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6C" w:rsidRDefault="00E14E6C" w:rsidP="00E14E6C">
      <w:pPr>
        <w:jc w:val="both"/>
        <w:rPr>
          <w:rFonts w:ascii="Arial Narrow" w:hAnsi="Arial Narrow"/>
          <w:color w:val="000000"/>
          <w:sz w:val="26"/>
          <w:szCs w:val="26"/>
          <w:lang w:eastAsia="es-ES"/>
        </w:rPr>
      </w:pPr>
    </w:p>
    <w:p w:rsidR="00E14E6C" w:rsidRDefault="00E14E6C" w:rsidP="00E14E6C">
      <w:pPr>
        <w:jc w:val="both"/>
        <w:rPr>
          <w:rFonts w:ascii="Arial Narrow" w:hAnsi="Arial Narrow"/>
          <w:color w:val="000000"/>
          <w:sz w:val="26"/>
          <w:szCs w:val="26"/>
          <w:lang w:eastAsia="es-ES"/>
        </w:rPr>
      </w:pPr>
    </w:p>
    <w:p w:rsidR="00E14E6C" w:rsidRPr="00E14E6C" w:rsidRDefault="00E14E6C" w:rsidP="00E14E6C">
      <w:pPr>
        <w:jc w:val="both"/>
        <w:rPr>
          <w:rFonts w:ascii="Arial Narrow" w:hAnsi="Arial Narrow"/>
          <w:b/>
          <w:color w:val="000000"/>
          <w:sz w:val="26"/>
          <w:szCs w:val="26"/>
          <w:lang w:eastAsia="es-ES"/>
        </w:rPr>
      </w:pPr>
      <w:r w:rsidRPr="00E14E6C">
        <w:rPr>
          <w:rFonts w:ascii="Arial Narrow" w:hAnsi="Arial Narrow"/>
          <w:color w:val="000000"/>
          <w:sz w:val="26"/>
          <w:szCs w:val="26"/>
          <w:lang w:eastAsia="es-ES"/>
        </w:rPr>
        <w:t xml:space="preserve">Iniciativa con proyecto de decreto por la que se modifica el artículo 152 fracción V de la </w:t>
      </w:r>
      <w:r w:rsidRPr="00E14E6C">
        <w:rPr>
          <w:rFonts w:ascii="Arial Narrow" w:hAnsi="Arial Narrow"/>
          <w:b/>
          <w:color w:val="000000"/>
          <w:sz w:val="26"/>
          <w:szCs w:val="26"/>
          <w:lang w:eastAsia="es-ES"/>
        </w:rPr>
        <w:t>Ley de Hacienda para el Estado de Coahuila de Zaragoza.</w:t>
      </w:r>
    </w:p>
    <w:p w:rsidR="00E14E6C" w:rsidRDefault="00E14E6C" w:rsidP="00E14E6C">
      <w:pPr>
        <w:jc w:val="both"/>
        <w:rPr>
          <w:rFonts w:ascii="Arial Narrow" w:hAnsi="Arial Narrow"/>
          <w:color w:val="000000"/>
          <w:sz w:val="26"/>
          <w:szCs w:val="26"/>
          <w:lang w:eastAsia="es-ES"/>
        </w:rPr>
      </w:pPr>
    </w:p>
    <w:p w:rsidR="00E14E6C" w:rsidRPr="00C1610F" w:rsidRDefault="00C1610F" w:rsidP="00C1610F">
      <w:pPr>
        <w:pStyle w:val="Prrafodelista"/>
        <w:numPr>
          <w:ilvl w:val="0"/>
          <w:numId w:val="1"/>
        </w:numPr>
        <w:jc w:val="both"/>
        <w:rPr>
          <w:rFonts w:ascii="Arial Narrow" w:eastAsia="Times New Roman" w:hAnsi="Arial Narrow" w:cs="Times New Roman"/>
          <w:b/>
          <w:color w:val="000000"/>
          <w:sz w:val="26"/>
          <w:szCs w:val="26"/>
          <w:lang w:eastAsia="es-ES"/>
        </w:rPr>
      </w:pPr>
      <w:r w:rsidRPr="00C1610F">
        <w:rPr>
          <w:rFonts w:ascii="Arial Narrow" w:eastAsia="Times New Roman" w:hAnsi="Arial Narrow" w:cs="Times New Roman"/>
          <w:b/>
          <w:color w:val="000000"/>
          <w:sz w:val="26"/>
          <w:szCs w:val="26"/>
          <w:lang w:eastAsia="es-ES"/>
        </w:rPr>
        <w:t xml:space="preserve">En relación a la </w:t>
      </w:r>
      <w:r w:rsidRPr="00C1610F">
        <w:rPr>
          <w:rFonts w:ascii="Arial Narrow" w:eastAsia="Times New Roman" w:hAnsi="Arial Narrow" w:cs="Times New Roman"/>
          <w:b/>
          <w:color w:val="000000"/>
          <w:sz w:val="26"/>
          <w:szCs w:val="26"/>
          <w:lang w:eastAsia="es-ES"/>
        </w:rPr>
        <w:t>Certificación de mediadores</w:t>
      </w:r>
    </w:p>
    <w:p w:rsidR="00E14E6C" w:rsidRDefault="00E14E6C" w:rsidP="00E14E6C">
      <w:pPr>
        <w:jc w:val="both"/>
        <w:rPr>
          <w:rFonts w:ascii="Arial Narrow" w:hAnsi="Arial Narrow"/>
          <w:color w:val="000000"/>
          <w:sz w:val="26"/>
          <w:szCs w:val="26"/>
          <w:lang w:eastAsia="es-ES"/>
        </w:rPr>
      </w:pPr>
    </w:p>
    <w:p w:rsidR="00E14E6C" w:rsidRPr="00E74513" w:rsidRDefault="00E14E6C" w:rsidP="00E14E6C">
      <w:pPr>
        <w:jc w:val="both"/>
        <w:rPr>
          <w:rFonts w:ascii="Arial Narrow" w:hAnsi="Arial Narrow"/>
          <w:color w:val="000000"/>
          <w:sz w:val="26"/>
          <w:szCs w:val="26"/>
          <w:lang w:eastAsia="es-ES"/>
        </w:rPr>
      </w:pPr>
      <w:r w:rsidRPr="00E74513">
        <w:rPr>
          <w:rFonts w:ascii="Arial Narrow" w:hAnsi="Arial Narrow"/>
          <w:color w:val="000000"/>
          <w:sz w:val="26"/>
          <w:szCs w:val="26"/>
          <w:lang w:eastAsia="es-ES"/>
        </w:rPr>
        <w:t>Planteada por la</w:t>
      </w:r>
      <w:r>
        <w:rPr>
          <w:rFonts w:ascii="Arial Narrow" w:hAnsi="Arial Narrow"/>
          <w:color w:val="000000"/>
          <w:sz w:val="26"/>
          <w:szCs w:val="26"/>
          <w:lang w:eastAsia="es-ES"/>
        </w:rPr>
        <w:t>s</w:t>
      </w:r>
      <w:r w:rsidRPr="00E74513">
        <w:rPr>
          <w:rFonts w:ascii="Arial Narrow" w:hAnsi="Arial Narrow"/>
          <w:color w:val="000000"/>
          <w:sz w:val="26"/>
          <w:szCs w:val="26"/>
          <w:lang w:eastAsia="es-ES"/>
        </w:rPr>
        <w:t xml:space="preserve"> </w:t>
      </w:r>
      <w:r w:rsidRPr="00252362">
        <w:rPr>
          <w:rFonts w:ascii="Arial Narrow" w:hAnsi="Arial Narrow"/>
          <w:b/>
          <w:color w:val="000000"/>
          <w:sz w:val="26"/>
          <w:szCs w:val="26"/>
          <w:lang w:eastAsia="es-ES"/>
        </w:rPr>
        <w:t xml:space="preserve">Diputadas Lizbeth </w:t>
      </w:r>
      <w:proofErr w:type="spellStart"/>
      <w:r w:rsidRPr="00252362">
        <w:rPr>
          <w:rFonts w:ascii="Arial Narrow" w:hAnsi="Arial Narrow"/>
          <w:b/>
          <w:color w:val="000000"/>
          <w:sz w:val="26"/>
          <w:szCs w:val="26"/>
          <w:lang w:eastAsia="es-ES"/>
        </w:rPr>
        <w:t>Ogazón</w:t>
      </w:r>
      <w:proofErr w:type="spellEnd"/>
      <w:r w:rsidRPr="00252362">
        <w:rPr>
          <w:rFonts w:ascii="Arial Narrow" w:hAnsi="Arial Narrow"/>
          <w:b/>
          <w:color w:val="000000"/>
          <w:sz w:val="26"/>
          <w:szCs w:val="26"/>
          <w:lang w:eastAsia="es-ES"/>
        </w:rPr>
        <w:t xml:space="preserve"> Nava, Teresa de Jesús </w:t>
      </w:r>
      <w:proofErr w:type="spellStart"/>
      <w:r w:rsidRPr="00252362">
        <w:rPr>
          <w:rFonts w:ascii="Arial Narrow" w:hAnsi="Arial Narrow"/>
          <w:b/>
          <w:color w:val="000000"/>
          <w:sz w:val="26"/>
          <w:szCs w:val="26"/>
          <w:lang w:eastAsia="es-ES"/>
        </w:rPr>
        <w:t>Meraz</w:t>
      </w:r>
      <w:proofErr w:type="spellEnd"/>
      <w:r w:rsidRPr="00252362">
        <w:rPr>
          <w:rFonts w:ascii="Arial Narrow" w:hAnsi="Arial Narrow"/>
          <w:b/>
          <w:color w:val="000000"/>
          <w:sz w:val="26"/>
          <w:szCs w:val="26"/>
          <w:lang w:eastAsia="es-ES"/>
        </w:rPr>
        <w:t xml:space="preserve"> García, Laura Francisca Aguilar Tabares y el Diputado Francisco Cortez Gómez</w:t>
      </w:r>
      <w:r>
        <w:rPr>
          <w:rFonts w:ascii="Arial Narrow" w:hAnsi="Arial Narrow"/>
          <w:b/>
          <w:color w:val="000000"/>
          <w:sz w:val="26"/>
          <w:szCs w:val="26"/>
          <w:lang w:eastAsia="es-ES"/>
        </w:rPr>
        <w:t xml:space="preserve"> </w:t>
      </w:r>
      <w:r w:rsidRPr="00E74513">
        <w:rPr>
          <w:rFonts w:ascii="Arial Narrow" w:hAnsi="Arial Narrow"/>
          <w:color w:val="000000"/>
          <w:sz w:val="26"/>
          <w:szCs w:val="26"/>
          <w:lang w:eastAsia="es-ES"/>
        </w:rPr>
        <w:t xml:space="preserve">del Grupo Parlamentario, "Movimiento Regeneración Nacional” del </w:t>
      </w:r>
      <w:r w:rsidR="004C4F31">
        <w:rPr>
          <w:rFonts w:ascii="Arial Narrow" w:hAnsi="Arial Narrow"/>
          <w:color w:val="000000"/>
          <w:sz w:val="26"/>
          <w:szCs w:val="26"/>
          <w:lang w:eastAsia="es-ES"/>
        </w:rPr>
        <w:t>P</w:t>
      </w:r>
      <w:r w:rsidRPr="00E74513">
        <w:rPr>
          <w:rFonts w:ascii="Arial Narrow" w:hAnsi="Arial Narrow"/>
          <w:color w:val="000000"/>
          <w:sz w:val="26"/>
          <w:szCs w:val="26"/>
          <w:lang w:eastAsia="es-ES"/>
        </w:rPr>
        <w:t>artido Morena.</w:t>
      </w:r>
    </w:p>
    <w:p w:rsidR="00E14E6C" w:rsidRPr="00ED1A75" w:rsidRDefault="00E14E6C" w:rsidP="00E14E6C">
      <w:pPr>
        <w:jc w:val="both"/>
        <w:rPr>
          <w:rFonts w:ascii="Arial Narrow" w:hAnsi="Arial Narrow"/>
          <w:color w:val="000000"/>
          <w:sz w:val="26"/>
          <w:szCs w:val="26"/>
          <w:lang w:eastAsia="es-ES"/>
        </w:rPr>
      </w:pPr>
    </w:p>
    <w:p w:rsidR="00E14E6C" w:rsidRPr="00ED1A75" w:rsidRDefault="00E14E6C" w:rsidP="00E14E6C">
      <w:pPr>
        <w:jc w:val="both"/>
        <w:rPr>
          <w:rFonts w:ascii="Arial Narrow" w:hAnsi="Arial Narrow"/>
          <w:b/>
          <w:color w:val="000000"/>
          <w:sz w:val="26"/>
          <w:szCs w:val="26"/>
          <w:lang w:eastAsia="es-ES"/>
        </w:rPr>
      </w:pPr>
      <w:r w:rsidRPr="00ED1A75">
        <w:rPr>
          <w:rFonts w:ascii="Arial Narrow" w:hAnsi="Arial Narrow"/>
          <w:color w:val="000000"/>
          <w:sz w:val="26"/>
          <w:szCs w:val="26"/>
          <w:lang w:eastAsia="es-ES"/>
        </w:rPr>
        <w:t xml:space="preserve">Fecha de Lectura de la Iniciativa: </w:t>
      </w:r>
      <w:r>
        <w:rPr>
          <w:rFonts w:ascii="Arial Narrow" w:hAnsi="Arial Narrow"/>
          <w:b/>
          <w:color w:val="000000"/>
          <w:sz w:val="26"/>
          <w:szCs w:val="26"/>
          <w:lang w:eastAsia="es-ES"/>
        </w:rPr>
        <w:t>26</w:t>
      </w:r>
      <w:r w:rsidRPr="00ED1A75">
        <w:rPr>
          <w:rFonts w:ascii="Arial Narrow" w:hAnsi="Arial Narrow"/>
          <w:b/>
          <w:color w:val="000000"/>
          <w:sz w:val="26"/>
          <w:szCs w:val="26"/>
          <w:lang w:eastAsia="es-ES"/>
        </w:rPr>
        <w:t xml:space="preserve"> de </w:t>
      </w:r>
      <w:proofErr w:type="gramStart"/>
      <w:r w:rsidRPr="00ED1A75">
        <w:rPr>
          <w:rFonts w:ascii="Arial Narrow" w:hAnsi="Arial Narrow"/>
          <w:b/>
          <w:color w:val="000000"/>
          <w:sz w:val="26"/>
          <w:szCs w:val="26"/>
          <w:lang w:eastAsia="es-ES"/>
        </w:rPr>
        <w:t>Octubre</w:t>
      </w:r>
      <w:proofErr w:type="gramEnd"/>
      <w:r w:rsidRPr="00ED1A75">
        <w:rPr>
          <w:rFonts w:ascii="Arial Narrow" w:hAnsi="Arial Narrow"/>
          <w:b/>
          <w:color w:val="000000"/>
          <w:sz w:val="26"/>
          <w:szCs w:val="26"/>
          <w:lang w:eastAsia="es-ES"/>
        </w:rPr>
        <w:t xml:space="preserve"> de 2021.</w:t>
      </w:r>
    </w:p>
    <w:p w:rsidR="00E14E6C" w:rsidRPr="00ED1A75" w:rsidRDefault="00E14E6C" w:rsidP="00E14E6C">
      <w:pPr>
        <w:jc w:val="both"/>
        <w:rPr>
          <w:rFonts w:ascii="Arial Narrow" w:hAnsi="Arial Narrow" w:cs="Arial"/>
          <w:sz w:val="26"/>
          <w:szCs w:val="26"/>
          <w:lang w:eastAsia="es-ES"/>
        </w:rPr>
      </w:pPr>
    </w:p>
    <w:p w:rsidR="00E14E6C" w:rsidRPr="00ED1A75" w:rsidRDefault="00E14E6C" w:rsidP="00E14E6C">
      <w:pPr>
        <w:jc w:val="both"/>
        <w:rPr>
          <w:rFonts w:ascii="Arial Narrow" w:hAnsi="Arial Narrow"/>
          <w:b/>
          <w:color w:val="000000"/>
          <w:sz w:val="26"/>
          <w:szCs w:val="26"/>
          <w:lang w:eastAsia="es-ES"/>
        </w:rPr>
      </w:pPr>
      <w:r w:rsidRPr="00ED1A75">
        <w:rPr>
          <w:rFonts w:ascii="Arial Narrow" w:hAnsi="Arial Narrow"/>
          <w:color w:val="000000"/>
          <w:sz w:val="26"/>
          <w:szCs w:val="26"/>
          <w:lang w:eastAsia="es-ES"/>
        </w:rPr>
        <w:t>Turnada a la</w:t>
      </w:r>
      <w:r w:rsidRPr="00ED1A75">
        <w:rPr>
          <w:rFonts w:ascii="Arial Narrow" w:hAnsi="Arial Narrow"/>
          <w:b/>
          <w:color w:val="000000"/>
          <w:sz w:val="26"/>
          <w:szCs w:val="26"/>
          <w:lang w:eastAsia="es-ES"/>
        </w:rPr>
        <w:t xml:space="preserve"> Comisión de </w:t>
      </w:r>
      <w:r>
        <w:rPr>
          <w:rFonts w:ascii="Arial Narrow" w:hAnsi="Arial Narrow"/>
          <w:b/>
          <w:color w:val="000000"/>
          <w:sz w:val="26"/>
          <w:szCs w:val="26"/>
          <w:lang w:eastAsia="es-ES"/>
        </w:rPr>
        <w:t>Hacienda</w:t>
      </w:r>
      <w:r w:rsidRPr="00ED1A75">
        <w:rPr>
          <w:rFonts w:ascii="Arial Narrow" w:hAnsi="Arial Narrow"/>
          <w:b/>
          <w:color w:val="000000"/>
          <w:sz w:val="26"/>
          <w:szCs w:val="26"/>
          <w:lang w:eastAsia="es-ES"/>
        </w:rPr>
        <w:t>.</w:t>
      </w:r>
    </w:p>
    <w:p w:rsidR="00E14E6C" w:rsidRPr="00ED1A75" w:rsidRDefault="00E14E6C" w:rsidP="00E14E6C">
      <w:pPr>
        <w:jc w:val="both"/>
        <w:rPr>
          <w:rFonts w:ascii="Arial Narrow" w:hAnsi="Arial Narrow"/>
          <w:b/>
          <w:color w:val="000000"/>
          <w:sz w:val="26"/>
          <w:szCs w:val="26"/>
          <w:lang w:eastAsia="es-ES"/>
        </w:rPr>
      </w:pPr>
    </w:p>
    <w:p w:rsidR="00E14E6C" w:rsidRPr="00ED1A75" w:rsidRDefault="00E14E6C" w:rsidP="00E14E6C">
      <w:pPr>
        <w:jc w:val="both"/>
        <w:rPr>
          <w:rFonts w:ascii="Arial Narrow" w:hAnsi="Arial Narrow"/>
          <w:b/>
          <w:color w:val="000000"/>
          <w:sz w:val="26"/>
          <w:szCs w:val="26"/>
          <w:lang w:eastAsia="es-ES"/>
        </w:rPr>
      </w:pPr>
      <w:r w:rsidRPr="00ED1A75">
        <w:rPr>
          <w:rFonts w:ascii="Arial Narrow" w:hAnsi="Arial Narrow"/>
          <w:b/>
          <w:color w:val="000000"/>
          <w:sz w:val="26"/>
          <w:szCs w:val="26"/>
          <w:lang w:eastAsia="es-ES"/>
        </w:rPr>
        <w:t xml:space="preserve">Fecha de lectura del Dictamen: </w:t>
      </w:r>
    </w:p>
    <w:p w:rsidR="00E14E6C" w:rsidRPr="00ED1A75" w:rsidRDefault="00E14E6C" w:rsidP="00E14E6C">
      <w:pPr>
        <w:jc w:val="both"/>
        <w:rPr>
          <w:rFonts w:ascii="Arial Narrow" w:hAnsi="Arial Narrow"/>
          <w:b/>
          <w:color w:val="000000"/>
          <w:sz w:val="26"/>
          <w:szCs w:val="26"/>
          <w:lang w:eastAsia="es-ES"/>
        </w:rPr>
      </w:pPr>
    </w:p>
    <w:p w:rsidR="00E14E6C" w:rsidRPr="00ED1A75" w:rsidRDefault="00E14E6C" w:rsidP="00E14E6C">
      <w:pPr>
        <w:ind w:left="1418" w:hanging="1418"/>
        <w:jc w:val="both"/>
        <w:rPr>
          <w:rFonts w:ascii="Arial Narrow" w:hAnsi="Arial Narrow"/>
          <w:b/>
          <w:color w:val="000000"/>
          <w:sz w:val="26"/>
          <w:szCs w:val="26"/>
          <w:lang w:eastAsia="es-ES"/>
        </w:rPr>
      </w:pPr>
      <w:r w:rsidRPr="00ED1A75">
        <w:rPr>
          <w:rFonts w:ascii="Arial Narrow" w:hAnsi="Arial Narrow"/>
          <w:b/>
          <w:color w:val="000000"/>
          <w:sz w:val="26"/>
          <w:szCs w:val="26"/>
          <w:lang w:eastAsia="es-ES"/>
        </w:rPr>
        <w:t xml:space="preserve">Decreto No. </w:t>
      </w:r>
    </w:p>
    <w:p w:rsidR="00E14E6C" w:rsidRPr="00ED1A75" w:rsidRDefault="00E14E6C" w:rsidP="00E14E6C">
      <w:pPr>
        <w:ind w:left="1418" w:hanging="1418"/>
        <w:jc w:val="both"/>
        <w:rPr>
          <w:rFonts w:ascii="Arial Narrow" w:hAnsi="Arial Narrow"/>
          <w:b/>
          <w:color w:val="000000"/>
          <w:sz w:val="26"/>
          <w:szCs w:val="26"/>
          <w:lang w:eastAsia="es-ES"/>
        </w:rPr>
      </w:pPr>
    </w:p>
    <w:p w:rsidR="00E14E6C" w:rsidRPr="00ED1A75" w:rsidRDefault="00E14E6C" w:rsidP="00E14E6C">
      <w:pPr>
        <w:jc w:val="both"/>
        <w:rPr>
          <w:rFonts w:ascii="Arial Narrow" w:hAnsi="Arial Narrow"/>
          <w:color w:val="000000"/>
          <w:sz w:val="26"/>
          <w:szCs w:val="26"/>
          <w:lang w:eastAsia="es-ES"/>
        </w:rPr>
      </w:pPr>
      <w:r w:rsidRPr="00ED1A75">
        <w:rPr>
          <w:rFonts w:ascii="Arial Narrow" w:hAnsi="Arial Narrow"/>
          <w:color w:val="000000"/>
          <w:sz w:val="26"/>
          <w:szCs w:val="26"/>
          <w:lang w:eastAsia="es-ES"/>
        </w:rPr>
        <w:t xml:space="preserve">Publicación en el Periódico Oficial del Gobierno del Estado: </w:t>
      </w:r>
    </w:p>
    <w:p w:rsidR="00E14E6C" w:rsidRPr="00ED1A75" w:rsidRDefault="00E14E6C" w:rsidP="00E14E6C">
      <w:pPr>
        <w:jc w:val="both"/>
        <w:rPr>
          <w:rFonts w:ascii="Arial Narrow" w:hAnsi="Arial Narrow"/>
          <w:color w:val="000000"/>
          <w:sz w:val="26"/>
          <w:szCs w:val="26"/>
          <w:lang w:eastAsia="es-ES"/>
        </w:rPr>
      </w:pPr>
    </w:p>
    <w:p w:rsidR="00E14E6C" w:rsidRDefault="00E14E6C">
      <w:pPr>
        <w:spacing w:line="360" w:lineRule="auto"/>
        <w:jc w:val="both"/>
        <w:rPr>
          <w:rFonts w:ascii="Arial" w:eastAsia="Arial" w:hAnsi="Arial" w:cs="Arial"/>
          <w:b/>
          <w:sz w:val="28"/>
          <w:szCs w:val="28"/>
        </w:rPr>
      </w:pPr>
    </w:p>
    <w:p w:rsidR="00E14E6C" w:rsidRDefault="00E14E6C">
      <w:pPr>
        <w:rPr>
          <w:rFonts w:ascii="Arial" w:eastAsia="Arial" w:hAnsi="Arial" w:cs="Arial"/>
          <w:b/>
          <w:sz w:val="28"/>
          <w:szCs w:val="28"/>
        </w:rPr>
      </w:pPr>
      <w:r>
        <w:rPr>
          <w:rFonts w:ascii="Arial" w:eastAsia="Arial" w:hAnsi="Arial" w:cs="Arial"/>
          <w:b/>
          <w:sz w:val="28"/>
          <w:szCs w:val="28"/>
        </w:rPr>
        <w:br w:type="page"/>
      </w:r>
    </w:p>
    <w:p w:rsidR="00030FBD" w:rsidRDefault="00146C82">
      <w:pPr>
        <w:spacing w:line="360" w:lineRule="auto"/>
        <w:jc w:val="both"/>
        <w:rPr>
          <w:rFonts w:ascii="Arial" w:eastAsia="Arial" w:hAnsi="Arial" w:cs="Arial"/>
          <w:b/>
          <w:sz w:val="28"/>
          <w:szCs w:val="28"/>
        </w:rPr>
      </w:pPr>
      <w:r>
        <w:rPr>
          <w:rFonts w:ascii="Arial" w:eastAsia="Arial" w:hAnsi="Arial" w:cs="Arial"/>
          <w:b/>
          <w:sz w:val="28"/>
          <w:szCs w:val="28"/>
        </w:rPr>
        <w:lastRenderedPageBreak/>
        <w:t>INICIATIVA CON PROYECTO DE DECRETO QUE PRESENTAN LAS DIPUTADAS LIZBETH OGAZÓN NAVA, TERESA DE JESÚS MERAZ GARCÍA, LAURA FRANCISCA AGUILAR TABARES Y EL DIPUTADO FRANCISCO JAVIER CORTEZ GÓMEZ INTEGRANTES DEL GRUPO PARLAMENTARIO DE morena, POR LA QUE SE MODIFICA EL ARTÍCULO 152 FRACCIÓN V DE LA LEY DE HACIENDA PARA EL ESTADO DE COAHUILA DE ZARAGOZA.</w:t>
      </w:r>
    </w:p>
    <w:p w:rsidR="00030FBD" w:rsidRDefault="00030FBD">
      <w:pPr>
        <w:spacing w:line="360" w:lineRule="auto"/>
        <w:jc w:val="both"/>
        <w:rPr>
          <w:rFonts w:ascii="Arial" w:eastAsia="Arial" w:hAnsi="Arial" w:cs="Arial"/>
          <w:b/>
          <w:sz w:val="28"/>
          <w:szCs w:val="28"/>
        </w:rPr>
      </w:pPr>
    </w:p>
    <w:p w:rsidR="00030FBD" w:rsidRDefault="00146C82">
      <w:pPr>
        <w:spacing w:line="360" w:lineRule="auto"/>
        <w:jc w:val="both"/>
        <w:rPr>
          <w:rFonts w:ascii="Arial" w:eastAsia="Arial" w:hAnsi="Arial" w:cs="Arial"/>
          <w:b/>
          <w:sz w:val="28"/>
          <w:szCs w:val="28"/>
        </w:rPr>
      </w:pPr>
      <w:r>
        <w:rPr>
          <w:rFonts w:ascii="Arial" w:eastAsia="Arial" w:hAnsi="Arial" w:cs="Arial"/>
          <w:b/>
          <w:sz w:val="28"/>
          <w:szCs w:val="28"/>
        </w:rPr>
        <w:t xml:space="preserve">H. PLENO DEL CONGRESO DEL ESTADO </w:t>
      </w:r>
    </w:p>
    <w:p w:rsidR="00030FBD" w:rsidRDefault="00146C82">
      <w:pPr>
        <w:spacing w:line="360" w:lineRule="auto"/>
        <w:jc w:val="both"/>
        <w:rPr>
          <w:rFonts w:ascii="Arial" w:eastAsia="Arial" w:hAnsi="Arial" w:cs="Arial"/>
          <w:b/>
          <w:sz w:val="28"/>
          <w:szCs w:val="28"/>
        </w:rPr>
      </w:pPr>
      <w:r>
        <w:rPr>
          <w:rFonts w:ascii="Arial" w:eastAsia="Arial" w:hAnsi="Arial" w:cs="Arial"/>
          <w:b/>
          <w:sz w:val="28"/>
          <w:szCs w:val="28"/>
        </w:rPr>
        <w:t>DE COAHUILA DE ZARAGOZA.</w:t>
      </w:r>
    </w:p>
    <w:p w:rsidR="00030FBD" w:rsidRDefault="00146C82">
      <w:pPr>
        <w:spacing w:line="360" w:lineRule="auto"/>
        <w:jc w:val="both"/>
        <w:rPr>
          <w:rFonts w:ascii="Arial" w:eastAsia="Arial" w:hAnsi="Arial" w:cs="Arial"/>
          <w:b/>
          <w:sz w:val="28"/>
          <w:szCs w:val="28"/>
        </w:rPr>
      </w:pPr>
      <w:r>
        <w:rPr>
          <w:rFonts w:ascii="Arial" w:eastAsia="Arial" w:hAnsi="Arial" w:cs="Arial"/>
          <w:b/>
          <w:sz w:val="28"/>
          <w:szCs w:val="28"/>
        </w:rPr>
        <w:t>P R E S E N T E.-</w:t>
      </w:r>
    </w:p>
    <w:p w:rsidR="00030FBD" w:rsidRDefault="00030FBD">
      <w:pPr>
        <w:spacing w:line="360" w:lineRule="auto"/>
        <w:jc w:val="both"/>
        <w:rPr>
          <w:rFonts w:ascii="Arial" w:eastAsia="Arial" w:hAnsi="Arial" w:cs="Arial"/>
          <w:sz w:val="28"/>
          <w:szCs w:val="28"/>
        </w:rPr>
      </w:pPr>
    </w:p>
    <w:p w:rsidR="00030FBD" w:rsidRDefault="00146C82">
      <w:pPr>
        <w:spacing w:line="360" w:lineRule="auto"/>
        <w:jc w:val="both"/>
        <w:rPr>
          <w:rFonts w:ascii="Arial" w:eastAsia="Arial" w:hAnsi="Arial" w:cs="Arial"/>
          <w:b/>
          <w:sz w:val="28"/>
          <w:szCs w:val="28"/>
        </w:rPr>
      </w:pPr>
      <w:r>
        <w:rPr>
          <w:rFonts w:ascii="Arial" w:eastAsia="Arial" w:hAnsi="Arial" w:cs="Arial"/>
          <w:sz w:val="28"/>
          <w:szCs w:val="28"/>
        </w:rPr>
        <w:t xml:space="preserve">Las suscritas Diputadas Lizbeth </w:t>
      </w:r>
      <w:proofErr w:type="spellStart"/>
      <w:r>
        <w:rPr>
          <w:rFonts w:ascii="Arial" w:eastAsia="Arial" w:hAnsi="Arial" w:cs="Arial"/>
          <w:sz w:val="28"/>
          <w:szCs w:val="28"/>
        </w:rPr>
        <w:t>Ogazón</w:t>
      </w:r>
      <w:proofErr w:type="spellEnd"/>
      <w:r>
        <w:rPr>
          <w:rFonts w:ascii="Arial" w:eastAsia="Arial" w:hAnsi="Arial" w:cs="Arial"/>
          <w:sz w:val="28"/>
          <w:szCs w:val="28"/>
        </w:rPr>
        <w:t xml:space="preserve"> Nava, Teresa de Jesús </w:t>
      </w:r>
      <w:proofErr w:type="spellStart"/>
      <w:r>
        <w:rPr>
          <w:rFonts w:ascii="Arial" w:eastAsia="Arial" w:hAnsi="Arial" w:cs="Arial"/>
          <w:sz w:val="28"/>
          <w:szCs w:val="28"/>
        </w:rPr>
        <w:t>Meraz</w:t>
      </w:r>
      <w:proofErr w:type="spellEnd"/>
      <w:r>
        <w:rPr>
          <w:rFonts w:ascii="Arial" w:eastAsia="Arial" w:hAnsi="Arial" w:cs="Arial"/>
          <w:sz w:val="28"/>
          <w:szCs w:val="28"/>
        </w:rPr>
        <w:t xml:space="preserve"> García, Laura Francisca Aguilar Tabares y el Diputado Francisco Javier Cortez Gómez, integrantes del Grupo Parlamentario del movimiento de regeneración nacional morena,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modifica el artículo 152 fracción V de la Ley de Hacienda para el Estado de Coahuila de Zaragoza, al tenor de la siguiente:</w:t>
      </w:r>
    </w:p>
    <w:p w:rsidR="00030FBD" w:rsidRDefault="00030FBD">
      <w:pPr>
        <w:spacing w:line="360" w:lineRule="auto"/>
        <w:jc w:val="both"/>
        <w:rPr>
          <w:rFonts w:ascii="Arial" w:eastAsia="Arial" w:hAnsi="Arial" w:cs="Arial"/>
          <w:sz w:val="28"/>
          <w:szCs w:val="28"/>
          <w:highlight w:val="yellow"/>
        </w:rPr>
      </w:pPr>
    </w:p>
    <w:p w:rsidR="00030FBD" w:rsidRDefault="00146C82">
      <w:pPr>
        <w:spacing w:line="360" w:lineRule="auto"/>
        <w:jc w:val="center"/>
        <w:rPr>
          <w:rFonts w:ascii="Arial" w:eastAsia="Arial" w:hAnsi="Arial" w:cs="Arial"/>
          <w:b/>
          <w:sz w:val="28"/>
          <w:szCs w:val="28"/>
        </w:rPr>
      </w:pPr>
      <w:r>
        <w:rPr>
          <w:rFonts w:ascii="Arial" w:eastAsia="Arial" w:hAnsi="Arial" w:cs="Arial"/>
          <w:b/>
          <w:sz w:val="28"/>
          <w:szCs w:val="28"/>
        </w:rPr>
        <w:t>E X P O S I C I O N   D E   M O T I V O S</w:t>
      </w:r>
    </w:p>
    <w:p w:rsidR="00030FBD" w:rsidRDefault="00146C82">
      <w:pPr>
        <w:spacing w:line="360" w:lineRule="auto"/>
        <w:jc w:val="both"/>
        <w:rPr>
          <w:rFonts w:ascii="Arial" w:eastAsia="Arial" w:hAnsi="Arial" w:cs="Arial"/>
          <w:sz w:val="28"/>
          <w:szCs w:val="28"/>
        </w:rPr>
      </w:pPr>
      <w:r>
        <w:rPr>
          <w:rFonts w:ascii="Arial" w:eastAsia="Arial" w:hAnsi="Arial" w:cs="Arial"/>
          <w:sz w:val="28"/>
          <w:szCs w:val="28"/>
        </w:rPr>
        <w:t>Facilitar el acceso a la justicia restaurativa a los más jóvenes de la sociedad es de vital importancia para fortalecer las bases de la sociedad coahuilense. ¿Cómo hacer extensiva la mediación a los centros educativos? Brindando, además de cursos y capacitaciones, acceso a la certificación de los docentes involucrados en la resolución de conflictos.</w:t>
      </w:r>
    </w:p>
    <w:p w:rsidR="00030FBD" w:rsidRDefault="00030FBD">
      <w:pPr>
        <w:spacing w:line="360" w:lineRule="auto"/>
        <w:jc w:val="both"/>
        <w:rPr>
          <w:rFonts w:ascii="Arial" w:eastAsia="Arial" w:hAnsi="Arial" w:cs="Arial"/>
          <w:sz w:val="28"/>
          <w:szCs w:val="28"/>
        </w:rPr>
      </w:pPr>
    </w:p>
    <w:p w:rsidR="00030FBD" w:rsidRDefault="00146C82">
      <w:pPr>
        <w:spacing w:line="360" w:lineRule="auto"/>
        <w:jc w:val="both"/>
        <w:rPr>
          <w:rFonts w:ascii="Arial" w:eastAsia="Arial" w:hAnsi="Arial" w:cs="Arial"/>
          <w:sz w:val="28"/>
          <w:szCs w:val="28"/>
        </w:rPr>
      </w:pPr>
      <w:r>
        <w:rPr>
          <w:rFonts w:ascii="Arial" w:eastAsia="Arial" w:hAnsi="Arial" w:cs="Arial"/>
          <w:sz w:val="28"/>
          <w:szCs w:val="28"/>
        </w:rPr>
        <w:t>La consecución de una educación de calidad no es solo el contenido académico, es también el fomento de las buenas relaciones de convivencia, pues son la base para mejorar la vida de las personas y el desarrollo sostenible. Esta iniciativa produciría importantes avances con relación a un mejor acceso a la educación de calidad e igualdad en todos los niveles</w:t>
      </w:r>
    </w:p>
    <w:p w:rsidR="00030FBD" w:rsidRDefault="00030FBD">
      <w:pPr>
        <w:spacing w:line="360" w:lineRule="auto"/>
        <w:jc w:val="both"/>
        <w:rPr>
          <w:rFonts w:ascii="Arial" w:eastAsia="Arial" w:hAnsi="Arial" w:cs="Arial"/>
          <w:sz w:val="28"/>
          <w:szCs w:val="28"/>
        </w:rPr>
      </w:pPr>
    </w:p>
    <w:p w:rsidR="00030FBD" w:rsidRDefault="00146C82">
      <w:pPr>
        <w:pBdr>
          <w:top w:val="nil"/>
          <w:left w:val="nil"/>
          <w:bottom w:val="nil"/>
          <w:right w:val="nil"/>
          <w:between w:val="nil"/>
        </w:pBdr>
        <w:shd w:val="clear" w:color="auto" w:fill="FFFFFF"/>
        <w:spacing w:after="375" w:line="360" w:lineRule="auto"/>
        <w:jc w:val="both"/>
        <w:rPr>
          <w:rFonts w:ascii="Arial" w:eastAsia="Arial" w:hAnsi="Arial" w:cs="Arial"/>
          <w:color w:val="000000"/>
          <w:sz w:val="28"/>
          <w:szCs w:val="28"/>
        </w:rPr>
      </w:pPr>
      <w:r>
        <w:rPr>
          <w:rFonts w:ascii="Arial" w:eastAsia="Arial" w:hAnsi="Arial" w:cs="Arial"/>
          <w:color w:val="000000"/>
          <w:sz w:val="28"/>
          <w:szCs w:val="28"/>
        </w:rPr>
        <w:t xml:space="preserve">La resolución de los conflictos a través de la mediación ayuda a generar relaciones más sólidas y duraderas. También se ha observado que en los entornos donde se fomenta este tipo de actuaciones, incrementa la motivación por aprender por parte de los alumnos. </w:t>
      </w:r>
    </w:p>
    <w:p w:rsidR="00030FBD" w:rsidRDefault="00146C82">
      <w:pPr>
        <w:spacing w:line="360" w:lineRule="auto"/>
        <w:jc w:val="both"/>
        <w:rPr>
          <w:rFonts w:ascii="Arial" w:eastAsia="Arial" w:hAnsi="Arial" w:cs="Arial"/>
          <w:sz w:val="28"/>
          <w:szCs w:val="28"/>
        </w:rPr>
      </w:pPr>
      <w:r>
        <w:rPr>
          <w:rFonts w:ascii="Arial" w:eastAsia="Arial" w:hAnsi="Arial" w:cs="Arial"/>
          <w:sz w:val="28"/>
          <w:szCs w:val="28"/>
        </w:rPr>
        <w:t xml:space="preserve">La certificación como mediador tiene un costo, mismo que se encuentra regulado en el artículo 152 fracción V de la Ley de Hacienda del Estado de Coahuila de </w:t>
      </w:r>
      <w:proofErr w:type="gramStart"/>
      <w:r>
        <w:rPr>
          <w:rFonts w:ascii="Arial" w:eastAsia="Arial" w:hAnsi="Arial" w:cs="Arial"/>
          <w:sz w:val="28"/>
          <w:szCs w:val="28"/>
        </w:rPr>
        <w:t>Zaragoza;¿</w:t>
      </w:r>
      <w:proofErr w:type="gramEnd"/>
      <w:r>
        <w:rPr>
          <w:rFonts w:ascii="Arial" w:eastAsia="Arial" w:hAnsi="Arial" w:cs="Arial"/>
          <w:sz w:val="28"/>
          <w:szCs w:val="28"/>
        </w:rPr>
        <w:t xml:space="preserve">Cómo designar un costo a los beneficios de la cultura de la paz? , nosotros podríamos modificar esta cantidad para </w:t>
      </w:r>
      <w:r>
        <w:rPr>
          <w:rFonts w:ascii="Arial" w:eastAsia="Arial" w:hAnsi="Arial" w:cs="Arial"/>
          <w:sz w:val="28"/>
          <w:szCs w:val="28"/>
        </w:rPr>
        <w:lastRenderedPageBreak/>
        <w:t xml:space="preserve">aquellos envueltos en el ámbito escolar con su trabajo diaria trabajan por la paz en las escuelas. </w:t>
      </w:r>
    </w:p>
    <w:p w:rsidR="00030FBD" w:rsidRDefault="00030FBD">
      <w:pPr>
        <w:spacing w:line="360" w:lineRule="auto"/>
        <w:jc w:val="both"/>
        <w:rPr>
          <w:rFonts w:ascii="Arial" w:eastAsia="Arial" w:hAnsi="Arial" w:cs="Arial"/>
          <w:sz w:val="28"/>
          <w:szCs w:val="28"/>
        </w:rPr>
      </w:pPr>
    </w:p>
    <w:p w:rsidR="00030FBD" w:rsidRDefault="00146C82">
      <w:pPr>
        <w:pBdr>
          <w:top w:val="nil"/>
          <w:left w:val="nil"/>
          <w:bottom w:val="nil"/>
          <w:right w:val="nil"/>
          <w:between w:val="nil"/>
        </w:pBdr>
        <w:shd w:val="clear" w:color="auto" w:fill="FFFFFF"/>
        <w:spacing w:after="375" w:line="360" w:lineRule="auto"/>
        <w:jc w:val="both"/>
        <w:rPr>
          <w:rFonts w:ascii="Arial" w:eastAsia="Arial" w:hAnsi="Arial" w:cs="Arial"/>
          <w:color w:val="000000"/>
          <w:sz w:val="28"/>
          <w:szCs w:val="28"/>
        </w:rPr>
      </w:pPr>
      <w:r>
        <w:rPr>
          <w:rFonts w:ascii="Arial" w:eastAsia="Arial" w:hAnsi="Arial" w:cs="Arial"/>
          <w:color w:val="000000"/>
          <w:sz w:val="28"/>
          <w:szCs w:val="28"/>
        </w:rPr>
        <w:t xml:space="preserve">El que docentes tengan acceso a la certificación mejora el clima en las escuelas, contribuye a garantizar una educación inclusiva, equitativa y de </w:t>
      </w:r>
      <w:proofErr w:type="spellStart"/>
      <w:r>
        <w:rPr>
          <w:rFonts w:ascii="Arial" w:eastAsia="Arial" w:hAnsi="Arial" w:cs="Arial"/>
          <w:color w:val="000000"/>
          <w:sz w:val="28"/>
          <w:szCs w:val="28"/>
        </w:rPr>
        <w:t>calidad,todo</w:t>
      </w:r>
      <w:proofErr w:type="spellEnd"/>
      <w:r>
        <w:rPr>
          <w:rFonts w:ascii="Arial" w:eastAsia="Arial" w:hAnsi="Arial" w:cs="Arial"/>
          <w:color w:val="000000"/>
          <w:sz w:val="28"/>
          <w:szCs w:val="28"/>
        </w:rPr>
        <w:t xml:space="preserve"> ello de acuerdo y vinculado con los objetivos 4 y 16 de la Agenda 2030</w:t>
      </w:r>
      <w:r>
        <w:rPr>
          <w:rFonts w:ascii="Arial" w:eastAsia="Arial" w:hAnsi="Arial" w:cs="Arial"/>
          <w:color w:val="000000"/>
          <w:sz w:val="28"/>
          <w:szCs w:val="28"/>
          <w:highlight w:val="white"/>
        </w:rPr>
        <w:t xml:space="preserve"> para el Desarrollo Sostenible</w:t>
      </w:r>
      <w:r>
        <w:rPr>
          <w:rFonts w:ascii="Arial" w:eastAsia="Arial" w:hAnsi="Arial" w:cs="Arial"/>
          <w:color w:val="000000"/>
          <w:sz w:val="28"/>
          <w:szCs w:val="28"/>
        </w:rPr>
        <w:t xml:space="preserve"> de la</w:t>
      </w:r>
      <w:r>
        <w:rPr>
          <w:rFonts w:ascii="Arial" w:eastAsia="Arial" w:hAnsi="Arial" w:cs="Arial"/>
          <w:color w:val="000000"/>
          <w:sz w:val="28"/>
          <w:szCs w:val="28"/>
          <w:highlight w:val="white"/>
        </w:rPr>
        <w:t xml:space="preserve"> Asamblea General de la ONU</w:t>
      </w:r>
      <w:r>
        <w:rPr>
          <w:rFonts w:ascii="Arial" w:eastAsia="Arial" w:hAnsi="Arial" w:cs="Arial"/>
          <w:color w:val="000000"/>
          <w:sz w:val="28"/>
          <w:szCs w:val="28"/>
          <w:highlight w:val="white"/>
          <w:vertAlign w:val="superscript"/>
        </w:rPr>
        <w:footnoteReference w:id="1"/>
      </w:r>
      <w:r>
        <w:rPr>
          <w:rFonts w:ascii="Arial" w:eastAsia="Arial" w:hAnsi="Arial" w:cs="Arial"/>
          <w:color w:val="000000"/>
          <w:sz w:val="28"/>
          <w:szCs w:val="28"/>
        </w:rPr>
        <w:t>.</w:t>
      </w:r>
    </w:p>
    <w:p w:rsidR="00030FBD" w:rsidRDefault="00146C82">
      <w:pPr>
        <w:pBdr>
          <w:top w:val="nil"/>
          <w:left w:val="nil"/>
          <w:bottom w:val="nil"/>
          <w:right w:val="nil"/>
          <w:between w:val="nil"/>
        </w:pBdr>
        <w:shd w:val="clear" w:color="auto" w:fill="FFFFFF"/>
        <w:spacing w:before="280" w:after="280" w:line="360" w:lineRule="auto"/>
        <w:jc w:val="both"/>
        <w:rPr>
          <w:rFonts w:ascii="Arial" w:eastAsia="Arial" w:hAnsi="Arial" w:cs="Arial"/>
          <w:color w:val="000000"/>
          <w:sz w:val="28"/>
          <w:szCs w:val="28"/>
        </w:rPr>
      </w:pPr>
      <w:r>
        <w:rPr>
          <w:rFonts w:ascii="Arial" w:eastAsia="Arial" w:hAnsi="Arial" w:cs="Arial"/>
          <w:color w:val="000000"/>
          <w:sz w:val="28"/>
          <w:szCs w:val="28"/>
        </w:rPr>
        <w:t xml:space="preserve">La mediación puede ser perfectamente el método para paliar y proteger inquietudes sobre educación y reducción de formas de violencia, </w:t>
      </w:r>
      <w:proofErr w:type="gramStart"/>
      <w:r>
        <w:rPr>
          <w:rFonts w:ascii="Arial" w:eastAsia="Arial" w:hAnsi="Arial" w:cs="Arial"/>
          <w:color w:val="000000"/>
          <w:sz w:val="28"/>
          <w:szCs w:val="28"/>
        </w:rPr>
        <w:t>ya que</w:t>
      </w:r>
      <w:proofErr w:type="gramEnd"/>
      <w:r>
        <w:rPr>
          <w:rFonts w:ascii="Arial" w:eastAsia="Arial" w:hAnsi="Arial" w:cs="Arial"/>
          <w:color w:val="000000"/>
          <w:sz w:val="28"/>
          <w:szCs w:val="28"/>
        </w:rPr>
        <w:t xml:space="preserve"> como método y proceso colaborativo, puede gestionar los conflictos personales o institucionales, siendo una herramienta fundamental en el desarrollo de la cultura de paz, enseñando a generar comunicación y diálogo pacífico entre las partes en conflicto.</w:t>
      </w:r>
    </w:p>
    <w:p w:rsidR="00030FBD" w:rsidRDefault="00146C82">
      <w:pPr>
        <w:pBdr>
          <w:top w:val="nil"/>
          <w:left w:val="nil"/>
          <w:bottom w:val="nil"/>
          <w:right w:val="nil"/>
          <w:between w:val="nil"/>
        </w:pBdr>
        <w:shd w:val="clear" w:color="auto" w:fill="FFFFFF"/>
        <w:spacing w:before="280" w:after="280" w:line="360" w:lineRule="auto"/>
        <w:jc w:val="both"/>
        <w:rPr>
          <w:rFonts w:ascii="Arial" w:eastAsia="Arial" w:hAnsi="Arial" w:cs="Arial"/>
          <w:color w:val="000000"/>
          <w:sz w:val="28"/>
          <w:szCs w:val="28"/>
        </w:rPr>
      </w:pPr>
      <w:bookmarkStart w:id="0" w:name="_gjdgxs" w:colFirst="0" w:colLast="0"/>
      <w:bookmarkEnd w:id="0"/>
      <w:r>
        <w:rPr>
          <w:rFonts w:ascii="Arial" w:eastAsia="Arial" w:hAnsi="Arial" w:cs="Arial"/>
          <w:color w:val="000000"/>
          <w:sz w:val="28"/>
          <w:szCs w:val="28"/>
        </w:rPr>
        <w:t>Iniciativas como esta no hacen más que estar a favor apostar por una justicia social y de la mano con la paz. Conseguir educar desde pequeños a las partes, enseñarles un método que seguramente les servirá en el futuro cuando se encuentren en una nueva situación de conflicto son bases sólidas para la construcción de la paz.</w:t>
      </w:r>
    </w:p>
    <w:p w:rsidR="00030FBD" w:rsidRDefault="00146C82">
      <w:pPr>
        <w:spacing w:line="360" w:lineRule="auto"/>
        <w:jc w:val="both"/>
        <w:rPr>
          <w:rFonts w:ascii="Arial" w:eastAsia="Arial" w:hAnsi="Arial" w:cs="Arial"/>
          <w:sz w:val="28"/>
          <w:szCs w:val="28"/>
        </w:rPr>
      </w:pPr>
      <w:r>
        <w:rPr>
          <w:rFonts w:ascii="Arial" w:eastAsia="Arial" w:hAnsi="Arial" w:cs="Arial"/>
          <w:sz w:val="28"/>
          <w:szCs w:val="28"/>
        </w:rPr>
        <w:lastRenderedPageBreak/>
        <w:t>En virtud de lo anterior, es que se somete a consideración de este Honorable Congreso del Estado, para su revisión, análisis y, en su caso, aprobación, la siguiente:</w:t>
      </w:r>
    </w:p>
    <w:p w:rsidR="00030FBD" w:rsidRDefault="00030FBD">
      <w:pPr>
        <w:spacing w:line="360" w:lineRule="auto"/>
        <w:jc w:val="both"/>
        <w:rPr>
          <w:rFonts w:ascii="Arial" w:eastAsia="Arial" w:hAnsi="Arial" w:cs="Arial"/>
          <w:b/>
          <w:sz w:val="28"/>
          <w:szCs w:val="28"/>
        </w:rPr>
      </w:pPr>
    </w:p>
    <w:p w:rsidR="00030FBD" w:rsidRDefault="00146C82">
      <w:pPr>
        <w:spacing w:line="360" w:lineRule="auto"/>
        <w:jc w:val="both"/>
        <w:rPr>
          <w:rFonts w:ascii="Arial" w:eastAsia="Arial" w:hAnsi="Arial" w:cs="Arial"/>
          <w:b/>
          <w:sz w:val="28"/>
          <w:szCs w:val="28"/>
        </w:rPr>
      </w:pPr>
      <w:r>
        <w:rPr>
          <w:rFonts w:ascii="Arial" w:eastAsia="Arial" w:hAnsi="Arial" w:cs="Arial"/>
          <w:b/>
          <w:sz w:val="28"/>
          <w:szCs w:val="28"/>
        </w:rPr>
        <w:t>INICIATIVA DE DECRETO MEDIANTE LA QUE SE PROPONE LA MODIFICACIÓN AL ARTÍCULO 152 FRACCIÓN V DE LA LEY DE HACIENDA PARA EL ESTADO DE COAHUILA DE ZARAGOZA, PARA QUEDAR COMO SIGUE:</w:t>
      </w:r>
    </w:p>
    <w:p w:rsidR="00030FBD" w:rsidRDefault="00030FBD">
      <w:pPr>
        <w:spacing w:line="360" w:lineRule="auto"/>
        <w:jc w:val="both"/>
        <w:rPr>
          <w:rFonts w:ascii="Arial" w:eastAsia="Arial" w:hAnsi="Arial" w:cs="Arial"/>
          <w:b/>
          <w:sz w:val="28"/>
          <w:szCs w:val="28"/>
        </w:rPr>
      </w:pP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ARTÍCULO 152. Los servicios a que se refiere el presente Capítulo, causarán derechos conforme a la siguiente:</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TARIFA</w:t>
      </w:r>
    </w:p>
    <w:p w:rsidR="00030FBD" w:rsidRDefault="00030FBD">
      <w:pPr>
        <w:tabs>
          <w:tab w:val="left" w:pos="7065"/>
        </w:tabs>
        <w:spacing w:line="360" w:lineRule="auto"/>
        <w:jc w:val="both"/>
        <w:rPr>
          <w:rFonts w:ascii="Arial" w:eastAsia="Arial" w:hAnsi="Arial" w:cs="Arial"/>
          <w:i/>
          <w:sz w:val="28"/>
          <w:szCs w:val="28"/>
        </w:rPr>
      </w:pP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I.…</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II. …</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III. …</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IV. …</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 xml:space="preserve">V. Certificación de mediadores, $545.00 (QUINIENTOS CUARENTA Y CINCO PESOS 00/100 M.N.). En caso de ser docentes activos de educación básica y media superior, el costo será de $272.50 (DOSCIENTOS CINCUENTA Y DOS PESOS 50/100 M.N) </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VI.…</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VII. …</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VIII. …</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lastRenderedPageBreak/>
        <w:t>IX. …</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X. …</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XI.…</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XII. …</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XIII. …</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XIV. …</w:t>
      </w:r>
    </w:p>
    <w:p w:rsidR="00030FBD" w:rsidRDefault="00146C82">
      <w:pPr>
        <w:tabs>
          <w:tab w:val="left" w:pos="7065"/>
        </w:tabs>
        <w:spacing w:line="360" w:lineRule="auto"/>
        <w:jc w:val="both"/>
        <w:rPr>
          <w:rFonts w:ascii="Arial" w:eastAsia="Arial" w:hAnsi="Arial" w:cs="Arial"/>
          <w:i/>
          <w:sz w:val="28"/>
          <w:szCs w:val="28"/>
        </w:rPr>
      </w:pPr>
      <w:r>
        <w:rPr>
          <w:rFonts w:ascii="Arial" w:eastAsia="Arial" w:hAnsi="Arial" w:cs="Arial"/>
          <w:i/>
          <w:sz w:val="28"/>
          <w:szCs w:val="28"/>
        </w:rPr>
        <w:t>XVI. …</w:t>
      </w:r>
    </w:p>
    <w:p w:rsidR="00030FBD" w:rsidRPr="00110708" w:rsidRDefault="00146C82">
      <w:pPr>
        <w:tabs>
          <w:tab w:val="left" w:pos="7065"/>
        </w:tabs>
        <w:spacing w:line="360" w:lineRule="auto"/>
        <w:jc w:val="center"/>
        <w:rPr>
          <w:rFonts w:ascii="Arial" w:eastAsia="Arial" w:hAnsi="Arial" w:cs="Arial"/>
          <w:b/>
          <w:sz w:val="28"/>
          <w:szCs w:val="28"/>
          <w:lang w:val="en-US"/>
        </w:rPr>
      </w:pPr>
      <w:r w:rsidRPr="00110708">
        <w:rPr>
          <w:rFonts w:ascii="Arial" w:eastAsia="Arial" w:hAnsi="Arial" w:cs="Arial"/>
          <w:b/>
          <w:sz w:val="28"/>
          <w:szCs w:val="28"/>
          <w:lang w:val="en-US"/>
        </w:rPr>
        <w:t xml:space="preserve">T R </w:t>
      </w:r>
      <w:proofErr w:type="gramStart"/>
      <w:r w:rsidRPr="00110708">
        <w:rPr>
          <w:rFonts w:ascii="Arial" w:eastAsia="Arial" w:hAnsi="Arial" w:cs="Arial"/>
          <w:b/>
          <w:sz w:val="28"/>
          <w:szCs w:val="28"/>
          <w:lang w:val="en-US"/>
        </w:rPr>
        <w:t>A</w:t>
      </w:r>
      <w:proofErr w:type="gramEnd"/>
      <w:r w:rsidRPr="00110708">
        <w:rPr>
          <w:rFonts w:ascii="Arial" w:eastAsia="Arial" w:hAnsi="Arial" w:cs="Arial"/>
          <w:b/>
          <w:sz w:val="28"/>
          <w:szCs w:val="28"/>
          <w:lang w:val="en-US"/>
        </w:rPr>
        <w:t xml:space="preserve"> N S I T O R I O </w:t>
      </w:r>
    </w:p>
    <w:p w:rsidR="00030FBD" w:rsidRDefault="00146C82">
      <w:pPr>
        <w:spacing w:line="360" w:lineRule="auto"/>
        <w:jc w:val="both"/>
        <w:rPr>
          <w:rFonts w:ascii="Arial" w:eastAsia="Arial" w:hAnsi="Arial" w:cs="Arial"/>
          <w:b/>
          <w:sz w:val="28"/>
          <w:szCs w:val="28"/>
        </w:rPr>
      </w:pPr>
      <w:r>
        <w:rPr>
          <w:rFonts w:ascii="Arial" w:eastAsia="Arial" w:hAnsi="Arial" w:cs="Arial"/>
          <w:b/>
          <w:sz w:val="28"/>
          <w:szCs w:val="28"/>
        </w:rPr>
        <w:t xml:space="preserve">Único. - </w:t>
      </w:r>
      <w:r>
        <w:rPr>
          <w:rFonts w:ascii="Arial" w:eastAsia="Arial" w:hAnsi="Arial" w:cs="Arial"/>
          <w:sz w:val="28"/>
          <w:szCs w:val="28"/>
        </w:rPr>
        <w:t>El presente decreto, entrará en vigor al día siguiente de su publicación en el Periódico Oficial de Gobierno del Estado.</w:t>
      </w:r>
    </w:p>
    <w:p w:rsidR="00030FBD" w:rsidRDefault="00030FBD">
      <w:pPr>
        <w:spacing w:line="360" w:lineRule="auto"/>
        <w:jc w:val="both"/>
        <w:rPr>
          <w:rFonts w:ascii="Arial" w:eastAsia="Arial" w:hAnsi="Arial" w:cs="Arial"/>
          <w:sz w:val="28"/>
          <w:szCs w:val="28"/>
        </w:rPr>
      </w:pPr>
    </w:p>
    <w:p w:rsidR="00030FBD" w:rsidRDefault="00146C82">
      <w:pPr>
        <w:ind w:right="51"/>
        <w:jc w:val="center"/>
        <w:rPr>
          <w:rFonts w:ascii="Arial" w:eastAsia="Arial" w:hAnsi="Arial" w:cs="Arial"/>
          <w:b/>
          <w:sz w:val="28"/>
          <w:szCs w:val="28"/>
        </w:rPr>
      </w:pPr>
      <w:r>
        <w:rPr>
          <w:rFonts w:ascii="Arial" w:eastAsia="Arial" w:hAnsi="Arial" w:cs="Arial"/>
          <w:b/>
          <w:sz w:val="28"/>
          <w:szCs w:val="28"/>
        </w:rPr>
        <w:t>A T E N T A M E N T E</w:t>
      </w:r>
    </w:p>
    <w:p w:rsidR="00030FBD" w:rsidRDefault="00146C82">
      <w:pPr>
        <w:ind w:right="51"/>
        <w:jc w:val="center"/>
        <w:rPr>
          <w:rFonts w:ascii="Arial" w:eastAsia="Arial" w:hAnsi="Arial" w:cs="Arial"/>
          <w:b/>
          <w:sz w:val="28"/>
          <w:szCs w:val="28"/>
        </w:rPr>
      </w:pPr>
      <w:r>
        <w:rPr>
          <w:rFonts w:ascii="Arial" w:eastAsia="Arial" w:hAnsi="Arial" w:cs="Arial"/>
          <w:b/>
          <w:sz w:val="28"/>
          <w:szCs w:val="28"/>
        </w:rPr>
        <w:t xml:space="preserve">Saltillo, Coahuila de Zaragoza, </w:t>
      </w:r>
      <w:proofErr w:type="gramStart"/>
      <w:r>
        <w:rPr>
          <w:rFonts w:ascii="Arial" w:eastAsia="Arial" w:hAnsi="Arial" w:cs="Arial"/>
          <w:b/>
          <w:sz w:val="28"/>
          <w:szCs w:val="28"/>
        </w:rPr>
        <w:t>Octubre</w:t>
      </w:r>
      <w:proofErr w:type="gramEnd"/>
      <w:r>
        <w:rPr>
          <w:rFonts w:ascii="Arial" w:eastAsia="Arial" w:hAnsi="Arial" w:cs="Arial"/>
          <w:b/>
          <w:sz w:val="28"/>
          <w:szCs w:val="28"/>
        </w:rPr>
        <w:t xml:space="preserve"> 26 de 2021</w:t>
      </w:r>
    </w:p>
    <w:p w:rsidR="00030FBD" w:rsidRDefault="00146C82">
      <w:pPr>
        <w:ind w:right="51"/>
        <w:jc w:val="center"/>
        <w:rPr>
          <w:rFonts w:ascii="Arial" w:eastAsia="Arial" w:hAnsi="Arial" w:cs="Arial"/>
          <w:b/>
          <w:sz w:val="28"/>
          <w:szCs w:val="28"/>
        </w:rPr>
      </w:pPr>
      <w:r>
        <w:rPr>
          <w:rFonts w:ascii="Arial" w:eastAsia="Arial" w:hAnsi="Arial" w:cs="Arial"/>
          <w:b/>
          <w:sz w:val="28"/>
          <w:szCs w:val="28"/>
        </w:rPr>
        <w:t xml:space="preserve">Grupo Parlamentario de morena </w:t>
      </w:r>
    </w:p>
    <w:p w:rsidR="00110708" w:rsidRDefault="00110708">
      <w:pPr>
        <w:tabs>
          <w:tab w:val="left" w:pos="5056"/>
        </w:tabs>
        <w:spacing w:line="360" w:lineRule="auto"/>
        <w:jc w:val="center"/>
        <w:rPr>
          <w:rFonts w:ascii="Arial" w:eastAsia="Arial" w:hAnsi="Arial" w:cs="Arial"/>
          <w:b/>
          <w:sz w:val="28"/>
          <w:szCs w:val="28"/>
        </w:rPr>
      </w:pPr>
    </w:p>
    <w:p w:rsidR="00110708" w:rsidRDefault="00110708">
      <w:pPr>
        <w:tabs>
          <w:tab w:val="left" w:pos="5056"/>
        </w:tabs>
        <w:spacing w:line="360" w:lineRule="auto"/>
        <w:jc w:val="center"/>
        <w:rPr>
          <w:rFonts w:ascii="Arial" w:eastAsia="Arial" w:hAnsi="Arial" w:cs="Arial"/>
          <w:b/>
          <w:sz w:val="28"/>
          <w:szCs w:val="28"/>
        </w:rPr>
      </w:pPr>
    </w:p>
    <w:p w:rsidR="00110708" w:rsidRDefault="00110708">
      <w:pPr>
        <w:tabs>
          <w:tab w:val="left" w:pos="5056"/>
        </w:tabs>
        <w:spacing w:line="360" w:lineRule="auto"/>
        <w:jc w:val="center"/>
        <w:rPr>
          <w:rFonts w:ascii="Arial" w:eastAsia="Arial" w:hAnsi="Arial" w:cs="Arial"/>
          <w:b/>
          <w:sz w:val="28"/>
          <w:szCs w:val="28"/>
        </w:rPr>
      </w:pPr>
      <w:proofErr w:type="spellStart"/>
      <w:r>
        <w:rPr>
          <w:rFonts w:ascii="Arial" w:eastAsia="Arial" w:hAnsi="Arial" w:cs="Arial"/>
          <w:b/>
          <w:sz w:val="28"/>
          <w:szCs w:val="28"/>
        </w:rPr>
        <w:t>Dip</w:t>
      </w:r>
      <w:proofErr w:type="spellEnd"/>
      <w:r>
        <w:rPr>
          <w:rFonts w:ascii="Arial" w:eastAsia="Arial" w:hAnsi="Arial" w:cs="Arial"/>
          <w:b/>
          <w:sz w:val="28"/>
          <w:szCs w:val="28"/>
        </w:rPr>
        <w:t xml:space="preserve">. Lizbeth </w:t>
      </w:r>
      <w:proofErr w:type="spellStart"/>
      <w:r>
        <w:rPr>
          <w:rFonts w:ascii="Arial" w:eastAsia="Arial" w:hAnsi="Arial" w:cs="Arial"/>
          <w:b/>
          <w:sz w:val="28"/>
          <w:szCs w:val="28"/>
        </w:rPr>
        <w:t>Ogazón</w:t>
      </w:r>
      <w:proofErr w:type="spellEnd"/>
      <w:r>
        <w:rPr>
          <w:rFonts w:ascii="Arial" w:eastAsia="Arial" w:hAnsi="Arial" w:cs="Arial"/>
          <w:b/>
          <w:sz w:val="28"/>
          <w:szCs w:val="28"/>
        </w:rPr>
        <w:t xml:space="preserve"> Nava.</w:t>
      </w:r>
      <w:r w:rsidRPr="00110708">
        <w:rPr>
          <w:rFonts w:ascii="Arial" w:hAnsi="Arial" w:cs="Arial"/>
          <w:b/>
          <w:noProof/>
        </w:rPr>
        <w:t xml:space="preserve"> </w:t>
      </w:r>
    </w:p>
    <w:p w:rsidR="00110708" w:rsidRDefault="00110708">
      <w:pPr>
        <w:spacing w:line="276" w:lineRule="auto"/>
        <w:jc w:val="center"/>
        <w:rPr>
          <w:rFonts w:ascii="Arial" w:eastAsia="Arial" w:hAnsi="Arial" w:cs="Arial"/>
          <w:b/>
          <w:sz w:val="28"/>
          <w:szCs w:val="28"/>
        </w:rPr>
      </w:pPr>
    </w:p>
    <w:p w:rsidR="00110708" w:rsidRDefault="00110708">
      <w:pPr>
        <w:spacing w:line="276" w:lineRule="auto"/>
        <w:jc w:val="center"/>
        <w:rPr>
          <w:rFonts w:ascii="Arial" w:eastAsia="Arial" w:hAnsi="Arial" w:cs="Arial"/>
          <w:b/>
          <w:sz w:val="28"/>
          <w:szCs w:val="28"/>
        </w:rPr>
      </w:pPr>
    </w:p>
    <w:p w:rsidR="00110708" w:rsidRDefault="00110708">
      <w:pPr>
        <w:spacing w:line="360" w:lineRule="auto"/>
        <w:jc w:val="center"/>
        <w:rPr>
          <w:rFonts w:ascii="Arial" w:eastAsia="Arial" w:hAnsi="Arial" w:cs="Arial"/>
          <w:b/>
          <w:sz w:val="28"/>
          <w:szCs w:val="28"/>
        </w:rPr>
      </w:pPr>
      <w:proofErr w:type="spellStart"/>
      <w:r>
        <w:rPr>
          <w:rFonts w:ascii="Arial" w:eastAsia="Arial" w:hAnsi="Arial" w:cs="Arial"/>
          <w:b/>
          <w:sz w:val="28"/>
          <w:szCs w:val="28"/>
        </w:rPr>
        <w:t>Dip</w:t>
      </w:r>
      <w:proofErr w:type="spellEnd"/>
      <w:r>
        <w:rPr>
          <w:rFonts w:ascii="Arial" w:eastAsia="Arial" w:hAnsi="Arial" w:cs="Arial"/>
          <w:b/>
          <w:sz w:val="28"/>
          <w:szCs w:val="28"/>
        </w:rPr>
        <w:t xml:space="preserve">. Teresa De Jesús </w:t>
      </w:r>
      <w:proofErr w:type="spellStart"/>
      <w:r>
        <w:rPr>
          <w:rFonts w:ascii="Arial" w:eastAsia="Arial" w:hAnsi="Arial" w:cs="Arial"/>
          <w:b/>
          <w:sz w:val="28"/>
          <w:szCs w:val="28"/>
        </w:rPr>
        <w:t>Meraz</w:t>
      </w:r>
      <w:proofErr w:type="spellEnd"/>
      <w:r>
        <w:rPr>
          <w:rFonts w:ascii="Arial" w:eastAsia="Arial" w:hAnsi="Arial" w:cs="Arial"/>
          <w:b/>
          <w:sz w:val="28"/>
          <w:szCs w:val="28"/>
        </w:rPr>
        <w:t xml:space="preserve"> García</w:t>
      </w:r>
    </w:p>
    <w:p w:rsidR="00110708" w:rsidRDefault="00110708">
      <w:pPr>
        <w:spacing w:line="276" w:lineRule="auto"/>
        <w:jc w:val="center"/>
        <w:rPr>
          <w:rFonts w:ascii="Arial" w:eastAsia="Arial" w:hAnsi="Arial" w:cs="Arial"/>
          <w:b/>
          <w:sz w:val="28"/>
          <w:szCs w:val="28"/>
        </w:rPr>
      </w:pPr>
    </w:p>
    <w:p w:rsidR="00110708" w:rsidRDefault="00110708">
      <w:pPr>
        <w:spacing w:line="276" w:lineRule="auto"/>
        <w:jc w:val="center"/>
        <w:rPr>
          <w:rFonts w:ascii="Arial" w:eastAsia="Arial" w:hAnsi="Arial" w:cs="Arial"/>
          <w:b/>
          <w:sz w:val="28"/>
          <w:szCs w:val="28"/>
        </w:rPr>
      </w:pPr>
    </w:p>
    <w:p w:rsidR="00110708" w:rsidRDefault="00110708">
      <w:pPr>
        <w:spacing w:line="360" w:lineRule="auto"/>
        <w:jc w:val="center"/>
        <w:rPr>
          <w:rFonts w:ascii="Arial" w:eastAsia="Arial" w:hAnsi="Arial" w:cs="Arial"/>
          <w:b/>
          <w:sz w:val="28"/>
          <w:szCs w:val="28"/>
        </w:rPr>
      </w:pPr>
      <w:proofErr w:type="spellStart"/>
      <w:r>
        <w:rPr>
          <w:rFonts w:ascii="Arial" w:eastAsia="Arial" w:hAnsi="Arial" w:cs="Arial"/>
          <w:b/>
          <w:sz w:val="28"/>
          <w:szCs w:val="28"/>
        </w:rPr>
        <w:t>Dip</w:t>
      </w:r>
      <w:proofErr w:type="spellEnd"/>
      <w:r>
        <w:rPr>
          <w:rFonts w:ascii="Arial" w:eastAsia="Arial" w:hAnsi="Arial" w:cs="Arial"/>
          <w:b/>
          <w:sz w:val="28"/>
          <w:szCs w:val="28"/>
        </w:rPr>
        <w:t>. Laura Francisca Aguilar Tabares</w:t>
      </w:r>
    </w:p>
    <w:p w:rsidR="00110708" w:rsidRDefault="00110708">
      <w:pPr>
        <w:spacing w:line="360" w:lineRule="auto"/>
        <w:jc w:val="center"/>
        <w:rPr>
          <w:rFonts w:ascii="Arial" w:eastAsia="Arial" w:hAnsi="Arial" w:cs="Arial"/>
          <w:b/>
          <w:sz w:val="28"/>
          <w:szCs w:val="28"/>
        </w:rPr>
      </w:pPr>
    </w:p>
    <w:p w:rsidR="00110708" w:rsidRDefault="00110708">
      <w:pPr>
        <w:spacing w:line="276" w:lineRule="auto"/>
        <w:jc w:val="center"/>
        <w:rPr>
          <w:rFonts w:ascii="Arial" w:eastAsia="Arial" w:hAnsi="Arial" w:cs="Arial"/>
          <w:b/>
          <w:sz w:val="28"/>
          <w:szCs w:val="28"/>
        </w:rPr>
      </w:pPr>
      <w:proofErr w:type="spellStart"/>
      <w:r>
        <w:rPr>
          <w:rFonts w:ascii="Arial" w:eastAsia="Arial" w:hAnsi="Arial" w:cs="Arial"/>
          <w:b/>
          <w:sz w:val="28"/>
          <w:szCs w:val="28"/>
        </w:rPr>
        <w:t>Dip</w:t>
      </w:r>
      <w:proofErr w:type="spellEnd"/>
      <w:r>
        <w:rPr>
          <w:rFonts w:ascii="Arial" w:eastAsia="Arial" w:hAnsi="Arial" w:cs="Arial"/>
          <w:b/>
          <w:sz w:val="28"/>
          <w:szCs w:val="28"/>
        </w:rPr>
        <w:t xml:space="preserve">. Francisco Javier Cortez Gómez  </w:t>
      </w:r>
      <w:bookmarkStart w:id="1" w:name="_GoBack"/>
      <w:bookmarkEnd w:id="1"/>
    </w:p>
    <w:sectPr w:rsidR="00110708" w:rsidSect="00E14E6C">
      <w:headerReference w:type="default" r:id="rId7"/>
      <w:footerReference w:type="default" r:id="rId8"/>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24C" w:rsidRDefault="0091224C">
      <w:r>
        <w:separator/>
      </w:r>
    </w:p>
  </w:endnote>
  <w:endnote w:type="continuationSeparator" w:id="0">
    <w:p w:rsidR="0091224C" w:rsidRDefault="0091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BD" w:rsidRDefault="00146C8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7470D5">
      <w:rPr>
        <w:noProof/>
        <w:color w:val="000000"/>
      </w:rPr>
      <w:t>6</w:t>
    </w:r>
    <w:r>
      <w:rPr>
        <w:color w:val="000000"/>
      </w:rPr>
      <w:fldChar w:fldCharType="end"/>
    </w:r>
  </w:p>
  <w:p w:rsidR="00030FBD" w:rsidRDefault="00030FB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24C" w:rsidRDefault="0091224C">
      <w:r>
        <w:separator/>
      </w:r>
    </w:p>
  </w:footnote>
  <w:footnote w:type="continuationSeparator" w:id="0">
    <w:p w:rsidR="0091224C" w:rsidRDefault="0091224C">
      <w:r>
        <w:continuationSeparator/>
      </w:r>
    </w:p>
  </w:footnote>
  <w:footnote w:id="1">
    <w:p w:rsidR="00030FBD" w:rsidRDefault="00146C82">
      <w:pPr>
        <w:pBdr>
          <w:top w:val="nil"/>
          <w:left w:val="nil"/>
          <w:bottom w:val="nil"/>
          <w:right w:val="nil"/>
          <w:between w:val="nil"/>
        </w:pBdr>
        <w:rPr>
          <w:color w:val="000000"/>
        </w:rPr>
      </w:pPr>
      <w:r>
        <w:rPr>
          <w:vertAlign w:val="superscript"/>
        </w:rPr>
        <w:footnoteRef/>
      </w:r>
      <w:r>
        <w:rPr>
          <w:color w:val="000000"/>
        </w:rPr>
        <w:t xml:space="preserve"> “TRANSFORMAR NUESTRO MUNDO: LA AGENDA 2030 PARA EL DESARROLLO SOSTENIBLE, Programa de las Naciones Unidas para el Desarrollo. Disponible en: </w:t>
      </w:r>
      <w:hyperlink r:id="rId1">
        <w:r>
          <w:rPr>
            <w:color w:val="0000FF"/>
            <w:u w:val="single"/>
          </w:rPr>
          <w:t>https://www.un.org/sustainabledevelopment/es/development-agenda/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BD" w:rsidRDefault="00E14E6C">
    <w:pPr>
      <w:pBdr>
        <w:top w:val="nil"/>
        <w:left w:val="nil"/>
        <w:bottom w:val="nil"/>
        <w:right w:val="nil"/>
        <w:between w:val="nil"/>
      </w:pBdr>
      <w:tabs>
        <w:tab w:val="center" w:pos="4252"/>
        <w:tab w:val="right" w:pos="8504"/>
      </w:tabs>
      <w:jc w:val="center"/>
      <w:rPr>
        <w:smallCaps/>
        <w:color w:val="000000"/>
        <w:sz w:val="32"/>
        <w:szCs w:val="32"/>
      </w:rPr>
    </w:pPr>
    <w:r>
      <w:rPr>
        <w:noProof/>
      </w:rPr>
      <w:drawing>
        <wp:anchor distT="0" distB="0" distL="114300" distR="114300" simplePos="0" relativeHeight="251658240" behindDoc="0" locked="0" layoutInCell="1" hidden="0" allowOverlap="1" wp14:anchorId="421CAC3B" wp14:editId="61082507">
          <wp:simplePos x="0" y="0"/>
          <wp:positionH relativeFrom="column">
            <wp:posOffset>-153433</wp:posOffset>
          </wp:positionH>
          <wp:positionV relativeFrom="paragraph">
            <wp:posOffset>-90302</wp:posOffset>
          </wp:positionV>
          <wp:extent cx="849630" cy="868680"/>
          <wp:effectExtent l="0" t="0" r="0" b="0"/>
          <wp:wrapSquare wrapText="bothSides" distT="0" distB="0" distL="114300" distR="114300"/>
          <wp:docPr id="4" name="image4.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4.png" descr="ESCUDO%20DEL%20ESTADO%20DE%20COAHUILA%20B"/>
                  <pic:cNvPicPr preferRelativeResize="0"/>
                </pic:nvPicPr>
                <pic:blipFill>
                  <a:blip r:embed="rId1"/>
                  <a:srcRect/>
                  <a:stretch>
                    <a:fillRect/>
                  </a:stretch>
                </pic:blipFill>
                <pic:spPr>
                  <a:xfrm>
                    <a:off x="0" y="0"/>
                    <a:ext cx="849630" cy="868680"/>
                  </a:xfrm>
                  <a:prstGeom prst="rect">
                    <a:avLst/>
                  </a:prstGeom>
                  <a:ln/>
                </pic:spPr>
              </pic:pic>
            </a:graphicData>
          </a:graphic>
        </wp:anchor>
      </w:drawing>
    </w:r>
    <w:r w:rsidR="00146C82">
      <w:rPr>
        <w:smallCaps/>
        <w:color w:val="000000"/>
        <w:sz w:val="32"/>
        <w:szCs w:val="32"/>
      </w:rPr>
      <w:t xml:space="preserve">Estado Independiente, Libre y Soberano </w:t>
    </w:r>
  </w:p>
  <w:p w:rsidR="00030FBD" w:rsidRDefault="00146C82">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030FBD" w:rsidRDefault="00030FBD">
    <w:pPr>
      <w:pBdr>
        <w:top w:val="nil"/>
        <w:left w:val="nil"/>
        <w:bottom w:val="nil"/>
        <w:right w:val="nil"/>
        <w:between w:val="nil"/>
      </w:pBdr>
      <w:tabs>
        <w:tab w:val="center" w:pos="4252"/>
        <w:tab w:val="right" w:pos="8504"/>
      </w:tabs>
      <w:jc w:val="center"/>
      <w:rPr>
        <w:smallCaps/>
        <w:color w:val="000000"/>
      </w:rPr>
    </w:pPr>
  </w:p>
  <w:p w:rsidR="00030FBD" w:rsidRDefault="00146C82">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030FBD" w:rsidRDefault="00030FBD">
    <w:pPr>
      <w:pBdr>
        <w:top w:val="nil"/>
        <w:left w:val="nil"/>
        <w:bottom w:val="nil"/>
        <w:right w:val="nil"/>
        <w:between w:val="nil"/>
      </w:pBdr>
      <w:tabs>
        <w:tab w:val="center" w:pos="4252"/>
        <w:tab w:val="right" w:pos="8504"/>
      </w:tabs>
      <w:jc w:val="center"/>
      <w:rPr>
        <w:smallCaps/>
        <w:color w:val="000000"/>
        <w:sz w:val="28"/>
        <w:szCs w:val="28"/>
      </w:rPr>
    </w:pPr>
  </w:p>
  <w:p w:rsidR="00030FBD" w:rsidRDefault="00146C82">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030FBD" w:rsidRDefault="00030FB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546A6"/>
    <w:multiLevelType w:val="hybridMultilevel"/>
    <w:tmpl w:val="25769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BD"/>
    <w:rsid w:val="00030FBD"/>
    <w:rsid w:val="00110708"/>
    <w:rsid w:val="00146C82"/>
    <w:rsid w:val="001B17DA"/>
    <w:rsid w:val="00423127"/>
    <w:rsid w:val="004C4F31"/>
    <w:rsid w:val="007470D5"/>
    <w:rsid w:val="0091224C"/>
    <w:rsid w:val="00A676F0"/>
    <w:rsid w:val="00AD4EFA"/>
    <w:rsid w:val="00C1610F"/>
    <w:rsid w:val="00E14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46DC"/>
  <w15:docId w15:val="{731E5D9A-9911-448A-B3B3-998A8056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E14E6C"/>
    <w:pPr>
      <w:tabs>
        <w:tab w:val="center" w:pos="4419"/>
        <w:tab w:val="right" w:pos="8838"/>
      </w:tabs>
    </w:pPr>
  </w:style>
  <w:style w:type="character" w:customStyle="1" w:styleId="EncabezadoCar">
    <w:name w:val="Encabezado Car"/>
    <w:basedOn w:val="Fuentedeprrafopredeter"/>
    <w:link w:val="Encabezado"/>
    <w:uiPriority w:val="99"/>
    <w:rsid w:val="00E14E6C"/>
  </w:style>
  <w:style w:type="paragraph" w:styleId="Piedepgina">
    <w:name w:val="footer"/>
    <w:basedOn w:val="Normal"/>
    <w:link w:val="PiedepginaCar"/>
    <w:uiPriority w:val="99"/>
    <w:unhideWhenUsed/>
    <w:rsid w:val="00E14E6C"/>
    <w:pPr>
      <w:tabs>
        <w:tab w:val="center" w:pos="4419"/>
        <w:tab w:val="right" w:pos="8838"/>
      </w:tabs>
    </w:pPr>
  </w:style>
  <w:style w:type="character" w:customStyle="1" w:styleId="PiedepginaCar">
    <w:name w:val="Pie de página Car"/>
    <w:basedOn w:val="Fuentedeprrafopredeter"/>
    <w:link w:val="Piedepgina"/>
    <w:uiPriority w:val="99"/>
    <w:rsid w:val="00E14E6C"/>
  </w:style>
  <w:style w:type="paragraph" w:styleId="Prrafodelista">
    <w:name w:val="List Paragraph"/>
    <w:basedOn w:val="Normal"/>
    <w:uiPriority w:val="34"/>
    <w:qFormat/>
    <w:rsid w:val="00E14E6C"/>
    <w:pPr>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ustainabledevelopment/es/development-age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843</Words>
  <Characters>4642</Characters>
  <Application>Microsoft Office Word</Application>
  <DocSecurity>0</DocSecurity>
  <Lines>38</Lines>
  <Paragraphs>10</Paragraphs>
  <ScaleCrop>false</ScaleCrop>
  <Company>InKulpado666</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5</cp:revision>
  <dcterms:created xsi:type="dcterms:W3CDTF">2021-10-26T18:08:00Z</dcterms:created>
  <dcterms:modified xsi:type="dcterms:W3CDTF">2021-10-26T18:08:00Z</dcterms:modified>
</cp:coreProperties>
</file>