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024" w:rsidRPr="00FB1024" w:rsidRDefault="00FB1024" w:rsidP="007C0BE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bookmarkStart w:id="0" w:name="_GoBack"/>
      <w:bookmarkEnd w:id="0"/>
    </w:p>
    <w:p w:rsidR="00FB1024" w:rsidRPr="00FB1024" w:rsidRDefault="00FB1024" w:rsidP="00FB1024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FB1024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Iniciativa con Proyecto de Decreto, por el que se reforman las fracciones II y VI del artículo 6 de la </w:t>
      </w:r>
      <w:r w:rsidRPr="00FB1024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Ley de Nomenclatura de los Bienes del Estado de Coahuila de Zaragoza y de sus Municipios</w:t>
      </w:r>
      <w:r w:rsidRPr="00FB1024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.</w:t>
      </w:r>
    </w:p>
    <w:p w:rsidR="00FB1024" w:rsidRDefault="00FB1024" w:rsidP="00FB1024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FB1024" w:rsidRPr="00FB1024" w:rsidRDefault="00FB1024" w:rsidP="00FB102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FB1024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A</w:t>
      </w:r>
      <w:r w:rsidRPr="00FB1024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fin de evitar el uso de nombres que resulten deshonrosos para los Coahuilenses.</w:t>
      </w:r>
    </w:p>
    <w:p w:rsidR="00FB1024" w:rsidRPr="00FB1024" w:rsidRDefault="00FB1024" w:rsidP="00FB1024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FB1024" w:rsidRPr="00FB1024" w:rsidRDefault="00FB1024" w:rsidP="00FB1024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FB1024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Planteada por </w:t>
      </w:r>
      <w:r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el </w:t>
      </w:r>
      <w:r w:rsidRPr="00FB1024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Diputado Francisco Javier Cortez Gómez, </w:t>
      </w:r>
      <w:r w:rsidRPr="00FB1024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del Grupo Parlamentario, "Movimiento Regeneración Nacional” del Partido Morena.</w:t>
      </w:r>
    </w:p>
    <w:p w:rsidR="00FB1024" w:rsidRPr="00FB1024" w:rsidRDefault="00FB1024" w:rsidP="00FB1024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FB1024" w:rsidRPr="00FB1024" w:rsidRDefault="00FB1024" w:rsidP="00FB1024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FB1024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Fecha de Lectura de la Iniciativa: </w:t>
      </w:r>
      <w:r w:rsidRPr="00FB1024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23 de </w:t>
      </w:r>
      <w:proofErr w:type="gramStart"/>
      <w:r w:rsidRPr="00FB1024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Noviembre</w:t>
      </w:r>
      <w:proofErr w:type="gramEnd"/>
      <w:r w:rsidRPr="00FB1024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de 2021.</w:t>
      </w:r>
    </w:p>
    <w:p w:rsidR="00FB1024" w:rsidRPr="00FB1024" w:rsidRDefault="00FB1024" w:rsidP="00FB1024">
      <w:pPr>
        <w:spacing w:after="0" w:line="240" w:lineRule="auto"/>
        <w:jc w:val="both"/>
        <w:rPr>
          <w:rFonts w:ascii="Arial Narrow" w:eastAsia="Times New Roman" w:hAnsi="Arial Narrow" w:cs="Arial"/>
          <w:sz w:val="26"/>
          <w:szCs w:val="26"/>
          <w:lang w:eastAsia="es-ES"/>
        </w:rPr>
      </w:pPr>
    </w:p>
    <w:p w:rsidR="00FB1024" w:rsidRPr="00FB1024" w:rsidRDefault="00FB1024" w:rsidP="00FB1024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FB1024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Turnada a la</w:t>
      </w:r>
      <w:r w:rsidRPr="00FB1024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Comisión de Gobernación, Puntos Constitucionales y Justicia.</w:t>
      </w:r>
    </w:p>
    <w:p w:rsidR="00FB1024" w:rsidRPr="00FB1024" w:rsidRDefault="00FB1024" w:rsidP="00FB1024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FB1024" w:rsidRPr="00FB1024" w:rsidRDefault="00FB1024" w:rsidP="00FB1024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FB1024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Fecha de lectura del Dictamen: </w:t>
      </w:r>
    </w:p>
    <w:p w:rsidR="00FB1024" w:rsidRPr="00FB1024" w:rsidRDefault="00FB1024" w:rsidP="00FB1024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FB1024" w:rsidRPr="00FB1024" w:rsidRDefault="00FB1024" w:rsidP="00FB1024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FB1024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Decreto No. </w:t>
      </w:r>
    </w:p>
    <w:p w:rsidR="00FB1024" w:rsidRPr="00FB1024" w:rsidRDefault="00FB1024" w:rsidP="00FB1024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FB1024" w:rsidRPr="00FB1024" w:rsidRDefault="00FB1024" w:rsidP="00FB1024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FB1024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Publicación en el Periódico Oficial del Gobierno del Estado: </w:t>
      </w:r>
    </w:p>
    <w:p w:rsidR="00FB1024" w:rsidRPr="00FB1024" w:rsidRDefault="00FB1024" w:rsidP="00FB1024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FB1024" w:rsidRPr="00FB1024" w:rsidRDefault="00FB1024" w:rsidP="00FB1024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</w:p>
    <w:p w:rsidR="00FB1024" w:rsidRPr="00FB1024" w:rsidRDefault="00FB1024" w:rsidP="00FB1024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</w:p>
    <w:p w:rsidR="00FB1024" w:rsidRPr="00FB1024" w:rsidRDefault="00FB1024" w:rsidP="00FB1024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</w:p>
    <w:p w:rsidR="00FB1024" w:rsidRDefault="00FB1024" w:rsidP="007C0BE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B1024" w:rsidRDefault="00FB1024" w:rsidP="007C0BE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B1024" w:rsidRDefault="00FB1024" w:rsidP="007C0BE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B1024" w:rsidRDefault="00FB1024" w:rsidP="007C0BE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B1024" w:rsidRDefault="00FB102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BB78C1" w:rsidRPr="0028084A" w:rsidRDefault="00BB78C1" w:rsidP="007C0BE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8084A">
        <w:rPr>
          <w:rFonts w:ascii="Arial" w:hAnsi="Arial" w:cs="Arial"/>
          <w:b/>
          <w:bCs/>
          <w:sz w:val="24"/>
          <w:szCs w:val="24"/>
        </w:rPr>
        <w:lastRenderedPageBreak/>
        <w:t xml:space="preserve">INICIATIVA CON PROYECTO DE DECRETO QUE PRESENTA EL DIPUTADO FRANCISCO JAVIER CORTEZ GÓMEZ, EN CONJUNTO CON LAS DIPUTADAS </w:t>
      </w:r>
      <w:r w:rsidR="005052B3" w:rsidRPr="0028084A">
        <w:rPr>
          <w:rFonts w:ascii="Arial" w:hAnsi="Arial" w:cs="Arial"/>
          <w:b/>
          <w:bCs/>
          <w:sz w:val="24"/>
          <w:szCs w:val="24"/>
        </w:rPr>
        <w:t>QUE INTEGRAN</w:t>
      </w:r>
      <w:r w:rsidRPr="0028084A">
        <w:rPr>
          <w:rFonts w:ascii="Arial" w:hAnsi="Arial" w:cs="Arial"/>
          <w:b/>
          <w:bCs/>
          <w:sz w:val="24"/>
          <w:szCs w:val="24"/>
        </w:rPr>
        <w:t xml:space="preserve"> EL GRUPO PARLAMENTARIO</w:t>
      </w:r>
      <w:r w:rsidR="00401B49" w:rsidRPr="0028084A">
        <w:rPr>
          <w:rFonts w:ascii="Arial" w:hAnsi="Arial" w:cs="Arial"/>
          <w:b/>
          <w:bCs/>
          <w:sz w:val="24"/>
          <w:szCs w:val="24"/>
        </w:rPr>
        <w:t xml:space="preserve"> “MOVIMIENTO REGENERACIÓN NACIONAL” DEL PARTIDO</w:t>
      </w:r>
      <w:r w:rsidR="004621C3" w:rsidRPr="0028084A">
        <w:rPr>
          <w:rFonts w:ascii="Arial" w:hAnsi="Arial" w:cs="Arial"/>
          <w:b/>
          <w:bCs/>
          <w:sz w:val="24"/>
          <w:szCs w:val="24"/>
        </w:rPr>
        <w:t xml:space="preserve"> </w:t>
      </w:r>
      <w:r w:rsidR="005052B3" w:rsidRPr="0028084A">
        <w:rPr>
          <w:rFonts w:ascii="Arial" w:hAnsi="Arial" w:cs="Arial"/>
          <w:b/>
          <w:bCs/>
          <w:sz w:val="24"/>
          <w:szCs w:val="24"/>
        </w:rPr>
        <w:t>morena</w:t>
      </w:r>
      <w:r w:rsidRPr="0028084A">
        <w:rPr>
          <w:rFonts w:ascii="Arial" w:hAnsi="Arial" w:cs="Arial"/>
          <w:b/>
          <w:bCs/>
          <w:sz w:val="24"/>
          <w:szCs w:val="24"/>
        </w:rPr>
        <w:t>,</w:t>
      </w:r>
      <w:r w:rsidR="00B642FB" w:rsidRPr="0028084A">
        <w:rPr>
          <w:rFonts w:ascii="Arial" w:hAnsi="Arial" w:cs="Arial"/>
          <w:b/>
          <w:bCs/>
          <w:sz w:val="24"/>
          <w:szCs w:val="24"/>
        </w:rPr>
        <w:t xml:space="preserve"> DE ESTA </w:t>
      </w:r>
      <w:r w:rsidR="0078131D" w:rsidRPr="0028084A">
        <w:rPr>
          <w:rFonts w:ascii="Arial" w:hAnsi="Arial" w:cs="Arial"/>
          <w:b/>
          <w:bCs/>
          <w:sz w:val="24"/>
          <w:szCs w:val="24"/>
        </w:rPr>
        <w:t>SEXAGÉSIMA SEGUNDA</w:t>
      </w:r>
      <w:r w:rsidR="00B642FB" w:rsidRPr="0028084A">
        <w:rPr>
          <w:rFonts w:ascii="Arial" w:hAnsi="Arial" w:cs="Arial"/>
          <w:b/>
          <w:bCs/>
          <w:sz w:val="24"/>
          <w:szCs w:val="24"/>
        </w:rPr>
        <w:t xml:space="preserve"> LEGISLATURA,</w:t>
      </w:r>
      <w:r w:rsidRPr="0028084A">
        <w:rPr>
          <w:rFonts w:ascii="Arial" w:hAnsi="Arial" w:cs="Arial"/>
          <w:b/>
          <w:bCs/>
          <w:sz w:val="24"/>
          <w:szCs w:val="24"/>
        </w:rPr>
        <w:t xml:space="preserve"> POR EL QUE SE </w:t>
      </w:r>
      <w:r w:rsidR="005572D8" w:rsidRPr="0028084A">
        <w:rPr>
          <w:rFonts w:ascii="Arial" w:hAnsi="Arial" w:cs="Arial"/>
          <w:b/>
          <w:bCs/>
          <w:sz w:val="24"/>
          <w:szCs w:val="24"/>
        </w:rPr>
        <w:t xml:space="preserve">REFORMAN LAS FRACCIONES II Y VI DEL ARTÍCULO 6 DE LA </w:t>
      </w:r>
      <w:r w:rsidR="00E6259D" w:rsidRPr="0028084A">
        <w:rPr>
          <w:rFonts w:ascii="Arial" w:hAnsi="Arial" w:cs="Arial"/>
          <w:b/>
          <w:bCs/>
          <w:sz w:val="24"/>
          <w:szCs w:val="24"/>
        </w:rPr>
        <w:t xml:space="preserve">LEY DE NOMENCLATURA DE LOS BIENES DEL ESTADO DE COAHUILA </w:t>
      </w:r>
      <w:r w:rsidR="005572D8" w:rsidRPr="0028084A">
        <w:rPr>
          <w:rFonts w:ascii="Arial" w:hAnsi="Arial" w:cs="Arial"/>
          <w:b/>
          <w:bCs/>
          <w:sz w:val="24"/>
          <w:szCs w:val="24"/>
        </w:rPr>
        <w:t xml:space="preserve">DE ZARAGOZA Y DE SUS MUNICIPIOS, A FIN DE EVITAR EL USO DE NOMBRES QUE RESULTEN </w:t>
      </w:r>
      <w:r w:rsidR="00547FD3" w:rsidRPr="0028084A">
        <w:rPr>
          <w:rFonts w:ascii="Arial" w:hAnsi="Arial" w:cs="Arial"/>
          <w:b/>
          <w:bCs/>
          <w:sz w:val="24"/>
          <w:szCs w:val="24"/>
        </w:rPr>
        <w:t>DESHONROSOS</w:t>
      </w:r>
      <w:r w:rsidR="005572D8" w:rsidRPr="0028084A">
        <w:rPr>
          <w:rFonts w:ascii="Arial" w:hAnsi="Arial" w:cs="Arial"/>
          <w:b/>
          <w:bCs/>
          <w:sz w:val="24"/>
          <w:szCs w:val="24"/>
        </w:rPr>
        <w:t xml:space="preserve"> PARA LOS </w:t>
      </w:r>
      <w:r w:rsidR="0078131D" w:rsidRPr="0028084A">
        <w:rPr>
          <w:rFonts w:ascii="Arial" w:hAnsi="Arial" w:cs="Arial"/>
          <w:b/>
          <w:bCs/>
          <w:sz w:val="24"/>
          <w:szCs w:val="24"/>
        </w:rPr>
        <w:t>COAHUILENSES</w:t>
      </w:r>
      <w:r w:rsidR="005572D8" w:rsidRPr="0028084A">
        <w:rPr>
          <w:rFonts w:ascii="Arial" w:hAnsi="Arial" w:cs="Arial"/>
          <w:b/>
          <w:bCs/>
          <w:sz w:val="24"/>
          <w:szCs w:val="24"/>
        </w:rPr>
        <w:t>.</w:t>
      </w:r>
    </w:p>
    <w:p w:rsidR="005572D8" w:rsidRPr="0028084A" w:rsidRDefault="005572D8" w:rsidP="00BB78C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B78C1" w:rsidRPr="0028084A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8084A">
        <w:rPr>
          <w:rFonts w:ascii="Arial" w:hAnsi="Arial" w:cs="Arial"/>
          <w:b/>
          <w:bCs/>
          <w:sz w:val="24"/>
          <w:szCs w:val="24"/>
        </w:rPr>
        <w:t>H</w:t>
      </w:r>
      <w:r w:rsidR="00DD3254" w:rsidRPr="0028084A">
        <w:rPr>
          <w:rFonts w:ascii="Arial" w:hAnsi="Arial" w:cs="Arial"/>
          <w:b/>
          <w:bCs/>
          <w:sz w:val="24"/>
          <w:szCs w:val="24"/>
        </w:rPr>
        <w:t>ONORABLE PLENO DEL CONGRESO DEL ESTADO</w:t>
      </w:r>
    </w:p>
    <w:p w:rsidR="00DD3254" w:rsidRPr="0028084A" w:rsidRDefault="00DD3254" w:rsidP="00BB78C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B78C1" w:rsidRPr="0028084A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8084A">
        <w:rPr>
          <w:rFonts w:ascii="Arial" w:hAnsi="Arial" w:cs="Arial"/>
          <w:b/>
          <w:bCs/>
          <w:sz w:val="24"/>
          <w:szCs w:val="24"/>
        </w:rPr>
        <w:t xml:space="preserve">P R E S E N T </w:t>
      </w:r>
      <w:proofErr w:type="gramStart"/>
      <w:r w:rsidRPr="0028084A">
        <w:rPr>
          <w:rFonts w:ascii="Arial" w:hAnsi="Arial" w:cs="Arial"/>
          <w:b/>
          <w:bCs/>
          <w:sz w:val="24"/>
          <w:szCs w:val="24"/>
        </w:rPr>
        <w:t>E .</w:t>
      </w:r>
      <w:proofErr w:type="gramEnd"/>
      <w:r w:rsidRPr="0028084A">
        <w:rPr>
          <w:rFonts w:ascii="Arial" w:hAnsi="Arial" w:cs="Arial"/>
          <w:b/>
          <w:bCs/>
          <w:sz w:val="24"/>
          <w:szCs w:val="24"/>
        </w:rPr>
        <w:t xml:space="preserve"> -</w:t>
      </w:r>
    </w:p>
    <w:p w:rsidR="00BB78C1" w:rsidRPr="0028084A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8427A" w:rsidRPr="0028084A" w:rsidRDefault="00BB78C1" w:rsidP="007C0BE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8084A">
        <w:rPr>
          <w:rFonts w:ascii="Arial" w:hAnsi="Arial" w:cs="Arial"/>
          <w:bCs/>
          <w:sz w:val="24"/>
          <w:szCs w:val="24"/>
        </w:rPr>
        <w:t xml:space="preserve">El suscrito, Diputado Francisco Javier Cortez Gómez, en conjunto con las Diputadas </w:t>
      </w:r>
      <w:r w:rsidR="00DD3254" w:rsidRPr="0028084A">
        <w:rPr>
          <w:rFonts w:ascii="Arial" w:hAnsi="Arial" w:cs="Arial"/>
          <w:bCs/>
          <w:sz w:val="24"/>
          <w:szCs w:val="24"/>
        </w:rPr>
        <w:t>que integran</w:t>
      </w:r>
      <w:r w:rsidRPr="0028084A">
        <w:rPr>
          <w:rFonts w:ascii="Arial" w:hAnsi="Arial" w:cs="Arial"/>
          <w:bCs/>
          <w:sz w:val="24"/>
          <w:szCs w:val="24"/>
        </w:rPr>
        <w:t xml:space="preserve"> el Grupo Parlamentario </w:t>
      </w:r>
      <w:r w:rsidR="00DD3254" w:rsidRPr="0028084A">
        <w:rPr>
          <w:rFonts w:ascii="Arial" w:hAnsi="Arial" w:cs="Arial"/>
          <w:bCs/>
          <w:sz w:val="24"/>
          <w:szCs w:val="24"/>
        </w:rPr>
        <w:t xml:space="preserve">“Movimiento Regeneración Nacional” </w:t>
      </w:r>
      <w:r w:rsidRPr="0028084A">
        <w:rPr>
          <w:rFonts w:ascii="Arial" w:hAnsi="Arial" w:cs="Arial"/>
          <w:bCs/>
          <w:sz w:val="24"/>
          <w:szCs w:val="24"/>
        </w:rPr>
        <w:t xml:space="preserve">del </w:t>
      </w:r>
      <w:r w:rsidR="00DD3254" w:rsidRPr="0028084A">
        <w:rPr>
          <w:rFonts w:ascii="Arial" w:hAnsi="Arial" w:cs="Arial"/>
          <w:bCs/>
          <w:sz w:val="24"/>
          <w:szCs w:val="24"/>
        </w:rPr>
        <w:t>Partido morena</w:t>
      </w:r>
      <w:r w:rsidRPr="0028084A">
        <w:rPr>
          <w:rFonts w:ascii="Arial" w:hAnsi="Arial" w:cs="Arial"/>
          <w:bCs/>
          <w:sz w:val="24"/>
          <w:szCs w:val="24"/>
        </w:rPr>
        <w:t xml:space="preserve">, en el ejercicio de las facultades que nos confieren los artículos 59 Fracción I, 60 y 67 fracción I, de la Constitución Política del Estado de Coahuila de Zaragoza, así como los artículos 21 Fracción IV, 152 Fracción I, y demás aplicables de la Ley Orgánica del Congreso del Estado Independiente, Libre y Soberano de Coahuila de Zaragoza, nos permitimos someter a consideración de este Honorable Pleno </w:t>
      </w:r>
      <w:r w:rsidR="008E702F" w:rsidRPr="0028084A">
        <w:rPr>
          <w:rFonts w:ascii="Arial" w:hAnsi="Arial" w:cs="Arial"/>
          <w:bCs/>
          <w:sz w:val="24"/>
          <w:szCs w:val="24"/>
        </w:rPr>
        <w:t xml:space="preserve">del Congreso </w:t>
      </w:r>
      <w:r w:rsidRPr="0028084A">
        <w:rPr>
          <w:rFonts w:ascii="Arial" w:hAnsi="Arial" w:cs="Arial"/>
          <w:bCs/>
          <w:sz w:val="24"/>
          <w:szCs w:val="24"/>
        </w:rPr>
        <w:t xml:space="preserve">la presente iniciativa con proyecto de decreto, </w:t>
      </w:r>
      <w:r w:rsidR="004F069F" w:rsidRPr="0028084A">
        <w:rPr>
          <w:rFonts w:ascii="Arial" w:hAnsi="Arial" w:cs="Arial"/>
          <w:bCs/>
          <w:sz w:val="24"/>
          <w:szCs w:val="24"/>
        </w:rPr>
        <w:t xml:space="preserve">por el que se </w:t>
      </w:r>
      <w:r w:rsidR="005572D8" w:rsidRPr="0028084A">
        <w:rPr>
          <w:rFonts w:ascii="Arial" w:hAnsi="Arial" w:cs="Arial"/>
          <w:bCs/>
          <w:sz w:val="24"/>
          <w:szCs w:val="24"/>
        </w:rPr>
        <w:t xml:space="preserve">reforman las fracciones II y VI del artículo 6 de la Ley de Nomenclatura de los Bienes del Estado de Coahuila de Zaragoza y de sus Municipios, </w:t>
      </w:r>
      <w:r w:rsidR="00DD3254" w:rsidRPr="0028084A">
        <w:rPr>
          <w:rFonts w:ascii="Arial" w:hAnsi="Arial" w:cs="Arial"/>
          <w:bCs/>
          <w:sz w:val="24"/>
          <w:szCs w:val="24"/>
        </w:rPr>
        <w:t xml:space="preserve">al tenor </w:t>
      </w:r>
      <w:r w:rsidR="008E7E58" w:rsidRPr="0028084A">
        <w:rPr>
          <w:rFonts w:ascii="Arial" w:hAnsi="Arial" w:cs="Arial"/>
          <w:bCs/>
          <w:sz w:val="24"/>
          <w:szCs w:val="24"/>
        </w:rPr>
        <w:t xml:space="preserve">de </w:t>
      </w:r>
      <w:r w:rsidR="00497BDD" w:rsidRPr="0028084A">
        <w:rPr>
          <w:rFonts w:ascii="Arial" w:hAnsi="Arial" w:cs="Arial"/>
          <w:bCs/>
          <w:sz w:val="24"/>
          <w:szCs w:val="24"/>
        </w:rPr>
        <w:t>la siguiente:</w:t>
      </w:r>
    </w:p>
    <w:p w:rsidR="007C0BE8" w:rsidRPr="0028084A" w:rsidRDefault="007C0BE8" w:rsidP="007C0B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0BE8" w:rsidRPr="0028084A" w:rsidRDefault="00647D71" w:rsidP="00647D7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8084A">
        <w:rPr>
          <w:rFonts w:ascii="Arial" w:hAnsi="Arial" w:cs="Arial"/>
          <w:b/>
          <w:bCs/>
          <w:sz w:val="24"/>
          <w:szCs w:val="24"/>
        </w:rPr>
        <w:t>EXPOSICIÓN DE MOTIVOS</w:t>
      </w:r>
    </w:p>
    <w:p w:rsidR="007C0BE8" w:rsidRPr="0028084A" w:rsidRDefault="007C0BE8" w:rsidP="007C0B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3360B" w:rsidRPr="0028084A" w:rsidRDefault="00F3360B" w:rsidP="007C0B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 xml:space="preserve">De acuerdo con los datos más recientes del INEGI en relación con </w:t>
      </w:r>
      <w:r w:rsidR="00CC1546" w:rsidRPr="0028084A">
        <w:rPr>
          <w:rFonts w:ascii="Arial" w:hAnsi="Arial" w:cs="Arial"/>
          <w:sz w:val="24"/>
          <w:szCs w:val="24"/>
        </w:rPr>
        <w:t>las nomenclaturas de las vías citadinas del país, resulta que los nombres más utilizados para identificarlas y distinguirlas unas de otras tienen que ver con héroes patrios, especialmente con los</w:t>
      </w:r>
      <w:r w:rsidR="0078131D" w:rsidRPr="0028084A">
        <w:rPr>
          <w:rFonts w:ascii="Arial" w:hAnsi="Arial" w:cs="Arial"/>
          <w:sz w:val="24"/>
          <w:szCs w:val="24"/>
        </w:rPr>
        <w:t xml:space="preserve"> protagonistas de la G</w:t>
      </w:r>
      <w:r w:rsidR="00CC1546" w:rsidRPr="0028084A">
        <w:rPr>
          <w:rFonts w:ascii="Arial" w:hAnsi="Arial" w:cs="Arial"/>
          <w:sz w:val="24"/>
          <w:szCs w:val="24"/>
        </w:rPr>
        <w:t>uerra de Independencia, esto, sin considerar los bienes inmuebles, unidades habitacionales e instituciones que también ostentan dichos apelativos.</w:t>
      </w:r>
    </w:p>
    <w:p w:rsidR="00CC1546" w:rsidRPr="0028084A" w:rsidRDefault="00CC1546" w:rsidP="007C0B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C1546" w:rsidRPr="0028084A" w:rsidRDefault="00CC1546" w:rsidP="007C0B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>Ello confirma que, los nombres dados a las vialidades, organizaciones, localidades y bienes constituyen parte de la memoria histórica que la población ha decidido preservar como parte de su patrimonio e identidad nacional, lo que a su vez denota algún grado de cultura, más aún cuando se utilizan nombres de escritores, científicos, líderes sociales e incluso de cosas e ideas correlacionadas que reafirman nuestro acervo cultural.</w:t>
      </w:r>
    </w:p>
    <w:p w:rsidR="00CC1546" w:rsidRPr="0028084A" w:rsidRDefault="00CC1546" w:rsidP="007C0B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1A24" w:rsidRPr="0028084A" w:rsidRDefault="006F1A24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>P</w:t>
      </w:r>
      <w:r w:rsidR="00F3360B" w:rsidRPr="0028084A">
        <w:rPr>
          <w:rFonts w:ascii="Arial" w:hAnsi="Arial" w:cs="Arial"/>
          <w:sz w:val="24"/>
          <w:szCs w:val="24"/>
        </w:rPr>
        <w:t xml:space="preserve">rueba de </w:t>
      </w:r>
      <w:r w:rsidRPr="0028084A">
        <w:rPr>
          <w:rFonts w:ascii="Arial" w:hAnsi="Arial" w:cs="Arial"/>
          <w:sz w:val="24"/>
          <w:szCs w:val="24"/>
        </w:rPr>
        <w:t xml:space="preserve">lo anterior, por </w:t>
      </w:r>
      <w:proofErr w:type="spellStart"/>
      <w:proofErr w:type="gramStart"/>
      <w:r w:rsidRPr="0028084A">
        <w:rPr>
          <w:rFonts w:ascii="Arial" w:hAnsi="Arial" w:cs="Arial"/>
          <w:sz w:val="24"/>
          <w:szCs w:val="24"/>
        </w:rPr>
        <w:t>ejemplo,son</w:t>
      </w:r>
      <w:proofErr w:type="spellEnd"/>
      <w:proofErr w:type="gramEnd"/>
      <w:r w:rsidRPr="0028084A">
        <w:rPr>
          <w:rFonts w:ascii="Arial" w:hAnsi="Arial" w:cs="Arial"/>
          <w:sz w:val="24"/>
          <w:szCs w:val="24"/>
        </w:rPr>
        <w:t xml:space="preserve"> </w:t>
      </w:r>
      <w:r w:rsidR="00F3360B" w:rsidRPr="0028084A">
        <w:rPr>
          <w:rFonts w:ascii="Arial" w:hAnsi="Arial" w:cs="Arial"/>
          <w:sz w:val="24"/>
          <w:szCs w:val="24"/>
        </w:rPr>
        <w:t>los nombres que más se repiten en calles y avenidas del país: Miguel Hidalgo, Emiliano Zapata y Benito Juárez.</w:t>
      </w:r>
    </w:p>
    <w:p w:rsidR="006F1A24" w:rsidRPr="0028084A" w:rsidRDefault="006F1A24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1A24" w:rsidRPr="0028084A" w:rsidRDefault="00F3360B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 xml:space="preserve">Según </w:t>
      </w:r>
      <w:r w:rsidR="006F1A24" w:rsidRPr="0028084A">
        <w:rPr>
          <w:rFonts w:ascii="Arial" w:hAnsi="Arial" w:cs="Arial"/>
          <w:sz w:val="24"/>
          <w:szCs w:val="24"/>
        </w:rPr>
        <w:t>el Instituto Nacional de Estadística, Geografía e Informática</w:t>
      </w:r>
      <w:r w:rsidRPr="0028084A">
        <w:rPr>
          <w:rFonts w:ascii="Arial" w:hAnsi="Arial" w:cs="Arial"/>
          <w:sz w:val="24"/>
          <w:szCs w:val="24"/>
        </w:rPr>
        <w:t xml:space="preserve">, el nombre del cura Hidalgo aparece en más de 14 mil vialidades de la nación, mientras uno de los héroes </w:t>
      </w:r>
      <w:r w:rsidRPr="0028084A">
        <w:rPr>
          <w:rFonts w:ascii="Arial" w:hAnsi="Arial" w:cs="Arial"/>
          <w:sz w:val="24"/>
          <w:szCs w:val="24"/>
        </w:rPr>
        <w:lastRenderedPageBreak/>
        <w:t>más importantes de la Revolución Mexicana, Emiliano Zapata, es mencionado al menos en 10 mil vías</w:t>
      </w:r>
      <w:r w:rsidR="006F1A24" w:rsidRPr="0028084A">
        <w:rPr>
          <w:rFonts w:ascii="Arial" w:hAnsi="Arial" w:cs="Arial"/>
          <w:sz w:val="24"/>
          <w:szCs w:val="24"/>
        </w:rPr>
        <w:t xml:space="preserve"> urbanas. L</w:t>
      </w:r>
      <w:r w:rsidRPr="0028084A">
        <w:rPr>
          <w:rFonts w:ascii="Arial" w:hAnsi="Arial" w:cs="Arial"/>
          <w:sz w:val="24"/>
          <w:szCs w:val="24"/>
        </w:rPr>
        <w:t>e siguen</w:t>
      </w:r>
      <w:r w:rsidR="006F1A24" w:rsidRPr="0028084A">
        <w:rPr>
          <w:rFonts w:ascii="Arial" w:hAnsi="Arial" w:cs="Arial"/>
          <w:sz w:val="24"/>
          <w:szCs w:val="24"/>
        </w:rPr>
        <w:t>, en número:</w:t>
      </w:r>
      <w:r w:rsidRPr="0028084A">
        <w:rPr>
          <w:rFonts w:ascii="Arial" w:hAnsi="Arial" w:cs="Arial"/>
          <w:sz w:val="24"/>
          <w:szCs w:val="24"/>
        </w:rPr>
        <w:t xml:space="preserve"> Beni</w:t>
      </w:r>
      <w:r w:rsidR="006F1A24" w:rsidRPr="0028084A">
        <w:rPr>
          <w:rFonts w:ascii="Arial" w:hAnsi="Arial" w:cs="Arial"/>
          <w:sz w:val="24"/>
          <w:szCs w:val="24"/>
        </w:rPr>
        <w:t xml:space="preserve">to Juárez, 5 de </w:t>
      </w:r>
      <w:proofErr w:type="gramStart"/>
      <w:r w:rsidR="006F1A24" w:rsidRPr="0028084A">
        <w:rPr>
          <w:rFonts w:ascii="Arial" w:hAnsi="Arial" w:cs="Arial"/>
          <w:sz w:val="24"/>
          <w:szCs w:val="24"/>
        </w:rPr>
        <w:t>Mayo</w:t>
      </w:r>
      <w:proofErr w:type="gramEnd"/>
      <w:r w:rsidR="006F1A24" w:rsidRPr="0028084A">
        <w:rPr>
          <w:rFonts w:ascii="Arial" w:hAnsi="Arial" w:cs="Arial"/>
          <w:sz w:val="24"/>
          <w:szCs w:val="24"/>
        </w:rPr>
        <w:t xml:space="preserve"> y Morelos.</w:t>
      </w:r>
    </w:p>
    <w:p w:rsidR="006F1A24" w:rsidRPr="0028084A" w:rsidRDefault="006F1A24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1A24" w:rsidRPr="0028084A" w:rsidRDefault="006F1A24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>Particularmente el término “</w:t>
      </w:r>
      <w:r w:rsidR="00F3360B" w:rsidRPr="0028084A">
        <w:rPr>
          <w:rFonts w:ascii="Arial" w:hAnsi="Arial" w:cs="Arial"/>
          <w:sz w:val="24"/>
          <w:szCs w:val="24"/>
        </w:rPr>
        <w:t>Independencia</w:t>
      </w:r>
      <w:r w:rsidRPr="0028084A">
        <w:rPr>
          <w:rFonts w:ascii="Arial" w:hAnsi="Arial" w:cs="Arial"/>
          <w:sz w:val="24"/>
          <w:szCs w:val="24"/>
        </w:rPr>
        <w:t xml:space="preserve">” aparece aludido </w:t>
      </w:r>
      <w:r w:rsidR="00F3360B" w:rsidRPr="0028084A">
        <w:rPr>
          <w:rFonts w:ascii="Arial" w:hAnsi="Arial" w:cs="Arial"/>
          <w:sz w:val="24"/>
          <w:szCs w:val="24"/>
        </w:rPr>
        <w:t>en la designación de unas 7 mil calles del país, mientras que unas 6 mil 600 calles llev</w:t>
      </w:r>
      <w:r w:rsidRPr="0028084A">
        <w:rPr>
          <w:rFonts w:ascii="Arial" w:hAnsi="Arial" w:cs="Arial"/>
          <w:sz w:val="24"/>
          <w:szCs w:val="24"/>
        </w:rPr>
        <w:t xml:space="preserve">an por nombre 16 de </w:t>
      </w:r>
      <w:proofErr w:type="gramStart"/>
      <w:r w:rsidRPr="0028084A">
        <w:rPr>
          <w:rFonts w:ascii="Arial" w:hAnsi="Arial" w:cs="Arial"/>
          <w:sz w:val="24"/>
          <w:szCs w:val="24"/>
        </w:rPr>
        <w:t>Septiembre</w:t>
      </w:r>
      <w:proofErr w:type="gramEnd"/>
      <w:r w:rsidRPr="0028084A">
        <w:rPr>
          <w:rFonts w:ascii="Arial" w:hAnsi="Arial" w:cs="Arial"/>
          <w:sz w:val="24"/>
          <w:szCs w:val="24"/>
        </w:rPr>
        <w:t>.</w:t>
      </w:r>
    </w:p>
    <w:p w:rsidR="006F1A24" w:rsidRPr="0028084A" w:rsidRDefault="006F1A24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1A24" w:rsidRPr="0028084A" w:rsidRDefault="00F3360B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 xml:space="preserve">En una revisión por entidades, se tiene que en </w:t>
      </w:r>
      <w:r w:rsidR="001B17D0" w:rsidRPr="0028084A">
        <w:rPr>
          <w:rFonts w:ascii="Arial" w:hAnsi="Arial" w:cs="Arial"/>
          <w:sz w:val="24"/>
          <w:szCs w:val="24"/>
        </w:rPr>
        <w:t>la Ciudad de México</w:t>
      </w:r>
      <w:r w:rsidRPr="0028084A">
        <w:rPr>
          <w:rFonts w:ascii="Arial" w:hAnsi="Arial" w:cs="Arial"/>
          <w:sz w:val="24"/>
          <w:szCs w:val="24"/>
        </w:rPr>
        <w:t xml:space="preserve"> el apelativo más utilizado para las vialidades es Miguel Hidalg</w:t>
      </w:r>
      <w:r w:rsidR="006F1A24" w:rsidRPr="0028084A">
        <w:rPr>
          <w:rFonts w:ascii="Arial" w:hAnsi="Arial" w:cs="Arial"/>
          <w:sz w:val="24"/>
          <w:szCs w:val="24"/>
        </w:rPr>
        <w:t>o o Hidalgo, con 317 menciones. E</w:t>
      </w:r>
      <w:r w:rsidRPr="0028084A">
        <w:rPr>
          <w:rFonts w:ascii="Arial" w:hAnsi="Arial" w:cs="Arial"/>
          <w:sz w:val="24"/>
          <w:szCs w:val="24"/>
        </w:rPr>
        <w:t>n Oaxaca, el nombre más utilizado en arterias de la entidad es Be</w:t>
      </w:r>
      <w:r w:rsidR="006F1A24" w:rsidRPr="0028084A">
        <w:rPr>
          <w:rFonts w:ascii="Arial" w:hAnsi="Arial" w:cs="Arial"/>
          <w:sz w:val="24"/>
          <w:szCs w:val="24"/>
        </w:rPr>
        <w:t xml:space="preserve">nito Juárez, en 1495 ocasiones. </w:t>
      </w:r>
      <w:r w:rsidRPr="0028084A">
        <w:rPr>
          <w:rFonts w:ascii="Arial" w:hAnsi="Arial" w:cs="Arial"/>
          <w:sz w:val="24"/>
          <w:szCs w:val="24"/>
        </w:rPr>
        <w:t>Para Durango, el más usado en Francisco Villa, con 151 vías así designadas</w:t>
      </w:r>
      <w:r w:rsidR="006F1A24" w:rsidRPr="0028084A">
        <w:rPr>
          <w:rFonts w:ascii="Arial" w:hAnsi="Arial" w:cs="Arial"/>
          <w:sz w:val="24"/>
          <w:szCs w:val="24"/>
        </w:rPr>
        <w:t>. E</w:t>
      </w:r>
      <w:r w:rsidRPr="0028084A">
        <w:rPr>
          <w:rFonts w:ascii="Arial" w:hAnsi="Arial" w:cs="Arial"/>
          <w:sz w:val="24"/>
          <w:szCs w:val="24"/>
        </w:rPr>
        <w:t xml:space="preserve">n Guanajuato es más común Zapata, con 638 menciones, así como para </w:t>
      </w:r>
      <w:r w:rsidR="006F1A24" w:rsidRPr="0028084A">
        <w:rPr>
          <w:rFonts w:ascii="Arial" w:hAnsi="Arial" w:cs="Arial"/>
          <w:sz w:val="24"/>
          <w:szCs w:val="24"/>
        </w:rPr>
        <w:t xml:space="preserve">el estado de </w:t>
      </w:r>
      <w:r w:rsidRPr="0028084A">
        <w:rPr>
          <w:rFonts w:ascii="Arial" w:hAnsi="Arial" w:cs="Arial"/>
          <w:sz w:val="24"/>
          <w:szCs w:val="24"/>
        </w:rPr>
        <w:t xml:space="preserve">Guerrero </w:t>
      </w:r>
      <w:r w:rsidR="006F1A24" w:rsidRPr="0028084A">
        <w:rPr>
          <w:rFonts w:ascii="Arial" w:hAnsi="Arial" w:cs="Arial"/>
          <w:sz w:val="24"/>
          <w:szCs w:val="24"/>
        </w:rPr>
        <w:t xml:space="preserve">los es </w:t>
      </w:r>
      <w:proofErr w:type="spellStart"/>
      <w:r w:rsidR="006F1A24" w:rsidRPr="0028084A">
        <w:rPr>
          <w:rFonts w:ascii="Arial" w:hAnsi="Arial" w:cs="Arial"/>
          <w:sz w:val="24"/>
          <w:szCs w:val="24"/>
        </w:rPr>
        <w:t>precisamenteVicente</w:t>
      </w:r>
      <w:proofErr w:type="spellEnd"/>
      <w:r w:rsidR="006F1A24" w:rsidRPr="0028084A">
        <w:rPr>
          <w:rFonts w:ascii="Arial" w:hAnsi="Arial" w:cs="Arial"/>
          <w:sz w:val="24"/>
          <w:szCs w:val="24"/>
        </w:rPr>
        <w:t xml:space="preserve"> Guerrero, en 493 casos; y, obviamente, en Coahuila resulta más común el nombre de Venustiano Carranza.</w:t>
      </w:r>
    </w:p>
    <w:p w:rsidR="006F1A24" w:rsidRPr="0028084A" w:rsidRDefault="006F1A24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9477E" w:rsidRPr="0028084A" w:rsidRDefault="00F3360B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>Cabe señalar que en todo el país existen más de 671 mil calles que carecen de nomenclatura. Las clasificadas como “Sin Nombre” o “Ninguno” alcanzan los 494 mil registros en zonas urbanas y 177 mil 500 en áreas rurales</w:t>
      </w:r>
      <w:r w:rsidR="006F1A24" w:rsidRPr="0028084A">
        <w:rPr>
          <w:rFonts w:ascii="Arial" w:hAnsi="Arial" w:cs="Arial"/>
          <w:sz w:val="24"/>
          <w:szCs w:val="24"/>
        </w:rPr>
        <w:t>, lo que ha movido a las autoridades a atender de alguna manera este vacío.</w:t>
      </w:r>
    </w:p>
    <w:p w:rsidR="006F1A24" w:rsidRPr="0028084A" w:rsidRDefault="006F1A24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1A24" w:rsidRPr="0028084A" w:rsidRDefault="006F1A24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 xml:space="preserve">Otro problema </w:t>
      </w:r>
      <w:r w:rsidR="001B17D0" w:rsidRPr="0028084A">
        <w:rPr>
          <w:rFonts w:ascii="Arial" w:hAnsi="Arial" w:cs="Arial"/>
          <w:sz w:val="24"/>
          <w:szCs w:val="24"/>
        </w:rPr>
        <w:t>consiste en que, por</w:t>
      </w:r>
      <w:r w:rsidRPr="0028084A">
        <w:rPr>
          <w:rFonts w:ascii="Arial" w:hAnsi="Arial" w:cs="Arial"/>
          <w:sz w:val="24"/>
          <w:szCs w:val="24"/>
        </w:rPr>
        <w:t xml:space="preserve"> el afán de encontrar lo más pronto posible un nombre para alguna rúa o colonia en vías de urbanización, se comete el error de escoger términos que en nada favorecen, ni a la cultura, ni </w:t>
      </w:r>
      <w:r w:rsidR="001B17D0" w:rsidRPr="0028084A">
        <w:rPr>
          <w:rFonts w:ascii="Arial" w:hAnsi="Arial" w:cs="Arial"/>
          <w:sz w:val="24"/>
          <w:szCs w:val="24"/>
        </w:rPr>
        <w:t>a la honorabilidad</w:t>
      </w:r>
      <w:r w:rsidRPr="0028084A">
        <w:rPr>
          <w:rFonts w:ascii="Arial" w:hAnsi="Arial" w:cs="Arial"/>
          <w:sz w:val="24"/>
          <w:szCs w:val="24"/>
        </w:rPr>
        <w:t xml:space="preserve"> de quienes moran en dichos sectores.</w:t>
      </w:r>
    </w:p>
    <w:p w:rsidR="006F1A24" w:rsidRPr="0028084A" w:rsidRDefault="006F1A24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1A24" w:rsidRPr="0028084A" w:rsidRDefault="006F1A24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>Así, tenemos vialidades que se llaman: Batalla del Naco, Tiro al Pich</w:t>
      </w:r>
      <w:r w:rsidR="00CF6C89" w:rsidRPr="0028084A">
        <w:rPr>
          <w:rFonts w:ascii="Arial" w:hAnsi="Arial" w:cs="Arial"/>
          <w:sz w:val="24"/>
          <w:szCs w:val="24"/>
        </w:rPr>
        <w:t xml:space="preserve">ón, </w:t>
      </w:r>
      <w:r w:rsidRPr="0028084A">
        <w:rPr>
          <w:rFonts w:ascii="Arial" w:hAnsi="Arial" w:cs="Arial"/>
          <w:sz w:val="24"/>
          <w:szCs w:val="24"/>
        </w:rPr>
        <w:t xml:space="preserve">Matapulgas, </w:t>
      </w:r>
      <w:proofErr w:type="spellStart"/>
      <w:r w:rsidRPr="0028084A">
        <w:rPr>
          <w:rFonts w:ascii="Arial" w:hAnsi="Arial" w:cs="Arial"/>
          <w:sz w:val="24"/>
          <w:szCs w:val="24"/>
        </w:rPr>
        <w:t>Salsipuedes</w:t>
      </w:r>
      <w:proofErr w:type="spellEnd"/>
      <w:r w:rsidRPr="0028084A">
        <w:rPr>
          <w:rFonts w:ascii="Arial" w:hAnsi="Arial" w:cs="Arial"/>
          <w:sz w:val="24"/>
          <w:szCs w:val="24"/>
        </w:rPr>
        <w:t xml:space="preserve">, Balcón de los Edecanes, Calle de la Amargura, Añejo </w:t>
      </w:r>
      <w:proofErr w:type="spellStart"/>
      <w:r w:rsidRPr="0028084A">
        <w:rPr>
          <w:rFonts w:ascii="Arial" w:hAnsi="Arial" w:cs="Arial"/>
          <w:sz w:val="24"/>
          <w:szCs w:val="24"/>
        </w:rPr>
        <w:t>Bacardí</w:t>
      </w:r>
      <w:proofErr w:type="spellEnd"/>
      <w:r w:rsidRPr="0028084A">
        <w:rPr>
          <w:rFonts w:ascii="Arial" w:hAnsi="Arial" w:cs="Arial"/>
          <w:sz w:val="24"/>
          <w:szCs w:val="24"/>
        </w:rPr>
        <w:t xml:space="preserve">, </w:t>
      </w:r>
      <w:r w:rsidR="00CF6C89" w:rsidRPr="0028084A">
        <w:rPr>
          <w:rFonts w:ascii="Arial" w:hAnsi="Arial" w:cs="Arial"/>
          <w:sz w:val="24"/>
          <w:szCs w:val="24"/>
        </w:rPr>
        <w:t>Calle Los Encuerados, etc</w:t>
      </w:r>
      <w:r w:rsidR="001B17D0" w:rsidRPr="0028084A">
        <w:rPr>
          <w:rFonts w:ascii="Arial" w:hAnsi="Arial" w:cs="Arial"/>
          <w:sz w:val="24"/>
          <w:szCs w:val="24"/>
        </w:rPr>
        <w:t>étera.</w:t>
      </w:r>
    </w:p>
    <w:p w:rsidR="00CF6C89" w:rsidRPr="0028084A" w:rsidRDefault="00CF6C89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F6C89" w:rsidRPr="0028084A" w:rsidRDefault="00CF6C89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 xml:space="preserve">Pero en muchos casos, aunque los edificios, instituciones y vías de tránsito tengan el nombre de personajes </w:t>
      </w:r>
      <w:r w:rsidR="001B17D0" w:rsidRPr="0028084A">
        <w:rPr>
          <w:rFonts w:ascii="Arial" w:hAnsi="Arial" w:cs="Arial"/>
          <w:sz w:val="24"/>
          <w:szCs w:val="24"/>
        </w:rPr>
        <w:t xml:space="preserve">históricamente </w:t>
      </w:r>
      <w:r w:rsidRPr="0028084A">
        <w:rPr>
          <w:rFonts w:ascii="Arial" w:hAnsi="Arial" w:cs="Arial"/>
          <w:sz w:val="24"/>
          <w:szCs w:val="24"/>
        </w:rPr>
        <w:t>reconocidos, a juicio de cronistas e historiadores no honran al ciudadano.</w:t>
      </w:r>
    </w:p>
    <w:p w:rsidR="00CF6C89" w:rsidRPr="0028084A" w:rsidRDefault="00CF6C89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F6C89" w:rsidRPr="0028084A" w:rsidRDefault="00CF6C89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>En este sentido, ha sido muy debatido</w:t>
      </w:r>
      <w:r w:rsidR="001B17D0" w:rsidRPr="0028084A">
        <w:rPr>
          <w:rFonts w:ascii="Arial" w:hAnsi="Arial" w:cs="Arial"/>
          <w:sz w:val="24"/>
          <w:szCs w:val="24"/>
        </w:rPr>
        <w:t>, por ejemplo,</w:t>
      </w:r>
      <w:r w:rsidRPr="0028084A">
        <w:rPr>
          <w:rFonts w:ascii="Arial" w:hAnsi="Arial" w:cs="Arial"/>
          <w:sz w:val="24"/>
          <w:szCs w:val="24"/>
        </w:rPr>
        <w:t xml:space="preserve"> si algunos de nuestros bienes deberían llevar los nombres de “Cristóbal Colón” y “Hernán Cortez”, pues en los últimos años a estas figuras se les ha adjudicado una serie de</w:t>
      </w:r>
      <w:r w:rsidR="001B17D0" w:rsidRPr="0028084A">
        <w:rPr>
          <w:rFonts w:ascii="Arial" w:hAnsi="Arial" w:cs="Arial"/>
          <w:sz w:val="24"/>
          <w:szCs w:val="24"/>
        </w:rPr>
        <w:t xml:space="preserve"> conductas y</w:t>
      </w:r>
      <w:r w:rsidRPr="0028084A">
        <w:rPr>
          <w:rFonts w:ascii="Arial" w:hAnsi="Arial" w:cs="Arial"/>
          <w:sz w:val="24"/>
          <w:szCs w:val="24"/>
        </w:rPr>
        <w:t xml:space="preserve"> actos barbáricos en perjuicio de pueblos originarios.</w:t>
      </w:r>
    </w:p>
    <w:p w:rsidR="00CF6C89" w:rsidRPr="0028084A" w:rsidRDefault="00CF6C89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9477E" w:rsidRPr="0028084A" w:rsidRDefault="00CF6C89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 xml:space="preserve">También ha sido muy </w:t>
      </w:r>
      <w:r w:rsidR="001B17D0" w:rsidRPr="0028084A">
        <w:rPr>
          <w:rFonts w:ascii="Arial" w:hAnsi="Arial" w:cs="Arial"/>
          <w:sz w:val="24"/>
          <w:szCs w:val="24"/>
        </w:rPr>
        <w:t>discutido</w:t>
      </w:r>
      <w:r w:rsidRPr="0028084A">
        <w:rPr>
          <w:rFonts w:ascii="Arial" w:hAnsi="Arial" w:cs="Arial"/>
          <w:sz w:val="24"/>
          <w:szCs w:val="24"/>
        </w:rPr>
        <w:t xml:space="preserve"> el hecho de que a algunas de las principales vialidades se les pudiera imponer los nombres de personajes de la política que han dejado tras de sí diversas corruptelas y malos gobiernos.</w:t>
      </w:r>
    </w:p>
    <w:p w:rsidR="00CF6C89" w:rsidRPr="0028084A" w:rsidRDefault="00CF6C89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A3C83" w:rsidRPr="0028084A" w:rsidRDefault="00CF6C89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lastRenderedPageBreak/>
        <w:t xml:space="preserve">Por eso es que en el proyecto de reforma que se propone a través del presente planteamiento </w:t>
      </w:r>
      <w:r w:rsidR="001B17D0" w:rsidRPr="0028084A">
        <w:rPr>
          <w:rFonts w:ascii="Arial" w:hAnsi="Arial" w:cs="Arial"/>
          <w:sz w:val="24"/>
          <w:szCs w:val="24"/>
        </w:rPr>
        <w:t xml:space="preserve">se </w:t>
      </w:r>
      <w:r w:rsidRPr="0028084A">
        <w:rPr>
          <w:rFonts w:ascii="Arial" w:hAnsi="Arial" w:cs="Arial"/>
          <w:sz w:val="24"/>
          <w:szCs w:val="24"/>
        </w:rPr>
        <w:t xml:space="preserve">remite esta clase de </w:t>
      </w:r>
      <w:r w:rsidR="001B17D0" w:rsidRPr="0028084A">
        <w:rPr>
          <w:rFonts w:ascii="Arial" w:hAnsi="Arial" w:cs="Arial"/>
          <w:sz w:val="24"/>
          <w:szCs w:val="24"/>
        </w:rPr>
        <w:t>controversias</w:t>
      </w:r>
      <w:r w:rsidRPr="0028084A">
        <w:rPr>
          <w:rFonts w:ascii="Arial" w:hAnsi="Arial" w:cs="Arial"/>
          <w:sz w:val="24"/>
          <w:szCs w:val="24"/>
        </w:rPr>
        <w:t xml:space="preserve"> a las autoridades más competentes para </w:t>
      </w:r>
      <w:r w:rsidR="001B17D0" w:rsidRPr="0028084A">
        <w:rPr>
          <w:rFonts w:ascii="Arial" w:hAnsi="Arial" w:cs="Arial"/>
          <w:sz w:val="24"/>
          <w:szCs w:val="24"/>
        </w:rPr>
        <w:t>resolver sobre el particular</w:t>
      </w:r>
      <w:r w:rsidRPr="0028084A">
        <w:rPr>
          <w:rFonts w:ascii="Arial" w:hAnsi="Arial" w:cs="Arial"/>
          <w:sz w:val="24"/>
          <w:szCs w:val="24"/>
        </w:rPr>
        <w:t>.</w:t>
      </w:r>
    </w:p>
    <w:p w:rsidR="00EA3C83" w:rsidRPr="0028084A" w:rsidRDefault="00EA3C83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F6C89" w:rsidRPr="0028084A" w:rsidRDefault="001B17D0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>En este caso, se propone que sean</w:t>
      </w:r>
      <w:r w:rsidR="00EA3C83" w:rsidRPr="0028084A">
        <w:rPr>
          <w:rFonts w:ascii="Arial" w:hAnsi="Arial" w:cs="Arial"/>
          <w:sz w:val="24"/>
          <w:szCs w:val="24"/>
        </w:rPr>
        <w:t xml:space="preserve"> la Secretaría de Cultura del Estado, tanto como los cronistas de cada región o </w:t>
      </w:r>
      <w:proofErr w:type="spellStart"/>
      <w:r w:rsidRPr="0028084A">
        <w:rPr>
          <w:rFonts w:ascii="Arial" w:hAnsi="Arial" w:cs="Arial"/>
          <w:sz w:val="24"/>
          <w:szCs w:val="24"/>
        </w:rPr>
        <w:t>poblaciónquienes</w:t>
      </w:r>
      <w:proofErr w:type="spellEnd"/>
      <w:r w:rsidR="00EA3C83" w:rsidRPr="0028084A">
        <w:rPr>
          <w:rFonts w:ascii="Arial" w:hAnsi="Arial" w:cs="Arial"/>
          <w:sz w:val="24"/>
          <w:szCs w:val="24"/>
        </w:rPr>
        <w:t>, en coordinación con las instancias municipales correspondientes, designen los mejores nombres a los bienes de cada localidad.</w:t>
      </w:r>
    </w:p>
    <w:p w:rsidR="00EA3C83" w:rsidRPr="0028084A" w:rsidRDefault="00EA3C83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17D0" w:rsidRPr="0028084A" w:rsidRDefault="00EA3C83" w:rsidP="003947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 xml:space="preserve">Destaca el antecedente de que, con el paso del tiempo, diversas vialidades de la Entidad han </w:t>
      </w:r>
      <w:r w:rsidR="001B17D0" w:rsidRPr="0028084A">
        <w:rPr>
          <w:rFonts w:ascii="Arial" w:hAnsi="Arial" w:cs="Arial"/>
          <w:sz w:val="24"/>
          <w:szCs w:val="24"/>
        </w:rPr>
        <w:t>recibido nuevas nomenclaturas</w:t>
      </w:r>
      <w:r w:rsidRPr="0028084A">
        <w:rPr>
          <w:rFonts w:ascii="Arial" w:hAnsi="Arial" w:cs="Arial"/>
          <w:sz w:val="24"/>
          <w:szCs w:val="24"/>
        </w:rPr>
        <w:t xml:space="preserve">, e incluso se </w:t>
      </w:r>
      <w:proofErr w:type="gramStart"/>
      <w:r w:rsidRPr="0028084A">
        <w:rPr>
          <w:rFonts w:ascii="Arial" w:hAnsi="Arial" w:cs="Arial"/>
          <w:sz w:val="24"/>
          <w:szCs w:val="24"/>
        </w:rPr>
        <w:t>les</w:t>
      </w:r>
      <w:proofErr w:type="gramEnd"/>
      <w:r w:rsidRPr="0028084A">
        <w:rPr>
          <w:rFonts w:ascii="Arial" w:hAnsi="Arial" w:cs="Arial"/>
          <w:sz w:val="24"/>
          <w:szCs w:val="24"/>
        </w:rPr>
        <w:t xml:space="preserve"> ha agregado el nombre que originalmente tenían, a efecto de ilustrar a los visitantes o turistas</w:t>
      </w:r>
      <w:r w:rsidR="001B17D0" w:rsidRPr="0028084A">
        <w:rPr>
          <w:rFonts w:ascii="Arial" w:hAnsi="Arial" w:cs="Arial"/>
          <w:sz w:val="24"/>
          <w:szCs w:val="24"/>
        </w:rPr>
        <w:t>, mediante breves textos explicativos,</w:t>
      </w:r>
      <w:r w:rsidRPr="0028084A">
        <w:rPr>
          <w:rFonts w:ascii="Arial" w:hAnsi="Arial" w:cs="Arial"/>
          <w:sz w:val="24"/>
          <w:szCs w:val="24"/>
        </w:rPr>
        <w:t xml:space="preserve"> sobre la historia de </w:t>
      </w:r>
      <w:r w:rsidR="001B17D0" w:rsidRPr="0028084A">
        <w:rPr>
          <w:rFonts w:ascii="Arial" w:hAnsi="Arial" w:cs="Arial"/>
          <w:sz w:val="24"/>
          <w:szCs w:val="24"/>
        </w:rPr>
        <w:t xml:space="preserve">las </w:t>
      </w:r>
      <w:r w:rsidRPr="0028084A">
        <w:rPr>
          <w:rFonts w:ascii="Arial" w:hAnsi="Arial" w:cs="Arial"/>
          <w:sz w:val="24"/>
          <w:szCs w:val="24"/>
        </w:rPr>
        <w:t xml:space="preserve">calles, colonias o barrios antiguos, </w:t>
      </w:r>
      <w:r w:rsidR="001B17D0" w:rsidRPr="0028084A">
        <w:rPr>
          <w:rFonts w:ascii="Arial" w:hAnsi="Arial" w:cs="Arial"/>
          <w:sz w:val="24"/>
          <w:szCs w:val="24"/>
        </w:rPr>
        <w:t>principalmente</w:t>
      </w:r>
      <w:r w:rsidRPr="0028084A">
        <w:rPr>
          <w:rFonts w:ascii="Arial" w:hAnsi="Arial" w:cs="Arial"/>
          <w:sz w:val="24"/>
          <w:szCs w:val="24"/>
        </w:rPr>
        <w:t xml:space="preserve"> en el Centro Hist</w:t>
      </w:r>
      <w:r w:rsidR="001B17D0" w:rsidRPr="0028084A">
        <w:rPr>
          <w:rFonts w:ascii="Arial" w:hAnsi="Arial" w:cs="Arial"/>
          <w:sz w:val="24"/>
          <w:szCs w:val="24"/>
        </w:rPr>
        <w:t>órico de cada centro poblacional.</w:t>
      </w:r>
    </w:p>
    <w:p w:rsidR="008E7E58" w:rsidRPr="0028084A" w:rsidRDefault="008E7E58" w:rsidP="00655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55A0C" w:rsidRPr="0028084A" w:rsidRDefault="00655A0C" w:rsidP="00655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 xml:space="preserve">Con base en todo lo anteriormente expuesto y </w:t>
      </w:r>
      <w:r w:rsidR="00DD3254" w:rsidRPr="0028084A">
        <w:rPr>
          <w:rFonts w:ascii="Arial" w:hAnsi="Arial" w:cs="Arial"/>
          <w:sz w:val="24"/>
          <w:szCs w:val="24"/>
        </w:rPr>
        <w:t xml:space="preserve">fundado, me permito presentar </w:t>
      </w:r>
      <w:r w:rsidRPr="0028084A">
        <w:rPr>
          <w:rFonts w:ascii="Arial" w:hAnsi="Arial" w:cs="Arial"/>
          <w:sz w:val="24"/>
          <w:szCs w:val="24"/>
        </w:rPr>
        <w:t>ante este Honorable Congreso</w:t>
      </w:r>
      <w:r w:rsidR="005052B3" w:rsidRPr="0028084A">
        <w:rPr>
          <w:rFonts w:ascii="Arial" w:hAnsi="Arial" w:cs="Arial"/>
          <w:sz w:val="24"/>
          <w:szCs w:val="24"/>
        </w:rPr>
        <w:t xml:space="preserve"> del Estado</w:t>
      </w:r>
      <w:r w:rsidR="00BB78C1" w:rsidRPr="0028084A">
        <w:rPr>
          <w:rFonts w:ascii="Arial" w:hAnsi="Arial" w:cs="Arial"/>
          <w:sz w:val="24"/>
          <w:szCs w:val="24"/>
        </w:rPr>
        <w:t xml:space="preserve">, para su estudio, análisis y, en su caso, </w:t>
      </w:r>
      <w:proofErr w:type="spellStart"/>
      <w:proofErr w:type="gramStart"/>
      <w:r w:rsidR="00BB78C1" w:rsidRPr="0028084A">
        <w:rPr>
          <w:rFonts w:ascii="Arial" w:hAnsi="Arial" w:cs="Arial"/>
          <w:sz w:val="24"/>
          <w:szCs w:val="24"/>
        </w:rPr>
        <w:t>aprobación</w:t>
      </w:r>
      <w:r w:rsidR="00DD3254" w:rsidRPr="0028084A">
        <w:rPr>
          <w:rFonts w:ascii="Arial" w:hAnsi="Arial" w:cs="Arial"/>
          <w:sz w:val="24"/>
          <w:szCs w:val="24"/>
        </w:rPr>
        <w:t>,</w:t>
      </w:r>
      <w:r w:rsidRPr="0028084A">
        <w:rPr>
          <w:rFonts w:ascii="Arial" w:hAnsi="Arial" w:cs="Arial"/>
          <w:sz w:val="24"/>
          <w:szCs w:val="24"/>
        </w:rPr>
        <w:t>la</w:t>
      </w:r>
      <w:proofErr w:type="spellEnd"/>
      <w:proofErr w:type="gramEnd"/>
      <w:r w:rsidRPr="0028084A">
        <w:rPr>
          <w:rFonts w:ascii="Arial" w:hAnsi="Arial" w:cs="Arial"/>
          <w:sz w:val="24"/>
          <w:szCs w:val="24"/>
        </w:rPr>
        <w:t xml:space="preserve"> siguien</w:t>
      </w:r>
      <w:r w:rsidR="00127311" w:rsidRPr="0028084A">
        <w:rPr>
          <w:rFonts w:ascii="Arial" w:hAnsi="Arial" w:cs="Arial"/>
          <w:sz w:val="24"/>
          <w:szCs w:val="24"/>
        </w:rPr>
        <w:t>te iniciativa con proyecto de:</w:t>
      </w:r>
    </w:p>
    <w:p w:rsidR="00655A0C" w:rsidRPr="0028084A" w:rsidRDefault="00655A0C" w:rsidP="00655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55A0C" w:rsidRPr="0028084A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8084A">
        <w:rPr>
          <w:rFonts w:ascii="Arial" w:hAnsi="Arial" w:cs="Arial"/>
          <w:b/>
          <w:bCs/>
          <w:sz w:val="24"/>
          <w:szCs w:val="24"/>
        </w:rPr>
        <w:t>DECRETO</w:t>
      </w:r>
    </w:p>
    <w:p w:rsidR="00655A0C" w:rsidRPr="0028084A" w:rsidRDefault="00655A0C" w:rsidP="00655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5091" w:rsidRPr="0028084A" w:rsidRDefault="00DD3254" w:rsidP="00EA3C83">
      <w:pPr>
        <w:tabs>
          <w:tab w:val="center" w:pos="441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b/>
          <w:bCs/>
          <w:sz w:val="24"/>
          <w:szCs w:val="24"/>
        </w:rPr>
        <w:t>ÚNICO.</w:t>
      </w:r>
      <w:r w:rsidR="001D681F" w:rsidRPr="0028084A">
        <w:rPr>
          <w:rFonts w:ascii="Arial" w:hAnsi="Arial" w:cs="Arial"/>
          <w:b/>
          <w:bCs/>
          <w:sz w:val="24"/>
          <w:szCs w:val="24"/>
        </w:rPr>
        <w:t xml:space="preserve"> - </w:t>
      </w:r>
      <w:r w:rsidR="001D681F" w:rsidRPr="0028084A">
        <w:rPr>
          <w:rFonts w:ascii="Arial" w:hAnsi="Arial" w:cs="Arial"/>
          <w:bCs/>
          <w:sz w:val="24"/>
          <w:szCs w:val="24"/>
        </w:rPr>
        <w:t xml:space="preserve">Se </w:t>
      </w:r>
      <w:r w:rsidR="00EA3C83" w:rsidRPr="0028084A">
        <w:rPr>
          <w:rFonts w:ascii="Arial" w:hAnsi="Arial" w:cs="Arial"/>
          <w:bCs/>
          <w:sz w:val="24"/>
          <w:szCs w:val="24"/>
        </w:rPr>
        <w:t xml:space="preserve">reforman las fracciones II y VI del artículo 6 de la </w:t>
      </w:r>
      <w:r w:rsidR="00F36DF4" w:rsidRPr="0028084A">
        <w:rPr>
          <w:rFonts w:ascii="Arial" w:hAnsi="Arial" w:cs="Arial"/>
          <w:bCs/>
          <w:sz w:val="24"/>
          <w:szCs w:val="24"/>
        </w:rPr>
        <w:t xml:space="preserve">Ley de Nomenclatura de los Bienes del Estado de Coahuila de Zaragoza y de sus Municipios, </w:t>
      </w:r>
      <w:r w:rsidR="001D681F" w:rsidRPr="0028084A">
        <w:rPr>
          <w:rFonts w:ascii="Arial" w:hAnsi="Arial" w:cs="Arial"/>
          <w:bCs/>
          <w:sz w:val="24"/>
          <w:szCs w:val="24"/>
        </w:rPr>
        <w:t>para quedar en los términos siguientes:</w:t>
      </w:r>
    </w:p>
    <w:p w:rsidR="0039477E" w:rsidRPr="0028084A" w:rsidRDefault="0039477E" w:rsidP="0039477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1D29A7" w:rsidRPr="0028084A" w:rsidRDefault="006E7FEA" w:rsidP="006E7FEA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8084A">
        <w:rPr>
          <w:rFonts w:ascii="Arial" w:hAnsi="Arial" w:cs="Arial"/>
          <w:b/>
          <w:bCs/>
          <w:sz w:val="24"/>
          <w:szCs w:val="24"/>
        </w:rPr>
        <w:t>Artículo 6.-</w:t>
      </w:r>
      <w:r w:rsidRPr="0028084A">
        <w:rPr>
          <w:rFonts w:ascii="Arial" w:hAnsi="Arial" w:cs="Arial"/>
          <w:bCs/>
          <w:sz w:val="24"/>
          <w:szCs w:val="24"/>
        </w:rPr>
        <w:t xml:space="preserve"> Para determinar la denominación de los bienes del Estado de Coahuila de Zaragoza y sus municipios, deberán observarse las siguientes disposiciones:</w:t>
      </w:r>
    </w:p>
    <w:p w:rsidR="006E7FEA" w:rsidRPr="0028084A" w:rsidRDefault="006E7FEA" w:rsidP="00E7326B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E7326B" w:rsidRPr="0028084A" w:rsidRDefault="00E7326B" w:rsidP="00E7326B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8084A">
        <w:rPr>
          <w:rFonts w:ascii="Arial" w:hAnsi="Arial" w:cs="Arial"/>
          <w:bCs/>
          <w:sz w:val="24"/>
          <w:szCs w:val="24"/>
        </w:rPr>
        <w:t xml:space="preserve">I. </w:t>
      </w:r>
      <w:r w:rsidR="006E7FEA" w:rsidRPr="0028084A">
        <w:rPr>
          <w:rFonts w:ascii="Arial" w:hAnsi="Arial" w:cs="Arial"/>
          <w:bCs/>
          <w:sz w:val="24"/>
          <w:szCs w:val="24"/>
        </w:rPr>
        <w:t>...</w:t>
      </w:r>
    </w:p>
    <w:p w:rsidR="00E7326B" w:rsidRPr="0028084A" w:rsidRDefault="00E7326B" w:rsidP="00E732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7326B" w:rsidRPr="0028084A" w:rsidRDefault="00E7326B" w:rsidP="00E7326B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 xml:space="preserve">II. Deberá evitarse la repetición o </w:t>
      </w:r>
      <w:proofErr w:type="spellStart"/>
      <w:proofErr w:type="gramStart"/>
      <w:r w:rsidRPr="0028084A">
        <w:rPr>
          <w:rFonts w:ascii="Arial" w:hAnsi="Arial" w:cs="Arial"/>
          <w:sz w:val="24"/>
          <w:szCs w:val="24"/>
        </w:rPr>
        <w:t>confusión,</w:t>
      </w:r>
      <w:r w:rsidR="006D5742" w:rsidRPr="0028084A">
        <w:rPr>
          <w:rFonts w:ascii="Arial" w:hAnsi="Arial" w:cs="Arial"/>
          <w:b/>
          <w:sz w:val="24"/>
          <w:szCs w:val="24"/>
        </w:rPr>
        <w:t>pero</w:t>
      </w:r>
      <w:proofErr w:type="spellEnd"/>
      <w:proofErr w:type="gramEnd"/>
      <w:r w:rsidRPr="0028084A">
        <w:rPr>
          <w:rFonts w:ascii="Arial" w:hAnsi="Arial" w:cs="Arial"/>
          <w:b/>
          <w:sz w:val="24"/>
          <w:szCs w:val="24"/>
        </w:rPr>
        <w:t xml:space="preserve">, </w:t>
      </w:r>
      <w:r w:rsidR="00D527C1" w:rsidRPr="0028084A">
        <w:rPr>
          <w:rFonts w:ascii="Arial" w:hAnsi="Arial" w:cs="Arial"/>
          <w:b/>
          <w:sz w:val="24"/>
          <w:szCs w:val="24"/>
        </w:rPr>
        <w:t>en atención al turismo</w:t>
      </w:r>
      <w:r w:rsidRPr="0028084A">
        <w:rPr>
          <w:rFonts w:ascii="Arial" w:hAnsi="Arial" w:cs="Arial"/>
          <w:b/>
          <w:sz w:val="24"/>
          <w:szCs w:val="24"/>
        </w:rPr>
        <w:t xml:space="preserve">, </w:t>
      </w:r>
      <w:r w:rsidR="00D527C1" w:rsidRPr="0028084A">
        <w:rPr>
          <w:rFonts w:ascii="Arial" w:hAnsi="Arial" w:cs="Arial"/>
          <w:b/>
          <w:sz w:val="24"/>
          <w:szCs w:val="24"/>
        </w:rPr>
        <w:t xml:space="preserve">se </w:t>
      </w:r>
      <w:proofErr w:type="spellStart"/>
      <w:r w:rsidR="006D5742" w:rsidRPr="0028084A">
        <w:rPr>
          <w:rFonts w:ascii="Arial" w:hAnsi="Arial" w:cs="Arial"/>
          <w:b/>
          <w:sz w:val="24"/>
          <w:szCs w:val="24"/>
        </w:rPr>
        <w:t>podrá</w:t>
      </w:r>
      <w:r w:rsidR="0047366C" w:rsidRPr="0028084A">
        <w:rPr>
          <w:rFonts w:ascii="Arial" w:hAnsi="Arial" w:cs="Arial"/>
          <w:b/>
          <w:sz w:val="24"/>
          <w:szCs w:val="24"/>
        </w:rPr>
        <w:t>adjuntar</w:t>
      </w:r>
      <w:proofErr w:type="spellEnd"/>
      <w:r w:rsidR="0047366C" w:rsidRPr="0028084A">
        <w:rPr>
          <w:rFonts w:ascii="Arial" w:hAnsi="Arial" w:cs="Arial"/>
          <w:b/>
          <w:sz w:val="24"/>
          <w:szCs w:val="24"/>
        </w:rPr>
        <w:t>, por separado</w:t>
      </w:r>
      <w:r w:rsidRPr="0028084A">
        <w:rPr>
          <w:rFonts w:ascii="Arial" w:hAnsi="Arial" w:cs="Arial"/>
          <w:b/>
          <w:sz w:val="24"/>
          <w:szCs w:val="24"/>
        </w:rPr>
        <w:t>, el nombre que</w:t>
      </w:r>
      <w:r w:rsidR="0001547F" w:rsidRPr="0028084A">
        <w:rPr>
          <w:rFonts w:ascii="Arial" w:hAnsi="Arial" w:cs="Arial"/>
          <w:b/>
          <w:sz w:val="24"/>
          <w:szCs w:val="24"/>
        </w:rPr>
        <w:t xml:space="preserve"> la calle o el </w:t>
      </w:r>
      <w:proofErr w:type="spellStart"/>
      <w:r w:rsidR="0001547F" w:rsidRPr="0028084A">
        <w:rPr>
          <w:rFonts w:ascii="Arial" w:hAnsi="Arial" w:cs="Arial"/>
          <w:b/>
          <w:sz w:val="24"/>
          <w:szCs w:val="24"/>
        </w:rPr>
        <w:t>lugar</w:t>
      </w:r>
      <w:r w:rsidR="0047366C" w:rsidRPr="0028084A">
        <w:rPr>
          <w:rFonts w:ascii="Arial" w:hAnsi="Arial" w:cs="Arial"/>
          <w:b/>
          <w:sz w:val="24"/>
          <w:szCs w:val="24"/>
        </w:rPr>
        <w:t>haya</w:t>
      </w:r>
      <w:proofErr w:type="spellEnd"/>
      <w:r w:rsidR="0047366C" w:rsidRPr="0028084A">
        <w:rPr>
          <w:rFonts w:ascii="Arial" w:hAnsi="Arial" w:cs="Arial"/>
          <w:b/>
          <w:sz w:val="24"/>
          <w:szCs w:val="24"/>
        </w:rPr>
        <w:t xml:space="preserve"> </w:t>
      </w:r>
      <w:r w:rsidR="00EA3C83" w:rsidRPr="0028084A">
        <w:rPr>
          <w:rFonts w:ascii="Arial" w:hAnsi="Arial" w:cs="Arial"/>
          <w:b/>
          <w:sz w:val="24"/>
          <w:szCs w:val="24"/>
        </w:rPr>
        <w:t>recibido</w:t>
      </w:r>
      <w:r w:rsidR="0047366C" w:rsidRPr="0028084A">
        <w:rPr>
          <w:rFonts w:ascii="Arial" w:hAnsi="Arial" w:cs="Arial"/>
          <w:b/>
          <w:sz w:val="24"/>
          <w:szCs w:val="24"/>
        </w:rPr>
        <w:t xml:space="preserve"> en</w:t>
      </w:r>
      <w:r w:rsidRPr="0028084A">
        <w:rPr>
          <w:rFonts w:ascii="Arial" w:hAnsi="Arial" w:cs="Arial"/>
          <w:b/>
          <w:sz w:val="24"/>
          <w:szCs w:val="24"/>
        </w:rPr>
        <w:t xml:space="preserve"> alguna etapa de </w:t>
      </w:r>
      <w:r w:rsidR="0047366C" w:rsidRPr="0028084A">
        <w:rPr>
          <w:rFonts w:ascii="Arial" w:hAnsi="Arial" w:cs="Arial"/>
          <w:b/>
          <w:sz w:val="24"/>
          <w:szCs w:val="24"/>
        </w:rPr>
        <w:t>su</w:t>
      </w:r>
      <w:r w:rsidRPr="0028084A">
        <w:rPr>
          <w:rFonts w:ascii="Arial" w:hAnsi="Arial" w:cs="Arial"/>
          <w:b/>
          <w:sz w:val="24"/>
          <w:szCs w:val="24"/>
        </w:rPr>
        <w:t xml:space="preserve"> historia</w:t>
      </w:r>
      <w:r w:rsidR="0001547F" w:rsidRPr="0028084A">
        <w:rPr>
          <w:rFonts w:ascii="Arial" w:hAnsi="Arial" w:cs="Arial"/>
          <w:b/>
          <w:sz w:val="24"/>
          <w:szCs w:val="24"/>
        </w:rPr>
        <w:t xml:space="preserve">, </w:t>
      </w:r>
      <w:r w:rsidR="00EA3C83" w:rsidRPr="0028084A">
        <w:rPr>
          <w:rFonts w:ascii="Arial" w:hAnsi="Arial" w:cs="Arial"/>
          <w:b/>
          <w:sz w:val="24"/>
          <w:szCs w:val="24"/>
        </w:rPr>
        <w:t>acompañado de</w:t>
      </w:r>
      <w:r w:rsidR="0001547F" w:rsidRPr="0028084A">
        <w:rPr>
          <w:rFonts w:ascii="Arial" w:hAnsi="Arial" w:cs="Arial"/>
          <w:b/>
          <w:sz w:val="24"/>
          <w:szCs w:val="24"/>
        </w:rPr>
        <w:t xml:space="preserve"> un</w:t>
      </w:r>
      <w:r w:rsidR="00740B7B" w:rsidRPr="0028084A">
        <w:rPr>
          <w:rFonts w:ascii="Arial" w:hAnsi="Arial" w:cs="Arial"/>
          <w:b/>
          <w:sz w:val="24"/>
          <w:szCs w:val="24"/>
        </w:rPr>
        <w:t xml:space="preserve"> breve</w:t>
      </w:r>
      <w:r w:rsidR="0001547F" w:rsidRPr="0028084A">
        <w:rPr>
          <w:rFonts w:ascii="Arial" w:hAnsi="Arial" w:cs="Arial"/>
          <w:b/>
          <w:sz w:val="24"/>
          <w:szCs w:val="24"/>
        </w:rPr>
        <w:t xml:space="preserve"> texto </w:t>
      </w:r>
      <w:r w:rsidR="00EA3C83" w:rsidRPr="0028084A">
        <w:rPr>
          <w:rFonts w:ascii="Arial" w:hAnsi="Arial" w:cs="Arial"/>
          <w:b/>
          <w:sz w:val="24"/>
          <w:szCs w:val="24"/>
        </w:rPr>
        <w:t>informativo</w:t>
      </w:r>
      <w:r w:rsidR="00D527C1" w:rsidRPr="0028084A">
        <w:rPr>
          <w:rFonts w:ascii="Arial" w:hAnsi="Arial" w:cs="Arial"/>
          <w:b/>
          <w:sz w:val="24"/>
          <w:szCs w:val="24"/>
        </w:rPr>
        <w:t>.</w:t>
      </w:r>
    </w:p>
    <w:p w:rsidR="00E7326B" w:rsidRPr="0028084A" w:rsidRDefault="00E7326B" w:rsidP="00E732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E7FEA" w:rsidRPr="0028084A" w:rsidRDefault="00E7326B" w:rsidP="00E7326B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 xml:space="preserve">III. ... </w:t>
      </w:r>
      <w:r w:rsidR="006E7FEA" w:rsidRPr="0028084A">
        <w:rPr>
          <w:rFonts w:ascii="Arial" w:hAnsi="Arial" w:cs="Arial"/>
          <w:sz w:val="24"/>
          <w:szCs w:val="24"/>
        </w:rPr>
        <w:t>a la V. ...</w:t>
      </w:r>
    </w:p>
    <w:p w:rsidR="006E7FEA" w:rsidRPr="0028084A" w:rsidRDefault="006E7FEA" w:rsidP="00E7326B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CA378A" w:rsidRPr="0028084A" w:rsidRDefault="00CA378A" w:rsidP="00CA378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8084A">
        <w:rPr>
          <w:rFonts w:ascii="Arial" w:hAnsi="Arial" w:cs="Arial"/>
          <w:b/>
          <w:bCs/>
          <w:sz w:val="24"/>
          <w:szCs w:val="24"/>
        </w:rPr>
        <w:t xml:space="preserve">VI. Queda prohibida la asignación a los bienes y lugares a que hace referencia el artículo 5 de la presente Ley, de nombres o </w:t>
      </w:r>
      <w:r w:rsidRPr="0028084A">
        <w:rPr>
          <w:rFonts w:ascii="Arial" w:hAnsi="Arial" w:cs="Arial"/>
          <w:bCs/>
          <w:sz w:val="24"/>
          <w:szCs w:val="24"/>
        </w:rPr>
        <w:t>fechas</w:t>
      </w:r>
      <w:r w:rsidRPr="0028084A">
        <w:rPr>
          <w:rFonts w:ascii="Arial" w:hAnsi="Arial" w:cs="Arial"/>
          <w:b/>
          <w:bCs/>
          <w:sz w:val="24"/>
          <w:szCs w:val="24"/>
        </w:rPr>
        <w:t xml:space="preserve"> que evoquen </w:t>
      </w:r>
      <w:r w:rsidRPr="0028084A">
        <w:rPr>
          <w:rFonts w:ascii="Arial" w:hAnsi="Arial" w:cs="Arial"/>
          <w:bCs/>
          <w:sz w:val="24"/>
          <w:szCs w:val="24"/>
        </w:rPr>
        <w:t>actos ilícitos</w:t>
      </w:r>
      <w:r w:rsidRPr="0028084A">
        <w:rPr>
          <w:rFonts w:ascii="Arial" w:hAnsi="Arial" w:cs="Arial"/>
          <w:b/>
          <w:bCs/>
          <w:sz w:val="24"/>
          <w:szCs w:val="24"/>
        </w:rPr>
        <w:t xml:space="preserve">, antivalores o eventos históricos que, conforme a la memoria </w:t>
      </w:r>
      <w:proofErr w:type="spellStart"/>
      <w:proofErr w:type="gramStart"/>
      <w:r w:rsidRPr="0028084A">
        <w:rPr>
          <w:rFonts w:ascii="Arial" w:hAnsi="Arial" w:cs="Arial"/>
          <w:b/>
          <w:bCs/>
          <w:sz w:val="24"/>
          <w:szCs w:val="24"/>
        </w:rPr>
        <w:t>colectiva,</w:t>
      </w:r>
      <w:r w:rsidR="00EA230A" w:rsidRPr="0028084A">
        <w:rPr>
          <w:rFonts w:ascii="Arial" w:hAnsi="Arial" w:cs="Arial"/>
          <w:b/>
          <w:bCs/>
          <w:sz w:val="24"/>
          <w:szCs w:val="24"/>
        </w:rPr>
        <w:t>al</w:t>
      </w:r>
      <w:r w:rsidR="005D2AC7" w:rsidRPr="0028084A">
        <w:rPr>
          <w:rFonts w:ascii="Arial" w:hAnsi="Arial" w:cs="Arial"/>
          <w:b/>
          <w:bCs/>
          <w:sz w:val="24"/>
          <w:szCs w:val="24"/>
        </w:rPr>
        <w:t>criterio</w:t>
      </w:r>
      <w:proofErr w:type="spellEnd"/>
      <w:proofErr w:type="gramEnd"/>
      <w:r w:rsidRPr="0028084A">
        <w:rPr>
          <w:rFonts w:ascii="Arial" w:hAnsi="Arial" w:cs="Arial"/>
          <w:b/>
          <w:bCs/>
          <w:sz w:val="24"/>
          <w:szCs w:val="24"/>
        </w:rPr>
        <w:t xml:space="preserve"> de la Secretaría de Cultura</w:t>
      </w:r>
      <w:r w:rsidR="00EA230A" w:rsidRPr="0028084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EA230A" w:rsidRPr="0028084A">
        <w:rPr>
          <w:rFonts w:ascii="Arial" w:hAnsi="Arial" w:cs="Arial"/>
          <w:b/>
          <w:bCs/>
          <w:sz w:val="24"/>
          <w:szCs w:val="24"/>
        </w:rPr>
        <w:t>y</w:t>
      </w:r>
      <w:r w:rsidR="005D2AC7" w:rsidRPr="0028084A">
        <w:rPr>
          <w:rFonts w:ascii="Arial" w:hAnsi="Arial" w:cs="Arial"/>
          <w:b/>
          <w:bCs/>
          <w:sz w:val="24"/>
          <w:szCs w:val="24"/>
        </w:rPr>
        <w:t>la</w:t>
      </w:r>
      <w:proofErr w:type="spellEnd"/>
      <w:r w:rsidR="005D2AC7" w:rsidRPr="0028084A">
        <w:rPr>
          <w:rFonts w:ascii="Arial" w:hAnsi="Arial" w:cs="Arial"/>
          <w:b/>
          <w:bCs/>
          <w:sz w:val="24"/>
          <w:szCs w:val="24"/>
        </w:rPr>
        <w:t xml:space="preserve"> opinión</w:t>
      </w:r>
      <w:r w:rsidRPr="0028084A">
        <w:rPr>
          <w:rFonts w:ascii="Arial" w:hAnsi="Arial" w:cs="Arial"/>
          <w:b/>
          <w:bCs/>
          <w:sz w:val="24"/>
          <w:szCs w:val="24"/>
        </w:rPr>
        <w:t xml:space="preserve"> de los cronistas, resulten socialmente ignominiosos,</w:t>
      </w:r>
      <w:r w:rsidRPr="0028084A">
        <w:rPr>
          <w:rFonts w:ascii="Arial" w:hAnsi="Arial" w:cs="Arial"/>
          <w:bCs/>
          <w:sz w:val="24"/>
          <w:szCs w:val="24"/>
        </w:rPr>
        <w:t xml:space="preserve"> y</w:t>
      </w:r>
    </w:p>
    <w:p w:rsidR="0039477E" w:rsidRPr="0028084A" w:rsidRDefault="0039477E" w:rsidP="0039477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6E7FEA" w:rsidRPr="0028084A" w:rsidRDefault="006E7FEA" w:rsidP="0039477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8084A">
        <w:rPr>
          <w:rFonts w:ascii="Arial" w:hAnsi="Arial" w:cs="Arial"/>
          <w:bCs/>
          <w:sz w:val="24"/>
          <w:szCs w:val="24"/>
        </w:rPr>
        <w:lastRenderedPageBreak/>
        <w:t>VII. ...</w:t>
      </w:r>
    </w:p>
    <w:p w:rsidR="006E7FEA" w:rsidRPr="0028084A" w:rsidRDefault="006E7FEA" w:rsidP="0039477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655A0C" w:rsidRPr="0028084A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8084A">
        <w:rPr>
          <w:rFonts w:ascii="Arial" w:hAnsi="Arial" w:cs="Arial"/>
          <w:b/>
          <w:bCs/>
          <w:sz w:val="24"/>
          <w:szCs w:val="24"/>
        </w:rPr>
        <w:t>ARTÍCULOS TRANSITORIOS</w:t>
      </w:r>
    </w:p>
    <w:p w:rsidR="00655A0C" w:rsidRPr="0028084A" w:rsidRDefault="00655A0C" w:rsidP="00655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0BE8" w:rsidRPr="0028084A" w:rsidRDefault="00655A0C" w:rsidP="00655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b/>
          <w:bCs/>
          <w:sz w:val="24"/>
          <w:szCs w:val="24"/>
        </w:rPr>
        <w:t>ÚNICO. -</w:t>
      </w:r>
      <w:r w:rsidRPr="0028084A">
        <w:rPr>
          <w:rFonts w:ascii="Arial" w:hAnsi="Arial" w:cs="Arial"/>
          <w:sz w:val="24"/>
          <w:szCs w:val="24"/>
        </w:rPr>
        <w:t xml:space="preserve"> El presente decreto entrará en vigor al día siguiente de su publicación en el Periódico Oficial del Gobierno del Estado.</w:t>
      </w:r>
    </w:p>
    <w:p w:rsidR="007C0BE8" w:rsidRPr="0028084A" w:rsidRDefault="007C0BE8" w:rsidP="007C0B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7708" w:rsidRPr="0028084A" w:rsidRDefault="00737708" w:rsidP="0062611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8084A">
        <w:rPr>
          <w:rFonts w:ascii="Arial" w:hAnsi="Arial" w:cs="Arial"/>
          <w:sz w:val="24"/>
          <w:szCs w:val="24"/>
        </w:rPr>
        <w:t>Saltillo, Coahuila</w:t>
      </w:r>
      <w:r w:rsidR="00626118" w:rsidRPr="0028084A">
        <w:rPr>
          <w:rFonts w:ascii="Arial" w:hAnsi="Arial" w:cs="Arial"/>
          <w:sz w:val="24"/>
          <w:szCs w:val="24"/>
        </w:rPr>
        <w:t xml:space="preserve"> de </w:t>
      </w:r>
      <w:proofErr w:type="spellStart"/>
      <w:proofErr w:type="gramStart"/>
      <w:r w:rsidR="00626118" w:rsidRPr="0028084A">
        <w:rPr>
          <w:rFonts w:ascii="Arial" w:hAnsi="Arial" w:cs="Arial"/>
          <w:sz w:val="24"/>
          <w:szCs w:val="24"/>
        </w:rPr>
        <w:t>Zaragoza,</w:t>
      </w:r>
      <w:r w:rsidR="00DD3254" w:rsidRPr="0028084A">
        <w:rPr>
          <w:rFonts w:ascii="Arial" w:hAnsi="Arial" w:cs="Arial"/>
          <w:sz w:val="24"/>
          <w:szCs w:val="24"/>
        </w:rPr>
        <w:t>a</w:t>
      </w:r>
      <w:proofErr w:type="spellEnd"/>
      <w:proofErr w:type="gramEnd"/>
      <w:r w:rsidR="00DD3254" w:rsidRPr="0028084A">
        <w:rPr>
          <w:rFonts w:ascii="Arial" w:hAnsi="Arial" w:cs="Arial"/>
          <w:sz w:val="24"/>
          <w:szCs w:val="24"/>
        </w:rPr>
        <w:t xml:space="preserve"> </w:t>
      </w:r>
      <w:r w:rsidR="00EA3C83" w:rsidRPr="0028084A">
        <w:rPr>
          <w:rFonts w:ascii="Arial" w:hAnsi="Arial" w:cs="Arial"/>
          <w:sz w:val="24"/>
          <w:szCs w:val="24"/>
        </w:rPr>
        <w:t>23</w:t>
      </w:r>
      <w:r w:rsidR="0039477E" w:rsidRPr="0028084A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39477E" w:rsidRPr="0028084A">
        <w:rPr>
          <w:rFonts w:ascii="Arial" w:hAnsi="Arial" w:cs="Arial"/>
          <w:sz w:val="24"/>
          <w:szCs w:val="24"/>
        </w:rPr>
        <w:t>noviembre</w:t>
      </w:r>
      <w:r w:rsidR="003C0284" w:rsidRPr="0028084A">
        <w:rPr>
          <w:rFonts w:ascii="Arial" w:hAnsi="Arial" w:cs="Arial"/>
          <w:sz w:val="24"/>
          <w:szCs w:val="24"/>
        </w:rPr>
        <w:t>de</w:t>
      </w:r>
      <w:proofErr w:type="spellEnd"/>
      <w:r w:rsidR="003C0284" w:rsidRPr="0028084A">
        <w:rPr>
          <w:rFonts w:ascii="Arial" w:hAnsi="Arial" w:cs="Arial"/>
          <w:sz w:val="24"/>
          <w:szCs w:val="24"/>
        </w:rPr>
        <w:t xml:space="preserve"> 2021.</w:t>
      </w:r>
    </w:p>
    <w:p w:rsidR="007C0BE8" w:rsidRPr="0028084A" w:rsidRDefault="007C0BE8" w:rsidP="007C0B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0BE8" w:rsidRPr="0028084A" w:rsidRDefault="003D21C2" w:rsidP="003E6FA3">
      <w:pPr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28084A">
        <w:rPr>
          <w:rFonts w:ascii="Arial" w:hAnsi="Arial" w:cs="Arial"/>
          <w:b/>
          <w:bCs/>
          <w:iCs/>
          <w:sz w:val="24"/>
          <w:szCs w:val="24"/>
        </w:rPr>
        <w:t xml:space="preserve">A t e n t a m e n t </w:t>
      </w:r>
      <w:proofErr w:type="gramStart"/>
      <w:r w:rsidRPr="0028084A">
        <w:rPr>
          <w:rFonts w:ascii="Arial" w:hAnsi="Arial" w:cs="Arial"/>
          <w:b/>
          <w:bCs/>
          <w:iCs/>
          <w:sz w:val="24"/>
          <w:szCs w:val="24"/>
        </w:rPr>
        <w:t>e :</w:t>
      </w:r>
      <w:proofErr w:type="gramEnd"/>
    </w:p>
    <w:p w:rsidR="007C0BE8" w:rsidRPr="0028084A" w:rsidRDefault="007C0BE8" w:rsidP="007C0B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0BE8" w:rsidRPr="0028084A" w:rsidRDefault="007C0BE8" w:rsidP="007C0B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0BE8" w:rsidRPr="0028084A" w:rsidRDefault="007C0BE8" w:rsidP="007C0B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0BE8" w:rsidRPr="0028084A" w:rsidRDefault="001F221E" w:rsidP="003E6FA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8084A">
        <w:rPr>
          <w:rFonts w:ascii="Arial" w:hAnsi="Arial" w:cs="Arial"/>
          <w:b/>
          <w:bCs/>
          <w:sz w:val="24"/>
          <w:szCs w:val="24"/>
        </w:rPr>
        <w:t>DIP. FRANCISCO JAVIER CORTEZ GÓMEZ</w:t>
      </w:r>
    </w:p>
    <w:p w:rsidR="003E6FA3" w:rsidRPr="0028084A" w:rsidRDefault="003E6FA3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D3254" w:rsidRPr="0028084A" w:rsidRDefault="00132B7C" w:rsidP="00DD325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8084A">
        <w:rPr>
          <w:rFonts w:ascii="Arial" w:hAnsi="Arial" w:cs="Arial"/>
          <w:b/>
          <w:bCs/>
          <w:sz w:val="24"/>
          <w:szCs w:val="24"/>
        </w:rPr>
        <w:t xml:space="preserve">EN CONJUNTO CON LAS DIPUTADAS </w:t>
      </w:r>
      <w:r w:rsidR="00DD3254" w:rsidRPr="0028084A">
        <w:rPr>
          <w:rFonts w:ascii="Arial" w:hAnsi="Arial" w:cs="Arial"/>
          <w:b/>
          <w:bCs/>
          <w:sz w:val="24"/>
          <w:szCs w:val="24"/>
        </w:rPr>
        <w:t>INTEGRANTES</w:t>
      </w:r>
    </w:p>
    <w:p w:rsidR="003E6FA3" w:rsidRPr="0028084A" w:rsidRDefault="00DD3254" w:rsidP="00DD325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8084A">
        <w:rPr>
          <w:rFonts w:ascii="Arial" w:hAnsi="Arial" w:cs="Arial"/>
          <w:b/>
          <w:bCs/>
          <w:sz w:val="24"/>
          <w:szCs w:val="24"/>
        </w:rPr>
        <w:t>D</w:t>
      </w:r>
      <w:r w:rsidR="00132B7C" w:rsidRPr="0028084A">
        <w:rPr>
          <w:rFonts w:ascii="Arial" w:hAnsi="Arial" w:cs="Arial"/>
          <w:b/>
          <w:bCs/>
          <w:sz w:val="24"/>
          <w:szCs w:val="24"/>
        </w:rPr>
        <w:t xml:space="preserve">EL GRUPO </w:t>
      </w:r>
      <w:r w:rsidRPr="0028084A">
        <w:rPr>
          <w:rFonts w:ascii="Arial" w:hAnsi="Arial" w:cs="Arial"/>
          <w:b/>
          <w:bCs/>
          <w:sz w:val="24"/>
          <w:szCs w:val="24"/>
        </w:rPr>
        <w:t>PARLAMENTARIO DE morena</w:t>
      </w:r>
      <w:r w:rsidR="00132B7C" w:rsidRPr="0028084A">
        <w:rPr>
          <w:rFonts w:ascii="Arial" w:hAnsi="Arial" w:cs="Arial"/>
          <w:b/>
          <w:bCs/>
          <w:sz w:val="24"/>
          <w:szCs w:val="24"/>
        </w:rPr>
        <w:t>:</w:t>
      </w:r>
    </w:p>
    <w:p w:rsidR="003E6FA3" w:rsidRPr="0083331A" w:rsidRDefault="003E6FA3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03414" w:rsidRPr="0083331A" w:rsidRDefault="00403414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1C3FA4" w:rsidRDefault="001C3FA4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1C3FA4" w:rsidRPr="0083331A" w:rsidRDefault="001C3FA4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Pr="0083331A" w:rsidRDefault="00312C0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83331A">
        <w:rPr>
          <w:rFonts w:ascii="Arial" w:hAnsi="Arial" w:cs="Arial"/>
          <w:b/>
          <w:bCs/>
          <w:sz w:val="26"/>
          <w:szCs w:val="26"/>
        </w:rPr>
        <w:t>DIP. LIZBETH OGAZÓN NAVA</w:t>
      </w:r>
    </w:p>
    <w:p w:rsidR="00312C0E" w:rsidRPr="0083331A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1C3FA4" w:rsidRDefault="001C3FA4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1C3FA4" w:rsidRDefault="001C3FA4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1C3FA4" w:rsidRDefault="001C3FA4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1C3FA4" w:rsidRPr="0083331A" w:rsidRDefault="001C3FA4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E6FA3" w:rsidRPr="0083331A" w:rsidRDefault="00312C0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83331A">
        <w:rPr>
          <w:rFonts w:ascii="Arial" w:hAnsi="Arial" w:cs="Arial"/>
          <w:b/>
          <w:bCs/>
          <w:sz w:val="26"/>
          <w:szCs w:val="26"/>
        </w:rPr>
        <w:t>DIP. LAURA FRANCISCA AGUILAR TABARES</w:t>
      </w:r>
    </w:p>
    <w:p w:rsidR="00312C0E" w:rsidRPr="0083331A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1C3FA4" w:rsidRPr="0083331A" w:rsidRDefault="001C3FA4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Pr="0083331A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Pr="0083331A" w:rsidRDefault="00312C0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83331A">
        <w:rPr>
          <w:rFonts w:ascii="Arial" w:hAnsi="Arial" w:cs="Arial"/>
          <w:b/>
          <w:bCs/>
          <w:sz w:val="26"/>
          <w:szCs w:val="26"/>
        </w:rPr>
        <w:t>DIP. TERESA DE JESÚS MERAZ GARCÍA</w:t>
      </w:r>
    </w:p>
    <w:p w:rsidR="001C3FA4" w:rsidRDefault="001C3FA4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1C3FA4" w:rsidRDefault="001C3FA4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8084A" w:rsidRPr="0083331A" w:rsidRDefault="0028084A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BB78C1" w:rsidRPr="0083331A" w:rsidRDefault="00BB78C1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E6247D" w:rsidRDefault="00154777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8"/>
          <w:szCs w:val="18"/>
        </w:rPr>
      </w:pPr>
      <w:r w:rsidRPr="00E6247D">
        <w:rPr>
          <w:rFonts w:ascii="Arial Narrow" w:hAnsi="Arial Narrow" w:cs="Arial"/>
          <w:sz w:val="18"/>
          <w:szCs w:val="18"/>
        </w:rPr>
        <w:t xml:space="preserve">Esta hoja de firmas corresponde a la iniciativa con proyecto de decreto por el que </w:t>
      </w:r>
      <w:proofErr w:type="spellStart"/>
      <w:r w:rsidRPr="00E6247D">
        <w:rPr>
          <w:rFonts w:ascii="Arial Narrow" w:hAnsi="Arial Narrow" w:cs="Arial"/>
          <w:sz w:val="18"/>
          <w:szCs w:val="18"/>
        </w:rPr>
        <w:t>se</w:t>
      </w:r>
      <w:r w:rsidR="00057D6B" w:rsidRPr="00057D6B">
        <w:rPr>
          <w:rFonts w:ascii="Arial Narrow" w:hAnsi="Arial Narrow" w:cs="Arial"/>
          <w:sz w:val="18"/>
          <w:szCs w:val="18"/>
        </w:rPr>
        <w:t>reforman</w:t>
      </w:r>
      <w:proofErr w:type="spellEnd"/>
      <w:r w:rsidR="00057D6B" w:rsidRPr="00057D6B">
        <w:rPr>
          <w:rFonts w:ascii="Arial Narrow" w:hAnsi="Arial Narrow" w:cs="Arial"/>
          <w:sz w:val="18"/>
          <w:szCs w:val="18"/>
        </w:rPr>
        <w:t xml:space="preserve"> las fracciones II y VI del artículo 6 de la Ley de Nomenclatura de los Bienes del Estado de Coahuila</w:t>
      </w:r>
      <w:r w:rsidR="00057D6B">
        <w:rPr>
          <w:rFonts w:ascii="Arial Narrow" w:hAnsi="Arial Narrow" w:cs="Arial"/>
          <w:sz w:val="18"/>
          <w:szCs w:val="18"/>
        </w:rPr>
        <w:t xml:space="preserve"> de Zaragoza y de sus Municipio, presentado por el </w:t>
      </w:r>
      <w:proofErr w:type="spellStart"/>
      <w:r w:rsidR="00057D6B">
        <w:rPr>
          <w:rFonts w:ascii="Arial Narrow" w:hAnsi="Arial Narrow" w:cs="Arial"/>
          <w:sz w:val="18"/>
          <w:szCs w:val="18"/>
        </w:rPr>
        <w:t>Dip</w:t>
      </w:r>
      <w:proofErr w:type="spellEnd"/>
      <w:r w:rsidR="00057D6B">
        <w:rPr>
          <w:rFonts w:ascii="Arial Narrow" w:hAnsi="Arial Narrow" w:cs="Arial"/>
          <w:sz w:val="18"/>
          <w:szCs w:val="18"/>
        </w:rPr>
        <w:t xml:space="preserve">. Francisco Javier Cortez Gómez, </w:t>
      </w:r>
      <w:r w:rsidR="00547FD3">
        <w:rPr>
          <w:rFonts w:ascii="Arial Narrow" w:hAnsi="Arial Narrow" w:cs="Arial"/>
          <w:sz w:val="18"/>
          <w:szCs w:val="18"/>
        </w:rPr>
        <w:t xml:space="preserve">del Grupo Parlamentario de </w:t>
      </w:r>
      <w:r w:rsidR="00547FD3" w:rsidRPr="00547FD3">
        <w:rPr>
          <w:rFonts w:ascii="Arial Narrow" w:hAnsi="Arial Narrow" w:cs="Arial"/>
        </w:rPr>
        <w:t>m</w:t>
      </w:r>
      <w:r w:rsidR="00057D6B" w:rsidRPr="00547FD3">
        <w:rPr>
          <w:rFonts w:ascii="Arial Narrow" w:hAnsi="Arial Narrow" w:cs="Arial"/>
        </w:rPr>
        <w:t>orena</w:t>
      </w:r>
      <w:r w:rsidR="00057D6B">
        <w:rPr>
          <w:rFonts w:ascii="Arial Narrow" w:hAnsi="Arial Narrow" w:cs="Arial"/>
          <w:sz w:val="18"/>
          <w:szCs w:val="18"/>
        </w:rPr>
        <w:t>.</w:t>
      </w:r>
    </w:p>
    <w:sectPr w:rsidR="007C0BE8" w:rsidRPr="00E6247D" w:rsidSect="00FB1024">
      <w:headerReference w:type="default" r:id="rId7"/>
      <w:footerReference w:type="default" r:id="rId8"/>
      <w:pgSz w:w="12240" w:h="15840" w:code="1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15A" w:rsidRDefault="00E8715A" w:rsidP="007C0BE8">
      <w:pPr>
        <w:spacing w:after="0" w:line="240" w:lineRule="auto"/>
      </w:pPr>
      <w:r>
        <w:separator/>
      </w:r>
    </w:p>
  </w:endnote>
  <w:endnote w:type="continuationSeparator" w:id="0">
    <w:p w:rsidR="00E8715A" w:rsidRDefault="00E8715A" w:rsidP="007C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6658"/>
      <w:docPartObj>
        <w:docPartGallery w:val="Page Numbers (Bottom of Page)"/>
        <w:docPartUnique/>
      </w:docPartObj>
    </w:sdtPr>
    <w:sdtEndPr/>
    <w:sdtContent>
      <w:p w:rsidR="001C3FA4" w:rsidRDefault="00CB7D78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18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C22DE" w:rsidRDefault="00CC2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15A" w:rsidRDefault="00E8715A" w:rsidP="007C0BE8">
      <w:pPr>
        <w:spacing w:after="0" w:line="240" w:lineRule="auto"/>
      </w:pPr>
      <w:r>
        <w:separator/>
      </w:r>
    </w:p>
  </w:footnote>
  <w:footnote w:type="continuationSeparator" w:id="0">
    <w:p w:rsidR="00E8715A" w:rsidRDefault="00E8715A" w:rsidP="007C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BE8" w:rsidRPr="009779B7" w:rsidRDefault="00FB1024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noProof/>
        <w:spacing w:val="20"/>
        <w:sz w:val="26"/>
        <w:szCs w:val="26"/>
        <w:lang w:eastAsia="es-MX"/>
      </w:rPr>
      <w:drawing>
        <wp:anchor distT="0" distB="0" distL="114300" distR="114300" simplePos="0" relativeHeight="251660288" behindDoc="0" locked="0" layoutInCell="1" allowOverlap="1" wp14:anchorId="46F5FB1B" wp14:editId="65AF0330">
          <wp:simplePos x="0" y="0"/>
          <wp:positionH relativeFrom="column">
            <wp:posOffset>5421630</wp:posOffset>
          </wp:positionH>
          <wp:positionV relativeFrom="paragraph">
            <wp:posOffset>81204</wp:posOffset>
          </wp:positionV>
          <wp:extent cx="645795" cy="660400"/>
          <wp:effectExtent l="0" t="0" r="1905" b="6350"/>
          <wp:wrapNone/>
          <wp:docPr id="5" name="Imagen 5" descr="C:\Users\hp\Desktop\Logo1 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Logo1 Congres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6B1463DC" wp14:editId="0847D654">
          <wp:simplePos x="0" y="0"/>
          <wp:positionH relativeFrom="column">
            <wp:posOffset>-214325</wp:posOffset>
          </wp:positionH>
          <wp:positionV relativeFrom="paragraph">
            <wp:posOffset>45720</wp:posOffset>
          </wp:positionV>
          <wp:extent cx="677668" cy="698500"/>
          <wp:effectExtent l="0" t="0" r="8255" b="6350"/>
          <wp:wrapNone/>
          <wp:docPr id="6" name="Imagen 6" descr="Escudo de Coahui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Coahui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6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C0BE8"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Estado Independiente, Libre y Soberano</w:t>
    </w:r>
  </w:p>
  <w:p w:rsidR="007C0BE8" w:rsidRPr="009779B7" w:rsidRDefault="007C0BE8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de Coahuila de Zaragoza</w:t>
    </w:r>
  </w:p>
  <w:p w:rsidR="009779B7" w:rsidRPr="00D42B81" w:rsidRDefault="009779B7" w:rsidP="009779B7">
    <w:pPr>
      <w:tabs>
        <w:tab w:val="left" w:pos="730"/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</w:p>
  <w:p w:rsidR="007C0BE8" w:rsidRPr="009779B7" w:rsidRDefault="00B06BB1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</w:pPr>
    <w:r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  <w:t>GRUPO PARLAMENTARIO DE MORENA 2021-2023</w:t>
    </w:r>
  </w:p>
  <w:p w:rsidR="009779B7" w:rsidRPr="00D42B81" w:rsidRDefault="009779B7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</w:p>
  <w:p w:rsidR="007C0BE8" w:rsidRPr="007541FF" w:rsidRDefault="00CC22DE" w:rsidP="004621C3">
    <w:pPr>
      <w:pStyle w:val="Encabezado"/>
      <w:jc w:val="center"/>
      <w:rPr>
        <w:rFonts w:ascii="Arial Narrow" w:hAnsi="Arial Narrow"/>
        <w:b/>
        <w:bCs/>
        <w:sz w:val="17"/>
        <w:szCs w:val="17"/>
      </w:rPr>
    </w:pPr>
    <w:r w:rsidRPr="007541FF">
      <w:rPr>
        <w:rFonts w:ascii="Arial Narrow" w:hAnsi="Arial Narrow"/>
        <w:b/>
        <w:bCs/>
        <w:sz w:val="17"/>
        <w:szCs w:val="17"/>
      </w:rPr>
      <w:t>“2021, Año del reconocimiento al trabajo del personal de salud por su lucha contra el COVID-19”</w:t>
    </w:r>
  </w:p>
  <w:p w:rsidR="007C0BE8" w:rsidRDefault="007C0BE8" w:rsidP="00CC22DE">
    <w:pPr>
      <w:pStyle w:val="Encabezado"/>
      <w:jc w:val="center"/>
      <w:rPr>
        <w:sz w:val="28"/>
        <w:szCs w:val="28"/>
      </w:rPr>
    </w:pPr>
  </w:p>
  <w:p w:rsidR="00FB1024" w:rsidRPr="00647D71" w:rsidRDefault="00FB1024" w:rsidP="00CC22DE">
    <w:pPr>
      <w:pStyle w:val="Encabezad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2546A6"/>
    <w:multiLevelType w:val="hybridMultilevel"/>
    <w:tmpl w:val="257690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FE5D59"/>
    <w:multiLevelType w:val="hybridMultilevel"/>
    <w:tmpl w:val="BD1A1D7C"/>
    <w:lvl w:ilvl="0" w:tplc="6FDCD4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E8"/>
    <w:rsid w:val="00007CA0"/>
    <w:rsid w:val="0001547F"/>
    <w:rsid w:val="00024567"/>
    <w:rsid w:val="000261EE"/>
    <w:rsid w:val="000427B6"/>
    <w:rsid w:val="000440CF"/>
    <w:rsid w:val="000452FC"/>
    <w:rsid w:val="0004713D"/>
    <w:rsid w:val="00054648"/>
    <w:rsid w:val="00057D6B"/>
    <w:rsid w:val="000657EA"/>
    <w:rsid w:val="00067959"/>
    <w:rsid w:val="000D2805"/>
    <w:rsid w:val="000E3B58"/>
    <w:rsid w:val="00107B64"/>
    <w:rsid w:val="00114D7B"/>
    <w:rsid w:val="00126111"/>
    <w:rsid w:val="00127311"/>
    <w:rsid w:val="00132B7C"/>
    <w:rsid w:val="00140519"/>
    <w:rsid w:val="00154777"/>
    <w:rsid w:val="00160595"/>
    <w:rsid w:val="00181816"/>
    <w:rsid w:val="001921B6"/>
    <w:rsid w:val="001928FE"/>
    <w:rsid w:val="001A07C7"/>
    <w:rsid w:val="001A1F86"/>
    <w:rsid w:val="001B17D0"/>
    <w:rsid w:val="001C3FA4"/>
    <w:rsid w:val="001D29A7"/>
    <w:rsid w:val="001D5042"/>
    <w:rsid w:val="001D681F"/>
    <w:rsid w:val="001F221E"/>
    <w:rsid w:val="00202DB6"/>
    <w:rsid w:val="0021009D"/>
    <w:rsid w:val="002203DD"/>
    <w:rsid w:val="0023786C"/>
    <w:rsid w:val="002720DC"/>
    <w:rsid w:val="0028084A"/>
    <w:rsid w:val="002839A0"/>
    <w:rsid w:val="0028741E"/>
    <w:rsid w:val="00297C80"/>
    <w:rsid w:val="002A2918"/>
    <w:rsid w:val="002A347E"/>
    <w:rsid w:val="002B59B5"/>
    <w:rsid w:val="002C00F5"/>
    <w:rsid w:val="002C57A3"/>
    <w:rsid w:val="002D019D"/>
    <w:rsid w:val="002D47DF"/>
    <w:rsid w:val="002E12FE"/>
    <w:rsid w:val="00312C0E"/>
    <w:rsid w:val="00332847"/>
    <w:rsid w:val="003739C8"/>
    <w:rsid w:val="00384FC7"/>
    <w:rsid w:val="0039477E"/>
    <w:rsid w:val="003A0412"/>
    <w:rsid w:val="003C0284"/>
    <w:rsid w:val="003C3AF2"/>
    <w:rsid w:val="003D21C2"/>
    <w:rsid w:val="003D4727"/>
    <w:rsid w:val="003D6BF0"/>
    <w:rsid w:val="003E2122"/>
    <w:rsid w:val="003E6FA3"/>
    <w:rsid w:val="003F43B8"/>
    <w:rsid w:val="00401B49"/>
    <w:rsid w:val="00403414"/>
    <w:rsid w:val="00417F76"/>
    <w:rsid w:val="00422417"/>
    <w:rsid w:val="00423374"/>
    <w:rsid w:val="00456263"/>
    <w:rsid w:val="004621C3"/>
    <w:rsid w:val="0047366C"/>
    <w:rsid w:val="004815D7"/>
    <w:rsid w:val="00481AC8"/>
    <w:rsid w:val="00484B0C"/>
    <w:rsid w:val="004904D5"/>
    <w:rsid w:val="00497BDD"/>
    <w:rsid w:val="004B737F"/>
    <w:rsid w:val="004C1A3E"/>
    <w:rsid w:val="004F069F"/>
    <w:rsid w:val="004F5C94"/>
    <w:rsid w:val="005052B3"/>
    <w:rsid w:val="00512066"/>
    <w:rsid w:val="00533E26"/>
    <w:rsid w:val="00537FBC"/>
    <w:rsid w:val="005449CD"/>
    <w:rsid w:val="00546DB0"/>
    <w:rsid w:val="00547FD3"/>
    <w:rsid w:val="005572D8"/>
    <w:rsid w:val="00591426"/>
    <w:rsid w:val="005A1431"/>
    <w:rsid w:val="005A5A3D"/>
    <w:rsid w:val="005B3784"/>
    <w:rsid w:val="005D2AC7"/>
    <w:rsid w:val="005D6347"/>
    <w:rsid w:val="00606194"/>
    <w:rsid w:val="00626118"/>
    <w:rsid w:val="00643E5C"/>
    <w:rsid w:val="00644B02"/>
    <w:rsid w:val="00647D71"/>
    <w:rsid w:val="00655A0C"/>
    <w:rsid w:val="00656889"/>
    <w:rsid w:val="00677F1B"/>
    <w:rsid w:val="00680918"/>
    <w:rsid w:val="006A649D"/>
    <w:rsid w:val="006B1DFF"/>
    <w:rsid w:val="006C66CF"/>
    <w:rsid w:val="006C7F78"/>
    <w:rsid w:val="006D5289"/>
    <w:rsid w:val="006D5742"/>
    <w:rsid w:val="006E7FEA"/>
    <w:rsid w:val="006F1A24"/>
    <w:rsid w:val="006F3C2D"/>
    <w:rsid w:val="00700F8B"/>
    <w:rsid w:val="00706D91"/>
    <w:rsid w:val="00712BBC"/>
    <w:rsid w:val="00727858"/>
    <w:rsid w:val="007352DF"/>
    <w:rsid w:val="00737708"/>
    <w:rsid w:val="00740B7B"/>
    <w:rsid w:val="00744980"/>
    <w:rsid w:val="007541FF"/>
    <w:rsid w:val="0076700A"/>
    <w:rsid w:val="00777F9C"/>
    <w:rsid w:val="0078131D"/>
    <w:rsid w:val="0079254E"/>
    <w:rsid w:val="007B148C"/>
    <w:rsid w:val="007C0BE8"/>
    <w:rsid w:val="007C4762"/>
    <w:rsid w:val="00806139"/>
    <w:rsid w:val="00811939"/>
    <w:rsid w:val="008258DE"/>
    <w:rsid w:val="0083331A"/>
    <w:rsid w:val="00834BCC"/>
    <w:rsid w:val="00841193"/>
    <w:rsid w:val="008576EA"/>
    <w:rsid w:val="00863C04"/>
    <w:rsid w:val="008809B4"/>
    <w:rsid w:val="0088301B"/>
    <w:rsid w:val="008974C6"/>
    <w:rsid w:val="008A33A1"/>
    <w:rsid w:val="008B438D"/>
    <w:rsid w:val="008E1E5F"/>
    <w:rsid w:val="008E702F"/>
    <w:rsid w:val="008E7E58"/>
    <w:rsid w:val="008F12B1"/>
    <w:rsid w:val="0090667E"/>
    <w:rsid w:val="0092665A"/>
    <w:rsid w:val="0094493D"/>
    <w:rsid w:val="00947236"/>
    <w:rsid w:val="00961B3A"/>
    <w:rsid w:val="0097492C"/>
    <w:rsid w:val="009779B7"/>
    <w:rsid w:val="009A7256"/>
    <w:rsid w:val="009B2DA6"/>
    <w:rsid w:val="009C50E3"/>
    <w:rsid w:val="009D3636"/>
    <w:rsid w:val="009F7439"/>
    <w:rsid w:val="00A10849"/>
    <w:rsid w:val="00A25091"/>
    <w:rsid w:val="00A35A61"/>
    <w:rsid w:val="00A36781"/>
    <w:rsid w:val="00A405FE"/>
    <w:rsid w:val="00A445D5"/>
    <w:rsid w:val="00A864BE"/>
    <w:rsid w:val="00A8747B"/>
    <w:rsid w:val="00A87715"/>
    <w:rsid w:val="00A94C0F"/>
    <w:rsid w:val="00AA64C8"/>
    <w:rsid w:val="00AB336D"/>
    <w:rsid w:val="00AB3CAA"/>
    <w:rsid w:val="00AE4FEE"/>
    <w:rsid w:val="00B0256C"/>
    <w:rsid w:val="00B02A08"/>
    <w:rsid w:val="00B02E35"/>
    <w:rsid w:val="00B06BB1"/>
    <w:rsid w:val="00B642FB"/>
    <w:rsid w:val="00B70007"/>
    <w:rsid w:val="00B722D0"/>
    <w:rsid w:val="00B74AB8"/>
    <w:rsid w:val="00B80264"/>
    <w:rsid w:val="00BA2B82"/>
    <w:rsid w:val="00BB78C1"/>
    <w:rsid w:val="00BF23FF"/>
    <w:rsid w:val="00C03584"/>
    <w:rsid w:val="00C100C0"/>
    <w:rsid w:val="00C11C87"/>
    <w:rsid w:val="00C447BE"/>
    <w:rsid w:val="00C505CB"/>
    <w:rsid w:val="00C64EFF"/>
    <w:rsid w:val="00C8361E"/>
    <w:rsid w:val="00C92B70"/>
    <w:rsid w:val="00CA378A"/>
    <w:rsid w:val="00CA70B1"/>
    <w:rsid w:val="00CB7D78"/>
    <w:rsid w:val="00CC1546"/>
    <w:rsid w:val="00CC1675"/>
    <w:rsid w:val="00CC22DE"/>
    <w:rsid w:val="00CC3B6B"/>
    <w:rsid w:val="00CD309C"/>
    <w:rsid w:val="00CD6394"/>
    <w:rsid w:val="00CE7A27"/>
    <w:rsid w:val="00CF6C89"/>
    <w:rsid w:val="00D03468"/>
    <w:rsid w:val="00D12DEE"/>
    <w:rsid w:val="00D14188"/>
    <w:rsid w:val="00D17F64"/>
    <w:rsid w:val="00D2085F"/>
    <w:rsid w:val="00D42B81"/>
    <w:rsid w:val="00D520F2"/>
    <w:rsid w:val="00D527C1"/>
    <w:rsid w:val="00D56CD3"/>
    <w:rsid w:val="00D77C8F"/>
    <w:rsid w:val="00D812CA"/>
    <w:rsid w:val="00D849CA"/>
    <w:rsid w:val="00D9428C"/>
    <w:rsid w:val="00D9464B"/>
    <w:rsid w:val="00DB6F89"/>
    <w:rsid w:val="00DD3254"/>
    <w:rsid w:val="00E01E23"/>
    <w:rsid w:val="00E108F5"/>
    <w:rsid w:val="00E11EAE"/>
    <w:rsid w:val="00E21D5B"/>
    <w:rsid w:val="00E24DD3"/>
    <w:rsid w:val="00E269EC"/>
    <w:rsid w:val="00E33D2F"/>
    <w:rsid w:val="00E43AAD"/>
    <w:rsid w:val="00E6247D"/>
    <w:rsid w:val="00E6259D"/>
    <w:rsid w:val="00E7326B"/>
    <w:rsid w:val="00E8715A"/>
    <w:rsid w:val="00E93E7E"/>
    <w:rsid w:val="00EA1D66"/>
    <w:rsid w:val="00EA230A"/>
    <w:rsid w:val="00EA3C83"/>
    <w:rsid w:val="00EE0C1A"/>
    <w:rsid w:val="00EF7C3B"/>
    <w:rsid w:val="00F117F7"/>
    <w:rsid w:val="00F14B4A"/>
    <w:rsid w:val="00F222B6"/>
    <w:rsid w:val="00F30E25"/>
    <w:rsid w:val="00F3360B"/>
    <w:rsid w:val="00F36DF4"/>
    <w:rsid w:val="00F37A2F"/>
    <w:rsid w:val="00F501C4"/>
    <w:rsid w:val="00F51092"/>
    <w:rsid w:val="00F600A0"/>
    <w:rsid w:val="00F714DA"/>
    <w:rsid w:val="00F8457B"/>
    <w:rsid w:val="00F9354C"/>
    <w:rsid w:val="00F942C8"/>
    <w:rsid w:val="00F95B38"/>
    <w:rsid w:val="00FA6BA1"/>
    <w:rsid w:val="00FB1024"/>
    <w:rsid w:val="00FB23D8"/>
    <w:rsid w:val="00FD137C"/>
    <w:rsid w:val="00FD16B8"/>
    <w:rsid w:val="00FF02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4879AF"/>
  <w15:docId w15:val="{6759FD66-9332-43D0-BF6D-D7EA08590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A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BE8"/>
  </w:style>
  <w:style w:type="paragraph" w:styleId="Piedepgina">
    <w:name w:val="footer"/>
    <w:basedOn w:val="Normal"/>
    <w:link w:val="Piedepgina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BE8"/>
  </w:style>
  <w:style w:type="paragraph" w:styleId="Textodeglobo">
    <w:name w:val="Balloon Text"/>
    <w:basedOn w:val="Normal"/>
    <w:link w:val="TextodegloboCar"/>
    <w:uiPriority w:val="99"/>
    <w:semiHidden/>
    <w:unhideWhenUsed/>
    <w:rsid w:val="001A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7C7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0D2805"/>
    <w:pPr>
      <w:spacing w:after="0" w:line="240" w:lineRule="auto"/>
      <w:jc w:val="both"/>
    </w:pPr>
    <w:rPr>
      <w:rFonts w:ascii="Consolas" w:eastAsia="Times New Roman" w:hAnsi="Consolas" w:cs="Times New Roman"/>
      <w:sz w:val="21"/>
      <w:szCs w:val="21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D2805"/>
    <w:rPr>
      <w:rFonts w:ascii="Consolas" w:eastAsia="Times New Roman" w:hAnsi="Consolas" w:cs="Times New Roman"/>
      <w:sz w:val="21"/>
      <w:szCs w:val="21"/>
      <w:lang w:val="x-none" w:eastAsia="es-ES"/>
    </w:rPr>
  </w:style>
  <w:style w:type="paragraph" w:styleId="Prrafodelista">
    <w:name w:val="List Paragraph"/>
    <w:basedOn w:val="Normal"/>
    <w:uiPriority w:val="34"/>
    <w:qFormat/>
    <w:rsid w:val="006E7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1301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davidguillenp@gmail.com</dc:creator>
  <cp:lastModifiedBy>Juan Lumbreras</cp:lastModifiedBy>
  <cp:revision>3</cp:revision>
  <cp:lastPrinted>2021-10-19T14:00:00Z</cp:lastPrinted>
  <dcterms:created xsi:type="dcterms:W3CDTF">2021-11-23T17:04:00Z</dcterms:created>
  <dcterms:modified xsi:type="dcterms:W3CDTF">2021-11-23T17:04:00Z</dcterms:modified>
</cp:coreProperties>
</file>