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E7" w:rsidRDefault="00340CE7" w:rsidP="00340CE7">
      <w:pPr>
        <w:jc w:val="both"/>
        <w:rPr>
          <w:rFonts w:ascii="Arial Narrow" w:hAnsi="Arial Narrow"/>
          <w:color w:val="000000"/>
          <w:sz w:val="26"/>
          <w:szCs w:val="26"/>
          <w:lang w:val="es-MX" w:eastAsia="es-ES"/>
        </w:rPr>
      </w:pPr>
    </w:p>
    <w:p w:rsidR="00340CE7" w:rsidRDefault="00340CE7" w:rsidP="00340CE7">
      <w:pPr>
        <w:jc w:val="both"/>
        <w:rPr>
          <w:rFonts w:ascii="Arial Narrow" w:hAnsi="Arial Narrow"/>
          <w:color w:val="000000"/>
          <w:sz w:val="26"/>
          <w:szCs w:val="26"/>
          <w:lang w:val="es-MX" w:eastAsia="es-ES"/>
        </w:rPr>
      </w:pPr>
    </w:p>
    <w:p w:rsidR="00340CE7" w:rsidRPr="00340CE7" w:rsidRDefault="00340CE7" w:rsidP="00340CE7">
      <w:pPr>
        <w:jc w:val="both"/>
        <w:rPr>
          <w:rFonts w:ascii="Arial Narrow" w:hAnsi="Arial Narrow"/>
          <w:b/>
          <w:color w:val="000000"/>
          <w:sz w:val="26"/>
          <w:szCs w:val="26"/>
          <w:lang w:val="es-MX" w:eastAsia="es-ES"/>
        </w:rPr>
      </w:pPr>
      <w:r w:rsidRPr="00340CE7">
        <w:rPr>
          <w:rFonts w:ascii="Arial Narrow" w:hAnsi="Arial Narrow"/>
          <w:color w:val="000000"/>
          <w:sz w:val="26"/>
          <w:szCs w:val="26"/>
          <w:lang w:val="es-MX" w:eastAsia="es-ES"/>
        </w:rPr>
        <w:t xml:space="preserve">Iniciativa con proyecto de Decreto para </w:t>
      </w:r>
      <w:r w:rsidRPr="00340CE7">
        <w:rPr>
          <w:rFonts w:ascii="Arial Narrow" w:hAnsi="Arial Narrow"/>
          <w:b/>
          <w:color w:val="000000"/>
          <w:sz w:val="26"/>
          <w:szCs w:val="26"/>
          <w:lang w:val="es-MX" w:eastAsia="es-ES"/>
        </w:rPr>
        <w:t>declarar el Valle de Acatita como área estatal protegida, con carácter de zona sujeta a conservación ecológica.</w:t>
      </w:r>
    </w:p>
    <w:p w:rsidR="00340CE7" w:rsidRPr="00614816" w:rsidRDefault="00340CE7" w:rsidP="00340CE7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:rsidR="00340CE7" w:rsidRPr="00614816" w:rsidRDefault="00340CE7" w:rsidP="00340CE7">
      <w:pPr>
        <w:jc w:val="both"/>
        <w:rPr>
          <w:rFonts w:ascii="Arial Narrow" w:hAnsi="Arial Narrow"/>
          <w:color w:val="000000"/>
          <w:sz w:val="26"/>
          <w:szCs w:val="26"/>
          <w:lang w:val="es-MX" w:eastAsia="es-ES"/>
        </w:rPr>
      </w:pPr>
      <w:r w:rsidRPr="00614816">
        <w:rPr>
          <w:rFonts w:ascii="Arial Narrow" w:hAnsi="Arial Narrow"/>
          <w:color w:val="000000"/>
          <w:sz w:val="26"/>
          <w:szCs w:val="26"/>
          <w:lang w:val="es-MX" w:eastAsia="es-ES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  <w:lang w:val="es-MX" w:eastAsia="es-ES"/>
        </w:rPr>
        <w:t xml:space="preserve">la </w:t>
      </w:r>
      <w:r w:rsidRPr="007232B0">
        <w:rPr>
          <w:rFonts w:ascii="Arial Narrow" w:hAnsi="Arial Narrow"/>
          <w:b/>
          <w:color w:val="000000"/>
          <w:sz w:val="26"/>
          <w:szCs w:val="26"/>
          <w:lang w:val="es-MX" w:eastAsia="es-ES"/>
        </w:rPr>
        <w:t>Diputada Teresa de Jesús Meraz García</w:t>
      </w:r>
      <w:r w:rsidRPr="00614816">
        <w:rPr>
          <w:rFonts w:ascii="Arial Narrow" w:hAnsi="Arial Narrow"/>
          <w:color w:val="000000"/>
          <w:sz w:val="26"/>
          <w:szCs w:val="26"/>
          <w:lang w:val="es-MX" w:eastAsia="es-ES"/>
        </w:rPr>
        <w:t>, del Grupo Parlamentario, "Movimiento Regeneración Nacional” del Partido Morena.</w:t>
      </w:r>
    </w:p>
    <w:p w:rsidR="00340CE7" w:rsidRPr="00614816" w:rsidRDefault="00340CE7" w:rsidP="00340CE7">
      <w:pPr>
        <w:jc w:val="both"/>
        <w:rPr>
          <w:rFonts w:ascii="Arial Narrow" w:hAnsi="Arial Narrow"/>
          <w:color w:val="000000"/>
          <w:sz w:val="26"/>
          <w:szCs w:val="26"/>
          <w:lang w:val="es-MX" w:eastAsia="es-ES"/>
        </w:rPr>
      </w:pPr>
    </w:p>
    <w:p w:rsidR="00340CE7" w:rsidRPr="00614816" w:rsidRDefault="00340CE7" w:rsidP="00340CE7">
      <w:pPr>
        <w:jc w:val="both"/>
        <w:rPr>
          <w:rFonts w:ascii="Arial Narrow" w:hAnsi="Arial Narrow"/>
          <w:b/>
          <w:color w:val="000000"/>
          <w:sz w:val="26"/>
          <w:szCs w:val="26"/>
          <w:lang w:val="es-MX" w:eastAsia="es-ES"/>
        </w:rPr>
      </w:pPr>
      <w:r w:rsidRPr="00614816">
        <w:rPr>
          <w:rFonts w:ascii="Arial Narrow" w:hAnsi="Arial Narrow"/>
          <w:color w:val="000000"/>
          <w:sz w:val="26"/>
          <w:szCs w:val="26"/>
          <w:lang w:val="es-MX" w:eastAsia="es-ES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  <w:lang w:val="es-MX" w:eastAsia="es-ES"/>
        </w:rPr>
        <w:t>15</w:t>
      </w:r>
      <w:r w:rsidRPr="00614816">
        <w:rPr>
          <w:rFonts w:ascii="Arial Narrow" w:hAnsi="Arial Narrow"/>
          <w:b/>
          <w:color w:val="000000"/>
          <w:sz w:val="26"/>
          <w:szCs w:val="26"/>
          <w:lang w:val="es-MX" w:eastAsia="es-ES"/>
        </w:rPr>
        <w:t xml:space="preserve"> de </w:t>
      </w:r>
      <w:r>
        <w:rPr>
          <w:rFonts w:ascii="Arial Narrow" w:hAnsi="Arial Narrow"/>
          <w:b/>
          <w:color w:val="000000"/>
          <w:sz w:val="26"/>
          <w:szCs w:val="26"/>
          <w:lang w:val="es-MX" w:eastAsia="es-ES"/>
        </w:rPr>
        <w:t>Marzo</w:t>
      </w:r>
      <w:r w:rsidRPr="00614816">
        <w:rPr>
          <w:rFonts w:ascii="Arial Narrow" w:hAnsi="Arial Narrow"/>
          <w:b/>
          <w:color w:val="000000"/>
          <w:sz w:val="26"/>
          <w:szCs w:val="26"/>
          <w:lang w:val="es-MX" w:eastAsia="es-ES"/>
        </w:rPr>
        <w:t xml:space="preserve"> de 202</w:t>
      </w:r>
      <w:r>
        <w:rPr>
          <w:rFonts w:ascii="Arial Narrow" w:hAnsi="Arial Narrow"/>
          <w:b/>
          <w:color w:val="000000"/>
          <w:sz w:val="26"/>
          <w:szCs w:val="26"/>
          <w:lang w:val="es-MX" w:eastAsia="es-ES"/>
        </w:rPr>
        <w:t>2</w:t>
      </w:r>
      <w:r w:rsidRPr="00614816">
        <w:rPr>
          <w:rFonts w:ascii="Arial Narrow" w:hAnsi="Arial Narrow"/>
          <w:b/>
          <w:color w:val="000000"/>
          <w:sz w:val="26"/>
          <w:szCs w:val="26"/>
          <w:lang w:val="es-MX" w:eastAsia="es-ES"/>
        </w:rPr>
        <w:t>.</w:t>
      </w:r>
    </w:p>
    <w:p w:rsidR="00340CE7" w:rsidRPr="00614816" w:rsidRDefault="00340CE7" w:rsidP="00340CE7">
      <w:pPr>
        <w:jc w:val="both"/>
        <w:rPr>
          <w:rFonts w:ascii="Arial Narrow" w:hAnsi="Arial Narrow" w:cs="Arial"/>
          <w:sz w:val="26"/>
          <w:szCs w:val="26"/>
          <w:lang w:val="es-MX" w:eastAsia="es-ES"/>
        </w:rPr>
      </w:pPr>
    </w:p>
    <w:p w:rsidR="00340CE7" w:rsidRPr="00614816" w:rsidRDefault="00340CE7" w:rsidP="00340CE7">
      <w:pPr>
        <w:jc w:val="both"/>
        <w:rPr>
          <w:rFonts w:ascii="Arial Narrow" w:hAnsi="Arial Narrow"/>
          <w:b/>
          <w:color w:val="000000"/>
          <w:sz w:val="26"/>
          <w:szCs w:val="26"/>
          <w:lang w:val="es-MX" w:eastAsia="es-ES"/>
        </w:rPr>
      </w:pPr>
      <w:r w:rsidRPr="00614816">
        <w:rPr>
          <w:rFonts w:ascii="Arial Narrow" w:hAnsi="Arial Narrow"/>
          <w:color w:val="000000"/>
          <w:sz w:val="26"/>
          <w:szCs w:val="26"/>
          <w:lang w:val="es-MX" w:eastAsia="es-ES"/>
        </w:rPr>
        <w:t>Turnada a la</w:t>
      </w:r>
      <w:r w:rsidRPr="00614816">
        <w:rPr>
          <w:rFonts w:ascii="Arial Narrow" w:hAnsi="Arial Narrow"/>
          <w:b/>
          <w:color w:val="000000"/>
          <w:sz w:val="26"/>
          <w:szCs w:val="26"/>
          <w:lang w:val="es-MX" w:eastAsia="es-ES"/>
        </w:rPr>
        <w:t xml:space="preserve"> </w:t>
      </w:r>
      <w:r w:rsidRPr="00340CE7">
        <w:rPr>
          <w:rFonts w:ascii="Arial Narrow" w:hAnsi="Arial Narrow"/>
          <w:b/>
          <w:color w:val="000000"/>
          <w:sz w:val="26"/>
          <w:szCs w:val="26"/>
          <w:lang w:val="es-MX" w:eastAsia="es-ES"/>
        </w:rPr>
        <w:t>Comisión de Salud, Medio Ambiente, Recursos Naturales y Agua</w:t>
      </w:r>
      <w:r w:rsidRPr="00614816">
        <w:rPr>
          <w:rFonts w:ascii="Arial Narrow" w:hAnsi="Arial Narrow"/>
          <w:b/>
          <w:color w:val="000000"/>
          <w:sz w:val="26"/>
          <w:szCs w:val="26"/>
          <w:lang w:val="es-MX" w:eastAsia="es-ES"/>
        </w:rPr>
        <w:t>.</w:t>
      </w:r>
    </w:p>
    <w:p w:rsidR="00340CE7" w:rsidRPr="00614816" w:rsidRDefault="00340CE7" w:rsidP="00340CE7">
      <w:pPr>
        <w:jc w:val="both"/>
        <w:rPr>
          <w:rFonts w:ascii="Arial Narrow" w:hAnsi="Arial Narrow"/>
          <w:b/>
          <w:color w:val="000000"/>
          <w:sz w:val="26"/>
          <w:szCs w:val="26"/>
          <w:lang w:val="es-MX" w:eastAsia="es-ES"/>
        </w:rPr>
      </w:pPr>
    </w:p>
    <w:p w:rsidR="00340CE7" w:rsidRPr="00614816" w:rsidRDefault="00340CE7" w:rsidP="00340CE7">
      <w:pPr>
        <w:jc w:val="both"/>
        <w:rPr>
          <w:rFonts w:ascii="Arial Narrow" w:hAnsi="Arial Narrow"/>
          <w:b/>
          <w:color w:val="000000"/>
          <w:sz w:val="26"/>
          <w:szCs w:val="26"/>
          <w:lang w:val="es-MX" w:eastAsia="es-ES"/>
        </w:rPr>
      </w:pPr>
      <w:r w:rsidRPr="00614816">
        <w:rPr>
          <w:rFonts w:ascii="Arial Narrow" w:hAnsi="Arial Narrow"/>
          <w:b/>
          <w:color w:val="000000"/>
          <w:sz w:val="26"/>
          <w:szCs w:val="26"/>
          <w:lang w:val="es-MX" w:eastAsia="es-ES"/>
        </w:rPr>
        <w:t xml:space="preserve">Fecha de lectura del Dictamen: </w:t>
      </w:r>
    </w:p>
    <w:p w:rsidR="00340CE7" w:rsidRPr="00614816" w:rsidRDefault="00340CE7" w:rsidP="00340CE7">
      <w:pPr>
        <w:jc w:val="both"/>
        <w:rPr>
          <w:rFonts w:ascii="Arial Narrow" w:hAnsi="Arial Narrow"/>
          <w:b/>
          <w:color w:val="000000"/>
          <w:sz w:val="26"/>
          <w:szCs w:val="26"/>
          <w:lang w:val="es-MX" w:eastAsia="es-ES"/>
        </w:rPr>
      </w:pPr>
    </w:p>
    <w:p w:rsidR="00340CE7" w:rsidRPr="00614816" w:rsidRDefault="00340CE7" w:rsidP="00340CE7">
      <w:pPr>
        <w:ind w:left="1418" w:hanging="1418"/>
        <w:jc w:val="both"/>
        <w:rPr>
          <w:rFonts w:ascii="Arial Narrow" w:hAnsi="Arial Narrow"/>
          <w:b/>
          <w:color w:val="000000"/>
          <w:sz w:val="26"/>
          <w:szCs w:val="26"/>
          <w:lang w:val="es-MX" w:eastAsia="es-ES"/>
        </w:rPr>
      </w:pPr>
      <w:r w:rsidRPr="00614816">
        <w:rPr>
          <w:rFonts w:ascii="Arial Narrow" w:hAnsi="Arial Narrow"/>
          <w:b/>
          <w:color w:val="000000"/>
          <w:sz w:val="26"/>
          <w:szCs w:val="26"/>
          <w:lang w:val="es-MX" w:eastAsia="es-ES"/>
        </w:rPr>
        <w:t xml:space="preserve">Decreto No. </w:t>
      </w:r>
    </w:p>
    <w:p w:rsidR="00340CE7" w:rsidRPr="00614816" w:rsidRDefault="00340CE7" w:rsidP="00340CE7">
      <w:pPr>
        <w:ind w:left="1418" w:hanging="1418"/>
        <w:jc w:val="both"/>
        <w:rPr>
          <w:rFonts w:ascii="Arial Narrow" w:hAnsi="Arial Narrow"/>
          <w:b/>
          <w:color w:val="000000"/>
          <w:sz w:val="26"/>
          <w:szCs w:val="26"/>
          <w:lang w:val="es-MX" w:eastAsia="es-ES"/>
        </w:rPr>
      </w:pPr>
    </w:p>
    <w:p w:rsidR="00340CE7" w:rsidRPr="00614816" w:rsidRDefault="00340CE7" w:rsidP="00340CE7">
      <w:pPr>
        <w:jc w:val="both"/>
        <w:rPr>
          <w:rFonts w:ascii="Arial Narrow" w:hAnsi="Arial Narrow"/>
          <w:color w:val="000000"/>
          <w:sz w:val="26"/>
          <w:szCs w:val="26"/>
          <w:lang w:val="es-MX" w:eastAsia="es-ES"/>
        </w:rPr>
      </w:pPr>
      <w:r w:rsidRPr="00614816">
        <w:rPr>
          <w:rFonts w:ascii="Arial Narrow" w:hAnsi="Arial Narrow"/>
          <w:color w:val="000000"/>
          <w:sz w:val="26"/>
          <w:szCs w:val="26"/>
          <w:lang w:val="es-MX" w:eastAsia="es-ES"/>
        </w:rPr>
        <w:t xml:space="preserve">Publicación en el Periódico Oficial del Gobierno del Estado: </w:t>
      </w:r>
    </w:p>
    <w:p w:rsidR="00340CE7" w:rsidRPr="00614816" w:rsidRDefault="00340CE7" w:rsidP="00340CE7">
      <w:pPr>
        <w:jc w:val="both"/>
        <w:rPr>
          <w:rFonts w:ascii="Arial" w:hAnsi="Arial" w:cs="Arial"/>
          <w:b/>
          <w:bCs/>
          <w:sz w:val="28"/>
          <w:szCs w:val="28"/>
          <w:lang w:val="es-MX" w:eastAsia="en-US"/>
        </w:rPr>
      </w:pPr>
    </w:p>
    <w:p w:rsidR="00340CE7" w:rsidRPr="00340CE7" w:rsidRDefault="00340CE7" w:rsidP="00340CE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es-MX"/>
        </w:rPr>
      </w:pPr>
    </w:p>
    <w:p w:rsidR="00340CE7" w:rsidRDefault="00340CE7" w:rsidP="00340CE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:rsidR="00340CE7" w:rsidRDefault="00340CE7" w:rsidP="00340CE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:rsidR="00340CE7" w:rsidRDefault="00340CE7" w:rsidP="00340CE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:rsidR="00340CE7" w:rsidRDefault="00340CE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061A49" w:rsidRPr="007A421A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Arial" w:eastAsia="Arial" w:hAnsi="Arial" w:cs="Arial"/>
          <w:b/>
        </w:rPr>
      </w:pPr>
      <w:r w:rsidRPr="007A421A">
        <w:rPr>
          <w:rFonts w:ascii="Arial" w:eastAsia="Arial" w:hAnsi="Arial" w:cs="Arial"/>
          <w:b/>
        </w:rPr>
        <w:lastRenderedPageBreak/>
        <w:t>Iniciativa con proyecto de decreto que presenta la Diputada Teresa de Jesús Meraz García, con</w:t>
      </w:r>
      <w:r w:rsidR="004654D2" w:rsidRPr="007A421A">
        <w:rPr>
          <w:rFonts w:ascii="Arial" w:eastAsia="Arial" w:hAnsi="Arial" w:cs="Arial"/>
          <w:b/>
        </w:rPr>
        <w:t>juntamente con las Diputadas y el D</w:t>
      </w:r>
      <w:r w:rsidRPr="007A421A">
        <w:rPr>
          <w:rFonts w:ascii="Arial" w:eastAsia="Arial" w:hAnsi="Arial" w:cs="Arial"/>
          <w:b/>
        </w:rPr>
        <w:t xml:space="preserve">iputado integrantes del Grupo Parlamentario movimiento de regeneración nacional, del partido morena, </w:t>
      </w:r>
      <w:r w:rsidR="00BF7C67" w:rsidRPr="007A421A">
        <w:rPr>
          <w:rFonts w:ascii="Arial" w:eastAsia="Arial" w:hAnsi="Arial" w:cs="Arial"/>
          <w:b/>
        </w:rPr>
        <w:t xml:space="preserve">para declarar el Valle de Acatita como área </w:t>
      </w:r>
      <w:r w:rsidR="004654D2" w:rsidRPr="007A421A">
        <w:rPr>
          <w:rFonts w:ascii="Arial" w:eastAsia="Arial" w:hAnsi="Arial" w:cs="Arial"/>
          <w:b/>
        </w:rPr>
        <w:t>estatal p</w:t>
      </w:r>
      <w:r w:rsidR="00D178CE" w:rsidRPr="007A421A">
        <w:rPr>
          <w:rFonts w:ascii="Arial" w:eastAsia="Arial" w:hAnsi="Arial" w:cs="Arial"/>
          <w:b/>
        </w:rPr>
        <w:t>rotegida, con carácter de zona sujeta a conservación ecológica.</w:t>
      </w:r>
    </w:p>
    <w:p w:rsidR="00061A49" w:rsidRPr="007A421A" w:rsidRDefault="00402A3C">
      <w:pPr>
        <w:pStyle w:val="Normal1"/>
        <w:jc w:val="both"/>
        <w:rPr>
          <w:rFonts w:ascii="Arial" w:eastAsia="Arial" w:hAnsi="Arial" w:cs="Arial"/>
          <w:b/>
        </w:rPr>
      </w:pPr>
      <w:r w:rsidRPr="007A421A">
        <w:rPr>
          <w:rFonts w:ascii="Arial" w:eastAsia="Arial" w:hAnsi="Arial" w:cs="Arial"/>
          <w:b/>
        </w:rPr>
        <w:t>H. PLENO DEL CONGRESO DEL ESTADO</w:t>
      </w:r>
    </w:p>
    <w:p w:rsidR="00061A49" w:rsidRPr="007A421A" w:rsidRDefault="00402A3C">
      <w:pPr>
        <w:pStyle w:val="Normal1"/>
        <w:jc w:val="both"/>
        <w:rPr>
          <w:rFonts w:ascii="Arial" w:eastAsia="Arial" w:hAnsi="Arial" w:cs="Arial"/>
          <w:b/>
        </w:rPr>
      </w:pPr>
      <w:r w:rsidRPr="007A421A">
        <w:rPr>
          <w:rFonts w:ascii="Arial" w:eastAsia="Arial" w:hAnsi="Arial" w:cs="Arial"/>
          <w:b/>
        </w:rPr>
        <w:t>DE COAHUILA DE ZARAGOZA</w:t>
      </w:r>
    </w:p>
    <w:p w:rsidR="00061A49" w:rsidRPr="007A421A" w:rsidRDefault="00402A3C">
      <w:pPr>
        <w:pStyle w:val="Normal1"/>
        <w:jc w:val="both"/>
        <w:rPr>
          <w:rFonts w:ascii="Arial" w:eastAsia="Arial" w:hAnsi="Arial" w:cs="Arial"/>
          <w:b/>
        </w:rPr>
      </w:pPr>
      <w:r w:rsidRPr="007A421A">
        <w:rPr>
          <w:rFonts w:ascii="Arial" w:eastAsia="Arial" w:hAnsi="Arial" w:cs="Arial"/>
          <w:b/>
        </w:rPr>
        <w:t>PRESENTE.-</w:t>
      </w:r>
    </w:p>
    <w:p w:rsidR="00061A49" w:rsidRPr="007A421A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Arial" w:eastAsia="Arial" w:hAnsi="Arial" w:cs="Arial"/>
        </w:rPr>
      </w:pPr>
      <w:r w:rsidRPr="007A421A">
        <w:rPr>
          <w:rFonts w:ascii="Arial" w:eastAsia="Arial" w:hAnsi="Arial" w:cs="Arial"/>
        </w:rPr>
        <w:t>La suscrita Diputada Teresa de Jesús Meraz García, con</w:t>
      </w:r>
      <w:r w:rsidR="00305E75" w:rsidRPr="007A421A">
        <w:rPr>
          <w:rFonts w:ascii="Arial" w:eastAsia="Arial" w:hAnsi="Arial" w:cs="Arial"/>
        </w:rPr>
        <w:t>juntamente con las Diputadas y e</w:t>
      </w:r>
      <w:r w:rsidRPr="007A421A">
        <w:rPr>
          <w:rFonts w:ascii="Arial" w:eastAsia="Arial" w:hAnsi="Arial" w:cs="Arial"/>
        </w:rPr>
        <w:t xml:space="preserve">l Diputado del Grupo Parlamentario movimiento de regeneración nacional del partido morena, de la LXII Legislatura del Honorable Congreso del Estado Independiente, Libre y Soberano de Coahuila de Zaragoza, con fundamento en el </w:t>
      </w:r>
      <w:r w:rsidR="00305E75" w:rsidRPr="007A421A">
        <w:rPr>
          <w:rFonts w:ascii="Arial" w:eastAsia="Arial" w:hAnsi="Arial" w:cs="Arial"/>
        </w:rPr>
        <w:t>artículo</w:t>
      </w:r>
      <w:r w:rsidRPr="007A421A">
        <w:rPr>
          <w:rFonts w:ascii="Arial" w:eastAsia="Arial" w:hAnsi="Arial" w:cs="Arial"/>
        </w:rPr>
        <w:t xml:space="preserve"> 59 fracción I y 60 de la Constitución Política del Estado de Coahuila de Zaragoza, además de los artículos 21 fracción IV, 152 fracción I, I63, 167 y demás relativos de la Ley Orgánica del Congreso del Estado Independiente, Libre y Soberano de Coahuila de Zaragoza, ponemos a consideración de ustedes, compañeras y compañeros legisladores, la presente iniciativa con proyecto de decreto, por medio de la cual se</w:t>
      </w:r>
      <w:r w:rsidR="00305E75" w:rsidRPr="007A421A">
        <w:rPr>
          <w:rFonts w:ascii="Arial" w:eastAsia="Arial" w:hAnsi="Arial" w:cs="Arial"/>
        </w:rPr>
        <w:t xml:space="preserve"> declara el Valle de Acatita como área estatal protegida, con carácter de zona sujeta a conservación ecológica, </w:t>
      </w:r>
      <w:r w:rsidRPr="007A421A">
        <w:rPr>
          <w:rFonts w:ascii="Arial" w:eastAsia="Arial" w:hAnsi="Arial" w:cs="Arial"/>
        </w:rPr>
        <w:t xml:space="preserve">a razón de la siguiente: </w:t>
      </w:r>
    </w:p>
    <w:p w:rsidR="00061A49" w:rsidRPr="007A421A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center"/>
        <w:rPr>
          <w:rFonts w:ascii="Arial" w:eastAsia="Arial" w:hAnsi="Arial" w:cs="Arial"/>
          <w:b/>
        </w:rPr>
      </w:pPr>
      <w:r w:rsidRPr="007A421A">
        <w:rPr>
          <w:rFonts w:ascii="Arial" w:eastAsia="Arial" w:hAnsi="Arial" w:cs="Arial"/>
          <w:b/>
        </w:rPr>
        <w:t>Exposición de Motivos</w:t>
      </w:r>
    </w:p>
    <w:p w:rsidR="00D178CE" w:rsidRPr="007A421A" w:rsidRDefault="00D178CE">
      <w:pPr>
        <w:pStyle w:val="Normal1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7A421A">
        <w:rPr>
          <w:rFonts w:ascii="Arial" w:hAnsi="Arial" w:cs="Arial"/>
          <w:shd w:val="clear" w:color="auto" w:fill="FFFFFF"/>
        </w:rPr>
        <w:t>El municipio de Francisco I. Madero, Coahuila cuenta con diferentes lugares turísticos, entre ellos el Valle de Acatita, una de las zonas que posee grandes riq</w:t>
      </w:r>
      <w:r w:rsidR="003B6FB6" w:rsidRPr="007A421A">
        <w:rPr>
          <w:rFonts w:ascii="Arial" w:hAnsi="Arial" w:cs="Arial"/>
          <w:shd w:val="clear" w:color="auto" w:fill="FFFFFF"/>
        </w:rPr>
        <w:t xml:space="preserve">uezas naturales y arqueológicas, contando con </w:t>
      </w:r>
      <w:r w:rsidRPr="007A421A">
        <w:rPr>
          <w:rFonts w:ascii="Arial" w:hAnsi="Arial" w:cs="Arial"/>
          <w:shd w:val="clear" w:color="auto" w:fill="FFFFFF"/>
        </w:rPr>
        <w:t>Dunas de Arena, Sílice, Aluminio y Calcio</w:t>
      </w:r>
      <w:r w:rsidR="003E3BBB" w:rsidRPr="007A421A">
        <w:rPr>
          <w:rFonts w:ascii="Arial" w:hAnsi="Arial" w:cs="Arial"/>
          <w:shd w:val="clear" w:color="auto" w:fill="FFFFFF"/>
        </w:rPr>
        <w:t xml:space="preserve">. Dicho valle </w:t>
      </w:r>
      <w:r w:rsidRPr="007A421A">
        <w:rPr>
          <w:rFonts w:ascii="Arial" w:hAnsi="Arial" w:cs="Arial"/>
          <w:shd w:val="clear" w:color="auto" w:fill="FFFFFF"/>
        </w:rPr>
        <w:t>abarca</w:t>
      </w:r>
      <w:r w:rsidR="003B6FB6" w:rsidRPr="007A421A">
        <w:rPr>
          <w:rFonts w:ascii="Arial" w:hAnsi="Arial" w:cs="Arial"/>
          <w:shd w:val="clear" w:color="auto" w:fill="FFFFFF"/>
        </w:rPr>
        <w:t>n</w:t>
      </w:r>
      <w:r w:rsidRPr="007A421A">
        <w:rPr>
          <w:rFonts w:ascii="Arial" w:hAnsi="Arial" w:cs="Arial"/>
          <w:shd w:val="clear" w:color="auto" w:fill="FFFFFF"/>
        </w:rPr>
        <w:t xml:space="preserve"> 120 mil hectáreas</w:t>
      </w:r>
      <w:r w:rsidR="003E3BBB" w:rsidRPr="007A421A">
        <w:rPr>
          <w:rFonts w:ascii="Arial" w:hAnsi="Arial" w:cs="Arial"/>
          <w:shd w:val="clear" w:color="auto" w:fill="FFFFFF"/>
        </w:rPr>
        <w:t>.</w:t>
      </w:r>
    </w:p>
    <w:p w:rsidR="00D178CE" w:rsidRPr="007A421A" w:rsidRDefault="00D178CE">
      <w:pPr>
        <w:pStyle w:val="Normal1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D57CE0" w:rsidRPr="007A421A" w:rsidRDefault="003E3BBB">
      <w:pPr>
        <w:pStyle w:val="Normal1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7A421A">
        <w:rPr>
          <w:rFonts w:ascii="Arial" w:hAnsi="Arial" w:cs="Arial"/>
          <w:shd w:val="clear" w:color="auto" w:fill="FFFFFF"/>
        </w:rPr>
        <w:t>En efecto, e</w:t>
      </w:r>
      <w:r w:rsidR="00D178CE" w:rsidRPr="007A421A">
        <w:rPr>
          <w:rFonts w:ascii="Arial" w:hAnsi="Arial" w:cs="Arial"/>
          <w:shd w:val="clear" w:color="auto" w:fill="FFFFFF"/>
        </w:rPr>
        <w:t>l Valle de Acatita,</w:t>
      </w:r>
      <w:r w:rsidR="003B6FB6" w:rsidRPr="007A421A">
        <w:rPr>
          <w:rFonts w:ascii="Arial" w:hAnsi="Arial" w:cs="Arial"/>
          <w:shd w:val="clear" w:color="auto" w:fill="FFFFFF"/>
        </w:rPr>
        <w:t xml:space="preserve"> </w:t>
      </w:r>
      <w:r w:rsidR="006F671A" w:rsidRPr="007A421A">
        <w:rPr>
          <w:rFonts w:ascii="Arial" w:hAnsi="Arial" w:cs="Arial"/>
          <w:shd w:val="clear" w:color="auto" w:fill="FFFFFF"/>
        </w:rPr>
        <w:t>está</w:t>
      </w:r>
      <w:r w:rsidR="00D178CE" w:rsidRPr="007A421A">
        <w:rPr>
          <w:rFonts w:ascii="Arial" w:hAnsi="Arial" w:cs="Arial"/>
          <w:shd w:val="clear" w:color="auto" w:fill="FFFFFF"/>
        </w:rPr>
        <w:t xml:space="preserve"> ubicado al norte del municipio</w:t>
      </w:r>
      <w:r w:rsidR="00D57CE0" w:rsidRPr="007A421A">
        <w:rPr>
          <w:rFonts w:ascii="Arial" w:hAnsi="Arial" w:cs="Arial"/>
          <w:shd w:val="clear" w:color="auto" w:fill="FFFFFF"/>
        </w:rPr>
        <w:t xml:space="preserve"> de Francisco I. Madero</w:t>
      </w:r>
      <w:r w:rsidR="00D178CE" w:rsidRPr="007A421A">
        <w:rPr>
          <w:rFonts w:ascii="Arial" w:hAnsi="Arial" w:cs="Arial"/>
          <w:shd w:val="clear" w:color="auto" w:fill="FFFFFF"/>
        </w:rPr>
        <w:t xml:space="preserve">, </w:t>
      </w:r>
      <w:r w:rsidR="00D57CE0" w:rsidRPr="007A421A">
        <w:rPr>
          <w:rFonts w:ascii="Arial" w:hAnsi="Arial" w:cs="Arial"/>
          <w:shd w:val="clear" w:color="auto" w:fill="FFFFFF"/>
        </w:rPr>
        <w:t xml:space="preserve">abarcando </w:t>
      </w:r>
      <w:r w:rsidR="00D178CE" w:rsidRPr="007A421A">
        <w:rPr>
          <w:rFonts w:ascii="Arial" w:hAnsi="Arial" w:cs="Arial"/>
          <w:shd w:val="clear" w:color="auto" w:fill="FFFFFF"/>
        </w:rPr>
        <w:t xml:space="preserve">las comunidades Charcos de Risa, Tres Manantiales, Felipe Ángeles, Linda Vista y Río Aguanaval, </w:t>
      </w:r>
      <w:r w:rsidR="00D57CE0" w:rsidRPr="007A421A">
        <w:rPr>
          <w:rFonts w:ascii="Arial" w:hAnsi="Arial" w:cs="Arial"/>
          <w:shd w:val="clear" w:color="auto" w:fill="FFFFFF"/>
        </w:rPr>
        <w:t xml:space="preserve">lugares </w:t>
      </w:r>
      <w:r w:rsidR="00D178CE" w:rsidRPr="007A421A">
        <w:rPr>
          <w:rFonts w:ascii="Arial" w:hAnsi="Arial" w:cs="Arial"/>
          <w:shd w:val="clear" w:color="auto" w:fill="FFFFFF"/>
        </w:rPr>
        <w:t>donde existen vestigios de las tribus irritilas</w:t>
      </w:r>
      <w:r w:rsidR="001517E2" w:rsidRPr="007A421A">
        <w:rPr>
          <w:rFonts w:ascii="Arial" w:hAnsi="Arial" w:cs="Arial"/>
          <w:shd w:val="clear" w:color="auto" w:fill="FFFFFF"/>
        </w:rPr>
        <w:t xml:space="preserve"> que ahí habitaron hace miles de años.</w:t>
      </w:r>
      <w:r w:rsidR="00D178CE" w:rsidRPr="007A421A">
        <w:rPr>
          <w:rFonts w:ascii="Arial" w:hAnsi="Arial" w:cs="Arial"/>
          <w:shd w:val="clear" w:color="auto" w:fill="FFFFFF"/>
        </w:rPr>
        <w:t xml:space="preserve"> </w:t>
      </w:r>
    </w:p>
    <w:p w:rsidR="00D57CE0" w:rsidRPr="007A421A" w:rsidRDefault="00D57CE0">
      <w:pPr>
        <w:pStyle w:val="Normal1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D178CE" w:rsidRPr="007A421A" w:rsidRDefault="003E3BBB">
      <w:pPr>
        <w:pStyle w:val="Normal1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7A421A">
        <w:rPr>
          <w:rFonts w:ascii="Arial" w:hAnsi="Arial" w:cs="Arial"/>
          <w:shd w:val="clear" w:color="auto" w:fill="FFFFFF"/>
        </w:rPr>
        <w:t>E</w:t>
      </w:r>
      <w:r w:rsidR="00D57CE0" w:rsidRPr="007A421A">
        <w:rPr>
          <w:rFonts w:ascii="Arial" w:hAnsi="Arial" w:cs="Arial"/>
          <w:shd w:val="clear" w:color="auto" w:fill="FFFFFF"/>
        </w:rPr>
        <w:t>n este Valle</w:t>
      </w:r>
      <w:r w:rsidR="00D178CE" w:rsidRPr="007A421A">
        <w:rPr>
          <w:rFonts w:ascii="Arial" w:hAnsi="Arial" w:cs="Arial"/>
          <w:shd w:val="clear" w:color="auto" w:fill="FFFFFF"/>
        </w:rPr>
        <w:t xml:space="preserve">, se han encontrado restos fósiles, huesos de animales, así como </w:t>
      </w:r>
      <w:r w:rsidR="00D57CE0" w:rsidRPr="007A421A">
        <w:rPr>
          <w:rFonts w:ascii="Arial" w:hAnsi="Arial" w:cs="Arial"/>
          <w:shd w:val="clear" w:color="auto" w:fill="FFFFFF"/>
        </w:rPr>
        <w:t xml:space="preserve">restos </w:t>
      </w:r>
      <w:r w:rsidR="00D178CE" w:rsidRPr="007A421A">
        <w:rPr>
          <w:rFonts w:ascii="Arial" w:hAnsi="Arial" w:cs="Arial"/>
          <w:shd w:val="clear" w:color="auto" w:fill="FFFFFF"/>
        </w:rPr>
        <w:t xml:space="preserve">de quienes habitaron hace miles de años </w:t>
      </w:r>
      <w:r w:rsidR="00D57CE0" w:rsidRPr="007A421A">
        <w:rPr>
          <w:rFonts w:ascii="Arial" w:hAnsi="Arial" w:cs="Arial"/>
          <w:shd w:val="clear" w:color="auto" w:fill="FFFFFF"/>
        </w:rPr>
        <w:t>en dicha región,</w:t>
      </w:r>
      <w:r w:rsidR="00D178CE" w:rsidRPr="007A421A">
        <w:rPr>
          <w:rFonts w:ascii="Arial" w:hAnsi="Arial" w:cs="Arial"/>
          <w:shd w:val="clear" w:color="auto" w:fill="FFFFFF"/>
        </w:rPr>
        <w:t xml:space="preserve"> </w:t>
      </w:r>
      <w:r w:rsidR="00D57CE0" w:rsidRPr="007A421A">
        <w:rPr>
          <w:rFonts w:ascii="Arial" w:hAnsi="Arial" w:cs="Arial"/>
          <w:shd w:val="clear" w:color="auto" w:fill="FFFFFF"/>
        </w:rPr>
        <w:t xml:space="preserve">vestigios que desafortunadamente </w:t>
      </w:r>
      <w:r w:rsidR="00D178CE" w:rsidRPr="007A421A">
        <w:rPr>
          <w:rFonts w:ascii="Arial" w:hAnsi="Arial" w:cs="Arial"/>
          <w:shd w:val="clear" w:color="auto" w:fill="FFFFFF"/>
        </w:rPr>
        <w:t>son adquiridos por coleccionistas, quienes pagan cantidades mínimas por las riquezas arqueol</w:t>
      </w:r>
      <w:r w:rsidR="001517E2" w:rsidRPr="007A421A">
        <w:rPr>
          <w:rFonts w:ascii="Arial" w:hAnsi="Arial" w:cs="Arial"/>
          <w:shd w:val="clear" w:color="auto" w:fill="FFFFFF"/>
        </w:rPr>
        <w:t>ógicas que se encuentran en é</w:t>
      </w:r>
      <w:r w:rsidR="00D178CE" w:rsidRPr="007A421A">
        <w:rPr>
          <w:rFonts w:ascii="Arial" w:hAnsi="Arial" w:cs="Arial"/>
          <w:shd w:val="clear" w:color="auto" w:fill="FFFFFF"/>
        </w:rPr>
        <w:t xml:space="preserve">ste lugar. </w:t>
      </w:r>
    </w:p>
    <w:p w:rsidR="00D178CE" w:rsidRPr="007A421A" w:rsidRDefault="001517E2" w:rsidP="00D178CE">
      <w:pPr>
        <w:pStyle w:val="rtejustify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7A421A">
        <w:rPr>
          <w:rFonts w:ascii="Arial" w:hAnsi="Arial" w:cs="Arial"/>
        </w:rPr>
        <w:t>El Valle de Acatita también cuenta con l</w:t>
      </w:r>
      <w:r w:rsidR="00D178CE" w:rsidRPr="007A421A">
        <w:rPr>
          <w:rFonts w:ascii="Arial" w:hAnsi="Arial" w:cs="Arial"/>
        </w:rPr>
        <w:t>as doradas montañas de arena con concha nácar pulverizada y caracoles incrustados</w:t>
      </w:r>
      <w:r w:rsidRPr="007A421A">
        <w:rPr>
          <w:rFonts w:ascii="Arial" w:hAnsi="Arial" w:cs="Arial"/>
        </w:rPr>
        <w:t>, lo cual forma</w:t>
      </w:r>
      <w:r w:rsidR="00D178CE" w:rsidRPr="007A421A">
        <w:rPr>
          <w:rFonts w:ascii="Arial" w:hAnsi="Arial" w:cs="Arial"/>
        </w:rPr>
        <w:t xml:space="preserve"> un paisaje mágico que a lo lejos asemeja </w:t>
      </w:r>
      <w:r w:rsidRPr="007A421A">
        <w:rPr>
          <w:rFonts w:ascii="Arial" w:hAnsi="Arial" w:cs="Arial"/>
        </w:rPr>
        <w:t xml:space="preserve">el </w:t>
      </w:r>
      <w:r w:rsidR="00D178CE" w:rsidRPr="007A421A">
        <w:rPr>
          <w:rFonts w:ascii="Arial" w:hAnsi="Arial" w:cs="Arial"/>
        </w:rPr>
        <w:t>desierto del Sáhara</w:t>
      </w:r>
      <w:r w:rsidRPr="007A421A">
        <w:rPr>
          <w:rFonts w:ascii="Arial" w:hAnsi="Arial" w:cs="Arial"/>
        </w:rPr>
        <w:t>,</w:t>
      </w:r>
      <w:r w:rsidR="00D178CE" w:rsidRPr="007A421A">
        <w:rPr>
          <w:rFonts w:ascii="Arial" w:hAnsi="Arial" w:cs="Arial"/>
        </w:rPr>
        <w:t xml:space="preserve"> que a decir de los lugareños es el paraíso terrenal.</w:t>
      </w:r>
    </w:p>
    <w:p w:rsidR="00D178CE" w:rsidRPr="007A421A" w:rsidRDefault="003E3BBB" w:rsidP="00D178CE">
      <w:pPr>
        <w:pStyle w:val="rtejustify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7A421A">
        <w:rPr>
          <w:rFonts w:ascii="Arial" w:hAnsi="Arial" w:cs="Arial"/>
        </w:rPr>
        <w:t>Sin lugar a duda, e</w:t>
      </w:r>
      <w:r w:rsidR="001517E2" w:rsidRPr="007A421A">
        <w:rPr>
          <w:rFonts w:ascii="Arial" w:hAnsi="Arial" w:cs="Arial"/>
        </w:rPr>
        <w:t xml:space="preserve">l Valle de Acatita, </w:t>
      </w:r>
      <w:r w:rsidRPr="007A421A">
        <w:rPr>
          <w:rFonts w:ascii="Arial" w:hAnsi="Arial" w:cs="Arial"/>
        </w:rPr>
        <w:t>debe ser considerado</w:t>
      </w:r>
      <w:r w:rsidR="001517E2" w:rsidRPr="007A421A">
        <w:rPr>
          <w:rFonts w:ascii="Arial" w:hAnsi="Arial" w:cs="Arial"/>
        </w:rPr>
        <w:t xml:space="preserve"> u</w:t>
      </w:r>
      <w:r w:rsidR="00D178CE" w:rsidRPr="007A421A">
        <w:rPr>
          <w:rFonts w:ascii="Arial" w:hAnsi="Arial" w:cs="Arial"/>
        </w:rPr>
        <w:t xml:space="preserve">na reserva natural </w:t>
      </w:r>
      <w:r w:rsidR="001517E2" w:rsidRPr="007A421A">
        <w:rPr>
          <w:rFonts w:ascii="Arial" w:hAnsi="Arial" w:cs="Arial"/>
        </w:rPr>
        <w:t xml:space="preserve">protegida, la cual se encuentra </w:t>
      </w:r>
      <w:r w:rsidR="00D178CE" w:rsidRPr="007A421A">
        <w:rPr>
          <w:rFonts w:ascii="Arial" w:hAnsi="Arial" w:cs="Arial"/>
        </w:rPr>
        <w:t>poco explorada</w:t>
      </w:r>
      <w:r w:rsidR="001517E2" w:rsidRPr="007A421A">
        <w:rPr>
          <w:rFonts w:ascii="Arial" w:hAnsi="Arial" w:cs="Arial"/>
        </w:rPr>
        <w:t xml:space="preserve">, pero además se debe convertir </w:t>
      </w:r>
      <w:r w:rsidR="00D178CE" w:rsidRPr="007A421A">
        <w:rPr>
          <w:rFonts w:ascii="Arial" w:hAnsi="Arial" w:cs="Arial"/>
        </w:rPr>
        <w:t>en un destino de tur</w:t>
      </w:r>
      <w:r w:rsidR="001517E2" w:rsidRPr="007A421A">
        <w:rPr>
          <w:rFonts w:ascii="Arial" w:hAnsi="Arial" w:cs="Arial"/>
        </w:rPr>
        <w:t>ismo de aventura donde  se pueda</w:t>
      </w:r>
      <w:r w:rsidR="00D178CE" w:rsidRPr="007A421A">
        <w:rPr>
          <w:rFonts w:ascii="Arial" w:hAnsi="Arial" w:cs="Arial"/>
        </w:rPr>
        <w:t xml:space="preserve"> disfrutar de la arqueología, pinturas rupestres, espeleología, paracaidismo, parapen</w:t>
      </w:r>
      <w:r w:rsidR="001517E2" w:rsidRPr="007A421A">
        <w:rPr>
          <w:rFonts w:ascii="Arial" w:hAnsi="Arial" w:cs="Arial"/>
        </w:rPr>
        <w:t>te, escalada de montaña, rapel,</w:t>
      </w:r>
      <w:r w:rsidR="00D178CE" w:rsidRPr="007A421A">
        <w:rPr>
          <w:rFonts w:ascii="Arial" w:hAnsi="Arial" w:cs="Arial"/>
        </w:rPr>
        <w:t xml:space="preserve"> senderismo</w:t>
      </w:r>
      <w:r w:rsidR="001517E2" w:rsidRPr="007A421A">
        <w:rPr>
          <w:rFonts w:ascii="Arial" w:hAnsi="Arial" w:cs="Arial"/>
        </w:rPr>
        <w:t>, entre otras actividades</w:t>
      </w:r>
      <w:r w:rsidR="00D178CE" w:rsidRPr="007A421A">
        <w:rPr>
          <w:rFonts w:ascii="Arial" w:hAnsi="Arial" w:cs="Arial"/>
        </w:rPr>
        <w:t>.</w:t>
      </w:r>
    </w:p>
    <w:p w:rsidR="00D178CE" w:rsidRPr="007A421A" w:rsidRDefault="00D178CE">
      <w:pPr>
        <w:pStyle w:val="Normal1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7A421A">
        <w:rPr>
          <w:rFonts w:ascii="Arial" w:hAnsi="Arial" w:cs="Arial"/>
          <w:shd w:val="clear" w:color="auto" w:fill="FFFFFF"/>
        </w:rPr>
        <w:t>Habitantes de la comunidad de Tres Manantiales, manifiestan que desde niños empezaron a recorrer l</w:t>
      </w:r>
      <w:r w:rsidR="001517E2" w:rsidRPr="007A421A">
        <w:rPr>
          <w:rFonts w:ascii="Arial" w:hAnsi="Arial" w:cs="Arial"/>
          <w:shd w:val="clear" w:color="auto" w:fill="FFFFFF"/>
        </w:rPr>
        <w:t>a sierra, así como los lugares aledaños y las</w:t>
      </w:r>
      <w:r w:rsidRPr="007A421A">
        <w:rPr>
          <w:rFonts w:ascii="Arial" w:hAnsi="Arial" w:cs="Arial"/>
          <w:shd w:val="clear" w:color="auto" w:fill="FFFFFF"/>
        </w:rPr>
        <w:t xml:space="preserve"> cuevas</w:t>
      </w:r>
      <w:r w:rsidR="001517E2" w:rsidRPr="007A421A">
        <w:rPr>
          <w:rFonts w:ascii="Arial" w:hAnsi="Arial" w:cs="Arial"/>
          <w:shd w:val="clear" w:color="auto" w:fill="FFFFFF"/>
        </w:rPr>
        <w:t xml:space="preserve"> que ahí se encuentran. Lugares en los que han encontrado esqueletos</w:t>
      </w:r>
      <w:r w:rsidRPr="007A421A">
        <w:rPr>
          <w:rFonts w:ascii="Arial" w:hAnsi="Arial" w:cs="Arial"/>
          <w:shd w:val="clear" w:color="auto" w:fill="FFFFFF"/>
        </w:rPr>
        <w:t xml:space="preserve">, fósiles y chuzos (punta de la flecha de piedra filosa), mismos que son comercializados a coleccionistas que llegan al Valle de otros partes del país e incluso del extranjero. </w:t>
      </w:r>
    </w:p>
    <w:p w:rsidR="00D178CE" w:rsidRPr="007A421A" w:rsidRDefault="00D178CE">
      <w:pPr>
        <w:pStyle w:val="Normal1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D178CE" w:rsidRPr="007A421A" w:rsidRDefault="003E3BBB">
      <w:pPr>
        <w:pStyle w:val="Normal1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7A421A">
        <w:rPr>
          <w:rFonts w:ascii="Arial" w:hAnsi="Arial" w:cs="Arial"/>
          <w:shd w:val="clear" w:color="auto" w:fill="FFFFFF"/>
        </w:rPr>
        <w:t xml:space="preserve">De igual forma, </w:t>
      </w:r>
      <w:r w:rsidR="003C2DF9" w:rsidRPr="007A421A">
        <w:rPr>
          <w:rFonts w:ascii="Arial" w:hAnsi="Arial" w:cs="Arial"/>
          <w:shd w:val="clear" w:color="auto" w:fill="FFFFFF"/>
        </w:rPr>
        <w:t>c</w:t>
      </w:r>
      <w:r w:rsidR="00D178CE" w:rsidRPr="007A421A">
        <w:rPr>
          <w:rFonts w:ascii="Arial" w:hAnsi="Arial" w:cs="Arial"/>
          <w:shd w:val="clear" w:color="auto" w:fill="FFFFFF"/>
        </w:rPr>
        <w:t xml:space="preserve">ráneos, animales petrificados, </w:t>
      </w:r>
      <w:r w:rsidR="003C2DF9" w:rsidRPr="007A421A">
        <w:rPr>
          <w:rFonts w:ascii="Arial" w:hAnsi="Arial" w:cs="Arial"/>
          <w:shd w:val="clear" w:color="auto" w:fill="FFFFFF"/>
        </w:rPr>
        <w:t xml:space="preserve">son </w:t>
      </w:r>
      <w:r w:rsidR="00D178CE" w:rsidRPr="007A421A">
        <w:rPr>
          <w:rFonts w:ascii="Arial" w:hAnsi="Arial" w:cs="Arial"/>
          <w:shd w:val="clear" w:color="auto" w:fill="FFFFFF"/>
        </w:rPr>
        <w:t xml:space="preserve">parte de la riqueza arqueológica que han encontrado los pobladores y que lamentablemente no se ha conservado. </w:t>
      </w:r>
      <w:r w:rsidR="003C2DF9" w:rsidRPr="007A421A">
        <w:rPr>
          <w:rFonts w:ascii="Arial" w:hAnsi="Arial" w:cs="Arial"/>
          <w:shd w:val="clear" w:color="auto" w:fill="FFFFFF"/>
        </w:rPr>
        <w:t xml:space="preserve">Inclusive hay personas de ese lugar que han declarado </w:t>
      </w:r>
      <w:r w:rsidR="00D178CE" w:rsidRPr="007A421A">
        <w:rPr>
          <w:rFonts w:ascii="Arial" w:hAnsi="Arial" w:cs="Arial"/>
          <w:shd w:val="clear" w:color="auto" w:fill="FFFFFF"/>
        </w:rPr>
        <w:t>“Hemos encontrado lo que es de la tráquea como de un animal prehispánico, grande y grueso, he</w:t>
      </w:r>
      <w:r w:rsidR="003C2DF9" w:rsidRPr="007A421A">
        <w:rPr>
          <w:rFonts w:ascii="Arial" w:hAnsi="Arial" w:cs="Arial"/>
          <w:shd w:val="clear" w:color="auto" w:fill="FFFFFF"/>
        </w:rPr>
        <w:t>mos</w:t>
      </w:r>
      <w:r w:rsidR="00D178CE" w:rsidRPr="007A421A">
        <w:rPr>
          <w:rFonts w:ascii="Arial" w:hAnsi="Arial" w:cs="Arial"/>
          <w:shd w:val="clear" w:color="auto" w:fill="FFFFFF"/>
        </w:rPr>
        <w:t xml:space="preserve"> encontrado los venados petrificados, fósiles erizos, cementerios, las tumbas y partes en donde habitaba la gente, las chimeneas con carbón”. </w:t>
      </w:r>
    </w:p>
    <w:p w:rsidR="00D178CE" w:rsidRPr="007A421A" w:rsidRDefault="00D178CE">
      <w:pPr>
        <w:pStyle w:val="Normal1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F05FA2" w:rsidRPr="007A421A" w:rsidRDefault="003E1DD6">
      <w:pPr>
        <w:pStyle w:val="Normal1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7A421A">
        <w:rPr>
          <w:rFonts w:ascii="Arial" w:hAnsi="Arial" w:cs="Arial"/>
          <w:shd w:val="clear" w:color="auto" w:fill="FFFFFF"/>
        </w:rPr>
        <w:t xml:space="preserve">Por otro lado, las </w:t>
      </w:r>
      <w:r w:rsidR="002F5238" w:rsidRPr="007A421A">
        <w:rPr>
          <w:rFonts w:ascii="Arial" w:hAnsi="Arial" w:cs="Arial"/>
          <w:shd w:val="clear" w:color="auto" w:fill="FFFFFF"/>
        </w:rPr>
        <w:t>d</w:t>
      </w:r>
      <w:r w:rsidR="00D178CE" w:rsidRPr="007A421A">
        <w:rPr>
          <w:rFonts w:ascii="Arial" w:hAnsi="Arial" w:cs="Arial"/>
          <w:shd w:val="clear" w:color="auto" w:fill="FFFFFF"/>
        </w:rPr>
        <w:t xml:space="preserve">unas mejor conocidas como de Acatita de 10 kilómetros de largo por uno y medio de ancho, </w:t>
      </w:r>
      <w:r w:rsidRPr="007A421A">
        <w:rPr>
          <w:rFonts w:ascii="Arial" w:hAnsi="Arial" w:cs="Arial"/>
          <w:shd w:val="clear" w:color="auto" w:fill="FFFFFF"/>
        </w:rPr>
        <w:t xml:space="preserve">cuenta </w:t>
      </w:r>
      <w:r w:rsidR="00D178CE" w:rsidRPr="007A421A">
        <w:rPr>
          <w:rFonts w:ascii="Arial" w:hAnsi="Arial" w:cs="Arial"/>
          <w:shd w:val="clear" w:color="auto" w:fill="FFFFFF"/>
        </w:rPr>
        <w:t xml:space="preserve">con dos manantiales que es el ojo de las uvas y el ojo del coyote, </w:t>
      </w:r>
      <w:r w:rsidRPr="007A421A">
        <w:rPr>
          <w:rFonts w:ascii="Arial" w:hAnsi="Arial" w:cs="Arial"/>
          <w:shd w:val="clear" w:color="auto" w:fill="FFFFFF"/>
        </w:rPr>
        <w:t xml:space="preserve">así mismo en ese lugar se encuentran </w:t>
      </w:r>
      <w:r w:rsidR="00D178CE" w:rsidRPr="007A421A">
        <w:rPr>
          <w:rFonts w:ascii="Arial" w:hAnsi="Arial" w:cs="Arial"/>
          <w:shd w:val="clear" w:color="auto" w:fill="FFFFFF"/>
        </w:rPr>
        <w:t xml:space="preserve">yacimientos de mármol, </w:t>
      </w:r>
      <w:r w:rsidRPr="007A421A">
        <w:rPr>
          <w:rFonts w:ascii="Arial" w:hAnsi="Arial" w:cs="Arial"/>
          <w:shd w:val="clear" w:color="auto" w:fill="FFFFFF"/>
        </w:rPr>
        <w:t xml:space="preserve">como de </w:t>
      </w:r>
      <w:r w:rsidR="00D178CE" w:rsidRPr="007A421A">
        <w:rPr>
          <w:rFonts w:ascii="Arial" w:hAnsi="Arial" w:cs="Arial"/>
          <w:shd w:val="clear" w:color="auto" w:fill="FFFFFF"/>
        </w:rPr>
        <w:t>otros minerales”</w:t>
      </w:r>
      <w:r w:rsidR="00F05FA2" w:rsidRPr="007A421A">
        <w:rPr>
          <w:rFonts w:ascii="Arial" w:hAnsi="Arial" w:cs="Arial"/>
          <w:shd w:val="clear" w:color="auto" w:fill="FFFFFF"/>
          <w:vertAlign w:val="superscript"/>
        </w:rPr>
        <w:t>1</w:t>
      </w:r>
      <w:r w:rsidR="00D178CE" w:rsidRPr="007A421A">
        <w:rPr>
          <w:rFonts w:ascii="Arial" w:hAnsi="Arial" w:cs="Arial"/>
          <w:shd w:val="clear" w:color="auto" w:fill="FFFFFF"/>
        </w:rPr>
        <w:t xml:space="preserve">. </w:t>
      </w:r>
    </w:p>
    <w:p w:rsidR="00F05FA2" w:rsidRPr="007A421A" w:rsidRDefault="00F05FA2">
      <w:pPr>
        <w:pStyle w:val="Normal1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D178CE" w:rsidRPr="007A421A" w:rsidRDefault="001B0C09">
      <w:pPr>
        <w:pStyle w:val="Normal1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7A421A">
        <w:rPr>
          <w:rFonts w:ascii="Arial" w:hAnsi="Arial" w:cs="Arial"/>
          <w:shd w:val="clear" w:color="auto" w:fill="FFFFFF"/>
        </w:rPr>
        <w:t>Compañeras y compañeros diputados l</w:t>
      </w:r>
      <w:r w:rsidR="00F05FA2" w:rsidRPr="007A421A">
        <w:rPr>
          <w:rFonts w:ascii="Arial" w:hAnsi="Arial" w:cs="Arial"/>
          <w:shd w:val="clear" w:color="auto" w:fill="FFFFFF"/>
        </w:rPr>
        <w:t xml:space="preserve">a importancia de </w:t>
      </w:r>
      <w:r w:rsidRPr="007A421A">
        <w:rPr>
          <w:rFonts w:ascii="Arial" w:hAnsi="Arial" w:cs="Arial"/>
          <w:shd w:val="clear" w:color="auto" w:fill="FFFFFF"/>
        </w:rPr>
        <w:t xml:space="preserve">aprobar esta iniciativa de ley para declarar </w:t>
      </w:r>
      <w:r w:rsidRPr="007A421A">
        <w:rPr>
          <w:rFonts w:ascii="Arial" w:eastAsia="Arial" w:hAnsi="Arial" w:cs="Arial"/>
        </w:rPr>
        <w:t xml:space="preserve">el Valle de Acatita como área estatal protegida, con carácter de zona sujeta a conservación ecológica, </w:t>
      </w:r>
      <w:r w:rsidR="00F05FA2" w:rsidRPr="007A421A">
        <w:rPr>
          <w:rFonts w:ascii="Arial" w:hAnsi="Arial" w:cs="Arial"/>
          <w:shd w:val="clear" w:color="auto" w:fill="FFFFFF"/>
        </w:rPr>
        <w:t xml:space="preserve">radica </w:t>
      </w:r>
      <w:r w:rsidR="002F5238" w:rsidRPr="007A421A">
        <w:rPr>
          <w:rFonts w:ascii="Arial" w:hAnsi="Arial" w:cs="Arial"/>
          <w:shd w:val="clear" w:color="auto" w:fill="FFFFFF"/>
        </w:rPr>
        <w:t>principalmente en la urgente necesidad de detener el saqueo de todos los vestigios que aun se encuentran en ese lugar, así como lograr la</w:t>
      </w:r>
      <w:r w:rsidR="00F05FA2" w:rsidRPr="007A421A">
        <w:rPr>
          <w:rFonts w:ascii="Arial" w:hAnsi="Arial" w:cs="Arial"/>
          <w:shd w:val="clear" w:color="auto" w:fill="FFFFFF"/>
        </w:rPr>
        <w:t xml:space="preserve"> preservación de uno de los lugares más representativos del desierto, </w:t>
      </w:r>
      <w:r w:rsidRPr="007A421A">
        <w:rPr>
          <w:rFonts w:ascii="Arial" w:hAnsi="Arial" w:cs="Arial"/>
          <w:shd w:val="clear" w:color="auto" w:fill="FFFFFF"/>
        </w:rPr>
        <w:t>de este gran Estado.</w:t>
      </w:r>
    </w:p>
    <w:p w:rsidR="00D178CE" w:rsidRPr="007A421A" w:rsidRDefault="00D178CE">
      <w:pPr>
        <w:pStyle w:val="Normal1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061A49" w:rsidRPr="007A421A" w:rsidRDefault="00402A3C">
      <w:pPr>
        <w:pStyle w:val="Normal1"/>
        <w:spacing w:line="360" w:lineRule="auto"/>
        <w:jc w:val="both"/>
        <w:rPr>
          <w:rFonts w:ascii="Arial" w:eastAsia="Arial" w:hAnsi="Arial" w:cs="Arial"/>
        </w:rPr>
      </w:pPr>
      <w:r w:rsidRPr="007A421A">
        <w:rPr>
          <w:rFonts w:ascii="Arial" w:eastAsia="Arial" w:hAnsi="Arial" w:cs="Arial"/>
        </w:rPr>
        <w:t>En virtud de lo anteriormente expuesto, ponemos a la consideración de este H. Pleno del Congreso, el siguiente:</w:t>
      </w:r>
    </w:p>
    <w:p w:rsidR="00061A49" w:rsidRPr="007A421A" w:rsidRDefault="00061A49">
      <w:pPr>
        <w:pStyle w:val="Normal1"/>
      </w:pPr>
    </w:p>
    <w:p w:rsidR="00061A49" w:rsidRPr="007A421A" w:rsidRDefault="00402A3C">
      <w:pPr>
        <w:pStyle w:val="Normal1"/>
        <w:jc w:val="center"/>
        <w:rPr>
          <w:rFonts w:ascii="Arial" w:eastAsia="Arial" w:hAnsi="Arial" w:cs="Arial"/>
          <w:b/>
        </w:rPr>
      </w:pPr>
      <w:r w:rsidRPr="007A421A">
        <w:rPr>
          <w:rFonts w:ascii="Arial" w:eastAsia="Arial" w:hAnsi="Arial" w:cs="Arial"/>
          <w:b/>
        </w:rPr>
        <w:t>PROYECTO DE DECRETO</w:t>
      </w:r>
    </w:p>
    <w:p w:rsidR="00061A49" w:rsidRPr="007A421A" w:rsidRDefault="00061A49">
      <w:pPr>
        <w:pStyle w:val="Normal1"/>
        <w:rPr>
          <w:b/>
        </w:rPr>
      </w:pPr>
    </w:p>
    <w:p w:rsidR="001B0C09" w:rsidRPr="007A421A" w:rsidRDefault="00402A3C" w:rsidP="00F05F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Arial" w:eastAsia="Arial" w:hAnsi="Arial" w:cs="Arial"/>
        </w:rPr>
      </w:pPr>
      <w:r w:rsidRPr="007A421A">
        <w:rPr>
          <w:rFonts w:ascii="Arial" w:eastAsia="Arial" w:hAnsi="Arial" w:cs="Arial"/>
          <w:b/>
        </w:rPr>
        <w:t>ÚNICO.-</w:t>
      </w:r>
      <w:r w:rsidR="001B0C09" w:rsidRPr="007A421A">
        <w:rPr>
          <w:rFonts w:ascii="Arial" w:eastAsia="Arial" w:hAnsi="Arial" w:cs="Arial"/>
          <w:b/>
        </w:rPr>
        <w:t xml:space="preserve"> </w:t>
      </w:r>
      <w:r w:rsidR="001B0C09" w:rsidRPr="007A421A">
        <w:rPr>
          <w:rFonts w:ascii="Arial" w:eastAsia="Arial" w:hAnsi="Arial" w:cs="Arial"/>
        </w:rPr>
        <w:t>Se declara</w:t>
      </w:r>
      <w:r w:rsidR="001B0C09" w:rsidRPr="007A421A">
        <w:rPr>
          <w:rFonts w:ascii="Arial" w:eastAsia="Arial" w:hAnsi="Arial" w:cs="Arial"/>
          <w:b/>
        </w:rPr>
        <w:t xml:space="preserve"> </w:t>
      </w:r>
      <w:r w:rsidR="001B0C09" w:rsidRPr="007A421A">
        <w:rPr>
          <w:rFonts w:ascii="Arial" w:eastAsia="Arial" w:hAnsi="Arial" w:cs="Arial"/>
        </w:rPr>
        <w:t>el Valle de Acatita, ubicado en el municipio de Francisco I. Madero, como área estatal protegida, con carácter de zona sujeta a conservación ecológica.</w:t>
      </w:r>
    </w:p>
    <w:p w:rsidR="001B0C09" w:rsidRPr="007A421A" w:rsidRDefault="001B0C09" w:rsidP="001B0C09">
      <w:pPr>
        <w:pStyle w:val="Normal1"/>
        <w:spacing w:line="360" w:lineRule="auto"/>
        <w:jc w:val="center"/>
        <w:rPr>
          <w:rFonts w:ascii="Arial" w:eastAsia="Arial" w:hAnsi="Arial" w:cs="Arial"/>
          <w:b/>
        </w:rPr>
      </w:pPr>
      <w:r w:rsidRPr="007A421A">
        <w:rPr>
          <w:rFonts w:ascii="Arial" w:eastAsia="Arial" w:hAnsi="Arial" w:cs="Arial"/>
          <w:b/>
        </w:rPr>
        <w:t xml:space="preserve">ARTICULO T R A N S I T O R I O </w:t>
      </w:r>
    </w:p>
    <w:p w:rsidR="001B0C09" w:rsidRPr="007A421A" w:rsidRDefault="001B0C09" w:rsidP="001B0C09">
      <w:pPr>
        <w:pStyle w:val="Normal1"/>
        <w:spacing w:line="360" w:lineRule="auto"/>
        <w:jc w:val="both"/>
        <w:rPr>
          <w:rFonts w:ascii="Arial" w:eastAsia="Arial" w:hAnsi="Arial" w:cs="Arial"/>
          <w:b/>
        </w:rPr>
      </w:pPr>
    </w:p>
    <w:p w:rsidR="00857476" w:rsidRPr="007A421A" w:rsidRDefault="001B0C09" w:rsidP="00F05FA2">
      <w:pPr>
        <w:pStyle w:val="Normal1"/>
        <w:spacing w:line="360" w:lineRule="auto"/>
        <w:jc w:val="both"/>
        <w:rPr>
          <w:rFonts w:ascii="Arial" w:eastAsia="Arial" w:hAnsi="Arial" w:cs="Arial"/>
        </w:rPr>
      </w:pPr>
      <w:r w:rsidRPr="007A421A">
        <w:rPr>
          <w:rFonts w:ascii="Arial" w:eastAsia="Arial" w:hAnsi="Arial" w:cs="Arial"/>
          <w:b/>
        </w:rPr>
        <w:t xml:space="preserve">ÚNICO.- </w:t>
      </w:r>
      <w:r w:rsidRPr="007A421A">
        <w:rPr>
          <w:rFonts w:ascii="Arial" w:eastAsia="Arial" w:hAnsi="Arial" w:cs="Arial"/>
        </w:rPr>
        <w:t>El presente decreto entrará en vigor al día siguiente de su publicación en el Periódico Oficial del Gobierno del Estado.</w:t>
      </w:r>
    </w:p>
    <w:p w:rsidR="00061A49" w:rsidRPr="007A421A" w:rsidRDefault="001B0C09" w:rsidP="00F05FA2">
      <w:pPr>
        <w:pStyle w:val="Normal1"/>
        <w:spacing w:line="360" w:lineRule="auto"/>
        <w:jc w:val="both"/>
        <w:rPr>
          <w:rFonts w:ascii="Arial" w:eastAsia="Arial" w:hAnsi="Arial" w:cs="Arial"/>
        </w:rPr>
      </w:pPr>
      <w:r w:rsidRPr="007A421A">
        <w:rPr>
          <w:rFonts w:ascii="Arial" w:eastAsia="Arial" w:hAnsi="Arial" w:cs="Arial"/>
          <w:b/>
        </w:rPr>
        <w:t xml:space="preserve"> </w:t>
      </w:r>
    </w:p>
    <w:p w:rsidR="00061A49" w:rsidRPr="007A421A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</w:rPr>
      </w:pPr>
      <w:r w:rsidRPr="007A421A">
        <w:rPr>
          <w:rFonts w:ascii="Arial" w:eastAsia="Arial,Bold" w:hAnsi="Arial" w:cs="Arial"/>
          <w:b/>
        </w:rPr>
        <w:t>Atentamente</w:t>
      </w:r>
    </w:p>
    <w:p w:rsidR="00061A49" w:rsidRPr="007A421A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</w:rPr>
      </w:pPr>
      <w:r w:rsidRPr="007A421A">
        <w:rPr>
          <w:rFonts w:ascii="Arial" w:eastAsia="Arial,Bold" w:hAnsi="Arial" w:cs="Arial"/>
          <w:b/>
        </w:rPr>
        <w:t>Saltillo, Coahui</w:t>
      </w:r>
      <w:r w:rsidR="004A5003" w:rsidRPr="007A421A">
        <w:rPr>
          <w:rFonts w:ascii="Arial" w:eastAsia="Arial,Bold" w:hAnsi="Arial" w:cs="Arial"/>
          <w:b/>
        </w:rPr>
        <w:t xml:space="preserve">la, Marzo </w:t>
      </w:r>
      <w:r w:rsidR="002F5238" w:rsidRPr="007A421A">
        <w:rPr>
          <w:rFonts w:ascii="Arial" w:eastAsia="Arial,Bold" w:hAnsi="Arial" w:cs="Arial"/>
          <w:b/>
        </w:rPr>
        <w:t>1</w:t>
      </w:r>
      <w:r w:rsidR="00506CBE" w:rsidRPr="007A421A">
        <w:rPr>
          <w:rFonts w:ascii="Arial" w:eastAsia="Arial,Bold" w:hAnsi="Arial" w:cs="Arial"/>
          <w:b/>
        </w:rPr>
        <w:t>5</w:t>
      </w:r>
      <w:r w:rsidR="002F5238" w:rsidRPr="007A421A">
        <w:rPr>
          <w:rFonts w:ascii="Arial" w:eastAsia="Arial,Bold" w:hAnsi="Arial" w:cs="Arial"/>
          <w:b/>
        </w:rPr>
        <w:t xml:space="preserve"> </w:t>
      </w:r>
      <w:r w:rsidR="004A5003" w:rsidRPr="007A421A">
        <w:rPr>
          <w:rFonts w:ascii="Arial" w:eastAsia="Arial,Bold" w:hAnsi="Arial" w:cs="Arial"/>
          <w:b/>
        </w:rPr>
        <w:t>de 2022</w:t>
      </w:r>
    </w:p>
    <w:p w:rsidR="00061A49" w:rsidRPr="007A421A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</w:rPr>
      </w:pPr>
      <w:r w:rsidRPr="007A421A">
        <w:rPr>
          <w:rFonts w:ascii="Arial" w:eastAsia="Arial,Bold" w:hAnsi="Arial" w:cs="Arial"/>
          <w:b/>
        </w:rPr>
        <w:t>Grupo Parlamentario de morena</w:t>
      </w:r>
    </w:p>
    <w:p w:rsidR="007A421A" w:rsidRDefault="007A421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</w:rPr>
      </w:pPr>
    </w:p>
    <w:p w:rsidR="007A421A" w:rsidRDefault="007A421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</w:p>
    <w:p w:rsidR="00061A49" w:rsidRPr="007A421A" w:rsidRDefault="00061A4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</w:rPr>
      </w:pPr>
    </w:p>
    <w:p w:rsidR="00061A49" w:rsidRPr="007A421A" w:rsidRDefault="00061A4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</w:rPr>
      </w:pPr>
    </w:p>
    <w:p w:rsidR="00061A49" w:rsidRPr="007A421A" w:rsidRDefault="00061A4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</w:rPr>
      </w:pPr>
    </w:p>
    <w:p w:rsidR="00061A49" w:rsidRPr="007A421A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</w:rPr>
      </w:pPr>
      <w:r w:rsidRPr="007A421A">
        <w:rPr>
          <w:rFonts w:ascii="Arial" w:eastAsia="Arial,Bold" w:hAnsi="Arial" w:cs="Arial"/>
          <w:b/>
        </w:rPr>
        <w:t>Dip. Teresa de Jesús Meraz García</w:t>
      </w:r>
    </w:p>
    <w:p w:rsidR="00061A49" w:rsidRPr="007A421A" w:rsidRDefault="00061A4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</w:rPr>
      </w:pPr>
    </w:p>
    <w:p w:rsidR="00061A49" w:rsidRPr="007A421A" w:rsidRDefault="00061A4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</w:rPr>
      </w:pPr>
    </w:p>
    <w:p w:rsidR="00A44005" w:rsidRPr="007A421A" w:rsidRDefault="00A44005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</w:rPr>
      </w:pPr>
    </w:p>
    <w:p w:rsidR="00A44005" w:rsidRPr="007A421A" w:rsidRDefault="00A44005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</w:rPr>
      </w:pPr>
    </w:p>
    <w:p w:rsidR="00A44005" w:rsidRPr="007A421A" w:rsidRDefault="00A44005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</w:rPr>
      </w:pPr>
    </w:p>
    <w:p w:rsidR="00A44005" w:rsidRPr="007A421A" w:rsidRDefault="00A44005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</w:rPr>
      </w:pPr>
    </w:p>
    <w:p w:rsidR="00061A49" w:rsidRPr="007A421A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</w:rPr>
      </w:pPr>
      <w:r w:rsidRPr="007A421A">
        <w:rPr>
          <w:rFonts w:ascii="Arial" w:eastAsia="Arial,Bold" w:hAnsi="Arial" w:cs="Arial"/>
          <w:b/>
        </w:rPr>
        <w:t>Dip. Lizbeth Ogazón Nava</w:t>
      </w:r>
    </w:p>
    <w:p w:rsidR="00061A49" w:rsidRDefault="00061A4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</w:rPr>
      </w:pPr>
    </w:p>
    <w:p w:rsidR="007A421A" w:rsidRPr="007A421A" w:rsidRDefault="007A421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</w:rPr>
      </w:pPr>
    </w:p>
    <w:p w:rsidR="00061A49" w:rsidRPr="007A421A" w:rsidRDefault="00061A4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</w:rPr>
      </w:pPr>
    </w:p>
    <w:p w:rsidR="00A44005" w:rsidRPr="007A421A" w:rsidRDefault="00A44005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</w:rPr>
      </w:pPr>
    </w:p>
    <w:p w:rsidR="00A44005" w:rsidRPr="007A421A" w:rsidRDefault="00A44005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</w:rPr>
      </w:pPr>
    </w:p>
    <w:p w:rsidR="00857476" w:rsidRPr="007A421A" w:rsidRDefault="0085747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</w:rPr>
      </w:pPr>
    </w:p>
    <w:p w:rsidR="00061A49" w:rsidRPr="007A421A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</w:rPr>
      </w:pPr>
      <w:r w:rsidRPr="007A421A">
        <w:rPr>
          <w:rFonts w:ascii="Arial" w:eastAsia="Arial,Bold" w:hAnsi="Arial" w:cs="Arial"/>
          <w:b/>
        </w:rPr>
        <w:t>Dip. Laura Francisca Aguilar Tabares</w:t>
      </w:r>
    </w:p>
    <w:p w:rsidR="00061A49" w:rsidRDefault="00061A4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</w:rPr>
      </w:pPr>
    </w:p>
    <w:p w:rsidR="007A421A" w:rsidRDefault="007A421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</w:rPr>
      </w:pPr>
    </w:p>
    <w:p w:rsidR="007A421A" w:rsidRPr="007A421A" w:rsidRDefault="007A421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</w:rPr>
      </w:pPr>
    </w:p>
    <w:p w:rsidR="00857476" w:rsidRPr="007A421A" w:rsidRDefault="0085747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</w:rPr>
      </w:pPr>
    </w:p>
    <w:p w:rsidR="00061A49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</w:rPr>
      </w:pPr>
      <w:r w:rsidRPr="007A421A">
        <w:rPr>
          <w:rFonts w:ascii="Arial" w:eastAsia="Arial,Bold" w:hAnsi="Arial" w:cs="Arial"/>
          <w:b/>
        </w:rPr>
        <w:t>Dip. Francisco Javier Cortez Gómez</w:t>
      </w:r>
    </w:p>
    <w:p w:rsidR="007A421A" w:rsidRDefault="007A421A" w:rsidP="007A421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,Bold" w:hAnsi="Arial" w:cs="Arial"/>
          <w:b/>
        </w:rPr>
      </w:pPr>
    </w:p>
    <w:p w:rsidR="007A421A" w:rsidRDefault="007A421A" w:rsidP="007A421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,Bold" w:hAnsi="Arial" w:cs="Arial"/>
          <w:b/>
        </w:rPr>
      </w:pPr>
    </w:p>
    <w:p w:rsidR="007A421A" w:rsidRDefault="007A421A" w:rsidP="007A421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,Bold" w:hAnsi="Arial" w:cs="Arial"/>
          <w:b/>
        </w:rPr>
      </w:pPr>
    </w:p>
    <w:p w:rsidR="007A421A" w:rsidRPr="007A421A" w:rsidRDefault="007A421A" w:rsidP="007A421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7A421A" w:rsidRPr="007A421A" w:rsidSect="00061A4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D91" w:rsidRDefault="00A76D91" w:rsidP="00061A49">
      <w:r>
        <w:separator/>
      </w:r>
    </w:p>
  </w:endnote>
  <w:endnote w:type="continuationSeparator" w:id="0">
    <w:p w:rsidR="00A76D91" w:rsidRDefault="00A76D91" w:rsidP="0006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074938"/>
      <w:docPartObj>
        <w:docPartGallery w:val="Page Numbers (Bottom of Page)"/>
        <w:docPartUnique/>
      </w:docPartObj>
    </w:sdtPr>
    <w:sdtEndPr/>
    <w:sdtContent>
      <w:p w:rsidR="00907CC9" w:rsidRDefault="00E65E6F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D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1A49" w:rsidRDefault="00061A4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D91" w:rsidRDefault="00A76D91" w:rsidP="00061A49">
      <w:r>
        <w:separator/>
      </w:r>
    </w:p>
  </w:footnote>
  <w:footnote w:type="continuationSeparator" w:id="0">
    <w:p w:rsidR="00A76D91" w:rsidRDefault="00A76D91" w:rsidP="0006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49" w:rsidRDefault="00402A3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32"/>
        <w:szCs w:val="32"/>
      </w:rPr>
    </w:pPr>
    <w:r>
      <w:rPr>
        <w:smallCaps/>
        <w:color w:val="000000"/>
        <w:sz w:val="32"/>
        <w:szCs w:val="32"/>
      </w:rPr>
      <w:t xml:space="preserve">Estado Independiente, Libre y Soberano </w:t>
    </w:r>
    <w:r>
      <w:rPr>
        <w:noProof/>
        <w:lang w:val="es-MX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5529769</wp:posOffset>
          </wp:positionH>
          <wp:positionV relativeFrom="paragraph">
            <wp:posOffset>-100018</wp:posOffset>
          </wp:positionV>
          <wp:extent cx="1087998" cy="1079771"/>
          <wp:effectExtent l="0" t="0" r="0" b="0"/>
          <wp:wrapNone/>
          <wp:docPr id="1" name="image1.png" descr="LX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XI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998" cy="10797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-386077</wp:posOffset>
          </wp:positionH>
          <wp:positionV relativeFrom="paragraph">
            <wp:posOffset>-15870</wp:posOffset>
          </wp:positionV>
          <wp:extent cx="849630" cy="868680"/>
          <wp:effectExtent l="0" t="0" r="0" b="0"/>
          <wp:wrapSquare wrapText="bothSides" distT="0" distB="0" distL="114300" distR="114300"/>
          <wp:docPr id="2" name="image2.png" descr="ESCUDO%20DEL%20ESTADO%20DE%20COAHUILA%2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%20DEL%20ESTADO%20DE%20COAHUILA%20B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630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61A49" w:rsidRDefault="00402A3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32"/>
        <w:szCs w:val="32"/>
      </w:rPr>
    </w:pPr>
    <w:r>
      <w:rPr>
        <w:smallCaps/>
        <w:color w:val="000000"/>
        <w:sz w:val="32"/>
        <w:szCs w:val="32"/>
      </w:rPr>
      <w:t>de Coahuila de Zaragoza</w:t>
    </w:r>
  </w:p>
  <w:p w:rsidR="00061A49" w:rsidRDefault="00061A4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</w:rPr>
    </w:pPr>
  </w:p>
  <w:p w:rsidR="00061A49" w:rsidRDefault="00402A3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28"/>
        <w:szCs w:val="28"/>
      </w:rPr>
    </w:pPr>
    <w:r>
      <w:rPr>
        <w:smallCaps/>
        <w:color w:val="000000"/>
        <w:sz w:val="28"/>
        <w:szCs w:val="28"/>
      </w:rPr>
      <w:t>Poder Legislativo</w:t>
    </w:r>
  </w:p>
  <w:p w:rsidR="00061A49" w:rsidRDefault="00061A4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28"/>
        <w:szCs w:val="28"/>
      </w:rPr>
    </w:pPr>
  </w:p>
  <w:p w:rsidR="00061A49" w:rsidRDefault="00402A3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28"/>
        <w:szCs w:val="28"/>
      </w:rPr>
    </w:pPr>
    <w:r>
      <w:rPr>
        <w:smallCaps/>
        <w:color w:val="000000"/>
        <w:sz w:val="28"/>
        <w:szCs w:val="28"/>
      </w:rPr>
      <w:t>“</w:t>
    </w:r>
    <w:r>
      <w:rPr>
        <w:sz w:val="18"/>
        <w:szCs w:val="18"/>
      </w:rPr>
      <w:t>“2021, Año del reconocimiento al trabajo del personal de salud por su lucha contra el COVID-19”</w:t>
    </w:r>
  </w:p>
  <w:p w:rsidR="00061A49" w:rsidRDefault="00061A4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49"/>
    <w:rsid w:val="0001633E"/>
    <w:rsid w:val="00043D5A"/>
    <w:rsid w:val="00061A49"/>
    <w:rsid w:val="00092FE6"/>
    <w:rsid w:val="001517E2"/>
    <w:rsid w:val="001B0C09"/>
    <w:rsid w:val="001C23E1"/>
    <w:rsid w:val="002F5238"/>
    <w:rsid w:val="00305E75"/>
    <w:rsid w:val="00340CE7"/>
    <w:rsid w:val="0035147A"/>
    <w:rsid w:val="003B6FB6"/>
    <w:rsid w:val="003C2DF9"/>
    <w:rsid w:val="003E1DD6"/>
    <w:rsid w:val="003E3BBB"/>
    <w:rsid w:val="00402A3C"/>
    <w:rsid w:val="004654D2"/>
    <w:rsid w:val="004A5003"/>
    <w:rsid w:val="004A7C2D"/>
    <w:rsid w:val="004E5D7D"/>
    <w:rsid w:val="00506CBE"/>
    <w:rsid w:val="006F671A"/>
    <w:rsid w:val="007420BF"/>
    <w:rsid w:val="007A421A"/>
    <w:rsid w:val="007B0558"/>
    <w:rsid w:val="007B2BE9"/>
    <w:rsid w:val="007F4D4B"/>
    <w:rsid w:val="00800AAB"/>
    <w:rsid w:val="00857476"/>
    <w:rsid w:val="008A592F"/>
    <w:rsid w:val="008F2F92"/>
    <w:rsid w:val="00907CC9"/>
    <w:rsid w:val="009409BC"/>
    <w:rsid w:val="009915A8"/>
    <w:rsid w:val="00A44005"/>
    <w:rsid w:val="00A76D91"/>
    <w:rsid w:val="00A94B01"/>
    <w:rsid w:val="00AF6B3E"/>
    <w:rsid w:val="00BF7C67"/>
    <w:rsid w:val="00C474FE"/>
    <w:rsid w:val="00D109EC"/>
    <w:rsid w:val="00D178CE"/>
    <w:rsid w:val="00D57CE0"/>
    <w:rsid w:val="00DC70CB"/>
    <w:rsid w:val="00DF2244"/>
    <w:rsid w:val="00E65E6F"/>
    <w:rsid w:val="00F03633"/>
    <w:rsid w:val="00F05FA2"/>
    <w:rsid w:val="00F21DD7"/>
    <w:rsid w:val="00F52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3319"/>
  <w15:docId w15:val="{64C219ED-98D9-4ED5-A618-0E7BC096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B01"/>
  </w:style>
  <w:style w:type="paragraph" w:styleId="Ttulo1">
    <w:name w:val="heading 1"/>
    <w:basedOn w:val="Normal1"/>
    <w:next w:val="Normal1"/>
    <w:rsid w:val="00061A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61A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61A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61A4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061A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61A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61A49"/>
  </w:style>
  <w:style w:type="table" w:customStyle="1" w:styleId="TableNormal">
    <w:name w:val="Table Normal"/>
    <w:rsid w:val="00061A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61A4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61A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35147A"/>
    <w:rPr>
      <w:color w:val="0000FF"/>
      <w:u w:val="single"/>
    </w:rPr>
  </w:style>
  <w:style w:type="paragraph" w:customStyle="1" w:styleId="rtejustify">
    <w:name w:val="rtejustify"/>
    <w:basedOn w:val="Normal"/>
    <w:rsid w:val="00D178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F05F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FA2"/>
  </w:style>
  <w:style w:type="paragraph" w:styleId="Piedepgina">
    <w:name w:val="footer"/>
    <w:basedOn w:val="Normal"/>
    <w:link w:val="PiedepginaCar"/>
    <w:uiPriority w:val="99"/>
    <w:unhideWhenUsed/>
    <w:rsid w:val="00F05F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44F0-5EF3-42B3-A13D-2E343697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Juan Lumbreras</cp:lastModifiedBy>
  <cp:revision>3</cp:revision>
  <dcterms:created xsi:type="dcterms:W3CDTF">2022-03-15T19:56:00Z</dcterms:created>
  <dcterms:modified xsi:type="dcterms:W3CDTF">2022-03-15T19:56:00Z</dcterms:modified>
</cp:coreProperties>
</file>