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303E6" w14:textId="08A976A3" w:rsidR="00371BC7" w:rsidRPr="00997086" w:rsidRDefault="00371BC7" w:rsidP="00356BE3">
      <w:pPr>
        <w:spacing w:line="276" w:lineRule="auto"/>
        <w:rPr>
          <w:b/>
          <w:sz w:val="25"/>
          <w:szCs w:val="25"/>
        </w:rPr>
      </w:pPr>
    </w:p>
    <w:p w14:paraId="1F7A69BA" w14:textId="77777777" w:rsidR="0035383F" w:rsidRDefault="0035383F" w:rsidP="0035383F">
      <w:pPr>
        <w:rPr>
          <w:rFonts w:ascii="Arial Narrow" w:hAnsi="Arial Narrow"/>
          <w:b/>
          <w:color w:val="000000"/>
          <w:sz w:val="26"/>
          <w:szCs w:val="26"/>
        </w:rPr>
      </w:pPr>
      <w:bookmarkStart w:id="0" w:name="_gjdgxs" w:colFirst="0" w:colLast="0"/>
      <w:bookmarkStart w:id="1" w:name="_GoBack"/>
      <w:bookmarkEnd w:id="0"/>
      <w:r w:rsidRPr="006C4899">
        <w:rPr>
          <w:rFonts w:ascii="Arial Narrow" w:hAnsi="Arial Narrow"/>
          <w:color w:val="000000"/>
          <w:sz w:val="26"/>
          <w:szCs w:val="26"/>
        </w:rPr>
        <w:t xml:space="preserve">Iniciativa con Proyecto de Decreto por la que se reforman diversas disposiciones de la </w:t>
      </w:r>
      <w:r w:rsidRPr="006C4899">
        <w:rPr>
          <w:rFonts w:ascii="Arial Narrow" w:hAnsi="Arial Narrow"/>
          <w:b/>
          <w:color w:val="000000"/>
          <w:sz w:val="26"/>
          <w:szCs w:val="26"/>
        </w:rPr>
        <w:t>Ley Estatal de Educación y la Ley del Instituto de Becas y Apoyos Financieros para la Educación del Estado de Coahuila</w:t>
      </w:r>
      <w:r>
        <w:rPr>
          <w:rFonts w:ascii="Arial Narrow" w:hAnsi="Arial Narrow"/>
          <w:b/>
          <w:color w:val="000000"/>
          <w:sz w:val="26"/>
          <w:szCs w:val="26"/>
        </w:rPr>
        <w:t>.</w:t>
      </w:r>
    </w:p>
    <w:p w14:paraId="707285A9" w14:textId="77777777" w:rsidR="0035383F" w:rsidRDefault="0035383F" w:rsidP="0035383F">
      <w:pPr>
        <w:rPr>
          <w:rFonts w:ascii="Arial Narrow" w:hAnsi="Arial Narrow"/>
          <w:b/>
          <w:color w:val="000000"/>
          <w:sz w:val="26"/>
          <w:szCs w:val="26"/>
        </w:rPr>
      </w:pPr>
    </w:p>
    <w:p w14:paraId="086C54AF" w14:textId="150430E3" w:rsidR="0035383F" w:rsidRPr="006C4899" w:rsidRDefault="0035383F" w:rsidP="0035383F">
      <w:pPr>
        <w:numPr>
          <w:ilvl w:val="0"/>
          <w:numId w:val="18"/>
        </w:numPr>
        <w:rPr>
          <w:rFonts w:ascii="Arial Narrow" w:hAnsi="Arial Narrow"/>
          <w:b/>
          <w:color w:val="000000"/>
          <w:sz w:val="26"/>
          <w:szCs w:val="26"/>
        </w:rPr>
      </w:pPr>
      <w:r>
        <w:rPr>
          <w:rFonts w:ascii="Arial Narrow" w:hAnsi="Arial Narrow"/>
          <w:b/>
          <w:color w:val="000000"/>
          <w:sz w:val="26"/>
          <w:szCs w:val="26"/>
        </w:rPr>
        <w:t>C</w:t>
      </w:r>
      <w:r w:rsidRPr="006C4899">
        <w:rPr>
          <w:rFonts w:ascii="Arial Narrow" w:hAnsi="Arial Narrow"/>
          <w:b/>
          <w:color w:val="000000"/>
          <w:sz w:val="26"/>
          <w:szCs w:val="26"/>
        </w:rPr>
        <w:t xml:space="preserve">on el objeto de otorgar becas de titulación a estudiantes de educación superior con alto rendimiento escolar en el Estado. </w:t>
      </w:r>
    </w:p>
    <w:p w14:paraId="1088A423" w14:textId="77777777" w:rsidR="0035383F" w:rsidRPr="0035383F" w:rsidRDefault="0035383F" w:rsidP="0035383F">
      <w:pPr>
        <w:rPr>
          <w:rFonts w:ascii="Arial Narrow" w:hAnsi="Arial Narrow"/>
          <w:color w:val="000000"/>
          <w:sz w:val="26"/>
          <w:szCs w:val="26"/>
        </w:rPr>
      </w:pPr>
    </w:p>
    <w:p w14:paraId="50E5A379" w14:textId="77777777" w:rsidR="0035383F" w:rsidRPr="00F7291B" w:rsidRDefault="0035383F" w:rsidP="0035383F">
      <w:pPr>
        <w:rPr>
          <w:rFonts w:ascii="Arial Narrow" w:hAnsi="Arial Narrow"/>
          <w:color w:val="000000"/>
          <w:sz w:val="26"/>
          <w:szCs w:val="26"/>
        </w:rPr>
      </w:pPr>
      <w:r>
        <w:rPr>
          <w:rFonts w:ascii="Arial Narrow" w:hAnsi="Arial Narrow"/>
          <w:color w:val="000000"/>
          <w:sz w:val="26"/>
          <w:szCs w:val="26"/>
        </w:rPr>
        <w:t xml:space="preserve">Planteada por la </w:t>
      </w:r>
      <w:r w:rsidRPr="00F7291B">
        <w:rPr>
          <w:rFonts w:ascii="Arial Narrow" w:hAnsi="Arial Narrow"/>
          <w:b/>
          <w:color w:val="000000"/>
          <w:sz w:val="26"/>
          <w:szCs w:val="26"/>
        </w:rPr>
        <w:t>Diputada Claudia Elvira Rodríguez Márquez</w:t>
      </w:r>
      <w:r w:rsidRPr="00F7291B">
        <w:rPr>
          <w:rFonts w:ascii="Arial Narrow" w:hAnsi="Arial Narrow"/>
          <w:color w:val="000000"/>
          <w:sz w:val="26"/>
          <w:szCs w:val="26"/>
        </w:rPr>
        <w:t xml:space="preserve">, de la Fracción Parlamentaria “Mario Molina </w:t>
      </w:r>
      <w:proofErr w:type="spellStart"/>
      <w:r w:rsidRPr="00F7291B">
        <w:rPr>
          <w:rFonts w:ascii="Arial Narrow" w:hAnsi="Arial Narrow"/>
          <w:color w:val="000000"/>
          <w:sz w:val="26"/>
          <w:szCs w:val="26"/>
        </w:rPr>
        <w:t>Pasquel</w:t>
      </w:r>
      <w:proofErr w:type="spellEnd"/>
      <w:r w:rsidRPr="00F7291B">
        <w:rPr>
          <w:rFonts w:ascii="Arial Narrow" w:hAnsi="Arial Narrow"/>
          <w:color w:val="000000"/>
          <w:sz w:val="26"/>
          <w:szCs w:val="26"/>
        </w:rPr>
        <w:t xml:space="preserve">”, del Partido Verde Ecologista de México, </w:t>
      </w:r>
    </w:p>
    <w:p w14:paraId="14BD3CC4" w14:textId="77777777" w:rsidR="0035383F" w:rsidRPr="005C102E" w:rsidRDefault="0035383F" w:rsidP="0035383F">
      <w:pPr>
        <w:rPr>
          <w:rFonts w:ascii="Arial Narrow" w:hAnsi="Arial Narrow"/>
          <w:color w:val="000000"/>
          <w:sz w:val="26"/>
          <w:szCs w:val="26"/>
        </w:rPr>
      </w:pPr>
    </w:p>
    <w:p w14:paraId="3AD0DC95" w14:textId="7CD5AA9F" w:rsidR="0035383F" w:rsidRPr="00997826" w:rsidRDefault="0035383F" w:rsidP="0035383F">
      <w:pPr>
        <w:rPr>
          <w:rFonts w:ascii="Arial Narrow" w:hAnsi="Arial Narrow"/>
          <w:b/>
          <w:color w:val="000000"/>
          <w:sz w:val="26"/>
          <w:szCs w:val="26"/>
        </w:rPr>
      </w:pPr>
      <w:r w:rsidRPr="00997826">
        <w:rPr>
          <w:rFonts w:ascii="Arial Narrow" w:hAnsi="Arial Narrow"/>
          <w:color w:val="000000"/>
          <w:sz w:val="26"/>
          <w:szCs w:val="26"/>
        </w:rPr>
        <w:t xml:space="preserve">Fecha de Lectura de la Iniciativa: </w:t>
      </w:r>
      <w:r>
        <w:rPr>
          <w:rFonts w:ascii="Arial Narrow" w:hAnsi="Arial Narrow"/>
          <w:b/>
          <w:color w:val="000000"/>
          <w:sz w:val="26"/>
          <w:szCs w:val="26"/>
        </w:rPr>
        <w:t>29</w:t>
      </w:r>
      <w:r w:rsidRPr="00997826">
        <w:rPr>
          <w:rFonts w:ascii="Arial Narrow" w:hAnsi="Arial Narrow"/>
          <w:b/>
          <w:color w:val="000000"/>
          <w:sz w:val="26"/>
          <w:szCs w:val="26"/>
        </w:rPr>
        <w:t xml:space="preserve"> de </w:t>
      </w:r>
      <w:proofErr w:type="gramStart"/>
      <w:r>
        <w:rPr>
          <w:rFonts w:ascii="Arial Narrow" w:hAnsi="Arial Narrow"/>
          <w:b/>
          <w:color w:val="000000"/>
          <w:sz w:val="26"/>
          <w:szCs w:val="26"/>
        </w:rPr>
        <w:t>Marzo</w:t>
      </w:r>
      <w:proofErr w:type="gramEnd"/>
      <w:r w:rsidRPr="00997826">
        <w:rPr>
          <w:rFonts w:ascii="Arial Narrow" w:hAnsi="Arial Narrow"/>
          <w:b/>
          <w:color w:val="000000"/>
          <w:sz w:val="26"/>
          <w:szCs w:val="26"/>
        </w:rPr>
        <w:t xml:space="preserve"> de 20</w:t>
      </w:r>
      <w:r w:rsidRPr="005C102E">
        <w:rPr>
          <w:rFonts w:ascii="Arial Narrow" w:hAnsi="Arial Narrow"/>
          <w:b/>
          <w:color w:val="000000"/>
          <w:sz w:val="26"/>
          <w:szCs w:val="26"/>
        </w:rPr>
        <w:t>2</w:t>
      </w:r>
      <w:r>
        <w:rPr>
          <w:rFonts w:ascii="Arial Narrow" w:hAnsi="Arial Narrow"/>
          <w:b/>
          <w:color w:val="000000"/>
          <w:sz w:val="26"/>
          <w:szCs w:val="26"/>
        </w:rPr>
        <w:t>2</w:t>
      </w:r>
      <w:r w:rsidRPr="00997826">
        <w:rPr>
          <w:rFonts w:ascii="Arial Narrow" w:hAnsi="Arial Narrow"/>
          <w:b/>
          <w:color w:val="000000"/>
          <w:sz w:val="26"/>
          <w:szCs w:val="26"/>
        </w:rPr>
        <w:t>.</w:t>
      </w:r>
    </w:p>
    <w:p w14:paraId="79AB0E80" w14:textId="77777777" w:rsidR="0035383F" w:rsidRPr="00997826" w:rsidRDefault="0035383F" w:rsidP="0035383F">
      <w:pPr>
        <w:rPr>
          <w:rFonts w:ascii="Arial Narrow" w:hAnsi="Arial Narrow" w:cs="Arial"/>
          <w:sz w:val="26"/>
          <w:szCs w:val="26"/>
        </w:rPr>
      </w:pPr>
    </w:p>
    <w:p w14:paraId="7F4ABF64" w14:textId="5C57B115" w:rsidR="0035383F" w:rsidRDefault="0035383F" w:rsidP="0035383F">
      <w:pPr>
        <w:rPr>
          <w:rFonts w:ascii="Arial Narrow" w:hAnsi="Arial Narrow"/>
          <w:b/>
          <w:color w:val="000000"/>
          <w:sz w:val="26"/>
          <w:szCs w:val="26"/>
        </w:rPr>
      </w:pPr>
      <w:r w:rsidRPr="00997826">
        <w:rPr>
          <w:rFonts w:ascii="Arial Narrow" w:hAnsi="Arial Narrow"/>
          <w:color w:val="000000"/>
          <w:sz w:val="26"/>
          <w:szCs w:val="26"/>
        </w:rPr>
        <w:t xml:space="preserve">Turnada a la </w:t>
      </w:r>
      <w:r w:rsidRPr="0035383F">
        <w:rPr>
          <w:rFonts w:ascii="Arial Narrow" w:hAnsi="Arial Narrow"/>
          <w:b/>
          <w:color w:val="000000"/>
          <w:sz w:val="26"/>
          <w:szCs w:val="26"/>
        </w:rPr>
        <w:t>Comisión de Educación, Cultura, Familias, Desarrollo Humano y Actividades Cívicas</w:t>
      </w:r>
      <w:r>
        <w:rPr>
          <w:rFonts w:ascii="Arial Narrow" w:hAnsi="Arial Narrow"/>
          <w:b/>
          <w:color w:val="000000"/>
          <w:sz w:val="26"/>
          <w:szCs w:val="26"/>
        </w:rPr>
        <w:t>.</w:t>
      </w:r>
    </w:p>
    <w:p w14:paraId="2B3168DE" w14:textId="77777777" w:rsidR="0035383F" w:rsidRPr="00997826" w:rsidRDefault="0035383F" w:rsidP="0035383F">
      <w:pPr>
        <w:rPr>
          <w:rFonts w:ascii="Arial Narrow" w:hAnsi="Arial Narrow"/>
          <w:b/>
          <w:color w:val="000000"/>
          <w:sz w:val="26"/>
          <w:szCs w:val="26"/>
        </w:rPr>
      </w:pPr>
    </w:p>
    <w:bookmarkEnd w:id="1"/>
    <w:p w14:paraId="719D6E4A" w14:textId="77777777" w:rsidR="0035383F" w:rsidRPr="00A02CFF" w:rsidRDefault="0035383F" w:rsidP="0035383F">
      <w:pPr>
        <w:rPr>
          <w:rFonts w:ascii="Arial Narrow" w:hAnsi="Arial Narrow"/>
          <w:b/>
          <w:color w:val="000000"/>
          <w:sz w:val="26"/>
          <w:szCs w:val="26"/>
        </w:rPr>
      </w:pPr>
      <w:r w:rsidRPr="00A02CFF">
        <w:rPr>
          <w:rFonts w:ascii="Arial Narrow" w:hAnsi="Arial Narrow"/>
          <w:b/>
          <w:color w:val="000000"/>
          <w:sz w:val="26"/>
          <w:szCs w:val="26"/>
        </w:rPr>
        <w:t xml:space="preserve">Fecha de lectura del dictamen: </w:t>
      </w:r>
    </w:p>
    <w:p w14:paraId="3F9CFC9A" w14:textId="77777777" w:rsidR="0035383F" w:rsidRPr="00997826" w:rsidRDefault="0035383F" w:rsidP="0035383F">
      <w:pPr>
        <w:rPr>
          <w:rFonts w:ascii="Arial Narrow" w:hAnsi="Arial Narrow"/>
          <w:color w:val="000000"/>
          <w:sz w:val="26"/>
          <w:szCs w:val="26"/>
        </w:rPr>
      </w:pPr>
    </w:p>
    <w:p w14:paraId="04937332" w14:textId="77777777" w:rsidR="0035383F" w:rsidRPr="00997826" w:rsidRDefault="0035383F" w:rsidP="0035383F">
      <w:pPr>
        <w:ind w:left="1418" w:hanging="1418"/>
        <w:rPr>
          <w:rFonts w:ascii="Arial Narrow" w:hAnsi="Arial Narrow"/>
          <w:b/>
          <w:color w:val="000000"/>
          <w:sz w:val="26"/>
          <w:szCs w:val="26"/>
        </w:rPr>
      </w:pPr>
      <w:r w:rsidRPr="00997826">
        <w:rPr>
          <w:rFonts w:ascii="Arial Narrow" w:hAnsi="Arial Narrow"/>
          <w:b/>
          <w:color w:val="000000"/>
          <w:sz w:val="26"/>
          <w:szCs w:val="26"/>
        </w:rPr>
        <w:t xml:space="preserve">Decreto No. </w:t>
      </w:r>
    </w:p>
    <w:p w14:paraId="27B6F113" w14:textId="77777777" w:rsidR="0035383F" w:rsidRPr="00997826" w:rsidRDefault="0035383F" w:rsidP="0035383F">
      <w:pPr>
        <w:ind w:left="1418" w:hanging="1418"/>
        <w:rPr>
          <w:rFonts w:ascii="Arial Narrow" w:hAnsi="Arial Narrow"/>
          <w:b/>
          <w:color w:val="000000"/>
          <w:sz w:val="26"/>
          <w:szCs w:val="26"/>
        </w:rPr>
      </w:pPr>
    </w:p>
    <w:p w14:paraId="304B2A50" w14:textId="77777777" w:rsidR="0035383F" w:rsidRPr="00997826" w:rsidRDefault="0035383F" w:rsidP="0035383F">
      <w:pPr>
        <w:rPr>
          <w:rFonts w:ascii="Arial Narrow" w:hAnsi="Arial Narrow"/>
          <w:color w:val="000000"/>
          <w:sz w:val="26"/>
          <w:szCs w:val="26"/>
        </w:rPr>
      </w:pPr>
      <w:r w:rsidRPr="00997826">
        <w:rPr>
          <w:rFonts w:ascii="Arial Narrow" w:hAnsi="Arial Narrow"/>
          <w:color w:val="000000"/>
          <w:sz w:val="26"/>
          <w:szCs w:val="26"/>
        </w:rPr>
        <w:t xml:space="preserve">Publicación en el Periódico Oficial del Gobierno del Estado: </w:t>
      </w:r>
    </w:p>
    <w:p w14:paraId="4EA312AF" w14:textId="77777777" w:rsidR="0035383F" w:rsidRPr="00997826" w:rsidRDefault="0035383F" w:rsidP="0035383F">
      <w:pPr>
        <w:rPr>
          <w:rFonts w:ascii="Arial Narrow" w:hAnsi="Arial Narrow"/>
          <w:color w:val="000000"/>
          <w:sz w:val="26"/>
          <w:szCs w:val="26"/>
        </w:rPr>
      </w:pPr>
    </w:p>
    <w:p w14:paraId="61109252" w14:textId="77777777" w:rsidR="0035383F" w:rsidRPr="005C102E" w:rsidRDefault="0035383F" w:rsidP="0035383F">
      <w:pPr>
        <w:rPr>
          <w:rFonts w:ascii="Arial Narrow" w:hAnsi="Arial Narrow"/>
          <w:color w:val="000000"/>
          <w:sz w:val="26"/>
          <w:szCs w:val="26"/>
        </w:rPr>
      </w:pPr>
    </w:p>
    <w:p w14:paraId="53CA5052" w14:textId="77777777" w:rsidR="0035383F" w:rsidRDefault="0035383F" w:rsidP="0035383F">
      <w:pPr>
        <w:spacing w:line="276" w:lineRule="auto"/>
        <w:rPr>
          <w:rFonts w:cs="Arial"/>
          <w:sz w:val="28"/>
          <w:szCs w:val="28"/>
        </w:rPr>
      </w:pPr>
    </w:p>
    <w:p w14:paraId="2036BE06" w14:textId="77777777" w:rsidR="0035383F" w:rsidRDefault="0035383F" w:rsidP="00E57F75">
      <w:pPr>
        <w:spacing w:line="276" w:lineRule="auto"/>
        <w:rPr>
          <w:b/>
          <w:sz w:val="25"/>
          <w:szCs w:val="25"/>
        </w:rPr>
      </w:pPr>
    </w:p>
    <w:p w14:paraId="6C4CD358" w14:textId="77777777" w:rsidR="0035383F" w:rsidRDefault="0035383F" w:rsidP="00E57F75">
      <w:pPr>
        <w:spacing w:line="276" w:lineRule="auto"/>
        <w:rPr>
          <w:b/>
          <w:sz w:val="25"/>
          <w:szCs w:val="25"/>
        </w:rPr>
      </w:pPr>
    </w:p>
    <w:p w14:paraId="04314057" w14:textId="77777777" w:rsidR="0035383F" w:rsidRDefault="0035383F" w:rsidP="00E57F75">
      <w:pPr>
        <w:spacing w:line="276" w:lineRule="auto"/>
        <w:rPr>
          <w:b/>
          <w:sz w:val="25"/>
          <w:szCs w:val="25"/>
        </w:rPr>
      </w:pPr>
    </w:p>
    <w:p w14:paraId="299CE03F" w14:textId="77777777" w:rsidR="0035383F" w:rsidRDefault="0035383F">
      <w:pPr>
        <w:spacing w:after="160" w:line="259" w:lineRule="auto"/>
        <w:jc w:val="left"/>
        <w:rPr>
          <w:b/>
          <w:sz w:val="25"/>
          <w:szCs w:val="25"/>
        </w:rPr>
      </w:pPr>
      <w:r>
        <w:rPr>
          <w:b/>
          <w:sz w:val="25"/>
          <w:szCs w:val="25"/>
        </w:rPr>
        <w:br w:type="page"/>
      </w:r>
    </w:p>
    <w:p w14:paraId="76276B90" w14:textId="707DEA92" w:rsidR="00B726AD" w:rsidRPr="00997086" w:rsidRDefault="00670C69" w:rsidP="00E57F75">
      <w:pPr>
        <w:spacing w:line="276" w:lineRule="auto"/>
        <w:rPr>
          <w:b/>
          <w:sz w:val="25"/>
          <w:szCs w:val="25"/>
        </w:rPr>
      </w:pPr>
      <w:r w:rsidRPr="00997086">
        <w:rPr>
          <w:b/>
          <w:sz w:val="25"/>
          <w:szCs w:val="25"/>
        </w:rPr>
        <w:lastRenderedPageBreak/>
        <w:t xml:space="preserve">INICIATIVA CON PROYECTO DE DECRETO </w:t>
      </w:r>
      <w:r w:rsidRPr="00997086">
        <w:rPr>
          <w:rFonts w:cs="Arial"/>
          <w:b/>
          <w:bCs/>
          <w:sz w:val="25"/>
          <w:szCs w:val="25"/>
          <w:lang w:val="es-ES_tradnl" w:eastAsia="es-ES_tradnl"/>
        </w:rPr>
        <w:t>QUE PRESENTA LA DIPUTADA CLAUDIA ELVIRA RODRÍGUEZ MÁRQUEZ DE LA FRACCIÓN PARLAMENTARIA “MARIO MOLINA PASQUEL” DEL PARTIDO VERDE ECOLOGISTA DE MÉXICO</w:t>
      </w:r>
      <w:r w:rsidRPr="00997086">
        <w:rPr>
          <w:b/>
          <w:sz w:val="25"/>
          <w:szCs w:val="25"/>
        </w:rPr>
        <w:t xml:space="preserve"> POR LA QUE SE REFORMAN DIVERSAS DISPOSICIONES DE LA LEY ESTATAL DE EDUCACIÓN Y LA LEY DEL INSTITUTO DE BECAS Y APOYOS FINANCIEROS PARA LA EDUCACIÓN DEL ESTADO DE COAHUILA, CON </w:t>
      </w:r>
      <w:r w:rsidRPr="00997086">
        <w:rPr>
          <w:b/>
          <w:i/>
          <w:sz w:val="25"/>
          <w:szCs w:val="25"/>
        </w:rPr>
        <w:t>EL OBJETO DE OTORGAR BECAS</w:t>
      </w:r>
      <w:r w:rsidRPr="00997086">
        <w:rPr>
          <w:rFonts w:cs="Arial"/>
          <w:b/>
          <w:i/>
          <w:sz w:val="25"/>
          <w:szCs w:val="25"/>
        </w:rPr>
        <w:t xml:space="preserve"> DE TITULACIÓN A ESTUDIANTES DE EDUCACIÓN SUPERIOR CON ALTO RENDIMIENTO ESCOLAR</w:t>
      </w:r>
      <w:r w:rsidRPr="00997086">
        <w:rPr>
          <w:b/>
          <w:i/>
          <w:sz w:val="25"/>
          <w:szCs w:val="25"/>
        </w:rPr>
        <w:t xml:space="preserve"> EN EL ESTADO.</w:t>
      </w:r>
      <w:r w:rsidRPr="00997086">
        <w:rPr>
          <w:b/>
          <w:sz w:val="25"/>
          <w:szCs w:val="25"/>
        </w:rPr>
        <w:t xml:space="preserve"> </w:t>
      </w:r>
    </w:p>
    <w:p w14:paraId="051FEE72" w14:textId="77777777" w:rsidR="00EB6B0A" w:rsidRPr="00997086" w:rsidRDefault="00EB6B0A" w:rsidP="00E57F75">
      <w:pPr>
        <w:spacing w:line="276" w:lineRule="auto"/>
        <w:rPr>
          <w:b/>
          <w:sz w:val="25"/>
          <w:szCs w:val="25"/>
        </w:rPr>
      </w:pPr>
      <w:bookmarkStart w:id="2" w:name="_30j0zll" w:colFirst="0" w:colLast="0"/>
      <w:bookmarkEnd w:id="2"/>
    </w:p>
    <w:p w14:paraId="3A82A29E" w14:textId="0225F475" w:rsidR="00E57F75" w:rsidRPr="00997086" w:rsidRDefault="00E57F75" w:rsidP="00E57F75">
      <w:pPr>
        <w:spacing w:line="276" w:lineRule="auto"/>
        <w:rPr>
          <w:b/>
          <w:sz w:val="25"/>
          <w:szCs w:val="25"/>
        </w:rPr>
      </w:pPr>
      <w:r w:rsidRPr="00997086">
        <w:rPr>
          <w:b/>
          <w:sz w:val="25"/>
          <w:szCs w:val="25"/>
        </w:rPr>
        <w:t>H. PLENO DEL CONGRESO DEL ESTADO</w:t>
      </w:r>
    </w:p>
    <w:p w14:paraId="40A551E1" w14:textId="77777777" w:rsidR="00E57F75" w:rsidRPr="00997086" w:rsidRDefault="00E57F75" w:rsidP="00E57F75">
      <w:pPr>
        <w:spacing w:line="276" w:lineRule="auto"/>
        <w:rPr>
          <w:b/>
          <w:sz w:val="25"/>
          <w:szCs w:val="25"/>
        </w:rPr>
      </w:pPr>
      <w:r w:rsidRPr="00997086">
        <w:rPr>
          <w:b/>
          <w:sz w:val="25"/>
          <w:szCs w:val="25"/>
        </w:rPr>
        <w:t>DE COAHUILA DE ZARAGOZA</w:t>
      </w:r>
    </w:p>
    <w:p w14:paraId="2142ED59" w14:textId="77777777" w:rsidR="00E57F75" w:rsidRPr="00997086" w:rsidRDefault="00E57F75" w:rsidP="00E57F75">
      <w:pPr>
        <w:spacing w:line="276" w:lineRule="auto"/>
        <w:rPr>
          <w:b/>
          <w:sz w:val="25"/>
          <w:szCs w:val="25"/>
        </w:rPr>
      </w:pPr>
      <w:r w:rsidRPr="00997086">
        <w:rPr>
          <w:b/>
          <w:sz w:val="25"/>
          <w:szCs w:val="25"/>
        </w:rPr>
        <w:t>P R E S E N T E.</w:t>
      </w:r>
    </w:p>
    <w:p w14:paraId="1F98232F" w14:textId="77777777" w:rsidR="00E57F75" w:rsidRPr="00997086" w:rsidRDefault="00E57F75" w:rsidP="00E57F75">
      <w:pPr>
        <w:spacing w:line="276" w:lineRule="auto"/>
        <w:rPr>
          <w:b/>
          <w:sz w:val="25"/>
          <w:szCs w:val="25"/>
        </w:rPr>
      </w:pPr>
    </w:p>
    <w:p w14:paraId="3643BA0C" w14:textId="4ED83619" w:rsidR="00EB6B0A" w:rsidRPr="00997086" w:rsidRDefault="00EB6B0A" w:rsidP="00EB6B0A">
      <w:pPr>
        <w:spacing w:line="276" w:lineRule="auto"/>
        <w:rPr>
          <w:sz w:val="25"/>
          <w:szCs w:val="25"/>
        </w:rPr>
      </w:pPr>
      <w:r w:rsidRPr="00997086">
        <w:rPr>
          <w:sz w:val="25"/>
          <w:szCs w:val="25"/>
        </w:rPr>
        <w:t>La suscrita Diputada Claudia Elvira Rodríguez Márquez,</w:t>
      </w:r>
      <w:r w:rsidRPr="00997086">
        <w:rPr>
          <w:rFonts w:cs="Arial"/>
          <w:b/>
          <w:bCs/>
          <w:sz w:val="25"/>
          <w:szCs w:val="25"/>
          <w:lang w:val="es-ES_tradnl" w:eastAsia="es-ES_tradnl"/>
        </w:rPr>
        <w:t xml:space="preserve"> </w:t>
      </w:r>
      <w:r w:rsidRPr="00997086">
        <w:rPr>
          <w:rFonts w:cs="Arial"/>
          <w:bCs/>
          <w:sz w:val="25"/>
          <w:szCs w:val="25"/>
          <w:lang w:val="es-ES_tradnl" w:eastAsia="es-ES_tradnl"/>
        </w:rPr>
        <w:t>de la fracción Parlamentaria “Mario Molina Pasquel” del Partido Verde Ecologista de México</w:t>
      </w:r>
      <w:r w:rsidRPr="00997086">
        <w:rPr>
          <w:sz w:val="25"/>
          <w:szCs w:val="25"/>
        </w:rPr>
        <w:t xml:space="preserve">,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w:t>
      </w:r>
      <w:r w:rsidRPr="00997086">
        <w:rPr>
          <w:b/>
          <w:bCs/>
          <w:sz w:val="25"/>
          <w:szCs w:val="25"/>
        </w:rPr>
        <w:t>la presente iniciativa con proyecto de decreto por la que se reforma</w:t>
      </w:r>
      <w:r w:rsidR="00670C69" w:rsidRPr="00997086">
        <w:rPr>
          <w:b/>
          <w:bCs/>
          <w:sz w:val="25"/>
          <w:szCs w:val="25"/>
        </w:rPr>
        <w:t xml:space="preserve"> la fracción VIII del artículo 26</w:t>
      </w:r>
      <w:r w:rsidR="009D37AA" w:rsidRPr="00997086">
        <w:rPr>
          <w:b/>
          <w:bCs/>
          <w:sz w:val="25"/>
          <w:szCs w:val="25"/>
        </w:rPr>
        <w:t>, se adiciona un último párrafo al artículo 53</w:t>
      </w:r>
      <w:r w:rsidR="00670C69" w:rsidRPr="00997086">
        <w:rPr>
          <w:b/>
          <w:bCs/>
          <w:sz w:val="25"/>
          <w:szCs w:val="25"/>
        </w:rPr>
        <w:t xml:space="preserve"> </w:t>
      </w:r>
      <w:r w:rsidR="002E6AFB" w:rsidRPr="00997086">
        <w:rPr>
          <w:b/>
          <w:bCs/>
          <w:sz w:val="25"/>
          <w:szCs w:val="25"/>
        </w:rPr>
        <w:t>y se reforma la</w:t>
      </w:r>
      <w:r w:rsidR="00670C69" w:rsidRPr="00997086">
        <w:rPr>
          <w:b/>
          <w:bCs/>
          <w:sz w:val="25"/>
          <w:szCs w:val="25"/>
        </w:rPr>
        <w:t xml:space="preserve"> fracción IV al artículo 79 </w:t>
      </w:r>
      <w:r w:rsidR="002E6AFB" w:rsidRPr="00997086">
        <w:rPr>
          <w:b/>
          <w:bCs/>
          <w:sz w:val="25"/>
          <w:szCs w:val="25"/>
        </w:rPr>
        <w:t xml:space="preserve">todos </w:t>
      </w:r>
      <w:r w:rsidR="00670C69" w:rsidRPr="00997086">
        <w:rPr>
          <w:b/>
          <w:bCs/>
          <w:sz w:val="25"/>
          <w:szCs w:val="25"/>
        </w:rPr>
        <w:t xml:space="preserve">de la </w:t>
      </w:r>
      <w:r w:rsidR="00670C69" w:rsidRPr="00997086">
        <w:rPr>
          <w:b/>
          <w:bCs/>
          <w:i/>
          <w:iCs/>
          <w:sz w:val="25"/>
          <w:szCs w:val="25"/>
        </w:rPr>
        <w:t>Ley Estatal de Educación</w:t>
      </w:r>
      <w:r w:rsidR="00670C69" w:rsidRPr="00997086">
        <w:rPr>
          <w:b/>
          <w:bCs/>
          <w:sz w:val="25"/>
          <w:szCs w:val="25"/>
        </w:rPr>
        <w:t xml:space="preserve">, así como el artículo 2, la fracción I del artículo 3, la fracción VIII del artículo 22 y el articulo 29 y 31 de </w:t>
      </w:r>
      <w:r w:rsidR="00670C69" w:rsidRPr="00997086">
        <w:rPr>
          <w:b/>
          <w:bCs/>
          <w:i/>
          <w:iCs/>
          <w:sz w:val="25"/>
          <w:szCs w:val="25"/>
        </w:rPr>
        <w:t>la Ley del Instituto de Becas y Apoyos Financieros para la Educación del Estado de Coahuila</w:t>
      </w:r>
      <w:r w:rsidRPr="00997086">
        <w:rPr>
          <w:sz w:val="25"/>
          <w:szCs w:val="25"/>
        </w:rPr>
        <w:t>,</w:t>
      </w:r>
      <w:r w:rsidRPr="00997086">
        <w:rPr>
          <w:b/>
          <w:sz w:val="25"/>
          <w:szCs w:val="25"/>
        </w:rPr>
        <w:t xml:space="preserve"> </w:t>
      </w:r>
      <w:r w:rsidRPr="00997086">
        <w:rPr>
          <w:sz w:val="25"/>
          <w:szCs w:val="25"/>
        </w:rPr>
        <w:t>bajo la siguiente:</w:t>
      </w:r>
    </w:p>
    <w:p w14:paraId="6C0E3789" w14:textId="77777777" w:rsidR="00E57F75" w:rsidRPr="00997086" w:rsidRDefault="00E57F75" w:rsidP="00E57F75">
      <w:pPr>
        <w:spacing w:line="276" w:lineRule="auto"/>
        <w:jc w:val="center"/>
        <w:rPr>
          <w:b/>
          <w:sz w:val="25"/>
          <w:szCs w:val="25"/>
        </w:rPr>
      </w:pPr>
    </w:p>
    <w:p w14:paraId="7875812C" w14:textId="4D829301" w:rsidR="00E57F75" w:rsidRPr="00997086" w:rsidRDefault="00E57F75" w:rsidP="00E57F75">
      <w:pPr>
        <w:spacing w:line="276" w:lineRule="auto"/>
        <w:jc w:val="center"/>
        <w:rPr>
          <w:b/>
          <w:sz w:val="25"/>
          <w:szCs w:val="25"/>
        </w:rPr>
      </w:pPr>
      <w:r w:rsidRPr="00997086">
        <w:rPr>
          <w:b/>
          <w:sz w:val="25"/>
          <w:szCs w:val="25"/>
        </w:rPr>
        <w:t>E X P O S I C I O N   D E   M O T I V O S</w:t>
      </w:r>
    </w:p>
    <w:p w14:paraId="254E7CEF" w14:textId="4F1BA20F" w:rsidR="0094760D" w:rsidRPr="00997086" w:rsidRDefault="0094760D" w:rsidP="00E57F75">
      <w:pPr>
        <w:spacing w:line="276" w:lineRule="auto"/>
        <w:jc w:val="center"/>
        <w:rPr>
          <w:b/>
          <w:sz w:val="25"/>
          <w:szCs w:val="25"/>
        </w:rPr>
      </w:pPr>
    </w:p>
    <w:p w14:paraId="179C6AD7" w14:textId="66BB7B37" w:rsidR="00A83E2A" w:rsidRPr="00997086" w:rsidRDefault="00A83E2A" w:rsidP="005C2121">
      <w:pPr>
        <w:spacing w:line="276" w:lineRule="auto"/>
        <w:rPr>
          <w:rFonts w:cs="Arial"/>
          <w:sz w:val="25"/>
          <w:szCs w:val="25"/>
        </w:rPr>
      </w:pPr>
    </w:p>
    <w:p w14:paraId="0085F6C6" w14:textId="3CDC4729" w:rsidR="00670C69" w:rsidRPr="00997086" w:rsidRDefault="00903853" w:rsidP="00E57F75">
      <w:pPr>
        <w:spacing w:line="276" w:lineRule="auto"/>
        <w:rPr>
          <w:sz w:val="25"/>
          <w:szCs w:val="25"/>
        </w:rPr>
      </w:pPr>
      <w:r w:rsidRPr="00997086">
        <w:rPr>
          <w:sz w:val="25"/>
          <w:szCs w:val="25"/>
        </w:rPr>
        <w:t xml:space="preserve">La Ley General de Educación, define a la educación superior como el servicio educativo que se imparte después del tipo medio superior, </w:t>
      </w:r>
      <w:r w:rsidR="00B77C44" w:rsidRPr="00997086">
        <w:rPr>
          <w:sz w:val="25"/>
          <w:szCs w:val="25"/>
        </w:rPr>
        <w:t>está</w:t>
      </w:r>
      <w:r w:rsidRPr="00997086">
        <w:rPr>
          <w:sz w:val="25"/>
          <w:szCs w:val="25"/>
        </w:rPr>
        <w:t xml:space="preserve"> compuesta por la licenciatura, la especialidad, la maestría y el doctorado.</w:t>
      </w:r>
      <w:r w:rsidRPr="00997086">
        <w:rPr>
          <w:rStyle w:val="Refdenotaalpie"/>
          <w:sz w:val="25"/>
          <w:szCs w:val="25"/>
        </w:rPr>
        <w:footnoteReference w:id="1"/>
      </w:r>
    </w:p>
    <w:p w14:paraId="2809D41C" w14:textId="7BC4D2DC" w:rsidR="00670C69" w:rsidRPr="00997086" w:rsidRDefault="00670C69" w:rsidP="00E57F75">
      <w:pPr>
        <w:spacing w:line="276" w:lineRule="auto"/>
        <w:rPr>
          <w:sz w:val="25"/>
          <w:szCs w:val="25"/>
        </w:rPr>
      </w:pPr>
    </w:p>
    <w:p w14:paraId="48DA41E6" w14:textId="77777777" w:rsidR="006B3D55" w:rsidRPr="00997086" w:rsidRDefault="006B3D55" w:rsidP="00E57F75">
      <w:pPr>
        <w:spacing w:line="276" w:lineRule="auto"/>
        <w:rPr>
          <w:sz w:val="25"/>
          <w:szCs w:val="25"/>
        </w:rPr>
      </w:pPr>
    </w:p>
    <w:p w14:paraId="6F95CDDA" w14:textId="5D4FD16B" w:rsidR="00682ADD" w:rsidRPr="00997086" w:rsidRDefault="006B3D55" w:rsidP="00E57F75">
      <w:pPr>
        <w:spacing w:line="276" w:lineRule="auto"/>
        <w:rPr>
          <w:sz w:val="25"/>
          <w:szCs w:val="25"/>
        </w:rPr>
      </w:pPr>
      <w:r w:rsidRPr="00997086">
        <w:rPr>
          <w:sz w:val="25"/>
          <w:szCs w:val="25"/>
        </w:rPr>
        <w:t>La UNESCO a través de sus consensos internacionales referente a los objetivos de la educación superior, en su</w:t>
      </w:r>
      <w:r w:rsidR="00BC6AFC" w:rsidRPr="00997086">
        <w:rPr>
          <w:sz w:val="25"/>
          <w:szCs w:val="25"/>
        </w:rPr>
        <w:t>s</w:t>
      </w:r>
      <w:r w:rsidRPr="00997086">
        <w:rPr>
          <w:sz w:val="25"/>
          <w:szCs w:val="25"/>
        </w:rPr>
        <w:t xml:space="preserve"> </w:t>
      </w:r>
      <w:r w:rsidR="00BC6AFC" w:rsidRPr="00997086">
        <w:rPr>
          <w:sz w:val="25"/>
          <w:szCs w:val="25"/>
        </w:rPr>
        <w:t>últimos</w:t>
      </w:r>
      <w:r w:rsidRPr="00997086">
        <w:rPr>
          <w:sz w:val="25"/>
          <w:szCs w:val="25"/>
        </w:rPr>
        <w:t xml:space="preserve"> congresos mundiales</w:t>
      </w:r>
      <w:r w:rsidR="0067259E" w:rsidRPr="00997086">
        <w:rPr>
          <w:sz w:val="25"/>
          <w:szCs w:val="25"/>
        </w:rPr>
        <w:t xml:space="preserve"> y</w:t>
      </w:r>
      <w:r w:rsidRPr="00997086">
        <w:rPr>
          <w:sz w:val="25"/>
          <w:szCs w:val="25"/>
        </w:rPr>
        <w:t xml:space="preserve"> en relación con la misión y sentido social de la educación superior, </w:t>
      </w:r>
      <w:r w:rsidR="00BC6AFC" w:rsidRPr="00997086">
        <w:rPr>
          <w:sz w:val="25"/>
          <w:szCs w:val="25"/>
        </w:rPr>
        <w:t xml:space="preserve">en </w:t>
      </w:r>
      <w:r w:rsidRPr="00997086">
        <w:rPr>
          <w:sz w:val="25"/>
          <w:szCs w:val="25"/>
        </w:rPr>
        <w:t xml:space="preserve">su declaración de 1998 </w:t>
      </w:r>
      <w:r w:rsidRPr="00997086">
        <w:rPr>
          <w:b/>
          <w:bCs/>
          <w:i/>
          <w:iCs/>
          <w:sz w:val="25"/>
          <w:szCs w:val="25"/>
        </w:rPr>
        <w:t>exhortó a reforzar sus funciones de servicio a la sociedad, indicando “</w:t>
      </w:r>
      <w:r w:rsidR="00233692" w:rsidRPr="00997086">
        <w:rPr>
          <w:b/>
          <w:bCs/>
          <w:i/>
          <w:iCs/>
          <w:sz w:val="25"/>
          <w:szCs w:val="25"/>
        </w:rPr>
        <w:t>Métodos</w:t>
      </w:r>
      <w:r w:rsidRPr="00997086">
        <w:rPr>
          <w:b/>
          <w:bCs/>
          <w:i/>
          <w:iCs/>
          <w:sz w:val="25"/>
          <w:szCs w:val="25"/>
        </w:rPr>
        <w:t xml:space="preserve"> Educativos Innovadores</w:t>
      </w:r>
      <w:r w:rsidR="00233692" w:rsidRPr="00997086">
        <w:rPr>
          <w:b/>
          <w:bCs/>
          <w:i/>
          <w:iCs/>
          <w:sz w:val="25"/>
          <w:szCs w:val="25"/>
        </w:rPr>
        <w:t>, pensamiento crítico y creatividad”</w:t>
      </w:r>
      <w:r w:rsidR="00233692" w:rsidRPr="00997086">
        <w:rPr>
          <w:sz w:val="25"/>
          <w:szCs w:val="25"/>
        </w:rPr>
        <w:t xml:space="preserve"> que en un mundo globalizado que presenta cambio sociales y económicos muy rápidos es necesario plantear nuevos modelos pedagógicos para la trasmisión y la generación de conocimientos</w:t>
      </w:r>
      <w:r w:rsidR="00682ADD" w:rsidRPr="00997086">
        <w:rPr>
          <w:sz w:val="25"/>
          <w:szCs w:val="25"/>
        </w:rPr>
        <w:t>.</w:t>
      </w:r>
    </w:p>
    <w:p w14:paraId="68F55B6B" w14:textId="77777777" w:rsidR="00682ADD" w:rsidRPr="00997086" w:rsidRDefault="00682ADD" w:rsidP="00E57F75">
      <w:pPr>
        <w:spacing w:line="276" w:lineRule="auto"/>
        <w:rPr>
          <w:sz w:val="25"/>
          <w:szCs w:val="25"/>
        </w:rPr>
      </w:pPr>
    </w:p>
    <w:p w14:paraId="51EC5B2C" w14:textId="79F54915" w:rsidR="00670C69" w:rsidRPr="00997086" w:rsidRDefault="00682ADD" w:rsidP="00E57F75">
      <w:pPr>
        <w:spacing w:line="276" w:lineRule="auto"/>
        <w:rPr>
          <w:sz w:val="25"/>
          <w:szCs w:val="25"/>
        </w:rPr>
      </w:pPr>
      <w:r w:rsidRPr="00997086">
        <w:rPr>
          <w:sz w:val="25"/>
          <w:szCs w:val="25"/>
        </w:rPr>
        <w:t xml:space="preserve">Las instituciones de educación superior deben formar a los estudiantes para que se conviertan en ciudadanos bien informados y profundamente motivados, provistos de un sentido crítico y capaces de analizar los problemas de la sociedad, buscar soluciones para los que se planteen a la sociedad, aplicar éstas y asumir responsabilidades sociales. </w:t>
      </w:r>
      <w:r w:rsidR="00233692" w:rsidRPr="00997086">
        <w:rPr>
          <w:sz w:val="25"/>
          <w:szCs w:val="25"/>
        </w:rPr>
        <w:t xml:space="preserve"> </w:t>
      </w:r>
    </w:p>
    <w:p w14:paraId="52019D32" w14:textId="22F856AA" w:rsidR="00BC6AFC" w:rsidRPr="00997086" w:rsidRDefault="00BC6AFC" w:rsidP="00E57F75">
      <w:pPr>
        <w:spacing w:line="276" w:lineRule="auto"/>
        <w:rPr>
          <w:sz w:val="25"/>
          <w:szCs w:val="25"/>
        </w:rPr>
      </w:pPr>
    </w:p>
    <w:p w14:paraId="2C2186E2" w14:textId="5950F064" w:rsidR="00BC6AFC" w:rsidRPr="00997086" w:rsidRDefault="00BC6AFC" w:rsidP="00E57F75">
      <w:pPr>
        <w:spacing w:line="276" w:lineRule="auto"/>
        <w:rPr>
          <w:sz w:val="25"/>
          <w:szCs w:val="25"/>
        </w:rPr>
      </w:pPr>
      <w:r w:rsidRPr="00997086">
        <w:rPr>
          <w:sz w:val="25"/>
          <w:szCs w:val="25"/>
        </w:rPr>
        <w:t xml:space="preserve">El mercado laboral, reclama un recurso económico que deba formarse en saberes especializados para cumplir tareas concretas, pero que requiere a la vez de la innovación para mejorarlas, sin duda alguna la educación superior es de interés para el mercado laboral como parte interesada en el recurso humano y debido </w:t>
      </w:r>
      <w:r w:rsidR="00B77C44" w:rsidRPr="00997086">
        <w:rPr>
          <w:sz w:val="25"/>
          <w:szCs w:val="25"/>
        </w:rPr>
        <w:t>a</w:t>
      </w:r>
      <w:r w:rsidRPr="00997086">
        <w:rPr>
          <w:sz w:val="25"/>
          <w:szCs w:val="25"/>
        </w:rPr>
        <w:t xml:space="preserve"> ello se fomentan modelos de competencia a desarrollar. </w:t>
      </w:r>
      <w:r w:rsidRPr="00997086">
        <w:rPr>
          <w:rStyle w:val="Refdenotaalpie"/>
          <w:sz w:val="25"/>
          <w:szCs w:val="25"/>
        </w:rPr>
        <w:footnoteReference w:id="2"/>
      </w:r>
      <w:r w:rsidRPr="00997086">
        <w:rPr>
          <w:sz w:val="25"/>
          <w:szCs w:val="25"/>
        </w:rPr>
        <w:t xml:space="preserve">  </w:t>
      </w:r>
    </w:p>
    <w:p w14:paraId="0A26D771" w14:textId="77777777" w:rsidR="00670C69" w:rsidRPr="00997086" w:rsidRDefault="00670C69" w:rsidP="00E57F75">
      <w:pPr>
        <w:spacing w:line="276" w:lineRule="auto"/>
        <w:rPr>
          <w:sz w:val="25"/>
          <w:szCs w:val="25"/>
        </w:rPr>
      </w:pPr>
    </w:p>
    <w:p w14:paraId="68953C70" w14:textId="78B7198B" w:rsidR="00670C69" w:rsidRPr="00997086" w:rsidRDefault="008B2BC0" w:rsidP="00E57F75">
      <w:pPr>
        <w:spacing w:line="276" w:lineRule="auto"/>
        <w:rPr>
          <w:i/>
          <w:iCs/>
          <w:sz w:val="25"/>
          <w:szCs w:val="25"/>
        </w:rPr>
      </w:pPr>
      <w:r w:rsidRPr="00997086">
        <w:rPr>
          <w:b/>
          <w:bCs/>
          <w:sz w:val="25"/>
          <w:szCs w:val="25"/>
        </w:rPr>
        <w:t>La Constitución Política de los Estados Unidos Mexicanos</w:t>
      </w:r>
      <w:r w:rsidRPr="00997086">
        <w:rPr>
          <w:sz w:val="25"/>
          <w:szCs w:val="25"/>
        </w:rPr>
        <w:t xml:space="preserve">, </w:t>
      </w:r>
      <w:r w:rsidR="00376EEE" w:rsidRPr="00997086">
        <w:rPr>
          <w:sz w:val="25"/>
          <w:szCs w:val="25"/>
        </w:rPr>
        <w:t>indica</w:t>
      </w:r>
      <w:r w:rsidRPr="00997086">
        <w:rPr>
          <w:sz w:val="25"/>
          <w:szCs w:val="25"/>
        </w:rPr>
        <w:t xml:space="preserve"> que</w:t>
      </w:r>
      <w:r w:rsidR="00376EEE" w:rsidRPr="00997086">
        <w:rPr>
          <w:sz w:val="25"/>
          <w:szCs w:val="25"/>
        </w:rPr>
        <w:t>:</w:t>
      </w:r>
      <w:r w:rsidRPr="00997086">
        <w:rPr>
          <w:sz w:val="25"/>
          <w:szCs w:val="25"/>
        </w:rPr>
        <w:t xml:space="preserve"> </w:t>
      </w:r>
      <w:r w:rsidRPr="00997086">
        <w:rPr>
          <w:i/>
          <w:iCs/>
          <w:sz w:val="25"/>
          <w:szCs w:val="25"/>
        </w:rPr>
        <w:t>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 Párrafo adicionado DOF 08-05-2020</w:t>
      </w:r>
      <w:r w:rsidR="00376EEE" w:rsidRPr="00997086">
        <w:rPr>
          <w:rStyle w:val="Refdenotaalpie"/>
          <w:i/>
          <w:iCs/>
          <w:sz w:val="25"/>
          <w:szCs w:val="25"/>
        </w:rPr>
        <w:footnoteReference w:id="3"/>
      </w:r>
    </w:p>
    <w:p w14:paraId="6CB61CB1" w14:textId="77777777" w:rsidR="00670C69" w:rsidRPr="00997086" w:rsidRDefault="00670C69" w:rsidP="00E57F75">
      <w:pPr>
        <w:spacing w:line="276" w:lineRule="auto"/>
        <w:rPr>
          <w:sz w:val="25"/>
          <w:szCs w:val="25"/>
        </w:rPr>
      </w:pPr>
    </w:p>
    <w:p w14:paraId="7B36AB7C" w14:textId="26C5B017" w:rsidR="002054FC" w:rsidRPr="00997086" w:rsidRDefault="002054FC" w:rsidP="00E57F75">
      <w:pPr>
        <w:spacing w:line="276" w:lineRule="auto"/>
        <w:rPr>
          <w:sz w:val="25"/>
          <w:szCs w:val="25"/>
        </w:rPr>
      </w:pPr>
      <w:r w:rsidRPr="00997086">
        <w:rPr>
          <w:sz w:val="25"/>
          <w:szCs w:val="25"/>
        </w:rPr>
        <w:t xml:space="preserve">Durante los últimos 16 años la proporción de adulto jóvenes que han finalizado su educación superior pasó del 17% al 23%. Por lo que, al seguir esta dinámica, se prevé que el 26% de los jóvenes mexicanos obtengan un </w:t>
      </w:r>
      <w:r w:rsidR="00B77C44" w:rsidRPr="00997086">
        <w:rPr>
          <w:sz w:val="25"/>
          <w:szCs w:val="25"/>
        </w:rPr>
        <w:t>título</w:t>
      </w:r>
      <w:r w:rsidRPr="00997086">
        <w:rPr>
          <w:sz w:val="25"/>
          <w:szCs w:val="25"/>
        </w:rPr>
        <w:t xml:space="preserve"> de educación superior en algún momento de su vida.</w:t>
      </w:r>
    </w:p>
    <w:p w14:paraId="569EF890" w14:textId="77777777" w:rsidR="002054FC" w:rsidRPr="00997086" w:rsidRDefault="002054FC" w:rsidP="00E57F75">
      <w:pPr>
        <w:spacing w:line="276" w:lineRule="auto"/>
        <w:rPr>
          <w:sz w:val="25"/>
          <w:szCs w:val="25"/>
        </w:rPr>
      </w:pPr>
    </w:p>
    <w:p w14:paraId="049DF7EE" w14:textId="0B6FC9E1" w:rsidR="00670C69" w:rsidRPr="00997086" w:rsidRDefault="002054FC" w:rsidP="00E57F75">
      <w:pPr>
        <w:spacing w:line="276" w:lineRule="auto"/>
        <w:rPr>
          <w:sz w:val="25"/>
          <w:szCs w:val="25"/>
        </w:rPr>
      </w:pPr>
      <w:r w:rsidRPr="00997086">
        <w:rPr>
          <w:sz w:val="25"/>
          <w:szCs w:val="25"/>
        </w:rPr>
        <w:t xml:space="preserve">Sin </w:t>
      </w:r>
      <w:r w:rsidR="00C7670B" w:rsidRPr="00997086">
        <w:rPr>
          <w:sz w:val="25"/>
          <w:szCs w:val="25"/>
        </w:rPr>
        <w:t>embargo,</w:t>
      </w:r>
      <w:r w:rsidRPr="00997086">
        <w:rPr>
          <w:sz w:val="25"/>
          <w:szCs w:val="25"/>
        </w:rPr>
        <w:t xml:space="preserve"> desofortunamente México tiene actualmente la proporción más baja entre </w:t>
      </w:r>
      <w:r w:rsidR="00C7670B" w:rsidRPr="00997086">
        <w:rPr>
          <w:sz w:val="25"/>
          <w:szCs w:val="25"/>
        </w:rPr>
        <w:t>los países</w:t>
      </w:r>
      <w:r w:rsidRPr="00997086">
        <w:rPr>
          <w:sz w:val="25"/>
          <w:szCs w:val="25"/>
        </w:rPr>
        <w:t xml:space="preserve"> de la OCDE (Organización para la Cooperación y el desarrollo Económicos) de adultos de 25 a 65 años que han obtenido un </w:t>
      </w:r>
      <w:r w:rsidR="00B77C44" w:rsidRPr="00997086">
        <w:rPr>
          <w:sz w:val="25"/>
          <w:szCs w:val="25"/>
        </w:rPr>
        <w:t>título</w:t>
      </w:r>
      <w:r w:rsidRPr="00997086">
        <w:rPr>
          <w:sz w:val="25"/>
          <w:szCs w:val="25"/>
        </w:rPr>
        <w:t xml:space="preserve"> de educación superior con un 17%, cifra muy inferior al promedio de la OCDE el cual es de un 37%</w:t>
      </w:r>
      <w:r w:rsidR="00C646C2" w:rsidRPr="00997086">
        <w:rPr>
          <w:sz w:val="25"/>
          <w:szCs w:val="25"/>
        </w:rPr>
        <w:t xml:space="preserve"> y por debajo de otros países de la región, tales como chile que cuenta con un 23 %, Colombia con un 23% al igual que Costa Rica o Argentina con un 21%. </w:t>
      </w:r>
      <w:r w:rsidR="00C7670B" w:rsidRPr="00997086">
        <w:rPr>
          <w:rStyle w:val="Refdenotaalpie"/>
          <w:sz w:val="25"/>
          <w:szCs w:val="25"/>
        </w:rPr>
        <w:footnoteReference w:id="4"/>
      </w:r>
    </w:p>
    <w:p w14:paraId="30F2AC5F" w14:textId="6DF44C1A" w:rsidR="00670C69" w:rsidRPr="00997086" w:rsidRDefault="00670C69" w:rsidP="00E57F75">
      <w:pPr>
        <w:spacing w:line="276" w:lineRule="auto"/>
        <w:rPr>
          <w:sz w:val="25"/>
          <w:szCs w:val="25"/>
        </w:rPr>
      </w:pPr>
    </w:p>
    <w:p w14:paraId="7643E1B5" w14:textId="6446941B" w:rsidR="00B00002" w:rsidRPr="00997086" w:rsidRDefault="00C646C2" w:rsidP="00E57F75">
      <w:pPr>
        <w:spacing w:line="276" w:lineRule="auto"/>
        <w:rPr>
          <w:i/>
          <w:iCs/>
          <w:sz w:val="25"/>
          <w:szCs w:val="25"/>
        </w:rPr>
      </w:pPr>
      <w:r w:rsidRPr="00997086">
        <w:rPr>
          <w:sz w:val="25"/>
          <w:szCs w:val="25"/>
        </w:rPr>
        <w:t xml:space="preserve">Según la </w:t>
      </w:r>
      <w:r w:rsidRPr="00997086">
        <w:rPr>
          <w:b/>
          <w:bCs/>
          <w:sz w:val="25"/>
          <w:szCs w:val="25"/>
        </w:rPr>
        <w:t xml:space="preserve">Encuesta para la </w:t>
      </w:r>
      <w:r w:rsidR="0067259E" w:rsidRPr="00997086">
        <w:rPr>
          <w:b/>
          <w:bCs/>
          <w:sz w:val="25"/>
          <w:szCs w:val="25"/>
        </w:rPr>
        <w:t>M</w:t>
      </w:r>
      <w:r w:rsidRPr="00997086">
        <w:rPr>
          <w:b/>
          <w:bCs/>
          <w:sz w:val="25"/>
          <w:szCs w:val="25"/>
        </w:rPr>
        <w:t xml:space="preserve">edición del </w:t>
      </w:r>
      <w:r w:rsidR="0067259E" w:rsidRPr="00997086">
        <w:rPr>
          <w:b/>
          <w:bCs/>
          <w:sz w:val="25"/>
          <w:szCs w:val="25"/>
        </w:rPr>
        <w:t>I</w:t>
      </w:r>
      <w:r w:rsidRPr="00997086">
        <w:rPr>
          <w:b/>
          <w:bCs/>
          <w:sz w:val="25"/>
          <w:szCs w:val="25"/>
        </w:rPr>
        <w:t>mpacto Covid-19 en la educación (ECOVID- ED)2020 datos nacionales</w:t>
      </w:r>
      <w:r w:rsidRPr="00997086">
        <w:rPr>
          <w:i/>
          <w:iCs/>
          <w:sz w:val="25"/>
          <w:szCs w:val="25"/>
        </w:rPr>
        <w:t xml:space="preserve">. Por tipo de escuela, se identifica que 89% de la población de 3 a 29 años se declaró inscrita en instituciones públicas y 11% en privadas. Por nivel de escolaridad de la población, el porcentaje de inscripción entre escuelas públicas y privadas varía, incrementando la proporción en instituciones privadas conforme aumenta el nivel de educativo. Distribución porcentual de la población de 3 a 29 años inscritos en el ciclo escolar 2019–2020 por tipo de sostenimiento de escuela de dicho ciclo, según nivel de escolaridad. </w:t>
      </w:r>
    </w:p>
    <w:p w14:paraId="414F3CCA" w14:textId="77777777" w:rsidR="00B00002" w:rsidRPr="00997086" w:rsidRDefault="00B00002" w:rsidP="00E57F75">
      <w:pPr>
        <w:spacing w:line="276" w:lineRule="auto"/>
        <w:rPr>
          <w:i/>
          <w:iCs/>
          <w:sz w:val="25"/>
          <w:szCs w:val="25"/>
        </w:rPr>
      </w:pPr>
    </w:p>
    <w:p w14:paraId="4ACF0885" w14:textId="54884C42" w:rsidR="00670C69" w:rsidRPr="00997086" w:rsidRDefault="00B00002" w:rsidP="00E57F75">
      <w:pPr>
        <w:spacing w:line="276" w:lineRule="auto"/>
        <w:rPr>
          <w:i/>
          <w:iCs/>
          <w:sz w:val="25"/>
          <w:szCs w:val="25"/>
        </w:rPr>
      </w:pPr>
      <w:r w:rsidRPr="00997086">
        <w:rPr>
          <w:i/>
          <w:iCs/>
          <w:sz w:val="25"/>
          <w:szCs w:val="25"/>
        </w:rPr>
        <w:t xml:space="preserve">Teniendo el nivel superior un 76.0% inscritos en escuela pública y un 24.9% en escuela privada. </w:t>
      </w:r>
      <w:r w:rsidR="00C646C2" w:rsidRPr="00997086">
        <w:rPr>
          <w:i/>
          <w:iCs/>
          <w:sz w:val="25"/>
          <w:szCs w:val="25"/>
        </w:rPr>
        <w:t xml:space="preserve"> </w:t>
      </w:r>
    </w:p>
    <w:p w14:paraId="60322AEF" w14:textId="77777777" w:rsidR="00670C69" w:rsidRPr="00997086" w:rsidRDefault="00670C69" w:rsidP="00E57F75">
      <w:pPr>
        <w:spacing w:line="276" w:lineRule="auto"/>
        <w:rPr>
          <w:i/>
          <w:iCs/>
          <w:sz w:val="25"/>
          <w:szCs w:val="25"/>
        </w:rPr>
      </w:pPr>
    </w:p>
    <w:p w14:paraId="747598AB" w14:textId="659CBDFC" w:rsidR="00670C69" w:rsidRPr="00997086" w:rsidRDefault="00B00002" w:rsidP="00E57F75">
      <w:pPr>
        <w:spacing w:line="276" w:lineRule="auto"/>
        <w:rPr>
          <w:i/>
          <w:iCs/>
          <w:sz w:val="25"/>
          <w:szCs w:val="25"/>
        </w:rPr>
      </w:pPr>
      <w:r w:rsidRPr="00997086">
        <w:rPr>
          <w:i/>
          <w:iCs/>
          <w:sz w:val="25"/>
          <w:szCs w:val="25"/>
        </w:rPr>
        <w:t>El porcentaje de población que no concluyó el ciclo escolar por motivo de la pandemia por la COVID-19 según el nivel de escolaridad va en decremento conforme aumenta el nivel de escolaridad. Se identifica que para quienes estaban en preescolar fue prácticamente el motivo único de no concluir el año escolar (94.7%); el porcentaje se reduce a 73.2% para el nivel primaria y llega a 35.9% para educación media superior, siendo el menor porcentaje, pues en educación superior el porcentaje de mención de la COVID-19 como motivo de no conclusión fue de 44.6 por ciento. Por otro lado, el porcentaje que no concluyó el ciclo escolar 2019-2020 por falta de recursos o porque tenía que trabajar fue de 5.6% para el nivel de secundaria, 43.7% para el nivel de media superior y de 25.1% para el nivel superior.</w:t>
      </w:r>
    </w:p>
    <w:p w14:paraId="5D903859" w14:textId="77777777" w:rsidR="00670C69" w:rsidRPr="00997086" w:rsidRDefault="00670C69" w:rsidP="00E57F75">
      <w:pPr>
        <w:spacing w:line="276" w:lineRule="auto"/>
        <w:rPr>
          <w:sz w:val="25"/>
          <w:szCs w:val="25"/>
        </w:rPr>
      </w:pPr>
    </w:p>
    <w:p w14:paraId="37AD3398" w14:textId="0BD0CD77" w:rsidR="00670C69" w:rsidRPr="00997086" w:rsidRDefault="00B00002" w:rsidP="00E57F75">
      <w:pPr>
        <w:spacing w:line="276" w:lineRule="auto"/>
        <w:rPr>
          <w:sz w:val="25"/>
          <w:szCs w:val="25"/>
        </w:rPr>
      </w:pPr>
      <w:r w:rsidRPr="00997086">
        <w:rPr>
          <w:sz w:val="25"/>
          <w:szCs w:val="25"/>
        </w:rPr>
        <w:t xml:space="preserve">En nivel superior el porcentaje de la población inscrita en el ciclo escolar 2019-2020 </w:t>
      </w:r>
      <w:r w:rsidR="004F3066" w:rsidRPr="00997086">
        <w:rPr>
          <w:sz w:val="25"/>
          <w:szCs w:val="25"/>
        </w:rPr>
        <w:t>que</w:t>
      </w:r>
      <w:r w:rsidRPr="00997086">
        <w:rPr>
          <w:sz w:val="25"/>
          <w:szCs w:val="25"/>
        </w:rPr>
        <w:t xml:space="preserve"> no concluyo el ciclo escolar</w:t>
      </w:r>
      <w:r w:rsidR="004F3066" w:rsidRPr="00997086">
        <w:rPr>
          <w:sz w:val="25"/>
          <w:szCs w:val="25"/>
        </w:rPr>
        <w:t>,</w:t>
      </w:r>
      <w:r w:rsidRPr="00997086">
        <w:rPr>
          <w:sz w:val="25"/>
          <w:szCs w:val="25"/>
        </w:rPr>
        <w:t xml:space="preserve"> el 44.6% fue por el COVID-19, el 8.0% por falta de dinero o recursos, 17.1% porque </w:t>
      </w:r>
      <w:proofErr w:type="spellStart"/>
      <w:r w:rsidRPr="00997086">
        <w:rPr>
          <w:sz w:val="25"/>
          <w:szCs w:val="25"/>
        </w:rPr>
        <w:t>tenia</w:t>
      </w:r>
      <w:proofErr w:type="spellEnd"/>
      <w:r w:rsidRPr="00997086">
        <w:rPr>
          <w:sz w:val="25"/>
          <w:szCs w:val="25"/>
        </w:rPr>
        <w:t xml:space="preserve"> que laborar y no pudo seguir estudiando y el 30.3 % por alguna otra razón. </w:t>
      </w:r>
      <w:r w:rsidR="004F3066" w:rsidRPr="00997086">
        <w:rPr>
          <w:rStyle w:val="Refdenotaalpie"/>
          <w:sz w:val="25"/>
          <w:szCs w:val="25"/>
        </w:rPr>
        <w:footnoteReference w:id="5"/>
      </w:r>
    </w:p>
    <w:p w14:paraId="6152E2A0" w14:textId="77777777" w:rsidR="00670C69" w:rsidRPr="00997086" w:rsidRDefault="00670C69" w:rsidP="00E57F75">
      <w:pPr>
        <w:spacing w:line="276" w:lineRule="auto"/>
        <w:rPr>
          <w:sz w:val="25"/>
          <w:szCs w:val="25"/>
        </w:rPr>
      </w:pPr>
    </w:p>
    <w:p w14:paraId="2878A6E7" w14:textId="18590F66" w:rsidR="00670C69" w:rsidRPr="00997086" w:rsidRDefault="00743870" w:rsidP="00E57F75">
      <w:pPr>
        <w:spacing w:line="276" w:lineRule="auto"/>
        <w:rPr>
          <w:rFonts w:cs="Arial"/>
          <w:sz w:val="25"/>
          <w:szCs w:val="25"/>
        </w:rPr>
      </w:pPr>
      <w:r w:rsidRPr="00997086">
        <w:rPr>
          <w:rFonts w:cs="Arial"/>
          <w:color w:val="646464"/>
          <w:sz w:val="25"/>
          <w:szCs w:val="25"/>
          <w:shd w:val="clear" w:color="auto" w:fill="FFFFFF"/>
        </w:rPr>
        <w:t>A partir de 2019, tras la desaparición de PROSPERA Programa de Inclusión Social, se integraron </w:t>
      </w:r>
      <w:r w:rsidRPr="00997086">
        <w:rPr>
          <w:rStyle w:val="Textoennegrita"/>
          <w:rFonts w:cs="Arial"/>
          <w:color w:val="646464"/>
          <w:sz w:val="25"/>
          <w:szCs w:val="25"/>
          <w:shd w:val="clear" w:color="auto" w:fill="FFFFFF"/>
        </w:rPr>
        <w:t>cuatro nuevos programas de becas escolares</w:t>
      </w:r>
      <w:r w:rsidRPr="00997086">
        <w:rPr>
          <w:rFonts w:cs="Arial"/>
          <w:color w:val="646464"/>
          <w:sz w:val="25"/>
          <w:szCs w:val="25"/>
          <w:shd w:val="clear" w:color="auto" w:fill="FFFFFF"/>
        </w:rPr>
        <w:t> al Presupuesto de Egresos de la Federación (PEF). Los nuevos programas se distinguen por ser parte de los programas prioritarios de la administración federal, estos son: Programa de becas de educación básica para el bienestar Benito Juárez; Programa de becas Elisa Acuña; Beca universal para estudiantes de educación media superior Benito Juárez; y, Jóvenes Escribiendo el Futuro.</w:t>
      </w:r>
    </w:p>
    <w:p w14:paraId="0FD688C6" w14:textId="77777777" w:rsidR="00DA3BBD" w:rsidRPr="00997086" w:rsidRDefault="00DA3BBD" w:rsidP="00E57F75">
      <w:pPr>
        <w:spacing w:line="276" w:lineRule="auto"/>
        <w:rPr>
          <w:rFonts w:cs="Arial"/>
          <w:color w:val="646464"/>
          <w:sz w:val="25"/>
          <w:szCs w:val="25"/>
          <w:shd w:val="clear" w:color="auto" w:fill="F7F8FA"/>
        </w:rPr>
      </w:pPr>
    </w:p>
    <w:p w14:paraId="38F60530" w14:textId="3356465F" w:rsidR="00670C69" w:rsidRPr="00997086" w:rsidRDefault="00AB6E4A" w:rsidP="00E57F75">
      <w:pPr>
        <w:spacing w:line="276" w:lineRule="auto"/>
        <w:rPr>
          <w:rFonts w:cs="Arial"/>
          <w:color w:val="646464"/>
          <w:sz w:val="25"/>
          <w:szCs w:val="25"/>
          <w:shd w:val="clear" w:color="auto" w:fill="F7F8FA"/>
        </w:rPr>
      </w:pPr>
      <w:r w:rsidRPr="00997086">
        <w:rPr>
          <w:rFonts w:cs="Arial"/>
          <w:color w:val="646464"/>
          <w:sz w:val="25"/>
          <w:szCs w:val="25"/>
          <w:shd w:val="clear" w:color="auto" w:fill="F7F8FA"/>
        </w:rPr>
        <w:t>Que,</w:t>
      </w:r>
      <w:r w:rsidR="00743870" w:rsidRPr="00997086">
        <w:rPr>
          <w:rFonts w:cs="Arial"/>
          <w:color w:val="646464"/>
          <w:sz w:val="25"/>
          <w:szCs w:val="25"/>
          <w:shd w:val="clear" w:color="auto" w:fill="F7F8FA"/>
        </w:rPr>
        <w:t xml:space="preserve"> por medio de una transferencia monetaria, tienen el objetivo enfrentar la principal causa de deserción escolar: la falta de recursos económicos. En el PEF 2020 estos programas suman 71 mil 411 millones de pesos (</w:t>
      </w:r>
      <w:proofErr w:type="spellStart"/>
      <w:r w:rsidR="00743870" w:rsidRPr="00997086">
        <w:rPr>
          <w:rFonts w:cs="Arial"/>
          <w:color w:val="646464"/>
          <w:sz w:val="25"/>
          <w:szCs w:val="25"/>
          <w:shd w:val="clear" w:color="auto" w:fill="F7F8FA"/>
        </w:rPr>
        <w:t>mdp</w:t>
      </w:r>
      <w:proofErr w:type="spellEnd"/>
      <w:r w:rsidR="00743870" w:rsidRPr="00997086">
        <w:rPr>
          <w:rFonts w:cs="Arial"/>
          <w:color w:val="646464"/>
          <w:sz w:val="25"/>
          <w:szCs w:val="25"/>
          <w:shd w:val="clear" w:color="auto" w:fill="F7F8FA"/>
        </w:rPr>
        <w:t>); es decir, 8.8% del gasto educativo. En este contexto, la reforma al Artículo 4 constitucional dicta que sus recursos no podrán reducirse en 2021.</w:t>
      </w:r>
    </w:p>
    <w:p w14:paraId="2E99E57B" w14:textId="61056A63" w:rsidR="00743870" w:rsidRPr="00997086" w:rsidRDefault="00743870" w:rsidP="00E57F75">
      <w:pPr>
        <w:spacing w:line="276" w:lineRule="auto"/>
        <w:rPr>
          <w:rFonts w:cs="Arial"/>
          <w:color w:val="646464"/>
          <w:sz w:val="25"/>
          <w:szCs w:val="25"/>
          <w:shd w:val="clear" w:color="auto" w:fill="F7F8FA"/>
        </w:rPr>
      </w:pPr>
    </w:p>
    <w:p w14:paraId="465FE69E" w14:textId="0CAA5F9B" w:rsidR="00670C69" w:rsidRPr="00997086" w:rsidRDefault="00AB6E4A" w:rsidP="00E57F75">
      <w:pPr>
        <w:spacing w:line="276" w:lineRule="auto"/>
        <w:rPr>
          <w:sz w:val="25"/>
          <w:szCs w:val="25"/>
        </w:rPr>
      </w:pPr>
      <w:r w:rsidRPr="00997086">
        <w:rPr>
          <w:sz w:val="25"/>
          <w:szCs w:val="25"/>
        </w:rPr>
        <w:t>Hablemos en particular del programa JOVENES ESCRIBIENDO EL FUTURO</w:t>
      </w:r>
    </w:p>
    <w:p w14:paraId="0C842B11" w14:textId="2D44FF1C" w:rsidR="00670C69" w:rsidRPr="00997086" w:rsidRDefault="00670C69" w:rsidP="00E57F75">
      <w:pPr>
        <w:spacing w:line="276" w:lineRule="auto"/>
        <w:rPr>
          <w:sz w:val="25"/>
          <w:szCs w:val="25"/>
        </w:rPr>
      </w:pPr>
    </w:p>
    <w:p w14:paraId="4AFB9C0E" w14:textId="0EE32E33" w:rsidR="00C83CA6" w:rsidRPr="00997086" w:rsidRDefault="00C83CA6" w:rsidP="00E57F75">
      <w:pPr>
        <w:spacing w:line="276" w:lineRule="auto"/>
        <w:rPr>
          <w:sz w:val="25"/>
          <w:szCs w:val="25"/>
        </w:rPr>
      </w:pPr>
      <w:r w:rsidRPr="00997086">
        <w:rPr>
          <w:sz w:val="25"/>
          <w:szCs w:val="25"/>
        </w:rPr>
        <w:t xml:space="preserve">El programa tiene el </w:t>
      </w:r>
      <w:r w:rsidRPr="00997086">
        <w:rPr>
          <w:b/>
          <w:bCs/>
          <w:i/>
          <w:iCs/>
          <w:sz w:val="25"/>
          <w:szCs w:val="25"/>
        </w:rPr>
        <w:t>objeto de otorgar becas para la permanencia escolar y conclusión d ellos alumnos de nivel superior, su cobertura es nacional</w:t>
      </w:r>
      <w:r w:rsidRPr="00997086">
        <w:rPr>
          <w:sz w:val="25"/>
          <w:szCs w:val="25"/>
        </w:rPr>
        <w:t xml:space="preserve"> y su población objetivo son alumnos inscritos en instituciones </w:t>
      </w:r>
      <w:r w:rsidR="00DA3BBD" w:rsidRPr="00997086">
        <w:rPr>
          <w:sz w:val="25"/>
          <w:szCs w:val="25"/>
        </w:rPr>
        <w:t>públicas</w:t>
      </w:r>
      <w:r w:rsidRPr="00997086">
        <w:rPr>
          <w:sz w:val="25"/>
          <w:szCs w:val="25"/>
        </w:rPr>
        <w:t xml:space="preserve"> de educación superior (IPES) o en instituciones de educación superior (IES) que cuenten con un convenio de colaboración y con una beca académica de 10% de hasta 29 años de edad y con un ingreso mensual per cápita menor a la línea de pobreza por ingresos. Así mismo cubre a los alumnos inscritos en universidades interculturales, escuelas normales indígenas, escuelas normales en de educación intercultural, escuelas rurales, la beca consiste en 2 mil 400 pesos mensuales y su entrega es bimestral hasta por 40 mensualidades a cada becario en un periodo de cinco años a reserva de verificar su estatus de inscripción vigente. </w:t>
      </w:r>
    </w:p>
    <w:p w14:paraId="41DEFE5B" w14:textId="22D0C872" w:rsidR="00C83CA6" w:rsidRPr="00997086" w:rsidRDefault="00C83CA6" w:rsidP="00E57F75">
      <w:pPr>
        <w:spacing w:line="276" w:lineRule="auto"/>
        <w:rPr>
          <w:sz w:val="25"/>
          <w:szCs w:val="25"/>
        </w:rPr>
      </w:pPr>
    </w:p>
    <w:p w14:paraId="38238CCB" w14:textId="2DEFB5CD" w:rsidR="00C83CA6" w:rsidRPr="00997086" w:rsidRDefault="00C15276" w:rsidP="00E57F75">
      <w:pPr>
        <w:spacing w:line="276" w:lineRule="auto"/>
        <w:rPr>
          <w:sz w:val="25"/>
          <w:szCs w:val="25"/>
        </w:rPr>
      </w:pPr>
      <w:r w:rsidRPr="00997086">
        <w:rPr>
          <w:sz w:val="25"/>
          <w:szCs w:val="25"/>
        </w:rPr>
        <w:t>El programa en el 2020 tuvo un presupuesto de 7 mil 776 millones de pesos que representó el 1% del gasto educativo total y solo el 5.8% del presupuesto para la educación superior.</w:t>
      </w:r>
    </w:p>
    <w:p w14:paraId="601E35CA" w14:textId="020268B1" w:rsidR="00C15276" w:rsidRPr="00997086" w:rsidRDefault="00C15276" w:rsidP="00E57F75">
      <w:pPr>
        <w:spacing w:line="276" w:lineRule="auto"/>
        <w:rPr>
          <w:sz w:val="25"/>
          <w:szCs w:val="25"/>
        </w:rPr>
      </w:pPr>
    </w:p>
    <w:p w14:paraId="31770DC4" w14:textId="5F4E8FCB" w:rsidR="00C15276" w:rsidRPr="00997086" w:rsidRDefault="00C15276" w:rsidP="00E57F75">
      <w:pPr>
        <w:spacing w:line="276" w:lineRule="auto"/>
        <w:rPr>
          <w:sz w:val="25"/>
          <w:szCs w:val="25"/>
        </w:rPr>
      </w:pPr>
      <w:r w:rsidRPr="00997086">
        <w:rPr>
          <w:sz w:val="25"/>
          <w:szCs w:val="25"/>
        </w:rPr>
        <w:t>Al cierre del bimestre de 2020, el programa contabilizo 259 mil 461 becarios es decir 9.4% de los estudiantes de nivel superior de instituciones públicas (2020)</w:t>
      </w:r>
      <w:r w:rsidR="008D4961" w:rsidRPr="00997086">
        <w:rPr>
          <w:sz w:val="25"/>
          <w:szCs w:val="25"/>
        </w:rPr>
        <w:t>.</w:t>
      </w:r>
      <w:r w:rsidRPr="00997086">
        <w:rPr>
          <w:rStyle w:val="Refdenotaalpie"/>
          <w:sz w:val="25"/>
          <w:szCs w:val="25"/>
        </w:rPr>
        <w:footnoteReference w:id="6"/>
      </w:r>
    </w:p>
    <w:p w14:paraId="300462FD" w14:textId="77777777" w:rsidR="00DA3BBD" w:rsidRPr="00997086" w:rsidRDefault="00DA3BBD" w:rsidP="00E57F75">
      <w:pPr>
        <w:spacing w:line="276" w:lineRule="auto"/>
        <w:rPr>
          <w:sz w:val="25"/>
          <w:szCs w:val="25"/>
        </w:rPr>
      </w:pPr>
    </w:p>
    <w:p w14:paraId="29A6A876" w14:textId="3C7001DE" w:rsidR="00C83CA6" w:rsidRPr="00997086" w:rsidRDefault="00F027E1" w:rsidP="00E57F75">
      <w:pPr>
        <w:spacing w:line="276" w:lineRule="auto"/>
        <w:rPr>
          <w:sz w:val="25"/>
          <w:szCs w:val="25"/>
        </w:rPr>
      </w:pPr>
      <w:r w:rsidRPr="00997086">
        <w:rPr>
          <w:sz w:val="25"/>
          <w:szCs w:val="25"/>
        </w:rPr>
        <w:t>La creación de programas prioritarios de becas busca atender la principal causa de deserción, más no la</w:t>
      </w:r>
      <w:r w:rsidR="00E82282" w:rsidRPr="00997086">
        <w:rPr>
          <w:sz w:val="25"/>
          <w:szCs w:val="25"/>
        </w:rPr>
        <w:t xml:space="preserve"> única, el mecanismo de dichas becas se limita a la transferencia monetarias, a reserva de comprobar el estatus de inscripción de los becarios cada periodo, sin </w:t>
      </w:r>
      <w:r w:rsidR="006B517F" w:rsidRPr="00997086">
        <w:rPr>
          <w:sz w:val="25"/>
          <w:szCs w:val="25"/>
        </w:rPr>
        <w:t>embargo,</w:t>
      </w:r>
      <w:r w:rsidR="00E82282" w:rsidRPr="00997086">
        <w:rPr>
          <w:sz w:val="25"/>
          <w:szCs w:val="25"/>
        </w:rPr>
        <w:t xml:space="preserve"> no se cuenta con instrumentos de acompañamiento para los becarios a fin de prevenir y atender el abandono escolar y los otros factores que pueden derivar en la deserción de los becarios.</w:t>
      </w:r>
    </w:p>
    <w:p w14:paraId="1CF28060" w14:textId="3A5BE373" w:rsidR="003E0847" w:rsidRPr="00997086" w:rsidRDefault="003E0847" w:rsidP="00E57F75">
      <w:pPr>
        <w:spacing w:line="276" w:lineRule="auto"/>
        <w:rPr>
          <w:sz w:val="25"/>
          <w:szCs w:val="25"/>
        </w:rPr>
      </w:pPr>
    </w:p>
    <w:p w14:paraId="72318F50" w14:textId="0D939645" w:rsidR="003E0847" w:rsidRPr="00997086" w:rsidRDefault="003E0847" w:rsidP="00E57F75">
      <w:pPr>
        <w:spacing w:line="276" w:lineRule="auto"/>
        <w:rPr>
          <w:sz w:val="25"/>
          <w:szCs w:val="25"/>
        </w:rPr>
      </w:pPr>
      <w:r w:rsidRPr="00997086">
        <w:rPr>
          <w:sz w:val="25"/>
          <w:szCs w:val="25"/>
        </w:rPr>
        <w:t>Dentro de los diversos aspectos que pueden influir o retrasar o impedir la titulación de un estudiante egresado del nivel superior, es sin duda los factores económicos, si bien es cierto en universidades publicas los gasto</w:t>
      </w:r>
      <w:r w:rsidR="0041031C" w:rsidRPr="00997086">
        <w:rPr>
          <w:sz w:val="25"/>
          <w:szCs w:val="25"/>
        </w:rPr>
        <w:t>s</w:t>
      </w:r>
      <w:r w:rsidRPr="00997086">
        <w:rPr>
          <w:sz w:val="25"/>
          <w:szCs w:val="25"/>
        </w:rPr>
        <w:t xml:space="preserve"> de titulación son relativamente bajos, aun </w:t>
      </w:r>
      <w:r w:rsidR="0041031C" w:rsidRPr="00997086">
        <w:rPr>
          <w:sz w:val="25"/>
          <w:szCs w:val="25"/>
        </w:rPr>
        <w:t>así,</w:t>
      </w:r>
      <w:r w:rsidRPr="00997086">
        <w:rPr>
          <w:sz w:val="25"/>
          <w:szCs w:val="25"/>
        </w:rPr>
        <w:t xml:space="preserve"> representa </w:t>
      </w:r>
      <w:r w:rsidR="0041031C" w:rsidRPr="00997086">
        <w:rPr>
          <w:sz w:val="25"/>
          <w:szCs w:val="25"/>
        </w:rPr>
        <w:t>una carga económica</w:t>
      </w:r>
      <w:r w:rsidRPr="00997086">
        <w:rPr>
          <w:sz w:val="25"/>
          <w:szCs w:val="25"/>
        </w:rPr>
        <w:t xml:space="preserve"> que por falta de recursos deja de ser prioridad y no concluye sus estudios a través de la titulación. </w:t>
      </w:r>
    </w:p>
    <w:p w14:paraId="14664236" w14:textId="3206D9A0" w:rsidR="0041031C" w:rsidRPr="00997086" w:rsidRDefault="0041031C" w:rsidP="00E57F75">
      <w:pPr>
        <w:spacing w:line="276" w:lineRule="auto"/>
        <w:rPr>
          <w:sz w:val="25"/>
          <w:szCs w:val="25"/>
        </w:rPr>
      </w:pPr>
    </w:p>
    <w:p w14:paraId="4BD797F4" w14:textId="3292DA38" w:rsidR="0041031C" w:rsidRPr="00997086" w:rsidRDefault="0041031C" w:rsidP="00E57F75">
      <w:pPr>
        <w:spacing w:line="276" w:lineRule="auto"/>
        <w:rPr>
          <w:sz w:val="25"/>
          <w:szCs w:val="25"/>
        </w:rPr>
      </w:pPr>
      <w:r w:rsidRPr="00997086">
        <w:rPr>
          <w:sz w:val="25"/>
          <w:szCs w:val="25"/>
        </w:rPr>
        <w:t xml:space="preserve">A continuación, detallo algunos costos que son públicos de gastos de titulación en universidades del estado. </w:t>
      </w:r>
    </w:p>
    <w:p w14:paraId="5BB3F570" w14:textId="076D83E5" w:rsidR="006B517F" w:rsidRPr="00997086" w:rsidRDefault="006B517F" w:rsidP="00E57F75">
      <w:pPr>
        <w:spacing w:line="276" w:lineRule="auto"/>
        <w:rPr>
          <w:sz w:val="25"/>
          <w:szCs w:val="25"/>
        </w:rPr>
      </w:pPr>
    </w:p>
    <w:p w14:paraId="0F6990A8" w14:textId="518D4844" w:rsidR="00F1389C" w:rsidRPr="00997086" w:rsidRDefault="00F1389C" w:rsidP="00E57F75">
      <w:pPr>
        <w:spacing w:line="276" w:lineRule="auto"/>
        <w:rPr>
          <w:sz w:val="25"/>
          <w:szCs w:val="25"/>
        </w:rPr>
      </w:pPr>
      <w:r w:rsidRPr="00997086">
        <w:rPr>
          <w:sz w:val="25"/>
          <w:szCs w:val="25"/>
        </w:rPr>
        <w:t>Titulación en UADEC.</w:t>
      </w:r>
      <w:r w:rsidRPr="00997086">
        <w:rPr>
          <w:rStyle w:val="Refdenotaalpie"/>
          <w:sz w:val="25"/>
          <w:szCs w:val="25"/>
        </w:rPr>
        <w:footnoteReference w:id="7"/>
      </w:r>
      <w:r w:rsidRPr="00997086">
        <w:rPr>
          <w:sz w:val="25"/>
          <w:szCs w:val="25"/>
        </w:rPr>
        <w:t xml:space="preserve"> </w:t>
      </w:r>
    </w:p>
    <w:p w14:paraId="02E95A89" w14:textId="75F6D7DD" w:rsidR="006B517F" w:rsidRPr="00997086" w:rsidRDefault="006B517F" w:rsidP="00E57F75">
      <w:pPr>
        <w:spacing w:line="276" w:lineRule="auto"/>
        <w:rPr>
          <w:sz w:val="25"/>
          <w:szCs w:val="25"/>
        </w:rPr>
      </w:pPr>
    </w:p>
    <w:p w14:paraId="30C7D03F" w14:textId="77777777" w:rsidR="00670C69" w:rsidRPr="00997086" w:rsidRDefault="00670C69" w:rsidP="00E57F75">
      <w:pPr>
        <w:spacing w:line="276" w:lineRule="auto"/>
        <w:rPr>
          <w:rFonts w:cs="Arial"/>
          <w:sz w:val="25"/>
          <w:szCs w:val="25"/>
        </w:rPr>
      </w:pPr>
    </w:p>
    <w:p w14:paraId="3E8B32F7" w14:textId="296C77BD" w:rsidR="00670C69" w:rsidRPr="00997086" w:rsidRDefault="00670C69" w:rsidP="00E57F75">
      <w:pPr>
        <w:spacing w:line="276" w:lineRule="auto"/>
        <w:rPr>
          <w:rFonts w:cs="Arial"/>
          <w:sz w:val="25"/>
          <w:szCs w:val="25"/>
        </w:rPr>
      </w:pPr>
    </w:p>
    <w:p w14:paraId="413A57EA" w14:textId="764B8612" w:rsidR="00F1389C" w:rsidRPr="00997086" w:rsidRDefault="00F1389C" w:rsidP="00E57F75">
      <w:pPr>
        <w:spacing w:line="276" w:lineRule="auto"/>
        <w:rPr>
          <w:rFonts w:cs="Arial"/>
          <w:sz w:val="25"/>
          <w:szCs w:val="25"/>
        </w:rPr>
      </w:pPr>
    </w:p>
    <w:p w14:paraId="4A63471E" w14:textId="77777777" w:rsidR="00F1389C" w:rsidRPr="00997086" w:rsidRDefault="00F1389C" w:rsidP="00E57F75">
      <w:pPr>
        <w:spacing w:line="276" w:lineRule="auto"/>
        <w:rPr>
          <w:rFonts w:cs="Arial"/>
          <w:sz w:val="25"/>
          <w:szCs w:val="25"/>
        </w:rPr>
      </w:pPr>
    </w:p>
    <w:tbl>
      <w:tblPr>
        <w:tblpPr w:leftFromText="141" w:rightFromText="141" w:horzAnchor="margin" w:tblpXSpec="center" w:tblpY="1140"/>
        <w:tblW w:w="10326" w:type="dxa"/>
        <w:tblBorders>
          <w:bottom w:val="single" w:sz="6" w:space="0" w:color="EDEDED"/>
        </w:tblBorders>
        <w:tblCellMar>
          <w:left w:w="0" w:type="dxa"/>
          <w:right w:w="0" w:type="dxa"/>
        </w:tblCellMar>
        <w:tblLook w:val="04A0" w:firstRow="1" w:lastRow="0" w:firstColumn="1" w:lastColumn="0" w:noHBand="0" w:noVBand="1"/>
      </w:tblPr>
      <w:tblGrid>
        <w:gridCol w:w="3097"/>
        <w:gridCol w:w="1549"/>
        <w:gridCol w:w="1033"/>
        <w:gridCol w:w="3098"/>
        <w:gridCol w:w="1549"/>
      </w:tblGrid>
      <w:tr w:rsidR="00F1389C" w:rsidRPr="00997086" w14:paraId="338568E2" w14:textId="77777777" w:rsidTr="008F3024">
        <w:trPr>
          <w:trHeight w:val="685"/>
        </w:trPr>
        <w:tc>
          <w:tcPr>
            <w:tcW w:w="1500" w:type="pct"/>
            <w:tcBorders>
              <w:top w:val="single" w:sz="6" w:space="0" w:color="EDEDED"/>
            </w:tcBorders>
            <w:shd w:val="clear" w:color="auto" w:fill="auto"/>
            <w:tcMar>
              <w:top w:w="90" w:type="dxa"/>
              <w:left w:w="0" w:type="dxa"/>
              <w:bottom w:w="90" w:type="dxa"/>
              <w:right w:w="150" w:type="dxa"/>
            </w:tcMar>
            <w:vAlign w:val="center"/>
            <w:hideMark/>
          </w:tcPr>
          <w:p w14:paraId="5DAC1700" w14:textId="77777777" w:rsidR="00F1389C" w:rsidRPr="00997086" w:rsidRDefault="00F1389C" w:rsidP="008F3024">
            <w:pPr>
              <w:rPr>
                <w:sz w:val="25"/>
                <w:szCs w:val="25"/>
              </w:rPr>
            </w:pPr>
            <w:r w:rsidRPr="00997086">
              <w:rPr>
                <w:sz w:val="25"/>
                <w:szCs w:val="25"/>
              </w:rPr>
              <w:t>CON EXAMEN (Examen Profesional, Diplomado, Ceneval, Promedio).</w:t>
            </w:r>
          </w:p>
        </w:tc>
        <w:tc>
          <w:tcPr>
            <w:tcW w:w="750" w:type="pct"/>
            <w:tcBorders>
              <w:top w:val="single" w:sz="6" w:space="0" w:color="EDEDED"/>
            </w:tcBorders>
            <w:shd w:val="clear" w:color="auto" w:fill="auto"/>
            <w:tcMar>
              <w:top w:w="90" w:type="dxa"/>
              <w:left w:w="0" w:type="dxa"/>
              <w:bottom w:w="90" w:type="dxa"/>
              <w:right w:w="150" w:type="dxa"/>
            </w:tcMar>
            <w:vAlign w:val="center"/>
            <w:hideMark/>
          </w:tcPr>
          <w:p w14:paraId="2DFB3152" w14:textId="77777777" w:rsidR="00F1389C" w:rsidRPr="00997086" w:rsidRDefault="00F1389C" w:rsidP="008F3024">
            <w:pPr>
              <w:rPr>
                <w:sz w:val="25"/>
                <w:szCs w:val="25"/>
              </w:rPr>
            </w:pPr>
            <w:r w:rsidRPr="00997086">
              <w:rPr>
                <w:sz w:val="25"/>
                <w:szCs w:val="25"/>
              </w:rPr>
              <w:t>$1,875.00</w:t>
            </w:r>
          </w:p>
        </w:tc>
        <w:tc>
          <w:tcPr>
            <w:tcW w:w="500" w:type="pct"/>
            <w:tcBorders>
              <w:top w:val="single" w:sz="6" w:space="0" w:color="EDEDED"/>
            </w:tcBorders>
            <w:shd w:val="clear" w:color="auto" w:fill="auto"/>
            <w:tcMar>
              <w:top w:w="90" w:type="dxa"/>
              <w:left w:w="0" w:type="dxa"/>
              <w:bottom w:w="90" w:type="dxa"/>
              <w:right w:w="150" w:type="dxa"/>
            </w:tcMar>
            <w:vAlign w:val="center"/>
            <w:hideMark/>
          </w:tcPr>
          <w:p w14:paraId="189FD3DC" w14:textId="77777777" w:rsidR="00F1389C" w:rsidRPr="00997086" w:rsidRDefault="00F1389C" w:rsidP="008F3024">
            <w:pPr>
              <w:rPr>
                <w:sz w:val="25"/>
                <w:szCs w:val="25"/>
              </w:rPr>
            </w:pPr>
          </w:p>
        </w:tc>
        <w:tc>
          <w:tcPr>
            <w:tcW w:w="1500" w:type="pct"/>
            <w:tcBorders>
              <w:top w:val="single" w:sz="6" w:space="0" w:color="EDEDED"/>
            </w:tcBorders>
            <w:shd w:val="clear" w:color="auto" w:fill="auto"/>
            <w:tcMar>
              <w:top w:w="90" w:type="dxa"/>
              <w:left w:w="0" w:type="dxa"/>
              <w:bottom w:w="90" w:type="dxa"/>
              <w:right w:w="150" w:type="dxa"/>
            </w:tcMar>
            <w:vAlign w:val="center"/>
            <w:hideMark/>
          </w:tcPr>
          <w:p w14:paraId="468F53D2" w14:textId="77777777" w:rsidR="00F1389C" w:rsidRPr="00997086" w:rsidRDefault="00F1389C" w:rsidP="008F3024">
            <w:pPr>
              <w:rPr>
                <w:sz w:val="25"/>
                <w:szCs w:val="25"/>
              </w:rPr>
            </w:pPr>
            <w:r w:rsidRPr="00997086">
              <w:rPr>
                <w:sz w:val="25"/>
                <w:szCs w:val="25"/>
              </w:rPr>
              <w:t>SIN EXAMEN.</w:t>
            </w:r>
            <w:r w:rsidRPr="00997086">
              <w:rPr>
                <w:sz w:val="25"/>
                <w:szCs w:val="25"/>
              </w:rPr>
              <w:br/>
              <w:t>(Cuota Administrativa).</w:t>
            </w:r>
          </w:p>
        </w:tc>
        <w:tc>
          <w:tcPr>
            <w:tcW w:w="750" w:type="pct"/>
            <w:tcBorders>
              <w:top w:val="single" w:sz="6" w:space="0" w:color="EDEDED"/>
            </w:tcBorders>
            <w:shd w:val="clear" w:color="auto" w:fill="auto"/>
            <w:tcMar>
              <w:top w:w="90" w:type="dxa"/>
              <w:left w:w="0" w:type="dxa"/>
              <w:bottom w:w="90" w:type="dxa"/>
              <w:right w:w="150" w:type="dxa"/>
            </w:tcMar>
            <w:vAlign w:val="center"/>
            <w:hideMark/>
          </w:tcPr>
          <w:p w14:paraId="038F8246" w14:textId="77777777" w:rsidR="00F1389C" w:rsidRPr="00997086" w:rsidRDefault="00F1389C" w:rsidP="008F3024">
            <w:pPr>
              <w:rPr>
                <w:sz w:val="25"/>
                <w:szCs w:val="25"/>
              </w:rPr>
            </w:pPr>
            <w:r w:rsidRPr="00997086">
              <w:rPr>
                <w:sz w:val="25"/>
                <w:szCs w:val="25"/>
              </w:rPr>
              <w:t>$4,450.00</w:t>
            </w:r>
          </w:p>
        </w:tc>
      </w:tr>
      <w:tr w:rsidR="00F1389C" w:rsidRPr="00997086" w14:paraId="78551E9E" w14:textId="77777777" w:rsidTr="008F3024">
        <w:trPr>
          <w:trHeight w:val="415"/>
        </w:trPr>
        <w:tc>
          <w:tcPr>
            <w:tcW w:w="1500" w:type="pct"/>
            <w:tcBorders>
              <w:top w:val="single" w:sz="6" w:space="0" w:color="EDEDED"/>
            </w:tcBorders>
            <w:shd w:val="clear" w:color="auto" w:fill="auto"/>
            <w:tcMar>
              <w:top w:w="90" w:type="dxa"/>
              <w:left w:w="0" w:type="dxa"/>
              <w:bottom w:w="90" w:type="dxa"/>
              <w:right w:w="150" w:type="dxa"/>
            </w:tcMar>
            <w:vAlign w:val="center"/>
            <w:hideMark/>
          </w:tcPr>
          <w:p w14:paraId="20157B72" w14:textId="77777777" w:rsidR="00F1389C" w:rsidRPr="00997086" w:rsidRDefault="00F1389C" w:rsidP="008F3024">
            <w:pPr>
              <w:rPr>
                <w:sz w:val="25"/>
                <w:szCs w:val="25"/>
              </w:rPr>
            </w:pPr>
            <w:r w:rsidRPr="00997086">
              <w:rPr>
                <w:sz w:val="25"/>
                <w:szCs w:val="25"/>
              </w:rPr>
              <w:t>Certificado</w:t>
            </w:r>
          </w:p>
        </w:tc>
        <w:tc>
          <w:tcPr>
            <w:tcW w:w="750" w:type="pct"/>
            <w:tcBorders>
              <w:top w:val="single" w:sz="6" w:space="0" w:color="EDEDED"/>
            </w:tcBorders>
            <w:shd w:val="clear" w:color="auto" w:fill="auto"/>
            <w:tcMar>
              <w:top w:w="90" w:type="dxa"/>
              <w:left w:w="0" w:type="dxa"/>
              <w:bottom w:w="90" w:type="dxa"/>
              <w:right w:w="150" w:type="dxa"/>
            </w:tcMar>
            <w:vAlign w:val="center"/>
            <w:hideMark/>
          </w:tcPr>
          <w:p w14:paraId="732D99FB" w14:textId="77777777" w:rsidR="00F1389C" w:rsidRPr="00997086" w:rsidRDefault="00F1389C" w:rsidP="008F3024">
            <w:pPr>
              <w:rPr>
                <w:sz w:val="25"/>
                <w:szCs w:val="25"/>
              </w:rPr>
            </w:pPr>
            <w:r w:rsidRPr="00997086">
              <w:rPr>
                <w:sz w:val="25"/>
                <w:szCs w:val="25"/>
              </w:rPr>
              <w:t>$480.00</w:t>
            </w:r>
          </w:p>
        </w:tc>
        <w:tc>
          <w:tcPr>
            <w:tcW w:w="500" w:type="pct"/>
            <w:tcBorders>
              <w:top w:val="single" w:sz="6" w:space="0" w:color="EDEDED"/>
            </w:tcBorders>
            <w:shd w:val="clear" w:color="auto" w:fill="auto"/>
            <w:tcMar>
              <w:top w:w="90" w:type="dxa"/>
              <w:left w:w="0" w:type="dxa"/>
              <w:bottom w:w="90" w:type="dxa"/>
              <w:right w:w="150" w:type="dxa"/>
            </w:tcMar>
            <w:vAlign w:val="center"/>
            <w:hideMark/>
          </w:tcPr>
          <w:p w14:paraId="37791CA8" w14:textId="77777777" w:rsidR="00F1389C" w:rsidRPr="00997086" w:rsidRDefault="00F1389C" w:rsidP="008F3024">
            <w:pPr>
              <w:rPr>
                <w:sz w:val="25"/>
                <w:szCs w:val="25"/>
              </w:rPr>
            </w:pPr>
          </w:p>
        </w:tc>
        <w:tc>
          <w:tcPr>
            <w:tcW w:w="1500" w:type="pct"/>
            <w:tcBorders>
              <w:top w:val="single" w:sz="6" w:space="0" w:color="EDEDED"/>
            </w:tcBorders>
            <w:shd w:val="clear" w:color="auto" w:fill="auto"/>
            <w:tcMar>
              <w:top w:w="90" w:type="dxa"/>
              <w:left w:w="0" w:type="dxa"/>
              <w:bottom w:w="90" w:type="dxa"/>
              <w:right w:w="150" w:type="dxa"/>
            </w:tcMar>
            <w:vAlign w:val="center"/>
            <w:hideMark/>
          </w:tcPr>
          <w:p w14:paraId="3C4D3737" w14:textId="77777777" w:rsidR="00F1389C" w:rsidRPr="00997086" w:rsidRDefault="00F1389C" w:rsidP="008F3024">
            <w:pPr>
              <w:rPr>
                <w:sz w:val="25"/>
                <w:szCs w:val="25"/>
              </w:rPr>
            </w:pPr>
            <w:r w:rsidRPr="00997086">
              <w:rPr>
                <w:sz w:val="25"/>
                <w:szCs w:val="25"/>
              </w:rPr>
              <w:t>Certificado</w:t>
            </w:r>
          </w:p>
        </w:tc>
        <w:tc>
          <w:tcPr>
            <w:tcW w:w="750" w:type="pct"/>
            <w:tcBorders>
              <w:top w:val="single" w:sz="6" w:space="0" w:color="EDEDED"/>
            </w:tcBorders>
            <w:shd w:val="clear" w:color="auto" w:fill="auto"/>
            <w:tcMar>
              <w:top w:w="90" w:type="dxa"/>
              <w:left w:w="0" w:type="dxa"/>
              <w:bottom w:w="90" w:type="dxa"/>
              <w:right w:w="150" w:type="dxa"/>
            </w:tcMar>
            <w:vAlign w:val="center"/>
            <w:hideMark/>
          </w:tcPr>
          <w:p w14:paraId="794C1F2E" w14:textId="77777777" w:rsidR="00F1389C" w:rsidRPr="00997086" w:rsidRDefault="00F1389C" w:rsidP="008F3024">
            <w:pPr>
              <w:rPr>
                <w:sz w:val="25"/>
                <w:szCs w:val="25"/>
              </w:rPr>
            </w:pPr>
            <w:r w:rsidRPr="00997086">
              <w:rPr>
                <w:sz w:val="25"/>
                <w:szCs w:val="25"/>
              </w:rPr>
              <w:t>$480.00</w:t>
            </w:r>
          </w:p>
        </w:tc>
      </w:tr>
      <w:tr w:rsidR="00F1389C" w:rsidRPr="00997086" w14:paraId="056A656D" w14:textId="77777777" w:rsidTr="008F3024">
        <w:trPr>
          <w:trHeight w:val="404"/>
        </w:trPr>
        <w:tc>
          <w:tcPr>
            <w:tcW w:w="1500" w:type="pct"/>
            <w:tcBorders>
              <w:top w:val="single" w:sz="6" w:space="0" w:color="EDEDED"/>
            </w:tcBorders>
            <w:shd w:val="clear" w:color="auto" w:fill="auto"/>
            <w:tcMar>
              <w:top w:w="90" w:type="dxa"/>
              <w:left w:w="0" w:type="dxa"/>
              <w:bottom w:w="90" w:type="dxa"/>
              <w:right w:w="150" w:type="dxa"/>
            </w:tcMar>
            <w:vAlign w:val="center"/>
            <w:hideMark/>
          </w:tcPr>
          <w:p w14:paraId="74849DCA" w14:textId="77777777" w:rsidR="00F1389C" w:rsidRPr="00997086" w:rsidRDefault="00F1389C" w:rsidP="008F3024">
            <w:pPr>
              <w:rPr>
                <w:sz w:val="25"/>
                <w:szCs w:val="25"/>
              </w:rPr>
            </w:pPr>
            <w:r w:rsidRPr="00997086">
              <w:rPr>
                <w:sz w:val="25"/>
                <w:szCs w:val="25"/>
              </w:rPr>
              <w:t>Digitalización</w:t>
            </w:r>
          </w:p>
        </w:tc>
        <w:tc>
          <w:tcPr>
            <w:tcW w:w="750" w:type="pct"/>
            <w:tcBorders>
              <w:top w:val="single" w:sz="6" w:space="0" w:color="EDEDED"/>
            </w:tcBorders>
            <w:shd w:val="clear" w:color="auto" w:fill="auto"/>
            <w:tcMar>
              <w:top w:w="90" w:type="dxa"/>
              <w:left w:w="0" w:type="dxa"/>
              <w:bottom w:w="90" w:type="dxa"/>
              <w:right w:w="150" w:type="dxa"/>
            </w:tcMar>
            <w:vAlign w:val="center"/>
            <w:hideMark/>
          </w:tcPr>
          <w:p w14:paraId="1EA63B1B" w14:textId="77777777" w:rsidR="00F1389C" w:rsidRPr="00997086" w:rsidRDefault="00F1389C" w:rsidP="008F3024">
            <w:pPr>
              <w:rPr>
                <w:sz w:val="25"/>
                <w:szCs w:val="25"/>
              </w:rPr>
            </w:pPr>
            <w:r w:rsidRPr="00997086">
              <w:rPr>
                <w:sz w:val="25"/>
                <w:szCs w:val="25"/>
              </w:rPr>
              <w:t>$403.00</w:t>
            </w:r>
          </w:p>
        </w:tc>
        <w:tc>
          <w:tcPr>
            <w:tcW w:w="500" w:type="pct"/>
            <w:tcBorders>
              <w:top w:val="single" w:sz="6" w:space="0" w:color="EDEDED"/>
            </w:tcBorders>
            <w:shd w:val="clear" w:color="auto" w:fill="auto"/>
            <w:tcMar>
              <w:top w:w="90" w:type="dxa"/>
              <w:left w:w="0" w:type="dxa"/>
              <w:bottom w:w="90" w:type="dxa"/>
              <w:right w:w="150" w:type="dxa"/>
            </w:tcMar>
            <w:vAlign w:val="center"/>
            <w:hideMark/>
          </w:tcPr>
          <w:p w14:paraId="6A3643DD" w14:textId="77777777" w:rsidR="00F1389C" w:rsidRPr="00997086" w:rsidRDefault="00F1389C" w:rsidP="008F3024">
            <w:pPr>
              <w:rPr>
                <w:sz w:val="25"/>
                <w:szCs w:val="25"/>
              </w:rPr>
            </w:pPr>
          </w:p>
        </w:tc>
        <w:tc>
          <w:tcPr>
            <w:tcW w:w="1500" w:type="pct"/>
            <w:tcBorders>
              <w:top w:val="single" w:sz="6" w:space="0" w:color="EDEDED"/>
            </w:tcBorders>
            <w:shd w:val="clear" w:color="auto" w:fill="auto"/>
            <w:tcMar>
              <w:top w:w="90" w:type="dxa"/>
              <w:left w:w="0" w:type="dxa"/>
              <w:bottom w:w="90" w:type="dxa"/>
              <w:right w:w="150" w:type="dxa"/>
            </w:tcMar>
            <w:vAlign w:val="center"/>
            <w:hideMark/>
          </w:tcPr>
          <w:p w14:paraId="3ED652F2" w14:textId="77777777" w:rsidR="00F1389C" w:rsidRPr="00997086" w:rsidRDefault="00F1389C" w:rsidP="008F3024">
            <w:pPr>
              <w:rPr>
                <w:sz w:val="25"/>
                <w:szCs w:val="25"/>
              </w:rPr>
            </w:pPr>
            <w:r w:rsidRPr="00997086">
              <w:rPr>
                <w:sz w:val="25"/>
                <w:szCs w:val="25"/>
              </w:rPr>
              <w:t>Digitalización</w:t>
            </w:r>
          </w:p>
        </w:tc>
        <w:tc>
          <w:tcPr>
            <w:tcW w:w="750" w:type="pct"/>
            <w:tcBorders>
              <w:top w:val="single" w:sz="6" w:space="0" w:color="EDEDED"/>
            </w:tcBorders>
            <w:shd w:val="clear" w:color="auto" w:fill="auto"/>
            <w:tcMar>
              <w:top w:w="90" w:type="dxa"/>
              <w:left w:w="0" w:type="dxa"/>
              <w:bottom w:w="90" w:type="dxa"/>
              <w:right w:w="150" w:type="dxa"/>
            </w:tcMar>
            <w:vAlign w:val="center"/>
            <w:hideMark/>
          </w:tcPr>
          <w:p w14:paraId="3F38E9B4" w14:textId="77777777" w:rsidR="00F1389C" w:rsidRPr="00997086" w:rsidRDefault="00F1389C" w:rsidP="008F3024">
            <w:pPr>
              <w:rPr>
                <w:sz w:val="25"/>
                <w:szCs w:val="25"/>
              </w:rPr>
            </w:pPr>
            <w:r w:rsidRPr="00997086">
              <w:rPr>
                <w:sz w:val="25"/>
                <w:szCs w:val="25"/>
              </w:rPr>
              <w:t>$403.00</w:t>
            </w:r>
          </w:p>
        </w:tc>
      </w:tr>
      <w:tr w:rsidR="00F1389C" w:rsidRPr="00997086" w14:paraId="707DB920" w14:textId="77777777" w:rsidTr="008F3024">
        <w:trPr>
          <w:trHeight w:val="415"/>
        </w:trPr>
        <w:tc>
          <w:tcPr>
            <w:tcW w:w="1500" w:type="pct"/>
            <w:tcBorders>
              <w:top w:val="single" w:sz="6" w:space="0" w:color="EDEDED"/>
            </w:tcBorders>
            <w:shd w:val="clear" w:color="auto" w:fill="auto"/>
            <w:tcMar>
              <w:top w:w="90" w:type="dxa"/>
              <w:left w:w="0" w:type="dxa"/>
              <w:bottom w:w="90" w:type="dxa"/>
              <w:right w:w="150" w:type="dxa"/>
            </w:tcMar>
            <w:vAlign w:val="center"/>
            <w:hideMark/>
          </w:tcPr>
          <w:p w14:paraId="5DC1C191" w14:textId="77777777" w:rsidR="00F1389C" w:rsidRPr="00997086" w:rsidRDefault="00F1389C" w:rsidP="008F3024">
            <w:pPr>
              <w:rPr>
                <w:sz w:val="25"/>
                <w:szCs w:val="25"/>
              </w:rPr>
            </w:pPr>
            <w:r w:rsidRPr="00997086">
              <w:rPr>
                <w:sz w:val="25"/>
                <w:szCs w:val="25"/>
              </w:rPr>
              <w:t>Servicios Administrativos</w:t>
            </w:r>
          </w:p>
        </w:tc>
        <w:tc>
          <w:tcPr>
            <w:tcW w:w="750" w:type="pct"/>
            <w:tcBorders>
              <w:top w:val="single" w:sz="6" w:space="0" w:color="EDEDED"/>
            </w:tcBorders>
            <w:shd w:val="clear" w:color="auto" w:fill="auto"/>
            <w:tcMar>
              <w:top w:w="90" w:type="dxa"/>
              <w:left w:w="0" w:type="dxa"/>
              <w:bottom w:w="90" w:type="dxa"/>
              <w:right w:w="150" w:type="dxa"/>
            </w:tcMar>
            <w:vAlign w:val="center"/>
            <w:hideMark/>
          </w:tcPr>
          <w:p w14:paraId="6D2BAFA4" w14:textId="77777777" w:rsidR="00F1389C" w:rsidRPr="00997086" w:rsidRDefault="00F1389C" w:rsidP="008F3024">
            <w:pPr>
              <w:rPr>
                <w:sz w:val="25"/>
                <w:szCs w:val="25"/>
              </w:rPr>
            </w:pPr>
            <w:r w:rsidRPr="00997086">
              <w:rPr>
                <w:sz w:val="25"/>
                <w:szCs w:val="25"/>
              </w:rPr>
              <w:t>$220.00</w:t>
            </w:r>
          </w:p>
        </w:tc>
        <w:tc>
          <w:tcPr>
            <w:tcW w:w="500" w:type="pct"/>
            <w:tcBorders>
              <w:top w:val="single" w:sz="6" w:space="0" w:color="EDEDED"/>
            </w:tcBorders>
            <w:shd w:val="clear" w:color="auto" w:fill="auto"/>
            <w:tcMar>
              <w:top w:w="90" w:type="dxa"/>
              <w:left w:w="0" w:type="dxa"/>
              <w:bottom w:w="90" w:type="dxa"/>
              <w:right w:w="150" w:type="dxa"/>
            </w:tcMar>
            <w:vAlign w:val="center"/>
            <w:hideMark/>
          </w:tcPr>
          <w:p w14:paraId="3FFE09DC" w14:textId="77777777" w:rsidR="00F1389C" w:rsidRPr="00997086" w:rsidRDefault="00F1389C" w:rsidP="008F3024">
            <w:pPr>
              <w:rPr>
                <w:sz w:val="25"/>
                <w:szCs w:val="25"/>
              </w:rPr>
            </w:pPr>
          </w:p>
        </w:tc>
        <w:tc>
          <w:tcPr>
            <w:tcW w:w="1500" w:type="pct"/>
            <w:tcBorders>
              <w:top w:val="single" w:sz="6" w:space="0" w:color="EDEDED"/>
            </w:tcBorders>
            <w:shd w:val="clear" w:color="auto" w:fill="auto"/>
            <w:tcMar>
              <w:top w:w="90" w:type="dxa"/>
              <w:left w:w="0" w:type="dxa"/>
              <w:bottom w:w="90" w:type="dxa"/>
              <w:right w:w="150" w:type="dxa"/>
            </w:tcMar>
            <w:vAlign w:val="center"/>
            <w:hideMark/>
          </w:tcPr>
          <w:p w14:paraId="0FCD0A53" w14:textId="77777777" w:rsidR="00F1389C" w:rsidRPr="00997086" w:rsidRDefault="00F1389C" w:rsidP="008F3024">
            <w:pPr>
              <w:rPr>
                <w:sz w:val="25"/>
                <w:szCs w:val="25"/>
              </w:rPr>
            </w:pPr>
            <w:r w:rsidRPr="00997086">
              <w:rPr>
                <w:sz w:val="25"/>
                <w:szCs w:val="25"/>
              </w:rPr>
              <w:t>Servicios Administrativos</w:t>
            </w:r>
          </w:p>
        </w:tc>
        <w:tc>
          <w:tcPr>
            <w:tcW w:w="750" w:type="pct"/>
            <w:tcBorders>
              <w:top w:val="single" w:sz="6" w:space="0" w:color="EDEDED"/>
            </w:tcBorders>
            <w:shd w:val="clear" w:color="auto" w:fill="auto"/>
            <w:tcMar>
              <w:top w:w="90" w:type="dxa"/>
              <w:left w:w="0" w:type="dxa"/>
              <w:bottom w:w="90" w:type="dxa"/>
              <w:right w:w="150" w:type="dxa"/>
            </w:tcMar>
            <w:vAlign w:val="center"/>
            <w:hideMark/>
          </w:tcPr>
          <w:p w14:paraId="4811DDFB" w14:textId="77777777" w:rsidR="00F1389C" w:rsidRPr="00997086" w:rsidRDefault="00F1389C" w:rsidP="008F3024">
            <w:pPr>
              <w:rPr>
                <w:sz w:val="25"/>
                <w:szCs w:val="25"/>
              </w:rPr>
            </w:pPr>
            <w:r w:rsidRPr="00997086">
              <w:rPr>
                <w:sz w:val="25"/>
                <w:szCs w:val="25"/>
              </w:rPr>
              <w:t>$220.00</w:t>
            </w:r>
          </w:p>
        </w:tc>
      </w:tr>
      <w:tr w:rsidR="00F1389C" w:rsidRPr="00997086" w14:paraId="310A495C" w14:textId="77777777" w:rsidTr="008F3024">
        <w:trPr>
          <w:trHeight w:val="415"/>
        </w:trPr>
        <w:tc>
          <w:tcPr>
            <w:tcW w:w="1500" w:type="pct"/>
            <w:tcBorders>
              <w:top w:val="single" w:sz="6" w:space="0" w:color="EDEDED"/>
            </w:tcBorders>
            <w:shd w:val="clear" w:color="auto" w:fill="auto"/>
            <w:tcMar>
              <w:top w:w="90" w:type="dxa"/>
              <w:left w:w="0" w:type="dxa"/>
              <w:bottom w:w="90" w:type="dxa"/>
              <w:right w:w="150" w:type="dxa"/>
            </w:tcMar>
            <w:vAlign w:val="center"/>
            <w:hideMark/>
          </w:tcPr>
          <w:p w14:paraId="223403C0" w14:textId="77777777" w:rsidR="00F1389C" w:rsidRPr="00997086" w:rsidRDefault="00F1389C" w:rsidP="008F3024">
            <w:pPr>
              <w:rPr>
                <w:sz w:val="25"/>
                <w:szCs w:val="25"/>
              </w:rPr>
            </w:pPr>
            <w:r w:rsidRPr="00997086">
              <w:rPr>
                <w:sz w:val="25"/>
                <w:szCs w:val="25"/>
              </w:rPr>
              <w:t>Impresión</w:t>
            </w:r>
          </w:p>
        </w:tc>
        <w:tc>
          <w:tcPr>
            <w:tcW w:w="750" w:type="pct"/>
            <w:tcBorders>
              <w:top w:val="single" w:sz="6" w:space="0" w:color="EDEDED"/>
            </w:tcBorders>
            <w:shd w:val="clear" w:color="auto" w:fill="auto"/>
            <w:tcMar>
              <w:top w:w="90" w:type="dxa"/>
              <w:left w:w="0" w:type="dxa"/>
              <w:bottom w:w="90" w:type="dxa"/>
              <w:right w:w="150" w:type="dxa"/>
            </w:tcMar>
            <w:vAlign w:val="center"/>
            <w:hideMark/>
          </w:tcPr>
          <w:p w14:paraId="4080B1CB" w14:textId="77777777" w:rsidR="00F1389C" w:rsidRPr="00997086" w:rsidRDefault="00F1389C" w:rsidP="008F3024">
            <w:pPr>
              <w:rPr>
                <w:sz w:val="25"/>
                <w:szCs w:val="25"/>
              </w:rPr>
            </w:pPr>
            <w:r w:rsidRPr="00997086">
              <w:rPr>
                <w:sz w:val="25"/>
                <w:szCs w:val="25"/>
              </w:rPr>
              <w:t>$360.00</w:t>
            </w:r>
          </w:p>
        </w:tc>
        <w:tc>
          <w:tcPr>
            <w:tcW w:w="500" w:type="pct"/>
            <w:tcBorders>
              <w:top w:val="single" w:sz="6" w:space="0" w:color="EDEDED"/>
            </w:tcBorders>
            <w:shd w:val="clear" w:color="auto" w:fill="auto"/>
            <w:tcMar>
              <w:top w:w="90" w:type="dxa"/>
              <w:left w:w="0" w:type="dxa"/>
              <w:bottom w:w="90" w:type="dxa"/>
              <w:right w:w="150" w:type="dxa"/>
            </w:tcMar>
            <w:vAlign w:val="center"/>
            <w:hideMark/>
          </w:tcPr>
          <w:p w14:paraId="243198CE" w14:textId="77777777" w:rsidR="00F1389C" w:rsidRPr="00997086" w:rsidRDefault="00F1389C" w:rsidP="008F3024">
            <w:pPr>
              <w:rPr>
                <w:sz w:val="25"/>
                <w:szCs w:val="25"/>
              </w:rPr>
            </w:pPr>
          </w:p>
        </w:tc>
        <w:tc>
          <w:tcPr>
            <w:tcW w:w="1500" w:type="pct"/>
            <w:tcBorders>
              <w:top w:val="single" w:sz="6" w:space="0" w:color="EDEDED"/>
            </w:tcBorders>
            <w:shd w:val="clear" w:color="auto" w:fill="auto"/>
            <w:tcMar>
              <w:top w:w="90" w:type="dxa"/>
              <w:left w:w="0" w:type="dxa"/>
              <w:bottom w:w="90" w:type="dxa"/>
              <w:right w:w="150" w:type="dxa"/>
            </w:tcMar>
            <w:vAlign w:val="center"/>
            <w:hideMark/>
          </w:tcPr>
          <w:p w14:paraId="1DBFEB6F" w14:textId="77777777" w:rsidR="00F1389C" w:rsidRPr="00997086" w:rsidRDefault="00F1389C" w:rsidP="008F3024">
            <w:pPr>
              <w:rPr>
                <w:sz w:val="25"/>
                <w:szCs w:val="25"/>
              </w:rPr>
            </w:pPr>
            <w:r w:rsidRPr="00997086">
              <w:rPr>
                <w:sz w:val="25"/>
                <w:szCs w:val="25"/>
              </w:rPr>
              <w:t>Impresión</w:t>
            </w:r>
          </w:p>
        </w:tc>
        <w:tc>
          <w:tcPr>
            <w:tcW w:w="750" w:type="pct"/>
            <w:tcBorders>
              <w:top w:val="single" w:sz="6" w:space="0" w:color="EDEDED"/>
            </w:tcBorders>
            <w:shd w:val="clear" w:color="auto" w:fill="auto"/>
            <w:tcMar>
              <w:top w:w="90" w:type="dxa"/>
              <w:left w:w="0" w:type="dxa"/>
              <w:bottom w:w="90" w:type="dxa"/>
              <w:right w:w="150" w:type="dxa"/>
            </w:tcMar>
            <w:vAlign w:val="center"/>
            <w:hideMark/>
          </w:tcPr>
          <w:p w14:paraId="66B7B792" w14:textId="77777777" w:rsidR="00F1389C" w:rsidRPr="00997086" w:rsidRDefault="00F1389C" w:rsidP="008F3024">
            <w:pPr>
              <w:rPr>
                <w:sz w:val="25"/>
                <w:szCs w:val="25"/>
              </w:rPr>
            </w:pPr>
            <w:r w:rsidRPr="00997086">
              <w:rPr>
                <w:sz w:val="25"/>
                <w:szCs w:val="25"/>
              </w:rPr>
              <w:t>$360.00</w:t>
            </w:r>
          </w:p>
        </w:tc>
      </w:tr>
      <w:tr w:rsidR="00F1389C" w:rsidRPr="00997086" w14:paraId="7E23FD78" w14:textId="77777777" w:rsidTr="008F3024">
        <w:trPr>
          <w:trHeight w:val="415"/>
        </w:trPr>
        <w:tc>
          <w:tcPr>
            <w:tcW w:w="1500" w:type="pct"/>
            <w:tcBorders>
              <w:top w:val="single" w:sz="6" w:space="0" w:color="EDEDED"/>
            </w:tcBorders>
            <w:shd w:val="clear" w:color="auto" w:fill="auto"/>
            <w:tcMar>
              <w:top w:w="90" w:type="dxa"/>
              <w:left w:w="0" w:type="dxa"/>
              <w:bottom w:w="90" w:type="dxa"/>
              <w:right w:w="150" w:type="dxa"/>
            </w:tcMar>
            <w:vAlign w:val="center"/>
            <w:hideMark/>
          </w:tcPr>
          <w:p w14:paraId="72AD28C8" w14:textId="77777777" w:rsidR="00F1389C" w:rsidRPr="00997086" w:rsidRDefault="00F1389C" w:rsidP="008F3024">
            <w:pPr>
              <w:rPr>
                <w:sz w:val="25"/>
                <w:szCs w:val="25"/>
              </w:rPr>
            </w:pPr>
            <w:r w:rsidRPr="00997086">
              <w:rPr>
                <w:sz w:val="25"/>
                <w:szCs w:val="25"/>
              </w:rPr>
              <w:t>TOTAL</w:t>
            </w:r>
          </w:p>
        </w:tc>
        <w:tc>
          <w:tcPr>
            <w:tcW w:w="750" w:type="pct"/>
            <w:tcBorders>
              <w:top w:val="single" w:sz="6" w:space="0" w:color="EDEDED"/>
            </w:tcBorders>
            <w:shd w:val="clear" w:color="auto" w:fill="auto"/>
            <w:tcMar>
              <w:top w:w="90" w:type="dxa"/>
              <w:left w:w="0" w:type="dxa"/>
              <w:bottom w:w="90" w:type="dxa"/>
              <w:right w:w="150" w:type="dxa"/>
            </w:tcMar>
            <w:vAlign w:val="center"/>
            <w:hideMark/>
          </w:tcPr>
          <w:p w14:paraId="7802831A" w14:textId="77777777" w:rsidR="00F1389C" w:rsidRPr="00997086" w:rsidRDefault="00F1389C" w:rsidP="008F3024">
            <w:pPr>
              <w:rPr>
                <w:sz w:val="25"/>
                <w:szCs w:val="25"/>
              </w:rPr>
            </w:pPr>
            <w:r w:rsidRPr="00997086">
              <w:rPr>
                <w:sz w:val="25"/>
                <w:szCs w:val="25"/>
              </w:rPr>
              <w:t>$3,338.00</w:t>
            </w:r>
          </w:p>
        </w:tc>
        <w:tc>
          <w:tcPr>
            <w:tcW w:w="500" w:type="pct"/>
            <w:tcBorders>
              <w:top w:val="single" w:sz="6" w:space="0" w:color="EDEDED"/>
            </w:tcBorders>
            <w:shd w:val="clear" w:color="auto" w:fill="auto"/>
            <w:tcMar>
              <w:top w:w="90" w:type="dxa"/>
              <w:left w:w="0" w:type="dxa"/>
              <w:bottom w:w="90" w:type="dxa"/>
              <w:right w:w="150" w:type="dxa"/>
            </w:tcMar>
            <w:vAlign w:val="center"/>
            <w:hideMark/>
          </w:tcPr>
          <w:p w14:paraId="136C85CB" w14:textId="77777777" w:rsidR="00F1389C" w:rsidRPr="00997086" w:rsidRDefault="00F1389C" w:rsidP="008F3024">
            <w:pPr>
              <w:rPr>
                <w:sz w:val="25"/>
                <w:szCs w:val="25"/>
              </w:rPr>
            </w:pPr>
          </w:p>
        </w:tc>
        <w:tc>
          <w:tcPr>
            <w:tcW w:w="1500" w:type="pct"/>
            <w:tcBorders>
              <w:top w:val="single" w:sz="6" w:space="0" w:color="EDEDED"/>
            </w:tcBorders>
            <w:shd w:val="clear" w:color="auto" w:fill="auto"/>
            <w:tcMar>
              <w:top w:w="90" w:type="dxa"/>
              <w:left w:w="0" w:type="dxa"/>
              <w:bottom w:w="90" w:type="dxa"/>
              <w:right w:w="150" w:type="dxa"/>
            </w:tcMar>
            <w:vAlign w:val="center"/>
            <w:hideMark/>
          </w:tcPr>
          <w:p w14:paraId="45556E46" w14:textId="77777777" w:rsidR="00F1389C" w:rsidRPr="00997086" w:rsidRDefault="00F1389C" w:rsidP="008F3024">
            <w:pPr>
              <w:rPr>
                <w:sz w:val="25"/>
                <w:szCs w:val="25"/>
              </w:rPr>
            </w:pPr>
            <w:r w:rsidRPr="00997086">
              <w:rPr>
                <w:sz w:val="25"/>
                <w:szCs w:val="25"/>
              </w:rPr>
              <w:t>TOTAL</w:t>
            </w:r>
          </w:p>
        </w:tc>
        <w:tc>
          <w:tcPr>
            <w:tcW w:w="750" w:type="pct"/>
            <w:tcBorders>
              <w:top w:val="single" w:sz="6" w:space="0" w:color="EDEDED"/>
            </w:tcBorders>
            <w:shd w:val="clear" w:color="auto" w:fill="auto"/>
            <w:tcMar>
              <w:top w:w="90" w:type="dxa"/>
              <w:left w:w="0" w:type="dxa"/>
              <w:bottom w:w="90" w:type="dxa"/>
              <w:right w:w="150" w:type="dxa"/>
            </w:tcMar>
            <w:vAlign w:val="center"/>
            <w:hideMark/>
          </w:tcPr>
          <w:p w14:paraId="79744FBD" w14:textId="77777777" w:rsidR="00F1389C" w:rsidRPr="00997086" w:rsidRDefault="00F1389C" w:rsidP="008F3024">
            <w:pPr>
              <w:rPr>
                <w:sz w:val="25"/>
                <w:szCs w:val="25"/>
              </w:rPr>
            </w:pPr>
            <w:r w:rsidRPr="00997086">
              <w:rPr>
                <w:sz w:val="25"/>
                <w:szCs w:val="25"/>
              </w:rPr>
              <w:t>$5,913.00</w:t>
            </w:r>
          </w:p>
        </w:tc>
      </w:tr>
    </w:tbl>
    <w:p w14:paraId="0E201649" w14:textId="45BFCF84" w:rsidR="00670C69" w:rsidRPr="00997086" w:rsidRDefault="00F1389C" w:rsidP="00E57F75">
      <w:pPr>
        <w:spacing w:line="276" w:lineRule="auto"/>
        <w:rPr>
          <w:rFonts w:cs="Arial"/>
          <w:sz w:val="25"/>
          <w:szCs w:val="25"/>
        </w:rPr>
      </w:pPr>
      <w:r w:rsidRPr="00997086">
        <w:rPr>
          <w:sz w:val="25"/>
          <w:szCs w:val="25"/>
        </w:rPr>
        <w:t>TITULACION</w:t>
      </w:r>
    </w:p>
    <w:p w14:paraId="114043C2" w14:textId="77777777" w:rsidR="00670C69" w:rsidRPr="00997086" w:rsidRDefault="00670C69" w:rsidP="00E57F75">
      <w:pPr>
        <w:spacing w:line="276" w:lineRule="auto"/>
        <w:rPr>
          <w:sz w:val="25"/>
          <w:szCs w:val="25"/>
        </w:rPr>
      </w:pPr>
    </w:p>
    <w:p w14:paraId="030B54D7" w14:textId="77777777" w:rsidR="00F1389C" w:rsidRPr="00997086" w:rsidRDefault="00F1389C" w:rsidP="00F1389C">
      <w:pPr>
        <w:rPr>
          <w:sz w:val="25"/>
          <w:szCs w:val="25"/>
        </w:rPr>
      </w:pPr>
    </w:p>
    <w:p w14:paraId="39BDBB9E" w14:textId="6D20167B" w:rsidR="00F1389C" w:rsidRPr="00997086" w:rsidRDefault="00F1389C" w:rsidP="00F1389C">
      <w:pPr>
        <w:rPr>
          <w:sz w:val="25"/>
          <w:szCs w:val="25"/>
        </w:rPr>
      </w:pPr>
      <w:r w:rsidRPr="00997086">
        <w:rPr>
          <w:sz w:val="25"/>
          <w:szCs w:val="25"/>
        </w:rPr>
        <w:t>https://www.seducoahuila.gob.mx/profesiones/</w:t>
      </w:r>
    </w:p>
    <w:p w14:paraId="3ED36CA6" w14:textId="77777777" w:rsidR="00F1389C" w:rsidRPr="00997086" w:rsidRDefault="00F1389C" w:rsidP="00F1389C">
      <w:pPr>
        <w:rPr>
          <w:sz w:val="25"/>
          <w:szCs w:val="25"/>
        </w:rPr>
      </w:pPr>
      <w:r w:rsidRPr="00997086">
        <w:rPr>
          <w:sz w:val="25"/>
          <w:szCs w:val="25"/>
        </w:rPr>
        <w:t xml:space="preserve">licenciatura           cedula </w:t>
      </w:r>
      <w:proofErr w:type="gramStart"/>
      <w:r w:rsidRPr="00997086">
        <w:rPr>
          <w:sz w:val="25"/>
          <w:szCs w:val="25"/>
        </w:rPr>
        <w:t>estatal  $</w:t>
      </w:r>
      <w:proofErr w:type="gramEnd"/>
      <w:r w:rsidRPr="00997086">
        <w:rPr>
          <w:sz w:val="25"/>
          <w:szCs w:val="25"/>
        </w:rPr>
        <w:t>1,368</w:t>
      </w:r>
    </w:p>
    <w:p w14:paraId="4FFBE463" w14:textId="77777777" w:rsidR="00F1389C" w:rsidRPr="00997086" w:rsidRDefault="00F1389C" w:rsidP="00F1389C">
      <w:pPr>
        <w:rPr>
          <w:sz w:val="25"/>
          <w:szCs w:val="25"/>
        </w:rPr>
      </w:pPr>
    </w:p>
    <w:p w14:paraId="3211C0E6" w14:textId="77777777" w:rsidR="00F1389C" w:rsidRPr="00997086" w:rsidRDefault="00F1389C" w:rsidP="00F1389C">
      <w:pPr>
        <w:rPr>
          <w:rFonts w:cs="Arial"/>
          <w:color w:val="212529"/>
          <w:sz w:val="25"/>
          <w:szCs w:val="25"/>
          <w:shd w:val="clear" w:color="auto" w:fill="FFFFFF"/>
        </w:rPr>
      </w:pPr>
    </w:p>
    <w:p w14:paraId="6ECD18D6" w14:textId="23B6ACD9" w:rsidR="00F1389C" w:rsidRPr="00997086" w:rsidRDefault="00F1389C" w:rsidP="00F1389C">
      <w:pPr>
        <w:rPr>
          <w:rFonts w:cs="Arial"/>
          <w:color w:val="212529"/>
          <w:sz w:val="25"/>
          <w:szCs w:val="25"/>
          <w:shd w:val="clear" w:color="auto" w:fill="FFFFFF"/>
        </w:rPr>
      </w:pPr>
      <w:r w:rsidRPr="00997086">
        <w:rPr>
          <w:rFonts w:cs="Arial"/>
          <w:color w:val="212529"/>
          <w:sz w:val="25"/>
          <w:szCs w:val="25"/>
          <w:shd w:val="clear" w:color="auto" w:fill="FFFFFF"/>
        </w:rPr>
        <w:t xml:space="preserve">Conceptos a </w:t>
      </w:r>
      <w:proofErr w:type="gramStart"/>
      <w:r w:rsidRPr="00997086">
        <w:rPr>
          <w:rFonts w:cs="Arial"/>
          <w:color w:val="212529"/>
          <w:sz w:val="25"/>
          <w:szCs w:val="25"/>
          <w:shd w:val="clear" w:color="auto" w:fill="FFFFFF"/>
        </w:rPr>
        <w:t>pagar :</w:t>
      </w:r>
      <w:proofErr w:type="gramEnd"/>
      <w:r w:rsidRPr="00997086">
        <w:rPr>
          <w:rFonts w:cs="Arial"/>
          <w:color w:val="212529"/>
          <w:sz w:val="25"/>
          <w:szCs w:val="25"/>
          <w:shd w:val="clear" w:color="auto" w:fill="FFFFFF"/>
        </w:rPr>
        <w:t xml:space="preserve"> </w:t>
      </w:r>
    </w:p>
    <w:p w14:paraId="4D3EB244" w14:textId="77777777" w:rsidR="00F1389C" w:rsidRPr="00997086" w:rsidRDefault="00F1389C" w:rsidP="00F1389C">
      <w:pPr>
        <w:rPr>
          <w:rFonts w:cs="Arial"/>
          <w:color w:val="212529"/>
          <w:sz w:val="25"/>
          <w:szCs w:val="25"/>
          <w:shd w:val="clear" w:color="auto" w:fill="FFFFFF"/>
        </w:rPr>
      </w:pPr>
      <w:r w:rsidRPr="00997086">
        <w:rPr>
          <w:rFonts w:cs="Arial"/>
          <w:color w:val="212529"/>
          <w:sz w:val="25"/>
          <w:szCs w:val="25"/>
          <w:shd w:val="clear" w:color="auto" w:fill="FFFFFF"/>
        </w:rPr>
        <w:t xml:space="preserve">1. Registro de Títulos Profesionales $ 641.00 (Seiscientos cuarenta y un pesos 00/100 m.n.) </w:t>
      </w:r>
    </w:p>
    <w:p w14:paraId="7949C386" w14:textId="77777777" w:rsidR="00F1389C" w:rsidRPr="00997086" w:rsidRDefault="00F1389C" w:rsidP="00F1389C">
      <w:pPr>
        <w:rPr>
          <w:rFonts w:cs="Arial"/>
          <w:color w:val="212529"/>
          <w:sz w:val="25"/>
          <w:szCs w:val="25"/>
          <w:shd w:val="clear" w:color="auto" w:fill="FFFFFF"/>
        </w:rPr>
      </w:pPr>
      <w:r w:rsidRPr="00997086">
        <w:rPr>
          <w:rFonts w:cs="Arial"/>
          <w:color w:val="212529"/>
          <w:sz w:val="25"/>
          <w:szCs w:val="25"/>
          <w:shd w:val="clear" w:color="auto" w:fill="FFFFFF"/>
        </w:rPr>
        <w:t xml:space="preserve">2. Legalización de Firmas de Documentos Académicos $266.00 (Doscientos sesenta y seis pesos 00/100 m.n.) </w:t>
      </w:r>
    </w:p>
    <w:p w14:paraId="1DDEF04E" w14:textId="77777777" w:rsidR="00F1389C" w:rsidRPr="00997086" w:rsidRDefault="00F1389C" w:rsidP="00F1389C">
      <w:pPr>
        <w:rPr>
          <w:rFonts w:cs="Arial"/>
          <w:color w:val="212529"/>
          <w:sz w:val="25"/>
          <w:szCs w:val="25"/>
          <w:shd w:val="clear" w:color="auto" w:fill="FFFFFF"/>
        </w:rPr>
      </w:pPr>
      <w:r w:rsidRPr="00997086">
        <w:rPr>
          <w:rFonts w:cs="Arial"/>
          <w:color w:val="212529"/>
          <w:sz w:val="25"/>
          <w:szCs w:val="25"/>
          <w:shd w:val="clear" w:color="auto" w:fill="FFFFFF"/>
        </w:rPr>
        <w:t xml:space="preserve">Costo Total del Trámite $907.00.00 (novecientos siete pesos 00/100m.n.) </w:t>
      </w:r>
    </w:p>
    <w:p w14:paraId="0CB5A74C" w14:textId="20951B49" w:rsidR="00F1389C" w:rsidRPr="00997086" w:rsidRDefault="00F1389C" w:rsidP="00F1389C">
      <w:pPr>
        <w:rPr>
          <w:sz w:val="25"/>
          <w:szCs w:val="25"/>
        </w:rPr>
      </w:pPr>
      <w:r w:rsidRPr="00997086">
        <w:rPr>
          <w:rFonts w:cs="Arial"/>
          <w:color w:val="212529"/>
          <w:sz w:val="25"/>
          <w:szCs w:val="25"/>
          <w:shd w:val="clear" w:color="auto" w:fill="FFFFFF"/>
        </w:rPr>
        <w:t xml:space="preserve">1. Efectivo en los establecimientos autorizados. En línea, a través del portal www.pagafacil.gob.mx Observaciones. </w:t>
      </w:r>
      <w:r w:rsidRPr="00997086">
        <w:rPr>
          <w:rStyle w:val="Refdenotaalpie"/>
          <w:rFonts w:cs="Arial"/>
          <w:color w:val="212529"/>
          <w:sz w:val="25"/>
          <w:szCs w:val="25"/>
          <w:shd w:val="clear" w:color="auto" w:fill="FFFFFF"/>
        </w:rPr>
        <w:footnoteReference w:id="8"/>
      </w:r>
    </w:p>
    <w:p w14:paraId="2FDFC29C" w14:textId="77777777" w:rsidR="00F1389C" w:rsidRPr="00997086" w:rsidRDefault="00F1389C" w:rsidP="00F1389C">
      <w:pPr>
        <w:rPr>
          <w:sz w:val="25"/>
          <w:szCs w:val="25"/>
        </w:rPr>
      </w:pPr>
    </w:p>
    <w:p w14:paraId="3639B6C2" w14:textId="77777777" w:rsidR="00F1389C" w:rsidRPr="00997086" w:rsidRDefault="00F1389C" w:rsidP="00F1389C">
      <w:pPr>
        <w:rPr>
          <w:sz w:val="25"/>
          <w:szCs w:val="25"/>
        </w:rPr>
      </w:pPr>
    </w:p>
    <w:p w14:paraId="3D407B17" w14:textId="77777777" w:rsidR="00670C69" w:rsidRPr="00997086" w:rsidRDefault="00670C69" w:rsidP="00E57F75">
      <w:pPr>
        <w:spacing w:line="276" w:lineRule="auto"/>
        <w:rPr>
          <w:sz w:val="25"/>
          <w:szCs w:val="25"/>
        </w:rPr>
      </w:pPr>
    </w:p>
    <w:p w14:paraId="54BFC76D" w14:textId="77777777" w:rsidR="00670C69" w:rsidRPr="00997086" w:rsidRDefault="00670C69" w:rsidP="00E57F75">
      <w:pPr>
        <w:spacing w:line="276" w:lineRule="auto"/>
        <w:rPr>
          <w:sz w:val="25"/>
          <w:szCs w:val="25"/>
        </w:rPr>
      </w:pPr>
    </w:p>
    <w:p w14:paraId="6654C825" w14:textId="77777777" w:rsidR="00670C69" w:rsidRPr="00997086" w:rsidRDefault="00670C69" w:rsidP="00E57F75">
      <w:pPr>
        <w:spacing w:line="276" w:lineRule="auto"/>
        <w:rPr>
          <w:sz w:val="25"/>
          <w:szCs w:val="25"/>
        </w:rPr>
      </w:pPr>
    </w:p>
    <w:p w14:paraId="5938D890" w14:textId="77777777" w:rsidR="00670C69" w:rsidRPr="00997086" w:rsidRDefault="00670C69" w:rsidP="00E57F75">
      <w:pPr>
        <w:spacing w:line="276" w:lineRule="auto"/>
        <w:rPr>
          <w:sz w:val="25"/>
          <w:szCs w:val="25"/>
        </w:rPr>
      </w:pPr>
    </w:p>
    <w:p w14:paraId="3F0D445A" w14:textId="77777777" w:rsidR="006C45B4" w:rsidRPr="00997086" w:rsidRDefault="006C45B4" w:rsidP="00E57F75">
      <w:pPr>
        <w:spacing w:line="276" w:lineRule="auto"/>
        <w:rPr>
          <w:sz w:val="25"/>
          <w:szCs w:val="25"/>
        </w:rPr>
      </w:pPr>
    </w:p>
    <w:p w14:paraId="638B2D28" w14:textId="185F4E7E" w:rsidR="006C45B4" w:rsidRPr="00997086" w:rsidRDefault="006C45B4" w:rsidP="00E57F75">
      <w:pPr>
        <w:spacing w:line="276" w:lineRule="auto"/>
        <w:rPr>
          <w:sz w:val="25"/>
          <w:szCs w:val="25"/>
        </w:rPr>
      </w:pPr>
      <w:r w:rsidRPr="00997086">
        <w:rPr>
          <w:sz w:val="25"/>
          <w:szCs w:val="25"/>
        </w:rPr>
        <w:t>Cabe señalar que los costos de las universidades privadas, la información de los costos de titulación no se encuentra a disposición del púb</w:t>
      </w:r>
      <w:r w:rsidR="00326AFF" w:rsidRPr="00997086">
        <w:rPr>
          <w:sz w:val="25"/>
          <w:szCs w:val="25"/>
        </w:rPr>
        <w:t>lico</w:t>
      </w:r>
      <w:r w:rsidRPr="00997086">
        <w:rPr>
          <w:sz w:val="25"/>
          <w:szCs w:val="25"/>
        </w:rPr>
        <w:t xml:space="preserve"> en general.</w:t>
      </w:r>
    </w:p>
    <w:p w14:paraId="3C936C5E" w14:textId="77777777" w:rsidR="006C45B4" w:rsidRPr="00997086" w:rsidRDefault="006C45B4" w:rsidP="00E57F75">
      <w:pPr>
        <w:spacing w:line="276" w:lineRule="auto"/>
        <w:rPr>
          <w:sz w:val="25"/>
          <w:szCs w:val="25"/>
        </w:rPr>
      </w:pPr>
    </w:p>
    <w:p w14:paraId="13693A63" w14:textId="6815CE4D" w:rsidR="00326AFF" w:rsidRPr="00997086" w:rsidRDefault="003C71B9" w:rsidP="00326AFF">
      <w:pPr>
        <w:pStyle w:val="Textosinformato"/>
        <w:rPr>
          <w:rFonts w:ascii="Arial" w:hAnsi="Arial" w:cs="Arial"/>
          <w:sz w:val="25"/>
          <w:szCs w:val="25"/>
        </w:rPr>
      </w:pPr>
      <w:r w:rsidRPr="00997086">
        <w:rPr>
          <w:rFonts w:ascii="Arial" w:hAnsi="Arial" w:cs="Arial"/>
          <w:sz w:val="25"/>
          <w:szCs w:val="25"/>
        </w:rPr>
        <w:t xml:space="preserve">Por otra parte, </w:t>
      </w:r>
      <w:r w:rsidR="00326AFF" w:rsidRPr="00997086">
        <w:rPr>
          <w:rFonts w:ascii="Arial" w:hAnsi="Arial" w:cs="Arial"/>
          <w:sz w:val="25"/>
          <w:szCs w:val="25"/>
        </w:rPr>
        <w:t xml:space="preserve">Nuestra </w:t>
      </w:r>
      <w:r w:rsidR="00326AFF" w:rsidRPr="00997086">
        <w:rPr>
          <w:rFonts w:ascii="Arial" w:hAnsi="Arial" w:cs="Arial"/>
          <w:b/>
          <w:bCs/>
          <w:sz w:val="25"/>
          <w:szCs w:val="25"/>
        </w:rPr>
        <w:t>Ley Estatal de Educación</w:t>
      </w:r>
      <w:r w:rsidR="00326AFF" w:rsidRPr="00997086">
        <w:rPr>
          <w:rFonts w:ascii="Arial" w:hAnsi="Arial" w:cs="Arial"/>
          <w:sz w:val="25"/>
          <w:szCs w:val="25"/>
        </w:rPr>
        <w:t xml:space="preserve">, </w:t>
      </w:r>
      <w:r w:rsidR="00326AFF" w:rsidRPr="00997086">
        <w:rPr>
          <w:rFonts w:ascii="Arial" w:hAnsi="Arial" w:cs="Arial"/>
          <w:b/>
          <w:bCs/>
          <w:sz w:val="25"/>
          <w:szCs w:val="25"/>
        </w:rPr>
        <w:t>establece la equidad en la educación, para lo cual el Estado y los Municipios</w:t>
      </w:r>
      <w:r w:rsidR="00326AFF" w:rsidRPr="00997086">
        <w:rPr>
          <w:rFonts w:ascii="Arial" w:hAnsi="Arial" w:cs="Arial"/>
          <w:sz w:val="25"/>
          <w:szCs w:val="25"/>
        </w:rPr>
        <w:t xml:space="preserve"> </w:t>
      </w:r>
      <w:r w:rsidR="00326AFF" w:rsidRPr="00997086">
        <w:rPr>
          <w:rFonts w:ascii="Arial" w:hAnsi="Arial" w:cs="Arial"/>
          <w:i/>
          <w:iCs/>
          <w:sz w:val="25"/>
          <w:szCs w:val="25"/>
        </w:rPr>
        <w:t xml:space="preserve">en sus respectivos ámbitos de competencia definirán las estrategias y mecanismos necesarios para establecer las condiciones que permitan al individuo ejercer plenamente el derecho a la educación de calidad y una mayor calidad educativa, así como el logro de una efectiva igualdad de </w:t>
      </w:r>
      <w:r w:rsidR="00326AFF" w:rsidRPr="00997086">
        <w:rPr>
          <w:rFonts w:ascii="Arial" w:hAnsi="Arial" w:cs="Arial"/>
          <w:b/>
          <w:bCs/>
          <w:i/>
          <w:iCs/>
          <w:sz w:val="25"/>
          <w:szCs w:val="25"/>
        </w:rPr>
        <w:t>oportunidades de acceso y permanencia</w:t>
      </w:r>
      <w:r w:rsidR="00326AFF" w:rsidRPr="00997086">
        <w:rPr>
          <w:rFonts w:ascii="Arial" w:hAnsi="Arial" w:cs="Arial"/>
          <w:i/>
          <w:iCs/>
          <w:sz w:val="25"/>
          <w:szCs w:val="25"/>
        </w:rPr>
        <w:t xml:space="preserve"> en los servicios educativos</w:t>
      </w:r>
      <w:r w:rsidR="00326AFF" w:rsidRPr="00997086">
        <w:rPr>
          <w:rFonts w:ascii="Arial" w:hAnsi="Arial" w:cs="Arial"/>
          <w:sz w:val="25"/>
          <w:szCs w:val="25"/>
        </w:rPr>
        <w:t>.</w:t>
      </w:r>
      <w:r w:rsidR="00326AFF" w:rsidRPr="00997086">
        <w:rPr>
          <w:rStyle w:val="Refdenotaalpie"/>
          <w:rFonts w:ascii="Arial" w:hAnsi="Arial" w:cs="Arial"/>
          <w:sz w:val="25"/>
          <w:szCs w:val="25"/>
        </w:rPr>
        <w:footnoteReference w:id="9"/>
      </w:r>
      <w:r w:rsidR="00326AFF" w:rsidRPr="00997086">
        <w:rPr>
          <w:rFonts w:ascii="Arial" w:hAnsi="Arial" w:cs="Arial"/>
          <w:sz w:val="25"/>
          <w:szCs w:val="25"/>
        </w:rPr>
        <w:t xml:space="preserve"> </w:t>
      </w:r>
    </w:p>
    <w:p w14:paraId="584EC6FB" w14:textId="6134707C" w:rsidR="00326AFF" w:rsidRPr="00997086" w:rsidRDefault="00326AFF" w:rsidP="00326AFF">
      <w:pPr>
        <w:pStyle w:val="Textosinformato"/>
        <w:rPr>
          <w:rFonts w:ascii="Arial" w:hAnsi="Arial" w:cs="Arial"/>
          <w:sz w:val="25"/>
          <w:szCs w:val="25"/>
        </w:rPr>
      </w:pPr>
    </w:p>
    <w:p w14:paraId="62B9AAF5" w14:textId="4D889D52" w:rsidR="00C57CF9" w:rsidRPr="00997086" w:rsidRDefault="00326AFF" w:rsidP="00C57CF9">
      <w:pPr>
        <w:pStyle w:val="Textosinformato"/>
        <w:rPr>
          <w:rFonts w:ascii="Arial" w:hAnsi="Arial" w:cs="Arial"/>
          <w:sz w:val="25"/>
          <w:szCs w:val="25"/>
        </w:rPr>
      </w:pPr>
      <w:r w:rsidRPr="00997086">
        <w:rPr>
          <w:rFonts w:ascii="Arial" w:hAnsi="Arial" w:cs="Arial"/>
          <w:sz w:val="25"/>
          <w:szCs w:val="25"/>
        </w:rPr>
        <w:t xml:space="preserve">Es por ello y con el fin de establecer el debido cumplimiento del </w:t>
      </w:r>
      <w:r w:rsidR="003C71B9" w:rsidRPr="00997086">
        <w:rPr>
          <w:rFonts w:ascii="Arial" w:hAnsi="Arial" w:cs="Arial"/>
          <w:sz w:val="25"/>
          <w:szCs w:val="25"/>
        </w:rPr>
        <w:t>artículo</w:t>
      </w:r>
      <w:r w:rsidRPr="00997086">
        <w:rPr>
          <w:rFonts w:ascii="Arial" w:hAnsi="Arial" w:cs="Arial"/>
          <w:sz w:val="25"/>
          <w:szCs w:val="25"/>
        </w:rPr>
        <w:t xml:space="preserve"> antes citado, se propone reformar la fracción VIII </w:t>
      </w:r>
      <w:r w:rsidR="003C71B9" w:rsidRPr="00997086">
        <w:rPr>
          <w:rFonts w:ascii="Arial" w:hAnsi="Arial" w:cs="Arial"/>
          <w:sz w:val="25"/>
          <w:szCs w:val="25"/>
        </w:rPr>
        <w:t xml:space="preserve">del artículo 26 con el objeto de </w:t>
      </w:r>
      <w:r w:rsidR="003C71B9" w:rsidRPr="00997086">
        <w:rPr>
          <w:rFonts w:ascii="Arial" w:hAnsi="Arial" w:cs="Arial"/>
          <w:i/>
          <w:iCs/>
          <w:sz w:val="25"/>
          <w:szCs w:val="25"/>
        </w:rPr>
        <w:t>adicionar las becas de titulación de estudiantes de educación superior con alto rendimiento escolar,</w:t>
      </w:r>
      <w:r w:rsidR="003C71B9" w:rsidRPr="00997086">
        <w:rPr>
          <w:rFonts w:ascii="Arial" w:hAnsi="Arial" w:cs="Arial"/>
          <w:sz w:val="25"/>
          <w:szCs w:val="25"/>
        </w:rPr>
        <w:t xml:space="preserve"> ya que si bien es cierto en el texto actual se cita que desarrollan programas y llevaran </w:t>
      </w:r>
      <w:r w:rsidR="00DA3BBD" w:rsidRPr="00997086">
        <w:rPr>
          <w:rFonts w:ascii="Arial" w:hAnsi="Arial" w:cs="Arial"/>
          <w:sz w:val="25"/>
          <w:szCs w:val="25"/>
        </w:rPr>
        <w:t>a cabo</w:t>
      </w:r>
      <w:r w:rsidR="003C71B9" w:rsidRPr="00997086">
        <w:rPr>
          <w:rFonts w:ascii="Arial" w:hAnsi="Arial" w:cs="Arial"/>
          <w:sz w:val="25"/>
          <w:szCs w:val="25"/>
        </w:rPr>
        <w:t xml:space="preserve"> acciones encaminadas a otorgar becas y apoyos económicos para el ingreso y permanencia de los estudiantes de escasos recursos o beneficiarios, consideramos importante adicionar el rubro de becas de titulación a estudiantes de educación superior con un alto rendimiento escolar</w:t>
      </w:r>
      <w:r w:rsidR="000949CE" w:rsidRPr="00997086">
        <w:rPr>
          <w:rFonts w:ascii="Arial" w:hAnsi="Arial" w:cs="Arial"/>
          <w:sz w:val="25"/>
          <w:szCs w:val="25"/>
        </w:rPr>
        <w:t>.</w:t>
      </w:r>
    </w:p>
    <w:p w14:paraId="48F123D0" w14:textId="65F7C40B" w:rsidR="009D37AA" w:rsidRPr="00997086" w:rsidRDefault="009D37AA" w:rsidP="00C57CF9">
      <w:pPr>
        <w:pStyle w:val="Textosinformato"/>
        <w:rPr>
          <w:rFonts w:ascii="Arial" w:hAnsi="Arial" w:cs="Arial"/>
          <w:sz w:val="25"/>
          <w:szCs w:val="25"/>
        </w:rPr>
      </w:pPr>
    </w:p>
    <w:p w14:paraId="2AAC3E0E" w14:textId="0AE16B51" w:rsidR="009D37AA" w:rsidRPr="00997086" w:rsidRDefault="009D37AA" w:rsidP="00C57CF9">
      <w:pPr>
        <w:pStyle w:val="Textosinformato"/>
        <w:rPr>
          <w:rFonts w:ascii="Arial" w:hAnsi="Arial" w:cs="Arial"/>
          <w:i/>
          <w:iCs/>
          <w:sz w:val="25"/>
          <w:szCs w:val="25"/>
        </w:rPr>
      </w:pPr>
      <w:r w:rsidRPr="00997086">
        <w:rPr>
          <w:rFonts w:ascii="Arial" w:hAnsi="Arial" w:cs="Arial"/>
          <w:sz w:val="25"/>
          <w:szCs w:val="25"/>
        </w:rPr>
        <w:t xml:space="preserve">En el mismo tenor se proponer adicionar un último párrafo al artículo 53, donde se establece que </w:t>
      </w:r>
      <w:r w:rsidRPr="00997086">
        <w:rPr>
          <w:rFonts w:ascii="Arial" w:hAnsi="Arial" w:cs="Arial"/>
          <w:i/>
          <w:iCs/>
          <w:sz w:val="25"/>
          <w:szCs w:val="25"/>
        </w:rPr>
        <w:t xml:space="preserve">Las instituciones públicas y particulares de Educación Superior se Coordinarán con la Secretaría de Educación Pública del Estado a través del Instituto </w:t>
      </w:r>
      <w:bookmarkStart w:id="3" w:name="_Hlk99133677"/>
      <w:r w:rsidRPr="00997086">
        <w:rPr>
          <w:rFonts w:ascii="Arial" w:hAnsi="Arial" w:cs="Arial"/>
          <w:i/>
          <w:iCs/>
          <w:sz w:val="25"/>
          <w:szCs w:val="25"/>
        </w:rPr>
        <w:t>de Becas y Apoyos Financieros para la Educación del Estado de Coahuila,</w:t>
      </w:r>
      <w:bookmarkEnd w:id="3"/>
      <w:r w:rsidRPr="00997086">
        <w:rPr>
          <w:rFonts w:ascii="Arial" w:hAnsi="Arial" w:cs="Arial"/>
          <w:i/>
          <w:iCs/>
          <w:sz w:val="25"/>
          <w:szCs w:val="25"/>
        </w:rPr>
        <w:t xml:space="preserve"> para canalizar las solicitudes de becas de titulación de educación superior de alumnos con alto rendimiento escolar, con un promedio superior a 8.0 y de acuerdo con la disponibilidad presupuestal del Instituto y una vez que se cumplan las disposiciones establecidas en el Reglamento de Otorgamiento de Becas y Apoyos Financieros del propio Instituto, se les sea considerados para su beca de titulación. </w:t>
      </w:r>
    </w:p>
    <w:p w14:paraId="13C97691" w14:textId="77777777" w:rsidR="009D37AA" w:rsidRPr="00997086" w:rsidRDefault="009D37AA" w:rsidP="00C57CF9">
      <w:pPr>
        <w:pStyle w:val="Textosinformato"/>
        <w:rPr>
          <w:rFonts w:ascii="Arial" w:hAnsi="Arial" w:cs="Arial"/>
          <w:i/>
          <w:iCs/>
          <w:sz w:val="25"/>
          <w:szCs w:val="25"/>
        </w:rPr>
      </w:pPr>
    </w:p>
    <w:p w14:paraId="70197533" w14:textId="77777777" w:rsidR="003D1E95" w:rsidRPr="00997086" w:rsidRDefault="003D1E95" w:rsidP="003D1E95">
      <w:pPr>
        <w:pStyle w:val="Textosinformato"/>
        <w:rPr>
          <w:rFonts w:ascii="Arial" w:hAnsi="Arial" w:cs="Arial"/>
          <w:sz w:val="25"/>
          <w:szCs w:val="25"/>
        </w:rPr>
      </w:pPr>
    </w:p>
    <w:p w14:paraId="5C10DAF1" w14:textId="77777777" w:rsidR="00DA3BBD" w:rsidRPr="00997086" w:rsidRDefault="00C57CF9" w:rsidP="00DA3BBD">
      <w:pPr>
        <w:pStyle w:val="Textosinformato"/>
        <w:rPr>
          <w:rFonts w:ascii="Arial" w:hAnsi="Arial" w:cs="Arial"/>
          <w:sz w:val="25"/>
          <w:szCs w:val="25"/>
        </w:rPr>
      </w:pPr>
      <w:r w:rsidRPr="00997086">
        <w:rPr>
          <w:rFonts w:ascii="Arial" w:hAnsi="Arial" w:cs="Arial"/>
          <w:sz w:val="25"/>
          <w:szCs w:val="25"/>
        </w:rPr>
        <w:t>Así</w:t>
      </w:r>
      <w:r w:rsidR="000949CE" w:rsidRPr="00997086">
        <w:rPr>
          <w:rFonts w:ascii="Arial" w:hAnsi="Arial" w:cs="Arial"/>
          <w:sz w:val="25"/>
          <w:szCs w:val="25"/>
        </w:rPr>
        <w:t xml:space="preserve"> mismo y con el fin de adicionar las becas de titulación</w:t>
      </w:r>
      <w:r w:rsidRPr="00997086">
        <w:rPr>
          <w:rFonts w:ascii="Arial" w:hAnsi="Arial" w:cs="Arial"/>
          <w:sz w:val="25"/>
          <w:szCs w:val="25"/>
        </w:rPr>
        <w:t xml:space="preserve"> de educación</w:t>
      </w:r>
      <w:r w:rsidR="00DA3BBD" w:rsidRPr="00997086">
        <w:rPr>
          <w:rFonts w:ascii="Arial" w:hAnsi="Arial" w:cs="Arial"/>
          <w:sz w:val="25"/>
          <w:szCs w:val="25"/>
        </w:rPr>
        <w:t xml:space="preserve"> </w:t>
      </w:r>
      <w:r w:rsidRPr="00997086">
        <w:rPr>
          <w:rFonts w:ascii="Arial" w:hAnsi="Arial" w:cs="Arial"/>
          <w:sz w:val="25"/>
          <w:szCs w:val="25"/>
        </w:rPr>
        <w:t>superior con alto rendimiento escolar, se propone adicionar a la fracción IV</w:t>
      </w:r>
      <w:r w:rsidR="003D1E95" w:rsidRPr="00997086">
        <w:rPr>
          <w:rFonts w:ascii="Arial" w:hAnsi="Arial" w:cs="Arial"/>
          <w:sz w:val="25"/>
          <w:szCs w:val="25"/>
        </w:rPr>
        <w:t xml:space="preserve"> </w:t>
      </w:r>
      <w:r w:rsidRPr="00997086">
        <w:rPr>
          <w:rFonts w:ascii="Arial" w:hAnsi="Arial" w:cs="Arial"/>
          <w:sz w:val="25"/>
          <w:szCs w:val="25"/>
        </w:rPr>
        <w:t xml:space="preserve">del </w:t>
      </w:r>
      <w:r w:rsidR="003D1E95" w:rsidRPr="00997086">
        <w:rPr>
          <w:rFonts w:ascii="Arial" w:hAnsi="Arial" w:cs="Arial"/>
          <w:sz w:val="25"/>
          <w:szCs w:val="25"/>
        </w:rPr>
        <w:t>artículo</w:t>
      </w:r>
      <w:r w:rsidRPr="00997086">
        <w:rPr>
          <w:rFonts w:ascii="Arial" w:hAnsi="Arial" w:cs="Arial"/>
          <w:sz w:val="25"/>
          <w:szCs w:val="25"/>
        </w:rPr>
        <w:t xml:space="preserve"> 79 de la citada Ley de Educación, en cuanto a lo que respecta</w:t>
      </w:r>
      <w:r w:rsidR="003D1E95" w:rsidRPr="00997086">
        <w:rPr>
          <w:rFonts w:ascii="Arial" w:hAnsi="Arial" w:cs="Arial"/>
          <w:sz w:val="25"/>
          <w:szCs w:val="25"/>
        </w:rPr>
        <w:t xml:space="preserve"> </w:t>
      </w:r>
      <w:r w:rsidRPr="00997086">
        <w:rPr>
          <w:rFonts w:ascii="Arial" w:hAnsi="Arial" w:cs="Arial"/>
          <w:sz w:val="25"/>
          <w:szCs w:val="25"/>
        </w:rPr>
        <w:t>de los particulares que impartan educación con autorización o reconocimiento de validez oficial de estudios</w:t>
      </w:r>
      <w:r w:rsidR="003D1E95" w:rsidRPr="00997086">
        <w:rPr>
          <w:rFonts w:ascii="Arial" w:hAnsi="Arial" w:cs="Arial"/>
          <w:sz w:val="25"/>
          <w:szCs w:val="25"/>
        </w:rPr>
        <w:t>.</w:t>
      </w:r>
      <w:r w:rsidR="003D1E95" w:rsidRPr="00997086">
        <w:rPr>
          <w:rStyle w:val="Refdenotaalpie"/>
          <w:rFonts w:ascii="Arial" w:hAnsi="Arial" w:cs="Arial"/>
          <w:sz w:val="25"/>
          <w:szCs w:val="25"/>
        </w:rPr>
        <w:footnoteReference w:id="10"/>
      </w:r>
      <w:r w:rsidRPr="00997086">
        <w:rPr>
          <w:rFonts w:ascii="Arial" w:hAnsi="Arial" w:cs="Arial"/>
          <w:sz w:val="25"/>
          <w:szCs w:val="25"/>
        </w:rPr>
        <w:t xml:space="preserve"> </w:t>
      </w:r>
    </w:p>
    <w:p w14:paraId="20B13385" w14:textId="77777777" w:rsidR="00DA3BBD" w:rsidRPr="00997086" w:rsidRDefault="00DA3BBD" w:rsidP="00DA3BBD">
      <w:pPr>
        <w:pStyle w:val="Textosinformato"/>
        <w:rPr>
          <w:rFonts w:ascii="Arial" w:hAnsi="Arial" w:cs="Arial"/>
          <w:sz w:val="25"/>
          <w:szCs w:val="25"/>
        </w:rPr>
      </w:pPr>
    </w:p>
    <w:p w14:paraId="3A41ECD3" w14:textId="3285F7DD" w:rsidR="006F28AA" w:rsidRPr="00997086" w:rsidRDefault="00DA3BBD" w:rsidP="00DA3BBD">
      <w:pPr>
        <w:pStyle w:val="Textosinformato"/>
        <w:rPr>
          <w:rFonts w:ascii="Arial" w:hAnsi="Arial" w:cs="Arial"/>
          <w:sz w:val="25"/>
          <w:szCs w:val="25"/>
        </w:rPr>
      </w:pPr>
      <w:bookmarkStart w:id="4" w:name="_Hlk99133807"/>
      <w:r w:rsidRPr="00997086">
        <w:rPr>
          <w:rFonts w:ascii="Arial" w:hAnsi="Arial" w:cs="Arial"/>
          <w:sz w:val="25"/>
          <w:szCs w:val="25"/>
        </w:rPr>
        <w:t>P</w:t>
      </w:r>
      <w:r w:rsidR="00C57CF9" w:rsidRPr="00997086">
        <w:rPr>
          <w:rFonts w:ascii="Arial" w:hAnsi="Arial" w:cs="Arial"/>
          <w:sz w:val="25"/>
          <w:szCs w:val="25"/>
        </w:rPr>
        <w:t>ara que se turne la</w:t>
      </w:r>
      <w:r w:rsidRPr="00997086">
        <w:rPr>
          <w:rFonts w:ascii="Arial" w:hAnsi="Arial" w:cs="Arial"/>
          <w:sz w:val="25"/>
          <w:szCs w:val="25"/>
        </w:rPr>
        <w:t>s</w:t>
      </w:r>
      <w:r w:rsidR="00C57CF9" w:rsidRPr="00997086">
        <w:rPr>
          <w:rFonts w:ascii="Arial" w:hAnsi="Arial" w:cs="Arial"/>
          <w:sz w:val="25"/>
          <w:szCs w:val="25"/>
        </w:rPr>
        <w:t xml:space="preserve"> solicitudes de beca de titulación de estudiantes </w:t>
      </w:r>
      <w:r w:rsidR="00C57CF9" w:rsidRPr="00997086">
        <w:rPr>
          <w:rFonts w:ascii="Arial" w:hAnsi="Arial" w:cs="Arial"/>
          <w:i/>
          <w:iCs/>
          <w:sz w:val="25"/>
          <w:szCs w:val="25"/>
        </w:rPr>
        <w:t xml:space="preserve">de educación superior con alto rendimiento escolar que no cuenten con recursos económicos para que mediante previo estudio socioeconómico y una vez que cumplan con los lineamientos emitidos por el Instituto de Becas y Apoyos Financieros para la Educación del Estado de Coahuila, absorba el costo oficial de titulación.  </w:t>
      </w:r>
    </w:p>
    <w:p w14:paraId="0F5DCB3C" w14:textId="77777777" w:rsidR="006F28AA" w:rsidRPr="00997086" w:rsidRDefault="006F28AA" w:rsidP="00DF7CD7">
      <w:pPr>
        <w:pStyle w:val="Textosinformato"/>
        <w:rPr>
          <w:rFonts w:ascii="Arial" w:hAnsi="Arial" w:cs="Arial"/>
          <w:sz w:val="25"/>
          <w:szCs w:val="25"/>
        </w:rPr>
      </w:pPr>
    </w:p>
    <w:bookmarkEnd w:id="4"/>
    <w:p w14:paraId="427F6F6D" w14:textId="0E272908" w:rsidR="00DF7CD7" w:rsidRPr="00997086" w:rsidRDefault="00DF7CD7" w:rsidP="00DF7CD7">
      <w:pPr>
        <w:pStyle w:val="Textosinformato"/>
        <w:rPr>
          <w:rFonts w:ascii="Arial" w:hAnsi="Arial" w:cs="Arial"/>
          <w:i/>
          <w:iCs/>
          <w:sz w:val="25"/>
          <w:szCs w:val="25"/>
        </w:rPr>
      </w:pPr>
      <w:r w:rsidRPr="00997086">
        <w:rPr>
          <w:rFonts w:ascii="Arial" w:hAnsi="Arial" w:cs="Arial"/>
          <w:sz w:val="25"/>
          <w:szCs w:val="25"/>
        </w:rPr>
        <w:t xml:space="preserve">En el mismo tenor, contamos con una </w:t>
      </w:r>
      <w:r w:rsidRPr="00997086">
        <w:rPr>
          <w:rFonts w:ascii="Arial" w:hAnsi="Arial" w:cs="Arial"/>
          <w:b/>
          <w:bCs/>
          <w:sz w:val="25"/>
          <w:szCs w:val="25"/>
        </w:rPr>
        <w:t>Ley del Instituto de Becas y Apoyos Financieros para la Educación del Estado de Coahuila</w:t>
      </w:r>
      <w:r w:rsidRPr="00997086">
        <w:rPr>
          <w:rFonts w:ascii="Arial" w:hAnsi="Arial" w:cs="Arial"/>
          <w:sz w:val="25"/>
          <w:szCs w:val="25"/>
        </w:rPr>
        <w:t xml:space="preserve">, la cual tiene por </w:t>
      </w:r>
      <w:r w:rsidRPr="00997086">
        <w:rPr>
          <w:rFonts w:ascii="Arial" w:hAnsi="Arial" w:cs="Arial"/>
          <w:i/>
          <w:iCs/>
          <w:sz w:val="25"/>
          <w:szCs w:val="25"/>
        </w:rPr>
        <w:t xml:space="preserve">objeto </w:t>
      </w:r>
      <w:r w:rsidRPr="00997086">
        <w:rPr>
          <w:rFonts w:ascii="Arial" w:hAnsi="Arial"/>
          <w:i/>
          <w:iCs/>
          <w:sz w:val="25"/>
          <w:szCs w:val="25"/>
        </w:rPr>
        <w:t>promover, coordinar, difundir y ejecutar las acciones necesarias para otorgar becas</w:t>
      </w:r>
      <w:r w:rsidRPr="00997086">
        <w:rPr>
          <w:rFonts w:ascii="Arial" w:hAnsi="Arial"/>
          <w:b/>
          <w:i/>
          <w:iCs/>
          <w:sz w:val="25"/>
          <w:szCs w:val="25"/>
        </w:rPr>
        <w:t>,</w:t>
      </w:r>
      <w:r w:rsidRPr="00997086">
        <w:rPr>
          <w:rFonts w:ascii="Arial" w:hAnsi="Arial"/>
          <w:i/>
          <w:iCs/>
          <w:sz w:val="25"/>
          <w:szCs w:val="25"/>
        </w:rPr>
        <w:t xml:space="preserve"> estímulos económicos y apoyos financieros de naturaleza educativa, científica o de investigación, a estudiantes destacados o que no cuenten con los recursos económicos para asistir a los centros educativos oficiales o particulares en que cursen o hayan de cursar sus estudios en cualquier nivel educativo, así como a los que se encuentren en situación de vulnerabilidad, por ser personas con discapacidad, personas desplazadas, refugiadas, migrantes, víctimas de delito o violaciones graves a derechos humanos.</w:t>
      </w:r>
    </w:p>
    <w:p w14:paraId="2DE28CA1" w14:textId="77777777" w:rsidR="00DF7CD7" w:rsidRPr="00997086" w:rsidRDefault="00DF7CD7" w:rsidP="00DF7CD7">
      <w:pPr>
        <w:rPr>
          <w:b/>
          <w:sz w:val="25"/>
          <w:szCs w:val="25"/>
        </w:rPr>
      </w:pPr>
    </w:p>
    <w:p w14:paraId="6739C2C5" w14:textId="14D274A2" w:rsidR="00DF7CD7" w:rsidRPr="00997086" w:rsidRDefault="00DF7CD7" w:rsidP="00DF7CD7">
      <w:pPr>
        <w:rPr>
          <w:i/>
          <w:iCs/>
          <w:sz w:val="25"/>
          <w:szCs w:val="25"/>
        </w:rPr>
      </w:pPr>
      <w:r w:rsidRPr="00997086">
        <w:rPr>
          <w:i/>
          <w:iCs/>
          <w:sz w:val="25"/>
          <w:szCs w:val="25"/>
        </w:rPr>
        <w:t>Para los efectos de esta ley, quedan comprendidas las becas, estímulos económicos y apoyos financieros de naturaleza deportiva, artística, o similares, que otorguen las instancias estatales, municipales y/o federales. No quedan comprendidas las becas, estímulos y/o apoyos de naturaleza laboral.</w:t>
      </w:r>
    </w:p>
    <w:p w14:paraId="00E6E2E3" w14:textId="77777777" w:rsidR="00670C69" w:rsidRPr="00997086" w:rsidRDefault="00670C69" w:rsidP="00E57F75">
      <w:pPr>
        <w:spacing w:line="276" w:lineRule="auto"/>
        <w:rPr>
          <w:sz w:val="25"/>
          <w:szCs w:val="25"/>
        </w:rPr>
      </w:pPr>
    </w:p>
    <w:p w14:paraId="3DD5944B" w14:textId="77777777" w:rsidR="005704CC" w:rsidRPr="00997086" w:rsidRDefault="00DF7CD7" w:rsidP="00E57F75">
      <w:pPr>
        <w:spacing w:line="276" w:lineRule="auto"/>
        <w:rPr>
          <w:sz w:val="25"/>
          <w:szCs w:val="25"/>
        </w:rPr>
      </w:pPr>
      <w:r w:rsidRPr="00997086">
        <w:rPr>
          <w:sz w:val="25"/>
          <w:szCs w:val="25"/>
        </w:rPr>
        <w:t xml:space="preserve">Es por ello que en la presente iniciativa se propone adicionar las becas de titulación de educación superior con alto rendimiento escolar, dentro del objetivo del </w:t>
      </w:r>
      <w:r w:rsidR="00784AC2" w:rsidRPr="00997086">
        <w:rPr>
          <w:sz w:val="25"/>
          <w:szCs w:val="25"/>
        </w:rPr>
        <w:t>instituto</w:t>
      </w:r>
      <w:r w:rsidR="00DD0119" w:rsidRPr="00997086">
        <w:rPr>
          <w:sz w:val="25"/>
          <w:szCs w:val="25"/>
        </w:rPr>
        <w:t xml:space="preserve"> en el párrafo primero y segundo del artículo 2 de la citada ley.</w:t>
      </w:r>
    </w:p>
    <w:p w14:paraId="2DDC24E8" w14:textId="77777777" w:rsidR="005704CC" w:rsidRPr="00997086" w:rsidRDefault="005704CC" w:rsidP="00E57F75">
      <w:pPr>
        <w:spacing w:line="276" w:lineRule="auto"/>
        <w:rPr>
          <w:sz w:val="25"/>
          <w:szCs w:val="25"/>
        </w:rPr>
      </w:pPr>
    </w:p>
    <w:p w14:paraId="33D94C30" w14:textId="2A576269" w:rsidR="00670C69" w:rsidRPr="00997086" w:rsidRDefault="005704CC" w:rsidP="00E57F75">
      <w:pPr>
        <w:spacing w:line="276" w:lineRule="auto"/>
        <w:rPr>
          <w:i/>
          <w:iCs/>
          <w:sz w:val="25"/>
          <w:szCs w:val="25"/>
        </w:rPr>
      </w:pPr>
      <w:r w:rsidRPr="00997086">
        <w:rPr>
          <w:sz w:val="25"/>
          <w:szCs w:val="25"/>
        </w:rPr>
        <w:t xml:space="preserve">Por lo que respecta a las atribuciones del Instituto se propone adicionar a la fracción I del artículo 3 las becas de titulación de educación superior ya que es el párrafo en el cual define las bases, políticas y lineamientos sobre el otorgamiento de </w:t>
      </w:r>
      <w:r w:rsidRPr="00997086">
        <w:rPr>
          <w:i/>
          <w:iCs/>
          <w:sz w:val="25"/>
          <w:szCs w:val="25"/>
        </w:rPr>
        <w:t>becas educativas, estímulos económicos y apoyos financieros que el Gobierno del Estado proporcione o asigne a los estudiantes de todos los niveles educativos y a los que realicen estudios científicos y de investigación, así como de las artes, los deportes y demás actividades similares.</w:t>
      </w:r>
      <w:r w:rsidR="00446D84" w:rsidRPr="00997086">
        <w:rPr>
          <w:rStyle w:val="Refdenotaalpie"/>
          <w:i/>
          <w:iCs/>
          <w:sz w:val="25"/>
          <w:szCs w:val="25"/>
        </w:rPr>
        <w:footnoteReference w:id="11"/>
      </w:r>
      <w:r w:rsidRPr="00997086">
        <w:rPr>
          <w:i/>
          <w:iCs/>
          <w:sz w:val="25"/>
          <w:szCs w:val="25"/>
        </w:rPr>
        <w:t xml:space="preserve"> </w:t>
      </w:r>
      <w:r w:rsidR="00DD0119" w:rsidRPr="00997086">
        <w:rPr>
          <w:i/>
          <w:iCs/>
          <w:sz w:val="25"/>
          <w:szCs w:val="25"/>
        </w:rPr>
        <w:t xml:space="preserve"> </w:t>
      </w:r>
      <w:r w:rsidR="00DF7CD7" w:rsidRPr="00997086">
        <w:rPr>
          <w:i/>
          <w:iCs/>
          <w:sz w:val="25"/>
          <w:szCs w:val="25"/>
        </w:rPr>
        <w:t xml:space="preserve"> </w:t>
      </w:r>
    </w:p>
    <w:p w14:paraId="418AB299" w14:textId="77777777" w:rsidR="00670C69" w:rsidRPr="00997086" w:rsidRDefault="00670C69" w:rsidP="00E57F75">
      <w:pPr>
        <w:spacing w:line="276" w:lineRule="auto"/>
        <w:rPr>
          <w:i/>
          <w:iCs/>
          <w:sz w:val="25"/>
          <w:szCs w:val="25"/>
        </w:rPr>
      </w:pPr>
    </w:p>
    <w:p w14:paraId="3B42F447" w14:textId="17C35F86" w:rsidR="000A68CA" w:rsidRPr="00997086" w:rsidRDefault="000A68CA" w:rsidP="00E57F75">
      <w:pPr>
        <w:spacing w:line="276" w:lineRule="auto"/>
        <w:rPr>
          <w:sz w:val="25"/>
          <w:szCs w:val="25"/>
        </w:rPr>
      </w:pPr>
      <w:r w:rsidRPr="00997086">
        <w:rPr>
          <w:sz w:val="25"/>
          <w:szCs w:val="25"/>
        </w:rPr>
        <w:t xml:space="preserve">En lo que respecta a la mesa técnica estatal y en cuanto sus atribuciones contenidas en el artículo 22 de la ley del instituto, se propone reformar la fracción VIII recorriendo la subsecuente a la IX, del citado artículo, con el objeto de establecer que dicha mesa técnica tendrá dentro de sus atribuciones el </w:t>
      </w:r>
      <w:r w:rsidRPr="00997086">
        <w:rPr>
          <w:bCs/>
          <w:i/>
          <w:iCs/>
          <w:sz w:val="25"/>
          <w:szCs w:val="25"/>
        </w:rPr>
        <w:t>Recibir la solicitud de beca de titulación de estudiantes con alto rendimiento escolar que no cuenten con recursos económicos, de instituciones públicas y privadas, y en su caso absorber el costo oficial de titulación de los estudiantes que previo a un estudio socioeconómico lo requieran, debiendo cumplir también con los requisitos establecidos en los lineamientos del Reglamento de Otorgamiento de Becas y Apoyos Financieros del propio Instituto.</w:t>
      </w:r>
    </w:p>
    <w:p w14:paraId="6E89F132" w14:textId="3CF70A78" w:rsidR="000A68CA" w:rsidRPr="00997086" w:rsidRDefault="000A68CA" w:rsidP="00E57F75">
      <w:pPr>
        <w:spacing w:line="276" w:lineRule="auto"/>
        <w:rPr>
          <w:sz w:val="25"/>
          <w:szCs w:val="25"/>
        </w:rPr>
      </w:pPr>
    </w:p>
    <w:p w14:paraId="6C596872" w14:textId="0ADCBF94" w:rsidR="000A68CA" w:rsidRPr="00997086" w:rsidRDefault="000A68CA" w:rsidP="00E57F75">
      <w:pPr>
        <w:spacing w:line="276" w:lineRule="auto"/>
        <w:rPr>
          <w:sz w:val="25"/>
          <w:szCs w:val="25"/>
        </w:rPr>
      </w:pPr>
      <w:r w:rsidRPr="00997086">
        <w:rPr>
          <w:sz w:val="25"/>
          <w:szCs w:val="25"/>
        </w:rPr>
        <w:t>Por lo que</w:t>
      </w:r>
      <w:r w:rsidR="008C2640" w:rsidRPr="00997086">
        <w:rPr>
          <w:sz w:val="25"/>
          <w:szCs w:val="25"/>
        </w:rPr>
        <w:t>,</w:t>
      </w:r>
      <w:r w:rsidRPr="00997086">
        <w:rPr>
          <w:sz w:val="25"/>
          <w:szCs w:val="25"/>
        </w:rPr>
        <w:t xml:space="preserve"> como se cita en el párrafo anterior dicha beca de titulación deberá de cumplir los requisitos establecidos en los lineamientos que tenga a bien definir el Reglamento de Becas y Apoyos Financieros del propio instituto para este tipo de becas de titulación, teniendo como característica principal que solo será a nivel superior, pero sobre todo aquellos alumnos que como lo define la propia ley del instituto contempla a los alumnos de alto rendimiento escolar</w:t>
      </w:r>
      <w:r w:rsidR="008C2640" w:rsidRPr="00997086">
        <w:rPr>
          <w:sz w:val="25"/>
          <w:szCs w:val="25"/>
        </w:rPr>
        <w:t>.</w:t>
      </w:r>
      <w:r w:rsidRPr="00997086">
        <w:rPr>
          <w:sz w:val="25"/>
          <w:szCs w:val="25"/>
        </w:rPr>
        <w:t xml:space="preserve"> </w:t>
      </w:r>
    </w:p>
    <w:p w14:paraId="51AE39FA" w14:textId="23F30D6B" w:rsidR="008C2640" w:rsidRPr="00997086" w:rsidRDefault="008C2640" w:rsidP="00E57F75">
      <w:pPr>
        <w:spacing w:line="276" w:lineRule="auto"/>
        <w:rPr>
          <w:sz w:val="25"/>
          <w:szCs w:val="25"/>
        </w:rPr>
      </w:pPr>
    </w:p>
    <w:p w14:paraId="3F33BA06" w14:textId="3B57500A" w:rsidR="008C2640" w:rsidRPr="00997086" w:rsidRDefault="008C2640" w:rsidP="008C2640">
      <w:pPr>
        <w:rPr>
          <w:sz w:val="25"/>
          <w:szCs w:val="25"/>
        </w:rPr>
      </w:pPr>
      <w:r w:rsidRPr="00997086">
        <w:rPr>
          <w:sz w:val="25"/>
          <w:szCs w:val="25"/>
        </w:rPr>
        <w:t xml:space="preserve">En cuanto a las facultades del instituto cita en el artículo 29, </w:t>
      </w:r>
      <w:r w:rsidRPr="00997086">
        <w:rPr>
          <w:i/>
          <w:iCs/>
          <w:sz w:val="25"/>
          <w:szCs w:val="25"/>
        </w:rPr>
        <w:t>con pleno respeto a la autonomía universitaria, el Instituto establecerá los convenios de coordinación necesarios para que las alumnas y los alumnos de las instituciones públicas dotadas por ley de autonomía, puedan recibir becas, y apoyos financieros</w:t>
      </w:r>
      <w:r w:rsidRPr="00997086">
        <w:rPr>
          <w:sz w:val="25"/>
          <w:szCs w:val="25"/>
        </w:rPr>
        <w:t xml:space="preserve">. Por lo que se propone adicionar becas de titulación para que sean también consideradas en los convenios de coordinación que tenga el Instituto. </w:t>
      </w:r>
    </w:p>
    <w:p w14:paraId="1FA65039" w14:textId="4A606436" w:rsidR="008C2640" w:rsidRPr="00997086" w:rsidRDefault="008C2640" w:rsidP="008C2640">
      <w:pPr>
        <w:rPr>
          <w:sz w:val="25"/>
          <w:szCs w:val="25"/>
        </w:rPr>
      </w:pPr>
    </w:p>
    <w:p w14:paraId="6EF14CB9" w14:textId="6B6E5704" w:rsidR="008C2640" w:rsidRPr="00997086" w:rsidRDefault="008C2640" w:rsidP="008C2640">
      <w:pPr>
        <w:rPr>
          <w:sz w:val="25"/>
          <w:szCs w:val="25"/>
        </w:rPr>
      </w:pPr>
      <w:r w:rsidRPr="00997086">
        <w:rPr>
          <w:sz w:val="25"/>
          <w:szCs w:val="25"/>
        </w:rPr>
        <w:t xml:space="preserve">De igual manera se propone reformar el artículo 31 adicionando las becas de titulación, para que se determine en el reglamento para el otorgamiento de becas y apoyos financieros a que se refiere la citada ley, y puedan ser considerados en cuanto su procedimiento, requisitos, plazo, modalidades y demás aspectos necesarios para el otorgamiento de una beca. </w:t>
      </w:r>
    </w:p>
    <w:p w14:paraId="030D28AC" w14:textId="2ADDF779" w:rsidR="00DA0470" w:rsidRPr="00997086" w:rsidRDefault="00DA0470" w:rsidP="008C2640">
      <w:pPr>
        <w:rPr>
          <w:sz w:val="25"/>
          <w:szCs w:val="25"/>
        </w:rPr>
      </w:pPr>
    </w:p>
    <w:p w14:paraId="206B9E26" w14:textId="35A035D6" w:rsidR="00DA0470" w:rsidRPr="00997086" w:rsidRDefault="00DA0470" w:rsidP="008C2640">
      <w:pPr>
        <w:rPr>
          <w:sz w:val="25"/>
          <w:szCs w:val="25"/>
        </w:rPr>
      </w:pPr>
      <w:bookmarkStart w:id="5" w:name="_Hlk99134085"/>
      <w:r w:rsidRPr="00997086">
        <w:rPr>
          <w:sz w:val="25"/>
          <w:szCs w:val="25"/>
        </w:rPr>
        <w:t xml:space="preserve">No omito indicar que el objeto de la presente iniciativa es reconocer el alto rendimiento académico de los estudiantes de educación superior en el Estado de Coahuila, pero sobre todos reconocerles su esfuerzo y dedicación y con ello contribuir como Estado a que logren sus objetivos profesionales a través de la titulación y con ello obtener un empleo mejor remunerado y con mayor competitividad en el mercado laboral.  </w:t>
      </w:r>
    </w:p>
    <w:bookmarkEnd w:id="5"/>
    <w:p w14:paraId="5E3E167A" w14:textId="0EF127F5" w:rsidR="00652117" w:rsidRPr="00997086" w:rsidRDefault="00652117" w:rsidP="008C2640">
      <w:pPr>
        <w:rPr>
          <w:sz w:val="25"/>
          <w:szCs w:val="25"/>
        </w:rPr>
      </w:pPr>
    </w:p>
    <w:p w14:paraId="644CC63C" w14:textId="77777777" w:rsidR="006F3063" w:rsidRPr="00997086" w:rsidRDefault="00652117" w:rsidP="008C2640">
      <w:pPr>
        <w:rPr>
          <w:sz w:val="25"/>
          <w:szCs w:val="25"/>
        </w:rPr>
      </w:pPr>
      <w:r w:rsidRPr="00997086">
        <w:rPr>
          <w:sz w:val="25"/>
          <w:szCs w:val="25"/>
        </w:rPr>
        <w:t>Tenemos ejemplos muy valiosos y exitosos como el de mi compañero de partido</w:t>
      </w:r>
      <w:r w:rsidR="00E3422E" w:rsidRPr="00997086">
        <w:rPr>
          <w:sz w:val="25"/>
          <w:szCs w:val="25"/>
        </w:rPr>
        <w:t>, Manuel Velasco Coello, que s</w:t>
      </w:r>
      <w:r w:rsidRPr="00997086">
        <w:rPr>
          <w:sz w:val="25"/>
          <w:szCs w:val="25"/>
        </w:rPr>
        <w:t>iendo Gobernador Constitucional del Estado de Chiapas estableció un apoyo económico a los estudiantes de las instituciones públicas y privadas de todo el estado</w:t>
      </w:r>
      <w:r w:rsidR="00E3422E" w:rsidRPr="00997086">
        <w:rPr>
          <w:sz w:val="25"/>
          <w:szCs w:val="25"/>
        </w:rPr>
        <w:t xml:space="preserve"> de Chiapas</w:t>
      </w:r>
      <w:r w:rsidRPr="00997086">
        <w:rPr>
          <w:sz w:val="25"/>
          <w:szCs w:val="25"/>
        </w:rPr>
        <w:t xml:space="preserve">, que se destacaran por su desempeño escolar, contribuyendo con ello a la conclusión de sus trámites necesarios para su </w:t>
      </w:r>
      <w:r w:rsidR="00E3422E" w:rsidRPr="00997086">
        <w:rPr>
          <w:sz w:val="25"/>
          <w:szCs w:val="25"/>
        </w:rPr>
        <w:t>título</w:t>
      </w:r>
      <w:r w:rsidRPr="00997086">
        <w:rPr>
          <w:sz w:val="25"/>
          <w:szCs w:val="25"/>
        </w:rPr>
        <w:t xml:space="preserve"> profesional</w:t>
      </w:r>
      <w:r w:rsidR="00E3422E" w:rsidRPr="00997086">
        <w:rPr>
          <w:sz w:val="25"/>
          <w:szCs w:val="25"/>
        </w:rPr>
        <w:t>, promulgando un decreto por que se exenta el pago de derechos por titulación a los alumnos de licenciatura destacados de las instituciones educativas de educación superior en Chiapas, promulgado el 13 de septiembre del 2013  la excepción del pago por titulación a los alumnos destacados con un promedio de 9.0 en adelante</w:t>
      </w:r>
      <w:r w:rsidR="006F3063" w:rsidRPr="00997086">
        <w:rPr>
          <w:sz w:val="25"/>
          <w:szCs w:val="25"/>
        </w:rPr>
        <w:t>.</w:t>
      </w:r>
    </w:p>
    <w:p w14:paraId="588DC5B9" w14:textId="77777777" w:rsidR="006F3063" w:rsidRPr="00997086" w:rsidRDefault="006F3063" w:rsidP="008C2640">
      <w:pPr>
        <w:rPr>
          <w:sz w:val="25"/>
          <w:szCs w:val="25"/>
        </w:rPr>
      </w:pPr>
    </w:p>
    <w:p w14:paraId="2FE7FDC9" w14:textId="77777777" w:rsidR="006F3063" w:rsidRPr="00997086" w:rsidRDefault="006F3063" w:rsidP="008C2640">
      <w:pPr>
        <w:rPr>
          <w:sz w:val="25"/>
          <w:szCs w:val="25"/>
        </w:rPr>
      </w:pPr>
    </w:p>
    <w:p w14:paraId="53FB9A58" w14:textId="70A629CE" w:rsidR="006F3063" w:rsidRPr="00997086" w:rsidRDefault="006F3063" w:rsidP="008C2640">
      <w:pPr>
        <w:rPr>
          <w:sz w:val="25"/>
          <w:szCs w:val="25"/>
        </w:rPr>
      </w:pPr>
      <w:r w:rsidRPr="00997086">
        <w:rPr>
          <w:sz w:val="25"/>
          <w:szCs w:val="25"/>
        </w:rPr>
        <w:t xml:space="preserve">Hoy </w:t>
      </w:r>
      <w:r w:rsidR="003E2155" w:rsidRPr="00997086">
        <w:rPr>
          <w:sz w:val="25"/>
          <w:szCs w:val="25"/>
        </w:rPr>
        <w:t>más</w:t>
      </w:r>
      <w:r w:rsidRPr="00997086">
        <w:rPr>
          <w:sz w:val="25"/>
          <w:szCs w:val="25"/>
        </w:rPr>
        <w:t xml:space="preserve"> que nunca es momento de replicar lo bien hecho, es momento de considerar y reconocer aquellos estudiantes con un alto rendimiento escolar, pero sobre todo es momento de cambiar la cifras por el daño que causo a la educación la pandemia del COVID-19, donde como ya lo vimos en las estadísticas anteriormente citadas afecto a la población de estudiantes de educación superior. </w:t>
      </w:r>
    </w:p>
    <w:p w14:paraId="6A852B3A" w14:textId="77777777" w:rsidR="006F3063" w:rsidRPr="00997086" w:rsidRDefault="006F3063" w:rsidP="008C2640">
      <w:pPr>
        <w:rPr>
          <w:sz w:val="25"/>
          <w:szCs w:val="25"/>
        </w:rPr>
      </w:pPr>
    </w:p>
    <w:p w14:paraId="5496891E" w14:textId="78813050" w:rsidR="00652117" w:rsidRPr="00997086" w:rsidRDefault="006F3063" w:rsidP="008C2640">
      <w:pPr>
        <w:rPr>
          <w:sz w:val="25"/>
          <w:szCs w:val="25"/>
        </w:rPr>
      </w:pPr>
      <w:r w:rsidRPr="00997086">
        <w:rPr>
          <w:sz w:val="25"/>
          <w:szCs w:val="25"/>
        </w:rPr>
        <w:t xml:space="preserve">La reforma Constitucional en materia educativa, publicada en el diario Oficial de la Federación el 15 de mayo de 2019, estableció que el Estado-federación, Estados, Cuidad de México y Municipios, IMPARTIRÁ Y GARANTIZARÁ LA EDUCACIÓN SUPERIOR, establecida en nuestra Carta Magna en su artículo 3 fracción </w:t>
      </w:r>
      <w:proofErr w:type="gramStart"/>
      <w:r w:rsidRPr="00997086">
        <w:rPr>
          <w:sz w:val="25"/>
          <w:szCs w:val="25"/>
        </w:rPr>
        <w:t>X .</w:t>
      </w:r>
      <w:proofErr w:type="gramEnd"/>
      <w:r w:rsidRPr="00997086">
        <w:rPr>
          <w:sz w:val="25"/>
          <w:szCs w:val="25"/>
        </w:rPr>
        <w:t xml:space="preserve"> </w:t>
      </w:r>
    </w:p>
    <w:p w14:paraId="0F275F2E" w14:textId="747B33C3" w:rsidR="0086711B" w:rsidRPr="00997086" w:rsidRDefault="0086711B" w:rsidP="008C2640">
      <w:pPr>
        <w:rPr>
          <w:sz w:val="25"/>
          <w:szCs w:val="25"/>
        </w:rPr>
      </w:pPr>
    </w:p>
    <w:p w14:paraId="357DA7B1" w14:textId="309701DA" w:rsidR="0086711B" w:rsidRPr="00997086" w:rsidRDefault="0086711B" w:rsidP="008C2640">
      <w:pPr>
        <w:rPr>
          <w:sz w:val="25"/>
          <w:szCs w:val="25"/>
        </w:rPr>
      </w:pPr>
    </w:p>
    <w:p w14:paraId="29163373" w14:textId="77777777" w:rsidR="00116905" w:rsidRPr="00997086" w:rsidRDefault="0086711B" w:rsidP="0086711B">
      <w:pPr>
        <w:ind w:left="708"/>
        <w:rPr>
          <w:i/>
          <w:iCs/>
          <w:sz w:val="25"/>
          <w:szCs w:val="25"/>
        </w:rPr>
      </w:pPr>
      <w:r w:rsidRPr="00997086">
        <w:rPr>
          <w:i/>
          <w:iCs/>
          <w:sz w:val="25"/>
          <w:szCs w:val="25"/>
        </w:rPr>
        <w:t xml:space="preserve">X.- La obligatoriedad de la educación superior corresponde al Estado, las autoridades federales y locales establecerán políticas </w:t>
      </w:r>
      <w:r w:rsidRPr="00997086">
        <w:rPr>
          <w:b/>
          <w:bCs/>
          <w:i/>
          <w:iCs/>
          <w:sz w:val="25"/>
          <w:szCs w:val="25"/>
        </w:rPr>
        <w:t>para fomentar la inclusión, permanencia y continuidad</w:t>
      </w:r>
      <w:r w:rsidRPr="00997086">
        <w:rPr>
          <w:i/>
          <w:iCs/>
          <w:sz w:val="25"/>
          <w:szCs w:val="25"/>
        </w:rPr>
        <w:t xml:space="preserve"> en los términos que la ley señale, Asimismo, proporcionarán medios de acceso a este tipo educativo para las personas que cumplan con los requisitos dispuestos por las instituciones públicas.</w:t>
      </w:r>
    </w:p>
    <w:p w14:paraId="1ACD1E8B" w14:textId="77777777" w:rsidR="00116905" w:rsidRPr="00997086" w:rsidRDefault="00116905" w:rsidP="0086711B">
      <w:pPr>
        <w:ind w:left="708"/>
        <w:rPr>
          <w:i/>
          <w:iCs/>
          <w:sz w:val="25"/>
          <w:szCs w:val="25"/>
        </w:rPr>
      </w:pPr>
    </w:p>
    <w:p w14:paraId="50E109FC" w14:textId="77777777" w:rsidR="00116905" w:rsidRPr="00997086" w:rsidRDefault="00116905" w:rsidP="0086711B">
      <w:pPr>
        <w:ind w:left="708"/>
        <w:rPr>
          <w:i/>
          <w:iCs/>
          <w:sz w:val="25"/>
          <w:szCs w:val="25"/>
        </w:rPr>
      </w:pPr>
    </w:p>
    <w:p w14:paraId="2C2EC5CA" w14:textId="309D3EEF" w:rsidR="0086711B" w:rsidRPr="00997086" w:rsidRDefault="00116905" w:rsidP="0086711B">
      <w:pPr>
        <w:ind w:left="708"/>
        <w:rPr>
          <w:i/>
          <w:iCs/>
          <w:sz w:val="25"/>
          <w:szCs w:val="25"/>
        </w:rPr>
      </w:pPr>
      <w:r w:rsidRPr="00997086">
        <w:rPr>
          <w:sz w:val="25"/>
          <w:szCs w:val="25"/>
        </w:rPr>
        <w:t xml:space="preserve">Por lo anterior la obligatoriedad de la educación superior no solamente debe enforcarse en la inclusión </w:t>
      </w:r>
      <w:r w:rsidR="003E2155" w:rsidRPr="00997086">
        <w:rPr>
          <w:sz w:val="25"/>
          <w:szCs w:val="25"/>
        </w:rPr>
        <w:t>sino</w:t>
      </w:r>
      <w:r w:rsidRPr="00997086">
        <w:rPr>
          <w:sz w:val="25"/>
          <w:szCs w:val="25"/>
        </w:rPr>
        <w:t xml:space="preserve"> también de ser considerado la </w:t>
      </w:r>
      <w:r w:rsidRPr="00997086">
        <w:rPr>
          <w:b/>
          <w:bCs/>
          <w:i/>
          <w:iCs/>
          <w:sz w:val="25"/>
          <w:szCs w:val="25"/>
        </w:rPr>
        <w:t>permanencia y la continuidad</w:t>
      </w:r>
      <w:r w:rsidRPr="00997086">
        <w:rPr>
          <w:sz w:val="25"/>
          <w:szCs w:val="25"/>
        </w:rPr>
        <w:t xml:space="preserve">, para lo cual se requieren los incentivos adecuados, los cuales aunados a los que ya existen a nivel federal y estatal podríamos considerar un estímulo más a través de las becas de titulación a nivel superior para alumnos de alto rendimiento escolar.  </w:t>
      </w:r>
      <w:r w:rsidR="0086711B" w:rsidRPr="00997086">
        <w:rPr>
          <w:i/>
          <w:iCs/>
          <w:sz w:val="25"/>
          <w:szCs w:val="25"/>
        </w:rPr>
        <w:t xml:space="preserve">   </w:t>
      </w:r>
    </w:p>
    <w:p w14:paraId="3E5678B8" w14:textId="3E745790" w:rsidR="008C2640" w:rsidRPr="00997086" w:rsidRDefault="008C2640" w:rsidP="00E57F75">
      <w:pPr>
        <w:spacing w:line="276" w:lineRule="auto"/>
        <w:rPr>
          <w:sz w:val="25"/>
          <w:szCs w:val="25"/>
        </w:rPr>
      </w:pPr>
    </w:p>
    <w:p w14:paraId="150E8C0C" w14:textId="77777777" w:rsidR="000A68CA" w:rsidRPr="00997086" w:rsidRDefault="000A68CA" w:rsidP="00E57F75">
      <w:pPr>
        <w:spacing w:line="276" w:lineRule="auto"/>
        <w:rPr>
          <w:sz w:val="25"/>
          <w:szCs w:val="25"/>
        </w:rPr>
      </w:pPr>
    </w:p>
    <w:p w14:paraId="7EF8E656" w14:textId="77777777" w:rsidR="00670C69" w:rsidRPr="00997086" w:rsidRDefault="00670C69" w:rsidP="00E57F75">
      <w:pPr>
        <w:spacing w:line="276" w:lineRule="auto"/>
        <w:rPr>
          <w:sz w:val="25"/>
          <w:szCs w:val="25"/>
        </w:rPr>
      </w:pPr>
    </w:p>
    <w:p w14:paraId="55C8B2E3" w14:textId="77777777" w:rsidR="00670C69" w:rsidRPr="00997086" w:rsidRDefault="00670C69" w:rsidP="00E57F75">
      <w:pPr>
        <w:spacing w:line="276" w:lineRule="auto"/>
        <w:rPr>
          <w:sz w:val="25"/>
          <w:szCs w:val="25"/>
        </w:rPr>
      </w:pPr>
    </w:p>
    <w:p w14:paraId="311C7D34" w14:textId="77777777" w:rsidR="00670C69" w:rsidRPr="00997086" w:rsidRDefault="00670C69" w:rsidP="00E57F75">
      <w:pPr>
        <w:spacing w:line="276" w:lineRule="auto"/>
        <w:rPr>
          <w:sz w:val="25"/>
          <w:szCs w:val="25"/>
        </w:rPr>
      </w:pPr>
    </w:p>
    <w:p w14:paraId="5B37A128" w14:textId="77777777" w:rsidR="00670C69" w:rsidRPr="00997086" w:rsidRDefault="00670C69" w:rsidP="00E57F75">
      <w:pPr>
        <w:spacing w:line="276" w:lineRule="auto"/>
        <w:rPr>
          <w:sz w:val="25"/>
          <w:szCs w:val="25"/>
        </w:rPr>
      </w:pPr>
    </w:p>
    <w:p w14:paraId="058CB497" w14:textId="791F13E7" w:rsidR="00E57F75" w:rsidRPr="00997086" w:rsidRDefault="00E57F75" w:rsidP="00E57F75">
      <w:pPr>
        <w:spacing w:line="276" w:lineRule="auto"/>
        <w:rPr>
          <w:sz w:val="25"/>
          <w:szCs w:val="25"/>
        </w:rPr>
      </w:pPr>
      <w:r w:rsidRPr="00997086">
        <w:rPr>
          <w:sz w:val="25"/>
          <w:szCs w:val="25"/>
        </w:rPr>
        <w:t xml:space="preserve">En virtud de lo anterior, </w:t>
      </w:r>
      <w:r w:rsidR="0090688B" w:rsidRPr="00997086">
        <w:rPr>
          <w:sz w:val="25"/>
          <w:szCs w:val="25"/>
        </w:rPr>
        <w:t>pongo</w:t>
      </w:r>
      <w:r w:rsidRPr="00997086">
        <w:rPr>
          <w:sz w:val="25"/>
          <w:szCs w:val="25"/>
        </w:rPr>
        <w:t xml:space="preserve"> a la consideración de este H. Pleno del Congreso, la siguiente:</w:t>
      </w:r>
    </w:p>
    <w:p w14:paraId="5721943B" w14:textId="77777777" w:rsidR="0090688B" w:rsidRPr="00997086" w:rsidRDefault="0090688B" w:rsidP="00E57F75">
      <w:pPr>
        <w:spacing w:line="276" w:lineRule="auto"/>
        <w:rPr>
          <w:sz w:val="25"/>
          <w:szCs w:val="25"/>
        </w:rPr>
      </w:pPr>
    </w:p>
    <w:p w14:paraId="01F8C84C" w14:textId="77777777" w:rsidR="00E57F75" w:rsidRPr="00997086" w:rsidRDefault="00E57F75" w:rsidP="00E57F75">
      <w:pPr>
        <w:spacing w:line="276" w:lineRule="auto"/>
        <w:rPr>
          <w:b/>
          <w:sz w:val="25"/>
          <w:szCs w:val="25"/>
        </w:rPr>
      </w:pPr>
    </w:p>
    <w:p w14:paraId="4028AB01" w14:textId="77777777" w:rsidR="00E57F75" w:rsidRPr="00997086" w:rsidRDefault="00E57F75" w:rsidP="00E57F75">
      <w:pPr>
        <w:spacing w:line="276" w:lineRule="auto"/>
        <w:jc w:val="center"/>
        <w:rPr>
          <w:b/>
          <w:sz w:val="25"/>
          <w:szCs w:val="25"/>
        </w:rPr>
      </w:pPr>
      <w:r w:rsidRPr="00997086">
        <w:rPr>
          <w:b/>
          <w:sz w:val="25"/>
          <w:szCs w:val="25"/>
        </w:rPr>
        <w:t>I N I C I A T I V A   C O N   P R O Y E C T O   D E   D E C R E T O</w:t>
      </w:r>
    </w:p>
    <w:p w14:paraId="73352353" w14:textId="77777777" w:rsidR="00E57F75" w:rsidRPr="00997086" w:rsidRDefault="00E57F75" w:rsidP="00E57F75">
      <w:pPr>
        <w:pBdr>
          <w:top w:val="nil"/>
          <w:left w:val="nil"/>
          <w:bottom w:val="nil"/>
          <w:right w:val="nil"/>
          <w:between w:val="nil"/>
        </w:pBdr>
        <w:spacing w:line="276" w:lineRule="auto"/>
        <w:rPr>
          <w:b/>
          <w:color w:val="000000"/>
          <w:sz w:val="25"/>
          <w:szCs w:val="25"/>
        </w:rPr>
      </w:pPr>
      <w:bookmarkStart w:id="6" w:name="_1fob9te" w:colFirst="0" w:colLast="0"/>
      <w:bookmarkEnd w:id="6"/>
    </w:p>
    <w:p w14:paraId="43BF85D4" w14:textId="6331E751" w:rsidR="00FE29A9" w:rsidRPr="00997086" w:rsidRDefault="008852AC" w:rsidP="00FE29A9">
      <w:pPr>
        <w:pBdr>
          <w:top w:val="nil"/>
          <w:left w:val="nil"/>
          <w:bottom w:val="nil"/>
          <w:right w:val="nil"/>
          <w:between w:val="nil"/>
        </w:pBdr>
        <w:spacing w:line="276" w:lineRule="auto"/>
        <w:rPr>
          <w:color w:val="000000"/>
          <w:sz w:val="25"/>
          <w:szCs w:val="25"/>
        </w:rPr>
      </w:pPr>
      <w:r w:rsidRPr="00997086">
        <w:rPr>
          <w:b/>
          <w:color w:val="000000"/>
          <w:sz w:val="25"/>
          <w:szCs w:val="25"/>
          <w:u w:val="single"/>
        </w:rPr>
        <w:t>PRIMERO</w:t>
      </w:r>
      <w:r w:rsidR="00E57F75" w:rsidRPr="00997086">
        <w:rPr>
          <w:b/>
          <w:color w:val="000000"/>
          <w:sz w:val="25"/>
          <w:szCs w:val="25"/>
          <w:u w:val="single"/>
        </w:rPr>
        <w:t>. –</w:t>
      </w:r>
      <w:r w:rsidR="00E57F75" w:rsidRPr="00997086">
        <w:rPr>
          <w:b/>
          <w:color w:val="000000"/>
          <w:sz w:val="25"/>
          <w:szCs w:val="25"/>
        </w:rPr>
        <w:t xml:space="preserve"> </w:t>
      </w:r>
      <w:r w:rsidR="00FE29A9" w:rsidRPr="00997086">
        <w:rPr>
          <w:color w:val="000000"/>
          <w:sz w:val="25"/>
          <w:szCs w:val="25"/>
        </w:rPr>
        <w:t xml:space="preserve">Se </w:t>
      </w:r>
      <w:r w:rsidR="00FE29A9" w:rsidRPr="00997086">
        <w:rPr>
          <w:b/>
          <w:bCs/>
          <w:color w:val="000000"/>
          <w:sz w:val="25"/>
          <w:szCs w:val="25"/>
        </w:rPr>
        <w:t>reforma</w:t>
      </w:r>
      <w:r w:rsidR="00E65125" w:rsidRPr="00997086">
        <w:rPr>
          <w:b/>
          <w:bCs/>
          <w:color w:val="000000"/>
          <w:sz w:val="25"/>
          <w:szCs w:val="25"/>
        </w:rPr>
        <w:t xml:space="preserve"> la fracción VIII del artículo 26</w:t>
      </w:r>
      <w:r w:rsidR="00E65125" w:rsidRPr="00997086">
        <w:rPr>
          <w:color w:val="000000"/>
          <w:sz w:val="25"/>
          <w:szCs w:val="25"/>
        </w:rPr>
        <w:t xml:space="preserve"> de la </w:t>
      </w:r>
      <w:r w:rsidR="00E65125" w:rsidRPr="00997086">
        <w:rPr>
          <w:b/>
          <w:bCs/>
          <w:color w:val="000000"/>
          <w:sz w:val="25"/>
          <w:szCs w:val="25"/>
        </w:rPr>
        <w:t>Ley Estatal de Educación,</w:t>
      </w:r>
      <w:r w:rsidR="00FE29A9" w:rsidRPr="00997086">
        <w:rPr>
          <w:color w:val="000000"/>
          <w:sz w:val="25"/>
          <w:szCs w:val="25"/>
        </w:rPr>
        <w:t xml:space="preserve"> para quedar como sigue: </w:t>
      </w:r>
    </w:p>
    <w:p w14:paraId="257DE48B" w14:textId="77777777" w:rsidR="00FE29A9" w:rsidRPr="00997086" w:rsidRDefault="00FE29A9" w:rsidP="00FE29A9">
      <w:pPr>
        <w:widowControl w:val="0"/>
        <w:autoSpaceDE w:val="0"/>
        <w:autoSpaceDN w:val="0"/>
        <w:adjustRightInd w:val="0"/>
        <w:rPr>
          <w:rFonts w:cs="Arial"/>
          <w:b/>
          <w:sz w:val="25"/>
          <w:szCs w:val="25"/>
        </w:rPr>
      </w:pPr>
    </w:p>
    <w:p w14:paraId="69B569C2" w14:textId="77777777" w:rsidR="00FE29A9" w:rsidRPr="00997086" w:rsidRDefault="00FE29A9" w:rsidP="00FE29A9">
      <w:pPr>
        <w:widowControl w:val="0"/>
        <w:autoSpaceDE w:val="0"/>
        <w:autoSpaceDN w:val="0"/>
        <w:adjustRightInd w:val="0"/>
        <w:ind w:left="454" w:hanging="454"/>
        <w:rPr>
          <w:rFonts w:cs="Arial"/>
          <w:b/>
          <w:sz w:val="25"/>
          <w:szCs w:val="25"/>
        </w:rPr>
      </w:pPr>
    </w:p>
    <w:p w14:paraId="437F8E5D" w14:textId="77777777" w:rsidR="00E65125" w:rsidRPr="00997086" w:rsidRDefault="00E65125" w:rsidP="00E65125">
      <w:pPr>
        <w:rPr>
          <w:rFonts w:cs="Arial"/>
          <w:sz w:val="25"/>
          <w:szCs w:val="25"/>
        </w:rPr>
      </w:pPr>
      <w:r w:rsidRPr="00997086">
        <w:rPr>
          <w:rFonts w:cs="Arial"/>
          <w:b/>
          <w:sz w:val="25"/>
          <w:szCs w:val="25"/>
        </w:rPr>
        <w:t>ARTICULO 26.-</w:t>
      </w:r>
      <w:r w:rsidRPr="00997086">
        <w:rPr>
          <w:rFonts w:cs="Arial"/>
          <w:sz w:val="25"/>
          <w:szCs w:val="25"/>
        </w:rPr>
        <w:t xml:space="preserve"> Para cumplir con lo dispuesto en el artículo anterior, la autoridad educativa estatal y, en su caso, las municipales, llevarán a cabo las siguientes acciones:</w:t>
      </w:r>
    </w:p>
    <w:p w14:paraId="0F854C60" w14:textId="77777777" w:rsidR="00E65125" w:rsidRPr="00997086" w:rsidRDefault="00E65125" w:rsidP="00E65125">
      <w:pPr>
        <w:rPr>
          <w:rFonts w:cs="Arial"/>
          <w:sz w:val="25"/>
          <w:szCs w:val="25"/>
        </w:rPr>
      </w:pPr>
    </w:p>
    <w:p w14:paraId="73720417" w14:textId="0921CB80" w:rsidR="00E65125" w:rsidRPr="00997086" w:rsidRDefault="00E65125" w:rsidP="00EE1B46">
      <w:pPr>
        <w:ind w:left="454" w:hanging="454"/>
        <w:rPr>
          <w:rFonts w:cs="Arial"/>
          <w:sz w:val="25"/>
          <w:szCs w:val="25"/>
        </w:rPr>
      </w:pPr>
      <w:r w:rsidRPr="00997086">
        <w:rPr>
          <w:rFonts w:cs="Arial"/>
          <w:sz w:val="25"/>
          <w:szCs w:val="25"/>
        </w:rPr>
        <w:t xml:space="preserve">I.- </w:t>
      </w:r>
      <w:r w:rsidRPr="00997086">
        <w:rPr>
          <w:rFonts w:cs="Arial"/>
          <w:sz w:val="25"/>
          <w:szCs w:val="25"/>
        </w:rPr>
        <w:tab/>
        <w:t>a la VII</w:t>
      </w:r>
      <w:r w:rsidR="00EE1B46" w:rsidRPr="00997086">
        <w:rPr>
          <w:rFonts w:cs="Arial"/>
          <w:sz w:val="25"/>
          <w:szCs w:val="25"/>
        </w:rPr>
        <w:t xml:space="preserve"> </w:t>
      </w:r>
      <w:proofErr w:type="gramStart"/>
      <w:r w:rsidR="00EE1B46" w:rsidRPr="00997086">
        <w:rPr>
          <w:rFonts w:cs="Arial"/>
          <w:sz w:val="25"/>
          <w:szCs w:val="25"/>
        </w:rPr>
        <w:t>… .</w:t>
      </w:r>
      <w:proofErr w:type="gramEnd"/>
      <w:r w:rsidR="00EE1B46" w:rsidRPr="00997086">
        <w:rPr>
          <w:rFonts w:cs="Arial"/>
          <w:sz w:val="25"/>
          <w:szCs w:val="25"/>
        </w:rPr>
        <w:t xml:space="preserve"> </w:t>
      </w:r>
      <w:r w:rsidRPr="00997086">
        <w:rPr>
          <w:rFonts w:cs="Arial"/>
          <w:sz w:val="25"/>
          <w:szCs w:val="25"/>
        </w:rPr>
        <w:t xml:space="preserve"> </w:t>
      </w:r>
    </w:p>
    <w:p w14:paraId="7813E727" w14:textId="77777777" w:rsidR="00E65125" w:rsidRPr="00997086" w:rsidRDefault="00E65125" w:rsidP="00E65125">
      <w:pPr>
        <w:ind w:left="454" w:hanging="454"/>
        <w:rPr>
          <w:rFonts w:cs="Arial"/>
          <w:sz w:val="25"/>
          <w:szCs w:val="25"/>
        </w:rPr>
      </w:pPr>
    </w:p>
    <w:p w14:paraId="1093553A" w14:textId="77E344A1" w:rsidR="00E65125" w:rsidRPr="00997086" w:rsidRDefault="00E65125" w:rsidP="00E65125">
      <w:pPr>
        <w:ind w:left="454" w:hanging="454"/>
        <w:rPr>
          <w:rFonts w:cs="Arial"/>
          <w:sz w:val="25"/>
          <w:szCs w:val="25"/>
        </w:rPr>
      </w:pPr>
      <w:r w:rsidRPr="00997086">
        <w:rPr>
          <w:rFonts w:cs="Arial"/>
          <w:sz w:val="25"/>
          <w:szCs w:val="25"/>
        </w:rPr>
        <w:t>VIII.- Desarrollar programas y llevar a cabo acciones encaminadas a otorgar becas,</w:t>
      </w:r>
      <w:r w:rsidRPr="00997086">
        <w:rPr>
          <w:rFonts w:cs="Arial"/>
          <w:b/>
          <w:sz w:val="25"/>
          <w:szCs w:val="25"/>
        </w:rPr>
        <w:t xml:space="preserve"> </w:t>
      </w:r>
      <w:bookmarkStart w:id="7" w:name="_Hlk81478105"/>
      <w:r w:rsidRPr="00997086">
        <w:rPr>
          <w:rFonts w:cs="Arial"/>
          <w:b/>
          <w:sz w:val="25"/>
          <w:szCs w:val="25"/>
        </w:rPr>
        <w:t xml:space="preserve">becas de titulación </w:t>
      </w:r>
      <w:r w:rsidR="00EE1B46" w:rsidRPr="00997086">
        <w:rPr>
          <w:rFonts w:cs="Arial"/>
          <w:b/>
          <w:sz w:val="25"/>
          <w:szCs w:val="25"/>
        </w:rPr>
        <w:t>a</w:t>
      </w:r>
      <w:r w:rsidRPr="00997086">
        <w:rPr>
          <w:rFonts w:cs="Arial"/>
          <w:b/>
          <w:sz w:val="25"/>
          <w:szCs w:val="25"/>
        </w:rPr>
        <w:t xml:space="preserve"> estudiantes de educación superior con alto rendimiento escolar</w:t>
      </w:r>
      <w:r w:rsidRPr="00997086">
        <w:rPr>
          <w:rFonts w:cs="Arial"/>
          <w:sz w:val="25"/>
          <w:szCs w:val="25"/>
        </w:rPr>
        <w:t xml:space="preserve"> </w:t>
      </w:r>
      <w:bookmarkEnd w:id="7"/>
      <w:r w:rsidRPr="00997086">
        <w:rPr>
          <w:rFonts w:cs="Arial"/>
          <w:sz w:val="25"/>
          <w:szCs w:val="25"/>
        </w:rPr>
        <w:t>y apoyos económicos para el ingreso y permanencia de los educandos de escasos recursos o beneficiarios a que se refieren las Reglas de Operación del Programa Integral de Atención a Familiares de Personas Desaparecidas y demás disposiciones aplicables, en todos los niveles de educación básica, media superior y superior, inclusive en instituciones educativas a las que la ley les otorga autonomía.</w:t>
      </w:r>
    </w:p>
    <w:p w14:paraId="7F393FC6" w14:textId="77777777" w:rsidR="00E65125" w:rsidRPr="00997086" w:rsidRDefault="00E65125" w:rsidP="00E65125">
      <w:pPr>
        <w:ind w:left="454" w:hanging="454"/>
        <w:rPr>
          <w:rFonts w:cs="Arial"/>
          <w:sz w:val="25"/>
          <w:szCs w:val="25"/>
        </w:rPr>
      </w:pPr>
    </w:p>
    <w:p w14:paraId="1569C8BC" w14:textId="1401B5E2" w:rsidR="00E65125" w:rsidRPr="00997086" w:rsidRDefault="00E65125" w:rsidP="00EE1B46">
      <w:pPr>
        <w:ind w:left="454" w:hanging="454"/>
        <w:rPr>
          <w:rFonts w:cs="Arial"/>
          <w:sz w:val="25"/>
          <w:szCs w:val="25"/>
        </w:rPr>
      </w:pPr>
      <w:r w:rsidRPr="00997086">
        <w:rPr>
          <w:rFonts w:cs="Arial"/>
          <w:sz w:val="25"/>
          <w:szCs w:val="25"/>
        </w:rPr>
        <w:t>IX.-</w:t>
      </w:r>
      <w:r w:rsidRPr="00997086">
        <w:rPr>
          <w:rFonts w:cs="Arial"/>
          <w:sz w:val="25"/>
          <w:szCs w:val="25"/>
        </w:rPr>
        <w:tab/>
      </w:r>
      <w:r w:rsidR="00EE1B46" w:rsidRPr="00997086">
        <w:rPr>
          <w:rFonts w:cs="Arial"/>
          <w:sz w:val="25"/>
          <w:szCs w:val="25"/>
        </w:rPr>
        <w:t xml:space="preserve">a </w:t>
      </w:r>
      <w:proofErr w:type="gramStart"/>
      <w:r w:rsidR="00EE1B46" w:rsidRPr="00997086">
        <w:rPr>
          <w:rFonts w:cs="Arial"/>
          <w:sz w:val="25"/>
          <w:szCs w:val="25"/>
        </w:rPr>
        <w:t xml:space="preserve">la  </w:t>
      </w:r>
      <w:r w:rsidRPr="00997086">
        <w:rPr>
          <w:rFonts w:cs="Arial"/>
          <w:sz w:val="25"/>
          <w:szCs w:val="25"/>
        </w:rPr>
        <w:t>XXII</w:t>
      </w:r>
      <w:proofErr w:type="gramEnd"/>
      <w:r w:rsidR="00EE1B46" w:rsidRPr="00997086">
        <w:rPr>
          <w:rFonts w:cs="Arial"/>
          <w:sz w:val="25"/>
          <w:szCs w:val="25"/>
        </w:rPr>
        <w:t xml:space="preserve"> … </w:t>
      </w:r>
    </w:p>
    <w:p w14:paraId="1646860D" w14:textId="77777777" w:rsidR="00E65125" w:rsidRPr="00997086" w:rsidRDefault="00E65125" w:rsidP="00E65125">
      <w:pPr>
        <w:ind w:left="454" w:hanging="454"/>
        <w:rPr>
          <w:rFonts w:cs="Arial"/>
          <w:sz w:val="25"/>
          <w:szCs w:val="25"/>
        </w:rPr>
      </w:pPr>
    </w:p>
    <w:p w14:paraId="2A916B94" w14:textId="0DE881DC" w:rsidR="00E65125" w:rsidRPr="00997086" w:rsidRDefault="00EE1B46" w:rsidP="00E65125">
      <w:pPr>
        <w:rPr>
          <w:rFonts w:cs="Arial"/>
          <w:sz w:val="25"/>
          <w:szCs w:val="25"/>
        </w:rPr>
      </w:pPr>
      <w:r w:rsidRPr="00997086">
        <w:rPr>
          <w:rFonts w:cs="Arial"/>
          <w:sz w:val="25"/>
          <w:szCs w:val="25"/>
        </w:rPr>
        <w:t xml:space="preserve">… . </w:t>
      </w:r>
    </w:p>
    <w:p w14:paraId="27D8D1DA" w14:textId="77777777" w:rsidR="00E65125" w:rsidRPr="00997086" w:rsidRDefault="00E65125" w:rsidP="00E65125">
      <w:pPr>
        <w:rPr>
          <w:rFonts w:cs="Arial"/>
          <w:b/>
          <w:sz w:val="25"/>
          <w:szCs w:val="25"/>
        </w:rPr>
      </w:pPr>
    </w:p>
    <w:p w14:paraId="283F49F0" w14:textId="77777777" w:rsidR="009D37AA" w:rsidRPr="00997086" w:rsidRDefault="009D37AA" w:rsidP="00FE29A9">
      <w:pPr>
        <w:pBdr>
          <w:top w:val="nil"/>
          <w:left w:val="nil"/>
          <w:bottom w:val="nil"/>
          <w:right w:val="nil"/>
          <w:between w:val="nil"/>
        </w:pBdr>
        <w:spacing w:line="276" w:lineRule="auto"/>
        <w:rPr>
          <w:color w:val="000000"/>
          <w:sz w:val="25"/>
          <w:szCs w:val="25"/>
        </w:rPr>
      </w:pPr>
    </w:p>
    <w:p w14:paraId="75E92806" w14:textId="77777777" w:rsidR="009D37AA" w:rsidRPr="00997086" w:rsidRDefault="009D37AA" w:rsidP="009D37AA">
      <w:pPr>
        <w:pBdr>
          <w:top w:val="nil"/>
          <w:left w:val="nil"/>
          <w:bottom w:val="nil"/>
          <w:right w:val="nil"/>
          <w:between w:val="nil"/>
        </w:pBdr>
        <w:spacing w:line="276" w:lineRule="auto"/>
        <w:rPr>
          <w:color w:val="000000"/>
          <w:sz w:val="25"/>
          <w:szCs w:val="25"/>
        </w:rPr>
      </w:pPr>
      <w:r w:rsidRPr="00997086">
        <w:rPr>
          <w:color w:val="000000"/>
          <w:sz w:val="25"/>
          <w:szCs w:val="25"/>
        </w:rPr>
        <w:t xml:space="preserve">Se </w:t>
      </w:r>
      <w:r w:rsidRPr="00997086">
        <w:rPr>
          <w:b/>
          <w:bCs/>
          <w:color w:val="000000"/>
          <w:sz w:val="25"/>
          <w:szCs w:val="25"/>
        </w:rPr>
        <w:t>adiciona</w:t>
      </w:r>
      <w:r w:rsidRPr="00997086">
        <w:rPr>
          <w:color w:val="000000"/>
          <w:sz w:val="25"/>
          <w:szCs w:val="25"/>
        </w:rPr>
        <w:t xml:space="preserve"> un último párrafo al </w:t>
      </w:r>
      <w:r w:rsidRPr="00997086">
        <w:rPr>
          <w:b/>
          <w:color w:val="000000"/>
          <w:sz w:val="25"/>
          <w:szCs w:val="25"/>
        </w:rPr>
        <w:t>artículo 53</w:t>
      </w:r>
      <w:r w:rsidRPr="00997086">
        <w:rPr>
          <w:color w:val="000000"/>
          <w:sz w:val="25"/>
          <w:szCs w:val="25"/>
        </w:rPr>
        <w:t xml:space="preserve"> de la</w:t>
      </w:r>
      <w:r w:rsidRPr="00997086">
        <w:rPr>
          <w:b/>
          <w:color w:val="000000"/>
          <w:sz w:val="25"/>
          <w:szCs w:val="25"/>
        </w:rPr>
        <w:t xml:space="preserve"> Ley Estatal de Educación</w:t>
      </w:r>
      <w:r w:rsidRPr="00997086">
        <w:rPr>
          <w:color w:val="000000"/>
          <w:sz w:val="25"/>
          <w:szCs w:val="25"/>
        </w:rPr>
        <w:t xml:space="preserve">, para quedar como sigue: </w:t>
      </w:r>
    </w:p>
    <w:p w14:paraId="00CA65BC" w14:textId="77777777" w:rsidR="009D37AA" w:rsidRPr="00997086" w:rsidRDefault="009D37AA" w:rsidP="00FE29A9">
      <w:pPr>
        <w:pBdr>
          <w:top w:val="nil"/>
          <w:left w:val="nil"/>
          <w:bottom w:val="nil"/>
          <w:right w:val="nil"/>
          <w:between w:val="nil"/>
        </w:pBdr>
        <w:spacing w:line="276" w:lineRule="auto"/>
        <w:rPr>
          <w:color w:val="000000"/>
          <w:sz w:val="25"/>
          <w:szCs w:val="25"/>
        </w:rPr>
      </w:pPr>
    </w:p>
    <w:p w14:paraId="317B95BB" w14:textId="77777777" w:rsidR="009D37AA" w:rsidRPr="00997086" w:rsidRDefault="009D37AA" w:rsidP="009D37AA">
      <w:pPr>
        <w:rPr>
          <w:rFonts w:cs="Arial"/>
          <w:sz w:val="25"/>
          <w:szCs w:val="25"/>
        </w:rPr>
      </w:pPr>
      <w:r w:rsidRPr="00997086">
        <w:rPr>
          <w:rFonts w:cs="Arial"/>
          <w:b/>
          <w:sz w:val="25"/>
          <w:szCs w:val="25"/>
        </w:rPr>
        <w:t>ARTICULO 53.-</w:t>
      </w:r>
      <w:r w:rsidRPr="00997086">
        <w:rPr>
          <w:rFonts w:cs="Arial"/>
          <w:sz w:val="25"/>
          <w:szCs w:val="25"/>
        </w:rPr>
        <w:t xml:space="preserve"> </w:t>
      </w:r>
      <w:proofErr w:type="gramStart"/>
      <w:r w:rsidRPr="00997086">
        <w:rPr>
          <w:rFonts w:cs="Arial"/>
          <w:sz w:val="25"/>
          <w:szCs w:val="25"/>
        </w:rPr>
        <w:t>… .</w:t>
      </w:r>
      <w:proofErr w:type="gramEnd"/>
      <w:r w:rsidRPr="00997086">
        <w:rPr>
          <w:rFonts w:cs="Arial"/>
          <w:sz w:val="25"/>
          <w:szCs w:val="25"/>
        </w:rPr>
        <w:t xml:space="preserve"> </w:t>
      </w:r>
    </w:p>
    <w:p w14:paraId="6D2BEBCA" w14:textId="77777777" w:rsidR="009D37AA" w:rsidRPr="00997086" w:rsidRDefault="009D37AA" w:rsidP="009D37AA">
      <w:pPr>
        <w:rPr>
          <w:rFonts w:cs="Arial"/>
          <w:sz w:val="25"/>
          <w:szCs w:val="25"/>
        </w:rPr>
      </w:pPr>
    </w:p>
    <w:p w14:paraId="4901A1D0" w14:textId="77777777" w:rsidR="009D37AA" w:rsidRPr="00997086" w:rsidRDefault="009D37AA" w:rsidP="009D37AA">
      <w:pPr>
        <w:rPr>
          <w:rFonts w:cs="Arial"/>
          <w:sz w:val="25"/>
          <w:szCs w:val="25"/>
        </w:rPr>
      </w:pPr>
      <w:r w:rsidRPr="00997086">
        <w:rPr>
          <w:rFonts w:cs="Arial"/>
          <w:sz w:val="25"/>
          <w:szCs w:val="25"/>
        </w:rPr>
        <w:t xml:space="preserve">… . </w:t>
      </w:r>
    </w:p>
    <w:p w14:paraId="5EA98519" w14:textId="77777777" w:rsidR="009D37AA" w:rsidRPr="00997086" w:rsidRDefault="009D37AA" w:rsidP="009D37AA">
      <w:pPr>
        <w:rPr>
          <w:rFonts w:cs="Arial"/>
          <w:sz w:val="25"/>
          <w:szCs w:val="25"/>
        </w:rPr>
      </w:pPr>
    </w:p>
    <w:p w14:paraId="2863F670" w14:textId="77777777" w:rsidR="009D37AA" w:rsidRPr="00997086" w:rsidRDefault="009D37AA" w:rsidP="009D37AA">
      <w:pPr>
        <w:pStyle w:val="Textosinformato"/>
        <w:rPr>
          <w:rFonts w:ascii="Arial" w:hAnsi="Arial" w:cs="Arial"/>
          <w:sz w:val="25"/>
          <w:szCs w:val="25"/>
        </w:rPr>
      </w:pPr>
      <w:r w:rsidRPr="00997086">
        <w:rPr>
          <w:rFonts w:ascii="Arial" w:hAnsi="Arial" w:cs="Arial"/>
          <w:sz w:val="25"/>
          <w:szCs w:val="25"/>
        </w:rPr>
        <w:t xml:space="preserve">… . </w:t>
      </w:r>
    </w:p>
    <w:p w14:paraId="1DF1DED0" w14:textId="77777777" w:rsidR="009D37AA" w:rsidRPr="00997086" w:rsidRDefault="009D37AA" w:rsidP="009D37AA">
      <w:pPr>
        <w:pStyle w:val="Textosinformato"/>
        <w:rPr>
          <w:rFonts w:ascii="Arial" w:hAnsi="Arial" w:cs="Arial"/>
          <w:sz w:val="25"/>
          <w:szCs w:val="25"/>
        </w:rPr>
      </w:pPr>
    </w:p>
    <w:p w14:paraId="62FD86E9" w14:textId="17995B03" w:rsidR="009D37AA" w:rsidRPr="00997086" w:rsidRDefault="009D37AA" w:rsidP="009D37AA">
      <w:pPr>
        <w:pStyle w:val="Textosinformato"/>
        <w:rPr>
          <w:rFonts w:ascii="Arial" w:hAnsi="Arial" w:cs="Arial"/>
          <w:b/>
          <w:bCs/>
          <w:sz w:val="25"/>
          <w:szCs w:val="25"/>
        </w:rPr>
      </w:pPr>
      <w:bookmarkStart w:id="8" w:name="_Hlk81503244"/>
      <w:bookmarkStart w:id="9" w:name="_Hlk99134180"/>
      <w:r w:rsidRPr="00997086">
        <w:rPr>
          <w:rFonts w:ascii="Arial" w:hAnsi="Arial" w:cs="Arial"/>
          <w:b/>
          <w:bCs/>
          <w:sz w:val="25"/>
          <w:szCs w:val="25"/>
        </w:rPr>
        <w:t>Las instituciones públicas y particulares de Educación Superior se Coordinarán</w:t>
      </w:r>
      <w:r w:rsidR="00C02381" w:rsidRPr="00997086">
        <w:rPr>
          <w:rFonts w:ascii="Arial" w:hAnsi="Arial" w:cs="Arial"/>
          <w:b/>
          <w:bCs/>
          <w:sz w:val="25"/>
          <w:szCs w:val="25"/>
        </w:rPr>
        <w:t xml:space="preserve"> con</w:t>
      </w:r>
      <w:r w:rsidRPr="00997086">
        <w:rPr>
          <w:rFonts w:ascii="Arial" w:hAnsi="Arial" w:cs="Arial"/>
          <w:b/>
          <w:bCs/>
          <w:sz w:val="25"/>
          <w:szCs w:val="25"/>
        </w:rPr>
        <w:t xml:space="preserve"> la Secretaría de </w:t>
      </w:r>
      <w:r w:rsidR="00C02381" w:rsidRPr="00997086">
        <w:rPr>
          <w:rFonts w:ascii="Arial" w:hAnsi="Arial" w:cs="Arial"/>
          <w:b/>
          <w:bCs/>
          <w:sz w:val="25"/>
          <w:szCs w:val="25"/>
        </w:rPr>
        <w:t>E</w:t>
      </w:r>
      <w:r w:rsidRPr="00997086">
        <w:rPr>
          <w:rFonts w:ascii="Arial" w:hAnsi="Arial" w:cs="Arial"/>
          <w:b/>
          <w:bCs/>
          <w:sz w:val="25"/>
          <w:szCs w:val="25"/>
        </w:rPr>
        <w:t>ducación Pública</w:t>
      </w:r>
      <w:r w:rsidR="00C02381" w:rsidRPr="00997086">
        <w:rPr>
          <w:rFonts w:ascii="Arial" w:hAnsi="Arial" w:cs="Arial"/>
          <w:b/>
          <w:bCs/>
          <w:sz w:val="25"/>
          <w:szCs w:val="25"/>
        </w:rPr>
        <w:t xml:space="preserve"> del Estado</w:t>
      </w:r>
      <w:r w:rsidRPr="00997086">
        <w:rPr>
          <w:rFonts w:ascii="Arial" w:hAnsi="Arial" w:cs="Arial"/>
          <w:b/>
          <w:bCs/>
          <w:sz w:val="25"/>
          <w:szCs w:val="25"/>
        </w:rPr>
        <w:t xml:space="preserve"> a través del Instituto de Becas y Apoyos Financieros para la Educación del Estado de Coahuila, para canalizar las solicitudes de becas de titulación de educación superior de alumnos con alto rendimiento escolar, con un promedio superior </w:t>
      </w:r>
      <w:r w:rsidR="00DB4FC6" w:rsidRPr="00997086">
        <w:rPr>
          <w:rFonts w:ascii="Arial" w:hAnsi="Arial" w:cs="Arial"/>
          <w:b/>
          <w:bCs/>
          <w:sz w:val="25"/>
          <w:szCs w:val="25"/>
        </w:rPr>
        <w:t>a 9</w:t>
      </w:r>
      <w:r w:rsidRPr="00997086">
        <w:rPr>
          <w:rFonts w:ascii="Arial" w:hAnsi="Arial" w:cs="Arial"/>
          <w:b/>
          <w:bCs/>
          <w:sz w:val="25"/>
          <w:szCs w:val="25"/>
        </w:rPr>
        <w:t>.0</w:t>
      </w:r>
      <w:r w:rsidR="00C02381" w:rsidRPr="00997086">
        <w:rPr>
          <w:rFonts w:ascii="Arial" w:hAnsi="Arial" w:cs="Arial"/>
          <w:b/>
          <w:bCs/>
          <w:sz w:val="25"/>
          <w:szCs w:val="25"/>
        </w:rPr>
        <w:t xml:space="preserve">, </w:t>
      </w:r>
      <w:r w:rsidRPr="00997086">
        <w:rPr>
          <w:rFonts w:ascii="Arial" w:hAnsi="Arial" w:cs="Arial"/>
          <w:b/>
          <w:bCs/>
          <w:sz w:val="25"/>
          <w:szCs w:val="25"/>
        </w:rPr>
        <w:t xml:space="preserve">de acuerdo con la disponibilidad presupuestal del Instituto y una vez que se cumplan las disposiciones establecidas en el Reglamento de Otorgamiento de Becas y Apoyos Financieros </w:t>
      </w:r>
      <w:bookmarkEnd w:id="8"/>
      <w:r w:rsidR="00C02381" w:rsidRPr="00997086">
        <w:rPr>
          <w:rFonts w:ascii="Arial" w:hAnsi="Arial" w:cs="Arial"/>
          <w:b/>
          <w:bCs/>
          <w:sz w:val="25"/>
          <w:szCs w:val="25"/>
        </w:rPr>
        <w:t xml:space="preserve">que el propio instituto estableció para la becas de titulación de nivel superior.  </w:t>
      </w:r>
      <w:r w:rsidRPr="00997086">
        <w:rPr>
          <w:rFonts w:ascii="Arial" w:hAnsi="Arial" w:cs="Arial"/>
          <w:b/>
          <w:bCs/>
          <w:sz w:val="25"/>
          <w:szCs w:val="25"/>
        </w:rPr>
        <w:t xml:space="preserve">  </w:t>
      </w:r>
    </w:p>
    <w:bookmarkEnd w:id="9"/>
    <w:p w14:paraId="228DB593" w14:textId="77777777" w:rsidR="009D37AA" w:rsidRPr="00997086" w:rsidRDefault="009D37AA" w:rsidP="00FE29A9">
      <w:pPr>
        <w:pBdr>
          <w:top w:val="nil"/>
          <w:left w:val="nil"/>
          <w:bottom w:val="nil"/>
          <w:right w:val="nil"/>
          <w:between w:val="nil"/>
        </w:pBdr>
        <w:spacing w:line="276" w:lineRule="auto"/>
        <w:rPr>
          <w:color w:val="000000"/>
          <w:sz w:val="25"/>
          <w:szCs w:val="25"/>
        </w:rPr>
      </w:pPr>
    </w:p>
    <w:p w14:paraId="6BE8B3A0" w14:textId="08BF00C8" w:rsidR="00FE29A9" w:rsidRPr="00997086" w:rsidRDefault="00FE29A9" w:rsidP="00FE29A9">
      <w:pPr>
        <w:pBdr>
          <w:top w:val="nil"/>
          <w:left w:val="nil"/>
          <w:bottom w:val="nil"/>
          <w:right w:val="nil"/>
          <w:between w:val="nil"/>
        </w:pBdr>
        <w:spacing w:line="276" w:lineRule="auto"/>
        <w:rPr>
          <w:color w:val="000000"/>
          <w:sz w:val="25"/>
          <w:szCs w:val="25"/>
        </w:rPr>
      </w:pPr>
      <w:r w:rsidRPr="00997086">
        <w:rPr>
          <w:color w:val="000000"/>
          <w:sz w:val="25"/>
          <w:szCs w:val="25"/>
        </w:rPr>
        <w:t xml:space="preserve">Se reforma </w:t>
      </w:r>
      <w:r w:rsidRPr="00997086">
        <w:rPr>
          <w:b/>
          <w:bCs/>
          <w:color w:val="000000"/>
          <w:sz w:val="25"/>
          <w:szCs w:val="25"/>
        </w:rPr>
        <w:t xml:space="preserve">la fracción </w:t>
      </w:r>
      <w:r w:rsidR="00EE1B46" w:rsidRPr="00997086">
        <w:rPr>
          <w:b/>
          <w:bCs/>
          <w:color w:val="000000"/>
          <w:sz w:val="25"/>
          <w:szCs w:val="25"/>
        </w:rPr>
        <w:t>IV</w:t>
      </w:r>
      <w:r w:rsidRPr="00997086">
        <w:rPr>
          <w:color w:val="000000"/>
          <w:sz w:val="25"/>
          <w:szCs w:val="25"/>
        </w:rPr>
        <w:t xml:space="preserve"> </w:t>
      </w:r>
      <w:r w:rsidR="00EE1B46" w:rsidRPr="00997086">
        <w:rPr>
          <w:color w:val="000000"/>
          <w:sz w:val="25"/>
          <w:szCs w:val="25"/>
        </w:rPr>
        <w:t>a</w:t>
      </w:r>
      <w:r w:rsidRPr="00997086">
        <w:rPr>
          <w:color w:val="000000"/>
          <w:sz w:val="25"/>
          <w:szCs w:val="25"/>
        </w:rPr>
        <w:t xml:space="preserve">l </w:t>
      </w:r>
      <w:r w:rsidRPr="00997086">
        <w:rPr>
          <w:b/>
          <w:color w:val="000000"/>
          <w:sz w:val="25"/>
          <w:szCs w:val="25"/>
        </w:rPr>
        <w:t xml:space="preserve">artículo </w:t>
      </w:r>
      <w:r w:rsidR="00EE1B46" w:rsidRPr="00997086">
        <w:rPr>
          <w:b/>
          <w:color w:val="000000"/>
          <w:sz w:val="25"/>
          <w:szCs w:val="25"/>
        </w:rPr>
        <w:t>79</w:t>
      </w:r>
      <w:r w:rsidRPr="00997086">
        <w:rPr>
          <w:color w:val="000000"/>
          <w:sz w:val="25"/>
          <w:szCs w:val="25"/>
        </w:rPr>
        <w:t xml:space="preserve"> de la</w:t>
      </w:r>
      <w:r w:rsidR="00EE1B46" w:rsidRPr="00997086">
        <w:rPr>
          <w:b/>
          <w:color w:val="000000"/>
          <w:sz w:val="25"/>
          <w:szCs w:val="25"/>
        </w:rPr>
        <w:t xml:space="preserve"> Ley Estatal de Educación</w:t>
      </w:r>
      <w:r w:rsidRPr="00997086">
        <w:rPr>
          <w:color w:val="000000"/>
          <w:sz w:val="25"/>
          <w:szCs w:val="25"/>
        </w:rPr>
        <w:t xml:space="preserve">, para quedar como sigue: </w:t>
      </w:r>
    </w:p>
    <w:p w14:paraId="593FE501" w14:textId="77777777" w:rsidR="00FE29A9" w:rsidRPr="00997086" w:rsidRDefault="00FE29A9" w:rsidP="00FE29A9">
      <w:pPr>
        <w:tabs>
          <w:tab w:val="left" w:pos="5040"/>
        </w:tabs>
        <w:spacing w:line="276" w:lineRule="auto"/>
        <w:rPr>
          <w:rFonts w:cs="Arial"/>
          <w:sz w:val="25"/>
          <w:szCs w:val="25"/>
        </w:rPr>
      </w:pPr>
    </w:p>
    <w:p w14:paraId="7974ADAE" w14:textId="286840FE" w:rsidR="00EE1B46" w:rsidRPr="00997086" w:rsidRDefault="00EE1B46" w:rsidP="00EE1B46">
      <w:pPr>
        <w:rPr>
          <w:rFonts w:cs="Arial"/>
          <w:sz w:val="25"/>
          <w:szCs w:val="25"/>
        </w:rPr>
      </w:pPr>
      <w:r w:rsidRPr="00997086">
        <w:rPr>
          <w:rFonts w:cs="Arial"/>
          <w:b/>
          <w:sz w:val="25"/>
          <w:szCs w:val="25"/>
        </w:rPr>
        <w:t>ARTICULO 79.-</w:t>
      </w:r>
      <w:r w:rsidRPr="00997086">
        <w:rPr>
          <w:rFonts w:cs="Arial"/>
          <w:sz w:val="25"/>
          <w:szCs w:val="25"/>
        </w:rPr>
        <w:t xml:space="preserve"> </w:t>
      </w:r>
      <w:proofErr w:type="gramStart"/>
      <w:r w:rsidRPr="00997086">
        <w:rPr>
          <w:rFonts w:cs="Arial"/>
          <w:sz w:val="25"/>
          <w:szCs w:val="25"/>
        </w:rPr>
        <w:t>… :</w:t>
      </w:r>
      <w:proofErr w:type="gramEnd"/>
    </w:p>
    <w:p w14:paraId="588F4F04" w14:textId="423E1304" w:rsidR="00EE1B46" w:rsidRPr="00997086" w:rsidRDefault="00EE1B46" w:rsidP="00EE1B46">
      <w:pPr>
        <w:rPr>
          <w:rFonts w:cs="Arial"/>
          <w:i/>
          <w:sz w:val="25"/>
          <w:szCs w:val="25"/>
        </w:rPr>
      </w:pPr>
    </w:p>
    <w:p w14:paraId="6C2BFFFC" w14:textId="30F2920B" w:rsidR="00EE1B46" w:rsidRPr="00997086" w:rsidRDefault="00EE1B46" w:rsidP="00EE1B46">
      <w:pPr>
        <w:ind w:left="454" w:hanging="454"/>
        <w:rPr>
          <w:rFonts w:cs="Arial"/>
          <w:sz w:val="25"/>
          <w:szCs w:val="25"/>
        </w:rPr>
      </w:pPr>
      <w:r w:rsidRPr="00997086">
        <w:rPr>
          <w:rFonts w:cs="Arial"/>
          <w:sz w:val="25"/>
          <w:szCs w:val="25"/>
        </w:rPr>
        <w:t xml:space="preserve">I.- </w:t>
      </w:r>
      <w:r w:rsidRPr="00997086">
        <w:rPr>
          <w:rFonts w:cs="Arial"/>
          <w:sz w:val="25"/>
          <w:szCs w:val="25"/>
        </w:rPr>
        <w:tab/>
        <w:t xml:space="preserve">a </w:t>
      </w:r>
      <w:proofErr w:type="gramStart"/>
      <w:r w:rsidRPr="00997086">
        <w:rPr>
          <w:rFonts w:cs="Arial"/>
          <w:sz w:val="25"/>
          <w:szCs w:val="25"/>
        </w:rPr>
        <w:t>la  III</w:t>
      </w:r>
      <w:proofErr w:type="gramEnd"/>
      <w:r w:rsidRPr="00997086">
        <w:rPr>
          <w:rFonts w:cs="Arial"/>
          <w:sz w:val="25"/>
          <w:szCs w:val="25"/>
        </w:rPr>
        <w:t xml:space="preserve"> … </w:t>
      </w:r>
    </w:p>
    <w:p w14:paraId="2ECDF758" w14:textId="743FA27C" w:rsidR="00EE1B46" w:rsidRPr="00997086" w:rsidRDefault="00EE1B46" w:rsidP="00EE1B46">
      <w:pPr>
        <w:ind w:left="454" w:hanging="454"/>
        <w:rPr>
          <w:rFonts w:cs="Arial"/>
          <w:i/>
          <w:sz w:val="25"/>
          <w:szCs w:val="25"/>
        </w:rPr>
      </w:pPr>
    </w:p>
    <w:p w14:paraId="2E96C4A9" w14:textId="6D2CCD0E" w:rsidR="00EE1B46" w:rsidRPr="00997086" w:rsidRDefault="00EE1B46" w:rsidP="00EE1B46">
      <w:pPr>
        <w:ind w:left="454" w:hanging="454"/>
        <w:rPr>
          <w:rFonts w:cs="Arial"/>
          <w:b/>
          <w:sz w:val="25"/>
          <w:szCs w:val="25"/>
        </w:rPr>
      </w:pPr>
      <w:r w:rsidRPr="00997086">
        <w:rPr>
          <w:rFonts w:cs="Arial"/>
          <w:sz w:val="25"/>
          <w:szCs w:val="25"/>
        </w:rPr>
        <w:t xml:space="preserve">IV.- Otorgar un mínimo de 5% de becas sobre la inscripción del ciclo escolar anterior, para que la Secretaría de Educación del Estado las asigne preferentemente a los educandos a que se refiere la fracción VIII del artículo 26, con base en los lineamientos que se establezcan y remita a los interesados su resolución antes del inicio escolar; </w:t>
      </w:r>
      <w:r w:rsidRPr="00997086">
        <w:rPr>
          <w:rFonts w:cs="Arial"/>
          <w:b/>
          <w:sz w:val="25"/>
          <w:szCs w:val="25"/>
        </w:rPr>
        <w:t xml:space="preserve">así mismo turnará las solicitudes de beca de titulación de estudiantes de educación superior con alto rendimiento escolar que no cuenten con recursos económicos para que mediante previo estudio socioeconómico y una vez que cumplan con los lineamientos emitidos por el Instituto de Becas y Apoyos Financieros para la Educación del Estado de Coahuila, absorba el costo oficial de titulación.  </w:t>
      </w:r>
    </w:p>
    <w:p w14:paraId="69034B21" w14:textId="77777777" w:rsidR="00EE1B46" w:rsidRPr="00997086" w:rsidRDefault="00EE1B46" w:rsidP="00EE1B46">
      <w:pPr>
        <w:ind w:left="454" w:hanging="454"/>
        <w:rPr>
          <w:rFonts w:cs="Arial"/>
          <w:sz w:val="25"/>
          <w:szCs w:val="25"/>
        </w:rPr>
      </w:pPr>
    </w:p>
    <w:p w14:paraId="75D8D005" w14:textId="76F95F96" w:rsidR="00EE1B46" w:rsidRPr="00997086" w:rsidRDefault="00EE1B46" w:rsidP="00EE1B46">
      <w:pPr>
        <w:ind w:left="454" w:hanging="454"/>
        <w:rPr>
          <w:rFonts w:cs="Arial"/>
          <w:i/>
          <w:sz w:val="25"/>
          <w:szCs w:val="25"/>
        </w:rPr>
      </w:pPr>
      <w:r w:rsidRPr="00997086">
        <w:rPr>
          <w:rFonts w:cs="Arial"/>
          <w:sz w:val="25"/>
          <w:szCs w:val="25"/>
        </w:rPr>
        <w:t xml:space="preserve">V.- </w:t>
      </w:r>
      <w:r w:rsidRPr="00997086">
        <w:rPr>
          <w:rFonts w:cs="Arial"/>
          <w:sz w:val="25"/>
          <w:szCs w:val="25"/>
        </w:rPr>
        <w:tab/>
        <w:t xml:space="preserve">a la VI …  </w:t>
      </w:r>
    </w:p>
    <w:p w14:paraId="19B1436F" w14:textId="77777777" w:rsidR="00EE1B46" w:rsidRPr="00997086" w:rsidRDefault="00EE1B46" w:rsidP="00EE1B46">
      <w:pPr>
        <w:pStyle w:val="Textosinformato"/>
        <w:rPr>
          <w:rFonts w:ascii="Arial" w:hAnsi="Arial" w:cs="Arial"/>
          <w:sz w:val="25"/>
          <w:szCs w:val="25"/>
        </w:rPr>
      </w:pPr>
      <w:r w:rsidRPr="00997086">
        <w:rPr>
          <w:rFonts w:ascii="Arial" w:hAnsi="Arial" w:cs="Arial"/>
          <w:sz w:val="25"/>
          <w:szCs w:val="25"/>
        </w:rPr>
        <w:t xml:space="preserve"> </w:t>
      </w:r>
    </w:p>
    <w:p w14:paraId="58A8740A" w14:textId="4F6787A9" w:rsidR="00EE1B46" w:rsidRPr="00997086" w:rsidRDefault="00EE1B46" w:rsidP="00EE1B46">
      <w:pPr>
        <w:pStyle w:val="Textosinformato"/>
        <w:rPr>
          <w:rFonts w:ascii="Arial" w:hAnsi="Arial" w:cs="Arial"/>
          <w:sz w:val="25"/>
          <w:szCs w:val="25"/>
        </w:rPr>
      </w:pPr>
      <w:r w:rsidRPr="00997086">
        <w:rPr>
          <w:rFonts w:ascii="Arial" w:hAnsi="Arial" w:cs="Arial"/>
          <w:sz w:val="25"/>
          <w:szCs w:val="25"/>
        </w:rPr>
        <w:t xml:space="preserve">… . </w:t>
      </w:r>
    </w:p>
    <w:p w14:paraId="03413627" w14:textId="77777777" w:rsidR="00FE29A9" w:rsidRPr="00997086" w:rsidRDefault="00FE29A9" w:rsidP="00FE29A9">
      <w:pPr>
        <w:tabs>
          <w:tab w:val="left" w:pos="5040"/>
        </w:tabs>
        <w:spacing w:line="276" w:lineRule="auto"/>
        <w:rPr>
          <w:rFonts w:cs="Arial"/>
          <w:sz w:val="25"/>
          <w:szCs w:val="25"/>
        </w:rPr>
      </w:pPr>
    </w:p>
    <w:p w14:paraId="5EC43EF0" w14:textId="77777777" w:rsidR="006F28AA" w:rsidRPr="00997086" w:rsidRDefault="006F28AA" w:rsidP="00F82844">
      <w:pPr>
        <w:pBdr>
          <w:top w:val="nil"/>
          <w:left w:val="nil"/>
          <w:bottom w:val="nil"/>
          <w:right w:val="nil"/>
          <w:between w:val="nil"/>
        </w:pBdr>
        <w:spacing w:line="276" w:lineRule="auto"/>
        <w:rPr>
          <w:b/>
          <w:color w:val="000000"/>
          <w:sz w:val="25"/>
          <w:szCs w:val="25"/>
        </w:rPr>
      </w:pPr>
    </w:p>
    <w:p w14:paraId="17063CF2" w14:textId="087A816F" w:rsidR="0090688B" w:rsidRPr="00997086" w:rsidRDefault="00E80E89" w:rsidP="00F82844">
      <w:pPr>
        <w:pBdr>
          <w:top w:val="nil"/>
          <w:left w:val="nil"/>
          <w:bottom w:val="nil"/>
          <w:right w:val="nil"/>
          <w:between w:val="nil"/>
        </w:pBdr>
        <w:spacing w:line="276" w:lineRule="auto"/>
        <w:rPr>
          <w:b/>
          <w:color w:val="000000"/>
          <w:sz w:val="25"/>
          <w:szCs w:val="25"/>
        </w:rPr>
      </w:pPr>
      <w:r w:rsidRPr="00997086">
        <w:rPr>
          <w:b/>
          <w:color w:val="000000"/>
          <w:sz w:val="25"/>
          <w:szCs w:val="25"/>
          <w:u w:val="single"/>
        </w:rPr>
        <w:t>SEGUNDO.</w:t>
      </w:r>
      <w:r w:rsidRPr="00997086">
        <w:rPr>
          <w:b/>
          <w:color w:val="000000"/>
          <w:sz w:val="25"/>
          <w:szCs w:val="25"/>
        </w:rPr>
        <w:t xml:space="preserve"> –</w:t>
      </w:r>
      <w:r w:rsidR="00B726AD" w:rsidRPr="00997086">
        <w:rPr>
          <w:color w:val="000000"/>
          <w:sz w:val="25"/>
          <w:szCs w:val="25"/>
        </w:rPr>
        <w:t xml:space="preserve"> </w:t>
      </w:r>
      <w:r w:rsidR="00EE1B46" w:rsidRPr="00997086">
        <w:rPr>
          <w:color w:val="000000"/>
          <w:sz w:val="25"/>
          <w:szCs w:val="25"/>
        </w:rPr>
        <w:t xml:space="preserve"> </w:t>
      </w:r>
      <w:bookmarkStart w:id="10" w:name="_Hlk81476469"/>
      <w:r w:rsidR="00EE1B46" w:rsidRPr="00997086">
        <w:rPr>
          <w:color w:val="000000"/>
          <w:sz w:val="25"/>
          <w:szCs w:val="25"/>
        </w:rPr>
        <w:t xml:space="preserve">Se </w:t>
      </w:r>
      <w:r w:rsidR="00EE1B46" w:rsidRPr="00997086">
        <w:rPr>
          <w:b/>
          <w:bCs/>
          <w:color w:val="000000"/>
          <w:sz w:val="25"/>
          <w:szCs w:val="25"/>
        </w:rPr>
        <w:t>reforma</w:t>
      </w:r>
      <w:r w:rsidR="009757CF" w:rsidRPr="00997086">
        <w:rPr>
          <w:color w:val="000000"/>
          <w:sz w:val="25"/>
          <w:szCs w:val="25"/>
        </w:rPr>
        <w:t xml:space="preserve"> el </w:t>
      </w:r>
      <w:r w:rsidR="00F82844" w:rsidRPr="00997086">
        <w:rPr>
          <w:color w:val="000000"/>
          <w:sz w:val="25"/>
          <w:szCs w:val="25"/>
        </w:rPr>
        <w:t xml:space="preserve">párrafo primero y segundo </w:t>
      </w:r>
      <w:r w:rsidR="00F82844" w:rsidRPr="00997086">
        <w:rPr>
          <w:b/>
          <w:bCs/>
          <w:color w:val="000000"/>
          <w:sz w:val="25"/>
          <w:szCs w:val="25"/>
        </w:rPr>
        <w:t xml:space="preserve">del </w:t>
      </w:r>
      <w:r w:rsidR="009757CF" w:rsidRPr="00997086">
        <w:rPr>
          <w:b/>
          <w:bCs/>
          <w:color w:val="000000"/>
          <w:sz w:val="25"/>
          <w:szCs w:val="25"/>
        </w:rPr>
        <w:t>artículo 2</w:t>
      </w:r>
      <w:r w:rsidR="009757CF" w:rsidRPr="00997086">
        <w:rPr>
          <w:color w:val="000000"/>
          <w:sz w:val="25"/>
          <w:szCs w:val="25"/>
        </w:rPr>
        <w:t xml:space="preserve"> de la </w:t>
      </w:r>
      <w:bookmarkStart w:id="11" w:name="_Hlk99135309"/>
      <w:r w:rsidR="009757CF" w:rsidRPr="00997086">
        <w:rPr>
          <w:b/>
          <w:bCs/>
          <w:color w:val="000000"/>
          <w:sz w:val="25"/>
          <w:szCs w:val="25"/>
        </w:rPr>
        <w:t>Ley del Instituto de Becas y Apoyos Financieros para la educación del Estado de Coahuila</w:t>
      </w:r>
      <w:bookmarkEnd w:id="11"/>
      <w:r w:rsidR="009659BA" w:rsidRPr="00997086">
        <w:rPr>
          <w:color w:val="000000"/>
          <w:sz w:val="25"/>
          <w:szCs w:val="25"/>
        </w:rPr>
        <w:t>,</w:t>
      </w:r>
      <w:r w:rsidR="008852AC" w:rsidRPr="00997086">
        <w:rPr>
          <w:color w:val="000000"/>
          <w:sz w:val="25"/>
          <w:szCs w:val="25"/>
        </w:rPr>
        <w:t xml:space="preserve"> para quedar como sigue: </w:t>
      </w:r>
    </w:p>
    <w:bookmarkEnd w:id="10"/>
    <w:p w14:paraId="39EAA50C" w14:textId="3976EE70" w:rsidR="009757CF" w:rsidRPr="00997086" w:rsidRDefault="009757CF" w:rsidP="009757CF">
      <w:pPr>
        <w:rPr>
          <w:rFonts w:cs="Arial"/>
          <w:i/>
          <w:iCs/>
          <w:sz w:val="25"/>
          <w:szCs w:val="25"/>
        </w:rPr>
      </w:pPr>
    </w:p>
    <w:p w14:paraId="79CA9D1D" w14:textId="192994ED" w:rsidR="009757CF" w:rsidRPr="00997086" w:rsidRDefault="009757CF" w:rsidP="009757CF">
      <w:pPr>
        <w:rPr>
          <w:sz w:val="25"/>
          <w:szCs w:val="25"/>
        </w:rPr>
      </w:pPr>
      <w:r w:rsidRPr="00997086">
        <w:rPr>
          <w:b/>
          <w:sz w:val="25"/>
          <w:szCs w:val="25"/>
        </w:rPr>
        <w:t xml:space="preserve">ARTÍCULO 2. </w:t>
      </w:r>
      <w:r w:rsidRPr="00997086">
        <w:rPr>
          <w:sz w:val="25"/>
          <w:szCs w:val="25"/>
        </w:rPr>
        <w:t xml:space="preserve">El Instituto tendrá por objeto promover, coordinar, difundir y ejecutar las acciones necesarias para otorgar becas, </w:t>
      </w:r>
      <w:r w:rsidRPr="00997086">
        <w:rPr>
          <w:b/>
          <w:sz w:val="25"/>
          <w:szCs w:val="25"/>
        </w:rPr>
        <w:t>becas de titulación</w:t>
      </w:r>
      <w:r w:rsidR="00DD0119" w:rsidRPr="00997086">
        <w:rPr>
          <w:b/>
          <w:sz w:val="25"/>
          <w:szCs w:val="25"/>
        </w:rPr>
        <w:t xml:space="preserve"> para estudiantes de educación superior con alto rendimiento escolar</w:t>
      </w:r>
      <w:r w:rsidRPr="00997086">
        <w:rPr>
          <w:b/>
          <w:sz w:val="25"/>
          <w:szCs w:val="25"/>
        </w:rPr>
        <w:t>,</w:t>
      </w:r>
      <w:r w:rsidRPr="00997086">
        <w:rPr>
          <w:sz w:val="25"/>
          <w:szCs w:val="25"/>
        </w:rPr>
        <w:t xml:space="preserve"> estímulos económicos y apoyos financieros de naturaleza educativa, científica o de investigación, a estudiantes destacados o que no cuenten con los recursos económicos para asistir a los centros educativos oficiales o particulares en que cursen o hayan de cursar sus estudios en cualquier nivel educativo, así como a los que se encuentren en situación de vulnerabilidad, por ser personas con discapacidad, personas desplazadas, refugiadas, migrantes, víctimas de delito o violaciones graves a derechos humanos.</w:t>
      </w:r>
    </w:p>
    <w:p w14:paraId="6CFA66FB" w14:textId="77777777" w:rsidR="009757CF" w:rsidRPr="00997086" w:rsidRDefault="009757CF" w:rsidP="009757CF">
      <w:pPr>
        <w:rPr>
          <w:b/>
          <w:sz w:val="25"/>
          <w:szCs w:val="25"/>
        </w:rPr>
      </w:pPr>
    </w:p>
    <w:p w14:paraId="5D4D985A" w14:textId="70BC5B89" w:rsidR="009757CF" w:rsidRPr="00997086" w:rsidRDefault="009757CF" w:rsidP="009757CF">
      <w:pPr>
        <w:rPr>
          <w:sz w:val="25"/>
          <w:szCs w:val="25"/>
        </w:rPr>
      </w:pPr>
      <w:r w:rsidRPr="00997086">
        <w:rPr>
          <w:sz w:val="25"/>
          <w:szCs w:val="25"/>
        </w:rPr>
        <w:t xml:space="preserve">Para los efectos de esta ley, quedan comprendidas las becas, </w:t>
      </w:r>
      <w:r w:rsidRPr="00997086">
        <w:rPr>
          <w:b/>
          <w:sz w:val="25"/>
          <w:szCs w:val="25"/>
        </w:rPr>
        <w:t>becas de titulación</w:t>
      </w:r>
      <w:r w:rsidR="00DD0119" w:rsidRPr="00997086">
        <w:rPr>
          <w:b/>
          <w:sz w:val="25"/>
          <w:szCs w:val="25"/>
        </w:rPr>
        <w:t xml:space="preserve"> de educación superior</w:t>
      </w:r>
      <w:r w:rsidRPr="00997086">
        <w:rPr>
          <w:sz w:val="25"/>
          <w:szCs w:val="25"/>
        </w:rPr>
        <w:t xml:space="preserve">, estímulos económicos y apoyos financieros de naturaleza deportiva, artística, </w:t>
      </w:r>
      <w:r w:rsidRPr="00997086">
        <w:rPr>
          <w:b/>
          <w:sz w:val="25"/>
          <w:szCs w:val="25"/>
        </w:rPr>
        <w:t>de alto rendimiento escolar</w:t>
      </w:r>
      <w:r w:rsidRPr="00997086">
        <w:rPr>
          <w:sz w:val="25"/>
          <w:szCs w:val="25"/>
        </w:rPr>
        <w:t xml:space="preserve"> o similares, que otorguen las instancias estatales, municipales y/o federales. No quedan comprendidas las becas, estímulos y/o apoyos de naturaleza laboral.</w:t>
      </w:r>
    </w:p>
    <w:p w14:paraId="04DAA790" w14:textId="77777777" w:rsidR="009757CF" w:rsidRPr="00997086" w:rsidRDefault="009757CF" w:rsidP="009757CF">
      <w:pPr>
        <w:rPr>
          <w:sz w:val="25"/>
          <w:szCs w:val="25"/>
        </w:rPr>
      </w:pPr>
    </w:p>
    <w:p w14:paraId="535B043F" w14:textId="552661A0" w:rsidR="009757CF" w:rsidRPr="00997086" w:rsidRDefault="00F82844" w:rsidP="009757CF">
      <w:pPr>
        <w:rPr>
          <w:sz w:val="25"/>
          <w:szCs w:val="25"/>
        </w:rPr>
      </w:pPr>
      <w:r w:rsidRPr="00997086">
        <w:rPr>
          <w:sz w:val="25"/>
          <w:szCs w:val="25"/>
        </w:rPr>
        <w:t xml:space="preserve">… . </w:t>
      </w:r>
    </w:p>
    <w:p w14:paraId="65BEC2EB" w14:textId="77777777" w:rsidR="009757CF" w:rsidRPr="00997086" w:rsidRDefault="009757CF" w:rsidP="009757CF">
      <w:pPr>
        <w:rPr>
          <w:sz w:val="25"/>
          <w:szCs w:val="25"/>
        </w:rPr>
      </w:pPr>
    </w:p>
    <w:p w14:paraId="1994C8CB" w14:textId="6A82D78E" w:rsidR="009757CF" w:rsidRPr="00997086" w:rsidRDefault="00F82844" w:rsidP="009757CF">
      <w:pPr>
        <w:pStyle w:val="Textoindependiente2"/>
        <w:rPr>
          <w:sz w:val="25"/>
          <w:szCs w:val="25"/>
        </w:rPr>
      </w:pPr>
      <w:r w:rsidRPr="00997086">
        <w:rPr>
          <w:sz w:val="25"/>
          <w:szCs w:val="25"/>
        </w:rPr>
        <w:t xml:space="preserve">… . </w:t>
      </w:r>
    </w:p>
    <w:p w14:paraId="7BE7D096" w14:textId="1BA5B099" w:rsidR="009757CF" w:rsidRPr="00997086" w:rsidRDefault="00F82844" w:rsidP="009757CF">
      <w:pPr>
        <w:pStyle w:val="Textoindependiente2"/>
        <w:rPr>
          <w:sz w:val="25"/>
          <w:szCs w:val="25"/>
        </w:rPr>
      </w:pPr>
      <w:r w:rsidRPr="00997086">
        <w:rPr>
          <w:sz w:val="25"/>
          <w:szCs w:val="25"/>
        </w:rPr>
        <w:t xml:space="preserve">… . </w:t>
      </w:r>
    </w:p>
    <w:p w14:paraId="3FD2A71D" w14:textId="1F38BF3D" w:rsidR="00F82844" w:rsidRPr="00997086" w:rsidRDefault="00F82844" w:rsidP="00F82844">
      <w:pPr>
        <w:pBdr>
          <w:top w:val="nil"/>
          <w:left w:val="nil"/>
          <w:bottom w:val="nil"/>
          <w:right w:val="nil"/>
          <w:between w:val="nil"/>
        </w:pBdr>
        <w:spacing w:line="276" w:lineRule="auto"/>
        <w:rPr>
          <w:b/>
          <w:color w:val="000000"/>
          <w:sz w:val="25"/>
          <w:szCs w:val="25"/>
        </w:rPr>
      </w:pPr>
      <w:r w:rsidRPr="00997086">
        <w:rPr>
          <w:color w:val="000000"/>
          <w:sz w:val="25"/>
          <w:szCs w:val="25"/>
        </w:rPr>
        <w:t xml:space="preserve">Se </w:t>
      </w:r>
      <w:r w:rsidRPr="00997086">
        <w:rPr>
          <w:b/>
          <w:bCs/>
          <w:color w:val="000000"/>
          <w:sz w:val="25"/>
          <w:szCs w:val="25"/>
        </w:rPr>
        <w:t>reforma la fracción I</w:t>
      </w:r>
      <w:r w:rsidRPr="00997086">
        <w:rPr>
          <w:color w:val="000000"/>
          <w:sz w:val="25"/>
          <w:szCs w:val="25"/>
        </w:rPr>
        <w:t xml:space="preserve"> </w:t>
      </w:r>
      <w:r w:rsidRPr="00997086">
        <w:rPr>
          <w:b/>
          <w:bCs/>
          <w:color w:val="000000"/>
          <w:sz w:val="25"/>
          <w:szCs w:val="25"/>
        </w:rPr>
        <w:t>del artículo 3</w:t>
      </w:r>
      <w:r w:rsidRPr="00997086">
        <w:rPr>
          <w:color w:val="000000"/>
          <w:sz w:val="25"/>
          <w:szCs w:val="25"/>
        </w:rPr>
        <w:t xml:space="preserve"> de la </w:t>
      </w:r>
      <w:r w:rsidRPr="00997086">
        <w:rPr>
          <w:b/>
          <w:bCs/>
          <w:color w:val="000000"/>
          <w:sz w:val="25"/>
          <w:szCs w:val="25"/>
        </w:rPr>
        <w:t>Ley del Instituto de Becas y Apoyos Financieros para la educación del Estado de Coahuila</w:t>
      </w:r>
      <w:r w:rsidRPr="00997086">
        <w:rPr>
          <w:color w:val="000000"/>
          <w:sz w:val="25"/>
          <w:szCs w:val="25"/>
        </w:rPr>
        <w:t xml:space="preserve">, para quedar como sigue: </w:t>
      </w:r>
    </w:p>
    <w:p w14:paraId="0739F738" w14:textId="77777777" w:rsidR="009757CF" w:rsidRPr="00997086" w:rsidRDefault="009757CF" w:rsidP="009757CF">
      <w:pPr>
        <w:rPr>
          <w:sz w:val="25"/>
          <w:szCs w:val="25"/>
        </w:rPr>
      </w:pPr>
    </w:p>
    <w:p w14:paraId="55CDC209" w14:textId="77777777" w:rsidR="009757CF" w:rsidRPr="00997086" w:rsidRDefault="009757CF" w:rsidP="009757CF">
      <w:pPr>
        <w:rPr>
          <w:sz w:val="25"/>
          <w:szCs w:val="25"/>
        </w:rPr>
      </w:pPr>
      <w:r w:rsidRPr="00997086">
        <w:rPr>
          <w:b/>
          <w:sz w:val="25"/>
          <w:szCs w:val="25"/>
        </w:rPr>
        <w:t>ARTÍCULO 3.</w:t>
      </w:r>
      <w:r w:rsidRPr="00997086">
        <w:rPr>
          <w:sz w:val="25"/>
          <w:szCs w:val="25"/>
        </w:rPr>
        <w:t xml:space="preserve"> El Instituto, para cumplir con su objeto, tendrá las atribuciones siguientes:</w:t>
      </w:r>
    </w:p>
    <w:p w14:paraId="5199B0EE" w14:textId="77777777" w:rsidR="009757CF" w:rsidRPr="00997086" w:rsidRDefault="009757CF" w:rsidP="009757CF">
      <w:pPr>
        <w:rPr>
          <w:sz w:val="25"/>
          <w:szCs w:val="25"/>
        </w:rPr>
      </w:pPr>
    </w:p>
    <w:p w14:paraId="10257640" w14:textId="0B7991FE" w:rsidR="009757CF" w:rsidRPr="00997086" w:rsidRDefault="009757CF" w:rsidP="009757CF">
      <w:pPr>
        <w:rPr>
          <w:sz w:val="25"/>
          <w:szCs w:val="25"/>
        </w:rPr>
      </w:pPr>
      <w:r w:rsidRPr="00997086">
        <w:rPr>
          <w:sz w:val="25"/>
          <w:szCs w:val="25"/>
        </w:rPr>
        <w:t xml:space="preserve">I. Establecer las bases, políticas y lineamientos sobre los que se habrán de otorgar las becas educativas, </w:t>
      </w:r>
      <w:r w:rsidRPr="00997086">
        <w:rPr>
          <w:b/>
          <w:sz w:val="25"/>
          <w:szCs w:val="25"/>
        </w:rPr>
        <w:t>becas de titulación</w:t>
      </w:r>
      <w:r w:rsidR="009941ED" w:rsidRPr="00997086">
        <w:rPr>
          <w:b/>
          <w:sz w:val="25"/>
          <w:szCs w:val="25"/>
        </w:rPr>
        <w:t xml:space="preserve"> de educación superior con alto rendimiento escolar</w:t>
      </w:r>
      <w:r w:rsidRPr="00997086">
        <w:rPr>
          <w:sz w:val="25"/>
          <w:szCs w:val="25"/>
        </w:rPr>
        <w:t>, estímulos económicos y apoyos financieros que el Gobierno del Estado proporcione o asigne a los estudiantes de todos los niveles educativos, y a los que realicen estudios científicos y de investigación, así como de las artes, los deportes y demás actividades similares.</w:t>
      </w:r>
    </w:p>
    <w:p w14:paraId="08363C49" w14:textId="77777777" w:rsidR="009757CF" w:rsidRPr="00997086" w:rsidRDefault="009757CF" w:rsidP="009757CF">
      <w:pPr>
        <w:rPr>
          <w:sz w:val="25"/>
          <w:szCs w:val="25"/>
        </w:rPr>
      </w:pPr>
    </w:p>
    <w:p w14:paraId="56D08EB5" w14:textId="75E54E24" w:rsidR="009757CF" w:rsidRPr="00997086" w:rsidRDefault="009757CF" w:rsidP="009757CF">
      <w:pPr>
        <w:rPr>
          <w:sz w:val="25"/>
          <w:szCs w:val="25"/>
        </w:rPr>
      </w:pPr>
      <w:r w:rsidRPr="00997086">
        <w:rPr>
          <w:sz w:val="25"/>
          <w:szCs w:val="25"/>
        </w:rPr>
        <w:t xml:space="preserve">II. </w:t>
      </w:r>
      <w:r w:rsidR="00F82844" w:rsidRPr="00997086">
        <w:rPr>
          <w:sz w:val="25"/>
          <w:szCs w:val="25"/>
        </w:rPr>
        <w:t xml:space="preserve"> a </w:t>
      </w:r>
      <w:proofErr w:type="gramStart"/>
      <w:r w:rsidR="00F82844" w:rsidRPr="00997086">
        <w:rPr>
          <w:sz w:val="25"/>
          <w:szCs w:val="25"/>
        </w:rPr>
        <w:t xml:space="preserve">la  </w:t>
      </w:r>
      <w:r w:rsidRPr="00997086">
        <w:rPr>
          <w:sz w:val="25"/>
          <w:szCs w:val="25"/>
        </w:rPr>
        <w:t>VII.</w:t>
      </w:r>
      <w:proofErr w:type="gramEnd"/>
      <w:r w:rsidRPr="00997086">
        <w:rPr>
          <w:sz w:val="25"/>
          <w:szCs w:val="25"/>
        </w:rPr>
        <w:t xml:space="preserve"> </w:t>
      </w:r>
      <w:r w:rsidR="00F82844" w:rsidRPr="00997086">
        <w:rPr>
          <w:sz w:val="25"/>
          <w:szCs w:val="25"/>
        </w:rPr>
        <w:t xml:space="preserve">… </w:t>
      </w:r>
      <w:r w:rsidRPr="00997086">
        <w:rPr>
          <w:sz w:val="25"/>
          <w:szCs w:val="25"/>
        </w:rPr>
        <w:t>.</w:t>
      </w:r>
    </w:p>
    <w:p w14:paraId="19FFA9E5" w14:textId="77777777" w:rsidR="009757CF" w:rsidRPr="00997086" w:rsidRDefault="009757CF" w:rsidP="009757CF">
      <w:pPr>
        <w:jc w:val="center"/>
        <w:rPr>
          <w:b/>
          <w:sz w:val="25"/>
          <w:szCs w:val="25"/>
        </w:rPr>
      </w:pPr>
    </w:p>
    <w:p w14:paraId="387470C6" w14:textId="77777777" w:rsidR="00F82844" w:rsidRPr="00997086" w:rsidRDefault="00F82844" w:rsidP="009757CF">
      <w:pPr>
        <w:rPr>
          <w:b/>
          <w:sz w:val="25"/>
          <w:szCs w:val="25"/>
          <w:highlight w:val="yellow"/>
        </w:rPr>
      </w:pPr>
    </w:p>
    <w:p w14:paraId="377EF559" w14:textId="683AD1DD" w:rsidR="00F82844" w:rsidRPr="00997086" w:rsidRDefault="00F82844" w:rsidP="00F82844">
      <w:pPr>
        <w:pBdr>
          <w:top w:val="nil"/>
          <w:left w:val="nil"/>
          <w:bottom w:val="nil"/>
          <w:right w:val="nil"/>
          <w:between w:val="nil"/>
        </w:pBdr>
        <w:spacing w:line="276" w:lineRule="auto"/>
        <w:rPr>
          <w:b/>
          <w:color w:val="000000"/>
          <w:sz w:val="25"/>
          <w:szCs w:val="25"/>
        </w:rPr>
      </w:pPr>
      <w:r w:rsidRPr="00997086">
        <w:rPr>
          <w:color w:val="000000"/>
          <w:sz w:val="25"/>
          <w:szCs w:val="25"/>
        </w:rPr>
        <w:t xml:space="preserve">Se </w:t>
      </w:r>
      <w:r w:rsidRPr="00997086">
        <w:rPr>
          <w:b/>
          <w:bCs/>
          <w:color w:val="000000"/>
          <w:sz w:val="25"/>
          <w:szCs w:val="25"/>
        </w:rPr>
        <w:t>reforma la fracción VIII,</w:t>
      </w:r>
      <w:r w:rsidRPr="00997086">
        <w:rPr>
          <w:color w:val="000000"/>
          <w:sz w:val="25"/>
          <w:szCs w:val="25"/>
        </w:rPr>
        <w:t xml:space="preserve"> recorriendo la subsecuente </w:t>
      </w:r>
      <w:r w:rsidRPr="00997086">
        <w:rPr>
          <w:b/>
          <w:bCs/>
          <w:color w:val="000000"/>
          <w:sz w:val="25"/>
          <w:szCs w:val="25"/>
        </w:rPr>
        <w:t>del artículo 22</w:t>
      </w:r>
      <w:r w:rsidRPr="00997086">
        <w:rPr>
          <w:color w:val="000000"/>
          <w:sz w:val="25"/>
          <w:szCs w:val="25"/>
        </w:rPr>
        <w:t xml:space="preserve"> de la </w:t>
      </w:r>
      <w:r w:rsidRPr="00997086">
        <w:rPr>
          <w:b/>
          <w:bCs/>
          <w:color w:val="000000"/>
          <w:sz w:val="25"/>
          <w:szCs w:val="25"/>
        </w:rPr>
        <w:t>Ley del Instituto de Becas y Apoyos Financieros para la educación del Estado de Coahuila</w:t>
      </w:r>
      <w:r w:rsidRPr="00997086">
        <w:rPr>
          <w:color w:val="000000"/>
          <w:sz w:val="25"/>
          <w:szCs w:val="25"/>
        </w:rPr>
        <w:t xml:space="preserve">, para quedar como sigue: </w:t>
      </w:r>
    </w:p>
    <w:p w14:paraId="3A179E04" w14:textId="77777777" w:rsidR="00997086" w:rsidRDefault="00997086" w:rsidP="009757CF">
      <w:pPr>
        <w:rPr>
          <w:b/>
          <w:sz w:val="25"/>
          <w:szCs w:val="25"/>
        </w:rPr>
      </w:pPr>
    </w:p>
    <w:p w14:paraId="6C9050EE" w14:textId="1C851F89" w:rsidR="009757CF" w:rsidRPr="00997086" w:rsidRDefault="009757CF" w:rsidP="009757CF">
      <w:pPr>
        <w:rPr>
          <w:sz w:val="25"/>
          <w:szCs w:val="25"/>
        </w:rPr>
      </w:pPr>
      <w:r w:rsidRPr="00997086">
        <w:rPr>
          <w:b/>
          <w:sz w:val="25"/>
          <w:szCs w:val="25"/>
        </w:rPr>
        <w:t>ARTÍCULO 22.</w:t>
      </w:r>
      <w:r w:rsidRPr="00997086">
        <w:rPr>
          <w:sz w:val="25"/>
          <w:szCs w:val="25"/>
        </w:rPr>
        <w:t xml:space="preserve"> La Mesa Técnica Estatal y, en su caso, las regionales, tendrán las atribuciones siguientes:</w:t>
      </w:r>
    </w:p>
    <w:p w14:paraId="777DABE6" w14:textId="77777777" w:rsidR="009757CF" w:rsidRPr="00997086" w:rsidRDefault="009757CF" w:rsidP="009757CF">
      <w:pPr>
        <w:rPr>
          <w:sz w:val="25"/>
          <w:szCs w:val="25"/>
        </w:rPr>
      </w:pPr>
    </w:p>
    <w:p w14:paraId="59F1EA9A" w14:textId="75FF958D" w:rsidR="009757CF" w:rsidRPr="00997086" w:rsidRDefault="009757CF" w:rsidP="009757CF">
      <w:pPr>
        <w:rPr>
          <w:rFonts w:cs="Arial"/>
          <w:i/>
          <w:iCs/>
          <w:sz w:val="25"/>
          <w:szCs w:val="25"/>
        </w:rPr>
      </w:pPr>
      <w:r w:rsidRPr="00997086">
        <w:rPr>
          <w:sz w:val="25"/>
          <w:szCs w:val="25"/>
        </w:rPr>
        <w:t xml:space="preserve">I. </w:t>
      </w:r>
      <w:r w:rsidR="00F82844" w:rsidRPr="00997086">
        <w:rPr>
          <w:sz w:val="25"/>
          <w:szCs w:val="25"/>
        </w:rPr>
        <w:t xml:space="preserve">a la </w:t>
      </w:r>
      <w:r w:rsidRPr="00997086">
        <w:rPr>
          <w:sz w:val="25"/>
          <w:szCs w:val="25"/>
        </w:rPr>
        <w:t xml:space="preserve">VII. </w:t>
      </w:r>
      <w:r w:rsidR="00F82844" w:rsidRPr="00997086">
        <w:rPr>
          <w:sz w:val="25"/>
          <w:szCs w:val="25"/>
        </w:rPr>
        <w:t xml:space="preserve">… . </w:t>
      </w:r>
    </w:p>
    <w:p w14:paraId="30C1E9A4" w14:textId="77777777" w:rsidR="009757CF" w:rsidRPr="00997086" w:rsidRDefault="009757CF" w:rsidP="009757CF">
      <w:pPr>
        <w:rPr>
          <w:sz w:val="25"/>
          <w:szCs w:val="25"/>
        </w:rPr>
      </w:pPr>
    </w:p>
    <w:p w14:paraId="1A2D0E4C" w14:textId="00425BE3" w:rsidR="009757CF" w:rsidRPr="00997086" w:rsidRDefault="009757CF" w:rsidP="009757CF">
      <w:pPr>
        <w:rPr>
          <w:b/>
          <w:sz w:val="25"/>
          <w:szCs w:val="25"/>
        </w:rPr>
      </w:pPr>
      <w:r w:rsidRPr="00997086">
        <w:rPr>
          <w:b/>
          <w:sz w:val="25"/>
          <w:szCs w:val="25"/>
        </w:rPr>
        <w:t>VIII.</w:t>
      </w:r>
      <w:r w:rsidRPr="00997086">
        <w:rPr>
          <w:sz w:val="25"/>
          <w:szCs w:val="25"/>
        </w:rPr>
        <w:t xml:space="preserve"> </w:t>
      </w:r>
      <w:r w:rsidRPr="00997086">
        <w:rPr>
          <w:b/>
          <w:sz w:val="25"/>
          <w:szCs w:val="25"/>
        </w:rPr>
        <w:t>Recibir la solicitud de beca de titulación de estudiantes con alto rendimiento escolar</w:t>
      </w:r>
      <w:r w:rsidR="00DB4FC6" w:rsidRPr="00997086">
        <w:rPr>
          <w:b/>
          <w:sz w:val="25"/>
          <w:szCs w:val="25"/>
        </w:rPr>
        <w:t xml:space="preserve"> con un promedio mayor a 9</w:t>
      </w:r>
      <w:r w:rsidR="00195263" w:rsidRPr="00997086">
        <w:rPr>
          <w:b/>
          <w:sz w:val="25"/>
          <w:szCs w:val="25"/>
        </w:rPr>
        <w:t xml:space="preserve">. 0 y </w:t>
      </w:r>
      <w:r w:rsidRPr="00997086">
        <w:rPr>
          <w:b/>
          <w:sz w:val="25"/>
          <w:szCs w:val="25"/>
        </w:rPr>
        <w:t xml:space="preserve">que no cuenten con recursos económicos, de instituciones públicas y privadas, y en su caso absorber el costo oficial de titulación de los estudiantes que previo a un estudio socioeconómico lo requieran, debiendo cumplir también con los requisitos establecidos en los lineamientos del Reglamento de Otorgamiento de Becas y Apoyos Financieros del propio Instituto. </w:t>
      </w:r>
    </w:p>
    <w:p w14:paraId="4D8A4BA8" w14:textId="77777777" w:rsidR="009757CF" w:rsidRPr="00997086" w:rsidRDefault="009757CF" w:rsidP="009757CF">
      <w:pPr>
        <w:rPr>
          <w:sz w:val="25"/>
          <w:szCs w:val="25"/>
        </w:rPr>
      </w:pPr>
    </w:p>
    <w:p w14:paraId="4D8541E6" w14:textId="77777777" w:rsidR="009757CF" w:rsidRPr="00997086" w:rsidRDefault="009757CF" w:rsidP="009757CF">
      <w:pPr>
        <w:rPr>
          <w:b/>
          <w:sz w:val="25"/>
          <w:szCs w:val="25"/>
        </w:rPr>
      </w:pPr>
      <w:r w:rsidRPr="00997086">
        <w:rPr>
          <w:b/>
          <w:sz w:val="25"/>
          <w:szCs w:val="25"/>
        </w:rPr>
        <w:t>IX.-  Las demás que le confiera la presente ley u otras disposiciones aplicables.</w:t>
      </w:r>
    </w:p>
    <w:p w14:paraId="0C3DF48B" w14:textId="77777777" w:rsidR="009757CF" w:rsidRPr="00997086" w:rsidRDefault="009757CF" w:rsidP="009757CF">
      <w:pPr>
        <w:rPr>
          <w:b/>
          <w:sz w:val="25"/>
          <w:szCs w:val="25"/>
        </w:rPr>
      </w:pPr>
    </w:p>
    <w:p w14:paraId="3FDB1FC2" w14:textId="011E71C3" w:rsidR="009757CF" w:rsidRPr="00997086" w:rsidRDefault="004062D8" w:rsidP="009757CF">
      <w:pPr>
        <w:pStyle w:val="Textoindependiente"/>
        <w:rPr>
          <w:bCs/>
          <w:sz w:val="25"/>
          <w:szCs w:val="25"/>
        </w:rPr>
      </w:pPr>
      <w:r w:rsidRPr="00997086">
        <w:rPr>
          <w:bCs/>
          <w:sz w:val="25"/>
          <w:szCs w:val="25"/>
        </w:rPr>
        <w:t xml:space="preserve">… . </w:t>
      </w:r>
    </w:p>
    <w:p w14:paraId="01190224" w14:textId="1D3C77F7" w:rsidR="00796EC6" w:rsidRPr="00997086" w:rsidRDefault="00796EC6" w:rsidP="00E57F75">
      <w:pPr>
        <w:tabs>
          <w:tab w:val="left" w:pos="5040"/>
        </w:tabs>
        <w:spacing w:line="276" w:lineRule="auto"/>
        <w:rPr>
          <w:rFonts w:cs="Arial"/>
          <w:b/>
          <w:bCs/>
          <w:sz w:val="25"/>
          <w:szCs w:val="25"/>
        </w:rPr>
      </w:pPr>
    </w:p>
    <w:p w14:paraId="630F0CC5" w14:textId="527B00B1" w:rsidR="004062D8" w:rsidRPr="00997086" w:rsidRDefault="004062D8" w:rsidP="004062D8">
      <w:pPr>
        <w:pBdr>
          <w:top w:val="nil"/>
          <w:left w:val="nil"/>
          <w:bottom w:val="nil"/>
          <w:right w:val="nil"/>
          <w:between w:val="nil"/>
        </w:pBdr>
        <w:spacing w:line="276" w:lineRule="auto"/>
        <w:rPr>
          <w:b/>
          <w:color w:val="000000"/>
          <w:sz w:val="25"/>
          <w:szCs w:val="25"/>
        </w:rPr>
      </w:pPr>
      <w:r w:rsidRPr="00997086">
        <w:rPr>
          <w:color w:val="000000"/>
          <w:sz w:val="25"/>
          <w:szCs w:val="25"/>
        </w:rPr>
        <w:t xml:space="preserve">Se reforma el </w:t>
      </w:r>
      <w:r w:rsidRPr="00997086">
        <w:rPr>
          <w:b/>
          <w:bCs/>
          <w:color w:val="000000"/>
          <w:sz w:val="25"/>
          <w:szCs w:val="25"/>
        </w:rPr>
        <w:t>artículo 29</w:t>
      </w:r>
      <w:r w:rsidRPr="00997086">
        <w:rPr>
          <w:color w:val="000000"/>
          <w:sz w:val="25"/>
          <w:szCs w:val="25"/>
        </w:rPr>
        <w:t xml:space="preserve"> de la </w:t>
      </w:r>
      <w:r w:rsidRPr="00997086">
        <w:rPr>
          <w:b/>
          <w:bCs/>
          <w:color w:val="000000"/>
          <w:sz w:val="25"/>
          <w:szCs w:val="25"/>
        </w:rPr>
        <w:t>Ley del Instituto de Becas y Apoyos Financieros para la educación del Estado de Coahuila</w:t>
      </w:r>
      <w:r w:rsidRPr="00997086">
        <w:rPr>
          <w:color w:val="000000"/>
          <w:sz w:val="25"/>
          <w:szCs w:val="25"/>
        </w:rPr>
        <w:t xml:space="preserve">, para quedar como sigue: </w:t>
      </w:r>
    </w:p>
    <w:p w14:paraId="754B4125" w14:textId="77777777" w:rsidR="004062D8" w:rsidRPr="00997086" w:rsidRDefault="004062D8" w:rsidP="009757CF">
      <w:pPr>
        <w:rPr>
          <w:b/>
          <w:sz w:val="25"/>
          <w:szCs w:val="25"/>
          <w:highlight w:val="yellow"/>
        </w:rPr>
      </w:pPr>
    </w:p>
    <w:p w14:paraId="0C2B42D7" w14:textId="06408C19" w:rsidR="009757CF" w:rsidRPr="00997086" w:rsidRDefault="009757CF" w:rsidP="009757CF">
      <w:pPr>
        <w:rPr>
          <w:sz w:val="25"/>
          <w:szCs w:val="25"/>
        </w:rPr>
      </w:pPr>
      <w:r w:rsidRPr="00997086">
        <w:rPr>
          <w:b/>
          <w:sz w:val="25"/>
          <w:szCs w:val="25"/>
        </w:rPr>
        <w:t>ARTÍCULO 29.</w:t>
      </w:r>
      <w:r w:rsidRPr="00997086">
        <w:rPr>
          <w:sz w:val="25"/>
          <w:szCs w:val="25"/>
        </w:rPr>
        <w:t xml:space="preserve"> Con pleno respeto a la autonomía universitaria, el Instituto establecerá los convenios de coordinación necesarios para que las alumnas y los alumnos de las instituciones públicas dotadas por ley de autonomía, puedan recibir becas, </w:t>
      </w:r>
      <w:r w:rsidRPr="00997086">
        <w:rPr>
          <w:b/>
          <w:sz w:val="25"/>
          <w:szCs w:val="25"/>
        </w:rPr>
        <w:t>becas de titulación</w:t>
      </w:r>
      <w:r w:rsidRPr="00997086">
        <w:rPr>
          <w:sz w:val="25"/>
          <w:szCs w:val="25"/>
        </w:rPr>
        <w:t xml:space="preserve"> y apoyos financieros.</w:t>
      </w:r>
    </w:p>
    <w:p w14:paraId="4ABD3318" w14:textId="575E07F1" w:rsidR="00B726AD" w:rsidRPr="00997086" w:rsidRDefault="00B726AD" w:rsidP="00E57F75">
      <w:pPr>
        <w:tabs>
          <w:tab w:val="left" w:pos="5040"/>
        </w:tabs>
        <w:spacing w:line="276" w:lineRule="auto"/>
        <w:rPr>
          <w:rFonts w:cs="Arial"/>
          <w:b/>
          <w:bCs/>
          <w:sz w:val="25"/>
          <w:szCs w:val="25"/>
        </w:rPr>
      </w:pPr>
    </w:p>
    <w:p w14:paraId="721D6D68" w14:textId="4BF96053" w:rsidR="004062D8" w:rsidRPr="00997086" w:rsidRDefault="004062D8" w:rsidP="004062D8">
      <w:pPr>
        <w:pBdr>
          <w:top w:val="nil"/>
          <w:left w:val="nil"/>
          <w:bottom w:val="nil"/>
          <w:right w:val="nil"/>
          <w:between w:val="nil"/>
        </w:pBdr>
        <w:spacing w:line="276" w:lineRule="auto"/>
        <w:rPr>
          <w:b/>
          <w:color w:val="000000"/>
          <w:sz w:val="25"/>
          <w:szCs w:val="25"/>
        </w:rPr>
      </w:pPr>
      <w:r w:rsidRPr="00997086">
        <w:rPr>
          <w:color w:val="000000"/>
          <w:sz w:val="25"/>
          <w:szCs w:val="25"/>
        </w:rPr>
        <w:t xml:space="preserve">Se </w:t>
      </w:r>
      <w:r w:rsidRPr="00997086">
        <w:rPr>
          <w:b/>
          <w:bCs/>
          <w:color w:val="000000"/>
          <w:sz w:val="25"/>
          <w:szCs w:val="25"/>
        </w:rPr>
        <w:t>reforma el artículo 31</w:t>
      </w:r>
      <w:r w:rsidRPr="00997086">
        <w:rPr>
          <w:color w:val="000000"/>
          <w:sz w:val="25"/>
          <w:szCs w:val="25"/>
        </w:rPr>
        <w:t xml:space="preserve"> de la </w:t>
      </w:r>
      <w:r w:rsidRPr="00997086">
        <w:rPr>
          <w:b/>
          <w:bCs/>
          <w:color w:val="000000"/>
          <w:sz w:val="25"/>
          <w:szCs w:val="25"/>
        </w:rPr>
        <w:t>Ley del Instituto de Becas y Apoyos Financieros para la educación del Estado de Coahuila</w:t>
      </w:r>
      <w:r w:rsidRPr="00997086">
        <w:rPr>
          <w:color w:val="000000"/>
          <w:sz w:val="25"/>
          <w:szCs w:val="25"/>
        </w:rPr>
        <w:t xml:space="preserve">, para quedar como sigue: </w:t>
      </w:r>
    </w:p>
    <w:p w14:paraId="7D1D8FAA" w14:textId="77777777" w:rsidR="004062D8" w:rsidRPr="00997086" w:rsidRDefault="004062D8" w:rsidP="009757CF">
      <w:pPr>
        <w:rPr>
          <w:b/>
          <w:sz w:val="25"/>
          <w:szCs w:val="25"/>
          <w:highlight w:val="yellow"/>
        </w:rPr>
      </w:pPr>
    </w:p>
    <w:p w14:paraId="67A5D0BF" w14:textId="1E21433F" w:rsidR="009757CF" w:rsidRPr="00997086" w:rsidRDefault="009757CF" w:rsidP="009757CF">
      <w:pPr>
        <w:rPr>
          <w:sz w:val="25"/>
          <w:szCs w:val="25"/>
        </w:rPr>
      </w:pPr>
      <w:r w:rsidRPr="00997086">
        <w:rPr>
          <w:b/>
          <w:sz w:val="25"/>
          <w:szCs w:val="25"/>
        </w:rPr>
        <w:t xml:space="preserve">ARTÍCULO 31. </w:t>
      </w:r>
      <w:r w:rsidRPr="00997086">
        <w:rPr>
          <w:sz w:val="25"/>
          <w:szCs w:val="25"/>
        </w:rPr>
        <w:t xml:space="preserve">Las becas, </w:t>
      </w:r>
      <w:r w:rsidRPr="00997086">
        <w:rPr>
          <w:b/>
          <w:sz w:val="25"/>
          <w:szCs w:val="25"/>
        </w:rPr>
        <w:t>becas de titulación</w:t>
      </w:r>
      <w:r w:rsidRPr="00997086">
        <w:rPr>
          <w:sz w:val="25"/>
          <w:szCs w:val="25"/>
        </w:rPr>
        <w:t xml:space="preserve"> y los apoyos financieros serán otorgados por el Instituto conforme se determine en el reglamento para el otorgamiento de becas y apoyos financieros a que se refiere esta ley, mismo que deberá precisar los procedimientos, requisitos, plazos, modalidades y demás aspectos que resulten necesarios para tal fin. </w:t>
      </w:r>
    </w:p>
    <w:p w14:paraId="5F461F67" w14:textId="77777777" w:rsidR="009757CF" w:rsidRPr="00997086" w:rsidRDefault="009757CF" w:rsidP="009757CF">
      <w:pPr>
        <w:rPr>
          <w:sz w:val="25"/>
          <w:szCs w:val="25"/>
        </w:rPr>
      </w:pPr>
    </w:p>
    <w:p w14:paraId="202FA177" w14:textId="6AED9FEA" w:rsidR="009757CF" w:rsidRPr="00997086" w:rsidRDefault="004062D8" w:rsidP="009757CF">
      <w:pPr>
        <w:pStyle w:val="Textoindependiente2"/>
        <w:rPr>
          <w:sz w:val="25"/>
          <w:szCs w:val="25"/>
          <w:lang w:val="en-US"/>
        </w:rPr>
      </w:pPr>
      <w:r w:rsidRPr="00997086">
        <w:rPr>
          <w:sz w:val="25"/>
          <w:szCs w:val="25"/>
          <w:lang w:val="en-US"/>
        </w:rPr>
        <w:t xml:space="preserve">… . </w:t>
      </w:r>
    </w:p>
    <w:p w14:paraId="5E520D0C" w14:textId="77777777" w:rsidR="009757CF" w:rsidRPr="00997086" w:rsidRDefault="009757CF" w:rsidP="009757CF">
      <w:pPr>
        <w:rPr>
          <w:sz w:val="25"/>
          <w:szCs w:val="25"/>
          <w:lang w:val="en-US"/>
        </w:rPr>
      </w:pPr>
    </w:p>
    <w:p w14:paraId="74713245" w14:textId="00A3D24C" w:rsidR="009757CF" w:rsidRPr="00997086" w:rsidRDefault="004062D8" w:rsidP="009757CF">
      <w:pPr>
        <w:rPr>
          <w:sz w:val="25"/>
          <w:szCs w:val="25"/>
          <w:lang w:val="en-US"/>
        </w:rPr>
      </w:pPr>
      <w:r w:rsidRPr="00997086">
        <w:rPr>
          <w:sz w:val="25"/>
          <w:szCs w:val="25"/>
          <w:lang w:val="en-US"/>
        </w:rPr>
        <w:t xml:space="preserve">… . </w:t>
      </w:r>
    </w:p>
    <w:p w14:paraId="3B84552C" w14:textId="5EC45FDC" w:rsidR="00B726AD" w:rsidRPr="00997086" w:rsidRDefault="00B726AD" w:rsidP="00E57F75">
      <w:pPr>
        <w:tabs>
          <w:tab w:val="left" w:pos="5040"/>
        </w:tabs>
        <w:spacing w:line="276" w:lineRule="auto"/>
        <w:rPr>
          <w:rFonts w:cs="Arial"/>
          <w:b/>
          <w:bCs/>
          <w:sz w:val="25"/>
          <w:szCs w:val="25"/>
          <w:lang w:val="en-US"/>
        </w:rPr>
      </w:pPr>
    </w:p>
    <w:p w14:paraId="2E9E63D3" w14:textId="77777777" w:rsidR="00B726AD" w:rsidRPr="00997086" w:rsidRDefault="00B726AD" w:rsidP="00E57F75">
      <w:pPr>
        <w:tabs>
          <w:tab w:val="left" w:pos="5040"/>
        </w:tabs>
        <w:spacing w:line="276" w:lineRule="auto"/>
        <w:rPr>
          <w:rFonts w:cs="Arial"/>
          <w:sz w:val="25"/>
          <w:szCs w:val="25"/>
          <w:lang w:val="en-US"/>
        </w:rPr>
      </w:pPr>
    </w:p>
    <w:p w14:paraId="0C56FFC6" w14:textId="77777777" w:rsidR="00E57F75" w:rsidRPr="00997086" w:rsidRDefault="00E57F75" w:rsidP="00E57F75">
      <w:pPr>
        <w:spacing w:line="276" w:lineRule="auto"/>
        <w:jc w:val="center"/>
        <w:rPr>
          <w:b/>
          <w:sz w:val="25"/>
          <w:szCs w:val="25"/>
          <w:lang w:val="en-US"/>
        </w:rPr>
      </w:pPr>
      <w:r w:rsidRPr="00997086">
        <w:rPr>
          <w:b/>
          <w:sz w:val="25"/>
          <w:szCs w:val="25"/>
          <w:lang w:val="en-US"/>
        </w:rPr>
        <w:t xml:space="preserve">T R </w:t>
      </w:r>
      <w:proofErr w:type="gramStart"/>
      <w:r w:rsidRPr="00997086">
        <w:rPr>
          <w:b/>
          <w:sz w:val="25"/>
          <w:szCs w:val="25"/>
          <w:lang w:val="en-US"/>
        </w:rPr>
        <w:t>A</w:t>
      </w:r>
      <w:proofErr w:type="gramEnd"/>
      <w:r w:rsidRPr="00997086">
        <w:rPr>
          <w:b/>
          <w:sz w:val="25"/>
          <w:szCs w:val="25"/>
          <w:lang w:val="en-US"/>
        </w:rPr>
        <w:t xml:space="preserve"> N S I T O R I O S</w:t>
      </w:r>
    </w:p>
    <w:p w14:paraId="009F0C4D" w14:textId="77777777" w:rsidR="00E57F75" w:rsidRPr="00997086" w:rsidRDefault="00E57F75" w:rsidP="00E57F75">
      <w:pPr>
        <w:spacing w:line="276" w:lineRule="auto"/>
        <w:rPr>
          <w:b/>
          <w:sz w:val="25"/>
          <w:szCs w:val="25"/>
          <w:lang w:val="en-US"/>
        </w:rPr>
      </w:pPr>
    </w:p>
    <w:p w14:paraId="70A79061" w14:textId="755A7084" w:rsidR="00E57F75" w:rsidRPr="00997086" w:rsidRDefault="00C02381" w:rsidP="00E57F75">
      <w:pPr>
        <w:spacing w:line="276" w:lineRule="auto"/>
        <w:rPr>
          <w:sz w:val="25"/>
          <w:szCs w:val="25"/>
        </w:rPr>
      </w:pPr>
      <w:r w:rsidRPr="00997086">
        <w:rPr>
          <w:b/>
          <w:sz w:val="25"/>
          <w:szCs w:val="25"/>
        </w:rPr>
        <w:t>PRIMERO</w:t>
      </w:r>
      <w:r w:rsidR="00E57F75" w:rsidRPr="00997086">
        <w:rPr>
          <w:b/>
          <w:sz w:val="25"/>
          <w:szCs w:val="25"/>
        </w:rPr>
        <w:t xml:space="preserve">. - </w:t>
      </w:r>
      <w:r w:rsidR="00E57F75" w:rsidRPr="00997086">
        <w:rPr>
          <w:sz w:val="25"/>
          <w:szCs w:val="25"/>
        </w:rPr>
        <w:t>El presente decreto entrará en vigor al día siguiente de su publicación en el Periódico Oficial del Gobierno del Estado.</w:t>
      </w:r>
    </w:p>
    <w:p w14:paraId="299B5D1C" w14:textId="484FB70A" w:rsidR="00C02381" w:rsidRPr="00997086" w:rsidRDefault="00C02381" w:rsidP="00E57F75">
      <w:pPr>
        <w:spacing w:line="276" w:lineRule="auto"/>
        <w:rPr>
          <w:sz w:val="25"/>
          <w:szCs w:val="25"/>
        </w:rPr>
      </w:pPr>
    </w:p>
    <w:p w14:paraId="1C15C7D0" w14:textId="11DFDA03" w:rsidR="00195263" w:rsidRPr="00997086" w:rsidRDefault="00C02381" w:rsidP="00E57F75">
      <w:pPr>
        <w:spacing w:line="276" w:lineRule="auto"/>
        <w:rPr>
          <w:b/>
          <w:bCs/>
          <w:sz w:val="25"/>
          <w:szCs w:val="25"/>
        </w:rPr>
      </w:pPr>
      <w:proofErr w:type="gramStart"/>
      <w:r w:rsidRPr="00997086">
        <w:rPr>
          <w:b/>
          <w:bCs/>
          <w:sz w:val="25"/>
          <w:szCs w:val="25"/>
        </w:rPr>
        <w:t>SEGUNDO.-</w:t>
      </w:r>
      <w:proofErr w:type="gramEnd"/>
      <w:r w:rsidRPr="00997086">
        <w:rPr>
          <w:b/>
          <w:bCs/>
          <w:sz w:val="25"/>
          <w:szCs w:val="25"/>
        </w:rPr>
        <w:t xml:space="preserve"> </w:t>
      </w:r>
      <w:r w:rsidR="00195263" w:rsidRPr="00997086">
        <w:rPr>
          <w:b/>
          <w:bCs/>
          <w:sz w:val="25"/>
          <w:szCs w:val="25"/>
        </w:rPr>
        <w:t xml:space="preserve"> </w:t>
      </w:r>
      <w:r w:rsidR="00195263" w:rsidRPr="00997086">
        <w:rPr>
          <w:sz w:val="25"/>
          <w:szCs w:val="25"/>
        </w:rPr>
        <w:t xml:space="preserve">Se adicione en el </w:t>
      </w:r>
      <w:r w:rsidR="00195263" w:rsidRPr="00997086">
        <w:rPr>
          <w:b/>
          <w:bCs/>
          <w:sz w:val="25"/>
          <w:szCs w:val="25"/>
        </w:rPr>
        <w:t>Reglamento para el Otorgamiento de Becas y Apoyos Financieros a que se refiere la Ley del Instituto de Becas y Apoyos financieros para la Educación del Estado de Coahuila</w:t>
      </w:r>
      <w:r w:rsidR="00195263" w:rsidRPr="00997086">
        <w:rPr>
          <w:sz w:val="25"/>
          <w:szCs w:val="25"/>
        </w:rPr>
        <w:t xml:space="preserve">, el otorgamiento de becas de titulación de educación superior con alto rendimiento escolar, donde se deberá definir el procedimiento, requisitos, modalidades y demás aspectos que resulten necesarios para el otorgamiento de la beca y en base al presupuesto anual con el que cuente el Instituto. . </w:t>
      </w:r>
      <w:r w:rsidR="00195263" w:rsidRPr="00997086">
        <w:rPr>
          <w:b/>
          <w:bCs/>
          <w:sz w:val="25"/>
          <w:szCs w:val="25"/>
        </w:rPr>
        <w:t xml:space="preserve"> </w:t>
      </w:r>
    </w:p>
    <w:p w14:paraId="75CDD4E4" w14:textId="77777777" w:rsidR="00195263" w:rsidRPr="00997086" w:rsidRDefault="00195263" w:rsidP="00E57F75">
      <w:pPr>
        <w:spacing w:line="276" w:lineRule="auto"/>
        <w:rPr>
          <w:b/>
          <w:bCs/>
          <w:sz w:val="25"/>
          <w:szCs w:val="25"/>
        </w:rPr>
      </w:pPr>
    </w:p>
    <w:p w14:paraId="352DD97E" w14:textId="11875BC8" w:rsidR="00C02381" w:rsidRPr="00997086" w:rsidRDefault="00195263" w:rsidP="00E57F75">
      <w:pPr>
        <w:spacing w:line="276" w:lineRule="auto"/>
        <w:rPr>
          <w:sz w:val="25"/>
          <w:szCs w:val="25"/>
        </w:rPr>
      </w:pPr>
      <w:proofErr w:type="gramStart"/>
      <w:r w:rsidRPr="00997086">
        <w:rPr>
          <w:b/>
          <w:bCs/>
          <w:sz w:val="25"/>
          <w:szCs w:val="25"/>
        </w:rPr>
        <w:t>TERCERO.-</w:t>
      </w:r>
      <w:proofErr w:type="gramEnd"/>
      <w:r w:rsidRPr="00997086">
        <w:rPr>
          <w:b/>
          <w:bCs/>
          <w:sz w:val="25"/>
          <w:szCs w:val="25"/>
        </w:rPr>
        <w:t xml:space="preserve"> </w:t>
      </w:r>
      <w:r w:rsidR="00C02381" w:rsidRPr="00997086">
        <w:rPr>
          <w:sz w:val="25"/>
          <w:szCs w:val="25"/>
        </w:rPr>
        <w:t xml:space="preserve"> Para los efectos del presento decreto, </w:t>
      </w:r>
      <w:r w:rsidRPr="00997086">
        <w:rPr>
          <w:sz w:val="25"/>
          <w:szCs w:val="25"/>
        </w:rPr>
        <w:t xml:space="preserve">se considerará en el presupuesto Estatal, destinado para el </w:t>
      </w:r>
      <w:r w:rsidRPr="00997086">
        <w:rPr>
          <w:color w:val="000000"/>
          <w:sz w:val="25"/>
          <w:szCs w:val="25"/>
        </w:rPr>
        <w:t xml:space="preserve">Instituto de Becas y Apoyos Financieros para la </w:t>
      </w:r>
      <w:r w:rsidR="002E6AFB" w:rsidRPr="00997086">
        <w:rPr>
          <w:color w:val="000000"/>
          <w:sz w:val="25"/>
          <w:szCs w:val="25"/>
        </w:rPr>
        <w:t>E</w:t>
      </w:r>
      <w:r w:rsidRPr="00997086">
        <w:rPr>
          <w:color w:val="000000"/>
          <w:sz w:val="25"/>
          <w:szCs w:val="25"/>
        </w:rPr>
        <w:t xml:space="preserve">ducación del Estado de Coahuila, las becas de titulación de educación superior para alumnos de alto rendimiento escolar. </w:t>
      </w:r>
    </w:p>
    <w:p w14:paraId="675AD219" w14:textId="4FF894B8" w:rsidR="00E57F75" w:rsidRPr="00997086" w:rsidRDefault="00E57F75" w:rsidP="00E57F75">
      <w:pPr>
        <w:spacing w:line="276" w:lineRule="auto"/>
        <w:rPr>
          <w:sz w:val="25"/>
          <w:szCs w:val="25"/>
        </w:rPr>
      </w:pPr>
    </w:p>
    <w:p w14:paraId="7C009C04" w14:textId="77777777" w:rsidR="00EB6B0A" w:rsidRPr="00997086" w:rsidRDefault="00EB6B0A" w:rsidP="00EB6B0A">
      <w:pPr>
        <w:pStyle w:val="Sinespaciado"/>
        <w:jc w:val="center"/>
        <w:rPr>
          <w:rFonts w:ascii="Arial" w:hAnsi="Arial" w:cs="Arial"/>
          <w:b/>
          <w:bCs/>
          <w:sz w:val="25"/>
          <w:szCs w:val="25"/>
        </w:rPr>
      </w:pPr>
      <w:r w:rsidRPr="00997086">
        <w:rPr>
          <w:rFonts w:ascii="Arial" w:hAnsi="Arial" w:cs="Arial"/>
          <w:b/>
          <w:bCs/>
          <w:sz w:val="25"/>
          <w:szCs w:val="25"/>
        </w:rPr>
        <w:t>A T E N T A M E N T E</w:t>
      </w:r>
    </w:p>
    <w:p w14:paraId="3E6E3014" w14:textId="099B7C0D" w:rsidR="00EB6B0A" w:rsidRPr="00997086" w:rsidRDefault="00EB6B0A" w:rsidP="00EB6B0A">
      <w:pPr>
        <w:pStyle w:val="Sinespaciado"/>
        <w:jc w:val="center"/>
        <w:rPr>
          <w:rFonts w:ascii="Arial" w:hAnsi="Arial" w:cs="Arial"/>
          <w:b/>
          <w:bCs/>
          <w:sz w:val="25"/>
          <w:szCs w:val="25"/>
        </w:rPr>
      </w:pPr>
      <w:r w:rsidRPr="00997086">
        <w:rPr>
          <w:rFonts w:ascii="Arial" w:hAnsi="Arial" w:cs="Arial"/>
          <w:b/>
          <w:bCs/>
          <w:sz w:val="25"/>
          <w:szCs w:val="25"/>
        </w:rPr>
        <w:t xml:space="preserve">Saltillo, Coahuila de Zaragoza, </w:t>
      </w:r>
      <w:proofErr w:type="gramStart"/>
      <w:r w:rsidRPr="00997086">
        <w:rPr>
          <w:rFonts w:ascii="Arial" w:hAnsi="Arial" w:cs="Arial"/>
          <w:b/>
          <w:bCs/>
          <w:sz w:val="25"/>
          <w:szCs w:val="25"/>
        </w:rPr>
        <w:t xml:space="preserve">a  </w:t>
      </w:r>
      <w:r w:rsidR="008B5E06" w:rsidRPr="00997086">
        <w:rPr>
          <w:rFonts w:ascii="Arial" w:hAnsi="Arial" w:cs="Arial"/>
          <w:b/>
          <w:bCs/>
          <w:sz w:val="25"/>
          <w:szCs w:val="25"/>
        </w:rPr>
        <w:t>29</w:t>
      </w:r>
      <w:proofErr w:type="gramEnd"/>
      <w:r w:rsidR="008B5E06" w:rsidRPr="00997086">
        <w:rPr>
          <w:rFonts w:ascii="Arial" w:hAnsi="Arial" w:cs="Arial"/>
          <w:b/>
          <w:bCs/>
          <w:sz w:val="25"/>
          <w:szCs w:val="25"/>
        </w:rPr>
        <w:t xml:space="preserve"> </w:t>
      </w:r>
      <w:r w:rsidRPr="00997086">
        <w:rPr>
          <w:rFonts w:ascii="Arial" w:hAnsi="Arial" w:cs="Arial"/>
          <w:b/>
          <w:bCs/>
          <w:sz w:val="25"/>
          <w:szCs w:val="25"/>
        </w:rPr>
        <w:t xml:space="preserve">de </w:t>
      </w:r>
      <w:r w:rsidR="007E3C63" w:rsidRPr="00997086">
        <w:rPr>
          <w:rFonts w:ascii="Arial" w:hAnsi="Arial" w:cs="Arial"/>
          <w:b/>
          <w:bCs/>
          <w:sz w:val="25"/>
          <w:szCs w:val="25"/>
        </w:rPr>
        <w:t>marzo de 2022</w:t>
      </w:r>
      <w:r w:rsidRPr="00997086">
        <w:rPr>
          <w:rFonts w:ascii="Arial" w:hAnsi="Arial" w:cs="Arial"/>
          <w:b/>
          <w:bCs/>
          <w:sz w:val="25"/>
          <w:szCs w:val="25"/>
        </w:rPr>
        <w:t>.</w:t>
      </w:r>
    </w:p>
    <w:p w14:paraId="24373507" w14:textId="77777777" w:rsidR="00EB6B0A" w:rsidRPr="00997086" w:rsidRDefault="00EB6B0A" w:rsidP="00EB6B0A">
      <w:pPr>
        <w:pStyle w:val="Sinespaciado"/>
        <w:jc w:val="center"/>
        <w:rPr>
          <w:rFonts w:ascii="Arial" w:hAnsi="Arial" w:cs="Arial"/>
          <w:b/>
          <w:bCs/>
          <w:sz w:val="25"/>
          <w:szCs w:val="25"/>
        </w:rPr>
      </w:pPr>
    </w:p>
    <w:p w14:paraId="74FA0523" w14:textId="77777777" w:rsidR="00EB6B0A" w:rsidRPr="00997086" w:rsidRDefault="00EB6B0A" w:rsidP="00EB6B0A">
      <w:pPr>
        <w:pStyle w:val="Sinespaciado"/>
        <w:jc w:val="center"/>
        <w:rPr>
          <w:rFonts w:ascii="Arial" w:hAnsi="Arial" w:cs="Arial"/>
          <w:b/>
          <w:bCs/>
          <w:sz w:val="25"/>
          <w:szCs w:val="25"/>
        </w:rPr>
      </w:pPr>
    </w:p>
    <w:p w14:paraId="36A40760" w14:textId="77777777" w:rsidR="00EB6B0A" w:rsidRPr="00997086" w:rsidRDefault="00EB6B0A" w:rsidP="00EB6B0A">
      <w:pPr>
        <w:pStyle w:val="Sinespaciado"/>
        <w:jc w:val="center"/>
        <w:rPr>
          <w:rFonts w:ascii="Arial" w:hAnsi="Arial" w:cs="Arial"/>
          <w:b/>
          <w:bCs/>
          <w:sz w:val="25"/>
          <w:szCs w:val="25"/>
        </w:rPr>
      </w:pPr>
    </w:p>
    <w:p w14:paraId="4DBBCADC" w14:textId="77777777" w:rsidR="00EB6B0A" w:rsidRPr="00997086" w:rsidRDefault="00EB6B0A" w:rsidP="00EB6B0A">
      <w:pPr>
        <w:pStyle w:val="Sinespaciado"/>
        <w:jc w:val="center"/>
        <w:rPr>
          <w:rFonts w:ascii="Arial" w:hAnsi="Arial" w:cs="Arial"/>
          <w:b/>
          <w:bCs/>
          <w:sz w:val="25"/>
          <w:szCs w:val="25"/>
        </w:rPr>
      </w:pPr>
      <w:r w:rsidRPr="00997086">
        <w:rPr>
          <w:rFonts w:ascii="Arial" w:hAnsi="Arial" w:cs="Arial"/>
          <w:b/>
          <w:bCs/>
          <w:sz w:val="25"/>
          <w:szCs w:val="25"/>
        </w:rPr>
        <w:t>DIP. CLAUDIA ELVIRA RODRÍGUEZ MÁRQUEZ</w:t>
      </w:r>
    </w:p>
    <w:p w14:paraId="386243B9" w14:textId="77777777" w:rsidR="00EB6B0A" w:rsidRPr="00997086" w:rsidRDefault="00EB6B0A" w:rsidP="00EB6B0A">
      <w:pPr>
        <w:pStyle w:val="Sinespaciado"/>
        <w:jc w:val="center"/>
        <w:rPr>
          <w:rFonts w:ascii="Arial" w:hAnsi="Arial" w:cs="Arial"/>
          <w:b/>
          <w:bCs/>
          <w:sz w:val="25"/>
          <w:szCs w:val="25"/>
        </w:rPr>
      </w:pPr>
      <w:r w:rsidRPr="00997086">
        <w:rPr>
          <w:rFonts w:ascii="Arial" w:hAnsi="Arial" w:cs="Arial"/>
          <w:b/>
          <w:bCs/>
          <w:sz w:val="25"/>
          <w:szCs w:val="25"/>
        </w:rPr>
        <w:t>DE LA FRACCIÓN PARLAMENTARIA “MARIO MOLINA PASQUEL”</w:t>
      </w:r>
    </w:p>
    <w:p w14:paraId="29E49F57" w14:textId="66FD224E" w:rsidR="00164640" w:rsidRPr="00997086" w:rsidRDefault="00EB6B0A" w:rsidP="00834747">
      <w:pPr>
        <w:pStyle w:val="Sinespaciado"/>
        <w:jc w:val="center"/>
        <w:rPr>
          <w:rFonts w:ascii="Arial" w:hAnsi="Arial" w:cs="Arial"/>
          <w:b/>
          <w:bCs/>
          <w:sz w:val="25"/>
          <w:szCs w:val="25"/>
        </w:rPr>
      </w:pPr>
      <w:r w:rsidRPr="00997086">
        <w:rPr>
          <w:rFonts w:ascii="Arial" w:hAnsi="Arial" w:cs="Arial"/>
          <w:b/>
          <w:bCs/>
          <w:sz w:val="25"/>
          <w:szCs w:val="25"/>
        </w:rPr>
        <w:t>DEL PARTIDO VERDE ECOLOGISTA DE MÉXICO</w:t>
      </w:r>
      <w:r w:rsidR="002E6AFB" w:rsidRPr="00997086">
        <w:rPr>
          <w:rFonts w:ascii="Arial" w:hAnsi="Arial" w:cs="Arial"/>
          <w:b/>
          <w:bCs/>
          <w:sz w:val="25"/>
          <w:szCs w:val="25"/>
        </w:rPr>
        <w:t>.</w:t>
      </w:r>
    </w:p>
    <w:sectPr w:rsidR="00164640" w:rsidRPr="00997086" w:rsidSect="004C5981">
      <w:headerReference w:type="default" r:id="rId8"/>
      <w:pgSz w:w="12242" w:h="15842" w:code="1"/>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A7FCF" w14:textId="77777777" w:rsidR="00481236" w:rsidRDefault="00481236" w:rsidP="005F0E91">
      <w:r>
        <w:separator/>
      </w:r>
    </w:p>
  </w:endnote>
  <w:endnote w:type="continuationSeparator" w:id="0">
    <w:p w14:paraId="06316A9B" w14:textId="77777777" w:rsidR="00481236" w:rsidRDefault="00481236" w:rsidP="005F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FE229" w14:textId="77777777" w:rsidR="00481236" w:rsidRDefault="00481236" w:rsidP="005F0E91">
      <w:r>
        <w:separator/>
      </w:r>
    </w:p>
  </w:footnote>
  <w:footnote w:type="continuationSeparator" w:id="0">
    <w:p w14:paraId="1C518653" w14:textId="77777777" w:rsidR="00481236" w:rsidRDefault="00481236" w:rsidP="005F0E91">
      <w:r>
        <w:continuationSeparator/>
      </w:r>
    </w:p>
  </w:footnote>
  <w:footnote w:id="1">
    <w:p w14:paraId="1904EFF4" w14:textId="7F5AECC8" w:rsidR="00903853" w:rsidRDefault="00903853">
      <w:pPr>
        <w:pStyle w:val="Textonotapie"/>
      </w:pPr>
      <w:r>
        <w:rPr>
          <w:rStyle w:val="Refdenotaalpie"/>
        </w:rPr>
        <w:footnoteRef/>
      </w:r>
      <w:r>
        <w:t xml:space="preserve"> ARTICULO 47 DE LA LEY GENERAL DE EDUCACIÓN </w:t>
      </w:r>
    </w:p>
  </w:footnote>
  <w:footnote w:id="2">
    <w:p w14:paraId="26156D84" w14:textId="44732A91" w:rsidR="00BC6AFC" w:rsidRDefault="00BC6AFC">
      <w:pPr>
        <w:pStyle w:val="Textonotapie"/>
      </w:pPr>
      <w:r>
        <w:rPr>
          <w:rStyle w:val="Refdenotaalpie"/>
        </w:rPr>
        <w:footnoteRef/>
      </w:r>
      <w:r>
        <w:t xml:space="preserve"> </w:t>
      </w:r>
      <w:hyperlink r:id="rId1" w:history="1">
        <w:r w:rsidRPr="00BC6AFC">
          <w:rPr>
            <w:color w:val="0000FF"/>
            <w:u w:val="single"/>
          </w:rPr>
          <w:t>Reflexión sobre los discursos en educación superior, una mirada desde la psicología social crítica (scielo.org.mx)</w:t>
        </w:r>
      </w:hyperlink>
    </w:p>
  </w:footnote>
  <w:footnote w:id="3">
    <w:p w14:paraId="7F43179E" w14:textId="1CA44E26" w:rsidR="00376EEE" w:rsidRDefault="00376EEE">
      <w:pPr>
        <w:pStyle w:val="Textonotapie"/>
      </w:pPr>
      <w:r>
        <w:rPr>
          <w:rStyle w:val="Refdenotaalpie"/>
        </w:rPr>
        <w:footnoteRef/>
      </w:r>
      <w:r>
        <w:t xml:space="preserve"> Artículo 4 de la Constitución Política de los Estados Unidos Mexicanos </w:t>
      </w:r>
    </w:p>
  </w:footnote>
  <w:footnote w:id="4">
    <w:p w14:paraId="4AB588CC" w14:textId="4CB09122" w:rsidR="00C7670B" w:rsidRDefault="00C7670B">
      <w:pPr>
        <w:pStyle w:val="Textonotapie"/>
      </w:pPr>
      <w:r>
        <w:rPr>
          <w:rStyle w:val="Refdenotaalpie"/>
        </w:rPr>
        <w:footnoteRef/>
      </w:r>
      <w:r>
        <w:t xml:space="preserve"> OECD 2019 EDUCACION SUPERIOR EN MEXICO </w:t>
      </w:r>
    </w:p>
  </w:footnote>
  <w:footnote w:id="5">
    <w:p w14:paraId="3DA89AF4" w14:textId="3C2AB9DD" w:rsidR="004F3066" w:rsidRDefault="004F3066">
      <w:pPr>
        <w:pStyle w:val="Textonotapie"/>
      </w:pPr>
      <w:r>
        <w:rPr>
          <w:rStyle w:val="Refdenotaalpie"/>
        </w:rPr>
        <w:footnoteRef/>
      </w:r>
      <w:r>
        <w:t xml:space="preserve"> </w:t>
      </w:r>
      <w:hyperlink r:id="rId2" w:history="1">
        <w:r w:rsidRPr="004F3066">
          <w:rPr>
            <w:color w:val="0000FF"/>
            <w:u w:val="single"/>
          </w:rPr>
          <w:t>INEGI presenta resultados de la Encuesta para la Medición del Impacto COVID-19 en la Educación (ECOVID-ED) 2020</w:t>
        </w:r>
      </w:hyperlink>
    </w:p>
  </w:footnote>
  <w:footnote w:id="6">
    <w:p w14:paraId="5E085B02" w14:textId="6E1D4A49" w:rsidR="00C15276" w:rsidRDefault="00C15276">
      <w:pPr>
        <w:pStyle w:val="Textonotapie"/>
      </w:pPr>
      <w:r>
        <w:rPr>
          <w:rStyle w:val="Refdenotaalpie"/>
        </w:rPr>
        <w:footnoteRef/>
      </w:r>
      <w:r>
        <w:t xml:space="preserve"> </w:t>
      </w:r>
      <w:hyperlink r:id="rId3" w:history="1">
        <w:r w:rsidRPr="00C15276">
          <w:rPr>
            <w:color w:val="0000FF"/>
            <w:u w:val="single"/>
          </w:rPr>
          <w:t>Gasto público en becas escolares. Análisis de programas prioritarios – CIEP</w:t>
        </w:r>
      </w:hyperlink>
      <w:r>
        <w:t xml:space="preserve"> centro de investigación económica presupuestaria A.C. </w:t>
      </w:r>
    </w:p>
  </w:footnote>
  <w:footnote w:id="7">
    <w:p w14:paraId="1CC7D2A5" w14:textId="77777777" w:rsidR="00F1389C" w:rsidRDefault="00F1389C" w:rsidP="00F1389C">
      <w:r>
        <w:rPr>
          <w:rStyle w:val="Refdenotaalpie"/>
        </w:rPr>
        <w:footnoteRef/>
      </w:r>
      <w:r>
        <w:t xml:space="preserve"> </w:t>
      </w:r>
      <w:hyperlink r:id="rId4" w:history="1">
        <w:r w:rsidRPr="00410DA8">
          <w:rPr>
            <w:rStyle w:val="Hipervnculo"/>
          </w:rPr>
          <w:t>http://www.uadec.mx/sattd-requisitos/</w:t>
        </w:r>
      </w:hyperlink>
      <w:r>
        <w:t xml:space="preserve"> </w:t>
      </w:r>
    </w:p>
    <w:p w14:paraId="3184EDD6" w14:textId="38E8D098" w:rsidR="00F1389C" w:rsidRDefault="00F1389C">
      <w:pPr>
        <w:pStyle w:val="Textonotapie"/>
      </w:pPr>
    </w:p>
  </w:footnote>
  <w:footnote w:id="8">
    <w:p w14:paraId="49B5AC29" w14:textId="77777777" w:rsidR="00F1389C" w:rsidRDefault="00F1389C" w:rsidP="00F1389C">
      <w:r>
        <w:rPr>
          <w:rStyle w:val="Refdenotaalpie"/>
        </w:rPr>
        <w:footnoteRef/>
      </w:r>
      <w:r>
        <w:t xml:space="preserve"> </w:t>
      </w:r>
      <w:hyperlink r:id="rId5" w:history="1">
        <w:r w:rsidRPr="00410DA8">
          <w:rPr>
            <w:rStyle w:val="Hipervnculo"/>
          </w:rPr>
          <w:t>https://www.tramitescoahuila.gob.mx/tramites/1/registro-y-certificaci%C3%B3n-de-t%C3%ADtulos-profesionales.html</w:t>
        </w:r>
      </w:hyperlink>
      <w:r>
        <w:t xml:space="preserve"> </w:t>
      </w:r>
    </w:p>
    <w:p w14:paraId="1344820F" w14:textId="599A6EBE" w:rsidR="00F1389C" w:rsidRDefault="00F1389C">
      <w:pPr>
        <w:pStyle w:val="Textonotapie"/>
      </w:pPr>
    </w:p>
  </w:footnote>
  <w:footnote w:id="9">
    <w:p w14:paraId="1A4CC21F" w14:textId="14DA8D04" w:rsidR="00326AFF" w:rsidRDefault="00326AFF">
      <w:pPr>
        <w:pStyle w:val="Textonotapie"/>
      </w:pPr>
      <w:r>
        <w:rPr>
          <w:rStyle w:val="Refdenotaalpie"/>
        </w:rPr>
        <w:footnoteRef/>
      </w:r>
      <w:r>
        <w:t xml:space="preserve"> Articulo 25 Ley Estatal de Educación. </w:t>
      </w:r>
    </w:p>
  </w:footnote>
  <w:footnote w:id="10">
    <w:p w14:paraId="242600FE" w14:textId="76A1BC45" w:rsidR="003D1E95" w:rsidRDefault="003D1E95">
      <w:pPr>
        <w:pStyle w:val="Textonotapie"/>
      </w:pPr>
      <w:r>
        <w:rPr>
          <w:rStyle w:val="Refdenotaalpie"/>
        </w:rPr>
        <w:footnoteRef/>
      </w:r>
      <w:r>
        <w:t xml:space="preserve"> Artículo 79 fracción IV Ley Estatal de Educación. </w:t>
      </w:r>
    </w:p>
  </w:footnote>
  <w:footnote w:id="11">
    <w:p w14:paraId="7567317B" w14:textId="34820767" w:rsidR="00446D84" w:rsidRDefault="00446D84">
      <w:pPr>
        <w:pStyle w:val="Textonotapie"/>
      </w:pPr>
      <w:r>
        <w:rPr>
          <w:rStyle w:val="Refdenotaalpie"/>
        </w:rPr>
        <w:footnoteRef/>
      </w:r>
      <w:r>
        <w:t xml:space="preserve"> Artículo 3 de la Ley del Instituto de Becas y Apoyos Financieros para la Educación del Estado de Coahuila.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EE1EB" w14:textId="77777777" w:rsidR="00804121" w:rsidRDefault="00804121" w:rsidP="00804121">
    <w:pPr>
      <w:pStyle w:val="Encabezado"/>
      <w:tabs>
        <w:tab w:val="left" w:pos="5040"/>
      </w:tabs>
      <w:jc w:val="center"/>
      <w:rPr>
        <w:rFonts w:ascii="Times New Roman" w:hAnsi="Times New Roman" w:cs="Arial"/>
        <w:bCs/>
        <w:smallCaps/>
        <w:spacing w:val="20"/>
        <w:sz w:val="30"/>
        <w:szCs w:val="30"/>
      </w:rPr>
    </w:pPr>
    <w:r>
      <w:rPr>
        <w:rFonts w:cs="Arial"/>
        <w:bCs/>
        <w:smallCaps/>
        <w:noProof/>
        <w:spacing w:val="20"/>
        <w:sz w:val="30"/>
        <w:szCs w:val="30"/>
        <w:lang w:eastAsia="es-MX"/>
      </w:rPr>
      <w:drawing>
        <wp:anchor distT="0" distB="0" distL="114300" distR="114300" simplePos="0" relativeHeight="251659264" behindDoc="0" locked="0" layoutInCell="1" allowOverlap="1" wp14:anchorId="7A5AA5E8" wp14:editId="029BA980">
          <wp:simplePos x="0" y="0"/>
          <wp:positionH relativeFrom="column">
            <wp:posOffset>-341630</wp:posOffset>
          </wp:positionH>
          <wp:positionV relativeFrom="paragraph">
            <wp:posOffset>6985</wp:posOffset>
          </wp:positionV>
          <wp:extent cx="791210" cy="831215"/>
          <wp:effectExtent l="19050" t="0" r="8890" b="0"/>
          <wp:wrapSquare wrapText="bothSides"/>
          <wp:docPr id="1"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ascii="Times New Roman" w:hAnsi="Times New Roman" w:cs="Arial"/>
        <w:bCs/>
        <w:smallCaps/>
        <w:spacing w:val="20"/>
        <w:sz w:val="30"/>
        <w:szCs w:val="30"/>
      </w:rPr>
      <w:t xml:space="preserve"> Estado Independiente, Libre y Soberano </w:t>
    </w:r>
  </w:p>
  <w:p w14:paraId="76EDD720" w14:textId="77777777" w:rsidR="00804121" w:rsidRDefault="00804121" w:rsidP="00804121">
    <w:pPr>
      <w:pStyle w:val="Encabezado"/>
      <w:tabs>
        <w:tab w:val="left" w:pos="5040"/>
      </w:tabs>
      <w:jc w:val="center"/>
      <w:rPr>
        <w:rFonts w:ascii="Times New Roman" w:hAnsi="Times New Roman" w:cs="Arial"/>
        <w:bCs/>
        <w:smallCaps/>
        <w:spacing w:val="20"/>
        <w:sz w:val="30"/>
        <w:szCs w:val="30"/>
      </w:rPr>
    </w:pPr>
    <w:r w:rsidRPr="002C04BD">
      <w:rPr>
        <w:rFonts w:ascii="Times New Roman" w:hAnsi="Times New Roman" w:cs="Arial"/>
        <w:bCs/>
        <w:smallCaps/>
        <w:spacing w:val="20"/>
        <w:sz w:val="30"/>
        <w:szCs w:val="30"/>
      </w:rPr>
      <w:t>de Coahuila de Zaragoza</w:t>
    </w:r>
  </w:p>
  <w:p w14:paraId="1D62CFE7" w14:textId="77777777" w:rsidR="00804121" w:rsidRPr="00B713E2" w:rsidRDefault="00804121" w:rsidP="00804121">
    <w:pPr>
      <w:pStyle w:val="Encabezado"/>
      <w:tabs>
        <w:tab w:val="left" w:pos="5040"/>
      </w:tabs>
      <w:jc w:val="center"/>
      <w:rPr>
        <w:rFonts w:ascii="Times New Roman" w:hAnsi="Times New Roman" w:cs="Arial"/>
        <w:bCs/>
        <w:smallCaps/>
        <w:spacing w:val="20"/>
        <w:sz w:val="16"/>
        <w:szCs w:val="16"/>
      </w:rPr>
    </w:pPr>
  </w:p>
  <w:p w14:paraId="72CE8C55" w14:textId="77777777" w:rsidR="00804121" w:rsidRPr="00B713E2" w:rsidRDefault="00804121" w:rsidP="00804121">
    <w:pPr>
      <w:pStyle w:val="Encabezado"/>
      <w:tabs>
        <w:tab w:val="left" w:pos="5040"/>
      </w:tabs>
      <w:jc w:val="center"/>
      <w:rPr>
        <w:rFonts w:ascii="Times New Roman" w:hAnsi="Times New Roman" w:cs="Arial"/>
        <w:bCs/>
        <w:smallCaps/>
        <w:spacing w:val="20"/>
        <w:sz w:val="28"/>
        <w:szCs w:val="28"/>
      </w:rPr>
    </w:pPr>
    <w:r w:rsidRPr="00B713E2">
      <w:rPr>
        <w:rFonts w:ascii="Times New Roman" w:hAnsi="Times New Roman" w:cs="Arial"/>
        <w:bCs/>
        <w:smallCaps/>
        <w:spacing w:val="20"/>
        <w:sz w:val="28"/>
        <w:szCs w:val="28"/>
      </w:rPr>
      <w:t>Poder Legislativo</w:t>
    </w:r>
  </w:p>
  <w:p w14:paraId="78EA9AA7" w14:textId="77777777" w:rsidR="00804121" w:rsidRDefault="00804121" w:rsidP="00804121">
    <w:pPr>
      <w:pStyle w:val="Encabezado"/>
      <w:tabs>
        <w:tab w:val="left" w:pos="5040"/>
      </w:tabs>
      <w:jc w:val="center"/>
      <w:rPr>
        <w:rFonts w:ascii="Times New Roman" w:hAnsi="Times New Roman" w:cs="Arial"/>
        <w:bCs/>
        <w:smallCaps/>
        <w:spacing w:val="20"/>
        <w:sz w:val="26"/>
        <w:szCs w:val="26"/>
      </w:rPr>
    </w:pPr>
  </w:p>
  <w:p w14:paraId="5B3BE995" w14:textId="77777777" w:rsidR="00804121" w:rsidRPr="00B713E2" w:rsidRDefault="00804121" w:rsidP="00804121">
    <w:pPr>
      <w:pStyle w:val="Encabezado"/>
      <w:tabs>
        <w:tab w:val="left" w:pos="5040"/>
      </w:tabs>
      <w:jc w:val="center"/>
      <w:rPr>
        <w:rFonts w:ascii="Times New Roman" w:hAnsi="Times New Roman" w:cs="Arial"/>
        <w:bCs/>
        <w:smallCaps/>
        <w:sz w:val="22"/>
        <w:szCs w:val="22"/>
      </w:rPr>
    </w:pPr>
    <w:r w:rsidRPr="00B713E2">
      <w:rPr>
        <w:rFonts w:ascii="Times New Roman" w:hAnsi="Times New Roman" w:cs="Arial"/>
        <w:bCs/>
        <w:sz w:val="22"/>
        <w:szCs w:val="22"/>
      </w:rPr>
      <w:t>“2021, Año del reconocimiento al trabajo del personal de salud p</w:t>
    </w:r>
    <w:r>
      <w:rPr>
        <w:rFonts w:ascii="Times New Roman" w:hAnsi="Times New Roman" w:cs="Arial"/>
        <w:bCs/>
        <w:sz w:val="22"/>
        <w:szCs w:val="22"/>
      </w:rPr>
      <w:t>or su lucha contra el COVID-19”</w:t>
    </w:r>
  </w:p>
  <w:p w14:paraId="247CEF25" w14:textId="77777777" w:rsidR="00804121" w:rsidRDefault="00804121" w:rsidP="00804121">
    <w:pPr>
      <w:pStyle w:val="Encabezado"/>
      <w:tabs>
        <w:tab w:val="left" w:pos="5040"/>
      </w:tabs>
      <w:jc w:val="center"/>
      <w:rPr>
        <w:rFonts w:ascii="Times New Roman" w:hAnsi="Times New Roman" w:cs="Arial"/>
        <w:bCs/>
        <w:smallCaps/>
        <w:spacing w:val="20"/>
        <w:sz w:val="30"/>
        <w:szCs w:val="30"/>
      </w:rPr>
    </w:pPr>
  </w:p>
  <w:p w14:paraId="67EF1523" w14:textId="77777777" w:rsidR="00435295" w:rsidRPr="00804121" w:rsidRDefault="00435295" w:rsidP="008041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E906896"/>
    <w:multiLevelType w:val="hybridMultilevel"/>
    <w:tmpl w:val="53648BFA"/>
    <w:lvl w:ilvl="0" w:tplc="742A12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5187A"/>
    <w:multiLevelType w:val="hybridMultilevel"/>
    <w:tmpl w:val="73DEA85E"/>
    <w:lvl w:ilvl="0" w:tplc="D91EF9F2">
      <w:start w:val="7"/>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F6D8A"/>
    <w:multiLevelType w:val="hybridMultilevel"/>
    <w:tmpl w:val="4BD6B3C2"/>
    <w:lvl w:ilvl="0" w:tplc="A9FE2518">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DB5854"/>
    <w:multiLevelType w:val="hybridMultilevel"/>
    <w:tmpl w:val="490488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A23AE1"/>
    <w:multiLevelType w:val="hybridMultilevel"/>
    <w:tmpl w:val="F49EF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F807AF"/>
    <w:multiLevelType w:val="hybridMultilevel"/>
    <w:tmpl w:val="FEB40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839440B"/>
    <w:multiLevelType w:val="hybridMultilevel"/>
    <w:tmpl w:val="81B68314"/>
    <w:lvl w:ilvl="0" w:tplc="10004FA2">
      <w:start w:val="1"/>
      <w:numFmt w:val="upperRoman"/>
      <w:lvlText w:val="%1."/>
      <w:lvlJc w:val="righ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58C537A4"/>
    <w:multiLevelType w:val="hybridMultilevel"/>
    <w:tmpl w:val="591858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C96EF9"/>
    <w:multiLevelType w:val="hybridMultilevel"/>
    <w:tmpl w:val="242270A8"/>
    <w:lvl w:ilvl="0" w:tplc="080A000F">
      <w:start w:val="1"/>
      <w:numFmt w:val="decimal"/>
      <w:lvlText w:val="%1."/>
      <w:lvlJc w:val="left"/>
      <w:pPr>
        <w:ind w:left="81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4E59DD"/>
    <w:multiLevelType w:val="hybridMultilevel"/>
    <w:tmpl w:val="48CE834A"/>
    <w:lvl w:ilvl="0" w:tplc="2A206F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602F66"/>
    <w:multiLevelType w:val="hybridMultilevel"/>
    <w:tmpl w:val="33443BE8"/>
    <w:lvl w:ilvl="0" w:tplc="B8A635B6">
      <w:start w:val="1"/>
      <w:numFmt w:val="lowerLetter"/>
      <w:lvlText w:val="%1)"/>
      <w:lvlJc w:val="left"/>
      <w:pPr>
        <w:ind w:left="2048" w:hanging="587"/>
        <w:jc w:val="right"/>
      </w:pPr>
      <w:rPr>
        <w:rFonts w:hint="default"/>
        <w:i/>
        <w:iCs/>
        <w:w w:val="96"/>
        <w:lang w:val="es-ES" w:eastAsia="en-US" w:bidi="ar-SA"/>
      </w:rPr>
    </w:lvl>
    <w:lvl w:ilvl="1" w:tplc="0E90F37C">
      <w:numFmt w:val="bullet"/>
      <w:lvlText w:val="•"/>
      <w:lvlJc w:val="left"/>
      <w:pPr>
        <w:ind w:left="3032" w:hanging="587"/>
      </w:pPr>
      <w:rPr>
        <w:rFonts w:hint="default"/>
        <w:lang w:val="es-ES" w:eastAsia="en-US" w:bidi="ar-SA"/>
      </w:rPr>
    </w:lvl>
    <w:lvl w:ilvl="2" w:tplc="A1A4C1D4">
      <w:numFmt w:val="bullet"/>
      <w:lvlText w:val="•"/>
      <w:lvlJc w:val="left"/>
      <w:pPr>
        <w:ind w:left="4024" w:hanging="587"/>
      </w:pPr>
      <w:rPr>
        <w:rFonts w:hint="default"/>
        <w:lang w:val="es-ES" w:eastAsia="en-US" w:bidi="ar-SA"/>
      </w:rPr>
    </w:lvl>
    <w:lvl w:ilvl="3" w:tplc="63D2F59A">
      <w:numFmt w:val="bullet"/>
      <w:lvlText w:val="•"/>
      <w:lvlJc w:val="left"/>
      <w:pPr>
        <w:ind w:left="5016" w:hanging="587"/>
      </w:pPr>
      <w:rPr>
        <w:rFonts w:hint="default"/>
        <w:lang w:val="es-ES" w:eastAsia="en-US" w:bidi="ar-SA"/>
      </w:rPr>
    </w:lvl>
    <w:lvl w:ilvl="4" w:tplc="C11831E4">
      <w:numFmt w:val="bullet"/>
      <w:lvlText w:val="•"/>
      <w:lvlJc w:val="left"/>
      <w:pPr>
        <w:ind w:left="6008" w:hanging="587"/>
      </w:pPr>
      <w:rPr>
        <w:rFonts w:hint="default"/>
        <w:lang w:val="es-ES" w:eastAsia="en-US" w:bidi="ar-SA"/>
      </w:rPr>
    </w:lvl>
    <w:lvl w:ilvl="5" w:tplc="5DACF29A">
      <w:numFmt w:val="bullet"/>
      <w:lvlText w:val="•"/>
      <w:lvlJc w:val="left"/>
      <w:pPr>
        <w:ind w:left="7000" w:hanging="587"/>
      </w:pPr>
      <w:rPr>
        <w:rFonts w:hint="default"/>
        <w:lang w:val="es-ES" w:eastAsia="en-US" w:bidi="ar-SA"/>
      </w:rPr>
    </w:lvl>
    <w:lvl w:ilvl="6" w:tplc="8DA2E8C6">
      <w:numFmt w:val="bullet"/>
      <w:lvlText w:val="•"/>
      <w:lvlJc w:val="left"/>
      <w:pPr>
        <w:ind w:left="7992" w:hanging="587"/>
      </w:pPr>
      <w:rPr>
        <w:rFonts w:hint="default"/>
        <w:lang w:val="es-ES" w:eastAsia="en-US" w:bidi="ar-SA"/>
      </w:rPr>
    </w:lvl>
    <w:lvl w:ilvl="7" w:tplc="921472F8">
      <w:numFmt w:val="bullet"/>
      <w:lvlText w:val="•"/>
      <w:lvlJc w:val="left"/>
      <w:pPr>
        <w:ind w:left="8984" w:hanging="587"/>
      </w:pPr>
      <w:rPr>
        <w:rFonts w:hint="default"/>
        <w:lang w:val="es-ES" w:eastAsia="en-US" w:bidi="ar-SA"/>
      </w:rPr>
    </w:lvl>
    <w:lvl w:ilvl="8" w:tplc="2BC6B82A">
      <w:numFmt w:val="bullet"/>
      <w:lvlText w:val="•"/>
      <w:lvlJc w:val="left"/>
      <w:pPr>
        <w:ind w:left="9976" w:hanging="587"/>
      </w:pPr>
      <w:rPr>
        <w:rFonts w:hint="default"/>
        <w:lang w:val="es-ES" w:eastAsia="en-US" w:bidi="ar-SA"/>
      </w:rPr>
    </w:lvl>
  </w:abstractNum>
  <w:abstractNum w:abstractNumId="16" w15:restartNumberingAfterBreak="0">
    <w:nsid w:val="5F67303F"/>
    <w:multiLevelType w:val="hybridMultilevel"/>
    <w:tmpl w:val="1F9CFEB2"/>
    <w:lvl w:ilvl="0" w:tplc="4664FD82">
      <w:start w:val="14"/>
      <w:numFmt w:val="bullet"/>
      <w:lvlText w:val="-"/>
      <w:lvlJc w:val="left"/>
      <w:pPr>
        <w:ind w:left="720" w:hanging="360"/>
      </w:pPr>
      <w:rPr>
        <w:rFonts w:ascii="Arial" w:eastAsia="Times New Roman"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2C8387E"/>
    <w:multiLevelType w:val="hybridMultilevel"/>
    <w:tmpl w:val="E8464E0A"/>
    <w:lvl w:ilvl="0" w:tplc="716CD4A6">
      <w:start w:val="1"/>
      <w:numFmt w:val="upperRoman"/>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0"/>
  </w:num>
  <w:num w:numId="2">
    <w:abstractNumId w:val="8"/>
  </w:num>
  <w:num w:numId="3">
    <w:abstractNumId w:val="17"/>
  </w:num>
  <w:num w:numId="4">
    <w:abstractNumId w:val="12"/>
  </w:num>
  <w:num w:numId="5">
    <w:abstractNumId w:val="13"/>
  </w:num>
  <w:num w:numId="6">
    <w:abstractNumId w:val="1"/>
  </w:num>
  <w:num w:numId="7">
    <w:abstractNumId w:val="2"/>
  </w:num>
  <w:num w:numId="8">
    <w:abstractNumId w:val="4"/>
  </w:num>
  <w:num w:numId="9">
    <w:abstractNumId w:val="10"/>
  </w:num>
  <w:num w:numId="10">
    <w:abstractNumId w:val="14"/>
  </w:num>
  <w:num w:numId="11">
    <w:abstractNumId w:val="16"/>
  </w:num>
  <w:num w:numId="12">
    <w:abstractNumId w:val="9"/>
  </w:num>
  <w:num w:numId="13">
    <w:abstractNumId w:val="7"/>
  </w:num>
  <w:num w:numId="14">
    <w:abstractNumId w:val="6"/>
  </w:num>
  <w:num w:numId="15">
    <w:abstractNumId w:val="11"/>
  </w:num>
  <w:num w:numId="16">
    <w:abstractNumId w:val="15"/>
  </w:num>
  <w:num w:numId="17">
    <w:abstractNumId w:val="3"/>
  </w:num>
  <w:num w:numId="1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91"/>
    <w:rsid w:val="00007FC3"/>
    <w:rsid w:val="000147DA"/>
    <w:rsid w:val="000213CA"/>
    <w:rsid w:val="00022483"/>
    <w:rsid w:val="00023F1A"/>
    <w:rsid w:val="00024BA9"/>
    <w:rsid w:val="00031461"/>
    <w:rsid w:val="00034446"/>
    <w:rsid w:val="00042C09"/>
    <w:rsid w:val="000449FE"/>
    <w:rsid w:val="00054AD4"/>
    <w:rsid w:val="00055B85"/>
    <w:rsid w:val="000712DD"/>
    <w:rsid w:val="000724CD"/>
    <w:rsid w:val="00085059"/>
    <w:rsid w:val="00085926"/>
    <w:rsid w:val="000949CE"/>
    <w:rsid w:val="0009622F"/>
    <w:rsid w:val="000A68CA"/>
    <w:rsid w:val="000C1A40"/>
    <w:rsid w:val="000C54E2"/>
    <w:rsid w:val="000C70CA"/>
    <w:rsid w:val="000D136A"/>
    <w:rsid w:val="000D2E5E"/>
    <w:rsid w:val="000D7806"/>
    <w:rsid w:val="000E1B77"/>
    <w:rsid w:val="000E3858"/>
    <w:rsid w:val="000F3384"/>
    <w:rsid w:val="001058A2"/>
    <w:rsid w:val="00112E58"/>
    <w:rsid w:val="00116905"/>
    <w:rsid w:val="00122DB7"/>
    <w:rsid w:val="0012670C"/>
    <w:rsid w:val="00144149"/>
    <w:rsid w:val="00144562"/>
    <w:rsid w:val="001500D5"/>
    <w:rsid w:val="00164640"/>
    <w:rsid w:val="001732B0"/>
    <w:rsid w:val="00185B7F"/>
    <w:rsid w:val="00191254"/>
    <w:rsid w:val="00195263"/>
    <w:rsid w:val="001A00C7"/>
    <w:rsid w:val="001A2DAB"/>
    <w:rsid w:val="001A4474"/>
    <w:rsid w:val="001A5C1E"/>
    <w:rsid w:val="001B0378"/>
    <w:rsid w:val="001C3F2B"/>
    <w:rsid w:val="001E6A33"/>
    <w:rsid w:val="001F554D"/>
    <w:rsid w:val="002054FC"/>
    <w:rsid w:val="002056B6"/>
    <w:rsid w:val="00211548"/>
    <w:rsid w:val="00227D67"/>
    <w:rsid w:val="00230619"/>
    <w:rsid w:val="00233692"/>
    <w:rsid w:val="00235CE7"/>
    <w:rsid w:val="00242972"/>
    <w:rsid w:val="00243D89"/>
    <w:rsid w:val="00244C66"/>
    <w:rsid w:val="00245CCC"/>
    <w:rsid w:val="00245E10"/>
    <w:rsid w:val="00246D82"/>
    <w:rsid w:val="0025180D"/>
    <w:rsid w:val="0026342D"/>
    <w:rsid w:val="00271FDD"/>
    <w:rsid w:val="002823E4"/>
    <w:rsid w:val="00290043"/>
    <w:rsid w:val="00293173"/>
    <w:rsid w:val="00297A78"/>
    <w:rsid w:val="002A201D"/>
    <w:rsid w:val="002A221F"/>
    <w:rsid w:val="002B4660"/>
    <w:rsid w:val="002B6967"/>
    <w:rsid w:val="002C1319"/>
    <w:rsid w:val="002C1FDB"/>
    <w:rsid w:val="002C3352"/>
    <w:rsid w:val="002D0A47"/>
    <w:rsid w:val="002D694D"/>
    <w:rsid w:val="002E0F74"/>
    <w:rsid w:val="002E6976"/>
    <w:rsid w:val="002E6AFB"/>
    <w:rsid w:val="002F3C4D"/>
    <w:rsid w:val="002F4357"/>
    <w:rsid w:val="00302AFB"/>
    <w:rsid w:val="003119C0"/>
    <w:rsid w:val="00312D6B"/>
    <w:rsid w:val="00312F7F"/>
    <w:rsid w:val="003171BB"/>
    <w:rsid w:val="00322D6B"/>
    <w:rsid w:val="00323B18"/>
    <w:rsid w:val="00326AFF"/>
    <w:rsid w:val="00327C4A"/>
    <w:rsid w:val="00335E5C"/>
    <w:rsid w:val="003443A2"/>
    <w:rsid w:val="003503F7"/>
    <w:rsid w:val="0035383F"/>
    <w:rsid w:val="003549E3"/>
    <w:rsid w:val="0035567D"/>
    <w:rsid w:val="00356BE3"/>
    <w:rsid w:val="00364547"/>
    <w:rsid w:val="003659C6"/>
    <w:rsid w:val="00371BC7"/>
    <w:rsid w:val="00373E22"/>
    <w:rsid w:val="00376EEE"/>
    <w:rsid w:val="003865DA"/>
    <w:rsid w:val="00386830"/>
    <w:rsid w:val="0038739B"/>
    <w:rsid w:val="003931C1"/>
    <w:rsid w:val="003A35AB"/>
    <w:rsid w:val="003B2D03"/>
    <w:rsid w:val="003C18CA"/>
    <w:rsid w:val="003C4AB6"/>
    <w:rsid w:val="003C71B9"/>
    <w:rsid w:val="003D1E95"/>
    <w:rsid w:val="003D5F07"/>
    <w:rsid w:val="003D79DF"/>
    <w:rsid w:val="003E0847"/>
    <w:rsid w:val="003E2155"/>
    <w:rsid w:val="003E371B"/>
    <w:rsid w:val="003E378B"/>
    <w:rsid w:val="003F3695"/>
    <w:rsid w:val="00400323"/>
    <w:rsid w:val="004062D8"/>
    <w:rsid w:val="00406466"/>
    <w:rsid w:val="00406CB4"/>
    <w:rsid w:val="0041031C"/>
    <w:rsid w:val="00426452"/>
    <w:rsid w:val="00432AE1"/>
    <w:rsid w:val="00432CE8"/>
    <w:rsid w:val="004334C5"/>
    <w:rsid w:val="00435295"/>
    <w:rsid w:val="00440D9D"/>
    <w:rsid w:val="00446D84"/>
    <w:rsid w:val="00452DE7"/>
    <w:rsid w:val="004553E4"/>
    <w:rsid w:val="00467001"/>
    <w:rsid w:val="00467A8F"/>
    <w:rsid w:val="00481236"/>
    <w:rsid w:val="00494AB8"/>
    <w:rsid w:val="004A1306"/>
    <w:rsid w:val="004B1F83"/>
    <w:rsid w:val="004B7F74"/>
    <w:rsid w:val="004C1C71"/>
    <w:rsid w:val="004C5298"/>
    <w:rsid w:val="004C5981"/>
    <w:rsid w:val="004D01AC"/>
    <w:rsid w:val="004D68DA"/>
    <w:rsid w:val="004D7863"/>
    <w:rsid w:val="004F3066"/>
    <w:rsid w:val="004F5184"/>
    <w:rsid w:val="005375BD"/>
    <w:rsid w:val="005559D5"/>
    <w:rsid w:val="00567FF1"/>
    <w:rsid w:val="005704CC"/>
    <w:rsid w:val="00575002"/>
    <w:rsid w:val="00591936"/>
    <w:rsid w:val="005B2D1B"/>
    <w:rsid w:val="005C2121"/>
    <w:rsid w:val="005D158F"/>
    <w:rsid w:val="005D317F"/>
    <w:rsid w:val="005E5C21"/>
    <w:rsid w:val="005E6D58"/>
    <w:rsid w:val="005F0E91"/>
    <w:rsid w:val="00600B44"/>
    <w:rsid w:val="00603FA8"/>
    <w:rsid w:val="006062C2"/>
    <w:rsid w:val="00607D7F"/>
    <w:rsid w:val="00610EAF"/>
    <w:rsid w:val="00612890"/>
    <w:rsid w:val="006136C5"/>
    <w:rsid w:val="006310B0"/>
    <w:rsid w:val="00632026"/>
    <w:rsid w:val="0063639F"/>
    <w:rsid w:val="00652117"/>
    <w:rsid w:val="00656695"/>
    <w:rsid w:val="00661C72"/>
    <w:rsid w:val="00670C69"/>
    <w:rsid w:val="0067259E"/>
    <w:rsid w:val="00680ED8"/>
    <w:rsid w:val="00682ADD"/>
    <w:rsid w:val="00693BCA"/>
    <w:rsid w:val="0069519D"/>
    <w:rsid w:val="006A0F1C"/>
    <w:rsid w:val="006A4688"/>
    <w:rsid w:val="006B3D55"/>
    <w:rsid w:val="006B517F"/>
    <w:rsid w:val="006C45B4"/>
    <w:rsid w:val="006D7884"/>
    <w:rsid w:val="006D7D8A"/>
    <w:rsid w:val="006E399C"/>
    <w:rsid w:val="006E684E"/>
    <w:rsid w:val="006E71F1"/>
    <w:rsid w:val="006F28AA"/>
    <w:rsid w:val="006F2E46"/>
    <w:rsid w:val="006F3063"/>
    <w:rsid w:val="00703374"/>
    <w:rsid w:val="00714DCC"/>
    <w:rsid w:val="00721B54"/>
    <w:rsid w:val="00725398"/>
    <w:rsid w:val="00725A72"/>
    <w:rsid w:val="00732D6D"/>
    <w:rsid w:val="00743870"/>
    <w:rsid w:val="00746CD8"/>
    <w:rsid w:val="00765D82"/>
    <w:rsid w:val="007809DD"/>
    <w:rsid w:val="00784AC2"/>
    <w:rsid w:val="00791D3E"/>
    <w:rsid w:val="00793C73"/>
    <w:rsid w:val="007944CF"/>
    <w:rsid w:val="00796EC6"/>
    <w:rsid w:val="0079782B"/>
    <w:rsid w:val="007A1BF5"/>
    <w:rsid w:val="007E3C63"/>
    <w:rsid w:val="007E783B"/>
    <w:rsid w:val="007F01AD"/>
    <w:rsid w:val="007F760E"/>
    <w:rsid w:val="00804121"/>
    <w:rsid w:val="00804F7A"/>
    <w:rsid w:val="00805A39"/>
    <w:rsid w:val="0081409D"/>
    <w:rsid w:val="00834747"/>
    <w:rsid w:val="00834E05"/>
    <w:rsid w:val="0083511A"/>
    <w:rsid w:val="00836CA8"/>
    <w:rsid w:val="00841516"/>
    <w:rsid w:val="00842E30"/>
    <w:rsid w:val="00842EB4"/>
    <w:rsid w:val="00842FC9"/>
    <w:rsid w:val="0084788F"/>
    <w:rsid w:val="00851949"/>
    <w:rsid w:val="00857D44"/>
    <w:rsid w:val="0086711B"/>
    <w:rsid w:val="008709D6"/>
    <w:rsid w:val="00880940"/>
    <w:rsid w:val="00881422"/>
    <w:rsid w:val="008852AC"/>
    <w:rsid w:val="00886393"/>
    <w:rsid w:val="008868C4"/>
    <w:rsid w:val="00887EF3"/>
    <w:rsid w:val="008959FE"/>
    <w:rsid w:val="008A29FC"/>
    <w:rsid w:val="008A4A66"/>
    <w:rsid w:val="008A6789"/>
    <w:rsid w:val="008B2BC0"/>
    <w:rsid w:val="008B3130"/>
    <w:rsid w:val="008B5E06"/>
    <w:rsid w:val="008C0371"/>
    <w:rsid w:val="008C2640"/>
    <w:rsid w:val="008C72D5"/>
    <w:rsid w:val="008D355A"/>
    <w:rsid w:val="008D4961"/>
    <w:rsid w:val="008D7020"/>
    <w:rsid w:val="008D706D"/>
    <w:rsid w:val="008D73A6"/>
    <w:rsid w:val="008E009A"/>
    <w:rsid w:val="009007FC"/>
    <w:rsid w:val="00902E4F"/>
    <w:rsid w:val="00903853"/>
    <w:rsid w:val="0090688B"/>
    <w:rsid w:val="0090789E"/>
    <w:rsid w:val="00922AA2"/>
    <w:rsid w:val="00931237"/>
    <w:rsid w:val="00931F24"/>
    <w:rsid w:val="00932DDB"/>
    <w:rsid w:val="0094760D"/>
    <w:rsid w:val="0095205F"/>
    <w:rsid w:val="00954366"/>
    <w:rsid w:val="009543E3"/>
    <w:rsid w:val="00957465"/>
    <w:rsid w:val="009659BA"/>
    <w:rsid w:val="00971E2E"/>
    <w:rsid w:val="0097540B"/>
    <w:rsid w:val="009757CF"/>
    <w:rsid w:val="00976B65"/>
    <w:rsid w:val="00983BCE"/>
    <w:rsid w:val="00987DDC"/>
    <w:rsid w:val="009941ED"/>
    <w:rsid w:val="0099679E"/>
    <w:rsid w:val="00997086"/>
    <w:rsid w:val="00997D6B"/>
    <w:rsid w:val="009A509B"/>
    <w:rsid w:val="009A744D"/>
    <w:rsid w:val="009B2D44"/>
    <w:rsid w:val="009B5C52"/>
    <w:rsid w:val="009D1CBB"/>
    <w:rsid w:val="009D37AA"/>
    <w:rsid w:val="009D465A"/>
    <w:rsid w:val="009D6FEE"/>
    <w:rsid w:val="009F1A6D"/>
    <w:rsid w:val="009F4506"/>
    <w:rsid w:val="00A1171C"/>
    <w:rsid w:val="00A43A4A"/>
    <w:rsid w:val="00A531EA"/>
    <w:rsid w:val="00A544E2"/>
    <w:rsid w:val="00A550C1"/>
    <w:rsid w:val="00A6257C"/>
    <w:rsid w:val="00A7069A"/>
    <w:rsid w:val="00A76859"/>
    <w:rsid w:val="00A775F0"/>
    <w:rsid w:val="00A83E2A"/>
    <w:rsid w:val="00A84DD0"/>
    <w:rsid w:val="00A92048"/>
    <w:rsid w:val="00A942D5"/>
    <w:rsid w:val="00A96E9B"/>
    <w:rsid w:val="00AA2B90"/>
    <w:rsid w:val="00AB3330"/>
    <w:rsid w:val="00AB6E4A"/>
    <w:rsid w:val="00AB719E"/>
    <w:rsid w:val="00AC2D38"/>
    <w:rsid w:val="00AE0887"/>
    <w:rsid w:val="00B00002"/>
    <w:rsid w:val="00B042DC"/>
    <w:rsid w:val="00B203A8"/>
    <w:rsid w:val="00B2437B"/>
    <w:rsid w:val="00B26508"/>
    <w:rsid w:val="00B34AC7"/>
    <w:rsid w:val="00B34E9D"/>
    <w:rsid w:val="00B3536D"/>
    <w:rsid w:val="00B45707"/>
    <w:rsid w:val="00B55C4A"/>
    <w:rsid w:val="00B7145D"/>
    <w:rsid w:val="00B726AD"/>
    <w:rsid w:val="00B731C0"/>
    <w:rsid w:val="00B76C11"/>
    <w:rsid w:val="00B77C44"/>
    <w:rsid w:val="00B849EE"/>
    <w:rsid w:val="00B8613C"/>
    <w:rsid w:val="00B96187"/>
    <w:rsid w:val="00B96FE6"/>
    <w:rsid w:val="00BA7D42"/>
    <w:rsid w:val="00BB0D32"/>
    <w:rsid w:val="00BC05F0"/>
    <w:rsid w:val="00BC0B4B"/>
    <w:rsid w:val="00BC21B1"/>
    <w:rsid w:val="00BC6AFC"/>
    <w:rsid w:val="00BD5AB8"/>
    <w:rsid w:val="00BE4686"/>
    <w:rsid w:val="00BE50D4"/>
    <w:rsid w:val="00C02381"/>
    <w:rsid w:val="00C04A5D"/>
    <w:rsid w:val="00C14943"/>
    <w:rsid w:val="00C15276"/>
    <w:rsid w:val="00C2260A"/>
    <w:rsid w:val="00C448EA"/>
    <w:rsid w:val="00C53E07"/>
    <w:rsid w:val="00C57CF9"/>
    <w:rsid w:val="00C60E9E"/>
    <w:rsid w:val="00C63083"/>
    <w:rsid w:val="00C646C2"/>
    <w:rsid w:val="00C729BE"/>
    <w:rsid w:val="00C75787"/>
    <w:rsid w:val="00C7670B"/>
    <w:rsid w:val="00C770EE"/>
    <w:rsid w:val="00C821F1"/>
    <w:rsid w:val="00C83CA6"/>
    <w:rsid w:val="00C85183"/>
    <w:rsid w:val="00C91413"/>
    <w:rsid w:val="00C94A19"/>
    <w:rsid w:val="00C97B65"/>
    <w:rsid w:val="00CA36F7"/>
    <w:rsid w:val="00CA5826"/>
    <w:rsid w:val="00CB3524"/>
    <w:rsid w:val="00CB70FA"/>
    <w:rsid w:val="00CC7397"/>
    <w:rsid w:val="00CC7BBC"/>
    <w:rsid w:val="00CD7618"/>
    <w:rsid w:val="00CF284F"/>
    <w:rsid w:val="00CF4C58"/>
    <w:rsid w:val="00D05021"/>
    <w:rsid w:val="00D05E43"/>
    <w:rsid w:val="00D140DE"/>
    <w:rsid w:val="00D23B7F"/>
    <w:rsid w:val="00D23DF0"/>
    <w:rsid w:val="00D276C4"/>
    <w:rsid w:val="00D329AB"/>
    <w:rsid w:val="00D32B29"/>
    <w:rsid w:val="00D36FE8"/>
    <w:rsid w:val="00D412AD"/>
    <w:rsid w:val="00D44D72"/>
    <w:rsid w:val="00D562E3"/>
    <w:rsid w:val="00D57A35"/>
    <w:rsid w:val="00D62D22"/>
    <w:rsid w:val="00D66DEA"/>
    <w:rsid w:val="00D76A33"/>
    <w:rsid w:val="00D77578"/>
    <w:rsid w:val="00D77BEF"/>
    <w:rsid w:val="00D8591D"/>
    <w:rsid w:val="00D86383"/>
    <w:rsid w:val="00D86DA0"/>
    <w:rsid w:val="00D90915"/>
    <w:rsid w:val="00DA0470"/>
    <w:rsid w:val="00DA3BBD"/>
    <w:rsid w:val="00DB4C86"/>
    <w:rsid w:val="00DB4FC6"/>
    <w:rsid w:val="00DB58AC"/>
    <w:rsid w:val="00DB59F9"/>
    <w:rsid w:val="00DD0119"/>
    <w:rsid w:val="00DF0C61"/>
    <w:rsid w:val="00DF2179"/>
    <w:rsid w:val="00DF35E2"/>
    <w:rsid w:val="00DF615B"/>
    <w:rsid w:val="00DF7CD7"/>
    <w:rsid w:val="00E001CC"/>
    <w:rsid w:val="00E02622"/>
    <w:rsid w:val="00E10989"/>
    <w:rsid w:val="00E23EC2"/>
    <w:rsid w:val="00E26B9B"/>
    <w:rsid w:val="00E3018D"/>
    <w:rsid w:val="00E3422E"/>
    <w:rsid w:val="00E36FF8"/>
    <w:rsid w:val="00E37B6A"/>
    <w:rsid w:val="00E462F0"/>
    <w:rsid w:val="00E57F75"/>
    <w:rsid w:val="00E60B67"/>
    <w:rsid w:val="00E65125"/>
    <w:rsid w:val="00E66B45"/>
    <w:rsid w:val="00E7346D"/>
    <w:rsid w:val="00E74018"/>
    <w:rsid w:val="00E748EB"/>
    <w:rsid w:val="00E76E63"/>
    <w:rsid w:val="00E80E89"/>
    <w:rsid w:val="00E82282"/>
    <w:rsid w:val="00E83D83"/>
    <w:rsid w:val="00E92888"/>
    <w:rsid w:val="00EA1714"/>
    <w:rsid w:val="00EA5221"/>
    <w:rsid w:val="00EB6B0A"/>
    <w:rsid w:val="00EC51CA"/>
    <w:rsid w:val="00EE14F0"/>
    <w:rsid w:val="00EE1B46"/>
    <w:rsid w:val="00EE594E"/>
    <w:rsid w:val="00EF3690"/>
    <w:rsid w:val="00EF5435"/>
    <w:rsid w:val="00F027E1"/>
    <w:rsid w:val="00F03861"/>
    <w:rsid w:val="00F07162"/>
    <w:rsid w:val="00F1389C"/>
    <w:rsid w:val="00F154F0"/>
    <w:rsid w:val="00F17C9F"/>
    <w:rsid w:val="00F41B22"/>
    <w:rsid w:val="00F52E84"/>
    <w:rsid w:val="00F63060"/>
    <w:rsid w:val="00F66FB0"/>
    <w:rsid w:val="00F677BD"/>
    <w:rsid w:val="00F7733A"/>
    <w:rsid w:val="00F82844"/>
    <w:rsid w:val="00F91249"/>
    <w:rsid w:val="00F92599"/>
    <w:rsid w:val="00F92E8C"/>
    <w:rsid w:val="00F9656F"/>
    <w:rsid w:val="00F96A02"/>
    <w:rsid w:val="00FA05AD"/>
    <w:rsid w:val="00FC2B99"/>
    <w:rsid w:val="00FD4245"/>
    <w:rsid w:val="00FE29A9"/>
    <w:rsid w:val="00FE2C4B"/>
    <w:rsid w:val="00FE6DAD"/>
    <w:rsid w:val="00FE77FD"/>
    <w:rsid w:val="00FF0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7489A"/>
  <w15:chartTrackingRefBased/>
  <w15:docId w15:val="{9422B221-35F4-449B-A438-3B35326F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91"/>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5F0E9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qFormat/>
    <w:rsid w:val="005F0E91"/>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5F0E91"/>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5F0E91"/>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0E91"/>
    <w:rPr>
      <w:rFonts w:ascii="Calibri Light" w:eastAsia="Times New Roman" w:hAnsi="Calibri Light" w:cs="Times New Roman"/>
      <w:b/>
      <w:bCs/>
      <w:kern w:val="32"/>
      <w:sz w:val="32"/>
      <w:szCs w:val="32"/>
      <w:lang w:eastAsia="es-ES"/>
    </w:rPr>
  </w:style>
  <w:style w:type="character" w:customStyle="1" w:styleId="Ttulo2Car">
    <w:name w:val="Título 2 Car"/>
    <w:basedOn w:val="Fuentedeprrafopredeter"/>
    <w:link w:val="Ttulo2"/>
    <w:rsid w:val="005F0E91"/>
    <w:rPr>
      <w:rFonts w:ascii="Arial" w:eastAsia="Times New Roman" w:hAnsi="Arial" w:cs="Times New Roman"/>
      <w:b/>
      <w:sz w:val="20"/>
      <w:szCs w:val="20"/>
      <w:lang w:eastAsia="es-ES"/>
    </w:rPr>
  </w:style>
  <w:style w:type="character" w:customStyle="1" w:styleId="Ttulo5Car">
    <w:name w:val="Título 5 Car"/>
    <w:basedOn w:val="Fuentedeprrafopredeter"/>
    <w:link w:val="Ttulo5"/>
    <w:rsid w:val="005F0E91"/>
    <w:rPr>
      <w:rFonts w:ascii="Arial" w:eastAsia="Times New Roman" w:hAnsi="Arial" w:cs="Times New Roman"/>
      <w:b/>
      <w:sz w:val="36"/>
      <w:szCs w:val="20"/>
      <w:shd w:val="clear" w:color="FF00FF" w:fill="auto"/>
      <w:lang w:eastAsia="es-ES"/>
    </w:rPr>
  </w:style>
  <w:style w:type="table" w:styleId="Tablaconcuadrcula">
    <w:name w:val="Table Grid"/>
    <w:basedOn w:val="Tablanormal"/>
    <w:uiPriority w:val="39"/>
    <w:rsid w:val="005F0E9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5F0E91"/>
    <w:pPr>
      <w:tabs>
        <w:tab w:val="center" w:pos="4252"/>
        <w:tab w:val="right" w:pos="8504"/>
      </w:tabs>
    </w:pPr>
  </w:style>
  <w:style w:type="character" w:customStyle="1" w:styleId="EncabezadoCar">
    <w:name w:val="Encabezado Car"/>
    <w:basedOn w:val="Fuentedeprrafopredeter"/>
    <w:link w:val="Encabezado"/>
    <w:uiPriority w:val="99"/>
    <w:rsid w:val="005F0E91"/>
    <w:rPr>
      <w:rFonts w:ascii="Arial" w:eastAsia="Times New Roman" w:hAnsi="Arial" w:cs="Times New Roman"/>
      <w:sz w:val="20"/>
      <w:szCs w:val="20"/>
      <w:lang w:eastAsia="es-ES"/>
    </w:rPr>
  </w:style>
  <w:style w:type="paragraph" w:styleId="Piedepgina">
    <w:name w:val="footer"/>
    <w:basedOn w:val="Normal"/>
    <w:link w:val="PiedepginaCar"/>
    <w:uiPriority w:val="99"/>
    <w:rsid w:val="005F0E91"/>
    <w:pPr>
      <w:tabs>
        <w:tab w:val="center" w:pos="4252"/>
        <w:tab w:val="right" w:pos="8504"/>
      </w:tabs>
    </w:pPr>
  </w:style>
  <w:style w:type="character" w:customStyle="1" w:styleId="PiedepginaCar">
    <w:name w:val="Pie de página Car"/>
    <w:basedOn w:val="Fuentedeprrafopredeter"/>
    <w:link w:val="Piedepgina"/>
    <w:uiPriority w:val="99"/>
    <w:rsid w:val="005F0E91"/>
    <w:rPr>
      <w:rFonts w:ascii="Arial" w:eastAsia="Times New Roman" w:hAnsi="Arial" w:cs="Times New Roman"/>
      <w:sz w:val="20"/>
      <w:szCs w:val="20"/>
      <w:lang w:eastAsia="es-ES"/>
    </w:rPr>
  </w:style>
  <w:style w:type="paragraph" w:styleId="Sinespaciado">
    <w:name w:val="No Spacing"/>
    <w:uiPriority w:val="1"/>
    <w:qFormat/>
    <w:rsid w:val="005F0E91"/>
    <w:pPr>
      <w:spacing w:after="0" w:line="240" w:lineRule="auto"/>
    </w:pPr>
    <w:rPr>
      <w:rFonts w:ascii="Calibri" w:eastAsia="Calibri" w:hAnsi="Calibri" w:cs="Times New Roman"/>
    </w:rPr>
  </w:style>
  <w:style w:type="paragraph" w:styleId="Listaconvietas">
    <w:name w:val="List Bullet"/>
    <w:basedOn w:val="Normal"/>
    <w:uiPriority w:val="99"/>
    <w:unhideWhenUsed/>
    <w:rsid w:val="005F0E91"/>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5F0E91"/>
    <w:rPr>
      <w:color w:val="0000FF"/>
      <w:u w:val="single"/>
    </w:rPr>
  </w:style>
  <w:style w:type="paragraph" w:styleId="Prrafodelista">
    <w:name w:val="List Paragraph"/>
    <w:basedOn w:val="Normal"/>
    <w:uiPriority w:val="1"/>
    <w:qFormat/>
    <w:rsid w:val="005F0E91"/>
    <w:pPr>
      <w:ind w:left="708"/>
      <w:jc w:val="left"/>
    </w:pPr>
    <w:rPr>
      <w:rFonts w:ascii="Times New Roman" w:eastAsia="Calibri" w:hAnsi="Times New Roman"/>
      <w:lang w:val="es-ES"/>
    </w:rPr>
  </w:style>
  <w:style w:type="paragraph" w:styleId="Textosinformato">
    <w:name w:val="Plain Text"/>
    <w:basedOn w:val="Normal"/>
    <w:link w:val="TextosinformatoCar"/>
    <w:uiPriority w:val="99"/>
    <w:unhideWhenUsed/>
    <w:rsid w:val="005F0E91"/>
    <w:rPr>
      <w:rFonts w:ascii="Consolas" w:hAnsi="Consolas"/>
      <w:sz w:val="21"/>
      <w:szCs w:val="21"/>
    </w:rPr>
  </w:style>
  <w:style w:type="character" w:customStyle="1" w:styleId="TextosinformatoCar">
    <w:name w:val="Texto sin formato Car"/>
    <w:basedOn w:val="Fuentedeprrafopredeter"/>
    <w:link w:val="Textosinformato"/>
    <w:uiPriority w:val="99"/>
    <w:rsid w:val="005F0E91"/>
    <w:rPr>
      <w:rFonts w:ascii="Consolas" w:eastAsia="Times New Roman" w:hAnsi="Consolas" w:cs="Times New Roman"/>
      <w:sz w:val="21"/>
      <w:szCs w:val="21"/>
      <w:lang w:eastAsia="es-ES"/>
    </w:rPr>
  </w:style>
  <w:style w:type="paragraph" w:customStyle="1" w:styleId="Texto">
    <w:name w:val="Texto"/>
    <w:basedOn w:val="Normal"/>
    <w:qFormat/>
    <w:rsid w:val="005F0E91"/>
    <w:pPr>
      <w:spacing w:after="101" w:line="216" w:lineRule="exact"/>
      <w:ind w:firstLine="288"/>
    </w:pPr>
    <w:rPr>
      <w:rFonts w:cs="Arial"/>
      <w:sz w:val="18"/>
      <w:szCs w:val="18"/>
      <w:lang w:val="es-ES"/>
    </w:rPr>
  </w:style>
  <w:style w:type="paragraph" w:styleId="NormalWeb">
    <w:name w:val="Normal (Web)"/>
    <w:basedOn w:val="Normal"/>
    <w:uiPriority w:val="99"/>
    <w:unhideWhenUsed/>
    <w:rsid w:val="005F0E91"/>
    <w:pPr>
      <w:spacing w:before="100" w:beforeAutospacing="1" w:after="100" w:afterAutospacing="1"/>
      <w:jc w:val="left"/>
    </w:pPr>
    <w:rPr>
      <w:rFonts w:ascii="Times New Roman" w:hAnsi="Times New Roman"/>
      <w:sz w:val="24"/>
      <w:szCs w:val="24"/>
      <w:lang w:val="en-US" w:eastAsia="en-US"/>
    </w:rPr>
  </w:style>
  <w:style w:type="character" w:customStyle="1" w:styleId="CharAttribute14">
    <w:name w:val="CharAttribute14"/>
    <w:rsid w:val="005F0E91"/>
    <w:rPr>
      <w:rFonts w:ascii="Arial" w:eastAsia="Calibri"/>
      <w:sz w:val="26"/>
    </w:rPr>
  </w:style>
  <w:style w:type="paragraph" w:styleId="Sangradetextonormal">
    <w:name w:val="Body Text Indent"/>
    <w:basedOn w:val="Normal"/>
    <w:link w:val="SangradetextonormalCar"/>
    <w:rsid w:val="005F0E91"/>
    <w:pPr>
      <w:ind w:left="397" w:hanging="397"/>
    </w:pPr>
    <w:rPr>
      <w:lang w:val="es-ES_tradnl"/>
    </w:rPr>
  </w:style>
  <w:style w:type="character" w:customStyle="1" w:styleId="SangradetextonormalCar">
    <w:name w:val="Sangría de texto normal Car"/>
    <w:basedOn w:val="Fuentedeprrafopredeter"/>
    <w:link w:val="Sangradetextonormal"/>
    <w:rsid w:val="005F0E91"/>
    <w:rPr>
      <w:rFonts w:ascii="Arial" w:eastAsia="Times New Roman" w:hAnsi="Arial" w:cs="Times New Roman"/>
      <w:sz w:val="20"/>
      <w:szCs w:val="20"/>
      <w:lang w:val="es-ES_tradnl" w:eastAsia="es-ES"/>
    </w:rPr>
  </w:style>
  <w:style w:type="character" w:styleId="Textoennegrita">
    <w:name w:val="Strong"/>
    <w:uiPriority w:val="22"/>
    <w:qFormat/>
    <w:rsid w:val="005F0E91"/>
    <w:rPr>
      <w:b/>
      <w:bCs/>
    </w:rPr>
  </w:style>
  <w:style w:type="character" w:customStyle="1" w:styleId="Ttulo4Car">
    <w:name w:val="Título 4 Car"/>
    <w:basedOn w:val="Fuentedeprrafopredeter"/>
    <w:link w:val="Ttulo4"/>
    <w:uiPriority w:val="9"/>
    <w:semiHidden/>
    <w:rsid w:val="005F0E91"/>
    <w:rPr>
      <w:rFonts w:asciiTheme="majorHAnsi" w:eastAsiaTheme="majorEastAsia" w:hAnsiTheme="majorHAnsi" w:cstheme="majorBidi"/>
      <w:i/>
      <w:iCs/>
      <w:color w:val="2E74B5" w:themeColor="accent1" w:themeShade="BF"/>
      <w:sz w:val="20"/>
      <w:szCs w:val="20"/>
      <w:lang w:eastAsia="es-ES"/>
    </w:rPr>
  </w:style>
  <w:style w:type="paragraph" w:styleId="Textoindependiente">
    <w:name w:val="Body Text"/>
    <w:basedOn w:val="Normal"/>
    <w:link w:val="TextoindependienteCar"/>
    <w:uiPriority w:val="99"/>
    <w:unhideWhenUsed/>
    <w:rsid w:val="005F0E91"/>
    <w:pPr>
      <w:spacing w:after="120"/>
    </w:pPr>
  </w:style>
  <w:style w:type="character" w:customStyle="1" w:styleId="TextoindependienteCar">
    <w:name w:val="Texto independiente Car"/>
    <w:basedOn w:val="Fuentedeprrafopredeter"/>
    <w:link w:val="Textoindependiente"/>
    <w:uiPriority w:val="99"/>
    <w:rsid w:val="005F0E91"/>
    <w:rPr>
      <w:rFonts w:ascii="Arial" w:eastAsia="Times New Roman" w:hAnsi="Arial" w:cs="Times New Roman"/>
      <w:sz w:val="20"/>
      <w:szCs w:val="20"/>
      <w:lang w:eastAsia="es-ES"/>
    </w:rPr>
  </w:style>
  <w:style w:type="paragraph" w:customStyle="1" w:styleId="Default">
    <w:name w:val="Default"/>
    <w:rsid w:val="005F0E91"/>
    <w:pPr>
      <w:autoSpaceDE w:val="0"/>
      <w:autoSpaceDN w:val="0"/>
      <w:adjustRightInd w:val="0"/>
      <w:spacing w:after="0" w:line="240" w:lineRule="auto"/>
    </w:pPr>
    <w:rPr>
      <w:rFonts w:ascii="Arial" w:eastAsia="Calibri" w:hAnsi="Arial" w:cs="Arial"/>
      <w:color w:val="000000"/>
      <w:sz w:val="24"/>
      <w:szCs w:val="24"/>
    </w:rPr>
  </w:style>
  <w:style w:type="paragraph" w:styleId="Textodeglobo">
    <w:name w:val="Balloon Text"/>
    <w:basedOn w:val="Normal"/>
    <w:link w:val="TextodegloboCar"/>
    <w:uiPriority w:val="99"/>
    <w:semiHidden/>
    <w:unhideWhenUsed/>
    <w:rsid w:val="00E026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2622"/>
    <w:rPr>
      <w:rFonts w:ascii="Segoe UI" w:eastAsia="Times New Roman" w:hAnsi="Segoe UI" w:cs="Segoe UI"/>
      <w:sz w:val="18"/>
      <w:szCs w:val="18"/>
      <w:lang w:eastAsia="es-ES"/>
    </w:rPr>
  </w:style>
  <w:style w:type="paragraph" w:styleId="Textocomentario">
    <w:name w:val="annotation text"/>
    <w:basedOn w:val="Normal"/>
    <w:link w:val="TextocomentarioCar"/>
    <w:uiPriority w:val="99"/>
    <w:unhideWhenUsed/>
    <w:rsid w:val="00661C72"/>
  </w:style>
  <w:style w:type="character" w:customStyle="1" w:styleId="TextocomentarioCar">
    <w:name w:val="Texto comentario Car"/>
    <w:basedOn w:val="Fuentedeprrafopredeter"/>
    <w:link w:val="Textocomentario"/>
    <w:uiPriority w:val="99"/>
    <w:rsid w:val="00661C72"/>
    <w:rPr>
      <w:rFonts w:ascii="Arial" w:eastAsia="Times New Roman" w:hAnsi="Arial" w:cs="Times New Roman"/>
      <w:sz w:val="20"/>
      <w:szCs w:val="20"/>
      <w:lang w:eastAsia="es-ES"/>
    </w:rPr>
  </w:style>
  <w:style w:type="character" w:styleId="Refdenotaalpie">
    <w:name w:val="footnote reference"/>
    <w:uiPriority w:val="99"/>
    <w:rsid w:val="00B731C0"/>
  </w:style>
  <w:style w:type="paragraph" w:styleId="Textonotapie">
    <w:name w:val="footnote text"/>
    <w:basedOn w:val="Normal"/>
    <w:link w:val="TextonotapieCar"/>
    <w:uiPriority w:val="99"/>
    <w:rsid w:val="00B731C0"/>
    <w:pPr>
      <w:jc w:val="left"/>
    </w:pPr>
  </w:style>
  <w:style w:type="character" w:customStyle="1" w:styleId="TextonotapieCar">
    <w:name w:val="Texto nota pie Car"/>
    <w:basedOn w:val="Fuentedeprrafopredeter"/>
    <w:link w:val="Textonotapie"/>
    <w:uiPriority w:val="99"/>
    <w:rsid w:val="00B731C0"/>
    <w:rPr>
      <w:rFonts w:ascii="Arial" w:eastAsia="Times New Roman" w:hAnsi="Arial" w:cs="Times New Roman"/>
      <w:sz w:val="20"/>
      <w:szCs w:val="20"/>
      <w:lang w:eastAsia="es-ES"/>
    </w:rPr>
  </w:style>
  <w:style w:type="paragraph" w:styleId="Textonotaalfinal">
    <w:name w:val="endnote text"/>
    <w:basedOn w:val="Normal"/>
    <w:link w:val="TextonotaalfinalCar"/>
    <w:uiPriority w:val="99"/>
    <w:semiHidden/>
    <w:unhideWhenUsed/>
    <w:rsid w:val="00603FA8"/>
  </w:style>
  <w:style w:type="character" w:customStyle="1" w:styleId="TextonotaalfinalCar">
    <w:name w:val="Texto nota al final Car"/>
    <w:basedOn w:val="Fuentedeprrafopredeter"/>
    <w:link w:val="Textonotaalfinal"/>
    <w:uiPriority w:val="99"/>
    <w:semiHidden/>
    <w:rsid w:val="00603FA8"/>
    <w:rPr>
      <w:rFonts w:ascii="Arial" w:eastAsia="Times New Roman" w:hAnsi="Arial" w:cs="Times New Roman"/>
      <w:sz w:val="20"/>
      <w:szCs w:val="20"/>
      <w:lang w:eastAsia="es-ES"/>
    </w:rPr>
  </w:style>
  <w:style w:type="character" w:styleId="Refdenotaalfinal">
    <w:name w:val="endnote reference"/>
    <w:basedOn w:val="Fuentedeprrafopredeter"/>
    <w:uiPriority w:val="99"/>
    <w:semiHidden/>
    <w:unhideWhenUsed/>
    <w:rsid w:val="00603FA8"/>
    <w:rPr>
      <w:vertAlign w:val="superscript"/>
    </w:rPr>
  </w:style>
  <w:style w:type="paragraph" w:styleId="Textoindependiente2">
    <w:name w:val="Body Text 2"/>
    <w:basedOn w:val="Normal"/>
    <w:link w:val="Textoindependiente2Car"/>
    <w:uiPriority w:val="99"/>
    <w:semiHidden/>
    <w:unhideWhenUsed/>
    <w:rsid w:val="009757CF"/>
    <w:pPr>
      <w:spacing w:after="120" w:line="480" w:lineRule="auto"/>
    </w:pPr>
  </w:style>
  <w:style w:type="character" w:customStyle="1" w:styleId="Textoindependiente2Car">
    <w:name w:val="Texto independiente 2 Car"/>
    <w:basedOn w:val="Fuentedeprrafopredeter"/>
    <w:link w:val="Textoindependiente2"/>
    <w:uiPriority w:val="99"/>
    <w:semiHidden/>
    <w:rsid w:val="009757CF"/>
    <w:rPr>
      <w:rFonts w:ascii="Arial" w:eastAsia="Times New Roman" w:hAnsi="Arial" w:cs="Times New Roman"/>
      <w:sz w:val="20"/>
      <w:szCs w:val="20"/>
      <w:lang w:eastAsia="es-ES"/>
    </w:rPr>
  </w:style>
  <w:style w:type="character" w:styleId="nfasis">
    <w:name w:val="Emphasis"/>
    <w:basedOn w:val="Fuentedeprrafopredeter"/>
    <w:uiPriority w:val="20"/>
    <w:qFormat/>
    <w:rsid w:val="00AB6E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24572">
      <w:bodyDiv w:val="1"/>
      <w:marLeft w:val="0"/>
      <w:marRight w:val="0"/>
      <w:marTop w:val="0"/>
      <w:marBottom w:val="0"/>
      <w:divBdr>
        <w:top w:val="none" w:sz="0" w:space="0" w:color="auto"/>
        <w:left w:val="none" w:sz="0" w:space="0" w:color="auto"/>
        <w:bottom w:val="none" w:sz="0" w:space="0" w:color="auto"/>
        <w:right w:val="none" w:sz="0" w:space="0" w:color="auto"/>
      </w:divBdr>
    </w:div>
    <w:div w:id="973484568">
      <w:bodyDiv w:val="1"/>
      <w:marLeft w:val="0"/>
      <w:marRight w:val="0"/>
      <w:marTop w:val="0"/>
      <w:marBottom w:val="0"/>
      <w:divBdr>
        <w:top w:val="none" w:sz="0" w:space="0" w:color="auto"/>
        <w:left w:val="none" w:sz="0" w:space="0" w:color="auto"/>
        <w:bottom w:val="none" w:sz="0" w:space="0" w:color="auto"/>
        <w:right w:val="none" w:sz="0" w:space="0" w:color="auto"/>
      </w:divBdr>
    </w:div>
    <w:div w:id="1527479586">
      <w:bodyDiv w:val="1"/>
      <w:marLeft w:val="0"/>
      <w:marRight w:val="0"/>
      <w:marTop w:val="0"/>
      <w:marBottom w:val="0"/>
      <w:divBdr>
        <w:top w:val="none" w:sz="0" w:space="0" w:color="auto"/>
        <w:left w:val="none" w:sz="0" w:space="0" w:color="auto"/>
        <w:bottom w:val="none" w:sz="0" w:space="0" w:color="auto"/>
        <w:right w:val="none" w:sz="0" w:space="0" w:color="auto"/>
      </w:divBdr>
      <w:divsChild>
        <w:div w:id="1411004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235250">
      <w:bodyDiv w:val="1"/>
      <w:marLeft w:val="0"/>
      <w:marRight w:val="0"/>
      <w:marTop w:val="0"/>
      <w:marBottom w:val="0"/>
      <w:divBdr>
        <w:top w:val="none" w:sz="0" w:space="0" w:color="auto"/>
        <w:left w:val="none" w:sz="0" w:space="0" w:color="auto"/>
        <w:bottom w:val="none" w:sz="0" w:space="0" w:color="auto"/>
        <w:right w:val="none" w:sz="0" w:space="0" w:color="auto"/>
      </w:divBdr>
    </w:div>
    <w:div w:id="18411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iep.mx/gasto-publico-en-becas-escolares-analisis-de-programas-prioritarios/" TargetMode="External"/><Relationship Id="rId2" Type="http://schemas.openxmlformats.org/officeDocument/2006/relationships/hyperlink" Target="https://www.inegi.org.mx/contenidos/saladeprensa/boletines/2021/OtrTemEcon/ECOVID-ED_2021_03.pdf" TargetMode="External"/><Relationship Id="rId1" Type="http://schemas.openxmlformats.org/officeDocument/2006/relationships/hyperlink" Target="http://www.scielo.org.mx/scielo.php?script=sci_arttext&amp;pid=S0185-27602014000400003" TargetMode="External"/><Relationship Id="rId5" Type="http://schemas.openxmlformats.org/officeDocument/2006/relationships/hyperlink" Target="https://www.tramitescoahuila.gob.mx/tramites/1/registro-y-certificaci%C3%B3n-de-t%C3%ADtulos-profesionales.html" TargetMode="External"/><Relationship Id="rId4" Type="http://schemas.openxmlformats.org/officeDocument/2006/relationships/hyperlink" Target="http://www.uadec.mx/sattd-requisi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52E29-A8BB-4D67-8D9C-B0365CB8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4288</Words>
  <Characters>23587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2</cp:revision>
  <cp:lastPrinted>2022-03-07T18:31:00Z</cp:lastPrinted>
  <dcterms:created xsi:type="dcterms:W3CDTF">2022-03-29T17:46:00Z</dcterms:created>
  <dcterms:modified xsi:type="dcterms:W3CDTF">2022-03-29T17:46:00Z</dcterms:modified>
</cp:coreProperties>
</file>