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9B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633A9B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reforma el artículo 8 de la </w:t>
      </w:r>
      <w:r w:rsidRPr="00633A9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de Condecoraciones y Reconocimientos del Estado de Coahuila de Zaragoza</w:t>
      </w:r>
      <w:r w:rsidRPr="00633A9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633A9B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633A9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633A9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Mediante el cual </w:t>
      </w:r>
      <w:r w:rsidRPr="00633A9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se modifica el nombre de este ordenamiento legal.</w:t>
      </w:r>
    </w:p>
    <w:p w:rsidR="00633A9B" w:rsidRPr="00726517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el</w:t>
      </w: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Diputado Francisco Javier Cortez Gómez, </w:t>
      </w: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del Grupo Parlamentario, "Movimiento Regeneración Nacional” del Partido </w:t>
      </w:r>
      <w:bookmarkStart w:id="0" w:name="_GoBack"/>
      <w:bookmarkEnd w:id="0"/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Morena.</w:t>
      </w: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26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Abril de 2022.</w:t>
      </w: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</w:t>
      </w:r>
      <w:r w:rsidRPr="00633A9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Comisión de Educación, Cultura, Familias, Desarrollo Humano y Actividades Cívicas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633A9B" w:rsidRPr="00A62968" w:rsidRDefault="00633A9B" w:rsidP="00633A9B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633A9B" w:rsidRPr="00A62968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633A9B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Pr="00633A9B" w:rsidRDefault="00633A9B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633A9B" w:rsidRDefault="00633A9B">
      <w:pPr>
        <w:rPr>
          <w:rFonts w:ascii="Arial Black" w:hAnsi="Arial Black" w:cs="Arial"/>
          <w:b/>
          <w:bCs/>
          <w:sz w:val="26"/>
          <w:szCs w:val="26"/>
        </w:rPr>
      </w:pPr>
      <w:r>
        <w:rPr>
          <w:rFonts w:ascii="Arial Black" w:hAnsi="Arial Black" w:cs="Arial"/>
          <w:b/>
          <w:bCs/>
          <w:sz w:val="26"/>
          <w:szCs w:val="26"/>
        </w:rPr>
        <w:br w:type="page"/>
      </w:r>
    </w:p>
    <w:p w:rsidR="00BB78C1" w:rsidRPr="002D3925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 Black" w:hAnsi="Arial Black" w:cs="Arial"/>
          <w:b/>
          <w:bCs/>
          <w:sz w:val="26"/>
          <w:szCs w:val="26"/>
        </w:rPr>
        <w:lastRenderedPageBreak/>
        <w:t>INICIATIVA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 CON PROYECTO DE DECRETO QUE PRESENTA EL DIPUTADO FRANCISCO JAVIER CORTEZ GÓMEZ, </w:t>
      </w:r>
      <w:r w:rsidR="00647E5D" w:rsidRPr="002D3925">
        <w:rPr>
          <w:rFonts w:ascii="Arial" w:hAnsi="Arial" w:cs="Arial"/>
          <w:b/>
          <w:bCs/>
          <w:sz w:val="26"/>
          <w:szCs w:val="26"/>
        </w:rPr>
        <w:t>D</w:t>
      </w:r>
      <w:r w:rsidRPr="002D3925">
        <w:rPr>
          <w:rFonts w:ascii="Arial" w:hAnsi="Arial" w:cs="Arial"/>
          <w:b/>
          <w:bCs/>
          <w:sz w:val="26"/>
          <w:szCs w:val="26"/>
        </w:rPr>
        <w:t>EL GRUPO PARLAMENTARIO</w:t>
      </w:r>
      <w:r w:rsidR="00401B49" w:rsidRPr="002D3925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</w:t>
      </w:r>
      <w:r w:rsidR="00375746">
        <w:rPr>
          <w:rFonts w:ascii="Arial" w:hAnsi="Arial" w:cs="Arial"/>
          <w:b/>
          <w:bCs/>
          <w:sz w:val="26"/>
          <w:szCs w:val="26"/>
        </w:rPr>
        <w:t xml:space="preserve"> </w:t>
      </w:r>
      <w:r w:rsidR="005052B3" w:rsidRPr="00994CB9">
        <w:rPr>
          <w:rFonts w:ascii="Arial" w:hAnsi="Arial" w:cs="Arial"/>
          <w:b/>
          <w:bCs/>
          <w:sz w:val="34"/>
          <w:szCs w:val="34"/>
        </w:rPr>
        <w:t>morena</w:t>
      </w:r>
      <w:r w:rsidRPr="002D3925">
        <w:rPr>
          <w:rFonts w:ascii="Arial" w:hAnsi="Arial" w:cs="Arial"/>
          <w:b/>
          <w:bCs/>
          <w:sz w:val="26"/>
          <w:szCs w:val="26"/>
        </w:rPr>
        <w:t>,</w:t>
      </w:r>
      <w:r w:rsidR="00B642FB" w:rsidRPr="002D3925">
        <w:rPr>
          <w:rFonts w:ascii="Arial" w:hAnsi="Arial" w:cs="Arial"/>
          <w:b/>
          <w:bCs/>
          <w:sz w:val="26"/>
          <w:szCs w:val="26"/>
        </w:rPr>
        <w:t xml:space="preserve"> DE ESTA LXII LEGISLATURA,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 POR EL QUE SE </w:t>
      </w:r>
      <w:r w:rsidR="006C3054" w:rsidRPr="002D3925">
        <w:rPr>
          <w:rFonts w:ascii="Arial" w:hAnsi="Arial" w:cs="Arial"/>
          <w:b/>
          <w:bCs/>
          <w:sz w:val="26"/>
          <w:szCs w:val="26"/>
        </w:rPr>
        <w:t>REFORMA EL ARTÍCULO 8 DE LA LEY DE CONDECORACIONES Y RECONOCIMIENTOS DEL ESTADO DE COAHUILA DE ZARAGOZA, Y SE MODIFICA EL NOMBRE DE ESTE ORDENAMIENTO LEGAL.</w:t>
      </w:r>
    </w:p>
    <w:p w:rsidR="000440CF" w:rsidRPr="002D3925" w:rsidRDefault="000440CF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2D3925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H</w:t>
      </w:r>
      <w:r w:rsidR="00DD3254" w:rsidRPr="002D3925">
        <w:rPr>
          <w:rFonts w:ascii="Arial" w:hAnsi="Arial" w:cs="Arial"/>
          <w:b/>
          <w:bCs/>
          <w:sz w:val="26"/>
          <w:szCs w:val="26"/>
        </w:rPr>
        <w:t>ONORABLE PLENO DEL CONGRESO DEL ESTADO</w:t>
      </w:r>
    </w:p>
    <w:p w:rsidR="00DD3254" w:rsidRPr="002D3925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2D3925" w:rsidRDefault="00177DFD" w:rsidP="00BB78C1">
      <w:pPr>
        <w:spacing w:after="0" w:line="240" w:lineRule="auto"/>
        <w:jc w:val="both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PRESENTE.-</w:t>
      </w:r>
    </w:p>
    <w:p w:rsidR="00BB78C1" w:rsidRPr="002D3925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8427A" w:rsidRPr="002D3925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 xml:space="preserve">El suscrito, Diputado Francisco Javier Cortez Gómez, </w:t>
      </w:r>
      <w:r w:rsidR="00177DFD" w:rsidRPr="002D3925">
        <w:rPr>
          <w:rFonts w:ascii="Arial" w:hAnsi="Arial" w:cs="Arial"/>
          <w:bCs/>
          <w:sz w:val="26"/>
          <w:szCs w:val="26"/>
        </w:rPr>
        <w:t xml:space="preserve">del </w:t>
      </w:r>
      <w:r w:rsidRPr="002D3925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2D3925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2D3925">
        <w:rPr>
          <w:rFonts w:ascii="Arial" w:hAnsi="Arial" w:cs="Arial"/>
          <w:bCs/>
          <w:sz w:val="26"/>
          <w:szCs w:val="26"/>
        </w:rPr>
        <w:t>p</w:t>
      </w:r>
      <w:r w:rsidR="00DD3254" w:rsidRPr="002D3925">
        <w:rPr>
          <w:rFonts w:ascii="Arial" w:hAnsi="Arial" w:cs="Arial"/>
          <w:bCs/>
          <w:sz w:val="26"/>
          <w:szCs w:val="26"/>
        </w:rPr>
        <w:t>artido morena</w:t>
      </w:r>
      <w:r w:rsidRPr="002D3925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2D3925">
        <w:rPr>
          <w:rFonts w:ascii="Arial" w:hAnsi="Arial" w:cs="Arial"/>
          <w:bCs/>
          <w:sz w:val="26"/>
          <w:szCs w:val="26"/>
        </w:rPr>
        <w:t>me</w:t>
      </w:r>
      <w:r w:rsidRPr="002D3925">
        <w:rPr>
          <w:rFonts w:ascii="Arial" w:hAnsi="Arial" w:cs="Arial"/>
          <w:bCs/>
          <w:sz w:val="26"/>
          <w:szCs w:val="26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2D3925">
        <w:rPr>
          <w:rFonts w:ascii="Arial" w:hAnsi="Arial" w:cs="Arial"/>
          <w:bCs/>
          <w:sz w:val="26"/>
          <w:szCs w:val="26"/>
        </w:rPr>
        <w:t>me permito</w:t>
      </w:r>
      <w:r w:rsidRPr="002D3925">
        <w:rPr>
          <w:rFonts w:ascii="Arial" w:hAnsi="Arial" w:cs="Arial"/>
          <w:bCs/>
          <w:sz w:val="26"/>
          <w:szCs w:val="26"/>
        </w:rPr>
        <w:t xml:space="preserve"> someter a consideración de este Honorable Pleno la presente iniciativa con proyecto de decreto, </w:t>
      </w:r>
      <w:r w:rsidR="004F069F" w:rsidRPr="002D3925">
        <w:rPr>
          <w:rFonts w:ascii="Arial" w:hAnsi="Arial" w:cs="Arial"/>
          <w:bCs/>
          <w:sz w:val="26"/>
          <w:szCs w:val="26"/>
        </w:rPr>
        <w:t xml:space="preserve">por el que se </w:t>
      </w:r>
      <w:r w:rsidR="006C3054" w:rsidRPr="002D3925">
        <w:rPr>
          <w:rFonts w:ascii="Arial" w:hAnsi="Arial" w:cs="Arial"/>
          <w:bCs/>
          <w:sz w:val="26"/>
          <w:szCs w:val="26"/>
        </w:rPr>
        <w:t xml:space="preserve">reforma el artículo 8 de la Ley de Condecoraciones y Reconocimientos del Estado de Coahuila de Zaragoza, y se modifica el nombre de este ordenamiento legal,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2D3925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2D3925">
        <w:rPr>
          <w:rFonts w:ascii="Arial" w:hAnsi="Arial" w:cs="Arial"/>
          <w:bCs/>
          <w:sz w:val="26"/>
          <w:szCs w:val="26"/>
        </w:rPr>
        <w:t>la siguiente:</w:t>
      </w:r>
    </w:p>
    <w:p w:rsidR="006C3054" w:rsidRPr="002D3925" w:rsidRDefault="006C3054" w:rsidP="00647D71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7C0BE8" w:rsidRPr="002D3925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EXPOSICIÓN DE MOTIVOS</w:t>
      </w:r>
    </w:p>
    <w:p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B0F4B" w:rsidRDefault="000B0F4B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</w:t>
      </w:r>
      <w:r w:rsidR="000B289F" w:rsidRPr="002D3925">
        <w:rPr>
          <w:rFonts w:ascii="Arial" w:hAnsi="Arial" w:cs="Arial"/>
          <w:sz w:val="26"/>
          <w:szCs w:val="26"/>
        </w:rPr>
        <w:t xml:space="preserve">a prosperidad de los pueblos es el resultado del esfuerzo, </w:t>
      </w:r>
      <w:r w:rsidR="000754A8" w:rsidRPr="002D3925">
        <w:rPr>
          <w:rFonts w:ascii="Arial" w:hAnsi="Arial" w:cs="Arial"/>
          <w:sz w:val="26"/>
          <w:szCs w:val="26"/>
        </w:rPr>
        <w:t xml:space="preserve">si bien </w:t>
      </w:r>
      <w:r w:rsidR="000B289F" w:rsidRPr="002D3925">
        <w:rPr>
          <w:rFonts w:ascii="Arial" w:hAnsi="Arial" w:cs="Arial"/>
          <w:sz w:val="26"/>
          <w:szCs w:val="26"/>
        </w:rPr>
        <w:t xml:space="preserve">del sector gubernamental, </w:t>
      </w:r>
      <w:r w:rsidR="000754A8" w:rsidRPr="002D3925">
        <w:rPr>
          <w:rFonts w:ascii="Arial" w:hAnsi="Arial" w:cs="Arial"/>
          <w:sz w:val="26"/>
          <w:szCs w:val="26"/>
        </w:rPr>
        <w:t>sobre todo de la sociedad civil en general, según sea la actividad que cada individuo eligió para obtener su sustento,</w:t>
      </w:r>
      <w:r w:rsidR="0037574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contribuir al </w:t>
      </w:r>
      <w:r w:rsidR="00DC0253" w:rsidRPr="002D3925">
        <w:rPr>
          <w:rFonts w:ascii="Arial" w:hAnsi="Arial" w:cs="Arial"/>
          <w:sz w:val="26"/>
          <w:szCs w:val="26"/>
        </w:rPr>
        <w:t>bienestar colectivo</w:t>
      </w:r>
      <w:r>
        <w:rPr>
          <w:rFonts w:ascii="Arial" w:hAnsi="Arial" w:cs="Arial"/>
          <w:sz w:val="26"/>
          <w:szCs w:val="26"/>
        </w:rPr>
        <w:t>, incluso mediante el desarrollo de sus talentos artísticos.</w:t>
      </w:r>
    </w:p>
    <w:p w:rsidR="000754A8" w:rsidRPr="002D3925" w:rsidRDefault="000754A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754A8" w:rsidRPr="002D3925" w:rsidRDefault="000754A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Por eso me parece un acto de justicia que</w:t>
      </w:r>
      <w:r w:rsidR="00DC0253" w:rsidRPr="002D3925">
        <w:rPr>
          <w:rFonts w:ascii="Arial" w:hAnsi="Arial" w:cs="Arial"/>
          <w:sz w:val="26"/>
          <w:szCs w:val="26"/>
        </w:rPr>
        <w:t>,</w:t>
      </w:r>
      <w:r w:rsidRPr="002D3925">
        <w:rPr>
          <w:rFonts w:ascii="Arial" w:hAnsi="Arial" w:cs="Arial"/>
          <w:sz w:val="26"/>
          <w:szCs w:val="26"/>
        </w:rPr>
        <w:t xml:space="preserve"> de unos años a la fecha</w:t>
      </w:r>
      <w:r w:rsidR="00DC0253" w:rsidRPr="002D3925">
        <w:rPr>
          <w:rFonts w:ascii="Arial" w:hAnsi="Arial" w:cs="Arial"/>
          <w:sz w:val="26"/>
          <w:szCs w:val="26"/>
        </w:rPr>
        <w:t>,</w:t>
      </w:r>
      <w:r w:rsidRPr="002D3925">
        <w:rPr>
          <w:rFonts w:ascii="Arial" w:hAnsi="Arial" w:cs="Arial"/>
          <w:sz w:val="26"/>
          <w:szCs w:val="26"/>
        </w:rPr>
        <w:t xml:space="preserve"> este Poder Legislativo se haya involucrado de manera más directa en la </w:t>
      </w:r>
      <w:r w:rsidR="00DC0253" w:rsidRPr="002D3925">
        <w:rPr>
          <w:rFonts w:ascii="Arial" w:hAnsi="Arial" w:cs="Arial"/>
          <w:sz w:val="26"/>
          <w:szCs w:val="26"/>
        </w:rPr>
        <w:t>dinámica de reconocer y estimular a los</w:t>
      </w:r>
      <w:r w:rsidRPr="002D3925">
        <w:rPr>
          <w:rFonts w:ascii="Arial" w:hAnsi="Arial" w:cs="Arial"/>
          <w:sz w:val="26"/>
          <w:szCs w:val="26"/>
        </w:rPr>
        <w:t xml:space="preserve"> hombres y mujeres coahuilenses que, desde la base del trabajo y la creatividad, hacen </w:t>
      </w:r>
      <w:r w:rsidR="00DC0253" w:rsidRPr="002D3925">
        <w:rPr>
          <w:rFonts w:ascii="Arial" w:hAnsi="Arial" w:cs="Arial"/>
          <w:sz w:val="26"/>
          <w:szCs w:val="26"/>
        </w:rPr>
        <w:t>relevantes</w:t>
      </w:r>
      <w:r w:rsidRPr="002D3925">
        <w:rPr>
          <w:rFonts w:ascii="Arial" w:hAnsi="Arial" w:cs="Arial"/>
          <w:sz w:val="26"/>
          <w:szCs w:val="26"/>
        </w:rPr>
        <w:t xml:space="preserve"> aportaciones al desarrollo de nuestra Entidad.</w:t>
      </w:r>
    </w:p>
    <w:p w:rsidR="000754A8" w:rsidRPr="002D3925" w:rsidRDefault="000754A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125D4" w:rsidRPr="002D3925" w:rsidRDefault="00D16731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Dentro de todo esto, cabe preguntarnos para qué sirve o </w:t>
      </w:r>
      <w:r w:rsidR="007125D4" w:rsidRPr="002D3925">
        <w:rPr>
          <w:rFonts w:ascii="Arial" w:hAnsi="Arial" w:cs="Arial"/>
          <w:sz w:val="26"/>
          <w:szCs w:val="26"/>
        </w:rPr>
        <w:t xml:space="preserve">en qué </w:t>
      </w:r>
      <w:r w:rsidR="00F61DB0">
        <w:rPr>
          <w:rFonts w:ascii="Arial" w:hAnsi="Arial" w:cs="Arial"/>
          <w:sz w:val="26"/>
          <w:szCs w:val="26"/>
        </w:rPr>
        <w:t>reside</w:t>
      </w:r>
      <w:r w:rsidR="007125D4" w:rsidRPr="002D3925">
        <w:rPr>
          <w:rFonts w:ascii="Arial" w:hAnsi="Arial" w:cs="Arial"/>
          <w:sz w:val="26"/>
          <w:szCs w:val="26"/>
        </w:rPr>
        <w:t xml:space="preserve"> la importancia del</w:t>
      </w:r>
      <w:r w:rsidRPr="002D3925">
        <w:rPr>
          <w:rFonts w:ascii="Arial" w:hAnsi="Arial" w:cs="Arial"/>
          <w:sz w:val="26"/>
          <w:szCs w:val="26"/>
        </w:rPr>
        <w:t xml:space="preserve"> arte en la vida</w:t>
      </w:r>
      <w:r w:rsidR="007125D4" w:rsidRPr="002D3925">
        <w:rPr>
          <w:rFonts w:ascii="Arial" w:hAnsi="Arial" w:cs="Arial"/>
          <w:sz w:val="26"/>
          <w:szCs w:val="26"/>
        </w:rPr>
        <w:t xml:space="preserve"> de las personas.</w:t>
      </w:r>
    </w:p>
    <w:p w:rsidR="007125D4" w:rsidRPr="002D3925" w:rsidRDefault="007125D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754A8" w:rsidRPr="002D3925" w:rsidRDefault="007125D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En principio, debemos reconocer que </w:t>
      </w:r>
      <w:r w:rsidR="00D16731" w:rsidRPr="002D3925">
        <w:rPr>
          <w:rFonts w:ascii="Arial" w:hAnsi="Arial" w:cs="Arial"/>
          <w:sz w:val="26"/>
          <w:szCs w:val="26"/>
        </w:rPr>
        <w:t xml:space="preserve">las actividades artísticas, producto de nuestra cultura, contribuyen </w:t>
      </w:r>
      <w:r w:rsidR="00DD59B1" w:rsidRPr="002D3925">
        <w:rPr>
          <w:rFonts w:ascii="Arial" w:hAnsi="Arial" w:cs="Arial"/>
          <w:sz w:val="26"/>
          <w:szCs w:val="26"/>
        </w:rPr>
        <w:t>en gran manera</w:t>
      </w:r>
      <w:r w:rsidR="00375746">
        <w:rPr>
          <w:rFonts w:ascii="Arial" w:hAnsi="Arial" w:cs="Arial"/>
          <w:sz w:val="26"/>
          <w:szCs w:val="26"/>
        </w:rPr>
        <w:t xml:space="preserve"> </w:t>
      </w:r>
      <w:r w:rsidR="00F61DB0">
        <w:rPr>
          <w:rFonts w:ascii="Arial" w:hAnsi="Arial" w:cs="Arial"/>
          <w:sz w:val="26"/>
          <w:szCs w:val="26"/>
        </w:rPr>
        <w:t>a nuestro propio bienestar.</w:t>
      </w:r>
    </w:p>
    <w:p w:rsidR="00D16731" w:rsidRPr="002D3925" w:rsidRDefault="00D16731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6731" w:rsidRPr="002D3925" w:rsidRDefault="00F61DB0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 arte enseña respeto, armonía y solidaridad</w:t>
      </w:r>
      <w:r w:rsidR="00DD59B1" w:rsidRPr="002D3925">
        <w:rPr>
          <w:rFonts w:ascii="Arial" w:hAnsi="Arial" w:cs="Arial"/>
          <w:sz w:val="26"/>
          <w:szCs w:val="26"/>
        </w:rPr>
        <w:t>,</w:t>
      </w:r>
      <w:r w:rsidR="0037574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pues</w:t>
      </w:r>
      <w:r w:rsidR="00D16731" w:rsidRPr="002D3925">
        <w:rPr>
          <w:rFonts w:ascii="Arial" w:hAnsi="Arial" w:cs="Arial"/>
          <w:sz w:val="26"/>
          <w:szCs w:val="26"/>
        </w:rPr>
        <w:t xml:space="preserve"> nos lleva a convivir y trabajar con otros, </w:t>
      </w:r>
      <w:r w:rsidR="00DD59B1" w:rsidRPr="002D3925">
        <w:rPr>
          <w:rFonts w:ascii="Arial" w:hAnsi="Arial" w:cs="Arial"/>
          <w:sz w:val="26"/>
          <w:szCs w:val="26"/>
        </w:rPr>
        <w:t xml:space="preserve">así como </w:t>
      </w:r>
      <w:r w:rsidR="00D16731" w:rsidRPr="002D3925">
        <w:rPr>
          <w:rFonts w:ascii="Arial" w:hAnsi="Arial" w:cs="Arial"/>
          <w:sz w:val="26"/>
          <w:szCs w:val="26"/>
        </w:rPr>
        <w:t xml:space="preserve">a compartir y ayudar. Así mismo, fomenta la creatividad, la sensibilidad y la autenticidad, lo </w:t>
      </w:r>
      <w:r>
        <w:rPr>
          <w:rFonts w:ascii="Arial" w:hAnsi="Arial" w:cs="Arial"/>
          <w:sz w:val="26"/>
          <w:szCs w:val="26"/>
        </w:rPr>
        <w:t>cual</w:t>
      </w:r>
      <w:r w:rsidR="00D16731" w:rsidRPr="002D3925">
        <w:rPr>
          <w:rFonts w:ascii="Arial" w:hAnsi="Arial" w:cs="Arial"/>
          <w:sz w:val="26"/>
          <w:szCs w:val="26"/>
        </w:rPr>
        <w:t xml:space="preserve"> da como resultado el fortalecimiento de nuestra autoestima. Incluso, el arte es libertad, tanto a nivel individual como colectivo.</w:t>
      </w:r>
    </w:p>
    <w:p w:rsidR="00D16731" w:rsidRPr="002D3925" w:rsidRDefault="00D16731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6731" w:rsidRPr="002D3925" w:rsidRDefault="00D1673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Al mismo tiempo, el arte es una formidable herramienta de identidad y hasta </w:t>
      </w:r>
      <w:r w:rsidR="00DD59B1" w:rsidRPr="002D3925">
        <w:rPr>
          <w:rFonts w:ascii="Arial" w:hAnsi="Arial" w:cs="Arial"/>
          <w:sz w:val="26"/>
          <w:szCs w:val="26"/>
        </w:rPr>
        <w:t>un medio para la</w:t>
      </w:r>
      <w:r w:rsidRPr="002D3925">
        <w:rPr>
          <w:rFonts w:ascii="Arial" w:hAnsi="Arial" w:cs="Arial"/>
          <w:sz w:val="26"/>
          <w:szCs w:val="26"/>
        </w:rPr>
        <w:t xml:space="preserve"> denuncia social: los artistas con sus obras apelan a los sentimientos más profundos para </w:t>
      </w:r>
      <w:r w:rsidR="00DD59B1" w:rsidRPr="002D3925">
        <w:rPr>
          <w:rFonts w:ascii="Arial" w:hAnsi="Arial" w:cs="Arial"/>
          <w:sz w:val="26"/>
          <w:szCs w:val="26"/>
        </w:rPr>
        <w:t>desarrollar</w:t>
      </w:r>
      <w:r w:rsidRPr="002D3925">
        <w:rPr>
          <w:rFonts w:ascii="Arial" w:hAnsi="Arial" w:cs="Arial"/>
          <w:sz w:val="26"/>
          <w:szCs w:val="26"/>
        </w:rPr>
        <w:t xml:space="preserve"> la capacidad de ponerse en el lugar de alguien o, mejor dicho, para que sea empático, cualidad que nos hace humanos y nos acerca.</w:t>
      </w:r>
    </w:p>
    <w:p w:rsidR="00D16731" w:rsidRPr="002D3925" w:rsidRDefault="00D1673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6731" w:rsidRPr="002D3925" w:rsidRDefault="00D1673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Se trata de un conjunto de disciplinas o producciones, con fines estéticos y simbólicos, a partir de un conjunto determinado de criterios, reglas y técnicas. Así, por ejemplo, es válido hablar del arte de la guerra o de la política, aunque</w:t>
      </w:r>
      <w:r w:rsidR="00DD59B1" w:rsidRPr="002D3925">
        <w:rPr>
          <w:rFonts w:ascii="Arial" w:hAnsi="Arial" w:cs="Arial"/>
          <w:sz w:val="26"/>
          <w:szCs w:val="26"/>
        </w:rPr>
        <w:t xml:space="preserve"> estos campos del quehacer humano no constituyan propiamente </w:t>
      </w:r>
      <w:r w:rsidRPr="002D3925">
        <w:rPr>
          <w:rFonts w:ascii="Arial" w:hAnsi="Arial" w:cs="Arial"/>
          <w:sz w:val="26"/>
          <w:szCs w:val="26"/>
        </w:rPr>
        <w:t>expresiones artísticas.</w:t>
      </w:r>
    </w:p>
    <w:p w:rsidR="00D16731" w:rsidRPr="002D3925" w:rsidRDefault="00D1673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6731" w:rsidRPr="002D3925" w:rsidRDefault="00DD59B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E</w:t>
      </w:r>
      <w:r w:rsidR="00D16731" w:rsidRPr="002D3925">
        <w:rPr>
          <w:rFonts w:ascii="Arial" w:hAnsi="Arial" w:cs="Arial"/>
          <w:sz w:val="26"/>
          <w:szCs w:val="26"/>
        </w:rPr>
        <w:t xml:space="preserve">l artista da forma sensible a ideas abstractas que de otro modo no podrían ser comunicadas. </w:t>
      </w:r>
      <w:r w:rsidRPr="002D3925">
        <w:rPr>
          <w:rFonts w:ascii="Arial" w:hAnsi="Arial" w:cs="Arial"/>
          <w:sz w:val="26"/>
          <w:szCs w:val="26"/>
        </w:rPr>
        <w:t xml:space="preserve">Su obra </w:t>
      </w:r>
      <w:r w:rsidR="00D16731" w:rsidRPr="002D3925">
        <w:rPr>
          <w:rFonts w:ascii="Arial" w:hAnsi="Arial" w:cs="Arial"/>
          <w:sz w:val="26"/>
          <w:szCs w:val="26"/>
        </w:rPr>
        <w:t xml:space="preserve">funciona como símbolo que evoca o sugiere ideas, significaciones o creencias. </w:t>
      </w:r>
      <w:r w:rsidR="000014C5">
        <w:rPr>
          <w:rFonts w:ascii="Arial" w:hAnsi="Arial" w:cs="Arial"/>
          <w:sz w:val="26"/>
          <w:szCs w:val="26"/>
        </w:rPr>
        <w:t>H</w:t>
      </w:r>
      <w:r w:rsidR="00D16731" w:rsidRPr="002D3925">
        <w:rPr>
          <w:rFonts w:ascii="Arial" w:hAnsi="Arial" w:cs="Arial"/>
          <w:sz w:val="26"/>
          <w:szCs w:val="26"/>
        </w:rPr>
        <w:t xml:space="preserve">ace posible expresar lo inexpresable. </w:t>
      </w:r>
      <w:r w:rsidRPr="002D3925">
        <w:rPr>
          <w:rFonts w:ascii="Arial" w:hAnsi="Arial" w:cs="Arial"/>
          <w:sz w:val="26"/>
          <w:szCs w:val="26"/>
        </w:rPr>
        <w:t>En medio de</w:t>
      </w:r>
      <w:r w:rsidR="00D16731" w:rsidRPr="002D3925">
        <w:rPr>
          <w:rFonts w:ascii="Arial" w:hAnsi="Arial" w:cs="Arial"/>
          <w:sz w:val="26"/>
          <w:szCs w:val="26"/>
        </w:rPr>
        <w:t xml:space="preserve"> este esfuerzo de comunicación</w:t>
      </w:r>
      <w:r w:rsidRPr="002D3925">
        <w:rPr>
          <w:rFonts w:ascii="Arial" w:hAnsi="Arial" w:cs="Arial"/>
          <w:sz w:val="26"/>
          <w:szCs w:val="26"/>
        </w:rPr>
        <w:t xml:space="preserve"> sutil y refinada</w:t>
      </w:r>
      <w:r w:rsidR="00D16731" w:rsidRPr="002D3925">
        <w:rPr>
          <w:rFonts w:ascii="Arial" w:hAnsi="Arial" w:cs="Arial"/>
          <w:sz w:val="26"/>
          <w:szCs w:val="26"/>
        </w:rPr>
        <w:t xml:space="preserve">, </w:t>
      </w:r>
      <w:r w:rsidR="00113FAB" w:rsidRPr="002D3925">
        <w:rPr>
          <w:rFonts w:ascii="Arial" w:hAnsi="Arial" w:cs="Arial"/>
          <w:sz w:val="26"/>
          <w:szCs w:val="26"/>
        </w:rPr>
        <w:t xml:space="preserve">la </w:t>
      </w:r>
      <w:r w:rsidR="00D16731" w:rsidRPr="002D3925">
        <w:rPr>
          <w:rFonts w:ascii="Arial" w:hAnsi="Arial" w:cs="Arial"/>
          <w:sz w:val="26"/>
          <w:szCs w:val="26"/>
        </w:rPr>
        <w:t xml:space="preserve">gama de actividades </w:t>
      </w:r>
      <w:r w:rsidR="00113FAB" w:rsidRPr="002D3925">
        <w:rPr>
          <w:rFonts w:ascii="Arial" w:hAnsi="Arial" w:cs="Arial"/>
          <w:sz w:val="26"/>
          <w:szCs w:val="26"/>
        </w:rPr>
        <w:t xml:space="preserve">o manifestaciones </w:t>
      </w:r>
      <w:r w:rsidR="00D16731" w:rsidRPr="002D3925">
        <w:rPr>
          <w:rFonts w:ascii="Arial" w:hAnsi="Arial" w:cs="Arial"/>
          <w:sz w:val="26"/>
          <w:szCs w:val="26"/>
        </w:rPr>
        <w:t xml:space="preserve">artísticas sigue siendo motivo de debate en </w:t>
      </w:r>
      <w:r w:rsidR="00113FAB" w:rsidRPr="002D3925">
        <w:rPr>
          <w:rFonts w:ascii="Arial" w:hAnsi="Arial" w:cs="Arial"/>
          <w:sz w:val="26"/>
          <w:szCs w:val="26"/>
        </w:rPr>
        <w:t>muchos</w:t>
      </w:r>
      <w:r w:rsidR="00D16731" w:rsidRPr="002D3925">
        <w:rPr>
          <w:rFonts w:ascii="Arial" w:hAnsi="Arial" w:cs="Arial"/>
          <w:sz w:val="26"/>
          <w:szCs w:val="26"/>
        </w:rPr>
        <w:t xml:space="preserve"> círculos intelectuales.</w:t>
      </w:r>
    </w:p>
    <w:p w:rsidR="00D16731" w:rsidRPr="002D3925" w:rsidRDefault="00D16731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6731" w:rsidRPr="002D3925" w:rsidRDefault="00113FAB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Sin embargo, en la comunidad académica existe un acuerdo </w:t>
      </w:r>
      <w:r w:rsidR="00DD59B1" w:rsidRPr="002D3925">
        <w:rPr>
          <w:rFonts w:ascii="Arial" w:hAnsi="Arial" w:cs="Arial"/>
          <w:sz w:val="26"/>
          <w:szCs w:val="26"/>
        </w:rPr>
        <w:t>general</w:t>
      </w:r>
      <w:r w:rsidRPr="002D3925">
        <w:rPr>
          <w:rFonts w:ascii="Arial" w:hAnsi="Arial" w:cs="Arial"/>
          <w:sz w:val="26"/>
          <w:szCs w:val="26"/>
        </w:rPr>
        <w:t xml:space="preserve"> acerca del tipo de expresiones que deben ser consideradas como arte, de ahí que se hayan </w:t>
      </w:r>
      <w:r w:rsidR="000014C5">
        <w:rPr>
          <w:rFonts w:ascii="Arial" w:hAnsi="Arial" w:cs="Arial"/>
          <w:sz w:val="26"/>
          <w:szCs w:val="26"/>
        </w:rPr>
        <w:t>tenido que establecer</w:t>
      </w:r>
      <w:r w:rsidRPr="002D3925">
        <w:rPr>
          <w:rFonts w:ascii="Arial" w:hAnsi="Arial" w:cs="Arial"/>
          <w:sz w:val="26"/>
          <w:szCs w:val="26"/>
        </w:rPr>
        <w:t xml:space="preserve"> universalmente las denominadas bellas artes, de las cuales derivan otras disciplinas asociadas.</w:t>
      </w:r>
    </w:p>
    <w:p w:rsidR="00113FAB" w:rsidRPr="002D3925" w:rsidRDefault="00113FAB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13FAB" w:rsidRPr="002D3925" w:rsidRDefault="00113FAB" w:rsidP="00D167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En función de dicho consenso se sugiere, no solamente agregar los elementos que obviamente están faltando en el artículo objeto del presente planteamiento, sino también precisar algunos de ellos y evitar lo más posible la omisión de artistas que también </w:t>
      </w:r>
      <w:r w:rsidR="000014C5">
        <w:rPr>
          <w:rFonts w:ascii="Arial" w:hAnsi="Arial" w:cs="Arial"/>
          <w:sz w:val="26"/>
          <w:szCs w:val="26"/>
        </w:rPr>
        <w:t>tendrían derecho</w:t>
      </w:r>
      <w:r w:rsidRPr="002D3925">
        <w:rPr>
          <w:rFonts w:ascii="Arial" w:hAnsi="Arial" w:cs="Arial"/>
          <w:sz w:val="26"/>
          <w:szCs w:val="26"/>
        </w:rPr>
        <w:t xml:space="preserve"> a recibir, preseas, condecoraciones o reconocimientos por parte de esta Soberanía.</w:t>
      </w:r>
    </w:p>
    <w:p w:rsidR="0039477E" w:rsidRPr="002D3925" w:rsidRDefault="0039477E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A30CA" w:rsidRPr="002D3925" w:rsidRDefault="00113FAB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Respecto de esto último</w:t>
      </w:r>
      <w:r w:rsidR="006A30CA" w:rsidRPr="002D3925">
        <w:rPr>
          <w:rFonts w:ascii="Arial" w:hAnsi="Arial" w:cs="Arial"/>
          <w:sz w:val="26"/>
          <w:szCs w:val="26"/>
        </w:rPr>
        <w:t xml:space="preserve">, </w:t>
      </w:r>
      <w:r w:rsidRPr="002D3925">
        <w:rPr>
          <w:rFonts w:ascii="Arial" w:hAnsi="Arial" w:cs="Arial"/>
          <w:sz w:val="26"/>
          <w:szCs w:val="26"/>
        </w:rPr>
        <w:t xml:space="preserve">se propone </w:t>
      </w:r>
      <w:r w:rsidR="00FD2216" w:rsidRPr="002D3925">
        <w:rPr>
          <w:rFonts w:ascii="Arial" w:hAnsi="Arial" w:cs="Arial"/>
          <w:sz w:val="26"/>
          <w:szCs w:val="26"/>
        </w:rPr>
        <w:t>diferenciar o particularizar</w:t>
      </w:r>
      <w:r w:rsidRPr="002D3925">
        <w:rPr>
          <w:rFonts w:ascii="Arial" w:hAnsi="Arial" w:cs="Arial"/>
          <w:sz w:val="26"/>
          <w:szCs w:val="26"/>
        </w:rPr>
        <w:t xml:space="preserve"> el</w:t>
      </w:r>
      <w:r w:rsidR="006A30CA" w:rsidRPr="002D3925">
        <w:rPr>
          <w:rFonts w:ascii="Arial" w:hAnsi="Arial" w:cs="Arial"/>
          <w:sz w:val="26"/>
          <w:szCs w:val="26"/>
        </w:rPr>
        <w:t xml:space="preserve"> nombre de la Ley en </w:t>
      </w:r>
      <w:r w:rsidR="000014C5">
        <w:rPr>
          <w:rFonts w:ascii="Arial" w:hAnsi="Arial" w:cs="Arial"/>
          <w:sz w:val="26"/>
          <w:szCs w:val="26"/>
        </w:rPr>
        <w:t>comento</w:t>
      </w:r>
      <w:r w:rsidR="007602AE" w:rsidRPr="002D3925">
        <w:rPr>
          <w:rFonts w:ascii="Arial" w:hAnsi="Arial" w:cs="Arial"/>
          <w:sz w:val="26"/>
          <w:szCs w:val="26"/>
        </w:rPr>
        <w:t xml:space="preserve">, acción que </w:t>
      </w:r>
      <w:r w:rsidRPr="002D3925">
        <w:rPr>
          <w:rFonts w:ascii="Arial" w:hAnsi="Arial" w:cs="Arial"/>
          <w:sz w:val="26"/>
          <w:szCs w:val="26"/>
        </w:rPr>
        <w:t>se explica por s</w:t>
      </w:r>
      <w:r w:rsidR="007602AE" w:rsidRPr="002D3925">
        <w:rPr>
          <w:rFonts w:ascii="Arial" w:hAnsi="Arial" w:cs="Arial"/>
          <w:sz w:val="26"/>
          <w:szCs w:val="26"/>
        </w:rPr>
        <w:t>í sola</w:t>
      </w:r>
      <w:r w:rsidR="006A30CA" w:rsidRPr="002D3925">
        <w:rPr>
          <w:rFonts w:ascii="Arial" w:hAnsi="Arial" w:cs="Arial"/>
          <w:sz w:val="26"/>
          <w:szCs w:val="26"/>
        </w:rPr>
        <w:t xml:space="preserve">, </w:t>
      </w:r>
      <w:r w:rsidR="007602AE" w:rsidRPr="002D3925">
        <w:rPr>
          <w:rFonts w:ascii="Arial" w:hAnsi="Arial" w:cs="Arial"/>
          <w:sz w:val="26"/>
          <w:szCs w:val="26"/>
        </w:rPr>
        <w:t>considerando que</w:t>
      </w:r>
      <w:r w:rsidR="000014C5">
        <w:rPr>
          <w:rFonts w:ascii="Arial" w:hAnsi="Arial" w:cs="Arial"/>
          <w:sz w:val="26"/>
          <w:szCs w:val="26"/>
        </w:rPr>
        <w:t>al</w:t>
      </w:r>
      <w:r w:rsidR="006A30CA" w:rsidRPr="002D3925">
        <w:rPr>
          <w:rFonts w:ascii="Arial" w:hAnsi="Arial" w:cs="Arial"/>
          <w:sz w:val="26"/>
          <w:szCs w:val="26"/>
        </w:rPr>
        <w:t xml:space="preserve"> Gobierno del Estado </w:t>
      </w:r>
      <w:r w:rsidR="000014C5">
        <w:rPr>
          <w:rFonts w:ascii="Arial" w:hAnsi="Arial" w:cs="Arial"/>
          <w:sz w:val="26"/>
          <w:szCs w:val="26"/>
        </w:rPr>
        <w:t xml:space="preserve">lo conforman </w:t>
      </w:r>
      <w:r w:rsidR="006A30CA" w:rsidRPr="002D3925">
        <w:rPr>
          <w:rFonts w:ascii="Arial" w:hAnsi="Arial" w:cs="Arial"/>
          <w:sz w:val="26"/>
          <w:szCs w:val="26"/>
        </w:rPr>
        <w:t>los poderes Ejecutivo, Legislativo y Judicial</w:t>
      </w:r>
      <w:r w:rsidR="000B289F" w:rsidRPr="002D3925">
        <w:rPr>
          <w:rFonts w:ascii="Arial" w:hAnsi="Arial" w:cs="Arial"/>
          <w:sz w:val="26"/>
          <w:szCs w:val="26"/>
        </w:rPr>
        <w:t>, de manera que sería más preciso y apropiado que el Congreso del Estado otorgase</w:t>
      </w:r>
      <w:r w:rsidR="007602AE" w:rsidRPr="002D3925">
        <w:rPr>
          <w:rFonts w:ascii="Arial" w:hAnsi="Arial" w:cs="Arial"/>
          <w:sz w:val="26"/>
          <w:szCs w:val="26"/>
        </w:rPr>
        <w:t xml:space="preserve">, </w:t>
      </w:r>
      <w:r w:rsidR="000B289F" w:rsidRPr="002D3925">
        <w:rPr>
          <w:rFonts w:ascii="Arial" w:hAnsi="Arial" w:cs="Arial"/>
          <w:sz w:val="26"/>
          <w:szCs w:val="26"/>
        </w:rPr>
        <w:t xml:space="preserve">a nombre propio </w:t>
      </w:r>
      <w:r w:rsidR="007602AE" w:rsidRPr="002D3925">
        <w:rPr>
          <w:rFonts w:ascii="Arial" w:hAnsi="Arial" w:cs="Arial"/>
          <w:sz w:val="26"/>
          <w:szCs w:val="26"/>
        </w:rPr>
        <w:t xml:space="preserve">y tal </w:t>
      </w:r>
      <w:r w:rsidR="000B289F" w:rsidRPr="002D3925">
        <w:rPr>
          <w:rFonts w:ascii="Arial" w:hAnsi="Arial" w:cs="Arial"/>
          <w:sz w:val="26"/>
          <w:szCs w:val="26"/>
        </w:rPr>
        <w:t xml:space="preserve">como lo </w:t>
      </w:r>
      <w:r w:rsidR="007602AE" w:rsidRPr="002D3925">
        <w:rPr>
          <w:rFonts w:ascii="Arial" w:hAnsi="Arial" w:cs="Arial"/>
          <w:sz w:val="26"/>
          <w:szCs w:val="26"/>
        </w:rPr>
        <w:t>señala</w:t>
      </w:r>
      <w:r w:rsidR="000B289F" w:rsidRPr="002D3925">
        <w:rPr>
          <w:rFonts w:ascii="Arial" w:hAnsi="Arial" w:cs="Arial"/>
          <w:sz w:val="26"/>
          <w:szCs w:val="26"/>
        </w:rPr>
        <w:t xml:space="preserve"> la propia Ley </w:t>
      </w:r>
      <w:r w:rsidR="000014C5">
        <w:rPr>
          <w:rFonts w:ascii="Arial" w:hAnsi="Arial" w:cs="Arial"/>
          <w:sz w:val="26"/>
          <w:szCs w:val="26"/>
        </w:rPr>
        <w:t>que nos ocupa</w:t>
      </w:r>
      <w:r w:rsidR="000B289F" w:rsidRPr="002D3925">
        <w:rPr>
          <w:rFonts w:ascii="Arial" w:hAnsi="Arial" w:cs="Arial"/>
          <w:sz w:val="26"/>
          <w:szCs w:val="26"/>
        </w:rPr>
        <w:t>, las condecoraciones y reconocimientos instituidos por él mismo.</w:t>
      </w:r>
    </w:p>
    <w:p w:rsidR="00FD2216" w:rsidRPr="002D3925" w:rsidRDefault="00FD2216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B289F" w:rsidRPr="002D3925" w:rsidRDefault="000B289F" w:rsidP="0039477E">
      <w:pPr>
        <w:spacing w:after="0" w:line="240" w:lineRule="auto"/>
        <w:jc w:val="both"/>
        <w:rPr>
          <w:rFonts w:ascii="Arial" w:hAnsi="Arial" w:cs="Arial"/>
          <w:i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Su artículo 1 establece</w:t>
      </w:r>
      <w:r w:rsidR="007602AE" w:rsidRPr="002D3925">
        <w:rPr>
          <w:rFonts w:ascii="Arial" w:hAnsi="Arial" w:cs="Arial"/>
          <w:sz w:val="26"/>
          <w:szCs w:val="26"/>
        </w:rPr>
        <w:t xml:space="preserve">, a la letra, lo siguiente: </w:t>
      </w:r>
      <w:r w:rsidRPr="002D3925">
        <w:rPr>
          <w:rFonts w:ascii="Arial" w:hAnsi="Arial" w:cs="Arial"/>
          <w:i/>
          <w:sz w:val="26"/>
          <w:szCs w:val="26"/>
        </w:rPr>
        <w:t xml:space="preserve">La presente Ley tiene por objeto regular los casos, términos y condiciones en las cuales las personas físicas y morales en razón de su conducta, méritos, obras, cualidades o virtudes, puedan ser merecedoras de una condecoración o </w:t>
      </w:r>
      <w:r w:rsidRPr="002D3925">
        <w:rPr>
          <w:rFonts w:ascii="Arial" w:hAnsi="Arial" w:cs="Arial"/>
          <w:sz w:val="26"/>
          <w:szCs w:val="26"/>
        </w:rPr>
        <w:t xml:space="preserve">reconocimiento (no del Gobierno del Estado en general, sino) </w:t>
      </w:r>
      <w:r w:rsidRPr="002D3925">
        <w:rPr>
          <w:rFonts w:ascii="Arial" w:hAnsi="Arial" w:cs="Arial"/>
          <w:b/>
          <w:i/>
          <w:sz w:val="26"/>
          <w:szCs w:val="26"/>
        </w:rPr>
        <w:t>por parte del Congreso del Estado Independiente, Libre y Soberano de Coahuila de Zaragoza</w:t>
      </w:r>
      <w:r w:rsidRPr="002D3925">
        <w:rPr>
          <w:rFonts w:ascii="Arial" w:hAnsi="Arial" w:cs="Arial"/>
          <w:i/>
          <w:sz w:val="26"/>
          <w:szCs w:val="26"/>
        </w:rPr>
        <w:t>.</w:t>
      </w:r>
    </w:p>
    <w:p w:rsidR="008E40DB" w:rsidRPr="002D3925" w:rsidRDefault="008E40DB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E40DB" w:rsidRPr="002D3925" w:rsidRDefault="006A30CA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En suma, los propósitos fundamentales del presente planteamiento consisten </w:t>
      </w:r>
      <w:r w:rsidR="008E40DB" w:rsidRPr="002D3925">
        <w:rPr>
          <w:rFonts w:ascii="Arial" w:hAnsi="Arial" w:cs="Arial"/>
          <w:sz w:val="26"/>
          <w:szCs w:val="26"/>
        </w:rPr>
        <w:t xml:space="preserve">en </w:t>
      </w:r>
      <w:r w:rsidR="00FD2216" w:rsidRPr="002D3925">
        <w:rPr>
          <w:rFonts w:ascii="Arial" w:hAnsi="Arial" w:cs="Arial"/>
          <w:sz w:val="26"/>
          <w:szCs w:val="26"/>
        </w:rPr>
        <w:t>precisar</w:t>
      </w:r>
      <w:r w:rsidRPr="002D3925">
        <w:rPr>
          <w:rFonts w:ascii="Arial" w:hAnsi="Arial" w:cs="Arial"/>
          <w:sz w:val="26"/>
          <w:szCs w:val="26"/>
        </w:rPr>
        <w:t xml:space="preserve"> el nombre de la Ley </w:t>
      </w:r>
      <w:r w:rsidR="007602AE" w:rsidRPr="002D3925">
        <w:rPr>
          <w:rFonts w:ascii="Arial" w:hAnsi="Arial" w:cs="Arial"/>
          <w:sz w:val="26"/>
          <w:szCs w:val="26"/>
        </w:rPr>
        <w:t xml:space="preserve">y, </w:t>
      </w:r>
      <w:r w:rsidR="00C036CA" w:rsidRPr="002D3925">
        <w:rPr>
          <w:rFonts w:ascii="Arial" w:hAnsi="Arial" w:cs="Arial"/>
          <w:sz w:val="26"/>
          <w:szCs w:val="26"/>
        </w:rPr>
        <w:t>en lo posible</w:t>
      </w:r>
      <w:r w:rsidR="007602AE" w:rsidRPr="002D3925">
        <w:rPr>
          <w:rFonts w:ascii="Arial" w:hAnsi="Arial" w:cs="Arial"/>
          <w:sz w:val="26"/>
          <w:szCs w:val="26"/>
        </w:rPr>
        <w:t>,</w:t>
      </w:r>
      <w:r w:rsidR="00375746">
        <w:rPr>
          <w:rFonts w:ascii="Arial" w:hAnsi="Arial" w:cs="Arial"/>
          <w:sz w:val="26"/>
          <w:szCs w:val="26"/>
        </w:rPr>
        <w:t xml:space="preserve"> </w:t>
      </w:r>
      <w:r w:rsidR="008E40DB" w:rsidRPr="002D3925">
        <w:rPr>
          <w:rFonts w:ascii="Arial" w:hAnsi="Arial" w:cs="Arial"/>
          <w:sz w:val="26"/>
          <w:szCs w:val="26"/>
        </w:rPr>
        <w:t xml:space="preserve">completarla lista de </w:t>
      </w:r>
      <w:r w:rsidRPr="002D3925">
        <w:rPr>
          <w:rFonts w:ascii="Arial" w:hAnsi="Arial" w:cs="Arial"/>
          <w:sz w:val="26"/>
          <w:szCs w:val="26"/>
        </w:rPr>
        <w:t>las principales manifestaciones</w:t>
      </w:r>
      <w:r w:rsidR="008E40DB" w:rsidRPr="002D3925">
        <w:rPr>
          <w:rFonts w:ascii="Arial" w:hAnsi="Arial" w:cs="Arial"/>
          <w:sz w:val="26"/>
          <w:szCs w:val="26"/>
        </w:rPr>
        <w:t xml:space="preserve"> artísticas</w:t>
      </w:r>
      <w:r w:rsidR="00375746">
        <w:rPr>
          <w:rFonts w:ascii="Arial" w:hAnsi="Arial" w:cs="Arial"/>
          <w:sz w:val="26"/>
          <w:szCs w:val="26"/>
        </w:rPr>
        <w:t xml:space="preserve"> </w:t>
      </w:r>
      <w:r w:rsidR="008E40DB" w:rsidRPr="002D3925">
        <w:rPr>
          <w:rFonts w:ascii="Arial" w:hAnsi="Arial" w:cs="Arial"/>
          <w:sz w:val="26"/>
          <w:szCs w:val="26"/>
        </w:rPr>
        <w:t>susceptibles de premiación o reconocimiento por parte de este</w:t>
      </w:r>
      <w:r w:rsidRPr="002D3925">
        <w:rPr>
          <w:rFonts w:ascii="Arial" w:hAnsi="Arial" w:cs="Arial"/>
          <w:sz w:val="26"/>
          <w:szCs w:val="26"/>
        </w:rPr>
        <w:t xml:space="preserve"> Poder Legislativo.</w:t>
      </w:r>
    </w:p>
    <w:p w:rsidR="006C3054" w:rsidRPr="002D3925" w:rsidRDefault="006C3054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DD3254" w:rsidRPr="002D3925">
        <w:rPr>
          <w:rFonts w:ascii="Arial" w:hAnsi="Arial" w:cs="Arial"/>
          <w:sz w:val="26"/>
          <w:szCs w:val="26"/>
        </w:rPr>
        <w:t xml:space="preserve">fundado, me permito presentar </w:t>
      </w:r>
      <w:r w:rsidRPr="002D3925">
        <w:rPr>
          <w:rFonts w:ascii="Arial" w:hAnsi="Arial" w:cs="Arial"/>
          <w:sz w:val="26"/>
          <w:szCs w:val="26"/>
        </w:rPr>
        <w:t xml:space="preserve">ante este Honorable </w:t>
      </w:r>
      <w:r w:rsidR="008126FD" w:rsidRPr="002D3925">
        <w:rPr>
          <w:rFonts w:ascii="Arial" w:hAnsi="Arial" w:cs="Arial"/>
          <w:sz w:val="26"/>
          <w:szCs w:val="26"/>
        </w:rPr>
        <w:t>Pleno</w:t>
      </w:r>
      <w:r w:rsidR="00BB78C1" w:rsidRPr="002D3925">
        <w:rPr>
          <w:rFonts w:ascii="Arial" w:hAnsi="Arial" w:cs="Arial"/>
          <w:sz w:val="26"/>
          <w:szCs w:val="26"/>
        </w:rPr>
        <w:t>, para su estudio, análisis y, en su caso, aprobación</w:t>
      </w:r>
      <w:r w:rsidR="00DD3254" w:rsidRPr="002D3925">
        <w:rPr>
          <w:rFonts w:ascii="Arial" w:hAnsi="Arial" w:cs="Arial"/>
          <w:sz w:val="26"/>
          <w:szCs w:val="26"/>
        </w:rPr>
        <w:t>,</w:t>
      </w:r>
      <w:r w:rsidR="00375746">
        <w:rPr>
          <w:rFonts w:ascii="Arial" w:hAnsi="Arial" w:cs="Arial"/>
          <w:sz w:val="26"/>
          <w:szCs w:val="26"/>
        </w:rPr>
        <w:t xml:space="preserve"> </w:t>
      </w:r>
      <w:r w:rsidRPr="002D3925">
        <w:rPr>
          <w:rFonts w:ascii="Arial" w:hAnsi="Arial" w:cs="Arial"/>
          <w:sz w:val="26"/>
          <w:szCs w:val="26"/>
        </w:rPr>
        <w:t>la siguien</w:t>
      </w:r>
      <w:r w:rsidR="00127311" w:rsidRPr="002D3925">
        <w:rPr>
          <w:rFonts w:ascii="Arial" w:hAnsi="Arial" w:cs="Arial"/>
          <w:sz w:val="26"/>
          <w:szCs w:val="26"/>
        </w:rPr>
        <w:t>te iniciativa con proyecto de:</w:t>
      </w:r>
    </w:p>
    <w:p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DECRETO</w:t>
      </w:r>
    </w:p>
    <w:p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25091" w:rsidRPr="002D3925" w:rsidRDefault="00DD3254" w:rsidP="006C3054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ÚNICO.</w:t>
      </w:r>
      <w:r w:rsidR="00FD2216" w:rsidRPr="002D3925">
        <w:rPr>
          <w:rFonts w:ascii="Arial" w:hAnsi="Arial" w:cs="Arial"/>
          <w:b/>
          <w:bCs/>
          <w:sz w:val="26"/>
          <w:szCs w:val="26"/>
        </w:rPr>
        <w:t>–</w:t>
      </w:r>
      <w:r w:rsidR="00FD2216" w:rsidRPr="002D3925">
        <w:rPr>
          <w:rFonts w:ascii="Arial" w:hAnsi="Arial" w:cs="Arial"/>
          <w:bCs/>
          <w:sz w:val="26"/>
          <w:szCs w:val="26"/>
        </w:rPr>
        <w:t xml:space="preserve">Se modifica el nombre de la </w:t>
      </w:r>
      <w:r w:rsidR="006C3054" w:rsidRPr="002D3925">
        <w:rPr>
          <w:rFonts w:ascii="Arial" w:hAnsi="Arial" w:cs="Arial"/>
          <w:bCs/>
          <w:sz w:val="26"/>
          <w:szCs w:val="26"/>
        </w:rPr>
        <w:t xml:space="preserve">Ley de Condecoraciones y Reconocimientos del Estado de Coahuila de Zaragoza, y se </w:t>
      </w:r>
      <w:r w:rsidR="00FD2216" w:rsidRPr="002D3925">
        <w:rPr>
          <w:rFonts w:ascii="Arial" w:hAnsi="Arial" w:cs="Arial"/>
          <w:bCs/>
          <w:sz w:val="26"/>
          <w:szCs w:val="26"/>
        </w:rPr>
        <w:t>reforma su artículo 8</w:t>
      </w:r>
      <w:r w:rsidR="006C3054" w:rsidRPr="002D3925">
        <w:rPr>
          <w:rFonts w:ascii="Arial" w:hAnsi="Arial" w:cs="Arial"/>
          <w:bCs/>
          <w:sz w:val="26"/>
          <w:szCs w:val="26"/>
        </w:rPr>
        <w:t xml:space="preserve">, </w:t>
      </w:r>
      <w:r w:rsidR="001D681F" w:rsidRPr="002D3925">
        <w:rPr>
          <w:rFonts w:ascii="Arial" w:hAnsi="Arial" w:cs="Arial"/>
          <w:bCs/>
          <w:sz w:val="26"/>
          <w:szCs w:val="26"/>
        </w:rPr>
        <w:t>para quedar</w:t>
      </w:r>
      <w:r w:rsidR="006C3054" w:rsidRPr="002D3925">
        <w:rPr>
          <w:rFonts w:ascii="Arial" w:hAnsi="Arial" w:cs="Arial"/>
          <w:bCs/>
          <w:sz w:val="26"/>
          <w:szCs w:val="26"/>
        </w:rPr>
        <w:t xml:space="preserve"> ambas modificaciones</w:t>
      </w:r>
      <w:r w:rsidR="00375746">
        <w:rPr>
          <w:rFonts w:ascii="Arial" w:hAnsi="Arial" w:cs="Arial"/>
          <w:bCs/>
          <w:sz w:val="26"/>
          <w:szCs w:val="26"/>
        </w:rPr>
        <w:t xml:space="preserve"> </w:t>
      </w:r>
      <w:r w:rsidR="00FD2216" w:rsidRPr="002D3925">
        <w:rPr>
          <w:rFonts w:ascii="Arial" w:hAnsi="Arial" w:cs="Arial"/>
          <w:bCs/>
          <w:sz w:val="26"/>
          <w:szCs w:val="26"/>
        </w:rPr>
        <w:t>como sigue</w:t>
      </w:r>
      <w:r w:rsidR="001D681F" w:rsidRPr="002D3925">
        <w:rPr>
          <w:rFonts w:ascii="Arial" w:hAnsi="Arial" w:cs="Arial"/>
          <w:bCs/>
          <w:sz w:val="26"/>
          <w:szCs w:val="26"/>
        </w:rPr>
        <w:t>:</w:t>
      </w:r>
    </w:p>
    <w:p w:rsidR="006C3054" w:rsidRPr="002D3925" w:rsidRDefault="006C3054" w:rsidP="006C305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C3054" w:rsidRPr="002D3925" w:rsidRDefault="006C3054" w:rsidP="006C3054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 xml:space="preserve">“LEY DE CONDECORACIONES Y RECONOCIMIENTOS DEL </w:t>
      </w:r>
      <w:r w:rsidRPr="002D3925">
        <w:rPr>
          <w:rFonts w:ascii="Arial" w:hAnsi="Arial" w:cs="Arial"/>
          <w:b/>
          <w:sz w:val="26"/>
          <w:szCs w:val="26"/>
        </w:rPr>
        <w:t>CONGRESO DEL</w:t>
      </w:r>
      <w:r w:rsidRPr="002D3925">
        <w:rPr>
          <w:rFonts w:ascii="Arial" w:hAnsi="Arial" w:cs="Arial"/>
          <w:sz w:val="26"/>
          <w:szCs w:val="26"/>
        </w:rPr>
        <w:t xml:space="preserve"> ESTADO DE COAHUILA DE ZARAGOZA”</w:t>
      </w:r>
    </w:p>
    <w:p w:rsidR="0039477E" w:rsidRPr="002D3925" w:rsidRDefault="0039477E" w:rsidP="006C305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0014C5" w:rsidRDefault="006C3054" w:rsidP="006C305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>Sección II</w:t>
      </w:r>
    </w:p>
    <w:p w:rsidR="006C3054" w:rsidRPr="002D3925" w:rsidRDefault="006C3054" w:rsidP="006C305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>Condecoración por Actividades Artísticas y Culturales</w:t>
      </w:r>
    </w:p>
    <w:p w:rsidR="006C3054" w:rsidRPr="002D3925" w:rsidRDefault="006C3054" w:rsidP="006C305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C3054" w:rsidRPr="002D3925" w:rsidRDefault="006C3054" w:rsidP="00375746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es-ES"/>
        </w:rPr>
      </w:pPr>
      <w:r w:rsidRPr="002D3925">
        <w:rPr>
          <w:rFonts w:ascii="Arial" w:eastAsia="Times New Roman" w:hAnsi="Arial" w:cs="Arial"/>
          <w:b/>
          <w:sz w:val="26"/>
          <w:szCs w:val="26"/>
          <w:lang w:eastAsia="es-ES"/>
        </w:rPr>
        <w:t>ARTÍCULO 8.-</w:t>
      </w:r>
      <w:r w:rsidRPr="002D3925">
        <w:rPr>
          <w:rFonts w:ascii="Arial" w:eastAsia="Times New Roman" w:hAnsi="Arial" w:cs="Arial"/>
          <w:sz w:val="26"/>
          <w:szCs w:val="26"/>
          <w:lang w:eastAsia="es-ES"/>
        </w:rPr>
        <w:t xml:space="preserve"> Se otorgará a quienes por sus acciones, producciones o trabajos, destaquen </w:t>
      </w:r>
      <w:r w:rsidRPr="002D3925">
        <w:rPr>
          <w:rFonts w:ascii="Arial" w:eastAsia="Times New Roman" w:hAnsi="Arial" w:cs="Arial"/>
          <w:b/>
          <w:sz w:val="26"/>
          <w:szCs w:val="26"/>
          <w:lang w:eastAsia="es-ES"/>
        </w:rPr>
        <w:t xml:space="preserve">en las disciplinas de </w:t>
      </w:r>
      <w:r w:rsidR="00816D78" w:rsidRPr="002D3925">
        <w:rPr>
          <w:rFonts w:ascii="Arial" w:eastAsia="Times New Roman" w:hAnsi="Arial" w:cs="Arial"/>
          <w:sz w:val="26"/>
          <w:szCs w:val="26"/>
          <w:lang w:eastAsia="es-ES"/>
        </w:rPr>
        <w:t xml:space="preserve">música, </w:t>
      </w:r>
      <w:r w:rsidRPr="002D3925">
        <w:rPr>
          <w:rFonts w:ascii="Arial" w:eastAsia="Times New Roman" w:hAnsi="Arial" w:cs="Arial"/>
          <w:sz w:val="26"/>
          <w:szCs w:val="26"/>
          <w:lang w:eastAsia="es-ES"/>
        </w:rPr>
        <w:t>danza,</w:t>
      </w:r>
      <w:r w:rsidRPr="002D3925">
        <w:rPr>
          <w:rFonts w:ascii="Arial" w:eastAsia="Times New Roman" w:hAnsi="Arial" w:cs="Arial"/>
          <w:b/>
          <w:sz w:val="26"/>
          <w:szCs w:val="26"/>
          <w:lang w:eastAsia="es-ES"/>
        </w:rPr>
        <w:t xml:space="preserve"> teatro, cine, música, literatura, pintura, fotografía, escultura y arquitectura</w:t>
      </w:r>
      <w:r w:rsidR="00D8217B" w:rsidRPr="002D3925">
        <w:rPr>
          <w:rFonts w:ascii="Arial" w:eastAsia="Times New Roman" w:hAnsi="Arial" w:cs="Arial"/>
          <w:b/>
          <w:sz w:val="26"/>
          <w:szCs w:val="26"/>
          <w:lang w:eastAsia="es-ES"/>
        </w:rPr>
        <w:t xml:space="preserve">, cuando esta </w:t>
      </w:r>
      <w:r w:rsidR="009A3981">
        <w:rPr>
          <w:rFonts w:ascii="Arial" w:eastAsia="Times New Roman" w:hAnsi="Arial" w:cs="Arial"/>
          <w:b/>
          <w:sz w:val="26"/>
          <w:szCs w:val="26"/>
          <w:lang w:eastAsia="es-ES"/>
        </w:rPr>
        <w:t>posea</w:t>
      </w:r>
      <w:r w:rsidR="00375746">
        <w:rPr>
          <w:rFonts w:ascii="Arial" w:eastAsia="Times New Roman" w:hAnsi="Arial" w:cs="Arial"/>
          <w:b/>
          <w:sz w:val="26"/>
          <w:szCs w:val="26"/>
          <w:lang w:eastAsia="es-ES"/>
        </w:rPr>
        <w:t xml:space="preserve"> </w:t>
      </w:r>
      <w:r w:rsidR="009A3981">
        <w:rPr>
          <w:rFonts w:ascii="Arial" w:eastAsia="Times New Roman" w:hAnsi="Arial" w:cs="Arial"/>
          <w:b/>
          <w:sz w:val="26"/>
          <w:szCs w:val="26"/>
          <w:lang w:eastAsia="es-ES"/>
        </w:rPr>
        <w:t>rasgos</w:t>
      </w:r>
      <w:r w:rsidR="00D8217B" w:rsidRPr="002D3925">
        <w:rPr>
          <w:rFonts w:ascii="Arial" w:eastAsia="Times New Roman" w:hAnsi="Arial" w:cs="Arial"/>
          <w:b/>
          <w:sz w:val="26"/>
          <w:szCs w:val="26"/>
          <w:lang w:eastAsia="es-ES"/>
        </w:rPr>
        <w:t xml:space="preserve"> simbólicos y estéticos socialmente reconocibles.</w:t>
      </w:r>
    </w:p>
    <w:p w:rsidR="00816D78" w:rsidRDefault="00816D78" w:rsidP="00994CB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9A3981" w:rsidRPr="002D3925" w:rsidRDefault="009A3981" w:rsidP="00994CB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55A0C" w:rsidRPr="002D3925" w:rsidRDefault="00375746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>
        <w:rPr>
          <w:rFonts w:ascii="Arial" w:hAnsi="Arial" w:cs="Arial"/>
          <w:b/>
          <w:bCs/>
          <w:spacing w:val="20"/>
          <w:sz w:val="26"/>
          <w:szCs w:val="26"/>
        </w:rPr>
        <w:t>ARTÍCULO TRANSITORIO</w:t>
      </w:r>
    </w:p>
    <w:p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ÚNICO. -</w:t>
      </w:r>
      <w:r w:rsidRPr="002D3925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75746" w:rsidRDefault="00375746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737708" w:rsidRPr="002D3925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Saltillo, Coahuila</w:t>
      </w:r>
      <w:r w:rsidR="00626118" w:rsidRPr="002D3925">
        <w:rPr>
          <w:rFonts w:ascii="Arial" w:hAnsi="Arial" w:cs="Arial"/>
          <w:sz w:val="26"/>
          <w:szCs w:val="26"/>
        </w:rPr>
        <w:t xml:space="preserve"> de Zaragoza,</w:t>
      </w:r>
      <w:r w:rsidR="00375746">
        <w:rPr>
          <w:rFonts w:ascii="Arial" w:hAnsi="Arial" w:cs="Arial"/>
          <w:sz w:val="26"/>
          <w:szCs w:val="26"/>
        </w:rPr>
        <w:t xml:space="preserve"> </w:t>
      </w:r>
      <w:r w:rsidR="00DD3254" w:rsidRPr="002D3925">
        <w:rPr>
          <w:rFonts w:ascii="Arial" w:hAnsi="Arial" w:cs="Arial"/>
          <w:sz w:val="26"/>
          <w:szCs w:val="26"/>
        </w:rPr>
        <w:t xml:space="preserve">a </w:t>
      </w:r>
      <w:r w:rsidR="008E40DB" w:rsidRPr="002D3925">
        <w:rPr>
          <w:rFonts w:ascii="Arial" w:hAnsi="Arial" w:cs="Arial"/>
          <w:sz w:val="26"/>
          <w:szCs w:val="26"/>
        </w:rPr>
        <w:t>los 26 días del mes de abril</w:t>
      </w:r>
      <w:r w:rsidR="00177DFD" w:rsidRPr="002D3925">
        <w:rPr>
          <w:rFonts w:ascii="Arial" w:hAnsi="Arial" w:cs="Arial"/>
          <w:sz w:val="26"/>
          <w:szCs w:val="26"/>
        </w:rPr>
        <w:t>de 2022</w:t>
      </w:r>
      <w:r w:rsidR="003C0284" w:rsidRPr="002D3925">
        <w:rPr>
          <w:rFonts w:ascii="Arial" w:hAnsi="Arial" w:cs="Arial"/>
          <w:sz w:val="26"/>
          <w:szCs w:val="26"/>
        </w:rPr>
        <w:t>.</w:t>
      </w:r>
    </w:p>
    <w:p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2D3925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75662" w:rsidRPr="002D3925" w:rsidRDefault="00E7566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En conjunto con las Diputadas integrantes del Grupo Parlamentario “Movimiento Regeneración Nacional” del partido morena:</w:t>
      </w: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961B9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3175</wp:posOffset>
            </wp:positionV>
            <wp:extent cx="1613535" cy="659765"/>
            <wp:effectExtent l="0" t="0" r="0" b="0"/>
            <wp:wrapThrough wrapText="bothSides">
              <wp:wrapPolygon edited="0">
                <wp:start x="1275" y="0"/>
                <wp:lineTo x="1530" y="10603"/>
                <wp:lineTo x="8161" y="19958"/>
                <wp:lineTo x="8671" y="19958"/>
                <wp:lineTo x="8671" y="20581"/>
                <wp:lineTo x="8926" y="20581"/>
                <wp:lineTo x="10201" y="20581"/>
                <wp:lineTo x="16321" y="19958"/>
                <wp:lineTo x="17851" y="16839"/>
                <wp:lineTo x="16831" y="3118"/>
                <wp:lineTo x="14281" y="624"/>
                <wp:lineTo x="6375" y="0"/>
                <wp:lineTo x="1275" y="0"/>
              </wp:wrapPolygon>
            </wp:wrapThrough>
            <wp:docPr id="3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B97" w:rsidRDefault="00961B9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B97" w:rsidRPr="002D3925" w:rsidRDefault="00961B9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3060700</wp:posOffset>
            </wp:positionH>
            <wp:positionV relativeFrom="paragraph">
              <wp:posOffset>70485</wp:posOffset>
            </wp:positionV>
            <wp:extent cx="620395" cy="1685290"/>
            <wp:effectExtent l="495300" t="0" r="522605" b="0"/>
            <wp:wrapThrough wrapText="bothSides">
              <wp:wrapPolygon edited="0">
                <wp:start x="18251" y="7557"/>
                <wp:lineTo x="9628" y="476"/>
                <wp:lineTo x="2332" y="1209"/>
                <wp:lineTo x="2332" y="3162"/>
                <wp:lineTo x="2332" y="6824"/>
                <wp:lineTo x="6312" y="20986"/>
                <wp:lineTo x="8965" y="21474"/>
                <wp:lineTo x="18251" y="9510"/>
                <wp:lineTo x="18251" y="7557"/>
              </wp:wrapPolygon>
            </wp:wrapThrough>
            <wp:docPr id="7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039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B97" w:rsidRDefault="00961B9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B97" w:rsidRPr="002D3925" w:rsidRDefault="00961B9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8E40DB" w:rsidRPr="002D3925" w:rsidRDefault="00961B97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109220</wp:posOffset>
            </wp:positionV>
            <wp:extent cx="2313305" cy="556260"/>
            <wp:effectExtent l="0" t="0" r="0" b="0"/>
            <wp:wrapSquare wrapText="bothSides"/>
            <wp:docPr id="4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8E40DB" w:rsidRPr="002D3925" w:rsidRDefault="009A398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Y, </w:t>
      </w:r>
      <w:r w:rsidR="008E40DB" w:rsidRPr="002D3925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:rsidR="008E40DB" w:rsidRDefault="008E40DB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D3925" w:rsidRDefault="002D3925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94CB9" w:rsidRDefault="00994CB9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014C5" w:rsidRPr="002D3925" w:rsidRDefault="000014C5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375746" w:rsidRDefault="00375746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</w:p>
    <w:p w:rsidR="000014C5" w:rsidRPr="000014C5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 Narrow" w:hAnsi="Arial Narrow" w:cs="Arial"/>
          <w:sz w:val="14"/>
          <w:szCs w:val="14"/>
        </w:rPr>
        <w:t>Esta hoja de firma corresponde a la iniciativa con proyecto de decreto por el que se</w:t>
      </w:r>
      <w:r w:rsidR="002D3925" w:rsidRPr="002D3925">
        <w:rPr>
          <w:rFonts w:ascii="Arial Narrow" w:hAnsi="Arial Narrow" w:cs="Arial"/>
          <w:sz w:val="14"/>
          <w:szCs w:val="14"/>
        </w:rPr>
        <w:t xml:space="preserve">reforma el artículo 8 y el nombre de la Ley de Condecoraciones y Reconocimientos del Gobierno del Estado, </w:t>
      </w:r>
      <w:r w:rsidR="003E1DB9" w:rsidRPr="002D3925">
        <w:rPr>
          <w:rFonts w:ascii="Arial Narrow" w:hAnsi="Arial Narrow" w:cs="Arial"/>
          <w:sz w:val="14"/>
          <w:szCs w:val="14"/>
        </w:rPr>
        <w:t>presentada por el Diputado Francisco Javier Cortez Gómez, del Grupo Parlamentario “Movimiento Regeneración Nacional” del partido</w:t>
      </w:r>
      <w:r w:rsidR="002D3925" w:rsidRPr="002D3925">
        <w:rPr>
          <w:rFonts w:ascii="Arial Narrow" w:hAnsi="Arial Narrow" w:cs="Arial"/>
          <w:sz w:val="14"/>
          <w:szCs w:val="14"/>
        </w:rPr>
        <w:t xml:space="preserve"> Morena.</w:t>
      </w:r>
    </w:p>
    <w:sectPr w:rsidR="000014C5" w:rsidRPr="000014C5" w:rsidSect="00633A9B">
      <w:headerReference w:type="default" r:id="rId11"/>
      <w:footerReference w:type="default" r:id="rId12"/>
      <w:pgSz w:w="12240" w:h="15840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6C5" w:rsidRDefault="008F46C5" w:rsidP="007C0BE8">
      <w:pPr>
        <w:spacing w:after="0" w:line="240" w:lineRule="auto"/>
      </w:pPr>
      <w:r>
        <w:separator/>
      </w:r>
    </w:p>
  </w:endnote>
  <w:endnote w:type="continuationSeparator" w:id="0">
    <w:p w:rsidR="008F46C5" w:rsidRDefault="008F46C5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:rsidR="00702EDD" w:rsidRDefault="00DF72EC">
        <w:pPr>
          <w:pStyle w:val="Piedepgina"/>
          <w:jc w:val="right"/>
        </w:pPr>
        <w:r>
          <w:fldChar w:fldCharType="begin"/>
        </w:r>
        <w:r w:rsidR="00702EDD">
          <w:instrText>PAGE   \* MERGEFORMAT</w:instrText>
        </w:r>
        <w:r>
          <w:fldChar w:fldCharType="separate"/>
        </w:r>
        <w:r w:rsidR="008F46C5" w:rsidRPr="008F46C5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6C5" w:rsidRDefault="008F46C5" w:rsidP="007C0BE8">
      <w:pPr>
        <w:spacing w:after="0" w:line="240" w:lineRule="auto"/>
      </w:pPr>
      <w:r>
        <w:separator/>
      </w:r>
    </w:p>
  </w:footnote>
  <w:footnote w:type="continuationSeparator" w:id="0">
    <w:p w:rsidR="008F46C5" w:rsidRDefault="008F46C5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5345532</wp:posOffset>
          </wp:positionH>
          <wp:positionV relativeFrom="paragraph">
            <wp:posOffset>46158</wp:posOffset>
          </wp:positionV>
          <wp:extent cx="683053" cy="698500"/>
          <wp:effectExtent l="0" t="0" r="3175" b="6350"/>
          <wp:wrapNone/>
          <wp:docPr id="1" name="Imagen 1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2" name="Imagen 2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4C5"/>
    <w:rsid w:val="00007CA0"/>
    <w:rsid w:val="00024567"/>
    <w:rsid w:val="000261EE"/>
    <w:rsid w:val="000440CF"/>
    <w:rsid w:val="000452FC"/>
    <w:rsid w:val="0004713D"/>
    <w:rsid w:val="00054648"/>
    <w:rsid w:val="000657EA"/>
    <w:rsid w:val="00067959"/>
    <w:rsid w:val="000754A8"/>
    <w:rsid w:val="000B02AE"/>
    <w:rsid w:val="000B0F4B"/>
    <w:rsid w:val="000B289F"/>
    <w:rsid w:val="000D2805"/>
    <w:rsid w:val="000E2BE8"/>
    <w:rsid w:val="000E3B58"/>
    <w:rsid w:val="00106B48"/>
    <w:rsid w:val="00107B64"/>
    <w:rsid w:val="00113FAB"/>
    <w:rsid w:val="00114D7B"/>
    <w:rsid w:val="00127311"/>
    <w:rsid w:val="00132B7C"/>
    <w:rsid w:val="00154777"/>
    <w:rsid w:val="00160595"/>
    <w:rsid w:val="00165B54"/>
    <w:rsid w:val="00177DFD"/>
    <w:rsid w:val="001921B6"/>
    <w:rsid w:val="001928FE"/>
    <w:rsid w:val="001A07C7"/>
    <w:rsid w:val="001A1F86"/>
    <w:rsid w:val="001D5042"/>
    <w:rsid w:val="001D681F"/>
    <w:rsid w:val="001F221E"/>
    <w:rsid w:val="00202DB6"/>
    <w:rsid w:val="0021009D"/>
    <w:rsid w:val="00210C3D"/>
    <w:rsid w:val="002203DD"/>
    <w:rsid w:val="0023386F"/>
    <w:rsid w:val="0023786C"/>
    <w:rsid w:val="002839A0"/>
    <w:rsid w:val="0028741E"/>
    <w:rsid w:val="00297C80"/>
    <w:rsid w:val="002A2918"/>
    <w:rsid w:val="002A347E"/>
    <w:rsid w:val="002B59B5"/>
    <w:rsid w:val="002C00F5"/>
    <w:rsid w:val="002C57A3"/>
    <w:rsid w:val="002D019D"/>
    <w:rsid w:val="002D3925"/>
    <w:rsid w:val="002D47DF"/>
    <w:rsid w:val="002E12FE"/>
    <w:rsid w:val="00312C0E"/>
    <w:rsid w:val="00332847"/>
    <w:rsid w:val="003739C8"/>
    <w:rsid w:val="00375746"/>
    <w:rsid w:val="003810C8"/>
    <w:rsid w:val="00384FC7"/>
    <w:rsid w:val="0039477E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401B49"/>
    <w:rsid w:val="00403414"/>
    <w:rsid w:val="00405CCA"/>
    <w:rsid w:val="00417F76"/>
    <w:rsid w:val="00423374"/>
    <w:rsid w:val="00481AC8"/>
    <w:rsid w:val="00484B0C"/>
    <w:rsid w:val="00487A96"/>
    <w:rsid w:val="00494783"/>
    <w:rsid w:val="00497BDD"/>
    <w:rsid w:val="004B7FCA"/>
    <w:rsid w:val="004C1A3E"/>
    <w:rsid w:val="004D050F"/>
    <w:rsid w:val="004F069F"/>
    <w:rsid w:val="004F5BCD"/>
    <w:rsid w:val="004F5C94"/>
    <w:rsid w:val="005052B3"/>
    <w:rsid w:val="00512066"/>
    <w:rsid w:val="00533E26"/>
    <w:rsid w:val="00537FBC"/>
    <w:rsid w:val="00546DB0"/>
    <w:rsid w:val="00591426"/>
    <w:rsid w:val="005B3784"/>
    <w:rsid w:val="00606194"/>
    <w:rsid w:val="00626118"/>
    <w:rsid w:val="00633A9B"/>
    <w:rsid w:val="00634A66"/>
    <w:rsid w:val="00643E5C"/>
    <w:rsid w:val="00644B02"/>
    <w:rsid w:val="00647D71"/>
    <w:rsid w:val="00647E5D"/>
    <w:rsid w:val="00655A0C"/>
    <w:rsid w:val="00656889"/>
    <w:rsid w:val="00677F1B"/>
    <w:rsid w:val="00680918"/>
    <w:rsid w:val="0069797F"/>
    <w:rsid w:val="006A30CA"/>
    <w:rsid w:val="006A649D"/>
    <w:rsid w:val="006B1DFF"/>
    <w:rsid w:val="006C3054"/>
    <w:rsid w:val="006C66CF"/>
    <w:rsid w:val="006C7F78"/>
    <w:rsid w:val="006D3ECD"/>
    <w:rsid w:val="006D5289"/>
    <w:rsid w:val="006F3C2D"/>
    <w:rsid w:val="00700F8B"/>
    <w:rsid w:val="00702EDD"/>
    <w:rsid w:val="00706D91"/>
    <w:rsid w:val="007125D4"/>
    <w:rsid w:val="00712BBC"/>
    <w:rsid w:val="00727858"/>
    <w:rsid w:val="00737708"/>
    <w:rsid w:val="007541FF"/>
    <w:rsid w:val="007602AE"/>
    <w:rsid w:val="0076700A"/>
    <w:rsid w:val="00777F9C"/>
    <w:rsid w:val="0079254E"/>
    <w:rsid w:val="007B148C"/>
    <w:rsid w:val="007C0BE8"/>
    <w:rsid w:val="007C4762"/>
    <w:rsid w:val="00806139"/>
    <w:rsid w:val="00811939"/>
    <w:rsid w:val="008126FD"/>
    <w:rsid w:val="00816D78"/>
    <w:rsid w:val="008258DE"/>
    <w:rsid w:val="0083331A"/>
    <w:rsid w:val="00834BCC"/>
    <w:rsid w:val="00836FB2"/>
    <w:rsid w:val="008576EA"/>
    <w:rsid w:val="00863C04"/>
    <w:rsid w:val="008809B4"/>
    <w:rsid w:val="0088301B"/>
    <w:rsid w:val="008974C6"/>
    <w:rsid w:val="008A33A1"/>
    <w:rsid w:val="008B438D"/>
    <w:rsid w:val="008E1E5F"/>
    <w:rsid w:val="008E40DB"/>
    <w:rsid w:val="008E702F"/>
    <w:rsid w:val="008E7E58"/>
    <w:rsid w:val="008F46C5"/>
    <w:rsid w:val="0090667E"/>
    <w:rsid w:val="0092665A"/>
    <w:rsid w:val="0094493D"/>
    <w:rsid w:val="00947236"/>
    <w:rsid w:val="00956C3D"/>
    <w:rsid w:val="00961B3A"/>
    <w:rsid w:val="00961B97"/>
    <w:rsid w:val="0097492C"/>
    <w:rsid w:val="009779B7"/>
    <w:rsid w:val="00994CB9"/>
    <w:rsid w:val="009A3981"/>
    <w:rsid w:val="009A7256"/>
    <w:rsid w:val="009B2DA6"/>
    <w:rsid w:val="009C092E"/>
    <w:rsid w:val="009C33A4"/>
    <w:rsid w:val="009C50E3"/>
    <w:rsid w:val="009D3636"/>
    <w:rsid w:val="009F7439"/>
    <w:rsid w:val="00A25091"/>
    <w:rsid w:val="00A36781"/>
    <w:rsid w:val="00A405FE"/>
    <w:rsid w:val="00A749F5"/>
    <w:rsid w:val="00A864BE"/>
    <w:rsid w:val="00AA64C8"/>
    <w:rsid w:val="00AB336D"/>
    <w:rsid w:val="00AB3CAA"/>
    <w:rsid w:val="00AE4FEE"/>
    <w:rsid w:val="00B02A08"/>
    <w:rsid w:val="00B06BB1"/>
    <w:rsid w:val="00B642FB"/>
    <w:rsid w:val="00B70007"/>
    <w:rsid w:val="00B74AB8"/>
    <w:rsid w:val="00B80264"/>
    <w:rsid w:val="00BA2B82"/>
    <w:rsid w:val="00BB4AE5"/>
    <w:rsid w:val="00BB78C1"/>
    <w:rsid w:val="00BF23FF"/>
    <w:rsid w:val="00C03584"/>
    <w:rsid w:val="00C036CA"/>
    <w:rsid w:val="00C11C87"/>
    <w:rsid w:val="00C447BE"/>
    <w:rsid w:val="00C505CB"/>
    <w:rsid w:val="00C64EFF"/>
    <w:rsid w:val="00C80F0E"/>
    <w:rsid w:val="00C8361E"/>
    <w:rsid w:val="00C92B70"/>
    <w:rsid w:val="00CA70B1"/>
    <w:rsid w:val="00CC1675"/>
    <w:rsid w:val="00CC22DE"/>
    <w:rsid w:val="00CC3B6B"/>
    <w:rsid w:val="00CD309C"/>
    <w:rsid w:val="00CE7A27"/>
    <w:rsid w:val="00CF4E20"/>
    <w:rsid w:val="00D14188"/>
    <w:rsid w:val="00D16731"/>
    <w:rsid w:val="00D17F64"/>
    <w:rsid w:val="00D2085F"/>
    <w:rsid w:val="00D42B81"/>
    <w:rsid w:val="00D47A57"/>
    <w:rsid w:val="00D56CD3"/>
    <w:rsid w:val="00D752C0"/>
    <w:rsid w:val="00D812CA"/>
    <w:rsid w:val="00D8217B"/>
    <w:rsid w:val="00D8741F"/>
    <w:rsid w:val="00D93E58"/>
    <w:rsid w:val="00D9428C"/>
    <w:rsid w:val="00D9464B"/>
    <w:rsid w:val="00DC0253"/>
    <w:rsid w:val="00DD3254"/>
    <w:rsid w:val="00DD59B1"/>
    <w:rsid w:val="00DE7C26"/>
    <w:rsid w:val="00DF72EC"/>
    <w:rsid w:val="00E01E23"/>
    <w:rsid w:val="00E108F5"/>
    <w:rsid w:val="00E11EAE"/>
    <w:rsid w:val="00E21D5B"/>
    <w:rsid w:val="00E24DD3"/>
    <w:rsid w:val="00E33D2F"/>
    <w:rsid w:val="00E6247D"/>
    <w:rsid w:val="00E71FAD"/>
    <w:rsid w:val="00E75662"/>
    <w:rsid w:val="00E87D4C"/>
    <w:rsid w:val="00E93E7E"/>
    <w:rsid w:val="00EA1D66"/>
    <w:rsid w:val="00EE0C1A"/>
    <w:rsid w:val="00EE3FDA"/>
    <w:rsid w:val="00EF7C3B"/>
    <w:rsid w:val="00F062AF"/>
    <w:rsid w:val="00F117F7"/>
    <w:rsid w:val="00F14B4A"/>
    <w:rsid w:val="00F222B6"/>
    <w:rsid w:val="00F37A2F"/>
    <w:rsid w:val="00F501C4"/>
    <w:rsid w:val="00F51092"/>
    <w:rsid w:val="00F600A0"/>
    <w:rsid w:val="00F61DB0"/>
    <w:rsid w:val="00F714DA"/>
    <w:rsid w:val="00F8457B"/>
    <w:rsid w:val="00F942C8"/>
    <w:rsid w:val="00F95B38"/>
    <w:rsid w:val="00FA6BA1"/>
    <w:rsid w:val="00FB23D8"/>
    <w:rsid w:val="00FD137C"/>
    <w:rsid w:val="00FD16B8"/>
    <w:rsid w:val="00FD2216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FE813"/>
  <w15:docId w15:val="{65F3A3EF-7CA3-4B12-A501-276A3A93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633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1169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2021-10-19T14:00:00Z</cp:lastPrinted>
  <dcterms:created xsi:type="dcterms:W3CDTF">2022-04-27T16:49:00Z</dcterms:created>
  <dcterms:modified xsi:type="dcterms:W3CDTF">2022-04-27T16:49:00Z</dcterms:modified>
</cp:coreProperties>
</file>