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22AA" w14:textId="77777777" w:rsidR="006C62A2" w:rsidRPr="006C62A2" w:rsidRDefault="006C62A2" w:rsidP="006D3A7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4583B6D7" w14:textId="6BC73C3E" w:rsidR="006C62A2" w:rsidRPr="006C62A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6C62A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Iniciativa con Proyecto de Decreto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por la </w:t>
      </w:r>
      <w:r w:rsidRPr="006C62A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se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adiciona</w:t>
      </w:r>
      <w:r w:rsidRPr="006C62A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 un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t</w:t>
      </w:r>
      <w:r w:rsidRPr="006C62A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ercer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p</w:t>
      </w:r>
      <w:r w:rsidRPr="006C62A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árrafo al Artículo 96 y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un tercer párrafo </w:t>
      </w:r>
      <w:r w:rsidRPr="006C62A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al Artículo 109 del </w:t>
      </w:r>
      <w:r w:rsidRPr="006C62A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Código Municipal para el Estado de Coahuila de Zaragoza</w:t>
      </w:r>
      <w:r w:rsidRPr="006C62A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445765AF" w14:textId="77777777" w:rsidR="006C62A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0C9590BB" w14:textId="4F38BDB4" w:rsidR="006C62A2" w:rsidRPr="006C62A2" w:rsidRDefault="006C62A2" w:rsidP="006C6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6C62A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En relación a que los municipios utilicen en mayor medida el potencial de los medios digitales, así como </w:t>
      </w:r>
      <w:bookmarkStart w:id="0" w:name="_GoBack"/>
      <w:bookmarkEnd w:id="0"/>
      <w:r w:rsidRPr="006C62A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la trasmisión en vivo de sus sesiones a través de un portal de internet y/o plataformas oficiales.</w:t>
      </w:r>
    </w:p>
    <w:p w14:paraId="0E84E42A" w14:textId="77777777" w:rsidR="006C62A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1B31DC7A" w14:textId="77777777" w:rsidR="006C62A2" w:rsidRPr="001A6B3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la </w:t>
      </w:r>
      <w:r w:rsidRPr="0004358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Diputada Mayra Lucila Valdés González</w:t>
      </w:r>
      <w:r w:rsidRPr="001A6B3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, del Grupo Parlamentario “Carlos Alberto Páez Falcón”, del Partido Acción Nacional.</w:t>
      </w:r>
    </w:p>
    <w:p w14:paraId="62E3F728" w14:textId="77777777" w:rsidR="006C62A2" w:rsidRPr="001A6B3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5E8D9445" w14:textId="77777777" w:rsidR="006C62A2" w:rsidRPr="001A6B3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09</w:t>
      </w:r>
      <w:r w:rsidRPr="001A6B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Mayo</w:t>
      </w:r>
      <w:proofErr w:type="gramEnd"/>
      <w:r w:rsidRPr="001A6B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2022.</w:t>
      </w:r>
    </w:p>
    <w:p w14:paraId="787DF3A1" w14:textId="77777777" w:rsidR="006C62A2" w:rsidRPr="001A6B3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val="es-ES" w:eastAsia="es-ES"/>
        </w:rPr>
      </w:pPr>
    </w:p>
    <w:p w14:paraId="12F85C28" w14:textId="4FE329F5" w:rsidR="006C62A2" w:rsidRPr="001A6B3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Turnada a la </w:t>
      </w:r>
      <w:r w:rsidRPr="006C62A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Comisión de Gobernación, Puntos Constitucionales y Justicia</w:t>
      </w:r>
      <w:r w:rsidRPr="001A6B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5CF416F6" w14:textId="77777777" w:rsidR="006C62A2" w:rsidRPr="001A6B3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1B21D08F" w14:textId="77777777" w:rsidR="006C62A2" w:rsidRPr="001A6B3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Fecha de lectura del dictamen: </w:t>
      </w:r>
    </w:p>
    <w:p w14:paraId="7B4AB4B8" w14:textId="77777777" w:rsidR="006C62A2" w:rsidRPr="001A6B3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7C03EE93" w14:textId="77777777" w:rsidR="006C62A2" w:rsidRPr="001A6B32" w:rsidRDefault="006C62A2" w:rsidP="006C62A2">
      <w:pPr>
        <w:spacing w:after="0" w:line="240" w:lineRule="auto"/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Decreto No. </w:t>
      </w:r>
    </w:p>
    <w:p w14:paraId="3DE487CC" w14:textId="77777777" w:rsidR="006C62A2" w:rsidRPr="001A6B32" w:rsidRDefault="006C62A2" w:rsidP="006C62A2">
      <w:pPr>
        <w:spacing w:after="0" w:line="240" w:lineRule="auto"/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033A6379" w14:textId="77777777" w:rsidR="006C62A2" w:rsidRPr="001A6B32" w:rsidRDefault="006C62A2" w:rsidP="006C62A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Publicación en el Periódico Oficial del Gobierno del Estado: </w:t>
      </w:r>
    </w:p>
    <w:p w14:paraId="7206BB92" w14:textId="77777777" w:rsidR="006C62A2" w:rsidRPr="001A6B32" w:rsidRDefault="006C62A2" w:rsidP="006C62A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14:paraId="0756CD1A" w14:textId="77777777" w:rsidR="006C62A2" w:rsidRDefault="006C62A2" w:rsidP="006C62A2">
      <w:pPr>
        <w:spacing w:after="0" w:line="240" w:lineRule="auto"/>
        <w:rPr>
          <w:rFonts w:cs="Arial"/>
          <w:b/>
          <w:sz w:val="28"/>
          <w:szCs w:val="28"/>
        </w:rPr>
      </w:pPr>
    </w:p>
    <w:p w14:paraId="7F6289C4" w14:textId="77777777" w:rsidR="006C62A2" w:rsidRDefault="006C62A2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3DDE3E60" w14:textId="77777777" w:rsidR="006C62A2" w:rsidRDefault="006C62A2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658ACE10" w14:textId="77777777" w:rsidR="006C62A2" w:rsidRDefault="006C62A2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1B8E1D26" w14:textId="77777777" w:rsidR="006C62A2" w:rsidRDefault="006C62A2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60096C10" w14:textId="77777777" w:rsidR="006C62A2" w:rsidRDefault="006C62A2">
      <w:pPr>
        <w:rPr>
          <w:rFonts w:ascii="Arial" w:eastAsia="Times New Roman" w:hAnsi="Arial" w:cs="Arial"/>
          <w:b/>
          <w:sz w:val="24"/>
          <w:szCs w:val="20"/>
          <w:lang w:eastAsia="es-ES"/>
        </w:rPr>
      </w:pPr>
      <w:r>
        <w:rPr>
          <w:rFonts w:ascii="Arial" w:eastAsia="Times New Roman" w:hAnsi="Arial" w:cs="Arial"/>
          <w:b/>
          <w:sz w:val="24"/>
          <w:szCs w:val="20"/>
          <w:lang w:eastAsia="es-ES"/>
        </w:rPr>
        <w:br w:type="page"/>
      </w:r>
    </w:p>
    <w:p w14:paraId="5C7D0515" w14:textId="36010429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lastRenderedPageBreak/>
        <w:t xml:space="preserve">H. PLENO DEL CONGRESO DEL ESTADO </w:t>
      </w:r>
    </w:p>
    <w:p w14:paraId="4338EAEB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DE COAHUILA DE ZARAGOZA</w:t>
      </w:r>
    </w:p>
    <w:p w14:paraId="79990F9C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proofErr w:type="gramStart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PRESENTE.-</w:t>
      </w:r>
      <w:proofErr w:type="gramEnd"/>
    </w:p>
    <w:p w14:paraId="7FF8D67E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0849A5AD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0C6581BE" w14:textId="5D79FDD2" w:rsidR="006D3A7A" w:rsidRPr="006D3A7A" w:rsidRDefault="006D3A7A" w:rsidP="00E431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MAYRA LUCILA VALDÉS GONZÁLEZ, en mi carácter de diputada de la Sexagésima Segunda Legislatura del Honorable Congreso del Estado, conjuntamente con los integrantes del Grupo Parlamentario del Partido Acción Nacional </w:t>
      </w:r>
      <w:bookmarkStart w:id="1" w:name="_Hlk64207145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“Carlos Alberto Páez Falcón”</w:t>
      </w:r>
      <w:bookmarkEnd w:id="1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, con fundamento en lo establecido en los artículos 59, fracción I, 65 y 67 fracción I, de la Constitución Política del Estado de Coahuila de Zaragoza, y en ejercicio del derecho al que hacen referencia los artículos 21, fracción IV, 152, fracción I de la Ley Orgánica del Congreso del Estado, someto a la consideración del Pleno la presente </w:t>
      </w:r>
      <w:r w:rsidR="00BD609E">
        <w:rPr>
          <w:rFonts w:ascii="Arial" w:eastAsia="Times New Roman" w:hAnsi="Arial" w:cs="Arial"/>
          <w:b/>
          <w:sz w:val="24"/>
          <w:szCs w:val="20"/>
          <w:lang w:eastAsia="es-ES"/>
        </w:rPr>
        <w:t>I</w:t>
      </w: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niciativa con </w:t>
      </w:r>
      <w:r w:rsidR="00BD609E">
        <w:rPr>
          <w:rFonts w:ascii="Arial" w:eastAsia="Times New Roman" w:hAnsi="Arial" w:cs="Arial"/>
          <w:b/>
          <w:sz w:val="24"/>
          <w:szCs w:val="20"/>
          <w:lang w:eastAsia="es-ES"/>
        </w:rPr>
        <w:t>P</w:t>
      </w: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royecto </w:t>
      </w:r>
      <w:bookmarkStart w:id="2" w:name="_Hlk102619657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de </w:t>
      </w:r>
      <w:bookmarkStart w:id="3" w:name="_Hlk98347243"/>
      <w:bookmarkStart w:id="4" w:name="_Hlk98347775"/>
      <w:bookmarkStart w:id="5" w:name="_Hlk102614347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reforma</w:t>
      </w:r>
      <w:bookmarkEnd w:id="3"/>
      <w:bookmarkEnd w:id="4"/>
      <w:bookmarkEnd w:id="5"/>
      <w:r w:rsidR="001C000E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, en la que se agrega un Tercer Párrafo al Artículo 96 </w:t>
      </w:r>
      <w:r w:rsidR="002C6E66">
        <w:rPr>
          <w:rFonts w:ascii="Arial" w:eastAsia="Times New Roman" w:hAnsi="Arial" w:cs="Arial"/>
          <w:b/>
          <w:sz w:val="24"/>
          <w:szCs w:val="20"/>
          <w:lang w:eastAsia="es-ES"/>
        </w:rPr>
        <w:t>y</w:t>
      </w:r>
      <w:r w:rsidR="001C000E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</w:t>
      </w:r>
      <w:r w:rsidR="002C6E66">
        <w:rPr>
          <w:rFonts w:ascii="Arial" w:eastAsia="Times New Roman" w:hAnsi="Arial" w:cs="Arial"/>
          <w:b/>
          <w:sz w:val="24"/>
          <w:szCs w:val="20"/>
          <w:lang w:eastAsia="es-ES"/>
        </w:rPr>
        <w:t>al</w:t>
      </w:r>
      <w:r w:rsidR="001C000E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Artículo 109 del </w:t>
      </w:r>
      <w:bookmarkStart w:id="6" w:name="_Hlk102620190"/>
      <w:r w:rsidR="001C000E">
        <w:rPr>
          <w:rFonts w:ascii="Arial" w:eastAsia="Times New Roman" w:hAnsi="Arial" w:cs="Arial"/>
          <w:b/>
          <w:sz w:val="24"/>
          <w:szCs w:val="20"/>
          <w:lang w:eastAsia="es-ES"/>
        </w:rPr>
        <w:t>C</w:t>
      </w:r>
      <w:r w:rsidR="001C000E" w:rsidRPr="001C000E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ódigo </w:t>
      </w:r>
      <w:r w:rsidR="001C000E">
        <w:rPr>
          <w:rFonts w:ascii="Arial" w:eastAsia="Times New Roman" w:hAnsi="Arial" w:cs="Arial"/>
          <w:b/>
          <w:sz w:val="24"/>
          <w:szCs w:val="20"/>
          <w:lang w:eastAsia="es-ES"/>
        </w:rPr>
        <w:t>M</w:t>
      </w:r>
      <w:r w:rsidR="001C000E" w:rsidRPr="001C000E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unicipal para el </w:t>
      </w:r>
      <w:r w:rsidR="001C000E">
        <w:rPr>
          <w:rFonts w:ascii="Arial" w:eastAsia="Times New Roman" w:hAnsi="Arial" w:cs="Arial"/>
          <w:b/>
          <w:sz w:val="24"/>
          <w:szCs w:val="20"/>
          <w:lang w:eastAsia="es-ES"/>
        </w:rPr>
        <w:t>E</w:t>
      </w:r>
      <w:r w:rsidR="001C000E" w:rsidRPr="001C000E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stado de </w:t>
      </w:r>
      <w:r w:rsidR="001C000E">
        <w:rPr>
          <w:rFonts w:ascii="Arial" w:eastAsia="Times New Roman" w:hAnsi="Arial" w:cs="Arial"/>
          <w:b/>
          <w:sz w:val="24"/>
          <w:szCs w:val="20"/>
          <w:lang w:eastAsia="es-ES"/>
        </w:rPr>
        <w:t>C</w:t>
      </w:r>
      <w:r w:rsidR="001C000E" w:rsidRPr="001C000E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oahuila de </w:t>
      </w:r>
      <w:r w:rsidR="001C000E">
        <w:rPr>
          <w:rFonts w:ascii="Arial" w:eastAsia="Times New Roman" w:hAnsi="Arial" w:cs="Arial"/>
          <w:b/>
          <w:sz w:val="24"/>
          <w:szCs w:val="20"/>
          <w:lang w:eastAsia="es-ES"/>
        </w:rPr>
        <w:t>Z</w:t>
      </w:r>
      <w:r w:rsidR="001C000E" w:rsidRPr="001C000E">
        <w:rPr>
          <w:rFonts w:ascii="Arial" w:eastAsia="Times New Roman" w:hAnsi="Arial" w:cs="Arial"/>
          <w:b/>
          <w:sz w:val="24"/>
          <w:szCs w:val="20"/>
          <w:lang w:eastAsia="es-ES"/>
        </w:rPr>
        <w:t>aragoza</w:t>
      </w:r>
      <w:bookmarkEnd w:id="2"/>
      <w:bookmarkEnd w:id="6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, al tenor de la siguiente:</w:t>
      </w:r>
    </w:p>
    <w:p w14:paraId="2D2F09BA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0094E4CA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340A46D1" w14:textId="77777777" w:rsidR="00122857" w:rsidRPr="006D3A7A" w:rsidRDefault="00122857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55E95BB5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EXPOSICIÓN DE MOTIVOS</w:t>
      </w:r>
    </w:p>
    <w:p w14:paraId="747021EA" w14:textId="094B9BDE" w:rsid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34A74241" w14:textId="77777777" w:rsidR="00122857" w:rsidRPr="006D3A7A" w:rsidRDefault="00122857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172C5AF1" w14:textId="77777777" w:rsidR="00CB3694" w:rsidRDefault="00CB3694" w:rsidP="001C000E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 xml:space="preserve">El </w:t>
      </w:r>
      <w:r w:rsidRPr="00CB3694">
        <w:rPr>
          <w:rFonts w:ascii="Arial" w:eastAsia="Times New Roman" w:hAnsi="Arial" w:cs="Arial"/>
          <w:sz w:val="24"/>
          <w:szCs w:val="20"/>
          <w:lang w:eastAsia="es-ES"/>
        </w:rPr>
        <w:t xml:space="preserve">Gobierno Abierto es un enfoque que propone una forma particular de entender los procesos de gobierno, a partir de principios como los de la transparencia y la participación ciudadana. Esta perspectiva se ha construido en años recientes como consecuencia de al menos tres fenómenos observados: </w:t>
      </w:r>
    </w:p>
    <w:p w14:paraId="4D37DFE9" w14:textId="77777777" w:rsidR="00CB3694" w:rsidRDefault="00CB3694" w:rsidP="00CB369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CB3694">
        <w:rPr>
          <w:rFonts w:ascii="Arial" w:eastAsia="Times New Roman" w:hAnsi="Arial" w:cs="Arial"/>
          <w:sz w:val="24"/>
          <w:szCs w:val="20"/>
          <w:lang w:eastAsia="es-ES"/>
        </w:rPr>
        <w:t xml:space="preserve"> la globalización, en cuanto a que algunas dinámicas políticas nacionales –y locales- están condicionadas por factores que trascienden las fronteras de los Estados; </w:t>
      </w:r>
    </w:p>
    <w:p w14:paraId="6B6322D7" w14:textId="77777777" w:rsidR="00CB3694" w:rsidRDefault="00CB3694" w:rsidP="00CB369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E</w:t>
      </w:r>
      <w:r w:rsidRPr="00CB3694">
        <w:rPr>
          <w:rFonts w:ascii="Arial" w:eastAsia="Times New Roman" w:hAnsi="Arial" w:cs="Arial"/>
          <w:sz w:val="24"/>
          <w:szCs w:val="20"/>
          <w:lang w:eastAsia="es-ES"/>
        </w:rPr>
        <w:t xml:space="preserve">l reconocimiento, cada vez más recurrente, de que la gubernamental no es la única esfera legítima y capaz para definir y atender las necesidades crecientemente complejas de las comunidades; y </w:t>
      </w:r>
    </w:p>
    <w:p w14:paraId="377E8177" w14:textId="553C87E4" w:rsidR="00125621" w:rsidRDefault="00CB3694" w:rsidP="00CB369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L</w:t>
      </w:r>
      <w:r w:rsidRPr="00CB3694">
        <w:rPr>
          <w:rFonts w:ascii="Arial" w:eastAsia="Times New Roman" w:hAnsi="Arial" w:cs="Arial"/>
          <w:sz w:val="24"/>
          <w:szCs w:val="20"/>
          <w:lang w:eastAsia="es-ES"/>
        </w:rPr>
        <w:t>a búsqueda de mecanismos político-administrativos alternativos a los tradicionales que fortalezcan la legitimidad de los Estados, más allá de las elecciones. Estos tres fenómenos han llevado, consecuentemente, a una reflexión sobre el modo como debería reconfigurarse el quehacer público y gubernamental; esto es, el actual modelo de gobernanza.</w:t>
      </w:r>
    </w:p>
    <w:p w14:paraId="0E36245A" w14:textId="2D83F15B" w:rsidR="00CB3694" w:rsidRDefault="00CB3694" w:rsidP="008A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CB3694">
        <w:rPr>
          <w:rFonts w:ascii="Arial" w:eastAsia="Times New Roman" w:hAnsi="Arial" w:cs="Arial"/>
          <w:sz w:val="24"/>
          <w:szCs w:val="20"/>
          <w:lang w:eastAsia="es-ES"/>
        </w:rPr>
        <w:t>De tal suerte, Gobierno Abierto como perspectiva surgió del reconocimiento de los problemas de legitimidad y capacidad que enfrentan los gobiernos para responder a las cada vez más numerosas, diversas y complejas de demandas sociales, en un contexto globalizado. En este escenario, las tendencias mundiales de reforma político-administrativa de los últimos años han apuntado hacia la incorporación de los ciudadanos y de organizaciones de la sociedad civil en los procesos de planeación, ejecución y evaluación de las actividades gubernamentales. Desde esta lógica, el ciudadano es parte la solución de los problemas públicos, y aquél se erige en un sujeto con pleno derecho para influir en la definición de la agenda y de las estrategias gubernamentales.</w:t>
      </w:r>
    </w:p>
    <w:p w14:paraId="0EDC8B6E" w14:textId="012BB9C0" w:rsidR="008A0077" w:rsidRPr="008A0077" w:rsidRDefault="008A0077" w:rsidP="008A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8A0077">
        <w:rPr>
          <w:rFonts w:ascii="Arial" w:eastAsia="Times New Roman" w:hAnsi="Arial" w:cs="Arial"/>
          <w:sz w:val="24"/>
          <w:szCs w:val="20"/>
          <w:lang w:eastAsia="es-ES"/>
        </w:rPr>
        <w:t xml:space="preserve">El asunto de la participación ciudadana no es una cuestión de moda o preferencia, </w:t>
      </w:r>
    </w:p>
    <w:p w14:paraId="71356FA2" w14:textId="4E4D85C4" w:rsidR="008A0077" w:rsidRPr="008A0077" w:rsidRDefault="008A0077" w:rsidP="008A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8A0077">
        <w:rPr>
          <w:rFonts w:ascii="Arial" w:eastAsia="Times New Roman" w:hAnsi="Arial" w:cs="Arial"/>
          <w:sz w:val="24"/>
          <w:szCs w:val="20"/>
          <w:lang w:eastAsia="es-ES"/>
        </w:rPr>
        <w:t>sino que es una consecuencia necesaria de la evolución de la discusión sobre el Estado y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Pr="008A0077">
        <w:rPr>
          <w:rFonts w:ascii="Arial" w:eastAsia="Times New Roman" w:hAnsi="Arial" w:cs="Arial"/>
          <w:sz w:val="24"/>
          <w:szCs w:val="20"/>
          <w:lang w:eastAsia="es-ES"/>
        </w:rPr>
        <w:t>la democracia, con sus implicaciones sobre la política pública buscando mayor racionalidad</w:t>
      </w:r>
      <w:r>
        <w:rPr>
          <w:rFonts w:ascii="Arial" w:eastAsia="Times New Roman" w:hAnsi="Arial" w:cs="Arial"/>
          <w:sz w:val="24"/>
          <w:szCs w:val="20"/>
          <w:lang w:eastAsia="es-ES"/>
        </w:rPr>
        <w:t>. D</w:t>
      </w:r>
      <w:r w:rsidRPr="008A0077">
        <w:rPr>
          <w:rFonts w:ascii="Arial" w:eastAsia="Times New Roman" w:hAnsi="Arial" w:cs="Arial"/>
          <w:sz w:val="24"/>
          <w:szCs w:val="20"/>
          <w:lang w:eastAsia="es-ES"/>
        </w:rPr>
        <w:t xml:space="preserve">urante las últimas décadas han proliferado las experiencias de </w:t>
      </w:r>
      <w:r>
        <w:rPr>
          <w:rFonts w:ascii="Arial" w:eastAsia="Times New Roman" w:hAnsi="Arial" w:cs="Arial"/>
          <w:sz w:val="24"/>
          <w:szCs w:val="20"/>
          <w:lang w:eastAsia="es-ES"/>
        </w:rPr>
        <w:t>participación</w:t>
      </w:r>
      <w:r w:rsidRPr="008A0077">
        <w:rPr>
          <w:rFonts w:ascii="Arial" w:eastAsia="Times New Roman" w:hAnsi="Arial" w:cs="Arial"/>
          <w:sz w:val="24"/>
          <w:szCs w:val="20"/>
          <w:lang w:eastAsia="es-ES"/>
        </w:rPr>
        <w:t xml:space="preserve"> ciudadana. Con instrumentos y resultados diversos han sido muchas las </w:t>
      </w:r>
    </w:p>
    <w:p w14:paraId="39CF00C2" w14:textId="56ABF20B" w:rsidR="00CB3694" w:rsidRDefault="008A0077" w:rsidP="008A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8A0077">
        <w:rPr>
          <w:rFonts w:ascii="Arial" w:eastAsia="Times New Roman" w:hAnsi="Arial" w:cs="Arial"/>
          <w:sz w:val="24"/>
          <w:szCs w:val="20"/>
          <w:lang w:eastAsia="es-ES"/>
        </w:rPr>
        <w:t>administraciones que han intentado involucrar a los ciudadanos en el diseño y la ejecución de sus políticas públicas. En el ámbito de la participación ciudadana, se está frente a una encrucijada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, pues se </w:t>
      </w:r>
      <w:r w:rsidRPr="008A0077">
        <w:rPr>
          <w:rFonts w:ascii="Arial" w:eastAsia="Times New Roman" w:hAnsi="Arial" w:cs="Arial"/>
          <w:sz w:val="24"/>
          <w:szCs w:val="20"/>
          <w:lang w:eastAsia="es-ES"/>
        </w:rPr>
        <w:t>necesita dar un salto cualitativo que permita superar la retórica participativa para mostrar los resultados concretos de su práctica</w:t>
      </w:r>
      <w:r>
        <w:rPr>
          <w:rFonts w:ascii="Arial" w:eastAsia="Times New Roman" w:hAnsi="Arial" w:cs="Arial"/>
          <w:sz w:val="24"/>
          <w:szCs w:val="20"/>
          <w:lang w:eastAsia="es-ES"/>
        </w:rPr>
        <w:t>, pues s</w:t>
      </w:r>
      <w:r w:rsidRPr="008A0077">
        <w:rPr>
          <w:rFonts w:ascii="Arial" w:eastAsia="Times New Roman" w:hAnsi="Arial" w:cs="Arial"/>
          <w:sz w:val="24"/>
          <w:szCs w:val="20"/>
          <w:lang w:eastAsia="es-ES"/>
        </w:rPr>
        <w:t>e necesita materializa</w:t>
      </w:r>
      <w:r>
        <w:rPr>
          <w:rFonts w:ascii="Arial" w:eastAsia="Times New Roman" w:hAnsi="Arial" w:cs="Arial"/>
          <w:sz w:val="24"/>
          <w:szCs w:val="20"/>
          <w:lang w:eastAsia="es-ES"/>
        </w:rPr>
        <w:t>.</w:t>
      </w:r>
    </w:p>
    <w:p w14:paraId="1D718124" w14:textId="05EDC334" w:rsidR="008A0077" w:rsidRDefault="00A301BC" w:rsidP="00A301BC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A301BC">
        <w:rPr>
          <w:rFonts w:ascii="Arial" w:eastAsia="Times New Roman" w:hAnsi="Arial" w:cs="Arial"/>
          <w:sz w:val="24"/>
          <w:szCs w:val="20"/>
          <w:lang w:eastAsia="es-ES"/>
        </w:rPr>
        <w:t>El uso de las tecnologías de información y comunicación en los últimos años ha cambiado de manera radical el panorama en el que los gobiernos y las administraciones públicas operan en su quehacer cotidiano. Desde fines de los años noventa, las estrategias ligadas al concepto de gobierno electrónico y administración digital comenzaron a posicionarse como un elemento central en los programas de reforma y modernización del sector público. Si bien dichos esfuerzos siguen desplegándose en varios países con relativo éxito y son el común denominador en los esfuerzos por readecuar la estructura, funciones y procesos de un modelo de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Pr="00A301BC">
        <w:rPr>
          <w:rFonts w:ascii="Arial" w:eastAsia="Times New Roman" w:hAnsi="Arial" w:cs="Arial"/>
          <w:sz w:val="24"/>
          <w:szCs w:val="20"/>
          <w:lang w:eastAsia="es-ES"/>
        </w:rPr>
        <w:t>Estado analógico que trata de adaptarse al nuevo contexto digital, hoy se dispone de una interesante y poderosa aproximación que va más allá del uso de las tecnologías como herramienta de trabajo y considera un cambio radical en la forma en que entendíamos, hasta ahora, la gestión de los asuntos públicos</w:t>
      </w:r>
      <w:r>
        <w:rPr>
          <w:rFonts w:ascii="Arial" w:eastAsia="Times New Roman" w:hAnsi="Arial" w:cs="Arial"/>
          <w:sz w:val="24"/>
          <w:szCs w:val="20"/>
          <w:lang w:eastAsia="es-ES"/>
        </w:rPr>
        <w:t>,</w:t>
      </w:r>
      <w:r w:rsidRPr="00A301BC">
        <w:rPr>
          <w:rFonts w:ascii="Arial" w:eastAsia="Times New Roman" w:hAnsi="Arial" w:cs="Arial"/>
          <w:sz w:val="24"/>
          <w:szCs w:val="20"/>
          <w:lang w:eastAsia="es-ES"/>
        </w:rPr>
        <w:t xml:space="preserve"> el llamado gobierno abierto.</w:t>
      </w:r>
    </w:p>
    <w:p w14:paraId="0D6658BE" w14:textId="07B3343E" w:rsidR="00A301BC" w:rsidRDefault="00E740F0" w:rsidP="00E740F0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E740F0">
        <w:rPr>
          <w:rFonts w:ascii="Arial" w:eastAsia="Times New Roman" w:hAnsi="Arial" w:cs="Arial"/>
          <w:sz w:val="24"/>
          <w:szCs w:val="20"/>
          <w:lang w:eastAsia="es-ES"/>
        </w:rPr>
        <w:t>En la actualidad y gracias al nuevo impulso que se ha promovido desde la idea de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Pr="00E740F0">
        <w:rPr>
          <w:rFonts w:ascii="Arial" w:eastAsia="Times New Roman" w:hAnsi="Arial" w:cs="Arial"/>
          <w:sz w:val="24"/>
          <w:szCs w:val="20"/>
          <w:lang w:eastAsia="es-ES"/>
        </w:rPr>
        <w:t>gobierno abierto y apertura de datos públicos, los gobiernos de todo el mundo transitan hacia modelos de gestión más horizontales y distribuidos, más cooperativos y enlazados, donde elementos tales como la interoperabilidad, la gestión en red y los flujos dinámicos de información y comunicación configuran un nuevo escenario desde el cual es posible proveer mejores servicios públicos y soluciones de mayor calidad a las personas más allá de las tradicionales barreras de lugar, tiempo y espacio.</w:t>
      </w:r>
    </w:p>
    <w:p w14:paraId="580FC2A3" w14:textId="77777777" w:rsidR="002C6E66" w:rsidRDefault="002C6E66" w:rsidP="00E740F0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L</w:t>
      </w:r>
      <w:r w:rsidRPr="002C6E66">
        <w:rPr>
          <w:rFonts w:ascii="Arial" w:eastAsia="Times New Roman" w:hAnsi="Arial" w:cs="Arial"/>
          <w:sz w:val="24"/>
          <w:szCs w:val="20"/>
          <w:lang w:eastAsia="es-ES"/>
        </w:rPr>
        <w:t>os medios digitales representan una extensión de la participación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 ciudadana</w:t>
      </w:r>
      <w:r w:rsidRPr="002C6E66">
        <w:rPr>
          <w:rFonts w:ascii="Arial" w:eastAsia="Times New Roman" w:hAnsi="Arial" w:cs="Arial"/>
          <w:sz w:val="24"/>
          <w:szCs w:val="20"/>
          <w:lang w:eastAsia="es-ES"/>
        </w:rPr>
        <w:t xml:space="preserve"> porque otorgan periodos más extensos para deliberar, revisar, e</w:t>
      </w:r>
      <w:r>
        <w:rPr>
          <w:rFonts w:ascii="Arial" w:eastAsia="Times New Roman" w:hAnsi="Arial" w:cs="Arial"/>
          <w:sz w:val="24"/>
          <w:szCs w:val="20"/>
          <w:lang w:eastAsia="es-ES"/>
        </w:rPr>
        <w:t>ntre otras cosas</w:t>
      </w:r>
      <w:r w:rsidRPr="002C6E66">
        <w:rPr>
          <w:rFonts w:ascii="Arial" w:eastAsia="Times New Roman" w:hAnsi="Arial" w:cs="Arial"/>
          <w:sz w:val="24"/>
          <w:szCs w:val="20"/>
          <w:lang w:eastAsia="es-ES"/>
        </w:rPr>
        <w:t>. Su acceso generalizado permite participar desde cualquier punto de ubicación ahorrando traslados y tiempo, y aumentan el número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Pr="002C6E66">
        <w:rPr>
          <w:rFonts w:ascii="Arial" w:eastAsia="Times New Roman" w:hAnsi="Arial" w:cs="Arial"/>
          <w:sz w:val="24"/>
          <w:szCs w:val="20"/>
          <w:lang w:eastAsia="es-ES"/>
        </w:rPr>
        <w:t>de participantes</w:t>
      </w:r>
      <w:r>
        <w:rPr>
          <w:rFonts w:ascii="Arial" w:eastAsia="Times New Roman" w:hAnsi="Arial" w:cs="Arial"/>
          <w:sz w:val="24"/>
          <w:szCs w:val="20"/>
          <w:lang w:eastAsia="es-ES"/>
        </w:rPr>
        <w:t>,</w:t>
      </w:r>
      <w:r w:rsidRPr="002C6E66">
        <w:rPr>
          <w:rFonts w:ascii="Arial" w:eastAsia="Times New Roman" w:hAnsi="Arial" w:cs="Arial"/>
          <w:sz w:val="24"/>
          <w:szCs w:val="20"/>
          <w:lang w:eastAsia="es-ES"/>
        </w:rPr>
        <w:t xml:space="preserve"> incluyendo a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 personas con discapacidad</w:t>
      </w:r>
      <w:r w:rsidRPr="002C6E66">
        <w:rPr>
          <w:rFonts w:ascii="Arial" w:eastAsia="Times New Roman" w:hAnsi="Arial" w:cs="Arial"/>
          <w:sz w:val="24"/>
          <w:szCs w:val="20"/>
          <w:lang w:eastAsia="es-ES"/>
        </w:rPr>
        <w:t xml:space="preserve"> y sectores lejanos. La disponibilidad de información es mayor en cantidad, periodicidad y verificabilidad, lo cual vincula a electores y representantes con mayor armonía y colaboración</w:t>
      </w:r>
      <w:r>
        <w:rPr>
          <w:rFonts w:ascii="Arial" w:eastAsia="Times New Roman" w:hAnsi="Arial" w:cs="Arial"/>
          <w:sz w:val="24"/>
          <w:szCs w:val="20"/>
          <w:lang w:eastAsia="es-ES"/>
        </w:rPr>
        <w:t>,</w:t>
      </w:r>
      <w:r w:rsidRPr="002C6E66">
        <w:rPr>
          <w:rFonts w:ascii="Arial" w:eastAsia="Times New Roman" w:hAnsi="Arial" w:cs="Arial"/>
          <w:sz w:val="24"/>
          <w:szCs w:val="20"/>
          <w:lang w:eastAsia="es-ES"/>
        </w:rPr>
        <w:t xml:space="preserve"> esto redunda en efectos benéficos para la democracia electrónica participativa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, </w:t>
      </w:r>
      <w:r w:rsidRPr="002C6E66">
        <w:rPr>
          <w:rFonts w:ascii="Arial" w:eastAsia="Times New Roman" w:hAnsi="Arial" w:cs="Arial"/>
          <w:sz w:val="24"/>
          <w:szCs w:val="20"/>
          <w:lang w:eastAsia="es-ES"/>
        </w:rPr>
        <w:t xml:space="preserve">los compromisos de un mayor gobierno abierto y una mejor gestoría electrónica. </w:t>
      </w:r>
    </w:p>
    <w:p w14:paraId="787F8904" w14:textId="112974B8" w:rsidR="001C000E" w:rsidRDefault="002C6E66" w:rsidP="001C000E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2C6E66">
        <w:rPr>
          <w:rFonts w:ascii="Arial" w:eastAsia="Times New Roman" w:hAnsi="Arial" w:cs="Arial"/>
          <w:sz w:val="24"/>
          <w:szCs w:val="20"/>
          <w:lang w:eastAsia="es-ES"/>
        </w:rPr>
        <w:t>Por tanto, es deseable que pronto to</w:t>
      </w:r>
      <w:r>
        <w:rPr>
          <w:rFonts w:ascii="Arial" w:eastAsia="Times New Roman" w:hAnsi="Arial" w:cs="Arial"/>
          <w:sz w:val="24"/>
          <w:szCs w:val="20"/>
          <w:lang w:eastAsia="es-ES"/>
        </w:rPr>
        <w:t>dos los municipios de Coahuila</w:t>
      </w:r>
      <w:r w:rsidRPr="002C6E66">
        <w:rPr>
          <w:rFonts w:ascii="Arial" w:eastAsia="Times New Roman" w:hAnsi="Arial" w:cs="Arial"/>
          <w:sz w:val="24"/>
          <w:szCs w:val="20"/>
          <w:lang w:eastAsia="es-ES"/>
        </w:rPr>
        <w:t>, utilicen en mayor medida el potencial de los medios digitales.</w:t>
      </w:r>
    </w:p>
    <w:p w14:paraId="174546EB" w14:textId="77665174" w:rsidR="006D3A7A" w:rsidRPr="006D3A7A" w:rsidRDefault="006D3A7A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Por lo expuesto, se propone a esta honorable asamblea </w:t>
      </w:r>
      <w:r w:rsidR="005C14F5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la aprobación de la presente iniciativa con proyecto de:</w:t>
      </w:r>
    </w:p>
    <w:p w14:paraId="57BE7073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3FECC5C4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96BCFCF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DECRETO</w:t>
      </w:r>
    </w:p>
    <w:p w14:paraId="38102FB6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6003282A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6CA0852D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6521F64C" w14:textId="4A631F0F" w:rsidR="006D3A7A" w:rsidRPr="006D3A7A" w:rsidRDefault="00216BD7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b/>
          <w:sz w:val="24"/>
          <w:szCs w:val="20"/>
          <w:lang w:eastAsia="es-ES"/>
        </w:rPr>
        <w:t>ÚNICO</w:t>
      </w:r>
      <w:r w:rsidR="006D3A7A"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.</w:t>
      </w:r>
      <w:r w:rsidR="006D3A7A"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="002C6E66">
        <w:rPr>
          <w:rFonts w:ascii="Arial" w:eastAsia="Times New Roman" w:hAnsi="Arial" w:cs="Arial"/>
          <w:sz w:val="24"/>
          <w:szCs w:val="20"/>
          <w:lang w:eastAsia="es-ES"/>
        </w:rPr>
        <w:t>S</w:t>
      </w:r>
      <w:r w:rsidR="002C6E66" w:rsidRPr="002C6E66">
        <w:rPr>
          <w:rFonts w:ascii="Arial" w:eastAsia="Times New Roman" w:hAnsi="Arial" w:cs="Arial"/>
          <w:sz w:val="24"/>
          <w:szCs w:val="20"/>
          <w:lang w:eastAsia="es-ES"/>
        </w:rPr>
        <w:t xml:space="preserve">e agrega un Tercer Párrafo al Artículo 96 </w:t>
      </w:r>
      <w:r w:rsidR="002C6E66">
        <w:rPr>
          <w:rFonts w:ascii="Arial" w:eastAsia="Times New Roman" w:hAnsi="Arial" w:cs="Arial"/>
          <w:sz w:val="24"/>
          <w:szCs w:val="20"/>
          <w:lang w:eastAsia="es-ES"/>
        </w:rPr>
        <w:t>y</w:t>
      </w:r>
      <w:r w:rsidR="002C6E66" w:rsidRPr="002C6E66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="002C6E66">
        <w:rPr>
          <w:rFonts w:ascii="Arial" w:eastAsia="Times New Roman" w:hAnsi="Arial" w:cs="Arial"/>
          <w:sz w:val="24"/>
          <w:szCs w:val="20"/>
          <w:lang w:eastAsia="es-ES"/>
        </w:rPr>
        <w:t>al</w:t>
      </w:r>
      <w:r w:rsidR="002C6E66" w:rsidRPr="002C6E66">
        <w:rPr>
          <w:rFonts w:ascii="Arial" w:eastAsia="Times New Roman" w:hAnsi="Arial" w:cs="Arial"/>
          <w:sz w:val="24"/>
          <w:szCs w:val="20"/>
          <w:lang w:eastAsia="es-ES"/>
        </w:rPr>
        <w:t xml:space="preserve"> Artículo 109 del Código Municipal para el Estado de Coahuila de Zaragoza</w:t>
      </w:r>
      <w:r w:rsidR="006D3A7A" w:rsidRPr="006D3A7A">
        <w:rPr>
          <w:rFonts w:ascii="Arial" w:eastAsia="Times New Roman" w:hAnsi="Arial" w:cs="Arial"/>
          <w:sz w:val="24"/>
          <w:szCs w:val="20"/>
          <w:lang w:eastAsia="es-ES"/>
        </w:rPr>
        <w:t>, para quedar como sigue:</w:t>
      </w:r>
    </w:p>
    <w:p w14:paraId="5E4BF0CD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</w:p>
    <w:p w14:paraId="105A1FFA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31442DCC" w14:textId="6A7B26E3" w:rsidR="005C14F5" w:rsidRDefault="005C14F5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5C14F5">
        <w:rPr>
          <w:rFonts w:ascii="Arial" w:eastAsia="Times New Roman" w:hAnsi="Arial" w:cs="Arial"/>
          <w:sz w:val="24"/>
          <w:szCs w:val="20"/>
          <w:lang w:eastAsia="es-ES"/>
        </w:rPr>
        <w:t xml:space="preserve">Artículo </w:t>
      </w:r>
      <w:r w:rsidR="002C6E66">
        <w:rPr>
          <w:rFonts w:ascii="Arial" w:eastAsia="Times New Roman" w:hAnsi="Arial" w:cs="Arial"/>
          <w:sz w:val="24"/>
          <w:szCs w:val="20"/>
          <w:lang w:eastAsia="es-ES"/>
        </w:rPr>
        <w:t>96</w:t>
      </w:r>
      <w:r w:rsidR="000B3B1F">
        <w:rPr>
          <w:rFonts w:ascii="Arial" w:eastAsia="Times New Roman" w:hAnsi="Arial" w:cs="Arial"/>
          <w:sz w:val="24"/>
          <w:szCs w:val="20"/>
          <w:lang w:eastAsia="es-ES"/>
        </w:rPr>
        <w:t xml:space="preserve">.- </w:t>
      </w:r>
      <w:r w:rsidR="00E606B8"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249E812E" w14:textId="373C718F" w:rsidR="005C14F5" w:rsidRDefault="005C14F5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4DD39F7" w14:textId="3B182BD8" w:rsidR="00B9024E" w:rsidRDefault="00B9024E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2956C793" w14:textId="77777777" w:rsidR="00B9024E" w:rsidRDefault="00B9024E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FE4AF1D" w14:textId="6BBBBDA6" w:rsidR="005C14F5" w:rsidRDefault="000B3B1F" w:rsidP="00B902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  <w:bookmarkStart w:id="7" w:name="_Hlk102619962"/>
      <w:r w:rsidRPr="003A13F1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Las sesiones se transmitirán en vivo a través del uso de la tecnología informática, en el portal de internet y/o plataformas oficiales, mismas que deberán ser videograbadas para que estén disponibles de forma pública.</w:t>
      </w:r>
    </w:p>
    <w:p w14:paraId="1C6785D7" w14:textId="1FB74CF0" w:rsidR="00B04C39" w:rsidRPr="003A13F1" w:rsidRDefault="00B04C39" w:rsidP="00B902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es-ES"/>
        </w:rPr>
        <w:t>…</w:t>
      </w:r>
    </w:p>
    <w:bookmarkEnd w:id="7"/>
    <w:p w14:paraId="53A4AEAD" w14:textId="6FCE1722" w:rsidR="000B3B1F" w:rsidRDefault="000B3B1F" w:rsidP="00B9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505A6FF5" w14:textId="3885E68B" w:rsidR="000B3B1F" w:rsidRDefault="000B3B1F" w:rsidP="00B9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03EA227D" w14:textId="24425127" w:rsidR="000B3B1F" w:rsidRDefault="000B3B1F" w:rsidP="00B9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A</w:t>
      </w:r>
      <w:r w:rsidRPr="000B3B1F">
        <w:rPr>
          <w:rFonts w:ascii="Arial" w:eastAsia="Times New Roman" w:hAnsi="Arial" w:cs="Arial"/>
          <w:sz w:val="24"/>
          <w:szCs w:val="20"/>
          <w:lang w:eastAsia="es-ES"/>
        </w:rPr>
        <w:t>rtículo 109.-</w:t>
      </w:r>
      <w:r w:rsidR="00E606B8"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13CB3BFB" w14:textId="76C8B8EA" w:rsidR="000B3B1F" w:rsidRDefault="000B3B1F" w:rsidP="00B9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0D6AD3B6" w14:textId="0D8A4245" w:rsidR="000B3B1F" w:rsidRDefault="000B3B1F" w:rsidP="00B9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0C1CFBC7" w14:textId="4EF3C94C" w:rsidR="000B3B1F" w:rsidRDefault="000B3B1F" w:rsidP="00B9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97E57CD" w14:textId="67D0B447" w:rsidR="000B3B1F" w:rsidRDefault="000B3B1F" w:rsidP="00B902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  <w:r w:rsidRPr="003A13F1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Las comisiones a </w:t>
      </w:r>
      <w:r w:rsidR="00B04C39" w:rsidRPr="003A13F1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desarrollar</w:t>
      </w:r>
      <w:r w:rsidRPr="003A13F1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se transmitirán en vivo a través del uso de la tecnología informática, en el portal de internet y/o plataformas oficiales, mismas que deberán ser videograbadas para que estén disponibles de forma pública.</w:t>
      </w:r>
    </w:p>
    <w:p w14:paraId="4CA0E83A" w14:textId="77777777" w:rsidR="00B04C39" w:rsidRDefault="00B04C39" w:rsidP="00B902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</w:p>
    <w:p w14:paraId="24B4A6CF" w14:textId="66B92516" w:rsidR="00B04C39" w:rsidRPr="003A13F1" w:rsidRDefault="00B04C39" w:rsidP="00B902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es-ES"/>
        </w:rPr>
        <w:t>…</w:t>
      </w:r>
    </w:p>
    <w:p w14:paraId="3F8ABBCB" w14:textId="5ADCD3B4" w:rsidR="00012D6D" w:rsidRDefault="00012D6D" w:rsidP="00B9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64B277C1" w14:textId="2DA91F60" w:rsidR="00034F6D" w:rsidRDefault="00034F6D" w:rsidP="00B9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4DCCC02E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42F58DE9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TRANSITORIOS</w:t>
      </w:r>
    </w:p>
    <w:p w14:paraId="6151FE62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198CE2B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E2A15EB" w14:textId="77777777" w:rsidR="006D3A7A" w:rsidRPr="006D3A7A" w:rsidRDefault="006D3A7A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PRIMERO.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El presente decreto entrará en vigor al día siguiente de su publicación en el Periódico Oficial del Gobierno del Estado.</w:t>
      </w:r>
    </w:p>
    <w:p w14:paraId="2F97D175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6E4B3D5C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577DD3AD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SEGUNDO.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Se deroga todas las disposiciones que se opongan al presente decreto.</w:t>
      </w:r>
    </w:p>
    <w:p w14:paraId="112E8B5D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41A51766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57F68C3" w14:textId="18B3A64A" w:rsid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sz w:val="24"/>
          <w:szCs w:val="20"/>
          <w:lang w:eastAsia="es-ES"/>
        </w:rPr>
        <w:t>Saltillo, Coahuila, a</w:t>
      </w:r>
      <w:r w:rsidR="000F7275">
        <w:rPr>
          <w:rFonts w:ascii="Arial" w:eastAsia="Times New Roman" w:hAnsi="Arial" w:cs="Arial"/>
          <w:sz w:val="24"/>
          <w:szCs w:val="20"/>
          <w:lang w:eastAsia="es-ES"/>
        </w:rPr>
        <w:t xml:space="preserve"> 09</w:t>
      </w:r>
      <w:r w:rsidR="001D02F4">
        <w:rPr>
          <w:rFonts w:ascii="Arial" w:eastAsia="Times New Roman" w:hAnsi="Arial" w:cs="Arial"/>
          <w:sz w:val="24"/>
          <w:szCs w:val="20"/>
          <w:lang w:eastAsia="es-ES"/>
        </w:rPr>
        <w:t xml:space="preserve"> de </w:t>
      </w:r>
      <w:r w:rsidR="00012D6D">
        <w:rPr>
          <w:rFonts w:ascii="Arial" w:eastAsia="Times New Roman" w:hAnsi="Arial" w:cs="Arial"/>
          <w:sz w:val="24"/>
          <w:szCs w:val="20"/>
          <w:lang w:eastAsia="es-ES"/>
        </w:rPr>
        <w:t>ma</w:t>
      </w:r>
      <w:r w:rsidR="000F7275">
        <w:rPr>
          <w:rFonts w:ascii="Arial" w:eastAsia="Times New Roman" w:hAnsi="Arial" w:cs="Arial"/>
          <w:sz w:val="24"/>
          <w:szCs w:val="20"/>
          <w:lang w:eastAsia="es-ES"/>
        </w:rPr>
        <w:t>yo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de 202</w:t>
      </w:r>
      <w:r w:rsidR="00012D6D">
        <w:rPr>
          <w:rFonts w:ascii="Arial" w:eastAsia="Times New Roman" w:hAnsi="Arial" w:cs="Arial"/>
          <w:sz w:val="24"/>
          <w:szCs w:val="20"/>
          <w:lang w:eastAsia="es-ES"/>
        </w:rPr>
        <w:t>2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>.</w:t>
      </w:r>
    </w:p>
    <w:p w14:paraId="1912E948" w14:textId="3EFF3402" w:rsidR="00012D6D" w:rsidRDefault="00012D6D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5F7B035F" w14:textId="77777777" w:rsidR="000F7275" w:rsidRPr="006D3A7A" w:rsidRDefault="000F7275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33E2F056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42AD182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19B43FE5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ATENTAMENTE</w:t>
      </w:r>
    </w:p>
    <w:p w14:paraId="3303FB99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3AD7FA65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1"/>
          <w:lang w:eastAsia="es-ES"/>
        </w:rPr>
      </w:pPr>
      <w:r w:rsidRPr="006D3A7A">
        <w:rPr>
          <w:rFonts w:ascii="Arial" w:eastAsia="Times New Roman" w:hAnsi="Arial" w:cs="Arial"/>
          <w:i/>
          <w:sz w:val="20"/>
          <w:szCs w:val="21"/>
          <w:lang w:eastAsia="es-ES"/>
        </w:rPr>
        <w:t>“POR UNA PATRIA ORDENADA Y GENEROSA</w:t>
      </w:r>
    </w:p>
    <w:p w14:paraId="0AADB80E" w14:textId="058C33A5" w:rsid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1"/>
          <w:lang w:eastAsia="es-ES"/>
        </w:rPr>
      </w:pPr>
      <w:r w:rsidRPr="006D3A7A">
        <w:rPr>
          <w:rFonts w:ascii="Arial" w:eastAsia="Times New Roman" w:hAnsi="Arial" w:cs="Arial"/>
          <w:i/>
          <w:sz w:val="20"/>
          <w:szCs w:val="21"/>
          <w:lang w:eastAsia="es-ES"/>
        </w:rPr>
        <w:t xml:space="preserve"> Y UNA VIDA MEJOR Y MÁS DIGNA PARA TODOS”</w:t>
      </w:r>
    </w:p>
    <w:p w14:paraId="6EA5F52A" w14:textId="77777777" w:rsidR="00012D6D" w:rsidRPr="006D3A7A" w:rsidRDefault="00012D6D" w:rsidP="006D3A7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1"/>
          <w:lang w:eastAsia="es-ES"/>
        </w:rPr>
      </w:pPr>
    </w:p>
    <w:p w14:paraId="457AAFE0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s-ES"/>
        </w:rPr>
      </w:pPr>
    </w:p>
    <w:p w14:paraId="0EBA0676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6"/>
          <w:lang w:eastAsia="es-ES"/>
        </w:rPr>
        <w:t>GRUPO PARLAMENTARIO DEL PARTIDO ACCIÓN NACIONAL “CARLOS ALBERTO PÁEZ FALCÓN”</w:t>
      </w:r>
    </w:p>
    <w:p w14:paraId="1196876E" w14:textId="5CD63978" w:rsid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14:paraId="725823AE" w14:textId="77777777" w:rsidR="008C1B79" w:rsidRPr="006D3A7A" w:rsidRDefault="008C1B79" w:rsidP="008C1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es-ES"/>
        </w:rPr>
      </w:pPr>
    </w:p>
    <w:p w14:paraId="3A5DC9AA" w14:textId="77777777" w:rsidR="008C1B79" w:rsidRPr="00CE08EA" w:rsidRDefault="008C1B79" w:rsidP="008C1B79">
      <w:pPr>
        <w:spacing w:line="360" w:lineRule="auto"/>
        <w:rPr>
          <w:sz w:val="24"/>
          <w:szCs w:val="24"/>
        </w:rPr>
      </w:pPr>
      <w:r w:rsidRPr="007128CC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08A7FE82" wp14:editId="2FDB7A0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800225" cy="122618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</w:t>
      </w:r>
    </w:p>
    <w:p w14:paraId="3B0E578C" w14:textId="77777777" w:rsidR="008C1B79" w:rsidRPr="00CE08EA" w:rsidRDefault="008C1B79" w:rsidP="008C1B79">
      <w:pPr>
        <w:spacing w:line="360" w:lineRule="auto"/>
        <w:jc w:val="center"/>
        <w:rPr>
          <w:sz w:val="24"/>
          <w:szCs w:val="24"/>
        </w:rPr>
      </w:pPr>
    </w:p>
    <w:p w14:paraId="30417911" w14:textId="77777777" w:rsidR="008C1B79" w:rsidRPr="00CE08EA" w:rsidRDefault="008C1B79" w:rsidP="008C1B79">
      <w:pPr>
        <w:spacing w:line="360" w:lineRule="auto"/>
        <w:rPr>
          <w:sz w:val="24"/>
          <w:szCs w:val="24"/>
        </w:rPr>
      </w:pPr>
      <w:r w:rsidRPr="00CE08EA">
        <w:rPr>
          <w:sz w:val="24"/>
          <w:szCs w:val="24"/>
        </w:rPr>
        <w:t xml:space="preserve">  </w:t>
      </w:r>
    </w:p>
    <w:p w14:paraId="5ACE4788" w14:textId="77777777" w:rsidR="008C1B79" w:rsidRPr="00CE08EA" w:rsidRDefault="008C1B79" w:rsidP="008C1B79">
      <w:pPr>
        <w:spacing w:line="360" w:lineRule="auto"/>
        <w:jc w:val="center"/>
        <w:rPr>
          <w:sz w:val="24"/>
          <w:szCs w:val="24"/>
        </w:rPr>
      </w:pPr>
      <w:r w:rsidRPr="00CE08EA">
        <w:rPr>
          <w:sz w:val="24"/>
          <w:szCs w:val="24"/>
        </w:rPr>
        <w:t xml:space="preserve">DIP. </w:t>
      </w:r>
      <w:r>
        <w:rPr>
          <w:sz w:val="24"/>
          <w:szCs w:val="24"/>
        </w:rPr>
        <w:t>MAYRA LUCILA VALDÉS GONZÁLEZ</w:t>
      </w:r>
    </w:p>
    <w:p w14:paraId="369B1BC0" w14:textId="77777777" w:rsidR="008C1B79" w:rsidRPr="00CE08EA" w:rsidRDefault="008C1B79" w:rsidP="008C1B79">
      <w:pPr>
        <w:spacing w:line="360" w:lineRule="auto"/>
        <w:jc w:val="center"/>
        <w:rPr>
          <w:sz w:val="24"/>
          <w:szCs w:val="24"/>
        </w:rPr>
      </w:pPr>
    </w:p>
    <w:p w14:paraId="77846B70" w14:textId="77777777" w:rsidR="008C1B79" w:rsidRPr="00CE08EA" w:rsidRDefault="008C1B79" w:rsidP="008C1B79">
      <w:pPr>
        <w:spacing w:line="360" w:lineRule="auto"/>
        <w:jc w:val="center"/>
        <w:rPr>
          <w:sz w:val="24"/>
          <w:szCs w:val="24"/>
        </w:rPr>
      </w:pPr>
      <w:r w:rsidRPr="007128CC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11E505E2" wp14:editId="1A1F7071">
            <wp:simplePos x="0" y="0"/>
            <wp:positionH relativeFrom="column">
              <wp:posOffset>3810000</wp:posOffset>
            </wp:positionH>
            <wp:positionV relativeFrom="paragraph">
              <wp:posOffset>27305</wp:posOffset>
            </wp:positionV>
            <wp:extent cx="1384935" cy="1407795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1AADF6" w14:textId="77777777" w:rsidR="008C1B79" w:rsidRPr="00CE08EA" w:rsidRDefault="008C1B79" w:rsidP="008C1B79">
      <w:pPr>
        <w:spacing w:line="360" w:lineRule="auto"/>
        <w:rPr>
          <w:sz w:val="24"/>
          <w:szCs w:val="24"/>
        </w:rPr>
      </w:pPr>
      <w:r w:rsidRPr="007128CC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43296183" wp14:editId="258EBCDA">
            <wp:simplePos x="0" y="0"/>
            <wp:positionH relativeFrom="margin">
              <wp:posOffset>-635</wp:posOffset>
            </wp:positionH>
            <wp:positionV relativeFrom="paragraph">
              <wp:posOffset>86995</wp:posOffset>
            </wp:positionV>
            <wp:extent cx="2440940" cy="8496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907D06" w14:textId="77777777" w:rsidR="008C1B79" w:rsidRPr="00CE08EA" w:rsidRDefault="008C1B79" w:rsidP="008C1B79">
      <w:pPr>
        <w:spacing w:line="360" w:lineRule="auto"/>
        <w:rPr>
          <w:sz w:val="24"/>
          <w:szCs w:val="24"/>
        </w:rPr>
      </w:pPr>
    </w:p>
    <w:p w14:paraId="52193408" w14:textId="77777777" w:rsidR="008C1B79" w:rsidRPr="00CE08EA" w:rsidRDefault="008C1B79" w:rsidP="008C1B79">
      <w:pPr>
        <w:spacing w:line="360" w:lineRule="auto"/>
        <w:rPr>
          <w:sz w:val="24"/>
          <w:szCs w:val="24"/>
        </w:rPr>
      </w:pPr>
      <w:r w:rsidRPr="00CE08EA">
        <w:rPr>
          <w:sz w:val="24"/>
          <w:szCs w:val="24"/>
        </w:rPr>
        <w:t xml:space="preserve">       ____________________</w:t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CE08EA">
        <w:rPr>
          <w:sz w:val="24"/>
          <w:szCs w:val="24"/>
        </w:rPr>
        <w:t>__________________</w:t>
      </w:r>
    </w:p>
    <w:p w14:paraId="2BEE037B" w14:textId="77777777" w:rsidR="008C1B79" w:rsidRDefault="008C1B79" w:rsidP="008C1B79">
      <w:pPr>
        <w:spacing w:line="360" w:lineRule="auto"/>
        <w:rPr>
          <w:sz w:val="24"/>
          <w:szCs w:val="24"/>
        </w:rPr>
      </w:pPr>
      <w:r w:rsidRPr="00CE08EA">
        <w:rPr>
          <w:sz w:val="24"/>
          <w:szCs w:val="24"/>
        </w:rPr>
        <w:t xml:space="preserve">         DIP.</w:t>
      </w:r>
      <w:r>
        <w:rPr>
          <w:sz w:val="24"/>
          <w:szCs w:val="24"/>
        </w:rPr>
        <w:t xml:space="preserve"> LUZ NATALIA VIRGIL ORONA</w:t>
      </w:r>
      <w:r w:rsidRPr="00CE08EA">
        <w:rPr>
          <w:sz w:val="24"/>
          <w:szCs w:val="24"/>
        </w:rPr>
        <w:t xml:space="preserve"> </w:t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  <w:t xml:space="preserve">       DIP. RODOLFO GERARDO</w:t>
      </w:r>
    </w:p>
    <w:p w14:paraId="650840BA" w14:textId="77777777" w:rsidR="008C1B79" w:rsidRPr="006473CE" w:rsidRDefault="008C1B79" w:rsidP="008C1B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08E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08EA">
        <w:rPr>
          <w:sz w:val="24"/>
          <w:szCs w:val="24"/>
        </w:rPr>
        <w:t xml:space="preserve"> WALSS AURIOLES</w:t>
      </w:r>
    </w:p>
    <w:p w14:paraId="21679DFE" w14:textId="77777777" w:rsidR="003A13F1" w:rsidRPr="006D3A7A" w:rsidRDefault="003A13F1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sectPr w:rsidR="003A13F1" w:rsidRPr="006D3A7A" w:rsidSect="006C62A2">
      <w:head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8AE6" w14:textId="77777777" w:rsidR="00173812" w:rsidRDefault="00173812">
      <w:pPr>
        <w:spacing w:after="0" w:line="240" w:lineRule="auto"/>
      </w:pPr>
      <w:r>
        <w:separator/>
      </w:r>
    </w:p>
  </w:endnote>
  <w:endnote w:type="continuationSeparator" w:id="0">
    <w:p w14:paraId="0500AFFD" w14:textId="77777777" w:rsidR="00173812" w:rsidRDefault="0017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6BE5" w14:textId="77777777" w:rsidR="00173812" w:rsidRDefault="00173812">
      <w:pPr>
        <w:spacing w:after="0" w:line="240" w:lineRule="auto"/>
      </w:pPr>
      <w:r>
        <w:separator/>
      </w:r>
    </w:p>
  </w:footnote>
  <w:footnote w:type="continuationSeparator" w:id="0">
    <w:p w14:paraId="2DA3529B" w14:textId="77777777" w:rsidR="00173812" w:rsidRDefault="0017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E038" w14:textId="77777777" w:rsidR="005F5CDF" w:rsidRPr="00F81E38" w:rsidRDefault="001D02F4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F45E151" wp14:editId="5AAB73DE">
          <wp:simplePos x="0" y="0"/>
          <wp:positionH relativeFrom="column">
            <wp:posOffset>-246380</wp:posOffset>
          </wp:positionH>
          <wp:positionV relativeFrom="paragraph">
            <wp:posOffset>-132080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363A7A38" w14:textId="77777777" w:rsidR="005F5CDF" w:rsidRPr="00F81E38" w:rsidRDefault="001D02F4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C6F80D2" w14:textId="77777777" w:rsidR="005F5CDF" w:rsidRDefault="00173812" w:rsidP="005F5CDF">
    <w:pPr>
      <w:pStyle w:val="Encabezado"/>
      <w:ind w:right="49"/>
      <w:jc w:val="center"/>
    </w:pPr>
  </w:p>
  <w:p w14:paraId="5CADE742" w14:textId="77777777" w:rsidR="005F5CDF" w:rsidRPr="00792090" w:rsidRDefault="00173812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</w:p>
  <w:p w14:paraId="168DA945" w14:textId="77777777" w:rsidR="005F5CDF" w:rsidRDefault="00173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5399"/>
    <w:multiLevelType w:val="hybridMultilevel"/>
    <w:tmpl w:val="DD9C4CF8"/>
    <w:lvl w:ilvl="0" w:tplc="A4B4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5444"/>
    <w:multiLevelType w:val="hybridMultilevel"/>
    <w:tmpl w:val="07FE1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6AA7"/>
    <w:multiLevelType w:val="hybridMultilevel"/>
    <w:tmpl w:val="B34023C4"/>
    <w:lvl w:ilvl="0" w:tplc="F9B8B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7A"/>
    <w:rsid w:val="00012D6D"/>
    <w:rsid w:val="00034F6D"/>
    <w:rsid w:val="000B3B1F"/>
    <w:rsid w:val="000E082E"/>
    <w:rsid w:val="000F7275"/>
    <w:rsid w:val="001034D8"/>
    <w:rsid w:val="00110B34"/>
    <w:rsid w:val="00122857"/>
    <w:rsid w:val="00125621"/>
    <w:rsid w:val="00173812"/>
    <w:rsid w:val="001C000E"/>
    <w:rsid w:val="001D02F4"/>
    <w:rsid w:val="001D63B3"/>
    <w:rsid w:val="001F5BAB"/>
    <w:rsid w:val="00216BD7"/>
    <w:rsid w:val="002C6265"/>
    <w:rsid w:val="002C6E66"/>
    <w:rsid w:val="002D1A20"/>
    <w:rsid w:val="0030087D"/>
    <w:rsid w:val="00303C12"/>
    <w:rsid w:val="003A13F1"/>
    <w:rsid w:val="003D78A8"/>
    <w:rsid w:val="004072B3"/>
    <w:rsid w:val="00427F27"/>
    <w:rsid w:val="004305B9"/>
    <w:rsid w:val="0047396E"/>
    <w:rsid w:val="004C3C19"/>
    <w:rsid w:val="004E0280"/>
    <w:rsid w:val="0056127A"/>
    <w:rsid w:val="00566C9D"/>
    <w:rsid w:val="005C14F5"/>
    <w:rsid w:val="00617E3C"/>
    <w:rsid w:val="00640306"/>
    <w:rsid w:val="006C62A2"/>
    <w:rsid w:val="006D3A7A"/>
    <w:rsid w:val="00734946"/>
    <w:rsid w:val="00746B6B"/>
    <w:rsid w:val="007C58FD"/>
    <w:rsid w:val="008413DD"/>
    <w:rsid w:val="008A0077"/>
    <w:rsid w:val="008C1B79"/>
    <w:rsid w:val="0097245A"/>
    <w:rsid w:val="00996A31"/>
    <w:rsid w:val="009C17B6"/>
    <w:rsid w:val="009D63BE"/>
    <w:rsid w:val="00A301BC"/>
    <w:rsid w:val="00A41A72"/>
    <w:rsid w:val="00A42CC6"/>
    <w:rsid w:val="00B04C39"/>
    <w:rsid w:val="00B70CA9"/>
    <w:rsid w:val="00B742B2"/>
    <w:rsid w:val="00B9024E"/>
    <w:rsid w:val="00BA2DD1"/>
    <w:rsid w:val="00BC243E"/>
    <w:rsid w:val="00BD609E"/>
    <w:rsid w:val="00C14F89"/>
    <w:rsid w:val="00C6475C"/>
    <w:rsid w:val="00CB2872"/>
    <w:rsid w:val="00CB3694"/>
    <w:rsid w:val="00D0465D"/>
    <w:rsid w:val="00D84B63"/>
    <w:rsid w:val="00D85E33"/>
    <w:rsid w:val="00D90C04"/>
    <w:rsid w:val="00D9289E"/>
    <w:rsid w:val="00D92D39"/>
    <w:rsid w:val="00E37AC1"/>
    <w:rsid w:val="00E431D5"/>
    <w:rsid w:val="00E43721"/>
    <w:rsid w:val="00E606B8"/>
    <w:rsid w:val="00E740F0"/>
    <w:rsid w:val="00E8146D"/>
    <w:rsid w:val="00E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2084"/>
  <w15:chartTrackingRefBased/>
  <w15:docId w15:val="{A3A96DAF-15AE-4BBC-A861-D6F3090D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7A"/>
  </w:style>
  <w:style w:type="table" w:styleId="Tablaconcuadrcula">
    <w:name w:val="Table Grid"/>
    <w:basedOn w:val="Tablanormal"/>
    <w:uiPriority w:val="39"/>
    <w:rsid w:val="006D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369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6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Saltillo</dc:creator>
  <cp:keywords/>
  <dc:description/>
  <cp:lastModifiedBy>Juan Lumbreras</cp:lastModifiedBy>
  <cp:revision>2</cp:revision>
  <dcterms:created xsi:type="dcterms:W3CDTF">2022-05-10T15:08:00Z</dcterms:created>
  <dcterms:modified xsi:type="dcterms:W3CDTF">2022-05-10T15:08:00Z</dcterms:modified>
</cp:coreProperties>
</file>