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olor w:val="000000"/>
          <w:sz w:val="26"/>
          <w:szCs w:val="26"/>
          <w:bdr w:val="none" w:sz="0" w:space="0" w:color="auto"/>
          <w:lang w:val="es-ES" w:eastAsia="es-ES"/>
        </w:rPr>
      </w:pPr>
    </w:p>
    <w:p w:rsid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olor w:val="000000"/>
          <w:sz w:val="26"/>
          <w:szCs w:val="26"/>
          <w:bdr w:val="none" w:sz="0" w:space="0" w:color="auto"/>
          <w:lang w:val="es-ES" w:eastAsia="es-ES"/>
        </w:rPr>
      </w:pP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b/>
          <w:color w:val="000000"/>
          <w:sz w:val="26"/>
          <w:szCs w:val="26"/>
          <w:bdr w:val="none" w:sz="0" w:space="0" w:color="auto"/>
          <w:lang w:val="es-ES" w:eastAsia="es-ES"/>
        </w:rPr>
      </w:pPr>
      <w:bookmarkStart w:id="0" w:name="_GoBack"/>
      <w:r w:rsidRPr="00EF6345">
        <w:rPr>
          <w:rFonts w:ascii="Arial Narrow" w:eastAsia="Times New Roman" w:hAnsi="Arial Narrow"/>
          <w:color w:val="000000"/>
          <w:sz w:val="26"/>
          <w:szCs w:val="26"/>
          <w:bdr w:val="none" w:sz="0" w:space="0" w:color="auto"/>
          <w:lang w:val="es-ES" w:eastAsia="es-ES"/>
        </w:rPr>
        <w:t xml:space="preserve">Iniciativa con Proyecto de Decreto por el que se adiciona un párrafo al artículo 45 de la </w:t>
      </w:r>
      <w:r w:rsidRPr="00EF6345">
        <w:rPr>
          <w:rFonts w:ascii="Arial Narrow" w:eastAsia="Times New Roman" w:hAnsi="Arial Narrow"/>
          <w:b/>
          <w:color w:val="000000"/>
          <w:sz w:val="26"/>
          <w:szCs w:val="26"/>
          <w:bdr w:val="none" w:sz="0" w:space="0" w:color="auto"/>
          <w:lang w:val="es-ES" w:eastAsia="es-ES"/>
        </w:rPr>
        <w:t>Ley Estatal de Educación</w:t>
      </w:r>
      <w:r w:rsidRPr="00EF6345">
        <w:rPr>
          <w:rFonts w:ascii="Arial Narrow" w:eastAsia="Times New Roman" w:hAnsi="Arial Narrow"/>
          <w:b/>
          <w:color w:val="000000"/>
          <w:sz w:val="26"/>
          <w:szCs w:val="26"/>
          <w:bdr w:val="none" w:sz="0" w:space="0" w:color="auto"/>
          <w:lang w:val="es-ES" w:eastAsia="es-ES"/>
        </w:rPr>
        <w:t>.</w:t>
      </w:r>
    </w:p>
    <w:p w:rsid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olor w:val="000000"/>
          <w:sz w:val="26"/>
          <w:szCs w:val="26"/>
          <w:bdr w:val="none" w:sz="0" w:space="0" w:color="auto"/>
          <w:lang w:val="es-ES" w:eastAsia="es-ES"/>
        </w:rPr>
      </w:pPr>
    </w:p>
    <w:p w:rsidR="00EF6345" w:rsidRPr="00EF6345" w:rsidRDefault="00EF6345" w:rsidP="00EF634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Narrow" w:eastAsia="Times New Roman" w:hAnsi="Arial Narrow"/>
          <w:b/>
          <w:color w:val="000000"/>
          <w:sz w:val="26"/>
          <w:szCs w:val="26"/>
          <w:bdr w:val="none" w:sz="0" w:space="0" w:color="auto"/>
          <w:lang w:val="es-ES" w:eastAsia="es-ES"/>
        </w:rPr>
      </w:pPr>
      <w:r w:rsidRPr="00EF6345">
        <w:rPr>
          <w:rFonts w:ascii="Arial Narrow" w:eastAsia="Times New Roman" w:hAnsi="Arial Narrow"/>
          <w:b/>
          <w:color w:val="000000"/>
          <w:sz w:val="26"/>
          <w:szCs w:val="26"/>
          <w:bdr w:val="none" w:sz="0" w:space="0" w:color="auto"/>
          <w:lang w:val="es-ES" w:eastAsia="es-ES"/>
        </w:rPr>
        <w:t>P</w:t>
      </w:r>
      <w:r w:rsidRPr="00EF6345">
        <w:rPr>
          <w:rFonts w:ascii="Arial Narrow" w:eastAsia="Times New Roman" w:hAnsi="Arial Narrow"/>
          <w:b/>
          <w:color w:val="000000"/>
          <w:sz w:val="26"/>
          <w:szCs w:val="26"/>
          <w:bdr w:val="none" w:sz="0" w:space="0" w:color="auto"/>
          <w:lang w:val="es-ES" w:eastAsia="es-ES"/>
        </w:rPr>
        <w:t>ara que los especialistas de educación especial reciban capacitaciones al inicio del ciclo escolar incluyendo aspectos médicos, psicológicos, psiquiátricos y pedagógicos</w:t>
      </w: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olor w:val="000000"/>
          <w:sz w:val="26"/>
          <w:szCs w:val="26"/>
          <w:bdr w:val="none" w:sz="0" w:space="0" w:color="auto"/>
          <w:lang w:val="es-ES" w:eastAsia="es-ES"/>
        </w:rPr>
      </w:pPr>
      <w:bookmarkStart w:id="1" w:name="_gjdgxs" w:colFirst="0" w:colLast="0"/>
      <w:bookmarkEnd w:id="1"/>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olor w:val="000000"/>
          <w:sz w:val="26"/>
          <w:szCs w:val="26"/>
          <w:bdr w:val="none" w:sz="0" w:space="0" w:color="auto"/>
          <w:lang w:val="es-ES" w:eastAsia="es-ES"/>
        </w:rPr>
      </w:pPr>
      <w:r w:rsidRPr="00EF6345">
        <w:rPr>
          <w:rFonts w:ascii="Arial Narrow" w:eastAsia="Times New Roman" w:hAnsi="Arial Narrow"/>
          <w:color w:val="000000"/>
          <w:sz w:val="26"/>
          <w:szCs w:val="26"/>
          <w:bdr w:val="none" w:sz="0" w:space="0" w:color="auto"/>
          <w:lang w:val="es-ES" w:eastAsia="es-ES"/>
        </w:rPr>
        <w:t xml:space="preserve">Planteada por la </w:t>
      </w:r>
      <w:r w:rsidRPr="00EF6345">
        <w:rPr>
          <w:rFonts w:ascii="Arial Narrow" w:eastAsia="Times New Roman" w:hAnsi="Arial Narrow"/>
          <w:b/>
          <w:color w:val="000000"/>
          <w:sz w:val="26"/>
          <w:szCs w:val="26"/>
          <w:bdr w:val="none" w:sz="0" w:space="0" w:color="auto"/>
          <w:lang w:val="es-ES" w:eastAsia="es-ES"/>
        </w:rPr>
        <w:t xml:space="preserve">Diputada Laura Francisca Aguilar Tabares, </w:t>
      </w:r>
      <w:r w:rsidRPr="00EF6345">
        <w:rPr>
          <w:rFonts w:ascii="Arial Narrow" w:eastAsia="Times New Roman" w:hAnsi="Arial Narrow"/>
          <w:color w:val="000000"/>
          <w:sz w:val="26"/>
          <w:szCs w:val="26"/>
          <w:bdr w:val="none" w:sz="0" w:space="0" w:color="auto"/>
          <w:lang w:val="es-ES" w:eastAsia="es-ES"/>
        </w:rPr>
        <w:t>del Grupo Parlamentario, "Movimiento Regeneración Nacional” del Partido Morena.</w:t>
      </w: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olor w:val="000000"/>
          <w:sz w:val="26"/>
          <w:szCs w:val="26"/>
          <w:bdr w:val="none" w:sz="0" w:space="0" w:color="auto"/>
          <w:lang w:val="es-ES" w:eastAsia="es-ES"/>
        </w:rPr>
      </w:pP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b/>
          <w:color w:val="000000"/>
          <w:sz w:val="26"/>
          <w:szCs w:val="26"/>
          <w:bdr w:val="none" w:sz="0" w:space="0" w:color="auto"/>
          <w:lang w:val="es-ES" w:eastAsia="es-ES"/>
        </w:rPr>
      </w:pPr>
      <w:r w:rsidRPr="00EF6345">
        <w:rPr>
          <w:rFonts w:ascii="Arial Narrow" w:eastAsia="Times New Roman" w:hAnsi="Arial Narrow"/>
          <w:color w:val="000000"/>
          <w:sz w:val="26"/>
          <w:szCs w:val="26"/>
          <w:bdr w:val="none" w:sz="0" w:space="0" w:color="auto"/>
          <w:lang w:val="es-ES" w:eastAsia="es-ES"/>
        </w:rPr>
        <w:t xml:space="preserve">Fecha de Lectura de la Iniciativa: </w:t>
      </w:r>
      <w:r w:rsidRPr="00EF6345">
        <w:rPr>
          <w:rFonts w:ascii="Arial Narrow" w:eastAsia="Times New Roman" w:hAnsi="Arial Narrow"/>
          <w:b/>
          <w:color w:val="000000"/>
          <w:sz w:val="26"/>
          <w:szCs w:val="26"/>
          <w:bdr w:val="none" w:sz="0" w:space="0" w:color="auto"/>
          <w:lang w:val="es-ES" w:eastAsia="es-ES"/>
        </w:rPr>
        <w:t xml:space="preserve">17 de </w:t>
      </w:r>
      <w:proofErr w:type="gramStart"/>
      <w:r w:rsidRPr="00EF6345">
        <w:rPr>
          <w:rFonts w:ascii="Arial Narrow" w:eastAsia="Times New Roman" w:hAnsi="Arial Narrow"/>
          <w:b/>
          <w:color w:val="000000"/>
          <w:sz w:val="26"/>
          <w:szCs w:val="26"/>
          <w:bdr w:val="none" w:sz="0" w:space="0" w:color="auto"/>
          <w:lang w:val="es-ES" w:eastAsia="es-ES"/>
        </w:rPr>
        <w:t>Mayo</w:t>
      </w:r>
      <w:proofErr w:type="gramEnd"/>
      <w:r w:rsidRPr="00EF6345">
        <w:rPr>
          <w:rFonts w:ascii="Arial Narrow" w:eastAsia="Times New Roman" w:hAnsi="Arial Narrow"/>
          <w:b/>
          <w:color w:val="000000"/>
          <w:sz w:val="26"/>
          <w:szCs w:val="26"/>
          <w:bdr w:val="none" w:sz="0" w:space="0" w:color="auto"/>
          <w:lang w:val="es-ES" w:eastAsia="es-ES"/>
        </w:rPr>
        <w:t xml:space="preserve"> de 2022.</w:t>
      </w: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6"/>
          <w:szCs w:val="26"/>
          <w:bdr w:val="none" w:sz="0" w:space="0" w:color="auto"/>
          <w:lang w:val="es-ES" w:eastAsia="es-ES"/>
        </w:rPr>
      </w:pP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b/>
          <w:color w:val="000000"/>
          <w:sz w:val="26"/>
          <w:szCs w:val="26"/>
          <w:bdr w:val="none" w:sz="0" w:space="0" w:color="auto"/>
          <w:lang w:val="es-ES" w:eastAsia="es-ES"/>
        </w:rPr>
      </w:pPr>
      <w:r w:rsidRPr="00EF6345">
        <w:rPr>
          <w:rFonts w:ascii="Arial Narrow" w:eastAsia="Times New Roman" w:hAnsi="Arial Narrow"/>
          <w:color w:val="000000"/>
          <w:sz w:val="26"/>
          <w:szCs w:val="26"/>
          <w:bdr w:val="none" w:sz="0" w:space="0" w:color="auto"/>
          <w:lang w:val="es-ES" w:eastAsia="es-ES"/>
        </w:rPr>
        <w:t>Turnada a la</w:t>
      </w:r>
      <w:r w:rsidRPr="00EF6345">
        <w:rPr>
          <w:rFonts w:ascii="Arial Narrow" w:eastAsia="Times New Roman" w:hAnsi="Arial Narrow"/>
          <w:b/>
          <w:color w:val="000000"/>
          <w:sz w:val="26"/>
          <w:szCs w:val="26"/>
          <w:bdr w:val="none" w:sz="0" w:space="0" w:color="auto"/>
          <w:lang w:val="es-ES" w:eastAsia="es-ES"/>
        </w:rPr>
        <w:t xml:space="preserve"> Comisión de Educación, Cultura, Familias, Desarrollo Humano y Actividades Cívicas.</w:t>
      </w:r>
    </w:p>
    <w:bookmarkEnd w:id="0"/>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b/>
          <w:color w:val="000000"/>
          <w:sz w:val="26"/>
          <w:szCs w:val="26"/>
          <w:bdr w:val="none" w:sz="0" w:space="0" w:color="auto"/>
          <w:lang w:val="es-ES" w:eastAsia="es-ES"/>
        </w:rPr>
      </w:pP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b/>
          <w:color w:val="000000"/>
          <w:sz w:val="26"/>
          <w:szCs w:val="26"/>
          <w:bdr w:val="none" w:sz="0" w:space="0" w:color="auto"/>
          <w:lang w:val="es-ES" w:eastAsia="es-ES"/>
        </w:rPr>
      </w:pPr>
      <w:r w:rsidRPr="00EF6345">
        <w:rPr>
          <w:rFonts w:ascii="Arial Narrow" w:eastAsia="Times New Roman" w:hAnsi="Arial Narrow"/>
          <w:b/>
          <w:color w:val="000000"/>
          <w:sz w:val="26"/>
          <w:szCs w:val="26"/>
          <w:bdr w:val="none" w:sz="0" w:space="0" w:color="auto"/>
          <w:lang w:val="es-ES" w:eastAsia="es-ES"/>
        </w:rPr>
        <w:t xml:space="preserve">Fecha de lectura del Dictamen: </w:t>
      </w: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b/>
          <w:color w:val="000000"/>
          <w:sz w:val="26"/>
          <w:szCs w:val="26"/>
          <w:bdr w:val="none" w:sz="0" w:space="0" w:color="auto"/>
          <w:lang w:val="es-ES" w:eastAsia="es-ES"/>
        </w:rPr>
      </w:pP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ind w:left="1418" w:hanging="1418"/>
        <w:jc w:val="both"/>
        <w:rPr>
          <w:rFonts w:ascii="Arial Narrow" w:eastAsia="Times New Roman" w:hAnsi="Arial Narrow"/>
          <w:b/>
          <w:color w:val="000000"/>
          <w:sz w:val="26"/>
          <w:szCs w:val="26"/>
          <w:bdr w:val="none" w:sz="0" w:space="0" w:color="auto"/>
          <w:lang w:val="es-ES" w:eastAsia="es-ES"/>
        </w:rPr>
      </w:pPr>
      <w:r w:rsidRPr="00EF6345">
        <w:rPr>
          <w:rFonts w:ascii="Arial Narrow" w:eastAsia="Times New Roman" w:hAnsi="Arial Narrow"/>
          <w:b/>
          <w:color w:val="000000"/>
          <w:sz w:val="26"/>
          <w:szCs w:val="26"/>
          <w:bdr w:val="none" w:sz="0" w:space="0" w:color="auto"/>
          <w:lang w:val="es-ES" w:eastAsia="es-ES"/>
        </w:rPr>
        <w:t xml:space="preserve">Decreto No. </w:t>
      </w: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ind w:left="1418" w:hanging="1418"/>
        <w:jc w:val="both"/>
        <w:rPr>
          <w:rFonts w:ascii="Arial Narrow" w:eastAsia="Times New Roman" w:hAnsi="Arial Narrow"/>
          <w:b/>
          <w:color w:val="000000"/>
          <w:sz w:val="26"/>
          <w:szCs w:val="26"/>
          <w:bdr w:val="none" w:sz="0" w:space="0" w:color="auto"/>
          <w:lang w:val="es-ES" w:eastAsia="es-ES"/>
        </w:rPr>
      </w:pP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olor w:val="000000"/>
          <w:sz w:val="26"/>
          <w:szCs w:val="26"/>
          <w:bdr w:val="none" w:sz="0" w:space="0" w:color="auto"/>
          <w:lang w:val="es-ES" w:eastAsia="es-ES"/>
        </w:rPr>
      </w:pPr>
      <w:r w:rsidRPr="00EF6345">
        <w:rPr>
          <w:rFonts w:ascii="Arial Narrow" w:eastAsia="Times New Roman" w:hAnsi="Arial Narrow"/>
          <w:color w:val="000000"/>
          <w:sz w:val="26"/>
          <w:szCs w:val="26"/>
          <w:bdr w:val="none" w:sz="0" w:space="0" w:color="auto"/>
          <w:lang w:val="es-ES" w:eastAsia="es-ES"/>
        </w:rPr>
        <w:t xml:space="preserve">Publicación en el Periódico Oficial del Gobierno del Estado: </w:t>
      </w:r>
    </w:p>
    <w:p w:rsidR="00EF6345" w:rsidRPr="00EF6345" w:rsidRDefault="00EF6345" w:rsidP="00EF63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olor w:val="000000"/>
          <w:sz w:val="26"/>
          <w:szCs w:val="26"/>
          <w:bdr w:val="none" w:sz="0" w:space="0" w:color="auto"/>
          <w:lang w:val="es-ES" w:eastAsia="es-ES"/>
        </w:rPr>
      </w:pPr>
    </w:p>
    <w:p w:rsidR="00EF6345" w:rsidRPr="00EF6345" w:rsidRDefault="00EF6345" w:rsidP="00EF6345">
      <w:pPr>
        <w:pBdr>
          <w:bar w:val="none" w:sz="0" w:color="auto"/>
        </w:pBdr>
        <w:jc w:val="both"/>
        <w:rPr>
          <w:rFonts w:ascii="Arial" w:eastAsia="Arial" w:hAnsi="Arial" w:cs="Arial"/>
          <w:b/>
          <w:color w:val="000000"/>
          <w:sz w:val="28"/>
          <w:szCs w:val="28"/>
          <w:bdr w:val="none" w:sz="0" w:space="0" w:color="auto"/>
          <w:lang w:val="es-ES" w:eastAsia="es-MX"/>
        </w:rPr>
      </w:pPr>
    </w:p>
    <w:p w:rsidR="00EF6345" w:rsidRDefault="00EF6345">
      <w:pPr>
        <w:rPr>
          <w:rStyle w:val="Ninguno"/>
          <w:rFonts w:ascii="Arial" w:hAnsi="Arial" w:cs="Arial Unicode MS"/>
          <w:b/>
          <w:bCs/>
          <w:color w:val="000000"/>
          <w:sz w:val="28"/>
          <w:szCs w:val="28"/>
          <w:u w:color="000000"/>
          <w:lang w:eastAsia="es-MX"/>
        </w:rPr>
      </w:pPr>
      <w:r>
        <w:rPr>
          <w:rStyle w:val="Ninguno"/>
          <w:rFonts w:ascii="Arial" w:hAnsi="Arial"/>
          <w:b/>
          <w:bCs/>
          <w:sz w:val="28"/>
          <w:szCs w:val="28"/>
          <w:u w:color="000000"/>
        </w:rPr>
        <w:br w:type="page"/>
      </w:r>
    </w:p>
    <w:p w:rsidR="00C1358E" w:rsidRDefault="00126DC7" w:rsidP="00522ED4">
      <w:pPr>
        <w:pStyle w:val="Cuerpo"/>
        <w:spacing w:line="360" w:lineRule="auto"/>
        <w:jc w:val="both"/>
        <w:rPr>
          <w:rStyle w:val="Ninguno"/>
          <w:rFonts w:ascii="Arial" w:eastAsia="Arial" w:hAnsi="Arial" w:cs="Arial"/>
          <w:b/>
          <w:bCs/>
          <w:sz w:val="28"/>
          <w:szCs w:val="28"/>
          <w:u w:color="000000"/>
        </w:rPr>
      </w:pPr>
      <w:r>
        <w:rPr>
          <w:rStyle w:val="Ninguno"/>
          <w:rFonts w:ascii="Arial" w:hAnsi="Arial"/>
          <w:b/>
          <w:bCs/>
          <w:sz w:val="28"/>
          <w:szCs w:val="28"/>
          <w:u w:color="000000"/>
        </w:rPr>
        <w:lastRenderedPageBreak/>
        <w:t>INICIATIVA CON PROYECTO DE DECRETO QUE PRESENTA LA DIPUTADA LAURA FRANCISCA AGUILAR TABARES, CONJUNTAMENTE CON LAS DIPUTADAS Y EL DIPUTADO INTEGRANTES DEL GRUPO PARLAMENTARIO movimiento de regeneración nacional, DEL PARTIDO morena, POR EL QUE SE ADICIONA UN PARRAFO AL ARTÍCULO 45 DE LA LEY ESTATAL DE EDUCACIÓN.</w:t>
      </w:r>
    </w:p>
    <w:p w:rsidR="00C1358E" w:rsidRDefault="00C1358E" w:rsidP="00522ED4">
      <w:pPr>
        <w:pStyle w:val="Cuerpo"/>
        <w:spacing w:line="360" w:lineRule="auto"/>
        <w:jc w:val="both"/>
        <w:rPr>
          <w:rStyle w:val="Ninguno"/>
          <w:rFonts w:ascii="Arial" w:eastAsia="Arial" w:hAnsi="Arial" w:cs="Arial"/>
          <w:b/>
          <w:bCs/>
          <w:sz w:val="28"/>
          <w:szCs w:val="28"/>
          <w:u w:color="000000"/>
        </w:rPr>
      </w:pPr>
    </w:p>
    <w:p w:rsidR="00C1358E" w:rsidRDefault="00126DC7" w:rsidP="00522ED4">
      <w:pPr>
        <w:pStyle w:val="Cuerpo"/>
        <w:spacing w:line="360" w:lineRule="auto"/>
        <w:jc w:val="both"/>
        <w:rPr>
          <w:rStyle w:val="Ninguno"/>
          <w:rFonts w:ascii="Arial" w:eastAsia="Arial" w:hAnsi="Arial" w:cs="Arial"/>
          <w:b/>
          <w:bCs/>
          <w:sz w:val="28"/>
          <w:szCs w:val="28"/>
          <w:u w:color="000000"/>
        </w:rPr>
      </w:pPr>
      <w:r>
        <w:rPr>
          <w:rStyle w:val="Ninguno"/>
          <w:rFonts w:ascii="Arial" w:hAnsi="Arial"/>
          <w:b/>
          <w:bCs/>
          <w:sz w:val="28"/>
          <w:szCs w:val="28"/>
          <w:u w:color="000000"/>
        </w:rPr>
        <w:t xml:space="preserve">H. PLENO DEL CONGRESO DEL ESTADO </w:t>
      </w:r>
    </w:p>
    <w:p w:rsidR="00C1358E" w:rsidRDefault="00126DC7" w:rsidP="00522ED4">
      <w:pPr>
        <w:pStyle w:val="Cuerpo"/>
        <w:spacing w:line="360" w:lineRule="auto"/>
        <w:jc w:val="both"/>
        <w:rPr>
          <w:rStyle w:val="Ninguno"/>
          <w:rFonts w:ascii="Arial" w:eastAsia="Arial" w:hAnsi="Arial" w:cs="Arial"/>
          <w:b/>
          <w:bCs/>
          <w:sz w:val="28"/>
          <w:szCs w:val="28"/>
          <w:u w:color="000000"/>
        </w:rPr>
      </w:pPr>
      <w:r>
        <w:rPr>
          <w:rStyle w:val="Ninguno"/>
          <w:rFonts w:ascii="Arial" w:hAnsi="Arial"/>
          <w:b/>
          <w:bCs/>
          <w:sz w:val="28"/>
          <w:szCs w:val="28"/>
          <w:u w:color="000000"/>
          <w:lang w:val="de-DE"/>
        </w:rPr>
        <w:t>DE COAHUILA DE ZARAGOZA.</w:t>
      </w:r>
    </w:p>
    <w:p w:rsidR="00C1358E" w:rsidRDefault="00126DC7" w:rsidP="00522ED4">
      <w:pPr>
        <w:pStyle w:val="Cuerpo"/>
        <w:spacing w:line="360" w:lineRule="auto"/>
        <w:jc w:val="both"/>
        <w:rPr>
          <w:rStyle w:val="Ninguno"/>
          <w:rFonts w:ascii="Arial" w:eastAsia="Arial" w:hAnsi="Arial" w:cs="Arial"/>
          <w:sz w:val="28"/>
          <w:szCs w:val="28"/>
          <w:u w:color="000000"/>
        </w:rPr>
      </w:pPr>
      <w:r>
        <w:rPr>
          <w:rStyle w:val="Ninguno"/>
          <w:rFonts w:ascii="Arial" w:hAnsi="Arial"/>
          <w:b/>
          <w:bCs/>
          <w:sz w:val="28"/>
          <w:szCs w:val="28"/>
          <w:u w:color="000000"/>
          <w:lang w:val="it-IT"/>
        </w:rPr>
        <w:t>P R E S E N T E.-</w:t>
      </w:r>
    </w:p>
    <w:p w:rsidR="00C1358E" w:rsidRDefault="00C1358E" w:rsidP="00522ED4">
      <w:pPr>
        <w:pStyle w:val="Cuerpo"/>
        <w:spacing w:line="360" w:lineRule="auto"/>
        <w:jc w:val="both"/>
        <w:rPr>
          <w:rStyle w:val="Ninguno"/>
          <w:rFonts w:ascii="Arial" w:eastAsia="Arial" w:hAnsi="Arial" w:cs="Arial"/>
          <w:sz w:val="28"/>
          <w:szCs w:val="28"/>
          <w:u w:color="000000"/>
        </w:rPr>
      </w:pPr>
    </w:p>
    <w:p w:rsidR="00C1358E" w:rsidRDefault="002D2183" w:rsidP="00522ED4">
      <w:pPr>
        <w:pStyle w:val="Cuerpo"/>
        <w:spacing w:line="360" w:lineRule="auto"/>
        <w:jc w:val="both"/>
        <w:rPr>
          <w:rStyle w:val="Ninguno"/>
          <w:rFonts w:ascii="Arial" w:eastAsia="Arial" w:hAnsi="Arial" w:cs="Arial"/>
          <w:sz w:val="28"/>
          <w:szCs w:val="28"/>
          <w:u w:color="000000"/>
        </w:rPr>
      </w:pPr>
      <w:r w:rsidRPr="00217E4B">
        <w:rPr>
          <w:rFonts w:ascii="Arial" w:eastAsia="Arial" w:hAnsi="Arial"/>
          <w:sz w:val="28"/>
          <w:szCs w:val="28"/>
        </w:rPr>
        <w:t xml:space="preserve">La suscrita </w:t>
      </w:r>
      <w:r w:rsidRPr="00217E4B">
        <w:rPr>
          <w:rFonts w:ascii="Arial" w:eastAsia="Arial" w:hAnsi="Arial"/>
          <w:b/>
          <w:bCs/>
          <w:sz w:val="28"/>
          <w:szCs w:val="28"/>
        </w:rPr>
        <w:t>Laura Francisca Aguilar Tabares</w:t>
      </w:r>
      <w:r w:rsidRPr="00217E4B">
        <w:rPr>
          <w:rFonts w:ascii="Arial" w:eastAsia="Arial" w:hAnsi="Arial"/>
          <w:sz w:val="28"/>
          <w:szCs w:val="28"/>
        </w:rPr>
        <w:t xml:space="preserve">, conjuntamente con las Diputadas y el Diputado integrantes del Grupo Parlamentario movimiento de regeneración nacional del Partido morena,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w:t>
      </w:r>
      <w:r w:rsidRPr="00217E4B">
        <w:rPr>
          <w:rFonts w:ascii="Arial" w:eastAsia="Arial" w:hAnsi="Arial"/>
          <w:bCs/>
          <w:sz w:val="28"/>
          <w:szCs w:val="28"/>
        </w:rPr>
        <w:t>por el</w:t>
      </w:r>
      <w:r w:rsidR="00522ED4">
        <w:rPr>
          <w:rFonts w:ascii="Arial" w:eastAsia="Arial" w:hAnsi="Arial"/>
          <w:bCs/>
          <w:sz w:val="28"/>
          <w:szCs w:val="28"/>
        </w:rPr>
        <w:t xml:space="preserve"> </w:t>
      </w:r>
      <w:r w:rsidR="00126DC7">
        <w:rPr>
          <w:rStyle w:val="Ninguno"/>
          <w:rFonts w:ascii="Arial" w:hAnsi="Arial"/>
          <w:sz w:val="28"/>
          <w:szCs w:val="28"/>
          <w:u w:color="000000"/>
        </w:rPr>
        <w:t>que se adiciona un párrafo al artículo 45 de la Ley Estatal de Educación, con base en la siguiente:</w:t>
      </w:r>
    </w:p>
    <w:p w:rsidR="00C1358E" w:rsidRDefault="00C1358E" w:rsidP="00522ED4">
      <w:pPr>
        <w:pStyle w:val="Cuerpo"/>
        <w:spacing w:line="360" w:lineRule="auto"/>
        <w:jc w:val="both"/>
        <w:rPr>
          <w:rStyle w:val="Ninguno"/>
          <w:rFonts w:ascii="Arial" w:eastAsia="Arial" w:hAnsi="Arial" w:cs="Arial"/>
          <w:b/>
          <w:bCs/>
          <w:sz w:val="28"/>
          <w:szCs w:val="28"/>
          <w:u w:color="000000"/>
        </w:rPr>
      </w:pPr>
    </w:p>
    <w:p w:rsidR="002D2183" w:rsidRDefault="002D2183" w:rsidP="00522ED4">
      <w:pPr>
        <w:pStyle w:val="Cuerpo"/>
        <w:spacing w:line="360" w:lineRule="auto"/>
        <w:jc w:val="both"/>
        <w:rPr>
          <w:rStyle w:val="Ninguno"/>
          <w:rFonts w:ascii="Arial" w:eastAsia="Arial" w:hAnsi="Arial" w:cs="Arial"/>
          <w:b/>
          <w:bCs/>
          <w:sz w:val="28"/>
          <w:szCs w:val="28"/>
          <w:u w:color="000000"/>
        </w:rPr>
      </w:pPr>
    </w:p>
    <w:p w:rsidR="00C1358E" w:rsidRDefault="00126DC7" w:rsidP="00522ED4">
      <w:pPr>
        <w:pStyle w:val="Cuerpo"/>
        <w:spacing w:line="360" w:lineRule="auto"/>
        <w:jc w:val="center"/>
        <w:rPr>
          <w:rStyle w:val="Ninguno"/>
          <w:rFonts w:ascii="Arial" w:hAnsi="Arial"/>
          <w:b/>
          <w:bCs/>
          <w:sz w:val="28"/>
          <w:szCs w:val="28"/>
          <w:u w:color="000000"/>
          <w:lang w:val="de-DE"/>
        </w:rPr>
      </w:pPr>
      <w:r>
        <w:rPr>
          <w:rStyle w:val="Ninguno"/>
          <w:rFonts w:ascii="Arial" w:hAnsi="Arial"/>
          <w:b/>
          <w:bCs/>
          <w:sz w:val="28"/>
          <w:szCs w:val="28"/>
          <w:u w:color="000000"/>
        </w:rPr>
        <w:t>EXPOSICIÓ</w:t>
      </w:r>
      <w:r>
        <w:rPr>
          <w:rStyle w:val="Ninguno"/>
          <w:rFonts w:ascii="Arial" w:hAnsi="Arial"/>
          <w:b/>
          <w:bCs/>
          <w:sz w:val="28"/>
          <w:szCs w:val="28"/>
          <w:u w:color="000000"/>
          <w:lang w:val="de-DE"/>
        </w:rPr>
        <w:t>N DE MOTIVOS</w:t>
      </w:r>
    </w:p>
    <w:p w:rsidR="002D2183" w:rsidRDefault="002D2183" w:rsidP="00522ED4">
      <w:pPr>
        <w:pStyle w:val="Cuerpo"/>
        <w:spacing w:line="360" w:lineRule="auto"/>
        <w:jc w:val="center"/>
        <w:rPr>
          <w:rFonts w:ascii="Arial" w:eastAsia="Arial" w:hAnsi="Arial" w:cs="Arial"/>
          <w:b/>
          <w:bCs/>
          <w:sz w:val="28"/>
          <w:szCs w:val="28"/>
          <w:u w:color="000000"/>
        </w:rPr>
      </w:pPr>
    </w:p>
    <w:p w:rsidR="00C1358E" w:rsidRDefault="00126DC7" w:rsidP="00522ED4">
      <w:pPr>
        <w:pStyle w:val="Cuerpo"/>
        <w:spacing w:line="360" w:lineRule="auto"/>
        <w:jc w:val="both"/>
        <w:rPr>
          <w:rFonts w:ascii="Arial" w:eastAsia="Arial" w:hAnsi="Arial" w:cs="Arial"/>
          <w:sz w:val="28"/>
          <w:szCs w:val="28"/>
        </w:rPr>
      </w:pPr>
      <w:r>
        <w:rPr>
          <w:rFonts w:ascii="Arial" w:hAnsi="Arial"/>
          <w:sz w:val="28"/>
          <w:szCs w:val="28"/>
        </w:rPr>
        <w:t>Para que la educación cumpla con su objetivo principal de generar conocimientos en la población, los procesos de enseñanza deben estar basados en un principio de equidad, antes que de igualdad. ¿Por qué nos referimos a la conceptualización de “equidad”, antes que al de “igualdad”?</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Fonts w:ascii="Arial" w:eastAsia="Arial" w:hAnsi="Arial" w:cs="Arial"/>
          <w:sz w:val="28"/>
          <w:szCs w:val="28"/>
        </w:rPr>
      </w:pPr>
      <w:r>
        <w:rPr>
          <w:rFonts w:ascii="Arial" w:hAnsi="Arial"/>
          <w:sz w:val="28"/>
          <w:szCs w:val="28"/>
        </w:rPr>
        <w:t>De acuerdo al Instituto Nacional de las Mujeres, la equidad es el principio ético normativo asociado a la idea de justicia; bajo este concepto se trata de cubrir las necesidades e intereses de personas que son diferentes, especialmente de aquellas que están en desventaja.</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Fonts w:ascii="Arial" w:eastAsia="Arial" w:hAnsi="Arial" w:cs="Arial"/>
          <w:sz w:val="28"/>
          <w:szCs w:val="28"/>
        </w:rPr>
      </w:pPr>
      <w:r>
        <w:rPr>
          <w:rFonts w:ascii="Arial" w:hAnsi="Arial"/>
          <w:sz w:val="28"/>
          <w:szCs w:val="28"/>
        </w:rPr>
        <w:t>Este Proyecto de Decreto habla precisamente sobre la educación especial, particularmente sobre los docentes y las necesidades de capacitación constante, con la finalidad de que el modelo y su ejecución no pasen a ser obsoletos para las generaciones venideras.</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Fonts w:ascii="Arial" w:eastAsia="Arial" w:hAnsi="Arial" w:cs="Arial"/>
          <w:sz w:val="28"/>
          <w:szCs w:val="28"/>
        </w:rPr>
      </w:pPr>
      <w:r>
        <w:rPr>
          <w:rFonts w:ascii="Arial" w:hAnsi="Arial"/>
          <w:sz w:val="28"/>
          <w:szCs w:val="28"/>
        </w:rPr>
        <w:t xml:space="preserve">Sobre </w:t>
      </w:r>
      <w:r w:rsidR="002D2183">
        <w:rPr>
          <w:rFonts w:ascii="Arial" w:hAnsi="Arial"/>
          <w:sz w:val="28"/>
          <w:szCs w:val="28"/>
        </w:rPr>
        <w:t>todo,</w:t>
      </w:r>
      <w:r>
        <w:rPr>
          <w:rFonts w:ascii="Arial" w:hAnsi="Arial"/>
          <w:sz w:val="28"/>
          <w:szCs w:val="28"/>
        </w:rPr>
        <w:t xml:space="preserve"> cuando se habla de la educación especial, ya que, de acuerdo a la propia Ley Estatal de Educación, “constituye un área de apoyo psicopedagógico para personas con discapacidad, transitoria o definitiva, así como para aquellas personas con capacidades o aptitudes sobresalientes en cualquier nivel de educación básica, además de adiestramiento y capacitación para el trabajo”. Por tanto, las capacitaciones al personal docente son fundamentales, específicamente para tratar el tema de las Barreras para el Aprendizaje y la Participación.</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Fonts w:ascii="Arial" w:eastAsia="Arial" w:hAnsi="Arial" w:cs="Arial"/>
          <w:sz w:val="28"/>
          <w:szCs w:val="28"/>
        </w:rPr>
      </w:pPr>
      <w:r>
        <w:rPr>
          <w:rFonts w:ascii="Arial" w:hAnsi="Arial"/>
          <w:sz w:val="28"/>
          <w:szCs w:val="28"/>
        </w:rPr>
        <w:t>Las Barreras para el Aprendizaje y la Participación (BAP) se definen como todo aquel elemento, físico o psicológico, que impide el correcto desarrollo de las actividades pedagógicas, también ejemplificado como la interacción de los estudiantes con el contexto. De acuerdo con Ignasi Puigdellívol, las BAP son cuatro: sociales, actitudinales, metodológicas y organizativas.</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Fonts w:ascii="Arial" w:eastAsia="Arial" w:hAnsi="Arial" w:cs="Arial"/>
          <w:sz w:val="28"/>
          <w:szCs w:val="28"/>
        </w:rPr>
      </w:pPr>
      <w:r>
        <w:rPr>
          <w:rFonts w:ascii="Arial" w:hAnsi="Arial"/>
          <w:sz w:val="28"/>
          <w:szCs w:val="28"/>
        </w:rPr>
        <w:t>En las barreras actitudinales se encuentran ubicadas las negativas constantes de un docente a tratar a un alumno con discapacidad, las actitudes sobre protectoras y la creencia de que un alumno con discapacidad es, más bien, un paciente.</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Fonts w:ascii="Arial" w:eastAsia="Arial" w:hAnsi="Arial" w:cs="Arial"/>
          <w:sz w:val="28"/>
          <w:szCs w:val="28"/>
        </w:rPr>
      </w:pPr>
      <w:r>
        <w:rPr>
          <w:rFonts w:ascii="Arial" w:hAnsi="Arial"/>
          <w:sz w:val="28"/>
          <w:szCs w:val="28"/>
        </w:rPr>
        <w:t>Las barreras metodológicas suponen una tendencia del personal directivo, administrativo y académico a creer que la educación únicamente puede darse entre alumnos con niveles de aprendizaje semejantes, excluyendo la diversidad del mundo exterior y simplificando los contactos sociales a personas similares.</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Fonts w:ascii="Arial" w:eastAsia="Arial" w:hAnsi="Arial" w:cs="Arial"/>
          <w:sz w:val="28"/>
          <w:szCs w:val="28"/>
        </w:rPr>
      </w:pPr>
      <w:r>
        <w:rPr>
          <w:rFonts w:ascii="Arial" w:hAnsi="Arial"/>
          <w:sz w:val="28"/>
          <w:szCs w:val="28"/>
        </w:rPr>
        <w:t xml:space="preserve">Al hablar de barreras organizativas, nos referimos a la escasez de coordinación entre el cuerpo directivo y el académico, o, también, a la poca vinculación de las escuelas con los problemas de la comunidad, situación que se presenta comúnmente cuando los planteles educativos buscan librarse a toda costa de personas con discapacidad, a fin de que no supongan </w:t>
      </w:r>
      <w:r w:rsidR="002D2183">
        <w:rPr>
          <w:rFonts w:ascii="Arial" w:hAnsi="Arial"/>
          <w:sz w:val="28"/>
          <w:szCs w:val="28"/>
        </w:rPr>
        <w:t>una carga extra</w:t>
      </w:r>
      <w:r>
        <w:rPr>
          <w:rFonts w:ascii="Arial" w:hAnsi="Arial"/>
          <w:sz w:val="28"/>
          <w:szCs w:val="28"/>
        </w:rPr>
        <w:t>.</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Fonts w:ascii="Arial" w:eastAsia="Arial" w:hAnsi="Arial" w:cs="Arial"/>
          <w:sz w:val="28"/>
          <w:szCs w:val="28"/>
        </w:rPr>
      </w:pPr>
      <w:r>
        <w:rPr>
          <w:rFonts w:ascii="Arial" w:hAnsi="Arial"/>
          <w:sz w:val="28"/>
          <w:szCs w:val="28"/>
        </w:rPr>
        <w:t>Y, por último, las barreras sociales son aquellas que condicionan el aprendizaje por cuestiones inherentes a la sociedad-comunidad, como lo puede ser la lejanía a los centros escolares, la falta de recursos para el desarrollo de las capacidades, la carencia de aparatos especiales que permitan el traslado, entre otros.</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Fonts w:ascii="Arial" w:eastAsia="Arial" w:hAnsi="Arial" w:cs="Arial"/>
          <w:sz w:val="28"/>
          <w:szCs w:val="28"/>
        </w:rPr>
      </w:pPr>
      <w:r>
        <w:rPr>
          <w:rFonts w:ascii="Arial" w:hAnsi="Arial"/>
          <w:sz w:val="28"/>
          <w:szCs w:val="28"/>
        </w:rPr>
        <w:t>Al explicar brevemente las cuatro BAP, podemos concluir que la capacitación al personal docente de educación especial debe ser periódica, cuando menos al inicio y al término de los ciclos escolares, para que, de esta forma, los procesos de aprendizajes nunca queden supeditados a la sensibilidad de las y los maestros, sino a un programa previamente establecido.</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Fonts w:ascii="Arial" w:hAnsi="Arial"/>
          <w:sz w:val="28"/>
          <w:szCs w:val="28"/>
        </w:rPr>
      </w:pPr>
      <w:r>
        <w:rPr>
          <w:rFonts w:ascii="Arial" w:hAnsi="Arial"/>
          <w:sz w:val="28"/>
          <w:szCs w:val="28"/>
        </w:rPr>
        <w:t>Por tal motivo, proponemos adicionar un párrafo al Artículo 45 de la Ley Estatal de Educación, a fin de que las capacitaciones referentes a las Barreras para el Aprendizaje y la Participación sean parte de los programas de educación especial.</w:t>
      </w:r>
    </w:p>
    <w:p w:rsidR="006424A0" w:rsidRDefault="006424A0" w:rsidP="00522ED4">
      <w:pPr>
        <w:pStyle w:val="Cuerpo"/>
        <w:spacing w:line="360" w:lineRule="auto"/>
        <w:jc w:val="both"/>
        <w:rPr>
          <w:rFonts w:ascii="Arial" w:hAnsi="Arial"/>
          <w:sz w:val="28"/>
          <w:szCs w:val="28"/>
        </w:rPr>
      </w:pPr>
    </w:p>
    <w:p w:rsidR="006424A0" w:rsidRDefault="006424A0" w:rsidP="00522ED4">
      <w:pPr>
        <w:pStyle w:val="Cuerpo"/>
        <w:spacing w:line="360" w:lineRule="auto"/>
        <w:jc w:val="both"/>
        <w:rPr>
          <w:rFonts w:ascii="Arial" w:hAnsi="Arial"/>
          <w:sz w:val="28"/>
          <w:szCs w:val="28"/>
        </w:rPr>
      </w:pPr>
      <w:r>
        <w:rPr>
          <w:rFonts w:ascii="Arial" w:hAnsi="Arial"/>
          <w:sz w:val="28"/>
          <w:szCs w:val="28"/>
        </w:rPr>
        <w:t xml:space="preserve">Esto debido a la identificación de un problema medular que hemos detectado, como lo es la educación continua y permanente para los especialistas docentes de educación especial. Sin esto, se corre el riesgo de </w:t>
      </w:r>
      <w:r w:rsidR="008139D2">
        <w:rPr>
          <w:rFonts w:ascii="Arial" w:hAnsi="Arial"/>
          <w:sz w:val="28"/>
          <w:szCs w:val="28"/>
        </w:rPr>
        <w:t>ignorar las Barreras para el Aprendizaje y la Participación.</w:t>
      </w:r>
    </w:p>
    <w:p w:rsidR="008139D2" w:rsidRDefault="008139D2" w:rsidP="00522ED4">
      <w:pPr>
        <w:pStyle w:val="Cuerpo"/>
        <w:spacing w:line="360" w:lineRule="auto"/>
        <w:jc w:val="both"/>
        <w:rPr>
          <w:rFonts w:ascii="Arial" w:hAnsi="Arial"/>
          <w:sz w:val="28"/>
          <w:szCs w:val="28"/>
        </w:rPr>
      </w:pPr>
    </w:p>
    <w:p w:rsidR="00452E6D" w:rsidRDefault="008139D2" w:rsidP="00522ED4">
      <w:pPr>
        <w:pStyle w:val="Cuerpo"/>
        <w:spacing w:line="360" w:lineRule="auto"/>
        <w:jc w:val="both"/>
        <w:rPr>
          <w:rFonts w:ascii="Arial" w:hAnsi="Arial"/>
          <w:sz w:val="28"/>
          <w:szCs w:val="28"/>
        </w:rPr>
      </w:pPr>
      <w:r>
        <w:rPr>
          <w:rFonts w:ascii="Arial" w:hAnsi="Arial"/>
          <w:sz w:val="28"/>
          <w:szCs w:val="28"/>
        </w:rPr>
        <w:t>En cambio, una constante capacitación les permitirá conocer los indicadores actualizados para la detección de las BAP</w:t>
      </w:r>
      <w:r w:rsidR="00452E6D">
        <w:rPr>
          <w:rFonts w:ascii="Arial" w:hAnsi="Arial"/>
          <w:sz w:val="28"/>
          <w:szCs w:val="28"/>
        </w:rPr>
        <w:t xml:space="preserve"> en cada alumno de cada generación. Cabe destacar que los indicadores deben, siempre, de tomar en cuenta las referencias culturales, políticas y prácticas de cada comunidad.</w:t>
      </w:r>
    </w:p>
    <w:p w:rsidR="00452E6D" w:rsidRDefault="00452E6D" w:rsidP="00522ED4">
      <w:pPr>
        <w:pStyle w:val="Cuerpo"/>
        <w:spacing w:line="360" w:lineRule="auto"/>
        <w:jc w:val="both"/>
        <w:rPr>
          <w:rFonts w:ascii="Arial" w:hAnsi="Arial"/>
          <w:sz w:val="28"/>
          <w:szCs w:val="28"/>
        </w:rPr>
      </w:pPr>
    </w:p>
    <w:p w:rsidR="00452E6D" w:rsidRDefault="00452E6D" w:rsidP="00522ED4">
      <w:pPr>
        <w:pStyle w:val="Cuerpo"/>
        <w:spacing w:line="360" w:lineRule="auto"/>
        <w:jc w:val="both"/>
        <w:rPr>
          <w:rFonts w:ascii="Arial" w:hAnsi="Arial"/>
          <w:sz w:val="28"/>
          <w:szCs w:val="28"/>
        </w:rPr>
      </w:pPr>
      <w:r>
        <w:rPr>
          <w:rFonts w:ascii="Arial" w:hAnsi="Arial"/>
          <w:sz w:val="28"/>
          <w:szCs w:val="28"/>
        </w:rPr>
        <w:t>Con esto, las y los docentes podrán ofrecer herramientas útiles y necesarias a las y los alumnos de educación especial. Además, este tipo de capacitaciones servirán para que el personal informe específicamente cuáles son las necesidades curriculares del alumnado, con la finalidad de una correcta inclusión académica de cada estudiante.</w:t>
      </w:r>
    </w:p>
    <w:p w:rsidR="00452E6D" w:rsidRDefault="00452E6D" w:rsidP="00522ED4">
      <w:pPr>
        <w:pStyle w:val="Cuerpo"/>
        <w:spacing w:line="360" w:lineRule="auto"/>
        <w:jc w:val="both"/>
        <w:rPr>
          <w:rFonts w:ascii="Arial" w:hAnsi="Arial"/>
          <w:sz w:val="28"/>
          <w:szCs w:val="28"/>
        </w:rPr>
      </w:pPr>
    </w:p>
    <w:p w:rsidR="008139D2" w:rsidRDefault="00452E6D" w:rsidP="00522ED4">
      <w:pPr>
        <w:pStyle w:val="Cuerpo"/>
        <w:spacing w:line="360" w:lineRule="auto"/>
        <w:jc w:val="both"/>
        <w:rPr>
          <w:rFonts w:ascii="Arial" w:eastAsia="Arial" w:hAnsi="Arial" w:cs="Arial"/>
          <w:sz w:val="28"/>
          <w:szCs w:val="28"/>
        </w:rPr>
      </w:pPr>
      <w:r>
        <w:rPr>
          <w:rFonts w:ascii="Arial" w:hAnsi="Arial"/>
          <w:sz w:val="28"/>
          <w:szCs w:val="28"/>
        </w:rPr>
        <w:t>Como parte de las capacitaciones deben incluirse el conocimiento de los diagnósticos para identificar las barreras</w:t>
      </w:r>
      <w:r w:rsidR="0021744A">
        <w:rPr>
          <w:rFonts w:ascii="Arial" w:hAnsi="Arial"/>
          <w:sz w:val="28"/>
          <w:szCs w:val="28"/>
        </w:rPr>
        <w:t xml:space="preserve"> antes mencionadas, así como lo que será siempre lo fundamental: el trato al alumnado de educación especial, para mejorar el acceso y la inclusión a las actividades académicas.</w:t>
      </w:r>
    </w:p>
    <w:p w:rsidR="00C1358E" w:rsidRDefault="00C1358E" w:rsidP="00522ED4">
      <w:pPr>
        <w:pStyle w:val="Cuerpo"/>
        <w:spacing w:line="360" w:lineRule="auto"/>
        <w:jc w:val="both"/>
        <w:rPr>
          <w:rFonts w:ascii="Arial" w:eastAsia="Arial" w:hAnsi="Arial" w:cs="Arial"/>
          <w:sz w:val="28"/>
          <w:szCs w:val="28"/>
        </w:rPr>
      </w:pPr>
    </w:p>
    <w:p w:rsidR="00C1358E" w:rsidRDefault="00126DC7" w:rsidP="00522ED4">
      <w:pPr>
        <w:pStyle w:val="Cuerpo"/>
        <w:spacing w:line="360" w:lineRule="auto"/>
        <w:jc w:val="both"/>
        <w:rPr>
          <w:rStyle w:val="Ninguno"/>
          <w:rFonts w:ascii="Arial" w:eastAsia="Arial" w:hAnsi="Arial" w:cs="Arial"/>
          <w:sz w:val="28"/>
          <w:szCs w:val="28"/>
          <w:u w:color="000000"/>
        </w:rPr>
      </w:pPr>
      <w:r>
        <w:rPr>
          <w:rStyle w:val="Ninguno"/>
          <w:rFonts w:ascii="Arial" w:hAnsi="Arial"/>
          <w:sz w:val="28"/>
          <w:szCs w:val="28"/>
          <w:u w:color="000000"/>
        </w:rPr>
        <w:t>En virtud de lo anteriormente expuesto, el Grupo Parlamentario del movimiento de regeneración nacional, del Partido morena, ponemos a la consideración de este H. Pleno del Congreso, el siguiente:</w:t>
      </w:r>
    </w:p>
    <w:p w:rsidR="00C1358E" w:rsidRDefault="00C1358E" w:rsidP="00522ED4">
      <w:pPr>
        <w:pStyle w:val="Cuerpo"/>
        <w:spacing w:line="360" w:lineRule="auto"/>
        <w:jc w:val="both"/>
        <w:rPr>
          <w:rStyle w:val="Ninguno"/>
          <w:rFonts w:ascii="Arial" w:eastAsia="Arial" w:hAnsi="Arial" w:cs="Arial"/>
          <w:sz w:val="28"/>
          <w:szCs w:val="28"/>
          <w:u w:color="000000"/>
        </w:rPr>
      </w:pPr>
    </w:p>
    <w:p w:rsidR="00C1358E" w:rsidRDefault="00126DC7" w:rsidP="00522ED4">
      <w:pPr>
        <w:pStyle w:val="Cuerpo"/>
        <w:jc w:val="center"/>
        <w:rPr>
          <w:rStyle w:val="Ninguno"/>
          <w:rFonts w:ascii="Arial" w:eastAsia="Arial" w:hAnsi="Arial" w:cs="Arial"/>
          <w:b/>
          <w:bCs/>
          <w:sz w:val="28"/>
          <w:szCs w:val="28"/>
          <w:u w:color="000000"/>
        </w:rPr>
      </w:pPr>
      <w:r>
        <w:rPr>
          <w:rStyle w:val="Ninguno"/>
          <w:rFonts w:ascii="Arial" w:hAnsi="Arial"/>
          <w:b/>
          <w:bCs/>
          <w:sz w:val="28"/>
          <w:szCs w:val="28"/>
          <w:u w:color="000000"/>
        </w:rPr>
        <w:t>PROYECTO DE DECRETO</w:t>
      </w:r>
    </w:p>
    <w:p w:rsidR="00C1358E" w:rsidRDefault="00C1358E" w:rsidP="00522ED4">
      <w:pPr>
        <w:pStyle w:val="Cuerpo"/>
        <w:jc w:val="center"/>
        <w:rPr>
          <w:rStyle w:val="Ninguno"/>
          <w:rFonts w:ascii="Arial" w:eastAsia="Arial" w:hAnsi="Arial" w:cs="Arial"/>
          <w:b/>
          <w:bCs/>
          <w:sz w:val="28"/>
          <w:szCs w:val="28"/>
          <w:u w:color="000000"/>
        </w:rPr>
      </w:pPr>
    </w:p>
    <w:p w:rsidR="00C1358E" w:rsidRDefault="00126DC7" w:rsidP="00522ED4">
      <w:pPr>
        <w:pStyle w:val="Cuerpo"/>
        <w:spacing w:line="360" w:lineRule="auto"/>
        <w:jc w:val="both"/>
        <w:rPr>
          <w:rStyle w:val="Ninguno"/>
          <w:rFonts w:ascii="Arial" w:eastAsia="Arial" w:hAnsi="Arial" w:cs="Arial"/>
          <w:b/>
          <w:bCs/>
          <w:sz w:val="28"/>
          <w:szCs w:val="28"/>
          <w:u w:color="000000"/>
        </w:rPr>
      </w:pPr>
      <w:proofErr w:type="gramStart"/>
      <w:r>
        <w:rPr>
          <w:rStyle w:val="Ninguno"/>
          <w:rFonts w:ascii="Arial" w:hAnsi="Arial"/>
          <w:b/>
          <w:bCs/>
          <w:sz w:val="28"/>
          <w:szCs w:val="28"/>
          <w:u w:color="000000"/>
        </w:rPr>
        <w:t>ÚNICO.-</w:t>
      </w:r>
      <w:proofErr w:type="gramEnd"/>
      <w:r>
        <w:rPr>
          <w:rStyle w:val="Ninguno"/>
          <w:rFonts w:ascii="Arial" w:hAnsi="Arial"/>
          <w:b/>
          <w:bCs/>
          <w:sz w:val="28"/>
          <w:szCs w:val="28"/>
          <w:u w:color="000000"/>
        </w:rPr>
        <w:t xml:space="preserve"> SE ADICIONE EL PÁRRAFO SEGUNDO AL ARTÍCULO 45 DE LA LEY ESTATAL DE EDUCACIÓN,</w:t>
      </w:r>
      <w:r w:rsidRPr="002D2183">
        <w:rPr>
          <w:rStyle w:val="Ninguno"/>
          <w:rFonts w:ascii="Arial" w:hAnsi="Arial"/>
          <w:b/>
          <w:bCs/>
          <w:sz w:val="28"/>
          <w:szCs w:val="28"/>
          <w:u w:color="000000"/>
          <w:lang w:val="es-MX"/>
        </w:rPr>
        <w:t xml:space="preserve"> PARA QUEDAR COMO SIGUE:</w:t>
      </w:r>
    </w:p>
    <w:p w:rsidR="00C1358E" w:rsidRDefault="00C1358E" w:rsidP="00522ED4">
      <w:pPr>
        <w:pStyle w:val="Cuerpo"/>
        <w:spacing w:line="360" w:lineRule="auto"/>
        <w:jc w:val="both"/>
        <w:rPr>
          <w:rStyle w:val="Ninguno"/>
          <w:rFonts w:ascii="Arial" w:eastAsia="Arial" w:hAnsi="Arial" w:cs="Arial"/>
          <w:b/>
          <w:bCs/>
          <w:sz w:val="28"/>
          <w:szCs w:val="28"/>
          <w:u w:color="000000"/>
        </w:rPr>
      </w:pPr>
    </w:p>
    <w:p w:rsidR="00C1358E" w:rsidRDefault="00126DC7" w:rsidP="00522ED4">
      <w:pPr>
        <w:pStyle w:val="Cuerpo"/>
        <w:spacing w:line="360" w:lineRule="auto"/>
        <w:jc w:val="both"/>
        <w:rPr>
          <w:rStyle w:val="Ninguno"/>
          <w:rFonts w:ascii="Arial" w:eastAsia="Arial" w:hAnsi="Arial" w:cs="Arial"/>
          <w:b/>
          <w:bCs/>
          <w:sz w:val="28"/>
          <w:szCs w:val="28"/>
          <w:u w:color="000000"/>
        </w:rPr>
      </w:pPr>
      <w:r>
        <w:rPr>
          <w:rStyle w:val="Ninguno"/>
          <w:rFonts w:ascii="Arial" w:hAnsi="Arial"/>
          <w:b/>
          <w:bCs/>
          <w:sz w:val="28"/>
          <w:szCs w:val="28"/>
          <w:u w:color="000000"/>
        </w:rPr>
        <w:t>Artículo 45.- …</w:t>
      </w:r>
    </w:p>
    <w:p w:rsidR="00C1358E" w:rsidRDefault="00C1358E" w:rsidP="00522ED4">
      <w:pPr>
        <w:pStyle w:val="Cuerpo"/>
        <w:spacing w:line="360" w:lineRule="auto"/>
        <w:jc w:val="both"/>
        <w:rPr>
          <w:rStyle w:val="Ninguno"/>
          <w:rFonts w:ascii="Arial" w:eastAsia="Arial" w:hAnsi="Arial" w:cs="Arial"/>
          <w:b/>
          <w:bCs/>
          <w:color w:val="212121"/>
          <w:sz w:val="28"/>
          <w:szCs w:val="28"/>
          <w:u w:color="212121"/>
          <w:shd w:val="clear" w:color="auto" w:fill="FFFFFF"/>
        </w:rPr>
      </w:pPr>
    </w:p>
    <w:p w:rsidR="00C1358E" w:rsidRDefault="005F3B23" w:rsidP="00522ED4">
      <w:pPr>
        <w:pStyle w:val="Cuerpo"/>
        <w:spacing w:line="360" w:lineRule="auto"/>
        <w:jc w:val="both"/>
        <w:rPr>
          <w:rStyle w:val="Ninguno"/>
          <w:rFonts w:ascii="Arial" w:hAnsi="Arial"/>
          <w:color w:val="212121"/>
          <w:sz w:val="28"/>
          <w:szCs w:val="28"/>
          <w:u w:color="212121"/>
          <w:shd w:val="clear" w:color="auto" w:fill="FFFFFF"/>
        </w:rPr>
      </w:pPr>
      <w:r>
        <w:rPr>
          <w:rStyle w:val="Ninguno"/>
          <w:rFonts w:ascii="Arial" w:hAnsi="Arial"/>
          <w:color w:val="212121"/>
          <w:sz w:val="28"/>
          <w:szCs w:val="28"/>
          <w:u w:color="212121"/>
          <w:shd w:val="clear" w:color="auto" w:fill="FFFFFF"/>
        </w:rPr>
        <w:t>Los especialistas</w:t>
      </w:r>
      <w:r w:rsidR="00126DC7">
        <w:rPr>
          <w:rStyle w:val="Ninguno"/>
          <w:rFonts w:ascii="Arial" w:hAnsi="Arial"/>
          <w:color w:val="212121"/>
          <w:sz w:val="28"/>
          <w:szCs w:val="28"/>
          <w:u w:color="212121"/>
          <w:shd w:val="clear" w:color="auto" w:fill="FFFFFF"/>
        </w:rPr>
        <w:t xml:space="preserve"> de educación especial recibirá</w:t>
      </w:r>
      <w:r>
        <w:rPr>
          <w:rStyle w:val="Ninguno"/>
          <w:rFonts w:ascii="Arial" w:hAnsi="Arial"/>
          <w:color w:val="212121"/>
          <w:sz w:val="28"/>
          <w:szCs w:val="28"/>
          <w:u w:color="212121"/>
          <w:shd w:val="clear" w:color="auto" w:fill="FFFFFF"/>
        </w:rPr>
        <w:t>n</w:t>
      </w:r>
      <w:r w:rsidR="00126DC7">
        <w:rPr>
          <w:rStyle w:val="Ninguno"/>
          <w:rFonts w:ascii="Arial" w:hAnsi="Arial"/>
          <w:color w:val="212121"/>
          <w:sz w:val="28"/>
          <w:szCs w:val="28"/>
          <w:u w:color="212121"/>
          <w:shd w:val="clear" w:color="auto" w:fill="FFFFFF"/>
        </w:rPr>
        <w:t xml:space="preserve"> capacitaciones previo al inicio del ciclo escolar y al término de este, para conocer los indicadores de cada barrera para el aprendizaje y la participación</w:t>
      </w:r>
      <w:r>
        <w:rPr>
          <w:rStyle w:val="Ninguno"/>
          <w:rFonts w:ascii="Arial" w:hAnsi="Arial"/>
          <w:color w:val="212121"/>
          <w:sz w:val="28"/>
          <w:szCs w:val="28"/>
          <w:u w:color="212121"/>
          <w:shd w:val="clear" w:color="auto" w:fill="FFFFFF"/>
        </w:rPr>
        <w:t>, con un enfoque integral que incluya los siguientes aspectos:</w:t>
      </w:r>
    </w:p>
    <w:p w:rsidR="005F3B23" w:rsidRDefault="005F3B23" w:rsidP="00522ED4">
      <w:pPr>
        <w:pStyle w:val="Cuerpo"/>
        <w:numPr>
          <w:ilvl w:val="0"/>
          <w:numId w:val="1"/>
        </w:numPr>
        <w:spacing w:line="360" w:lineRule="auto"/>
        <w:jc w:val="both"/>
        <w:rPr>
          <w:rStyle w:val="Ninguno"/>
          <w:rFonts w:ascii="Arial" w:eastAsia="Arial" w:hAnsi="Arial" w:cs="Arial"/>
          <w:color w:val="212121"/>
          <w:sz w:val="28"/>
          <w:szCs w:val="28"/>
          <w:u w:color="212121"/>
          <w:shd w:val="clear" w:color="auto" w:fill="FFFFFF"/>
        </w:rPr>
      </w:pPr>
      <w:r>
        <w:rPr>
          <w:rStyle w:val="Ninguno"/>
          <w:rFonts w:ascii="Arial" w:eastAsia="Arial" w:hAnsi="Arial" w:cs="Arial"/>
          <w:color w:val="212121"/>
          <w:sz w:val="28"/>
          <w:szCs w:val="28"/>
          <w:u w:color="212121"/>
          <w:shd w:val="clear" w:color="auto" w:fill="FFFFFF"/>
        </w:rPr>
        <w:t>Médicos: que incluyan los conocimientos necesarios en la cuestión biológica y fisiológica para e</w:t>
      </w:r>
      <w:r w:rsidR="00ED404D">
        <w:rPr>
          <w:rStyle w:val="Ninguno"/>
          <w:rFonts w:ascii="Arial" w:eastAsia="Arial" w:hAnsi="Arial" w:cs="Arial"/>
          <w:color w:val="212121"/>
          <w:sz w:val="28"/>
          <w:szCs w:val="28"/>
          <w:u w:color="212121"/>
          <w:shd w:val="clear" w:color="auto" w:fill="FFFFFF"/>
        </w:rPr>
        <w:t>l</w:t>
      </w:r>
      <w:r>
        <w:rPr>
          <w:rStyle w:val="Ninguno"/>
          <w:rFonts w:ascii="Arial" w:eastAsia="Arial" w:hAnsi="Arial" w:cs="Arial"/>
          <w:color w:val="212121"/>
          <w:sz w:val="28"/>
          <w:szCs w:val="28"/>
          <w:u w:color="212121"/>
          <w:shd w:val="clear" w:color="auto" w:fill="FFFFFF"/>
        </w:rPr>
        <w:t xml:space="preserve"> trato </w:t>
      </w:r>
      <w:r w:rsidR="00ED404D">
        <w:rPr>
          <w:rStyle w:val="Ninguno"/>
          <w:rFonts w:ascii="Arial" w:eastAsia="Arial" w:hAnsi="Arial" w:cs="Arial"/>
          <w:color w:val="212121"/>
          <w:sz w:val="28"/>
          <w:szCs w:val="28"/>
          <w:u w:color="212121"/>
          <w:shd w:val="clear" w:color="auto" w:fill="FFFFFF"/>
        </w:rPr>
        <w:t>con personas con discapacidad.</w:t>
      </w:r>
    </w:p>
    <w:p w:rsidR="00ED404D" w:rsidRDefault="00ED404D" w:rsidP="00522ED4">
      <w:pPr>
        <w:pStyle w:val="Cuerpo"/>
        <w:numPr>
          <w:ilvl w:val="0"/>
          <w:numId w:val="1"/>
        </w:numPr>
        <w:spacing w:line="360" w:lineRule="auto"/>
        <w:jc w:val="both"/>
        <w:rPr>
          <w:rStyle w:val="Ninguno"/>
          <w:rFonts w:ascii="Arial" w:eastAsia="Arial" w:hAnsi="Arial" w:cs="Arial"/>
          <w:color w:val="212121"/>
          <w:sz w:val="28"/>
          <w:szCs w:val="28"/>
          <w:u w:color="212121"/>
          <w:shd w:val="clear" w:color="auto" w:fill="FFFFFF"/>
        </w:rPr>
      </w:pPr>
      <w:r>
        <w:rPr>
          <w:rStyle w:val="Ninguno"/>
          <w:rFonts w:ascii="Arial" w:eastAsia="Arial" w:hAnsi="Arial" w:cs="Arial"/>
          <w:color w:val="212121"/>
          <w:sz w:val="28"/>
          <w:szCs w:val="28"/>
          <w:u w:color="212121"/>
          <w:shd w:val="clear" w:color="auto" w:fill="FFFFFF"/>
        </w:rPr>
        <w:t>Psicológicos: que ofrezca las herramientas psicopedagógicas para potenciar el aprendizaje del alumnado de educación especial.</w:t>
      </w:r>
    </w:p>
    <w:p w:rsidR="00ED404D" w:rsidRDefault="00ED404D" w:rsidP="00522ED4">
      <w:pPr>
        <w:pStyle w:val="Cuerpo"/>
        <w:numPr>
          <w:ilvl w:val="0"/>
          <w:numId w:val="1"/>
        </w:numPr>
        <w:spacing w:line="360" w:lineRule="auto"/>
        <w:jc w:val="both"/>
        <w:rPr>
          <w:rStyle w:val="Ninguno"/>
          <w:rFonts w:ascii="Arial" w:eastAsia="Arial" w:hAnsi="Arial" w:cs="Arial"/>
          <w:color w:val="212121"/>
          <w:sz w:val="28"/>
          <w:szCs w:val="28"/>
          <w:u w:color="212121"/>
          <w:shd w:val="clear" w:color="auto" w:fill="FFFFFF"/>
        </w:rPr>
      </w:pPr>
      <w:r>
        <w:rPr>
          <w:rStyle w:val="Ninguno"/>
          <w:rFonts w:ascii="Arial" w:eastAsia="Arial" w:hAnsi="Arial" w:cs="Arial"/>
          <w:color w:val="212121"/>
          <w:sz w:val="28"/>
          <w:szCs w:val="28"/>
          <w:u w:color="212121"/>
          <w:shd w:val="clear" w:color="auto" w:fill="FFFFFF"/>
        </w:rPr>
        <w:t xml:space="preserve">Psiquiátricos: que preparen a los especialistas de educación especial para un trato digno e inclusivo en caso de tener alumnado con </w:t>
      </w:r>
      <w:r w:rsidR="00C91D13">
        <w:rPr>
          <w:rStyle w:val="Ninguno"/>
          <w:rFonts w:ascii="Arial" w:eastAsia="Arial" w:hAnsi="Arial" w:cs="Arial"/>
          <w:color w:val="212121"/>
          <w:sz w:val="28"/>
          <w:szCs w:val="28"/>
          <w:u w:color="212121"/>
          <w:shd w:val="clear" w:color="auto" w:fill="FFFFFF"/>
        </w:rPr>
        <w:t>alguna discapacidad mental.</w:t>
      </w:r>
    </w:p>
    <w:p w:rsidR="001B1115" w:rsidRDefault="001B1115" w:rsidP="00522ED4">
      <w:pPr>
        <w:pStyle w:val="Cuerpo"/>
        <w:numPr>
          <w:ilvl w:val="0"/>
          <w:numId w:val="1"/>
        </w:numPr>
        <w:spacing w:line="360" w:lineRule="auto"/>
        <w:jc w:val="both"/>
        <w:rPr>
          <w:rStyle w:val="Ninguno"/>
          <w:rFonts w:ascii="Arial" w:eastAsia="Arial" w:hAnsi="Arial" w:cs="Arial"/>
          <w:color w:val="212121"/>
          <w:sz w:val="28"/>
          <w:szCs w:val="28"/>
          <w:u w:color="212121"/>
          <w:shd w:val="clear" w:color="auto" w:fill="FFFFFF"/>
        </w:rPr>
      </w:pPr>
      <w:r>
        <w:rPr>
          <w:rStyle w:val="Ninguno"/>
          <w:rFonts w:ascii="Arial" w:eastAsia="Arial" w:hAnsi="Arial" w:cs="Arial"/>
          <w:color w:val="212121"/>
          <w:sz w:val="28"/>
          <w:szCs w:val="28"/>
          <w:u w:color="212121"/>
          <w:shd w:val="clear" w:color="auto" w:fill="FFFFFF"/>
        </w:rPr>
        <w:t>Pedagógicos: que preparen a los especialistas a identificar las barreras para el aprendizaje y la participación y, de esta forma, adecuar los programas curriculares.</w:t>
      </w:r>
    </w:p>
    <w:p w:rsidR="00C1358E" w:rsidRDefault="00C1358E" w:rsidP="00522ED4">
      <w:pPr>
        <w:pStyle w:val="Cuerpo"/>
        <w:spacing w:line="360" w:lineRule="auto"/>
        <w:jc w:val="both"/>
        <w:rPr>
          <w:rStyle w:val="Ninguno"/>
          <w:rFonts w:ascii="Arial" w:eastAsia="Arial" w:hAnsi="Arial" w:cs="Arial"/>
          <w:color w:val="212121"/>
          <w:sz w:val="28"/>
          <w:szCs w:val="28"/>
          <w:u w:color="212121"/>
          <w:shd w:val="clear" w:color="auto" w:fill="FFFFFF"/>
        </w:rPr>
      </w:pPr>
    </w:p>
    <w:p w:rsidR="00C1358E" w:rsidRDefault="00C1358E" w:rsidP="00522ED4">
      <w:pPr>
        <w:pStyle w:val="Cuerpo"/>
        <w:spacing w:line="360" w:lineRule="auto"/>
        <w:jc w:val="both"/>
        <w:rPr>
          <w:rStyle w:val="Ninguno"/>
          <w:rFonts w:ascii="Arial" w:eastAsia="Arial" w:hAnsi="Arial" w:cs="Arial"/>
          <w:color w:val="212121"/>
          <w:sz w:val="28"/>
          <w:szCs w:val="28"/>
          <w:u w:color="212121"/>
          <w:shd w:val="clear" w:color="auto" w:fill="FFFFFF"/>
        </w:rPr>
      </w:pPr>
    </w:p>
    <w:p w:rsidR="00C1358E" w:rsidRDefault="00126DC7" w:rsidP="00522ED4">
      <w:pPr>
        <w:pStyle w:val="Cuerpo"/>
        <w:spacing w:line="360" w:lineRule="auto"/>
        <w:jc w:val="center"/>
        <w:rPr>
          <w:rStyle w:val="Ninguno"/>
          <w:rFonts w:ascii="Arial" w:eastAsia="Arial" w:hAnsi="Arial" w:cs="Arial"/>
          <w:b/>
          <w:bCs/>
          <w:sz w:val="28"/>
          <w:szCs w:val="28"/>
          <w:u w:color="000000"/>
        </w:rPr>
      </w:pPr>
      <w:r>
        <w:rPr>
          <w:rStyle w:val="Ninguno"/>
          <w:rFonts w:ascii="Arial" w:hAnsi="Arial"/>
          <w:b/>
          <w:bCs/>
          <w:sz w:val="28"/>
          <w:szCs w:val="28"/>
          <w:u w:color="000000"/>
          <w:lang w:val="de-DE"/>
        </w:rPr>
        <w:t>A R T</w:t>
      </w:r>
      <w:r>
        <w:rPr>
          <w:rStyle w:val="Ninguno"/>
          <w:rFonts w:ascii="Arial" w:hAnsi="Arial"/>
          <w:b/>
          <w:bCs/>
          <w:sz w:val="28"/>
          <w:szCs w:val="28"/>
          <w:u w:color="000000"/>
        </w:rPr>
        <w:t xml:space="preserve"> Í C U L O   T R A N S I T O R I O </w:t>
      </w:r>
    </w:p>
    <w:p w:rsidR="00C1358E" w:rsidRDefault="00C1358E" w:rsidP="00522ED4">
      <w:pPr>
        <w:pStyle w:val="Cuerpo"/>
        <w:spacing w:line="360" w:lineRule="auto"/>
        <w:jc w:val="both"/>
        <w:rPr>
          <w:rStyle w:val="Ninguno"/>
          <w:rFonts w:ascii="Arial" w:eastAsia="Arial" w:hAnsi="Arial" w:cs="Arial"/>
          <w:b/>
          <w:bCs/>
          <w:sz w:val="28"/>
          <w:szCs w:val="28"/>
          <w:u w:color="000000"/>
        </w:rPr>
      </w:pPr>
    </w:p>
    <w:p w:rsidR="00C1358E" w:rsidRDefault="002D2183" w:rsidP="00522ED4">
      <w:pPr>
        <w:pStyle w:val="Cuerpo"/>
        <w:spacing w:line="360" w:lineRule="auto"/>
        <w:jc w:val="both"/>
        <w:rPr>
          <w:rStyle w:val="Ninguno"/>
          <w:rFonts w:ascii="Arial" w:eastAsia="Arial" w:hAnsi="Arial" w:cs="Arial"/>
          <w:sz w:val="24"/>
          <w:szCs w:val="24"/>
          <w:u w:color="000000"/>
        </w:rPr>
      </w:pPr>
      <w:r>
        <w:rPr>
          <w:rStyle w:val="Ninguno"/>
          <w:rFonts w:ascii="Arial" w:hAnsi="Arial"/>
          <w:b/>
          <w:bCs/>
          <w:sz w:val="28"/>
          <w:szCs w:val="28"/>
          <w:u w:color="000000"/>
        </w:rPr>
        <w:t>Ú</w:t>
      </w:r>
      <w:r>
        <w:rPr>
          <w:rStyle w:val="Ninguno"/>
          <w:rFonts w:ascii="Arial" w:hAnsi="Arial"/>
          <w:b/>
          <w:bCs/>
          <w:sz w:val="28"/>
          <w:szCs w:val="28"/>
          <w:u w:color="000000"/>
          <w:lang w:val="de-DE"/>
        </w:rPr>
        <w:t>NICO. -</w:t>
      </w:r>
      <w:r w:rsidR="00126DC7">
        <w:rPr>
          <w:rStyle w:val="Ninguno"/>
          <w:rFonts w:ascii="Arial" w:hAnsi="Arial"/>
          <w:b/>
          <w:bCs/>
          <w:sz w:val="28"/>
          <w:szCs w:val="28"/>
          <w:u w:color="000000"/>
          <w:lang w:val="de-DE"/>
        </w:rPr>
        <w:t xml:space="preserve"> EL PRESENTE DECRETO ENTRAR</w:t>
      </w:r>
      <w:r w:rsidR="00126DC7">
        <w:rPr>
          <w:rStyle w:val="Ninguno"/>
          <w:rFonts w:ascii="Arial" w:hAnsi="Arial"/>
          <w:b/>
          <w:bCs/>
          <w:sz w:val="28"/>
          <w:szCs w:val="28"/>
          <w:u w:color="000000"/>
        </w:rPr>
        <w:t xml:space="preserve">Á </w:t>
      </w:r>
      <w:r w:rsidR="00126DC7">
        <w:rPr>
          <w:rStyle w:val="Ninguno"/>
          <w:rFonts w:ascii="Arial" w:hAnsi="Arial"/>
          <w:b/>
          <w:bCs/>
          <w:sz w:val="28"/>
          <w:szCs w:val="28"/>
          <w:u w:color="000000"/>
          <w:lang w:val="de-DE"/>
        </w:rPr>
        <w:t>EN VIGOR AL D</w:t>
      </w:r>
      <w:r w:rsidR="00126DC7">
        <w:rPr>
          <w:rStyle w:val="Ninguno"/>
          <w:rFonts w:ascii="Arial" w:hAnsi="Arial"/>
          <w:b/>
          <w:bCs/>
          <w:sz w:val="28"/>
          <w:szCs w:val="28"/>
          <w:u w:color="000000"/>
        </w:rPr>
        <w:t>Í</w:t>
      </w:r>
      <w:r w:rsidR="00126DC7">
        <w:rPr>
          <w:rStyle w:val="Ninguno"/>
          <w:rFonts w:ascii="Arial" w:hAnsi="Arial"/>
          <w:b/>
          <w:bCs/>
          <w:sz w:val="28"/>
          <w:szCs w:val="28"/>
          <w:u w:color="000000"/>
          <w:lang w:val="de-DE"/>
        </w:rPr>
        <w:t>A SIGUIENTE DE SU PUBLICACI</w:t>
      </w:r>
      <w:r>
        <w:rPr>
          <w:rStyle w:val="Ninguno"/>
          <w:rFonts w:ascii="Arial" w:hAnsi="Arial"/>
          <w:b/>
          <w:bCs/>
          <w:sz w:val="28"/>
          <w:szCs w:val="28"/>
          <w:u w:color="000000"/>
        </w:rPr>
        <w:t>ÓN</w:t>
      </w:r>
      <w:r w:rsidR="00126DC7">
        <w:rPr>
          <w:rStyle w:val="Ninguno"/>
          <w:rFonts w:ascii="Arial" w:hAnsi="Arial"/>
          <w:b/>
          <w:bCs/>
          <w:sz w:val="28"/>
          <w:szCs w:val="28"/>
          <w:u w:color="000000"/>
          <w:lang w:val="de-DE"/>
        </w:rPr>
        <w:t xml:space="preserve"> EN EL PERI</w:t>
      </w:r>
      <w:r>
        <w:rPr>
          <w:rStyle w:val="Ninguno"/>
          <w:rFonts w:ascii="Arial" w:hAnsi="Arial"/>
          <w:b/>
          <w:bCs/>
          <w:sz w:val="28"/>
          <w:szCs w:val="28"/>
          <w:u w:color="000000"/>
        </w:rPr>
        <w:t>Ó</w:t>
      </w:r>
      <w:r w:rsidR="00126DC7">
        <w:rPr>
          <w:rStyle w:val="Ninguno"/>
          <w:rFonts w:ascii="Arial" w:hAnsi="Arial"/>
          <w:b/>
          <w:bCs/>
          <w:sz w:val="28"/>
          <w:szCs w:val="28"/>
          <w:u w:color="000000"/>
          <w:lang w:val="de-DE"/>
        </w:rPr>
        <w:t>DICO OFICIAL DEL GOBIERNO DEL ESTADO.</w:t>
      </w:r>
    </w:p>
    <w:p w:rsidR="00C1358E" w:rsidRDefault="00C1358E" w:rsidP="00522ED4">
      <w:pPr>
        <w:pStyle w:val="Cuerpo"/>
        <w:spacing w:line="360" w:lineRule="auto"/>
        <w:rPr>
          <w:rStyle w:val="Ninguno"/>
          <w:rFonts w:ascii="Arial" w:eastAsia="Arial" w:hAnsi="Arial" w:cs="Arial"/>
          <w:b/>
          <w:bCs/>
          <w:sz w:val="28"/>
          <w:szCs w:val="28"/>
          <w:u w:color="000000"/>
        </w:rPr>
      </w:pPr>
    </w:p>
    <w:p w:rsidR="00C1358E" w:rsidRDefault="00C1358E" w:rsidP="00522ED4">
      <w:pPr>
        <w:pStyle w:val="Cuerpo"/>
        <w:spacing w:line="360" w:lineRule="auto"/>
        <w:rPr>
          <w:rStyle w:val="Ninguno"/>
          <w:rFonts w:ascii="Arial" w:eastAsia="Arial" w:hAnsi="Arial" w:cs="Arial"/>
          <w:b/>
          <w:bCs/>
          <w:sz w:val="28"/>
          <w:szCs w:val="28"/>
          <w:u w:color="000000"/>
        </w:rPr>
      </w:pPr>
    </w:p>
    <w:p w:rsidR="002D2183" w:rsidRDefault="002D2183" w:rsidP="00522ED4">
      <w:pPr>
        <w:pStyle w:val="Cuerpo"/>
        <w:spacing w:line="360" w:lineRule="auto"/>
        <w:rPr>
          <w:rStyle w:val="Ninguno"/>
          <w:rFonts w:ascii="Arial" w:eastAsia="Arial" w:hAnsi="Arial" w:cs="Arial"/>
          <w:b/>
          <w:bCs/>
          <w:sz w:val="28"/>
          <w:szCs w:val="28"/>
          <w:u w:color="000000"/>
        </w:rPr>
      </w:pPr>
    </w:p>
    <w:p w:rsidR="00C1358E" w:rsidRDefault="004031ED" w:rsidP="00522ED4">
      <w:pPr>
        <w:spacing w:line="360" w:lineRule="auto"/>
        <w:jc w:val="center"/>
        <w:rPr>
          <w:rStyle w:val="Ninguno"/>
          <w:rFonts w:ascii="Arial" w:eastAsia="Arial" w:hAnsi="Arial" w:cs="Arial"/>
          <w:b/>
          <w:bCs/>
          <w:color w:val="000000"/>
          <w:sz w:val="28"/>
          <w:szCs w:val="28"/>
          <w:u w:color="000000"/>
        </w:rPr>
      </w:pPr>
      <w:r>
        <w:rPr>
          <w:rFonts w:ascii="Arial" w:hAnsi="Arial" w:cs="Arial Unicode MS"/>
          <w:b/>
          <w:bCs/>
          <w:noProof/>
          <w:color w:val="000000"/>
          <w:sz w:val="28"/>
          <w:szCs w:val="28"/>
          <w:u w:color="000000"/>
          <w:lang w:val="es-MX" w:eastAsia="es-MX"/>
        </w:rPr>
        <w:drawing>
          <wp:anchor distT="0" distB="0" distL="114300" distR="114300" simplePos="0" relativeHeight="251660288" behindDoc="0" locked="0" layoutInCell="1" allowOverlap="1">
            <wp:simplePos x="0" y="0"/>
            <wp:positionH relativeFrom="page">
              <wp:posOffset>2670810</wp:posOffset>
            </wp:positionH>
            <wp:positionV relativeFrom="paragraph">
              <wp:posOffset>276860</wp:posOffset>
            </wp:positionV>
            <wp:extent cx="624840" cy="1684655"/>
            <wp:effectExtent l="495300" t="0" r="518160" b="0"/>
            <wp:wrapThrough wrapText="bothSides">
              <wp:wrapPolygon edited="0">
                <wp:start x="18187" y="7527"/>
                <wp:lineTo x="9626" y="444"/>
                <wp:lineTo x="2382" y="1176"/>
                <wp:lineTo x="2382" y="3131"/>
                <wp:lineTo x="2382" y="6794"/>
                <wp:lineTo x="6333" y="20961"/>
                <wp:lineTo x="8967" y="21449"/>
                <wp:lineTo x="18187" y="9481"/>
                <wp:lineTo x="18187" y="7527"/>
              </wp:wrapPolygon>
            </wp:wrapThrough>
            <wp:docPr id="16"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4840" cy="1684655"/>
                    </a:xfrm>
                    <a:prstGeom prst="rect">
                      <a:avLst/>
                    </a:prstGeom>
                    <a:noFill/>
                    <a:ln>
                      <a:noFill/>
                    </a:ln>
                    <a:extLst>
                      <a:ext uri="{53640926-AAD7-44D8-BBD7-CCE9431645EC}">
                        <a14:shadowObscured xmlns:a14="http://schemas.microsoft.com/office/drawing/2010/main"/>
                      </a:ext>
                    </a:extLst>
                  </pic:spPr>
                </pic:pic>
              </a:graphicData>
            </a:graphic>
          </wp:anchor>
        </w:drawing>
      </w:r>
      <w:r w:rsidR="00126DC7">
        <w:rPr>
          <w:rStyle w:val="Ninguno"/>
          <w:rFonts w:ascii="Arial" w:hAnsi="Arial" w:cs="Arial Unicode MS"/>
          <w:b/>
          <w:bCs/>
          <w:color w:val="000000"/>
          <w:sz w:val="28"/>
          <w:szCs w:val="28"/>
          <w:u w:color="000000"/>
        </w:rPr>
        <w:t>Atentamente,</w:t>
      </w:r>
    </w:p>
    <w:p w:rsidR="00C1358E" w:rsidRDefault="00126DC7" w:rsidP="00522ED4">
      <w:pPr>
        <w:spacing w:line="360" w:lineRule="auto"/>
        <w:jc w:val="center"/>
        <w:rPr>
          <w:rStyle w:val="Ninguno"/>
          <w:rFonts w:ascii="Arial" w:eastAsia="Arial" w:hAnsi="Arial" w:cs="Arial"/>
          <w:b/>
          <w:bCs/>
          <w:color w:val="000000"/>
          <w:sz w:val="28"/>
          <w:szCs w:val="28"/>
          <w:u w:color="000000"/>
        </w:rPr>
      </w:pPr>
      <w:r>
        <w:rPr>
          <w:rStyle w:val="Ninguno"/>
          <w:rFonts w:ascii="Arial" w:hAnsi="Arial" w:cs="Arial Unicode MS"/>
          <w:b/>
          <w:bCs/>
          <w:color w:val="000000"/>
          <w:sz w:val="28"/>
          <w:szCs w:val="28"/>
          <w:u w:color="000000"/>
        </w:rPr>
        <w:t xml:space="preserve">Saltillo, Coahuila a 17 de mayo de 2022 </w:t>
      </w:r>
    </w:p>
    <w:p w:rsidR="00C1358E" w:rsidRDefault="00126DC7" w:rsidP="00522ED4">
      <w:pPr>
        <w:spacing w:line="360" w:lineRule="auto"/>
        <w:jc w:val="center"/>
        <w:rPr>
          <w:rStyle w:val="Ninguno"/>
          <w:rFonts w:ascii="Arial" w:eastAsia="Arial" w:hAnsi="Arial" w:cs="Arial"/>
          <w:b/>
          <w:bCs/>
          <w:color w:val="000000"/>
          <w:sz w:val="28"/>
          <w:szCs w:val="28"/>
          <w:u w:color="000000"/>
        </w:rPr>
      </w:pPr>
      <w:r>
        <w:rPr>
          <w:rStyle w:val="Ninguno"/>
          <w:rFonts w:ascii="Arial" w:hAnsi="Arial" w:cs="Arial Unicode MS"/>
          <w:b/>
          <w:bCs/>
          <w:color w:val="000000"/>
          <w:sz w:val="28"/>
          <w:szCs w:val="28"/>
          <w:u w:color="000000"/>
        </w:rPr>
        <w:t>Grupo Parlamentario de morena</w:t>
      </w:r>
    </w:p>
    <w:p w:rsidR="00C1358E" w:rsidRDefault="00C1358E" w:rsidP="00522ED4">
      <w:pPr>
        <w:spacing w:line="360" w:lineRule="auto"/>
        <w:jc w:val="center"/>
        <w:rPr>
          <w:rStyle w:val="Ninguno"/>
          <w:rFonts w:ascii="Arial" w:eastAsia="Arial" w:hAnsi="Arial" w:cs="Arial"/>
          <w:b/>
          <w:bCs/>
          <w:color w:val="000000"/>
          <w:u w:color="000000"/>
        </w:rPr>
      </w:pPr>
    </w:p>
    <w:p w:rsidR="00C1358E" w:rsidRDefault="00C1358E" w:rsidP="00522ED4">
      <w:pPr>
        <w:spacing w:line="360" w:lineRule="auto"/>
        <w:jc w:val="center"/>
        <w:rPr>
          <w:rStyle w:val="Ninguno"/>
          <w:rFonts w:ascii="Arial" w:eastAsia="Arial" w:hAnsi="Arial" w:cs="Arial"/>
          <w:b/>
          <w:bCs/>
          <w:color w:val="000000"/>
          <w:u w:color="000000"/>
        </w:rPr>
      </w:pPr>
    </w:p>
    <w:p w:rsidR="004031ED" w:rsidRDefault="004031ED" w:rsidP="00522ED4">
      <w:pPr>
        <w:spacing w:line="360" w:lineRule="auto"/>
        <w:jc w:val="center"/>
        <w:rPr>
          <w:rStyle w:val="Ninguno"/>
          <w:rFonts w:ascii="Arial" w:eastAsia="Arial" w:hAnsi="Arial" w:cs="Arial"/>
          <w:b/>
          <w:bCs/>
          <w:color w:val="000000"/>
          <w:u w:color="000000"/>
        </w:rPr>
      </w:pPr>
    </w:p>
    <w:p w:rsidR="00C1358E" w:rsidRDefault="00126DC7" w:rsidP="00522ED4">
      <w:pPr>
        <w:spacing w:line="360" w:lineRule="auto"/>
        <w:jc w:val="center"/>
        <w:rPr>
          <w:rStyle w:val="Ninguno"/>
          <w:rFonts w:ascii="Arial" w:eastAsia="Arial" w:hAnsi="Arial" w:cs="Arial"/>
          <w:b/>
          <w:bCs/>
          <w:color w:val="000000"/>
          <w:sz w:val="28"/>
          <w:szCs w:val="28"/>
          <w:u w:color="000000"/>
        </w:rPr>
      </w:pPr>
      <w:r>
        <w:rPr>
          <w:rStyle w:val="Ninguno"/>
          <w:rFonts w:ascii="Arial" w:hAnsi="Arial" w:cs="Arial Unicode MS"/>
          <w:b/>
          <w:bCs/>
          <w:color w:val="000000"/>
          <w:sz w:val="28"/>
          <w:szCs w:val="28"/>
          <w:u w:color="000000"/>
        </w:rPr>
        <w:t>Dip. Laura Francisca Aguilar Tabares</w:t>
      </w:r>
    </w:p>
    <w:p w:rsidR="00C1358E" w:rsidRDefault="004031ED" w:rsidP="00522ED4">
      <w:pPr>
        <w:spacing w:line="360" w:lineRule="auto"/>
        <w:jc w:val="center"/>
        <w:rPr>
          <w:rStyle w:val="Ninguno"/>
          <w:rFonts w:ascii="Arial" w:eastAsia="Arial" w:hAnsi="Arial" w:cs="Arial"/>
          <w:b/>
          <w:bCs/>
          <w:color w:val="000000"/>
          <w:sz w:val="28"/>
          <w:szCs w:val="28"/>
          <w:u w:color="000000"/>
        </w:rPr>
      </w:pPr>
      <w:r>
        <w:rPr>
          <w:rFonts w:ascii="Arial" w:eastAsia="Arial" w:hAnsi="Arial" w:cs="Arial"/>
          <w:b/>
          <w:bCs/>
          <w:noProof/>
          <w:color w:val="000000"/>
          <w:sz w:val="28"/>
          <w:szCs w:val="28"/>
          <w:u w:color="000000"/>
          <w:lang w:val="es-MX" w:eastAsia="es-MX"/>
        </w:rPr>
        <w:drawing>
          <wp:anchor distT="0" distB="0" distL="114300" distR="114300" simplePos="0" relativeHeight="251656192" behindDoc="0" locked="0" layoutInCell="1" allowOverlap="1">
            <wp:simplePos x="0" y="0"/>
            <wp:positionH relativeFrom="column">
              <wp:posOffset>2404745</wp:posOffset>
            </wp:positionH>
            <wp:positionV relativeFrom="paragraph">
              <wp:posOffset>180975</wp:posOffset>
            </wp:positionV>
            <wp:extent cx="1616710" cy="657225"/>
            <wp:effectExtent l="0" t="0" r="0" b="0"/>
            <wp:wrapThrough wrapText="bothSides">
              <wp:wrapPolygon edited="0">
                <wp:start x="1273" y="0"/>
                <wp:lineTo x="1527" y="10643"/>
                <wp:lineTo x="8145" y="20035"/>
                <wp:lineTo x="8654" y="20035"/>
                <wp:lineTo x="8654" y="20661"/>
                <wp:lineTo x="8908" y="20661"/>
                <wp:lineTo x="10181" y="20661"/>
                <wp:lineTo x="16289" y="20035"/>
                <wp:lineTo x="17816" y="16904"/>
                <wp:lineTo x="16798" y="3130"/>
                <wp:lineTo x="14253" y="626"/>
                <wp:lineTo x="6363" y="0"/>
                <wp:lineTo x="1273" y="0"/>
              </wp:wrapPolygon>
            </wp:wrapThrough>
            <wp:docPr id="13"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9">
                      <a:clrChange>
                        <a:clrFrom>
                          <a:srgbClr val="D9D4CE"/>
                        </a:clrFrom>
                        <a:clrTo>
                          <a:srgbClr val="D9D4CE">
                            <a:alpha val="0"/>
                          </a:srgbClr>
                        </a:clrTo>
                      </a:clrChange>
                    </a:blip>
                    <a:srcRect l="28169" t="36976" r="47725" b="48065"/>
                    <a:stretch>
                      <a:fillRect/>
                    </a:stretch>
                  </pic:blipFill>
                  <pic:spPr bwMode="auto">
                    <a:xfrm>
                      <a:off x="0" y="0"/>
                      <a:ext cx="1616710" cy="657225"/>
                    </a:xfrm>
                    <a:prstGeom prst="rect">
                      <a:avLst/>
                    </a:prstGeom>
                    <a:noFill/>
                    <a:ln w="9525">
                      <a:noFill/>
                      <a:miter lim="800000"/>
                      <a:headEnd/>
                      <a:tailEnd/>
                    </a:ln>
                  </pic:spPr>
                </pic:pic>
              </a:graphicData>
            </a:graphic>
          </wp:anchor>
        </w:drawing>
      </w:r>
    </w:p>
    <w:p w:rsidR="004031ED" w:rsidRDefault="004031ED" w:rsidP="00522ED4">
      <w:pPr>
        <w:spacing w:line="360" w:lineRule="auto"/>
        <w:jc w:val="center"/>
        <w:rPr>
          <w:rStyle w:val="Ninguno"/>
          <w:rFonts w:ascii="Arial" w:eastAsia="Arial" w:hAnsi="Arial" w:cs="Arial"/>
          <w:b/>
          <w:bCs/>
          <w:color w:val="000000"/>
          <w:sz w:val="28"/>
          <w:szCs w:val="28"/>
          <w:u w:color="000000"/>
        </w:rPr>
      </w:pPr>
    </w:p>
    <w:p w:rsidR="004031ED" w:rsidRDefault="004031ED" w:rsidP="00522ED4">
      <w:pPr>
        <w:spacing w:line="360" w:lineRule="auto"/>
        <w:jc w:val="center"/>
        <w:rPr>
          <w:rStyle w:val="Ninguno"/>
          <w:rFonts w:ascii="Arial" w:eastAsia="Arial" w:hAnsi="Arial" w:cs="Arial"/>
          <w:b/>
          <w:bCs/>
          <w:color w:val="000000"/>
          <w:sz w:val="28"/>
          <w:szCs w:val="28"/>
          <w:u w:color="000000"/>
        </w:rPr>
      </w:pPr>
    </w:p>
    <w:p w:rsidR="00C1358E" w:rsidRDefault="00126DC7" w:rsidP="00522ED4">
      <w:pPr>
        <w:spacing w:line="360" w:lineRule="auto"/>
        <w:jc w:val="center"/>
        <w:rPr>
          <w:rStyle w:val="Ninguno"/>
          <w:rFonts w:ascii="Arial" w:eastAsia="Arial" w:hAnsi="Arial" w:cs="Arial"/>
          <w:color w:val="000000"/>
          <w:u w:color="000000"/>
        </w:rPr>
      </w:pPr>
      <w:r>
        <w:rPr>
          <w:rStyle w:val="Ninguno"/>
          <w:rFonts w:ascii="Arial" w:hAnsi="Arial" w:cs="Arial Unicode MS"/>
          <w:b/>
          <w:bCs/>
          <w:color w:val="000000"/>
          <w:sz w:val="28"/>
          <w:szCs w:val="28"/>
          <w:u w:color="000000"/>
        </w:rPr>
        <w:t>Dip. Lizbeth Ogazón Nava</w:t>
      </w:r>
    </w:p>
    <w:p w:rsidR="00C1358E" w:rsidRDefault="00C1358E" w:rsidP="00522ED4">
      <w:pPr>
        <w:spacing w:line="360" w:lineRule="auto"/>
        <w:jc w:val="center"/>
        <w:rPr>
          <w:rStyle w:val="Ninguno"/>
          <w:rFonts w:ascii="Arial" w:eastAsia="Arial" w:hAnsi="Arial" w:cs="Arial"/>
          <w:b/>
          <w:bCs/>
          <w:color w:val="000000"/>
          <w:sz w:val="28"/>
          <w:szCs w:val="28"/>
          <w:u w:color="000000"/>
        </w:rPr>
      </w:pPr>
    </w:p>
    <w:p w:rsidR="004031ED" w:rsidRDefault="004031ED" w:rsidP="00522ED4">
      <w:pPr>
        <w:spacing w:line="360" w:lineRule="auto"/>
        <w:jc w:val="center"/>
        <w:rPr>
          <w:rStyle w:val="Ninguno"/>
          <w:rFonts w:ascii="Arial" w:eastAsia="Arial" w:hAnsi="Arial" w:cs="Arial"/>
          <w:b/>
          <w:bCs/>
          <w:color w:val="000000"/>
          <w:sz w:val="28"/>
          <w:szCs w:val="28"/>
          <w:u w:color="000000"/>
        </w:rPr>
      </w:pPr>
    </w:p>
    <w:p w:rsidR="004031ED" w:rsidRDefault="004031ED" w:rsidP="00522ED4">
      <w:pPr>
        <w:spacing w:line="360" w:lineRule="auto"/>
        <w:jc w:val="center"/>
        <w:rPr>
          <w:rStyle w:val="Ninguno"/>
          <w:rFonts w:ascii="Arial" w:eastAsia="Arial" w:hAnsi="Arial" w:cs="Arial"/>
          <w:b/>
          <w:bCs/>
          <w:color w:val="000000"/>
          <w:sz w:val="28"/>
          <w:szCs w:val="28"/>
          <w:u w:color="000000"/>
        </w:rPr>
      </w:pPr>
    </w:p>
    <w:p w:rsidR="00C1358E" w:rsidRDefault="00126DC7" w:rsidP="00522ED4">
      <w:pPr>
        <w:spacing w:line="360" w:lineRule="auto"/>
        <w:jc w:val="center"/>
        <w:rPr>
          <w:rStyle w:val="Ninguno"/>
          <w:rFonts w:ascii="Arial" w:eastAsia="Arial" w:hAnsi="Arial" w:cs="Arial"/>
          <w:b/>
          <w:bCs/>
          <w:color w:val="000000"/>
          <w:sz w:val="28"/>
          <w:szCs w:val="28"/>
          <w:u w:color="000000"/>
        </w:rPr>
      </w:pPr>
      <w:r>
        <w:rPr>
          <w:rStyle w:val="Ninguno"/>
          <w:rFonts w:ascii="Arial" w:hAnsi="Arial" w:cs="Arial Unicode MS"/>
          <w:b/>
          <w:bCs/>
          <w:color w:val="000000"/>
          <w:sz w:val="28"/>
          <w:szCs w:val="28"/>
          <w:u w:color="000000"/>
        </w:rPr>
        <w:t>Dip. Francisco Javier Cortez Gómez</w:t>
      </w:r>
    </w:p>
    <w:p w:rsidR="00C1358E" w:rsidRDefault="004031ED" w:rsidP="00522ED4">
      <w:pPr>
        <w:spacing w:line="360" w:lineRule="auto"/>
        <w:jc w:val="center"/>
        <w:rPr>
          <w:rStyle w:val="Ninguno"/>
          <w:rFonts w:ascii="Arial" w:eastAsia="Arial" w:hAnsi="Arial" w:cs="Arial"/>
          <w:b/>
          <w:bCs/>
          <w:color w:val="000000"/>
          <w:u w:color="000000"/>
        </w:rPr>
      </w:pPr>
      <w:r>
        <w:rPr>
          <w:rFonts w:ascii="Arial" w:eastAsia="Arial" w:hAnsi="Arial" w:cs="Arial"/>
          <w:b/>
          <w:bCs/>
          <w:noProof/>
          <w:color w:val="000000"/>
          <w:u w:color="000000"/>
          <w:lang w:val="es-MX" w:eastAsia="es-MX"/>
        </w:rPr>
        <w:drawing>
          <wp:anchor distT="0" distB="0" distL="114300" distR="114300" simplePos="0" relativeHeight="251658240" behindDoc="0" locked="0" layoutInCell="1" allowOverlap="1">
            <wp:simplePos x="0" y="0"/>
            <wp:positionH relativeFrom="column">
              <wp:posOffset>1951355</wp:posOffset>
            </wp:positionH>
            <wp:positionV relativeFrom="paragraph">
              <wp:posOffset>176530</wp:posOffset>
            </wp:positionV>
            <wp:extent cx="2312035" cy="566420"/>
            <wp:effectExtent l="0" t="0" r="0" b="0"/>
            <wp:wrapSquare wrapText="bothSides"/>
            <wp:docPr id="14"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10">
                      <a:extLst>
                        <a:ext uri="{28A0092B-C50C-407E-A947-70E740481C1C}">
                          <a14:useLocalDpi xmlns:a14="http://schemas.microsoft.com/office/drawing/2010/main" val="0"/>
                        </a:ext>
                      </a:extLst>
                    </a:blip>
                    <a:srcRect l="13471" t="27407" r="25648" b="20741"/>
                    <a:stretch>
                      <a:fillRect/>
                    </a:stretch>
                  </pic:blipFill>
                  <pic:spPr bwMode="auto">
                    <a:xfrm>
                      <a:off x="0" y="0"/>
                      <a:ext cx="2312035" cy="566420"/>
                    </a:xfrm>
                    <a:prstGeom prst="rect">
                      <a:avLst/>
                    </a:prstGeom>
                    <a:noFill/>
                    <a:ln>
                      <a:noFill/>
                    </a:ln>
                  </pic:spPr>
                </pic:pic>
              </a:graphicData>
            </a:graphic>
          </wp:anchor>
        </w:drawing>
      </w:r>
    </w:p>
    <w:p w:rsidR="00C1358E" w:rsidRDefault="00C1358E" w:rsidP="00522ED4">
      <w:pPr>
        <w:spacing w:line="360" w:lineRule="auto"/>
        <w:jc w:val="center"/>
        <w:rPr>
          <w:rStyle w:val="Ninguno"/>
          <w:rFonts w:ascii="Arial" w:eastAsia="Arial" w:hAnsi="Arial" w:cs="Arial"/>
          <w:b/>
          <w:bCs/>
          <w:color w:val="000000"/>
          <w:u w:color="000000"/>
        </w:rPr>
      </w:pPr>
    </w:p>
    <w:p w:rsidR="004031ED" w:rsidRDefault="004031ED" w:rsidP="00522ED4">
      <w:pPr>
        <w:spacing w:line="360" w:lineRule="auto"/>
        <w:jc w:val="center"/>
        <w:rPr>
          <w:rStyle w:val="Ninguno"/>
          <w:rFonts w:ascii="Arial" w:eastAsia="Arial" w:hAnsi="Arial" w:cs="Arial"/>
          <w:b/>
          <w:bCs/>
          <w:color w:val="000000"/>
          <w:u w:color="000000"/>
        </w:rPr>
      </w:pPr>
    </w:p>
    <w:p w:rsidR="00C1358E" w:rsidRDefault="00126DC7" w:rsidP="00522ED4">
      <w:pPr>
        <w:spacing w:line="360" w:lineRule="auto"/>
        <w:jc w:val="center"/>
        <w:rPr>
          <w:rStyle w:val="Ninguno"/>
          <w:rFonts w:ascii="Arial" w:eastAsia="Arial" w:hAnsi="Arial" w:cs="Arial"/>
          <w:b/>
          <w:bCs/>
          <w:color w:val="000000"/>
          <w:sz w:val="28"/>
          <w:szCs w:val="28"/>
          <w:u w:color="000000"/>
        </w:rPr>
      </w:pPr>
      <w:r>
        <w:rPr>
          <w:rStyle w:val="Ninguno"/>
          <w:rFonts w:ascii="Arial" w:hAnsi="Arial" w:cs="Arial Unicode MS"/>
          <w:b/>
          <w:bCs/>
          <w:color w:val="000000"/>
          <w:sz w:val="28"/>
          <w:szCs w:val="28"/>
          <w:u w:color="000000"/>
        </w:rPr>
        <w:t>Dip. Teresa de Jesús Meraz García</w:t>
      </w:r>
    </w:p>
    <w:p w:rsidR="00C1358E" w:rsidRDefault="00C1358E" w:rsidP="00522ED4">
      <w:pPr>
        <w:jc w:val="center"/>
        <w:rPr>
          <w:rStyle w:val="Ninguno"/>
          <w:rFonts w:ascii="Arial" w:eastAsia="Arial" w:hAnsi="Arial" w:cs="Arial"/>
          <w:b/>
          <w:bCs/>
          <w:color w:val="000000"/>
          <w:sz w:val="28"/>
          <w:szCs w:val="28"/>
          <w:u w:color="000000"/>
        </w:rPr>
      </w:pPr>
    </w:p>
    <w:p w:rsidR="00C1358E" w:rsidRDefault="00C1358E" w:rsidP="00522ED4">
      <w:pPr>
        <w:pStyle w:val="Cuerpo"/>
        <w:jc w:val="both"/>
      </w:pPr>
    </w:p>
    <w:sectPr w:rsidR="00C1358E" w:rsidSect="00EF6345">
      <w:headerReference w:type="default" r:id="rId11"/>
      <w:pgSz w:w="12240" w:h="15840"/>
      <w:pgMar w:top="1418" w:right="1418" w:bottom="1418" w:left="1418"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8E" w:rsidRDefault="005A768E">
      <w:r>
        <w:separator/>
      </w:r>
    </w:p>
  </w:endnote>
  <w:endnote w:type="continuationSeparator" w:id="0">
    <w:p w:rsidR="005A768E" w:rsidRDefault="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Helvetica Neue">
    <w:altName w:val="Arial"/>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8E" w:rsidRDefault="005A768E">
      <w:r>
        <w:separator/>
      </w:r>
    </w:p>
  </w:footnote>
  <w:footnote w:type="continuationSeparator" w:id="0">
    <w:p w:rsidR="005A768E" w:rsidRDefault="005A7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2D2183" w:rsidRPr="00402326" w:rsidTr="004A42C0">
      <w:trPr>
        <w:jc w:val="center"/>
      </w:trPr>
      <w:tc>
        <w:tcPr>
          <w:tcW w:w="1541" w:type="dxa"/>
        </w:tcPr>
        <w:p w:rsidR="002D2183" w:rsidRPr="00402326" w:rsidRDefault="002D2183" w:rsidP="002D2183">
          <w:pPr>
            <w:jc w:val="center"/>
            <w:rPr>
              <w:rFonts w:ascii="Arial" w:eastAsia="Times New Roman" w:hAnsi="Arial"/>
              <w:b/>
              <w:bCs/>
              <w:sz w:val="12"/>
              <w:szCs w:val="20"/>
              <w:lang w:eastAsia="es-ES"/>
            </w:rPr>
          </w:pPr>
          <w:r w:rsidRPr="00402326">
            <w:rPr>
              <w:rFonts w:eastAsia="Times New Roman" w:cs="Arial"/>
              <w:bCs/>
              <w:smallCaps/>
              <w:noProof/>
              <w:spacing w:val="20"/>
              <w:sz w:val="32"/>
              <w:szCs w:val="32"/>
              <w:lang w:val="es-MX" w:eastAsia="es-MX"/>
            </w:rPr>
            <w:drawing>
              <wp:anchor distT="0" distB="0" distL="114300" distR="114300" simplePos="0" relativeHeight="251660288" behindDoc="0" locked="0" layoutInCell="1" allowOverlap="1">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2D2183" w:rsidRPr="00402326" w:rsidRDefault="002D2183" w:rsidP="002D2183">
          <w:pPr>
            <w:jc w:val="center"/>
            <w:rPr>
              <w:rFonts w:ascii="Arial" w:eastAsia="Times New Roman" w:hAnsi="Arial"/>
              <w:b/>
              <w:bCs/>
              <w:sz w:val="12"/>
              <w:szCs w:val="20"/>
              <w:lang w:eastAsia="es-ES"/>
            </w:rPr>
          </w:pPr>
        </w:p>
        <w:p w:rsidR="002D2183" w:rsidRPr="00402326" w:rsidRDefault="002D2183" w:rsidP="002D2183">
          <w:pPr>
            <w:jc w:val="center"/>
            <w:rPr>
              <w:rFonts w:ascii="Arial" w:eastAsia="Times New Roman" w:hAnsi="Arial"/>
              <w:b/>
              <w:bCs/>
              <w:sz w:val="12"/>
              <w:szCs w:val="20"/>
              <w:lang w:eastAsia="es-ES"/>
            </w:rPr>
          </w:pPr>
        </w:p>
      </w:tc>
      <w:tc>
        <w:tcPr>
          <w:tcW w:w="7957" w:type="dxa"/>
        </w:tcPr>
        <w:p w:rsidR="002D2183" w:rsidRPr="00402326" w:rsidRDefault="002D2183" w:rsidP="002D2183">
          <w:pPr>
            <w:jc w:val="center"/>
            <w:rPr>
              <w:rFonts w:ascii="Arial" w:eastAsia="Times New Roman" w:hAnsi="Arial"/>
              <w:b/>
              <w:bCs/>
              <w:sz w:val="20"/>
              <w:szCs w:val="20"/>
              <w:lang w:eastAsia="es-ES"/>
            </w:rPr>
          </w:pPr>
        </w:p>
        <w:p w:rsidR="002D2183" w:rsidRPr="002D2183" w:rsidRDefault="002D2183" w:rsidP="002D2183">
          <w:pPr>
            <w:tabs>
              <w:tab w:val="center" w:pos="4252"/>
              <w:tab w:val="right" w:pos="8504"/>
            </w:tabs>
            <w:jc w:val="center"/>
            <w:rPr>
              <w:rFonts w:eastAsia="Times New Roman"/>
              <w:smallCaps/>
              <w:spacing w:val="20"/>
              <w:sz w:val="32"/>
              <w:szCs w:val="32"/>
              <w:lang w:val="es-MX" w:eastAsia="es-ES"/>
            </w:rPr>
          </w:pPr>
          <w:r w:rsidRPr="002D2183">
            <w:rPr>
              <w:rFonts w:eastAsia="Times New Roman"/>
              <w:smallCaps/>
              <w:spacing w:val="20"/>
              <w:sz w:val="32"/>
              <w:szCs w:val="32"/>
              <w:lang w:val="es-MX" w:eastAsia="es-ES"/>
            </w:rPr>
            <w:t xml:space="preserve">Estado Independiente, Libre y Soberano </w:t>
          </w:r>
        </w:p>
        <w:p w:rsidR="002D2183" w:rsidRPr="002D2183" w:rsidRDefault="002D2183" w:rsidP="002D2183">
          <w:pPr>
            <w:tabs>
              <w:tab w:val="center" w:pos="4252"/>
              <w:tab w:val="right" w:pos="8504"/>
            </w:tabs>
            <w:jc w:val="center"/>
            <w:rPr>
              <w:rFonts w:eastAsia="Times New Roman"/>
              <w:smallCaps/>
              <w:spacing w:val="20"/>
              <w:sz w:val="32"/>
              <w:szCs w:val="32"/>
              <w:lang w:val="es-MX" w:eastAsia="es-ES"/>
            </w:rPr>
          </w:pPr>
          <w:r w:rsidRPr="002D2183">
            <w:rPr>
              <w:rFonts w:eastAsia="Times New Roman"/>
              <w:smallCaps/>
              <w:spacing w:val="20"/>
              <w:sz w:val="32"/>
              <w:szCs w:val="32"/>
              <w:lang w:val="es-MX" w:eastAsia="es-ES"/>
            </w:rPr>
            <w:t>de Coahuila de Zaragoza</w:t>
          </w:r>
        </w:p>
        <w:p w:rsidR="002D2183" w:rsidRPr="002D2183" w:rsidRDefault="002D2183" w:rsidP="002D2183">
          <w:pPr>
            <w:tabs>
              <w:tab w:val="center" w:pos="4252"/>
              <w:tab w:val="right" w:pos="8504"/>
            </w:tabs>
            <w:jc w:val="center"/>
            <w:rPr>
              <w:rFonts w:eastAsia="Times New Roman"/>
              <w:smallCaps/>
              <w:spacing w:val="20"/>
              <w:sz w:val="20"/>
              <w:szCs w:val="20"/>
              <w:lang w:val="es-MX" w:eastAsia="es-ES"/>
            </w:rPr>
          </w:pPr>
        </w:p>
        <w:p w:rsidR="002D2183" w:rsidRPr="00402326" w:rsidRDefault="002D2183" w:rsidP="002D2183">
          <w:pPr>
            <w:tabs>
              <w:tab w:val="center" w:pos="4252"/>
              <w:tab w:val="right" w:pos="8504"/>
            </w:tabs>
            <w:jc w:val="center"/>
            <w:rPr>
              <w:rFonts w:eastAsia="Times New Roman"/>
              <w:smallCaps/>
              <w:spacing w:val="20"/>
              <w:sz w:val="28"/>
              <w:szCs w:val="28"/>
              <w:lang w:eastAsia="es-ES"/>
            </w:rPr>
          </w:pPr>
          <w:r w:rsidRPr="00402326">
            <w:rPr>
              <w:rFonts w:eastAsia="Times New Roman"/>
              <w:smallCaps/>
              <w:spacing w:val="20"/>
              <w:sz w:val="28"/>
              <w:szCs w:val="28"/>
              <w:lang w:eastAsia="es-ES"/>
            </w:rPr>
            <w:t>Poder Legislativo</w:t>
          </w:r>
        </w:p>
        <w:p w:rsidR="002D2183" w:rsidRPr="00402326" w:rsidRDefault="002D2183" w:rsidP="002D2183">
          <w:pPr>
            <w:tabs>
              <w:tab w:val="center" w:pos="4252"/>
              <w:tab w:val="left" w:pos="5040"/>
              <w:tab w:val="right" w:pos="8504"/>
            </w:tabs>
            <w:ind w:right="-93"/>
            <w:jc w:val="center"/>
            <w:rPr>
              <w:rFonts w:ascii="Arial" w:eastAsia="Times New Roman" w:hAnsi="Arial"/>
              <w:b/>
              <w:bCs/>
              <w:sz w:val="16"/>
              <w:szCs w:val="20"/>
              <w:lang w:eastAsia="es-ES"/>
            </w:rPr>
          </w:pPr>
        </w:p>
        <w:p w:rsidR="002D2183" w:rsidRPr="00402326" w:rsidRDefault="002D2183" w:rsidP="002D2183">
          <w:pPr>
            <w:tabs>
              <w:tab w:val="center" w:pos="4252"/>
              <w:tab w:val="left" w:pos="5040"/>
              <w:tab w:val="right" w:pos="8504"/>
            </w:tabs>
            <w:ind w:right="-93"/>
            <w:jc w:val="center"/>
            <w:rPr>
              <w:rFonts w:ascii="Arial" w:eastAsia="Times New Roman" w:hAnsi="Arial"/>
              <w:bCs/>
              <w:sz w:val="12"/>
              <w:szCs w:val="20"/>
              <w:lang w:eastAsia="es-ES"/>
            </w:rPr>
          </w:pPr>
        </w:p>
      </w:tc>
      <w:tc>
        <w:tcPr>
          <w:tcW w:w="1559" w:type="dxa"/>
        </w:tcPr>
        <w:p w:rsidR="002D2183" w:rsidRPr="00402326" w:rsidRDefault="002D2183" w:rsidP="002D2183">
          <w:pPr>
            <w:jc w:val="center"/>
            <w:rPr>
              <w:rFonts w:ascii="Arial" w:eastAsia="Times New Roman" w:hAnsi="Arial"/>
              <w:b/>
              <w:bCs/>
              <w:sz w:val="12"/>
              <w:szCs w:val="20"/>
              <w:lang w:eastAsia="es-ES"/>
            </w:rPr>
          </w:pPr>
          <w:r w:rsidRPr="00402326">
            <w:rPr>
              <w:rFonts w:ascii="Calibri" w:eastAsia="Calibri" w:hAnsi="Calibri"/>
              <w:noProof/>
              <w:lang w:val="es-MX" w:eastAsia="es-MX"/>
            </w:rPr>
            <w:drawing>
              <wp:anchor distT="0" distB="0" distL="114300" distR="114300" simplePos="0" relativeHeight="251659264" behindDoc="0" locked="0" layoutInCell="1" allowOverlap="1">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C1358E" w:rsidRDefault="00C135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9425E2"/>
    <w:multiLevelType w:val="hybridMultilevel"/>
    <w:tmpl w:val="34D88AF4"/>
    <w:lvl w:ilvl="0" w:tplc="3E442D6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grammar="clean"/>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E"/>
    <w:rsid w:val="00064272"/>
    <w:rsid w:val="00126DC7"/>
    <w:rsid w:val="001B1115"/>
    <w:rsid w:val="0021744A"/>
    <w:rsid w:val="002D2183"/>
    <w:rsid w:val="004031ED"/>
    <w:rsid w:val="004424A2"/>
    <w:rsid w:val="00452E6D"/>
    <w:rsid w:val="00522ED4"/>
    <w:rsid w:val="005A768E"/>
    <w:rsid w:val="005F3B23"/>
    <w:rsid w:val="006364E9"/>
    <w:rsid w:val="006424A0"/>
    <w:rsid w:val="006F1014"/>
    <w:rsid w:val="007810AE"/>
    <w:rsid w:val="008139D2"/>
    <w:rsid w:val="0081563A"/>
    <w:rsid w:val="00A41E1F"/>
    <w:rsid w:val="00C1358E"/>
    <w:rsid w:val="00C20F7E"/>
    <w:rsid w:val="00C91D13"/>
    <w:rsid w:val="00ED404D"/>
    <w:rsid w:val="00EF6345"/>
    <w:rsid w:val="00FD66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B615"/>
  <w15:docId w15:val="{AF08E561-8ED9-4FE3-9E18-92CBB1AB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7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64272"/>
    <w:rPr>
      <w:u w:val="single"/>
    </w:rPr>
  </w:style>
  <w:style w:type="table" w:customStyle="1" w:styleId="TableNormal">
    <w:name w:val="Table Normal"/>
    <w:rsid w:val="00064272"/>
    <w:tblPr>
      <w:tblInd w:w="0" w:type="dxa"/>
      <w:tblCellMar>
        <w:top w:w="0" w:type="dxa"/>
        <w:left w:w="0" w:type="dxa"/>
        <w:bottom w:w="0" w:type="dxa"/>
        <w:right w:w="0" w:type="dxa"/>
      </w:tblCellMar>
    </w:tblPr>
  </w:style>
  <w:style w:type="paragraph" w:customStyle="1" w:styleId="Cuerpo">
    <w:name w:val="Cuerpo"/>
    <w:rsid w:val="00064272"/>
    <w:rPr>
      <w:rFonts w:ascii="Helvetica Neue" w:hAnsi="Helvetica Neue" w:cs="Arial Unicode MS"/>
      <w:color w:val="000000"/>
      <w:sz w:val="22"/>
      <w:szCs w:val="22"/>
      <w:lang w:val="es-ES_tradnl"/>
    </w:rPr>
  </w:style>
  <w:style w:type="character" w:customStyle="1" w:styleId="Ninguno">
    <w:name w:val="Ninguno"/>
    <w:rsid w:val="00064272"/>
    <w:rPr>
      <w:lang w:val="es-ES_tradnl"/>
    </w:rPr>
  </w:style>
  <w:style w:type="paragraph" w:styleId="Encabezado">
    <w:name w:val="header"/>
    <w:basedOn w:val="Normal"/>
    <w:link w:val="EncabezadoCar"/>
    <w:uiPriority w:val="99"/>
    <w:unhideWhenUsed/>
    <w:rsid w:val="002D2183"/>
    <w:pPr>
      <w:tabs>
        <w:tab w:val="center" w:pos="4419"/>
        <w:tab w:val="right" w:pos="8838"/>
      </w:tabs>
    </w:pPr>
  </w:style>
  <w:style w:type="character" w:customStyle="1" w:styleId="EncabezadoCar">
    <w:name w:val="Encabezado Car"/>
    <w:basedOn w:val="Fuentedeprrafopredeter"/>
    <w:link w:val="Encabezado"/>
    <w:uiPriority w:val="99"/>
    <w:rsid w:val="002D2183"/>
    <w:rPr>
      <w:sz w:val="24"/>
      <w:szCs w:val="24"/>
      <w:lang w:val="en-US" w:eastAsia="en-US"/>
    </w:rPr>
  </w:style>
  <w:style w:type="paragraph" w:styleId="Piedepgina">
    <w:name w:val="footer"/>
    <w:basedOn w:val="Normal"/>
    <w:link w:val="PiedepginaCar"/>
    <w:uiPriority w:val="99"/>
    <w:unhideWhenUsed/>
    <w:rsid w:val="002D2183"/>
    <w:pPr>
      <w:tabs>
        <w:tab w:val="center" w:pos="4419"/>
        <w:tab w:val="right" w:pos="8838"/>
      </w:tabs>
    </w:pPr>
  </w:style>
  <w:style w:type="character" w:customStyle="1" w:styleId="PiedepginaCar">
    <w:name w:val="Pie de página Car"/>
    <w:basedOn w:val="Fuentedeprrafopredeter"/>
    <w:link w:val="Piedepgina"/>
    <w:uiPriority w:val="99"/>
    <w:rsid w:val="002D21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1262</Words>
  <Characters>6942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Alvarado</dc:creator>
  <cp:lastModifiedBy>Juan Lumbreras</cp:lastModifiedBy>
  <cp:revision>2</cp:revision>
  <dcterms:created xsi:type="dcterms:W3CDTF">2022-05-17T18:16:00Z</dcterms:created>
  <dcterms:modified xsi:type="dcterms:W3CDTF">2022-05-17T18:16:00Z</dcterms:modified>
</cp:coreProperties>
</file>