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95A00" w14:textId="20516AED" w:rsid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6E7FD4EB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198A244A" w14:textId="2D48D22F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bookmarkStart w:id="0" w:name="_GoBack"/>
      <w:r w:rsidRPr="00E8536E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>Iniciativa con Proyecto de Decreto, por el que se reforma el artículo 3, así como el artículo 6, adicionándosele la fracción VI, y se modifica el artículo 7, añadiéndosele un segundo párrafo, de la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 </w:t>
      </w: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Ley para la Protección de las y los Periodistas para el Estado de Coahuila de Zaragoza</w:t>
      </w: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.</w:t>
      </w:r>
    </w:p>
    <w:p w14:paraId="55E4F3D7" w14:textId="77777777" w:rsid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7DDDBFDB" w14:textId="2BDC7E13" w:rsidR="00E8536E" w:rsidRPr="00E8536E" w:rsidRDefault="00E8536E" w:rsidP="00E853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E</w:t>
      </w: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n relación a añadir a las responsabilidades del Gobierno del Estado la de vigilar que la Comisión de Prevención y Protección de los Periodistas en el Estado de Coahuila cumpla a cabalidad con su cometido.</w:t>
      </w:r>
    </w:p>
    <w:p w14:paraId="097AB02A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42C50357" w14:textId="491CD675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bookmarkStart w:id="1" w:name="_gjdgxs" w:colFirst="0" w:colLast="0"/>
      <w:bookmarkEnd w:id="1"/>
      <w:r w:rsidRPr="00E8536E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el </w:t>
      </w: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Diputado Francisco Javier Cortez Gómez, </w:t>
      </w:r>
      <w:r w:rsidRPr="00E8536E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>del Grupo Parlamentario, "Movimiento Regeneración Nacional” del Partido Morena.</w:t>
      </w:r>
    </w:p>
    <w:p w14:paraId="1B1DF068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669C8A6A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8536E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Fecha de Lectura de la Iniciativa: </w:t>
      </w: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07 de Junio de 2022.</w:t>
      </w:r>
    </w:p>
    <w:p w14:paraId="1E76ED09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val="es-ES" w:eastAsia="es-ES"/>
        </w:rPr>
      </w:pPr>
    </w:p>
    <w:p w14:paraId="537034A8" w14:textId="779F454F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r w:rsidRPr="00E8536E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Turnada a la </w:t>
      </w: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Comisión de Gobernación, Puntos Constitucionales y Justicia.</w:t>
      </w:r>
    </w:p>
    <w:bookmarkEnd w:id="0"/>
    <w:p w14:paraId="12A0E853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41FD8315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Fecha de lectura del Dictamen: </w:t>
      </w:r>
    </w:p>
    <w:p w14:paraId="359A88AF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</w:p>
    <w:p w14:paraId="047A6311" w14:textId="77777777" w:rsidR="00E8536E" w:rsidRPr="00E8536E" w:rsidRDefault="00E8536E" w:rsidP="00E8536E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8536E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Decreto No. </w:t>
      </w:r>
    </w:p>
    <w:p w14:paraId="66372D35" w14:textId="77777777" w:rsidR="00E8536E" w:rsidRPr="00E8536E" w:rsidRDefault="00E8536E" w:rsidP="00E8536E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</w:p>
    <w:p w14:paraId="6DCE46A2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r w:rsidRPr="00E8536E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Publicación en el Periódico Oficial del Gobierno del Estado: </w:t>
      </w:r>
    </w:p>
    <w:p w14:paraId="1D78A2C6" w14:textId="77777777" w:rsidR="00E8536E" w:rsidRPr="00E8536E" w:rsidRDefault="00E8536E" w:rsidP="00E8536E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38094B64" w14:textId="77777777" w:rsidR="00E8536E" w:rsidRPr="00E8536E" w:rsidRDefault="00E8536E" w:rsidP="00E8536E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s-ES" w:eastAsia="es-MX"/>
        </w:rPr>
      </w:pPr>
    </w:p>
    <w:p w14:paraId="579DFD6A" w14:textId="77777777" w:rsidR="00E8536E" w:rsidRPr="00E8536E" w:rsidRDefault="00E8536E" w:rsidP="00E85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5"/>
          <w:szCs w:val="25"/>
          <w:lang w:val="es-ES" w:eastAsia="es-MX"/>
        </w:rPr>
      </w:pPr>
    </w:p>
    <w:p w14:paraId="34883294" w14:textId="77777777" w:rsidR="00E8536E" w:rsidRDefault="00E8536E">
      <w:pPr>
        <w:rPr>
          <w:rFonts w:ascii="Arial Black" w:hAnsi="Arial Black" w:cs="Arial"/>
          <w:sz w:val="26"/>
          <w:szCs w:val="26"/>
        </w:rPr>
      </w:pPr>
      <w:r>
        <w:rPr>
          <w:rFonts w:ascii="Arial Black" w:hAnsi="Arial Black" w:cs="Arial"/>
          <w:sz w:val="26"/>
          <w:szCs w:val="26"/>
        </w:rPr>
        <w:br w:type="page"/>
      </w:r>
    </w:p>
    <w:p w14:paraId="2508DC98" w14:textId="10269E00" w:rsidR="00BB78C1" w:rsidRPr="002D3925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C37AD7">
        <w:rPr>
          <w:rFonts w:ascii="Arial Black" w:hAnsi="Arial Black" w:cs="Arial"/>
          <w:sz w:val="26"/>
          <w:szCs w:val="26"/>
        </w:rPr>
        <w:lastRenderedPageBreak/>
        <w:t>INICIATIVA CON PROYECTO DE DECRETO</w:t>
      </w:r>
      <w:r w:rsidRPr="002D3925">
        <w:rPr>
          <w:rFonts w:ascii="Arial" w:hAnsi="Arial" w:cs="Arial"/>
          <w:b/>
          <w:bCs/>
          <w:sz w:val="26"/>
          <w:szCs w:val="26"/>
        </w:rPr>
        <w:t xml:space="preserve"> QUE PRESENTA EL DIPUTADO FRANCISCO JAVIER CORTEZ GÓMEZ, </w:t>
      </w:r>
      <w:r w:rsidR="00647E5D" w:rsidRPr="002D3925">
        <w:rPr>
          <w:rFonts w:ascii="Arial" w:hAnsi="Arial" w:cs="Arial"/>
          <w:b/>
          <w:bCs/>
          <w:sz w:val="26"/>
          <w:szCs w:val="26"/>
        </w:rPr>
        <w:t>D</w:t>
      </w:r>
      <w:r w:rsidRPr="002D3925">
        <w:rPr>
          <w:rFonts w:ascii="Arial" w:hAnsi="Arial" w:cs="Arial"/>
          <w:b/>
          <w:bCs/>
          <w:sz w:val="26"/>
          <w:szCs w:val="26"/>
        </w:rPr>
        <w:t>EL GRUPO PARLAMENTARIO</w:t>
      </w:r>
      <w:r w:rsidR="00401B49" w:rsidRPr="002D3925">
        <w:rPr>
          <w:rFonts w:ascii="Arial" w:hAnsi="Arial" w:cs="Arial"/>
          <w:b/>
          <w:bCs/>
          <w:sz w:val="26"/>
          <w:szCs w:val="26"/>
        </w:rPr>
        <w:t xml:space="preserve"> “MOVIMIENTO REGENERACIÓN NACIONAL” DEL PARTIDO</w:t>
      </w:r>
      <w:r w:rsidRPr="002D3925">
        <w:rPr>
          <w:rFonts w:ascii="Arial" w:hAnsi="Arial" w:cs="Arial"/>
          <w:b/>
          <w:bCs/>
          <w:sz w:val="26"/>
          <w:szCs w:val="26"/>
        </w:rPr>
        <w:t xml:space="preserve"> </w:t>
      </w:r>
      <w:r w:rsidR="005052B3" w:rsidRPr="00C37AD7">
        <w:rPr>
          <w:rFonts w:ascii="Arial" w:hAnsi="Arial" w:cs="Arial"/>
          <w:b/>
          <w:bCs/>
          <w:sz w:val="35"/>
          <w:szCs w:val="35"/>
        </w:rPr>
        <w:t>morena</w:t>
      </w:r>
      <w:r w:rsidRPr="002D3925">
        <w:rPr>
          <w:rFonts w:ascii="Arial" w:hAnsi="Arial" w:cs="Arial"/>
          <w:b/>
          <w:bCs/>
          <w:sz w:val="26"/>
          <w:szCs w:val="26"/>
        </w:rPr>
        <w:t>,</w:t>
      </w:r>
      <w:r w:rsidR="00B642FB" w:rsidRPr="002D3925">
        <w:rPr>
          <w:rFonts w:ascii="Arial" w:hAnsi="Arial" w:cs="Arial"/>
          <w:b/>
          <w:bCs/>
          <w:sz w:val="26"/>
          <w:szCs w:val="26"/>
        </w:rPr>
        <w:t xml:space="preserve"> DE ESTA </w:t>
      </w:r>
      <w:r w:rsidR="00321463">
        <w:rPr>
          <w:rFonts w:ascii="Arial" w:hAnsi="Arial" w:cs="Arial"/>
          <w:b/>
          <w:bCs/>
          <w:sz w:val="26"/>
          <w:szCs w:val="26"/>
        </w:rPr>
        <w:t>SEXAGÉSIMA SEGU</w:t>
      </w:r>
      <w:r w:rsidR="00321463" w:rsidRPr="00321463">
        <w:rPr>
          <w:rFonts w:ascii="Arial" w:hAnsi="Arial" w:cs="Arial"/>
          <w:b/>
          <w:bCs/>
          <w:sz w:val="26"/>
          <w:szCs w:val="26"/>
        </w:rPr>
        <w:t>N</w:t>
      </w:r>
      <w:r w:rsidR="00321463">
        <w:rPr>
          <w:rFonts w:ascii="Arial" w:hAnsi="Arial" w:cs="Arial"/>
          <w:b/>
          <w:bCs/>
          <w:sz w:val="26"/>
          <w:szCs w:val="26"/>
        </w:rPr>
        <w:t>DA</w:t>
      </w:r>
      <w:r w:rsidR="00B642FB" w:rsidRPr="002D3925">
        <w:rPr>
          <w:rFonts w:ascii="Arial" w:hAnsi="Arial" w:cs="Arial"/>
          <w:b/>
          <w:bCs/>
          <w:sz w:val="26"/>
          <w:szCs w:val="26"/>
        </w:rPr>
        <w:t xml:space="preserve"> LEGISLATURA</w:t>
      </w:r>
      <w:r w:rsidR="00C37AD7">
        <w:rPr>
          <w:rFonts w:ascii="Arial" w:hAnsi="Arial" w:cs="Arial"/>
          <w:b/>
          <w:bCs/>
          <w:sz w:val="26"/>
          <w:szCs w:val="26"/>
        </w:rPr>
        <w:t xml:space="preserve"> DEL </w:t>
      </w:r>
      <w:r w:rsidR="00321463">
        <w:rPr>
          <w:rFonts w:ascii="Arial" w:hAnsi="Arial" w:cs="Arial"/>
          <w:b/>
          <w:bCs/>
          <w:sz w:val="26"/>
          <w:szCs w:val="26"/>
        </w:rPr>
        <w:t>HO</w:t>
      </w:r>
      <w:r w:rsidR="00321463" w:rsidRPr="00321463">
        <w:rPr>
          <w:rFonts w:ascii="Arial" w:hAnsi="Arial" w:cs="Arial"/>
          <w:b/>
          <w:bCs/>
          <w:sz w:val="26"/>
          <w:szCs w:val="26"/>
        </w:rPr>
        <w:t>N</w:t>
      </w:r>
      <w:r w:rsidR="00321463">
        <w:rPr>
          <w:rFonts w:ascii="Arial" w:hAnsi="Arial" w:cs="Arial"/>
          <w:b/>
          <w:bCs/>
          <w:sz w:val="26"/>
          <w:szCs w:val="26"/>
        </w:rPr>
        <w:t xml:space="preserve">ORABLE </w:t>
      </w:r>
      <w:r w:rsidR="00C37AD7">
        <w:rPr>
          <w:rFonts w:ascii="Arial" w:hAnsi="Arial" w:cs="Arial"/>
          <w:b/>
          <w:bCs/>
          <w:sz w:val="26"/>
          <w:szCs w:val="26"/>
        </w:rPr>
        <w:t>CONGRESO DEL ESTADO DE COAHUILA DE ZARAGOZA</w:t>
      </w:r>
      <w:r w:rsidR="00B642FB" w:rsidRPr="002D3925">
        <w:rPr>
          <w:rFonts w:ascii="Arial" w:hAnsi="Arial" w:cs="Arial"/>
          <w:b/>
          <w:bCs/>
          <w:sz w:val="26"/>
          <w:szCs w:val="26"/>
        </w:rPr>
        <w:t>,</w:t>
      </w:r>
      <w:r w:rsidRPr="002D3925">
        <w:rPr>
          <w:rFonts w:ascii="Arial" w:hAnsi="Arial" w:cs="Arial"/>
          <w:b/>
          <w:bCs/>
          <w:sz w:val="26"/>
          <w:szCs w:val="26"/>
        </w:rPr>
        <w:t xml:space="preserve"> POR EL QUE SE </w:t>
      </w:r>
      <w:r w:rsidR="00A7231F">
        <w:rPr>
          <w:rFonts w:ascii="Arial" w:hAnsi="Arial" w:cs="Arial"/>
          <w:b/>
          <w:bCs/>
          <w:sz w:val="26"/>
          <w:szCs w:val="26"/>
        </w:rPr>
        <w:t>REFORMA</w:t>
      </w:r>
      <w:bookmarkStart w:id="2" w:name="_Hlk105359465"/>
      <w:r w:rsidR="00A7231F">
        <w:rPr>
          <w:rFonts w:ascii="Arial" w:hAnsi="Arial" w:cs="Arial"/>
          <w:b/>
          <w:bCs/>
          <w:sz w:val="26"/>
          <w:szCs w:val="26"/>
        </w:rPr>
        <w:t xml:space="preserve">N </w:t>
      </w:r>
      <w:bookmarkEnd w:id="2"/>
      <w:r w:rsidR="00A7231F">
        <w:rPr>
          <w:rFonts w:ascii="Arial" w:hAnsi="Arial" w:cs="Arial"/>
          <w:b/>
          <w:bCs/>
          <w:sz w:val="26"/>
          <w:szCs w:val="26"/>
        </w:rPr>
        <w:t>DIVERSAS DISPOSICIONES DE LA LEY PARA LA PROTECCIÓN DE LAS Y LOS PERIODISTAS PARA EL ESTADO DE COAHUILA DE ZARAGOZA.</w:t>
      </w:r>
    </w:p>
    <w:p w14:paraId="35A2C7D4" w14:textId="3AC11D50" w:rsidR="00A7231F" w:rsidRDefault="00496A7E" w:rsidP="00BB78C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2312CCF3" w14:textId="6DDF96A2" w:rsidR="00BB78C1" w:rsidRPr="002D3925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H</w:t>
      </w:r>
      <w:r w:rsidR="00DD3254" w:rsidRPr="002D3925">
        <w:rPr>
          <w:rFonts w:ascii="Arial" w:hAnsi="Arial" w:cs="Arial"/>
          <w:b/>
          <w:bCs/>
          <w:sz w:val="26"/>
          <w:szCs w:val="26"/>
        </w:rPr>
        <w:t>ONORABLE PLENO DEL CONGRESO</w:t>
      </w:r>
      <w:r w:rsidR="00C37AD7">
        <w:rPr>
          <w:rFonts w:ascii="Arial" w:hAnsi="Arial" w:cs="Arial"/>
          <w:b/>
          <w:bCs/>
          <w:sz w:val="26"/>
          <w:szCs w:val="26"/>
        </w:rPr>
        <w:t>:</w:t>
      </w:r>
    </w:p>
    <w:p w14:paraId="44A3B5A3" w14:textId="77777777" w:rsidR="00DD3254" w:rsidRPr="002D3925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07875D06" w14:textId="77EB4AA4" w:rsidR="00F8427A" w:rsidRPr="002D3925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2D3925">
        <w:rPr>
          <w:rFonts w:ascii="Arial" w:hAnsi="Arial" w:cs="Arial"/>
          <w:bCs/>
          <w:sz w:val="26"/>
          <w:szCs w:val="26"/>
        </w:rPr>
        <w:t>El suscrito, Diputado Francisco Javier Cortez Gómez,</w:t>
      </w:r>
      <w:r w:rsidR="00A55AE3">
        <w:rPr>
          <w:rFonts w:ascii="Arial" w:hAnsi="Arial" w:cs="Arial"/>
          <w:bCs/>
          <w:sz w:val="26"/>
          <w:szCs w:val="26"/>
        </w:rPr>
        <w:t xml:space="preserve"> en conjunto con las Diputadas integrantes</w:t>
      </w:r>
      <w:r w:rsidRPr="002D3925">
        <w:rPr>
          <w:rFonts w:ascii="Arial" w:hAnsi="Arial" w:cs="Arial"/>
          <w:bCs/>
          <w:sz w:val="26"/>
          <w:szCs w:val="26"/>
        </w:rPr>
        <w:t xml:space="preserve"> </w:t>
      </w:r>
      <w:r w:rsidR="00177DFD" w:rsidRPr="002D3925">
        <w:rPr>
          <w:rFonts w:ascii="Arial" w:hAnsi="Arial" w:cs="Arial"/>
          <w:bCs/>
          <w:sz w:val="26"/>
          <w:szCs w:val="26"/>
        </w:rPr>
        <w:t xml:space="preserve">del </w:t>
      </w:r>
      <w:r w:rsidRPr="002D3925">
        <w:rPr>
          <w:rFonts w:ascii="Arial" w:hAnsi="Arial" w:cs="Arial"/>
          <w:bCs/>
          <w:sz w:val="26"/>
          <w:szCs w:val="26"/>
        </w:rPr>
        <w:t xml:space="preserve">Grupo Parlamentario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2D3925">
        <w:rPr>
          <w:rFonts w:ascii="Arial" w:hAnsi="Arial" w:cs="Arial"/>
          <w:bCs/>
          <w:sz w:val="26"/>
          <w:szCs w:val="26"/>
        </w:rPr>
        <w:t xml:space="preserve">del </w:t>
      </w:r>
      <w:r w:rsidR="00C80F0E" w:rsidRPr="002D3925">
        <w:rPr>
          <w:rFonts w:ascii="Arial" w:hAnsi="Arial" w:cs="Arial"/>
          <w:bCs/>
          <w:sz w:val="26"/>
          <w:szCs w:val="26"/>
        </w:rPr>
        <w:t>p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artido </w:t>
      </w:r>
      <w:r w:rsidR="00DD3254" w:rsidRPr="00E46714">
        <w:rPr>
          <w:rFonts w:ascii="Arial" w:hAnsi="Arial" w:cs="Arial"/>
          <w:bCs/>
          <w:sz w:val="32"/>
          <w:szCs w:val="32"/>
        </w:rPr>
        <w:t>morena</w:t>
      </w:r>
      <w:r w:rsidRPr="002D3925">
        <w:rPr>
          <w:rFonts w:ascii="Arial" w:hAnsi="Arial" w:cs="Arial"/>
          <w:bCs/>
          <w:sz w:val="26"/>
          <w:szCs w:val="26"/>
        </w:rPr>
        <w:t xml:space="preserve">, en el ejercicio de las facultades que </w:t>
      </w:r>
      <w:r w:rsidR="003810C8" w:rsidRPr="002D3925">
        <w:rPr>
          <w:rFonts w:ascii="Arial" w:hAnsi="Arial" w:cs="Arial"/>
          <w:bCs/>
          <w:sz w:val="26"/>
          <w:szCs w:val="26"/>
        </w:rPr>
        <w:t>me</w:t>
      </w:r>
      <w:r w:rsidRPr="002D3925">
        <w:rPr>
          <w:rFonts w:ascii="Arial" w:hAnsi="Arial" w:cs="Arial"/>
          <w:bCs/>
          <w:sz w:val="26"/>
          <w:szCs w:val="26"/>
        </w:rPr>
        <w:t xml:space="preserve">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2D3925">
        <w:rPr>
          <w:rFonts w:ascii="Arial" w:hAnsi="Arial" w:cs="Arial"/>
          <w:bCs/>
          <w:sz w:val="26"/>
          <w:szCs w:val="26"/>
        </w:rPr>
        <w:t>me permito</w:t>
      </w:r>
      <w:r w:rsidRPr="002D3925">
        <w:rPr>
          <w:rFonts w:ascii="Arial" w:hAnsi="Arial" w:cs="Arial"/>
          <w:bCs/>
          <w:sz w:val="26"/>
          <w:szCs w:val="26"/>
        </w:rPr>
        <w:t xml:space="preserve"> someter a consideración de este Honorable Pleno</w:t>
      </w:r>
      <w:r w:rsidR="00C37AD7">
        <w:rPr>
          <w:rFonts w:ascii="Arial" w:hAnsi="Arial" w:cs="Arial"/>
          <w:bCs/>
          <w:sz w:val="26"/>
          <w:szCs w:val="26"/>
        </w:rPr>
        <w:t xml:space="preserve"> del Congreso</w:t>
      </w:r>
      <w:r w:rsidRPr="002D3925">
        <w:rPr>
          <w:rFonts w:ascii="Arial" w:hAnsi="Arial" w:cs="Arial"/>
          <w:bCs/>
          <w:sz w:val="26"/>
          <w:szCs w:val="26"/>
        </w:rPr>
        <w:t xml:space="preserve"> la presente iniciativa con proyecto de decreto, </w:t>
      </w:r>
      <w:r w:rsidR="004F069F" w:rsidRPr="002D3925">
        <w:rPr>
          <w:rFonts w:ascii="Arial" w:hAnsi="Arial" w:cs="Arial"/>
          <w:bCs/>
          <w:sz w:val="26"/>
          <w:szCs w:val="26"/>
        </w:rPr>
        <w:t xml:space="preserve">por el que </w:t>
      </w:r>
      <w:r w:rsidR="00E46714">
        <w:rPr>
          <w:rFonts w:ascii="Arial" w:hAnsi="Arial" w:cs="Arial"/>
          <w:bCs/>
          <w:sz w:val="26"/>
          <w:szCs w:val="26"/>
        </w:rPr>
        <w:t xml:space="preserve">se </w:t>
      </w:r>
      <w:r w:rsidR="00A7231F" w:rsidRPr="00A7231F">
        <w:rPr>
          <w:rFonts w:ascii="Arial" w:hAnsi="Arial" w:cs="Arial"/>
          <w:bCs/>
          <w:sz w:val="26"/>
          <w:szCs w:val="26"/>
        </w:rPr>
        <w:t>reforma el artículo 3, así como el artículo 6, adicionándose la fracción VI, y se modifica el artículo 7, añadiéndose un segundo párrafo, de la Ley para la Protección de las y los Periodistas para el Estado de Coahuila de Zaragoza</w:t>
      </w:r>
      <w:r w:rsidR="00496A7E">
        <w:rPr>
          <w:rFonts w:ascii="Arial" w:hAnsi="Arial" w:cs="Arial"/>
          <w:bCs/>
          <w:sz w:val="26"/>
          <w:szCs w:val="26"/>
        </w:rPr>
        <w:t>.</w:t>
      </w:r>
    </w:p>
    <w:p w14:paraId="35178138" w14:textId="77777777" w:rsidR="006C3054" w:rsidRPr="002D3925" w:rsidRDefault="006C3054" w:rsidP="00647D71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14:paraId="13CA69BF" w14:textId="1ACEE337" w:rsidR="007C0BE8" w:rsidRPr="002D3925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EXPOSICIÓN DE MOTIVOS</w:t>
      </w:r>
    </w:p>
    <w:p w14:paraId="1FE6D817" w14:textId="49AB7212" w:rsidR="006A3D77" w:rsidRDefault="006A3D7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143F9C0" w14:textId="6DC6D636" w:rsidR="00F92FEF" w:rsidRDefault="008B111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Después de décadas, incluso </w:t>
      </w:r>
      <w:r w:rsidR="00B10BAB">
        <w:rPr>
          <w:rFonts w:ascii="Arial" w:hAnsi="Arial" w:cs="Arial"/>
          <w:sz w:val="26"/>
          <w:szCs w:val="26"/>
        </w:rPr>
        <w:t xml:space="preserve">al cabo de </w:t>
      </w:r>
      <w:r>
        <w:rPr>
          <w:rFonts w:ascii="Arial" w:hAnsi="Arial" w:cs="Arial"/>
          <w:sz w:val="26"/>
          <w:szCs w:val="26"/>
        </w:rPr>
        <w:t>siglos, las amenazas, agresiones y asesinatos, tanto de periodistas, como de defensores de los derechos humanos, siguen siendo el pan nuestro de cada día en nuestro país.</w:t>
      </w:r>
    </w:p>
    <w:p w14:paraId="71432D6C" w14:textId="393284B1" w:rsidR="008B1110" w:rsidRDefault="008B111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CC8EC30" w14:textId="6368C305" w:rsidR="008B1110" w:rsidRDefault="00B10BA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Como </w:t>
      </w:r>
      <w:r w:rsidR="00EB10EA">
        <w:rPr>
          <w:rFonts w:ascii="Arial" w:hAnsi="Arial" w:cs="Arial"/>
          <w:sz w:val="26"/>
          <w:szCs w:val="26"/>
        </w:rPr>
        <w:t>resultado</w:t>
      </w:r>
      <w:r>
        <w:rPr>
          <w:rFonts w:ascii="Arial" w:hAnsi="Arial" w:cs="Arial"/>
          <w:sz w:val="26"/>
          <w:szCs w:val="26"/>
        </w:rPr>
        <w:t xml:space="preserve"> de la inercia heredada del anterior régimen, aún </w:t>
      </w:r>
      <w:r w:rsidR="00496A7E">
        <w:rPr>
          <w:rFonts w:ascii="Arial" w:hAnsi="Arial" w:cs="Arial"/>
          <w:sz w:val="26"/>
          <w:szCs w:val="26"/>
        </w:rPr>
        <w:t xml:space="preserve">son parte de la </w:t>
      </w:r>
      <w:r w:rsidR="008B1110">
        <w:rPr>
          <w:rFonts w:ascii="Arial" w:hAnsi="Arial" w:cs="Arial"/>
          <w:sz w:val="26"/>
          <w:szCs w:val="26"/>
        </w:rPr>
        <w:t>realidad</w:t>
      </w:r>
      <w:r>
        <w:rPr>
          <w:rFonts w:ascii="Arial" w:hAnsi="Arial" w:cs="Arial"/>
          <w:sz w:val="26"/>
          <w:szCs w:val="26"/>
        </w:rPr>
        <w:t xml:space="preserve"> nacional</w:t>
      </w:r>
      <w:r w:rsidR="008B1110">
        <w:rPr>
          <w:rFonts w:ascii="Arial" w:hAnsi="Arial" w:cs="Arial"/>
          <w:sz w:val="26"/>
          <w:szCs w:val="26"/>
        </w:rPr>
        <w:t xml:space="preserve"> </w:t>
      </w:r>
      <w:r w:rsidR="00496A7E">
        <w:rPr>
          <w:rFonts w:ascii="Arial" w:hAnsi="Arial" w:cs="Arial"/>
          <w:sz w:val="26"/>
          <w:szCs w:val="26"/>
        </w:rPr>
        <w:t xml:space="preserve">los </w:t>
      </w:r>
      <w:r>
        <w:rPr>
          <w:rFonts w:ascii="Arial" w:hAnsi="Arial" w:cs="Arial"/>
          <w:sz w:val="26"/>
          <w:szCs w:val="26"/>
        </w:rPr>
        <w:t>ataques</w:t>
      </w:r>
      <w:r w:rsidR="008B1110">
        <w:rPr>
          <w:rFonts w:ascii="Arial" w:hAnsi="Arial" w:cs="Arial"/>
          <w:sz w:val="26"/>
          <w:szCs w:val="26"/>
        </w:rPr>
        <w:t xml:space="preserve"> a los profesionales de la comunicación</w:t>
      </w:r>
      <w:r w:rsidR="00EB10EA">
        <w:rPr>
          <w:rFonts w:ascii="Arial" w:hAnsi="Arial" w:cs="Arial"/>
          <w:sz w:val="26"/>
          <w:szCs w:val="26"/>
        </w:rPr>
        <w:t xml:space="preserve">, </w:t>
      </w:r>
      <w:r w:rsidR="00496A7E">
        <w:rPr>
          <w:rFonts w:ascii="Arial" w:hAnsi="Arial" w:cs="Arial"/>
          <w:sz w:val="26"/>
          <w:szCs w:val="26"/>
        </w:rPr>
        <w:t>así mismo,</w:t>
      </w:r>
      <w:r w:rsidR="00EB10EA">
        <w:rPr>
          <w:rFonts w:ascii="Arial" w:hAnsi="Arial" w:cs="Arial"/>
          <w:sz w:val="26"/>
          <w:szCs w:val="26"/>
        </w:rPr>
        <w:t xml:space="preserve"> </w:t>
      </w:r>
      <w:r w:rsidR="00496A7E">
        <w:rPr>
          <w:rFonts w:ascii="Arial" w:hAnsi="Arial" w:cs="Arial"/>
          <w:sz w:val="26"/>
          <w:szCs w:val="26"/>
        </w:rPr>
        <w:t>las amenazas a la libertad de pensamiento y de expresión.</w:t>
      </w:r>
    </w:p>
    <w:p w14:paraId="4283DD48" w14:textId="77777777" w:rsidR="008B1110" w:rsidRDefault="008B111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DEDC034" w14:textId="15D9FDD9" w:rsidR="00F92FEF" w:rsidRPr="00F92FEF" w:rsidRDefault="00B10BAB" w:rsidP="00B10BA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 efecto, de acuerdo con cifras oficiales, corroboradas por la agrupación Artículo 19, </w:t>
      </w:r>
      <w:r w:rsidR="008F3B8B">
        <w:rPr>
          <w:rFonts w:ascii="Arial" w:hAnsi="Arial" w:cs="Arial"/>
          <w:sz w:val="26"/>
          <w:szCs w:val="26"/>
        </w:rPr>
        <w:t xml:space="preserve">Oficina para México y Centroamérica, </w:t>
      </w:r>
      <w:r>
        <w:rPr>
          <w:rFonts w:ascii="Arial" w:hAnsi="Arial" w:cs="Arial"/>
          <w:sz w:val="26"/>
          <w:szCs w:val="26"/>
        </w:rPr>
        <w:t>ya suman</w:t>
      </w:r>
      <w:r w:rsidR="00F92FEF" w:rsidRPr="00F92FEF">
        <w:rPr>
          <w:rFonts w:ascii="Arial" w:hAnsi="Arial" w:cs="Arial"/>
          <w:sz w:val="26"/>
          <w:szCs w:val="26"/>
        </w:rPr>
        <w:t xml:space="preserve"> 36 los periodistas asesinados en los primeros tres años y medio del </w:t>
      </w:r>
      <w:r>
        <w:rPr>
          <w:rFonts w:ascii="Arial" w:hAnsi="Arial" w:cs="Arial"/>
          <w:sz w:val="26"/>
          <w:szCs w:val="26"/>
        </w:rPr>
        <w:t>actual sexenio federal.</w:t>
      </w:r>
    </w:p>
    <w:p w14:paraId="04F3687B" w14:textId="77777777" w:rsidR="00F92FEF" w:rsidRPr="00F92FEF" w:rsidRDefault="00F92FEF" w:rsidP="00F92FE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0F61890" w14:textId="433A5A9D" w:rsidR="00F92FEF" w:rsidRDefault="00B10BAB" w:rsidP="00F92FE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El primero de ellos fue ultimado en </w:t>
      </w:r>
      <w:r w:rsidR="00F92FEF" w:rsidRPr="00F92FEF">
        <w:rPr>
          <w:rFonts w:ascii="Arial" w:hAnsi="Arial" w:cs="Arial"/>
          <w:sz w:val="26"/>
          <w:szCs w:val="26"/>
        </w:rPr>
        <w:t>diciembre de 2018</w:t>
      </w:r>
      <w:r w:rsidR="00B73CC9">
        <w:rPr>
          <w:rFonts w:ascii="Arial" w:hAnsi="Arial" w:cs="Arial"/>
          <w:sz w:val="26"/>
          <w:szCs w:val="26"/>
        </w:rPr>
        <w:t>; luego,</w:t>
      </w:r>
      <w:r w:rsidR="00F92FEF" w:rsidRPr="00F92FEF">
        <w:rPr>
          <w:rFonts w:ascii="Arial" w:hAnsi="Arial" w:cs="Arial"/>
          <w:sz w:val="26"/>
          <w:szCs w:val="26"/>
        </w:rPr>
        <w:t xml:space="preserve"> en 2019</w:t>
      </w:r>
      <w:r>
        <w:rPr>
          <w:rFonts w:ascii="Arial" w:hAnsi="Arial" w:cs="Arial"/>
          <w:sz w:val="26"/>
          <w:szCs w:val="26"/>
        </w:rPr>
        <w:t xml:space="preserve"> perdieron la vida</w:t>
      </w:r>
      <w:r w:rsidR="00F92FEF" w:rsidRPr="00F92FEF">
        <w:rPr>
          <w:rFonts w:ascii="Arial" w:hAnsi="Arial" w:cs="Arial"/>
          <w:sz w:val="26"/>
          <w:szCs w:val="26"/>
        </w:rPr>
        <w:t xml:space="preserve"> 10; en 2020, </w:t>
      </w:r>
      <w:r>
        <w:rPr>
          <w:rFonts w:ascii="Arial" w:hAnsi="Arial" w:cs="Arial"/>
          <w:sz w:val="26"/>
          <w:szCs w:val="26"/>
        </w:rPr>
        <w:t>siete</w:t>
      </w:r>
      <w:r w:rsidR="00F92FEF" w:rsidRPr="00F92FEF">
        <w:rPr>
          <w:rFonts w:ascii="Arial" w:hAnsi="Arial" w:cs="Arial"/>
          <w:sz w:val="26"/>
          <w:szCs w:val="26"/>
        </w:rPr>
        <w:t xml:space="preserve">; en 2021, </w:t>
      </w:r>
      <w:r>
        <w:rPr>
          <w:rFonts w:ascii="Arial" w:hAnsi="Arial" w:cs="Arial"/>
          <w:sz w:val="26"/>
          <w:szCs w:val="26"/>
        </w:rPr>
        <w:t>ocho</w:t>
      </w:r>
      <w:r w:rsidR="00F92FEF" w:rsidRPr="00F92FEF">
        <w:rPr>
          <w:rFonts w:ascii="Arial" w:hAnsi="Arial" w:cs="Arial"/>
          <w:sz w:val="26"/>
          <w:szCs w:val="26"/>
        </w:rPr>
        <w:t xml:space="preserve"> y</w:t>
      </w:r>
      <w:r>
        <w:rPr>
          <w:rFonts w:ascii="Arial" w:hAnsi="Arial" w:cs="Arial"/>
          <w:sz w:val="26"/>
          <w:szCs w:val="26"/>
        </w:rPr>
        <w:t>, este año, once</w:t>
      </w:r>
      <w:r w:rsidR="00F92FEF" w:rsidRPr="00F92FEF">
        <w:rPr>
          <w:rFonts w:ascii="Arial" w:hAnsi="Arial" w:cs="Arial"/>
          <w:sz w:val="26"/>
          <w:szCs w:val="26"/>
        </w:rPr>
        <w:t>.</w:t>
      </w:r>
    </w:p>
    <w:p w14:paraId="21078C45" w14:textId="399CFED2" w:rsidR="006C0720" w:rsidRDefault="006C072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D53381C" w14:textId="2CEF8BF4" w:rsidR="006C0720" w:rsidRPr="006B7BE0" w:rsidRDefault="008F3B8B" w:rsidP="006C072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Pero, en otro recuento, </w:t>
      </w:r>
      <w:r w:rsidR="00EB10EA">
        <w:rPr>
          <w:rFonts w:ascii="Arial" w:hAnsi="Arial" w:cs="Arial"/>
          <w:sz w:val="26"/>
          <w:szCs w:val="26"/>
        </w:rPr>
        <w:t xml:space="preserve">es preciso </w:t>
      </w:r>
      <w:r w:rsidR="00496A7E">
        <w:rPr>
          <w:rFonts w:ascii="Arial" w:hAnsi="Arial" w:cs="Arial"/>
          <w:sz w:val="26"/>
          <w:szCs w:val="26"/>
        </w:rPr>
        <w:t>hacer notar</w:t>
      </w:r>
      <w:r>
        <w:rPr>
          <w:rFonts w:ascii="Arial" w:hAnsi="Arial" w:cs="Arial"/>
          <w:sz w:val="26"/>
          <w:szCs w:val="26"/>
        </w:rPr>
        <w:t xml:space="preserve"> </w:t>
      </w:r>
      <w:r w:rsidR="00782697">
        <w:rPr>
          <w:rFonts w:ascii="Arial" w:hAnsi="Arial" w:cs="Arial"/>
          <w:sz w:val="26"/>
          <w:szCs w:val="26"/>
        </w:rPr>
        <w:t xml:space="preserve">que </w:t>
      </w:r>
      <w:r w:rsidR="00782697" w:rsidRPr="006B7BE0">
        <w:rPr>
          <w:rFonts w:ascii="Arial" w:hAnsi="Arial" w:cs="Arial"/>
          <w:sz w:val="26"/>
          <w:szCs w:val="26"/>
        </w:rPr>
        <w:t>los</w:t>
      </w:r>
      <w:r w:rsidR="006C0720" w:rsidRPr="006B7BE0">
        <w:rPr>
          <w:rFonts w:ascii="Arial" w:hAnsi="Arial" w:cs="Arial"/>
          <w:sz w:val="26"/>
          <w:szCs w:val="26"/>
        </w:rPr>
        <w:t xml:space="preserve"> estados de Coahuila y Michoacán comparten el</w:t>
      </w:r>
      <w:r w:rsidR="00B73CC9">
        <w:rPr>
          <w:rFonts w:ascii="Arial" w:hAnsi="Arial" w:cs="Arial"/>
          <w:sz w:val="26"/>
          <w:szCs w:val="26"/>
        </w:rPr>
        <w:t xml:space="preserve"> nada honroso</w:t>
      </w:r>
      <w:r w:rsidR="006C0720" w:rsidRPr="006B7BE0">
        <w:rPr>
          <w:rFonts w:ascii="Arial" w:hAnsi="Arial" w:cs="Arial"/>
          <w:sz w:val="26"/>
          <w:szCs w:val="26"/>
        </w:rPr>
        <w:t xml:space="preserve"> quinto lugar donde más asesinatos de periodistas </w:t>
      </w:r>
      <w:r w:rsidR="006C0720">
        <w:rPr>
          <w:rFonts w:ascii="Arial" w:hAnsi="Arial" w:cs="Arial"/>
          <w:sz w:val="26"/>
          <w:szCs w:val="26"/>
        </w:rPr>
        <w:t>se han cometido</w:t>
      </w:r>
      <w:r w:rsidR="006C0720" w:rsidRPr="006B7BE0">
        <w:rPr>
          <w:rFonts w:ascii="Arial" w:hAnsi="Arial" w:cs="Arial"/>
          <w:sz w:val="26"/>
          <w:szCs w:val="26"/>
        </w:rPr>
        <w:t>, después de Veracruz, con 30; Guerrero, 15; Tamaulipas, 14 (lo mismo que Oaxaca); y Chihuahua, con 13 ejecuciones.</w:t>
      </w:r>
    </w:p>
    <w:p w14:paraId="0C9C67FC" w14:textId="1BD0270A" w:rsidR="006C0720" w:rsidRDefault="006C0720" w:rsidP="006C072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B767D35" w14:textId="2B62D21E" w:rsidR="008F3B8B" w:rsidRDefault="008F3B8B" w:rsidP="006C072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Lamentablemente, </w:t>
      </w:r>
      <w:r w:rsidR="00B73CC9">
        <w:rPr>
          <w:rFonts w:ascii="Arial" w:hAnsi="Arial" w:cs="Arial"/>
          <w:sz w:val="26"/>
          <w:szCs w:val="26"/>
        </w:rPr>
        <w:t>nuestra Entidad</w:t>
      </w:r>
      <w:r>
        <w:rPr>
          <w:rFonts w:ascii="Arial" w:hAnsi="Arial" w:cs="Arial"/>
          <w:sz w:val="26"/>
          <w:szCs w:val="26"/>
        </w:rPr>
        <w:t xml:space="preserve"> también es escenario de este tipo de asesinatos</w:t>
      </w:r>
      <w:r w:rsidR="00B73CC9">
        <w:rPr>
          <w:rFonts w:ascii="Arial" w:hAnsi="Arial" w:cs="Arial"/>
          <w:sz w:val="26"/>
          <w:szCs w:val="26"/>
        </w:rPr>
        <w:t>: por lo</w:t>
      </w:r>
      <w:r>
        <w:rPr>
          <w:rFonts w:ascii="Arial" w:hAnsi="Arial" w:cs="Arial"/>
          <w:sz w:val="26"/>
          <w:szCs w:val="26"/>
        </w:rPr>
        <w:t xml:space="preserve"> menos</w:t>
      </w:r>
      <w:r w:rsidR="00432299">
        <w:rPr>
          <w:rFonts w:ascii="Arial" w:hAnsi="Arial" w:cs="Arial"/>
          <w:sz w:val="26"/>
          <w:szCs w:val="26"/>
        </w:rPr>
        <w:t xml:space="preserve"> 11</w:t>
      </w:r>
      <w:r>
        <w:rPr>
          <w:rFonts w:ascii="Arial" w:hAnsi="Arial" w:cs="Arial"/>
          <w:sz w:val="26"/>
          <w:szCs w:val="26"/>
        </w:rPr>
        <w:t xml:space="preserve"> han tenido lugar en el periodo de 1989</w:t>
      </w:r>
      <w:r w:rsidR="00432299">
        <w:rPr>
          <w:rFonts w:ascii="Arial" w:hAnsi="Arial" w:cs="Arial"/>
          <w:sz w:val="26"/>
          <w:szCs w:val="26"/>
        </w:rPr>
        <w:t xml:space="preserve"> a 2021, sin que hasta la fecha ninguno de ellos haya podido ser </w:t>
      </w:r>
      <w:r w:rsidR="00B73CC9">
        <w:rPr>
          <w:rFonts w:ascii="Arial" w:hAnsi="Arial" w:cs="Arial"/>
          <w:sz w:val="26"/>
          <w:szCs w:val="26"/>
        </w:rPr>
        <w:t>resuelto</w:t>
      </w:r>
      <w:r w:rsidR="00432299">
        <w:rPr>
          <w:rFonts w:ascii="Arial" w:hAnsi="Arial" w:cs="Arial"/>
          <w:sz w:val="26"/>
          <w:szCs w:val="26"/>
        </w:rPr>
        <w:t xml:space="preserve"> plenamente por la Fiscalía General del Estado. Las víctimas son las siguientes:</w:t>
      </w:r>
    </w:p>
    <w:p w14:paraId="09239195" w14:textId="77777777" w:rsidR="00E8536E" w:rsidRDefault="00E8536E" w:rsidP="006C072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61D6B7D" w14:textId="77777777" w:rsidR="00E8536E" w:rsidRDefault="00E8536E" w:rsidP="00C22E85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6"/>
          <w:szCs w:val="26"/>
        </w:rPr>
        <w:sectPr w:rsidR="00E8536E" w:rsidSect="00A7231F">
          <w:headerReference w:type="default" r:id="rId8"/>
          <w:footerReference w:type="default" r:id="rId9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16BC0B5" w14:textId="1E1927ED" w:rsidR="006C0720" w:rsidRPr="003036D1" w:rsidRDefault="006C0720" w:rsidP="00C22E85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3036D1">
        <w:rPr>
          <w:rFonts w:ascii="Arial" w:hAnsi="Arial" w:cs="Arial"/>
          <w:b/>
          <w:sz w:val="26"/>
          <w:szCs w:val="26"/>
        </w:rPr>
        <w:t>Ezequiel Huerta Acosta</w:t>
      </w:r>
      <w:r w:rsidRPr="003036D1">
        <w:rPr>
          <w:rFonts w:ascii="Arial" w:hAnsi="Arial" w:cs="Arial"/>
          <w:sz w:val="26"/>
          <w:szCs w:val="26"/>
        </w:rPr>
        <w:t xml:space="preserve"> / Saltillo</w:t>
      </w:r>
      <w:r w:rsidR="00A7231F" w:rsidRPr="003036D1">
        <w:rPr>
          <w:rFonts w:ascii="Arial" w:hAnsi="Arial" w:cs="Arial"/>
          <w:sz w:val="26"/>
          <w:szCs w:val="26"/>
        </w:rPr>
        <w:t xml:space="preserve"> / </w:t>
      </w:r>
      <w:r w:rsidRPr="003036D1">
        <w:rPr>
          <w:rFonts w:ascii="Arial" w:hAnsi="Arial" w:cs="Arial"/>
          <w:sz w:val="26"/>
          <w:szCs w:val="26"/>
        </w:rPr>
        <w:t>Medio: no determinado. Fecha de asesinato: 11 de enero de 1989</w:t>
      </w:r>
    </w:p>
    <w:p w14:paraId="1DCC99D3" w14:textId="77777777" w:rsidR="006C0720" w:rsidRPr="003036D1" w:rsidRDefault="006C0720" w:rsidP="00A7231F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D3604BA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3036D1">
        <w:rPr>
          <w:rFonts w:ascii="Arial" w:hAnsi="Arial" w:cs="Arial"/>
          <w:b/>
          <w:sz w:val="26"/>
          <w:szCs w:val="26"/>
        </w:rPr>
        <w:t>José Valdés</w:t>
      </w:r>
      <w:r w:rsidRPr="003036D1">
        <w:rPr>
          <w:rFonts w:ascii="Arial" w:hAnsi="Arial" w:cs="Arial"/>
          <w:sz w:val="26"/>
          <w:szCs w:val="26"/>
        </w:rPr>
        <w:t xml:space="preserve"> / Sabinas</w:t>
      </w:r>
    </w:p>
    <w:p w14:paraId="2C602714" w14:textId="77777777" w:rsidR="006C0720" w:rsidRPr="003036D1" w:rsidRDefault="006C0720" w:rsidP="00A7231F">
      <w:pPr>
        <w:pStyle w:val="Prrafodelista"/>
        <w:spacing w:after="0" w:line="240" w:lineRule="auto"/>
        <w:ind w:left="360"/>
        <w:rPr>
          <w:rFonts w:ascii="Arial" w:hAnsi="Arial" w:cs="Arial"/>
          <w:sz w:val="26"/>
          <w:szCs w:val="26"/>
        </w:rPr>
      </w:pPr>
      <w:r w:rsidRPr="003036D1">
        <w:rPr>
          <w:rFonts w:ascii="Arial" w:hAnsi="Arial" w:cs="Arial"/>
          <w:sz w:val="26"/>
          <w:szCs w:val="26"/>
        </w:rPr>
        <w:t>Medio: no determinado. Fecha de asesinato: 6 de enero de 2006</w:t>
      </w:r>
    </w:p>
    <w:p w14:paraId="7FC801C7" w14:textId="77777777" w:rsidR="006C0720" w:rsidRPr="003036D1" w:rsidRDefault="006C0720" w:rsidP="00A7231F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6F9357E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3036D1">
        <w:rPr>
          <w:rFonts w:ascii="Arial" w:hAnsi="Arial" w:cs="Arial"/>
          <w:b/>
          <w:sz w:val="26"/>
          <w:szCs w:val="26"/>
        </w:rPr>
        <w:t>Rafael Ortiz Martínez</w:t>
      </w:r>
      <w:r w:rsidRPr="003036D1">
        <w:rPr>
          <w:rFonts w:ascii="Arial" w:hAnsi="Arial" w:cs="Arial"/>
          <w:sz w:val="26"/>
          <w:szCs w:val="26"/>
        </w:rPr>
        <w:t xml:space="preserve"> / Monclova</w:t>
      </w:r>
    </w:p>
    <w:p w14:paraId="1185E28A" w14:textId="77777777" w:rsidR="006C0720" w:rsidRPr="003036D1" w:rsidRDefault="006C0720" w:rsidP="00A7231F">
      <w:pPr>
        <w:pStyle w:val="Prrafodelista"/>
        <w:spacing w:after="0" w:line="240" w:lineRule="auto"/>
        <w:ind w:left="360"/>
        <w:rPr>
          <w:rFonts w:ascii="Arial" w:hAnsi="Arial" w:cs="Arial"/>
          <w:sz w:val="26"/>
          <w:szCs w:val="26"/>
        </w:rPr>
      </w:pPr>
      <w:r w:rsidRPr="003036D1">
        <w:rPr>
          <w:rFonts w:ascii="Arial" w:hAnsi="Arial" w:cs="Arial"/>
          <w:sz w:val="26"/>
          <w:szCs w:val="26"/>
        </w:rPr>
        <w:t>Medio: no determinado. Fecha de asesinato: 8 de julio de 2008</w:t>
      </w:r>
    </w:p>
    <w:p w14:paraId="585091B6" w14:textId="77777777" w:rsidR="006C0720" w:rsidRPr="003036D1" w:rsidRDefault="006C0720" w:rsidP="00A7231F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5F2DB32" w14:textId="5BE98D4A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bCs/>
          <w:sz w:val="26"/>
          <w:szCs w:val="26"/>
          <w:lang w:eastAsia="es-MX"/>
        </w:rPr>
        <w:t>José Valdés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br/>
        <w:t>Medio: no determinado. Fecha del asesinato: 06 enero 2006</w:t>
      </w:r>
    </w:p>
    <w:p w14:paraId="70CFCC1A" w14:textId="77777777" w:rsidR="006C0720" w:rsidRPr="003036D1" w:rsidRDefault="006C0720" w:rsidP="00A7231F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</w:p>
    <w:p w14:paraId="6ED5F176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bCs/>
          <w:sz w:val="26"/>
          <w:szCs w:val="26"/>
          <w:lang w:eastAsia="es-MX"/>
        </w:rPr>
        <w:t>Valentín Valdés Espinosa</w:t>
      </w:r>
      <w:r w:rsidRPr="003036D1">
        <w:rPr>
          <w:rFonts w:ascii="Arial" w:eastAsia="Times New Roman" w:hAnsi="Arial" w:cs="Arial"/>
          <w:bCs/>
          <w:sz w:val="26"/>
          <w:szCs w:val="26"/>
          <w:lang w:eastAsia="es-MX"/>
        </w:rPr>
        <w:t xml:space="preserve"> / Saltillo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br/>
        <w:t>Medio: Zócalo. Fecha del asesinato: 08 de enero de 2010</w:t>
      </w:r>
    </w:p>
    <w:p w14:paraId="209D2AFD" w14:textId="77777777" w:rsidR="006C0720" w:rsidRPr="003036D1" w:rsidRDefault="006C0720" w:rsidP="00A7231F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</w:p>
    <w:p w14:paraId="4886EDC6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sz w:val="26"/>
          <w:szCs w:val="26"/>
          <w:lang w:eastAsia="es-MX"/>
        </w:rPr>
        <w:t>Rodolfo Ochoa Moreno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t xml:space="preserve"> / Torreón</w:t>
      </w:r>
    </w:p>
    <w:p w14:paraId="7B5C91CE" w14:textId="49CA2DBD" w:rsidR="006C0720" w:rsidRPr="003036D1" w:rsidRDefault="006C0720" w:rsidP="00A7231F">
      <w:pPr>
        <w:pStyle w:val="Prrafodelista"/>
        <w:spacing w:after="0" w:line="240" w:lineRule="auto"/>
        <w:ind w:left="360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sz w:val="26"/>
          <w:szCs w:val="26"/>
          <w:lang w:eastAsia="es-MX"/>
        </w:rPr>
        <w:t>Medio: no determinado. Fecha de</w:t>
      </w:r>
      <w:r w:rsidR="00A7231F" w:rsidRPr="003036D1">
        <w:rPr>
          <w:rFonts w:ascii="Arial" w:eastAsia="Times New Roman" w:hAnsi="Arial" w:cs="Arial"/>
          <w:sz w:val="26"/>
          <w:szCs w:val="26"/>
          <w:lang w:eastAsia="es-MX"/>
        </w:rPr>
        <w:t>l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t xml:space="preserve"> asesinato: 9 febrero 2011</w:t>
      </w:r>
    </w:p>
    <w:p w14:paraId="5B2A178A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bCs/>
          <w:sz w:val="26"/>
          <w:szCs w:val="26"/>
          <w:lang w:eastAsia="es-MX"/>
        </w:rPr>
        <w:t>Daniel Martínez Bazaldúa</w:t>
      </w:r>
      <w:r w:rsidRPr="003036D1">
        <w:rPr>
          <w:rFonts w:ascii="Arial" w:eastAsia="Times New Roman" w:hAnsi="Arial" w:cs="Arial"/>
          <w:bCs/>
          <w:sz w:val="26"/>
          <w:szCs w:val="26"/>
          <w:lang w:eastAsia="es-MX"/>
        </w:rPr>
        <w:t xml:space="preserve"> / Saltillo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br/>
        <w:t>Medio: Vanguardia. Fecha del asesinato: 24 de abril de 2013</w:t>
      </w:r>
    </w:p>
    <w:p w14:paraId="78D5EA3D" w14:textId="77777777" w:rsidR="006C0720" w:rsidRPr="003036D1" w:rsidRDefault="006C0720" w:rsidP="00A7231F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</w:p>
    <w:p w14:paraId="41880F96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sz w:val="26"/>
          <w:szCs w:val="26"/>
          <w:lang w:eastAsia="es-MX"/>
        </w:rPr>
        <w:t>Gerardo José Padilla Blanquet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t xml:space="preserve"> / Saltillo</w:t>
      </w:r>
    </w:p>
    <w:p w14:paraId="1BCAB6D9" w14:textId="77777777" w:rsidR="006C0720" w:rsidRPr="003036D1" w:rsidRDefault="006C0720" w:rsidP="00A7231F">
      <w:pPr>
        <w:pStyle w:val="Prrafodelista"/>
        <w:spacing w:after="0" w:line="240" w:lineRule="auto"/>
        <w:ind w:left="360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sz w:val="26"/>
          <w:szCs w:val="26"/>
          <w:lang w:eastAsia="es-MX"/>
        </w:rPr>
        <w:t>Medio: no determinado. Fecha del asesinato: 30 de abril de 2013</w:t>
      </w:r>
    </w:p>
    <w:p w14:paraId="4AD57601" w14:textId="77777777" w:rsidR="006C0720" w:rsidRPr="003036D1" w:rsidRDefault="006C0720" w:rsidP="00A7231F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</w:p>
    <w:p w14:paraId="7A1CCFAA" w14:textId="77777777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sz w:val="26"/>
          <w:szCs w:val="26"/>
          <w:lang w:eastAsia="es-MX"/>
        </w:rPr>
        <w:t>Eduardo Herrera Sáenz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t xml:space="preserve"> / Piedras Negras</w:t>
      </w:r>
    </w:p>
    <w:p w14:paraId="45CF67A6" w14:textId="77777777" w:rsidR="008F3B8B" w:rsidRPr="003036D1" w:rsidRDefault="006C0720" w:rsidP="00A7231F">
      <w:pPr>
        <w:pStyle w:val="Prrafodelista"/>
        <w:spacing w:after="0" w:line="240" w:lineRule="auto"/>
        <w:ind w:left="360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sz w:val="26"/>
          <w:szCs w:val="26"/>
          <w:lang w:eastAsia="es-MX"/>
        </w:rPr>
        <w:t>Medio: Televisa. Fecha del asesinato: 22 de agosto de 2015</w:t>
      </w:r>
    </w:p>
    <w:p w14:paraId="5726868E" w14:textId="77777777" w:rsidR="008F3B8B" w:rsidRPr="003036D1" w:rsidRDefault="008F3B8B" w:rsidP="00A7231F">
      <w:pPr>
        <w:pStyle w:val="Prrafodelista"/>
        <w:spacing w:after="0" w:line="240" w:lineRule="auto"/>
        <w:ind w:left="360"/>
        <w:rPr>
          <w:rFonts w:ascii="Arial" w:eastAsia="Times New Roman" w:hAnsi="Arial" w:cs="Arial"/>
          <w:sz w:val="26"/>
          <w:szCs w:val="26"/>
          <w:lang w:eastAsia="es-MX"/>
        </w:rPr>
      </w:pPr>
    </w:p>
    <w:p w14:paraId="5B5D6B47" w14:textId="1AD2A1F9" w:rsidR="006C0720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bCs/>
          <w:sz w:val="26"/>
          <w:szCs w:val="26"/>
          <w:lang w:eastAsia="es-MX"/>
        </w:rPr>
        <w:t>Juan Nelcio Espinoza Menera</w:t>
      </w:r>
      <w:r w:rsidRPr="003036D1">
        <w:rPr>
          <w:rFonts w:ascii="Arial" w:eastAsia="Times New Roman" w:hAnsi="Arial" w:cs="Arial"/>
          <w:bCs/>
          <w:sz w:val="26"/>
          <w:szCs w:val="26"/>
          <w:lang w:eastAsia="es-MX"/>
        </w:rPr>
        <w:t xml:space="preserve"> / Piedras Negras</w:t>
      </w:r>
      <w:r w:rsidRPr="003036D1">
        <w:rPr>
          <w:rFonts w:ascii="Arial" w:eastAsia="Times New Roman" w:hAnsi="Arial" w:cs="Arial"/>
          <w:sz w:val="26"/>
          <w:szCs w:val="26"/>
          <w:lang w:eastAsia="es-MX"/>
        </w:rPr>
        <w:br/>
        <w:t>Medio: Valedor TV. Fecha del asesinato: 21 de agosto de 2020</w:t>
      </w:r>
      <w:r w:rsidR="003036D1">
        <w:rPr>
          <w:rFonts w:ascii="Arial" w:eastAsia="Times New Roman" w:hAnsi="Arial" w:cs="Arial"/>
          <w:sz w:val="26"/>
          <w:szCs w:val="26"/>
          <w:lang w:eastAsia="es-MX"/>
        </w:rPr>
        <w:t>; y,</w:t>
      </w:r>
    </w:p>
    <w:p w14:paraId="29E96D91" w14:textId="77777777" w:rsidR="006C0720" w:rsidRPr="003036D1" w:rsidRDefault="006C0720" w:rsidP="00A7231F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</w:p>
    <w:p w14:paraId="0D8FD228" w14:textId="77777777" w:rsidR="008F3B8B" w:rsidRPr="003036D1" w:rsidRDefault="006C0720" w:rsidP="00A7231F">
      <w:pPr>
        <w:pStyle w:val="Prrafode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6"/>
          <w:szCs w:val="26"/>
          <w:lang w:eastAsia="es-MX"/>
        </w:rPr>
      </w:pPr>
      <w:r w:rsidRPr="003036D1">
        <w:rPr>
          <w:rFonts w:ascii="Arial" w:eastAsia="Times New Roman" w:hAnsi="Arial" w:cs="Arial"/>
          <w:b/>
          <w:bCs/>
          <w:sz w:val="26"/>
          <w:szCs w:val="26"/>
          <w:lang w:eastAsia="es-MX"/>
        </w:rPr>
        <w:t>Saúl Tijerina Rentería</w:t>
      </w:r>
      <w:r w:rsidRPr="003036D1">
        <w:rPr>
          <w:rFonts w:ascii="Arial" w:eastAsia="Times New Roman" w:hAnsi="Arial" w:cs="Arial"/>
          <w:bCs/>
          <w:sz w:val="26"/>
          <w:szCs w:val="26"/>
          <w:lang w:eastAsia="es-MX"/>
        </w:rPr>
        <w:t xml:space="preserve"> / Ciudad Acuña</w:t>
      </w:r>
    </w:p>
    <w:p w14:paraId="1E053895" w14:textId="25CA3298" w:rsidR="006C0720" w:rsidRDefault="006C0720" w:rsidP="00E8536E">
      <w:pPr>
        <w:pStyle w:val="Prrafodelista"/>
        <w:spacing w:after="0" w:line="240" w:lineRule="auto"/>
        <w:ind w:left="360"/>
        <w:rPr>
          <w:rFonts w:ascii="Arial" w:hAnsi="Arial" w:cs="Arial"/>
          <w:sz w:val="26"/>
          <w:szCs w:val="26"/>
        </w:rPr>
      </w:pPr>
      <w:r w:rsidRPr="003036D1">
        <w:rPr>
          <w:rFonts w:ascii="Arial" w:eastAsia="Times New Roman" w:hAnsi="Arial" w:cs="Arial"/>
          <w:sz w:val="26"/>
          <w:szCs w:val="26"/>
          <w:lang w:eastAsia="es-MX"/>
        </w:rPr>
        <w:t>Medio: Noticias en la Web. La Voz de Coahuila. Asesinato: junio 22 de 2021</w:t>
      </w:r>
    </w:p>
    <w:p w14:paraId="4215B248" w14:textId="77777777" w:rsidR="00E8536E" w:rsidRDefault="00E8536E" w:rsidP="00432299">
      <w:pPr>
        <w:spacing w:after="0" w:line="240" w:lineRule="auto"/>
        <w:jc w:val="both"/>
        <w:rPr>
          <w:rFonts w:ascii="Arial" w:hAnsi="Arial" w:cs="Arial"/>
          <w:sz w:val="26"/>
          <w:szCs w:val="26"/>
        </w:rPr>
        <w:sectPr w:rsidR="00E8536E" w:rsidSect="00E8536E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499B4AD9" w14:textId="71B183AF" w:rsidR="00E8536E" w:rsidRDefault="00E8536E" w:rsidP="0043229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0EDB13C" w14:textId="2FCF9531" w:rsidR="006C0720" w:rsidRDefault="00432299" w:rsidP="0043229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Debido a que la información relativa a estos crímenes permanece en el olvido </w:t>
      </w:r>
      <w:r w:rsidR="00B73CC9">
        <w:rPr>
          <w:rFonts w:ascii="Arial" w:hAnsi="Arial" w:cs="Arial"/>
          <w:sz w:val="26"/>
          <w:szCs w:val="26"/>
        </w:rPr>
        <w:t>y</w:t>
      </w:r>
      <w:r>
        <w:rPr>
          <w:rFonts w:ascii="Arial" w:hAnsi="Arial" w:cs="Arial"/>
          <w:sz w:val="26"/>
          <w:szCs w:val="26"/>
        </w:rPr>
        <w:t xml:space="preserve"> </w:t>
      </w:r>
      <w:r w:rsidR="00B73CC9">
        <w:rPr>
          <w:rFonts w:ascii="Arial" w:hAnsi="Arial" w:cs="Arial"/>
          <w:sz w:val="26"/>
          <w:szCs w:val="26"/>
        </w:rPr>
        <w:t xml:space="preserve">en </w:t>
      </w:r>
      <w:r>
        <w:rPr>
          <w:rFonts w:ascii="Arial" w:hAnsi="Arial" w:cs="Arial"/>
          <w:sz w:val="26"/>
          <w:szCs w:val="26"/>
        </w:rPr>
        <w:t>la opacidad, el de la voz propuso el pasado 1 de febrero un</w:t>
      </w:r>
      <w:r w:rsidR="00A33CD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punto de acuerdo, a fin de que </w:t>
      </w:r>
      <w:r w:rsidRPr="00432299">
        <w:rPr>
          <w:rFonts w:ascii="Arial" w:hAnsi="Arial" w:cs="Arial"/>
          <w:sz w:val="26"/>
          <w:szCs w:val="26"/>
        </w:rPr>
        <w:t xml:space="preserve">la Comisión de Prevención y Protección de los Periodistas en el Estado de Coahuila, </w:t>
      </w:r>
      <w:r w:rsidR="00EB10EA">
        <w:rPr>
          <w:rFonts w:ascii="Arial" w:hAnsi="Arial" w:cs="Arial"/>
          <w:sz w:val="26"/>
          <w:szCs w:val="26"/>
        </w:rPr>
        <w:t>ta</w:t>
      </w:r>
      <w:r w:rsidR="00EB10EA" w:rsidRPr="00EB10EA">
        <w:rPr>
          <w:rFonts w:ascii="Arial" w:hAnsi="Arial" w:cs="Arial"/>
          <w:sz w:val="26"/>
          <w:szCs w:val="26"/>
        </w:rPr>
        <w:t>n</w:t>
      </w:r>
      <w:r w:rsidR="00EB10EA">
        <w:rPr>
          <w:rFonts w:ascii="Arial" w:hAnsi="Arial" w:cs="Arial"/>
          <w:sz w:val="26"/>
          <w:szCs w:val="26"/>
        </w:rPr>
        <w:t>to como</w:t>
      </w:r>
      <w:r>
        <w:rPr>
          <w:rFonts w:ascii="Arial" w:hAnsi="Arial" w:cs="Arial"/>
          <w:sz w:val="26"/>
          <w:szCs w:val="26"/>
        </w:rPr>
        <w:t xml:space="preserve"> </w:t>
      </w:r>
      <w:r w:rsidRPr="00432299">
        <w:rPr>
          <w:rFonts w:ascii="Arial" w:hAnsi="Arial" w:cs="Arial"/>
          <w:sz w:val="26"/>
          <w:szCs w:val="26"/>
        </w:rPr>
        <w:t xml:space="preserve">la Fiscalía Especial para la Atención de Delitos Cometidos contra la Libertad de Expresión (FEADLE), </w:t>
      </w:r>
      <w:r>
        <w:rPr>
          <w:rFonts w:ascii="Arial" w:hAnsi="Arial" w:cs="Arial"/>
          <w:sz w:val="26"/>
          <w:szCs w:val="26"/>
        </w:rPr>
        <w:t xml:space="preserve">informasen </w:t>
      </w:r>
      <w:r w:rsidR="00B73CC9">
        <w:rPr>
          <w:rFonts w:ascii="Arial" w:hAnsi="Arial" w:cs="Arial"/>
          <w:sz w:val="26"/>
          <w:szCs w:val="26"/>
        </w:rPr>
        <w:t xml:space="preserve">a esta Soberanía </w:t>
      </w:r>
      <w:r w:rsidRPr="00432299">
        <w:rPr>
          <w:rFonts w:ascii="Arial" w:hAnsi="Arial" w:cs="Arial"/>
          <w:sz w:val="26"/>
          <w:szCs w:val="26"/>
        </w:rPr>
        <w:t>sobre el estado que guardan sus respectivas investigaciones en relación con los periodistas coahuilenses que</w:t>
      </w:r>
      <w:r w:rsidR="00B73CC9">
        <w:rPr>
          <w:rFonts w:ascii="Arial" w:hAnsi="Arial" w:cs="Arial"/>
          <w:sz w:val="26"/>
          <w:szCs w:val="26"/>
        </w:rPr>
        <w:t>, en el lapso señalado,</w:t>
      </w:r>
      <w:r w:rsidRPr="00432299">
        <w:rPr>
          <w:rFonts w:ascii="Arial" w:hAnsi="Arial" w:cs="Arial"/>
          <w:sz w:val="26"/>
          <w:szCs w:val="26"/>
        </w:rPr>
        <w:t xml:space="preserve"> fueron asesinados en el cumplimiento de su labor informativa</w:t>
      </w:r>
      <w:r>
        <w:rPr>
          <w:rFonts w:ascii="Arial" w:hAnsi="Arial" w:cs="Arial"/>
          <w:sz w:val="26"/>
          <w:szCs w:val="26"/>
        </w:rPr>
        <w:t>.</w:t>
      </w:r>
    </w:p>
    <w:p w14:paraId="0808B89F" w14:textId="519F5845" w:rsidR="00993AF1" w:rsidRDefault="00993AF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90A24DB" w14:textId="476A91FF" w:rsidR="00993AF1" w:rsidRDefault="00A33CD6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 otro intento por </w:t>
      </w:r>
      <w:r w:rsidR="00496A7E">
        <w:rPr>
          <w:rFonts w:ascii="Arial" w:hAnsi="Arial" w:cs="Arial"/>
          <w:sz w:val="26"/>
          <w:szCs w:val="26"/>
        </w:rPr>
        <w:t>proteger</w:t>
      </w:r>
      <w:r w:rsidR="008E2C3D">
        <w:rPr>
          <w:rFonts w:ascii="Arial" w:hAnsi="Arial" w:cs="Arial"/>
          <w:sz w:val="26"/>
          <w:szCs w:val="26"/>
        </w:rPr>
        <w:t xml:space="preserve"> la</w:t>
      </w:r>
      <w:r>
        <w:rPr>
          <w:rFonts w:ascii="Arial" w:hAnsi="Arial" w:cs="Arial"/>
          <w:sz w:val="26"/>
          <w:szCs w:val="26"/>
        </w:rPr>
        <w:t xml:space="preserve"> </w:t>
      </w:r>
      <w:r w:rsidR="00B73CC9">
        <w:rPr>
          <w:rFonts w:ascii="Arial" w:hAnsi="Arial" w:cs="Arial"/>
          <w:sz w:val="26"/>
          <w:szCs w:val="26"/>
        </w:rPr>
        <w:t>integridad física</w:t>
      </w:r>
      <w:r>
        <w:rPr>
          <w:rFonts w:ascii="Arial" w:hAnsi="Arial" w:cs="Arial"/>
          <w:sz w:val="26"/>
          <w:szCs w:val="26"/>
        </w:rPr>
        <w:t xml:space="preserve"> y </w:t>
      </w:r>
      <w:r w:rsidR="00B73CC9">
        <w:rPr>
          <w:rFonts w:ascii="Arial" w:hAnsi="Arial" w:cs="Arial"/>
          <w:sz w:val="26"/>
          <w:szCs w:val="26"/>
        </w:rPr>
        <w:t xml:space="preserve">la </w:t>
      </w:r>
      <w:r>
        <w:rPr>
          <w:rFonts w:ascii="Arial" w:hAnsi="Arial" w:cs="Arial"/>
          <w:sz w:val="26"/>
          <w:szCs w:val="26"/>
        </w:rPr>
        <w:t>vida personal</w:t>
      </w:r>
      <w:r w:rsidR="008E2C3D">
        <w:rPr>
          <w:rFonts w:ascii="Arial" w:hAnsi="Arial" w:cs="Arial"/>
          <w:sz w:val="26"/>
          <w:szCs w:val="26"/>
        </w:rPr>
        <w:t xml:space="preserve"> </w:t>
      </w:r>
      <w:r w:rsidR="006A2FCF">
        <w:rPr>
          <w:rFonts w:ascii="Arial" w:hAnsi="Arial" w:cs="Arial"/>
          <w:sz w:val="26"/>
          <w:szCs w:val="26"/>
        </w:rPr>
        <w:t>de las y los comunicadores</w:t>
      </w:r>
      <w:r>
        <w:rPr>
          <w:rFonts w:ascii="Arial" w:hAnsi="Arial" w:cs="Arial"/>
          <w:sz w:val="26"/>
          <w:szCs w:val="26"/>
        </w:rPr>
        <w:t xml:space="preserve">, </w:t>
      </w:r>
      <w:r w:rsidR="00EB10EA">
        <w:rPr>
          <w:rFonts w:ascii="Arial" w:hAnsi="Arial" w:cs="Arial"/>
          <w:sz w:val="26"/>
          <w:szCs w:val="26"/>
        </w:rPr>
        <w:t>pero tambi</w:t>
      </w:r>
      <w:r w:rsidR="00EB10EA" w:rsidRPr="00EB10EA">
        <w:rPr>
          <w:rFonts w:ascii="Arial" w:hAnsi="Arial" w:cs="Arial"/>
          <w:sz w:val="26"/>
          <w:szCs w:val="26"/>
        </w:rPr>
        <w:t>én</w:t>
      </w:r>
      <w:r w:rsidR="00B73CC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las prerrogativas</w:t>
      </w:r>
      <w:r w:rsidR="00B73CC9">
        <w:rPr>
          <w:rFonts w:ascii="Arial" w:hAnsi="Arial" w:cs="Arial"/>
          <w:sz w:val="26"/>
          <w:szCs w:val="26"/>
        </w:rPr>
        <w:t xml:space="preserve"> legalmente</w:t>
      </w:r>
      <w:r>
        <w:rPr>
          <w:rFonts w:ascii="Arial" w:hAnsi="Arial" w:cs="Arial"/>
          <w:sz w:val="26"/>
          <w:szCs w:val="26"/>
        </w:rPr>
        <w:t xml:space="preserve"> </w:t>
      </w:r>
      <w:r w:rsidR="008E2C3D">
        <w:rPr>
          <w:rFonts w:ascii="Arial" w:hAnsi="Arial" w:cs="Arial"/>
          <w:sz w:val="26"/>
          <w:szCs w:val="26"/>
        </w:rPr>
        <w:t>establecidas a su favor</w:t>
      </w:r>
      <w:r>
        <w:rPr>
          <w:rFonts w:ascii="Arial" w:hAnsi="Arial" w:cs="Arial"/>
          <w:sz w:val="26"/>
          <w:szCs w:val="26"/>
        </w:rPr>
        <w:t xml:space="preserve">, el 11 de abril de este año presenté una iniciativa de reforma a la Ley para la Protección de las y los Periodistas para el Estado de Coahuila de Zaragoza, </w:t>
      </w:r>
      <w:r w:rsidR="008E2C3D">
        <w:rPr>
          <w:rFonts w:ascii="Arial" w:hAnsi="Arial" w:cs="Arial"/>
          <w:sz w:val="26"/>
          <w:szCs w:val="26"/>
        </w:rPr>
        <w:t>con objeto de puntualizar en dicho ordenamiento</w:t>
      </w:r>
      <w:r>
        <w:rPr>
          <w:rFonts w:ascii="Arial" w:hAnsi="Arial" w:cs="Arial"/>
          <w:sz w:val="26"/>
          <w:szCs w:val="26"/>
        </w:rPr>
        <w:t xml:space="preserve"> las garantías </w:t>
      </w:r>
      <w:r w:rsidR="00B73CC9">
        <w:rPr>
          <w:rFonts w:ascii="Arial" w:hAnsi="Arial" w:cs="Arial"/>
          <w:sz w:val="26"/>
          <w:szCs w:val="26"/>
        </w:rPr>
        <w:t>relativas</w:t>
      </w:r>
      <w:r w:rsidR="008E2C3D">
        <w:rPr>
          <w:rFonts w:ascii="Arial" w:hAnsi="Arial" w:cs="Arial"/>
          <w:sz w:val="26"/>
          <w:szCs w:val="26"/>
        </w:rPr>
        <w:t xml:space="preserve"> a los</w:t>
      </w:r>
      <w:r>
        <w:rPr>
          <w:rFonts w:ascii="Arial" w:hAnsi="Arial" w:cs="Arial"/>
          <w:sz w:val="26"/>
          <w:szCs w:val="26"/>
        </w:rPr>
        <w:t xml:space="preserve"> derechos de </w:t>
      </w:r>
      <w:r w:rsidR="008E2C3D">
        <w:rPr>
          <w:rFonts w:ascii="Arial" w:hAnsi="Arial" w:cs="Arial"/>
          <w:sz w:val="26"/>
          <w:szCs w:val="26"/>
        </w:rPr>
        <w:t>quienes</w:t>
      </w:r>
      <w:r>
        <w:rPr>
          <w:rFonts w:ascii="Arial" w:hAnsi="Arial" w:cs="Arial"/>
          <w:sz w:val="26"/>
          <w:szCs w:val="26"/>
        </w:rPr>
        <w:t xml:space="preserve"> ejercen el periodismo en Coahuila.</w:t>
      </w:r>
    </w:p>
    <w:p w14:paraId="37AFAFC7" w14:textId="6EF32199" w:rsidR="00B10BAB" w:rsidRDefault="00B10BA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F5F2A80" w14:textId="5E6FB4DC" w:rsidR="007923C9" w:rsidRDefault="007923C9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El planteamiento que ahora me permito presentar tiene qué ver con añadir a las responsabilidades del Gobierno del Estado, contempladas en el artículo 3 de la referida ley, la de vigilar que la </w:t>
      </w:r>
      <w:r w:rsidRPr="007923C9">
        <w:rPr>
          <w:rFonts w:ascii="Arial" w:hAnsi="Arial" w:cs="Arial"/>
          <w:sz w:val="26"/>
          <w:szCs w:val="26"/>
        </w:rPr>
        <w:t>Comisión de Prevención y Protección de los Periodistas en el Estado de Coahuila</w:t>
      </w:r>
      <w:r>
        <w:rPr>
          <w:rFonts w:ascii="Arial" w:hAnsi="Arial" w:cs="Arial"/>
          <w:sz w:val="26"/>
          <w:szCs w:val="26"/>
        </w:rPr>
        <w:t xml:space="preserve"> cumpla a cabalidad con su cometido y se abatan los rezagos que presentan las investigaciones de delitos asociados con ataques a periodistas y atentados a la libertad de expresión.</w:t>
      </w:r>
    </w:p>
    <w:p w14:paraId="4AF92726" w14:textId="77777777" w:rsidR="00B10BAB" w:rsidRDefault="00B10BA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15C0C61" w14:textId="63C32B47" w:rsidR="00E87BC1" w:rsidRDefault="007923C9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Bajo el mismo propósito, también estoy planteando </w:t>
      </w:r>
      <w:r w:rsidR="00A456ED">
        <w:rPr>
          <w:rFonts w:ascii="Arial" w:hAnsi="Arial" w:cs="Arial"/>
          <w:sz w:val="26"/>
          <w:szCs w:val="26"/>
        </w:rPr>
        <w:t>aumentar, de siete a ocho,</w:t>
      </w:r>
      <w:r>
        <w:rPr>
          <w:rFonts w:ascii="Arial" w:hAnsi="Arial" w:cs="Arial"/>
          <w:sz w:val="26"/>
          <w:szCs w:val="26"/>
        </w:rPr>
        <w:t xml:space="preserve"> </w:t>
      </w:r>
      <w:r w:rsidR="00A456ED">
        <w:rPr>
          <w:rFonts w:ascii="Arial" w:hAnsi="Arial" w:cs="Arial"/>
          <w:sz w:val="26"/>
          <w:szCs w:val="26"/>
        </w:rPr>
        <w:t xml:space="preserve">el número de integrantes de la </w:t>
      </w:r>
      <w:r w:rsidR="00A456ED" w:rsidRPr="00A456ED">
        <w:rPr>
          <w:rFonts w:ascii="Arial" w:hAnsi="Arial" w:cs="Arial"/>
          <w:sz w:val="26"/>
          <w:szCs w:val="26"/>
        </w:rPr>
        <w:t>Comisión de Prevención y Protección de los Periodistas en el Estado de Coahuila</w:t>
      </w:r>
      <w:r w:rsidR="00A456ED">
        <w:rPr>
          <w:rFonts w:ascii="Arial" w:hAnsi="Arial" w:cs="Arial"/>
          <w:sz w:val="26"/>
          <w:szCs w:val="26"/>
        </w:rPr>
        <w:t>, de modo que el Congreso del Estado, a través de su Comisión de</w:t>
      </w:r>
      <w:r w:rsidR="00763144">
        <w:rPr>
          <w:rFonts w:ascii="Arial" w:hAnsi="Arial" w:cs="Arial"/>
          <w:sz w:val="26"/>
          <w:szCs w:val="26"/>
        </w:rPr>
        <w:t xml:space="preserve"> </w:t>
      </w:r>
      <w:r w:rsidR="00763144" w:rsidRPr="00763144">
        <w:rPr>
          <w:rFonts w:ascii="Arial" w:hAnsi="Arial" w:cs="Arial"/>
          <w:sz w:val="26"/>
          <w:szCs w:val="26"/>
        </w:rPr>
        <w:t>Defensa de los Derechos Humanos</w:t>
      </w:r>
      <w:r w:rsidR="00763144">
        <w:rPr>
          <w:rFonts w:ascii="Arial" w:hAnsi="Arial" w:cs="Arial"/>
          <w:sz w:val="26"/>
          <w:szCs w:val="26"/>
        </w:rPr>
        <w:t>,</w:t>
      </w:r>
      <w:r w:rsidR="00A456ED">
        <w:rPr>
          <w:rFonts w:ascii="Arial" w:hAnsi="Arial" w:cs="Arial"/>
          <w:sz w:val="26"/>
          <w:szCs w:val="26"/>
        </w:rPr>
        <w:t xml:space="preserve"> también tenga participación directa en las decisiones del referido órgano y, de esta manera, reforzar</w:t>
      </w:r>
      <w:r w:rsidR="008509C9">
        <w:rPr>
          <w:rFonts w:ascii="Arial" w:hAnsi="Arial" w:cs="Arial"/>
          <w:sz w:val="26"/>
          <w:szCs w:val="26"/>
        </w:rPr>
        <w:t>,</w:t>
      </w:r>
      <w:r w:rsidR="00A456ED">
        <w:rPr>
          <w:rFonts w:ascii="Arial" w:hAnsi="Arial" w:cs="Arial"/>
          <w:sz w:val="26"/>
          <w:szCs w:val="26"/>
        </w:rPr>
        <w:t xml:space="preserve"> impulsar</w:t>
      </w:r>
      <w:r w:rsidR="008509C9">
        <w:rPr>
          <w:rFonts w:ascii="Arial" w:hAnsi="Arial" w:cs="Arial"/>
          <w:sz w:val="26"/>
          <w:szCs w:val="26"/>
        </w:rPr>
        <w:t xml:space="preserve"> y dar seguimiento</w:t>
      </w:r>
      <w:r w:rsidR="00A456ED">
        <w:rPr>
          <w:rFonts w:ascii="Arial" w:hAnsi="Arial" w:cs="Arial"/>
          <w:sz w:val="26"/>
          <w:szCs w:val="26"/>
        </w:rPr>
        <w:t xml:space="preserve"> </w:t>
      </w:r>
      <w:r w:rsidR="008509C9">
        <w:rPr>
          <w:rFonts w:ascii="Arial" w:hAnsi="Arial" w:cs="Arial"/>
          <w:sz w:val="26"/>
          <w:szCs w:val="26"/>
        </w:rPr>
        <w:t>a</w:t>
      </w:r>
      <w:r w:rsidR="00A456ED">
        <w:rPr>
          <w:rFonts w:ascii="Arial" w:hAnsi="Arial" w:cs="Arial"/>
          <w:sz w:val="26"/>
          <w:szCs w:val="26"/>
        </w:rPr>
        <w:t>l quehacer del mismo.</w:t>
      </w:r>
    </w:p>
    <w:p w14:paraId="53B43CD9" w14:textId="448F4426" w:rsidR="00A456ED" w:rsidRDefault="00A456E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7362E2F" w14:textId="5CD74505" w:rsidR="00A456ED" w:rsidRDefault="00A456E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Se propone también reformar el artículo 7 y añadirle al mismo un segundo párrafo, a fin de especificar aspectos relativos a las funciones de la citada Comisión, especialmente en lo que concierne al desarrollo de sus sesiones y a la procuración de una mayor transparencia</w:t>
      </w:r>
      <w:r w:rsidR="00B73CC9">
        <w:rPr>
          <w:rFonts w:ascii="Arial" w:hAnsi="Arial" w:cs="Arial"/>
          <w:sz w:val="26"/>
          <w:szCs w:val="26"/>
        </w:rPr>
        <w:t xml:space="preserve">. </w:t>
      </w:r>
      <w:r w:rsidR="00D33A56">
        <w:rPr>
          <w:rFonts w:ascii="Arial" w:hAnsi="Arial" w:cs="Arial"/>
          <w:sz w:val="26"/>
          <w:szCs w:val="26"/>
        </w:rPr>
        <w:t xml:space="preserve">Así, la </w:t>
      </w:r>
      <w:r>
        <w:rPr>
          <w:rFonts w:ascii="Arial" w:hAnsi="Arial" w:cs="Arial"/>
          <w:sz w:val="26"/>
          <w:szCs w:val="26"/>
        </w:rPr>
        <w:t xml:space="preserve">Comisión </w:t>
      </w:r>
      <w:r w:rsidR="00D33A56">
        <w:rPr>
          <w:rFonts w:ascii="Arial" w:hAnsi="Arial" w:cs="Arial"/>
          <w:sz w:val="26"/>
          <w:szCs w:val="26"/>
        </w:rPr>
        <w:t>habrá de imprimir</w:t>
      </w:r>
      <w:r>
        <w:rPr>
          <w:rFonts w:ascii="Arial" w:hAnsi="Arial" w:cs="Arial"/>
          <w:sz w:val="26"/>
          <w:szCs w:val="26"/>
        </w:rPr>
        <w:t xml:space="preserve"> mayor formalidad a sus </w:t>
      </w:r>
      <w:r w:rsidR="00D33A56">
        <w:rPr>
          <w:rFonts w:ascii="Arial" w:hAnsi="Arial" w:cs="Arial"/>
          <w:sz w:val="26"/>
          <w:szCs w:val="26"/>
        </w:rPr>
        <w:t>asambleas</w:t>
      </w:r>
      <w:r>
        <w:rPr>
          <w:rFonts w:ascii="Arial" w:hAnsi="Arial" w:cs="Arial"/>
          <w:sz w:val="26"/>
          <w:szCs w:val="26"/>
        </w:rPr>
        <w:t xml:space="preserve"> y </w:t>
      </w:r>
      <w:r w:rsidR="00D33A56">
        <w:rPr>
          <w:rFonts w:ascii="Arial" w:hAnsi="Arial" w:cs="Arial"/>
          <w:sz w:val="26"/>
          <w:szCs w:val="26"/>
        </w:rPr>
        <w:t>hará</w:t>
      </w:r>
      <w:r>
        <w:rPr>
          <w:rFonts w:ascii="Arial" w:hAnsi="Arial" w:cs="Arial"/>
          <w:sz w:val="26"/>
          <w:szCs w:val="26"/>
        </w:rPr>
        <w:t xml:space="preserve"> fluir oportunamente la información</w:t>
      </w:r>
      <w:r w:rsidR="00B73CC9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derivada de su trabajo mensual</w:t>
      </w:r>
      <w:r w:rsidR="00B73CC9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hacia la sociedad civil y los periodistas víctimas de </w:t>
      </w:r>
      <w:r w:rsidR="00B73CC9">
        <w:rPr>
          <w:rFonts w:ascii="Arial" w:hAnsi="Arial" w:cs="Arial"/>
          <w:sz w:val="26"/>
          <w:szCs w:val="26"/>
        </w:rPr>
        <w:t>atropellos o asesinato.</w:t>
      </w:r>
    </w:p>
    <w:p w14:paraId="3D5886E3" w14:textId="083B9A8B" w:rsidR="00FA2F45" w:rsidRDefault="00FA2F4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A61F2B5" w14:textId="7E7FA8B6" w:rsidR="006F4F5D" w:rsidRPr="002D3925" w:rsidRDefault="000771CC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771CC">
        <w:rPr>
          <w:rFonts w:ascii="Arial" w:hAnsi="Arial" w:cs="Arial"/>
          <w:sz w:val="26"/>
          <w:szCs w:val="26"/>
        </w:rPr>
        <w:t>Con base en todo lo anteriormente expuesto y fundado, me permito presentar ante este Honorable Congreso</w:t>
      </w:r>
      <w:r w:rsidR="004175B0">
        <w:rPr>
          <w:rFonts w:ascii="Arial" w:hAnsi="Arial" w:cs="Arial"/>
          <w:sz w:val="26"/>
          <w:szCs w:val="26"/>
        </w:rPr>
        <w:t xml:space="preserve"> del Estado</w:t>
      </w:r>
      <w:r w:rsidRPr="000771CC">
        <w:rPr>
          <w:rFonts w:ascii="Arial" w:hAnsi="Arial" w:cs="Arial"/>
          <w:sz w:val="26"/>
          <w:szCs w:val="26"/>
        </w:rPr>
        <w:t>, para su estudio, análisis y</w:t>
      </w:r>
      <w:r w:rsidR="004175B0">
        <w:rPr>
          <w:rFonts w:ascii="Arial" w:hAnsi="Arial" w:cs="Arial"/>
          <w:sz w:val="26"/>
          <w:szCs w:val="26"/>
        </w:rPr>
        <w:t>, en su caso,</w:t>
      </w:r>
      <w:r w:rsidRPr="000771CC">
        <w:rPr>
          <w:rFonts w:ascii="Arial" w:hAnsi="Arial" w:cs="Arial"/>
          <w:sz w:val="26"/>
          <w:szCs w:val="26"/>
        </w:rPr>
        <w:t xml:space="preserve"> aprobación, la siguiente iniciativa con proyecto de:</w:t>
      </w:r>
    </w:p>
    <w:p w14:paraId="7BE85209" w14:textId="77777777"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AA00EA5" w14:textId="77777777" w:rsidR="00655A0C" w:rsidRPr="002D3925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DECRETO</w:t>
      </w:r>
    </w:p>
    <w:p w14:paraId="095E8EA9" w14:textId="77777777"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E707C89" w14:textId="3FBD20C0" w:rsidR="006C3054" w:rsidRPr="002D3925" w:rsidRDefault="00D33A56" w:rsidP="009B38BE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ÚNICO</w:t>
      </w:r>
      <w:r w:rsidR="00DD3254" w:rsidRPr="002D3925">
        <w:rPr>
          <w:rFonts w:ascii="Arial" w:hAnsi="Arial" w:cs="Arial"/>
          <w:b/>
          <w:bCs/>
          <w:sz w:val="26"/>
          <w:szCs w:val="26"/>
        </w:rPr>
        <w:t>.</w:t>
      </w:r>
      <w:r w:rsidR="001D681F" w:rsidRPr="002D3925">
        <w:rPr>
          <w:rFonts w:ascii="Arial" w:hAnsi="Arial" w:cs="Arial"/>
          <w:b/>
          <w:bCs/>
          <w:sz w:val="26"/>
          <w:szCs w:val="26"/>
        </w:rPr>
        <w:t xml:space="preserve"> </w:t>
      </w:r>
      <w:r w:rsidR="00FD2216" w:rsidRPr="002D3925">
        <w:rPr>
          <w:rFonts w:ascii="Arial" w:hAnsi="Arial" w:cs="Arial"/>
          <w:b/>
          <w:bCs/>
          <w:sz w:val="26"/>
          <w:szCs w:val="26"/>
        </w:rPr>
        <w:t>–</w:t>
      </w:r>
      <w:r>
        <w:rPr>
          <w:rFonts w:ascii="Arial" w:hAnsi="Arial" w:cs="Arial"/>
          <w:b/>
          <w:bCs/>
          <w:sz w:val="26"/>
          <w:szCs w:val="26"/>
        </w:rPr>
        <w:t xml:space="preserve"> Se </w:t>
      </w:r>
      <w:bookmarkStart w:id="3" w:name="_Hlk105333538"/>
      <w:r>
        <w:rPr>
          <w:rFonts w:ascii="Arial" w:hAnsi="Arial" w:cs="Arial"/>
          <w:b/>
          <w:bCs/>
          <w:sz w:val="26"/>
          <w:szCs w:val="26"/>
        </w:rPr>
        <w:t>reforma el artículo 3, así como el artículo 6, adicionándosele la fracción VI, y se modifica el artículo 7, añadiéndosele un segundo párrafo, de la Ley para la Protección de las y los Periodistas para el Estado de Coahuila de Zaragoza</w:t>
      </w:r>
      <w:bookmarkEnd w:id="3"/>
      <w:r>
        <w:rPr>
          <w:rFonts w:ascii="Arial" w:hAnsi="Arial" w:cs="Arial"/>
          <w:b/>
          <w:bCs/>
          <w:sz w:val="26"/>
          <w:szCs w:val="26"/>
        </w:rPr>
        <w:t>, para quedar como sigue:</w:t>
      </w:r>
    </w:p>
    <w:p w14:paraId="409063F4" w14:textId="31E22BD9" w:rsidR="00816D78" w:rsidRDefault="00816D78" w:rsidP="00994CB9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D8E7327" w14:textId="2172D99A" w:rsidR="00014582" w:rsidRPr="00014582" w:rsidRDefault="00014582" w:rsidP="00014582">
      <w:pPr>
        <w:pStyle w:val="Textosinformato"/>
        <w:rPr>
          <w:rFonts w:ascii="Arial" w:hAnsi="Arial" w:cs="Arial"/>
          <w:sz w:val="26"/>
          <w:szCs w:val="26"/>
        </w:rPr>
      </w:pPr>
      <w:r w:rsidRPr="00014582">
        <w:rPr>
          <w:rFonts w:ascii="Arial" w:hAnsi="Arial" w:cs="Arial"/>
          <w:bCs/>
          <w:sz w:val="26"/>
          <w:szCs w:val="26"/>
        </w:rPr>
        <w:t xml:space="preserve">Artículo 3.- </w:t>
      </w:r>
      <w:r w:rsidRPr="00014582">
        <w:rPr>
          <w:rFonts w:ascii="Arial" w:hAnsi="Arial" w:cs="Arial"/>
          <w:sz w:val="26"/>
          <w:szCs w:val="26"/>
        </w:rPr>
        <w:t xml:space="preserve">Corresponde a </w:t>
      </w:r>
      <w:r>
        <w:rPr>
          <w:rFonts w:ascii="Arial" w:hAnsi="Arial" w:cs="Arial"/>
          <w:sz w:val="26"/>
          <w:szCs w:val="26"/>
          <w:lang w:val="es-MX"/>
        </w:rPr>
        <w:t>Gobierno</w:t>
      </w:r>
      <w:r w:rsidRPr="00014582">
        <w:rPr>
          <w:rFonts w:ascii="Arial" w:hAnsi="Arial" w:cs="Arial"/>
          <w:sz w:val="26"/>
          <w:szCs w:val="26"/>
        </w:rPr>
        <w:t xml:space="preserve"> del Estado vigilar la aplicación y el cumplimiento de la presente ley,</w:t>
      </w:r>
      <w:r w:rsidR="00EB10EA">
        <w:rPr>
          <w:rFonts w:ascii="Arial" w:hAnsi="Arial" w:cs="Arial"/>
          <w:sz w:val="26"/>
          <w:szCs w:val="26"/>
          <w:lang w:val="es-MX"/>
        </w:rPr>
        <w:t xml:space="preserve"> </w:t>
      </w:r>
      <w:r w:rsidR="00EB10EA" w:rsidRPr="00EB10EA">
        <w:rPr>
          <w:rFonts w:ascii="Arial" w:hAnsi="Arial" w:cs="Arial"/>
          <w:b/>
          <w:bCs/>
          <w:sz w:val="26"/>
          <w:szCs w:val="26"/>
          <w:lang w:val="es-MX"/>
        </w:rPr>
        <w:t>así mismo,</w:t>
      </w:r>
      <w:r w:rsidRPr="00EB10EA">
        <w:rPr>
          <w:rFonts w:ascii="Arial" w:hAnsi="Arial" w:cs="Arial"/>
          <w:b/>
          <w:bCs/>
          <w:sz w:val="26"/>
          <w:szCs w:val="26"/>
        </w:rPr>
        <w:t xml:space="preserve"> </w:t>
      </w:r>
      <w:r w:rsidRPr="00014582">
        <w:rPr>
          <w:rFonts w:ascii="Arial" w:hAnsi="Arial" w:cs="Arial"/>
          <w:b/>
          <w:bCs/>
          <w:sz w:val="26"/>
          <w:szCs w:val="26"/>
        </w:rPr>
        <w:t xml:space="preserve">asegurarse de la cabal ejecución de las acciones acordadas por </w:t>
      </w:r>
      <w:bookmarkStart w:id="4" w:name="_Hlk105331629"/>
      <w:r w:rsidRPr="00014582">
        <w:rPr>
          <w:rFonts w:ascii="Arial" w:hAnsi="Arial" w:cs="Arial"/>
          <w:b/>
          <w:bCs/>
          <w:sz w:val="26"/>
          <w:szCs w:val="26"/>
        </w:rPr>
        <w:t>la Comisión de Prevención y Protección de los Periodistas en el Estado de Coahuila</w:t>
      </w:r>
      <w:bookmarkEnd w:id="4"/>
      <w:r w:rsidRPr="00014582">
        <w:rPr>
          <w:rFonts w:ascii="Arial" w:hAnsi="Arial" w:cs="Arial"/>
          <w:b/>
          <w:bCs/>
          <w:sz w:val="26"/>
          <w:szCs w:val="26"/>
        </w:rPr>
        <w:t>,</w:t>
      </w:r>
      <w:r w:rsidRPr="00014582">
        <w:rPr>
          <w:rFonts w:ascii="Arial" w:hAnsi="Arial" w:cs="Arial"/>
          <w:sz w:val="26"/>
          <w:szCs w:val="26"/>
        </w:rPr>
        <w:t xml:space="preserve"> </w:t>
      </w:r>
      <w:r w:rsidR="00EB10EA">
        <w:rPr>
          <w:rFonts w:ascii="Arial" w:hAnsi="Arial" w:cs="Arial"/>
          <w:sz w:val="26"/>
          <w:szCs w:val="26"/>
          <w:lang w:val="es-MX"/>
        </w:rPr>
        <w:t>y</w:t>
      </w:r>
      <w:r w:rsidRPr="00014582">
        <w:rPr>
          <w:rFonts w:ascii="Arial" w:hAnsi="Arial" w:cs="Arial"/>
          <w:sz w:val="26"/>
          <w:szCs w:val="26"/>
        </w:rPr>
        <w:t xml:space="preserve"> coordinar las Medidas de Prevención y de Protección que contribuyan a garantizar la vida, la integridad y la seguridad de los periodistas.</w:t>
      </w:r>
    </w:p>
    <w:p w14:paraId="34822F34" w14:textId="0159B004" w:rsidR="007A4DC8" w:rsidRPr="00014582" w:rsidRDefault="007A4DC8" w:rsidP="00994CB9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EAC9425" w14:textId="1C3C1339" w:rsidR="007A4DC8" w:rsidRPr="00014582" w:rsidRDefault="007A4DC8" w:rsidP="007A4DC8">
      <w:pPr>
        <w:pStyle w:val="Textosinformato"/>
        <w:rPr>
          <w:rFonts w:ascii="Arial" w:hAnsi="Arial" w:cs="Arial"/>
          <w:sz w:val="26"/>
          <w:szCs w:val="26"/>
        </w:rPr>
      </w:pPr>
      <w:r w:rsidRPr="00014582">
        <w:rPr>
          <w:rFonts w:ascii="Arial" w:hAnsi="Arial" w:cs="Arial"/>
          <w:bCs/>
          <w:sz w:val="26"/>
          <w:szCs w:val="26"/>
        </w:rPr>
        <w:t xml:space="preserve">Artículo 6.- </w:t>
      </w:r>
      <w:r w:rsidRPr="00014582">
        <w:rPr>
          <w:rFonts w:ascii="Arial" w:hAnsi="Arial" w:cs="Arial"/>
          <w:sz w:val="26"/>
          <w:szCs w:val="26"/>
        </w:rPr>
        <w:t xml:space="preserve">La Comisión de Prevención y Protección de los Periodistas en el Estado de Coahuila, estará integrada por </w:t>
      </w:r>
      <w:r w:rsidRPr="00014582">
        <w:rPr>
          <w:rFonts w:ascii="Arial" w:hAnsi="Arial" w:cs="Arial"/>
          <w:b/>
          <w:bCs/>
          <w:sz w:val="26"/>
          <w:szCs w:val="26"/>
        </w:rPr>
        <w:t>8</w:t>
      </w:r>
      <w:r w:rsidRPr="00014582">
        <w:rPr>
          <w:rFonts w:ascii="Arial" w:hAnsi="Arial" w:cs="Arial"/>
          <w:sz w:val="26"/>
          <w:szCs w:val="26"/>
        </w:rPr>
        <w:t xml:space="preserve"> miembros permanentes con derecho a voz y voto, y serán:</w:t>
      </w:r>
    </w:p>
    <w:p w14:paraId="2DBC167A" w14:textId="4367ADD9" w:rsidR="007A4DC8" w:rsidRPr="00014582" w:rsidRDefault="007A4DC8" w:rsidP="007A4DC8">
      <w:pPr>
        <w:pStyle w:val="Textosinformato"/>
        <w:rPr>
          <w:rFonts w:ascii="Arial" w:hAnsi="Arial" w:cs="Arial"/>
          <w:sz w:val="26"/>
          <w:szCs w:val="26"/>
        </w:rPr>
      </w:pPr>
    </w:p>
    <w:p w14:paraId="5F6B621A" w14:textId="77777777" w:rsidR="00EB4616" w:rsidRPr="00EB4616" w:rsidRDefault="00EB4616" w:rsidP="00EB461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val="x-none" w:eastAsia="es-ES"/>
        </w:rPr>
      </w:pPr>
      <w:r w:rsidRPr="00EB4616">
        <w:rPr>
          <w:rFonts w:ascii="Arial" w:eastAsia="Times New Roman" w:hAnsi="Arial" w:cs="Arial"/>
          <w:sz w:val="26"/>
          <w:szCs w:val="26"/>
          <w:lang w:eastAsia="es-ES"/>
        </w:rPr>
        <w:t>... a la V. ...</w:t>
      </w:r>
    </w:p>
    <w:p w14:paraId="359F5803" w14:textId="77777777" w:rsidR="00EB4616" w:rsidRPr="00EB4616" w:rsidRDefault="00EB4616" w:rsidP="00EB4616">
      <w:pPr>
        <w:spacing w:after="0" w:line="240" w:lineRule="auto"/>
        <w:ind w:firstLine="144"/>
        <w:jc w:val="both"/>
        <w:rPr>
          <w:rFonts w:ascii="Arial" w:eastAsia="Times New Roman" w:hAnsi="Arial" w:cs="Arial"/>
          <w:sz w:val="26"/>
          <w:szCs w:val="26"/>
          <w:lang w:val="x-none" w:eastAsia="es-ES"/>
        </w:rPr>
      </w:pPr>
    </w:p>
    <w:p w14:paraId="3D003964" w14:textId="123FC16F" w:rsidR="00EB4616" w:rsidRPr="00EB4616" w:rsidRDefault="00EB4616" w:rsidP="00EB461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6"/>
          <w:szCs w:val="26"/>
          <w:lang w:eastAsia="es-ES"/>
        </w:rPr>
      </w:pPr>
      <w:r w:rsidRPr="00EB4616">
        <w:rPr>
          <w:rFonts w:ascii="Arial" w:eastAsia="Times New Roman" w:hAnsi="Arial" w:cs="Arial"/>
          <w:b/>
          <w:bCs/>
          <w:sz w:val="26"/>
          <w:szCs w:val="26"/>
          <w:lang w:eastAsia="es-ES"/>
        </w:rPr>
        <w:t>La</w:t>
      </w:r>
      <w:r>
        <w:rPr>
          <w:rFonts w:ascii="Arial" w:eastAsia="Times New Roman" w:hAnsi="Arial" w:cs="Arial"/>
          <w:b/>
          <w:bCs/>
          <w:sz w:val="26"/>
          <w:szCs w:val="26"/>
          <w:lang w:eastAsia="es-ES"/>
        </w:rPr>
        <w:t xml:space="preserve"> Coordinadora o</w:t>
      </w:r>
      <w:r w:rsidRPr="00EB4616">
        <w:rPr>
          <w:rFonts w:ascii="Arial" w:eastAsia="Times New Roman" w:hAnsi="Arial" w:cs="Arial"/>
          <w:b/>
          <w:bCs/>
          <w:sz w:val="26"/>
          <w:szCs w:val="26"/>
          <w:lang w:eastAsia="es-ES"/>
        </w:rPr>
        <w:t xml:space="preserve"> Coordinador de la Comisión de </w:t>
      </w:r>
      <w:r w:rsidR="00763144" w:rsidRPr="00763144">
        <w:rPr>
          <w:rFonts w:ascii="Arial" w:eastAsia="Times New Roman" w:hAnsi="Arial" w:cs="Arial"/>
          <w:b/>
          <w:bCs/>
          <w:sz w:val="26"/>
          <w:szCs w:val="26"/>
          <w:lang w:eastAsia="es-ES"/>
        </w:rPr>
        <w:t>Defensa de los Derechos Humanos</w:t>
      </w:r>
      <w:r w:rsidR="00763144">
        <w:rPr>
          <w:rFonts w:ascii="Arial" w:eastAsia="Times New Roman" w:hAnsi="Arial" w:cs="Arial"/>
          <w:b/>
          <w:bCs/>
          <w:sz w:val="26"/>
          <w:szCs w:val="26"/>
          <w:lang w:eastAsia="es-ES"/>
        </w:rPr>
        <w:t xml:space="preserve"> </w:t>
      </w:r>
      <w:r w:rsidRPr="00EB4616">
        <w:rPr>
          <w:rFonts w:ascii="Arial" w:eastAsia="Times New Roman" w:hAnsi="Arial" w:cs="Arial"/>
          <w:b/>
          <w:bCs/>
          <w:sz w:val="26"/>
          <w:szCs w:val="26"/>
          <w:lang w:eastAsia="es-ES"/>
        </w:rPr>
        <w:t>del Congreso del Estado</w:t>
      </w:r>
      <w:r w:rsidR="00763144">
        <w:rPr>
          <w:rFonts w:ascii="Arial" w:eastAsia="Times New Roman" w:hAnsi="Arial" w:cs="Arial"/>
          <w:b/>
          <w:bCs/>
          <w:sz w:val="26"/>
          <w:szCs w:val="26"/>
          <w:lang w:eastAsia="es-ES"/>
        </w:rPr>
        <w:t>.</w:t>
      </w:r>
    </w:p>
    <w:p w14:paraId="2D5C5D06" w14:textId="77777777" w:rsidR="00014582" w:rsidRDefault="00014582" w:rsidP="007A4DC8">
      <w:pPr>
        <w:pStyle w:val="Textosinformato"/>
        <w:rPr>
          <w:rFonts w:ascii="Arial" w:hAnsi="Arial" w:cs="Arial"/>
          <w:sz w:val="26"/>
          <w:szCs w:val="26"/>
        </w:rPr>
      </w:pPr>
    </w:p>
    <w:p w14:paraId="3FE9B987" w14:textId="2DC60D3A" w:rsidR="007A4DC8" w:rsidRPr="00400F5D" w:rsidRDefault="007A4DC8" w:rsidP="00994CB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400F5D">
        <w:rPr>
          <w:rFonts w:ascii="Arial" w:hAnsi="Arial" w:cs="Arial"/>
          <w:bCs/>
          <w:sz w:val="26"/>
          <w:szCs w:val="26"/>
        </w:rPr>
        <w:t xml:space="preserve">Artículo 7.- La Comisión sesionará ordinariamente una vez al mes, </w:t>
      </w:r>
      <w:r w:rsidRPr="00400F5D">
        <w:rPr>
          <w:rFonts w:ascii="Arial" w:hAnsi="Arial" w:cs="Arial"/>
          <w:b/>
          <w:sz w:val="26"/>
          <w:szCs w:val="26"/>
        </w:rPr>
        <w:t xml:space="preserve">para </w:t>
      </w:r>
      <w:r w:rsidR="00014582" w:rsidRPr="00400F5D">
        <w:rPr>
          <w:rFonts w:ascii="Arial" w:hAnsi="Arial" w:cs="Arial"/>
          <w:b/>
          <w:sz w:val="26"/>
          <w:szCs w:val="26"/>
        </w:rPr>
        <w:t>cuyo efecto</w:t>
      </w:r>
      <w:r w:rsidRPr="00400F5D">
        <w:rPr>
          <w:rFonts w:ascii="Arial" w:hAnsi="Arial" w:cs="Arial"/>
          <w:bCs/>
          <w:sz w:val="26"/>
          <w:szCs w:val="26"/>
        </w:rPr>
        <w:t xml:space="preserve"> deberá de contar con quórum de la mitad más uno de sus integrantes. Las decisiones serán tomadas de forma transparente y por mayoría</w:t>
      </w:r>
      <w:r w:rsidR="001D3A02" w:rsidRPr="00400F5D">
        <w:rPr>
          <w:rFonts w:ascii="Arial" w:hAnsi="Arial" w:cs="Arial"/>
          <w:bCs/>
          <w:sz w:val="26"/>
          <w:szCs w:val="26"/>
        </w:rPr>
        <w:t xml:space="preserve"> </w:t>
      </w:r>
      <w:r w:rsidR="001D3A02" w:rsidRPr="00400F5D">
        <w:rPr>
          <w:rFonts w:ascii="Arial" w:hAnsi="Arial" w:cs="Arial"/>
          <w:b/>
          <w:sz w:val="26"/>
          <w:szCs w:val="26"/>
        </w:rPr>
        <w:t>de votos</w:t>
      </w:r>
      <w:r w:rsidR="00706A98" w:rsidRPr="00400F5D">
        <w:rPr>
          <w:rFonts w:ascii="Arial" w:hAnsi="Arial" w:cs="Arial"/>
          <w:b/>
          <w:sz w:val="26"/>
          <w:szCs w:val="26"/>
        </w:rPr>
        <w:t>, quedando asentadas en una minuta.</w:t>
      </w:r>
    </w:p>
    <w:p w14:paraId="13FB240B" w14:textId="24A2829B" w:rsidR="007A4DC8" w:rsidRPr="00400F5D" w:rsidRDefault="007A4DC8" w:rsidP="00994CB9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CF00141" w14:textId="035663D8" w:rsidR="001D3A02" w:rsidRPr="00400F5D" w:rsidRDefault="007A4DC8" w:rsidP="00994CB9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400F5D">
        <w:rPr>
          <w:rFonts w:ascii="Arial" w:hAnsi="Arial" w:cs="Arial"/>
          <w:b/>
          <w:sz w:val="26"/>
          <w:szCs w:val="26"/>
        </w:rPr>
        <w:t>Al término de cada sesión</w:t>
      </w:r>
      <w:r w:rsidR="00706A98" w:rsidRPr="00400F5D">
        <w:rPr>
          <w:rFonts w:ascii="Arial" w:hAnsi="Arial" w:cs="Arial"/>
          <w:b/>
          <w:sz w:val="26"/>
          <w:szCs w:val="26"/>
        </w:rPr>
        <w:t xml:space="preserve"> y a través de</w:t>
      </w:r>
      <w:r w:rsidR="00014582" w:rsidRPr="00400F5D">
        <w:rPr>
          <w:rFonts w:ascii="Arial" w:hAnsi="Arial" w:cs="Arial"/>
          <w:b/>
          <w:sz w:val="26"/>
          <w:szCs w:val="26"/>
        </w:rPr>
        <w:t xml:space="preserve"> las herramientas o</w:t>
      </w:r>
      <w:r w:rsidR="00706A98" w:rsidRPr="00400F5D">
        <w:rPr>
          <w:rFonts w:ascii="Arial" w:hAnsi="Arial" w:cs="Arial"/>
          <w:b/>
          <w:sz w:val="26"/>
          <w:szCs w:val="26"/>
        </w:rPr>
        <w:t xml:space="preserve"> </w:t>
      </w:r>
      <w:r w:rsidR="00400F5D" w:rsidRPr="00400F5D">
        <w:rPr>
          <w:rFonts w:ascii="Arial" w:hAnsi="Arial" w:cs="Arial"/>
          <w:b/>
          <w:sz w:val="26"/>
          <w:szCs w:val="26"/>
        </w:rPr>
        <w:t>modalidades</w:t>
      </w:r>
      <w:r w:rsidR="00706A98" w:rsidRPr="00400F5D">
        <w:rPr>
          <w:rFonts w:ascii="Arial" w:hAnsi="Arial" w:cs="Arial"/>
          <w:b/>
          <w:sz w:val="26"/>
          <w:szCs w:val="26"/>
        </w:rPr>
        <w:t xml:space="preserve"> </w:t>
      </w:r>
      <w:r w:rsidR="00E81A40">
        <w:rPr>
          <w:rFonts w:ascii="Arial" w:hAnsi="Arial" w:cs="Arial"/>
          <w:b/>
          <w:sz w:val="26"/>
          <w:szCs w:val="26"/>
        </w:rPr>
        <w:t>habituales</w:t>
      </w:r>
      <w:r w:rsidR="00706A98" w:rsidRPr="00400F5D">
        <w:rPr>
          <w:rFonts w:ascii="Arial" w:hAnsi="Arial" w:cs="Arial"/>
          <w:b/>
          <w:sz w:val="26"/>
          <w:szCs w:val="26"/>
        </w:rPr>
        <w:t>,</w:t>
      </w:r>
      <w:r w:rsidR="001D3A02" w:rsidRPr="00400F5D">
        <w:rPr>
          <w:rFonts w:ascii="Arial" w:hAnsi="Arial" w:cs="Arial"/>
          <w:b/>
          <w:sz w:val="26"/>
          <w:szCs w:val="26"/>
        </w:rPr>
        <w:t xml:space="preserve"> </w:t>
      </w:r>
      <w:r w:rsidR="00F73E78" w:rsidRPr="00400F5D">
        <w:rPr>
          <w:rFonts w:ascii="Arial" w:hAnsi="Arial" w:cs="Arial"/>
          <w:b/>
          <w:sz w:val="26"/>
          <w:szCs w:val="26"/>
        </w:rPr>
        <w:t xml:space="preserve">la Secretaría de Gobierno </w:t>
      </w:r>
      <w:r w:rsidR="00E81A40">
        <w:rPr>
          <w:rFonts w:ascii="Arial" w:hAnsi="Arial" w:cs="Arial"/>
          <w:b/>
          <w:sz w:val="26"/>
          <w:szCs w:val="26"/>
        </w:rPr>
        <w:t>dará a conocer las conclusiones alcanzadas, tanto</w:t>
      </w:r>
      <w:r w:rsidR="001D3A02" w:rsidRPr="00400F5D">
        <w:rPr>
          <w:rFonts w:ascii="Arial" w:hAnsi="Arial" w:cs="Arial"/>
          <w:b/>
          <w:sz w:val="26"/>
          <w:szCs w:val="26"/>
        </w:rPr>
        <w:t xml:space="preserve"> a los medios de comunicación</w:t>
      </w:r>
      <w:r w:rsidR="00012576" w:rsidRPr="00400F5D">
        <w:rPr>
          <w:rFonts w:ascii="Arial" w:hAnsi="Arial" w:cs="Arial"/>
          <w:b/>
          <w:sz w:val="26"/>
          <w:szCs w:val="26"/>
        </w:rPr>
        <w:t xml:space="preserve">, como a </w:t>
      </w:r>
      <w:r w:rsidR="008509C9">
        <w:rPr>
          <w:rFonts w:ascii="Arial" w:hAnsi="Arial" w:cs="Arial"/>
          <w:b/>
          <w:sz w:val="26"/>
          <w:szCs w:val="26"/>
        </w:rPr>
        <w:t>los periodistas y familiares</w:t>
      </w:r>
      <w:r w:rsidR="00012576" w:rsidRPr="00400F5D">
        <w:rPr>
          <w:rFonts w:ascii="Arial" w:hAnsi="Arial" w:cs="Arial"/>
          <w:b/>
          <w:sz w:val="26"/>
          <w:szCs w:val="26"/>
        </w:rPr>
        <w:t xml:space="preserve"> </w:t>
      </w:r>
      <w:r w:rsidR="003956D6">
        <w:rPr>
          <w:rFonts w:ascii="Arial" w:hAnsi="Arial" w:cs="Arial"/>
          <w:b/>
          <w:sz w:val="26"/>
          <w:szCs w:val="26"/>
        </w:rPr>
        <w:t xml:space="preserve">relacionados con </w:t>
      </w:r>
      <w:r w:rsidR="004177D8" w:rsidRPr="00400F5D">
        <w:rPr>
          <w:rFonts w:ascii="Arial" w:hAnsi="Arial" w:cs="Arial"/>
          <w:b/>
          <w:sz w:val="26"/>
          <w:szCs w:val="26"/>
        </w:rPr>
        <w:t>alguno de los asuntos abordados</w:t>
      </w:r>
      <w:r w:rsidR="00C83B16" w:rsidRPr="00400F5D">
        <w:rPr>
          <w:rFonts w:ascii="Arial" w:hAnsi="Arial" w:cs="Arial"/>
          <w:b/>
          <w:sz w:val="26"/>
          <w:szCs w:val="26"/>
        </w:rPr>
        <w:t>.</w:t>
      </w:r>
    </w:p>
    <w:p w14:paraId="6A5FBB5C" w14:textId="77777777" w:rsidR="008509C9" w:rsidRDefault="008509C9" w:rsidP="008509C9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C04F556" w14:textId="6A8AD023" w:rsidR="00655A0C" w:rsidRPr="002D3925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ARTÍCULOS TRANSITORIOS</w:t>
      </w:r>
    </w:p>
    <w:p w14:paraId="4544CBDE" w14:textId="77777777"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46B6E10" w14:textId="7B4DE580" w:rsidR="007C0BE8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ÚNICO. -</w:t>
      </w:r>
      <w:r w:rsidRPr="002D3925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14:paraId="0C9B278D" w14:textId="77777777" w:rsidR="008E40DB" w:rsidRPr="00D33A56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5297EA7" w14:textId="77777777" w:rsidR="00C55D53" w:rsidRDefault="00A8774D" w:rsidP="00A8774D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33A56">
        <w:rPr>
          <w:rFonts w:ascii="Arial" w:hAnsi="Arial" w:cs="Arial"/>
          <w:sz w:val="26"/>
          <w:szCs w:val="26"/>
        </w:rPr>
        <w:t>Dado en el Recinto Oficial del Poder Legislativo</w:t>
      </w:r>
      <w:r w:rsidR="00D33A56">
        <w:rPr>
          <w:rFonts w:ascii="Arial" w:hAnsi="Arial" w:cs="Arial"/>
          <w:sz w:val="26"/>
          <w:szCs w:val="26"/>
        </w:rPr>
        <w:t xml:space="preserve"> de Coahuila de Zaragoza</w:t>
      </w:r>
      <w:r w:rsidRPr="00D33A56">
        <w:rPr>
          <w:rFonts w:ascii="Arial" w:hAnsi="Arial" w:cs="Arial"/>
          <w:sz w:val="26"/>
          <w:szCs w:val="26"/>
        </w:rPr>
        <w:t>,</w:t>
      </w:r>
    </w:p>
    <w:p w14:paraId="5E7731DF" w14:textId="7E07A2C6" w:rsidR="00A8774D" w:rsidRPr="00D33A56" w:rsidRDefault="00A8774D" w:rsidP="00A8774D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33A56">
        <w:rPr>
          <w:rFonts w:ascii="Arial" w:hAnsi="Arial" w:cs="Arial"/>
          <w:sz w:val="26"/>
          <w:szCs w:val="26"/>
        </w:rPr>
        <w:t xml:space="preserve">a los </w:t>
      </w:r>
      <w:r w:rsidR="00D33A56" w:rsidRPr="00D33A56">
        <w:rPr>
          <w:rFonts w:ascii="Arial" w:hAnsi="Arial" w:cs="Arial"/>
          <w:sz w:val="26"/>
          <w:szCs w:val="26"/>
        </w:rPr>
        <w:t>siete</w:t>
      </w:r>
      <w:r w:rsidRPr="00D33A56">
        <w:rPr>
          <w:rFonts w:ascii="Arial" w:hAnsi="Arial" w:cs="Arial"/>
          <w:sz w:val="26"/>
          <w:szCs w:val="26"/>
        </w:rPr>
        <w:t xml:space="preserve"> días del mes de </w:t>
      </w:r>
      <w:r w:rsidR="00D33A56" w:rsidRPr="00D33A56">
        <w:rPr>
          <w:rFonts w:ascii="Arial" w:hAnsi="Arial" w:cs="Arial"/>
          <w:sz w:val="26"/>
          <w:szCs w:val="26"/>
        </w:rPr>
        <w:t>junio</w:t>
      </w:r>
      <w:r w:rsidRPr="00D33A56">
        <w:rPr>
          <w:rFonts w:ascii="Arial" w:hAnsi="Arial" w:cs="Arial"/>
          <w:sz w:val="26"/>
          <w:szCs w:val="26"/>
        </w:rPr>
        <w:t xml:space="preserve"> </w:t>
      </w:r>
      <w:r w:rsidR="00D33A56" w:rsidRPr="00D33A56">
        <w:rPr>
          <w:rFonts w:ascii="Arial" w:hAnsi="Arial" w:cs="Arial"/>
          <w:sz w:val="26"/>
          <w:szCs w:val="26"/>
        </w:rPr>
        <w:t>del año 2022.</w:t>
      </w:r>
    </w:p>
    <w:p w14:paraId="5301D4F5" w14:textId="08538DA7" w:rsidR="007C0BE8" w:rsidRPr="00D33A56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D81D05A" w14:textId="215EA81F" w:rsidR="007C0BE8" w:rsidRPr="002D3925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iCs/>
          <w:spacing w:val="20"/>
          <w:sz w:val="26"/>
          <w:szCs w:val="26"/>
        </w:rPr>
        <w:t>Atentamente:</w:t>
      </w:r>
    </w:p>
    <w:p w14:paraId="508249F4" w14:textId="30097EA5"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FC57C75" w14:textId="77777777" w:rsidR="00A7231F" w:rsidRPr="002D3925" w:rsidRDefault="00A7231F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FC36883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14:paraId="168D3712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14:paraId="428659F9" w14:textId="7F0BD78F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En conjunto con las Diputadas integrantes del</w:t>
      </w:r>
      <w:r w:rsidR="00A7231F">
        <w:rPr>
          <w:rFonts w:ascii="Arial" w:hAnsi="Arial" w:cs="Arial"/>
          <w:b/>
          <w:bCs/>
          <w:sz w:val="26"/>
          <w:szCs w:val="26"/>
        </w:rPr>
        <w:t xml:space="preserve"> </w:t>
      </w:r>
      <w:r w:rsidRPr="002D3925">
        <w:rPr>
          <w:rFonts w:ascii="Arial" w:hAnsi="Arial" w:cs="Arial"/>
          <w:b/>
          <w:bCs/>
          <w:sz w:val="26"/>
          <w:szCs w:val="26"/>
        </w:rPr>
        <w:t>Grupo Parlamentario “Movimiento Regeneración Nacional”</w:t>
      </w:r>
      <w:r w:rsidR="00A7231F">
        <w:rPr>
          <w:rFonts w:ascii="Arial" w:hAnsi="Arial" w:cs="Arial"/>
          <w:b/>
          <w:bCs/>
          <w:sz w:val="26"/>
          <w:szCs w:val="26"/>
        </w:rPr>
        <w:t xml:space="preserve"> </w:t>
      </w:r>
      <w:r w:rsidRPr="002D3925">
        <w:rPr>
          <w:rFonts w:ascii="Arial" w:hAnsi="Arial" w:cs="Arial"/>
          <w:b/>
          <w:bCs/>
          <w:sz w:val="26"/>
          <w:szCs w:val="26"/>
        </w:rPr>
        <w:t xml:space="preserve">del partido </w:t>
      </w:r>
      <w:r w:rsidRPr="00E46714">
        <w:rPr>
          <w:rFonts w:ascii="Arial" w:hAnsi="Arial" w:cs="Arial"/>
          <w:b/>
          <w:bCs/>
          <w:sz w:val="32"/>
          <w:szCs w:val="32"/>
        </w:rPr>
        <w:t>morena</w:t>
      </w:r>
      <w:r w:rsidRPr="002D3925">
        <w:rPr>
          <w:rFonts w:ascii="Arial" w:hAnsi="Arial" w:cs="Arial"/>
          <w:b/>
          <w:bCs/>
          <w:sz w:val="26"/>
          <w:szCs w:val="26"/>
        </w:rPr>
        <w:t>:</w:t>
      </w:r>
    </w:p>
    <w:p w14:paraId="37367448" w14:textId="1700C93F" w:rsidR="008E40DB" w:rsidRDefault="006E2FC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Arial,Bold" w:hAnsi="Arial" w:cs="Arial"/>
          <w:b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3694A738" wp14:editId="1EAC2253">
            <wp:simplePos x="0" y="0"/>
            <wp:positionH relativeFrom="column">
              <wp:posOffset>1838325</wp:posOffset>
            </wp:positionH>
            <wp:positionV relativeFrom="paragraph">
              <wp:posOffset>131445</wp:posOffset>
            </wp:positionV>
            <wp:extent cx="1615440" cy="657860"/>
            <wp:effectExtent l="0" t="0" r="0" b="0"/>
            <wp:wrapThrough wrapText="bothSides">
              <wp:wrapPolygon edited="0">
                <wp:start x="1274" y="0"/>
                <wp:lineTo x="1528" y="10633"/>
                <wp:lineTo x="8151" y="20015"/>
                <wp:lineTo x="8660" y="20015"/>
                <wp:lineTo x="8660" y="20641"/>
                <wp:lineTo x="8915" y="20641"/>
                <wp:lineTo x="10189" y="20641"/>
                <wp:lineTo x="16302" y="20015"/>
                <wp:lineTo x="17830" y="16888"/>
                <wp:lineTo x="16811" y="3127"/>
                <wp:lineTo x="14264" y="625"/>
                <wp:lineTo x="6368" y="0"/>
                <wp:lineTo x="1274" y="0"/>
              </wp:wrapPolygon>
            </wp:wrapThrough>
            <wp:docPr id="8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55DFA" w14:textId="47B85858" w:rsidR="004934D0" w:rsidRDefault="004934D0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6220901" w14:textId="0B3F5086" w:rsidR="003036D1" w:rsidRDefault="003036D1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5846C6F1" w14:textId="6D7A3598" w:rsidR="004934D0" w:rsidRPr="002D3925" w:rsidRDefault="004934D0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EDECD9F" w14:textId="60235D8F" w:rsidR="008E40DB" w:rsidRPr="002D3925" w:rsidRDefault="006E2FC7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Arial,Bold" w:hAnsi="Arial" w:cs="Arial"/>
          <w:b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575FD5E6" wp14:editId="02CA69CF">
            <wp:simplePos x="0" y="0"/>
            <wp:positionH relativeFrom="page">
              <wp:posOffset>3527425</wp:posOffset>
            </wp:positionH>
            <wp:positionV relativeFrom="paragraph">
              <wp:posOffset>109855</wp:posOffset>
            </wp:positionV>
            <wp:extent cx="626110" cy="1682115"/>
            <wp:effectExtent l="495300" t="0" r="516890" b="0"/>
            <wp:wrapThrough wrapText="bothSides">
              <wp:wrapPolygon edited="0">
                <wp:start x="18128" y="7514"/>
                <wp:lineTo x="9584" y="420"/>
                <wp:lineTo x="2355" y="1154"/>
                <wp:lineTo x="2355" y="3111"/>
                <wp:lineTo x="2355" y="6780"/>
                <wp:lineTo x="6298" y="20968"/>
                <wp:lineTo x="8927" y="21457"/>
                <wp:lineTo x="18128" y="9471"/>
                <wp:lineTo x="18128" y="7514"/>
              </wp:wrapPolygon>
            </wp:wrapThrough>
            <wp:docPr id="9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61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2E2482" w14:textId="3304F478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LIZBETH OGAZÓN NAVA</w:t>
      </w:r>
    </w:p>
    <w:p w14:paraId="3F3B331E" w14:textId="4BA7C79E"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BD5ED6A" w14:textId="77777777" w:rsidR="004934D0" w:rsidRPr="002D3925" w:rsidRDefault="004934D0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AB0DDF2" w14:textId="342349F5"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0B680E9" w14:textId="3BC76C90" w:rsidR="003036D1" w:rsidRDefault="003036D1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1E3F773D" w14:textId="3CFEA844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3CE2F56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14:paraId="17FAB75C" w14:textId="37000772" w:rsidR="008E40DB" w:rsidRDefault="006E2FC7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024BEC69" wp14:editId="51A1384E">
            <wp:simplePos x="0" y="0"/>
            <wp:positionH relativeFrom="column">
              <wp:posOffset>1581150</wp:posOffset>
            </wp:positionH>
            <wp:positionV relativeFrom="paragraph">
              <wp:posOffset>121285</wp:posOffset>
            </wp:positionV>
            <wp:extent cx="2310130" cy="566420"/>
            <wp:effectExtent l="0" t="0" r="0" b="0"/>
            <wp:wrapSquare wrapText="bothSides"/>
            <wp:docPr id="10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2D51E" w14:textId="77777777" w:rsidR="003036D1" w:rsidRDefault="003036D1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42D07221" w14:textId="0A0683EE" w:rsidR="004934D0" w:rsidRDefault="004934D0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0858F1FB" w14:textId="77777777"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7D935118" w14:textId="25C57EC8" w:rsidR="008E40DB" w:rsidRPr="002D3925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179B0314" w14:textId="378D108D" w:rsidR="008E40DB" w:rsidRPr="002D3925" w:rsidRDefault="009A3981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Y, </w:t>
      </w:r>
      <w:r w:rsidR="008E40DB" w:rsidRPr="002D3925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14:paraId="2BF4685E" w14:textId="4C75695E" w:rsidR="00DA237A" w:rsidRDefault="00DA237A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88DA8E9" w14:textId="4D95D10E" w:rsidR="003036D1" w:rsidRDefault="003036D1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781DAD5" w14:textId="1BB4E191" w:rsidR="003036D1" w:rsidRDefault="003036D1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B013D03" w14:textId="77777777" w:rsidR="00DA237A" w:rsidRPr="00A7231F" w:rsidRDefault="00DA237A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3E269FA" w14:textId="3EB97571" w:rsidR="002D3925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A7231F">
        <w:rPr>
          <w:rFonts w:ascii="Arial Narrow" w:hAnsi="Arial Narrow" w:cs="Arial"/>
          <w:sz w:val="16"/>
          <w:szCs w:val="16"/>
        </w:rPr>
        <w:t>Esta hoja de firma corresponde a la iniciativa de decreto por el que se</w:t>
      </w:r>
      <w:r w:rsidR="00C80F0E" w:rsidRPr="00A7231F">
        <w:rPr>
          <w:rFonts w:ascii="Arial Narrow" w:hAnsi="Arial Narrow" w:cs="Arial"/>
          <w:sz w:val="16"/>
          <w:szCs w:val="16"/>
        </w:rPr>
        <w:t xml:space="preserve"> </w:t>
      </w:r>
      <w:r w:rsidR="002D3925" w:rsidRPr="00A7231F">
        <w:rPr>
          <w:rFonts w:ascii="Arial Narrow" w:hAnsi="Arial Narrow" w:cs="Arial"/>
          <w:sz w:val="16"/>
          <w:szCs w:val="16"/>
        </w:rPr>
        <w:t>reforma</w:t>
      </w:r>
      <w:r w:rsidR="00A7231F" w:rsidRPr="00A7231F">
        <w:rPr>
          <w:rFonts w:ascii="Arial Narrow" w:hAnsi="Arial Narrow" w:cs="Arial"/>
          <w:sz w:val="16"/>
          <w:szCs w:val="16"/>
        </w:rPr>
        <w:t xml:space="preserve">n diversas disposiciones de la Ley para la Protección de las y los Periodistas para el Estado de Coahuila de Zaragoza, </w:t>
      </w:r>
      <w:r w:rsidR="003E1DB9" w:rsidRPr="00A7231F">
        <w:rPr>
          <w:rFonts w:ascii="Arial Narrow" w:hAnsi="Arial Narrow" w:cs="Arial"/>
          <w:sz w:val="16"/>
          <w:szCs w:val="16"/>
        </w:rPr>
        <w:t xml:space="preserve">presentada por el Diputado Francisco Javier Cortez Gómez, del Grupo Parlamentario </w:t>
      </w:r>
      <w:r w:rsidR="00A7231F" w:rsidRPr="00A7231F">
        <w:rPr>
          <w:rFonts w:ascii="Arial Narrow" w:hAnsi="Arial Narrow" w:cs="Arial"/>
          <w:sz w:val="16"/>
          <w:szCs w:val="16"/>
        </w:rPr>
        <w:t>de</w:t>
      </w:r>
      <w:r w:rsidR="002D3925" w:rsidRPr="00A7231F">
        <w:rPr>
          <w:rFonts w:ascii="Arial Narrow" w:hAnsi="Arial Narrow" w:cs="Arial"/>
          <w:sz w:val="16"/>
          <w:szCs w:val="16"/>
        </w:rPr>
        <w:t xml:space="preserve"> Morena.</w:t>
      </w:r>
    </w:p>
    <w:p w14:paraId="6BDB4518" w14:textId="0047C539" w:rsidR="003036D1" w:rsidRPr="003036D1" w:rsidRDefault="003036D1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26"/>
          <w:szCs w:val="26"/>
        </w:rPr>
      </w:pPr>
    </w:p>
    <w:sectPr w:rsidR="003036D1" w:rsidRPr="003036D1" w:rsidSect="00A7231F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E0A19" w14:textId="77777777" w:rsidR="00A60A60" w:rsidRDefault="00A60A60" w:rsidP="007C0BE8">
      <w:pPr>
        <w:spacing w:after="0" w:line="240" w:lineRule="auto"/>
      </w:pPr>
      <w:r>
        <w:separator/>
      </w:r>
    </w:p>
  </w:endnote>
  <w:endnote w:type="continuationSeparator" w:id="0">
    <w:p w14:paraId="2150F29C" w14:textId="77777777" w:rsidR="00A60A60" w:rsidRDefault="00A60A60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,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14:paraId="4661DD90" w14:textId="658E71EB" w:rsidR="00702EDD" w:rsidRDefault="00702ED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A60" w:rsidRPr="00A60A60">
          <w:rPr>
            <w:noProof/>
            <w:lang w:val="es-ES"/>
          </w:rPr>
          <w:t>1</w:t>
        </w:r>
        <w:r>
          <w:fldChar w:fldCharType="end"/>
        </w:r>
      </w:p>
    </w:sdtContent>
  </w:sdt>
  <w:p w14:paraId="2CF42E1E" w14:textId="77777777"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659E3" w14:textId="77777777" w:rsidR="00A60A60" w:rsidRDefault="00A60A60" w:rsidP="007C0BE8">
      <w:pPr>
        <w:spacing w:after="0" w:line="240" w:lineRule="auto"/>
      </w:pPr>
      <w:r>
        <w:separator/>
      </w:r>
    </w:p>
  </w:footnote>
  <w:footnote w:type="continuationSeparator" w:id="0">
    <w:p w14:paraId="7C6AF32A" w14:textId="77777777" w:rsidR="00A60A60" w:rsidRDefault="00A60A60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8C20" w14:textId="06968309" w:rsidR="007C0BE8" w:rsidRPr="009779B7" w:rsidRDefault="00E8536E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246A836" wp14:editId="7C272EFB">
          <wp:simplePos x="0" y="0"/>
          <wp:positionH relativeFrom="column">
            <wp:posOffset>-140136</wp:posOffset>
          </wp:positionH>
          <wp:positionV relativeFrom="paragraph">
            <wp:posOffset>11600</wp:posOffset>
          </wp:positionV>
          <wp:extent cx="677668" cy="698500"/>
          <wp:effectExtent l="0" t="0" r="8255" b="6350"/>
          <wp:wrapNone/>
          <wp:docPr id="4" name="Imagen 4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48C"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4B6B992C" wp14:editId="19480443">
          <wp:simplePos x="0" y="0"/>
          <wp:positionH relativeFrom="column">
            <wp:posOffset>5310211</wp:posOffset>
          </wp:positionH>
          <wp:positionV relativeFrom="paragraph">
            <wp:posOffset>46158</wp:posOffset>
          </wp:positionV>
          <wp:extent cx="683053" cy="698500"/>
          <wp:effectExtent l="0" t="0" r="3175" b="6350"/>
          <wp:wrapNone/>
          <wp:docPr id="3" name="Imagen 3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14:paraId="4D2F7780" w14:textId="77777777"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14:paraId="61931271" w14:textId="310B9726"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14:paraId="7CACC326" w14:textId="0AC788B6"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14:paraId="62375F53" w14:textId="77777777"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14:paraId="50B0349C" w14:textId="5224426D"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14:paraId="16F83E5D" w14:textId="44884031"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0F8F"/>
    <w:multiLevelType w:val="hybridMultilevel"/>
    <w:tmpl w:val="20107264"/>
    <w:lvl w:ilvl="0" w:tplc="F8FA1EBA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52F05"/>
    <w:multiLevelType w:val="hybridMultilevel"/>
    <w:tmpl w:val="1B8C24A0"/>
    <w:lvl w:ilvl="0" w:tplc="7168361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150418"/>
    <w:multiLevelType w:val="hybridMultilevel"/>
    <w:tmpl w:val="8710EC0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D86F64"/>
    <w:multiLevelType w:val="hybridMultilevel"/>
    <w:tmpl w:val="931AB9BC"/>
    <w:lvl w:ilvl="0" w:tplc="080A0013">
      <w:start w:val="1"/>
      <w:numFmt w:val="upperRoman"/>
      <w:lvlText w:val="%1."/>
      <w:lvlJc w:val="righ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81B34D8"/>
    <w:multiLevelType w:val="hybridMultilevel"/>
    <w:tmpl w:val="DEB0A032"/>
    <w:lvl w:ilvl="0" w:tplc="1EE0C296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14C5"/>
    <w:rsid w:val="00007CA0"/>
    <w:rsid w:val="00012576"/>
    <w:rsid w:val="00014582"/>
    <w:rsid w:val="00024567"/>
    <w:rsid w:val="000261EE"/>
    <w:rsid w:val="000440CF"/>
    <w:rsid w:val="000452FC"/>
    <w:rsid w:val="0004713D"/>
    <w:rsid w:val="000472B4"/>
    <w:rsid w:val="00054648"/>
    <w:rsid w:val="000657EA"/>
    <w:rsid w:val="00067959"/>
    <w:rsid w:val="000754A8"/>
    <w:rsid w:val="000771CC"/>
    <w:rsid w:val="00091F7F"/>
    <w:rsid w:val="000B02AE"/>
    <w:rsid w:val="000B0F4B"/>
    <w:rsid w:val="000B289F"/>
    <w:rsid w:val="000D2805"/>
    <w:rsid w:val="000E2BE8"/>
    <w:rsid w:val="000E3B58"/>
    <w:rsid w:val="00106B48"/>
    <w:rsid w:val="00107B64"/>
    <w:rsid w:val="00113FAB"/>
    <w:rsid w:val="00114D7B"/>
    <w:rsid w:val="00127311"/>
    <w:rsid w:val="00132B7C"/>
    <w:rsid w:val="00147E76"/>
    <w:rsid w:val="00154777"/>
    <w:rsid w:val="00160595"/>
    <w:rsid w:val="001740C3"/>
    <w:rsid w:val="00177DFD"/>
    <w:rsid w:val="001921B6"/>
    <w:rsid w:val="001928FE"/>
    <w:rsid w:val="001A07C7"/>
    <w:rsid w:val="001A1F86"/>
    <w:rsid w:val="001D3A02"/>
    <w:rsid w:val="001D5042"/>
    <w:rsid w:val="001D681F"/>
    <w:rsid w:val="001F221E"/>
    <w:rsid w:val="001F2D86"/>
    <w:rsid w:val="00202DB6"/>
    <w:rsid w:val="0021009D"/>
    <w:rsid w:val="002203DD"/>
    <w:rsid w:val="00224337"/>
    <w:rsid w:val="0023386F"/>
    <w:rsid w:val="0023786C"/>
    <w:rsid w:val="00271700"/>
    <w:rsid w:val="002839A0"/>
    <w:rsid w:val="0028741E"/>
    <w:rsid w:val="0029571A"/>
    <w:rsid w:val="00297C80"/>
    <w:rsid w:val="002A2918"/>
    <w:rsid w:val="002A347E"/>
    <w:rsid w:val="002B59B5"/>
    <w:rsid w:val="002C00F5"/>
    <w:rsid w:val="002C562B"/>
    <w:rsid w:val="002C57A3"/>
    <w:rsid w:val="002D019D"/>
    <w:rsid w:val="002D3925"/>
    <w:rsid w:val="002D47DF"/>
    <w:rsid w:val="002E12FE"/>
    <w:rsid w:val="003036D1"/>
    <w:rsid w:val="00312C0E"/>
    <w:rsid w:val="00321463"/>
    <w:rsid w:val="00332847"/>
    <w:rsid w:val="003538C9"/>
    <w:rsid w:val="003739C8"/>
    <w:rsid w:val="003810C8"/>
    <w:rsid w:val="00384FC7"/>
    <w:rsid w:val="0039477E"/>
    <w:rsid w:val="003956D6"/>
    <w:rsid w:val="003A0412"/>
    <w:rsid w:val="003B6426"/>
    <w:rsid w:val="003C0284"/>
    <w:rsid w:val="003C3AF2"/>
    <w:rsid w:val="003D21C2"/>
    <w:rsid w:val="003D4727"/>
    <w:rsid w:val="003E1DB9"/>
    <w:rsid w:val="003E2122"/>
    <w:rsid w:val="003E6FA3"/>
    <w:rsid w:val="00400F5D"/>
    <w:rsid w:val="00401B49"/>
    <w:rsid w:val="00403414"/>
    <w:rsid w:val="004175B0"/>
    <w:rsid w:val="004177D8"/>
    <w:rsid w:val="00417F76"/>
    <w:rsid w:val="00423374"/>
    <w:rsid w:val="00432299"/>
    <w:rsid w:val="0044544D"/>
    <w:rsid w:val="00481AC8"/>
    <w:rsid w:val="00484B0C"/>
    <w:rsid w:val="00486660"/>
    <w:rsid w:val="004934D0"/>
    <w:rsid w:val="00496A7E"/>
    <w:rsid w:val="00497BDD"/>
    <w:rsid w:val="004B0F39"/>
    <w:rsid w:val="004B7FCA"/>
    <w:rsid w:val="004C1A3E"/>
    <w:rsid w:val="004C7E1E"/>
    <w:rsid w:val="004F069F"/>
    <w:rsid w:val="004F1726"/>
    <w:rsid w:val="004F5BCD"/>
    <w:rsid w:val="004F5C94"/>
    <w:rsid w:val="005052B3"/>
    <w:rsid w:val="00512066"/>
    <w:rsid w:val="005133BF"/>
    <w:rsid w:val="00533E26"/>
    <w:rsid w:val="00537FBC"/>
    <w:rsid w:val="00546DB0"/>
    <w:rsid w:val="00591426"/>
    <w:rsid w:val="005B3784"/>
    <w:rsid w:val="00606194"/>
    <w:rsid w:val="00626118"/>
    <w:rsid w:val="00634A66"/>
    <w:rsid w:val="00643E5C"/>
    <w:rsid w:val="00644B02"/>
    <w:rsid w:val="00647D71"/>
    <w:rsid w:val="00647E5D"/>
    <w:rsid w:val="00655A0C"/>
    <w:rsid w:val="00656889"/>
    <w:rsid w:val="006756DF"/>
    <w:rsid w:val="00677F1B"/>
    <w:rsid w:val="00680918"/>
    <w:rsid w:val="0069797F"/>
    <w:rsid w:val="00697BB2"/>
    <w:rsid w:val="006A2FCF"/>
    <w:rsid w:val="006A30CA"/>
    <w:rsid w:val="006A3D77"/>
    <w:rsid w:val="006A649D"/>
    <w:rsid w:val="006B1DFF"/>
    <w:rsid w:val="006C0720"/>
    <w:rsid w:val="006C3054"/>
    <w:rsid w:val="006C66CF"/>
    <w:rsid w:val="006C7F78"/>
    <w:rsid w:val="006D3ECD"/>
    <w:rsid w:val="006D5289"/>
    <w:rsid w:val="006E2FC7"/>
    <w:rsid w:val="006F3C2D"/>
    <w:rsid w:val="006F4F5D"/>
    <w:rsid w:val="00700F8B"/>
    <w:rsid w:val="00702EDD"/>
    <w:rsid w:val="00706A98"/>
    <w:rsid w:val="00706D91"/>
    <w:rsid w:val="00707581"/>
    <w:rsid w:val="007125D4"/>
    <w:rsid w:val="00712BBC"/>
    <w:rsid w:val="00727858"/>
    <w:rsid w:val="00737708"/>
    <w:rsid w:val="0075131B"/>
    <w:rsid w:val="007541FF"/>
    <w:rsid w:val="007602AE"/>
    <w:rsid w:val="00763144"/>
    <w:rsid w:val="0076700A"/>
    <w:rsid w:val="00772157"/>
    <w:rsid w:val="00777F9C"/>
    <w:rsid w:val="00782697"/>
    <w:rsid w:val="007923C9"/>
    <w:rsid w:val="0079254E"/>
    <w:rsid w:val="00796A95"/>
    <w:rsid w:val="007A4141"/>
    <w:rsid w:val="007A4DC8"/>
    <w:rsid w:val="007B1357"/>
    <w:rsid w:val="007B148C"/>
    <w:rsid w:val="007C0BE8"/>
    <w:rsid w:val="007C4762"/>
    <w:rsid w:val="00806139"/>
    <w:rsid w:val="00811939"/>
    <w:rsid w:val="008126FD"/>
    <w:rsid w:val="00816D78"/>
    <w:rsid w:val="008258DE"/>
    <w:rsid w:val="0083331A"/>
    <w:rsid w:val="008342B2"/>
    <w:rsid w:val="00834BCC"/>
    <w:rsid w:val="00836FB2"/>
    <w:rsid w:val="008509C9"/>
    <w:rsid w:val="008576EA"/>
    <w:rsid w:val="00863C04"/>
    <w:rsid w:val="008809B4"/>
    <w:rsid w:val="0088301B"/>
    <w:rsid w:val="008974C6"/>
    <w:rsid w:val="008A33A1"/>
    <w:rsid w:val="008B1110"/>
    <w:rsid w:val="008B438D"/>
    <w:rsid w:val="008E1E5F"/>
    <w:rsid w:val="008E2C3D"/>
    <w:rsid w:val="008E40DB"/>
    <w:rsid w:val="008E702F"/>
    <w:rsid w:val="008E7E58"/>
    <w:rsid w:val="008F3B8B"/>
    <w:rsid w:val="0090667E"/>
    <w:rsid w:val="0092665A"/>
    <w:rsid w:val="0094493D"/>
    <w:rsid w:val="00947236"/>
    <w:rsid w:val="00961B3A"/>
    <w:rsid w:val="0097492C"/>
    <w:rsid w:val="009779B7"/>
    <w:rsid w:val="00993AF1"/>
    <w:rsid w:val="00994CB9"/>
    <w:rsid w:val="009A3981"/>
    <w:rsid w:val="009A7256"/>
    <w:rsid w:val="009B2DA6"/>
    <w:rsid w:val="009B38BE"/>
    <w:rsid w:val="009C092E"/>
    <w:rsid w:val="009C33A4"/>
    <w:rsid w:val="009C50E3"/>
    <w:rsid w:val="009D3636"/>
    <w:rsid w:val="009F7439"/>
    <w:rsid w:val="00A25091"/>
    <w:rsid w:val="00A33CD6"/>
    <w:rsid w:val="00A36781"/>
    <w:rsid w:val="00A405FE"/>
    <w:rsid w:val="00A456ED"/>
    <w:rsid w:val="00A55AE3"/>
    <w:rsid w:val="00A60A60"/>
    <w:rsid w:val="00A7231F"/>
    <w:rsid w:val="00A749F5"/>
    <w:rsid w:val="00A864BE"/>
    <w:rsid w:val="00A8774D"/>
    <w:rsid w:val="00A96185"/>
    <w:rsid w:val="00AA64C8"/>
    <w:rsid w:val="00AB336D"/>
    <w:rsid w:val="00AB3CAA"/>
    <w:rsid w:val="00AE4FEE"/>
    <w:rsid w:val="00B02A08"/>
    <w:rsid w:val="00B06BB1"/>
    <w:rsid w:val="00B10BAB"/>
    <w:rsid w:val="00B642FB"/>
    <w:rsid w:val="00B70007"/>
    <w:rsid w:val="00B73CC9"/>
    <w:rsid w:val="00B74AB8"/>
    <w:rsid w:val="00B80264"/>
    <w:rsid w:val="00BA2B82"/>
    <w:rsid w:val="00BB4B8B"/>
    <w:rsid w:val="00BB78C1"/>
    <w:rsid w:val="00BF23FF"/>
    <w:rsid w:val="00C03584"/>
    <w:rsid w:val="00C036CA"/>
    <w:rsid w:val="00C11C87"/>
    <w:rsid w:val="00C37AD7"/>
    <w:rsid w:val="00C447BE"/>
    <w:rsid w:val="00C505CB"/>
    <w:rsid w:val="00C55D53"/>
    <w:rsid w:val="00C64EFF"/>
    <w:rsid w:val="00C80F0E"/>
    <w:rsid w:val="00C8361E"/>
    <w:rsid w:val="00C83B16"/>
    <w:rsid w:val="00C92B70"/>
    <w:rsid w:val="00CA70B1"/>
    <w:rsid w:val="00CC1675"/>
    <w:rsid w:val="00CC22DE"/>
    <w:rsid w:val="00CC3B6B"/>
    <w:rsid w:val="00CD0BDC"/>
    <w:rsid w:val="00CD309C"/>
    <w:rsid w:val="00CE7A27"/>
    <w:rsid w:val="00D14188"/>
    <w:rsid w:val="00D16731"/>
    <w:rsid w:val="00D17F64"/>
    <w:rsid w:val="00D2085F"/>
    <w:rsid w:val="00D33A56"/>
    <w:rsid w:val="00D42B81"/>
    <w:rsid w:val="00D47A57"/>
    <w:rsid w:val="00D56CD3"/>
    <w:rsid w:val="00D634E9"/>
    <w:rsid w:val="00D812CA"/>
    <w:rsid w:val="00D8217B"/>
    <w:rsid w:val="00D83F53"/>
    <w:rsid w:val="00D8741F"/>
    <w:rsid w:val="00D92E49"/>
    <w:rsid w:val="00D93E58"/>
    <w:rsid w:val="00D9428C"/>
    <w:rsid w:val="00D9464B"/>
    <w:rsid w:val="00DA237A"/>
    <w:rsid w:val="00DC0253"/>
    <w:rsid w:val="00DD3254"/>
    <w:rsid w:val="00DD59B1"/>
    <w:rsid w:val="00DE7C26"/>
    <w:rsid w:val="00E01E23"/>
    <w:rsid w:val="00E108F5"/>
    <w:rsid w:val="00E11EAE"/>
    <w:rsid w:val="00E21D5B"/>
    <w:rsid w:val="00E24DD3"/>
    <w:rsid w:val="00E33D2F"/>
    <w:rsid w:val="00E46714"/>
    <w:rsid w:val="00E62195"/>
    <w:rsid w:val="00E6247D"/>
    <w:rsid w:val="00E75662"/>
    <w:rsid w:val="00E81A40"/>
    <w:rsid w:val="00E8536E"/>
    <w:rsid w:val="00E87BC1"/>
    <w:rsid w:val="00E87D4C"/>
    <w:rsid w:val="00E93E7E"/>
    <w:rsid w:val="00EA1D66"/>
    <w:rsid w:val="00EB10EA"/>
    <w:rsid w:val="00EB4616"/>
    <w:rsid w:val="00EE0C1A"/>
    <w:rsid w:val="00EE3FDA"/>
    <w:rsid w:val="00EF7C3B"/>
    <w:rsid w:val="00F062AF"/>
    <w:rsid w:val="00F117F7"/>
    <w:rsid w:val="00F14B4A"/>
    <w:rsid w:val="00F222B6"/>
    <w:rsid w:val="00F37A2F"/>
    <w:rsid w:val="00F501C4"/>
    <w:rsid w:val="00F51092"/>
    <w:rsid w:val="00F600A0"/>
    <w:rsid w:val="00F61DB0"/>
    <w:rsid w:val="00F714DA"/>
    <w:rsid w:val="00F73E78"/>
    <w:rsid w:val="00F8457B"/>
    <w:rsid w:val="00F92FEF"/>
    <w:rsid w:val="00F942C8"/>
    <w:rsid w:val="00F95B38"/>
    <w:rsid w:val="00FA2F45"/>
    <w:rsid w:val="00FA3C2D"/>
    <w:rsid w:val="00FA6BA1"/>
    <w:rsid w:val="00FB23D8"/>
    <w:rsid w:val="00FD137C"/>
    <w:rsid w:val="00FD16B8"/>
    <w:rsid w:val="00FD2216"/>
    <w:rsid w:val="00FD3B58"/>
    <w:rsid w:val="00FE6E76"/>
    <w:rsid w:val="00FF02A0"/>
    <w:rsid w:val="00FF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2F706"/>
  <w15:docId w15:val="{643171BE-FDAD-4ED2-AB61-43AC941F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B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8F3B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NUL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00999-1937-4C56-9C4D-95A7A2E5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1492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2021-10-19T14:00:00Z</cp:lastPrinted>
  <dcterms:created xsi:type="dcterms:W3CDTF">2022-06-07T18:42:00Z</dcterms:created>
  <dcterms:modified xsi:type="dcterms:W3CDTF">2022-06-07T18:42:00Z</dcterms:modified>
</cp:coreProperties>
</file>