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68420E" w14:textId="06178802" w:rsidR="00E90746" w:rsidRDefault="00E90746" w:rsidP="00DE7350">
      <w:pPr>
        <w:spacing w:line="240" w:lineRule="auto"/>
        <w:jc w:val="both"/>
        <w:rPr>
          <w:rFonts w:ascii="Arial Narrow" w:eastAsia="Times New Roman" w:hAnsi="Arial Narrow" w:cs="Times New Roman"/>
          <w:color w:val="000000"/>
          <w:sz w:val="26"/>
          <w:szCs w:val="26"/>
          <w:lang w:val="es-ES" w:eastAsia="es-ES"/>
        </w:rPr>
      </w:pPr>
    </w:p>
    <w:p w14:paraId="4FC97A69" w14:textId="77777777" w:rsidR="00DE7350" w:rsidRPr="00DE7350" w:rsidRDefault="00DE7350" w:rsidP="00DE7350">
      <w:pPr>
        <w:spacing w:line="240" w:lineRule="auto"/>
        <w:jc w:val="both"/>
        <w:rPr>
          <w:rFonts w:ascii="Arial Narrow" w:eastAsia="Times New Roman" w:hAnsi="Arial Narrow" w:cs="Times New Roman"/>
          <w:color w:val="000000"/>
          <w:sz w:val="26"/>
          <w:szCs w:val="26"/>
          <w:lang w:val="es-ES" w:eastAsia="es-ES"/>
        </w:rPr>
      </w:pPr>
    </w:p>
    <w:p w14:paraId="0E05810A" w14:textId="07001896" w:rsidR="00DE7350" w:rsidRPr="00DE7350" w:rsidRDefault="00DE7350" w:rsidP="00DE7350">
      <w:pPr>
        <w:spacing w:line="240" w:lineRule="auto"/>
        <w:jc w:val="both"/>
        <w:rPr>
          <w:rFonts w:ascii="Arial Narrow" w:eastAsia="Times New Roman" w:hAnsi="Arial Narrow" w:cs="Times New Roman"/>
          <w:b/>
          <w:color w:val="000000"/>
          <w:sz w:val="26"/>
          <w:szCs w:val="26"/>
          <w:lang w:val="es-ES" w:eastAsia="es-ES"/>
        </w:rPr>
      </w:pPr>
      <w:r w:rsidRPr="00DE7350">
        <w:rPr>
          <w:rFonts w:ascii="Arial Narrow" w:eastAsia="Times New Roman" w:hAnsi="Arial Narrow" w:cs="Times New Roman"/>
          <w:color w:val="000000"/>
          <w:sz w:val="26"/>
          <w:szCs w:val="26"/>
          <w:lang w:val="es-ES" w:eastAsia="es-ES"/>
        </w:rPr>
        <w:t xml:space="preserve">Iniciativa con Proyecto de Decreto, por la que se busca </w:t>
      </w:r>
      <w:r w:rsidRPr="00DE7350">
        <w:rPr>
          <w:rFonts w:ascii="Arial Narrow" w:eastAsia="Times New Roman" w:hAnsi="Arial Narrow" w:cs="Times New Roman"/>
          <w:b/>
          <w:color w:val="000000"/>
          <w:sz w:val="26"/>
          <w:szCs w:val="26"/>
          <w:lang w:val="es-ES" w:eastAsia="es-ES"/>
        </w:rPr>
        <w:t>expedir la certificación de espacios públicos, en la cual dicha certificación constará de un sello con la leyenda de “Aquí entran todes”, con el objet</w:t>
      </w:r>
      <w:bookmarkStart w:id="0" w:name="_GoBack"/>
      <w:bookmarkEnd w:id="0"/>
      <w:r w:rsidRPr="00DE7350">
        <w:rPr>
          <w:rFonts w:ascii="Arial Narrow" w:eastAsia="Times New Roman" w:hAnsi="Arial Narrow" w:cs="Times New Roman"/>
          <w:b/>
          <w:color w:val="000000"/>
          <w:sz w:val="26"/>
          <w:szCs w:val="26"/>
          <w:lang w:val="es-ES" w:eastAsia="es-ES"/>
        </w:rPr>
        <w:t>o de promover la no discriminación, así como impulsar la inclusión y la igualdad, para las personas de la comunidad LGBTTTIQ+ en nuestro Estado.</w:t>
      </w:r>
    </w:p>
    <w:p w14:paraId="669D8DE6" w14:textId="77777777" w:rsidR="00DE7350" w:rsidRPr="00DE7350" w:rsidRDefault="00DE7350" w:rsidP="00DE7350">
      <w:pPr>
        <w:spacing w:line="240" w:lineRule="auto"/>
        <w:jc w:val="both"/>
        <w:rPr>
          <w:rFonts w:ascii="Arial Narrow" w:eastAsia="Times New Roman" w:hAnsi="Arial Narrow" w:cs="Times New Roman"/>
          <w:color w:val="000000"/>
          <w:sz w:val="26"/>
          <w:szCs w:val="26"/>
          <w:lang w:val="es-ES" w:eastAsia="es-ES"/>
        </w:rPr>
      </w:pPr>
    </w:p>
    <w:p w14:paraId="4559AD63" w14:textId="649920F5" w:rsidR="00DE7350" w:rsidRPr="00DE7350" w:rsidRDefault="00DE7350" w:rsidP="00DE7350">
      <w:pPr>
        <w:spacing w:line="240" w:lineRule="auto"/>
        <w:jc w:val="both"/>
        <w:rPr>
          <w:rFonts w:ascii="Arial Narrow" w:eastAsia="Times New Roman" w:hAnsi="Arial Narrow" w:cs="Times New Roman"/>
          <w:color w:val="000000"/>
          <w:sz w:val="26"/>
          <w:szCs w:val="26"/>
          <w:lang w:val="es-ES" w:eastAsia="es-ES"/>
        </w:rPr>
      </w:pPr>
      <w:bookmarkStart w:id="1" w:name="_gjdgxs" w:colFirst="0" w:colLast="0"/>
      <w:bookmarkEnd w:id="1"/>
      <w:r w:rsidRPr="00DE7350">
        <w:rPr>
          <w:rFonts w:ascii="Arial Narrow" w:eastAsia="Times New Roman" w:hAnsi="Arial Narrow" w:cs="Times New Roman"/>
          <w:color w:val="000000"/>
          <w:sz w:val="26"/>
          <w:szCs w:val="26"/>
          <w:lang w:val="es-ES" w:eastAsia="es-ES"/>
        </w:rPr>
        <w:t xml:space="preserve">Planteada por la </w:t>
      </w:r>
      <w:r w:rsidRPr="00DE7350">
        <w:rPr>
          <w:rFonts w:ascii="Arial Narrow" w:eastAsia="Times New Roman" w:hAnsi="Arial Narrow" w:cs="Times New Roman"/>
          <w:b/>
          <w:color w:val="000000"/>
          <w:sz w:val="26"/>
          <w:szCs w:val="26"/>
          <w:lang w:val="es-ES" w:eastAsia="es-ES"/>
        </w:rPr>
        <w:t xml:space="preserve">Diputada Lizbeth Ogazón Nava, </w:t>
      </w:r>
      <w:r w:rsidRPr="00DE7350">
        <w:rPr>
          <w:rFonts w:ascii="Arial Narrow" w:eastAsia="Times New Roman" w:hAnsi="Arial Narrow" w:cs="Times New Roman"/>
          <w:color w:val="000000"/>
          <w:sz w:val="26"/>
          <w:szCs w:val="26"/>
          <w:lang w:val="es-ES" w:eastAsia="es-ES"/>
        </w:rPr>
        <w:t>del Grupo Parlamentario, "Movimiento Regeneración Nacional” del Partido Morena.</w:t>
      </w:r>
    </w:p>
    <w:p w14:paraId="1C5D79F8" w14:textId="77777777" w:rsidR="00DE7350" w:rsidRPr="00DE7350" w:rsidRDefault="00DE7350" w:rsidP="00DE7350">
      <w:pPr>
        <w:spacing w:line="240" w:lineRule="auto"/>
        <w:jc w:val="both"/>
        <w:rPr>
          <w:rFonts w:ascii="Arial Narrow" w:eastAsia="Times New Roman" w:hAnsi="Arial Narrow" w:cs="Times New Roman"/>
          <w:color w:val="000000"/>
          <w:sz w:val="26"/>
          <w:szCs w:val="26"/>
          <w:lang w:val="es-ES" w:eastAsia="es-ES"/>
        </w:rPr>
      </w:pPr>
    </w:p>
    <w:p w14:paraId="491CF21D" w14:textId="77777777" w:rsidR="00DE7350" w:rsidRPr="00DE7350" w:rsidRDefault="00DE7350" w:rsidP="00DE7350">
      <w:pPr>
        <w:spacing w:line="240" w:lineRule="auto"/>
        <w:jc w:val="both"/>
        <w:rPr>
          <w:rFonts w:ascii="Arial Narrow" w:eastAsia="Times New Roman" w:hAnsi="Arial Narrow" w:cs="Times New Roman"/>
          <w:b/>
          <w:color w:val="000000"/>
          <w:sz w:val="26"/>
          <w:szCs w:val="26"/>
          <w:lang w:val="es-ES" w:eastAsia="es-ES"/>
        </w:rPr>
      </w:pPr>
      <w:r w:rsidRPr="00DE7350">
        <w:rPr>
          <w:rFonts w:ascii="Arial Narrow" w:eastAsia="Times New Roman" w:hAnsi="Arial Narrow" w:cs="Times New Roman"/>
          <w:color w:val="000000"/>
          <w:sz w:val="26"/>
          <w:szCs w:val="26"/>
          <w:lang w:val="es-ES" w:eastAsia="es-ES"/>
        </w:rPr>
        <w:t xml:space="preserve">Fecha de Lectura de la Iniciativa: </w:t>
      </w:r>
      <w:r w:rsidRPr="00DE7350">
        <w:rPr>
          <w:rFonts w:ascii="Arial Narrow" w:eastAsia="Times New Roman" w:hAnsi="Arial Narrow" w:cs="Times New Roman"/>
          <w:b/>
          <w:color w:val="000000"/>
          <w:sz w:val="26"/>
          <w:szCs w:val="26"/>
          <w:lang w:val="es-ES" w:eastAsia="es-ES"/>
        </w:rPr>
        <w:t>14 de Junio de 2022.</w:t>
      </w:r>
    </w:p>
    <w:p w14:paraId="76812643" w14:textId="77777777" w:rsidR="00DE7350" w:rsidRPr="00DE7350" w:rsidRDefault="00DE7350" w:rsidP="00DE7350">
      <w:pPr>
        <w:spacing w:line="240" w:lineRule="auto"/>
        <w:jc w:val="both"/>
        <w:rPr>
          <w:rFonts w:ascii="Arial Narrow" w:eastAsia="Times New Roman" w:hAnsi="Arial Narrow"/>
          <w:sz w:val="26"/>
          <w:szCs w:val="26"/>
          <w:lang w:val="es-ES" w:eastAsia="es-ES"/>
        </w:rPr>
      </w:pPr>
    </w:p>
    <w:p w14:paraId="3F5B27B8" w14:textId="77777777" w:rsidR="00DE7350" w:rsidRPr="00DE7350" w:rsidRDefault="00DE7350" w:rsidP="00DE7350">
      <w:pPr>
        <w:spacing w:line="240" w:lineRule="auto"/>
        <w:jc w:val="both"/>
        <w:rPr>
          <w:rFonts w:ascii="Arial Narrow" w:eastAsia="Times New Roman" w:hAnsi="Arial Narrow" w:cs="Times New Roman"/>
          <w:b/>
          <w:color w:val="000000"/>
          <w:sz w:val="26"/>
          <w:szCs w:val="26"/>
          <w:lang w:val="es-ES" w:eastAsia="es-ES"/>
        </w:rPr>
      </w:pPr>
      <w:r w:rsidRPr="00DE7350">
        <w:rPr>
          <w:rFonts w:ascii="Arial Narrow" w:eastAsia="Times New Roman" w:hAnsi="Arial Narrow" w:cs="Times New Roman"/>
          <w:color w:val="000000"/>
          <w:sz w:val="26"/>
          <w:szCs w:val="26"/>
          <w:lang w:val="es-ES" w:eastAsia="es-ES"/>
        </w:rPr>
        <w:t xml:space="preserve">Turnada a la </w:t>
      </w:r>
      <w:r w:rsidRPr="00DE7350">
        <w:rPr>
          <w:rFonts w:ascii="Arial Narrow" w:eastAsia="Times New Roman" w:hAnsi="Arial Narrow" w:cs="Times New Roman"/>
          <w:b/>
          <w:color w:val="000000"/>
          <w:sz w:val="26"/>
          <w:szCs w:val="26"/>
          <w:lang w:val="es-ES" w:eastAsia="es-ES"/>
        </w:rPr>
        <w:t>Comisión de Igualdad y No Discriminación.</w:t>
      </w:r>
    </w:p>
    <w:p w14:paraId="1B154DF8" w14:textId="77777777" w:rsidR="00DE7350" w:rsidRPr="00DE7350" w:rsidRDefault="00DE7350" w:rsidP="00DE7350">
      <w:pPr>
        <w:spacing w:line="240" w:lineRule="auto"/>
        <w:jc w:val="both"/>
        <w:rPr>
          <w:rFonts w:ascii="Arial Narrow" w:eastAsia="Times New Roman" w:hAnsi="Arial Narrow" w:cs="Times New Roman"/>
          <w:color w:val="000000"/>
          <w:sz w:val="26"/>
          <w:szCs w:val="26"/>
          <w:lang w:val="es-ES" w:eastAsia="es-ES"/>
        </w:rPr>
      </w:pPr>
    </w:p>
    <w:p w14:paraId="1B5CE3FC" w14:textId="77777777" w:rsidR="00DE7350" w:rsidRPr="00DE7350" w:rsidRDefault="00DE7350" w:rsidP="00DE7350">
      <w:pPr>
        <w:spacing w:line="240" w:lineRule="auto"/>
        <w:jc w:val="both"/>
        <w:rPr>
          <w:rFonts w:ascii="Arial Narrow" w:eastAsia="Times New Roman" w:hAnsi="Arial Narrow" w:cs="Times New Roman"/>
          <w:b/>
          <w:color w:val="000000"/>
          <w:sz w:val="26"/>
          <w:szCs w:val="26"/>
          <w:lang w:val="es-ES" w:eastAsia="es-ES"/>
        </w:rPr>
      </w:pPr>
      <w:r w:rsidRPr="00DE7350">
        <w:rPr>
          <w:rFonts w:ascii="Arial Narrow" w:eastAsia="Times New Roman" w:hAnsi="Arial Narrow" w:cs="Times New Roman"/>
          <w:b/>
          <w:color w:val="000000"/>
          <w:sz w:val="26"/>
          <w:szCs w:val="26"/>
          <w:lang w:val="es-ES" w:eastAsia="es-ES"/>
        </w:rPr>
        <w:t xml:space="preserve">Fecha de lectura del Dictamen: </w:t>
      </w:r>
    </w:p>
    <w:p w14:paraId="55A2F990" w14:textId="77777777" w:rsidR="00DE7350" w:rsidRPr="00DE7350" w:rsidRDefault="00DE7350" w:rsidP="00DE7350">
      <w:pPr>
        <w:spacing w:line="240" w:lineRule="auto"/>
        <w:jc w:val="both"/>
        <w:rPr>
          <w:rFonts w:ascii="Arial Narrow" w:eastAsia="Times New Roman" w:hAnsi="Arial Narrow" w:cs="Times New Roman"/>
          <w:b/>
          <w:color w:val="000000"/>
          <w:sz w:val="26"/>
          <w:szCs w:val="26"/>
          <w:lang w:val="es-ES" w:eastAsia="es-ES"/>
        </w:rPr>
      </w:pPr>
    </w:p>
    <w:p w14:paraId="684CD9EF" w14:textId="77777777" w:rsidR="00DE7350" w:rsidRPr="00DE7350" w:rsidRDefault="00DE7350" w:rsidP="00DE7350">
      <w:pPr>
        <w:spacing w:line="240" w:lineRule="auto"/>
        <w:ind w:left="1418" w:hanging="1418"/>
        <w:jc w:val="both"/>
        <w:rPr>
          <w:rFonts w:ascii="Arial Narrow" w:eastAsia="Times New Roman" w:hAnsi="Arial Narrow" w:cs="Times New Roman"/>
          <w:b/>
          <w:color w:val="000000"/>
          <w:sz w:val="26"/>
          <w:szCs w:val="26"/>
          <w:lang w:val="es-ES" w:eastAsia="es-ES"/>
        </w:rPr>
      </w:pPr>
      <w:r w:rsidRPr="00DE7350">
        <w:rPr>
          <w:rFonts w:ascii="Arial Narrow" w:eastAsia="Times New Roman" w:hAnsi="Arial Narrow" w:cs="Times New Roman"/>
          <w:b/>
          <w:color w:val="000000"/>
          <w:sz w:val="26"/>
          <w:szCs w:val="26"/>
          <w:lang w:val="es-ES" w:eastAsia="es-ES"/>
        </w:rPr>
        <w:t xml:space="preserve">Decreto No. </w:t>
      </w:r>
    </w:p>
    <w:p w14:paraId="675190BF" w14:textId="77777777" w:rsidR="00DE7350" w:rsidRPr="00DE7350" w:rsidRDefault="00DE7350" w:rsidP="00DE7350">
      <w:pPr>
        <w:spacing w:line="240" w:lineRule="auto"/>
        <w:ind w:left="1418" w:hanging="1418"/>
        <w:jc w:val="both"/>
        <w:rPr>
          <w:rFonts w:ascii="Arial Narrow" w:eastAsia="Times New Roman" w:hAnsi="Arial Narrow" w:cs="Times New Roman"/>
          <w:b/>
          <w:color w:val="000000"/>
          <w:sz w:val="26"/>
          <w:szCs w:val="26"/>
          <w:lang w:val="es-ES" w:eastAsia="es-ES"/>
        </w:rPr>
      </w:pPr>
    </w:p>
    <w:p w14:paraId="3F2AD0F2" w14:textId="77777777" w:rsidR="00DE7350" w:rsidRPr="00DE7350" w:rsidRDefault="00DE7350" w:rsidP="00DE7350">
      <w:pPr>
        <w:spacing w:line="240" w:lineRule="auto"/>
        <w:jc w:val="both"/>
        <w:rPr>
          <w:rFonts w:ascii="Arial Narrow" w:eastAsia="Times New Roman" w:hAnsi="Arial Narrow" w:cs="Times New Roman"/>
          <w:color w:val="000000"/>
          <w:sz w:val="26"/>
          <w:szCs w:val="26"/>
          <w:lang w:val="es-ES" w:eastAsia="es-ES"/>
        </w:rPr>
      </w:pPr>
      <w:r w:rsidRPr="00DE7350">
        <w:rPr>
          <w:rFonts w:ascii="Arial Narrow" w:eastAsia="Times New Roman" w:hAnsi="Arial Narrow" w:cs="Times New Roman"/>
          <w:color w:val="000000"/>
          <w:sz w:val="26"/>
          <w:szCs w:val="26"/>
          <w:lang w:val="es-ES" w:eastAsia="es-ES"/>
        </w:rPr>
        <w:t xml:space="preserve">Publicación en el Periódico Oficial del Gobierno del Estado: </w:t>
      </w:r>
    </w:p>
    <w:p w14:paraId="689E9A6B" w14:textId="77777777" w:rsidR="00DE7350" w:rsidRPr="00DE7350" w:rsidRDefault="00DE7350" w:rsidP="00DE7350">
      <w:pPr>
        <w:spacing w:line="240" w:lineRule="auto"/>
        <w:jc w:val="both"/>
        <w:rPr>
          <w:rFonts w:ascii="Arial Narrow" w:eastAsia="Times New Roman" w:hAnsi="Arial Narrow" w:cs="Times New Roman"/>
          <w:color w:val="000000"/>
          <w:sz w:val="26"/>
          <w:szCs w:val="26"/>
          <w:lang w:val="es-ES" w:eastAsia="es-ES"/>
        </w:rPr>
      </w:pPr>
    </w:p>
    <w:p w14:paraId="4D82FDD4" w14:textId="77777777" w:rsidR="00DE7350" w:rsidRDefault="00DE7350" w:rsidP="00DE7350">
      <w:pPr>
        <w:spacing w:line="240" w:lineRule="auto"/>
        <w:jc w:val="both"/>
        <w:rPr>
          <w:b/>
          <w:sz w:val="24"/>
          <w:szCs w:val="24"/>
        </w:rPr>
      </w:pPr>
    </w:p>
    <w:p w14:paraId="737BA570" w14:textId="77777777" w:rsidR="00DE7350" w:rsidRDefault="00DE7350" w:rsidP="00DE7350">
      <w:pPr>
        <w:spacing w:line="240" w:lineRule="auto"/>
        <w:jc w:val="both"/>
        <w:rPr>
          <w:b/>
          <w:sz w:val="24"/>
          <w:szCs w:val="24"/>
        </w:rPr>
      </w:pPr>
    </w:p>
    <w:p w14:paraId="283440B6" w14:textId="77777777" w:rsidR="00DE7350" w:rsidRDefault="00DE7350">
      <w:pPr>
        <w:rPr>
          <w:b/>
          <w:sz w:val="24"/>
          <w:szCs w:val="24"/>
        </w:rPr>
      </w:pPr>
      <w:r>
        <w:rPr>
          <w:b/>
          <w:sz w:val="24"/>
          <w:szCs w:val="24"/>
        </w:rPr>
        <w:br w:type="page"/>
      </w:r>
    </w:p>
    <w:p w14:paraId="1F14500E" w14:textId="69777E46" w:rsidR="0015460A" w:rsidRPr="00B5594D" w:rsidRDefault="00BB0A52" w:rsidP="0015460A">
      <w:pPr>
        <w:spacing w:after="300" w:line="373" w:lineRule="auto"/>
        <w:jc w:val="both"/>
        <w:rPr>
          <w:rFonts w:ascii="Arial Narrow" w:hAnsi="Arial Narrow"/>
          <w:bCs/>
          <w:sz w:val="28"/>
          <w:szCs w:val="28"/>
        </w:rPr>
      </w:pPr>
      <w:r w:rsidRPr="0042494F">
        <w:rPr>
          <w:b/>
          <w:sz w:val="24"/>
          <w:szCs w:val="24"/>
        </w:rPr>
        <w:lastRenderedPageBreak/>
        <w:t>INICIATIVA CON P</w:t>
      </w:r>
      <w:r w:rsidR="00901964" w:rsidRPr="0042494F">
        <w:rPr>
          <w:b/>
          <w:sz w:val="24"/>
          <w:szCs w:val="24"/>
        </w:rPr>
        <w:t>ROYECTO DE DECRETO QUE PRESENTA LA DIPUTADA LIZBETH OGAZÓN NAVA CONJUNTAMENTE CON LAS</w:t>
      </w:r>
      <w:r w:rsidRPr="0042494F">
        <w:rPr>
          <w:b/>
          <w:sz w:val="24"/>
          <w:szCs w:val="24"/>
        </w:rPr>
        <w:t xml:space="preserve"> DIPUTADAS</w:t>
      </w:r>
      <w:r w:rsidR="00901964" w:rsidRPr="0042494F">
        <w:rPr>
          <w:b/>
          <w:sz w:val="24"/>
          <w:szCs w:val="24"/>
        </w:rPr>
        <w:t xml:space="preserve"> Y EL DIPUTADO </w:t>
      </w:r>
      <w:r w:rsidRPr="0042494F">
        <w:rPr>
          <w:b/>
          <w:sz w:val="24"/>
          <w:szCs w:val="24"/>
        </w:rPr>
        <w:t xml:space="preserve">DEL GRUPO PARLAMENTARIO MOVIMIENTO DE REGENERACIÓN </w:t>
      </w:r>
      <w:r w:rsidR="00E2219D" w:rsidRPr="0042494F">
        <w:rPr>
          <w:b/>
          <w:sz w:val="24"/>
          <w:szCs w:val="24"/>
        </w:rPr>
        <w:t xml:space="preserve">NACIONAL morena </w:t>
      </w:r>
      <w:r w:rsidR="00EA71E1" w:rsidRPr="00EA71E1">
        <w:rPr>
          <w:rFonts w:eastAsia="Times New Roman"/>
          <w:b/>
          <w:bCs/>
          <w:color w:val="000000"/>
          <w:sz w:val="24"/>
          <w:szCs w:val="24"/>
          <w:lang w:val="es-MX" w:eastAsia="es-ES"/>
        </w:rPr>
        <w:t>POR LA QUE SE BUSCA EXPEDIR LA CERTIFICACIÓN DE ESPACIOS PÚBLICOS, EN LA CUAL DICHA CERTIFICACIÓN CONSTARÁ DE UN SELLO CON LA LEYENDA DE “AQUÍ ENTRAN TODES”, CON EL OBJETO DE PROMOVER LA NO DISCRIMINACIÓN, ASÍ COMO IMPULSAR LA INCLUSIÓN Y LA IGUALDAD, PARA LAS PERSONAS DE LA COMUNIDAD LGBTTTIQ+ EN NUESTRO ESTADO.</w:t>
      </w:r>
    </w:p>
    <w:p w14:paraId="6E7B6150" w14:textId="694FFD4E" w:rsidR="00E76847" w:rsidRPr="0042494F" w:rsidRDefault="00CB6F21" w:rsidP="0015460A">
      <w:pPr>
        <w:spacing w:after="300" w:line="373" w:lineRule="auto"/>
        <w:jc w:val="both"/>
        <w:rPr>
          <w:b/>
          <w:sz w:val="24"/>
          <w:szCs w:val="24"/>
        </w:rPr>
      </w:pPr>
      <w:r w:rsidRPr="0042494F">
        <w:rPr>
          <w:b/>
          <w:sz w:val="24"/>
          <w:szCs w:val="24"/>
        </w:rPr>
        <w:t>H. PLENO DEL CONGRESO DEL ESTADO</w:t>
      </w:r>
    </w:p>
    <w:p w14:paraId="0E5138EB" w14:textId="77777777" w:rsidR="00E76847" w:rsidRPr="0042494F" w:rsidRDefault="00CB6F21" w:rsidP="004E0520">
      <w:pPr>
        <w:spacing w:before="240" w:after="240" w:line="240" w:lineRule="auto"/>
        <w:jc w:val="both"/>
        <w:rPr>
          <w:b/>
          <w:sz w:val="24"/>
          <w:szCs w:val="24"/>
        </w:rPr>
      </w:pPr>
      <w:r w:rsidRPr="0042494F">
        <w:rPr>
          <w:b/>
          <w:sz w:val="24"/>
          <w:szCs w:val="24"/>
        </w:rPr>
        <w:t>DE COAHUILA DE ZARAGOZA.</w:t>
      </w:r>
    </w:p>
    <w:p w14:paraId="5D0156C7" w14:textId="77777777" w:rsidR="00E76847" w:rsidRPr="0042494F" w:rsidRDefault="00CB6F21" w:rsidP="004E0520">
      <w:pPr>
        <w:spacing w:before="240" w:after="240" w:line="240" w:lineRule="auto"/>
        <w:jc w:val="both"/>
        <w:rPr>
          <w:b/>
          <w:sz w:val="24"/>
          <w:szCs w:val="24"/>
        </w:rPr>
      </w:pPr>
      <w:r w:rsidRPr="0042494F">
        <w:rPr>
          <w:b/>
          <w:sz w:val="24"/>
          <w:szCs w:val="24"/>
        </w:rPr>
        <w:t>P R E S E N T E.-</w:t>
      </w:r>
    </w:p>
    <w:p w14:paraId="6282B8C7" w14:textId="5B75DE07" w:rsidR="00EA71E1" w:rsidRPr="00EA71E1" w:rsidRDefault="00CB6F21" w:rsidP="00EA71E1">
      <w:pPr>
        <w:jc w:val="both"/>
        <w:rPr>
          <w:rFonts w:ascii="Arial Narrow" w:hAnsi="Arial Narrow"/>
          <w:bCs/>
          <w:color w:val="000000"/>
          <w:sz w:val="28"/>
          <w:szCs w:val="28"/>
          <w:lang w:eastAsia="es-ES"/>
        </w:rPr>
      </w:pPr>
      <w:r w:rsidRPr="0042494F">
        <w:rPr>
          <w:sz w:val="24"/>
          <w:szCs w:val="24"/>
        </w:rPr>
        <w:t xml:space="preserve">La suscrita </w:t>
      </w:r>
      <w:r w:rsidR="004E0520" w:rsidRPr="0042494F">
        <w:rPr>
          <w:sz w:val="24"/>
          <w:szCs w:val="24"/>
        </w:rPr>
        <w:t xml:space="preserve">Diputada </w:t>
      </w:r>
      <w:r w:rsidR="00E2219D" w:rsidRPr="0042494F">
        <w:rPr>
          <w:sz w:val="24"/>
          <w:szCs w:val="24"/>
        </w:rPr>
        <w:t>Lizbeth Ogazón Nava</w:t>
      </w:r>
      <w:r w:rsidRPr="0042494F">
        <w:rPr>
          <w:sz w:val="24"/>
          <w:szCs w:val="24"/>
        </w:rPr>
        <w:t>, conjuntamente con</w:t>
      </w:r>
      <w:r w:rsidR="00A92952" w:rsidRPr="0042494F">
        <w:rPr>
          <w:sz w:val="24"/>
          <w:szCs w:val="24"/>
        </w:rPr>
        <w:t xml:space="preserve"> las</w:t>
      </w:r>
      <w:r w:rsidRPr="0042494F">
        <w:rPr>
          <w:sz w:val="24"/>
          <w:szCs w:val="24"/>
        </w:rPr>
        <w:t xml:space="preserve"> Diputadas y </w:t>
      </w:r>
      <w:r w:rsidR="00A92952" w:rsidRPr="0042494F">
        <w:rPr>
          <w:sz w:val="24"/>
          <w:szCs w:val="24"/>
        </w:rPr>
        <w:t>el Diputado</w:t>
      </w:r>
      <w:r w:rsidRPr="0042494F">
        <w:rPr>
          <w:sz w:val="24"/>
          <w:szCs w:val="24"/>
        </w:rPr>
        <w:t xml:space="preserve"> integrantes del Grupo Parlamentario del movimiento</w:t>
      </w:r>
      <w:r w:rsidR="00A92952" w:rsidRPr="0042494F">
        <w:rPr>
          <w:sz w:val="24"/>
          <w:szCs w:val="24"/>
        </w:rPr>
        <w:t xml:space="preserve"> de regeneración nacional morena,</w:t>
      </w:r>
      <w:r w:rsidRPr="0042494F">
        <w:rPr>
          <w:sz w:val="24"/>
          <w:szCs w:val="24"/>
        </w:rPr>
        <w:t xml:space="preserve">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w:t>
      </w:r>
      <w:r w:rsidR="00EA71E1" w:rsidRPr="00B5594D">
        <w:rPr>
          <w:rFonts w:ascii="Arial Narrow" w:eastAsia="Times New Roman" w:hAnsi="Arial Narrow"/>
          <w:color w:val="000000"/>
          <w:sz w:val="28"/>
          <w:szCs w:val="28"/>
          <w:lang w:val="es-MX" w:eastAsia="es-ES"/>
        </w:rPr>
        <w:t>Iniciativa</w:t>
      </w:r>
      <w:r w:rsidR="00EA71E1" w:rsidRPr="00B5594D">
        <w:rPr>
          <w:rFonts w:ascii="Arial Narrow" w:eastAsia="Times New Roman" w:hAnsi="Arial Narrow" w:cs="Times New Roman"/>
          <w:color w:val="000000"/>
          <w:sz w:val="28"/>
          <w:szCs w:val="28"/>
          <w:lang w:val="es-MX" w:eastAsia="es-ES"/>
        </w:rPr>
        <w:t xml:space="preserve"> con Proyecto de Decreto </w:t>
      </w:r>
      <w:r w:rsidR="00EA71E1" w:rsidRPr="0015460A">
        <w:rPr>
          <w:rFonts w:ascii="Arial Narrow" w:eastAsia="Times New Roman" w:hAnsi="Arial Narrow" w:cs="Times New Roman"/>
          <w:color w:val="000000"/>
          <w:sz w:val="28"/>
          <w:szCs w:val="28"/>
          <w:lang w:val="es-MX" w:eastAsia="es-ES"/>
        </w:rPr>
        <w:t>por la que se busca expedir la certificación de espacios públicos</w:t>
      </w:r>
      <w:r w:rsidR="00EA71E1">
        <w:rPr>
          <w:rFonts w:ascii="Arial Narrow" w:eastAsia="Times New Roman" w:hAnsi="Arial Narrow" w:cs="Times New Roman"/>
          <w:color w:val="000000"/>
          <w:sz w:val="28"/>
          <w:szCs w:val="28"/>
          <w:lang w:val="es-MX" w:eastAsia="es-ES"/>
        </w:rPr>
        <w:t xml:space="preserve">, en </w:t>
      </w:r>
      <w:r w:rsidR="00EA71E1" w:rsidRPr="0015460A">
        <w:rPr>
          <w:rFonts w:ascii="Arial Narrow" w:eastAsia="Times New Roman" w:hAnsi="Arial Narrow" w:cs="Times New Roman"/>
          <w:color w:val="000000"/>
          <w:sz w:val="28"/>
          <w:szCs w:val="28"/>
          <w:lang w:val="es-MX" w:eastAsia="es-ES"/>
        </w:rPr>
        <w:t>la cual dicha certificación constará de un sello con la leyenda de “AQUÍ ENTRAN TODES”</w:t>
      </w:r>
      <w:r w:rsidR="00EA71E1">
        <w:rPr>
          <w:rFonts w:ascii="Arial Narrow" w:eastAsia="Times New Roman" w:hAnsi="Arial Narrow" w:cs="Times New Roman"/>
          <w:color w:val="000000"/>
          <w:sz w:val="28"/>
          <w:szCs w:val="28"/>
          <w:lang w:val="es-MX" w:eastAsia="es-ES"/>
        </w:rPr>
        <w:t xml:space="preserve">, </w:t>
      </w:r>
      <w:r w:rsidR="00EA71E1">
        <w:rPr>
          <w:rFonts w:ascii="Arial Narrow" w:hAnsi="Arial Narrow"/>
          <w:bCs/>
          <w:color w:val="000000"/>
          <w:sz w:val="28"/>
          <w:szCs w:val="28"/>
          <w:lang w:eastAsia="es-ES"/>
        </w:rPr>
        <w:t>c</w:t>
      </w:r>
      <w:r w:rsidR="00EA71E1" w:rsidRPr="00EA71E1">
        <w:rPr>
          <w:rFonts w:ascii="Arial Narrow" w:hAnsi="Arial Narrow"/>
          <w:bCs/>
          <w:color w:val="000000"/>
          <w:sz w:val="28"/>
          <w:szCs w:val="28"/>
          <w:lang w:eastAsia="es-ES"/>
        </w:rPr>
        <w:t>on el objeto de promover la no discriminación, así como impulsar la inclusión y la igualdad, para las personas de la comunidad LGBTTTIQ+ en nuestro Estado.</w:t>
      </w:r>
    </w:p>
    <w:p w14:paraId="7C3D452A" w14:textId="4BF7936B" w:rsidR="00651A3F" w:rsidRPr="0042494F" w:rsidRDefault="00CB6F21" w:rsidP="00EC0180">
      <w:pPr>
        <w:spacing w:before="240" w:after="240" w:line="360" w:lineRule="auto"/>
        <w:jc w:val="center"/>
        <w:rPr>
          <w:b/>
          <w:sz w:val="24"/>
          <w:szCs w:val="24"/>
        </w:rPr>
      </w:pPr>
      <w:r w:rsidRPr="0042494F">
        <w:rPr>
          <w:b/>
          <w:sz w:val="24"/>
          <w:szCs w:val="24"/>
        </w:rPr>
        <w:t xml:space="preserve">E X P O S I C I O N   D E   M O T I V O </w:t>
      </w:r>
      <w:r w:rsidR="00651A3F" w:rsidRPr="0042494F">
        <w:rPr>
          <w:b/>
          <w:sz w:val="24"/>
          <w:szCs w:val="24"/>
        </w:rPr>
        <w:t>S</w:t>
      </w:r>
    </w:p>
    <w:p w14:paraId="33DD3909" w14:textId="267A6AF4" w:rsidR="009C4179" w:rsidRDefault="00D72711" w:rsidP="00FE54CA">
      <w:pPr>
        <w:spacing w:line="360" w:lineRule="auto"/>
        <w:jc w:val="both"/>
        <w:rPr>
          <w:sz w:val="24"/>
          <w:szCs w:val="24"/>
        </w:rPr>
      </w:pPr>
      <w:r>
        <w:rPr>
          <w:sz w:val="24"/>
          <w:szCs w:val="24"/>
        </w:rPr>
        <w:t xml:space="preserve">En una sociedad opresora de </w:t>
      </w:r>
      <w:r w:rsidR="0033175B">
        <w:rPr>
          <w:sz w:val="24"/>
          <w:szCs w:val="24"/>
        </w:rPr>
        <w:t>minorías</w:t>
      </w:r>
      <w:r>
        <w:rPr>
          <w:sz w:val="24"/>
          <w:szCs w:val="24"/>
        </w:rPr>
        <w:t xml:space="preserve">, </w:t>
      </w:r>
      <w:r w:rsidR="0033175B">
        <w:rPr>
          <w:sz w:val="24"/>
          <w:szCs w:val="24"/>
        </w:rPr>
        <w:t>en la cual el</w:t>
      </w:r>
      <w:r>
        <w:rPr>
          <w:sz w:val="24"/>
          <w:szCs w:val="24"/>
        </w:rPr>
        <w:t xml:space="preserve"> Derecho </w:t>
      </w:r>
      <w:r w:rsidR="0033175B">
        <w:rPr>
          <w:sz w:val="24"/>
          <w:szCs w:val="24"/>
        </w:rPr>
        <w:t xml:space="preserve">nos </w:t>
      </w:r>
      <w:r>
        <w:rPr>
          <w:sz w:val="24"/>
          <w:szCs w:val="24"/>
        </w:rPr>
        <w:t xml:space="preserve">rige </w:t>
      </w:r>
      <w:r w:rsidR="0033175B">
        <w:rPr>
          <w:sz w:val="24"/>
          <w:szCs w:val="24"/>
        </w:rPr>
        <w:t>como</w:t>
      </w:r>
      <w:r>
        <w:rPr>
          <w:sz w:val="24"/>
          <w:szCs w:val="24"/>
        </w:rPr>
        <w:t xml:space="preserve"> </w:t>
      </w:r>
      <w:r w:rsidR="0033175B">
        <w:rPr>
          <w:sz w:val="24"/>
          <w:szCs w:val="24"/>
        </w:rPr>
        <w:t>personas</w:t>
      </w:r>
      <w:r>
        <w:rPr>
          <w:sz w:val="24"/>
          <w:szCs w:val="24"/>
        </w:rPr>
        <w:t xml:space="preserve">, pero </w:t>
      </w:r>
      <w:r w:rsidR="0033175B">
        <w:rPr>
          <w:sz w:val="24"/>
          <w:szCs w:val="24"/>
        </w:rPr>
        <w:t>solo algunos cuantos pueden gozar plenamente de sus derechos, donde los grupos vulnerables como lo es</w:t>
      </w:r>
      <w:r w:rsidR="00A01F25">
        <w:rPr>
          <w:sz w:val="24"/>
          <w:szCs w:val="24"/>
        </w:rPr>
        <w:t xml:space="preserve"> </w:t>
      </w:r>
      <w:r>
        <w:rPr>
          <w:sz w:val="24"/>
          <w:szCs w:val="24"/>
        </w:rPr>
        <w:t xml:space="preserve">La </w:t>
      </w:r>
      <w:r w:rsidR="0033175B">
        <w:rPr>
          <w:sz w:val="24"/>
          <w:szCs w:val="24"/>
        </w:rPr>
        <w:t>C</w:t>
      </w:r>
      <w:r>
        <w:rPr>
          <w:sz w:val="24"/>
          <w:szCs w:val="24"/>
        </w:rPr>
        <w:t xml:space="preserve">omunidad </w:t>
      </w:r>
      <w:r w:rsidR="002464CA">
        <w:rPr>
          <w:sz w:val="24"/>
          <w:szCs w:val="24"/>
        </w:rPr>
        <w:t>LGBTTTIQ</w:t>
      </w:r>
      <w:r>
        <w:rPr>
          <w:sz w:val="24"/>
          <w:szCs w:val="24"/>
        </w:rPr>
        <w:t>+</w:t>
      </w:r>
      <w:r w:rsidR="0033175B">
        <w:rPr>
          <w:sz w:val="24"/>
          <w:szCs w:val="24"/>
        </w:rPr>
        <w:t>,</w:t>
      </w:r>
      <w:r>
        <w:rPr>
          <w:sz w:val="24"/>
          <w:szCs w:val="24"/>
        </w:rPr>
        <w:t xml:space="preserve"> </w:t>
      </w:r>
      <w:r w:rsidR="0033175B">
        <w:rPr>
          <w:sz w:val="24"/>
          <w:szCs w:val="24"/>
        </w:rPr>
        <w:t xml:space="preserve">que </w:t>
      </w:r>
      <w:r>
        <w:rPr>
          <w:sz w:val="24"/>
          <w:szCs w:val="24"/>
        </w:rPr>
        <w:t>por años ha luchado para que la sociedad les haga respetar sus derechos</w:t>
      </w:r>
      <w:r w:rsidR="0033175B">
        <w:rPr>
          <w:sz w:val="24"/>
          <w:szCs w:val="24"/>
        </w:rPr>
        <w:t xml:space="preserve">, como el no ser discriminados por su identidad de </w:t>
      </w:r>
      <w:r w:rsidR="00B15CFB">
        <w:rPr>
          <w:sz w:val="24"/>
          <w:szCs w:val="24"/>
        </w:rPr>
        <w:t xml:space="preserve">género y orientación sexual. </w:t>
      </w:r>
      <w:r w:rsidR="00073839">
        <w:rPr>
          <w:sz w:val="24"/>
          <w:szCs w:val="24"/>
        </w:rPr>
        <w:t>Es importante hacer conciencia sobre la problemática que se ha seguido presentando en la actualidad, como la homofobia, transfobia, bifobia, la cual provoca el rechazo y los prejuicios hacia las personas de la comunidad la cual debemos erradicar, debemos avanzar generando un cambio que beneficie a aquellos que durante años se han visto en desventaja</w:t>
      </w:r>
      <w:r w:rsidR="00B15CFB">
        <w:rPr>
          <w:sz w:val="24"/>
          <w:szCs w:val="24"/>
        </w:rPr>
        <w:t xml:space="preserve"> ante un sistema opresor</w:t>
      </w:r>
      <w:r w:rsidR="009C4179">
        <w:rPr>
          <w:sz w:val="24"/>
          <w:szCs w:val="24"/>
        </w:rPr>
        <w:t xml:space="preserve"> y han sido violentados</w:t>
      </w:r>
      <w:r w:rsidR="00B15CFB">
        <w:rPr>
          <w:sz w:val="24"/>
          <w:szCs w:val="24"/>
        </w:rPr>
        <w:t xml:space="preserve"> ya sea en el ámbito laboral, familiar o en la sociedad, </w:t>
      </w:r>
      <w:r w:rsidR="009C4179">
        <w:rPr>
          <w:sz w:val="24"/>
          <w:szCs w:val="24"/>
        </w:rPr>
        <w:t xml:space="preserve"> al grado de llegar a la muerte solo por ser quienes en realidad son.</w:t>
      </w:r>
    </w:p>
    <w:p w14:paraId="4165E3B7" w14:textId="7CDDAB7C" w:rsidR="002464CA" w:rsidRDefault="002464CA" w:rsidP="00FE54CA">
      <w:pPr>
        <w:spacing w:line="360" w:lineRule="auto"/>
        <w:jc w:val="both"/>
        <w:rPr>
          <w:sz w:val="24"/>
          <w:szCs w:val="24"/>
        </w:rPr>
      </w:pPr>
    </w:p>
    <w:p w14:paraId="5F08A33D" w14:textId="2142A1BF" w:rsidR="002464CA" w:rsidRDefault="002464CA" w:rsidP="00FE54CA">
      <w:pPr>
        <w:spacing w:line="360" w:lineRule="auto"/>
        <w:jc w:val="both"/>
        <w:rPr>
          <w:sz w:val="24"/>
          <w:szCs w:val="24"/>
        </w:rPr>
      </w:pPr>
      <w:r>
        <w:rPr>
          <w:sz w:val="24"/>
          <w:szCs w:val="24"/>
        </w:rPr>
        <w:t>Tan solo en el año 2019, se realizó un censo por parte del INEGI, en el cual se dio como resultado que 300 mil Coahuilenses forman parte de la comunidad LGBTTTIQ+ lo cual conforma el 10% de nuestra población, de lo que podríamos determinar que en los últimos años esta cifra pudo ir en aumento, Noé Ruiz Malacara, representante de Aelredo, en ese mismo año había señalado que esa cifra se quedaba algo “corta”.</w:t>
      </w:r>
      <w:r w:rsidR="003B3C01">
        <w:rPr>
          <w:rStyle w:val="Refdenotaalpie"/>
          <w:sz w:val="24"/>
          <w:szCs w:val="24"/>
        </w:rPr>
        <w:footnoteReference w:id="1"/>
      </w:r>
    </w:p>
    <w:p w14:paraId="293103E6" w14:textId="586F5536" w:rsidR="007D436E" w:rsidRDefault="007D436E" w:rsidP="00FE54CA">
      <w:pPr>
        <w:spacing w:line="360" w:lineRule="auto"/>
        <w:jc w:val="both"/>
        <w:rPr>
          <w:sz w:val="24"/>
          <w:szCs w:val="24"/>
        </w:rPr>
      </w:pPr>
    </w:p>
    <w:p w14:paraId="4224DD79" w14:textId="537020F3" w:rsidR="007D436E" w:rsidRDefault="007D436E" w:rsidP="00FE54CA">
      <w:pPr>
        <w:spacing w:line="360" w:lineRule="auto"/>
        <w:jc w:val="both"/>
        <w:rPr>
          <w:sz w:val="24"/>
          <w:szCs w:val="24"/>
        </w:rPr>
      </w:pPr>
      <w:r>
        <w:rPr>
          <w:sz w:val="24"/>
          <w:szCs w:val="24"/>
        </w:rPr>
        <w:t xml:space="preserve">Así mismo, Noé Ruiz Malacara en una reciente entrevista, previa a la marcha celebrada este 11 de Junio, reconoció que Coahuila ha </w:t>
      </w:r>
      <w:r w:rsidR="003B3C01">
        <w:rPr>
          <w:sz w:val="24"/>
          <w:szCs w:val="24"/>
        </w:rPr>
        <w:t xml:space="preserve">avanzado mucho en materia de derechos humanos de la población LGBTTTIQ+, no obstante a esto, mencionó que en este año se han dado casos de discriminación en bares y lugares públicos ya que la gente aun se opone al cambio que existe en nuestro Estado desde hace años, señalando que son 10 los casos que han ocurrido en el transcurso del 2022, y donde la gente tiene miedo a denunciar a sus victimarios por miedo a represalias. </w:t>
      </w:r>
      <w:r w:rsidR="003B3C01">
        <w:rPr>
          <w:rStyle w:val="Refdenotaalpie"/>
          <w:sz w:val="24"/>
          <w:szCs w:val="24"/>
        </w:rPr>
        <w:footnoteReference w:id="2"/>
      </w:r>
    </w:p>
    <w:p w14:paraId="1B9582BD" w14:textId="77777777" w:rsidR="009C4179" w:rsidRDefault="009C4179" w:rsidP="00FE54CA">
      <w:pPr>
        <w:spacing w:line="360" w:lineRule="auto"/>
        <w:jc w:val="both"/>
        <w:rPr>
          <w:sz w:val="24"/>
          <w:szCs w:val="24"/>
        </w:rPr>
      </w:pPr>
    </w:p>
    <w:p w14:paraId="3DBDF08B" w14:textId="2F4911F5" w:rsidR="00073839" w:rsidRDefault="00B15CFB" w:rsidP="00FE54CA">
      <w:pPr>
        <w:spacing w:line="360" w:lineRule="auto"/>
        <w:jc w:val="both"/>
        <w:rPr>
          <w:sz w:val="24"/>
          <w:szCs w:val="24"/>
        </w:rPr>
      </w:pPr>
      <w:r>
        <w:rPr>
          <w:sz w:val="24"/>
          <w:szCs w:val="24"/>
        </w:rPr>
        <w:t>Si en algo podemos ayudar, es en</w:t>
      </w:r>
      <w:r w:rsidR="009C4179">
        <w:rPr>
          <w:sz w:val="24"/>
          <w:szCs w:val="24"/>
        </w:rPr>
        <w:t xml:space="preserve"> crear espacios en condiciones</w:t>
      </w:r>
      <w:r w:rsidR="00073839">
        <w:rPr>
          <w:sz w:val="24"/>
          <w:szCs w:val="24"/>
        </w:rPr>
        <w:t xml:space="preserve"> óptim</w:t>
      </w:r>
      <w:r w:rsidR="009C4179">
        <w:rPr>
          <w:sz w:val="24"/>
          <w:szCs w:val="24"/>
        </w:rPr>
        <w:t>as</w:t>
      </w:r>
      <w:r w:rsidR="00073839">
        <w:rPr>
          <w:sz w:val="24"/>
          <w:szCs w:val="24"/>
        </w:rPr>
        <w:t xml:space="preserve"> e incluyente para la comunidad </w:t>
      </w:r>
      <w:r w:rsidR="002464CA">
        <w:rPr>
          <w:sz w:val="24"/>
          <w:szCs w:val="24"/>
        </w:rPr>
        <w:t>LGBTTTIQ</w:t>
      </w:r>
      <w:r w:rsidR="00073839">
        <w:rPr>
          <w:sz w:val="24"/>
          <w:szCs w:val="24"/>
        </w:rPr>
        <w:t>+</w:t>
      </w:r>
      <w:r>
        <w:rPr>
          <w:sz w:val="24"/>
          <w:szCs w:val="24"/>
        </w:rPr>
        <w:t>,</w:t>
      </w:r>
      <w:r w:rsidR="00073839">
        <w:rPr>
          <w:sz w:val="24"/>
          <w:szCs w:val="24"/>
        </w:rPr>
        <w:t xml:space="preserve"> no </w:t>
      </w:r>
      <w:r>
        <w:rPr>
          <w:sz w:val="24"/>
          <w:szCs w:val="24"/>
        </w:rPr>
        <w:t>minimicemos</w:t>
      </w:r>
      <w:r w:rsidR="00073839">
        <w:rPr>
          <w:sz w:val="24"/>
          <w:szCs w:val="24"/>
        </w:rPr>
        <w:t xml:space="preserve"> la importancia de hacer valer los derechos que nuestra Constitución protege</w:t>
      </w:r>
      <w:r w:rsidR="009C4179">
        <w:rPr>
          <w:sz w:val="24"/>
          <w:szCs w:val="24"/>
        </w:rPr>
        <w:t xml:space="preserve"> y </w:t>
      </w:r>
      <w:r>
        <w:rPr>
          <w:sz w:val="24"/>
          <w:szCs w:val="24"/>
        </w:rPr>
        <w:t xml:space="preserve">visibilicemos </w:t>
      </w:r>
      <w:r w:rsidR="009C4179">
        <w:rPr>
          <w:sz w:val="24"/>
          <w:szCs w:val="24"/>
        </w:rPr>
        <w:t>la lucha de la Comunidad y sus aliados para frenar la violencia generada por su identidad de genero y su orientación sexual.</w:t>
      </w:r>
    </w:p>
    <w:p w14:paraId="63F737E4" w14:textId="77777777" w:rsidR="00B15CFB" w:rsidRDefault="00B15CFB" w:rsidP="00FE54CA">
      <w:pPr>
        <w:spacing w:line="360" w:lineRule="auto"/>
        <w:jc w:val="both"/>
        <w:rPr>
          <w:sz w:val="24"/>
          <w:szCs w:val="24"/>
        </w:rPr>
      </w:pPr>
    </w:p>
    <w:p w14:paraId="540010AF" w14:textId="113F6106" w:rsidR="00560CEF" w:rsidRDefault="00A01F25" w:rsidP="00FE54CA">
      <w:pPr>
        <w:spacing w:line="360" w:lineRule="auto"/>
        <w:jc w:val="both"/>
        <w:rPr>
          <w:sz w:val="24"/>
          <w:szCs w:val="24"/>
        </w:rPr>
      </w:pPr>
      <w:r>
        <w:rPr>
          <w:sz w:val="24"/>
          <w:szCs w:val="24"/>
        </w:rPr>
        <w:t>Es nuestro deber como legisladores, de construir un Estado lleno de respeto e inclusión</w:t>
      </w:r>
      <w:r w:rsidR="00B15CFB">
        <w:rPr>
          <w:sz w:val="24"/>
          <w:szCs w:val="24"/>
        </w:rPr>
        <w:t xml:space="preserve"> para todos nuestros ciudadanos</w:t>
      </w:r>
      <w:r>
        <w:rPr>
          <w:sz w:val="24"/>
          <w:szCs w:val="24"/>
        </w:rPr>
        <w:t>.</w:t>
      </w:r>
      <w:r w:rsidR="009C4179">
        <w:rPr>
          <w:sz w:val="24"/>
          <w:szCs w:val="24"/>
        </w:rPr>
        <w:t xml:space="preserve"> Que n</w:t>
      </w:r>
      <w:r>
        <w:rPr>
          <w:sz w:val="24"/>
          <w:szCs w:val="24"/>
        </w:rPr>
        <w:t xml:space="preserve">uestro principal objetivo </w:t>
      </w:r>
      <w:r w:rsidR="009C4179">
        <w:rPr>
          <w:sz w:val="24"/>
          <w:szCs w:val="24"/>
        </w:rPr>
        <w:t>sea</w:t>
      </w:r>
      <w:r>
        <w:rPr>
          <w:sz w:val="24"/>
          <w:szCs w:val="24"/>
        </w:rPr>
        <w:t xml:space="preserve"> el de proteger y promover los derechos de</w:t>
      </w:r>
      <w:r w:rsidR="00B15CFB">
        <w:rPr>
          <w:sz w:val="24"/>
          <w:szCs w:val="24"/>
        </w:rPr>
        <w:t xml:space="preserve"> todas, todos y todes</w:t>
      </w:r>
      <w:r w:rsidR="00D24800">
        <w:rPr>
          <w:sz w:val="24"/>
          <w:szCs w:val="24"/>
        </w:rPr>
        <w:t>, sin hacer distinci</w:t>
      </w:r>
      <w:r w:rsidR="009C4179">
        <w:rPr>
          <w:sz w:val="24"/>
          <w:szCs w:val="24"/>
        </w:rPr>
        <w:t>ón alguna</w:t>
      </w:r>
      <w:r w:rsidR="00D24800">
        <w:rPr>
          <w:sz w:val="24"/>
          <w:szCs w:val="24"/>
        </w:rPr>
        <w:t>, para así evitar la exclusión, violencia y la discriminación hacia cualquier grupo minoritario</w:t>
      </w:r>
      <w:r w:rsidR="008141B5">
        <w:rPr>
          <w:sz w:val="24"/>
          <w:szCs w:val="24"/>
        </w:rPr>
        <w:t>.</w:t>
      </w:r>
      <w:r w:rsidR="00D24800">
        <w:rPr>
          <w:sz w:val="24"/>
          <w:szCs w:val="24"/>
        </w:rPr>
        <w:t xml:space="preserve"> </w:t>
      </w:r>
    </w:p>
    <w:p w14:paraId="1F97D3D7" w14:textId="1EA69A27" w:rsidR="0033175B" w:rsidRDefault="0033175B" w:rsidP="00FE54CA">
      <w:pPr>
        <w:spacing w:line="360" w:lineRule="auto"/>
        <w:jc w:val="both"/>
        <w:rPr>
          <w:sz w:val="24"/>
          <w:szCs w:val="24"/>
        </w:rPr>
      </w:pPr>
    </w:p>
    <w:p w14:paraId="35C65F78" w14:textId="7A66A392" w:rsidR="0042494F" w:rsidRPr="003B3C01" w:rsidRDefault="0033175B" w:rsidP="0042494F">
      <w:pPr>
        <w:spacing w:line="360" w:lineRule="auto"/>
        <w:jc w:val="both"/>
        <w:rPr>
          <w:sz w:val="24"/>
          <w:szCs w:val="24"/>
        </w:rPr>
      </w:pPr>
      <w:r>
        <w:rPr>
          <w:sz w:val="24"/>
          <w:szCs w:val="24"/>
        </w:rPr>
        <w:t xml:space="preserve">Queremos que la comunidad </w:t>
      </w:r>
      <w:r w:rsidR="002464CA">
        <w:rPr>
          <w:sz w:val="24"/>
          <w:szCs w:val="24"/>
        </w:rPr>
        <w:t>LGBTTTIQ</w:t>
      </w:r>
      <w:r>
        <w:rPr>
          <w:sz w:val="24"/>
          <w:szCs w:val="24"/>
        </w:rPr>
        <w:t>+ se sienta libre y segura en donde sea que se encuentren, que no vivan con el miedo de ser discriminados,</w:t>
      </w:r>
      <w:r w:rsidR="00A01F25">
        <w:rPr>
          <w:sz w:val="24"/>
          <w:szCs w:val="24"/>
        </w:rPr>
        <w:t xml:space="preserve"> </w:t>
      </w:r>
      <w:r>
        <w:rPr>
          <w:sz w:val="24"/>
          <w:szCs w:val="24"/>
        </w:rPr>
        <w:t>y vulnerados en sus derechos,</w:t>
      </w:r>
      <w:r w:rsidR="00A01F25">
        <w:rPr>
          <w:sz w:val="24"/>
          <w:szCs w:val="24"/>
        </w:rPr>
        <w:t xml:space="preserve"> que las personas no los juzguen por su identidad de género. Q</w:t>
      </w:r>
      <w:r>
        <w:rPr>
          <w:sz w:val="24"/>
          <w:szCs w:val="24"/>
        </w:rPr>
        <w:t>ueremos que la sociedad deje de oprimirlos y que por fin puedan sentirse libres de actuar, de ser y de amar</w:t>
      </w:r>
      <w:r w:rsidR="007D436E">
        <w:rPr>
          <w:sz w:val="24"/>
          <w:szCs w:val="24"/>
        </w:rPr>
        <w:t xml:space="preserve"> sin ser juzgados. </w:t>
      </w:r>
    </w:p>
    <w:p w14:paraId="2E1C5C4E" w14:textId="6D705C50" w:rsidR="00E76847" w:rsidRPr="0042494F" w:rsidRDefault="00CB6F21" w:rsidP="0027793A">
      <w:pPr>
        <w:spacing w:line="360" w:lineRule="auto"/>
        <w:jc w:val="center"/>
        <w:rPr>
          <w:b/>
          <w:sz w:val="24"/>
          <w:szCs w:val="24"/>
        </w:rPr>
      </w:pPr>
      <w:r w:rsidRPr="0042494F">
        <w:rPr>
          <w:b/>
          <w:sz w:val="24"/>
          <w:szCs w:val="24"/>
        </w:rPr>
        <w:t>PLANTEAMIENTO DEL PROBLEMA</w:t>
      </w:r>
    </w:p>
    <w:p w14:paraId="0A9267FF" w14:textId="2DAC49BA" w:rsidR="00036931" w:rsidRPr="0042494F" w:rsidRDefault="00036931" w:rsidP="0027793A">
      <w:pPr>
        <w:spacing w:line="360" w:lineRule="auto"/>
        <w:jc w:val="center"/>
        <w:rPr>
          <w:b/>
          <w:sz w:val="24"/>
          <w:szCs w:val="24"/>
        </w:rPr>
      </w:pPr>
    </w:p>
    <w:p w14:paraId="04CDEA44" w14:textId="5CA3D0D1" w:rsidR="00036931" w:rsidRPr="0042494F" w:rsidRDefault="00036931" w:rsidP="00572D27">
      <w:pPr>
        <w:spacing w:line="360" w:lineRule="auto"/>
        <w:jc w:val="both"/>
        <w:rPr>
          <w:bCs/>
          <w:sz w:val="24"/>
          <w:szCs w:val="24"/>
        </w:rPr>
      </w:pPr>
      <w:r w:rsidRPr="0042494F">
        <w:rPr>
          <w:bCs/>
          <w:sz w:val="24"/>
          <w:szCs w:val="24"/>
        </w:rPr>
        <w:t xml:space="preserve">Por lo que se refiere a </w:t>
      </w:r>
      <w:r w:rsidR="00864D30">
        <w:rPr>
          <w:bCs/>
          <w:sz w:val="24"/>
          <w:szCs w:val="24"/>
        </w:rPr>
        <w:t>nuestro</w:t>
      </w:r>
      <w:r w:rsidRPr="0042494F">
        <w:rPr>
          <w:bCs/>
          <w:sz w:val="24"/>
          <w:szCs w:val="24"/>
        </w:rPr>
        <w:t xml:space="preserve"> </w:t>
      </w:r>
      <w:r w:rsidR="00864D30">
        <w:rPr>
          <w:bCs/>
          <w:sz w:val="24"/>
          <w:szCs w:val="24"/>
        </w:rPr>
        <w:t>país</w:t>
      </w:r>
      <w:r w:rsidRPr="0042494F">
        <w:rPr>
          <w:bCs/>
          <w:sz w:val="24"/>
          <w:szCs w:val="24"/>
        </w:rPr>
        <w:t xml:space="preserve">, </w:t>
      </w:r>
      <w:r w:rsidR="00D03BC6">
        <w:rPr>
          <w:bCs/>
          <w:sz w:val="24"/>
          <w:szCs w:val="24"/>
        </w:rPr>
        <w:t xml:space="preserve">los casos de homofobia, bifobia y transfobia siguen estando presentes en la actualidad, por lo que es necesario trabajar en buscar maneras para erradicar la discriminación y los crímenes de odio hacia la comunidad LGBTTTIQ empezando por nuestro Estado. </w:t>
      </w:r>
    </w:p>
    <w:p w14:paraId="2A1D1EB2" w14:textId="14F12BB6" w:rsidR="00A105E3" w:rsidRDefault="00A105E3" w:rsidP="004D229F">
      <w:pPr>
        <w:jc w:val="both"/>
        <w:rPr>
          <w:b/>
          <w:sz w:val="24"/>
          <w:szCs w:val="24"/>
        </w:rPr>
      </w:pPr>
    </w:p>
    <w:p w14:paraId="0C3A9F21" w14:textId="5E93ED8E" w:rsidR="00864D30" w:rsidRDefault="00D03BC6" w:rsidP="004D229F">
      <w:pPr>
        <w:pStyle w:val="Prrafodelista"/>
        <w:numPr>
          <w:ilvl w:val="0"/>
          <w:numId w:val="8"/>
        </w:numPr>
        <w:jc w:val="both"/>
        <w:rPr>
          <w:bCs/>
          <w:sz w:val="24"/>
          <w:szCs w:val="24"/>
        </w:rPr>
      </w:pPr>
      <w:r>
        <w:rPr>
          <w:bCs/>
          <w:sz w:val="24"/>
          <w:szCs w:val="24"/>
        </w:rPr>
        <w:t>Entre mayo de 2020 y abril de 2021 fueron registrados en total 87 crímenes de odio hacia la comunidad LGBTTTIQ, los cuales son encabezados por los Estados de Morelos, Veracruz, Baja California y Chihuahua, 43 asesinatos en total en el año 2020 “</w:t>
      </w:r>
      <w:r w:rsidRPr="00D03BC6">
        <w:rPr>
          <w:bCs/>
          <w:sz w:val="24"/>
          <w:szCs w:val="24"/>
        </w:rPr>
        <w:t>uno ocurrió en Baja California; seis en Chihuahua; tres en Ciudad de México; tres en Guerrero; tres en Jalisco; cinco en Michoacán; uno en Nuevo León; y 21 en Veracruz</w:t>
      </w:r>
      <w:r>
        <w:rPr>
          <w:bCs/>
          <w:sz w:val="24"/>
          <w:szCs w:val="24"/>
        </w:rPr>
        <w:t>”</w:t>
      </w:r>
      <w:r>
        <w:rPr>
          <w:rStyle w:val="Refdenotaalpie"/>
          <w:bCs/>
          <w:sz w:val="24"/>
          <w:szCs w:val="24"/>
        </w:rPr>
        <w:footnoteReference w:id="3"/>
      </w:r>
      <w:r>
        <w:rPr>
          <w:bCs/>
          <w:sz w:val="24"/>
          <w:szCs w:val="24"/>
        </w:rPr>
        <w:t xml:space="preserve"> mientras tanto en el año 2021 las cifras aumentaron presentándose en el Estados que incluso en el año 2020 no se habían presentado, entre ellos</w:t>
      </w:r>
      <w:r w:rsidR="00A0286A">
        <w:rPr>
          <w:bCs/>
          <w:sz w:val="24"/>
          <w:szCs w:val="24"/>
        </w:rPr>
        <w:t xml:space="preserve"> nuestro Estado de </w:t>
      </w:r>
      <w:r>
        <w:rPr>
          <w:bCs/>
          <w:sz w:val="24"/>
          <w:szCs w:val="24"/>
        </w:rPr>
        <w:t xml:space="preserve">Coahuila. </w:t>
      </w:r>
    </w:p>
    <w:p w14:paraId="370A1E57" w14:textId="7F90B5EF" w:rsidR="002A6A0F" w:rsidRDefault="002A6A0F" w:rsidP="002A6A0F">
      <w:pPr>
        <w:rPr>
          <w:bCs/>
          <w:sz w:val="24"/>
          <w:szCs w:val="24"/>
        </w:rPr>
      </w:pPr>
    </w:p>
    <w:p w14:paraId="5EA35859" w14:textId="77777777" w:rsidR="002A6A0F" w:rsidRPr="002A6A0F" w:rsidRDefault="002A6A0F" w:rsidP="004D229F">
      <w:pPr>
        <w:pStyle w:val="defaultstyledtext-xb1qmn-0"/>
        <w:jc w:val="both"/>
        <w:rPr>
          <w:rFonts w:ascii="Arial" w:hAnsi="Arial" w:cs="Arial"/>
          <w:color w:val="191919"/>
          <w:spacing w:val="2"/>
        </w:rPr>
      </w:pPr>
      <w:r w:rsidRPr="002A6A0F">
        <w:rPr>
          <w:rFonts w:ascii="Arial" w:hAnsi="Arial" w:cs="Arial"/>
          <w:bCs/>
        </w:rPr>
        <w:t>“</w:t>
      </w:r>
      <w:r w:rsidRPr="002A6A0F">
        <w:rPr>
          <w:rFonts w:ascii="Arial" w:hAnsi="Arial" w:cs="Arial"/>
          <w:color w:val="191919"/>
          <w:spacing w:val="2"/>
        </w:rPr>
        <w:t>Además, de estas 87 agresiones registradas por identidad de género, </w:t>
      </w:r>
      <w:r w:rsidRPr="002A6A0F">
        <w:rPr>
          <w:rFonts w:ascii="Arial" w:hAnsi="Arial" w:cs="Arial"/>
          <w:b/>
          <w:bCs/>
          <w:color w:val="191919"/>
          <w:spacing w:val="2"/>
        </w:rPr>
        <w:t>47 por ciento han sido contra mujeres trans</w:t>
      </w:r>
      <w:r w:rsidRPr="002A6A0F">
        <w:rPr>
          <w:rFonts w:ascii="Arial" w:hAnsi="Arial" w:cs="Arial"/>
          <w:color w:val="191919"/>
          <w:spacing w:val="2"/>
        </w:rPr>
        <w:t>; 39 por ciento contra hombres; 8 por ciento contra mujeres; 3 por ciento contra hombres trans; y 3 por ciento contra personas no binaries.</w:t>
      </w:r>
    </w:p>
    <w:p w14:paraId="3B813A9B" w14:textId="69BC1F95" w:rsidR="002A6A0F" w:rsidRDefault="002A6A0F" w:rsidP="004D229F">
      <w:pPr>
        <w:pStyle w:val="defaultstyledtext-xb1qmn-0"/>
        <w:jc w:val="both"/>
        <w:rPr>
          <w:rFonts w:ascii="Arial" w:hAnsi="Arial" w:cs="Arial"/>
          <w:color w:val="191919"/>
          <w:spacing w:val="2"/>
        </w:rPr>
      </w:pPr>
      <w:r w:rsidRPr="002A6A0F">
        <w:rPr>
          <w:rFonts w:ascii="Arial" w:hAnsi="Arial" w:cs="Arial"/>
          <w:color w:val="191919"/>
          <w:spacing w:val="2"/>
        </w:rPr>
        <w:t>En cuanto a la orientación sexual, las agresiones totales se dividen en</w:t>
      </w:r>
      <w:r w:rsidRPr="002A6A0F">
        <w:rPr>
          <w:rFonts w:ascii="Arial" w:hAnsi="Arial" w:cs="Arial"/>
          <w:b/>
          <w:bCs/>
          <w:color w:val="191919"/>
          <w:spacing w:val="2"/>
        </w:rPr>
        <w:t> 37 por ciento contra personas homosexuales</w:t>
      </w:r>
      <w:r w:rsidRPr="002A6A0F">
        <w:rPr>
          <w:rFonts w:ascii="Arial" w:hAnsi="Arial" w:cs="Arial"/>
          <w:color w:val="191919"/>
          <w:spacing w:val="2"/>
        </w:rPr>
        <w:t>; 28 por ciento contra heterosexuales; 21 por ciento sin identificar; 11 por ciento contra lesbianas; y 3 por ciento contra personas bisexuales</w:t>
      </w:r>
      <w:r>
        <w:rPr>
          <w:rFonts w:ascii="Arial" w:hAnsi="Arial" w:cs="Arial"/>
          <w:color w:val="191919"/>
          <w:spacing w:val="2"/>
        </w:rPr>
        <w:t xml:space="preserve">”. </w:t>
      </w:r>
      <w:r>
        <w:rPr>
          <w:rStyle w:val="Refdenotaalpie"/>
          <w:rFonts w:ascii="Arial" w:hAnsi="Arial" w:cs="Arial"/>
          <w:color w:val="191919"/>
          <w:spacing w:val="2"/>
        </w:rPr>
        <w:footnoteReference w:id="4"/>
      </w:r>
    </w:p>
    <w:p w14:paraId="46C2F6FB" w14:textId="78813FD7" w:rsidR="002A6A0F" w:rsidRDefault="002A6A0F" w:rsidP="004D229F">
      <w:pPr>
        <w:pStyle w:val="defaultstyledtext-xb1qmn-0"/>
        <w:numPr>
          <w:ilvl w:val="0"/>
          <w:numId w:val="8"/>
        </w:numPr>
        <w:jc w:val="both"/>
        <w:rPr>
          <w:rFonts w:ascii="Arial" w:hAnsi="Arial" w:cs="Arial"/>
          <w:color w:val="191919"/>
          <w:spacing w:val="2"/>
        </w:rPr>
      </w:pPr>
      <w:r>
        <w:rPr>
          <w:rFonts w:ascii="Arial" w:hAnsi="Arial" w:cs="Arial"/>
          <w:color w:val="191919"/>
          <w:spacing w:val="2"/>
        </w:rPr>
        <w:t>En el año 2017 en el municipio de Piedra Negras, Michelle, una mujer trans de 60 años fue asesinada a golpes, conmocionando a los miembros de la comunidad LGBTTTIQ+, ya que la Procuraduría General de justicia del Estado,</w:t>
      </w:r>
      <w:r w:rsidR="004D229F">
        <w:rPr>
          <w:rFonts w:ascii="Arial" w:hAnsi="Arial" w:cs="Arial"/>
          <w:color w:val="191919"/>
          <w:spacing w:val="2"/>
        </w:rPr>
        <w:t xml:space="preserve"> solo</w:t>
      </w:r>
      <w:r>
        <w:rPr>
          <w:rFonts w:ascii="Arial" w:hAnsi="Arial" w:cs="Arial"/>
          <w:color w:val="191919"/>
          <w:spacing w:val="2"/>
        </w:rPr>
        <w:t xml:space="preserve"> abrió una carpeta de investigación, en la cual, después de 4 años en el mes de octubre del año 2021, la investigación aun se encontraba en “trámite”. Tal como dijo Alejandro Brito Lemus, Director General de la organización civil Letra S, Sida, Cultura y Vida Cotidiana A.C. </w:t>
      </w:r>
    </w:p>
    <w:p w14:paraId="656F2CF6" w14:textId="7C3E50BA" w:rsidR="002A6A0F" w:rsidRDefault="002A6A0F" w:rsidP="004D229F">
      <w:pPr>
        <w:pStyle w:val="defaultstyledtext-xb1qmn-0"/>
        <w:jc w:val="both"/>
        <w:rPr>
          <w:rFonts w:ascii="Arial" w:hAnsi="Arial" w:cs="Arial"/>
          <w:color w:val="191919"/>
          <w:spacing w:val="2"/>
        </w:rPr>
      </w:pPr>
      <w:r w:rsidRPr="002A6A0F">
        <w:rPr>
          <w:rFonts w:ascii="Arial" w:hAnsi="Arial" w:cs="Arial"/>
          <w:color w:val="191919"/>
          <w:spacing w:val="2"/>
        </w:rPr>
        <w:t>“Muchas fiscalías cuando se dan cuenta de una víctima como LGBT desestiman la investigación y se conforman con integrar solo la carpeta, pero no siguen más allá […] porque dicen, ‘bueno, finalmente es una persona LGBT’, y más si es una mujer trans”</w:t>
      </w:r>
      <w:r>
        <w:rPr>
          <w:rStyle w:val="Refdenotaalpie"/>
          <w:rFonts w:ascii="Arial" w:hAnsi="Arial" w:cs="Arial"/>
          <w:color w:val="191919"/>
          <w:spacing w:val="2"/>
        </w:rPr>
        <w:footnoteReference w:id="5"/>
      </w:r>
    </w:p>
    <w:p w14:paraId="6503BC2D" w14:textId="77777777" w:rsidR="004D229F" w:rsidRDefault="002A6A0F" w:rsidP="004D229F">
      <w:pPr>
        <w:pStyle w:val="defaultstyledtext-xb1qmn-0"/>
        <w:jc w:val="both"/>
        <w:rPr>
          <w:rFonts w:ascii="Arial" w:hAnsi="Arial" w:cs="Arial"/>
          <w:color w:val="191919"/>
          <w:spacing w:val="2"/>
        </w:rPr>
      </w:pPr>
      <w:r>
        <w:rPr>
          <w:rFonts w:ascii="Arial" w:hAnsi="Arial" w:cs="Arial"/>
          <w:color w:val="191919"/>
          <w:spacing w:val="2"/>
        </w:rPr>
        <w:t xml:space="preserve">Por lo cual podemos decir que en Coahuila los crímenes contra personas LGBTTTIQ+ parecieran “no existir” pero esto es solo </w:t>
      </w:r>
      <w:r w:rsidR="004D229F">
        <w:rPr>
          <w:rFonts w:ascii="Arial" w:hAnsi="Arial" w:cs="Arial"/>
          <w:color w:val="191919"/>
          <w:spacing w:val="2"/>
        </w:rPr>
        <w:t>por la forma incorrecta en que son clasificados.</w:t>
      </w:r>
    </w:p>
    <w:p w14:paraId="32ED336E" w14:textId="2D382022" w:rsidR="002A6A0F" w:rsidRDefault="004D229F" w:rsidP="004D229F">
      <w:pPr>
        <w:pStyle w:val="defaultstyledtext-xb1qmn-0"/>
        <w:numPr>
          <w:ilvl w:val="0"/>
          <w:numId w:val="8"/>
        </w:numPr>
        <w:jc w:val="both"/>
        <w:rPr>
          <w:rFonts w:ascii="Arial" w:hAnsi="Arial" w:cs="Arial"/>
          <w:color w:val="191919"/>
          <w:spacing w:val="2"/>
        </w:rPr>
      </w:pPr>
      <w:r>
        <w:rPr>
          <w:rFonts w:ascii="Arial" w:hAnsi="Arial" w:cs="Arial"/>
          <w:color w:val="191919"/>
          <w:spacing w:val="2"/>
        </w:rPr>
        <w:t xml:space="preserve"> En el año 2019 Coahuila registró 34 casos de discriminación en el seno familiar, siendo denominado como el estado líder con más homofobia en el hogar. </w:t>
      </w:r>
    </w:p>
    <w:p w14:paraId="5D358EF8" w14:textId="18FFB442" w:rsidR="004D229F" w:rsidRPr="004D229F" w:rsidRDefault="004D229F" w:rsidP="004D229F">
      <w:pPr>
        <w:pStyle w:val="defaultstyledtext-xb1qmn-0"/>
        <w:jc w:val="both"/>
        <w:rPr>
          <w:rFonts w:ascii="Arial" w:hAnsi="Arial" w:cs="Arial"/>
          <w:color w:val="191919"/>
          <w:spacing w:val="2"/>
        </w:rPr>
      </w:pPr>
      <w:r w:rsidRPr="004D229F">
        <w:rPr>
          <w:rFonts w:ascii="Arial" w:hAnsi="Arial" w:cs="Arial"/>
          <w:color w:val="191919"/>
          <w:spacing w:val="2"/>
        </w:rPr>
        <w:t>“</w:t>
      </w:r>
      <w:r w:rsidRPr="004D229F">
        <w:rPr>
          <w:rFonts w:ascii="Arial" w:hAnsi="Arial" w:cs="Arial"/>
          <w:color w:val="000000"/>
          <w:shd w:val="clear" w:color="auto" w:fill="FFFFFF"/>
        </w:rPr>
        <w:t>De acuerdo con la</w:t>
      </w:r>
      <w:r w:rsidRPr="004D229F">
        <w:rPr>
          <w:rStyle w:val="Textoennegrita"/>
          <w:rFonts w:ascii="Arial" w:hAnsi="Arial" w:cs="Arial"/>
          <w:color w:val="000000"/>
          <w:bdr w:val="none" w:sz="0" w:space="0" w:color="auto" w:frame="1"/>
          <w:shd w:val="clear" w:color="auto" w:fill="FFFFFF"/>
        </w:rPr>
        <w:t> CNDH</w:t>
      </w:r>
      <w:r w:rsidRPr="004D229F">
        <w:rPr>
          <w:rFonts w:ascii="Arial" w:hAnsi="Arial" w:cs="Arial"/>
          <w:color w:val="000000"/>
          <w:shd w:val="clear" w:color="auto" w:fill="FFFFFF"/>
        </w:rPr>
        <w:t>, esta información fue únicamente proporcionada por 13 centros DIF del país que sí brindan una atención para dicha población, y de ese total de centros, Coahuila registró 34 casos de discriminación en el seno familiar, ocupando el lugar más alto de casos.”</w:t>
      </w:r>
      <w:r>
        <w:rPr>
          <w:rStyle w:val="Refdenotaalpie"/>
          <w:rFonts w:ascii="Arial" w:hAnsi="Arial" w:cs="Arial"/>
          <w:color w:val="000000"/>
          <w:shd w:val="clear" w:color="auto" w:fill="FFFFFF"/>
        </w:rPr>
        <w:footnoteReference w:id="6"/>
      </w:r>
    </w:p>
    <w:p w14:paraId="6DA09D30" w14:textId="67B211D7" w:rsidR="002A6A0F" w:rsidRPr="002A6A0F" w:rsidRDefault="002A6A0F" w:rsidP="002A6A0F">
      <w:pPr>
        <w:ind w:left="720"/>
        <w:rPr>
          <w:bCs/>
          <w:sz w:val="24"/>
          <w:szCs w:val="24"/>
        </w:rPr>
      </w:pPr>
    </w:p>
    <w:p w14:paraId="564255ED" w14:textId="1EA123CB" w:rsidR="00FB2489" w:rsidRPr="0042494F" w:rsidRDefault="00CB6F21" w:rsidP="00FB2489">
      <w:pPr>
        <w:spacing w:line="360" w:lineRule="auto"/>
        <w:jc w:val="center"/>
        <w:rPr>
          <w:b/>
          <w:sz w:val="24"/>
          <w:szCs w:val="24"/>
        </w:rPr>
      </w:pPr>
      <w:r w:rsidRPr="0042494F">
        <w:rPr>
          <w:b/>
          <w:sz w:val="24"/>
          <w:szCs w:val="24"/>
        </w:rPr>
        <w:t>ARGUMENTOS QUE LA SUSTENTAN</w:t>
      </w:r>
    </w:p>
    <w:p w14:paraId="26E6D89F" w14:textId="77777777" w:rsidR="00E936C0" w:rsidRPr="0042494F" w:rsidRDefault="00E936C0" w:rsidP="00FB2489">
      <w:pPr>
        <w:spacing w:line="360" w:lineRule="auto"/>
        <w:jc w:val="center"/>
        <w:rPr>
          <w:b/>
          <w:sz w:val="24"/>
          <w:szCs w:val="24"/>
        </w:rPr>
      </w:pPr>
    </w:p>
    <w:p w14:paraId="7EA40136" w14:textId="77777777" w:rsidR="00FD6CFA" w:rsidRPr="007332F2" w:rsidRDefault="00FD6CFA" w:rsidP="00FD6CFA">
      <w:pPr>
        <w:spacing w:line="360" w:lineRule="auto"/>
        <w:jc w:val="both"/>
        <w:rPr>
          <w:bCs/>
          <w:sz w:val="24"/>
          <w:szCs w:val="24"/>
        </w:rPr>
      </w:pPr>
      <w:r w:rsidRPr="007332F2">
        <w:rPr>
          <w:bCs/>
          <w:sz w:val="24"/>
          <w:szCs w:val="24"/>
        </w:rPr>
        <w:t>1.</w:t>
      </w:r>
      <w:r w:rsidRPr="007332F2">
        <w:rPr>
          <w:bCs/>
          <w:sz w:val="24"/>
          <w:szCs w:val="24"/>
        </w:rPr>
        <w:tab/>
        <w:t>El artículo 1º de La Constitución Política de los Estados Unidos Mexicanos establece que todas las personas gozarán de los Derechos Humanos reconocidos en este ordenamiento jurídico y en los tratados internacionales de los que el país sea parte</w:t>
      </w:r>
      <w:r w:rsidRPr="007332F2">
        <w:rPr>
          <w:b/>
          <w:sz w:val="24"/>
          <w:szCs w:val="24"/>
        </w:rPr>
        <w:t xml:space="preserve">, </w:t>
      </w:r>
      <w:r w:rsidRPr="007332F2">
        <w:rPr>
          <w:bCs/>
          <w:sz w:val="24"/>
          <w:szCs w:val="24"/>
        </w:rPr>
        <w:t>y que todas las autoridades tienen la obligación de promover, respetar, proteger y garantizar los derechos humanos. La defensa y protección de los Derechos Humanos están dirigidas a todas y cada una de las autoridades que integran el Estado mexicano, independientemente de sus atribuciones, competencias y nivel jerárquico.</w:t>
      </w:r>
    </w:p>
    <w:p w14:paraId="0334B627" w14:textId="77777777" w:rsidR="00EC0180" w:rsidRDefault="00EC0180" w:rsidP="00EE066A">
      <w:pPr>
        <w:spacing w:line="360" w:lineRule="auto"/>
        <w:jc w:val="both"/>
        <w:rPr>
          <w:bCs/>
          <w:sz w:val="24"/>
          <w:szCs w:val="24"/>
        </w:rPr>
      </w:pPr>
    </w:p>
    <w:p w14:paraId="0D09C19D" w14:textId="77777777" w:rsidR="00B205DF" w:rsidRDefault="00EE066A" w:rsidP="00EE066A">
      <w:pPr>
        <w:spacing w:line="360" w:lineRule="auto"/>
        <w:jc w:val="both"/>
        <w:rPr>
          <w:bCs/>
          <w:sz w:val="24"/>
          <w:szCs w:val="24"/>
        </w:rPr>
      </w:pPr>
      <w:r w:rsidRPr="007332F2">
        <w:rPr>
          <w:bCs/>
          <w:sz w:val="24"/>
          <w:szCs w:val="24"/>
        </w:rPr>
        <w:t>2</w:t>
      </w:r>
      <w:r w:rsidR="00FD6CFA" w:rsidRPr="007332F2">
        <w:rPr>
          <w:bCs/>
          <w:sz w:val="24"/>
          <w:szCs w:val="24"/>
        </w:rPr>
        <w:t>.</w:t>
      </w:r>
      <w:r w:rsidR="00FD6CFA" w:rsidRPr="007332F2">
        <w:rPr>
          <w:bCs/>
          <w:sz w:val="24"/>
          <w:szCs w:val="24"/>
        </w:rPr>
        <w:tab/>
      </w:r>
      <w:r w:rsidR="00B205DF">
        <w:rPr>
          <w:bCs/>
          <w:sz w:val="24"/>
          <w:szCs w:val="24"/>
        </w:rPr>
        <w:t xml:space="preserve">el artículo 7° sexto párrafo de la Constitución Política del Estado de Coahuila de Zaragoza, el cual establece que queda prohibida toda discriminación motivada por origen étnico o nacional, el género, la edad… las preferencias sexuales, el estado civil o cualquier otra que atente contra la dignidad humana y que tenga por objeto anular o menoscabar los derechos humanos y libertades de las personas. </w:t>
      </w:r>
    </w:p>
    <w:p w14:paraId="4F9F7BF3" w14:textId="77777777" w:rsidR="004F0366" w:rsidRDefault="004F0366" w:rsidP="00EE066A">
      <w:pPr>
        <w:spacing w:line="360" w:lineRule="auto"/>
        <w:jc w:val="both"/>
      </w:pPr>
    </w:p>
    <w:p w14:paraId="4FEB8FD4" w14:textId="77777777" w:rsidR="00EE066A" w:rsidRPr="0042494F" w:rsidRDefault="00EE066A" w:rsidP="00EE066A">
      <w:pPr>
        <w:spacing w:line="360" w:lineRule="auto"/>
        <w:jc w:val="both"/>
        <w:rPr>
          <w:bCs/>
          <w:sz w:val="24"/>
          <w:szCs w:val="24"/>
        </w:rPr>
      </w:pPr>
    </w:p>
    <w:p w14:paraId="61009F01" w14:textId="78FC63A4" w:rsidR="002A66D8" w:rsidRPr="0042494F" w:rsidRDefault="00BF141E" w:rsidP="002A66D8">
      <w:pPr>
        <w:spacing w:after="300" w:line="373" w:lineRule="auto"/>
        <w:jc w:val="center"/>
        <w:rPr>
          <w:b/>
          <w:sz w:val="24"/>
          <w:szCs w:val="24"/>
          <w:highlight w:val="white"/>
        </w:rPr>
      </w:pPr>
      <w:r w:rsidRPr="0042494F">
        <w:rPr>
          <w:b/>
          <w:sz w:val="24"/>
          <w:szCs w:val="24"/>
          <w:highlight w:val="white"/>
        </w:rPr>
        <w:t>CONSIDERACIONES EN PARTICULAR</w:t>
      </w:r>
    </w:p>
    <w:p w14:paraId="62D96D9F" w14:textId="53D3967F" w:rsidR="00EA71E1" w:rsidRDefault="00B205DF" w:rsidP="008B2A6E">
      <w:pPr>
        <w:spacing w:after="300" w:line="373" w:lineRule="auto"/>
        <w:jc w:val="both"/>
        <w:rPr>
          <w:bCs/>
          <w:sz w:val="24"/>
          <w:szCs w:val="24"/>
        </w:rPr>
      </w:pPr>
      <w:r>
        <w:rPr>
          <w:bCs/>
          <w:sz w:val="24"/>
          <w:szCs w:val="24"/>
        </w:rPr>
        <w:t xml:space="preserve">Debido a los </w:t>
      </w:r>
      <w:r w:rsidR="00EA71E1">
        <w:rPr>
          <w:bCs/>
          <w:sz w:val="24"/>
          <w:szCs w:val="24"/>
        </w:rPr>
        <w:t>crímenes</w:t>
      </w:r>
      <w:r>
        <w:rPr>
          <w:bCs/>
          <w:sz w:val="24"/>
          <w:szCs w:val="24"/>
        </w:rPr>
        <w:t xml:space="preserve"> de odio presentados hacia la comunidad LGBTTIQ+</w:t>
      </w:r>
      <w:r w:rsidR="00EA71E1">
        <w:rPr>
          <w:bCs/>
          <w:sz w:val="24"/>
          <w:szCs w:val="24"/>
        </w:rPr>
        <w:t xml:space="preserve"> en nuestro Estado, servirá como ayuda la implementación</w:t>
      </w:r>
      <w:r>
        <w:rPr>
          <w:bCs/>
          <w:sz w:val="24"/>
          <w:szCs w:val="24"/>
        </w:rPr>
        <w:t xml:space="preserve"> de la certificación de espacios</w:t>
      </w:r>
      <w:r w:rsidR="00EA71E1">
        <w:rPr>
          <w:bCs/>
          <w:sz w:val="24"/>
          <w:szCs w:val="24"/>
        </w:rPr>
        <w:t xml:space="preserve"> públicos</w:t>
      </w:r>
      <w:r>
        <w:rPr>
          <w:bCs/>
          <w:sz w:val="24"/>
          <w:szCs w:val="24"/>
        </w:rPr>
        <w:t xml:space="preserve"> seguros para las personas de esta comunidad,</w:t>
      </w:r>
      <w:r w:rsidR="00EA71E1">
        <w:rPr>
          <w:bCs/>
          <w:sz w:val="24"/>
          <w:szCs w:val="24"/>
        </w:rPr>
        <w:t xml:space="preserve"> con un sello con la leyenda “AQUÍ ENTRAN TODES”,</w:t>
      </w:r>
      <w:r>
        <w:rPr>
          <w:bCs/>
          <w:sz w:val="24"/>
          <w:szCs w:val="24"/>
        </w:rPr>
        <w:t xml:space="preserve"> </w:t>
      </w:r>
      <w:r w:rsidR="00EA71E1">
        <w:rPr>
          <w:bCs/>
          <w:sz w:val="24"/>
          <w:szCs w:val="24"/>
        </w:rPr>
        <w:t>lo que ayudará a que se sientan</w:t>
      </w:r>
      <w:r>
        <w:rPr>
          <w:bCs/>
          <w:sz w:val="24"/>
          <w:szCs w:val="24"/>
        </w:rPr>
        <w:t xml:space="preserve"> libres, seguro</w:t>
      </w:r>
      <w:r w:rsidR="00EA71E1">
        <w:rPr>
          <w:bCs/>
          <w:sz w:val="24"/>
          <w:szCs w:val="24"/>
        </w:rPr>
        <w:t xml:space="preserve"> y</w:t>
      </w:r>
      <w:r>
        <w:rPr>
          <w:bCs/>
          <w:sz w:val="24"/>
          <w:szCs w:val="24"/>
        </w:rPr>
        <w:t xml:space="preserve"> no excluidos</w:t>
      </w:r>
      <w:r w:rsidR="00EA71E1">
        <w:rPr>
          <w:bCs/>
          <w:sz w:val="24"/>
          <w:szCs w:val="24"/>
        </w:rPr>
        <w:t xml:space="preserve">. </w:t>
      </w:r>
    </w:p>
    <w:p w14:paraId="2591CDC6" w14:textId="54DC011E" w:rsidR="00B205DF" w:rsidRDefault="00B205DF" w:rsidP="008B2A6E">
      <w:pPr>
        <w:spacing w:after="300" w:line="373" w:lineRule="auto"/>
        <w:jc w:val="both"/>
        <w:rPr>
          <w:bCs/>
          <w:sz w:val="24"/>
          <w:szCs w:val="24"/>
        </w:rPr>
      </w:pPr>
      <w:r>
        <w:rPr>
          <w:bCs/>
          <w:sz w:val="24"/>
          <w:szCs w:val="24"/>
        </w:rPr>
        <w:t xml:space="preserve">con la finalidad de erradicar la </w:t>
      </w:r>
      <w:r w:rsidR="00EA71E1">
        <w:rPr>
          <w:bCs/>
          <w:sz w:val="24"/>
          <w:szCs w:val="24"/>
        </w:rPr>
        <w:t xml:space="preserve">discriminación </w:t>
      </w:r>
      <w:r>
        <w:rPr>
          <w:bCs/>
          <w:sz w:val="24"/>
          <w:szCs w:val="24"/>
        </w:rPr>
        <w:t xml:space="preserve">que esta </w:t>
      </w:r>
      <w:r w:rsidR="00EA71E1">
        <w:rPr>
          <w:bCs/>
          <w:sz w:val="24"/>
          <w:szCs w:val="24"/>
        </w:rPr>
        <w:t>minoría</w:t>
      </w:r>
      <w:r>
        <w:rPr>
          <w:bCs/>
          <w:sz w:val="24"/>
          <w:szCs w:val="24"/>
        </w:rPr>
        <w:t xml:space="preserve"> </w:t>
      </w:r>
      <w:r w:rsidR="00EA71E1">
        <w:rPr>
          <w:bCs/>
          <w:sz w:val="24"/>
          <w:szCs w:val="24"/>
        </w:rPr>
        <w:t>experimenta en la actualidad y seguir impulsando la inclusión en</w:t>
      </w:r>
      <w:r w:rsidR="00A0286A">
        <w:rPr>
          <w:bCs/>
          <w:sz w:val="24"/>
          <w:szCs w:val="24"/>
        </w:rPr>
        <w:t xml:space="preserve"> nuestro Estado de </w:t>
      </w:r>
      <w:r w:rsidR="00EA71E1">
        <w:rPr>
          <w:bCs/>
          <w:sz w:val="24"/>
          <w:szCs w:val="24"/>
        </w:rPr>
        <w:t>Coahuila</w:t>
      </w:r>
      <w:r w:rsidR="00A0286A">
        <w:rPr>
          <w:bCs/>
          <w:sz w:val="24"/>
          <w:szCs w:val="24"/>
        </w:rPr>
        <w:t xml:space="preserve"> de Zaragoza</w:t>
      </w:r>
      <w:r w:rsidR="00EA71E1">
        <w:rPr>
          <w:bCs/>
          <w:sz w:val="24"/>
          <w:szCs w:val="24"/>
        </w:rPr>
        <w:t xml:space="preserve">. </w:t>
      </w:r>
    </w:p>
    <w:p w14:paraId="63096495" w14:textId="77777777" w:rsidR="00355E36" w:rsidRDefault="00355E36" w:rsidP="00355E36">
      <w:pPr>
        <w:spacing w:line="360" w:lineRule="auto"/>
        <w:jc w:val="both"/>
        <w:rPr>
          <w:color w:val="000000"/>
          <w:sz w:val="28"/>
          <w:szCs w:val="28"/>
        </w:rPr>
      </w:pPr>
    </w:p>
    <w:p w14:paraId="73DC8EDB" w14:textId="4987F193" w:rsidR="00355E36" w:rsidRPr="00355E36" w:rsidRDefault="00355E36" w:rsidP="00355E36">
      <w:pPr>
        <w:spacing w:line="360" w:lineRule="auto"/>
        <w:jc w:val="both"/>
        <w:rPr>
          <w:color w:val="000000"/>
          <w:sz w:val="24"/>
          <w:szCs w:val="24"/>
        </w:rPr>
      </w:pPr>
      <w:r w:rsidRPr="00355E36">
        <w:rPr>
          <w:color w:val="000000"/>
          <w:sz w:val="24"/>
          <w:szCs w:val="24"/>
        </w:rPr>
        <w:t xml:space="preserve">Por todo lo anterior y con fundamento en los Artículos 59 Fracción I; y 60 de la Constitución Política del Estado de Coahuila de Zaragoza; además </w:t>
      </w:r>
      <w:r w:rsidRPr="00355E36">
        <w:rPr>
          <w:sz w:val="24"/>
          <w:szCs w:val="24"/>
        </w:rPr>
        <w:t xml:space="preserve">de los </w:t>
      </w:r>
      <w:r w:rsidRPr="00355E36">
        <w:rPr>
          <w:rFonts w:eastAsia="Calibri"/>
          <w:sz w:val="24"/>
          <w:szCs w:val="24"/>
        </w:rPr>
        <w:t xml:space="preserve">artículos </w:t>
      </w:r>
      <w:r w:rsidRPr="00355E36">
        <w:rPr>
          <w:sz w:val="24"/>
          <w:szCs w:val="24"/>
        </w:rPr>
        <w:t xml:space="preserve">21 fracción IV, 152 fracción I, I63, 167 </w:t>
      </w:r>
      <w:r w:rsidRPr="00355E36">
        <w:rPr>
          <w:color w:val="000000"/>
          <w:sz w:val="24"/>
          <w:szCs w:val="24"/>
        </w:rPr>
        <w:t>y demás relativos de la Ley Orgánica del Congreso, comparecemos con la finalidad de proponer el siguiente proyecto de Decreto.</w:t>
      </w:r>
    </w:p>
    <w:p w14:paraId="6F615567" w14:textId="77777777" w:rsidR="00355E36" w:rsidRPr="00C07366" w:rsidRDefault="00355E36" w:rsidP="00355E36">
      <w:pPr>
        <w:spacing w:line="360" w:lineRule="auto"/>
        <w:rPr>
          <w:color w:val="000000"/>
          <w:sz w:val="26"/>
          <w:szCs w:val="26"/>
        </w:rPr>
      </w:pPr>
    </w:p>
    <w:p w14:paraId="6055ED07" w14:textId="77777777" w:rsidR="00355E36" w:rsidRDefault="00355E36" w:rsidP="00355E36">
      <w:pPr>
        <w:spacing w:line="360" w:lineRule="auto"/>
        <w:jc w:val="both"/>
        <w:rPr>
          <w:b/>
          <w:color w:val="000000"/>
          <w:sz w:val="28"/>
          <w:szCs w:val="28"/>
        </w:rPr>
      </w:pPr>
    </w:p>
    <w:p w14:paraId="21AC59E8" w14:textId="77777777" w:rsidR="00355E36" w:rsidRDefault="00355E36" w:rsidP="00355E36">
      <w:pPr>
        <w:spacing w:line="360" w:lineRule="auto"/>
        <w:jc w:val="both"/>
        <w:rPr>
          <w:b/>
          <w:color w:val="000000"/>
          <w:sz w:val="24"/>
          <w:szCs w:val="24"/>
        </w:rPr>
      </w:pPr>
    </w:p>
    <w:p w14:paraId="5853F43E" w14:textId="1AF992D2" w:rsidR="00355E36" w:rsidRDefault="00355E36" w:rsidP="00355E36">
      <w:pPr>
        <w:spacing w:line="360" w:lineRule="auto"/>
        <w:jc w:val="both"/>
        <w:rPr>
          <w:color w:val="000000"/>
          <w:sz w:val="28"/>
          <w:szCs w:val="28"/>
        </w:rPr>
      </w:pPr>
      <w:r w:rsidRPr="00355E36">
        <w:rPr>
          <w:b/>
          <w:color w:val="000000"/>
          <w:sz w:val="24"/>
          <w:szCs w:val="24"/>
        </w:rPr>
        <w:t>Artículo</w:t>
      </w:r>
      <w:r>
        <w:rPr>
          <w:b/>
          <w:color w:val="000000"/>
          <w:sz w:val="24"/>
          <w:szCs w:val="24"/>
        </w:rPr>
        <w:t xml:space="preserve"> Único</w:t>
      </w:r>
      <w:r w:rsidRPr="00355E36">
        <w:rPr>
          <w:b/>
          <w:color w:val="000000"/>
          <w:sz w:val="24"/>
          <w:szCs w:val="24"/>
        </w:rPr>
        <w:t>.-</w:t>
      </w:r>
      <w:r w:rsidRPr="00355E36">
        <w:rPr>
          <w:color w:val="000000"/>
          <w:sz w:val="24"/>
          <w:szCs w:val="24"/>
        </w:rPr>
        <w:t xml:space="preserve"> El Congreso del Estado de Coahuila de</w:t>
      </w:r>
      <w:r w:rsidRPr="00355E36">
        <w:rPr>
          <w:color w:val="000000"/>
          <w:sz w:val="28"/>
          <w:szCs w:val="28"/>
        </w:rPr>
        <w:t xml:space="preserve"> </w:t>
      </w:r>
      <w:r w:rsidRPr="00355E36">
        <w:rPr>
          <w:color w:val="000000"/>
          <w:sz w:val="24"/>
          <w:szCs w:val="24"/>
        </w:rPr>
        <w:t>Zaragoza</w:t>
      </w:r>
      <w:r w:rsidRPr="00A37DAF">
        <w:rPr>
          <w:color w:val="000000"/>
          <w:sz w:val="28"/>
          <w:szCs w:val="28"/>
        </w:rPr>
        <w:t xml:space="preserve"> </w:t>
      </w:r>
      <w:r>
        <w:rPr>
          <w:rFonts w:ascii="Arial Narrow" w:eastAsia="Times New Roman" w:hAnsi="Arial Narrow" w:cs="Times New Roman"/>
          <w:color w:val="000000"/>
          <w:sz w:val="28"/>
          <w:szCs w:val="28"/>
          <w:lang w:val="es-MX" w:eastAsia="es-ES"/>
        </w:rPr>
        <w:t>expide</w:t>
      </w:r>
      <w:r w:rsidRPr="0015460A">
        <w:rPr>
          <w:rFonts w:ascii="Arial Narrow" w:eastAsia="Times New Roman" w:hAnsi="Arial Narrow" w:cs="Times New Roman"/>
          <w:color w:val="000000"/>
          <w:sz w:val="28"/>
          <w:szCs w:val="28"/>
          <w:lang w:val="es-MX" w:eastAsia="es-ES"/>
        </w:rPr>
        <w:t xml:space="preserve"> la certificación de espacios públicos</w:t>
      </w:r>
      <w:r>
        <w:rPr>
          <w:rFonts w:ascii="Arial Narrow" w:eastAsia="Times New Roman" w:hAnsi="Arial Narrow" w:cs="Times New Roman"/>
          <w:color w:val="000000"/>
          <w:sz w:val="28"/>
          <w:szCs w:val="28"/>
          <w:lang w:val="es-MX" w:eastAsia="es-ES"/>
        </w:rPr>
        <w:t xml:space="preserve">, </w:t>
      </w:r>
      <w:r w:rsidRPr="0015460A">
        <w:rPr>
          <w:rFonts w:ascii="Arial Narrow" w:eastAsia="Times New Roman" w:hAnsi="Arial Narrow" w:cs="Times New Roman"/>
          <w:color w:val="000000"/>
          <w:sz w:val="28"/>
          <w:szCs w:val="28"/>
          <w:lang w:val="es-MX" w:eastAsia="es-ES"/>
        </w:rPr>
        <w:t>dicha certificación constará de un sello con la leyenda de “AQUÍ ENTRAN TODES”</w:t>
      </w:r>
      <w:r>
        <w:rPr>
          <w:rFonts w:ascii="Arial Narrow" w:eastAsia="Times New Roman" w:hAnsi="Arial Narrow" w:cs="Times New Roman"/>
          <w:color w:val="000000"/>
          <w:sz w:val="28"/>
          <w:szCs w:val="28"/>
          <w:lang w:val="es-MX" w:eastAsia="es-ES"/>
        </w:rPr>
        <w:t xml:space="preserve">, </w:t>
      </w:r>
      <w:r>
        <w:rPr>
          <w:rFonts w:ascii="Arial Narrow" w:hAnsi="Arial Narrow"/>
          <w:bCs/>
          <w:color w:val="000000"/>
          <w:sz w:val="28"/>
          <w:szCs w:val="28"/>
          <w:lang w:eastAsia="es-ES"/>
        </w:rPr>
        <w:t>c</w:t>
      </w:r>
      <w:r w:rsidRPr="00EA71E1">
        <w:rPr>
          <w:rFonts w:ascii="Arial Narrow" w:hAnsi="Arial Narrow"/>
          <w:bCs/>
          <w:color w:val="000000"/>
          <w:sz w:val="28"/>
          <w:szCs w:val="28"/>
          <w:lang w:eastAsia="es-ES"/>
        </w:rPr>
        <w:t>on el objeto de promover la no discriminación, así como impulsar la inclusión y la igualdad, para las personas de la comunidad LGBTTTIQ+ en nuestro Estado</w:t>
      </w:r>
    </w:p>
    <w:p w14:paraId="1D69BF80" w14:textId="77777777" w:rsidR="00355E36" w:rsidRDefault="00355E36" w:rsidP="00355E36">
      <w:pPr>
        <w:spacing w:line="360" w:lineRule="auto"/>
        <w:jc w:val="both"/>
        <w:rPr>
          <w:color w:val="000000"/>
          <w:sz w:val="28"/>
          <w:szCs w:val="28"/>
        </w:rPr>
      </w:pPr>
    </w:p>
    <w:p w14:paraId="00897047" w14:textId="206F2C90" w:rsidR="00B56EE0" w:rsidRPr="00C51AE3" w:rsidRDefault="00B56EE0" w:rsidP="00B56EE0">
      <w:pPr>
        <w:spacing w:after="300" w:line="373" w:lineRule="auto"/>
        <w:ind w:left="360"/>
        <w:jc w:val="center"/>
        <w:rPr>
          <w:b/>
          <w:bCs/>
          <w:sz w:val="24"/>
          <w:szCs w:val="24"/>
        </w:rPr>
      </w:pPr>
      <w:r w:rsidRPr="00C51AE3">
        <w:rPr>
          <w:b/>
          <w:bCs/>
          <w:sz w:val="24"/>
          <w:szCs w:val="24"/>
        </w:rPr>
        <w:t>TRANSITORIO</w:t>
      </w:r>
    </w:p>
    <w:p w14:paraId="4D9383BE" w14:textId="4C6F2AC7" w:rsidR="00E2219D" w:rsidRPr="00C51AE3" w:rsidRDefault="00B56EE0" w:rsidP="00B56EE0">
      <w:pPr>
        <w:spacing w:after="300" w:line="373" w:lineRule="auto"/>
        <w:jc w:val="both"/>
        <w:rPr>
          <w:sz w:val="24"/>
          <w:szCs w:val="24"/>
        </w:rPr>
      </w:pPr>
      <w:r w:rsidRPr="00C51AE3">
        <w:rPr>
          <w:b/>
          <w:bCs/>
          <w:sz w:val="24"/>
          <w:szCs w:val="24"/>
        </w:rPr>
        <w:t>Único. -</w:t>
      </w:r>
      <w:r w:rsidRPr="00C51AE3">
        <w:rPr>
          <w:sz w:val="24"/>
          <w:szCs w:val="24"/>
        </w:rPr>
        <w:t xml:space="preserve"> El presente decreto, entrará en vigor al día siguiente de su publicación en el Periódico Oficial de Gobierno del Estado.</w:t>
      </w:r>
    </w:p>
    <w:p w14:paraId="2F31E285" w14:textId="77777777" w:rsidR="00E76847" w:rsidRPr="0042494F" w:rsidRDefault="00CB6F21" w:rsidP="00654F27">
      <w:pPr>
        <w:spacing w:after="300" w:line="240" w:lineRule="auto"/>
        <w:jc w:val="center"/>
        <w:rPr>
          <w:b/>
          <w:sz w:val="24"/>
          <w:szCs w:val="24"/>
          <w:highlight w:val="white"/>
        </w:rPr>
      </w:pPr>
      <w:r w:rsidRPr="0042494F">
        <w:rPr>
          <w:b/>
          <w:sz w:val="24"/>
          <w:szCs w:val="24"/>
          <w:highlight w:val="white"/>
        </w:rPr>
        <w:t>A T E N T A M E N T E</w:t>
      </w:r>
    </w:p>
    <w:p w14:paraId="27CBE1A2" w14:textId="3F601F8C" w:rsidR="00E76847" w:rsidRPr="0042494F" w:rsidRDefault="00CB6F21" w:rsidP="00654F27">
      <w:pPr>
        <w:spacing w:after="300" w:line="240" w:lineRule="auto"/>
        <w:jc w:val="center"/>
        <w:rPr>
          <w:b/>
          <w:sz w:val="24"/>
          <w:szCs w:val="24"/>
          <w:highlight w:val="white"/>
        </w:rPr>
      </w:pPr>
      <w:r w:rsidRPr="0042494F">
        <w:rPr>
          <w:b/>
          <w:sz w:val="24"/>
          <w:szCs w:val="24"/>
          <w:highlight w:val="white"/>
        </w:rPr>
        <w:t xml:space="preserve">Saltillo, Coahuila de Zaragoza, </w:t>
      </w:r>
      <w:r w:rsidR="00EA71E1">
        <w:rPr>
          <w:b/>
          <w:sz w:val="24"/>
          <w:szCs w:val="24"/>
          <w:highlight w:val="white"/>
        </w:rPr>
        <w:t>juni</w:t>
      </w:r>
      <w:r w:rsidR="00A07431">
        <w:rPr>
          <w:b/>
          <w:sz w:val="24"/>
          <w:szCs w:val="24"/>
          <w:highlight w:val="white"/>
        </w:rPr>
        <w:t>o</w:t>
      </w:r>
      <w:r w:rsidR="00654F27" w:rsidRPr="0042494F">
        <w:rPr>
          <w:b/>
          <w:sz w:val="24"/>
          <w:szCs w:val="24"/>
          <w:highlight w:val="white"/>
        </w:rPr>
        <w:t xml:space="preserve"> </w:t>
      </w:r>
      <w:r w:rsidR="00EA71E1">
        <w:rPr>
          <w:b/>
          <w:sz w:val="24"/>
          <w:szCs w:val="24"/>
          <w:highlight w:val="white"/>
        </w:rPr>
        <w:t>14</w:t>
      </w:r>
      <w:r w:rsidR="00F61CF9" w:rsidRPr="0042494F">
        <w:rPr>
          <w:b/>
          <w:sz w:val="24"/>
          <w:szCs w:val="24"/>
          <w:highlight w:val="white"/>
        </w:rPr>
        <w:t xml:space="preserve"> </w:t>
      </w:r>
      <w:r w:rsidRPr="0042494F">
        <w:rPr>
          <w:b/>
          <w:sz w:val="24"/>
          <w:szCs w:val="24"/>
          <w:highlight w:val="white"/>
        </w:rPr>
        <w:t>de</w:t>
      </w:r>
      <w:r w:rsidR="009D76E7">
        <w:rPr>
          <w:b/>
          <w:sz w:val="24"/>
          <w:szCs w:val="24"/>
          <w:highlight w:val="white"/>
        </w:rPr>
        <w:t>l</w:t>
      </w:r>
      <w:r w:rsidRPr="0042494F">
        <w:rPr>
          <w:b/>
          <w:sz w:val="24"/>
          <w:szCs w:val="24"/>
          <w:highlight w:val="white"/>
        </w:rPr>
        <w:t xml:space="preserve"> </w:t>
      </w:r>
      <w:r w:rsidR="00B04B56" w:rsidRPr="0042494F">
        <w:rPr>
          <w:b/>
          <w:sz w:val="24"/>
          <w:szCs w:val="24"/>
          <w:highlight w:val="white"/>
        </w:rPr>
        <w:t>2022</w:t>
      </w:r>
    </w:p>
    <w:p w14:paraId="539BCB1C" w14:textId="1BB65298" w:rsidR="00E76847" w:rsidRPr="0042494F" w:rsidRDefault="00EC0180" w:rsidP="004F0E11">
      <w:pPr>
        <w:spacing w:after="300" w:line="360" w:lineRule="auto"/>
        <w:jc w:val="center"/>
        <w:rPr>
          <w:b/>
          <w:sz w:val="24"/>
          <w:szCs w:val="24"/>
          <w:highlight w:val="white"/>
        </w:rPr>
      </w:pPr>
      <w:r w:rsidRPr="00892091">
        <w:rPr>
          <w:b/>
          <w:noProof/>
          <w:sz w:val="24"/>
          <w:szCs w:val="24"/>
          <w:lang w:val="es-MX"/>
        </w:rPr>
        <w:drawing>
          <wp:anchor distT="0" distB="0" distL="114300" distR="114300" simplePos="0" relativeHeight="251659264" behindDoc="0" locked="0" layoutInCell="1" allowOverlap="1" wp14:anchorId="495A0210" wp14:editId="725148E2">
            <wp:simplePos x="0" y="0"/>
            <wp:positionH relativeFrom="column">
              <wp:posOffset>2505710</wp:posOffset>
            </wp:positionH>
            <wp:positionV relativeFrom="paragraph">
              <wp:posOffset>205105</wp:posOffset>
            </wp:positionV>
            <wp:extent cx="1595755" cy="657860"/>
            <wp:effectExtent l="0" t="0" r="0" b="8890"/>
            <wp:wrapThrough wrapText="bothSides">
              <wp:wrapPolygon edited="0">
                <wp:start x="1289" y="0"/>
                <wp:lineTo x="1547" y="10633"/>
                <wp:lineTo x="8767" y="21266"/>
                <wp:lineTo x="10314" y="21266"/>
                <wp:lineTo x="16245" y="20015"/>
                <wp:lineTo x="17792" y="16888"/>
                <wp:lineTo x="16761" y="3127"/>
                <wp:lineTo x="14182" y="625"/>
                <wp:lineTo x="6189" y="0"/>
                <wp:lineTo x="1289" y="0"/>
              </wp:wrapPolygon>
            </wp:wrapThrough>
            <wp:docPr id="3" name="Imagen 1" descr="C:\Users\Alvarado\Downloads\IMG-20201226-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varado\Downloads\IMG-20201226-WA0051.jpg"/>
                    <pic:cNvPicPr>
                      <a:picLocks noChangeAspect="1" noChangeArrowheads="1"/>
                    </pic:cNvPicPr>
                  </pic:nvPicPr>
                  <pic:blipFill>
                    <a:blip r:embed="rId8">
                      <a:clrChange>
                        <a:clrFrom>
                          <a:srgbClr val="D9D4CE"/>
                        </a:clrFrom>
                        <a:clrTo>
                          <a:srgbClr val="D9D4CE">
                            <a:alpha val="0"/>
                          </a:srgbClr>
                        </a:clrTo>
                      </a:clrChange>
                    </a:blip>
                    <a:srcRect l="28169" t="36976" r="47725" b="48065"/>
                    <a:stretch>
                      <a:fillRect/>
                    </a:stretch>
                  </pic:blipFill>
                  <pic:spPr bwMode="auto">
                    <a:xfrm>
                      <a:off x="0" y="0"/>
                      <a:ext cx="1595755" cy="657860"/>
                    </a:xfrm>
                    <a:prstGeom prst="rect">
                      <a:avLst/>
                    </a:prstGeom>
                    <a:noFill/>
                    <a:ln w="9525">
                      <a:noFill/>
                      <a:miter lim="800000"/>
                      <a:headEnd/>
                      <a:tailEnd/>
                    </a:ln>
                  </pic:spPr>
                </pic:pic>
              </a:graphicData>
            </a:graphic>
          </wp:anchor>
        </w:drawing>
      </w:r>
      <w:r w:rsidR="00CB6F21" w:rsidRPr="0042494F">
        <w:rPr>
          <w:b/>
          <w:sz w:val="24"/>
          <w:szCs w:val="24"/>
          <w:highlight w:val="white"/>
        </w:rPr>
        <w:t xml:space="preserve">Grupo Parlamentario de morena </w:t>
      </w:r>
    </w:p>
    <w:p w14:paraId="15B9B4F7" w14:textId="32705D41" w:rsidR="00CA5D8E" w:rsidRPr="00892091" w:rsidRDefault="00CA5D8E" w:rsidP="004F0E11">
      <w:pPr>
        <w:spacing w:after="300" w:line="373" w:lineRule="auto"/>
        <w:jc w:val="center"/>
        <w:rPr>
          <w:b/>
          <w:sz w:val="24"/>
          <w:szCs w:val="24"/>
          <w:highlight w:val="white"/>
        </w:rPr>
      </w:pPr>
    </w:p>
    <w:p w14:paraId="106025C6" w14:textId="5A61FAAC" w:rsidR="00E76847" w:rsidRPr="00892091" w:rsidRDefault="00E76A3C" w:rsidP="004F0E11">
      <w:pPr>
        <w:spacing w:after="300" w:line="373" w:lineRule="auto"/>
        <w:jc w:val="center"/>
        <w:rPr>
          <w:b/>
          <w:sz w:val="24"/>
          <w:szCs w:val="24"/>
          <w:highlight w:val="white"/>
        </w:rPr>
      </w:pPr>
      <w:r w:rsidRPr="00892091">
        <w:rPr>
          <w:b/>
          <w:noProof/>
          <w:sz w:val="24"/>
          <w:szCs w:val="24"/>
          <w:lang w:val="es-MX"/>
        </w:rPr>
        <w:drawing>
          <wp:anchor distT="0" distB="0" distL="114300" distR="114300" simplePos="0" relativeHeight="251661312" behindDoc="0" locked="0" layoutInCell="1" allowOverlap="1" wp14:anchorId="39D6885F" wp14:editId="3695D516">
            <wp:simplePos x="0" y="0"/>
            <wp:positionH relativeFrom="column">
              <wp:posOffset>2060575</wp:posOffset>
            </wp:positionH>
            <wp:positionV relativeFrom="paragraph">
              <wp:posOffset>299720</wp:posOffset>
            </wp:positionV>
            <wp:extent cx="2310130" cy="566420"/>
            <wp:effectExtent l="0" t="0" r="0" b="0"/>
            <wp:wrapSquare wrapText="bothSides"/>
            <wp:docPr id="2" name="Imagen 1" descr="C:\Users\2 EN 1 6628\Documents\DOCUMEN SOFIA\Papá\Firma Dip. Teresa de Jesú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 EN 1 6628\Documents\DOCUMEN SOFIA\Papá\Firma Dip. Teresa de Jesús.png"/>
                    <pic:cNvPicPr>
                      <a:picLocks noChangeAspect="1" noChangeArrowheads="1"/>
                    </pic:cNvPicPr>
                  </pic:nvPicPr>
                  <pic:blipFill>
                    <a:blip r:embed="rId9">
                      <a:extLst>
                        <a:ext uri="{28A0092B-C50C-407E-A947-70E740481C1C}">
                          <a14:useLocalDpi xmlns:a14="http://schemas.microsoft.com/office/drawing/2010/main" val="0"/>
                        </a:ext>
                      </a:extLst>
                    </a:blip>
                    <a:srcRect l="13471" t="27407" r="25648" b="20741"/>
                    <a:stretch>
                      <a:fillRect/>
                    </a:stretch>
                  </pic:blipFill>
                  <pic:spPr bwMode="auto">
                    <a:xfrm>
                      <a:off x="0" y="0"/>
                      <a:ext cx="2310130" cy="566420"/>
                    </a:xfrm>
                    <a:prstGeom prst="rect">
                      <a:avLst/>
                    </a:prstGeom>
                    <a:noFill/>
                    <a:ln>
                      <a:noFill/>
                    </a:ln>
                  </pic:spPr>
                </pic:pic>
              </a:graphicData>
            </a:graphic>
          </wp:anchor>
        </w:drawing>
      </w:r>
      <w:r w:rsidR="00CB6F21" w:rsidRPr="00892091">
        <w:rPr>
          <w:b/>
          <w:sz w:val="24"/>
          <w:szCs w:val="24"/>
          <w:highlight w:val="white"/>
        </w:rPr>
        <w:t>Dip. Lizbeth Ogazón Nava.</w:t>
      </w:r>
    </w:p>
    <w:p w14:paraId="698DC85A" w14:textId="3D599A6F" w:rsidR="00EC0180" w:rsidRDefault="00E76A3C" w:rsidP="004F0E11">
      <w:pPr>
        <w:spacing w:after="300" w:line="373" w:lineRule="auto"/>
        <w:jc w:val="center"/>
        <w:rPr>
          <w:b/>
          <w:sz w:val="24"/>
          <w:szCs w:val="24"/>
          <w:highlight w:val="white"/>
        </w:rPr>
      </w:pPr>
      <w:r w:rsidRPr="00892091">
        <w:rPr>
          <w:b/>
          <w:noProof/>
          <w:sz w:val="24"/>
          <w:szCs w:val="24"/>
          <w:lang w:val="es-MX"/>
        </w:rPr>
        <w:drawing>
          <wp:anchor distT="0" distB="0" distL="114300" distR="114300" simplePos="0" relativeHeight="251663360" behindDoc="0" locked="0" layoutInCell="1" allowOverlap="1" wp14:anchorId="39D5197C" wp14:editId="192E6B97">
            <wp:simplePos x="0" y="0"/>
            <wp:positionH relativeFrom="page">
              <wp:posOffset>3827780</wp:posOffset>
            </wp:positionH>
            <wp:positionV relativeFrom="paragraph">
              <wp:posOffset>198120</wp:posOffset>
            </wp:positionV>
            <wp:extent cx="589915" cy="1676400"/>
            <wp:effectExtent l="0" t="0" r="0" b="0"/>
            <wp:wrapThrough wrapText="bothSides">
              <wp:wrapPolygon edited="0">
                <wp:start x="19868" y="7736"/>
                <wp:lineTo x="17775" y="7490"/>
                <wp:lineTo x="7312" y="863"/>
                <wp:lineTo x="1732" y="1109"/>
                <wp:lineTo x="1732" y="3563"/>
                <wp:lineTo x="3127" y="3809"/>
                <wp:lineTo x="7312" y="20254"/>
                <wp:lineTo x="18473" y="9454"/>
                <wp:lineTo x="19868" y="9209"/>
                <wp:lineTo x="19868" y="7736"/>
              </wp:wrapPolygon>
            </wp:wrapThrough>
            <wp:docPr id="4" name="Imagen 1" descr="C:\Users\2 EN 1 6628\Downloads\WhatsApp Image 2021-03-18 at 4.39.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 EN 1 6628\Downloads\WhatsApp Image 2021-03-18 at 4.39.13 PM.jpe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22500" b="40391" l="46528" r="56667">
                                  <a14:backgroundMark x1="48611" y1="25000" x2="48611" y2="25000"/>
                                  <a14:backgroundMark x1="51528" y1="26094" x2="51528" y2="26094"/>
                                  <a14:backgroundMark x1="54583" y1="28984" x2="54583" y2="28984"/>
                                  <a14:backgroundMark x1="51389" y1="28281" x2="51389" y2="28281"/>
                                  <a14:backgroundMark x1="48750" y1="30703" x2="48750" y2="30703"/>
                                  <a14:backgroundMark x1="50417" y1="35313" x2="50417" y2="35313"/>
                                  <a14:backgroundMark x1="49583" y1="31563" x2="49583" y2="31563"/>
                                  <a14:backgroundMark x1="49722" y1="33281" x2="49722" y2="33281"/>
                                </a14:backgroundRemoval>
                              </a14:imgEffect>
                            </a14:imgLayer>
                          </a14:imgProps>
                        </a:ext>
                        <a:ext uri="{28A0092B-C50C-407E-A947-70E740481C1C}">
                          <a14:useLocalDpi xmlns:a14="http://schemas.microsoft.com/office/drawing/2010/main" val="0"/>
                        </a:ext>
                      </a:extLst>
                    </a:blip>
                    <a:srcRect l="45576" t="21848" r="41519" b="58641"/>
                    <a:stretch/>
                  </pic:blipFill>
                  <pic:spPr bwMode="auto">
                    <a:xfrm rot="16200000">
                      <a:off x="0" y="0"/>
                      <a:ext cx="589915" cy="1676400"/>
                    </a:xfrm>
                    <a:prstGeom prst="rect">
                      <a:avLst/>
                    </a:prstGeom>
                    <a:noFill/>
                    <a:ln>
                      <a:noFill/>
                    </a:ln>
                    <a:extLst>
                      <a:ext uri="{53640926-AAD7-44D8-BBD7-CCE9431645EC}">
                        <a14:shadowObscured xmlns:a14="http://schemas.microsoft.com/office/drawing/2010/main"/>
                      </a:ext>
                    </a:extLst>
                  </pic:spPr>
                </pic:pic>
              </a:graphicData>
            </a:graphic>
          </wp:anchor>
        </w:drawing>
      </w:r>
    </w:p>
    <w:p w14:paraId="37B35D12" w14:textId="492F799F" w:rsidR="00E76847" w:rsidRDefault="00CB6F21" w:rsidP="004F0E11">
      <w:pPr>
        <w:spacing w:after="300" w:line="373" w:lineRule="auto"/>
        <w:jc w:val="center"/>
        <w:rPr>
          <w:b/>
          <w:sz w:val="24"/>
          <w:szCs w:val="24"/>
          <w:highlight w:val="white"/>
        </w:rPr>
      </w:pPr>
      <w:r w:rsidRPr="00892091">
        <w:rPr>
          <w:b/>
          <w:sz w:val="24"/>
          <w:szCs w:val="24"/>
          <w:highlight w:val="white"/>
        </w:rPr>
        <w:t>Dip. Teresa De Jesús Meraz García</w:t>
      </w:r>
    </w:p>
    <w:p w14:paraId="12474313" w14:textId="5474D81A" w:rsidR="00E76A3C" w:rsidRPr="00892091" w:rsidRDefault="00E76A3C" w:rsidP="004F0E11">
      <w:pPr>
        <w:spacing w:after="300" w:line="373" w:lineRule="auto"/>
        <w:jc w:val="center"/>
        <w:rPr>
          <w:b/>
          <w:sz w:val="24"/>
          <w:szCs w:val="24"/>
          <w:highlight w:val="white"/>
        </w:rPr>
      </w:pPr>
    </w:p>
    <w:p w14:paraId="497376FF" w14:textId="77777777" w:rsidR="00E76847" w:rsidRDefault="00CB6F21">
      <w:pPr>
        <w:spacing w:after="300" w:line="373" w:lineRule="auto"/>
        <w:jc w:val="center"/>
        <w:rPr>
          <w:b/>
          <w:sz w:val="24"/>
          <w:szCs w:val="24"/>
          <w:highlight w:val="white"/>
        </w:rPr>
      </w:pPr>
      <w:r w:rsidRPr="00892091">
        <w:rPr>
          <w:b/>
          <w:sz w:val="24"/>
          <w:szCs w:val="24"/>
          <w:highlight w:val="white"/>
        </w:rPr>
        <w:t>Dip. Laura Francisca Aguilar Tabares</w:t>
      </w:r>
    </w:p>
    <w:p w14:paraId="6DA8EAE0" w14:textId="77777777" w:rsidR="00892091" w:rsidRPr="00892091" w:rsidRDefault="00892091">
      <w:pPr>
        <w:spacing w:after="300" w:line="373" w:lineRule="auto"/>
        <w:jc w:val="center"/>
        <w:rPr>
          <w:b/>
          <w:sz w:val="24"/>
          <w:szCs w:val="24"/>
          <w:highlight w:val="white"/>
        </w:rPr>
      </w:pPr>
    </w:p>
    <w:p w14:paraId="04479634" w14:textId="77777777" w:rsidR="00E76847" w:rsidRPr="00892091" w:rsidRDefault="0062102F" w:rsidP="00ED316B">
      <w:pPr>
        <w:spacing w:after="300" w:line="373" w:lineRule="auto"/>
        <w:jc w:val="center"/>
        <w:rPr>
          <w:sz w:val="24"/>
          <w:szCs w:val="24"/>
          <w:highlight w:val="white"/>
        </w:rPr>
      </w:pPr>
      <w:r w:rsidRPr="00892091">
        <w:rPr>
          <w:b/>
          <w:sz w:val="24"/>
          <w:szCs w:val="24"/>
          <w:highlight w:val="white"/>
        </w:rPr>
        <w:t>Dip. Francisco Javier Cortez G</w:t>
      </w:r>
      <w:r w:rsidR="004F3CAE">
        <w:rPr>
          <w:b/>
          <w:sz w:val="24"/>
          <w:szCs w:val="24"/>
          <w:highlight w:val="white"/>
        </w:rPr>
        <w:t>ó</w:t>
      </w:r>
      <w:r w:rsidRPr="00892091">
        <w:rPr>
          <w:b/>
          <w:sz w:val="24"/>
          <w:szCs w:val="24"/>
          <w:highlight w:val="white"/>
        </w:rPr>
        <w:t>mez</w:t>
      </w:r>
    </w:p>
    <w:sectPr w:rsidR="00E76847" w:rsidRPr="00892091" w:rsidSect="00DE7350">
      <w:headerReference w:type="default" r:id="rId12"/>
      <w:footerReference w:type="default" r:id="rId13"/>
      <w:pgSz w:w="12242" w:h="15842" w:code="1"/>
      <w:pgMar w:top="1418" w:right="1418" w:bottom="1418" w:left="1418"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6FD83E" w14:textId="77777777" w:rsidR="008011D2" w:rsidRDefault="008011D2">
      <w:pPr>
        <w:spacing w:line="240" w:lineRule="auto"/>
      </w:pPr>
      <w:r>
        <w:separator/>
      </w:r>
    </w:p>
  </w:endnote>
  <w:endnote w:type="continuationSeparator" w:id="0">
    <w:p w14:paraId="639DD852" w14:textId="77777777" w:rsidR="008011D2" w:rsidRDefault="008011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8835407"/>
      <w:docPartObj>
        <w:docPartGallery w:val="Page Numbers (Bottom of Page)"/>
        <w:docPartUnique/>
      </w:docPartObj>
    </w:sdtPr>
    <w:sdtEndPr/>
    <w:sdtContent>
      <w:p w14:paraId="11DE1473" w14:textId="41579953" w:rsidR="00D34109" w:rsidRDefault="00757BFA">
        <w:pPr>
          <w:pStyle w:val="Piedepgina"/>
          <w:jc w:val="right"/>
        </w:pPr>
        <w:r>
          <w:fldChar w:fldCharType="begin"/>
        </w:r>
        <w:r>
          <w:instrText xml:space="preserve"> PAGE   \* MERGEFORMAT </w:instrText>
        </w:r>
        <w:r>
          <w:fldChar w:fldCharType="separate"/>
        </w:r>
        <w:r w:rsidR="008011D2">
          <w:rPr>
            <w:noProof/>
          </w:rPr>
          <w:t>1</w:t>
        </w:r>
        <w:r>
          <w:rPr>
            <w:noProof/>
          </w:rPr>
          <w:fldChar w:fldCharType="end"/>
        </w:r>
      </w:p>
    </w:sdtContent>
  </w:sdt>
  <w:p w14:paraId="0FC32C4A" w14:textId="77777777" w:rsidR="00D34109" w:rsidRDefault="00D3410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9C1172" w14:textId="77777777" w:rsidR="008011D2" w:rsidRDefault="008011D2">
      <w:pPr>
        <w:spacing w:line="240" w:lineRule="auto"/>
      </w:pPr>
      <w:r>
        <w:separator/>
      </w:r>
    </w:p>
  </w:footnote>
  <w:footnote w:type="continuationSeparator" w:id="0">
    <w:p w14:paraId="3E7A8DC3" w14:textId="77777777" w:rsidR="008011D2" w:rsidRDefault="008011D2">
      <w:pPr>
        <w:spacing w:line="240" w:lineRule="auto"/>
      </w:pPr>
      <w:r>
        <w:continuationSeparator/>
      </w:r>
    </w:p>
  </w:footnote>
  <w:footnote w:id="1">
    <w:p w14:paraId="1443E9A4" w14:textId="175282C9" w:rsidR="003B3C01" w:rsidRPr="003B3C01" w:rsidRDefault="003B3C01">
      <w:pPr>
        <w:pStyle w:val="Textonotapie"/>
        <w:rPr>
          <w:lang w:val="es-MX"/>
        </w:rPr>
      </w:pPr>
      <w:r>
        <w:rPr>
          <w:rStyle w:val="Refdenotaalpie"/>
        </w:rPr>
        <w:footnoteRef/>
      </w:r>
      <w:r>
        <w:t xml:space="preserve"> </w:t>
      </w:r>
      <w:r w:rsidRPr="003B3C01">
        <w:t>https://superchannel12.com/337370/300%20mil%20coahuilenses%20son%20de%20la%20comunidad%20LGBTTTIQ</w:t>
      </w:r>
    </w:p>
  </w:footnote>
  <w:footnote w:id="2">
    <w:p w14:paraId="0FACF282" w14:textId="3D4DC4B5" w:rsidR="003B3C01" w:rsidRPr="003B3C01" w:rsidRDefault="003B3C01">
      <w:pPr>
        <w:pStyle w:val="Textonotapie"/>
        <w:rPr>
          <w:lang w:val="es-MX"/>
        </w:rPr>
      </w:pPr>
      <w:r>
        <w:rPr>
          <w:rStyle w:val="Refdenotaalpie"/>
        </w:rPr>
        <w:footnoteRef/>
      </w:r>
      <w:r>
        <w:t xml:space="preserve"> </w:t>
      </w:r>
      <w:r w:rsidRPr="003B3C01">
        <w:t>https://www.noticiasdelsoldelalaguna.com.mx/local/marcha-por-el-orgullo-lgbt-en-saltillo-donde-y-cuando-8382238.html</w:t>
      </w:r>
    </w:p>
  </w:footnote>
  <w:footnote w:id="3">
    <w:p w14:paraId="4375A7DA" w14:textId="4A4D7212" w:rsidR="00D03BC6" w:rsidRPr="00D03BC6" w:rsidRDefault="00D03BC6">
      <w:pPr>
        <w:pStyle w:val="Textonotapie"/>
        <w:rPr>
          <w:lang w:val="es-MX"/>
        </w:rPr>
      </w:pPr>
      <w:r>
        <w:rPr>
          <w:rStyle w:val="Refdenotaalpie"/>
        </w:rPr>
        <w:footnoteRef/>
      </w:r>
      <w:r>
        <w:t xml:space="preserve"> </w:t>
      </w:r>
      <w:r w:rsidRPr="00D03BC6">
        <w:t>https://www.elfinanciero.com.mx/nacional/2021/05/17/estos-son-los-estados-con-mas-crimenes-de-odio-contra-la-comunidad-lgbttti-en-mexico/</w:t>
      </w:r>
    </w:p>
  </w:footnote>
  <w:footnote w:id="4">
    <w:p w14:paraId="7555E113" w14:textId="22C13933" w:rsidR="002A6A0F" w:rsidRPr="002A6A0F" w:rsidRDefault="002A6A0F">
      <w:pPr>
        <w:pStyle w:val="Textonotapie"/>
        <w:rPr>
          <w:lang w:val="es-MX"/>
        </w:rPr>
      </w:pPr>
      <w:r>
        <w:rPr>
          <w:rStyle w:val="Refdenotaalpie"/>
        </w:rPr>
        <w:footnoteRef/>
      </w:r>
      <w:r>
        <w:t xml:space="preserve"> </w:t>
      </w:r>
      <w:r w:rsidRPr="002A6A0F">
        <w:t>https://www.elfinanciero.com.mx/nacional/2021/05/17/estos-son-los-estados-con-mas-crimenes-de-odio-contra-la-comunidad-lgbttti-en-mexico/</w:t>
      </w:r>
    </w:p>
  </w:footnote>
  <w:footnote w:id="5">
    <w:p w14:paraId="394F43DA" w14:textId="4E06F6FE" w:rsidR="002A6A0F" w:rsidRPr="002A6A0F" w:rsidRDefault="002A6A0F">
      <w:pPr>
        <w:pStyle w:val="Textonotapie"/>
        <w:rPr>
          <w:lang w:val="es-MX"/>
        </w:rPr>
      </w:pPr>
      <w:r>
        <w:rPr>
          <w:rStyle w:val="Refdenotaalpie"/>
        </w:rPr>
        <w:footnoteRef/>
      </w:r>
      <w:r>
        <w:t xml:space="preserve"> </w:t>
      </w:r>
      <w:r w:rsidRPr="002A6A0F">
        <w:t>https://piedepagina.mx/homicidios-lgbt-en-coahuila-los-asesinatos-que-no-se-cuentan/</w:t>
      </w:r>
    </w:p>
  </w:footnote>
  <w:footnote w:id="6">
    <w:p w14:paraId="24B3124F" w14:textId="6665A5DC" w:rsidR="004D229F" w:rsidRPr="004D229F" w:rsidRDefault="004D229F">
      <w:pPr>
        <w:pStyle w:val="Textonotapie"/>
        <w:rPr>
          <w:lang w:val="es-MX"/>
        </w:rPr>
      </w:pPr>
      <w:r>
        <w:rPr>
          <w:rStyle w:val="Refdenotaalpie"/>
        </w:rPr>
        <w:footnoteRef/>
      </w:r>
      <w:r>
        <w:t xml:space="preserve"> </w:t>
      </w:r>
      <w:r w:rsidRPr="004D229F">
        <w:t>https://www.libertadglbt.org/noticias/coahuila-es-el-estado-con-mas-homofobia-en-el-hogar-registro-34-casos-de-discriminacion-en-el-seno-familiar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4E73D" w14:textId="4BDCD508" w:rsidR="00802CA3" w:rsidRDefault="00802CA3" w:rsidP="00802CA3">
    <w:pPr>
      <w:tabs>
        <w:tab w:val="center" w:pos="4252"/>
        <w:tab w:val="right" w:pos="8504"/>
      </w:tabs>
      <w:jc w:val="center"/>
      <w:rPr>
        <w:b/>
        <w:bCs/>
        <w:smallCaps/>
        <w:spacing w:val="20"/>
        <w:sz w:val="26"/>
        <w:szCs w:val="26"/>
        <w:lang w:eastAsia="es-ES"/>
      </w:rPr>
    </w:pPr>
    <w:r>
      <w:rPr>
        <w:noProof/>
        <w:lang w:val="es-MX"/>
      </w:rPr>
      <w:drawing>
        <wp:anchor distT="0" distB="0" distL="114300" distR="114300" simplePos="0" relativeHeight="251659264" behindDoc="0" locked="0" layoutInCell="1" allowOverlap="1" wp14:anchorId="28C53C37" wp14:editId="6D7794E9">
          <wp:simplePos x="0" y="0"/>
          <wp:positionH relativeFrom="column">
            <wp:posOffset>5238495</wp:posOffset>
          </wp:positionH>
          <wp:positionV relativeFrom="paragraph">
            <wp:posOffset>82872</wp:posOffset>
          </wp:positionV>
          <wp:extent cx="645795" cy="660400"/>
          <wp:effectExtent l="0" t="0" r="1905" b="6350"/>
          <wp:wrapNone/>
          <wp:docPr id="6" name="Imagen 6"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Logotipo, nombre de la empres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 cy="660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rPr>
      <w:drawing>
        <wp:anchor distT="0" distB="0" distL="114300" distR="114300" simplePos="0" relativeHeight="251660288" behindDoc="0" locked="0" layoutInCell="1" allowOverlap="1" wp14:anchorId="31A3CDA4" wp14:editId="26A562D2">
          <wp:simplePos x="0" y="0"/>
          <wp:positionH relativeFrom="column">
            <wp:posOffset>-24130</wp:posOffset>
          </wp:positionH>
          <wp:positionV relativeFrom="paragraph">
            <wp:posOffset>45720</wp:posOffset>
          </wp:positionV>
          <wp:extent cx="677545" cy="698500"/>
          <wp:effectExtent l="0" t="0" r="8255" b="6350"/>
          <wp:wrapNone/>
          <wp:docPr id="5" name="Imagen 5" descr="Escudo de Coahuil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Escudo de Coahuila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7545" cy="698500"/>
                  </a:xfrm>
                  <a:prstGeom prst="rect">
                    <a:avLst/>
                  </a:prstGeom>
                  <a:noFill/>
                </pic:spPr>
              </pic:pic>
            </a:graphicData>
          </a:graphic>
          <wp14:sizeRelH relativeFrom="page">
            <wp14:pctWidth>0</wp14:pctWidth>
          </wp14:sizeRelH>
          <wp14:sizeRelV relativeFrom="page">
            <wp14:pctHeight>0</wp14:pctHeight>
          </wp14:sizeRelV>
        </wp:anchor>
      </w:drawing>
    </w:r>
    <w:r>
      <w:rPr>
        <w:b/>
        <w:bCs/>
        <w:smallCaps/>
        <w:spacing w:val="20"/>
        <w:sz w:val="26"/>
        <w:szCs w:val="26"/>
        <w:lang w:eastAsia="es-ES"/>
      </w:rPr>
      <w:t>Estado Independiente, Libre y Soberano</w:t>
    </w:r>
  </w:p>
  <w:p w14:paraId="60F8071E" w14:textId="77777777" w:rsidR="00802CA3" w:rsidRDefault="00802CA3" w:rsidP="00802CA3">
    <w:pPr>
      <w:tabs>
        <w:tab w:val="center" w:pos="4252"/>
        <w:tab w:val="right" w:pos="8504"/>
      </w:tabs>
      <w:jc w:val="center"/>
      <w:rPr>
        <w:b/>
        <w:bCs/>
        <w:smallCaps/>
        <w:spacing w:val="20"/>
        <w:sz w:val="26"/>
        <w:szCs w:val="26"/>
        <w:lang w:eastAsia="es-ES"/>
      </w:rPr>
    </w:pPr>
    <w:r>
      <w:rPr>
        <w:b/>
        <w:bCs/>
        <w:smallCaps/>
        <w:spacing w:val="20"/>
        <w:sz w:val="26"/>
        <w:szCs w:val="26"/>
        <w:lang w:eastAsia="es-ES"/>
      </w:rPr>
      <w:t>de Coahuila de Zaragoza</w:t>
    </w:r>
  </w:p>
  <w:p w14:paraId="263602C2" w14:textId="77777777" w:rsidR="00802CA3" w:rsidRDefault="00802CA3" w:rsidP="00802CA3">
    <w:pPr>
      <w:tabs>
        <w:tab w:val="left" w:pos="730"/>
        <w:tab w:val="center" w:pos="4252"/>
        <w:tab w:val="right" w:pos="8504"/>
      </w:tabs>
      <w:rPr>
        <w:b/>
        <w:bCs/>
        <w:smallCaps/>
        <w:spacing w:val="20"/>
        <w:sz w:val="7"/>
        <w:szCs w:val="7"/>
        <w:lang w:eastAsia="es-ES"/>
      </w:rPr>
    </w:pPr>
    <w:r>
      <w:rPr>
        <w:b/>
        <w:bCs/>
        <w:smallCaps/>
        <w:spacing w:val="20"/>
        <w:sz w:val="8"/>
        <w:szCs w:val="8"/>
        <w:lang w:eastAsia="es-ES"/>
      </w:rPr>
      <w:tab/>
    </w:r>
    <w:r>
      <w:rPr>
        <w:b/>
        <w:bCs/>
        <w:smallCaps/>
        <w:spacing w:val="20"/>
        <w:sz w:val="8"/>
        <w:szCs w:val="8"/>
        <w:lang w:eastAsia="es-ES"/>
      </w:rPr>
      <w:tab/>
    </w:r>
  </w:p>
  <w:p w14:paraId="0114A5CC" w14:textId="77777777" w:rsidR="00802CA3" w:rsidRDefault="00802CA3" w:rsidP="00802CA3">
    <w:pPr>
      <w:tabs>
        <w:tab w:val="center" w:pos="4252"/>
        <w:tab w:val="right" w:pos="8504"/>
      </w:tabs>
      <w:jc w:val="center"/>
      <w:rPr>
        <w:rFonts w:ascii="Arial Black" w:hAnsi="Arial Black"/>
        <w:b/>
        <w:bCs/>
        <w:smallCaps/>
        <w:spacing w:val="20"/>
        <w:sz w:val="16"/>
        <w:szCs w:val="16"/>
        <w:lang w:eastAsia="es-ES"/>
      </w:rPr>
    </w:pPr>
    <w:r>
      <w:rPr>
        <w:rFonts w:ascii="Arial Black" w:hAnsi="Arial Black"/>
        <w:b/>
        <w:bCs/>
        <w:smallCaps/>
        <w:spacing w:val="20"/>
        <w:sz w:val="16"/>
        <w:szCs w:val="16"/>
        <w:lang w:eastAsia="es-ES"/>
      </w:rPr>
      <w:t>GRUPO PARLAMENTARIO DE MORENA 2021-2023</w:t>
    </w:r>
  </w:p>
  <w:p w14:paraId="10292402" w14:textId="77777777" w:rsidR="00802CA3" w:rsidRDefault="00802CA3" w:rsidP="00802CA3">
    <w:pPr>
      <w:tabs>
        <w:tab w:val="center" w:pos="4252"/>
        <w:tab w:val="right" w:pos="8504"/>
      </w:tabs>
      <w:jc w:val="center"/>
      <w:rPr>
        <w:rFonts w:ascii="Times New Roman" w:hAnsi="Times New Roman"/>
        <w:b/>
        <w:bCs/>
        <w:smallCaps/>
        <w:spacing w:val="20"/>
        <w:sz w:val="7"/>
        <w:szCs w:val="7"/>
        <w:lang w:eastAsia="es-ES"/>
      </w:rPr>
    </w:pPr>
  </w:p>
  <w:p w14:paraId="15570A3E" w14:textId="77777777" w:rsidR="00802CA3" w:rsidRDefault="00802CA3" w:rsidP="00802CA3">
    <w:pPr>
      <w:pStyle w:val="Encabezado"/>
      <w:jc w:val="center"/>
      <w:rPr>
        <w:rFonts w:ascii="Arial Narrow" w:hAnsi="Arial Narrow"/>
        <w:b/>
        <w:bCs/>
        <w:sz w:val="18"/>
        <w:szCs w:val="18"/>
      </w:rPr>
    </w:pPr>
    <w:r>
      <w:rPr>
        <w:rFonts w:ascii="Arial Narrow" w:hAnsi="Arial Narrow"/>
        <w:b/>
        <w:bCs/>
        <w:sz w:val="18"/>
        <w:szCs w:val="18"/>
      </w:rPr>
      <w:t>2022, Segundo Año de Ejercicio Constitucional de la Sexagésima Segunda Legislatura</w:t>
    </w:r>
  </w:p>
  <w:p w14:paraId="546BEEA4" w14:textId="77777777" w:rsidR="00D34109" w:rsidRDefault="00D3410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F0075"/>
    <w:multiLevelType w:val="hybridMultilevel"/>
    <w:tmpl w:val="FFEA5896"/>
    <w:lvl w:ilvl="0" w:tplc="5C1618A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1492172"/>
    <w:multiLevelType w:val="hybridMultilevel"/>
    <w:tmpl w:val="30941AB2"/>
    <w:lvl w:ilvl="0" w:tplc="058056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DE123F"/>
    <w:multiLevelType w:val="hybridMultilevel"/>
    <w:tmpl w:val="C8DE64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9EB2E33"/>
    <w:multiLevelType w:val="hybridMultilevel"/>
    <w:tmpl w:val="1AB26E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EAF619B"/>
    <w:multiLevelType w:val="hybridMultilevel"/>
    <w:tmpl w:val="E8106A04"/>
    <w:lvl w:ilvl="0" w:tplc="B98A7BE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82546A6"/>
    <w:multiLevelType w:val="hybridMultilevel"/>
    <w:tmpl w:val="257690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A930B21"/>
    <w:multiLevelType w:val="hybridMultilevel"/>
    <w:tmpl w:val="6ADC05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FD756A0"/>
    <w:multiLevelType w:val="hybridMultilevel"/>
    <w:tmpl w:val="5DF635FA"/>
    <w:lvl w:ilvl="0" w:tplc="0D9468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D8C31D5"/>
    <w:multiLevelType w:val="hybridMultilevel"/>
    <w:tmpl w:val="4E102D42"/>
    <w:lvl w:ilvl="0" w:tplc="0CFA2E3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8"/>
  </w:num>
  <w:num w:numId="5">
    <w:abstractNumId w:val="1"/>
  </w:num>
  <w:num w:numId="6">
    <w:abstractNumId w:val="7"/>
  </w:num>
  <w:num w:numId="7">
    <w:abstractNumId w:val="0"/>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847"/>
    <w:rsid w:val="00004E61"/>
    <w:rsid w:val="0000605A"/>
    <w:rsid w:val="00007815"/>
    <w:rsid w:val="000163CB"/>
    <w:rsid w:val="00030E81"/>
    <w:rsid w:val="00036931"/>
    <w:rsid w:val="00043E2B"/>
    <w:rsid w:val="0004436C"/>
    <w:rsid w:val="00060534"/>
    <w:rsid w:val="00063E89"/>
    <w:rsid w:val="00073839"/>
    <w:rsid w:val="000748E0"/>
    <w:rsid w:val="0007724B"/>
    <w:rsid w:val="00092BD9"/>
    <w:rsid w:val="000B402F"/>
    <w:rsid w:val="000B6C01"/>
    <w:rsid w:val="000C75E1"/>
    <w:rsid w:val="000D0CAE"/>
    <w:rsid w:val="000D2819"/>
    <w:rsid w:val="000D3BDC"/>
    <w:rsid w:val="000D5A1F"/>
    <w:rsid w:val="000D7C57"/>
    <w:rsid w:val="000E2666"/>
    <w:rsid w:val="000E571A"/>
    <w:rsid w:val="000E5E4F"/>
    <w:rsid w:val="000F523F"/>
    <w:rsid w:val="000F56FC"/>
    <w:rsid w:val="001031CD"/>
    <w:rsid w:val="00110314"/>
    <w:rsid w:val="001209DB"/>
    <w:rsid w:val="00120A6F"/>
    <w:rsid w:val="001358B4"/>
    <w:rsid w:val="00144EE8"/>
    <w:rsid w:val="00145671"/>
    <w:rsid w:val="00150A84"/>
    <w:rsid w:val="0015460A"/>
    <w:rsid w:val="00155A5F"/>
    <w:rsid w:val="00161457"/>
    <w:rsid w:val="00171498"/>
    <w:rsid w:val="001723D7"/>
    <w:rsid w:val="00182377"/>
    <w:rsid w:val="0018404B"/>
    <w:rsid w:val="00184172"/>
    <w:rsid w:val="00193A43"/>
    <w:rsid w:val="00195FA9"/>
    <w:rsid w:val="00196CAC"/>
    <w:rsid w:val="00197749"/>
    <w:rsid w:val="001B6152"/>
    <w:rsid w:val="001C0EC1"/>
    <w:rsid w:val="001D1F6C"/>
    <w:rsid w:val="001E56D9"/>
    <w:rsid w:val="001F1DE0"/>
    <w:rsid w:val="001F6FA4"/>
    <w:rsid w:val="002025C4"/>
    <w:rsid w:val="0021592A"/>
    <w:rsid w:val="002259B8"/>
    <w:rsid w:val="0024218A"/>
    <w:rsid w:val="00242480"/>
    <w:rsid w:val="002464CA"/>
    <w:rsid w:val="00251577"/>
    <w:rsid w:val="00253AF6"/>
    <w:rsid w:val="00257645"/>
    <w:rsid w:val="00265824"/>
    <w:rsid w:val="00267F24"/>
    <w:rsid w:val="00273FAB"/>
    <w:rsid w:val="0027793A"/>
    <w:rsid w:val="0029018E"/>
    <w:rsid w:val="00295EA6"/>
    <w:rsid w:val="002A3091"/>
    <w:rsid w:val="002A54A4"/>
    <w:rsid w:val="002A66D8"/>
    <w:rsid w:val="002A6A0F"/>
    <w:rsid w:val="002B3F65"/>
    <w:rsid w:val="002B5211"/>
    <w:rsid w:val="002C354B"/>
    <w:rsid w:val="002C7AB7"/>
    <w:rsid w:val="002E7B78"/>
    <w:rsid w:val="002F0526"/>
    <w:rsid w:val="002F0EBF"/>
    <w:rsid w:val="00300969"/>
    <w:rsid w:val="00301F2B"/>
    <w:rsid w:val="00305F14"/>
    <w:rsid w:val="00307EC1"/>
    <w:rsid w:val="00317CA6"/>
    <w:rsid w:val="00320AC5"/>
    <w:rsid w:val="0033175B"/>
    <w:rsid w:val="00347E0E"/>
    <w:rsid w:val="00355E36"/>
    <w:rsid w:val="00364C86"/>
    <w:rsid w:val="00365A60"/>
    <w:rsid w:val="0037514D"/>
    <w:rsid w:val="0039124A"/>
    <w:rsid w:val="00394139"/>
    <w:rsid w:val="00396422"/>
    <w:rsid w:val="003A2917"/>
    <w:rsid w:val="003B15BA"/>
    <w:rsid w:val="003B3C01"/>
    <w:rsid w:val="003D3B8B"/>
    <w:rsid w:val="003D4DE1"/>
    <w:rsid w:val="003D7BFD"/>
    <w:rsid w:val="003E13A6"/>
    <w:rsid w:val="003E273A"/>
    <w:rsid w:val="003E489F"/>
    <w:rsid w:val="003F6076"/>
    <w:rsid w:val="004044F4"/>
    <w:rsid w:val="004128C0"/>
    <w:rsid w:val="00414FB9"/>
    <w:rsid w:val="00422983"/>
    <w:rsid w:val="0042494F"/>
    <w:rsid w:val="0042557F"/>
    <w:rsid w:val="004339B4"/>
    <w:rsid w:val="00436D20"/>
    <w:rsid w:val="00445B66"/>
    <w:rsid w:val="004612BA"/>
    <w:rsid w:val="00462BD1"/>
    <w:rsid w:val="00466310"/>
    <w:rsid w:val="0047035B"/>
    <w:rsid w:val="00485A1D"/>
    <w:rsid w:val="00486B18"/>
    <w:rsid w:val="00487E96"/>
    <w:rsid w:val="004909A4"/>
    <w:rsid w:val="004C1263"/>
    <w:rsid w:val="004C179B"/>
    <w:rsid w:val="004C4062"/>
    <w:rsid w:val="004C653B"/>
    <w:rsid w:val="004D229F"/>
    <w:rsid w:val="004D34A7"/>
    <w:rsid w:val="004D34D0"/>
    <w:rsid w:val="004D53F6"/>
    <w:rsid w:val="004D5766"/>
    <w:rsid w:val="004E0520"/>
    <w:rsid w:val="004E6348"/>
    <w:rsid w:val="004E7B6D"/>
    <w:rsid w:val="004F0366"/>
    <w:rsid w:val="004F0E11"/>
    <w:rsid w:val="004F2057"/>
    <w:rsid w:val="004F21A9"/>
    <w:rsid w:val="004F3CAE"/>
    <w:rsid w:val="004F5D13"/>
    <w:rsid w:val="004F7097"/>
    <w:rsid w:val="00503035"/>
    <w:rsid w:val="00521074"/>
    <w:rsid w:val="00521CBB"/>
    <w:rsid w:val="005256E1"/>
    <w:rsid w:val="005336A9"/>
    <w:rsid w:val="0053466D"/>
    <w:rsid w:val="005356B8"/>
    <w:rsid w:val="00535931"/>
    <w:rsid w:val="005376D7"/>
    <w:rsid w:val="005378C8"/>
    <w:rsid w:val="00552BDA"/>
    <w:rsid w:val="00553DA7"/>
    <w:rsid w:val="00560A8A"/>
    <w:rsid w:val="00560CEF"/>
    <w:rsid w:val="00560ED9"/>
    <w:rsid w:val="00571CC0"/>
    <w:rsid w:val="00572944"/>
    <w:rsid w:val="00572D27"/>
    <w:rsid w:val="00575781"/>
    <w:rsid w:val="00583A57"/>
    <w:rsid w:val="00586313"/>
    <w:rsid w:val="005A05B0"/>
    <w:rsid w:val="005A4659"/>
    <w:rsid w:val="005B44FC"/>
    <w:rsid w:val="005C56FE"/>
    <w:rsid w:val="005D75AB"/>
    <w:rsid w:val="005E11B5"/>
    <w:rsid w:val="005F6409"/>
    <w:rsid w:val="006027F2"/>
    <w:rsid w:val="0062102F"/>
    <w:rsid w:val="00651A3F"/>
    <w:rsid w:val="00654F27"/>
    <w:rsid w:val="0065782F"/>
    <w:rsid w:val="006579B7"/>
    <w:rsid w:val="00660B22"/>
    <w:rsid w:val="00662442"/>
    <w:rsid w:val="00663607"/>
    <w:rsid w:val="006768D6"/>
    <w:rsid w:val="00676F78"/>
    <w:rsid w:val="006817D3"/>
    <w:rsid w:val="006A7FFB"/>
    <w:rsid w:val="006B4FED"/>
    <w:rsid w:val="006D2953"/>
    <w:rsid w:val="006E0EC4"/>
    <w:rsid w:val="006E1148"/>
    <w:rsid w:val="006E4D72"/>
    <w:rsid w:val="006F017E"/>
    <w:rsid w:val="006F34B6"/>
    <w:rsid w:val="006F5C62"/>
    <w:rsid w:val="006F7F67"/>
    <w:rsid w:val="00715AC2"/>
    <w:rsid w:val="00717949"/>
    <w:rsid w:val="00717A9B"/>
    <w:rsid w:val="00721567"/>
    <w:rsid w:val="00725E84"/>
    <w:rsid w:val="00726AB8"/>
    <w:rsid w:val="007332F2"/>
    <w:rsid w:val="00734C9B"/>
    <w:rsid w:val="00751AB6"/>
    <w:rsid w:val="00757BFA"/>
    <w:rsid w:val="00763109"/>
    <w:rsid w:val="0076339B"/>
    <w:rsid w:val="007B068D"/>
    <w:rsid w:val="007B231D"/>
    <w:rsid w:val="007C2258"/>
    <w:rsid w:val="007C6D7A"/>
    <w:rsid w:val="007D0F25"/>
    <w:rsid w:val="007D436E"/>
    <w:rsid w:val="007E41A2"/>
    <w:rsid w:val="007E64BD"/>
    <w:rsid w:val="007F27CF"/>
    <w:rsid w:val="008011D2"/>
    <w:rsid w:val="00802CA3"/>
    <w:rsid w:val="008141B5"/>
    <w:rsid w:val="00820850"/>
    <w:rsid w:val="00834E1E"/>
    <w:rsid w:val="00840F83"/>
    <w:rsid w:val="00864D30"/>
    <w:rsid w:val="008658B2"/>
    <w:rsid w:val="00874014"/>
    <w:rsid w:val="00874133"/>
    <w:rsid w:val="00877B25"/>
    <w:rsid w:val="00877E05"/>
    <w:rsid w:val="00885AE8"/>
    <w:rsid w:val="00892091"/>
    <w:rsid w:val="008A237E"/>
    <w:rsid w:val="008A37C3"/>
    <w:rsid w:val="008A55D6"/>
    <w:rsid w:val="008A6799"/>
    <w:rsid w:val="008B2A6E"/>
    <w:rsid w:val="008C11D0"/>
    <w:rsid w:val="008C170E"/>
    <w:rsid w:val="008C6AD5"/>
    <w:rsid w:val="008D4702"/>
    <w:rsid w:val="008D6570"/>
    <w:rsid w:val="008F0439"/>
    <w:rsid w:val="00901964"/>
    <w:rsid w:val="00904A14"/>
    <w:rsid w:val="00910B36"/>
    <w:rsid w:val="009255AC"/>
    <w:rsid w:val="00930E45"/>
    <w:rsid w:val="00933A17"/>
    <w:rsid w:val="00950250"/>
    <w:rsid w:val="009960F6"/>
    <w:rsid w:val="009A2EB4"/>
    <w:rsid w:val="009B26A7"/>
    <w:rsid w:val="009C4179"/>
    <w:rsid w:val="009D334C"/>
    <w:rsid w:val="009D4AB5"/>
    <w:rsid w:val="009D76E7"/>
    <w:rsid w:val="009F5D54"/>
    <w:rsid w:val="009F719C"/>
    <w:rsid w:val="00A00414"/>
    <w:rsid w:val="00A01F25"/>
    <w:rsid w:val="00A0286A"/>
    <w:rsid w:val="00A07431"/>
    <w:rsid w:val="00A105E3"/>
    <w:rsid w:val="00A10C0B"/>
    <w:rsid w:val="00A12E5A"/>
    <w:rsid w:val="00A15ED5"/>
    <w:rsid w:val="00A20853"/>
    <w:rsid w:val="00A2517C"/>
    <w:rsid w:val="00A33A3C"/>
    <w:rsid w:val="00A440B0"/>
    <w:rsid w:val="00A57450"/>
    <w:rsid w:val="00A60888"/>
    <w:rsid w:val="00A67EC2"/>
    <w:rsid w:val="00A700E6"/>
    <w:rsid w:val="00A723F4"/>
    <w:rsid w:val="00A81EF3"/>
    <w:rsid w:val="00A92952"/>
    <w:rsid w:val="00A97EA5"/>
    <w:rsid w:val="00AA0543"/>
    <w:rsid w:val="00AA2842"/>
    <w:rsid w:val="00AA4CB2"/>
    <w:rsid w:val="00AB3CB0"/>
    <w:rsid w:val="00AB4184"/>
    <w:rsid w:val="00AB4253"/>
    <w:rsid w:val="00AC0180"/>
    <w:rsid w:val="00AC2977"/>
    <w:rsid w:val="00AC6687"/>
    <w:rsid w:val="00AE17C5"/>
    <w:rsid w:val="00AE2757"/>
    <w:rsid w:val="00AE38F6"/>
    <w:rsid w:val="00AE3A4F"/>
    <w:rsid w:val="00AF10C0"/>
    <w:rsid w:val="00AF7D19"/>
    <w:rsid w:val="00B04B56"/>
    <w:rsid w:val="00B1004B"/>
    <w:rsid w:val="00B15CFB"/>
    <w:rsid w:val="00B205DF"/>
    <w:rsid w:val="00B24036"/>
    <w:rsid w:val="00B319D1"/>
    <w:rsid w:val="00B42736"/>
    <w:rsid w:val="00B5594D"/>
    <w:rsid w:val="00B56EE0"/>
    <w:rsid w:val="00B6612B"/>
    <w:rsid w:val="00B702C2"/>
    <w:rsid w:val="00B779C8"/>
    <w:rsid w:val="00B90686"/>
    <w:rsid w:val="00B946A9"/>
    <w:rsid w:val="00BB0A52"/>
    <w:rsid w:val="00BB3A42"/>
    <w:rsid w:val="00BC051D"/>
    <w:rsid w:val="00BD0019"/>
    <w:rsid w:val="00BD2432"/>
    <w:rsid w:val="00BE2F57"/>
    <w:rsid w:val="00BE6E4A"/>
    <w:rsid w:val="00BF141E"/>
    <w:rsid w:val="00BF173C"/>
    <w:rsid w:val="00C13833"/>
    <w:rsid w:val="00C164E7"/>
    <w:rsid w:val="00C27759"/>
    <w:rsid w:val="00C47AAC"/>
    <w:rsid w:val="00C47D9E"/>
    <w:rsid w:val="00C50E6A"/>
    <w:rsid w:val="00C51AE3"/>
    <w:rsid w:val="00C64171"/>
    <w:rsid w:val="00C77D4D"/>
    <w:rsid w:val="00C8597E"/>
    <w:rsid w:val="00CA5D8E"/>
    <w:rsid w:val="00CB5B56"/>
    <w:rsid w:val="00CB6F21"/>
    <w:rsid w:val="00CC4CC5"/>
    <w:rsid w:val="00CD23B3"/>
    <w:rsid w:val="00CD29CB"/>
    <w:rsid w:val="00CD3EA0"/>
    <w:rsid w:val="00CD74D2"/>
    <w:rsid w:val="00D020E5"/>
    <w:rsid w:val="00D02F67"/>
    <w:rsid w:val="00D03BC6"/>
    <w:rsid w:val="00D058E5"/>
    <w:rsid w:val="00D24800"/>
    <w:rsid w:val="00D34109"/>
    <w:rsid w:val="00D52FE7"/>
    <w:rsid w:val="00D60C8D"/>
    <w:rsid w:val="00D62A15"/>
    <w:rsid w:val="00D72711"/>
    <w:rsid w:val="00D7589E"/>
    <w:rsid w:val="00D801B0"/>
    <w:rsid w:val="00D83D1B"/>
    <w:rsid w:val="00D91D88"/>
    <w:rsid w:val="00D92F5E"/>
    <w:rsid w:val="00DA79EB"/>
    <w:rsid w:val="00DB6138"/>
    <w:rsid w:val="00DB6C97"/>
    <w:rsid w:val="00DC0B92"/>
    <w:rsid w:val="00DC2F2D"/>
    <w:rsid w:val="00DC7C5D"/>
    <w:rsid w:val="00DD1676"/>
    <w:rsid w:val="00DE2043"/>
    <w:rsid w:val="00DE7350"/>
    <w:rsid w:val="00DF7A3B"/>
    <w:rsid w:val="00E05680"/>
    <w:rsid w:val="00E2219D"/>
    <w:rsid w:val="00E2500C"/>
    <w:rsid w:val="00E25A51"/>
    <w:rsid w:val="00E43EFA"/>
    <w:rsid w:val="00E44353"/>
    <w:rsid w:val="00E46786"/>
    <w:rsid w:val="00E56955"/>
    <w:rsid w:val="00E65F66"/>
    <w:rsid w:val="00E723B5"/>
    <w:rsid w:val="00E73CDC"/>
    <w:rsid w:val="00E76474"/>
    <w:rsid w:val="00E76847"/>
    <w:rsid w:val="00E76A3C"/>
    <w:rsid w:val="00E826E3"/>
    <w:rsid w:val="00E84C21"/>
    <w:rsid w:val="00E854E9"/>
    <w:rsid w:val="00E86EE7"/>
    <w:rsid w:val="00E90746"/>
    <w:rsid w:val="00E936C0"/>
    <w:rsid w:val="00E93E4F"/>
    <w:rsid w:val="00EA71E1"/>
    <w:rsid w:val="00EA737E"/>
    <w:rsid w:val="00EA764E"/>
    <w:rsid w:val="00EB4514"/>
    <w:rsid w:val="00EC0180"/>
    <w:rsid w:val="00EC0571"/>
    <w:rsid w:val="00EC6156"/>
    <w:rsid w:val="00ED0B40"/>
    <w:rsid w:val="00ED316B"/>
    <w:rsid w:val="00ED4AD2"/>
    <w:rsid w:val="00EE066A"/>
    <w:rsid w:val="00EE2E35"/>
    <w:rsid w:val="00EE6C94"/>
    <w:rsid w:val="00EE7425"/>
    <w:rsid w:val="00EF0E8B"/>
    <w:rsid w:val="00F01BEE"/>
    <w:rsid w:val="00F04A64"/>
    <w:rsid w:val="00F069ED"/>
    <w:rsid w:val="00F10E2D"/>
    <w:rsid w:val="00F2128E"/>
    <w:rsid w:val="00F3071C"/>
    <w:rsid w:val="00F406C8"/>
    <w:rsid w:val="00F42149"/>
    <w:rsid w:val="00F44E13"/>
    <w:rsid w:val="00F47114"/>
    <w:rsid w:val="00F52CCC"/>
    <w:rsid w:val="00F53BB5"/>
    <w:rsid w:val="00F61CF9"/>
    <w:rsid w:val="00F63D08"/>
    <w:rsid w:val="00F77083"/>
    <w:rsid w:val="00F836A4"/>
    <w:rsid w:val="00F83CD5"/>
    <w:rsid w:val="00F84CF9"/>
    <w:rsid w:val="00F862DE"/>
    <w:rsid w:val="00F90AA6"/>
    <w:rsid w:val="00F93F21"/>
    <w:rsid w:val="00F94D55"/>
    <w:rsid w:val="00FA46CA"/>
    <w:rsid w:val="00FA7A95"/>
    <w:rsid w:val="00FB2489"/>
    <w:rsid w:val="00FB4534"/>
    <w:rsid w:val="00FB47D6"/>
    <w:rsid w:val="00FC1BC8"/>
    <w:rsid w:val="00FD1DCD"/>
    <w:rsid w:val="00FD239C"/>
    <w:rsid w:val="00FD33B5"/>
    <w:rsid w:val="00FD4269"/>
    <w:rsid w:val="00FD643B"/>
    <w:rsid w:val="00FD6CFA"/>
    <w:rsid w:val="00FE06E7"/>
    <w:rsid w:val="00FE0EF9"/>
    <w:rsid w:val="00FE2F38"/>
    <w:rsid w:val="00FE54CA"/>
    <w:rsid w:val="00FE6FAC"/>
    <w:rsid w:val="00FE7AA0"/>
    <w:rsid w:val="00FF255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4AADED"/>
  <w15:docId w15:val="{EEBBBAD5-407A-40CD-A338-444F4BD2B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71E1"/>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customStyle="1" w:styleId="Estilo">
    <w:name w:val="Estilo"/>
    <w:basedOn w:val="Sinespaciado"/>
    <w:link w:val="EstiloCar"/>
    <w:qFormat/>
    <w:rsid w:val="00F63D08"/>
    <w:pPr>
      <w:jc w:val="both"/>
    </w:pPr>
    <w:rPr>
      <w:rFonts w:eastAsiaTheme="minorHAnsi" w:cstheme="minorBidi"/>
      <w:sz w:val="24"/>
      <w:lang w:val="es-MX" w:eastAsia="en-US"/>
    </w:rPr>
  </w:style>
  <w:style w:type="character" w:customStyle="1" w:styleId="EstiloCar">
    <w:name w:val="Estilo Car"/>
    <w:basedOn w:val="Fuentedeprrafopredeter"/>
    <w:link w:val="Estilo"/>
    <w:rsid w:val="00F63D08"/>
    <w:rPr>
      <w:rFonts w:eastAsiaTheme="minorHAnsi" w:cstheme="minorBidi"/>
      <w:sz w:val="24"/>
      <w:lang w:val="es-MX" w:eastAsia="en-US"/>
    </w:rPr>
  </w:style>
  <w:style w:type="paragraph" w:styleId="Sinespaciado">
    <w:name w:val="No Spacing"/>
    <w:uiPriority w:val="1"/>
    <w:qFormat/>
    <w:rsid w:val="00F63D08"/>
    <w:pPr>
      <w:spacing w:line="240" w:lineRule="auto"/>
    </w:pPr>
  </w:style>
  <w:style w:type="paragraph" w:styleId="Encabezado">
    <w:name w:val="header"/>
    <w:basedOn w:val="Normal"/>
    <w:link w:val="EncabezadoCar"/>
    <w:uiPriority w:val="99"/>
    <w:unhideWhenUsed/>
    <w:rsid w:val="00FD426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FD4269"/>
  </w:style>
  <w:style w:type="paragraph" w:styleId="Piedepgina">
    <w:name w:val="footer"/>
    <w:basedOn w:val="Normal"/>
    <w:link w:val="PiedepginaCar"/>
    <w:uiPriority w:val="99"/>
    <w:unhideWhenUsed/>
    <w:rsid w:val="00FD426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D4269"/>
  </w:style>
  <w:style w:type="paragraph" w:styleId="NormalWeb">
    <w:name w:val="Normal (Web)"/>
    <w:basedOn w:val="Normal"/>
    <w:uiPriority w:val="99"/>
    <w:unhideWhenUsed/>
    <w:rsid w:val="001C0EC1"/>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Textonotapie">
    <w:name w:val="footnote text"/>
    <w:basedOn w:val="Normal"/>
    <w:link w:val="TextonotapieCar"/>
    <w:uiPriority w:val="99"/>
    <w:semiHidden/>
    <w:unhideWhenUsed/>
    <w:rsid w:val="001C0EC1"/>
    <w:pPr>
      <w:spacing w:line="240" w:lineRule="auto"/>
    </w:pPr>
    <w:rPr>
      <w:sz w:val="20"/>
      <w:szCs w:val="20"/>
    </w:rPr>
  </w:style>
  <w:style w:type="character" w:customStyle="1" w:styleId="TextonotapieCar">
    <w:name w:val="Texto nota pie Car"/>
    <w:basedOn w:val="Fuentedeprrafopredeter"/>
    <w:link w:val="Textonotapie"/>
    <w:uiPriority w:val="99"/>
    <w:semiHidden/>
    <w:rsid w:val="001C0EC1"/>
    <w:rPr>
      <w:sz w:val="20"/>
      <w:szCs w:val="20"/>
    </w:rPr>
  </w:style>
  <w:style w:type="character" w:styleId="Refdenotaalpie">
    <w:name w:val="footnote reference"/>
    <w:basedOn w:val="Fuentedeprrafopredeter"/>
    <w:uiPriority w:val="99"/>
    <w:semiHidden/>
    <w:unhideWhenUsed/>
    <w:rsid w:val="001C0EC1"/>
    <w:rPr>
      <w:vertAlign w:val="superscript"/>
    </w:rPr>
  </w:style>
  <w:style w:type="character" w:styleId="Textoennegrita">
    <w:name w:val="Strong"/>
    <w:basedOn w:val="Fuentedeprrafopredeter"/>
    <w:uiPriority w:val="22"/>
    <w:qFormat/>
    <w:rsid w:val="00FA46CA"/>
    <w:rPr>
      <w:b/>
      <w:bCs/>
    </w:rPr>
  </w:style>
  <w:style w:type="character" w:styleId="nfasis">
    <w:name w:val="Emphasis"/>
    <w:basedOn w:val="Fuentedeprrafopredeter"/>
    <w:uiPriority w:val="20"/>
    <w:qFormat/>
    <w:rsid w:val="00FA46CA"/>
    <w:rPr>
      <w:i/>
      <w:iCs/>
    </w:rPr>
  </w:style>
  <w:style w:type="character" w:styleId="Hipervnculo">
    <w:name w:val="Hyperlink"/>
    <w:basedOn w:val="Fuentedeprrafopredeter"/>
    <w:uiPriority w:val="99"/>
    <w:unhideWhenUsed/>
    <w:rsid w:val="00FA46CA"/>
    <w:rPr>
      <w:color w:val="0000FF"/>
      <w:u w:val="single"/>
    </w:rPr>
  </w:style>
  <w:style w:type="paragraph" w:customStyle="1" w:styleId="elsevierstylepara">
    <w:name w:val="elsevierstylepara"/>
    <w:basedOn w:val="Normal"/>
    <w:rsid w:val="00C47D9E"/>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elsevierstylebold">
    <w:name w:val="elsevierstylebold"/>
    <w:basedOn w:val="Fuentedeprrafopredeter"/>
    <w:rsid w:val="00C47D9E"/>
  </w:style>
  <w:style w:type="character" w:customStyle="1" w:styleId="elsevierstyleitalic">
    <w:name w:val="elsevierstyleitalic"/>
    <w:basedOn w:val="Fuentedeprrafopredeter"/>
    <w:rsid w:val="00A20853"/>
  </w:style>
  <w:style w:type="paragraph" w:styleId="Prrafodelista">
    <w:name w:val="List Paragraph"/>
    <w:basedOn w:val="Normal"/>
    <w:uiPriority w:val="34"/>
    <w:qFormat/>
    <w:rsid w:val="00EE7425"/>
    <w:pPr>
      <w:ind w:left="720"/>
      <w:contextualSpacing/>
    </w:pPr>
  </w:style>
  <w:style w:type="paragraph" w:customStyle="1" w:styleId="Default">
    <w:name w:val="Default"/>
    <w:rsid w:val="00E2219D"/>
    <w:pPr>
      <w:autoSpaceDE w:val="0"/>
      <w:autoSpaceDN w:val="0"/>
      <w:adjustRightInd w:val="0"/>
      <w:spacing w:line="240" w:lineRule="auto"/>
    </w:pPr>
    <w:rPr>
      <w:rFonts w:eastAsiaTheme="minorHAnsi"/>
      <w:color w:val="000000"/>
      <w:sz w:val="24"/>
      <w:szCs w:val="24"/>
      <w:lang w:val="es-MX" w:eastAsia="en-US"/>
    </w:rPr>
  </w:style>
  <w:style w:type="character" w:customStyle="1" w:styleId="UnresolvedMention">
    <w:name w:val="Unresolved Mention"/>
    <w:basedOn w:val="Fuentedeprrafopredeter"/>
    <w:uiPriority w:val="99"/>
    <w:semiHidden/>
    <w:unhideWhenUsed/>
    <w:rsid w:val="00036931"/>
    <w:rPr>
      <w:color w:val="605E5C"/>
      <w:shd w:val="clear" w:color="auto" w:fill="E1DFDD"/>
    </w:rPr>
  </w:style>
  <w:style w:type="paragraph" w:customStyle="1" w:styleId="defaultstyledtext-xb1qmn-0">
    <w:name w:val="default__styledtext-xb1qmn-0"/>
    <w:basedOn w:val="Normal"/>
    <w:rsid w:val="002A6A0F"/>
    <w:pPr>
      <w:spacing w:before="100" w:beforeAutospacing="1" w:after="100" w:afterAutospacing="1" w:line="240" w:lineRule="auto"/>
    </w:pPr>
    <w:rPr>
      <w:rFonts w:ascii="Times New Roman" w:eastAsia="Times New Roman" w:hAnsi="Times New Roman" w:cs="Times New Roman"/>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724584">
      <w:bodyDiv w:val="1"/>
      <w:marLeft w:val="0"/>
      <w:marRight w:val="0"/>
      <w:marTop w:val="0"/>
      <w:marBottom w:val="0"/>
      <w:divBdr>
        <w:top w:val="none" w:sz="0" w:space="0" w:color="auto"/>
        <w:left w:val="none" w:sz="0" w:space="0" w:color="auto"/>
        <w:bottom w:val="none" w:sz="0" w:space="0" w:color="auto"/>
        <w:right w:val="none" w:sz="0" w:space="0" w:color="auto"/>
      </w:divBdr>
    </w:div>
    <w:div w:id="433019733">
      <w:bodyDiv w:val="1"/>
      <w:marLeft w:val="0"/>
      <w:marRight w:val="0"/>
      <w:marTop w:val="0"/>
      <w:marBottom w:val="0"/>
      <w:divBdr>
        <w:top w:val="none" w:sz="0" w:space="0" w:color="auto"/>
        <w:left w:val="none" w:sz="0" w:space="0" w:color="auto"/>
        <w:bottom w:val="none" w:sz="0" w:space="0" w:color="auto"/>
        <w:right w:val="none" w:sz="0" w:space="0" w:color="auto"/>
      </w:divBdr>
    </w:div>
    <w:div w:id="744229180">
      <w:bodyDiv w:val="1"/>
      <w:marLeft w:val="0"/>
      <w:marRight w:val="0"/>
      <w:marTop w:val="0"/>
      <w:marBottom w:val="0"/>
      <w:divBdr>
        <w:top w:val="none" w:sz="0" w:space="0" w:color="auto"/>
        <w:left w:val="none" w:sz="0" w:space="0" w:color="auto"/>
        <w:bottom w:val="none" w:sz="0" w:space="0" w:color="auto"/>
        <w:right w:val="none" w:sz="0" w:space="0" w:color="auto"/>
      </w:divBdr>
    </w:div>
    <w:div w:id="806631534">
      <w:bodyDiv w:val="1"/>
      <w:marLeft w:val="0"/>
      <w:marRight w:val="0"/>
      <w:marTop w:val="0"/>
      <w:marBottom w:val="0"/>
      <w:divBdr>
        <w:top w:val="none" w:sz="0" w:space="0" w:color="auto"/>
        <w:left w:val="none" w:sz="0" w:space="0" w:color="auto"/>
        <w:bottom w:val="none" w:sz="0" w:space="0" w:color="auto"/>
        <w:right w:val="none" w:sz="0" w:space="0" w:color="auto"/>
      </w:divBdr>
    </w:div>
    <w:div w:id="810439859">
      <w:bodyDiv w:val="1"/>
      <w:marLeft w:val="0"/>
      <w:marRight w:val="0"/>
      <w:marTop w:val="0"/>
      <w:marBottom w:val="0"/>
      <w:divBdr>
        <w:top w:val="none" w:sz="0" w:space="0" w:color="auto"/>
        <w:left w:val="none" w:sz="0" w:space="0" w:color="auto"/>
        <w:bottom w:val="none" w:sz="0" w:space="0" w:color="auto"/>
        <w:right w:val="none" w:sz="0" w:space="0" w:color="auto"/>
      </w:divBdr>
    </w:div>
    <w:div w:id="941255658">
      <w:bodyDiv w:val="1"/>
      <w:marLeft w:val="0"/>
      <w:marRight w:val="0"/>
      <w:marTop w:val="0"/>
      <w:marBottom w:val="0"/>
      <w:divBdr>
        <w:top w:val="none" w:sz="0" w:space="0" w:color="auto"/>
        <w:left w:val="none" w:sz="0" w:space="0" w:color="auto"/>
        <w:bottom w:val="none" w:sz="0" w:space="0" w:color="auto"/>
        <w:right w:val="none" w:sz="0" w:space="0" w:color="auto"/>
      </w:divBdr>
    </w:div>
    <w:div w:id="1178932769">
      <w:bodyDiv w:val="1"/>
      <w:marLeft w:val="0"/>
      <w:marRight w:val="0"/>
      <w:marTop w:val="0"/>
      <w:marBottom w:val="0"/>
      <w:divBdr>
        <w:top w:val="none" w:sz="0" w:space="0" w:color="auto"/>
        <w:left w:val="none" w:sz="0" w:space="0" w:color="auto"/>
        <w:bottom w:val="none" w:sz="0" w:space="0" w:color="auto"/>
        <w:right w:val="none" w:sz="0" w:space="0" w:color="auto"/>
      </w:divBdr>
      <w:divsChild>
        <w:div w:id="963657321">
          <w:marLeft w:val="0"/>
          <w:marRight w:val="0"/>
          <w:marTop w:val="0"/>
          <w:marBottom w:val="0"/>
          <w:divBdr>
            <w:top w:val="none" w:sz="0" w:space="0" w:color="auto"/>
            <w:left w:val="none" w:sz="0" w:space="0" w:color="auto"/>
            <w:bottom w:val="none" w:sz="0" w:space="0" w:color="auto"/>
            <w:right w:val="none" w:sz="0" w:space="0" w:color="auto"/>
          </w:divBdr>
          <w:divsChild>
            <w:div w:id="434062826">
              <w:marLeft w:val="0"/>
              <w:marRight w:val="0"/>
              <w:marTop w:val="0"/>
              <w:marBottom w:val="0"/>
              <w:divBdr>
                <w:top w:val="none" w:sz="0" w:space="0" w:color="auto"/>
                <w:left w:val="none" w:sz="0" w:space="0" w:color="auto"/>
                <w:bottom w:val="none" w:sz="0" w:space="0" w:color="auto"/>
                <w:right w:val="none" w:sz="0" w:space="0" w:color="auto"/>
              </w:divBdr>
            </w:div>
          </w:divsChild>
        </w:div>
        <w:div w:id="1215238871">
          <w:marLeft w:val="0"/>
          <w:marRight w:val="0"/>
          <w:marTop w:val="0"/>
          <w:marBottom w:val="0"/>
          <w:divBdr>
            <w:top w:val="none" w:sz="0" w:space="0" w:color="auto"/>
            <w:left w:val="none" w:sz="0" w:space="0" w:color="auto"/>
            <w:bottom w:val="none" w:sz="0" w:space="0" w:color="auto"/>
            <w:right w:val="none" w:sz="0" w:space="0" w:color="auto"/>
          </w:divBdr>
          <w:divsChild>
            <w:div w:id="183094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50396">
      <w:bodyDiv w:val="1"/>
      <w:marLeft w:val="0"/>
      <w:marRight w:val="0"/>
      <w:marTop w:val="0"/>
      <w:marBottom w:val="0"/>
      <w:divBdr>
        <w:top w:val="none" w:sz="0" w:space="0" w:color="auto"/>
        <w:left w:val="none" w:sz="0" w:space="0" w:color="auto"/>
        <w:bottom w:val="none" w:sz="0" w:space="0" w:color="auto"/>
        <w:right w:val="none" w:sz="0" w:space="0" w:color="auto"/>
      </w:divBdr>
    </w:div>
    <w:div w:id="1241060014">
      <w:bodyDiv w:val="1"/>
      <w:marLeft w:val="0"/>
      <w:marRight w:val="0"/>
      <w:marTop w:val="0"/>
      <w:marBottom w:val="0"/>
      <w:divBdr>
        <w:top w:val="none" w:sz="0" w:space="0" w:color="auto"/>
        <w:left w:val="none" w:sz="0" w:space="0" w:color="auto"/>
        <w:bottom w:val="none" w:sz="0" w:space="0" w:color="auto"/>
        <w:right w:val="none" w:sz="0" w:space="0" w:color="auto"/>
      </w:divBdr>
    </w:div>
    <w:div w:id="1287469436">
      <w:bodyDiv w:val="1"/>
      <w:marLeft w:val="0"/>
      <w:marRight w:val="0"/>
      <w:marTop w:val="0"/>
      <w:marBottom w:val="0"/>
      <w:divBdr>
        <w:top w:val="none" w:sz="0" w:space="0" w:color="auto"/>
        <w:left w:val="none" w:sz="0" w:space="0" w:color="auto"/>
        <w:bottom w:val="none" w:sz="0" w:space="0" w:color="auto"/>
        <w:right w:val="none" w:sz="0" w:space="0" w:color="auto"/>
      </w:divBdr>
      <w:divsChild>
        <w:div w:id="1292784965">
          <w:marLeft w:val="0"/>
          <w:marRight w:val="0"/>
          <w:marTop w:val="0"/>
          <w:marBottom w:val="450"/>
          <w:divBdr>
            <w:top w:val="none" w:sz="0" w:space="0" w:color="auto"/>
            <w:left w:val="none" w:sz="0" w:space="0" w:color="auto"/>
            <w:bottom w:val="none" w:sz="0" w:space="0" w:color="auto"/>
            <w:right w:val="none" w:sz="0" w:space="0" w:color="auto"/>
          </w:divBdr>
          <w:divsChild>
            <w:div w:id="107553516">
              <w:marLeft w:val="0"/>
              <w:marRight w:val="0"/>
              <w:marTop w:val="0"/>
              <w:marBottom w:val="0"/>
              <w:divBdr>
                <w:top w:val="none" w:sz="0" w:space="0" w:color="auto"/>
                <w:left w:val="none" w:sz="0" w:space="0" w:color="auto"/>
                <w:bottom w:val="none" w:sz="0" w:space="0" w:color="auto"/>
                <w:right w:val="none" w:sz="0" w:space="0" w:color="auto"/>
              </w:divBdr>
              <w:divsChild>
                <w:div w:id="1054041972">
                  <w:marLeft w:val="0"/>
                  <w:marRight w:val="0"/>
                  <w:marTop w:val="0"/>
                  <w:marBottom w:val="0"/>
                  <w:divBdr>
                    <w:top w:val="none" w:sz="0" w:space="0" w:color="auto"/>
                    <w:left w:val="none" w:sz="0" w:space="0" w:color="auto"/>
                    <w:bottom w:val="none" w:sz="0" w:space="0" w:color="auto"/>
                    <w:right w:val="none" w:sz="0" w:space="0" w:color="auto"/>
                  </w:divBdr>
                  <w:divsChild>
                    <w:div w:id="331027782">
                      <w:marLeft w:val="0"/>
                      <w:marRight w:val="0"/>
                      <w:marTop w:val="0"/>
                      <w:marBottom w:val="0"/>
                      <w:divBdr>
                        <w:top w:val="none" w:sz="0" w:space="0" w:color="auto"/>
                        <w:left w:val="none" w:sz="0" w:space="0" w:color="auto"/>
                        <w:bottom w:val="none" w:sz="0" w:space="0" w:color="auto"/>
                        <w:right w:val="none" w:sz="0" w:space="0" w:color="auto"/>
                      </w:divBdr>
                      <w:divsChild>
                        <w:div w:id="11453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264219">
      <w:bodyDiv w:val="1"/>
      <w:marLeft w:val="0"/>
      <w:marRight w:val="0"/>
      <w:marTop w:val="0"/>
      <w:marBottom w:val="0"/>
      <w:divBdr>
        <w:top w:val="none" w:sz="0" w:space="0" w:color="auto"/>
        <w:left w:val="none" w:sz="0" w:space="0" w:color="auto"/>
        <w:bottom w:val="none" w:sz="0" w:space="0" w:color="auto"/>
        <w:right w:val="none" w:sz="0" w:space="0" w:color="auto"/>
      </w:divBdr>
    </w:div>
    <w:div w:id="1726444324">
      <w:bodyDiv w:val="1"/>
      <w:marLeft w:val="0"/>
      <w:marRight w:val="0"/>
      <w:marTop w:val="0"/>
      <w:marBottom w:val="0"/>
      <w:divBdr>
        <w:top w:val="none" w:sz="0" w:space="0" w:color="auto"/>
        <w:left w:val="none" w:sz="0" w:space="0" w:color="auto"/>
        <w:bottom w:val="none" w:sz="0" w:space="0" w:color="auto"/>
        <w:right w:val="none" w:sz="0" w:space="0" w:color="auto"/>
      </w:divBdr>
    </w:div>
    <w:div w:id="1866167888">
      <w:bodyDiv w:val="1"/>
      <w:marLeft w:val="0"/>
      <w:marRight w:val="0"/>
      <w:marTop w:val="0"/>
      <w:marBottom w:val="0"/>
      <w:divBdr>
        <w:top w:val="none" w:sz="0" w:space="0" w:color="auto"/>
        <w:left w:val="none" w:sz="0" w:space="0" w:color="auto"/>
        <w:bottom w:val="none" w:sz="0" w:space="0" w:color="auto"/>
        <w:right w:val="none" w:sz="0" w:space="0" w:color="auto"/>
      </w:divBdr>
    </w:div>
    <w:div w:id="1878154874">
      <w:bodyDiv w:val="1"/>
      <w:marLeft w:val="0"/>
      <w:marRight w:val="0"/>
      <w:marTop w:val="0"/>
      <w:marBottom w:val="0"/>
      <w:divBdr>
        <w:top w:val="none" w:sz="0" w:space="0" w:color="auto"/>
        <w:left w:val="none" w:sz="0" w:space="0" w:color="auto"/>
        <w:bottom w:val="none" w:sz="0" w:space="0" w:color="auto"/>
        <w:right w:val="none" w:sz="0" w:space="0" w:color="auto"/>
      </w:divBdr>
    </w:div>
    <w:div w:id="1918049263">
      <w:bodyDiv w:val="1"/>
      <w:marLeft w:val="0"/>
      <w:marRight w:val="0"/>
      <w:marTop w:val="0"/>
      <w:marBottom w:val="0"/>
      <w:divBdr>
        <w:top w:val="none" w:sz="0" w:space="0" w:color="auto"/>
        <w:left w:val="none" w:sz="0" w:space="0" w:color="auto"/>
        <w:bottom w:val="none" w:sz="0" w:space="0" w:color="auto"/>
        <w:right w:val="none" w:sz="0" w:space="0" w:color="auto"/>
      </w:divBdr>
    </w:div>
    <w:div w:id="19718625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NUL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44B73-A072-4651-AA32-64AB8987D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1626</Words>
  <Characters>8948</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Angélica Gabriela Valdés</dc:creator>
  <cp:lastModifiedBy>Juan Lumbreras</cp:lastModifiedBy>
  <cp:revision>2</cp:revision>
  <cp:lastPrinted>2022-04-07T17:07:00Z</cp:lastPrinted>
  <dcterms:created xsi:type="dcterms:W3CDTF">2022-06-15T19:07:00Z</dcterms:created>
  <dcterms:modified xsi:type="dcterms:W3CDTF">2022-06-15T19:07:00Z</dcterms:modified>
</cp:coreProperties>
</file>