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A207E6" w14:textId="51FB7F18" w:rsidR="00990A07" w:rsidRDefault="00990A07" w:rsidP="00990A0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38478A3F" w14:textId="77777777" w:rsidR="00990A07" w:rsidRPr="00990A07" w:rsidRDefault="00990A07" w:rsidP="00990A0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326D0B8" w14:textId="187776B3" w:rsidR="00990A07" w:rsidRPr="00990A07" w:rsidRDefault="00990A07" w:rsidP="00990A07">
      <w:pPr>
        <w:jc w:val="both"/>
        <w:rPr>
          <w:rFonts w:ascii="Arial Narrow" w:hAnsi="Arial Narrow"/>
          <w:b/>
          <w:color w:val="000000"/>
          <w:sz w:val="26"/>
          <w:szCs w:val="26"/>
          <w:lang w:val="es-ES" w:eastAsia="es-ES"/>
        </w:rPr>
      </w:pPr>
      <w:r w:rsidRPr="00990A07">
        <w:rPr>
          <w:rFonts w:ascii="Arial Narrow" w:hAnsi="Arial Narrow"/>
          <w:color w:val="000000"/>
          <w:sz w:val="26"/>
          <w:szCs w:val="26"/>
          <w:lang w:val="es-ES" w:eastAsia="es-ES"/>
        </w:rPr>
        <w:t>Iniciativa con Proyect</w:t>
      </w:r>
      <w:bookmarkStart w:id="0" w:name="_GoBack"/>
      <w:bookmarkEnd w:id="0"/>
      <w:r w:rsidRPr="00990A07">
        <w:rPr>
          <w:rFonts w:ascii="Arial Narrow" w:hAnsi="Arial Narrow"/>
          <w:color w:val="000000"/>
          <w:sz w:val="26"/>
          <w:szCs w:val="26"/>
          <w:lang w:val="es-ES" w:eastAsia="es-ES"/>
        </w:rPr>
        <w:t xml:space="preserve">o de Decreto, por la que se reforman </w:t>
      </w:r>
      <w:r>
        <w:rPr>
          <w:rFonts w:ascii="Arial Narrow" w:hAnsi="Arial Narrow"/>
          <w:color w:val="000000"/>
          <w:sz w:val="26"/>
          <w:szCs w:val="26"/>
          <w:lang w:val="es-ES" w:eastAsia="es-ES"/>
        </w:rPr>
        <w:t xml:space="preserve">los artículos 239, 250 y 251 </w:t>
      </w:r>
      <w:r w:rsidRPr="00990A07">
        <w:rPr>
          <w:rFonts w:ascii="Arial Narrow" w:hAnsi="Arial Narrow"/>
          <w:color w:val="000000"/>
          <w:sz w:val="26"/>
          <w:szCs w:val="26"/>
          <w:lang w:val="es-ES" w:eastAsia="es-ES"/>
        </w:rPr>
        <w:t xml:space="preserve">de la </w:t>
      </w:r>
      <w:r w:rsidRPr="00990A07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>Ley de Transporte y Movilidad Sustentable para el Estado de Coahuila de Zaragoza</w:t>
      </w:r>
      <w:r w:rsidRPr="00990A07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>.</w:t>
      </w:r>
    </w:p>
    <w:p w14:paraId="181A185F" w14:textId="598A011C" w:rsidR="00990A07" w:rsidRDefault="00990A07" w:rsidP="00990A07">
      <w:pPr>
        <w:jc w:val="both"/>
        <w:rPr>
          <w:rFonts w:ascii="Arial Narrow" w:hAnsi="Arial Narrow"/>
          <w:color w:val="000000"/>
          <w:sz w:val="26"/>
          <w:szCs w:val="26"/>
          <w:lang w:val="es-ES" w:eastAsia="es-ES"/>
        </w:rPr>
      </w:pPr>
    </w:p>
    <w:p w14:paraId="286E16F6" w14:textId="0F6FB407" w:rsidR="00990A07" w:rsidRPr="00990A07" w:rsidRDefault="00990A07" w:rsidP="00990A0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jc w:val="both"/>
        <w:rPr>
          <w:rFonts w:ascii="Arial Narrow" w:hAnsi="Arial Narrow"/>
          <w:b/>
          <w:color w:val="000000"/>
          <w:sz w:val="26"/>
          <w:szCs w:val="26"/>
          <w:lang w:val="es-ES" w:eastAsia="es-ES"/>
        </w:rPr>
      </w:pPr>
      <w:r w:rsidRPr="00990A07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>E</w:t>
      </w:r>
      <w:r w:rsidRPr="00990A07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>n relación a sanciones sobre la licencia de conducir.</w:t>
      </w:r>
    </w:p>
    <w:p w14:paraId="0FA3AF7B" w14:textId="77777777" w:rsidR="00990A07" w:rsidRPr="00990A07" w:rsidRDefault="00990A07" w:rsidP="00990A07">
      <w:pPr>
        <w:jc w:val="both"/>
        <w:rPr>
          <w:rFonts w:ascii="Arial Narrow" w:hAnsi="Arial Narrow"/>
          <w:color w:val="000000"/>
          <w:sz w:val="26"/>
          <w:szCs w:val="26"/>
          <w:lang w:val="es-ES" w:eastAsia="es-ES"/>
        </w:rPr>
      </w:pPr>
    </w:p>
    <w:p w14:paraId="1698711F" w14:textId="77777777" w:rsidR="00990A07" w:rsidRPr="00105093" w:rsidRDefault="00990A07" w:rsidP="00990A07">
      <w:pPr>
        <w:jc w:val="both"/>
        <w:rPr>
          <w:rFonts w:ascii="Arial Narrow" w:hAnsi="Arial Narrow"/>
          <w:color w:val="000000"/>
          <w:sz w:val="26"/>
          <w:szCs w:val="26"/>
          <w:lang w:val="es-ES" w:eastAsia="es-ES"/>
        </w:rPr>
      </w:pPr>
      <w:bookmarkStart w:id="1" w:name="_gjdgxs" w:colFirst="0" w:colLast="0"/>
      <w:bookmarkEnd w:id="1"/>
      <w:r w:rsidRPr="00105093">
        <w:rPr>
          <w:rFonts w:ascii="Arial Narrow" w:hAnsi="Arial Narrow"/>
          <w:color w:val="000000"/>
          <w:sz w:val="26"/>
          <w:szCs w:val="26"/>
          <w:lang w:val="es-ES" w:eastAsia="es-ES"/>
        </w:rPr>
        <w:t xml:space="preserve">Planteada por la </w:t>
      </w:r>
      <w:r w:rsidRPr="004371CD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>Diputada Lizbeth Ogazón Nava</w:t>
      </w:r>
      <w:r w:rsidRPr="00105093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 xml:space="preserve">, </w:t>
      </w:r>
      <w:r w:rsidRPr="00105093">
        <w:rPr>
          <w:rFonts w:ascii="Arial Narrow" w:hAnsi="Arial Narrow"/>
          <w:color w:val="000000"/>
          <w:sz w:val="26"/>
          <w:szCs w:val="26"/>
          <w:lang w:val="es-ES" w:eastAsia="es-ES"/>
        </w:rPr>
        <w:t>del Grupo Parlamentario, "Movimiento Regeneración Nacional” del Partido Morena.</w:t>
      </w:r>
    </w:p>
    <w:p w14:paraId="7138703A" w14:textId="77777777" w:rsidR="00990A07" w:rsidRPr="00105093" w:rsidRDefault="00990A07" w:rsidP="00990A07">
      <w:pPr>
        <w:jc w:val="both"/>
        <w:rPr>
          <w:rFonts w:ascii="Arial Narrow" w:hAnsi="Arial Narrow"/>
          <w:color w:val="000000"/>
          <w:sz w:val="26"/>
          <w:szCs w:val="26"/>
          <w:lang w:val="es-ES" w:eastAsia="es-ES"/>
        </w:rPr>
      </w:pPr>
    </w:p>
    <w:p w14:paraId="1D36433B" w14:textId="61894481" w:rsidR="00990A07" w:rsidRPr="00105093" w:rsidRDefault="00990A07" w:rsidP="00990A07">
      <w:pPr>
        <w:jc w:val="both"/>
        <w:rPr>
          <w:rFonts w:ascii="Arial Narrow" w:hAnsi="Arial Narrow"/>
          <w:b/>
          <w:color w:val="000000"/>
          <w:sz w:val="26"/>
          <w:szCs w:val="26"/>
          <w:lang w:val="es-ES" w:eastAsia="es-ES"/>
        </w:rPr>
      </w:pPr>
      <w:r w:rsidRPr="00105093">
        <w:rPr>
          <w:rFonts w:ascii="Arial Narrow" w:hAnsi="Arial Narrow"/>
          <w:color w:val="000000"/>
          <w:sz w:val="26"/>
          <w:szCs w:val="26"/>
          <w:lang w:val="es-ES" w:eastAsia="es-ES"/>
        </w:rPr>
        <w:t xml:space="preserve">Fecha de Lectura de la Iniciativa: </w:t>
      </w:r>
      <w:r w:rsidRPr="00105093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>2</w:t>
      </w:r>
      <w:r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>8</w:t>
      </w:r>
      <w:r w:rsidRPr="00105093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 xml:space="preserve"> de Junio de 2022.</w:t>
      </w:r>
    </w:p>
    <w:p w14:paraId="45BDE01C" w14:textId="77777777" w:rsidR="00990A07" w:rsidRPr="00105093" w:rsidRDefault="00990A07" w:rsidP="00990A07">
      <w:pPr>
        <w:jc w:val="both"/>
        <w:rPr>
          <w:rFonts w:ascii="Arial Narrow" w:hAnsi="Arial Narrow" w:cs="Arial"/>
          <w:sz w:val="26"/>
          <w:szCs w:val="26"/>
          <w:lang w:val="es-ES" w:eastAsia="es-ES"/>
        </w:rPr>
      </w:pPr>
    </w:p>
    <w:p w14:paraId="204B7C6C" w14:textId="5CD7B8E0" w:rsidR="00990A07" w:rsidRPr="00105093" w:rsidRDefault="00990A07" w:rsidP="00990A07">
      <w:pPr>
        <w:jc w:val="both"/>
        <w:rPr>
          <w:rFonts w:ascii="Arial Narrow" w:hAnsi="Arial Narrow"/>
          <w:b/>
          <w:color w:val="000000"/>
          <w:sz w:val="26"/>
          <w:szCs w:val="26"/>
          <w:lang w:val="es-ES" w:eastAsia="es-ES"/>
        </w:rPr>
      </w:pPr>
      <w:r w:rsidRPr="00105093">
        <w:rPr>
          <w:rFonts w:ascii="Arial Narrow" w:hAnsi="Arial Narrow"/>
          <w:color w:val="000000"/>
          <w:sz w:val="26"/>
          <w:szCs w:val="26"/>
          <w:lang w:val="es-ES" w:eastAsia="es-ES"/>
        </w:rPr>
        <w:t xml:space="preserve">Turnada a la </w:t>
      </w:r>
      <w:r w:rsidRPr="00990A07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>Comisión de Desarrollo Urbano, Infraestructura, Transporte y Movilidad Sustentable</w:t>
      </w:r>
      <w:r w:rsidRPr="00105093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>.</w:t>
      </w:r>
    </w:p>
    <w:p w14:paraId="0AF10471" w14:textId="77777777" w:rsidR="00990A07" w:rsidRPr="00105093" w:rsidRDefault="00990A07" w:rsidP="00990A07">
      <w:pPr>
        <w:jc w:val="both"/>
        <w:rPr>
          <w:rFonts w:ascii="Arial Narrow" w:hAnsi="Arial Narrow"/>
          <w:color w:val="000000"/>
          <w:sz w:val="26"/>
          <w:szCs w:val="26"/>
          <w:lang w:val="es-ES" w:eastAsia="es-ES"/>
        </w:rPr>
      </w:pPr>
    </w:p>
    <w:p w14:paraId="5B442848" w14:textId="77777777" w:rsidR="00990A07" w:rsidRPr="00105093" w:rsidRDefault="00990A07" w:rsidP="00990A07">
      <w:pPr>
        <w:jc w:val="both"/>
        <w:rPr>
          <w:rFonts w:ascii="Arial Narrow" w:hAnsi="Arial Narrow"/>
          <w:b/>
          <w:color w:val="000000"/>
          <w:sz w:val="26"/>
          <w:szCs w:val="26"/>
          <w:lang w:val="es-ES" w:eastAsia="es-ES"/>
        </w:rPr>
      </w:pPr>
      <w:r w:rsidRPr="00105093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 xml:space="preserve">Fecha de lectura del Dictamen: </w:t>
      </w:r>
    </w:p>
    <w:p w14:paraId="60CA4C10" w14:textId="77777777" w:rsidR="00990A07" w:rsidRPr="00105093" w:rsidRDefault="00990A07" w:rsidP="00990A07">
      <w:pPr>
        <w:jc w:val="both"/>
        <w:rPr>
          <w:rFonts w:ascii="Arial Narrow" w:hAnsi="Arial Narrow"/>
          <w:b/>
          <w:color w:val="000000"/>
          <w:sz w:val="26"/>
          <w:szCs w:val="26"/>
          <w:lang w:val="es-ES" w:eastAsia="es-ES"/>
        </w:rPr>
      </w:pPr>
    </w:p>
    <w:p w14:paraId="4BD4EFF5" w14:textId="77777777" w:rsidR="00990A07" w:rsidRPr="00105093" w:rsidRDefault="00990A07" w:rsidP="00990A07">
      <w:pPr>
        <w:ind w:left="1418" w:hanging="1418"/>
        <w:jc w:val="both"/>
        <w:rPr>
          <w:rFonts w:ascii="Arial Narrow" w:hAnsi="Arial Narrow"/>
          <w:b/>
          <w:color w:val="000000"/>
          <w:sz w:val="26"/>
          <w:szCs w:val="26"/>
          <w:lang w:val="es-ES" w:eastAsia="es-ES"/>
        </w:rPr>
      </w:pPr>
      <w:r w:rsidRPr="00105093">
        <w:rPr>
          <w:rFonts w:ascii="Arial Narrow" w:hAnsi="Arial Narrow"/>
          <w:b/>
          <w:color w:val="000000"/>
          <w:sz w:val="26"/>
          <w:szCs w:val="26"/>
          <w:lang w:val="es-ES" w:eastAsia="es-ES"/>
        </w:rPr>
        <w:t xml:space="preserve">Decreto No. </w:t>
      </w:r>
    </w:p>
    <w:p w14:paraId="4306644B" w14:textId="77777777" w:rsidR="00990A07" w:rsidRPr="00105093" w:rsidRDefault="00990A07" w:rsidP="00990A07">
      <w:pPr>
        <w:ind w:left="1418" w:hanging="1418"/>
        <w:jc w:val="both"/>
        <w:rPr>
          <w:rFonts w:ascii="Arial Narrow" w:hAnsi="Arial Narrow"/>
          <w:b/>
          <w:color w:val="000000"/>
          <w:sz w:val="26"/>
          <w:szCs w:val="26"/>
          <w:lang w:val="es-ES" w:eastAsia="es-ES"/>
        </w:rPr>
      </w:pPr>
    </w:p>
    <w:p w14:paraId="6742665D" w14:textId="77777777" w:rsidR="00990A07" w:rsidRPr="00105093" w:rsidRDefault="00990A07" w:rsidP="00990A07">
      <w:pPr>
        <w:jc w:val="both"/>
        <w:rPr>
          <w:rFonts w:ascii="Arial Narrow" w:hAnsi="Arial Narrow"/>
          <w:color w:val="000000"/>
          <w:sz w:val="26"/>
          <w:szCs w:val="26"/>
          <w:lang w:val="es-ES" w:eastAsia="es-ES"/>
        </w:rPr>
      </w:pPr>
      <w:r w:rsidRPr="00105093">
        <w:rPr>
          <w:rFonts w:ascii="Arial Narrow" w:hAnsi="Arial Narrow"/>
          <w:color w:val="000000"/>
          <w:sz w:val="26"/>
          <w:szCs w:val="26"/>
          <w:lang w:val="es-ES" w:eastAsia="es-ES"/>
        </w:rPr>
        <w:t xml:space="preserve">Publicación en el Periódico Oficial del Gobierno del Estado: </w:t>
      </w:r>
    </w:p>
    <w:p w14:paraId="795DE4CF" w14:textId="77777777" w:rsidR="00990A07" w:rsidRPr="00105093" w:rsidRDefault="00990A07" w:rsidP="00990A07">
      <w:pPr>
        <w:jc w:val="both"/>
        <w:rPr>
          <w:rFonts w:ascii="Arial Narrow" w:hAnsi="Arial Narrow"/>
          <w:color w:val="000000"/>
          <w:sz w:val="26"/>
          <w:szCs w:val="26"/>
          <w:lang w:val="es-ES" w:eastAsia="es-ES"/>
        </w:rPr>
      </w:pPr>
    </w:p>
    <w:p w14:paraId="538523C6" w14:textId="77777777" w:rsidR="00990A07" w:rsidRPr="00990A07" w:rsidRDefault="00990A07" w:rsidP="00990A07">
      <w:pPr>
        <w:jc w:val="both"/>
        <w:rPr>
          <w:rFonts w:ascii="Arial" w:eastAsia="Arial" w:hAnsi="Arial" w:cs="Arial"/>
          <w:b/>
          <w:sz w:val="24"/>
          <w:szCs w:val="24"/>
          <w:lang w:val="es-ES"/>
        </w:rPr>
      </w:pPr>
    </w:p>
    <w:p w14:paraId="64BF524A" w14:textId="77777777" w:rsidR="00990A07" w:rsidRPr="00990A07" w:rsidRDefault="00990A07" w:rsidP="00990A0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16E4ECA2" w14:textId="77777777" w:rsidR="00990A07" w:rsidRPr="00990A07" w:rsidRDefault="00990A07" w:rsidP="00990A0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406AE0F4" w14:textId="77777777" w:rsidR="00990A07" w:rsidRDefault="00990A07">
      <w:pPr>
        <w:spacing w:after="160" w:line="259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 w:type="page"/>
      </w:r>
    </w:p>
    <w:p w14:paraId="5F256CE7" w14:textId="3415B91A" w:rsidR="008B7C67" w:rsidRPr="00DA03E3" w:rsidRDefault="008B7C67" w:rsidP="00DA03E3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DA03E3">
        <w:rPr>
          <w:rFonts w:ascii="Arial" w:eastAsia="Arial" w:hAnsi="Arial" w:cs="Arial"/>
          <w:b/>
          <w:sz w:val="28"/>
          <w:szCs w:val="28"/>
        </w:rPr>
        <w:lastRenderedPageBreak/>
        <w:t xml:space="preserve">PROPUESTA DE INICIATIVA </w:t>
      </w:r>
      <w:r w:rsidR="00E1118D" w:rsidRPr="00DA03E3">
        <w:rPr>
          <w:rFonts w:ascii="Arial" w:eastAsia="Arial" w:hAnsi="Arial" w:cs="Arial"/>
          <w:b/>
          <w:sz w:val="28"/>
          <w:szCs w:val="28"/>
        </w:rPr>
        <w:t xml:space="preserve">QUE PRESENTAN LAS DIPUTADAS Y DIPUTADOS INTEGRANTES DEL GRUPO PARLAMENTARIO movimiento de regeneración nacional DEL PARTIDO morena, POR CONDUCTO DE LA DIPUTADA LIZBETH OGAZON NAVA </w:t>
      </w:r>
      <w:bookmarkStart w:id="2" w:name="_Hlk105148372"/>
      <w:r w:rsidRPr="00DA03E3">
        <w:rPr>
          <w:rFonts w:ascii="Arial" w:eastAsia="Arial" w:hAnsi="Arial" w:cs="Arial"/>
          <w:b/>
          <w:sz w:val="28"/>
          <w:szCs w:val="28"/>
        </w:rPr>
        <w:t xml:space="preserve">POR </w:t>
      </w:r>
      <w:r w:rsidR="00E82706" w:rsidRPr="00DA03E3">
        <w:rPr>
          <w:rFonts w:ascii="Arial" w:eastAsia="Arial" w:hAnsi="Arial" w:cs="Arial"/>
          <w:b/>
          <w:sz w:val="28"/>
          <w:szCs w:val="28"/>
        </w:rPr>
        <w:t>LA</w:t>
      </w:r>
      <w:r w:rsidRPr="00DA03E3">
        <w:rPr>
          <w:rFonts w:ascii="Arial" w:eastAsia="Arial" w:hAnsi="Arial" w:cs="Arial"/>
          <w:b/>
          <w:sz w:val="28"/>
          <w:szCs w:val="28"/>
        </w:rPr>
        <w:t xml:space="preserve"> QUE SE</w:t>
      </w:r>
      <w:r w:rsidR="00E1118D" w:rsidRPr="00DA03E3">
        <w:rPr>
          <w:rFonts w:ascii="Arial" w:eastAsia="Arial" w:hAnsi="Arial" w:cs="Arial"/>
          <w:b/>
          <w:sz w:val="28"/>
          <w:szCs w:val="28"/>
        </w:rPr>
        <w:t xml:space="preserve"> REFORMAN DIVERSAS DISPOSICIONES DE LA LEY DE TRANS</w:t>
      </w:r>
      <w:r w:rsidR="00A86781" w:rsidRPr="00DA03E3">
        <w:rPr>
          <w:rFonts w:ascii="Arial" w:eastAsia="Arial" w:hAnsi="Arial" w:cs="Arial"/>
          <w:b/>
          <w:sz w:val="28"/>
          <w:szCs w:val="28"/>
        </w:rPr>
        <w:t>PORTE</w:t>
      </w:r>
      <w:r w:rsidR="00E1118D" w:rsidRPr="00DA03E3">
        <w:rPr>
          <w:rFonts w:ascii="Arial" w:eastAsia="Arial" w:hAnsi="Arial" w:cs="Arial"/>
          <w:b/>
          <w:sz w:val="28"/>
          <w:szCs w:val="28"/>
        </w:rPr>
        <w:t xml:space="preserve"> Y MOVILIDAD SUSTENTABLE PARA EL ESTADO DE COAHUILA DE ZARAGOZA. </w:t>
      </w:r>
    </w:p>
    <w:bookmarkEnd w:id="2"/>
    <w:p w14:paraId="5ACDEAA1" w14:textId="77777777" w:rsidR="00E1118D" w:rsidRPr="00DA03E3" w:rsidRDefault="00E1118D" w:rsidP="008B7C67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14:paraId="39CFB136" w14:textId="77777777" w:rsidR="008B7C67" w:rsidRPr="006664F4" w:rsidRDefault="008B7C67" w:rsidP="008B7C67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6664F4">
        <w:rPr>
          <w:rFonts w:ascii="Arial" w:eastAsia="Arial" w:hAnsi="Arial" w:cs="Arial"/>
          <w:b/>
          <w:sz w:val="28"/>
          <w:szCs w:val="28"/>
        </w:rPr>
        <w:t xml:space="preserve">H. PLENO DEL CONGRESO DEL ESTADO </w:t>
      </w:r>
    </w:p>
    <w:p w14:paraId="6FCE2F8B" w14:textId="77777777" w:rsidR="008B7C67" w:rsidRPr="006664F4" w:rsidRDefault="008B7C67" w:rsidP="008B7C67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6664F4">
        <w:rPr>
          <w:rFonts w:ascii="Arial" w:eastAsia="Arial" w:hAnsi="Arial" w:cs="Arial"/>
          <w:b/>
          <w:sz w:val="28"/>
          <w:szCs w:val="28"/>
        </w:rPr>
        <w:t>DE COAHUILA DE ZARAGOZA.</w:t>
      </w:r>
    </w:p>
    <w:p w14:paraId="5402D9E9" w14:textId="67AD241B" w:rsidR="008B7C67" w:rsidRDefault="008B7C67" w:rsidP="008B7C67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6664F4">
        <w:rPr>
          <w:rFonts w:ascii="Arial" w:eastAsia="Arial" w:hAnsi="Arial" w:cs="Arial"/>
          <w:b/>
          <w:sz w:val="28"/>
          <w:szCs w:val="28"/>
        </w:rPr>
        <w:t>P R E S E N T E.-</w:t>
      </w:r>
    </w:p>
    <w:p w14:paraId="784F07F5" w14:textId="77777777" w:rsidR="00E82706" w:rsidRPr="006664F4" w:rsidRDefault="00E82706" w:rsidP="008B7C67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14:paraId="58716B18" w14:textId="7F425C38" w:rsidR="00E82706" w:rsidRPr="001E56E3" w:rsidRDefault="00E82706" w:rsidP="00E8270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E56E3">
        <w:rPr>
          <w:rFonts w:ascii="Arial" w:eastAsia="Arial" w:hAnsi="Arial" w:cs="Arial"/>
          <w:sz w:val="24"/>
          <w:szCs w:val="24"/>
        </w:rPr>
        <w:t>La suscrita Diputada Lizbeth Ogazón Nava, conjuntamente con las Diputadas y el Diputado integrantes del Grupo Parlamentario del movimiento de regeneración nacional, en el ejercicio de las facultades que nos confieren el Artículo 59 Fracción I de la Constitución Política del Estado de Coahuila de Zaragoza, así como los artículos 21 Fracción V, 152 Fracción I y demás aplicables de la Ley Orgánica del Congreso del Estado Independiente, Libre y Soberano de Coahuila de Zaragoza, nos permitimos someter a consideración de este Honorable Pleno del Congreso del Estado, la presente</w:t>
      </w:r>
      <w:r w:rsidR="00E1118D">
        <w:rPr>
          <w:rFonts w:ascii="Arial" w:eastAsia="Arial" w:hAnsi="Arial" w:cs="Arial"/>
          <w:sz w:val="24"/>
          <w:szCs w:val="24"/>
        </w:rPr>
        <w:t xml:space="preserve"> PROPUESTA DE INICIATIVA </w:t>
      </w:r>
      <w:r w:rsidR="00E1118D" w:rsidRPr="00E1118D">
        <w:rPr>
          <w:rFonts w:ascii="Arial" w:eastAsia="Arial" w:hAnsi="Arial" w:cs="Arial"/>
          <w:sz w:val="24"/>
          <w:szCs w:val="24"/>
        </w:rPr>
        <w:t xml:space="preserve">POR LA QUE SE REFORMAN DIVERSAS DISPOSICIONES DE LA </w:t>
      </w:r>
      <w:r w:rsidR="005841C8" w:rsidRPr="00E1118D">
        <w:rPr>
          <w:rFonts w:ascii="Arial" w:eastAsia="Arial" w:hAnsi="Arial" w:cs="Arial"/>
          <w:sz w:val="24"/>
          <w:szCs w:val="24"/>
        </w:rPr>
        <w:t>LEY DE TRANS</w:t>
      </w:r>
      <w:r w:rsidR="005841C8">
        <w:rPr>
          <w:rFonts w:ascii="Arial" w:eastAsia="Arial" w:hAnsi="Arial" w:cs="Arial"/>
          <w:sz w:val="24"/>
          <w:szCs w:val="24"/>
        </w:rPr>
        <w:t>PORTE</w:t>
      </w:r>
      <w:r w:rsidR="005841C8" w:rsidRPr="00E1118D">
        <w:rPr>
          <w:rFonts w:ascii="Arial" w:eastAsia="Arial" w:hAnsi="Arial" w:cs="Arial"/>
          <w:sz w:val="24"/>
          <w:szCs w:val="24"/>
        </w:rPr>
        <w:t xml:space="preserve"> Y MOVILIDAD SUSTENTABLE PARA EL ESTADO DE COAHUILA</w:t>
      </w:r>
      <w:r w:rsidR="00DA03E3" w:rsidRPr="00E1118D">
        <w:rPr>
          <w:rFonts w:ascii="Arial" w:eastAsia="Arial" w:hAnsi="Arial" w:cs="Arial"/>
          <w:sz w:val="24"/>
          <w:szCs w:val="24"/>
        </w:rPr>
        <w:t xml:space="preserve"> </w:t>
      </w:r>
      <w:r w:rsidR="00E1118D" w:rsidRPr="00E1118D">
        <w:rPr>
          <w:rFonts w:ascii="Arial" w:eastAsia="Arial" w:hAnsi="Arial" w:cs="Arial"/>
          <w:sz w:val="24"/>
          <w:szCs w:val="24"/>
        </w:rPr>
        <w:t xml:space="preserve">DE ZARAGOZA. </w:t>
      </w:r>
      <w:r w:rsidR="00E1118D">
        <w:rPr>
          <w:rFonts w:ascii="Arial" w:eastAsia="Arial" w:hAnsi="Arial" w:cs="Arial"/>
          <w:sz w:val="24"/>
          <w:szCs w:val="24"/>
        </w:rPr>
        <w:t xml:space="preserve"> </w:t>
      </w:r>
    </w:p>
    <w:p w14:paraId="5390C8B0" w14:textId="12264A5E" w:rsidR="00E82706" w:rsidRPr="001E56E3" w:rsidRDefault="00E82706" w:rsidP="00E827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2DF2685" w14:textId="77777777" w:rsidR="00E82706" w:rsidRDefault="00E82706" w:rsidP="008B7C67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97E0125" w14:textId="77777777" w:rsidR="008B7C67" w:rsidRDefault="008B7C67" w:rsidP="008B7C67">
      <w:pPr>
        <w:jc w:val="center"/>
        <w:rPr>
          <w:rFonts w:ascii="Arial" w:hAnsi="Arial" w:cs="Arial"/>
          <w:b/>
          <w:bCs/>
        </w:rPr>
      </w:pPr>
      <w:r w:rsidRPr="00080778">
        <w:rPr>
          <w:rFonts w:ascii="Arial" w:hAnsi="Arial" w:cs="Arial"/>
          <w:b/>
          <w:bCs/>
          <w:sz w:val="28"/>
          <w:szCs w:val="28"/>
        </w:rPr>
        <w:t>E X P O S I C I O N   D E   M O T I V O S</w:t>
      </w:r>
    </w:p>
    <w:p w14:paraId="31FEAA4E" w14:textId="77777777" w:rsidR="008B7C67" w:rsidRPr="00E03099" w:rsidRDefault="008B7C67" w:rsidP="008B7C67">
      <w:pPr>
        <w:jc w:val="center"/>
        <w:rPr>
          <w:rFonts w:ascii="Arial" w:hAnsi="Arial" w:cs="Arial"/>
          <w:b/>
          <w:bCs/>
        </w:rPr>
      </w:pPr>
    </w:p>
    <w:p w14:paraId="11D83F37" w14:textId="77777777" w:rsidR="008B7C67" w:rsidRPr="00080778" w:rsidRDefault="008B7C67" w:rsidP="008B7C6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80778">
        <w:rPr>
          <w:rFonts w:ascii="Arial" w:hAnsi="Arial" w:cs="Arial"/>
          <w:b/>
          <w:bCs/>
          <w:sz w:val="24"/>
          <w:szCs w:val="24"/>
        </w:rPr>
        <w:t>PLANTEAMIENTO DEL PROBLEMA</w:t>
      </w:r>
    </w:p>
    <w:p w14:paraId="72D2CC58" w14:textId="77777777" w:rsidR="008B7C67" w:rsidRDefault="008B7C67" w:rsidP="008B7C67">
      <w:pPr>
        <w:spacing w:line="360" w:lineRule="auto"/>
        <w:jc w:val="both"/>
      </w:pPr>
    </w:p>
    <w:p w14:paraId="318E2201" w14:textId="147141F3" w:rsidR="00E1118D" w:rsidRDefault="00E1118D" w:rsidP="001E56E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3EA42F" w14:textId="77777777" w:rsidR="00BA7FC2" w:rsidRPr="003E04CD" w:rsidRDefault="00BA7FC2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04CD">
        <w:rPr>
          <w:rFonts w:ascii="Arial" w:hAnsi="Arial" w:cs="Arial"/>
          <w:sz w:val="24"/>
          <w:szCs w:val="24"/>
        </w:rPr>
        <w:t xml:space="preserve">Cada uno de nosotros formamos parte de la sociedad, nos desenvolvemos y actuamos en ella, ya sea como peatones, usuarios del transporte público o como conductores de algún vehículo. Como usuarios de las vías públicas estamos directamente involucrados en su problemática y como tales; somos los únicos responsables de nuestro comportamiento en las mismas. </w:t>
      </w:r>
    </w:p>
    <w:p w14:paraId="2B037785" w14:textId="77777777" w:rsidR="00BA7FC2" w:rsidRPr="003E04CD" w:rsidRDefault="00BA7FC2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85E21C" w14:textId="18473647" w:rsidR="00F45191" w:rsidRPr="003E04CD" w:rsidRDefault="00BA7FC2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04CD">
        <w:rPr>
          <w:rFonts w:ascii="Arial" w:hAnsi="Arial" w:cs="Arial"/>
          <w:sz w:val="24"/>
          <w:szCs w:val="24"/>
        </w:rPr>
        <w:t>Es probable que la mayoría de la gente no se detenga a reflexionar acerca de la problemática vial, quizá, se han habituado a vivir en calles congestionadas y en peligro continuo de accidentes. Cada año se tiene conocimiento de personas incapacitadas temporal o permanentemente por causa de los accidentes de tránsito; algunos de los daños materiales son reparables, aunque dejan daños considerables; pero muchos de esos accidentes conllevan pérdidas de vidas, de capacidad productiva y de bienes que son irreparables para quienes los sufren directamente y para sus familias.</w:t>
      </w:r>
    </w:p>
    <w:p w14:paraId="053430EC" w14:textId="3E457885" w:rsidR="00BA7FC2" w:rsidRPr="003E04CD" w:rsidRDefault="00BA7FC2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2D554B" w14:textId="3CB6A07A" w:rsidR="00BA7FC2" w:rsidRPr="003E04CD" w:rsidRDefault="00BA7FC2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04CD">
        <w:rPr>
          <w:rFonts w:ascii="Arial" w:hAnsi="Arial" w:cs="Arial"/>
          <w:sz w:val="24"/>
          <w:szCs w:val="24"/>
        </w:rPr>
        <w:t>El número de vehículos de motor seguirá creciendo y en esa proporción los accidentes. En lo individual debemos prepararnos mejor, adiestrarnos en asuntos de tránsito, estudiar el problema y adquirir conciencia; de no hacerlo, es posible que nos toque ser víctimas, o victimarios, y pasemos a engrosar las cifras en las estadísticas de los accidentes</w:t>
      </w:r>
      <w:r w:rsidR="002F2E88" w:rsidRPr="003E04CD">
        <w:rPr>
          <w:rFonts w:ascii="Arial" w:hAnsi="Arial" w:cs="Arial"/>
          <w:sz w:val="24"/>
          <w:szCs w:val="24"/>
        </w:rPr>
        <w:t>.</w:t>
      </w:r>
    </w:p>
    <w:p w14:paraId="45374D66" w14:textId="75A11D2A" w:rsidR="002F2E88" w:rsidRPr="003E04CD" w:rsidRDefault="002F2E88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0E8CFAA" w14:textId="50A7A6FB" w:rsidR="002F2E88" w:rsidRPr="003E04CD" w:rsidRDefault="002F2E88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04CD">
        <w:rPr>
          <w:rFonts w:ascii="Arial" w:hAnsi="Arial" w:cs="Arial"/>
          <w:sz w:val="24"/>
          <w:szCs w:val="24"/>
        </w:rPr>
        <w:t>Ante este supuesto, quienes conduzcan un vehículo están obligados a portar con una licencia de conducir vigente, esta en teoría nos avala como conductores en dos rubros, tanto el teórico como el práctico.</w:t>
      </w:r>
    </w:p>
    <w:p w14:paraId="4ABDBCDB" w14:textId="6C02F6F2" w:rsidR="002F2E88" w:rsidRPr="003E04CD" w:rsidRDefault="002F2E88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C89681" w14:textId="4590E0E4" w:rsidR="002F2E88" w:rsidRDefault="002F2E88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04CD">
        <w:rPr>
          <w:rFonts w:ascii="Arial" w:hAnsi="Arial" w:cs="Arial"/>
          <w:sz w:val="24"/>
          <w:szCs w:val="24"/>
        </w:rPr>
        <w:t xml:space="preserve">En el primero encontramos que una persona que porte licencia debe aprobar </w:t>
      </w:r>
      <w:r w:rsidR="003E04CD" w:rsidRPr="003E04CD">
        <w:rPr>
          <w:rFonts w:ascii="Arial" w:hAnsi="Arial" w:cs="Arial"/>
          <w:sz w:val="24"/>
          <w:szCs w:val="24"/>
        </w:rPr>
        <w:t>el examen</w:t>
      </w:r>
      <w:r w:rsidRPr="003E04CD">
        <w:rPr>
          <w:rFonts w:ascii="Arial" w:hAnsi="Arial" w:cs="Arial"/>
          <w:sz w:val="24"/>
          <w:szCs w:val="24"/>
        </w:rPr>
        <w:t xml:space="preserve"> teórico aplicado, en el cual ha demostrado sus conocimientos sobre la </w:t>
      </w:r>
      <w:r w:rsidR="003E04CD" w:rsidRPr="003E04CD">
        <w:rPr>
          <w:rFonts w:ascii="Arial" w:hAnsi="Arial" w:cs="Arial"/>
          <w:sz w:val="24"/>
          <w:szCs w:val="24"/>
        </w:rPr>
        <w:t>l</w:t>
      </w:r>
      <w:r w:rsidRPr="003E04CD">
        <w:rPr>
          <w:rFonts w:ascii="Arial" w:hAnsi="Arial" w:cs="Arial"/>
          <w:sz w:val="24"/>
          <w:szCs w:val="24"/>
        </w:rPr>
        <w:t>ey de tr</w:t>
      </w:r>
      <w:r w:rsidR="00A86781">
        <w:rPr>
          <w:rFonts w:ascii="Arial" w:hAnsi="Arial" w:cs="Arial"/>
          <w:sz w:val="24"/>
          <w:szCs w:val="24"/>
        </w:rPr>
        <w:t>ansporte</w:t>
      </w:r>
      <w:r w:rsidRPr="003E04CD">
        <w:rPr>
          <w:rFonts w:ascii="Arial" w:hAnsi="Arial" w:cs="Arial"/>
          <w:sz w:val="24"/>
          <w:szCs w:val="24"/>
        </w:rPr>
        <w:t xml:space="preserve"> y movilidad sustentable para el Estado</w:t>
      </w:r>
      <w:r w:rsidR="003E04CD" w:rsidRPr="003E04CD">
        <w:rPr>
          <w:rFonts w:ascii="Arial" w:hAnsi="Arial" w:cs="Arial"/>
          <w:sz w:val="24"/>
          <w:szCs w:val="24"/>
        </w:rPr>
        <w:t xml:space="preserve">, </w:t>
      </w:r>
      <w:r w:rsidR="00A86781">
        <w:rPr>
          <w:rFonts w:ascii="Arial" w:hAnsi="Arial" w:cs="Arial"/>
          <w:sz w:val="24"/>
          <w:szCs w:val="24"/>
        </w:rPr>
        <w:t>r</w:t>
      </w:r>
      <w:r w:rsidRPr="003E04CD">
        <w:rPr>
          <w:rFonts w:ascii="Arial" w:hAnsi="Arial" w:cs="Arial"/>
          <w:sz w:val="24"/>
          <w:szCs w:val="24"/>
        </w:rPr>
        <w:t xml:space="preserve">eglamentos de </w:t>
      </w:r>
      <w:r w:rsidR="00A86781">
        <w:rPr>
          <w:rFonts w:ascii="Arial" w:hAnsi="Arial" w:cs="Arial"/>
          <w:sz w:val="24"/>
          <w:szCs w:val="24"/>
        </w:rPr>
        <w:t>t</w:t>
      </w:r>
      <w:r w:rsidRPr="003E04CD">
        <w:rPr>
          <w:rFonts w:ascii="Arial" w:hAnsi="Arial" w:cs="Arial"/>
          <w:sz w:val="24"/>
          <w:szCs w:val="24"/>
        </w:rPr>
        <w:t>ránsito</w:t>
      </w:r>
      <w:r w:rsidR="003E04CD" w:rsidRPr="003E04CD">
        <w:rPr>
          <w:rFonts w:ascii="Arial" w:hAnsi="Arial" w:cs="Arial"/>
          <w:sz w:val="24"/>
          <w:szCs w:val="24"/>
        </w:rPr>
        <w:t xml:space="preserve"> según su municipalidad, conocimientos generales en cuanto a e</w:t>
      </w:r>
      <w:r w:rsidRPr="003E04CD">
        <w:rPr>
          <w:rFonts w:ascii="Arial" w:hAnsi="Arial" w:cs="Arial"/>
          <w:sz w:val="24"/>
          <w:szCs w:val="24"/>
        </w:rPr>
        <w:t>ducación</w:t>
      </w:r>
      <w:r w:rsidR="003E04CD" w:rsidRPr="003E04CD">
        <w:rPr>
          <w:rFonts w:ascii="Arial" w:hAnsi="Arial" w:cs="Arial"/>
          <w:sz w:val="24"/>
          <w:szCs w:val="24"/>
        </w:rPr>
        <w:t xml:space="preserve"> v</w:t>
      </w:r>
      <w:r w:rsidRPr="003E04CD">
        <w:rPr>
          <w:rFonts w:ascii="Arial" w:hAnsi="Arial" w:cs="Arial"/>
          <w:sz w:val="24"/>
          <w:szCs w:val="24"/>
        </w:rPr>
        <w:t>ial</w:t>
      </w:r>
      <w:r w:rsidR="003E04CD" w:rsidRPr="003E04CD">
        <w:rPr>
          <w:rFonts w:ascii="Arial" w:hAnsi="Arial" w:cs="Arial"/>
          <w:sz w:val="24"/>
          <w:szCs w:val="24"/>
        </w:rPr>
        <w:t xml:space="preserve"> se refiere, saber actuar ante a</w:t>
      </w:r>
      <w:r w:rsidRPr="003E04CD">
        <w:rPr>
          <w:rFonts w:ascii="Arial" w:hAnsi="Arial" w:cs="Arial"/>
          <w:sz w:val="24"/>
          <w:szCs w:val="24"/>
        </w:rPr>
        <w:t>ccidentes</w:t>
      </w:r>
      <w:r w:rsidR="003E04CD" w:rsidRPr="003E04CD">
        <w:rPr>
          <w:rFonts w:ascii="Arial" w:hAnsi="Arial" w:cs="Arial"/>
          <w:sz w:val="24"/>
          <w:szCs w:val="24"/>
        </w:rPr>
        <w:t xml:space="preserve"> </w:t>
      </w:r>
      <w:r w:rsidRPr="003E04CD">
        <w:rPr>
          <w:rFonts w:ascii="Arial" w:hAnsi="Arial" w:cs="Arial"/>
          <w:sz w:val="24"/>
          <w:szCs w:val="24"/>
        </w:rPr>
        <w:t xml:space="preserve">de </w:t>
      </w:r>
      <w:r w:rsidR="003E04CD" w:rsidRPr="003E04CD">
        <w:rPr>
          <w:rFonts w:ascii="Arial" w:hAnsi="Arial" w:cs="Arial"/>
          <w:sz w:val="24"/>
          <w:szCs w:val="24"/>
        </w:rPr>
        <w:t>t</w:t>
      </w:r>
      <w:r w:rsidRPr="003E04CD">
        <w:rPr>
          <w:rFonts w:ascii="Arial" w:hAnsi="Arial" w:cs="Arial"/>
          <w:sz w:val="24"/>
          <w:szCs w:val="24"/>
        </w:rPr>
        <w:t>ránsito</w:t>
      </w:r>
      <w:r w:rsidR="003E04CD" w:rsidRPr="003E04CD">
        <w:rPr>
          <w:rFonts w:ascii="Arial" w:hAnsi="Arial" w:cs="Arial"/>
          <w:sz w:val="24"/>
          <w:szCs w:val="24"/>
        </w:rPr>
        <w:t>, e</w:t>
      </w:r>
      <w:r w:rsidRPr="003E04CD">
        <w:rPr>
          <w:rFonts w:ascii="Arial" w:hAnsi="Arial" w:cs="Arial"/>
          <w:sz w:val="24"/>
          <w:szCs w:val="24"/>
        </w:rPr>
        <w:t xml:space="preserve">mergencias </w:t>
      </w:r>
      <w:r w:rsidR="003E04CD" w:rsidRPr="003E04CD">
        <w:rPr>
          <w:rFonts w:ascii="Arial" w:hAnsi="Arial" w:cs="Arial"/>
          <w:sz w:val="24"/>
          <w:szCs w:val="24"/>
        </w:rPr>
        <w:t>d</w:t>
      </w:r>
      <w:r w:rsidRPr="003E04CD">
        <w:rPr>
          <w:rFonts w:ascii="Arial" w:hAnsi="Arial" w:cs="Arial"/>
          <w:sz w:val="24"/>
          <w:szCs w:val="24"/>
        </w:rPr>
        <w:t xml:space="preserve">urante el </w:t>
      </w:r>
      <w:r w:rsidR="003E04CD" w:rsidRPr="003E04CD">
        <w:rPr>
          <w:rFonts w:ascii="Arial" w:hAnsi="Arial" w:cs="Arial"/>
          <w:sz w:val="24"/>
          <w:szCs w:val="24"/>
        </w:rPr>
        <w:t>m</w:t>
      </w:r>
      <w:r w:rsidRPr="003E04CD">
        <w:rPr>
          <w:rFonts w:ascii="Arial" w:hAnsi="Arial" w:cs="Arial"/>
          <w:sz w:val="24"/>
          <w:szCs w:val="24"/>
        </w:rPr>
        <w:t>anejo</w:t>
      </w:r>
      <w:r w:rsidR="003E04CD" w:rsidRPr="003E04CD">
        <w:rPr>
          <w:rFonts w:ascii="Arial" w:hAnsi="Arial" w:cs="Arial"/>
          <w:sz w:val="24"/>
          <w:szCs w:val="24"/>
        </w:rPr>
        <w:t xml:space="preserve"> y la importancia del uso del c</w:t>
      </w:r>
      <w:r w:rsidRPr="003E04CD">
        <w:rPr>
          <w:rFonts w:ascii="Arial" w:hAnsi="Arial" w:cs="Arial"/>
          <w:sz w:val="24"/>
          <w:szCs w:val="24"/>
        </w:rPr>
        <w:t xml:space="preserve">inturón de </w:t>
      </w:r>
      <w:r w:rsidR="003E04CD" w:rsidRPr="003E04CD">
        <w:rPr>
          <w:rFonts w:ascii="Arial" w:hAnsi="Arial" w:cs="Arial"/>
          <w:sz w:val="24"/>
          <w:szCs w:val="24"/>
        </w:rPr>
        <w:t>s</w:t>
      </w:r>
      <w:r w:rsidRPr="003E04CD">
        <w:rPr>
          <w:rFonts w:ascii="Arial" w:hAnsi="Arial" w:cs="Arial"/>
          <w:sz w:val="24"/>
          <w:szCs w:val="24"/>
        </w:rPr>
        <w:t>eguridad</w:t>
      </w:r>
      <w:r w:rsidR="003E04CD">
        <w:rPr>
          <w:rFonts w:ascii="Arial" w:hAnsi="Arial" w:cs="Arial"/>
          <w:sz w:val="24"/>
          <w:szCs w:val="24"/>
        </w:rPr>
        <w:t xml:space="preserve">. </w:t>
      </w:r>
    </w:p>
    <w:p w14:paraId="237580D4" w14:textId="77777777" w:rsidR="003E04CD" w:rsidRDefault="003E04CD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CED305" w14:textId="2F4DA336" w:rsidR="003E04CD" w:rsidRDefault="003E04CD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Mientras que en la parte práctica, debe saber lo general para su r</w:t>
      </w:r>
      <w:r w:rsidRPr="003E04CD">
        <w:rPr>
          <w:rFonts w:ascii="Arial" w:hAnsi="Arial" w:cs="Arial"/>
          <w:sz w:val="24"/>
          <w:szCs w:val="24"/>
        </w:rPr>
        <w:t xml:space="preserve">evisión del </w:t>
      </w:r>
      <w:r>
        <w:rPr>
          <w:rFonts w:ascii="Arial" w:hAnsi="Arial" w:cs="Arial"/>
          <w:sz w:val="24"/>
          <w:szCs w:val="24"/>
        </w:rPr>
        <w:t>v</w:t>
      </w:r>
      <w:r w:rsidRPr="003E04CD">
        <w:rPr>
          <w:rFonts w:ascii="Arial" w:hAnsi="Arial" w:cs="Arial"/>
          <w:sz w:val="24"/>
          <w:szCs w:val="24"/>
        </w:rPr>
        <w:t>ehículo</w:t>
      </w:r>
      <w:r>
        <w:rPr>
          <w:rFonts w:ascii="Arial" w:hAnsi="Arial" w:cs="Arial"/>
          <w:sz w:val="24"/>
          <w:szCs w:val="24"/>
        </w:rPr>
        <w:t>, m</w:t>
      </w:r>
      <w:r w:rsidRPr="003E04CD">
        <w:rPr>
          <w:rFonts w:ascii="Arial" w:hAnsi="Arial" w:cs="Arial"/>
          <w:sz w:val="24"/>
          <w:szCs w:val="24"/>
        </w:rPr>
        <w:t xml:space="preserve">edidas de </w:t>
      </w:r>
      <w:r>
        <w:rPr>
          <w:rFonts w:ascii="Arial" w:hAnsi="Arial" w:cs="Arial"/>
          <w:sz w:val="24"/>
          <w:szCs w:val="24"/>
        </w:rPr>
        <w:t>s</w:t>
      </w:r>
      <w:r w:rsidRPr="003E04CD">
        <w:rPr>
          <w:rFonts w:ascii="Arial" w:hAnsi="Arial" w:cs="Arial"/>
          <w:sz w:val="24"/>
          <w:szCs w:val="24"/>
        </w:rPr>
        <w:t>eguridad</w:t>
      </w:r>
      <w:r>
        <w:rPr>
          <w:rFonts w:ascii="Arial" w:hAnsi="Arial" w:cs="Arial"/>
          <w:sz w:val="24"/>
          <w:szCs w:val="24"/>
        </w:rPr>
        <w:t xml:space="preserve"> y precaución, habilidad en m</w:t>
      </w:r>
      <w:r w:rsidRPr="003E04CD">
        <w:rPr>
          <w:rFonts w:ascii="Arial" w:hAnsi="Arial" w:cs="Arial"/>
          <w:sz w:val="24"/>
          <w:szCs w:val="24"/>
        </w:rPr>
        <w:t xml:space="preserve">aniobras </w:t>
      </w:r>
      <w:r>
        <w:rPr>
          <w:rFonts w:ascii="Arial" w:hAnsi="Arial" w:cs="Arial"/>
          <w:sz w:val="24"/>
          <w:szCs w:val="24"/>
        </w:rPr>
        <w:t xml:space="preserve">de camino sinuoso, rutas de alta velocidad, </w:t>
      </w:r>
      <w:r w:rsidRPr="003E04CD">
        <w:rPr>
          <w:rFonts w:ascii="Arial" w:hAnsi="Arial" w:cs="Arial"/>
          <w:sz w:val="24"/>
          <w:szCs w:val="24"/>
        </w:rPr>
        <w:t>en pendiente</w:t>
      </w:r>
      <w:r w:rsidR="00434C4A">
        <w:rPr>
          <w:rFonts w:ascii="Arial" w:hAnsi="Arial" w:cs="Arial"/>
          <w:sz w:val="24"/>
          <w:szCs w:val="24"/>
        </w:rPr>
        <w:t>s</w:t>
      </w:r>
      <w:r w:rsidRPr="003E04CD">
        <w:rPr>
          <w:rFonts w:ascii="Arial" w:hAnsi="Arial" w:cs="Arial"/>
          <w:sz w:val="24"/>
          <w:szCs w:val="24"/>
        </w:rPr>
        <w:t xml:space="preserve"> </w:t>
      </w:r>
      <w:r w:rsidR="00434C4A">
        <w:rPr>
          <w:rFonts w:ascii="Arial" w:hAnsi="Arial" w:cs="Arial"/>
          <w:sz w:val="24"/>
          <w:szCs w:val="24"/>
        </w:rPr>
        <w:t xml:space="preserve">o </w:t>
      </w:r>
      <w:r w:rsidR="00434C4A" w:rsidRPr="003E04CD">
        <w:rPr>
          <w:rFonts w:ascii="Arial" w:hAnsi="Arial" w:cs="Arial"/>
          <w:sz w:val="24"/>
          <w:szCs w:val="24"/>
        </w:rPr>
        <w:t>descendente</w:t>
      </w:r>
      <w:r w:rsidR="00434C4A">
        <w:rPr>
          <w:rFonts w:ascii="Arial" w:hAnsi="Arial" w:cs="Arial"/>
          <w:sz w:val="24"/>
          <w:szCs w:val="24"/>
        </w:rPr>
        <w:t>s en el camino, así como</w:t>
      </w:r>
      <w:r w:rsidR="00434C4A" w:rsidRPr="003E04CD">
        <w:rPr>
          <w:rFonts w:ascii="Arial" w:hAnsi="Arial" w:cs="Arial"/>
          <w:sz w:val="24"/>
          <w:szCs w:val="24"/>
        </w:rPr>
        <w:t xml:space="preserve"> </w:t>
      </w:r>
      <w:r w:rsidR="00434C4A">
        <w:rPr>
          <w:rFonts w:ascii="Arial" w:hAnsi="Arial" w:cs="Arial"/>
          <w:sz w:val="24"/>
          <w:szCs w:val="24"/>
        </w:rPr>
        <w:t>c</w:t>
      </w:r>
      <w:r w:rsidR="00434C4A" w:rsidRPr="003E04CD">
        <w:rPr>
          <w:rFonts w:ascii="Arial" w:hAnsi="Arial" w:cs="Arial"/>
          <w:sz w:val="24"/>
          <w:szCs w:val="24"/>
        </w:rPr>
        <w:t>ontrol</w:t>
      </w:r>
      <w:r w:rsidRPr="003E04CD">
        <w:rPr>
          <w:rFonts w:ascii="Arial" w:hAnsi="Arial" w:cs="Arial"/>
          <w:sz w:val="24"/>
          <w:szCs w:val="24"/>
        </w:rPr>
        <w:t xml:space="preserve"> de curvas</w:t>
      </w:r>
      <w:r w:rsidR="00434C4A">
        <w:rPr>
          <w:rFonts w:ascii="Arial" w:hAnsi="Arial" w:cs="Arial"/>
          <w:sz w:val="24"/>
          <w:szCs w:val="24"/>
        </w:rPr>
        <w:t>, manejo con lluvia, noche, granizo etc.. f</w:t>
      </w:r>
      <w:r w:rsidRPr="003E04CD">
        <w:rPr>
          <w:rFonts w:ascii="Arial" w:hAnsi="Arial" w:cs="Arial"/>
          <w:sz w:val="24"/>
          <w:szCs w:val="24"/>
        </w:rPr>
        <w:t>renado</w:t>
      </w:r>
      <w:r w:rsidR="00434C4A">
        <w:rPr>
          <w:rFonts w:ascii="Arial" w:hAnsi="Arial" w:cs="Arial"/>
          <w:sz w:val="24"/>
          <w:szCs w:val="24"/>
        </w:rPr>
        <w:t xml:space="preserve"> de emergencia, s</w:t>
      </w:r>
      <w:r w:rsidRPr="003E04CD">
        <w:rPr>
          <w:rFonts w:ascii="Arial" w:hAnsi="Arial" w:cs="Arial"/>
          <w:sz w:val="24"/>
          <w:szCs w:val="24"/>
        </w:rPr>
        <w:t>eñalización</w:t>
      </w:r>
      <w:r w:rsidR="00434C4A">
        <w:rPr>
          <w:rFonts w:ascii="Arial" w:hAnsi="Arial" w:cs="Arial"/>
          <w:sz w:val="24"/>
          <w:szCs w:val="24"/>
        </w:rPr>
        <w:t xml:space="preserve"> entre otras. </w:t>
      </w:r>
    </w:p>
    <w:p w14:paraId="507B0F48" w14:textId="1C060DA2" w:rsidR="00434C4A" w:rsidRDefault="00434C4A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F45B67A" w14:textId="79BD223A" w:rsidR="00434C4A" w:rsidRDefault="00434C4A" w:rsidP="003E04C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podemos ver, conducir un vehículo no es nada sencillo y la responsabilidad es grande pues no solo la vida de quienes nos rodean esta latentemente expuesta, la propia también. </w:t>
      </w:r>
    </w:p>
    <w:p w14:paraId="2BFF106C" w14:textId="00434F0E" w:rsidR="00434C4A" w:rsidRPr="00434C4A" w:rsidRDefault="00434C4A" w:rsidP="00434C4A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111111"/>
        </w:rPr>
      </w:pPr>
      <w:r w:rsidRPr="00434C4A">
        <w:rPr>
          <w:rFonts w:ascii="Arial" w:hAnsi="Arial" w:cs="Arial"/>
          <w:color w:val="111111"/>
        </w:rPr>
        <w:t>Los accidentes viales han dejado un saldo de mil 202 personas lesionadas en Coahuila</w:t>
      </w:r>
      <w:r>
        <w:rPr>
          <w:rFonts w:ascii="Arial" w:hAnsi="Arial" w:cs="Arial"/>
          <w:color w:val="111111"/>
        </w:rPr>
        <w:t>, s</w:t>
      </w:r>
      <w:r w:rsidRPr="00434C4A">
        <w:rPr>
          <w:rFonts w:ascii="Arial" w:hAnsi="Arial" w:cs="Arial"/>
          <w:color w:val="111111"/>
        </w:rPr>
        <w:t>egún información oficial de la Secretaría de Salud</w:t>
      </w:r>
      <w:r>
        <w:rPr>
          <w:rFonts w:ascii="Arial" w:hAnsi="Arial" w:cs="Arial"/>
          <w:color w:val="111111"/>
        </w:rPr>
        <w:t>.</w:t>
      </w:r>
      <w:r w:rsidRPr="00434C4A">
        <w:rPr>
          <w:rFonts w:ascii="Arial" w:hAnsi="Arial" w:cs="Arial"/>
          <w:color w:val="111111"/>
        </w:rPr>
        <w:t xml:space="preserve"> </w:t>
      </w:r>
      <w:r>
        <w:rPr>
          <w:rFonts w:ascii="Arial" w:hAnsi="Arial" w:cs="Arial"/>
          <w:color w:val="111111"/>
        </w:rPr>
        <w:t>E</w:t>
      </w:r>
      <w:r w:rsidRPr="00434C4A">
        <w:rPr>
          <w:rFonts w:ascii="Arial" w:hAnsi="Arial" w:cs="Arial"/>
          <w:color w:val="111111"/>
        </w:rPr>
        <w:t>stas personas requirieron atención médica después del percance vial.</w:t>
      </w:r>
      <w:r>
        <w:rPr>
          <w:rFonts w:ascii="Arial" w:hAnsi="Arial" w:cs="Arial"/>
          <w:color w:val="111111"/>
        </w:rPr>
        <w:t xml:space="preserve"> </w:t>
      </w:r>
      <w:r w:rsidRPr="00434C4A">
        <w:rPr>
          <w:rFonts w:ascii="Arial" w:hAnsi="Arial" w:cs="Arial"/>
        </w:rPr>
        <w:t>De los mil 202 lesionados, 703 afectados fueron hombres y 499 mujeres</w:t>
      </w:r>
      <w:r w:rsidR="00A55497">
        <w:rPr>
          <w:rStyle w:val="Refdenotaalpie"/>
          <w:rFonts w:ascii="Arial" w:hAnsi="Arial" w:cs="Arial"/>
        </w:rPr>
        <w:footnoteReference w:id="1"/>
      </w:r>
      <w:r w:rsidRPr="00434C4A">
        <w:rPr>
          <w:rFonts w:ascii="Arial" w:hAnsi="Arial" w:cs="Arial"/>
        </w:rPr>
        <w:t>.</w:t>
      </w:r>
    </w:p>
    <w:p w14:paraId="752CBD8A" w14:textId="13B4CF68" w:rsidR="00434C4A" w:rsidRDefault="00434C4A" w:rsidP="00434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434C4A">
        <w:rPr>
          <w:rFonts w:ascii="Arial" w:hAnsi="Arial" w:cs="Arial"/>
          <w:sz w:val="24"/>
          <w:szCs w:val="24"/>
        </w:rPr>
        <w:t>os percances viales</w:t>
      </w:r>
      <w:r>
        <w:rPr>
          <w:rFonts w:ascii="Arial" w:hAnsi="Arial" w:cs="Arial"/>
          <w:sz w:val="24"/>
          <w:szCs w:val="24"/>
        </w:rPr>
        <w:t>, en su mayoría son</w:t>
      </w:r>
      <w:r w:rsidRPr="00434C4A">
        <w:rPr>
          <w:rFonts w:ascii="Arial" w:hAnsi="Arial" w:cs="Arial"/>
          <w:sz w:val="24"/>
          <w:szCs w:val="24"/>
        </w:rPr>
        <w:t xml:space="preserve"> provocados bajo la ingesta del alcohol </w:t>
      </w:r>
      <w:r w:rsidR="00754B79">
        <w:rPr>
          <w:rFonts w:ascii="Arial" w:hAnsi="Arial" w:cs="Arial"/>
          <w:sz w:val="24"/>
          <w:szCs w:val="24"/>
        </w:rPr>
        <w:t xml:space="preserve">o por conductores que irresponsablemente van </w:t>
      </w:r>
      <w:r w:rsidRPr="00434C4A">
        <w:rPr>
          <w:rFonts w:ascii="Arial" w:hAnsi="Arial" w:cs="Arial"/>
          <w:sz w:val="24"/>
          <w:szCs w:val="24"/>
        </w:rPr>
        <w:t>a exceso de velocidad.</w:t>
      </w:r>
    </w:p>
    <w:p w14:paraId="154DD27C" w14:textId="77777777" w:rsidR="00434C4A" w:rsidRPr="003E04CD" w:rsidRDefault="00434C4A" w:rsidP="00434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CB45E6" w14:textId="45E7FB38" w:rsidR="00754B79" w:rsidRPr="00754B79" w:rsidRDefault="00754B79" w:rsidP="00754B7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continuar analizando la capital del estado tenemos que, c</w:t>
      </w:r>
      <w:r w:rsidRPr="00754B79">
        <w:rPr>
          <w:rFonts w:ascii="Arial" w:hAnsi="Arial" w:cs="Arial"/>
          <w:sz w:val="24"/>
          <w:szCs w:val="24"/>
        </w:rPr>
        <w:t>ada año mueren más de 20 personas víctimas de choques, volcaduras y atropellamientos, de acuerdo con los registros del área de Control de Accidentes de Policía y Tránsito Municipal.</w:t>
      </w:r>
    </w:p>
    <w:p w14:paraId="3F45494B" w14:textId="77777777" w:rsidR="00754B79" w:rsidRPr="00754B79" w:rsidRDefault="00754B79" w:rsidP="00754B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1999B0" w14:textId="77777777" w:rsidR="00754B79" w:rsidRPr="00754B79" w:rsidRDefault="00754B79" w:rsidP="00754B7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4B79">
        <w:rPr>
          <w:rFonts w:ascii="Arial" w:hAnsi="Arial" w:cs="Arial"/>
          <w:sz w:val="24"/>
          <w:szCs w:val="24"/>
        </w:rPr>
        <w:t>De enero de 2010 a febrero de 2022 se contabilizaron al menos 249 fallecidos y 11 mil 753 heridos en este tipo de siniestros, es decir, un promedio de 20.4 casos fatales y 966 lesionados al año.</w:t>
      </w:r>
    </w:p>
    <w:p w14:paraId="5129CDCD" w14:textId="77777777" w:rsidR="00754B79" w:rsidRPr="00754B79" w:rsidRDefault="00754B79" w:rsidP="00754B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AEAADA" w14:textId="3950A192" w:rsidR="00754B79" w:rsidRPr="00754B79" w:rsidRDefault="00754B79" w:rsidP="00754B7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4B79">
        <w:rPr>
          <w:rFonts w:ascii="Arial" w:hAnsi="Arial" w:cs="Arial"/>
          <w:sz w:val="24"/>
          <w:szCs w:val="24"/>
        </w:rPr>
        <w:t>En total, la Comisaría de Seguridad y Protección Ciudadana de Saltillo registró 16 mil 876 accidentes protagonizados por vehículos motorizados en dicho periodo</w:t>
      </w:r>
      <w:r>
        <w:rPr>
          <w:rFonts w:ascii="Arial" w:hAnsi="Arial" w:cs="Arial"/>
          <w:sz w:val="24"/>
          <w:szCs w:val="24"/>
        </w:rPr>
        <w:t xml:space="preserve">; </w:t>
      </w:r>
      <w:r w:rsidRPr="00754B79">
        <w:rPr>
          <w:rFonts w:ascii="Arial" w:hAnsi="Arial" w:cs="Arial"/>
          <w:sz w:val="24"/>
          <w:szCs w:val="24"/>
        </w:rPr>
        <w:t>Esto quiere decir que cada día hubo al menos tres choques, volcaduras o atropellamientos en la capital de Coahuila en los últimos 12 años y dos meses</w:t>
      </w:r>
      <w:r w:rsidR="00CD514E">
        <w:rPr>
          <w:rStyle w:val="Refdenotaalpie"/>
          <w:rFonts w:ascii="Arial" w:hAnsi="Arial" w:cs="Arial"/>
          <w:sz w:val="24"/>
          <w:szCs w:val="24"/>
        </w:rPr>
        <w:footnoteReference w:id="2"/>
      </w:r>
      <w:r w:rsidRPr="00754B79">
        <w:rPr>
          <w:rFonts w:ascii="Arial" w:hAnsi="Arial" w:cs="Arial"/>
          <w:sz w:val="24"/>
          <w:szCs w:val="24"/>
        </w:rPr>
        <w:t>.</w:t>
      </w:r>
    </w:p>
    <w:p w14:paraId="43DD4071" w14:textId="77777777" w:rsidR="00754B79" w:rsidRPr="00754B79" w:rsidRDefault="00754B79" w:rsidP="00754B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312E7F8" w14:textId="3AC2E9CC" w:rsidR="00E1118D" w:rsidRDefault="00754B79" w:rsidP="00754B7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por lo anterior que urge que tengamos sanciones serias sobre la licencia de conducir, la conducción es un tema que de no tratarse con la seriedad merecida, sigue y seguirá cobrando vidas de todos. </w:t>
      </w:r>
    </w:p>
    <w:p w14:paraId="629002DC" w14:textId="77777777" w:rsidR="00754B79" w:rsidRDefault="00754B79" w:rsidP="00754B7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F646EE" w14:textId="34BB5E06" w:rsidR="008B7C67" w:rsidRDefault="00E82706" w:rsidP="001E56E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82706">
        <w:rPr>
          <w:rFonts w:ascii="Arial" w:hAnsi="Arial" w:cs="Arial"/>
          <w:sz w:val="24"/>
          <w:szCs w:val="24"/>
        </w:rPr>
        <w:t>Por lo anteriormente expuesto es que se somete a consideración de este Honorable Congreso del Estado, para su revisión, análisis y, en su caso</w:t>
      </w:r>
      <w:r w:rsidR="001E56E3" w:rsidRPr="00E82706">
        <w:rPr>
          <w:rFonts w:ascii="Arial" w:hAnsi="Arial" w:cs="Arial"/>
          <w:sz w:val="24"/>
          <w:szCs w:val="24"/>
        </w:rPr>
        <w:t xml:space="preserve">, </w:t>
      </w:r>
      <w:r w:rsidR="001E56E3">
        <w:rPr>
          <w:rFonts w:ascii="Arial" w:hAnsi="Arial" w:cs="Arial"/>
          <w:sz w:val="24"/>
          <w:szCs w:val="24"/>
        </w:rPr>
        <w:t>aprobación y envío</w:t>
      </w:r>
      <w:r w:rsidR="001E56E3" w:rsidRPr="00E82706">
        <w:rPr>
          <w:rFonts w:ascii="Arial" w:hAnsi="Arial" w:cs="Arial"/>
          <w:sz w:val="24"/>
          <w:szCs w:val="24"/>
        </w:rPr>
        <w:t>, la siguiente</w:t>
      </w:r>
      <w:r w:rsidR="001E56E3" w:rsidRPr="000746D9">
        <w:rPr>
          <w:rFonts w:ascii="Arial" w:hAnsi="Arial" w:cs="Arial"/>
          <w:sz w:val="24"/>
          <w:szCs w:val="24"/>
        </w:rPr>
        <w:t>:</w:t>
      </w:r>
    </w:p>
    <w:p w14:paraId="520BCEC8" w14:textId="0AA9AD54" w:rsidR="008B7C67" w:rsidRPr="00A55497" w:rsidRDefault="008B7C67" w:rsidP="008B7C6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0DDBDB6" w14:textId="7AA6EAC4" w:rsidR="00A55497" w:rsidRPr="00A55497" w:rsidRDefault="00A55497" w:rsidP="00A5549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55497">
        <w:rPr>
          <w:rFonts w:ascii="Arial" w:hAnsi="Arial" w:cs="Arial"/>
          <w:b/>
          <w:bCs/>
          <w:sz w:val="24"/>
          <w:szCs w:val="24"/>
        </w:rPr>
        <w:t>PROPUESTA DE INICIATIVA POR LA QUE SE REFORMAN DIVERSAS DISPOSICIONES DE LA LEY DE TRA</w:t>
      </w:r>
      <w:r w:rsidR="00A86781">
        <w:rPr>
          <w:rFonts w:ascii="Arial" w:hAnsi="Arial" w:cs="Arial"/>
          <w:b/>
          <w:bCs/>
          <w:sz w:val="24"/>
          <w:szCs w:val="24"/>
        </w:rPr>
        <w:t>NSPORTE</w:t>
      </w:r>
      <w:r w:rsidRPr="00A55497">
        <w:rPr>
          <w:rFonts w:ascii="Arial" w:hAnsi="Arial" w:cs="Arial"/>
          <w:b/>
          <w:bCs/>
          <w:sz w:val="24"/>
          <w:szCs w:val="24"/>
        </w:rPr>
        <w:t xml:space="preserve"> Y MOVILIDAD SUSTENTABLE PARA EL</w:t>
      </w:r>
      <w:r w:rsidR="000A2512">
        <w:rPr>
          <w:rFonts w:ascii="Arial" w:hAnsi="Arial" w:cs="Arial"/>
          <w:b/>
          <w:bCs/>
          <w:sz w:val="24"/>
          <w:szCs w:val="24"/>
        </w:rPr>
        <w:t xml:space="preserve"> ESTADO DE COAHUILA DE ZARAGOZA para quedar como sigue:</w:t>
      </w:r>
      <w:r w:rsidRPr="00A5549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A6B1AE7" w14:textId="25C39735" w:rsidR="00A55497" w:rsidRPr="00F45191" w:rsidRDefault="00A55497" w:rsidP="008B7C67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14:paraId="23B95C62" w14:textId="77777777" w:rsidR="00F45191" w:rsidRPr="00F45191" w:rsidRDefault="00F45191" w:rsidP="008B7C67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14:paraId="6A0E3886" w14:textId="0C1F24B8" w:rsid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0A2512">
        <w:rPr>
          <w:rFonts w:ascii="Arial" w:hAnsi="Arial" w:cs="Arial"/>
          <w:b/>
          <w:sz w:val="24"/>
          <w:szCs w:val="24"/>
          <w:lang w:val="es-419"/>
        </w:rPr>
        <w:t>ARTÍCULO 239.</w:t>
      </w:r>
      <w:r w:rsidRPr="000A2512">
        <w:rPr>
          <w:rFonts w:ascii="Arial" w:hAnsi="Arial" w:cs="Arial"/>
          <w:sz w:val="24"/>
          <w:szCs w:val="24"/>
          <w:lang w:val="es-419"/>
        </w:rPr>
        <w:t xml:space="preserve"> </w:t>
      </w:r>
      <w:r w:rsidRPr="00F45191">
        <w:rPr>
          <w:rFonts w:ascii="Arial" w:hAnsi="Arial" w:cs="Arial"/>
          <w:sz w:val="24"/>
          <w:szCs w:val="24"/>
          <w:lang w:val="es-419"/>
        </w:rPr>
        <w:t>Es obligación de los conductores de vehículos automotores, obtener y portar consigo la licencia para conducir o permiso vigente, con la modalidad, categoría y tipo de servicio de que se trate, expedido por:</w:t>
      </w:r>
    </w:p>
    <w:p w14:paraId="21D0596C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3E9B5461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I. La Secretaría, la cual expedirá estos documentos conforme a las características y normas establecidas en esta Ley, reglamentos y otras disposiciones aplicables, previo el pago de los derechos que correspondan en las oficinas recaudadoras de rentas de la Secretaría de Finanzas;</w:t>
      </w:r>
    </w:p>
    <w:p w14:paraId="6800F610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II. Las autoridades competentes en materia de vialidad, tránsito y transporte y de movilidad, de otras entidades federativas y de la Federación;</w:t>
      </w:r>
    </w:p>
    <w:p w14:paraId="1C1279B6" w14:textId="06FB0A93" w:rsid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III. Por lo que se refiere a las licencias para conducir vehículos expedidas en el extranjero, su</w:t>
      </w:r>
      <w:r>
        <w:rPr>
          <w:rFonts w:ascii="Arial" w:hAnsi="Arial" w:cs="Arial"/>
          <w:sz w:val="24"/>
          <w:szCs w:val="24"/>
          <w:lang w:val="es-419"/>
        </w:rPr>
        <w:t xml:space="preserve"> </w:t>
      </w:r>
      <w:r w:rsidRPr="00F45191">
        <w:rPr>
          <w:rFonts w:ascii="Arial" w:hAnsi="Arial" w:cs="Arial"/>
          <w:sz w:val="24"/>
          <w:szCs w:val="24"/>
          <w:lang w:val="es-419"/>
        </w:rPr>
        <w:t>reconocimiento y validez quedarán sujetos a las disposiciones federales sobre la materia y a los convenios internacionales de los que México forme parte.</w:t>
      </w:r>
    </w:p>
    <w:p w14:paraId="42E952ED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0BD4078C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 xml:space="preserve">En el caso de que al conductor se le hubiere suspendido o cancelado su licencia en el Estado de Coahuila de Zaragoza, no deberá conducir vehículos durante el término de la suspensión, aunque presente licencia expedida por las autoridades a las que se refieren las fracciones II y III del presente artículo. </w:t>
      </w:r>
      <w:r w:rsidRPr="00F45191">
        <w:rPr>
          <w:rFonts w:ascii="Arial" w:hAnsi="Arial" w:cs="Arial"/>
          <w:b/>
          <w:bCs/>
          <w:sz w:val="24"/>
          <w:szCs w:val="24"/>
          <w:lang w:val="es-419"/>
        </w:rPr>
        <w:t>Si se advierte que el conductor hace caso omiso a esta disposición, además de multa, la suspensión podrá extenderse hasta por 3 años más según determine la autoridad correspondiente.</w:t>
      </w:r>
    </w:p>
    <w:p w14:paraId="603243D3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0360D7D0" w14:textId="6CE05B4D" w:rsid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0A2512">
        <w:rPr>
          <w:rFonts w:ascii="Arial" w:hAnsi="Arial" w:cs="Arial"/>
          <w:b/>
          <w:sz w:val="24"/>
          <w:szCs w:val="24"/>
          <w:lang w:val="es-419"/>
        </w:rPr>
        <w:t>ARTÍCULO 250.</w:t>
      </w:r>
      <w:r w:rsidRPr="00F45191">
        <w:rPr>
          <w:rFonts w:ascii="Arial" w:hAnsi="Arial" w:cs="Arial"/>
          <w:sz w:val="24"/>
          <w:szCs w:val="24"/>
          <w:lang w:val="es-419"/>
        </w:rPr>
        <w:t xml:space="preserve"> La licencia para conducir vehículos automotores, así como los tarjetones de identificación de operadores de vehículos de servicio público, se suspenderán:</w:t>
      </w:r>
    </w:p>
    <w:p w14:paraId="761B8AF0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3543F817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I. Por resolución judicial ejecutoriada, durante el tiempo que la misma señale;</w:t>
      </w:r>
    </w:p>
    <w:p w14:paraId="0B9166AC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II. Por resolución administrativa y cuando las instancias encargadas en el Estado de la valoración y certificación de las personas con discapacidad comprueben que el grado de discapacidad física o sensorial del titular del documento no le permite manejar incluso con el apoyo de adaptaciones especiales o ayudas técnicas;</w:t>
      </w:r>
    </w:p>
    <w:p w14:paraId="641C7F91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III. Al operador del servicio público de transporte que participe en un accidente de tránsito donde se hayan producido u ocasionado lesiones en personas, de las que tardan más de quince días en sanar y en las cuales se acredite su responsabilidad. Se suspenderá por el término de un año a partir de su notificación al operador de servicio público;</w:t>
      </w:r>
    </w:p>
    <w:p w14:paraId="3456C886" w14:textId="6A71A2D3" w:rsid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IV. Por cometer con el vehículo afecto a la concesión más de dos infracciones sancionadas por la Ley con un mínimo de diez a veinte veces el valor diario de la Unidad de Medida y Actualización vigente al momento en que se cometa la infracción, cada una durante la prestación del servicio en un plazo de treinta días a partir de la primera violación o seis infracciones de estas características en un plazo de seis meses a partir de la primera violación. Dicha suspensión tendrá un término de seis meses a partir de su notificación.</w:t>
      </w:r>
    </w:p>
    <w:p w14:paraId="24806646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58CA51A2" w14:textId="77777777" w:rsidR="00CD514E" w:rsidRDefault="00F45191" w:rsidP="00F4519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419"/>
        </w:rPr>
      </w:pPr>
      <w:r w:rsidRPr="00F45191">
        <w:rPr>
          <w:rFonts w:ascii="Arial" w:hAnsi="Arial" w:cs="Arial"/>
          <w:b/>
          <w:bCs/>
          <w:sz w:val="24"/>
          <w:szCs w:val="24"/>
          <w:lang w:val="es-419"/>
        </w:rPr>
        <w:t>Una vez cumplida la suspensión, para que el conductor pueda quedar activo de nuevo, este</w:t>
      </w:r>
      <w:r w:rsidRPr="00F45191">
        <w:rPr>
          <w:rFonts w:ascii="Arial" w:hAnsi="Arial" w:cs="Arial"/>
          <w:sz w:val="24"/>
          <w:szCs w:val="24"/>
          <w:lang w:val="es-419"/>
        </w:rPr>
        <w:t xml:space="preserve"> </w:t>
      </w:r>
      <w:r w:rsidRPr="00F45191">
        <w:rPr>
          <w:rFonts w:ascii="Arial" w:hAnsi="Arial" w:cs="Arial"/>
          <w:b/>
          <w:bCs/>
          <w:sz w:val="24"/>
          <w:szCs w:val="24"/>
          <w:lang w:val="es-419"/>
        </w:rPr>
        <w:t>tendrá que</w:t>
      </w:r>
      <w:r w:rsidR="00CD514E">
        <w:rPr>
          <w:rFonts w:ascii="Arial" w:hAnsi="Arial" w:cs="Arial"/>
          <w:b/>
          <w:bCs/>
          <w:sz w:val="24"/>
          <w:szCs w:val="24"/>
          <w:lang w:val="es-419"/>
        </w:rPr>
        <w:t>:</w:t>
      </w:r>
    </w:p>
    <w:p w14:paraId="7EB9E915" w14:textId="77777777" w:rsidR="00CD514E" w:rsidRDefault="00CD514E" w:rsidP="00F4519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36AD1A17" w14:textId="0222D74F" w:rsidR="00CD514E" w:rsidRDefault="00CD514E" w:rsidP="00F4519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419"/>
        </w:rPr>
      </w:pPr>
      <w:r>
        <w:rPr>
          <w:rFonts w:ascii="Arial" w:hAnsi="Arial" w:cs="Arial"/>
          <w:b/>
          <w:bCs/>
          <w:sz w:val="24"/>
          <w:szCs w:val="24"/>
          <w:lang w:val="es-419"/>
        </w:rPr>
        <w:t>a.) Presentar de nuevo el</w:t>
      </w:r>
      <w:r w:rsidR="00F45191" w:rsidRPr="00F45191">
        <w:rPr>
          <w:rFonts w:ascii="Arial" w:hAnsi="Arial" w:cs="Arial"/>
          <w:b/>
          <w:bCs/>
          <w:sz w:val="24"/>
          <w:szCs w:val="24"/>
          <w:lang w:val="es-419"/>
        </w:rPr>
        <w:t xml:space="preserve"> examen tanto teórico como práctico de manejo</w:t>
      </w:r>
      <w:r>
        <w:rPr>
          <w:rFonts w:ascii="Arial" w:hAnsi="Arial" w:cs="Arial"/>
          <w:b/>
          <w:bCs/>
          <w:sz w:val="24"/>
          <w:szCs w:val="24"/>
          <w:lang w:val="es-419"/>
        </w:rPr>
        <w:t>.</w:t>
      </w:r>
    </w:p>
    <w:p w14:paraId="7AE4DB86" w14:textId="77777777" w:rsidR="00CD514E" w:rsidRDefault="00CD514E" w:rsidP="00F4519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3B92E5C5" w14:textId="0B57B517" w:rsidR="00CD514E" w:rsidRDefault="00CD514E" w:rsidP="00F4519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419"/>
        </w:rPr>
      </w:pPr>
      <w:r>
        <w:rPr>
          <w:rFonts w:ascii="Arial" w:hAnsi="Arial" w:cs="Arial"/>
          <w:b/>
          <w:bCs/>
          <w:sz w:val="24"/>
          <w:szCs w:val="24"/>
          <w:lang w:val="es-419"/>
        </w:rPr>
        <w:t xml:space="preserve">b.) Realizar servicio comunitario de por lo menos un mes a favor del municipio en relación con el cuidado de las vialidades. La duración de dicho servicio será impuesta por cada municipalidad, el tiempo no podrá exceder de 6 meses. </w:t>
      </w:r>
    </w:p>
    <w:p w14:paraId="589730BA" w14:textId="77777777" w:rsidR="00CD514E" w:rsidRDefault="00CD514E" w:rsidP="00F4519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00579746" w14:textId="70582F7E" w:rsidR="00F45191" w:rsidRDefault="00CD514E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b/>
          <w:bCs/>
          <w:sz w:val="24"/>
          <w:szCs w:val="24"/>
          <w:lang w:val="es-419"/>
        </w:rPr>
        <w:t xml:space="preserve">c.) </w:t>
      </w:r>
      <w:r w:rsidR="00F45191" w:rsidRPr="00F45191">
        <w:rPr>
          <w:rFonts w:ascii="Arial" w:hAnsi="Arial" w:cs="Arial"/>
          <w:b/>
          <w:bCs/>
          <w:sz w:val="24"/>
          <w:szCs w:val="24"/>
          <w:lang w:val="es-419"/>
        </w:rPr>
        <w:t>Asimismo, asistir al menos a un curso de seguridad vial o aquellos que la administración considere pertinente</w:t>
      </w:r>
      <w:r w:rsidR="00F45191" w:rsidRPr="00F45191">
        <w:rPr>
          <w:rFonts w:ascii="Arial" w:hAnsi="Arial" w:cs="Arial"/>
          <w:sz w:val="24"/>
          <w:szCs w:val="24"/>
          <w:lang w:val="es-419"/>
        </w:rPr>
        <w:t>.</w:t>
      </w:r>
    </w:p>
    <w:p w14:paraId="128DF160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3B52FCB2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ARTÍCULO 251. Son causas de cancelación de la licencia de conducir, las siguientes:</w:t>
      </w:r>
    </w:p>
    <w:p w14:paraId="79B50F34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I. A solicitud del interesado;</w:t>
      </w:r>
    </w:p>
    <w:p w14:paraId="3215449D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II. Por sentencia judicial que cause ejecutoria;</w:t>
      </w:r>
    </w:p>
    <w:p w14:paraId="74F60549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III. Cuando el titular contraiga enfermedad o discapacidad permanente que lo imposibilite para manejar;</w:t>
      </w:r>
    </w:p>
    <w:p w14:paraId="1D35C1F3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IV. Por resolución administrativa;</w:t>
      </w:r>
    </w:p>
    <w:p w14:paraId="325E47A4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V. En caso de los operadores de servicio público, cuando incurran en violación de la tarifa autorizada;</w:t>
      </w:r>
    </w:p>
    <w:p w14:paraId="65EF398A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VI. Por acumular dos suspensiones temporales de la licencia en el lapso de dos años;</w:t>
      </w:r>
    </w:p>
    <w:p w14:paraId="257F509B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VII. Cuando cualquier conductor preste el servicio de transporte público sin contar con el permiso o concesión correspondiente;</w:t>
      </w:r>
    </w:p>
    <w:p w14:paraId="20440C3F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VIII. Cuando el titular participe en un accidente de tránsito y al ocurrir se encuentre bajo la influencia de bebidas alcohólicas, estupefacientes o psicotrópicos;</w:t>
      </w:r>
    </w:p>
    <w:p w14:paraId="6D96A0BB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IX. Cuando un operador de vehículos de servicio público haya participado en dos o más accidentes viales, y quede debidamente comprobada su culpabilidad por la autoridad competente y se hayan producido u ocasionado lesiones en personas, de las que tardan más de quince días en sanar;</w:t>
      </w:r>
    </w:p>
    <w:p w14:paraId="46A10997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X. Cuando un operador o chofer de vehículos de servicio público haya participado en accidentes viales, y quede debidamente comprobada su culpabilidad por la autoridad competente, que traiga como consecuencia la muerte de usuarios o terceros;</w:t>
      </w:r>
    </w:p>
    <w:p w14:paraId="2AF9AFD0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F45191">
        <w:rPr>
          <w:rFonts w:ascii="Arial" w:hAnsi="Arial" w:cs="Arial"/>
          <w:sz w:val="24"/>
          <w:szCs w:val="24"/>
          <w:lang w:val="es-419"/>
        </w:rPr>
        <w:t>XI. Cuando se acredite la responsabilidad para el chofer, conductor u operador del servicio de transporte público, en caso de que éste agreda físicamente o maltrate a algún usuario.</w:t>
      </w:r>
    </w:p>
    <w:p w14:paraId="47DA7CC1" w14:textId="77777777" w:rsidR="00F45191" w:rsidRPr="00F45191" w:rsidRDefault="00F45191" w:rsidP="00F45191">
      <w:pPr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</w:p>
    <w:p w14:paraId="23F0C8D0" w14:textId="0E207A45" w:rsidR="00F45191" w:rsidRPr="00F45191" w:rsidRDefault="00F45191" w:rsidP="00F4519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419"/>
        </w:rPr>
      </w:pPr>
      <w:r w:rsidRPr="00F45191">
        <w:rPr>
          <w:rFonts w:ascii="Arial" w:hAnsi="Arial" w:cs="Arial"/>
          <w:b/>
          <w:bCs/>
          <w:sz w:val="24"/>
          <w:szCs w:val="24"/>
          <w:lang w:val="es-419"/>
        </w:rPr>
        <w:t>Una vez que la licencia sea cancelada, esta no podrá volver a emitirse en la misma modalidad en</w:t>
      </w:r>
      <w:r w:rsidR="00CD514E">
        <w:rPr>
          <w:rFonts w:ascii="Arial" w:hAnsi="Arial" w:cs="Arial"/>
          <w:b/>
          <w:bCs/>
          <w:sz w:val="24"/>
          <w:szCs w:val="24"/>
          <w:lang w:val="es-419"/>
        </w:rPr>
        <w:t xml:space="preserve"> la</w:t>
      </w:r>
      <w:r w:rsidRPr="00F45191">
        <w:rPr>
          <w:rFonts w:ascii="Arial" w:hAnsi="Arial" w:cs="Arial"/>
          <w:b/>
          <w:bCs/>
          <w:sz w:val="24"/>
          <w:szCs w:val="24"/>
          <w:lang w:val="es-419"/>
        </w:rPr>
        <w:t xml:space="preserve"> que fue cancelada. </w:t>
      </w:r>
    </w:p>
    <w:p w14:paraId="1F7FF868" w14:textId="06C10A38" w:rsidR="004743F3" w:rsidRPr="000746D9" w:rsidRDefault="004743F3" w:rsidP="004743F3">
      <w:pPr>
        <w:spacing w:line="360" w:lineRule="auto"/>
        <w:rPr>
          <w:rFonts w:ascii="Arial" w:hAnsi="Arial" w:cs="Arial"/>
          <w:color w:val="0070C0"/>
          <w:sz w:val="24"/>
          <w:szCs w:val="24"/>
        </w:rPr>
      </w:pPr>
    </w:p>
    <w:p w14:paraId="70894933" w14:textId="79045A4E" w:rsidR="000A2512" w:rsidRPr="000A2512" w:rsidRDefault="000A2512" w:rsidP="000A251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A2512">
        <w:rPr>
          <w:rFonts w:ascii="Arial" w:hAnsi="Arial" w:cs="Arial"/>
          <w:b/>
          <w:sz w:val="24"/>
          <w:szCs w:val="24"/>
        </w:rPr>
        <w:t xml:space="preserve">ARTÍCULO </w:t>
      </w:r>
      <w:r w:rsidR="008B7C67" w:rsidRPr="000A2512">
        <w:rPr>
          <w:rFonts w:ascii="Arial" w:hAnsi="Arial" w:cs="Arial"/>
          <w:b/>
          <w:sz w:val="24"/>
          <w:szCs w:val="24"/>
        </w:rPr>
        <w:t>TRANSITORIO</w:t>
      </w:r>
    </w:p>
    <w:p w14:paraId="370967B6" w14:textId="77777777" w:rsidR="000A2512" w:rsidRPr="000A2512" w:rsidRDefault="000A2512" w:rsidP="000A251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45A0E55" w14:textId="5DCA2E39" w:rsidR="008B7C67" w:rsidRDefault="008B7C67" w:rsidP="000A251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2512">
        <w:rPr>
          <w:rFonts w:ascii="Arial" w:hAnsi="Arial" w:cs="Arial"/>
          <w:b/>
          <w:sz w:val="24"/>
          <w:szCs w:val="24"/>
        </w:rPr>
        <w:t>Único.</w:t>
      </w:r>
      <w:r w:rsidRPr="000746D9">
        <w:rPr>
          <w:rFonts w:ascii="Arial" w:hAnsi="Arial" w:cs="Arial"/>
          <w:sz w:val="24"/>
          <w:szCs w:val="24"/>
        </w:rPr>
        <w:t xml:space="preserve"> El presente Decreto entrará en vigor el día siguiente al de su publicación en el </w:t>
      </w:r>
      <w:r w:rsidR="00F45191">
        <w:rPr>
          <w:rFonts w:ascii="Arial" w:hAnsi="Arial" w:cs="Arial"/>
          <w:sz w:val="24"/>
          <w:szCs w:val="24"/>
        </w:rPr>
        <w:t>Periódico Oficial del Estado.</w:t>
      </w:r>
    </w:p>
    <w:p w14:paraId="5DE47E69" w14:textId="77777777" w:rsidR="008B7C67" w:rsidRDefault="008B7C67" w:rsidP="008B7C67">
      <w:pPr>
        <w:spacing w:line="360" w:lineRule="auto"/>
        <w:rPr>
          <w:rFonts w:ascii="Arial" w:hAnsi="Arial" w:cs="Arial"/>
          <w:sz w:val="24"/>
          <w:szCs w:val="24"/>
        </w:rPr>
      </w:pPr>
    </w:p>
    <w:p w14:paraId="5F69AEC1" w14:textId="7AFF75EA" w:rsidR="001E56E3" w:rsidRDefault="001E56E3" w:rsidP="001E56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74620C6F" w14:textId="77777777" w:rsidR="001E56E3" w:rsidRDefault="001E56E3" w:rsidP="001E56E3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 T E N T A M E N T E</w:t>
      </w:r>
    </w:p>
    <w:p w14:paraId="7083F4DC" w14:textId="7EDC70E1" w:rsidR="001E56E3" w:rsidRDefault="001E56E3" w:rsidP="001E56E3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Saltillo, Coahuila de Zaragoza, </w:t>
      </w:r>
      <w:r w:rsidR="00CD514E">
        <w:rPr>
          <w:rFonts w:ascii="Arial" w:eastAsia="Arial" w:hAnsi="Arial" w:cs="Arial"/>
          <w:b/>
          <w:sz w:val="28"/>
          <w:szCs w:val="28"/>
        </w:rPr>
        <w:t>Junio</w:t>
      </w:r>
      <w:r w:rsidR="000A2512">
        <w:rPr>
          <w:rFonts w:ascii="Arial" w:eastAsia="Arial" w:hAnsi="Arial" w:cs="Arial"/>
          <w:b/>
          <w:sz w:val="28"/>
          <w:szCs w:val="28"/>
        </w:rPr>
        <w:t xml:space="preserve"> 28</w:t>
      </w:r>
      <w:r>
        <w:rPr>
          <w:rFonts w:ascii="Arial" w:eastAsia="Arial" w:hAnsi="Arial" w:cs="Arial"/>
          <w:b/>
          <w:sz w:val="28"/>
          <w:szCs w:val="28"/>
        </w:rPr>
        <w:t xml:space="preserve"> del 2022</w:t>
      </w:r>
    </w:p>
    <w:p w14:paraId="1155838D" w14:textId="355B7F7B" w:rsidR="001E56E3" w:rsidRDefault="000A2512" w:rsidP="001E56E3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,Bold" w:hAnsi="Arial" w:cs="Arial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06BBA3" wp14:editId="123653B3">
            <wp:simplePos x="0" y="0"/>
            <wp:positionH relativeFrom="column">
              <wp:posOffset>2371090</wp:posOffset>
            </wp:positionH>
            <wp:positionV relativeFrom="paragraph">
              <wp:posOffset>36830</wp:posOffset>
            </wp:positionV>
            <wp:extent cx="1615440" cy="657860"/>
            <wp:effectExtent l="0" t="0" r="0" b="8890"/>
            <wp:wrapThrough wrapText="bothSides">
              <wp:wrapPolygon edited="0">
                <wp:start x="1274" y="0"/>
                <wp:lineTo x="1528" y="11259"/>
                <wp:lineTo x="8915" y="21266"/>
                <wp:lineTo x="10189" y="21266"/>
                <wp:lineTo x="16302" y="20015"/>
                <wp:lineTo x="18085" y="17514"/>
                <wp:lineTo x="16302" y="10008"/>
                <wp:lineTo x="16811" y="3127"/>
                <wp:lineTo x="14264" y="625"/>
                <wp:lineTo x="6368" y="0"/>
                <wp:lineTo x="1274" y="0"/>
              </wp:wrapPolygon>
            </wp:wrapThrough>
            <wp:docPr id="8" name="Imagen 1" descr="C:\Users\Alvarado\Downloads\IMG-2020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ado\Downloads\IMG-20201226-WA00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D9D4CE"/>
                        </a:clrFrom>
                        <a:clrTo>
                          <a:srgbClr val="D9D4CE">
                            <a:alpha val="0"/>
                          </a:srgbClr>
                        </a:clrTo>
                      </a:clrChange>
                    </a:blip>
                    <a:srcRect l="28169" t="36976" r="47725" b="4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E357AE" w14:textId="77777777" w:rsidR="000A2512" w:rsidRDefault="000A2512" w:rsidP="001E56E3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51A7966F" w14:textId="5C633591" w:rsidR="000A2512" w:rsidRDefault="000A2512" w:rsidP="001E56E3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18A473CB" w14:textId="77777777" w:rsidR="001E56E3" w:rsidRDefault="001E56E3" w:rsidP="001E56E3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Dip. Lizbeth Ogazón Nava.</w:t>
      </w:r>
    </w:p>
    <w:p w14:paraId="77FAF5BB" w14:textId="77777777" w:rsidR="001E56E3" w:rsidRDefault="001E56E3" w:rsidP="001E56E3">
      <w:pPr>
        <w:spacing w:line="360" w:lineRule="auto"/>
        <w:rPr>
          <w:rFonts w:ascii="Arial" w:eastAsia="Arial" w:hAnsi="Arial" w:cs="Arial"/>
          <w:sz w:val="16"/>
          <w:szCs w:val="16"/>
        </w:rPr>
      </w:pPr>
    </w:p>
    <w:p w14:paraId="71B1EF9B" w14:textId="7936204C" w:rsidR="001E56E3" w:rsidRDefault="001E56E3" w:rsidP="001E56E3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CONJUNTAMENTE CON LAS DIPUTADAS Y EL DIPUTADO INTEGRANTES DEL GRUPO PARLAMENTARIO movimiento de regeneración nacional DEL PARTIDO morena.</w:t>
      </w:r>
    </w:p>
    <w:p w14:paraId="2C820E74" w14:textId="77777777" w:rsidR="00F45191" w:rsidRDefault="00F45191" w:rsidP="001E56E3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75CB5953" w14:textId="77777777" w:rsidR="001E56E3" w:rsidRDefault="001E56E3" w:rsidP="001E56E3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04F6CF19" w14:textId="2BB4A8B2" w:rsidR="000A2512" w:rsidRDefault="000A2512" w:rsidP="001E56E3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B6AD2A" wp14:editId="4CB88B22">
            <wp:simplePos x="0" y="0"/>
            <wp:positionH relativeFrom="column">
              <wp:posOffset>2067560</wp:posOffset>
            </wp:positionH>
            <wp:positionV relativeFrom="paragraph">
              <wp:posOffset>-99060</wp:posOffset>
            </wp:positionV>
            <wp:extent cx="2310130" cy="566420"/>
            <wp:effectExtent l="0" t="0" r="0" b="0"/>
            <wp:wrapSquare wrapText="bothSides"/>
            <wp:docPr id="10" name="Imagen 1" descr="C:\Users\2 EN 1 6628\Documents\DOCUMEN SOFIA\Papá\Firma Dip. Teresa de Jesú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cuments\DOCUMEN SOFIA\Papá\Firma Dip. Teresa de Jesú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27407" r="25648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73B66C" w14:textId="198D3142" w:rsidR="000A2512" w:rsidRDefault="000A2512" w:rsidP="001E56E3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7129F385" w14:textId="770B7B93" w:rsidR="000A2512" w:rsidRDefault="000A2512" w:rsidP="001E56E3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,Bold" w:hAnsi="Arial" w:cs="Arial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F1C8BDA" wp14:editId="0E90BC61">
            <wp:simplePos x="0" y="0"/>
            <wp:positionH relativeFrom="margin">
              <wp:posOffset>2916555</wp:posOffset>
            </wp:positionH>
            <wp:positionV relativeFrom="paragraph">
              <wp:posOffset>64770</wp:posOffset>
            </wp:positionV>
            <wp:extent cx="626110" cy="1682115"/>
            <wp:effectExtent l="0" t="0" r="0" b="0"/>
            <wp:wrapThrough wrapText="bothSides">
              <wp:wrapPolygon edited="0">
                <wp:start x="19442" y="7514"/>
                <wp:lineTo x="17471" y="7269"/>
                <wp:lineTo x="7613" y="909"/>
                <wp:lineTo x="1041" y="1398"/>
                <wp:lineTo x="1041" y="3355"/>
                <wp:lineTo x="2355" y="3600"/>
                <wp:lineTo x="7613" y="20968"/>
                <wp:lineTo x="18128" y="9716"/>
                <wp:lineTo x="19442" y="9471"/>
                <wp:lineTo x="19442" y="7514"/>
              </wp:wrapPolygon>
            </wp:wrapThrough>
            <wp:docPr id="9" name="Imagen 1" descr="C:\Users\2 EN 1 6628\Downloads\WhatsApp Image 2021-03-18 at 4.3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wnloads\WhatsApp Image 2021-03-18 at 4.39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2500" b="40391" l="46528" r="56667">
                                  <a14:backgroundMark x1="48611" y1="25000" x2="48611" y2="25000"/>
                                  <a14:backgroundMark x1="51528" y1="26094" x2="51528" y2="26094"/>
                                  <a14:backgroundMark x1="54583" y1="28984" x2="54583" y2="28984"/>
                                  <a14:backgroundMark x1="51389" y1="28281" x2="51389" y2="28281"/>
                                  <a14:backgroundMark x1="48750" y1="30703" x2="48750" y2="30703"/>
                                  <a14:backgroundMark x1="50417" y1="35313" x2="50417" y2="35313"/>
                                  <a14:backgroundMark x1="49583" y1="31563" x2="49583" y2="31563"/>
                                  <a14:backgroundMark x1="49722" y1="33281" x2="49722" y2="3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21848" r="41519" b="58641"/>
                    <a:stretch/>
                  </pic:blipFill>
                  <pic:spPr bwMode="auto">
                    <a:xfrm rot="16200000">
                      <a:off x="0" y="0"/>
                      <a:ext cx="62611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420412" w14:textId="152EAFC7" w:rsidR="001E56E3" w:rsidRDefault="001E56E3" w:rsidP="001E56E3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Dip. Teresa De Jesús Meraz García</w:t>
      </w:r>
    </w:p>
    <w:p w14:paraId="3B1A2B0D" w14:textId="75F26FAE" w:rsidR="001E56E3" w:rsidRDefault="001E56E3" w:rsidP="001E56E3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70B35DDE" w14:textId="77777777" w:rsidR="001E56E3" w:rsidRDefault="001E56E3" w:rsidP="001E56E3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2509F083" w14:textId="77777777" w:rsidR="001E56E3" w:rsidRDefault="001E56E3" w:rsidP="001E56E3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4935AE7A" w14:textId="56E70083" w:rsidR="000A2512" w:rsidRDefault="000A2512" w:rsidP="001E56E3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49A2FCA2" w14:textId="2C251100" w:rsidR="001E56E3" w:rsidRDefault="001E56E3" w:rsidP="001E56E3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Dip. Laura Francisca Aguilar Tabares</w:t>
      </w:r>
    </w:p>
    <w:p w14:paraId="41326344" w14:textId="77777777" w:rsidR="001E56E3" w:rsidRDefault="001E56E3" w:rsidP="001E56E3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1D69B144" w14:textId="77777777" w:rsidR="001E56E3" w:rsidRDefault="001E56E3" w:rsidP="001E56E3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AE7B538" w14:textId="77777777" w:rsidR="001E56E3" w:rsidRDefault="001E56E3" w:rsidP="001E56E3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CC2A161" w14:textId="7AC24BED" w:rsidR="001E56E3" w:rsidRDefault="001E56E3" w:rsidP="001E56E3">
      <w:pPr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" w:eastAsia="Arial" w:hAnsi="Arial" w:cs="Arial"/>
          <w:b/>
          <w:sz w:val="28"/>
          <w:szCs w:val="28"/>
        </w:rPr>
        <w:t>Dip. Francisco Javier Cortez Gómez</w:t>
      </w:r>
    </w:p>
    <w:p w14:paraId="743A88BC" w14:textId="68234255" w:rsidR="00152407" w:rsidRPr="00A73FDC" w:rsidRDefault="00152407" w:rsidP="00467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sectPr w:rsidR="00152407" w:rsidRPr="00A73FDC" w:rsidSect="00990A07">
      <w:headerReference w:type="default" r:id="rId12"/>
      <w:footerReference w:type="default" r:id="rId13"/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06935" w14:textId="77777777" w:rsidR="00C543CC" w:rsidRDefault="00C543CC" w:rsidP="007C0BE8">
      <w:r>
        <w:separator/>
      </w:r>
    </w:p>
  </w:endnote>
  <w:endnote w:type="continuationSeparator" w:id="0">
    <w:p w14:paraId="314B30CE" w14:textId="77777777" w:rsidR="00C543CC" w:rsidRDefault="00C543CC" w:rsidP="007C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,Bold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5158181"/>
      <w:docPartObj>
        <w:docPartGallery w:val="Page Numbers (Bottom of Page)"/>
        <w:docPartUnique/>
      </w:docPartObj>
    </w:sdtPr>
    <w:sdtEndPr/>
    <w:sdtContent>
      <w:p w14:paraId="53FE794F" w14:textId="0FF0CE80" w:rsidR="007041F5" w:rsidRDefault="007041F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3CC" w:rsidRPr="00C543CC">
          <w:rPr>
            <w:noProof/>
            <w:lang w:val="es-ES"/>
          </w:rPr>
          <w:t>1</w:t>
        </w:r>
        <w:r>
          <w:fldChar w:fldCharType="end"/>
        </w:r>
      </w:p>
    </w:sdtContent>
  </w:sdt>
  <w:p w14:paraId="2CF42E1E" w14:textId="77777777"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81773" w14:textId="77777777" w:rsidR="00C543CC" w:rsidRDefault="00C543CC" w:rsidP="007C0BE8">
      <w:r>
        <w:separator/>
      </w:r>
    </w:p>
  </w:footnote>
  <w:footnote w:type="continuationSeparator" w:id="0">
    <w:p w14:paraId="48579290" w14:textId="77777777" w:rsidR="00C543CC" w:rsidRDefault="00C543CC" w:rsidP="007C0BE8">
      <w:r>
        <w:continuationSeparator/>
      </w:r>
    </w:p>
  </w:footnote>
  <w:footnote w:id="1">
    <w:p w14:paraId="313C8DA6" w14:textId="1B04B5AF" w:rsidR="00A55497" w:rsidRDefault="00A5549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55497">
        <w:t>Pérez Paz, Lucía. (2022). Accidentes vehiculares dejan mil 200 personas lesionadas en Coahuila. Junio 02,2022, de El Siglo de Torreón Sitio web: https://www.elsiglodetorreon.com.mx/noticia/2022/accidentes-vehiculares-dejan-mil-200-personas-lesionadas-en-coahuila.html#:~:text=Accidentes%20vehiculares%20dejan%20mil%20200%20personas%20lesionadas%20en%20Coahuila,-EL%20SIGLO%20COAHUILA&amp;text=Seg%C3%BAn%20informaci%C3%B3n%20oficial%20de%20la,fueron%20hombres%20y%20499%20mujeres.</w:t>
      </w:r>
    </w:p>
  </w:footnote>
  <w:footnote w:id="2">
    <w:p w14:paraId="65533AE0" w14:textId="051BFBE6" w:rsidR="00CD514E" w:rsidRDefault="00CD514E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A55497" w:rsidRPr="00A55497">
        <w:t>Aramayo Nazul. (2022). Al año, mueren 20 en accidentes viales; al menos tres percances diarios en Saltillo. Junio 02,2022, de Periódico Vanguardia Sitio web: https://vanguardia.com.mx/coahuila/al-ano-mueren-20-en-accidentes-viales-al-menos-tres-percances-diarios-en-saltillo-KA2112936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8C20" w14:textId="13ADC154" w:rsidR="007C0BE8" w:rsidRPr="009779B7" w:rsidRDefault="007B148C" w:rsidP="007C0BE8">
    <w:pPr>
      <w:tabs>
        <w:tab w:val="center" w:pos="4252"/>
        <w:tab w:val="right" w:pos="8504"/>
      </w:tabs>
      <w:jc w:val="center"/>
      <w:rPr>
        <w:b/>
        <w:bCs/>
        <w:smallCaps/>
        <w:spacing w:val="20"/>
        <w:sz w:val="26"/>
        <w:szCs w:val="26"/>
        <w:lang w:eastAsia="es-ES"/>
      </w:rPr>
    </w:pPr>
    <w:r>
      <w:rPr>
        <w:b/>
        <w:bCs/>
        <w:smallCaps/>
        <w:noProof/>
        <w:spacing w:val="20"/>
        <w:sz w:val="26"/>
        <w:szCs w:val="26"/>
      </w:rPr>
      <w:drawing>
        <wp:anchor distT="0" distB="0" distL="114300" distR="114300" simplePos="0" relativeHeight="251660288" behindDoc="0" locked="0" layoutInCell="1" allowOverlap="1" wp14:anchorId="4B6B992C" wp14:editId="1D0F9865">
          <wp:simplePos x="0" y="0"/>
          <wp:positionH relativeFrom="column">
            <wp:posOffset>5433913</wp:posOffset>
          </wp:positionH>
          <wp:positionV relativeFrom="paragraph">
            <wp:posOffset>82872</wp:posOffset>
          </wp:positionV>
          <wp:extent cx="645795" cy="660400"/>
          <wp:effectExtent l="0" t="0" r="1905" b="6350"/>
          <wp:wrapNone/>
          <wp:docPr id="5" name="Imagen 5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246A836" wp14:editId="0BDE7562">
          <wp:simplePos x="0" y="0"/>
          <wp:positionH relativeFrom="column">
            <wp:posOffset>-24130</wp:posOffset>
          </wp:positionH>
          <wp:positionV relativeFrom="paragraph">
            <wp:posOffset>45720</wp:posOffset>
          </wp:positionV>
          <wp:extent cx="677668" cy="698500"/>
          <wp:effectExtent l="0" t="0" r="8255" b="6350"/>
          <wp:wrapNone/>
          <wp:docPr id="6" name="Imagen 6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BE8" w:rsidRPr="009779B7">
      <w:rPr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14:paraId="4D2F7780" w14:textId="77777777" w:rsidR="007C0BE8" w:rsidRPr="009779B7" w:rsidRDefault="007C0BE8" w:rsidP="007C0BE8">
    <w:pPr>
      <w:tabs>
        <w:tab w:val="center" w:pos="4252"/>
        <w:tab w:val="right" w:pos="8504"/>
      </w:tabs>
      <w:jc w:val="center"/>
      <w:rPr>
        <w:b/>
        <w:bCs/>
        <w:smallCaps/>
        <w:spacing w:val="20"/>
        <w:sz w:val="26"/>
        <w:szCs w:val="26"/>
        <w:lang w:eastAsia="es-ES"/>
      </w:rPr>
    </w:pPr>
    <w:r w:rsidRPr="009779B7">
      <w:rPr>
        <w:b/>
        <w:bCs/>
        <w:smallCaps/>
        <w:spacing w:val="20"/>
        <w:sz w:val="26"/>
        <w:szCs w:val="26"/>
        <w:lang w:eastAsia="es-ES"/>
      </w:rPr>
      <w:t>de Coahuila de Zaragoza</w:t>
    </w:r>
  </w:p>
  <w:p w14:paraId="61931271" w14:textId="310B9726" w:rsidR="009779B7" w:rsidRPr="00D42B81" w:rsidRDefault="009779B7" w:rsidP="009779B7">
    <w:pPr>
      <w:tabs>
        <w:tab w:val="left" w:pos="730"/>
        <w:tab w:val="center" w:pos="4252"/>
        <w:tab w:val="right" w:pos="8504"/>
      </w:tabs>
      <w:rPr>
        <w:b/>
        <w:bCs/>
        <w:smallCaps/>
        <w:spacing w:val="20"/>
        <w:sz w:val="7"/>
        <w:szCs w:val="7"/>
        <w:lang w:eastAsia="es-ES"/>
      </w:rPr>
    </w:pPr>
    <w:r>
      <w:rPr>
        <w:b/>
        <w:bCs/>
        <w:smallCaps/>
        <w:spacing w:val="20"/>
        <w:sz w:val="8"/>
        <w:szCs w:val="8"/>
        <w:lang w:eastAsia="es-ES"/>
      </w:rPr>
      <w:tab/>
    </w:r>
    <w:r>
      <w:rPr>
        <w:b/>
        <w:bCs/>
        <w:smallCaps/>
        <w:spacing w:val="20"/>
        <w:sz w:val="8"/>
        <w:szCs w:val="8"/>
        <w:lang w:eastAsia="es-ES"/>
      </w:rPr>
      <w:tab/>
    </w:r>
  </w:p>
  <w:p w14:paraId="3108351B" w14:textId="76598BBD" w:rsidR="007C0BE8" w:rsidRPr="009779B7" w:rsidRDefault="00B06BB1" w:rsidP="007C0BE8">
    <w:pPr>
      <w:tabs>
        <w:tab w:val="center" w:pos="4252"/>
        <w:tab w:val="right" w:pos="8504"/>
      </w:tabs>
      <w:jc w:val="center"/>
      <w:rPr>
        <w:rFonts w:ascii="Arial Black" w:hAnsi="Arial Black"/>
        <w:b/>
        <w:bCs/>
        <w:smallCaps/>
        <w:spacing w:val="20"/>
        <w:sz w:val="16"/>
        <w:szCs w:val="16"/>
        <w:lang w:eastAsia="es-ES"/>
      </w:rPr>
    </w:pPr>
    <w:r>
      <w:rPr>
        <w:rFonts w:ascii="Arial Black" w:hAnsi="Arial Black"/>
        <w:b/>
        <w:bCs/>
        <w:smallCaps/>
        <w:spacing w:val="20"/>
        <w:sz w:val="16"/>
        <w:szCs w:val="16"/>
        <w:lang w:eastAsia="es-ES"/>
      </w:rPr>
      <w:t>GRUPO PARLAMENTARIO DE MORENA 2021-2023</w:t>
    </w:r>
  </w:p>
  <w:p w14:paraId="62375F53" w14:textId="77777777" w:rsidR="009779B7" w:rsidRPr="00D42B81" w:rsidRDefault="009779B7" w:rsidP="007C0BE8">
    <w:pPr>
      <w:tabs>
        <w:tab w:val="center" w:pos="4252"/>
        <w:tab w:val="right" w:pos="8504"/>
      </w:tabs>
      <w:jc w:val="center"/>
      <w:rPr>
        <w:b/>
        <w:bCs/>
        <w:smallCaps/>
        <w:spacing w:val="20"/>
        <w:sz w:val="7"/>
        <w:szCs w:val="7"/>
        <w:lang w:eastAsia="es-ES"/>
      </w:rPr>
    </w:pPr>
  </w:p>
  <w:p w14:paraId="50B0349C" w14:textId="3A0C9980" w:rsidR="007C0BE8" w:rsidRPr="00B02CF7" w:rsidRDefault="00B02CF7" w:rsidP="00B02CF7">
    <w:pPr>
      <w:pStyle w:val="Encabezado"/>
      <w:jc w:val="center"/>
      <w:rPr>
        <w:rFonts w:ascii="Arial Narrow" w:hAnsi="Arial Narrow"/>
        <w:b/>
        <w:bCs/>
        <w:sz w:val="18"/>
        <w:szCs w:val="18"/>
      </w:rPr>
    </w:pPr>
    <w:r w:rsidRPr="00B02CF7">
      <w:rPr>
        <w:rFonts w:ascii="Arial Narrow" w:hAnsi="Arial Narrow"/>
        <w:b/>
        <w:bCs/>
        <w:sz w:val="18"/>
        <w:szCs w:val="18"/>
      </w:rPr>
      <w:t>2022, Segundo Año de Ejercicio Constitucional de la Sexagésima Segunda Legislatura</w:t>
    </w:r>
  </w:p>
  <w:p w14:paraId="3AE666C4" w14:textId="77777777" w:rsidR="002F541B" w:rsidRPr="006F4DB3" w:rsidRDefault="002F541B" w:rsidP="00CC22DE">
    <w:pPr>
      <w:pStyle w:val="Encabezado"/>
      <w:jc w:val="center"/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96556"/>
    <w:multiLevelType w:val="hybridMultilevel"/>
    <w:tmpl w:val="94B0D2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4608E"/>
    <w:multiLevelType w:val="hybridMultilevel"/>
    <w:tmpl w:val="8B002596"/>
    <w:lvl w:ilvl="0" w:tplc="766EC21E">
      <w:start w:val="1"/>
      <w:numFmt w:val="upperRoman"/>
      <w:lvlText w:val="%1."/>
      <w:lvlJc w:val="left"/>
      <w:pPr>
        <w:ind w:left="1506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7AD6413"/>
    <w:multiLevelType w:val="hybridMultilevel"/>
    <w:tmpl w:val="035AED2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DE193D"/>
    <w:multiLevelType w:val="hybridMultilevel"/>
    <w:tmpl w:val="003AFAFE"/>
    <w:lvl w:ilvl="0" w:tplc="A3DE0526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1F5139"/>
    <w:multiLevelType w:val="hybridMultilevel"/>
    <w:tmpl w:val="98C2EF92"/>
    <w:lvl w:ilvl="0" w:tplc="8670045A">
      <w:start w:val="5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A744DB8"/>
    <w:multiLevelType w:val="hybridMultilevel"/>
    <w:tmpl w:val="BEE4EAA4"/>
    <w:lvl w:ilvl="0" w:tplc="BB2C2AE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D09FC"/>
    <w:multiLevelType w:val="hybridMultilevel"/>
    <w:tmpl w:val="8906551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69499A"/>
    <w:multiLevelType w:val="hybridMultilevel"/>
    <w:tmpl w:val="95623CA2"/>
    <w:lvl w:ilvl="0" w:tplc="BBBA88B8">
      <w:start w:val="5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EB2E33"/>
    <w:multiLevelType w:val="hybridMultilevel"/>
    <w:tmpl w:val="1AB26E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9588D"/>
    <w:multiLevelType w:val="hybridMultilevel"/>
    <w:tmpl w:val="CC682E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B730F"/>
    <w:multiLevelType w:val="hybridMultilevel"/>
    <w:tmpl w:val="6D0C06E0"/>
    <w:lvl w:ilvl="0" w:tplc="10F8671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23058"/>
    <w:multiLevelType w:val="hybridMultilevel"/>
    <w:tmpl w:val="B2FACE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0C466A"/>
    <w:multiLevelType w:val="hybridMultilevel"/>
    <w:tmpl w:val="A0E4B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F553A"/>
    <w:multiLevelType w:val="hybridMultilevel"/>
    <w:tmpl w:val="95684B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F6981"/>
    <w:multiLevelType w:val="hybridMultilevel"/>
    <w:tmpl w:val="4B428254"/>
    <w:lvl w:ilvl="0" w:tplc="6AC8EA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2828CE"/>
    <w:multiLevelType w:val="hybridMultilevel"/>
    <w:tmpl w:val="25AE0E7E"/>
    <w:lvl w:ilvl="0" w:tplc="4AE8332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576DEE"/>
    <w:multiLevelType w:val="hybridMultilevel"/>
    <w:tmpl w:val="B998746A"/>
    <w:lvl w:ilvl="0" w:tplc="91C46EF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5"/>
  </w:num>
  <w:num w:numId="5">
    <w:abstractNumId w:val="2"/>
  </w:num>
  <w:num w:numId="6">
    <w:abstractNumId w:val="7"/>
  </w:num>
  <w:num w:numId="7">
    <w:abstractNumId w:val="3"/>
  </w:num>
  <w:num w:numId="8">
    <w:abstractNumId w:val="1"/>
  </w:num>
  <w:num w:numId="9">
    <w:abstractNumId w:val="16"/>
  </w:num>
  <w:num w:numId="10">
    <w:abstractNumId w:val="13"/>
  </w:num>
  <w:num w:numId="11">
    <w:abstractNumId w:val="4"/>
  </w:num>
  <w:num w:numId="12">
    <w:abstractNumId w:val="6"/>
  </w:num>
  <w:num w:numId="13">
    <w:abstractNumId w:val="12"/>
  </w:num>
  <w:num w:numId="14">
    <w:abstractNumId w:val="14"/>
  </w:num>
  <w:num w:numId="15">
    <w:abstractNumId w:val="0"/>
  </w:num>
  <w:num w:numId="16">
    <w:abstractNumId w:val="1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00FC"/>
    <w:rsid w:val="00000907"/>
    <w:rsid w:val="00000D98"/>
    <w:rsid w:val="000038D3"/>
    <w:rsid w:val="0000473B"/>
    <w:rsid w:val="0000495C"/>
    <w:rsid w:val="0000614B"/>
    <w:rsid w:val="00010762"/>
    <w:rsid w:val="000125EA"/>
    <w:rsid w:val="00013FC8"/>
    <w:rsid w:val="00014F0D"/>
    <w:rsid w:val="000160E9"/>
    <w:rsid w:val="00016565"/>
    <w:rsid w:val="000176C6"/>
    <w:rsid w:val="00020F52"/>
    <w:rsid w:val="000232B5"/>
    <w:rsid w:val="00023DBA"/>
    <w:rsid w:val="00025AE8"/>
    <w:rsid w:val="00025D94"/>
    <w:rsid w:val="00031BBB"/>
    <w:rsid w:val="000340D2"/>
    <w:rsid w:val="000349D5"/>
    <w:rsid w:val="00034DB5"/>
    <w:rsid w:val="000355CC"/>
    <w:rsid w:val="00035CFA"/>
    <w:rsid w:val="000363EB"/>
    <w:rsid w:val="00036DA5"/>
    <w:rsid w:val="0004137C"/>
    <w:rsid w:val="00043063"/>
    <w:rsid w:val="000452FC"/>
    <w:rsid w:val="0004565A"/>
    <w:rsid w:val="000466E2"/>
    <w:rsid w:val="0004713D"/>
    <w:rsid w:val="000526AB"/>
    <w:rsid w:val="00052DC1"/>
    <w:rsid w:val="00054648"/>
    <w:rsid w:val="00054B9A"/>
    <w:rsid w:val="00055C3E"/>
    <w:rsid w:val="00057AD3"/>
    <w:rsid w:val="0006083D"/>
    <w:rsid w:val="000630E7"/>
    <w:rsid w:val="00066954"/>
    <w:rsid w:val="000713DB"/>
    <w:rsid w:val="0007192C"/>
    <w:rsid w:val="00075D0A"/>
    <w:rsid w:val="00076158"/>
    <w:rsid w:val="000764B4"/>
    <w:rsid w:val="000771C2"/>
    <w:rsid w:val="000779AE"/>
    <w:rsid w:val="000808FA"/>
    <w:rsid w:val="00082134"/>
    <w:rsid w:val="000844F2"/>
    <w:rsid w:val="00084867"/>
    <w:rsid w:val="00085967"/>
    <w:rsid w:val="00085C7C"/>
    <w:rsid w:val="000868FA"/>
    <w:rsid w:val="0009265F"/>
    <w:rsid w:val="000A2512"/>
    <w:rsid w:val="000A6B31"/>
    <w:rsid w:val="000A6E84"/>
    <w:rsid w:val="000B5B83"/>
    <w:rsid w:val="000B5F68"/>
    <w:rsid w:val="000C5A78"/>
    <w:rsid w:val="000C69CA"/>
    <w:rsid w:val="000D26DF"/>
    <w:rsid w:val="000D2805"/>
    <w:rsid w:val="000D2D81"/>
    <w:rsid w:val="000D7FC7"/>
    <w:rsid w:val="000E320D"/>
    <w:rsid w:val="000E3825"/>
    <w:rsid w:val="000E39FA"/>
    <w:rsid w:val="000E4023"/>
    <w:rsid w:val="000E567B"/>
    <w:rsid w:val="000F47E1"/>
    <w:rsid w:val="001009DD"/>
    <w:rsid w:val="00101E52"/>
    <w:rsid w:val="00102C54"/>
    <w:rsid w:val="00103DB1"/>
    <w:rsid w:val="001102CB"/>
    <w:rsid w:val="0011062A"/>
    <w:rsid w:val="00111683"/>
    <w:rsid w:val="00111796"/>
    <w:rsid w:val="00113FA4"/>
    <w:rsid w:val="00114D7B"/>
    <w:rsid w:val="001168BB"/>
    <w:rsid w:val="0012089E"/>
    <w:rsid w:val="00120A8D"/>
    <w:rsid w:val="00120D68"/>
    <w:rsid w:val="00121CF4"/>
    <w:rsid w:val="001228EC"/>
    <w:rsid w:val="0012324D"/>
    <w:rsid w:val="00127311"/>
    <w:rsid w:val="00132B7C"/>
    <w:rsid w:val="00132F4A"/>
    <w:rsid w:val="001367E1"/>
    <w:rsid w:val="001432CE"/>
    <w:rsid w:val="00143930"/>
    <w:rsid w:val="00147C8B"/>
    <w:rsid w:val="001504FD"/>
    <w:rsid w:val="0015080E"/>
    <w:rsid w:val="00150FA4"/>
    <w:rsid w:val="001522A3"/>
    <w:rsid w:val="00152407"/>
    <w:rsid w:val="00152A0A"/>
    <w:rsid w:val="00154777"/>
    <w:rsid w:val="00154DBF"/>
    <w:rsid w:val="00155730"/>
    <w:rsid w:val="00157F0E"/>
    <w:rsid w:val="00157F8D"/>
    <w:rsid w:val="00161F20"/>
    <w:rsid w:val="00165F8E"/>
    <w:rsid w:val="00167E1A"/>
    <w:rsid w:val="00170039"/>
    <w:rsid w:val="0017132E"/>
    <w:rsid w:val="00174384"/>
    <w:rsid w:val="00174EA2"/>
    <w:rsid w:val="00176875"/>
    <w:rsid w:val="00177057"/>
    <w:rsid w:val="0018153F"/>
    <w:rsid w:val="0018516C"/>
    <w:rsid w:val="00186755"/>
    <w:rsid w:val="00187793"/>
    <w:rsid w:val="00187EEF"/>
    <w:rsid w:val="0019014E"/>
    <w:rsid w:val="001917A2"/>
    <w:rsid w:val="00191D47"/>
    <w:rsid w:val="00191E91"/>
    <w:rsid w:val="001928FE"/>
    <w:rsid w:val="00193DC8"/>
    <w:rsid w:val="0019488F"/>
    <w:rsid w:val="001A07C7"/>
    <w:rsid w:val="001A128E"/>
    <w:rsid w:val="001A3089"/>
    <w:rsid w:val="001A3883"/>
    <w:rsid w:val="001A4093"/>
    <w:rsid w:val="001A4E97"/>
    <w:rsid w:val="001A71A2"/>
    <w:rsid w:val="001B0A3E"/>
    <w:rsid w:val="001B117F"/>
    <w:rsid w:val="001B1764"/>
    <w:rsid w:val="001B504D"/>
    <w:rsid w:val="001B79B3"/>
    <w:rsid w:val="001C3E48"/>
    <w:rsid w:val="001C7AE9"/>
    <w:rsid w:val="001D368D"/>
    <w:rsid w:val="001D3B69"/>
    <w:rsid w:val="001D4ADF"/>
    <w:rsid w:val="001D5426"/>
    <w:rsid w:val="001D6663"/>
    <w:rsid w:val="001E038A"/>
    <w:rsid w:val="001E56E3"/>
    <w:rsid w:val="001E6C92"/>
    <w:rsid w:val="001F0442"/>
    <w:rsid w:val="001F0E5B"/>
    <w:rsid w:val="001F221E"/>
    <w:rsid w:val="001F3F7C"/>
    <w:rsid w:val="001F5762"/>
    <w:rsid w:val="001F6348"/>
    <w:rsid w:val="0020095A"/>
    <w:rsid w:val="002024B5"/>
    <w:rsid w:val="00203321"/>
    <w:rsid w:val="0020665F"/>
    <w:rsid w:val="002066BF"/>
    <w:rsid w:val="00207474"/>
    <w:rsid w:val="0020783A"/>
    <w:rsid w:val="0021009D"/>
    <w:rsid w:val="00210916"/>
    <w:rsid w:val="0021167E"/>
    <w:rsid w:val="002142B9"/>
    <w:rsid w:val="00215404"/>
    <w:rsid w:val="00215B99"/>
    <w:rsid w:val="00220330"/>
    <w:rsid w:val="002203DD"/>
    <w:rsid w:val="002256BA"/>
    <w:rsid w:val="00227042"/>
    <w:rsid w:val="002270CF"/>
    <w:rsid w:val="00227BD5"/>
    <w:rsid w:val="00230518"/>
    <w:rsid w:val="002306FA"/>
    <w:rsid w:val="002308E6"/>
    <w:rsid w:val="002329F2"/>
    <w:rsid w:val="00233DA5"/>
    <w:rsid w:val="002357CB"/>
    <w:rsid w:val="00235816"/>
    <w:rsid w:val="0023786C"/>
    <w:rsid w:val="0024193A"/>
    <w:rsid w:val="00242BED"/>
    <w:rsid w:val="00242CBD"/>
    <w:rsid w:val="0024673E"/>
    <w:rsid w:val="00247326"/>
    <w:rsid w:val="002500DF"/>
    <w:rsid w:val="00251741"/>
    <w:rsid w:val="002545C4"/>
    <w:rsid w:val="00254CB4"/>
    <w:rsid w:val="002565CE"/>
    <w:rsid w:val="002575D6"/>
    <w:rsid w:val="00260D85"/>
    <w:rsid w:val="00262E43"/>
    <w:rsid w:val="00263255"/>
    <w:rsid w:val="00270F47"/>
    <w:rsid w:val="00270FF2"/>
    <w:rsid w:val="002712FE"/>
    <w:rsid w:val="002722BC"/>
    <w:rsid w:val="00275645"/>
    <w:rsid w:val="00276692"/>
    <w:rsid w:val="00280819"/>
    <w:rsid w:val="002808FA"/>
    <w:rsid w:val="002825B2"/>
    <w:rsid w:val="00283765"/>
    <w:rsid w:val="002839A0"/>
    <w:rsid w:val="00285543"/>
    <w:rsid w:val="002855C3"/>
    <w:rsid w:val="002860E9"/>
    <w:rsid w:val="00286EA9"/>
    <w:rsid w:val="0028741E"/>
    <w:rsid w:val="00287769"/>
    <w:rsid w:val="00292B07"/>
    <w:rsid w:val="00293CEE"/>
    <w:rsid w:val="00297C80"/>
    <w:rsid w:val="002A2918"/>
    <w:rsid w:val="002A31AA"/>
    <w:rsid w:val="002A550B"/>
    <w:rsid w:val="002B1468"/>
    <w:rsid w:val="002B1710"/>
    <w:rsid w:val="002B32CA"/>
    <w:rsid w:val="002B59B5"/>
    <w:rsid w:val="002B621B"/>
    <w:rsid w:val="002C098D"/>
    <w:rsid w:val="002C3D52"/>
    <w:rsid w:val="002C4C90"/>
    <w:rsid w:val="002C557F"/>
    <w:rsid w:val="002C634E"/>
    <w:rsid w:val="002C6F83"/>
    <w:rsid w:val="002D019D"/>
    <w:rsid w:val="002D1DC8"/>
    <w:rsid w:val="002D339B"/>
    <w:rsid w:val="002D3E5A"/>
    <w:rsid w:val="002D47DF"/>
    <w:rsid w:val="002D6089"/>
    <w:rsid w:val="002E0726"/>
    <w:rsid w:val="002E0DB8"/>
    <w:rsid w:val="002E4821"/>
    <w:rsid w:val="002E4C25"/>
    <w:rsid w:val="002E6653"/>
    <w:rsid w:val="002E7086"/>
    <w:rsid w:val="002E7B54"/>
    <w:rsid w:val="002F24A2"/>
    <w:rsid w:val="002F289F"/>
    <w:rsid w:val="002F2E88"/>
    <w:rsid w:val="002F541B"/>
    <w:rsid w:val="002F7F2A"/>
    <w:rsid w:val="003011CD"/>
    <w:rsid w:val="00302466"/>
    <w:rsid w:val="003074D9"/>
    <w:rsid w:val="00310124"/>
    <w:rsid w:val="0031153A"/>
    <w:rsid w:val="00312C0E"/>
    <w:rsid w:val="0031397F"/>
    <w:rsid w:val="00314584"/>
    <w:rsid w:val="0031463C"/>
    <w:rsid w:val="0031507B"/>
    <w:rsid w:val="0031516C"/>
    <w:rsid w:val="00316BE8"/>
    <w:rsid w:val="00325D41"/>
    <w:rsid w:val="00332AFA"/>
    <w:rsid w:val="003339CE"/>
    <w:rsid w:val="0033446B"/>
    <w:rsid w:val="00334DA1"/>
    <w:rsid w:val="003355E8"/>
    <w:rsid w:val="00335F31"/>
    <w:rsid w:val="0034433C"/>
    <w:rsid w:val="0034797B"/>
    <w:rsid w:val="00353A18"/>
    <w:rsid w:val="003637E7"/>
    <w:rsid w:val="0036445B"/>
    <w:rsid w:val="0036666E"/>
    <w:rsid w:val="00366A38"/>
    <w:rsid w:val="00366D60"/>
    <w:rsid w:val="00367BF2"/>
    <w:rsid w:val="00370366"/>
    <w:rsid w:val="00372A92"/>
    <w:rsid w:val="00375A7B"/>
    <w:rsid w:val="0038352A"/>
    <w:rsid w:val="003835EA"/>
    <w:rsid w:val="0038414C"/>
    <w:rsid w:val="00384A80"/>
    <w:rsid w:val="00386DBB"/>
    <w:rsid w:val="0039318A"/>
    <w:rsid w:val="003943A3"/>
    <w:rsid w:val="00397CA2"/>
    <w:rsid w:val="003A0412"/>
    <w:rsid w:val="003A24DC"/>
    <w:rsid w:val="003A3900"/>
    <w:rsid w:val="003B1F81"/>
    <w:rsid w:val="003B3820"/>
    <w:rsid w:val="003B5EE8"/>
    <w:rsid w:val="003C3CBB"/>
    <w:rsid w:val="003C7482"/>
    <w:rsid w:val="003D1277"/>
    <w:rsid w:val="003D20BC"/>
    <w:rsid w:val="003D21C2"/>
    <w:rsid w:val="003D25D0"/>
    <w:rsid w:val="003D43AF"/>
    <w:rsid w:val="003D4727"/>
    <w:rsid w:val="003D614C"/>
    <w:rsid w:val="003E04CD"/>
    <w:rsid w:val="003E0A54"/>
    <w:rsid w:val="003E5271"/>
    <w:rsid w:val="003E6FA3"/>
    <w:rsid w:val="003F1FDA"/>
    <w:rsid w:val="003F2086"/>
    <w:rsid w:val="003F31EA"/>
    <w:rsid w:val="003F401C"/>
    <w:rsid w:val="004025D5"/>
    <w:rsid w:val="00403414"/>
    <w:rsid w:val="004040DE"/>
    <w:rsid w:val="00412F6E"/>
    <w:rsid w:val="004139A4"/>
    <w:rsid w:val="00413D11"/>
    <w:rsid w:val="004141BA"/>
    <w:rsid w:val="00417601"/>
    <w:rsid w:val="0041787D"/>
    <w:rsid w:val="00417F76"/>
    <w:rsid w:val="00420E0C"/>
    <w:rsid w:val="00422B79"/>
    <w:rsid w:val="00422FEB"/>
    <w:rsid w:val="004302EF"/>
    <w:rsid w:val="00434C4A"/>
    <w:rsid w:val="00435CCF"/>
    <w:rsid w:val="00440269"/>
    <w:rsid w:val="00440F47"/>
    <w:rsid w:val="0044567C"/>
    <w:rsid w:val="00450A3F"/>
    <w:rsid w:val="00452B92"/>
    <w:rsid w:val="00454AFA"/>
    <w:rsid w:val="00455C5E"/>
    <w:rsid w:val="00457556"/>
    <w:rsid w:val="00462F96"/>
    <w:rsid w:val="00467246"/>
    <w:rsid w:val="00470756"/>
    <w:rsid w:val="00472177"/>
    <w:rsid w:val="00472F4E"/>
    <w:rsid w:val="00473073"/>
    <w:rsid w:val="004741D9"/>
    <w:rsid w:val="004743F3"/>
    <w:rsid w:val="00481AC8"/>
    <w:rsid w:val="00484B0C"/>
    <w:rsid w:val="0048571B"/>
    <w:rsid w:val="0048777F"/>
    <w:rsid w:val="004907E7"/>
    <w:rsid w:val="00490A1E"/>
    <w:rsid w:val="00492ACB"/>
    <w:rsid w:val="00493C8C"/>
    <w:rsid w:val="0049451B"/>
    <w:rsid w:val="00494DE2"/>
    <w:rsid w:val="00497BDD"/>
    <w:rsid w:val="004A28C6"/>
    <w:rsid w:val="004A42D6"/>
    <w:rsid w:val="004A62E1"/>
    <w:rsid w:val="004B0F90"/>
    <w:rsid w:val="004B1FA7"/>
    <w:rsid w:val="004B265F"/>
    <w:rsid w:val="004B4223"/>
    <w:rsid w:val="004B516D"/>
    <w:rsid w:val="004C04C9"/>
    <w:rsid w:val="004C07EC"/>
    <w:rsid w:val="004C0CE1"/>
    <w:rsid w:val="004C1A3E"/>
    <w:rsid w:val="004D20E1"/>
    <w:rsid w:val="004D24C9"/>
    <w:rsid w:val="004D2B75"/>
    <w:rsid w:val="004D36C8"/>
    <w:rsid w:val="004D36F1"/>
    <w:rsid w:val="004D7035"/>
    <w:rsid w:val="004E3C65"/>
    <w:rsid w:val="004E6366"/>
    <w:rsid w:val="004F1525"/>
    <w:rsid w:val="004F2840"/>
    <w:rsid w:val="004F2A39"/>
    <w:rsid w:val="004F69EB"/>
    <w:rsid w:val="004F74CD"/>
    <w:rsid w:val="00502613"/>
    <w:rsid w:val="00503A6C"/>
    <w:rsid w:val="00504703"/>
    <w:rsid w:val="00504B54"/>
    <w:rsid w:val="0050734E"/>
    <w:rsid w:val="00510C25"/>
    <w:rsid w:val="00512066"/>
    <w:rsid w:val="005210DD"/>
    <w:rsid w:val="00524099"/>
    <w:rsid w:val="0052424C"/>
    <w:rsid w:val="00526744"/>
    <w:rsid w:val="00526ECB"/>
    <w:rsid w:val="0053022F"/>
    <w:rsid w:val="005303B9"/>
    <w:rsid w:val="00530BC6"/>
    <w:rsid w:val="005337B4"/>
    <w:rsid w:val="005342AB"/>
    <w:rsid w:val="00540CD0"/>
    <w:rsid w:val="00543661"/>
    <w:rsid w:val="00545175"/>
    <w:rsid w:val="00546DB0"/>
    <w:rsid w:val="005479E3"/>
    <w:rsid w:val="005532BA"/>
    <w:rsid w:val="00553C25"/>
    <w:rsid w:val="00554D23"/>
    <w:rsid w:val="0055686F"/>
    <w:rsid w:val="00560BDF"/>
    <w:rsid w:val="00560DC7"/>
    <w:rsid w:val="00562543"/>
    <w:rsid w:val="00563A39"/>
    <w:rsid w:val="005649C4"/>
    <w:rsid w:val="00565F30"/>
    <w:rsid w:val="00566AA4"/>
    <w:rsid w:val="00567FEB"/>
    <w:rsid w:val="00575532"/>
    <w:rsid w:val="00575B16"/>
    <w:rsid w:val="005761AD"/>
    <w:rsid w:val="005769CA"/>
    <w:rsid w:val="0058017D"/>
    <w:rsid w:val="005841C8"/>
    <w:rsid w:val="0058584F"/>
    <w:rsid w:val="005865BA"/>
    <w:rsid w:val="00587B44"/>
    <w:rsid w:val="005900BE"/>
    <w:rsid w:val="00591426"/>
    <w:rsid w:val="00593E12"/>
    <w:rsid w:val="00593EF9"/>
    <w:rsid w:val="005954AB"/>
    <w:rsid w:val="00596C5D"/>
    <w:rsid w:val="00597FE8"/>
    <w:rsid w:val="005A104C"/>
    <w:rsid w:val="005A158B"/>
    <w:rsid w:val="005A1DC2"/>
    <w:rsid w:val="005A2852"/>
    <w:rsid w:val="005A3796"/>
    <w:rsid w:val="005A57DF"/>
    <w:rsid w:val="005A5DF1"/>
    <w:rsid w:val="005A7838"/>
    <w:rsid w:val="005B0094"/>
    <w:rsid w:val="005B3784"/>
    <w:rsid w:val="005B6581"/>
    <w:rsid w:val="005B7B74"/>
    <w:rsid w:val="005B7C45"/>
    <w:rsid w:val="005D184A"/>
    <w:rsid w:val="005D2B74"/>
    <w:rsid w:val="005D2C7A"/>
    <w:rsid w:val="005D4AED"/>
    <w:rsid w:val="005D5035"/>
    <w:rsid w:val="005D63A6"/>
    <w:rsid w:val="005E145D"/>
    <w:rsid w:val="005E1745"/>
    <w:rsid w:val="005E2253"/>
    <w:rsid w:val="005E3CBB"/>
    <w:rsid w:val="005E5623"/>
    <w:rsid w:val="005E7261"/>
    <w:rsid w:val="005F1387"/>
    <w:rsid w:val="005F52BB"/>
    <w:rsid w:val="005F6B8F"/>
    <w:rsid w:val="00601FB6"/>
    <w:rsid w:val="0060300D"/>
    <w:rsid w:val="00613B99"/>
    <w:rsid w:val="00617054"/>
    <w:rsid w:val="00617D1F"/>
    <w:rsid w:val="00626118"/>
    <w:rsid w:val="0063055C"/>
    <w:rsid w:val="006309AA"/>
    <w:rsid w:val="006321DE"/>
    <w:rsid w:val="00632FCF"/>
    <w:rsid w:val="0063486E"/>
    <w:rsid w:val="00635B06"/>
    <w:rsid w:val="0063690F"/>
    <w:rsid w:val="00643650"/>
    <w:rsid w:val="00643E5C"/>
    <w:rsid w:val="00644B02"/>
    <w:rsid w:val="0064557E"/>
    <w:rsid w:val="00647B67"/>
    <w:rsid w:val="00647D6F"/>
    <w:rsid w:val="00647D71"/>
    <w:rsid w:val="006516B9"/>
    <w:rsid w:val="00652030"/>
    <w:rsid w:val="00655A0C"/>
    <w:rsid w:val="00657122"/>
    <w:rsid w:val="006579A7"/>
    <w:rsid w:val="0066061F"/>
    <w:rsid w:val="00661B9B"/>
    <w:rsid w:val="006641FF"/>
    <w:rsid w:val="0066543A"/>
    <w:rsid w:val="006664F4"/>
    <w:rsid w:val="0066768B"/>
    <w:rsid w:val="00667764"/>
    <w:rsid w:val="006678AF"/>
    <w:rsid w:val="00667E6C"/>
    <w:rsid w:val="00670F4B"/>
    <w:rsid w:val="006724FE"/>
    <w:rsid w:val="00677A09"/>
    <w:rsid w:val="00677F1B"/>
    <w:rsid w:val="0068188D"/>
    <w:rsid w:val="00683D6A"/>
    <w:rsid w:val="006868C8"/>
    <w:rsid w:val="00696253"/>
    <w:rsid w:val="006975CC"/>
    <w:rsid w:val="006A0254"/>
    <w:rsid w:val="006A1807"/>
    <w:rsid w:val="006A3EBA"/>
    <w:rsid w:val="006A7D5E"/>
    <w:rsid w:val="006B1DFF"/>
    <w:rsid w:val="006B2D55"/>
    <w:rsid w:val="006B4CC7"/>
    <w:rsid w:val="006C344D"/>
    <w:rsid w:val="006C3578"/>
    <w:rsid w:val="006D1496"/>
    <w:rsid w:val="006D28E7"/>
    <w:rsid w:val="006D3B4B"/>
    <w:rsid w:val="006D48CC"/>
    <w:rsid w:val="006D6DCD"/>
    <w:rsid w:val="006E00A9"/>
    <w:rsid w:val="006E2779"/>
    <w:rsid w:val="006E320E"/>
    <w:rsid w:val="006E4E16"/>
    <w:rsid w:val="006E62BC"/>
    <w:rsid w:val="006E6EA1"/>
    <w:rsid w:val="006F4DB3"/>
    <w:rsid w:val="006F51A4"/>
    <w:rsid w:val="006F7203"/>
    <w:rsid w:val="007002BC"/>
    <w:rsid w:val="00700F8B"/>
    <w:rsid w:val="00702312"/>
    <w:rsid w:val="00703F08"/>
    <w:rsid w:val="0070407E"/>
    <w:rsid w:val="007041F5"/>
    <w:rsid w:val="00705580"/>
    <w:rsid w:val="00706D91"/>
    <w:rsid w:val="00712BBC"/>
    <w:rsid w:val="00715E8F"/>
    <w:rsid w:val="007160C4"/>
    <w:rsid w:val="0071638D"/>
    <w:rsid w:val="007168E9"/>
    <w:rsid w:val="007216DF"/>
    <w:rsid w:val="00726218"/>
    <w:rsid w:val="007327E7"/>
    <w:rsid w:val="00732A6B"/>
    <w:rsid w:val="007373EA"/>
    <w:rsid w:val="00737708"/>
    <w:rsid w:val="007377DF"/>
    <w:rsid w:val="007379F8"/>
    <w:rsid w:val="00737C91"/>
    <w:rsid w:val="00737E1F"/>
    <w:rsid w:val="00740A5F"/>
    <w:rsid w:val="00742C94"/>
    <w:rsid w:val="007475B9"/>
    <w:rsid w:val="00751C77"/>
    <w:rsid w:val="00752FEA"/>
    <w:rsid w:val="00753AD8"/>
    <w:rsid w:val="007541FF"/>
    <w:rsid w:val="00754B79"/>
    <w:rsid w:val="007614D5"/>
    <w:rsid w:val="007643AC"/>
    <w:rsid w:val="00764A35"/>
    <w:rsid w:val="00765608"/>
    <w:rsid w:val="00766221"/>
    <w:rsid w:val="0076662C"/>
    <w:rsid w:val="00767402"/>
    <w:rsid w:val="00767DB5"/>
    <w:rsid w:val="00771388"/>
    <w:rsid w:val="0077314D"/>
    <w:rsid w:val="00773394"/>
    <w:rsid w:val="007775C6"/>
    <w:rsid w:val="00782024"/>
    <w:rsid w:val="007834C9"/>
    <w:rsid w:val="00783FDD"/>
    <w:rsid w:val="00785DEF"/>
    <w:rsid w:val="007860E1"/>
    <w:rsid w:val="00791D39"/>
    <w:rsid w:val="0079254E"/>
    <w:rsid w:val="00793474"/>
    <w:rsid w:val="007934EF"/>
    <w:rsid w:val="0079378B"/>
    <w:rsid w:val="0079495F"/>
    <w:rsid w:val="0079581A"/>
    <w:rsid w:val="007A035D"/>
    <w:rsid w:val="007A44D6"/>
    <w:rsid w:val="007B0316"/>
    <w:rsid w:val="007B046B"/>
    <w:rsid w:val="007B148C"/>
    <w:rsid w:val="007B21B9"/>
    <w:rsid w:val="007B29A1"/>
    <w:rsid w:val="007B3075"/>
    <w:rsid w:val="007B682B"/>
    <w:rsid w:val="007B6A4E"/>
    <w:rsid w:val="007C0BE8"/>
    <w:rsid w:val="007C5462"/>
    <w:rsid w:val="007C7866"/>
    <w:rsid w:val="007D1443"/>
    <w:rsid w:val="007D274E"/>
    <w:rsid w:val="007D37B6"/>
    <w:rsid w:val="007D4181"/>
    <w:rsid w:val="007D52BE"/>
    <w:rsid w:val="007E2999"/>
    <w:rsid w:val="007F0021"/>
    <w:rsid w:val="007F0394"/>
    <w:rsid w:val="007F1EC9"/>
    <w:rsid w:val="007F2753"/>
    <w:rsid w:val="007F2903"/>
    <w:rsid w:val="007F6421"/>
    <w:rsid w:val="007F693E"/>
    <w:rsid w:val="007F7074"/>
    <w:rsid w:val="007F7F37"/>
    <w:rsid w:val="00800AD0"/>
    <w:rsid w:val="00800B82"/>
    <w:rsid w:val="00804B63"/>
    <w:rsid w:val="00806465"/>
    <w:rsid w:val="0080726D"/>
    <w:rsid w:val="00811939"/>
    <w:rsid w:val="00812799"/>
    <w:rsid w:val="00814780"/>
    <w:rsid w:val="0081588E"/>
    <w:rsid w:val="00816A26"/>
    <w:rsid w:val="008211C5"/>
    <w:rsid w:val="008220D9"/>
    <w:rsid w:val="0082450C"/>
    <w:rsid w:val="008258DE"/>
    <w:rsid w:val="008272C3"/>
    <w:rsid w:val="00832806"/>
    <w:rsid w:val="00833B69"/>
    <w:rsid w:val="00834BCC"/>
    <w:rsid w:val="00835622"/>
    <w:rsid w:val="00837897"/>
    <w:rsid w:val="00840090"/>
    <w:rsid w:val="00842583"/>
    <w:rsid w:val="00851603"/>
    <w:rsid w:val="008531A0"/>
    <w:rsid w:val="00854B38"/>
    <w:rsid w:val="00856140"/>
    <w:rsid w:val="008567C6"/>
    <w:rsid w:val="008576EA"/>
    <w:rsid w:val="008629C1"/>
    <w:rsid w:val="00870F3B"/>
    <w:rsid w:val="00873EAB"/>
    <w:rsid w:val="008809B4"/>
    <w:rsid w:val="0088301B"/>
    <w:rsid w:val="0088411F"/>
    <w:rsid w:val="00891FDF"/>
    <w:rsid w:val="008929F9"/>
    <w:rsid w:val="00892DB5"/>
    <w:rsid w:val="00893158"/>
    <w:rsid w:val="0089544D"/>
    <w:rsid w:val="008958A0"/>
    <w:rsid w:val="008966D1"/>
    <w:rsid w:val="008974C6"/>
    <w:rsid w:val="00897533"/>
    <w:rsid w:val="00897DA4"/>
    <w:rsid w:val="008A1417"/>
    <w:rsid w:val="008A1C20"/>
    <w:rsid w:val="008A5C3B"/>
    <w:rsid w:val="008A7C04"/>
    <w:rsid w:val="008B0C2B"/>
    <w:rsid w:val="008B297F"/>
    <w:rsid w:val="008B30C4"/>
    <w:rsid w:val="008B33AA"/>
    <w:rsid w:val="008B356C"/>
    <w:rsid w:val="008B438D"/>
    <w:rsid w:val="008B7C67"/>
    <w:rsid w:val="008C29DF"/>
    <w:rsid w:val="008C77FC"/>
    <w:rsid w:val="008D3E7A"/>
    <w:rsid w:val="008D4952"/>
    <w:rsid w:val="008D6542"/>
    <w:rsid w:val="008E7E58"/>
    <w:rsid w:val="008F2A9A"/>
    <w:rsid w:val="008F36A4"/>
    <w:rsid w:val="008F6B34"/>
    <w:rsid w:val="009021AB"/>
    <w:rsid w:val="00902A31"/>
    <w:rsid w:val="00903D7B"/>
    <w:rsid w:val="00904945"/>
    <w:rsid w:val="0090602A"/>
    <w:rsid w:val="00913BDB"/>
    <w:rsid w:val="009142DF"/>
    <w:rsid w:val="009142E5"/>
    <w:rsid w:val="0091562B"/>
    <w:rsid w:val="00916370"/>
    <w:rsid w:val="0091738F"/>
    <w:rsid w:val="009210DC"/>
    <w:rsid w:val="00921EE4"/>
    <w:rsid w:val="00922669"/>
    <w:rsid w:val="00922692"/>
    <w:rsid w:val="0092440D"/>
    <w:rsid w:val="00924D88"/>
    <w:rsid w:val="009253A2"/>
    <w:rsid w:val="0092665A"/>
    <w:rsid w:val="00926C9C"/>
    <w:rsid w:val="00931DED"/>
    <w:rsid w:val="00936FAF"/>
    <w:rsid w:val="009423EF"/>
    <w:rsid w:val="0094493D"/>
    <w:rsid w:val="00944D02"/>
    <w:rsid w:val="0094519C"/>
    <w:rsid w:val="00947236"/>
    <w:rsid w:val="0096024B"/>
    <w:rsid w:val="00961613"/>
    <w:rsid w:val="00961B3A"/>
    <w:rsid w:val="00964C4B"/>
    <w:rsid w:val="00967F41"/>
    <w:rsid w:val="0097492C"/>
    <w:rsid w:val="009751AF"/>
    <w:rsid w:val="0097618A"/>
    <w:rsid w:val="009762AA"/>
    <w:rsid w:val="0097630C"/>
    <w:rsid w:val="00977801"/>
    <w:rsid w:val="009779B7"/>
    <w:rsid w:val="009801E2"/>
    <w:rsid w:val="00983568"/>
    <w:rsid w:val="00983668"/>
    <w:rsid w:val="00986310"/>
    <w:rsid w:val="00987538"/>
    <w:rsid w:val="00987FAB"/>
    <w:rsid w:val="00990A07"/>
    <w:rsid w:val="009940CB"/>
    <w:rsid w:val="00994142"/>
    <w:rsid w:val="009957C8"/>
    <w:rsid w:val="00995B39"/>
    <w:rsid w:val="00995ECD"/>
    <w:rsid w:val="009A13BA"/>
    <w:rsid w:val="009A287B"/>
    <w:rsid w:val="009A3CF4"/>
    <w:rsid w:val="009A5721"/>
    <w:rsid w:val="009A6B55"/>
    <w:rsid w:val="009A6F04"/>
    <w:rsid w:val="009A792A"/>
    <w:rsid w:val="009B1022"/>
    <w:rsid w:val="009B1CF5"/>
    <w:rsid w:val="009B2DA6"/>
    <w:rsid w:val="009B4D93"/>
    <w:rsid w:val="009C4B89"/>
    <w:rsid w:val="009C4F8C"/>
    <w:rsid w:val="009C50E3"/>
    <w:rsid w:val="009C6437"/>
    <w:rsid w:val="009C6B2F"/>
    <w:rsid w:val="009D1BB8"/>
    <w:rsid w:val="009D3636"/>
    <w:rsid w:val="009D388D"/>
    <w:rsid w:val="009D3DF9"/>
    <w:rsid w:val="009D4499"/>
    <w:rsid w:val="009E34E3"/>
    <w:rsid w:val="009E3D70"/>
    <w:rsid w:val="009E7F79"/>
    <w:rsid w:val="009F16F5"/>
    <w:rsid w:val="009F4B87"/>
    <w:rsid w:val="009F5C09"/>
    <w:rsid w:val="009F5E35"/>
    <w:rsid w:val="009F791F"/>
    <w:rsid w:val="00A054E4"/>
    <w:rsid w:val="00A07952"/>
    <w:rsid w:val="00A07A0C"/>
    <w:rsid w:val="00A10E15"/>
    <w:rsid w:val="00A133E8"/>
    <w:rsid w:val="00A1533F"/>
    <w:rsid w:val="00A16875"/>
    <w:rsid w:val="00A17982"/>
    <w:rsid w:val="00A17E5A"/>
    <w:rsid w:val="00A17F3B"/>
    <w:rsid w:val="00A22AB4"/>
    <w:rsid w:val="00A2402D"/>
    <w:rsid w:val="00A25091"/>
    <w:rsid w:val="00A2644E"/>
    <w:rsid w:val="00A30182"/>
    <w:rsid w:val="00A34E38"/>
    <w:rsid w:val="00A350B5"/>
    <w:rsid w:val="00A35128"/>
    <w:rsid w:val="00A36781"/>
    <w:rsid w:val="00A42306"/>
    <w:rsid w:val="00A424BA"/>
    <w:rsid w:val="00A4399C"/>
    <w:rsid w:val="00A50BEF"/>
    <w:rsid w:val="00A51690"/>
    <w:rsid w:val="00A52201"/>
    <w:rsid w:val="00A53CFA"/>
    <w:rsid w:val="00A54900"/>
    <w:rsid w:val="00A55497"/>
    <w:rsid w:val="00A56FCD"/>
    <w:rsid w:val="00A570C8"/>
    <w:rsid w:val="00A65C7C"/>
    <w:rsid w:val="00A717DB"/>
    <w:rsid w:val="00A73649"/>
    <w:rsid w:val="00A73FDC"/>
    <w:rsid w:val="00A75B08"/>
    <w:rsid w:val="00A76B20"/>
    <w:rsid w:val="00A80F07"/>
    <w:rsid w:val="00A829B0"/>
    <w:rsid w:val="00A84437"/>
    <w:rsid w:val="00A851E9"/>
    <w:rsid w:val="00A864BE"/>
    <w:rsid w:val="00A86781"/>
    <w:rsid w:val="00A90363"/>
    <w:rsid w:val="00A919D0"/>
    <w:rsid w:val="00AA2DF2"/>
    <w:rsid w:val="00AA4CC2"/>
    <w:rsid w:val="00AA519B"/>
    <w:rsid w:val="00AA64C8"/>
    <w:rsid w:val="00AB200E"/>
    <w:rsid w:val="00AB3C55"/>
    <w:rsid w:val="00AB3E5C"/>
    <w:rsid w:val="00AB4565"/>
    <w:rsid w:val="00AB48E2"/>
    <w:rsid w:val="00AB4B7B"/>
    <w:rsid w:val="00AB5076"/>
    <w:rsid w:val="00AB5821"/>
    <w:rsid w:val="00AC136D"/>
    <w:rsid w:val="00AC583F"/>
    <w:rsid w:val="00AC7534"/>
    <w:rsid w:val="00AC7CCD"/>
    <w:rsid w:val="00AC7E74"/>
    <w:rsid w:val="00AD5BC0"/>
    <w:rsid w:val="00AD7D05"/>
    <w:rsid w:val="00AE02B1"/>
    <w:rsid w:val="00AE44D5"/>
    <w:rsid w:val="00AF3DD6"/>
    <w:rsid w:val="00AF53EF"/>
    <w:rsid w:val="00AF6028"/>
    <w:rsid w:val="00B00FC9"/>
    <w:rsid w:val="00B011E7"/>
    <w:rsid w:val="00B01875"/>
    <w:rsid w:val="00B01B39"/>
    <w:rsid w:val="00B02512"/>
    <w:rsid w:val="00B02CF7"/>
    <w:rsid w:val="00B03125"/>
    <w:rsid w:val="00B041E7"/>
    <w:rsid w:val="00B06BB1"/>
    <w:rsid w:val="00B1248C"/>
    <w:rsid w:val="00B12F90"/>
    <w:rsid w:val="00B136C3"/>
    <w:rsid w:val="00B13E89"/>
    <w:rsid w:val="00B16C4C"/>
    <w:rsid w:val="00B2286E"/>
    <w:rsid w:val="00B22F73"/>
    <w:rsid w:val="00B245A9"/>
    <w:rsid w:val="00B24DA4"/>
    <w:rsid w:val="00B25A24"/>
    <w:rsid w:val="00B25A2B"/>
    <w:rsid w:val="00B30A96"/>
    <w:rsid w:val="00B30F81"/>
    <w:rsid w:val="00B31BE1"/>
    <w:rsid w:val="00B3286F"/>
    <w:rsid w:val="00B32BE8"/>
    <w:rsid w:val="00B344C2"/>
    <w:rsid w:val="00B34FC4"/>
    <w:rsid w:val="00B368EB"/>
    <w:rsid w:val="00B372D1"/>
    <w:rsid w:val="00B40FBA"/>
    <w:rsid w:val="00B46216"/>
    <w:rsid w:val="00B52305"/>
    <w:rsid w:val="00B52DEF"/>
    <w:rsid w:val="00B53952"/>
    <w:rsid w:val="00B54962"/>
    <w:rsid w:val="00B55D79"/>
    <w:rsid w:val="00B60D0B"/>
    <w:rsid w:val="00B613A4"/>
    <w:rsid w:val="00B634CD"/>
    <w:rsid w:val="00B63E1C"/>
    <w:rsid w:val="00B673BA"/>
    <w:rsid w:val="00B71A19"/>
    <w:rsid w:val="00B72205"/>
    <w:rsid w:val="00B7424D"/>
    <w:rsid w:val="00B775F6"/>
    <w:rsid w:val="00B80264"/>
    <w:rsid w:val="00B8302E"/>
    <w:rsid w:val="00B83844"/>
    <w:rsid w:val="00B85864"/>
    <w:rsid w:val="00B911E1"/>
    <w:rsid w:val="00B93F3A"/>
    <w:rsid w:val="00BA2150"/>
    <w:rsid w:val="00BA3A28"/>
    <w:rsid w:val="00BA7D63"/>
    <w:rsid w:val="00BA7FC2"/>
    <w:rsid w:val="00BB3160"/>
    <w:rsid w:val="00BB3317"/>
    <w:rsid w:val="00BB3C60"/>
    <w:rsid w:val="00BB661A"/>
    <w:rsid w:val="00BC0250"/>
    <w:rsid w:val="00BC29A8"/>
    <w:rsid w:val="00BC30B6"/>
    <w:rsid w:val="00BC3332"/>
    <w:rsid w:val="00BC3543"/>
    <w:rsid w:val="00BC3CE4"/>
    <w:rsid w:val="00BC4317"/>
    <w:rsid w:val="00BD4E70"/>
    <w:rsid w:val="00BD7E42"/>
    <w:rsid w:val="00BE151A"/>
    <w:rsid w:val="00BE219F"/>
    <w:rsid w:val="00BE3344"/>
    <w:rsid w:val="00BE6BE7"/>
    <w:rsid w:val="00BE7469"/>
    <w:rsid w:val="00BE75BF"/>
    <w:rsid w:val="00BF143D"/>
    <w:rsid w:val="00BF23FF"/>
    <w:rsid w:val="00BF271B"/>
    <w:rsid w:val="00BF39D1"/>
    <w:rsid w:val="00BF406D"/>
    <w:rsid w:val="00BF470B"/>
    <w:rsid w:val="00BF4D0C"/>
    <w:rsid w:val="00C01743"/>
    <w:rsid w:val="00C027A6"/>
    <w:rsid w:val="00C03584"/>
    <w:rsid w:val="00C07E2D"/>
    <w:rsid w:val="00C1007F"/>
    <w:rsid w:val="00C1057B"/>
    <w:rsid w:val="00C11447"/>
    <w:rsid w:val="00C12C34"/>
    <w:rsid w:val="00C13A37"/>
    <w:rsid w:val="00C20C71"/>
    <w:rsid w:val="00C23BA6"/>
    <w:rsid w:val="00C25962"/>
    <w:rsid w:val="00C25E0B"/>
    <w:rsid w:val="00C261A6"/>
    <w:rsid w:val="00C270C2"/>
    <w:rsid w:val="00C30EFE"/>
    <w:rsid w:val="00C31E1F"/>
    <w:rsid w:val="00C31E81"/>
    <w:rsid w:val="00C32755"/>
    <w:rsid w:val="00C33A38"/>
    <w:rsid w:val="00C4240C"/>
    <w:rsid w:val="00C447BE"/>
    <w:rsid w:val="00C465C6"/>
    <w:rsid w:val="00C50F19"/>
    <w:rsid w:val="00C52038"/>
    <w:rsid w:val="00C52AE3"/>
    <w:rsid w:val="00C52B3B"/>
    <w:rsid w:val="00C543CC"/>
    <w:rsid w:val="00C54E53"/>
    <w:rsid w:val="00C618A5"/>
    <w:rsid w:val="00C61C36"/>
    <w:rsid w:val="00C62ABD"/>
    <w:rsid w:val="00C62DB9"/>
    <w:rsid w:val="00C637D2"/>
    <w:rsid w:val="00C64961"/>
    <w:rsid w:val="00C64EFF"/>
    <w:rsid w:val="00C65A90"/>
    <w:rsid w:val="00C70597"/>
    <w:rsid w:val="00C71EC7"/>
    <w:rsid w:val="00C71FBD"/>
    <w:rsid w:val="00C73592"/>
    <w:rsid w:val="00C74CD7"/>
    <w:rsid w:val="00C75150"/>
    <w:rsid w:val="00C77273"/>
    <w:rsid w:val="00C77280"/>
    <w:rsid w:val="00C811F2"/>
    <w:rsid w:val="00C8361E"/>
    <w:rsid w:val="00C8761F"/>
    <w:rsid w:val="00C905E3"/>
    <w:rsid w:val="00C9277E"/>
    <w:rsid w:val="00C92BE7"/>
    <w:rsid w:val="00C95F48"/>
    <w:rsid w:val="00C960E0"/>
    <w:rsid w:val="00CA0E63"/>
    <w:rsid w:val="00CA35DD"/>
    <w:rsid w:val="00CA70B1"/>
    <w:rsid w:val="00CA78D8"/>
    <w:rsid w:val="00CB0E06"/>
    <w:rsid w:val="00CB1512"/>
    <w:rsid w:val="00CB15EB"/>
    <w:rsid w:val="00CC1675"/>
    <w:rsid w:val="00CC22DE"/>
    <w:rsid w:val="00CC389B"/>
    <w:rsid w:val="00CC6C66"/>
    <w:rsid w:val="00CD29FB"/>
    <w:rsid w:val="00CD309C"/>
    <w:rsid w:val="00CD407E"/>
    <w:rsid w:val="00CD514E"/>
    <w:rsid w:val="00CD6E92"/>
    <w:rsid w:val="00CE3691"/>
    <w:rsid w:val="00CE3F3F"/>
    <w:rsid w:val="00CE4D59"/>
    <w:rsid w:val="00CE7A27"/>
    <w:rsid w:val="00CF1230"/>
    <w:rsid w:val="00CF16D0"/>
    <w:rsid w:val="00CF27D8"/>
    <w:rsid w:val="00CF2EBE"/>
    <w:rsid w:val="00CF4F10"/>
    <w:rsid w:val="00CF583D"/>
    <w:rsid w:val="00CF63EA"/>
    <w:rsid w:val="00CF65BC"/>
    <w:rsid w:val="00CF68A5"/>
    <w:rsid w:val="00CF784B"/>
    <w:rsid w:val="00D010FB"/>
    <w:rsid w:val="00D06712"/>
    <w:rsid w:val="00D06D05"/>
    <w:rsid w:val="00D13EBA"/>
    <w:rsid w:val="00D14188"/>
    <w:rsid w:val="00D146C6"/>
    <w:rsid w:val="00D14835"/>
    <w:rsid w:val="00D14B97"/>
    <w:rsid w:val="00D17F64"/>
    <w:rsid w:val="00D2159C"/>
    <w:rsid w:val="00D247C2"/>
    <w:rsid w:val="00D24CCB"/>
    <w:rsid w:val="00D25792"/>
    <w:rsid w:val="00D269C4"/>
    <w:rsid w:val="00D32380"/>
    <w:rsid w:val="00D33317"/>
    <w:rsid w:val="00D35BE5"/>
    <w:rsid w:val="00D37C38"/>
    <w:rsid w:val="00D40861"/>
    <w:rsid w:val="00D42B81"/>
    <w:rsid w:val="00D46156"/>
    <w:rsid w:val="00D47E19"/>
    <w:rsid w:val="00D50702"/>
    <w:rsid w:val="00D51E0D"/>
    <w:rsid w:val="00D52B8F"/>
    <w:rsid w:val="00D55893"/>
    <w:rsid w:val="00D56CD3"/>
    <w:rsid w:val="00D56E29"/>
    <w:rsid w:val="00D6139B"/>
    <w:rsid w:val="00D62456"/>
    <w:rsid w:val="00D63AD4"/>
    <w:rsid w:val="00D669B6"/>
    <w:rsid w:val="00D6755B"/>
    <w:rsid w:val="00D67884"/>
    <w:rsid w:val="00D70710"/>
    <w:rsid w:val="00D71E01"/>
    <w:rsid w:val="00D72C78"/>
    <w:rsid w:val="00D7537F"/>
    <w:rsid w:val="00D76742"/>
    <w:rsid w:val="00D77386"/>
    <w:rsid w:val="00D812CA"/>
    <w:rsid w:val="00D833BD"/>
    <w:rsid w:val="00D87CFB"/>
    <w:rsid w:val="00D90353"/>
    <w:rsid w:val="00D92629"/>
    <w:rsid w:val="00D92F5A"/>
    <w:rsid w:val="00D94C41"/>
    <w:rsid w:val="00DA03E3"/>
    <w:rsid w:val="00DA2DF0"/>
    <w:rsid w:val="00DA7D6D"/>
    <w:rsid w:val="00DB5988"/>
    <w:rsid w:val="00DB7C83"/>
    <w:rsid w:val="00DB7ED5"/>
    <w:rsid w:val="00DC2E44"/>
    <w:rsid w:val="00DC4E42"/>
    <w:rsid w:val="00DC68B8"/>
    <w:rsid w:val="00DC7507"/>
    <w:rsid w:val="00DD0396"/>
    <w:rsid w:val="00DD0B43"/>
    <w:rsid w:val="00DD2844"/>
    <w:rsid w:val="00DD3600"/>
    <w:rsid w:val="00DD6542"/>
    <w:rsid w:val="00DE1208"/>
    <w:rsid w:val="00DE4A30"/>
    <w:rsid w:val="00DF0D50"/>
    <w:rsid w:val="00DF4B7A"/>
    <w:rsid w:val="00E07C8E"/>
    <w:rsid w:val="00E108F5"/>
    <w:rsid w:val="00E1118D"/>
    <w:rsid w:val="00E11712"/>
    <w:rsid w:val="00E11B8B"/>
    <w:rsid w:val="00E11EAE"/>
    <w:rsid w:val="00E1226E"/>
    <w:rsid w:val="00E235F6"/>
    <w:rsid w:val="00E247CB"/>
    <w:rsid w:val="00E24DD3"/>
    <w:rsid w:val="00E250D9"/>
    <w:rsid w:val="00E2757C"/>
    <w:rsid w:val="00E27EE9"/>
    <w:rsid w:val="00E30C58"/>
    <w:rsid w:val="00E318E8"/>
    <w:rsid w:val="00E31E9B"/>
    <w:rsid w:val="00E33D2F"/>
    <w:rsid w:val="00E378AF"/>
    <w:rsid w:val="00E4099B"/>
    <w:rsid w:val="00E423FB"/>
    <w:rsid w:val="00E42581"/>
    <w:rsid w:val="00E43267"/>
    <w:rsid w:val="00E44C21"/>
    <w:rsid w:val="00E51FCC"/>
    <w:rsid w:val="00E53E91"/>
    <w:rsid w:val="00E571B5"/>
    <w:rsid w:val="00E62E98"/>
    <w:rsid w:val="00E7281C"/>
    <w:rsid w:val="00E73AA8"/>
    <w:rsid w:val="00E80E74"/>
    <w:rsid w:val="00E825D0"/>
    <w:rsid w:val="00E825E1"/>
    <w:rsid w:val="00E82706"/>
    <w:rsid w:val="00E85356"/>
    <w:rsid w:val="00E86601"/>
    <w:rsid w:val="00E9216A"/>
    <w:rsid w:val="00E92B8D"/>
    <w:rsid w:val="00E93AA9"/>
    <w:rsid w:val="00E93E7E"/>
    <w:rsid w:val="00E951D7"/>
    <w:rsid w:val="00E97058"/>
    <w:rsid w:val="00E97992"/>
    <w:rsid w:val="00EA1345"/>
    <w:rsid w:val="00EA53FF"/>
    <w:rsid w:val="00EA6C24"/>
    <w:rsid w:val="00EA6D84"/>
    <w:rsid w:val="00EB32D6"/>
    <w:rsid w:val="00EB4645"/>
    <w:rsid w:val="00EB6D93"/>
    <w:rsid w:val="00EB6FC3"/>
    <w:rsid w:val="00EC0BB0"/>
    <w:rsid w:val="00EC0FB8"/>
    <w:rsid w:val="00ED502C"/>
    <w:rsid w:val="00ED62B4"/>
    <w:rsid w:val="00ED6375"/>
    <w:rsid w:val="00ED747B"/>
    <w:rsid w:val="00EE03F8"/>
    <w:rsid w:val="00EE0C1A"/>
    <w:rsid w:val="00EE2950"/>
    <w:rsid w:val="00EE2AD7"/>
    <w:rsid w:val="00EF04E0"/>
    <w:rsid w:val="00EF08E4"/>
    <w:rsid w:val="00EF3707"/>
    <w:rsid w:val="00EF3C40"/>
    <w:rsid w:val="00EF422E"/>
    <w:rsid w:val="00EF4D55"/>
    <w:rsid w:val="00EF75F8"/>
    <w:rsid w:val="00EF7D38"/>
    <w:rsid w:val="00F01E79"/>
    <w:rsid w:val="00F02C90"/>
    <w:rsid w:val="00F05F99"/>
    <w:rsid w:val="00F06216"/>
    <w:rsid w:val="00F0631A"/>
    <w:rsid w:val="00F066DF"/>
    <w:rsid w:val="00F078BB"/>
    <w:rsid w:val="00F117F7"/>
    <w:rsid w:val="00F12C53"/>
    <w:rsid w:val="00F14B4A"/>
    <w:rsid w:val="00F16ABD"/>
    <w:rsid w:val="00F24B74"/>
    <w:rsid w:val="00F24E89"/>
    <w:rsid w:val="00F31CED"/>
    <w:rsid w:val="00F31FB8"/>
    <w:rsid w:val="00F32FA9"/>
    <w:rsid w:val="00F35218"/>
    <w:rsid w:val="00F355AC"/>
    <w:rsid w:val="00F363DF"/>
    <w:rsid w:val="00F40AC5"/>
    <w:rsid w:val="00F41FA6"/>
    <w:rsid w:val="00F44E85"/>
    <w:rsid w:val="00F44F44"/>
    <w:rsid w:val="00F45191"/>
    <w:rsid w:val="00F466A6"/>
    <w:rsid w:val="00F46996"/>
    <w:rsid w:val="00F501C4"/>
    <w:rsid w:val="00F509D3"/>
    <w:rsid w:val="00F51092"/>
    <w:rsid w:val="00F518DD"/>
    <w:rsid w:val="00F56C69"/>
    <w:rsid w:val="00F626B1"/>
    <w:rsid w:val="00F64DBC"/>
    <w:rsid w:val="00F6655D"/>
    <w:rsid w:val="00F722AF"/>
    <w:rsid w:val="00F72330"/>
    <w:rsid w:val="00F73C78"/>
    <w:rsid w:val="00F75295"/>
    <w:rsid w:val="00F75DEF"/>
    <w:rsid w:val="00F768F4"/>
    <w:rsid w:val="00F77803"/>
    <w:rsid w:val="00F8457B"/>
    <w:rsid w:val="00F84D89"/>
    <w:rsid w:val="00F862AC"/>
    <w:rsid w:val="00F864AC"/>
    <w:rsid w:val="00F86E8C"/>
    <w:rsid w:val="00F8757D"/>
    <w:rsid w:val="00F87AB1"/>
    <w:rsid w:val="00F9183F"/>
    <w:rsid w:val="00F9414B"/>
    <w:rsid w:val="00F94968"/>
    <w:rsid w:val="00F95B54"/>
    <w:rsid w:val="00FA356B"/>
    <w:rsid w:val="00FA5B29"/>
    <w:rsid w:val="00FA6479"/>
    <w:rsid w:val="00FA6EB9"/>
    <w:rsid w:val="00FB23D8"/>
    <w:rsid w:val="00FB47BA"/>
    <w:rsid w:val="00FB49DA"/>
    <w:rsid w:val="00FB644C"/>
    <w:rsid w:val="00FB7442"/>
    <w:rsid w:val="00FB7684"/>
    <w:rsid w:val="00FC016D"/>
    <w:rsid w:val="00FC06F3"/>
    <w:rsid w:val="00FC16E5"/>
    <w:rsid w:val="00FC395A"/>
    <w:rsid w:val="00FC3EC5"/>
    <w:rsid w:val="00FC721A"/>
    <w:rsid w:val="00FD0A11"/>
    <w:rsid w:val="00FD137C"/>
    <w:rsid w:val="00FD16B8"/>
    <w:rsid w:val="00FD538E"/>
    <w:rsid w:val="00FD7A9C"/>
    <w:rsid w:val="00FE107B"/>
    <w:rsid w:val="00FE1926"/>
    <w:rsid w:val="00FE2849"/>
    <w:rsid w:val="00FE2E1B"/>
    <w:rsid w:val="00FE3044"/>
    <w:rsid w:val="00FE32EF"/>
    <w:rsid w:val="00FE3E17"/>
    <w:rsid w:val="00FE5399"/>
    <w:rsid w:val="00FE5BE9"/>
    <w:rsid w:val="00FE7060"/>
    <w:rsid w:val="00FE7068"/>
    <w:rsid w:val="00FF2E12"/>
    <w:rsid w:val="00FF2F6E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2F706"/>
  <w15:docId w15:val="{8883E91A-CAAC-4482-9BDB-989D41AC0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22F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B368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37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jc w:val="both"/>
    </w:pPr>
    <w:rPr>
      <w:rFonts w:ascii="Consolas" w:hAnsi="Consolas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rrafodelista">
    <w:name w:val="List Paragraph"/>
    <w:basedOn w:val="Normal"/>
    <w:uiPriority w:val="34"/>
    <w:qFormat/>
    <w:rsid w:val="002E0DB8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2C634E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C634E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2C634E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C634E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376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MX"/>
    </w:rPr>
  </w:style>
  <w:style w:type="paragraph" w:styleId="NormalWeb">
    <w:name w:val="Normal (Web)"/>
    <w:basedOn w:val="Normal"/>
    <w:uiPriority w:val="99"/>
    <w:unhideWhenUsed/>
    <w:rsid w:val="00434C4A"/>
    <w:pPr>
      <w:spacing w:before="100" w:beforeAutospacing="1" w:after="100" w:afterAutospacing="1"/>
    </w:pPr>
    <w:rPr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368E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NUL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F39CC-38D2-447E-865B-3FBEC2521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1780</Words>
  <Characters>9790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2</cp:revision>
  <cp:lastPrinted>2022-03-22T16:44:00Z</cp:lastPrinted>
  <dcterms:created xsi:type="dcterms:W3CDTF">2022-06-28T18:37:00Z</dcterms:created>
  <dcterms:modified xsi:type="dcterms:W3CDTF">2022-06-28T18:37:00Z</dcterms:modified>
</cp:coreProperties>
</file>