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BE66" w14:textId="7405EF78" w:rsidR="00F03BE9" w:rsidRPr="002D30B4" w:rsidRDefault="00F03BE9" w:rsidP="00F03BE9">
      <w:pPr>
        <w:spacing w:line="240" w:lineRule="auto"/>
        <w:ind w:firstLine="0"/>
        <w:jc w:val="both"/>
        <w:rPr>
          <w:rFonts w:ascii="Arial Narrow" w:hAnsi="Arial Narrow" w:cs="Arial"/>
          <w:b/>
          <w:sz w:val="22"/>
          <w:szCs w:val="22"/>
        </w:rPr>
      </w:pPr>
      <w:r w:rsidRPr="002D30B4">
        <w:rPr>
          <w:rFonts w:ascii="Arial Narrow" w:hAnsi="Arial Narrow" w:cs="Arial"/>
          <w:b/>
          <w:i/>
          <w:sz w:val="22"/>
          <w:szCs w:val="22"/>
        </w:rPr>
        <w:t xml:space="preserve">ULTIMA REFORMA PUBLICADA EN EL PERIODICO OFICIAL: </w:t>
      </w:r>
      <w:r w:rsidR="00B674C3">
        <w:rPr>
          <w:rFonts w:ascii="Arial Narrow" w:hAnsi="Arial Narrow" w:cs="Arial"/>
          <w:b/>
          <w:i/>
          <w:sz w:val="22"/>
          <w:szCs w:val="22"/>
        </w:rPr>
        <w:t>08</w:t>
      </w:r>
      <w:r w:rsidR="000E5E06">
        <w:rPr>
          <w:rFonts w:ascii="Arial Narrow" w:hAnsi="Arial Narrow" w:cs="Arial"/>
          <w:b/>
          <w:i/>
          <w:sz w:val="22"/>
          <w:szCs w:val="22"/>
        </w:rPr>
        <w:t xml:space="preserve"> </w:t>
      </w:r>
      <w:r w:rsidRPr="002D30B4">
        <w:rPr>
          <w:rFonts w:ascii="Arial Narrow" w:hAnsi="Arial Narrow" w:cs="Arial"/>
          <w:b/>
          <w:i/>
          <w:sz w:val="22"/>
          <w:szCs w:val="22"/>
        </w:rPr>
        <w:t xml:space="preserve">DE </w:t>
      </w:r>
      <w:r w:rsidR="00B674C3">
        <w:rPr>
          <w:rFonts w:ascii="Arial Narrow" w:hAnsi="Arial Narrow" w:cs="Arial"/>
          <w:b/>
          <w:i/>
          <w:sz w:val="22"/>
          <w:szCs w:val="22"/>
        </w:rPr>
        <w:t xml:space="preserve">DICIEMBRE </w:t>
      </w:r>
      <w:r>
        <w:rPr>
          <w:rFonts w:ascii="Arial Narrow" w:hAnsi="Arial Narrow" w:cs="Arial"/>
          <w:b/>
          <w:i/>
          <w:sz w:val="22"/>
          <w:szCs w:val="22"/>
        </w:rPr>
        <w:t>DE 20</w:t>
      </w:r>
      <w:r w:rsidR="002D0F1B">
        <w:rPr>
          <w:rFonts w:ascii="Arial Narrow" w:hAnsi="Arial Narrow" w:cs="Arial"/>
          <w:b/>
          <w:i/>
          <w:sz w:val="22"/>
          <w:szCs w:val="22"/>
        </w:rPr>
        <w:t>2</w:t>
      </w:r>
      <w:r w:rsidR="00842DDC">
        <w:rPr>
          <w:rFonts w:ascii="Arial Narrow" w:hAnsi="Arial Narrow" w:cs="Arial"/>
          <w:b/>
          <w:i/>
          <w:sz w:val="22"/>
          <w:szCs w:val="22"/>
        </w:rPr>
        <w:t>3.</w:t>
      </w:r>
    </w:p>
    <w:p w14:paraId="59D0FE2F" w14:textId="77777777" w:rsidR="00A5350A" w:rsidRPr="00A5350A" w:rsidRDefault="00A5350A" w:rsidP="00F03BE9">
      <w:pPr>
        <w:tabs>
          <w:tab w:val="left" w:pos="8749"/>
        </w:tabs>
        <w:spacing w:line="240" w:lineRule="auto"/>
        <w:ind w:firstLine="0"/>
        <w:rPr>
          <w:rFonts w:ascii="Arial Narrow" w:hAnsi="Arial Narrow" w:cs="Arial"/>
          <w:b/>
          <w:i/>
          <w:snapToGrid w:val="0"/>
          <w:szCs w:val="24"/>
        </w:rPr>
      </w:pPr>
    </w:p>
    <w:p w14:paraId="41B43494" w14:textId="77777777" w:rsidR="00A5350A" w:rsidRPr="00A5350A" w:rsidRDefault="00A5350A" w:rsidP="00F03BE9">
      <w:pPr>
        <w:tabs>
          <w:tab w:val="left" w:pos="8749"/>
        </w:tabs>
        <w:spacing w:line="240" w:lineRule="auto"/>
        <w:ind w:firstLine="0"/>
        <w:rPr>
          <w:rFonts w:ascii="Arial Narrow" w:hAnsi="Arial Narrow" w:cs="Arial"/>
          <w:b/>
          <w:i/>
          <w:snapToGrid w:val="0"/>
          <w:szCs w:val="24"/>
        </w:rPr>
      </w:pPr>
      <w:r w:rsidRPr="00A5350A">
        <w:rPr>
          <w:rFonts w:ascii="Arial Narrow" w:hAnsi="Arial Narrow" w:cs="Arial"/>
          <w:b/>
          <w:i/>
          <w:snapToGrid w:val="0"/>
          <w:szCs w:val="24"/>
        </w:rPr>
        <w:t xml:space="preserve">Ley publicada en el Periódico Oficial, el </w:t>
      </w:r>
      <w:r>
        <w:rPr>
          <w:rFonts w:ascii="Arial Narrow" w:hAnsi="Arial Narrow" w:cs="Arial"/>
          <w:b/>
          <w:i/>
          <w:snapToGrid w:val="0"/>
          <w:szCs w:val="24"/>
        </w:rPr>
        <w:t>viernes</w:t>
      </w:r>
      <w:r w:rsidRPr="00A5350A">
        <w:rPr>
          <w:rFonts w:ascii="Arial Narrow" w:hAnsi="Arial Narrow" w:cs="Arial"/>
          <w:b/>
          <w:i/>
          <w:snapToGrid w:val="0"/>
          <w:szCs w:val="24"/>
        </w:rPr>
        <w:t xml:space="preserve"> </w:t>
      </w:r>
      <w:r>
        <w:rPr>
          <w:rFonts w:ascii="Arial Narrow" w:hAnsi="Arial Narrow" w:cs="Arial"/>
          <w:b/>
          <w:i/>
          <w:snapToGrid w:val="0"/>
          <w:szCs w:val="24"/>
        </w:rPr>
        <w:t>27</w:t>
      </w:r>
      <w:r w:rsidRPr="00A5350A">
        <w:rPr>
          <w:rFonts w:ascii="Arial Narrow" w:hAnsi="Arial Narrow" w:cs="Arial"/>
          <w:b/>
          <w:i/>
          <w:snapToGrid w:val="0"/>
          <w:szCs w:val="24"/>
        </w:rPr>
        <w:t xml:space="preserve"> de </w:t>
      </w:r>
      <w:r>
        <w:rPr>
          <w:rFonts w:ascii="Arial Narrow" w:hAnsi="Arial Narrow" w:cs="Arial"/>
          <w:b/>
          <w:i/>
          <w:snapToGrid w:val="0"/>
          <w:szCs w:val="24"/>
        </w:rPr>
        <w:t>octubre</w:t>
      </w:r>
      <w:r w:rsidRPr="00A5350A">
        <w:rPr>
          <w:rFonts w:ascii="Arial Narrow" w:hAnsi="Arial Narrow" w:cs="Arial"/>
          <w:b/>
          <w:i/>
          <w:snapToGrid w:val="0"/>
          <w:szCs w:val="24"/>
        </w:rPr>
        <w:t xml:space="preserve"> de 2017.</w:t>
      </w:r>
    </w:p>
    <w:p w14:paraId="3951F3FF" w14:textId="77777777" w:rsidR="00A5350A" w:rsidRPr="00A5350A" w:rsidRDefault="00A5350A" w:rsidP="00F03BE9">
      <w:pPr>
        <w:spacing w:line="240" w:lineRule="auto"/>
        <w:ind w:firstLine="0"/>
        <w:rPr>
          <w:rFonts w:ascii="Arial Narrow" w:hAnsi="Arial Narrow" w:cs="Arial"/>
          <w:b/>
          <w:i/>
          <w:szCs w:val="24"/>
        </w:rPr>
      </w:pPr>
    </w:p>
    <w:p w14:paraId="180A5C80" w14:textId="77777777" w:rsidR="00A5350A" w:rsidRDefault="00A5350A" w:rsidP="00A5350A">
      <w:pPr>
        <w:spacing w:line="240" w:lineRule="auto"/>
        <w:ind w:firstLine="0"/>
        <w:rPr>
          <w:rFonts w:ascii="Arial Narrow" w:eastAsia="Arial" w:hAnsi="Arial Narrow" w:cs="Arial"/>
          <w:b/>
          <w:spacing w:val="-2"/>
          <w:szCs w:val="24"/>
        </w:rPr>
      </w:pPr>
      <w:r w:rsidRPr="00A5350A">
        <w:rPr>
          <w:rFonts w:ascii="Arial Narrow" w:eastAsia="Arial" w:hAnsi="Arial Narrow" w:cs="Arial"/>
          <w:b/>
          <w:spacing w:val="-2"/>
          <w:szCs w:val="24"/>
        </w:rPr>
        <w:t xml:space="preserve">CÓDIGO PENAL DE COAHUILA DE ZARAGOZA </w:t>
      </w:r>
    </w:p>
    <w:p w14:paraId="608B4C53" w14:textId="77777777" w:rsidR="00A5350A" w:rsidRPr="00A5350A" w:rsidRDefault="00A5350A" w:rsidP="00F03BE9">
      <w:pPr>
        <w:spacing w:line="240" w:lineRule="auto"/>
        <w:ind w:firstLine="0"/>
        <w:rPr>
          <w:rFonts w:ascii="Arial Narrow" w:hAnsi="Arial Narrow" w:cs="Arial"/>
          <w:b/>
          <w:i/>
          <w:szCs w:val="24"/>
        </w:rPr>
      </w:pPr>
    </w:p>
    <w:p w14:paraId="5AFC0456" w14:textId="77777777" w:rsidR="00A5350A" w:rsidRPr="00A5350A" w:rsidRDefault="00A5350A" w:rsidP="00A5350A">
      <w:pPr>
        <w:spacing w:line="240" w:lineRule="auto"/>
        <w:ind w:firstLine="0"/>
        <w:jc w:val="both"/>
        <w:rPr>
          <w:rFonts w:ascii="Arial Narrow" w:hAnsi="Arial Narrow" w:cs="Arial"/>
          <w:b/>
          <w:snapToGrid w:val="0"/>
          <w:szCs w:val="24"/>
        </w:rPr>
      </w:pPr>
      <w:r w:rsidRPr="00A5350A">
        <w:rPr>
          <w:rFonts w:ascii="Arial Narrow" w:hAnsi="Arial Narrow" w:cs="Arial"/>
          <w:b/>
          <w:snapToGrid w:val="0"/>
          <w:szCs w:val="24"/>
        </w:rPr>
        <w:t>EL C. RUBÉN IGNACIO MOREIRA VALDEZ, GOBERNADOR CONSTITUCIONAL DEL ESTADO INDEPENDIENTE, LIBRE Y SOBERANO DE COAHUILA DE ZARAGOZA, A SUS HABITANTES SABED:</w:t>
      </w:r>
    </w:p>
    <w:p w14:paraId="113F3E92" w14:textId="77777777" w:rsidR="00426B42" w:rsidRPr="00A5350A" w:rsidRDefault="00426B42" w:rsidP="00A5350A">
      <w:pPr>
        <w:spacing w:line="240" w:lineRule="auto"/>
        <w:ind w:firstLine="0"/>
        <w:jc w:val="both"/>
        <w:rPr>
          <w:rFonts w:ascii="Arial Narrow" w:hAnsi="Arial Narrow" w:cs="Arial"/>
          <w:b/>
          <w:snapToGrid w:val="0"/>
          <w:szCs w:val="24"/>
        </w:rPr>
      </w:pPr>
    </w:p>
    <w:p w14:paraId="42502D06" w14:textId="77777777" w:rsidR="00D96104" w:rsidRPr="00A5350A" w:rsidRDefault="00D96104" w:rsidP="00A5350A">
      <w:pPr>
        <w:spacing w:line="240" w:lineRule="auto"/>
        <w:ind w:firstLine="0"/>
        <w:jc w:val="both"/>
        <w:rPr>
          <w:rFonts w:ascii="Arial Narrow" w:hAnsi="Arial Narrow" w:cs="Arial"/>
          <w:b/>
          <w:snapToGrid w:val="0"/>
          <w:szCs w:val="24"/>
        </w:rPr>
      </w:pPr>
      <w:r w:rsidRPr="00A5350A">
        <w:rPr>
          <w:rFonts w:ascii="Arial Narrow" w:hAnsi="Arial Narrow" w:cs="Arial"/>
          <w:b/>
          <w:snapToGrid w:val="0"/>
          <w:szCs w:val="24"/>
        </w:rPr>
        <w:t>QUE EL CONGRESO DEL ESTADO INDEPENDIENTE, LIBRE Y SOBERANO DE COAHUILA DE ZARAGOZA;</w:t>
      </w:r>
    </w:p>
    <w:p w14:paraId="18DC0BAF" w14:textId="77777777" w:rsidR="00D96104" w:rsidRPr="00A5350A" w:rsidRDefault="00D96104" w:rsidP="00A5350A">
      <w:pPr>
        <w:widowControl w:val="0"/>
        <w:spacing w:line="240" w:lineRule="auto"/>
        <w:ind w:firstLine="0"/>
        <w:jc w:val="both"/>
        <w:rPr>
          <w:rFonts w:ascii="Arial Narrow" w:hAnsi="Arial Narrow" w:cs="Arial"/>
          <w:b/>
          <w:snapToGrid w:val="0"/>
          <w:szCs w:val="24"/>
        </w:rPr>
      </w:pPr>
    </w:p>
    <w:p w14:paraId="4CB8FD82" w14:textId="77777777" w:rsidR="00D96104" w:rsidRPr="00A5350A" w:rsidRDefault="00D96104" w:rsidP="00A5350A">
      <w:pPr>
        <w:widowControl w:val="0"/>
        <w:spacing w:line="240" w:lineRule="auto"/>
        <w:ind w:firstLine="0"/>
        <w:jc w:val="both"/>
        <w:rPr>
          <w:rFonts w:ascii="Arial Narrow" w:hAnsi="Arial Narrow" w:cs="Arial"/>
          <w:b/>
          <w:snapToGrid w:val="0"/>
          <w:szCs w:val="24"/>
        </w:rPr>
      </w:pPr>
    </w:p>
    <w:p w14:paraId="6FE24242" w14:textId="77777777" w:rsidR="00D96104" w:rsidRPr="00A5350A" w:rsidRDefault="00D96104" w:rsidP="00A5350A">
      <w:pPr>
        <w:widowControl w:val="0"/>
        <w:spacing w:line="240" w:lineRule="auto"/>
        <w:ind w:firstLine="0"/>
        <w:jc w:val="both"/>
        <w:rPr>
          <w:rFonts w:ascii="Arial Narrow" w:hAnsi="Arial Narrow" w:cs="Arial"/>
          <w:b/>
          <w:snapToGrid w:val="0"/>
          <w:szCs w:val="24"/>
        </w:rPr>
      </w:pPr>
      <w:r w:rsidRPr="00A5350A">
        <w:rPr>
          <w:rFonts w:ascii="Arial Narrow" w:hAnsi="Arial Narrow" w:cs="Arial"/>
          <w:b/>
          <w:snapToGrid w:val="0"/>
          <w:szCs w:val="24"/>
        </w:rPr>
        <w:t>DECRETA:</w:t>
      </w:r>
    </w:p>
    <w:p w14:paraId="5614DC9B" w14:textId="77777777" w:rsidR="00D96104" w:rsidRPr="00A5350A" w:rsidRDefault="00D96104" w:rsidP="00A5350A">
      <w:pPr>
        <w:widowControl w:val="0"/>
        <w:spacing w:line="240" w:lineRule="auto"/>
        <w:ind w:firstLine="0"/>
        <w:jc w:val="both"/>
        <w:rPr>
          <w:rFonts w:ascii="Arial Narrow" w:hAnsi="Arial Narrow" w:cs="Arial"/>
          <w:b/>
          <w:snapToGrid w:val="0"/>
          <w:szCs w:val="24"/>
        </w:rPr>
      </w:pPr>
    </w:p>
    <w:p w14:paraId="795FFF3F" w14:textId="77777777" w:rsidR="00D96104" w:rsidRPr="00A5350A" w:rsidRDefault="00D96104" w:rsidP="00A5350A">
      <w:pPr>
        <w:widowControl w:val="0"/>
        <w:spacing w:line="240" w:lineRule="auto"/>
        <w:ind w:firstLine="0"/>
        <w:jc w:val="both"/>
        <w:rPr>
          <w:rFonts w:ascii="Arial Narrow" w:hAnsi="Arial Narrow" w:cs="Arial"/>
          <w:b/>
          <w:snapToGrid w:val="0"/>
          <w:szCs w:val="24"/>
        </w:rPr>
      </w:pPr>
      <w:r w:rsidRPr="00A5350A">
        <w:rPr>
          <w:rFonts w:ascii="Arial Narrow" w:hAnsi="Arial Narrow" w:cs="Arial"/>
          <w:b/>
          <w:snapToGrid w:val="0"/>
          <w:szCs w:val="24"/>
        </w:rPr>
        <w:t xml:space="preserve">NÚMERO 990.- </w:t>
      </w:r>
    </w:p>
    <w:p w14:paraId="72D00507" w14:textId="77777777" w:rsidR="00D96104" w:rsidRPr="00A5350A" w:rsidRDefault="00D96104" w:rsidP="00A5350A">
      <w:pPr>
        <w:spacing w:line="240" w:lineRule="auto"/>
        <w:ind w:firstLine="0"/>
        <w:jc w:val="both"/>
        <w:rPr>
          <w:rFonts w:ascii="Arial Narrow" w:hAnsi="Arial Narrow" w:cs="Arial"/>
          <w:b/>
          <w:szCs w:val="24"/>
        </w:rPr>
      </w:pPr>
    </w:p>
    <w:p w14:paraId="315DC22C" w14:textId="77777777" w:rsidR="00426B42" w:rsidRPr="00A5350A" w:rsidRDefault="00426B42" w:rsidP="00A5350A">
      <w:pPr>
        <w:spacing w:line="240" w:lineRule="auto"/>
        <w:ind w:firstLine="0"/>
        <w:jc w:val="both"/>
        <w:rPr>
          <w:rFonts w:ascii="Arial Narrow" w:hAnsi="Arial Narrow" w:cs="Arial"/>
          <w:b/>
          <w:szCs w:val="24"/>
        </w:rPr>
      </w:pPr>
    </w:p>
    <w:p w14:paraId="74EEE9B9"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CÓDIG</w:t>
      </w:r>
      <w:r w:rsidR="00426B42" w:rsidRPr="00A5350A">
        <w:rPr>
          <w:rFonts w:ascii="Arial Narrow" w:hAnsi="Arial Narrow" w:cs="Arial"/>
          <w:b/>
          <w:szCs w:val="24"/>
        </w:rPr>
        <w:t>O PENAL DE COAHUILA DE ZARAGOZA</w:t>
      </w:r>
    </w:p>
    <w:p w14:paraId="0C8952F3" w14:textId="77777777" w:rsidR="00A5350A" w:rsidRPr="00A5350A" w:rsidRDefault="00A5350A" w:rsidP="00A5350A">
      <w:pPr>
        <w:spacing w:line="240" w:lineRule="auto"/>
        <w:ind w:firstLine="0"/>
        <w:jc w:val="center"/>
        <w:rPr>
          <w:rFonts w:ascii="Arial Narrow" w:hAnsi="Arial Narrow" w:cs="Arial"/>
          <w:b/>
          <w:szCs w:val="24"/>
        </w:rPr>
      </w:pPr>
    </w:p>
    <w:p w14:paraId="0B3FE7C2"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Libro Primero</w:t>
      </w:r>
    </w:p>
    <w:p w14:paraId="2DAAA8C9"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Disposiciones generales</w:t>
      </w:r>
    </w:p>
    <w:p w14:paraId="071A006A" w14:textId="77777777" w:rsidR="00A5350A" w:rsidRPr="00A5350A" w:rsidRDefault="00A5350A" w:rsidP="00A5350A">
      <w:pPr>
        <w:spacing w:line="240" w:lineRule="auto"/>
        <w:ind w:firstLine="0"/>
        <w:jc w:val="center"/>
        <w:rPr>
          <w:rFonts w:ascii="Arial Narrow" w:hAnsi="Arial Narrow" w:cs="Arial"/>
          <w:b/>
          <w:szCs w:val="24"/>
        </w:rPr>
      </w:pPr>
    </w:p>
    <w:p w14:paraId="0B8E8A60"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Preliminar</w:t>
      </w:r>
    </w:p>
    <w:p w14:paraId="765F2A43"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Principio</w:t>
      </w:r>
      <w:r w:rsidR="00426B42" w:rsidRPr="00A5350A">
        <w:rPr>
          <w:rFonts w:ascii="Arial Narrow" w:hAnsi="Arial Narrow" w:cs="Arial"/>
          <w:b/>
          <w:szCs w:val="24"/>
        </w:rPr>
        <w:t>s, derechos y garantías penales</w:t>
      </w:r>
    </w:p>
    <w:p w14:paraId="3BE53EAE" w14:textId="77777777" w:rsidR="00A5350A" w:rsidRPr="00A5350A" w:rsidRDefault="00A5350A" w:rsidP="00A5350A">
      <w:pPr>
        <w:spacing w:line="240" w:lineRule="auto"/>
        <w:ind w:firstLine="0"/>
        <w:jc w:val="center"/>
        <w:rPr>
          <w:rFonts w:ascii="Arial Narrow" w:hAnsi="Arial Narrow" w:cs="Arial"/>
          <w:b/>
          <w:szCs w:val="24"/>
        </w:rPr>
      </w:pPr>
    </w:p>
    <w:p w14:paraId="64A27A3E" w14:textId="77777777" w:rsidR="009B2691" w:rsidRPr="00A5350A" w:rsidRDefault="009B2691" w:rsidP="00A5350A">
      <w:pPr>
        <w:spacing w:line="240" w:lineRule="auto"/>
        <w:ind w:firstLine="0"/>
        <w:jc w:val="both"/>
        <w:rPr>
          <w:rFonts w:ascii="Arial Narrow" w:hAnsi="Arial Narrow" w:cs="Arial"/>
          <w:b/>
          <w:szCs w:val="24"/>
        </w:rPr>
      </w:pPr>
      <w:r w:rsidRPr="00A5350A">
        <w:rPr>
          <w:rFonts w:ascii="Arial Narrow" w:hAnsi="Arial Narrow" w:cs="Arial"/>
          <w:b/>
          <w:szCs w:val="24"/>
        </w:rPr>
        <w:t>Artículo 1 (Principio de legalidad)</w:t>
      </w:r>
    </w:p>
    <w:p w14:paraId="48387EFB" w14:textId="77777777" w:rsidR="00A5350A" w:rsidRDefault="00A5350A" w:rsidP="00A5350A">
      <w:pPr>
        <w:spacing w:line="240" w:lineRule="auto"/>
        <w:ind w:firstLine="0"/>
        <w:jc w:val="both"/>
        <w:rPr>
          <w:rFonts w:ascii="Arial Narrow" w:hAnsi="Arial Narrow" w:cs="Arial"/>
          <w:szCs w:val="24"/>
        </w:rPr>
      </w:pPr>
    </w:p>
    <w:p w14:paraId="3A6C309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A nadie se le impondrá pena o medida de seguridad, sino por una acción u omisión previstas como delito en una ley vigente al tiempo de su realización, siempre y cuando se actualicen los presupuestos y elementos que para el mismo señale la ley, y sus penas o medidas de seguridad se encuentren igualmente establecidas en ella, las que junto con aquéllos han de ser exactamente aplicables al hecho delictuoso de que se trata. </w:t>
      </w:r>
    </w:p>
    <w:p w14:paraId="6390B651" w14:textId="77777777" w:rsidR="00A5350A" w:rsidRPr="00A5350A" w:rsidRDefault="00A5350A" w:rsidP="00A5350A">
      <w:pPr>
        <w:spacing w:line="240" w:lineRule="auto"/>
        <w:ind w:firstLine="0"/>
        <w:jc w:val="both"/>
        <w:rPr>
          <w:rFonts w:ascii="Arial Narrow" w:hAnsi="Arial Narrow" w:cs="Arial"/>
          <w:szCs w:val="24"/>
        </w:rPr>
      </w:pPr>
    </w:p>
    <w:p w14:paraId="41AF3ABC" w14:textId="77777777" w:rsidR="009B2691" w:rsidRPr="00A5350A" w:rsidRDefault="009B2691" w:rsidP="00A5350A">
      <w:pPr>
        <w:spacing w:line="240" w:lineRule="auto"/>
        <w:ind w:firstLine="0"/>
        <w:jc w:val="both"/>
        <w:rPr>
          <w:rFonts w:ascii="Arial Narrow" w:hAnsi="Arial Narrow" w:cs="Arial"/>
          <w:b/>
          <w:szCs w:val="24"/>
        </w:rPr>
      </w:pPr>
      <w:r w:rsidRPr="00A5350A">
        <w:rPr>
          <w:rFonts w:ascii="Arial Narrow" w:hAnsi="Arial Narrow" w:cs="Arial"/>
          <w:b/>
          <w:szCs w:val="24"/>
        </w:rPr>
        <w:t>Artículo 2 (Interpretación y aplicación garantista de la ley penal)</w:t>
      </w:r>
    </w:p>
    <w:p w14:paraId="7A6D1B0E" w14:textId="77777777" w:rsidR="00A5350A" w:rsidRDefault="00A5350A" w:rsidP="00A5350A">
      <w:pPr>
        <w:spacing w:line="240" w:lineRule="auto"/>
        <w:ind w:firstLine="0"/>
        <w:jc w:val="both"/>
        <w:rPr>
          <w:rFonts w:ascii="Arial Narrow" w:hAnsi="Arial Narrow" w:cs="Arial"/>
          <w:szCs w:val="24"/>
        </w:rPr>
      </w:pPr>
    </w:p>
    <w:p w14:paraId="46B3E35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interpretación y aplicación de la ley penal se regirá por los principios y garantías siguientes:</w:t>
      </w:r>
    </w:p>
    <w:p w14:paraId="7E257929" w14:textId="77777777" w:rsidR="00A5350A" w:rsidRPr="00A5350A" w:rsidRDefault="00A5350A" w:rsidP="00A5350A">
      <w:pPr>
        <w:spacing w:line="240" w:lineRule="auto"/>
        <w:ind w:firstLine="0"/>
        <w:jc w:val="both"/>
        <w:rPr>
          <w:rFonts w:ascii="Arial Narrow" w:hAnsi="Arial Narrow" w:cs="Arial"/>
          <w:szCs w:val="24"/>
        </w:rPr>
      </w:pPr>
    </w:p>
    <w:p w14:paraId="7EA6240F" w14:textId="77777777" w:rsidR="009B2691" w:rsidRDefault="00C378AA" w:rsidP="00497532">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497532">
        <w:rPr>
          <w:rFonts w:ascii="Arial Narrow" w:hAnsi="Arial Narrow" w:cs="Arial"/>
          <w:szCs w:val="24"/>
        </w:rPr>
        <w:tab/>
      </w:r>
      <w:r w:rsidR="009B2691" w:rsidRPr="00A5350A">
        <w:rPr>
          <w:rFonts w:ascii="Arial Narrow" w:hAnsi="Arial Narrow" w:cs="Arial"/>
          <w:szCs w:val="24"/>
        </w:rPr>
        <w:t>(Principio de interpretación y aplicación de la ley penal, conforme a la Constitución y a los tratados internacionales, en materia de derechos humanos y garantías)</w:t>
      </w:r>
    </w:p>
    <w:p w14:paraId="46C2518E" w14:textId="77777777" w:rsidR="00A5350A" w:rsidRPr="00A5350A" w:rsidRDefault="00A5350A" w:rsidP="00A5350A">
      <w:pPr>
        <w:tabs>
          <w:tab w:val="left" w:pos="709"/>
        </w:tabs>
        <w:spacing w:line="240" w:lineRule="auto"/>
        <w:ind w:left="426" w:firstLine="0"/>
        <w:jc w:val="both"/>
        <w:rPr>
          <w:rFonts w:ascii="Arial Narrow" w:hAnsi="Arial Narrow" w:cs="Arial"/>
          <w:szCs w:val="24"/>
        </w:rPr>
      </w:pPr>
    </w:p>
    <w:p w14:paraId="27BF830A" w14:textId="77777777" w:rsidR="009B2691" w:rsidRDefault="009B2691" w:rsidP="00497532">
      <w:pPr>
        <w:spacing w:line="240" w:lineRule="auto"/>
        <w:ind w:left="454" w:firstLine="0"/>
        <w:jc w:val="both"/>
        <w:rPr>
          <w:rFonts w:ascii="Arial Narrow" w:hAnsi="Arial Narrow" w:cs="Arial"/>
          <w:szCs w:val="24"/>
        </w:rPr>
      </w:pPr>
      <w:r w:rsidRPr="00A5350A">
        <w:rPr>
          <w:rFonts w:ascii="Arial Narrow" w:hAnsi="Arial Narrow" w:cs="Arial"/>
          <w:szCs w:val="24"/>
        </w:rPr>
        <w:t>La ley penal se interpretará y aplicará de conformidad con la Constitución Política de los Estados Unidos Mexicanos, con los tratados internacionales en materia de derechos humanos y garantías de los que el Estado Mexicano sea parte y con la Constitución Política del Estado de Coahuila de Zaragoza, así como en consonancia con las sentencias de los tribunales internacionales que se refieran a derechos humanos o a sus garantías, favoreciendo en todo tiempo a las personas la protección más amplia de sus derechos y garantías.</w:t>
      </w:r>
    </w:p>
    <w:p w14:paraId="7912D0ED" w14:textId="77777777" w:rsidR="00A5350A" w:rsidRPr="00A5350A" w:rsidRDefault="00A5350A" w:rsidP="00A5350A">
      <w:pPr>
        <w:tabs>
          <w:tab w:val="left" w:pos="709"/>
        </w:tabs>
        <w:spacing w:line="240" w:lineRule="auto"/>
        <w:ind w:left="709" w:firstLine="0"/>
        <w:jc w:val="both"/>
        <w:rPr>
          <w:rFonts w:ascii="Arial Narrow" w:hAnsi="Arial Narrow" w:cs="Arial"/>
          <w:szCs w:val="24"/>
        </w:rPr>
      </w:pPr>
    </w:p>
    <w:p w14:paraId="61E5FA13" w14:textId="77777777" w:rsidR="009B2691" w:rsidRDefault="00C378AA" w:rsidP="00497532">
      <w:pPr>
        <w:spacing w:line="240" w:lineRule="auto"/>
        <w:ind w:left="454" w:hanging="454"/>
        <w:jc w:val="both"/>
        <w:rPr>
          <w:rFonts w:ascii="Arial Narrow" w:hAnsi="Arial Narrow" w:cs="Arial"/>
          <w:szCs w:val="24"/>
        </w:rPr>
      </w:pPr>
      <w:r w:rsidRPr="00C378AA">
        <w:rPr>
          <w:rFonts w:ascii="Arial Narrow" w:hAnsi="Arial Narrow" w:cs="Arial"/>
          <w:b/>
          <w:szCs w:val="24"/>
        </w:rPr>
        <w:lastRenderedPageBreak/>
        <w:t>II.</w:t>
      </w:r>
      <w:r w:rsidR="00497532">
        <w:rPr>
          <w:rFonts w:ascii="Arial Narrow" w:hAnsi="Arial Narrow" w:cs="Arial"/>
          <w:szCs w:val="24"/>
        </w:rPr>
        <w:tab/>
      </w:r>
      <w:r w:rsidR="009B2691" w:rsidRPr="00A5350A">
        <w:rPr>
          <w:rFonts w:ascii="Arial Narrow" w:hAnsi="Arial Narrow" w:cs="Arial"/>
          <w:szCs w:val="24"/>
        </w:rPr>
        <w:t>(Control de constitucionalidad de las normas penales)</w:t>
      </w:r>
    </w:p>
    <w:p w14:paraId="4EB78CFC" w14:textId="77777777" w:rsidR="00A5350A" w:rsidRPr="00A5350A" w:rsidRDefault="00A5350A" w:rsidP="00A5350A">
      <w:pPr>
        <w:tabs>
          <w:tab w:val="left" w:pos="709"/>
        </w:tabs>
        <w:spacing w:line="240" w:lineRule="auto"/>
        <w:ind w:left="360" w:firstLine="0"/>
        <w:jc w:val="both"/>
        <w:rPr>
          <w:rFonts w:ascii="Arial Narrow" w:hAnsi="Arial Narrow" w:cs="Arial"/>
          <w:szCs w:val="24"/>
        </w:rPr>
      </w:pPr>
    </w:p>
    <w:p w14:paraId="72A87077" w14:textId="77777777" w:rsidR="009B2691" w:rsidRDefault="009B2691" w:rsidP="00497532">
      <w:pPr>
        <w:spacing w:line="240" w:lineRule="auto"/>
        <w:ind w:left="454" w:firstLine="0"/>
        <w:jc w:val="both"/>
        <w:rPr>
          <w:rFonts w:ascii="Arial Narrow" w:hAnsi="Arial Narrow" w:cs="Arial"/>
          <w:szCs w:val="24"/>
        </w:rPr>
      </w:pPr>
      <w:r w:rsidRPr="00A5350A">
        <w:rPr>
          <w:rFonts w:ascii="Arial Narrow" w:hAnsi="Arial Narrow" w:cs="Arial"/>
          <w:szCs w:val="24"/>
        </w:rPr>
        <w:t>Cuando no sea posible interpretar una norma penal conforme a las disposiciones de la Constitución Política de los Estados Unidos Mexicanos, con los tratados internacionales en materia de derechos humanos y garantías de los que el Estado Mexicano sea parte y con la Constitución Política del Estado de Coahuila de Zaragoza, o al menos interpretar y aplicar la norma de tal manera que no se oponga a dichas disposiciones fundamentales, el juez o tribunal deberá, motivadamente, inaplicar o desaplicar la norma penal de que se trate.</w:t>
      </w:r>
    </w:p>
    <w:p w14:paraId="42EF8C07" w14:textId="77777777" w:rsidR="00A5350A" w:rsidRPr="00A5350A" w:rsidRDefault="00A5350A" w:rsidP="00A5350A">
      <w:pPr>
        <w:tabs>
          <w:tab w:val="left" w:pos="709"/>
        </w:tabs>
        <w:spacing w:line="240" w:lineRule="auto"/>
        <w:ind w:left="709" w:firstLine="0"/>
        <w:jc w:val="both"/>
        <w:rPr>
          <w:rFonts w:ascii="Arial Narrow" w:hAnsi="Arial Narrow" w:cs="Arial"/>
          <w:szCs w:val="24"/>
        </w:rPr>
      </w:pPr>
    </w:p>
    <w:p w14:paraId="7ADBB9B0" w14:textId="77777777" w:rsidR="009B2691" w:rsidRDefault="00C378AA" w:rsidP="00497532">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497532">
        <w:rPr>
          <w:rFonts w:ascii="Arial Narrow" w:hAnsi="Arial Narrow" w:cs="Arial"/>
          <w:szCs w:val="24"/>
        </w:rPr>
        <w:tab/>
      </w:r>
      <w:r w:rsidR="009B2691" w:rsidRPr="00A5350A">
        <w:rPr>
          <w:rFonts w:ascii="Arial Narrow" w:hAnsi="Arial Narrow" w:cs="Arial"/>
          <w:szCs w:val="24"/>
        </w:rPr>
        <w:t>(Prohibición de interpretación o aplicación de la ley penal por analogía o mayoría de razón en perjuicio de la persona imputada o sentenciada)</w:t>
      </w:r>
    </w:p>
    <w:p w14:paraId="5A6F8A46" w14:textId="77777777" w:rsidR="00A5350A" w:rsidRPr="00A5350A" w:rsidRDefault="00A5350A" w:rsidP="00A5350A">
      <w:pPr>
        <w:tabs>
          <w:tab w:val="left" w:pos="709"/>
        </w:tabs>
        <w:spacing w:line="240" w:lineRule="auto"/>
        <w:ind w:left="360" w:firstLine="0"/>
        <w:jc w:val="both"/>
        <w:rPr>
          <w:rFonts w:ascii="Arial Narrow" w:hAnsi="Arial Narrow" w:cs="Arial"/>
          <w:szCs w:val="24"/>
        </w:rPr>
      </w:pPr>
    </w:p>
    <w:p w14:paraId="04188AA8" w14:textId="77777777" w:rsidR="009B2691" w:rsidRDefault="009B2691" w:rsidP="00497532">
      <w:pPr>
        <w:spacing w:line="240" w:lineRule="auto"/>
        <w:ind w:left="454" w:firstLine="0"/>
        <w:jc w:val="both"/>
        <w:rPr>
          <w:rFonts w:ascii="Arial Narrow" w:hAnsi="Arial Narrow" w:cs="Arial"/>
          <w:szCs w:val="24"/>
        </w:rPr>
      </w:pPr>
      <w:r w:rsidRPr="00A5350A">
        <w:rPr>
          <w:rFonts w:ascii="Arial Narrow" w:hAnsi="Arial Narrow" w:cs="Arial"/>
          <w:szCs w:val="24"/>
        </w:rPr>
        <w:t>Queda prohibido interpretar o aplicar la ley penal por analogía o mayoría de razón en perjuicio de la persona imputada o sentenciada, pero no así en su beneficio.</w:t>
      </w:r>
    </w:p>
    <w:p w14:paraId="3C8BFFBC" w14:textId="77777777" w:rsidR="00A5350A" w:rsidRPr="00A5350A" w:rsidRDefault="00A5350A" w:rsidP="00A5350A">
      <w:pPr>
        <w:tabs>
          <w:tab w:val="left" w:pos="709"/>
        </w:tabs>
        <w:spacing w:line="240" w:lineRule="auto"/>
        <w:ind w:left="709" w:firstLine="0"/>
        <w:jc w:val="both"/>
        <w:rPr>
          <w:rFonts w:ascii="Arial Narrow" w:hAnsi="Arial Narrow" w:cs="Arial"/>
          <w:szCs w:val="24"/>
        </w:rPr>
      </w:pPr>
    </w:p>
    <w:p w14:paraId="61DEABAF" w14:textId="77777777" w:rsidR="009B2691" w:rsidRDefault="00C378AA" w:rsidP="00497532">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497532">
        <w:rPr>
          <w:rFonts w:ascii="Arial Narrow" w:hAnsi="Arial Narrow" w:cs="Arial"/>
          <w:szCs w:val="24"/>
        </w:rPr>
        <w:tab/>
      </w:r>
      <w:r w:rsidR="009B2691" w:rsidRPr="00A5350A">
        <w:rPr>
          <w:rFonts w:ascii="Arial Narrow" w:hAnsi="Arial Narrow" w:cs="Arial"/>
          <w:szCs w:val="24"/>
        </w:rPr>
        <w:t>(Principio de taxatividad)</w:t>
      </w:r>
    </w:p>
    <w:p w14:paraId="366D30FE" w14:textId="77777777" w:rsidR="00A5350A" w:rsidRPr="00A5350A" w:rsidRDefault="00A5350A" w:rsidP="00A5350A">
      <w:pPr>
        <w:tabs>
          <w:tab w:val="left" w:pos="709"/>
        </w:tabs>
        <w:spacing w:line="240" w:lineRule="auto"/>
        <w:ind w:left="360" w:firstLine="0"/>
        <w:jc w:val="both"/>
        <w:rPr>
          <w:rFonts w:ascii="Arial Narrow" w:hAnsi="Arial Narrow" w:cs="Arial"/>
          <w:szCs w:val="24"/>
        </w:rPr>
      </w:pPr>
    </w:p>
    <w:p w14:paraId="15FD40A4" w14:textId="77777777" w:rsidR="009B2691" w:rsidRDefault="009B2691" w:rsidP="00497532">
      <w:pPr>
        <w:spacing w:line="240" w:lineRule="auto"/>
        <w:ind w:left="454" w:firstLine="0"/>
        <w:jc w:val="both"/>
        <w:rPr>
          <w:rFonts w:ascii="Arial Narrow" w:hAnsi="Arial Narrow" w:cs="Arial"/>
          <w:szCs w:val="24"/>
        </w:rPr>
      </w:pPr>
      <w:r w:rsidRPr="00A5350A">
        <w:rPr>
          <w:rFonts w:ascii="Arial Narrow" w:hAnsi="Arial Narrow" w:cs="Arial"/>
          <w:szCs w:val="24"/>
        </w:rPr>
        <w:t>Los preceptos legales que describan hechos punibles y los que refieran otros presupuestos o elementos de punibilidad de una conducta como delito, se interpretarán y aplicarán conforme al principio de taxatividad y, por tanto, según su significado literal posible, que no sea absurdo, y en su caso, mediante un método contextual con otros preceptos, cuyo resultado respete el texto del tipo penal de que se trate, o le dé un sentido racional al mismo si fuera ilógico, y el entendimiento de aquél y de cualquier precepto de la ley penal, sea acorde o al menos no se oponga a derechos humanos ni a garantías, sin que sean admisibles otras clases de interpretación que desplacen aquellos métodos en perjuicio de la persona imputada o sentenciada.</w:t>
      </w:r>
    </w:p>
    <w:p w14:paraId="2FA5882E" w14:textId="77777777" w:rsidR="00A5350A" w:rsidRPr="00A5350A" w:rsidRDefault="00A5350A" w:rsidP="00A5350A">
      <w:pPr>
        <w:tabs>
          <w:tab w:val="left" w:pos="709"/>
        </w:tabs>
        <w:spacing w:line="240" w:lineRule="auto"/>
        <w:ind w:left="709" w:firstLine="0"/>
        <w:jc w:val="both"/>
        <w:rPr>
          <w:rFonts w:ascii="Arial Narrow" w:hAnsi="Arial Narrow" w:cs="Arial"/>
          <w:szCs w:val="24"/>
        </w:rPr>
      </w:pPr>
    </w:p>
    <w:p w14:paraId="7C6613D1" w14:textId="77777777" w:rsidR="009B2691" w:rsidRDefault="00C378AA" w:rsidP="00497532">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497532">
        <w:rPr>
          <w:rFonts w:ascii="Arial Narrow" w:hAnsi="Arial Narrow" w:cs="Arial"/>
          <w:szCs w:val="24"/>
        </w:rPr>
        <w:tab/>
      </w:r>
      <w:r w:rsidR="009B2691" w:rsidRPr="00A5350A">
        <w:rPr>
          <w:rFonts w:ascii="Arial Narrow" w:hAnsi="Arial Narrow" w:cs="Arial"/>
          <w:szCs w:val="24"/>
        </w:rPr>
        <w:t>(Extensión de los principios y garantías precedentes a las normas procesales o de ejecución que sean materialmente penales)</w:t>
      </w:r>
    </w:p>
    <w:p w14:paraId="73132139" w14:textId="77777777" w:rsidR="00A5350A" w:rsidRPr="00A5350A" w:rsidRDefault="00A5350A" w:rsidP="00A5350A">
      <w:pPr>
        <w:tabs>
          <w:tab w:val="left" w:pos="709"/>
        </w:tabs>
        <w:spacing w:line="240" w:lineRule="auto"/>
        <w:ind w:left="360" w:firstLine="0"/>
        <w:jc w:val="both"/>
        <w:rPr>
          <w:rFonts w:ascii="Arial Narrow" w:hAnsi="Arial Narrow" w:cs="Arial"/>
          <w:szCs w:val="24"/>
        </w:rPr>
      </w:pPr>
    </w:p>
    <w:p w14:paraId="3FEE81EA" w14:textId="77777777" w:rsidR="009B2691" w:rsidRDefault="009B2691" w:rsidP="00497532">
      <w:pPr>
        <w:spacing w:line="240" w:lineRule="auto"/>
        <w:ind w:left="454" w:firstLine="0"/>
        <w:jc w:val="both"/>
        <w:rPr>
          <w:rFonts w:ascii="Arial Narrow" w:hAnsi="Arial Narrow" w:cs="Arial"/>
          <w:szCs w:val="24"/>
        </w:rPr>
      </w:pPr>
      <w:r w:rsidRPr="00A5350A">
        <w:rPr>
          <w:rFonts w:ascii="Arial Narrow" w:hAnsi="Arial Narrow" w:cs="Arial"/>
          <w:szCs w:val="24"/>
        </w:rPr>
        <w:t>Las normas procesales o de ejecución que sean materialmente penales por incidir en la libertad o en otro derecho sustantivo de la persona imputada o sentenciada, también se regirán por los principios de interpretación conforme a la Constitución Política de los Estados Unidos Mexicanos y a las normas convencionales, de taxatividad, y de no interpretación ni aplicación de la norma por analogía o mayoría de razón en perjuicio de aquellas personas, pero no así en su beneficio.</w:t>
      </w:r>
    </w:p>
    <w:p w14:paraId="3BFAD1BD" w14:textId="77777777" w:rsidR="00A5350A" w:rsidRPr="00A5350A" w:rsidRDefault="00A5350A" w:rsidP="00A5350A">
      <w:pPr>
        <w:tabs>
          <w:tab w:val="left" w:pos="709"/>
        </w:tabs>
        <w:spacing w:line="240" w:lineRule="auto"/>
        <w:ind w:left="709" w:firstLine="0"/>
        <w:jc w:val="both"/>
        <w:rPr>
          <w:rFonts w:ascii="Arial Narrow" w:hAnsi="Arial Narrow" w:cs="Arial"/>
          <w:szCs w:val="24"/>
        </w:rPr>
      </w:pPr>
    </w:p>
    <w:p w14:paraId="204D106F" w14:textId="77777777" w:rsidR="009B2691" w:rsidRDefault="009B2691" w:rsidP="00A5350A">
      <w:pPr>
        <w:spacing w:line="240" w:lineRule="auto"/>
        <w:ind w:firstLine="0"/>
        <w:jc w:val="both"/>
        <w:rPr>
          <w:rFonts w:ascii="Arial Narrow" w:hAnsi="Arial Narrow" w:cs="Arial"/>
          <w:b/>
          <w:szCs w:val="24"/>
        </w:rPr>
      </w:pPr>
      <w:r w:rsidRPr="00A5350A">
        <w:rPr>
          <w:rFonts w:ascii="Arial Narrow" w:hAnsi="Arial Narrow" w:cs="Arial"/>
          <w:b/>
          <w:szCs w:val="24"/>
        </w:rPr>
        <w:t>Artículo 3 (Prohibición de retroactividad perjudicial y principio de la norma más favorable)</w:t>
      </w:r>
    </w:p>
    <w:p w14:paraId="477C44D2" w14:textId="77777777" w:rsidR="00A5350A" w:rsidRPr="00A5350A" w:rsidRDefault="00A5350A" w:rsidP="00A5350A">
      <w:pPr>
        <w:spacing w:line="240" w:lineRule="auto"/>
        <w:ind w:firstLine="0"/>
        <w:jc w:val="both"/>
        <w:rPr>
          <w:rFonts w:ascii="Arial Narrow" w:hAnsi="Arial Narrow" w:cs="Arial"/>
          <w:b/>
          <w:szCs w:val="24"/>
        </w:rPr>
      </w:pPr>
    </w:p>
    <w:p w14:paraId="0569059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Queda prohibida la aplicación retroactiva de la ley penal en perjuicio de persona alguna.</w:t>
      </w:r>
    </w:p>
    <w:p w14:paraId="2908D291" w14:textId="77777777" w:rsidR="00A5350A" w:rsidRPr="00A5350A" w:rsidRDefault="00A5350A" w:rsidP="00A5350A">
      <w:pPr>
        <w:spacing w:line="240" w:lineRule="auto"/>
        <w:ind w:firstLine="0"/>
        <w:jc w:val="both"/>
        <w:rPr>
          <w:rFonts w:ascii="Arial Narrow" w:hAnsi="Arial Narrow" w:cs="Arial"/>
          <w:szCs w:val="24"/>
        </w:rPr>
      </w:pPr>
    </w:p>
    <w:p w14:paraId="5282D48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Una nueva ley o reforma penal tendrá efecto retroactivo si favorece a la persona imputada o sentenciada, cualquiera que sea la etapa de la investigación o del procedimiento, incluyendo la de Ejecución Penal. En caso de duda, se aplicará la norma más favorable.</w:t>
      </w:r>
    </w:p>
    <w:p w14:paraId="0020F0D4" w14:textId="77777777" w:rsidR="00A5350A" w:rsidRPr="00A5350A" w:rsidRDefault="00A5350A" w:rsidP="00A5350A">
      <w:pPr>
        <w:spacing w:line="240" w:lineRule="auto"/>
        <w:ind w:firstLine="0"/>
        <w:jc w:val="both"/>
        <w:rPr>
          <w:rFonts w:ascii="Arial Narrow" w:hAnsi="Arial Narrow" w:cs="Arial"/>
          <w:szCs w:val="24"/>
        </w:rPr>
      </w:pPr>
    </w:p>
    <w:p w14:paraId="0AC3B30F" w14:textId="77777777" w:rsidR="009B2691" w:rsidRDefault="009B2691" w:rsidP="00A5350A">
      <w:pPr>
        <w:spacing w:line="240" w:lineRule="auto"/>
        <w:ind w:firstLine="0"/>
        <w:jc w:val="both"/>
        <w:rPr>
          <w:rFonts w:ascii="Arial Narrow" w:hAnsi="Arial Narrow" w:cs="Arial"/>
          <w:b/>
          <w:szCs w:val="24"/>
        </w:rPr>
      </w:pPr>
      <w:r w:rsidRPr="00A5350A">
        <w:rPr>
          <w:rFonts w:ascii="Arial Narrow" w:hAnsi="Arial Narrow" w:cs="Arial"/>
          <w:b/>
          <w:szCs w:val="24"/>
        </w:rPr>
        <w:t>Artículo 4 (Principio de tipicidad)</w:t>
      </w:r>
    </w:p>
    <w:p w14:paraId="10B90937" w14:textId="77777777" w:rsidR="00A5350A" w:rsidRPr="00A5350A" w:rsidRDefault="00A5350A" w:rsidP="00A5350A">
      <w:pPr>
        <w:spacing w:line="240" w:lineRule="auto"/>
        <w:ind w:firstLine="0"/>
        <w:jc w:val="both"/>
        <w:rPr>
          <w:rFonts w:ascii="Arial Narrow" w:hAnsi="Arial Narrow" w:cs="Arial"/>
          <w:b/>
          <w:szCs w:val="24"/>
        </w:rPr>
      </w:pPr>
    </w:p>
    <w:p w14:paraId="25A33EC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podrá imponerse pena o medida de seguridad, si no se prueba la concreción de los elementos del supuesto legal de un hecho punible, que la ley prevea como delito.</w:t>
      </w:r>
    </w:p>
    <w:p w14:paraId="02ABADDA" w14:textId="77777777" w:rsidR="00A5350A" w:rsidRPr="00A5350A" w:rsidRDefault="00A5350A" w:rsidP="00A5350A">
      <w:pPr>
        <w:spacing w:line="240" w:lineRule="auto"/>
        <w:ind w:firstLine="0"/>
        <w:jc w:val="both"/>
        <w:rPr>
          <w:rFonts w:ascii="Arial Narrow" w:hAnsi="Arial Narrow" w:cs="Arial"/>
          <w:szCs w:val="24"/>
        </w:rPr>
      </w:pPr>
    </w:p>
    <w:p w14:paraId="0F39285A" w14:textId="77777777" w:rsidR="009B2691" w:rsidRDefault="009B2691" w:rsidP="00A5350A">
      <w:pPr>
        <w:spacing w:line="240" w:lineRule="auto"/>
        <w:ind w:firstLine="0"/>
        <w:jc w:val="both"/>
        <w:rPr>
          <w:rFonts w:ascii="Arial Narrow" w:hAnsi="Arial Narrow" w:cs="Arial"/>
          <w:b/>
          <w:szCs w:val="24"/>
        </w:rPr>
      </w:pPr>
      <w:r w:rsidRPr="00A5350A">
        <w:rPr>
          <w:rFonts w:ascii="Arial Narrow" w:hAnsi="Arial Narrow" w:cs="Arial"/>
          <w:b/>
          <w:szCs w:val="24"/>
        </w:rPr>
        <w:t>Artículo 5 (Principio de afectación a bienes jurídico-penales)</w:t>
      </w:r>
    </w:p>
    <w:p w14:paraId="1ECDBD9C" w14:textId="77777777" w:rsidR="00A5350A" w:rsidRPr="00A5350A" w:rsidRDefault="00A5350A" w:rsidP="00A5350A">
      <w:pPr>
        <w:spacing w:line="240" w:lineRule="auto"/>
        <w:ind w:firstLine="0"/>
        <w:jc w:val="both"/>
        <w:rPr>
          <w:rFonts w:ascii="Arial Narrow" w:hAnsi="Arial Narrow" w:cs="Arial"/>
          <w:b/>
          <w:szCs w:val="24"/>
        </w:rPr>
      </w:pPr>
    </w:p>
    <w:p w14:paraId="55EFBF4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principio de afectación a bienes jurídico-penales es un límite al poder penal del Estado que establece el artículo 22 de la Constitución Política de los Estados Unidos Mexicanos. Conforme a ese principio se estará a las pautas siguientes:</w:t>
      </w:r>
    </w:p>
    <w:p w14:paraId="698A18CA" w14:textId="77777777" w:rsidR="00A5350A" w:rsidRPr="00A5350A" w:rsidRDefault="00A5350A" w:rsidP="00A5350A">
      <w:pPr>
        <w:spacing w:line="240" w:lineRule="auto"/>
        <w:ind w:firstLine="0"/>
        <w:jc w:val="both"/>
        <w:rPr>
          <w:rFonts w:ascii="Arial Narrow" w:hAnsi="Arial Narrow" w:cs="Arial"/>
          <w:szCs w:val="24"/>
        </w:rPr>
      </w:pPr>
    </w:p>
    <w:p w14:paraId="71E5E7A1" w14:textId="77777777" w:rsidR="009B2691" w:rsidRDefault="00C378AA" w:rsidP="00497532">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497532">
        <w:rPr>
          <w:rFonts w:ascii="Arial Narrow" w:hAnsi="Arial Narrow" w:cs="Arial"/>
          <w:szCs w:val="24"/>
        </w:rPr>
        <w:tab/>
      </w:r>
      <w:r w:rsidR="009B2691" w:rsidRPr="00A5350A">
        <w:rPr>
          <w:rFonts w:ascii="Arial Narrow" w:hAnsi="Arial Narrow" w:cs="Arial"/>
          <w:szCs w:val="24"/>
        </w:rPr>
        <w:t>(Bien jurídico digno de protección penal)</w:t>
      </w:r>
    </w:p>
    <w:p w14:paraId="1BF3FB0F" w14:textId="77777777" w:rsidR="00497532" w:rsidRPr="00A5350A" w:rsidRDefault="00497532" w:rsidP="00497532">
      <w:pPr>
        <w:tabs>
          <w:tab w:val="left" w:pos="709"/>
        </w:tabs>
        <w:spacing w:line="240" w:lineRule="auto"/>
        <w:ind w:left="709" w:firstLine="0"/>
        <w:jc w:val="both"/>
        <w:rPr>
          <w:rFonts w:ascii="Arial Narrow" w:hAnsi="Arial Narrow" w:cs="Arial"/>
          <w:szCs w:val="24"/>
        </w:rPr>
      </w:pPr>
    </w:p>
    <w:p w14:paraId="79F333C1" w14:textId="77777777" w:rsidR="009B2691" w:rsidRDefault="009B2691" w:rsidP="00497532">
      <w:pPr>
        <w:spacing w:line="240" w:lineRule="auto"/>
        <w:ind w:left="454" w:firstLine="0"/>
        <w:jc w:val="both"/>
        <w:rPr>
          <w:rFonts w:ascii="Arial Narrow" w:hAnsi="Arial Narrow" w:cs="Arial"/>
          <w:szCs w:val="24"/>
        </w:rPr>
      </w:pPr>
      <w:r w:rsidRPr="00A5350A">
        <w:rPr>
          <w:rFonts w:ascii="Arial Narrow" w:hAnsi="Arial Narrow" w:cs="Arial"/>
          <w:szCs w:val="24"/>
        </w:rPr>
        <w:t>Por bien jurídico digno de protección penal, se entenderá la disponibilidad de uno o más sujetos, individual o colectivamente considerados, de una situación externa, socialmente valiosa y determinable, tangible o intangible, estimada por legislador como objeto de protección, susceptible de que sea lesionada o de que se le ponga en peligro de ser lesionada, siempre y cuando la disponibilidad y el objeto protegido deriven del disfrute o del respeto a derechos humanos o garantías individuales, o se dirijan, directa o indirectamente, a su satisfacción, a través del Estado o de sus Instituciones.</w:t>
      </w:r>
    </w:p>
    <w:p w14:paraId="021573FE" w14:textId="77777777" w:rsidR="00A5350A" w:rsidRPr="00A5350A" w:rsidRDefault="00A5350A" w:rsidP="00A5350A">
      <w:pPr>
        <w:tabs>
          <w:tab w:val="left" w:pos="709"/>
        </w:tabs>
        <w:spacing w:line="240" w:lineRule="auto"/>
        <w:ind w:left="709" w:firstLine="0"/>
        <w:jc w:val="both"/>
        <w:rPr>
          <w:rFonts w:ascii="Arial Narrow" w:hAnsi="Arial Narrow" w:cs="Arial"/>
          <w:szCs w:val="24"/>
        </w:rPr>
      </w:pPr>
    </w:p>
    <w:p w14:paraId="0C0F9AF0" w14:textId="77777777" w:rsidR="009B2691" w:rsidRDefault="00C378AA" w:rsidP="00497532">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497532">
        <w:rPr>
          <w:rFonts w:ascii="Arial Narrow" w:hAnsi="Arial Narrow" w:cs="Arial"/>
          <w:szCs w:val="24"/>
        </w:rPr>
        <w:tab/>
      </w:r>
      <w:r w:rsidR="009B2691" w:rsidRPr="00A5350A">
        <w:rPr>
          <w:rFonts w:ascii="Arial Narrow" w:hAnsi="Arial Narrow" w:cs="Arial"/>
          <w:szCs w:val="24"/>
        </w:rPr>
        <w:t>(Fin de los tipos penales)</w:t>
      </w:r>
    </w:p>
    <w:p w14:paraId="4DB79D7D" w14:textId="77777777" w:rsidR="00A5350A" w:rsidRPr="00A5350A" w:rsidRDefault="00A5350A" w:rsidP="00A5350A">
      <w:pPr>
        <w:tabs>
          <w:tab w:val="left" w:pos="709"/>
        </w:tabs>
        <w:spacing w:line="240" w:lineRule="auto"/>
        <w:ind w:left="426" w:firstLine="0"/>
        <w:jc w:val="both"/>
        <w:rPr>
          <w:rFonts w:ascii="Arial Narrow" w:hAnsi="Arial Narrow" w:cs="Arial"/>
          <w:szCs w:val="24"/>
        </w:rPr>
      </w:pPr>
    </w:p>
    <w:p w14:paraId="1821AD01" w14:textId="77777777" w:rsidR="009B2691" w:rsidRDefault="009B2691" w:rsidP="00497532">
      <w:pPr>
        <w:spacing w:line="240" w:lineRule="auto"/>
        <w:ind w:left="454" w:firstLine="0"/>
        <w:jc w:val="both"/>
        <w:rPr>
          <w:rFonts w:ascii="Arial Narrow" w:hAnsi="Arial Narrow" w:cs="Arial"/>
          <w:szCs w:val="24"/>
        </w:rPr>
      </w:pPr>
      <w:r w:rsidRPr="00A5350A">
        <w:rPr>
          <w:rFonts w:ascii="Arial Narrow" w:hAnsi="Arial Narrow" w:cs="Arial"/>
          <w:szCs w:val="24"/>
        </w:rPr>
        <w:t>Todo tipo penal se erige para disuadir afectaciones significativas al bien o bienes jurídicos penales protegidos en aquél.</w:t>
      </w:r>
    </w:p>
    <w:p w14:paraId="5EF6B96E" w14:textId="77777777" w:rsidR="00A5350A" w:rsidRPr="00A5350A" w:rsidRDefault="00A5350A" w:rsidP="00A5350A">
      <w:pPr>
        <w:tabs>
          <w:tab w:val="left" w:pos="709"/>
        </w:tabs>
        <w:spacing w:line="240" w:lineRule="auto"/>
        <w:ind w:left="709" w:firstLine="0"/>
        <w:jc w:val="both"/>
        <w:rPr>
          <w:rFonts w:ascii="Arial Narrow" w:hAnsi="Arial Narrow" w:cs="Arial"/>
          <w:szCs w:val="24"/>
        </w:rPr>
      </w:pPr>
    </w:p>
    <w:p w14:paraId="3A34A866" w14:textId="77777777" w:rsidR="009B2691" w:rsidRDefault="00C378AA" w:rsidP="00497532">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497532">
        <w:rPr>
          <w:rFonts w:ascii="Arial Narrow" w:hAnsi="Arial Narrow" w:cs="Arial"/>
          <w:szCs w:val="24"/>
        </w:rPr>
        <w:tab/>
      </w:r>
      <w:r w:rsidR="009B2691" w:rsidRPr="00A5350A">
        <w:rPr>
          <w:rFonts w:ascii="Arial Narrow" w:hAnsi="Arial Narrow" w:cs="Arial"/>
          <w:szCs w:val="24"/>
        </w:rPr>
        <w:t>(Principio de lesividad)</w:t>
      </w:r>
    </w:p>
    <w:p w14:paraId="112D1910" w14:textId="77777777" w:rsidR="00A5350A" w:rsidRPr="00A5350A" w:rsidRDefault="00A5350A" w:rsidP="00A5350A">
      <w:pPr>
        <w:tabs>
          <w:tab w:val="left" w:pos="709"/>
        </w:tabs>
        <w:spacing w:line="240" w:lineRule="auto"/>
        <w:ind w:left="426" w:firstLine="0"/>
        <w:jc w:val="both"/>
        <w:rPr>
          <w:rFonts w:ascii="Arial Narrow" w:hAnsi="Arial Narrow" w:cs="Arial"/>
          <w:szCs w:val="24"/>
        </w:rPr>
      </w:pPr>
    </w:p>
    <w:p w14:paraId="0A2743A5" w14:textId="77777777" w:rsidR="009B2691" w:rsidRPr="00A5350A" w:rsidRDefault="009B2691" w:rsidP="00497532">
      <w:pPr>
        <w:spacing w:line="240" w:lineRule="auto"/>
        <w:ind w:left="454" w:firstLine="0"/>
        <w:jc w:val="both"/>
        <w:rPr>
          <w:rFonts w:ascii="Arial Narrow" w:hAnsi="Arial Narrow" w:cs="Arial"/>
          <w:szCs w:val="24"/>
        </w:rPr>
      </w:pPr>
      <w:r w:rsidRPr="00A5350A">
        <w:rPr>
          <w:rFonts w:ascii="Arial Narrow" w:hAnsi="Arial Narrow" w:cs="Arial"/>
          <w:szCs w:val="24"/>
        </w:rPr>
        <w:t>Para que una conducta tenga relevancia típica penal, será necesario que lesione o ponga en peligro real, sea concreto o potencial, de lesionar al bien o bienes jurídicos protegidos en el tipo penal de que se trate, o bien, tratándose de partícipe, que su conducta haya contribuido a la afectación al bien o bienes jurídicos protegidos en el tipo.</w:t>
      </w:r>
    </w:p>
    <w:p w14:paraId="1F5AD9B3" w14:textId="77777777" w:rsidR="009B2691" w:rsidRPr="00A5350A" w:rsidRDefault="009B2691" w:rsidP="00A5350A">
      <w:pPr>
        <w:tabs>
          <w:tab w:val="left" w:pos="709"/>
        </w:tabs>
        <w:spacing w:line="240" w:lineRule="auto"/>
        <w:ind w:left="709" w:firstLine="0"/>
        <w:jc w:val="both"/>
        <w:rPr>
          <w:rFonts w:ascii="Arial Narrow" w:hAnsi="Arial Narrow" w:cs="Arial"/>
          <w:szCs w:val="24"/>
        </w:rPr>
      </w:pPr>
    </w:p>
    <w:p w14:paraId="7B5E69D0" w14:textId="77777777" w:rsidR="009B2691" w:rsidRPr="00A5350A" w:rsidRDefault="009B2691" w:rsidP="00A5350A">
      <w:pPr>
        <w:spacing w:line="240" w:lineRule="auto"/>
        <w:ind w:firstLine="0"/>
        <w:jc w:val="both"/>
        <w:rPr>
          <w:rFonts w:ascii="Arial Narrow" w:hAnsi="Arial Narrow" w:cs="Arial"/>
          <w:b/>
          <w:szCs w:val="24"/>
        </w:rPr>
      </w:pPr>
      <w:r w:rsidRPr="00A5350A">
        <w:rPr>
          <w:rFonts w:ascii="Arial Narrow" w:hAnsi="Arial Narrow" w:cs="Arial"/>
          <w:b/>
          <w:szCs w:val="24"/>
        </w:rPr>
        <w:t>Artículo 6 (Conducta dolosa o culposa, prohibición de responsabilidad objetiva e imputación del resultado)</w:t>
      </w:r>
    </w:p>
    <w:p w14:paraId="700E3CD5" w14:textId="77777777" w:rsidR="00A5350A" w:rsidRDefault="00A5350A" w:rsidP="00A5350A">
      <w:pPr>
        <w:spacing w:line="240" w:lineRule="auto"/>
        <w:ind w:firstLine="0"/>
        <w:jc w:val="both"/>
        <w:rPr>
          <w:rFonts w:ascii="Arial Narrow" w:hAnsi="Arial Narrow" w:cs="Arial"/>
          <w:szCs w:val="24"/>
        </w:rPr>
      </w:pPr>
    </w:p>
    <w:p w14:paraId="6D40A35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ley penal prohíbe conductas y no resultados, por lo que, ya sea que se trate de un delito de resultado material o de simple conducta, para que la acción u omisión tengan relevancia típica penal deberán realizarse con dolo o culpa.</w:t>
      </w:r>
    </w:p>
    <w:p w14:paraId="63C783CB" w14:textId="77777777" w:rsidR="00A5350A" w:rsidRPr="00A5350A" w:rsidRDefault="00A5350A" w:rsidP="00A5350A">
      <w:pPr>
        <w:spacing w:line="240" w:lineRule="auto"/>
        <w:ind w:firstLine="0"/>
        <w:jc w:val="both"/>
        <w:rPr>
          <w:rFonts w:ascii="Arial Narrow" w:hAnsi="Arial Narrow" w:cs="Arial"/>
          <w:szCs w:val="24"/>
        </w:rPr>
      </w:pPr>
    </w:p>
    <w:p w14:paraId="7817E35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Asimismo, para que un resultado material sea penalmente relevante, deberá estar previsto o implicado necesariamente en el tipo penal de que se trate y en todo caso:</w:t>
      </w:r>
    </w:p>
    <w:p w14:paraId="4778EC86" w14:textId="77777777" w:rsidR="00A5350A" w:rsidRPr="00A5350A" w:rsidRDefault="00A5350A" w:rsidP="00A5350A">
      <w:pPr>
        <w:spacing w:line="240" w:lineRule="auto"/>
        <w:ind w:firstLine="0"/>
        <w:jc w:val="both"/>
        <w:rPr>
          <w:rFonts w:ascii="Arial Narrow" w:hAnsi="Arial Narrow" w:cs="Arial"/>
          <w:szCs w:val="24"/>
        </w:rPr>
      </w:pPr>
    </w:p>
    <w:p w14:paraId="0516B6D0" w14:textId="77777777" w:rsidR="009B2691" w:rsidRDefault="00C378AA" w:rsidP="00497532">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497532">
        <w:rPr>
          <w:rFonts w:ascii="Arial Narrow" w:hAnsi="Arial Narrow" w:cs="Arial"/>
          <w:szCs w:val="24"/>
        </w:rPr>
        <w:tab/>
      </w:r>
      <w:r w:rsidR="009B2691" w:rsidRPr="00A5350A">
        <w:rPr>
          <w:rFonts w:ascii="Arial Narrow" w:hAnsi="Arial Narrow" w:cs="Arial"/>
          <w:szCs w:val="24"/>
        </w:rPr>
        <w:t>(Imputación penal a la acción)</w:t>
      </w:r>
    </w:p>
    <w:p w14:paraId="536FECC7" w14:textId="77777777" w:rsidR="00A5350A" w:rsidRPr="00A5350A" w:rsidRDefault="00A5350A" w:rsidP="00A5350A">
      <w:pPr>
        <w:spacing w:line="240" w:lineRule="auto"/>
        <w:ind w:left="709" w:firstLine="0"/>
        <w:jc w:val="both"/>
        <w:rPr>
          <w:rFonts w:ascii="Arial Narrow" w:hAnsi="Arial Narrow" w:cs="Arial"/>
          <w:szCs w:val="24"/>
        </w:rPr>
      </w:pPr>
    </w:p>
    <w:p w14:paraId="07DB765F" w14:textId="77777777" w:rsidR="009B2691" w:rsidRDefault="009B2691" w:rsidP="00497532">
      <w:pPr>
        <w:spacing w:line="240" w:lineRule="auto"/>
        <w:ind w:left="454" w:firstLine="0"/>
        <w:jc w:val="both"/>
        <w:rPr>
          <w:rFonts w:ascii="Arial Narrow" w:hAnsi="Arial Narrow" w:cs="Arial"/>
          <w:szCs w:val="24"/>
        </w:rPr>
      </w:pPr>
      <w:r w:rsidRPr="00A5350A">
        <w:rPr>
          <w:rFonts w:ascii="Arial Narrow" w:hAnsi="Arial Narrow" w:cs="Arial"/>
          <w:szCs w:val="24"/>
        </w:rPr>
        <w:t xml:space="preserve">Serle imputable a la persona autora como suyo, en tanto pueda estimársele </w:t>
      </w:r>
      <w:proofErr w:type="spellStart"/>
      <w:r w:rsidRPr="00A5350A">
        <w:rPr>
          <w:rFonts w:ascii="Arial Narrow" w:hAnsi="Arial Narrow" w:cs="Arial"/>
          <w:szCs w:val="24"/>
        </w:rPr>
        <w:t>ex-ante</w:t>
      </w:r>
      <w:proofErr w:type="spellEnd"/>
      <w:r w:rsidRPr="00A5350A">
        <w:rPr>
          <w:rFonts w:ascii="Arial Narrow" w:hAnsi="Arial Narrow" w:cs="Arial"/>
          <w:szCs w:val="24"/>
        </w:rPr>
        <w:t xml:space="preserve"> como configurado por su acción concretamente adecuada para producirlo, y no por el azar o la casualidad, ni por circunstancias extraordinarias no dominables por la ac</w:t>
      </w:r>
      <w:r w:rsidR="00C50D41" w:rsidRPr="00A5350A">
        <w:rPr>
          <w:rFonts w:ascii="Arial Narrow" w:hAnsi="Arial Narrow" w:cs="Arial"/>
          <w:szCs w:val="24"/>
        </w:rPr>
        <w:t>ción.</w:t>
      </w:r>
    </w:p>
    <w:p w14:paraId="0958D975" w14:textId="77777777" w:rsidR="00A5350A" w:rsidRPr="00A5350A" w:rsidRDefault="00A5350A" w:rsidP="00A5350A">
      <w:pPr>
        <w:spacing w:line="240" w:lineRule="auto"/>
        <w:ind w:left="709" w:firstLine="0"/>
        <w:jc w:val="both"/>
        <w:rPr>
          <w:rFonts w:ascii="Arial Narrow" w:hAnsi="Arial Narrow" w:cs="Arial"/>
          <w:szCs w:val="24"/>
        </w:rPr>
      </w:pPr>
    </w:p>
    <w:p w14:paraId="309B00CC" w14:textId="77777777" w:rsidR="009B2691" w:rsidRDefault="00C378AA" w:rsidP="00497532">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497532">
        <w:rPr>
          <w:rFonts w:ascii="Arial Narrow" w:hAnsi="Arial Narrow" w:cs="Arial"/>
          <w:szCs w:val="24"/>
        </w:rPr>
        <w:tab/>
      </w:r>
      <w:r w:rsidR="009B2691" w:rsidRPr="00A5350A">
        <w:rPr>
          <w:rFonts w:ascii="Arial Narrow" w:hAnsi="Arial Narrow" w:cs="Arial"/>
          <w:szCs w:val="24"/>
        </w:rPr>
        <w:t>(Imputación penal a la omisión o a la violación de un deber de cuidado)</w:t>
      </w:r>
    </w:p>
    <w:p w14:paraId="457A5ACA" w14:textId="77777777" w:rsidR="00A5350A" w:rsidRPr="00A5350A" w:rsidRDefault="00A5350A" w:rsidP="00A5350A">
      <w:pPr>
        <w:spacing w:line="240" w:lineRule="auto"/>
        <w:ind w:left="709" w:firstLine="0"/>
        <w:jc w:val="both"/>
        <w:rPr>
          <w:rFonts w:ascii="Arial Narrow" w:hAnsi="Arial Narrow" w:cs="Arial"/>
          <w:szCs w:val="24"/>
        </w:rPr>
      </w:pPr>
    </w:p>
    <w:p w14:paraId="01F9D892" w14:textId="77777777" w:rsidR="009B2691" w:rsidRDefault="009B2691" w:rsidP="00497532">
      <w:pPr>
        <w:spacing w:line="240" w:lineRule="auto"/>
        <w:ind w:left="454" w:firstLine="0"/>
        <w:jc w:val="both"/>
        <w:rPr>
          <w:rFonts w:ascii="Arial Narrow" w:hAnsi="Arial Narrow" w:cs="Arial"/>
          <w:szCs w:val="24"/>
        </w:rPr>
      </w:pPr>
      <w:r w:rsidRPr="00A5350A">
        <w:rPr>
          <w:rFonts w:ascii="Arial Narrow" w:hAnsi="Arial Narrow" w:cs="Arial"/>
          <w:szCs w:val="24"/>
        </w:rPr>
        <w:lastRenderedPageBreak/>
        <w:t>Serle imputable a la omisión o descuido de una acción concretamente debida y posible de realizar que, según el alcance del deber, hubiese evitado el resultado, o al menos proveer sobre el peligro de su producción a límites de riesgo permitidos.</w:t>
      </w:r>
    </w:p>
    <w:p w14:paraId="68F5FCB4" w14:textId="77777777" w:rsidR="00A5350A" w:rsidRPr="00A5350A" w:rsidRDefault="00A5350A" w:rsidP="00A5350A">
      <w:pPr>
        <w:spacing w:line="240" w:lineRule="auto"/>
        <w:ind w:left="709" w:firstLine="0"/>
        <w:jc w:val="both"/>
        <w:rPr>
          <w:rFonts w:ascii="Arial Narrow" w:hAnsi="Arial Narrow" w:cs="Arial"/>
          <w:szCs w:val="24"/>
        </w:rPr>
      </w:pPr>
    </w:p>
    <w:p w14:paraId="3FEC70EA" w14:textId="77777777" w:rsidR="009B2691" w:rsidRPr="00A5350A" w:rsidRDefault="009B2691" w:rsidP="00497532">
      <w:pPr>
        <w:spacing w:line="240" w:lineRule="auto"/>
        <w:ind w:left="454" w:firstLine="0"/>
        <w:jc w:val="both"/>
        <w:rPr>
          <w:rFonts w:ascii="Arial Narrow" w:hAnsi="Arial Narrow" w:cs="Arial"/>
          <w:szCs w:val="24"/>
        </w:rPr>
      </w:pPr>
      <w:r w:rsidRPr="00A5350A">
        <w:rPr>
          <w:rFonts w:ascii="Arial Narrow" w:hAnsi="Arial Narrow" w:cs="Arial"/>
          <w:szCs w:val="24"/>
        </w:rPr>
        <w:t>A lo imposible no procurado ni descuidado, nadie está obligado.</w:t>
      </w:r>
    </w:p>
    <w:p w14:paraId="6CB4A496" w14:textId="77777777" w:rsidR="009B2691" w:rsidRPr="00A5350A" w:rsidRDefault="009B2691" w:rsidP="00A5350A">
      <w:pPr>
        <w:spacing w:line="240" w:lineRule="auto"/>
        <w:ind w:left="709" w:firstLine="0"/>
        <w:jc w:val="both"/>
        <w:rPr>
          <w:rFonts w:ascii="Arial Narrow" w:hAnsi="Arial Narrow" w:cs="Arial"/>
          <w:szCs w:val="24"/>
        </w:rPr>
      </w:pPr>
    </w:p>
    <w:p w14:paraId="691AF7B0" w14:textId="77777777" w:rsidR="009B2691" w:rsidRPr="00A5350A" w:rsidRDefault="009B2691" w:rsidP="00A5350A">
      <w:pPr>
        <w:spacing w:line="240" w:lineRule="auto"/>
        <w:ind w:firstLine="0"/>
        <w:jc w:val="both"/>
        <w:rPr>
          <w:rFonts w:ascii="Arial Narrow" w:hAnsi="Arial Narrow" w:cs="Arial"/>
          <w:b/>
          <w:szCs w:val="24"/>
        </w:rPr>
      </w:pPr>
      <w:r w:rsidRPr="00A5350A">
        <w:rPr>
          <w:rFonts w:ascii="Arial Narrow" w:hAnsi="Arial Narrow" w:cs="Arial"/>
          <w:b/>
          <w:szCs w:val="24"/>
        </w:rPr>
        <w:t>Artículo 7 (Principio de contrariedad con la norma prohibitiva)</w:t>
      </w:r>
    </w:p>
    <w:p w14:paraId="4A9D1C0A" w14:textId="77777777" w:rsidR="00A5350A" w:rsidRPr="00A5350A" w:rsidRDefault="00A5350A" w:rsidP="00A5350A">
      <w:pPr>
        <w:spacing w:line="240" w:lineRule="auto"/>
        <w:ind w:firstLine="0"/>
        <w:jc w:val="both"/>
        <w:rPr>
          <w:rFonts w:ascii="Arial Narrow" w:hAnsi="Arial Narrow" w:cs="Arial"/>
          <w:szCs w:val="24"/>
        </w:rPr>
      </w:pPr>
    </w:p>
    <w:p w14:paraId="0849843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que una acción u omisión típica sea considerada antijurídica, será preciso que objetivamente contraríe la norma prohibitiva inferida del tipo penal de que se trate, por concretarlo sin causa de licitud.</w:t>
      </w:r>
    </w:p>
    <w:p w14:paraId="076166D5" w14:textId="77777777" w:rsidR="009B2691" w:rsidRPr="00A5350A" w:rsidRDefault="009B2691" w:rsidP="00A5350A">
      <w:pPr>
        <w:spacing w:line="240" w:lineRule="auto"/>
        <w:ind w:firstLine="0"/>
        <w:jc w:val="both"/>
        <w:rPr>
          <w:rFonts w:ascii="Arial Narrow" w:hAnsi="Arial Narrow" w:cs="Arial"/>
          <w:szCs w:val="24"/>
        </w:rPr>
      </w:pPr>
    </w:p>
    <w:p w14:paraId="3EB2A5BD" w14:textId="77777777" w:rsidR="009B2691" w:rsidRPr="00A5350A" w:rsidRDefault="009B2691" w:rsidP="00A5350A">
      <w:pPr>
        <w:spacing w:line="240" w:lineRule="auto"/>
        <w:ind w:firstLine="0"/>
        <w:jc w:val="both"/>
        <w:rPr>
          <w:rFonts w:ascii="Arial Narrow" w:hAnsi="Arial Narrow" w:cs="Arial"/>
          <w:b/>
          <w:szCs w:val="24"/>
        </w:rPr>
      </w:pPr>
      <w:r w:rsidRPr="00A5350A">
        <w:rPr>
          <w:rFonts w:ascii="Arial Narrow" w:hAnsi="Arial Narrow" w:cs="Arial"/>
          <w:b/>
          <w:szCs w:val="24"/>
        </w:rPr>
        <w:t>Artículo 8 (Principio de culpabilidad)</w:t>
      </w:r>
    </w:p>
    <w:p w14:paraId="668D0B84" w14:textId="77777777" w:rsidR="00A5350A" w:rsidRPr="00A5350A" w:rsidRDefault="00A5350A" w:rsidP="00A5350A">
      <w:pPr>
        <w:spacing w:line="240" w:lineRule="auto"/>
        <w:ind w:firstLine="0"/>
        <w:jc w:val="both"/>
        <w:rPr>
          <w:rFonts w:ascii="Arial Narrow" w:hAnsi="Arial Narrow" w:cs="Arial"/>
          <w:szCs w:val="24"/>
        </w:rPr>
      </w:pPr>
    </w:p>
    <w:p w14:paraId="4BFFA83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podrá aplicarse pena alguna, si la acción o la omisión no se realizaron culpablemente al concretar el injusto de que se trate.</w:t>
      </w:r>
    </w:p>
    <w:p w14:paraId="29E4F09E" w14:textId="77777777" w:rsidR="00A5350A" w:rsidRPr="00A5350A" w:rsidRDefault="00A5350A" w:rsidP="00A5350A">
      <w:pPr>
        <w:spacing w:line="240" w:lineRule="auto"/>
        <w:ind w:firstLine="0"/>
        <w:jc w:val="both"/>
        <w:rPr>
          <w:rFonts w:ascii="Arial Narrow" w:hAnsi="Arial Narrow" w:cs="Arial"/>
          <w:szCs w:val="24"/>
        </w:rPr>
      </w:pPr>
    </w:p>
    <w:p w14:paraId="4EEF9E7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conducta típica dolosa y antijurídica de una persona será culpable, cuando al realizarla sepa que es punible, o si se trata de conducta típica culposa, aquélla conozca las circunstancias constitutivas que originan su deber de cuidado, o en su caso, concurran circunstancias que le permitan discernir aquellos extremos sin mayor esfuerzo y, además, en cualquier evento, le sea exigible ajustarse a la norma prohibitiva.</w:t>
      </w:r>
    </w:p>
    <w:p w14:paraId="599DFBA3" w14:textId="77777777" w:rsidR="00A5350A" w:rsidRPr="00A5350A" w:rsidRDefault="00A5350A" w:rsidP="00A5350A">
      <w:pPr>
        <w:spacing w:line="240" w:lineRule="auto"/>
        <w:ind w:firstLine="0"/>
        <w:jc w:val="both"/>
        <w:rPr>
          <w:rFonts w:ascii="Arial Narrow" w:hAnsi="Arial Narrow" w:cs="Arial"/>
          <w:szCs w:val="24"/>
        </w:rPr>
      </w:pPr>
    </w:p>
    <w:p w14:paraId="1CCB8AF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Igualmente se requerirá acreditar la culpabilidad de la persona para aplicarle las medidas de seguridad que prevea la ley, siempre y cuando sean idóneas a los fines de prevención que se quieren alcanzar, sean necesarias y estrictamente proporcionales, y su naturaleza y duración dependa de aquellos fines, sin que puedan exceder del tiempo de la pena impuesta.</w:t>
      </w:r>
    </w:p>
    <w:p w14:paraId="479EC4AD" w14:textId="77777777" w:rsidR="00A5350A" w:rsidRPr="00A5350A" w:rsidRDefault="00A5350A" w:rsidP="00A5350A">
      <w:pPr>
        <w:spacing w:line="240" w:lineRule="auto"/>
        <w:ind w:firstLine="0"/>
        <w:jc w:val="both"/>
        <w:rPr>
          <w:rFonts w:ascii="Arial Narrow" w:hAnsi="Arial Narrow" w:cs="Arial"/>
          <w:szCs w:val="24"/>
        </w:rPr>
      </w:pPr>
    </w:p>
    <w:p w14:paraId="30EBFB5D" w14:textId="77777777" w:rsidR="009B2691" w:rsidRPr="00A5350A" w:rsidRDefault="009B2691" w:rsidP="00A5350A">
      <w:pPr>
        <w:spacing w:line="240" w:lineRule="auto"/>
        <w:ind w:firstLine="0"/>
        <w:jc w:val="both"/>
        <w:rPr>
          <w:rFonts w:ascii="Arial Narrow" w:hAnsi="Arial Narrow" w:cs="Arial"/>
          <w:b/>
          <w:szCs w:val="24"/>
        </w:rPr>
      </w:pPr>
      <w:r w:rsidRPr="00A5350A">
        <w:rPr>
          <w:rFonts w:ascii="Arial Narrow" w:hAnsi="Arial Narrow" w:cs="Arial"/>
          <w:b/>
          <w:szCs w:val="24"/>
        </w:rPr>
        <w:t>Artículo 9 (Principio vicarial)</w:t>
      </w:r>
    </w:p>
    <w:p w14:paraId="6816E271" w14:textId="77777777" w:rsidR="00A5350A" w:rsidRPr="00A5350A" w:rsidRDefault="00A5350A" w:rsidP="00A5350A">
      <w:pPr>
        <w:spacing w:line="240" w:lineRule="auto"/>
        <w:ind w:firstLine="0"/>
        <w:jc w:val="both"/>
        <w:rPr>
          <w:rFonts w:ascii="Arial Narrow" w:hAnsi="Arial Narrow" w:cs="Arial"/>
          <w:szCs w:val="24"/>
        </w:rPr>
      </w:pPr>
    </w:p>
    <w:p w14:paraId="50FA0A1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 los inimputables se les impondrán medidas de seguridad curativas, previas las formalidades esenciales del procedimiento y mediante la resolución de una autoridad judicial sobre la existencia de un hecho típico y antijurídico, siempre y cuando su aplicación sea estrictamente necesaria según los fines de prevención que con aquéllas pudieran alcanzarse.</w:t>
      </w:r>
    </w:p>
    <w:p w14:paraId="236172DD" w14:textId="77777777" w:rsidR="005E2C3C" w:rsidRPr="001C243D" w:rsidRDefault="005E2C3C" w:rsidP="005E2C3C">
      <w:pPr>
        <w:spacing w:line="240" w:lineRule="auto"/>
        <w:ind w:left="567" w:firstLine="0"/>
        <w:jc w:val="both"/>
        <w:rPr>
          <w:rFonts w:ascii="Arial Narrow" w:hAnsi="Arial Narrow" w:cs="Arial"/>
          <w:b/>
          <w:i/>
          <w:sz w:val="18"/>
          <w:szCs w:val="22"/>
        </w:rPr>
      </w:pPr>
      <w:r>
        <w:rPr>
          <w:rFonts w:ascii="Arial Narrow" w:hAnsi="Arial Narrow" w:cs="Arial"/>
          <w:b/>
          <w:i/>
          <w:sz w:val="18"/>
          <w:szCs w:val="22"/>
        </w:rPr>
        <w:t>El Artículo 9</w:t>
      </w:r>
      <w:r w:rsidRPr="00B46F00">
        <w:rPr>
          <w:rFonts w:ascii="Arial Narrow" w:hAnsi="Arial Narrow" w:cs="Arial"/>
          <w:b/>
          <w:i/>
          <w:sz w:val="18"/>
          <w:szCs w:val="22"/>
        </w:rPr>
        <w:t xml:space="preserve">, </w:t>
      </w:r>
      <w:r w:rsidR="00350A3B">
        <w:rPr>
          <w:rFonts w:ascii="Arial Narrow" w:hAnsi="Arial Narrow" w:cs="Arial"/>
          <w:b/>
          <w:i/>
          <w:sz w:val="18"/>
          <w:szCs w:val="22"/>
        </w:rPr>
        <w:t>párrafo primero en su porción normativa “</w:t>
      </w:r>
      <w:r w:rsidRPr="00B46F00">
        <w:rPr>
          <w:rFonts w:ascii="Arial Narrow" w:hAnsi="Arial Narrow" w:cs="Arial"/>
          <w:b/>
          <w:i/>
          <w:sz w:val="18"/>
          <w:szCs w:val="22"/>
        </w:rPr>
        <w:t xml:space="preserve">del Código Penal de Coahuila de Zaragoza, reformado mediante Decreto Número </w:t>
      </w:r>
      <w:r>
        <w:rPr>
          <w:rFonts w:ascii="Arial Narrow" w:hAnsi="Arial Narrow" w:cs="Arial"/>
          <w:b/>
          <w:i/>
          <w:sz w:val="18"/>
          <w:szCs w:val="22"/>
        </w:rPr>
        <w:t>829</w:t>
      </w:r>
      <w:r w:rsidRPr="00B46F00">
        <w:rPr>
          <w:rFonts w:ascii="Arial Narrow" w:hAnsi="Arial Narrow" w:cs="Arial"/>
          <w:b/>
          <w:i/>
          <w:sz w:val="18"/>
          <w:szCs w:val="22"/>
        </w:rPr>
        <w:t xml:space="preserve">, publicado en el Periódico Oficial de dicha entidad el </w:t>
      </w:r>
      <w:r>
        <w:rPr>
          <w:rFonts w:ascii="Arial Narrow" w:hAnsi="Arial Narrow" w:cs="Arial"/>
          <w:b/>
          <w:i/>
          <w:sz w:val="18"/>
          <w:szCs w:val="22"/>
        </w:rPr>
        <w:t>día once de abril de dos mil diecisiete,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28</w:t>
      </w:r>
      <w:r w:rsidRPr="001C243D">
        <w:rPr>
          <w:rFonts w:ascii="Arial Narrow" w:hAnsi="Arial Narrow" w:cs="Arial"/>
          <w:b/>
          <w:i/>
          <w:sz w:val="18"/>
          <w:szCs w:val="22"/>
        </w:rPr>
        <w:t>/201</w:t>
      </w:r>
      <w:r>
        <w:rPr>
          <w:rFonts w:ascii="Arial Narrow" w:hAnsi="Arial Narrow" w:cs="Arial"/>
          <w:b/>
          <w:i/>
          <w:sz w:val="18"/>
          <w:szCs w:val="22"/>
        </w:rPr>
        <w:t>7</w:t>
      </w:r>
      <w:r w:rsidRPr="001C243D">
        <w:rPr>
          <w:rFonts w:ascii="Arial Narrow" w:hAnsi="Arial Narrow" w:cs="Arial"/>
          <w:b/>
          <w:i/>
          <w:sz w:val="18"/>
          <w:szCs w:val="22"/>
        </w:rPr>
        <w:t xml:space="preserve">, </w:t>
      </w:r>
      <w:r>
        <w:rPr>
          <w:rFonts w:ascii="Arial Narrow" w:hAnsi="Arial Narrow" w:cs="Arial"/>
          <w:b/>
          <w:i/>
          <w:sz w:val="18"/>
          <w:szCs w:val="22"/>
        </w:rPr>
        <w:t xml:space="preserve">con efectos retroactivos al doce de abril de dos mil diecisiete, </w:t>
      </w:r>
      <w:r w:rsidRPr="001C243D">
        <w:rPr>
          <w:rFonts w:ascii="Arial Narrow" w:hAnsi="Arial Narrow" w:cs="Arial"/>
          <w:b/>
          <w:i/>
          <w:sz w:val="18"/>
          <w:szCs w:val="22"/>
        </w:rPr>
        <w:t xml:space="preserve">con efectos a partir de la notificación de sus puntos resolutivos al Congreso del Estado de Coahuila de Zaragoza, la cual se realizó el </w:t>
      </w:r>
      <w:r>
        <w:rPr>
          <w:rFonts w:ascii="Arial Narrow" w:hAnsi="Arial Narrow" w:cs="Arial"/>
          <w:b/>
          <w:i/>
          <w:sz w:val="18"/>
          <w:szCs w:val="22"/>
        </w:rPr>
        <w:t>17</w:t>
      </w:r>
      <w:r w:rsidRPr="001C243D">
        <w:rPr>
          <w:rFonts w:ascii="Arial Narrow" w:hAnsi="Arial Narrow" w:cs="Arial"/>
          <w:b/>
          <w:i/>
          <w:sz w:val="18"/>
          <w:szCs w:val="22"/>
        </w:rPr>
        <w:t xml:space="preserve"> de </w:t>
      </w:r>
      <w:r>
        <w:rPr>
          <w:rFonts w:ascii="Arial Narrow" w:hAnsi="Arial Narrow" w:cs="Arial"/>
          <w:b/>
          <w:i/>
          <w:sz w:val="18"/>
          <w:szCs w:val="22"/>
        </w:rPr>
        <w:t>febrero de 2022</w:t>
      </w:r>
      <w:r w:rsidRPr="001C243D">
        <w:rPr>
          <w:rFonts w:ascii="Arial Narrow" w:hAnsi="Arial Narrow" w:cs="Arial"/>
          <w:b/>
          <w:i/>
          <w:sz w:val="18"/>
          <w:szCs w:val="22"/>
        </w:rPr>
        <w:t xml:space="preserve">. </w:t>
      </w:r>
    </w:p>
    <w:p w14:paraId="6C805AB4" w14:textId="77777777" w:rsidR="00A5350A" w:rsidRPr="00A5350A" w:rsidRDefault="00A5350A" w:rsidP="00A5350A">
      <w:pPr>
        <w:spacing w:line="240" w:lineRule="auto"/>
        <w:ind w:firstLine="0"/>
        <w:jc w:val="both"/>
        <w:rPr>
          <w:rFonts w:ascii="Arial Narrow" w:hAnsi="Arial Narrow" w:cs="Arial"/>
          <w:szCs w:val="24"/>
        </w:rPr>
      </w:pPr>
    </w:p>
    <w:p w14:paraId="1324A41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A los imputables disminuidos también se les podrán imponer medidas de seguridad curativas y/o no curativas, </w:t>
      </w:r>
      <w:r w:rsidR="003C632E" w:rsidRPr="00A5350A">
        <w:rPr>
          <w:rFonts w:ascii="Arial Narrow" w:hAnsi="Arial Narrow" w:cs="Arial"/>
          <w:szCs w:val="24"/>
        </w:rPr>
        <w:t>siempre y cuando sean idóneas, necesarias y estrictamente proporcionales</w:t>
      </w:r>
      <w:r w:rsidRPr="00A5350A">
        <w:rPr>
          <w:rFonts w:ascii="Arial Narrow" w:hAnsi="Arial Narrow" w:cs="Arial"/>
          <w:szCs w:val="24"/>
        </w:rPr>
        <w:t>, según los fines de prevención que con aquéllas pudieran alcanzarse, sin perjuicio de las penas atenuadas que les correspondan por los delitos cometidos.</w:t>
      </w:r>
    </w:p>
    <w:p w14:paraId="7FB844E5" w14:textId="77777777" w:rsidR="00497532" w:rsidRPr="00A5350A" w:rsidRDefault="00497532" w:rsidP="00A5350A">
      <w:pPr>
        <w:spacing w:line="240" w:lineRule="auto"/>
        <w:ind w:firstLine="0"/>
        <w:jc w:val="both"/>
        <w:rPr>
          <w:rFonts w:ascii="Arial Narrow" w:hAnsi="Arial Narrow" w:cs="Arial"/>
          <w:szCs w:val="24"/>
        </w:rPr>
      </w:pPr>
    </w:p>
    <w:p w14:paraId="5B380205" w14:textId="77777777" w:rsidR="009B2691" w:rsidRPr="00A5350A" w:rsidRDefault="009B2691" w:rsidP="00A5350A">
      <w:pPr>
        <w:spacing w:line="240" w:lineRule="auto"/>
        <w:ind w:firstLine="0"/>
        <w:jc w:val="both"/>
        <w:rPr>
          <w:rFonts w:ascii="Arial Narrow" w:hAnsi="Arial Narrow" w:cs="Arial"/>
          <w:b/>
          <w:szCs w:val="24"/>
        </w:rPr>
      </w:pPr>
      <w:r w:rsidRPr="00A5350A">
        <w:rPr>
          <w:rFonts w:ascii="Arial Narrow" w:hAnsi="Arial Narrow" w:cs="Arial"/>
          <w:b/>
          <w:szCs w:val="24"/>
        </w:rPr>
        <w:t>Artículo 10 (Principio de jurisdiccionalidad)</w:t>
      </w:r>
    </w:p>
    <w:p w14:paraId="0EB26B56" w14:textId="77777777" w:rsidR="00A5350A" w:rsidRPr="00A5350A" w:rsidRDefault="00A5350A" w:rsidP="00A5350A">
      <w:pPr>
        <w:spacing w:line="240" w:lineRule="auto"/>
        <w:ind w:firstLine="0"/>
        <w:jc w:val="both"/>
        <w:rPr>
          <w:rFonts w:ascii="Arial Narrow" w:hAnsi="Arial Narrow" w:cs="Arial"/>
          <w:szCs w:val="24"/>
        </w:rPr>
      </w:pPr>
    </w:p>
    <w:p w14:paraId="6DCC7CD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Sólo podrá imponerse pena y en su caso, medida de seguridad, por resolución de autoridad judicial, luego del debido proceso seguido ante los tribunales competentes previamente establecidos, en el que se pruebe la culpabilidad de la persona imputada al concretar injustamente el tipo penal de que se trate.</w:t>
      </w:r>
    </w:p>
    <w:p w14:paraId="58DDF93A" w14:textId="77777777" w:rsidR="009B2691" w:rsidRPr="00A5350A" w:rsidRDefault="009B2691" w:rsidP="00A5350A">
      <w:pPr>
        <w:spacing w:line="240" w:lineRule="auto"/>
        <w:ind w:firstLine="0"/>
        <w:jc w:val="both"/>
        <w:rPr>
          <w:rFonts w:ascii="Arial Narrow" w:hAnsi="Arial Narrow" w:cs="Arial"/>
          <w:szCs w:val="24"/>
        </w:rPr>
      </w:pPr>
    </w:p>
    <w:p w14:paraId="56AF1E08" w14:textId="77777777" w:rsidR="009B2691" w:rsidRPr="00A5350A" w:rsidRDefault="009B2691" w:rsidP="00A5350A">
      <w:pPr>
        <w:spacing w:line="240" w:lineRule="auto"/>
        <w:ind w:firstLine="0"/>
        <w:jc w:val="both"/>
        <w:rPr>
          <w:rFonts w:ascii="Arial Narrow" w:hAnsi="Arial Narrow" w:cs="Arial"/>
          <w:b/>
          <w:szCs w:val="24"/>
        </w:rPr>
      </w:pPr>
      <w:r w:rsidRPr="00A5350A">
        <w:rPr>
          <w:rFonts w:ascii="Arial Narrow" w:hAnsi="Arial Narrow" w:cs="Arial"/>
          <w:b/>
          <w:szCs w:val="24"/>
        </w:rPr>
        <w:t xml:space="preserve">Artículo 11 (Principio non bis in </w:t>
      </w:r>
      <w:proofErr w:type="spellStart"/>
      <w:r w:rsidRPr="00A5350A">
        <w:rPr>
          <w:rFonts w:ascii="Arial Narrow" w:hAnsi="Arial Narrow" w:cs="Arial"/>
          <w:b/>
          <w:szCs w:val="24"/>
        </w:rPr>
        <w:t>idem</w:t>
      </w:r>
      <w:proofErr w:type="spellEnd"/>
      <w:r w:rsidRPr="00A5350A">
        <w:rPr>
          <w:rFonts w:ascii="Arial Narrow" w:hAnsi="Arial Narrow" w:cs="Arial"/>
          <w:b/>
          <w:szCs w:val="24"/>
        </w:rPr>
        <w:t xml:space="preserve"> en la individualización de la pena)</w:t>
      </w:r>
    </w:p>
    <w:p w14:paraId="171FEB55" w14:textId="77777777" w:rsidR="00A5350A" w:rsidRPr="00A5350A" w:rsidRDefault="00A5350A" w:rsidP="00A5350A">
      <w:pPr>
        <w:spacing w:line="240" w:lineRule="auto"/>
        <w:ind w:firstLine="0"/>
        <w:jc w:val="both"/>
        <w:rPr>
          <w:rFonts w:ascii="Arial Narrow" w:hAnsi="Arial Narrow" w:cs="Arial"/>
          <w:szCs w:val="24"/>
        </w:rPr>
      </w:pPr>
    </w:p>
    <w:p w14:paraId="3E93C7D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Al individualizar la pena de prisión dentro del marco punible señalado por la ley para el delito de que se trata, queda prohibido al juez o tribunal</w:t>
      </w:r>
      <w:r w:rsidRPr="00A5350A">
        <w:rPr>
          <w:rFonts w:ascii="Arial Narrow" w:hAnsi="Arial Narrow" w:cs="Arial"/>
          <w:szCs w:val="24"/>
          <w:lang w:val="es-ES"/>
        </w:rPr>
        <w:t xml:space="preserve"> recalificar en abstracto </w:t>
      </w:r>
      <w:r w:rsidRPr="00A5350A">
        <w:rPr>
          <w:rFonts w:ascii="Arial Narrow" w:hAnsi="Arial Narrow" w:cs="Arial"/>
          <w:szCs w:val="24"/>
        </w:rPr>
        <w:t xml:space="preserve">cualquier presupuesto o elemento del tipo penal en perjuicio de la persona sentenciada, o agravarle la pena porque obró con conciencia plena de la punibilidad de su conducta, o por cualquier otra motivación análoga a dicha conciencia. </w:t>
      </w:r>
    </w:p>
    <w:p w14:paraId="466734AA" w14:textId="77777777" w:rsidR="00A5350A" w:rsidRPr="00A5350A" w:rsidRDefault="00A5350A" w:rsidP="00A5350A">
      <w:pPr>
        <w:spacing w:line="240" w:lineRule="auto"/>
        <w:ind w:firstLine="0"/>
        <w:jc w:val="both"/>
        <w:rPr>
          <w:rFonts w:ascii="Arial Narrow" w:hAnsi="Arial Narrow" w:cs="Arial"/>
          <w:szCs w:val="24"/>
        </w:rPr>
      </w:pPr>
    </w:p>
    <w:p w14:paraId="005C2D43" w14:textId="77777777" w:rsidR="009B2691" w:rsidRPr="00A5350A" w:rsidRDefault="009B2691" w:rsidP="00A5350A">
      <w:pPr>
        <w:spacing w:line="240" w:lineRule="auto"/>
        <w:ind w:firstLine="0"/>
        <w:jc w:val="both"/>
        <w:rPr>
          <w:rFonts w:ascii="Arial Narrow" w:hAnsi="Arial Narrow" w:cs="Arial"/>
          <w:b/>
          <w:szCs w:val="24"/>
        </w:rPr>
      </w:pPr>
      <w:r w:rsidRPr="00A5350A">
        <w:rPr>
          <w:rFonts w:ascii="Arial Narrow" w:hAnsi="Arial Narrow" w:cs="Arial"/>
          <w:b/>
          <w:szCs w:val="24"/>
        </w:rPr>
        <w:t>Artículo 12 (Principio de proporcionalidad en la individualización de la pena)</w:t>
      </w:r>
    </w:p>
    <w:p w14:paraId="6B410C19" w14:textId="77777777" w:rsidR="00A5350A" w:rsidRPr="00A5350A" w:rsidRDefault="00A5350A" w:rsidP="00A5350A">
      <w:pPr>
        <w:spacing w:line="240" w:lineRule="auto"/>
        <w:ind w:firstLine="0"/>
        <w:jc w:val="both"/>
        <w:rPr>
          <w:rFonts w:ascii="Arial Narrow" w:hAnsi="Arial Narrow" w:cs="Arial"/>
          <w:szCs w:val="24"/>
        </w:rPr>
      </w:pPr>
    </w:p>
    <w:p w14:paraId="397A1418"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Dentro del marco punible señalado por la ley para el delito de que se trata, el juez o tribunal aplicará la pena de prisión de manera proporcional a la gravedad específica del injusto realizado por la persona sentenciada y al grado de su culpabilidad concreta en el mismo.</w:t>
      </w:r>
    </w:p>
    <w:p w14:paraId="1B61AC12" w14:textId="77777777" w:rsidR="009B2691" w:rsidRPr="00A5350A" w:rsidRDefault="009B2691" w:rsidP="00A5350A">
      <w:pPr>
        <w:spacing w:line="240" w:lineRule="auto"/>
        <w:ind w:firstLine="0"/>
        <w:jc w:val="both"/>
        <w:rPr>
          <w:rFonts w:ascii="Arial Narrow" w:hAnsi="Arial Narrow" w:cs="Arial"/>
          <w:szCs w:val="24"/>
        </w:rPr>
      </w:pPr>
    </w:p>
    <w:p w14:paraId="0D12EFBB" w14:textId="77777777" w:rsidR="009B2691" w:rsidRPr="00A5350A" w:rsidRDefault="009B2691" w:rsidP="00A5350A">
      <w:pPr>
        <w:spacing w:line="240" w:lineRule="auto"/>
        <w:ind w:firstLine="0"/>
        <w:jc w:val="both"/>
        <w:rPr>
          <w:rFonts w:ascii="Arial Narrow" w:hAnsi="Arial Narrow" w:cs="Arial"/>
          <w:b/>
          <w:szCs w:val="24"/>
        </w:rPr>
      </w:pPr>
      <w:r w:rsidRPr="00A5350A">
        <w:rPr>
          <w:rFonts w:ascii="Arial Narrow" w:hAnsi="Arial Narrow" w:cs="Arial"/>
          <w:b/>
          <w:szCs w:val="24"/>
        </w:rPr>
        <w:t>Artículo 13 (Prisión preventiva oficiosa, y factores de riesgo que indican imponer prisión preventiva)</w:t>
      </w:r>
    </w:p>
    <w:p w14:paraId="2A838D76" w14:textId="77777777" w:rsidR="00A5350A" w:rsidRPr="00A5350A" w:rsidRDefault="00A5350A" w:rsidP="00A5350A">
      <w:pPr>
        <w:spacing w:line="240" w:lineRule="auto"/>
        <w:ind w:firstLine="0"/>
        <w:jc w:val="both"/>
        <w:rPr>
          <w:rFonts w:ascii="Arial Narrow" w:hAnsi="Arial Narrow" w:cs="Arial"/>
          <w:szCs w:val="24"/>
        </w:rPr>
      </w:pPr>
    </w:p>
    <w:p w14:paraId="13D6A802" w14:textId="77777777" w:rsidR="009B2691" w:rsidRPr="00A5350A" w:rsidRDefault="00497532" w:rsidP="00497532">
      <w:pPr>
        <w:spacing w:line="240" w:lineRule="auto"/>
        <w:ind w:left="454" w:hanging="454"/>
        <w:jc w:val="both"/>
        <w:rPr>
          <w:rFonts w:ascii="Arial Narrow" w:hAnsi="Arial Narrow" w:cs="Arial"/>
          <w:szCs w:val="24"/>
        </w:rPr>
      </w:pPr>
      <w:r w:rsidRPr="00497532">
        <w:rPr>
          <w:rFonts w:ascii="Arial Narrow" w:hAnsi="Arial Narrow" w:cs="Arial"/>
          <w:b/>
          <w:szCs w:val="24"/>
        </w:rPr>
        <w:t>A.</w:t>
      </w:r>
      <w:r w:rsidRPr="00497532">
        <w:rPr>
          <w:rFonts w:ascii="Arial Narrow" w:hAnsi="Arial Narrow" w:cs="Arial"/>
          <w:b/>
          <w:szCs w:val="24"/>
        </w:rPr>
        <w:tab/>
      </w:r>
      <w:r w:rsidR="009B2691" w:rsidRPr="00A5350A">
        <w:rPr>
          <w:rFonts w:ascii="Arial Narrow" w:hAnsi="Arial Narrow" w:cs="Arial"/>
          <w:szCs w:val="24"/>
        </w:rPr>
        <w:t>(Prisión preventiva oficiosa)</w:t>
      </w:r>
    </w:p>
    <w:p w14:paraId="2CF81AC9" w14:textId="77777777" w:rsidR="00A5350A" w:rsidRDefault="00A5350A" w:rsidP="00A5350A">
      <w:pPr>
        <w:spacing w:line="240" w:lineRule="auto"/>
        <w:ind w:firstLine="0"/>
        <w:jc w:val="both"/>
        <w:rPr>
          <w:rFonts w:ascii="Arial Narrow" w:hAnsi="Arial Narrow" w:cs="Arial"/>
          <w:szCs w:val="24"/>
        </w:rPr>
      </w:pPr>
    </w:p>
    <w:p w14:paraId="4528647D" w14:textId="77777777" w:rsidR="002642D7" w:rsidRPr="00AB78E9" w:rsidRDefault="002642D7" w:rsidP="002642D7">
      <w:pPr>
        <w:spacing w:line="240" w:lineRule="auto"/>
        <w:ind w:firstLine="454"/>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P.O. 05 DE JULIO DE 2019)</w:t>
      </w:r>
    </w:p>
    <w:p w14:paraId="39A3F696" w14:textId="77777777" w:rsidR="002642D7" w:rsidRDefault="002642D7" w:rsidP="002642D7">
      <w:pPr>
        <w:spacing w:line="240" w:lineRule="auto"/>
        <w:ind w:left="454" w:firstLine="0"/>
        <w:jc w:val="both"/>
        <w:rPr>
          <w:rFonts w:ascii="Arial Narrow" w:hAnsi="Arial Narrow" w:cs="Arial"/>
          <w:szCs w:val="24"/>
        </w:rPr>
      </w:pPr>
      <w:r w:rsidRPr="002642D7">
        <w:rPr>
          <w:rFonts w:ascii="Arial Narrow" w:hAnsi="Arial Narrow" w:cs="Arial"/>
          <w:szCs w:val="24"/>
        </w:rPr>
        <w:t>La prisión preventiva se ordenará oficiosamente en los supuestos del artículo 19 de la Constitución Política de los Estados Unidos Mexicanos, y conforme a lo previsto en el artículo 167 del Código Nacional de Procedimientos Penales.</w:t>
      </w:r>
    </w:p>
    <w:p w14:paraId="6237B6E6" w14:textId="77777777" w:rsidR="00A5350A" w:rsidRPr="00A5350A" w:rsidRDefault="00A5350A" w:rsidP="00A5350A">
      <w:pPr>
        <w:spacing w:line="240" w:lineRule="auto"/>
        <w:ind w:firstLine="0"/>
        <w:jc w:val="both"/>
        <w:rPr>
          <w:rFonts w:ascii="Arial Narrow" w:hAnsi="Arial Narrow" w:cs="Arial"/>
          <w:szCs w:val="24"/>
        </w:rPr>
      </w:pPr>
    </w:p>
    <w:p w14:paraId="0E7090AA" w14:textId="77777777" w:rsidR="00E666ED" w:rsidRPr="00AB78E9" w:rsidRDefault="00E666ED" w:rsidP="00E666ED">
      <w:pPr>
        <w:spacing w:line="240" w:lineRule="auto"/>
        <w:ind w:firstLine="454"/>
        <w:rPr>
          <w:rFonts w:ascii="Arial Narrow" w:hAnsi="Arial Narrow"/>
          <w:bCs/>
          <w:i/>
          <w:sz w:val="12"/>
          <w:szCs w:val="10"/>
        </w:rPr>
      </w:pPr>
      <w:r w:rsidRPr="00AB78E9">
        <w:rPr>
          <w:rFonts w:ascii="Arial Narrow" w:hAnsi="Arial Narrow"/>
          <w:bCs/>
          <w:i/>
          <w:sz w:val="12"/>
          <w:szCs w:val="10"/>
        </w:rPr>
        <w:t>(REFORMADA, P.O. 12 DE ABRIL DE 2019)</w:t>
      </w:r>
    </w:p>
    <w:p w14:paraId="0F6A8DF2" w14:textId="77777777" w:rsidR="009B2691" w:rsidRPr="00454B37" w:rsidRDefault="00C378AA" w:rsidP="00454B37">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497532" w:rsidRPr="00454B37">
        <w:rPr>
          <w:rFonts w:ascii="Arial Narrow" w:hAnsi="Arial Narrow" w:cs="Arial"/>
          <w:b/>
          <w:szCs w:val="24"/>
        </w:rPr>
        <w:tab/>
      </w:r>
      <w:r w:rsidR="00454B37" w:rsidRPr="00454B37">
        <w:rPr>
          <w:rFonts w:ascii="Arial Narrow" w:hAnsi="Arial Narrow" w:cs="Arial"/>
          <w:szCs w:val="24"/>
        </w:rPr>
        <w:t xml:space="preserve">Homicidio doloso, simple o calificado, inclusive el cometido en riña con carácter de provocador, o bajo emoción violenta. Así como los delitos de feminicidio, parricidio, matricidio, filicidio, fratricidio y otros homicidios por razón del parentesco o relación. Igualmente, cuando se trate de homicidio cometido con acuerdo e indeterminación del autor, de homicidio en </w:t>
      </w:r>
      <w:proofErr w:type="spellStart"/>
      <w:r w:rsidR="00454B37" w:rsidRPr="00454B37">
        <w:rPr>
          <w:rFonts w:ascii="Arial Narrow" w:hAnsi="Arial Narrow" w:cs="Arial"/>
          <w:szCs w:val="24"/>
        </w:rPr>
        <w:t>codominio</w:t>
      </w:r>
      <w:proofErr w:type="spellEnd"/>
      <w:r w:rsidR="00454B37" w:rsidRPr="00454B37">
        <w:rPr>
          <w:rFonts w:ascii="Arial Narrow" w:hAnsi="Arial Narrow" w:cs="Arial"/>
          <w:szCs w:val="24"/>
        </w:rPr>
        <w:t>, o de homicidio por corresponsabilidad en delito emergente, sean o no calificados.</w:t>
      </w:r>
    </w:p>
    <w:p w14:paraId="05D43BA2" w14:textId="77777777" w:rsidR="00A5350A" w:rsidRDefault="00A5350A" w:rsidP="00A5350A">
      <w:pPr>
        <w:spacing w:line="240" w:lineRule="auto"/>
        <w:ind w:left="357" w:firstLine="0"/>
        <w:jc w:val="both"/>
        <w:rPr>
          <w:rFonts w:ascii="Arial Narrow" w:hAnsi="Arial Narrow" w:cs="Arial"/>
          <w:bCs/>
          <w:szCs w:val="24"/>
        </w:rPr>
      </w:pPr>
    </w:p>
    <w:p w14:paraId="3A006A9A" w14:textId="77777777" w:rsidR="00B46F00" w:rsidRPr="001C243D" w:rsidRDefault="00B46F00" w:rsidP="00B46F00">
      <w:pPr>
        <w:spacing w:line="240" w:lineRule="auto"/>
        <w:ind w:left="567" w:firstLine="0"/>
        <w:jc w:val="both"/>
        <w:rPr>
          <w:rFonts w:ascii="Arial Narrow" w:hAnsi="Arial Narrow" w:cs="Arial"/>
          <w:b/>
          <w:i/>
          <w:sz w:val="18"/>
          <w:szCs w:val="22"/>
        </w:rPr>
      </w:pPr>
      <w:r>
        <w:rPr>
          <w:rFonts w:ascii="Arial Narrow" w:hAnsi="Arial Narrow" w:cs="Arial"/>
          <w:b/>
          <w:i/>
          <w:sz w:val="18"/>
          <w:szCs w:val="22"/>
        </w:rPr>
        <w:t xml:space="preserve">El Artículo </w:t>
      </w:r>
      <w:r w:rsidRPr="00B46F00">
        <w:rPr>
          <w:rFonts w:ascii="Arial Narrow" w:hAnsi="Arial Narrow" w:cs="Arial"/>
          <w:b/>
          <w:i/>
          <w:sz w:val="18"/>
          <w:szCs w:val="22"/>
        </w:rPr>
        <w:t>13, aparatado A, fracción I, del Código Penal de Coahuila de Zaragoza, reformado mediante Decreto Número 242, publicado en el Periódico Oficial de dicha entidad el doce de abril del dos mil diecinueve</w:t>
      </w:r>
      <w:r>
        <w:rPr>
          <w:rFonts w:ascii="Arial Narrow" w:hAnsi="Arial Narrow" w:cs="Arial"/>
          <w:b/>
          <w:i/>
          <w:sz w:val="18"/>
          <w:szCs w:val="22"/>
        </w:rPr>
        <w:t>,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143</w:t>
      </w:r>
      <w:r w:rsidRPr="001C243D">
        <w:rPr>
          <w:rFonts w:ascii="Arial Narrow" w:hAnsi="Arial Narrow" w:cs="Arial"/>
          <w:b/>
          <w:i/>
          <w:sz w:val="18"/>
          <w:szCs w:val="22"/>
        </w:rPr>
        <w:t>/201</w:t>
      </w:r>
      <w:r>
        <w:rPr>
          <w:rFonts w:ascii="Arial Narrow" w:hAnsi="Arial Narrow" w:cs="Arial"/>
          <w:b/>
          <w:i/>
          <w:sz w:val="18"/>
          <w:szCs w:val="22"/>
        </w:rPr>
        <w:t>7</w:t>
      </w:r>
      <w:r w:rsidRPr="001C243D">
        <w:rPr>
          <w:rFonts w:ascii="Arial Narrow" w:hAnsi="Arial Narrow" w:cs="Arial"/>
          <w:b/>
          <w:i/>
          <w:sz w:val="18"/>
          <w:szCs w:val="22"/>
        </w:rPr>
        <w:t>, con efectos a partir de la notificación de sus puntos resolutivos al Congreso del Estado de Coahuila de Zaragoza, la cual se realizó el 0</w:t>
      </w:r>
      <w:r>
        <w:rPr>
          <w:rFonts w:ascii="Arial Narrow" w:hAnsi="Arial Narrow" w:cs="Arial"/>
          <w:b/>
          <w:i/>
          <w:sz w:val="18"/>
          <w:szCs w:val="22"/>
        </w:rPr>
        <w:t>9</w:t>
      </w:r>
      <w:r w:rsidRPr="001C243D">
        <w:rPr>
          <w:rFonts w:ascii="Arial Narrow" w:hAnsi="Arial Narrow" w:cs="Arial"/>
          <w:b/>
          <w:i/>
          <w:sz w:val="18"/>
          <w:szCs w:val="22"/>
        </w:rPr>
        <w:t xml:space="preserve"> de </w:t>
      </w:r>
      <w:r>
        <w:rPr>
          <w:rFonts w:ascii="Arial Narrow" w:hAnsi="Arial Narrow" w:cs="Arial"/>
          <w:b/>
          <w:i/>
          <w:sz w:val="18"/>
          <w:szCs w:val="22"/>
        </w:rPr>
        <w:t>julio de 20</w:t>
      </w:r>
      <w:r w:rsidRPr="001C243D">
        <w:rPr>
          <w:rFonts w:ascii="Arial Narrow" w:hAnsi="Arial Narrow" w:cs="Arial"/>
          <w:b/>
          <w:i/>
          <w:sz w:val="18"/>
          <w:szCs w:val="22"/>
        </w:rPr>
        <w:t>1</w:t>
      </w:r>
      <w:r>
        <w:rPr>
          <w:rFonts w:ascii="Arial Narrow" w:hAnsi="Arial Narrow" w:cs="Arial"/>
          <w:b/>
          <w:i/>
          <w:sz w:val="18"/>
          <w:szCs w:val="22"/>
        </w:rPr>
        <w:t>9</w:t>
      </w:r>
      <w:r w:rsidRPr="001C243D">
        <w:rPr>
          <w:rFonts w:ascii="Arial Narrow" w:hAnsi="Arial Narrow" w:cs="Arial"/>
          <w:b/>
          <w:i/>
          <w:sz w:val="18"/>
          <w:szCs w:val="22"/>
        </w:rPr>
        <w:t xml:space="preserve">. </w:t>
      </w:r>
    </w:p>
    <w:p w14:paraId="3D066AFD" w14:textId="77777777" w:rsidR="00B46F00" w:rsidRPr="00A5350A" w:rsidRDefault="00B46F00" w:rsidP="00A5350A">
      <w:pPr>
        <w:spacing w:line="240" w:lineRule="auto"/>
        <w:ind w:left="357" w:firstLine="0"/>
        <w:jc w:val="both"/>
        <w:rPr>
          <w:rFonts w:ascii="Arial Narrow" w:hAnsi="Arial Narrow" w:cs="Arial"/>
          <w:bCs/>
          <w:szCs w:val="24"/>
        </w:rPr>
      </w:pPr>
    </w:p>
    <w:p w14:paraId="3A434BF8" w14:textId="77777777" w:rsidR="009B2691" w:rsidRPr="00497532" w:rsidRDefault="00C378AA" w:rsidP="00497532">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497532">
        <w:rPr>
          <w:rFonts w:ascii="Arial Narrow" w:hAnsi="Arial Narrow" w:cs="Arial"/>
          <w:szCs w:val="24"/>
        </w:rPr>
        <w:tab/>
      </w:r>
      <w:r w:rsidR="009B2691" w:rsidRPr="00A5350A">
        <w:rPr>
          <w:rFonts w:ascii="Arial Narrow" w:hAnsi="Arial Narrow" w:cs="Arial"/>
          <w:szCs w:val="24"/>
        </w:rPr>
        <w:t xml:space="preserve">Violación, violación equiparada y violación impropia por instrumento o elemento distinto al natural, cometidas con o sin modalidades agravantes, previstas en las fracciones I y III del artículo 224 y los artículos 225 y 228 de este código; con inclusión de cualquiera de dichas conductas cometidas contra personas menores de quince años previstas en las fracciones I y II del artículo 229 y los artículos 230 y 231 de este código.  </w:t>
      </w:r>
    </w:p>
    <w:p w14:paraId="42C63DB0" w14:textId="77777777" w:rsidR="00A5350A" w:rsidRPr="00497532" w:rsidRDefault="00A5350A" w:rsidP="00497532">
      <w:pPr>
        <w:spacing w:line="240" w:lineRule="auto"/>
        <w:ind w:left="908" w:hanging="454"/>
        <w:jc w:val="both"/>
        <w:rPr>
          <w:rFonts w:ascii="Arial Narrow" w:hAnsi="Arial Narrow" w:cs="Arial"/>
          <w:szCs w:val="24"/>
        </w:rPr>
      </w:pPr>
    </w:p>
    <w:p w14:paraId="4A39658C" w14:textId="77777777" w:rsidR="009B2691" w:rsidRPr="00497532" w:rsidRDefault="00C378AA" w:rsidP="00497532">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497532">
        <w:rPr>
          <w:rFonts w:ascii="Arial Narrow" w:hAnsi="Arial Narrow" w:cs="Arial"/>
          <w:szCs w:val="24"/>
        </w:rPr>
        <w:tab/>
      </w:r>
      <w:r w:rsidR="009B2691" w:rsidRPr="00A5350A">
        <w:rPr>
          <w:rFonts w:ascii="Arial Narrow" w:hAnsi="Arial Narrow" w:cs="Arial"/>
          <w:szCs w:val="24"/>
        </w:rPr>
        <w:t xml:space="preserve">Abuso sexual, cometidos con o sin modalidades agravantes, previstos en los artículos 226, 227 y 228 de este código; así como el </w:t>
      </w:r>
      <w:r w:rsidR="009B2691" w:rsidRPr="00497532">
        <w:rPr>
          <w:rFonts w:ascii="Arial Narrow" w:hAnsi="Arial Narrow" w:cs="Arial"/>
          <w:szCs w:val="24"/>
        </w:rPr>
        <w:t xml:space="preserve">abuso sexual contra </w:t>
      </w:r>
      <w:r w:rsidR="009B2691" w:rsidRPr="00A5350A">
        <w:rPr>
          <w:rFonts w:ascii="Arial Narrow" w:hAnsi="Arial Narrow" w:cs="Arial"/>
          <w:szCs w:val="24"/>
        </w:rPr>
        <w:t xml:space="preserve">personas menores de quince años </w:t>
      </w:r>
      <w:r w:rsidR="009B2691" w:rsidRPr="00497532">
        <w:rPr>
          <w:rFonts w:ascii="Arial Narrow" w:hAnsi="Arial Narrow" w:cs="Arial"/>
          <w:szCs w:val="24"/>
        </w:rPr>
        <w:t>previsto en la fracción III del artículo 229 y los artículos 230 y 231 del mismo código.</w:t>
      </w:r>
    </w:p>
    <w:p w14:paraId="16F9992F" w14:textId="77777777" w:rsidR="00A5350A" w:rsidRPr="00497532" w:rsidRDefault="00A5350A" w:rsidP="00497532">
      <w:pPr>
        <w:spacing w:line="240" w:lineRule="auto"/>
        <w:ind w:left="908" w:hanging="454"/>
        <w:jc w:val="both"/>
        <w:rPr>
          <w:rFonts w:ascii="Arial Narrow" w:hAnsi="Arial Narrow" w:cs="Arial"/>
          <w:szCs w:val="24"/>
        </w:rPr>
      </w:pPr>
    </w:p>
    <w:p w14:paraId="00765414" w14:textId="77777777" w:rsidR="009B2691" w:rsidRPr="00497532" w:rsidRDefault="00C378AA" w:rsidP="00497532">
      <w:pPr>
        <w:spacing w:line="240" w:lineRule="auto"/>
        <w:ind w:left="908" w:hanging="454"/>
        <w:jc w:val="both"/>
        <w:rPr>
          <w:rFonts w:ascii="Arial Narrow" w:hAnsi="Arial Narrow" w:cs="Arial"/>
          <w:szCs w:val="24"/>
        </w:rPr>
      </w:pPr>
      <w:r w:rsidRPr="00C378AA">
        <w:rPr>
          <w:rFonts w:ascii="Arial Narrow" w:hAnsi="Arial Narrow" w:cs="Arial"/>
          <w:b/>
          <w:szCs w:val="24"/>
        </w:rPr>
        <w:t>IV.</w:t>
      </w:r>
      <w:r w:rsidR="00497532">
        <w:rPr>
          <w:rFonts w:ascii="Arial Narrow" w:hAnsi="Arial Narrow" w:cs="Arial"/>
          <w:szCs w:val="24"/>
        </w:rPr>
        <w:tab/>
      </w:r>
      <w:r w:rsidR="009B2691" w:rsidRPr="00A5350A">
        <w:rPr>
          <w:rFonts w:ascii="Arial Narrow" w:hAnsi="Arial Narrow" w:cs="Arial"/>
          <w:szCs w:val="24"/>
        </w:rPr>
        <w:t>Delitos de corrupción de menores o de incapaces previstos en el artículo 237 de este código.</w:t>
      </w:r>
    </w:p>
    <w:p w14:paraId="568438FD" w14:textId="77777777" w:rsidR="00A5350A" w:rsidRPr="00497532" w:rsidRDefault="00A5350A" w:rsidP="00497532">
      <w:pPr>
        <w:spacing w:line="240" w:lineRule="auto"/>
        <w:ind w:left="908" w:hanging="454"/>
        <w:jc w:val="both"/>
        <w:rPr>
          <w:rFonts w:ascii="Arial Narrow" w:hAnsi="Arial Narrow" w:cs="Arial"/>
          <w:szCs w:val="24"/>
        </w:rPr>
      </w:pPr>
    </w:p>
    <w:p w14:paraId="298B24D2" w14:textId="77777777" w:rsidR="009B2691" w:rsidRPr="00497532" w:rsidRDefault="00C378AA" w:rsidP="00497532">
      <w:pPr>
        <w:spacing w:line="240" w:lineRule="auto"/>
        <w:ind w:left="908" w:hanging="454"/>
        <w:jc w:val="both"/>
        <w:rPr>
          <w:rFonts w:ascii="Arial Narrow" w:hAnsi="Arial Narrow" w:cs="Arial"/>
          <w:szCs w:val="24"/>
        </w:rPr>
      </w:pPr>
      <w:r w:rsidRPr="00C378AA">
        <w:rPr>
          <w:rFonts w:ascii="Arial Narrow" w:hAnsi="Arial Narrow" w:cs="Arial"/>
          <w:b/>
          <w:szCs w:val="24"/>
        </w:rPr>
        <w:t>V.</w:t>
      </w:r>
      <w:r w:rsidR="00497532">
        <w:rPr>
          <w:rFonts w:ascii="Arial Narrow" w:hAnsi="Arial Narrow" w:cs="Arial"/>
          <w:szCs w:val="24"/>
        </w:rPr>
        <w:tab/>
      </w:r>
      <w:r w:rsidR="009B2691" w:rsidRPr="00A5350A">
        <w:rPr>
          <w:rFonts w:ascii="Arial Narrow" w:hAnsi="Arial Narrow" w:cs="Arial"/>
          <w:szCs w:val="24"/>
        </w:rPr>
        <w:t>Cuando se trate de cualquier delito que sea competencia de los jueces del Estado, que sea realizado con la intervención típica de un menor de dieciocho años de edad.</w:t>
      </w:r>
    </w:p>
    <w:p w14:paraId="5A10423C" w14:textId="77777777" w:rsidR="00A5350A" w:rsidRPr="00497532" w:rsidRDefault="00A5350A" w:rsidP="00497532">
      <w:pPr>
        <w:spacing w:line="240" w:lineRule="auto"/>
        <w:ind w:left="908" w:hanging="454"/>
        <w:jc w:val="both"/>
        <w:rPr>
          <w:rFonts w:ascii="Arial Narrow" w:hAnsi="Arial Narrow" w:cs="Arial"/>
          <w:szCs w:val="24"/>
        </w:rPr>
      </w:pPr>
    </w:p>
    <w:p w14:paraId="3CC9EF9C" w14:textId="77777777" w:rsidR="009B2691" w:rsidRPr="00497532" w:rsidRDefault="00C378AA" w:rsidP="00497532">
      <w:pPr>
        <w:spacing w:line="240" w:lineRule="auto"/>
        <w:ind w:left="908" w:hanging="454"/>
        <w:jc w:val="both"/>
        <w:rPr>
          <w:rFonts w:ascii="Arial Narrow" w:hAnsi="Arial Narrow" w:cs="Arial"/>
          <w:szCs w:val="24"/>
        </w:rPr>
      </w:pPr>
      <w:r w:rsidRPr="00C378AA">
        <w:rPr>
          <w:rFonts w:ascii="Arial Narrow" w:hAnsi="Arial Narrow" w:cs="Arial"/>
          <w:b/>
          <w:szCs w:val="24"/>
        </w:rPr>
        <w:t>VI.</w:t>
      </w:r>
      <w:r w:rsidR="00497532">
        <w:rPr>
          <w:rFonts w:ascii="Arial Narrow" w:hAnsi="Arial Narrow" w:cs="Arial"/>
          <w:szCs w:val="24"/>
        </w:rPr>
        <w:tab/>
      </w:r>
      <w:r w:rsidR="009B2691" w:rsidRPr="00497532">
        <w:rPr>
          <w:rFonts w:ascii="Arial Narrow" w:hAnsi="Arial Narrow" w:cs="Arial"/>
          <w:szCs w:val="24"/>
        </w:rPr>
        <w:t>Los delitos de desaparición de persona.</w:t>
      </w:r>
    </w:p>
    <w:p w14:paraId="29F9F828" w14:textId="77777777" w:rsidR="00A5350A" w:rsidRPr="00497532" w:rsidRDefault="00A5350A" w:rsidP="00497532">
      <w:pPr>
        <w:spacing w:line="240" w:lineRule="auto"/>
        <w:ind w:left="908" w:hanging="454"/>
        <w:jc w:val="both"/>
        <w:rPr>
          <w:rFonts w:ascii="Arial Narrow" w:hAnsi="Arial Narrow" w:cs="Arial"/>
          <w:szCs w:val="24"/>
        </w:rPr>
      </w:pPr>
    </w:p>
    <w:p w14:paraId="75B1F11E" w14:textId="77777777" w:rsidR="009B2691" w:rsidRPr="00497532" w:rsidRDefault="00C378AA" w:rsidP="00497532">
      <w:pPr>
        <w:spacing w:line="240" w:lineRule="auto"/>
        <w:ind w:left="908" w:hanging="454"/>
        <w:jc w:val="both"/>
        <w:rPr>
          <w:rFonts w:ascii="Arial Narrow" w:hAnsi="Arial Narrow" w:cs="Arial"/>
          <w:szCs w:val="24"/>
        </w:rPr>
      </w:pPr>
      <w:r w:rsidRPr="00C378AA">
        <w:rPr>
          <w:rFonts w:ascii="Arial Narrow" w:hAnsi="Arial Narrow" w:cs="Arial"/>
          <w:b/>
          <w:szCs w:val="24"/>
        </w:rPr>
        <w:t>VII.</w:t>
      </w:r>
      <w:r w:rsidR="00497532">
        <w:rPr>
          <w:rFonts w:ascii="Arial Narrow" w:hAnsi="Arial Narrow" w:cs="Arial"/>
          <w:szCs w:val="24"/>
        </w:rPr>
        <w:tab/>
      </w:r>
      <w:r w:rsidR="009B2691" w:rsidRPr="00497532">
        <w:rPr>
          <w:rFonts w:ascii="Arial Narrow" w:hAnsi="Arial Narrow" w:cs="Arial"/>
          <w:szCs w:val="24"/>
        </w:rPr>
        <w:t xml:space="preserve">Los delitos cometidos con armas. </w:t>
      </w:r>
    </w:p>
    <w:p w14:paraId="467BFCE4" w14:textId="77777777" w:rsidR="00A5350A" w:rsidRPr="00A5350A" w:rsidRDefault="00A5350A" w:rsidP="00A5350A">
      <w:pPr>
        <w:spacing w:line="240" w:lineRule="auto"/>
        <w:ind w:firstLine="0"/>
        <w:jc w:val="both"/>
        <w:rPr>
          <w:rFonts w:ascii="Arial Narrow" w:hAnsi="Arial Narrow" w:cs="Arial"/>
          <w:bCs/>
          <w:szCs w:val="24"/>
        </w:rPr>
      </w:pPr>
    </w:p>
    <w:p w14:paraId="1DA18D5F" w14:textId="77777777" w:rsidR="009B2691" w:rsidRPr="00497532" w:rsidRDefault="009B2691" w:rsidP="00497532">
      <w:pPr>
        <w:spacing w:line="240" w:lineRule="auto"/>
        <w:ind w:left="454" w:firstLine="0"/>
        <w:jc w:val="both"/>
        <w:rPr>
          <w:rFonts w:ascii="Arial Narrow" w:hAnsi="Arial Narrow" w:cs="Arial"/>
          <w:szCs w:val="24"/>
        </w:rPr>
      </w:pPr>
      <w:r w:rsidRPr="00497532">
        <w:rPr>
          <w:rFonts w:ascii="Arial Narrow" w:hAnsi="Arial Narrow" w:cs="Arial"/>
          <w:szCs w:val="24"/>
        </w:rPr>
        <w:t>Se consideran delitos cometidos con armas los que, para lesionar o intimidar, el sujeto activo emplea alguna de las armas comprendidas en el artículo 336 de este código o en la Ley Federal de Armas de Fuego y Explosivos. De igual manera, cuando utilice cualquier instrumento que sin ser arma de fuego, dispara proyectiles con la capacidad de lesionar al sujeto pasivo.</w:t>
      </w:r>
    </w:p>
    <w:p w14:paraId="59B9477B" w14:textId="77777777" w:rsidR="00A5350A" w:rsidRPr="00A5350A" w:rsidRDefault="00A5350A" w:rsidP="00A5350A">
      <w:pPr>
        <w:spacing w:line="240" w:lineRule="auto"/>
        <w:ind w:left="709" w:firstLine="0"/>
        <w:jc w:val="both"/>
        <w:rPr>
          <w:rFonts w:ascii="Arial Narrow" w:hAnsi="Arial Narrow" w:cs="Arial"/>
          <w:bCs/>
          <w:szCs w:val="24"/>
        </w:rPr>
      </w:pPr>
    </w:p>
    <w:p w14:paraId="33F82EF3" w14:textId="77777777" w:rsidR="009B2691" w:rsidRPr="00497532" w:rsidRDefault="00497532" w:rsidP="00497532">
      <w:pPr>
        <w:spacing w:line="240" w:lineRule="auto"/>
        <w:ind w:left="454" w:hanging="454"/>
        <w:jc w:val="both"/>
        <w:rPr>
          <w:rFonts w:ascii="Arial Narrow" w:hAnsi="Arial Narrow" w:cs="Arial"/>
          <w:szCs w:val="24"/>
        </w:rPr>
      </w:pPr>
      <w:r w:rsidRPr="00497532">
        <w:rPr>
          <w:rFonts w:ascii="Arial Narrow" w:hAnsi="Arial Narrow" w:cs="Arial"/>
          <w:b/>
          <w:szCs w:val="24"/>
        </w:rPr>
        <w:t>B.</w:t>
      </w:r>
      <w:r w:rsidRPr="00497532">
        <w:rPr>
          <w:rFonts w:ascii="Arial Narrow" w:hAnsi="Arial Narrow" w:cs="Arial"/>
          <w:b/>
          <w:szCs w:val="24"/>
        </w:rPr>
        <w:tab/>
      </w:r>
      <w:r w:rsidR="009B2691" w:rsidRPr="00A5350A">
        <w:rPr>
          <w:rFonts w:ascii="Arial Narrow" w:hAnsi="Arial Narrow" w:cs="Arial"/>
          <w:szCs w:val="24"/>
        </w:rPr>
        <w:t>(Indicadores de riesgo para imponer prisión preventiva)</w:t>
      </w:r>
    </w:p>
    <w:p w14:paraId="532DDE04" w14:textId="77777777" w:rsidR="00A5350A" w:rsidRPr="00A5350A" w:rsidRDefault="00A5350A" w:rsidP="00A5350A">
      <w:pPr>
        <w:spacing w:line="240" w:lineRule="auto"/>
        <w:ind w:left="851" w:firstLine="0"/>
        <w:contextualSpacing/>
        <w:jc w:val="both"/>
        <w:rPr>
          <w:rFonts w:ascii="Arial Narrow" w:hAnsi="Arial Narrow" w:cs="Arial"/>
          <w:bCs/>
          <w:szCs w:val="24"/>
        </w:rPr>
      </w:pPr>
    </w:p>
    <w:p w14:paraId="21AB3312" w14:textId="77777777" w:rsidR="009B2691" w:rsidRDefault="009B2691" w:rsidP="00497532">
      <w:pPr>
        <w:spacing w:line="240" w:lineRule="auto"/>
        <w:ind w:left="454" w:firstLine="0"/>
        <w:jc w:val="both"/>
        <w:rPr>
          <w:rFonts w:ascii="Arial Narrow" w:hAnsi="Arial Narrow" w:cs="Arial"/>
          <w:szCs w:val="24"/>
        </w:rPr>
      </w:pPr>
      <w:r w:rsidRPr="00A5350A">
        <w:rPr>
          <w:rFonts w:ascii="Arial Narrow" w:hAnsi="Arial Narrow" w:cs="Arial"/>
          <w:szCs w:val="24"/>
        </w:rPr>
        <w:t>En los demás casos en que se solicite la prisión preventiva, se tomarán en consideración los argumentos que justifique el ministerio público conforme a las reglas que prevé el Código Nacional de Procedimientos Penales. Además, como indicadores de riesgo de sustracción del imputado o del desarrollo de la investigación, o bien, como factores de riesgo para las víctimas, testigos o la comunidad, el juzgador considerará:</w:t>
      </w:r>
    </w:p>
    <w:p w14:paraId="3FD2F76E" w14:textId="77777777" w:rsidR="00A5350A" w:rsidRPr="00A5350A" w:rsidRDefault="00A5350A" w:rsidP="00A5350A">
      <w:pPr>
        <w:spacing w:line="240" w:lineRule="auto"/>
        <w:ind w:firstLine="0"/>
        <w:jc w:val="both"/>
        <w:rPr>
          <w:rFonts w:ascii="Arial Narrow" w:hAnsi="Arial Narrow" w:cs="Arial"/>
          <w:szCs w:val="24"/>
        </w:rPr>
      </w:pPr>
    </w:p>
    <w:p w14:paraId="1B6B1227" w14:textId="77777777" w:rsidR="009B2691" w:rsidRDefault="00C378AA" w:rsidP="00497532">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497532">
        <w:rPr>
          <w:rFonts w:ascii="Arial Narrow" w:hAnsi="Arial Narrow" w:cs="Arial"/>
          <w:szCs w:val="24"/>
        </w:rPr>
        <w:tab/>
      </w:r>
      <w:r w:rsidR="009B2691" w:rsidRPr="00A5350A">
        <w:rPr>
          <w:rFonts w:ascii="Arial Narrow" w:hAnsi="Arial Narrow" w:cs="Arial"/>
          <w:szCs w:val="24"/>
        </w:rPr>
        <w:t>Que el imputado se encuentre sujeto a investigación por otro delito que amerite prisión preventiva oficiosa, o bien por delito doloso cometido en contra de la misma persona, o cuando se trate del cónyuge, concubina o concubino, conviviente, ascendientes o desc</w:t>
      </w:r>
      <w:r w:rsidR="00003BE4" w:rsidRPr="00A5350A">
        <w:rPr>
          <w:rFonts w:ascii="Arial Narrow" w:hAnsi="Arial Narrow" w:cs="Arial"/>
          <w:szCs w:val="24"/>
        </w:rPr>
        <w:t>endientes de la víctima directa.</w:t>
      </w:r>
    </w:p>
    <w:p w14:paraId="75A417D0" w14:textId="77777777" w:rsidR="00A5350A" w:rsidRPr="00A5350A" w:rsidRDefault="00A5350A" w:rsidP="00497532">
      <w:pPr>
        <w:spacing w:line="240" w:lineRule="auto"/>
        <w:ind w:left="908" w:hanging="454"/>
        <w:jc w:val="both"/>
        <w:rPr>
          <w:rFonts w:ascii="Arial Narrow" w:hAnsi="Arial Narrow" w:cs="Arial"/>
          <w:szCs w:val="24"/>
        </w:rPr>
      </w:pPr>
    </w:p>
    <w:p w14:paraId="333288DD" w14:textId="77777777" w:rsidR="009B2691" w:rsidRDefault="00C378AA" w:rsidP="00497532">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497532">
        <w:rPr>
          <w:rFonts w:ascii="Arial Narrow" w:hAnsi="Arial Narrow" w:cs="Arial"/>
          <w:szCs w:val="24"/>
        </w:rPr>
        <w:tab/>
      </w:r>
      <w:r w:rsidR="009B2691" w:rsidRPr="00A5350A">
        <w:rPr>
          <w:rFonts w:ascii="Arial Narrow" w:hAnsi="Arial Narrow" w:cs="Arial"/>
          <w:szCs w:val="24"/>
        </w:rPr>
        <w:t>Cuando el delito se encuentre excluido del ben</w:t>
      </w:r>
      <w:r w:rsidR="00003BE4" w:rsidRPr="00A5350A">
        <w:rPr>
          <w:rFonts w:ascii="Arial Narrow" w:hAnsi="Arial Narrow" w:cs="Arial"/>
          <w:szCs w:val="24"/>
        </w:rPr>
        <w:t>eficio de condena condicional.</w:t>
      </w:r>
    </w:p>
    <w:p w14:paraId="34B95B54" w14:textId="77777777" w:rsidR="00A5350A" w:rsidRPr="00A5350A" w:rsidRDefault="00A5350A" w:rsidP="00497532">
      <w:pPr>
        <w:spacing w:line="240" w:lineRule="auto"/>
        <w:ind w:left="908" w:hanging="454"/>
        <w:jc w:val="both"/>
        <w:rPr>
          <w:rFonts w:ascii="Arial Narrow" w:hAnsi="Arial Narrow" w:cs="Arial"/>
          <w:szCs w:val="24"/>
        </w:rPr>
      </w:pPr>
    </w:p>
    <w:p w14:paraId="45F18593" w14:textId="77777777" w:rsidR="009B2691" w:rsidRPr="00A5350A" w:rsidRDefault="00C378AA" w:rsidP="00497532">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497532">
        <w:rPr>
          <w:rFonts w:ascii="Arial Narrow" w:hAnsi="Arial Narrow" w:cs="Arial"/>
          <w:szCs w:val="24"/>
        </w:rPr>
        <w:tab/>
      </w:r>
      <w:r w:rsidR="009B2691" w:rsidRPr="00A5350A">
        <w:rPr>
          <w:rFonts w:ascii="Arial Narrow" w:hAnsi="Arial Narrow" w:cs="Arial"/>
          <w:szCs w:val="24"/>
        </w:rPr>
        <w:t>La reiteración en diversas ocasiones de actos dolosos de violencia o intimidación en contra de la víctima, o cuando el delito se haya cometido en situaciones de violencia familiar ocasionando lesiones.</w:t>
      </w:r>
    </w:p>
    <w:p w14:paraId="5D9E2CFF" w14:textId="77777777" w:rsidR="009B2691" w:rsidRDefault="009B2691" w:rsidP="00A5350A">
      <w:pPr>
        <w:spacing w:line="240" w:lineRule="auto"/>
        <w:ind w:firstLine="0"/>
        <w:jc w:val="both"/>
        <w:rPr>
          <w:rFonts w:ascii="Arial Narrow" w:hAnsi="Arial Narrow" w:cs="Arial"/>
          <w:szCs w:val="24"/>
          <w:lang w:val="es-ES"/>
        </w:rPr>
      </w:pPr>
    </w:p>
    <w:p w14:paraId="18310F40" w14:textId="77777777" w:rsidR="00B46F00" w:rsidRPr="001C243D" w:rsidRDefault="00B46F00" w:rsidP="00B46F00">
      <w:pPr>
        <w:spacing w:line="240" w:lineRule="auto"/>
        <w:ind w:firstLine="0"/>
        <w:jc w:val="both"/>
        <w:rPr>
          <w:rFonts w:ascii="Arial Narrow" w:hAnsi="Arial Narrow" w:cs="Arial"/>
          <w:b/>
          <w:i/>
          <w:sz w:val="18"/>
          <w:szCs w:val="22"/>
        </w:rPr>
      </w:pPr>
      <w:r>
        <w:rPr>
          <w:rFonts w:ascii="Arial Narrow" w:hAnsi="Arial Narrow" w:cs="Arial"/>
          <w:b/>
          <w:i/>
          <w:sz w:val="18"/>
          <w:szCs w:val="22"/>
        </w:rPr>
        <w:t xml:space="preserve">El artículo 13, del Código Penal, expedido mediante </w:t>
      </w:r>
      <w:r w:rsidRPr="00645C8E">
        <w:rPr>
          <w:rFonts w:ascii="Arial Narrow" w:hAnsi="Arial Narrow" w:cs="Arial"/>
          <w:b/>
          <w:i/>
          <w:sz w:val="18"/>
          <w:szCs w:val="22"/>
        </w:rPr>
        <w:t>Decreto Número 9</w:t>
      </w:r>
      <w:r>
        <w:rPr>
          <w:rFonts w:ascii="Arial Narrow" w:hAnsi="Arial Narrow" w:cs="Arial"/>
          <w:b/>
          <w:i/>
          <w:sz w:val="18"/>
          <w:szCs w:val="22"/>
        </w:rPr>
        <w:t>90</w:t>
      </w:r>
      <w:r w:rsidRPr="00645C8E">
        <w:rPr>
          <w:rFonts w:ascii="Arial Narrow" w:hAnsi="Arial Narrow" w:cs="Arial"/>
          <w:b/>
          <w:i/>
          <w:sz w:val="18"/>
          <w:szCs w:val="22"/>
        </w:rPr>
        <w:t xml:space="preserve">, publicado en el Periódico Oficial de dicha entidad el </w:t>
      </w:r>
      <w:r w:rsidRPr="00B46F00">
        <w:rPr>
          <w:rFonts w:ascii="Arial Narrow" w:hAnsi="Arial Narrow" w:cs="Arial"/>
          <w:b/>
          <w:i/>
          <w:sz w:val="18"/>
          <w:szCs w:val="22"/>
        </w:rPr>
        <w:t>veintisiete de octubre de dos mil diecisiete</w:t>
      </w:r>
      <w:r>
        <w:rPr>
          <w:rFonts w:ascii="Arial Narrow" w:hAnsi="Arial Narrow" w:cs="Arial"/>
          <w:b/>
          <w:i/>
          <w:sz w:val="18"/>
          <w:szCs w:val="22"/>
        </w:rPr>
        <w:t>,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143</w:t>
      </w:r>
      <w:r w:rsidRPr="001C243D">
        <w:rPr>
          <w:rFonts w:ascii="Arial Narrow" w:hAnsi="Arial Narrow" w:cs="Arial"/>
          <w:b/>
          <w:i/>
          <w:sz w:val="18"/>
          <w:szCs w:val="22"/>
        </w:rPr>
        <w:t>/201</w:t>
      </w:r>
      <w:r>
        <w:rPr>
          <w:rFonts w:ascii="Arial Narrow" w:hAnsi="Arial Narrow" w:cs="Arial"/>
          <w:b/>
          <w:i/>
          <w:sz w:val="18"/>
          <w:szCs w:val="22"/>
        </w:rPr>
        <w:t>7</w:t>
      </w:r>
      <w:r w:rsidRPr="001C243D">
        <w:rPr>
          <w:rFonts w:ascii="Arial Narrow" w:hAnsi="Arial Narrow" w:cs="Arial"/>
          <w:b/>
          <w:i/>
          <w:sz w:val="18"/>
          <w:szCs w:val="22"/>
        </w:rPr>
        <w:t>, con efectos a partir de la notificación de sus puntos resolutivos al Congreso del Estado de Coahuila de Zaragoza, la cual se realizó el 0</w:t>
      </w:r>
      <w:r>
        <w:rPr>
          <w:rFonts w:ascii="Arial Narrow" w:hAnsi="Arial Narrow" w:cs="Arial"/>
          <w:b/>
          <w:i/>
          <w:sz w:val="18"/>
          <w:szCs w:val="22"/>
        </w:rPr>
        <w:t>9</w:t>
      </w:r>
      <w:r w:rsidRPr="001C243D">
        <w:rPr>
          <w:rFonts w:ascii="Arial Narrow" w:hAnsi="Arial Narrow" w:cs="Arial"/>
          <w:b/>
          <w:i/>
          <w:sz w:val="18"/>
          <w:szCs w:val="22"/>
        </w:rPr>
        <w:t xml:space="preserve"> de </w:t>
      </w:r>
      <w:r>
        <w:rPr>
          <w:rFonts w:ascii="Arial Narrow" w:hAnsi="Arial Narrow" w:cs="Arial"/>
          <w:b/>
          <w:i/>
          <w:sz w:val="18"/>
          <w:szCs w:val="22"/>
        </w:rPr>
        <w:t>julio de 20</w:t>
      </w:r>
      <w:r w:rsidRPr="001C243D">
        <w:rPr>
          <w:rFonts w:ascii="Arial Narrow" w:hAnsi="Arial Narrow" w:cs="Arial"/>
          <w:b/>
          <w:i/>
          <w:sz w:val="18"/>
          <w:szCs w:val="22"/>
        </w:rPr>
        <w:t>1</w:t>
      </w:r>
      <w:r>
        <w:rPr>
          <w:rFonts w:ascii="Arial Narrow" w:hAnsi="Arial Narrow" w:cs="Arial"/>
          <w:b/>
          <w:i/>
          <w:sz w:val="18"/>
          <w:szCs w:val="22"/>
        </w:rPr>
        <w:t>9</w:t>
      </w:r>
      <w:r w:rsidRPr="001C243D">
        <w:rPr>
          <w:rFonts w:ascii="Arial Narrow" w:hAnsi="Arial Narrow" w:cs="Arial"/>
          <w:b/>
          <w:i/>
          <w:sz w:val="18"/>
          <w:szCs w:val="22"/>
        </w:rPr>
        <w:t xml:space="preserve">. </w:t>
      </w:r>
    </w:p>
    <w:p w14:paraId="2D22D135" w14:textId="77777777" w:rsidR="00B46F00" w:rsidRPr="00B46F00" w:rsidRDefault="00B46F00" w:rsidP="00A5350A">
      <w:pPr>
        <w:spacing w:line="240" w:lineRule="auto"/>
        <w:ind w:firstLine="0"/>
        <w:jc w:val="both"/>
        <w:rPr>
          <w:rFonts w:ascii="Arial Narrow" w:hAnsi="Arial Narrow" w:cs="Arial"/>
          <w:szCs w:val="24"/>
        </w:rPr>
      </w:pPr>
    </w:p>
    <w:p w14:paraId="2BC0B89E" w14:textId="77777777" w:rsidR="009B2691" w:rsidRPr="00A5350A" w:rsidRDefault="009B2691" w:rsidP="00A5350A">
      <w:pPr>
        <w:spacing w:line="240" w:lineRule="auto"/>
        <w:ind w:firstLine="0"/>
        <w:jc w:val="both"/>
        <w:rPr>
          <w:rFonts w:ascii="Arial Narrow" w:hAnsi="Arial Narrow" w:cs="Arial"/>
          <w:b/>
          <w:szCs w:val="24"/>
        </w:rPr>
      </w:pPr>
      <w:r w:rsidRPr="00A5350A">
        <w:rPr>
          <w:rFonts w:ascii="Arial Narrow" w:hAnsi="Arial Narrow" w:cs="Arial"/>
          <w:b/>
          <w:szCs w:val="24"/>
        </w:rPr>
        <w:t>Artículo 14 (Prohibición de penas excesivas, y principio de insignificancia)</w:t>
      </w:r>
    </w:p>
    <w:p w14:paraId="1B77617D" w14:textId="77777777" w:rsidR="00A5350A" w:rsidRPr="00A5350A" w:rsidRDefault="00A5350A" w:rsidP="00A5350A">
      <w:pPr>
        <w:spacing w:line="240" w:lineRule="auto"/>
        <w:ind w:firstLine="0"/>
        <w:jc w:val="both"/>
        <w:rPr>
          <w:rFonts w:ascii="Arial Narrow" w:hAnsi="Arial Narrow" w:cs="Arial"/>
          <w:szCs w:val="24"/>
        </w:rPr>
      </w:pPr>
    </w:p>
    <w:p w14:paraId="4DE3B4F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respeto al artículo 22 de la Constitución Política de los Estados Unidos Mexicanos, queda prohibido imponer o mantener pena alguna que, por su duración, cuantía o calidad, cancele en lo absoluto los derechos que aquélla prive o suspenda a la persona sentenciada.</w:t>
      </w:r>
    </w:p>
    <w:p w14:paraId="33A1C57D" w14:textId="77777777" w:rsidR="00A5350A" w:rsidRPr="00A5350A" w:rsidRDefault="00A5350A" w:rsidP="00A5350A">
      <w:pPr>
        <w:spacing w:line="240" w:lineRule="auto"/>
        <w:ind w:firstLine="0"/>
        <w:jc w:val="both"/>
        <w:rPr>
          <w:rFonts w:ascii="Arial Narrow" w:hAnsi="Arial Narrow" w:cs="Arial"/>
          <w:szCs w:val="24"/>
        </w:rPr>
      </w:pPr>
    </w:p>
    <w:p w14:paraId="602225D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Conforme a los párrafos primero, segundo y tercero del artículo 1 de la Constitución Política de los Estados Unidos Mexicanos, el respeto a la prohibición de penas excesivas en el sentido expresado en el párrafo precedente, se garantizará por el juez o tribunal penal al imponer cualquier pena o durante su ejecución, ajustándola a límites que no cancelen en lo absoluto los derechos que aquélla prive o suspenda al sentenciado; o bien, modificando o sustituyendo la excesiva que se ejecute, para que a través de cualquiera de aquellos métodos y, según el caso, sea compatible con la salud de la persona sentenciada; o para que se respete el mínimo vital para su subsistencia y/o la de sus dependientes económicos tratándose de sanciones pecuniarias, o se posibilite el fin constitucional de su reinserción a la sociedad.</w:t>
      </w:r>
    </w:p>
    <w:p w14:paraId="1913D792" w14:textId="77777777" w:rsidR="00A5350A" w:rsidRPr="00A5350A" w:rsidRDefault="00A5350A" w:rsidP="00A5350A">
      <w:pPr>
        <w:spacing w:line="240" w:lineRule="auto"/>
        <w:ind w:firstLine="0"/>
        <w:jc w:val="both"/>
        <w:rPr>
          <w:rFonts w:ascii="Arial Narrow" w:hAnsi="Arial Narrow" w:cs="Arial"/>
          <w:szCs w:val="24"/>
        </w:rPr>
      </w:pPr>
    </w:p>
    <w:p w14:paraId="2941C3A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lastRenderedPageBreak/>
        <w:t>El juez o tribunal no aplicará pena de prisión, cuando la imposición de la mínima señalada por la ley al delito de que se trata resulte excesiva o innecesaria, debido a la ínfima gravedad del hecho delictivo, o a la insignificancia de la afectación concreta al bien jurídico protegido y según las condiciones de la víctima o persona ofendida.</w:t>
      </w:r>
    </w:p>
    <w:p w14:paraId="5AFC69D6" w14:textId="77777777" w:rsidR="00A5350A" w:rsidRPr="00A5350A" w:rsidRDefault="00A5350A" w:rsidP="00A5350A">
      <w:pPr>
        <w:spacing w:line="240" w:lineRule="auto"/>
        <w:ind w:firstLine="0"/>
        <w:jc w:val="both"/>
        <w:rPr>
          <w:rFonts w:ascii="Arial Narrow" w:hAnsi="Arial Narrow" w:cs="Arial"/>
          <w:szCs w:val="24"/>
        </w:rPr>
      </w:pPr>
    </w:p>
    <w:p w14:paraId="2075141B" w14:textId="77777777" w:rsidR="009B2691" w:rsidRPr="00A5350A" w:rsidRDefault="009B2691" w:rsidP="00A5350A">
      <w:pPr>
        <w:spacing w:line="240" w:lineRule="auto"/>
        <w:ind w:firstLine="0"/>
        <w:jc w:val="both"/>
        <w:rPr>
          <w:rFonts w:ascii="Arial Narrow" w:hAnsi="Arial Narrow" w:cs="Arial"/>
          <w:szCs w:val="24"/>
          <w:lang w:val="es-ES"/>
        </w:rPr>
      </w:pPr>
    </w:p>
    <w:p w14:paraId="46910FB9"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Primero</w:t>
      </w:r>
    </w:p>
    <w:p w14:paraId="461503B9" w14:textId="77777777" w:rsidR="00D11A50" w:rsidRPr="00A5350A" w:rsidRDefault="00D11A50" w:rsidP="00A5350A">
      <w:pPr>
        <w:spacing w:line="240" w:lineRule="auto"/>
        <w:ind w:firstLine="0"/>
        <w:jc w:val="center"/>
        <w:rPr>
          <w:rFonts w:ascii="Arial Narrow" w:hAnsi="Arial Narrow" w:cs="Arial"/>
          <w:b/>
          <w:szCs w:val="24"/>
        </w:rPr>
      </w:pPr>
    </w:p>
    <w:p w14:paraId="2F3CB00B"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La ley penal</w:t>
      </w:r>
    </w:p>
    <w:p w14:paraId="463A55AF" w14:textId="77777777" w:rsidR="00D11A50" w:rsidRPr="00A5350A" w:rsidRDefault="00D11A50" w:rsidP="00A5350A">
      <w:pPr>
        <w:spacing w:line="240" w:lineRule="auto"/>
        <w:ind w:firstLine="0"/>
        <w:jc w:val="center"/>
        <w:rPr>
          <w:rFonts w:ascii="Arial Narrow" w:hAnsi="Arial Narrow" w:cs="Arial"/>
          <w:b/>
          <w:szCs w:val="24"/>
        </w:rPr>
      </w:pPr>
    </w:p>
    <w:p w14:paraId="46F6038C"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66F2FE0E" w14:textId="77777777" w:rsidR="00D11A50" w:rsidRPr="00A5350A" w:rsidRDefault="00D11A50" w:rsidP="00A5350A">
      <w:pPr>
        <w:spacing w:line="240" w:lineRule="auto"/>
        <w:ind w:firstLine="0"/>
        <w:jc w:val="center"/>
        <w:rPr>
          <w:rFonts w:ascii="Arial Narrow" w:hAnsi="Arial Narrow" w:cs="Arial"/>
          <w:b/>
          <w:szCs w:val="24"/>
        </w:rPr>
      </w:pPr>
    </w:p>
    <w:p w14:paraId="13094404"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Aplicación espacial de la ley penal</w:t>
      </w:r>
    </w:p>
    <w:p w14:paraId="65831AA1" w14:textId="77777777" w:rsidR="009B2691" w:rsidRPr="00A5350A" w:rsidRDefault="009B2691" w:rsidP="00A5350A">
      <w:pPr>
        <w:spacing w:line="240" w:lineRule="auto"/>
        <w:ind w:firstLine="0"/>
        <w:jc w:val="center"/>
        <w:rPr>
          <w:rFonts w:ascii="Arial Narrow" w:hAnsi="Arial Narrow" w:cs="Arial"/>
          <w:b/>
          <w:szCs w:val="24"/>
        </w:rPr>
      </w:pPr>
    </w:p>
    <w:p w14:paraId="71A16FC5" w14:textId="77777777" w:rsidR="009B2691" w:rsidRPr="00D11A50" w:rsidRDefault="009B2691" w:rsidP="00A5350A">
      <w:pPr>
        <w:spacing w:line="240" w:lineRule="auto"/>
        <w:ind w:firstLine="0"/>
        <w:jc w:val="both"/>
        <w:rPr>
          <w:rFonts w:ascii="Arial Narrow" w:hAnsi="Arial Narrow" w:cs="Arial"/>
          <w:b/>
          <w:szCs w:val="24"/>
        </w:rPr>
      </w:pPr>
      <w:r w:rsidRPr="00D11A50">
        <w:rPr>
          <w:rFonts w:ascii="Arial Narrow" w:hAnsi="Arial Narrow" w:cs="Arial"/>
          <w:b/>
          <w:szCs w:val="24"/>
        </w:rPr>
        <w:t>Artículo 15 (Principio de territorialidad)</w:t>
      </w:r>
    </w:p>
    <w:p w14:paraId="5949DE3D" w14:textId="77777777" w:rsidR="00D11A50" w:rsidRPr="00A5350A" w:rsidRDefault="00D11A50" w:rsidP="00A5350A">
      <w:pPr>
        <w:spacing w:line="240" w:lineRule="auto"/>
        <w:ind w:firstLine="0"/>
        <w:jc w:val="both"/>
        <w:rPr>
          <w:rFonts w:ascii="Arial Narrow" w:hAnsi="Arial Narrow" w:cs="Arial"/>
          <w:szCs w:val="24"/>
        </w:rPr>
      </w:pPr>
    </w:p>
    <w:p w14:paraId="01DFA5CD"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Este código se aplicará a los delitos que regula, que se cometan en el Estado de Coahuila de Zaragoza.</w:t>
      </w:r>
    </w:p>
    <w:p w14:paraId="7BE8629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Este código también se aplicará a los delitos que se cometan en otra entidad federativa o en la Ciudad de México, siempre y cuando se trate de delitos permanentes o continuados que se sigan cometiendo dentro del Estado, o cuya comisión se inició dentro del mismo.</w:t>
      </w:r>
    </w:p>
    <w:p w14:paraId="1D1A3E41" w14:textId="77777777" w:rsidR="009B2691" w:rsidRPr="00A5350A" w:rsidRDefault="009B2691" w:rsidP="00A5350A">
      <w:pPr>
        <w:spacing w:line="240" w:lineRule="auto"/>
        <w:ind w:firstLine="0"/>
        <w:jc w:val="both"/>
        <w:rPr>
          <w:rFonts w:ascii="Arial Narrow" w:hAnsi="Arial Narrow" w:cs="Arial"/>
          <w:szCs w:val="24"/>
        </w:rPr>
      </w:pPr>
    </w:p>
    <w:p w14:paraId="12D30B79" w14:textId="77777777" w:rsidR="009B2691" w:rsidRPr="00D11A50" w:rsidRDefault="009B2691" w:rsidP="00A5350A">
      <w:pPr>
        <w:spacing w:line="240" w:lineRule="auto"/>
        <w:ind w:firstLine="0"/>
        <w:jc w:val="both"/>
        <w:rPr>
          <w:rFonts w:ascii="Arial Narrow" w:hAnsi="Arial Narrow" w:cs="Arial"/>
          <w:b/>
          <w:szCs w:val="24"/>
        </w:rPr>
      </w:pPr>
      <w:r w:rsidRPr="00D11A50">
        <w:rPr>
          <w:rFonts w:ascii="Arial Narrow" w:hAnsi="Arial Narrow" w:cs="Arial"/>
          <w:b/>
          <w:szCs w:val="24"/>
        </w:rPr>
        <w:t>Artículo 16 (Lugar de comisión del delito y principio de ubicuidad)</w:t>
      </w:r>
    </w:p>
    <w:p w14:paraId="456BDBDA" w14:textId="77777777" w:rsidR="00D11A50" w:rsidRPr="00A5350A" w:rsidRDefault="00D11A50" w:rsidP="00A5350A">
      <w:pPr>
        <w:spacing w:line="240" w:lineRule="auto"/>
        <w:ind w:firstLine="0"/>
        <w:jc w:val="both"/>
        <w:rPr>
          <w:rFonts w:ascii="Arial Narrow" w:hAnsi="Arial Narrow" w:cs="Arial"/>
          <w:szCs w:val="24"/>
        </w:rPr>
      </w:pPr>
    </w:p>
    <w:p w14:paraId="55DE0B3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delito instantáneo se comete donde se concreten los elementos de su tipo penal, aunque sea en lugares distintos.</w:t>
      </w:r>
    </w:p>
    <w:p w14:paraId="42603E34" w14:textId="77777777" w:rsidR="00D11A50" w:rsidRPr="00A5350A" w:rsidRDefault="00D11A50" w:rsidP="00A5350A">
      <w:pPr>
        <w:spacing w:line="240" w:lineRule="auto"/>
        <w:ind w:firstLine="0"/>
        <w:jc w:val="both"/>
        <w:rPr>
          <w:rFonts w:ascii="Arial Narrow" w:hAnsi="Arial Narrow" w:cs="Arial"/>
          <w:szCs w:val="24"/>
        </w:rPr>
      </w:pPr>
    </w:p>
    <w:p w14:paraId="013F1DD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delito continuado se comete donde se concreten los elementos típicos de las conductas que lo constituyan, aunque sea en lugares distintos.</w:t>
      </w:r>
    </w:p>
    <w:p w14:paraId="6D68AFD9" w14:textId="77777777" w:rsidR="00D11A50" w:rsidRPr="00A5350A" w:rsidRDefault="00D11A50" w:rsidP="00A5350A">
      <w:pPr>
        <w:spacing w:line="240" w:lineRule="auto"/>
        <w:ind w:firstLine="0"/>
        <w:jc w:val="both"/>
        <w:rPr>
          <w:rFonts w:ascii="Arial Narrow" w:hAnsi="Arial Narrow" w:cs="Arial"/>
          <w:szCs w:val="24"/>
        </w:rPr>
      </w:pPr>
    </w:p>
    <w:p w14:paraId="642F038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delito permanente se comete donde se realicen y sigan realizando la conducta o la afectación al bien jurídico protegido en el tipo penal de que se trate, aunque sea en lugares distintos.</w:t>
      </w:r>
    </w:p>
    <w:p w14:paraId="7AA651FD" w14:textId="77777777" w:rsidR="00D11A50" w:rsidRPr="00A5350A" w:rsidRDefault="00D11A50" w:rsidP="00A5350A">
      <w:pPr>
        <w:spacing w:line="240" w:lineRule="auto"/>
        <w:ind w:firstLine="0"/>
        <w:jc w:val="both"/>
        <w:rPr>
          <w:rFonts w:ascii="Arial Narrow" w:hAnsi="Arial Narrow" w:cs="Arial"/>
          <w:szCs w:val="24"/>
        </w:rPr>
      </w:pPr>
    </w:p>
    <w:p w14:paraId="59A446DA" w14:textId="77777777" w:rsidR="009B2691" w:rsidRPr="00A5350A" w:rsidRDefault="009B2691" w:rsidP="00A5350A">
      <w:pPr>
        <w:spacing w:line="240" w:lineRule="auto"/>
        <w:ind w:firstLine="0"/>
        <w:jc w:val="both"/>
        <w:rPr>
          <w:rFonts w:ascii="Arial Narrow" w:hAnsi="Arial Narrow" w:cs="Arial"/>
          <w:szCs w:val="24"/>
        </w:rPr>
      </w:pPr>
    </w:p>
    <w:p w14:paraId="0E3F016D"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2226591D" w14:textId="77777777" w:rsidR="00D11A50" w:rsidRPr="00A5350A" w:rsidRDefault="00D11A50" w:rsidP="00A5350A">
      <w:pPr>
        <w:spacing w:line="240" w:lineRule="auto"/>
        <w:ind w:firstLine="0"/>
        <w:jc w:val="center"/>
        <w:rPr>
          <w:rFonts w:ascii="Arial Narrow" w:hAnsi="Arial Narrow" w:cs="Arial"/>
          <w:b/>
          <w:szCs w:val="24"/>
        </w:rPr>
      </w:pPr>
    </w:p>
    <w:p w14:paraId="34356EF3"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Aplicación temporal de la ley penal</w:t>
      </w:r>
    </w:p>
    <w:p w14:paraId="00EE29B6" w14:textId="77777777" w:rsidR="009B2691" w:rsidRPr="00A5350A" w:rsidRDefault="009B2691" w:rsidP="00A5350A">
      <w:pPr>
        <w:spacing w:line="240" w:lineRule="auto"/>
        <w:ind w:firstLine="0"/>
        <w:jc w:val="center"/>
        <w:rPr>
          <w:rFonts w:ascii="Arial Narrow" w:hAnsi="Arial Narrow" w:cs="Arial"/>
          <w:szCs w:val="24"/>
        </w:rPr>
      </w:pPr>
    </w:p>
    <w:p w14:paraId="4BC2DEE4" w14:textId="77777777" w:rsidR="009B2691" w:rsidRPr="00D11A50" w:rsidRDefault="009B2691" w:rsidP="00A5350A">
      <w:pPr>
        <w:spacing w:line="240" w:lineRule="auto"/>
        <w:ind w:firstLine="0"/>
        <w:jc w:val="both"/>
        <w:rPr>
          <w:rFonts w:ascii="Arial Narrow" w:hAnsi="Arial Narrow" w:cs="Arial"/>
          <w:b/>
          <w:szCs w:val="24"/>
        </w:rPr>
      </w:pPr>
      <w:r w:rsidRPr="00D11A50">
        <w:rPr>
          <w:rFonts w:ascii="Arial Narrow" w:hAnsi="Arial Narrow" w:cs="Arial"/>
          <w:b/>
          <w:szCs w:val="24"/>
        </w:rPr>
        <w:t>Artículo 17 (Aplicación de la ley penal vigente al momento de la conducta punible)</w:t>
      </w:r>
    </w:p>
    <w:p w14:paraId="0DEDBE61" w14:textId="77777777" w:rsidR="00D11A50" w:rsidRPr="00A5350A" w:rsidRDefault="00D11A50" w:rsidP="00A5350A">
      <w:pPr>
        <w:spacing w:line="240" w:lineRule="auto"/>
        <w:ind w:firstLine="0"/>
        <w:jc w:val="both"/>
        <w:rPr>
          <w:rFonts w:ascii="Arial Narrow" w:hAnsi="Arial Narrow" w:cs="Arial"/>
          <w:szCs w:val="24"/>
        </w:rPr>
      </w:pPr>
    </w:p>
    <w:p w14:paraId="74AD3D3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Será aplicable la ley penal vigente al momento de la realización de la acción u omisión punibles. </w:t>
      </w:r>
    </w:p>
    <w:p w14:paraId="35136198" w14:textId="77777777" w:rsidR="009B2691" w:rsidRPr="00A5350A" w:rsidRDefault="009B2691" w:rsidP="00A5350A">
      <w:pPr>
        <w:spacing w:line="240" w:lineRule="auto"/>
        <w:ind w:firstLine="0"/>
        <w:jc w:val="both"/>
        <w:rPr>
          <w:rFonts w:ascii="Arial Narrow" w:hAnsi="Arial Narrow" w:cs="Arial"/>
          <w:szCs w:val="24"/>
        </w:rPr>
      </w:pPr>
    </w:p>
    <w:p w14:paraId="4393D79D" w14:textId="77777777" w:rsidR="009B2691" w:rsidRPr="00D11A50" w:rsidRDefault="009B2691" w:rsidP="00A5350A">
      <w:pPr>
        <w:spacing w:line="240" w:lineRule="auto"/>
        <w:ind w:firstLine="0"/>
        <w:jc w:val="both"/>
        <w:rPr>
          <w:rFonts w:ascii="Arial Narrow" w:hAnsi="Arial Narrow" w:cs="Arial"/>
          <w:b/>
          <w:szCs w:val="24"/>
        </w:rPr>
      </w:pPr>
      <w:r w:rsidRPr="00D11A50">
        <w:rPr>
          <w:rFonts w:ascii="Arial Narrow" w:hAnsi="Arial Narrow" w:cs="Arial"/>
          <w:b/>
          <w:szCs w:val="24"/>
        </w:rPr>
        <w:t>Artículo 18 (Principio de la norma penal más favorable)</w:t>
      </w:r>
    </w:p>
    <w:p w14:paraId="19C3823F" w14:textId="77777777" w:rsidR="00D11A50" w:rsidRPr="00A5350A" w:rsidRDefault="00D11A50" w:rsidP="00A5350A">
      <w:pPr>
        <w:spacing w:line="240" w:lineRule="auto"/>
        <w:ind w:firstLine="0"/>
        <w:jc w:val="both"/>
        <w:rPr>
          <w:rFonts w:ascii="Arial Narrow" w:hAnsi="Arial Narrow" w:cs="Arial"/>
          <w:szCs w:val="24"/>
        </w:rPr>
      </w:pPr>
    </w:p>
    <w:p w14:paraId="7C68670D"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entre la comisión del delito y la extinción de la acción penal o de la pena o medida de seguridad correspondientes, entre en vigor una ley o reforma penal que sea aplicable al caso de que se trata, se estará a lo dispuesto en la norma más favorable a la persona imputada o sentenciada.</w:t>
      </w:r>
    </w:p>
    <w:p w14:paraId="4C465874" w14:textId="77777777" w:rsidR="009B2691" w:rsidRPr="00A5350A" w:rsidRDefault="009B2691" w:rsidP="00A5350A">
      <w:pPr>
        <w:spacing w:line="240" w:lineRule="auto"/>
        <w:ind w:firstLine="0"/>
        <w:jc w:val="both"/>
        <w:rPr>
          <w:rFonts w:ascii="Arial Narrow" w:hAnsi="Arial Narrow" w:cs="Arial"/>
          <w:szCs w:val="24"/>
        </w:rPr>
      </w:pPr>
    </w:p>
    <w:p w14:paraId="41BC485C" w14:textId="77777777" w:rsidR="009B2691" w:rsidRPr="00D11A50" w:rsidRDefault="009B2691" w:rsidP="00A5350A">
      <w:pPr>
        <w:spacing w:line="240" w:lineRule="auto"/>
        <w:ind w:firstLine="0"/>
        <w:jc w:val="both"/>
        <w:rPr>
          <w:rFonts w:ascii="Arial Narrow" w:hAnsi="Arial Narrow" w:cs="Arial"/>
          <w:b/>
          <w:szCs w:val="24"/>
        </w:rPr>
      </w:pPr>
      <w:r w:rsidRPr="00D11A50">
        <w:rPr>
          <w:rFonts w:ascii="Arial Narrow" w:hAnsi="Arial Narrow" w:cs="Arial"/>
          <w:b/>
          <w:szCs w:val="24"/>
        </w:rPr>
        <w:lastRenderedPageBreak/>
        <w:t>Artículo 19 (Supresión o modificación del tipo penal aplicable)</w:t>
      </w:r>
    </w:p>
    <w:p w14:paraId="6F30D2AD" w14:textId="77777777" w:rsidR="00D11A50" w:rsidRPr="00A5350A" w:rsidRDefault="00D11A50" w:rsidP="00A5350A">
      <w:pPr>
        <w:spacing w:line="240" w:lineRule="auto"/>
        <w:ind w:firstLine="0"/>
        <w:jc w:val="both"/>
        <w:rPr>
          <w:rFonts w:ascii="Arial Narrow" w:hAnsi="Arial Narrow" w:cs="Arial"/>
          <w:szCs w:val="24"/>
        </w:rPr>
      </w:pPr>
    </w:p>
    <w:p w14:paraId="3F0F2E3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una ley ulterior o reforma deroga un tipo penal, o bien añade o modifica elementos del tipo básico para la punibilidad de la conducta de que se trate, se entenderá que respecto de ella hay supresión del tipo penal que era aplicable, y, por tanto, extinguirá la acción penal o las penas, por lo que cesarán los efectos de los procesos o de las sentencias, salvo el decomiso y la reparación del daño en lo que hayan sido satisfechas.</w:t>
      </w:r>
    </w:p>
    <w:p w14:paraId="446C8EBB" w14:textId="77777777" w:rsidR="009B2691" w:rsidRDefault="009B2691" w:rsidP="00A5350A">
      <w:pPr>
        <w:spacing w:line="240" w:lineRule="auto"/>
        <w:ind w:firstLine="0"/>
        <w:jc w:val="both"/>
        <w:rPr>
          <w:rFonts w:ascii="Arial Narrow" w:hAnsi="Arial Narrow"/>
          <w:szCs w:val="24"/>
        </w:rPr>
      </w:pPr>
      <w:r w:rsidRPr="00A5350A">
        <w:rPr>
          <w:rFonts w:ascii="Arial Narrow" w:hAnsi="Arial Narrow"/>
          <w:szCs w:val="24"/>
        </w:rPr>
        <w:t>Cuando dentro de un tipo penal básico, una ley o reforma suprima uno o más elementos alternos, tal supresión solo beneficiará a las conductas que aparezcan cometidas con el o los elementos alternos suprimidos.</w:t>
      </w:r>
    </w:p>
    <w:p w14:paraId="13AC6FDB" w14:textId="77777777" w:rsidR="00D11A50" w:rsidRPr="00A5350A" w:rsidRDefault="00D11A50" w:rsidP="00A5350A">
      <w:pPr>
        <w:spacing w:line="240" w:lineRule="auto"/>
        <w:ind w:firstLine="0"/>
        <w:jc w:val="both"/>
        <w:rPr>
          <w:rFonts w:ascii="Arial Narrow" w:hAnsi="Arial Narrow" w:cs="Arial"/>
          <w:szCs w:val="24"/>
        </w:rPr>
      </w:pPr>
    </w:p>
    <w:p w14:paraId="594BE8D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Más si una nueva ley o reforma deroga, o bien añade o modifica elementos de una modalidad agravante del tipo, o los de un tipo complementado, que sean esenciales para la punibilidad agravada de la conducta de que se trata, se aplicará el tipo penal básico.</w:t>
      </w:r>
    </w:p>
    <w:p w14:paraId="502F85F9" w14:textId="77777777" w:rsidR="00D11A50" w:rsidRPr="00A5350A" w:rsidRDefault="00D11A50" w:rsidP="00A5350A">
      <w:pPr>
        <w:spacing w:line="240" w:lineRule="auto"/>
        <w:ind w:firstLine="0"/>
        <w:jc w:val="both"/>
        <w:rPr>
          <w:rFonts w:ascii="Arial Narrow" w:hAnsi="Arial Narrow" w:cs="Arial"/>
          <w:szCs w:val="24"/>
        </w:rPr>
      </w:pPr>
    </w:p>
    <w:p w14:paraId="4A337873"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aplicará la ley o reforma ulterior que cree un tipo penal privilegiado o que atenúe la punibilidad de un tipo que, según el caso, sea aplicable al hecho de que se trata.</w:t>
      </w:r>
    </w:p>
    <w:p w14:paraId="33A0A932" w14:textId="77777777" w:rsidR="009B2691" w:rsidRPr="00A5350A" w:rsidRDefault="009B2691" w:rsidP="00A5350A">
      <w:pPr>
        <w:spacing w:line="240" w:lineRule="auto"/>
        <w:ind w:firstLine="0"/>
        <w:jc w:val="both"/>
        <w:rPr>
          <w:rFonts w:ascii="Arial Narrow" w:hAnsi="Arial Narrow" w:cs="Arial"/>
          <w:szCs w:val="24"/>
        </w:rPr>
      </w:pPr>
    </w:p>
    <w:p w14:paraId="3587BFB4" w14:textId="77777777" w:rsidR="009B2691" w:rsidRPr="00D11A50" w:rsidRDefault="009B2691" w:rsidP="00A5350A">
      <w:pPr>
        <w:spacing w:line="240" w:lineRule="auto"/>
        <w:ind w:firstLine="0"/>
        <w:jc w:val="both"/>
        <w:rPr>
          <w:rFonts w:ascii="Arial Narrow" w:hAnsi="Arial Narrow" w:cs="Arial"/>
          <w:b/>
          <w:szCs w:val="24"/>
        </w:rPr>
      </w:pPr>
      <w:r w:rsidRPr="00D11A50">
        <w:rPr>
          <w:rFonts w:ascii="Arial Narrow" w:hAnsi="Arial Narrow" w:cs="Arial"/>
          <w:b/>
          <w:szCs w:val="24"/>
        </w:rPr>
        <w:t>Artículo 20 (Modificación de penas antes de sentencia)</w:t>
      </w:r>
    </w:p>
    <w:p w14:paraId="33D21C61" w14:textId="77777777" w:rsidR="00D11A50" w:rsidRPr="00A5350A" w:rsidRDefault="00D11A50" w:rsidP="00A5350A">
      <w:pPr>
        <w:spacing w:line="240" w:lineRule="auto"/>
        <w:ind w:firstLine="0"/>
        <w:jc w:val="both"/>
        <w:rPr>
          <w:rFonts w:ascii="Arial Narrow" w:hAnsi="Arial Narrow" w:cs="Arial"/>
          <w:szCs w:val="24"/>
        </w:rPr>
      </w:pPr>
    </w:p>
    <w:p w14:paraId="1E9793B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Cuando antes de sentencia ejecutoriada, una ley o reforma modifique la pena en cantidad o calidad, el juez o tribunal aplicará la más favorable. </w:t>
      </w:r>
    </w:p>
    <w:p w14:paraId="380AFBEC" w14:textId="77777777" w:rsidR="00D11A50" w:rsidRPr="00A5350A" w:rsidRDefault="00D11A50" w:rsidP="00A5350A">
      <w:pPr>
        <w:spacing w:line="240" w:lineRule="auto"/>
        <w:ind w:firstLine="0"/>
        <w:jc w:val="both"/>
        <w:rPr>
          <w:rFonts w:ascii="Arial Narrow" w:hAnsi="Arial Narrow" w:cs="Arial"/>
          <w:szCs w:val="24"/>
        </w:rPr>
      </w:pPr>
    </w:p>
    <w:p w14:paraId="186F4CC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conforme a los marcos punibles de sanciones de igual naturaleza, contemplados en todas las normas en sucesión, no es posible determinar cuál es el más favorable, el juez o tribunal se estará como marco punible, al mínimo punible menor con el máximo punible menor, de todas las normas en sucesión.</w:t>
      </w:r>
    </w:p>
    <w:p w14:paraId="00E21391" w14:textId="77777777" w:rsidR="00D11A50" w:rsidRPr="00A5350A" w:rsidRDefault="00D11A50" w:rsidP="00A5350A">
      <w:pPr>
        <w:spacing w:line="240" w:lineRule="auto"/>
        <w:ind w:firstLine="0"/>
        <w:jc w:val="both"/>
        <w:rPr>
          <w:rFonts w:ascii="Arial Narrow" w:hAnsi="Arial Narrow" w:cs="Arial"/>
          <w:szCs w:val="24"/>
        </w:rPr>
      </w:pPr>
    </w:p>
    <w:p w14:paraId="7C1552E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una nueva ley o reforma cambia la naturaleza de la pena, el juez o tribunal, antes de imponer pena, informará de ello a la persona sentenciada, y si ésta lo pide previa consulta con su defensor, aquél impondrá la pena solicitada.</w:t>
      </w:r>
    </w:p>
    <w:p w14:paraId="591A4EB8" w14:textId="77777777" w:rsidR="009B2691" w:rsidRPr="00A5350A" w:rsidRDefault="009B2691" w:rsidP="00A5350A">
      <w:pPr>
        <w:spacing w:line="240" w:lineRule="auto"/>
        <w:ind w:firstLine="0"/>
        <w:jc w:val="both"/>
        <w:rPr>
          <w:rFonts w:ascii="Arial Narrow" w:hAnsi="Arial Narrow" w:cs="Arial"/>
          <w:szCs w:val="24"/>
        </w:rPr>
      </w:pPr>
    </w:p>
    <w:p w14:paraId="614AD650" w14:textId="77777777" w:rsidR="009B2691" w:rsidRPr="00D11A50" w:rsidRDefault="009B2691" w:rsidP="00A5350A">
      <w:pPr>
        <w:spacing w:line="240" w:lineRule="auto"/>
        <w:ind w:firstLine="0"/>
        <w:jc w:val="both"/>
        <w:rPr>
          <w:rFonts w:ascii="Arial Narrow" w:hAnsi="Arial Narrow" w:cs="Arial"/>
          <w:b/>
          <w:szCs w:val="24"/>
        </w:rPr>
      </w:pPr>
      <w:r w:rsidRPr="00D11A50">
        <w:rPr>
          <w:rFonts w:ascii="Arial Narrow" w:hAnsi="Arial Narrow" w:cs="Arial"/>
          <w:b/>
          <w:szCs w:val="24"/>
        </w:rPr>
        <w:t>Artículo 21 (Modificación de penas después de sentencia)</w:t>
      </w:r>
    </w:p>
    <w:p w14:paraId="0F0CA35E" w14:textId="77777777" w:rsidR="00D11A50" w:rsidRPr="00A5350A" w:rsidRDefault="00D11A50" w:rsidP="00A5350A">
      <w:pPr>
        <w:spacing w:line="240" w:lineRule="auto"/>
        <w:ind w:firstLine="0"/>
        <w:jc w:val="both"/>
        <w:rPr>
          <w:rFonts w:ascii="Arial Narrow" w:hAnsi="Arial Narrow" w:cs="Arial"/>
          <w:szCs w:val="24"/>
        </w:rPr>
      </w:pPr>
    </w:p>
    <w:p w14:paraId="72E3FAA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Cuando la persona ya hubiera sido sentenciada </w:t>
      </w:r>
      <w:proofErr w:type="spellStart"/>
      <w:r w:rsidRPr="00A5350A">
        <w:rPr>
          <w:rFonts w:ascii="Arial Narrow" w:hAnsi="Arial Narrow" w:cs="Arial"/>
          <w:szCs w:val="24"/>
        </w:rPr>
        <w:t>ejecutoriadamente</w:t>
      </w:r>
      <w:proofErr w:type="spellEnd"/>
      <w:r w:rsidRPr="00A5350A">
        <w:rPr>
          <w:rFonts w:ascii="Arial Narrow" w:hAnsi="Arial Narrow" w:cs="Arial"/>
          <w:szCs w:val="24"/>
        </w:rPr>
        <w:t xml:space="preserve"> y una nueva ley o reforma modifique el marco de punibilidad del delito por el que se le condenó, o contemple un nuevo delito privilegiado que sea aplicable al hecho que aquélla efectuó, el juez o tribunal atenderá a la norma más favorable.</w:t>
      </w:r>
    </w:p>
    <w:p w14:paraId="2F12D625" w14:textId="77777777" w:rsidR="00D11A50" w:rsidRPr="00A5350A" w:rsidRDefault="00D11A50" w:rsidP="00A5350A">
      <w:pPr>
        <w:spacing w:line="240" w:lineRule="auto"/>
        <w:ind w:firstLine="0"/>
        <w:jc w:val="both"/>
        <w:rPr>
          <w:rFonts w:ascii="Arial Narrow" w:hAnsi="Arial Narrow" w:cs="Arial"/>
          <w:szCs w:val="24"/>
        </w:rPr>
      </w:pPr>
    </w:p>
    <w:p w14:paraId="00AE136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conforme a los marcos punibles de sanciones de igual naturaleza, contemplados en todas las normas en sucesión, no es posible determinar cuál es el más favorable para la persona sentenciada, el juez o tribunal atenderá como marco punible, al mínimo punible menor y al máximo punible menor, de todas las normas en sucesión.</w:t>
      </w:r>
    </w:p>
    <w:p w14:paraId="312AEE3F" w14:textId="77777777" w:rsidR="00D11A50" w:rsidRPr="00A5350A" w:rsidRDefault="00D11A50" w:rsidP="00A5350A">
      <w:pPr>
        <w:spacing w:line="240" w:lineRule="auto"/>
        <w:ind w:firstLine="0"/>
        <w:jc w:val="both"/>
        <w:rPr>
          <w:rFonts w:ascii="Arial Narrow" w:hAnsi="Arial Narrow" w:cs="Arial"/>
          <w:szCs w:val="24"/>
        </w:rPr>
      </w:pPr>
    </w:p>
    <w:p w14:paraId="5702B79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Dentro del marco punible que resulte según lo previsto en los dos párrafos anteriores, el juez o tribunal reducirá la pena a la persona sentenciada con base en el grado del injusto culpable que se le fijó en la sentencia cuya pena se modifica.</w:t>
      </w:r>
    </w:p>
    <w:p w14:paraId="1E49CC86" w14:textId="77777777" w:rsidR="00D11A50" w:rsidRPr="00A5350A" w:rsidRDefault="00D11A50" w:rsidP="00A5350A">
      <w:pPr>
        <w:spacing w:line="240" w:lineRule="auto"/>
        <w:ind w:firstLine="0"/>
        <w:jc w:val="both"/>
        <w:rPr>
          <w:rFonts w:ascii="Arial Narrow" w:hAnsi="Arial Narrow" w:cs="Arial"/>
          <w:szCs w:val="24"/>
        </w:rPr>
      </w:pPr>
    </w:p>
    <w:p w14:paraId="1037F65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Si después de que la persona haya sido sentenciada </w:t>
      </w:r>
      <w:proofErr w:type="spellStart"/>
      <w:r w:rsidRPr="00A5350A">
        <w:rPr>
          <w:rFonts w:ascii="Arial Narrow" w:hAnsi="Arial Narrow" w:cs="Arial"/>
          <w:szCs w:val="24"/>
        </w:rPr>
        <w:t>ejecutoriadamente</w:t>
      </w:r>
      <w:proofErr w:type="spellEnd"/>
      <w:r w:rsidRPr="00A5350A">
        <w:rPr>
          <w:rFonts w:ascii="Arial Narrow" w:hAnsi="Arial Narrow" w:cs="Arial"/>
          <w:szCs w:val="24"/>
        </w:rPr>
        <w:t xml:space="preserve">, una nueva ley o reforma cambia la naturaleza de la pena, el juez de ejecución informará de ello a la persona sentenciada, y si ésta lo pide previa </w:t>
      </w:r>
      <w:r w:rsidRPr="00A5350A">
        <w:rPr>
          <w:rFonts w:ascii="Arial Narrow" w:hAnsi="Arial Narrow" w:cs="Arial"/>
          <w:szCs w:val="24"/>
        </w:rPr>
        <w:lastRenderedPageBreak/>
        <w:t>consulta con su defensor, aquél individualizará la pena ulterior, para que la misma se ejecute en vez de la anterior.</w:t>
      </w:r>
    </w:p>
    <w:p w14:paraId="4DF324C7" w14:textId="77777777" w:rsidR="00D11A50" w:rsidRPr="00A5350A" w:rsidRDefault="00D11A50" w:rsidP="00A5350A">
      <w:pPr>
        <w:spacing w:line="240" w:lineRule="auto"/>
        <w:ind w:firstLine="0"/>
        <w:jc w:val="both"/>
        <w:rPr>
          <w:rFonts w:ascii="Arial Narrow" w:hAnsi="Arial Narrow" w:cs="Arial"/>
          <w:szCs w:val="24"/>
        </w:rPr>
      </w:pPr>
    </w:p>
    <w:p w14:paraId="03D6BBB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caso de que el juez o tribunal individualice la pena ulterior, tomará en cuenta para reducirla, el tiempo o medida en que la persona sentenciada ya haya compurgado la pena anterior.</w:t>
      </w:r>
    </w:p>
    <w:p w14:paraId="5FEC11A7" w14:textId="77777777" w:rsidR="00D11A50" w:rsidRPr="00A5350A" w:rsidRDefault="00D11A50" w:rsidP="00A5350A">
      <w:pPr>
        <w:spacing w:line="240" w:lineRule="auto"/>
        <w:ind w:firstLine="0"/>
        <w:jc w:val="both"/>
        <w:rPr>
          <w:rFonts w:ascii="Arial Narrow" w:hAnsi="Arial Narrow" w:cs="Arial"/>
          <w:szCs w:val="24"/>
        </w:rPr>
      </w:pPr>
    </w:p>
    <w:p w14:paraId="7E6E1A04" w14:textId="77777777" w:rsidR="009B2691" w:rsidRPr="00D11A50" w:rsidRDefault="009B2691" w:rsidP="00A5350A">
      <w:pPr>
        <w:spacing w:line="240" w:lineRule="auto"/>
        <w:ind w:firstLine="0"/>
        <w:jc w:val="both"/>
        <w:rPr>
          <w:rFonts w:ascii="Arial Narrow" w:hAnsi="Arial Narrow" w:cs="Arial"/>
          <w:b/>
          <w:szCs w:val="24"/>
        </w:rPr>
      </w:pPr>
      <w:r w:rsidRPr="00D11A50">
        <w:rPr>
          <w:rFonts w:ascii="Arial Narrow" w:hAnsi="Arial Narrow" w:cs="Arial"/>
          <w:b/>
          <w:szCs w:val="24"/>
        </w:rPr>
        <w:t>Artículo 22 (Sucesión de normas procesales o de ejecución de índole material penal)</w:t>
      </w:r>
    </w:p>
    <w:p w14:paraId="60E9104D" w14:textId="77777777" w:rsidR="00D11A50" w:rsidRPr="00A5350A" w:rsidRDefault="00D11A50" w:rsidP="00A5350A">
      <w:pPr>
        <w:spacing w:line="240" w:lineRule="auto"/>
        <w:ind w:firstLine="0"/>
        <w:jc w:val="both"/>
        <w:rPr>
          <w:rFonts w:ascii="Arial Narrow" w:hAnsi="Arial Narrow" w:cs="Arial"/>
          <w:szCs w:val="24"/>
        </w:rPr>
      </w:pPr>
    </w:p>
    <w:p w14:paraId="682335C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pauta de aplicar la norma legal más favorable a la persona imputada o sentenciada a partir de cuando aparezca cometido el delito, igual se observará respecto a la creación, modificación o derogación de disposiciones legales relativas a la prescripción o extinción de la acción penal o de las penas, así como a las concernientes a la investigación o al proceso en cualquier tiempo, etapa, grado o instancia de los mismos, y a la Ejecución Penal, cuya aplicación conlleve durante aquéllos privar de su libertad a la persona o restringirle la misma, o bien afectarle cualquier otro derecho sustantivo, o que cualquiera de dichas afectaciones se agrave, o bien se atenúe o deba cesar.</w:t>
      </w:r>
    </w:p>
    <w:p w14:paraId="29D240E0" w14:textId="77777777" w:rsidR="00D11A50" w:rsidRPr="00A5350A" w:rsidRDefault="00D11A50" w:rsidP="00A5350A">
      <w:pPr>
        <w:spacing w:line="240" w:lineRule="auto"/>
        <w:ind w:firstLine="0"/>
        <w:jc w:val="both"/>
        <w:rPr>
          <w:rFonts w:ascii="Arial Narrow" w:hAnsi="Arial Narrow" w:cs="Arial"/>
          <w:szCs w:val="24"/>
        </w:rPr>
      </w:pPr>
    </w:p>
    <w:p w14:paraId="020F8C5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Asimismo, si una nueva ley o reforma, crea, deroga o modifica uno o más medios alternos o beneficios aplicables durante el proceso, en la sentencia o después de que se impuso pena o durante su ejecución, se aplicarán a la persona imputada o sentenciada las disposiciones legales relativas a aquellos medios alternos o beneficios que le sean más favorables desde que cometió el delito.</w:t>
      </w:r>
    </w:p>
    <w:p w14:paraId="2987E3F0" w14:textId="77777777" w:rsidR="009B2691" w:rsidRPr="00A5350A" w:rsidRDefault="009B2691" w:rsidP="00A5350A">
      <w:pPr>
        <w:spacing w:line="240" w:lineRule="auto"/>
        <w:ind w:firstLine="0"/>
        <w:jc w:val="both"/>
        <w:rPr>
          <w:rFonts w:ascii="Arial Narrow" w:hAnsi="Arial Narrow" w:cs="Arial"/>
          <w:szCs w:val="24"/>
        </w:rPr>
      </w:pPr>
    </w:p>
    <w:p w14:paraId="5D402B1B" w14:textId="77777777" w:rsidR="009B2691" w:rsidRPr="00D11A50" w:rsidRDefault="009B2691" w:rsidP="00A5350A">
      <w:pPr>
        <w:spacing w:line="240" w:lineRule="auto"/>
        <w:ind w:firstLine="0"/>
        <w:jc w:val="both"/>
        <w:rPr>
          <w:rFonts w:ascii="Arial Narrow" w:hAnsi="Arial Narrow" w:cs="Arial"/>
          <w:b/>
          <w:szCs w:val="24"/>
        </w:rPr>
      </w:pPr>
      <w:r w:rsidRPr="00D11A50">
        <w:rPr>
          <w:rFonts w:ascii="Arial Narrow" w:hAnsi="Arial Narrow" w:cs="Arial"/>
          <w:b/>
          <w:szCs w:val="24"/>
        </w:rPr>
        <w:t>Artículo 23 (Autoridades competentes para aplicar la norma más favorable)</w:t>
      </w:r>
    </w:p>
    <w:p w14:paraId="01C28F24" w14:textId="77777777" w:rsidR="00D11A50" w:rsidRDefault="00D11A50" w:rsidP="00A5350A">
      <w:pPr>
        <w:spacing w:line="240" w:lineRule="auto"/>
        <w:ind w:firstLine="0"/>
        <w:jc w:val="both"/>
        <w:rPr>
          <w:rFonts w:ascii="Arial Narrow" w:hAnsi="Arial Narrow" w:cs="Arial"/>
          <w:szCs w:val="24"/>
        </w:rPr>
      </w:pPr>
    </w:p>
    <w:p w14:paraId="1FFA13E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autoridad no judicial o judicial que esté conociendo de la investigación o del proceso penal en cualquier tiempo, etapa, grado o instancia de los mismos, o bien el juez de ejecución penal, aplicarán de oficio o a petición de parte, la norma más favorable a la persona imputada o sentenciada.</w:t>
      </w:r>
    </w:p>
    <w:p w14:paraId="57D929E7" w14:textId="77777777" w:rsidR="00426B42" w:rsidRPr="00A5350A" w:rsidRDefault="00426B42" w:rsidP="00A5350A">
      <w:pPr>
        <w:spacing w:line="240" w:lineRule="auto"/>
        <w:ind w:firstLine="0"/>
        <w:jc w:val="both"/>
        <w:rPr>
          <w:rFonts w:ascii="Arial Narrow" w:hAnsi="Arial Narrow" w:cs="Arial"/>
          <w:szCs w:val="24"/>
        </w:rPr>
      </w:pPr>
    </w:p>
    <w:p w14:paraId="4129763C" w14:textId="77777777" w:rsidR="009B2691" w:rsidRPr="00A5350A" w:rsidRDefault="009B2691" w:rsidP="00A5350A">
      <w:pPr>
        <w:spacing w:line="240" w:lineRule="auto"/>
        <w:ind w:firstLine="0"/>
        <w:jc w:val="both"/>
        <w:rPr>
          <w:rFonts w:ascii="Arial Narrow" w:hAnsi="Arial Narrow" w:cs="Arial"/>
          <w:b/>
          <w:szCs w:val="24"/>
        </w:rPr>
      </w:pPr>
    </w:p>
    <w:p w14:paraId="6EA9A42D"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Tercero</w:t>
      </w:r>
    </w:p>
    <w:p w14:paraId="7D0C3E04" w14:textId="77777777" w:rsidR="00D11A50" w:rsidRPr="00A5350A" w:rsidRDefault="00D11A50" w:rsidP="00A5350A">
      <w:pPr>
        <w:spacing w:line="240" w:lineRule="auto"/>
        <w:ind w:firstLine="0"/>
        <w:jc w:val="center"/>
        <w:rPr>
          <w:rFonts w:ascii="Arial Narrow" w:hAnsi="Arial Narrow" w:cs="Arial"/>
          <w:b/>
          <w:szCs w:val="24"/>
        </w:rPr>
      </w:pPr>
    </w:p>
    <w:p w14:paraId="59B42067"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Aplicación personal de la ley penal</w:t>
      </w:r>
    </w:p>
    <w:p w14:paraId="6E4C007B" w14:textId="77777777" w:rsidR="009B2691" w:rsidRPr="00A5350A" w:rsidRDefault="009B2691" w:rsidP="00A5350A">
      <w:pPr>
        <w:spacing w:line="240" w:lineRule="auto"/>
        <w:ind w:firstLine="0"/>
        <w:jc w:val="center"/>
        <w:rPr>
          <w:rFonts w:ascii="Arial Narrow" w:hAnsi="Arial Narrow" w:cs="Arial"/>
          <w:szCs w:val="24"/>
        </w:rPr>
      </w:pPr>
    </w:p>
    <w:p w14:paraId="74BB728E" w14:textId="77777777" w:rsidR="009B2691" w:rsidRPr="00D11A50" w:rsidRDefault="009B2691" w:rsidP="00A5350A">
      <w:pPr>
        <w:spacing w:line="240" w:lineRule="auto"/>
        <w:ind w:firstLine="0"/>
        <w:jc w:val="both"/>
        <w:rPr>
          <w:rFonts w:ascii="Arial Narrow" w:hAnsi="Arial Narrow" w:cs="Arial"/>
          <w:b/>
          <w:szCs w:val="24"/>
        </w:rPr>
      </w:pPr>
      <w:r w:rsidRPr="00D11A50">
        <w:rPr>
          <w:rFonts w:ascii="Arial Narrow" w:hAnsi="Arial Narrow" w:cs="Arial"/>
          <w:b/>
          <w:szCs w:val="24"/>
        </w:rPr>
        <w:t>Artículo 24 (Igualdad y edad penal)</w:t>
      </w:r>
    </w:p>
    <w:p w14:paraId="5626A5CC" w14:textId="77777777" w:rsidR="00D11A50" w:rsidRPr="00A5350A" w:rsidRDefault="00D11A50" w:rsidP="00A5350A">
      <w:pPr>
        <w:spacing w:line="240" w:lineRule="auto"/>
        <w:ind w:firstLine="0"/>
        <w:jc w:val="both"/>
        <w:rPr>
          <w:rFonts w:ascii="Arial Narrow" w:hAnsi="Arial Narrow" w:cs="Arial"/>
          <w:szCs w:val="24"/>
        </w:rPr>
      </w:pPr>
    </w:p>
    <w:p w14:paraId="23B378D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penas previstas en la ley y las disposiciones de este código se aplicarán a todas las personas a partir de los dieciocho años, así como a las personas morales involucradas en un delito en los casos y con las consecuencias jurídicas que determine la ley.</w:t>
      </w:r>
    </w:p>
    <w:p w14:paraId="372EF7D7" w14:textId="77777777" w:rsidR="00D11A50" w:rsidRPr="00A5350A" w:rsidRDefault="00D11A50" w:rsidP="00A5350A">
      <w:pPr>
        <w:spacing w:line="240" w:lineRule="auto"/>
        <w:ind w:firstLine="0"/>
        <w:jc w:val="both"/>
        <w:rPr>
          <w:rFonts w:ascii="Arial Narrow" w:hAnsi="Arial Narrow" w:cs="Arial"/>
          <w:szCs w:val="24"/>
        </w:rPr>
      </w:pPr>
    </w:p>
    <w:p w14:paraId="1FE6CDF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una persona menor de dieciocho años realice una conducta prevista en la ley como delito, podrá ser enjuiciada con arreglo a lo dispuesto en la ley de la materia.</w:t>
      </w:r>
    </w:p>
    <w:p w14:paraId="74796FC6" w14:textId="77777777" w:rsidR="00D11A50" w:rsidRPr="00A5350A" w:rsidRDefault="00D11A50" w:rsidP="00A5350A">
      <w:pPr>
        <w:spacing w:line="240" w:lineRule="auto"/>
        <w:ind w:firstLine="0"/>
        <w:jc w:val="both"/>
        <w:rPr>
          <w:rFonts w:ascii="Arial Narrow" w:hAnsi="Arial Narrow" w:cs="Arial"/>
          <w:szCs w:val="24"/>
        </w:rPr>
      </w:pPr>
    </w:p>
    <w:p w14:paraId="71C1EB5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 las personas menores de dieciocho años de edad, así como a quienes padezcan incapacidad de comprender el carácter ilícito de su conducta o de autodeterminarse de acuerdo con esa comprensión, les serán aplicables, en su caso, las excluyentes de delito por atipicidad, concurrencia de alguna causa de licitud o de inculpabilidad, así como cualquier otra causa que extinguiría la acción penal o la sanción, de haber tenido dieciocho años de edad o más, o de haber sido imputables al momento del hecho.</w:t>
      </w:r>
    </w:p>
    <w:p w14:paraId="376EAF3E" w14:textId="77777777" w:rsidR="009B2691" w:rsidRDefault="009B2691" w:rsidP="00A5350A">
      <w:pPr>
        <w:spacing w:line="240" w:lineRule="auto"/>
        <w:ind w:firstLine="0"/>
        <w:jc w:val="both"/>
        <w:rPr>
          <w:rFonts w:ascii="Arial Narrow" w:hAnsi="Arial Narrow" w:cs="Arial"/>
          <w:szCs w:val="24"/>
        </w:rPr>
      </w:pPr>
    </w:p>
    <w:p w14:paraId="2C45A562" w14:textId="77777777" w:rsidR="00D11A50" w:rsidRPr="00A5350A" w:rsidRDefault="00D11A50" w:rsidP="00A5350A">
      <w:pPr>
        <w:spacing w:line="240" w:lineRule="auto"/>
        <w:ind w:firstLine="0"/>
        <w:jc w:val="both"/>
        <w:rPr>
          <w:rFonts w:ascii="Arial Narrow" w:hAnsi="Arial Narrow" w:cs="Arial"/>
          <w:szCs w:val="24"/>
        </w:rPr>
      </w:pPr>
    </w:p>
    <w:p w14:paraId="06E65B80"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Cuarto</w:t>
      </w:r>
    </w:p>
    <w:p w14:paraId="4E50E822" w14:textId="77777777" w:rsidR="00D11A50" w:rsidRPr="00A5350A" w:rsidRDefault="00D11A50" w:rsidP="00A5350A">
      <w:pPr>
        <w:spacing w:line="240" w:lineRule="auto"/>
        <w:ind w:firstLine="0"/>
        <w:jc w:val="center"/>
        <w:rPr>
          <w:rFonts w:ascii="Arial Narrow" w:hAnsi="Arial Narrow" w:cs="Arial"/>
          <w:b/>
          <w:szCs w:val="24"/>
        </w:rPr>
      </w:pPr>
    </w:p>
    <w:p w14:paraId="10E647C1"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Concurso aparente de normas</w:t>
      </w:r>
    </w:p>
    <w:p w14:paraId="6D5B8410" w14:textId="77777777" w:rsidR="009B2691" w:rsidRPr="00A5350A" w:rsidRDefault="009B2691" w:rsidP="00A5350A">
      <w:pPr>
        <w:spacing w:line="240" w:lineRule="auto"/>
        <w:ind w:firstLine="0"/>
        <w:jc w:val="center"/>
        <w:rPr>
          <w:rFonts w:ascii="Arial Narrow" w:hAnsi="Arial Narrow" w:cs="Arial"/>
          <w:szCs w:val="24"/>
        </w:rPr>
      </w:pPr>
    </w:p>
    <w:p w14:paraId="6AE6488E" w14:textId="77777777" w:rsidR="009B2691" w:rsidRPr="00D11A50" w:rsidRDefault="009B2691" w:rsidP="00A5350A">
      <w:pPr>
        <w:spacing w:line="240" w:lineRule="auto"/>
        <w:ind w:firstLine="0"/>
        <w:jc w:val="both"/>
        <w:rPr>
          <w:rFonts w:ascii="Arial Narrow" w:hAnsi="Arial Narrow" w:cs="Arial"/>
          <w:b/>
          <w:szCs w:val="24"/>
        </w:rPr>
      </w:pPr>
      <w:r w:rsidRPr="00D11A50">
        <w:rPr>
          <w:rFonts w:ascii="Arial Narrow" w:hAnsi="Arial Narrow" w:cs="Arial"/>
          <w:b/>
          <w:szCs w:val="24"/>
        </w:rPr>
        <w:t>Artículo 25 (Principios de especialidad, consunción y subsidiariedad)</w:t>
      </w:r>
    </w:p>
    <w:p w14:paraId="1F7A5B69" w14:textId="77777777" w:rsidR="00D11A50" w:rsidRPr="00A5350A" w:rsidRDefault="00D11A50" w:rsidP="00A5350A">
      <w:pPr>
        <w:spacing w:line="240" w:lineRule="auto"/>
        <w:ind w:firstLine="0"/>
        <w:jc w:val="both"/>
        <w:rPr>
          <w:rFonts w:ascii="Arial Narrow" w:hAnsi="Arial Narrow" w:cs="Arial"/>
          <w:szCs w:val="24"/>
        </w:rPr>
      </w:pPr>
    </w:p>
    <w:p w14:paraId="34118D4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dos normas capten aparentemente la misma situación:</w:t>
      </w:r>
    </w:p>
    <w:p w14:paraId="2066D217" w14:textId="77777777" w:rsidR="00D11A50" w:rsidRPr="00A5350A" w:rsidRDefault="00D11A50" w:rsidP="00A5350A">
      <w:pPr>
        <w:spacing w:line="240" w:lineRule="auto"/>
        <w:ind w:firstLine="0"/>
        <w:jc w:val="both"/>
        <w:rPr>
          <w:rFonts w:ascii="Arial Narrow" w:hAnsi="Arial Narrow" w:cs="Arial"/>
          <w:szCs w:val="24"/>
        </w:rPr>
      </w:pPr>
    </w:p>
    <w:p w14:paraId="23966D49" w14:textId="77777777" w:rsidR="009B2691" w:rsidRPr="00497532" w:rsidRDefault="00C378AA" w:rsidP="00497532">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497532">
        <w:rPr>
          <w:rFonts w:ascii="Arial Narrow" w:hAnsi="Arial Narrow" w:cs="Arial"/>
          <w:szCs w:val="24"/>
        </w:rPr>
        <w:tab/>
      </w:r>
      <w:r w:rsidR="009B2691" w:rsidRPr="00497532">
        <w:rPr>
          <w:rFonts w:ascii="Arial Narrow" w:hAnsi="Arial Narrow" w:cs="Arial"/>
          <w:szCs w:val="24"/>
        </w:rPr>
        <w:t>(Especialidad)</w:t>
      </w:r>
    </w:p>
    <w:p w14:paraId="5CEB5472" w14:textId="77777777" w:rsidR="00D11A50" w:rsidRPr="00A5350A" w:rsidRDefault="00D11A50" w:rsidP="00D11A50">
      <w:pPr>
        <w:spacing w:line="240" w:lineRule="auto"/>
        <w:ind w:left="426" w:firstLine="0"/>
        <w:jc w:val="both"/>
        <w:rPr>
          <w:rFonts w:ascii="Arial Narrow" w:hAnsi="Arial Narrow" w:cs="Arial"/>
          <w:szCs w:val="24"/>
        </w:rPr>
      </w:pPr>
    </w:p>
    <w:p w14:paraId="4B138BD4" w14:textId="77777777" w:rsidR="009B2691" w:rsidRDefault="009B2691" w:rsidP="00497532">
      <w:pPr>
        <w:spacing w:line="240" w:lineRule="auto"/>
        <w:ind w:left="454" w:firstLine="0"/>
        <w:jc w:val="both"/>
        <w:rPr>
          <w:rFonts w:ascii="Arial Narrow" w:hAnsi="Arial Narrow" w:cs="Arial"/>
          <w:szCs w:val="24"/>
        </w:rPr>
      </w:pPr>
      <w:r w:rsidRPr="00A5350A">
        <w:rPr>
          <w:rFonts w:ascii="Arial Narrow" w:hAnsi="Arial Narrow" w:cs="Arial"/>
          <w:szCs w:val="24"/>
        </w:rPr>
        <w:t>La especial prevalecerá sobre la general, con inclusión, en su caso, del tipo penal que contemple o implique elementos subjetivos específicos, ya sea un móvil, o cierto conocimiento o fin del agente, que esp</w:t>
      </w:r>
      <w:r w:rsidR="00D16F78" w:rsidRPr="00A5350A">
        <w:rPr>
          <w:rFonts w:ascii="Arial Narrow" w:hAnsi="Arial Narrow" w:cs="Arial"/>
          <w:szCs w:val="24"/>
        </w:rPr>
        <w:t>ecialicen al tipo frente a otro.</w:t>
      </w:r>
    </w:p>
    <w:p w14:paraId="47E82BDE" w14:textId="77777777" w:rsidR="00D11A50" w:rsidRPr="00A5350A" w:rsidRDefault="00D11A50" w:rsidP="00A5350A">
      <w:pPr>
        <w:spacing w:line="240" w:lineRule="auto"/>
        <w:ind w:left="720" w:firstLine="0"/>
        <w:jc w:val="both"/>
        <w:rPr>
          <w:rFonts w:ascii="Arial Narrow" w:hAnsi="Arial Narrow" w:cs="Arial"/>
          <w:szCs w:val="24"/>
        </w:rPr>
      </w:pPr>
    </w:p>
    <w:p w14:paraId="30E7B40C" w14:textId="77777777" w:rsidR="009B2691" w:rsidRDefault="00C378AA" w:rsidP="00497532">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497532">
        <w:rPr>
          <w:rFonts w:ascii="Arial Narrow" w:hAnsi="Arial Narrow" w:cs="Arial"/>
          <w:szCs w:val="24"/>
        </w:rPr>
        <w:tab/>
      </w:r>
      <w:r w:rsidR="009B2691" w:rsidRPr="00A5350A">
        <w:rPr>
          <w:rFonts w:ascii="Arial Narrow" w:hAnsi="Arial Narrow" w:cs="Arial"/>
          <w:szCs w:val="24"/>
        </w:rPr>
        <w:t>(Consunción)</w:t>
      </w:r>
    </w:p>
    <w:p w14:paraId="43F30661" w14:textId="77777777" w:rsidR="00D11A50" w:rsidRPr="00A5350A" w:rsidRDefault="00D11A50" w:rsidP="00D11A50">
      <w:pPr>
        <w:spacing w:line="240" w:lineRule="auto"/>
        <w:jc w:val="both"/>
        <w:rPr>
          <w:rFonts w:ascii="Arial Narrow" w:hAnsi="Arial Narrow" w:cs="Arial"/>
          <w:szCs w:val="24"/>
        </w:rPr>
      </w:pPr>
    </w:p>
    <w:p w14:paraId="5D487ECB" w14:textId="77777777" w:rsidR="009B2691" w:rsidRDefault="009B2691" w:rsidP="00497532">
      <w:pPr>
        <w:spacing w:line="240" w:lineRule="auto"/>
        <w:ind w:left="454" w:firstLine="0"/>
        <w:jc w:val="both"/>
        <w:rPr>
          <w:rFonts w:ascii="Arial Narrow" w:hAnsi="Arial Narrow" w:cs="Arial"/>
          <w:szCs w:val="24"/>
        </w:rPr>
      </w:pPr>
      <w:r w:rsidRPr="00A5350A">
        <w:rPr>
          <w:rFonts w:ascii="Arial Narrow" w:hAnsi="Arial Narrow" w:cs="Arial"/>
          <w:szCs w:val="24"/>
        </w:rPr>
        <w:t>La de mayor protección al bien o bienes jurídicos, abs</w:t>
      </w:r>
      <w:r w:rsidR="00D16F78" w:rsidRPr="00A5350A">
        <w:rPr>
          <w:rFonts w:ascii="Arial Narrow" w:hAnsi="Arial Narrow" w:cs="Arial"/>
          <w:szCs w:val="24"/>
        </w:rPr>
        <w:t>orberá a la de menor alcance.</w:t>
      </w:r>
    </w:p>
    <w:p w14:paraId="41351D7E" w14:textId="77777777" w:rsidR="00D11A50" w:rsidRPr="00A5350A" w:rsidRDefault="00D11A50" w:rsidP="00A5350A">
      <w:pPr>
        <w:spacing w:line="240" w:lineRule="auto"/>
        <w:ind w:left="720" w:firstLine="0"/>
        <w:jc w:val="both"/>
        <w:rPr>
          <w:rFonts w:ascii="Arial Narrow" w:hAnsi="Arial Narrow" w:cs="Arial"/>
          <w:szCs w:val="24"/>
        </w:rPr>
      </w:pPr>
    </w:p>
    <w:p w14:paraId="2DB94C42" w14:textId="77777777" w:rsidR="009B2691" w:rsidRDefault="00C378AA" w:rsidP="00497532">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497532">
        <w:rPr>
          <w:rFonts w:ascii="Arial Narrow" w:hAnsi="Arial Narrow" w:cs="Arial"/>
          <w:szCs w:val="24"/>
        </w:rPr>
        <w:tab/>
      </w:r>
      <w:r w:rsidR="009B2691" w:rsidRPr="00A5350A">
        <w:rPr>
          <w:rFonts w:ascii="Arial Narrow" w:hAnsi="Arial Narrow" w:cs="Arial"/>
          <w:szCs w:val="24"/>
        </w:rPr>
        <w:t>(Subsidiariedad)</w:t>
      </w:r>
    </w:p>
    <w:p w14:paraId="38AF3F84" w14:textId="77777777" w:rsidR="00D11A50" w:rsidRPr="00A5350A" w:rsidRDefault="00D11A50" w:rsidP="00D11A50">
      <w:pPr>
        <w:spacing w:line="240" w:lineRule="auto"/>
        <w:ind w:left="426" w:firstLine="0"/>
        <w:jc w:val="both"/>
        <w:rPr>
          <w:rFonts w:ascii="Arial Narrow" w:hAnsi="Arial Narrow" w:cs="Arial"/>
          <w:szCs w:val="24"/>
        </w:rPr>
      </w:pPr>
    </w:p>
    <w:p w14:paraId="362485FE" w14:textId="77777777" w:rsidR="009B2691" w:rsidRPr="00A5350A" w:rsidRDefault="009B2691" w:rsidP="00497532">
      <w:pPr>
        <w:spacing w:line="240" w:lineRule="auto"/>
        <w:ind w:left="454" w:firstLine="0"/>
        <w:jc w:val="both"/>
        <w:rPr>
          <w:rFonts w:ascii="Arial Narrow" w:hAnsi="Arial Narrow" w:cs="Arial"/>
          <w:szCs w:val="24"/>
        </w:rPr>
      </w:pPr>
      <w:r w:rsidRPr="00A5350A">
        <w:rPr>
          <w:rFonts w:ascii="Arial Narrow" w:hAnsi="Arial Narrow" w:cs="Arial"/>
          <w:szCs w:val="24"/>
        </w:rPr>
        <w:t>La principal excluirá a la subsidiaria.</w:t>
      </w:r>
    </w:p>
    <w:p w14:paraId="32352F5A" w14:textId="77777777" w:rsidR="009B2691" w:rsidRDefault="009B2691" w:rsidP="00A5350A">
      <w:pPr>
        <w:spacing w:line="240" w:lineRule="auto"/>
        <w:ind w:left="720" w:firstLine="0"/>
        <w:jc w:val="both"/>
        <w:rPr>
          <w:rFonts w:ascii="Arial Narrow" w:hAnsi="Arial Narrow" w:cs="Arial"/>
          <w:szCs w:val="24"/>
        </w:rPr>
      </w:pPr>
    </w:p>
    <w:p w14:paraId="3D664D83" w14:textId="77777777" w:rsidR="00D11A50" w:rsidRPr="00A5350A" w:rsidRDefault="00D11A50" w:rsidP="00A5350A">
      <w:pPr>
        <w:spacing w:line="240" w:lineRule="auto"/>
        <w:ind w:left="720" w:firstLine="0"/>
        <w:jc w:val="both"/>
        <w:rPr>
          <w:rFonts w:ascii="Arial Narrow" w:hAnsi="Arial Narrow" w:cs="Arial"/>
          <w:szCs w:val="24"/>
        </w:rPr>
      </w:pPr>
    </w:p>
    <w:p w14:paraId="18B86ED0"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Quinto</w:t>
      </w:r>
    </w:p>
    <w:p w14:paraId="767FDB54" w14:textId="77777777" w:rsidR="00D11A50" w:rsidRPr="00A5350A" w:rsidRDefault="00D11A50" w:rsidP="00A5350A">
      <w:pPr>
        <w:spacing w:line="240" w:lineRule="auto"/>
        <w:ind w:firstLine="0"/>
        <w:jc w:val="center"/>
        <w:rPr>
          <w:rFonts w:ascii="Arial Narrow" w:hAnsi="Arial Narrow" w:cs="Arial"/>
          <w:b/>
          <w:szCs w:val="24"/>
        </w:rPr>
      </w:pPr>
    </w:p>
    <w:p w14:paraId="220E2772"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Aplicación de las disposiciones del Libro Primero</w:t>
      </w:r>
    </w:p>
    <w:p w14:paraId="140BF2B2" w14:textId="77777777" w:rsidR="009B2691" w:rsidRPr="00A5350A" w:rsidRDefault="009B2691" w:rsidP="00A5350A">
      <w:pPr>
        <w:spacing w:line="240" w:lineRule="auto"/>
        <w:ind w:firstLine="0"/>
        <w:jc w:val="center"/>
        <w:rPr>
          <w:rFonts w:ascii="Arial Narrow" w:hAnsi="Arial Narrow" w:cs="Arial"/>
          <w:szCs w:val="24"/>
        </w:rPr>
      </w:pPr>
    </w:p>
    <w:p w14:paraId="296A4592" w14:textId="77777777" w:rsidR="009B2691" w:rsidRPr="00D11A50" w:rsidRDefault="009B2691" w:rsidP="00A5350A">
      <w:pPr>
        <w:spacing w:line="240" w:lineRule="auto"/>
        <w:ind w:firstLine="0"/>
        <w:jc w:val="both"/>
        <w:rPr>
          <w:rFonts w:ascii="Arial Narrow" w:hAnsi="Arial Narrow" w:cs="Arial"/>
          <w:b/>
          <w:szCs w:val="24"/>
        </w:rPr>
      </w:pPr>
      <w:r w:rsidRPr="00D11A50">
        <w:rPr>
          <w:rFonts w:ascii="Arial Narrow" w:hAnsi="Arial Narrow" w:cs="Arial"/>
          <w:b/>
          <w:szCs w:val="24"/>
        </w:rPr>
        <w:t>Artículo 26 (Aplicación necesaria de las disposiciones generales)</w:t>
      </w:r>
    </w:p>
    <w:p w14:paraId="6CFBC0A3" w14:textId="77777777" w:rsidR="00D11A50" w:rsidRPr="00A5350A" w:rsidRDefault="00D11A50" w:rsidP="00A5350A">
      <w:pPr>
        <w:spacing w:line="240" w:lineRule="auto"/>
        <w:ind w:firstLine="0"/>
        <w:jc w:val="both"/>
        <w:rPr>
          <w:rFonts w:ascii="Arial Narrow" w:hAnsi="Arial Narrow" w:cs="Arial"/>
          <w:szCs w:val="24"/>
        </w:rPr>
      </w:pPr>
    </w:p>
    <w:p w14:paraId="111A1BD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disposiciones generales del Libro Primero de este código se aplicarán indefectiblemente para determinar los ámbitos temporal, espacial y personal de aplicación de la ley penal, así como respecto a los tipos penales que prevea este código a efecto de su exacta aplicación al hecho delictuoso de que se trata, y determinar, con base en aquellas disposiciones, si el hecho es o no delito, el alcance de sus consecuencias punibles, cómo han de imponerse, al igual que las causas por las que se excluye el delito o se extinguen la acción penal o las penas, o se excusa o exime de esas consecuencias o se moderan las mismas por resultar innecesarias o excesivas en el caso concreto.</w:t>
      </w:r>
    </w:p>
    <w:p w14:paraId="31A9B1F0" w14:textId="77777777" w:rsidR="009B2691" w:rsidRDefault="009B2691" w:rsidP="00A5350A">
      <w:pPr>
        <w:spacing w:line="240" w:lineRule="auto"/>
        <w:ind w:firstLine="0"/>
        <w:jc w:val="both"/>
        <w:rPr>
          <w:rFonts w:ascii="Arial Narrow" w:hAnsi="Arial Narrow" w:cs="Arial"/>
          <w:szCs w:val="24"/>
        </w:rPr>
      </w:pPr>
    </w:p>
    <w:p w14:paraId="561C0094" w14:textId="77777777" w:rsidR="0085428B" w:rsidRPr="00A5350A" w:rsidRDefault="0085428B" w:rsidP="00A5350A">
      <w:pPr>
        <w:spacing w:line="240" w:lineRule="auto"/>
        <w:ind w:firstLine="0"/>
        <w:jc w:val="both"/>
        <w:rPr>
          <w:rFonts w:ascii="Arial Narrow" w:hAnsi="Arial Narrow" w:cs="Arial"/>
          <w:szCs w:val="24"/>
        </w:rPr>
      </w:pPr>
    </w:p>
    <w:p w14:paraId="0B4F170B"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Sexto</w:t>
      </w:r>
    </w:p>
    <w:p w14:paraId="7433BC56" w14:textId="77777777" w:rsidR="0085428B" w:rsidRPr="00A5350A" w:rsidRDefault="0085428B" w:rsidP="00A5350A">
      <w:pPr>
        <w:spacing w:line="240" w:lineRule="auto"/>
        <w:ind w:firstLine="0"/>
        <w:jc w:val="center"/>
        <w:rPr>
          <w:rFonts w:ascii="Arial Narrow" w:hAnsi="Arial Narrow" w:cs="Arial"/>
          <w:b/>
          <w:szCs w:val="24"/>
        </w:rPr>
      </w:pPr>
    </w:p>
    <w:p w14:paraId="7FCD2A0C"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Leyes especiales</w:t>
      </w:r>
    </w:p>
    <w:p w14:paraId="7CD30378" w14:textId="77777777" w:rsidR="009B2691" w:rsidRPr="00A5350A" w:rsidRDefault="009B2691" w:rsidP="00A5350A">
      <w:pPr>
        <w:spacing w:line="240" w:lineRule="auto"/>
        <w:ind w:firstLine="0"/>
        <w:jc w:val="center"/>
        <w:rPr>
          <w:rFonts w:ascii="Arial Narrow" w:hAnsi="Arial Narrow" w:cs="Arial"/>
          <w:b/>
          <w:szCs w:val="24"/>
        </w:rPr>
      </w:pPr>
    </w:p>
    <w:p w14:paraId="46390F33" w14:textId="77777777" w:rsidR="009B2691" w:rsidRPr="0085428B" w:rsidRDefault="009B2691" w:rsidP="00A5350A">
      <w:pPr>
        <w:spacing w:line="240" w:lineRule="auto"/>
        <w:ind w:firstLine="0"/>
        <w:jc w:val="both"/>
        <w:rPr>
          <w:rFonts w:ascii="Arial Narrow" w:hAnsi="Arial Narrow" w:cs="Arial"/>
          <w:b/>
          <w:szCs w:val="24"/>
        </w:rPr>
      </w:pPr>
      <w:r w:rsidRPr="0085428B">
        <w:rPr>
          <w:rFonts w:ascii="Arial Narrow" w:hAnsi="Arial Narrow" w:cs="Arial"/>
          <w:b/>
          <w:szCs w:val="24"/>
        </w:rPr>
        <w:t xml:space="preserve">Artículo 27 (Aplicación subsidiaria del código penal) </w:t>
      </w:r>
    </w:p>
    <w:p w14:paraId="1608F411" w14:textId="77777777" w:rsidR="0085428B" w:rsidRPr="00A5350A" w:rsidRDefault="0085428B" w:rsidP="00A5350A">
      <w:pPr>
        <w:spacing w:line="240" w:lineRule="auto"/>
        <w:ind w:firstLine="0"/>
        <w:jc w:val="both"/>
        <w:rPr>
          <w:rFonts w:ascii="Arial Narrow" w:hAnsi="Arial Narrow" w:cs="Arial"/>
          <w:szCs w:val="24"/>
        </w:rPr>
      </w:pPr>
    </w:p>
    <w:p w14:paraId="7087F02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lastRenderedPageBreak/>
        <w:t>Cuando se cometa un delito no previsto en este código, pero sí en otra ley, respecto al que sean competentes los jueces penales del Estado de Coahuila de Zaragoza, se aplicará la última, y solo en lo no previsto por la misma se aplicarán las disposiciones de este código.</w:t>
      </w:r>
    </w:p>
    <w:p w14:paraId="2A1559BE" w14:textId="77777777" w:rsidR="009B2691" w:rsidRDefault="009B2691" w:rsidP="00A5350A">
      <w:pPr>
        <w:spacing w:line="240" w:lineRule="auto"/>
        <w:ind w:firstLine="0"/>
        <w:jc w:val="both"/>
        <w:rPr>
          <w:rFonts w:ascii="Arial Narrow" w:hAnsi="Arial Narrow" w:cs="Arial"/>
          <w:szCs w:val="24"/>
        </w:rPr>
      </w:pPr>
    </w:p>
    <w:p w14:paraId="1020A9D0" w14:textId="77777777" w:rsidR="0085428B" w:rsidRPr="00A5350A" w:rsidRDefault="0085428B" w:rsidP="00A5350A">
      <w:pPr>
        <w:spacing w:line="240" w:lineRule="auto"/>
        <w:ind w:firstLine="0"/>
        <w:jc w:val="both"/>
        <w:rPr>
          <w:rFonts w:ascii="Arial Narrow" w:hAnsi="Arial Narrow" w:cs="Arial"/>
          <w:szCs w:val="24"/>
        </w:rPr>
      </w:pPr>
    </w:p>
    <w:p w14:paraId="501F5798"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Segundo</w:t>
      </w:r>
    </w:p>
    <w:p w14:paraId="5D70438D" w14:textId="77777777" w:rsidR="0085428B" w:rsidRPr="00A5350A" w:rsidRDefault="0085428B" w:rsidP="00A5350A">
      <w:pPr>
        <w:spacing w:line="240" w:lineRule="auto"/>
        <w:ind w:firstLine="0"/>
        <w:jc w:val="center"/>
        <w:rPr>
          <w:rFonts w:ascii="Arial Narrow" w:hAnsi="Arial Narrow" w:cs="Arial"/>
          <w:b/>
          <w:szCs w:val="24"/>
        </w:rPr>
      </w:pPr>
    </w:p>
    <w:p w14:paraId="36DC5030"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El hecho delictivo</w:t>
      </w:r>
    </w:p>
    <w:p w14:paraId="3CFD24B8" w14:textId="77777777" w:rsidR="0085428B" w:rsidRPr="00A5350A" w:rsidRDefault="0085428B" w:rsidP="00A5350A">
      <w:pPr>
        <w:spacing w:line="240" w:lineRule="auto"/>
        <w:ind w:firstLine="0"/>
        <w:jc w:val="center"/>
        <w:rPr>
          <w:rFonts w:ascii="Arial Narrow" w:hAnsi="Arial Narrow" w:cs="Arial"/>
          <w:b/>
          <w:szCs w:val="24"/>
        </w:rPr>
      </w:pPr>
    </w:p>
    <w:p w14:paraId="5676742B"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195380D9" w14:textId="77777777" w:rsidR="0085428B" w:rsidRPr="00A5350A" w:rsidRDefault="0085428B" w:rsidP="00A5350A">
      <w:pPr>
        <w:spacing w:line="240" w:lineRule="auto"/>
        <w:ind w:firstLine="0"/>
        <w:jc w:val="center"/>
        <w:rPr>
          <w:rFonts w:ascii="Arial Narrow" w:hAnsi="Arial Narrow" w:cs="Arial"/>
          <w:b/>
          <w:szCs w:val="24"/>
        </w:rPr>
      </w:pPr>
    </w:p>
    <w:p w14:paraId="3382B589"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El delito</w:t>
      </w:r>
    </w:p>
    <w:p w14:paraId="387B2528" w14:textId="77777777" w:rsidR="009B2691" w:rsidRPr="00A5350A" w:rsidRDefault="009B2691" w:rsidP="00A5350A">
      <w:pPr>
        <w:spacing w:line="240" w:lineRule="auto"/>
        <w:ind w:firstLine="0"/>
        <w:jc w:val="center"/>
        <w:rPr>
          <w:rFonts w:ascii="Arial Narrow" w:hAnsi="Arial Narrow" w:cs="Arial"/>
          <w:b/>
          <w:szCs w:val="24"/>
        </w:rPr>
      </w:pPr>
    </w:p>
    <w:p w14:paraId="674D47F2" w14:textId="77777777" w:rsidR="009B2691" w:rsidRPr="0085428B" w:rsidRDefault="009B2691" w:rsidP="00A5350A">
      <w:pPr>
        <w:spacing w:line="240" w:lineRule="auto"/>
        <w:ind w:firstLine="0"/>
        <w:jc w:val="both"/>
        <w:rPr>
          <w:rFonts w:ascii="Arial Narrow" w:hAnsi="Arial Narrow" w:cs="Arial"/>
          <w:b/>
          <w:szCs w:val="24"/>
        </w:rPr>
      </w:pPr>
      <w:r w:rsidRPr="0085428B">
        <w:rPr>
          <w:rFonts w:ascii="Arial Narrow" w:hAnsi="Arial Narrow" w:cs="Arial"/>
          <w:b/>
          <w:szCs w:val="24"/>
        </w:rPr>
        <w:t>Artículo 28 (Concepto de delito y causas que lo excluyen)</w:t>
      </w:r>
    </w:p>
    <w:p w14:paraId="1ACDF5A5" w14:textId="77777777" w:rsidR="0085428B" w:rsidRPr="00A5350A" w:rsidRDefault="0085428B" w:rsidP="00A5350A">
      <w:pPr>
        <w:spacing w:line="240" w:lineRule="auto"/>
        <w:ind w:firstLine="0"/>
        <w:jc w:val="both"/>
        <w:rPr>
          <w:rFonts w:ascii="Arial Narrow" w:hAnsi="Arial Narrow" w:cs="Arial"/>
          <w:szCs w:val="24"/>
        </w:rPr>
      </w:pPr>
    </w:p>
    <w:p w14:paraId="6A556F8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Delito es la conducta típica, antijurídica y culpable, a la que se le atribuyen legalmente una o varias penas.</w:t>
      </w:r>
    </w:p>
    <w:p w14:paraId="6AA4EE9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causas que excluyen al delito se harán valer de oficio en cualquier momento, etapa o instancia de la investigación o del proceso.</w:t>
      </w:r>
    </w:p>
    <w:p w14:paraId="5462723F" w14:textId="77777777" w:rsidR="0085428B" w:rsidRPr="00A5350A" w:rsidRDefault="0085428B" w:rsidP="00A5350A">
      <w:pPr>
        <w:spacing w:line="240" w:lineRule="auto"/>
        <w:ind w:firstLine="0"/>
        <w:jc w:val="both"/>
        <w:rPr>
          <w:rFonts w:ascii="Arial Narrow" w:hAnsi="Arial Narrow" w:cs="Arial"/>
          <w:szCs w:val="24"/>
        </w:rPr>
      </w:pPr>
    </w:p>
    <w:p w14:paraId="5FC5AEBB"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 dispuesto en el párrafo precedente también se observará tratándose de causas que extingan la acción penal; y respecto a la ejecución de penas, aquellas que las extingan.</w:t>
      </w:r>
    </w:p>
    <w:p w14:paraId="3DCD1F97" w14:textId="77777777" w:rsidR="009B2691" w:rsidRDefault="009B2691" w:rsidP="00A5350A">
      <w:pPr>
        <w:spacing w:line="240" w:lineRule="auto"/>
        <w:ind w:firstLine="0"/>
        <w:jc w:val="both"/>
        <w:rPr>
          <w:rFonts w:ascii="Arial Narrow" w:hAnsi="Arial Narrow" w:cs="Arial"/>
          <w:szCs w:val="24"/>
        </w:rPr>
      </w:pPr>
    </w:p>
    <w:p w14:paraId="0141ADAA" w14:textId="77777777" w:rsidR="0085428B" w:rsidRPr="00A5350A" w:rsidRDefault="0085428B" w:rsidP="00A5350A">
      <w:pPr>
        <w:spacing w:line="240" w:lineRule="auto"/>
        <w:ind w:firstLine="0"/>
        <w:jc w:val="both"/>
        <w:rPr>
          <w:rFonts w:ascii="Arial Narrow" w:hAnsi="Arial Narrow" w:cs="Arial"/>
          <w:szCs w:val="24"/>
        </w:rPr>
      </w:pPr>
    </w:p>
    <w:p w14:paraId="4FB00303"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2E706308" w14:textId="77777777" w:rsidR="0085428B" w:rsidRPr="00A5350A" w:rsidRDefault="0085428B" w:rsidP="00A5350A">
      <w:pPr>
        <w:spacing w:line="240" w:lineRule="auto"/>
        <w:ind w:firstLine="0"/>
        <w:jc w:val="center"/>
        <w:rPr>
          <w:rFonts w:ascii="Arial Narrow" w:hAnsi="Arial Narrow" w:cs="Arial"/>
          <w:b/>
          <w:szCs w:val="24"/>
        </w:rPr>
      </w:pPr>
    </w:p>
    <w:p w14:paraId="28940027"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Conducta</w:t>
      </w:r>
    </w:p>
    <w:p w14:paraId="50D68E44" w14:textId="77777777" w:rsidR="009B2691" w:rsidRPr="00A5350A" w:rsidRDefault="009B2691" w:rsidP="00A5350A">
      <w:pPr>
        <w:spacing w:line="240" w:lineRule="auto"/>
        <w:ind w:firstLine="0"/>
        <w:jc w:val="center"/>
        <w:rPr>
          <w:rFonts w:ascii="Arial Narrow" w:hAnsi="Arial Narrow" w:cs="Arial"/>
          <w:b/>
          <w:szCs w:val="24"/>
        </w:rPr>
      </w:pPr>
    </w:p>
    <w:p w14:paraId="521CA616" w14:textId="77777777" w:rsidR="009B2691" w:rsidRPr="0085428B" w:rsidRDefault="009B2691" w:rsidP="00A5350A">
      <w:pPr>
        <w:spacing w:line="240" w:lineRule="auto"/>
        <w:ind w:firstLine="0"/>
        <w:jc w:val="both"/>
        <w:rPr>
          <w:rFonts w:ascii="Arial Narrow" w:hAnsi="Arial Narrow" w:cs="Arial"/>
          <w:b/>
          <w:szCs w:val="24"/>
        </w:rPr>
      </w:pPr>
      <w:r w:rsidRPr="0085428B">
        <w:rPr>
          <w:rFonts w:ascii="Arial Narrow" w:hAnsi="Arial Narrow" w:cs="Arial"/>
          <w:b/>
          <w:szCs w:val="24"/>
        </w:rPr>
        <w:t>Artículo 29 (Conducta que puede ser penalmente relevante, y excluyente de delito por ausencia de voluntad)</w:t>
      </w:r>
    </w:p>
    <w:p w14:paraId="301C7C99" w14:textId="77777777" w:rsidR="0085428B" w:rsidRPr="00A5350A" w:rsidRDefault="0085428B" w:rsidP="00A5350A">
      <w:pPr>
        <w:spacing w:line="240" w:lineRule="auto"/>
        <w:ind w:firstLine="0"/>
        <w:jc w:val="both"/>
        <w:rPr>
          <w:rFonts w:ascii="Arial Narrow" w:hAnsi="Arial Narrow" w:cs="Arial"/>
          <w:szCs w:val="24"/>
        </w:rPr>
      </w:pPr>
    </w:p>
    <w:p w14:paraId="4FE4D4E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que una conducta pueda tener relevancia penal, es necesario que se manifieste a través de una acción u omisión en las que medie voluntad.</w:t>
      </w:r>
    </w:p>
    <w:p w14:paraId="18C92553" w14:textId="77777777" w:rsidR="0085428B" w:rsidRPr="00A5350A" w:rsidRDefault="0085428B" w:rsidP="00A5350A">
      <w:pPr>
        <w:spacing w:line="240" w:lineRule="auto"/>
        <w:ind w:firstLine="0"/>
        <w:jc w:val="both"/>
        <w:rPr>
          <w:rFonts w:ascii="Arial Narrow" w:hAnsi="Arial Narrow" w:cs="Arial"/>
          <w:szCs w:val="24"/>
        </w:rPr>
      </w:pPr>
    </w:p>
    <w:p w14:paraId="77A98E7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delito se excluirá cuando concurra cualquier causa por la que falte voluntad en la aparente acción u omisión.</w:t>
      </w:r>
    </w:p>
    <w:p w14:paraId="3ECC00C4" w14:textId="77777777" w:rsidR="0085428B" w:rsidRPr="00A5350A" w:rsidRDefault="0085428B" w:rsidP="00A5350A">
      <w:pPr>
        <w:spacing w:line="240" w:lineRule="auto"/>
        <w:ind w:firstLine="0"/>
        <w:jc w:val="both"/>
        <w:rPr>
          <w:rFonts w:ascii="Arial Narrow" w:hAnsi="Arial Narrow" w:cs="Arial"/>
          <w:szCs w:val="24"/>
        </w:rPr>
      </w:pPr>
    </w:p>
    <w:p w14:paraId="3346314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falta de voluntad a que se refiere el párrafo anterior se estimará como causa de atipicidad.</w:t>
      </w:r>
    </w:p>
    <w:p w14:paraId="26DC3A1F" w14:textId="77777777" w:rsidR="009B2691" w:rsidRDefault="009B2691" w:rsidP="00A5350A">
      <w:pPr>
        <w:spacing w:line="240" w:lineRule="auto"/>
        <w:ind w:firstLine="0"/>
        <w:jc w:val="both"/>
        <w:rPr>
          <w:rFonts w:ascii="Arial Narrow" w:hAnsi="Arial Narrow" w:cs="Arial"/>
          <w:szCs w:val="24"/>
        </w:rPr>
      </w:pPr>
    </w:p>
    <w:p w14:paraId="69AE70E1" w14:textId="77777777" w:rsidR="0085428B" w:rsidRPr="00A5350A" w:rsidRDefault="0085428B" w:rsidP="00A5350A">
      <w:pPr>
        <w:spacing w:line="240" w:lineRule="auto"/>
        <w:ind w:firstLine="0"/>
        <w:jc w:val="both"/>
        <w:rPr>
          <w:rFonts w:ascii="Arial Narrow" w:hAnsi="Arial Narrow" w:cs="Arial"/>
          <w:szCs w:val="24"/>
        </w:rPr>
      </w:pPr>
    </w:p>
    <w:p w14:paraId="642D5BBA"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Tercero</w:t>
      </w:r>
    </w:p>
    <w:p w14:paraId="3B24CF4E" w14:textId="77777777" w:rsidR="0085428B" w:rsidRPr="00A5350A" w:rsidRDefault="0085428B" w:rsidP="00A5350A">
      <w:pPr>
        <w:spacing w:line="240" w:lineRule="auto"/>
        <w:ind w:firstLine="0"/>
        <w:jc w:val="center"/>
        <w:rPr>
          <w:rFonts w:ascii="Arial Narrow" w:hAnsi="Arial Narrow" w:cs="Arial"/>
          <w:b/>
          <w:szCs w:val="24"/>
        </w:rPr>
      </w:pPr>
    </w:p>
    <w:p w14:paraId="0E31A9EC"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Tipicidad</w:t>
      </w:r>
    </w:p>
    <w:p w14:paraId="22507A42" w14:textId="77777777" w:rsidR="0085428B" w:rsidRPr="00A5350A" w:rsidRDefault="0085428B" w:rsidP="00A5350A">
      <w:pPr>
        <w:spacing w:line="240" w:lineRule="auto"/>
        <w:ind w:firstLine="0"/>
        <w:jc w:val="center"/>
        <w:rPr>
          <w:rFonts w:ascii="Arial Narrow" w:hAnsi="Arial Narrow" w:cs="Arial"/>
          <w:b/>
          <w:szCs w:val="24"/>
        </w:rPr>
      </w:pPr>
    </w:p>
    <w:p w14:paraId="046F004F"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Sección Primera</w:t>
      </w:r>
    </w:p>
    <w:p w14:paraId="316B915F" w14:textId="77777777" w:rsidR="0085428B" w:rsidRPr="00A5350A" w:rsidRDefault="0085428B" w:rsidP="00A5350A">
      <w:pPr>
        <w:spacing w:line="240" w:lineRule="auto"/>
        <w:ind w:firstLine="0"/>
        <w:jc w:val="center"/>
        <w:rPr>
          <w:rFonts w:ascii="Arial Narrow" w:hAnsi="Arial Narrow" w:cs="Arial"/>
          <w:b/>
          <w:szCs w:val="24"/>
        </w:rPr>
      </w:pPr>
    </w:p>
    <w:p w14:paraId="06B4A59C"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Integración típica</w:t>
      </w:r>
    </w:p>
    <w:p w14:paraId="5B41F8B5" w14:textId="77777777" w:rsidR="009B2691" w:rsidRPr="00A5350A" w:rsidRDefault="009B2691" w:rsidP="00A5350A">
      <w:pPr>
        <w:spacing w:line="240" w:lineRule="auto"/>
        <w:ind w:firstLine="0"/>
        <w:jc w:val="center"/>
        <w:rPr>
          <w:rFonts w:ascii="Arial Narrow" w:hAnsi="Arial Narrow" w:cs="Arial"/>
          <w:szCs w:val="24"/>
        </w:rPr>
      </w:pPr>
    </w:p>
    <w:p w14:paraId="0CEF29F3" w14:textId="77777777" w:rsidR="009B2691" w:rsidRPr="0085428B" w:rsidRDefault="009B2691" w:rsidP="00A5350A">
      <w:pPr>
        <w:spacing w:line="240" w:lineRule="auto"/>
        <w:ind w:firstLine="0"/>
        <w:jc w:val="both"/>
        <w:rPr>
          <w:rFonts w:ascii="Arial Narrow" w:hAnsi="Arial Narrow" w:cs="Arial"/>
          <w:b/>
          <w:szCs w:val="24"/>
        </w:rPr>
      </w:pPr>
      <w:r w:rsidRPr="0085428B">
        <w:rPr>
          <w:rFonts w:ascii="Arial Narrow" w:hAnsi="Arial Narrow" w:cs="Arial"/>
          <w:b/>
          <w:szCs w:val="24"/>
        </w:rPr>
        <w:lastRenderedPageBreak/>
        <w:t>Artículo 30 (Tipo penal)</w:t>
      </w:r>
    </w:p>
    <w:p w14:paraId="4E28FBDC" w14:textId="77777777" w:rsidR="00497532" w:rsidRDefault="00497532" w:rsidP="00A5350A">
      <w:pPr>
        <w:spacing w:line="240" w:lineRule="auto"/>
        <w:ind w:firstLine="0"/>
        <w:jc w:val="both"/>
        <w:rPr>
          <w:rFonts w:ascii="Arial Narrow" w:hAnsi="Arial Narrow" w:cs="Arial"/>
          <w:szCs w:val="24"/>
        </w:rPr>
      </w:pPr>
    </w:p>
    <w:p w14:paraId="155303B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Tipo penal es el supuesto legal de un hecho punible, que la ley prevé como delito.</w:t>
      </w:r>
    </w:p>
    <w:p w14:paraId="2CC12578" w14:textId="77777777" w:rsidR="009B2691" w:rsidRPr="00A5350A" w:rsidRDefault="009B2691" w:rsidP="00A5350A">
      <w:pPr>
        <w:spacing w:line="240" w:lineRule="auto"/>
        <w:ind w:firstLine="0"/>
        <w:jc w:val="both"/>
        <w:rPr>
          <w:rFonts w:ascii="Arial Narrow" w:hAnsi="Arial Narrow" w:cs="Arial"/>
          <w:szCs w:val="24"/>
        </w:rPr>
      </w:pPr>
    </w:p>
    <w:p w14:paraId="08C73EB8" w14:textId="77777777" w:rsidR="009B2691" w:rsidRPr="0085428B" w:rsidRDefault="009B2691" w:rsidP="00A5350A">
      <w:pPr>
        <w:spacing w:line="240" w:lineRule="auto"/>
        <w:ind w:firstLine="0"/>
        <w:jc w:val="both"/>
        <w:rPr>
          <w:rFonts w:ascii="Arial Narrow" w:hAnsi="Arial Narrow" w:cs="Arial"/>
          <w:b/>
          <w:szCs w:val="24"/>
        </w:rPr>
      </w:pPr>
      <w:r w:rsidRPr="0085428B">
        <w:rPr>
          <w:rFonts w:ascii="Arial Narrow" w:hAnsi="Arial Narrow" w:cs="Arial"/>
          <w:b/>
          <w:szCs w:val="24"/>
        </w:rPr>
        <w:t>Artículo 31 (Elementos del tipo penal)</w:t>
      </w:r>
    </w:p>
    <w:p w14:paraId="5EBDCF51" w14:textId="77777777" w:rsidR="0085428B" w:rsidRPr="00A5350A" w:rsidRDefault="0085428B" w:rsidP="00A5350A">
      <w:pPr>
        <w:spacing w:line="240" w:lineRule="auto"/>
        <w:ind w:firstLine="0"/>
        <w:jc w:val="both"/>
        <w:rPr>
          <w:rFonts w:ascii="Arial Narrow" w:hAnsi="Arial Narrow" w:cs="Arial"/>
          <w:szCs w:val="24"/>
        </w:rPr>
      </w:pPr>
    </w:p>
    <w:p w14:paraId="32C7324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tipo penal de un delito en particular se actualizará cuando se concreten los elementos siguientes:</w:t>
      </w:r>
    </w:p>
    <w:p w14:paraId="1EE10EE3" w14:textId="77777777" w:rsidR="0085428B" w:rsidRPr="00A5350A" w:rsidRDefault="0085428B" w:rsidP="00A5350A">
      <w:pPr>
        <w:spacing w:line="240" w:lineRule="auto"/>
        <w:ind w:firstLine="0"/>
        <w:jc w:val="both"/>
        <w:rPr>
          <w:rFonts w:ascii="Arial Narrow" w:hAnsi="Arial Narrow" w:cs="Arial"/>
          <w:szCs w:val="24"/>
        </w:rPr>
      </w:pPr>
    </w:p>
    <w:p w14:paraId="3B04D150" w14:textId="77777777" w:rsidR="009B2691" w:rsidRDefault="00497532" w:rsidP="00497532">
      <w:pPr>
        <w:spacing w:line="240" w:lineRule="auto"/>
        <w:ind w:left="454" w:hanging="454"/>
        <w:jc w:val="both"/>
        <w:rPr>
          <w:rFonts w:ascii="Arial Narrow" w:hAnsi="Arial Narrow" w:cs="Arial"/>
          <w:szCs w:val="24"/>
        </w:rPr>
      </w:pPr>
      <w:r w:rsidRPr="00B102DE">
        <w:rPr>
          <w:rFonts w:ascii="Arial Narrow" w:hAnsi="Arial Narrow" w:cs="Arial"/>
          <w:b/>
          <w:szCs w:val="24"/>
        </w:rPr>
        <w:t>A.</w:t>
      </w:r>
      <w:r>
        <w:rPr>
          <w:rFonts w:ascii="Arial Narrow" w:hAnsi="Arial Narrow" w:cs="Arial"/>
          <w:szCs w:val="24"/>
        </w:rPr>
        <w:tab/>
      </w:r>
      <w:r w:rsidR="009B2691" w:rsidRPr="00A5350A">
        <w:rPr>
          <w:rFonts w:ascii="Arial Narrow" w:hAnsi="Arial Narrow" w:cs="Arial"/>
          <w:szCs w:val="24"/>
        </w:rPr>
        <w:t>Elementos permanentes:</w:t>
      </w:r>
    </w:p>
    <w:p w14:paraId="42DEC267" w14:textId="77777777" w:rsidR="0085428B" w:rsidRPr="00A5350A" w:rsidRDefault="0085428B" w:rsidP="0085428B">
      <w:pPr>
        <w:tabs>
          <w:tab w:val="left" w:pos="426"/>
        </w:tabs>
        <w:spacing w:line="240" w:lineRule="auto"/>
        <w:ind w:left="284" w:firstLine="0"/>
        <w:jc w:val="both"/>
        <w:rPr>
          <w:rFonts w:ascii="Arial Narrow" w:hAnsi="Arial Narrow" w:cs="Arial"/>
          <w:szCs w:val="24"/>
        </w:rPr>
      </w:pPr>
    </w:p>
    <w:p w14:paraId="76D4C92C" w14:textId="77777777" w:rsidR="009B2691" w:rsidRDefault="00C378AA" w:rsidP="00497532">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497532">
        <w:rPr>
          <w:rFonts w:ascii="Arial Narrow" w:hAnsi="Arial Narrow" w:cs="Arial"/>
          <w:szCs w:val="24"/>
        </w:rPr>
        <w:tab/>
      </w:r>
      <w:r w:rsidR="009B2691" w:rsidRPr="00A5350A">
        <w:rPr>
          <w:rFonts w:ascii="Arial Narrow" w:hAnsi="Arial Narrow" w:cs="Arial"/>
          <w:szCs w:val="24"/>
        </w:rPr>
        <w:t>(Formas de conducta)</w:t>
      </w:r>
    </w:p>
    <w:p w14:paraId="5C36A26E" w14:textId="77777777" w:rsidR="0085428B" w:rsidRPr="00A5350A" w:rsidRDefault="0085428B" w:rsidP="0085428B">
      <w:pPr>
        <w:tabs>
          <w:tab w:val="left" w:pos="709"/>
        </w:tabs>
        <w:spacing w:line="240" w:lineRule="auto"/>
        <w:ind w:left="426" w:firstLine="0"/>
        <w:jc w:val="both"/>
        <w:rPr>
          <w:rFonts w:ascii="Arial Narrow" w:hAnsi="Arial Narrow" w:cs="Arial"/>
          <w:szCs w:val="24"/>
        </w:rPr>
      </w:pPr>
    </w:p>
    <w:p w14:paraId="37024322" w14:textId="77777777" w:rsidR="009B2691" w:rsidRDefault="009B2691" w:rsidP="00497532">
      <w:pPr>
        <w:spacing w:line="240" w:lineRule="auto"/>
        <w:ind w:left="907" w:firstLine="0"/>
        <w:jc w:val="both"/>
        <w:rPr>
          <w:rFonts w:ascii="Arial Narrow" w:hAnsi="Arial Narrow" w:cs="Arial"/>
          <w:szCs w:val="24"/>
        </w:rPr>
      </w:pPr>
      <w:r w:rsidRPr="00A5350A">
        <w:rPr>
          <w:rFonts w:ascii="Arial Narrow" w:hAnsi="Arial Narrow" w:cs="Arial"/>
          <w:szCs w:val="24"/>
        </w:rPr>
        <w:t>La acción u omisión de una o más personas, descritas o implicadas en la figura típica de un delito doloso consumado, o en la de tentativa punible o equiparada a ésta.</w:t>
      </w:r>
    </w:p>
    <w:p w14:paraId="6CD63BC7" w14:textId="77777777" w:rsidR="0085428B" w:rsidRPr="00A5350A" w:rsidRDefault="0085428B" w:rsidP="00A5350A">
      <w:pPr>
        <w:tabs>
          <w:tab w:val="left" w:pos="709"/>
        </w:tabs>
        <w:spacing w:line="240" w:lineRule="auto"/>
        <w:ind w:left="709" w:firstLine="0"/>
        <w:jc w:val="both"/>
        <w:rPr>
          <w:rFonts w:ascii="Arial Narrow" w:hAnsi="Arial Narrow" w:cs="Arial"/>
          <w:szCs w:val="24"/>
        </w:rPr>
      </w:pPr>
    </w:p>
    <w:p w14:paraId="71C0259F" w14:textId="77777777" w:rsidR="009B2691" w:rsidRDefault="009B2691" w:rsidP="00497532">
      <w:pPr>
        <w:spacing w:line="240" w:lineRule="auto"/>
        <w:ind w:left="907" w:firstLine="0"/>
        <w:jc w:val="both"/>
        <w:rPr>
          <w:rFonts w:ascii="Arial Narrow" w:hAnsi="Arial Narrow" w:cs="Arial"/>
          <w:szCs w:val="24"/>
        </w:rPr>
      </w:pPr>
      <w:r w:rsidRPr="00A5350A">
        <w:rPr>
          <w:rFonts w:ascii="Arial Narrow" w:hAnsi="Arial Narrow" w:cs="Arial"/>
          <w:szCs w:val="24"/>
        </w:rPr>
        <w:t>O bien, si se trata de un delito culposo, la realización respecto al mismo, de una o más conductas culposas, según lo previsto en este código.</w:t>
      </w:r>
    </w:p>
    <w:p w14:paraId="737026FD" w14:textId="77777777" w:rsidR="0085428B" w:rsidRPr="00A5350A" w:rsidRDefault="0085428B" w:rsidP="00A5350A">
      <w:pPr>
        <w:tabs>
          <w:tab w:val="left" w:pos="709"/>
        </w:tabs>
        <w:spacing w:line="240" w:lineRule="auto"/>
        <w:ind w:left="709" w:firstLine="0"/>
        <w:jc w:val="both"/>
        <w:rPr>
          <w:rFonts w:ascii="Arial Narrow" w:hAnsi="Arial Narrow" w:cs="Arial"/>
          <w:szCs w:val="24"/>
        </w:rPr>
      </w:pPr>
    </w:p>
    <w:p w14:paraId="3094BD35" w14:textId="77777777" w:rsidR="009B2691" w:rsidRDefault="00C378AA" w:rsidP="00497532">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497532">
        <w:rPr>
          <w:rFonts w:ascii="Arial Narrow" w:hAnsi="Arial Narrow" w:cs="Arial"/>
          <w:szCs w:val="24"/>
        </w:rPr>
        <w:tab/>
      </w:r>
      <w:r w:rsidR="009B2691" w:rsidRPr="00A5350A">
        <w:rPr>
          <w:rFonts w:ascii="Arial Narrow" w:hAnsi="Arial Narrow" w:cs="Arial"/>
          <w:szCs w:val="24"/>
        </w:rPr>
        <w:t>(Formas de coautoría)</w:t>
      </w:r>
    </w:p>
    <w:p w14:paraId="552B797D" w14:textId="77777777" w:rsidR="0085428B" w:rsidRPr="00A5350A" w:rsidRDefault="0085428B" w:rsidP="0085428B">
      <w:pPr>
        <w:tabs>
          <w:tab w:val="left" w:pos="709"/>
        </w:tabs>
        <w:spacing w:line="240" w:lineRule="auto"/>
        <w:ind w:left="426" w:firstLine="0"/>
        <w:jc w:val="both"/>
        <w:rPr>
          <w:rFonts w:ascii="Arial Narrow" w:hAnsi="Arial Narrow" w:cs="Arial"/>
          <w:szCs w:val="24"/>
        </w:rPr>
      </w:pPr>
    </w:p>
    <w:p w14:paraId="7FE08513" w14:textId="77777777" w:rsidR="009B2691" w:rsidRDefault="009B2691" w:rsidP="00497532">
      <w:pPr>
        <w:spacing w:line="240" w:lineRule="auto"/>
        <w:ind w:left="907" w:firstLine="0"/>
        <w:jc w:val="both"/>
        <w:rPr>
          <w:rFonts w:ascii="Arial Narrow" w:hAnsi="Arial Narrow" w:cs="Arial"/>
          <w:szCs w:val="24"/>
        </w:rPr>
      </w:pPr>
      <w:r w:rsidRPr="00A5350A">
        <w:rPr>
          <w:rFonts w:ascii="Arial Narrow" w:hAnsi="Arial Narrow" w:cs="Arial"/>
          <w:szCs w:val="24"/>
        </w:rPr>
        <w:t xml:space="preserve">En vez de la conducta dolosa de autoría material del párrafo primero de la fracción anterior y en cuanto a un delito doloso, cualquiera de las conductas de coautoría material, de coautoría en </w:t>
      </w:r>
      <w:proofErr w:type="spellStart"/>
      <w:r w:rsidRPr="00A5350A">
        <w:rPr>
          <w:rFonts w:ascii="Arial Narrow" w:hAnsi="Arial Narrow" w:cs="Arial"/>
          <w:szCs w:val="24"/>
        </w:rPr>
        <w:t>codominio</w:t>
      </w:r>
      <w:proofErr w:type="spellEnd"/>
      <w:r w:rsidRPr="00A5350A">
        <w:rPr>
          <w:rFonts w:ascii="Arial Narrow" w:hAnsi="Arial Narrow" w:cs="Arial"/>
          <w:szCs w:val="24"/>
        </w:rPr>
        <w:t>, autoría mediata, autoría equiparada por corresponsabilidad en delito emergente, o autoría indeterminada con o sin acuerdo o adherencia, previstas en este código.</w:t>
      </w:r>
    </w:p>
    <w:p w14:paraId="635E33D8" w14:textId="77777777" w:rsidR="0085428B" w:rsidRPr="00A5350A" w:rsidRDefault="0085428B" w:rsidP="00A5350A">
      <w:pPr>
        <w:tabs>
          <w:tab w:val="left" w:pos="709"/>
        </w:tabs>
        <w:spacing w:line="240" w:lineRule="auto"/>
        <w:ind w:left="709" w:firstLine="0"/>
        <w:jc w:val="both"/>
        <w:rPr>
          <w:rFonts w:ascii="Arial Narrow" w:hAnsi="Arial Narrow" w:cs="Arial"/>
          <w:szCs w:val="24"/>
        </w:rPr>
      </w:pPr>
    </w:p>
    <w:p w14:paraId="2FF7CEBF" w14:textId="77777777" w:rsidR="009B2691" w:rsidRDefault="00C378AA" w:rsidP="00497532">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497532">
        <w:rPr>
          <w:rFonts w:ascii="Arial Narrow" w:hAnsi="Arial Narrow" w:cs="Arial"/>
          <w:szCs w:val="24"/>
        </w:rPr>
        <w:tab/>
      </w:r>
      <w:r w:rsidR="009B2691" w:rsidRPr="00A5350A">
        <w:rPr>
          <w:rFonts w:ascii="Arial Narrow" w:hAnsi="Arial Narrow" w:cs="Arial"/>
          <w:szCs w:val="24"/>
        </w:rPr>
        <w:t>(Dolo o culpa)</w:t>
      </w:r>
    </w:p>
    <w:p w14:paraId="50C330BB" w14:textId="77777777" w:rsidR="0085428B" w:rsidRPr="00A5350A" w:rsidRDefault="0085428B" w:rsidP="0085428B">
      <w:pPr>
        <w:tabs>
          <w:tab w:val="left" w:pos="709"/>
        </w:tabs>
        <w:spacing w:line="240" w:lineRule="auto"/>
        <w:ind w:left="426" w:firstLine="0"/>
        <w:jc w:val="both"/>
        <w:rPr>
          <w:rFonts w:ascii="Arial Narrow" w:hAnsi="Arial Narrow" w:cs="Arial"/>
          <w:szCs w:val="24"/>
        </w:rPr>
      </w:pPr>
    </w:p>
    <w:p w14:paraId="6B314A60" w14:textId="77777777" w:rsidR="009B2691" w:rsidRDefault="009B2691" w:rsidP="00497532">
      <w:pPr>
        <w:spacing w:line="240" w:lineRule="auto"/>
        <w:ind w:left="907" w:firstLine="0"/>
        <w:jc w:val="both"/>
        <w:rPr>
          <w:rFonts w:ascii="Arial Narrow" w:hAnsi="Arial Narrow" w:cs="Arial"/>
          <w:szCs w:val="24"/>
        </w:rPr>
      </w:pPr>
      <w:r w:rsidRPr="00A5350A">
        <w:rPr>
          <w:rFonts w:ascii="Arial Narrow" w:hAnsi="Arial Narrow" w:cs="Arial"/>
          <w:szCs w:val="24"/>
        </w:rPr>
        <w:t>El dolo o culpa, según corresponda.</w:t>
      </w:r>
    </w:p>
    <w:p w14:paraId="5CFF39E9" w14:textId="77777777" w:rsidR="0085428B" w:rsidRPr="00A5350A" w:rsidRDefault="0085428B" w:rsidP="00A5350A">
      <w:pPr>
        <w:tabs>
          <w:tab w:val="left" w:pos="709"/>
        </w:tabs>
        <w:spacing w:line="240" w:lineRule="auto"/>
        <w:ind w:left="709" w:firstLine="0"/>
        <w:jc w:val="both"/>
        <w:rPr>
          <w:rFonts w:ascii="Arial Narrow" w:hAnsi="Arial Narrow" w:cs="Arial"/>
          <w:szCs w:val="24"/>
        </w:rPr>
      </w:pPr>
    </w:p>
    <w:p w14:paraId="465D955B" w14:textId="77777777" w:rsidR="009B2691" w:rsidRDefault="00C378AA" w:rsidP="00497532">
      <w:pPr>
        <w:spacing w:line="240" w:lineRule="auto"/>
        <w:ind w:left="908" w:hanging="454"/>
        <w:jc w:val="both"/>
        <w:rPr>
          <w:rFonts w:ascii="Arial Narrow" w:hAnsi="Arial Narrow" w:cs="Arial"/>
          <w:szCs w:val="24"/>
        </w:rPr>
      </w:pPr>
      <w:r w:rsidRPr="00C378AA">
        <w:rPr>
          <w:rFonts w:ascii="Arial Narrow" w:hAnsi="Arial Narrow" w:cs="Arial"/>
          <w:b/>
          <w:szCs w:val="24"/>
        </w:rPr>
        <w:t>IV.</w:t>
      </w:r>
      <w:r w:rsidR="00497532">
        <w:rPr>
          <w:rFonts w:ascii="Arial Narrow" w:hAnsi="Arial Narrow" w:cs="Arial"/>
          <w:szCs w:val="24"/>
        </w:rPr>
        <w:tab/>
      </w:r>
      <w:r w:rsidR="009B2691" w:rsidRPr="00A5350A">
        <w:rPr>
          <w:rFonts w:ascii="Arial Narrow" w:hAnsi="Arial Narrow" w:cs="Arial"/>
          <w:szCs w:val="24"/>
        </w:rPr>
        <w:t>(Lesión o peligro)</w:t>
      </w:r>
    </w:p>
    <w:p w14:paraId="0F37AB9D" w14:textId="77777777" w:rsidR="0085428B" w:rsidRPr="00A5350A" w:rsidRDefault="0085428B" w:rsidP="0085428B">
      <w:pPr>
        <w:tabs>
          <w:tab w:val="left" w:pos="709"/>
          <w:tab w:val="left" w:pos="851"/>
        </w:tabs>
        <w:spacing w:line="240" w:lineRule="auto"/>
        <w:jc w:val="both"/>
        <w:rPr>
          <w:rFonts w:ascii="Arial Narrow" w:hAnsi="Arial Narrow" w:cs="Arial"/>
          <w:szCs w:val="24"/>
        </w:rPr>
      </w:pPr>
    </w:p>
    <w:p w14:paraId="65BF5A8F" w14:textId="77777777" w:rsidR="009B2691" w:rsidRDefault="009B2691" w:rsidP="00497532">
      <w:pPr>
        <w:spacing w:line="240" w:lineRule="auto"/>
        <w:ind w:left="907" w:firstLine="0"/>
        <w:jc w:val="both"/>
        <w:rPr>
          <w:rFonts w:ascii="Arial Narrow" w:hAnsi="Arial Narrow" w:cs="Arial"/>
          <w:szCs w:val="24"/>
        </w:rPr>
      </w:pPr>
      <w:r w:rsidRPr="00A5350A">
        <w:rPr>
          <w:rFonts w:ascii="Arial Narrow" w:hAnsi="Arial Narrow" w:cs="Arial"/>
          <w:szCs w:val="24"/>
        </w:rPr>
        <w:t>La lesión o el peligro de lesión al bien o bienes jurídicos protegidos en el tipo, atribuibles a la acción u omisión.</w:t>
      </w:r>
    </w:p>
    <w:p w14:paraId="79020673" w14:textId="77777777" w:rsidR="0085428B" w:rsidRPr="00A5350A" w:rsidRDefault="0085428B" w:rsidP="00A5350A">
      <w:pPr>
        <w:tabs>
          <w:tab w:val="left" w:pos="709"/>
        </w:tabs>
        <w:spacing w:line="240" w:lineRule="auto"/>
        <w:ind w:left="709" w:firstLine="0"/>
        <w:jc w:val="both"/>
        <w:rPr>
          <w:rFonts w:ascii="Arial Narrow" w:hAnsi="Arial Narrow" w:cs="Arial"/>
          <w:szCs w:val="24"/>
        </w:rPr>
      </w:pPr>
    </w:p>
    <w:p w14:paraId="5DBE5632" w14:textId="77777777" w:rsidR="009B2691" w:rsidRDefault="00497532" w:rsidP="00497532">
      <w:pPr>
        <w:spacing w:line="240" w:lineRule="auto"/>
        <w:ind w:left="454" w:hanging="454"/>
        <w:jc w:val="both"/>
        <w:rPr>
          <w:rFonts w:ascii="Arial Narrow" w:hAnsi="Arial Narrow" w:cs="Arial"/>
          <w:szCs w:val="24"/>
        </w:rPr>
      </w:pPr>
      <w:r w:rsidRPr="00B102DE">
        <w:rPr>
          <w:rFonts w:ascii="Arial Narrow" w:hAnsi="Arial Narrow" w:cs="Arial"/>
          <w:b/>
          <w:szCs w:val="24"/>
        </w:rPr>
        <w:t>B.</w:t>
      </w:r>
      <w:r>
        <w:rPr>
          <w:rFonts w:ascii="Arial Narrow" w:hAnsi="Arial Narrow" w:cs="Arial"/>
          <w:szCs w:val="24"/>
        </w:rPr>
        <w:tab/>
      </w:r>
      <w:r w:rsidR="009B2691" w:rsidRPr="00A5350A">
        <w:rPr>
          <w:rFonts w:ascii="Arial Narrow" w:hAnsi="Arial Narrow" w:cs="Arial"/>
          <w:szCs w:val="24"/>
        </w:rPr>
        <w:t>Elementos contingentes:</w:t>
      </w:r>
    </w:p>
    <w:p w14:paraId="69FDB612" w14:textId="77777777" w:rsidR="0085428B" w:rsidRPr="00A5350A" w:rsidRDefault="0085428B" w:rsidP="0085428B">
      <w:pPr>
        <w:spacing w:line="240" w:lineRule="auto"/>
        <w:ind w:left="284" w:firstLine="0"/>
        <w:jc w:val="both"/>
        <w:rPr>
          <w:rFonts w:ascii="Arial Narrow" w:hAnsi="Arial Narrow" w:cs="Arial"/>
          <w:szCs w:val="24"/>
        </w:rPr>
      </w:pPr>
    </w:p>
    <w:p w14:paraId="453EBEAF" w14:textId="77777777" w:rsidR="009B2691" w:rsidRDefault="00C378AA" w:rsidP="00497532">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497532">
        <w:rPr>
          <w:rFonts w:ascii="Arial Narrow" w:hAnsi="Arial Narrow" w:cs="Arial"/>
          <w:szCs w:val="24"/>
        </w:rPr>
        <w:tab/>
      </w:r>
      <w:r w:rsidR="009B2691" w:rsidRPr="00A5350A">
        <w:rPr>
          <w:rFonts w:ascii="Arial Narrow" w:hAnsi="Arial Narrow" w:cs="Arial"/>
          <w:szCs w:val="24"/>
        </w:rPr>
        <w:t>(Formas de participación)</w:t>
      </w:r>
    </w:p>
    <w:p w14:paraId="132619DE" w14:textId="77777777" w:rsidR="0085428B" w:rsidRPr="00A5350A" w:rsidRDefault="0085428B" w:rsidP="0085428B">
      <w:pPr>
        <w:tabs>
          <w:tab w:val="left" w:pos="709"/>
        </w:tabs>
        <w:spacing w:line="240" w:lineRule="auto"/>
        <w:ind w:left="426" w:firstLine="0"/>
        <w:jc w:val="both"/>
        <w:rPr>
          <w:rFonts w:ascii="Arial Narrow" w:hAnsi="Arial Narrow" w:cs="Arial"/>
          <w:szCs w:val="24"/>
        </w:rPr>
      </w:pPr>
    </w:p>
    <w:p w14:paraId="37BB0868" w14:textId="77777777" w:rsidR="009B2691" w:rsidRDefault="009B2691" w:rsidP="00497532">
      <w:pPr>
        <w:spacing w:line="240" w:lineRule="auto"/>
        <w:ind w:left="907" w:firstLine="0"/>
        <w:jc w:val="both"/>
        <w:rPr>
          <w:rFonts w:ascii="Arial Narrow" w:hAnsi="Arial Narrow" w:cs="Arial"/>
          <w:szCs w:val="24"/>
        </w:rPr>
      </w:pPr>
      <w:r w:rsidRPr="00A5350A">
        <w:rPr>
          <w:rFonts w:ascii="Arial Narrow" w:hAnsi="Arial Narrow" w:cs="Arial"/>
          <w:szCs w:val="24"/>
        </w:rPr>
        <w:t>En su caso, de manera accesoria a cualquiera de las conductas de autoría o coautoría dolosas señaladas en las fracciones I y II del apartado A de este artículo, una o más de las formas típicas de determinación y/o de complicidad, dolosas, previstas en este código.</w:t>
      </w:r>
    </w:p>
    <w:p w14:paraId="1D3E3E72" w14:textId="77777777" w:rsidR="0085428B" w:rsidRPr="00A5350A" w:rsidRDefault="0085428B" w:rsidP="00A5350A">
      <w:pPr>
        <w:tabs>
          <w:tab w:val="left" w:pos="709"/>
        </w:tabs>
        <w:spacing w:line="240" w:lineRule="auto"/>
        <w:ind w:left="709" w:firstLine="0"/>
        <w:jc w:val="both"/>
        <w:rPr>
          <w:rFonts w:ascii="Arial Narrow" w:hAnsi="Arial Narrow" w:cs="Arial"/>
          <w:szCs w:val="24"/>
        </w:rPr>
      </w:pPr>
    </w:p>
    <w:p w14:paraId="77EE6BE2" w14:textId="77777777" w:rsidR="009B2691" w:rsidRDefault="00C378AA" w:rsidP="00497532">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497532">
        <w:rPr>
          <w:rFonts w:ascii="Arial Narrow" w:hAnsi="Arial Narrow" w:cs="Arial"/>
          <w:szCs w:val="24"/>
        </w:rPr>
        <w:tab/>
      </w:r>
      <w:r w:rsidR="009B2691" w:rsidRPr="00A5350A">
        <w:rPr>
          <w:rFonts w:ascii="Arial Narrow" w:hAnsi="Arial Narrow" w:cs="Arial"/>
          <w:szCs w:val="24"/>
        </w:rPr>
        <w:t>(Elementos de la figura típica)</w:t>
      </w:r>
    </w:p>
    <w:p w14:paraId="10ADC074" w14:textId="77777777" w:rsidR="0085428B" w:rsidRPr="00A5350A" w:rsidRDefault="0085428B" w:rsidP="0085428B">
      <w:pPr>
        <w:tabs>
          <w:tab w:val="left" w:pos="709"/>
        </w:tabs>
        <w:spacing w:line="240" w:lineRule="auto"/>
        <w:ind w:left="426" w:firstLine="0"/>
        <w:jc w:val="both"/>
        <w:rPr>
          <w:rFonts w:ascii="Arial Narrow" w:hAnsi="Arial Narrow" w:cs="Arial"/>
          <w:szCs w:val="24"/>
        </w:rPr>
      </w:pPr>
    </w:p>
    <w:p w14:paraId="74BCE5A6" w14:textId="77777777" w:rsidR="00D16F78" w:rsidRDefault="009B2691" w:rsidP="00497532">
      <w:pPr>
        <w:spacing w:line="240" w:lineRule="auto"/>
        <w:ind w:left="907" w:firstLine="0"/>
        <w:jc w:val="both"/>
        <w:rPr>
          <w:rFonts w:ascii="Arial Narrow" w:hAnsi="Arial Narrow" w:cs="Arial"/>
          <w:szCs w:val="24"/>
        </w:rPr>
      </w:pPr>
      <w:r w:rsidRPr="00A5350A">
        <w:rPr>
          <w:rFonts w:ascii="Arial Narrow" w:hAnsi="Arial Narrow" w:cs="Arial"/>
          <w:szCs w:val="24"/>
        </w:rPr>
        <w:t>Además, según se contemplen en la figura típica de que se trate, se conc</w:t>
      </w:r>
      <w:r w:rsidR="00D16F78" w:rsidRPr="00A5350A">
        <w:rPr>
          <w:rFonts w:ascii="Arial Narrow" w:hAnsi="Arial Narrow" w:cs="Arial"/>
          <w:szCs w:val="24"/>
        </w:rPr>
        <w:t>reten:</w:t>
      </w:r>
    </w:p>
    <w:p w14:paraId="0DC30466" w14:textId="77777777" w:rsidR="0085428B" w:rsidRPr="00A5350A" w:rsidRDefault="0085428B" w:rsidP="00A5350A">
      <w:pPr>
        <w:tabs>
          <w:tab w:val="left" w:pos="709"/>
        </w:tabs>
        <w:spacing w:line="240" w:lineRule="auto"/>
        <w:ind w:left="709" w:firstLine="0"/>
        <w:jc w:val="both"/>
        <w:rPr>
          <w:rFonts w:ascii="Arial Narrow" w:hAnsi="Arial Narrow" w:cs="Arial"/>
          <w:szCs w:val="24"/>
        </w:rPr>
      </w:pPr>
    </w:p>
    <w:p w14:paraId="0D8C7089" w14:textId="77777777" w:rsidR="00D16F78" w:rsidRDefault="00B102DE" w:rsidP="00B102DE">
      <w:pPr>
        <w:spacing w:line="240" w:lineRule="auto"/>
        <w:ind w:left="1361" w:hanging="454"/>
        <w:jc w:val="both"/>
        <w:rPr>
          <w:rFonts w:ascii="Arial Narrow" w:hAnsi="Arial Narrow" w:cs="Arial"/>
          <w:szCs w:val="24"/>
        </w:rPr>
      </w:pPr>
      <w:r w:rsidRPr="00B102DE">
        <w:rPr>
          <w:rFonts w:ascii="Arial Narrow" w:hAnsi="Arial Narrow" w:cs="Arial"/>
          <w:b/>
          <w:szCs w:val="24"/>
        </w:rPr>
        <w:t>1)</w:t>
      </w:r>
      <w:r>
        <w:rPr>
          <w:rFonts w:ascii="Arial Narrow" w:hAnsi="Arial Narrow" w:cs="Arial"/>
          <w:szCs w:val="24"/>
        </w:rPr>
        <w:tab/>
      </w:r>
      <w:r w:rsidR="009B2691" w:rsidRPr="00A5350A">
        <w:rPr>
          <w:rFonts w:ascii="Arial Narrow" w:hAnsi="Arial Narrow" w:cs="Arial"/>
          <w:szCs w:val="24"/>
        </w:rPr>
        <w:t>La calidad de</w:t>
      </w:r>
      <w:r w:rsidR="00D16F78" w:rsidRPr="00A5350A">
        <w:rPr>
          <w:rFonts w:ascii="Arial Narrow" w:hAnsi="Arial Narrow" w:cs="Arial"/>
          <w:szCs w:val="24"/>
        </w:rPr>
        <w:t>l sujeto activo y/o del pasivo.</w:t>
      </w:r>
    </w:p>
    <w:p w14:paraId="5FC5E314" w14:textId="77777777" w:rsidR="0085428B" w:rsidRPr="00A5350A" w:rsidRDefault="0085428B" w:rsidP="0085428B">
      <w:pPr>
        <w:tabs>
          <w:tab w:val="left" w:pos="709"/>
        </w:tabs>
        <w:spacing w:line="240" w:lineRule="auto"/>
        <w:ind w:left="709" w:firstLine="0"/>
        <w:jc w:val="both"/>
        <w:rPr>
          <w:rFonts w:ascii="Arial Narrow" w:hAnsi="Arial Narrow" w:cs="Arial"/>
          <w:szCs w:val="24"/>
        </w:rPr>
      </w:pPr>
    </w:p>
    <w:p w14:paraId="45A54FA8" w14:textId="77777777" w:rsidR="00D16F78" w:rsidRDefault="00B102DE" w:rsidP="00B102DE">
      <w:pPr>
        <w:spacing w:line="240" w:lineRule="auto"/>
        <w:ind w:left="1361" w:hanging="454"/>
        <w:jc w:val="both"/>
        <w:rPr>
          <w:rFonts w:ascii="Arial Narrow" w:hAnsi="Arial Narrow" w:cs="Arial"/>
          <w:szCs w:val="24"/>
        </w:rPr>
      </w:pPr>
      <w:r w:rsidRPr="00B102DE">
        <w:rPr>
          <w:rFonts w:ascii="Arial Narrow" w:hAnsi="Arial Narrow" w:cs="Arial"/>
          <w:b/>
          <w:szCs w:val="24"/>
        </w:rPr>
        <w:t>2)</w:t>
      </w:r>
      <w:r>
        <w:rPr>
          <w:rFonts w:ascii="Arial Narrow" w:hAnsi="Arial Narrow" w:cs="Arial"/>
          <w:szCs w:val="24"/>
        </w:rPr>
        <w:tab/>
      </w:r>
      <w:r w:rsidR="009B2691" w:rsidRPr="00A5350A">
        <w:rPr>
          <w:rFonts w:ascii="Arial Narrow" w:hAnsi="Arial Narrow" w:cs="Arial"/>
          <w:szCs w:val="24"/>
        </w:rPr>
        <w:t xml:space="preserve">El objeto, entendido como el sujeto o cosa sobre los que recae la conducta </w:t>
      </w:r>
      <w:r w:rsidR="00D16F78" w:rsidRPr="00A5350A">
        <w:rPr>
          <w:rFonts w:ascii="Arial Narrow" w:hAnsi="Arial Narrow" w:cs="Arial"/>
          <w:szCs w:val="24"/>
        </w:rPr>
        <w:t>o hacia los que ella se dirige.</w:t>
      </w:r>
    </w:p>
    <w:p w14:paraId="71EDAE41" w14:textId="77777777" w:rsidR="0085428B" w:rsidRPr="00A5350A" w:rsidRDefault="0085428B" w:rsidP="00B102DE">
      <w:pPr>
        <w:spacing w:line="240" w:lineRule="auto"/>
        <w:ind w:left="1361" w:hanging="454"/>
        <w:jc w:val="both"/>
        <w:rPr>
          <w:rFonts w:ascii="Arial Narrow" w:hAnsi="Arial Narrow" w:cs="Arial"/>
          <w:szCs w:val="24"/>
        </w:rPr>
      </w:pPr>
    </w:p>
    <w:p w14:paraId="4642E5BB" w14:textId="77777777" w:rsidR="00D16F78" w:rsidRDefault="00B102DE" w:rsidP="00B102DE">
      <w:pPr>
        <w:spacing w:line="240" w:lineRule="auto"/>
        <w:ind w:left="1361" w:hanging="454"/>
        <w:jc w:val="both"/>
        <w:rPr>
          <w:rFonts w:ascii="Arial Narrow" w:hAnsi="Arial Narrow" w:cs="Arial"/>
          <w:szCs w:val="24"/>
        </w:rPr>
      </w:pPr>
      <w:r w:rsidRPr="00B102DE">
        <w:rPr>
          <w:rFonts w:ascii="Arial Narrow" w:hAnsi="Arial Narrow" w:cs="Arial"/>
          <w:b/>
          <w:szCs w:val="24"/>
        </w:rPr>
        <w:t>3)</w:t>
      </w:r>
      <w:r>
        <w:rPr>
          <w:rFonts w:ascii="Arial Narrow" w:hAnsi="Arial Narrow" w:cs="Arial"/>
          <w:szCs w:val="24"/>
        </w:rPr>
        <w:tab/>
      </w:r>
      <w:r w:rsidR="009B2691" w:rsidRPr="00A5350A">
        <w:rPr>
          <w:rFonts w:ascii="Arial Narrow" w:hAnsi="Arial Narrow" w:cs="Arial"/>
          <w:szCs w:val="24"/>
        </w:rPr>
        <w:t xml:space="preserve">El resultado material y su imputación </w:t>
      </w:r>
      <w:r w:rsidR="00D16F78" w:rsidRPr="00A5350A">
        <w:rPr>
          <w:rFonts w:ascii="Arial Narrow" w:hAnsi="Arial Narrow" w:cs="Arial"/>
          <w:szCs w:val="24"/>
        </w:rPr>
        <w:t>objetiva a la acción u omisión.</w:t>
      </w:r>
    </w:p>
    <w:p w14:paraId="0F7402FD" w14:textId="77777777" w:rsidR="0085428B" w:rsidRPr="00A5350A" w:rsidRDefault="0085428B" w:rsidP="00B102DE">
      <w:pPr>
        <w:spacing w:line="240" w:lineRule="auto"/>
        <w:ind w:left="1361" w:hanging="454"/>
        <w:jc w:val="both"/>
        <w:rPr>
          <w:rFonts w:ascii="Arial Narrow" w:hAnsi="Arial Narrow" w:cs="Arial"/>
          <w:szCs w:val="24"/>
        </w:rPr>
      </w:pPr>
    </w:p>
    <w:p w14:paraId="70A36565" w14:textId="77777777" w:rsidR="00D16F78" w:rsidRDefault="00B102DE" w:rsidP="00B102DE">
      <w:pPr>
        <w:spacing w:line="240" w:lineRule="auto"/>
        <w:ind w:left="1361" w:hanging="454"/>
        <w:jc w:val="both"/>
        <w:rPr>
          <w:rFonts w:ascii="Arial Narrow" w:hAnsi="Arial Narrow" w:cs="Arial"/>
          <w:szCs w:val="24"/>
        </w:rPr>
      </w:pPr>
      <w:r w:rsidRPr="00B102DE">
        <w:rPr>
          <w:rFonts w:ascii="Arial Narrow" w:hAnsi="Arial Narrow" w:cs="Arial"/>
          <w:b/>
          <w:szCs w:val="24"/>
        </w:rPr>
        <w:t>4)</w:t>
      </w:r>
      <w:r>
        <w:rPr>
          <w:rFonts w:ascii="Arial Narrow" w:hAnsi="Arial Narrow" w:cs="Arial"/>
          <w:szCs w:val="24"/>
        </w:rPr>
        <w:tab/>
      </w:r>
      <w:r w:rsidR="009B2691" w:rsidRPr="00A5350A">
        <w:rPr>
          <w:rFonts w:ascii="Arial Narrow" w:hAnsi="Arial Narrow" w:cs="Arial"/>
          <w:szCs w:val="24"/>
        </w:rPr>
        <w:t>Los medios util</w:t>
      </w:r>
      <w:r w:rsidR="00D16F78" w:rsidRPr="00A5350A">
        <w:rPr>
          <w:rFonts w:ascii="Arial Narrow" w:hAnsi="Arial Narrow" w:cs="Arial"/>
          <w:szCs w:val="24"/>
        </w:rPr>
        <w:t>izados.</w:t>
      </w:r>
    </w:p>
    <w:p w14:paraId="4775CA74" w14:textId="77777777" w:rsidR="0085428B" w:rsidRPr="00A5350A" w:rsidRDefault="0085428B" w:rsidP="00B102DE">
      <w:pPr>
        <w:spacing w:line="240" w:lineRule="auto"/>
        <w:ind w:left="1361" w:hanging="454"/>
        <w:jc w:val="both"/>
        <w:rPr>
          <w:rFonts w:ascii="Arial Narrow" w:hAnsi="Arial Narrow" w:cs="Arial"/>
          <w:szCs w:val="24"/>
        </w:rPr>
      </w:pPr>
    </w:p>
    <w:p w14:paraId="0CE49A3D" w14:textId="77777777" w:rsidR="00D16F78" w:rsidRDefault="00B102DE" w:rsidP="00B102DE">
      <w:pPr>
        <w:spacing w:line="240" w:lineRule="auto"/>
        <w:ind w:left="1361" w:hanging="454"/>
        <w:jc w:val="both"/>
        <w:rPr>
          <w:rFonts w:ascii="Arial Narrow" w:hAnsi="Arial Narrow" w:cs="Arial"/>
          <w:szCs w:val="24"/>
        </w:rPr>
      </w:pPr>
      <w:r w:rsidRPr="00B102DE">
        <w:rPr>
          <w:rFonts w:ascii="Arial Narrow" w:hAnsi="Arial Narrow" w:cs="Arial"/>
          <w:b/>
          <w:szCs w:val="24"/>
        </w:rPr>
        <w:t>5)</w:t>
      </w:r>
      <w:r>
        <w:rPr>
          <w:rFonts w:ascii="Arial Narrow" w:hAnsi="Arial Narrow" w:cs="Arial"/>
          <w:szCs w:val="24"/>
        </w:rPr>
        <w:tab/>
      </w:r>
      <w:r w:rsidR="009B2691" w:rsidRPr="00A5350A">
        <w:rPr>
          <w:rFonts w:ascii="Arial Narrow" w:hAnsi="Arial Narrow" w:cs="Arial"/>
          <w:szCs w:val="24"/>
        </w:rPr>
        <w:t>Las circunstancias de</w:t>
      </w:r>
      <w:r w:rsidR="00D16F78" w:rsidRPr="00A5350A">
        <w:rPr>
          <w:rFonts w:ascii="Arial Narrow" w:hAnsi="Arial Narrow" w:cs="Arial"/>
          <w:szCs w:val="24"/>
        </w:rPr>
        <w:t xml:space="preserve"> lugar, tiempo, modo y ocasión.</w:t>
      </w:r>
    </w:p>
    <w:p w14:paraId="38FDBE53" w14:textId="77777777" w:rsidR="0085428B" w:rsidRPr="00A5350A" w:rsidRDefault="0085428B" w:rsidP="00B102DE">
      <w:pPr>
        <w:spacing w:line="240" w:lineRule="auto"/>
        <w:ind w:left="1361" w:hanging="454"/>
        <w:jc w:val="both"/>
        <w:rPr>
          <w:rFonts w:ascii="Arial Narrow" w:hAnsi="Arial Narrow" w:cs="Arial"/>
          <w:szCs w:val="24"/>
        </w:rPr>
      </w:pPr>
    </w:p>
    <w:p w14:paraId="797B3769" w14:textId="77777777" w:rsidR="009B2691" w:rsidRDefault="00B102DE" w:rsidP="00B102DE">
      <w:pPr>
        <w:spacing w:line="240" w:lineRule="auto"/>
        <w:ind w:left="1361" w:hanging="454"/>
        <w:jc w:val="both"/>
        <w:rPr>
          <w:rFonts w:ascii="Arial Narrow" w:hAnsi="Arial Narrow" w:cs="Arial"/>
          <w:szCs w:val="24"/>
        </w:rPr>
      </w:pPr>
      <w:r w:rsidRPr="00B102DE">
        <w:rPr>
          <w:rFonts w:ascii="Arial Narrow" w:hAnsi="Arial Narrow" w:cs="Arial"/>
          <w:b/>
          <w:szCs w:val="24"/>
        </w:rPr>
        <w:t>6)</w:t>
      </w:r>
      <w:r>
        <w:rPr>
          <w:rFonts w:ascii="Arial Narrow" w:hAnsi="Arial Narrow" w:cs="Arial"/>
          <w:szCs w:val="24"/>
        </w:rPr>
        <w:tab/>
      </w:r>
      <w:r w:rsidR="009B2691" w:rsidRPr="00A5350A">
        <w:rPr>
          <w:rFonts w:ascii="Arial Narrow" w:hAnsi="Arial Narrow" w:cs="Arial"/>
          <w:szCs w:val="24"/>
        </w:rPr>
        <w:t>El o los elementos normativ</w:t>
      </w:r>
      <w:r w:rsidR="00D16F78" w:rsidRPr="00A5350A">
        <w:rPr>
          <w:rFonts w:ascii="Arial Narrow" w:hAnsi="Arial Narrow" w:cs="Arial"/>
          <w:szCs w:val="24"/>
        </w:rPr>
        <w:t>os y/o subjetivos específicos.</w:t>
      </w:r>
    </w:p>
    <w:p w14:paraId="0709BF5E" w14:textId="77777777" w:rsidR="0085428B" w:rsidRPr="00A5350A" w:rsidRDefault="0085428B" w:rsidP="0085428B">
      <w:pPr>
        <w:tabs>
          <w:tab w:val="left" w:pos="709"/>
        </w:tabs>
        <w:spacing w:line="240" w:lineRule="auto"/>
        <w:ind w:firstLine="0"/>
        <w:jc w:val="both"/>
        <w:rPr>
          <w:rFonts w:ascii="Arial Narrow" w:hAnsi="Arial Narrow" w:cs="Arial"/>
          <w:szCs w:val="24"/>
        </w:rPr>
      </w:pPr>
    </w:p>
    <w:p w14:paraId="1BFF3552" w14:textId="77777777" w:rsidR="009B2691" w:rsidRDefault="00C378AA" w:rsidP="00497532">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497532">
        <w:rPr>
          <w:rFonts w:ascii="Arial Narrow" w:hAnsi="Arial Narrow" w:cs="Arial"/>
          <w:szCs w:val="24"/>
        </w:rPr>
        <w:tab/>
      </w:r>
      <w:r w:rsidR="009B2691" w:rsidRPr="00A5350A">
        <w:rPr>
          <w:rFonts w:ascii="Arial Narrow" w:hAnsi="Arial Narrow" w:cs="Arial"/>
          <w:szCs w:val="24"/>
        </w:rPr>
        <w:t>(Modalidades vinculadas a la figura típica)</w:t>
      </w:r>
    </w:p>
    <w:p w14:paraId="28AD38CC" w14:textId="77777777" w:rsidR="0085428B" w:rsidRPr="00A5350A" w:rsidRDefault="0085428B" w:rsidP="0085428B">
      <w:pPr>
        <w:tabs>
          <w:tab w:val="left" w:pos="709"/>
        </w:tabs>
        <w:spacing w:line="240" w:lineRule="auto"/>
        <w:jc w:val="both"/>
        <w:rPr>
          <w:rFonts w:ascii="Arial Narrow" w:hAnsi="Arial Narrow" w:cs="Arial"/>
          <w:szCs w:val="24"/>
        </w:rPr>
      </w:pPr>
    </w:p>
    <w:p w14:paraId="1868B1D2" w14:textId="77777777" w:rsidR="009B2691" w:rsidRPr="00A5350A" w:rsidRDefault="009B2691" w:rsidP="00497532">
      <w:pPr>
        <w:spacing w:line="240" w:lineRule="auto"/>
        <w:ind w:left="907" w:firstLine="0"/>
        <w:jc w:val="both"/>
        <w:rPr>
          <w:rFonts w:ascii="Arial Narrow" w:hAnsi="Arial Narrow" w:cs="Arial"/>
          <w:szCs w:val="24"/>
        </w:rPr>
      </w:pPr>
      <w:r w:rsidRPr="00A5350A">
        <w:rPr>
          <w:rFonts w:ascii="Arial Narrow" w:hAnsi="Arial Narrow" w:cs="Arial"/>
          <w:szCs w:val="24"/>
        </w:rPr>
        <w:t>En su caso, las modalidades que la ley vincule a la figura típica de que se trate, ya sea que agraven o atenúen su punibilidad. Las circunstancias calificativas que la ley vincule a una figura típica, también se considerarán como modalidades agravantes del tipo penal de que se trate.</w:t>
      </w:r>
    </w:p>
    <w:p w14:paraId="037A7240" w14:textId="77777777" w:rsidR="009B2691" w:rsidRPr="00A5350A" w:rsidRDefault="009B2691" w:rsidP="00A5350A">
      <w:pPr>
        <w:tabs>
          <w:tab w:val="left" w:pos="709"/>
        </w:tabs>
        <w:spacing w:line="240" w:lineRule="auto"/>
        <w:ind w:left="709" w:firstLine="0"/>
        <w:jc w:val="both"/>
        <w:rPr>
          <w:rFonts w:ascii="Arial Narrow" w:hAnsi="Arial Narrow" w:cs="Arial"/>
          <w:szCs w:val="24"/>
        </w:rPr>
      </w:pPr>
    </w:p>
    <w:p w14:paraId="0B7DB421" w14:textId="77777777" w:rsidR="009B2691" w:rsidRPr="0085428B" w:rsidRDefault="009B2691" w:rsidP="00A5350A">
      <w:pPr>
        <w:spacing w:line="240" w:lineRule="auto"/>
        <w:ind w:firstLine="0"/>
        <w:jc w:val="both"/>
        <w:rPr>
          <w:rFonts w:ascii="Arial Narrow" w:hAnsi="Arial Narrow" w:cs="Arial"/>
          <w:b/>
          <w:szCs w:val="24"/>
        </w:rPr>
      </w:pPr>
      <w:r w:rsidRPr="0085428B">
        <w:rPr>
          <w:rFonts w:ascii="Arial Narrow" w:hAnsi="Arial Narrow" w:cs="Arial"/>
          <w:b/>
          <w:szCs w:val="24"/>
        </w:rPr>
        <w:t>Artículo 32 (Elementos esenciales para la punibilidad del hecho)</w:t>
      </w:r>
    </w:p>
    <w:p w14:paraId="70741646" w14:textId="77777777" w:rsidR="0085428B" w:rsidRPr="00A5350A" w:rsidRDefault="0085428B" w:rsidP="00A5350A">
      <w:pPr>
        <w:spacing w:line="240" w:lineRule="auto"/>
        <w:ind w:firstLine="0"/>
        <w:jc w:val="both"/>
        <w:rPr>
          <w:rFonts w:ascii="Arial Narrow" w:hAnsi="Arial Narrow" w:cs="Arial"/>
          <w:szCs w:val="24"/>
        </w:rPr>
      </w:pPr>
    </w:p>
    <w:p w14:paraId="308775CA" w14:textId="77777777" w:rsidR="0085428B"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la punibilidad de una conducta prevista en un tipo, o en su caso, para agravarla o atenuarla según las modalidades que la ley vincule a la figura típica del mismo, será esencial que se concreten los elementos permanentes del tipo penal de que se trate.</w:t>
      </w:r>
    </w:p>
    <w:p w14:paraId="57BE91A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 </w:t>
      </w:r>
    </w:p>
    <w:p w14:paraId="44E7D578"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concreción de los elementos contingentes de un tipo será esencial para la punibilidad de la conducta, en la medida que se describan o impliquen de manera necesaria en una figura típica penal en particular y, en su caso, para la punibilidad asignada legalmente a las modalidades agravantes o atenuantes vinculadas a dicha figura típica, que se lleguen a concretar.</w:t>
      </w:r>
    </w:p>
    <w:p w14:paraId="0CF52FD8" w14:textId="77777777" w:rsidR="009B2691" w:rsidRPr="00A5350A" w:rsidRDefault="009B2691" w:rsidP="00A5350A">
      <w:pPr>
        <w:spacing w:line="240" w:lineRule="auto"/>
        <w:ind w:firstLine="0"/>
        <w:jc w:val="both"/>
        <w:rPr>
          <w:rFonts w:ascii="Arial Narrow" w:hAnsi="Arial Narrow" w:cs="Arial"/>
          <w:szCs w:val="24"/>
        </w:rPr>
      </w:pPr>
    </w:p>
    <w:p w14:paraId="35391D61" w14:textId="77777777" w:rsidR="009B2691" w:rsidRDefault="009B2691" w:rsidP="00A5350A">
      <w:pPr>
        <w:spacing w:line="240" w:lineRule="auto"/>
        <w:ind w:firstLine="0"/>
        <w:jc w:val="both"/>
        <w:rPr>
          <w:rFonts w:ascii="Arial Narrow" w:hAnsi="Arial Narrow" w:cs="Arial"/>
          <w:b/>
          <w:szCs w:val="24"/>
        </w:rPr>
      </w:pPr>
      <w:r w:rsidRPr="0085428B">
        <w:rPr>
          <w:rFonts w:ascii="Arial Narrow" w:hAnsi="Arial Narrow" w:cs="Arial"/>
          <w:b/>
          <w:szCs w:val="24"/>
        </w:rPr>
        <w:t>Artículo 33 (Figura típica y tipo penal)</w:t>
      </w:r>
    </w:p>
    <w:p w14:paraId="6B28D6A5" w14:textId="77777777" w:rsidR="0085428B" w:rsidRPr="0085428B" w:rsidRDefault="0085428B" w:rsidP="00A5350A">
      <w:pPr>
        <w:spacing w:line="240" w:lineRule="auto"/>
        <w:ind w:firstLine="0"/>
        <w:jc w:val="both"/>
        <w:rPr>
          <w:rFonts w:ascii="Arial Narrow" w:hAnsi="Arial Narrow" w:cs="Arial"/>
          <w:b/>
          <w:szCs w:val="24"/>
        </w:rPr>
      </w:pPr>
    </w:p>
    <w:p w14:paraId="18BF71E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denomina figura típica, al supuesto legal en el que se describa la conducta punible de la o las personas autoras materiales de un delito doloso en particular, sea consumado o como tentativa punible o equiparada a ésta; o bien, a los supuestos legales en los que se describa una conducta culposa punible, respecto a los delitos que la ley admita expresamente la culpa.</w:t>
      </w:r>
    </w:p>
    <w:p w14:paraId="03825FDA" w14:textId="77777777" w:rsidR="0085428B" w:rsidRPr="00A5350A" w:rsidRDefault="0085428B" w:rsidP="00A5350A">
      <w:pPr>
        <w:spacing w:line="240" w:lineRule="auto"/>
        <w:ind w:firstLine="0"/>
        <w:jc w:val="both"/>
        <w:rPr>
          <w:rFonts w:ascii="Arial Narrow" w:hAnsi="Arial Narrow" w:cs="Arial"/>
          <w:szCs w:val="24"/>
        </w:rPr>
      </w:pPr>
    </w:p>
    <w:p w14:paraId="3BA3DE0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La figura típica de que se trate, se considerará como el tipo penal básico del delito doloso o culposo al que la misma se refiera, el que podrá ampliarse por las modalidades agravantes o atenuantes que la ley vincule a esa figura típica, así como modificarse o ampliarse por conductas de autoría distintas a las de la o las personas autoras materiales, y accesoriamente por otras formas de intervención típica dolosa previstas en este código, si se trata de un delito doloso, o bien por conductas de personas terceras responsables si se trata de un delito culposo, según se prevé en este código. </w:t>
      </w:r>
    </w:p>
    <w:p w14:paraId="18887B7F" w14:textId="77777777" w:rsidR="0085428B" w:rsidRPr="00A5350A" w:rsidRDefault="0085428B" w:rsidP="00A5350A">
      <w:pPr>
        <w:spacing w:line="240" w:lineRule="auto"/>
        <w:ind w:firstLine="0"/>
        <w:jc w:val="both"/>
        <w:rPr>
          <w:rFonts w:ascii="Arial Narrow" w:hAnsi="Arial Narrow" w:cs="Arial"/>
          <w:szCs w:val="24"/>
        </w:rPr>
      </w:pPr>
    </w:p>
    <w:p w14:paraId="46F6744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La concreción de una o más circunstancias calificativas o modalidades agravantes, o bien de atenuantes, que la ley vincule a un tipo penal básico, impedirá la aplicación de los tipos penales complementados relacionados con el mismo, salvo cuando se trate de feminicidio, cuyo tipo penal se concretará con independencia de que en su realización se actualicen o no las circunstancias calificativas previstas para el </w:t>
      </w:r>
      <w:r w:rsidRPr="00A5350A">
        <w:rPr>
          <w:rFonts w:ascii="Arial Narrow" w:hAnsi="Arial Narrow" w:cs="Arial"/>
          <w:szCs w:val="24"/>
        </w:rPr>
        <w:lastRenderedPageBreak/>
        <w:t>homicidio doloso, las que en su caso, solo se tomarán en cuenta al graduar la gravedad concreta del injusto culpable de feminicidio cuando se individualice la pena de prisión.</w:t>
      </w:r>
    </w:p>
    <w:p w14:paraId="77D7AA05" w14:textId="77777777" w:rsidR="0085428B" w:rsidRPr="00A5350A" w:rsidRDefault="0085428B" w:rsidP="00A5350A">
      <w:pPr>
        <w:spacing w:line="240" w:lineRule="auto"/>
        <w:ind w:firstLine="0"/>
        <w:jc w:val="both"/>
        <w:rPr>
          <w:rFonts w:ascii="Arial Narrow" w:hAnsi="Arial Narrow" w:cs="Arial"/>
          <w:szCs w:val="24"/>
        </w:rPr>
      </w:pPr>
    </w:p>
    <w:p w14:paraId="27A2870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tipos penales complementados y privilegiados son tipos autónomos con punibilidad propia, la cual se incrementa o disminuye, respectivamente, en virtud de los elementos adicionales descritos en aquéllos, y que sin los mismos constituirían tipos penales básicos.</w:t>
      </w:r>
    </w:p>
    <w:p w14:paraId="212362FA" w14:textId="77777777" w:rsidR="009B2691" w:rsidRDefault="009B2691" w:rsidP="00A5350A">
      <w:pPr>
        <w:spacing w:line="240" w:lineRule="auto"/>
        <w:ind w:firstLine="0"/>
        <w:jc w:val="both"/>
        <w:rPr>
          <w:rFonts w:ascii="Arial Narrow" w:hAnsi="Arial Narrow" w:cs="Arial"/>
          <w:szCs w:val="24"/>
        </w:rPr>
      </w:pPr>
    </w:p>
    <w:p w14:paraId="6598CA37" w14:textId="77777777" w:rsidR="0085428B" w:rsidRPr="00A5350A" w:rsidRDefault="0085428B" w:rsidP="00A5350A">
      <w:pPr>
        <w:spacing w:line="240" w:lineRule="auto"/>
        <w:ind w:firstLine="0"/>
        <w:jc w:val="both"/>
        <w:rPr>
          <w:rFonts w:ascii="Arial Narrow" w:hAnsi="Arial Narrow" w:cs="Arial"/>
          <w:szCs w:val="24"/>
        </w:rPr>
      </w:pPr>
    </w:p>
    <w:p w14:paraId="31927F11"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Sección Segunda</w:t>
      </w:r>
    </w:p>
    <w:p w14:paraId="5C2175E8" w14:textId="77777777" w:rsidR="0085428B" w:rsidRPr="00A5350A" w:rsidRDefault="0085428B" w:rsidP="00A5350A">
      <w:pPr>
        <w:spacing w:line="240" w:lineRule="auto"/>
        <w:ind w:firstLine="0"/>
        <w:jc w:val="center"/>
        <w:rPr>
          <w:rFonts w:ascii="Arial Narrow" w:hAnsi="Arial Narrow" w:cs="Arial"/>
          <w:b/>
          <w:szCs w:val="24"/>
        </w:rPr>
      </w:pPr>
    </w:p>
    <w:p w14:paraId="0AB5311B"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Autoría y participación</w:t>
      </w:r>
    </w:p>
    <w:p w14:paraId="64299AE5" w14:textId="77777777" w:rsidR="009B2691" w:rsidRPr="00A5350A" w:rsidRDefault="009B2691" w:rsidP="00A5350A">
      <w:pPr>
        <w:spacing w:line="240" w:lineRule="auto"/>
        <w:ind w:firstLine="0"/>
        <w:jc w:val="center"/>
        <w:rPr>
          <w:rFonts w:ascii="Arial Narrow" w:hAnsi="Arial Narrow" w:cs="Arial"/>
          <w:b/>
          <w:szCs w:val="24"/>
        </w:rPr>
      </w:pPr>
    </w:p>
    <w:p w14:paraId="2B2824F9" w14:textId="77777777" w:rsidR="009B2691" w:rsidRPr="0085428B" w:rsidRDefault="009B2691" w:rsidP="00A5350A">
      <w:pPr>
        <w:spacing w:line="240" w:lineRule="auto"/>
        <w:ind w:firstLine="0"/>
        <w:jc w:val="both"/>
        <w:rPr>
          <w:rFonts w:ascii="Arial Narrow" w:hAnsi="Arial Narrow" w:cs="Arial"/>
          <w:b/>
          <w:szCs w:val="24"/>
        </w:rPr>
      </w:pPr>
      <w:r w:rsidRPr="0085428B">
        <w:rPr>
          <w:rFonts w:ascii="Arial Narrow" w:hAnsi="Arial Narrow" w:cs="Arial"/>
          <w:b/>
          <w:szCs w:val="24"/>
        </w:rPr>
        <w:t>Artículo 34 (Formas de intervención típica dolosa)</w:t>
      </w:r>
    </w:p>
    <w:p w14:paraId="3E1F3FDF" w14:textId="77777777" w:rsidR="0085428B" w:rsidRPr="00A5350A" w:rsidRDefault="0085428B" w:rsidP="00A5350A">
      <w:pPr>
        <w:spacing w:line="240" w:lineRule="auto"/>
        <w:ind w:firstLine="0"/>
        <w:jc w:val="both"/>
        <w:rPr>
          <w:rFonts w:ascii="Arial Narrow" w:hAnsi="Arial Narrow" w:cs="Arial"/>
          <w:szCs w:val="24"/>
        </w:rPr>
      </w:pPr>
    </w:p>
    <w:p w14:paraId="4FE2189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Será autor, coautor o partícipe de un delito, quien o quienes, según el caso, realicen dolosamente alguna de las conductas siguientes:</w:t>
      </w:r>
    </w:p>
    <w:p w14:paraId="2FD54240" w14:textId="77777777" w:rsidR="0085428B" w:rsidRPr="00A5350A" w:rsidRDefault="0085428B" w:rsidP="00A5350A">
      <w:pPr>
        <w:spacing w:line="240" w:lineRule="auto"/>
        <w:ind w:firstLine="0"/>
        <w:jc w:val="both"/>
        <w:rPr>
          <w:rFonts w:ascii="Arial Narrow" w:hAnsi="Arial Narrow" w:cs="Arial"/>
          <w:szCs w:val="24"/>
        </w:rPr>
      </w:pPr>
    </w:p>
    <w:p w14:paraId="235B6758" w14:textId="77777777" w:rsidR="009B2691" w:rsidRPr="00D32154" w:rsidRDefault="00D32154" w:rsidP="00D32154">
      <w:pPr>
        <w:spacing w:line="240" w:lineRule="auto"/>
        <w:ind w:left="454" w:hanging="454"/>
        <w:jc w:val="both"/>
        <w:rPr>
          <w:rFonts w:ascii="Arial Narrow" w:hAnsi="Arial Narrow" w:cs="Arial"/>
          <w:szCs w:val="24"/>
        </w:rPr>
      </w:pPr>
      <w:r w:rsidRPr="00D32154">
        <w:rPr>
          <w:rFonts w:ascii="Arial Narrow" w:hAnsi="Arial Narrow" w:cs="Arial"/>
          <w:b/>
          <w:szCs w:val="24"/>
        </w:rPr>
        <w:t>A.</w:t>
      </w:r>
      <w:r w:rsidRPr="00D32154">
        <w:rPr>
          <w:rFonts w:ascii="Arial Narrow" w:hAnsi="Arial Narrow" w:cs="Arial"/>
          <w:b/>
          <w:szCs w:val="24"/>
        </w:rPr>
        <w:tab/>
      </w:r>
      <w:r w:rsidR="009B2691" w:rsidRPr="00D32154">
        <w:rPr>
          <w:rFonts w:ascii="Arial Narrow" w:hAnsi="Arial Narrow" w:cs="Arial"/>
          <w:szCs w:val="24"/>
        </w:rPr>
        <w:t>Autorías:</w:t>
      </w:r>
    </w:p>
    <w:p w14:paraId="0498697F" w14:textId="77777777" w:rsidR="0085428B" w:rsidRPr="00A5350A" w:rsidRDefault="0085428B" w:rsidP="0085428B">
      <w:pPr>
        <w:spacing w:line="240" w:lineRule="auto"/>
        <w:ind w:left="284" w:firstLine="0"/>
        <w:jc w:val="both"/>
        <w:rPr>
          <w:rFonts w:ascii="Arial Narrow" w:hAnsi="Arial Narrow" w:cs="Arial"/>
          <w:szCs w:val="24"/>
        </w:rPr>
      </w:pPr>
    </w:p>
    <w:p w14:paraId="6613EE66" w14:textId="77777777" w:rsidR="009B2691" w:rsidRDefault="00C378AA" w:rsidP="00D32154">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D32154">
        <w:rPr>
          <w:rFonts w:ascii="Arial Narrow" w:hAnsi="Arial Narrow" w:cs="Arial"/>
          <w:szCs w:val="24"/>
        </w:rPr>
        <w:tab/>
      </w:r>
      <w:r w:rsidR="009B2691" w:rsidRPr="00A5350A">
        <w:rPr>
          <w:rFonts w:ascii="Arial Narrow" w:hAnsi="Arial Narrow" w:cs="Arial"/>
          <w:szCs w:val="24"/>
        </w:rPr>
        <w:t>(Autoría material)</w:t>
      </w:r>
    </w:p>
    <w:p w14:paraId="25ADA0EA" w14:textId="77777777" w:rsidR="0085428B" w:rsidRPr="00A5350A" w:rsidRDefault="0085428B" w:rsidP="0085428B">
      <w:pPr>
        <w:tabs>
          <w:tab w:val="left" w:pos="709"/>
        </w:tabs>
        <w:spacing w:line="240" w:lineRule="auto"/>
        <w:jc w:val="both"/>
        <w:rPr>
          <w:rFonts w:ascii="Arial Narrow" w:hAnsi="Arial Narrow" w:cs="Arial"/>
          <w:szCs w:val="24"/>
        </w:rPr>
      </w:pPr>
    </w:p>
    <w:p w14:paraId="1102ED07"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Cuando dolosamente realice por sí la conducta que describa o implique el tipo penal de un delito consumado o la de tentativa punible o equiparada a ésta.</w:t>
      </w:r>
    </w:p>
    <w:p w14:paraId="384BEBFA" w14:textId="77777777" w:rsidR="0085428B" w:rsidRPr="00A5350A" w:rsidRDefault="0085428B" w:rsidP="00A5350A">
      <w:pPr>
        <w:tabs>
          <w:tab w:val="left" w:pos="709"/>
        </w:tabs>
        <w:spacing w:line="240" w:lineRule="auto"/>
        <w:ind w:left="709" w:firstLine="0"/>
        <w:jc w:val="both"/>
        <w:rPr>
          <w:rFonts w:ascii="Arial Narrow" w:hAnsi="Arial Narrow" w:cs="Arial"/>
          <w:szCs w:val="24"/>
        </w:rPr>
      </w:pPr>
    </w:p>
    <w:p w14:paraId="53A8A5C5" w14:textId="77777777" w:rsidR="0085428B" w:rsidRDefault="00C378AA" w:rsidP="00D32154">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D32154">
        <w:rPr>
          <w:rFonts w:ascii="Arial Narrow" w:hAnsi="Arial Narrow" w:cs="Arial"/>
          <w:szCs w:val="24"/>
        </w:rPr>
        <w:tab/>
      </w:r>
      <w:r w:rsidR="009B2691" w:rsidRPr="00A5350A">
        <w:rPr>
          <w:rFonts w:ascii="Arial Narrow" w:hAnsi="Arial Narrow" w:cs="Arial"/>
          <w:szCs w:val="24"/>
        </w:rPr>
        <w:t>(Coautoría material)</w:t>
      </w:r>
    </w:p>
    <w:p w14:paraId="07EC4924" w14:textId="77777777" w:rsidR="0085428B" w:rsidRPr="0085428B" w:rsidRDefault="0085428B" w:rsidP="0085428B">
      <w:pPr>
        <w:tabs>
          <w:tab w:val="left" w:pos="709"/>
        </w:tabs>
        <w:spacing w:line="240" w:lineRule="auto"/>
        <w:ind w:left="426" w:firstLine="0"/>
        <w:jc w:val="both"/>
        <w:rPr>
          <w:rFonts w:ascii="Arial Narrow" w:hAnsi="Arial Narrow" w:cs="Arial"/>
          <w:szCs w:val="24"/>
        </w:rPr>
      </w:pPr>
    </w:p>
    <w:p w14:paraId="0EBEA400"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Cuando respecto a un mismo hecho, dos o más personas actuando de manera conjunta y dolosa, realicen cada una por sí la conducta descrita o implicada en el tipo penal de que se trate, a todas se les considerará coautoras materiales del hecho típico concretado.</w:t>
      </w:r>
    </w:p>
    <w:p w14:paraId="42A65723" w14:textId="77777777" w:rsidR="0085428B" w:rsidRPr="00A5350A" w:rsidRDefault="0085428B" w:rsidP="00D32154">
      <w:pPr>
        <w:spacing w:line="240" w:lineRule="auto"/>
        <w:ind w:left="907" w:firstLine="0"/>
        <w:jc w:val="both"/>
        <w:rPr>
          <w:rFonts w:ascii="Arial Narrow" w:hAnsi="Arial Narrow" w:cs="Arial"/>
          <w:szCs w:val="24"/>
        </w:rPr>
      </w:pPr>
    </w:p>
    <w:p w14:paraId="0269A9F8"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Asimismo, cuando respecto a un mismo hecho, una o más personas, actuando conjuntamente, empleen dolosamente algún medio que refiera el tipo penal de que se trate, con inclusión, en su caso, de los previstos en sus modalidades agravantes o atenuantes, y otra u otras concreten dolosamente la acción del mismo, a todas se les considerará coautoras materiales.</w:t>
      </w:r>
    </w:p>
    <w:p w14:paraId="2AAA30D0" w14:textId="77777777" w:rsidR="0085428B" w:rsidRPr="00A5350A" w:rsidRDefault="0085428B" w:rsidP="00A5350A">
      <w:pPr>
        <w:tabs>
          <w:tab w:val="left" w:pos="709"/>
        </w:tabs>
        <w:spacing w:line="240" w:lineRule="auto"/>
        <w:ind w:left="709" w:firstLine="0"/>
        <w:jc w:val="both"/>
        <w:rPr>
          <w:rFonts w:ascii="Arial Narrow" w:hAnsi="Arial Narrow" w:cs="Arial"/>
          <w:szCs w:val="24"/>
        </w:rPr>
      </w:pPr>
    </w:p>
    <w:p w14:paraId="5E1F6B5D" w14:textId="77777777" w:rsidR="009B2691" w:rsidRDefault="00C378AA" w:rsidP="00D32154">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D32154">
        <w:rPr>
          <w:rFonts w:ascii="Arial Narrow" w:hAnsi="Arial Narrow" w:cs="Arial"/>
          <w:szCs w:val="24"/>
        </w:rPr>
        <w:tab/>
      </w:r>
      <w:r w:rsidR="009B2691" w:rsidRPr="00A5350A">
        <w:rPr>
          <w:rFonts w:ascii="Arial Narrow" w:hAnsi="Arial Narrow" w:cs="Arial"/>
          <w:szCs w:val="24"/>
        </w:rPr>
        <w:t xml:space="preserve">(Coautoría por </w:t>
      </w:r>
      <w:proofErr w:type="spellStart"/>
      <w:r w:rsidR="009B2691" w:rsidRPr="00A5350A">
        <w:rPr>
          <w:rFonts w:ascii="Arial Narrow" w:hAnsi="Arial Narrow" w:cs="Arial"/>
          <w:szCs w:val="24"/>
        </w:rPr>
        <w:t>codominio</w:t>
      </w:r>
      <w:proofErr w:type="spellEnd"/>
      <w:r w:rsidR="009B2691" w:rsidRPr="00A5350A">
        <w:rPr>
          <w:rFonts w:ascii="Arial Narrow" w:hAnsi="Arial Narrow" w:cs="Arial"/>
          <w:szCs w:val="24"/>
        </w:rPr>
        <w:t xml:space="preserve"> del hecho)</w:t>
      </w:r>
    </w:p>
    <w:p w14:paraId="7666AA6B" w14:textId="77777777" w:rsidR="0085428B" w:rsidRPr="00A5350A" w:rsidRDefault="0085428B" w:rsidP="0085428B">
      <w:pPr>
        <w:tabs>
          <w:tab w:val="left" w:pos="709"/>
        </w:tabs>
        <w:spacing w:line="240" w:lineRule="auto"/>
        <w:ind w:left="426" w:firstLine="0"/>
        <w:jc w:val="both"/>
        <w:rPr>
          <w:rFonts w:ascii="Arial Narrow" w:hAnsi="Arial Narrow" w:cs="Arial"/>
          <w:szCs w:val="24"/>
        </w:rPr>
      </w:pPr>
    </w:p>
    <w:p w14:paraId="5BA4D0B1"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Cuando la aportación que brinde dolosamente, por acuerdo o adherencia aceptada, quien intervenga juntamente con otra u otras personas durante la ejecución de un delito, sea a tal grado esencial para poder consumarlo, que sin la misma se vendría abajo lo emprendido.</w:t>
      </w:r>
    </w:p>
    <w:p w14:paraId="5CE70006" w14:textId="77777777" w:rsidR="0085428B" w:rsidRPr="00A5350A" w:rsidRDefault="0085428B" w:rsidP="00D32154">
      <w:pPr>
        <w:spacing w:line="240" w:lineRule="auto"/>
        <w:ind w:left="907" w:firstLine="0"/>
        <w:jc w:val="both"/>
        <w:rPr>
          <w:rFonts w:ascii="Arial Narrow" w:hAnsi="Arial Narrow" w:cs="Arial"/>
          <w:szCs w:val="24"/>
        </w:rPr>
      </w:pPr>
    </w:p>
    <w:p w14:paraId="24F8CB56"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 xml:space="preserve">La coautoría por </w:t>
      </w:r>
      <w:proofErr w:type="spellStart"/>
      <w:r w:rsidRPr="00A5350A">
        <w:rPr>
          <w:rFonts w:ascii="Arial Narrow" w:hAnsi="Arial Narrow" w:cs="Arial"/>
          <w:szCs w:val="24"/>
        </w:rPr>
        <w:t>codominio</w:t>
      </w:r>
      <w:proofErr w:type="spellEnd"/>
      <w:r w:rsidRPr="00A5350A">
        <w:rPr>
          <w:rFonts w:ascii="Arial Narrow" w:hAnsi="Arial Narrow" w:cs="Arial"/>
          <w:szCs w:val="24"/>
        </w:rPr>
        <w:t xml:space="preserve"> no excluye a las formas de participación previstas en el apartado B de este artículo que, en su caso, se concreten.</w:t>
      </w:r>
    </w:p>
    <w:p w14:paraId="779D5DF5" w14:textId="77777777" w:rsidR="0085428B" w:rsidRPr="00A5350A" w:rsidRDefault="0085428B" w:rsidP="00A5350A">
      <w:pPr>
        <w:tabs>
          <w:tab w:val="left" w:pos="709"/>
        </w:tabs>
        <w:spacing w:line="240" w:lineRule="auto"/>
        <w:ind w:left="709" w:firstLine="0"/>
        <w:jc w:val="both"/>
        <w:rPr>
          <w:rFonts w:ascii="Arial Narrow" w:hAnsi="Arial Narrow" w:cs="Arial"/>
          <w:szCs w:val="24"/>
        </w:rPr>
      </w:pPr>
    </w:p>
    <w:p w14:paraId="6B2A774A" w14:textId="77777777" w:rsidR="009B2691" w:rsidRDefault="00C378AA" w:rsidP="00D32154">
      <w:pPr>
        <w:spacing w:line="240" w:lineRule="auto"/>
        <w:ind w:left="908" w:hanging="454"/>
        <w:jc w:val="both"/>
        <w:rPr>
          <w:rFonts w:ascii="Arial Narrow" w:hAnsi="Arial Narrow" w:cs="Arial"/>
          <w:szCs w:val="24"/>
        </w:rPr>
      </w:pPr>
      <w:r w:rsidRPr="00C378AA">
        <w:rPr>
          <w:rFonts w:ascii="Arial Narrow" w:hAnsi="Arial Narrow" w:cs="Arial"/>
          <w:b/>
          <w:szCs w:val="24"/>
        </w:rPr>
        <w:t>IV.</w:t>
      </w:r>
      <w:r w:rsidR="00D32154">
        <w:rPr>
          <w:rFonts w:ascii="Arial Narrow" w:hAnsi="Arial Narrow" w:cs="Arial"/>
          <w:szCs w:val="24"/>
        </w:rPr>
        <w:tab/>
      </w:r>
      <w:r w:rsidR="009B2691" w:rsidRPr="00A5350A">
        <w:rPr>
          <w:rFonts w:ascii="Arial Narrow" w:hAnsi="Arial Narrow" w:cs="Arial"/>
          <w:szCs w:val="24"/>
        </w:rPr>
        <w:t>(Coautoría indeterminada con acuerdo o adherencia)</w:t>
      </w:r>
    </w:p>
    <w:p w14:paraId="572F3250" w14:textId="77777777" w:rsidR="0085428B" w:rsidRPr="00A5350A" w:rsidRDefault="0085428B" w:rsidP="0085428B">
      <w:pPr>
        <w:tabs>
          <w:tab w:val="left" w:pos="709"/>
          <w:tab w:val="left" w:pos="851"/>
        </w:tabs>
        <w:spacing w:line="240" w:lineRule="auto"/>
        <w:ind w:left="426" w:firstLine="0"/>
        <w:jc w:val="both"/>
        <w:rPr>
          <w:rFonts w:ascii="Arial Narrow" w:hAnsi="Arial Narrow" w:cs="Arial"/>
          <w:szCs w:val="24"/>
        </w:rPr>
      </w:pPr>
    </w:p>
    <w:p w14:paraId="48AA1E93"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lastRenderedPageBreak/>
        <w:t>Cuando por acuerdo previo a la ejecución de un delito, o por adherencia aceptada durante la misma, dos o más personas realicen dolosamente actos adecuados para producir el resultado de un tipo penal, y no pueda precisarse el daño específico que cada cual produjo.</w:t>
      </w:r>
    </w:p>
    <w:p w14:paraId="4163BC61" w14:textId="77777777" w:rsidR="0085428B" w:rsidRPr="00A5350A" w:rsidRDefault="0085428B" w:rsidP="00D32154">
      <w:pPr>
        <w:spacing w:line="240" w:lineRule="auto"/>
        <w:ind w:left="907" w:firstLine="0"/>
        <w:jc w:val="both"/>
        <w:rPr>
          <w:rFonts w:ascii="Arial Narrow" w:hAnsi="Arial Narrow" w:cs="Arial"/>
          <w:szCs w:val="24"/>
        </w:rPr>
      </w:pPr>
    </w:p>
    <w:p w14:paraId="2A3E99F3"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Si se precisa quien causó el resultado, sólo a esa persona se le punirá como autora, y a las demás que por acuerdo o adherencia realizaron actos adecuados para producir el resultado, se le imputará el hecho a título de tentativa punible, y en cualquier evento, con inclusión de la o las modalidades que, en su caso, hayan concurrido.</w:t>
      </w:r>
    </w:p>
    <w:p w14:paraId="3EA4C868" w14:textId="77777777" w:rsidR="0085428B" w:rsidRPr="00A5350A" w:rsidRDefault="0085428B" w:rsidP="00D32154">
      <w:pPr>
        <w:spacing w:line="240" w:lineRule="auto"/>
        <w:ind w:left="907" w:firstLine="0"/>
        <w:jc w:val="both"/>
        <w:rPr>
          <w:rFonts w:ascii="Arial Narrow" w:hAnsi="Arial Narrow" w:cs="Arial"/>
          <w:szCs w:val="24"/>
        </w:rPr>
      </w:pPr>
    </w:p>
    <w:p w14:paraId="52A92269"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En el supuesto del párrafo precedente, el mínimo y máximo del marco punible de la tentativa se aumentarán en una mitad, y a partir del aumento se atenderá, en su caso, a las modalidades que hayan concurrido.</w:t>
      </w:r>
    </w:p>
    <w:p w14:paraId="3D99EDD0" w14:textId="77777777" w:rsidR="0085428B" w:rsidRPr="00A5350A" w:rsidRDefault="0085428B" w:rsidP="00D32154">
      <w:pPr>
        <w:spacing w:line="240" w:lineRule="auto"/>
        <w:ind w:left="907" w:firstLine="0"/>
        <w:jc w:val="both"/>
        <w:rPr>
          <w:rFonts w:ascii="Arial Narrow" w:hAnsi="Arial Narrow" w:cs="Arial"/>
          <w:szCs w:val="24"/>
        </w:rPr>
      </w:pPr>
    </w:p>
    <w:p w14:paraId="55450BF8"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La coautoría indeterminada con acuerdo o adherencia no excluye a las formas de participación previstas en el apartado B de este artículo que, en su caso, se concreten.</w:t>
      </w:r>
    </w:p>
    <w:p w14:paraId="54E906E7" w14:textId="77777777" w:rsidR="0085428B" w:rsidRPr="00A5350A" w:rsidRDefault="0085428B" w:rsidP="00A5350A">
      <w:pPr>
        <w:tabs>
          <w:tab w:val="left" w:pos="709"/>
          <w:tab w:val="left" w:pos="851"/>
        </w:tabs>
        <w:spacing w:line="240" w:lineRule="auto"/>
        <w:ind w:left="709" w:firstLine="0"/>
        <w:jc w:val="both"/>
        <w:rPr>
          <w:rFonts w:ascii="Arial Narrow" w:hAnsi="Arial Narrow" w:cs="Arial"/>
          <w:szCs w:val="24"/>
        </w:rPr>
      </w:pPr>
    </w:p>
    <w:p w14:paraId="0ABAB5A5" w14:textId="77777777" w:rsidR="009B2691" w:rsidRDefault="00C378AA" w:rsidP="00D32154">
      <w:pPr>
        <w:spacing w:line="240" w:lineRule="auto"/>
        <w:ind w:left="908" w:hanging="454"/>
        <w:jc w:val="both"/>
        <w:rPr>
          <w:rFonts w:ascii="Arial Narrow" w:hAnsi="Arial Narrow" w:cs="Arial"/>
          <w:szCs w:val="24"/>
        </w:rPr>
      </w:pPr>
      <w:r w:rsidRPr="00C378AA">
        <w:rPr>
          <w:rFonts w:ascii="Arial Narrow" w:hAnsi="Arial Narrow" w:cs="Arial"/>
          <w:b/>
          <w:szCs w:val="24"/>
        </w:rPr>
        <w:t>V.</w:t>
      </w:r>
      <w:r w:rsidR="00D32154">
        <w:rPr>
          <w:rFonts w:ascii="Arial Narrow" w:hAnsi="Arial Narrow" w:cs="Arial"/>
          <w:szCs w:val="24"/>
        </w:rPr>
        <w:tab/>
      </w:r>
      <w:r w:rsidR="009B2691" w:rsidRPr="00A5350A">
        <w:rPr>
          <w:rFonts w:ascii="Arial Narrow" w:hAnsi="Arial Narrow" w:cs="Arial"/>
          <w:szCs w:val="24"/>
        </w:rPr>
        <w:t>(Autoría mediata)</w:t>
      </w:r>
    </w:p>
    <w:p w14:paraId="37D739BB" w14:textId="77777777" w:rsidR="0085428B" w:rsidRPr="00A5350A" w:rsidRDefault="0085428B" w:rsidP="0085428B">
      <w:pPr>
        <w:tabs>
          <w:tab w:val="left" w:pos="709"/>
        </w:tabs>
        <w:spacing w:line="240" w:lineRule="auto"/>
        <w:ind w:left="709" w:firstLine="0"/>
        <w:jc w:val="both"/>
        <w:rPr>
          <w:rFonts w:ascii="Arial Narrow" w:hAnsi="Arial Narrow" w:cs="Arial"/>
          <w:szCs w:val="24"/>
        </w:rPr>
      </w:pPr>
    </w:p>
    <w:p w14:paraId="56CE9D03" w14:textId="77777777" w:rsidR="009B2691" w:rsidRPr="00A5350A"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Cuando para cometer un delito, una o más personas se sirvan de otra u otras excluidas de delito.</w:t>
      </w:r>
    </w:p>
    <w:p w14:paraId="4F6A7360"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La autoría mediata no necesariamente excluye a la autoría o coautoría material.</w:t>
      </w:r>
    </w:p>
    <w:p w14:paraId="41D90A4F" w14:textId="77777777" w:rsidR="0085428B" w:rsidRPr="00A5350A" w:rsidRDefault="0085428B" w:rsidP="00A5350A">
      <w:pPr>
        <w:tabs>
          <w:tab w:val="left" w:pos="709"/>
        </w:tabs>
        <w:spacing w:line="240" w:lineRule="auto"/>
        <w:ind w:left="709" w:firstLine="0"/>
        <w:jc w:val="both"/>
        <w:rPr>
          <w:rFonts w:ascii="Arial Narrow" w:hAnsi="Arial Narrow" w:cs="Arial"/>
          <w:szCs w:val="24"/>
        </w:rPr>
      </w:pPr>
    </w:p>
    <w:p w14:paraId="3E6D49C6" w14:textId="77777777" w:rsidR="009B2691" w:rsidRDefault="00C378AA" w:rsidP="00D32154">
      <w:pPr>
        <w:spacing w:line="240" w:lineRule="auto"/>
        <w:ind w:left="908" w:hanging="454"/>
        <w:jc w:val="both"/>
        <w:rPr>
          <w:rFonts w:ascii="Arial Narrow" w:hAnsi="Arial Narrow" w:cs="Arial"/>
          <w:szCs w:val="24"/>
        </w:rPr>
      </w:pPr>
      <w:r w:rsidRPr="00C378AA">
        <w:rPr>
          <w:rFonts w:ascii="Arial Narrow" w:hAnsi="Arial Narrow" w:cs="Arial"/>
          <w:b/>
          <w:szCs w:val="24"/>
        </w:rPr>
        <w:t>VI.</w:t>
      </w:r>
      <w:r w:rsidR="00D32154">
        <w:rPr>
          <w:rFonts w:ascii="Arial Narrow" w:hAnsi="Arial Narrow" w:cs="Arial"/>
          <w:szCs w:val="24"/>
        </w:rPr>
        <w:tab/>
      </w:r>
      <w:r w:rsidR="009B2691" w:rsidRPr="00A5350A">
        <w:rPr>
          <w:rFonts w:ascii="Arial Narrow" w:hAnsi="Arial Narrow" w:cs="Arial"/>
          <w:szCs w:val="24"/>
        </w:rPr>
        <w:t>(Autoría equiparada por corresponsabilidad en delito emergente, o autoría indeterminada sin acuerdo ni adherencia)</w:t>
      </w:r>
    </w:p>
    <w:p w14:paraId="01B3F8F1" w14:textId="77777777" w:rsidR="0085428B" w:rsidRPr="00A5350A" w:rsidRDefault="0085428B" w:rsidP="0085428B">
      <w:pPr>
        <w:tabs>
          <w:tab w:val="left" w:pos="851"/>
        </w:tabs>
        <w:spacing w:line="240" w:lineRule="auto"/>
        <w:jc w:val="both"/>
        <w:rPr>
          <w:rFonts w:ascii="Arial Narrow" w:hAnsi="Arial Narrow" w:cs="Arial"/>
          <w:szCs w:val="24"/>
        </w:rPr>
      </w:pPr>
    </w:p>
    <w:p w14:paraId="7061D804"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Cuando actualice cualquiera de los supuestos de autoría equiparada por corresponsabilidad en delito emergente, o de autoría indeterminada sin acuerdo ni adherencia, previstos en este código.</w:t>
      </w:r>
    </w:p>
    <w:p w14:paraId="74A90092" w14:textId="77777777" w:rsidR="0085428B" w:rsidRPr="00A5350A" w:rsidRDefault="0085428B" w:rsidP="00A5350A">
      <w:pPr>
        <w:tabs>
          <w:tab w:val="left" w:pos="851"/>
        </w:tabs>
        <w:spacing w:line="240" w:lineRule="auto"/>
        <w:ind w:left="709" w:firstLine="0"/>
        <w:jc w:val="both"/>
        <w:rPr>
          <w:rFonts w:ascii="Arial Narrow" w:hAnsi="Arial Narrow" w:cs="Arial"/>
          <w:szCs w:val="24"/>
        </w:rPr>
      </w:pPr>
    </w:p>
    <w:p w14:paraId="1287E032" w14:textId="77777777" w:rsidR="009B2691" w:rsidRDefault="00D32154" w:rsidP="00D32154">
      <w:pPr>
        <w:spacing w:line="240" w:lineRule="auto"/>
        <w:ind w:left="454" w:hanging="454"/>
        <w:jc w:val="both"/>
        <w:rPr>
          <w:rFonts w:ascii="Arial Narrow" w:hAnsi="Arial Narrow" w:cs="Arial"/>
          <w:szCs w:val="24"/>
        </w:rPr>
      </w:pPr>
      <w:r w:rsidRPr="00D32154">
        <w:rPr>
          <w:rFonts w:ascii="Arial Narrow" w:hAnsi="Arial Narrow" w:cs="Arial"/>
          <w:b/>
          <w:szCs w:val="24"/>
        </w:rPr>
        <w:t>B.</w:t>
      </w:r>
      <w:r w:rsidRPr="00D32154">
        <w:rPr>
          <w:rFonts w:ascii="Arial Narrow" w:hAnsi="Arial Narrow" w:cs="Arial"/>
          <w:b/>
          <w:szCs w:val="24"/>
        </w:rPr>
        <w:tab/>
      </w:r>
      <w:r w:rsidR="009B2691" w:rsidRPr="00A5350A">
        <w:rPr>
          <w:rFonts w:ascii="Arial Narrow" w:hAnsi="Arial Narrow" w:cs="Arial"/>
          <w:szCs w:val="24"/>
        </w:rPr>
        <w:t>Partícipes:</w:t>
      </w:r>
    </w:p>
    <w:p w14:paraId="01B09B16" w14:textId="77777777" w:rsidR="0085428B" w:rsidRPr="00A5350A" w:rsidRDefault="0085428B" w:rsidP="0085428B">
      <w:pPr>
        <w:spacing w:line="240" w:lineRule="auto"/>
        <w:ind w:left="284" w:firstLine="0"/>
        <w:jc w:val="both"/>
        <w:rPr>
          <w:rFonts w:ascii="Arial Narrow" w:hAnsi="Arial Narrow" w:cs="Arial"/>
          <w:szCs w:val="24"/>
        </w:rPr>
      </w:pPr>
    </w:p>
    <w:p w14:paraId="6F3A41F4" w14:textId="77777777" w:rsidR="009B2691" w:rsidRDefault="00C378AA" w:rsidP="00D32154">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D32154">
        <w:rPr>
          <w:rFonts w:ascii="Arial Narrow" w:hAnsi="Arial Narrow" w:cs="Arial"/>
          <w:szCs w:val="24"/>
        </w:rPr>
        <w:tab/>
      </w:r>
      <w:r w:rsidR="009B2691" w:rsidRPr="00A5350A">
        <w:rPr>
          <w:rFonts w:ascii="Arial Narrow" w:hAnsi="Arial Narrow" w:cs="Arial"/>
          <w:szCs w:val="24"/>
        </w:rPr>
        <w:t>(Determinación)</w:t>
      </w:r>
    </w:p>
    <w:p w14:paraId="290118DE" w14:textId="77777777" w:rsidR="0085428B" w:rsidRPr="00A5350A" w:rsidRDefault="0085428B" w:rsidP="0085428B">
      <w:pPr>
        <w:tabs>
          <w:tab w:val="left" w:pos="709"/>
        </w:tabs>
        <w:spacing w:line="240" w:lineRule="auto"/>
        <w:ind w:left="426" w:firstLine="0"/>
        <w:jc w:val="both"/>
        <w:rPr>
          <w:rFonts w:ascii="Arial Narrow" w:hAnsi="Arial Narrow" w:cs="Arial"/>
          <w:szCs w:val="24"/>
        </w:rPr>
      </w:pPr>
    </w:p>
    <w:p w14:paraId="2A23C45B"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Cuando determine dolosamente a una o más personas a que cometan un delito concreto.</w:t>
      </w:r>
    </w:p>
    <w:p w14:paraId="3930AA61" w14:textId="77777777" w:rsidR="0085428B" w:rsidRPr="00A5350A" w:rsidRDefault="0085428B" w:rsidP="00D32154">
      <w:pPr>
        <w:spacing w:line="240" w:lineRule="auto"/>
        <w:ind w:left="907" w:firstLine="0"/>
        <w:jc w:val="both"/>
        <w:rPr>
          <w:rFonts w:ascii="Arial Narrow" w:hAnsi="Arial Narrow" w:cs="Arial"/>
          <w:szCs w:val="24"/>
        </w:rPr>
      </w:pPr>
    </w:p>
    <w:p w14:paraId="1B05247B"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Si un servidor público ordena a otro u otros que cometan un delito, o que manden o envíen a una o más personas a cometerlo, aquél será responsable como determinador del delito que se cometa en virtud de la orden dada.</w:t>
      </w:r>
    </w:p>
    <w:p w14:paraId="2F5542F9" w14:textId="77777777" w:rsidR="0085428B" w:rsidRPr="00A5350A" w:rsidRDefault="0085428B" w:rsidP="00D32154">
      <w:pPr>
        <w:spacing w:line="240" w:lineRule="auto"/>
        <w:ind w:left="907" w:firstLine="0"/>
        <w:jc w:val="both"/>
        <w:rPr>
          <w:rFonts w:ascii="Arial Narrow" w:hAnsi="Arial Narrow" w:cs="Arial"/>
          <w:szCs w:val="24"/>
        </w:rPr>
      </w:pPr>
    </w:p>
    <w:p w14:paraId="74F71E73"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También será responsable como persona determinadora, quien de hecho tenga una posición de mando o ascendencia sobre una o más personas y ordene o envíe a una o más de ellas a que cometan el delito que se concreta, o bien, cuando aquélla envíe a una o más personas para que, a su vez, determinen cometer el delito a una o más terceras personas.</w:t>
      </w:r>
    </w:p>
    <w:p w14:paraId="4758135E" w14:textId="77777777" w:rsidR="0085428B" w:rsidRPr="00A5350A" w:rsidRDefault="0085428B" w:rsidP="00D32154">
      <w:pPr>
        <w:spacing w:line="240" w:lineRule="auto"/>
        <w:ind w:left="907" w:firstLine="0"/>
        <w:jc w:val="both"/>
        <w:rPr>
          <w:rFonts w:ascii="Arial Narrow" w:hAnsi="Arial Narrow" w:cs="Arial"/>
          <w:szCs w:val="24"/>
        </w:rPr>
      </w:pPr>
    </w:p>
    <w:p w14:paraId="18EBE514" w14:textId="77777777" w:rsidR="009B2691" w:rsidRPr="00D32154"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 xml:space="preserve">Igualmente existirá determinación, cuando el agente dé o prometa retribución o un beneficio a una o más personas para cometer </w:t>
      </w:r>
      <w:r w:rsidRPr="00D32154">
        <w:rPr>
          <w:rFonts w:ascii="Arial Narrow" w:hAnsi="Arial Narrow" w:cs="Arial"/>
          <w:szCs w:val="24"/>
        </w:rPr>
        <w:t>el delito que se concreta, o para que alguna o más de ellas den o prometan retribución o un beneficio a una o más terceras personas para cometer el delito que se concreta.</w:t>
      </w:r>
    </w:p>
    <w:p w14:paraId="2CBFE145" w14:textId="77777777" w:rsidR="0085428B" w:rsidRPr="00A5350A" w:rsidRDefault="0085428B" w:rsidP="00A5350A">
      <w:pPr>
        <w:tabs>
          <w:tab w:val="left" w:pos="709"/>
        </w:tabs>
        <w:spacing w:line="240" w:lineRule="auto"/>
        <w:ind w:left="709" w:firstLine="0"/>
        <w:jc w:val="both"/>
        <w:rPr>
          <w:rFonts w:ascii="Arial Narrow" w:hAnsi="Arial Narrow" w:cs="Arial"/>
          <w:szCs w:val="24"/>
        </w:rPr>
      </w:pPr>
    </w:p>
    <w:p w14:paraId="5831E5F6" w14:textId="77777777" w:rsidR="009B2691" w:rsidRDefault="00C378AA" w:rsidP="00D32154">
      <w:pPr>
        <w:spacing w:line="240" w:lineRule="auto"/>
        <w:ind w:left="908" w:hanging="454"/>
        <w:jc w:val="both"/>
        <w:rPr>
          <w:rFonts w:ascii="Arial Narrow" w:hAnsi="Arial Narrow" w:cs="Arial"/>
          <w:szCs w:val="24"/>
        </w:rPr>
      </w:pPr>
      <w:r w:rsidRPr="00C378AA">
        <w:rPr>
          <w:rFonts w:ascii="Arial Narrow" w:hAnsi="Arial Narrow" w:cs="Arial"/>
          <w:b/>
          <w:szCs w:val="24"/>
        </w:rPr>
        <w:lastRenderedPageBreak/>
        <w:t>II.</w:t>
      </w:r>
      <w:r w:rsidR="00D32154">
        <w:rPr>
          <w:rFonts w:ascii="Arial Narrow" w:hAnsi="Arial Narrow" w:cs="Arial"/>
          <w:szCs w:val="24"/>
        </w:rPr>
        <w:tab/>
      </w:r>
      <w:r w:rsidR="009B2691" w:rsidRPr="00A5350A">
        <w:rPr>
          <w:rFonts w:ascii="Arial Narrow" w:hAnsi="Arial Narrow" w:cs="Arial"/>
          <w:szCs w:val="24"/>
        </w:rPr>
        <w:t>(Complicidad por ayuda previa o simultánea)</w:t>
      </w:r>
    </w:p>
    <w:p w14:paraId="0D4FFCAA" w14:textId="77777777" w:rsidR="0085428B" w:rsidRPr="00A5350A" w:rsidRDefault="0085428B" w:rsidP="0085428B">
      <w:pPr>
        <w:tabs>
          <w:tab w:val="left" w:pos="709"/>
        </w:tabs>
        <w:spacing w:line="240" w:lineRule="auto"/>
        <w:ind w:left="426" w:firstLine="0"/>
        <w:jc w:val="both"/>
        <w:rPr>
          <w:rFonts w:ascii="Arial Narrow" w:hAnsi="Arial Narrow" w:cs="Arial"/>
          <w:szCs w:val="24"/>
        </w:rPr>
      </w:pPr>
    </w:p>
    <w:p w14:paraId="509CC79E"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Cuando dolosamente, por acción u omisión y de manera previa y/o simultánea a la ejecución de un delito, preste ayuda a la persona autora por acuerdo con ésta para que cometa el delito, o se la brinde mediante adherencia aceptada durante la ejecución, para que cometa el delito.</w:t>
      </w:r>
    </w:p>
    <w:p w14:paraId="29A2EBA4" w14:textId="77777777" w:rsidR="0085428B" w:rsidRPr="00A5350A" w:rsidRDefault="0085428B" w:rsidP="00D32154">
      <w:pPr>
        <w:spacing w:line="240" w:lineRule="auto"/>
        <w:ind w:left="907" w:firstLine="0"/>
        <w:jc w:val="both"/>
        <w:rPr>
          <w:rFonts w:ascii="Arial Narrow" w:hAnsi="Arial Narrow" w:cs="Arial"/>
          <w:szCs w:val="24"/>
        </w:rPr>
      </w:pPr>
    </w:p>
    <w:p w14:paraId="6A36B3FD"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La complicidad dolosa por omisión deberá obedecer a un acuerdo de no poner un obstáculo para facilitar la comisión del delito, a pesar de tener un deber jurídico de ponerlo, basado en alguna de las posiciones de garante establecidas en este código, para evitar en lo posible la lesión al bien jurídico protegido en el tipo penal de que se trate.</w:t>
      </w:r>
    </w:p>
    <w:p w14:paraId="4FA3E0B4" w14:textId="77777777" w:rsidR="0085428B" w:rsidRPr="00A5350A" w:rsidRDefault="0085428B" w:rsidP="00D32154">
      <w:pPr>
        <w:spacing w:line="240" w:lineRule="auto"/>
        <w:ind w:left="907" w:firstLine="0"/>
        <w:jc w:val="both"/>
        <w:rPr>
          <w:rFonts w:ascii="Arial Narrow" w:hAnsi="Arial Narrow" w:cs="Arial"/>
          <w:szCs w:val="24"/>
        </w:rPr>
      </w:pPr>
    </w:p>
    <w:p w14:paraId="5CF03387"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Asimismo, se considerará cómplice por omisión, al servidor público que, teniendo una posición legal de mando jerárquico sobre su subordinado, sepa que éste, abusando o valiéndose de su posición de autoridad va a cometer un delito o que lo está cometiendo, y no impida la consumación del mismo, no obstante poder hacerlo.</w:t>
      </w:r>
    </w:p>
    <w:p w14:paraId="05F5AF98" w14:textId="77777777" w:rsidR="0085428B" w:rsidRPr="00A5350A" w:rsidRDefault="0085428B" w:rsidP="00D32154">
      <w:pPr>
        <w:spacing w:line="240" w:lineRule="auto"/>
        <w:ind w:left="907" w:firstLine="0"/>
        <w:jc w:val="both"/>
        <w:rPr>
          <w:rFonts w:ascii="Arial Narrow" w:hAnsi="Arial Narrow" w:cs="Arial"/>
          <w:szCs w:val="24"/>
        </w:rPr>
      </w:pPr>
    </w:p>
    <w:p w14:paraId="3D5DFCC3"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En los supuestos de los párrafos segundo y tercero de la fracción I apartado B de este artículo, se considerará como cómplice a quien, en su caso, sin mandar a uno o más terceros a cometer el delito, solo les haya transmitido la orden del delito cometido en virtud de la misma.</w:t>
      </w:r>
    </w:p>
    <w:p w14:paraId="59B69490" w14:textId="77777777" w:rsidR="0085428B" w:rsidRPr="00A5350A" w:rsidRDefault="0085428B" w:rsidP="00A5350A">
      <w:pPr>
        <w:tabs>
          <w:tab w:val="left" w:pos="709"/>
        </w:tabs>
        <w:spacing w:line="240" w:lineRule="auto"/>
        <w:ind w:left="709" w:firstLine="0"/>
        <w:jc w:val="both"/>
        <w:rPr>
          <w:rFonts w:ascii="Arial Narrow" w:hAnsi="Arial Narrow" w:cs="Arial"/>
          <w:szCs w:val="24"/>
        </w:rPr>
      </w:pPr>
    </w:p>
    <w:p w14:paraId="4C6E3C57" w14:textId="77777777" w:rsidR="009B2691" w:rsidRDefault="00C378AA" w:rsidP="00D32154">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D32154">
        <w:rPr>
          <w:rFonts w:ascii="Arial Narrow" w:hAnsi="Arial Narrow" w:cs="Arial"/>
          <w:szCs w:val="24"/>
        </w:rPr>
        <w:tab/>
      </w:r>
      <w:r w:rsidR="009B2691" w:rsidRPr="00A5350A">
        <w:rPr>
          <w:rFonts w:ascii="Arial Narrow" w:hAnsi="Arial Narrow" w:cs="Arial"/>
          <w:szCs w:val="24"/>
        </w:rPr>
        <w:t>(Complicidad por auxilio subsecuente)</w:t>
      </w:r>
    </w:p>
    <w:p w14:paraId="3C0DC241" w14:textId="77777777" w:rsidR="0085428B" w:rsidRPr="00A5350A" w:rsidRDefault="0085428B" w:rsidP="0085428B">
      <w:pPr>
        <w:tabs>
          <w:tab w:val="left" w:pos="709"/>
        </w:tabs>
        <w:spacing w:line="240" w:lineRule="auto"/>
        <w:ind w:left="426" w:firstLine="0"/>
        <w:jc w:val="both"/>
        <w:rPr>
          <w:rFonts w:ascii="Arial Narrow" w:hAnsi="Arial Narrow" w:cs="Arial"/>
          <w:szCs w:val="24"/>
        </w:rPr>
      </w:pPr>
    </w:p>
    <w:p w14:paraId="76E1F99F" w14:textId="77777777" w:rsidR="009B2691"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Cuando dolosamente y con posterioridad al delito, ayude a la persona autora, en cumplimiento de promesa anterior al hecho delictuoso cometido.</w:t>
      </w:r>
    </w:p>
    <w:p w14:paraId="563249F0" w14:textId="77777777" w:rsidR="0085428B" w:rsidRPr="00A5350A" w:rsidRDefault="0085428B" w:rsidP="00A5350A">
      <w:pPr>
        <w:tabs>
          <w:tab w:val="left" w:pos="709"/>
        </w:tabs>
        <w:spacing w:line="240" w:lineRule="auto"/>
        <w:ind w:left="709" w:firstLine="0"/>
        <w:jc w:val="both"/>
        <w:rPr>
          <w:rFonts w:ascii="Arial Narrow" w:hAnsi="Arial Narrow" w:cs="Arial"/>
          <w:szCs w:val="24"/>
        </w:rPr>
      </w:pPr>
    </w:p>
    <w:p w14:paraId="624B5BB8" w14:textId="77777777" w:rsidR="009B2691" w:rsidRDefault="00C378AA" w:rsidP="00D32154">
      <w:pPr>
        <w:spacing w:line="240" w:lineRule="auto"/>
        <w:ind w:left="908" w:hanging="454"/>
        <w:jc w:val="both"/>
        <w:rPr>
          <w:rFonts w:ascii="Arial Narrow" w:hAnsi="Arial Narrow" w:cs="Arial"/>
          <w:szCs w:val="24"/>
        </w:rPr>
      </w:pPr>
      <w:r w:rsidRPr="00C378AA">
        <w:rPr>
          <w:rFonts w:ascii="Arial Narrow" w:hAnsi="Arial Narrow" w:cs="Arial"/>
          <w:b/>
          <w:szCs w:val="24"/>
        </w:rPr>
        <w:t>IV.</w:t>
      </w:r>
      <w:r w:rsidR="00D32154">
        <w:rPr>
          <w:rFonts w:ascii="Arial Narrow" w:hAnsi="Arial Narrow" w:cs="Arial"/>
          <w:szCs w:val="24"/>
        </w:rPr>
        <w:tab/>
      </w:r>
      <w:r w:rsidR="009B2691" w:rsidRPr="00A5350A">
        <w:rPr>
          <w:rFonts w:ascii="Arial Narrow" w:hAnsi="Arial Narrow" w:cs="Arial"/>
          <w:szCs w:val="24"/>
        </w:rPr>
        <w:t>(Supuestos específicos)</w:t>
      </w:r>
    </w:p>
    <w:p w14:paraId="000A9264" w14:textId="77777777" w:rsidR="0085428B" w:rsidRPr="00A5350A" w:rsidRDefault="0085428B" w:rsidP="0085428B">
      <w:pPr>
        <w:tabs>
          <w:tab w:val="left" w:pos="851"/>
        </w:tabs>
        <w:spacing w:line="240" w:lineRule="auto"/>
        <w:ind w:left="426" w:firstLine="0"/>
        <w:jc w:val="both"/>
        <w:rPr>
          <w:rFonts w:ascii="Arial Narrow" w:hAnsi="Arial Narrow" w:cs="Arial"/>
          <w:szCs w:val="24"/>
        </w:rPr>
      </w:pPr>
    </w:p>
    <w:p w14:paraId="309EB310" w14:textId="77777777" w:rsidR="009B2691" w:rsidRPr="00A5350A" w:rsidRDefault="009B2691" w:rsidP="00D32154">
      <w:pPr>
        <w:spacing w:line="240" w:lineRule="auto"/>
        <w:ind w:left="907" w:firstLine="0"/>
        <w:jc w:val="both"/>
        <w:rPr>
          <w:rFonts w:ascii="Arial Narrow" w:hAnsi="Arial Narrow" w:cs="Arial"/>
          <w:szCs w:val="24"/>
        </w:rPr>
      </w:pPr>
      <w:r w:rsidRPr="00A5350A">
        <w:rPr>
          <w:rFonts w:ascii="Arial Narrow" w:hAnsi="Arial Narrow" w:cs="Arial"/>
          <w:szCs w:val="24"/>
        </w:rPr>
        <w:t>Cuando se actualice cualquier otro supuesto específico de complicidad punible que prevea expresamente este código u otra ley penal aplicable.</w:t>
      </w:r>
    </w:p>
    <w:p w14:paraId="53483126" w14:textId="77777777" w:rsidR="009B2691" w:rsidRPr="00A5350A" w:rsidRDefault="009B2691" w:rsidP="00A5350A">
      <w:pPr>
        <w:tabs>
          <w:tab w:val="left" w:pos="851"/>
        </w:tabs>
        <w:spacing w:line="240" w:lineRule="auto"/>
        <w:ind w:left="709" w:firstLine="0"/>
        <w:jc w:val="both"/>
        <w:rPr>
          <w:rFonts w:ascii="Arial Narrow" w:hAnsi="Arial Narrow" w:cs="Arial"/>
          <w:szCs w:val="24"/>
        </w:rPr>
      </w:pPr>
    </w:p>
    <w:p w14:paraId="13925919" w14:textId="77777777" w:rsidR="009B2691" w:rsidRPr="0085428B" w:rsidRDefault="009B2691" w:rsidP="00A5350A">
      <w:pPr>
        <w:spacing w:line="240" w:lineRule="auto"/>
        <w:ind w:firstLine="0"/>
        <w:jc w:val="both"/>
        <w:rPr>
          <w:rFonts w:ascii="Arial Narrow" w:hAnsi="Arial Narrow" w:cs="Arial"/>
          <w:b/>
          <w:szCs w:val="24"/>
        </w:rPr>
      </w:pPr>
      <w:r w:rsidRPr="0085428B">
        <w:rPr>
          <w:rFonts w:ascii="Arial Narrow" w:hAnsi="Arial Narrow" w:cs="Arial"/>
          <w:b/>
          <w:szCs w:val="24"/>
        </w:rPr>
        <w:t>Artículo 35 (Coautoría equiparada por corresponsabilidad en delito emergente)</w:t>
      </w:r>
    </w:p>
    <w:p w14:paraId="7070C2D6" w14:textId="77777777" w:rsidR="0085428B" w:rsidRPr="00A5350A" w:rsidRDefault="0085428B" w:rsidP="00A5350A">
      <w:pPr>
        <w:spacing w:line="240" w:lineRule="auto"/>
        <w:ind w:firstLine="0"/>
        <w:jc w:val="both"/>
        <w:rPr>
          <w:rFonts w:ascii="Arial Narrow" w:hAnsi="Arial Narrow" w:cs="Arial"/>
          <w:szCs w:val="24"/>
        </w:rPr>
      </w:pPr>
    </w:p>
    <w:p w14:paraId="30EF72C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varias personas intervienen típicamente en la realización dolosa de un delito determinado y una o más de ellas cometen un delito distinto al acordado, todas serán corresponsables de ese delito emergente, según su propia culpabilidad, si sabían que el mismo se iba a cometer y, además, concurra cualquiera de los supuestos siguientes:</w:t>
      </w:r>
    </w:p>
    <w:p w14:paraId="6D12C01D" w14:textId="77777777" w:rsidR="00C942B9" w:rsidRPr="00A5350A" w:rsidRDefault="00C942B9" w:rsidP="00A5350A">
      <w:pPr>
        <w:spacing w:line="240" w:lineRule="auto"/>
        <w:ind w:firstLine="0"/>
        <w:jc w:val="both"/>
        <w:rPr>
          <w:rFonts w:ascii="Arial Narrow" w:hAnsi="Arial Narrow" w:cs="Arial"/>
          <w:szCs w:val="24"/>
        </w:rPr>
      </w:pPr>
    </w:p>
    <w:p w14:paraId="0360FC7E" w14:textId="77777777" w:rsidR="009B2691" w:rsidRPr="00D32154" w:rsidRDefault="00C378AA" w:rsidP="00D32154">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D32154">
        <w:rPr>
          <w:rFonts w:ascii="Arial Narrow" w:hAnsi="Arial Narrow" w:cs="Arial"/>
          <w:szCs w:val="24"/>
        </w:rPr>
        <w:tab/>
      </w:r>
      <w:r w:rsidR="009B2691" w:rsidRPr="00D32154">
        <w:rPr>
          <w:rFonts w:ascii="Arial Narrow" w:hAnsi="Arial Narrow" w:cs="Arial"/>
          <w:szCs w:val="24"/>
        </w:rPr>
        <w:t>Que el delito emergente sirva de medio para cometer el delito principal acordado y efectuado.</w:t>
      </w:r>
    </w:p>
    <w:p w14:paraId="3AC32D3D" w14:textId="77777777" w:rsidR="00C942B9" w:rsidRPr="00D32154" w:rsidRDefault="00C942B9" w:rsidP="00D32154">
      <w:pPr>
        <w:spacing w:line="240" w:lineRule="auto"/>
        <w:ind w:left="454" w:hanging="454"/>
        <w:jc w:val="both"/>
        <w:rPr>
          <w:rFonts w:ascii="Arial Narrow" w:hAnsi="Arial Narrow" w:cs="Arial"/>
          <w:szCs w:val="24"/>
        </w:rPr>
      </w:pPr>
    </w:p>
    <w:p w14:paraId="6CAB513A" w14:textId="77777777" w:rsidR="009B2691" w:rsidRPr="00D32154" w:rsidRDefault="00C378AA" w:rsidP="00D32154">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D32154">
        <w:rPr>
          <w:rFonts w:ascii="Arial Narrow" w:hAnsi="Arial Narrow" w:cs="Arial"/>
          <w:szCs w:val="24"/>
        </w:rPr>
        <w:tab/>
      </w:r>
      <w:r w:rsidR="009B2691" w:rsidRPr="00D32154">
        <w:rPr>
          <w:rFonts w:ascii="Arial Narrow" w:hAnsi="Arial Narrow" w:cs="Arial"/>
          <w:szCs w:val="24"/>
        </w:rPr>
        <w:t>Que el delito emergente sea consecuencia de los medios concertados con los que se cometió el delito principal acordado.</w:t>
      </w:r>
    </w:p>
    <w:p w14:paraId="035816A2" w14:textId="77777777" w:rsidR="00C942B9" w:rsidRPr="00D32154" w:rsidRDefault="00C942B9" w:rsidP="00D32154">
      <w:pPr>
        <w:spacing w:line="240" w:lineRule="auto"/>
        <w:ind w:left="454" w:hanging="454"/>
        <w:jc w:val="both"/>
        <w:rPr>
          <w:rFonts w:ascii="Arial Narrow" w:hAnsi="Arial Narrow" w:cs="Arial"/>
          <w:szCs w:val="24"/>
        </w:rPr>
      </w:pPr>
    </w:p>
    <w:p w14:paraId="6569025E" w14:textId="77777777" w:rsidR="009B2691" w:rsidRPr="00D32154" w:rsidRDefault="00C378AA" w:rsidP="00D32154">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D32154">
        <w:rPr>
          <w:rFonts w:ascii="Arial Narrow" w:hAnsi="Arial Narrow" w:cs="Arial"/>
          <w:szCs w:val="24"/>
        </w:rPr>
        <w:tab/>
      </w:r>
      <w:r w:rsidR="009B2691" w:rsidRPr="00D32154">
        <w:rPr>
          <w:rFonts w:ascii="Arial Narrow" w:hAnsi="Arial Narrow" w:cs="Arial"/>
          <w:szCs w:val="24"/>
        </w:rPr>
        <w:t xml:space="preserve">Que el delito emergente sea consecuencia del delito principal cometido y acordado. </w:t>
      </w:r>
    </w:p>
    <w:p w14:paraId="088CAEDD" w14:textId="77777777" w:rsidR="00C942B9" w:rsidRPr="00A5350A" w:rsidRDefault="00C942B9" w:rsidP="00C942B9">
      <w:pPr>
        <w:tabs>
          <w:tab w:val="left" w:pos="709"/>
        </w:tabs>
        <w:spacing w:line="240" w:lineRule="auto"/>
        <w:ind w:firstLine="0"/>
        <w:jc w:val="both"/>
        <w:rPr>
          <w:rFonts w:ascii="Arial Narrow" w:hAnsi="Arial Narrow" w:cs="Arial"/>
          <w:szCs w:val="24"/>
        </w:rPr>
      </w:pPr>
    </w:p>
    <w:p w14:paraId="181CF82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También será corresponsable a título de cómplice, quien habiendo intervenido dolosamente en el delito principal a través de cualquier forma típica de intervención, esté presente en la comisión del delito emergente, sin que antes supiera que éste se iba a cometer, y no impida su realización, a pesar de advertir que se va a </w:t>
      </w:r>
      <w:r w:rsidRPr="00A5350A">
        <w:rPr>
          <w:rFonts w:ascii="Arial Narrow" w:hAnsi="Arial Narrow" w:cs="Arial"/>
          <w:szCs w:val="24"/>
        </w:rPr>
        <w:lastRenderedPageBreak/>
        <w:t>cometer o que se está ejecutando, siempre y cuando pueda evitarlo y, además, para ese efecto no corra peligro grave e inmediato.</w:t>
      </w:r>
    </w:p>
    <w:p w14:paraId="2A69B06A" w14:textId="77777777" w:rsidR="00C942B9" w:rsidRPr="00A5350A" w:rsidRDefault="00C942B9" w:rsidP="00A5350A">
      <w:pPr>
        <w:spacing w:line="240" w:lineRule="auto"/>
        <w:ind w:firstLine="0"/>
        <w:jc w:val="both"/>
        <w:rPr>
          <w:rFonts w:ascii="Arial Narrow" w:hAnsi="Arial Narrow" w:cs="Arial"/>
          <w:szCs w:val="24"/>
        </w:rPr>
      </w:pPr>
    </w:p>
    <w:p w14:paraId="33A192B9" w14:textId="77777777" w:rsidR="009B2691" w:rsidRPr="00C942B9"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 xml:space="preserve">Artículo 36 (Coautoría indeterminada sin acuerdo ni adherencia) </w:t>
      </w:r>
    </w:p>
    <w:p w14:paraId="5886903B" w14:textId="77777777" w:rsidR="00C942B9" w:rsidRPr="00A5350A" w:rsidRDefault="00C942B9" w:rsidP="00A5350A">
      <w:pPr>
        <w:spacing w:line="240" w:lineRule="auto"/>
        <w:ind w:firstLine="0"/>
        <w:jc w:val="both"/>
        <w:rPr>
          <w:rFonts w:ascii="Arial Narrow" w:hAnsi="Arial Narrow" w:cs="Arial"/>
          <w:szCs w:val="24"/>
        </w:rPr>
      </w:pPr>
    </w:p>
    <w:p w14:paraId="3D581D2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en la realización de un delito, varias personas intervengan sin acuerdo previo ni adherencia entre sí, y no pueda precisarse el daño específico que produjo cada cual, a todas las que realizaron dolosamente conductas adecuadas para producir el resultado se les impondrá desde las tres quintas partes del mínimo, hasta las tres quintas partes del máximo de las penas que correspondan al delito cometido, con inclusión de las modalidades del tipo penal que, en su caso, concurran.</w:t>
      </w:r>
    </w:p>
    <w:p w14:paraId="7862FBFD" w14:textId="77777777" w:rsidR="00C942B9" w:rsidRPr="00A5350A" w:rsidRDefault="00C942B9" w:rsidP="00A5350A">
      <w:pPr>
        <w:spacing w:line="240" w:lineRule="auto"/>
        <w:ind w:firstLine="0"/>
        <w:jc w:val="both"/>
        <w:rPr>
          <w:rFonts w:ascii="Arial Narrow" w:hAnsi="Arial Narrow" w:cs="Arial"/>
          <w:szCs w:val="24"/>
        </w:rPr>
      </w:pPr>
    </w:p>
    <w:p w14:paraId="086A1A2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se logra precisar quien causó el resultado, sólo a esa persona se le punirá como autora, y a las demás que realizaron actos adecuados para producir el resultado, se le imputará el hecho a título de tentativa punible, y en cualquier evento, con inclusión de la o las modalidades que, en su caso, hayan concurrido.</w:t>
      </w:r>
    </w:p>
    <w:p w14:paraId="697A7D78"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concreción de la coautoría indeterminada sin acuerdo ni adherencia no excluye a las formas de participación previstas en el apartado B del artículo 34 de este código que, en su caso, se concreten.</w:t>
      </w:r>
    </w:p>
    <w:p w14:paraId="1B2C57FC" w14:textId="77777777" w:rsidR="009B2691" w:rsidRPr="00A5350A" w:rsidRDefault="009B2691" w:rsidP="00A5350A">
      <w:pPr>
        <w:spacing w:line="240" w:lineRule="auto"/>
        <w:ind w:firstLine="0"/>
        <w:jc w:val="both"/>
        <w:rPr>
          <w:rFonts w:ascii="Arial Narrow" w:hAnsi="Arial Narrow" w:cs="Arial"/>
          <w:szCs w:val="24"/>
        </w:rPr>
      </w:pPr>
    </w:p>
    <w:p w14:paraId="0F382DE6" w14:textId="77777777" w:rsidR="009B2691" w:rsidRPr="00C942B9"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Artículo 37 (Reglas para la punibilidad de personas autoras y partícipes)</w:t>
      </w:r>
    </w:p>
    <w:p w14:paraId="794591BD" w14:textId="77777777" w:rsidR="00C942B9" w:rsidRPr="00A5350A" w:rsidRDefault="00C942B9" w:rsidP="00A5350A">
      <w:pPr>
        <w:spacing w:line="240" w:lineRule="auto"/>
        <w:ind w:firstLine="0"/>
        <w:jc w:val="both"/>
        <w:rPr>
          <w:rFonts w:ascii="Arial Narrow" w:hAnsi="Arial Narrow" w:cs="Arial"/>
          <w:szCs w:val="24"/>
        </w:rPr>
      </w:pPr>
    </w:p>
    <w:p w14:paraId="7CF500E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la punibilidad de las conductas de personas autoras y partícipes, se observarán las reglas siguientes:</w:t>
      </w:r>
    </w:p>
    <w:p w14:paraId="5E30D138" w14:textId="77777777" w:rsidR="00D32154" w:rsidRPr="00A5350A" w:rsidRDefault="00D32154" w:rsidP="00A5350A">
      <w:pPr>
        <w:spacing w:line="240" w:lineRule="auto"/>
        <w:ind w:firstLine="0"/>
        <w:jc w:val="both"/>
        <w:rPr>
          <w:rFonts w:ascii="Arial Narrow" w:hAnsi="Arial Narrow" w:cs="Arial"/>
          <w:szCs w:val="24"/>
        </w:rPr>
      </w:pPr>
    </w:p>
    <w:p w14:paraId="11D744D0" w14:textId="77777777" w:rsidR="009B2691" w:rsidRDefault="00C378AA" w:rsidP="00D32154">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D32154">
        <w:rPr>
          <w:rFonts w:ascii="Arial Narrow" w:hAnsi="Arial Narrow" w:cs="Arial"/>
          <w:szCs w:val="24"/>
        </w:rPr>
        <w:tab/>
      </w:r>
      <w:r w:rsidR="009B2691" w:rsidRPr="00A5350A">
        <w:rPr>
          <w:rFonts w:ascii="Arial Narrow" w:hAnsi="Arial Narrow" w:cs="Arial"/>
          <w:szCs w:val="24"/>
        </w:rPr>
        <w:t>(Principio de accesoriedad típica)</w:t>
      </w:r>
    </w:p>
    <w:p w14:paraId="0A778F85" w14:textId="77777777" w:rsidR="00C942B9" w:rsidRPr="00A5350A" w:rsidRDefault="00C942B9" w:rsidP="00C942B9">
      <w:pPr>
        <w:spacing w:line="240" w:lineRule="auto"/>
        <w:ind w:left="426" w:firstLine="0"/>
        <w:jc w:val="both"/>
        <w:rPr>
          <w:rFonts w:ascii="Arial Narrow" w:hAnsi="Arial Narrow" w:cs="Arial"/>
          <w:szCs w:val="24"/>
        </w:rPr>
      </w:pPr>
    </w:p>
    <w:p w14:paraId="27C99E63"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Sólo se podrá punir a las personas partícipes si el tipo penal se concretó dolosamente por una o más personas autoras o coautoras, al menos como tentativa punible o equiparada a ésta.</w:t>
      </w:r>
    </w:p>
    <w:p w14:paraId="7CCDF0DC" w14:textId="77777777" w:rsidR="00C942B9" w:rsidRPr="00A5350A" w:rsidRDefault="00C942B9" w:rsidP="00D32154">
      <w:pPr>
        <w:spacing w:line="240" w:lineRule="auto"/>
        <w:ind w:left="454" w:firstLine="0"/>
        <w:jc w:val="both"/>
        <w:rPr>
          <w:rFonts w:ascii="Arial Narrow" w:hAnsi="Arial Narrow" w:cs="Arial"/>
          <w:szCs w:val="24"/>
        </w:rPr>
      </w:pPr>
    </w:p>
    <w:p w14:paraId="039E3145"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La tentativa de participación no es punible.</w:t>
      </w:r>
    </w:p>
    <w:p w14:paraId="66D4D598" w14:textId="77777777" w:rsidR="00C942B9" w:rsidRPr="00A5350A" w:rsidRDefault="00C942B9" w:rsidP="00A5350A">
      <w:pPr>
        <w:spacing w:line="240" w:lineRule="auto"/>
        <w:ind w:left="709" w:firstLine="0"/>
        <w:jc w:val="both"/>
        <w:rPr>
          <w:rFonts w:ascii="Arial Narrow" w:hAnsi="Arial Narrow" w:cs="Arial"/>
          <w:szCs w:val="24"/>
        </w:rPr>
      </w:pPr>
    </w:p>
    <w:p w14:paraId="0E130489" w14:textId="77777777" w:rsidR="009B2691" w:rsidRDefault="00C378AA" w:rsidP="00D32154">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D32154">
        <w:rPr>
          <w:rFonts w:ascii="Arial Narrow" w:hAnsi="Arial Narrow" w:cs="Arial"/>
          <w:szCs w:val="24"/>
        </w:rPr>
        <w:tab/>
      </w:r>
      <w:r w:rsidR="009B2691" w:rsidRPr="00A5350A">
        <w:rPr>
          <w:rFonts w:ascii="Arial Narrow" w:hAnsi="Arial Narrow" w:cs="Arial"/>
          <w:szCs w:val="24"/>
        </w:rPr>
        <w:t>(Principio de unidad subjetiva)</w:t>
      </w:r>
    </w:p>
    <w:p w14:paraId="0AA1A6DB" w14:textId="77777777" w:rsidR="00C942B9" w:rsidRPr="00A5350A" w:rsidRDefault="00C942B9" w:rsidP="00C942B9">
      <w:pPr>
        <w:spacing w:line="240" w:lineRule="auto"/>
        <w:ind w:left="426" w:firstLine="0"/>
        <w:jc w:val="both"/>
        <w:rPr>
          <w:rFonts w:ascii="Arial Narrow" w:hAnsi="Arial Narrow" w:cs="Arial"/>
          <w:szCs w:val="24"/>
        </w:rPr>
      </w:pPr>
    </w:p>
    <w:p w14:paraId="768AE40A"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Tampoco será punible la intervención culposa en un delito doloso cometido por otra u otras personas, o viceversa.</w:t>
      </w:r>
    </w:p>
    <w:p w14:paraId="495B5496" w14:textId="77777777" w:rsidR="00C942B9" w:rsidRPr="00A5350A" w:rsidRDefault="00C942B9" w:rsidP="00A5350A">
      <w:pPr>
        <w:spacing w:line="240" w:lineRule="auto"/>
        <w:ind w:left="709" w:firstLine="0"/>
        <w:jc w:val="both"/>
        <w:rPr>
          <w:rFonts w:ascii="Arial Narrow" w:hAnsi="Arial Narrow" w:cs="Arial"/>
          <w:szCs w:val="24"/>
        </w:rPr>
      </w:pPr>
    </w:p>
    <w:p w14:paraId="4FC8C932" w14:textId="77777777" w:rsidR="009B2691" w:rsidRDefault="00C378AA" w:rsidP="00D32154">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D32154">
        <w:rPr>
          <w:rFonts w:ascii="Arial Narrow" w:hAnsi="Arial Narrow" w:cs="Arial"/>
          <w:szCs w:val="24"/>
        </w:rPr>
        <w:tab/>
      </w:r>
      <w:r w:rsidR="009B2691" w:rsidRPr="00A5350A">
        <w:rPr>
          <w:rFonts w:ascii="Arial Narrow" w:hAnsi="Arial Narrow" w:cs="Arial"/>
          <w:szCs w:val="24"/>
        </w:rPr>
        <w:t>(Delitos de sujeto activo cualificado y delitos de propia mano)</w:t>
      </w:r>
    </w:p>
    <w:p w14:paraId="64DB60AC" w14:textId="77777777" w:rsidR="00C942B9" w:rsidRPr="00A5350A" w:rsidRDefault="00C942B9" w:rsidP="00C942B9">
      <w:pPr>
        <w:spacing w:line="240" w:lineRule="auto"/>
        <w:ind w:left="426" w:firstLine="0"/>
        <w:jc w:val="both"/>
        <w:rPr>
          <w:rFonts w:ascii="Arial Narrow" w:hAnsi="Arial Narrow" w:cs="Arial"/>
          <w:szCs w:val="24"/>
        </w:rPr>
      </w:pPr>
    </w:p>
    <w:p w14:paraId="4F189AB3"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 xml:space="preserve">En los delitos de sujeto activo cualificado, será necesario que éste asuma alguna de las formas de autoría o coautoría material, de coautoría en </w:t>
      </w:r>
      <w:proofErr w:type="spellStart"/>
      <w:r w:rsidRPr="00A5350A">
        <w:rPr>
          <w:rFonts w:ascii="Arial Narrow" w:hAnsi="Arial Narrow" w:cs="Arial"/>
          <w:szCs w:val="24"/>
        </w:rPr>
        <w:t>codominio</w:t>
      </w:r>
      <w:proofErr w:type="spellEnd"/>
      <w:r w:rsidRPr="00A5350A">
        <w:rPr>
          <w:rFonts w:ascii="Arial Narrow" w:hAnsi="Arial Narrow" w:cs="Arial"/>
          <w:szCs w:val="24"/>
        </w:rPr>
        <w:t>, de coautoría indeterminada con acuerdo o adherencia, o de autoría mediata, previstas en este código, salvo si se trata de delitos de propia mano, en los que sólo será admisible la autoría material.</w:t>
      </w:r>
    </w:p>
    <w:p w14:paraId="7DF3944C" w14:textId="77777777" w:rsidR="00C942B9" w:rsidRPr="00A5350A" w:rsidRDefault="00C942B9" w:rsidP="00D32154">
      <w:pPr>
        <w:spacing w:line="240" w:lineRule="auto"/>
        <w:ind w:left="454" w:firstLine="0"/>
        <w:jc w:val="both"/>
        <w:rPr>
          <w:rFonts w:ascii="Arial Narrow" w:hAnsi="Arial Narrow" w:cs="Arial"/>
          <w:szCs w:val="24"/>
        </w:rPr>
      </w:pPr>
    </w:p>
    <w:p w14:paraId="048D2E8F"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Será delito de propia mano el que, según la descripción del hecho en el tipo penal de que se trate, sea indispensable que el sujeto activo asuma la conducta de autor o coautor material.</w:t>
      </w:r>
    </w:p>
    <w:p w14:paraId="373FDCAC" w14:textId="77777777" w:rsidR="00C942B9" w:rsidRPr="00A5350A" w:rsidRDefault="00C942B9" w:rsidP="00A5350A">
      <w:pPr>
        <w:spacing w:line="240" w:lineRule="auto"/>
        <w:ind w:left="709" w:firstLine="0"/>
        <w:jc w:val="both"/>
        <w:rPr>
          <w:rFonts w:ascii="Arial Narrow" w:hAnsi="Arial Narrow" w:cs="Arial"/>
          <w:szCs w:val="24"/>
        </w:rPr>
      </w:pPr>
    </w:p>
    <w:p w14:paraId="28017938"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En los delitos cometidos por sujeto activo cualificado, sean o no de propia mano, son admisibles las formas típicas de participación previstas en el apartado B del artículo 34 de este código, por parte de sujetos activos no cualificados.</w:t>
      </w:r>
    </w:p>
    <w:p w14:paraId="5B941ECD" w14:textId="77777777" w:rsidR="00C942B9" w:rsidRPr="00A5350A" w:rsidRDefault="00C942B9" w:rsidP="00A5350A">
      <w:pPr>
        <w:spacing w:line="240" w:lineRule="auto"/>
        <w:ind w:left="709" w:firstLine="0"/>
        <w:jc w:val="both"/>
        <w:rPr>
          <w:rFonts w:ascii="Arial Narrow" w:hAnsi="Arial Narrow" w:cs="Arial"/>
          <w:szCs w:val="24"/>
        </w:rPr>
      </w:pPr>
    </w:p>
    <w:p w14:paraId="5C6E86EC" w14:textId="77777777" w:rsidR="009B2691" w:rsidRDefault="00C378AA" w:rsidP="00D32154">
      <w:pPr>
        <w:spacing w:line="240" w:lineRule="auto"/>
        <w:ind w:left="454" w:hanging="454"/>
        <w:jc w:val="both"/>
        <w:rPr>
          <w:rFonts w:ascii="Arial Narrow" w:hAnsi="Arial Narrow" w:cs="Arial"/>
          <w:szCs w:val="24"/>
        </w:rPr>
      </w:pPr>
      <w:r w:rsidRPr="00C378AA">
        <w:rPr>
          <w:rFonts w:ascii="Arial Narrow" w:hAnsi="Arial Narrow" w:cs="Arial"/>
          <w:b/>
          <w:szCs w:val="24"/>
        </w:rPr>
        <w:lastRenderedPageBreak/>
        <w:t>IV.</w:t>
      </w:r>
      <w:r w:rsidR="00D32154">
        <w:rPr>
          <w:rFonts w:ascii="Arial Narrow" w:hAnsi="Arial Narrow" w:cs="Arial"/>
          <w:szCs w:val="24"/>
        </w:rPr>
        <w:tab/>
      </w:r>
      <w:r w:rsidR="009B2691" w:rsidRPr="00A5350A">
        <w:rPr>
          <w:rFonts w:ascii="Arial Narrow" w:hAnsi="Arial Narrow" w:cs="Arial"/>
          <w:szCs w:val="24"/>
        </w:rPr>
        <w:t>(Punibilidad de autores y copartícipes)</w:t>
      </w:r>
    </w:p>
    <w:p w14:paraId="173AED85" w14:textId="77777777" w:rsidR="00C942B9" w:rsidRPr="00A5350A" w:rsidRDefault="00C942B9" w:rsidP="00C942B9">
      <w:pPr>
        <w:tabs>
          <w:tab w:val="left" w:pos="851"/>
        </w:tabs>
        <w:spacing w:line="240" w:lineRule="auto"/>
        <w:ind w:left="426" w:firstLine="0"/>
        <w:jc w:val="both"/>
        <w:rPr>
          <w:rFonts w:ascii="Arial Narrow" w:hAnsi="Arial Narrow" w:cs="Arial"/>
          <w:szCs w:val="24"/>
        </w:rPr>
      </w:pPr>
    </w:p>
    <w:p w14:paraId="4AB6BC5E"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 xml:space="preserve">Las conductas de las personas coautoras materiales, de los coautoras en </w:t>
      </w:r>
      <w:proofErr w:type="spellStart"/>
      <w:r w:rsidRPr="00A5350A">
        <w:rPr>
          <w:rFonts w:ascii="Arial Narrow" w:hAnsi="Arial Narrow" w:cs="Arial"/>
          <w:szCs w:val="24"/>
        </w:rPr>
        <w:t>codominio</w:t>
      </w:r>
      <w:proofErr w:type="spellEnd"/>
      <w:r w:rsidRPr="00A5350A">
        <w:rPr>
          <w:rFonts w:ascii="Arial Narrow" w:hAnsi="Arial Narrow" w:cs="Arial"/>
          <w:szCs w:val="24"/>
        </w:rPr>
        <w:t>, de las que obren en coautoría indeterminada con acuerdo o adherencia, de las autoras mediatas, de las determinadoras y de las coautoras equiparadas por corresponsabilidad en delito emergente, previstas, respectivamente, en las fracciones II a V del apartado A, y en la fracción I del apartado B, del artículo 34 de este código, y en el artículo 35 de éste código, serán punibles con las mismas penas señaladas para la o las personas autoras materiales en el tipo penal de que se trate y, en su caso, según las modalidades vinculadas al mismo que se lleguen a concretar.</w:t>
      </w:r>
    </w:p>
    <w:p w14:paraId="5F652CB3" w14:textId="77777777" w:rsidR="00C942B9" w:rsidRPr="00A5350A" w:rsidRDefault="00C942B9" w:rsidP="00D32154">
      <w:pPr>
        <w:spacing w:line="240" w:lineRule="auto"/>
        <w:ind w:left="454" w:firstLine="0"/>
        <w:jc w:val="both"/>
        <w:rPr>
          <w:rFonts w:ascii="Arial Narrow" w:hAnsi="Arial Narrow" w:cs="Arial"/>
          <w:szCs w:val="24"/>
        </w:rPr>
      </w:pPr>
    </w:p>
    <w:p w14:paraId="4770C4F7"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Sin embargo, si se trata de una persona cómplice corresponsable de un delito emergente que se halle en el supuesto del último párrafo del artículo 35 de este código, su conducta será punible desde la mitad del mínimo hasta la mitad del máximo de las penas señaladas para el delito emergente cometido.</w:t>
      </w:r>
    </w:p>
    <w:p w14:paraId="4C410DD3" w14:textId="77777777" w:rsidR="00C942B9" w:rsidRPr="00A5350A" w:rsidRDefault="00C942B9" w:rsidP="00D32154">
      <w:pPr>
        <w:spacing w:line="240" w:lineRule="auto"/>
        <w:ind w:left="454" w:firstLine="0"/>
        <w:jc w:val="both"/>
        <w:rPr>
          <w:rFonts w:ascii="Arial Narrow" w:hAnsi="Arial Narrow" w:cs="Arial"/>
          <w:szCs w:val="24"/>
        </w:rPr>
      </w:pPr>
    </w:p>
    <w:p w14:paraId="76BC262D"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A quien determine a una persona menor de dieciocho años a cometer un hecho previsto como delito o a participar en éste, se le impondrán las penas previstas en la ley para el delito cometido como autor, cuyos mínimos y máximos se aumentarán en una cuarta parte más.</w:t>
      </w:r>
    </w:p>
    <w:p w14:paraId="2B1173FA" w14:textId="77777777" w:rsidR="00C942B9" w:rsidRPr="00A5350A" w:rsidRDefault="00C942B9" w:rsidP="00D32154">
      <w:pPr>
        <w:spacing w:line="240" w:lineRule="auto"/>
        <w:ind w:left="454" w:firstLine="0"/>
        <w:jc w:val="both"/>
        <w:rPr>
          <w:rFonts w:ascii="Arial Narrow" w:hAnsi="Arial Narrow" w:cs="Arial"/>
          <w:szCs w:val="24"/>
        </w:rPr>
      </w:pPr>
    </w:p>
    <w:p w14:paraId="579AF963"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 xml:space="preserve">Las conductas de las personas cómplices, previstas en la fracción II párrafos primero y último del apartado B, del artículo 34 de este código, </w:t>
      </w:r>
      <w:r w:rsidRPr="00D32154">
        <w:rPr>
          <w:rFonts w:ascii="Arial Narrow" w:hAnsi="Arial Narrow" w:cs="Arial"/>
          <w:szCs w:val="24"/>
        </w:rPr>
        <w:t xml:space="preserve">así como las de las personas cómplices subsecuentes previstas en la fracción III de dicho apartado B, </w:t>
      </w:r>
      <w:r w:rsidRPr="00A5350A">
        <w:rPr>
          <w:rFonts w:ascii="Arial Narrow" w:hAnsi="Arial Narrow" w:cs="Arial"/>
          <w:szCs w:val="24"/>
        </w:rPr>
        <w:t>serán punibles desde las tres quintas partes del mínimo hasta las tres quintas partes del máximo de las penas señaladas legalmente para el delito cometido, con inclusión de sus modalidades agravantes o atenuantes, en su caso.</w:t>
      </w:r>
    </w:p>
    <w:p w14:paraId="6F5E3450" w14:textId="77777777" w:rsidR="00C942B9" w:rsidRPr="00A5350A" w:rsidRDefault="00C942B9" w:rsidP="00D32154">
      <w:pPr>
        <w:spacing w:line="240" w:lineRule="auto"/>
        <w:ind w:left="454" w:firstLine="0"/>
        <w:jc w:val="both"/>
        <w:rPr>
          <w:rFonts w:ascii="Arial Narrow" w:hAnsi="Arial Narrow" w:cs="Arial"/>
          <w:szCs w:val="24"/>
        </w:rPr>
      </w:pPr>
    </w:p>
    <w:p w14:paraId="0C09C9BE"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Las conductas de complicidad dolosa por omisión previstas en los párrafos segundo y tercero de la fracción II del apartado B, del artículo 34 de este código, serán punibles desde la mitad del mínimo hasta la mitad del máximo de las penas que correspondan al delito cometido, con inclusión de sus modalidades agravantes o atenuantes, en su caso.</w:t>
      </w:r>
    </w:p>
    <w:p w14:paraId="6E8D280E" w14:textId="77777777" w:rsidR="00C942B9" w:rsidRPr="00A5350A" w:rsidRDefault="00C942B9" w:rsidP="00A5350A">
      <w:pPr>
        <w:tabs>
          <w:tab w:val="left" w:pos="851"/>
        </w:tabs>
        <w:spacing w:line="240" w:lineRule="auto"/>
        <w:ind w:left="709" w:firstLine="0"/>
        <w:jc w:val="both"/>
        <w:rPr>
          <w:rFonts w:ascii="Arial Narrow" w:hAnsi="Arial Narrow" w:cs="Arial"/>
          <w:szCs w:val="24"/>
        </w:rPr>
      </w:pPr>
    </w:p>
    <w:p w14:paraId="38469D78"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Las conductas realizadas sin acuerdo ni adherencia con autoría indeterminada se sancionarán conforme a lo dispuesto en el párrafo primero del artículo 36 de este código.</w:t>
      </w:r>
    </w:p>
    <w:p w14:paraId="0813CC27" w14:textId="77777777" w:rsidR="00C942B9" w:rsidRPr="00A5350A" w:rsidRDefault="00C942B9" w:rsidP="00A5350A">
      <w:pPr>
        <w:tabs>
          <w:tab w:val="left" w:pos="851"/>
        </w:tabs>
        <w:spacing w:line="240" w:lineRule="auto"/>
        <w:ind w:left="709" w:firstLine="0"/>
        <w:jc w:val="both"/>
        <w:rPr>
          <w:rFonts w:ascii="Arial Narrow" w:hAnsi="Arial Narrow" w:cs="Arial"/>
          <w:szCs w:val="24"/>
        </w:rPr>
      </w:pPr>
    </w:p>
    <w:p w14:paraId="7A8BB98C" w14:textId="77777777" w:rsidR="009B2691" w:rsidRPr="00D32154" w:rsidRDefault="00C378AA" w:rsidP="00D32154">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D32154">
        <w:rPr>
          <w:rFonts w:ascii="Arial Narrow" w:hAnsi="Arial Narrow" w:cs="Arial"/>
          <w:szCs w:val="24"/>
        </w:rPr>
        <w:tab/>
      </w:r>
      <w:r w:rsidR="009B2691" w:rsidRPr="00D32154">
        <w:rPr>
          <w:rFonts w:ascii="Arial Narrow" w:hAnsi="Arial Narrow" w:cs="Arial"/>
          <w:szCs w:val="24"/>
        </w:rPr>
        <w:t>(Incomunicabilidad de calidades personales que agravan la pena)</w:t>
      </w:r>
    </w:p>
    <w:p w14:paraId="5D5A37B4" w14:textId="77777777" w:rsidR="00C942B9" w:rsidRPr="00A5350A" w:rsidRDefault="00C942B9" w:rsidP="00C942B9">
      <w:pPr>
        <w:spacing w:line="240" w:lineRule="auto"/>
        <w:ind w:left="426" w:firstLine="0"/>
        <w:jc w:val="both"/>
        <w:rPr>
          <w:rFonts w:ascii="Arial Narrow" w:hAnsi="Arial Narrow" w:cs="Arial"/>
          <w:szCs w:val="24"/>
          <w:lang w:val="es-ES_tradnl"/>
        </w:rPr>
      </w:pPr>
    </w:p>
    <w:p w14:paraId="6917DA5E" w14:textId="77777777" w:rsidR="009B2691" w:rsidRPr="00D32154" w:rsidRDefault="009B2691" w:rsidP="00D32154">
      <w:pPr>
        <w:spacing w:line="240" w:lineRule="auto"/>
        <w:ind w:left="454" w:firstLine="0"/>
        <w:jc w:val="both"/>
        <w:rPr>
          <w:rFonts w:ascii="Arial Narrow" w:hAnsi="Arial Narrow" w:cs="Arial"/>
          <w:szCs w:val="24"/>
        </w:rPr>
      </w:pPr>
      <w:r w:rsidRPr="00D32154">
        <w:rPr>
          <w:rFonts w:ascii="Arial Narrow" w:hAnsi="Arial Narrow" w:cs="Arial"/>
          <w:szCs w:val="24"/>
        </w:rPr>
        <w:t>Las relaciones o calidades personales que la ley tome como motivo principal para fijar el marco punible de un tipo penal complementado sólo perjudican a la persona autora cualificada en quien concurran, con conocimiento de las mismas. En su caso, a las demás personas coautoras o partícipes se les sancionará de acuerdo con la punibilidad del tipo básico y, en su caso, conforme a las modalidades que concreten.</w:t>
      </w:r>
    </w:p>
    <w:p w14:paraId="53212A27" w14:textId="77777777" w:rsidR="00C942B9" w:rsidRPr="00A5350A" w:rsidRDefault="00C942B9" w:rsidP="00A5350A">
      <w:pPr>
        <w:spacing w:line="240" w:lineRule="auto"/>
        <w:ind w:left="709" w:firstLine="0"/>
        <w:jc w:val="both"/>
        <w:rPr>
          <w:rFonts w:ascii="Arial Narrow" w:hAnsi="Arial Narrow" w:cs="Arial"/>
          <w:szCs w:val="24"/>
          <w:lang w:val="es-ES_tradnl"/>
        </w:rPr>
      </w:pPr>
    </w:p>
    <w:p w14:paraId="3A5B0A7C" w14:textId="77777777" w:rsidR="009B2691" w:rsidRDefault="00C378AA" w:rsidP="00D32154">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D32154">
        <w:rPr>
          <w:rFonts w:ascii="Arial Narrow" w:hAnsi="Arial Narrow" w:cs="Arial"/>
          <w:szCs w:val="24"/>
        </w:rPr>
        <w:tab/>
      </w:r>
      <w:r w:rsidR="009B2691" w:rsidRPr="00D32154">
        <w:rPr>
          <w:rFonts w:ascii="Arial Narrow" w:hAnsi="Arial Narrow" w:cs="Arial"/>
          <w:szCs w:val="24"/>
        </w:rPr>
        <w:t>(Comunicabilidad de elementos objetivos o subjetivos específicos que agraven o atenúen la pena)</w:t>
      </w:r>
    </w:p>
    <w:p w14:paraId="51AE1B9A" w14:textId="77777777" w:rsidR="00D32154" w:rsidRPr="00D32154" w:rsidRDefault="00D32154" w:rsidP="00D32154">
      <w:pPr>
        <w:spacing w:line="240" w:lineRule="auto"/>
        <w:ind w:left="454" w:hanging="454"/>
        <w:jc w:val="both"/>
        <w:rPr>
          <w:rFonts w:ascii="Arial Narrow" w:hAnsi="Arial Narrow" w:cs="Arial"/>
          <w:szCs w:val="24"/>
        </w:rPr>
      </w:pPr>
    </w:p>
    <w:p w14:paraId="1F65B3A5" w14:textId="77777777" w:rsidR="009B2691" w:rsidRPr="00D32154" w:rsidRDefault="009B2691" w:rsidP="00D32154">
      <w:pPr>
        <w:spacing w:line="240" w:lineRule="auto"/>
        <w:ind w:left="454" w:firstLine="0"/>
        <w:jc w:val="both"/>
        <w:rPr>
          <w:rFonts w:ascii="Arial Narrow" w:hAnsi="Arial Narrow" w:cs="Arial"/>
          <w:szCs w:val="24"/>
        </w:rPr>
      </w:pPr>
      <w:r w:rsidRPr="00D32154">
        <w:rPr>
          <w:rFonts w:ascii="Arial Narrow" w:hAnsi="Arial Narrow" w:cs="Arial"/>
          <w:szCs w:val="24"/>
        </w:rPr>
        <w:t>Salvo lo previsto en la fracción precedente, los elementos objetivos de un tipo penal que sean motivo preponderante para agravar o atenuar la pena, perjudican o benefician a las personas que intervengan con conocimiento de aquéllos.</w:t>
      </w:r>
    </w:p>
    <w:p w14:paraId="1BA98C79" w14:textId="77777777" w:rsidR="00C942B9" w:rsidRPr="00D32154" w:rsidRDefault="00C942B9" w:rsidP="00D32154">
      <w:pPr>
        <w:spacing w:line="240" w:lineRule="auto"/>
        <w:ind w:left="454" w:firstLine="0"/>
        <w:jc w:val="both"/>
        <w:rPr>
          <w:rFonts w:ascii="Arial Narrow" w:hAnsi="Arial Narrow" w:cs="Arial"/>
          <w:szCs w:val="24"/>
        </w:rPr>
      </w:pPr>
    </w:p>
    <w:p w14:paraId="527EB507" w14:textId="77777777" w:rsidR="009B2691" w:rsidRPr="00D32154" w:rsidRDefault="009B2691" w:rsidP="00D32154">
      <w:pPr>
        <w:spacing w:line="240" w:lineRule="auto"/>
        <w:ind w:left="454" w:firstLine="0"/>
        <w:jc w:val="both"/>
        <w:rPr>
          <w:rFonts w:ascii="Arial Narrow" w:hAnsi="Arial Narrow" w:cs="Arial"/>
          <w:szCs w:val="24"/>
        </w:rPr>
      </w:pPr>
      <w:r w:rsidRPr="00D32154">
        <w:rPr>
          <w:rFonts w:ascii="Arial Narrow" w:hAnsi="Arial Narrow" w:cs="Arial"/>
          <w:szCs w:val="24"/>
        </w:rPr>
        <w:lastRenderedPageBreak/>
        <w:t>Los elementos subjetivos específicos de un tipo penal, con inclusión de los móviles que el mismo prevea, tengan o no base objetiva, que sean motivo preponderante para atenuar o excluir la pena, solo benefician en quien concurran y a quienes intervengan típicamente con conocimiento de aquéllos o, en su caso, bajo la creencia errónea de la base objetiva o del elemento que beneficia.</w:t>
      </w:r>
    </w:p>
    <w:p w14:paraId="61F3BAC9" w14:textId="77777777" w:rsidR="00C942B9" w:rsidRPr="00A5350A" w:rsidRDefault="00C942B9" w:rsidP="00A5350A">
      <w:pPr>
        <w:spacing w:line="240" w:lineRule="auto"/>
        <w:ind w:left="709" w:firstLine="0"/>
        <w:jc w:val="both"/>
        <w:rPr>
          <w:rFonts w:ascii="Arial Narrow" w:hAnsi="Arial Narrow" w:cs="Arial"/>
          <w:szCs w:val="24"/>
          <w:lang w:val="es-ES_tradnl"/>
        </w:rPr>
      </w:pPr>
    </w:p>
    <w:p w14:paraId="5E51AAC7" w14:textId="77777777" w:rsidR="009B2691" w:rsidRDefault="00C378AA" w:rsidP="00D32154">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D32154">
        <w:rPr>
          <w:rFonts w:ascii="Arial Narrow" w:hAnsi="Arial Narrow" w:cs="Arial"/>
          <w:szCs w:val="24"/>
        </w:rPr>
        <w:tab/>
      </w:r>
      <w:r w:rsidR="009B2691" w:rsidRPr="00A5350A">
        <w:rPr>
          <w:rFonts w:ascii="Arial Narrow" w:hAnsi="Arial Narrow" w:cs="Arial"/>
          <w:szCs w:val="24"/>
        </w:rPr>
        <w:t>(Intervención y error o ignorancia)</w:t>
      </w:r>
    </w:p>
    <w:p w14:paraId="7E11747F" w14:textId="77777777" w:rsidR="00C942B9" w:rsidRPr="00A5350A" w:rsidRDefault="00C942B9" w:rsidP="00C942B9">
      <w:pPr>
        <w:tabs>
          <w:tab w:val="left" w:pos="993"/>
        </w:tabs>
        <w:spacing w:line="240" w:lineRule="auto"/>
        <w:ind w:left="426" w:firstLine="0"/>
        <w:jc w:val="both"/>
        <w:rPr>
          <w:rFonts w:ascii="Arial Narrow" w:hAnsi="Arial Narrow" w:cs="Arial"/>
          <w:szCs w:val="24"/>
        </w:rPr>
      </w:pPr>
    </w:p>
    <w:p w14:paraId="7EAF3507"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 xml:space="preserve">El error o ignorancia respecto a la concreción de alguno o más elementos objetivos de un tipo penal, sólo favorecerá a quien sufra la falsa representación o el </w:t>
      </w:r>
      <w:r w:rsidRPr="00D32154">
        <w:rPr>
          <w:rFonts w:ascii="Arial Narrow" w:hAnsi="Arial Narrow" w:cs="Arial"/>
          <w:szCs w:val="24"/>
        </w:rPr>
        <w:t>desconocimiento</w:t>
      </w:r>
      <w:r w:rsidRPr="00A5350A">
        <w:rPr>
          <w:rFonts w:ascii="Arial Narrow" w:hAnsi="Arial Narrow" w:cs="Arial"/>
          <w:szCs w:val="24"/>
        </w:rPr>
        <w:t>, sin perjuicio del principio de accesoriedad de la conducta de las personas partícipes respecto a la conducta típica dolosa de la persona autora, previsto en la fracción I de este artículo.</w:t>
      </w:r>
    </w:p>
    <w:p w14:paraId="2292485A" w14:textId="77777777" w:rsidR="00C942B9" w:rsidRPr="00A5350A" w:rsidRDefault="00C942B9" w:rsidP="00D32154">
      <w:pPr>
        <w:spacing w:line="240" w:lineRule="auto"/>
        <w:ind w:left="454" w:firstLine="0"/>
        <w:jc w:val="both"/>
        <w:rPr>
          <w:rFonts w:ascii="Arial Narrow" w:hAnsi="Arial Narrow" w:cs="Arial"/>
          <w:szCs w:val="24"/>
        </w:rPr>
      </w:pPr>
    </w:p>
    <w:p w14:paraId="60EE7371"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 xml:space="preserve">La ignorancia o el error de prohibición o de exigibilidad, sólo favorecerán a quien sufra la falsa representación o el </w:t>
      </w:r>
      <w:r w:rsidRPr="00D32154">
        <w:rPr>
          <w:rFonts w:ascii="Arial Narrow" w:hAnsi="Arial Narrow" w:cs="Arial"/>
          <w:szCs w:val="24"/>
        </w:rPr>
        <w:t>desconocimiento</w:t>
      </w:r>
      <w:r w:rsidRPr="00A5350A">
        <w:rPr>
          <w:rFonts w:ascii="Arial Narrow" w:hAnsi="Arial Narrow" w:cs="Arial"/>
          <w:szCs w:val="24"/>
        </w:rPr>
        <w:t>.</w:t>
      </w:r>
    </w:p>
    <w:p w14:paraId="36CFB295" w14:textId="77777777" w:rsidR="00C942B9" w:rsidRPr="00A5350A" w:rsidRDefault="00C942B9" w:rsidP="00A5350A">
      <w:pPr>
        <w:tabs>
          <w:tab w:val="left" w:pos="993"/>
        </w:tabs>
        <w:spacing w:line="240" w:lineRule="auto"/>
        <w:ind w:left="709" w:firstLine="0"/>
        <w:jc w:val="both"/>
        <w:rPr>
          <w:rFonts w:ascii="Arial Narrow" w:hAnsi="Arial Narrow" w:cs="Arial"/>
          <w:szCs w:val="24"/>
        </w:rPr>
      </w:pPr>
    </w:p>
    <w:p w14:paraId="5902D39F" w14:textId="77777777" w:rsidR="009B2691" w:rsidRDefault="00C378AA" w:rsidP="00D32154">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D32154">
        <w:rPr>
          <w:rFonts w:ascii="Arial Narrow" w:hAnsi="Arial Narrow" w:cs="Arial"/>
          <w:szCs w:val="24"/>
        </w:rPr>
        <w:tab/>
      </w:r>
      <w:r w:rsidR="009B2691" w:rsidRPr="00A5350A">
        <w:rPr>
          <w:rFonts w:ascii="Arial Narrow" w:hAnsi="Arial Narrow" w:cs="Arial"/>
          <w:szCs w:val="24"/>
        </w:rPr>
        <w:t>(Culpabilidad e incomunicabilidad)</w:t>
      </w:r>
    </w:p>
    <w:p w14:paraId="5C7D5E44" w14:textId="77777777" w:rsidR="00C942B9" w:rsidRPr="00A5350A" w:rsidRDefault="00C942B9" w:rsidP="00C942B9">
      <w:pPr>
        <w:tabs>
          <w:tab w:val="left" w:pos="993"/>
        </w:tabs>
        <w:spacing w:line="240" w:lineRule="auto"/>
        <w:ind w:left="426" w:firstLine="0"/>
        <w:jc w:val="both"/>
        <w:rPr>
          <w:rFonts w:ascii="Arial Narrow" w:hAnsi="Arial Narrow" w:cs="Arial"/>
          <w:szCs w:val="24"/>
        </w:rPr>
      </w:pPr>
    </w:p>
    <w:p w14:paraId="509638EF" w14:textId="77777777" w:rsidR="009B2691" w:rsidRPr="00A5350A"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La culpabilidad y el grado de culpabilidad de la conducta de cada persona autora o partícipe en un hecho delictuoso, son incomunicables a las demás que intervengan típicamente en su realización, o respecto a otros delitos que cometan o participen típicamente.</w:t>
      </w:r>
    </w:p>
    <w:p w14:paraId="2E1307AF" w14:textId="77777777" w:rsidR="009B2691" w:rsidRDefault="009B2691" w:rsidP="00A5350A">
      <w:pPr>
        <w:spacing w:line="240" w:lineRule="auto"/>
        <w:ind w:firstLine="0"/>
        <w:jc w:val="center"/>
        <w:rPr>
          <w:rFonts w:ascii="Arial Narrow" w:hAnsi="Arial Narrow" w:cs="Arial"/>
          <w:szCs w:val="24"/>
        </w:rPr>
      </w:pPr>
    </w:p>
    <w:p w14:paraId="2B1A9CC4" w14:textId="77777777" w:rsidR="00C942B9" w:rsidRPr="00A5350A" w:rsidRDefault="00C942B9" w:rsidP="00A5350A">
      <w:pPr>
        <w:spacing w:line="240" w:lineRule="auto"/>
        <w:ind w:firstLine="0"/>
        <w:jc w:val="center"/>
        <w:rPr>
          <w:rFonts w:ascii="Arial Narrow" w:hAnsi="Arial Narrow" w:cs="Arial"/>
          <w:szCs w:val="24"/>
        </w:rPr>
      </w:pPr>
    </w:p>
    <w:p w14:paraId="36FCDD07"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Sección Tercera</w:t>
      </w:r>
    </w:p>
    <w:p w14:paraId="1DB81682" w14:textId="77777777" w:rsidR="00C942B9" w:rsidRPr="00A5350A" w:rsidRDefault="00C942B9" w:rsidP="00A5350A">
      <w:pPr>
        <w:spacing w:line="240" w:lineRule="auto"/>
        <w:ind w:firstLine="0"/>
        <w:jc w:val="center"/>
        <w:rPr>
          <w:rFonts w:ascii="Arial Narrow" w:hAnsi="Arial Narrow" w:cs="Arial"/>
          <w:b/>
          <w:szCs w:val="24"/>
        </w:rPr>
      </w:pPr>
    </w:p>
    <w:p w14:paraId="3A443F36"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Dolo</w:t>
      </w:r>
    </w:p>
    <w:p w14:paraId="6739C71E" w14:textId="77777777" w:rsidR="009B2691" w:rsidRPr="00A5350A" w:rsidRDefault="009B2691" w:rsidP="00A5350A">
      <w:pPr>
        <w:spacing w:line="240" w:lineRule="auto"/>
        <w:ind w:firstLine="0"/>
        <w:jc w:val="center"/>
        <w:rPr>
          <w:rFonts w:ascii="Arial Narrow" w:hAnsi="Arial Narrow" w:cs="Arial"/>
          <w:szCs w:val="24"/>
        </w:rPr>
      </w:pPr>
    </w:p>
    <w:p w14:paraId="2E98B532" w14:textId="77777777" w:rsidR="009B2691" w:rsidRPr="00C942B9"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 xml:space="preserve">Artículo 38 (Reglas generales sobre el dolo y la culpa en los tipos penales) </w:t>
      </w:r>
    </w:p>
    <w:p w14:paraId="336C1D33" w14:textId="77777777" w:rsidR="00C942B9" w:rsidRPr="00A5350A" w:rsidRDefault="00C942B9" w:rsidP="00A5350A">
      <w:pPr>
        <w:spacing w:line="240" w:lineRule="auto"/>
        <w:ind w:firstLine="0"/>
        <w:jc w:val="both"/>
        <w:rPr>
          <w:rFonts w:ascii="Arial Narrow" w:hAnsi="Arial Narrow" w:cs="Arial"/>
          <w:szCs w:val="24"/>
        </w:rPr>
      </w:pPr>
    </w:p>
    <w:p w14:paraId="55A905C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que las acciones u omisiones sean típicas, deberán realizarse con dolo o culpa.</w:t>
      </w:r>
    </w:p>
    <w:p w14:paraId="50501589" w14:textId="77777777" w:rsidR="00C942B9" w:rsidRPr="00A5350A" w:rsidRDefault="00C942B9" w:rsidP="00A5350A">
      <w:pPr>
        <w:spacing w:line="240" w:lineRule="auto"/>
        <w:ind w:firstLine="0"/>
        <w:jc w:val="both"/>
        <w:rPr>
          <w:rFonts w:ascii="Arial Narrow" w:hAnsi="Arial Narrow" w:cs="Arial"/>
          <w:szCs w:val="24"/>
        </w:rPr>
      </w:pPr>
    </w:p>
    <w:p w14:paraId="2B570BF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tipos penales que contempla la ley son dolosos, salvo en los que la ley también admita expresamente la culpa. Ello no será óbice para que en la concreción de un tipo penal deba existir el dolo, o la culpa si la ley la admite para aquél.</w:t>
      </w:r>
    </w:p>
    <w:p w14:paraId="45733C2E" w14:textId="77777777" w:rsidR="009B2691" w:rsidRPr="00A5350A" w:rsidRDefault="009B2691" w:rsidP="00A5350A">
      <w:pPr>
        <w:spacing w:line="240" w:lineRule="auto"/>
        <w:ind w:firstLine="0"/>
        <w:jc w:val="both"/>
        <w:rPr>
          <w:rFonts w:ascii="Arial Narrow" w:hAnsi="Arial Narrow" w:cs="Arial"/>
          <w:szCs w:val="24"/>
        </w:rPr>
      </w:pPr>
    </w:p>
    <w:p w14:paraId="70D879B0" w14:textId="77777777" w:rsidR="009B2691" w:rsidRPr="00C942B9"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Artículo 39 (Dolo y elementos subjetivos específicos)</w:t>
      </w:r>
    </w:p>
    <w:p w14:paraId="3BC151FE" w14:textId="77777777" w:rsidR="00C942B9" w:rsidRPr="00A5350A" w:rsidRDefault="00C942B9" w:rsidP="00A5350A">
      <w:pPr>
        <w:spacing w:line="240" w:lineRule="auto"/>
        <w:ind w:firstLine="0"/>
        <w:jc w:val="both"/>
        <w:rPr>
          <w:rFonts w:ascii="Arial Narrow" w:hAnsi="Arial Narrow" w:cs="Arial"/>
          <w:szCs w:val="24"/>
        </w:rPr>
      </w:pPr>
    </w:p>
    <w:p w14:paraId="02735D4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Dolo es conocer y decidir concretar los elementos objetivos de un tipo penal, y, además, si se trata de un delito de resultado material, que éste último se quiera o acepte por el agente al realizar la acción que lo cause, o aquél quiera o acepte el resultado al omitir la acción que lo evitaría, pudiendo y debiendo jurídicamente realizarla.</w:t>
      </w:r>
    </w:p>
    <w:p w14:paraId="1ECD7A9B" w14:textId="77777777" w:rsidR="00C942B9" w:rsidRPr="00A5350A" w:rsidRDefault="00C942B9" w:rsidP="00A5350A">
      <w:pPr>
        <w:spacing w:line="240" w:lineRule="auto"/>
        <w:ind w:firstLine="0"/>
        <w:jc w:val="both"/>
        <w:rPr>
          <w:rFonts w:ascii="Arial Narrow" w:hAnsi="Arial Narrow" w:cs="Arial"/>
          <w:szCs w:val="24"/>
        </w:rPr>
      </w:pPr>
    </w:p>
    <w:p w14:paraId="4BE546A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La concreción del dolo y de los elementos subjetivos específicos del tipo penal de que se trate, a falta de prueba directa, se inferirá cuando según el desarrollo de la conducta de quien se reputa como persona autora o coautora, y las circunstancias en que la realizó, en sana crítica se entienda que obró con conocimiento y voluntad de concretar los elementos objetivos del tipo penal y, en su caso, con el elemento subjetivo específico que prevea el tipo, así como que quiso o aceptó el resultado, si el tipo penal es de resultado, salvo </w:t>
      </w:r>
      <w:r w:rsidRPr="00A5350A">
        <w:rPr>
          <w:rFonts w:ascii="Arial Narrow" w:hAnsi="Arial Narrow" w:cs="Arial"/>
          <w:szCs w:val="24"/>
        </w:rPr>
        <w:lastRenderedPageBreak/>
        <w:t>que haya algún dato o datos, o hipótesis derivada de los mismos que se oponga a esas conclusiones, que no pueda racionalmente descartarse.</w:t>
      </w:r>
    </w:p>
    <w:p w14:paraId="35D55ECC" w14:textId="77777777" w:rsidR="00C942B9" w:rsidRPr="00A5350A" w:rsidRDefault="00C942B9" w:rsidP="00A5350A">
      <w:pPr>
        <w:spacing w:line="240" w:lineRule="auto"/>
        <w:ind w:firstLine="0"/>
        <w:jc w:val="both"/>
        <w:rPr>
          <w:rFonts w:ascii="Arial Narrow" w:hAnsi="Arial Narrow" w:cs="Arial"/>
          <w:szCs w:val="24"/>
        </w:rPr>
      </w:pPr>
    </w:p>
    <w:p w14:paraId="55A28CED"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se trata de una persona partícipe, a falta de prueba directa, el dolo de aquélla se inferirá cuando según su conducta, el desarrollo de la misma y las circunstancias en que la realizó, en sana crítica se entienda que obró con conocimiento y voluntad de concretar los elementos objetivos con los que la ley describa su forma de intervención, así como con el fin de que se concretara el hecho punible en el que participó, o que quiso o aceptó el resultado, si el tipo penal es de resultado, salvo que haya algún dato o datos, o hipótesis derivada de los mismos que se oponga a esas conclusiones, que no pueda racionalmente descartarse.</w:t>
      </w:r>
    </w:p>
    <w:p w14:paraId="5805519D" w14:textId="77777777" w:rsidR="009B2691" w:rsidRDefault="009B2691" w:rsidP="00A5350A">
      <w:pPr>
        <w:spacing w:line="240" w:lineRule="auto"/>
        <w:ind w:firstLine="0"/>
        <w:jc w:val="both"/>
        <w:rPr>
          <w:rFonts w:ascii="Arial Narrow" w:hAnsi="Arial Narrow" w:cs="Arial"/>
          <w:szCs w:val="24"/>
        </w:rPr>
      </w:pPr>
    </w:p>
    <w:p w14:paraId="5F18D4FE" w14:textId="77777777" w:rsidR="00C942B9" w:rsidRPr="00A5350A" w:rsidRDefault="00C942B9" w:rsidP="00A5350A">
      <w:pPr>
        <w:spacing w:line="240" w:lineRule="auto"/>
        <w:ind w:firstLine="0"/>
        <w:jc w:val="both"/>
        <w:rPr>
          <w:rFonts w:ascii="Arial Narrow" w:hAnsi="Arial Narrow" w:cs="Arial"/>
          <w:szCs w:val="24"/>
        </w:rPr>
      </w:pPr>
    </w:p>
    <w:p w14:paraId="56AFEFC3"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Sección Cuarta</w:t>
      </w:r>
    </w:p>
    <w:p w14:paraId="368DDD5D" w14:textId="77777777" w:rsidR="00C942B9" w:rsidRPr="00A5350A" w:rsidRDefault="00C942B9" w:rsidP="00A5350A">
      <w:pPr>
        <w:spacing w:line="240" w:lineRule="auto"/>
        <w:ind w:firstLine="0"/>
        <w:jc w:val="center"/>
        <w:rPr>
          <w:rFonts w:ascii="Arial Narrow" w:hAnsi="Arial Narrow" w:cs="Arial"/>
          <w:b/>
          <w:szCs w:val="24"/>
        </w:rPr>
      </w:pPr>
    </w:p>
    <w:p w14:paraId="7B72043C"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Culpa</w:t>
      </w:r>
    </w:p>
    <w:p w14:paraId="60196EA0" w14:textId="77777777" w:rsidR="00C942B9" w:rsidRPr="00A5350A" w:rsidRDefault="00C942B9" w:rsidP="00A5350A">
      <w:pPr>
        <w:spacing w:line="240" w:lineRule="auto"/>
        <w:ind w:firstLine="0"/>
        <w:jc w:val="center"/>
        <w:rPr>
          <w:rFonts w:ascii="Arial Narrow" w:hAnsi="Arial Narrow" w:cs="Arial"/>
          <w:b/>
          <w:szCs w:val="24"/>
        </w:rPr>
      </w:pPr>
    </w:p>
    <w:p w14:paraId="4AB5E1A4"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Primera Parte</w:t>
      </w:r>
    </w:p>
    <w:p w14:paraId="3E9E3189" w14:textId="77777777" w:rsidR="00C942B9" w:rsidRPr="00A5350A" w:rsidRDefault="00C942B9" w:rsidP="00A5350A">
      <w:pPr>
        <w:spacing w:line="240" w:lineRule="auto"/>
        <w:ind w:firstLine="0"/>
        <w:jc w:val="center"/>
        <w:rPr>
          <w:rFonts w:ascii="Arial Narrow" w:hAnsi="Arial Narrow" w:cs="Arial"/>
          <w:b/>
          <w:szCs w:val="24"/>
        </w:rPr>
      </w:pPr>
    </w:p>
    <w:p w14:paraId="55DF3042"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Conductas culposas</w:t>
      </w:r>
    </w:p>
    <w:p w14:paraId="6E4B257F" w14:textId="77777777" w:rsidR="009B2691" w:rsidRPr="00A5350A" w:rsidRDefault="009B2691" w:rsidP="00A5350A">
      <w:pPr>
        <w:spacing w:line="240" w:lineRule="auto"/>
        <w:ind w:firstLine="0"/>
        <w:jc w:val="center"/>
        <w:rPr>
          <w:rFonts w:ascii="Arial Narrow" w:hAnsi="Arial Narrow" w:cs="Arial"/>
          <w:b/>
          <w:szCs w:val="24"/>
        </w:rPr>
      </w:pPr>
    </w:p>
    <w:p w14:paraId="53EA6AF4" w14:textId="77777777" w:rsidR="009B2691" w:rsidRPr="00C942B9"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Artículo 40 (Bases para determinar una conducta culposa)</w:t>
      </w:r>
    </w:p>
    <w:p w14:paraId="6315E92E" w14:textId="77777777" w:rsidR="00C942B9" w:rsidRPr="00A5350A" w:rsidRDefault="00C942B9" w:rsidP="00A5350A">
      <w:pPr>
        <w:spacing w:line="240" w:lineRule="auto"/>
        <w:ind w:firstLine="0"/>
        <w:jc w:val="both"/>
        <w:rPr>
          <w:rFonts w:ascii="Arial Narrow" w:hAnsi="Arial Narrow" w:cs="Arial"/>
          <w:szCs w:val="24"/>
        </w:rPr>
      </w:pPr>
    </w:p>
    <w:p w14:paraId="5A9F820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determinar que una conducta es culposa, se estará a las pautas siguientes:</w:t>
      </w:r>
    </w:p>
    <w:p w14:paraId="344CD543" w14:textId="77777777" w:rsidR="00C942B9" w:rsidRPr="00A5350A" w:rsidRDefault="00C942B9" w:rsidP="00A5350A">
      <w:pPr>
        <w:spacing w:line="240" w:lineRule="auto"/>
        <w:ind w:firstLine="0"/>
        <w:jc w:val="both"/>
        <w:rPr>
          <w:rFonts w:ascii="Arial Narrow" w:hAnsi="Arial Narrow" w:cs="Arial"/>
          <w:szCs w:val="24"/>
        </w:rPr>
      </w:pPr>
    </w:p>
    <w:p w14:paraId="029E2916" w14:textId="77777777" w:rsidR="009B2691" w:rsidRDefault="00C378AA" w:rsidP="00D32154">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D32154">
        <w:rPr>
          <w:rFonts w:ascii="Arial Narrow" w:hAnsi="Arial Narrow" w:cs="Arial"/>
          <w:szCs w:val="24"/>
        </w:rPr>
        <w:tab/>
      </w:r>
      <w:r w:rsidR="009B2691" w:rsidRPr="00A5350A">
        <w:rPr>
          <w:rFonts w:ascii="Arial Narrow" w:hAnsi="Arial Narrow" w:cs="Arial"/>
          <w:szCs w:val="24"/>
        </w:rPr>
        <w:t>(Elementos básicos del tipo culposo)</w:t>
      </w:r>
    </w:p>
    <w:p w14:paraId="089AD7E2" w14:textId="77777777" w:rsidR="00C942B9" w:rsidRPr="00A5350A" w:rsidRDefault="00C942B9" w:rsidP="00C942B9">
      <w:pPr>
        <w:spacing w:line="240" w:lineRule="auto"/>
        <w:ind w:left="426" w:firstLine="0"/>
        <w:jc w:val="both"/>
        <w:rPr>
          <w:rFonts w:ascii="Arial Narrow" w:hAnsi="Arial Narrow" w:cs="Arial"/>
          <w:szCs w:val="24"/>
        </w:rPr>
      </w:pPr>
    </w:p>
    <w:p w14:paraId="3758B6FF"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Obra culposamente el que produce o no evita un resultado típico que no previó siendo normalmente previsible, o que previó, pero no aceptó, confiando en que no se produciría, siempre y cuando el resultado ocurra con motivo de la violación de un deber de cuidado a cargo del agente, que objetivamente era necesario observar, dirigido directamente a evitar el resultado o a reducir el peligro de su producción a límites de riesgo permitidos.</w:t>
      </w:r>
    </w:p>
    <w:p w14:paraId="61712074" w14:textId="77777777" w:rsidR="00C942B9" w:rsidRPr="00A5350A" w:rsidRDefault="00C942B9" w:rsidP="00A5350A">
      <w:pPr>
        <w:spacing w:line="240" w:lineRule="auto"/>
        <w:ind w:left="709" w:firstLine="0"/>
        <w:jc w:val="both"/>
        <w:rPr>
          <w:rFonts w:ascii="Arial Narrow" w:hAnsi="Arial Narrow" w:cs="Arial"/>
          <w:szCs w:val="24"/>
        </w:rPr>
      </w:pPr>
    </w:p>
    <w:p w14:paraId="4BF6EC2A" w14:textId="77777777" w:rsidR="009B2691" w:rsidRDefault="00C378AA" w:rsidP="00D32154">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D32154">
        <w:rPr>
          <w:rFonts w:ascii="Arial Narrow" w:hAnsi="Arial Narrow" w:cs="Arial"/>
          <w:szCs w:val="24"/>
        </w:rPr>
        <w:tab/>
      </w:r>
      <w:r w:rsidR="009B2691" w:rsidRPr="00A5350A">
        <w:rPr>
          <w:rFonts w:ascii="Arial Narrow" w:hAnsi="Arial Narrow" w:cs="Arial"/>
          <w:szCs w:val="24"/>
        </w:rPr>
        <w:t>(Alcance del deber de cuidado y no imputación del resultado a una conducta realizada conforme al deber de cuidado)</w:t>
      </w:r>
    </w:p>
    <w:p w14:paraId="5ACEE1EB" w14:textId="77777777" w:rsidR="00C942B9" w:rsidRPr="00A5350A" w:rsidRDefault="00C942B9" w:rsidP="00C942B9">
      <w:pPr>
        <w:spacing w:line="240" w:lineRule="auto"/>
        <w:ind w:left="426" w:firstLine="0"/>
        <w:jc w:val="both"/>
        <w:rPr>
          <w:rFonts w:ascii="Arial Narrow" w:hAnsi="Arial Narrow" w:cs="Arial"/>
          <w:szCs w:val="24"/>
        </w:rPr>
      </w:pPr>
    </w:p>
    <w:p w14:paraId="4DBDEC55"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El agente tendrá el deber a ajustar su actividad peligrosa a límites de riesgo permitidos.</w:t>
      </w:r>
    </w:p>
    <w:p w14:paraId="0A204B4E" w14:textId="77777777" w:rsidR="00C942B9" w:rsidRPr="00A5350A" w:rsidRDefault="00C942B9" w:rsidP="00D32154">
      <w:pPr>
        <w:spacing w:line="240" w:lineRule="auto"/>
        <w:ind w:left="454" w:firstLine="0"/>
        <w:jc w:val="both"/>
        <w:rPr>
          <w:rFonts w:ascii="Arial Narrow" w:hAnsi="Arial Narrow" w:cs="Arial"/>
          <w:szCs w:val="24"/>
        </w:rPr>
      </w:pPr>
    </w:p>
    <w:p w14:paraId="13F59B52"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Cuando el agente realice una actividad peligrosa para la vida, salud o materiales ajenos, tendrá el deber de adoptar las provisiones establecidas en las reglas de la experiencia que sean las necesarias para la salvaguarda de los bienes jurídicos de que se trate.</w:t>
      </w:r>
    </w:p>
    <w:p w14:paraId="5054642B" w14:textId="77777777" w:rsidR="00C942B9" w:rsidRPr="00A5350A" w:rsidRDefault="00C942B9" w:rsidP="00D32154">
      <w:pPr>
        <w:spacing w:line="240" w:lineRule="auto"/>
        <w:ind w:left="454" w:firstLine="0"/>
        <w:jc w:val="both"/>
        <w:rPr>
          <w:rFonts w:ascii="Arial Narrow" w:hAnsi="Arial Narrow" w:cs="Arial"/>
          <w:szCs w:val="24"/>
        </w:rPr>
      </w:pPr>
    </w:p>
    <w:p w14:paraId="5093951F"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Cuando el agente cumpla con su deber de cuidado según lo dispuesto en los dos párrafos precedentes, su conducta no podrá estimarse culposa ni podrá imputársele el resultado que eventualmente se produzca.</w:t>
      </w:r>
    </w:p>
    <w:p w14:paraId="48CC9563" w14:textId="77777777" w:rsidR="00C942B9" w:rsidRPr="00A5350A" w:rsidRDefault="00C942B9" w:rsidP="00A5350A">
      <w:pPr>
        <w:spacing w:line="240" w:lineRule="auto"/>
        <w:ind w:left="709" w:firstLine="0"/>
        <w:jc w:val="both"/>
        <w:rPr>
          <w:rFonts w:ascii="Arial Narrow" w:hAnsi="Arial Narrow" w:cs="Arial"/>
          <w:szCs w:val="24"/>
        </w:rPr>
      </w:pPr>
    </w:p>
    <w:p w14:paraId="6B8BC99C" w14:textId="77777777" w:rsidR="009B2691" w:rsidRPr="00D32154"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No se excluirá la violación del deber de cuidado, cuando el agente no haya podido observarlo, con motivo de su propia negligencia</w:t>
      </w:r>
      <w:r w:rsidRPr="00D32154">
        <w:rPr>
          <w:rFonts w:ascii="Arial Narrow" w:hAnsi="Arial Narrow" w:cs="Arial"/>
          <w:szCs w:val="24"/>
        </w:rPr>
        <w:t xml:space="preserve"> al omitir las precauciones normales o especializadas y necesarias, posibles de proveer según el caso de que se trate.</w:t>
      </w:r>
    </w:p>
    <w:p w14:paraId="6CC24CEC" w14:textId="77777777" w:rsidR="00C942B9" w:rsidRPr="00A5350A" w:rsidRDefault="00C942B9" w:rsidP="00A5350A">
      <w:pPr>
        <w:spacing w:line="240" w:lineRule="auto"/>
        <w:ind w:left="709" w:firstLine="0"/>
        <w:jc w:val="both"/>
        <w:rPr>
          <w:rFonts w:ascii="Arial Narrow" w:hAnsi="Arial Narrow" w:cs="Arial"/>
          <w:szCs w:val="24"/>
        </w:rPr>
      </w:pPr>
    </w:p>
    <w:p w14:paraId="750DDF42" w14:textId="77777777" w:rsidR="009B2691" w:rsidRDefault="00C378AA" w:rsidP="00D32154">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D32154">
        <w:rPr>
          <w:rFonts w:ascii="Arial Narrow" w:hAnsi="Arial Narrow" w:cs="Arial"/>
          <w:szCs w:val="24"/>
        </w:rPr>
        <w:tab/>
      </w:r>
      <w:r w:rsidR="009B2691" w:rsidRPr="00A5350A">
        <w:rPr>
          <w:rFonts w:ascii="Arial Narrow" w:hAnsi="Arial Narrow" w:cs="Arial"/>
          <w:szCs w:val="24"/>
        </w:rPr>
        <w:t>(No asunción del riesgo)</w:t>
      </w:r>
    </w:p>
    <w:p w14:paraId="303AEBFA" w14:textId="77777777" w:rsidR="00C942B9" w:rsidRPr="00A5350A" w:rsidRDefault="00C942B9" w:rsidP="00C942B9">
      <w:pPr>
        <w:spacing w:line="240" w:lineRule="auto"/>
        <w:ind w:left="709" w:firstLine="0"/>
        <w:jc w:val="both"/>
        <w:rPr>
          <w:rFonts w:ascii="Arial Narrow" w:hAnsi="Arial Narrow" w:cs="Arial"/>
          <w:szCs w:val="24"/>
        </w:rPr>
      </w:pPr>
    </w:p>
    <w:p w14:paraId="5F7B992E"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 xml:space="preserve">El agente deberá abstenerse de realizar una acción que pueda ser peligrosa para un bien jurídico ajeno, si carece de la capacidad para minimizar el peligro del resultado a límites de riesgo permitidos. </w:t>
      </w:r>
    </w:p>
    <w:p w14:paraId="23B05EDE" w14:textId="77777777" w:rsidR="00C942B9" w:rsidRPr="00A5350A" w:rsidRDefault="00C942B9" w:rsidP="00D32154">
      <w:pPr>
        <w:spacing w:line="240" w:lineRule="auto"/>
        <w:ind w:left="454" w:firstLine="0"/>
        <w:jc w:val="both"/>
        <w:rPr>
          <w:rFonts w:ascii="Arial Narrow" w:hAnsi="Arial Narrow" w:cs="Arial"/>
          <w:szCs w:val="24"/>
        </w:rPr>
      </w:pPr>
    </w:p>
    <w:p w14:paraId="4034265E"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El agente también deberá abstenerse de aceptar la custodia de un bien jurídico ajeno, cuando carezca de la capacidad o no se halle en condiciones de proveer a su protección y cuidado, en la medida que sea necesaria.</w:t>
      </w:r>
    </w:p>
    <w:p w14:paraId="2BB0B513" w14:textId="77777777" w:rsidR="00C942B9" w:rsidRPr="00A5350A" w:rsidRDefault="00C942B9" w:rsidP="00D32154">
      <w:pPr>
        <w:spacing w:line="240" w:lineRule="auto"/>
        <w:ind w:left="454" w:firstLine="0"/>
        <w:jc w:val="both"/>
        <w:rPr>
          <w:rFonts w:ascii="Arial Narrow" w:hAnsi="Arial Narrow" w:cs="Arial"/>
          <w:szCs w:val="24"/>
        </w:rPr>
      </w:pPr>
    </w:p>
    <w:p w14:paraId="351F53F9"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Asimismo, el agente que haya aceptado la custodia profesional de una persona enferma o que padezca de algún mal, deberá abstenerse de una acción que pueda ser peligrosa para la vida de aquélla, o que pueda empeorar su estado de salud, si dadas las circunstancias del caso, aún carece de la información necesaria para proveer en lo posible las acciones adecuadas y necesarias para evitar la muerte o el agravamiento de la salud del paciente, o para reducir en lo posible el peligro de esos resultados a límites de riesgo permitidos en el área profesional o de especialidad de que se trate; salvo cuando se presente un estado de necesidad con peligro actual, en el que el agente podrá lícitamente adoptar las medidas que serían necesarias, según la información disponible, en orden de intentar la salvaguarda del bien jurídico.</w:t>
      </w:r>
    </w:p>
    <w:p w14:paraId="0DE54888" w14:textId="77777777" w:rsidR="00C942B9" w:rsidRPr="00A5350A" w:rsidRDefault="00C942B9" w:rsidP="00A5350A">
      <w:pPr>
        <w:spacing w:line="240" w:lineRule="auto"/>
        <w:ind w:left="709" w:firstLine="0"/>
        <w:jc w:val="both"/>
        <w:rPr>
          <w:rFonts w:ascii="Arial Narrow" w:hAnsi="Arial Narrow" w:cs="Arial"/>
          <w:szCs w:val="24"/>
        </w:rPr>
      </w:pPr>
    </w:p>
    <w:p w14:paraId="301C516A" w14:textId="77777777" w:rsidR="009B2691" w:rsidRDefault="00C378AA" w:rsidP="00D32154">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D32154">
        <w:rPr>
          <w:rFonts w:ascii="Arial Narrow" w:hAnsi="Arial Narrow" w:cs="Arial"/>
          <w:szCs w:val="24"/>
        </w:rPr>
        <w:tab/>
      </w:r>
      <w:r w:rsidR="009B2691" w:rsidRPr="00A5350A">
        <w:rPr>
          <w:rFonts w:ascii="Arial Narrow" w:hAnsi="Arial Narrow" w:cs="Arial"/>
          <w:szCs w:val="24"/>
        </w:rPr>
        <w:t>(Imputación del resultado)</w:t>
      </w:r>
    </w:p>
    <w:p w14:paraId="496C1856" w14:textId="77777777" w:rsidR="00C942B9" w:rsidRPr="00A5350A" w:rsidRDefault="00C942B9" w:rsidP="00C942B9">
      <w:pPr>
        <w:tabs>
          <w:tab w:val="left" w:pos="851"/>
        </w:tabs>
        <w:spacing w:line="240" w:lineRule="auto"/>
        <w:ind w:left="426" w:firstLine="0"/>
        <w:jc w:val="both"/>
        <w:rPr>
          <w:rFonts w:ascii="Arial Narrow" w:hAnsi="Arial Narrow" w:cs="Arial"/>
          <w:szCs w:val="24"/>
        </w:rPr>
      </w:pPr>
    </w:p>
    <w:p w14:paraId="52EE8A5C" w14:textId="77777777" w:rsidR="009B2691" w:rsidRPr="00D32154"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 xml:space="preserve">Para resolver sobre la imputación o no del resultado a la conducta </w:t>
      </w:r>
      <w:r w:rsidRPr="00D32154">
        <w:rPr>
          <w:rFonts w:ascii="Arial Narrow" w:hAnsi="Arial Narrow" w:cs="Arial"/>
          <w:szCs w:val="24"/>
        </w:rPr>
        <w:t>culposa del agente se estará a lo previsto en la fracción I, y en los párrafos tercero y cuarto de la fracción II, ambas de este artículo, o en el párrafo siguiente de esta fracción, así como a l</w:t>
      </w:r>
      <w:r w:rsidR="008F0659" w:rsidRPr="00D32154">
        <w:rPr>
          <w:rFonts w:ascii="Arial Narrow" w:hAnsi="Arial Narrow" w:cs="Arial"/>
          <w:szCs w:val="24"/>
        </w:rPr>
        <w:t xml:space="preserve">o previsto en los artículos 41 y </w:t>
      </w:r>
      <w:r w:rsidRPr="00D32154">
        <w:rPr>
          <w:rFonts w:ascii="Arial Narrow" w:hAnsi="Arial Narrow" w:cs="Arial"/>
          <w:szCs w:val="24"/>
        </w:rPr>
        <w:t>42</w:t>
      </w:r>
      <w:r w:rsidR="008F0659" w:rsidRPr="00D32154">
        <w:rPr>
          <w:rFonts w:ascii="Arial Narrow" w:hAnsi="Arial Narrow" w:cs="Arial"/>
          <w:szCs w:val="24"/>
        </w:rPr>
        <w:t xml:space="preserve">, </w:t>
      </w:r>
      <w:proofErr w:type="gramStart"/>
      <w:r w:rsidR="008F0659" w:rsidRPr="00D32154">
        <w:rPr>
          <w:rFonts w:ascii="Arial Narrow" w:hAnsi="Arial Narrow" w:cs="Arial"/>
          <w:szCs w:val="24"/>
        </w:rPr>
        <w:t>el apartados</w:t>
      </w:r>
      <w:proofErr w:type="gramEnd"/>
      <w:r w:rsidR="008F0659" w:rsidRPr="00D32154">
        <w:rPr>
          <w:rFonts w:ascii="Arial Narrow" w:hAnsi="Arial Narrow" w:cs="Arial"/>
          <w:szCs w:val="24"/>
        </w:rPr>
        <w:t xml:space="preserve"> C y la </w:t>
      </w:r>
      <w:r w:rsidRPr="00D32154">
        <w:rPr>
          <w:rFonts w:ascii="Arial Narrow" w:hAnsi="Arial Narrow" w:cs="Arial"/>
          <w:szCs w:val="24"/>
        </w:rPr>
        <w:t>fracción V</w:t>
      </w:r>
      <w:r w:rsidR="008F0659" w:rsidRPr="00D32154">
        <w:rPr>
          <w:rFonts w:ascii="Arial Narrow" w:hAnsi="Arial Narrow" w:cs="Arial"/>
          <w:szCs w:val="24"/>
        </w:rPr>
        <w:t xml:space="preserve"> del apartado D del artículo 48</w:t>
      </w:r>
      <w:r w:rsidRPr="00D32154">
        <w:rPr>
          <w:rFonts w:ascii="Arial Narrow" w:hAnsi="Arial Narrow" w:cs="Arial"/>
          <w:szCs w:val="24"/>
        </w:rPr>
        <w:t xml:space="preserve"> y </w:t>
      </w:r>
      <w:r w:rsidR="008F0659" w:rsidRPr="00D32154">
        <w:rPr>
          <w:rFonts w:ascii="Arial Narrow" w:hAnsi="Arial Narrow" w:cs="Arial"/>
          <w:szCs w:val="24"/>
        </w:rPr>
        <w:t xml:space="preserve">el artículo </w:t>
      </w:r>
      <w:r w:rsidRPr="00D32154">
        <w:rPr>
          <w:rFonts w:ascii="Arial Narrow" w:hAnsi="Arial Narrow" w:cs="Arial"/>
          <w:szCs w:val="24"/>
        </w:rPr>
        <w:t>49, todos de este código, que en el caso concreto sean aplicables.</w:t>
      </w:r>
    </w:p>
    <w:p w14:paraId="243ED393" w14:textId="77777777" w:rsidR="00C942B9" w:rsidRPr="00A5350A" w:rsidRDefault="00C942B9" w:rsidP="00D32154">
      <w:pPr>
        <w:spacing w:line="240" w:lineRule="auto"/>
        <w:ind w:left="454" w:firstLine="0"/>
        <w:jc w:val="both"/>
        <w:rPr>
          <w:rFonts w:ascii="Arial Narrow" w:hAnsi="Arial Narrow" w:cs="Arial"/>
          <w:szCs w:val="24"/>
        </w:rPr>
      </w:pPr>
    </w:p>
    <w:p w14:paraId="19477450" w14:textId="77777777" w:rsidR="009B2691"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El resultado se imputará a la violación del deber de cuidado, cuando aquél no se habría producido o se habría evitado, si el agente se hubiera ajustado a los límites de riesgo permitidos; o bien, el resultado no se habría producido o se habría evitado, de haber tomado el agente las providencias que en el caso eran necesarias y posibles para resguardar el bien bajo su custodia.</w:t>
      </w:r>
    </w:p>
    <w:p w14:paraId="6545E698" w14:textId="77777777" w:rsidR="00C942B9" w:rsidRPr="00A5350A" w:rsidRDefault="00C942B9" w:rsidP="00A5350A">
      <w:pPr>
        <w:spacing w:line="240" w:lineRule="auto"/>
        <w:ind w:left="709" w:firstLine="0"/>
        <w:jc w:val="both"/>
        <w:rPr>
          <w:rFonts w:ascii="Arial Narrow" w:hAnsi="Arial Narrow" w:cs="Arial"/>
          <w:szCs w:val="24"/>
        </w:rPr>
      </w:pPr>
    </w:p>
    <w:p w14:paraId="45AC44A3" w14:textId="77777777" w:rsidR="009B2691" w:rsidRDefault="00C378AA" w:rsidP="00D32154">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D32154">
        <w:rPr>
          <w:rFonts w:ascii="Arial Narrow" w:hAnsi="Arial Narrow" w:cs="Arial"/>
          <w:szCs w:val="24"/>
        </w:rPr>
        <w:tab/>
      </w:r>
      <w:r w:rsidR="009B2691" w:rsidRPr="00A5350A">
        <w:rPr>
          <w:rFonts w:ascii="Arial Narrow" w:hAnsi="Arial Narrow" w:cs="Arial"/>
          <w:szCs w:val="24"/>
        </w:rPr>
        <w:t>(Culpabilidad respecto a una conducta culposa)</w:t>
      </w:r>
    </w:p>
    <w:p w14:paraId="7CD1FEDF" w14:textId="77777777" w:rsidR="00C942B9" w:rsidRPr="00A5350A" w:rsidRDefault="00C942B9" w:rsidP="00C942B9">
      <w:pPr>
        <w:spacing w:line="240" w:lineRule="auto"/>
        <w:ind w:left="426" w:firstLine="0"/>
        <w:jc w:val="both"/>
        <w:rPr>
          <w:rFonts w:ascii="Arial Narrow" w:hAnsi="Arial Narrow" w:cs="Arial"/>
          <w:szCs w:val="24"/>
        </w:rPr>
      </w:pPr>
    </w:p>
    <w:p w14:paraId="1F2BB32A" w14:textId="77777777" w:rsidR="009B2691" w:rsidRPr="00A5350A" w:rsidRDefault="009B2691" w:rsidP="00D32154">
      <w:pPr>
        <w:spacing w:line="240" w:lineRule="auto"/>
        <w:ind w:left="454" w:firstLine="0"/>
        <w:jc w:val="both"/>
        <w:rPr>
          <w:rFonts w:ascii="Arial Narrow" w:hAnsi="Arial Narrow" w:cs="Arial"/>
          <w:szCs w:val="24"/>
        </w:rPr>
      </w:pPr>
      <w:r w:rsidRPr="00A5350A">
        <w:rPr>
          <w:rFonts w:ascii="Arial Narrow" w:hAnsi="Arial Narrow" w:cs="Arial"/>
          <w:szCs w:val="24"/>
        </w:rPr>
        <w:t>Las circunstancias constitutivas del deber de cuidado que el agente conozca para prever el resultado, o para que pueda conocerlas sin mayor esfuerzo, o para que advierta la situación peligrosa respecto a la que está obligado a proveer, serán materia de la culpabilidad de aquél, salvo el elemento típico subjetivo que este código prevé para la culpa básica, y los de índole típica previstos para la determinación y mediación culposas, y para algunas modalidades agravantes de la culpa en ciertos tipos penales.</w:t>
      </w:r>
    </w:p>
    <w:p w14:paraId="6A85195D" w14:textId="77777777" w:rsidR="009B2691" w:rsidRPr="00A5350A" w:rsidRDefault="009B2691" w:rsidP="00A5350A">
      <w:pPr>
        <w:spacing w:line="240" w:lineRule="auto"/>
        <w:ind w:left="709" w:firstLine="0"/>
        <w:jc w:val="both"/>
        <w:rPr>
          <w:rFonts w:ascii="Arial Narrow" w:hAnsi="Arial Narrow" w:cs="Arial"/>
          <w:szCs w:val="24"/>
        </w:rPr>
      </w:pPr>
    </w:p>
    <w:p w14:paraId="0F2AED17" w14:textId="77777777" w:rsidR="009B2691" w:rsidRPr="00C942B9"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Artículo 41 (Pautas especiales de determinación de deberes de cuidado, relativos a la protección de la vida, salud y bienes materiales ajenos)</w:t>
      </w:r>
    </w:p>
    <w:p w14:paraId="7CD638D5" w14:textId="77777777" w:rsidR="00C942B9" w:rsidRPr="00A5350A" w:rsidRDefault="00C942B9" w:rsidP="00A5350A">
      <w:pPr>
        <w:spacing w:line="240" w:lineRule="auto"/>
        <w:ind w:firstLine="0"/>
        <w:jc w:val="both"/>
        <w:rPr>
          <w:rFonts w:ascii="Arial Narrow" w:hAnsi="Arial Narrow" w:cs="Arial"/>
          <w:szCs w:val="24"/>
        </w:rPr>
      </w:pPr>
    </w:p>
    <w:p w14:paraId="414F4D6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Para determinar el deber de cuidado que sea necesario observar, también se estará a las pautas siguientes, según </w:t>
      </w:r>
      <w:r w:rsidRPr="00A5350A">
        <w:rPr>
          <w:rFonts w:ascii="Arial Narrow" w:hAnsi="Arial Narrow"/>
          <w:szCs w:val="24"/>
        </w:rPr>
        <w:t>el caso concreto de que se trate</w:t>
      </w:r>
      <w:r w:rsidRPr="00A5350A">
        <w:rPr>
          <w:rFonts w:ascii="Arial Narrow" w:hAnsi="Arial Narrow" w:cs="Arial"/>
          <w:szCs w:val="24"/>
        </w:rPr>
        <w:t>:</w:t>
      </w:r>
    </w:p>
    <w:p w14:paraId="1A590C03" w14:textId="77777777" w:rsidR="00C942B9" w:rsidRPr="00A5350A" w:rsidRDefault="00C942B9" w:rsidP="00A5350A">
      <w:pPr>
        <w:spacing w:line="240" w:lineRule="auto"/>
        <w:ind w:firstLine="0"/>
        <w:jc w:val="both"/>
        <w:rPr>
          <w:rFonts w:ascii="Arial Narrow" w:hAnsi="Arial Narrow" w:cs="Arial"/>
          <w:szCs w:val="24"/>
        </w:rPr>
      </w:pPr>
    </w:p>
    <w:p w14:paraId="652E8D47" w14:textId="77777777" w:rsidR="009B2691" w:rsidRDefault="00C378AA" w:rsidP="00062770">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062770">
        <w:rPr>
          <w:rFonts w:ascii="Arial Narrow" w:hAnsi="Arial Narrow" w:cs="Arial"/>
          <w:szCs w:val="24"/>
        </w:rPr>
        <w:tab/>
      </w:r>
      <w:r w:rsidR="009B2691" w:rsidRPr="00A5350A">
        <w:rPr>
          <w:rFonts w:ascii="Arial Narrow" w:hAnsi="Arial Narrow" w:cs="Arial"/>
          <w:szCs w:val="24"/>
        </w:rPr>
        <w:t>(Deberes de cuidado jurídicamente regulados)</w:t>
      </w:r>
    </w:p>
    <w:p w14:paraId="45EED3DB" w14:textId="77777777" w:rsidR="00C942B9" w:rsidRPr="00A5350A" w:rsidRDefault="00C942B9" w:rsidP="00C942B9">
      <w:pPr>
        <w:spacing w:line="240" w:lineRule="auto"/>
        <w:ind w:left="709" w:firstLine="0"/>
        <w:jc w:val="both"/>
        <w:rPr>
          <w:rFonts w:ascii="Arial Narrow" w:hAnsi="Arial Narrow" w:cs="Arial"/>
          <w:szCs w:val="24"/>
        </w:rPr>
      </w:pPr>
    </w:p>
    <w:p w14:paraId="76424415" w14:textId="77777777" w:rsidR="009B2691" w:rsidRDefault="009B2691" w:rsidP="00062770">
      <w:pPr>
        <w:spacing w:line="240" w:lineRule="auto"/>
        <w:ind w:left="454" w:firstLine="0"/>
        <w:jc w:val="both"/>
        <w:rPr>
          <w:rFonts w:ascii="Arial Narrow" w:hAnsi="Arial Narrow" w:cs="Arial"/>
          <w:szCs w:val="24"/>
        </w:rPr>
      </w:pPr>
      <w:r w:rsidRPr="00A5350A">
        <w:rPr>
          <w:rFonts w:ascii="Arial Narrow" w:hAnsi="Arial Narrow" w:cs="Arial"/>
          <w:szCs w:val="24"/>
        </w:rPr>
        <w:t>Cuando una actividad o situación esté regulada para evitar o no producir la muerte, lesiones personales, o daños a bienes materiales ajenos, o para disminuir el peligro que aquellas afectaciones acontezcan, a límites de riesgo permitidos, los deberes de cuidado se regirán por las respectivas normas de provisión contenidas en disposiciones jurídicas relativas a la actividad o situación de que se trate, que se dirijan directamente a evitar o no producir el resultado, o a realizar la conducta dentro de los límites de riesgo permitidos.</w:t>
      </w:r>
    </w:p>
    <w:p w14:paraId="673ADD6D" w14:textId="77777777" w:rsidR="00C942B9" w:rsidRPr="00A5350A" w:rsidRDefault="00C942B9" w:rsidP="00062770">
      <w:pPr>
        <w:spacing w:line="240" w:lineRule="auto"/>
        <w:ind w:left="454" w:firstLine="0"/>
        <w:jc w:val="both"/>
        <w:rPr>
          <w:rFonts w:ascii="Arial Narrow" w:hAnsi="Arial Narrow" w:cs="Arial"/>
          <w:szCs w:val="24"/>
        </w:rPr>
      </w:pPr>
    </w:p>
    <w:p w14:paraId="584D8BEB" w14:textId="77777777" w:rsidR="009B2691" w:rsidRDefault="009B2691" w:rsidP="00062770">
      <w:pPr>
        <w:spacing w:line="240" w:lineRule="auto"/>
        <w:ind w:left="454" w:firstLine="0"/>
        <w:jc w:val="both"/>
        <w:rPr>
          <w:rFonts w:ascii="Arial Narrow" w:hAnsi="Arial Narrow" w:cs="Arial"/>
          <w:szCs w:val="24"/>
        </w:rPr>
      </w:pPr>
      <w:r w:rsidRPr="00A5350A">
        <w:rPr>
          <w:rFonts w:ascii="Arial Narrow" w:hAnsi="Arial Narrow" w:cs="Arial"/>
          <w:szCs w:val="24"/>
        </w:rPr>
        <w:t>Cuando respecto al hecho, el agente cumpla con su deber de cuidado por observar las normas de provisión referidas en el párrafo precedente, su conducta no podrá estimarse culposa ni podrá imputársele el resultado que eventualmente se produzca.</w:t>
      </w:r>
    </w:p>
    <w:p w14:paraId="31FD90BC" w14:textId="77777777" w:rsidR="00C942B9" w:rsidRPr="00A5350A" w:rsidRDefault="00C942B9" w:rsidP="00A5350A">
      <w:pPr>
        <w:spacing w:line="240" w:lineRule="auto"/>
        <w:ind w:left="709" w:firstLine="0"/>
        <w:jc w:val="both"/>
        <w:rPr>
          <w:rFonts w:ascii="Arial Narrow" w:hAnsi="Arial Narrow" w:cs="Arial"/>
          <w:szCs w:val="24"/>
        </w:rPr>
      </w:pPr>
    </w:p>
    <w:p w14:paraId="67A65862" w14:textId="77777777" w:rsidR="009B2691" w:rsidRDefault="00C378AA" w:rsidP="00062770">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062770">
        <w:rPr>
          <w:rFonts w:ascii="Arial Narrow" w:hAnsi="Arial Narrow" w:cs="Arial"/>
          <w:szCs w:val="24"/>
        </w:rPr>
        <w:tab/>
      </w:r>
      <w:r w:rsidR="009B2691" w:rsidRPr="00A5350A">
        <w:rPr>
          <w:rFonts w:ascii="Arial Narrow" w:hAnsi="Arial Narrow" w:cs="Arial"/>
          <w:szCs w:val="24"/>
        </w:rPr>
        <w:t xml:space="preserve">(Deberes de cuidado conforme a la lex </w:t>
      </w:r>
      <w:proofErr w:type="spellStart"/>
      <w:r w:rsidR="009B2691" w:rsidRPr="00A5350A">
        <w:rPr>
          <w:rFonts w:ascii="Arial Narrow" w:hAnsi="Arial Narrow" w:cs="Arial"/>
          <w:szCs w:val="24"/>
        </w:rPr>
        <w:t>artis</w:t>
      </w:r>
      <w:proofErr w:type="spellEnd"/>
      <w:r w:rsidR="009B2691" w:rsidRPr="00A5350A">
        <w:rPr>
          <w:rFonts w:ascii="Arial Narrow" w:hAnsi="Arial Narrow" w:cs="Arial"/>
          <w:szCs w:val="24"/>
        </w:rPr>
        <w:t xml:space="preserve"> ad </w:t>
      </w:r>
      <w:proofErr w:type="spellStart"/>
      <w:r w:rsidR="009B2691" w:rsidRPr="00A5350A">
        <w:rPr>
          <w:rFonts w:ascii="Arial Narrow" w:hAnsi="Arial Narrow" w:cs="Arial"/>
          <w:szCs w:val="24"/>
        </w:rPr>
        <w:t>oc</w:t>
      </w:r>
      <w:proofErr w:type="spellEnd"/>
      <w:r w:rsidR="009B2691" w:rsidRPr="00A5350A">
        <w:rPr>
          <w:rFonts w:ascii="Arial Narrow" w:hAnsi="Arial Narrow" w:cs="Arial"/>
          <w:szCs w:val="24"/>
        </w:rPr>
        <w:t>)</w:t>
      </w:r>
    </w:p>
    <w:p w14:paraId="73998A81" w14:textId="77777777" w:rsidR="00C942B9" w:rsidRPr="00A5350A" w:rsidRDefault="00C942B9" w:rsidP="00C942B9">
      <w:pPr>
        <w:spacing w:line="240" w:lineRule="auto"/>
        <w:ind w:left="426" w:firstLine="0"/>
        <w:jc w:val="both"/>
        <w:rPr>
          <w:rFonts w:ascii="Arial Narrow" w:hAnsi="Arial Narrow" w:cs="Arial"/>
          <w:szCs w:val="24"/>
        </w:rPr>
      </w:pPr>
    </w:p>
    <w:p w14:paraId="64636E13" w14:textId="77777777" w:rsidR="009B2691" w:rsidRDefault="009B2691" w:rsidP="00062770">
      <w:pPr>
        <w:spacing w:line="240" w:lineRule="auto"/>
        <w:ind w:left="454" w:firstLine="0"/>
        <w:jc w:val="both"/>
        <w:rPr>
          <w:rFonts w:ascii="Arial Narrow" w:hAnsi="Arial Narrow" w:cs="Arial"/>
          <w:szCs w:val="24"/>
        </w:rPr>
      </w:pPr>
      <w:r w:rsidRPr="00A5350A">
        <w:rPr>
          <w:rFonts w:ascii="Arial Narrow" w:hAnsi="Arial Narrow" w:cs="Arial"/>
          <w:szCs w:val="24"/>
        </w:rPr>
        <w:t>Cuando una actividad o situación no esté regulada conforme a la fracción precedente, y requiera para su protección de los bienes jurídicos señalados en dicha fracción, conocimientos científicos o técnicos, y/o de pericia profesional o práctica, para evitar o no producir en lo posible la muerte, lesiones personales, o daños a bienes materiales ajenos, o para disminuir el peligro de que se produzcan a límites de riesgo aceptables, según el área profesional, de especialización o práctica de que se trate: para determinar las medidas de provisión que el agente está obligado a adoptar, se estará a las máximas de la experiencia, los estándares, procedimientos o protocolos generalmente aceptados en la ciencia, técnica, actividad o situación profesional o de pericia de que se trate, y que según las circunstancias del caso concreto, sean las medidas de provisión necesarias para preservar el bien de aquellas afectaciones.</w:t>
      </w:r>
    </w:p>
    <w:p w14:paraId="5582A871" w14:textId="77777777" w:rsidR="00C942B9" w:rsidRPr="00A5350A" w:rsidRDefault="00C942B9" w:rsidP="00062770">
      <w:pPr>
        <w:spacing w:line="240" w:lineRule="auto"/>
        <w:ind w:left="454" w:firstLine="0"/>
        <w:jc w:val="both"/>
        <w:rPr>
          <w:rFonts w:ascii="Arial Narrow" w:hAnsi="Arial Narrow" w:cs="Arial"/>
          <w:szCs w:val="24"/>
        </w:rPr>
      </w:pPr>
    </w:p>
    <w:p w14:paraId="1084D337" w14:textId="77777777" w:rsidR="009B2691" w:rsidRDefault="009B2691" w:rsidP="00062770">
      <w:pPr>
        <w:spacing w:line="240" w:lineRule="auto"/>
        <w:ind w:left="454" w:firstLine="0"/>
        <w:jc w:val="both"/>
        <w:rPr>
          <w:rFonts w:ascii="Arial Narrow" w:hAnsi="Arial Narrow" w:cs="Arial"/>
          <w:szCs w:val="24"/>
        </w:rPr>
      </w:pPr>
      <w:r w:rsidRPr="00A5350A">
        <w:rPr>
          <w:rFonts w:ascii="Arial Narrow" w:hAnsi="Arial Narrow" w:cs="Arial"/>
          <w:szCs w:val="24"/>
        </w:rPr>
        <w:t>Cuando respecto al hecho, el agente cumpla con su deber de cuidado por observar las medidas de provisión en los términos del párrafo precedente, su conducta no podrá estimarse culposa ni podrá imputársele el resultado que eventualmente se produzca.</w:t>
      </w:r>
    </w:p>
    <w:p w14:paraId="52A7A87D" w14:textId="77777777" w:rsidR="00C942B9" w:rsidRPr="00A5350A" w:rsidRDefault="00C942B9" w:rsidP="00A5350A">
      <w:pPr>
        <w:spacing w:line="240" w:lineRule="auto"/>
        <w:ind w:left="709" w:firstLine="0"/>
        <w:jc w:val="both"/>
        <w:rPr>
          <w:rFonts w:ascii="Arial Narrow" w:hAnsi="Arial Narrow" w:cs="Arial"/>
          <w:szCs w:val="24"/>
        </w:rPr>
      </w:pPr>
    </w:p>
    <w:p w14:paraId="04F7B681" w14:textId="77777777" w:rsidR="009B2691" w:rsidRDefault="00C378AA" w:rsidP="00062770">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062770">
        <w:rPr>
          <w:rFonts w:ascii="Arial Narrow" w:hAnsi="Arial Narrow" w:cs="Arial"/>
          <w:szCs w:val="24"/>
        </w:rPr>
        <w:tab/>
      </w:r>
      <w:r w:rsidR="009B2691" w:rsidRPr="00A5350A">
        <w:rPr>
          <w:rFonts w:ascii="Arial Narrow" w:hAnsi="Arial Narrow" w:cs="Arial"/>
          <w:szCs w:val="24"/>
        </w:rPr>
        <w:t>(Supuestos basados en el principio de confianza)</w:t>
      </w:r>
    </w:p>
    <w:p w14:paraId="2E212657" w14:textId="77777777" w:rsidR="00C942B9" w:rsidRPr="00A5350A" w:rsidRDefault="00C942B9" w:rsidP="00C942B9">
      <w:pPr>
        <w:spacing w:line="240" w:lineRule="auto"/>
        <w:ind w:left="426" w:firstLine="0"/>
        <w:jc w:val="both"/>
        <w:rPr>
          <w:rFonts w:ascii="Arial Narrow" w:hAnsi="Arial Narrow" w:cs="Arial"/>
          <w:szCs w:val="24"/>
        </w:rPr>
      </w:pPr>
    </w:p>
    <w:p w14:paraId="48C8A947" w14:textId="77777777" w:rsidR="009B2691" w:rsidRDefault="009B2691" w:rsidP="00062770">
      <w:pPr>
        <w:spacing w:line="240" w:lineRule="auto"/>
        <w:ind w:left="454" w:firstLine="0"/>
        <w:jc w:val="both"/>
        <w:rPr>
          <w:rFonts w:ascii="Arial Narrow" w:hAnsi="Arial Narrow" w:cs="Arial"/>
          <w:szCs w:val="24"/>
        </w:rPr>
      </w:pPr>
      <w:r w:rsidRPr="00A5350A">
        <w:rPr>
          <w:rFonts w:ascii="Arial Narrow" w:hAnsi="Arial Narrow" w:cs="Arial"/>
          <w:szCs w:val="24"/>
        </w:rPr>
        <w:t>Cuando varios especialistas o personas encargadas del cuidado del bien, obren en equipo, en interconexión, interconsulta o con repartición de tareas, se estará a las provisiones y procedimientos adecuados al caso, que cada una debía realizar, para evitar en lo posible el resultado o reducir el peligro de su producción a límites de riesgo permitidos, y en su caso, si la violación del deber de proceder de aquella manera, por parte de alguna o varias de ellas, fue la que motivó el resultado.</w:t>
      </w:r>
    </w:p>
    <w:p w14:paraId="5512E22E" w14:textId="77777777" w:rsidR="00C942B9" w:rsidRPr="00A5350A" w:rsidRDefault="00C942B9" w:rsidP="00062770">
      <w:pPr>
        <w:spacing w:line="240" w:lineRule="auto"/>
        <w:ind w:left="454" w:firstLine="0"/>
        <w:jc w:val="both"/>
        <w:rPr>
          <w:rFonts w:ascii="Arial Narrow" w:hAnsi="Arial Narrow" w:cs="Arial"/>
          <w:szCs w:val="24"/>
        </w:rPr>
      </w:pPr>
    </w:p>
    <w:p w14:paraId="507BF34C" w14:textId="77777777" w:rsidR="009B2691" w:rsidRDefault="009B2691" w:rsidP="00062770">
      <w:pPr>
        <w:spacing w:line="240" w:lineRule="auto"/>
        <w:ind w:left="454" w:firstLine="0"/>
        <w:jc w:val="both"/>
        <w:rPr>
          <w:rFonts w:ascii="Arial Narrow" w:hAnsi="Arial Narrow" w:cs="Arial"/>
          <w:szCs w:val="24"/>
        </w:rPr>
      </w:pPr>
      <w:r w:rsidRPr="00A5350A">
        <w:rPr>
          <w:rFonts w:ascii="Arial Narrow" w:hAnsi="Arial Narrow" w:cs="Arial"/>
          <w:szCs w:val="24"/>
        </w:rPr>
        <w:t>No violará el deber de cuidado, quien sin ser especialista en la ciencia, técnica o actividad de que se trate, se ajuste a las indicaciones de quien lo sea, pero si lo violará el que, sin ser especialista, no obre conforme a las indicaciones de quien lo sea, salvo que, en cualquiera de los casos, el no especialista llegue a obrar conforme a las provisiones y procedimientos que se señalan en la fracción precedente.</w:t>
      </w:r>
    </w:p>
    <w:p w14:paraId="3E319CBA" w14:textId="77777777" w:rsidR="00C942B9" w:rsidRPr="00A5350A" w:rsidRDefault="00C942B9" w:rsidP="00A5350A">
      <w:pPr>
        <w:spacing w:line="240" w:lineRule="auto"/>
        <w:ind w:left="709" w:firstLine="0"/>
        <w:jc w:val="both"/>
        <w:rPr>
          <w:rFonts w:ascii="Arial Narrow" w:hAnsi="Arial Narrow" w:cs="Arial"/>
          <w:szCs w:val="24"/>
        </w:rPr>
      </w:pPr>
    </w:p>
    <w:p w14:paraId="1056578D" w14:textId="77777777" w:rsidR="009B2691" w:rsidRDefault="00C378AA" w:rsidP="00062770">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062770">
        <w:rPr>
          <w:rFonts w:ascii="Arial Narrow" w:hAnsi="Arial Narrow" w:cs="Arial"/>
          <w:szCs w:val="24"/>
        </w:rPr>
        <w:tab/>
      </w:r>
      <w:r w:rsidR="009B2691" w:rsidRPr="00A5350A">
        <w:rPr>
          <w:rFonts w:ascii="Arial Narrow" w:hAnsi="Arial Narrow" w:cs="Arial"/>
          <w:szCs w:val="24"/>
        </w:rPr>
        <w:t>(Pautas de posiciones de garante en delitos culposos)</w:t>
      </w:r>
    </w:p>
    <w:p w14:paraId="5B6976BE" w14:textId="77777777" w:rsidR="00C942B9" w:rsidRPr="00A5350A" w:rsidRDefault="00C942B9" w:rsidP="00C942B9">
      <w:pPr>
        <w:tabs>
          <w:tab w:val="left" w:pos="709"/>
          <w:tab w:val="left" w:pos="851"/>
        </w:tabs>
        <w:spacing w:line="240" w:lineRule="auto"/>
        <w:ind w:left="426" w:firstLine="0"/>
        <w:jc w:val="both"/>
        <w:rPr>
          <w:rFonts w:ascii="Arial Narrow" w:hAnsi="Arial Narrow" w:cs="Arial"/>
          <w:szCs w:val="24"/>
        </w:rPr>
      </w:pPr>
    </w:p>
    <w:p w14:paraId="77FD2B8A" w14:textId="77777777" w:rsidR="009B2691" w:rsidRPr="00062770" w:rsidRDefault="009B2691" w:rsidP="00062770">
      <w:pPr>
        <w:spacing w:line="240" w:lineRule="auto"/>
        <w:ind w:left="454" w:firstLine="0"/>
        <w:jc w:val="both"/>
        <w:rPr>
          <w:rFonts w:ascii="Arial Narrow" w:hAnsi="Arial Narrow" w:cs="Arial"/>
          <w:szCs w:val="24"/>
        </w:rPr>
      </w:pPr>
      <w:r w:rsidRPr="00062770">
        <w:rPr>
          <w:rFonts w:ascii="Arial Narrow" w:hAnsi="Arial Narrow" w:cs="Arial"/>
          <w:szCs w:val="24"/>
        </w:rPr>
        <w:lastRenderedPageBreak/>
        <w:t>Las posiciones de garante referidas en este artículo</w:t>
      </w:r>
      <w:r w:rsidR="00236D58" w:rsidRPr="00062770">
        <w:rPr>
          <w:rFonts w:ascii="Arial Narrow" w:hAnsi="Arial Narrow" w:cs="Arial"/>
          <w:szCs w:val="24"/>
        </w:rPr>
        <w:t>, en la fracción II del artículo 42</w:t>
      </w:r>
      <w:r w:rsidRPr="00062770">
        <w:rPr>
          <w:rFonts w:ascii="Arial Narrow" w:hAnsi="Arial Narrow" w:cs="Arial"/>
          <w:szCs w:val="24"/>
        </w:rPr>
        <w:t xml:space="preserve"> y en </w:t>
      </w:r>
      <w:r w:rsidR="00236D58" w:rsidRPr="00062770">
        <w:rPr>
          <w:rFonts w:ascii="Arial Narrow" w:hAnsi="Arial Narrow" w:cs="Arial"/>
          <w:szCs w:val="24"/>
        </w:rPr>
        <w:t xml:space="preserve">el párrafo segundo de la fracción III del artículo </w:t>
      </w:r>
      <w:r w:rsidRPr="00062770">
        <w:rPr>
          <w:rFonts w:ascii="Arial Narrow" w:hAnsi="Arial Narrow" w:cs="Arial"/>
          <w:szCs w:val="24"/>
        </w:rPr>
        <w:t xml:space="preserve">45, se complementarán con lo previsto en </w:t>
      </w:r>
      <w:r w:rsidR="00236D58" w:rsidRPr="00062770">
        <w:rPr>
          <w:rFonts w:ascii="Arial Narrow" w:hAnsi="Arial Narrow" w:cs="Arial"/>
          <w:szCs w:val="24"/>
        </w:rPr>
        <w:t xml:space="preserve">la fracción I del </w:t>
      </w:r>
      <w:r w:rsidRPr="00062770">
        <w:rPr>
          <w:rFonts w:ascii="Arial Narrow" w:hAnsi="Arial Narrow" w:cs="Arial"/>
          <w:szCs w:val="24"/>
        </w:rPr>
        <w:t xml:space="preserve">apartado D </w:t>
      </w:r>
      <w:r w:rsidR="00236D58" w:rsidRPr="00062770">
        <w:rPr>
          <w:rFonts w:ascii="Arial Narrow" w:hAnsi="Arial Narrow" w:cs="Arial"/>
          <w:szCs w:val="24"/>
        </w:rPr>
        <w:t xml:space="preserve">del artículo 48, </w:t>
      </w:r>
      <w:r w:rsidRPr="00062770">
        <w:rPr>
          <w:rFonts w:ascii="Arial Narrow" w:hAnsi="Arial Narrow" w:cs="Arial"/>
          <w:szCs w:val="24"/>
        </w:rPr>
        <w:t>todos de este código, según la medida requerida para la clase de actividad y/o situación peligrosa de que se trate.</w:t>
      </w:r>
    </w:p>
    <w:p w14:paraId="467C4924" w14:textId="77777777" w:rsidR="009B2691" w:rsidRDefault="009B2691" w:rsidP="00062770">
      <w:pPr>
        <w:spacing w:line="240" w:lineRule="auto"/>
        <w:ind w:left="454" w:firstLine="0"/>
        <w:jc w:val="both"/>
        <w:rPr>
          <w:rFonts w:ascii="Arial Narrow" w:hAnsi="Arial Narrow" w:cs="Arial"/>
          <w:szCs w:val="24"/>
        </w:rPr>
      </w:pPr>
    </w:p>
    <w:p w14:paraId="290EB53C" w14:textId="77777777" w:rsidR="00C942B9" w:rsidRPr="00A5350A" w:rsidRDefault="00C942B9" w:rsidP="00C942B9">
      <w:pPr>
        <w:spacing w:line="240" w:lineRule="auto"/>
        <w:ind w:firstLine="0"/>
        <w:jc w:val="both"/>
        <w:rPr>
          <w:rFonts w:ascii="Arial Narrow" w:hAnsi="Arial Narrow" w:cs="Arial"/>
          <w:szCs w:val="24"/>
        </w:rPr>
      </w:pPr>
    </w:p>
    <w:p w14:paraId="344B7964"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Segunda Parte</w:t>
      </w:r>
    </w:p>
    <w:p w14:paraId="4E7CCCD1" w14:textId="77777777" w:rsidR="00C942B9" w:rsidRPr="00A5350A" w:rsidRDefault="00C942B9" w:rsidP="00A5350A">
      <w:pPr>
        <w:spacing w:line="240" w:lineRule="auto"/>
        <w:ind w:firstLine="0"/>
        <w:jc w:val="center"/>
        <w:rPr>
          <w:rFonts w:ascii="Arial Narrow" w:hAnsi="Arial Narrow" w:cs="Arial"/>
          <w:b/>
          <w:szCs w:val="24"/>
        </w:rPr>
      </w:pPr>
    </w:p>
    <w:p w14:paraId="24CA3F73"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Culpa de terceros</w:t>
      </w:r>
    </w:p>
    <w:p w14:paraId="7DF0EA3A" w14:textId="77777777" w:rsidR="009B2691" w:rsidRPr="00A5350A" w:rsidRDefault="009B2691" w:rsidP="00A5350A">
      <w:pPr>
        <w:spacing w:line="240" w:lineRule="auto"/>
        <w:ind w:left="1080" w:firstLine="0"/>
        <w:jc w:val="center"/>
        <w:rPr>
          <w:rFonts w:ascii="Arial Narrow" w:hAnsi="Arial Narrow" w:cs="Arial"/>
          <w:szCs w:val="24"/>
        </w:rPr>
      </w:pPr>
    </w:p>
    <w:p w14:paraId="1E56AFE7" w14:textId="77777777" w:rsidR="009B2691" w:rsidRPr="00C942B9"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Artículo 42 (Culpa de terceros en homicidio, lesiones y daño a bienes ajenos)</w:t>
      </w:r>
    </w:p>
    <w:p w14:paraId="7EA6FC11" w14:textId="77777777" w:rsidR="00C942B9" w:rsidRPr="00A5350A" w:rsidRDefault="00C942B9" w:rsidP="00A5350A">
      <w:pPr>
        <w:spacing w:line="240" w:lineRule="auto"/>
        <w:ind w:firstLine="0"/>
        <w:jc w:val="both"/>
        <w:rPr>
          <w:rFonts w:ascii="Arial Narrow" w:hAnsi="Arial Narrow" w:cs="Arial"/>
          <w:szCs w:val="24"/>
        </w:rPr>
      </w:pPr>
    </w:p>
    <w:p w14:paraId="67211F7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Tratándose de homicidio, lesiones o daño a bienes ajenos, a la persona que no cause el resultado, el mismo le será penalmente imputable a su conducta como culposa, cuando aquélla actualice alguno de los supuestos siguientes:</w:t>
      </w:r>
    </w:p>
    <w:p w14:paraId="7CC226C5" w14:textId="77777777" w:rsidR="00C942B9" w:rsidRPr="00A5350A" w:rsidRDefault="00C942B9" w:rsidP="00A5350A">
      <w:pPr>
        <w:spacing w:line="240" w:lineRule="auto"/>
        <w:ind w:firstLine="0"/>
        <w:jc w:val="both"/>
        <w:rPr>
          <w:rFonts w:ascii="Arial Narrow" w:hAnsi="Arial Narrow" w:cs="Arial"/>
          <w:szCs w:val="24"/>
        </w:rPr>
      </w:pPr>
    </w:p>
    <w:p w14:paraId="3F565964" w14:textId="77777777" w:rsidR="009B2691" w:rsidRDefault="00C378AA" w:rsidP="00730CF4">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730CF4">
        <w:rPr>
          <w:rFonts w:ascii="Arial Narrow" w:hAnsi="Arial Narrow" w:cs="Arial"/>
          <w:szCs w:val="24"/>
        </w:rPr>
        <w:tab/>
      </w:r>
      <w:r w:rsidR="009B2691" w:rsidRPr="00A5350A">
        <w:rPr>
          <w:rFonts w:ascii="Arial Narrow" w:hAnsi="Arial Narrow" w:cs="Arial"/>
          <w:szCs w:val="24"/>
        </w:rPr>
        <w:t>(Determinación culposa)</w:t>
      </w:r>
    </w:p>
    <w:p w14:paraId="6EB014B0" w14:textId="77777777" w:rsidR="00C942B9" w:rsidRPr="00A5350A" w:rsidRDefault="00C942B9" w:rsidP="00C942B9">
      <w:pPr>
        <w:tabs>
          <w:tab w:val="left" w:pos="709"/>
        </w:tabs>
        <w:spacing w:line="240" w:lineRule="auto"/>
        <w:ind w:left="426" w:firstLine="0"/>
        <w:jc w:val="both"/>
        <w:rPr>
          <w:rFonts w:ascii="Arial Narrow" w:hAnsi="Arial Narrow" w:cs="Arial"/>
          <w:szCs w:val="24"/>
        </w:rPr>
      </w:pPr>
    </w:p>
    <w:p w14:paraId="74168916" w14:textId="77777777" w:rsidR="009B2691" w:rsidRDefault="009B2691" w:rsidP="00730CF4">
      <w:pPr>
        <w:spacing w:line="240" w:lineRule="auto"/>
        <w:ind w:left="454" w:firstLine="0"/>
        <w:jc w:val="both"/>
        <w:rPr>
          <w:rFonts w:ascii="Arial Narrow" w:hAnsi="Arial Narrow" w:cs="Arial"/>
          <w:szCs w:val="24"/>
        </w:rPr>
      </w:pPr>
      <w:r w:rsidRPr="00A5350A">
        <w:rPr>
          <w:rFonts w:ascii="Arial Narrow" w:hAnsi="Arial Narrow" w:cs="Arial"/>
          <w:szCs w:val="24"/>
        </w:rPr>
        <w:t>Cuando determine a otra persona a realizar una acción culposa que se resuelva en el resultado típico, siempre y cuando enseguida de la determinación, la persona efectúe la acción culposa a la que fue determinada.</w:t>
      </w:r>
    </w:p>
    <w:p w14:paraId="1F961997" w14:textId="77777777" w:rsidR="00C942B9" w:rsidRPr="00A5350A" w:rsidRDefault="00C942B9" w:rsidP="00A5350A">
      <w:pPr>
        <w:tabs>
          <w:tab w:val="left" w:pos="709"/>
        </w:tabs>
        <w:spacing w:line="240" w:lineRule="auto"/>
        <w:ind w:left="709" w:firstLine="0"/>
        <w:jc w:val="both"/>
        <w:rPr>
          <w:rFonts w:ascii="Arial Narrow" w:hAnsi="Arial Narrow" w:cs="Arial"/>
          <w:szCs w:val="24"/>
        </w:rPr>
      </w:pPr>
    </w:p>
    <w:p w14:paraId="5C606E6D" w14:textId="77777777" w:rsidR="009B2691" w:rsidRDefault="00C378AA" w:rsidP="00730CF4">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730CF4">
        <w:rPr>
          <w:rFonts w:ascii="Arial Narrow" w:hAnsi="Arial Narrow" w:cs="Arial"/>
          <w:szCs w:val="24"/>
        </w:rPr>
        <w:tab/>
      </w:r>
      <w:r w:rsidR="009B2691" w:rsidRPr="00A5350A">
        <w:rPr>
          <w:rFonts w:ascii="Arial Narrow" w:hAnsi="Arial Narrow" w:cs="Arial"/>
          <w:szCs w:val="24"/>
        </w:rPr>
        <w:t>(Mediación culposa)</w:t>
      </w:r>
    </w:p>
    <w:p w14:paraId="7A792AC1" w14:textId="77777777" w:rsidR="00C942B9" w:rsidRPr="00A5350A" w:rsidRDefault="00C942B9" w:rsidP="00C942B9">
      <w:pPr>
        <w:tabs>
          <w:tab w:val="left" w:pos="709"/>
        </w:tabs>
        <w:spacing w:line="240" w:lineRule="auto"/>
        <w:ind w:left="426" w:firstLine="0"/>
        <w:jc w:val="both"/>
        <w:rPr>
          <w:rFonts w:ascii="Arial Narrow" w:hAnsi="Arial Narrow" w:cs="Arial"/>
          <w:szCs w:val="24"/>
        </w:rPr>
      </w:pPr>
    </w:p>
    <w:p w14:paraId="156A222E" w14:textId="77777777" w:rsidR="009B2691" w:rsidRPr="00A5350A" w:rsidRDefault="009B2691" w:rsidP="00730CF4">
      <w:pPr>
        <w:spacing w:line="240" w:lineRule="auto"/>
        <w:ind w:left="454" w:firstLine="0"/>
        <w:jc w:val="both"/>
        <w:rPr>
          <w:rFonts w:ascii="Arial Narrow" w:hAnsi="Arial Narrow" w:cs="Arial"/>
          <w:szCs w:val="24"/>
        </w:rPr>
      </w:pPr>
      <w:r w:rsidRPr="00A5350A">
        <w:rPr>
          <w:rFonts w:ascii="Arial Narrow" w:hAnsi="Arial Narrow" w:cs="Arial"/>
          <w:szCs w:val="24"/>
        </w:rPr>
        <w:t>Cuando siendo administradora o gerente de una empresa que preste un servicio al público, o en la que se fabriquen o elaboren productos destinados al público, o bien, respecto de quien esté a su cargo la inspección de fuentes de peligro, sepa que en las instalaciones o maquinaria de aquélla, o en algún medio físico en el que se presta el servicio, o en el producto mismo, existe el peligro de que se produzca la muerte de una o más personas o daños a su salud, o daños respecto a bienes materiales ajenos, si cualquiera de estos resultados acontece sin que haya provisto lo necesario para suprimir el peligro o minimizarlo a límites de riesgo permitidos, con inclusión de cuando el resultado sea ocasionado por una o más personas o la propia víctima, por no estar en condiciones de saber del peligro, o porque crean que se proveyó lo necesario.</w:t>
      </w:r>
    </w:p>
    <w:p w14:paraId="23AE0020" w14:textId="77777777" w:rsidR="009B2691" w:rsidRDefault="009B2691" w:rsidP="00C942B9">
      <w:pPr>
        <w:tabs>
          <w:tab w:val="left" w:pos="709"/>
        </w:tabs>
        <w:spacing w:line="240" w:lineRule="auto"/>
        <w:ind w:firstLine="0"/>
        <w:jc w:val="both"/>
        <w:rPr>
          <w:rFonts w:ascii="Arial Narrow" w:hAnsi="Arial Narrow" w:cs="Arial"/>
          <w:szCs w:val="24"/>
        </w:rPr>
      </w:pPr>
    </w:p>
    <w:p w14:paraId="6547950E" w14:textId="77777777" w:rsidR="00C942B9" w:rsidRPr="00A5350A" w:rsidRDefault="00C942B9" w:rsidP="00C942B9">
      <w:pPr>
        <w:tabs>
          <w:tab w:val="left" w:pos="709"/>
        </w:tabs>
        <w:spacing w:line="240" w:lineRule="auto"/>
        <w:ind w:firstLine="0"/>
        <w:jc w:val="both"/>
        <w:rPr>
          <w:rFonts w:ascii="Arial Narrow" w:hAnsi="Arial Narrow" w:cs="Arial"/>
          <w:szCs w:val="24"/>
        </w:rPr>
      </w:pPr>
    </w:p>
    <w:p w14:paraId="062E143B"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 xml:space="preserve"> Tercera parte</w:t>
      </w:r>
    </w:p>
    <w:p w14:paraId="30CABC41" w14:textId="77777777" w:rsidR="00C942B9" w:rsidRPr="00A5350A" w:rsidRDefault="00C942B9" w:rsidP="00A5350A">
      <w:pPr>
        <w:spacing w:line="240" w:lineRule="auto"/>
        <w:ind w:firstLine="0"/>
        <w:jc w:val="center"/>
        <w:rPr>
          <w:rFonts w:ascii="Arial Narrow" w:hAnsi="Arial Narrow" w:cs="Arial"/>
          <w:b/>
          <w:szCs w:val="24"/>
        </w:rPr>
      </w:pPr>
    </w:p>
    <w:p w14:paraId="6CA4D284"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Número cerrado y punibilidad para los delitos culposos</w:t>
      </w:r>
    </w:p>
    <w:p w14:paraId="0A2D080B" w14:textId="77777777" w:rsidR="009B2691" w:rsidRPr="00A5350A" w:rsidRDefault="009B2691" w:rsidP="00A5350A">
      <w:pPr>
        <w:spacing w:line="240" w:lineRule="auto"/>
        <w:ind w:left="1418" w:firstLine="0"/>
        <w:jc w:val="center"/>
        <w:rPr>
          <w:rFonts w:ascii="Arial Narrow" w:hAnsi="Arial Narrow" w:cs="Arial"/>
          <w:szCs w:val="24"/>
        </w:rPr>
      </w:pPr>
    </w:p>
    <w:p w14:paraId="7C9A4BA9" w14:textId="77777777" w:rsidR="009B2691" w:rsidRPr="00C942B9"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Artículo 43 (Regla de número cerrado para los delitos culposos)</w:t>
      </w:r>
    </w:p>
    <w:p w14:paraId="46557F0A" w14:textId="77777777" w:rsidR="00C942B9" w:rsidRPr="00A5350A" w:rsidRDefault="00C942B9" w:rsidP="00A5350A">
      <w:pPr>
        <w:spacing w:line="240" w:lineRule="auto"/>
        <w:ind w:firstLine="0"/>
        <w:jc w:val="both"/>
        <w:rPr>
          <w:rFonts w:ascii="Arial Narrow" w:hAnsi="Arial Narrow" w:cs="Arial"/>
          <w:szCs w:val="24"/>
        </w:rPr>
      </w:pPr>
    </w:p>
    <w:p w14:paraId="58F78B28"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culposos solamente serán punibles en los supuestos que expresamente determine la ley.</w:t>
      </w:r>
    </w:p>
    <w:p w14:paraId="2BA26648" w14:textId="77777777" w:rsidR="009B2691" w:rsidRDefault="009B2691" w:rsidP="00A5350A">
      <w:pPr>
        <w:spacing w:line="240" w:lineRule="auto"/>
        <w:ind w:firstLine="0"/>
        <w:jc w:val="both"/>
        <w:rPr>
          <w:rFonts w:ascii="Arial Narrow" w:hAnsi="Arial Narrow"/>
          <w:szCs w:val="24"/>
        </w:rPr>
      </w:pPr>
      <w:r w:rsidRPr="00A5350A">
        <w:rPr>
          <w:rFonts w:ascii="Arial Narrow" w:hAnsi="Arial Narrow"/>
          <w:szCs w:val="24"/>
        </w:rPr>
        <w:t xml:space="preserve">Los delitos que pueden ser cometidos culposamente son los siguientes: homicidio por culpa, previsto en </w:t>
      </w:r>
      <w:r w:rsidR="00170FDC" w:rsidRPr="00A5350A">
        <w:rPr>
          <w:rFonts w:ascii="Arial Narrow" w:hAnsi="Arial Narrow"/>
          <w:szCs w:val="24"/>
        </w:rPr>
        <w:t xml:space="preserve">el </w:t>
      </w:r>
      <w:r w:rsidRPr="00A5350A">
        <w:rPr>
          <w:rFonts w:ascii="Arial Narrow" w:hAnsi="Arial Narrow"/>
          <w:szCs w:val="24"/>
        </w:rPr>
        <w:t>apartado B</w:t>
      </w:r>
      <w:r w:rsidR="00170FDC" w:rsidRPr="00A5350A">
        <w:rPr>
          <w:rFonts w:ascii="Arial Narrow" w:hAnsi="Arial Narrow"/>
          <w:szCs w:val="24"/>
        </w:rPr>
        <w:t xml:space="preserve"> del artículo 182</w:t>
      </w:r>
      <w:r w:rsidRPr="00A5350A">
        <w:rPr>
          <w:rFonts w:ascii="Arial Narrow" w:hAnsi="Arial Narrow"/>
          <w:szCs w:val="24"/>
        </w:rPr>
        <w:t xml:space="preserve">, en relación con </w:t>
      </w:r>
      <w:bookmarkStart w:id="0" w:name="_Hlk495020826"/>
      <w:r w:rsidRPr="00A5350A">
        <w:rPr>
          <w:rFonts w:ascii="Arial Narrow" w:hAnsi="Arial Narrow"/>
          <w:szCs w:val="24"/>
        </w:rPr>
        <w:t xml:space="preserve">los artículos 40, 41, 42, 44, 45, 46, </w:t>
      </w:r>
      <w:r w:rsidR="00170FDC" w:rsidRPr="00A5350A">
        <w:rPr>
          <w:rFonts w:ascii="Arial Narrow" w:hAnsi="Arial Narrow"/>
          <w:szCs w:val="24"/>
        </w:rPr>
        <w:t xml:space="preserve">el </w:t>
      </w:r>
      <w:r w:rsidRPr="00A5350A">
        <w:rPr>
          <w:rFonts w:ascii="Arial Narrow" w:hAnsi="Arial Narrow"/>
          <w:szCs w:val="24"/>
        </w:rPr>
        <w:t xml:space="preserve">apartado D </w:t>
      </w:r>
      <w:r w:rsidR="00170FDC" w:rsidRPr="00A5350A">
        <w:rPr>
          <w:rFonts w:ascii="Arial Narrow" w:hAnsi="Arial Narrow"/>
          <w:szCs w:val="24"/>
        </w:rPr>
        <w:t xml:space="preserve">del artículo 48 </w:t>
      </w:r>
      <w:r w:rsidRPr="00A5350A">
        <w:rPr>
          <w:rFonts w:ascii="Arial Narrow" w:hAnsi="Arial Narrow"/>
          <w:szCs w:val="24"/>
        </w:rPr>
        <w:t>y 49 de este código</w:t>
      </w:r>
      <w:bookmarkEnd w:id="0"/>
      <w:r w:rsidRPr="00A5350A">
        <w:rPr>
          <w:rFonts w:ascii="Arial Narrow" w:hAnsi="Arial Narrow"/>
          <w:szCs w:val="24"/>
        </w:rPr>
        <w:t xml:space="preserve">, según sea el caso; lesiones por culpa, previsto en el artículo 205, en relación con los artículos 200, 40, 41, 42, 44, 45, 46, </w:t>
      </w:r>
      <w:r w:rsidR="00170FDC" w:rsidRPr="00A5350A">
        <w:rPr>
          <w:rFonts w:ascii="Arial Narrow" w:hAnsi="Arial Narrow"/>
          <w:szCs w:val="24"/>
        </w:rPr>
        <w:t xml:space="preserve">el </w:t>
      </w:r>
      <w:r w:rsidRPr="00A5350A">
        <w:rPr>
          <w:rFonts w:ascii="Arial Narrow" w:hAnsi="Arial Narrow"/>
          <w:szCs w:val="24"/>
        </w:rPr>
        <w:t xml:space="preserve">apartado D </w:t>
      </w:r>
      <w:r w:rsidR="00170FDC" w:rsidRPr="00A5350A">
        <w:rPr>
          <w:rFonts w:ascii="Arial Narrow" w:hAnsi="Arial Narrow"/>
          <w:szCs w:val="24"/>
        </w:rPr>
        <w:t xml:space="preserve">del artículo 48 </w:t>
      </w:r>
      <w:r w:rsidRPr="00A5350A">
        <w:rPr>
          <w:rFonts w:ascii="Arial Narrow" w:hAnsi="Arial Narrow"/>
          <w:szCs w:val="24"/>
        </w:rPr>
        <w:t>y 49 de este código, según sea el caso; lesiones por culpa al concebido, previsto en el</w:t>
      </w:r>
      <w:r w:rsidR="00170FDC" w:rsidRPr="00A5350A">
        <w:rPr>
          <w:rFonts w:ascii="Arial Narrow" w:hAnsi="Arial Narrow"/>
          <w:szCs w:val="24"/>
        </w:rPr>
        <w:t xml:space="preserve"> apartado B</w:t>
      </w:r>
      <w:r w:rsidRPr="00A5350A">
        <w:rPr>
          <w:rFonts w:ascii="Arial Narrow" w:hAnsi="Arial Narrow"/>
          <w:szCs w:val="24"/>
        </w:rPr>
        <w:t xml:space="preserve"> </w:t>
      </w:r>
      <w:r w:rsidR="00170FDC" w:rsidRPr="00A5350A">
        <w:rPr>
          <w:rFonts w:ascii="Arial Narrow" w:hAnsi="Arial Narrow"/>
          <w:szCs w:val="24"/>
        </w:rPr>
        <w:t xml:space="preserve">del </w:t>
      </w:r>
      <w:r w:rsidRPr="00A5350A">
        <w:rPr>
          <w:rFonts w:ascii="Arial Narrow" w:hAnsi="Arial Narrow"/>
          <w:szCs w:val="24"/>
        </w:rPr>
        <w:t xml:space="preserve">artículo 206 en relación con los artículos 200, </w:t>
      </w:r>
      <w:r w:rsidRPr="00A5350A">
        <w:rPr>
          <w:rFonts w:ascii="Arial Narrow" w:hAnsi="Arial Narrow"/>
          <w:szCs w:val="24"/>
        </w:rPr>
        <w:lastRenderedPageBreak/>
        <w:t xml:space="preserve">40, 41, 42, 44, 45, 46, </w:t>
      </w:r>
      <w:r w:rsidR="00170FDC" w:rsidRPr="00A5350A">
        <w:rPr>
          <w:rFonts w:ascii="Arial Narrow" w:hAnsi="Arial Narrow"/>
          <w:szCs w:val="24"/>
        </w:rPr>
        <w:t xml:space="preserve">el </w:t>
      </w:r>
      <w:r w:rsidRPr="00A5350A">
        <w:rPr>
          <w:rFonts w:ascii="Arial Narrow" w:hAnsi="Arial Narrow"/>
          <w:szCs w:val="24"/>
        </w:rPr>
        <w:t>apartado D</w:t>
      </w:r>
      <w:r w:rsidR="00170FDC" w:rsidRPr="00A5350A">
        <w:rPr>
          <w:rFonts w:ascii="Arial Narrow" w:hAnsi="Arial Narrow"/>
          <w:szCs w:val="24"/>
        </w:rPr>
        <w:t xml:space="preserve"> del artículo 48</w:t>
      </w:r>
      <w:r w:rsidRPr="00A5350A">
        <w:rPr>
          <w:rFonts w:ascii="Arial Narrow" w:hAnsi="Arial Narrow"/>
          <w:szCs w:val="24"/>
        </w:rPr>
        <w:t xml:space="preserve"> y 49 de este código, según sea el caso; daño por culpa, previsto en el artículo 306, en relación con los artículos 301, 40, 41, 42, 44, 45, 46, </w:t>
      </w:r>
      <w:r w:rsidR="00170FDC" w:rsidRPr="00A5350A">
        <w:rPr>
          <w:rFonts w:ascii="Arial Narrow" w:hAnsi="Arial Narrow"/>
          <w:szCs w:val="24"/>
        </w:rPr>
        <w:t xml:space="preserve">el </w:t>
      </w:r>
      <w:r w:rsidRPr="00A5350A">
        <w:rPr>
          <w:rFonts w:ascii="Arial Narrow" w:hAnsi="Arial Narrow"/>
          <w:szCs w:val="24"/>
        </w:rPr>
        <w:t>apartado D</w:t>
      </w:r>
      <w:r w:rsidR="00170FDC" w:rsidRPr="00A5350A">
        <w:rPr>
          <w:rFonts w:ascii="Arial Narrow" w:hAnsi="Arial Narrow"/>
          <w:szCs w:val="24"/>
        </w:rPr>
        <w:t xml:space="preserve"> del artículo 48 </w:t>
      </w:r>
      <w:r w:rsidRPr="00A5350A">
        <w:rPr>
          <w:rFonts w:ascii="Arial Narrow" w:hAnsi="Arial Narrow"/>
          <w:szCs w:val="24"/>
        </w:rPr>
        <w:t xml:space="preserve">y 49 de </w:t>
      </w:r>
      <w:r w:rsidR="00170FDC" w:rsidRPr="00A5350A">
        <w:rPr>
          <w:rFonts w:ascii="Arial Narrow" w:hAnsi="Arial Narrow"/>
          <w:szCs w:val="24"/>
        </w:rPr>
        <w:t>este código, según sea el caso;</w:t>
      </w:r>
      <w:r w:rsidRPr="00A5350A">
        <w:rPr>
          <w:rFonts w:ascii="Arial Narrow" w:hAnsi="Arial Narrow"/>
          <w:szCs w:val="24"/>
        </w:rPr>
        <w:t xml:space="preserve"> daño por culpa a vía pública o a medio de transmisión o de medición de energía o agua, o a drenaje, previsto en el artículo 318, en relación con los artículos 40, 41, 42, 44, 45, 46,</w:t>
      </w:r>
      <w:r w:rsidR="00170FDC" w:rsidRPr="00A5350A">
        <w:rPr>
          <w:rFonts w:ascii="Arial Narrow" w:hAnsi="Arial Narrow"/>
          <w:szCs w:val="24"/>
        </w:rPr>
        <w:t xml:space="preserve"> el apartado</w:t>
      </w:r>
      <w:r w:rsidRPr="00A5350A">
        <w:rPr>
          <w:rFonts w:ascii="Arial Narrow" w:hAnsi="Arial Narrow"/>
          <w:szCs w:val="24"/>
        </w:rPr>
        <w:t xml:space="preserve"> </w:t>
      </w:r>
      <w:r w:rsidR="00170FDC" w:rsidRPr="00A5350A">
        <w:rPr>
          <w:rFonts w:ascii="Arial Narrow" w:hAnsi="Arial Narrow"/>
          <w:szCs w:val="24"/>
        </w:rPr>
        <w:t>D del artículo 48 y 49</w:t>
      </w:r>
      <w:r w:rsidRPr="00A5350A">
        <w:rPr>
          <w:rFonts w:ascii="Arial Narrow" w:hAnsi="Arial Narrow"/>
          <w:szCs w:val="24"/>
        </w:rPr>
        <w:t xml:space="preserve"> de este código, según sea el caso; daño por culpa a señales de tránsito o indicadoras de peligro en una vía pública, previsto en el artículo 325 de este código, en relación con los artículos 40, 41, 42, 44, 45, 46, </w:t>
      </w:r>
      <w:r w:rsidR="00170FDC" w:rsidRPr="00A5350A">
        <w:rPr>
          <w:rFonts w:ascii="Arial Narrow" w:hAnsi="Arial Narrow"/>
          <w:szCs w:val="24"/>
        </w:rPr>
        <w:t>el apartado D del artículo 48 y 49</w:t>
      </w:r>
      <w:r w:rsidRPr="00A5350A">
        <w:rPr>
          <w:rFonts w:ascii="Arial Narrow" w:hAnsi="Arial Narrow"/>
          <w:szCs w:val="24"/>
        </w:rPr>
        <w:t xml:space="preserve"> de este código, según sea el caso; receptación culposa, previsto en el artículo 354 de este código; evasión de presos por conducta culposa, previsto en el artículo 377 de este código; incendios por culpa, previsto en el artículo 422, en relación con los artículos 420, 421, 40, 41, 42, 44, 45, 46, </w:t>
      </w:r>
      <w:r w:rsidR="00170FDC" w:rsidRPr="00A5350A">
        <w:rPr>
          <w:rFonts w:ascii="Arial Narrow" w:hAnsi="Arial Narrow"/>
          <w:szCs w:val="24"/>
        </w:rPr>
        <w:t xml:space="preserve">el apartado D del artículo 48 y 49 </w:t>
      </w:r>
      <w:r w:rsidRPr="00A5350A">
        <w:rPr>
          <w:rFonts w:ascii="Arial Narrow" w:hAnsi="Arial Narrow"/>
          <w:szCs w:val="24"/>
        </w:rPr>
        <w:t>de este código, según sea el caso; y aquellos otros que prevea expresamente este código u otras leyes del Estado.</w:t>
      </w:r>
    </w:p>
    <w:p w14:paraId="103AAF73" w14:textId="77777777" w:rsidR="00C942B9" w:rsidRPr="00A5350A" w:rsidRDefault="00C942B9" w:rsidP="00A5350A">
      <w:pPr>
        <w:spacing w:line="240" w:lineRule="auto"/>
        <w:ind w:firstLine="0"/>
        <w:jc w:val="both"/>
        <w:rPr>
          <w:rFonts w:ascii="Arial Narrow" w:hAnsi="Arial Narrow"/>
          <w:szCs w:val="24"/>
        </w:rPr>
      </w:pPr>
    </w:p>
    <w:p w14:paraId="366999B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También se considerarán como delitos culposos, los hechos típicos de homicidio, lesiones y daños a bienes ajenos que se realicen bajo ignorancia o error vencible que recaiga en uno o más elementos objetivos del tipo penal correspondiente.</w:t>
      </w:r>
    </w:p>
    <w:p w14:paraId="0C3A80CF" w14:textId="77777777" w:rsidR="009B2691" w:rsidRPr="00A5350A" w:rsidRDefault="009B2691" w:rsidP="00A5350A">
      <w:pPr>
        <w:spacing w:line="240" w:lineRule="auto"/>
        <w:ind w:firstLine="0"/>
        <w:jc w:val="both"/>
        <w:rPr>
          <w:rFonts w:ascii="Arial Narrow" w:hAnsi="Arial Narrow" w:cs="Arial"/>
          <w:szCs w:val="24"/>
        </w:rPr>
      </w:pPr>
    </w:p>
    <w:p w14:paraId="3B6C46B0" w14:textId="77777777" w:rsidR="009B2691"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Artículo 44 (Punibilidad de los delitos culposos)</w:t>
      </w:r>
    </w:p>
    <w:p w14:paraId="43E09E56" w14:textId="77777777" w:rsidR="00C942B9" w:rsidRPr="00C942B9" w:rsidRDefault="00C942B9" w:rsidP="00A5350A">
      <w:pPr>
        <w:spacing w:line="240" w:lineRule="auto"/>
        <w:ind w:firstLine="0"/>
        <w:jc w:val="both"/>
        <w:rPr>
          <w:rFonts w:ascii="Arial Narrow" w:hAnsi="Arial Narrow" w:cs="Arial"/>
          <w:b/>
          <w:szCs w:val="24"/>
        </w:rPr>
      </w:pPr>
    </w:p>
    <w:p w14:paraId="1B271F4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culposos se punirán conforme a las pautas siguientes:</w:t>
      </w:r>
    </w:p>
    <w:p w14:paraId="46E714E5" w14:textId="77777777" w:rsidR="00C942B9" w:rsidRPr="00A5350A" w:rsidRDefault="00C942B9" w:rsidP="00A5350A">
      <w:pPr>
        <w:spacing w:line="240" w:lineRule="auto"/>
        <w:ind w:firstLine="0"/>
        <w:jc w:val="both"/>
        <w:rPr>
          <w:rFonts w:ascii="Arial Narrow" w:hAnsi="Arial Narrow" w:cs="Arial"/>
          <w:szCs w:val="24"/>
        </w:rPr>
      </w:pPr>
    </w:p>
    <w:p w14:paraId="2A1980F1" w14:textId="77777777" w:rsidR="009B2691" w:rsidRDefault="00C378AA" w:rsidP="00730CF4">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730CF4">
        <w:rPr>
          <w:rFonts w:ascii="Arial Narrow" w:hAnsi="Arial Narrow" w:cs="Arial"/>
          <w:szCs w:val="24"/>
        </w:rPr>
        <w:tab/>
      </w:r>
      <w:r w:rsidR="009B2691" w:rsidRPr="00A5350A">
        <w:rPr>
          <w:rFonts w:ascii="Arial Narrow" w:hAnsi="Arial Narrow" w:cs="Arial"/>
          <w:szCs w:val="24"/>
        </w:rPr>
        <w:t>(Regla general)</w:t>
      </w:r>
    </w:p>
    <w:p w14:paraId="2F7458AC" w14:textId="77777777" w:rsidR="00C942B9" w:rsidRPr="00A5350A" w:rsidRDefault="00C942B9" w:rsidP="00C942B9">
      <w:pPr>
        <w:tabs>
          <w:tab w:val="left" w:pos="709"/>
        </w:tabs>
        <w:spacing w:line="240" w:lineRule="auto"/>
        <w:ind w:left="709" w:firstLine="0"/>
        <w:jc w:val="both"/>
        <w:rPr>
          <w:rFonts w:ascii="Arial Narrow" w:hAnsi="Arial Narrow" w:cs="Arial"/>
          <w:szCs w:val="24"/>
        </w:rPr>
      </w:pPr>
    </w:p>
    <w:p w14:paraId="1D7A7E07" w14:textId="77777777" w:rsidR="009B2691" w:rsidRDefault="009B2691" w:rsidP="00730CF4">
      <w:pPr>
        <w:spacing w:line="240" w:lineRule="auto"/>
        <w:ind w:left="454" w:firstLine="0"/>
        <w:jc w:val="both"/>
        <w:rPr>
          <w:rFonts w:ascii="Arial Narrow" w:hAnsi="Arial Narrow" w:cs="Arial"/>
          <w:szCs w:val="24"/>
        </w:rPr>
      </w:pPr>
      <w:r w:rsidRPr="00A5350A">
        <w:rPr>
          <w:rFonts w:ascii="Arial Narrow" w:hAnsi="Arial Narrow" w:cs="Arial"/>
          <w:szCs w:val="24"/>
        </w:rPr>
        <w:t>Con excepción de los delitos culposos que señale la ley con marcos de punibilidad específicos, o de los que aquélla señale un tratamiento punitivo distinto al regulado en este código, el delito culposo se sancionará desde una tercera parte del mínimo, hasta una tercera parte del máximo de las penas que legalmente correspondan al tipo penal doloso.</w:t>
      </w:r>
    </w:p>
    <w:p w14:paraId="7F418737" w14:textId="77777777" w:rsidR="00C942B9" w:rsidRPr="00A5350A" w:rsidRDefault="00C942B9" w:rsidP="00A5350A">
      <w:pPr>
        <w:tabs>
          <w:tab w:val="left" w:pos="709"/>
        </w:tabs>
        <w:spacing w:line="240" w:lineRule="auto"/>
        <w:ind w:left="709" w:firstLine="0"/>
        <w:jc w:val="both"/>
        <w:rPr>
          <w:rFonts w:ascii="Arial Narrow" w:hAnsi="Arial Narrow" w:cs="Arial"/>
          <w:szCs w:val="24"/>
        </w:rPr>
      </w:pPr>
    </w:p>
    <w:p w14:paraId="0FED3D6C" w14:textId="77777777" w:rsidR="009B2691" w:rsidRDefault="00C378AA" w:rsidP="00730CF4">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730CF4">
        <w:rPr>
          <w:rFonts w:ascii="Arial Narrow" w:hAnsi="Arial Narrow" w:cs="Arial"/>
          <w:szCs w:val="24"/>
        </w:rPr>
        <w:tab/>
      </w:r>
      <w:r w:rsidR="009B2691" w:rsidRPr="00A5350A">
        <w:rPr>
          <w:rFonts w:ascii="Arial Narrow" w:hAnsi="Arial Narrow" w:cs="Arial"/>
          <w:szCs w:val="24"/>
        </w:rPr>
        <w:t>(Punibilidad de la determinación culposa)</w:t>
      </w:r>
    </w:p>
    <w:p w14:paraId="1B5A1634" w14:textId="77777777" w:rsidR="00C942B9" w:rsidRPr="00A5350A" w:rsidRDefault="00C942B9" w:rsidP="00C942B9">
      <w:pPr>
        <w:tabs>
          <w:tab w:val="left" w:pos="709"/>
        </w:tabs>
        <w:spacing w:line="240" w:lineRule="auto"/>
        <w:ind w:left="709" w:firstLine="0"/>
        <w:jc w:val="both"/>
        <w:rPr>
          <w:rFonts w:ascii="Arial Narrow" w:hAnsi="Arial Narrow" w:cs="Arial"/>
          <w:szCs w:val="24"/>
        </w:rPr>
      </w:pPr>
    </w:p>
    <w:p w14:paraId="6A1284AE" w14:textId="77777777" w:rsidR="009B2691" w:rsidRDefault="009B2691" w:rsidP="00730CF4">
      <w:pPr>
        <w:spacing w:line="240" w:lineRule="auto"/>
        <w:ind w:left="454" w:firstLine="0"/>
        <w:jc w:val="both"/>
        <w:rPr>
          <w:rFonts w:ascii="Arial Narrow" w:hAnsi="Arial Narrow" w:cs="Arial"/>
          <w:szCs w:val="24"/>
        </w:rPr>
      </w:pPr>
      <w:r w:rsidRPr="00A5350A">
        <w:rPr>
          <w:rFonts w:ascii="Arial Narrow" w:hAnsi="Arial Narrow" w:cs="Arial"/>
          <w:szCs w:val="24"/>
        </w:rPr>
        <w:t>Más si se trata de la conducta prevista en la fracción I del artículo 42 de este código, se sancionará desde una quinta parte del mínimo, hasta una quinta parte del máximo de las penas que legalmente correspondan al tipo penal doloso.</w:t>
      </w:r>
    </w:p>
    <w:p w14:paraId="63790577" w14:textId="77777777" w:rsidR="00C942B9" w:rsidRPr="00A5350A" w:rsidRDefault="00C942B9" w:rsidP="00A5350A">
      <w:pPr>
        <w:tabs>
          <w:tab w:val="left" w:pos="709"/>
        </w:tabs>
        <w:spacing w:line="240" w:lineRule="auto"/>
        <w:ind w:left="709" w:firstLine="0"/>
        <w:jc w:val="both"/>
        <w:rPr>
          <w:rFonts w:ascii="Arial Narrow" w:hAnsi="Arial Narrow" w:cs="Arial"/>
          <w:szCs w:val="24"/>
        </w:rPr>
      </w:pPr>
    </w:p>
    <w:p w14:paraId="34D3828B" w14:textId="77777777" w:rsidR="009B2691" w:rsidRDefault="00C378AA" w:rsidP="00730CF4">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730CF4">
        <w:rPr>
          <w:rFonts w:ascii="Arial Narrow" w:hAnsi="Arial Narrow" w:cs="Arial"/>
          <w:szCs w:val="24"/>
        </w:rPr>
        <w:tab/>
      </w:r>
      <w:r w:rsidR="009B2691" w:rsidRPr="00A5350A">
        <w:rPr>
          <w:rFonts w:ascii="Arial Narrow" w:hAnsi="Arial Narrow" w:cs="Arial"/>
          <w:szCs w:val="24"/>
        </w:rPr>
        <w:t>(Punibilidad de la mediación culposa)</w:t>
      </w:r>
    </w:p>
    <w:p w14:paraId="3143DFF2" w14:textId="77777777" w:rsidR="00C942B9" w:rsidRPr="00A5350A" w:rsidRDefault="00C942B9" w:rsidP="00C942B9">
      <w:pPr>
        <w:tabs>
          <w:tab w:val="left" w:pos="709"/>
        </w:tabs>
        <w:spacing w:line="240" w:lineRule="auto"/>
        <w:ind w:left="426" w:firstLine="0"/>
        <w:jc w:val="both"/>
        <w:rPr>
          <w:rFonts w:ascii="Arial Narrow" w:hAnsi="Arial Narrow" w:cs="Arial"/>
          <w:szCs w:val="24"/>
        </w:rPr>
      </w:pPr>
    </w:p>
    <w:p w14:paraId="13F30B67" w14:textId="77777777" w:rsidR="009B2691" w:rsidRDefault="009B2691" w:rsidP="00730CF4">
      <w:pPr>
        <w:spacing w:line="240" w:lineRule="auto"/>
        <w:ind w:left="454" w:firstLine="0"/>
        <w:jc w:val="both"/>
        <w:rPr>
          <w:rFonts w:ascii="Arial Narrow" w:hAnsi="Arial Narrow" w:cs="Arial"/>
          <w:szCs w:val="24"/>
        </w:rPr>
      </w:pPr>
      <w:r w:rsidRPr="00A5350A">
        <w:rPr>
          <w:rFonts w:ascii="Arial Narrow" w:hAnsi="Arial Narrow" w:cs="Arial"/>
          <w:szCs w:val="24"/>
        </w:rPr>
        <w:t>La conducta culposa prevista en la fracción II del artículo 42 de este código, se sancionará con la misma punibilidad prevista en la fracción I de este artículo.</w:t>
      </w:r>
    </w:p>
    <w:p w14:paraId="6E0922A4" w14:textId="77777777" w:rsidR="00C942B9" w:rsidRPr="00A5350A" w:rsidRDefault="00C942B9" w:rsidP="00A5350A">
      <w:pPr>
        <w:tabs>
          <w:tab w:val="left" w:pos="709"/>
        </w:tabs>
        <w:spacing w:line="240" w:lineRule="auto"/>
        <w:ind w:left="709" w:firstLine="0"/>
        <w:jc w:val="both"/>
        <w:rPr>
          <w:rFonts w:ascii="Arial Narrow" w:hAnsi="Arial Narrow" w:cs="Arial"/>
          <w:szCs w:val="24"/>
        </w:rPr>
      </w:pPr>
    </w:p>
    <w:p w14:paraId="6F82DE91" w14:textId="77777777" w:rsidR="009B2691" w:rsidRDefault="00C378AA" w:rsidP="00730CF4">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730CF4">
        <w:rPr>
          <w:rFonts w:ascii="Arial Narrow" w:hAnsi="Arial Narrow" w:cs="Arial"/>
          <w:szCs w:val="24"/>
        </w:rPr>
        <w:tab/>
      </w:r>
      <w:r w:rsidR="009B2691" w:rsidRPr="00A5350A">
        <w:rPr>
          <w:rFonts w:ascii="Arial Narrow" w:hAnsi="Arial Narrow" w:cs="Arial"/>
          <w:szCs w:val="24"/>
        </w:rPr>
        <w:t>(Punibilidad para el delito cometido con error o ignorancia vencible de tipo penal que admita la culpa)</w:t>
      </w:r>
    </w:p>
    <w:p w14:paraId="0AA15D96" w14:textId="77777777" w:rsidR="00C942B9" w:rsidRPr="00A5350A" w:rsidRDefault="00C942B9" w:rsidP="00C942B9">
      <w:pPr>
        <w:tabs>
          <w:tab w:val="left" w:pos="851"/>
        </w:tabs>
        <w:spacing w:line="240" w:lineRule="auto"/>
        <w:ind w:left="426" w:firstLine="0"/>
        <w:jc w:val="both"/>
        <w:rPr>
          <w:rFonts w:ascii="Arial Narrow" w:hAnsi="Arial Narrow" w:cs="Arial"/>
          <w:szCs w:val="24"/>
        </w:rPr>
      </w:pPr>
    </w:p>
    <w:p w14:paraId="6B8FEF2C" w14:textId="77777777" w:rsidR="009B2691" w:rsidRDefault="009B2691" w:rsidP="00730CF4">
      <w:pPr>
        <w:spacing w:line="240" w:lineRule="auto"/>
        <w:ind w:left="454" w:firstLine="0"/>
        <w:jc w:val="both"/>
        <w:rPr>
          <w:rFonts w:ascii="Arial Narrow" w:hAnsi="Arial Narrow" w:cs="Arial"/>
          <w:szCs w:val="24"/>
        </w:rPr>
      </w:pPr>
      <w:r w:rsidRPr="00A5350A">
        <w:rPr>
          <w:rFonts w:ascii="Arial Narrow" w:hAnsi="Arial Narrow" w:cs="Arial"/>
          <w:szCs w:val="24"/>
        </w:rPr>
        <w:t xml:space="preserve">El error o ignorancia vencible de un tipo penal que admita la culpa se punirá conforme a lo previsto en </w:t>
      </w:r>
      <w:r w:rsidR="00C50E03" w:rsidRPr="00A5350A">
        <w:rPr>
          <w:rFonts w:ascii="Arial Narrow" w:hAnsi="Arial Narrow" w:cs="Arial"/>
          <w:szCs w:val="24"/>
        </w:rPr>
        <w:t xml:space="preserve">los párrafos penúltimo y último del inciso b) del numeral 4 de la fracción IX del artículo 53 </w:t>
      </w:r>
      <w:r w:rsidRPr="00A5350A">
        <w:rPr>
          <w:rFonts w:ascii="Arial Narrow" w:hAnsi="Arial Narrow" w:cs="Arial"/>
          <w:szCs w:val="24"/>
        </w:rPr>
        <w:t>de este código.</w:t>
      </w:r>
    </w:p>
    <w:p w14:paraId="0BD76738" w14:textId="77777777" w:rsidR="00C942B9" w:rsidRPr="00A5350A" w:rsidRDefault="00C942B9" w:rsidP="00C942B9">
      <w:pPr>
        <w:tabs>
          <w:tab w:val="left" w:pos="709"/>
        </w:tabs>
        <w:spacing w:line="240" w:lineRule="auto"/>
        <w:ind w:firstLine="0"/>
        <w:jc w:val="both"/>
        <w:rPr>
          <w:rFonts w:ascii="Arial Narrow" w:hAnsi="Arial Narrow" w:cs="Arial"/>
          <w:szCs w:val="24"/>
        </w:rPr>
      </w:pPr>
    </w:p>
    <w:p w14:paraId="619F891D" w14:textId="77777777" w:rsidR="009B2691" w:rsidRDefault="00C378AA" w:rsidP="00730CF4">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730CF4">
        <w:rPr>
          <w:rFonts w:ascii="Arial Narrow" w:hAnsi="Arial Narrow" w:cs="Arial"/>
          <w:szCs w:val="24"/>
        </w:rPr>
        <w:tab/>
      </w:r>
      <w:r w:rsidR="009B2691" w:rsidRPr="00A5350A">
        <w:rPr>
          <w:rFonts w:ascii="Arial Narrow" w:hAnsi="Arial Narrow" w:cs="Arial"/>
          <w:szCs w:val="24"/>
        </w:rPr>
        <w:t>(Suspensión de derechos en delitos culposos de homicidio, lesiones y daño a bienes ajenos)</w:t>
      </w:r>
    </w:p>
    <w:p w14:paraId="405BF919" w14:textId="77777777" w:rsidR="00C942B9" w:rsidRPr="00A5350A" w:rsidRDefault="00C942B9" w:rsidP="00C942B9">
      <w:pPr>
        <w:tabs>
          <w:tab w:val="left" w:pos="709"/>
        </w:tabs>
        <w:spacing w:line="240" w:lineRule="auto"/>
        <w:ind w:left="426" w:firstLine="0"/>
        <w:jc w:val="both"/>
        <w:rPr>
          <w:rFonts w:ascii="Arial Narrow" w:hAnsi="Arial Narrow" w:cs="Arial"/>
          <w:szCs w:val="24"/>
        </w:rPr>
      </w:pPr>
    </w:p>
    <w:p w14:paraId="23700C93" w14:textId="77777777" w:rsidR="009B2691" w:rsidRDefault="009B2691" w:rsidP="00730CF4">
      <w:pPr>
        <w:spacing w:line="240" w:lineRule="auto"/>
        <w:ind w:left="454" w:firstLine="0"/>
        <w:jc w:val="both"/>
        <w:rPr>
          <w:rFonts w:ascii="Arial Narrow" w:hAnsi="Arial Narrow" w:cs="Arial"/>
          <w:szCs w:val="24"/>
        </w:rPr>
      </w:pPr>
      <w:r w:rsidRPr="00A5350A">
        <w:rPr>
          <w:rFonts w:ascii="Arial Narrow" w:hAnsi="Arial Narrow" w:cs="Arial"/>
          <w:szCs w:val="24"/>
        </w:rPr>
        <w:t xml:space="preserve">Fuera de los delitos culposos que señale la ley con marcos de punibilidad específicos para la suspensión de derechos, el delito culposo de homicidio, lesiones o daño a bienes ajenos, también se punirá con </w:t>
      </w:r>
      <w:r w:rsidRPr="00A5350A">
        <w:rPr>
          <w:rFonts w:ascii="Arial Narrow" w:hAnsi="Arial Narrow" w:cs="Arial"/>
          <w:szCs w:val="24"/>
        </w:rPr>
        <w:lastRenderedPageBreak/>
        <w:t>suspensión desde tres meses, hasta una tercera parte del máximo de la pena de prisión que legalmente corresponda al delito doloso, para realizar la actividad en virtud de la cual se cometió el delito culposo, si respecto de aquélla se requiere de pericial o título profesional, o bien autorización, licencia, concesión o permiso emitidos por autoridad competente.</w:t>
      </w:r>
    </w:p>
    <w:p w14:paraId="1C9F2ABD" w14:textId="77777777" w:rsidR="00C942B9" w:rsidRPr="00A5350A" w:rsidRDefault="00C942B9" w:rsidP="00730CF4">
      <w:pPr>
        <w:spacing w:line="240" w:lineRule="auto"/>
        <w:ind w:left="454" w:firstLine="0"/>
        <w:jc w:val="both"/>
        <w:rPr>
          <w:rFonts w:ascii="Arial Narrow" w:hAnsi="Arial Narrow" w:cs="Arial"/>
          <w:szCs w:val="24"/>
        </w:rPr>
      </w:pPr>
    </w:p>
    <w:p w14:paraId="21374524" w14:textId="77777777" w:rsidR="009B2691" w:rsidRDefault="009B2691" w:rsidP="00730CF4">
      <w:pPr>
        <w:spacing w:line="240" w:lineRule="auto"/>
        <w:ind w:left="454" w:firstLine="0"/>
        <w:jc w:val="both"/>
        <w:rPr>
          <w:rFonts w:ascii="Arial Narrow" w:hAnsi="Arial Narrow" w:cs="Arial"/>
          <w:szCs w:val="24"/>
        </w:rPr>
      </w:pPr>
      <w:r w:rsidRPr="00A5350A">
        <w:rPr>
          <w:rFonts w:ascii="Arial Narrow" w:hAnsi="Arial Narrow" w:cs="Arial"/>
          <w:szCs w:val="24"/>
        </w:rPr>
        <w:t>En ningún caso, la suspensión de derechos que se imponga podrá ser inferior a tres meses, a menos que ésta resulte excesiva según lo previsto en el artículo 14, párrafos segundo y tercero, de este código.</w:t>
      </w:r>
    </w:p>
    <w:p w14:paraId="60643D8F" w14:textId="77777777" w:rsidR="00C942B9" w:rsidRPr="00A5350A" w:rsidRDefault="00C942B9" w:rsidP="00A5350A">
      <w:pPr>
        <w:tabs>
          <w:tab w:val="left" w:pos="709"/>
        </w:tabs>
        <w:spacing w:line="240" w:lineRule="auto"/>
        <w:ind w:left="709" w:firstLine="0"/>
        <w:jc w:val="both"/>
        <w:rPr>
          <w:rFonts w:ascii="Arial Narrow" w:hAnsi="Arial Narrow" w:cs="Arial"/>
          <w:szCs w:val="24"/>
        </w:rPr>
      </w:pPr>
    </w:p>
    <w:p w14:paraId="009A7BBB" w14:textId="77777777" w:rsidR="009B2691" w:rsidRDefault="00C378AA" w:rsidP="00730CF4">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730CF4">
        <w:rPr>
          <w:rFonts w:ascii="Arial Narrow" w:hAnsi="Arial Narrow" w:cs="Arial"/>
          <w:szCs w:val="24"/>
        </w:rPr>
        <w:tab/>
      </w:r>
      <w:r w:rsidR="009B2691" w:rsidRPr="00A5350A">
        <w:rPr>
          <w:rFonts w:ascii="Arial Narrow" w:hAnsi="Arial Narrow" w:cs="Arial"/>
          <w:szCs w:val="24"/>
        </w:rPr>
        <w:t>(Penalidad alternativa para los delitos culposos de lesiones y daños)</w:t>
      </w:r>
    </w:p>
    <w:p w14:paraId="4189742C" w14:textId="77777777" w:rsidR="00C942B9" w:rsidRPr="00A5350A" w:rsidRDefault="00C942B9" w:rsidP="00C942B9">
      <w:pPr>
        <w:tabs>
          <w:tab w:val="left" w:pos="851"/>
        </w:tabs>
        <w:spacing w:line="240" w:lineRule="auto"/>
        <w:ind w:left="709" w:firstLine="0"/>
        <w:jc w:val="both"/>
        <w:rPr>
          <w:rFonts w:ascii="Arial Narrow" w:hAnsi="Arial Narrow" w:cs="Arial"/>
          <w:szCs w:val="24"/>
        </w:rPr>
      </w:pPr>
    </w:p>
    <w:p w14:paraId="513AA183" w14:textId="77777777" w:rsidR="009B2691" w:rsidRPr="00A5350A" w:rsidRDefault="009B2691" w:rsidP="00730CF4">
      <w:pPr>
        <w:spacing w:line="240" w:lineRule="auto"/>
        <w:ind w:left="454" w:firstLine="0"/>
        <w:jc w:val="both"/>
        <w:rPr>
          <w:rFonts w:ascii="Arial Narrow" w:hAnsi="Arial Narrow" w:cs="Arial"/>
          <w:szCs w:val="24"/>
        </w:rPr>
      </w:pPr>
      <w:r w:rsidRPr="00A5350A">
        <w:rPr>
          <w:rFonts w:ascii="Arial Narrow" w:hAnsi="Arial Narrow" w:cs="Arial"/>
          <w:szCs w:val="24"/>
        </w:rPr>
        <w:t>Los delitos culposos de lesiones levísimas, leves y leves extendidas, y de daños, se sancionarán desde una tercera parte del mínimo, hasta una tercera parte del máximo de las penas que legalmente correspondan al tipo penal doloso; o en la misma proporción que las penas de prisión y multa que correspondan, se sancionarán con libertad supervisada y multa, así como con suspensión desde tres meses, hasta una tercera parte del máximo de la pena de prisión que legalmente corresponda al delito doloso, para realizar la actividad en virtud de la cual se cometió el delito culposo, si respecto de aquélla se requiere título profesional, o bien autorización, licencia, concesión o permiso emitidos por autoridad competente.</w:t>
      </w:r>
    </w:p>
    <w:p w14:paraId="5153089D" w14:textId="77777777" w:rsidR="009B2691" w:rsidRDefault="009B2691" w:rsidP="00C942B9">
      <w:pPr>
        <w:tabs>
          <w:tab w:val="left" w:pos="709"/>
        </w:tabs>
        <w:spacing w:line="240" w:lineRule="auto"/>
        <w:ind w:firstLine="0"/>
        <w:jc w:val="both"/>
        <w:rPr>
          <w:rFonts w:ascii="Arial Narrow" w:hAnsi="Arial Narrow" w:cs="Arial"/>
          <w:szCs w:val="24"/>
        </w:rPr>
      </w:pPr>
    </w:p>
    <w:p w14:paraId="797E49B2" w14:textId="77777777" w:rsidR="00C942B9" w:rsidRPr="00A5350A" w:rsidRDefault="00C942B9" w:rsidP="00C942B9">
      <w:pPr>
        <w:tabs>
          <w:tab w:val="left" w:pos="709"/>
        </w:tabs>
        <w:spacing w:line="240" w:lineRule="auto"/>
        <w:ind w:firstLine="0"/>
        <w:jc w:val="both"/>
        <w:rPr>
          <w:rFonts w:ascii="Arial Narrow" w:hAnsi="Arial Narrow" w:cs="Arial"/>
          <w:szCs w:val="24"/>
        </w:rPr>
      </w:pPr>
    </w:p>
    <w:p w14:paraId="7CDE299F"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Cuarta Parte</w:t>
      </w:r>
    </w:p>
    <w:p w14:paraId="71EFB19E" w14:textId="77777777" w:rsidR="00C942B9" w:rsidRPr="00A5350A" w:rsidRDefault="00C942B9" w:rsidP="00A5350A">
      <w:pPr>
        <w:spacing w:line="240" w:lineRule="auto"/>
        <w:ind w:firstLine="0"/>
        <w:jc w:val="center"/>
        <w:rPr>
          <w:rFonts w:ascii="Arial Narrow" w:hAnsi="Arial Narrow" w:cs="Arial"/>
          <w:b/>
          <w:szCs w:val="24"/>
        </w:rPr>
      </w:pPr>
    </w:p>
    <w:p w14:paraId="137DFA27"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Modalidades agravantes de ciertos tipos penales culposos</w:t>
      </w:r>
    </w:p>
    <w:p w14:paraId="62F27877" w14:textId="77777777" w:rsidR="009B2691" w:rsidRPr="00A5350A" w:rsidRDefault="009B2691" w:rsidP="00A5350A">
      <w:pPr>
        <w:spacing w:line="240" w:lineRule="auto"/>
        <w:ind w:firstLine="0"/>
        <w:jc w:val="center"/>
        <w:rPr>
          <w:rFonts w:ascii="Arial Narrow" w:hAnsi="Arial Narrow" w:cs="Arial"/>
          <w:szCs w:val="24"/>
        </w:rPr>
      </w:pPr>
    </w:p>
    <w:p w14:paraId="0B046651" w14:textId="77777777" w:rsidR="009B2691" w:rsidRPr="00C942B9"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Artículo 45 (Modalidades agravantes de ciertos tipos penales culposos)</w:t>
      </w:r>
    </w:p>
    <w:p w14:paraId="42D5F948" w14:textId="77777777" w:rsidR="00C942B9" w:rsidRPr="00A5350A" w:rsidRDefault="00C942B9" w:rsidP="00A5350A">
      <w:pPr>
        <w:spacing w:line="240" w:lineRule="auto"/>
        <w:ind w:firstLine="0"/>
        <w:jc w:val="both"/>
        <w:rPr>
          <w:rFonts w:ascii="Arial Narrow" w:hAnsi="Arial Narrow" w:cs="Arial"/>
          <w:szCs w:val="24"/>
        </w:rPr>
      </w:pPr>
    </w:p>
    <w:p w14:paraId="25C9206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sancionará desde una tercera parte del mínimo, hasta la mitad del máximo de las penas de prisión y multa legalmente señaladas para el delito doloso, además de la suspensión desde tres meses hasta una tercera parte del máximo de la pena de prisión que legalmente corresponda al delito doloso, para realizar la actividad mediante la cual se cometió el delito culposo, si respecto de aquélla se requiere autorización, licencia, concesión o permiso, emitidos por autoridad competente, cuando se trate de homicidio, lesiones o daño a bienes ajenos en los que se actualice alguno de los supuestos siguientes:</w:t>
      </w:r>
    </w:p>
    <w:p w14:paraId="2FED5382" w14:textId="77777777" w:rsidR="00C942B9" w:rsidRPr="00A5350A" w:rsidRDefault="00C942B9" w:rsidP="00A5350A">
      <w:pPr>
        <w:spacing w:line="240" w:lineRule="auto"/>
        <w:ind w:firstLine="0"/>
        <w:jc w:val="both"/>
        <w:rPr>
          <w:rFonts w:ascii="Arial Narrow" w:hAnsi="Arial Narrow" w:cs="Arial"/>
          <w:szCs w:val="24"/>
        </w:rPr>
      </w:pPr>
    </w:p>
    <w:p w14:paraId="3EA96344" w14:textId="77777777" w:rsidR="009B2691" w:rsidRDefault="00C378AA" w:rsidP="00730CF4">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730CF4">
        <w:rPr>
          <w:rFonts w:ascii="Arial Narrow" w:hAnsi="Arial Narrow" w:cs="Arial"/>
          <w:szCs w:val="24"/>
        </w:rPr>
        <w:tab/>
      </w:r>
      <w:r w:rsidR="009B2691" w:rsidRPr="00A5350A">
        <w:rPr>
          <w:rFonts w:ascii="Arial Narrow" w:hAnsi="Arial Narrow" w:cs="Arial"/>
          <w:szCs w:val="24"/>
        </w:rPr>
        <w:t>(Agravación por ebriedad o consumo de narcóticos que motivan la culpa)</w:t>
      </w:r>
    </w:p>
    <w:p w14:paraId="0351F4A9" w14:textId="77777777" w:rsidR="00C942B9" w:rsidRPr="00A5350A" w:rsidRDefault="00C942B9" w:rsidP="00C942B9">
      <w:pPr>
        <w:tabs>
          <w:tab w:val="left" w:pos="709"/>
        </w:tabs>
        <w:spacing w:line="240" w:lineRule="auto"/>
        <w:ind w:left="709" w:firstLine="0"/>
        <w:jc w:val="both"/>
        <w:rPr>
          <w:rFonts w:ascii="Arial Narrow" w:hAnsi="Arial Narrow" w:cs="Arial"/>
          <w:szCs w:val="24"/>
        </w:rPr>
      </w:pPr>
    </w:p>
    <w:p w14:paraId="7A239969" w14:textId="77777777" w:rsidR="009B2691" w:rsidRDefault="009B2691" w:rsidP="00730CF4">
      <w:pPr>
        <w:tabs>
          <w:tab w:val="left" w:pos="-426"/>
        </w:tabs>
        <w:spacing w:line="240" w:lineRule="auto"/>
        <w:ind w:left="454" w:firstLine="0"/>
        <w:jc w:val="both"/>
        <w:rPr>
          <w:rFonts w:ascii="Arial Narrow" w:hAnsi="Arial Narrow" w:cs="Arial"/>
          <w:szCs w:val="24"/>
        </w:rPr>
      </w:pPr>
      <w:r w:rsidRPr="00A5350A">
        <w:rPr>
          <w:rFonts w:ascii="Arial Narrow" w:hAnsi="Arial Narrow" w:cs="Arial"/>
          <w:szCs w:val="24"/>
        </w:rPr>
        <w:t>Uno de los motivos de la conducta culposa al manejar un vehículo automotor o una maquinaria cuando se causa el resultado, sea el estado de ebriedad o el derivado del consumo de narcóticos.</w:t>
      </w:r>
    </w:p>
    <w:p w14:paraId="42C13CD2" w14:textId="77777777" w:rsidR="00C942B9" w:rsidRPr="00A5350A" w:rsidRDefault="00C942B9" w:rsidP="00A5350A">
      <w:pPr>
        <w:tabs>
          <w:tab w:val="left" w:pos="709"/>
        </w:tabs>
        <w:spacing w:line="240" w:lineRule="auto"/>
        <w:ind w:left="709" w:firstLine="0"/>
        <w:jc w:val="both"/>
        <w:rPr>
          <w:rFonts w:ascii="Arial Narrow" w:hAnsi="Arial Narrow" w:cs="Arial"/>
          <w:szCs w:val="24"/>
        </w:rPr>
      </w:pPr>
    </w:p>
    <w:p w14:paraId="0A470F72" w14:textId="77777777" w:rsidR="009B2691" w:rsidRDefault="00C378AA" w:rsidP="00730CF4">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730CF4">
        <w:rPr>
          <w:rFonts w:ascii="Arial Narrow" w:hAnsi="Arial Narrow" w:cs="Arial"/>
          <w:szCs w:val="24"/>
        </w:rPr>
        <w:tab/>
      </w:r>
      <w:r w:rsidR="009B2691" w:rsidRPr="00A5350A">
        <w:rPr>
          <w:rFonts w:ascii="Arial Narrow" w:hAnsi="Arial Narrow" w:cs="Arial"/>
          <w:szCs w:val="24"/>
        </w:rPr>
        <w:t>(Agravación por condición personal que motiva la culpa al manejar vehículo automotriz)</w:t>
      </w:r>
    </w:p>
    <w:p w14:paraId="63284302" w14:textId="77777777" w:rsidR="00C942B9" w:rsidRPr="00A5350A" w:rsidRDefault="00C942B9" w:rsidP="00C942B9">
      <w:pPr>
        <w:tabs>
          <w:tab w:val="left" w:pos="709"/>
        </w:tabs>
        <w:spacing w:line="240" w:lineRule="auto"/>
        <w:ind w:left="720" w:firstLine="0"/>
        <w:jc w:val="both"/>
        <w:rPr>
          <w:rFonts w:ascii="Arial Narrow" w:hAnsi="Arial Narrow" w:cs="Arial"/>
          <w:szCs w:val="24"/>
        </w:rPr>
      </w:pPr>
    </w:p>
    <w:p w14:paraId="1A9F7F37" w14:textId="77777777" w:rsidR="009B2691" w:rsidRPr="00A5350A" w:rsidRDefault="009B2691" w:rsidP="00730CF4">
      <w:pPr>
        <w:tabs>
          <w:tab w:val="left" w:pos="-426"/>
        </w:tabs>
        <w:spacing w:line="240" w:lineRule="auto"/>
        <w:ind w:left="454" w:firstLine="0"/>
        <w:jc w:val="both"/>
        <w:rPr>
          <w:rFonts w:ascii="Arial Narrow" w:hAnsi="Arial Narrow" w:cs="Arial"/>
          <w:szCs w:val="24"/>
        </w:rPr>
      </w:pPr>
      <w:r w:rsidRPr="00A5350A">
        <w:rPr>
          <w:rFonts w:ascii="Arial Narrow" w:hAnsi="Arial Narrow" w:cs="Arial"/>
          <w:szCs w:val="24"/>
        </w:rPr>
        <w:t xml:space="preserve">Uno de los motivos de la conducta culposa al manejar vehículo automotriz cuando se causa el resultado, sea el utilizar teléfono celular con las manos, así como exceder los límites de velocidad establecidos por las disposiciones para circulación de vehículos. </w:t>
      </w:r>
    </w:p>
    <w:p w14:paraId="73E03280" w14:textId="77777777" w:rsidR="009B2691" w:rsidRPr="00A5350A" w:rsidRDefault="009B2691" w:rsidP="00A5350A">
      <w:pPr>
        <w:tabs>
          <w:tab w:val="left" w:pos="709"/>
        </w:tabs>
        <w:spacing w:line="240" w:lineRule="auto"/>
        <w:ind w:left="720" w:firstLine="0"/>
        <w:contextualSpacing/>
        <w:jc w:val="both"/>
        <w:rPr>
          <w:rFonts w:ascii="Arial Narrow" w:hAnsi="Arial Narrow" w:cs="Arial"/>
          <w:szCs w:val="24"/>
        </w:rPr>
      </w:pPr>
    </w:p>
    <w:p w14:paraId="7AFE4A50" w14:textId="77777777" w:rsidR="009B2691" w:rsidRDefault="00C378AA" w:rsidP="00730CF4">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730CF4">
        <w:rPr>
          <w:rFonts w:ascii="Arial Narrow" w:hAnsi="Arial Narrow" w:cs="Arial"/>
          <w:szCs w:val="24"/>
        </w:rPr>
        <w:tab/>
      </w:r>
      <w:r w:rsidR="009B2691" w:rsidRPr="00A5350A">
        <w:rPr>
          <w:rFonts w:ascii="Arial Narrow" w:hAnsi="Arial Narrow" w:cs="Arial"/>
          <w:szCs w:val="24"/>
        </w:rPr>
        <w:t xml:space="preserve">(Agravación por las condiciones en que se transporta a personas o cosas) </w:t>
      </w:r>
    </w:p>
    <w:p w14:paraId="0875DBF9" w14:textId="77777777" w:rsidR="00C942B9" w:rsidRPr="00A5350A" w:rsidRDefault="00C942B9" w:rsidP="00C942B9">
      <w:pPr>
        <w:tabs>
          <w:tab w:val="left" w:pos="709"/>
        </w:tabs>
        <w:spacing w:line="240" w:lineRule="auto"/>
        <w:ind w:left="720" w:firstLine="0"/>
        <w:contextualSpacing/>
        <w:jc w:val="both"/>
        <w:rPr>
          <w:rFonts w:ascii="Arial Narrow" w:hAnsi="Arial Narrow" w:cs="Arial"/>
          <w:szCs w:val="24"/>
        </w:rPr>
      </w:pPr>
    </w:p>
    <w:p w14:paraId="2C848B24" w14:textId="77777777" w:rsidR="009B2691" w:rsidRDefault="009B2691" w:rsidP="00730CF4">
      <w:pPr>
        <w:tabs>
          <w:tab w:val="left" w:pos="-426"/>
        </w:tabs>
        <w:spacing w:line="240" w:lineRule="auto"/>
        <w:ind w:left="454" w:firstLine="0"/>
        <w:jc w:val="both"/>
        <w:rPr>
          <w:rFonts w:ascii="Arial Narrow" w:hAnsi="Arial Narrow" w:cs="Arial"/>
          <w:szCs w:val="24"/>
        </w:rPr>
      </w:pPr>
      <w:r w:rsidRPr="00A5350A">
        <w:rPr>
          <w:rFonts w:ascii="Arial Narrow" w:hAnsi="Arial Narrow" w:cs="Arial"/>
          <w:szCs w:val="24"/>
        </w:rPr>
        <w:lastRenderedPageBreak/>
        <w:t>Uno de los motivos que originan el resultado típico en virtud de la conducta culposa realizada, sea por las condiciones no permitidas en que se transporte a las personas o cosas al prestar un servicio público o privado, remunerado, de transporte de las mismas, si el agente sabe de dichas condiciones, y en su caso, no haya descuido de la víctima o víctimas de dieciocho años de edad o más, que sean transportadas, y aun cuando el servicio de que se trate, carezca de la concesión, autorización, licencia o permiso que deberían haberse obtenido, o los mismos estén vencidos o suspendidos.</w:t>
      </w:r>
    </w:p>
    <w:p w14:paraId="73DAB9F1" w14:textId="77777777" w:rsidR="00C942B9" w:rsidRPr="00A5350A" w:rsidRDefault="00C942B9" w:rsidP="00A5350A">
      <w:pPr>
        <w:tabs>
          <w:tab w:val="left" w:pos="709"/>
        </w:tabs>
        <w:spacing w:line="240" w:lineRule="auto"/>
        <w:ind w:left="709" w:firstLine="0"/>
        <w:jc w:val="both"/>
        <w:rPr>
          <w:rFonts w:ascii="Arial Narrow" w:hAnsi="Arial Narrow" w:cs="Arial"/>
          <w:szCs w:val="24"/>
        </w:rPr>
      </w:pPr>
    </w:p>
    <w:p w14:paraId="291C58E6" w14:textId="77777777" w:rsidR="009B2691" w:rsidRDefault="00C378AA" w:rsidP="00730CF4">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730CF4">
        <w:rPr>
          <w:rFonts w:ascii="Arial Narrow" w:hAnsi="Arial Narrow" w:cs="Arial"/>
          <w:szCs w:val="24"/>
        </w:rPr>
        <w:tab/>
      </w:r>
      <w:r w:rsidR="009B2691" w:rsidRPr="00A5350A">
        <w:rPr>
          <w:rFonts w:ascii="Arial Narrow" w:hAnsi="Arial Narrow" w:cs="Arial"/>
          <w:szCs w:val="24"/>
        </w:rPr>
        <w:t>(Agravación por las condiciones del transporte u obra)</w:t>
      </w:r>
    </w:p>
    <w:p w14:paraId="3F8B3D41" w14:textId="77777777" w:rsidR="00C942B9" w:rsidRPr="00A5350A" w:rsidRDefault="00C942B9" w:rsidP="00C942B9">
      <w:pPr>
        <w:tabs>
          <w:tab w:val="left" w:pos="709"/>
        </w:tabs>
        <w:spacing w:line="240" w:lineRule="auto"/>
        <w:ind w:left="709" w:firstLine="0"/>
        <w:jc w:val="both"/>
        <w:rPr>
          <w:rFonts w:ascii="Arial Narrow" w:hAnsi="Arial Narrow" w:cs="Arial"/>
          <w:szCs w:val="24"/>
        </w:rPr>
      </w:pPr>
    </w:p>
    <w:p w14:paraId="5BB9CE50" w14:textId="77777777" w:rsidR="009B2691" w:rsidRDefault="009B2691" w:rsidP="00730CF4">
      <w:pPr>
        <w:tabs>
          <w:tab w:val="left" w:pos="-426"/>
        </w:tabs>
        <w:spacing w:line="240" w:lineRule="auto"/>
        <w:ind w:left="454" w:firstLine="0"/>
        <w:jc w:val="both"/>
        <w:rPr>
          <w:rFonts w:ascii="Arial Narrow" w:hAnsi="Arial Narrow" w:cs="Arial"/>
          <w:szCs w:val="24"/>
        </w:rPr>
      </w:pPr>
      <w:r w:rsidRPr="00A5350A">
        <w:rPr>
          <w:rFonts w:ascii="Arial Narrow" w:hAnsi="Arial Narrow" w:cs="Arial"/>
          <w:szCs w:val="24"/>
        </w:rPr>
        <w:t>Uno de los motivos que originan el resultado típico en virtud de la conducta culposa realizada, sea por las condiciones defectuosas en que se halla el vehículo o maquinaria al prestar un servicio público o privado de transporte de personas o de cosas, o al realizar el manejo de éstas últimas o de materiales en una obra pública o privada, siempre y cuando el agente conductor u operador sepa de aquellas condiciones del vehículo o de la maquinaria, y con independencia de que para prestar el servicio se carezca de la concesión, autorización, licencia o permiso que deberían haberse obtenido, o los mismos estén vencidos o suspendidos.</w:t>
      </w:r>
    </w:p>
    <w:p w14:paraId="022CBBE4" w14:textId="77777777" w:rsidR="00C942B9" w:rsidRPr="00A5350A" w:rsidRDefault="00C942B9" w:rsidP="00730CF4">
      <w:pPr>
        <w:tabs>
          <w:tab w:val="left" w:pos="-426"/>
        </w:tabs>
        <w:spacing w:line="240" w:lineRule="auto"/>
        <w:ind w:left="454" w:firstLine="0"/>
        <w:jc w:val="both"/>
        <w:rPr>
          <w:rFonts w:ascii="Arial Narrow" w:hAnsi="Arial Narrow" w:cs="Arial"/>
          <w:szCs w:val="24"/>
        </w:rPr>
      </w:pPr>
    </w:p>
    <w:p w14:paraId="0930D1BA" w14:textId="77777777" w:rsidR="009B2691" w:rsidRDefault="009B2691" w:rsidP="00730CF4">
      <w:pPr>
        <w:tabs>
          <w:tab w:val="left" w:pos="-426"/>
        </w:tabs>
        <w:spacing w:line="240" w:lineRule="auto"/>
        <w:ind w:left="454" w:firstLine="0"/>
        <w:jc w:val="both"/>
        <w:rPr>
          <w:rFonts w:ascii="Arial Narrow" w:hAnsi="Arial Narrow" w:cs="Arial"/>
          <w:szCs w:val="24"/>
        </w:rPr>
      </w:pPr>
      <w:r w:rsidRPr="00A5350A">
        <w:rPr>
          <w:rFonts w:ascii="Arial Narrow" w:hAnsi="Arial Narrow" w:cs="Arial"/>
          <w:szCs w:val="24"/>
        </w:rPr>
        <w:t>Con independencia de la responsabilidad o no del agente conductor u operador señalados en la fracción anterior, a cualquiera de las personas directoras, administradoras o gerentes de la empresa, o a las supervisoras del servicio u obra a cuyo cargo esté la inspección de fuentes de peligro, que sepan de las condiciones defectuosas del vehículo o de la maquinaria en los que se presta el servicio o realiza la obra, y no provean lo necesario para la supresión del peligro o su reducción a límites de riesgo permitidos, y aquél se resuelva en el resultado típico, se les impondrán las penas previstas en el párrafo primero de este artículo.</w:t>
      </w:r>
    </w:p>
    <w:p w14:paraId="30EA9362" w14:textId="77777777" w:rsidR="00C942B9" w:rsidRPr="00A5350A" w:rsidRDefault="00C942B9" w:rsidP="00A5350A">
      <w:pPr>
        <w:tabs>
          <w:tab w:val="left" w:pos="709"/>
        </w:tabs>
        <w:spacing w:line="240" w:lineRule="auto"/>
        <w:ind w:left="709" w:firstLine="0"/>
        <w:jc w:val="both"/>
        <w:rPr>
          <w:rFonts w:ascii="Arial Narrow" w:hAnsi="Arial Narrow" w:cs="Arial"/>
          <w:szCs w:val="24"/>
        </w:rPr>
      </w:pPr>
    </w:p>
    <w:p w14:paraId="3224D3A9" w14:textId="77777777" w:rsidR="009B2691" w:rsidRDefault="00C378AA" w:rsidP="00730CF4">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730CF4">
        <w:rPr>
          <w:rFonts w:ascii="Arial Narrow" w:hAnsi="Arial Narrow" w:cs="Arial"/>
          <w:szCs w:val="24"/>
        </w:rPr>
        <w:tab/>
      </w:r>
      <w:r w:rsidR="009B2691" w:rsidRPr="00A5350A">
        <w:rPr>
          <w:rFonts w:ascii="Arial Narrow" w:hAnsi="Arial Narrow" w:cs="Arial"/>
          <w:szCs w:val="24"/>
        </w:rPr>
        <w:t>(Agravación por el número de personas fallecidas o lesionadas, o por la gravedad de las lesiones)</w:t>
      </w:r>
    </w:p>
    <w:p w14:paraId="49D8C669" w14:textId="77777777" w:rsidR="00730CF4" w:rsidRPr="00A5350A" w:rsidRDefault="00730CF4" w:rsidP="00730CF4">
      <w:pPr>
        <w:spacing w:line="240" w:lineRule="auto"/>
        <w:ind w:left="454" w:hanging="454"/>
        <w:jc w:val="both"/>
        <w:rPr>
          <w:rFonts w:ascii="Arial Narrow" w:hAnsi="Arial Narrow" w:cs="Arial"/>
          <w:szCs w:val="24"/>
        </w:rPr>
      </w:pPr>
    </w:p>
    <w:p w14:paraId="1C407B55" w14:textId="77777777" w:rsidR="009B2691" w:rsidRPr="00A5350A" w:rsidRDefault="009B2691" w:rsidP="00730CF4">
      <w:pPr>
        <w:tabs>
          <w:tab w:val="left" w:pos="-426"/>
        </w:tabs>
        <w:spacing w:line="240" w:lineRule="auto"/>
        <w:ind w:left="454" w:firstLine="0"/>
        <w:jc w:val="both"/>
        <w:rPr>
          <w:rFonts w:ascii="Arial Narrow" w:hAnsi="Arial Narrow" w:cs="Arial"/>
          <w:szCs w:val="24"/>
        </w:rPr>
      </w:pPr>
      <w:r w:rsidRPr="00A5350A">
        <w:rPr>
          <w:rFonts w:ascii="Arial Narrow" w:hAnsi="Arial Narrow" w:cs="Arial"/>
          <w:szCs w:val="24"/>
        </w:rPr>
        <w:t>Cuando por una conducta culposa se cause a dos o más personas la privación de su vida, o cualquiera de la lesiones previstas en las fracciones V, VI, VII y VIII del artículo 200 de este Código, se impondrá de una mitad del mínimo a dos terceras partes del máximo de la pena de prisión correspondiente al delito doloso de homicidio o de la lesión más grave de que se trate; adicionalmente, se impondrá suspensión de los derechos en cuyo ejercicio se hubiese cometido el delito, en la medida señalada en el párrafo primero de este artículo. En estos casos no cabrá aplicar las pautas del concurso ideal de delitos.</w:t>
      </w:r>
    </w:p>
    <w:p w14:paraId="70C82B1E" w14:textId="77777777" w:rsidR="009B2691" w:rsidRDefault="009B2691" w:rsidP="00C942B9">
      <w:pPr>
        <w:tabs>
          <w:tab w:val="left" w:pos="709"/>
        </w:tabs>
        <w:spacing w:line="240" w:lineRule="auto"/>
        <w:ind w:firstLine="0"/>
        <w:jc w:val="both"/>
        <w:rPr>
          <w:rFonts w:ascii="Arial Narrow" w:hAnsi="Arial Narrow" w:cs="Arial"/>
          <w:szCs w:val="24"/>
        </w:rPr>
      </w:pPr>
    </w:p>
    <w:p w14:paraId="4A2B036D" w14:textId="77777777" w:rsidR="00C942B9" w:rsidRPr="00A5350A" w:rsidRDefault="00C942B9" w:rsidP="00C942B9">
      <w:pPr>
        <w:tabs>
          <w:tab w:val="left" w:pos="709"/>
        </w:tabs>
        <w:spacing w:line="240" w:lineRule="auto"/>
        <w:ind w:firstLine="0"/>
        <w:jc w:val="both"/>
        <w:rPr>
          <w:rFonts w:ascii="Arial Narrow" w:hAnsi="Arial Narrow" w:cs="Arial"/>
          <w:szCs w:val="24"/>
        </w:rPr>
      </w:pPr>
    </w:p>
    <w:p w14:paraId="6F2F4B3B"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Quinta Parte</w:t>
      </w:r>
    </w:p>
    <w:p w14:paraId="04660016" w14:textId="77777777" w:rsidR="00C942B9" w:rsidRPr="00A5350A" w:rsidRDefault="00C942B9" w:rsidP="00A5350A">
      <w:pPr>
        <w:spacing w:line="240" w:lineRule="auto"/>
        <w:ind w:firstLine="0"/>
        <w:jc w:val="center"/>
        <w:rPr>
          <w:rFonts w:ascii="Arial Narrow" w:hAnsi="Arial Narrow" w:cs="Arial"/>
          <w:b/>
          <w:szCs w:val="24"/>
        </w:rPr>
      </w:pPr>
    </w:p>
    <w:p w14:paraId="581E03F6"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Persecución de los delitos culposos</w:t>
      </w:r>
    </w:p>
    <w:p w14:paraId="128AE882" w14:textId="77777777" w:rsidR="009B2691" w:rsidRPr="00A5350A" w:rsidRDefault="009B2691" w:rsidP="00A5350A">
      <w:pPr>
        <w:spacing w:line="240" w:lineRule="auto"/>
        <w:ind w:left="1418" w:firstLine="0"/>
        <w:jc w:val="center"/>
        <w:rPr>
          <w:rFonts w:ascii="Arial Narrow" w:hAnsi="Arial Narrow" w:cs="Arial"/>
          <w:szCs w:val="24"/>
        </w:rPr>
      </w:pPr>
    </w:p>
    <w:p w14:paraId="76068B88" w14:textId="77777777" w:rsidR="009B2691" w:rsidRPr="00C942B9"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Artículo 46 (Persecución de los delitos culposos)</w:t>
      </w:r>
    </w:p>
    <w:p w14:paraId="7423C51B" w14:textId="77777777" w:rsidR="00C942B9" w:rsidRPr="00A5350A" w:rsidRDefault="00C942B9" w:rsidP="00A5350A">
      <w:pPr>
        <w:spacing w:line="240" w:lineRule="auto"/>
        <w:ind w:firstLine="0"/>
        <w:jc w:val="both"/>
        <w:rPr>
          <w:rFonts w:ascii="Arial Narrow" w:hAnsi="Arial Narrow" w:cs="Arial"/>
          <w:szCs w:val="24"/>
        </w:rPr>
      </w:pPr>
    </w:p>
    <w:p w14:paraId="1B4DA1C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culposos sólo se perseguirán si existe querella de la víctima o persona ofendida, o de sus representantes legítimos o apoderados para dichos efectos.</w:t>
      </w:r>
    </w:p>
    <w:p w14:paraId="0C454590" w14:textId="77777777" w:rsidR="00C942B9" w:rsidRPr="00A5350A" w:rsidRDefault="00C942B9" w:rsidP="00A5350A">
      <w:pPr>
        <w:spacing w:line="240" w:lineRule="auto"/>
        <w:ind w:firstLine="0"/>
        <w:jc w:val="both"/>
        <w:rPr>
          <w:rFonts w:ascii="Arial Narrow" w:hAnsi="Arial Narrow" w:cs="Arial"/>
          <w:szCs w:val="24"/>
        </w:rPr>
      </w:pPr>
    </w:p>
    <w:p w14:paraId="588A641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exceptúan de la regla del párrafo anterior a los delitos culposos de incendio forestal y de homicidio, con inclusión de cuando éste último se cometa bajo error vencible de tipo, mismos que se perseguirán de oficio.</w:t>
      </w:r>
    </w:p>
    <w:p w14:paraId="502F1B8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lastRenderedPageBreak/>
        <w:t>Sin embargo, el homicidio culposo también se perseguirá por querella, cuando el sujeto pasivo con relación al sujeto activo resulte ser cónyuge, compañero o compañera civil, concubinario o concubina, ascendiente o descendiente consanguíneo en línea recta, adoptante, adoptada o adoptado, pariente consanguíneo en línea colateral hasta el cuarto grado, o pariente por afinidad hasta el segundo grado. En tales casos, las personas que sean ofendidas podrán formular la querella.</w:t>
      </w:r>
    </w:p>
    <w:p w14:paraId="3A3FDAF7" w14:textId="77777777" w:rsidR="00C942B9" w:rsidRPr="00A5350A" w:rsidRDefault="00C942B9" w:rsidP="00A5350A">
      <w:pPr>
        <w:spacing w:line="240" w:lineRule="auto"/>
        <w:ind w:firstLine="0"/>
        <w:jc w:val="both"/>
        <w:rPr>
          <w:rFonts w:ascii="Arial Narrow" w:hAnsi="Arial Narrow" w:cs="Arial"/>
          <w:szCs w:val="24"/>
        </w:rPr>
      </w:pPr>
    </w:p>
    <w:p w14:paraId="3EC0162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será necesaria la querella referida en el párrafo anterior, cuando uno de los motivos relevantes de la culpa que origine el homicidio, se deba al estado de ebriedad, u obedezca al consumo de narcóticos. Igualmente, cuando se abandone a la víctima. Casos que se perseguirán de oficio.</w:t>
      </w:r>
    </w:p>
    <w:p w14:paraId="6A1F1A54" w14:textId="77777777" w:rsidR="009B2691" w:rsidRDefault="009B2691" w:rsidP="00A5350A">
      <w:pPr>
        <w:spacing w:line="240" w:lineRule="auto"/>
        <w:ind w:firstLine="0"/>
        <w:jc w:val="both"/>
        <w:rPr>
          <w:rFonts w:ascii="Arial Narrow" w:hAnsi="Arial Narrow" w:cs="Arial"/>
          <w:szCs w:val="24"/>
        </w:rPr>
      </w:pPr>
    </w:p>
    <w:p w14:paraId="4641F6E3" w14:textId="77777777" w:rsidR="00C942B9" w:rsidRPr="00A5350A" w:rsidRDefault="00C942B9" w:rsidP="00A5350A">
      <w:pPr>
        <w:spacing w:line="240" w:lineRule="auto"/>
        <w:ind w:firstLine="0"/>
        <w:jc w:val="both"/>
        <w:rPr>
          <w:rFonts w:ascii="Arial Narrow" w:hAnsi="Arial Narrow" w:cs="Arial"/>
          <w:szCs w:val="24"/>
        </w:rPr>
      </w:pPr>
    </w:p>
    <w:p w14:paraId="6BA92B4B"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szCs w:val="24"/>
        </w:rPr>
        <w:t xml:space="preserve"> </w:t>
      </w:r>
      <w:r w:rsidRPr="00A5350A">
        <w:rPr>
          <w:rFonts w:ascii="Arial Narrow" w:hAnsi="Arial Narrow" w:cs="Arial"/>
          <w:b/>
          <w:szCs w:val="24"/>
        </w:rPr>
        <w:t>Sección Quinta</w:t>
      </w:r>
    </w:p>
    <w:p w14:paraId="53EECB5D" w14:textId="77777777" w:rsidR="00C942B9" w:rsidRPr="00A5350A" w:rsidRDefault="00C942B9" w:rsidP="00A5350A">
      <w:pPr>
        <w:spacing w:line="240" w:lineRule="auto"/>
        <w:ind w:firstLine="0"/>
        <w:jc w:val="center"/>
        <w:rPr>
          <w:rFonts w:ascii="Arial Narrow" w:hAnsi="Arial Narrow" w:cs="Arial"/>
          <w:b/>
          <w:szCs w:val="24"/>
        </w:rPr>
      </w:pPr>
    </w:p>
    <w:p w14:paraId="0AFC9704"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de simple conducta</w:t>
      </w:r>
    </w:p>
    <w:p w14:paraId="173A1AF8" w14:textId="77777777" w:rsidR="009B2691" w:rsidRPr="00A5350A" w:rsidRDefault="009B2691" w:rsidP="00A5350A">
      <w:pPr>
        <w:spacing w:line="240" w:lineRule="auto"/>
        <w:ind w:firstLine="0"/>
        <w:jc w:val="center"/>
        <w:rPr>
          <w:rFonts w:ascii="Arial Narrow" w:hAnsi="Arial Narrow" w:cs="Arial"/>
          <w:b/>
          <w:szCs w:val="24"/>
        </w:rPr>
      </w:pPr>
    </w:p>
    <w:p w14:paraId="2B295D82" w14:textId="77777777" w:rsidR="009B2691"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Artículo 47 (Delitos de simple conducta)</w:t>
      </w:r>
    </w:p>
    <w:p w14:paraId="6CF50DA7" w14:textId="77777777" w:rsidR="00C942B9" w:rsidRPr="00C942B9" w:rsidRDefault="00C942B9" w:rsidP="00A5350A">
      <w:pPr>
        <w:spacing w:line="240" w:lineRule="auto"/>
        <w:ind w:firstLine="0"/>
        <w:jc w:val="both"/>
        <w:rPr>
          <w:rFonts w:ascii="Arial Narrow" w:hAnsi="Arial Narrow" w:cs="Arial"/>
          <w:b/>
          <w:szCs w:val="24"/>
        </w:rPr>
      </w:pPr>
    </w:p>
    <w:p w14:paraId="1019C02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Un delito será de simple conducta, cuando el tipo penal de que se trate describa una acción u omisión, sin asociarles ni implicar necesariamente un resultado material como consecuencia de las mismas.</w:t>
      </w:r>
    </w:p>
    <w:p w14:paraId="46EE1F3E" w14:textId="77777777" w:rsidR="00C942B9" w:rsidRPr="00A5350A" w:rsidRDefault="00C942B9" w:rsidP="00A5350A">
      <w:pPr>
        <w:spacing w:line="240" w:lineRule="auto"/>
        <w:ind w:firstLine="0"/>
        <w:jc w:val="both"/>
        <w:rPr>
          <w:rFonts w:ascii="Arial Narrow" w:hAnsi="Arial Narrow" w:cs="Arial"/>
          <w:szCs w:val="24"/>
        </w:rPr>
      </w:pPr>
    </w:p>
    <w:p w14:paraId="38315D6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los tipos penales de simple conducta que describan una omisión, el deber de actuar se fundará en el mandato de hacer implícito en el tipo penal de que se trate y en la posibilidad del sujeto en el caso concreto, de realizar la acción debida que omite.</w:t>
      </w:r>
    </w:p>
    <w:p w14:paraId="58D8DDA8" w14:textId="77777777" w:rsidR="00C942B9" w:rsidRPr="00A5350A" w:rsidRDefault="00C942B9" w:rsidP="00A5350A">
      <w:pPr>
        <w:spacing w:line="240" w:lineRule="auto"/>
        <w:ind w:firstLine="0"/>
        <w:jc w:val="both"/>
        <w:rPr>
          <w:rFonts w:ascii="Arial Narrow" w:hAnsi="Arial Narrow" w:cs="Arial"/>
          <w:szCs w:val="24"/>
        </w:rPr>
      </w:pPr>
    </w:p>
    <w:p w14:paraId="12BC5A7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Ya sea que se trate de tipos penales de simple omisión, o de comisión por omisión, la omisión también será penalmente relevante cuando el sujeto haya dispuesto su imposibilidad de actuar o se haya colocado en tal situación, luego de saber las circunstancias o motivo que originaban su deber de realizar la acción.</w:t>
      </w:r>
    </w:p>
    <w:p w14:paraId="5EE63D7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se admitirá la omisión en tipos penales de simple conducta que describan acciones, o en los que la omisión se deduzca con forzamiento.</w:t>
      </w:r>
    </w:p>
    <w:p w14:paraId="41D0388C" w14:textId="77777777" w:rsidR="009B2691" w:rsidRDefault="009B2691" w:rsidP="00A5350A">
      <w:pPr>
        <w:spacing w:line="240" w:lineRule="auto"/>
        <w:ind w:firstLine="0"/>
        <w:jc w:val="both"/>
        <w:rPr>
          <w:rFonts w:ascii="Arial Narrow" w:hAnsi="Arial Narrow" w:cs="Arial"/>
          <w:szCs w:val="24"/>
        </w:rPr>
      </w:pPr>
    </w:p>
    <w:p w14:paraId="6C162F8B" w14:textId="77777777" w:rsidR="00C942B9" w:rsidRPr="00A5350A" w:rsidRDefault="00C942B9" w:rsidP="00A5350A">
      <w:pPr>
        <w:spacing w:line="240" w:lineRule="auto"/>
        <w:ind w:firstLine="0"/>
        <w:jc w:val="both"/>
        <w:rPr>
          <w:rFonts w:ascii="Arial Narrow" w:hAnsi="Arial Narrow" w:cs="Arial"/>
          <w:szCs w:val="24"/>
        </w:rPr>
      </w:pPr>
    </w:p>
    <w:p w14:paraId="2A2ADBC9"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Sección Sexta</w:t>
      </w:r>
    </w:p>
    <w:p w14:paraId="493E8443" w14:textId="77777777" w:rsidR="00C942B9" w:rsidRPr="00A5350A" w:rsidRDefault="00C942B9" w:rsidP="00A5350A">
      <w:pPr>
        <w:spacing w:line="240" w:lineRule="auto"/>
        <w:ind w:firstLine="0"/>
        <w:jc w:val="center"/>
        <w:rPr>
          <w:rFonts w:ascii="Arial Narrow" w:hAnsi="Arial Narrow" w:cs="Arial"/>
          <w:b/>
          <w:szCs w:val="24"/>
        </w:rPr>
      </w:pPr>
    </w:p>
    <w:p w14:paraId="7E64DACC"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de resultado</w:t>
      </w:r>
    </w:p>
    <w:p w14:paraId="7E2AC9DA" w14:textId="77777777" w:rsidR="009B2691" w:rsidRPr="00A5350A" w:rsidRDefault="009B2691" w:rsidP="00A5350A">
      <w:pPr>
        <w:spacing w:line="240" w:lineRule="auto"/>
        <w:ind w:firstLine="0"/>
        <w:jc w:val="center"/>
        <w:rPr>
          <w:rFonts w:ascii="Arial Narrow" w:hAnsi="Arial Narrow" w:cs="Arial"/>
          <w:szCs w:val="24"/>
        </w:rPr>
      </w:pPr>
    </w:p>
    <w:p w14:paraId="4A8EB93D" w14:textId="77777777" w:rsidR="009B2691" w:rsidRPr="00C942B9"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Artículo 48 (Delitos de resultado)</w:t>
      </w:r>
    </w:p>
    <w:p w14:paraId="60653B8A" w14:textId="77777777" w:rsidR="00C942B9" w:rsidRPr="00A5350A" w:rsidRDefault="00C942B9" w:rsidP="00A5350A">
      <w:pPr>
        <w:spacing w:line="240" w:lineRule="auto"/>
        <w:ind w:firstLine="0"/>
        <w:jc w:val="both"/>
        <w:rPr>
          <w:rFonts w:ascii="Arial Narrow" w:hAnsi="Arial Narrow" w:cs="Arial"/>
          <w:szCs w:val="24"/>
        </w:rPr>
      </w:pPr>
    </w:p>
    <w:p w14:paraId="26AA09E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de resultado se regirán por las pautas siguientes:</w:t>
      </w:r>
    </w:p>
    <w:p w14:paraId="644BBF68" w14:textId="77777777" w:rsidR="00C942B9" w:rsidRPr="00A5350A" w:rsidRDefault="00C942B9" w:rsidP="00A5350A">
      <w:pPr>
        <w:spacing w:line="240" w:lineRule="auto"/>
        <w:ind w:firstLine="0"/>
        <w:jc w:val="both"/>
        <w:rPr>
          <w:rFonts w:ascii="Arial Narrow" w:hAnsi="Arial Narrow" w:cs="Arial"/>
          <w:szCs w:val="24"/>
        </w:rPr>
      </w:pPr>
    </w:p>
    <w:p w14:paraId="48FAF1B7" w14:textId="77777777" w:rsidR="009B2691" w:rsidRDefault="00067E78" w:rsidP="00067E78">
      <w:pPr>
        <w:spacing w:line="240" w:lineRule="auto"/>
        <w:ind w:left="454" w:hanging="454"/>
        <w:jc w:val="both"/>
        <w:rPr>
          <w:rFonts w:ascii="Arial Narrow" w:hAnsi="Arial Narrow" w:cs="Arial"/>
          <w:szCs w:val="24"/>
        </w:rPr>
      </w:pPr>
      <w:r w:rsidRPr="00067E78">
        <w:rPr>
          <w:rFonts w:ascii="Arial Narrow" w:hAnsi="Arial Narrow" w:cs="Arial"/>
          <w:b/>
          <w:szCs w:val="24"/>
        </w:rPr>
        <w:t>A.</w:t>
      </w:r>
      <w:r>
        <w:rPr>
          <w:rFonts w:ascii="Arial Narrow" w:hAnsi="Arial Narrow" w:cs="Arial"/>
          <w:szCs w:val="24"/>
        </w:rPr>
        <w:tab/>
      </w:r>
      <w:r w:rsidR="009B2691" w:rsidRPr="00A5350A">
        <w:rPr>
          <w:rFonts w:ascii="Arial Narrow" w:hAnsi="Arial Narrow" w:cs="Arial"/>
          <w:szCs w:val="24"/>
        </w:rPr>
        <w:t>Un delito será de resultado material, cuando en el tipo penal de que se trate, dicho resultado se describa o implique necesariamente como consecuencia de la conducta que lo configure.</w:t>
      </w:r>
    </w:p>
    <w:p w14:paraId="5E17D9C3" w14:textId="77777777" w:rsidR="00C942B9" w:rsidRPr="00A5350A" w:rsidRDefault="00C942B9" w:rsidP="00067E78">
      <w:pPr>
        <w:spacing w:line="240" w:lineRule="auto"/>
        <w:ind w:left="454" w:hanging="454"/>
        <w:jc w:val="both"/>
        <w:rPr>
          <w:rFonts w:ascii="Arial Narrow" w:hAnsi="Arial Narrow" w:cs="Arial"/>
          <w:szCs w:val="24"/>
        </w:rPr>
      </w:pPr>
    </w:p>
    <w:p w14:paraId="5409F757" w14:textId="77777777" w:rsidR="009B2691" w:rsidRDefault="00067E78" w:rsidP="00067E78">
      <w:pPr>
        <w:spacing w:line="240" w:lineRule="auto"/>
        <w:ind w:left="454" w:hanging="454"/>
        <w:jc w:val="both"/>
        <w:rPr>
          <w:rFonts w:ascii="Arial Narrow" w:hAnsi="Arial Narrow" w:cs="Arial"/>
          <w:szCs w:val="24"/>
        </w:rPr>
      </w:pPr>
      <w:r w:rsidRPr="00067E78">
        <w:rPr>
          <w:rFonts w:ascii="Arial Narrow" w:hAnsi="Arial Narrow" w:cs="Arial"/>
          <w:b/>
          <w:szCs w:val="24"/>
        </w:rPr>
        <w:t>B.</w:t>
      </w:r>
      <w:r>
        <w:rPr>
          <w:rFonts w:ascii="Arial Narrow" w:hAnsi="Arial Narrow" w:cs="Arial"/>
          <w:szCs w:val="24"/>
        </w:rPr>
        <w:tab/>
      </w:r>
      <w:r w:rsidR="009B2691" w:rsidRPr="00A5350A">
        <w:rPr>
          <w:rFonts w:ascii="Arial Narrow" w:hAnsi="Arial Narrow" w:cs="Arial"/>
          <w:szCs w:val="24"/>
        </w:rPr>
        <w:t>Se entenderá por resultado material, el que sea perceptible por los sentidos o por la simple actividad del conocimiento.</w:t>
      </w:r>
    </w:p>
    <w:p w14:paraId="1D6294DB" w14:textId="77777777" w:rsidR="00C942B9" w:rsidRPr="00A5350A" w:rsidRDefault="00C942B9" w:rsidP="00067E78">
      <w:pPr>
        <w:spacing w:line="240" w:lineRule="auto"/>
        <w:ind w:left="454" w:hanging="454"/>
        <w:jc w:val="both"/>
        <w:rPr>
          <w:rFonts w:ascii="Arial Narrow" w:hAnsi="Arial Narrow" w:cs="Arial"/>
          <w:szCs w:val="24"/>
        </w:rPr>
      </w:pPr>
    </w:p>
    <w:p w14:paraId="69F55DA3" w14:textId="77777777" w:rsidR="00C942B9" w:rsidRDefault="00067E78" w:rsidP="00067E78">
      <w:pPr>
        <w:spacing w:line="240" w:lineRule="auto"/>
        <w:ind w:left="454" w:hanging="454"/>
        <w:jc w:val="both"/>
        <w:rPr>
          <w:rFonts w:ascii="Arial Narrow" w:hAnsi="Arial Narrow" w:cs="Arial"/>
          <w:szCs w:val="24"/>
        </w:rPr>
      </w:pPr>
      <w:r w:rsidRPr="00067E78">
        <w:rPr>
          <w:rFonts w:ascii="Arial Narrow" w:hAnsi="Arial Narrow" w:cs="Arial"/>
          <w:b/>
          <w:szCs w:val="24"/>
        </w:rPr>
        <w:lastRenderedPageBreak/>
        <w:t>C.</w:t>
      </w:r>
      <w:r>
        <w:rPr>
          <w:rFonts w:ascii="Arial Narrow" w:hAnsi="Arial Narrow" w:cs="Arial"/>
          <w:szCs w:val="24"/>
        </w:rPr>
        <w:tab/>
      </w:r>
      <w:r w:rsidR="009B2691" w:rsidRPr="00A5350A">
        <w:rPr>
          <w:rFonts w:ascii="Arial Narrow" w:hAnsi="Arial Narrow" w:cs="Arial"/>
          <w:szCs w:val="24"/>
        </w:rPr>
        <w:t>En los tipos penales de resultado material será admisible la omisión como forma de comisión, siempre y cuando el agente omita una acción jurídicamente debida, que en el caso concreto le sea posible realizar y evite el resultado.</w:t>
      </w:r>
    </w:p>
    <w:p w14:paraId="05162C61" w14:textId="77777777" w:rsidR="00C942B9" w:rsidRPr="00C942B9" w:rsidRDefault="00C942B9" w:rsidP="00067E78">
      <w:pPr>
        <w:spacing w:line="240" w:lineRule="auto"/>
        <w:ind w:left="454" w:hanging="454"/>
        <w:jc w:val="both"/>
        <w:rPr>
          <w:rFonts w:ascii="Arial Narrow" w:hAnsi="Arial Narrow" w:cs="Arial"/>
          <w:szCs w:val="24"/>
        </w:rPr>
      </w:pPr>
    </w:p>
    <w:p w14:paraId="3EB149DF" w14:textId="77777777" w:rsidR="009B2691" w:rsidRDefault="00067E78" w:rsidP="00067E78">
      <w:pPr>
        <w:spacing w:line="240" w:lineRule="auto"/>
        <w:ind w:left="454" w:hanging="454"/>
        <w:jc w:val="both"/>
        <w:rPr>
          <w:rFonts w:ascii="Arial Narrow" w:hAnsi="Arial Narrow" w:cs="Arial"/>
          <w:szCs w:val="24"/>
        </w:rPr>
      </w:pPr>
      <w:r w:rsidRPr="00067E78">
        <w:rPr>
          <w:rFonts w:ascii="Arial Narrow" w:hAnsi="Arial Narrow" w:cs="Arial"/>
          <w:b/>
          <w:szCs w:val="24"/>
        </w:rPr>
        <w:t>D.</w:t>
      </w:r>
      <w:r>
        <w:rPr>
          <w:rFonts w:ascii="Arial Narrow" w:hAnsi="Arial Narrow" w:cs="Arial"/>
          <w:szCs w:val="24"/>
        </w:rPr>
        <w:tab/>
      </w:r>
      <w:r w:rsidR="009B2691" w:rsidRPr="00A5350A">
        <w:rPr>
          <w:rFonts w:ascii="Arial Narrow" w:hAnsi="Arial Narrow" w:cs="Arial"/>
          <w:szCs w:val="24"/>
        </w:rPr>
        <w:t>El deber jurídico de actuar sólo existirá, cuando el agente sea garante del bien jurídico que resulte afectado, según el tipo penal de que se trate. Se considerará garante del bien jurídico a quien:</w:t>
      </w:r>
    </w:p>
    <w:p w14:paraId="326BD88A" w14:textId="77777777" w:rsidR="00C942B9" w:rsidRPr="00A5350A" w:rsidRDefault="00C942B9" w:rsidP="00C942B9">
      <w:pPr>
        <w:spacing w:line="240" w:lineRule="auto"/>
        <w:ind w:firstLine="0"/>
        <w:jc w:val="both"/>
        <w:rPr>
          <w:rFonts w:ascii="Arial Narrow" w:hAnsi="Arial Narrow" w:cs="Arial"/>
          <w:szCs w:val="24"/>
        </w:rPr>
      </w:pPr>
    </w:p>
    <w:p w14:paraId="6E5EE884" w14:textId="77777777" w:rsidR="009B2691" w:rsidRDefault="00C378AA" w:rsidP="00067E78">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067E78">
        <w:rPr>
          <w:rFonts w:ascii="Arial Narrow" w:hAnsi="Arial Narrow" w:cs="Arial"/>
          <w:szCs w:val="24"/>
        </w:rPr>
        <w:tab/>
      </w:r>
      <w:r w:rsidR="009B2691" w:rsidRPr="00A5350A">
        <w:rPr>
          <w:rFonts w:ascii="Arial Narrow" w:hAnsi="Arial Narrow" w:cs="Arial"/>
          <w:szCs w:val="24"/>
        </w:rPr>
        <w:t>(Aceptación de custodia u obligaciones de proveer en el caso concreto)</w:t>
      </w:r>
    </w:p>
    <w:p w14:paraId="4A0B0D9C" w14:textId="77777777" w:rsidR="00C942B9" w:rsidRPr="00A5350A" w:rsidRDefault="00C942B9" w:rsidP="00067E78">
      <w:pPr>
        <w:spacing w:line="240" w:lineRule="auto"/>
        <w:ind w:left="454" w:hanging="454"/>
        <w:jc w:val="both"/>
        <w:rPr>
          <w:rFonts w:ascii="Arial Narrow" w:hAnsi="Arial Narrow" w:cs="Arial"/>
          <w:szCs w:val="24"/>
        </w:rPr>
      </w:pPr>
    </w:p>
    <w:p w14:paraId="2515E4AD" w14:textId="77777777" w:rsidR="009B2691" w:rsidRDefault="009B2691" w:rsidP="00067E78">
      <w:pPr>
        <w:spacing w:line="240" w:lineRule="auto"/>
        <w:ind w:left="907" w:firstLine="0"/>
        <w:jc w:val="both"/>
        <w:rPr>
          <w:rFonts w:ascii="Arial Narrow" w:hAnsi="Arial Narrow" w:cs="Arial"/>
          <w:szCs w:val="24"/>
        </w:rPr>
      </w:pPr>
      <w:r w:rsidRPr="00A5350A">
        <w:rPr>
          <w:rFonts w:ascii="Arial Narrow" w:hAnsi="Arial Narrow" w:cs="Arial"/>
          <w:szCs w:val="24"/>
        </w:rPr>
        <w:t>Acepte efectivamente su custodia y, en su caso, según las provisiones concretas que aceptó tomar, o porque en la posición de garante que asumió, se encuentra obligado a adoptar ciertas provisiones establecidas en disposiciones jurídicas; o bien, debe y puede adoptar los procedimientos o protocolos generalmente aceptados en la ciencia, técnica o actividad de que se trate, y que según las circunstancias que concurran al caso concreto, sean las necesarias para la salvaguarda de situaciones peligrosas respecto a los bienes jurídicos que sean objeto de custodia.</w:t>
      </w:r>
    </w:p>
    <w:p w14:paraId="53F293DE" w14:textId="77777777" w:rsidR="00C942B9" w:rsidRPr="00A5350A" w:rsidRDefault="00C942B9" w:rsidP="00A5350A">
      <w:pPr>
        <w:spacing w:line="240" w:lineRule="auto"/>
        <w:ind w:left="709" w:firstLine="0"/>
        <w:jc w:val="both"/>
        <w:rPr>
          <w:rFonts w:ascii="Arial Narrow" w:hAnsi="Arial Narrow" w:cs="Arial"/>
          <w:szCs w:val="24"/>
        </w:rPr>
      </w:pPr>
    </w:p>
    <w:p w14:paraId="1C1F8F61" w14:textId="77777777" w:rsidR="009B2691" w:rsidRDefault="00C378AA" w:rsidP="00067E78">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067E78">
        <w:rPr>
          <w:rFonts w:ascii="Arial Narrow" w:hAnsi="Arial Narrow" w:cs="Arial"/>
          <w:szCs w:val="24"/>
        </w:rPr>
        <w:tab/>
      </w:r>
      <w:r w:rsidR="009B2691" w:rsidRPr="00A5350A">
        <w:rPr>
          <w:rFonts w:ascii="Arial Narrow" w:hAnsi="Arial Narrow" w:cs="Arial"/>
          <w:szCs w:val="24"/>
        </w:rPr>
        <w:t>(Comunidad ante peligros)</w:t>
      </w:r>
    </w:p>
    <w:p w14:paraId="01CC4D04" w14:textId="77777777" w:rsidR="00C942B9" w:rsidRPr="00A5350A" w:rsidRDefault="00C942B9" w:rsidP="00C942B9">
      <w:pPr>
        <w:spacing w:line="240" w:lineRule="auto"/>
        <w:ind w:firstLine="0"/>
        <w:jc w:val="both"/>
        <w:rPr>
          <w:rFonts w:ascii="Arial Narrow" w:hAnsi="Arial Narrow" w:cs="Arial"/>
          <w:szCs w:val="24"/>
        </w:rPr>
      </w:pPr>
    </w:p>
    <w:p w14:paraId="15B33E97" w14:textId="77777777" w:rsidR="009B2691" w:rsidRDefault="009B2691" w:rsidP="00067E78">
      <w:pPr>
        <w:spacing w:line="240" w:lineRule="auto"/>
        <w:ind w:left="907" w:firstLine="0"/>
        <w:jc w:val="both"/>
        <w:rPr>
          <w:rFonts w:ascii="Arial Narrow" w:hAnsi="Arial Narrow" w:cs="Arial"/>
          <w:szCs w:val="24"/>
        </w:rPr>
      </w:pPr>
      <w:r w:rsidRPr="00A5350A">
        <w:rPr>
          <w:rFonts w:ascii="Arial Narrow" w:hAnsi="Arial Narrow" w:cs="Arial"/>
          <w:szCs w:val="24"/>
        </w:rPr>
        <w:t>Voluntariamente forme parte de una comunidad que afronte peligros de la naturaleza.</w:t>
      </w:r>
    </w:p>
    <w:p w14:paraId="1874D9D0" w14:textId="77777777" w:rsidR="00C942B9" w:rsidRPr="00A5350A" w:rsidRDefault="00C942B9" w:rsidP="00A5350A">
      <w:pPr>
        <w:spacing w:line="240" w:lineRule="auto"/>
        <w:ind w:left="709" w:firstLine="0"/>
        <w:jc w:val="both"/>
        <w:rPr>
          <w:rFonts w:ascii="Arial Narrow" w:hAnsi="Arial Narrow" w:cs="Arial"/>
          <w:szCs w:val="24"/>
        </w:rPr>
      </w:pPr>
    </w:p>
    <w:p w14:paraId="55D4B875" w14:textId="77777777" w:rsidR="009B2691" w:rsidRDefault="00C378AA" w:rsidP="00067E78">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067E78">
        <w:rPr>
          <w:rFonts w:ascii="Arial Narrow" w:hAnsi="Arial Narrow" w:cs="Arial"/>
          <w:szCs w:val="24"/>
        </w:rPr>
        <w:tab/>
      </w:r>
      <w:r w:rsidR="009B2691" w:rsidRPr="00A5350A">
        <w:rPr>
          <w:rFonts w:ascii="Arial Narrow" w:hAnsi="Arial Narrow" w:cs="Arial"/>
          <w:szCs w:val="24"/>
        </w:rPr>
        <w:t>(Actividad precedente)</w:t>
      </w:r>
    </w:p>
    <w:p w14:paraId="5CB54DAC" w14:textId="77777777" w:rsidR="00C942B9" w:rsidRPr="00A5350A" w:rsidRDefault="00C942B9" w:rsidP="00C942B9">
      <w:pPr>
        <w:spacing w:line="240" w:lineRule="auto"/>
        <w:ind w:left="426" w:firstLine="0"/>
        <w:jc w:val="both"/>
        <w:rPr>
          <w:rFonts w:ascii="Arial Narrow" w:hAnsi="Arial Narrow" w:cs="Arial"/>
          <w:szCs w:val="24"/>
        </w:rPr>
      </w:pPr>
    </w:p>
    <w:p w14:paraId="3271B247" w14:textId="77777777" w:rsidR="009B2691" w:rsidRDefault="009B2691" w:rsidP="00067E78">
      <w:pPr>
        <w:spacing w:line="240" w:lineRule="auto"/>
        <w:ind w:left="907" w:firstLine="0"/>
        <w:jc w:val="both"/>
        <w:rPr>
          <w:rFonts w:ascii="Arial Narrow" w:hAnsi="Arial Narrow" w:cs="Arial"/>
          <w:szCs w:val="24"/>
        </w:rPr>
      </w:pPr>
      <w:r w:rsidRPr="00A5350A">
        <w:rPr>
          <w:rFonts w:ascii="Arial Narrow" w:hAnsi="Arial Narrow" w:cs="Arial"/>
          <w:szCs w:val="24"/>
        </w:rPr>
        <w:t>Con una actividad precedente, culposa o fortuita, genere el peligro para el bien jurídico cuya lesión no evite dolosamente, pudiendo hacerlo.</w:t>
      </w:r>
    </w:p>
    <w:p w14:paraId="4ED10BC2" w14:textId="77777777" w:rsidR="00C942B9" w:rsidRPr="00A5350A" w:rsidRDefault="00C942B9" w:rsidP="00A5350A">
      <w:pPr>
        <w:spacing w:line="240" w:lineRule="auto"/>
        <w:ind w:left="709" w:firstLine="0"/>
        <w:jc w:val="both"/>
        <w:rPr>
          <w:rFonts w:ascii="Arial Narrow" w:hAnsi="Arial Narrow" w:cs="Arial"/>
          <w:szCs w:val="24"/>
        </w:rPr>
      </w:pPr>
    </w:p>
    <w:p w14:paraId="44BCF3A2" w14:textId="77777777" w:rsidR="009B2691" w:rsidRDefault="00C378AA" w:rsidP="00067E78">
      <w:pPr>
        <w:spacing w:line="240" w:lineRule="auto"/>
        <w:ind w:left="908" w:hanging="454"/>
        <w:jc w:val="both"/>
        <w:rPr>
          <w:rFonts w:ascii="Arial Narrow" w:hAnsi="Arial Narrow" w:cs="Arial"/>
          <w:szCs w:val="24"/>
        </w:rPr>
      </w:pPr>
      <w:r w:rsidRPr="00C378AA">
        <w:rPr>
          <w:rFonts w:ascii="Arial Narrow" w:hAnsi="Arial Narrow" w:cs="Arial"/>
          <w:b/>
          <w:szCs w:val="24"/>
        </w:rPr>
        <w:t>IV.</w:t>
      </w:r>
      <w:r w:rsidR="00067E78">
        <w:rPr>
          <w:rFonts w:ascii="Arial Narrow" w:hAnsi="Arial Narrow" w:cs="Arial"/>
          <w:szCs w:val="24"/>
        </w:rPr>
        <w:tab/>
      </w:r>
      <w:r w:rsidR="009B2691" w:rsidRPr="00A5350A">
        <w:rPr>
          <w:rFonts w:ascii="Arial Narrow" w:hAnsi="Arial Narrow" w:cs="Arial"/>
          <w:szCs w:val="24"/>
        </w:rPr>
        <w:t>(Posición de custodia familiar)</w:t>
      </w:r>
    </w:p>
    <w:p w14:paraId="1FDB65BF" w14:textId="77777777" w:rsidR="00C942B9" w:rsidRPr="00A5350A" w:rsidRDefault="00C942B9" w:rsidP="00C942B9">
      <w:pPr>
        <w:tabs>
          <w:tab w:val="left" w:pos="851"/>
        </w:tabs>
        <w:spacing w:line="240" w:lineRule="auto"/>
        <w:jc w:val="both"/>
        <w:rPr>
          <w:rFonts w:ascii="Arial Narrow" w:hAnsi="Arial Narrow" w:cs="Arial"/>
          <w:szCs w:val="24"/>
        </w:rPr>
      </w:pPr>
    </w:p>
    <w:p w14:paraId="3EDB0656" w14:textId="77777777" w:rsidR="009B2691" w:rsidRDefault="009B2691" w:rsidP="00067E78">
      <w:pPr>
        <w:spacing w:line="240" w:lineRule="auto"/>
        <w:ind w:left="907" w:firstLine="0"/>
        <w:jc w:val="both"/>
        <w:rPr>
          <w:rFonts w:ascii="Arial Narrow" w:hAnsi="Arial Narrow" w:cs="Arial"/>
          <w:szCs w:val="24"/>
        </w:rPr>
      </w:pPr>
      <w:r w:rsidRPr="00A5350A">
        <w:rPr>
          <w:rFonts w:ascii="Arial Narrow" w:hAnsi="Arial Narrow" w:cs="Arial"/>
          <w:szCs w:val="24"/>
        </w:rPr>
        <w:t>Se halle en una efectiva y concreta posición de custodia de la vida, la salud o integridad corporal de algún miembro de su familia.</w:t>
      </w:r>
    </w:p>
    <w:p w14:paraId="738EE2B0" w14:textId="77777777" w:rsidR="00C942B9" w:rsidRPr="00A5350A" w:rsidRDefault="00C942B9" w:rsidP="00C942B9">
      <w:pPr>
        <w:spacing w:line="240" w:lineRule="auto"/>
        <w:jc w:val="both"/>
        <w:rPr>
          <w:rFonts w:ascii="Arial Narrow" w:hAnsi="Arial Narrow" w:cs="Arial"/>
          <w:szCs w:val="24"/>
        </w:rPr>
      </w:pPr>
    </w:p>
    <w:p w14:paraId="4B9B64C9" w14:textId="77777777" w:rsidR="009B2691" w:rsidRDefault="00C378AA" w:rsidP="00067E78">
      <w:pPr>
        <w:spacing w:line="240" w:lineRule="auto"/>
        <w:ind w:left="908" w:hanging="454"/>
        <w:jc w:val="both"/>
        <w:rPr>
          <w:rFonts w:ascii="Arial Narrow" w:hAnsi="Arial Narrow" w:cs="Arial"/>
          <w:szCs w:val="24"/>
        </w:rPr>
      </w:pPr>
      <w:r w:rsidRPr="00C378AA">
        <w:rPr>
          <w:rFonts w:ascii="Arial Narrow" w:hAnsi="Arial Narrow" w:cs="Arial"/>
          <w:b/>
          <w:szCs w:val="24"/>
        </w:rPr>
        <w:t>V.</w:t>
      </w:r>
      <w:r w:rsidR="00067E78">
        <w:rPr>
          <w:rFonts w:ascii="Arial Narrow" w:hAnsi="Arial Narrow" w:cs="Arial"/>
          <w:szCs w:val="24"/>
        </w:rPr>
        <w:tab/>
      </w:r>
      <w:r w:rsidR="009B2691" w:rsidRPr="00A5350A">
        <w:rPr>
          <w:rFonts w:ascii="Arial Narrow" w:hAnsi="Arial Narrow" w:cs="Arial"/>
          <w:szCs w:val="24"/>
        </w:rPr>
        <w:t>(Deber de solidaridad social)</w:t>
      </w:r>
    </w:p>
    <w:p w14:paraId="23764DC2" w14:textId="77777777" w:rsidR="00C942B9" w:rsidRPr="00A5350A" w:rsidRDefault="00C942B9" w:rsidP="00C942B9">
      <w:pPr>
        <w:spacing w:line="240" w:lineRule="auto"/>
        <w:ind w:firstLine="0"/>
        <w:jc w:val="both"/>
        <w:rPr>
          <w:rFonts w:ascii="Arial Narrow" w:hAnsi="Arial Narrow" w:cs="Arial"/>
          <w:szCs w:val="24"/>
        </w:rPr>
      </w:pPr>
    </w:p>
    <w:p w14:paraId="0C91E40C" w14:textId="77777777" w:rsidR="009B2691" w:rsidRDefault="009B2691" w:rsidP="00067E78">
      <w:pPr>
        <w:spacing w:line="240" w:lineRule="auto"/>
        <w:ind w:left="907" w:firstLine="0"/>
        <w:jc w:val="both"/>
        <w:rPr>
          <w:rFonts w:ascii="Arial Narrow" w:hAnsi="Arial Narrow" w:cs="Arial"/>
          <w:szCs w:val="24"/>
        </w:rPr>
      </w:pPr>
      <w:r w:rsidRPr="00A5350A">
        <w:rPr>
          <w:rFonts w:ascii="Arial Narrow" w:hAnsi="Arial Narrow" w:cs="Arial"/>
          <w:szCs w:val="24"/>
        </w:rPr>
        <w:t>Se halle en una situación en la que la muerte de una persona o alguna de las lesiones previstas en las fracciones III a V del artículo 200 de este código, sean inminentes y seguras, advierta su realización y pueda evitarlas sin peligro para él o terceras personas respecto a su vida, salud o integridad corporal.</w:t>
      </w:r>
    </w:p>
    <w:p w14:paraId="53E6484C" w14:textId="77777777" w:rsidR="00C942B9" w:rsidRPr="00A5350A" w:rsidRDefault="00C942B9" w:rsidP="00A5350A">
      <w:pPr>
        <w:spacing w:line="240" w:lineRule="auto"/>
        <w:ind w:left="709" w:firstLine="0"/>
        <w:jc w:val="both"/>
        <w:rPr>
          <w:rFonts w:ascii="Arial Narrow" w:hAnsi="Arial Narrow" w:cs="Arial"/>
          <w:szCs w:val="24"/>
        </w:rPr>
      </w:pPr>
    </w:p>
    <w:p w14:paraId="44705E55" w14:textId="77777777" w:rsidR="009B2691" w:rsidRDefault="009B2691" w:rsidP="00A5350A">
      <w:pPr>
        <w:spacing w:line="240" w:lineRule="auto"/>
        <w:ind w:firstLine="0"/>
        <w:jc w:val="both"/>
        <w:rPr>
          <w:rFonts w:ascii="Arial Narrow" w:hAnsi="Arial Narrow"/>
          <w:szCs w:val="24"/>
        </w:rPr>
      </w:pPr>
      <w:r w:rsidRPr="00A5350A">
        <w:rPr>
          <w:rFonts w:ascii="Arial Narrow" w:hAnsi="Arial Narrow"/>
          <w:szCs w:val="24"/>
        </w:rPr>
        <w:t>Respecto a todos los supuestos de este artículo, también se atenderá a lo previsto en el párrafo tercero del artículo 46 de este código, cuando sea conducente.</w:t>
      </w:r>
    </w:p>
    <w:p w14:paraId="25DFAABD" w14:textId="77777777" w:rsidR="00C942B9" w:rsidRPr="00A5350A" w:rsidRDefault="00C942B9" w:rsidP="00A5350A">
      <w:pPr>
        <w:spacing w:line="240" w:lineRule="auto"/>
        <w:ind w:firstLine="0"/>
        <w:jc w:val="both"/>
        <w:rPr>
          <w:rFonts w:ascii="Arial Narrow" w:hAnsi="Arial Narrow"/>
          <w:szCs w:val="24"/>
        </w:rPr>
      </w:pPr>
    </w:p>
    <w:p w14:paraId="10A5CF8F" w14:textId="77777777" w:rsidR="009B2691" w:rsidRDefault="009B2691" w:rsidP="00A5350A">
      <w:pPr>
        <w:spacing w:line="240" w:lineRule="auto"/>
        <w:ind w:firstLine="0"/>
        <w:rPr>
          <w:rFonts w:ascii="Arial Narrow" w:hAnsi="Arial Narrow" w:cs="Arial"/>
          <w:szCs w:val="24"/>
        </w:rPr>
      </w:pPr>
    </w:p>
    <w:p w14:paraId="44184B95" w14:textId="77777777" w:rsidR="006F0325" w:rsidRPr="00A5350A" w:rsidRDefault="006F0325" w:rsidP="00A5350A">
      <w:pPr>
        <w:spacing w:line="240" w:lineRule="auto"/>
        <w:ind w:firstLine="0"/>
        <w:rPr>
          <w:rFonts w:ascii="Arial Narrow" w:hAnsi="Arial Narrow" w:cs="Arial"/>
          <w:szCs w:val="24"/>
        </w:rPr>
      </w:pPr>
    </w:p>
    <w:p w14:paraId="73187A87"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Sección Séptima</w:t>
      </w:r>
    </w:p>
    <w:p w14:paraId="0D21805C" w14:textId="77777777" w:rsidR="00C942B9" w:rsidRPr="00A5350A" w:rsidRDefault="00C942B9" w:rsidP="00A5350A">
      <w:pPr>
        <w:spacing w:line="240" w:lineRule="auto"/>
        <w:ind w:firstLine="0"/>
        <w:jc w:val="center"/>
        <w:rPr>
          <w:rFonts w:ascii="Arial Narrow" w:hAnsi="Arial Narrow" w:cs="Arial"/>
          <w:b/>
          <w:szCs w:val="24"/>
        </w:rPr>
      </w:pPr>
    </w:p>
    <w:p w14:paraId="594611E0"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Imputación del resultado</w:t>
      </w:r>
    </w:p>
    <w:p w14:paraId="7028B103" w14:textId="77777777" w:rsidR="009B2691" w:rsidRPr="00A5350A" w:rsidRDefault="009B2691" w:rsidP="00A5350A">
      <w:pPr>
        <w:spacing w:line="240" w:lineRule="auto"/>
        <w:ind w:firstLine="0"/>
        <w:jc w:val="center"/>
        <w:rPr>
          <w:rFonts w:ascii="Arial Narrow" w:hAnsi="Arial Narrow" w:cs="Arial"/>
          <w:szCs w:val="24"/>
        </w:rPr>
      </w:pPr>
    </w:p>
    <w:p w14:paraId="641BBCD8" w14:textId="77777777" w:rsidR="009B2691"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Artículo 49 (Imputación del resultado)</w:t>
      </w:r>
    </w:p>
    <w:p w14:paraId="172894F2" w14:textId="77777777" w:rsidR="00C942B9" w:rsidRPr="00C942B9" w:rsidRDefault="00C942B9" w:rsidP="00A5350A">
      <w:pPr>
        <w:spacing w:line="240" w:lineRule="auto"/>
        <w:ind w:firstLine="0"/>
        <w:jc w:val="both"/>
        <w:rPr>
          <w:rFonts w:ascii="Arial Narrow" w:hAnsi="Arial Narrow" w:cs="Arial"/>
          <w:b/>
          <w:szCs w:val="24"/>
        </w:rPr>
      </w:pPr>
    </w:p>
    <w:p w14:paraId="0AE6BFA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imputación del resultado material a la conducta se resolverá conforme a las pautas siguientes, que en el caso concreto sean aplicables:</w:t>
      </w:r>
    </w:p>
    <w:p w14:paraId="515395A1" w14:textId="77777777" w:rsidR="00C942B9" w:rsidRPr="00A5350A" w:rsidRDefault="00C942B9" w:rsidP="00A5350A">
      <w:pPr>
        <w:spacing w:line="240" w:lineRule="auto"/>
        <w:ind w:firstLine="0"/>
        <w:jc w:val="both"/>
        <w:rPr>
          <w:rFonts w:ascii="Arial Narrow" w:hAnsi="Arial Narrow" w:cs="Arial"/>
          <w:szCs w:val="24"/>
        </w:rPr>
      </w:pPr>
    </w:p>
    <w:p w14:paraId="0EA01629" w14:textId="77777777" w:rsidR="009B2691" w:rsidRPr="006F0325" w:rsidRDefault="00C378AA" w:rsidP="006F032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6F0325">
        <w:rPr>
          <w:rFonts w:ascii="Arial Narrow" w:hAnsi="Arial Narrow" w:cs="Arial"/>
          <w:szCs w:val="24"/>
        </w:rPr>
        <w:tab/>
      </w:r>
      <w:r w:rsidR="009B2691" w:rsidRPr="006F0325">
        <w:rPr>
          <w:rFonts w:ascii="Arial Narrow" w:hAnsi="Arial Narrow" w:cs="Arial"/>
          <w:szCs w:val="24"/>
        </w:rPr>
        <w:t>(Equivalencia de condiciones)</w:t>
      </w:r>
    </w:p>
    <w:p w14:paraId="2E7EE01D" w14:textId="77777777" w:rsidR="00C942B9" w:rsidRPr="00A5350A" w:rsidRDefault="00C942B9" w:rsidP="00C942B9">
      <w:pPr>
        <w:tabs>
          <w:tab w:val="left" w:pos="709"/>
        </w:tabs>
        <w:spacing w:line="240" w:lineRule="auto"/>
        <w:ind w:left="426" w:firstLine="0"/>
        <w:jc w:val="both"/>
        <w:rPr>
          <w:rFonts w:ascii="Arial Narrow" w:hAnsi="Arial Narrow" w:cs="Arial"/>
          <w:szCs w:val="24"/>
        </w:rPr>
      </w:pPr>
    </w:p>
    <w:p w14:paraId="54687B5F" w14:textId="77777777" w:rsidR="009B2691" w:rsidRDefault="009B2691" w:rsidP="006F0325">
      <w:pPr>
        <w:tabs>
          <w:tab w:val="left" w:pos="-993"/>
        </w:tabs>
        <w:spacing w:line="240" w:lineRule="auto"/>
        <w:ind w:left="454" w:firstLine="0"/>
        <w:jc w:val="both"/>
        <w:rPr>
          <w:rFonts w:ascii="Arial Narrow" w:hAnsi="Arial Narrow" w:cs="Arial"/>
          <w:szCs w:val="24"/>
        </w:rPr>
      </w:pPr>
      <w:r w:rsidRPr="00A5350A">
        <w:rPr>
          <w:rFonts w:ascii="Arial Narrow" w:hAnsi="Arial Narrow" w:cs="Arial"/>
          <w:szCs w:val="24"/>
        </w:rPr>
        <w:t>La acción será causal si al hipotéticamente suprimirla, el resultado no se habría producido. La omisión equivaldrá a causar, si al añadir hipotéticamente la acción debida y posible, se habría evitado el resultado.</w:t>
      </w:r>
    </w:p>
    <w:p w14:paraId="4751C640" w14:textId="77777777" w:rsidR="00C942B9" w:rsidRPr="00A5350A" w:rsidRDefault="00C942B9" w:rsidP="00A5350A">
      <w:pPr>
        <w:tabs>
          <w:tab w:val="left" w:pos="709"/>
        </w:tabs>
        <w:spacing w:line="240" w:lineRule="auto"/>
        <w:ind w:left="709" w:firstLine="0"/>
        <w:jc w:val="both"/>
        <w:rPr>
          <w:rFonts w:ascii="Arial Narrow" w:hAnsi="Arial Narrow" w:cs="Arial"/>
          <w:szCs w:val="24"/>
        </w:rPr>
      </w:pPr>
    </w:p>
    <w:p w14:paraId="272F5DD1" w14:textId="77777777" w:rsidR="009B2691" w:rsidRDefault="00C378AA" w:rsidP="006F032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6F0325">
        <w:rPr>
          <w:rFonts w:ascii="Arial Narrow" w:hAnsi="Arial Narrow" w:cs="Arial"/>
          <w:szCs w:val="24"/>
        </w:rPr>
        <w:tab/>
      </w:r>
      <w:r w:rsidR="009B2691" w:rsidRPr="00A5350A">
        <w:rPr>
          <w:rFonts w:ascii="Arial Narrow" w:hAnsi="Arial Narrow" w:cs="Arial"/>
          <w:szCs w:val="24"/>
        </w:rPr>
        <w:t>(Causa adecuada)</w:t>
      </w:r>
    </w:p>
    <w:p w14:paraId="5F2EE939" w14:textId="77777777" w:rsidR="00C942B9" w:rsidRPr="00A5350A" w:rsidRDefault="00C942B9" w:rsidP="00C942B9">
      <w:pPr>
        <w:tabs>
          <w:tab w:val="left" w:pos="709"/>
        </w:tabs>
        <w:spacing w:line="240" w:lineRule="auto"/>
        <w:ind w:left="426" w:firstLine="0"/>
        <w:jc w:val="both"/>
        <w:rPr>
          <w:rFonts w:ascii="Arial Narrow" w:hAnsi="Arial Narrow" w:cs="Arial"/>
          <w:szCs w:val="24"/>
        </w:rPr>
      </w:pPr>
    </w:p>
    <w:p w14:paraId="25B628CB" w14:textId="77777777" w:rsidR="009B2691" w:rsidRDefault="009B2691" w:rsidP="006F0325">
      <w:pPr>
        <w:tabs>
          <w:tab w:val="left" w:pos="-993"/>
        </w:tabs>
        <w:spacing w:line="240" w:lineRule="auto"/>
        <w:ind w:left="454" w:firstLine="0"/>
        <w:jc w:val="both"/>
        <w:rPr>
          <w:rFonts w:ascii="Arial Narrow" w:hAnsi="Arial Narrow" w:cs="Arial"/>
          <w:szCs w:val="24"/>
        </w:rPr>
      </w:pPr>
      <w:r w:rsidRPr="00A5350A">
        <w:rPr>
          <w:rFonts w:ascii="Arial Narrow" w:hAnsi="Arial Narrow" w:cs="Arial"/>
          <w:szCs w:val="24"/>
        </w:rPr>
        <w:t xml:space="preserve">Sin embargo, en cualquier evento, la conducta también ha de ser la concretamente adecuada en un juicio </w:t>
      </w:r>
      <w:proofErr w:type="spellStart"/>
      <w:r w:rsidRPr="00A5350A">
        <w:rPr>
          <w:rFonts w:ascii="Arial Narrow" w:hAnsi="Arial Narrow" w:cs="Arial"/>
          <w:szCs w:val="24"/>
        </w:rPr>
        <w:t>ex-ante</w:t>
      </w:r>
      <w:proofErr w:type="spellEnd"/>
      <w:r w:rsidRPr="00A5350A">
        <w:rPr>
          <w:rFonts w:ascii="Arial Narrow" w:hAnsi="Arial Narrow" w:cs="Arial"/>
          <w:szCs w:val="24"/>
        </w:rPr>
        <w:t>, para producir o evitar el resultado, y no así, cuando el mismo se deba, más bien, al azar o a la casualidad, o a circunstancias extraordinarias que aparezcan fuera del control de la conducta del agente, salvo cuando éste se halle en alguno de los supuestos previstos en los párrafos antepenúltimo o penúltimo de este artículo.</w:t>
      </w:r>
    </w:p>
    <w:p w14:paraId="5847BB9A" w14:textId="77777777" w:rsidR="00C942B9" w:rsidRPr="00A5350A" w:rsidRDefault="00C942B9" w:rsidP="00A5350A">
      <w:pPr>
        <w:tabs>
          <w:tab w:val="left" w:pos="709"/>
        </w:tabs>
        <w:spacing w:line="240" w:lineRule="auto"/>
        <w:ind w:left="709" w:firstLine="0"/>
        <w:jc w:val="both"/>
        <w:rPr>
          <w:rFonts w:ascii="Arial Narrow" w:hAnsi="Arial Narrow" w:cs="Arial"/>
          <w:szCs w:val="24"/>
        </w:rPr>
      </w:pPr>
    </w:p>
    <w:p w14:paraId="52F4E434" w14:textId="77777777" w:rsidR="009B2691" w:rsidRDefault="00C378AA" w:rsidP="006F0325">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6F0325">
        <w:rPr>
          <w:rFonts w:ascii="Arial Narrow" w:hAnsi="Arial Narrow" w:cs="Arial"/>
          <w:szCs w:val="24"/>
        </w:rPr>
        <w:tab/>
      </w:r>
      <w:r w:rsidR="009B2691" w:rsidRPr="00A5350A">
        <w:rPr>
          <w:rFonts w:ascii="Arial Narrow" w:hAnsi="Arial Narrow" w:cs="Arial"/>
          <w:szCs w:val="24"/>
        </w:rPr>
        <w:t>(Concausas excluyentes de la imputación)</w:t>
      </w:r>
    </w:p>
    <w:p w14:paraId="17E36FE4" w14:textId="77777777" w:rsidR="00C942B9" w:rsidRPr="00A5350A" w:rsidRDefault="00C942B9" w:rsidP="00C942B9">
      <w:pPr>
        <w:tabs>
          <w:tab w:val="left" w:pos="709"/>
        </w:tabs>
        <w:spacing w:line="240" w:lineRule="auto"/>
        <w:ind w:left="426" w:firstLine="0"/>
        <w:jc w:val="both"/>
        <w:rPr>
          <w:rFonts w:ascii="Arial Narrow" w:hAnsi="Arial Narrow" w:cs="Arial"/>
          <w:szCs w:val="24"/>
        </w:rPr>
      </w:pPr>
    </w:p>
    <w:p w14:paraId="0B483EDF" w14:textId="77777777" w:rsidR="009B2691" w:rsidRDefault="009B2691" w:rsidP="006F0325">
      <w:pPr>
        <w:tabs>
          <w:tab w:val="left" w:pos="-993"/>
        </w:tabs>
        <w:spacing w:line="240" w:lineRule="auto"/>
        <w:ind w:left="454" w:firstLine="0"/>
        <w:jc w:val="both"/>
        <w:rPr>
          <w:rFonts w:ascii="Arial Narrow" w:hAnsi="Arial Narrow" w:cs="Arial"/>
          <w:szCs w:val="24"/>
        </w:rPr>
      </w:pPr>
      <w:r w:rsidRPr="00A5350A">
        <w:rPr>
          <w:rFonts w:ascii="Arial Narrow" w:hAnsi="Arial Narrow" w:cs="Arial"/>
          <w:szCs w:val="24"/>
        </w:rPr>
        <w:t>En virtud de lo dispuesto en la fracción precedente, en caso de que concurra una o más concausas preexistentes, simultáneas o posteriores a la conducta del agente, ellas excluirán la imputación del resultado, cuando hayan sido suficientes por sí mismas para producirlo. Casos en los que la acción u omisión del agente sólo se sancionará cuando en sí misma constituya otro delito.</w:t>
      </w:r>
    </w:p>
    <w:p w14:paraId="6DA09799" w14:textId="77777777" w:rsidR="00C942B9" w:rsidRPr="00A5350A" w:rsidRDefault="00C942B9" w:rsidP="006F0325">
      <w:pPr>
        <w:tabs>
          <w:tab w:val="left" w:pos="-993"/>
        </w:tabs>
        <w:spacing w:line="240" w:lineRule="auto"/>
        <w:ind w:left="454" w:firstLine="0"/>
        <w:jc w:val="both"/>
        <w:rPr>
          <w:rFonts w:ascii="Arial Narrow" w:hAnsi="Arial Narrow" w:cs="Arial"/>
          <w:szCs w:val="24"/>
        </w:rPr>
      </w:pPr>
    </w:p>
    <w:p w14:paraId="44E4B753" w14:textId="77777777" w:rsidR="009B2691" w:rsidRDefault="009B2691" w:rsidP="006F0325">
      <w:pPr>
        <w:tabs>
          <w:tab w:val="left" w:pos="-993"/>
        </w:tabs>
        <w:spacing w:line="240" w:lineRule="auto"/>
        <w:ind w:left="454" w:firstLine="0"/>
        <w:jc w:val="both"/>
        <w:rPr>
          <w:rFonts w:ascii="Arial Narrow" w:hAnsi="Arial Narrow" w:cs="Arial"/>
          <w:szCs w:val="24"/>
        </w:rPr>
      </w:pPr>
      <w:r w:rsidRPr="00A5350A">
        <w:rPr>
          <w:rFonts w:ascii="Arial Narrow" w:hAnsi="Arial Narrow" w:cs="Arial"/>
          <w:szCs w:val="24"/>
        </w:rPr>
        <w:t>Lo dispuesto en el párrafo precedente tendrá aplicación aun cuando la concausa que opere por sí misma para producir el resultado consista en la acción de otra persona, o en su omisión de la acción debida y posible que lo evitaría, con inclusión de la conducta de la víctima, excepto cuando el agente se halle en alguno de los supuestos previstos en los párrafos antepenúltimo o penúltimo de este artículo.</w:t>
      </w:r>
    </w:p>
    <w:p w14:paraId="1559D6FA" w14:textId="77777777" w:rsidR="00C942B9" w:rsidRPr="00A5350A" w:rsidRDefault="00C942B9" w:rsidP="006F0325">
      <w:pPr>
        <w:tabs>
          <w:tab w:val="left" w:pos="-993"/>
        </w:tabs>
        <w:spacing w:line="240" w:lineRule="auto"/>
        <w:ind w:left="454" w:firstLine="0"/>
        <w:jc w:val="both"/>
        <w:rPr>
          <w:rFonts w:ascii="Arial Narrow" w:hAnsi="Arial Narrow" w:cs="Arial"/>
          <w:szCs w:val="24"/>
        </w:rPr>
      </w:pPr>
    </w:p>
    <w:p w14:paraId="3298F6E9" w14:textId="77777777" w:rsidR="009B2691" w:rsidRDefault="009B2691" w:rsidP="006F0325">
      <w:pPr>
        <w:tabs>
          <w:tab w:val="left" w:pos="-993"/>
        </w:tabs>
        <w:spacing w:line="240" w:lineRule="auto"/>
        <w:ind w:left="454" w:firstLine="0"/>
        <w:jc w:val="both"/>
        <w:rPr>
          <w:rFonts w:ascii="Arial Narrow" w:hAnsi="Arial Narrow" w:cs="Arial"/>
          <w:szCs w:val="24"/>
        </w:rPr>
      </w:pPr>
      <w:r w:rsidRPr="00A5350A">
        <w:rPr>
          <w:rFonts w:ascii="Arial Narrow" w:hAnsi="Arial Narrow" w:cs="Arial"/>
          <w:szCs w:val="24"/>
        </w:rPr>
        <w:t>No se excluirá la imputación del resultado, cuando en su producción influyan las condiciones físicas o de salud de quien resienta la conducta del agente, salvo cuando respecto a dicho resultado concurran circunstancias extraordinarias fuera del control de la conducta del agente, con inclusión de cuando el afectado contribuya de manera determinante con su propia conducta descuidada o desaprobada a la producción del resultado, a menos que el agente se halle en alguno de los supuestos previstos en los párrafos antepenúltimo o penúltimo de éste artículo.</w:t>
      </w:r>
    </w:p>
    <w:p w14:paraId="31450410" w14:textId="77777777" w:rsidR="00C942B9" w:rsidRPr="00A5350A" w:rsidRDefault="00C942B9" w:rsidP="00A5350A">
      <w:pPr>
        <w:tabs>
          <w:tab w:val="left" w:pos="709"/>
        </w:tabs>
        <w:spacing w:line="240" w:lineRule="auto"/>
        <w:ind w:left="709" w:firstLine="0"/>
        <w:jc w:val="both"/>
        <w:rPr>
          <w:rFonts w:ascii="Arial Narrow" w:hAnsi="Arial Narrow" w:cs="Arial"/>
          <w:szCs w:val="24"/>
        </w:rPr>
      </w:pPr>
    </w:p>
    <w:p w14:paraId="3FB9B53A" w14:textId="77777777" w:rsidR="009B2691" w:rsidRDefault="00C378AA" w:rsidP="006F0325">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6F0325">
        <w:rPr>
          <w:rFonts w:ascii="Arial Narrow" w:hAnsi="Arial Narrow" w:cs="Arial"/>
          <w:szCs w:val="24"/>
        </w:rPr>
        <w:tab/>
      </w:r>
      <w:r w:rsidR="009B2691" w:rsidRPr="00A5350A">
        <w:rPr>
          <w:rFonts w:ascii="Arial Narrow" w:hAnsi="Arial Narrow" w:cs="Arial"/>
          <w:szCs w:val="24"/>
        </w:rPr>
        <w:t>(Violaciones al deber de actuar que se resuelvan en el resultado)</w:t>
      </w:r>
    </w:p>
    <w:p w14:paraId="526A3CA0" w14:textId="77777777" w:rsidR="00C942B9" w:rsidRPr="00A5350A" w:rsidRDefault="00C942B9" w:rsidP="00C942B9">
      <w:pPr>
        <w:tabs>
          <w:tab w:val="left" w:pos="851"/>
        </w:tabs>
        <w:spacing w:line="240" w:lineRule="auto"/>
        <w:ind w:left="426" w:firstLine="0"/>
        <w:jc w:val="both"/>
        <w:rPr>
          <w:rFonts w:ascii="Arial Narrow" w:hAnsi="Arial Narrow" w:cs="Arial"/>
          <w:szCs w:val="24"/>
        </w:rPr>
      </w:pPr>
    </w:p>
    <w:p w14:paraId="50A495B3" w14:textId="77777777" w:rsidR="009B2691" w:rsidRDefault="009B2691" w:rsidP="006F0325">
      <w:pPr>
        <w:tabs>
          <w:tab w:val="left" w:pos="-993"/>
        </w:tabs>
        <w:spacing w:line="240" w:lineRule="auto"/>
        <w:ind w:left="454" w:firstLine="0"/>
        <w:jc w:val="both"/>
        <w:rPr>
          <w:rFonts w:ascii="Arial Narrow" w:hAnsi="Arial Narrow" w:cs="Arial"/>
          <w:szCs w:val="24"/>
        </w:rPr>
      </w:pPr>
      <w:r w:rsidRPr="00A5350A">
        <w:rPr>
          <w:rFonts w:ascii="Arial Narrow" w:hAnsi="Arial Narrow" w:cs="Arial"/>
          <w:szCs w:val="24"/>
        </w:rPr>
        <w:t>Además de las reglas de las tres fracciones anteriores que en el caso concreto resulten aplicables, cuando se trate de un delito doloso de omisión impropia o de comisión por omisión, para imputar el resultado será preciso que la violación del deber jurídico de realizar la acción se haya resuelto en el resultado típico, en el sentido de que el mismo se habría evitado, si el agente hubiera efectuado la acción debida que omitió y que en el caso concreto pudo realizar.</w:t>
      </w:r>
    </w:p>
    <w:p w14:paraId="550FCA1E" w14:textId="77777777" w:rsidR="00C942B9" w:rsidRPr="00A5350A" w:rsidRDefault="00C942B9" w:rsidP="00A5350A">
      <w:pPr>
        <w:tabs>
          <w:tab w:val="left" w:pos="709"/>
        </w:tabs>
        <w:spacing w:line="240" w:lineRule="auto"/>
        <w:ind w:left="709" w:firstLine="0"/>
        <w:jc w:val="both"/>
        <w:rPr>
          <w:rFonts w:ascii="Arial Narrow" w:hAnsi="Arial Narrow" w:cs="Arial"/>
          <w:szCs w:val="24"/>
        </w:rPr>
      </w:pPr>
    </w:p>
    <w:p w14:paraId="59C9D5C9" w14:textId="77777777" w:rsidR="009B2691" w:rsidRDefault="00C378AA" w:rsidP="006F0325">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6F0325">
        <w:rPr>
          <w:rFonts w:ascii="Arial Narrow" w:hAnsi="Arial Narrow" w:cs="Arial"/>
          <w:szCs w:val="24"/>
        </w:rPr>
        <w:tab/>
      </w:r>
      <w:r w:rsidR="009B2691" w:rsidRPr="00A5350A">
        <w:rPr>
          <w:rFonts w:ascii="Arial Narrow" w:hAnsi="Arial Narrow" w:cs="Arial"/>
          <w:szCs w:val="24"/>
        </w:rPr>
        <w:t>(Violaciones al deber de cuidado que se resuelvan en el resultado)</w:t>
      </w:r>
    </w:p>
    <w:p w14:paraId="2F1B67A6" w14:textId="77777777" w:rsidR="00C942B9" w:rsidRPr="00A5350A" w:rsidRDefault="00C942B9" w:rsidP="00C942B9">
      <w:pPr>
        <w:tabs>
          <w:tab w:val="left" w:pos="709"/>
        </w:tabs>
        <w:spacing w:line="240" w:lineRule="auto"/>
        <w:ind w:left="426" w:firstLine="0"/>
        <w:jc w:val="both"/>
        <w:rPr>
          <w:rFonts w:ascii="Arial Narrow" w:hAnsi="Arial Narrow" w:cs="Arial"/>
          <w:szCs w:val="24"/>
        </w:rPr>
      </w:pPr>
    </w:p>
    <w:p w14:paraId="496406CC" w14:textId="77777777" w:rsidR="009B2691" w:rsidRDefault="009B2691" w:rsidP="006F0325">
      <w:pPr>
        <w:tabs>
          <w:tab w:val="left" w:pos="-993"/>
        </w:tabs>
        <w:spacing w:line="240" w:lineRule="auto"/>
        <w:ind w:left="454" w:firstLine="0"/>
        <w:jc w:val="both"/>
        <w:rPr>
          <w:rFonts w:ascii="Arial Narrow" w:hAnsi="Arial Narrow" w:cs="Arial"/>
          <w:szCs w:val="24"/>
        </w:rPr>
      </w:pPr>
      <w:r w:rsidRPr="00A5350A">
        <w:rPr>
          <w:rFonts w:ascii="Arial Narrow" w:hAnsi="Arial Narrow" w:cs="Arial"/>
          <w:szCs w:val="24"/>
        </w:rPr>
        <w:lastRenderedPageBreak/>
        <w:t>Para la imputación del resultado en un delito culposo, se estará a lo dispuesto en este artículo, así como en l</w:t>
      </w:r>
      <w:r w:rsidR="00F1188C" w:rsidRPr="00A5350A">
        <w:rPr>
          <w:rFonts w:ascii="Arial Narrow" w:hAnsi="Arial Narrow" w:cs="Arial"/>
          <w:szCs w:val="24"/>
        </w:rPr>
        <w:t>a</w:t>
      </w:r>
      <w:r w:rsidRPr="00A5350A">
        <w:rPr>
          <w:rFonts w:ascii="Arial Narrow" w:hAnsi="Arial Narrow" w:cs="Arial"/>
          <w:szCs w:val="24"/>
        </w:rPr>
        <w:t>s</w:t>
      </w:r>
      <w:r w:rsidR="00F1188C" w:rsidRPr="00A5350A">
        <w:rPr>
          <w:rFonts w:ascii="Arial Narrow" w:hAnsi="Arial Narrow" w:cs="Arial"/>
          <w:szCs w:val="24"/>
        </w:rPr>
        <w:t xml:space="preserve"> </w:t>
      </w:r>
      <w:proofErr w:type="gramStart"/>
      <w:r w:rsidR="00F1188C" w:rsidRPr="00A5350A">
        <w:rPr>
          <w:rFonts w:ascii="Arial Narrow" w:hAnsi="Arial Narrow" w:cs="Arial"/>
          <w:szCs w:val="24"/>
        </w:rPr>
        <w:t>fracciones  I</w:t>
      </w:r>
      <w:proofErr w:type="gramEnd"/>
      <w:r w:rsidR="00F1188C" w:rsidRPr="00A5350A">
        <w:rPr>
          <w:rFonts w:ascii="Arial Narrow" w:hAnsi="Arial Narrow" w:cs="Arial"/>
          <w:szCs w:val="24"/>
        </w:rPr>
        <w:t>, II, III y IV del artículo</w:t>
      </w:r>
      <w:r w:rsidRPr="00A5350A">
        <w:rPr>
          <w:rFonts w:ascii="Arial Narrow" w:hAnsi="Arial Narrow" w:cs="Arial"/>
          <w:szCs w:val="24"/>
        </w:rPr>
        <w:t xml:space="preserve"> </w:t>
      </w:r>
      <w:r w:rsidRPr="006F0325">
        <w:rPr>
          <w:rFonts w:ascii="Arial Narrow" w:hAnsi="Arial Narrow" w:cs="Arial"/>
          <w:szCs w:val="24"/>
        </w:rPr>
        <w:t>40</w:t>
      </w:r>
      <w:r w:rsidR="00F1188C" w:rsidRPr="006F0325">
        <w:rPr>
          <w:rFonts w:ascii="Arial Narrow" w:hAnsi="Arial Narrow" w:cs="Arial"/>
          <w:szCs w:val="24"/>
        </w:rPr>
        <w:t>; las</w:t>
      </w:r>
      <w:r w:rsidRPr="006F0325">
        <w:rPr>
          <w:rFonts w:ascii="Arial Narrow" w:hAnsi="Arial Narrow" w:cs="Arial"/>
          <w:szCs w:val="24"/>
        </w:rPr>
        <w:t xml:space="preserve"> fracciones I, II, III</w:t>
      </w:r>
      <w:r w:rsidR="00F1188C" w:rsidRPr="006F0325">
        <w:rPr>
          <w:rFonts w:ascii="Arial Narrow" w:hAnsi="Arial Narrow" w:cs="Arial"/>
          <w:szCs w:val="24"/>
        </w:rPr>
        <w:t xml:space="preserve"> y</w:t>
      </w:r>
      <w:r w:rsidRPr="006F0325">
        <w:rPr>
          <w:rFonts w:ascii="Arial Narrow" w:hAnsi="Arial Narrow" w:cs="Arial"/>
          <w:szCs w:val="24"/>
        </w:rPr>
        <w:t xml:space="preserve"> IV</w:t>
      </w:r>
      <w:r w:rsidR="00F1188C" w:rsidRPr="006F0325">
        <w:rPr>
          <w:rFonts w:ascii="Arial Narrow" w:hAnsi="Arial Narrow" w:cs="Arial"/>
          <w:szCs w:val="24"/>
        </w:rPr>
        <w:t xml:space="preserve"> del artículo 41; el artículo </w:t>
      </w:r>
      <w:r w:rsidRPr="006F0325">
        <w:rPr>
          <w:rFonts w:ascii="Arial Narrow" w:hAnsi="Arial Narrow" w:cs="Arial"/>
          <w:szCs w:val="24"/>
        </w:rPr>
        <w:t>42</w:t>
      </w:r>
      <w:r w:rsidR="00F1188C" w:rsidRPr="006F0325">
        <w:rPr>
          <w:rFonts w:ascii="Arial Narrow" w:hAnsi="Arial Narrow" w:cs="Arial"/>
          <w:szCs w:val="24"/>
        </w:rPr>
        <w:t>; los apartados</w:t>
      </w:r>
      <w:r w:rsidRPr="006F0325">
        <w:rPr>
          <w:rFonts w:ascii="Arial Narrow" w:hAnsi="Arial Narrow" w:cs="Arial"/>
          <w:szCs w:val="24"/>
        </w:rPr>
        <w:t xml:space="preserve"> C y D</w:t>
      </w:r>
      <w:r w:rsidR="00F1188C" w:rsidRPr="006F0325">
        <w:rPr>
          <w:rFonts w:ascii="Arial Narrow" w:hAnsi="Arial Narrow" w:cs="Arial"/>
          <w:szCs w:val="24"/>
        </w:rPr>
        <w:t xml:space="preserve"> del artículo 48; el artículo </w:t>
      </w:r>
      <w:r w:rsidRPr="006F0325">
        <w:rPr>
          <w:rFonts w:ascii="Arial Narrow" w:hAnsi="Arial Narrow" w:cs="Arial"/>
          <w:szCs w:val="24"/>
        </w:rPr>
        <w:t xml:space="preserve">49 y </w:t>
      </w:r>
      <w:r w:rsidR="00F1188C" w:rsidRPr="006F0325">
        <w:rPr>
          <w:rFonts w:ascii="Arial Narrow" w:hAnsi="Arial Narrow" w:cs="Arial"/>
          <w:szCs w:val="24"/>
        </w:rPr>
        <w:t xml:space="preserve">las fracciones II, IV y </w:t>
      </w:r>
      <w:r w:rsidRPr="006F0325">
        <w:rPr>
          <w:rFonts w:ascii="Arial Narrow" w:hAnsi="Arial Narrow" w:cs="Arial"/>
          <w:szCs w:val="24"/>
        </w:rPr>
        <w:t xml:space="preserve">V </w:t>
      </w:r>
      <w:r w:rsidR="00F1188C" w:rsidRPr="006F0325">
        <w:rPr>
          <w:rFonts w:ascii="Arial Narrow" w:hAnsi="Arial Narrow" w:cs="Arial"/>
          <w:szCs w:val="24"/>
        </w:rPr>
        <w:t xml:space="preserve">del artículo 53 </w:t>
      </w:r>
      <w:r w:rsidRPr="00A5350A">
        <w:rPr>
          <w:rFonts w:ascii="Arial Narrow" w:hAnsi="Arial Narrow" w:cs="Arial"/>
          <w:szCs w:val="24"/>
        </w:rPr>
        <w:t>de este código, que en el ca</w:t>
      </w:r>
      <w:r w:rsidR="00412C49" w:rsidRPr="00A5350A">
        <w:rPr>
          <w:rFonts w:ascii="Arial Narrow" w:hAnsi="Arial Narrow" w:cs="Arial"/>
          <w:szCs w:val="24"/>
        </w:rPr>
        <w:t>so concreto resulten aplicables.</w:t>
      </w:r>
    </w:p>
    <w:p w14:paraId="1D65A27E" w14:textId="77777777" w:rsidR="00C942B9" w:rsidRPr="00A5350A" w:rsidRDefault="00C942B9" w:rsidP="00A5350A">
      <w:pPr>
        <w:tabs>
          <w:tab w:val="left" w:pos="709"/>
        </w:tabs>
        <w:spacing w:line="240" w:lineRule="auto"/>
        <w:ind w:left="709" w:firstLine="0"/>
        <w:jc w:val="both"/>
        <w:rPr>
          <w:rFonts w:ascii="Arial Narrow" w:hAnsi="Arial Narrow" w:cs="Arial"/>
          <w:szCs w:val="24"/>
        </w:rPr>
      </w:pPr>
    </w:p>
    <w:p w14:paraId="5F17823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La imputación del resultado a la conducta del agente se decidirá objetivamente, según las pautas de este artículo que en el caso concreto resulten aplicables, sin perjuicio de establecer, según sea el caso, los elementos subjetivos por parte del agente previstos en los supuestos de </w:t>
      </w:r>
      <w:r w:rsidR="003A4A8A" w:rsidRPr="00A5350A">
        <w:rPr>
          <w:rFonts w:ascii="Arial Narrow" w:hAnsi="Arial Narrow" w:cs="Arial"/>
          <w:szCs w:val="24"/>
        </w:rPr>
        <w:t>la fracción II del artículo</w:t>
      </w:r>
      <w:r w:rsidRPr="00A5350A">
        <w:rPr>
          <w:rFonts w:ascii="Arial Narrow" w:hAnsi="Arial Narrow" w:cs="Arial"/>
          <w:szCs w:val="24"/>
        </w:rPr>
        <w:t xml:space="preserve"> 41</w:t>
      </w:r>
      <w:r w:rsidR="003A4A8A" w:rsidRPr="00A5350A">
        <w:rPr>
          <w:rFonts w:ascii="Arial Narrow" w:hAnsi="Arial Narrow" w:cs="Arial"/>
          <w:szCs w:val="24"/>
        </w:rPr>
        <w:t xml:space="preserve">, el segundo párrafo de la </w:t>
      </w:r>
      <w:r w:rsidRPr="00A5350A">
        <w:rPr>
          <w:rFonts w:ascii="Arial Narrow" w:hAnsi="Arial Narrow" w:cs="Arial"/>
          <w:szCs w:val="24"/>
        </w:rPr>
        <w:t>fracción III</w:t>
      </w:r>
      <w:r w:rsidR="003A4A8A" w:rsidRPr="00A5350A">
        <w:rPr>
          <w:rFonts w:ascii="Arial Narrow" w:hAnsi="Arial Narrow" w:cs="Arial"/>
          <w:szCs w:val="24"/>
        </w:rPr>
        <w:t xml:space="preserve"> del artículo 44 y del </w:t>
      </w:r>
      <w:r w:rsidRPr="00A5350A">
        <w:rPr>
          <w:rFonts w:ascii="Arial Narrow" w:hAnsi="Arial Narrow" w:cs="Arial"/>
          <w:szCs w:val="24"/>
        </w:rPr>
        <w:t xml:space="preserve">párrafo </w:t>
      </w:r>
      <w:r w:rsidR="003A4A8A" w:rsidRPr="00A5350A">
        <w:rPr>
          <w:rFonts w:ascii="Arial Narrow" w:hAnsi="Arial Narrow" w:cs="Arial"/>
          <w:szCs w:val="24"/>
        </w:rPr>
        <w:t xml:space="preserve">tercero del artículo </w:t>
      </w:r>
      <w:r w:rsidRPr="00A5350A">
        <w:rPr>
          <w:rFonts w:ascii="Arial Narrow" w:hAnsi="Arial Narrow" w:cs="Arial"/>
          <w:szCs w:val="24"/>
        </w:rPr>
        <w:t>46, todos de este código, así como de lo dispuesto en los dos párrafos siguientes.</w:t>
      </w:r>
    </w:p>
    <w:p w14:paraId="23EAFB34" w14:textId="77777777" w:rsidR="00C942B9" w:rsidRPr="00A5350A" w:rsidRDefault="00C942B9" w:rsidP="00A5350A">
      <w:pPr>
        <w:spacing w:line="240" w:lineRule="auto"/>
        <w:ind w:firstLine="0"/>
        <w:jc w:val="both"/>
        <w:rPr>
          <w:rFonts w:ascii="Arial Narrow" w:hAnsi="Arial Narrow" w:cs="Arial"/>
          <w:szCs w:val="24"/>
        </w:rPr>
      </w:pPr>
    </w:p>
    <w:p w14:paraId="08B3CC7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se excluirá la imputación del resultado, cuando el agente se haya valido de conocimientos especiales para configurar ciertas circunstancias, o para dolosamente determinar, concertar o valerse del proceder de otra persona o de quien resintió el resultado, a efecto de que éste se produjera con cierta seguridad respecto a la persona afectada, que de otra manera sería inusual o extraordinario.</w:t>
      </w:r>
    </w:p>
    <w:p w14:paraId="74B7AB26" w14:textId="77777777" w:rsidR="00C942B9" w:rsidRPr="00A5350A" w:rsidRDefault="00C942B9" w:rsidP="00A5350A">
      <w:pPr>
        <w:spacing w:line="240" w:lineRule="auto"/>
        <w:ind w:firstLine="0"/>
        <w:jc w:val="both"/>
        <w:rPr>
          <w:rFonts w:ascii="Arial Narrow" w:hAnsi="Arial Narrow" w:cs="Arial"/>
          <w:szCs w:val="24"/>
        </w:rPr>
      </w:pPr>
    </w:p>
    <w:p w14:paraId="452DBA4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Tampoco se excluirá la imputación del resultado, en los casos de autoría indeterminada, sea con o sin acuerdo o adherencia, siempre y cuando se satisfagan los requisitos que este código establece para esas formas típicas de intervención.</w:t>
      </w:r>
    </w:p>
    <w:p w14:paraId="06511297" w14:textId="77777777" w:rsidR="00C942B9" w:rsidRPr="00A5350A" w:rsidRDefault="00C942B9" w:rsidP="00A5350A">
      <w:pPr>
        <w:spacing w:line="240" w:lineRule="auto"/>
        <w:ind w:firstLine="0"/>
        <w:jc w:val="both"/>
        <w:rPr>
          <w:rFonts w:ascii="Arial Narrow" w:hAnsi="Arial Narrow" w:cs="Arial"/>
          <w:szCs w:val="24"/>
        </w:rPr>
      </w:pPr>
    </w:p>
    <w:p w14:paraId="6F42CC9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imputación del resultado a la conducta, en ningún caso excluirá examinar también si la misma fue dolosa, o si reunió los demás requisitos de la culposa.</w:t>
      </w:r>
    </w:p>
    <w:p w14:paraId="70AEF333" w14:textId="77777777" w:rsidR="009B2691" w:rsidRDefault="009B2691" w:rsidP="00A5350A">
      <w:pPr>
        <w:spacing w:line="240" w:lineRule="auto"/>
        <w:ind w:firstLine="0"/>
        <w:jc w:val="both"/>
        <w:rPr>
          <w:rFonts w:ascii="Arial Narrow" w:hAnsi="Arial Narrow" w:cs="Arial"/>
          <w:szCs w:val="24"/>
        </w:rPr>
      </w:pPr>
    </w:p>
    <w:p w14:paraId="02B4D69B" w14:textId="77777777" w:rsidR="00C942B9" w:rsidRPr="00A5350A" w:rsidRDefault="00C942B9" w:rsidP="00A5350A">
      <w:pPr>
        <w:spacing w:line="240" w:lineRule="auto"/>
        <w:ind w:firstLine="0"/>
        <w:jc w:val="both"/>
        <w:rPr>
          <w:rFonts w:ascii="Arial Narrow" w:hAnsi="Arial Narrow" w:cs="Arial"/>
          <w:szCs w:val="24"/>
        </w:rPr>
      </w:pPr>
    </w:p>
    <w:p w14:paraId="6E999B26"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Sección Octava</w:t>
      </w:r>
    </w:p>
    <w:p w14:paraId="15E1EC68" w14:textId="77777777" w:rsidR="00C942B9" w:rsidRPr="00A5350A" w:rsidRDefault="00C942B9" w:rsidP="00A5350A">
      <w:pPr>
        <w:spacing w:line="240" w:lineRule="auto"/>
        <w:ind w:firstLine="0"/>
        <w:jc w:val="center"/>
        <w:rPr>
          <w:rFonts w:ascii="Arial Narrow" w:hAnsi="Arial Narrow" w:cs="Arial"/>
          <w:b/>
          <w:szCs w:val="24"/>
        </w:rPr>
      </w:pPr>
    </w:p>
    <w:p w14:paraId="1737160B"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Tentativa punible</w:t>
      </w:r>
    </w:p>
    <w:p w14:paraId="375569AE" w14:textId="77777777" w:rsidR="009B2691" w:rsidRPr="00A5350A" w:rsidRDefault="009B2691" w:rsidP="00A5350A">
      <w:pPr>
        <w:spacing w:line="240" w:lineRule="auto"/>
        <w:ind w:firstLine="0"/>
        <w:jc w:val="center"/>
        <w:rPr>
          <w:rFonts w:ascii="Arial Narrow" w:hAnsi="Arial Narrow" w:cs="Arial"/>
          <w:szCs w:val="24"/>
        </w:rPr>
      </w:pPr>
    </w:p>
    <w:p w14:paraId="62C40F33" w14:textId="77777777" w:rsidR="009B2691"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Artículo 50 (Tentativa punible)</w:t>
      </w:r>
    </w:p>
    <w:p w14:paraId="16881350" w14:textId="77777777" w:rsidR="00C942B9" w:rsidRPr="00C942B9" w:rsidRDefault="00C942B9" w:rsidP="00A5350A">
      <w:pPr>
        <w:spacing w:line="240" w:lineRule="auto"/>
        <w:ind w:firstLine="0"/>
        <w:jc w:val="both"/>
        <w:rPr>
          <w:rFonts w:ascii="Arial Narrow" w:hAnsi="Arial Narrow" w:cs="Arial"/>
          <w:b/>
          <w:szCs w:val="24"/>
        </w:rPr>
      </w:pPr>
    </w:p>
    <w:p w14:paraId="7D599A3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Existe tentativa punible cuando la resolución de cometer un delito se exterioriza, mediante la realización de actos unívocos de ejecución para consumarlo, o ejecutando todos los actos que deberían producir el resultado u omitiendo los que deberían evitarlo, si el delito no se consuma o el resultado no se produce por causas ajenas a la voluntad del agente, cuya conducta, además, ponga en peligro de lesionar al bien o bienes jurídicos protegidos.</w:t>
      </w:r>
    </w:p>
    <w:p w14:paraId="717ED625" w14:textId="77777777" w:rsidR="00C942B9" w:rsidRPr="00A5350A" w:rsidRDefault="00C942B9" w:rsidP="00A5350A">
      <w:pPr>
        <w:spacing w:line="240" w:lineRule="auto"/>
        <w:ind w:firstLine="0"/>
        <w:jc w:val="both"/>
        <w:rPr>
          <w:rFonts w:ascii="Arial Narrow" w:hAnsi="Arial Narrow" w:cs="Arial"/>
          <w:szCs w:val="24"/>
        </w:rPr>
      </w:pPr>
    </w:p>
    <w:p w14:paraId="29EA4E7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entenderá por actos unívocos, los que por sí mismos, o por su unidad de sentido, permitan inferir la resolución de cometer el delito de que se trate.</w:t>
      </w:r>
    </w:p>
    <w:p w14:paraId="1CD0086A" w14:textId="77777777" w:rsidR="00C942B9" w:rsidRPr="00A5350A" w:rsidRDefault="00C942B9" w:rsidP="00A5350A">
      <w:pPr>
        <w:spacing w:line="240" w:lineRule="auto"/>
        <w:ind w:firstLine="0"/>
        <w:jc w:val="both"/>
        <w:rPr>
          <w:rFonts w:ascii="Arial Narrow" w:hAnsi="Arial Narrow" w:cs="Arial"/>
          <w:szCs w:val="24"/>
        </w:rPr>
      </w:pPr>
    </w:p>
    <w:p w14:paraId="73DF894B"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delito de tentativa será punible desde una tercera parte del mínimo, hasta las dos terceras partes del máximo de las penas que correspondan al delito que se trató de consumar, con inclusión de sus modalidades.</w:t>
      </w:r>
    </w:p>
    <w:p w14:paraId="61A30AB0" w14:textId="77777777" w:rsidR="009B2691" w:rsidRPr="00A5350A" w:rsidRDefault="009B2691" w:rsidP="00A5350A">
      <w:pPr>
        <w:spacing w:line="240" w:lineRule="auto"/>
        <w:ind w:firstLine="0"/>
        <w:jc w:val="both"/>
        <w:rPr>
          <w:rFonts w:ascii="Arial Narrow" w:hAnsi="Arial Narrow" w:cs="Arial"/>
          <w:szCs w:val="24"/>
        </w:rPr>
      </w:pPr>
    </w:p>
    <w:p w14:paraId="46DDF94C" w14:textId="77777777" w:rsidR="009B2691" w:rsidRPr="00C942B9"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Artículo 51 (Conducta equiparada a la tentativa punible, con peligro potencial)</w:t>
      </w:r>
    </w:p>
    <w:p w14:paraId="4CB1C003" w14:textId="77777777" w:rsidR="00C942B9" w:rsidRPr="00A5350A" w:rsidRDefault="00C942B9" w:rsidP="00A5350A">
      <w:pPr>
        <w:spacing w:line="240" w:lineRule="auto"/>
        <w:ind w:firstLine="0"/>
        <w:jc w:val="both"/>
        <w:rPr>
          <w:rFonts w:ascii="Arial Narrow" w:hAnsi="Arial Narrow" w:cs="Arial"/>
          <w:szCs w:val="24"/>
        </w:rPr>
      </w:pPr>
    </w:p>
    <w:p w14:paraId="5A20000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Se equipara a la tentativa punible y se impondrá desde una cuarta parte del mínimo, hasta las tres quintas partes del máximo de las penas que correspondan al delito que se trató de consumar, a quien exteriorice su resolución de cometer un delito, mediante actos unívocos de ejecución para consumarlo, o ejecute todos los </w:t>
      </w:r>
      <w:r w:rsidRPr="00A5350A">
        <w:rPr>
          <w:rFonts w:ascii="Arial Narrow" w:hAnsi="Arial Narrow" w:cs="Arial"/>
          <w:szCs w:val="24"/>
        </w:rPr>
        <w:lastRenderedPageBreak/>
        <w:t>actos que deberían producir el resultado típico propuesto, u omitiendo los que deberían evitarlo, si el delito no se consuma o el resultado no se produce, por la protección especial que desde antes disfruta el bien jurídico o su titular, o bien, porque el titular del bien jurídico u objeto hacia los cuales se dirige la acción, no se encuentren en el lugar que respecto a aquéllos motivan la ejecución, a pesar de que cabía esperar que los mismos se hallaran ahí.</w:t>
      </w:r>
    </w:p>
    <w:p w14:paraId="18AE6E61" w14:textId="77777777" w:rsidR="009B2691" w:rsidRPr="00A5350A" w:rsidRDefault="009B2691" w:rsidP="00A5350A">
      <w:pPr>
        <w:spacing w:line="240" w:lineRule="auto"/>
        <w:ind w:firstLine="0"/>
        <w:jc w:val="both"/>
        <w:rPr>
          <w:rFonts w:ascii="Arial Narrow" w:hAnsi="Arial Narrow" w:cs="Arial"/>
          <w:szCs w:val="24"/>
        </w:rPr>
      </w:pPr>
    </w:p>
    <w:p w14:paraId="76CD448B" w14:textId="77777777" w:rsidR="009B2691" w:rsidRPr="00C942B9"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Artículo 52 (Atipicidad de la tentativa, por desistimiento o rectificación)</w:t>
      </w:r>
    </w:p>
    <w:p w14:paraId="3BCB8960" w14:textId="77777777" w:rsidR="00C942B9" w:rsidRPr="00A5350A" w:rsidRDefault="00C942B9" w:rsidP="00A5350A">
      <w:pPr>
        <w:spacing w:line="240" w:lineRule="auto"/>
        <w:ind w:firstLine="0"/>
        <w:jc w:val="both"/>
        <w:rPr>
          <w:rFonts w:ascii="Arial Narrow" w:hAnsi="Arial Narrow" w:cs="Arial"/>
          <w:szCs w:val="24"/>
        </w:rPr>
      </w:pPr>
    </w:p>
    <w:p w14:paraId="0A61EB8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los supuestos de los artículos 50 y 51 de este código, no será punible la conducta de quien al saber o creer que aún puede consumar el delito, desista de su conducta como persona autora, o bien rectifique impidiendo el resultado a producirse, salvo que sus actos u omisiones constituyan por sí mismos uno o más delitos, en cuyo caso se le impondrán las penas previstas en la ley para los mismos.</w:t>
      </w:r>
    </w:p>
    <w:p w14:paraId="6995C16E" w14:textId="77777777" w:rsidR="00C942B9" w:rsidRPr="00A5350A" w:rsidRDefault="00C942B9" w:rsidP="00A5350A">
      <w:pPr>
        <w:spacing w:line="240" w:lineRule="auto"/>
        <w:ind w:firstLine="0"/>
        <w:jc w:val="both"/>
        <w:rPr>
          <w:rFonts w:ascii="Arial Narrow" w:hAnsi="Arial Narrow" w:cs="Arial"/>
          <w:szCs w:val="24"/>
        </w:rPr>
      </w:pPr>
    </w:p>
    <w:p w14:paraId="312A90E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Para la validez del desistimiento o </w:t>
      </w:r>
      <w:r w:rsidRPr="00A5350A">
        <w:rPr>
          <w:rFonts w:ascii="Arial Narrow" w:hAnsi="Arial Narrow" w:cs="Arial"/>
          <w:iCs/>
          <w:szCs w:val="24"/>
        </w:rPr>
        <w:t xml:space="preserve">la </w:t>
      </w:r>
      <w:r w:rsidRPr="00A5350A">
        <w:rPr>
          <w:rFonts w:ascii="Arial Narrow" w:hAnsi="Arial Narrow" w:cs="Arial"/>
          <w:szCs w:val="24"/>
        </w:rPr>
        <w:t>rectificación de un partícipe, sin que el autor haya desistido o rectificado, será necesario que aquél neutralice su ayuda a la conducta del autor, de tal forma que aun sabiendo que ya no cuenta con aquélla, éste continúe con su proceder para consumar el delito o para que se produzca el resultado, o bien, que el determinador o cómplice detengan la ejecución ya iniciada por el autor o impidan el resultado.</w:t>
      </w:r>
    </w:p>
    <w:p w14:paraId="49068028" w14:textId="77777777" w:rsidR="00C942B9" w:rsidRPr="00A5350A" w:rsidRDefault="00C942B9" w:rsidP="00A5350A">
      <w:pPr>
        <w:spacing w:line="240" w:lineRule="auto"/>
        <w:ind w:firstLine="0"/>
        <w:jc w:val="both"/>
        <w:rPr>
          <w:rFonts w:ascii="Arial Narrow" w:hAnsi="Arial Narrow" w:cs="Arial"/>
          <w:szCs w:val="24"/>
        </w:rPr>
      </w:pPr>
    </w:p>
    <w:p w14:paraId="196F50E1" w14:textId="77777777" w:rsidR="009B2691" w:rsidRPr="00A5350A" w:rsidRDefault="009B2691" w:rsidP="00A5350A">
      <w:pPr>
        <w:spacing w:line="240" w:lineRule="auto"/>
        <w:ind w:firstLine="0"/>
        <w:jc w:val="both"/>
        <w:rPr>
          <w:rFonts w:ascii="Arial Narrow" w:hAnsi="Arial Narrow" w:cs="Arial"/>
          <w:szCs w:val="24"/>
        </w:rPr>
      </w:pPr>
    </w:p>
    <w:p w14:paraId="5E7E931D"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Sección Novena</w:t>
      </w:r>
    </w:p>
    <w:p w14:paraId="38DEB566" w14:textId="77777777" w:rsidR="00C942B9" w:rsidRPr="00A5350A" w:rsidRDefault="00C942B9" w:rsidP="00A5350A">
      <w:pPr>
        <w:spacing w:line="240" w:lineRule="auto"/>
        <w:ind w:firstLine="0"/>
        <w:jc w:val="center"/>
        <w:rPr>
          <w:rFonts w:ascii="Arial Narrow" w:hAnsi="Arial Narrow" w:cs="Arial"/>
          <w:b/>
          <w:szCs w:val="24"/>
        </w:rPr>
      </w:pPr>
    </w:p>
    <w:p w14:paraId="52E1D92E"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Atipicidad</w:t>
      </w:r>
    </w:p>
    <w:p w14:paraId="3D558C5B" w14:textId="77777777" w:rsidR="009B2691" w:rsidRPr="00A5350A" w:rsidRDefault="009B2691" w:rsidP="00A5350A">
      <w:pPr>
        <w:spacing w:line="240" w:lineRule="auto"/>
        <w:ind w:firstLine="0"/>
        <w:jc w:val="center"/>
        <w:rPr>
          <w:rFonts w:ascii="Arial Narrow" w:hAnsi="Arial Narrow" w:cs="Arial"/>
          <w:szCs w:val="24"/>
        </w:rPr>
      </w:pPr>
    </w:p>
    <w:p w14:paraId="15F66650" w14:textId="77777777" w:rsidR="009B2691" w:rsidRPr="00C942B9" w:rsidRDefault="009B2691" w:rsidP="00A5350A">
      <w:pPr>
        <w:spacing w:line="240" w:lineRule="auto"/>
        <w:ind w:firstLine="0"/>
        <w:jc w:val="both"/>
        <w:rPr>
          <w:rFonts w:ascii="Arial Narrow" w:hAnsi="Arial Narrow" w:cs="Arial"/>
          <w:b/>
          <w:szCs w:val="24"/>
        </w:rPr>
      </w:pPr>
      <w:r w:rsidRPr="00C942B9">
        <w:rPr>
          <w:rFonts w:ascii="Arial Narrow" w:hAnsi="Arial Narrow" w:cs="Arial"/>
          <w:b/>
          <w:szCs w:val="24"/>
        </w:rPr>
        <w:t>Artículo 53 (Excluyentes de delito por atipicidad)</w:t>
      </w:r>
    </w:p>
    <w:p w14:paraId="28BFCA14" w14:textId="77777777" w:rsidR="00C942B9" w:rsidRPr="00A5350A" w:rsidRDefault="00C942B9" w:rsidP="00A5350A">
      <w:pPr>
        <w:spacing w:line="240" w:lineRule="auto"/>
        <w:ind w:firstLine="0"/>
        <w:jc w:val="both"/>
        <w:rPr>
          <w:rFonts w:ascii="Arial Narrow" w:hAnsi="Arial Narrow" w:cs="Arial"/>
          <w:szCs w:val="24"/>
        </w:rPr>
      </w:pPr>
    </w:p>
    <w:p w14:paraId="60B831E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Habrá atipicidad que excluye al delito:</w:t>
      </w:r>
    </w:p>
    <w:p w14:paraId="155EBC64" w14:textId="77777777" w:rsidR="00C942B9" w:rsidRPr="00A5350A" w:rsidRDefault="00C942B9" w:rsidP="00A5350A">
      <w:pPr>
        <w:spacing w:line="240" w:lineRule="auto"/>
        <w:ind w:firstLine="0"/>
        <w:jc w:val="both"/>
        <w:rPr>
          <w:rFonts w:ascii="Arial Narrow" w:hAnsi="Arial Narrow" w:cs="Arial"/>
          <w:szCs w:val="24"/>
        </w:rPr>
      </w:pPr>
    </w:p>
    <w:p w14:paraId="6E6E0385" w14:textId="77777777" w:rsidR="009B2691" w:rsidRDefault="00C378AA" w:rsidP="00EF424A">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EF424A">
        <w:rPr>
          <w:rFonts w:ascii="Arial Narrow" w:hAnsi="Arial Narrow" w:cs="Arial"/>
          <w:szCs w:val="24"/>
        </w:rPr>
        <w:tab/>
      </w:r>
      <w:r w:rsidR="009B2691" w:rsidRPr="00A5350A">
        <w:rPr>
          <w:rFonts w:ascii="Arial Narrow" w:hAnsi="Arial Narrow" w:cs="Arial"/>
          <w:szCs w:val="24"/>
        </w:rPr>
        <w:t>(Imposibilidad de realizar la acción debida en tipos penales de simple omisión)</w:t>
      </w:r>
    </w:p>
    <w:p w14:paraId="0D89F231" w14:textId="77777777" w:rsidR="00C942B9" w:rsidRPr="00A5350A" w:rsidRDefault="00C942B9" w:rsidP="00C942B9">
      <w:pPr>
        <w:spacing w:line="240" w:lineRule="auto"/>
        <w:ind w:left="426" w:firstLine="0"/>
        <w:jc w:val="both"/>
        <w:rPr>
          <w:rFonts w:ascii="Arial Narrow" w:hAnsi="Arial Narrow" w:cs="Arial"/>
          <w:szCs w:val="24"/>
        </w:rPr>
      </w:pPr>
    </w:p>
    <w:p w14:paraId="001CF26F" w14:textId="77777777" w:rsidR="009B2691" w:rsidRDefault="009B2691" w:rsidP="00EF424A">
      <w:pPr>
        <w:spacing w:line="240" w:lineRule="auto"/>
        <w:ind w:left="454" w:firstLine="0"/>
        <w:jc w:val="both"/>
        <w:rPr>
          <w:rFonts w:ascii="Arial Narrow" w:hAnsi="Arial Narrow" w:cs="Arial"/>
          <w:szCs w:val="24"/>
        </w:rPr>
      </w:pPr>
      <w:r w:rsidRPr="00A5350A">
        <w:rPr>
          <w:rFonts w:ascii="Arial Narrow" w:hAnsi="Arial Narrow" w:cs="Arial"/>
          <w:szCs w:val="24"/>
        </w:rPr>
        <w:t>Cuando respecto a un tipo penal de simple omisión, el agente no haya podido en el caso concreto realizar la acción debida, siempre y cuando aquél no haya dispuesto su imposibilidad de actuar ni se haya colocado en tal situación, luego de saber las circunstancias o motivo que originaban su deber de realizar la acción.</w:t>
      </w:r>
    </w:p>
    <w:p w14:paraId="718D3B60" w14:textId="77777777" w:rsidR="00C942B9" w:rsidRPr="00A5350A" w:rsidRDefault="00C942B9" w:rsidP="00A5350A">
      <w:pPr>
        <w:spacing w:line="240" w:lineRule="auto"/>
        <w:ind w:left="709" w:firstLine="0"/>
        <w:jc w:val="both"/>
        <w:rPr>
          <w:rFonts w:ascii="Arial Narrow" w:hAnsi="Arial Narrow" w:cs="Arial"/>
          <w:szCs w:val="24"/>
        </w:rPr>
      </w:pPr>
    </w:p>
    <w:p w14:paraId="522BD4C7" w14:textId="77777777" w:rsidR="009B2691" w:rsidRDefault="00C378AA" w:rsidP="00EF424A">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EF424A">
        <w:rPr>
          <w:rFonts w:ascii="Arial Narrow" w:hAnsi="Arial Narrow" w:cs="Arial"/>
          <w:szCs w:val="24"/>
        </w:rPr>
        <w:tab/>
      </w:r>
      <w:r w:rsidR="009B2691" w:rsidRPr="00A5350A">
        <w:rPr>
          <w:rFonts w:ascii="Arial Narrow" w:hAnsi="Arial Narrow" w:cs="Arial"/>
          <w:szCs w:val="24"/>
        </w:rPr>
        <w:t>(Concausas que excluyen la imputación del resultado)</w:t>
      </w:r>
    </w:p>
    <w:p w14:paraId="768EA4BD" w14:textId="77777777" w:rsidR="00C942B9" w:rsidRPr="00A5350A" w:rsidRDefault="00C942B9" w:rsidP="00C942B9">
      <w:pPr>
        <w:spacing w:line="240" w:lineRule="auto"/>
        <w:ind w:left="426" w:firstLine="0"/>
        <w:jc w:val="both"/>
        <w:rPr>
          <w:rFonts w:ascii="Arial Narrow" w:hAnsi="Arial Narrow" w:cs="Arial"/>
          <w:szCs w:val="24"/>
        </w:rPr>
      </w:pPr>
    </w:p>
    <w:p w14:paraId="5952EDAE" w14:textId="77777777" w:rsidR="009B2691" w:rsidRDefault="009B2691" w:rsidP="00EF424A">
      <w:pPr>
        <w:spacing w:line="240" w:lineRule="auto"/>
        <w:ind w:left="454" w:firstLine="0"/>
        <w:jc w:val="both"/>
        <w:rPr>
          <w:rFonts w:ascii="Arial Narrow" w:hAnsi="Arial Narrow" w:cs="Arial"/>
          <w:szCs w:val="24"/>
        </w:rPr>
      </w:pPr>
      <w:r w:rsidRPr="00A5350A">
        <w:rPr>
          <w:rFonts w:ascii="Arial Narrow" w:hAnsi="Arial Narrow" w:cs="Arial"/>
          <w:szCs w:val="24"/>
        </w:rPr>
        <w:t xml:space="preserve">Cuando concurra una o más concausas preexistentes, simultáneas o posteriores a la conducta del agente, que hayan sido suficientes por sí mismas para causar el resultado, siempre y cuando el agente no se halle en alguno de los supuestos previstos en los párrafos antepenúltimo y penúltimo </w:t>
      </w:r>
      <w:proofErr w:type="gramStart"/>
      <w:r w:rsidRPr="00A5350A">
        <w:rPr>
          <w:rFonts w:ascii="Arial Narrow" w:hAnsi="Arial Narrow" w:cs="Arial"/>
          <w:szCs w:val="24"/>
        </w:rPr>
        <w:t>del  artículo</w:t>
      </w:r>
      <w:proofErr w:type="gramEnd"/>
      <w:r w:rsidRPr="00A5350A">
        <w:rPr>
          <w:rFonts w:ascii="Arial Narrow" w:hAnsi="Arial Narrow" w:cs="Arial"/>
          <w:szCs w:val="24"/>
        </w:rPr>
        <w:t xml:space="preserve"> 49 de este código.</w:t>
      </w:r>
    </w:p>
    <w:p w14:paraId="5D751256" w14:textId="77777777" w:rsidR="00C942B9" w:rsidRPr="00A5350A" w:rsidRDefault="00C942B9" w:rsidP="00EF424A">
      <w:pPr>
        <w:spacing w:line="240" w:lineRule="auto"/>
        <w:ind w:left="454" w:firstLine="0"/>
        <w:jc w:val="both"/>
        <w:rPr>
          <w:rFonts w:ascii="Arial Narrow" w:hAnsi="Arial Narrow" w:cs="Arial"/>
          <w:szCs w:val="24"/>
        </w:rPr>
      </w:pPr>
    </w:p>
    <w:p w14:paraId="6F4D5D2F" w14:textId="77777777" w:rsidR="009B2691" w:rsidRDefault="009B2691" w:rsidP="00EF424A">
      <w:pPr>
        <w:spacing w:line="240" w:lineRule="auto"/>
        <w:ind w:left="454" w:firstLine="0"/>
        <w:jc w:val="both"/>
        <w:rPr>
          <w:rFonts w:ascii="Arial Narrow" w:hAnsi="Arial Narrow" w:cs="Arial"/>
          <w:szCs w:val="24"/>
        </w:rPr>
      </w:pPr>
      <w:r w:rsidRPr="00A5350A">
        <w:rPr>
          <w:rFonts w:ascii="Arial Narrow" w:hAnsi="Arial Narrow" w:cs="Arial"/>
          <w:szCs w:val="24"/>
        </w:rPr>
        <w:t>Lo dispuesto en el párrafo precedente tendrá aplicación aun cuando la concausa que opere por sí misma para producir el resultado consista en la acción de otra persona, o en su omisión de la acción debida y posible que lo evitaría, con inclusión de la conducta de la víctima, siempre y cuando el agente no se halle en alguno de los supuestos previstos en los párrafos antepenúltimo y penúltimo del artículo 49 de este código.</w:t>
      </w:r>
    </w:p>
    <w:p w14:paraId="05FCBC27" w14:textId="77777777" w:rsidR="00C942B9" w:rsidRPr="00A5350A" w:rsidRDefault="00C942B9" w:rsidP="00EF424A">
      <w:pPr>
        <w:spacing w:line="240" w:lineRule="auto"/>
        <w:ind w:left="454" w:firstLine="0"/>
        <w:jc w:val="both"/>
        <w:rPr>
          <w:rFonts w:ascii="Arial Narrow" w:hAnsi="Arial Narrow" w:cs="Arial"/>
          <w:szCs w:val="24"/>
        </w:rPr>
      </w:pPr>
    </w:p>
    <w:p w14:paraId="4BCAE32F" w14:textId="77777777" w:rsidR="009B2691" w:rsidRDefault="009B2691" w:rsidP="00EF424A">
      <w:pPr>
        <w:spacing w:line="240" w:lineRule="auto"/>
        <w:ind w:left="454" w:firstLine="0"/>
        <w:jc w:val="both"/>
        <w:rPr>
          <w:rFonts w:ascii="Arial Narrow" w:hAnsi="Arial Narrow" w:cs="Arial"/>
          <w:szCs w:val="24"/>
        </w:rPr>
      </w:pPr>
      <w:r w:rsidRPr="00A5350A">
        <w:rPr>
          <w:rFonts w:ascii="Arial Narrow" w:hAnsi="Arial Narrow" w:cs="Arial"/>
          <w:szCs w:val="24"/>
        </w:rPr>
        <w:t>No se excluirá la imputación del resultado, cuando en su producción influyan las condiciones físicas o de salud de quien resienta la acción del agente, salvo cuando respecto a dicho resultado concurran otras circunstancias extraordinarias fuera del control de la acción del agente, con inclusión de cuando la persona afectada contribuya de manera determinante con su propia conducta descuidada o no permitida a la producción del resultado, y siempre y cuando el agente no se halle en alguno de los supuestos previstos en los párrafos antepenúltimo y penúltimo del artículo 49 de este código.</w:t>
      </w:r>
    </w:p>
    <w:p w14:paraId="417A52B3" w14:textId="77777777" w:rsidR="002D16DE" w:rsidRPr="00A5350A" w:rsidRDefault="002D16DE" w:rsidP="00A5350A">
      <w:pPr>
        <w:spacing w:line="240" w:lineRule="auto"/>
        <w:ind w:left="709" w:firstLine="0"/>
        <w:jc w:val="both"/>
        <w:rPr>
          <w:rFonts w:ascii="Arial Narrow" w:hAnsi="Arial Narrow" w:cs="Arial"/>
          <w:szCs w:val="24"/>
        </w:rPr>
      </w:pPr>
    </w:p>
    <w:p w14:paraId="0CC36197" w14:textId="77777777" w:rsidR="009B2691" w:rsidRDefault="00C378AA" w:rsidP="00EF424A">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EF424A">
        <w:rPr>
          <w:rFonts w:ascii="Arial Narrow" w:hAnsi="Arial Narrow" w:cs="Arial"/>
          <w:szCs w:val="24"/>
        </w:rPr>
        <w:tab/>
      </w:r>
      <w:r w:rsidR="009B2691" w:rsidRPr="00A5350A">
        <w:rPr>
          <w:rFonts w:ascii="Arial Narrow" w:hAnsi="Arial Narrow" w:cs="Arial"/>
          <w:szCs w:val="24"/>
        </w:rPr>
        <w:t>(No imputación del resultado por imposibilidad de realizar la acción debida, respecto a un tipo penal de omisión impropia o de comisión por omisión)</w:t>
      </w:r>
    </w:p>
    <w:p w14:paraId="3E83990D" w14:textId="77777777" w:rsidR="002D16DE" w:rsidRPr="00A5350A" w:rsidRDefault="002D16DE" w:rsidP="002D16DE">
      <w:pPr>
        <w:spacing w:line="240" w:lineRule="auto"/>
        <w:ind w:left="426" w:firstLine="0"/>
        <w:jc w:val="both"/>
        <w:rPr>
          <w:rFonts w:ascii="Arial Narrow" w:hAnsi="Arial Narrow" w:cs="Arial"/>
          <w:szCs w:val="24"/>
        </w:rPr>
      </w:pPr>
    </w:p>
    <w:p w14:paraId="59934E3B" w14:textId="77777777" w:rsidR="009B2691" w:rsidRDefault="009B2691" w:rsidP="00EF424A">
      <w:pPr>
        <w:spacing w:line="240" w:lineRule="auto"/>
        <w:ind w:left="454" w:firstLine="0"/>
        <w:jc w:val="both"/>
        <w:rPr>
          <w:rFonts w:ascii="Arial Narrow" w:hAnsi="Arial Narrow" w:cs="Arial"/>
          <w:szCs w:val="24"/>
        </w:rPr>
      </w:pPr>
      <w:r w:rsidRPr="00A5350A">
        <w:rPr>
          <w:rFonts w:ascii="Arial Narrow" w:hAnsi="Arial Narrow" w:cs="Arial"/>
          <w:szCs w:val="24"/>
        </w:rPr>
        <w:t>Cuando respecto a un tipo penal doloso de omisión impropia o de comisión por omisión, el agente no haya podido en el caso concreto realizar la acción debida que evitaría el resultado, siempre y cuando aquél no haya dispuesto su imposibilidad de actuar ni se haya colocado en tal situación, luego de saber las circunstancias o motivo que originaban su deber de realizar la acción.</w:t>
      </w:r>
    </w:p>
    <w:p w14:paraId="032D045B" w14:textId="77777777" w:rsidR="002D16DE" w:rsidRPr="00A5350A" w:rsidRDefault="002D16DE" w:rsidP="00A5350A">
      <w:pPr>
        <w:spacing w:line="240" w:lineRule="auto"/>
        <w:ind w:left="709" w:firstLine="0"/>
        <w:jc w:val="both"/>
        <w:rPr>
          <w:rFonts w:ascii="Arial Narrow" w:hAnsi="Arial Narrow" w:cs="Arial"/>
          <w:szCs w:val="24"/>
        </w:rPr>
      </w:pPr>
    </w:p>
    <w:p w14:paraId="710CBF24" w14:textId="77777777" w:rsidR="009B2691" w:rsidRDefault="00C378AA" w:rsidP="00EF424A">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EF424A">
        <w:rPr>
          <w:rFonts w:ascii="Arial Narrow" w:hAnsi="Arial Narrow" w:cs="Arial"/>
          <w:szCs w:val="24"/>
        </w:rPr>
        <w:tab/>
      </w:r>
      <w:r w:rsidR="009B2691" w:rsidRPr="00A5350A">
        <w:rPr>
          <w:rFonts w:ascii="Arial Narrow" w:hAnsi="Arial Narrow" w:cs="Arial"/>
          <w:szCs w:val="24"/>
        </w:rPr>
        <w:t>(Acato del deber de cuidado, o imposibilidad de observarlo, respecto a un tipo culposo)</w:t>
      </w:r>
    </w:p>
    <w:p w14:paraId="110DCF1B" w14:textId="77777777" w:rsidR="002D16DE" w:rsidRPr="00A5350A" w:rsidRDefault="002D16DE" w:rsidP="002D16DE">
      <w:pPr>
        <w:tabs>
          <w:tab w:val="left" w:pos="851"/>
        </w:tabs>
        <w:spacing w:line="240" w:lineRule="auto"/>
        <w:ind w:left="426" w:firstLine="0"/>
        <w:jc w:val="both"/>
        <w:rPr>
          <w:rFonts w:ascii="Arial Narrow" w:hAnsi="Arial Narrow" w:cs="Arial"/>
          <w:szCs w:val="24"/>
        </w:rPr>
      </w:pPr>
    </w:p>
    <w:p w14:paraId="59CEEF23" w14:textId="77777777" w:rsidR="009B2691" w:rsidRDefault="009B2691" w:rsidP="00EF424A">
      <w:pPr>
        <w:spacing w:line="240" w:lineRule="auto"/>
        <w:ind w:left="454" w:firstLine="0"/>
        <w:jc w:val="both"/>
        <w:rPr>
          <w:rFonts w:ascii="Arial Narrow" w:hAnsi="Arial Narrow" w:cs="Arial"/>
          <w:szCs w:val="24"/>
        </w:rPr>
      </w:pPr>
      <w:r w:rsidRPr="00A5350A">
        <w:rPr>
          <w:rFonts w:ascii="Arial Narrow" w:hAnsi="Arial Narrow" w:cs="Arial"/>
          <w:szCs w:val="24"/>
        </w:rPr>
        <w:t>Cuando el agente haya observado el deber de cuidado a que se refieren los tipos penales culposos.</w:t>
      </w:r>
    </w:p>
    <w:p w14:paraId="72B8F19F" w14:textId="77777777" w:rsidR="002D16DE" w:rsidRPr="00A5350A" w:rsidRDefault="002D16DE" w:rsidP="00EF424A">
      <w:pPr>
        <w:spacing w:line="240" w:lineRule="auto"/>
        <w:ind w:left="454" w:firstLine="0"/>
        <w:jc w:val="both"/>
        <w:rPr>
          <w:rFonts w:ascii="Arial Narrow" w:hAnsi="Arial Narrow" w:cs="Arial"/>
          <w:szCs w:val="24"/>
        </w:rPr>
      </w:pPr>
    </w:p>
    <w:p w14:paraId="3C1A4DC8" w14:textId="77777777" w:rsidR="009B2691" w:rsidRPr="00EF424A" w:rsidRDefault="009B2691" w:rsidP="00EF424A">
      <w:pPr>
        <w:spacing w:line="240" w:lineRule="auto"/>
        <w:ind w:left="454" w:firstLine="0"/>
        <w:jc w:val="both"/>
        <w:rPr>
          <w:rFonts w:ascii="Arial Narrow" w:hAnsi="Arial Narrow" w:cs="Arial"/>
          <w:szCs w:val="24"/>
        </w:rPr>
      </w:pPr>
      <w:r w:rsidRPr="00A5350A">
        <w:rPr>
          <w:rFonts w:ascii="Arial Narrow" w:hAnsi="Arial Narrow" w:cs="Arial"/>
          <w:szCs w:val="24"/>
        </w:rPr>
        <w:t xml:space="preserve">Tampoco se imputará el resultado de un tipo penal culposo, cuando en caso concreto el agente haya estado imposibilitado para proveer lo necesario para evitar el resultado típico, o para minimizar a límites de riesgo permitidos el peligro de dicho resultado, siempre y cuando dicha imposibilidad no se deba a </w:t>
      </w:r>
      <w:r w:rsidRPr="00EF424A">
        <w:rPr>
          <w:rFonts w:ascii="Arial Narrow" w:hAnsi="Arial Narrow" w:cs="Arial"/>
          <w:szCs w:val="24"/>
        </w:rPr>
        <w:t>negligencia del agente por omitir las precauciones  necesarias, o asumió el riesgo no obstante carecer de capacidad para minimizarlo o de proveer lo conducente, o él mismo se colocó en la imposibilidad de cumplir con su deber.</w:t>
      </w:r>
    </w:p>
    <w:p w14:paraId="5826D695" w14:textId="77777777" w:rsidR="002D16DE" w:rsidRPr="00A5350A" w:rsidRDefault="002D16DE" w:rsidP="00A5350A">
      <w:pPr>
        <w:spacing w:line="240" w:lineRule="auto"/>
        <w:ind w:left="709" w:firstLine="0"/>
        <w:jc w:val="both"/>
        <w:rPr>
          <w:rFonts w:ascii="Arial Narrow" w:hAnsi="Arial Narrow" w:cs="Arial"/>
          <w:szCs w:val="24"/>
        </w:rPr>
      </w:pPr>
    </w:p>
    <w:p w14:paraId="650305AB" w14:textId="77777777" w:rsidR="009B2691" w:rsidRDefault="00C378AA" w:rsidP="00EF424A">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EF424A">
        <w:rPr>
          <w:rFonts w:ascii="Arial Narrow" w:hAnsi="Arial Narrow" w:cs="Arial"/>
          <w:szCs w:val="24"/>
        </w:rPr>
        <w:tab/>
      </w:r>
      <w:r w:rsidR="009B2691" w:rsidRPr="00A5350A">
        <w:rPr>
          <w:rFonts w:ascii="Arial Narrow" w:hAnsi="Arial Narrow" w:cs="Arial"/>
          <w:szCs w:val="24"/>
        </w:rPr>
        <w:t>(No imputación del resultado por pauta alternativa del cuidado debido o de la acción debida)</w:t>
      </w:r>
    </w:p>
    <w:p w14:paraId="3FFD4E68" w14:textId="77777777" w:rsidR="002D16DE" w:rsidRPr="00A5350A" w:rsidRDefault="002D16DE" w:rsidP="002D16DE">
      <w:pPr>
        <w:tabs>
          <w:tab w:val="left" w:pos="567"/>
        </w:tabs>
        <w:spacing w:line="240" w:lineRule="auto"/>
        <w:ind w:left="426" w:firstLine="0"/>
        <w:jc w:val="both"/>
        <w:rPr>
          <w:rFonts w:ascii="Arial Narrow" w:hAnsi="Arial Narrow" w:cs="Arial"/>
          <w:szCs w:val="24"/>
        </w:rPr>
      </w:pPr>
    </w:p>
    <w:p w14:paraId="73B5CB16" w14:textId="77777777" w:rsidR="009B2691" w:rsidRDefault="009B2691" w:rsidP="00EF424A">
      <w:pPr>
        <w:spacing w:line="240" w:lineRule="auto"/>
        <w:ind w:left="454" w:firstLine="0"/>
        <w:jc w:val="both"/>
        <w:rPr>
          <w:rFonts w:ascii="Arial Narrow" w:hAnsi="Arial Narrow" w:cs="Arial"/>
          <w:szCs w:val="24"/>
        </w:rPr>
      </w:pPr>
      <w:r w:rsidRPr="00A5350A">
        <w:rPr>
          <w:rFonts w:ascii="Arial Narrow" w:hAnsi="Arial Narrow" w:cs="Arial"/>
          <w:szCs w:val="24"/>
        </w:rPr>
        <w:t>Cuando en el caso concreto el resultado pudo producirse o no haberse evitado, aun si el agente hubiera observado el cuidado debido.</w:t>
      </w:r>
    </w:p>
    <w:p w14:paraId="203D0CFF" w14:textId="77777777" w:rsidR="002D16DE" w:rsidRPr="00A5350A" w:rsidRDefault="002D16DE" w:rsidP="00A5350A">
      <w:pPr>
        <w:spacing w:line="240" w:lineRule="auto"/>
        <w:ind w:left="709" w:firstLine="0"/>
        <w:jc w:val="both"/>
        <w:rPr>
          <w:rFonts w:ascii="Arial Narrow" w:hAnsi="Arial Narrow" w:cs="Arial"/>
          <w:szCs w:val="24"/>
        </w:rPr>
      </w:pPr>
    </w:p>
    <w:p w14:paraId="61284BCE" w14:textId="77777777" w:rsidR="009B2691" w:rsidRDefault="00C378AA" w:rsidP="00EF424A">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EF424A">
        <w:rPr>
          <w:rFonts w:ascii="Arial Narrow" w:hAnsi="Arial Narrow" w:cs="Arial"/>
          <w:szCs w:val="24"/>
        </w:rPr>
        <w:tab/>
      </w:r>
      <w:r w:rsidR="009B2691" w:rsidRPr="00A5350A">
        <w:rPr>
          <w:rFonts w:ascii="Arial Narrow" w:hAnsi="Arial Narrow" w:cs="Arial"/>
          <w:szCs w:val="24"/>
        </w:rPr>
        <w:t>(Consentimiento expreso o tácito del titular o del legitimado)</w:t>
      </w:r>
    </w:p>
    <w:p w14:paraId="61F10E60" w14:textId="77777777" w:rsidR="002D16DE" w:rsidRPr="00A5350A" w:rsidRDefault="002D16DE" w:rsidP="002D16DE">
      <w:pPr>
        <w:tabs>
          <w:tab w:val="left" w:pos="851"/>
        </w:tabs>
        <w:spacing w:line="240" w:lineRule="auto"/>
        <w:ind w:left="426" w:firstLine="0"/>
        <w:jc w:val="both"/>
        <w:rPr>
          <w:rFonts w:ascii="Arial Narrow" w:hAnsi="Arial Narrow" w:cs="Arial"/>
          <w:szCs w:val="24"/>
        </w:rPr>
      </w:pPr>
    </w:p>
    <w:p w14:paraId="77C17255" w14:textId="77777777" w:rsidR="009B2691" w:rsidRDefault="009B2691" w:rsidP="00EF424A">
      <w:pPr>
        <w:spacing w:line="240" w:lineRule="auto"/>
        <w:ind w:left="454" w:firstLine="0"/>
        <w:jc w:val="both"/>
        <w:rPr>
          <w:rFonts w:ascii="Arial Narrow" w:hAnsi="Arial Narrow" w:cs="Arial"/>
          <w:szCs w:val="24"/>
        </w:rPr>
      </w:pPr>
      <w:r w:rsidRPr="00A5350A">
        <w:rPr>
          <w:rFonts w:ascii="Arial Narrow" w:hAnsi="Arial Narrow" w:cs="Arial"/>
          <w:szCs w:val="24"/>
        </w:rPr>
        <w:t>Cuando no se lesione al bien jurídico porque se procede con el consentimiento del titular del bien, o del legitimado para consentir, siempre y cuando se cumplan los siguientes requisitos:</w:t>
      </w:r>
    </w:p>
    <w:p w14:paraId="534C1193" w14:textId="77777777" w:rsidR="002D16DE" w:rsidRPr="00A5350A" w:rsidRDefault="002D16DE" w:rsidP="00A5350A">
      <w:pPr>
        <w:spacing w:line="240" w:lineRule="auto"/>
        <w:ind w:left="709" w:firstLine="0"/>
        <w:jc w:val="both"/>
        <w:rPr>
          <w:rFonts w:ascii="Arial Narrow" w:hAnsi="Arial Narrow" w:cs="Arial"/>
          <w:szCs w:val="24"/>
        </w:rPr>
      </w:pPr>
    </w:p>
    <w:p w14:paraId="284B276B" w14:textId="77777777" w:rsidR="009B2691" w:rsidRDefault="00EF424A" w:rsidP="00EF424A">
      <w:pPr>
        <w:spacing w:line="240" w:lineRule="auto"/>
        <w:ind w:left="908" w:hanging="454"/>
        <w:jc w:val="both"/>
        <w:rPr>
          <w:rFonts w:ascii="Arial Narrow" w:hAnsi="Arial Narrow" w:cs="Arial"/>
          <w:szCs w:val="24"/>
        </w:rPr>
      </w:pPr>
      <w:r w:rsidRPr="00EF424A">
        <w:rPr>
          <w:rFonts w:ascii="Arial Narrow" w:hAnsi="Arial Narrow" w:cs="Arial"/>
          <w:b/>
          <w:szCs w:val="24"/>
        </w:rPr>
        <w:t>a)</w:t>
      </w:r>
      <w:r w:rsidRPr="00EF424A">
        <w:rPr>
          <w:rFonts w:ascii="Arial Narrow" w:hAnsi="Arial Narrow" w:cs="Arial"/>
          <w:b/>
          <w:szCs w:val="24"/>
        </w:rPr>
        <w:tab/>
      </w:r>
      <w:r w:rsidR="009B2691" w:rsidRPr="00A5350A">
        <w:rPr>
          <w:rFonts w:ascii="Arial Narrow" w:hAnsi="Arial Narrow" w:cs="Arial"/>
          <w:szCs w:val="24"/>
        </w:rPr>
        <w:t xml:space="preserve">Que se trate de un bien jurídico disponible; </w:t>
      </w:r>
    </w:p>
    <w:p w14:paraId="663406BD" w14:textId="77777777" w:rsidR="002D16DE" w:rsidRPr="00A5350A" w:rsidRDefault="002D16DE" w:rsidP="00EF424A">
      <w:pPr>
        <w:spacing w:line="240" w:lineRule="auto"/>
        <w:ind w:left="908" w:hanging="454"/>
        <w:jc w:val="both"/>
        <w:rPr>
          <w:rFonts w:ascii="Arial Narrow" w:hAnsi="Arial Narrow" w:cs="Arial"/>
          <w:szCs w:val="24"/>
        </w:rPr>
      </w:pPr>
    </w:p>
    <w:p w14:paraId="74F37CD0" w14:textId="77777777" w:rsidR="009B2691" w:rsidRDefault="00EF424A" w:rsidP="00EF424A">
      <w:pPr>
        <w:spacing w:line="240" w:lineRule="auto"/>
        <w:ind w:left="908" w:hanging="454"/>
        <w:jc w:val="both"/>
        <w:rPr>
          <w:rFonts w:ascii="Arial Narrow" w:hAnsi="Arial Narrow" w:cs="Arial"/>
          <w:szCs w:val="24"/>
        </w:rPr>
      </w:pPr>
      <w:r w:rsidRPr="00EF424A">
        <w:rPr>
          <w:rFonts w:ascii="Arial Narrow" w:hAnsi="Arial Narrow" w:cs="Arial"/>
          <w:b/>
          <w:szCs w:val="24"/>
        </w:rPr>
        <w:t>b)</w:t>
      </w:r>
      <w:r>
        <w:rPr>
          <w:rFonts w:ascii="Arial Narrow" w:hAnsi="Arial Narrow" w:cs="Arial"/>
          <w:szCs w:val="24"/>
        </w:rPr>
        <w:tab/>
      </w:r>
      <w:r w:rsidR="009B2691" w:rsidRPr="00A5350A">
        <w:rPr>
          <w:rFonts w:ascii="Arial Narrow" w:hAnsi="Arial Narrow" w:cs="Arial"/>
          <w:szCs w:val="24"/>
        </w:rPr>
        <w:t>Que el titular del bien jurídico, o quien esté legitimado para consentir, tenga la capacidad jurídica para disponer del bien, y</w:t>
      </w:r>
    </w:p>
    <w:p w14:paraId="3C0836F1" w14:textId="77777777" w:rsidR="002D16DE" w:rsidRPr="00A5350A" w:rsidRDefault="002D16DE" w:rsidP="00EF424A">
      <w:pPr>
        <w:spacing w:line="240" w:lineRule="auto"/>
        <w:ind w:left="908" w:hanging="454"/>
        <w:jc w:val="both"/>
        <w:rPr>
          <w:rFonts w:ascii="Arial Narrow" w:hAnsi="Arial Narrow" w:cs="Arial"/>
          <w:szCs w:val="24"/>
        </w:rPr>
      </w:pPr>
    </w:p>
    <w:p w14:paraId="22308D4D" w14:textId="77777777" w:rsidR="009B2691" w:rsidRDefault="00EF424A" w:rsidP="00EF424A">
      <w:pPr>
        <w:spacing w:line="240" w:lineRule="auto"/>
        <w:ind w:left="908" w:hanging="454"/>
        <w:jc w:val="both"/>
        <w:rPr>
          <w:rFonts w:ascii="Arial Narrow" w:hAnsi="Arial Narrow" w:cs="Arial"/>
          <w:szCs w:val="24"/>
        </w:rPr>
      </w:pPr>
      <w:r w:rsidRPr="00EF424A">
        <w:rPr>
          <w:rFonts w:ascii="Arial Narrow" w:hAnsi="Arial Narrow" w:cs="Arial"/>
          <w:b/>
          <w:szCs w:val="24"/>
        </w:rPr>
        <w:t>c)</w:t>
      </w:r>
      <w:r>
        <w:rPr>
          <w:rFonts w:ascii="Arial Narrow" w:hAnsi="Arial Narrow" w:cs="Arial"/>
          <w:szCs w:val="24"/>
        </w:rPr>
        <w:tab/>
      </w:r>
      <w:r w:rsidR="009B2691" w:rsidRPr="00A5350A">
        <w:rPr>
          <w:rFonts w:ascii="Arial Narrow" w:hAnsi="Arial Narrow" w:cs="Arial"/>
          <w:szCs w:val="24"/>
        </w:rPr>
        <w:t>Que el consentimiento sea expreso o tácito, y no medie coacción o violencia, engaño o algún otro vicio del consentimiento.</w:t>
      </w:r>
    </w:p>
    <w:p w14:paraId="3BA97CF8" w14:textId="77777777" w:rsidR="002D16DE" w:rsidRPr="00A5350A" w:rsidRDefault="002D16DE" w:rsidP="002D16DE">
      <w:pPr>
        <w:tabs>
          <w:tab w:val="left" w:pos="993"/>
        </w:tabs>
        <w:spacing w:line="240" w:lineRule="auto"/>
        <w:ind w:firstLine="0"/>
        <w:jc w:val="both"/>
        <w:rPr>
          <w:rFonts w:ascii="Arial Narrow" w:hAnsi="Arial Narrow" w:cs="Arial"/>
          <w:szCs w:val="24"/>
        </w:rPr>
      </w:pPr>
    </w:p>
    <w:p w14:paraId="702C0032" w14:textId="77777777" w:rsidR="009B2691" w:rsidRDefault="00C378AA" w:rsidP="00EF424A">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EF424A">
        <w:rPr>
          <w:rFonts w:ascii="Arial Narrow" w:hAnsi="Arial Narrow" w:cs="Arial"/>
          <w:szCs w:val="24"/>
        </w:rPr>
        <w:tab/>
      </w:r>
      <w:r w:rsidR="009B2691" w:rsidRPr="00A5350A">
        <w:rPr>
          <w:rFonts w:ascii="Arial Narrow" w:hAnsi="Arial Narrow" w:cs="Arial"/>
          <w:szCs w:val="24"/>
        </w:rPr>
        <w:t>(Otros casos de ausencia de afectación al bien jurídico)</w:t>
      </w:r>
    </w:p>
    <w:p w14:paraId="631070A7" w14:textId="77777777" w:rsidR="002D16DE" w:rsidRPr="00A5350A" w:rsidRDefault="002D16DE" w:rsidP="002D16DE">
      <w:pPr>
        <w:tabs>
          <w:tab w:val="left" w:pos="851"/>
        </w:tabs>
        <w:spacing w:line="240" w:lineRule="auto"/>
        <w:ind w:left="426" w:firstLine="0"/>
        <w:jc w:val="both"/>
        <w:rPr>
          <w:rFonts w:ascii="Arial Narrow" w:hAnsi="Arial Narrow" w:cs="Arial"/>
          <w:szCs w:val="24"/>
        </w:rPr>
      </w:pPr>
    </w:p>
    <w:p w14:paraId="08BEA57E" w14:textId="77777777" w:rsidR="009B2691" w:rsidRDefault="009B2691" w:rsidP="00EF424A">
      <w:pPr>
        <w:spacing w:line="240" w:lineRule="auto"/>
        <w:ind w:left="454" w:firstLine="0"/>
        <w:jc w:val="both"/>
        <w:rPr>
          <w:rFonts w:ascii="Arial Narrow" w:hAnsi="Arial Narrow" w:cs="Arial"/>
          <w:szCs w:val="24"/>
        </w:rPr>
      </w:pPr>
      <w:r w:rsidRPr="00A5350A">
        <w:rPr>
          <w:rFonts w:ascii="Arial Narrow" w:hAnsi="Arial Narrow" w:cs="Arial"/>
          <w:szCs w:val="24"/>
        </w:rPr>
        <w:lastRenderedPageBreak/>
        <w:t>Cuando en el caso concreto no exista el bien jurídico protegido o sea imposible en lo absoluto que la conducta o el medio empleado lo afecten, o bien la conducta no origine una lesión a dicho bien ni lo coloque en peligro concreto de sufrirla, a menos que se trate de tipos penales de peligro potencial pero real, en los que deberá faltar la concreción de tal clase de peligro.</w:t>
      </w:r>
    </w:p>
    <w:p w14:paraId="14DF78B1" w14:textId="77777777" w:rsidR="002D16DE" w:rsidRPr="00A5350A" w:rsidRDefault="002D16DE" w:rsidP="00A5350A">
      <w:pPr>
        <w:tabs>
          <w:tab w:val="left" w:pos="851"/>
        </w:tabs>
        <w:spacing w:line="240" w:lineRule="auto"/>
        <w:ind w:left="709" w:firstLine="0"/>
        <w:jc w:val="both"/>
        <w:rPr>
          <w:rFonts w:ascii="Arial Narrow" w:hAnsi="Arial Narrow" w:cs="Arial"/>
          <w:szCs w:val="24"/>
        </w:rPr>
      </w:pPr>
    </w:p>
    <w:p w14:paraId="5C25CE54" w14:textId="77777777" w:rsidR="009B2691" w:rsidRDefault="00C378AA" w:rsidP="00EF424A">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EF424A">
        <w:rPr>
          <w:rFonts w:ascii="Arial Narrow" w:hAnsi="Arial Narrow" w:cs="Arial"/>
          <w:szCs w:val="24"/>
        </w:rPr>
        <w:tab/>
      </w:r>
      <w:r w:rsidR="009B2691" w:rsidRPr="00A5350A">
        <w:rPr>
          <w:rFonts w:ascii="Arial Narrow" w:hAnsi="Arial Narrow" w:cs="Arial"/>
          <w:szCs w:val="24"/>
        </w:rPr>
        <w:t>(Atipicidad por falta de un presupuesto del delito resuelto)</w:t>
      </w:r>
    </w:p>
    <w:p w14:paraId="316956EA" w14:textId="77777777" w:rsidR="002D16DE" w:rsidRPr="00A5350A" w:rsidRDefault="002D16DE" w:rsidP="002D16DE">
      <w:pPr>
        <w:tabs>
          <w:tab w:val="left" w:pos="993"/>
        </w:tabs>
        <w:spacing w:line="240" w:lineRule="auto"/>
        <w:jc w:val="both"/>
        <w:rPr>
          <w:rFonts w:ascii="Arial Narrow" w:hAnsi="Arial Narrow" w:cs="Arial"/>
          <w:szCs w:val="24"/>
        </w:rPr>
      </w:pPr>
    </w:p>
    <w:p w14:paraId="31382627" w14:textId="77777777" w:rsidR="009B2691" w:rsidRDefault="009B2691" w:rsidP="00EF424A">
      <w:pPr>
        <w:spacing w:line="240" w:lineRule="auto"/>
        <w:ind w:left="454" w:firstLine="0"/>
        <w:jc w:val="both"/>
        <w:rPr>
          <w:rFonts w:ascii="Arial Narrow" w:hAnsi="Arial Narrow" w:cs="Arial"/>
          <w:szCs w:val="24"/>
        </w:rPr>
      </w:pPr>
      <w:r w:rsidRPr="00A5350A">
        <w:rPr>
          <w:rFonts w:ascii="Arial Narrow" w:hAnsi="Arial Narrow" w:cs="Arial"/>
          <w:szCs w:val="24"/>
        </w:rPr>
        <w:t>Cuando falte algún presupuesto necesario para concretar el tipo penal del delito que se resuelve cometer.</w:t>
      </w:r>
    </w:p>
    <w:p w14:paraId="521C6329" w14:textId="77777777" w:rsidR="002D16DE" w:rsidRPr="00A5350A" w:rsidRDefault="002D16DE" w:rsidP="00A5350A">
      <w:pPr>
        <w:tabs>
          <w:tab w:val="left" w:pos="851"/>
        </w:tabs>
        <w:spacing w:line="240" w:lineRule="auto"/>
        <w:ind w:left="709" w:firstLine="0"/>
        <w:jc w:val="both"/>
        <w:rPr>
          <w:rFonts w:ascii="Arial Narrow" w:hAnsi="Arial Narrow" w:cs="Arial"/>
          <w:szCs w:val="24"/>
        </w:rPr>
      </w:pPr>
    </w:p>
    <w:p w14:paraId="2614F031" w14:textId="77777777" w:rsidR="009B2691" w:rsidRDefault="00C378AA" w:rsidP="00EF424A">
      <w:pPr>
        <w:spacing w:line="240" w:lineRule="auto"/>
        <w:ind w:left="454" w:hanging="454"/>
        <w:jc w:val="both"/>
        <w:rPr>
          <w:rFonts w:ascii="Arial Narrow" w:hAnsi="Arial Narrow" w:cs="Arial"/>
          <w:szCs w:val="24"/>
        </w:rPr>
      </w:pPr>
      <w:r w:rsidRPr="00C378AA">
        <w:rPr>
          <w:rFonts w:ascii="Arial Narrow" w:hAnsi="Arial Narrow" w:cs="Arial"/>
          <w:b/>
          <w:szCs w:val="24"/>
        </w:rPr>
        <w:t>IX.</w:t>
      </w:r>
      <w:r w:rsidR="00EF424A">
        <w:rPr>
          <w:rFonts w:ascii="Arial Narrow" w:hAnsi="Arial Narrow" w:cs="Arial"/>
          <w:szCs w:val="24"/>
        </w:rPr>
        <w:tab/>
      </w:r>
      <w:r w:rsidR="009B2691" w:rsidRPr="00A5350A">
        <w:rPr>
          <w:rFonts w:ascii="Arial Narrow" w:hAnsi="Arial Narrow" w:cs="Arial"/>
          <w:szCs w:val="24"/>
        </w:rPr>
        <w:t>(Ignorancia o error de tipo)</w:t>
      </w:r>
    </w:p>
    <w:p w14:paraId="0C4F488B" w14:textId="77777777" w:rsidR="002D16DE" w:rsidRPr="00A5350A" w:rsidRDefault="002D16DE" w:rsidP="002D16DE">
      <w:pPr>
        <w:tabs>
          <w:tab w:val="left" w:pos="851"/>
        </w:tabs>
        <w:spacing w:line="240" w:lineRule="auto"/>
        <w:jc w:val="both"/>
        <w:rPr>
          <w:rFonts w:ascii="Arial Narrow" w:hAnsi="Arial Narrow" w:cs="Arial"/>
          <w:szCs w:val="24"/>
        </w:rPr>
      </w:pPr>
    </w:p>
    <w:p w14:paraId="589EAD93" w14:textId="77777777" w:rsidR="009B2691" w:rsidRDefault="009B2691" w:rsidP="00EF424A">
      <w:pPr>
        <w:spacing w:line="240" w:lineRule="auto"/>
        <w:ind w:left="454" w:firstLine="0"/>
        <w:jc w:val="both"/>
        <w:rPr>
          <w:rFonts w:ascii="Arial Narrow" w:hAnsi="Arial Narrow" w:cs="Arial"/>
          <w:szCs w:val="24"/>
        </w:rPr>
      </w:pPr>
      <w:r w:rsidRPr="00A5350A">
        <w:rPr>
          <w:rFonts w:ascii="Arial Narrow" w:hAnsi="Arial Narrow" w:cs="Arial"/>
          <w:szCs w:val="24"/>
        </w:rPr>
        <w:t>Cuando el hecho se realice por ignorancia o error de tipo penal necesariamente doloso, o por ignorancia o error invencible de tipo penal que admita la culpa.</w:t>
      </w:r>
    </w:p>
    <w:p w14:paraId="5A75B944" w14:textId="77777777" w:rsidR="002D16DE" w:rsidRPr="00A5350A" w:rsidRDefault="002D16DE" w:rsidP="00EF424A">
      <w:pPr>
        <w:spacing w:line="240" w:lineRule="auto"/>
        <w:ind w:left="454" w:firstLine="0"/>
        <w:jc w:val="both"/>
        <w:rPr>
          <w:rFonts w:ascii="Arial Narrow" w:hAnsi="Arial Narrow" w:cs="Arial"/>
          <w:szCs w:val="24"/>
        </w:rPr>
      </w:pPr>
    </w:p>
    <w:p w14:paraId="71514FE0" w14:textId="77777777" w:rsidR="009B2691" w:rsidRDefault="009B2691" w:rsidP="00EF424A">
      <w:pPr>
        <w:spacing w:line="240" w:lineRule="auto"/>
        <w:ind w:left="454" w:firstLine="0"/>
        <w:jc w:val="both"/>
        <w:rPr>
          <w:rFonts w:ascii="Arial Narrow" w:hAnsi="Arial Narrow" w:cs="Arial"/>
          <w:szCs w:val="24"/>
        </w:rPr>
      </w:pPr>
      <w:r w:rsidRPr="00A5350A">
        <w:rPr>
          <w:rFonts w:ascii="Arial Narrow" w:hAnsi="Arial Narrow" w:cs="Arial"/>
          <w:szCs w:val="24"/>
        </w:rPr>
        <w:t>En tal virtud, se tomará en cuenta lo siguiente, según sea el caso:</w:t>
      </w:r>
    </w:p>
    <w:p w14:paraId="57722CF9" w14:textId="77777777" w:rsidR="002D16DE" w:rsidRPr="00A5350A" w:rsidRDefault="002D16DE" w:rsidP="00A5350A">
      <w:pPr>
        <w:tabs>
          <w:tab w:val="left" w:pos="851"/>
        </w:tabs>
        <w:spacing w:line="240" w:lineRule="auto"/>
        <w:ind w:left="709" w:firstLine="0"/>
        <w:jc w:val="both"/>
        <w:rPr>
          <w:rFonts w:ascii="Arial Narrow" w:hAnsi="Arial Narrow" w:cs="Arial"/>
          <w:szCs w:val="24"/>
        </w:rPr>
      </w:pPr>
    </w:p>
    <w:p w14:paraId="52343C2D" w14:textId="77777777" w:rsidR="009B2691" w:rsidRDefault="00EF424A" w:rsidP="00EF424A">
      <w:pPr>
        <w:spacing w:line="240" w:lineRule="auto"/>
        <w:ind w:left="908" w:hanging="454"/>
        <w:jc w:val="both"/>
        <w:rPr>
          <w:rFonts w:ascii="Arial Narrow" w:hAnsi="Arial Narrow" w:cs="Arial"/>
          <w:szCs w:val="24"/>
        </w:rPr>
      </w:pPr>
      <w:r w:rsidRPr="00EF424A">
        <w:rPr>
          <w:rFonts w:ascii="Arial Narrow" w:hAnsi="Arial Narrow" w:cs="Arial"/>
          <w:b/>
          <w:szCs w:val="24"/>
        </w:rPr>
        <w:t>1.</w:t>
      </w:r>
      <w:r>
        <w:rPr>
          <w:rFonts w:ascii="Arial Narrow" w:hAnsi="Arial Narrow" w:cs="Arial"/>
          <w:szCs w:val="24"/>
        </w:rPr>
        <w:tab/>
      </w:r>
      <w:r w:rsidR="009B2691" w:rsidRPr="00A5350A">
        <w:rPr>
          <w:rFonts w:ascii="Arial Narrow" w:hAnsi="Arial Narrow" w:cs="Arial"/>
          <w:szCs w:val="24"/>
        </w:rPr>
        <w:t>(Conceptos de error o ignorancia de tipo)</w:t>
      </w:r>
    </w:p>
    <w:p w14:paraId="38F55D85" w14:textId="77777777" w:rsidR="002D16DE" w:rsidRPr="00A5350A" w:rsidRDefault="002D16DE" w:rsidP="002D16DE">
      <w:pPr>
        <w:tabs>
          <w:tab w:val="left" w:pos="709"/>
        </w:tabs>
        <w:spacing w:line="240" w:lineRule="auto"/>
        <w:ind w:left="426" w:firstLine="0"/>
        <w:jc w:val="both"/>
        <w:rPr>
          <w:rFonts w:ascii="Arial Narrow" w:hAnsi="Arial Narrow" w:cs="Arial"/>
          <w:szCs w:val="24"/>
        </w:rPr>
      </w:pPr>
    </w:p>
    <w:p w14:paraId="3811829F" w14:textId="77777777" w:rsidR="009B2691" w:rsidRPr="00EF424A" w:rsidRDefault="00EF424A" w:rsidP="00EF424A">
      <w:pPr>
        <w:spacing w:line="240" w:lineRule="auto"/>
        <w:ind w:left="1361" w:hanging="454"/>
        <w:jc w:val="both"/>
        <w:rPr>
          <w:rFonts w:ascii="Arial Narrow" w:hAnsi="Arial Narrow" w:cs="Arial"/>
          <w:szCs w:val="24"/>
        </w:rPr>
      </w:pPr>
      <w:r w:rsidRPr="00EF424A">
        <w:rPr>
          <w:rFonts w:ascii="Arial Narrow" w:hAnsi="Arial Narrow" w:cs="Arial"/>
          <w:b/>
          <w:szCs w:val="24"/>
        </w:rPr>
        <w:t>a)</w:t>
      </w:r>
      <w:r>
        <w:rPr>
          <w:rFonts w:ascii="Arial Narrow" w:hAnsi="Arial Narrow" w:cs="Arial"/>
          <w:szCs w:val="24"/>
        </w:rPr>
        <w:tab/>
      </w:r>
      <w:r w:rsidR="009B2691" w:rsidRPr="00EF424A">
        <w:rPr>
          <w:rFonts w:ascii="Arial Narrow" w:hAnsi="Arial Narrow" w:cs="Arial"/>
          <w:szCs w:val="24"/>
        </w:rPr>
        <w:t>Existirá error de tipo, cuando al concretar los elementos objetivos de un tipo penal, el agente tenga una representación equivocada de uno o más de dichos elementos.</w:t>
      </w:r>
    </w:p>
    <w:p w14:paraId="12CCD64C" w14:textId="77777777" w:rsidR="002D16DE" w:rsidRPr="00EF424A" w:rsidRDefault="002D16DE" w:rsidP="00EF424A">
      <w:pPr>
        <w:spacing w:line="240" w:lineRule="auto"/>
        <w:ind w:left="1361" w:hanging="454"/>
        <w:jc w:val="both"/>
        <w:rPr>
          <w:rFonts w:ascii="Arial Narrow" w:hAnsi="Arial Narrow" w:cs="Arial"/>
          <w:szCs w:val="24"/>
        </w:rPr>
      </w:pPr>
    </w:p>
    <w:p w14:paraId="5745CE7E" w14:textId="77777777" w:rsidR="009B2691" w:rsidRDefault="00EF424A" w:rsidP="00EF424A">
      <w:pPr>
        <w:spacing w:line="240" w:lineRule="auto"/>
        <w:ind w:left="1361" w:hanging="454"/>
        <w:jc w:val="both"/>
        <w:rPr>
          <w:rFonts w:ascii="Arial Narrow" w:hAnsi="Arial Narrow" w:cs="Arial"/>
          <w:szCs w:val="24"/>
        </w:rPr>
      </w:pPr>
      <w:r w:rsidRPr="00EF424A">
        <w:rPr>
          <w:rFonts w:ascii="Arial Narrow" w:hAnsi="Arial Narrow" w:cs="Arial"/>
          <w:b/>
          <w:szCs w:val="24"/>
        </w:rPr>
        <w:t>b)</w:t>
      </w:r>
      <w:r w:rsidRPr="00EF424A">
        <w:rPr>
          <w:rFonts w:ascii="Arial Narrow" w:hAnsi="Arial Narrow" w:cs="Arial"/>
          <w:b/>
          <w:szCs w:val="24"/>
        </w:rPr>
        <w:tab/>
      </w:r>
      <w:r w:rsidR="009B2691" w:rsidRPr="00EF424A">
        <w:rPr>
          <w:rFonts w:ascii="Arial Narrow" w:hAnsi="Arial Narrow" w:cs="Arial"/>
          <w:szCs w:val="24"/>
        </w:rPr>
        <w:t>Existirá ignorancia de tipo, cuando el agente no sepa o no se percate que concreta uno o más elementos objetivos de un tipo penal.</w:t>
      </w:r>
    </w:p>
    <w:p w14:paraId="2C0F8A0C" w14:textId="77777777" w:rsidR="00EF424A" w:rsidRPr="00EF424A" w:rsidRDefault="00EF424A" w:rsidP="00EF424A">
      <w:pPr>
        <w:spacing w:line="240" w:lineRule="auto"/>
        <w:ind w:left="1361" w:hanging="454"/>
        <w:jc w:val="both"/>
        <w:rPr>
          <w:rFonts w:ascii="Arial Narrow" w:hAnsi="Arial Narrow" w:cs="Arial"/>
          <w:szCs w:val="24"/>
        </w:rPr>
      </w:pPr>
    </w:p>
    <w:p w14:paraId="6B2FB2C4" w14:textId="77777777" w:rsidR="009B2691" w:rsidRDefault="009B2691" w:rsidP="00EF424A">
      <w:pPr>
        <w:tabs>
          <w:tab w:val="left" w:pos="-567"/>
        </w:tabs>
        <w:spacing w:line="240" w:lineRule="auto"/>
        <w:ind w:left="1361" w:firstLine="0"/>
        <w:jc w:val="both"/>
        <w:rPr>
          <w:rFonts w:ascii="Arial Narrow" w:hAnsi="Arial Narrow" w:cs="Arial"/>
          <w:szCs w:val="24"/>
        </w:rPr>
      </w:pPr>
      <w:r w:rsidRPr="00A5350A">
        <w:rPr>
          <w:rFonts w:ascii="Arial Narrow" w:hAnsi="Arial Narrow" w:cs="Arial"/>
          <w:szCs w:val="24"/>
        </w:rPr>
        <w:t>El error de tipo y la ignorancia de tipo no son necesariamente incompatibles y producen los mismos efectos jurídicos.</w:t>
      </w:r>
    </w:p>
    <w:p w14:paraId="1FEA0330" w14:textId="77777777" w:rsidR="002D16DE" w:rsidRPr="00A5350A" w:rsidRDefault="002D16DE" w:rsidP="00A5350A">
      <w:pPr>
        <w:tabs>
          <w:tab w:val="left" w:pos="851"/>
        </w:tabs>
        <w:spacing w:line="240" w:lineRule="auto"/>
        <w:ind w:left="709" w:firstLine="0"/>
        <w:jc w:val="both"/>
        <w:rPr>
          <w:rFonts w:ascii="Arial Narrow" w:hAnsi="Arial Narrow" w:cs="Arial"/>
          <w:szCs w:val="24"/>
        </w:rPr>
      </w:pPr>
    </w:p>
    <w:p w14:paraId="6F89172F" w14:textId="77777777" w:rsidR="009B2691" w:rsidRDefault="00EF424A" w:rsidP="00EF424A">
      <w:pPr>
        <w:spacing w:line="240" w:lineRule="auto"/>
        <w:ind w:left="908" w:hanging="454"/>
        <w:jc w:val="both"/>
        <w:rPr>
          <w:rFonts w:ascii="Arial Narrow" w:hAnsi="Arial Narrow" w:cs="Arial"/>
          <w:szCs w:val="24"/>
        </w:rPr>
      </w:pPr>
      <w:r w:rsidRPr="00EF424A">
        <w:rPr>
          <w:rFonts w:ascii="Arial Narrow" w:hAnsi="Arial Narrow" w:cs="Arial"/>
          <w:b/>
          <w:szCs w:val="24"/>
        </w:rPr>
        <w:t>2.</w:t>
      </w:r>
      <w:r>
        <w:rPr>
          <w:rFonts w:ascii="Arial Narrow" w:hAnsi="Arial Narrow" w:cs="Arial"/>
          <w:szCs w:val="24"/>
        </w:rPr>
        <w:tab/>
      </w:r>
      <w:r w:rsidR="009B2691" w:rsidRPr="00A5350A">
        <w:rPr>
          <w:rFonts w:ascii="Arial Narrow" w:hAnsi="Arial Narrow" w:cs="Arial"/>
          <w:szCs w:val="24"/>
        </w:rPr>
        <w:t>(Exclusión de modalidades agravantes o circunstancias calificativas de un tipo, si respecto de ellas el agente se conduce con error o ignorancia)</w:t>
      </w:r>
    </w:p>
    <w:p w14:paraId="794B629A" w14:textId="77777777" w:rsidR="002D16DE" w:rsidRPr="00A5350A" w:rsidRDefault="002D16DE" w:rsidP="002D16DE">
      <w:pPr>
        <w:tabs>
          <w:tab w:val="left" w:pos="709"/>
        </w:tabs>
        <w:spacing w:line="240" w:lineRule="auto"/>
        <w:ind w:left="426" w:firstLine="0"/>
        <w:jc w:val="both"/>
        <w:rPr>
          <w:rFonts w:ascii="Arial Narrow" w:hAnsi="Arial Narrow" w:cs="Arial"/>
          <w:szCs w:val="24"/>
        </w:rPr>
      </w:pPr>
    </w:p>
    <w:p w14:paraId="5C12A9F3" w14:textId="77777777" w:rsidR="009B2691" w:rsidRPr="00EF424A" w:rsidRDefault="009B2691" w:rsidP="00EF424A">
      <w:pPr>
        <w:spacing w:line="240" w:lineRule="auto"/>
        <w:ind w:left="907" w:firstLine="0"/>
        <w:jc w:val="both"/>
        <w:rPr>
          <w:rFonts w:ascii="Arial Narrow" w:hAnsi="Arial Narrow" w:cs="Arial"/>
          <w:szCs w:val="24"/>
        </w:rPr>
      </w:pPr>
      <w:r w:rsidRPr="00EF424A">
        <w:rPr>
          <w:rFonts w:ascii="Arial Narrow" w:hAnsi="Arial Narrow" w:cs="Arial"/>
          <w:szCs w:val="24"/>
        </w:rPr>
        <w:t>No será imputable al agente el aumento de punibilidad proveniente de modalidades agravantes o circunstancias calificativas de un tipo, si con relación a ellas se conduce bajo ignorancia o error.</w:t>
      </w:r>
    </w:p>
    <w:p w14:paraId="530EC0CB" w14:textId="77777777" w:rsidR="002D16DE" w:rsidRPr="00A5350A" w:rsidRDefault="002D16DE" w:rsidP="00A5350A">
      <w:pPr>
        <w:tabs>
          <w:tab w:val="left" w:pos="709"/>
        </w:tabs>
        <w:spacing w:line="240" w:lineRule="auto"/>
        <w:ind w:left="709" w:firstLine="0"/>
        <w:jc w:val="both"/>
        <w:rPr>
          <w:rFonts w:ascii="Arial Narrow" w:hAnsi="Arial Narrow" w:cs="Arial"/>
          <w:szCs w:val="24"/>
        </w:rPr>
      </w:pPr>
    </w:p>
    <w:p w14:paraId="78070CB3" w14:textId="77777777" w:rsidR="009B2691" w:rsidRDefault="00EF424A" w:rsidP="00EF424A">
      <w:pPr>
        <w:spacing w:line="240" w:lineRule="auto"/>
        <w:ind w:left="908" w:hanging="454"/>
        <w:jc w:val="both"/>
        <w:rPr>
          <w:rFonts w:ascii="Arial Narrow" w:hAnsi="Arial Narrow" w:cs="Arial"/>
          <w:szCs w:val="24"/>
        </w:rPr>
      </w:pPr>
      <w:r w:rsidRPr="00EF424A">
        <w:rPr>
          <w:rFonts w:ascii="Arial Narrow" w:hAnsi="Arial Narrow" w:cs="Arial"/>
          <w:b/>
          <w:szCs w:val="24"/>
        </w:rPr>
        <w:t>3.</w:t>
      </w:r>
      <w:r>
        <w:rPr>
          <w:rFonts w:ascii="Arial Narrow" w:hAnsi="Arial Narrow" w:cs="Arial"/>
          <w:szCs w:val="24"/>
        </w:rPr>
        <w:tab/>
      </w:r>
      <w:r w:rsidR="009B2691" w:rsidRPr="00A5350A">
        <w:rPr>
          <w:rFonts w:ascii="Arial Narrow" w:hAnsi="Arial Narrow" w:cs="Arial"/>
          <w:szCs w:val="24"/>
        </w:rPr>
        <w:t>(Favorecimiento del error sobre modalidad o circunstancia atenuante)</w:t>
      </w:r>
    </w:p>
    <w:p w14:paraId="417F30E1" w14:textId="77777777" w:rsidR="002D16DE" w:rsidRPr="00A5350A" w:rsidRDefault="002D16DE" w:rsidP="002D16DE">
      <w:pPr>
        <w:tabs>
          <w:tab w:val="left" w:pos="709"/>
        </w:tabs>
        <w:spacing w:line="240" w:lineRule="auto"/>
        <w:ind w:left="426" w:firstLine="0"/>
        <w:jc w:val="both"/>
        <w:rPr>
          <w:rFonts w:ascii="Arial Narrow" w:hAnsi="Arial Narrow" w:cs="Arial"/>
          <w:szCs w:val="24"/>
        </w:rPr>
      </w:pPr>
    </w:p>
    <w:p w14:paraId="4782F956" w14:textId="77777777" w:rsidR="009B2691" w:rsidRDefault="009B2691" w:rsidP="00EF424A">
      <w:pPr>
        <w:spacing w:line="240" w:lineRule="auto"/>
        <w:ind w:left="907" w:firstLine="0"/>
        <w:jc w:val="both"/>
        <w:rPr>
          <w:rFonts w:ascii="Arial Narrow" w:hAnsi="Arial Narrow" w:cs="Arial"/>
          <w:szCs w:val="24"/>
        </w:rPr>
      </w:pPr>
      <w:r w:rsidRPr="00A5350A">
        <w:rPr>
          <w:rFonts w:ascii="Arial Narrow" w:hAnsi="Arial Narrow" w:cs="Arial"/>
          <w:szCs w:val="24"/>
        </w:rPr>
        <w:t>La creencia errónea de que concurre una modalidad o circunstancia atenuante favorecerá al agente que se equivoque.</w:t>
      </w:r>
    </w:p>
    <w:p w14:paraId="06A42AAB" w14:textId="77777777" w:rsidR="002D16DE" w:rsidRPr="00A5350A" w:rsidRDefault="002D16DE" w:rsidP="00A5350A">
      <w:pPr>
        <w:tabs>
          <w:tab w:val="left" w:pos="709"/>
        </w:tabs>
        <w:spacing w:line="240" w:lineRule="auto"/>
        <w:ind w:left="709" w:firstLine="0"/>
        <w:jc w:val="both"/>
        <w:rPr>
          <w:rFonts w:ascii="Arial Narrow" w:hAnsi="Arial Narrow" w:cs="Arial"/>
          <w:szCs w:val="24"/>
        </w:rPr>
      </w:pPr>
    </w:p>
    <w:p w14:paraId="63058E1A" w14:textId="77777777" w:rsidR="009B2691" w:rsidRDefault="00EF424A" w:rsidP="00EF424A">
      <w:pPr>
        <w:spacing w:line="240" w:lineRule="auto"/>
        <w:ind w:left="908" w:hanging="454"/>
        <w:jc w:val="both"/>
        <w:rPr>
          <w:rFonts w:ascii="Arial Narrow" w:hAnsi="Arial Narrow" w:cs="Arial"/>
          <w:szCs w:val="24"/>
        </w:rPr>
      </w:pPr>
      <w:r w:rsidRPr="00EF424A">
        <w:rPr>
          <w:rFonts w:ascii="Arial Narrow" w:hAnsi="Arial Narrow" w:cs="Arial"/>
          <w:b/>
          <w:szCs w:val="24"/>
        </w:rPr>
        <w:t>4.</w:t>
      </w:r>
      <w:r>
        <w:rPr>
          <w:rFonts w:ascii="Arial Narrow" w:hAnsi="Arial Narrow" w:cs="Arial"/>
          <w:szCs w:val="24"/>
        </w:rPr>
        <w:tab/>
      </w:r>
      <w:r w:rsidR="009B2691" w:rsidRPr="00A5350A">
        <w:rPr>
          <w:rFonts w:ascii="Arial Narrow" w:hAnsi="Arial Narrow" w:cs="Arial"/>
          <w:szCs w:val="24"/>
        </w:rPr>
        <w:t xml:space="preserve">(Invencibilidad o </w:t>
      </w:r>
      <w:proofErr w:type="spellStart"/>
      <w:r w:rsidR="009B2691" w:rsidRPr="00A5350A">
        <w:rPr>
          <w:rFonts w:ascii="Arial Narrow" w:hAnsi="Arial Narrow" w:cs="Arial"/>
          <w:szCs w:val="24"/>
        </w:rPr>
        <w:t>vencibilidad</w:t>
      </w:r>
      <w:proofErr w:type="spellEnd"/>
      <w:r w:rsidR="009B2691" w:rsidRPr="00A5350A">
        <w:rPr>
          <w:rFonts w:ascii="Arial Narrow" w:hAnsi="Arial Narrow" w:cs="Arial"/>
          <w:szCs w:val="24"/>
        </w:rPr>
        <w:t xml:space="preserve"> del error o ignorancia, que incidan en un tipo penal que admita la culpa)</w:t>
      </w:r>
    </w:p>
    <w:p w14:paraId="67296D2F" w14:textId="77777777" w:rsidR="002D16DE" w:rsidRPr="00A5350A" w:rsidRDefault="002D16DE" w:rsidP="002D16DE">
      <w:pPr>
        <w:tabs>
          <w:tab w:val="left" w:pos="709"/>
        </w:tabs>
        <w:spacing w:line="240" w:lineRule="auto"/>
        <w:ind w:left="426" w:firstLine="0"/>
        <w:jc w:val="both"/>
        <w:rPr>
          <w:rFonts w:ascii="Arial Narrow" w:hAnsi="Arial Narrow" w:cs="Arial"/>
          <w:szCs w:val="24"/>
        </w:rPr>
      </w:pPr>
    </w:p>
    <w:p w14:paraId="3B4E99F0" w14:textId="77777777" w:rsidR="009B2691" w:rsidRPr="00EF424A" w:rsidRDefault="00EF424A" w:rsidP="00EF424A">
      <w:pPr>
        <w:spacing w:line="240" w:lineRule="auto"/>
        <w:ind w:left="1361" w:hanging="454"/>
        <w:jc w:val="both"/>
        <w:rPr>
          <w:rFonts w:ascii="Arial Narrow" w:hAnsi="Arial Narrow" w:cs="Arial"/>
          <w:szCs w:val="24"/>
        </w:rPr>
      </w:pPr>
      <w:r w:rsidRPr="00EF424A">
        <w:rPr>
          <w:rFonts w:ascii="Arial Narrow" w:hAnsi="Arial Narrow" w:cs="Arial"/>
          <w:b/>
          <w:szCs w:val="24"/>
        </w:rPr>
        <w:t>a)</w:t>
      </w:r>
      <w:r>
        <w:rPr>
          <w:rFonts w:ascii="Arial Narrow" w:hAnsi="Arial Narrow" w:cs="Arial"/>
          <w:szCs w:val="24"/>
        </w:rPr>
        <w:tab/>
      </w:r>
      <w:r w:rsidR="009B2691" w:rsidRPr="00EF424A">
        <w:rPr>
          <w:rFonts w:ascii="Arial Narrow" w:hAnsi="Arial Narrow" w:cs="Arial"/>
          <w:szCs w:val="24"/>
        </w:rPr>
        <w:t>Será invencible el error o ignorancia que incida en uno o más elementos objetivos de un tipo penal que admita la culpa, cuando según las circunstancias en que se conduce el agente, sea imprevisible el resultado que cause o no evite, sin que lo quiera ni lo acepte.</w:t>
      </w:r>
    </w:p>
    <w:p w14:paraId="51745B50" w14:textId="77777777" w:rsidR="002D16DE" w:rsidRPr="00EF424A" w:rsidRDefault="002D16DE" w:rsidP="00EF424A">
      <w:pPr>
        <w:spacing w:line="240" w:lineRule="auto"/>
        <w:ind w:left="1361" w:hanging="454"/>
        <w:jc w:val="both"/>
        <w:rPr>
          <w:rFonts w:ascii="Arial Narrow" w:hAnsi="Arial Narrow" w:cs="Arial"/>
          <w:szCs w:val="24"/>
        </w:rPr>
      </w:pPr>
    </w:p>
    <w:p w14:paraId="77DFDEB5" w14:textId="77777777" w:rsidR="009B2691" w:rsidRPr="00EF424A" w:rsidRDefault="00EF424A" w:rsidP="00EF424A">
      <w:pPr>
        <w:spacing w:line="240" w:lineRule="auto"/>
        <w:ind w:left="1361" w:hanging="454"/>
        <w:jc w:val="both"/>
        <w:rPr>
          <w:rFonts w:ascii="Arial Narrow" w:hAnsi="Arial Narrow" w:cs="Arial"/>
          <w:szCs w:val="24"/>
        </w:rPr>
      </w:pPr>
      <w:r w:rsidRPr="00EF424A">
        <w:rPr>
          <w:rFonts w:ascii="Arial Narrow" w:hAnsi="Arial Narrow" w:cs="Arial"/>
          <w:b/>
          <w:szCs w:val="24"/>
        </w:rPr>
        <w:lastRenderedPageBreak/>
        <w:t>b)</w:t>
      </w:r>
      <w:r>
        <w:rPr>
          <w:rFonts w:ascii="Arial Narrow" w:hAnsi="Arial Narrow" w:cs="Arial"/>
          <w:szCs w:val="24"/>
        </w:rPr>
        <w:tab/>
      </w:r>
      <w:r w:rsidR="009B2691" w:rsidRPr="00EF424A">
        <w:rPr>
          <w:rFonts w:ascii="Arial Narrow" w:hAnsi="Arial Narrow" w:cs="Arial"/>
          <w:szCs w:val="24"/>
        </w:rPr>
        <w:t xml:space="preserve">Será vencible el error o ignorancia que incida en uno o más elementos objetivos de un tipo penal que admita la culpa, cuando según las circunstancias en que se conduce el agente, sea previsible el resultado que cause o no evite, sin que lo quiera ni lo acepte. </w:t>
      </w:r>
    </w:p>
    <w:p w14:paraId="626FAD01" w14:textId="77777777" w:rsidR="002D16DE" w:rsidRPr="00A5350A" w:rsidRDefault="002D16DE" w:rsidP="002D16DE">
      <w:pPr>
        <w:spacing w:line="240" w:lineRule="auto"/>
        <w:ind w:firstLine="0"/>
        <w:jc w:val="both"/>
        <w:rPr>
          <w:rFonts w:ascii="Arial Narrow" w:hAnsi="Arial Narrow" w:cs="Arial"/>
          <w:szCs w:val="24"/>
        </w:rPr>
      </w:pPr>
    </w:p>
    <w:p w14:paraId="714CE4E3" w14:textId="77777777" w:rsidR="009B2691" w:rsidRDefault="009B2691" w:rsidP="00EF424A">
      <w:pPr>
        <w:tabs>
          <w:tab w:val="left" w:pos="-567"/>
        </w:tabs>
        <w:spacing w:line="240" w:lineRule="auto"/>
        <w:ind w:left="1361" w:firstLine="0"/>
        <w:jc w:val="both"/>
        <w:rPr>
          <w:rFonts w:ascii="Arial Narrow" w:hAnsi="Arial Narrow" w:cs="Arial"/>
          <w:szCs w:val="24"/>
        </w:rPr>
      </w:pPr>
      <w:r w:rsidRPr="00A5350A">
        <w:rPr>
          <w:rFonts w:ascii="Arial Narrow" w:hAnsi="Arial Narrow" w:cs="Arial"/>
          <w:szCs w:val="24"/>
        </w:rPr>
        <w:t>Si la conducta del agente no tuvo un inicio doloso, se le sancionará desde una tercera parte del mínimo, hasta una tercera parte del máximo de las penas que legalmente correspondan al tipo penal doloso, que describa o implique el resultado producido.</w:t>
      </w:r>
    </w:p>
    <w:p w14:paraId="2DF5DD64" w14:textId="77777777" w:rsidR="002D16DE" w:rsidRPr="00A5350A" w:rsidRDefault="002D16DE" w:rsidP="00EF424A">
      <w:pPr>
        <w:tabs>
          <w:tab w:val="left" w:pos="-567"/>
        </w:tabs>
        <w:spacing w:line="240" w:lineRule="auto"/>
        <w:ind w:left="1361" w:firstLine="0"/>
        <w:jc w:val="both"/>
        <w:rPr>
          <w:rFonts w:ascii="Arial Narrow" w:hAnsi="Arial Narrow" w:cs="Arial"/>
          <w:szCs w:val="24"/>
        </w:rPr>
      </w:pPr>
    </w:p>
    <w:p w14:paraId="4C3B01CB" w14:textId="77777777" w:rsidR="009B2691" w:rsidRDefault="009B2691" w:rsidP="00EF424A">
      <w:pPr>
        <w:tabs>
          <w:tab w:val="left" w:pos="-567"/>
        </w:tabs>
        <w:spacing w:line="240" w:lineRule="auto"/>
        <w:ind w:left="1361" w:firstLine="0"/>
        <w:jc w:val="both"/>
        <w:rPr>
          <w:rFonts w:ascii="Arial Narrow" w:hAnsi="Arial Narrow" w:cs="Arial"/>
          <w:szCs w:val="24"/>
        </w:rPr>
      </w:pPr>
      <w:r w:rsidRPr="00A5350A">
        <w:rPr>
          <w:rFonts w:ascii="Arial Narrow" w:hAnsi="Arial Narrow" w:cs="Arial"/>
          <w:szCs w:val="24"/>
        </w:rPr>
        <w:t>Más si la referida conducta del agente tuvo inicio doloso, se le sancionará desde una tercera parte del mínimo, hasta la mitad del máximo de las penas que correspondan al tipo penal doloso, que describa o implique el resultado producido.</w:t>
      </w:r>
    </w:p>
    <w:p w14:paraId="0EC0B8FE" w14:textId="77777777" w:rsidR="002D16DE" w:rsidRPr="00A5350A" w:rsidRDefault="002D16DE" w:rsidP="00A5350A">
      <w:pPr>
        <w:tabs>
          <w:tab w:val="left" w:pos="709"/>
        </w:tabs>
        <w:spacing w:line="240" w:lineRule="auto"/>
        <w:ind w:left="709" w:firstLine="0"/>
        <w:jc w:val="both"/>
        <w:rPr>
          <w:rFonts w:ascii="Arial Narrow" w:hAnsi="Arial Narrow" w:cs="Arial"/>
          <w:szCs w:val="24"/>
        </w:rPr>
      </w:pPr>
    </w:p>
    <w:p w14:paraId="12859F80" w14:textId="77777777" w:rsidR="009B2691" w:rsidRDefault="00C378AA" w:rsidP="00EF424A">
      <w:pPr>
        <w:spacing w:line="240" w:lineRule="auto"/>
        <w:ind w:left="454" w:hanging="454"/>
        <w:jc w:val="both"/>
        <w:rPr>
          <w:rFonts w:ascii="Arial Narrow" w:hAnsi="Arial Narrow" w:cs="Arial"/>
          <w:szCs w:val="24"/>
        </w:rPr>
      </w:pPr>
      <w:r w:rsidRPr="00C378AA">
        <w:rPr>
          <w:rFonts w:ascii="Arial Narrow" w:hAnsi="Arial Narrow" w:cs="Arial"/>
          <w:b/>
          <w:szCs w:val="24"/>
        </w:rPr>
        <w:t>X.</w:t>
      </w:r>
      <w:r w:rsidR="00EF424A">
        <w:rPr>
          <w:rFonts w:ascii="Arial Narrow" w:hAnsi="Arial Narrow" w:cs="Arial"/>
          <w:szCs w:val="24"/>
        </w:rPr>
        <w:tab/>
      </w:r>
      <w:r w:rsidR="009B2691" w:rsidRPr="00A5350A">
        <w:rPr>
          <w:rFonts w:ascii="Arial Narrow" w:hAnsi="Arial Narrow" w:cs="Arial"/>
          <w:szCs w:val="24"/>
        </w:rPr>
        <w:t>(</w:t>
      </w:r>
      <w:proofErr w:type="spellStart"/>
      <w:r w:rsidR="009B2691" w:rsidRPr="00A5350A">
        <w:rPr>
          <w:rFonts w:ascii="Arial Narrow" w:hAnsi="Arial Narrow" w:cs="Arial"/>
          <w:szCs w:val="24"/>
        </w:rPr>
        <w:t>Dolus</w:t>
      </w:r>
      <w:proofErr w:type="spellEnd"/>
      <w:r w:rsidR="009B2691" w:rsidRPr="00A5350A">
        <w:rPr>
          <w:rFonts w:ascii="Arial Narrow" w:hAnsi="Arial Narrow" w:cs="Arial"/>
          <w:szCs w:val="24"/>
        </w:rPr>
        <w:t xml:space="preserve"> </w:t>
      </w:r>
      <w:proofErr w:type="spellStart"/>
      <w:r w:rsidR="009B2691" w:rsidRPr="00A5350A">
        <w:rPr>
          <w:rFonts w:ascii="Arial Narrow" w:hAnsi="Arial Narrow" w:cs="Arial"/>
          <w:szCs w:val="24"/>
        </w:rPr>
        <w:t>generalis</w:t>
      </w:r>
      <w:proofErr w:type="spellEnd"/>
      <w:r w:rsidR="009B2691" w:rsidRPr="00A5350A">
        <w:rPr>
          <w:rFonts w:ascii="Arial Narrow" w:hAnsi="Arial Narrow" w:cs="Arial"/>
          <w:szCs w:val="24"/>
        </w:rPr>
        <w:t>)</w:t>
      </w:r>
    </w:p>
    <w:p w14:paraId="2B449FF5" w14:textId="77777777" w:rsidR="002D16DE" w:rsidRPr="00A5350A" w:rsidRDefault="002D16DE" w:rsidP="00A5350A">
      <w:pPr>
        <w:tabs>
          <w:tab w:val="left" w:pos="709"/>
        </w:tabs>
        <w:spacing w:line="240" w:lineRule="auto"/>
        <w:ind w:firstLine="0"/>
        <w:jc w:val="both"/>
        <w:rPr>
          <w:rFonts w:ascii="Arial Narrow" w:hAnsi="Arial Narrow" w:cs="Arial"/>
          <w:szCs w:val="24"/>
        </w:rPr>
      </w:pPr>
    </w:p>
    <w:p w14:paraId="02B94529" w14:textId="77777777" w:rsidR="009B2691" w:rsidRPr="00EF424A" w:rsidRDefault="009B2691" w:rsidP="00EF424A">
      <w:pPr>
        <w:spacing w:line="240" w:lineRule="auto"/>
        <w:ind w:left="454" w:firstLine="0"/>
        <w:jc w:val="both"/>
        <w:rPr>
          <w:rFonts w:ascii="Arial Narrow" w:hAnsi="Arial Narrow" w:cs="Arial"/>
          <w:szCs w:val="24"/>
        </w:rPr>
      </w:pPr>
      <w:r w:rsidRPr="00EF424A">
        <w:rPr>
          <w:rFonts w:ascii="Arial Narrow" w:hAnsi="Arial Narrow" w:cs="Arial"/>
          <w:szCs w:val="24"/>
        </w:rPr>
        <w:t xml:space="preserve">Los supuestos llamados de </w:t>
      </w:r>
      <w:proofErr w:type="spellStart"/>
      <w:r w:rsidRPr="00EF424A">
        <w:rPr>
          <w:rFonts w:ascii="Arial Narrow" w:hAnsi="Arial Narrow" w:cs="Arial"/>
          <w:szCs w:val="24"/>
        </w:rPr>
        <w:t>dolus</w:t>
      </w:r>
      <w:proofErr w:type="spellEnd"/>
      <w:r w:rsidRPr="00EF424A">
        <w:rPr>
          <w:rFonts w:ascii="Arial Narrow" w:hAnsi="Arial Narrow" w:cs="Arial"/>
          <w:szCs w:val="24"/>
        </w:rPr>
        <w:t xml:space="preserve"> </w:t>
      </w:r>
      <w:proofErr w:type="spellStart"/>
      <w:r w:rsidRPr="00EF424A">
        <w:rPr>
          <w:rFonts w:ascii="Arial Narrow" w:hAnsi="Arial Narrow" w:cs="Arial"/>
          <w:szCs w:val="24"/>
        </w:rPr>
        <w:t>generalis</w:t>
      </w:r>
      <w:proofErr w:type="spellEnd"/>
      <w:r w:rsidRPr="00EF424A">
        <w:rPr>
          <w:rFonts w:ascii="Arial Narrow" w:hAnsi="Arial Narrow" w:cs="Arial"/>
          <w:szCs w:val="24"/>
        </w:rPr>
        <w:t xml:space="preserve"> no excluyen la tipicidad de la conducta, y se sancionarán de la manera siguiente:</w:t>
      </w:r>
    </w:p>
    <w:p w14:paraId="189EF07E" w14:textId="77777777" w:rsidR="009B2691" w:rsidRPr="00A5350A" w:rsidRDefault="009B2691" w:rsidP="00A5350A">
      <w:pPr>
        <w:spacing w:line="240" w:lineRule="auto"/>
        <w:ind w:left="708" w:firstLine="0"/>
        <w:jc w:val="both"/>
        <w:rPr>
          <w:rFonts w:ascii="Arial Narrow" w:hAnsi="Arial Narrow"/>
          <w:szCs w:val="24"/>
        </w:rPr>
      </w:pPr>
    </w:p>
    <w:p w14:paraId="247CC6E7" w14:textId="77777777" w:rsidR="009B2691" w:rsidRPr="00EF424A" w:rsidRDefault="00EF424A" w:rsidP="00EF424A">
      <w:pPr>
        <w:spacing w:line="240" w:lineRule="auto"/>
        <w:ind w:left="908" w:hanging="454"/>
        <w:jc w:val="both"/>
        <w:rPr>
          <w:rFonts w:ascii="Arial Narrow" w:hAnsi="Arial Narrow" w:cs="Arial"/>
          <w:szCs w:val="24"/>
        </w:rPr>
      </w:pPr>
      <w:r w:rsidRPr="00EF424A">
        <w:rPr>
          <w:rFonts w:ascii="Arial Narrow" w:hAnsi="Arial Narrow" w:cs="Arial"/>
          <w:b/>
          <w:szCs w:val="24"/>
        </w:rPr>
        <w:t>a)</w:t>
      </w:r>
      <w:r>
        <w:rPr>
          <w:rFonts w:ascii="Arial Narrow" w:hAnsi="Arial Narrow" w:cs="Arial"/>
          <w:szCs w:val="24"/>
        </w:rPr>
        <w:tab/>
      </w:r>
      <w:r w:rsidR="009B2691" w:rsidRPr="00EF424A">
        <w:rPr>
          <w:rFonts w:ascii="Arial Narrow" w:hAnsi="Arial Narrow" w:cs="Arial"/>
          <w:szCs w:val="24"/>
        </w:rPr>
        <w:t xml:space="preserve">Cuando un resultado material típico obedezca a actos posteriores no dolosos de dicho resultado, que realice el agente y, en su caso, sus cómplices, como complemento o encubrimiento de su acción en la que se condujeron con dolo y que debería haberlo causado, </w:t>
      </w:r>
      <w:bookmarkStart w:id="1" w:name="_Hlk494935252"/>
      <w:r w:rsidR="009B2691" w:rsidRPr="00EF424A">
        <w:rPr>
          <w:rFonts w:ascii="Arial Narrow" w:hAnsi="Arial Narrow" w:cs="Arial"/>
          <w:szCs w:val="24"/>
        </w:rPr>
        <w:t>a los sujetos activos se imputará el hecho a título</w:t>
      </w:r>
      <w:bookmarkEnd w:id="1"/>
      <w:r w:rsidR="009B2691" w:rsidRPr="00EF424A">
        <w:rPr>
          <w:rFonts w:ascii="Arial Narrow" w:hAnsi="Arial Narrow" w:cs="Arial"/>
          <w:szCs w:val="24"/>
        </w:rPr>
        <w:t xml:space="preserve"> de delito doloso consumado siempre y cuando obren conforme a un plan previo de realizar los actos posteriores que necesariamente producirían el resultado, sancionándolos con la pena que les corresponda según su forma de intervención, </w:t>
      </w:r>
      <w:bookmarkStart w:id="2" w:name="_Hlk494936301"/>
      <w:r w:rsidR="009B2691" w:rsidRPr="00EF424A">
        <w:rPr>
          <w:rFonts w:ascii="Arial Narrow" w:hAnsi="Arial Narrow" w:cs="Arial"/>
          <w:szCs w:val="24"/>
        </w:rPr>
        <w:t>con inclusión, en su caso, la de determinador</w:t>
      </w:r>
      <w:bookmarkEnd w:id="2"/>
      <w:r w:rsidR="009B2691" w:rsidRPr="00EF424A">
        <w:rPr>
          <w:rFonts w:ascii="Arial Narrow" w:hAnsi="Arial Narrow" w:cs="Arial"/>
          <w:szCs w:val="24"/>
        </w:rPr>
        <w:t xml:space="preserve">. </w:t>
      </w:r>
    </w:p>
    <w:p w14:paraId="61E74E14" w14:textId="77777777" w:rsidR="009B2691" w:rsidRPr="00EF424A" w:rsidRDefault="009B2691" w:rsidP="00EF424A">
      <w:pPr>
        <w:spacing w:line="240" w:lineRule="auto"/>
        <w:ind w:left="908" w:hanging="454"/>
        <w:jc w:val="both"/>
        <w:rPr>
          <w:rFonts w:ascii="Arial Narrow" w:hAnsi="Arial Narrow" w:cs="Arial"/>
          <w:szCs w:val="24"/>
        </w:rPr>
      </w:pPr>
    </w:p>
    <w:p w14:paraId="01AB3E05" w14:textId="77777777" w:rsidR="009B2691" w:rsidRPr="00EF424A" w:rsidRDefault="00EF424A" w:rsidP="00EF424A">
      <w:pPr>
        <w:spacing w:line="240" w:lineRule="auto"/>
        <w:ind w:left="908" w:hanging="454"/>
        <w:jc w:val="both"/>
        <w:rPr>
          <w:rFonts w:ascii="Arial Narrow" w:hAnsi="Arial Narrow" w:cs="Arial"/>
          <w:szCs w:val="24"/>
        </w:rPr>
      </w:pPr>
      <w:r w:rsidRPr="00EF424A">
        <w:rPr>
          <w:rFonts w:ascii="Arial Narrow" w:hAnsi="Arial Narrow" w:cs="Arial"/>
          <w:b/>
          <w:szCs w:val="24"/>
        </w:rPr>
        <w:t>b)</w:t>
      </w:r>
      <w:r>
        <w:rPr>
          <w:rFonts w:ascii="Arial Narrow" w:hAnsi="Arial Narrow" w:cs="Arial"/>
          <w:szCs w:val="24"/>
        </w:rPr>
        <w:tab/>
      </w:r>
      <w:r w:rsidR="009B2691" w:rsidRPr="00EF424A">
        <w:rPr>
          <w:rFonts w:ascii="Arial Narrow" w:hAnsi="Arial Narrow" w:cs="Arial"/>
          <w:szCs w:val="24"/>
        </w:rPr>
        <w:t xml:space="preserve">En el supuesto de no haber existido un plan previo, a los sujetos activos se </w:t>
      </w:r>
      <w:proofErr w:type="gramStart"/>
      <w:r w:rsidR="009B2691" w:rsidRPr="00EF424A">
        <w:rPr>
          <w:rFonts w:ascii="Arial Narrow" w:hAnsi="Arial Narrow" w:cs="Arial"/>
          <w:szCs w:val="24"/>
        </w:rPr>
        <w:t>les</w:t>
      </w:r>
      <w:proofErr w:type="gramEnd"/>
      <w:r w:rsidR="009B2691" w:rsidRPr="00EF424A">
        <w:rPr>
          <w:rFonts w:ascii="Arial Narrow" w:hAnsi="Arial Narrow" w:cs="Arial"/>
          <w:szCs w:val="24"/>
        </w:rPr>
        <w:t xml:space="preserve"> imputará la primera acción a título de tentativa punible, con inclusión de las modalidades que hayan concurrido</w:t>
      </w:r>
      <w:bookmarkStart w:id="3" w:name="_Hlk494935482"/>
      <w:r w:rsidR="009B2691" w:rsidRPr="00EF424A">
        <w:rPr>
          <w:rFonts w:ascii="Arial Narrow" w:hAnsi="Arial Narrow" w:cs="Arial"/>
          <w:szCs w:val="24"/>
        </w:rPr>
        <w:t>, sancionándolos con la pena que les corresponda según su forma de intervención</w:t>
      </w:r>
      <w:bookmarkEnd w:id="3"/>
      <w:r w:rsidR="009B2691" w:rsidRPr="00EF424A">
        <w:rPr>
          <w:rFonts w:ascii="Arial Narrow" w:hAnsi="Arial Narrow" w:cs="Arial"/>
          <w:szCs w:val="24"/>
        </w:rPr>
        <w:t xml:space="preserve">, con inclusión, en su caso, la de determinador. </w:t>
      </w:r>
    </w:p>
    <w:p w14:paraId="2176F6BF" w14:textId="77777777" w:rsidR="002D16DE" w:rsidRPr="00A5350A" w:rsidRDefault="002D16DE" w:rsidP="002D16DE">
      <w:pPr>
        <w:spacing w:line="240" w:lineRule="auto"/>
        <w:ind w:firstLine="0"/>
        <w:jc w:val="both"/>
        <w:rPr>
          <w:rFonts w:ascii="Arial Narrow" w:hAnsi="Arial Narrow"/>
          <w:szCs w:val="24"/>
        </w:rPr>
      </w:pPr>
    </w:p>
    <w:p w14:paraId="6BE4C851" w14:textId="77777777" w:rsidR="009B2691" w:rsidRPr="00EF424A" w:rsidRDefault="009B2691" w:rsidP="00EF424A">
      <w:pPr>
        <w:spacing w:line="240" w:lineRule="auto"/>
        <w:ind w:left="907" w:firstLine="0"/>
        <w:jc w:val="both"/>
        <w:rPr>
          <w:rFonts w:ascii="Arial Narrow" w:hAnsi="Arial Narrow" w:cs="Arial"/>
          <w:szCs w:val="24"/>
        </w:rPr>
      </w:pPr>
      <w:r w:rsidRPr="00EF424A">
        <w:rPr>
          <w:rFonts w:ascii="Arial Narrow" w:hAnsi="Arial Narrow" w:cs="Arial"/>
          <w:szCs w:val="24"/>
        </w:rPr>
        <w:t>Además de lo previsto en el párrafo precedente, respecto al resultado ocasionado sin dolo, si no tomaron las provisiones para cerciorarse de las condiciones de la víctima, se les imputará y punirá su conducta a título de error vencible de tipo, pero a quien haya ocasionado el resultado y, en su caso, a quien haya determinado al agente a realizar la segunda acción, se les impondrá desde una tercera parte del mínimo hasta las dos terceras partes del máximo de las penas que correspondan al tipo básico del segundo delito como si se hubiera cometido con dolo.</w:t>
      </w:r>
    </w:p>
    <w:p w14:paraId="42E5AE7B" w14:textId="77777777" w:rsidR="009B2691" w:rsidRPr="00EF424A" w:rsidRDefault="009B2691" w:rsidP="00EF424A">
      <w:pPr>
        <w:spacing w:line="240" w:lineRule="auto"/>
        <w:ind w:left="907" w:hanging="454"/>
        <w:jc w:val="both"/>
        <w:rPr>
          <w:rFonts w:ascii="Arial Narrow" w:hAnsi="Arial Narrow" w:cs="Arial"/>
          <w:szCs w:val="24"/>
        </w:rPr>
      </w:pPr>
    </w:p>
    <w:p w14:paraId="0063839F" w14:textId="77777777" w:rsidR="009B2691" w:rsidRPr="00EF424A" w:rsidRDefault="009B2691" w:rsidP="00EF424A">
      <w:pPr>
        <w:spacing w:line="240" w:lineRule="auto"/>
        <w:ind w:left="907" w:firstLine="0"/>
        <w:jc w:val="both"/>
        <w:rPr>
          <w:rFonts w:ascii="Arial Narrow" w:hAnsi="Arial Narrow" w:cs="Arial"/>
          <w:szCs w:val="24"/>
        </w:rPr>
      </w:pPr>
      <w:r w:rsidRPr="00EF424A">
        <w:rPr>
          <w:rFonts w:ascii="Arial Narrow" w:hAnsi="Arial Narrow" w:cs="Arial"/>
          <w:szCs w:val="24"/>
        </w:rPr>
        <w:t>A los cómplices que en el caso del párrafo anterior ayuden dolosamente al autor o coautores durante la ejecución del delito propuesto y, además, auxilien en la realización de los actos posteriores, se les impondrá desde una tercera parte del mínimo, hasta la mitad del máximo de las penas que correspondan al tipo básico del segundo delito como si se hubiera cometido con dolo.</w:t>
      </w:r>
    </w:p>
    <w:p w14:paraId="04BD2390" w14:textId="77777777" w:rsidR="002D16DE" w:rsidRPr="00A5350A" w:rsidRDefault="002D16DE" w:rsidP="00A5350A">
      <w:pPr>
        <w:spacing w:line="240" w:lineRule="auto"/>
        <w:ind w:left="1068" w:firstLine="0"/>
        <w:jc w:val="both"/>
        <w:rPr>
          <w:rFonts w:ascii="Arial Narrow" w:hAnsi="Arial Narrow"/>
          <w:szCs w:val="24"/>
        </w:rPr>
      </w:pPr>
    </w:p>
    <w:p w14:paraId="6709F2A6" w14:textId="77777777" w:rsidR="009B2691" w:rsidRDefault="00C378AA" w:rsidP="00EF424A">
      <w:pPr>
        <w:spacing w:line="240" w:lineRule="auto"/>
        <w:ind w:left="454" w:hanging="454"/>
        <w:jc w:val="both"/>
        <w:rPr>
          <w:rFonts w:ascii="Arial Narrow" w:hAnsi="Arial Narrow" w:cs="Arial"/>
          <w:szCs w:val="24"/>
        </w:rPr>
      </w:pPr>
      <w:r w:rsidRPr="00C378AA">
        <w:rPr>
          <w:rFonts w:ascii="Arial Narrow" w:hAnsi="Arial Narrow" w:cs="Arial"/>
          <w:b/>
          <w:szCs w:val="24"/>
        </w:rPr>
        <w:t>XI.</w:t>
      </w:r>
      <w:r w:rsidR="00EF424A">
        <w:rPr>
          <w:rFonts w:ascii="Arial Narrow" w:hAnsi="Arial Narrow" w:cs="Arial"/>
          <w:szCs w:val="24"/>
        </w:rPr>
        <w:tab/>
      </w:r>
      <w:r w:rsidR="009B2691" w:rsidRPr="00A5350A">
        <w:rPr>
          <w:rFonts w:ascii="Arial Narrow" w:hAnsi="Arial Narrow" w:cs="Arial"/>
          <w:szCs w:val="24"/>
        </w:rPr>
        <w:t>(Principio de insignificancia)</w:t>
      </w:r>
    </w:p>
    <w:p w14:paraId="03AEC062" w14:textId="77777777" w:rsidR="002D16DE" w:rsidRPr="00A5350A" w:rsidRDefault="002D16DE" w:rsidP="00A5350A">
      <w:pPr>
        <w:spacing w:line="240" w:lineRule="auto"/>
        <w:ind w:firstLine="0"/>
        <w:jc w:val="both"/>
        <w:rPr>
          <w:rFonts w:ascii="Arial Narrow" w:hAnsi="Arial Narrow" w:cs="Arial"/>
          <w:szCs w:val="24"/>
        </w:rPr>
      </w:pPr>
    </w:p>
    <w:p w14:paraId="6217166A" w14:textId="77777777" w:rsidR="009B2691" w:rsidRDefault="009B2691" w:rsidP="00EF424A">
      <w:pPr>
        <w:spacing w:line="240" w:lineRule="auto"/>
        <w:ind w:left="454" w:firstLine="0"/>
        <w:jc w:val="both"/>
        <w:rPr>
          <w:rFonts w:ascii="Arial Narrow" w:hAnsi="Arial Narrow" w:cs="Arial"/>
          <w:szCs w:val="24"/>
        </w:rPr>
      </w:pPr>
      <w:r w:rsidRPr="00A5350A">
        <w:rPr>
          <w:rFonts w:ascii="Arial Narrow" w:hAnsi="Arial Narrow" w:cs="Arial"/>
          <w:szCs w:val="24"/>
        </w:rPr>
        <w:lastRenderedPageBreak/>
        <w:t>No se sancionará al agente, cuando la pena a imponer sea excesiva, debido a que fue insignificante la lesión concreta al bien jurídico y, en su caso, tomando en cuenta las condiciones de la víctima. Asimismo, cuando en el caso concreto no cabía esperar disponibilidad del bien por parte del titular.</w:t>
      </w:r>
    </w:p>
    <w:p w14:paraId="2AC3BDCC" w14:textId="77777777" w:rsidR="002D16DE" w:rsidRPr="00A5350A" w:rsidRDefault="002D16DE" w:rsidP="00A5350A">
      <w:pPr>
        <w:tabs>
          <w:tab w:val="left" w:pos="709"/>
        </w:tabs>
        <w:spacing w:line="240" w:lineRule="auto"/>
        <w:ind w:left="709" w:firstLine="0"/>
        <w:jc w:val="both"/>
        <w:rPr>
          <w:rFonts w:ascii="Arial Narrow" w:hAnsi="Arial Narrow" w:cs="Arial"/>
          <w:szCs w:val="24"/>
        </w:rPr>
      </w:pPr>
    </w:p>
    <w:p w14:paraId="3254F40E" w14:textId="77777777" w:rsidR="009B2691" w:rsidRDefault="00C378AA" w:rsidP="00EF424A">
      <w:pPr>
        <w:spacing w:line="240" w:lineRule="auto"/>
        <w:ind w:left="454" w:hanging="454"/>
        <w:jc w:val="both"/>
        <w:rPr>
          <w:rFonts w:ascii="Arial Narrow" w:hAnsi="Arial Narrow" w:cs="Arial"/>
          <w:szCs w:val="24"/>
        </w:rPr>
      </w:pPr>
      <w:r w:rsidRPr="00C378AA">
        <w:rPr>
          <w:rFonts w:ascii="Arial Narrow" w:hAnsi="Arial Narrow" w:cs="Arial"/>
          <w:b/>
          <w:szCs w:val="24"/>
        </w:rPr>
        <w:t>XII.</w:t>
      </w:r>
      <w:r w:rsidR="00EF424A">
        <w:rPr>
          <w:rFonts w:ascii="Arial Narrow" w:hAnsi="Arial Narrow" w:cs="Arial"/>
          <w:szCs w:val="24"/>
        </w:rPr>
        <w:tab/>
      </w:r>
      <w:r w:rsidR="009B2691" w:rsidRPr="00A5350A">
        <w:rPr>
          <w:rFonts w:ascii="Arial Narrow" w:hAnsi="Arial Narrow" w:cs="Arial"/>
          <w:szCs w:val="24"/>
        </w:rPr>
        <w:t>(Ausencia de otros elementos esenciales del tipo penal)</w:t>
      </w:r>
    </w:p>
    <w:p w14:paraId="002398BA" w14:textId="77777777" w:rsidR="002D16DE" w:rsidRPr="00A5350A" w:rsidRDefault="002D16DE" w:rsidP="00A5350A">
      <w:pPr>
        <w:tabs>
          <w:tab w:val="left" w:pos="851"/>
        </w:tabs>
        <w:spacing w:line="240" w:lineRule="auto"/>
        <w:ind w:firstLine="0"/>
        <w:jc w:val="both"/>
        <w:rPr>
          <w:rFonts w:ascii="Arial Narrow" w:hAnsi="Arial Narrow" w:cs="Arial"/>
          <w:szCs w:val="24"/>
        </w:rPr>
      </w:pPr>
    </w:p>
    <w:p w14:paraId="70A6D0AA" w14:textId="77777777" w:rsidR="009B2691" w:rsidRPr="00A5350A" w:rsidRDefault="009B2691" w:rsidP="00EF424A">
      <w:pPr>
        <w:spacing w:line="240" w:lineRule="auto"/>
        <w:ind w:left="454" w:firstLine="0"/>
        <w:jc w:val="both"/>
        <w:rPr>
          <w:rFonts w:ascii="Arial Narrow" w:hAnsi="Arial Narrow" w:cs="Arial"/>
          <w:szCs w:val="24"/>
        </w:rPr>
      </w:pPr>
      <w:r w:rsidRPr="00A5350A">
        <w:rPr>
          <w:rFonts w:ascii="Arial Narrow" w:hAnsi="Arial Narrow" w:cs="Arial"/>
          <w:szCs w:val="24"/>
        </w:rPr>
        <w:t xml:space="preserve">Además de los supuestos de las fracciones anteriores, y de los previstos en </w:t>
      </w:r>
      <w:r w:rsidR="008C34AA" w:rsidRPr="00A5350A">
        <w:rPr>
          <w:rFonts w:ascii="Arial Narrow" w:hAnsi="Arial Narrow" w:cs="Arial"/>
          <w:szCs w:val="24"/>
        </w:rPr>
        <w:t xml:space="preserve">el párrafo segundo del artículo 29 </w:t>
      </w:r>
      <w:r w:rsidRPr="00A5350A">
        <w:rPr>
          <w:rFonts w:ascii="Arial Narrow" w:hAnsi="Arial Narrow" w:cs="Arial"/>
          <w:szCs w:val="24"/>
        </w:rPr>
        <w:t xml:space="preserve">y </w:t>
      </w:r>
      <w:r w:rsidR="008C34AA" w:rsidRPr="00A5350A">
        <w:rPr>
          <w:rFonts w:ascii="Arial Narrow" w:hAnsi="Arial Narrow" w:cs="Arial"/>
          <w:szCs w:val="24"/>
        </w:rPr>
        <w:t xml:space="preserve">el artículo </w:t>
      </w:r>
      <w:r w:rsidRPr="00A5350A">
        <w:rPr>
          <w:rFonts w:ascii="Arial Narrow" w:hAnsi="Arial Narrow" w:cs="Arial"/>
          <w:szCs w:val="24"/>
        </w:rPr>
        <w:t>52 de este código, habrá causa de atipicidad cuando respecto a la conducta realizada no se concrete algún otro elemento de un tipo básico que sea necesario para la punibilidad de la conducta de que se trate.</w:t>
      </w:r>
    </w:p>
    <w:p w14:paraId="4A9FF355" w14:textId="77777777" w:rsidR="002D16DE" w:rsidRDefault="002D16DE" w:rsidP="002D16DE">
      <w:pPr>
        <w:spacing w:line="240" w:lineRule="auto"/>
        <w:ind w:firstLine="0"/>
        <w:jc w:val="both"/>
        <w:rPr>
          <w:rFonts w:ascii="Arial Narrow" w:hAnsi="Arial Narrow" w:cs="Arial"/>
          <w:szCs w:val="24"/>
        </w:rPr>
      </w:pPr>
    </w:p>
    <w:p w14:paraId="7546E98E" w14:textId="77777777" w:rsidR="002D16DE" w:rsidRPr="00A5350A" w:rsidRDefault="002D16DE" w:rsidP="002D16DE">
      <w:pPr>
        <w:spacing w:line="240" w:lineRule="auto"/>
        <w:ind w:firstLine="0"/>
        <w:jc w:val="both"/>
        <w:rPr>
          <w:rFonts w:ascii="Arial Narrow" w:hAnsi="Arial Narrow" w:cs="Arial"/>
          <w:szCs w:val="24"/>
        </w:rPr>
      </w:pPr>
    </w:p>
    <w:p w14:paraId="3C7AD915"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Cuarto</w:t>
      </w:r>
    </w:p>
    <w:p w14:paraId="4FE6D511" w14:textId="77777777" w:rsidR="002D16DE" w:rsidRPr="00A5350A" w:rsidRDefault="002D16DE" w:rsidP="00A5350A">
      <w:pPr>
        <w:spacing w:line="240" w:lineRule="auto"/>
        <w:ind w:firstLine="0"/>
        <w:jc w:val="center"/>
        <w:rPr>
          <w:rFonts w:ascii="Arial Narrow" w:hAnsi="Arial Narrow" w:cs="Arial"/>
          <w:b/>
          <w:szCs w:val="24"/>
        </w:rPr>
      </w:pPr>
    </w:p>
    <w:p w14:paraId="6588D03B"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Antijuridicidad</w:t>
      </w:r>
    </w:p>
    <w:p w14:paraId="4CA94638" w14:textId="77777777" w:rsidR="009B2691" w:rsidRPr="00A5350A" w:rsidRDefault="009B2691" w:rsidP="00A5350A">
      <w:pPr>
        <w:spacing w:line="240" w:lineRule="auto"/>
        <w:ind w:firstLine="0"/>
        <w:jc w:val="center"/>
        <w:rPr>
          <w:rFonts w:ascii="Arial Narrow" w:hAnsi="Arial Narrow" w:cs="Arial"/>
          <w:szCs w:val="24"/>
        </w:rPr>
      </w:pPr>
    </w:p>
    <w:p w14:paraId="14F7A392" w14:textId="77777777" w:rsidR="009B2691" w:rsidRDefault="009B2691" w:rsidP="00A5350A">
      <w:pPr>
        <w:spacing w:line="240" w:lineRule="auto"/>
        <w:ind w:firstLine="0"/>
        <w:jc w:val="both"/>
        <w:rPr>
          <w:rFonts w:ascii="Arial Narrow" w:hAnsi="Arial Narrow" w:cs="Arial"/>
          <w:b/>
          <w:szCs w:val="24"/>
        </w:rPr>
      </w:pPr>
      <w:r w:rsidRPr="002D16DE">
        <w:rPr>
          <w:rFonts w:ascii="Arial Narrow" w:hAnsi="Arial Narrow" w:cs="Arial"/>
          <w:b/>
          <w:szCs w:val="24"/>
        </w:rPr>
        <w:t>Artículo 54 (Conducta antijurídica, conducta típica conforme a la norma, y naturaleza de las causas de licitud)</w:t>
      </w:r>
    </w:p>
    <w:p w14:paraId="7B4AC79E" w14:textId="77777777" w:rsidR="002D16DE" w:rsidRPr="002D16DE" w:rsidRDefault="002D16DE" w:rsidP="00A5350A">
      <w:pPr>
        <w:spacing w:line="240" w:lineRule="auto"/>
        <w:ind w:firstLine="0"/>
        <w:jc w:val="both"/>
        <w:rPr>
          <w:rFonts w:ascii="Arial Narrow" w:hAnsi="Arial Narrow" w:cs="Arial"/>
          <w:b/>
          <w:szCs w:val="24"/>
        </w:rPr>
      </w:pPr>
    </w:p>
    <w:p w14:paraId="7ED8DF5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Una conducta será antijurídica, cuando objetivamente afecte a uno o más bienes jurídicos y contravenga una norma jurídica.</w:t>
      </w:r>
    </w:p>
    <w:p w14:paraId="60FD4959" w14:textId="77777777" w:rsidR="002D16DE" w:rsidRPr="00A5350A" w:rsidRDefault="002D16DE" w:rsidP="00A5350A">
      <w:pPr>
        <w:spacing w:line="240" w:lineRule="auto"/>
        <w:ind w:firstLine="0"/>
        <w:jc w:val="both"/>
        <w:rPr>
          <w:rFonts w:ascii="Arial Narrow" w:hAnsi="Arial Narrow" w:cs="Arial"/>
          <w:szCs w:val="24"/>
        </w:rPr>
      </w:pPr>
    </w:p>
    <w:p w14:paraId="6FF3CA7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conducta que afecte al bien o bienes jurídicos protegidos en un tipo penal y concrete sus demás elementos, no contravendrá la norma prohibitiva inferida de ese tipo penal, si aquélla se realiza al amparo de una causa de licitud.</w:t>
      </w:r>
    </w:p>
    <w:p w14:paraId="76AA85ED" w14:textId="77777777" w:rsidR="002D16DE" w:rsidRPr="00A5350A" w:rsidRDefault="002D16DE" w:rsidP="00A5350A">
      <w:pPr>
        <w:spacing w:line="240" w:lineRule="auto"/>
        <w:ind w:firstLine="0"/>
        <w:jc w:val="both"/>
        <w:rPr>
          <w:rFonts w:ascii="Arial Narrow" w:hAnsi="Arial Narrow" w:cs="Arial"/>
          <w:szCs w:val="24"/>
        </w:rPr>
      </w:pPr>
    </w:p>
    <w:p w14:paraId="06E0C18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normas prohibitivas no son elementos de los tipos penales, pero se inferirán de estos, limitadas por las causas de licitud, en tanto aquéllas no vedan sin más concretar el tipo penal de que se trate, sino que proscriben concretarlo sin el amparo de una causa de licitud.</w:t>
      </w:r>
    </w:p>
    <w:p w14:paraId="776CDEDC" w14:textId="77777777" w:rsidR="002D16DE" w:rsidRPr="00A5350A" w:rsidRDefault="002D16DE" w:rsidP="00A5350A">
      <w:pPr>
        <w:spacing w:line="240" w:lineRule="auto"/>
        <w:ind w:firstLine="0"/>
        <w:jc w:val="both"/>
        <w:rPr>
          <w:rFonts w:ascii="Arial Narrow" w:hAnsi="Arial Narrow" w:cs="Arial"/>
          <w:szCs w:val="24"/>
        </w:rPr>
      </w:pPr>
    </w:p>
    <w:p w14:paraId="26AE8C1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Las causas de licitud se consideran derechos o deberes reglados en casos de conflictos de intereses jurídicos, que protegen a la conducta lesiva que se ajuste a cualquiera de aquéllas, aunque no sea típica penal, y valen ante cualquier ley, prohibición o mandato jurídicos, con independencia de su materia, </w:t>
      </w:r>
      <w:r w:rsidRPr="00A5350A">
        <w:rPr>
          <w:rFonts w:ascii="Arial Narrow" w:hAnsi="Arial Narrow"/>
          <w:szCs w:val="24"/>
        </w:rPr>
        <w:t xml:space="preserve">salvo los casos de responsabilidad objetiva civil ante terceros, </w:t>
      </w:r>
      <w:r w:rsidRPr="00A5350A">
        <w:rPr>
          <w:rFonts w:ascii="Arial Narrow" w:hAnsi="Arial Narrow" w:cs="Arial"/>
          <w:szCs w:val="24"/>
        </w:rPr>
        <w:t>sin perjuicio de que las leyes contemplen otras causas especiales de conducirse conforme a Derecho, aunque afecten bienes jurídicos.</w:t>
      </w:r>
    </w:p>
    <w:p w14:paraId="1140429E" w14:textId="77777777" w:rsidR="002D16DE" w:rsidRPr="00A5350A" w:rsidRDefault="002D16DE" w:rsidP="00A5350A">
      <w:pPr>
        <w:spacing w:line="240" w:lineRule="auto"/>
        <w:ind w:firstLine="0"/>
        <w:jc w:val="both"/>
        <w:rPr>
          <w:rFonts w:ascii="Arial Narrow" w:hAnsi="Arial Narrow" w:cs="Arial"/>
          <w:szCs w:val="24"/>
        </w:rPr>
      </w:pPr>
    </w:p>
    <w:p w14:paraId="6948641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causas de licitud se considerarán como causas de justificación conforme a su denominación en el Código Nacional de Procedimientos Penales.</w:t>
      </w:r>
    </w:p>
    <w:p w14:paraId="1934A524" w14:textId="77777777" w:rsidR="009B2691" w:rsidRPr="00A5350A" w:rsidRDefault="009B2691" w:rsidP="00A5350A">
      <w:pPr>
        <w:spacing w:line="240" w:lineRule="auto"/>
        <w:ind w:firstLine="0"/>
        <w:jc w:val="both"/>
        <w:rPr>
          <w:rFonts w:ascii="Arial Narrow" w:hAnsi="Arial Narrow" w:cs="Arial"/>
          <w:szCs w:val="24"/>
        </w:rPr>
      </w:pPr>
    </w:p>
    <w:p w14:paraId="13B0274E" w14:textId="77777777" w:rsidR="009B2691" w:rsidRPr="002D16DE" w:rsidRDefault="009B2691" w:rsidP="00A5350A">
      <w:pPr>
        <w:spacing w:line="240" w:lineRule="auto"/>
        <w:ind w:firstLine="0"/>
        <w:jc w:val="both"/>
        <w:rPr>
          <w:rFonts w:ascii="Arial Narrow" w:hAnsi="Arial Narrow" w:cs="Arial"/>
          <w:b/>
          <w:szCs w:val="24"/>
        </w:rPr>
      </w:pPr>
      <w:r w:rsidRPr="002D16DE">
        <w:rPr>
          <w:rFonts w:ascii="Arial Narrow" w:hAnsi="Arial Narrow" w:cs="Arial"/>
          <w:b/>
          <w:szCs w:val="24"/>
        </w:rPr>
        <w:t>Artículo 55 (Apreciación de las causas de licitud)</w:t>
      </w:r>
    </w:p>
    <w:p w14:paraId="67E08AEA" w14:textId="77777777" w:rsidR="002D16DE" w:rsidRPr="00A5350A" w:rsidRDefault="002D16DE" w:rsidP="00A5350A">
      <w:pPr>
        <w:spacing w:line="240" w:lineRule="auto"/>
        <w:ind w:firstLine="0"/>
        <w:jc w:val="both"/>
        <w:rPr>
          <w:rFonts w:ascii="Arial Narrow" w:hAnsi="Arial Narrow" w:cs="Arial"/>
          <w:szCs w:val="24"/>
        </w:rPr>
      </w:pPr>
    </w:p>
    <w:p w14:paraId="2C3E19F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Nadie tiene que conocer las circunstancias en que ejercita su derecho para que éste exista, por ello, </w:t>
      </w:r>
      <w:proofErr w:type="gramStart"/>
      <w:r w:rsidRPr="00A5350A">
        <w:rPr>
          <w:rFonts w:ascii="Arial Narrow" w:hAnsi="Arial Narrow" w:cs="Arial"/>
          <w:szCs w:val="24"/>
        </w:rPr>
        <w:t>la concreción de las causas de licitud se apreciarán objetivamente</w:t>
      </w:r>
      <w:proofErr w:type="gramEnd"/>
      <w:r w:rsidRPr="00A5350A">
        <w:rPr>
          <w:rFonts w:ascii="Arial Narrow" w:hAnsi="Arial Narrow" w:cs="Arial"/>
          <w:szCs w:val="24"/>
        </w:rPr>
        <w:t>, tal y como aparezcan las circunstancias concurrentes hasta el momento de la conducta y conforme a las condiciones requeridas para la causal de que se trate, con independencia de que el agente supiera de unas u otras, salvo sus conocimientos especiales sobre la realidad de las mismas.</w:t>
      </w:r>
    </w:p>
    <w:p w14:paraId="6576BBDF" w14:textId="77777777" w:rsidR="009B2691" w:rsidRPr="00A5350A" w:rsidRDefault="009B2691" w:rsidP="00A5350A">
      <w:pPr>
        <w:spacing w:line="240" w:lineRule="auto"/>
        <w:ind w:firstLine="0"/>
        <w:jc w:val="both"/>
        <w:rPr>
          <w:rFonts w:ascii="Arial Narrow" w:hAnsi="Arial Narrow" w:cs="Arial"/>
          <w:szCs w:val="24"/>
        </w:rPr>
      </w:pPr>
    </w:p>
    <w:p w14:paraId="17123B1F" w14:textId="77777777" w:rsidR="009B2691" w:rsidRPr="002D16DE" w:rsidRDefault="009B2691" w:rsidP="00A5350A">
      <w:pPr>
        <w:spacing w:line="240" w:lineRule="auto"/>
        <w:ind w:firstLine="0"/>
        <w:jc w:val="both"/>
        <w:rPr>
          <w:rFonts w:ascii="Arial Narrow" w:hAnsi="Arial Narrow" w:cs="Arial"/>
          <w:b/>
          <w:szCs w:val="24"/>
        </w:rPr>
      </w:pPr>
      <w:r w:rsidRPr="002D16DE">
        <w:rPr>
          <w:rFonts w:ascii="Arial Narrow" w:hAnsi="Arial Narrow" w:cs="Arial"/>
          <w:b/>
          <w:szCs w:val="24"/>
        </w:rPr>
        <w:lastRenderedPageBreak/>
        <w:t>Artículo 56 (Causas de licitud)</w:t>
      </w:r>
    </w:p>
    <w:p w14:paraId="3172D753" w14:textId="77777777" w:rsidR="002D16DE" w:rsidRPr="00A5350A" w:rsidRDefault="002D16DE" w:rsidP="00A5350A">
      <w:pPr>
        <w:spacing w:line="240" w:lineRule="auto"/>
        <w:ind w:firstLine="0"/>
        <w:jc w:val="both"/>
        <w:rPr>
          <w:rFonts w:ascii="Arial Narrow" w:hAnsi="Arial Narrow" w:cs="Arial"/>
          <w:szCs w:val="24"/>
        </w:rPr>
      </w:pPr>
    </w:p>
    <w:p w14:paraId="1DBB546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Habrá causa de licitud que excluye al delito:</w:t>
      </w:r>
    </w:p>
    <w:p w14:paraId="36A2F287" w14:textId="77777777" w:rsidR="002D16DE" w:rsidRPr="00A5350A" w:rsidRDefault="002D16DE" w:rsidP="00A5350A">
      <w:pPr>
        <w:spacing w:line="240" w:lineRule="auto"/>
        <w:ind w:firstLine="0"/>
        <w:jc w:val="both"/>
        <w:rPr>
          <w:rFonts w:ascii="Arial Narrow" w:hAnsi="Arial Narrow" w:cs="Arial"/>
          <w:szCs w:val="24"/>
        </w:rPr>
      </w:pPr>
    </w:p>
    <w:p w14:paraId="243EF478" w14:textId="77777777" w:rsidR="009B2691" w:rsidRDefault="00C378AA" w:rsidP="00F43587">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F43587">
        <w:rPr>
          <w:rFonts w:ascii="Arial Narrow" w:hAnsi="Arial Narrow" w:cs="Arial"/>
          <w:szCs w:val="24"/>
        </w:rPr>
        <w:tab/>
      </w:r>
      <w:r w:rsidR="009B2691" w:rsidRPr="00A5350A">
        <w:rPr>
          <w:rFonts w:ascii="Arial Narrow" w:hAnsi="Arial Narrow" w:cs="Arial"/>
          <w:szCs w:val="24"/>
        </w:rPr>
        <w:t>(Consentimiento presunto)</w:t>
      </w:r>
    </w:p>
    <w:p w14:paraId="1E3567C1" w14:textId="77777777" w:rsidR="002D16DE" w:rsidRPr="00A5350A" w:rsidRDefault="002D16DE" w:rsidP="002D16DE">
      <w:pPr>
        <w:tabs>
          <w:tab w:val="left" w:pos="709"/>
        </w:tabs>
        <w:spacing w:line="240" w:lineRule="auto"/>
        <w:ind w:left="426" w:firstLine="0"/>
        <w:jc w:val="both"/>
        <w:rPr>
          <w:rFonts w:ascii="Arial Narrow" w:hAnsi="Arial Narrow" w:cs="Arial"/>
          <w:szCs w:val="24"/>
        </w:rPr>
      </w:pPr>
    </w:p>
    <w:p w14:paraId="01DA0785" w14:textId="77777777" w:rsidR="009B2691" w:rsidRDefault="009B2691" w:rsidP="00F43587">
      <w:pPr>
        <w:spacing w:line="240" w:lineRule="auto"/>
        <w:ind w:left="454" w:firstLine="0"/>
        <w:jc w:val="both"/>
        <w:rPr>
          <w:rFonts w:ascii="Arial Narrow" w:hAnsi="Arial Narrow" w:cs="Arial"/>
          <w:szCs w:val="24"/>
        </w:rPr>
      </w:pPr>
      <w:r w:rsidRPr="00A5350A">
        <w:rPr>
          <w:rFonts w:ascii="Arial Narrow" w:hAnsi="Arial Narrow" w:cs="Arial"/>
          <w:szCs w:val="24"/>
        </w:rPr>
        <w:t>Cuando la conducta lesiva se realiza en circunstancias tales que permitan suponer que de haberse consultado al titular del bien disponible o a quien estaba legitimado para consentir, hubieran otorgado su consentimiento.</w:t>
      </w:r>
    </w:p>
    <w:p w14:paraId="245F39D5" w14:textId="77777777" w:rsidR="002D16DE" w:rsidRPr="00A5350A" w:rsidRDefault="002D16DE" w:rsidP="00A5350A">
      <w:pPr>
        <w:tabs>
          <w:tab w:val="left" w:pos="709"/>
        </w:tabs>
        <w:spacing w:line="240" w:lineRule="auto"/>
        <w:ind w:left="709" w:firstLine="0"/>
        <w:jc w:val="both"/>
        <w:rPr>
          <w:rFonts w:ascii="Arial Narrow" w:hAnsi="Arial Narrow" w:cs="Arial"/>
          <w:szCs w:val="24"/>
        </w:rPr>
      </w:pPr>
    </w:p>
    <w:p w14:paraId="743A62EA" w14:textId="77777777" w:rsidR="009B2691" w:rsidRDefault="00C378AA" w:rsidP="00F4358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F43587">
        <w:rPr>
          <w:rFonts w:ascii="Arial Narrow" w:hAnsi="Arial Narrow" w:cs="Arial"/>
          <w:szCs w:val="24"/>
        </w:rPr>
        <w:tab/>
      </w:r>
      <w:r w:rsidR="009B2691" w:rsidRPr="00A5350A">
        <w:rPr>
          <w:rFonts w:ascii="Arial Narrow" w:hAnsi="Arial Narrow" w:cs="Arial"/>
          <w:szCs w:val="24"/>
        </w:rPr>
        <w:t>(Defensa legítima)</w:t>
      </w:r>
    </w:p>
    <w:p w14:paraId="7EF1A73C" w14:textId="77777777" w:rsidR="002D16DE" w:rsidRPr="00A5350A" w:rsidRDefault="002D16DE" w:rsidP="002D16DE">
      <w:pPr>
        <w:tabs>
          <w:tab w:val="left" w:pos="709"/>
        </w:tabs>
        <w:spacing w:line="240" w:lineRule="auto"/>
        <w:jc w:val="both"/>
        <w:rPr>
          <w:rFonts w:ascii="Arial Narrow" w:hAnsi="Arial Narrow" w:cs="Arial"/>
          <w:szCs w:val="24"/>
        </w:rPr>
      </w:pPr>
    </w:p>
    <w:p w14:paraId="17A9AF4C" w14:textId="77777777" w:rsidR="009B2691" w:rsidRDefault="009B2691" w:rsidP="00F43587">
      <w:pPr>
        <w:spacing w:line="240" w:lineRule="auto"/>
        <w:ind w:left="454" w:firstLine="0"/>
        <w:jc w:val="both"/>
        <w:rPr>
          <w:rFonts w:ascii="Arial Narrow" w:hAnsi="Arial Narrow" w:cs="Arial"/>
          <w:szCs w:val="24"/>
        </w:rPr>
      </w:pPr>
      <w:r w:rsidRPr="00A5350A">
        <w:rPr>
          <w:rFonts w:ascii="Arial Narrow" w:hAnsi="Arial Narrow" w:cs="Arial"/>
          <w:szCs w:val="24"/>
        </w:rPr>
        <w:t xml:space="preserve">Cuando se repela o impida una agresión, actual o inminente y sin derecho, contra bienes jurídicos propios o ajenos, siempre y cuando la defensa sea necesaria, pero aún adecuada en lo posible para rechazar o impedir la agresión, no se tengan al alcance otros medios menos lesivos o no lesivos para aquellos efectos, y no haya disparidad aberrante entre la lesividad de la defensa y la que implicaba la agresión, además, respecto de ésta última no medie provocación intencional suficiente e inmediata por parte del agredido, o de quien aparente su defensa. </w:t>
      </w:r>
    </w:p>
    <w:p w14:paraId="63B6ABE2" w14:textId="77777777" w:rsidR="002D16DE" w:rsidRPr="00A5350A" w:rsidRDefault="002D16DE" w:rsidP="00F43587">
      <w:pPr>
        <w:spacing w:line="240" w:lineRule="auto"/>
        <w:ind w:left="454" w:firstLine="0"/>
        <w:jc w:val="both"/>
        <w:rPr>
          <w:rFonts w:ascii="Arial Narrow" w:hAnsi="Arial Narrow" w:cs="Arial"/>
          <w:szCs w:val="24"/>
        </w:rPr>
      </w:pPr>
    </w:p>
    <w:p w14:paraId="71ECDC8F" w14:textId="77777777" w:rsidR="009B2691" w:rsidRDefault="009B2691" w:rsidP="00F43587">
      <w:pPr>
        <w:spacing w:line="240" w:lineRule="auto"/>
        <w:ind w:left="454" w:firstLine="0"/>
        <w:jc w:val="both"/>
        <w:rPr>
          <w:rFonts w:ascii="Arial Narrow" w:hAnsi="Arial Narrow" w:cs="Arial"/>
          <w:szCs w:val="24"/>
        </w:rPr>
      </w:pPr>
      <w:r w:rsidRPr="00A5350A">
        <w:rPr>
          <w:rFonts w:ascii="Arial Narrow" w:hAnsi="Arial Narrow" w:cs="Arial"/>
          <w:szCs w:val="24"/>
        </w:rPr>
        <w:t>El agredido podrá defenderse legítimamente si no acordó la provocación con quien la realiza y luego aparenta defenderlo.</w:t>
      </w:r>
    </w:p>
    <w:p w14:paraId="26D64386" w14:textId="77777777" w:rsidR="002D16DE" w:rsidRPr="00A5350A" w:rsidRDefault="002D16DE" w:rsidP="00F43587">
      <w:pPr>
        <w:spacing w:line="240" w:lineRule="auto"/>
        <w:ind w:left="454" w:firstLine="0"/>
        <w:jc w:val="both"/>
        <w:rPr>
          <w:rFonts w:ascii="Arial Narrow" w:hAnsi="Arial Narrow" w:cs="Arial"/>
          <w:szCs w:val="24"/>
        </w:rPr>
      </w:pPr>
    </w:p>
    <w:p w14:paraId="04E942FA" w14:textId="77777777" w:rsidR="009B2691" w:rsidRDefault="009B2691" w:rsidP="00F43587">
      <w:pPr>
        <w:spacing w:line="240" w:lineRule="auto"/>
        <w:ind w:left="454" w:firstLine="0"/>
        <w:jc w:val="both"/>
        <w:rPr>
          <w:rFonts w:ascii="Arial Narrow" w:hAnsi="Arial Narrow" w:cs="Arial"/>
          <w:szCs w:val="24"/>
        </w:rPr>
      </w:pPr>
      <w:r w:rsidRPr="00A5350A">
        <w:rPr>
          <w:rFonts w:ascii="Arial Narrow" w:hAnsi="Arial Narrow" w:cs="Arial"/>
          <w:szCs w:val="24"/>
        </w:rPr>
        <w:t>Asimismo, se estimará que hay defensa legítima, si el agredido lesiona a quien lo agredió antijurídicamente, pero aún hay peligro que la agresión se reanude enseguida de repelerla y respecto de dicha conducta se cumplan los demás requisitos de la defensa legítima.</w:t>
      </w:r>
    </w:p>
    <w:p w14:paraId="03BB1564" w14:textId="77777777" w:rsidR="002D16DE" w:rsidRPr="00A5350A" w:rsidRDefault="002D16DE" w:rsidP="00A5350A">
      <w:pPr>
        <w:tabs>
          <w:tab w:val="left" w:pos="709"/>
        </w:tabs>
        <w:spacing w:line="240" w:lineRule="auto"/>
        <w:ind w:left="709" w:firstLine="0"/>
        <w:jc w:val="both"/>
        <w:rPr>
          <w:rFonts w:ascii="Arial Narrow" w:hAnsi="Arial Narrow" w:cs="Arial"/>
          <w:szCs w:val="24"/>
        </w:rPr>
      </w:pPr>
    </w:p>
    <w:p w14:paraId="3B304305" w14:textId="77777777" w:rsidR="009B2691" w:rsidRDefault="00C378AA" w:rsidP="00F43587">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F43587">
        <w:rPr>
          <w:rFonts w:ascii="Arial Narrow" w:hAnsi="Arial Narrow" w:cs="Arial"/>
          <w:szCs w:val="24"/>
        </w:rPr>
        <w:tab/>
      </w:r>
      <w:r w:rsidR="009B2691" w:rsidRPr="00A5350A">
        <w:rPr>
          <w:rFonts w:ascii="Arial Narrow" w:hAnsi="Arial Narrow" w:cs="Arial"/>
          <w:szCs w:val="24"/>
        </w:rPr>
        <w:t>(Estado de necesidad legítimo)</w:t>
      </w:r>
    </w:p>
    <w:p w14:paraId="4587D84E" w14:textId="77777777" w:rsidR="002D16DE" w:rsidRPr="00A5350A" w:rsidRDefault="002D16DE" w:rsidP="002D16DE">
      <w:pPr>
        <w:tabs>
          <w:tab w:val="left" w:pos="709"/>
        </w:tabs>
        <w:spacing w:line="240" w:lineRule="auto"/>
        <w:ind w:left="426" w:firstLine="0"/>
        <w:jc w:val="both"/>
        <w:rPr>
          <w:rFonts w:ascii="Arial Narrow" w:hAnsi="Arial Narrow" w:cs="Arial"/>
          <w:szCs w:val="24"/>
        </w:rPr>
      </w:pPr>
    </w:p>
    <w:p w14:paraId="0781F8BD" w14:textId="77777777" w:rsidR="009B2691" w:rsidRDefault="009B2691" w:rsidP="00F43587">
      <w:pPr>
        <w:spacing w:line="240" w:lineRule="auto"/>
        <w:ind w:left="454" w:firstLine="0"/>
        <w:jc w:val="both"/>
        <w:rPr>
          <w:rFonts w:ascii="Arial Narrow" w:hAnsi="Arial Narrow" w:cs="Arial"/>
          <w:szCs w:val="24"/>
        </w:rPr>
      </w:pPr>
      <w:r w:rsidRPr="00A5350A">
        <w:rPr>
          <w:rFonts w:ascii="Arial Narrow" w:hAnsi="Arial Narrow" w:cs="Arial"/>
          <w:szCs w:val="24"/>
        </w:rPr>
        <w:t>Cuando sea necesario salvaguardar a un bien jurídico propio o ajeno, de un peligro actual o inminente, no ocasionado dolosamente por el agente, lesionando otro bien de menor valor ponderativo que el que se salvaguarda, siempre y cuando el peligro no sea evitable por otros medios menos lesivos o no lesivos que estén al alcance, y el agente no tenga el deber jurídico de afrontar el peligro.</w:t>
      </w:r>
    </w:p>
    <w:p w14:paraId="20301A51" w14:textId="77777777" w:rsidR="002D16DE" w:rsidRPr="00A5350A" w:rsidRDefault="002D16DE" w:rsidP="00F43587">
      <w:pPr>
        <w:spacing w:line="240" w:lineRule="auto"/>
        <w:ind w:left="454" w:firstLine="0"/>
        <w:jc w:val="both"/>
        <w:rPr>
          <w:rFonts w:ascii="Arial Narrow" w:hAnsi="Arial Narrow" w:cs="Arial"/>
          <w:szCs w:val="24"/>
        </w:rPr>
      </w:pPr>
    </w:p>
    <w:p w14:paraId="706E5CFB" w14:textId="77777777" w:rsidR="009B2691" w:rsidRDefault="009B2691" w:rsidP="00F43587">
      <w:pPr>
        <w:spacing w:line="240" w:lineRule="auto"/>
        <w:ind w:left="454" w:firstLine="0"/>
        <w:jc w:val="both"/>
        <w:rPr>
          <w:rFonts w:ascii="Arial Narrow" w:hAnsi="Arial Narrow" w:cs="Arial"/>
          <w:szCs w:val="24"/>
        </w:rPr>
      </w:pPr>
      <w:r w:rsidRPr="00A5350A">
        <w:rPr>
          <w:rFonts w:ascii="Arial Narrow" w:hAnsi="Arial Narrow" w:cs="Arial"/>
          <w:szCs w:val="24"/>
        </w:rPr>
        <w:t>Para determinar la existencia del peligro actual, se atenderá a si éste era identificable como tal, según los datos concurrentes al realizar el agente su conducta, sin perjuicio, en su caso, de sus conocimientos especiales sobre la realidad del peligro.</w:t>
      </w:r>
    </w:p>
    <w:p w14:paraId="54F1F4EE" w14:textId="77777777" w:rsidR="002D16DE" w:rsidRPr="00A5350A" w:rsidRDefault="002D16DE" w:rsidP="00A5350A">
      <w:pPr>
        <w:tabs>
          <w:tab w:val="left" w:pos="709"/>
        </w:tabs>
        <w:spacing w:line="240" w:lineRule="auto"/>
        <w:ind w:left="709" w:firstLine="0"/>
        <w:jc w:val="both"/>
        <w:rPr>
          <w:rFonts w:ascii="Arial Narrow" w:hAnsi="Arial Narrow" w:cs="Arial"/>
          <w:szCs w:val="24"/>
        </w:rPr>
      </w:pPr>
    </w:p>
    <w:p w14:paraId="614E3017" w14:textId="77777777" w:rsidR="009B2691" w:rsidRDefault="009B2691" w:rsidP="00F43587">
      <w:pPr>
        <w:spacing w:line="240" w:lineRule="auto"/>
        <w:ind w:left="454" w:firstLine="0"/>
        <w:jc w:val="both"/>
        <w:rPr>
          <w:rFonts w:ascii="Arial Narrow" w:hAnsi="Arial Narrow" w:cs="Arial"/>
          <w:szCs w:val="24"/>
        </w:rPr>
      </w:pPr>
      <w:r w:rsidRPr="00A5350A">
        <w:rPr>
          <w:rFonts w:ascii="Arial Narrow" w:hAnsi="Arial Narrow" w:cs="Arial"/>
          <w:szCs w:val="24"/>
        </w:rPr>
        <w:t>Más cuando se trate de inminencia de peligro y la demora no implique que el mismo se convierta en inminencia de lesión, ni que se produzca ésta, y la existencia del peligro o su tratamiento requiera de conocimientos de peritos, el agente que no lo sea, o que siéndolo requiera de peritación previa, deberá contar en lo posible con la opinión de al menos un experto o con los resultados de la peritación, a efecto de proceder conforme a los mismos.</w:t>
      </w:r>
    </w:p>
    <w:p w14:paraId="0F97D633" w14:textId="77777777" w:rsidR="002D16DE" w:rsidRPr="00A5350A" w:rsidRDefault="002D16DE" w:rsidP="00F43587">
      <w:pPr>
        <w:spacing w:line="240" w:lineRule="auto"/>
        <w:ind w:left="454" w:firstLine="0"/>
        <w:jc w:val="both"/>
        <w:rPr>
          <w:rFonts w:ascii="Arial Narrow" w:hAnsi="Arial Narrow" w:cs="Arial"/>
          <w:szCs w:val="24"/>
        </w:rPr>
      </w:pPr>
    </w:p>
    <w:p w14:paraId="4F010EF6" w14:textId="77777777" w:rsidR="009B2691" w:rsidRDefault="009B2691" w:rsidP="00F43587">
      <w:pPr>
        <w:spacing w:line="240" w:lineRule="auto"/>
        <w:ind w:left="454" w:firstLine="0"/>
        <w:jc w:val="both"/>
        <w:rPr>
          <w:rFonts w:ascii="Arial Narrow" w:hAnsi="Arial Narrow" w:cs="Arial"/>
          <w:szCs w:val="24"/>
        </w:rPr>
      </w:pPr>
      <w:r w:rsidRPr="00A5350A">
        <w:rPr>
          <w:rFonts w:ascii="Arial Narrow" w:hAnsi="Arial Narrow" w:cs="Arial"/>
          <w:szCs w:val="24"/>
        </w:rPr>
        <w:t xml:space="preserve">Para ponderar la valía o prioridad de los bienes jurídicos, y de los derechos y deberes vinculados con aquéllos, se atenderá a su naturaleza jurídica y a su previsión en normas constitucionales o convencionales de las que el Estado mexicano sea parte, así como a la medida y circunstancias en que aquéllos se afectan y se salvaguardan en el caso concreto, tomando en cuenta, además, las </w:t>
      </w:r>
      <w:r w:rsidRPr="00A5350A">
        <w:rPr>
          <w:rFonts w:ascii="Arial Narrow" w:hAnsi="Arial Narrow" w:cs="Arial"/>
          <w:szCs w:val="24"/>
        </w:rPr>
        <w:lastRenderedPageBreak/>
        <w:t>condiciones o situación en que se encontraban sus titulares, o bien, según la medida y circunstancias en que los bienes jurídicos se protegen en los tipos penales o en otras leyes, en relación con las condiciones concretas de los titulares de los bienes, frente a su respectiva lesión y salvaguarda.</w:t>
      </w:r>
    </w:p>
    <w:p w14:paraId="76A7C230" w14:textId="77777777" w:rsidR="002D16DE" w:rsidRPr="00A5350A" w:rsidRDefault="002D16DE" w:rsidP="00A5350A">
      <w:pPr>
        <w:tabs>
          <w:tab w:val="left" w:pos="709"/>
        </w:tabs>
        <w:spacing w:line="240" w:lineRule="auto"/>
        <w:ind w:left="709" w:firstLine="0"/>
        <w:jc w:val="both"/>
        <w:rPr>
          <w:rFonts w:ascii="Arial Narrow" w:hAnsi="Arial Narrow" w:cs="Arial"/>
          <w:szCs w:val="24"/>
        </w:rPr>
      </w:pPr>
    </w:p>
    <w:p w14:paraId="1CD1AEF0" w14:textId="77777777" w:rsidR="009B2691" w:rsidRDefault="00C378AA" w:rsidP="00F43587">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F43587">
        <w:rPr>
          <w:rFonts w:ascii="Arial Narrow" w:hAnsi="Arial Narrow" w:cs="Arial"/>
          <w:szCs w:val="24"/>
        </w:rPr>
        <w:tab/>
      </w:r>
      <w:r w:rsidR="009B2691" w:rsidRPr="00A5350A">
        <w:rPr>
          <w:rFonts w:ascii="Arial Narrow" w:hAnsi="Arial Narrow" w:cs="Arial"/>
          <w:szCs w:val="24"/>
        </w:rPr>
        <w:t>(Estado coactivo de necesidad, legítimo)</w:t>
      </w:r>
    </w:p>
    <w:p w14:paraId="3330FEA3" w14:textId="77777777" w:rsidR="002D16DE" w:rsidRPr="00A5350A" w:rsidRDefault="002D16DE" w:rsidP="002D16DE">
      <w:pPr>
        <w:tabs>
          <w:tab w:val="left" w:pos="709"/>
        </w:tabs>
        <w:spacing w:line="240" w:lineRule="auto"/>
        <w:ind w:left="426" w:firstLine="0"/>
        <w:jc w:val="both"/>
        <w:rPr>
          <w:rFonts w:ascii="Arial Narrow" w:hAnsi="Arial Narrow" w:cs="Arial"/>
          <w:szCs w:val="24"/>
        </w:rPr>
      </w:pPr>
    </w:p>
    <w:p w14:paraId="79A577B2" w14:textId="77777777" w:rsidR="009B2691" w:rsidRDefault="009B2691" w:rsidP="00F43587">
      <w:pPr>
        <w:spacing w:line="240" w:lineRule="auto"/>
        <w:ind w:left="454" w:firstLine="0"/>
        <w:jc w:val="both"/>
        <w:rPr>
          <w:rFonts w:ascii="Arial Narrow" w:hAnsi="Arial Narrow" w:cs="Arial"/>
          <w:szCs w:val="24"/>
        </w:rPr>
      </w:pPr>
      <w:r w:rsidRPr="00A5350A">
        <w:rPr>
          <w:rFonts w:ascii="Arial Narrow" w:hAnsi="Arial Narrow" w:cs="Arial"/>
          <w:szCs w:val="24"/>
        </w:rPr>
        <w:t>Cuando el agente se someta a ejecutar una conducta típica bajo el influjo de temor provocado por la amenaza de uno o más sujetos, que se funde en un mal, ya sea actual o inminente, o de realización razonablemente cierta, de que se lesionará un bien propio o ajeno de mayor valor ponderativo al que lesiona, de no allanarse a realizar la conducta típica.</w:t>
      </w:r>
    </w:p>
    <w:p w14:paraId="5BEDE89D" w14:textId="77777777" w:rsidR="002D16DE" w:rsidRPr="00A5350A" w:rsidRDefault="002D16DE" w:rsidP="00F43587">
      <w:pPr>
        <w:spacing w:line="240" w:lineRule="auto"/>
        <w:ind w:left="454" w:firstLine="0"/>
        <w:jc w:val="both"/>
        <w:rPr>
          <w:rFonts w:ascii="Arial Narrow" w:hAnsi="Arial Narrow" w:cs="Arial"/>
          <w:szCs w:val="24"/>
        </w:rPr>
      </w:pPr>
    </w:p>
    <w:p w14:paraId="5101C01A" w14:textId="77777777" w:rsidR="009B2691" w:rsidRDefault="009B2691" w:rsidP="00F43587">
      <w:pPr>
        <w:spacing w:line="240" w:lineRule="auto"/>
        <w:ind w:left="454" w:firstLine="0"/>
        <w:jc w:val="both"/>
        <w:rPr>
          <w:rFonts w:ascii="Arial Narrow" w:hAnsi="Arial Narrow" w:cs="Arial"/>
          <w:szCs w:val="24"/>
        </w:rPr>
      </w:pPr>
      <w:r w:rsidRPr="00A5350A">
        <w:rPr>
          <w:rFonts w:ascii="Arial Narrow" w:hAnsi="Arial Narrow" w:cs="Arial"/>
          <w:szCs w:val="24"/>
        </w:rPr>
        <w:t>Para ponderar la valía de los bienes jurídicos, se estará a lo previsto al respecto en la fracción precedente.</w:t>
      </w:r>
    </w:p>
    <w:p w14:paraId="4B3382F5" w14:textId="77777777" w:rsidR="002D16DE" w:rsidRPr="00A5350A" w:rsidRDefault="002D16DE" w:rsidP="00A5350A">
      <w:pPr>
        <w:tabs>
          <w:tab w:val="left" w:pos="709"/>
        </w:tabs>
        <w:spacing w:line="240" w:lineRule="auto"/>
        <w:ind w:left="709" w:firstLine="0"/>
        <w:jc w:val="both"/>
        <w:rPr>
          <w:rFonts w:ascii="Arial Narrow" w:hAnsi="Arial Narrow" w:cs="Arial"/>
          <w:szCs w:val="24"/>
        </w:rPr>
      </w:pPr>
    </w:p>
    <w:p w14:paraId="1233BEDC" w14:textId="77777777" w:rsidR="009B2691" w:rsidRDefault="00C378AA" w:rsidP="00F43587">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F43587">
        <w:rPr>
          <w:rFonts w:ascii="Arial Narrow" w:hAnsi="Arial Narrow" w:cs="Arial"/>
          <w:szCs w:val="24"/>
        </w:rPr>
        <w:tab/>
      </w:r>
      <w:r w:rsidR="009B2691" w:rsidRPr="00A5350A">
        <w:rPr>
          <w:rFonts w:ascii="Arial Narrow" w:hAnsi="Arial Narrow" w:cs="Arial"/>
          <w:szCs w:val="24"/>
        </w:rPr>
        <w:t>(Cumplimiento legítimo de un deber o ejercicio legítimo de un derecho)</w:t>
      </w:r>
    </w:p>
    <w:p w14:paraId="662DA6D5" w14:textId="77777777" w:rsidR="002D16DE" w:rsidRPr="00A5350A" w:rsidRDefault="002D16DE" w:rsidP="002D16DE">
      <w:pPr>
        <w:tabs>
          <w:tab w:val="left" w:pos="709"/>
        </w:tabs>
        <w:spacing w:line="240" w:lineRule="auto"/>
        <w:ind w:left="426" w:firstLine="0"/>
        <w:jc w:val="both"/>
        <w:rPr>
          <w:rFonts w:ascii="Arial Narrow" w:hAnsi="Arial Narrow" w:cs="Arial"/>
          <w:szCs w:val="24"/>
        </w:rPr>
      </w:pPr>
    </w:p>
    <w:p w14:paraId="006619F7" w14:textId="77777777" w:rsidR="009B2691" w:rsidRDefault="009B2691" w:rsidP="00F43587">
      <w:pPr>
        <w:spacing w:line="240" w:lineRule="auto"/>
        <w:ind w:left="454" w:firstLine="0"/>
        <w:jc w:val="both"/>
        <w:rPr>
          <w:rFonts w:ascii="Arial Narrow" w:hAnsi="Arial Narrow" w:cs="Arial"/>
          <w:szCs w:val="24"/>
        </w:rPr>
      </w:pPr>
      <w:r w:rsidRPr="00A5350A">
        <w:rPr>
          <w:rFonts w:ascii="Arial Narrow" w:hAnsi="Arial Narrow" w:cs="Arial"/>
          <w:szCs w:val="24"/>
        </w:rPr>
        <w:t>Cuando se lesione a un bien en cumplimiento de un deber jurídico o en ejercicio de un derecho, siempre y cuando exista necesidad racional de los medios empleados en el cumplimiento del deber o en el ejercicio del derecho.</w:t>
      </w:r>
    </w:p>
    <w:p w14:paraId="67FED160" w14:textId="77777777" w:rsidR="002D16DE" w:rsidRPr="00A5350A" w:rsidRDefault="002D16DE" w:rsidP="00F43587">
      <w:pPr>
        <w:spacing w:line="240" w:lineRule="auto"/>
        <w:ind w:left="454" w:firstLine="0"/>
        <w:jc w:val="both"/>
        <w:rPr>
          <w:rFonts w:ascii="Arial Narrow" w:hAnsi="Arial Narrow" w:cs="Arial"/>
          <w:szCs w:val="24"/>
        </w:rPr>
      </w:pPr>
    </w:p>
    <w:p w14:paraId="35B33601" w14:textId="77777777" w:rsidR="009B2691" w:rsidRDefault="009B2691" w:rsidP="00F43587">
      <w:pPr>
        <w:spacing w:line="240" w:lineRule="auto"/>
        <w:ind w:left="454" w:firstLine="0"/>
        <w:jc w:val="both"/>
        <w:rPr>
          <w:rFonts w:ascii="Arial Narrow" w:hAnsi="Arial Narrow" w:cs="Arial"/>
          <w:szCs w:val="24"/>
        </w:rPr>
      </w:pPr>
      <w:r w:rsidRPr="00A5350A">
        <w:rPr>
          <w:rFonts w:ascii="Arial Narrow" w:hAnsi="Arial Narrow" w:cs="Arial"/>
          <w:szCs w:val="24"/>
        </w:rPr>
        <w:t>Asimismo, cuando la lesión al bien se origina por cumplir una orden de superior jerárquico, por encontrarse entre las facultades jurídicas del servidor público que la emite y su ejecución dentro de las obligaciones de quien la cumple, a menos que, en su caso, el agente se percate de que la orden es ilegítima y tenga poder de inspección sobre la misma a efecto de no cumplirla, o sea notoria su ilegitimidad, o bien, no haya necesidad racional de los medios empleados en el cumplimiento de la orden.</w:t>
      </w:r>
    </w:p>
    <w:p w14:paraId="372B9C54" w14:textId="77777777" w:rsidR="002D16DE" w:rsidRPr="00A5350A" w:rsidRDefault="002D16DE" w:rsidP="00A5350A">
      <w:pPr>
        <w:tabs>
          <w:tab w:val="left" w:pos="709"/>
        </w:tabs>
        <w:spacing w:line="240" w:lineRule="auto"/>
        <w:ind w:left="709" w:firstLine="0"/>
        <w:jc w:val="both"/>
        <w:rPr>
          <w:rFonts w:ascii="Arial Narrow" w:hAnsi="Arial Narrow" w:cs="Arial"/>
          <w:szCs w:val="24"/>
        </w:rPr>
      </w:pPr>
    </w:p>
    <w:p w14:paraId="1F1925CC" w14:textId="77777777" w:rsidR="009B2691" w:rsidRDefault="00C378AA" w:rsidP="00F43587">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F43587">
        <w:rPr>
          <w:rFonts w:ascii="Arial Narrow" w:hAnsi="Arial Narrow" w:cs="Arial"/>
          <w:szCs w:val="24"/>
        </w:rPr>
        <w:tab/>
      </w:r>
      <w:r w:rsidR="009B2691" w:rsidRPr="00A5350A">
        <w:rPr>
          <w:rFonts w:ascii="Arial Narrow" w:hAnsi="Arial Narrow" w:cs="Arial"/>
          <w:szCs w:val="24"/>
        </w:rPr>
        <w:t>(Impedimento o excusa legítimos)</w:t>
      </w:r>
    </w:p>
    <w:p w14:paraId="22CBD070" w14:textId="77777777" w:rsidR="002D16DE" w:rsidRPr="00A5350A" w:rsidRDefault="002D16DE" w:rsidP="002D16DE">
      <w:pPr>
        <w:tabs>
          <w:tab w:val="left" w:pos="709"/>
        </w:tabs>
        <w:spacing w:line="240" w:lineRule="auto"/>
        <w:ind w:left="426" w:firstLine="0"/>
        <w:jc w:val="both"/>
        <w:rPr>
          <w:rFonts w:ascii="Arial Narrow" w:hAnsi="Arial Narrow" w:cs="Arial"/>
          <w:szCs w:val="24"/>
        </w:rPr>
      </w:pPr>
    </w:p>
    <w:p w14:paraId="00081D8D" w14:textId="77777777" w:rsidR="009B2691" w:rsidRDefault="009B2691" w:rsidP="00F43587">
      <w:pPr>
        <w:spacing w:line="240" w:lineRule="auto"/>
        <w:ind w:left="454" w:firstLine="0"/>
        <w:jc w:val="both"/>
        <w:rPr>
          <w:rFonts w:ascii="Arial Narrow" w:hAnsi="Arial Narrow" w:cs="Arial"/>
          <w:szCs w:val="24"/>
        </w:rPr>
      </w:pPr>
      <w:r w:rsidRPr="00A5350A">
        <w:rPr>
          <w:rFonts w:ascii="Arial Narrow" w:hAnsi="Arial Narrow" w:cs="Arial"/>
          <w:szCs w:val="24"/>
        </w:rPr>
        <w:t>Cuando por impedimento o excusa legal se incumple lo que dispone una ley.</w:t>
      </w:r>
    </w:p>
    <w:p w14:paraId="52625AED" w14:textId="77777777" w:rsidR="002D16DE" w:rsidRPr="00A5350A" w:rsidRDefault="002D16DE" w:rsidP="00A5350A">
      <w:pPr>
        <w:tabs>
          <w:tab w:val="left" w:pos="709"/>
        </w:tabs>
        <w:spacing w:line="240" w:lineRule="auto"/>
        <w:ind w:left="709" w:firstLine="0"/>
        <w:jc w:val="both"/>
        <w:rPr>
          <w:rFonts w:ascii="Arial Narrow" w:hAnsi="Arial Narrow" w:cs="Arial"/>
          <w:szCs w:val="24"/>
        </w:rPr>
      </w:pPr>
    </w:p>
    <w:p w14:paraId="2247127D" w14:textId="77777777" w:rsidR="009B2691" w:rsidRDefault="00C378AA" w:rsidP="00F43587">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F43587">
        <w:rPr>
          <w:rFonts w:ascii="Arial Narrow" w:hAnsi="Arial Narrow" w:cs="Arial"/>
          <w:szCs w:val="24"/>
        </w:rPr>
        <w:tab/>
      </w:r>
      <w:r w:rsidR="009B2691" w:rsidRPr="00A5350A">
        <w:rPr>
          <w:rFonts w:ascii="Arial Narrow" w:hAnsi="Arial Narrow" w:cs="Arial"/>
          <w:szCs w:val="24"/>
        </w:rPr>
        <w:t>(Práctica de un deporte)</w:t>
      </w:r>
    </w:p>
    <w:p w14:paraId="1B9D051A" w14:textId="77777777" w:rsidR="002D16DE" w:rsidRPr="00A5350A" w:rsidRDefault="002D16DE" w:rsidP="002D16DE">
      <w:pPr>
        <w:tabs>
          <w:tab w:val="left" w:pos="709"/>
        </w:tabs>
        <w:spacing w:line="240" w:lineRule="auto"/>
        <w:ind w:left="426" w:firstLine="0"/>
        <w:jc w:val="both"/>
        <w:rPr>
          <w:rFonts w:ascii="Arial Narrow" w:hAnsi="Arial Narrow" w:cs="Arial"/>
          <w:szCs w:val="24"/>
        </w:rPr>
      </w:pPr>
    </w:p>
    <w:p w14:paraId="71D9790E" w14:textId="77777777" w:rsidR="009B2691" w:rsidRPr="00A5350A" w:rsidRDefault="009B2691" w:rsidP="00F43587">
      <w:pPr>
        <w:spacing w:line="240" w:lineRule="auto"/>
        <w:ind w:left="454" w:firstLine="0"/>
        <w:jc w:val="both"/>
        <w:rPr>
          <w:rFonts w:ascii="Arial Narrow" w:hAnsi="Arial Narrow" w:cs="Arial"/>
          <w:szCs w:val="24"/>
        </w:rPr>
      </w:pPr>
      <w:r w:rsidRPr="00A5350A">
        <w:rPr>
          <w:rFonts w:ascii="Arial Narrow" w:hAnsi="Arial Narrow" w:cs="Arial"/>
          <w:szCs w:val="24"/>
        </w:rPr>
        <w:t>Cuando se produce una lesión al ejercer un deporte que el Estado permite, observando las reglas para practicarlo.</w:t>
      </w:r>
    </w:p>
    <w:p w14:paraId="3F05FA48" w14:textId="77777777" w:rsidR="009B2691" w:rsidRDefault="009B2691" w:rsidP="00F43587">
      <w:pPr>
        <w:tabs>
          <w:tab w:val="left" w:pos="709"/>
        </w:tabs>
        <w:spacing w:line="240" w:lineRule="auto"/>
        <w:jc w:val="both"/>
        <w:rPr>
          <w:rFonts w:ascii="Arial Narrow" w:hAnsi="Arial Narrow" w:cs="Arial"/>
          <w:szCs w:val="24"/>
        </w:rPr>
      </w:pPr>
    </w:p>
    <w:p w14:paraId="635F8115" w14:textId="77777777" w:rsidR="002D0F1B" w:rsidRPr="00AB78E9" w:rsidRDefault="002D0F1B" w:rsidP="002D0F1B">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 PRIMER PÁRRAFO</w:t>
      </w:r>
      <w:r w:rsidRPr="00AB78E9">
        <w:rPr>
          <w:rFonts w:ascii="Arial Narrow" w:hAnsi="Arial Narrow"/>
          <w:bCs/>
          <w:i/>
          <w:sz w:val="12"/>
          <w:szCs w:val="10"/>
        </w:rPr>
        <w:t xml:space="preserve">, P.O. </w:t>
      </w:r>
      <w:r>
        <w:rPr>
          <w:rFonts w:ascii="Arial Narrow" w:hAnsi="Arial Narrow"/>
          <w:bCs/>
          <w:i/>
          <w:sz w:val="12"/>
          <w:szCs w:val="10"/>
        </w:rPr>
        <w:t>24</w:t>
      </w:r>
      <w:r w:rsidRPr="00AB78E9">
        <w:rPr>
          <w:rFonts w:ascii="Arial Narrow" w:hAnsi="Arial Narrow"/>
          <w:bCs/>
          <w:i/>
          <w:sz w:val="12"/>
          <w:szCs w:val="10"/>
        </w:rPr>
        <w:t xml:space="preserve"> DE </w:t>
      </w:r>
      <w:r>
        <w:rPr>
          <w:rFonts w:ascii="Arial Narrow" w:hAnsi="Arial Narrow"/>
          <w:bCs/>
          <w:i/>
          <w:sz w:val="12"/>
          <w:szCs w:val="10"/>
        </w:rPr>
        <w:t>ENERO</w:t>
      </w:r>
      <w:r w:rsidRPr="00AB78E9">
        <w:rPr>
          <w:rFonts w:ascii="Arial Narrow" w:hAnsi="Arial Narrow"/>
          <w:bCs/>
          <w:i/>
          <w:sz w:val="12"/>
          <w:szCs w:val="10"/>
        </w:rPr>
        <w:t xml:space="preserve"> DE 20</w:t>
      </w:r>
      <w:r>
        <w:rPr>
          <w:rFonts w:ascii="Arial Narrow" w:hAnsi="Arial Narrow"/>
          <w:bCs/>
          <w:i/>
          <w:sz w:val="12"/>
          <w:szCs w:val="10"/>
        </w:rPr>
        <w:t>20</w:t>
      </w:r>
      <w:r w:rsidRPr="00AB78E9">
        <w:rPr>
          <w:rFonts w:ascii="Arial Narrow" w:hAnsi="Arial Narrow"/>
          <w:bCs/>
          <w:i/>
          <w:sz w:val="12"/>
          <w:szCs w:val="10"/>
        </w:rPr>
        <w:t>)</w:t>
      </w:r>
    </w:p>
    <w:p w14:paraId="61E7F62B" w14:textId="77777777" w:rsidR="009B2691" w:rsidRPr="002D16DE" w:rsidRDefault="009B2691" w:rsidP="00A5350A">
      <w:pPr>
        <w:spacing w:line="240" w:lineRule="auto"/>
        <w:ind w:firstLine="0"/>
        <w:jc w:val="both"/>
        <w:rPr>
          <w:rFonts w:ascii="Arial Narrow" w:hAnsi="Arial Narrow" w:cs="Arial"/>
          <w:b/>
          <w:szCs w:val="24"/>
        </w:rPr>
      </w:pPr>
      <w:r w:rsidRPr="002D16DE">
        <w:rPr>
          <w:rFonts w:ascii="Arial Narrow" w:hAnsi="Arial Narrow" w:cs="Arial"/>
          <w:b/>
          <w:szCs w:val="24"/>
        </w:rPr>
        <w:t>Artículo 57 (Defensa legítima privilegiada)</w:t>
      </w:r>
    </w:p>
    <w:p w14:paraId="1ADBACE9" w14:textId="77777777" w:rsidR="002D16DE" w:rsidRPr="00A5350A" w:rsidRDefault="002D16DE" w:rsidP="00A5350A">
      <w:pPr>
        <w:spacing w:line="240" w:lineRule="auto"/>
        <w:ind w:firstLine="0"/>
        <w:jc w:val="both"/>
        <w:rPr>
          <w:rFonts w:ascii="Arial Narrow" w:hAnsi="Arial Narrow" w:cs="Arial"/>
          <w:szCs w:val="24"/>
        </w:rPr>
      </w:pPr>
    </w:p>
    <w:p w14:paraId="78851F96" w14:textId="77777777" w:rsidR="002D16DE" w:rsidRPr="00A5350A" w:rsidRDefault="002D0F1B" w:rsidP="002D0F1B">
      <w:pPr>
        <w:spacing w:line="240" w:lineRule="auto"/>
        <w:ind w:firstLine="0"/>
        <w:jc w:val="both"/>
        <w:rPr>
          <w:rFonts w:ascii="Arial Narrow" w:hAnsi="Arial Narrow" w:cs="Arial"/>
          <w:szCs w:val="24"/>
        </w:rPr>
      </w:pPr>
      <w:r w:rsidRPr="002D0F1B">
        <w:rPr>
          <w:rFonts w:ascii="Arial Narrow" w:hAnsi="Arial Narrow" w:cs="Arial"/>
          <w:szCs w:val="24"/>
        </w:rPr>
        <w:t>Se considerará que obra en defensa legítima privilegiada, quien cause cualquier daño, lesión o prive de la vida a un extraño, siempre y cuando éste sin motivo lícito realice una conducta, o emplee un medio físico o porte un arma, que involucren un peligro para la vida o la integridad corporal para quien causa el daño o para otra u otras personas del lugar donde el extraño penetra o intente penetrar, sin causa lícita, y en el lugar habite de forma temporal o permanente el que se defiende, su familia o cualquier otra persona respecto de la que el agente tenga la obligación de defender, a sus dependencias, o al sitio donde se encuentren bienes propios, o ajenos respecto de los que tenga la obligación de resguardar.</w:t>
      </w:r>
    </w:p>
    <w:p w14:paraId="2619BF7F" w14:textId="77777777" w:rsidR="002D0F1B" w:rsidRDefault="002D0F1B" w:rsidP="00A5350A">
      <w:pPr>
        <w:spacing w:line="240" w:lineRule="auto"/>
        <w:ind w:firstLine="0"/>
        <w:jc w:val="both"/>
        <w:rPr>
          <w:rFonts w:ascii="Arial Narrow" w:hAnsi="Arial Narrow" w:cs="Arial"/>
          <w:szCs w:val="24"/>
        </w:rPr>
      </w:pPr>
    </w:p>
    <w:p w14:paraId="44D4244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lastRenderedPageBreak/>
        <w:t>Lo previsto en el párrafo precedente también será aplicable a favor de quien sorprenda a un extraño o éste lo sorprenda dentro de uno de los lugares mencionados en dicho párrafo, siempre y cuando no haya causa lícita por la que el extraño se encuentre en esos lugares, y la conducta que realice el extraño o el instrumento o arma que porte, involucren un peligro para la vida o la integridad corporal para quien sorprende o es sorprendido, o para cualquiera de las personas señaladas en el párrafo anterior, que se hallen en el lugar.</w:t>
      </w:r>
    </w:p>
    <w:p w14:paraId="1981B4E2" w14:textId="77777777" w:rsidR="009B2691" w:rsidRPr="00A5350A" w:rsidRDefault="009B2691" w:rsidP="00A5350A">
      <w:pPr>
        <w:spacing w:line="240" w:lineRule="auto"/>
        <w:ind w:firstLine="0"/>
        <w:jc w:val="both"/>
        <w:rPr>
          <w:rFonts w:ascii="Arial Narrow" w:hAnsi="Arial Narrow" w:cs="Arial"/>
          <w:szCs w:val="24"/>
        </w:rPr>
      </w:pPr>
    </w:p>
    <w:p w14:paraId="2004EED6" w14:textId="77777777" w:rsidR="009B2691" w:rsidRDefault="009B2691" w:rsidP="00A5350A">
      <w:pPr>
        <w:spacing w:line="240" w:lineRule="auto"/>
        <w:ind w:firstLine="0"/>
        <w:jc w:val="both"/>
        <w:rPr>
          <w:rFonts w:ascii="Arial Narrow" w:hAnsi="Arial Narrow" w:cs="Arial"/>
          <w:b/>
          <w:szCs w:val="24"/>
        </w:rPr>
      </w:pPr>
      <w:r w:rsidRPr="002D16DE">
        <w:rPr>
          <w:rFonts w:ascii="Arial Narrow" w:hAnsi="Arial Narrow" w:cs="Arial"/>
          <w:b/>
          <w:szCs w:val="24"/>
        </w:rPr>
        <w:t>Artículo 58 (Exceso)</w:t>
      </w:r>
    </w:p>
    <w:p w14:paraId="784B4C13" w14:textId="77777777" w:rsidR="002D16DE" w:rsidRPr="002D16DE" w:rsidRDefault="002D16DE" w:rsidP="00A5350A">
      <w:pPr>
        <w:spacing w:line="240" w:lineRule="auto"/>
        <w:ind w:firstLine="0"/>
        <w:jc w:val="both"/>
        <w:rPr>
          <w:rFonts w:ascii="Arial Narrow" w:hAnsi="Arial Narrow" w:cs="Arial"/>
          <w:b/>
          <w:szCs w:val="24"/>
        </w:rPr>
      </w:pPr>
    </w:p>
    <w:p w14:paraId="7BB267E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desde treinta días de prisión y multa, hasta la mitad del máximo de las penas que correspondan al tipo penal básico de que se trate, a quien lo concrete excediéndose en la defensa, estado de necesidad, ejercicio de un derecho, cumplimiento de un deber, obediencia jerárquica, o práctica de un deporte, previstos en las fracciones II a V y VII del artículo 56 de este código.</w:t>
      </w:r>
    </w:p>
    <w:p w14:paraId="06497552" w14:textId="77777777" w:rsidR="002D16DE" w:rsidRPr="00A5350A" w:rsidRDefault="002D16DE" w:rsidP="00A5350A">
      <w:pPr>
        <w:spacing w:line="240" w:lineRule="auto"/>
        <w:ind w:firstLine="0"/>
        <w:jc w:val="both"/>
        <w:rPr>
          <w:rFonts w:ascii="Arial Narrow" w:hAnsi="Arial Narrow" w:cs="Arial"/>
          <w:szCs w:val="24"/>
        </w:rPr>
      </w:pPr>
    </w:p>
    <w:p w14:paraId="4B26814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Hay exceso cuando frente a la conducta del agente haya un presupuesto que origine un inicio lícito de la misma, pero aquél haga más de lo que sea necesario, según lo permitido en la causa de licitud de que se trate, siempre y cuando no sea aberrante la lesividad del exceso frente al menor valor del bien o bienes salvaguardados o, en su caso, ante la lesividad que representaba la agresión.</w:t>
      </w:r>
    </w:p>
    <w:p w14:paraId="1F39C334" w14:textId="77777777" w:rsidR="002D16DE" w:rsidRPr="00A5350A" w:rsidRDefault="002D16DE" w:rsidP="00A5350A">
      <w:pPr>
        <w:spacing w:line="240" w:lineRule="auto"/>
        <w:ind w:firstLine="0"/>
        <w:jc w:val="both"/>
        <w:rPr>
          <w:rFonts w:ascii="Arial Narrow" w:hAnsi="Arial Narrow" w:cs="Arial"/>
          <w:szCs w:val="24"/>
        </w:rPr>
      </w:pPr>
    </w:p>
    <w:p w14:paraId="06026FE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juez o tribunal atenderá al daño tomando en cuenta, en lo posible, solo la lesión ocasionada en virtud del exceso, y en su caso, atemperará la sanción que corresponda, según el comportamiento ilícito de quien dio lugar a la conducta de quien luego se excedió.</w:t>
      </w:r>
    </w:p>
    <w:p w14:paraId="268B5B0A" w14:textId="77777777" w:rsidR="002D16DE" w:rsidRPr="00A5350A" w:rsidRDefault="002D16DE" w:rsidP="00A5350A">
      <w:pPr>
        <w:spacing w:line="240" w:lineRule="auto"/>
        <w:ind w:firstLine="0"/>
        <w:jc w:val="both"/>
        <w:rPr>
          <w:rFonts w:ascii="Arial Narrow" w:hAnsi="Arial Narrow" w:cs="Arial"/>
          <w:szCs w:val="24"/>
        </w:rPr>
      </w:pPr>
    </w:p>
    <w:p w14:paraId="4B3066F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la lesión ocasionada en virtud del exceso sea apenas significativa, el juez o tribunal orientará al mínimo la pena de prisión, y si según las circunstancias del caso, su imposición aún resulta racionalmente desproporcionada, no aplicará sanción.</w:t>
      </w:r>
    </w:p>
    <w:p w14:paraId="1AEB3E38" w14:textId="77777777" w:rsidR="002D16DE" w:rsidRPr="00A5350A" w:rsidRDefault="002D16DE" w:rsidP="00A5350A">
      <w:pPr>
        <w:spacing w:line="240" w:lineRule="auto"/>
        <w:ind w:firstLine="0"/>
        <w:jc w:val="both"/>
        <w:rPr>
          <w:rFonts w:ascii="Arial Narrow" w:hAnsi="Arial Narrow" w:cs="Arial"/>
          <w:szCs w:val="24"/>
        </w:rPr>
      </w:pPr>
    </w:p>
    <w:p w14:paraId="4DBEA310" w14:textId="77777777" w:rsidR="009B2691" w:rsidRPr="00A5350A" w:rsidRDefault="009B2691" w:rsidP="00A5350A">
      <w:pPr>
        <w:spacing w:line="240" w:lineRule="auto"/>
        <w:ind w:firstLine="0"/>
        <w:jc w:val="both"/>
        <w:rPr>
          <w:rFonts w:ascii="Arial Narrow" w:hAnsi="Arial Narrow" w:cs="Arial"/>
          <w:szCs w:val="24"/>
        </w:rPr>
      </w:pPr>
    </w:p>
    <w:p w14:paraId="258289E9"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Quinto</w:t>
      </w:r>
    </w:p>
    <w:p w14:paraId="1BF1751B" w14:textId="77777777" w:rsidR="002D16DE" w:rsidRPr="00A5350A" w:rsidRDefault="002D16DE" w:rsidP="00A5350A">
      <w:pPr>
        <w:spacing w:line="240" w:lineRule="auto"/>
        <w:ind w:firstLine="0"/>
        <w:jc w:val="center"/>
        <w:rPr>
          <w:rFonts w:ascii="Arial Narrow" w:hAnsi="Arial Narrow" w:cs="Arial"/>
          <w:b/>
          <w:szCs w:val="24"/>
        </w:rPr>
      </w:pPr>
    </w:p>
    <w:p w14:paraId="19264EE6"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Culpabilidad</w:t>
      </w:r>
    </w:p>
    <w:p w14:paraId="6DAD88F8" w14:textId="77777777" w:rsidR="009B2691" w:rsidRPr="00A5350A" w:rsidRDefault="009B2691" w:rsidP="00A5350A">
      <w:pPr>
        <w:spacing w:line="240" w:lineRule="auto"/>
        <w:ind w:firstLine="0"/>
        <w:jc w:val="center"/>
        <w:rPr>
          <w:rFonts w:ascii="Arial Narrow" w:hAnsi="Arial Narrow" w:cs="Arial"/>
          <w:b/>
          <w:szCs w:val="24"/>
        </w:rPr>
      </w:pPr>
    </w:p>
    <w:p w14:paraId="356C93DF" w14:textId="77777777" w:rsidR="009B2691" w:rsidRPr="002D16DE" w:rsidRDefault="009B2691" w:rsidP="00A5350A">
      <w:pPr>
        <w:spacing w:line="240" w:lineRule="auto"/>
        <w:ind w:firstLine="0"/>
        <w:jc w:val="both"/>
        <w:rPr>
          <w:rFonts w:ascii="Arial Narrow" w:hAnsi="Arial Narrow" w:cs="Arial"/>
          <w:b/>
          <w:szCs w:val="24"/>
        </w:rPr>
      </w:pPr>
      <w:r w:rsidRPr="002D16DE">
        <w:rPr>
          <w:rFonts w:ascii="Arial Narrow" w:hAnsi="Arial Narrow" w:cs="Arial"/>
          <w:b/>
          <w:szCs w:val="24"/>
        </w:rPr>
        <w:t>Artículo 59 (Imputabilidad e imputabilidad disminuida)</w:t>
      </w:r>
    </w:p>
    <w:p w14:paraId="21719C91" w14:textId="77777777" w:rsidR="002D16DE" w:rsidRPr="00A5350A" w:rsidRDefault="002D16DE" w:rsidP="00A5350A">
      <w:pPr>
        <w:spacing w:line="240" w:lineRule="auto"/>
        <w:ind w:firstLine="0"/>
        <w:jc w:val="both"/>
        <w:rPr>
          <w:rFonts w:ascii="Arial Narrow" w:hAnsi="Arial Narrow" w:cs="Arial"/>
          <w:szCs w:val="24"/>
        </w:rPr>
      </w:pPr>
    </w:p>
    <w:p w14:paraId="1E90364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Es penalmente imputable quien, al momento de su conducta típica, tenga capacidad para comprender la naturaleza de la misma y su carácter ilícito, así como para autodeterminarse debido a esa comprensión.</w:t>
      </w:r>
    </w:p>
    <w:p w14:paraId="1D7E0B5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la capacidad a que se refiere el párrafo precedente se encuentre considerablemente disminuida, y sin que al respecto haya concurrido conducta libre en su causa, se impondrá al agente desde una cuarta parte del mínimo hasta la mitad del máximo de las penas aplicables para el delito cometido, o de las medidas de seguridad correspondientes, o bien ambas, tomando en cuenta los dictámenes que se emitan, para establecer el grado de disminución de imputabilidad, ya sea como imputabilidad disminuida considerable, o como imputabilidad disminuida no considerable.</w:t>
      </w:r>
    </w:p>
    <w:p w14:paraId="0785FD7F" w14:textId="77777777" w:rsidR="002D16DE" w:rsidRPr="00A5350A" w:rsidRDefault="002D16DE" w:rsidP="00A5350A">
      <w:pPr>
        <w:spacing w:line="240" w:lineRule="auto"/>
        <w:ind w:firstLine="0"/>
        <w:jc w:val="both"/>
        <w:rPr>
          <w:rFonts w:ascii="Arial Narrow" w:hAnsi="Arial Narrow" w:cs="Arial"/>
          <w:szCs w:val="24"/>
        </w:rPr>
      </w:pPr>
    </w:p>
    <w:p w14:paraId="3A5AB26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la disminución de la imputabilidad del agente no era considerable, pero le requería cierto esfuerzo para comprender la ilicitud de su conducta, o para autodeterminarse conforme a esa comprensión, se le impondrá desde la mitad del mínimo hasta las tres cuartas partes del máximo de las penas y medidas de seguridad aplicables para el delito cometido, siempre y cuando no haya concurrido conducta libre en su causa.</w:t>
      </w:r>
    </w:p>
    <w:p w14:paraId="447AD4E9" w14:textId="77777777" w:rsidR="009B2691" w:rsidRPr="00A5350A" w:rsidRDefault="009B2691" w:rsidP="00A5350A">
      <w:pPr>
        <w:spacing w:line="240" w:lineRule="auto"/>
        <w:ind w:firstLine="0"/>
        <w:jc w:val="both"/>
        <w:rPr>
          <w:rFonts w:ascii="Arial Narrow" w:hAnsi="Arial Narrow" w:cs="Arial"/>
          <w:szCs w:val="24"/>
        </w:rPr>
      </w:pPr>
    </w:p>
    <w:p w14:paraId="3746D107" w14:textId="77777777" w:rsidR="009B2691" w:rsidRPr="002D16DE" w:rsidRDefault="009B2691" w:rsidP="00A5350A">
      <w:pPr>
        <w:spacing w:line="240" w:lineRule="auto"/>
        <w:ind w:firstLine="0"/>
        <w:jc w:val="both"/>
        <w:rPr>
          <w:rFonts w:ascii="Arial Narrow" w:hAnsi="Arial Narrow" w:cs="Arial"/>
          <w:b/>
          <w:szCs w:val="24"/>
        </w:rPr>
      </w:pPr>
      <w:r w:rsidRPr="002D16DE">
        <w:rPr>
          <w:rFonts w:ascii="Arial Narrow" w:hAnsi="Arial Narrow" w:cs="Arial"/>
          <w:b/>
          <w:szCs w:val="24"/>
        </w:rPr>
        <w:lastRenderedPageBreak/>
        <w:t xml:space="preserve">Artículo 60 (Inimputabilidad y conductas libres en su causa) </w:t>
      </w:r>
    </w:p>
    <w:p w14:paraId="32CDBFFA" w14:textId="77777777" w:rsidR="002D16DE" w:rsidRPr="00A5350A" w:rsidRDefault="002D16DE" w:rsidP="00A5350A">
      <w:pPr>
        <w:spacing w:line="240" w:lineRule="auto"/>
        <w:ind w:firstLine="0"/>
        <w:jc w:val="both"/>
        <w:rPr>
          <w:rFonts w:ascii="Arial Narrow" w:hAnsi="Arial Narrow" w:cs="Arial"/>
          <w:szCs w:val="24"/>
        </w:rPr>
      </w:pPr>
    </w:p>
    <w:p w14:paraId="1A4AA9C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Habrá inimputabilidad y conductas libres en su causa, en los supuestos siguientes:</w:t>
      </w:r>
    </w:p>
    <w:p w14:paraId="3D5FBD23" w14:textId="77777777" w:rsidR="002D16DE" w:rsidRPr="00A5350A" w:rsidRDefault="002D16DE" w:rsidP="00A5350A">
      <w:pPr>
        <w:spacing w:line="240" w:lineRule="auto"/>
        <w:ind w:firstLine="0"/>
        <w:jc w:val="both"/>
        <w:rPr>
          <w:rFonts w:ascii="Arial Narrow" w:hAnsi="Arial Narrow" w:cs="Arial"/>
          <w:szCs w:val="24"/>
        </w:rPr>
      </w:pPr>
    </w:p>
    <w:p w14:paraId="1CE7C800" w14:textId="77777777" w:rsidR="009B2691" w:rsidRPr="00A5350A" w:rsidRDefault="00C378AA" w:rsidP="00E42EAB">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E42EAB">
        <w:rPr>
          <w:rFonts w:ascii="Arial Narrow" w:hAnsi="Arial Narrow" w:cs="Arial"/>
          <w:szCs w:val="24"/>
        </w:rPr>
        <w:tab/>
      </w:r>
      <w:r w:rsidR="009B2691" w:rsidRPr="00A5350A">
        <w:rPr>
          <w:rFonts w:ascii="Arial Narrow" w:hAnsi="Arial Narrow" w:cs="Arial"/>
          <w:szCs w:val="24"/>
        </w:rPr>
        <w:t xml:space="preserve">(Inimputabilidad) </w:t>
      </w:r>
    </w:p>
    <w:p w14:paraId="02F06B24" w14:textId="77777777" w:rsidR="002D16DE" w:rsidRDefault="002D16DE" w:rsidP="00A5350A">
      <w:pPr>
        <w:tabs>
          <w:tab w:val="left" w:pos="709"/>
        </w:tabs>
        <w:spacing w:line="240" w:lineRule="auto"/>
        <w:ind w:left="709" w:firstLine="0"/>
        <w:jc w:val="both"/>
        <w:rPr>
          <w:rFonts w:ascii="Arial Narrow" w:hAnsi="Arial Narrow" w:cs="Arial"/>
          <w:szCs w:val="24"/>
        </w:rPr>
      </w:pPr>
    </w:p>
    <w:p w14:paraId="5C4AEDF6" w14:textId="77777777" w:rsidR="009B2691" w:rsidRDefault="009B2691" w:rsidP="00E42EAB">
      <w:pPr>
        <w:spacing w:line="240" w:lineRule="auto"/>
        <w:ind w:left="454" w:firstLine="0"/>
        <w:jc w:val="both"/>
        <w:rPr>
          <w:rFonts w:ascii="Arial Narrow" w:hAnsi="Arial Narrow" w:cs="Arial"/>
          <w:szCs w:val="24"/>
        </w:rPr>
      </w:pPr>
      <w:r w:rsidRPr="00A5350A">
        <w:rPr>
          <w:rFonts w:ascii="Arial Narrow" w:hAnsi="Arial Narrow" w:cs="Arial"/>
          <w:szCs w:val="24"/>
        </w:rPr>
        <w:t>Estará excluido de delito quien, al momento de realizar el hecho, no tenga la capacidad de comprender la naturaleza de su conducta o el carácter ilícito de la misma, o de autodeterminarse de acuerdo con esa última comprensión, en virtud de padecer trastorno mental transitorio o permanente, o bien desarrollo intelectual retardado.</w:t>
      </w:r>
    </w:p>
    <w:p w14:paraId="4197E4D0" w14:textId="77777777" w:rsidR="002D16DE" w:rsidRPr="00A5350A" w:rsidRDefault="002D16DE" w:rsidP="00A5350A">
      <w:pPr>
        <w:tabs>
          <w:tab w:val="left" w:pos="709"/>
        </w:tabs>
        <w:spacing w:line="240" w:lineRule="auto"/>
        <w:ind w:left="709" w:firstLine="0"/>
        <w:jc w:val="both"/>
        <w:rPr>
          <w:rFonts w:ascii="Arial Narrow" w:hAnsi="Arial Narrow" w:cs="Arial"/>
          <w:szCs w:val="24"/>
        </w:rPr>
      </w:pPr>
    </w:p>
    <w:p w14:paraId="7B31E65C" w14:textId="77777777" w:rsidR="009B2691" w:rsidRDefault="00C378AA" w:rsidP="00E42EAB">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E42EAB">
        <w:rPr>
          <w:rFonts w:ascii="Arial Narrow" w:hAnsi="Arial Narrow" w:cs="Arial"/>
          <w:szCs w:val="24"/>
        </w:rPr>
        <w:tab/>
      </w:r>
      <w:r w:rsidR="009B2691" w:rsidRPr="00A5350A">
        <w:rPr>
          <w:rFonts w:ascii="Arial Narrow" w:hAnsi="Arial Narrow" w:cs="Arial"/>
          <w:szCs w:val="24"/>
        </w:rPr>
        <w:t xml:space="preserve">(Conductas libres en su causa) </w:t>
      </w:r>
    </w:p>
    <w:p w14:paraId="445F5FB7" w14:textId="77777777" w:rsidR="002D16DE" w:rsidRPr="00A5350A" w:rsidRDefault="002D16DE" w:rsidP="002D16DE">
      <w:pPr>
        <w:tabs>
          <w:tab w:val="left" w:pos="709"/>
        </w:tabs>
        <w:spacing w:line="240" w:lineRule="auto"/>
        <w:ind w:left="426" w:firstLine="0"/>
        <w:jc w:val="both"/>
        <w:rPr>
          <w:rFonts w:ascii="Arial Narrow" w:hAnsi="Arial Narrow" w:cs="Arial"/>
          <w:szCs w:val="24"/>
        </w:rPr>
      </w:pPr>
    </w:p>
    <w:p w14:paraId="19E7D8E8" w14:textId="77777777" w:rsidR="009B2691" w:rsidRDefault="009B2691" w:rsidP="00E42EAB">
      <w:pPr>
        <w:spacing w:line="240" w:lineRule="auto"/>
        <w:ind w:left="454" w:firstLine="0"/>
        <w:jc w:val="both"/>
        <w:rPr>
          <w:rFonts w:ascii="Arial Narrow" w:hAnsi="Arial Narrow" w:cs="Arial"/>
          <w:szCs w:val="24"/>
        </w:rPr>
      </w:pPr>
      <w:r w:rsidRPr="00A5350A">
        <w:rPr>
          <w:rFonts w:ascii="Arial Narrow" w:hAnsi="Arial Narrow" w:cs="Arial"/>
          <w:szCs w:val="24"/>
        </w:rPr>
        <w:t>No estará excluido de delito el sujeto que hubiera provocado dolosamente su trastorno para en ese estado cometer el hecho, o bien haya provocado su trastorno sin dolo, pero a sabiendas de que realizaría la actividad peligrosa, o de que no estaría en condiciones de proveer sobre el cuidado debido, casos en los que responderá penalmente del resultado típico producido o no evitado en virtud de aquel estado o, en su caso, con motivo de la inconsciencia derivada del trastorno.</w:t>
      </w:r>
    </w:p>
    <w:p w14:paraId="6E79058F" w14:textId="77777777" w:rsidR="002D16DE" w:rsidRPr="00A5350A" w:rsidRDefault="002D16DE" w:rsidP="00A5350A">
      <w:pPr>
        <w:tabs>
          <w:tab w:val="left" w:pos="709"/>
        </w:tabs>
        <w:spacing w:line="240" w:lineRule="auto"/>
        <w:ind w:left="709" w:firstLine="0"/>
        <w:jc w:val="both"/>
        <w:rPr>
          <w:rFonts w:ascii="Arial Narrow" w:hAnsi="Arial Narrow" w:cs="Arial"/>
          <w:szCs w:val="24"/>
        </w:rPr>
      </w:pPr>
    </w:p>
    <w:p w14:paraId="33D7318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inimputabilidad penal permanente o transitoria no excluye la obligación de reparar el daño.</w:t>
      </w:r>
    </w:p>
    <w:p w14:paraId="61936473" w14:textId="77777777" w:rsidR="009B2691" w:rsidRPr="00A5350A" w:rsidRDefault="009B2691" w:rsidP="00A5350A">
      <w:pPr>
        <w:spacing w:line="240" w:lineRule="auto"/>
        <w:ind w:firstLine="0"/>
        <w:jc w:val="both"/>
        <w:rPr>
          <w:rFonts w:ascii="Arial Narrow" w:hAnsi="Arial Narrow" w:cs="Arial"/>
          <w:szCs w:val="24"/>
        </w:rPr>
      </w:pPr>
    </w:p>
    <w:p w14:paraId="6E818543" w14:textId="77777777" w:rsidR="009B2691" w:rsidRPr="002D16DE" w:rsidRDefault="009B2691" w:rsidP="00A5350A">
      <w:pPr>
        <w:spacing w:line="240" w:lineRule="auto"/>
        <w:ind w:firstLine="0"/>
        <w:jc w:val="both"/>
        <w:rPr>
          <w:rFonts w:ascii="Arial Narrow" w:hAnsi="Arial Narrow" w:cs="Arial"/>
          <w:b/>
          <w:szCs w:val="24"/>
        </w:rPr>
      </w:pPr>
      <w:r w:rsidRPr="002D16DE">
        <w:rPr>
          <w:rFonts w:ascii="Arial Narrow" w:hAnsi="Arial Narrow" w:cs="Arial"/>
          <w:b/>
          <w:szCs w:val="24"/>
        </w:rPr>
        <w:t>Artículo 61 (Conducta culpable)</w:t>
      </w:r>
    </w:p>
    <w:p w14:paraId="79E25459" w14:textId="77777777" w:rsidR="002D16DE" w:rsidRPr="00A5350A" w:rsidRDefault="002D16DE" w:rsidP="00A5350A">
      <w:pPr>
        <w:spacing w:line="240" w:lineRule="auto"/>
        <w:ind w:firstLine="0"/>
        <w:jc w:val="both"/>
        <w:rPr>
          <w:rFonts w:ascii="Arial Narrow" w:hAnsi="Arial Narrow" w:cs="Arial"/>
          <w:szCs w:val="24"/>
        </w:rPr>
      </w:pPr>
    </w:p>
    <w:p w14:paraId="7ACAC1A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conducta del agente será culpable si al concretar un tipo penal sin causa de licitud:</w:t>
      </w:r>
    </w:p>
    <w:p w14:paraId="4F743674" w14:textId="77777777" w:rsidR="002D16DE" w:rsidRPr="00A5350A" w:rsidRDefault="002D16DE" w:rsidP="00A5350A">
      <w:pPr>
        <w:spacing w:line="240" w:lineRule="auto"/>
        <w:ind w:firstLine="0"/>
        <w:jc w:val="both"/>
        <w:rPr>
          <w:rFonts w:ascii="Arial Narrow" w:hAnsi="Arial Narrow" w:cs="Arial"/>
          <w:szCs w:val="24"/>
        </w:rPr>
      </w:pPr>
    </w:p>
    <w:p w14:paraId="3859D3B0" w14:textId="77777777" w:rsidR="009B2691" w:rsidRDefault="00E42EAB" w:rsidP="00E42EAB">
      <w:pPr>
        <w:spacing w:line="240" w:lineRule="auto"/>
        <w:ind w:left="454" w:hanging="454"/>
        <w:jc w:val="both"/>
        <w:rPr>
          <w:rFonts w:ascii="Arial Narrow" w:hAnsi="Arial Narrow" w:cs="Arial"/>
          <w:szCs w:val="24"/>
        </w:rPr>
      </w:pPr>
      <w:r w:rsidRPr="00E42EAB">
        <w:rPr>
          <w:rFonts w:ascii="Arial Narrow" w:hAnsi="Arial Narrow" w:cs="Arial"/>
          <w:b/>
          <w:szCs w:val="24"/>
        </w:rPr>
        <w:t>A.</w:t>
      </w:r>
      <w:r>
        <w:rPr>
          <w:rFonts w:ascii="Arial Narrow" w:hAnsi="Arial Narrow" w:cs="Arial"/>
          <w:szCs w:val="24"/>
        </w:rPr>
        <w:tab/>
      </w:r>
      <w:r w:rsidR="009B2691" w:rsidRPr="00A5350A">
        <w:rPr>
          <w:rFonts w:ascii="Arial Narrow" w:hAnsi="Arial Narrow" w:cs="Arial"/>
          <w:szCs w:val="24"/>
        </w:rPr>
        <w:t>Conciencia del injusto:</w:t>
      </w:r>
    </w:p>
    <w:p w14:paraId="691ACEB7" w14:textId="77777777" w:rsidR="002D16DE" w:rsidRPr="00A5350A" w:rsidRDefault="002D16DE" w:rsidP="002D16DE">
      <w:pPr>
        <w:spacing w:line="240" w:lineRule="auto"/>
        <w:ind w:left="284" w:firstLine="0"/>
        <w:jc w:val="both"/>
        <w:rPr>
          <w:rFonts w:ascii="Arial Narrow" w:hAnsi="Arial Narrow" w:cs="Arial"/>
          <w:szCs w:val="24"/>
        </w:rPr>
      </w:pPr>
    </w:p>
    <w:p w14:paraId="44794322" w14:textId="77777777" w:rsidR="009B2691" w:rsidRPr="00E42EAB" w:rsidRDefault="00C378AA" w:rsidP="00E42EAB">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9B2691" w:rsidRPr="00E42EAB">
        <w:rPr>
          <w:rFonts w:ascii="Arial Narrow" w:hAnsi="Arial Narrow" w:cs="Arial"/>
          <w:szCs w:val="24"/>
        </w:rPr>
        <w:t xml:space="preserve"> </w:t>
      </w:r>
      <w:r w:rsidR="00E42EAB">
        <w:rPr>
          <w:rFonts w:ascii="Arial Narrow" w:hAnsi="Arial Narrow" w:cs="Arial"/>
          <w:szCs w:val="24"/>
        </w:rPr>
        <w:tab/>
      </w:r>
      <w:r w:rsidR="009B2691" w:rsidRPr="00E42EAB">
        <w:rPr>
          <w:rFonts w:ascii="Arial Narrow" w:hAnsi="Arial Narrow" w:cs="Arial"/>
          <w:szCs w:val="24"/>
        </w:rPr>
        <w:t>(Conciencia plena de la punibilidad del hecho, o conciencia del deber de cuidado)</w:t>
      </w:r>
    </w:p>
    <w:p w14:paraId="7B114478" w14:textId="77777777" w:rsidR="002D16DE" w:rsidRPr="00A5350A" w:rsidRDefault="002D16DE" w:rsidP="00A5350A">
      <w:pPr>
        <w:spacing w:line="240" w:lineRule="auto"/>
        <w:ind w:left="360" w:firstLine="0"/>
        <w:jc w:val="both"/>
        <w:rPr>
          <w:rFonts w:ascii="Arial Narrow" w:hAnsi="Arial Narrow" w:cs="Arial"/>
          <w:szCs w:val="24"/>
        </w:rPr>
      </w:pPr>
    </w:p>
    <w:p w14:paraId="607C969E" w14:textId="77777777" w:rsidR="009B2691" w:rsidRDefault="009B2691" w:rsidP="00E42EAB">
      <w:pPr>
        <w:spacing w:line="240" w:lineRule="auto"/>
        <w:ind w:left="907" w:firstLine="0"/>
        <w:jc w:val="both"/>
        <w:rPr>
          <w:rFonts w:ascii="Arial Narrow" w:hAnsi="Arial Narrow" w:cs="Arial"/>
          <w:szCs w:val="24"/>
        </w:rPr>
      </w:pPr>
      <w:r w:rsidRPr="00A5350A">
        <w:rPr>
          <w:rFonts w:ascii="Arial Narrow" w:hAnsi="Arial Narrow" w:cs="Arial"/>
          <w:szCs w:val="24"/>
        </w:rPr>
        <w:t>Conoce que es punible su conducta típica dolosa, o bien, tratándose de una conducta culposa, conoce o puede advertir sin mayor esfuerzo las circunstancias que originan su deber de cuidado o la situación de peligro a la que esté obligado a proveer; o en su caso</w:t>
      </w:r>
      <w:r w:rsidR="005B39F6" w:rsidRPr="00A5350A">
        <w:rPr>
          <w:rFonts w:ascii="Arial Narrow" w:hAnsi="Arial Narrow" w:cs="Arial"/>
          <w:szCs w:val="24"/>
        </w:rPr>
        <w:t>.</w:t>
      </w:r>
    </w:p>
    <w:p w14:paraId="26AB2250" w14:textId="77777777" w:rsidR="002D16DE" w:rsidRPr="00A5350A" w:rsidRDefault="002D16DE" w:rsidP="00A5350A">
      <w:pPr>
        <w:spacing w:line="240" w:lineRule="auto"/>
        <w:ind w:left="709" w:firstLine="0"/>
        <w:jc w:val="both"/>
        <w:rPr>
          <w:rFonts w:ascii="Arial Narrow" w:hAnsi="Arial Narrow" w:cs="Arial"/>
          <w:szCs w:val="24"/>
        </w:rPr>
      </w:pPr>
    </w:p>
    <w:p w14:paraId="0E5014A8" w14:textId="77777777" w:rsidR="009B2691" w:rsidRDefault="00C378AA" w:rsidP="00E42EAB">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9B2691" w:rsidRPr="00A5350A">
        <w:rPr>
          <w:rFonts w:ascii="Arial Narrow" w:hAnsi="Arial Narrow" w:cs="Arial"/>
          <w:szCs w:val="24"/>
        </w:rPr>
        <w:t xml:space="preserve"> </w:t>
      </w:r>
      <w:r w:rsidR="00E42EAB">
        <w:rPr>
          <w:rFonts w:ascii="Arial Narrow" w:hAnsi="Arial Narrow" w:cs="Arial"/>
          <w:szCs w:val="24"/>
        </w:rPr>
        <w:tab/>
      </w:r>
      <w:r w:rsidR="009B2691" w:rsidRPr="00A5350A">
        <w:rPr>
          <w:rFonts w:ascii="Arial Narrow" w:hAnsi="Arial Narrow" w:cs="Arial"/>
          <w:szCs w:val="24"/>
        </w:rPr>
        <w:t>(Conciencia disminuida de la punibilidad del hecho doloso)</w:t>
      </w:r>
    </w:p>
    <w:p w14:paraId="31353059" w14:textId="77777777" w:rsidR="002D16DE" w:rsidRPr="00A5350A" w:rsidRDefault="002D16DE" w:rsidP="00A5350A">
      <w:pPr>
        <w:spacing w:line="240" w:lineRule="auto"/>
        <w:ind w:left="360" w:firstLine="0"/>
        <w:jc w:val="both"/>
        <w:rPr>
          <w:rFonts w:ascii="Arial Narrow" w:hAnsi="Arial Narrow" w:cs="Arial"/>
          <w:szCs w:val="24"/>
        </w:rPr>
      </w:pPr>
    </w:p>
    <w:p w14:paraId="608C8C77" w14:textId="77777777" w:rsidR="009B2691" w:rsidRDefault="009B2691" w:rsidP="00E42EAB">
      <w:pPr>
        <w:spacing w:line="240" w:lineRule="auto"/>
        <w:ind w:left="907" w:firstLine="0"/>
        <w:jc w:val="both"/>
        <w:rPr>
          <w:rFonts w:ascii="Arial Narrow" w:hAnsi="Arial Narrow" w:cs="Arial"/>
          <w:szCs w:val="24"/>
        </w:rPr>
      </w:pPr>
      <w:r w:rsidRPr="00A5350A">
        <w:rPr>
          <w:rFonts w:ascii="Arial Narrow" w:hAnsi="Arial Narrow" w:cs="Arial"/>
          <w:szCs w:val="24"/>
        </w:rPr>
        <w:t>Ignore la punibilidad de su conducta típica dolosa, pero concurren circunstancias que le permiten imaginar sin mayor esfuerzo aquella punibilidad</w:t>
      </w:r>
      <w:r w:rsidR="005E3457" w:rsidRPr="00A5350A">
        <w:rPr>
          <w:rFonts w:ascii="Arial Narrow" w:hAnsi="Arial Narrow" w:cs="Arial"/>
          <w:szCs w:val="24"/>
        </w:rPr>
        <w:t>.</w:t>
      </w:r>
    </w:p>
    <w:p w14:paraId="0AF58BAC" w14:textId="77777777" w:rsidR="002D16DE" w:rsidRPr="00A5350A" w:rsidRDefault="002D16DE" w:rsidP="00A5350A">
      <w:pPr>
        <w:spacing w:line="240" w:lineRule="auto"/>
        <w:ind w:left="709" w:firstLine="0"/>
        <w:jc w:val="both"/>
        <w:rPr>
          <w:rFonts w:ascii="Arial Narrow" w:hAnsi="Arial Narrow" w:cs="Arial"/>
          <w:szCs w:val="24"/>
        </w:rPr>
      </w:pPr>
    </w:p>
    <w:p w14:paraId="08FC022E" w14:textId="77777777" w:rsidR="009B2691" w:rsidRDefault="00E42EAB" w:rsidP="00E42EAB">
      <w:pPr>
        <w:spacing w:line="240" w:lineRule="auto"/>
        <w:ind w:left="454" w:hanging="454"/>
        <w:jc w:val="both"/>
        <w:rPr>
          <w:rFonts w:ascii="Arial Narrow" w:hAnsi="Arial Narrow" w:cs="Arial"/>
          <w:szCs w:val="24"/>
        </w:rPr>
      </w:pPr>
      <w:r w:rsidRPr="00E42EAB">
        <w:rPr>
          <w:rFonts w:ascii="Arial Narrow" w:hAnsi="Arial Narrow" w:cs="Arial"/>
          <w:b/>
          <w:szCs w:val="24"/>
        </w:rPr>
        <w:t>B.</w:t>
      </w:r>
      <w:r>
        <w:rPr>
          <w:rFonts w:ascii="Arial Narrow" w:hAnsi="Arial Narrow" w:cs="Arial"/>
          <w:szCs w:val="24"/>
        </w:rPr>
        <w:tab/>
      </w:r>
      <w:r w:rsidR="009B2691" w:rsidRPr="00A5350A">
        <w:rPr>
          <w:rFonts w:ascii="Arial Narrow" w:hAnsi="Arial Narrow" w:cs="Arial"/>
          <w:szCs w:val="24"/>
        </w:rPr>
        <w:t>Exigibilidad de ajustarse a la norma:</w:t>
      </w:r>
    </w:p>
    <w:p w14:paraId="46EC5722" w14:textId="77777777" w:rsidR="002D16DE" w:rsidRPr="00A5350A" w:rsidRDefault="002D16DE" w:rsidP="002D16DE">
      <w:pPr>
        <w:spacing w:line="240" w:lineRule="auto"/>
        <w:ind w:left="284" w:firstLine="0"/>
        <w:jc w:val="both"/>
        <w:rPr>
          <w:rFonts w:ascii="Arial Narrow" w:hAnsi="Arial Narrow" w:cs="Arial"/>
          <w:szCs w:val="24"/>
        </w:rPr>
      </w:pPr>
    </w:p>
    <w:p w14:paraId="73D78492" w14:textId="77777777" w:rsidR="009B2691" w:rsidRPr="00A5350A" w:rsidRDefault="009B2691" w:rsidP="00E42EAB">
      <w:pPr>
        <w:spacing w:line="240" w:lineRule="auto"/>
        <w:ind w:left="454" w:firstLine="0"/>
        <w:jc w:val="both"/>
        <w:rPr>
          <w:rFonts w:ascii="Arial Narrow" w:hAnsi="Arial Narrow" w:cs="Arial"/>
          <w:szCs w:val="24"/>
        </w:rPr>
      </w:pPr>
      <w:r w:rsidRPr="00A5350A">
        <w:rPr>
          <w:rFonts w:ascii="Arial Narrow" w:hAnsi="Arial Narrow" w:cs="Arial"/>
          <w:szCs w:val="24"/>
        </w:rPr>
        <w:t>Le sea exigible ajustarse a la norma prohibitiva inferida del tipo penal concretado sin causa de licitud.</w:t>
      </w:r>
    </w:p>
    <w:p w14:paraId="2E05D159" w14:textId="77777777" w:rsidR="00E42EAB" w:rsidRDefault="00E42EAB" w:rsidP="00E42EAB">
      <w:pPr>
        <w:spacing w:line="240" w:lineRule="auto"/>
        <w:ind w:left="908" w:hanging="454"/>
        <w:jc w:val="both"/>
        <w:rPr>
          <w:rFonts w:ascii="Arial Narrow" w:hAnsi="Arial Narrow" w:cs="Arial"/>
          <w:szCs w:val="24"/>
        </w:rPr>
      </w:pPr>
    </w:p>
    <w:p w14:paraId="303D03FF" w14:textId="77777777" w:rsidR="009B2691" w:rsidRPr="00A5350A" w:rsidRDefault="009B2691" w:rsidP="00E42EAB">
      <w:pPr>
        <w:spacing w:line="240" w:lineRule="auto"/>
        <w:ind w:left="454" w:firstLine="0"/>
        <w:jc w:val="both"/>
        <w:rPr>
          <w:rFonts w:ascii="Arial Narrow" w:hAnsi="Arial Narrow" w:cs="Arial"/>
          <w:szCs w:val="24"/>
        </w:rPr>
      </w:pPr>
      <w:r w:rsidRPr="00A5350A">
        <w:rPr>
          <w:rFonts w:ascii="Arial Narrow" w:hAnsi="Arial Narrow" w:cs="Arial"/>
          <w:szCs w:val="24"/>
        </w:rPr>
        <w:t>Al agente le será exigible ajustarse a la norma prohibitiva, cuando concrete cualquiera de los supuestos de las dos primeras fracciones del apartado precedente, sin que concurra alguna causa de inculpabilidad.</w:t>
      </w:r>
    </w:p>
    <w:p w14:paraId="2FCF1E1C" w14:textId="77777777" w:rsidR="009B2691" w:rsidRPr="00A5350A" w:rsidRDefault="009B2691" w:rsidP="00A5350A">
      <w:pPr>
        <w:spacing w:line="240" w:lineRule="auto"/>
        <w:ind w:left="720" w:firstLine="0"/>
        <w:jc w:val="both"/>
        <w:rPr>
          <w:rFonts w:ascii="Arial Narrow" w:hAnsi="Arial Narrow" w:cs="Arial"/>
          <w:szCs w:val="24"/>
        </w:rPr>
      </w:pPr>
    </w:p>
    <w:p w14:paraId="37C2F529" w14:textId="77777777" w:rsidR="009B2691" w:rsidRPr="002D16DE" w:rsidRDefault="009B2691" w:rsidP="00A5350A">
      <w:pPr>
        <w:spacing w:line="240" w:lineRule="auto"/>
        <w:ind w:firstLine="0"/>
        <w:jc w:val="both"/>
        <w:rPr>
          <w:rFonts w:ascii="Arial Narrow" w:hAnsi="Arial Narrow" w:cs="Arial"/>
          <w:b/>
          <w:szCs w:val="24"/>
        </w:rPr>
      </w:pPr>
      <w:r w:rsidRPr="002D16DE">
        <w:rPr>
          <w:rFonts w:ascii="Arial Narrow" w:hAnsi="Arial Narrow" w:cs="Arial"/>
          <w:b/>
          <w:szCs w:val="24"/>
        </w:rPr>
        <w:t>Artículo 62 (Excluyentes de delito por inculpabilidad)</w:t>
      </w:r>
    </w:p>
    <w:p w14:paraId="4D43E954" w14:textId="77777777" w:rsidR="002D16DE" w:rsidRPr="00A5350A" w:rsidRDefault="002D16DE" w:rsidP="00A5350A">
      <w:pPr>
        <w:spacing w:line="240" w:lineRule="auto"/>
        <w:ind w:firstLine="0"/>
        <w:jc w:val="both"/>
        <w:rPr>
          <w:rFonts w:ascii="Arial Narrow" w:hAnsi="Arial Narrow" w:cs="Arial"/>
          <w:szCs w:val="24"/>
        </w:rPr>
      </w:pPr>
    </w:p>
    <w:p w14:paraId="415B27A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Habrá causa de inculpabilidad que excluye al delito, en los casos siguientes:</w:t>
      </w:r>
    </w:p>
    <w:p w14:paraId="610C762C" w14:textId="77777777" w:rsidR="002D16DE" w:rsidRPr="00A5350A" w:rsidRDefault="002D16DE" w:rsidP="00A5350A">
      <w:pPr>
        <w:spacing w:line="240" w:lineRule="auto"/>
        <w:ind w:firstLine="0"/>
        <w:jc w:val="both"/>
        <w:rPr>
          <w:rFonts w:ascii="Arial Narrow" w:hAnsi="Arial Narrow" w:cs="Arial"/>
          <w:szCs w:val="24"/>
        </w:rPr>
      </w:pPr>
    </w:p>
    <w:p w14:paraId="361E6DA5" w14:textId="77777777" w:rsidR="009B2691" w:rsidRPr="00FD471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FD4711">
        <w:rPr>
          <w:rFonts w:ascii="Arial Narrow" w:hAnsi="Arial Narrow" w:cs="Arial"/>
          <w:szCs w:val="24"/>
        </w:rPr>
        <w:tab/>
      </w:r>
      <w:r w:rsidR="009B2691" w:rsidRPr="00FD4711">
        <w:rPr>
          <w:rFonts w:ascii="Arial Narrow" w:hAnsi="Arial Narrow" w:cs="Arial"/>
          <w:szCs w:val="24"/>
        </w:rPr>
        <w:t>(Ignorancia o error de prohibición, invencibles)</w:t>
      </w:r>
    </w:p>
    <w:p w14:paraId="48612FDA" w14:textId="77777777" w:rsidR="002D16DE" w:rsidRPr="00A5350A" w:rsidRDefault="002D16DE" w:rsidP="002D16DE">
      <w:pPr>
        <w:spacing w:line="240" w:lineRule="auto"/>
        <w:ind w:left="426" w:firstLine="0"/>
        <w:jc w:val="both"/>
        <w:rPr>
          <w:rFonts w:ascii="Arial Narrow" w:hAnsi="Arial Narrow" w:cs="Arial"/>
          <w:szCs w:val="24"/>
        </w:rPr>
      </w:pPr>
    </w:p>
    <w:p w14:paraId="5375A106"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Cuando el agente realice la acción o la omisión en virtud de ignorancia o error invencibles de prohibición.</w:t>
      </w:r>
    </w:p>
    <w:p w14:paraId="62AF536C" w14:textId="77777777" w:rsidR="002D16DE" w:rsidRPr="00A5350A" w:rsidRDefault="002D16DE" w:rsidP="00A5350A">
      <w:pPr>
        <w:spacing w:line="240" w:lineRule="auto"/>
        <w:ind w:left="709" w:firstLine="0"/>
        <w:jc w:val="both"/>
        <w:rPr>
          <w:rFonts w:ascii="Arial Narrow" w:hAnsi="Arial Narrow" w:cs="Arial"/>
          <w:szCs w:val="24"/>
        </w:rPr>
      </w:pPr>
    </w:p>
    <w:p w14:paraId="7B2033D1" w14:textId="77777777" w:rsidR="009B2691" w:rsidRDefault="00FD4711" w:rsidP="00FD4711">
      <w:pPr>
        <w:spacing w:line="240" w:lineRule="auto"/>
        <w:ind w:left="908" w:hanging="454"/>
        <w:jc w:val="both"/>
        <w:rPr>
          <w:rFonts w:ascii="Arial Narrow" w:hAnsi="Arial Narrow" w:cs="Arial"/>
          <w:szCs w:val="24"/>
        </w:rPr>
      </w:pPr>
      <w:r w:rsidRPr="00FD4711">
        <w:rPr>
          <w:rFonts w:ascii="Arial Narrow" w:hAnsi="Arial Narrow" w:cs="Arial"/>
          <w:b/>
          <w:szCs w:val="24"/>
        </w:rPr>
        <w:t>1.</w:t>
      </w:r>
      <w:r w:rsidRPr="00FD4711">
        <w:rPr>
          <w:rFonts w:ascii="Arial Narrow" w:hAnsi="Arial Narrow" w:cs="Arial"/>
          <w:b/>
          <w:szCs w:val="24"/>
        </w:rPr>
        <w:tab/>
      </w:r>
      <w:r w:rsidR="009B2691" w:rsidRPr="00A5350A">
        <w:rPr>
          <w:rFonts w:ascii="Arial Narrow" w:hAnsi="Arial Narrow" w:cs="Arial"/>
          <w:szCs w:val="24"/>
        </w:rPr>
        <w:t>La ignorancia o el error de prohibición podrán consistir en que el agente:</w:t>
      </w:r>
    </w:p>
    <w:p w14:paraId="1D70D41C" w14:textId="77777777" w:rsidR="002D16DE" w:rsidRPr="00A5350A" w:rsidRDefault="002D16DE" w:rsidP="002D16DE">
      <w:pPr>
        <w:tabs>
          <w:tab w:val="left" w:pos="851"/>
        </w:tabs>
        <w:spacing w:line="240" w:lineRule="auto"/>
        <w:ind w:left="851" w:firstLine="0"/>
        <w:jc w:val="both"/>
        <w:rPr>
          <w:rFonts w:ascii="Arial Narrow" w:hAnsi="Arial Narrow" w:cs="Arial"/>
          <w:szCs w:val="24"/>
        </w:rPr>
      </w:pPr>
    </w:p>
    <w:p w14:paraId="0C860154" w14:textId="77777777" w:rsidR="009B2691" w:rsidRPr="00FD4711" w:rsidRDefault="00FD4711" w:rsidP="00FD4711">
      <w:pPr>
        <w:spacing w:line="240" w:lineRule="auto"/>
        <w:ind w:left="1361" w:hanging="454"/>
        <w:jc w:val="both"/>
        <w:rPr>
          <w:rFonts w:ascii="Arial Narrow" w:hAnsi="Arial Narrow" w:cs="Arial"/>
          <w:szCs w:val="24"/>
        </w:rPr>
      </w:pPr>
      <w:r w:rsidRPr="00FD4711">
        <w:rPr>
          <w:rFonts w:ascii="Arial Narrow" w:hAnsi="Arial Narrow" w:cs="Arial"/>
          <w:b/>
          <w:szCs w:val="24"/>
        </w:rPr>
        <w:t>a)</w:t>
      </w:r>
      <w:r>
        <w:rPr>
          <w:rFonts w:ascii="Arial Narrow" w:hAnsi="Arial Narrow" w:cs="Arial"/>
          <w:szCs w:val="24"/>
        </w:rPr>
        <w:tab/>
      </w:r>
      <w:r w:rsidR="009B2691" w:rsidRPr="00FD4711">
        <w:rPr>
          <w:rFonts w:ascii="Arial Narrow" w:hAnsi="Arial Narrow" w:cs="Arial"/>
          <w:szCs w:val="24"/>
        </w:rPr>
        <w:t>Tratándose de un tipo penal doloso, ignore la punibilidad de su conducta o crea que la misma es lícita, o que es ilícita pero no punible</w:t>
      </w:r>
      <w:r w:rsidR="00C95B0B" w:rsidRPr="00FD4711">
        <w:rPr>
          <w:rFonts w:ascii="Arial Narrow" w:hAnsi="Arial Narrow" w:cs="Arial"/>
          <w:szCs w:val="24"/>
        </w:rPr>
        <w:t>.</w:t>
      </w:r>
    </w:p>
    <w:p w14:paraId="0BEDAE1D" w14:textId="77777777" w:rsidR="002D16DE" w:rsidRPr="00FD4711" w:rsidRDefault="002D16DE" w:rsidP="00FD4711">
      <w:pPr>
        <w:spacing w:line="240" w:lineRule="auto"/>
        <w:ind w:left="1361" w:hanging="454"/>
        <w:jc w:val="both"/>
        <w:rPr>
          <w:rFonts w:ascii="Arial Narrow" w:hAnsi="Arial Narrow" w:cs="Arial"/>
          <w:szCs w:val="24"/>
        </w:rPr>
      </w:pPr>
    </w:p>
    <w:p w14:paraId="383D43A9" w14:textId="77777777" w:rsidR="002D16DE" w:rsidRPr="00FD4711" w:rsidRDefault="00FD4711" w:rsidP="00FD4711">
      <w:pPr>
        <w:spacing w:line="240" w:lineRule="auto"/>
        <w:ind w:left="1361" w:hanging="454"/>
        <w:jc w:val="both"/>
        <w:rPr>
          <w:rFonts w:ascii="Arial Narrow" w:hAnsi="Arial Narrow" w:cs="Arial"/>
          <w:szCs w:val="24"/>
        </w:rPr>
      </w:pPr>
      <w:r w:rsidRPr="00FD4711">
        <w:rPr>
          <w:rFonts w:ascii="Arial Narrow" w:hAnsi="Arial Narrow" w:cs="Arial"/>
          <w:b/>
          <w:szCs w:val="24"/>
        </w:rPr>
        <w:t>b)</w:t>
      </w:r>
      <w:r>
        <w:rPr>
          <w:rFonts w:ascii="Arial Narrow" w:hAnsi="Arial Narrow" w:cs="Arial"/>
          <w:szCs w:val="24"/>
        </w:rPr>
        <w:tab/>
      </w:r>
      <w:r w:rsidR="009B2691" w:rsidRPr="00FD4711">
        <w:rPr>
          <w:rFonts w:ascii="Arial Narrow" w:hAnsi="Arial Narrow" w:cs="Arial"/>
          <w:szCs w:val="24"/>
        </w:rPr>
        <w:t>Tratándose de un tipo penal culposo, ignore o yerre sobre la situación peligrosa respecto a la que está obligado a proveer, o acerca de las circunstancias que originan su deber de cuidado</w:t>
      </w:r>
      <w:r w:rsidR="00C95B0B" w:rsidRPr="00FD4711">
        <w:rPr>
          <w:rFonts w:ascii="Arial Narrow" w:hAnsi="Arial Narrow" w:cs="Arial"/>
          <w:szCs w:val="24"/>
        </w:rPr>
        <w:t>.</w:t>
      </w:r>
    </w:p>
    <w:p w14:paraId="21597BEB" w14:textId="77777777" w:rsidR="009B2691" w:rsidRPr="00FD4711" w:rsidRDefault="009B2691" w:rsidP="00FD4711">
      <w:pPr>
        <w:spacing w:line="240" w:lineRule="auto"/>
        <w:ind w:left="1361" w:hanging="454"/>
        <w:jc w:val="both"/>
        <w:rPr>
          <w:rFonts w:ascii="Arial Narrow" w:hAnsi="Arial Narrow" w:cs="Arial"/>
          <w:szCs w:val="24"/>
        </w:rPr>
      </w:pPr>
      <w:r w:rsidRPr="00FD4711">
        <w:rPr>
          <w:rFonts w:ascii="Arial Narrow" w:hAnsi="Arial Narrow" w:cs="Arial"/>
          <w:szCs w:val="24"/>
        </w:rPr>
        <w:t xml:space="preserve"> </w:t>
      </w:r>
    </w:p>
    <w:p w14:paraId="00F3B1D4" w14:textId="77777777" w:rsidR="009B2691" w:rsidRPr="00FD4711" w:rsidRDefault="00FD4711" w:rsidP="00FD4711">
      <w:pPr>
        <w:spacing w:line="240" w:lineRule="auto"/>
        <w:ind w:left="1361" w:hanging="454"/>
        <w:jc w:val="both"/>
        <w:rPr>
          <w:rFonts w:ascii="Arial Narrow" w:hAnsi="Arial Narrow" w:cs="Arial"/>
          <w:szCs w:val="24"/>
        </w:rPr>
      </w:pPr>
      <w:r w:rsidRPr="00FD4711">
        <w:rPr>
          <w:rFonts w:ascii="Arial Narrow" w:hAnsi="Arial Narrow" w:cs="Arial"/>
          <w:b/>
          <w:szCs w:val="24"/>
        </w:rPr>
        <w:t>c)</w:t>
      </w:r>
      <w:r>
        <w:rPr>
          <w:rFonts w:ascii="Arial Narrow" w:hAnsi="Arial Narrow" w:cs="Arial"/>
          <w:szCs w:val="24"/>
        </w:rPr>
        <w:tab/>
      </w:r>
      <w:r w:rsidR="009B2691" w:rsidRPr="00FD4711">
        <w:rPr>
          <w:rFonts w:ascii="Arial Narrow" w:hAnsi="Arial Narrow" w:cs="Arial"/>
          <w:szCs w:val="24"/>
        </w:rPr>
        <w:t>Crea en virtud de error, que concurren los presupuestos o las condiciones que dan pie a una causa de licitud.</w:t>
      </w:r>
    </w:p>
    <w:p w14:paraId="1FF9C21F" w14:textId="77777777" w:rsidR="002D16DE" w:rsidRPr="00A5350A" w:rsidRDefault="002D16DE" w:rsidP="002D16DE">
      <w:pPr>
        <w:spacing w:line="240" w:lineRule="auto"/>
        <w:ind w:left="993" w:firstLine="0"/>
        <w:jc w:val="both"/>
        <w:rPr>
          <w:rFonts w:ascii="Arial Narrow" w:hAnsi="Arial Narrow" w:cs="Arial"/>
          <w:szCs w:val="24"/>
        </w:rPr>
      </w:pPr>
    </w:p>
    <w:p w14:paraId="4B98EA44" w14:textId="77777777" w:rsidR="009B2691" w:rsidRDefault="00FD4711" w:rsidP="00FD4711">
      <w:pPr>
        <w:spacing w:line="240" w:lineRule="auto"/>
        <w:ind w:left="908" w:hanging="454"/>
        <w:jc w:val="both"/>
        <w:rPr>
          <w:rFonts w:ascii="Arial Narrow" w:hAnsi="Arial Narrow" w:cs="Arial"/>
          <w:szCs w:val="24"/>
        </w:rPr>
      </w:pPr>
      <w:r w:rsidRPr="00FD4711">
        <w:rPr>
          <w:rFonts w:ascii="Arial Narrow" w:hAnsi="Arial Narrow" w:cs="Arial"/>
          <w:b/>
          <w:szCs w:val="24"/>
        </w:rPr>
        <w:t>2.</w:t>
      </w:r>
      <w:r>
        <w:rPr>
          <w:rFonts w:ascii="Arial Narrow" w:hAnsi="Arial Narrow" w:cs="Arial"/>
          <w:szCs w:val="24"/>
        </w:rPr>
        <w:tab/>
      </w:r>
      <w:r w:rsidR="009B2691" w:rsidRPr="00A5350A">
        <w:rPr>
          <w:rFonts w:ascii="Arial Narrow" w:hAnsi="Arial Narrow" w:cs="Arial"/>
          <w:szCs w:val="24"/>
        </w:rPr>
        <w:t>Invencibilidad de la ignorancia o error</w:t>
      </w:r>
    </w:p>
    <w:p w14:paraId="4460113A" w14:textId="77777777" w:rsidR="002D16DE" w:rsidRPr="00A5350A" w:rsidRDefault="002D16DE" w:rsidP="002D16DE">
      <w:pPr>
        <w:tabs>
          <w:tab w:val="left" w:pos="851"/>
        </w:tabs>
        <w:spacing w:line="240" w:lineRule="auto"/>
        <w:ind w:left="426" w:firstLine="0"/>
        <w:jc w:val="both"/>
        <w:rPr>
          <w:rFonts w:ascii="Arial Narrow" w:hAnsi="Arial Narrow" w:cs="Arial"/>
          <w:szCs w:val="24"/>
        </w:rPr>
      </w:pPr>
    </w:p>
    <w:p w14:paraId="3481AA0C" w14:textId="77777777" w:rsidR="009B2691" w:rsidRDefault="009B2691" w:rsidP="00A5350A">
      <w:pPr>
        <w:tabs>
          <w:tab w:val="left" w:pos="851"/>
        </w:tabs>
        <w:spacing w:line="240" w:lineRule="auto"/>
        <w:ind w:left="851" w:firstLine="0"/>
        <w:jc w:val="both"/>
        <w:rPr>
          <w:rFonts w:ascii="Arial Narrow" w:hAnsi="Arial Narrow" w:cs="Arial"/>
          <w:szCs w:val="24"/>
        </w:rPr>
      </w:pPr>
      <w:r w:rsidRPr="00A5350A">
        <w:rPr>
          <w:rFonts w:ascii="Arial Narrow" w:hAnsi="Arial Narrow" w:cs="Arial"/>
          <w:szCs w:val="24"/>
        </w:rPr>
        <w:t>La ignorancia o error de prohibición serán invencibles cuando las circunstancias que concurran al hecho le imposibiliten al agente, o en sana crítica le aparejen al mismo un esfuerzo considerable, para vencer su ignorancia o creencia errónea a que se refieren los incisos precedentes.</w:t>
      </w:r>
    </w:p>
    <w:p w14:paraId="6D656F3D" w14:textId="77777777" w:rsidR="002D16DE" w:rsidRPr="00A5350A" w:rsidRDefault="002D16DE" w:rsidP="00A5350A">
      <w:pPr>
        <w:tabs>
          <w:tab w:val="left" w:pos="851"/>
        </w:tabs>
        <w:spacing w:line="240" w:lineRule="auto"/>
        <w:ind w:left="851" w:firstLine="0"/>
        <w:jc w:val="both"/>
        <w:rPr>
          <w:rFonts w:ascii="Arial Narrow" w:hAnsi="Arial Narrow" w:cs="Arial"/>
          <w:szCs w:val="24"/>
        </w:rPr>
      </w:pPr>
    </w:p>
    <w:p w14:paraId="6769720A"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FD4711">
        <w:rPr>
          <w:rFonts w:ascii="Arial Narrow" w:hAnsi="Arial Narrow" w:cs="Arial"/>
          <w:szCs w:val="24"/>
        </w:rPr>
        <w:tab/>
      </w:r>
      <w:r w:rsidR="009B2691" w:rsidRPr="00A5350A">
        <w:rPr>
          <w:rFonts w:ascii="Arial Narrow" w:hAnsi="Arial Narrow" w:cs="Arial"/>
          <w:szCs w:val="24"/>
        </w:rPr>
        <w:t>(Estado de necesidad inculpable)</w:t>
      </w:r>
    </w:p>
    <w:p w14:paraId="5348E5A3" w14:textId="77777777" w:rsidR="002D16DE" w:rsidRPr="00A5350A" w:rsidRDefault="002D16DE" w:rsidP="002D16DE">
      <w:pPr>
        <w:spacing w:line="240" w:lineRule="auto"/>
        <w:ind w:left="426" w:firstLine="0"/>
        <w:jc w:val="both"/>
        <w:rPr>
          <w:rFonts w:ascii="Arial Narrow" w:hAnsi="Arial Narrow" w:cs="Arial"/>
          <w:szCs w:val="24"/>
        </w:rPr>
      </w:pPr>
    </w:p>
    <w:p w14:paraId="2E9E8FA8"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Cuando el agente obre por la necesidad de salvaguardar un bien jurídico propio o ajeno, de un peligro actual o inminente, no ocasionado dolosamente por aquél, lesionando otro bien de igual valor ponderativo que el que salvaguarda, siempre que el peligro no sea evitable por otros medios menos lesivos o no lesivos que se tengan al alcance.</w:t>
      </w:r>
    </w:p>
    <w:p w14:paraId="13F9FA06" w14:textId="77777777" w:rsidR="002D16DE" w:rsidRPr="00A5350A" w:rsidRDefault="002D16DE" w:rsidP="00FD4711">
      <w:pPr>
        <w:spacing w:line="240" w:lineRule="auto"/>
        <w:ind w:left="454" w:firstLine="0"/>
        <w:jc w:val="both"/>
        <w:rPr>
          <w:rFonts w:ascii="Arial Narrow" w:hAnsi="Arial Narrow" w:cs="Arial"/>
          <w:szCs w:val="24"/>
        </w:rPr>
      </w:pPr>
    </w:p>
    <w:p w14:paraId="77F9716C"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Para determinar la actualidad del peligro o la inminencia del mismo, así como para ponderar la valía de los bienes jurídicos, se estará a lo previsto al respecto en el estado de necesidad legítimo.</w:t>
      </w:r>
    </w:p>
    <w:p w14:paraId="378133BF" w14:textId="77777777" w:rsidR="002D16DE" w:rsidRPr="00A5350A" w:rsidRDefault="002D16DE" w:rsidP="00A5350A">
      <w:pPr>
        <w:spacing w:line="240" w:lineRule="auto"/>
        <w:ind w:left="709" w:firstLine="0"/>
        <w:jc w:val="both"/>
        <w:rPr>
          <w:rFonts w:ascii="Arial Narrow" w:hAnsi="Arial Narrow" w:cs="Arial"/>
          <w:szCs w:val="24"/>
        </w:rPr>
      </w:pPr>
    </w:p>
    <w:p w14:paraId="72AAF56F"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FD4711">
        <w:rPr>
          <w:rFonts w:ascii="Arial Narrow" w:hAnsi="Arial Narrow" w:cs="Arial"/>
          <w:szCs w:val="24"/>
        </w:rPr>
        <w:tab/>
      </w:r>
      <w:r w:rsidR="009B2691" w:rsidRPr="00A5350A">
        <w:rPr>
          <w:rFonts w:ascii="Arial Narrow" w:hAnsi="Arial Narrow" w:cs="Arial"/>
          <w:szCs w:val="24"/>
        </w:rPr>
        <w:t>(Estado coactivo de necesidad, inculpable)</w:t>
      </w:r>
    </w:p>
    <w:p w14:paraId="2396955E" w14:textId="77777777" w:rsidR="002D16DE" w:rsidRPr="00A5350A" w:rsidRDefault="002D16DE" w:rsidP="002D16DE">
      <w:pPr>
        <w:spacing w:line="240" w:lineRule="auto"/>
        <w:ind w:left="426" w:firstLine="0"/>
        <w:jc w:val="both"/>
        <w:rPr>
          <w:rFonts w:ascii="Arial Narrow" w:hAnsi="Arial Narrow" w:cs="Arial"/>
          <w:szCs w:val="24"/>
        </w:rPr>
      </w:pPr>
    </w:p>
    <w:p w14:paraId="62ECFC4E"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Cuando el agente se someta a ejecutar una conducta típica bajo el influjo de temor provocado por la amenaza de uno o más sujetos, que se funde en un mal, ya sea actual o inminente, o de realización razonablemente cierta, de que se lesionará un bien propio o ajeno de igual valor ponderativo al que lesiona, de no allanarse.</w:t>
      </w:r>
    </w:p>
    <w:p w14:paraId="38982F47" w14:textId="77777777" w:rsidR="002D16DE" w:rsidRPr="00A5350A" w:rsidRDefault="002D16DE" w:rsidP="00FD4711">
      <w:pPr>
        <w:spacing w:line="240" w:lineRule="auto"/>
        <w:ind w:left="454" w:firstLine="0"/>
        <w:jc w:val="both"/>
        <w:rPr>
          <w:rFonts w:ascii="Arial Narrow" w:hAnsi="Arial Narrow" w:cs="Arial"/>
          <w:szCs w:val="24"/>
        </w:rPr>
      </w:pPr>
    </w:p>
    <w:p w14:paraId="415A82B2"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Para ponderar la valía de los bienes jurídicos se estará a lo previsto al respecto en el estado de necesidad legítimo.</w:t>
      </w:r>
    </w:p>
    <w:p w14:paraId="4854C094" w14:textId="77777777" w:rsidR="002D16DE" w:rsidRPr="00A5350A" w:rsidRDefault="002D16DE" w:rsidP="00FD4711">
      <w:pPr>
        <w:spacing w:line="240" w:lineRule="auto"/>
        <w:ind w:left="454" w:firstLine="0"/>
        <w:jc w:val="both"/>
        <w:rPr>
          <w:rFonts w:ascii="Arial Narrow" w:hAnsi="Arial Narrow" w:cs="Arial"/>
          <w:szCs w:val="24"/>
        </w:rPr>
      </w:pPr>
    </w:p>
    <w:p w14:paraId="766CC667"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FD4711">
        <w:rPr>
          <w:rFonts w:ascii="Arial Narrow" w:hAnsi="Arial Narrow" w:cs="Arial"/>
          <w:szCs w:val="24"/>
        </w:rPr>
        <w:tab/>
      </w:r>
      <w:r w:rsidR="009B2691" w:rsidRPr="00A5350A">
        <w:rPr>
          <w:rFonts w:ascii="Arial Narrow" w:hAnsi="Arial Narrow" w:cs="Arial"/>
          <w:szCs w:val="24"/>
        </w:rPr>
        <w:t>(Inexigibilidad por error invencible en estados de necesidad inculpables)</w:t>
      </w:r>
    </w:p>
    <w:p w14:paraId="4604590D" w14:textId="77777777" w:rsidR="002D16DE" w:rsidRPr="00A5350A" w:rsidRDefault="002D16DE" w:rsidP="002D16DE">
      <w:pPr>
        <w:spacing w:line="240" w:lineRule="auto"/>
        <w:ind w:left="426" w:firstLine="0"/>
        <w:jc w:val="both"/>
        <w:rPr>
          <w:rFonts w:ascii="Arial Narrow" w:hAnsi="Arial Narrow" w:cs="Arial"/>
          <w:szCs w:val="24"/>
        </w:rPr>
      </w:pPr>
    </w:p>
    <w:p w14:paraId="2FD91679"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lastRenderedPageBreak/>
        <w:t>Cuando las circunstancias que motivan la conducta del agente le originen error invencible de que existe el peligro o el mal, que conformarían estado de necesidad inculpable, con inclusión del coactivo, previstos en las dos fracciones precedentes.</w:t>
      </w:r>
    </w:p>
    <w:p w14:paraId="363FF620" w14:textId="77777777" w:rsidR="002D16DE" w:rsidRPr="00A5350A" w:rsidRDefault="002D16DE" w:rsidP="00FD4711">
      <w:pPr>
        <w:spacing w:line="240" w:lineRule="auto"/>
        <w:ind w:left="454" w:firstLine="0"/>
        <w:jc w:val="both"/>
        <w:rPr>
          <w:rFonts w:ascii="Arial Narrow" w:hAnsi="Arial Narrow" w:cs="Arial"/>
          <w:szCs w:val="24"/>
        </w:rPr>
      </w:pPr>
    </w:p>
    <w:p w14:paraId="4ED1FF1E"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El error referido en el párrafo anterior será invencible, cuando las circunstancias del caso le impidan al agente advertir su falsa apreciación, o en sana crítica le aparejen al mismo un esfuerzo considerable para darse cuenta de la misma.</w:t>
      </w:r>
    </w:p>
    <w:p w14:paraId="69350567" w14:textId="77777777" w:rsidR="002D16DE" w:rsidRPr="00A5350A" w:rsidRDefault="002D16DE" w:rsidP="00A5350A">
      <w:pPr>
        <w:spacing w:line="240" w:lineRule="auto"/>
        <w:ind w:left="709" w:firstLine="0"/>
        <w:jc w:val="both"/>
        <w:rPr>
          <w:rFonts w:ascii="Arial Narrow" w:hAnsi="Arial Narrow" w:cs="Arial"/>
          <w:szCs w:val="24"/>
        </w:rPr>
      </w:pPr>
    </w:p>
    <w:p w14:paraId="321D22A6"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FD4711">
        <w:rPr>
          <w:rFonts w:ascii="Arial Narrow" w:hAnsi="Arial Narrow" w:cs="Arial"/>
          <w:szCs w:val="24"/>
        </w:rPr>
        <w:tab/>
      </w:r>
      <w:r w:rsidR="009B2691" w:rsidRPr="00A5350A">
        <w:rPr>
          <w:rFonts w:ascii="Arial Narrow" w:hAnsi="Arial Narrow" w:cs="Arial"/>
          <w:szCs w:val="24"/>
        </w:rPr>
        <w:t>(Otras causas de inexigibilidad)</w:t>
      </w:r>
    </w:p>
    <w:p w14:paraId="22C7192A" w14:textId="77777777" w:rsidR="002D16DE" w:rsidRPr="00A5350A" w:rsidRDefault="002D16DE" w:rsidP="002D16DE">
      <w:pPr>
        <w:spacing w:line="240" w:lineRule="auto"/>
        <w:ind w:left="426" w:firstLine="0"/>
        <w:jc w:val="both"/>
        <w:rPr>
          <w:rFonts w:ascii="Arial Narrow" w:hAnsi="Arial Narrow" w:cs="Arial"/>
          <w:szCs w:val="24"/>
        </w:rPr>
      </w:pPr>
    </w:p>
    <w:p w14:paraId="4B1D3873" w14:textId="77777777" w:rsidR="009B2691" w:rsidRPr="00A5350A"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Cuando en atención a otras circunstancias que concurran a la realización de la conducta típica y según la situación en que se encuentre el agente, no le sea racionalmente exigible que se ajuste a la norma prohibitiva inferida del tipo penal de que se trate.</w:t>
      </w:r>
    </w:p>
    <w:p w14:paraId="3B0B659A" w14:textId="77777777" w:rsidR="009B2691" w:rsidRPr="00A5350A" w:rsidRDefault="009B2691" w:rsidP="00A5350A">
      <w:pPr>
        <w:spacing w:line="240" w:lineRule="auto"/>
        <w:ind w:left="709" w:firstLine="0"/>
        <w:jc w:val="both"/>
        <w:rPr>
          <w:rFonts w:ascii="Arial Narrow" w:hAnsi="Arial Narrow" w:cs="Arial"/>
          <w:szCs w:val="24"/>
        </w:rPr>
      </w:pPr>
    </w:p>
    <w:p w14:paraId="3F4585E9" w14:textId="77777777" w:rsidR="009B2691" w:rsidRPr="002D16DE" w:rsidRDefault="009B2691" w:rsidP="00A5350A">
      <w:pPr>
        <w:spacing w:line="240" w:lineRule="auto"/>
        <w:ind w:firstLine="0"/>
        <w:jc w:val="both"/>
        <w:rPr>
          <w:rFonts w:ascii="Arial Narrow" w:hAnsi="Arial Narrow" w:cs="Arial"/>
          <w:b/>
          <w:szCs w:val="24"/>
        </w:rPr>
      </w:pPr>
      <w:r w:rsidRPr="002D16DE">
        <w:rPr>
          <w:rFonts w:ascii="Arial Narrow" w:hAnsi="Arial Narrow" w:cs="Arial"/>
          <w:b/>
          <w:szCs w:val="24"/>
        </w:rPr>
        <w:t>Artículo 63 (Ignorancia y errores vencibles de prohibición o de inexigibilidad, y punibilidad)</w:t>
      </w:r>
    </w:p>
    <w:p w14:paraId="692F01A0" w14:textId="77777777" w:rsidR="002D16DE" w:rsidRPr="00A5350A" w:rsidRDefault="002D16DE" w:rsidP="00A5350A">
      <w:pPr>
        <w:spacing w:line="240" w:lineRule="auto"/>
        <w:ind w:firstLine="0"/>
        <w:jc w:val="both"/>
        <w:rPr>
          <w:rFonts w:ascii="Arial Narrow" w:hAnsi="Arial Narrow" w:cs="Arial"/>
          <w:szCs w:val="24"/>
        </w:rPr>
      </w:pPr>
    </w:p>
    <w:p w14:paraId="4B5E49F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casos de ignorancia o de error previstos en las fracciones I y IV del artículo precedente, serán vencibles, si respecto a la realización del hecho concurren circunstancias que en sana crítica le permitan al agente superar sin mayor esfuerzo su desconocimiento de la punibilidad de su conducta o de su creencia equivocada de que es lícita o no es punible, o bien, superar sin mayor esfuerzo su ignorancia o apreciación errónea de las circunstancias constitutivas del deber de cuidado, o respecto de la situación de peligro a la que esté obligado a proveer, o en cuanto a la representación equivocada de alguna causa de licitud o de inexigibilidad.</w:t>
      </w:r>
    </w:p>
    <w:p w14:paraId="7B495A34" w14:textId="77777777" w:rsidR="002D16DE" w:rsidRPr="00A5350A" w:rsidRDefault="002D16DE" w:rsidP="00A5350A">
      <w:pPr>
        <w:spacing w:line="240" w:lineRule="auto"/>
        <w:ind w:firstLine="0"/>
        <w:jc w:val="both"/>
        <w:rPr>
          <w:rFonts w:ascii="Arial Narrow" w:hAnsi="Arial Narrow" w:cs="Arial"/>
          <w:szCs w:val="24"/>
        </w:rPr>
      </w:pPr>
    </w:p>
    <w:p w14:paraId="4816814A" w14:textId="77777777" w:rsidR="009B2691" w:rsidRDefault="009B2691" w:rsidP="00A5350A">
      <w:pPr>
        <w:spacing w:line="240" w:lineRule="auto"/>
        <w:ind w:firstLine="0"/>
        <w:jc w:val="both"/>
        <w:rPr>
          <w:rFonts w:ascii="Arial Narrow" w:hAnsi="Arial Narrow"/>
          <w:szCs w:val="24"/>
        </w:rPr>
      </w:pPr>
      <w:r w:rsidRPr="00A5350A">
        <w:rPr>
          <w:rFonts w:ascii="Arial Narrow" w:hAnsi="Arial Narrow" w:cs="Arial"/>
          <w:szCs w:val="24"/>
        </w:rPr>
        <w:t xml:space="preserve">A  quien cometa un delito bajo ignorancia o error de prohibición vencibles, de los señalados en el párrafo precedente, se le impondrá desde una cuarta parte del mínimo, hasta la mitad del máximo de las penas aplicables al delito de que se trate, en la inteligencia de que los marcos de punibilidad establecidos legalmente para cada delito doloso o culposo, se fijan para cuando el agente realiza el injusto con plena conciencia de la punibilidad de su conducta o de las circunstancias del deber de cuidado o de la situación de peligro, o cuando pudo advertirlas sin mayor esfuerzo, según lo previsto </w:t>
      </w:r>
      <w:r w:rsidRPr="00A5350A">
        <w:rPr>
          <w:rFonts w:ascii="Arial Narrow" w:hAnsi="Arial Narrow"/>
          <w:szCs w:val="24"/>
        </w:rPr>
        <w:t>en la fracción I del apartado A y el apartado B del artículo 61 de este código.</w:t>
      </w:r>
    </w:p>
    <w:p w14:paraId="226ACC3A" w14:textId="77777777" w:rsidR="002D16DE" w:rsidRPr="00A5350A" w:rsidRDefault="002D16DE" w:rsidP="00A5350A">
      <w:pPr>
        <w:spacing w:line="240" w:lineRule="auto"/>
        <w:ind w:firstLine="0"/>
        <w:jc w:val="both"/>
        <w:rPr>
          <w:rFonts w:ascii="Arial Narrow" w:hAnsi="Arial Narrow" w:cs="Arial"/>
          <w:szCs w:val="24"/>
        </w:rPr>
      </w:pPr>
    </w:p>
    <w:p w14:paraId="76298676" w14:textId="77777777" w:rsidR="009B2691" w:rsidRDefault="009B2691" w:rsidP="00A5350A">
      <w:pPr>
        <w:spacing w:line="240" w:lineRule="auto"/>
        <w:ind w:firstLine="0"/>
        <w:jc w:val="both"/>
        <w:rPr>
          <w:rFonts w:ascii="Arial Narrow" w:hAnsi="Arial Narrow"/>
          <w:szCs w:val="24"/>
        </w:rPr>
      </w:pPr>
      <w:r w:rsidRPr="00A5350A">
        <w:rPr>
          <w:rFonts w:ascii="Arial Narrow" w:hAnsi="Arial Narrow"/>
          <w:szCs w:val="24"/>
        </w:rPr>
        <w:t>La negligencia del agente garante que motive su desconocimiento de las medidas de cautela, ya sean normales o especiales, según el caso, no obstante que tuvo oportunidad de conocerlas y de proveerlas sin dificultad, no atenuará la punibilidad de su conducta culposa.</w:t>
      </w:r>
    </w:p>
    <w:p w14:paraId="32186251" w14:textId="77777777" w:rsidR="002D16DE" w:rsidRPr="00A5350A" w:rsidRDefault="002D16DE" w:rsidP="00A5350A">
      <w:pPr>
        <w:spacing w:line="240" w:lineRule="auto"/>
        <w:ind w:firstLine="0"/>
        <w:jc w:val="both"/>
        <w:rPr>
          <w:rFonts w:ascii="Arial Narrow" w:hAnsi="Arial Narrow" w:cs="Arial"/>
          <w:szCs w:val="24"/>
        </w:rPr>
      </w:pPr>
    </w:p>
    <w:p w14:paraId="6C80843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Al individualizar la pena en un delito cometido con ignorancia o error vencibles de prohibición o de exigibilidad, el juez o tribunal atenderá a la mayor o menor facilidad que tuvo la persona sentenciada para superar su ignorancia o falsa apreciación, según la situación y condiciones del mismo y las circunstancias concurrentes al hecho, sin perjuicio de las demás pautas legales para individualizar la pena.</w:t>
      </w:r>
    </w:p>
    <w:p w14:paraId="195DBE3A" w14:textId="77777777" w:rsidR="002D16DE" w:rsidRDefault="002D16DE" w:rsidP="00A5350A">
      <w:pPr>
        <w:spacing w:line="240" w:lineRule="auto"/>
        <w:ind w:firstLine="0"/>
        <w:jc w:val="both"/>
        <w:rPr>
          <w:rFonts w:ascii="Arial Narrow" w:hAnsi="Arial Narrow" w:cs="Arial"/>
          <w:szCs w:val="24"/>
        </w:rPr>
      </w:pPr>
    </w:p>
    <w:p w14:paraId="3C577509" w14:textId="77777777" w:rsidR="009B2691" w:rsidRPr="00A5350A" w:rsidRDefault="009B2691" w:rsidP="00A5350A">
      <w:pPr>
        <w:spacing w:line="240" w:lineRule="auto"/>
        <w:ind w:firstLine="0"/>
        <w:jc w:val="both"/>
        <w:rPr>
          <w:rFonts w:ascii="Arial Narrow" w:hAnsi="Arial Narrow" w:cs="Arial"/>
          <w:szCs w:val="24"/>
        </w:rPr>
      </w:pPr>
    </w:p>
    <w:p w14:paraId="0231BC6E" w14:textId="77777777" w:rsidR="009B2691" w:rsidRDefault="009B2691" w:rsidP="002D16DE">
      <w:pPr>
        <w:tabs>
          <w:tab w:val="center" w:pos="4252"/>
          <w:tab w:val="left" w:pos="5522"/>
        </w:tabs>
        <w:spacing w:line="240" w:lineRule="auto"/>
        <w:ind w:firstLine="0"/>
        <w:jc w:val="center"/>
        <w:rPr>
          <w:rFonts w:ascii="Arial Narrow" w:hAnsi="Arial Narrow" w:cs="Arial"/>
          <w:b/>
          <w:szCs w:val="24"/>
        </w:rPr>
      </w:pPr>
      <w:r w:rsidRPr="00A5350A">
        <w:rPr>
          <w:rFonts w:ascii="Arial Narrow" w:hAnsi="Arial Narrow" w:cs="Arial"/>
          <w:b/>
          <w:szCs w:val="24"/>
        </w:rPr>
        <w:t>Título Tercero</w:t>
      </w:r>
    </w:p>
    <w:p w14:paraId="4916797D" w14:textId="77777777" w:rsidR="002D16DE" w:rsidRPr="00A5350A" w:rsidRDefault="002D16DE" w:rsidP="002D16DE">
      <w:pPr>
        <w:tabs>
          <w:tab w:val="center" w:pos="4252"/>
          <w:tab w:val="left" w:pos="5522"/>
        </w:tabs>
        <w:spacing w:line="240" w:lineRule="auto"/>
        <w:ind w:firstLine="0"/>
        <w:jc w:val="center"/>
        <w:rPr>
          <w:rFonts w:ascii="Arial Narrow" w:hAnsi="Arial Narrow" w:cs="Arial"/>
          <w:b/>
          <w:szCs w:val="24"/>
        </w:rPr>
      </w:pPr>
    </w:p>
    <w:p w14:paraId="7E3F8CB8" w14:textId="77777777" w:rsidR="009B2691" w:rsidRDefault="009B2691" w:rsidP="002D16DE">
      <w:pPr>
        <w:spacing w:line="240" w:lineRule="auto"/>
        <w:ind w:firstLine="0"/>
        <w:jc w:val="center"/>
        <w:rPr>
          <w:rFonts w:ascii="Arial Narrow" w:hAnsi="Arial Narrow" w:cs="Arial"/>
          <w:b/>
          <w:szCs w:val="24"/>
        </w:rPr>
      </w:pPr>
      <w:r w:rsidRPr="00A5350A">
        <w:rPr>
          <w:rFonts w:ascii="Arial Narrow" w:hAnsi="Arial Narrow" w:cs="Arial"/>
          <w:b/>
          <w:szCs w:val="24"/>
        </w:rPr>
        <w:t>Formas de aparición del delito</w:t>
      </w:r>
    </w:p>
    <w:p w14:paraId="67067DA8" w14:textId="77777777" w:rsidR="002D16DE" w:rsidRPr="00A5350A" w:rsidRDefault="002D16DE" w:rsidP="002D16DE">
      <w:pPr>
        <w:spacing w:line="240" w:lineRule="auto"/>
        <w:ind w:firstLine="0"/>
        <w:jc w:val="center"/>
        <w:rPr>
          <w:rFonts w:ascii="Arial Narrow" w:hAnsi="Arial Narrow" w:cs="Arial"/>
          <w:b/>
          <w:szCs w:val="24"/>
        </w:rPr>
      </w:pPr>
    </w:p>
    <w:p w14:paraId="7F0F77F6" w14:textId="77777777" w:rsidR="009B2691" w:rsidRDefault="009B2691" w:rsidP="002D16DE">
      <w:pPr>
        <w:spacing w:line="240" w:lineRule="auto"/>
        <w:ind w:firstLine="0"/>
        <w:jc w:val="center"/>
        <w:rPr>
          <w:rFonts w:ascii="Arial Narrow" w:hAnsi="Arial Narrow" w:cs="Arial"/>
          <w:b/>
          <w:szCs w:val="24"/>
        </w:rPr>
      </w:pPr>
      <w:r w:rsidRPr="00A5350A">
        <w:rPr>
          <w:rFonts w:ascii="Arial Narrow" w:hAnsi="Arial Narrow" w:cs="Arial"/>
          <w:b/>
          <w:szCs w:val="24"/>
        </w:rPr>
        <w:t>Capitulo Primero</w:t>
      </w:r>
    </w:p>
    <w:p w14:paraId="0F7A01B8" w14:textId="77777777" w:rsidR="002D16DE" w:rsidRPr="00A5350A" w:rsidRDefault="002D16DE" w:rsidP="002D16DE">
      <w:pPr>
        <w:spacing w:line="240" w:lineRule="auto"/>
        <w:ind w:firstLine="0"/>
        <w:jc w:val="center"/>
        <w:rPr>
          <w:rFonts w:ascii="Arial Narrow" w:hAnsi="Arial Narrow" w:cs="Arial"/>
          <w:b/>
          <w:szCs w:val="24"/>
        </w:rPr>
      </w:pPr>
    </w:p>
    <w:p w14:paraId="56A0B24E" w14:textId="77777777" w:rsidR="009B2691" w:rsidRPr="00A5350A" w:rsidRDefault="009B2691" w:rsidP="002D16DE">
      <w:pPr>
        <w:spacing w:line="240" w:lineRule="auto"/>
        <w:ind w:firstLine="0"/>
        <w:jc w:val="center"/>
        <w:rPr>
          <w:rFonts w:ascii="Arial Narrow" w:hAnsi="Arial Narrow" w:cs="Arial"/>
          <w:b/>
          <w:szCs w:val="24"/>
        </w:rPr>
      </w:pPr>
      <w:r w:rsidRPr="00A5350A">
        <w:rPr>
          <w:rFonts w:ascii="Arial Narrow" w:hAnsi="Arial Narrow" w:cs="Arial"/>
          <w:b/>
          <w:szCs w:val="24"/>
        </w:rPr>
        <w:lastRenderedPageBreak/>
        <w:t>Delitos instantáneos, permanentes, continuados y plurisubsistentes</w:t>
      </w:r>
    </w:p>
    <w:p w14:paraId="6DE53898" w14:textId="77777777" w:rsidR="009B2691" w:rsidRPr="00A5350A" w:rsidRDefault="009B2691" w:rsidP="00A5350A">
      <w:pPr>
        <w:spacing w:line="240" w:lineRule="auto"/>
        <w:ind w:firstLine="0"/>
        <w:jc w:val="center"/>
        <w:rPr>
          <w:rFonts w:ascii="Arial Narrow" w:hAnsi="Arial Narrow" w:cs="Arial"/>
          <w:b/>
          <w:szCs w:val="24"/>
        </w:rPr>
      </w:pPr>
    </w:p>
    <w:p w14:paraId="0DB90C65" w14:textId="77777777" w:rsidR="009B2691" w:rsidRPr="002D16DE" w:rsidRDefault="009B2691" w:rsidP="00A5350A">
      <w:pPr>
        <w:spacing w:line="240" w:lineRule="auto"/>
        <w:ind w:firstLine="0"/>
        <w:jc w:val="both"/>
        <w:rPr>
          <w:rFonts w:ascii="Arial Narrow" w:hAnsi="Arial Narrow" w:cs="Arial"/>
          <w:b/>
          <w:szCs w:val="24"/>
        </w:rPr>
      </w:pPr>
      <w:r w:rsidRPr="002D16DE">
        <w:rPr>
          <w:rFonts w:ascii="Arial Narrow" w:hAnsi="Arial Narrow" w:cs="Arial"/>
          <w:b/>
          <w:szCs w:val="24"/>
        </w:rPr>
        <w:t>Artículo 64 (Delito instantáneo y delito permanente)</w:t>
      </w:r>
    </w:p>
    <w:p w14:paraId="0F1D24D5" w14:textId="77777777" w:rsidR="002D16DE" w:rsidRPr="00A5350A" w:rsidRDefault="002D16DE" w:rsidP="00A5350A">
      <w:pPr>
        <w:spacing w:line="240" w:lineRule="auto"/>
        <w:ind w:firstLine="0"/>
        <w:jc w:val="both"/>
        <w:rPr>
          <w:rFonts w:ascii="Arial Narrow" w:hAnsi="Arial Narrow" w:cs="Arial"/>
          <w:szCs w:val="24"/>
        </w:rPr>
      </w:pPr>
    </w:p>
    <w:p w14:paraId="6C1AC45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delito será instantáneo cuando se consuma en el momento en que se concretan los elementos esenciales del tipo penal de que se trate, y en tanto su descripción no admita que se prolongue la conducta o la lesión al bien jurídico, o que, admitiéndolas, aquéllas no se extiendan en el tiempo.</w:t>
      </w:r>
    </w:p>
    <w:p w14:paraId="59EA0F19" w14:textId="77777777" w:rsidR="002D16DE" w:rsidRPr="00A5350A" w:rsidRDefault="002D16DE" w:rsidP="00A5350A">
      <w:pPr>
        <w:spacing w:line="240" w:lineRule="auto"/>
        <w:ind w:firstLine="0"/>
        <w:jc w:val="both"/>
        <w:rPr>
          <w:rFonts w:ascii="Arial Narrow" w:hAnsi="Arial Narrow" w:cs="Arial"/>
          <w:szCs w:val="24"/>
        </w:rPr>
      </w:pPr>
    </w:p>
    <w:p w14:paraId="03520A6D"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delito será permanente cuando haya un período de consumación, al prolongarse en el tiempo la conducta o la lesión al bien jurídico protegido en el tipo penal de que se trate, en tanto su descripción implique o posibilite aquella prolongación.</w:t>
      </w:r>
    </w:p>
    <w:p w14:paraId="7D66B0FD" w14:textId="77777777" w:rsidR="009B2691" w:rsidRPr="00A5350A" w:rsidRDefault="009B2691" w:rsidP="00A5350A">
      <w:pPr>
        <w:spacing w:line="240" w:lineRule="auto"/>
        <w:ind w:firstLine="0"/>
        <w:jc w:val="both"/>
        <w:rPr>
          <w:rFonts w:ascii="Arial Narrow" w:hAnsi="Arial Narrow" w:cs="Arial"/>
          <w:szCs w:val="24"/>
        </w:rPr>
      </w:pPr>
    </w:p>
    <w:p w14:paraId="67A0DF5C" w14:textId="77777777" w:rsidR="009B2691" w:rsidRDefault="009B2691" w:rsidP="00A5350A">
      <w:pPr>
        <w:spacing w:line="240" w:lineRule="auto"/>
        <w:ind w:firstLine="0"/>
        <w:jc w:val="both"/>
        <w:rPr>
          <w:rFonts w:ascii="Arial Narrow" w:hAnsi="Arial Narrow" w:cs="Arial"/>
          <w:b/>
          <w:szCs w:val="24"/>
        </w:rPr>
      </w:pPr>
      <w:r w:rsidRPr="002D16DE">
        <w:rPr>
          <w:rFonts w:ascii="Arial Narrow" w:hAnsi="Arial Narrow" w:cs="Arial"/>
          <w:b/>
          <w:szCs w:val="24"/>
        </w:rPr>
        <w:t>Artículo 65 (Delito continuado)</w:t>
      </w:r>
    </w:p>
    <w:p w14:paraId="21A5AA29" w14:textId="77777777" w:rsidR="002D16DE" w:rsidRPr="002D16DE" w:rsidRDefault="002D16DE" w:rsidP="00A5350A">
      <w:pPr>
        <w:spacing w:line="240" w:lineRule="auto"/>
        <w:ind w:firstLine="0"/>
        <w:jc w:val="both"/>
        <w:rPr>
          <w:rFonts w:ascii="Arial Narrow" w:hAnsi="Arial Narrow" w:cs="Arial"/>
          <w:b/>
          <w:szCs w:val="24"/>
        </w:rPr>
      </w:pPr>
    </w:p>
    <w:p w14:paraId="6B7DA34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delito será delito continuado, cuando con pluralidad de conductas e identidad de víctima u ofendido, se concreta dolosamente el mismo tipo penal, con independencia de que concurran o no modalidades, siempre y cuando la lesión no recaiga sobre un bien que sea personalísimo, salvo los casos establecidos en el último párrafo de este artículo.</w:t>
      </w:r>
    </w:p>
    <w:p w14:paraId="4DEE10CB" w14:textId="77777777" w:rsidR="002D16DE" w:rsidRPr="00A5350A" w:rsidRDefault="002D16DE" w:rsidP="00A5350A">
      <w:pPr>
        <w:spacing w:line="240" w:lineRule="auto"/>
        <w:ind w:firstLine="0"/>
        <w:jc w:val="both"/>
        <w:rPr>
          <w:rFonts w:ascii="Arial Narrow" w:hAnsi="Arial Narrow" w:cs="Arial"/>
          <w:szCs w:val="24"/>
        </w:rPr>
      </w:pPr>
    </w:p>
    <w:p w14:paraId="41071D8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Se consideran bienes jurídicos personalísimos, la vida, la dignidad, la salud y las libertades de personas </w:t>
      </w:r>
      <w:proofErr w:type="spellStart"/>
      <w:r w:rsidRPr="00A5350A">
        <w:rPr>
          <w:rFonts w:ascii="Arial Narrow" w:hAnsi="Arial Narrow" w:cs="Arial"/>
          <w:szCs w:val="24"/>
        </w:rPr>
        <w:t>auto-responsables</w:t>
      </w:r>
      <w:proofErr w:type="spellEnd"/>
      <w:r w:rsidRPr="00A5350A">
        <w:rPr>
          <w:rFonts w:ascii="Arial Narrow" w:hAnsi="Arial Narrow" w:cs="Arial"/>
          <w:szCs w:val="24"/>
        </w:rPr>
        <w:t>, la seguridad de personas sin capacidad de comprender o de decidir respecto de aquellos bienes y el desarrollo de la personalidad tratándose de personas menores de dieciocho años.</w:t>
      </w:r>
    </w:p>
    <w:p w14:paraId="49049F7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También habrá delito continuado, si con relación a fraude, </w:t>
      </w:r>
      <w:r w:rsidRPr="00A5350A">
        <w:rPr>
          <w:rFonts w:ascii="Arial Narrow" w:hAnsi="Arial Narrow" w:cs="Arial"/>
          <w:szCs w:val="24"/>
          <w:lang w:val="uz-Cyrl-UZ"/>
        </w:rPr>
        <w:t xml:space="preserve">conductas equiparadas al fraude, </w:t>
      </w:r>
      <w:r w:rsidRPr="00A5350A">
        <w:rPr>
          <w:rFonts w:ascii="Arial Narrow" w:hAnsi="Arial Narrow" w:cs="Arial"/>
          <w:szCs w:val="24"/>
        </w:rPr>
        <w:t xml:space="preserve">abuso de confianza o conductas equiparadas al mismo, o administración fraudulenta, se realizan acciones homogéneas que concreten el mismo tipo penal o la misma modalidad del mismo, que sean lesivas de bienes jurídicos iguales y de distintas personas, </w:t>
      </w:r>
      <w:r w:rsidRPr="00A5350A">
        <w:rPr>
          <w:rFonts w:ascii="Arial Narrow" w:hAnsi="Arial Narrow" w:cs="Arial"/>
          <w:szCs w:val="24"/>
          <w:lang w:val="uz-Cyrl-UZ"/>
        </w:rPr>
        <w:t xml:space="preserve">mismos </w:t>
      </w:r>
      <w:r w:rsidRPr="00A5350A">
        <w:rPr>
          <w:rFonts w:ascii="Arial Narrow" w:hAnsi="Arial Narrow" w:cs="Arial"/>
          <w:szCs w:val="24"/>
        </w:rPr>
        <w:t>que el activo unifica de hecho o de derecho</w:t>
      </w:r>
      <w:r w:rsidRPr="00A5350A">
        <w:rPr>
          <w:rFonts w:ascii="Arial Narrow" w:hAnsi="Arial Narrow" w:cs="Arial"/>
          <w:szCs w:val="24"/>
          <w:lang w:val="uz-Cyrl-UZ"/>
        </w:rPr>
        <w:t xml:space="preserve"> en una empresa común</w:t>
      </w:r>
      <w:r w:rsidRPr="00A5350A">
        <w:rPr>
          <w:rFonts w:ascii="Arial Narrow" w:hAnsi="Arial Narrow" w:cs="Arial"/>
          <w:szCs w:val="24"/>
        </w:rPr>
        <w:t>.</w:t>
      </w:r>
    </w:p>
    <w:p w14:paraId="5166160F" w14:textId="77777777" w:rsidR="002D16DE" w:rsidRPr="00A5350A" w:rsidRDefault="002D16DE" w:rsidP="00A5350A">
      <w:pPr>
        <w:spacing w:line="240" w:lineRule="auto"/>
        <w:ind w:firstLine="0"/>
        <w:jc w:val="both"/>
        <w:rPr>
          <w:rFonts w:ascii="Arial Narrow" w:hAnsi="Arial Narrow" w:cs="Arial"/>
          <w:szCs w:val="24"/>
        </w:rPr>
      </w:pPr>
    </w:p>
    <w:p w14:paraId="54690D0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Asimismo, existirá delito continuado en los delitos señalados en el párrafo precedente, cuando los bienes o valores que pertenezcan a varias personas se encuentren o agrupen en conjunto y se lesionen de manera gradual concretando el mismo tipo penal.</w:t>
      </w:r>
    </w:p>
    <w:p w14:paraId="5D257545" w14:textId="77777777" w:rsidR="002D16DE" w:rsidRPr="00A5350A" w:rsidRDefault="002D16DE" w:rsidP="00A5350A">
      <w:pPr>
        <w:spacing w:line="240" w:lineRule="auto"/>
        <w:ind w:firstLine="0"/>
        <w:jc w:val="both"/>
        <w:rPr>
          <w:rFonts w:ascii="Arial Narrow" w:hAnsi="Arial Narrow" w:cs="Arial"/>
          <w:szCs w:val="24"/>
        </w:rPr>
      </w:pPr>
    </w:p>
    <w:p w14:paraId="0110CCF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De igual modo se considerará como delito continuado, cuando los delitos de violación, violación impropia, conducta equiparada a la violación y/o abuso sexual contra persona menor de dieciocho años, o sin capacidad de comprender la naturaleza del hecho, sean cometidos contra la misma víctima, sobre la cual el sujeto activo guarde una posición de poder o de ascendencia.</w:t>
      </w:r>
    </w:p>
    <w:p w14:paraId="7C939443" w14:textId="77777777" w:rsidR="009B2691" w:rsidRPr="00A5350A" w:rsidRDefault="009B2691" w:rsidP="00A5350A">
      <w:pPr>
        <w:spacing w:line="240" w:lineRule="auto"/>
        <w:ind w:firstLine="0"/>
        <w:jc w:val="both"/>
        <w:rPr>
          <w:rFonts w:ascii="Arial Narrow" w:hAnsi="Arial Narrow" w:cs="Arial"/>
          <w:szCs w:val="24"/>
        </w:rPr>
      </w:pPr>
    </w:p>
    <w:p w14:paraId="44ABD690" w14:textId="77777777" w:rsidR="009B2691" w:rsidRPr="002D16DE" w:rsidRDefault="009B2691" w:rsidP="00A5350A">
      <w:pPr>
        <w:spacing w:line="240" w:lineRule="auto"/>
        <w:ind w:firstLine="0"/>
        <w:jc w:val="both"/>
        <w:rPr>
          <w:rFonts w:ascii="Arial Narrow" w:hAnsi="Arial Narrow" w:cs="Arial"/>
          <w:b/>
          <w:szCs w:val="24"/>
        </w:rPr>
      </w:pPr>
      <w:r w:rsidRPr="002D16DE">
        <w:rPr>
          <w:rFonts w:ascii="Arial Narrow" w:hAnsi="Arial Narrow" w:cs="Arial"/>
          <w:b/>
          <w:szCs w:val="24"/>
        </w:rPr>
        <w:t>Artículo 66 (Delito plurisubsistente)</w:t>
      </w:r>
    </w:p>
    <w:p w14:paraId="0F5319DF" w14:textId="77777777" w:rsidR="002D16DE" w:rsidRDefault="002D16DE" w:rsidP="00A5350A">
      <w:pPr>
        <w:spacing w:line="240" w:lineRule="auto"/>
        <w:ind w:firstLine="0"/>
        <w:jc w:val="both"/>
        <w:rPr>
          <w:rFonts w:ascii="Arial Narrow" w:hAnsi="Arial Narrow" w:cs="Arial"/>
          <w:szCs w:val="24"/>
        </w:rPr>
      </w:pPr>
    </w:p>
    <w:p w14:paraId="0214456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habrá concurso de delitos ni delito continuado, sino un delito plurisubsistente con la punibilidad del tipo de que se trate, cuando respecto a una misma víctima o bien jurídico en particular, las distintas acciones o medios concretados se contemplen o impliquen en el mismo tipo penal, ya sea de forma sucesiva, reiterada o alterna, o bien como modalidades distintas, atenuantes o agravantes, que sean compatibles entre sí.</w:t>
      </w:r>
    </w:p>
    <w:p w14:paraId="5EB7152C" w14:textId="77777777" w:rsidR="002D16DE" w:rsidRPr="00A5350A" w:rsidRDefault="002D16DE" w:rsidP="00A5350A">
      <w:pPr>
        <w:spacing w:line="240" w:lineRule="auto"/>
        <w:ind w:firstLine="0"/>
        <w:jc w:val="both"/>
        <w:rPr>
          <w:rFonts w:ascii="Arial Narrow" w:hAnsi="Arial Narrow" w:cs="Arial"/>
          <w:szCs w:val="24"/>
        </w:rPr>
      </w:pPr>
    </w:p>
    <w:p w14:paraId="30B41EE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Asimismo, habrá un delito plurisubsistente cuando el tipo penal contemple una sola acción, la cual, no obstante, se reitera y entre ellas perdure un elemento lesivo de dicho tipo penal, respecto a la misma víctima; o bien, cuando en un mismo contexto de ocasión, la acción del tipo se reitera afectando a la misma víctima </w:t>
      </w:r>
      <w:r w:rsidRPr="00A5350A">
        <w:rPr>
          <w:rFonts w:ascii="Arial Narrow" w:hAnsi="Arial Narrow" w:cs="Arial"/>
          <w:szCs w:val="24"/>
        </w:rPr>
        <w:lastRenderedPageBreak/>
        <w:t>o bien jurídico en particular, o tratándose de robo, los apoderamientos incidan en varias cosas, aunque pertenezcan a personas distintas.</w:t>
      </w:r>
    </w:p>
    <w:p w14:paraId="0911DC82" w14:textId="77777777" w:rsidR="002D16DE" w:rsidRPr="00A5350A" w:rsidRDefault="002D16DE" w:rsidP="00A5350A">
      <w:pPr>
        <w:spacing w:line="240" w:lineRule="auto"/>
        <w:ind w:firstLine="0"/>
        <w:jc w:val="both"/>
        <w:rPr>
          <w:rFonts w:ascii="Arial Narrow" w:hAnsi="Arial Narrow" w:cs="Arial"/>
          <w:szCs w:val="24"/>
        </w:rPr>
      </w:pPr>
    </w:p>
    <w:p w14:paraId="0D452C3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 previsto en el párrafo primero de este artículo no excluye la aplicación, en su caso, de los principios que rigen al concurso aparente de normas.</w:t>
      </w:r>
    </w:p>
    <w:p w14:paraId="31BEDECD" w14:textId="77777777" w:rsidR="002D16DE" w:rsidRPr="00A5350A" w:rsidRDefault="002D16DE" w:rsidP="00A5350A">
      <w:pPr>
        <w:spacing w:line="240" w:lineRule="auto"/>
        <w:ind w:firstLine="0"/>
        <w:jc w:val="both"/>
        <w:rPr>
          <w:rFonts w:ascii="Arial Narrow" w:hAnsi="Arial Narrow" w:cs="Arial"/>
          <w:szCs w:val="24"/>
        </w:rPr>
      </w:pPr>
    </w:p>
    <w:p w14:paraId="0276329F" w14:textId="77777777" w:rsidR="009B2691" w:rsidRPr="00A5350A" w:rsidRDefault="009B2691" w:rsidP="00A5350A">
      <w:pPr>
        <w:spacing w:line="240" w:lineRule="auto"/>
        <w:ind w:firstLine="0"/>
        <w:jc w:val="both"/>
        <w:rPr>
          <w:rFonts w:ascii="Arial Narrow" w:hAnsi="Arial Narrow" w:cs="Arial"/>
          <w:szCs w:val="24"/>
        </w:rPr>
      </w:pPr>
    </w:p>
    <w:p w14:paraId="0B80B091"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630263FF" w14:textId="77777777" w:rsidR="002D16DE" w:rsidRPr="00A5350A" w:rsidRDefault="002D16DE" w:rsidP="00A5350A">
      <w:pPr>
        <w:spacing w:line="240" w:lineRule="auto"/>
        <w:ind w:firstLine="0"/>
        <w:jc w:val="center"/>
        <w:rPr>
          <w:rFonts w:ascii="Arial Narrow" w:hAnsi="Arial Narrow" w:cs="Arial"/>
          <w:b/>
          <w:szCs w:val="24"/>
        </w:rPr>
      </w:pPr>
    </w:p>
    <w:p w14:paraId="6DC31CBE"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Concurso de delitos</w:t>
      </w:r>
    </w:p>
    <w:p w14:paraId="7132A440" w14:textId="77777777" w:rsidR="009B2691" w:rsidRPr="00A5350A" w:rsidRDefault="009B2691" w:rsidP="00A5350A">
      <w:pPr>
        <w:spacing w:line="240" w:lineRule="auto"/>
        <w:ind w:firstLine="0"/>
        <w:jc w:val="center"/>
        <w:rPr>
          <w:rFonts w:ascii="Arial Narrow" w:hAnsi="Arial Narrow" w:cs="Arial"/>
          <w:b/>
          <w:szCs w:val="24"/>
        </w:rPr>
      </w:pPr>
    </w:p>
    <w:p w14:paraId="3ED41593" w14:textId="77777777" w:rsidR="009B2691" w:rsidRDefault="009B2691" w:rsidP="00A5350A">
      <w:pPr>
        <w:spacing w:line="240" w:lineRule="auto"/>
        <w:ind w:firstLine="0"/>
        <w:jc w:val="both"/>
        <w:rPr>
          <w:rFonts w:ascii="Arial Narrow" w:hAnsi="Arial Narrow" w:cs="Arial"/>
          <w:b/>
          <w:szCs w:val="24"/>
        </w:rPr>
      </w:pPr>
      <w:r w:rsidRPr="002D16DE">
        <w:rPr>
          <w:rFonts w:ascii="Arial Narrow" w:hAnsi="Arial Narrow" w:cs="Arial"/>
          <w:b/>
          <w:szCs w:val="24"/>
        </w:rPr>
        <w:t xml:space="preserve">Artículo 67 (Concurso ideal y real de delitos) </w:t>
      </w:r>
    </w:p>
    <w:p w14:paraId="694C78A6" w14:textId="77777777" w:rsidR="002D16DE" w:rsidRPr="002D16DE" w:rsidRDefault="002D16DE" w:rsidP="00A5350A">
      <w:pPr>
        <w:spacing w:line="240" w:lineRule="auto"/>
        <w:ind w:firstLine="0"/>
        <w:jc w:val="both"/>
        <w:rPr>
          <w:rFonts w:ascii="Arial Narrow" w:hAnsi="Arial Narrow" w:cs="Arial"/>
          <w:b/>
          <w:szCs w:val="24"/>
        </w:rPr>
      </w:pPr>
    </w:p>
    <w:p w14:paraId="35BD66C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Hay concurso ideal de delitos, cuando con una sola acción o una sola omisión se cometen varios delitos.</w:t>
      </w:r>
    </w:p>
    <w:p w14:paraId="3E1BA38D" w14:textId="77777777" w:rsidR="00FD4711" w:rsidRPr="00A5350A" w:rsidRDefault="00FD4711" w:rsidP="00A5350A">
      <w:pPr>
        <w:spacing w:line="240" w:lineRule="auto"/>
        <w:ind w:firstLine="0"/>
        <w:jc w:val="both"/>
        <w:rPr>
          <w:rFonts w:ascii="Arial Narrow" w:hAnsi="Arial Narrow" w:cs="Arial"/>
          <w:szCs w:val="24"/>
        </w:rPr>
      </w:pPr>
    </w:p>
    <w:p w14:paraId="455E1CD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Hay concurso real de delitos, cuando con pluralidad de acciones u omisiones se cometen varios delitos.</w:t>
      </w:r>
    </w:p>
    <w:p w14:paraId="4685E615" w14:textId="77777777" w:rsidR="00FD4711" w:rsidRPr="00A5350A" w:rsidRDefault="00FD4711" w:rsidP="00A5350A">
      <w:pPr>
        <w:spacing w:line="240" w:lineRule="auto"/>
        <w:ind w:firstLine="0"/>
        <w:jc w:val="both"/>
        <w:rPr>
          <w:rFonts w:ascii="Arial Narrow" w:hAnsi="Arial Narrow" w:cs="Arial"/>
          <w:szCs w:val="24"/>
        </w:rPr>
      </w:pPr>
    </w:p>
    <w:p w14:paraId="19D89C6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hay concurso de delitos cuando las conductas constituyan un delito continuado o plurisubsistente.</w:t>
      </w:r>
    </w:p>
    <w:p w14:paraId="25F40C88" w14:textId="77777777" w:rsidR="002D16DE" w:rsidRPr="00A5350A" w:rsidRDefault="002D16DE" w:rsidP="00A5350A">
      <w:pPr>
        <w:spacing w:line="240" w:lineRule="auto"/>
        <w:ind w:firstLine="0"/>
        <w:jc w:val="both"/>
        <w:rPr>
          <w:rFonts w:ascii="Arial Narrow" w:hAnsi="Arial Narrow" w:cs="Arial"/>
          <w:szCs w:val="24"/>
        </w:rPr>
      </w:pPr>
    </w:p>
    <w:p w14:paraId="1E91885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la punibilidad del concurso de delitos y el delito continuado, se estará a lo dispuesto en el Capítulo Tercero del Título Quinto del Libro Primero, de este código.</w:t>
      </w:r>
    </w:p>
    <w:p w14:paraId="5028174B" w14:textId="77777777" w:rsidR="002D16DE" w:rsidRPr="00A5350A" w:rsidRDefault="002D16DE" w:rsidP="00A5350A">
      <w:pPr>
        <w:spacing w:line="240" w:lineRule="auto"/>
        <w:ind w:firstLine="0"/>
        <w:jc w:val="both"/>
        <w:rPr>
          <w:rFonts w:ascii="Arial Narrow" w:hAnsi="Arial Narrow" w:cs="Arial"/>
          <w:szCs w:val="24"/>
        </w:rPr>
      </w:pPr>
    </w:p>
    <w:p w14:paraId="2D128019" w14:textId="77777777" w:rsidR="009B2691" w:rsidRPr="00A5350A" w:rsidRDefault="009B2691" w:rsidP="00A5350A">
      <w:pPr>
        <w:spacing w:line="240" w:lineRule="auto"/>
        <w:ind w:firstLine="0"/>
        <w:jc w:val="both"/>
        <w:rPr>
          <w:rFonts w:ascii="Arial Narrow" w:hAnsi="Arial Narrow" w:cs="Arial"/>
          <w:szCs w:val="24"/>
        </w:rPr>
      </w:pPr>
    </w:p>
    <w:p w14:paraId="39C90F7B"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Cuarto</w:t>
      </w:r>
    </w:p>
    <w:p w14:paraId="7163B7B3" w14:textId="77777777" w:rsidR="002D16DE" w:rsidRPr="00A5350A" w:rsidRDefault="002D16DE" w:rsidP="00A5350A">
      <w:pPr>
        <w:spacing w:line="240" w:lineRule="auto"/>
        <w:ind w:firstLine="0"/>
        <w:jc w:val="center"/>
        <w:rPr>
          <w:rFonts w:ascii="Arial Narrow" w:hAnsi="Arial Narrow" w:cs="Arial"/>
          <w:b/>
          <w:szCs w:val="24"/>
        </w:rPr>
      </w:pPr>
    </w:p>
    <w:p w14:paraId="198B3BF3"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Personas morales</w:t>
      </w:r>
    </w:p>
    <w:p w14:paraId="0D879EBD" w14:textId="77777777" w:rsidR="002D16DE" w:rsidRPr="00A5350A" w:rsidRDefault="002D16DE" w:rsidP="00A5350A">
      <w:pPr>
        <w:spacing w:line="240" w:lineRule="auto"/>
        <w:ind w:firstLine="0"/>
        <w:jc w:val="center"/>
        <w:rPr>
          <w:rFonts w:ascii="Arial Narrow" w:hAnsi="Arial Narrow" w:cs="Arial"/>
          <w:b/>
          <w:szCs w:val="24"/>
        </w:rPr>
      </w:pPr>
    </w:p>
    <w:p w14:paraId="26E17AC0"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Único</w:t>
      </w:r>
    </w:p>
    <w:p w14:paraId="332ED32B" w14:textId="77777777" w:rsidR="002D16DE" w:rsidRPr="00A5350A" w:rsidRDefault="002D16DE" w:rsidP="00A5350A">
      <w:pPr>
        <w:spacing w:line="240" w:lineRule="auto"/>
        <w:ind w:firstLine="0"/>
        <w:jc w:val="center"/>
        <w:rPr>
          <w:rFonts w:ascii="Arial Narrow" w:hAnsi="Arial Narrow" w:cs="Arial"/>
          <w:b/>
          <w:szCs w:val="24"/>
        </w:rPr>
      </w:pPr>
    </w:p>
    <w:p w14:paraId="2667F409"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Responsabilidad de personas morales o jurídicas</w:t>
      </w:r>
    </w:p>
    <w:p w14:paraId="7D09C7D2" w14:textId="77777777" w:rsidR="009B2691" w:rsidRPr="00A5350A" w:rsidRDefault="009B2691" w:rsidP="00A5350A">
      <w:pPr>
        <w:spacing w:line="240" w:lineRule="auto"/>
        <w:ind w:firstLine="0"/>
        <w:jc w:val="center"/>
        <w:rPr>
          <w:rFonts w:ascii="Arial Narrow" w:hAnsi="Arial Narrow" w:cs="Arial"/>
          <w:szCs w:val="24"/>
        </w:rPr>
      </w:pPr>
    </w:p>
    <w:p w14:paraId="7B43B939" w14:textId="77777777" w:rsidR="009B2691" w:rsidRDefault="009B2691" w:rsidP="00A5350A">
      <w:pPr>
        <w:spacing w:line="240" w:lineRule="auto"/>
        <w:ind w:firstLine="0"/>
        <w:jc w:val="both"/>
        <w:rPr>
          <w:rFonts w:ascii="Arial Narrow" w:hAnsi="Arial Narrow" w:cs="Arial"/>
          <w:b/>
          <w:szCs w:val="24"/>
        </w:rPr>
      </w:pPr>
      <w:r w:rsidRPr="002D16DE">
        <w:rPr>
          <w:rFonts w:ascii="Arial Narrow" w:hAnsi="Arial Narrow" w:cs="Arial"/>
          <w:b/>
          <w:szCs w:val="24"/>
        </w:rPr>
        <w:t>Artículo 68 (Responsabilidad de personas morales o jurídicas)</w:t>
      </w:r>
    </w:p>
    <w:p w14:paraId="7025BC4F" w14:textId="77777777" w:rsidR="002D16DE" w:rsidRPr="002D16DE" w:rsidRDefault="002D16DE" w:rsidP="00A5350A">
      <w:pPr>
        <w:spacing w:line="240" w:lineRule="auto"/>
        <w:ind w:firstLine="0"/>
        <w:jc w:val="both"/>
        <w:rPr>
          <w:rFonts w:ascii="Arial Narrow" w:hAnsi="Arial Narrow" w:cs="Arial"/>
          <w:b/>
          <w:szCs w:val="24"/>
        </w:rPr>
      </w:pPr>
    </w:p>
    <w:p w14:paraId="72B6259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penas solo pueden aplicarse a las personas físicas respecto a los delitos que cometan o en los que participen en su comisión.</w:t>
      </w:r>
    </w:p>
    <w:p w14:paraId="50CD4502" w14:textId="77777777" w:rsidR="002D16DE" w:rsidRPr="00A5350A" w:rsidRDefault="002D16DE" w:rsidP="00A5350A">
      <w:pPr>
        <w:spacing w:line="240" w:lineRule="auto"/>
        <w:ind w:firstLine="0"/>
        <w:jc w:val="both"/>
        <w:rPr>
          <w:rFonts w:ascii="Arial Narrow" w:hAnsi="Arial Narrow" w:cs="Arial"/>
          <w:szCs w:val="24"/>
        </w:rPr>
      </w:pPr>
    </w:p>
    <w:p w14:paraId="6DDD434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Sin embargo, cuando uno o más fundadores o miembros del consejo de administración, uno o más administradores, sean de hecho o de derecho, o cualquier representante legal, apoderado jurídico o persona que actúe a nombre de una persona moral, sea ésta de hecho o de derecho, cometa algún delito en nombre, por cuenta, en provecho o beneficio de la persona moral, o con los medios que le proporciona la misma persona moral, el juez o tribunal impondrá en la sentencia, previo el procedimiento previsto en el Código Nacional de Procedimientos Penales para las personas jurídicas y con intervención del representante de aquélla, las consecuencias jurídicas previstas en este código para dichas personas morales, siempre y cuando en el debido proceso ya se haya declarado la responsabilidad penal, mediante sentencia firme, en que incurrió la persona física por el delito cometido.</w:t>
      </w:r>
    </w:p>
    <w:p w14:paraId="5C69F32C" w14:textId="77777777" w:rsidR="00372765" w:rsidRPr="00A5350A" w:rsidRDefault="00372765" w:rsidP="00A5350A">
      <w:pPr>
        <w:spacing w:line="240" w:lineRule="auto"/>
        <w:ind w:firstLine="0"/>
        <w:jc w:val="both"/>
        <w:rPr>
          <w:rFonts w:ascii="Arial Narrow" w:hAnsi="Arial Narrow" w:cs="Arial"/>
          <w:szCs w:val="24"/>
        </w:rPr>
      </w:pPr>
    </w:p>
    <w:p w14:paraId="67A2C1D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lastRenderedPageBreak/>
        <w:t>Quedan exceptuados de la responsabilidad de la persona moral, las instituciones del Estado o de los municipios, pero cuando una persona moral o jurídica participe a través de uno o más fundadores, administradores o representantes, con uno o más miembros de aquellas instituciones públicas en la comisión de uno o más delitos que beneficie a todos o algunos de los participantes o a la misma persona moral, ésta será sancionada con las consecuencias jurídicas previstas en este código respecto al delito o delitos cometidos. Las consecuencias jurídicas antes señaladas también serán aplicables a la persona moral, cuando sus fundadores, administradores o representantes se aprovechen de alguna institución estatal o municipal, o de algunos de sus miembros para eludir alguna responsabilidad penal, o la responsabilidad misma de la persona moral.</w:t>
      </w:r>
    </w:p>
    <w:p w14:paraId="69F238CE" w14:textId="77777777" w:rsidR="00372765" w:rsidRPr="00A5350A" w:rsidRDefault="00372765" w:rsidP="00A5350A">
      <w:pPr>
        <w:spacing w:line="240" w:lineRule="auto"/>
        <w:ind w:firstLine="0"/>
        <w:jc w:val="both"/>
        <w:rPr>
          <w:rFonts w:ascii="Arial Narrow" w:hAnsi="Arial Narrow" w:cs="Arial"/>
          <w:szCs w:val="24"/>
        </w:rPr>
      </w:pPr>
    </w:p>
    <w:p w14:paraId="0C7A146D"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que a una persona moral o jurídica le sea aplicable una o más de las consecuencias jurídicas previstas en el artículo 145 de este código, es necesario que la o las consecuencias de que se trate, estén contempladas para el o los delitos que prevea la ley.</w:t>
      </w:r>
    </w:p>
    <w:p w14:paraId="426E480E" w14:textId="77777777" w:rsidR="009B2691" w:rsidRPr="00A5350A" w:rsidRDefault="009B2691" w:rsidP="00A5350A">
      <w:pPr>
        <w:spacing w:line="240" w:lineRule="auto"/>
        <w:ind w:firstLine="0"/>
        <w:jc w:val="both"/>
        <w:rPr>
          <w:rFonts w:ascii="Arial Narrow" w:hAnsi="Arial Narrow" w:cs="Arial"/>
          <w:szCs w:val="24"/>
        </w:rPr>
      </w:pPr>
    </w:p>
    <w:p w14:paraId="1BCF0C3E"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69 (Casos de no exclusión de la responsabilidad de las personas morales)</w:t>
      </w:r>
    </w:p>
    <w:p w14:paraId="7115611D" w14:textId="77777777" w:rsidR="00372765" w:rsidRPr="00A5350A" w:rsidRDefault="00372765" w:rsidP="00A5350A">
      <w:pPr>
        <w:spacing w:line="240" w:lineRule="auto"/>
        <w:ind w:firstLine="0"/>
        <w:jc w:val="both"/>
        <w:rPr>
          <w:rFonts w:ascii="Arial Narrow" w:hAnsi="Arial Narrow" w:cs="Arial"/>
          <w:szCs w:val="24"/>
        </w:rPr>
      </w:pPr>
    </w:p>
    <w:p w14:paraId="5C3B976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se excluirá ni modificará la responsabilidad penal de las personas morales, cuando respecto de ellas concurra:</w:t>
      </w:r>
    </w:p>
    <w:p w14:paraId="752B828F" w14:textId="77777777" w:rsidR="00372765" w:rsidRPr="00A5350A" w:rsidRDefault="00372765" w:rsidP="00FD4711">
      <w:pPr>
        <w:spacing w:line="240" w:lineRule="auto"/>
        <w:ind w:left="454" w:hanging="454"/>
        <w:jc w:val="both"/>
        <w:rPr>
          <w:rFonts w:ascii="Arial Narrow" w:hAnsi="Arial Narrow" w:cs="Arial"/>
          <w:szCs w:val="24"/>
        </w:rPr>
      </w:pPr>
    </w:p>
    <w:p w14:paraId="213CA0BC"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FD4711">
        <w:rPr>
          <w:rFonts w:ascii="Arial Narrow" w:hAnsi="Arial Narrow" w:cs="Arial"/>
          <w:szCs w:val="24"/>
        </w:rPr>
        <w:tab/>
      </w:r>
      <w:r w:rsidR="009B2691" w:rsidRPr="00A5350A">
        <w:rPr>
          <w:rFonts w:ascii="Arial Narrow" w:hAnsi="Arial Narrow" w:cs="Arial"/>
          <w:szCs w:val="24"/>
        </w:rPr>
        <w:t>La transformación, fusión, absorción, escisión de la persona moral o jurídica, cuya responsabilidad será trasladable a la entidad en que se transforme, se fusione, se absorba o se escinda.</w:t>
      </w:r>
    </w:p>
    <w:p w14:paraId="2DEF1EA5" w14:textId="77777777" w:rsidR="00372765" w:rsidRPr="00A5350A" w:rsidRDefault="00372765" w:rsidP="00372765">
      <w:pPr>
        <w:tabs>
          <w:tab w:val="left" w:pos="709"/>
        </w:tabs>
        <w:spacing w:line="240" w:lineRule="auto"/>
        <w:ind w:left="360" w:firstLine="0"/>
        <w:jc w:val="both"/>
        <w:rPr>
          <w:rFonts w:ascii="Arial Narrow" w:hAnsi="Arial Narrow" w:cs="Arial"/>
          <w:szCs w:val="24"/>
        </w:rPr>
      </w:pPr>
    </w:p>
    <w:p w14:paraId="49776B52"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El juez o tribunal podrá anular la transformación, fusión, absorción o escisión de la persona moral, con el fin de que los hechos no queden impunes y pueda imponerse la sanción que corresponda. No será necesaria la anulación cuando la sanción consista en multa.</w:t>
      </w:r>
    </w:p>
    <w:p w14:paraId="055CF84B" w14:textId="77777777" w:rsidR="00372765" w:rsidRPr="00A5350A" w:rsidRDefault="00372765" w:rsidP="00FD4711">
      <w:pPr>
        <w:spacing w:line="240" w:lineRule="auto"/>
        <w:ind w:left="454" w:firstLine="0"/>
        <w:jc w:val="both"/>
        <w:rPr>
          <w:rFonts w:ascii="Arial Narrow" w:hAnsi="Arial Narrow" w:cs="Arial"/>
          <w:szCs w:val="24"/>
        </w:rPr>
      </w:pPr>
    </w:p>
    <w:p w14:paraId="5AADFE01"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En caso de que la transformación, fusión, absorción o escisión constituya delito diverso, el juez o tribunal aplicará las reglas del concurso que prevea este código y demás leyes aplicables.</w:t>
      </w:r>
    </w:p>
    <w:p w14:paraId="5FF6655F" w14:textId="77777777" w:rsidR="00FD4711" w:rsidRPr="00A5350A" w:rsidRDefault="00FD4711" w:rsidP="00A5350A">
      <w:pPr>
        <w:tabs>
          <w:tab w:val="left" w:pos="709"/>
        </w:tabs>
        <w:spacing w:line="240" w:lineRule="auto"/>
        <w:ind w:left="709" w:firstLine="0"/>
        <w:jc w:val="both"/>
        <w:rPr>
          <w:rFonts w:ascii="Arial Narrow" w:hAnsi="Arial Narrow" w:cs="Arial"/>
          <w:szCs w:val="24"/>
        </w:rPr>
      </w:pPr>
    </w:p>
    <w:p w14:paraId="0A9BD4C4"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FD4711">
        <w:rPr>
          <w:rFonts w:ascii="Arial Narrow" w:hAnsi="Arial Narrow" w:cs="Arial"/>
          <w:szCs w:val="24"/>
        </w:rPr>
        <w:tab/>
      </w:r>
      <w:r w:rsidR="009B2691" w:rsidRPr="00A5350A">
        <w:rPr>
          <w:rFonts w:ascii="Arial Narrow" w:hAnsi="Arial Narrow" w:cs="Arial"/>
          <w:szCs w:val="24"/>
        </w:rPr>
        <w:t>La disolución aparente.</w:t>
      </w:r>
    </w:p>
    <w:p w14:paraId="173E2238" w14:textId="77777777" w:rsidR="00372765" w:rsidRPr="00A5350A" w:rsidRDefault="00372765" w:rsidP="00372765">
      <w:pPr>
        <w:tabs>
          <w:tab w:val="left" w:pos="709"/>
        </w:tabs>
        <w:spacing w:line="240" w:lineRule="auto"/>
        <w:jc w:val="both"/>
        <w:rPr>
          <w:rFonts w:ascii="Arial Narrow" w:hAnsi="Arial Narrow" w:cs="Arial"/>
          <w:szCs w:val="24"/>
        </w:rPr>
      </w:pPr>
    </w:p>
    <w:p w14:paraId="45B38EF7"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Se considerará que existe disolución aparente de la persona moral, cuando ocurrida su disolución, por cualquier causa o bajo cualquier título, aquélla continúe su actividad económica y mantenga la identidad sustancial de la mayoría de clientes, proveedores y empleados, o de la parte operativa y/o económica más relevante de cualquiera de ellos.</w:t>
      </w:r>
    </w:p>
    <w:p w14:paraId="148084A8" w14:textId="77777777" w:rsidR="009B2691" w:rsidRPr="00A5350A" w:rsidRDefault="009B2691" w:rsidP="00FD4711">
      <w:pPr>
        <w:spacing w:line="240" w:lineRule="auto"/>
        <w:ind w:firstLine="0"/>
        <w:jc w:val="both"/>
        <w:rPr>
          <w:rFonts w:ascii="Arial Narrow" w:hAnsi="Arial Narrow" w:cs="Arial"/>
          <w:szCs w:val="24"/>
        </w:rPr>
      </w:pPr>
    </w:p>
    <w:p w14:paraId="216DDC3A"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70 (Circunstancias atenuantes de la responsabilidad de las personas morales)</w:t>
      </w:r>
    </w:p>
    <w:p w14:paraId="0EA66395" w14:textId="77777777" w:rsidR="00372765" w:rsidRPr="00A5350A" w:rsidRDefault="00372765" w:rsidP="00A5350A">
      <w:pPr>
        <w:spacing w:line="240" w:lineRule="auto"/>
        <w:ind w:firstLine="0"/>
        <w:jc w:val="both"/>
        <w:rPr>
          <w:rFonts w:ascii="Arial Narrow" w:hAnsi="Arial Narrow" w:cs="Arial"/>
          <w:szCs w:val="24"/>
        </w:rPr>
      </w:pPr>
    </w:p>
    <w:p w14:paraId="2046FBA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Serán circunstancias atenuantes de la responsabilidad de la persona moral realizar, con posterioridad a la comisión del delito, las siguientes conductas:</w:t>
      </w:r>
    </w:p>
    <w:p w14:paraId="5E323706" w14:textId="77777777" w:rsidR="00372765" w:rsidRPr="00A5350A" w:rsidRDefault="00372765" w:rsidP="00A5350A">
      <w:pPr>
        <w:spacing w:line="240" w:lineRule="auto"/>
        <w:ind w:firstLine="0"/>
        <w:jc w:val="both"/>
        <w:rPr>
          <w:rFonts w:ascii="Arial Narrow" w:hAnsi="Arial Narrow" w:cs="Arial"/>
          <w:szCs w:val="24"/>
        </w:rPr>
      </w:pPr>
    </w:p>
    <w:p w14:paraId="4775C1D6"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FD4711">
        <w:rPr>
          <w:rFonts w:ascii="Arial Narrow" w:hAnsi="Arial Narrow" w:cs="Arial"/>
          <w:szCs w:val="24"/>
        </w:rPr>
        <w:tab/>
      </w:r>
      <w:r w:rsidR="009B2691" w:rsidRPr="00A5350A">
        <w:rPr>
          <w:rFonts w:ascii="Arial Narrow" w:hAnsi="Arial Narrow" w:cs="Arial"/>
          <w:szCs w:val="24"/>
        </w:rPr>
        <w:t>(Aportación de nuevos datos o medios de prueba relevantes al hecho o a la responsabilidad)</w:t>
      </w:r>
    </w:p>
    <w:p w14:paraId="0B9A14B9" w14:textId="77777777" w:rsidR="00372765" w:rsidRPr="00A5350A" w:rsidRDefault="00372765" w:rsidP="00372765">
      <w:pPr>
        <w:spacing w:line="240" w:lineRule="auto"/>
        <w:ind w:left="426" w:firstLine="0"/>
        <w:jc w:val="both"/>
        <w:rPr>
          <w:rFonts w:ascii="Arial Narrow" w:hAnsi="Arial Narrow" w:cs="Arial"/>
          <w:szCs w:val="24"/>
        </w:rPr>
      </w:pPr>
    </w:p>
    <w:p w14:paraId="3119B8DA"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Colaborar en la investigación de los hechos que la ley señale como delito aportando nuevos datos o medios de prueba, en los términos del Código Nacional de Procedimientos Penales, que conduzcan al esclarecimiento de los hechos o de la responsabilidad penal de una o más personas físicas de las referidas en el artículo 68 de este código.</w:t>
      </w:r>
    </w:p>
    <w:p w14:paraId="42D54D26" w14:textId="77777777" w:rsidR="00372765" w:rsidRPr="00A5350A" w:rsidRDefault="00372765" w:rsidP="00A5350A">
      <w:pPr>
        <w:spacing w:line="240" w:lineRule="auto"/>
        <w:ind w:left="709" w:firstLine="0"/>
        <w:jc w:val="both"/>
        <w:rPr>
          <w:rFonts w:ascii="Arial Narrow" w:hAnsi="Arial Narrow" w:cs="Arial"/>
          <w:szCs w:val="24"/>
        </w:rPr>
      </w:pPr>
    </w:p>
    <w:p w14:paraId="0BFD8F5D"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FD4711">
        <w:rPr>
          <w:rFonts w:ascii="Arial Narrow" w:hAnsi="Arial Narrow" w:cs="Arial"/>
          <w:szCs w:val="24"/>
        </w:rPr>
        <w:tab/>
      </w:r>
      <w:r w:rsidR="009B2691" w:rsidRPr="00A5350A">
        <w:rPr>
          <w:rFonts w:ascii="Arial Narrow" w:hAnsi="Arial Narrow" w:cs="Arial"/>
          <w:szCs w:val="24"/>
        </w:rPr>
        <w:t>(Reparación del daño)</w:t>
      </w:r>
    </w:p>
    <w:p w14:paraId="19718D1F" w14:textId="77777777" w:rsidR="00372765" w:rsidRPr="00A5350A" w:rsidRDefault="00372765" w:rsidP="00372765">
      <w:pPr>
        <w:spacing w:line="240" w:lineRule="auto"/>
        <w:ind w:left="709" w:firstLine="0"/>
        <w:jc w:val="both"/>
        <w:rPr>
          <w:rFonts w:ascii="Arial Narrow" w:hAnsi="Arial Narrow" w:cs="Arial"/>
          <w:szCs w:val="24"/>
        </w:rPr>
      </w:pPr>
    </w:p>
    <w:p w14:paraId="343FA9CA"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Reparar el daño antes de la etapa del juicio oral.</w:t>
      </w:r>
    </w:p>
    <w:p w14:paraId="096187D2" w14:textId="77777777" w:rsidR="00372765" w:rsidRPr="00A5350A" w:rsidRDefault="00372765" w:rsidP="00A5350A">
      <w:pPr>
        <w:spacing w:line="240" w:lineRule="auto"/>
        <w:ind w:left="709" w:firstLine="0"/>
        <w:jc w:val="both"/>
        <w:rPr>
          <w:rFonts w:ascii="Arial Narrow" w:hAnsi="Arial Narrow" w:cs="Arial"/>
          <w:szCs w:val="24"/>
        </w:rPr>
      </w:pPr>
    </w:p>
    <w:p w14:paraId="7DA44A2B"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FD4711">
        <w:rPr>
          <w:rFonts w:ascii="Arial Narrow" w:hAnsi="Arial Narrow" w:cs="Arial"/>
          <w:szCs w:val="24"/>
        </w:rPr>
        <w:tab/>
      </w:r>
      <w:r w:rsidR="009B2691" w:rsidRPr="00A5350A">
        <w:rPr>
          <w:rFonts w:ascii="Arial Narrow" w:hAnsi="Arial Narrow" w:cs="Arial"/>
          <w:szCs w:val="24"/>
        </w:rPr>
        <w:t>(Medidas de prevención)</w:t>
      </w:r>
    </w:p>
    <w:p w14:paraId="22BE4D62" w14:textId="77777777" w:rsidR="00372765" w:rsidRPr="00A5350A" w:rsidRDefault="00372765" w:rsidP="00372765">
      <w:pPr>
        <w:spacing w:line="240" w:lineRule="auto"/>
        <w:ind w:left="426" w:firstLine="0"/>
        <w:jc w:val="both"/>
        <w:rPr>
          <w:rFonts w:ascii="Arial Narrow" w:hAnsi="Arial Narrow" w:cs="Arial"/>
          <w:szCs w:val="24"/>
        </w:rPr>
      </w:pPr>
    </w:p>
    <w:p w14:paraId="79AB6285"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Establecer, antes de la etapa de juicio oral medidas eficaces para prevenir y descubrir los delitos que en el futuro pudieran cometerse con los medios o bajo el amparo de la persona moral o jurídica.</w:t>
      </w:r>
    </w:p>
    <w:p w14:paraId="3EEF71D1" w14:textId="77777777" w:rsidR="00372765" w:rsidRPr="00A5350A" w:rsidRDefault="00372765" w:rsidP="00A5350A">
      <w:pPr>
        <w:spacing w:line="240" w:lineRule="auto"/>
        <w:ind w:left="709" w:firstLine="0"/>
        <w:jc w:val="both"/>
        <w:rPr>
          <w:rFonts w:ascii="Arial Narrow" w:hAnsi="Arial Narrow" w:cs="Arial"/>
          <w:szCs w:val="24"/>
        </w:rPr>
      </w:pPr>
    </w:p>
    <w:p w14:paraId="02EE2F2E"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FD4711">
        <w:rPr>
          <w:rFonts w:ascii="Arial Narrow" w:hAnsi="Arial Narrow" w:cs="Arial"/>
          <w:szCs w:val="24"/>
        </w:rPr>
        <w:tab/>
      </w:r>
      <w:r w:rsidR="009B2691" w:rsidRPr="00A5350A">
        <w:rPr>
          <w:rFonts w:ascii="Arial Narrow" w:hAnsi="Arial Narrow" w:cs="Arial"/>
          <w:szCs w:val="24"/>
        </w:rPr>
        <w:t>(Otras causas)</w:t>
      </w:r>
    </w:p>
    <w:p w14:paraId="0694996F" w14:textId="77777777" w:rsidR="00372765" w:rsidRPr="00A5350A" w:rsidRDefault="00372765" w:rsidP="00372765">
      <w:pPr>
        <w:tabs>
          <w:tab w:val="left" w:pos="851"/>
        </w:tabs>
        <w:spacing w:line="240" w:lineRule="auto"/>
        <w:ind w:left="426" w:firstLine="0"/>
        <w:jc w:val="both"/>
        <w:rPr>
          <w:rFonts w:ascii="Arial Narrow" w:hAnsi="Arial Narrow" w:cs="Arial"/>
          <w:szCs w:val="24"/>
        </w:rPr>
      </w:pPr>
    </w:p>
    <w:p w14:paraId="0DCEE0C4" w14:textId="77777777" w:rsidR="009B2691" w:rsidRPr="00A5350A"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Las previstas en el Código Nacional de Procedimientos Penales.</w:t>
      </w:r>
    </w:p>
    <w:p w14:paraId="54917478" w14:textId="77777777" w:rsidR="009B2691" w:rsidRDefault="009B2691" w:rsidP="00A5350A">
      <w:pPr>
        <w:spacing w:line="240" w:lineRule="auto"/>
        <w:ind w:left="709" w:firstLine="0"/>
        <w:jc w:val="both"/>
        <w:rPr>
          <w:rFonts w:ascii="Arial Narrow" w:hAnsi="Arial Narrow" w:cs="Arial"/>
          <w:szCs w:val="24"/>
        </w:rPr>
      </w:pPr>
    </w:p>
    <w:p w14:paraId="6B2DEFCD" w14:textId="77777777" w:rsidR="00372765" w:rsidRPr="00A5350A" w:rsidRDefault="00372765" w:rsidP="00A5350A">
      <w:pPr>
        <w:spacing w:line="240" w:lineRule="auto"/>
        <w:ind w:left="709" w:firstLine="0"/>
        <w:jc w:val="both"/>
        <w:rPr>
          <w:rFonts w:ascii="Arial Narrow" w:hAnsi="Arial Narrow" w:cs="Arial"/>
          <w:szCs w:val="24"/>
        </w:rPr>
      </w:pPr>
    </w:p>
    <w:p w14:paraId="5C5589A7"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Quinto</w:t>
      </w:r>
    </w:p>
    <w:p w14:paraId="588EA103" w14:textId="77777777" w:rsidR="00372765" w:rsidRPr="00A5350A" w:rsidRDefault="00372765" w:rsidP="00A5350A">
      <w:pPr>
        <w:spacing w:line="240" w:lineRule="auto"/>
        <w:ind w:firstLine="0"/>
        <w:jc w:val="center"/>
        <w:rPr>
          <w:rFonts w:ascii="Arial Narrow" w:hAnsi="Arial Narrow" w:cs="Arial"/>
          <w:b/>
          <w:szCs w:val="24"/>
        </w:rPr>
      </w:pPr>
    </w:p>
    <w:p w14:paraId="72C3C5A8"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Consecuencias jurídicas del delito</w:t>
      </w:r>
    </w:p>
    <w:p w14:paraId="5B82A881" w14:textId="77777777" w:rsidR="00372765" w:rsidRPr="00A5350A" w:rsidRDefault="00372765" w:rsidP="00A5350A">
      <w:pPr>
        <w:spacing w:line="240" w:lineRule="auto"/>
        <w:ind w:firstLine="0"/>
        <w:jc w:val="center"/>
        <w:rPr>
          <w:rFonts w:ascii="Arial Narrow" w:hAnsi="Arial Narrow" w:cs="Arial"/>
          <w:b/>
          <w:szCs w:val="24"/>
        </w:rPr>
      </w:pPr>
    </w:p>
    <w:p w14:paraId="3E873B0C"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64F1218F" w14:textId="77777777" w:rsidR="00372765" w:rsidRPr="00A5350A" w:rsidRDefault="00372765" w:rsidP="00A5350A">
      <w:pPr>
        <w:spacing w:line="240" w:lineRule="auto"/>
        <w:ind w:firstLine="0"/>
        <w:jc w:val="center"/>
        <w:rPr>
          <w:rFonts w:ascii="Arial Narrow" w:hAnsi="Arial Narrow" w:cs="Arial"/>
          <w:b/>
          <w:szCs w:val="24"/>
        </w:rPr>
      </w:pPr>
    </w:p>
    <w:p w14:paraId="11A161DD"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Catálogo de sanciones y medidas de seguridad</w:t>
      </w:r>
    </w:p>
    <w:p w14:paraId="773418E0" w14:textId="77777777" w:rsidR="009B2691" w:rsidRPr="00A5350A" w:rsidRDefault="009B2691" w:rsidP="00A5350A">
      <w:pPr>
        <w:spacing w:line="240" w:lineRule="auto"/>
        <w:ind w:firstLine="0"/>
        <w:jc w:val="center"/>
        <w:rPr>
          <w:rFonts w:ascii="Arial Narrow" w:hAnsi="Arial Narrow" w:cs="Arial"/>
          <w:szCs w:val="24"/>
        </w:rPr>
      </w:pPr>
    </w:p>
    <w:p w14:paraId="24AB2F0E" w14:textId="77777777" w:rsidR="009B2691"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71 (Catálogo de penas)</w:t>
      </w:r>
    </w:p>
    <w:p w14:paraId="5638F24B" w14:textId="77777777" w:rsidR="00372765" w:rsidRPr="00372765" w:rsidRDefault="00372765" w:rsidP="00A5350A">
      <w:pPr>
        <w:spacing w:line="240" w:lineRule="auto"/>
        <w:ind w:firstLine="0"/>
        <w:jc w:val="both"/>
        <w:rPr>
          <w:rFonts w:ascii="Arial Narrow" w:hAnsi="Arial Narrow" w:cs="Arial"/>
          <w:b/>
          <w:szCs w:val="24"/>
        </w:rPr>
      </w:pPr>
    </w:p>
    <w:p w14:paraId="61B408A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penas que se pueden imponer por los delitos son:</w:t>
      </w:r>
    </w:p>
    <w:p w14:paraId="52BCCD9A" w14:textId="77777777" w:rsidR="00372765" w:rsidRPr="00A5350A" w:rsidRDefault="00372765" w:rsidP="00A5350A">
      <w:pPr>
        <w:spacing w:line="240" w:lineRule="auto"/>
        <w:ind w:firstLine="0"/>
        <w:jc w:val="both"/>
        <w:rPr>
          <w:rFonts w:ascii="Arial Narrow" w:hAnsi="Arial Narrow" w:cs="Arial"/>
          <w:szCs w:val="24"/>
        </w:rPr>
      </w:pPr>
    </w:p>
    <w:p w14:paraId="30286C1B"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FD4711">
        <w:rPr>
          <w:rFonts w:ascii="Arial Narrow" w:hAnsi="Arial Narrow" w:cs="Arial"/>
          <w:szCs w:val="24"/>
        </w:rPr>
        <w:tab/>
      </w:r>
      <w:r w:rsidR="009B2691" w:rsidRPr="00A5350A">
        <w:rPr>
          <w:rFonts w:ascii="Arial Narrow" w:hAnsi="Arial Narrow" w:cs="Arial"/>
          <w:szCs w:val="24"/>
        </w:rPr>
        <w:t xml:space="preserve">Prisión. </w:t>
      </w:r>
    </w:p>
    <w:p w14:paraId="19C81583" w14:textId="77777777" w:rsidR="00372765" w:rsidRPr="00A5350A" w:rsidRDefault="00372765" w:rsidP="00FD4711">
      <w:pPr>
        <w:spacing w:line="240" w:lineRule="auto"/>
        <w:ind w:left="454" w:hanging="454"/>
        <w:jc w:val="both"/>
        <w:rPr>
          <w:rFonts w:ascii="Arial Narrow" w:hAnsi="Arial Narrow" w:cs="Arial"/>
          <w:szCs w:val="24"/>
        </w:rPr>
      </w:pPr>
    </w:p>
    <w:p w14:paraId="2BEE03EE"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FD4711">
        <w:rPr>
          <w:rFonts w:ascii="Arial Narrow" w:hAnsi="Arial Narrow" w:cs="Arial"/>
          <w:szCs w:val="24"/>
        </w:rPr>
        <w:tab/>
      </w:r>
      <w:r w:rsidR="009B2691" w:rsidRPr="00A5350A">
        <w:rPr>
          <w:rFonts w:ascii="Arial Narrow" w:hAnsi="Arial Narrow" w:cs="Arial"/>
          <w:szCs w:val="24"/>
        </w:rPr>
        <w:t>Libertad supervisada.</w:t>
      </w:r>
    </w:p>
    <w:p w14:paraId="651983EC" w14:textId="77777777" w:rsidR="00372765" w:rsidRDefault="00372765" w:rsidP="00FD4711">
      <w:pPr>
        <w:spacing w:line="240" w:lineRule="auto"/>
        <w:ind w:left="454" w:hanging="454"/>
        <w:jc w:val="both"/>
        <w:rPr>
          <w:rFonts w:ascii="Arial Narrow" w:hAnsi="Arial Narrow" w:cs="Arial"/>
          <w:szCs w:val="24"/>
        </w:rPr>
      </w:pPr>
    </w:p>
    <w:p w14:paraId="1EE6D2FF"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FD4711">
        <w:rPr>
          <w:rFonts w:ascii="Arial Narrow" w:hAnsi="Arial Narrow" w:cs="Arial"/>
          <w:szCs w:val="24"/>
        </w:rPr>
        <w:tab/>
      </w:r>
      <w:r w:rsidR="009B2691" w:rsidRPr="00A5350A">
        <w:rPr>
          <w:rFonts w:ascii="Arial Narrow" w:hAnsi="Arial Narrow" w:cs="Arial"/>
          <w:szCs w:val="24"/>
        </w:rPr>
        <w:t>Trabajo en favor de la comunidad.</w:t>
      </w:r>
    </w:p>
    <w:p w14:paraId="18394772" w14:textId="77777777" w:rsidR="00372765" w:rsidRPr="00A5350A" w:rsidRDefault="00372765" w:rsidP="00FD4711">
      <w:pPr>
        <w:spacing w:line="240" w:lineRule="auto"/>
        <w:ind w:left="454" w:hanging="454"/>
        <w:jc w:val="both"/>
        <w:rPr>
          <w:rFonts w:ascii="Arial Narrow" w:hAnsi="Arial Narrow" w:cs="Arial"/>
          <w:szCs w:val="24"/>
        </w:rPr>
      </w:pPr>
    </w:p>
    <w:p w14:paraId="6876ACD7"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FD4711">
        <w:rPr>
          <w:rFonts w:ascii="Arial Narrow" w:hAnsi="Arial Narrow" w:cs="Arial"/>
          <w:szCs w:val="24"/>
        </w:rPr>
        <w:tab/>
      </w:r>
      <w:r w:rsidR="009B2691" w:rsidRPr="00A5350A">
        <w:rPr>
          <w:rFonts w:ascii="Arial Narrow" w:hAnsi="Arial Narrow" w:cs="Arial"/>
          <w:szCs w:val="24"/>
        </w:rPr>
        <w:t>Reclusión domiciliaria.</w:t>
      </w:r>
    </w:p>
    <w:p w14:paraId="2BD19870" w14:textId="77777777" w:rsidR="00372765" w:rsidRPr="00A5350A" w:rsidRDefault="00372765" w:rsidP="00FD4711">
      <w:pPr>
        <w:spacing w:line="240" w:lineRule="auto"/>
        <w:ind w:left="454" w:hanging="454"/>
        <w:jc w:val="both"/>
        <w:rPr>
          <w:rFonts w:ascii="Arial Narrow" w:hAnsi="Arial Narrow" w:cs="Arial"/>
          <w:szCs w:val="24"/>
        </w:rPr>
      </w:pPr>
    </w:p>
    <w:p w14:paraId="22D1BC7B"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FD4711">
        <w:rPr>
          <w:rFonts w:ascii="Arial Narrow" w:hAnsi="Arial Narrow" w:cs="Arial"/>
          <w:szCs w:val="24"/>
        </w:rPr>
        <w:tab/>
      </w:r>
      <w:r w:rsidR="009B2691" w:rsidRPr="00A5350A">
        <w:rPr>
          <w:rFonts w:ascii="Arial Narrow" w:hAnsi="Arial Narrow" w:cs="Arial"/>
          <w:szCs w:val="24"/>
        </w:rPr>
        <w:t>Suspensión o privación de derechos.</w:t>
      </w:r>
    </w:p>
    <w:p w14:paraId="63389293" w14:textId="77777777" w:rsidR="00372765" w:rsidRPr="00A5350A" w:rsidRDefault="00372765" w:rsidP="00FD4711">
      <w:pPr>
        <w:spacing w:line="240" w:lineRule="auto"/>
        <w:ind w:left="454" w:hanging="454"/>
        <w:jc w:val="both"/>
        <w:rPr>
          <w:rFonts w:ascii="Arial Narrow" w:hAnsi="Arial Narrow" w:cs="Arial"/>
          <w:szCs w:val="24"/>
        </w:rPr>
      </w:pPr>
    </w:p>
    <w:p w14:paraId="0C5BEDB8"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FD4711">
        <w:rPr>
          <w:rFonts w:ascii="Arial Narrow" w:hAnsi="Arial Narrow" w:cs="Arial"/>
          <w:szCs w:val="24"/>
        </w:rPr>
        <w:tab/>
      </w:r>
      <w:r w:rsidR="009B2691" w:rsidRPr="00A5350A">
        <w:rPr>
          <w:rFonts w:ascii="Arial Narrow" w:hAnsi="Arial Narrow" w:cs="Arial"/>
          <w:szCs w:val="24"/>
        </w:rPr>
        <w:t>Destitución e inhabilitación de cargos, empleos o comisiones en entidades públicas.</w:t>
      </w:r>
    </w:p>
    <w:p w14:paraId="3DBB56EE" w14:textId="77777777" w:rsidR="00372765" w:rsidRPr="00A5350A" w:rsidRDefault="00372765" w:rsidP="00FD4711">
      <w:pPr>
        <w:spacing w:line="240" w:lineRule="auto"/>
        <w:ind w:left="454" w:hanging="454"/>
        <w:jc w:val="both"/>
        <w:rPr>
          <w:rFonts w:ascii="Arial Narrow" w:hAnsi="Arial Narrow" w:cs="Arial"/>
          <w:szCs w:val="24"/>
        </w:rPr>
      </w:pPr>
    </w:p>
    <w:p w14:paraId="5702ACF2"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FD4711">
        <w:rPr>
          <w:rFonts w:ascii="Arial Narrow" w:hAnsi="Arial Narrow" w:cs="Arial"/>
          <w:szCs w:val="24"/>
        </w:rPr>
        <w:tab/>
      </w:r>
      <w:r w:rsidR="009B2691" w:rsidRPr="00A5350A">
        <w:rPr>
          <w:rFonts w:ascii="Arial Narrow" w:hAnsi="Arial Narrow" w:cs="Arial"/>
          <w:szCs w:val="24"/>
        </w:rPr>
        <w:t>Multa.</w:t>
      </w:r>
    </w:p>
    <w:p w14:paraId="1CB19A81" w14:textId="77777777" w:rsidR="00372765" w:rsidRPr="00A5350A" w:rsidRDefault="00372765" w:rsidP="00FD4711">
      <w:pPr>
        <w:spacing w:line="240" w:lineRule="auto"/>
        <w:ind w:left="454" w:hanging="454"/>
        <w:jc w:val="both"/>
        <w:rPr>
          <w:rFonts w:ascii="Arial Narrow" w:hAnsi="Arial Narrow" w:cs="Arial"/>
          <w:szCs w:val="24"/>
        </w:rPr>
      </w:pPr>
    </w:p>
    <w:p w14:paraId="6481117D"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FD4711">
        <w:rPr>
          <w:rFonts w:ascii="Arial Narrow" w:hAnsi="Arial Narrow" w:cs="Arial"/>
          <w:szCs w:val="24"/>
        </w:rPr>
        <w:tab/>
      </w:r>
      <w:r w:rsidR="009B2691" w:rsidRPr="00A5350A">
        <w:rPr>
          <w:rFonts w:ascii="Arial Narrow" w:hAnsi="Arial Narrow" w:cs="Arial"/>
          <w:szCs w:val="24"/>
        </w:rPr>
        <w:t>Reparación del daño.</w:t>
      </w:r>
    </w:p>
    <w:p w14:paraId="4688E551" w14:textId="77777777" w:rsidR="00372765" w:rsidRPr="00A5350A" w:rsidRDefault="00372765" w:rsidP="00FD4711">
      <w:pPr>
        <w:spacing w:line="240" w:lineRule="auto"/>
        <w:ind w:left="454" w:hanging="454"/>
        <w:jc w:val="both"/>
        <w:rPr>
          <w:rFonts w:ascii="Arial Narrow" w:hAnsi="Arial Narrow" w:cs="Arial"/>
          <w:szCs w:val="24"/>
        </w:rPr>
      </w:pPr>
    </w:p>
    <w:p w14:paraId="0CD22667"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IX.</w:t>
      </w:r>
      <w:r w:rsidR="00FD4711">
        <w:rPr>
          <w:rFonts w:ascii="Arial Narrow" w:hAnsi="Arial Narrow" w:cs="Arial"/>
          <w:szCs w:val="24"/>
        </w:rPr>
        <w:tab/>
      </w:r>
      <w:r w:rsidR="009B2691" w:rsidRPr="00A5350A">
        <w:rPr>
          <w:rFonts w:ascii="Arial Narrow" w:hAnsi="Arial Narrow" w:cs="Arial"/>
          <w:szCs w:val="24"/>
        </w:rPr>
        <w:t>Decomiso de los instrumentos, objetos y productos del delito, y</w:t>
      </w:r>
    </w:p>
    <w:p w14:paraId="7517E5F4" w14:textId="77777777" w:rsidR="00372765" w:rsidRPr="00A5350A" w:rsidRDefault="00372765" w:rsidP="00FD4711">
      <w:pPr>
        <w:spacing w:line="240" w:lineRule="auto"/>
        <w:ind w:left="454" w:hanging="454"/>
        <w:jc w:val="both"/>
        <w:rPr>
          <w:rFonts w:ascii="Arial Narrow" w:hAnsi="Arial Narrow" w:cs="Arial"/>
          <w:szCs w:val="24"/>
        </w:rPr>
      </w:pPr>
    </w:p>
    <w:p w14:paraId="30DDA5BF" w14:textId="77777777" w:rsidR="00372765"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X.</w:t>
      </w:r>
      <w:r w:rsidR="00FD4711">
        <w:rPr>
          <w:rFonts w:ascii="Arial Narrow" w:hAnsi="Arial Narrow" w:cs="Arial"/>
          <w:szCs w:val="24"/>
        </w:rPr>
        <w:tab/>
      </w:r>
      <w:r w:rsidR="009B2691" w:rsidRPr="00A5350A">
        <w:rPr>
          <w:rFonts w:ascii="Arial Narrow" w:hAnsi="Arial Narrow" w:cs="Arial"/>
          <w:szCs w:val="24"/>
        </w:rPr>
        <w:t>Libertad vigilada, trabajo en favor de la comunidad o multa, como sustitutivos penales de las sanciones que prevea esté código u otra ley.</w:t>
      </w:r>
    </w:p>
    <w:p w14:paraId="422C5DA3" w14:textId="77777777" w:rsidR="00372765" w:rsidRPr="00372765" w:rsidRDefault="00372765" w:rsidP="00FD4711">
      <w:pPr>
        <w:spacing w:line="240" w:lineRule="auto"/>
        <w:ind w:left="454" w:hanging="454"/>
        <w:jc w:val="both"/>
        <w:rPr>
          <w:rFonts w:ascii="Arial Narrow" w:hAnsi="Arial Narrow" w:cs="Arial"/>
          <w:szCs w:val="24"/>
        </w:rPr>
      </w:pPr>
    </w:p>
    <w:p w14:paraId="3B111A78" w14:textId="77777777" w:rsidR="009B2691" w:rsidRPr="00A5350A"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XI.</w:t>
      </w:r>
      <w:r w:rsidR="00FD4711">
        <w:rPr>
          <w:rFonts w:ascii="Arial Narrow" w:hAnsi="Arial Narrow" w:cs="Arial"/>
          <w:szCs w:val="24"/>
        </w:rPr>
        <w:tab/>
      </w:r>
      <w:r w:rsidR="009B2691" w:rsidRPr="00A5350A">
        <w:rPr>
          <w:rFonts w:ascii="Arial Narrow" w:hAnsi="Arial Narrow" w:cs="Arial"/>
          <w:szCs w:val="24"/>
        </w:rPr>
        <w:t>Las demás que este código u otras leyes de competencia de los jueces y tribunales del Estado prevean específicamente para delitos determinados.</w:t>
      </w:r>
    </w:p>
    <w:p w14:paraId="1A3148C9" w14:textId="77777777" w:rsidR="009B2691" w:rsidRPr="00A5350A" w:rsidRDefault="009B2691" w:rsidP="00A5350A">
      <w:pPr>
        <w:spacing w:line="240" w:lineRule="auto"/>
        <w:ind w:left="1145" w:firstLine="0"/>
        <w:jc w:val="both"/>
        <w:rPr>
          <w:rFonts w:ascii="Arial Narrow" w:hAnsi="Arial Narrow" w:cs="Arial"/>
          <w:szCs w:val="24"/>
        </w:rPr>
      </w:pPr>
    </w:p>
    <w:p w14:paraId="6FC1FCAA"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72 (Aplicabilidad de las penas)</w:t>
      </w:r>
    </w:p>
    <w:p w14:paraId="00070810" w14:textId="77777777" w:rsidR="00372765" w:rsidRPr="00A5350A" w:rsidRDefault="00372765" w:rsidP="00A5350A">
      <w:pPr>
        <w:spacing w:line="240" w:lineRule="auto"/>
        <w:ind w:firstLine="0"/>
        <w:jc w:val="both"/>
        <w:rPr>
          <w:rFonts w:ascii="Arial Narrow" w:hAnsi="Arial Narrow" w:cs="Arial"/>
          <w:szCs w:val="24"/>
        </w:rPr>
      </w:pPr>
    </w:p>
    <w:p w14:paraId="28CCFC7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la aplicabilidad de las penas previstas en el artículo precedente, se estará a las pautas siguientes:</w:t>
      </w:r>
    </w:p>
    <w:p w14:paraId="5AFF4DD5" w14:textId="77777777" w:rsidR="00372765" w:rsidRPr="00A5350A" w:rsidRDefault="00372765" w:rsidP="00A5350A">
      <w:pPr>
        <w:spacing w:line="240" w:lineRule="auto"/>
        <w:ind w:firstLine="0"/>
        <w:jc w:val="both"/>
        <w:rPr>
          <w:rFonts w:ascii="Arial Narrow" w:hAnsi="Arial Narrow" w:cs="Arial"/>
          <w:szCs w:val="24"/>
        </w:rPr>
      </w:pPr>
    </w:p>
    <w:p w14:paraId="0F59C69D"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FD4711">
        <w:rPr>
          <w:rFonts w:ascii="Arial Narrow" w:hAnsi="Arial Narrow" w:cs="Arial"/>
          <w:szCs w:val="24"/>
        </w:rPr>
        <w:tab/>
      </w:r>
      <w:r w:rsidR="009B2691" w:rsidRPr="00A5350A">
        <w:rPr>
          <w:rFonts w:ascii="Arial Narrow" w:hAnsi="Arial Narrow" w:cs="Arial"/>
          <w:szCs w:val="24"/>
        </w:rPr>
        <w:t>(Prisión, libertad supervisada, trabajo en favor de la comunidad, reclusión domiciliaria, multa, y suspensión o privación de derechos)</w:t>
      </w:r>
    </w:p>
    <w:p w14:paraId="02252D89" w14:textId="77777777" w:rsidR="00372765" w:rsidRPr="00A5350A" w:rsidRDefault="00372765" w:rsidP="00372765">
      <w:pPr>
        <w:tabs>
          <w:tab w:val="left" w:pos="709"/>
        </w:tabs>
        <w:spacing w:line="240" w:lineRule="auto"/>
        <w:ind w:left="426" w:firstLine="0"/>
        <w:jc w:val="both"/>
        <w:rPr>
          <w:rFonts w:ascii="Arial Narrow" w:hAnsi="Arial Narrow" w:cs="Arial"/>
          <w:szCs w:val="24"/>
        </w:rPr>
      </w:pPr>
    </w:p>
    <w:p w14:paraId="67509298"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 xml:space="preserve">La prisión, la libertad supervisada, el trabajo en favor de la comunidad, la reclusión domiciliaria, la multa, y la suspensión de derechos, podrán imponerse como penas autónomas, ya sea como penas únicas o de manera conjunta o alterna entre sí o con otras penas, según se prevean para el delito de que se trate, sin que las de prisión y suspensión de derechos puedan conllevar la privación o el </w:t>
      </w:r>
      <w:proofErr w:type="spellStart"/>
      <w:r w:rsidRPr="00A5350A">
        <w:rPr>
          <w:rFonts w:ascii="Arial Narrow" w:hAnsi="Arial Narrow" w:cs="Arial"/>
          <w:szCs w:val="24"/>
        </w:rPr>
        <w:t>inejercicio</w:t>
      </w:r>
      <w:proofErr w:type="spellEnd"/>
      <w:r w:rsidRPr="00A5350A">
        <w:rPr>
          <w:rFonts w:ascii="Arial Narrow" w:hAnsi="Arial Narrow" w:cs="Arial"/>
          <w:szCs w:val="24"/>
        </w:rPr>
        <w:t xml:space="preserve"> absoluto del conjunto de derechos que se restrinja, ni la de multa y reclusión domiciliaria conlleven afectar el mínimo vital de la persona sentenciada para su subsistencia y/o la de sus dependientes económicos.</w:t>
      </w:r>
    </w:p>
    <w:p w14:paraId="1914C969" w14:textId="77777777" w:rsidR="00372765" w:rsidRPr="00A5350A" w:rsidRDefault="00372765" w:rsidP="00FD4711">
      <w:pPr>
        <w:spacing w:line="240" w:lineRule="auto"/>
        <w:ind w:left="454" w:firstLine="0"/>
        <w:jc w:val="both"/>
        <w:rPr>
          <w:rFonts w:ascii="Arial Narrow" w:hAnsi="Arial Narrow" w:cs="Arial"/>
          <w:szCs w:val="24"/>
        </w:rPr>
      </w:pPr>
    </w:p>
    <w:p w14:paraId="4D7F72BF"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La libertad supervisada y la reclusión domiciliaria también podrán imponerse en los casos de prisión innecesaria, previstos en el artículo 99 de este código, ya sea como sustitutivos únicos o conjuntos.</w:t>
      </w:r>
    </w:p>
    <w:p w14:paraId="2D61ECAB" w14:textId="77777777" w:rsidR="00372765" w:rsidRPr="00A5350A" w:rsidRDefault="00372765" w:rsidP="00FD4711">
      <w:pPr>
        <w:spacing w:line="240" w:lineRule="auto"/>
        <w:ind w:left="454" w:firstLine="0"/>
        <w:jc w:val="both"/>
        <w:rPr>
          <w:rFonts w:ascii="Arial Narrow" w:hAnsi="Arial Narrow" w:cs="Arial"/>
          <w:szCs w:val="24"/>
        </w:rPr>
      </w:pPr>
    </w:p>
    <w:p w14:paraId="20C12973"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Igualmente, la libertad supervisada podrá imponerse como medida de seguridad en los casos de libertad vigilada como sustitutivo penal en la condena condicional, prevista en este código y en los supuestos de libertad anticipada previstos en la Ley Nacional de Ejecución Penal.</w:t>
      </w:r>
    </w:p>
    <w:p w14:paraId="2D5FE5A3" w14:textId="77777777" w:rsidR="00372765" w:rsidRPr="00A5350A" w:rsidRDefault="00372765" w:rsidP="00A5350A">
      <w:pPr>
        <w:tabs>
          <w:tab w:val="left" w:pos="709"/>
        </w:tabs>
        <w:spacing w:line="240" w:lineRule="auto"/>
        <w:ind w:left="709" w:firstLine="0"/>
        <w:jc w:val="both"/>
        <w:rPr>
          <w:rFonts w:ascii="Arial Narrow" w:hAnsi="Arial Narrow" w:cs="Arial"/>
          <w:szCs w:val="24"/>
        </w:rPr>
      </w:pPr>
    </w:p>
    <w:p w14:paraId="52F97548"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7E1B9D">
        <w:rPr>
          <w:rFonts w:ascii="Arial Narrow" w:hAnsi="Arial Narrow" w:cs="Arial"/>
          <w:szCs w:val="24"/>
        </w:rPr>
        <w:tab/>
      </w:r>
      <w:r w:rsidR="009B2691" w:rsidRPr="00A5350A">
        <w:rPr>
          <w:rFonts w:ascii="Arial Narrow" w:hAnsi="Arial Narrow" w:cs="Arial"/>
          <w:szCs w:val="24"/>
        </w:rPr>
        <w:t>(Suspensión de derechos políticos)</w:t>
      </w:r>
    </w:p>
    <w:p w14:paraId="4715278B" w14:textId="77777777" w:rsidR="00372765" w:rsidRPr="00A5350A" w:rsidRDefault="00372765" w:rsidP="00372765">
      <w:pPr>
        <w:tabs>
          <w:tab w:val="left" w:pos="709"/>
        </w:tabs>
        <w:spacing w:line="240" w:lineRule="auto"/>
        <w:ind w:left="426" w:firstLine="0"/>
        <w:jc w:val="both"/>
        <w:rPr>
          <w:rFonts w:ascii="Arial Narrow" w:hAnsi="Arial Narrow" w:cs="Arial"/>
          <w:szCs w:val="24"/>
        </w:rPr>
      </w:pPr>
    </w:p>
    <w:p w14:paraId="119AD7EA"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La suspensión de derechos políticos podrá imponerse como pena autónoma, ya sea como pena única, conjunta o alterna para los delitos que la prevean, y se impondrá como pena accesoria a la de prisión, solo cuando esta pena deba cumplirse en reclusión en los centros penitenciarios, aunque sea fuera del Estado.</w:t>
      </w:r>
    </w:p>
    <w:p w14:paraId="7C59EC5E" w14:textId="77777777" w:rsidR="00372765" w:rsidRPr="00A5350A" w:rsidRDefault="00372765" w:rsidP="00A5350A">
      <w:pPr>
        <w:tabs>
          <w:tab w:val="left" w:pos="709"/>
        </w:tabs>
        <w:spacing w:line="240" w:lineRule="auto"/>
        <w:ind w:left="709" w:firstLine="0"/>
        <w:jc w:val="both"/>
        <w:rPr>
          <w:rFonts w:ascii="Arial Narrow" w:hAnsi="Arial Narrow" w:cs="Arial"/>
          <w:szCs w:val="24"/>
        </w:rPr>
      </w:pPr>
    </w:p>
    <w:p w14:paraId="20CDD37A"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7E1B9D">
        <w:rPr>
          <w:rFonts w:ascii="Arial Narrow" w:hAnsi="Arial Narrow" w:cs="Arial"/>
          <w:szCs w:val="24"/>
        </w:rPr>
        <w:tab/>
      </w:r>
      <w:r w:rsidR="009B2691" w:rsidRPr="00A5350A">
        <w:rPr>
          <w:rFonts w:ascii="Arial Narrow" w:hAnsi="Arial Narrow" w:cs="Arial"/>
          <w:szCs w:val="24"/>
        </w:rPr>
        <w:t>(Trabajo en favor de la comunidad, multa y libertad vigilada como penas sustitutivas)</w:t>
      </w:r>
    </w:p>
    <w:p w14:paraId="1336B695" w14:textId="77777777" w:rsidR="00372765" w:rsidRPr="00A5350A" w:rsidRDefault="00372765" w:rsidP="00372765">
      <w:pPr>
        <w:tabs>
          <w:tab w:val="left" w:pos="709"/>
        </w:tabs>
        <w:spacing w:line="240" w:lineRule="auto"/>
        <w:ind w:left="426" w:firstLine="0"/>
        <w:jc w:val="both"/>
        <w:rPr>
          <w:rFonts w:ascii="Arial Narrow" w:hAnsi="Arial Narrow" w:cs="Arial"/>
          <w:szCs w:val="24"/>
        </w:rPr>
      </w:pPr>
    </w:p>
    <w:p w14:paraId="35071BA4"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El trabajo en favor de la comunidad, la multa y la libertad vigilada, también podrán imponerse como penas sustitutivas de la pena de prisión impuesta, a las cuales la persona sentenciada tendrá derecho si se satisfacen las condiciones de procedencia de la condena condicional establecidas en este código.</w:t>
      </w:r>
    </w:p>
    <w:p w14:paraId="6CBC2E2E" w14:textId="77777777" w:rsidR="00372765" w:rsidRPr="00A5350A" w:rsidRDefault="00372765" w:rsidP="00FD4711">
      <w:pPr>
        <w:spacing w:line="240" w:lineRule="auto"/>
        <w:ind w:left="454" w:firstLine="0"/>
        <w:jc w:val="both"/>
        <w:rPr>
          <w:rFonts w:ascii="Arial Narrow" w:hAnsi="Arial Narrow" w:cs="Arial"/>
          <w:szCs w:val="24"/>
        </w:rPr>
      </w:pPr>
    </w:p>
    <w:p w14:paraId="0A447F1E"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Asimismo, la multa impuesta podrá ser conmutada por trabajos en favor de la comunidad, conforme a las condiciones establecidas en este código.</w:t>
      </w:r>
    </w:p>
    <w:p w14:paraId="00CD64AA" w14:textId="77777777" w:rsidR="00372765" w:rsidRPr="00A5350A" w:rsidRDefault="00372765" w:rsidP="00A5350A">
      <w:pPr>
        <w:tabs>
          <w:tab w:val="left" w:pos="709"/>
        </w:tabs>
        <w:spacing w:line="240" w:lineRule="auto"/>
        <w:ind w:left="709" w:firstLine="0"/>
        <w:jc w:val="both"/>
        <w:rPr>
          <w:rFonts w:ascii="Arial Narrow" w:hAnsi="Arial Narrow" w:cs="Arial"/>
          <w:szCs w:val="24"/>
        </w:rPr>
      </w:pPr>
    </w:p>
    <w:p w14:paraId="629B7B2A"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7E1B9D">
        <w:rPr>
          <w:rFonts w:ascii="Arial Narrow" w:hAnsi="Arial Narrow" w:cs="Arial"/>
          <w:szCs w:val="24"/>
        </w:rPr>
        <w:tab/>
      </w:r>
      <w:r w:rsidR="009B2691" w:rsidRPr="00A5350A">
        <w:rPr>
          <w:rFonts w:ascii="Arial Narrow" w:hAnsi="Arial Narrow" w:cs="Arial"/>
          <w:szCs w:val="24"/>
        </w:rPr>
        <w:t>(Inhabilitación)</w:t>
      </w:r>
    </w:p>
    <w:p w14:paraId="01D0D6F3" w14:textId="77777777" w:rsidR="00372765" w:rsidRPr="00A5350A" w:rsidRDefault="00372765" w:rsidP="00372765">
      <w:pPr>
        <w:tabs>
          <w:tab w:val="left" w:pos="709"/>
          <w:tab w:val="left" w:pos="851"/>
        </w:tabs>
        <w:spacing w:line="240" w:lineRule="auto"/>
        <w:jc w:val="both"/>
        <w:rPr>
          <w:rFonts w:ascii="Arial Narrow" w:hAnsi="Arial Narrow" w:cs="Arial"/>
          <w:szCs w:val="24"/>
        </w:rPr>
      </w:pPr>
    </w:p>
    <w:p w14:paraId="43D2DB4E"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La inhabilitación de cargos, empleos o comisiones en entidades públicas podrá imponerse como pena autónoma, ya sea como pena única o de manera conjunta o alterna con otras penas, según se prevea para el delito de que se trate.</w:t>
      </w:r>
    </w:p>
    <w:p w14:paraId="0B340D91" w14:textId="77777777" w:rsidR="00372765" w:rsidRPr="00A5350A" w:rsidRDefault="00372765" w:rsidP="00FD4711">
      <w:pPr>
        <w:spacing w:line="240" w:lineRule="auto"/>
        <w:ind w:left="454" w:firstLine="0"/>
        <w:jc w:val="both"/>
        <w:rPr>
          <w:rFonts w:ascii="Arial Narrow" w:hAnsi="Arial Narrow" w:cs="Arial"/>
          <w:szCs w:val="24"/>
        </w:rPr>
      </w:pPr>
    </w:p>
    <w:p w14:paraId="66F93011"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La inhabilitación de comisiones, cargos o empleos en entidades públicas también será accesoria a la pena de prisión impuesta, durante el tiempo que la persona sentenciada se halle recluida en un centro penitenciario.</w:t>
      </w:r>
    </w:p>
    <w:p w14:paraId="00B5E574" w14:textId="77777777" w:rsidR="00372765" w:rsidRPr="00A5350A" w:rsidRDefault="00372765" w:rsidP="00A5350A">
      <w:pPr>
        <w:tabs>
          <w:tab w:val="left" w:pos="709"/>
        </w:tabs>
        <w:spacing w:line="240" w:lineRule="auto"/>
        <w:ind w:left="709" w:firstLine="0"/>
        <w:jc w:val="both"/>
        <w:rPr>
          <w:rFonts w:ascii="Arial Narrow" w:hAnsi="Arial Narrow" w:cs="Arial"/>
          <w:szCs w:val="24"/>
        </w:rPr>
      </w:pPr>
    </w:p>
    <w:p w14:paraId="5D304E7B"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7E1B9D">
        <w:rPr>
          <w:rFonts w:ascii="Arial Narrow" w:hAnsi="Arial Narrow" w:cs="Arial"/>
          <w:szCs w:val="24"/>
        </w:rPr>
        <w:tab/>
      </w:r>
      <w:r w:rsidR="009B2691" w:rsidRPr="00A5350A">
        <w:rPr>
          <w:rFonts w:ascii="Arial Narrow" w:hAnsi="Arial Narrow" w:cs="Arial"/>
          <w:szCs w:val="24"/>
        </w:rPr>
        <w:t>(Destitución)</w:t>
      </w:r>
    </w:p>
    <w:p w14:paraId="213FBF7F" w14:textId="77777777" w:rsidR="00372765" w:rsidRPr="00A5350A" w:rsidRDefault="00372765" w:rsidP="00372765">
      <w:pPr>
        <w:tabs>
          <w:tab w:val="left" w:pos="709"/>
        </w:tabs>
        <w:spacing w:line="240" w:lineRule="auto"/>
        <w:jc w:val="both"/>
        <w:rPr>
          <w:rFonts w:ascii="Arial Narrow" w:hAnsi="Arial Narrow" w:cs="Arial"/>
          <w:szCs w:val="24"/>
        </w:rPr>
      </w:pPr>
    </w:p>
    <w:p w14:paraId="25A21EEA"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La destitución de cargos, empleos o comisiones en entidades públicas podrá imponerse como pena conjunta con otras penas, según se prevea en el delito de que se trate. La destitución se impondrá necesariamente como pena accesoria a la pena de prisión, cuando se trate de un delito doloso, o cuando siendo culposo, no proceda la condena condicional ni algún sustitutivo penal.</w:t>
      </w:r>
    </w:p>
    <w:p w14:paraId="5788BE30" w14:textId="77777777" w:rsidR="00FD4711" w:rsidRPr="00A5350A" w:rsidRDefault="00FD4711" w:rsidP="00FD4711">
      <w:pPr>
        <w:spacing w:line="240" w:lineRule="auto"/>
        <w:ind w:left="454" w:firstLine="0"/>
        <w:jc w:val="both"/>
        <w:rPr>
          <w:rFonts w:ascii="Arial Narrow" w:hAnsi="Arial Narrow" w:cs="Arial"/>
          <w:szCs w:val="24"/>
        </w:rPr>
      </w:pPr>
    </w:p>
    <w:p w14:paraId="33F526B5"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En todo delito en el que se imponga inhabilitación de cargos, empleos o comisiones en entidades públicas, se impondrá también la destitución del cargo, empleo o comisión de que se trate.</w:t>
      </w:r>
    </w:p>
    <w:p w14:paraId="5EDABD7A" w14:textId="77777777" w:rsidR="00372765" w:rsidRPr="00A5350A" w:rsidRDefault="00372765" w:rsidP="00A5350A">
      <w:pPr>
        <w:tabs>
          <w:tab w:val="left" w:pos="709"/>
        </w:tabs>
        <w:spacing w:line="240" w:lineRule="auto"/>
        <w:ind w:left="709" w:firstLine="0"/>
        <w:jc w:val="both"/>
        <w:rPr>
          <w:rFonts w:ascii="Arial Narrow" w:hAnsi="Arial Narrow" w:cs="Arial"/>
          <w:szCs w:val="24"/>
        </w:rPr>
      </w:pPr>
    </w:p>
    <w:p w14:paraId="08A3D55A"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7E1B9D">
        <w:rPr>
          <w:rFonts w:ascii="Arial Narrow" w:hAnsi="Arial Narrow" w:cs="Arial"/>
          <w:szCs w:val="24"/>
        </w:rPr>
        <w:tab/>
      </w:r>
      <w:r w:rsidR="009B2691" w:rsidRPr="00A5350A">
        <w:rPr>
          <w:rFonts w:ascii="Arial Narrow" w:hAnsi="Arial Narrow" w:cs="Arial"/>
          <w:szCs w:val="24"/>
        </w:rPr>
        <w:t>(Reparación del daño)</w:t>
      </w:r>
    </w:p>
    <w:p w14:paraId="103CA3FB" w14:textId="77777777" w:rsidR="00372765" w:rsidRPr="00A5350A" w:rsidRDefault="00372765" w:rsidP="00372765">
      <w:pPr>
        <w:tabs>
          <w:tab w:val="left" w:pos="709"/>
          <w:tab w:val="left" w:pos="851"/>
        </w:tabs>
        <w:spacing w:line="240" w:lineRule="auto"/>
        <w:jc w:val="both"/>
        <w:rPr>
          <w:rFonts w:ascii="Arial Narrow" w:hAnsi="Arial Narrow" w:cs="Arial"/>
          <w:szCs w:val="24"/>
        </w:rPr>
      </w:pPr>
    </w:p>
    <w:p w14:paraId="016B9633"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La reparación del daño se impondrá respecto a todos los delitos que lo causen, conforme a las pautas previstas en este código.</w:t>
      </w:r>
    </w:p>
    <w:p w14:paraId="176DD6FB" w14:textId="77777777" w:rsidR="00372765" w:rsidRPr="00A5350A" w:rsidRDefault="00372765" w:rsidP="00A5350A">
      <w:pPr>
        <w:tabs>
          <w:tab w:val="left" w:pos="709"/>
        </w:tabs>
        <w:spacing w:line="240" w:lineRule="auto"/>
        <w:ind w:left="709" w:firstLine="0"/>
        <w:jc w:val="both"/>
        <w:rPr>
          <w:rFonts w:ascii="Arial Narrow" w:hAnsi="Arial Narrow" w:cs="Arial"/>
          <w:szCs w:val="24"/>
        </w:rPr>
      </w:pPr>
    </w:p>
    <w:p w14:paraId="6BDD145A" w14:textId="77777777" w:rsidR="009B2691" w:rsidRDefault="00C378AA" w:rsidP="00FD4711">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1831E0">
        <w:rPr>
          <w:rFonts w:ascii="Arial Narrow" w:hAnsi="Arial Narrow" w:cs="Arial"/>
          <w:szCs w:val="24"/>
        </w:rPr>
        <w:tab/>
      </w:r>
      <w:r w:rsidR="009B2691" w:rsidRPr="00A5350A">
        <w:rPr>
          <w:rFonts w:ascii="Arial Narrow" w:hAnsi="Arial Narrow" w:cs="Arial"/>
          <w:szCs w:val="24"/>
        </w:rPr>
        <w:t>(Decomiso)</w:t>
      </w:r>
    </w:p>
    <w:p w14:paraId="1B62BCBE" w14:textId="77777777" w:rsidR="00372765" w:rsidRPr="00A5350A" w:rsidRDefault="00372765" w:rsidP="00372765">
      <w:pPr>
        <w:tabs>
          <w:tab w:val="left" w:pos="709"/>
          <w:tab w:val="left" w:pos="851"/>
        </w:tabs>
        <w:spacing w:line="240" w:lineRule="auto"/>
        <w:ind w:left="426" w:firstLine="0"/>
        <w:jc w:val="both"/>
        <w:rPr>
          <w:rFonts w:ascii="Arial Narrow" w:hAnsi="Arial Narrow" w:cs="Arial"/>
          <w:szCs w:val="24"/>
        </w:rPr>
      </w:pPr>
    </w:p>
    <w:p w14:paraId="35EF8071" w14:textId="77777777" w:rsidR="009B2691"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 xml:space="preserve">El decomiso de los instrumentos objetos y productos del delito, se impondrá respecto a todos los delitos en que aquéllos existan, hayan sido asegurados y se cumplan las demás condiciones previstas en este código y en el Código Nacional de Procedimientos Penales. </w:t>
      </w:r>
    </w:p>
    <w:p w14:paraId="401F4A77" w14:textId="77777777" w:rsidR="00372765" w:rsidRPr="00A5350A" w:rsidRDefault="00372765" w:rsidP="00FD4711">
      <w:pPr>
        <w:spacing w:line="240" w:lineRule="auto"/>
        <w:ind w:left="454" w:firstLine="0"/>
        <w:jc w:val="both"/>
        <w:rPr>
          <w:rFonts w:ascii="Arial Narrow" w:hAnsi="Arial Narrow" w:cs="Arial"/>
          <w:szCs w:val="24"/>
        </w:rPr>
      </w:pPr>
    </w:p>
    <w:p w14:paraId="0B7881CA" w14:textId="77777777" w:rsidR="009B2691" w:rsidRPr="00A5350A" w:rsidRDefault="009B2691" w:rsidP="00FD4711">
      <w:pPr>
        <w:spacing w:line="240" w:lineRule="auto"/>
        <w:ind w:left="454" w:firstLine="0"/>
        <w:jc w:val="both"/>
        <w:rPr>
          <w:rFonts w:ascii="Arial Narrow" w:hAnsi="Arial Narrow" w:cs="Arial"/>
          <w:szCs w:val="24"/>
        </w:rPr>
      </w:pPr>
      <w:r w:rsidRPr="00A5350A">
        <w:rPr>
          <w:rFonts w:ascii="Arial Narrow" w:hAnsi="Arial Narrow" w:cs="Arial"/>
          <w:szCs w:val="24"/>
        </w:rPr>
        <w:t>No serán decomisables los instrumentos y objetos del delito que hayan pertenecido, o estado en posesión legítima, por personas que fueron despojadas o desposeídas ilegítimamente de dichos objetos, o éstos pertenezcan a terceras personas de buena fe.</w:t>
      </w:r>
    </w:p>
    <w:p w14:paraId="2917CB98" w14:textId="77777777" w:rsidR="009B2691" w:rsidRPr="00A5350A" w:rsidRDefault="009B2691" w:rsidP="00A5350A">
      <w:pPr>
        <w:spacing w:line="240" w:lineRule="auto"/>
        <w:ind w:left="1077" w:firstLine="0"/>
        <w:jc w:val="both"/>
        <w:rPr>
          <w:rFonts w:ascii="Arial Narrow" w:hAnsi="Arial Narrow" w:cs="Arial"/>
          <w:szCs w:val="24"/>
        </w:rPr>
      </w:pPr>
    </w:p>
    <w:p w14:paraId="10EA5C51"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73 (Catálogo de medidas de seguridad)</w:t>
      </w:r>
    </w:p>
    <w:p w14:paraId="09E43797" w14:textId="77777777" w:rsidR="00372765" w:rsidRPr="00A5350A" w:rsidRDefault="00372765" w:rsidP="00A5350A">
      <w:pPr>
        <w:spacing w:line="240" w:lineRule="auto"/>
        <w:ind w:firstLine="0"/>
        <w:jc w:val="both"/>
        <w:rPr>
          <w:rFonts w:ascii="Arial Narrow" w:hAnsi="Arial Narrow" w:cs="Arial"/>
          <w:szCs w:val="24"/>
        </w:rPr>
      </w:pPr>
    </w:p>
    <w:p w14:paraId="13355D1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medidas de seguridad que se pueden imponer con arreglo a este código son:</w:t>
      </w:r>
    </w:p>
    <w:p w14:paraId="014229C2" w14:textId="77777777" w:rsidR="00372765" w:rsidRPr="00A5350A" w:rsidRDefault="00372765" w:rsidP="00A5350A">
      <w:pPr>
        <w:spacing w:line="240" w:lineRule="auto"/>
        <w:ind w:firstLine="0"/>
        <w:jc w:val="both"/>
        <w:rPr>
          <w:rFonts w:ascii="Arial Narrow" w:hAnsi="Arial Narrow" w:cs="Arial"/>
          <w:szCs w:val="24"/>
        </w:rPr>
      </w:pPr>
    </w:p>
    <w:p w14:paraId="6248B37E" w14:textId="77777777" w:rsidR="009B2691" w:rsidRDefault="00C378AA" w:rsidP="001831E0">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1831E0">
        <w:rPr>
          <w:rFonts w:ascii="Arial Narrow" w:hAnsi="Arial Narrow" w:cs="Arial"/>
          <w:szCs w:val="24"/>
        </w:rPr>
        <w:tab/>
      </w:r>
      <w:r w:rsidR="009B2691" w:rsidRPr="00A5350A">
        <w:rPr>
          <w:rFonts w:ascii="Arial Narrow" w:hAnsi="Arial Narrow" w:cs="Arial"/>
          <w:szCs w:val="24"/>
        </w:rPr>
        <w:t>(Supervisión de la autoridad)</w:t>
      </w:r>
    </w:p>
    <w:p w14:paraId="1A1AD593" w14:textId="77777777" w:rsidR="00372765" w:rsidRPr="00A5350A" w:rsidRDefault="00372765" w:rsidP="00372765">
      <w:pPr>
        <w:tabs>
          <w:tab w:val="left" w:pos="426"/>
        </w:tabs>
        <w:spacing w:line="240" w:lineRule="auto"/>
        <w:ind w:left="142" w:firstLine="0"/>
        <w:jc w:val="both"/>
        <w:rPr>
          <w:rFonts w:ascii="Arial Narrow" w:hAnsi="Arial Narrow" w:cs="Arial"/>
          <w:szCs w:val="24"/>
        </w:rPr>
      </w:pPr>
    </w:p>
    <w:p w14:paraId="12801D74" w14:textId="77777777" w:rsidR="009B2691" w:rsidRDefault="009B2691" w:rsidP="001831E0">
      <w:pPr>
        <w:spacing w:line="240" w:lineRule="auto"/>
        <w:ind w:left="454" w:firstLine="0"/>
        <w:jc w:val="both"/>
        <w:rPr>
          <w:rFonts w:ascii="Arial Narrow" w:hAnsi="Arial Narrow" w:cs="Arial"/>
          <w:szCs w:val="24"/>
        </w:rPr>
      </w:pPr>
      <w:r w:rsidRPr="00A5350A">
        <w:rPr>
          <w:rFonts w:ascii="Arial Narrow" w:hAnsi="Arial Narrow" w:cs="Arial"/>
          <w:szCs w:val="24"/>
        </w:rPr>
        <w:t>Supervisión de la autoridad: la supervisión de la autoridad consistirá en la observación y orientación de la conducta de la persona sentenciada, ejercidas por supervisores de libertad, con la finalidad exclusiva de coadyuvar a su reinserción social y a la protección de las víctimas u ofendidos y terceras personas.</w:t>
      </w:r>
    </w:p>
    <w:p w14:paraId="57F6B5B1" w14:textId="77777777" w:rsidR="00372765" w:rsidRPr="00A5350A" w:rsidRDefault="00372765" w:rsidP="001831E0">
      <w:pPr>
        <w:spacing w:line="240" w:lineRule="auto"/>
        <w:ind w:left="454" w:firstLine="0"/>
        <w:jc w:val="both"/>
        <w:rPr>
          <w:rFonts w:ascii="Arial Narrow" w:hAnsi="Arial Narrow" w:cs="Arial"/>
          <w:szCs w:val="24"/>
        </w:rPr>
      </w:pPr>
    </w:p>
    <w:p w14:paraId="2EA53D3D" w14:textId="77777777" w:rsidR="009B2691" w:rsidRPr="001831E0" w:rsidRDefault="009B2691" w:rsidP="001831E0">
      <w:pPr>
        <w:spacing w:line="240" w:lineRule="auto"/>
        <w:ind w:left="454" w:firstLine="0"/>
        <w:jc w:val="both"/>
        <w:rPr>
          <w:rFonts w:ascii="Arial Narrow" w:hAnsi="Arial Narrow" w:cs="Arial"/>
          <w:szCs w:val="24"/>
        </w:rPr>
      </w:pPr>
      <w:r w:rsidRPr="001831E0">
        <w:rPr>
          <w:rFonts w:ascii="Arial Narrow" w:hAnsi="Arial Narrow" w:cs="Arial"/>
          <w:szCs w:val="24"/>
        </w:rPr>
        <w:t>Los supervisores de libertad dependerán de la dependencia encargada de ejecución de las penas del Poder Ejecutivo del Estado, con las funciones y responsabilidades que establezca relacionadas con la supervisión de las medidas de seguridad impuestas en libertad vigilada o condena condicional de acuerdo a la Ley Nacional de Ejecución</w:t>
      </w:r>
      <w:r w:rsidR="00325E1D" w:rsidRPr="001831E0">
        <w:rPr>
          <w:rFonts w:ascii="Arial Narrow" w:hAnsi="Arial Narrow" w:cs="Arial"/>
          <w:szCs w:val="24"/>
        </w:rPr>
        <w:t xml:space="preserve"> Penal y demás leyes aplicables.</w:t>
      </w:r>
      <w:r w:rsidRPr="001831E0">
        <w:rPr>
          <w:rFonts w:ascii="Arial Narrow" w:hAnsi="Arial Narrow" w:cs="Arial"/>
          <w:szCs w:val="24"/>
        </w:rPr>
        <w:t xml:space="preserve"> </w:t>
      </w:r>
    </w:p>
    <w:p w14:paraId="142B2341" w14:textId="77777777" w:rsidR="00372765" w:rsidRPr="001831E0" w:rsidRDefault="00372765" w:rsidP="001831E0">
      <w:pPr>
        <w:spacing w:line="240" w:lineRule="auto"/>
        <w:ind w:left="454" w:firstLine="0"/>
        <w:jc w:val="both"/>
        <w:rPr>
          <w:rFonts w:ascii="Arial Narrow" w:hAnsi="Arial Narrow" w:cs="Arial"/>
          <w:szCs w:val="24"/>
        </w:rPr>
      </w:pPr>
    </w:p>
    <w:p w14:paraId="55F44323" w14:textId="77777777" w:rsidR="009B2691" w:rsidRDefault="009B2691" w:rsidP="001831E0">
      <w:pPr>
        <w:spacing w:line="240" w:lineRule="auto"/>
        <w:ind w:left="454" w:firstLine="0"/>
        <w:jc w:val="both"/>
        <w:rPr>
          <w:rFonts w:ascii="Arial Narrow" w:hAnsi="Arial Narrow" w:cs="Arial"/>
          <w:szCs w:val="24"/>
        </w:rPr>
      </w:pPr>
      <w:r w:rsidRPr="00A5350A">
        <w:rPr>
          <w:rFonts w:ascii="Arial Narrow" w:hAnsi="Arial Narrow" w:cs="Arial"/>
          <w:szCs w:val="24"/>
        </w:rPr>
        <w:lastRenderedPageBreak/>
        <w:t>En ningún caso, se designará a policías o agentes del ministerio público para los efectos del párrafo precedente, salvo en los supuestos de vigilancia y custodia de protección de víctimas u ofendidos, previstos en la fracción V</w:t>
      </w:r>
      <w:r w:rsidR="00A07EB9" w:rsidRPr="00A5350A">
        <w:rPr>
          <w:rFonts w:ascii="Arial Narrow" w:hAnsi="Arial Narrow" w:cs="Arial"/>
          <w:szCs w:val="24"/>
        </w:rPr>
        <w:t xml:space="preserve"> de</w:t>
      </w:r>
      <w:r w:rsidRPr="00A5350A">
        <w:rPr>
          <w:rFonts w:ascii="Arial Narrow" w:hAnsi="Arial Narrow" w:cs="Arial"/>
          <w:szCs w:val="24"/>
        </w:rPr>
        <w:t xml:space="preserve"> este artículo, y en</w:t>
      </w:r>
      <w:r w:rsidR="00A07EB9" w:rsidRPr="00A5350A">
        <w:rPr>
          <w:rFonts w:ascii="Arial Narrow" w:hAnsi="Arial Narrow" w:cs="Arial"/>
          <w:szCs w:val="24"/>
        </w:rPr>
        <w:t xml:space="preserve"> la fracción III del artículo 74</w:t>
      </w:r>
      <w:r w:rsidRPr="00A5350A">
        <w:rPr>
          <w:rFonts w:ascii="Arial Narrow" w:hAnsi="Arial Narrow" w:cs="Arial"/>
          <w:szCs w:val="24"/>
        </w:rPr>
        <w:t xml:space="preserve"> de este código.</w:t>
      </w:r>
    </w:p>
    <w:p w14:paraId="16C07D58" w14:textId="77777777" w:rsidR="00372765" w:rsidRPr="00A5350A" w:rsidRDefault="00372765" w:rsidP="00A5350A">
      <w:pPr>
        <w:tabs>
          <w:tab w:val="left" w:pos="426"/>
        </w:tabs>
        <w:spacing w:line="240" w:lineRule="auto"/>
        <w:ind w:left="426" w:firstLine="0"/>
        <w:jc w:val="both"/>
        <w:rPr>
          <w:rFonts w:ascii="Arial Narrow" w:hAnsi="Arial Narrow" w:cs="Arial"/>
          <w:szCs w:val="24"/>
        </w:rPr>
      </w:pPr>
    </w:p>
    <w:p w14:paraId="71955476" w14:textId="77777777" w:rsidR="009B2691" w:rsidRDefault="00C378AA" w:rsidP="001831E0">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1831E0">
        <w:rPr>
          <w:rFonts w:ascii="Arial Narrow" w:hAnsi="Arial Narrow" w:cs="Arial"/>
          <w:szCs w:val="24"/>
        </w:rPr>
        <w:tab/>
      </w:r>
      <w:r w:rsidR="009B2691" w:rsidRPr="00A5350A">
        <w:rPr>
          <w:rFonts w:ascii="Arial Narrow" w:hAnsi="Arial Narrow" w:cs="Arial"/>
          <w:szCs w:val="24"/>
        </w:rPr>
        <w:t>(Restricciones de traslado)</w:t>
      </w:r>
    </w:p>
    <w:p w14:paraId="08D61540" w14:textId="77777777" w:rsidR="00372765" w:rsidRPr="00A5350A" w:rsidRDefault="00372765" w:rsidP="00372765">
      <w:pPr>
        <w:tabs>
          <w:tab w:val="left" w:pos="426"/>
        </w:tabs>
        <w:spacing w:line="240" w:lineRule="auto"/>
        <w:ind w:left="142" w:firstLine="0"/>
        <w:jc w:val="both"/>
        <w:rPr>
          <w:rFonts w:ascii="Arial Narrow" w:hAnsi="Arial Narrow" w:cs="Arial"/>
          <w:szCs w:val="24"/>
        </w:rPr>
      </w:pPr>
    </w:p>
    <w:p w14:paraId="17F9FEC3" w14:textId="77777777" w:rsidR="009B2691" w:rsidRDefault="009B2691" w:rsidP="001831E0">
      <w:pPr>
        <w:spacing w:line="240" w:lineRule="auto"/>
        <w:ind w:left="454" w:firstLine="0"/>
        <w:jc w:val="both"/>
        <w:rPr>
          <w:rFonts w:ascii="Arial Narrow" w:hAnsi="Arial Narrow" w:cs="Arial"/>
          <w:szCs w:val="24"/>
        </w:rPr>
      </w:pPr>
      <w:r w:rsidRPr="00A5350A">
        <w:rPr>
          <w:rFonts w:ascii="Arial Narrow" w:hAnsi="Arial Narrow" w:cs="Arial"/>
          <w:szCs w:val="24"/>
        </w:rPr>
        <w:t xml:space="preserve">Restricciones de traslado: éstas podrán consistir en prohibición de salir de cierta circunscripción territorial, y/o de ir a un lugar determinado o de residir en él, u obligación de residir o permanecer en el mismo, conciliando en lo posible las necesidades de trabajo, salud y alimentos del sentenciado, y, además de esos conceptos, la seguridad de víctimas u ofendidos y la de terceros. </w:t>
      </w:r>
    </w:p>
    <w:p w14:paraId="6CAF2F64" w14:textId="77777777" w:rsidR="00372765" w:rsidRPr="00A5350A" w:rsidRDefault="00372765" w:rsidP="001831E0">
      <w:pPr>
        <w:spacing w:line="240" w:lineRule="auto"/>
        <w:ind w:left="454" w:firstLine="0"/>
        <w:jc w:val="both"/>
        <w:rPr>
          <w:rFonts w:ascii="Arial Narrow" w:hAnsi="Arial Narrow" w:cs="Arial"/>
          <w:szCs w:val="24"/>
        </w:rPr>
      </w:pPr>
    </w:p>
    <w:p w14:paraId="17BA0425" w14:textId="77777777" w:rsidR="009B2691" w:rsidRDefault="009B2691" w:rsidP="001831E0">
      <w:pPr>
        <w:spacing w:line="240" w:lineRule="auto"/>
        <w:ind w:left="454" w:firstLine="0"/>
        <w:jc w:val="both"/>
        <w:rPr>
          <w:rFonts w:ascii="Arial Narrow" w:hAnsi="Arial Narrow" w:cs="Arial"/>
          <w:szCs w:val="24"/>
        </w:rPr>
      </w:pPr>
      <w:r w:rsidRPr="00A5350A">
        <w:rPr>
          <w:rFonts w:ascii="Arial Narrow" w:hAnsi="Arial Narrow" w:cs="Arial"/>
          <w:szCs w:val="24"/>
        </w:rPr>
        <w:t>Las restricciones de traslado también podrán consistir en la prohibición al sentenciado de acercarse a una distancia menor de cien metros o de ingresar al domicilio, lugar de trabajo o de estudios, de las víctimas u ofendidos, o a cualquier otro lugar que frecuenten aquéllas u otras personas determinadas.</w:t>
      </w:r>
    </w:p>
    <w:p w14:paraId="563DB9CF" w14:textId="77777777" w:rsidR="00372765" w:rsidRPr="00A5350A" w:rsidRDefault="00372765" w:rsidP="00A5350A">
      <w:pPr>
        <w:tabs>
          <w:tab w:val="left" w:pos="426"/>
        </w:tabs>
        <w:spacing w:line="240" w:lineRule="auto"/>
        <w:ind w:left="426" w:firstLine="0"/>
        <w:jc w:val="both"/>
        <w:rPr>
          <w:rFonts w:ascii="Arial Narrow" w:hAnsi="Arial Narrow" w:cs="Arial"/>
          <w:szCs w:val="24"/>
        </w:rPr>
      </w:pPr>
    </w:p>
    <w:p w14:paraId="190E2726" w14:textId="77777777" w:rsidR="009B2691" w:rsidRDefault="00C378AA" w:rsidP="001831E0">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1831E0">
        <w:rPr>
          <w:rFonts w:ascii="Arial Narrow" w:hAnsi="Arial Narrow" w:cs="Arial"/>
          <w:szCs w:val="24"/>
        </w:rPr>
        <w:tab/>
      </w:r>
      <w:r w:rsidR="009B2691" w:rsidRPr="00A5350A">
        <w:rPr>
          <w:rFonts w:ascii="Arial Narrow" w:hAnsi="Arial Narrow" w:cs="Arial"/>
          <w:szCs w:val="24"/>
        </w:rPr>
        <w:t>(Restricciones de comunicación)</w:t>
      </w:r>
    </w:p>
    <w:p w14:paraId="4F009453" w14:textId="77777777" w:rsidR="00372765" w:rsidRPr="00A5350A" w:rsidRDefault="00372765" w:rsidP="00372765">
      <w:pPr>
        <w:tabs>
          <w:tab w:val="left" w:pos="426"/>
        </w:tabs>
        <w:spacing w:line="240" w:lineRule="auto"/>
        <w:ind w:left="142" w:firstLine="0"/>
        <w:jc w:val="both"/>
        <w:rPr>
          <w:rFonts w:ascii="Arial Narrow" w:hAnsi="Arial Narrow" w:cs="Arial"/>
          <w:szCs w:val="24"/>
        </w:rPr>
      </w:pPr>
    </w:p>
    <w:p w14:paraId="644724D8" w14:textId="77777777" w:rsidR="009B2691" w:rsidRDefault="009B2691" w:rsidP="001831E0">
      <w:pPr>
        <w:spacing w:line="240" w:lineRule="auto"/>
        <w:ind w:left="454" w:firstLine="0"/>
        <w:jc w:val="both"/>
        <w:rPr>
          <w:rFonts w:ascii="Arial Narrow" w:hAnsi="Arial Narrow" w:cs="Arial"/>
          <w:szCs w:val="24"/>
        </w:rPr>
      </w:pPr>
      <w:r w:rsidRPr="00A5350A">
        <w:rPr>
          <w:rFonts w:ascii="Arial Narrow" w:hAnsi="Arial Narrow" w:cs="Arial"/>
          <w:szCs w:val="24"/>
        </w:rPr>
        <w:t>Restricciones de comunicación: éstas podrán consistir en prohibición de comunicarse por cualquier medio, por sí o por interpósita persona, con las víctimas directas o indirectas, o personas ofendidas, salvo en los casos que el juez de ejecución autorice conforme a la ley.</w:t>
      </w:r>
    </w:p>
    <w:p w14:paraId="185D5381" w14:textId="77777777" w:rsidR="00372765" w:rsidRPr="00A5350A" w:rsidRDefault="00372765" w:rsidP="00A5350A">
      <w:pPr>
        <w:tabs>
          <w:tab w:val="left" w:pos="426"/>
        </w:tabs>
        <w:spacing w:line="240" w:lineRule="auto"/>
        <w:ind w:left="426" w:firstLine="0"/>
        <w:jc w:val="both"/>
        <w:rPr>
          <w:rFonts w:ascii="Arial Narrow" w:hAnsi="Arial Narrow" w:cs="Arial"/>
          <w:szCs w:val="24"/>
        </w:rPr>
      </w:pPr>
    </w:p>
    <w:p w14:paraId="4F5937F5" w14:textId="77777777" w:rsidR="009B2691" w:rsidRDefault="00C378AA" w:rsidP="001831E0">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1831E0">
        <w:rPr>
          <w:rFonts w:ascii="Arial Narrow" w:hAnsi="Arial Narrow" w:cs="Arial"/>
          <w:szCs w:val="24"/>
        </w:rPr>
        <w:tab/>
      </w:r>
      <w:r w:rsidR="009B2691" w:rsidRPr="00A5350A">
        <w:rPr>
          <w:rFonts w:ascii="Arial Narrow" w:hAnsi="Arial Narrow" w:cs="Arial"/>
          <w:szCs w:val="24"/>
        </w:rPr>
        <w:t>(Apercibimiento)</w:t>
      </w:r>
    </w:p>
    <w:p w14:paraId="2CC47F68" w14:textId="77777777" w:rsidR="00372765" w:rsidRPr="00A5350A" w:rsidRDefault="00372765" w:rsidP="00372765">
      <w:pPr>
        <w:tabs>
          <w:tab w:val="left" w:pos="567"/>
        </w:tabs>
        <w:spacing w:line="240" w:lineRule="auto"/>
        <w:ind w:left="142" w:firstLine="0"/>
        <w:jc w:val="both"/>
        <w:rPr>
          <w:rFonts w:ascii="Arial Narrow" w:hAnsi="Arial Narrow" w:cs="Arial"/>
          <w:szCs w:val="24"/>
        </w:rPr>
      </w:pPr>
    </w:p>
    <w:p w14:paraId="0958849D" w14:textId="77777777" w:rsidR="009B2691" w:rsidRDefault="009B2691" w:rsidP="001831E0">
      <w:pPr>
        <w:spacing w:line="240" w:lineRule="auto"/>
        <w:ind w:left="454" w:firstLine="0"/>
        <w:jc w:val="both"/>
        <w:rPr>
          <w:rFonts w:ascii="Arial Narrow" w:hAnsi="Arial Narrow" w:cs="Arial"/>
          <w:szCs w:val="24"/>
        </w:rPr>
      </w:pPr>
      <w:r w:rsidRPr="00A5350A">
        <w:rPr>
          <w:rFonts w:ascii="Arial Narrow" w:hAnsi="Arial Narrow" w:cs="Arial"/>
          <w:szCs w:val="24"/>
        </w:rPr>
        <w:t>Apercibimiento al sentenciado a fin de que se abstenga de ejercer cualquier tipo de violencia o presión sobre las víctimas u ofendidos, o terceras personas.</w:t>
      </w:r>
    </w:p>
    <w:p w14:paraId="23E4279F" w14:textId="77777777" w:rsidR="00372765" w:rsidRPr="00A5350A" w:rsidRDefault="00372765" w:rsidP="00A5350A">
      <w:pPr>
        <w:tabs>
          <w:tab w:val="left" w:pos="426"/>
        </w:tabs>
        <w:spacing w:line="240" w:lineRule="auto"/>
        <w:ind w:left="426" w:firstLine="0"/>
        <w:jc w:val="both"/>
        <w:rPr>
          <w:rFonts w:ascii="Arial Narrow" w:hAnsi="Arial Narrow" w:cs="Arial"/>
          <w:szCs w:val="24"/>
        </w:rPr>
      </w:pPr>
    </w:p>
    <w:p w14:paraId="02D0B52A" w14:textId="77777777" w:rsidR="009B2691" w:rsidRDefault="00C378AA" w:rsidP="001831E0">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1831E0">
        <w:rPr>
          <w:rFonts w:ascii="Arial Narrow" w:hAnsi="Arial Narrow" w:cs="Arial"/>
          <w:szCs w:val="24"/>
        </w:rPr>
        <w:tab/>
      </w:r>
      <w:r w:rsidR="009B2691" w:rsidRPr="00A5350A">
        <w:rPr>
          <w:rFonts w:ascii="Arial Narrow" w:hAnsi="Arial Narrow" w:cs="Arial"/>
          <w:szCs w:val="24"/>
        </w:rPr>
        <w:t>(</w:t>
      </w:r>
      <w:bookmarkStart w:id="4" w:name="_Hlk491395668"/>
      <w:r w:rsidR="009B2691" w:rsidRPr="00A5350A">
        <w:rPr>
          <w:rFonts w:ascii="Arial Narrow" w:hAnsi="Arial Narrow" w:cs="Arial"/>
          <w:szCs w:val="24"/>
        </w:rPr>
        <w:t>Vigilancia y custodia de protección de víctimas u ofendidos</w:t>
      </w:r>
      <w:bookmarkEnd w:id="4"/>
      <w:r w:rsidR="009B2691" w:rsidRPr="00A5350A">
        <w:rPr>
          <w:rFonts w:ascii="Arial Narrow" w:hAnsi="Arial Narrow" w:cs="Arial"/>
          <w:szCs w:val="24"/>
        </w:rPr>
        <w:t>)</w:t>
      </w:r>
    </w:p>
    <w:p w14:paraId="1BC2BACA" w14:textId="77777777" w:rsidR="00372765" w:rsidRPr="00A5350A" w:rsidRDefault="00372765" w:rsidP="00372765">
      <w:pPr>
        <w:tabs>
          <w:tab w:val="left" w:pos="426"/>
        </w:tabs>
        <w:spacing w:line="240" w:lineRule="auto"/>
        <w:ind w:left="142" w:firstLine="0"/>
        <w:jc w:val="both"/>
        <w:rPr>
          <w:rFonts w:ascii="Arial Narrow" w:hAnsi="Arial Narrow" w:cs="Arial"/>
          <w:szCs w:val="24"/>
        </w:rPr>
      </w:pPr>
    </w:p>
    <w:p w14:paraId="1884A982" w14:textId="77777777" w:rsidR="009B2691" w:rsidRDefault="009B2691" w:rsidP="001831E0">
      <w:pPr>
        <w:spacing w:line="240" w:lineRule="auto"/>
        <w:ind w:left="454" w:firstLine="0"/>
        <w:jc w:val="both"/>
        <w:rPr>
          <w:rFonts w:ascii="Arial Narrow" w:hAnsi="Arial Narrow" w:cs="Arial"/>
          <w:szCs w:val="24"/>
        </w:rPr>
      </w:pPr>
      <w:r w:rsidRPr="00A5350A">
        <w:rPr>
          <w:rFonts w:ascii="Arial Narrow" w:hAnsi="Arial Narrow" w:cs="Arial"/>
          <w:szCs w:val="24"/>
        </w:rPr>
        <w:t>La vigilancia por parte de la dependencia encargada de la seguridad pública del Estado, en los lugares en que se encuentre la víctima u ofendido, por el tiempo que determine el juez o tribunal, o el juez de ejecución penal.</w:t>
      </w:r>
    </w:p>
    <w:p w14:paraId="3467ADB4" w14:textId="77777777" w:rsidR="00372765" w:rsidRPr="00A5350A" w:rsidRDefault="00372765" w:rsidP="001831E0">
      <w:pPr>
        <w:spacing w:line="240" w:lineRule="auto"/>
        <w:ind w:left="454" w:firstLine="0"/>
        <w:jc w:val="both"/>
        <w:rPr>
          <w:rFonts w:ascii="Arial Narrow" w:hAnsi="Arial Narrow" w:cs="Arial"/>
          <w:szCs w:val="24"/>
        </w:rPr>
      </w:pPr>
    </w:p>
    <w:p w14:paraId="087FA531" w14:textId="77777777" w:rsidR="009B2691" w:rsidRDefault="009B2691" w:rsidP="001831E0">
      <w:pPr>
        <w:spacing w:line="240" w:lineRule="auto"/>
        <w:ind w:left="454" w:firstLine="0"/>
        <w:jc w:val="both"/>
        <w:rPr>
          <w:rFonts w:ascii="Arial Narrow" w:hAnsi="Arial Narrow" w:cs="Arial"/>
          <w:szCs w:val="24"/>
        </w:rPr>
      </w:pPr>
      <w:r w:rsidRPr="00A5350A">
        <w:rPr>
          <w:rFonts w:ascii="Arial Narrow" w:hAnsi="Arial Narrow" w:cs="Arial"/>
          <w:szCs w:val="24"/>
        </w:rPr>
        <w:t>La custodia por parte de la dependencia encargada de la seguridad pública del Estado, a las víctimas u ofendidos, en los casos en que las circunstancias de riesgo lo ameriten, se brindará por el tiempo que determine el juez o tribunal, o el juez de ejecución penal.</w:t>
      </w:r>
    </w:p>
    <w:p w14:paraId="23F0F144" w14:textId="77777777" w:rsidR="00372765" w:rsidRPr="00A5350A" w:rsidRDefault="00372765" w:rsidP="00A5350A">
      <w:pPr>
        <w:tabs>
          <w:tab w:val="left" w:pos="426"/>
        </w:tabs>
        <w:spacing w:line="240" w:lineRule="auto"/>
        <w:ind w:left="426" w:firstLine="0"/>
        <w:jc w:val="both"/>
        <w:rPr>
          <w:rFonts w:ascii="Arial Narrow" w:hAnsi="Arial Narrow" w:cs="Arial"/>
          <w:szCs w:val="24"/>
        </w:rPr>
      </w:pPr>
    </w:p>
    <w:p w14:paraId="6D647479" w14:textId="77777777" w:rsidR="009B2691" w:rsidRDefault="00C378AA" w:rsidP="001831E0">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1831E0">
        <w:rPr>
          <w:rFonts w:ascii="Arial Narrow" w:hAnsi="Arial Narrow" w:cs="Arial"/>
          <w:szCs w:val="24"/>
        </w:rPr>
        <w:tab/>
      </w:r>
      <w:r w:rsidR="009B2691" w:rsidRPr="00A5350A">
        <w:rPr>
          <w:rFonts w:ascii="Arial Narrow" w:hAnsi="Arial Narrow" w:cs="Arial"/>
          <w:szCs w:val="24"/>
        </w:rPr>
        <w:t>(Monitoreo Electrónico)</w:t>
      </w:r>
    </w:p>
    <w:p w14:paraId="41D53DB1" w14:textId="77777777" w:rsidR="00372765" w:rsidRPr="00A5350A" w:rsidRDefault="00372765" w:rsidP="00372765">
      <w:pPr>
        <w:tabs>
          <w:tab w:val="left" w:pos="567"/>
        </w:tabs>
        <w:spacing w:line="240" w:lineRule="auto"/>
        <w:ind w:left="142" w:firstLine="0"/>
        <w:jc w:val="both"/>
        <w:rPr>
          <w:rFonts w:ascii="Arial Narrow" w:hAnsi="Arial Narrow" w:cs="Arial"/>
          <w:szCs w:val="24"/>
        </w:rPr>
      </w:pPr>
    </w:p>
    <w:p w14:paraId="2CAC9355" w14:textId="77777777" w:rsidR="009B2691" w:rsidRPr="00A5350A" w:rsidRDefault="009B2691" w:rsidP="001831E0">
      <w:pPr>
        <w:spacing w:line="240" w:lineRule="auto"/>
        <w:ind w:left="454" w:firstLine="0"/>
        <w:jc w:val="both"/>
        <w:rPr>
          <w:rFonts w:ascii="Arial Narrow" w:hAnsi="Arial Narrow" w:cs="Arial"/>
          <w:szCs w:val="24"/>
        </w:rPr>
      </w:pPr>
      <w:r w:rsidRPr="00A5350A">
        <w:rPr>
          <w:rFonts w:ascii="Arial Narrow" w:hAnsi="Arial Narrow" w:cs="Arial"/>
          <w:szCs w:val="24"/>
        </w:rPr>
        <w:t xml:space="preserve">La aplicación al sentenciado de un dispositivo de monitoreo electrónico de localización a distancia. </w:t>
      </w:r>
    </w:p>
    <w:p w14:paraId="739CEA29" w14:textId="77777777" w:rsidR="009B2691" w:rsidRDefault="009B2691" w:rsidP="001831E0">
      <w:pPr>
        <w:spacing w:line="240" w:lineRule="auto"/>
        <w:ind w:left="454" w:firstLine="0"/>
        <w:jc w:val="both"/>
        <w:rPr>
          <w:rFonts w:ascii="Arial Narrow" w:hAnsi="Arial Narrow" w:cs="Arial"/>
          <w:szCs w:val="24"/>
        </w:rPr>
      </w:pPr>
      <w:r w:rsidRPr="00A5350A">
        <w:rPr>
          <w:rFonts w:ascii="Arial Narrow" w:hAnsi="Arial Narrow" w:cs="Arial"/>
          <w:szCs w:val="24"/>
        </w:rPr>
        <w:t>El Estado sufragará los costos de los dispositivos y del sistema de monitoreo electrónico de localización a distancia, pero el costo de su operación deberá pagarlo el sentenciado, mientras haya datos o se pruebe su posibilidad para ese efecto.</w:t>
      </w:r>
    </w:p>
    <w:p w14:paraId="65D00F45" w14:textId="77777777" w:rsidR="00372765" w:rsidRPr="00A5350A" w:rsidRDefault="00372765" w:rsidP="00A5350A">
      <w:pPr>
        <w:tabs>
          <w:tab w:val="left" w:pos="426"/>
        </w:tabs>
        <w:spacing w:line="240" w:lineRule="auto"/>
        <w:ind w:left="426" w:firstLine="0"/>
        <w:jc w:val="both"/>
        <w:rPr>
          <w:rFonts w:ascii="Arial Narrow" w:hAnsi="Arial Narrow" w:cs="Arial"/>
          <w:szCs w:val="24"/>
        </w:rPr>
      </w:pPr>
    </w:p>
    <w:p w14:paraId="79E6A4F4" w14:textId="77777777" w:rsidR="009B2691" w:rsidRDefault="00C378AA" w:rsidP="001831E0">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1831E0">
        <w:rPr>
          <w:rFonts w:ascii="Arial Narrow" w:hAnsi="Arial Narrow" w:cs="Arial"/>
          <w:szCs w:val="24"/>
        </w:rPr>
        <w:tab/>
      </w:r>
      <w:r w:rsidR="009B2691" w:rsidRPr="00A5350A">
        <w:rPr>
          <w:rFonts w:ascii="Arial Narrow" w:hAnsi="Arial Narrow" w:cs="Arial"/>
          <w:szCs w:val="24"/>
        </w:rPr>
        <w:t>(Deshabituación, desintoxicación o asistencia psicológica)</w:t>
      </w:r>
    </w:p>
    <w:p w14:paraId="20530B25" w14:textId="77777777" w:rsidR="00372765" w:rsidRPr="00A5350A" w:rsidRDefault="00372765" w:rsidP="00372765">
      <w:pPr>
        <w:tabs>
          <w:tab w:val="left" w:pos="426"/>
          <w:tab w:val="left" w:pos="567"/>
        </w:tabs>
        <w:spacing w:line="240" w:lineRule="auto"/>
        <w:ind w:left="142" w:firstLine="0"/>
        <w:jc w:val="both"/>
        <w:rPr>
          <w:rFonts w:ascii="Arial Narrow" w:hAnsi="Arial Narrow" w:cs="Arial"/>
          <w:szCs w:val="24"/>
        </w:rPr>
      </w:pPr>
    </w:p>
    <w:p w14:paraId="2CDF5080" w14:textId="77777777" w:rsidR="009B2691" w:rsidRDefault="009B2691" w:rsidP="001831E0">
      <w:pPr>
        <w:spacing w:line="240" w:lineRule="auto"/>
        <w:ind w:left="454" w:firstLine="0"/>
        <w:jc w:val="both"/>
        <w:rPr>
          <w:rFonts w:ascii="Arial Narrow" w:hAnsi="Arial Narrow" w:cs="Arial"/>
          <w:szCs w:val="24"/>
        </w:rPr>
      </w:pPr>
      <w:r w:rsidRPr="00A5350A">
        <w:rPr>
          <w:rFonts w:ascii="Arial Narrow" w:hAnsi="Arial Narrow" w:cs="Arial"/>
          <w:szCs w:val="24"/>
        </w:rPr>
        <w:t xml:space="preserve">Tratamiento de deshabituación o desintoxicación, o asistencia psicológica en caso de que la necesite la persona sentenciada por parte de las dependencias de la </w:t>
      </w:r>
      <w:proofErr w:type="gramStart"/>
      <w:r w:rsidRPr="00A5350A">
        <w:rPr>
          <w:rFonts w:ascii="Arial Narrow" w:hAnsi="Arial Narrow" w:cs="Arial"/>
          <w:szCs w:val="24"/>
        </w:rPr>
        <w:t>Secretaria</w:t>
      </w:r>
      <w:proofErr w:type="gramEnd"/>
      <w:r w:rsidRPr="00A5350A">
        <w:rPr>
          <w:rFonts w:ascii="Arial Narrow" w:hAnsi="Arial Narrow" w:cs="Arial"/>
          <w:szCs w:val="24"/>
        </w:rPr>
        <w:t xml:space="preserve"> de Salud.</w:t>
      </w:r>
    </w:p>
    <w:p w14:paraId="0E2011F9" w14:textId="77777777" w:rsidR="00372765" w:rsidRPr="00A5350A" w:rsidRDefault="00372765" w:rsidP="00A5350A">
      <w:pPr>
        <w:tabs>
          <w:tab w:val="left" w:pos="426"/>
        </w:tabs>
        <w:spacing w:line="240" w:lineRule="auto"/>
        <w:ind w:left="426" w:firstLine="0"/>
        <w:jc w:val="both"/>
        <w:rPr>
          <w:rFonts w:ascii="Arial Narrow" w:hAnsi="Arial Narrow" w:cs="Arial"/>
          <w:szCs w:val="24"/>
        </w:rPr>
      </w:pPr>
    </w:p>
    <w:p w14:paraId="7F5E3E44" w14:textId="77777777" w:rsidR="009B2691" w:rsidRDefault="00C378AA" w:rsidP="001831E0">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1831E0">
        <w:rPr>
          <w:rFonts w:ascii="Arial Narrow" w:hAnsi="Arial Narrow" w:cs="Arial"/>
          <w:szCs w:val="24"/>
        </w:rPr>
        <w:tab/>
      </w:r>
      <w:r w:rsidR="009B2691" w:rsidRPr="00A5350A">
        <w:rPr>
          <w:rFonts w:ascii="Arial Narrow" w:hAnsi="Arial Narrow" w:cs="Arial"/>
          <w:szCs w:val="24"/>
        </w:rPr>
        <w:t>(Tratamiento de inimputables o con imputabilidad disminuida)</w:t>
      </w:r>
    </w:p>
    <w:p w14:paraId="5D87BB79" w14:textId="77777777" w:rsidR="00372765" w:rsidRPr="00A5350A" w:rsidRDefault="00372765" w:rsidP="00372765">
      <w:pPr>
        <w:tabs>
          <w:tab w:val="left" w:pos="426"/>
        </w:tabs>
        <w:spacing w:line="240" w:lineRule="auto"/>
        <w:ind w:left="142" w:firstLine="0"/>
        <w:jc w:val="both"/>
        <w:rPr>
          <w:rFonts w:ascii="Arial Narrow" w:hAnsi="Arial Narrow" w:cs="Arial"/>
          <w:szCs w:val="24"/>
        </w:rPr>
      </w:pPr>
    </w:p>
    <w:p w14:paraId="3B300C11" w14:textId="77777777" w:rsidR="009B2691" w:rsidRDefault="009B2691" w:rsidP="001831E0">
      <w:pPr>
        <w:spacing w:line="240" w:lineRule="auto"/>
        <w:ind w:left="454" w:firstLine="0"/>
        <w:jc w:val="both"/>
        <w:rPr>
          <w:rFonts w:ascii="Arial Narrow" w:hAnsi="Arial Narrow" w:cs="Arial"/>
          <w:szCs w:val="24"/>
        </w:rPr>
      </w:pPr>
      <w:r w:rsidRPr="00A5350A">
        <w:rPr>
          <w:rFonts w:ascii="Arial Narrow" w:hAnsi="Arial Narrow" w:cs="Arial"/>
          <w:szCs w:val="24"/>
        </w:rPr>
        <w:t>Tratamiento de personas inimputables o con imputabilidad disminuida.</w:t>
      </w:r>
    </w:p>
    <w:p w14:paraId="3D4BAC5C" w14:textId="77777777" w:rsidR="00372765" w:rsidRPr="00A5350A" w:rsidRDefault="00372765" w:rsidP="00A5350A">
      <w:pPr>
        <w:tabs>
          <w:tab w:val="left" w:pos="426"/>
        </w:tabs>
        <w:spacing w:line="240" w:lineRule="auto"/>
        <w:ind w:left="426" w:firstLine="0"/>
        <w:jc w:val="both"/>
        <w:rPr>
          <w:rFonts w:ascii="Arial Narrow" w:hAnsi="Arial Narrow" w:cs="Arial"/>
          <w:szCs w:val="24"/>
        </w:rPr>
      </w:pPr>
    </w:p>
    <w:p w14:paraId="1B202A81" w14:textId="77777777" w:rsidR="009B2691" w:rsidRDefault="00C378AA" w:rsidP="001831E0">
      <w:pPr>
        <w:spacing w:line="240" w:lineRule="auto"/>
        <w:ind w:left="454" w:hanging="454"/>
        <w:jc w:val="both"/>
        <w:rPr>
          <w:rFonts w:ascii="Arial Narrow" w:hAnsi="Arial Narrow" w:cs="Arial"/>
          <w:szCs w:val="24"/>
        </w:rPr>
      </w:pPr>
      <w:r w:rsidRPr="00C378AA">
        <w:rPr>
          <w:rFonts w:ascii="Arial Narrow" w:hAnsi="Arial Narrow" w:cs="Arial"/>
          <w:b/>
          <w:szCs w:val="24"/>
        </w:rPr>
        <w:t>IX.</w:t>
      </w:r>
      <w:r w:rsidR="001831E0">
        <w:rPr>
          <w:rFonts w:ascii="Arial Narrow" w:hAnsi="Arial Narrow" w:cs="Arial"/>
          <w:szCs w:val="24"/>
        </w:rPr>
        <w:tab/>
      </w:r>
      <w:r w:rsidR="009B2691" w:rsidRPr="00A5350A">
        <w:rPr>
          <w:rFonts w:ascii="Arial Narrow" w:hAnsi="Arial Narrow" w:cs="Arial"/>
          <w:szCs w:val="24"/>
        </w:rPr>
        <w:t>(Medidas durante la ejecución de la pena de prisión)</w:t>
      </w:r>
    </w:p>
    <w:p w14:paraId="3C0B4B9D" w14:textId="77777777" w:rsidR="00372765" w:rsidRPr="00A5350A" w:rsidRDefault="00372765" w:rsidP="00372765">
      <w:pPr>
        <w:tabs>
          <w:tab w:val="left" w:pos="426"/>
          <w:tab w:val="left" w:pos="567"/>
        </w:tabs>
        <w:spacing w:line="240" w:lineRule="auto"/>
        <w:ind w:left="142" w:firstLine="0"/>
        <w:jc w:val="both"/>
        <w:rPr>
          <w:rFonts w:ascii="Arial Narrow" w:hAnsi="Arial Narrow" w:cs="Arial"/>
          <w:szCs w:val="24"/>
        </w:rPr>
      </w:pPr>
    </w:p>
    <w:p w14:paraId="18609B15" w14:textId="77777777" w:rsidR="009B2691" w:rsidRPr="00A5350A" w:rsidRDefault="009B2691" w:rsidP="001831E0">
      <w:pPr>
        <w:spacing w:line="240" w:lineRule="auto"/>
        <w:ind w:left="454" w:firstLine="0"/>
        <w:jc w:val="both"/>
        <w:rPr>
          <w:rFonts w:ascii="Arial Narrow" w:hAnsi="Arial Narrow" w:cs="Arial"/>
          <w:szCs w:val="24"/>
        </w:rPr>
      </w:pPr>
      <w:r w:rsidRPr="00A5350A">
        <w:rPr>
          <w:rFonts w:ascii="Arial Narrow" w:hAnsi="Arial Narrow" w:cs="Arial"/>
          <w:szCs w:val="24"/>
        </w:rPr>
        <w:t>Las medidas de seguridad durante el internamiento por razón de la pena de prisión, según se prevean en la Ley Nacional de Ejecución Penal.</w:t>
      </w:r>
    </w:p>
    <w:p w14:paraId="4D2A2E53" w14:textId="77777777" w:rsidR="009B2691" w:rsidRPr="00A5350A" w:rsidRDefault="009B2691" w:rsidP="00A5350A">
      <w:pPr>
        <w:tabs>
          <w:tab w:val="left" w:pos="426"/>
        </w:tabs>
        <w:spacing w:line="240" w:lineRule="auto"/>
        <w:ind w:left="426" w:firstLine="0"/>
        <w:jc w:val="both"/>
        <w:rPr>
          <w:rFonts w:ascii="Arial Narrow" w:hAnsi="Arial Narrow" w:cs="Arial"/>
          <w:szCs w:val="24"/>
        </w:rPr>
      </w:pPr>
    </w:p>
    <w:p w14:paraId="663FFABF"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74 (Aplicabilidad de las medidas de seguridad)</w:t>
      </w:r>
    </w:p>
    <w:p w14:paraId="3F834E00" w14:textId="77777777" w:rsidR="00372765" w:rsidRPr="00A5350A" w:rsidRDefault="00372765" w:rsidP="00A5350A">
      <w:pPr>
        <w:spacing w:line="240" w:lineRule="auto"/>
        <w:ind w:firstLine="0"/>
        <w:jc w:val="both"/>
        <w:rPr>
          <w:rFonts w:ascii="Arial Narrow" w:hAnsi="Arial Narrow" w:cs="Arial"/>
          <w:szCs w:val="24"/>
        </w:rPr>
      </w:pPr>
    </w:p>
    <w:p w14:paraId="2B541CF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la aplicabilidad de las medidas de seguridad previstas en el artículo precedente, se estará a las pautas siguientes:</w:t>
      </w:r>
    </w:p>
    <w:p w14:paraId="54E7BD5E" w14:textId="77777777" w:rsidR="00372765" w:rsidRPr="00A5350A" w:rsidRDefault="00372765" w:rsidP="00A5350A">
      <w:pPr>
        <w:spacing w:line="240" w:lineRule="auto"/>
        <w:ind w:firstLine="0"/>
        <w:jc w:val="both"/>
        <w:rPr>
          <w:rFonts w:ascii="Arial Narrow" w:hAnsi="Arial Narrow" w:cs="Arial"/>
          <w:szCs w:val="24"/>
        </w:rPr>
      </w:pPr>
    </w:p>
    <w:p w14:paraId="59589B3C" w14:textId="77777777" w:rsidR="009B2691" w:rsidRDefault="00C378AA" w:rsidP="00EE3F74">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EE3F74">
        <w:rPr>
          <w:rFonts w:ascii="Arial Narrow" w:hAnsi="Arial Narrow" w:cs="Arial"/>
          <w:szCs w:val="24"/>
        </w:rPr>
        <w:tab/>
      </w:r>
      <w:r w:rsidR="009B2691" w:rsidRPr="00A5350A">
        <w:rPr>
          <w:rFonts w:ascii="Arial Narrow" w:hAnsi="Arial Narrow" w:cs="Arial"/>
          <w:szCs w:val="24"/>
        </w:rPr>
        <w:t>(Medidas de seguridad en la libertad supervisada como pena autónoma, o en su calidad de libertad vigilada como sanción sustitutiva en la condena condicional)</w:t>
      </w:r>
    </w:p>
    <w:p w14:paraId="37482FB4" w14:textId="77777777" w:rsidR="00372765" w:rsidRPr="00A5350A" w:rsidRDefault="00372765" w:rsidP="00372765">
      <w:pPr>
        <w:spacing w:line="240" w:lineRule="auto"/>
        <w:ind w:left="426" w:firstLine="0"/>
        <w:jc w:val="both"/>
        <w:rPr>
          <w:rFonts w:ascii="Arial Narrow" w:hAnsi="Arial Narrow" w:cs="Arial"/>
          <w:szCs w:val="24"/>
        </w:rPr>
      </w:pPr>
    </w:p>
    <w:p w14:paraId="675ADD3C" w14:textId="77777777" w:rsidR="009B2691" w:rsidRPr="00EE3F74" w:rsidRDefault="009B2691" w:rsidP="00EE3F74">
      <w:pPr>
        <w:spacing w:line="240" w:lineRule="auto"/>
        <w:ind w:left="454" w:firstLine="0"/>
        <w:jc w:val="both"/>
        <w:rPr>
          <w:rFonts w:ascii="Arial Narrow" w:hAnsi="Arial Narrow" w:cs="Arial"/>
          <w:szCs w:val="24"/>
        </w:rPr>
      </w:pPr>
      <w:r w:rsidRPr="00A5350A">
        <w:rPr>
          <w:rFonts w:ascii="Arial Narrow" w:hAnsi="Arial Narrow" w:cs="Arial"/>
          <w:szCs w:val="24"/>
        </w:rPr>
        <w:t xml:space="preserve">La aplicación de una o más de las medidas de seguridad previstas en las fracciones I a VI del artículo 73 de este código, serán la forma en que se cumpla la libertad supervisada cuando ésta se imponga como pena respecto a un delito que la prevea, </w:t>
      </w:r>
      <w:r w:rsidRPr="00EE3F74">
        <w:rPr>
          <w:rFonts w:ascii="Arial Narrow" w:hAnsi="Arial Narrow" w:cs="Arial"/>
          <w:szCs w:val="24"/>
        </w:rPr>
        <w:t>sin perjuicio de aplicar las necesarias para la protección de víctimas y ofendidos según lo previsto en la fracción V del artículo precedente, y en la fracción III de este artículo.</w:t>
      </w:r>
    </w:p>
    <w:p w14:paraId="23E646A0" w14:textId="77777777" w:rsidR="00372765" w:rsidRPr="00A5350A" w:rsidRDefault="00372765" w:rsidP="00EE3F74">
      <w:pPr>
        <w:spacing w:line="240" w:lineRule="auto"/>
        <w:ind w:left="454" w:firstLine="0"/>
        <w:jc w:val="both"/>
        <w:rPr>
          <w:rFonts w:ascii="Arial Narrow" w:hAnsi="Arial Narrow" w:cs="Arial"/>
          <w:szCs w:val="24"/>
        </w:rPr>
      </w:pPr>
    </w:p>
    <w:p w14:paraId="54303D51" w14:textId="77777777" w:rsidR="009B2691" w:rsidRDefault="009B2691" w:rsidP="00EE3F74">
      <w:pPr>
        <w:spacing w:line="240" w:lineRule="auto"/>
        <w:ind w:left="454" w:firstLine="0"/>
        <w:jc w:val="both"/>
        <w:rPr>
          <w:rFonts w:ascii="Arial Narrow" w:hAnsi="Arial Narrow" w:cs="Arial"/>
          <w:szCs w:val="24"/>
        </w:rPr>
      </w:pPr>
      <w:r w:rsidRPr="00EE3F74">
        <w:rPr>
          <w:rFonts w:ascii="Arial Narrow" w:hAnsi="Arial Narrow" w:cs="Arial"/>
          <w:szCs w:val="24"/>
        </w:rPr>
        <w:t>La aplicación de una o más de las medidas de seguridad referidas en el párrafo precedente</w:t>
      </w:r>
      <w:r w:rsidRPr="00A5350A">
        <w:rPr>
          <w:rFonts w:ascii="Arial Narrow" w:hAnsi="Arial Narrow" w:cs="Arial"/>
          <w:szCs w:val="24"/>
        </w:rPr>
        <w:t>, también serán la forma en que se cumpla la libertad vigilada cuando ésta se imponga como pena sustitutiva en la condena condicional según se prevé en este código.</w:t>
      </w:r>
    </w:p>
    <w:p w14:paraId="59AD3A6B" w14:textId="77777777" w:rsidR="00372765" w:rsidRPr="00A5350A" w:rsidRDefault="00372765" w:rsidP="00A5350A">
      <w:pPr>
        <w:spacing w:line="240" w:lineRule="auto"/>
        <w:ind w:left="709" w:firstLine="0"/>
        <w:jc w:val="both"/>
        <w:rPr>
          <w:rFonts w:ascii="Arial Narrow" w:hAnsi="Arial Narrow" w:cs="Arial"/>
          <w:szCs w:val="24"/>
        </w:rPr>
      </w:pPr>
    </w:p>
    <w:p w14:paraId="65A70D96" w14:textId="77777777" w:rsidR="009B2691" w:rsidRDefault="00C378AA" w:rsidP="00EE3F74">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EE3F74">
        <w:rPr>
          <w:rFonts w:ascii="Arial Narrow" w:hAnsi="Arial Narrow" w:cs="Arial"/>
          <w:szCs w:val="24"/>
        </w:rPr>
        <w:tab/>
      </w:r>
      <w:r w:rsidR="009B2691" w:rsidRPr="00A5350A">
        <w:rPr>
          <w:rFonts w:ascii="Arial Narrow" w:hAnsi="Arial Narrow" w:cs="Arial"/>
          <w:szCs w:val="24"/>
        </w:rPr>
        <w:t>(Medidas de seguridad accesorias de la suspensión de derechos, como pena)</w:t>
      </w:r>
    </w:p>
    <w:p w14:paraId="54C110DA" w14:textId="77777777" w:rsidR="00372765" w:rsidRPr="00A5350A" w:rsidRDefault="00372765" w:rsidP="00372765">
      <w:pPr>
        <w:spacing w:line="240" w:lineRule="auto"/>
        <w:ind w:left="426" w:firstLine="0"/>
        <w:jc w:val="both"/>
        <w:rPr>
          <w:rFonts w:ascii="Arial Narrow" w:hAnsi="Arial Narrow" w:cs="Arial"/>
          <w:szCs w:val="24"/>
        </w:rPr>
      </w:pPr>
    </w:p>
    <w:p w14:paraId="0DB0617A" w14:textId="77777777" w:rsidR="009B2691" w:rsidRDefault="009B2691" w:rsidP="00EE3F74">
      <w:pPr>
        <w:spacing w:line="240" w:lineRule="auto"/>
        <w:ind w:left="454" w:firstLine="0"/>
        <w:jc w:val="both"/>
        <w:rPr>
          <w:rFonts w:ascii="Arial Narrow" w:hAnsi="Arial Narrow" w:cs="Arial"/>
          <w:szCs w:val="24"/>
        </w:rPr>
      </w:pPr>
      <w:r w:rsidRPr="00A5350A">
        <w:rPr>
          <w:rFonts w:ascii="Arial Narrow" w:hAnsi="Arial Narrow" w:cs="Arial"/>
          <w:szCs w:val="24"/>
        </w:rPr>
        <w:t xml:space="preserve">La aplicación de una o más de las medidas de seguridad previstas en las fracciones I a VI del artículo 73 de este código, también serán accesorias a la suspensión de derechos que se imponga como pena única, conjunta o alterna, </w:t>
      </w:r>
      <w:r w:rsidRPr="00EE3F74">
        <w:rPr>
          <w:rFonts w:ascii="Arial Narrow" w:hAnsi="Arial Narrow" w:cs="Arial"/>
          <w:szCs w:val="24"/>
        </w:rPr>
        <w:t>si reúnen los requisitos que para su imposición prevé este código</w:t>
      </w:r>
      <w:r w:rsidRPr="00A5350A">
        <w:rPr>
          <w:rFonts w:ascii="Arial Narrow" w:hAnsi="Arial Narrow" w:cs="Arial"/>
          <w:szCs w:val="24"/>
        </w:rPr>
        <w:t>.</w:t>
      </w:r>
    </w:p>
    <w:p w14:paraId="42983679" w14:textId="77777777" w:rsidR="00372765" w:rsidRPr="00A5350A" w:rsidRDefault="00372765" w:rsidP="00A5350A">
      <w:pPr>
        <w:spacing w:line="240" w:lineRule="auto"/>
        <w:ind w:left="709" w:firstLine="0"/>
        <w:jc w:val="both"/>
        <w:rPr>
          <w:rFonts w:ascii="Arial Narrow" w:hAnsi="Arial Narrow" w:cs="Arial"/>
          <w:szCs w:val="24"/>
        </w:rPr>
      </w:pPr>
    </w:p>
    <w:p w14:paraId="646E9FCA" w14:textId="77777777" w:rsidR="009B2691" w:rsidRDefault="00C378AA" w:rsidP="00EE3F74">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EE3F74">
        <w:rPr>
          <w:rFonts w:ascii="Arial Narrow" w:hAnsi="Arial Narrow" w:cs="Arial"/>
          <w:szCs w:val="24"/>
        </w:rPr>
        <w:tab/>
      </w:r>
      <w:r w:rsidR="009B2691" w:rsidRPr="00A5350A">
        <w:rPr>
          <w:rFonts w:ascii="Arial Narrow" w:hAnsi="Arial Narrow" w:cs="Arial"/>
          <w:szCs w:val="24"/>
        </w:rPr>
        <w:t>(Medidas de seguridad en delitos de violencia contra mujeres, menores de edad, o adoptados)</w:t>
      </w:r>
    </w:p>
    <w:p w14:paraId="02F4EE70" w14:textId="77777777" w:rsidR="00372765" w:rsidRPr="00A5350A" w:rsidRDefault="00372765" w:rsidP="00372765">
      <w:pPr>
        <w:spacing w:line="240" w:lineRule="auto"/>
        <w:jc w:val="both"/>
        <w:rPr>
          <w:rFonts w:ascii="Arial Narrow" w:hAnsi="Arial Narrow" w:cs="Arial"/>
          <w:szCs w:val="24"/>
        </w:rPr>
      </w:pPr>
    </w:p>
    <w:p w14:paraId="096C014D" w14:textId="77777777" w:rsidR="009B2691" w:rsidRDefault="009B2691" w:rsidP="00EE3F74">
      <w:pPr>
        <w:spacing w:line="240" w:lineRule="auto"/>
        <w:ind w:left="454" w:firstLine="0"/>
        <w:jc w:val="both"/>
        <w:rPr>
          <w:rFonts w:ascii="Arial Narrow" w:hAnsi="Arial Narrow" w:cs="Arial"/>
          <w:szCs w:val="24"/>
        </w:rPr>
      </w:pPr>
      <w:r w:rsidRPr="00A5350A">
        <w:rPr>
          <w:rFonts w:ascii="Arial Narrow" w:hAnsi="Arial Narrow" w:cs="Arial"/>
          <w:szCs w:val="24"/>
        </w:rPr>
        <w:t>Cuando se trate de delitos que impliquen violencia contra mujeres, o contra menores de edad si éstos tienen parentesco de consanguinidad en línea recta con el sujeto activo, o sean adoptados por éste, el juez o tribunal atenderá en especial a la imposición de las medidas siguientes, según sean necesarias:</w:t>
      </w:r>
    </w:p>
    <w:p w14:paraId="0F7AACD0" w14:textId="77777777" w:rsidR="00372765" w:rsidRPr="00A5350A" w:rsidRDefault="00372765" w:rsidP="00A5350A">
      <w:pPr>
        <w:spacing w:line="240" w:lineRule="auto"/>
        <w:ind w:left="709" w:firstLine="0"/>
        <w:jc w:val="both"/>
        <w:rPr>
          <w:rFonts w:ascii="Arial Narrow" w:hAnsi="Arial Narrow" w:cs="Arial"/>
          <w:szCs w:val="24"/>
        </w:rPr>
      </w:pPr>
    </w:p>
    <w:p w14:paraId="704456C1" w14:textId="77777777" w:rsidR="009B2691" w:rsidRDefault="00EE3F74" w:rsidP="00EE3F74">
      <w:pPr>
        <w:spacing w:line="240" w:lineRule="auto"/>
        <w:ind w:left="908" w:hanging="454"/>
        <w:jc w:val="both"/>
        <w:rPr>
          <w:rFonts w:ascii="Arial Narrow" w:hAnsi="Arial Narrow" w:cs="Arial"/>
          <w:szCs w:val="24"/>
        </w:rPr>
      </w:pPr>
      <w:r w:rsidRPr="00EE3F74">
        <w:rPr>
          <w:rFonts w:ascii="Arial Narrow" w:hAnsi="Arial Narrow" w:cs="Arial"/>
          <w:b/>
          <w:szCs w:val="24"/>
        </w:rPr>
        <w:t>a)</w:t>
      </w:r>
      <w:r>
        <w:rPr>
          <w:rFonts w:ascii="Arial Narrow" w:hAnsi="Arial Narrow" w:cs="Arial"/>
          <w:szCs w:val="24"/>
        </w:rPr>
        <w:tab/>
      </w:r>
      <w:r w:rsidR="009B2691" w:rsidRPr="00A5350A">
        <w:rPr>
          <w:rFonts w:ascii="Arial Narrow" w:hAnsi="Arial Narrow" w:cs="Arial"/>
          <w:szCs w:val="24"/>
        </w:rPr>
        <w:t>La prohibición al sentenciado de acercarse o ingresar al domicilio, lugar de trabajo o de estudios, de la víctima o a cualquier otro lugar que frecuente la víctima.</w:t>
      </w:r>
    </w:p>
    <w:p w14:paraId="08C12BB5" w14:textId="77777777" w:rsidR="00372765" w:rsidRPr="00A5350A" w:rsidRDefault="00372765" w:rsidP="00EE3F74">
      <w:pPr>
        <w:spacing w:line="240" w:lineRule="auto"/>
        <w:ind w:left="908" w:hanging="454"/>
        <w:jc w:val="both"/>
        <w:rPr>
          <w:rFonts w:ascii="Arial Narrow" w:hAnsi="Arial Narrow" w:cs="Arial"/>
          <w:szCs w:val="24"/>
        </w:rPr>
      </w:pPr>
    </w:p>
    <w:p w14:paraId="75B664BD" w14:textId="77777777" w:rsidR="009B2691" w:rsidRDefault="00EE3F74" w:rsidP="00EE3F74">
      <w:pPr>
        <w:spacing w:line="240" w:lineRule="auto"/>
        <w:ind w:left="908" w:hanging="454"/>
        <w:jc w:val="both"/>
        <w:rPr>
          <w:rFonts w:ascii="Arial Narrow" w:hAnsi="Arial Narrow" w:cs="Arial"/>
          <w:szCs w:val="24"/>
        </w:rPr>
      </w:pPr>
      <w:r w:rsidRPr="00EE3F74">
        <w:rPr>
          <w:rFonts w:ascii="Arial Narrow" w:hAnsi="Arial Narrow" w:cs="Arial"/>
          <w:b/>
          <w:szCs w:val="24"/>
        </w:rPr>
        <w:t>b)</w:t>
      </w:r>
      <w:r>
        <w:rPr>
          <w:rFonts w:ascii="Arial Narrow" w:hAnsi="Arial Narrow" w:cs="Arial"/>
          <w:szCs w:val="24"/>
        </w:rPr>
        <w:tab/>
      </w:r>
      <w:r w:rsidR="009B2691" w:rsidRPr="00A5350A">
        <w:rPr>
          <w:rFonts w:ascii="Arial Narrow" w:hAnsi="Arial Narrow" w:cs="Arial"/>
          <w:szCs w:val="24"/>
        </w:rPr>
        <w:t>La separación de la persona sentenciada del domicilio en que resida la víctima.</w:t>
      </w:r>
    </w:p>
    <w:p w14:paraId="7143AA62" w14:textId="77777777" w:rsidR="00372765" w:rsidRPr="00A5350A" w:rsidRDefault="00372765" w:rsidP="00EE3F74">
      <w:pPr>
        <w:spacing w:line="240" w:lineRule="auto"/>
        <w:ind w:left="908" w:hanging="454"/>
        <w:jc w:val="both"/>
        <w:rPr>
          <w:rFonts w:ascii="Arial Narrow" w:hAnsi="Arial Narrow" w:cs="Arial"/>
          <w:szCs w:val="24"/>
        </w:rPr>
      </w:pPr>
    </w:p>
    <w:p w14:paraId="4BEC5807" w14:textId="77777777" w:rsidR="009B2691" w:rsidRDefault="00EE3F74" w:rsidP="00EE3F74">
      <w:pPr>
        <w:spacing w:line="240" w:lineRule="auto"/>
        <w:ind w:left="908" w:hanging="454"/>
        <w:jc w:val="both"/>
        <w:rPr>
          <w:rFonts w:ascii="Arial Narrow" w:hAnsi="Arial Narrow" w:cs="Arial"/>
          <w:szCs w:val="24"/>
        </w:rPr>
      </w:pPr>
      <w:r w:rsidRPr="00EE3F74">
        <w:rPr>
          <w:rFonts w:ascii="Arial Narrow" w:hAnsi="Arial Narrow" w:cs="Arial"/>
          <w:b/>
          <w:szCs w:val="24"/>
        </w:rPr>
        <w:t>c)</w:t>
      </w:r>
      <w:r>
        <w:rPr>
          <w:rFonts w:ascii="Arial Narrow" w:hAnsi="Arial Narrow" w:cs="Arial"/>
          <w:szCs w:val="24"/>
        </w:rPr>
        <w:tab/>
      </w:r>
      <w:r w:rsidR="009B2691" w:rsidRPr="00A5350A">
        <w:rPr>
          <w:rFonts w:ascii="Arial Narrow" w:hAnsi="Arial Narrow" w:cs="Arial"/>
          <w:szCs w:val="24"/>
        </w:rPr>
        <w:t>Apercibir al sentenciado a fin de que se abstenga de ejercer cualquier tipo de violencia en contra de la víctima.</w:t>
      </w:r>
    </w:p>
    <w:p w14:paraId="44F9EA12" w14:textId="77777777" w:rsidR="00372765" w:rsidRPr="00A5350A" w:rsidRDefault="00372765" w:rsidP="00EE3F74">
      <w:pPr>
        <w:spacing w:line="240" w:lineRule="auto"/>
        <w:ind w:left="908" w:hanging="454"/>
        <w:jc w:val="both"/>
        <w:rPr>
          <w:rFonts w:ascii="Arial Narrow" w:hAnsi="Arial Narrow" w:cs="Arial"/>
          <w:szCs w:val="24"/>
        </w:rPr>
      </w:pPr>
    </w:p>
    <w:p w14:paraId="42959319" w14:textId="77777777" w:rsidR="009B2691" w:rsidRDefault="00EE3F74" w:rsidP="00EE3F74">
      <w:pPr>
        <w:spacing w:line="240" w:lineRule="auto"/>
        <w:ind w:left="908" w:hanging="454"/>
        <w:jc w:val="both"/>
        <w:rPr>
          <w:rFonts w:ascii="Arial Narrow" w:hAnsi="Arial Narrow" w:cs="Arial"/>
          <w:szCs w:val="24"/>
        </w:rPr>
      </w:pPr>
      <w:r w:rsidRPr="00EE3F74">
        <w:rPr>
          <w:rFonts w:ascii="Arial Narrow" w:hAnsi="Arial Narrow" w:cs="Arial"/>
          <w:b/>
          <w:szCs w:val="24"/>
        </w:rPr>
        <w:t>d)</w:t>
      </w:r>
      <w:r>
        <w:rPr>
          <w:rFonts w:ascii="Arial Narrow" w:hAnsi="Arial Narrow" w:cs="Arial"/>
          <w:szCs w:val="24"/>
        </w:rPr>
        <w:tab/>
      </w:r>
      <w:r w:rsidR="009B2691" w:rsidRPr="00A5350A">
        <w:rPr>
          <w:rFonts w:ascii="Arial Narrow" w:hAnsi="Arial Narrow" w:cs="Arial"/>
          <w:szCs w:val="24"/>
        </w:rPr>
        <w:t>Ordenar vigilancia por parte de policías ministeriales o procesales, en los lugares en que se encuentre la víctima, por el tiempo que determine el juez o tribunal.</w:t>
      </w:r>
    </w:p>
    <w:p w14:paraId="7F3908C2" w14:textId="77777777" w:rsidR="00372765" w:rsidRPr="00A5350A" w:rsidRDefault="00372765" w:rsidP="00372765">
      <w:pPr>
        <w:spacing w:line="240" w:lineRule="auto"/>
        <w:ind w:firstLine="0"/>
        <w:jc w:val="both"/>
        <w:rPr>
          <w:rFonts w:ascii="Arial Narrow" w:hAnsi="Arial Narrow" w:cs="Arial"/>
          <w:szCs w:val="24"/>
        </w:rPr>
      </w:pPr>
    </w:p>
    <w:p w14:paraId="4A120325" w14:textId="77777777" w:rsidR="009B2691" w:rsidRDefault="00C378AA" w:rsidP="00EE3F74">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EE3F74">
        <w:rPr>
          <w:rFonts w:ascii="Arial Narrow" w:hAnsi="Arial Narrow" w:cs="Arial"/>
          <w:szCs w:val="24"/>
        </w:rPr>
        <w:tab/>
      </w:r>
      <w:r w:rsidR="009B2691" w:rsidRPr="00A5350A">
        <w:rPr>
          <w:rFonts w:ascii="Arial Narrow" w:hAnsi="Arial Narrow" w:cs="Arial"/>
          <w:szCs w:val="24"/>
        </w:rPr>
        <w:t>(Medidas de seguridad curativas)</w:t>
      </w:r>
    </w:p>
    <w:p w14:paraId="300F8845" w14:textId="77777777" w:rsidR="00372765" w:rsidRPr="00A5350A" w:rsidRDefault="00372765" w:rsidP="00372765">
      <w:pPr>
        <w:tabs>
          <w:tab w:val="left" w:pos="851"/>
        </w:tabs>
        <w:spacing w:line="240" w:lineRule="auto"/>
        <w:ind w:left="426" w:firstLine="0"/>
        <w:jc w:val="both"/>
        <w:rPr>
          <w:rFonts w:ascii="Arial Narrow" w:hAnsi="Arial Narrow" w:cs="Arial"/>
          <w:szCs w:val="24"/>
        </w:rPr>
      </w:pPr>
    </w:p>
    <w:p w14:paraId="5EEB9322" w14:textId="77777777" w:rsidR="009B2691" w:rsidRDefault="009B2691" w:rsidP="00EE3F74">
      <w:pPr>
        <w:spacing w:line="240" w:lineRule="auto"/>
        <w:ind w:left="454" w:firstLine="0"/>
        <w:jc w:val="both"/>
        <w:rPr>
          <w:rFonts w:ascii="Arial Narrow" w:hAnsi="Arial Narrow" w:cs="Arial"/>
          <w:szCs w:val="24"/>
        </w:rPr>
      </w:pPr>
      <w:r w:rsidRPr="00A5350A">
        <w:rPr>
          <w:rFonts w:ascii="Arial Narrow" w:hAnsi="Arial Narrow" w:cs="Arial"/>
          <w:szCs w:val="24"/>
        </w:rPr>
        <w:t>Las medidas de seguridad curativas de las fracciones VII y VIII del artículo 73 de este código, se aplicarán en los supuestos y con los límites previstos en este código, y se cumplirán conforme a lo establecido en la Ley Nacional de Ejecución Penal.</w:t>
      </w:r>
    </w:p>
    <w:p w14:paraId="0E7877EA" w14:textId="77777777" w:rsidR="00372765" w:rsidRPr="00A5350A" w:rsidRDefault="00372765" w:rsidP="00EE3F74">
      <w:pPr>
        <w:spacing w:line="240" w:lineRule="auto"/>
        <w:ind w:left="454" w:firstLine="0"/>
        <w:jc w:val="both"/>
        <w:rPr>
          <w:rFonts w:ascii="Arial Narrow" w:hAnsi="Arial Narrow" w:cs="Arial"/>
          <w:szCs w:val="24"/>
        </w:rPr>
      </w:pPr>
    </w:p>
    <w:p w14:paraId="3E9D0973" w14:textId="77777777" w:rsidR="009B2691" w:rsidRPr="00EE3F74" w:rsidRDefault="009B2691" w:rsidP="00EE3F74">
      <w:pPr>
        <w:spacing w:line="240" w:lineRule="auto"/>
        <w:ind w:left="454" w:firstLine="0"/>
        <w:jc w:val="both"/>
        <w:rPr>
          <w:rFonts w:ascii="Arial Narrow" w:hAnsi="Arial Narrow" w:cs="Arial"/>
          <w:szCs w:val="24"/>
        </w:rPr>
      </w:pPr>
      <w:r w:rsidRPr="00EE3F74">
        <w:rPr>
          <w:rFonts w:ascii="Arial Narrow" w:hAnsi="Arial Narrow" w:cs="Arial"/>
          <w:szCs w:val="24"/>
        </w:rPr>
        <w:t>En los delitos violentos o de acoso sexual contra las mujeres, así como en los de violencia familiar y contra menores de quince años, también se aplicarán a la persona sentenciada las medidas terapéuticas que sean necesarias si así lo prueba el ministerio público durante el proceso, o cuando la persona sentenciada consienta en su asistencia o tratamiento.</w:t>
      </w:r>
    </w:p>
    <w:p w14:paraId="29805885" w14:textId="77777777" w:rsidR="00372765" w:rsidRPr="00A5350A" w:rsidRDefault="00372765" w:rsidP="00A5350A">
      <w:pPr>
        <w:spacing w:line="240" w:lineRule="auto"/>
        <w:ind w:left="709" w:firstLine="0"/>
        <w:jc w:val="both"/>
        <w:rPr>
          <w:rFonts w:ascii="Arial Narrow" w:hAnsi="Arial Narrow" w:cs="Arial"/>
          <w:szCs w:val="24"/>
        </w:rPr>
      </w:pPr>
    </w:p>
    <w:p w14:paraId="3BD0B4B1" w14:textId="77777777" w:rsidR="009B2691" w:rsidRDefault="00C378AA" w:rsidP="00EE3F74">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EE3F74">
        <w:rPr>
          <w:rFonts w:ascii="Arial Narrow" w:hAnsi="Arial Narrow" w:cs="Arial"/>
          <w:szCs w:val="24"/>
        </w:rPr>
        <w:tab/>
      </w:r>
      <w:r w:rsidR="009B2691" w:rsidRPr="00A5350A">
        <w:rPr>
          <w:rFonts w:ascii="Arial Narrow" w:hAnsi="Arial Narrow" w:cs="Arial"/>
          <w:szCs w:val="24"/>
        </w:rPr>
        <w:t xml:space="preserve">(Medidas de seguridad en prisión) </w:t>
      </w:r>
    </w:p>
    <w:p w14:paraId="50B0C3FD" w14:textId="77777777" w:rsidR="00372765" w:rsidRPr="00A5350A" w:rsidRDefault="00372765" w:rsidP="00372765">
      <w:pPr>
        <w:spacing w:line="240" w:lineRule="auto"/>
        <w:ind w:left="426" w:firstLine="0"/>
        <w:jc w:val="both"/>
        <w:rPr>
          <w:rFonts w:ascii="Arial Narrow" w:hAnsi="Arial Narrow" w:cs="Arial"/>
          <w:szCs w:val="24"/>
        </w:rPr>
      </w:pPr>
    </w:p>
    <w:p w14:paraId="285BAB03" w14:textId="77777777" w:rsidR="009B2691" w:rsidRPr="00A5350A" w:rsidRDefault="009B2691" w:rsidP="00EE3F74">
      <w:pPr>
        <w:spacing w:line="240" w:lineRule="auto"/>
        <w:ind w:left="454" w:firstLine="0"/>
        <w:jc w:val="both"/>
        <w:rPr>
          <w:rFonts w:ascii="Arial Narrow" w:hAnsi="Arial Narrow" w:cs="Arial"/>
          <w:szCs w:val="24"/>
        </w:rPr>
      </w:pPr>
      <w:r w:rsidRPr="00A5350A">
        <w:rPr>
          <w:rFonts w:ascii="Arial Narrow" w:hAnsi="Arial Narrow" w:cs="Arial"/>
          <w:szCs w:val="24"/>
        </w:rPr>
        <w:t>Las medidas especiales de seguridad durante el internamiento con motivo de la pena de prisión se aplicarán conforme a lo previsto en la Ley Nacional de Ejecución Penal.</w:t>
      </w:r>
    </w:p>
    <w:p w14:paraId="5FBC4D5B" w14:textId="77777777" w:rsidR="009B2691" w:rsidRPr="00A5350A" w:rsidRDefault="009B2691" w:rsidP="00A5350A">
      <w:pPr>
        <w:spacing w:line="240" w:lineRule="auto"/>
        <w:ind w:left="709" w:firstLine="0"/>
        <w:jc w:val="both"/>
        <w:rPr>
          <w:rFonts w:ascii="Arial Narrow" w:hAnsi="Arial Narrow" w:cs="Arial"/>
          <w:szCs w:val="24"/>
        </w:rPr>
      </w:pPr>
    </w:p>
    <w:p w14:paraId="55F08FE6"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75 (Principio de proporcionalidad en las medidas de seguridad)</w:t>
      </w:r>
    </w:p>
    <w:p w14:paraId="08CD3D5B" w14:textId="77777777" w:rsidR="00372765" w:rsidRPr="00A5350A" w:rsidRDefault="00372765" w:rsidP="00A5350A">
      <w:pPr>
        <w:spacing w:line="240" w:lineRule="auto"/>
        <w:ind w:firstLine="0"/>
        <w:jc w:val="both"/>
        <w:rPr>
          <w:rFonts w:ascii="Arial Narrow" w:hAnsi="Arial Narrow" w:cs="Arial"/>
          <w:szCs w:val="24"/>
        </w:rPr>
      </w:pPr>
    </w:p>
    <w:p w14:paraId="44B7748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medidas de seguridad previstas en los artículos 73 y 74 de este código, se aplicarán conforme al principio de proporcionalidad, según las condiciones establecidas en el artículo 119 de este código, que sean aplicables al hecho de que se trate.</w:t>
      </w:r>
    </w:p>
    <w:p w14:paraId="4CFDEF74" w14:textId="77777777" w:rsidR="009B2691" w:rsidRPr="00A5350A" w:rsidRDefault="009B2691" w:rsidP="00A5350A">
      <w:pPr>
        <w:spacing w:line="240" w:lineRule="auto"/>
        <w:ind w:firstLine="0"/>
        <w:jc w:val="both"/>
        <w:rPr>
          <w:rFonts w:ascii="Arial Narrow" w:hAnsi="Arial Narrow" w:cs="Arial"/>
          <w:szCs w:val="24"/>
        </w:rPr>
      </w:pPr>
    </w:p>
    <w:p w14:paraId="44D80683" w14:textId="77777777" w:rsidR="009B2691" w:rsidRPr="00662CF2" w:rsidRDefault="009B2691" w:rsidP="00A5350A">
      <w:pPr>
        <w:spacing w:line="240" w:lineRule="auto"/>
        <w:ind w:firstLine="0"/>
        <w:jc w:val="both"/>
        <w:rPr>
          <w:rFonts w:ascii="Arial Narrow" w:hAnsi="Arial Narrow" w:cs="Arial"/>
          <w:b/>
          <w:szCs w:val="24"/>
        </w:rPr>
      </w:pPr>
      <w:r w:rsidRPr="00662CF2">
        <w:rPr>
          <w:rFonts w:ascii="Arial Narrow" w:hAnsi="Arial Narrow" w:cs="Arial"/>
          <w:b/>
          <w:szCs w:val="24"/>
        </w:rPr>
        <w:t>Artículo 76 (Catálogo de consecuencias jurídicas por responsabilidad de personas morales)</w:t>
      </w:r>
    </w:p>
    <w:p w14:paraId="2E7EB378" w14:textId="77777777" w:rsidR="00372765" w:rsidRPr="00A5350A" w:rsidRDefault="00372765" w:rsidP="00A5350A">
      <w:pPr>
        <w:spacing w:line="240" w:lineRule="auto"/>
        <w:ind w:firstLine="0"/>
        <w:jc w:val="both"/>
        <w:rPr>
          <w:rFonts w:ascii="Arial Narrow" w:hAnsi="Arial Narrow" w:cs="Arial"/>
          <w:szCs w:val="24"/>
        </w:rPr>
      </w:pPr>
    </w:p>
    <w:p w14:paraId="4DB7E14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Las consecuencias jurídicas aplicables a las personas morales son: </w:t>
      </w:r>
    </w:p>
    <w:p w14:paraId="224B3798" w14:textId="77777777" w:rsidR="00372765" w:rsidRPr="00A5350A" w:rsidRDefault="00372765" w:rsidP="00A5350A">
      <w:pPr>
        <w:spacing w:line="240" w:lineRule="auto"/>
        <w:ind w:firstLine="0"/>
        <w:jc w:val="both"/>
        <w:rPr>
          <w:rFonts w:ascii="Arial Narrow" w:hAnsi="Arial Narrow" w:cs="Arial"/>
          <w:szCs w:val="24"/>
        </w:rPr>
      </w:pPr>
    </w:p>
    <w:p w14:paraId="3AA075EC" w14:textId="77777777" w:rsidR="009B2691" w:rsidRDefault="00C378AA" w:rsidP="00C1035C">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C1035C">
        <w:rPr>
          <w:rFonts w:ascii="Arial Narrow" w:hAnsi="Arial Narrow" w:cs="Arial"/>
          <w:szCs w:val="24"/>
        </w:rPr>
        <w:tab/>
      </w:r>
      <w:r w:rsidR="009B2691" w:rsidRPr="00A5350A">
        <w:rPr>
          <w:rFonts w:ascii="Arial Narrow" w:hAnsi="Arial Narrow" w:cs="Arial"/>
          <w:szCs w:val="24"/>
        </w:rPr>
        <w:t>Multa.</w:t>
      </w:r>
    </w:p>
    <w:p w14:paraId="38D89EF3" w14:textId="77777777" w:rsidR="00372765" w:rsidRPr="00A5350A" w:rsidRDefault="00372765" w:rsidP="00C1035C">
      <w:pPr>
        <w:spacing w:line="240" w:lineRule="auto"/>
        <w:ind w:left="454" w:hanging="454"/>
        <w:jc w:val="both"/>
        <w:rPr>
          <w:rFonts w:ascii="Arial Narrow" w:hAnsi="Arial Narrow" w:cs="Arial"/>
          <w:szCs w:val="24"/>
        </w:rPr>
      </w:pPr>
    </w:p>
    <w:p w14:paraId="69569D4D" w14:textId="77777777" w:rsidR="009B2691" w:rsidRDefault="00C378AA" w:rsidP="00C1035C">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C1035C">
        <w:rPr>
          <w:rFonts w:ascii="Arial Narrow" w:hAnsi="Arial Narrow" w:cs="Arial"/>
          <w:szCs w:val="24"/>
        </w:rPr>
        <w:tab/>
      </w:r>
      <w:r w:rsidR="009B2691" w:rsidRPr="00A5350A">
        <w:rPr>
          <w:rFonts w:ascii="Arial Narrow" w:hAnsi="Arial Narrow" w:cs="Arial"/>
          <w:szCs w:val="24"/>
        </w:rPr>
        <w:t>Suspensión.</w:t>
      </w:r>
    </w:p>
    <w:p w14:paraId="3ADD88B0" w14:textId="77777777" w:rsidR="00372765" w:rsidRPr="00A5350A" w:rsidRDefault="00372765" w:rsidP="00C1035C">
      <w:pPr>
        <w:spacing w:line="240" w:lineRule="auto"/>
        <w:ind w:left="454" w:hanging="454"/>
        <w:jc w:val="both"/>
        <w:rPr>
          <w:rFonts w:ascii="Arial Narrow" w:hAnsi="Arial Narrow" w:cs="Arial"/>
          <w:szCs w:val="24"/>
        </w:rPr>
      </w:pPr>
    </w:p>
    <w:p w14:paraId="5FD18920" w14:textId="77777777" w:rsidR="009B2691" w:rsidRDefault="00C378AA" w:rsidP="00C1035C">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C1035C">
        <w:rPr>
          <w:rFonts w:ascii="Arial Narrow" w:hAnsi="Arial Narrow" w:cs="Arial"/>
          <w:szCs w:val="24"/>
        </w:rPr>
        <w:tab/>
      </w:r>
      <w:r w:rsidR="009B2691" w:rsidRPr="00A5350A">
        <w:rPr>
          <w:rFonts w:ascii="Arial Narrow" w:hAnsi="Arial Narrow" w:cs="Arial"/>
          <w:szCs w:val="24"/>
        </w:rPr>
        <w:t>Disolución.</w:t>
      </w:r>
    </w:p>
    <w:p w14:paraId="04866B84" w14:textId="77777777" w:rsidR="00372765" w:rsidRPr="00A5350A" w:rsidRDefault="00372765" w:rsidP="00C1035C">
      <w:pPr>
        <w:spacing w:line="240" w:lineRule="auto"/>
        <w:ind w:left="454" w:hanging="454"/>
        <w:jc w:val="both"/>
        <w:rPr>
          <w:rFonts w:ascii="Arial Narrow" w:hAnsi="Arial Narrow" w:cs="Arial"/>
          <w:szCs w:val="24"/>
        </w:rPr>
      </w:pPr>
    </w:p>
    <w:p w14:paraId="33D76718" w14:textId="77777777" w:rsidR="00372765" w:rsidRDefault="00C378AA" w:rsidP="00C1035C">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C1035C">
        <w:rPr>
          <w:rFonts w:ascii="Arial Narrow" w:hAnsi="Arial Narrow" w:cs="Arial"/>
          <w:szCs w:val="24"/>
        </w:rPr>
        <w:tab/>
      </w:r>
      <w:r w:rsidR="009B2691" w:rsidRPr="00A5350A">
        <w:rPr>
          <w:rFonts w:ascii="Arial Narrow" w:hAnsi="Arial Narrow" w:cs="Arial"/>
          <w:szCs w:val="24"/>
        </w:rPr>
        <w:t>Prohibición de realizar determinados negocios, operaciones o actividades.</w:t>
      </w:r>
    </w:p>
    <w:p w14:paraId="699AC9C6" w14:textId="77777777" w:rsidR="00372765" w:rsidRPr="00372765" w:rsidRDefault="00372765" w:rsidP="00C1035C">
      <w:pPr>
        <w:spacing w:line="240" w:lineRule="auto"/>
        <w:ind w:left="454" w:hanging="454"/>
        <w:jc w:val="both"/>
        <w:rPr>
          <w:rFonts w:ascii="Arial Narrow" w:hAnsi="Arial Narrow" w:cs="Arial"/>
          <w:szCs w:val="24"/>
        </w:rPr>
      </w:pPr>
    </w:p>
    <w:p w14:paraId="723BAAC3" w14:textId="77777777" w:rsidR="009B2691" w:rsidRDefault="00C378AA" w:rsidP="00C1035C">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C1035C">
        <w:rPr>
          <w:rFonts w:ascii="Arial Narrow" w:hAnsi="Arial Narrow" w:cs="Arial"/>
          <w:szCs w:val="24"/>
        </w:rPr>
        <w:tab/>
      </w:r>
      <w:r w:rsidR="009B2691" w:rsidRPr="00A5350A">
        <w:rPr>
          <w:rFonts w:ascii="Arial Narrow" w:hAnsi="Arial Narrow" w:cs="Arial"/>
          <w:szCs w:val="24"/>
        </w:rPr>
        <w:t>Remoción.</w:t>
      </w:r>
    </w:p>
    <w:p w14:paraId="7612E203" w14:textId="77777777" w:rsidR="00372765" w:rsidRPr="00A5350A" w:rsidRDefault="00372765" w:rsidP="00C1035C">
      <w:pPr>
        <w:spacing w:line="240" w:lineRule="auto"/>
        <w:ind w:left="454" w:hanging="454"/>
        <w:jc w:val="both"/>
        <w:rPr>
          <w:rFonts w:ascii="Arial Narrow" w:hAnsi="Arial Narrow" w:cs="Arial"/>
          <w:szCs w:val="24"/>
        </w:rPr>
      </w:pPr>
    </w:p>
    <w:p w14:paraId="4D7591F0" w14:textId="77777777" w:rsidR="009B2691" w:rsidRDefault="00C378AA" w:rsidP="00C1035C">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C1035C">
        <w:rPr>
          <w:rFonts w:ascii="Arial Narrow" w:hAnsi="Arial Narrow" w:cs="Arial"/>
          <w:szCs w:val="24"/>
        </w:rPr>
        <w:tab/>
      </w:r>
      <w:r w:rsidR="009B2691" w:rsidRPr="00A5350A">
        <w:rPr>
          <w:rFonts w:ascii="Arial Narrow" w:hAnsi="Arial Narrow" w:cs="Arial"/>
          <w:szCs w:val="24"/>
        </w:rPr>
        <w:t>Intervención.</w:t>
      </w:r>
    </w:p>
    <w:p w14:paraId="326C7FFA" w14:textId="77777777" w:rsidR="00372765" w:rsidRPr="00A5350A" w:rsidRDefault="00372765" w:rsidP="00C1035C">
      <w:pPr>
        <w:spacing w:line="240" w:lineRule="auto"/>
        <w:ind w:left="454" w:hanging="454"/>
        <w:jc w:val="both"/>
        <w:rPr>
          <w:rFonts w:ascii="Arial Narrow" w:hAnsi="Arial Narrow" w:cs="Arial"/>
          <w:szCs w:val="24"/>
        </w:rPr>
      </w:pPr>
    </w:p>
    <w:p w14:paraId="077660DB" w14:textId="77777777" w:rsidR="009B2691" w:rsidRDefault="00C378AA" w:rsidP="00C1035C">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C1035C">
        <w:rPr>
          <w:rFonts w:ascii="Arial Narrow" w:hAnsi="Arial Narrow" w:cs="Arial"/>
          <w:szCs w:val="24"/>
        </w:rPr>
        <w:tab/>
      </w:r>
      <w:r w:rsidR="009B2691" w:rsidRPr="00A5350A">
        <w:rPr>
          <w:rFonts w:ascii="Arial Narrow" w:hAnsi="Arial Narrow" w:cs="Arial"/>
          <w:szCs w:val="24"/>
        </w:rPr>
        <w:t>Clausura.</w:t>
      </w:r>
    </w:p>
    <w:p w14:paraId="636E6C86" w14:textId="77777777" w:rsidR="00372765" w:rsidRPr="00A5350A" w:rsidRDefault="00372765" w:rsidP="00C1035C">
      <w:pPr>
        <w:spacing w:line="240" w:lineRule="auto"/>
        <w:ind w:left="454" w:hanging="454"/>
        <w:jc w:val="both"/>
        <w:rPr>
          <w:rFonts w:ascii="Arial Narrow" w:hAnsi="Arial Narrow" w:cs="Arial"/>
          <w:szCs w:val="24"/>
        </w:rPr>
      </w:pPr>
    </w:p>
    <w:p w14:paraId="1E464F03" w14:textId="77777777" w:rsidR="009B2691" w:rsidRDefault="00C378AA" w:rsidP="00C1035C">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C1035C">
        <w:rPr>
          <w:rFonts w:ascii="Arial Narrow" w:hAnsi="Arial Narrow" w:cs="Arial"/>
          <w:szCs w:val="24"/>
        </w:rPr>
        <w:tab/>
      </w:r>
      <w:r w:rsidR="009B2691" w:rsidRPr="00A5350A">
        <w:rPr>
          <w:rFonts w:ascii="Arial Narrow" w:hAnsi="Arial Narrow" w:cs="Arial"/>
          <w:szCs w:val="24"/>
        </w:rPr>
        <w:t>Supervisión y/o contraloría de la administración, contabilidad o de cualquier otra actividad inherente a la persona moral para su funcionamiento.</w:t>
      </w:r>
    </w:p>
    <w:p w14:paraId="0A51E303" w14:textId="77777777" w:rsidR="00372765" w:rsidRPr="00A5350A" w:rsidRDefault="00372765" w:rsidP="00C1035C">
      <w:pPr>
        <w:spacing w:line="240" w:lineRule="auto"/>
        <w:ind w:left="454" w:hanging="454"/>
        <w:jc w:val="both"/>
        <w:rPr>
          <w:rFonts w:ascii="Arial Narrow" w:hAnsi="Arial Narrow" w:cs="Arial"/>
          <w:szCs w:val="24"/>
        </w:rPr>
      </w:pPr>
    </w:p>
    <w:p w14:paraId="027E910F" w14:textId="77777777" w:rsidR="009B2691" w:rsidRDefault="00C378AA" w:rsidP="00C1035C">
      <w:pPr>
        <w:spacing w:line="240" w:lineRule="auto"/>
        <w:ind w:left="454" w:hanging="454"/>
        <w:jc w:val="both"/>
        <w:rPr>
          <w:rFonts w:ascii="Arial Narrow" w:hAnsi="Arial Narrow" w:cs="Arial"/>
          <w:szCs w:val="24"/>
        </w:rPr>
      </w:pPr>
      <w:r w:rsidRPr="00C378AA">
        <w:rPr>
          <w:rFonts w:ascii="Arial Narrow" w:hAnsi="Arial Narrow" w:cs="Arial"/>
          <w:b/>
          <w:szCs w:val="24"/>
        </w:rPr>
        <w:lastRenderedPageBreak/>
        <w:t>IX.</w:t>
      </w:r>
      <w:r w:rsidR="00C1035C">
        <w:rPr>
          <w:rFonts w:ascii="Arial Narrow" w:hAnsi="Arial Narrow" w:cs="Arial"/>
          <w:szCs w:val="24"/>
        </w:rPr>
        <w:tab/>
      </w:r>
      <w:r w:rsidR="009B2691" w:rsidRPr="00A5350A">
        <w:rPr>
          <w:rFonts w:ascii="Arial Narrow" w:hAnsi="Arial Narrow" w:cs="Arial"/>
          <w:szCs w:val="24"/>
        </w:rPr>
        <w:t>Inhabilitación para obtener subvenciones y ayudas públicas, y/o para contratar con el sector público y para gozar de beneficios e incentivos fiscales o sociales.</w:t>
      </w:r>
    </w:p>
    <w:p w14:paraId="4C8F8AF2" w14:textId="77777777" w:rsidR="00372765" w:rsidRPr="00A5350A" w:rsidRDefault="00372765" w:rsidP="00C1035C">
      <w:pPr>
        <w:spacing w:line="240" w:lineRule="auto"/>
        <w:ind w:left="454" w:hanging="454"/>
        <w:jc w:val="both"/>
        <w:rPr>
          <w:rFonts w:ascii="Arial Narrow" w:hAnsi="Arial Narrow" w:cs="Arial"/>
          <w:szCs w:val="24"/>
        </w:rPr>
      </w:pPr>
    </w:p>
    <w:p w14:paraId="39D23CFC" w14:textId="77777777" w:rsidR="009B2691" w:rsidRDefault="00C378AA" w:rsidP="00C1035C">
      <w:pPr>
        <w:spacing w:line="240" w:lineRule="auto"/>
        <w:ind w:left="454" w:hanging="454"/>
        <w:jc w:val="both"/>
        <w:rPr>
          <w:rFonts w:ascii="Arial Narrow" w:hAnsi="Arial Narrow" w:cs="Arial"/>
          <w:szCs w:val="24"/>
        </w:rPr>
      </w:pPr>
      <w:r w:rsidRPr="00C378AA">
        <w:rPr>
          <w:rFonts w:ascii="Arial Narrow" w:hAnsi="Arial Narrow" w:cs="Arial"/>
          <w:b/>
          <w:szCs w:val="24"/>
        </w:rPr>
        <w:t>X.</w:t>
      </w:r>
      <w:r w:rsidR="00C1035C">
        <w:rPr>
          <w:rFonts w:ascii="Arial Narrow" w:hAnsi="Arial Narrow" w:cs="Arial"/>
          <w:szCs w:val="24"/>
        </w:rPr>
        <w:tab/>
      </w:r>
      <w:r w:rsidR="009B2691" w:rsidRPr="00A5350A">
        <w:rPr>
          <w:rFonts w:ascii="Arial Narrow" w:hAnsi="Arial Narrow" w:cs="Arial"/>
          <w:szCs w:val="24"/>
        </w:rPr>
        <w:t>Reparación del daño.</w:t>
      </w:r>
    </w:p>
    <w:p w14:paraId="517A5C93" w14:textId="77777777" w:rsidR="00372765" w:rsidRPr="00A5350A" w:rsidRDefault="00372765" w:rsidP="00372765">
      <w:pPr>
        <w:tabs>
          <w:tab w:val="left" w:pos="709"/>
          <w:tab w:val="left" w:pos="851"/>
        </w:tabs>
        <w:spacing w:line="240" w:lineRule="auto"/>
        <w:ind w:firstLine="0"/>
        <w:jc w:val="both"/>
        <w:rPr>
          <w:rFonts w:ascii="Arial Narrow" w:hAnsi="Arial Narrow" w:cs="Arial"/>
          <w:szCs w:val="24"/>
        </w:rPr>
      </w:pPr>
    </w:p>
    <w:p w14:paraId="5E3E42C0" w14:textId="77777777" w:rsidR="009B2691" w:rsidRDefault="009B2691" w:rsidP="00C1035C">
      <w:pPr>
        <w:spacing w:line="240" w:lineRule="auto"/>
        <w:ind w:firstLine="0"/>
        <w:jc w:val="both"/>
        <w:rPr>
          <w:rFonts w:ascii="Arial Narrow" w:hAnsi="Arial Narrow" w:cs="Arial"/>
          <w:szCs w:val="24"/>
        </w:rPr>
      </w:pPr>
      <w:r w:rsidRPr="00A5350A">
        <w:rPr>
          <w:rFonts w:ascii="Arial Narrow" w:hAnsi="Arial Narrow" w:cs="Arial"/>
          <w:szCs w:val="24"/>
        </w:rPr>
        <w:t>En la aplicación de las consecuencias jurídicas a las personas morales, se observará el principio de proporcionalidad en los términos que establece el artículo 119 y los demás que respecto de aquéllas y el delito de que se trate prevé este código.</w:t>
      </w:r>
    </w:p>
    <w:p w14:paraId="1593A74E" w14:textId="77777777" w:rsidR="00372765" w:rsidRPr="00A5350A" w:rsidRDefault="00372765" w:rsidP="00A5350A">
      <w:pPr>
        <w:spacing w:line="240" w:lineRule="auto"/>
        <w:ind w:left="284" w:firstLine="0"/>
        <w:jc w:val="both"/>
        <w:rPr>
          <w:rFonts w:ascii="Arial Narrow" w:hAnsi="Arial Narrow" w:cs="Arial"/>
          <w:szCs w:val="24"/>
        </w:rPr>
      </w:pPr>
    </w:p>
    <w:p w14:paraId="5C860FDC" w14:textId="77777777" w:rsidR="009B2691" w:rsidRPr="00A5350A" w:rsidRDefault="009B2691" w:rsidP="00A5350A">
      <w:pPr>
        <w:spacing w:line="240" w:lineRule="auto"/>
        <w:ind w:left="284" w:firstLine="0"/>
        <w:jc w:val="both"/>
        <w:rPr>
          <w:rFonts w:ascii="Arial Narrow" w:hAnsi="Arial Narrow" w:cs="Arial"/>
          <w:szCs w:val="24"/>
        </w:rPr>
      </w:pPr>
    </w:p>
    <w:p w14:paraId="1E1B516D"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Segundo</w:t>
      </w:r>
    </w:p>
    <w:p w14:paraId="190F88A9" w14:textId="77777777" w:rsidR="00372765" w:rsidRPr="00A5350A" w:rsidRDefault="00372765" w:rsidP="00A5350A">
      <w:pPr>
        <w:spacing w:line="240" w:lineRule="auto"/>
        <w:ind w:firstLine="0"/>
        <w:jc w:val="center"/>
        <w:outlineLvl w:val="0"/>
        <w:rPr>
          <w:rFonts w:ascii="Arial Narrow" w:hAnsi="Arial Narrow" w:cs="Arial"/>
          <w:b/>
          <w:szCs w:val="24"/>
        </w:rPr>
      </w:pPr>
    </w:p>
    <w:p w14:paraId="03FA6881"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Reglas generales en la aplicación de penas y medidas de seguridad</w:t>
      </w:r>
    </w:p>
    <w:p w14:paraId="3887DDAD" w14:textId="77777777" w:rsidR="009B2691" w:rsidRPr="00A5350A" w:rsidRDefault="009B2691" w:rsidP="00A5350A">
      <w:pPr>
        <w:spacing w:line="240" w:lineRule="auto"/>
        <w:ind w:firstLine="0"/>
        <w:jc w:val="center"/>
        <w:rPr>
          <w:rFonts w:ascii="Arial Narrow" w:hAnsi="Arial Narrow" w:cs="Arial"/>
          <w:szCs w:val="24"/>
        </w:rPr>
      </w:pPr>
    </w:p>
    <w:p w14:paraId="4F501442"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77 (Principios de legalidad y proporcionalidad para aplicar penas y medidas de seguridad)</w:t>
      </w:r>
    </w:p>
    <w:p w14:paraId="4E25FCB8" w14:textId="77777777" w:rsidR="00372765" w:rsidRPr="00A5350A" w:rsidRDefault="00372765" w:rsidP="00A5350A">
      <w:pPr>
        <w:spacing w:line="240" w:lineRule="auto"/>
        <w:ind w:firstLine="0"/>
        <w:jc w:val="both"/>
        <w:rPr>
          <w:rFonts w:ascii="Arial Narrow" w:hAnsi="Arial Narrow" w:cs="Arial"/>
          <w:szCs w:val="24"/>
        </w:rPr>
      </w:pPr>
    </w:p>
    <w:p w14:paraId="225D096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aplicación de cualquier pena o de medidas de seguridad, estará sujeta a que la pena se prevea en la ley para el delito de que se trate, ya sea como pena autónoma o como accesoria de ésta, y a que las medidas de seguridad se prevean en la ley como accesorias de la pena autónoma o sustitutiva, o bien, como medidas de tratamiento curativo cuando se satisfagan los presupuestos de los artículos 9 y 59 y la fracción I del artículo 60 de este código.</w:t>
      </w:r>
    </w:p>
    <w:p w14:paraId="663E2668" w14:textId="77777777" w:rsidR="00372765" w:rsidRPr="00A5350A" w:rsidRDefault="00372765" w:rsidP="00A5350A">
      <w:pPr>
        <w:spacing w:line="240" w:lineRule="auto"/>
        <w:ind w:firstLine="0"/>
        <w:jc w:val="both"/>
        <w:rPr>
          <w:rFonts w:ascii="Arial Narrow" w:hAnsi="Arial Narrow" w:cs="Arial"/>
          <w:szCs w:val="24"/>
        </w:rPr>
      </w:pPr>
    </w:p>
    <w:p w14:paraId="79543EE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juez impondrá las penas y las medidas de seguridad dentro de los límites legales temporales que fije la ley, ajustándose a las pautas para su aplicación e individualización establecidas en la ley para la pena o medida de seguridad de que se trate, con relación a los delitos o hechos que se cometieron. Con excepción de las que, por su naturaleza, su aplicación se rija por límites distintos.</w:t>
      </w:r>
    </w:p>
    <w:p w14:paraId="2FFDAC3D" w14:textId="77777777" w:rsidR="00372765" w:rsidRPr="00A5350A" w:rsidRDefault="00372765" w:rsidP="00A5350A">
      <w:pPr>
        <w:spacing w:line="240" w:lineRule="auto"/>
        <w:ind w:firstLine="0"/>
        <w:jc w:val="both"/>
        <w:rPr>
          <w:rFonts w:ascii="Arial Narrow" w:hAnsi="Arial Narrow" w:cs="Arial"/>
          <w:szCs w:val="24"/>
        </w:rPr>
      </w:pPr>
    </w:p>
    <w:p w14:paraId="31C559E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la imposición de las penas y medidas de seguridad, así como, en su caso, durante la ejecución de las mismas, se observará el principio de proporcionalidad, conforme a lo previsto en este código y en la Ley Nacional de Ejecución Penal.</w:t>
      </w:r>
    </w:p>
    <w:p w14:paraId="7B17DB05" w14:textId="77777777" w:rsidR="009B2691" w:rsidRPr="00A5350A" w:rsidRDefault="009B2691" w:rsidP="00A5350A">
      <w:pPr>
        <w:spacing w:line="240" w:lineRule="auto"/>
        <w:ind w:firstLine="0"/>
        <w:jc w:val="both"/>
        <w:rPr>
          <w:rFonts w:ascii="Arial Narrow" w:hAnsi="Arial Narrow" w:cs="Arial"/>
          <w:szCs w:val="24"/>
        </w:rPr>
      </w:pPr>
    </w:p>
    <w:p w14:paraId="5D3A4DAB"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78 (Penas alternas)</w:t>
      </w:r>
    </w:p>
    <w:p w14:paraId="20C286E5" w14:textId="77777777" w:rsidR="00372765" w:rsidRPr="00A5350A" w:rsidRDefault="00372765" w:rsidP="00A5350A">
      <w:pPr>
        <w:spacing w:line="240" w:lineRule="auto"/>
        <w:ind w:firstLine="0"/>
        <w:jc w:val="both"/>
        <w:rPr>
          <w:rFonts w:ascii="Arial Narrow" w:hAnsi="Arial Narrow" w:cs="Arial"/>
          <w:szCs w:val="24"/>
        </w:rPr>
      </w:pPr>
    </w:p>
    <w:p w14:paraId="61BDB6A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se trate de delitos que tengan señaladas penas alternas, el juez o tribunal solo podrá atender a la que sea más restrictiva de derechos, si de la conducta delictuosa realizada, o del comportamiento previo o posterior del sujeto en relación con el delito, se infiere racionalmente un peligro para la víctima, el ofendido o terceras personas, de tal forma que sea necesario imponer aquélla, porque la menos restrictiva sería racionalmente insuficiente para reducir el peligro.</w:t>
      </w:r>
    </w:p>
    <w:p w14:paraId="461474F0" w14:textId="77777777" w:rsidR="00372765" w:rsidRPr="00A5350A" w:rsidRDefault="00372765" w:rsidP="00A5350A">
      <w:pPr>
        <w:spacing w:line="240" w:lineRule="auto"/>
        <w:ind w:firstLine="0"/>
        <w:jc w:val="both"/>
        <w:rPr>
          <w:rFonts w:ascii="Arial Narrow" w:hAnsi="Arial Narrow" w:cs="Arial"/>
          <w:szCs w:val="24"/>
        </w:rPr>
      </w:pPr>
    </w:p>
    <w:p w14:paraId="19D7005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Sin embargo, con independencia de lo previsto en el párrafo precedente, el juez o tribunal atenderá a la pena más restrictiva de derechos, cuando haya reincidencia, a menos que el delito no haya sido cometido con violencia física, ni se trate de uno de los clasificados como graves en el párrafo segundo del numeral 2 de la fracción II del artículo 90, de este código, en cuyo caso, el juez o tribunal se estará a lo dispuesto en el párrafo primero de este artículo.</w:t>
      </w:r>
    </w:p>
    <w:p w14:paraId="6834EBAF" w14:textId="77777777" w:rsidR="00372765" w:rsidRPr="00A5350A" w:rsidRDefault="00372765" w:rsidP="00A5350A">
      <w:pPr>
        <w:spacing w:line="240" w:lineRule="auto"/>
        <w:ind w:firstLine="0"/>
        <w:jc w:val="both"/>
        <w:rPr>
          <w:rFonts w:ascii="Arial Narrow" w:hAnsi="Arial Narrow" w:cs="Arial"/>
          <w:szCs w:val="24"/>
        </w:rPr>
      </w:pPr>
    </w:p>
    <w:p w14:paraId="51428FDC"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Respecto a la pena alterna que el juez o tribunal resuelva imponer, se ajustará para tal efecto a las pautas legales que regulen la individualización y ejecución de aquella pena, según su naturaleza.</w:t>
      </w:r>
    </w:p>
    <w:p w14:paraId="0195CB5C" w14:textId="77777777" w:rsidR="009B2691" w:rsidRPr="00A5350A" w:rsidRDefault="009B2691" w:rsidP="00A5350A">
      <w:pPr>
        <w:spacing w:line="240" w:lineRule="auto"/>
        <w:ind w:firstLine="0"/>
        <w:jc w:val="both"/>
        <w:rPr>
          <w:rFonts w:ascii="Arial Narrow" w:hAnsi="Arial Narrow" w:cs="Arial"/>
          <w:szCs w:val="24"/>
        </w:rPr>
      </w:pPr>
    </w:p>
    <w:p w14:paraId="6AA73321" w14:textId="77777777" w:rsidR="009B2691"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79 (Reincidencia)</w:t>
      </w:r>
    </w:p>
    <w:p w14:paraId="2B61675C" w14:textId="77777777" w:rsidR="00372765" w:rsidRPr="00372765" w:rsidRDefault="00372765" w:rsidP="00A5350A">
      <w:pPr>
        <w:spacing w:line="240" w:lineRule="auto"/>
        <w:ind w:firstLine="0"/>
        <w:jc w:val="both"/>
        <w:rPr>
          <w:rFonts w:ascii="Arial Narrow" w:hAnsi="Arial Narrow" w:cs="Arial"/>
          <w:b/>
          <w:szCs w:val="24"/>
        </w:rPr>
      </w:pPr>
    </w:p>
    <w:p w14:paraId="52C708B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Hay reincidencia, cuando a una persona se le condene por un delito doloso, no obstante que antes fue condenada en sentencia ejecutoria por un delito doloso, ya sea en el fuero común o en el federal, sin que haya transcurrido el tiempo de la pena de prisión que se le impuso, más un lapso equivalente a una cuarta parte de esa pena, sin que este último período pueda exceder de tres años.</w:t>
      </w:r>
    </w:p>
    <w:p w14:paraId="38A63B95" w14:textId="77777777" w:rsidR="00372765" w:rsidRPr="00A5350A" w:rsidRDefault="00372765" w:rsidP="00A5350A">
      <w:pPr>
        <w:spacing w:line="240" w:lineRule="auto"/>
        <w:ind w:firstLine="0"/>
        <w:jc w:val="both"/>
        <w:rPr>
          <w:rFonts w:ascii="Arial Narrow" w:hAnsi="Arial Narrow" w:cs="Arial"/>
          <w:szCs w:val="24"/>
        </w:rPr>
      </w:pPr>
    </w:p>
    <w:p w14:paraId="5C489A9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También habrá reincidencia de una persona moral, cuando la misma se actualice en los términos del párrafo anterior, respecto a cualquiera de los sujetos activos cualificados señalados en el artículo 68 de este código, siempre y cuando el sujeto activo haya actuado por medio de la misma persona moral en cualquiera de los supuestos previstos en los párrafos segundo y tercero de dicho artículo 68.</w:t>
      </w:r>
    </w:p>
    <w:p w14:paraId="685EABE7" w14:textId="77777777" w:rsidR="009B2691" w:rsidRDefault="009B2691" w:rsidP="00A5350A">
      <w:pPr>
        <w:spacing w:line="240" w:lineRule="auto"/>
        <w:ind w:firstLine="0"/>
        <w:jc w:val="both"/>
        <w:rPr>
          <w:rFonts w:ascii="Arial Narrow" w:hAnsi="Arial Narrow" w:cs="Arial"/>
          <w:szCs w:val="24"/>
        </w:rPr>
      </w:pPr>
    </w:p>
    <w:p w14:paraId="12F5A718" w14:textId="77777777" w:rsidR="00372765" w:rsidRPr="00A5350A" w:rsidRDefault="00372765" w:rsidP="00A5350A">
      <w:pPr>
        <w:spacing w:line="240" w:lineRule="auto"/>
        <w:ind w:firstLine="0"/>
        <w:jc w:val="both"/>
        <w:rPr>
          <w:rFonts w:ascii="Arial Narrow" w:hAnsi="Arial Narrow" w:cs="Arial"/>
          <w:szCs w:val="24"/>
        </w:rPr>
      </w:pPr>
    </w:p>
    <w:p w14:paraId="751805F4"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Tercero</w:t>
      </w:r>
    </w:p>
    <w:p w14:paraId="35A9515C" w14:textId="77777777" w:rsidR="00372765" w:rsidRPr="00A5350A" w:rsidRDefault="00372765" w:rsidP="00A5350A">
      <w:pPr>
        <w:spacing w:line="240" w:lineRule="auto"/>
        <w:ind w:firstLine="0"/>
        <w:jc w:val="center"/>
        <w:outlineLvl w:val="0"/>
        <w:rPr>
          <w:rFonts w:ascii="Arial Narrow" w:hAnsi="Arial Narrow" w:cs="Arial"/>
          <w:b/>
          <w:szCs w:val="24"/>
        </w:rPr>
      </w:pPr>
    </w:p>
    <w:p w14:paraId="3BA309AB"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Punibilidad para concurso de delitos, delitos continuados y delitos conexos</w:t>
      </w:r>
    </w:p>
    <w:p w14:paraId="78B6B764" w14:textId="77777777" w:rsidR="009B2691" w:rsidRPr="00A5350A" w:rsidRDefault="009B2691" w:rsidP="00A5350A">
      <w:pPr>
        <w:spacing w:line="240" w:lineRule="auto"/>
        <w:ind w:firstLine="0"/>
        <w:jc w:val="center"/>
        <w:rPr>
          <w:rFonts w:ascii="Arial Narrow" w:hAnsi="Arial Narrow" w:cs="Arial"/>
          <w:szCs w:val="24"/>
        </w:rPr>
      </w:pPr>
    </w:p>
    <w:p w14:paraId="14A6621B" w14:textId="77777777" w:rsidR="009B2691"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 xml:space="preserve">Artículo 80 (Concurso de delitos dolosos y culposos) </w:t>
      </w:r>
    </w:p>
    <w:p w14:paraId="4E0E5324" w14:textId="77777777" w:rsidR="00372765" w:rsidRPr="00372765" w:rsidRDefault="00372765" w:rsidP="00A5350A">
      <w:pPr>
        <w:spacing w:line="240" w:lineRule="auto"/>
        <w:ind w:firstLine="0"/>
        <w:jc w:val="both"/>
        <w:rPr>
          <w:rFonts w:ascii="Arial Narrow" w:hAnsi="Arial Narrow" w:cs="Arial"/>
          <w:b/>
          <w:szCs w:val="24"/>
        </w:rPr>
      </w:pPr>
    </w:p>
    <w:p w14:paraId="169861CD"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Es admisible el concurso entre delitos dolosos y culposos.</w:t>
      </w:r>
    </w:p>
    <w:p w14:paraId="6EECA127" w14:textId="77777777" w:rsidR="009B2691" w:rsidRPr="00A5350A" w:rsidRDefault="009B2691" w:rsidP="00A5350A">
      <w:pPr>
        <w:spacing w:line="240" w:lineRule="auto"/>
        <w:ind w:firstLine="0"/>
        <w:jc w:val="both"/>
        <w:rPr>
          <w:rFonts w:ascii="Arial Narrow" w:hAnsi="Arial Narrow" w:cs="Arial"/>
          <w:szCs w:val="24"/>
        </w:rPr>
      </w:pPr>
    </w:p>
    <w:p w14:paraId="06EF5167"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 xml:space="preserve">Artículo 81 (Concurso de delitos con penas de diferente naturaleza) </w:t>
      </w:r>
    </w:p>
    <w:p w14:paraId="26129631" w14:textId="77777777" w:rsidR="00372765" w:rsidRPr="00A5350A" w:rsidRDefault="00372765" w:rsidP="00A5350A">
      <w:pPr>
        <w:spacing w:line="240" w:lineRule="auto"/>
        <w:ind w:firstLine="0"/>
        <w:jc w:val="both"/>
        <w:rPr>
          <w:rFonts w:ascii="Arial Narrow" w:hAnsi="Arial Narrow" w:cs="Arial"/>
          <w:szCs w:val="24"/>
        </w:rPr>
      </w:pPr>
    </w:p>
    <w:p w14:paraId="32188B0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cualquier clase de concurso de delitos, se impondrán las penas de diferente naturaleza de los delitos cometidos.</w:t>
      </w:r>
    </w:p>
    <w:p w14:paraId="7299577D" w14:textId="77777777" w:rsidR="009B2691" w:rsidRPr="00A5350A" w:rsidRDefault="009B2691" w:rsidP="00A5350A">
      <w:pPr>
        <w:spacing w:line="240" w:lineRule="auto"/>
        <w:ind w:firstLine="0"/>
        <w:jc w:val="both"/>
        <w:rPr>
          <w:rFonts w:ascii="Arial Narrow" w:hAnsi="Arial Narrow" w:cs="Arial"/>
          <w:szCs w:val="24"/>
        </w:rPr>
      </w:pPr>
    </w:p>
    <w:p w14:paraId="7FBE441A"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82 (Punibilidad e imposición de pena total unificada, respecto a penas de igual naturaleza, en concurso real de delitos)</w:t>
      </w:r>
    </w:p>
    <w:p w14:paraId="414796A7" w14:textId="77777777" w:rsidR="00372765" w:rsidRPr="00A5350A" w:rsidRDefault="00372765" w:rsidP="00A5350A">
      <w:pPr>
        <w:spacing w:line="240" w:lineRule="auto"/>
        <w:ind w:firstLine="0"/>
        <w:jc w:val="both"/>
        <w:rPr>
          <w:rFonts w:ascii="Arial Narrow" w:hAnsi="Arial Narrow" w:cs="Arial"/>
          <w:szCs w:val="24"/>
        </w:rPr>
      </w:pPr>
    </w:p>
    <w:p w14:paraId="726B4C3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Respecto a las penas de igual naturaleza de los delitos en concurso real, se individualizará e impondrá la pena del delito más grave. Para determinar cuál es el delito más grave, se atenderá al que prevea el máximo punible superior, y si éste es igual al de otro u otros delitos concursantes, se individualizará e impondrá la pena del delito que prevea el mínimo punible superior, y si son iguales en todos sus extremos las penas de todos o de algunos de los delitos más graves concursantes, quedará a criterio del juez o tribunal atender al marco de punibilidad de cualquiera de estos últimos, para individualizar e imponer la pena dentro del marco de punibilidad de ese delito.</w:t>
      </w:r>
    </w:p>
    <w:p w14:paraId="19581275" w14:textId="77777777" w:rsidR="00372765" w:rsidRPr="00A5350A" w:rsidRDefault="00372765" w:rsidP="00A5350A">
      <w:pPr>
        <w:spacing w:line="240" w:lineRule="auto"/>
        <w:ind w:firstLine="0"/>
        <w:jc w:val="both"/>
        <w:rPr>
          <w:rFonts w:ascii="Arial Narrow" w:hAnsi="Arial Narrow" w:cs="Arial"/>
          <w:szCs w:val="24"/>
        </w:rPr>
      </w:pPr>
    </w:p>
    <w:p w14:paraId="62C8CDC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Luego de individualizar e imponer la pena del delito más grave en los términos del párrafo anterior, el juez o tribunal podrá aumentar la pena impuesta hasta el máximo de la pena o suma de las penas de igual naturaleza que, una vez individualizadas, correspondería imponer para el o los delitos restantes. </w:t>
      </w:r>
    </w:p>
    <w:p w14:paraId="4C8AF268" w14:textId="77777777" w:rsidR="00372765" w:rsidRPr="00A5350A" w:rsidRDefault="00372765" w:rsidP="00A5350A">
      <w:pPr>
        <w:spacing w:line="240" w:lineRule="auto"/>
        <w:ind w:firstLine="0"/>
        <w:jc w:val="both"/>
        <w:rPr>
          <w:rFonts w:ascii="Arial Narrow" w:hAnsi="Arial Narrow" w:cs="Arial"/>
          <w:szCs w:val="24"/>
        </w:rPr>
      </w:pPr>
    </w:p>
    <w:p w14:paraId="0982529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aumento de la pena impuesta por concurso real de delitos</w:t>
      </w:r>
      <w:r w:rsidRPr="00A5350A">
        <w:rPr>
          <w:rFonts w:ascii="Arial Narrow" w:hAnsi="Arial Narrow"/>
          <w:szCs w:val="24"/>
        </w:rPr>
        <w:t xml:space="preserve"> referido en el párrafo precedente será potestativo, pero motivado,</w:t>
      </w:r>
      <w:r w:rsidRPr="00A5350A">
        <w:rPr>
          <w:rFonts w:ascii="Arial Narrow" w:hAnsi="Arial Narrow" w:cs="Arial"/>
          <w:szCs w:val="24"/>
        </w:rPr>
        <w:t xml:space="preserve"> y no necesariamente tendrá que ser igual al máximo de la pena o suma de las penas, ya individualizadas, del o de los delitos restantes.</w:t>
      </w:r>
    </w:p>
    <w:p w14:paraId="67A6C697" w14:textId="77777777" w:rsidR="00372765" w:rsidRPr="00A5350A" w:rsidRDefault="00372765" w:rsidP="00A5350A">
      <w:pPr>
        <w:spacing w:line="240" w:lineRule="auto"/>
        <w:ind w:firstLine="0"/>
        <w:jc w:val="both"/>
        <w:rPr>
          <w:rFonts w:ascii="Arial Narrow" w:hAnsi="Arial Narrow" w:cs="Arial"/>
          <w:szCs w:val="24"/>
        </w:rPr>
      </w:pPr>
    </w:p>
    <w:p w14:paraId="041D6BF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szCs w:val="24"/>
        </w:rPr>
        <w:lastRenderedPageBreak/>
        <w:t xml:space="preserve">La pena total unificada de prisión individualizada que el juez o tribunal imponga, ya sea por un delito único, por delito continuado, o por concurso real, ideal o complejo de delitos, nunca podrá exceder los límites de </w:t>
      </w:r>
      <w:bookmarkStart w:id="5" w:name="_Hlk494954058"/>
      <w:r w:rsidRPr="00A5350A">
        <w:rPr>
          <w:rFonts w:ascii="Arial Narrow" w:hAnsi="Arial Narrow"/>
          <w:szCs w:val="24"/>
        </w:rPr>
        <w:t>duración de aquella pena que fija la fracción II del artículo 90 de este código, según el supuesto que se actualice de dicha fracción.</w:t>
      </w:r>
      <w:bookmarkEnd w:id="5"/>
    </w:p>
    <w:p w14:paraId="77C4C0A4" w14:textId="77777777" w:rsidR="009B2691" w:rsidRPr="00A5350A" w:rsidRDefault="009B2691" w:rsidP="00A5350A">
      <w:pPr>
        <w:spacing w:line="240" w:lineRule="auto"/>
        <w:ind w:firstLine="0"/>
        <w:jc w:val="both"/>
        <w:rPr>
          <w:rFonts w:ascii="Arial Narrow" w:hAnsi="Arial Narrow" w:cs="Arial"/>
          <w:szCs w:val="24"/>
        </w:rPr>
      </w:pPr>
    </w:p>
    <w:p w14:paraId="521F5DD2"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83 (Punibilidad e imposición de pena total unificada, respecto a aquellas de igual naturaleza, en concurso ideal de delitos)</w:t>
      </w:r>
    </w:p>
    <w:p w14:paraId="185F2013" w14:textId="77777777" w:rsidR="00372765" w:rsidRPr="00A5350A" w:rsidRDefault="00372765" w:rsidP="00A5350A">
      <w:pPr>
        <w:spacing w:line="240" w:lineRule="auto"/>
        <w:ind w:firstLine="0"/>
        <w:jc w:val="both"/>
        <w:rPr>
          <w:rFonts w:ascii="Arial Narrow" w:hAnsi="Arial Narrow" w:cs="Arial"/>
          <w:szCs w:val="24"/>
        </w:rPr>
      </w:pPr>
    </w:p>
    <w:p w14:paraId="145E4A2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Respecto a las penas de igual naturaleza de delitos en concurso ideal, el juez o tribunal individualizará e impondrá la pena correspondiente al delito más grave, según lo previsto en el párrafo primero del artículo precedente, la cual podrá aumentar hasta la mitad de la pena o suma de penas de igual naturaleza restantes que correspondería imponer, una vez individualizadas, por el o los restantes delitos en concurso ideal. </w:t>
      </w:r>
    </w:p>
    <w:p w14:paraId="004E8392" w14:textId="77777777" w:rsidR="00372765" w:rsidRPr="00A5350A" w:rsidRDefault="00372765" w:rsidP="00A5350A">
      <w:pPr>
        <w:spacing w:line="240" w:lineRule="auto"/>
        <w:ind w:firstLine="0"/>
        <w:jc w:val="both"/>
        <w:rPr>
          <w:rFonts w:ascii="Arial Narrow" w:hAnsi="Arial Narrow" w:cs="Arial"/>
          <w:szCs w:val="24"/>
        </w:rPr>
      </w:pPr>
    </w:p>
    <w:p w14:paraId="5F1A38A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aumento de la pena impuesta por concurso ideal de delitos es potestativo, pero motivado, y no necesariamente tendrá que ser igual a la mitad de la pena o suma de las penas, ya individualizadas, del o de los delitos restantes.</w:t>
      </w:r>
    </w:p>
    <w:p w14:paraId="0BFB41FF" w14:textId="77777777" w:rsidR="009B2691" w:rsidRPr="00A5350A" w:rsidRDefault="009B2691" w:rsidP="00A5350A">
      <w:pPr>
        <w:spacing w:line="240" w:lineRule="auto"/>
        <w:ind w:firstLine="0"/>
        <w:jc w:val="both"/>
        <w:rPr>
          <w:rFonts w:ascii="Arial Narrow" w:hAnsi="Arial Narrow" w:cs="Arial"/>
          <w:szCs w:val="24"/>
        </w:rPr>
      </w:pPr>
    </w:p>
    <w:p w14:paraId="411F9CC4"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84 (Punibilidad e imposición de penas en delito continuado)</w:t>
      </w:r>
    </w:p>
    <w:p w14:paraId="74CDEFD4" w14:textId="77777777" w:rsidR="00372765" w:rsidRPr="00A5350A" w:rsidRDefault="00372765" w:rsidP="00A5350A">
      <w:pPr>
        <w:spacing w:line="240" w:lineRule="auto"/>
        <w:ind w:firstLine="0"/>
        <w:jc w:val="both"/>
        <w:rPr>
          <w:rFonts w:ascii="Arial Narrow" w:hAnsi="Arial Narrow" w:cs="Arial"/>
          <w:szCs w:val="24"/>
        </w:rPr>
      </w:pPr>
    </w:p>
    <w:p w14:paraId="1B76960C"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habrá concurso cuando las conductas constituyan un delito continuado; sin embargo, en ese supuesto se aumentará en una mitad el máximo del marco punible de las penas de diversa naturaleza del delito cometido como si no hubiera sido continuado, y a partir de ese marco punible se individualizarán e impondrán las penas correspondientes.</w:t>
      </w:r>
    </w:p>
    <w:p w14:paraId="2F6711EB" w14:textId="77777777" w:rsidR="009B2691" w:rsidRPr="00A5350A" w:rsidRDefault="009B2691" w:rsidP="00A5350A">
      <w:pPr>
        <w:spacing w:line="240" w:lineRule="auto"/>
        <w:ind w:firstLine="0"/>
        <w:jc w:val="both"/>
        <w:rPr>
          <w:rFonts w:ascii="Arial Narrow" w:hAnsi="Arial Narrow" w:cs="Arial"/>
          <w:szCs w:val="24"/>
        </w:rPr>
      </w:pPr>
    </w:p>
    <w:p w14:paraId="202729C2"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85 (Punibilidad e imposición de pena total unificada, respecto a aquellas de igual naturaleza, en concurso complejo de delitos)</w:t>
      </w:r>
    </w:p>
    <w:p w14:paraId="1979B299" w14:textId="77777777" w:rsidR="00372765" w:rsidRPr="00A5350A" w:rsidRDefault="00372765" w:rsidP="00A5350A">
      <w:pPr>
        <w:spacing w:line="240" w:lineRule="auto"/>
        <w:ind w:firstLine="0"/>
        <w:jc w:val="both"/>
        <w:rPr>
          <w:rFonts w:ascii="Arial Narrow" w:hAnsi="Arial Narrow" w:cs="Arial"/>
          <w:szCs w:val="24"/>
        </w:rPr>
      </w:pPr>
    </w:p>
    <w:p w14:paraId="6CC5571E" w14:textId="77777777" w:rsidR="009B2691" w:rsidRPr="00A5350A" w:rsidRDefault="009B2691" w:rsidP="00A5350A">
      <w:pPr>
        <w:spacing w:line="240" w:lineRule="auto"/>
        <w:ind w:firstLine="0"/>
        <w:jc w:val="both"/>
        <w:rPr>
          <w:rFonts w:ascii="Arial Narrow" w:hAnsi="Arial Narrow"/>
          <w:szCs w:val="24"/>
        </w:rPr>
      </w:pPr>
      <w:r w:rsidRPr="00A5350A">
        <w:rPr>
          <w:rFonts w:ascii="Arial Narrow" w:hAnsi="Arial Narrow"/>
          <w:szCs w:val="24"/>
        </w:rPr>
        <w:t>Si alguno o más de los delitos por los que se condena fueron continuados o se cometieron en concurso ideal, pero concursaron realmente con otro u otros delitos, de todos ellos el juez o tribunal individualizará la pena del delito más grave, según lo dispuesto en el párrafo primero del artículo 82 de este código, y enseguida, respecto del o los demás delitos restantes, podrá aplicar las reglas de aumento de pena para el concurso real de delitos, previstas en el citado artículo 82, pero en caso de que el juez o tribunal decida motivadamente aumentar la pena del delito más grave, con las de igual naturaleza de los delitos menos graves que concursaron idealmente, respecto de estos solo podrá hacerlo hasta la mitad de esas penas, una vez individualizadas.</w:t>
      </w:r>
    </w:p>
    <w:p w14:paraId="69AC1B4C" w14:textId="77777777" w:rsidR="009B2691" w:rsidRPr="00A5350A" w:rsidRDefault="009B2691" w:rsidP="00A5350A">
      <w:pPr>
        <w:spacing w:line="240" w:lineRule="auto"/>
        <w:ind w:firstLine="0"/>
        <w:jc w:val="both"/>
        <w:rPr>
          <w:rFonts w:ascii="Arial Narrow" w:hAnsi="Arial Narrow"/>
          <w:szCs w:val="24"/>
        </w:rPr>
      </w:pPr>
    </w:p>
    <w:p w14:paraId="0AA02720" w14:textId="77777777" w:rsidR="009B2691" w:rsidRPr="00A5350A" w:rsidRDefault="009B2691" w:rsidP="00A5350A">
      <w:pPr>
        <w:spacing w:line="240" w:lineRule="auto"/>
        <w:ind w:firstLine="0"/>
        <w:jc w:val="both"/>
        <w:rPr>
          <w:rFonts w:ascii="Arial Narrow" w:hAnsi="Arial Narrow"/>
          <w:szCs w:val="24"/>
        </w:rPr>
      </w:pPr>
      <w:r w:rsidRPr="00A5350A">
        <w:rPr>
          <w:rFonts w:ascii="Arial Narrow" w:hAnsi="Arial Narrow"/>
          <w:szCs w:val="24"/>
        </w:rPr>
        <w:t>Tratándose de concurso real, continuado, ideal o complejo de delitos, ya sean imputados en un mismo proceso o en procesos distintos ante jueces del Estado competentes, la pena total unificada de prisión que impongan por aquellos delitos no podrá exceder los límites de duración que fija la fracción II del artículo 90 de este código.</w:t>
      </w:r>
    </w:p>
    <w:p w14:paraId="3D09BB69" w14:textId="77777777" w:rsidR="009B2691" w:rsidRPr="00A5350A" w:rsidRDefault="009B2691" w:rsidP="00A5350A">
      <w:pPr>
        <w:spacing w:line="240" w:lineRule="auto"/>
        <w:ind w:firstLine="0"/>
        <w:jc w:val="both"/>
        <w:rPr>
          <w:rFonts w:ascii="Arial Narrow" w:hAnsi="Arial Narrow" w:cs="Arial"/>
          <w:szCs w:val="24"/>
        </w:rPr>
      </w:pPr>
    </w:p>
    <w:p w14:paraId="39677B3E"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86 (Previsiones para cuando se omita acumular procesos respecto a delitos en concurso real o complejo, o en relación con un delito continuado)</w:t>
      </w:r>
    </w:p>
    <w:p w14:paraId="51EFDA08" w14:textId="77777777" w:rsidR="00372765" w:rsidRPr="00A5350A" w:rsidRDefault="00372765" w:rsidP="00A5350A">
      <w:pPr>
        <w:spacing w:line="240" w:lineRule="auto"/>
        <w:ind w:firstLine="0"/>
        <w:jc w:val="both"/>
        <w:rPr>
          <w:rFonts w:ascii="Arial Narrow" w:hAnsi="Arial Narrow" w:cs="Arial"/>
          <w:szCs w:val="24"/>
        </w:rPr>
      </w:pPr>
    </w:p>
    <w:p w14:paraId="798C3CF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En caso de que contra una persona se instauren y concluyan dos o más procesos sin que se hayan acumulado, por delitos cometidos antes de que se iniciaran los procesos, y/o cometidos en el transcurso de cualquiera de ellos, y se trate de conductas de la misma persona que debieron estimarse en concurso real o </w:t>
      </w:r>
      <w:r w:rsidRPr="00A5350A">
        <w:rPr>
          <w:rFonts w:ascii="Arial Narrow" w:hAnsi="Arial Narrow" w:cs="Arial"/>
          <w:szCs w:val="24"/>
        </w:rPr>
        <w:lastRenderedPageBreak/>
        <w:t>complejo de delitos, o como delito continuado, en cualquier tiempo la persona sentenciada, su defensor, el ministerio público, las víctimas u ofendidos o sus representantes legítimos, o sus abogados, podrán promover aclaración especial de sentencia, para que con vista en los delitos de todos los procesos, el juez de ejecución penal reajuste y unifique las penas que se le impusieron en los diversos procesos, conforme a las reglas del concurso real o complejo de delitos, o del delito continuado, según corresponda.</w:t>
      </w:r>
    </w:p>
    <w:p w14:paraId="140AFA2A" w14:textId="77777777" w:rsidR="00372765" w:rsidRPr="00A5350A" w:rsidRDefault="00372765" w:rsidP="00A5350A">
      <w:pPr>
        <w:spacing w:line="240" w:lineRule="auto"/>
        <w:ind w:firstLine="0"/>
        <w:jc w:val="both"/>
        <w:rPr>
          <w:rFonts w:ascii="Arial Narrow" w:hAnsi="Arial Narrow" w:cs="Arial"/>
          <w:szCs w:val="24"/>
        </w:rPr>
      </w:pPr>
    </w:p>
    <w:p w14:paraId="042BE69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alguno de los procesos aún se encuentra sin concluir o se inicia después de concluido el o los anteriores por sentencia ejecutoria, y en aquél se hace valer cualquiera de los supuestos del párrafo precedente que motivan aclaración especial de sentencia, cuando se pronuncie sentencia en dicho proceso, el juez o tribunal resolverá conforme a lo previsto en el párrafo anterior. Si por cualquier causa, al dictar sentencia el juez o tribunal no procede conforme a lo previsto en el párrafo precedente, a petición de cualquiera de los legitimados en dicho párrafo, el juez de ejecución penal remediará la omisión mediante incidente de aclaración especial de sentencia.</w:t>
      </w:r>
    </w:p>
    <w:p w14:paraId="233AE835" w14:textId="77777777" w:rsidR="009B2691" w:rsidRPr="00A5350A" w:rsidRDefault="009B2691" w:rsidP="00A5350A">
      <w:pPr>
        <w:spacing w:line="240" w:lineRule="auto"/>
        <w:ind w:firstLine="0"/>
        <w:jc w:val="both"/>
        <w:rPr>
          <w:rFonts w:ascii="Arial Narrow" w:hAnsi="Arial Narrow" w:cs="Arial"/>
          <w:szCs w:val="24"/>
        </w:rPr>
      </w:pPr>
    </w:p>
    <w:p w14:paraId="25EB048F"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87 (Previsiones para cuando se imponga pena por uno o más delitos cometidos después de sentencia de condena por otro u otros delitos, o cuando se trate de delitos conexos)</w:t>
      </w:r>
    </w:p>
    <w:p w14:paraId="441AAA7B" w14:textId="77777777" w:rsidR="00372765" w:rsidRPr="00A5350A" w:rsidRDefault="00372765" w:rsidP="00A5350A">
      <w:pPr>
        <w:spacing w:line="240" w:lineRule="auto"/>
        <w:ind w:firstLine="0"/>
        <w:jc w:val="both"/>
        <w:rPr>
          <w:rFonts w:ascii="Arial Narrow" w:hAnsi="Arial Narrow" w:cs="Arial"/>
          <w:szCs w:val="24"/>
        </w:rPr>
      </w:pPr>
    </w:p>
    <w:p w14:paraId="4E0B03E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Cuando a una persona se le condene por un delito cometido después de que se le condenó en otro u otros procesos por uno o más delitos, y respecto del cual no pueda estimarse como cometido en concurso real con los últimos ni se trate de un delito continuado, según lo previsto en los artículos 82, 84, 85 y 86 de este código, la pena de prisión que se le imponga se compurgará de manera sucesiva a la que se le haya impuesto por el delito o delitos diversos, para lo cual el juez de ejecución declarará la suma total unificada del tiempo de su compurgación, el cual no podrá exceder los límites de duración de la pena de prisión, fijados en la fracción II del artículo 90 de este código. </w:t>
      </w:r>
    </w:p>
    <w:p w14:paraId="17A293BC" w14:textId="77777777" w:rsidR="00372765" w:rsidRPr="00A5350A" w:rsidRDefault="00372765" w:rsidP="00A5350A">
      <w:pPr>
        <w:spacing w:line="240" w:lineRule="auto"/>
        <w:ind w:firstLine="0"/>
        <w:jc w:val="both"/>
        <w:rPr>
          <w:rFonts w:ascii="Arial Narrow" w:hAnsi="Arial Narrow" w:cs="Arial"/>
          <w:szCs w:val="24"/>
        </w:rPr>
      </w:pPr>
    </w:p>
    <w:p w14:paraId="530A57B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Lo previsto en el párrafo anterior también se observará respecto de la pena de prisión que se imponga por delitos cometidos en concurso real o complejo, después de que a la persona sentenciada se le haya condenado </w:t>
      </w:r>
      <w:proofErr w:type="spellStart"/>
      <w:r w:rsidRPr="00A5350A">
        <w:rPr>
          <w:rFonts w:ascii="Arial Narrow" w:hAnsi="Arial Narrow" w:cs="Arial"/>
          <w:szCs w:val="24"/>
        </w:rPr>
        <w:t>ejecutoriadamente</w:t>
      </w:r>
      <w:proofErr w:type="spellEnd"/>
      <w:r w:rsidRPr="00A5350A">
        <w:rPr>
          <w:rFonts w:ascii="Arial Narrow" w:hAnsi="Arial Narrow" w:cs="Arial"/>
          <w:szCs w:val="24"/>
        </w:rPr>
        <w:t xml:space="preserve"> en otro o más procesos, por uno o más delitos.</w:t>
      </w:r>
    </w:p>
    <w:p w14:paraId="4ED38E60" w14:textId="77777777" w:rsidR="00372765" w:rsidRPr="00A5350A" w:rsidRDefault="00372765" w:rsidP="00A5350A">
      <w:pPr>
        <w:spacing w:line="240" w:lineRule="auto"/>
        <w:ind w:firstLine="0"/>
        <w:jc w:val="both"/>
        <w:rPr>
          <w:rFonts w:ascii="Arial Narrow" w:hAnsi="Arial Narrow" w:cs="Arial"/>
          <w:szCs w:val="24"/>
        </w:rPr>
      </w:pPr>
    </w:p>
    <w:p w14:paraId="2509C7A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Más si por cualquier causa no se llega a declarar judicialmente la suma total del tiempo de compurgación de la pena de prisión unificada conforme a los dos párrafos precedentes, la pena de prisión impuesta con anterioridad se computará por separado y de manera simultánea a la nueva que se imponga.</w:t>
      </w:r>
    </w:p>
    <w:p w14:paraId="033C1B4C" w14:textId="77777777" w:rsidR="00372765" w:rsidRPr="00A5350A" w:rsidRDefault="00372765" w:rsidP="00A5350A">
      <w:pPr>
        <w:spacing w:line="240" w:lineRule="auto"/>
        <w:ind w:firstLine="0"/>
        <w:jc w:val="both"/>
        <w:rPr>
          <w:rFonts w:ascii="Arial Narrow" w:hAnsi="Arial Narrow" w:cs="Arial"/>
          <w:szCs w:val="24"/>
        </w:rPr>
      </w:pPr>
    </w:p>
    <w:p w14:paraId="33EFE1B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También se computarán de manera simultánea las penas de prisión que se impongan por delitos conexos o derivados unos de otros, las que deberán contarse a partir de que se privó de la libertad al sentenciado por el primer hecho delictivo, o desde que se le inició proceso por cualquiera de dichos delitos, según sea el caso.</w:t>
      </w:r>
    </w:p>
    <w:p w14:paraId="14B3F32C" w14:textId="77777777" w:rsidR="009B2691" w:rsidRPr="00A5350A" w:rsidRDefault="009B2691" w:rsidP="00A5350A">
      <w:pPr>
        <w:spacing w:line="240" w:lineRule="auto"/>
        <w:ind w:firstLine="0"/>
        <w:jc w:val="both"/>
        <w:rPr>
          <w:rFonts w:ascii="Arial Narrow" w:hAnsi="Arial Narrow" w:cs="Arial"/>
          <w:szCs w:val="24"/>
        </w:rPr>
      </w:pPr>
    </w:p>
    <w:p w14:paraId="56848B7E"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88 (Previsiones de supletoriedad y para no aplicar penas excesivas por delitos de competencia de los jueces y tribunales del Estado)</w:t>
      </w:r>
    </w:p>
    <w:p w14:paraId="35E83691" w14:textId="77777777" w:rsidR="00372765" w:rsidRPr="00A5350A" w:rsidRDefault="00372765" w:rsidP="00A5350A">
      <w:pPr>
        <w:spacing w:line="240" w:lineRule="auto"/>
        <w:ind w:firstLine="0"/>
        <w:jc w:val="both"/>
        <w:rPr>
          <w:rFonts w:ascii="Arial Narrow" w:hAnsi="Arial Narrow" w:cs="Arial"/>
          <w:szCs w:val="24"/>
        </w:rPr>
      </w:pPr>
    </w:p>
    <w:p w14:paraId="288231B1" w14:textId="77777777" w:rsidR="009B2691" w:rsidRDefault="009B2691" w:rsidP="00A5350A">
      <w:pPr>
        <w:spacing w:line="240" w:lineRule="auto"/>
        <w:ind w:firstLine="0"/>
        <w:jc w:val="both"/>
        <w:rPr>
          <w:rFonts w:ascii="Arial Narrow" w:hAnsi="Arial Narrow"/>
          <w:szCs w:val="24"/>
        </w:rPr>
      </w:pPr>
      <w:r w:rsidRPr="00A5350A">
        <w:rPr>
          <w:rFonts w:ascii="Arial Narrow" w:hAnsi="Arial Narrow"/>
          <w:szCs w:val="24"/>
        </w:rPr>
        <w:t>Cuando se trate de aplicar sanciones a delitos previstos en otras leyes o normas penales diversas a este código, de competencia de los jueces y tribunales del Estado, se estará a lo dispuesto en esas leyes, y solo en lo no previsto por ellas, se aplicarán las disposiciones de este código.</w:t>
      </w:r>
    </w:p>
    <w:p w14:paraId="25B9250D" w14:textId="77777777" w:rsidR="00372765" w:rsidRPr="00A5350A" w:rsidRDefault="00372765" w:rsidP="00A5350A">
      <w:pPr>
        <w:spacing w:line="240" w:lineRule="auto"/>
        <w:ind w:firstLine="0"/>
        <w:jc w:val="both"/>
        <w:rPr>
          <w:rFonts w:ascii="Arial Narrow" w:hAnsi="Arial Narrow" w:cs="Arial"/>
          <w:szCs w:val="24"/>
        </w:rPr>
      </w:pPr>
    </w:p>
    <w:p w14:paraId="4ACF1DB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Sin embargo, en cualquier caso, en respeto a la prohibición de penas excesivas del artículo 22 de la Constitución Política de los Estados Unidos Mexicanos, en relación con lo dispuesto en los párrafos segundo </w:t>
      </w:r>
      <w:r w:rsidRPr="00A5350A">
        <w:rPr>
          <w:rFonts w:ascii="Arial Narrow" w:hAnsi="Arial Narrow" w:cs="Arial"/>
          <w:szCs w:val="24"/>
        </w:rPr>
        <w:lastRenderedPageBreak/>
        <w:t>y tercero del artículo 1 de la misma, el juez o tribunal cuidarán de no imponer pena alguna que, por su duración o cuantía cancele en lo absoluto los derechos que aquélla prive o suspenda a la persona sentenciada, para lo cual atenderá a los límites de las penas del artículo 14 de este código, a efecto de ajustarla conforme a los principios y derechos constitucionales referidos, sin perjuicio de atender a lo previsto en la fracción II del artículo 90 y el artículo 99 de este código, según proceda.</w:t>
      </w:r>
    </w:p>
    <w:p w14:paraId="06B3E5F4" w14:textId="77777777" w:rsidR="00372765" w:rsidRPr="00A5350A" w:rsidRDefault="00372765" w:rsidP="00A5350A">
      <w:pPr>
        <w:spacing w:line="240" w:lineRule="auto"/>
        <w:ind w:firstLine="0"/>
        <w:jc w:val="both"/>
        <w:rPr>
          <w:rFonts w:ascii="Arial Narrow" w:hAnsi="Arial Narrow" w:cs="Arial"/>
          <w:szCs w:val="24"/>
        </w:rPr>
      </w:pPr>
    </w:p>
    <w:p w14:paraId="3E896768"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se trate de penas de prisión que ya se estén compurgando, competerá al juez de ejecución hacer el ajuste correspondiente conforme a lo dispuesto en el párrafo precedente.</w:t>
      </w:r>
    </w:p>
    <w:p w14:paraId="3850C93D" w14:textId="77777777" w:rsidR="009B2691" w:rsidRPr="00A5350A" w:rsidRDefault="009B2691" w:rsidP="00A5350A">
      <w:pPr>
        <w:spacing w:line="240" w:lineRule="auto"/>
        <w:ind w:firstLine="0"/>
        <w:jc w:val="both"/>
        <w:rPr>
          <w:rFonts w:ascii="Arial Narrow" w:hAnsi="Arial Narrow" w:cs="Arial"/>
          <w:szCs w:val="24"/>
        </w:rPr>
      </w:pPr>
    </w:p>
    <w:p w14:paraId="0E44F571"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89 (Punibilidad por delito culposo con varios resultados)</w:t>
      </w:r>
    </w:p>
    <w:p w14:paraId="0688A015" w14:textId="77777777" w:rsidR="00372765" w:rsidRPr="00A5350A" w:rsidRDefault="00372765" w:rsidP="00A5350A">
      <w:pPr>
        <w:spacing w:line="240" w:lineRule="auto"/>
        <w:ind w:firstLine="0"/>
        <w:jc w:val="both"/>
        <w:rPr>
          <w:rFonts w:ascii="Arial Narrow" w:hAnsi="Arial Narrow" w:cs="Arial"/>
          <w:szCs w:val="24"/>
        </w:rPr>
      </w:pPr>
    </w:p>
    <w:p w14:paraId="427209A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es admisible el concurso ideal de delitos culposos, pero cuando la misma conducta culposa origine varios resultados típicos, el juez o tribunal aplicará las reglas del concurso ideal previstas en el artículo 83 de este código.</w:t>
      </w:r>
    </w:p>
    <w:p w14:paraId="2BE995E7" w14:textId="77777777" w:rsidR="00372765" w:rsidRPr="00A5350A" w:rsidRDefault="00372765" w:rsidP="00A5350A">
      <w:pPr>
        <w:spacing w:line="240" w:lineRule="auto"/>
        <w:ind w:firstLine="0"/>
        <w:jc w:val="both"/>
        <w:rPr>
          <w:rFonts w:ascii="Arial Narrow" w:hAnsi="Arial Narrow" w:cs="Arial"/>
          <w:szCs w:val="24"/>
        </w:rPr>
      </w:pPr>
    </w:p>
    <w:p w14:paraId="3B287BE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Además, la pena de prisión que imponga el juez o tribunal conforme al párrafo precedente no podrá exceder de cinco años, a menos de que se trate de la muerte de una o más personas con motivo de una conducta culposa, respecto a la cual, si la conducta culposa ocasionó la muerte de una persona, la pena de prisión que imponga el juez o tribunal no podrá exceder de siete años, ni de nueve años si ocasionó la muerte de dos o más personas.</w:t>
      </w:r>
    </w:p>
    <w:p w14:paraId="1B266DF1" w14:textId="77777777" w:rsidR="00372765" w:rsidRPr="00A5350A" w:rsidRDefault="00372765" w:rsidP="00A5350A">
      <w:pPr>
        <w:spacing w:line="240" w:lineRule="auto"/>
        <w:ind w:firstLine="0"/>
        <w:jc w:val="both"/>
        <w:rPr>
          <w:rFonts w:ascii="Arial Narrow" w:hAnsi="Arial Narrow" w:cs="Arial"/>
          <w:szCs w:val="24"/>
        </w:rPr>
      </w:pPr>
    </w:p>
    <w:p w14:paraId="2C54774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punibilidades máximas para los delitos de homicidio culposo, previstas en el párrafo precedente, podrán ser superiores cuando este código u otra ley aplicable establezcan un marco de punibilidad mayor para supuestos específicos.</w:t>
      </w:r>
    </w:p>
    <w:p w14:paraId="3F712953" w14:textId="77777777" w:rsidR="00372765" w:rsidRPr="00A5350A" w:rsidRDefault="00372765" w:rsidP="00A5350A">
      <w:pPr>
        <w:spacing w:line="240" w:lineRule="auto"/>
        <w:ind w:firstLine="0"/>
        <w:jc w:val="both"/>
        <w:rPr>
          <w:rFonts w:ascii="Arial Narrow" w:hAnsi="Arial Narrow" w:cs="Arial"/>
          <w:szCs w:val="24"/>
        </w:rPr>
      </w:pPr>
    </w:p>
    <w:p w14:paraId="734B2E04" w14:textId="77777777" w:rsidR="009B2691" w:rsidRPr="00A5350A" w:rsidRDefault="009B2691" w:rsidP="00A5350A">
      <w:pPr>
        <w:spacing w:line="240" w:lineRule="auto"/>
        <w:ind w:firstLine="0"/>
        <w:jc w:val="both"/>
        <w:rPr>
          <w:rFonts w:ascii="Arial Narrow" w:hAnsi="Arial Narrow" w:cs="Arial"/>
          <w:szCs w:val="24"/>
        </w:rPr>
      </w:pPr>
    </w:p>
    <w:p w14:paraId="263139A1"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Cuarto</w:t>
      </w:r>
    </w:p>
    <w:p w14:paraId="497C97CD" w14:textId="77777777" w:rsidR="00372765" w:rsidRPr="00A5350A" w:rsidRDefault="00372765" w:rsidP="00A5350A">
      <w:pPr>
        <w:spacing w:line="240" w:lineRule="auto"/>
        <w:ind w:firstLine="0"/>
        <w:jc w:val="center"/>
        <w:outlineLvl w:val="0"/>
        <w:rPr>
          <w:rFonts w:ascii="Arial Narrow" w:hAnsi="Arial Narrow" w:cs="Arial"/>
          <w:b/>
          <w:szCs w:val="24"/>
        </w:rPr>
      </w:pPr>
    </w:p>
    <w:p w14:paraId="4BD863CC"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Pena de prisión</w:t>
      </w:r>
    </w:p>
    <w:p w14:paraId="47795829" w14:textId="77777777" w:rsidR="00372765" w:rsidRPr="00A5350A" w:rsidRDefault="00372765" w:rsidP="00A5350A">
      <w:pPr>
        <w:spacing w:line="240" w:lineRule="auto"/>
        <w:ind w:firstLine="0"/>
        <w:jc w:val="center"/>
        <w:outlineLvl w:val="0"/>
        <w:rPr>
          <w:rFonts w:ascii="Arial Narrow" w:hAnsi="Arial Narrow" w:cs="Arial"/>
          <w:b/>
          <w:szCs w:val="24"/>
        </w:rPr>
      </w:pPr>
    </w:p>
    <w:p w14:paraId="1537E893"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Sección Primera</w:t>
      </w:r>
    </w:p>
    <w:p w14:paraId="1CE2146A" w14:textId="77777777" w:rsidR="00372765" w:rsidRPr="00A5350A" w:rsidRDefault="00372765" w:rsidP="00A5350A">
      <w:pPr>
        <w:spacing w:line="240" w:lineRule="auto"/>
        <w:ind w:firstLine="0"/>
        <w:jc w:val="center"/>
        <w:rPr>
          <w:rFonts w:ascii="Arial Narrow" w:hAnsi="Arial Narrow" w:cs="Arial"/>
          <w:b/>
          <w:szCs w:val="24"/>
        </w:rPr>
      </w:pPr>
    </w:p>
    <w:p w14:paraId="2835E526"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Bases generales</w:t>
      </w:r>
    </w:p>
    <w:p w14:paraId="36A4B6F3" w14:textId="77777777" w:rsidR="009B2691" w:rsidRPr="00A5350A" w:rsidRDefault="009B2691" w:rsidP="00A5350A">
      <w:pPr>
        <w:spacing w:line="240" w:lineRule="auto"/>
        <w:ind w:firstLine="0"/>
        <w:jc w:val="center"/>
        <w:rPr>
          <w:rFonts w:ascii="Arial Narrow" w:hAnsi="Arial Narrow" w:cs="Arial"/>
          <w:b/>
          <w:szCs w:val="24"/>
        </w:rPr>
      </w:pPr>
    </w:p>
    <w:p w14:paraId="680B6171" w14:textId="77777777" w:rsidR="009B2691"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90 (Pena de prisión y duración)</w:t>
      </w:r>
    </w:p>
    <w:p w14:paraId="17A60BBD" w14:textId="77777777" w:rsidR="00372765" w:rsidRPr="00372765" w:rsidRDefault="00372765" w:rsidP="00A5350A">
      <w:pPr>
        <w:spacing w:line="240" w:lineRule="auto"/>
        <w:ind w:firstLine="0"/>
        <w:jc w:val="both"/>
        <w:rPr>
          <w:rFonts w:ascii="Arial Narrow" w:hAnsi="Arial Narrow" w:cs="Arial"/>
          <w:b/>
          <w:szCs w:val="24"/>
        </w:rPr>
      </w:pPr>
    </w:p>
    <w:p w14:paraId="581D036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pena de prisión y su duración se regirá por las pautas siguientes:</w:t>
      </w:r>
    </w:p>
    <w:p w14:paraId="6C18C45C" w14:textId="77777777" w:rsidR="00372765" w:rsidRPr="00A5350A" w:rsidRDefault="00372765" w:rsidP="00A5350A">
      <w:pPr>
        <w:spacing w:line="240" w:lineRule="auto"/>
        <w:ind w:firstLine="0"/>
        <w:jc w:val="both"/>
        <w:rPr>
          <w:rFonts w:ascii="Arial Narrow" w:hAnsi="Arial Narrow" w:cs="Arial"/>
          <w:szCs w:val="24"/>
        </w:rPr>
      </w:pPr>
    </w:p>
    <w:p w14:paraId="0D31E8DF" w14:textId="77777777" w:rsidR="009B2691" w:rsidRDefault="00C378AA" w:rsidP="00AE1FA1">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E1FA1">
        <w:rPr>
          <w:rFonts w:ascii="Arial Narrow" w:hAnsi="Arial Narrow" w:cs="Arial"/>
          <w:szCs w:val="24"/>
        </w:rPr>
        <w:tab/>
      </w:r>
      <w:r w:rsidR="009B2691" w:rsidRPr="00A5350A">
        <w:rPr>
          <w:rFonts w:ascii="Arial Narrow" w:hAnsi="Arial Narrow" w:cs="Arial"/>
          <w:szCs w:val="24"/>
        </w:rPr>
        <w:t>(Concepto)</w:t>
      </w:r>
    </w:p>
    <w:p w14:paraId="4EBF78C5" w14:textId="77777777" w:rsidR="00372765" w:rsidRPr="00A5350A" w:rsidRDefault="00372765" w:rsidP="00372765">
      <w:pPr>
        <w:tabs>
          <w:tab w:val="left" w:pos="709"/>
        </w:tabs>
        <w:spacing w:line="240" w:lineRule="auto"/>
        <w:ind w:left="284" w:firstLine="0"/>
        <w:jc w:val="both"/>
        <w:rPr>
          <w:rFonts w:ascii="Arial Narrow" w:hAnsi="Arial Narrow" w:cs="Arial"/>
          <w:szCs w:val="24"/>
        </w:rPr>
      </w:pPr>
    </w:p>
    <w:p w14:paraId="2288FB87" w14:textId="77777777" w:rsidR="009B2691" w:rsidRDefault="009B2691" w:rsidP="00AE1FA1">
      <w:pPr>
        <w:spacing w:line="240" w:lineRule="auto"/>
        <w:ind w:left="454" w:firstLine="0"/>
        <w:jc w:val="both"/>
        <w:rPr>
          <w:rFonts w:ascii="Arial Narrow" w:hAnsi="Arial Narrow" w:cs="Arial"/>
          <w:szCs w:val="24"/>
        </w:rPr>
      </w:pPr>
      <w:r w:rsidRPr="00A5350A">
        <w:rPr>
          <w:rFonts w:ascii="Arial Narrow" w:hAnsi="Arial Narrow" w:cs="Arial"/>
          <w:szCs w:val="24"/>
        </w:rPr>
        <w:t>La pena de prisión consiste en privar de la libertad al sentenciado en las condiciones, con las modalidades, derechos, restricciones y beneficios previstos en la Ley Nacional de Ejecución Penal, para la reinserción social del sentenciado.</w:t>
      </w:r>
    </w:p>
    <w:p w14:paraId="7C263B56" w14:textId="77777777" w:rsidR="00372765" w:rsidRPr="00A5350A" w:rsidRDefault="00372765" w:rsidP="00A5350A">
      <w:pPr>
        <w:tabs>
          <w:tab w:val="left" w:pos="709"/>
        </w:tabs>
        <w:spacing w:line="240" w:lineRule="auto"/>
        <w:ind w:left="709" w:firstLine="0"/>
        <w:jc w:val="both"/>
        <w:rPr>
          <w:rFonts w:ascii="Arial Narrow" w:hAnsi="Arial Narrow" w:cs="Arial"/>
          <w:szCs w:val="24"/>
        </w:rPr>
      </w:pPr>
    </w:p>
    <w:p w14:paraId="61BF5584" w14:textId="77777777" w:rsidR="009B2691" w:rsidRDefault="00C378AA" w:rsidP="00AE1FA1">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E1FA1">
        <w:rPr>
          <w:rFonts w:ascii="Arial Narrow" w:hAnsi="Arial Narrow" w:cs="Arial"/>
          <w:szCs w:val="24"/>
        </w:rPr>
        <w:tab/>
      </w:r>
      <w:r w:rsidR="009B2691" w:rsidRPr="00A5350A">
        <w:rPr>
          <w:rFonts w:ascii="Arial Narrow" w:hAnsi="Arial Narrow" w:cs="Arial"/>
          <w:szCs w:val="24"/>
        </w:rPr>
        <w:t>(Duración de la pena de prisión)</w:t>
      </w:r>
    </w:p>
    <w:p w14:paraId="04408BCA" w14:textId="77777777" w:rsidR="00372765" w:rsidRPr="00A5350A" w:rsidRDefault="00372765" w:rsidP="00372765">
      <w:pPr>
        <w:tabs>
          <w:tab w:val="left" w:pos="709"/>
        </w:tabs>
        <w:spacing w:line="240" w:lineRule="auto"/>
        <w:ind w:left="284" w:firstLine="0"/>
        <w:jc w:val="both"/>
        <w:rPr>
          <w:rFonts w:ascii="Arial Narrow" w:hAnsi="Arial Narrow" w:cs="Arial"/>
          <w:szCs w:val="24"/>
        </w:rPr>
      </w:pPr>
    </w:p>
    <w:p w14:paraId="3B3F67E6" w14:textId="77777777" w:rsidR="009B2691" w:rsidRDefault="009B2691" w:rsidP="00AE1FA1">
      <w:pPr>
        <w:spacing w:line="240" w:lineRule="auto"/>
        <w:ind w:left="454" w:firstLine="0"/>
        <w:jc w:val="both"/>
        <w:rPr>
          <w:rFonts w:ascii="Arial Narrow" w:hAnsi="Arial Narrow" w:cs="Arial"/>
          <w:szCs w:val="24"/>
        </w:rPr>
      </w:pPr>
      <w:r w:rsidRPr="00A5350A">
        <w:rPr>
          <w:rFonts w:ascii="Arial Narrow" w:hAnsi="Arial Narrow" w:cs="Arial"/>
          <w:szCs w:val="24"/>
        </w:rPr>
        <w:lastRenderedPageBreak/>
        <w:t xml:space="preserve">A excepción expresa de este código y otras leyes, así como de los delitos de desaparición de personas y feminicidio, la duración de la pena de prisión que se imponga por uno o más delitos nunca será menor del mínimo legal, ni podrá exceder de los límites máximos punibles temporales señalados en la ley para el delito o concurso de delitos de que se trate, como tampoco de los señalados en </w:t>
      </w:r>
      <w:r w:rsidR="00B81A9B" w:rsidRPr="00A5350A">
        <w:rPr>
          <w:rFonts w:ascii="Arial Narrow" w:hAnsi="Arial Narrow" w:cs="Arial"/>
          <w:szCs w:val="24"/>
        </w:rPr>
        <w:t>los numerales</w:t>
      </w:r>
      <w:r w:rsidRPr="00A5350A">
        <w:rPr>
          <w:rFonts w:ascii="Arial Narrow" w:hAnsi="Arial Narrow" w:cs="Arial"/>
          <w:szCs w:val="24"/>
        </w:rPr>
        <w:t xml:space="preserve"> siguientes:</w:t>
      </w:r>
    </w:p>
    <w:p w14:paraId="0A81C025" w14:textId="77777777" w:rsidR="00372765" w:rsidRPr="00A5350A" w:rsidRDefault="00372765" w:rsidP="00A5350A">
      <w:pPr>
        <w:tabs>
          <w:tab w:val="left" w:pos="709"/>
        </w:tabs>
        <w:spacing w:line="240" w:lineRule="auto"/>
        <w:ind w:left="709" w:firstLine="0"/>
        <w:jc w:val="both"/>
        <w:rPr>
          <w:rFonts w:ascii="Arial Narrow" w:hAnsi="Arial Narrow" w:cs="Arial"/>
          <w:szCs w:val="24"/>
        </w:rPr>
      </w:pPr>
    </w:p>
    <w:p w14:paraId="2EB4F9E6" w14:textId="77777777" w:rsidR="009B2691" w:rsidRDefault="00AE1FA1" w:rsidP="00AE1FA1">
      <w:pPr>
        <w:spacing w:line="240" w:lineRule="auto"/>
        <w:ind w:left="908" w:hanging="454"/>
        <w:jc w:val="both"/>
        <w:rPr>
          <w:rFonts w:ascii="Arial Narrow" w:hAnsi="Arial Narrow" w:cs="Arial"/>
          <w:szCs w:val="24"/>
        </w:rPr>
      </w:pPr>
      <w:r w:rsidRPr="00AE1FA1">
        <w:rPr>
          <w:rFonts w:ascii="Arial Narrow" w:hAnsi="Arial Narrow" w:cs="Arial"/>
          <w:b/>
          <w:szCs w:val="24"/>
        </w:rPr>
        <w:t>1)</w:t>
      </w:r>
      <w:r w:rsidRPr="00AE1FA1">
        <w:rPr>
          <w:rFonts w:ascii="Arial Narrow" w:hAnsi="Arial Narrow" w:cs="Arial"/>
          <w:b/>
          <w:szCs w:val="24"/>
        </w:rPr>
        <w:tab/>
      </w:r>
      <w:r w:rsidR="009B2691" w:rsidRPr="00A5350A">
        <w:rPr>
          <w:rFonts w:ascii="Arial Narrow" w:hAnsi="Arial Narrow" w:cs="Arial"/>
          <w:szCs w:val="24"/>
        </w:rPr>
        <w:t>(Pena total unificada de prisión en delito único, delitos conexos o en concurso de delitos, sin que haya un delito grave)</w:t>
      </w:r>
    </w:p>
    <w:p w14:paraId="6FE3B7B5" w14:textId="77777777" w:rsidR="00AE1FA1" w:rsidRDefault="00AE1FA1" w:rsidP="00AE1FA1">
      <w:pPr>
        <w:tabs>
          <w:tab w:val="left" w:pos="851"/>
        </w:tabs>
        <w:spacing w:line="240" w:lineRule="auto"/>
        <w:ind w:firstLine="0"/>
        <w:jc w:val="both"/>
        <w:rPr>
          <w:rFonts w:ascii="Arial Narrow" w:hAnsi="Arial Narrow" w:cs="Arial"/>
          <w:szCs w:val="24"/>
        </w:rPr>
      </w:pPr>
    </w:p>
    <w:p w14:paraId="0E0B7BB7" w14:textId="77777777" w:rsidR="009B2691" w:rsidRDefault="009B2691" w:rsidP="00AE1FA1">
      <w:pPr>
        <w:spacing w:line="240" w:lineRule="auto"/>
        <w:ind w:left="907" w:firstLine="0"/>
        <w:jc w:val="both"/>
        <w:rPr>
          <w:rFonts w:ascii="Arial Narrow" w:hAnsi="Arial Narrow" w:cs="Arial"/>
          <w:szCs w:val="24"/>
        </w:rPr>
      </w:pPr>
      <w:r w:rsidRPr="00A5350A">
        <w:rPr>
          <w:rFonts w:ascii="Arial Narrow" w:hAnsi="Arial Narrow" w:cs="Arial"/>
          <w:szCs w:val="24"/>
        </w:rPr>
        <w:t>Cuando se trate de un delito único, o de delitos conexos o derivados unos de otros, o cometidos en concurso real, continuado, ideal o complejo de delitos, ya sea imputados en un mismo proceso o en procesos distintos, sin que ninguno de los delitos sea de los calificados como graves en esta fracción, la duración de la pena total unificada de prisión por todos ellos no podrá exceder de veinticinco años.</w:t>
      </w:r>
    </w:p>
    <w:p w14:paraId="6995D0C1" w14:textId="77777777" w:rsidR="00372765" w:rsidRPr="00A5350A" w:rsidRDefault="00372765" w:rsidP="00A5350A">
      <w:pPr>
        <w:tabs>
          <w:tab w:val="left" w:pos="851"/>
        </w:tabs>
        <w:spacing w:line="240" w:lineRule="auto"/>
        <w:ind w:left="709" w:hanging="425"/>
        <w:jc w:val="both"/>
        <w:rPr>
          <w:rFonts w:ascii="Arial Narrow" w:hAnsi="Arial Narrow" w:cs="Arial"/>
          <w:szCs w:val="24"/>
        </w:rPr>
      </w:pPr>
    </w:p>
    <w:p w14:paraId="33765B93" w14:textId="77777777" w:rsidR="0082441C" w:rsidRPr="00AB78E9" w:rsidRDefault="0082441C" w:rsidP="0082441C">
      <w:pPr>
        <w:spacing w:line="240" w:lineRule="auto"/>
        <w:ind w:firstLine="454"/>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23</w:t>
      </w:r>
      <w:r w:rsidRPr="00AB78E9">
        <w:rPr>
          <w:rFonts w:ascii="Arial Narrow" w:hAnsi="Arial Narrow"/>
          <w:bCs/>
          <w:i/>
          <w:sz w:val="12"/>
          <w:szCs w:val="10"/>
        </w:rPr>
        <w:t xml:space="preserve"> DE </w:t>
      </w:r>
      <w:r>
        <w:rPr>
          <w:rFonts w:ascii="Arial Narrow" w:hAnsi="Arial Narrow"/>
          <w:bCs/>
          <w:i/>
          <w:sz w:val="12"/>
          <w:szCs w:val="10"/>
        </w:rPr>
        <w:t xml:space="preserve">AGOSTO </w:t>
      </w:r>
      <w:r w:rsidRPr="00AB78E9">
        <w:rPr>
          <w:rFonts w:ascii="Arial Narrow" w:hAnsi="Arial Narrow"/>
          <w:bCs/>
          <w:i/>
          <w:sz w:val="12"/>
          <w:szCs w:val="10"/>
        </w:rPr>
        <w:t>DE 2019)</w:t>
      </w:r>
    </w:p>
    <w:p w14:paraId="5EA3D99D" w14:textId="77777777" w:rsidR="009B2691" w:rsidRDefault="00AE1FA1" w:rsidP="00AE1FA1">
      <w:pPr>
        <w:spacing w:line="240" w:lineRule="auto"/>
        <w:ind w:left="908" w:hanging="454"/>
        <w:jc w:val="both"/>
        <w:rPr>
          <w:rFonts w:ascii="Arial Narrow" w:hAnsi="Arial Narrow" w:cs="Arial"/>
          <w:szCs w:val="24"/>
        </w:rPr>
      </w:pPr>
      <w:r w:rsidRPr="00AE1FA1">
        <w:rPr>
          <w:rFonts w:ascii="Arial Narrow" w:hAnsi="Arial Narrow" w:cs="Arial"/>
          <w:b/>
          <w:szCs w:val="24"/>
        </w:rPr>
        <w:t>2)</w:t>
      </w:r>
      <w:r w:rsidRPr="00AE1FA1">
        <w:rPr>
          <w:rFonts w:ascii="Arial Narrow" w:hAnsi="Arial Narrow" w:cs="Arial"/>
          <w:b/>
          <w:szCs w:val="24"/>
        </w:rPr>
        <w:tab/>
      </w:r>
      <w:r w:rsidR="009B2691" w:rsidRPr="00A5350A">
        <w:rPr>
          <w:rFonts w:ascii="Arial Narrow" w:hAnsi="Arial Narrow" w:cs="Arial"/>
          <w:szCs w:val="24"/>
        </w:rPr>
        <w:t>(Pena total unificada de prisión en delito único, delitos conexos o en concurso de delitos, en los que haya un delito grave)</w:t>
      </w:r>
    </w:p>
    <w:p w14:paraId="4EE03340" w14:textId="77777777" w:rsidR="00372765" w:rsidRPr="00A5350A" w:rsidRDefault="00372765" w:rsidP="00372765">
      <w:pPr>
        <w:tabs>
          <w:tab w:val="left" w:pos="567"/>
        </w:tabs>
        <w:spacing w:line="240" w:lineRule="auto"/>
        <w:ind w:left="709" w:firstLine="0"/>
        <w:jc w:val="both"/>
        <w:rPr>
          <w:rFonts w:ascii="Arial Narrow" w:hAnsi="Arial Narrow" w:cs="Arial"/>
          <w:szCs w:val="24"/>
        </w:rPr>
      </w:pPr>
    </w:p>
    <w:p w14:paraId="0A1B0894" w14:textId="77777777" w:rsidR="0082441C" w:rsidRPr="0082441C" w:rsidRDefault="0082441C" w:rsidP="0082441C">
      <w:pPr>
        <w:spacing w:line="240" w:lineRule="auto"/>
        <w:ind w:left="907" w:firstLine="0"/>
        <w:jc w:val="both"/>
        <w:rPr>
          <w:rFonts w:ascii="Arial Narrow" w:hAnsi="Arial Narrow" w:cs="Arial"/>
          <w:szCs w:val="24"/>
        </w:rPr>
      </w:pPr>
      <w:r w:rsidRPr="0082441C">
        <w:rPr>
          <w:rFonts w:ascii="Arial Narrow" w:hAnsi="Arial Narrow" w:cs="Arial"/>
          <w:szCs w:val="24"/>
        </w:rPr>
        <w:t>Cuando se trate de un delito único, o de delitos conexos o derivados unos de otros, o cometidos en concurso real, ideal o complejo de delitos, ya sea que fueron imputados en un mismo proceso o en procesos distintos, y de ellos haya un delito calificado como grave en el párrafo siguiente, la duración de la pena total unificada de prisión por todos ellos nunca podrá exceder de cuarenta años, salvo cuando concurra un homicidio cometido con alguna de las calificativas previstas en las fracciones VIII, XIII, XIV, XV, XVI o XVII del artículo 184 de este código, caso en el que la duración total unificada de la pena de prisión, podrá llegar hasta cuarenta y cinco años.</w:t>
      </w:r>
    </w:p>
    <w:p w14:paraId="4A24BF93" w14:textId="77777777" w:rsidR="0082441C" w:rsidRPr="0082441C" w:rsidRDefault="0082441C" w:rsidP="0082441C">
      <w:pPr>
        <w:spacing w:line="240" w:lineRule="auto"/>
        <w:ind w:left="907" w:firstLine="0"/>
        <w:jc w:val="both"/>
        <w:rPr>
          <w:rFonts w:ascii="Arial Narrow" w:hAnsi="Arial Narrow" w:cs="Arial"/>
          <w:szCs w:val="24"/>
        </w:rPr>
      </w:pPr>
    </w:p>
    <w:p w14:paraId="7ED651E0" w14:textId="77777777" w:rsidR="00372765" w:rsidRPr="0082441C" w:rsidRDefault="0082441C" w:rsidP="0082441C">
      <w:pPr>
        <w:spacing w:line="240" w:lineRule="auto"/>
        <w:ind w:left="907" w:firstLine="0"/>
        <w:jc w:val="both"/>
        <w:rPr>
          <w:rFonts w:ascii="Arial Narrow" w:hAnsi="Arial Narrow" w:cs="Arial"/>
          <w:szCs w:val="24"/>
        </w:rPr>
      </w:pPr>
      <w:r w:rsidRPr="0082441C">
        <w:rPr>
          <w:rFonts w:ascii="Arial Narrow" w:hAnsi="Arial Narrow" w:cs="Arial"/>
          <w:szCs w:val="24"/>
        </w:rPr>
        <w:t>Se consideran como delitos graves a efecto de determinar el tiempo máximo de duración de la pena de prisión que deba sufrir la persona sentenciada, respecto de un delito único, o de delitos conexos o derivados unos de otros, o cometidos en concurso real, ideal o complejo de delitos, ya sea que fueron imputados en un mismo proceso o en procesos distintos: el homicidio simple doloso, el homicidio calificado, el homicidio en riña con carácter de provocador, el feminicidio, el parricidio, el matricidio, el filicidio, el homicidio con acuerdo previo e indeterminación del autor o cometido en corresponsabilidad de delito emergente; la violación o violación equiparada, la violación impropia; el robo con violencia que haya causado lesiones leves o de mayor gravedad, o cuando el robo con violencia haya causado lesiones de cualquier gravedad disparando un arma de fuego, o haya intervenido en el robo uno o más miembros de las instituciones de seguridad pública; o se haya cometido homicidio y/o robo contra una o más personas que viajaban en vehículo que era conducido en tramos despoblados o desprotegidos, por caminos o carreteras federales, estatales o municipales; la asociación delictuosa, con o sin agravantes; la extorsión simple, o cometida con una o más modalidades agravantes; la simulación de retenes oficiales y las operaciones con recursos de procedencia ilícita.</w:t>
      </w:r>
    </w:p>
    <w:p w14:paraId="7F0FF8A8" w14:textId="77777777" w:rsidR="0082441C" w:rsidRPr="00A5350A" w:rsidRDefault="0082441C" w:rsidP="0082441C">
      <w:pPr>
        <w:autoSpaceDE w:val="0"/>
        <w:autoSpaceDN w:val="0"/>
        <w:adjustRightInd w:val="0"/>
        <w:spacing w:line="240" w:lineRule="auto"/>
        <w:ind w:firstLine="0"/>
        <w:rPr>
          <w:rFonts w:ascii="Arial Narrow" w:hAnsi="Arial Narrow" w:cs="Arial"/>
          <w:szCs w:val="24"/>
        </w:rPr>
      </w:pPr>
    </w:p>
    <w:p w14:paraId="22C32FA8" w14:textId="77777777" w:rsidR="009B2691" w:rsidRDefault="00AE1FA1" w:rsidP="00AE1FA1">
      <w:pPr>
        <w:spacing w:line="240" w:lineRule="auto"/>
        <w:ind w:left="908" w:hanging="454"/>
        <w:jc w:val="both"/>
        <w:rPr>
          <w:rFonts w:ascii="Arial Narrow" w:hAnsi="Arial Narrow" w:cs="Arial"/>
          <w:szCs w:val="24"/>
        </w:rPr>
      </w:pPr>
      <w:r w:rsidRPr="00AE1FA1">
        <w:rPr>
          <w:rFonts w:ascii="Arial Narrow" w:hAnsi="Arial Narrow" w:cs="Arial"/>
          <w:b/>
          <w:szCs w:val="24"/>
        </w:rPr>
        <w:t>3)</w:t>
      </w:r>
      <w:r w:rsidRPr="00AE1FA1">
        <w:rPr>
          <w:rFonts w:ascii="Arial Narrow" w:hAnsi="Arial Narrow" w:cs="Arial"/>
          <w:b/>
          <w:szCs w:val="24"/>
        </w:rPr>
        <w:tab/>
      </w:r>
      <w:r w:rsidR="009B2691" w:rsidRPr="00A5350A">
        <w:rPr>
          <w:rFonts w:ascii="Arial Narrow" w:hAnsi="Arial Narrow" w:cs="Arial"/>
          <w:szCs w:val="24"/>
        </w:rPr>
        <w:t>(Pena total unificada en delitos conexos o en concurso de delitos, en los que existan dos o más delitos graves)</w:t>
      </w:r>
    </w:p>
    <w:p w14:paraId="350805CA" w14:textId="77777777" w:rsidR="00372765" w:rsidRPr="00A5350A" w:rsidRDefault="00372765" w:rsidP="00372765">
      <w:pPr>
        <w:tabs>
          <w:tab w:val="left" w:pos="851"/>
        </w:tabs>
        <w:spacing w:line="240" w:lineRule="auto"/>
        <w:ind w:left="709" w:firstLine="0"/>
        <w:jc w:val="both"/>
        <w:rPr>
          <w:rFonts w:ascii="Arial Narrow" w:hAnsi="Arial Narrow" w:cs="Arial"/>
          <w:szCs w:val="24"/>
        </w:rPr>
      </w:pPr>
    </w:p>
    <w:p w14:paraId="0FD2F459" w14:textId="77777777" w:rsidR="009B2691" w:rsidRDefault="009B2691" w:rsidP="00AE1FA1">
      <w:pPr>
        <w:spacing w:line="240" w:lineRule="auto"/>
        <w:ind w:left="907" w:firstLine="0"/>
        <w:jc w:val="both"/>
        <w:rPr>
          <w:rFonts w:ascii="Arial Narrow" w:hAnsi="Arial Narrow" w:cs="Arial"/>
          <w:szCs w:val="24"/>
        </w:rPr>
      </w:pPr>
      <w:r w:rsidRPr="00A5350A">
        <w:rPr>
          <w:rFonts w:ascii="Arial Narrow" w:hAnsi="Arial Narrow" w:cs="Arial"/>
          <w:szCs w:val="24"/>
        </w:rPr>
        <w:lastRenderedPageBreak/>
        <w:t>Cuando se trate de delitos conexos o derivados unos de otros, o cometidos en concurso real, ideal o complejo de delitos, ya sea que fueron imputados en un mismo proceso o en procesos distintos, y de ellos haya dos o más delitos calificados como graves en esta fracción, la duración de la pena total unificada de prisión que se imponga por ellos no podrá exceder de sesenta años.</w:t>
      </w:r>
    </w:p>
    <w:p w14:paraId="2AF4A544" w14:textId="77777777" w:rsidR="00372765" w:rsidRPr="00A5350A" w:rsidRDefault="00372765" w:rsidP="00372765">
      <w:pPr>
        <w:tabs>
          <w:tab w:val="left" w:pos="851"/>
        </w:tabs>
        <w:spacing w:line="240" w:lineRule="auto"/>
        <w:ind w:firstLine="0"/>
        <w:jc w:val="both"/>
        <w:rPr>
          <w:rFonts w:ascii="Arial Narrow" w:hAnsi="Arial Narrow" w:cs="Arial"/>
          <w:szCs w:val="24"/>
        </w:rPr>
      </w:pPr>
    </w:p>
    <w:p w14:paraId="0674FE9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duración de la pena total unificada de prisión, en ningún caso excluirá individualizar la pena en cada delito por el que se condene.</w:t>
      </w:r>
    </w:p>
    <w:p w14:paraId="5158AFDD" w14:textId="77777777" w:rsidR="00372765" w:rsidRPr="00A5350A" w:rsidRDefault="00372765" w:rsidP="00A5350A">
      <w:pPr>
        <w:spacing w:line="240" w:lineRule="auto"/>
        <w:ind w:firstLine="0"/>
        <w:jc w:val="both"/>
        <w:rPr>
          <w:rFonts w:ascii="Arial Narrow" w:hAnsi="Arial Narrow" w:cs="Arial"/>
          <w:szCs w:val="24"/>
        </w:rPr>
      </w:pPr>
    </w:p>
    <w:p w14:paraId="525FA18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toda sentencia que imponga una pena de prisión se le computará el tiempo de la detención, de la prisión preventiva y de cualquiera otra restricción a la libertad personal análoga a aquéllas, motivadas en la investigación o en el proceso por el delito o delitos por los que se condena.</w:t>
      </w:r>
    </w:p>
    <w:p w14:paraId="39C495A1" w14:textId="77777777" w:rsidR="009B2691" w:rsidRPr="00A5350A" w:rsidRDefault="009B2691" w:rsidP="00A5350A">
      <w:pPr>
        <w:spacing w:line="240" w:lineRule="auto"/>
        <w:ind w:firstLine="0"/>
        <w:jc w:val="both"/>
        <w:rPr>
          <w:rFonts w:ascii="Arial Narrow" w:hAnsi="Arial Narrow" w:cs="Arial"/>
          <w:szCs w:val="24"/>
        </w:rPr>
      </w:pPr>
    </w:p>
    <w:p w14:paraId="45AD164F" w14:textId="77777777" w:rsidR="009B2691" w:rsidRPr="00372765" w:rsidRDefault="009B2691" w:rsidP="00A5350A">
      <w:pPr>
        <w:spacing w:line="240" w:lineRule="auto"/>
        <w:ind w:firstLine="0"/>
        <w:jc w:val="both"/>
        <w:rPr>
          <w:rFonts w:ascii="Arial Narrow" w:hAnsi="Arial Narrow" w:cs="Arial"/>
          <w:b/>
          <w:szCs w:val="24"/>
        </w:rPr>
      </w:pPr>
      <w:r w:rsidRPr="00372765">
        <w:rPr>
          <w:rFonts w:ascii="Arial Narrow" w:hAnsi="Arial Narrow" w:cs="Arial"/>
          <w:b/>
          <w:szCs w:val="24"/>
        </w:rPr>
        <w:t>Artículo 91 (Reglas para fijar el marco punible de la pena de prisión)</w:t>
      </w:r>
    </w:p>
    <w:p w14:paraId="1C3D9FDB" w14:textId="77777777" w:rsidR="00372765" w:rsidRPr="00A5350A" w:rsidRDefault="00372765" w:rsidP="00A5350A">
      <w:pPr>
        <w:spacing w:line="240" w:lineRule="auto"/>
        <w:ind w:firstLine="0"/>
        <w:jc w:val="both"/>
        <w:rPr>
          <w:rFonts w:ascii="Arial Narrow" w:hAnsi="Arial Narrow" w:cs="Arial"/>
          <w:szCs w:val="24"/>
        </w:rPr>
      </w:pPr>
    </w:p>
    <w:p w14:paraId="032A4F2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fijar el marco legal punible de la pena de prisión aplicable para el delito de que se trate, el juez o tribunal atenderá:</w:t>
      </w:r>
    </w:p>
    <w:p w14:paraId="092B66A9" w14:textId="77777777" w:rsidR="001471A4" w:rsidRPr="00A5350A" w:rsidRDefault="001471A4" w:rsidP="00A5350A">
      <w:pPr>
        <w:spacing w:line="240" w:lineRule="auto"/>
        <w:ind w:firstLine="0"/>
        <w:jc w:val="both"/>
        <w:rPr>
          <w:rFonts w:ascii="Arial Narrow" w:hAnsi="Arial Narrow" w:cs="Arial"/>
          <w:szCs w:val="24"/>
        </w:rPr>
      </w:pPr>
    </w:p>
    <w:p w14:paraId="610E0C8E" w14:textId="77777777" w:rsidR="009B2691" w:rsidRDefault="00C378AA" w:rsidP="00AE1FA1">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E1FA1">
        <w:rPr>
          <w:rFonts w:ascii="Arial Narrow" w:hAnsi="Arial Narrow" w:cs="Arial"/>
          <w:szCs w:val="24"/>
        </w:rPr>
        <w:tab/>
      </w:r>
      <w:r w:rsidR="009B2691" w:rsidRPr="00A5350A">
        <w:rPr>
          <w:rFonts w:ascii="Arial Narrow" w:hAnsi="Arial Narrow" w:cs="Arial"/>
          <w:szCs w:val="24"/>
        </w:rPr>
        <w:t xml:space="preserve">(Límites punibles mínimo y máximo) </w:t>
      </w:r>
    </w:p>
    <w:p w14:paraId="73048608" w14:textId="77777777" w:rsidR="001471A4" w:rsidRPr="00A5350A" w:rsidRDefault="001471A4" w:rsidP="001471A4">
      <w:pPr>
        <w:spacing w:line="240" w:lineRule="auto"/>
        <w:ind w:left="426" w:firstLine="0"/>
        <w:jc w:val="both"/>
        <w:rPr>
          <w:rFonts w:ascii="Arial Narrow" w:hAnsi="Arial Narrow" w:cs="Arial"/>
          <w:szCs w:val="24"/>
        </w:rPr>
      </w:pPr>
    </w:p>
    <w:p w14:paraId="0F96C563" w14:textId="77777777" w:rsidR="009B2691" w:rsidRDefault="009B2691" w:rsidP="00AE1FA1">
      <w:pPr>
        <w:spacing w:line="240" w:lineRule="auto"/>
        <w:ind w:left="454" w:firstLine="0"/>
        <w:jc w:val="both"/>
        <w:rPr>
          <w:rFonts w:ascii="Arial Narrow" w:hAnsi="Arial Narrow" w:cs="Arial"/>
          <w:szCs w:val="24"/>
        </w:rPr>
      </w:pPr>
      <w:r w:rsidRPr="00A5350A">
        <w:rPr>
          <w:rFonts w:ascii="Arial Narrow" w:hAnsi="Arial Narrow" w:cs="Arial"/>
          <w:szCs w:val="24"/>
        </w:rPr>
        <w:t>A la punibilidad mínima y máxima que señale la ley para el tipo penal básico, complementado o privilegiado doloso de que se trate, ya sea consumado o como tentativa punible o su equiparada, y en su caso, dicha punibilidad legal mínima y máxima se ajustará por el juez o tribunal, a los marcos de punibilidad legal asignados en este código a las diversas formas de intervención típica que, conforme a este mismo código, ameriten una punibilidad más o menos grave.</w:t>
      </w:r>
    </w:p>
    <w:p w14:paraId="261F30C5" w14:textId="77777777" w:rsidR="001471A4" w:rsidRPr="00A5350A" w:rsidRDefault="001471A4" w:rsidP="00AE1FA1">
      <w:pPr>
        <w:spacing w:line="240" w:lineRule="auto"/>
        <w:ind w:left="454" w:firstLine="0"/>
        <w:jc w:val="both"/>
        <w:rPr>
          <w:rFonts w:ascii="Arial Narrow" w:hAnsi="Arial Narrow" w:cs="Arial"/>
          <w:szCs w:val="24"/>
        </w:rPr>
      </w:pPr>
    </w:p>
    <w:p w14:paraId="159ECC30" w14:textId="77777777" w:rsidR="009B2691" w:rsidRDefault="009B2691" w:rsidP="00AE1FA1">
      <w:pPr>
        <w:spacing w:line="240" w:lineRule="auto"/>
        <w:ind w:left="454" w:firstLine="0"/>
        <w:jc w:val="both"/>
        <w:rPr>
          <w:rFonts w:ascii="Arial Narrow" w:hAnsi="Arial Narrow" w:cs="Arial"/>
          <w:szCs w:val="24"/>
        </w:rPr>
      </w:pPr>
      <w:r w:rsidRPr="00A5350A">
        <w:rPr>
          <w:rFonts w:ascii="Arial Narrow" w:hAnsi="Arial Narrow" w:cs="Arial"/>
          <w:szCs w:val="24"/>
        </w:rPr>
        <w:t>O bien, el juez o tribunal atenderá a la punibilidad mínima y máxima que señale este código para el tipo penal culposo que corresponda, con inclusión de los casos de error vencible de tipo penal que admita la culpa, que se tratará como delito culposo y según sus reglas específicas.</w:t>
      </w:r>
    </w:p>
    <w:p w14:paraId="080C0005" w14:textId="77777777" w:rsidR="001471A4" w:rsidRPr="00A5350A" w:rsidRDefault="001471A4" w:rsidP="00A5350A">
      <w:pPr>
        <w:spacing w:line="240" w:lineRule="auto"/>
        <w:ind w:left="709" w:firstLine="0"/>
        <w:jc w:val="both"/>
        <w:rPr>
          <w:rFonts w:ascii="Arial Narrow" w:hAnsi="Arial Narrow" w:cs="Arial"/>
          <w:szCs w:val="24"/>
        </w:rPr>
      </w:pPr>
    </w:p>
    <w:p w14:paraId="4F69643B" w14:textId="77777777" w:rsidR="009B2691" w:rsidRDefault="00C378AA" w:rsidP="00AE1FA1">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E1FA1">
        <w:rPr>
          <w:rFonts w:ascii="Arial Narrow" w:hAnsi="Arial Narrow" w:cs="Arial"/>
          <w:szCs w:val="24"/>
        </w:rPr>
        <w:tab/>
      </w:r>
      <w:r w:rsidR="009B2691" w:rsidRPr="00A5350A">
        <w:rPr>
          <w:rFonts w:ascii="Arial Narrow" w:hAnsi="Arial Narrow" w:cs="Arial"/>
          <w:szCs w:val="24"/>
        </w:rPr>
        <w:t xml:space="preserve">(Reducción o aumento por modalidad atenuante o agravante) </w:t>
      </w:r>
    </w:p>
    <w:p w14:paraId="19370FEA" w14:textId="77777777" w:rsidR="001471A4" w:rsidRPr="00A5350A" w:rsidRDefault="001471A4" w:rsidP="001471A4">
      <w:pPr>
        <w:spacing w:line="240" w:lineRule="auto"/>
        <w:ind w:left="426" w:firstLine="0"/>
        <w:jc w:val="both"/>
        <w:rPr>
          <w:rFonts w:ascii="Arial Narrow" w:hAnsi="Arial Narrow" w:cs="Arial"/>
          <w:szCs w:val="24"/>
        </w:rPr>
      </w:pPr>
    </w:p>
    <w:p w14:paraId="706A4DBC" w14:textId="77777777" w:rsidR="009B2691" w:rsidRDefault="009B2691" w:rsidP="00AE1FA1">
      <w:pPr>
        <w:spacing w:line="240" w:lineRule="auto"/>
        <w:ind w:left="454" w:firstLine="0"/>
        <w:jc w:val="both"/>
        <w:rPr>
          <w:rFonts w:ascii="Arial Narrow" w:hAnsi="Arial Narrow" w:cs="Arial"/>
          <w:szCs w:val="24"/>
        </w:rPr>
      </w:pPr>
      <w:r w:rsidRPr="00A5350A">
        <w:rPr>
          <w:rFonts w:ascii="Arial Narrow" w:hAnsi="Arial Narrow" w:cs="Arial"/>
          <w:szCs w:val="24"/>
        </w:rPr>
        <w:t>En su caso, los límites punibles fijados conforme a la fracción precedente, el juez o tribunal los reducirá o aumentará en la medida señalada en la ley, cuando concurra una circunstancia calificativa o modalidad agravante, o bien una modalidad atenuante, vinculadas legalmente al tipo penal de que se trate, o bien exista una eximente incompleta por exceso, así como cuando haya imputabilidad disminuida, o error o ignorancia vencibles de prohibición o de exigibilidad.</w:t>
      </w:r>
    </w:p>
    <w:p w14:paraId="39351B4F" w14:textId="77777777" w:rsidR="001471A4" w:rsidRPr="00A5350A" w:rsidRDefault="001471A4" w:rsidP="00AE1FA1">
      <w:pPr>
        <w:spacing w:line="240" w:lineRule="auto"/>
        <w:ind w:left="454" w:firstLine="0"/>
        <w:jc w:val="both"/>
        <w:rPr>
          <w:rFonts w:ascii="Arial Narrow" w:hAnsi="Arial Narrow" w:cs="Arial"/>
          <w:szCs w:val="24"/>
        </w:rPr>
      </w:pPr>
    </w:p>
    <w:p w14:paraId="456582D6" w14:textId="77777777" w:rsidR="009B2691" w:rsidRDefault="009B2691" w:rsidP="00AE1FA1">
      <w:pPr>
        <w:spacing w:line="240" w:lineRule="auto"/>
        <w:ind w:left="454" w:firstLine="0"/>
        <w:jc w:val="both"/>
        <w:rPr>
          <w:rFonts w:ascii="Arial Narrow" w:hAnsi="Arial Narrow" w:cs="Arial"/>
          <w:szCs w:val="24"/>
        </w:rPr>
      </w:pPr>
      <w:r w:rsidRPr="00A5350A">
        <w:rPr>
          <w:rFonts w:ascii="Arial Narrow" w:hAnsi="Arial Narrow" w:cs="Arial"/>
          <w:szCs w:val="24"/>
        </w:rPr>
        <w:t>En la inteligencia que quien cometa o participe en un delito concretando una modalidad atenuante o causa de atenuación, de las señaladas en el párrafo precedente, respecto de ese delito estará excluido de la imputación de cualquier circunstancia calificativa o modalidad agravante.</w:t>
      </w:r>
    </w:p>
    <w:p w14:paraId="62591D1D" w14:textId="77777777" w:rsidR="001471A4" w:rsidRPr="00A5350A" w:rsidRDefault="001471A4" w:rsidP="00A5350A">
      <w:pPr>
        <w:spacing w:line="240" w:lineRule="auto"/>
        <w:ind w:left="709" w:firstLine="0"/>
        <w:jc w:val="both"/>
        <w:rPr>
          <w:rFonts w:ascii="Arial Narrow" w:hAnsi="Arial Narrow" w:cs="Arial"/>
          <w:szCs w:val="24"/>
        </w:rPr>
      </w:pPr>
    </w:p>
    <w:p w14:paraId="0FBEC56B" w14:textId="77777777" w:rsidR="009B2691" w:rsidRDefault="00C378AA" w:rsidP="00AE1FA1">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E1FA1">
        <w:rPr>
          <w:rFonts w:ascii="Arial Narrow" w:hAnsi="Arial Narrow" w:cs="Arial"/>
          <w:szCs w:val="24"/>
        </w:rPr>
        <w:tab/>
      </w:r>
      <w:r w:rsidR="009B2691" w:rsidRPr="00A5350A">
        <w:rPr>
          <w:rFonts w:ascii="Arial Narrow" w:hAnsi="Arial Narrow" w:cs="Arial"/>
          <w:szCs w:val="24"/>
        </w:rPr>
        <w:t xml:space="preserve">(Concurso de modalidades atenuantes o agravantes) </w:t>
      </w:r>
    </w:p>
    <w:p w14:paraId="24A85238" w14:textId="77777777" w:rsidR="001471A4" w:rsidRPr="00A5350A" w:rsidRDefault="001471A4" w:rsidP="001471A4">
      <w:pPr>
        <w:spacing w:line="240" w:lineRule="auto"/>
        <w:jc w:val="both"/>
        <w:rPr>
          <w:rFonts w:ascii="Arial Narrow" w:hAnsi="Arial Narrow" w:cs="Arial"/>
          <w:szCs w:val="24"/>
        </w:rPr>
      </w:pPr>
    </w:p>
    <w:p w14:paraId="6866F898" w14:textId="77777777" w:rsidR="009B2691" w:rsidRDefault="009B2691" w:rsidP="00AE1FA1">
      <w:pPr>
        <w:spacing w:line="240" w:lineRule="auto"/>
        <w:ind w:left="454" w:firstLine="0"/>
        <w:jc w:val="both"/>
        <w:rPr>
          <w:rFonts w:ascii="Arial Narrow" w:hAnsi="Arial Narrow" w:cs="Arial"/>
          <w:szCs w:val="24"/>
        </w:rPr>
      </w:pPr>
      <w:r w:rsidRPr="00A5350A">
        <w:rPr>
          <w:rFonts w:ascii="Arial Narrow" w:hAnsi="Arial Narrow" w:cs="Arial"/>
          <w:szCs w:val="24"/>
        </w:rPr>
        <w:t xml:space="preserve">Cuando un delito se haya realizado con dos o más modalidades atenuantes del tipo penal, y/o con atenuantes de los demás elementos del delito, cualquiera que estas sean, salvo disposición legal específica, se atenderá al mínimo menor punible, con el máximo menor punible de todas las </w:t>
      </w:r>
      <w:r w:rsidRPr="00A5350A">
        <w:rPr>
          <w:rFonts w:ascii="Arial Narrow" w:hAnsi="Arial Narrow" w:cs="Arial"/>
          <w:szCs w:val="24"/>
        </w:rPr>
        <w:lastRenderedPageBreak/>
        <w:t>modalidades atenuantes y causas de atenuación en concurso, y, en cualquier caso, los extremos mínimo y máximo punibles que resulten, se reducirán en una quinta parte más.</w:t>
      </w:r>
    </w:p>
    <w:p w14:paraId="515BDFA5" w14:textId="77777777" w:rsidR="001471A4" w:rsidRPr="00A5350A" w:rsidRDefault="001471A4" w:rsidP="00AE1FA1">
      <w:pPr>
        <w:spacing w:line="240" w:lineRule="auto"/>
        <w:ind w:left="454" w:firstLine="0"/>
        <w:jc w:val="both"/>
        <w:rPr>
          <w:rFonts w:ascii="Arial Narrow" w:hAnsi="Arial Narrow" w:cs="Arial"/>
          <w:szCs w:val="24"/>
        </w:rPr>
      </w:pPr>
    </w:p>
    <w:p w14:paraId="4C9FA385" w14:textId="77777777" w:rsidR="009B2691" w:rsidRDefault="009B2691" w:rsidP="00AE1FA1">
      <w:pPr>
        <w:spacing w:line="240" w:lineRule="auto"/>
        <w:ind w:left="454" w:firstLine="0"/>
        <w:jc w:val="both"/>
        <w:rPr>
          <w:rFonts w:ascii="Arial Narrow" w:hAnsi="Arial Narrow" w:cs="Arial"/>
          <w:szCs w:val="24"/>
        </w:rPr>
      </w:pPr>
      <w:r w:rsidRPr="00A5350A">
        <w:rPr>
          <w:rFonts w:ascii="Arial Narrow" w:hAnsi="Arial Narrow" w:cs="Arial"/>
          <w:szCs w:val="24"/>
        </w:rPr>
        <w:t>Si se trata de dos o más modalidades agravantes o circunstancias calificativas del tipo penal, cualquiera que estas sean, se atenderá al mínimo mayor punible, con el máximo mayor punible de todas las modalidades o circunstancias en concurso, y, en cualquier caso, los extremos mínimo y máximo punibles que resulten, se aumentarán en una quinta parte más.</w:t>
      </w:r>
    </w:p>
    <w:p w14:paraId="2350F258" w14:textId="77777777" w:rsidR="001471A4" w:rsidRPr="00A5350A" w:rsidRDefault="001471A4" w:rsidP="00AE1FA1">
      <w:pPr>
        <w:spacing w:line="240" w:lineRule="auto"/>
        <w:ind w:left="454" w:firstLine="0"/>
        <w:jc w:val="both"/>
        <w:rPr>
          <w:rFonts w:ascii="Arial Narrow" w:hAnsi="Arial Narrow" w:cs="Arial"/>
          <w:szCs w:val="24"/>
        </w:rPr>
      </w:pPr>
    </w:p>
    <w:p w14:paraId="736DE951" w14:textId="77777777" w:rsidR="009B2691" w:rsidRDefault="009B2691" w:rsidP="00AE1FA1">
      <w:pPr>
        <w:spacing w:line="240" w:lineRule="auto"/>
        <w:ind w:left="454" w:firstLine="0"/>
        <w:jc w:val="both"/>
        <w:rPr>
          <w:rFonts w:ascii="Arial Narrow" w:hAnsi="Arial Narrow" w:cs="Arial"/>
          <w:szCs w:val="24"/>
        </w:rPr>
      </w:pPr>
      <w:r w:rsidRPr="00A5350A">
        <w:rPr>
          <w:rFonts w:ascii="Arial Narrow" w:hAnsi="Arial Narrow" w:cs="Arial"/>
          <w:szCs w:val="24"/>
        </w:rPr>
        <w:t>No se aplicará lo previsto en el párrafo precedente, cuando respecto al delito de que se trate, la ley predetermine agravaciones de su punibilidad por el número de modalidades agravantes o de circunstancias calificativas concursantes.</w:t>
      </w:r>
    </w:p>
    <w:p w14:paraId="5A9CAFFA" w14:textId="77777777" w:rsidR="001471A4" w:rsidRPr="00A5350A" w:rsidRDefault="001471A4" w:rsidP="00A5350A">
      <w:pPr>
        <w:spacing w:line="240" w:lineRule="auto"/>
        <w:ind w:left="709" w:firstLine="0"/>
        <w:jc w:val="both"/>
        <w:rPr>
          <w:rFonts w:ascii="Arial Narrow" w:hAnsi="Arial Narrow" w:cs="Arial"/>
          <w:szCs w:val="24"/>
        </w:rPr>
      </w:pPr>
    </w:p>
    <w:p w14:paraId="4817E4DC" w14:textId="77777777" w:rsidR="009B2691" w:rsidRDefault="00C378AA" w:rsidP="00AE1FA1">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E1FA1">
        <w:rPr>
          <w:rFonts w:ascii="Arial Narrow" w:hAnsi="Arial Narrow" w:cs="Arial"/>
          <w:szCs w:val="24"/>
        </w:rPr>
        <w:tab/>
      </w:r>
      <w:r w:rsidR="009B2691" w:rsidRPr="00A5350A">
        <w:rPr>
          <w:rFonts w:ascii="Arial Narrow" w:hAnsi="Arial Narrow" w:cs="Arial"/>
          <w:szCs w:val="24"/>
        </w:rPr>
        <w:t xml:space="preserve">(Punibilidad de tipos penales complementados y privilegiados) </w:t>
      </w:r>
    </w:p>
    <w:p w14:paraId="57B399FF" w14:textId="77777777" w:rsidR="001471A4" w:rsidRPr="00A5350A" w:rsidRDefault="001471A4" w:rsidP="001471A4">
      <w:pPr>
        <w:tabs>
          <w:tab w:val="left" w:pos="851"/>
        </w:tabs>
        <w:spacing w:line="240" w:lineRule="auto"/>
        <w:ind w:left="426" w:firstLine="0"/>
        <w:jc w:val="both"/>
        <w:rPr>
          <w:rFonts w:ascii="Arial Narrow" w:hAnsi="Arial Narrow" w:cs="Arial"/>
          <w:szCs w:val="24"/>
        </w:rPr>
      </w:pPr>
    </w:p>
    <w:p w14:paraId="2027AFD1" w14:textId="77777777" w:rsidR="009B2691" w:rsidRDefault="009B2691" w:rsidP="00AE1FA1">
      <w:pPr>
        <w:spacing w:line="240" w:lineRule="auto"/>
        <w:ind w:left="454" w:firstLine="0"/>
        <w:jc w:val="both"/>
        <w:rPr>
          <w:rFonts w:ascii="Arial Narrow" w:hAnsi="Arial Narrow" w:cs="Arial"/>
          <w:szCs w:val="24"/>
        </w:rPr>
      </w:pPr>
      <w:r w:rsidRPr="00A5350A">
        <w:rPr>
          <w:rFonts w:ascii="Arial Narrow" w:hAnsi="Arial Narrow" w:cs="Arial"/>
          <w:szCs w:val="24"/>
        </w:rPr>
        <w:t>Los tipos penales complementados no admiten las circunstancias calificativas o modalidades agravantes que la ley vincule al tipo penal básico del delito de que se trate, las cuales si concurren excluirán la aplicación del tipo penal complementado, y el aumento de pena que corresponda por aquéllas, se hará a partir del marco punible del tipo básico.</w:t>
      </w:r>
    </w:p>
    <w:p w14:paraId="2D90B926" w14:textId="77777777" w:rsidR="001471A4" w:rsidRPr="00A5350A" w:rsidRDefault="001471A4" w:rsidP="00AE1FA1">
      <w:pPr>
        <w:spacing w:line="240" w:lineRule="auto"/>
        <w:ind w:left="454" w:firstLine="0"/>
        <w:jc w:val="both"/>
        <w:rPr>
          <w:rFonts w:ascii="Arial Narrow" w:hAnsi="Arial Narrow" w:cs="Arial"/>
          <w:szCs w:val="24"/>
        </w:rPr>
      </w:pPr>
    </w:p>
    <w:p w14:paraId="241BA094" w14:textId="77777777" w:rsidR="009B2691" w:rsidRDefault="009B2691" w:rsidP="00AE1FA1">
      <w:pPr>
        <w:spacing w:line="240" w:lineRule="auto"/>
        <w:ind w:left="454" w:firstLine="0"/>
        <w:jc w:val="both"/>
        <w:rPr>
          <w:rFonts w:ascii="Arial Narrow" w:hAnsi="Arial Narrow" w:cs="Arial"/>
          <w:szCs w:val="24"/>
        </w:rPr>
      </w:pPr>
      <w:r w:rsidRPr="00A5350A">
        <w:rPr>
          <w:rFonts w:ascii="Arial Narrow" w:hAnsi="Arial Narrow" w:cs="Arial"/>
          <w:szCs w:val="24"/>
        </w:rPr>
        <w:t>Se excluye de la regla del párrafo precedente al feminicidio, mismo que se concretará con independencia de que en su comisión concurran o no una o más circunstancias calificativas previstas para el homicidio doloso, las que, en su caso, solo podrán tomarse en cuenta al individualizar la pena de prisión.</w:t>
      </w:r>
    </w:p>
    <w:p w14:paraId="52EC02F7" w14:textId="77777777" w:rsidR="001471A4" w:rsidRPr="00A5350A" w:rsidRDefault="001471A4" w:rsidP="00AE1FA1">
      <w:pPr>
        <w:spacing w:line="240" w:lineRule="auto"/>
        <w:ind w:left="454" w:firstLine="0"/>
        <w:jc w:val="both"/>
        <w:rPr>
          <w:rFonts w:ascii="Arial Narrow" w:hAnsi="Arial Narrow" w:cs="Arial"/>
          <w:szCs w:val="24"/>
        </w:rPr>
      </w:pPr>
    </w:p>
    <w:p w14:paraId="433A9639" w14:textId="77777777" w:rsidR="009B2691" w:rsidRDefault="009B2691" w:rsidP="00AE1FA1">
      <w:pPr>
        <w:spacing w:line="240" w:lineRule="auto"/>
        <w:ind w:left="454" w:firstLine="0"/>
        <w:jc w:val="both"/>
        <w:rPr>
          <w:rFonts w:ascii="Arial Narrow" w:hAnsi="Arial Narrow" w:cs="Arial"/>
          <w:szCs w:val="24"/>
        </w:rPr>
      </w:pPr>
      <w:r w:rsidRPr="00A5350A">
        <w:rPr>
          <w:rFonts w:ascii="Arial Narrow" w:hAnsi="Arial Narrow" w:cs="Arial"/>
          <w:szCs w:val="24"/>
        </w:rPr>
        <w:t xml:space="preserve">La concreción de algún elemento </w:t>
      </w:r>
      <w:proofErr w:type="spellStart"/>
      <w:r w:rsidRPr="00A5350A">
        <w:rPr>
          <w:rFonts w:ascii="Arial Narrow" w:hAnsi="Arial Narrow" w:cs="Arial"/>
          <w:szCs w:val="24"/>
        </w:rPr>
        <w:t>especializante</w:t>
      </w:r>
      <w:proofErr w:type="spellEnd"/>
      <w:r w:rsidRPr="00A5350A">
        <w:rPr>
          <w:rFonts w:ascii="Arial Narrow" w:hAnsi="Arial Narrow" w:cs="Arial"/>
          <w:szCs w:val="24"/>
        </w:rPr>
        <w:t xml:space="preserve"> de un tipo penal privilegiado que motive su atenuación legal, o de cualquier modalidad atenuante prevista para el tipo penal básico del delito de que se trate, con inclusión de error vencible de tipo penal que admita la culpa, o bien de una eximente incompleta por exceso, de imputabilidad disminuida considerable, o de error o ignorancia vencibles de prohibición o de exigibilidad, excluirá la aplicación del tipo penal complementado que aparente concurrir.</w:t>
      </w:r>
    </w:p>
    <w:p w14:paraId="39A1D00A" w14:textId="77777777" w:rsidR="001471A4" w:rsidRPr="00A5350A" w:rsidRDefault="001471A4" w:rsidP="00A5350A">
      <w:pPr>
        <w:spacing w:line="240" w:lineRule="auto"/>
        <w:ind w:left="709" w:firstLine="0"/>
        <w:jc w:val="both"/>
        <w:rPr>
          <w:rFonts w:ascii="Arial Narrow" w:hAnsi="Arial Narrow" w:cs="Arial"/>
          <w:szCs w:val="24"/>
        </w:rPr>
      </w:pPr>
    </w:p>
    <w:p w14:paraId="0FB6E67A" w14:textId="77777777" w:rsidR="009B2691" w:rsidRDefault="00C378AA" w:rsidP="00AE1FA1">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AE1FA1">
        <w:rPr>
          <w:rFonts w:ascii="Arial Narrow" w:hAnsi="Arial Narrow" w:cs="Arial"/>
          <w:szCs w:val="24"/>
        </w:rPr>
        <w:tab/>
      </w:r>
      <w:r w:rsidR="009B2691" w:rsidRPr="00A5350A">
        <w:rPr>
          <w:rFonts w:ascii="Arial Narrow" w:hAnsi="Arial Narrow" w:cs="Arial"/>
          <w:szCs w:val="24"/>
        </w:rPr>
        <w:t>(Concurso de delitos y delitos conexos)</w:t>
      </w:r>
    </w:p>
    <w:p w14:paraId="76B49DCD" w14:textId="77777777" w:rsidR="001471A4" w:rsidRPr="00A5350A" w:rsidRDefault="001471A4" w:rsidP="001471A4">
      <w:pPr>
        <w:spacing w:line="240" w:lineRule="auto"/>
        <w:ind w:left="426" w:firstLine="0"/>
        <w:jc w:val="both"/>
        <w:rPr>
          <w:rFonts w:ascii="Arial Narrow" w:hAnsi="Arial Narrow" w:cs="Arial"/>
          <w:szCs w:val="24"/>
        </w:rPr>
      </w:pPr>
    </w:p>
    <w:p w14:paraId="0A16A641" w14:textId="77777777" w:rsidR="009B2691" w:rsidRPr="00A5350A" w:rsidRDefault="009B2691" w:rsidP="00AE1FA1">
      <w:pPr>
        <w:spacing w:line="240" w:lineRule="auto"/>
        <w:ind w:left="454" w:firstLine="0"/>
        <w:jc w:val="both"/>
        <w:rPr>
          <w:rFonts w:ascii="Arial Narrow" w:hAnsi="Arial Narrow" w:cs="Arial"/>
          <w:szCs w:val="24"/>
        </w:rPr>
      </w:pPr>
      <w:r w:rsidRPr="00A5350A">
        <w:rPr>
          <w:rFonts w:ascii="Arial Narrow" w:hAnsi="Arial Narrow" w:cs="Arial"/>
          <w:szCs w:val="24"/>
        </w:rPr>
        <w:t xml:space="preserve">Cuando se condene por varios delitos, se atenderá a las reglas de punibilidad establecidas en este código para el concurso correspondiente, o para la conexidad de delitos, o para los derivados unos de otros, y en todo caso, para la imposición de la pena total unificada por uno o varios delitos, también se atenderá a los límites máximos de punición previstos en </w:t>
      </w:r>
      <w:r w:rsidR="00125759" w:rsidRPr="00A5350A">
        <w:rPr>
          <w:rFonts w:ascii="Arial Narrow" w:hAnsi="Arial Narrow" w:cs="Arial"/>
          <w:szCs w:val="24"/>
        </w:rPr>
        <w:t xml:space="preserve">la fracción </w:t>
      </w:r>
      <w:r w:rsidRPr="00A5350A">
        <w:rPr>
          <w:rFonts w:ascii="Arial Narrow" w:hAnsi="Arial Narrow" w:cs="Arial"/>
          <w:szCs w:val="24"/>
        </w:rPr>
        <w:t xml:space="preserve">II </w:t>
      </w:r>
      <w:r w:rsidR="00125759" w:rsidRPr="00A5350A">
        <w:rPr>
          <w:rFonts w:ascii="Arial Narrow" w:hAnsi="Arial Narrow" w:cs="Arial"/>
          <w:szCs w:val="24"/>
        </w:rPr>
        <w:t>del artículo 90 d</w:t>
      </w:r>
      <w:r w:rsidRPr="00A5350A">
        <w:rPr>
          <w:rFonts w:ascii="Arial Narrow" w:hAnsi="Arial Narrow" w:cs="Arial"/>
          <w:szCs w:val="24"/>
        </w:rPr>
        <w:t>e este código.</w:t>
      </w:r>
    </w:p>
    <w:p w14:paraId="21F4CAEE" w14:textId="77777777" w:rsidR="009B2691" w:rsidRDefault="009B2691" w:rsidP="001471A4">
      <w:pPr>
        <w:spacing w:line="240" w:lineRule="auto"/>
        <w:ind w:firstLine="0"/>
        <w:jc w:val="both"/>
        <w:rPr>
          <w:rFonts w:ascii="Arial Narrow" w:hAnsi="Arial Narrow" w:cs="Arial"/>
          <w:szCs w:val="24"/>
        </w:rPr>
      </w:pPr>
    </w:p>
    <w:p w14:paraId="4719D298" w14:textId="77777777" w:rsidR="001471A4" w:rsidRPr="00A5350A" w:rsidRDefault="001471A4" w:rsidP="001471A4">
      <w:pPr>
        <w:spacing w:line="240" w:lineRule="auto"/>
        <w:ind w:firstLine="0"/>
        <w:jc w:val="both"/>
        <w:rPr>
          <w:rFonts w:ascii="Arial Narrow" w:hAnsi="Arial Narrow" w:cs="Arial"/>
          <w:szCs w:val="24"/>
        </w:rPr>
      </w:pPr>
    </w:p>
    <w:p w14:paraId="44B0EBA8"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Sección Segunda</w:t>
      </w:r>
    </w:p>
    <w:p w14:paraId="524D6F16" w14:textId="77777777" w:rsidR="001471A4" w:rsidRPr="00A5350A" w:rsidRDefault="001471A4" w:rsidP="00A5350A">
      <w:pPr>
        <w:spacing w:line="240" w:lineRule="auto"/>
        <w:ind w:firstLine="0"/>
        <w:jc w:val="center"/>
        <w:rPr>
          <w:rFonts w:ascii="Arial Narrow" w:hAnsi="Arial Narrow" w:cs="Arial"/>
          <w:b/>
          <w:szCs w:val="24"/>
        </w:rPr>
      </w:pPr>
    </w:p>
    <w:p w14:paraId="7FAB7DC6"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Individualización de la pena de prisión</w:t>
      </w:r>
    </w:p>
    <w:p w14:paraId="71050C83" w14:textId="77777777" w:rsidR="001471A4" w:rsidRPr="00A5350A" w:rsidRDefault="001471A4" w:rsidP="00A5350A">
      <w:pPr>
        <w:spacing w:line="240" w:lineRule="auto"/>
        <w:ind w:firstLine="0"/>
        <w:jc w:val="center"/>
        <w:rPr>
          <w:rFonts w:ascii="Arial Narrow" w:hAnsi="Arial Narrow" w:cs="Arial"/>
          <w:b/>
          <w:szCs w:val="24"/>
        </w:rPr>
      </w:pPr>
    </w:p>
    <w:p w14:paraId="69BDF9E5" w14:textId="77777777" w:rsidR="009B2691" w:rsidRPr="001471A4" w:rsidRDefault="009B2691" w:rsidP="00A5350A">
      <w:pPr>
        <w:spacing w:line="240" w:lineRule="auto"/>
        <w:ind w:firstLine="0"/>
        <w:jc w:val="both"/>
        <w:rPr>
          <w:rFonts w:ascii="Arial Narrow" w:hAnsi="Arial Narrow" w:cs="Arial"/>
          <w:b/>
          <w:szCs w:val="24"/>
        </w:rPr>
      </w:pPr>
      <w:r w:rsidRPr="001471A4">
        <w:rPr>
          <w:rFonts w:ascii="Arial Narrow" w:hAnsi="Arial Narrow" w:cs="Arial"/>
          <w:b/>
          <w:szCs w:val="24"/>
        </w:rPr>
        <w:t>Artículo 92 (Prohibición de recalificar en abstracto los elementos del tipo penal de que se trate y la conciencia plena de la punibilidad de la conducta, al individualizar la pena)</w:t>
      </w:r>
    </w:p>
    <w:p w14:paraId="3828AD38" w14:textId="77777777" w:rsidR="001471A4" w:rsidRPr="00A5350A" w:rsidRDefault="001471A4" w:rsidP="00A5350A">
      <w:pPr>
        <w:spacing w:line="240" w:lineRule="auto"/>
        <w:ind w:firstLine="0"/>
        <w:jc w:val="both"/>
        <w:rPr>
          <w:rFonts w:ascii="Arial Narrow" w:hAnsi="Arial Narrow" w:cs="Arial"/>
          <w:szCs w:val="24"/>
        </w:rPr>
      </w:pPr>
    </w:p>
    <w:p w14:paraId="0B8A0DD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Al individualizar la pena de prisión dentro del marco punible señalado en la ley para cada delito, queda prohibido que el juez o tribunal recalifique en abstracto cualquier presupuesto o elemento del tipo penal, o </w:t>
      </w:r>
      <w:r w:rsidRPr="00A5350A">
        <w:rPr>
          <w:rFonts w:ascii="Arial Narrow" w:hAnsi="Arial Narrow" w:cs="Arial"/>
          <w:szCs w:val="24"/>
        </w:rPr>
        <w:lastRenderedPageBreak/>
        <w:t>que aquél agrave la pena al individualizarla, porque la persona sentenciada obró con conciencia plena de la punibilidad de su conducta, o mediante cualquier otra motivación análoga a dicha conciencia de punibilidad.</w:t>
      </w:r>
    </w:p>
    <w:p w14:paraId="4A40E7E9" w14:textId="77777777" w:rsidR="001471A4" w:rsidRPr="00A5350A" w:rsidRDefault="001471A4" w:rsidP="00A5350A">
      <w:pPr>
        <w:spacing w:line="240" w:lineRule="auto"/>
        <w:ind w:firstLine="0"/>
        <w:jc w:val="both"/>
        <w:rPr>
          <w:rFonts w:ascii="Arial Narrow" w:hAnsi="Arial Narrow" w:cs="Arial"/>
          <w:szCs w:val="24"/>
        </w:rPr>
      </w:pPr>
    </w:p>
    <w:p w14:paraId="370DBF7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La imputabilidad disminuida y la ignorancia o el error vencibles de prohibición son formas atenuadas de culpabilidad, que podrán ser graduadas al individualizar la culpabilidad en un injusto doloso o culposo, según la mayor o menor disminución de la imputabilidad, o de la </w:t>
      </w:r>
      <w:proofErr w:type="spellStart"/>
      <w:r w:rsidRPr="00A5350A">
        <w:rPr>
          <w:rFonts w:ascii="Arial Narrow" w:hAnsi="Arial Narrow" w:cs="Arial"/>
          <w:szCs w:val="24"/>
        </w:rPr>
        <w:t>vencibilidad</w:t>
      </w:r>
      <w:proofErr w:type="spellEnd"/>
      <w:r w:rsidRPr="00A5350A">
        <w:rPr>
          <w:rFonts w:ascii="Arial Narrow" w:hAnsi="Arial Narrow" w:cs="Arial"/>
          <w:szCs w:val="24"/>
        </w:rPr>
        <w:t xml:space="preserve"> de la ignorancia o del error, que en el caso concreto sean relevantes.</w:t>
      </w:r>
    </w:p>
    <w:p w14:paraId="25763E2D" w14:textId="77777777" w:rsidR="009B2691" w:rsidRPr="00A5350A" w:rsidRDefault="009B2691" w:rsidP="00A5350A">
      <w:pPr>
        <w:spacing w:line="240" w:lineRule="auto"/>
        <w:ind w:firstLine="0"/>
        <w:jc w:val="both"/>
        <w:rPr>
          <w:rFonts w:ascii="Arial Narrow" w:hAnsi="Arial Narrow" w:cs="Arial"/>
          <w:szCs w:val="24"/>
        </w:rPr>
      </w:pPr>
    </w:p>
    <w:p w14:paraId="443BFBF2" w14:textId="77777777" w:rsidR="009B2691" w:rsidRPr="001471A4" w:rsidRDefault="009B2691" w:rsidP="00A5350A">
      <w:pPr>
        <w:spacing w:line="240" w:lineRule="auto"/>
        <w:ind w:firstLine="0"/>
        <w:jc w:val="both"/>
        <w:rPr>
          <w:rFonts w:ascii="Arial Narrow" w:hAnsi="Arial Narrow" w:cs="Arial"/>
          <w:b/>
          <w:szCs w:val="24"/>
          <w:lang w:eastAsia="es-MX"/>
        </w:rPr>
      </w:pPr>
      <w:r w:rsidRPr="001471A4">
        <w:rPr>
          <w:rFonts w:ascii="Arial Narrow" w:hAnsi="Arial Narrow" w:cs="Arial"/>
          <w:b/>
          <w:szCs w:val="24"/>
          <w:lang w:eastAsia="es-MX"/>
        </w:rPr>
        <w:t>Artículo 93 (Individualización de la pena respecto a un delito doloso)</w:t>
      </w:r>
    </w:p>
    <w:p w14:paraId="4C3D4436" w14:textId="77777777" w:rsidR="001471A4" w:rsidRPr="00A5350A" w:rsidRDefault="001471A4" w:rsidP="00A5350A">
      <w:pPr>
        <w:spacing w:line="240" w:lineRule="auto"/>
        <w:ind w:firstLine="0"/>
        <w:jc w:val="both"/>
        <w:rPr>
          <w:rFonts w:ascii="Arial Narrow" w:hAnsi="Arial Narrow" w:cs="Arial"/>
          <w:szCs w:val="24"/>
          <w:lang w:eastAsia="es-MX"/>
        </w:rPr>
      </w:pPr>
    </w:p>
    <w:p w14:paraId="656EA887" w14:textId="77777777" w:rsidR="009B2691" w:rsidRDefault="009B2691" w:rsidP="002B7B85">
      <w:pPr>
        <w:spacing w:line="240" w:lineRule="auto"/>
        <w:ind w:firstLine="0"/>
        <w:jc w:val="both"/>
        <w:rPr>
          <w:rFonts w:ascii="Arial Narrow" w:hAnsi="Arial Narrow" w:cs="Arial"/>
          <w:szCs w:val="24"/>
          <w:lang w:eastAsia="es-MX"/>
        </w:rPr>
      </w:pPr>
      <w:r w:rsidRPr="00A5350A">
        <w:rPr>
          <w:rFonts w:ascii="Arial Narrow" w:hAnsi="Arial Narrow" w:cs="Arial"/>
          <w:szCs w:val="24"/>
          <w:lang w:eastAsia="es-MX"/>
        </w:rPr>
        <w:t>Por injusto se entenderá a la concreta conducta típica y antijurídica realizada por la persona sentenciada en un delito doloso o culposo.</w:t>
      </w:r>
    </w:p>
    <w:p w14:paraId="614425DF" w14:textId="77777777" w:rsidR="001471A4" w:rsidRPr="00A5350A" w:rsidRDefault="001471A4" w:rsidP="002B7B85">
      <w:pPr>
        <w:spacing w:line="240" w:lineRule="auto"/>
        <w:ind w:firstLine="0"/>
        <w:jc w:val="both"/>
        <w:rPr>
          <w:rFonts w:ascii="Arial Narrow" w:hAnsi="Arial Narrow" w:cs="Arial"/>
          <w:szCs w:val="24"/>
          <w:lang w:eastAsia="es-MX"/>
        </w:rPr>
      </w:pPr>
    </w:p>
    <w:p w14:paraId="0E6DCC42" w14:textId="77777777" w:rsidR="009B2691" w:rsidRDefault="009B2691" w:rsidP="002B7B85">
      <w:pPr>
        <w:spacing w:line="240" w:lineRule="auto"/>
        <w:ind w:firstLine="0"/>
        <w:jc w:val="both"/>
        <w:rPr>
          <w:rFonts w:ascii="Arial Narrow" w:hAnsi="Arial Narrow" w:cs="Arial"/>
          <w:szCs w:val="24"/>
          <w:lang w:eastAsia="es-MX"/>
        </w:rPr>
      </w:pPr>
      <w:r w:rsidRPr="00A5350A">
        <w:rPr>
          <w:rFonts w:ascii="Arial Narrow" w:hAnsi="Arial Narrow" w:cs="Arial"/>
          <w:szCs w:val="24"/>
          <w:lang w:eastAsia="es-MX"/>
        </w:rPr>
        <w:t>Para individualizar la pena a la persona sentenciada, conforme a la gravedad del injusto doloso que realizó y al grado de su culpabilidad en el mismo, el juez o tribunal atenderá a los factores siguientes, que según el caso sean relevantes:</w:t>
      </w:r>
    </w:p>
    <w:p w14:paraId="2541B733" w14:textId="77777777" w:rsidR="001471A4" w:rsidRPr="00A5350A" w:rsidRDefault="001471A4" w:rsidP="00A5350A">
      <w:pPr>
        <w:spacing w:line="240" w:lineRule="auto"/>
        <w:ind w:firstLine="0"/>
        <w:jc w:val="both"/>
        <w:rPr>
          <w:rFonts w:ascii="Arial Narrow" w:hAnsi="Arial Narrow" w:cs="Arial"/>
          <w:szCs w:val="24"/>
          <w:lang w:eastAsia="es-MX"/>
        </w:rPr>
      </w:pPr>
    </w:p>
    <w:p w14:paraId="651DF458" w14:textId="77777777" w:rsidR="009B2691" w:rsidRDefault="00D655EA" w:rsidP="00D655EA">
      <w:pPr>
        <w:spacing w:line="240" w:lineRule="auto"/>
        <w:ind w:left="454" w:hanging="454"/>
        <w:jc w:val="both"/>
        <w:rPr>
          <w:rFonts w:ascii="Arial Narrow" w:hAnsi="Arial Narrow" w:cs="Arial"/>
          <w:szCs w:val="24"/>
        </w:rPr>
      </w:pPr>
      <w:r w:rsidRPr="00D655EA">
        <w:rPr>
          <w:rFonts w:ascii="Arial Narrow" w:hAnsi="Arial Narrow" w:cs="Arial"/>
          <w:b/>
          <w:szCs w:val="24"/>
        </w:rPr>
        <w:t>A.</w:t>
      </w:r>
      <w:r w:rsidRPr="00D655EA">
        <w:rPr>
          <w:rFonts w:ascii="Arial Narrow" w:hAnsi="Arial Narrow" w:cs="Arial"/>
          <w:b/>
          <w:szCs w:val="24"/>
        </w:rPr>
        <w:tab/>
      </w:r>
      <w:r w:rsidR="009B2691" w:rsidRPr="00A5350A">
        <w:rPr>
          <w:rFonts w:ascii="Arial Narrow" w:hAnsi="Arial Narrow" w:cs="Arial"/>
          <w:szCs w:val="24"/>
        </w:rPr>
        <w:t>Gravedad del injusto doloso:</w:t>
      </w:r>
    </w:p>
    <w:p w14:paraId="4933C57C" w14:textId="77777777" w:rsidR="001471A4" w:rsidRPr="00A5350A" w:rsidRDefault="001471A4" w:rsidP="001471A4">
      <w:pPr>
        <w:spacing w:line="240" w:lineRule="auto"/>
        <w:ind w:left="284" w:firstLine="0"/>
        <w:jc w:val="both"/>
        <w:rPr>
          <w:rFonts w:ascii="Arial Narrow" w:hAnsi="Arial Narrow" w:cs="Arial"/>
          <w:szCs w:val="24"/>
          <w:lang w:eastAsia="es-MX"/>
        </w:rPr>
      </w:pPr>
    </w:p>
    <w:p w14:paraId="622C0701" w14:textId="77777777" w:rsidR="009B2691" w:rsidRDefault="009B2691" w:rsidP="00D655EA">
      <w:pPr>
        <w:spacing w:line="240" w:lineRule="auto"/>
        <w:ind w:left="454" w:firstLine="0"/>
        <w:jc w:val="both"/>
        <w:rPr>
          <w:rFonts w:ascii="Arial Narrow" w:hAnsi="Arial Narrow" w:cs="Arial"/>
          <w:szCs w:val="24"/>
        </w:rPr>
      </w:pPr>
      <w:r w:rsidRPr="00A5350A">
        <w:rPr>
          <w:rFonts w:ascii="Arial Narrow" w:hAnsi="Arial Narrow" w:cs="Arial"/>
          <w:szCs w:val="24"/>
          <w:lang w:eastAsia="es-MX"/>
        </w:rPr>
        <w:t xml:space="preserve">Para determinar la </w:t>
      </w:r>
      <w:r w:rsidRPr="00A5350A">
        <w:rPr>
          <w:rFonts w:ascii="Arial Narrow" w:hAnsi="Arial Narrow" w:cs="Arial"/>
          <w:szCs w:val="24"/>
        </w:rPr>
        <w:t>gravedad del injusto doloso, ponderará, según sea el caso:</w:t>
      </w:r>
    </w:p>
    <w:p w14:paraId="4E158CDA" w14:textId="77777777" w:rsidR="001471A4" w:rsidRPr="00A5350A" w:rsidRDefault="001471A4" w:rsidP="00A5350A">
      <w:pPr>
        <w:spacing w:line="240" w:lineRule="auto"/>
        <w:ind w:left="709" w:firstLine="0"/>
        <w:jc w:val="both"/>
        <w:rPr>
          <w:rFonts w:ascii="Arial Narrow" w:hAnsi="Arial Narrow" w:cs="Arial"/>
          <w:szCs w:val="24"/>
          <w:lang w:eastAsia="es-MX"/>
        </w:rPr>
      </w:pPr>
    </w:p>
    <w:p w14:paraId="2BC958B8" w14:textId="77777777" w:rsidR="009B2691" w:rsidRPr="00D655EA" w:rsidRDefault="00C378AA" w:rsidP="00D655EA">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D655EA">
        <w:rPr>
          <w:rFonts w:ascii="Arial Narrow" w:hAnsi="Arial Narrow" w:cs="Arial"/>
          <w:szCs w:val="24"/>
        </w:rPr>
        <w:tab/>
      </w:r>
      <w:r w:rsidR="009B2691" w:rsidRPr="00D655EA">
        <w:rPr>
          <w:rFonts w:ascii="Arial Narrow" w:hAnsi="Arial Narrow" w:cs="Arial"/>
          <w:szCs w:val="24"/>
        </w:rPr>
        <w:t>(Medios y modo en la concreción de los elementos del tipo que sean graduables)</w:t>
      </w:r>
    </w:p>
    <w:p w14:paraId="665D564B" w14:textId="77777777" w:rsidR="001471A4" w:rsidRPr="00A5350A" w:rsidRDefault="001471A4" w:rsidP="001471A4">
      <w:pPr>
        <w:spacing w:line="240" w:lineRule="auto"/>
        <w:ind w:left="709" w:firstLine="0"/>
        <w:jc w:val="both"/>
        <w:rPr>
          <w:rFonts w:ascii="Arial Narrow" w:hAnsi="Arial Narrow" w:cs="Arial"/>
          <w:szCs w:val="24"/>
        </w:rPr>
      </w:pPr>
    </w:p>
    <w:p w14:paraId="25C47814" w14:textId="77777777" w:rsidR="009B2691" w:rsidRDefault="009B2691" w:rsidP="00D655EA">
      <w:pPr>
        <w:spacing w:line="240" w:lineRule="auto"/>
        <w:ind w:left="907" w:firstLine="0"/>
        <w:jc w:val="both"/>
        <w:rPr>
          <w:rFonts w:ascii="Arial Narrow" w:hAnsi="Arial Narrow" w:cs="Arial"/>
          <w:szCs w:val="24"/>
        </w:rPr>
      </w:pPr>
      <w:r w:rsidRPr="00A5350A">
        <w:rPr>
          <w:rFonts w:ascii="Arial Narrow" w:hAnsi="Arial Narrow" w:cs="Arial"/>
          <w:szCs w:val="24"/>
        </w:rPr>
        <w:t>La manera más o menos grave en que la persona sentenciada utilizó los medios y/o el modo en que realizó su conducta o concretó los demás elementos del tipo penal de que se trate, con inclusión de sus modalidades agravantes o atenuantes, en la medida que dichos elementos admitan graduación, y siempre y cuando la valoración no se reduzca a una recalificación abstracta de los mismos.</w:t>
      </w:r>
    </w:p>
    <w:p w14:paraId="7D3F6244" w14:textId="77777777" w:rsidR="001471A4" w:rsidRPr="00A5350A" w:rsidRDefault="001471A4" w:rsidP="00D655EA">
      <w:pPr>
        <w:spacing w:line="240" w:lineRule="auto"/>
        <w:ind w:left="907" w:firstLine="0"/>
        <w:jc w:val="both"/>
        <w:rPr>
          <w:rFonts w:ascii="Arial Narrow" w:hAnsi="Arial Narrow" w:cs="Arial"/>
          <w:szCs w:val="24"/>
        </w:rPr>
      </w:pPr>
    </w:p>
    <w:p w14:paraId="03A9C417" w14:textId="77777777" w:rsidR="009B2691" w:rsidRDefault="009B2691" w:rsidP="00D655EA">
      <w:pPr>
        <w:spacing w:line="240" w:lineRule="auto"/>
        <w:ind w:left="907" w:firstLine="0"/>
        <w:jc w:val="both"/>
        <w:rPr>
          <w:rFonts w:ascii="Arial Narrow" w:hAnsi="Arial Narrow" w:cs="Arial"/>
          <w:szCs w:val="24"/>
        </w:rPr>
      </w:pPr>
      <w:r w:rsidRPr="00A5350A">
        <w:rPr>
          <w:rFonts w:ascii="Arial Narrow" w:hAnsi="Arial Narrow" w:cs="Arial"/>
          <w:szCs w:val="24"/>
        </w:rPr>
        <w:t xml:space="preserve">En su caso, el mayor o menor número de modalidades de conducta compatibles entre sí, incluidas en el tipo penal básico que concretó. </w:t>
      </w:r>
    </w:p>
    <w:p w14:paraId="22D463B9" w14:textId="77777777" w:rsidR="001471A4" w:rsidRPr="00A5350A" w:rsidRDefault="001471A4" w:rsidP="00A5350A">
      <w:pPr>
        <w:spacing w:line="240" w:lineRule="auto"/>
        <w:ind w:left="709" w:firstLine="0"/>
        <w:jc w:val="both"/>
        <w:rPr>
          <w:rFonts w:ascii="Arial Narrow" w:hAnsi="Arial Narrow" w:cs="Arial"/>
          <w:szCs w:val="24"/>
        </w:rPr>
      </w:pPr>
    </w:p>
    <w:p w14:paraId="490280FB" w14:textId="77777777" w:rsidR="009B2691" w:rsidRDefault="00C378AA" w:rsidP="00D655EA">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D655EA">
        <w:rPr>
          <w:rFonts w:ascii="Arial Narrow" w:hAnsi="Arial Narrow" w:cs="Arial"/>
          <w:szCs w:val="24"/>
        </w:rPr>
        <w:tab/>
      </w:r>
      <w:r w:rsidR="009B2691" w:rsidRPr="00A5350A">
        <w:rPr>
          <w:rFonts w:ascii="Arial Narrow" w:hAnsi="Arial Narrow" w:cs="Arial"/>
          <w:szCs w:val="24"/>
        </w:rPr>
        <w:t>(Planeación, duración y complejidad de la conducta peligrosa o lesiva)</w:t>
      </w:r>
    </w:p>
    <w:p w14:paraId="001AEFAF" w14:textId="77777777" w:rsidR="001471A4" w:rsidRPr="00A5350A" w:rsidRDefault="001471A4" w:rsidP="001471A4">
      <w:pPr>
        <w:spacing w:line="240" w:lineRule="auto"/>
        <w:ind w:left="709" w:firstLine="0"/>
        <w:jc w:val="both"/>
        <w:rPr>
          <w:rFonts w:ascii="Arial Narrow" w:hAnsi="Arial Narrow" w:cs="Arial"/>
          <w:szCs w:val="24"/>
        </w:rPr>
      </w:pPr>
    </w:p>
    <w:p w14:paraId="2469BF87" w14:textId="77777777" w:rsidR="009B2691" w:rsidRDefault="009B2691" w:rsidP="00D655EA">
      <w:pPr>
        <w:spacing w:line="240" w:lineRule="auto"/>
        <w:ind w:left="907" w:firstLine="0"/>
        <w:jc w:val="both"/>
        <w:rPr>
          <w:rFonts w:ascii="Arial Narrow" w:hAnsi="Arial Narrow" w:cs="Arial"/>
          <w:szCs w:val="24"/>
        </w:rPr>
      </w:pPr>
      <w:r w:rsidRPr="00A5350A">
        <w:rPr>
          <w:rFonts w:ascii="Arial Narrow" w:hAnsi="Arial Narrow" w:cs="Arial"/>
          <w:szCs w:val="24"/>
        </w:rPr>
        <w:t>Igualmente atenderá, si la persona sentenciada planeó o no el delito, y la mayor o menor duración de su conducta peligrosa o lesiva; la mayor o menor complejidad en la realización de su conducta injusta, y los mayores o menores obstáculos o riesgos o la falta de los mismos, que tuvo que superar en la realización del injusto.</w:t>
      </w:r>
    </w:p>
    <w:p w14:paraId="07E5654E" w14:textId="77777777" w:rsidR="001471A4" w:rsidRPr="00A5350A" w:rsidRDefault="001471A4" w:rsidP="00A5350A">
      <w:pPr>
        <w:spacing w:line="240" w:lineRule="auto"/>
        <w:ind w:left="709" w:firstLine="0"/>
        <w:jc w:val="both"/>
        <w:rPr>
          <w:rFonts w:ascii="Arial Narrow" w:hAnsi="Arial Narrow" w:cs="Arial"/>
          <w:szCs w:val="24"/>
        </w:rPr>
      </w:pPr>
    </w:p>
    <w:p w14:paraId="066C193C" w14:textId="77777777" w:rsidR="009B2691" w:rsidRDefault="009B2691" w:rsidP="00D655EA">
      <w:pPr>
        <w:spacing w:line="240" w:lineRule="auto"/>
        <w:ind w:left="908" w:hanging="454"/>
        <w:jc w:val="both"/>
        <w:rPr>
          <w:rFonts w:ascii="Arial Narrow" w:hAnsi="Arial Narrow" w:cs="Arial"/>
          <w:szCs w:val="24"/>
        </w:rPr>
      </w:pPr>
      <w:r w:rsidRPr="00A5350A">
        <w:rPr>
          <w:rFonts w:ascii="Arial Narrow" w:hAnsi="Arial Narrow" w:cs="Arial"/>
          <w:szCs w:val="24"/>
        </w:rPr>
        <w:t xml:space="preserve"> </w:t>
      </w:r>
      <w:r w:rsidR="00C378AA" w:rsidRPr="00C378AA">
        <w:rPr>
          <w:rFonts w:ascii="Arial Narrow" w:hAnsi="Arial Narrow" w:cs="Arial"/>
          <w:b/>
          <w:szCs w:val="24"/>
        </w:rPr>
        <w:t>III.</w:t>
      </w:r>
      <w:r w:rsidR="00D655EA">
        <w:rPr>
          <w:rFonts w:ascii="Arial Narrow" w:hAnsi="Arial Narrow" w:cs="Arial"/>
          <w:szCs w:val="24"/>
        </w:rPr>
        <w:tab/>
      </w:r>
      <w:r w:rsidRPr="00A5350A">
        <w:rPr>
          <w:rFonts w:ascii="Arial Narrow" w:hAnsi="Arial Narrow" w:cs="Arial"/>
          <w:szCs w:val="24"/>
        </w:rPr>
        <w:t>(Gravedad de la violencia y su reiteración, según la conducta de la víctima)</w:t>
      </w:r>
    </w:p>
    <w:p w14:paraId="7C10D99A" w14:textId="77777777" w:rsidR="001471A4" w:rsidRPr="00A5350A" w:rsidRDefault="001471A4" w:rsidP="001471A4">
      <w:pPr>
        <w:spacing w:line="240" w:lineRule="auto"/>
        <w:ind w:left="426" w:firstLine="0"/>
        <w:jc w:val="both"/>
        <w:rPr>
          <w:rFonts w:ascii="Arial Narrow" w:hAnsi="Arial Narrow" w:cs="Arial"/>
          <w:szCs w:val="24"/>
        </w:rPr>
      </w:pPr>
    </w:p>
    <w:p w14:paraId="2D78DBBD" w14:textId="77777777" w:rsidR="009B2691" w:rsidRDefault="009B2691" w:rsidP="00D655EA">
      <w:pPr>
        <w:spacing w:line="240" w:lineRule="auto"/>
        <w:ind w:left="907" w:firstLine="0"/>
        <w:jc w:val="both"/>
        <w:rPr>
          <w:rFonts w:ascii="Arial Narrow" w:hAnsi="Arial Narrow" w:cs="Arial"/>
          <w:szCs w:val="24"/>
        </w:rPr>
      </w:pPr>
      <w:r w:rsidRPr="00A5350A">
        <w:rPr>
          <w:rFonts w:ascii="Arial Narrow" w:hAnsi="Arial Narrow" w:cs="Arial"/>
          <w:szCs w:val="24"/>
        </w:rPr>
        <w:t>Si hay datos de violencia, la manera más o menos grave en que la persona sentenciada los llevó a cabo, o la medida en que haya sido reiterada en el curso del injusto, tomando también en cuenta, en su caso, la conducta de la víctima.</w:t>
      </w:r>
    </w:p>
    <w:p w14:paraId="10929FA1" w14:textId="77777777" w:rsidR="001471A4" w:rsidRPr="00A5350A" w:rsidRDefault="001471A4" w:rsidP="00A5350A">
      <w:pPr>
        <w:spacing w:line="240" w:lineRule="auto"/>
        <w:ind w:left="709" w:firstLine="0"/>
        <w:jc w:val="both"/>
        <w:rPr>
          <w:rFonts w:ascii="Arial Narrow" w:hAnsi="Arial Narrow" w:cs="Arial"/>
          <w:szCs w:val="24"/>
        </w:rPr>
      </w:pPr>
    </w:p>
    <w:p w14:paraId="64029F47" w14:textId="77777777" w:rsidR="009B2691" w:rsidRDefault="00C378AA" w:rsidP="00D655EA">
      <w:pPr>
        <w:spacing w:line="240" w:lineRule="auto"/>
        <w:ind w:left="908" w:hanging="454"/>
        <w:jc w:val="both"/>
        <w:rPr>
          <w:rFonts w:ascii="Arial Narrow" w:hAnsi="Arial Narrow" w:cs="Arial"/>
          <w:szCs w:val="24"/>
        </w:rPr>
      </w:pPr>
      <w:r w:rsidRPr="00C378AA">
        <w:rPr>
          <w:rFonts w:ascii="Arial Narrow" w:hAnsi="Arial Narrow" w:cs="Arial"/>
          <w:b/>
          <w:szCs w:val="24"/>
        </w:rPr>
        <w:t>IV.</w:t>
      </w:r>
      <w:r w:rsidR="00D655EA">
        <w:rPr>
          <w:rFonts w:ascii="Arial Narrow" w:hAnsi="Arial Narrow" w:cs="Arial"/>
          <w:szCs w:val="24"/>
        </w:rPr>
        <w:tab/>
      </w:r>
      <w:r w:rsidR="009B2691" w:rsidRPr="00A5350A">
        <w:rPr>
          <w:rFonts w:ascii="Arial Narrow" w:hAnsi="Arial Narrow" w:cs="Arial"/>
          <w:szCs w:val="24"/>
        </w:rPr>
        <w:t>(Conducta injusta frente a terceras personas, gravedad e influjo de la forma típica de intervención respecto a otros intervinientes)</w:t>
      </w:r>
    </w:p>
    <w:p w14:paraId="53A5650C" w14:textId="77777777" w:rsidR="001471A4" w:rsidRPr="00A5350A" w:rsidRDefault="001471A4" w:rsidP="001471A4">
      <w:pPr>
        <w:tabs>
          <w:tab w:val="left" w:pos="851"/>
        </w:tabs>
        <w:spacing w:line="240" w:lineRule="auto"/>
        <w:ind w:left="426" w:firstLine="0"/>
        <w:jc w:val="both"/>
        <w:rPr>
          <w:rFonts w:ascii="Arial Narrow" w:hAnsi="Arial Narrow" w:cs="Arial"/>
          <w:szCs w:val="24"/>
        </w:rPr>
      </w:pPr>
    </w:p>
    <w:p w14:paraId="0B2259AD" w14:textId="77777777" w:rsidR="009B2691" w:rsidRDefault="009B2691" w:rsidP="00D655EA">
      <w:pPr>
        <w:spacing w:line="240" w:lineRule="auto"/>
        <w:ind w:left="907" w:firstLine="0"/>
        <w:jc w:val="both"/>
        <w:rPr>
          <w:rFonts w:ascii="Arial Narrow" w:hAnsi="Arial Narrow" w:cs="Arial"/>
          <w:szCs w:val="24"/>
        </w:rPr>
      </w:pPr>
      <w:r w:rsidRPr="00A5350A">
        <w:rPr>
          <w:rFonts w:ascii="Arial Narrow" w:hAnsi="Arial Narrow" w:cs="Arial"/>
          <w:szCs w:val="24"/>
        </w:rPr>
        <w:t xml:space="preserve">Asimismo, la manera más o menos grave en que la persona sentenciada realizó su conducta frente a terceras personas ajenas al hecho, que la observaban. </w:t>
      </w:r>
    </w:p>
    <w:p w14:paraId="3FD6ECEF" w14:textId="77777777" w:rsidR="001471A4" w:rsidRPr="00A5350A" w:rsidRDefault="001471A4" w:rsidP="00D655EA">
      <w:pPr>
        <w:spacing w:line="240" w:lineRule="auto"/>
        <w:ind w:left="907" w:firstLine="0"/>
        <w:jc w:val="both"/>
        <w:rPr>
          <w:rFonts w:ascii="Arial Narrow" w:hAnsi="Arial Narrow" w:cs="Arial"/>
          <w:szCs w:val="24"/>
        </w:rPr>
      </w:pPr>
    </w:p>
    <w:p w14:paraId="334C514F" w14:textId="77777777" w:rsidR="009B2691" w:rsidRDefault="009B2691" w:rsidP="00D655EA">
      <w:pPr>
        <w:spacing w:line="240" w:lineRule="auto"/>
        <w:ind w:left="907" w:firstLine="0"/>
        <w:jc w:val="both"/>
        <w:rPr>
          <w:rFonts w:ascii="Arial Narrow" w:hAnsi="Arial Narrow" w:cs="Arial"/>
          <w:szCs w:val="24"/>
        </w:rPr>
      </w:pPr>
      <w:r w:rsidRPr="00A5350A">
        <w:rPr>
          <w:rFonts w:ascii="Arial Narrow" w:hAnsi="Arial Narrow" w:cs="Arial"/>
          <w:szCs w:val="24"/>
        </w:rPr>
        <w:t>Así como la mayor o menor gravedad concreta y/o el mayor o menor influjo que tuvo la forma típica de intervención de la persona sentenciada en realización del injusto, respecto a otras personas que hayan intervenido típicamente en el hecho. El factor de este párrafo quedará excluido cuando se trate de autor único</w:t>
      </w:r>
      <w:r w:rsidR="002D36D3" w:rsidRPr="00A5350A">
        <w:rPr>
          <w:rFonts w:ascii="Arial Narrow" w:hAnsi="Arial Narrow" w:cs="Arial"/>
          <w:szCs w:val="24"/>
        </w:rPr>
        <w:t>.</w:t>
      </w:r>
    </w:p>
    <w:p w14:paraId="11D81E4A" w14:textId="77777777" w:rsidR="001471A4" w:rsidRPr="00A5350A" w:rsidRDefault="001471A4" w:rsidP="00A5350A">
      <w:pPr>
        <w:spacing w:line="240" w:lineRule="auto"/>
        <w:ind w:left="709" w:firstLine="0"/>
        <w:jc w:val="both"/>
        <w:rPr>
          <w:rFonts w:ascii="Arial Narrow" w:hAnsi="Arial Narrow" w:cs="Arial"/>
          <w:szCs w:val="24"/>
        </w:rPr>
      </w:pPr>
    </w:p>
    <w:p w14:paraId="2B0EC783" w14:textId="77777777" w:rsidR="009B2691" w:rsidRDefault="00C378AA" w:rsidP="00D655EA">
      <w:pPr>
        <w:spacing w:line="240" w:lineRule="auto"/>
        <w:ind w:left="908" w:hanging="454"/>
        <w:jc w:val="both"/>
        <w:rPr>
          <w:rFonts w:ascii="Arial Narrow" w:hAnsi="Arial Narrow" w:cs="Arial"/>
          <w:szCs w:val="24"/>
        </w:rPr>
      </w:pPr>
      <w:r w:rsidRPr="00C378AA">
        <w:rPr>
          <w:rFonts w:ascii="Arial Narrow" w:hAnsi="Arial Narrow" w:cs="Arial"/>
          <w:b/>
          <w:szCs w:val="24"/>
        </w:rPr>
        <w:t>V.</w:t>
      </w:r>
      <w:r w:rsidR="00D655EA">
        <w:rPr>
          <w:rFonts w:ascii="Arial Narrow" w:hAnsi="Arial Narrow" w:cs="Arial"/>
          <w:szCs w:val="24"/>
        </w:rPr>
        <w:tab/>
      </w:r>
      <w:r w:rsidR="009B2691" w:rsidRPr="00A5350A">
        <w:rPr>
          <w:rFonts w:ascii="Arial Narrow" w:hAnsi="Arial Narrow" w:cs="Arial"/>
          <w:szCs w:val="24"/>
        </w:rPr>
        <w:t>(Aproximación del peligro a la lesión, magnitud concreta y trascendencia de la lesión o daños causados)</w:t>
      </w:r>
    </w:p>
    <w:p w14:paraId="7108C321" w14:textId="77777777" w:rsidR="001471A4" w:rsidRPr="00A5350A" w:rsidRDefault="001471A4" w:rsidP="001471A4">
      <w:pPr>
        <w:spacing w:line="240" w:lineRule="auto"/>
        <w:ind w:left="426" w:firstLine="0"/>
        <w:jc w:val="both"/>
        <w:rPr>
          <w:rFonts w:ascii="Arial Narrow" w:hAnsi="Arial Narrow" w:cs="Arial"/>
          <w:szCs w:val="24"/>
        </w:rPr>
      </w:pPr>
    </w:p>
    <w:p w14:paraId="7832C152" w14:textId="77777777" w:rsidR="009B2691" w:rsidRDefault="009B2691" w:rsidP="00D655EA">
      <w:pPr>
        <w:spacing w:line="240" w:lineRule="auto"/>
        <w:ind w:left="907" w:firstLine="0"/>
        <w:jc w:val="both"/>
        <w:rPr>
          <w:rFonts w:ascii="Arial Narrow" w:hAnsi="Arial Narrow" w:cs="Arial"/>
          <w:szCs w:val="24"/>
        </w:rPr>
      </w:pPr>
      <w:r w:rsidRPr="00A5350A">
        <w:rPr>
          <w:rFonts w:ascii="Arial Narrow" w:hAnsi="Arial Narrow" w:cs="Arial"/>
          <w:szCs w:val="24"/>
        </w:rPr>
        <w:t>Del mismo modo, en su caso, a la mayor o menor aproximación del peligro a la lesión del bien jurídico de que se trate; o bien, cuando sea graduable la lesión al bien protegido, la magnitud concreta de la lesión o daño ocasionados y su trascendencia para la víctima, según su situación personal, familiar, laboral y/o económica.</w:t>
      </w:r>
    </w:p>
    <w:p w14:paraId="4E2F5C33" w14:textId="77777777" w:rsidR="001471A4" w:rsidRPr="00A5350A" w:rsidRDefault="001471A4" w:rsidP="00D655EA">
      <w:pPr>
        <w:spacing w:line="240" w:lineRule="auto"/>
        <w:ind w:left="907" w:firstLine="0"/>
        <w:jc w:val="both"/>
        <w:rPr>
          <w:rFonts w:ascii="Arial Narrow" w:hAnsi="Arial Narrow" w:cs="Arial"/>
          <w:szCs w:val="24"/>
        </w:rPr>
      </w:pPr>
    </w:p>
    <w:p w14:paraId="09F102A6" w14:textId="77777777" w:rsidR="009B2691" w:rsidRDefault="009B2691" w:rsidP="00D655EA">
      <w:pPr>
        <w:spacing w:line="240" w:lineRule="auto"/>
        <w:ind w:left="907" w:firstLine="0"/>
        <w:jc w:val="both"/>
        <w:rPr>
          <w:rFonts w:ascii="Arial Narrow" w:hAnsi="Arial Narrow" w:cs="Arial"/>
          <w:szCs w:val="24"/>
        </w:rPr>
      </w:pPr>
      <w:r w:rsidRPr="00A5350A">
        <w:rPr>
          <w:rFonts w:ascii="Arial Narrow" w:hAnsi="Arial Narrow" w:cs="Arial"/>
          <w:szCs w:val="24"/>
        </w:rPr>
        <w:t>Si hubo daños concretos, cómo incidieron esos daños en la imagen o configuración física de la víctima, según su situación personal, laboral o social.</w:t>
      </w:r>
    </w:p>
    <w:p w14:paraId="7DFF3FEA" w14:textId="77777777" w:rsidR="001471A4" w:rsidRPr="00A5350A" w:rsidRDefault="001471A4" w:rsidP="00D655EA">
      <w:pPr>
        <w:spacing w:line="240" w:lineRule="auto"/>
        <w:ind w:left="907" w:firstLine="0"/>
        <w:jc w:val="both"/>
        <w:rPr>
          <w:rFonts w:ascii="Arial Narrow" w:hAnsi="Arial Narrow" w:cs="Arial"/>
          <w:szCs w:val="24"/>
        </w:rPr>
      </w:pPr>
    </w:p>
    <w:p w14:paraId="4443FB41" w14:textId="77777777" w:rsidR="009B2691" w:rsidRDefault="009B2691" w:rsidP="00D655EA">
      <w:pPr>
        <w:spacing w:line="240" w:lineRule="auto"/>
        <w:ind w:left="907" w:firstLine="0"/>
        <w:jc w:val="both"/>
        <w:rPr>
          <w:rFonts w:ascii="Arial Narrow" w:hAnsi="Arial Narrow" w:cs="Arial"/>
          <w:szCs w:val="24"/>
        </w:rPr>
      </w:pPr>
      <w:r w:rsidRPr="00A5350A">
        <w:rPr>
          <w:rFonts w:ascii="Arial Narrow" w:hAnsi="Arial Narrow" w:cs="Arial"/>
          <w:szCs w:val="24"/>
        </w:rPr>
        <w:t>Respecto a la gravedad del resultado o daños concretos imputables a la conducta injusta, sólo atenderá a los que ésta haya sido idónea en sí para ocasionarlos respecto al hecho. Por tanto, excluirá cualquier otra secuela ajena al hecho mismo, aunque pueda ser materia de la reparación del daño, que se valorará respecto a esta pena.</w:t>
      </w:r>
    </w:p>
    <w:p w14:paraId="7F0AC134" w14:textId="77777777" w:rsidR="001471A4" w:rsidRPr="00A5350A" w:rsidRDefault="001471A4" w:rsidP="00A5350A">
      <w:pPr>
        <w:spacing w:line="240" w:lineRule="auto"/>
        <w:ind w:left="709" w:firstLine="0"/>
        <w:jc w:val="both"/>
        <w:rPr>
          <w:rFonts w:ascii="Arial Narrow" w:hAnsi="Arial Narrow" w:cs="Arial"/>
          <w:szCs w:val="24"/>
        </w:rPr>
      </w:pPr>
    </w:p>
    <w:p w14:paraId="5AA2EADD" w14:textId="77777777" w:rsidR="009B2691" w:rsidRDefault="00C378AA" w:rsidP="00D655EA">
      <w:pPr>
        <w:spacing w:line="240" w:lineRule="auto"/>
        <w:ind w:left="908" w:hanging="454"/>
        <w:jc w:val="both"/>
        <w:rPr>
          <w:rFonts w:ascii="Arial Narrow" w:hAnsi="Arial Narrow" w:cs="Arial"/>
          <w:szCs w:val="24"/>
        </w:rPr>
      </w:pPr>
      <w:r w:rsidRPr="00C378AA">
        <w:rPr>
          <w:rFonts w:ascii="Arial Narrow" w:hAnsi="Arial Narrow" w:cs="Arial"/>
          <w:b/>
          <w:szCs w:val="24"/>
        </w:rPr>
        <w:t>VI.</w:t>
      </w:r>
      <w:r w:rsidR="00D655EA">
        <w:rPr>
          <w:rFonts w:ascii="Arial Narrow" w:hAnsi="Arial Narrow" w:cs="Arial"/>
          <w:szCs w:val="24"/>
        </w:rPr>
        <w:tab/>
      </w:r>
      <w:r w:rsidR="009B2691" w:rsidRPr="00A5350A">
        <w:rPr>
          <w:rFonts w:ascii="Arial Narrow" w:hAnsi="Arial Narrow" w:cs="Arial"/>
          <w:szCs w:val="24"/>
        </w:rPr>
        <w:t>(Magnitud concreta de la afectación, a partir de las entidades de daño por las que la ley fija distintos marcos de punibilidad)</w:t>
      </w:r>
    </w:p>
    <w:p w14:paraId="37190D9B" w14:textId="77777777" w:rsidR="001471A4" w:rsidRPr="00A5350A" w:rsidRDefault="001471A4" w:rsidP="001471A4">
      <w:pPr>
        <w:tabs>
          <w:tab w:val="left" w:pos="851"/>
        </w:tabs>
        <w:spacing w:line="240" w:lineRule="auto"/>
        <w:ind w:left="426" w:firstLine="0"/>
        <w:jc w:val="both"/>
        <w:rPr>
          <w:rFonts w:ascii="Arial Narrow" w:hAnsi="Arial Narrow" w:cs="Arial"/>
          <w:szCs w:val="24"/>
        </w:rPr>
      </w:pPr>
    </w:p>
    <w:p w14:paraId="572BCDAC" w14:textId="77777777" w:rsidR="009B2691" w:rsidRDefault="009B2691" w:rsidP="00D655EA">
      <w:pPr>
        <w:spacing w:line="240" w:lineRule="auto"/>
        <w:ind w:left="907" w:firstLine="0"/>
        <w:jc w:val="both"/>
        <w:rPr>
          <w:rFonts w:ascii="Arial Narrow" w:hAnsi="Arial Narrow" w:cs="Arial"/>
          <w:szCs w:val="24"/>
        </w:rPr>
      </w:pPr>
      <w:r w:rsidRPr="00A5350A">
        <w:rPr>
          <w:rFonts w:ascii="Arial Narrow" w:hAnsi="Arial Narrow" w:cs="Arial"/>
          <w:szCs w:val="24"/>
        </w:rPr>
        <w:t>Además, en su caso, la mayor o menor afectación concreta ocasionada, a partir de las diversas entidades de daño que la ley tome como referencia abstracta para fijar distintos marcos de punibilidad al delito de que se trate.</w:t>
      </w:r>
    </w:p>
    <w:p w14:paraId="467E1B92" w14:textId="77777777" w:rsidR="001471A4" w:rsidRPr="00A5350A" w:rsidRDefault="001471A4" w:rsidP="00D655EA">
      <w:pPr>
        <w:spacing w:line="240" w:lineRule="auto"/>
        <w:ind w:left="907" w:firstLine="0"/>
        <w:jc w:val="both"/>
        <w:rPr>
          <w:rFonts w:ascii="Arial Narrow" w:hAnsi="Arial Narrow" w:cs="Arial"/>
          <w:szCs w:val="24"/>
        </w:rPr>
      </w:pPr>
    </w:p>
    <w:p w14:paraId="6EF492F1" w14:textId="77777777" w:rsidR="009B2691" w:rsidRDefault="009B2691" w:rsidP="00D655EA">
      <w:pPr>
        <w:spacing w:line="240" w:lineRule="auto"/>
        <w:ind w:left="907" w:firstLine="0"/>
        <w:jc w:val="both"/>
        <w:rPr>
          <w:rFonts w:ascii="Arial Narrow" w:hAnsi="Arial Narrow" w:cs="Arial"/>
          <w:szCs w:val="24"/>
        </w:rPr>
      </w:pPr>
      <w:r w:rsidRPr="00A5350A">
        <w:rPr>
          <w:rFonts w:ascii="Arial Narrow" w:hAnsi="Arial Narrow" w:cs="Arial"/>
          <w:szCs w:val="24"/>
        </w:rPr>
        <w:t>Para evitar una recalificación, la ponderación de la afectación o daño no podrá apoyarse en la naturaleza abstracta de la afectación al bien jurídico protegido en el tipo penal de que se trate, ni en el valor abstracto de ese bien jurídico, como tampoco en las distintas entidades abstractas de afectación que la ley tome como parámetro para fijar diferentes marcos de punibilidad al delito de que se trate.</w:t>
      </w:r>
    </w:p>
    <w:p w14:paraId="37B61EC3" w14:textId="77777777" w:rsidR="001471A4" w:rsidRPr="00A5350A" w:rsidRDefault="001471A4" w:rsidP="00A5350A">
      <w:pPr>
        <w:spacing w:line="240" w:lineRule="auto"/>
        <w:ind w:left="709" w:firstLine="0"/>
        <w:jc w:val="both"/>
        <w:rPr>
          <w:rFonts w:ascii="Arial Narrow" w:hAnsi="Arial Narrow" w:cs="Arial"/>
          <w:szCs w:val="24"/>
        </w:rPr>
      </w:pPr>
    </w:p>
    <w:p w14:paraId="60C6F861" w14:textId="77777777" w:rsidR="009B2691" w:rsidRDefault="00C378AA" w:rsidP="00D655EA">
      <w:pPr>
        <w:spacing w:line="240" w:lineRule="auto"/>
        <w:ind w:left="908" w:hanging="454"/>
        <w:jc w:val="both"/>
        <w:rPr>
          <w:rFonts w:ascii="Arial Narrow" w:hAnsi="Arial Narrow" w:cs="Arial"/>
          <w:szCs w:val="24"/>
        </w:rPr>
      </w:pPr>
      <w:r w:rsidRPr="00C378AA">
        <w:rPr>
          <w:rFonts w:ascii="Arial Narrow" w:hAnsi="Arial Narrow" w:cs="Arial"/>
          <w:b/>
          <w:szCs w:val="24"/>
        </w:rPr>
        <w:t>VII.</w:t>
      </w:r>
      <w:r w:rsidR="00D655EA">
        <w:rPr>
          <w:rFonts w:ascii="Arial Narrow" w:hAnsi="Arial Narrow" w:cs="Arial"/>
          <w:szCs w:val="24"/>
        </w:rPr>
        <w:tab/>
      </w:r>
      <w:r w:rsidR="009B2691" w:rsidRPr="00A5350A">
        <w:rPr>
          <w:rFonts w:ascii="Arial Narrow" w:hAnsi="Arial Narrow" w:cs="Arial"/>
          <w:szCs w:val="24"/>
        </w:rPr>
        <w:t>(Graduación del daño moral implicado en el tipo penal, o derivado de su concreción)</w:t>
      </w:r>
    </w:p>
    <w:p w14:paraId="4C337D66" w14:textId="77777777" w:rsidR="001471A4" w:rsidRPr="00A5350A" w:rsidRDefault="001471A4" w:rsidP="001471A4">
      <w:pPr>
        <w:tabs>
          <w:tab w:val="left" w:pos="851"/>
        </w:tabs>
        <w:spacing w:line="240" w:lineRule="auto"/>
        <w:ind w:left="426" w:firstLine="0"/>
        <w:jc w:val="both"/>
        <w:rPr>
          <w:rFonts w:ascii="Arial Narrow" w:hAnsi="Arial Narrow" w:cs="Arial"/>
          <w:szCs w:val="24"/>
        </w:rPr>
      </w:pPr>
    </w:p>
    <w:p w14:paraId="6E5E9BED" w14:textId="77777777" w:rsidR="009B2691" w:rsidRDefault="009B2691" w:rsidP="00D655EA">
      <w:pPr>
        <w:spacing w:line="240" w:lineRule="auto"/>
        <w:ind w:left="907" w:firstLine="0"/>
        <w:jc w:val="both"/>
        <w:rPr>
          <w:rFonts w:ascii="Arial Narrow" w:hAnsi="Arial Narrow" w:cs="Arial"/>
          <w:szCs w:val="24"/>
        </w:rPr>
      </w:pPr>
      <w:r w:rsidRPr="00A5350A">
        <w:rPr>
          <w:rFonts w:ascii="Arial Narrow" w:hAnsi="Arial Narrow" w:cs="Arial"/>
          <w:szCs w:val="24"/>
        </w:rPr>
        <w:t>Con independencia de la reparación del daño a que haya lugar en favor de la víctima, el juez o tribunal sólo tomará en cuenta el mayor o menor daño moral ocasionado a la víctima directa en virtud del injusto cometido.</w:t>
      </w:r>
    </w:p>
    <w:p w14:paraId="3E90C630" w14:textId="77777777" w:rsidR="001471A4" w:rsidRPr="00A5350A" w:rsidRDefault="001471A4" w:rsidP="00D655EA">
      <w:pPr>
        <w:spacing w:line="240" w:lineRule="auto"/>
        <w:ind w:left="907" w:firstLine="0"/>
        <w:jc w:val="both"/>
        <w:rPr>
          <w:rFonts w:ascii="Arial Narrow" w:hAnsi="Arial Narrow" w:cs="Arial"/>
          <w:szCs w:val="24"/>
        </w:rPr>
      </w:pPr>
    </w:p>
    <w:p w14:paraId="530FF947" w14:textId="77777777" w:rsidR="009B2691" w:rsidRDefault="009B2691" w:rsidP="00D655EA">
      <w:pPr>
        <w:spacing w:line="240" w:lineRule="auto"/>
        <w:ind w:left="907" w:firstLine="0"/>
        <w:jc w:val="both"/>
        <w:rPr>
          <w:rFonts w:ascii="Arial Narrow" w:hAnsi="Arial Narrow" w:cs="Arial"/>
          <w:szCs w:val="24"/>
        </w:rPr>
      </w:pPr>
      <w:r w:rsidRPr="00A5350A">
        <w:rPr>
          <w:rFonts w:ascii="Arial Narrow" w:hAnsi="Arial Narrow" w:cs="Arial"/>
          <w:szCs w:val="24"/>
        </w:rPr>
        <w:t>Sin embargo, cuando se trate de secuestro, extorsión, violencia familiar o de otro delito en el que la conducta lesiva de la persona sentenciada se haya reflejado directamente en otras personas vinculadas estrechamente con la víctima, se tomará en cuenta el originado a aquéllas.</w:t>
      </w:r>
    </w:p>
    <w:p w14:paraId="26DAEA77" w14:textId="77777777" w:rsidR="001471A4" w:rsidRPr="00A5350A" w:rsidRDefault="001471A4" w:rsidP="00D655EA">
      <w:pPr>
        <w:spacing w:line="240" w:lineRule="auto"/>
        <w:ind w:left="907" w:firstLine="0"/>
        <w:jc w:val="both"/>
        <w:rPr>
          <w:rFonts w:ascii="Arial Narrow" w:hAnsi="Arial Narrow" w:cs="Arial"/>
          <w:szCs w:val="24"/>
        </w:rPr>
      </w:pPr>
    </w:p>
    <w:p w14:paraId="3761B09F" w14:textId="77777777" w:rsidR="009B2691" w:rsidRDefault="009B2691" w:rsidP="00D655EA">
      <w:pPr>
        <w:spacing w:line="240" w:lineRule="auto"/>
        <w:ind w:left="907" w:firstLine="0"/>
        <w:jc w:val="both"/>
        <w:rPr>
          <w:rFonts w:ascii="Arial Narrow" w:hAnsi="Arial Narrow" w:cs="Arial"/>
          <w:szCs w:val="24"/>
        </w:rPr>
      </w:pPr>
      <w:r w:rsidRPr="00A5350A">
        <w:rPr>
          <w:rFonts w:ascii="Arial Narrow" w:hAnsi="Arial Narrow" w:cs="Arial"/>
          <w:szCs w:val="24"/>
        </w:rPr>
        <w:t>Cuando se trate de homicidio en contra de persona menor de doce años, o bien de violación propia o impropia, agravada o no, y de violación equiparada agravada o no, en contra de personas que tengan menos de quince años de edad, así como de violencia familiar, sí procederá evaluar la mayor o menor gravedad del daño moral originado a los familiares consanguíneos descendientes o ascendientes, cónyuge, compañera o compañero civil, y adoptante o adoptado, que hayan padecido indirectamente la violencia.</w:t>
      </w:r>
    </w:p>
    <w:p w14:paraId="39C191FD" w14:textId="77777777" w:rsidR="001471A4" w:rsidRPr="00A5350A" w:rsidRDefault="001471A4" w:rsidP="00D655EA">
      <w:pPr>
        <w:spacing w:line="240" w:lineRule="auto"/>
        <w:ind w:left="907" w:firstLine="0"/>
        <w:jc w:val="both"/>
        <w:rPr>
          <w:rFonts w:ascii="Arial Narrow" w:hAnsi="Arial Narrow" w:cs="Arial"/>
          <w:szCs w:val="24"/>
        </w:rPr>
      </w:pPr>
    </w:p>
    <w:p w14:paraId="520A62A9" w14:textId="77777777" w:rsidR="009B2691" w:rsidRDefault="009B2691" w:rsidP="00D655EA">
      <w:pPr>
        <w:spacing w:line="240" w:lineRule="auto"/>
        <w:ind w:left="907" w:firstLine="0"/>
        <w:jc w:val="both"/>
        <w:rPr>
          <w:rFonts w:ascii="Arial Narrow" w:hAnsi="Arial Narrow" w:cs="Arial"/>
          <w:szCs w:val="24"/>
        </w:rPr>
      </w:pPr>
      <w:r w:rsidRPr="00A5350A">
        <w:rPr>
          <w:rFonts w:ascii="Arial Narrow" w:hAnsi="Arial Narrow" w:cs="Arial"/>
          <w:szCs w:val="24"/>
        </w:rPr>
        <w:t>En los casos de los párrafos precedentes de esta fracción, el juez o tribunal atenderá a la afectación concreta que haya sufrido la víctima y/o las personas señaladas en esos párrafos, en sus sentimientos, afectos, creencias, decoro, reputación, vida privada, estabilidad emocional, o bien en la afectación de la víctima en su vida social de relación, sin que para ello sea necesario peritaje.</w:t>
      </w:r>
    </w:p>
    <w:p w14:paraId="7377DFBB" w14:textId="77777777" w:rsidR="001471A4" w:rsidRPr="00A5350A" w:rsidRDefault="001471A4" w:rsidP="00A5350A">
      <w:pPr>
        <w:spacing w:line="240" w:lineRule="auto"/>
        <w:ind w:left="709" w:firstLine="0"/>
        <w:jc w:val="both"/>
        <w:rPr>
          <w:rFonts w:ascii="Arial Narrow" w:hAnsi="Arial Narrow" w:cs="Arial"/>
          <w:szCs w:val="24"/>
        </w:rPr>
      </w:pPr>
    </w:p>
    <w:p w14:paraId="58CF102E" w14:textId="77777777" w:rsidR="009B2691" w:rsidRDefault="00D655EA" w:rsidP="00D655EA">
      <w:pPr>
        <w:spacing w:line="240" w:lineRule="auto"/>
        <w:ind w:left="454" w:hanging="454"/>
        <w:jc w:val="both"/>
        <w:rPr>
          <w:rFonts w:ascii="Arial Narrow" w:hAnsi="Arial Narrow" w:cs="Arial"/>
          <w:szCs w:val="24"/>
        </w:rPr>
      </w:pPr>
      <w:r w:rsidRPr="00D655EA">
        <w:rPr>
          <w:rFonts w:ascii="Arial Narrow" w:hAnsi="Arial Narrow" w:cs="Arial"/>
          <w:b/>
          <w:szCs w:val="24"/>
        </w:rPr>
        <w:t>B.</w:t>
      </w:r>
      <w:r w:rsidRPr="00D655EA">
        <w:rPr>
          <w:rFonts w:ascii="Arial Narrow" w:hAnsi="Arial Narrow" w:cs="Arial"/>
          <w:b/>
          <w:szCs w:val="24"/>
        </w:rPr>
        <w:tab/>
      </w:r>
      <w:r w:rsidR="009B2691" w:rsidRPr="00A5350A">
        <w:rPr>
          <w:rFonts w:ascii="Arial Narrow" w:hAnsi="Arial Narrow" w:cs="Arial"/>
          <w:szCs w:val="24"/>
        </w:rPr>
        <w:t>Grado de culpabilidad en el injusto doloso:</w:t>
      </w:r>
    </w:p>
    <w:p w14:paraId="1AAC894F" w14:textId="77777777" w:rsidR="001471A4" w:rsidRPr="00A5350A" w:rsidRDefault="001471A4" w:rsidP="001471A4">
      <w:pPr>
        <w:spacing w:line="240" w:lineRule="auto"/>
        <w:ind w:left="284" w:firstLine="0"/>
        <w:jc w:val="both"/>
        <w:rPr>
          <w:rFonts w:ascii="Arial Narrow" w:hAnsi="Arial Narrow" w:cs="Arial"/>
          <w:szCs w:val="24"/>
        </w:rPr>
      </w:pPr>
    </w:p>
    <w:p w14:paraId="681C51F2" w14:textId="77777777" w:rsidR="009B2691" w:rsidRDefault="00C378AA" w:rsidP="007F4EBE">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7F4EBE">
        <w:rPr>
          <w:rFonts w:ascii="Arial Narrow" w:hAnsi="Arial Narrow" w:cs="Arial"/>
          <w:szCs w:val="24"/>
        </w:rPr>
        <w:tab/>
      </w:r>
      <w:r w:rsidR="009B2691" w:rsidRPr="00A5350A">
        <w:rPr>
          <w:rFonts w:ascii="Arial Narrow" w:hAnsi="Arial Narrow" w:cs="Arial"/>
          <w:szCs w:val="24"/>
        </w:rPr>
        <w:t>(Condiciones o calidades personales)</w:t>
      </w:r>
    </w:p>
    <w:p w14:paraId="21809E3D" w14:textId="77777777" w:rsidR="001471A4" w:rsidRPr="00A5350A" w:rsidRDefault="001471A4" w:rsidP="001471A4">
      <w:pPr>
        <w:spacing w:line="240" w:lineRule="auto"/>
        <w:ind w:left="426" w:firstLine="0"/>
        <w:jc w:val="both"/>
        <w:rPr>
          <w:rFonts w:ascii="Arial Narrow" w:hAnsi="Arial Narrow" w:cs="Arial"/>
          <w:szCs w:val="24"/>
        </w:rPr>
      </w:pPr>
    </w:p>
    <w:p w14:paraId="5E433E29" w14:textId="77777777" w:rsidR="009B2691" w:rsidRDefault="009B2691" w:rsidP="007F4EBE">
      <w:pPr>
        <w:spacing w:line="240" w:lineRule="auto"/>
        <w:ind w:left="907" w:firstLine="0"/>
        <w:jc w:val="both"/>
        <w:rPr>
          <w:rFonts w:ascii="Arial Narrow" w:hAnsi="Arial Narrow" w:cs="Arial"/>
          <w:szCs w:val="24"/>
        </w:rPr>
      </w:pPr>
      <w:r w:rsidRPr="00A5350A">
        <w:rPr>
          <w:rFonts w:ascii="Arial Narrow" w:hAnsi="Arial Narrow" w:cs="Arial"/>
          <w:szCs w:val="24"/>
        </w:rPr>
        <w:t>Para graduar la culpabilidad en el injusto doloso, el juez o tribunal solo podrá atender a las condiciones o calidades de la persona sentenciada si se sirvió de ellas para cometer el delito; para abusar de la víctima o para aprovecharse de su confianza o vulnerabilidad de cualquier clase a efecto de cometer el delito, o cuando aquellas condiciones conlleven deberes especiales, relaciones profesionales, de custodia o protección de las que abusó; o por el contrario, cuando las condiciones culturales, económicas, de trabajo o de educación de la persona sentenciada, sean relevantes para valorar los motivos que impulsaron su conducta dolosa, o permitan inferir su situación de vulnerabilidad que favorecían que cometiera o participara en el delito de que se trate, y, por tanto, de menor exigibilidad de ajustarse a la norma prohibitiva del tipo penal concretado.</w:t>
      </w:r>
    </w:p>
    <w:p w14:paraId="54B486FB" w14:textId="77777777" w:rsidR="001471A4" w:rsidRPr="00A5350A" w:rsidRDefault="001471A4" w:rsidP="00A5350A">
      <w:pPr>
        <w:spacing w:line="240" w:lineRule="auto"/>
        <w:ind w:left="709" w:firstLine="0"/>
        <w:jc w:val="both"/>
        <w:rPr>
          <w:rFonts w:ascii="Arial Narrow" w:hAnsi="Arial Narrow" w:cs="Arial"/>
          <w:szCs w:val="24"/>
        </w:rPr>
      </w:pPr>
    </w:p>
    <w:p w14:paraId="2CAB2E17" w14:textId="77777777" w:rsidR="009B2691" w:rsidRDefault="00C378AA" w:rsidP="007F4EBE">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7F4EBE">
        <w:rPr>
          <w:rFonts w:ascii="Arial Narrow" w:hAnsi="Arial Narrow" w:cs="Arial"/>
          <w:szCs w:val="24"/>
        </w:rPr>
        <w:tab/>
      </w:r>
      <w:r w:rsidR="009B2691" w:rsidRPr="00A5350A">
        <w:rPr>
          <w:rFonts w:ascii="Arial Narrow" w:hAnsi="Arial Narrow" w:cs="Arial"/>
          <w:szCs w:val="24"/>
        </w:rPr>
        <w:t>(Vínculos o relaciones con la víctima, motivos o móviles de la conducta)</w:t>
      </w:r>
    </w:p>
    <w:p w14:paraId="3E13F934" w14:textId="77777777" w:rsidR="001471A4" w:rsidRPr="00A5350A" w:rsidRDefault="001471A4" w:rsidP="001471A4">
      <w:pPr>
        <w:spacing w:line="240" w:lineRule="auto"/>
        <w:ind w:left="426" w:firstLine="0"/>
        <w:jc w:val="both"/>
        <w:rPr>
          <w:rFonts w:ascii="Arial Narrow" w:hAnsi="Arial Narrow" w:cs="Arial"/>
          <w:szCs w:val="24"/>
        </w:rPr>
      </w:pPr>
    </w:p>
    <w:p w14:paraId="1F4C195B" w14:textId="77777777" w:rsidR="009B2691" w:rsidRDefault="009B2691" w:rsidP="007F4EBE">
      <w:pPr>
        <w:spacing w:line="240" w:lineRule="auto"/>
        <w:ind w:left="907" w:firstLine="0"/>
        <w:jc w:val="both"/>
        <w:rPr>
          <w:rFonts w:ascii="Arial Narrow" w:hAnsi="Arial Narrow" w:cs="Arial"/>
          <w:szCs w:val="24"/>
        </w:rPr>
      </w:pPr>
      <w:r w:rsidRPr="00A5350A">
        <w:rPr>
          <w:rFonts w:ascii="Arial Narrow" w:hAnsi="Arial Narrow" w:cs="Arial"/>
          <w:szCs w:val="24"/>
        </w:rPr>
        <w:t>También considerará, en su caso, los vínculos de parentesco, amistad o alguna otra relación que la persona sentenciada guardaba con la víctima u ofendido y cómo influyeron en la mayor o menor gravedad del injusto realizado por aquélla; o si obró por móviles de odio, fútiles o de mera codicia; o por el contrario, si realizó el injusto en virtud de una conducta desaprobada de la víctima para con la persona sentenciada, su familia u otra persona a la que le profesara afecto, o cualquier otra situación que permita presumir temor, angustia, apuro o relativa necesidad de la persona sentenciada.</w:t>
      </w:r>
    </w:p>
    <w:p w14:paraId="45758D41" w14:textId="77777777" w:rsidR="001471A4" w:rsidRPr="00A5350A" w:rsidRDefault="001471A4" w:rsidP="007F4EBE">
      <w:pPr>
        <w:spacing w:line="240" w:lineRule="auto"/>
        <w:ind w:left="907" w:firstLine="0"/>
        <w:jc w:val="both"/>
        <w:rPr>
          <w:rFonts w:ascii="Arial Narrow" w:hAnsi="Arial Narrow" w:cs="Arial"/>
          <w:szCs w:val="24"/>
        </w:rPr>
      </w:pPr>
    </w:p>
    <w:p w14:paraId="49B8BE3F" w14:textId="77777777" w:rsidR="009B2691" w:rsidRDefault="009B2691" w:rsidP="007F4EBE">
      <w:pPr>
        <w:spacing w:line="240" w:lineRule="auto"/>
        <w:ind w:left="907" w:firstLine="0"/>
        <w:jc w:val="both"/>
        <w:rPr>
          <w:rFonts w:ascii="Arial Narrow" w:hAnsi="Arial Narrow" w:cs="Arial"/>
          <w:szCs w:val="24"/>
        </w:rPr>
      </w:pPr>
      <w:r w:rsidRPr="00A5350A">
        <w:rPr>
          <w:rFonts w:ascii="Arial Narrow" w:hAnsi="Arial Narrow" w:cs="Arial"/>
          <w:szCs w:val="24"/>
        </w:rPr>
        <w:t xml:space="preserve">Asimismo, en su caso, atenderá si de las condiciones familiares, económicas o sociales de la persona sentenciada, y según de las circunstancias que concurrieron al hecho, se deduce que se encontraba en una situación de vulnerabilidad que le volvían menos exigible ajustarse a la norma, o, por el contrario, si de aquellas condiciones y circunstancias se infiere algún motivo o móvil </w:t>
      </w:r>
      <w:proofErr w:type="spellStart"/>
      <w:r w:rsidRPr="00A5350A">
        <w:rPr>
          <w:rFonts w:ascii="Arial Narrow" w:hAnsi="Arial Narrow" w:cs="Arial"/>
          <w:szCs w:val="24"/>
        </w:rPr>
        <w:t>desvalioso</w:t>
      </w:r>
      <w:proofErr w:type="spellEnd"/>
      <w:r w:rsidRPr="00A5350A">
        <w:rPr>
          <w:rFonts w:ascii="Arial Narrow" w:hAnsi="Arial Narrow" w:cs="Arial"/>
          <w:szCs w:val="24"/>
        </w:rPr>
        <w:t xml:space="preserve"> del sentenciado que agravara su culpabilidad.</w:t>
      </w:r>
    </w:p>
    <w:p w14:paraId="4F67433D" w14:textId="77777777" w:rsidR="001471A4" w:rsidRPr="00A5350A" w:rsidRDefault="001471A4" w:rsidP="007F4EBE">
      <w:pPr>
        <w:spacing w:line="240" w:lineRule="auto"/>
        <w:ind w:left="907" w:firstLine="0"/>
        <w:jc w:val="both"/>
        <w:rPr>
          <w:rFonts w:ascii="Arial Narrow" w:hAnsi="Arial Narrow" w:cs="Arial"/>
          <w:szCs w:val="24"/>
        </w:rPr>
      </w:pPr>
    </w:p>
    <w:p w14:paraId="478B5885" w14:textId="77777777" w:rsidR="009B2691" w:rsidRPr="00A5350A" w:rsidRDefault="009B2691" w:rsidP="007F4EBE">
      <w:pPr>
        <w:spacing w:line="240" w:lineRule="auto"/>
        <w:ind w:left="907" w:firstLine="0"/>
        <w:jc w:val="both"/>
        <w:rPr>
          <w:rFonts w:ascii="Arial Narrow" w:hAnsi="Arial Narrow" w:cs="Arial"/>
          <w:szCs w:val="24"/>
        </w:rPr>
      </w:pPr>
      <w:r w:rsidRPr="00A5350A">
        <w:rPr>
          <w:rFonts w:ascii="Arial Narrow" w:hAnsi="Arial Narrow" w:cs="Arial"/>
          <w:szCs w:val="24"/>
        </w:rPr>
        <w:t xml:space="preserve">Si cometió el delito por miedo, o por acoso o burla maliciosa de la víctima que le hiciera menos exigible ajustarse la norma, o bien, en el mismo sentido, si hubo o se infiere alguna alteración </w:t>
      </w:r>
      <w:r w:rsidRPr="00A5350A">
        <w:rPr>
          <w:rFonts w:ascii="Arial Narrow" w:hAnsi="Arial Narrow" w:cs="Arial"/>
          <w:szCs w:val="24"/>
        </w:rPr>
        <w:lastRenderedPageBreak/>
        <w:t>emocional de la persona sentenciada al cometerlo, por circunstancias no propiciadas por ella en ese momento ni por su comportamiento desaprobado anterior, directamente vinculado al hecho.</w:t>
      </w:r>
    </w:p>
    <w:p w14:paraId="47CFCC98" w14:textId="77777777" w:rsidR="009B2691" w:rsidRDefault="009B2691" w:rsidP="007F4EBE">
      <w:pPr>
        <w:spacing w:line="240" w:lineRule="auto"/>
        <w:ind w:left="907" w:firstLine="0"/>
        <w:jc w:val="both"/>
        <w:rPr>
          <w:rFonts w:ascii="Arial Narrow" w:hAnsi="Arial Narrow" w:cs="Arial"/>
          <w:szCs w:val="24"/>
        </w:rPr>
      </w:pPr>
      <w:r w:rsidRPr="00A5350A">
        <w:rPr>
          <w:rFonts w:ascii="Arial Narrow" w:hAnsi="Arial Narrow" w:cs="Arial"/>
          <w:szCs w:val="24"/>
        </w:rPr>
        <w:t>Igualmente, en su caso, el juez o tribunal tomará en cuenta si la persona sentenciada obró bajo la influencia de una persona con la que tenía parentesco hasta el cuarto grado de consanguinidad, o relación de adoptante y adoptado o viceversa, o de tutor y pupilo o viceversa, o de cónyuge o por pacto civil de solidaridad o amasiato, o bien con la que tenía una relación lícita de dependencia económica, laboral o jerárquica, o bien sentimental o de amistad, que le hizo menos exigible ajustarse a la norma prohibitiva del tipo penal que concretó.</w:t>
      </w:r>
    </w:p>
    <w:p w14:paraId="09E8BABD" w14:textId="77777777" w:rsidR="001471A4" w:rsidRPr="00A5350A" w:rsidRDefault="001471A4" w:rsidP="00A5350A">
      <w:pPr>
        <w:spacing w:line="240" w:lineRule="auto"/>
        <w:ind w:left="709" w:firstLine="0"/>
        <w:jc w:val="both"/>
        <w:rPr>
          <w:rFonts w:ascii="Arial Narrow" w:hAnsi="Arial Narrow" w:cs="Arial"/>
          <w:szCs w:val="24"/>
          <w:lang w:eastAsia="es-MX"/>
        </w:rPr>
      </w:pPr>
    </w:p>
    <w:p w14:paraId="40509E21" w14:textId="77777777" w:rsidR="009B2691" w:rsidRDefault="00C378AA" w:rsidP="007F4EBE">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7F4EBE">
        <w:rPr>
          <w:rFonts w:ascii="Arial Narrow" w:hAnsi="Arial Narrow" w:cs="Arial"/>
          <w:szCs w:val="24"/>
        </w:rPr>
        <w:tab/>
      </w:r>
      <w:r w:rsidR="009B2691" w:rsidRPr="00A5350A">
        <w:rPr>
          <w:rFonts w:ascii="Arial Narrow" w:hAnsi="Arial Narrow" w:cs="Arial"/>
          <w:szCs w:val="24"/>
        </w:rPr>
        <w:t>(Datos de violencia y de ocasión por accidente, calamidad o desorden público)</w:t>
      </w:r>
    </w:p>
    <w:p w14:paraId="6FCF3E0A" w14:textId="77777777" w:rsidR="001471A4" w:rsidRPr="00A5350A" w:rsidRDefault="001471A4" w:rsidP="001471A4">
      <w:pPr>
        <w:spacing w:line="240" w:lineRule="auto"/>
        <w:ind w:left="426" w:firstLine="0"/>
        <w:jc w:val="both"/>
        <w:rPr>
          <w:rFonts w:ascii="Arial Narrow" w:hAnsi="Arial Narrow" w:cs="Arial"/>
          <w:szCs w:val="24"/>
          <w:lang w:eastAsia="es-MX"/>
        </w:rPr>
      </w:pPr>
    </w:p>
    <w:p w14:paraId="7C8BEE9B" w14:textId="77777777" w:rsidR="009B2691" w:rsidRDefault="009B2691" w:rsidP="007F4EBE">
      <w:pPr>
        <w:spacing w:line="240" w:lineRule="auto"/>
        <w:ind w:left="907" w:firstLine="0"/>
        <w:jc w:val="both"/>
        <w:rPr>
          <w:rFonts w:ascii="Arial Narrow" w:hAnsi="Arial Narrow" w:cs="Arial"/>
          <w:szCs w:val="24"/>
        </w:rPr>
      </w:pPr>
      <w:r w:rsidRPr="00A5350A">
        <w:rPr>
          <w:rFonts w:ascii="Arial Narrow" w:hAnsi="Arial Narrow" w:cs="Arial"/>
          <w:szCs w:val="24"/>
        </w:rPr>
        <w:t>Del mismo modo, el juez o tribunal tomará en cuenta, en su caso, si la persona sentenciada empleó la violencia por un motivo baladí, o si la utilizó para prolongar o aumentar el dolor o sufrimiento de la víctima, o, por el contrario, si la ejerció por el proceder violento, desaprobado o sin derecho de la víctima.</w:t>
      </w:r>
    </w:p>
    <w:p w14:paraId="1F4D9C95" w14:textId="77777777" w:rsidR="001471A4" w:rsidRPr="00A5350A" w:rsidRDefault="001471A4" w:rsidP="007F4EBE">
      <w:pPr>
        <w:spacing w:line="240" w:lineRule="auto"/>
        <w:ind w:left="907" w:firstLine="0"/>
        <w:jc w:val="both"/>
        <w:rPr>
          <w:rFonts w:ascii="Arial Narrow" w:hAnsi="Arial Narrow" w:cs="Arial"/>
          <w:szCs w:val="24"/>
        </w:rPr>
      </w:pPr>
    </w:p>
    <w:p w14:paraId="7F7CC5BC" w14:textId="77777777" w:rsidR="009B2691" w:rsidRDefault="009B2691" w:rsidP="007F4EBE">
      <w:pPr>
        <w:spacing w:line="240" w:lineRule="auto"/>
        <w:ind w:left="907" w:firstLine="0"/>
        <w:jc w:val="both"/>
        <w:rPr>
          <w:rFonts w:ascii="Arial Narrow" w:hAnsi="Arial Narrow" w:cs="Arial"/>
          <w:szCs w:val="24"/>
        </w:rPr>
      </w:pPr>
      <w:r w:rsidRPr="00A5350A">
        <w:rPr>
          <w:rFonts w:ascii="Arial Narrow" w:hAnsi="Arial Narrow" w:cs="Arial"/>
          <w:szCs w:val="24"/>
        </w:rPr>
        <w:t>Asimismo, el juzgador considerará si la persona sentenciada cometió el delito aprovechando la ocasión de un accidente, calamidad o desorden público, o bien para provocar esos sucesos.</w:t>
      </w:r>
    </w:p>
    <w:p w14:paraId="70BAB3AE" w14:textId="77777777" w:rsidR="001471A4" w:rsidRPr="00A5350A" w:rsidRDefault="001471A4" w:rsidP="00A5350A">
      <w:pPr>
        <w:spacing w:line="240" w:lineRule="auto"/>
        <w:ind w:left="709" w:firstLine="0"/>
        <w:jc w:val="both"/>
        <w:rPr>
          <w:rFonts w:ascii="Arial Narrow" w:hAnsi="Arial Narrow" w:cs="Arial"/>
          <w:szCs w:val="24"/>
          <w:lang w:eastAsia="es-MX"/>
        </w:rPr>
      </w:pPr>
    </w:p>
    <w:p w14:paraId="458C1A1D" w14:textId="77777777" w:rsidR="009B2691" w:rsidRDefault="00C378AA" w:rsidP="007F4EBE">
      <w:pPr>
        <w:spacing w:line="240" w:lineRule="auto"/>
        <w:ind w:left="908" w:hanging="454"/>
        <w:jc w:val="both"/>
        <w:rPr>
          <w:rFonts w:ascii="Arial Narrow" w:hAnsi="Arial Narrow" w:cs="Arial"/>
          <w:szCs w:val="24"/>
        </w:rPr>
      </w:pPr>
      <w:r w:rsidRPr="00C378AA">
        <w:rPr>
          <w:rFonts w:ascii="Arial Narrow" w:hAnsi="Arial Narrow" w:cs="Arial"/>
          <w:b/>
          <w:szCs w:val="24"/>
        </w:rPr>
        <w:t>IV.</w:t>
      </w:r>
      <w:r w:rsidR="007F4EBE">
        <w:rPr>
          <w:rFonts w:ascii="Arial Narrow" w:hAnsi="Arial Narrow" w:cs="Arial"/>
          <w:szCs w:val="24"/>
        </w:rPr>
        <w:tab/>
      </w:r>
      <w:r w:rsidR="009B2691" w:rsidRPr="00A5350A">
        <w:rPr>
          <w:rFonts w:ascii="Arial Narrow" w:hAnsi="Arial Narrow" w:cs="Arial"/>
          <w:szCs w:val="24"/>
        </w:rPr>
        <w:t>(Tiempo, lugar, ocasión y otras circunstancias relevantes a la mayor o menor exigibilidad de ajustarse a la norma prohibitiva del tipo)</w:t>
      </w:r>
    </w:p>
    <w:p w14:paraId="2AD2A6C6" w14:textId="77777777" w:rsidR="001471A4" w:rsidRPr="00A5350A" w:rsidRDefault="001471A4" w:rsidP="001471A4">
      <w:pPr>
        <w:spacing w:line="240" w:lineRule="auto"/>
        <w:ind w:left="426" w:firstLine="0"/>
        <w:jc w:val="both"/>
        <w:rPr>
          <w:rFonts w:ascii="Arial Narrow" w:hAnsi="Arial Narrow" w:cs="Arial"/>
          <w:szCs w:val="24"/>
        </w:rPr>
      </w:pPr>
    </w:p>
    <w:p w14:paraId="6E54C468" w14:textId="77777777" w:rsidR="009B2691" w:rsidRDefault="009B2691" w:rsidP="007F4EBE">
      <w:pPr>
        <w:spacing w:line="240" w:lineRule="auto"/>
        <w:ind w:left="907" w:firstLine="0"/>
        <w:jc w:val="both"/>
        <w:rPr>
          <w:rFonts w:ascii="Arial Narrow" w:hAnsi="Arial Narrow" w:cs="Arial"/>
          <w:szCs w:val="24"/>
        </w:rPr>
      </w:pPr>
      <w:r w:rsidRPr="00A5350A">
        <w:rPr>
          <w:rFonts w:ascii="Arial Narrow" w:hAnsi="Arial Narrow" w:cs="Arial"/>
          <w:szCs w:val="24"/>
        </w:rPr>
        <w:t>Además, otras circunstancias de tiempo, lugar, ocasión o de cualquier otra clase que concurrieron al hecho, y sean relevantes para apreciar la mayor o menor exigibilidad de que la persona sentenciada ajustara su conducta a la norma, dentro del ámbito concreto de su autodeterminación en el delito que cometió o participó.</w:t>
      </w:r>
    </w:p>
    <w:p w14:paraId="44FFB8C0" w14:textId="77777777" w:rsidR="001471A4" w:rsidRPr="00A5350A" w:rsidRDefault="001471A4" w:rsidP="00A5350A">
      <w:pPr>
        <w:spacing w:line="240" w:lineRule="auto"/>
        <w:ind w:left="709" w:firstLine="0"/>
        <w:jc w:val="both"/>
        <w:rPr>
          <w:rFonts w:ascii="Arial Narrow" w:hAnsi="Arial Narrow" w:cs="Arial"/>
          <w:szCs w:val="24"/>
          <w:lang w:eastAsia="es-MX"/>
        </w:rPr>
      </w:pPr>
    </w:p>
    <w:p w14:paraId="215F780A" w14:textId="77777777" w:rsidR="002B7B85" w:rsidRPr="005941AD" w:rsidRDefault="002B7B85" w:rsidP="002B7B85">
      <w:pPr>
        <w:spacing w:line="240" w:lineRule="auto"/>
        <w:ind w:firstLine="454"/>
        <w:rPr>
          <w:rFonts w:ascii="Arial Narrow" w:hAnsi="Arial Narrow" w:cs="Arial"/>
          <w:b/>
          <w:color w:val="000000"/>
          <w:sz w:val="32"/>
          <w:szCs w:val="22"/>
        </w:rPr>
      </w:pPr>
      <w:r w:rsidRPr="005941AD">
        <w:rPr>
          <w:rFonts w:ascii="Arial Narrow" w:hAnsi="Arial Narrow"/>
          <w:i/>
          <w:sz w:val="12"/>
        </w:rPr>
        <w:t>(REFORMAD</w:t>
      </w:r>
      <w:r>
        <w:rPr>
          <w:rFonts w:ascii="Arial Narrow" w:hAnsi="Arial Narrow"/>
          <w:i/>
          <w:sz w:val="12"/>
        </w:rPr>
        <w:t>A</w:t>
      </w:r>
      <w:r w:rsidRPr="005941AD">
        <w:rPr>
          <w:rFonts w:ascii="Arial Narrow" w:hAnsi="Arial Narrow"/>
          <w:i/>
          <w:sz w:val="12"/>
        </w:rPr>
        <w:t>, P.O. 27 DE NOVIEMBRE DE 2020)</w:t>
      </w:r>
    </w:p>
    <w:p w14:paraId="668CECC0" w14:textId="77777777" w:rsidR="009B2691" w:rsidRDefault="00C378AA" w:rsidP="007F4EBE">
      <w:pPr>
        <w:spacing w:line="240" w:lineRule="auto"/>
        <w:ind w:left="908" w:hanging="454"/>
        <w:jc w:val="both"/>
        <w:rPr>
          <w:rFonts w:ascii="Arial Narrow" w:hAnsi="Arial Narrow" w:cs="Arial"/>
          <w:szCs w:val="24"/>
        </w:rPr>
      </w:pPr>
      <w:r w:rsidRPr="00C378AA">
        <w:rPr>
          <w:rFonts w:ascii="Arial Narrow" w:hAnsi="Arial Narrow" w:cs="Arial"/>
          <w:b/>
          <w:szCs w:val="24"/>
        </w:rPr>
        <w:t>V.</w:t>
      </w:r>
      <w:r w:rsidR="007F4EBE">
        <w:rPr>
          <w:rFonts w:ascii="Arial Narrow" w:hAnsi="Arial Narrow" w:cs="Arial"/>
          <w:szCs w:val="24"/>
        </w:rPr>
        <w:tab/>
      </w:r>
      <w:r w:rsidR="009B2691" w:rsidRPr="00A5350A">
        <w:rPr>
          <w:rFonts w:ascii="Arial Narrow" w:hAnsi="Arial Narrow" w:cs="Arial"/>
          <w:szCs w:val="24"/>
        </w:rPr>
        <w:t>(Origen o pertenencia de la persona sentenciada)</w:t>
      </w:r>
    </w:p>
    <w:p w14:paraId="476368C7" w14:textId="77777777" w:rsidR="001471A4" w:rsidRPr="00A5350A" w:rsidRDefault="001471A4" w:rsidP="001471A4">
      <w:pPr>
        <w:spacing w:line="240" w:lineRule="auto"/>
        <w:jc w:val="both"/>
        <w:rPr>
          <w:rFonts w:ascii="Arial Narrow" w:hAnsi="Arial Narrow" w:cs="Arial"/>
          <w:szCs w:val="24"/>
        </w:rPr>
      </w:pPr>
    </w:p>
    <w:p w14:paraId="4BB76AC4" w14:textId="77777777" w:rsidR="009B2691" w:rsidRPr="00A5350A" w:rsidRDefault="002B7B85" w:rsidP="002B7B85">
      <w:pPr>
        <w:spacing w:line="240" w:lineRule="auto"/>
        <w:ind w:left="907" w:firstLine="0"/>
        <w:jc w:val="both"/>
        <w:rPr>
          <w:rFonts w:ascii="Arial Narrow" w:hAnsi="Arial Narrow" w:cs="Arial"/>
          <w:szCs w:val="24"/>
        </w:rPr>
      </w:pPr>
      <w:r w:rsidRPr="002B7B85">
        <w:rPr>
          <w:rFonts w:ascii="Arial Narrow" w:hAnsi="Arial Narrow" w:cs="Arial"/>
          <w:szCs w:val="24"/>
        </w:rPr>
        <w:t>Cuando la persona sentenciada pertenezca a un grupo étnico, pueblo indígena o comunidad afromexicana, también se tomarán en cuenta, sus usos y costumbres que, en su caso, hayan influido en la realización de su conducta injusta, y las posibilidades concretas de que, conforme a su condición, ajustara su conducta a la norma prohibitiva del tipo penal concretado.</w:t>
      </w:r>
    </w:p>
    <w:p w14:paraId="5687BE30" w14:textId="77777777" w:rsidR="002B7B85" w:rsidRDefault="002B7B85" w:rsidP="00A5350A">
      <w:pPr>
        <w:spacing w:line="240" w:lineRule="auto"/>
        <w:ind w:firstLine="0"/>
        <w:jc w:val="both"/>
        <w:rPr>
          <w:rFonts w:ascii="Arial Narrow" w:hAnsi="Arial Narrow" w:cs="Arial"/>
          <w:b/>
          <w:szCs w:val="24"/>
          <w:lang w:eastAsia="es-MX"/>
        </w:rPr>
      </w:pPr>
    </w:p>
    <w:p w14:paraId="3098213D" w14:textId="77777777" w:rsidR="009B2691" w:rsidRPr="001471A4" w:rsidRDefault="009B2691" w:rsidP="00A5350A">
      <w:pPr>
        <w:spacing w:line="240" w:lineRule="auto"/>
        <w:ind w:firstLine="0"/>
        <w:jc w:val="both"/>
        <w:rPr>
          <w:rFonts w:ascii="Arial Narrow" w:hAnsi="Arial Narrow" w:cs="Arial"/>
          <w:b/>
          <w:szCs w:val="24"/>
          <w:lang w:eastAsia="es-MX"/>
        </w:rPr>
      </w:pPr>
      <w:r w:rsidRPr="001471A4">
        <w:rPr>
          <w:rFonts w:ascii="Arial Narrow" w:hAnsi="Arial Narrow" w:cs="Arial"/>
          <w:b/>
          <w:szCs w:val="24"/>
          <w:lang w:eastAsia="es-MX"/>
        </w:rPr>
        <w:t>Artículo 94 (Individualización de la pena respecto a un delito culposo)</w:t>
      </w:r>
    </w:p>
    <w:p w14:paraId="573FE6EB" w14:textId="77777777" w:rsidR="001471A4" w:rsidRPr="00A5350A" w:rsidRDefault="001471A4" w:rsidP="00A5350A">
      <w:pPr>
        <w:spacing w:line="240" w:lineRule="auto"/>
        <w:ind w:firstLine="0"/>
        <w:jc w:val="both"/>
        <w:rPr>
          <w:rFonts w:ascii="Arial Narrow" w:hAnsi="Arial Narrow" w:cs="Arial"/>
          <w:szCs w:val="24"/>
          <w:lang w:eastAsia="es-MX"/>
        </w:rPr>
      </w:pPr>
    </w:p>
    <w:p w14:paraId="498AA355" w14:textId="77777777" w:rsidR="009B2691" w:rsidRDefault="009B2691" w:rsidP="00A5350A">
      <w:pPr>
        <w:spacing w:line="240" w:lineRule="auto"/>
        <w:ind w:firstLine="0"/>
        <w:jc w:val="both"/>
        <w:rPr>
          <w:rFonts w:ascii="Arial Narrow" w:hAnsi="Arial Narrow" w:cs="Arial"/>
          <w:szCs w:val="24"/>
          <w:lang w:eastAsia="es-MX"/>
        </w:rPr>
      </w:pPr>
      <w:r w:rsidRPr="00A5350A">
        <w:rPr>
          <w:rFonts w:ascii="Arial Narrow" w:hAnsi="Arial Narrow" w:cs="Arial"/>
          <w:szCs w:val="24"/>
          <w:lang w:eastAsia="es-MX"/>
        </w:rPr>
        <w:t>Para individualizar la pena a la persona sentenciada conforme a la gravedad del injusto culposo que realizó y el grado de su culpabilidad en el mismo, el juez o tribunal atenderá a los factores siguientes, según sean relevantes:</w:t>
      </w:r>
    </w:p>
    <w:p w14:paraId="66A8C52D" w14:textId="77777777" w:rsidR="001471A4" w:rsidRPr="00A5350A" w:rsidRDefault="001471A4" w:rsidP="00A5350A">
      <w:pPr>
        <w:spacing w:line="240" w:lineRule="auto"/>
        <w:ind w:firstLine="0"/>
        <w:jc w:val="both"/>
        <w:rPr>
          <w:rFonts w:ascii="Arial Narrow" w:hAnsi="Arial Narrow" w:cs="Arial"/>
          <w:szCs w:val="24"/>
          <w:lang w:eastAsia="es-MX"/>
        </w:rPr>
      </w:pPr>
    </w:p>
    <w:p w14:paraId="73A12C42" w14:textId="77777777" w:rsidR="009B2691" w:rsidRPr="00AD183B" w:rsidRDefault="00AD183B" w:rsidP="00AD183B">
      <w:pPr>
        <w:spacing w:line="240" w:lineRule="auto"/>
        <w:ind w:left="454" w:hanging="454"/>
        <w:jc w:val="both"/>
        <w:rPr>
          <w:rFonts w:ascii="Arial Narrow" w:hAnsi="Arial Narrow" w:cs="Arial"/>
          <w:szCs w:val="24"/>
        </w:rPr>
      </w:pPr>
      <w:r w:rsidRPr="00AD183B">
        <w:rPr>
          <w:rFonts w:ascii="Arial Narrow" w:hAnsi="Arial Narrow" w:cs="Arial"/>
          <w:b/>
          <w:szCs w:val="24"/>
        </w:rPr>
        <w:t>A.</w:t>
      </w:r>
      <w:r>
        <w:rPr>
          <w:rFonts w:ascii="Arial Narrow" w:hAnsi="Arial Narrow" w:cs="Arial"/>
          <w:szCs w:val="24"/>
        </w:rPr>
        <w:tab/>
      </w:r>
      <w:r w:rsidR="009B2691" w:rsidRPr="00AD183B">
        <w:rPr>
          <w:rFonts w:ascii="Arial Narrow" w:hAnsi="Arial Narrow" w:cs="Arial"/>
          <w:szCs w:val="24"/>
        </w:rPr>
        <w:t>Gravedad del injusto culposo.</w:t>
      </w:r>
    </w:p>
    <w:p w14:paraId="092BC2D0" w14:textId="77777777" w:rsidR="001471A4" w:rsidRPr="00A5350A" w:rsidRDefault="001471A4" w:rsidP="001471A4">
      <w:pPr>
        <w:spacing w:line="240" w:lineRule="auto"/>
        <w:ind w:left="426" w:firstLine="0"/>
        <w:jc w:val="both"/>
        <w:rPr>
          <w:rFonts w:ascii="Arial Narrow" w:hAnsi="Arial Narrow" w:cs="Arial"/>
          <w:szCs w:val="24"/>
        </w:rPr>
      </w:pPr>
    </w:p>
    <w:p w14:paraId="6EDD4927" w14:textId="77777777" w:rsidR="009B2691" w:rsidRDefault="009B2691" w:rsidP="00AD183B">
      <w:pPr>
        <w:spacing w:line="240" w:lineRule="auto"/>
        <w:ind w:firstLine="454"/>
        <w:jc w:val="both"/>
        <w:rPr>
          <w:rFonts w:ascii="Arial Narrow" w:hAnsi="Arial Narrow" w:cs="Arial"/>
          <w:szCs w:val="24"/>
        </w:rPr>
      </w:pPr>
      <w:r w:rsidRPr="00A5350A">
        <w:rPr>
          <w:rFonts w:ascii="Arial Narrow" w:hAnsi="Arial Narrow" w:cs="Arial"/>
          <w:szCs w:val="24"/>
        </w:rPr>
        <w:t>Respecto a la gravedad del injusto culposo, tomará en cuenta, según sea el caso:</w:t>
      </w:r>
    </w:p>
    <w:p w14:paraId="3A4C41B9" w14:textId="77777777" w:rsidR="001471A4" w:rsidRPr="00A5350A" w:rsidRDefault="001471A4" w:rsidP="00A5350A">
      <w:pPr>
        <w:spacing w:line="240" w:lineRule="auto"/>
        <w:ind w:left="284" w:firstLine="0"/>
        <w:jc w:val="both"/>
        <w:rPr>
          <w:rFonts w:ascii="Arial Narrow" w:hAnsi="Arial Narrow" w:cs="Arial"/>
          <w:szCs w:val="24"/>
        </w:rPr>
      </w:pPr>
    </w:p>
    <w:p w14:paraId="1A82270F" w14:textId="77777777" w:rsidR="009B2691" w:rsidRDefault="00C378AA" w:rsidP="00AD183B">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AD183B">
        <w:rPr>
          <w:rFonts w:ascii="Arial Narrow" w:hAnsi="Arial Narrow" w:cs="Arial"/>
          <w:szCs w:val="24"/>
        </w:rPr>
        <w:tab/>
      </w:r>
      <w:r w:rsidR="009B2691" w:rsidRPr="00A5350A">
        <w:rPr>
          <w:rFonts w:ascii="Arial Narrow" w:hAnsi="Arial Narrow" w:cs="Arial"/>
          <w:szCs w:val="24"/>
        </w:rPr>
        <w:t>(Capacidad para minimizar el peligro del resultado a riesgos permitidos o para proveer a la protección del bien jurídico lesionado)</w:t>
      </w:r>
    </w:p>
    <w:p w14:paraId="0E211D8E" w14:textId="77777777" w:rsidR="001471A4" w:rsidRPr="00A5350A" w:rsidRDefault="001471A4" w:rsidP="001471A4">
      <w:pPr>
        <w:spacing w:line="240" w:lineRule="auto"/>
        <w:ind w:left="426" w:firstLine="0"/>
        <w:jc w:val="both"/>
        <w:rPr>
          <w:rFonts w:ascii="Arial Narrow" w:hAnsi="Arial Narrow" w:cs="Arial"/>
          <w:szCs w:val="24"/>
        </w:rPr>
      </w:pPr>
    </w:p>
    <w:p w14:paraId="27777F6B"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La capacidad que tenía la persona sentenciada para minimizar el peligro del resultado a riesgos permitidos, o para proveer a la protección del bien jurídico lesionado; la medida de la custodia o del cuidado requeridos; y, las posibilidades concretas que tuvo para proveer lo adecuado, según ellas se hayan reducido por su propio descuido o impericia, o, por el contrario, la reducción de la posibilidad de provisión no haya sido imputable a aquélla o confluyeron otras circunstancias en la imputación, que sin excluirla la atenuaron.</w:t>
      </w:r>
    </w:p>
    <w:p w14:paraId="2E5FF381" w14:textId="77777777" w:rsidR="001471A4" w:rsidRPr="00A5350A" w:rsidRDefault="001471A4" w:rsidP="00A5350A">
      <w:pPr>
        <w:spacing w:line="240" w:lineRule="auto"/>
        <w:ind w:left="709" w:firstLine="0"/>
        <w:jc w:val="both"/>
        <w:rPr>
          <w:rFonts w:ascii="Arial Narrow" w:hAnsi="Arial Narrow" w:cs="Arial"/>
          <w:szCs w:val="24"/>
        </w:rPr>
      </w:pPr>
    </w:p>
    <w:p w14:paraId="320D6837" w14:textId="77777777" w:rsidR="009B2691" w:rsidRDefault="00C378AA" w:rsidP="00AD183B">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AD183B">
        <w:rPr>
          <w:rFonts w:ascii="Arial Narrow" w:hAnsi="Arial Narrow" w:cs="Arial"/>
          <w:szCs w:val="24"/>
        </w:rPr>
        <w:tab/>
      </w:r>
      <w:r w:rsidR="009B2691" w:rsidRPr="00A5350A">
        <w:rPr>
          <w:rFonts w:ascii="Arial Narrow" w:hAnsi="Arial Narrow" w:cs="Arial"/>
          <w:szCs w:val="24"/>
        </w:rPr>
        <w:t>(Grado de desapego a estándares, procedimientos o protocolos generalmente aceptados)</w:t>
      </w:r>
    </w:p>
    <w:p w14:paraId="4763E357" w14:textId="77777777" w:rsidR="001471A4" w:rsidRPr="00A5350A" w:rsidRDefault="001471A4" w:rsidP="001471A4">
      <w:pPr>
        <w:spacing w:line="240" w:lineRule="auto"/>
        <w:ind w:left="709" w:firstLine="0"/>
        <w:jc w:val="both"/>
        <w:rPr>
          <w:rFonts w:ascii="Arial Narrow" w:hAnsi="Arial Narrow" w:cs="Arial"/>
          <w:szCs w:val="24"/>
        </w:rPr>
      </w:pPr>
    </w:p>
    <w:p w14:paraId="5E1566E2"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Cuando la conducta no esté regulada, el juez o tribunal evaluará el grado de desapego a las máximas de la experiencia y a los estándares, procedimientos o protocolos generalmente aceptados en la ciencia, técnica o actividad de que se trate, y que según las circunstancias que concurran al caso concreto, eran los adecuados para proveer en lo posible a la salvaguarda del bien jurídico lesionado.</w:t>
      </w:r>
    </w:p>
    <w:p w14:paraId="7618C39D" w14:textId="77777777" w:rsidR="001471A4" w:rsidRPr="00A5350A" w:rsidRDefault="001471A4" w:rsidP="00A5350A">
      <w:pPr>
        <w:spacing w:line="240" w:lineRule="auto"/>
        <w:ind w:left="709" w:firstLine="0"/>
        <w:jc w:val="both"/>
        <w:rPr>
          <w:rFonts w:ascii="Arial Narrow" w:hAnsi="Arial Narrow" w:cs="Arial"/>
          <w:szCs w:val="24"/>
        </w:rPr>
      </w:pPr>
    </w:p>
    <w:p w14:paraId="2F15643C" w14:textId="77777777" w:rsidR="009B2691" w:rsidRDefault="00C378AA" w:rsidP="00AD183B">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AD183B">
        <w:rPr>
          <w:rFonts w:ascii="Arial Narrow" w:hAnsi="Arial Narrow" w:cs="Arial"/>
          <w:szCs w:val="24"/>
        </w:rPr>
        <w:tab/>
      </w:r>
      <w:r w:rsidR="009B2691" w:rsidRPr="00A5350A">
        <w:rPr>
          <w:rFonts w:ascii="Arial Narrow" w:hAnsi="Arial Narrow" w:cs="Arial"/>
          <w:szCs w:val="24"/>
        </w:rPr>
        <w:t>(Grado de desatención al principio de confianza)</w:t>
      </w:r>
    </w:p>
    <w:p w14:paraId="62B3118F" w14:textId="77777777" w:rsidR="001471A4" w:rsidRPr="00A5350A" w:rsidRDefault="001471A4" w:rsidP="001471A4">
      <w:pPr>
        <w:spacing w:line="240" w:lineRule="auto"/>
        <w:ind w:left="426" w:firstLine="0"/>
        <w:jc w:val="both"/>
        <w:rPr>
          <w:rFonts w:ascii="Arial Narrow" w:hAnsi="Arial Narrow" w:cs="Arial"/>
          <w:szCs w:val="24"/>
        </w:rPr>
      </w:pPr>
    </w:p>
    <w:p w14:paraId="0AB58AE5"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Cuando varios profesionistas, especialistas o personas encargadas de la protección del bien, obren en equipo, en interconexión o con repartición de tareas, se estará a las provisiones y procedimientos adecuados al caso concreto, según lo dispuesto en la fracción precedente, que cada uno pudo y debió tomar o realizar, para evitar el resultado o reducir en lo posible el peligro de su producción a límites de riesgo permitidos, y en qué medida la violación al deber de cuidado en que incurrió la persona sentenciada, contribuyó a la producción del resultado o a su no evitación.</w:t>
      </w:r>
    </w:p>
    <w:p w14:paraId="719E34E7" w14:textId="77777777" w:rsidR="001471A4" w:rsidRPr="00A5350A" w:rsidRDefault="001471A4" w:rsidP="00A5350A">
      <w:pPr>
        <w:spacing w:line="240" w:lineRule="auto"/>
        <w:ind w:left="709" w:firstLine="0"/>
        <w:jc w:val="both"/>
        <w:rPr>
          <w:rFonts w:ascii="Arial Narrow" w:hAnsi="Arial Narrow" w:cs="Arial"/>
          <w:szCs w:val="24"/>
        </w:rPr>
      </w:pPr>
    </w:p>
    <w:p w14:paraId="5D606738" w14:textId="77777777" w:rsidR="009B2691" w:rsidRPr="00A5350A" w:rsidRDefault="00C378AA" w:rsidP="00AD183B">
      <w:pPr>
        <w:spacing w:line="240" w:lineRule="auto"/>
        <w:ind w:left="908" w:hanging="454"/>
        <w:jc w:val="both"/>
        <w:rPr>
          <w:rFonts w:ascii="Arial Narrow" w:hAnsi="Arial Narrow" w:cs="Arial"/>
          <w:szCs w:val="24"/>
        </w:rPr>
      </w:pPr>
      <w:r w:rsidRPr="00C378AA">
        <w:rPr>
          <w:rFonts w:ascii="Arial Narrow" w:hAnsi="Arial Narrow" w:cs="Arial"/>
          <w:b/>
          <w:szCs w:val="24"/>
        </w:rPr>
        <w:t>IV.</w:t>
      </w:r>
      <w:r w:rsidR="00AD183B">
        <w:rPr>
          <w:rFonts w:ascii="Arial Narrow" w:hAnsi="Arial Narrow" w:cs="Arial"/>
          <w:szCs w:val="24"/>
        </w:rPr>
        <w:tab/>
      </w:r>
      <w:r w:rsidR="009B2691" w:rsidRPr="00A5350A">
        <w:rPr>
          <w:rFonts w:ascii="Arial Narrow" w:hAnsi="Arial Narrow" w:cs="Arial"/>
          <w:szCs w:val="24"/>
        </w:rPr>
        <w:t>(Grado de la violación, según la posición de protección al bien por parte de la persona sentenciada)</w:t>
      </w:r>
    </w:p>
    <w:p w14:paraId="5664BF5C" w14:textId="77777777" w:rsidR="00AD183B" w:rsidRDefault="00AD183B" w:rsidP="00AD183B">
      <w:pPr>
        <w:spacing w:line="240" w:lineRule="auto"/>
        <w:ind w:left="454" w:firstLine="0"/>
        <w:jc w:val="both"/>
        <w:rPr>
          <w:rFonts w:ascii="Arial Narrow" w:hAnsi="Arial Narrow" w:cs="Arial"/>
          <w:szCs w:val="24"/>
        </w:rPr>
      </w:pPr>
    </w:p>
    <w:p w14:paraId="720E1B76"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El grado de la violación al deber de cuidado, según la posición directa o indirecta, inmediata o mediata, que en el caso concreto tuvo la persona sentenciada para proveer a la protección del bien jurídico lesionado.</w:t>
      </w:r>
    </w:p>
    <w:p w14:paraId="2240856A" w14:textId="77777777" w:rsidR="001471A4" w:rsidRPr="00A5350A" w:rsidRDefault="001471A4" w:rsidP="00A5350A">
      <w:pPr>
        <w:spacing w:line="240" w:lineRule="auto"/>
        <w:ind w:left="709" w:firstLine="0"/>
        <w:jc w:val="both"/>
        <w:rPr>
          <w:rFonts w:ascii="Arial Narrow" w:hAnsi="Arial Narrow" w:cs="Arial"/>
          <w:szCs w:val="24"/>
        </w:rPr>
      </w:pPr>
    </w:p>
    <w:p w14:paraId="204AFD9D" w14:textId="77777777" w:rsidR="009B2691" w:rsidRDefault="00C378AA" w:rsidP="00AD183B">
      <w:pPr>
        <w:spacing w:line="240" w:lineRule="auto"/>
        <w:ind w:left="908" w:hanging="454"/>
        <w:jc w:val="both"/>
        <w:rPr>
          <w:rFonts w:ascii="Arial Narrow" w:hAnsi="Arial Narrow" w:cs="Arial"/>
          <w:szCs w:val="24"/>
        </w:rPr>
      </w:pPr>
      <w:r w:rsidRPr="00C378AA">
        <w:rPr>
          <w:rFonts w:ascii="Arial Narrow" w:hAnsi="Arial Narrow" w:cs="Arial"/>
          <w:b/>
          <w:szCs w:val="24"/>
        </w:rPr>
        <w:t>V.</w:t>
      </w:r>
      <w:r w:rsidR="00AD183B">
        <w:rPr>
          <w:rFonts w:ascii="Arial Narrow" w:hAnsi="Arial Narrow" w:cs="Arial"/>
          <w:szCs w:val="24"/>
        </w:rPr>
        <w:tab/>
      </w:r>
      <w:r w:rsidR="009B2691" w:rsidRPr="00A5350A">
        <w:rPr>
          <w:rFonts w:ascii="Arial Narrow" w:hAnsi="Arial Narrow" w:cs="Arial"/>
          <w:szCs w:val="24"/>
        </w:rPr>
        <w:t>(Dimensión de la violación cuando se rija por reglas jurídicas medibles o cuantificables)</w:t>
      </w:r>
    </w:p>
    <w:p w14:paraId="77F03C29" w14:textId="77777777" w:rsidR="001471A4" w:rsidRPr="00A5350A" w:rsidRDefault="001471A4" w:rsidP="001471A4">
      <w:pPr>
        <w:spacing w:line="240" w:lineRule="auto"/>
        <w:ind w:left="426" w:firstLine="0"/>
        <w:jc w:val="both"/>
        <w:rPr>
          <w:rFonts w:ascii="Arial Narrow" w:hAnsi="Arial Narrow" w:cs="Arial"/>
          <w:szCs w:val="24"/>
        </w:rPr>
      </w:pPr>
    </w:p>
    <w:p w14:paraId="5640DFB6"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La mayor o menor dimensión de la violación del deber de cuidado, cuando éste se rija por baremos medibles o cuantificables establecidos en disposiciones jurídicas.</w:t>
      </w:r>
    </w:p>
    <w:p w14:paraId="11D33BD6" w14:textId="77777777" w:rsidR="001471A4" w:rsidRPr="00A5350A" w:rsidRDefault="001471A4" w:rsidP="00A5350A">
      <w:pPr>
        <w:spacing w:line="240" w:lineRule="auto"/>
        <w:ind w:left="709" w:firstLine="0"/>
        <w:jc w:val="both"/>
        <w:rPr>
          <w:rFonts w:ascii="Arial Narrow" w:hAnsi="Arial Narrow" w:cs="Arial"/>
          <w:szCs w:val="24"/>
        </w:rPr>
      </w:pPr>
    </w:p>
    <w:p w14:paraId="6FAB37BD" w14:textId="77777777" w:rsidR="009B2691" w:rsidRDefault="00C378AA" w:rsidP="00AD183B">
      <w:pPr>
        <w:spacing w:line="240" w:lineRule="auto"/>
        <w:ind w:left="908" w:hanging="454"/>
        <w:jc w:val="both"/>
        <w:rPr>
          <w:rFonts w:ascii="Arial Narrow" w:hAnsi="Arial Narrow" w:cs="Arial"/>
          <w:szCs w:val="24"/>
        </w:rPr>
      </w:pPr>
      <w:r w:rsidRPr="00C378AA">
        <w:rPr>
          <w:rFonts w:ascii="Arial Narrow" w:hAnsi="Arial Narrow" w:cs="Arial"/>
          <w:b/>
          <w:szCs w:val="24"/>
        </w:rPr>
        <w:t>VI.</w:t>
      </w:r>
      <w:r w:rsidR="00AD183B">
        <w:rPr>
          <w:rFonts w:ascii="Arial Narrow" w:hAnsi="Arial Narrow" w:cs="Arial"/>
          <w:szCs w:val="24"/>
        </w:rPr>
        <w:tab/>
      </w:r>
      <w:r w:rsidR="009B2691" w:rsidRPr="00A5350A">
        <w:rPr>
          <w:rFonts w:ascii="Arial Narrow" w:hAnsi="Arial Narrow" w:cs="Arial"/>
          <w:szCs w:val="24"/>
        </w:rPr>
        <w:t>(Duración de la violación al deber de cuidado)</w:t>
      </w:r>
    </w:p>
    <w:p w14:paraId="168633F1" w14:textId="77777777" w:rsidR="001471A4" w:rsidRPr="00A5350A" w:rsidRDefault="001471A4" w:rsidP="001471A4">
      <w:pPr>
        <w:spacing w:line="240" w:lineRule="auto"/>
        <w:ind w:left="426" w:firstLine="0"/>
        <w:jc w:val="both"/>
        <w:rPr>
          <w:rFonts w:ascii="Arial Narrow" w:hAnsi="Arial Narrow" w:cs="Arial"/>
          <w:szCs w:val="24"/>
        </w:rPr>
      </w:pPr>
    </w:p>
    <w:p w14:paraId="358355C8"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La mayor o menor prolongación de la conducta violatoria del deber de cuidado en virtud de la cual se produjo el resultado o no se evitó el mismo; o si la distracción o descuido fueron momentáneos.</w:t>
      </w:r>
    </w:p>
    <w:p w14:paraId="0A7E9A19" w14:textId="77777777" w:rsidR="001471A4" w:rsidRPr="00A5350A" w:rsidRDefault="001471A4" w:rsidP="00A5350A">
      <w:pPr>
        <w:spacing w:line="240" w:lineRule="auto"/>
        <w:ind w:left="709" w:firstLine="0"/>
        <w:jc w:val="both"/>
        <w:rPr>
          <w:rFonts w:ascii="Arial Narrow" w:hAnsi="Arial Narrow" w:cs="Arial"/>
          <w:szCs w:val="24"/>
        </w:rPr>
      </w:pPr>
    </w:p>
    <w:p w14:paraId="35EA6CA7" w14:textId="77777777" w:rsidR="009B2691" w:rsidRDefault="00C378AA" w:rsidP="00AD183B">
      <w:pPr>
        <w:spacing w:line="240" w:lineRule="auto"/>
        <w:ind w:left="908" w:hanging="454"/>
        <w:jc w:val="both"/>
        <w:rPr>
          <w:rFonts w:ascii="Arial Narrow" w:hAnsi="Arial Narrow" w:cs="Arial"/>
          <w:szCs w:val="24"/>
        </w:rPr>
      </w:pPr>
      <w:r w:rsidRPr="00C378AA">
        <w:rPr>
          <w:rFonts w:ascii="Arial Narrow" w:hAnsi="Arial Narrow" w:cs="Arial"/>
          <w:b/>
          <w:szCs w:val="24"/>
        </w:rPr>
        <w:t>VII.</w:t>
      </w:r>
      <w:r w:rsidR="00AD183B">
        <w:rPr>
          <w:rFonts w:ascii="Arial Narrow" w:hAnsi="Arial Narrow" w:cs="Arial"/>
          <w:szCs w:val="24"/>
        </w:rPr>
        <w:tab/>
      </w:r>
      <w:r w:rsidR="009B2691" w:rsidRPr="00A5350A">
        <w:rPr>
          <w:rFonts w:ascii="Arial Narrow" w:hAnsi="Arial Narrow" w:cs="Arial"/>
          <w:szCs w:val="24"/>
        </w:rPr>
        <w:t>(Número de infracciones cometidas)</w:t>
      </w:r>
    </w:p>
    <w:p w14:paraId="7D5705A7" w14:textId="77777777" w:rsidR="001471A4" w:rsidRPr="00A5350A" w:rsidRDefault="001471A4" w:rsidP="001471A4">
      <w:pPr>
        <w:spacing w:line="240" w:lineRule="auto"/>
        <w:ind w:left="426" w:firstLine="0"/>
        <w:jc w:val="both"/>
        <w:rPr>
          <w:rFonts w:ascii="Arial Narrow" w:hAnsi="Arial Narrow" w:cs="Arial"/>
          <w:szCs w:val="24"/>
        </w:rPr>
      </w:pPr>
    </w:p>
    <w:p w14:paraId="0E80C059"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En su caso, el número de infracciones cometidas cuya violación dio pie al resultado.</w:t>
      </w:r>
    </w:p>
    <w:p w14:paraId="7C5FC05D" w14:textId="77777777" w:rsidR="001471A4" w:rsidRPr="00A5350A" w:rsidRDefault="001471A4" w:rsidP="00A5350A">
      <w:pPr>
        <w:spacing w:line="240" w:lineRule="auto"/>
        <w:ind w:left="709" w:firstLine="0"/>
        <w:jc w:val="both"/>
        <w:rPr>
          <w:rFonts w:ascii="Arial Narrow" w:hAnsi="Arial Narrow" w:cs="Arial"/>
          <w:szCs w:val="24"/>
        </w:rPr>
      </w:pPr>
    </w:p>
    <w:p w14:paraId="0063AC2C" w14:textId="77777777" w:rsidR="009B2691" w:rsidRDefault="00C378AA" w:rsidP="00AD183B">
      <w:pPr>
        <w:spacing w:line="240" w:lineRule="auto"/>
        <w:ind w:left="908" w:hanging="454"/>
        <w:jc w:val="both"/>
        <w:rPr>
          <w:rFonts w:ascii="Arial Narrow" w:hAnsi="Arial Narrow" w:cs="Arial"/>
          <w:szCs w:val="24"/>
        </w:rPr>
      </w:pPr>
      <w:r w:rsidRPr="00C378AA">
        <w:rPr>
          <w:rFonts w:ascii="Arial Narrow" w:hAnsi="Arial Narrow" w:cs="Arial"/>
          <w:b/>
          <w:szCs w:val="24"/>
        </w:rPr>
        <w:t>VIII.</w:t>
      </w:r>
      <w:r w:rsidR="00AD183B">
        <w:rPr>
          <w:rFonts w:ascii="Arial Narrow" w:hAnsi="Arial Narrow" w:cs="Arial"/>
          <w:szCs w:val="24"/>
        </w:rPr>
        <w:tab/>
      </w:r>
      <w:r w:rsidR="009B2691" w:rsidRPr="00A5350A">
        <w:rPr>
          <w:rFonts w:ascii="Arial Narrow" w:hAnsi="Arial Narrow" w:cs="Arial"/>
          <w:szCs w:val="24"/>
        </w:rPr>
        <w:t>(Estado del equipo)</w:t>
      </w:r>
    </w:p>
    <w:p w14:paraId="0AD0B52E" w14:textId="77777777" w:rsidR="001471A4" w:rsidRPr="00A5350A" w:rsidRDefault="001471A4" w:rsidP="001471A4">
      <w:pPr>
        <w:spacing w:line="240" w:lineRule="auto"/>
        <w:ind w:left="426" w:firstLine="0"/>
        <w:jc w:val="both"/>
        <w:rPr>
          <w:rFonts w:ascii="Arial Narrow" w:hAnsi="Arial Narrow" w:cs="Arial"/>
          <w:szCs w:val="24"/>
        </w:rPr>
      </w:pPr>
    </w:p>
    <w:p w14:paraId="03C36B1A"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El estado del equipo o sus condiciones de funcionamiento, tratándose del manejo de instrumentos, maquinaria o vehículos.</w:t>
      </w:r>
    </w:p>
    <w:p w14:paraId="7AF06793" w14:textId="77777777" w:rsidR="001471A4" w:rsidRPr="00A5350A" w:rsidRDefault="001471A4" w:rsidP="001471A4">
      <w:pPr>
        <w:spacing w:line="240" w:lineRule="auto"/>
        <w:ind w:firstLine="0"/>
        <w:jc w:val="both"/>
        <w:rPr>
          <w:rFonts w:ascii="Arial Narrow" w:hAnsi="Arial Narrow" w:cs="Arial"/>
          <w:szCs w:val="24"/>
        </w:rPr>
      </w:pPr>
    </w:p>
    <w:p w14:paraId="73C26A9D" w14:textId="77777777" w:rsidR="009B2691" w:rsidRDefault="00C378AA" w:rsidP="00AD183B">
      <w:pPr>
        <w:spacing w:line="240" w:lineRule="auto"/>
        <w:ind w:left="908" w:hanging="454"/>
        <w:jc w:val="both"/>
        <w:rPr>
          <w:rFonts w:ascii="Arial Narrow" w:hAnsi="Arial Narrow" w:cs="Arial"/>
          <w:szCs w:val="24"/>
        </w:rPr>
      </w:pPr>
      <w:r w:rsidRPr="00C378AA">
        <w:rPr>
          <w:rFonts w:ascii="Arial Narrow" w:hAnsi="Arial Narrow" w:cs="Arial"/>
          <w:b/>
          <w:szCs w:val="24"/>
        </w:rPr>
        <w:t>IX.</w:t>
      </w:r>
      <w:r w:rsidR="00AD183B">
        <w:rPr>
          <w:rFonts w:ascii="Arial Narrow" w:hAnsi="Arial Narrow" w:cs="Arial"/>
          <w:szCs w:val="24"/>
        </w:rPr>
        <w:tab/>
      </w:r>
      <w:r w:rsidR="009B2691" w:rsidRPr="00A5350A">
        <w:rPr>
          <w:rFonts w:ascii="Arial Narrow" w:hAnsi="Arial Narrow" w:cs="Arial"/>
          <w:szCs w:val="24"/>
        </w:rPr>
        <w:t>(Gravedad y trascendencia del daño)</w:t>
      </w:r>
    </w:p>
    <w:p w14:paraId="0480F7DC" w14:textId="77777777" w:rsidR="001471A4" w:rsidRPr="00A5350A" w:rsidRDefault="001471A4" w:rsidP="001471A4">
      <w:pPr>
        <w:spacing w:line="240" w:lineRule="auto"/>
        <w:ind w:left="426" w:firstLine="0"/>
        <w:jc w:val="both"/>
        <w:rPr>
          <w:rFonts w:ascii="Arial Narrow" w:hAnsi="Arial Narrow" w:cs="Arial"/>
          <w:szCs w:val="24"/>
        </w:rPr>
      </w:pPr>
    </w:p>
    <w:p w14:paraId="62B158E9"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 xml:space="preserve">La mayor o menor gravedad concreta del daño o afectación causados y su trascendencia, según las condiciones de la víctima. </w:t>
      </w:r>
    </w:p>
    <w:p w14:paraId="48ACC001" w14:textId="77777777" w:rsidR="001471A4" w:rsidRPr="00A5350A" w:rsidRDefault="001471A4" w:rsidP="00AD183B">
      <w:pPr>
        <w:spacing w:line="240" w:lineRule="auto"/>
        <w:ind w:left="907" w:firstLine="0"/>
        <w:jc w:val="both"/>
        <w:rPr>
          <w:rFonts w:ascii="Arial Narrow" w:hAnsi="Arial Narrow" w:cs="Arial"/>
          <w:szCs w:val="24"/>
        </w:rPr>
      </w:pPr>
    </w:p>
    <w:p w14:paraId="264ECCA4"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A efecto de evitar una recalificación, la ponderación de la lesión o daño no podrá apoyarse en la naturaleza abstracta de la afectación al bien jurídico protegido en el tipo penal de que se trate, ni en el mero valor abstracto de ese bien jurídico.</w:t>
      </w:r>
    </w:p>
    <w:p w14:paraId="380D8718" w14:textId="77777777" w:rsidR="001471A4" w:rsidRPr="00A5350A" w:rsidRDefault="001471A4" w:rsidP="00A5350A">
      <w:pPr>
        <w:spacing w:line="240" w:lineRule="auto"/>
        <w:ind w:left="709" w:firstLine="0"/>
        <w:jc w:val="both"/>
        <w:rPr>
          <w:rFonts w:ascii="Arial Narrow" w:hAnsi="Arial Narrow" w:cs="Arial"/>
          <w:szCs w:val="24"/>
        </w:rPr>
      </w:pPr>
    </w:p>
    <w:p w14:paraId="7A04838C" w14:textId="77777777" w:rsidR="009B2691" w:rsidRPr="00AD183B" w:rsidRDefault="00AD183B" w:rsidP="00AD183B">
      <w:pPr>
        <w:spacing w:line="240" w:lineRule="auto"/>
        <w:ind w:left="454" w:hanging="454"/>
        <w:jc w:val="both"/>
        <w:rPr>
          <w:rFonts w:ascii="Arial Narrow" w:hAnsi="Arial Narrow" w:cs="Arial"/>
          <w:szCs w:val="24"/>
        </w:rPr>
      </w:pPr>
      <w:r w:rsidRPr="00AD183B">
        <w:rPr>
          <w:rFonts w:ascii="Arial Narrow" w:hAnsi="Arial Narrow" w:cs="Arial"/>
          <w:b/>
          <w:szCs w:val="24"/>
        </w:rPr>
        <w:t>B.</w:t>
      </w:r>
      <w:r w:rsidRPr="00AD183B">
        <w:rPr>
          <w:rFonts w:ascii="Arial Narrow" w:hAnsi="Arial Narrow" w:cs="Arial"/>
          <w:b/>
          <w:szCs w:val="24"/>
        </w:rPr>
        <w:tab/>
      </w:r>
      <w:r w:rsidR="009B2691" w:rsidRPr="00AD183B">
        <w:rPr>
          <w:rFonts w:ascii="Arial Narrow" w:hAnsi="Arial Narrow" w:cs="Arial"/>
          <w:szCs w:val="24"/>
        </w:rPr>
        <w:t>Grado de culpabilidad en el injusto culposo.</w:t>
      </w:r>
    </w:p>
    <w:p w14:paraId="1A379E47" w14:textId="77777777" w:rsidR="001471A4" w:rsidRPr="00A5350A" w:rsidRDefault="001471A4" w:rsidP="001471A4">
      <w:pPr>
        <w:spacing w:line="240" w:lineRule="auto"/>
        <w:ind w:left="284" w:firstLine="0"/>
        <w:jc w:val="both"/>
        <w:rPr>
          <w:rFonts w:ascii="Arial Narrow" w:hAnsi="Arial Narrow" w:cs="Arial"/>
          <w:szCs w:val="24"/>
          <w:lang w:eastAsia="es-MX"/>
        </w:rPr>
      </w:pPr>
    </w:p>
    <w:p w14:paraId="62BFCC8D" w14:textId="77777777" w:rsidR="009B2691" w:rsidRDefault="009B2691" w:rsidP="00AD183B">
      <w:pPr>
        <w:spacing w:line="240" w:lineRule="auto"/>
        <w:ind w:left="426" w:firstLine="28"/>
        <w:jc w:val="both"/>
        <w:rPr>
          <w:rFonts w:ascii="Arial Narrow" w:hAnsi="Arial Narrow" w:cs="Arial"/>
          <w:szCs w:val="24"/>
        </w:rPr>
      </w:pPr>
      <w:r w:rsidRPr="00A5350A">
        <w:rPr>
          <w:rFonts w:ascii="Arial Narrow" w:hAnsi="Arial Narrow" w:cs="Arial"/>
          <w:szCs w:val="24"/>
        </w:rPr>
        <w:t>Para graduar la culpabilidad de la persona sentenciada en el injusto culposo que realizó, el juez o tribunal tomará en cuenta, según sea el caso:</w:t>
      </w:r>
    </w:p>
    <w:p w14:paraId="7317375A" w14:textId="77777777" w:rsidR="001471A4" w:rsidRPr="00A5350A" w:rsidRDefault="001471A4" w:rsidP="00A5350A">
      <w:pPr>
        <w:spacing w:line="240" w:lineRule="auto"/>
        <w:ind w:left="284" w:firstLine="0"/>
        <w:jc w:val="both"/>
        <w:rPr>
          <w:rFonts w:ascii="Arial Narrow" w:hAnsi="Arial Narrow" w:cs="Arial"/>
          <w:szCs w:val="24"/>
          <w:lang w:eastAsia="es-MX"/>
        </w:rPr>
      </w:pPr>
    </w:p>
    <w:p w14:paraId="5CB37ABE" w14:textId="77777777" w:rsidR="009B2691" w:rsidRDefault="00C378AA" w:rsidP="00AD183B">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AD183B">
        <w:rPr>
          <w:rFonts w:ascii="Arial Narrow" w:hAnsi="Arial Narrow" w:cs="Arial"/>
          <w:szCs w:val="24"/>
        </w:rPr>
        <w:tab/>
      </w:r>
      <w:r w:rsidR="009B2691" w:rsidRPr="00A5350A">
        <w:rPr>
          <w:rFonts w:ascii="Arial Narrow" w:hAnsi="Arial Narrow" w:cs="Arial"/>
          <w:szCs w:val="24"/>
        </w:rPr>
        <w:t>(Conocimiento de las circunstancias o de la situación de peligro)</w:t>
      </w:r>
    </w:p>
    <w:p w14:paraId="6C78BF62" w14:textId="77777777" w:rsidR="001471A4" w:rsidRPr="00A5350A" w:rsidRDefault="001471A4" w:rsidP="001471A4">
      <w:pPr>
        <w:spacing w:line="240" w:lineRule="auto"/>
        <w:ind w:left="709" w:firstLine="0"/>
        <w:jc w:val="both"/>
        <w:rPr>
          <w:rFonts w:ascii="Arial Narrow" w:hAnsi="Arial Narrow" w:cs="Arial"/>
          <w:szCs w:val="24"/>
        </w:rPr>
      </w:pPr>
    </w:p>
    <w:p w14:paraId="6F53162C"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La mayor o menor facilidad que tuvo la persona sentenciada, de conocer las circunstancias o la situación de peligro, que originaban su deber de cuidado, lo que podrá atemperarse, según haya concurrido otra u otras circunstancias que le hicieran más o menos fácil ajustarse al cuidado debido.</w:t>
      </w:r>
    </w:p>
    <w:p w14:paraId="618694B0" w14:textId="77777777" w:rsidR="001471A4" w:rsidRPr="00A5350A" w:rsidRDefault="001471A4" w:rsidP="001471A4">
      <w:pPr>
        <w:spacing w:line="240" w:lineRule="auto"/>
        <w:jc w:val="both"/>
        <w:rPr>
          <w:rFonts w:ascii="Arial Narrow" w:hAnsi="Arial Narrow" w:cs="Arial"/>
          <w:szCs w:val="24"/>
        </w:rPr>
      </w:pPr>
    </w:p>
    <w:p w14:paraId="030303C6" w14:textId="77777777" w:rsidR="009B2691" w:rsidRDefault="00C378AA" w:rsidP="00AD183B">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AD183B">
        <w:rPr>
          <w:rFonts w:ascii="Arial Narrow" w:hAnsi="Arial Narrow" w:cs="Arial"/>
          <w:szCs w:val="24"/>
        </w:rPr>
        <w:tab/>
      </w:r>
      <w:r w:rsidR="009B2691" w:rsidRPr="00A5350A">
        <w:rPr>
          <w:rFonts w:ascii="Arial Narrow" w:hAnsi="Arial Narrow" w:cs="Arial"/>
          <w:szCs w:val="24"/>
        </w:rPr>
        <w:t>(Conocimiento común o especializado, y dificultad o complejidad para proveer al cuidado debido)</w:t>
      </w:r>
    </w:p>
    <w:p w14:paraId="25B4829F" w14:textId="77777777" w:rsidR="00AD183B" w:rsidRDefault="00AD183B" w:rsidP="00AD183B">
      <w:pPr>
        <w:spacing w:line="240" w:lineRule="auto"/>
        <w:ind w:left="454" w:firstLine="0"/>
        <w:jc w:val="both"/>
        <w:rPr>
          <w:rFonts w:ascii="Arial Narrow" w:hAnsi="Arial Narrow" w:cs="Arial"/>
          <w:szCs w:val="24"/>
        </w:rPr>
      </w:pPr>
    </w:p>
    <w:p w14:paraId="1903D061"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El conocimiento común o especializado que se requería en la realización de la actividad que motivó el resultado, en relación con la mayor o menor dificultad o complejidad para proveer al cuidado debido, o para realizar las maniobras adecuadas al mismo, según las circunstancias concurrentes al hecho.</w:t>
      </w:r>
    </w:p>
    <w:p w14:paraId="425DCFB6" w14:textId="77777777" w:rsidR="001471A4" w:rsidRPr="00A5350A" w:rsidRDefault="001471A4" w:rsidP="00AD183B">
      <w:pPr>
        <w:spacing w:line="240" w:lineRule="auto"/>
        <w:ind w:left="908" w:hanging="454"/>
        <w:jc w:val="both"/>
        <w:rPr>
          <w:rFonts w:ascii="Arial Narrow" w:hAnsi="Arial Narrow" w:cs="Arial"/>
          <w:szCs w:val="24"/>
        </w:rPr>
      </w:pPr>
    </w:p>
    <w:p w14:paraId="23F654FB" w14:textId="77777777" w:rsidR="009B2691" w:rsidRDefault="00C378AA" w:rsidP="00AD183B">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AD183B">
        <w:rPr>
          <w:rFonts w:ascii="Arial Narrow" w:hAnsi="Arial Narrow" w:cs="Arial"/>
          <w:szCs w:val="24"/>
        </w:rPr>
        <w:tab/>
      </w:r>
      <w:r w:rsidR="009B2691" w:rsidRPr="00A5350A">
        <w:rPr>
          <w:rFonts w:ascii="Arial Narrow" w:hAnsi="Arial Narrow" w:cs="Arial"/>
          <w:szCs w:val="24"/>
        </w:rPr>
        <w:t>(Calidad y posición concreta de garante)</w:t>
      </w:r>
    </w:p>
    <w:p w14:paraId="3C26EF2F" w14:textId="77777777" w:rsidR="001471A4" w:rsidRPr="00A5350A" w:rsidRDefault="001471A4" w:rsidP="001471A4">
      <w:pPr>
        <w:spacing w:line="240" w:lineRule="auto"/>
        <w:ind w:left="426" w:firstLine="0"/>
        <w:jc w:val="both"/>
        <w:rPr>
          <w:rFonts w:ascii="Arial Narrow" w:hAnsi="Arial Narrow" w:cs="Arial"/>
          <w:szCs w:val="24"/>
        </w:rPr>
      </w:pPr>
    </w:p>
    <w:p w14:paraId="3CB2BB49"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Cuando varias personas hayan obrado en equipo, en interconexión o con repartición de tareas para la salvaguarda del bien que resultó lesionado, la mayor o menor exigibilidad del cuidado debido, según la calidad que tenía la persona sentenciada en el equipo o grupo, y su posición, inmediata o mediata de custodia, frente a la protección del bien jurídico.</w:t>
      </w:r>
    </w:p>
    <w:p w14:paraId="2FC7B7DC" w14:textId="77777777" w:rsidR="0024669E" w:rsidRPr="00A5350A" w:rsidRDefault="0024669E" w:rsidP="00A5350A">
      <w:pPr>
        <w:spacing w:line="240" w:lineRule="auto"/>
        <w:ind w:left="709" w:firstLine="0"/>
        <w:jc w:val="both"/>
        <w:rPr>
          <w:rFonts w:ascii="Arial Narrow" w:hAnsi="Arial Narrow" w:cs="Arial"/>
          <w:szCs w:val="24"/>
        </w:rPr>
      </w:pPr>
    </w:p>
    <w:p w14:paraId="1BE552AF" w14:textId="77777777" w:rsidR="009B2691" w:rsidRDefault="00C378AA" w:rsidP="00AD183B">
      <w:pPr>
        <w:spacing w:line="240" w:lineRule="auto"/>
        <w:ind w:left="908" w:hanging="454"/>
        <w:jc w:val="both"/>
        <w:rPr>
          <w:rFonts w:ascii="Arial Narrow" w:hAnsi="Arial Narrow" w:cs="Arial"/>
          <w:szCs w:val="24"/>
        </w:rPr>
      </w:pPr>
      <w:r w:rsidRPr="00C378AA">
        <w:rPr>
          <w:rFonts w:ascii="Arial Narrow" w:hAnsi="Arial Narrow" w:cs="Arial"/>
          <w:b/>
          <w:szCs w:val="24"/>
        </w:rPr>
        <w:t>IV.</w:t>
      </w:r>
      <w:r w:rsidR="00AD183B">
        <w:rPr>
          <w:rFonts w:ascii="Arial Narrow" w:hAnsi="Arial Narrow" w:cs="Arial"/>
          <w:szCs w:val="24"/>
        </w:rPr>
        <w:tab/>
      </w:r>
      <w:r w:rsidR="009B2691" w:rsidRPr="00A5350A">
        <w:rPr>
          <w:rFonts w:ascii="Arial Narrow" w:hAnsi="Arial Narrow" w:cs="Arial"/>
          <w:szCs w:val="24"/>
        </w:rPr>
        <w:t xml:space="preserve">(Tiempo disponible) </w:t>
      </w:r>
    </w:p>
    <w:p w14:paraId="47A1BC4B" w14:textId="77777777" w:rsidR="0024669E" w:rsidRPr="00A5350A" w:rsidRDefault="0024669E" w:rsidP="0024669E">
      <w:pPr>
        <w:tabs>
          <w:tab w:val="left" w:pos="851"/>
        </w:tabs>
        <w:spacing w:line="240" w:lineRule="auto"/>
        <w:ind w:left="426" w:firstLine="0"/>
        <w:jc w:val="both"/>
        <w:rPr>
          <w:rFonts w:ascii="Arial Narrow" w:hAnsi="Arial Narrow" w:cs="Arial"/>
          <w:szCs w:val="24"/>
        </w:rPr>
      </w:pPr>
    </w:p>
    <w:p w14:paraId="22C17658"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El mayor o menor tiempo de que dispuso la persona sentenciada a partir de su violación al deber de cuidado, para proveer o desplegar el cuidado debido a efecto de limitar el peligro a riesgos permitidos o a no producir o evitar el daño ocasionado, y la mayor o menor posibilidad concreta de prever y evitar el daño que resultó, según las circunstancias que concurrieron al hecho.</w:t>
      </w:r>
    </w:p>
    <w:p w14:paraId="72E5D36D" w14:textId="77777777" w:rsidR="0024669E" w:rsidRPr="00A5350A" w:rsidRDefault="0024669E" w:rsidP="00A5350A">
      <w:pPr>
        <w:spacing w:line="240" w:lineRule="auto"/>
        <w:ind w:left="709" w:firstLine="0"/>
        <w:jc w:val="both"/>
        <w:rPr>
          <w:rFonts w:ascii="Arial Narrow" w:hAnsi="Arial Narrow" w:cs="Arial"/>
          <w:szCs w:val="24"/>
        </w:rPr>
      </w:pPr>
    </w:p>
    <w:p w14:paraId="75ECE50B" w14:textId="77777777" w:rsidR="009B2691" w:rsidRDefault="00C378AA" w:rsidP="00AD183B">
      <w:pPr>
        <w:spacing w:line="240" w:lineRule="auto"/>
        <w:ind w:left="908" w:hanging="454"/>
        <w:jc w:val="both"/>
        <w:rPr>
          <w:rFonts w:ascii="Arial Narrow" w:hAnsi="Arial Narrow" w:cs="Arial"/>
          <w:szCs w:val="24"/>
        </w:rPr>
      </w:pPr>
      <w:r w:rsidRPr="00C378AA">
        <w:rPr>
          <w:rFonts w:ascii="Arial Narrow" w:hAnsi="Arial Narrow" w:cs="Arial"/>
          <w:b/>
          <w:szCs w:val="24"/>
        </w:rPr>
        <w:t>V.</w:t>
      </w:r>
      <w:r w:rsidR="00AD183B">
        <w:rPr>
          <w:rFonts w:ascii="Arial Narrow" w:hAnsi="Arial Narrow" w:cs="Arial"/>
          <w:szCs w:val="24"/>
        </w:rPr>
        <w:tab/>
      </w:r>
      <w:r w:rsidR="009B2691" w:rsidRPr="00A5350A">
        <w:rPr>
          <w:rFonts w:ascii="Arial Narrow" w:hAnsi="Arial Narrow" w:cs="Arial"/>
          <w:szCs w:val="24"/>
        </w:rPr>
        <w:t>(Móviles y circunstancias que mediaron en la realización de la conducta culposa)</w:t>
      </w:r>
    </w:p>
    <w:p w14:paraId="1C1BDF4B" w14:textId="77777777" w:rsidR="0024669E" w:rsidRPr="00A5350A" w:rsidRDefault="0024669E" w:rsidP="0024669E">
      <w:pPr>
        <w:spacing w:line="240" w:lineRule="auto"/>
        <w:ind w:left="426" w:firstLine="0"/>
        <w:jc w:val="both"/>
        <w:rPr>
          <w:rFonts w:ascii="Arial Narrow" w:hAnsi="Arial Narrow" w:cs="Arial"/>
          <w:szCs w:val="24"/>
        </w:rPr>
      </w:pPr>
    </w:p>
    <w:p w14:paraId="7452034E"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Los móviles de la conducta culposa y las circunstancias que mediaron en ella, con inclusión de cuando la persona sentenciada incurrió en alguna acción u omisión por fatiga proveniente de trabajo, o bien si actuó por alguna urgencia, complicación o apremio razonable, y otras condiciones fisiológicas o psicológicas específicas en que se encontraba la persona sentenciada en el momento de la realización del injusto.</w:t>
      </w:r>
    </w:p>
    <w:p w14:paraId="0955B6FC" w14:textId="77777777" w:rsidR="0024669E" w:rsidRPr="00A5350A" w:rsidRDefault="0024669E" w:rsidP="00A5350A">
      <w:pPr>
        <w:spacing w:line="240" w:lineRule="auto"/>
        <w:ind w:left="709" w:firstLine="0"/>
        <w:jc w:val="both"/>
        <w:rPr>
          <w:rFonts w:ascii="Arial Narrow" w:hAnsi="Arial Narrow" w:cs="Arial"/>
          <w:szCs w:val="24"/>
        </w:rPr>
      </w:pPr>
    </w:p>
    <w:p w14:paraId="38598789" w14:textId="77777777" w:rsidR="009B2691" w:rsidRDefault="00C378AA" w:rsidP="00AD183B">
      <w:pPr>
        <w:spacing w:line="240" w:lineRule="auto"/>
        <w:ind w:left="908" w:hanging="454"/>
        <w:jc w:val="both"/>
        <w:rPr>
          <w:rFonts w:ascii="Arial Narrow" w:hAnsi="Arial Narrow" w:cs="Arial"/>
          <w:szCs w:val="24"/>
        </w:rPr>
      </w:pPr>
      <w:r w:rsidRPr="00C378AA">
        <w:rPr>
          <w:rFonts w:ascii="Arial Narrow" w:hAnsi="Arial Narrow" w:cs="Arial"/>
          <w:b/>
          <w:szCs w:val="24"/>
        </w:rPr>
        <w:t>VI.</w:t>
      </w:r>
      <w:r w:rsidR="00AD183B">
        <w:rPr>
          <w:rFonts w:ascii="Arial Narrow" w:hAnsi="Arial Narrow" w:cs="Arial"/>
          <w:szCs w:val="24"/>
        </w:rPr>
        <w:tab/>
      </w:r>
      <w:r w:rsidR="009B2691" w:rsidRPr="00A5350A">
        <w:rPr>
          <w:rFonts w:ascii="Arial Narrow" w:hAnsi="Arial Narrow" w:cs="Arial"/>
          <w:szCs w:val="24"/>
        </w:rPr>
        <w:t>(Complicaciones no imputables)</w:t>
      </w:r>
    </w:p>
    <w:p w14:paraId="5DB17021" w14:textId="77777777" w:rsidR="0024669E" w:rsidRPr="00A5350A" w:rsidRDefault="0024669E" w:rsidP="0024669E">
      <w:pPr>
        <w:tabs>
          <w:tab w:val="left" w:pos="851"/>
        </w:tabs>
        <w:spacing w:line="240" w:lineRule="auto"/>
        <w:ind w:left="709" w:firstLine="0"/>
        <w:jc w:val="both"/>
        <w:rPr>
          <w:rFonts w:ascii="Arial Narrow" w:hAnsi="Arial Narrow" w:cs="Arial"/>
          <w:szCs w:val="24"/>
        </w:rPr>
      </w:pPr>
    </w:p>
    <w:p w14:paraId="7B278843"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Las circunstancias no imputables a la persona sentenciada, con inclusión de la conducta de una o más personas, que hayan complicado la realización de las maniobras adecuadas para evitar el resultado, o para realizar las indicadas a la disminución del peligro a límites de riesgo permitidos.</w:t>
      </w:r>
    </w:p>
    <w:p w14:paraId="36A37038" w14:textId="77777777" w:rsidR="0024669E" w:rsidRPr="00A5350A" w:rsidRDefault="0024669E" w:rsidP="00A5350A">
      <w:pPr>
        <w:spacing w:line="240" w:lineRule="auto"/>
        <w:ind w:left="709" w:firstLine="0"/>
        <w:jc w:val="both"/>
        <w:rPr>
          <w:rFonts w:ascii="Arial Narrow" w:hAnsi="Arial Narrow" w:cs="Arial"/>
          <w:szCs w:val="24"/>
        </w:rPr>
      </w:pPr>
    </w:p>
    <w:p w14:paraId="3714F42E" w14:textId="77777777" w:rsidR="002B7B85" w:rsidRPr="005941AD" w:rsidRDefault="002B7B85" w:rsidP="002B7B85">
      <w:pPr>
        <w:spacing w:line="240" w:lineRule="auto"/>
        <w:ind w:firstLine="454"/>
        <w:rPr>
          <w:rFonts w:ascii="Arial Narrow" w:hAnsi="Arial Narrow" w:cs="Arial"/>
          <w:b/>
          <w:color w:val="000000"/>
          <w:sz w:val="32"/>
          <w:szCs w:val="22"/>
        </w:rPr>
      </w:pPr>
      <w:r w:rsidRPr="005941AD">
        <w:rPr>
          <w:rFonts w:ascii="Arial Narrow" w:hAnsi="Arial Narrow"/>
          <w:i/>
          <w:sz w:val="12"/>
        </w:rPr>
        <w:t>(REFORMAD</w:t>
      </w:r>
      <w:r>
        <w:rPr>
          <w:rFonts w:ascii="Arial Narrow" w:hAnsi="Arial Narrow"/>
          <w:i/>
          <w:sz w:val="12"/>
        </w:rPr>
        <w:t>A</w:t>
      </w:r>
      <w:r w:rsidRPr="005941AD">
        <w:rPr>
          <w:rFonts w:ascii="Arial Narrow" w:hAnsi="Arial Narrow"/>
          <w:i/>
          <w:sz w:val="12"/>
        </w:rPr>
        <w:t>, P.O. 27 DE NOVIEMBRE DE 2020)</w:t>
      </w:r>
    </w:p>
    <w:p w14:paraId="39E84867" w14:textId="77777777" w:rsidR="009B2691" w:rsidRDefault="00C378AA" w:rsidP="00AD183B">
      <w:pPr>
        <w:spacing w:line="240" w:lineRule="auto"/>
        <w:ind w:left="908" w:hanging="454"/>
        <w:jc w:val="both"/>
        <w:rPr>
          <w:rFonts w:ascii="Arial Narrow" w:hAnsi="Arial Narrow" w:cs="Arial"/>
          <w:szCs w:val="24"/>
        </w:rPr>
      </w:pPr>
      <w:r w:rsidRPr="00C378AA">
        <w:rPr>
          <w:rFonts w:ascii="Arial Narrow" w:hAnsi="Arial Narrow" w:cs="Arial"/>
          <w:b/>
          <w:szCs w:val="24"/>
        </w:rPr>
        <w:t>VII.</w:t>
      </w:r>
      <w:r w:rsidR="00AD183B">
        <w:rPr>
          <w:rFonts w:ascii="Arial Narrow" w:hAnsi="Arial Narrow" w:cs="Arial"/>
          <w:szCs w:val="24"/>
        </w:rPr>
        <w:tab/>
      </w:r>
      <w:r w:rsidR="009B2691" w:rsidRPr="00A5350A">
        <w:rPr>
          <w:rFonts w:ascii="Arial Narrow" w:hAnsi="Arial Narrow" w:cs="Arial"/>
          <w:szCs w:val="24"/>
        </w:rPr>
        <w:t xml:space="preserve">(Pertenencia étnica o indígena </w:t>
      </w:r>
      <w:r w:rsidR="002B7B85" w:rsidRPr="002B7B85">
        <w:rPr>
          <w:rFonts w:ascii="Arial Narrow" w:hAnsi="Arial Narrow" w:cs="Arial"/>
          <w:szCs w:val="24"/>
        </w:rPr>
        <w:t>o afromexicana de la persona sentenciada</w:t>
      </w:r>
      <w:r w:rsidR="009B2691" w:rsidRPr="00A5350A">
        <w:rPr>
          <w:rFonts w:ascii="Arial Narrow" w:hAnsi="Arial Narrow" w:cs="Arial"/>
          <w:szCs w:val="24"/>
        </w:rPr>
        <w:t>)</w:t>
      </w:r>
    </w:p>
    <w:p w14:paraId="1F2E5A08" w14:textId="77777777" w:rsidR="0024669E" w:rsidRPr="00A5350A" w:rsidRDefault="0024669E" w:rsidP="0024669E">
      <w:pPr>
        <w:tabs>
          <w:tab w:val="left" w:pos="851"/>
        </w:tabs>
        <w:spacing w:line="240" w:lineRule="auto"/>
        <w:ind w:left="426" w:firstLine="0"/>
        <w:jc w:val="both"/>
        <w:rPr>
          <w:rFonts w:ascii="Arial Narrow" w:hAnsi="Arial Narrow" w:cs="Arial"/>
          <w:szCs w:val="24"/>
        </w:rPr>
      </w:pPr>
    </w:p>
    <w:p w14:paraId="5040AABD" w14:textId="77777777" w:rsidR="009B2691" w:rsidRPr="002B7B85"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 xml:space="preserve">Cuando la persona sentenciada pertenezca a un grupo étnico o </w:t>
      </w:r>
      <w:r w:rsidRPr="002B7B85">
        <w:rPr>
          <w:rFonts w:ascii="Arial Narrow" w:hAnsi="Arial Narrow" w:cs="Arial"/>
          <w:szCs w:val="24"/>
        </w:rPr>
        <w:t>pueblo indígena</w:t>
      </w:r>
      <w:r w:rsidR="002B7B85" w:rsidRPr="002B7B85">
        <w:rPr>
          <w:rFonts w:ascii="Arial Narrow" w:hAnsi="Arial Narrow" w:cs="Arial"/>
          <w:szCs w:val="24"/>
        </w:rPr>
        <w:t xml:space="preserve"> o comunidad afromexicana,</w:t>
      </w:r>
      <w:r w:rsidRPr="002B7B85">
        <w:rPr>
          <w:rFonts w:ascii="Arial Narrow" w:hAnsi="Arial Narrow" w:cs="Arial"/>
          <w:szCs w:val="24"/>
        </w:rPr>
        <w:t xml:space="preserve"> también se tomarán en cuenta, sus usos y costumbres, según hayan influido en su conducta culposa.</w:t>
      </w:r>
    </w:p>
    <w:p w14:paraId="5BE2F996" w14:textId="77777777" w:rsidR="009B2691" w:rsidRDefault="009B2691" w:rsidP="00A5350A">
      <w:pPr>
        <w:spacing w:line="240" w:lineRule="auto"/>
        <w:ind w:left="709" w:firstLine="0"/>
        <w:jc w:val="both"/>
        <w:rPr>
          <w:rFonts w:ascii="Arial Narrow" w:hAnsi="Arial Narrow" w:cs="Arial"/>
          <w:szCs w:val="24"/>
        </w:rPr>
      </w:pPr>
    </w:p>
    <w:p w14:paraId="2D8DE308" w14:textId="77777777" w:rsidR="009B2691" w:rsidRPr="0024669E" w:rsidRDefault="009B2691" w:rsidP="00A5350A">
      <w:pPr>
        <w:spacing w:line="240" w:lineRule="auto"/>
        <w:ind w:firstLine="0"/>
        <w:jc w:val="both"/>
        <w:rPr>
          <w:rFonts w:ascii="Arial Narrow" w:hAnsi="Arial Narrow" w:cs="Arial"/>
          <w:b/>
          <w:szCs w:val="24"/>
        </w:rPr>
      </w:pPr>
      <w:r w:rsidRPr="0024669E">
        <w:rPr>
          <w:rFonts w:ascii="Arial Narrow" w:hAnsi="Arial Narrow" w:cs="Arial"/>
          <w:b/>
          <w:szCs w:val="24"/>
        </w:rPr>
        <w:t>Artículo 95 (Grado de punibilidad y principio de congruencia)</w:t>
      </w:r>
    </w:p>
    <w:p w14:paraId="374B8731" w14:textId="77777777" w:rsidR="0024669E" w:rsidRPr="00A5350A" w:rsidRDefault="0024669E" w:rsidP="00A5350A">
      <w:pPr>
        <w:spacing w:line="240" w:lineRule="auto"/>
        <w:ind w:firstLine="0"/>
        <w:jc w:val="both"/>
        <w:rPr>
          <w:rFonts w:ascii="Arial Narrow" w:hAnsi="Arial Narrow" w:cs="Arial"/>
          <w:szCs w:val="24"/>
        </w:rPr>
      </w:pPr>
    </w:p>
    <w:p w14:paraId="678E421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apreciación en conjunto de la gravedad del injusto y del grado de culpabilidad, determinará el grado de punibilidad. Conforme al cual el juez o tribunal impondrá en congruencia la pena de prisión que corresponda para el delito de que se trate, dentro del marco de punibilidad legal asignado al mismo.</w:t>
      </w:r>
    </w:p>
    <w:p w14:paraId="578B07CF" w14:textId="77777777" w:rsidR="0024669E" w:rsidRPr="00A5350A" w:rsidRDefault="0024669E" w:rsidP="00A5350A">
      <w:pPr>
        <w:spacing w:line="240" w:lineRule="auto"/>
        <w:ind w:firstLine="0"/>
        <w:jc w:val="both"/>
        <w:rPr>
          <w:rFonts w:ascii="Arial Narrow" w:hAnsi="Arial Narrow" w:cs="Arial"/>
          <w:szCs w:val="24"/>
        </w:rPr>
      </w:pPr>
    </w:p>
    <w:p w14:paraId="0BB76FA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número de factores a favor o en contra que haya concurrido en la gravedad del injusto y en el grado de culpabilidad, no determinará el grado de punibilidad, sino el peso valorativo, ponderado racionalmente, de los factores concretados.</w:t>
      </w:r>
    </w:p>
    <w:p w14:paraId="1743699C" w14:textId="77777777" w:rsidR="0024669E" w:rsidRPr="00A5350A" w:rsidRDefault="0024669E" w:rsidP="00A5350A">
      <w:pPr>
        <w:spacing w:line="240" w:lineRule="auto"/>
        <w:ind w:firstLine="0"/>
        <w:jc w:val="both"/>
        <w:rPr>
          <w:rFonts w:ascii="Arial Narrow" w:hAnsi="Arial Narrow" w:cs="Arial"/>
          <w:szCs w:val="24"/>
        </w:rPr>
      </w:pPr>
    </w:p>
    <w:p w14:paraId="1037368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Tanto si se trata de un delito doloso o de uno culposo, si según el grado de punibilidad al que arribe el juez o tribunal, en la pena de prisión a imponer existe un remanente de días, aquél restará éstos e impondrá la pena de prisión por años y/o meses cerrados. Cada mes equivaldrá a treinta días.</w:t>
      </w:r>
    </w:p>
    <w:p w14:paraId="31339D01" w14:textId="77777777" w:rsidR="009B2691" w:rsidRPr="00A5350A" w:rsidRDefault="009B2691" w:rsidP="00A5350A">
      <w:pPr>
        <w:spacing w:line="240" w:lineRule="auto"/>
        <w:ind w:firstLine="0"/>
        <w:jc w:val="both"/>
        <w:rPr>
          <w:rFonts w:ascii="Arial Narrow" w:hAnsi="Arial Narrow" w:cs="Arial"/>
          <w:szCs w:val="24"/>
        </w:rPr>
      </w:pPr>
    </w:p>
    <w:p w14:paraId="241AFF8A" w14:textId="77777777" w:rsidR="009B2691" w:rsidRPr="0024669E" w:rsidRDefault="009B2691" w:rsidP="00A5350A">
      <w:pPr>
        <w:spacing w:line="240" w:lineRule="auto"/>
        <w:ind w:firstLine="0"/>
        <w:jc w:val="both"/>
        <w:rPr>
          <w:rFonts w:ascii="Arial Narrow" w:hAnsi="Arial Narrow" w:cs="Arial"/>
          <w:b/>
          <w:szCs w:val="24"/>
        </w:rPr>
      </w:pPr>
      <w:r w:rsidRPr="0024669E">
        <w:rPr>
          <w:rFonts w:ascii="Arial Narrow" w:hAnsi="Arial Narrow" w:cs="Arial"/>
          <w:b/>
          <w:szCs w:val="24"/>
        </w:rPr>
        <w:t>Artículo 96 (Prohibición de ponderar o determinar de manera conjunta una sola gravedad del injusto y/o un solo grado de culpabilidad tratándose de concurso real o ideal de delitos, o de delitos conexos)</w:t>
      </w:r>
    </w:p>
    <w:p w14:paraId="3ACA123F" w14:textId="77777777" w:rsidR="0024669E" w:rsidRPr="00A5350A" w:rsidRDefault="0024669E" w:rsidP="00A5350A">
      <w:pPr>
        <w:spacing w:line="240" w:lineRule="auto"/>
        <w:ind w:firstLine="0"/>
        <w:jc w:val="both"/>
        <w:rPr>
          <w:rFonts w:ascii="Arial Narrow" w:hAnsi="Arial Narrow" w:cs="Arial"/>
          <w:szCs w:val="24"/>
        </w:rPr>
      </w:pPr>
    </w:p>
    <w:p w14:paraId="752ACEC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Tratándose de concurso real o ideal de delitos, o de delitos conexos, queda prohibido ponderar o fijar de manera conjunta una sola gravedad del injusto y/o un solo grado de culpabilidad de la conducta de la persona sentenciada, respecto a todos o algunos de los delitos concursantes, o respecto a los delitos en que hubo conexidad o fueron derivados unos de otros.</w:t>
      </w:r>
    </w:p>
    <w:p w14:paraId="064C9F76" w14:textId="77777777" w:rsidR="009B2691" w:rsidRPr="00A5350A" w:rsidRDefault="009B2691" w:rsidP="00A5350A">
      <w:pPr>
        <w:spacing w:line="240" w:lineRule="auto"/>
        <w:ind w:firstLine="0"/>
        <w:jc w:val="both"/>
        <w:rPr>
          <w:rFonts w:ascii="Arial Narrow" w:hAnsi="Arial Narrow" w:cs="Arial"/>
          <w:szCs w:val="24"/>
        </w:rPr>
      </w:pPr>
    </w:p>
    <w:p w14:paraId="448E37A0" w14:textId="77777777" w:rsidR="009B2691" w:rsidRPr="0024669E" w:rsidRDefault="009B2691" w:rsidP="00A5350A">
      <w:pPr>
        <w:spacing w:line="240" w:lineRule="auto"/>
        <w:ind w:firstLine="0"/>
        <w:jc w:val="both"/>
        <w:rPr>
          <w:rFonts w:ascii="Arial Narrow" w:hAnsi="Arial Narrow" w:cs="Arial"/>
          <w:b/>
          <w:szCs w:val="24"/>
        </w:rPr>
      </w:pPr>
      <w:r w:rsidRPr="0024669E">
        <w:rPr>
          <w:rFonts w:ascii="Arial Narrow" w:hAnsi="Arial Narrow" w:cs="Arial"/>
          <w:b/>
          <w:szCs w:val="24"/>
        </w:rPr>
        <w:t>Artículo 97 (Atenuación del grado de punibilidad)</w:t>
      </w:r>
    </w:p>
    <w:p w14:paraId="1EF8D316" w14:textId="77777777" w:rsidR="0024669E" w:rsidRPr="00A5350A" w:rsidRDefault="0024669E" w:rsidP="00A5350A">
      <w:pPr>
        <w:spacing w:line="240" w:lineRule="auto"/>
        <w:ind w:firstLine="0"/>
        <w:jc w:val="both"/>
        <w:rPr>
          <w:rFonts w:ascii="Arial Narrow" w:hAnsi="Arial Narrow" w:cs="Arial"/>
          <w:szCs w:val="24"/>
        </w:rPr>
      </w:pPr>
    </w:p>
    <w:p w14:paraId="4AC6C44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grado de punibilidad se atenuará por el juez o tribunal en un delito doloso o culposo, cuando:</w:t>
      </w:r>
    </w:p>
    <w:p w14:paraId="466527CB" w14:textId="77777777" w:rsidR="0024669E" w:rsidRPr="00A5350A" w:rsidRDefault="0024669E" w:rsidP="00A5350A">
      <w:pPr>
        <w:spacing w:line="240" w:lineRule="auto"/>
        <w:ind w:firstLine="0"/>
        <w:jc w:val="both"/>
        <w:rPr>
          <w:rFonts w:ascii="Arial Narrow" w:hAnsi="Arial Narrow" w:cs="Arial"/>
          <w:szCs w:val="24"/>
        </w:rPr>
      </w:pPr>
    </w:p>
    <w:p w14:paraId="31B47994" w14:textId="77777777" w:rsidR="009B2691" w:rsidRPr="00AD183B" w:rsidRDefault="00C378AA" w:rsidP="00AD183B">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D183B">
        <w:rPr>
          <w:rFonts w:ascii="Arial Narrow" w:hAnsi="Arial Narrow" w:cs="Arial"/>
          <w:szCs w:val="24"/>
        </w:rPr>
        <w:tab/>
      </w:r>
      <w:r w:rsidR="009B2691" w:rsidRPr="00AD183B">
        <w:rPr>
          <w:rFonts w:ascii="Arial Narrow" w:hAnsi="Arial Narrow" w:cs="Arial"/>
          <w:szCs w:val="24"/>
        </w:rPr>
        <w:t>(Ayudar al esclarecimiento del delito).</w:t>
      </w:r>
    </w:p>
    <w:p w14:paraId="73A8ECA4" w14:textId="77777777" w:rsidR="0024669E" w:rsidRPr="00A5350A" w:rsidRDefault="0024669E" w:rsidP="0024669E">
      <w:pPr>
        <w:spacing w:line="240" w:lineRule="auto"/>
        <w:ind w:left="426" w:firstLine="0"/>
        <w:jc w:val="both"/>
        <w:rPr>
          <w:rFonts w:ascii="Arial Narrow" w:hAnsi="Arial Narrow" w:cs="Arial"/>
          <w:szCs w:val="24"/>
        </w:rPr>
      </w:pPr>
    </w:p>
    <w:p w14:paraId="328B5387" w14:textId="77777777" w:rsidR="009B2691" w:rsidRDefault="009B2691" w:rsidP="00AD183B">
      <w:pPr>
        <w:spacing w:line="240" w:lineRule="auto"/>
        <w:ind w:left="454" w:firstLine="0"/>
        <w:jc w:val="both"/>
        <w:rPr>
          <w:rFonts w:ascii="Arial Narrow" w:hAnsi="Arial Narrow" w:cs="Arial"/>
          <w:szCs w:val="24"/>
        </w:rPr>
      </w:pPr>
      <w:r w:rsidRPr="00A5350A">
        <w:rPr>
          <w:rFonts w:ascii="Arial Narrow" w:hAnsi="Arial Narrow" w:cs="Arial"/>
          <w:szCs w:val="24"/>
        </w:rPr>
        <w:t>La persona sentenciada ayudó al esclarecimiento del delito. Más si la ayuda consistió en la confesión de la persona imputada, se procederá a la atenuación de la pena conforme al artículo 98 de este código, salvo en los casos que prevé la segunda parte del párrafo primero de dicho artículo. La confesión no será causa de atenuación del grado de punibilidad, cuando la ley la prevea como motivo de reducción del marco de punibilidad del delito de que se trate, o cuando se trate de procedimiento abreviado.</w:t>
      </w:r>
    </w:p>
    <w:p w14:paraId="261036F0" w14:textId="77777777" w:rsidR="0024669E" w:rsidRPr="00A5350A" w:rsidRDefault="0024669E" w:rsidP="00A5350A">
      <w:pPr>
        <w:spacing w:line="240" w:lineRule="auto"/>
        <w:ind w:left="709" w:firstLine="0"/>
        <w:jc w:val="both"/>
        <w:rPr>
          <w:rFonts w:ascii="Arial Narrow" w:hAnsi="Arial Narrow" w:cs="Arial"/>
          <w:szCs w:val="24"/>
        </w:rPr>
      </w:pPr>
    </w:p>
    <w:p w14:paraId="5718674F" w14:textId="77777777" w:rsidR="009B2691" w:rsidRDefault="00C378AA" w:rsidP="00AD183B">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D183B">
        <w:rPr>
          <w:rFonts w:ascii="Arial Narrow" w:hAnsi="Arial Narrow" w:cs="Arial"/>
          <w:szCs w:val="24"/>
        </w:rPr>
        <w:tab/>
      </w:r>
      <w:r w:rsidR="009B2691" w:rsidRPr="00A5350A">
        <w:rPr>
          <w:rFonts w:ascii="Arial Narrow" w:hAnsi="Arial Narrow" w:cs="Arial"/>
          <w:szCs w:val="24"/>
        </w:rPr>
        <w:t>(Mitigar de los efectos del delito).</w:t>
      </w:r>
    </w:p>
    <w:p w14:paraId="5E401E89" w14:textId="77777777" w:rsidR="0024669E" w:rsidRPr="00A5350A" w:rsidRDefault="0024669E" w:rsidP="0024669E">
      <w:pPr>
        <w:spacing w:line="240" w:lineRule="auto"/>
        <w:ind w:left="426" w:firstLine="0"/>
        <w:jc w:val="both"/>
        <w:rPr>
          <w:rFonts w:ascii="Arial Narrow" w:hAnsi="Arial Narrow" w:cs="Arial"/>
          <w:szCs w:val="24"/>
        </w:rPr>
      </w:pPr>
    </w:p>
    <w:p w14:paraId="5CE049A1" w14:textId="77777777" w:rsidR="009B2691" w:rsidRDefault="009B2691" w:rsidP="00AD183B">
      <w:pPr>
        <w:spacing w:line="240" w:lineRule="auto"/>
        <w:ind w:left="454" w:firstLine="0"/>
        <w:jc w:val="both"/>
        <w:rPr>
          <w:rFonts w:ascii="Arial Narrow" w:hAnsi="Arial Narrow" w:cs="Arial"/>
          <w:szCs w:val="24"/>
        </w:rPr>
      </w:pPr>
      <w:r w:rsidRPr="00A5350A">
        <w:rPr>
          <w:rFonts w:ascii="Arial Narrow" w:hAnsi="Arial Narrow" w:cs="Arial"/>
          <w:szCs w:val="24"/>
        </w:rPr>
        <w:t>La persona sentenciada se ocupó de disminuir los efectos del delito, o pagó parte del monto del daño que sea considerable según las posibilidades económicas de aquélla, o realmente intentó dar satisfacción a la víctima u ofendidos.</w:t>
      </w:r>
    </w:p>
    <w:p w14:paraId="237599DB" w14:textId="77777777" w:rsidR="0024669E" w:rsidRPr="00A5350A" w:rsidRDefault="0024669E" w:rsidP="00A5350A">
      <w:pPr>
        <w:spacing w:line="240" w:lineRule="auto"/>
        <w:ind w:left="709" w:firstLine="0"/>
        <w:jc w:val="both"/>
        <w:rPr>
          <w:rFonts w:ascii="Arial Narrow" w:hAnsi="Arial Narrow" w:cs="Arial"/>
          <w:szCs w:val="24"/>
        </w:rPr>
      </w:pPr>
    </w:p>
    <w:p w14:paraId="719C1D67" w14:textId="77777777" w:rsidR="009B2691" w:rsidRDefault="00C378AA" w:rsidP="00AD183B">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D183B">
        <w:rPr>
          <w:rFonts w:ascii="Arial Narrow" w:hAnsi="Arial Narrow" w:cs="Arial"/>
          <w:szCs w:val="24"/>
        </w:rPr>
        <w:tab/>
      </w:r>
      <w:r w:rsidR="009B2691" w:rsidRPr="00A5350A">
        <w:rPr>
          <w:rFonts w:ascii="Arial Narrow" w:hAnsi="Arial Narrow" w:cs="Arial"/>
          <w:szCs w:val="24"/>
        </w:rPr>
        <w:t>(Cumplir ciertos deberes)</w:t>
      </w:r>
    </w:p>
    <w:p w14:paraId="0D20F720" w14:textId="77777777" w:rsidR="0024669E" w:rsidRPr="00A5350A" w:rsidRDefault="0024669E" w:rsidP="0024669E">
      <w:pPr>
        <w:spacing w:line="240" w:lineRule="auto"/>
        <w:ind w:left="426" w:firstLine="0"/>
        <w:jc w:val="both"/>
        <w:rPr>
          <w:rFonts w:ascii="Arial Narrow" w:hAnsi="Arial Narrow" w:cs="Arial"/>
          <w:szCs w:val="24"/>
        </w:rPr>
      </w:pPr>
    </w:p>
    <w:p w14:paraId="44B54018" w14:textId="77777777" w:rsidR="009B2691" w:rsidRDefault="009B2691" w:rsidP="00AD183B">
      <w:pPr>
        <w:spacing w:line="240" w:lineRule="auto"/>
        <w:ind w:left="454" w:firstLine="0"/>
        <w:jc w:val="both"/>
        <w:rPr>
          <w:rFonts w:ascii="Arial Narrow" w:hAnsi="Arial Narrow" w:cs="Arial"/>
          <w:szCs w:val="24"/>
        </w:rPr>
      </w:pPr>
      <w:r w:rsidRPr="00A5350A">
        <w:rPr>
          <w:rFonts w:ascii="Arial Narrow" w:hAnsi="Arial Narrow" w:cs="Arial"/>
          <w:szCs w:val="24"/>
        </w:rPr>
        <w:t>La persona sentenciada, con anterioridad al delito, cumplió con su deber ciudadano de sufragio activo y, en su caso, con sus deberes de alimentos para con su cónyuge, descendientes y ascendientes consanguíneos en primer grado.</w:t>
      </w:r>
    </w:p>
    <w:p w14:paraId="7868BEC5" w14:textId="77777777" w:rsidR="0024669E" w:rsidRPr="00A5350A" w:rsidRDefault="0024669E" w:rsidP="00A5350A">
      <w:pPr>
        <w:spacing w:line="240" w:lineRule="auto"/>
        <w:ind w:left="709" w:firstLine="0"/>
        <w:jc w:val="both"/>
        <w:rPr>
          <w:rFonts w:ascii="Arial Narrow" w:hAnsi="Arial Narrow" w:cs="Arial"/>
          <w:szCs w:val="24"/>
        </w:rPr>
      </w:pPr>
    </w:p>
    <w:p w14:paraId="656B748A" w14:textId="77777777" w:rsidR="009B2691" w:rsidRDefault="009B2691" w:rsidP="00AD183B">
      <w:pPr>
        <w:spacing w:line="240" w:lineRule="auto"/>
        <w:ind w:left="454" w:firstLine="0"/>
        <w:jc w:val="both"/>
        <w:rPr>
          <w:rFonts w:ascii="Arial Narrow" w:hAnsi="Arial Narrow" w:cs="Arial"/>
          <w:szCs w:val="24"/>
        </w:rPr>
      </w:pPr>
      <w:r w:rsidRPr="00A5350A">
        <w:rPr>
          <w:rFonts w:ascii="Arial Narrow" w:hAnsi="Arial Narrow" w:cs="Arial"/>
          <w:szCs w:val="24"/>
        </w:rPr>
        <w:t xml:space="preserve">Salvo prueba en contrario, se presumirá que la persona sentenciada cumplió con su deber de sufragio activo si presenta su credencial de elector, y que cumplió con sus deberes de alimentos, si aparece que las personas referidas en el párrafo anterior dependían económicamente del imputado. Para la atenuación no se exigirá el requisito de cumplimiento de alimentos, cuando el imputado no tenga cónyuge, padres o hijos a los que debería ministrárselos. </w:t>
      </w:r>
    </w:p>
    <w:p w14:paraId="6662BE67" w14:textId="77777777" w:rsidR="0024669E" w:rsidRPr="00A5350A" w:rsidRDefault="0024669E" w:rsidP="00A5350A">
      <w:pPr>
        <w:spacing w:line="240" w:lineRule="auto"/>
        <w:ind w:left="709" w:firstLine="0"/>
        <w:jc w:val="both"/>
        <w:rPr>
          <w:rFonts w:ascii="Arial Narrow" w:hAnsi="Arial Narrow" w:cs="Arial"/>
          <w:szCs w:val="24"/>
        </w:rPr>
      </w:pPr>
    </w:p>
    <w:p w14:paraId="752F6150" w14:textId="77777777" w:rsidR="009B2691" w:rsidRDefault="00C378AA" w:rsidP="00AD183B">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D183B">
        <w:rPr>
          <w:rFonts w:ascii="Arial Narrow" w:hAnsi="Arial Narrow" w:cs="Arial"/>
          <w:szCs w:val="24"/>
        </w:rPr>
        <w:tab/>
      </w:r>
      <w:r w:rsidR="009B2691" w:rsidRPr="00A5350A">
        <w:rPr>
          <w:rFonts w:ascii="Arial Narrow" w:hAnsi="Arial Narrow" w:cs="Arial"/>
          <w:szCs w:val="24"/>
        </w:rPr>
        <w:t>(Edad de la persona sentenciada)</w:t>
      </w:r>
    </w:p>
    <w:p w14:paraId="35B5297B" w14:textId="77777777" w:rsidR="0024669E" w:rsidRPr="00A5350A" w:rsidRDefault="0024669E" w:rsidP="0024669E">
      <w:pPr>
        <w:tabs>
          <w:tab w:val="left" w:pos="851"/>
        </w:tabs>
        <w:spacing w:line="240" w:lineRule="auto"/>
        <w:ind w:left="426" w:firstLine="0"/>
        <w:jc w:val="both"/>
        <w:rPr>
          <w:rFonts w:ascii="Arial Narrow" w:hAnsi="Arial Narrow" w:cs="Arial"/>
          <w:szCs w:val="24"/>
        </w:rPr>
      </w:pPr>
    </w:p>
    <w:p w14:paraId="0205316C" w14:textId="77777777" w:rsidR="009B2691" w:rsidRDefault="009B2691" w:rsidP="00AD183B">
      <w:pPr>
        <w:spacing w:line="240" w:lineRule="auto"/>
        <w:ind w:left="454" w:firstLine="0"/>
        <w:jc w:val="both"/>
        <w:rPr>
          <w:rFonts w:ascii="Arial Narrow" w:hAnsi="Arial Narrow" w:cs="Arial"/>
          <w:szCs w:val="24"/>
        </w:rPr>
      </w:pPr>
      <w:r w:rsidRPr="00A5350A">
        <w:rPr>
          <w:rFonts w:ascii="Arial Narrow" w:hAnsi="Arial Narrow" w:cs="Arial"/>
          <w:szCs w:val="24"/>
        </w:rPr>
        <w:t>Cuando la persona sentenciada tenga sesenta y cinco años o más, al dictarse la sentencia.</w:t>
      </w:r>
    </w:p>
    <w:p w14:paraId="1C45B8A1" w14:textId="77777777" w:rsidR="0024669E" w:rsidRPr="00A5350A" w:rsidRDefault="0024669E" w:rsidP="00A5350A">
      <w:pPr>
        <w:spacing w:line="240" w:lineRule="auto"/>
        <w:ind w:left="709" w:firstLine="0"/>
        <w:jc w:val="both"/>
        <w:rPr>
          <w:rFonts w:ascii="Arial Narrow" w:hAnsi="Arial Narrow" w:cs="Arial"/>
          <w:szCs w:val="24"/>
        </w:rPr>
      </w:pPr>
    </w:p>
    <w:p w14:paraId="39C8BB67" w14:textId="77777777" w:rsidR="009B2691" w:rsidRDefault="00C378AA" w:rsidP="00AD183B">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AD183B">
        <w:rPr>
          <w:rFonts w:ascii="Arial Narrow" w:hAnsi="Arial Narrow" w:cs="Arial"/>
          <w:szCs w:val="24"/>
        </w:rPr>
        <w:tab/>
      </w:r>
      <w:r w:rsidR="009B2691" w:rsidRPr="00A5350A">
        <w:rPr>
          <w:rFonts w:ascii="Arial Narrow" w:hAnsi="Arial Narrow" w:cs="Arial"/>
          <w:szCs w:val="24"/>
        </w:rPr>
        <w:t>(Confesión o reparación)</w:t>
      </w:r>
    </w:p>
    <w:p w14:paraId="64CA30C3" w14:textId="77777777" w:rsidR="0024669E" w:rsidRPr="00A5350A" w:rsidRDefault="0024669E" w:rsidP="0024669E">
      <w:pPr>
        <w:spacing w:line="240" w:lineRule="auto"/>
        <w:ind w:left="426" w:firstLine="0"/>
        <w:jc w:val="both"/>
        <w:rPr>
          <w:rFonts w:ascii="Arial Narrow" w:hAnsi="Arial Narrow" w:cs="Arial"/>
          <w:szCs w:val="24"/>
        </w:rPr>
      </w:pPr>
    </w:p>
    <w:p w14:paraId="3BBD9A95" w14:textId="77777777" w:rsidR="009B2691" w:rsidRPr="00A5350A" w:rsidRDefault="009B2691" w:rsidP="00AD183B">
      <w:pPr>
        <w:spacing w:line="240" w:lineRule="auto"/>
        <w:ind w:left="454" w:firstLine="0"/>
        <w:jc w:val="both"/>
        <w:rPr>
          <w:rFonts w:ascii="Arial Narrow" w:hAnsi="Arial Narrow" w:cs="Arial"/>
          <w:szCs w:val="24"/>
        </w:rPr>
      </w:pPr>
      <w:r w:rsidRPr="00A5350A">
        <w:rPr>
          <w:rFonts w:ascii="Arial Narrow" w:hAnsi="Arial Narrow" w:cs="Arial"/>
          <w:szCs w:val="24"/>
        </w:rPr>
        <w:t>En los supuestos específicos previstos en el último supuesto del último párrafo del artículo 98 de este código.</w:t>
      </w:r>
    </w:p>
    <w:p w14:paraId="73E015A0" w14:textId="77777777" w:rsidR="009B2691" w:rsidRPr="00A5350A" w:rsidRDefault="009B2691" w:rsidP="00A5350A">
      <w:pPr>
        <w:spacing w:line="240" w:lineRule="auto"/>
        <w:ind w:left="1134" w:firstLine="0"/>
        <w:jc w:val="both"/>
        <w:rPr>
          <w:rFonts w:ascii="Arial Narrow" w:hAnsi="Arial Narrow" w:cs="Arial"/>
          <w:szCs w:val="24"/>
        </w:rPr>
      </w:pPr>
    </w:p>
    <w:p w14:paraId="76AA909C" w14:textId="77777777" w:rsidR="009B2691" w:rsidRPr="0024669E" w:rsidRDefault="009B2691" w:rsidP="00A5350A">
      <w:pPr>
        <w:spacing w:line="240" w:lineRule="auto"/>
        <w:ind w:firstLine="0"/>
        <w:jc w:val="both"/>
        <w:rPr>
          <w:rFonts w:ascii="Arial Narrow" w:hAnsi="Arial Narrow" w:cs="Arial"/>
          <w:b/>
          <w:szCs w:val="24"/>
        </w:rPr>
      </w:pPr>
      <w:r w:rsidRPr="0024669E">
        <w:rPr>
          <w:rFonts w:ascii="Arial Narrow" w:hAnsi="Arial Narrow" w:cs="Arial"/>
          <w:b/>
          <w:szCs w:val="24"/>
        </w:rPr>
        <w:t>Artículo 98 (Atenuación de la pena de prisión impuesta)</w:t>
      </w:r>
    </w:p>
    <w:p w14:paraId="087AA9AF" w14:textId="77777777" w:rsidR="0024669E" w:rsidRPr="00A5350A" w:rsidRDefault="0024669E" w:rsidP="00A5350A">
      <w:pPr>
        <w:spacing w:line="240" w:lineRule="auto"/>
        <w:ind w:firstLine="0"/>
        <w:jc w:val="both"/>
        <w:rPr>
          <w:rFonts w:ascii="Arial Narrow" w:hAnsi="Arial Narrow" w:cs="Arial"/>
          <w:szCs w:val="24"/>
        </w:rPr>
      </w:pPr>
    </w:p>
    <w:p w14:paraId="64CC5F8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la persona sentenciada confesó el delito durante la investigación, o antes de que se iniciara el juicio, ello compensará parte de su culpabilidad, por lo que se reducirá en una cuarta parte la pena de prisión que se le imponga. Si confiesa después, pero antes de sentencia de condena ejecutoria, la reducción de la pena que se le imponga será en una quinta parte. No aplicarán los supuestos previstos en este párrafo, cuando la confesión se prevea en la ley para algún delito en particular, como causa que reduzca su marco de punibilidad, como tampoco cuando en la misma ley se prevea una reducción de pena con motivo de procedimiento abreviado.</w:t>
      </w:r>
    </w:p>
    <w:p w14:paraId="0F79F71E" w14:textId="77777777" w:rsidR="0024669E" w:rsidRPr="00A5350A" w:rsidRDefault="0024669E" w:rsidP="00A5350A">
      <w:pPr>
        <w:spacing w:line="240" w:lineRule="auto"/>
        <w:ind w:firstLine="0"/>
        <w:jc w:val="both"/>
        <w:rPr>
          <w:rFonts w:ascii="Arial Narrow" w:hAnsi="Arial Narrow" w:cs="Arial"/>
          <w:szCs w:val="24"/>
        </w:rPr>
      </w:pPr>
    </w:p>
    <w:p w14:paraId="550A066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Si antes de sentencia ejecutoria, la víctima u ofendido, o su representante legítimo si es el caso, mediante comparecencia personal formulan perdón o se dan por reparados del daño; o bien se repara el daño, si es que se causó; o si no hubiera víctimas determinables, ni aparece daño causado o no sea posible </w:t>
      </w:r>
      <w:r w:rsidRPr="00A5350A">
        <w:rPr>
          <w:rFonts w:ascii="Arial Narrow" w:hAnsi="Arial Narrow" w:cs="Arial"/>
          <w:szCs w:val="24"/>
        </w:rPr>
        <w:lastRenderedPageBreak/>
        <w:t>determinarlo, el imputado paga el importe equivalente a las dos terceras partes de la multa señalada en la ley para el delito de que se trate, mismo que se aplicará al Fondo para el Mejoramiento de la Administración de Justicia, y si no se trata de un delito de los clasificados como graves en la fracción II del artículo 90 de este código, cualquiera de aquellas circunstancias compensará parte de la gravedad del injusto disminuyendo la necesidad de pena, por lo que se reducirá en una cuarta parte la pena de prisión que se le imponga.</w:t>
      </w:r>
    </w:p>
    <w:p w14:paraId="7CA46259" w14:textId="77777777" w:rsidR="0024669E" w:rsidRPr="00A5350A" w:rsidRDefault="0024669E" w:rsidP="00A5350A">
      <w:pPr>
        <w:spacing w:line="240" w:lineRule="auto"/>
        <w:ind w:firstLine="0"/>
        <w:jc w:val="both"/>
        <w:rPr>
          <w:rFonts w:ascii="Arial Narrow" w:hAnsi="Arial Narrow" w:cs="Arial"/>
          <w:szCs w:val="24"/>
        </w:rPr>
      </w:pPr>
    </w:p>
    <w:p w14:paraId="495DF4B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los supuestos de atenuación del párrafo precedente se actualizan después de sentencia ejecutoriada, la pena de prisión se reducirá en un diez por ciento, mediante declaración que al respecto haga el juez de ejecución.</w:t>
      </w:r>
    </w:p>
    <w:p w14:paraId="34828246" w14:textId="77777777" w:rsidR="0024669E" w:rsidRPr="00A5350A" w:rsidRDefault="0024669E" w:rsidP="00A5350A">
      <w:pPr>
        <w:spacing w:line="240" w:lineRule="auto"/>
        <w:ind w:firstLine="0"/>
        <w:jc w:val="both"/>
        <w:rPr>
          <w:rFonts w:ascii="Arial Narrow" w:hAnsi="Arial Narrow" w:cs="Arial"/>
          <w:szCs w:val="24"/>
        </w:rPr>
      </w:pPr>
    </w:p>
    <w:p w14:paraId="0DCC973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su caso, la reducción de la pena impuesta por reparación del daño se aplicará a la pena impuesta ya reducida con motivo de confesión.</w:t>
      </w:r>
    </w:p>
    <w:p w14:paraId="7CD0EB85" w14:textId="77777777" w:rsidR="0024669E" w:rsidRPr="00A5350A" w:rsidRDefault="0024669E" w:rsidP="00A5350A">
      <w:pPr>
        <w:spacing w:line="240" w:lineRule="auto"/>
        <w:ind w:firstLine="0"/>
        <w:jc w:val="both"/>
        <w:rPr>
          <w:rFonts w:ascii="Arial Narrow" w:hAnsi="Arial Narrow" w:cs="Arial"/>
          <w:szCs w:val="24"/>
        </w:rPr>
      </w:pPr>
    </w:p>
    <w:p w14:paraId="75E83A6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No procederá reducción de pena por confesión, reparación del daño o perdón, cuando se trate de cualquiera de los delitos clasificados como graves en </w:t>
      </w:r>
      <w:r w:rsidR="00017821" w:rsidRPr="00A5350A">
        <w:rPr>
          <w:rFonts w:ascii="Arial Narrow" w:hAnsi="Arial Narrow" w:cs="Arial"/>
          <w:szCs w:val="24"/>
        </w:rPr>
        <w:t>el numeral</w:t>
      </w:r>
      <w:r w:rsidRPr="00A5350A">
        <w:rPr>
          <w:rFonts w:ascii="Arial Narrow" w:hAnsi="Arial Narrow" w:cs="Arial"/>
          <w:szCs w:val="24"/>
        </w:rPr>
        <w:t xml:space="preserve"> 2 de la fracción II del artículo 90 de este código, salvo en los casos que prevea la ley. Ello no obstará para que en esos casos el juez o tribunal atienda a la confesión, reparación del daño o perdón como circunstancias atenuantes del grado de punibilidad, en una quinta parte del mismo.</w:t>
      </w:r>
    </w:p>
    <w:p w14:paraId="6915B9F7" w14:textId="77777777" w:rsidR="009B2691" w:rsidRPr="00A5350A" w:rsidRDefault="009B2691" w:rsidP="00A5350A">
      <w:pPr>
        <w:spacing w:line="240" w:lineRule="auto"/>
        <w:ind w:firstLine="0"/>
        <w:jc w:val="both"/>
        <w:rPr>
          <w:rFonts w:ascii="Arial Narrow" w:hAnsi="Arial Narrow" w:cs="Arial"/>
          <w:szCs w:val="24"/>
        </w:rPr>
      </w:pPr>
    </w:p>
    <w:p w14:paraId="018C2142" w14:textId="77777777" w:rsidR="009B2691" w:rsidRPr="0024669E" w:rsidRDefault="009B2691" w:rsidP="00A5350A">
      <w:pPr>
        <w:spacing w:line="240" w:lineRule="auto"/>
        <w:ind w:firstLine="0"/>
        <w:jc w:val="both"/>
        <w:rPr>
          <w:rFonts w:ascii="Arial Narrow" w:hAnsi="Arial Narrow" w:cs="Arial"/>
          <w:b/>
          <w:szCs w:val="24"/>
        </w:rPr>
      </w:pPr>
      <w:r w:rsidRPr="0024669E">
        <w:rPr>
          <w:rFonts w:ascii="Arial Narrow" w:hAnsi="Arial Narrow" w:cs="Arial"/>
          <w:b/>
          <w:szCs w:val="24"/>
        </w:rPr>
        <w:t>Artículo 99 (Pena de prisión innecesaria)</w:t>
      </w:r>
    </w:p>
    <w:p w14:paraId="77E4A35C" w14:textId="77777777" w:rsidR="00AD183B" w:rsidRDefault="00AD183B" w:rsidP="00A5350A">
      <w:pPr>
        <w:spacing w:line="240" w:lineRule="auto"/>
        <w:ind w:firstLine="0"/>
        <w:jc w:val="both"/>
        <w:rPr>
          <w:rFonts w:ascii="Arial Narrow" w:hAnsi="Arial Narrow" w:cs="Arial"/>
          <w:szCs w:val="24"/>
        </w:rPr>
      </w:pPr>
    </w:p>
    <w:p w14:paraId="195BFE1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juez, de oficio o a petición de parte, cambiará la pena de prisión por reclusión domiciliaria y/o libertad supervisada, con suspensión de derechos si ella no es incompatible para su reinserción social, y siempre y cuando las medidas de seguridad sean idóneas, necesarias y estrictamente proporcionales a los fines de prevención que pretendan alcanzarse, hasta por el tiempo fijado en la pena de prisión, en los casos siguientes:</w:t>
      </w:r>
    </w:p>
    <w:p w14:paraId="792F1BCE" w14:textId="77777777" w:rsidR="0024669E" w:rsidRPr="00A5350A" w:rsidRDefault="0024669E" w:rsidP="00A5350A">
      <w:pPr>
        <w:spacing w:line="240" w:lineRule="auto"/>
        <w:ind w:firstLine="0"/>
        <w:jc w:val="both"/>
        <w:rPr>
          <w:rFonts w:ascii="Arial Narrow" w:hAnsi="Arial Narrow" w:cs="Arial"/>
          <w:szCs w:val="24"/>
        </w:rPr>
      </w:pPr>
    </w:p>
    <w:p w14:paraId="1F4AA62C" w14:textId="77777777" w:rsidR="009B2691" w:rsidRDefault="00C378AA" w:rsidP="00AD183B">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D183B">
        <w:rPr>
          <w:rFonts w:ascii="Arial Narrow" w:hAnsi="Arial Narrow" w:cs="Arial"/>
          <w:szCs w:val="24"/>
        </w:rPr>
        <w:tab/>
      </w:r>
      <w:r w:rsidR="009B2691" w:rsidRPr="00A5350A">
        <w:rPr>
          <w:rFonts w:ascii="Arial Narrow" w:hAnsi="Arial Narrow" w:cs="Arial"/>
          <w:szCs w:val="24"/>
        </w:rPr>
        <w:t xml:space="preserve">(Razones humanitarias) </w:t>
      </w:r>
    </w:p>
    <w:p w14:paraId="0DD5B50A" w14:textId="77777777" w:rsidR="0024669E" w:rsidRPr="00A5350A" w:rsidRDefault="0024669E" w:rsidP="0024669E">
      <w:pPr>
        <w:spacing w:line="240" w:lineRule="auto"/>
        <w:ind w:left="426" w:firstLine="0"/>
        <w:jc w:val="both"/>
        <w:rPr>
          <w:rFonts w:ascii="Arial Narrow" w:hAnsi="Arial Narrow" w:cs="Arial"/>
          <w:szCs w:val="24"/>
        </w:rPr>
      </w:pPr>
    </w:p>
    <w:p w14:paraId="5A8EE5F2" w14:textId="77777777" w:rsidR="009B2691" w:rsidRDefault="009B2691" w:rsidP="00AD183B">
      <w:pPr>
        <w:spacing w:line="240" w:lineRule="auto"/>
        <w:ind w:left="454" w:firstLine="0"/>
        <w:jc w:val="both"/>
        <w:rPr>
          <w:rFonts w:ascii="Arial Narrow" w:hAnsi="Arial Narrow" w:cs="Arial"/>
          <w:szCs w:val="24"/>
        </w:rPr>
      </w:pPr>
      <w:r w:rsidRPr="00A5350A">
        <w:rPr>
          <w:rFonts w:ascii="Arial Narrow" w:hAnsi="Arial Narrow" w:cs="Arial"/>
          <w:szCs w:val="24"/>
        </w:rPr>
        <w:t>Cuando la imposición de la pena de prisión resulte innecesaria, debido a que, respecto de la persona sentenciada:</w:t>
      </w:r>
    </w:p>
    <w:p w14:paraId="3718604A" w14:textId="77777777" w:rsidR="0024669E" w:rsidRPr="00A5350A" w:rsidRDefault="0024669E" w:rsidP="00A5350A">
      <w:pPr>
        <w:spacing w:line="240" w:lineRule="auto"/>
        <w:ind w:left="709" w:firstLine="0"/>
        <w:jc w:val="both"/>
        <w:rPr>
          <w:rFonts w:ascii="Arial Narrow" w:hAnsi="Arial Narrow" w:cs="Arial"/>
          <w:szCs w:val="24"/>
        </w:rPr>
      </w:pPr>
    </w:p>
    <w:p w14:paraId="3D32B586" w14:textId="77777777" w:rsidR="009B2691" w:rsidRDefault="00AD183B" w:rsidP="00AD183B">
      <w:pPr>
        <w:spacing w:line="240" w:lineRule="auto"/>
        <w:ind w:left="908" w:hanging="454"/>
        <w:jc w:val="both"/>
        <w:rPr>
          <w:rFonts w:ascii="Arial Narrow" w:hAnsi="Arial Narrow" w:cs="Arial"/>
          <w:szCs w:val="24"/>
        </w:rPr>
      </w:pPr>
      <w:r w:rsidRPr="00AD183B">
        <w:rPr>
          <w:rFonts w:ascii="Arial Narrow" w:hAnsi="Arial Narrow" w:cs="Arial"/>
          <w:b/>
          <w:szCs w:val="24"/>
        </w:rPr>
        <w:t>1)</w:t>
      </w:r>
      <w:r>
        <w:rPr>
          <w:rFonts w:ascii="Arial Narrow" w:hAnsi="Arial Narrow" w:cs="Arial"/>
          <w:szCs w:val="24"/>
        </w:rPr>
        <w:tab/>
      </w:r>
      <w:r w:rsidR="009B2691" w:rsidRPr="00A5350A">
        <w:rPr>
          <w:rFonts w:ascii="Arial Narrow" w:hAnsi="Arial Narrow" w:cs="Arial"/>
          <w:szCs w:val="24"/>
        </w:rPr>
        <w:t>La pena de prisión sea incompatible con su estado de salud física o mental, o porque su internamiento en un centro penitenciario sea racionalmente excesivo según aquel estado de salud.</w:t>
      </w:r>
    </w:p>
    <w:p w14:paraId="5D6AA9D3" w14:textId="77777777" w:rsidR="0024669E" w:rsidRPr="00A5350A" w:rsidRDefault="0024669E" w:rsidP="00AD183B">
      <w:pPr>
        <w:spacing w:line="240" w:lineRule="auto"/>
        <w:ind w:left="908" w:hanging="454"/>
        <w:jc w:val="both"/>
        <w:rPr>
          <w:rFonts w:ascii="Arial Narrow" w:hAnsi="Arial Narrow" w:cs="Arial"/>
          <w:szCs w:val="24"/>
        </w:rPr>
      </w:pPr>
    </w:p>
    <w:p w14:paraId="6001DCD1" w14:textId="77777777" w:rsidR="009B2691" w:rsidRDefault="00AD183B" w:rsidP="00AD183B">
      <w:pPr>
        <w:spacing w:line="240" w:lineRule="auto"/>
        <w:ind w:left="908" w:hanging="454"/>
        <w:jc w:val="both"/>
        <w:rPr>
          <w:rFonts w:ascii="Arial Narrow" w:hAnsi="Arial Narrow" w:cs="Arial"/>
          <w:szCs w:val="24"/>
        </w:rPr>
      </w:pPr>
      <w:r w:rsidRPr="00AD183B">
        <w:rPr>
          <w:rFonts w:ascii="Arial Narrow" w:hAnsi="Arial Narrow" w:cs="Arial"/>
          <w:b/>
          <w:szCs w:val="24"/>
        </w:rPr>
        <w:t>2)</w:t>
      </w:r>
      <w:r>
        <w:rPr>
          <w:rFonts w:ascii="Arial Narrow" w:hAnsi="Arial Narrow" w:cs="Arial"/>
          <w:szCs w:val="24"/>
        </w:rPr>
        <w:tab/>
      </w:r>
      <w:r w:rsidR="009B2691" w:rsidRPr="00A5350A">
        <w:rPr>
          <w:rFonts w:ascii="Arial Narrow" w:hAnsi="Arial Narrow" w:cs="Arial"/>
          <w:szCs w:val="24"/>
        </w:rPr>
        <w:t>Presente senilidad avanzada.</w:t>
      </w:r>
    </w:p>
    <w:p w14:paraId="42811D9C" w14:textId="77777777" w:rsidR="0024669E" w:rsidRPr="00A5350A" w:rsidRDefault="0024669E" w:rsidP="00AD183B">
      <w:pPr>
        <w:spacing w:line="240" w:lineRule="auto"/>
        <w:ind w:left="908" w:hanging="454"/>
        <w:jc w:val="both"/>
        <w:rPr>
          <w:rFonts w:ascii="Arial Narrow" w:hAnsi="Arial Narrow" w:cs="Arial"/>
          <w:szCs w:val="24"/>
        </w:rPr>
      </w:pPr>
    </w:p>
    <w:p w14:paraId="6E59C1C9" w14:textId="77777777" w:rsidR="0024669E" w:rsidRDefault="00AD183B" w:rsidP="00AD183B">
      <w:pPr>
        <w:spacing w:line="240" w:lineRule="auto"/>
        <w:ind w:left="908" w:hanging="454"/>
        <w:jc w:val="both"/>
        <w:rPr>
          <w:rFonts w:ascii="Arial Narrow" w:hAnsi="Arial Narrow" w:cs="Arial"/>
          <w:szCs w:val="24"/>
        </w:rPr>
      </w:pPr>
      <w:r w:rsidRPr="00AD183B">
        <w:rPr>
          <w:rFonts w:ascii="Arial Narrow" w:hAnsi="Arial Narrow" w:cs="Arial"/>
          <w:b/>
          <w:szCs w:val="24"/>
        </w:rPr>
        <w:t>3)</w:t>
      </w:r>
      <w:r w:rsidRPr="00AD183B">
        <w:rPr>
          <w:rFonts w:ascii="Arial Narrow" w:hAnsi="Arial Narrow" w:cs="Arial"/>
          <w:b/>
          <w:szCs w:val="24"/>
        </w:rPr>
        <w:tab/>
      </w:r>
      <w:r w:rsidR="009B2691" w:rsidRPr="00A5350A">
        <w:rPr>
          <w:rFonts w:ascii="Arial Narrow" w:hAnsi="Arial Narrow" w:cs="Arial"/>
          <w:szCs w:val="24"/>
        </w:rPr>
        <w:t>Padezca enfermedad incurable avanzada o un endeble estado de salud permanente, que sean incompatibles con su internamiento en un centro penitenciario.</w:t>
      </w:r>
    </w:p>
    <w:p w14:paraId="046C2D3D" w14:textId="77777777" w:rsidR="0024669E" w:rsidRPr="0024669E" w:rsidRDefault="0024669E" w:rsidP="0024669E">
      <w:pPr>
        <w:spacing w:line="240" w:lineRule="auto"/>
        <w:ind w:firstLine="0"/>
        <w:jc w:val="both"/>
        <w:rPr>
          <w:rFonts w:ascii="Arial Narrow" w:hAnsi="Arial Narrow" w:cs="Arial"/>
          <w:szCs w:val="24"/>
        </w:rPr>
      </w:pPr>
    </w:p>
    <w:p w14:paraId="45104252" w14:textId="77777777" w:rsidR="009B2691" w:rsidRDefault="009B2691" w:rsidP="00AD183B">
      <w:pPr>
        <w:spacing w:line="240" w:lineRule="auto"/>
        <w:ind w:left="907" w:firstLine="0"/>
        <w:jc w:val="both"/>
        <w:rPr>
          <w:rFonts w:ascii="Arial Narrow" w:hAnsi="Arial Narrow" w:cs="Arial"/>
          <w:szCs w:val="24"/>
        </w:rPr>
      </w:pPr>
      <w:r w:rsidRPr="00A5350A">
        <w:rPr>
          <w:rFonts w:ascii="Arial Narrow" w:hAnsi="Arial Narrow" w:cs="Arial"/>
          <w:szCs w:val="24"/>
        </w:rPr>
        <w:t>El juez o tribunal se basará en peritaciones y dictámenes médicos para determinar el estado de salud, la senilidad, el grado de avance de la enfermedad de la persona sentenciada o su endeble estado de salud, a que se refieren los incisos precedentes.</w:t>
      </w:r>
    </w:p>
    <w:p w14:paraId="1BCD105E" w14:textId="77777777" w:rsidR="0024669E" w:rsidRPr="00A5350A" w:rsidRDefault="0024669E" w:rsidP="00A5350A">
      <w:pPr>
        <w:spacing w:line="240" w:lineRule="auto"/>
        <w:ind w:left="1146" w:firstLine="0"/>
        <w:jc w:val="both"/>
        <w:rPr>
          <w:rFonts w:ascii="Arial Narrow" w:hAnsi="Arial Narrow" w:cs="Arial"/>
          <w:szCs w:val="24"/>
        </w:rPr>
      </w:pPr>
    </w:p>
    <w:p w14:paraId="24F9B20E" w14:textId="77777777" w:rsidR="009B2691" w:rsidRDefault="00C378AA" w:rsidP="00AD183B">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D183B">
        <w:rPr>
          <w:rFonts w:ascii="Arial Narrow" w:hAnsi="Arial Narrow" w:cs="Arial"/>
          <w:szCs w:val="24"/>
        </w:rPr>
        <w:tab/>
      </w:r>
      <w:r w:rsidR="009B2691" w:rsidRPr="00A5350A">
        <w:rPr>
          <w:rFonts w:ascii="Arial Narrow" w:hAnsi="Arial Narrow" w:cs="Arial"/>
          <w:szCs w:val="24"/>
        </w:rPr>
        <w:t xml:space="preserve">(Tercera edad avanzada) </w:t>
      </w:r>
    </w:p>
    <w:p w14:paraId="1A3076A4" w14:textId="77777777" w:rsidR="0024669E" w:rsidRPr="00A5350A" w:rsidRDefault="0024669E" w:rsidP="0024669E">
      <w:pPr>
        <w:spacing w:line="240" w:lineRule="auto"/>
        <w:ind w:left="426" w:firstLine="0"/>
        <w:jc w:val="both"/>
        <w:rPr>
          <w:rFonts w:ascii="Arial Narrow" w:hAnsi="Arial Narrow" w:cs="Arial"/>
          <w:szCs w:val="24"/>
        </w:rPr>
      </w:pPr>
    </w:p>
    <w:p w14:paraId="504423DB" w14:textId="77777777" w:rsidR="009B2691" w:rsidRDefault="009B2691" w:rsidP="00AD183B">
      <w:pPr>
        <w:spacing w:line="240" w:lineRule="auto"/>
        <w:ind w:left="454" w:firstLine="0"/>
        <w:jc w:val="both"/>
        <w:rPr>
          <w:rFonts w:ascii="Arial Narrow" w:hAnsi="Arial Narrow" w:cs="Arial"/>
          <w:szCs w:val="24"/>
        </w:rPr>
      </w:pPr>
      <w:r w:rsidRPr="00A5350A">
        <w:rPr>
          <w:rFonts w:ascii="Arial Narrow" w:hAnsi="Arial Narrow" w:cs="Arial"/>
          <w:szCs w:val="24"/>
        </w:rPr>
        <w:lastRenderedPageBreak/>
        <w:t xml:space="preserve">Asimismo, la sustitución se concederá al imponer una pena de prisión o durante su ejecución, cuando la persona sentenciada tenga setenta años de edad o más y la pena de prisión impuesta no exceda de seis años, más si esa pena es superior, o a la persona sentenciada se le condenó por cualquiera de los delitos previstos en el </w:t>
      </w:r>
      <w:r w:rsidR="003D2E38" w:rsidRPr="00A5350A">
        <w:rPr>
          <w:rFonts w:ascii="Arial Narrow" w:hAnsi="Arial Narrow" w:cs="Arial"/>
          <w:szCs w:val="24"/>
        </w:rPr>
        <w:t xml:space="preserve">numeral 2 de la </w:t>
      </w:r>
      <w:r w:rsidRPr="00A5350A">
        <w:rPr>
          <w:rFonts w:ascii="Arial Narrow" w:hAnsi="Arial Narrow" w:cs="Arial"/>
          <w:szCs w:val="24"/>
        </w:rPr>
        <w:t>fracción II</w:t>
      </w:r>
      <w:r w:rsidR="003D2E38" w:rsidRPr="00A5350A">
        <w:rPr>
          <w:rFonts w:ascii="Arial Narrow" w:hAnsi="Arial Narrow" w:cs="Arial"/>
          <w:szCs w:val="24"/>
        </w:rPr>
        <w:t xml:space="preserve"> del artículo 90 </w:t>
      </w:r>
      <w:r w:rsidRPr="00A5350A">
        <w:rPr>
          <w:rFonts w:ascii="Arial Narrow" w:hAnsi="Arial Narrow" w:cs="Arial"/>
          <w:szCs w:val="24"/>
        </w:rPr>
        <w:t>de este código, o que se contemplen en Leyes Nacionales o Generales, cuyo término aritmético exceda de cinco años de prisión, será preciso que la persona sentenciada no solo ya haya cumplido setenta años de edad, sino que, además, haya extinguido al menos una quinta parte de la pena de prisión impuesta.</w:t>
      </w:r>
    </w:p>
    <w:p w14:paraId="61205DD3" w14:textId="77777777" w:rsidR="0024669E" w:rsidRPr="00A5350A" w:rsidRDefault="0024669E" w:rsidP="00AD183B">
      <w:pPr>
        <w:spacing w:line="240" w:lineRule="auto"/>
        <w:ind w:left="454" w:firstLine="0"/>
        <w:jc w:val="both"/>
        <w:rPr>
          <w:rFonts w:ascii="Arial Narrow" w:hAnsi="Arial Narrow" w:cs="Arial"/>
          <w:szCs w:val="24"/>
        </w:rPr>
      </w:pPr>
    </w:p>
    <w:p w14:paraId="31BC5C9E" w14:textId="77777777" w:rsidR="009B2691" w:rsidRDefault="009B2691" w:rsidP="00AD183B">
      <w:pPr>
        <w:spacing w:line="240" w:lineRule="auto"/>
        <w:ind w:left="454" w:firstLine="0"/>
        <w:jc w:val="both"/>
        <w:rPr>
          <w:rFonts w:ascii="Arial Narrow" w:hAnsi="Arial Narrow" w:cs="Arial"/>
          <w:szCs w:val="24"/>
        </w:rPr>
      </w:pPr>
      <w:r w:rsidRPr="00A5350A">
        <w:rPr>
          <w:rFonts w:ascii="Arial Narrow" w:hAnsi="Arial Narrow" w:cs="Arial"/>
          <w:szCs w:val="24"/>
        </w:rPr>
        <w:t>La improcedencia de la sustitución en los supuestos del párrafo precedente no excluirá la procedencia de los previstos en la fracción I de este artículo, si se actualizan las condiciones para ello.</w:t>
      </w:r>
    </w:p>
    <w:p w14:paraId="2239E1A2" w14:textId="77777777" w:rsidR="0024669E" w:rsidRPr="00A5350A" w:rsidRDefault="0024669E" w:rsidP="00A5350A">
      <w:pPr>
        <w:spacing w:line="240" w:lineRule="auto"/>
        <w:ind w:left="709" w:firstLine="0"/>
        <w:jc w:val="both"/>
        <w:rPr>
          <w:rFonts w:ascii="Arial Narrow" w:hAnsi="Arial Narrow" w:cs="Arial"/>
          <w:szCs w:val="24"/>
        </w:rPr>
      </w:pPr>
    </w:p>
    <w:p w14:paraId="2191BB3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su caso, la sustitución en los casos a que se refiere este artículo se concederá por el juez de ejecución penal mediante incidente no especificado, si durante la ejecución de la pena de prisión sobreviene cualquiera de las circunstancias previstas en las fracciones anteriores o no se hicieron valer en la sentencia.</w:t>
      </w:r>
    </w:p>
    <w:p w14:paraId="6EC85C76" w14:textId="77777777" w:rsidR="0024669E" w:rsidRPr="00A5350A" w:rsidRDefault="0024669E" w:rsidP="00A5350A">
      <w:pPr>
        <w:spacing w:line="240" w:lineRule="auto"/>
        <w:ind w:firstLine="0"/>
        <w:jc w:val="both"/>
        <w:rPr>
          <w:rFonts w:ascii="Arial Narrow" w:hAnsi="Arial Narrow" w:cs="Arial"/>
          <w:szCs w:val="24"/>
        </w:rPr>
      </w:pPr>
    </w:p>
    <w:p w14:paraId="1790042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los casos en que proceda la sustitución, el juez o tribunal, o el juez de ejecución penal, según sea el caso, considerará preferentemente la obligación de permanecer en cierto domicilio o en institución hospitalaria, con las demás medidas de seguridad que estime pertinentes de las previstas en este código, y en su caso, con permiso de las salidas indispensables para el trabajo, la atención de la salud y los alimentos del sentenciado; o bien, si la reclusión domiciliaria no es posible, o el juez considera excesivas las condiciones de esa sanción según la situación de la persona sentenciada y el delito cometido, podrá optar por otras medidas de seguridad menos restrictivas, de las restantes que sean conducentes señaladas en este código o en la Ley de Ejecución Penal, dentro de las cuales considerará el dispositivo de monitoreo electrónico de localización a distancia, junto con la restricción de no salir del domicilio en ciertas horas ni de determinada circunscripción territorial.</w:t>
      </w:r>
    </w:p>
    <w:p w14:paraId="0AFBBADD" w14:textId="77777777" w:rsidR="0024669E" w:rsidRPr="00A5350A" w:rsidRDefault="0024669E" w:rsidP="00A5350A">
      <w:pPr>
        <w:spacing w:line="240" w:lineRule="auto"/>
        <w:ind w:firstLine="0"/>
        <w:jc w:val="both"/>
        <w:rPr>
          <w:rFonts w:ascii="Arial Narrow" w:hAnsi="Arial Narrow" w:cs="Arial"/>
          <w:szCs w:val="24"/>
        </w:rPr>
      </w:pPr>
    </w:p>
    <w:p w14:paraId="763C655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penas accesorias impuestas con motivo de la pena de prisión subsistirán con independencia de la sustitución de la misma, pero si se trata de suspensión de derechos políticos, se procederá a su rehabilitación, y en los demás casos de suspensión de derechos, se estará a lo previsto en el artículo 118 de este código.</w:t>
      </w:r>
    </w:p>
    <w:p w14:paraId="06085ECD" w14:textId="77777777" w:rsidR="0024669E" w:rsidRPr="00A5350A" w:rsidRDefault="0024669E" w:rsidP="00A5350A">
      <w:pPr>
        <w:spacing w:line="240" w:lineRule="auto"/>
        <w:ind w:firstLine="0"/>
        <w:jc w:val="both"/>
        <w:rPr>
          <w:rFonts w:ascii="Arial Narrow" w:hAnsi="Arial Narrow" w:cs="Arial"/>
          <w:szCs w:val="24"/>
        </w:rPr>
      </w:pPr>
    </w:p>
    <w:p w14:paraId="0A2987C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persona sentenciada</w:t>
      </w:r>
      <w:r w:rsidR="005501E3" w:rsidRPr="00A5350A">
        <w:rPr>
          <w:rFonts w:ascii="Arial Narrow" w:hAnsi="Arial Narrow" w:cs="Arial"/>
          <w:szCs w:val="24"/>
        </w:rPr>
        <w:t xml:space="preserve"> no gozará de las prerrogativas de la fracción II de este </w:t>
      </w:r>
      <w:r w:rsidRPr="00A5350A">
        <w:rPr>
          <w:rFonts w:ascii="Arial Narrow" w:hAnsi="Arial Narrow" w:cs="Arial"/>
          <w:szCs w:val="24"/>
        </w:rPr>
        <w:t>artículo, cuando existan datos de que incumplirá con la sanción sustituta o con las medidas de seguridad que se le impongan, o haya realizado conductas que hagan presumir que causará daño al denunciante o querellante, a la víctima u ofendido, o a terceras personas.</w:t>
      </w:r>
    </w:p>
    <w:p w14:paraId="7649FA89" w14:textId="77777777" w:rsidR="0024669E" w:rsidRPr="00A5350A" w:rsidRDefault="0024669E" w:rsidP="00A5350A">
      <w:pPr>
        <w:spacing w:line="240" w:lineRule="auto"/>
        <w:ind w:firstLine="0"/>
        <w:jc w:val="both"/>
        <w:rPr>
          <w:rFonts w:ascii="Arial Narrow" w:hAnsi="Arial Narrow" w:cs="Arial"/>
          <w:szCs w:val="24"/>
        </w:rPr>
      </w:pPr>
    </w:p>
    <w:p w14:paraId="0F1D4A8A" w14:textId="77777777" w:rsidR="009B2691" w:rsidRPr="00A5350A" w:rsidRDefault="009B2691" w:rsidP="00A5350A">
      <w:pPr>
        <w:spacing w:line="240" w:lineRule="auto"/>
        <w:ind w:firstLine="0"/>
        <w:jc w:val="both"/>
        <w:rPr>
          <w:rFonts w:ascii="Arial Narrow" w:hAnsi="Arial Narrow" w:cs="Arial"/>
          <w:szCs w:val="24"/>
        </w:rPr>
      </w:pPr>
    </w:p>
    <w:p w14:paraId="71C151D8"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Quinto</w:t>
      </w:r>
    </w:p>
    <w:p w14:paraId="206DB0C6" w14:textId="77777777" w:rsidR="0024669E" w:rsidRPr="00A5350A" w:rsidRDefault="0024669E" w:rsidP="00A5350A">
      <w:pPr>
        <w:spacing w:line="240" w:lineRule="auto"/>
        <w:ind w:firstLine="0"/>
        <w:jc w:val="center"/>
        <w:rPr>
          <w:rFonts w:ascii="Arial Narrow" w:hAnsi="Arial Narrow" w:cs="Arial"/>
          <w:b/>
          <w:szCs w:val="24"/>
        </w:rPr>
      </w:pPr>
    </w:p>
    <w:p w14:paraId="2B236596"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Condena condicional y sustitutivos penales</w:t>
      </w:r>
    </w:p>
    <w:p w14:paraId="07FCF42D" w14:textId="77777777" w:rsidR="0024669E" w:rsidRDefault="0024669E" w:rsidP="00A5350A">
      <w:pPr>
        <w:spacing w:line="240" w:lineRule="auto"/>
        <w:ind w:firstLine="0"/>
        <w:jc w:val="center"/>
        <w:rPr>
          <w:rFonts w:ascii="Arial Narrow" w:hAnsi="Arial Narrow" w:cs="Arial"/>
          <w:b/>
          <w:szCs w:val="24"/>
        </w:rPr>
      </w:pPr>
    </w:p>
    <w:p w14:paraId="0E301D2B"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Sección Primera</w:t>
      </w:r>
    </w:p>
    <w:p w14:paraId="66DBC4A6" w14:textId="77777777" w:rsidR="0024669E" w:rsidRPr="00A5350A" w:rsidRDefault="0024669E" w:rsidP="00A5350A">
      <w:pPr>
        <w:spacing w:line="240" w:lineRule="auto"/>
        <w:ind w:firstLine="0"/>
        <w:jc w:val="center"/>
        <w:rPr>
          <w:rFonts w:ascii="Arial Narrow" w:hAnsi="Arial Narrow" w:cs="Arial"/>
          <w:b/>
          <w:szCs w:val="24"/>
        </w:rPr>
      </w:pPr>
    </w:p>
    <w:p w14:paraId="1813FFD4"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Bases generales</w:t>
      </w:r>
    </w:p>
    <w:p w14:paraId="524A3497" w14:textId="77777777" w:rsidR="009B2691" w:rsidRPr="00A5350A" w:rsidRDefault="009B2691" w:rsidP="00A5350A">
      <w:pPr>
        <w:spacing w:line="240" w:lineRule="auto"/>
        <w:ind w:left="1077" w:firstLine="0"/>
        <w:jc w:val="center"/>
        <w:rPr>
          <w:rFonts w:ascii="Arial Narrow" w:hAnsi="Arial Narrow" w:cs="Arial"/>
          <w:b/>
          <w:szCs w:val="24"/>
        </w:rPr>
      </w:pPr>
    </w:p>
    <w:p w14:paraId="03D07720" w14:textId="77777777" w:rsidR="009B2691" w:rsidRDefault="009B2691" w:rsidP="00A5350A">
      <w:pPr>
        <w:spacing w:line="240" w:lineRule="auto"/>
        <w:ind w:firstLine="0"/>
        <w:jc w:val="both"/>
        <w:rPr>
          <w:rFonts w:ascii="Arial Narrow" w:hAnsi="Arial Narrow" w:cs="Arial"/>
          <w:b/>
          <w:szCs w:val="24"/>
        </w:rPr>
      </w:pPr>
      <w:r w:rsidRPr="0024669E">
        <w:rPr>
          <w:rFonts w:ascii="Arial Narrow" w:hAnsi="Arial Narrow" w:cs="Arial"/>
          <w:b/>
          <w:szCs w:val="24"/>
        </w:rPr>
        <w:t>Artículo 100 (Concepto de condena condicional)</w:t>
      </w:r>
    </w:p>
    <w:p w14:paraId="6F76BA2C" w14:textId="77777777" w:rsidR="0024669E" w:rsidRPr="0024669E" w:rsidRDefault="0024669E" w:rsidP="00A5350A">
      <w:pPr>
        <w:spacing w:line="240" w:lineRule="auto"/>
        <w:ind w:firstLine="0"/>
        <w:jc w:val="both"/>
        <w:rPr>
          <w:rFonts w:ascii="Arial Narrow" w:hAnsi="Arial Narrow" w:cs="Arial"/>
          <w:b/>
          <w:szCs w:val="24"/>
        </w:rPr>
      </w:pPr>
    </w:p>
    <w:p w14:paraId="38D128FD"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lastRenderedPageBreak/>
        <w:t>La condena condicional es una medida por la cual el juzgador suspenderá la ejecución de la pena de prisión y aplicará un sustitutivo penal junto con las medidas de seguridad que sean procedentes, cuando se satisfagan las condiciones legales para su concesión, a efecto de permitir al sentenciado incorporarse a la sociedad si cumple con el sustitutivo penal y con las medidas de seguridad que se le fijen, siempre y cuando a la vez con su concesión o durante su disfrute no se desproteja a víctimas u ofendidos, o a terceros, según lo previsto en este capítulo.</w:t>
      </w:r>
    </w:p>
    <w:p w14:paraId="4B1E4741" w14:textId="77777777" w:rsidR="009B2691" w:rsidRPr="00A5350A" w:rsidRDefault="009B2691" w:rsidP="00A5350A">
      <w:pPr>
        <w:spacing w:line="240" w:lineRule="auto"/>
        <w:ind w:firstLine="0"/>
        <w:jc w:val="both"/>
        <w:rPr>
          <w:rFonts w:ascii="Arial Narrow" w:hAnsi="Arial Narrow" w:cs="Arial"/>
          <w:szCs w:val="24"/>
        </w:rPr>
      </w:pPr>
    </w:p>
    <w:p w14:paraId="63A05E2E" w14:textId="77777777" w:rsidR="009B2691" w:rsidRPr="0024669E" w:rsidRDefault="009B2691" w:rsidP="00A5350A">
      <w:pPr>
        <w:spacing w:line="240" w:lineRule="auto"/>
        <w:ind w:firstLine="0"/>
        <w:jc w:val="both"/>
        <w:rPr>
          <w:rFonts w:ascii="Arial Narrow" w:hAnsi="Arial Narrow" w:cs="Arial"/>
          <w:b/>
          <w:szCs w:val="24"/>
        </w:rPr>
      </w:pPr>
      <w:r w:rsidRPr="0024669E">
        <w:rPr>
          <w:rFonts w:ascii="Arial Narrow" w:hAnsi="Arial Narrow" w:cs="Arial"/>
          <w:b/>
          <w:szCs w:val="24"/>
        </w:rPr>
        <w:t>Artículo 101 (Sustitutivos penales para efectos de la condena condicional)</w:t>
      </w:r>
    </w:p>
    <w:p w14:paraId="1A49F530" w14:textId="77777777" w:rsidR="0024669E" w:rsidRPr="00A5350A" w:rsidRDefault="0024669E" w:rsidP="00A5350A">
      <w:pPr>
        <w:spacing w:line="240" w:lineRule="auto"/>
        <w:ind w:firstLine="0"/>
        <w:jc w:val="both"/>
        <w:rPr>
          <w:rFonts w:ascii="Arial Narrow" w:hAnsi="Arial Narrow" w:cs="Arial"/>
          <w:szCs w:val="24"/>
        </w:rPr>
      </w:pPr>
    </w:p>
    <w:p w14:paraId="224FEA3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los efectos de la condena condicional se consideran sustitutivos penales: El trabajo en favor de la comunidad, la multa sustitutiva, y la libertad vigilada, previstos en este código, respecto a los que el juzgador se ajustará a las pautas siguientes:</w:t>
      </w:r>
    </w:p>
    <w:p w14:paraId="6ED7EC4E" w14:textId="77777777" w:rsidR="0024669E" w:rsidRPr="00A5350A" w:rsidRDefault="0024669E" w:rsidP="00A5350A">
      <w:pPr>
        <w:spacing w:line="240" w:lineRule="auto"/>
        <w:ind w:firstLine="0"/>
        <w:jc w:val="both"/>
        <w:rPr>
          <w:rFonts w:ascii="Arial Narrow" w:hAnsi="Arial Narrow" w:cs="Arial"/>
          <w:szCs w:val="24"/>
        </w:rPr>
      </w:pPr>
    </w:p>
    <w:p w14:paraId="6C91675E" w14:textId="77777777" w:rsidR="009B2691" w:rsidRDefault="00C378AA" w:rsidP="00720500">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720500">
        <w:rPr>
          <w:rFonts w:ascii="Arial Narrow" w:hAnsi="Arial Narrow" w:cs="Arial"/>
          <w:szCs w:val="24"/>
        </w:rPr>
        <w:tab/>
      </w:r>
      <w:r w:rsidR="009B2691" w:rsidRPr="00A5350A">
        <w:rPr>
          <w:rFonts w:ascii="Arial Narrow" w:hAnsi="Arial Narrow" w:cs="Arial"/>
          <w:szCs w:val="24"/>
        </w:rPr>
        <w:t xml:space="preserve">(Varios sustitutivos penales procedentes). </w:t>
      </w:r>
    </w:p>
    <w:p w14:paraId="213764E1" w14:textId="77777777" w:rsidR="0024669E" w:rsidRPr="00A5350A" w:rsidRDefault="0024669E" w:rsidP="0024669E">
      <w:pPr>
        <w:tabs>
          <w:tab w:val="left" w:pos="709"/>
        </w:tabs>
        <w:spacing w:line="240" w:lineRule="auto"/>
        <w:ind w:left="426" w:firstLine="0"/>
        <w:jc w:val="both"/>
        <w:rPr>
          <w:rFonts w:ascii="Arial Narrow" w:hAnsi="Arial Narrow" w:cs="Arial"/>
          <w:szCs w:val="24"/>
        </w:rPr>
      </w:pPr>
    </w:p>
    <w:p w14:paraId="6525DC95" w14:textId="77777777" w:rsidR="009B2691" w:rsidRDefault="009B2691" w:rsidP="00720500">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Cuando por la pena de prisión impuesta resulten procedentes dos o más sustitutivos penales, o el sustitutivo deba conmutarse por otro, el juzgador atenderá al sustitutivo menos intrusivo para las libertades del sentenciado y según sus posibilidades, a efecto de su reinserción social responsable, cuidando en todo caso la protección de víctimas u ofendidos y terceros, según proceda.</w:t>
      </w:r>
    </w:p>
    <w:p w14:paraId="788C3FF4" w14:textId="77777777" w:rsidR="0024669E" w:rsidRPr="00A5350A" w:rsidRDefault="0024669E" w:rsidP="00A5350A">
      <w:pPr>
        <w:tabs>
          <w:tab w:val="left" w:pos="709"/>
        </w:tabs>
        <w:spacing w:line="240" w:lineRule="auto"/>
        <w:ind w:left="709" w:firstLine="0"/>
        <w:jc w:val="both"/>
        <w:rPr>
          <w:rFonts w:ascii="Arial Narrow" w:hAnsi="Arial Narrow" w:cs="Arial"/>
          <w:szCs w:val="24"/>
        </w:rPr>
      </w:pPr>
    </w:p>
    <w:p w14:paraId="377E6F33" w14:textId="77777777" w:rsidR="009B2691" w:rsidRDefault="00C378AA" w:rsidP="00720500">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720500">
        <w:rPr>
          <w:rFonts w:ascii="Arial Narrow" w:hAnsi="Arial Narrow" w:cs="Arial"/>
          <w:szCs w:val="24"/>
        </w:rPr>
        <w:tab/>
      </w:r>
      <w:r w:rsidR="009B2691" w:rsidRPr="00A5350A">
        <w:rPr>
          <w:rFonts w:ascii="Arial Narrow" w:hAnsi="Arial Narrow" w:cs="Arial"/>
          <w:szCs w:val="24"/>
        </w:rPr>
        <w:t>(Medidas de seguridad)</w:t>
      </w:r>
    </w:p>
    <w:p w14:paraId="087CBF3D" w14:textId="77777777" w:rsidR="0024669E" w:rsidRPr="00A5350A" w:rsidRDefault="0024669E" w:rsidP="0024669E">
      <w:pPr>
        <w:tabs>
          <w:tab w:val="left" w:pos="709"/>
        </w:tabs>
        <w:spacing w:line="240" w:lineRule="auto"/>
        <w:ind w:left="426" w:firstLine="0"/>
        <w:jc w:val="both"/>
        <w:rPr>
          <w:rFonts w:ascii="Arial Narrow" w:hAnsi="Arial Narrow" w:cs="Arial"/>
          <w:szCs w:val="24"/>
        </w:rPr>
      </w:pPr>
    </w:p>
    <w:p w14:paraId="34C1341E" w14:textId="77777777" w:rsidR="009B2691" w:rsidRDefault="009B2691" w:rsidP="00720500">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Las medidas de seguridad que el juez o tribunal imponga podrán referirse a una o más de las previstas en este artículo y en las que sean conducentes de los artículos 73 y 74 de este código, siempre y cuando sean idóneas, necesarias y proporcionales para los fines señalados en la fracción precedente, para lo cual, el juez o tribunal prescindirá de la restricción más grave por una menos severa, si otra u otras menos rigurosas también sean razonablemente idóneas para los fines referidos, sin perjuicio de que, si durante su ejecución resultan insuficientes, se modifiquen, se añadan o se conmuten por otras.</w:t>
      </w:r>
    </w:p>
    <w:p w14:paraId="72F93C23" w14:textId="77777777" w:rsidR="0024669E" w:rsidRPr="00A5350A" w:rsidRDefault="0024669E" w:rsidP="00720500">
      <w:pPr>
        <w:tabs>
          <w:tab w:val="left" w:pos="-567"/>
        </w:tabs>
        <w:spacing w:line="240" w:lineRule="auto"/>
        <w:ind w:left="454" w:firstLine="0"/>
        <w:jc w:val="both"/>
        <w:rPr>
          <w:rFonts w:ascii="Arial Narrow" w:hAnsi="Arial Narrow" w:cs="Arial"/>
          <w:szCs w:val="24"/>
        </w:rPr>
      </w:pPr>
    </w:p>
    <w:p w14:paraId="5E84F15D" w14:textId="77777777" w:rsidR="009B2691" w:rsidRDefault="009B2691" w:rsidP="00720500">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Las medidas de seguridad que impongan el juez o tribunal se vigilarán por delegados de libertad supervisada, para la reinserción social del sentenciado y, en su caso, para la protección de víctimas, ofendidos y terceras personas determinadas, en los términos previstos en este artículo y en los artículos 73 y 74 de este código, que sean conducentes.</w:t>
      </w:r>
    </w:p>
    <w:p w14:paraId="2D2C774B" w14:textId="77777777" w:rsidR="0024669E" w:rsidRPr="00A5350A" w:rsidRDefault="0024669E" w:rsidP="00720500">
      <w:pPr>
        <w:tabs>
          <w:tab w:val="left" w:pos="-567"/>
        </w:tabs>
        <w:spacing w:line="240" w:lineRule="auto"/>
        <w:ind w:left="454" w:firstLine="0"/>
        <w:jc w:val="both"/>
        <w:rPr>
          <w:rFonts w:ascii="Arial Narrow" w:hAnsi="Arial Narrow" w:cs="Arial"/>
          <w:szCs w:val="24"/>
        </w:rPr>
      </w:pPr>
    </w:p>
    <w:p w14:paraId="1DE9516A" w14:textId="77777777" w:rsidR="009B2691" w:rsidRDefault="009B2691" w:rsidP="00720500">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El juez de ejecución podrá cancelar las medidas de seguridad cuando dejen de ser necesarias, o bien podrá modificar, conmutar o revocar aquéllas cuando así sea necesario.</w:t>
      </w:r>
    </w:p>
    <w:p w14:paraId="1AE508D5" w14:textId="77777777" w:rsidR="0024669E" w:rsidRPr="00A5350A" w:rsidRDefault="0024669E" w:rsidP="00720500">
      <w:pPr>
        <w:tabs>
          <w:tab w:val="left" w:pos="-567"/>
        </w:tabs>
        <w:spacing w:line="240" w:lineRule="auto"/>
        <w:ind w:left="454" w:firstLine="0"/>
        <w:jc w:val="both"/>
        <w:rPr>
          <w:rFonts w:ascii="Arial Narrow" w:hAnsi="Arial Narrow" w:cs="Arial"/>
          <w:szCs w:val="24"/>
        </w:rPr>
      </w:pPr>
    </w:p>
    <w:p w14:paraId="5F908521" w14:textId="77777777" w:rsidR="009B2691" w:rsidRDefault="009B2691" w:rsidP="00720500">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La separación del domicilio siempre será impuesta a la persona sentenciada por un delito de violencia familiar o de índole sexual cometido en contra de quien vivía en el mismo lugar que aquél, o cuando a un descendiente consanguíneo en línea recta, le haya inferido dolosamente lesiones que tarden más de quince días en sanar o que sean de más gravedad, siempre y cuando hayan vivido en el mismo lugar de la persona sentenciada.</w:t>
      </w:r>
    </w:p>
    <w:p w14:paraId="46503434" w14:textId="77777777" w:rsidR="0024669E" w:rsidRPr="00A5350A" w:rsidRDefault="0024669E" w:rsidP="00A5350A">
      <w:pPr>
        <w:tabs>
          <w:tab w:val="left" w:pos="709"/>
        </w:tabs>
        <w:spacing w:line="240" w:lineRule="auto"/>
        <w:ind w:left="709" w:firstLine="0"/>
        <w:jc w:val="both"/>
        <w:rPr>
          <w:rFonts w:ascii="Arial Narrow" w:hAnsi="Arial Narrow" w:cs="Arial"/>
          <w:szCs w:val="24"/>
        </w:rPr>
      </w:pPr>
    </w:p>
    <w:p w14:paraId="0DEF9A57" w14:textId="77777777" w:rsidR="009B2691" w:rsidRDefault="00C378AA" w:rsidP="00720500">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720500">
        <w:rPr>
          <w:rFonts w:ascii="Arial Narrow" w:hAnsi="Arial Narrow" w:cs="Arial"/>
          <w:szCs w:val="24"/>
        </w:rPr>
        <w:tab/>
      </w:r>
      <w:r w:rsidR="009B2691" w:rsidRPr="00A5350A">
        <w:rPr>
          <w:rFonts w:ascii="Arial Narrow" w:hAnsi="Arial Narrow" w:cs="Arial"/>
          <w:szCs w:val="24"/>
        </w:rPr>
        <w:t>(Dispositivo electrónico de localización como medida de seguridad).</w:t>
      </w:r>
    </w:p>
    <w:p w14:paraId="3C00C137" w14:textId="77777777" w:rsidR="0024669E" w:rsidRPr="00A5350A" w:rsidRDefault="0024669E" w:rsidP="0024669E">
      <w:pPr>
        <w:tabs>
          <w:tab w:val="left" w:pos="709"/>
        </w:tabs>
        <w:spacing w:line="240" w:lineRule="auto"/>
        <w:ind w:left="426" w:firstLine="0"/>
        <w:jc w:val="both"/>
        <w:rPr>
          <w:rFonts w:ascii="Arial Narrow" w:hAnsi="Arial Narrow" w:cs="Arial"/>
          <w:szCs w:val="24"/>
        </w:rPr>
      </w:pPr>
    </w:p>
    <w:p w14:paraId="04012B02" w14:textId="77777777" w:rsidR="009B2691" w:rsidRDefault="009B2691" w:rsidP="00720500">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lastRenderedPageBreak/>
        <w:t>Siempre que se estime pertinente podrá acordarse el empleo de dispositivo electrónico de localización a distancia, por parte de la persona sentenciada, a efecto de que disfrute de la condena condicional, así como las condiciones en que aquél deba llevarse.</w:t>
      </w:r>
    </w:p>
    <w:p w14:paraId="3BDB9EE7" w14:textId="77777777" w:rsidR="0024669E" w:rsidRPr="00A5350A" w:rsidRDefault="0024669E" w:rsidP="00720500">
      <w:pPr>
        <w:tabs>
          <w:tab w:val="left" w:pos="-567"/>
        </w:tabs>
        <w:spacing w:line="240" w:lineRule="auto"/>
        <w:ind w:left="454" w:firstLine="0"/>
        <w:jc w:val="both"/>
        <w:rPr>
          <w:rFonts w:ascii="Arial Narrow" w:hAnsi="Arial Narrow" w:cs="Arial"/>
          <w:szCs w:val="24"/>
        </w:rPr>
      </w:pPr>
    </w:p>
    <w:p w14:paraId="736BE014" w14:textId="77777777" w:rsidR="00AD1D60" w:rsidRPr="00AB78E9" w:rsidRDefault="00AD1D60" w:rsidP="00AD1D60">
      <w:pPr>
        <w:spacing w:line="240" w:lineRule="auto"/>
        <w:ind w:firstLine="454"/>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12</w:t>
      </w:r>
      <w:r w:rsidRPr="00AB78E9">
        <w:rPr>
          <w:rFonts w:ascii="Arial Narrow" w:hAnsi="Arial Narrow"/>
          <w:bCs/>
          <w:i/>
          <w:sz w:val="12"/>
          <w:szCs w:val="10"/>
        </w:rPr>
        <w:t xml:space="preserve"> DE JULIO DE 2019)</w:t>
      </w:r>
    </w:p>
    <w:p w14:paraId="0C804925" w14:textId="77777777" w:rsidR="0024669E" w:rsidRDefault="00AD1D60" w:rsidP="00AD1D60">
      <w:pPr>
        <w:tabs>
          <w:tab w:val="left" w:pos="-567"/>
        </w:tabs>
        <w:spacing w:line="240" w:lineRule="auto"/>
        <w:ind w:left="454" w:firstLine="0"/>
        <w:jc w:val="both"/>
        <w:rPr>
          <w:rFonts w:ascii="Arial Narrow" w:hAnsi="Arial Narrow" w:cs="Arial"/>
          <w:szCs w:val="24"/>
        </w:rPr>
      </w:pPr>
      <w:r w:rsidRPr="00AD1D60">
        <w:rPr>
          <w:rFonts w:ascii="Arial Narrow" w:hAnsi="Arial Narrow" w:cs="Arial"/>
          <w:szCs w:val="24"/>
        </w:rPr>
        <w:t>El Estado sufragará los costos del sistema de monitoreo electrónico de localización a distancia y de los dispositivos</w:t>
      </w:r>
      <w:r>
        <w:rPr>
          <w:rFonts w:ascii="Arial Narrow" w:hAnsi="Arial Narrow" w:cs="Arial"/>
          <w:szCs w:val="24"/>
        </w:rPr>
        <w:t xml:space="preserve"> </w:t>
      </w:r>
      <w:r w:rsidRPr="00AD1D60">
        <w:rPr>
          <w:rFonts w:ascii="Arial Narrow" w:hAnsi="Arial Narrow" w:cs="Arial"/>
          <w:szCs w:val="24"/>
        </w:rPr>
        <w:t>correspondientes, pero el mantenimiento del dispositivo electrónico deberá pagarlo la persona sentenciada, mientras haya datos o se pruebe su posibilidad para ese efecto.</w:t>
      </w:r>
    </w:p>
    <w:p w14:paraId="3082B6E2" w14:textId="77777777" w:rsidR="00AD1D60" w:rsidRPr="00A5350A" w:rsidRDefault="00AD1D60" w:rsidP="00AD1D60">
      <w:pPr>
        <w:tabs>
          <w:tab w:val="left" w:pos="-567"/>
        </w:tabs>
        <w:spacing w:line="240" w:lineRule="auto"/>
        <w:ind w:left="454" w:firstLine="0"/>
        <w:jc w:val="both"/>
        <w:rPr>
          <w:rFonts w:ascii="Arial Narrow" w:hAnsi="Arial Narrow" w:cs="Arial"/>
          <w:szCs w:val="24"/>
        </w:rPr>
      </w:pPr>
    </w:p>
    <w:p w14:paraId="21AEB68C" w14:textId="77777777" w:rsidR="009B2691" w:rsidRDefault="00C378AA" w:rsidP="00720500">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720500">
        <w:rPr>
          <w:rFonts w:ascii="Arial Narrow" w:hAnsi="Arial Narrow" w:cs="Arial"/>
          <w:szCs w:val="24"/>
        </w:rPr>
        <w:tab/>
      </w:r>
      <w:r w:rsidR="009B2691" w:rsidRPr="00A5350A">
        <w:rPr>
          <w:rFonts w:ascii="Arial Narrow" w:hAnsi="Arial Narrow" w:cs="Arial"/>
          <w:szCs w:val="24"/>
        </w:rPr>
        <w:t>(Legitimación para pedir la concesión de condena condicional y otros aspectos relacionados con ella)</w:t>
      </w:r>
    </w:p>
    <w:p w14:paraId="469DE669" w14:textId="77777777" w:rsidR="0024669E" w:rsidRPr="00A5350A" w:rsidRDefault="0024669E" w:rsidP="0024669E">
      <w:pPr>
        <w:tabs>
          <w:tab w:val="left" w:pos="709"/>
          <w:tab w:val="left" w:pos="851"/>
        </w:tabs>
        <w:spacing w:line="240" w:lineRule="auto"/>
        <w:ind w:left="426" w:firstLine="0"/>
        <w:jc w:val="both"/>
        <w:rPr>
          <w:rFonts w:ascii="Arial Narrow" w:hAnsi="Arial Narrow" w:cs="Arial"/>
          <w:szCs w:val="24"/>
        </w:rPr>
      </w:pPr>
    </w:p>
    <w:p w14:paraId="329D23E9" w14:textId="77777777" w:rsidR="009B2691" w:rsidRDefault="009B2691" w:rsidP="00720500">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El juez o tribunal que dicte la sentencia resolverá sobre la condena condicional, pero en su defecto, la persona sentenciada o su defensor, al igual que las víctimas directas o indirectas, o sus representantes legítimos, o sus abogados, podrán en cualquier tiempo pedir fundada y motivadamente al juez de ejecución, la concesión o revocación de la condena condicional, así como en su caso, la modificación o conmutación del sustitutivo, o bien, de las medidas de seguridad impuestas, con inclusión de su cancelación.</w:t>
      </w:r>
    </w:p>
    <w:p w14:paraId="51776C59" w14:textId="77777777" w:rsidR="0024669E" w:rsidRPr="00A5350A" w:rsidRDefault="0024669E" w:rsidP="00A5350A">
      <w:pPr>
        <w:tabs>
          <w:tab w:val="left" w:pos="709"/>
        </w:tabs>
        <w:spacing w:line="240" w:lineRule="auto"/>
        <w:ind w:left="709" w:firstLine="0"/>
        <w:jc w:val="both"/>
        <w:rPr>
          <w:rFonts w:ascii="Arial Narrow" w:hAnsi="Arial Narrow" w:cs="Arial"/>
          <w:szCs w:val="24"/>
        </w:rPr>
      </w:pPr>
    </w:p>
    <w:p w14:paraId="6D846FD7" w14:textId="77777777" w:rsidR="009B2691" w:rsidRPr="00A5350A" w:rsidRDefault="009B2691" w:rsidP="00720500">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La fundamentación y motivación a que se refiere el párrafo anterior, no serán necesarias cuando se trate de la persona sentenciada, las víctimas o personas ofendidas, pues bastará que expongan sus motivos o razones para que el juzgador pondere y resuelva lo que proceda conforme a las pautas que fije este código u otra ley aplicable.</w:t>
      </w:r>
    </w:p>
    <w:p w14:paraId="0CC37F53" w14:textId="77777777" w:rsidR="009B2691" w:rsidRPr="00A5350A" w:rsidRDefault="009B2691" w:rsidP="00A5350A">
      <w:pPr>
        <w:tabs>
          <w:tab w:val="left" w:pos="709"/>
        </w:tabs>
        <w:spacing w:line="240" w:lineRule="auto"/>
        <w:ind w:left="709" w:firstLine="0"/>
        <w:jc w:val="both"/>
        <w:rPr>
          <w:rFonts w:ascii="Arial Narrow" w:hAnsi="Arial Narrow" w:cs="Arial"/>
          <w:szCs w:val="24"/>
        </w:rPr>
      </w:pPr>
    </w:p>
    <w:p w14:paraId="42F83C23" w14:textId="77777777" w:rsidR="009B2691" w:rsidRPr="0024669E" w:rsidRDefault="009B2691" w:rsidP="00A5350A">
      <w:pPr>
        <w:spacing w:line="240" w:lineRule="auto"/>
        <w:ind w:firstLine="0"/>
        <w:jc w:val="both"/>
        <w:rPr>
          <w:rFonts w:ascii="Arial Narrow" w:hAnsi="Arial Narrow" w:cs="Arial"/>
          <w:b/>
          <w:szCs w:val="24"/>
        </w:rPr>
      </w:pPr>
      <w:r w:rsidRPr="0024669E">
        <w:rPr>
          <w:rFonts w:ascii="Arial Narrow" w:hAnsi="Arial Narrow" w:cs="Arial"/>
          <w:b/>
          <w:szCs w:val="24"/>
        </w:rPr>
        <w:t>Artículo 102 (Condiciones para que proceda la condena condicional)</w:t>
      </w:r>
    </w:p>
    <w:p w14:paraId="4827F244" w14:textId="77777777" w:rsidR="0024669E" w:rsidRPr="00A5350A" w:rsidRDefault="0024669E" w:rsidP="00A5350A">
      <w:pPr>
        <w:spacing w:line="240" w:lineRule="auto"/>
        <w:ind w:firstLine="0"/>
        <w:jc w:val="both"/>
        <w:rPr>
          <w:rFonts w:ascii="Arial Narrow" w:hAnsi="Arial Narrow" w:cs="Arial"/>
          <w:szCs w:val="24"/>
        </w:rPr>
      </w:pPr>
    </w:p>
    <w:p w14:paraId="3F85F59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Para que se conceda la condena condicional, además de que se reúnan las condiciones de procedencia según el sustitutivo de que se trate y, en su caso, atendiendo a lo previsto en el artículo anterior, se requerirá que también concurran los requisitos siguientes: </w:t>
      </w:r>
    </w:p>
    <w:p w14:paraId="112B885C" w14:textId="77777777" w:rsidR="0024669E" w:rsidRPr="00A5350A" w:rsidRDefault="0024669E" w:rsidP="00A5350A">
      <w:pPr>
        <w:spacing w:line="240" w:lineRule="auto"/>
        <w:ind w:firstLine="0"/>
        <w:jc w:val="both"/>
        <w:rPr>
          <w:rFonts w:ascii="Arial Narrow" w:hAnsi="Arial Narrow" w:cs="Arial"/>
          <w:szCs w:val="24"/>
        </w:rPr>
      </w:pPr>
    </w:p>
    <w:p w14:paraId="4E1AF77B" w14:textId="77777777" w:rsidR="009B2691" w:rsidRDefault="00C378AA" w:rsidP="00FA63FD">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FA63FD">
        <w:rPr>
          <w:rFonts w:ascii="Arial Narrow" w:hAnsi="Arial Narrow" w:cs="Arial"/>
          <w:szCs w:val="24"/>
        </w:rPr>
        <w:tab/>
      </w:r>
      <w:r w:rsidR="009B2691" w:rsidRPr="00A5350A">
        <w:rPr>
          <w:rFonts w:ascii="Arial Narrow" w:hAnsi="Arial Narrow" w:cs="Arial"/>
          <w:szCs w:val="24"/>
        </w:rPr>
        <w:t>Que la pena de prisión impuesta no exceda de seis años.</w:t>
      </w:r>
    </w:p>
    <w:p w14:paraId="7B94FD27" w14:textId="77777777" w:rsidR="0024669E" w:rsidRPr="00A5350A" w:rsidRDefault="0024669E" w:rsidP="00FA63FD">
      <w:pPr>
        <w:spacing w:line="240" w:lineRule="auto"/>
        <w:ind w:left="454" w:hanging="454"/>
        <w:jc w:val="both"/>
        <w:rPr>
          <w:rFonts w:ascii="Arial Narrow" w:hAnsi="Arial Narrow" w:cs="Arial"/>
          <w:szCs w:val="24"/>
        </w:rPr>
      </w:pPr>
    </w:p>
    <w:p w14:paraId="1DC0A859" w14:textId="77777777" w:rsidR="009B2691" w:rsidRDefault="00C378AA" w:rsidP="00FA63FD">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FA63FD">
        <w:rPr>
          <w:rFonts w:ascii="Arial Narrow" w:hAnsi="Arial Narrow" w:cs="Arial"/>
          <w:szCs w:val="24"/>
        </w:rPr>
        <w:tab/>
      </w:r>
      <w:r w:rsidR="009B2691" w:rsidRPr="00A5350A">
        <w:rPr>
          <w:rFonts w:ascii="Arial Narrow" w:hAnsi="Arial Narrow" w:cs="Arial"/>
          <w:szCs w:val="24"/>
        </w:rPr>
        <w:t xml:space="preserve">Que la sentencia de condena no se refiera a uno o más de los delitos previstos en </w:t>
      </w:r>
      <w:r w:rsidR="006E52F4" w:rsidRPr="00A5350A">
        <w:rPr>
          <w:rFonts w:ascii="Arial Narrow" w:hAnsi="Arial Narrow" w:cs="Arial"/>
          <w:szCs w:val="24"/>
        </w:rPr>
        <w:t xml:space="preserve">el párrafo segundo del numeral 2 de la fracción II del </w:t>
      </w:r>
      <w:r w:rsidR="009B2691" w:rsidRPr="00A5350A">
        <w:rPr>
          <w:rFonts w:ascii="Arial Narrow" w:hAnsi="Arial Narrow" w:cs="Arial"/>
          <w:szCs w:val="24"/>
        </w:rPr>
        <w:t>artículo 90</w:t>
      </w:r>
      <w:r w:rsidR="006E52F4" w:rsidRPr="00A5350A">
        <w:rPr>
          <w:rFonts w:ascii="Arial Narrow" w:hAnsi="Arial Narrow" w:cs="Arial"/>
          <w:szCs w:val="24"/>
        </w:rPr>
        <w:t xml:space="preserve"> </w:t>
      </w:r>
      <w:r w:rsidR="009B2691" w:rsidRPr="00A5350A">
        <w:rPr>
          <w:rFonts w:ascii="Arial Narrow" w:hAnsi="Arial Narrow" w:cs="Arial"/>
          <w:szCs w:val="24"/>
        </w:rPr>
        <w:t>de este código.</w:t>
      </w:r>
    </w:p>
    <w:p w14:paraId="03071675" w14:textId="77777777" w:rsidR="0024669E" w:rsidRPr="00A5350A" w:rsidRDefault="0024669E" w:rsidP="00FA63FD">
      <w:pPr>
        <w:spacing w:line="240" w:lineRule="auto"/>
        <w:ind w:left="454" w:hanging="454"/>
        <w:jc w:val="both"/>
        <w:rPr>
          <w:rFonts w:ascii="Arial Narrow" w:hAnsi="Arial Narrow" w:cs="Arial"/>
          <w:szCs w:val="24"/>
        </w:rPr>
      </w:pPr>
    </w:p>
    <w:p w14:paraId="41F53BDA" w14:textId="77777777" w:rsidR="009B2691" w:rsidRDefault="00C378AA" w:rsidP="00FA63FD">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FA63FD">
        <w:rPr>
          <w:rFonts w:ascii="Arial Narrow" w:hAnsi="Arial Narrow" w:cs="Arial"/>
          <w:szCs w:val="24"/>
        </w:rPr>
        <w:tab/>
      </w:r>
      <w:r w:rsidR="009B2691" w:rsidRPr="00A5350A">
        <w:rPr>
          <w:rFonts w:ascii="Arial Narrow" w:hAnsi="Arial Narrow" w:cs="Arial"/>
          <w:szCs w:val="24"/>
        </w:rPr>
        <w:t>Que no se trate de cualquiera de los siguientes delitos previstos en este código o en las leyes que se mencionan en esta fracción:</w:t>
      </w:r>
    </w:p>
    <w:p w14:paraId="7806009F" w14:textId="77777777" w:rsidR="0024669E" w:rsidRDefault="0024669E" w:rsidP="0024669E">
      <w:pPr>
        <w:pStyle w:val="Prrafodelista"/>
        <w:rPr>
          <w:rFonts w:ascii="Arial Narrow" w:hAnsi="Arial Narrow" w:cs="Arial"/>
          <w:szCs w:val="24"/>
        </w:rPr>
      </w:pPr>
    </w:p>
    <w:p w14:paraId="1952D038" w14:textId="77777777" w:rsidR="009B2691" w:rsidRDefault="00FA63FD" w:rsidP="00FA63FD">
      <w:pPr>
        <w:spacing w:line="240" w:lineRule="auto"/>
        <w:ind w:left="908" w:hanging="454"/>
        <w:jc w:val="both"/>
        <w:rPr>
          <w:rFonts w:ascii="Arial Narrow" w:hAnsi="Arial Narrow" w:cs="Arial"/>
          <w:szCs w:val="24"/>
        </w:rPr>
      </w:pPr>
      <w:r w:rsidRPr="00FA63FD">
        <w:rPr>
          <w:rFonts w:ascii="Arial Narrow" w:hAnsi="Arial Narrow" w:cs="Arial"/>
          <w:b/>
          <w:szCs w:val="24"/>
        </w:rPr>
        <w:t>1)</w:t>
      </w:r>
      <w:r>
        <w:rPr>
          <w:rFonts w:ascii="Arial Narrow" w:hAnsi="Arial Narrow" w:cs="Arial"/>
          <w:szCs w:val="24"/>
        </w:rPr>
        <w:tab/>
      </w:r>
      <w:r w:rsidR="009B2691" w:rsidRPr="00A5350A">
        <w:rPr>
          <w:rFonts w:ascii="Arial Narrow" w:hAnsi="Arial Narrow" w:cs="Arial"/>
          <w:szCs w:val="24"/>
        </w:rPr>
        <w:t>Abuso violento de autoridad del artículo 439 de este código, cuando el abuso haya ocasionado lesiones que tarden más de quince días en sanar, o bien de las clasificadas con mayor gravedad en el artículo 200 de este código.</w:t>
      </w:r>
    </w:p>
    <w:p w14:paraId="190AC2F2" w14:textId="77777777" w:rsidR="0024669E" w:rsidRPr="00A5350A" w:rsidRDefault="0024669E" w:rsidP="00FA63FD">
      <w:pPr>
        <w:spacing w:line="240" w:lineRule="auto"/>
        <w:ind w:left="908" w:hanging="454"/>
        <w:jc w:val="both"/>
        <w:rPr>
          <w:rFonts w:ascii="Arial Narrow" w:hAnsi="Arial Narrow" w:cs="Arial"/>
          <w:szCs w:val="24"/>
        </w:rPr>
      </w:pPr>
    </w:p>
    <w:p w14:paraId="4CE58625" w14:textId="77777777" w:rsidR="009B2691" w:rsidRPr="00FA63FD" w:rsidRDefault="00FA63FD" w:rsidP="00FA63FD">
      <w:pPr>
        <w:spacing w:line="240" w:lineRule="auto"/>
        <w:ind w:left="908" w:hanging="454"/>
        <w:jc w:val="both"/>
        <w:rPr>
          <w:rFonts w:ascii="Arial Narrow" w:hAnsi="Arial Narrow" w:cs="Arial"/>
          <w:b/>
          <w:szCs w:val="24"/>
        </w:rPr>
      </w:pPr>
      <w:r w:rsidRPr="00FA63FD">
        <w:rPr>
          <w:rFonts w:ascii="Arial Narrow" w:hAnsi="Arial Narrow" w:cs="Arial"/>
          <w:b/>
          <w:szCs w:val="24"/>
        </w:rPr>
        <w:t>2)</w:t>
      </w:r>
      <w:r w:rsidRPr="00FA63FD">
        <w:rPr>
          <w:rFonts w:ascii="Arial Narrow" w:hAnsi="Arial Narrow" w:cs="Arial"/>
          <w:b/>
          <w:szCs w:val="24"/>
        </w:rPr>
        <w:tab/>
      </w:r>
      <w:r w:rsidR="009B2691" w:rsidRPr="00FA63FD">
        <w:rPr>
          <w:rFonts w:ascii="Arial Narrow" w:hAnsi="Arial Narrow" w:cs="Arial"/>
          <w:szCs w:val="24"/>
        </w:rPr>
        <w:t>Evasión dolosa de presos del artículo 375 de este código, con o sin violencia.</w:t>
      </w:r>
    </w:p>
    <w:p w14:paraId="1C58172E" w14:textId="77777777" w:rsidR="0024669E" w:rsidRPr="00A5350A" w:rsidRDefault="0024669E" w:rsidP="00FA63FD">
      <w:pPr>
        <w:spacing w:line="240" w:lineRule="auto"/>
        <w:ind w:left="908" w:hanging="454"/>
        <w:jc w:val="both"/>
        <w:rPr>
          <w:rFonts w:ascii="Arial Narrow" w:hAnsi="Arial Narrow" w:cs="Arial"/>
          <w:szCs w:val="24"/>
        </w:rPr>
      </w:pPr>
    </w:p>
    <w:p w14:paraId="7A7DFC1A" w14:textId="77777777" w:rsidR="009B2691" w:rsidRDefault="00FA63FD" w:rsidP="00FA63FD">
      <w:pPr>
        <w:spacing w:line="240" w:lineRule="auto"/>
        <w:ind w:left="908" w:hanging="454"/>
        <w:jc w:val="both"/>
        <w:rPr>
          <w:rFonts w:ascii="Arial Narrow" w:hAnsi="Arial Narrow" w:cs="Arial"/>
          <w:szCs w:val="24"/>
        </w:rPr>
      </w:pPr>
      <w:r w:rsidRPr="00FA63FD">
        <w:rPr>
          <w:rFonts w:ascii="Arial Narrow" w:hAnsi="Arial Narrow" w:cs="Arial"/>
          <w:b/>
          <w:szCs w:val="24"/>
        </w:rPr>
        <w:t>3)</w:t>
      </w:r>
      <w:r>
        <w:rPr>
          <w:rFonts w:ascii="Arial Narrow" w:hAnsi="Arial Narrow" w:cs="Arial"/>
          <w:szCs w:val="24"/>
        </w:rPr>
        <w:tab/>
      </w:r>
      <w:r w:rsidR="009B2691" w:rsidRPr="00A5350A">
        <w:rPr>
          <w:rFonts w:ascii="Arial Narrow" w:hAnsi="Arial Narrow" w:cs="Arial"/>
          <w:szCs w:val="24"/>
        </w:rPr>
        <w:t xml:space="preserve">Incendios dolosos, del artículo 420 </w:t>
      </w:r>
      <w:bookmarkStart w:id="6" w:name="_Hlk491391766"/>
      <w:r w:rsidR="009B2691" w:rsidRPr="00A5350A">
        <w:rPr>
          <w:rFonts w:ascii="Arial Narrow" w:hAnsi="Arial Narrow" w:cs="Arial"/>
          <w:szCs w:val="24"/>
        </w:rPr>
        <w:t>de este código</w:t>
      </w:r>
      <w:bookmarkEnd w:id="6"/>
      <w:r w:rsidR="009B2691" w:rsidRPr="00A5350A">
        <w:rPr>
          <w:rFonts w:ascii="Arial Narrow" w:hAnsi="Arial Narrow" w:cs="Arial"/>
          <w:szCs w:val="24"/>
        </w:rPr>
        <w:t>.</w:t>
      </w:r>
    </w:p>
    <w:p w14:paraId="4E3D5AB8" w14:textId="77777777" w:rsidR="0024669E" w:rsidRPr="00A5350A" w:rsidRDefault="0024669E" w:rsidP="00FA63FD">
      <w:pPr>
        <w:spacing w:line="240" w:lineRule="auto"/>
        <w:ind w:left="908" w:hanging="454"/>
        <w:jc w:val="both"/>
        <w:rPr>
          <w:rFonts w:ascii="Arial Narrow" w:hAnsi="Arial Narrow" w:cs="Arial"/>
          <w:szCs w:val="24"/>
        </w:rPr>
      </w:pPr>
    </w:p>
    <w:p w14:paraId="22CE26A1" w14:textId="77777777" w:rsidR="009B2691" w:rsidRPr="00FA63FD" w:rsidRDefault="00FA63FD" w:rsidP="00FA63FD">
      <w:pPr>
        <w:spacing w:line="240" w:lineRule="auto"/>
        <w:ind w:left="908" w:hanging="454"/>
        <w:jc w:val="both"/>
        <w:rPr>
          <w:rFonts w:ascii="Arial Narrow" w:hAnsi="Arial Narrow" w:cs="Arial"/>
          <w:b/>
          <w:szCs w:val="24"/>
        </w:rPr>
      </w:pPr>
      <w:r w:rsidRPr="00FA63FD">
        <w:rPr>
          <w:rFonts w:ascii="Arial Narrow" w:hAnsi="Arial Narrow" w:cs="Arial"/>
          <w:b/>
          <w:szCs w:val="24"/>
        </w:rPr>
        <w:t>4)</w:t>
      </w:r>
      <w:r w:rsidRPr="00FA63FD">
        <w:rPr>
          <w:rFonts w:ascii="Arial Narrow" w:hAnsi="Arial Narrow" w:cs="Arial"/>
          <w:b/>
          <w:szCs w:val="24"/>
        </w:rPr>
        <w:tab/>
      </w:r>
      <w:r w:rsidR="009B2691" w:rsidRPr="00FA63FD">
        <w:rPr>
          <w:rFonts w:ascii="Arial Narrow" w:hAnsi="Arial Narrow" w:cs="Arial"/>
          <w:szCs w:val="24"/>
        </w:rPr>
        <w:t>Privación de la libertad agravada, del artículo 218 de este código.</w:t>
      </w:r>
    </w:p>
    <w:p w14:paraId="59ACA389" w14:textId="77777777" w:rsidR="0024669E" w:rsidRPr="00A5350A" w:rsidRDefault="0024669E" w:rsidP="00FA63FD">
      <w:pPr>
        <w:spacing w:line="240" w:lineRule="auto"/>
        <w:ind w:left="908" w:hanging="454"/>
        <w:jc w:val="both"/>
        <w:rPr>
          <w:rFonts w:ascii="Arial Narrow" w:hAnsi="Arial Narrow" w:cs="Arial"/>
          <w:szCs w:val="24"/>
        </w:rPr>
      </w:pPr>
    </w:p>
    <w:p w14:paraId="4F0AAFB0" w14:textId="77777777" w:rsidR="009B2691" w:rsidRDefault="00FA63FD" w:rsidP="00FA63FD">
      <w:pPr>
        <w:spacing w:line="240" w:lineRule="auto"/>
        <w:ind w:left="908" w:hanging="454"/>
        <w:jc w:val="both"/>
        <w:rPr>
          <w:rFonts w:ascii="Arial Narrow" w:hAnsi="Arial Narrow" w:cs="Arial"/>
          <w:szCs w:val="24"/>
        </w:rPr>
      </w:pPr>
      <w:r w:rsidRPr="00FA63FD">
        <w:rPr>
          <w:rFonts w:ascii="Arial Narrow" w:hAnsi="Arial Narrow" w:cs="Arial"/>
          <w:b/>
          <w:szCs w:val="24"/>
        </w:rPr>
        <w:lastRenderedPageBreak/>
        <w:t>5)</w:t>
      </w:r>
      <w:r>
        <w:rPr>
          <w:rFonts w:ascii="Arial Narrow" w:hAnsi="Arial Narrow" w:cs="Arial"/>
          <w:szCs w:val="24"/>
        </w:rPr>
        <w:tab/>
      </w:r>
      <w:r w:rsidR="009B2691" w:rsidRPr="00A5350A">
        <w:rPr>
          <w:rFonts w:ascii="Arial Narrow" w:hAnsi="Arial Narrow" w:cs="Arial"/>
          <w:szCs w:val="24"/>
        </w:rPr>
        <w:t>Abuso sexual mediante violencia física que haya ocasionado lesiones de las clasificadas como leves o de mayor gravedad en el artículo 200 de este código, o haya sido cometido en perjuicio de persona menor de quince años.</w:t>
      </w:r>
    </w:p>
    <w:p w14:paraId="6802C282" w14:textId="77777777" w:rsidR="0024669E" w:rsidRPr="00A5350A" w:rsidRDefault="0024669E" w:rsidP="00FA63FD">
      <w:pPr>
        <w:spacing w:line="240" w:lineRule="auto"/>
        <w:ind w:left="908" w:hanging="454"/>
        <w:jc w:val="both"/>
        <w:rPr>
          <w:rFonts w:ascii="Arial Narrow" w:hAnsi="Arial Narrow" w:cs="Arial"/>
          <w:szCs w:val="24"/>
        </w:rPr>
      </w:pPr>
    </w:p>
    <w:p w14:paraId="4CECF1AF" w14:textId="77777777" w:rsidR="001B5949" w:rsidRPr="00AB78E9" w:rsidRDefault="001B5949" w:rsidP="001B5949">
      <w:pPr>
        <w:spacing w:line="240" w:lineRule="auto"/>
        <w:ind w:firstLine="454"/>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18</w:t>
      </w:r>
      <w:r w:rsidRPr="00AB78E9">
        <w:rPr>
          <w:rFonts w:ascii="Arial Narrow" w:hAnsi="Arial Narrow"/>
          <w:bCs/>
          <w:i/>
          <w:sz w:val="12"/>
          <w:szCs w:val="10"/>
        </w:rPr>
        <w:t xml:space="preserve"> DE </w:t>
      </w:r>
      <w:r>
        <w:rPr>
          <w:rFonts w:ascii="Arial Narrow" w:hAnsi="Arial Narrow"/>
          <w:bCs/>
          <w:i/>
          <w:sz w:val="12"/>
          <w:szCs w:val="10"/>
        </w:rPr>
        <w:t>DICIEMBRE</w:t>
      </w:r>
      <w:r w:rsidRPr="00AB78E9">
        <w:rPr>
          <w:rFonts w:ascii="Arial Narrow" w:hAnsi="Arial Narrow"/>
          <w:bCs/>
          <w:i/>
          <w:sz w:val="12"/>
          <w:szCs w:val="10"/>
        </w:rPr>
        <w:t xml:space="preserve"> DE 20</w:t>
      </w:r>
      <w:r>
        <w:rPr>
          <w:rFonts w:ascii="Arial Narrow" w:hAnsi="Arial Narrow"/>
          <w:bCs/>
          <w:i/>
          <w:sz w:val="12"/>
          <w:szCs w:val="10"/>
        </w:rPr>
        <w:t>20</w:t>
      </w:r>
      <w:r w:rsidRPr="00AB78E9">
        <w:rPr>
          <w:rFonts w:ascii="Arial Narrow" w:hAnsi="Arial Narrow"/>
          <w:bCs/>
          <w:i/>
          <w:sz w:val="12"/>
          <w:szCs w:val="10"/>
        </w:rPr>
        <w:t>)</w:t>
      </w:r>
    </w:p>
    <w:p w14:paraId="3900951A" w14:textId="77777777" w:rsidR="009B2691" w:rsidRPr="00FA63FD" w:rsidRDefault="00FA63FD" w:rsidP="00FA63FD">
      <w:pPr>
        <w:spacing w:line="240" w:lineRule="auto"/>
        <w:ind w:left="908" w:hanging="454"/>
        <w:jc w:val="both"/>
        <w:rPr>
          <w:rFonts w:ascii="Arial Narrow" w:hAnsi="Arial Narrow" w:cs="Arial"/>
          <w:szCs w:val="24"/>
        </w:rPr>
      </w:pPr>
      <w:r w:rsidRPr="00FA63FD">
        <w:rPr>
          <w:rFonts w:ascii="Arial Narrow" w:hAnsi="Arial Narrow" w:cs="Arial"/>
          <w:b/>
          <w:szCs w:val="24"/>
        </w:rPr>
        <w:t>6)</w:t>
      </w:r>
      <w:r w:rsidRPr="00FA63FD">
        <w:rPr>
          <w:rFonts w:ascii="Arial Narrow" w:hAnsi="Arial Narrow" w:cs="Arial"/>
          <w:b/>
          <w:szCs w:val="24"/>
        </w:rPr>
        <w:tab/>
      </w:r>
      <w:r w:rsidR="009B2691" w:rsidRPr="00FA63FD">
        <w:rPr>
          <w:rFonts w:ascii="Arial Narrow" w:hAnsi="Arial Narrow" w:cs="Arial"/>
          <w:szCs w:val="24"/>
        </w:rPr>
        <w:t>Robo de vehículo automotor</w:t>
      </w:r>
      <w:r w:rsidR="006D7852" w:rsidRPr="00FA63FD">
        <w:rPr>
          <w:rFonts w:ascii="Arial Narrow" w:hAnsi="Arial Narrow" w:cs="Arial"/>
          <w:szCs w:val="24"/>
        </w:rPr>
        <w:t xml:space="preserve"> previsto en la fracción IV del artículo 28</w:t>
      </w:r>
      <w:r w:rsidR="001B5949">
        <w:rPr>
          <w:rFonts w:ascii="Arial Narrow" w:hAnsi="Arial Narrow" w:cs="Arial"/>
          <w:szCs w:val="24"/>
        </w:rPr>
        <w:t>4</w:t>
      </w:r>
      <w:r w:rsidR="006D7852" w:rsidRPr="00FA63FD">
        <w:rPr>
          <w:rFonts w:ascii="Arial Narrow" w:hAnsi="Arial Narrow" w:cs="Arial"/>
          <w:szCs w:val="24"/>
        </w:rPr>
        <w:t xml:space="preserve"> </w:t>
      </w:r>
      <w:r w:rsidR="009B2691" w:rsidRPr="00FA63FD">
        <w:rPr>
          <w:rFonts w:ascii="Arial Narrow" w:hAnsi="Arial Narrow" w:cs="Arial"/>
          <w:szCs w:val="24"/>
        </w:rPr>
        <w:t>de este código.</w:t>
      </w:r>
    </w:p>
    <w:p w14:paraId="6664C7B5" w14:textId="77777777" w:rsidR="0024669E" w:rsidRPr="00A5350A" w:rsidRDefault="0024669E" w:rsidP="00FA63FD">
      <w:pPr>
        <w:spacing w:line="240" w:lineRule="auto"/>
        <w:ind w:left="908" w:hanging="454"/>
        <w:jc w:val="both"/>
        <w:rPr>
          <w:rFonts w:ascii="Arial Narrow" w:hAnsi="Arial Narrow" w:cs="Arial"/>
          <w:szCs w:val="24"/>
        </w:rPr>
      </w:pPr>
    </w:p>
    <w:p w14:paraId="434E4C9C" w14:textId="77777777" w:rsidR="009B2691" w:rsidRDefault="00FA63FD" w:rsidP="00FA63FD">
      <w:pPr>
        <w:spacing w:line="240" w:lineRule="auto"/>
        <w:ind w:left="908" w:hanging="454"/>
        <w:jc w:val="both"/>
        <w:rPr>
          <w:rFonts w:ascii="Arial Narrow" w:hAnsi="Arial Narrow" w:cs="Arial"/>
          <w:szCs w:val="24"/>
        </w:rPr>
      </w:pPr>
      <w:r w:rsidRPr="00FA63FD">
        <w:rPr>
          <w:rFonts w:ascii="Arial Narrow" w:hAnsi="Arial Narrow" w:cs="Arial"/>
          <w:b/>
          <w:szCs w:val="24"/>
        </w:rPr>
        <w:t>7)</w:t>
      </w:r>
      <w:r>
        <w:rPr>
          <w:rFonts w:ascii="Arial Narrow" w:hAnsi="Arial Narrow" w:cs="Arial"/>
          <w:szCs w:val="24"/>
        </w:rPr>
        <w:tab/>
      </w:r>
      <w:r w:rsidR="009B2691" w:rsidRPr="00A5350A">
        <w:rPr>
          <w:rFonts w:ascii="Arial Narrow" w:hAnsi="Arial Narrow" w:cs="Arial"/>
          <w:szCs w:val="24"/>
        </w:rPr>
        <w:t>Daños dolosos calificados del artículo 301 de este código.</w:t>
      </w:r>
    </w:p>
    <w:p w14:paraId="2DDDDF0E" w14:textId="77777777" w:rsidR="0024669E" w:rsidRPr="00A5350A" w:rsidRDefault="0024669E" w:rsidP="00FA63FD">
      <w:pPr>
        <w:spacing w:line="240" w:lineRule="auto"/>
        <w:ind w:left="908" w:hanging="454"/>
        <w:jc w:val="both"/>
        <w:rPr>
          <w:rFonts w:ascii="Arial Narrow" w:hAnsi="Arial Narrow" w:cs="Arial"/>
          <w:szCs w:val="24"/>
        </w:rPr>
      </w:pPr>
    </w:p>
    <w:p w14:paraId="33C2E285" w14:textId="77777777" w:rsidR="009B2691" w:rsidRDefault="00FA63FD" w:rsidP="00FA63FD">
      <w:pPr>
        <w:spacing w:line="240" w:lineRule="auto"/>
        <w:ind w:left="908" w:hanging="454"/>
        <w:jc w:val="both"/>
        <w:rPr>
          <w:rFonts w:ascii="Arial Narrow" w:hAnsi="Arial Narrow" w:cs="Arial"/>
          <w:szCs w:val="24"/>
        </w:rPr>
      </w:pPr>
      <w:r w:rsidRPr="00FA63FD">
        <w:rPr>
          <w:rFonts w:ascii="Arial Narrow" w:hAnsi="Arial Narrow" w:cs="Arial"/>
          <w:b/>
          <w:szCs w:val="24"/>
        </w:rPr>
        <w:t>8)</w:t>
      </w:r>
      <w:r>
        <w:rPr>
          <w:rFonts w:ascii="Arial Narrow" w:hAnsi="Arial Narrow" w:cs="Arial"/>
          <w:szCs w:val="24"/>
        </w:rPr>
        <w:tab/>
      </w:r>
      <w:r w:rsidR="009B2691" w:rsidRPr="00A5350A">
        <w:rPr>
          <w:rFonts w:ascii="Arial Narrow" w:hAnsi="Arial Narrow" w:cs="Arial"/>
          <w:szCs w:val="24"/>
        </w:rPr>
        <w:t>Operaciones con recursos de procedencia ilícita del artículo 355 de este código.</w:t>
      </w:r>
    </w:p>
    <w:p w14:paraId="5678D844" w14:textId="77777777" w:rsidR="0024669E" w:rsidRPr="00A5350A" w:rsidRDefault="0024669E" w:rsidP="00FA63FD">
      <w:pPr>
        <w:spacing w:line="240" w:lineRule="auto"/>
        <w:ind w:left="908" w:hanging="454"/>
        <w:jc w:val="both"/>
        <w:rPr>
          <w:rFonts w:ascii="Arial Narrow" w:hAnsi="Arial Narrow" w:cs="Arial"/>
          <w:szCs w:val="24"/>
        </w:rPr>
      </w:pPr>
    </w:p>
    <w:p w14:paraId="750D7B45" w14:textId="77777777" w:rsidR="0024669E" w:rsidRDefault="00FA63FD" w:rsidP="00FA63FD">
      <w:pPr>
        <w:spacing w:line="240" w:lineRule="auto"/>
        <w:ind w:left="908" w:hanging="454"/>
        <w:jc w:val="both"/>
        <w:rPr>
          <w:rFonts w:ascii="Arial Narrow" w:hAnsi="Arial Narrow" w:cs="Arial"/>
          <w:szCs w:val="24"/>
        </w:rPr>
      </w:pPr>
      <w:r w:rsidRPr="00FA63FD">
        <w:rPr>
          <w:rFonts w:ascii="Arial Narrow" w:hAnsi="Arial Narrow" w:cs="Arial"/>
          <w:b/>
          <w:szCs w:val="24"/>
        </w:rPr>
        <w:t>9)</w:t>
      </w:r>
      <w:r>
        <w:rPr>
          <w:rFonts w:ascii="Arial Narrow" w:hAnsi="Arial Narrow" w:cs="Arial"/>
          <w:szCs w:val="24"/>
        </w:rPr>
        <w:tab/>
      </w:r>
      <w:r w:rsidR="009B2691" w:rsidRPr="00A5350A">
        <w:rPr>
          <w:rFonts w:ascii="Arial Narrow" w:hAnsi="Arial Narrow" w:cs="Arial"/>
          <w:szCs w:val="24"/>
        </w:rPr>
        <w:t>Empleo indebido de objetos destinados a la seguridad pública, o de aquellos que estén simulados o sean robados, del artículo 345 de este código.</w:t>
      </w:r>
    </w:p>
    <w:p w14:paraId="213F0CB7" w14:textId="77777777" w:rsidR="00AC7324" w:rsidRDefault="00AC7324" w:rsidP="00FA63FD">
      <w:pPr>
        <w:spacing w:line="240" w:lineRule="auto"/>
        <w:ind w:left="908" w:hanging="454"/>
        <w:jc w:val="both"/>
        <w:rPr>
          <w:rFonts w:ascii="Arial Narrow" w:hAnsi="Arial Narrow" w:cs="Arial"/>
          <w:szCs w:val="24"/>
        </w:rPr>
      </w:pPr>
    </w:p>
    <w:p w14:paraId="0AD78BB2" w14:textId="77777777" w:rsidR="00AC7324" w:rsidRPr="00AB78E9" w:rsidRDefault="00AC7324" w:rsidP="00AC7324">
      <w:pPr>
        <w:spacing w:line="240" w:lineRule="auto"/>
        <w:ind w:firstLine="454"/>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ADICIONADO</w:t>
      </w:r>
      <w:r w:rsidRPr="00AB78E9">
        <w:rPr>
          <w:rFonts w:ascii="Arial Narrow" w:hAnsi="Arial Narrow"/>
          <w:bCs/>
          <w:i/>
          <w:sz w:val="12"/>
          <w:szCs w:val="10"/>
        </w:rPr>
        <w:t xml:space="preserve">, P.O. </w:t>
      </w:r>
      <w:r>
        <w:rPr>
          <w:rFonts w:ascii="Arial Narrow" w:hAnsi="Arial Narrow"/>
          <w:bCs/>
          <w:i/>
          <w:sz w:val="12"/>
          <w:szCs w:val="10"/>
        </w:rPr>
        <w:t>28</w:t>
      </w:r>
      <w:r w:rsidRPr="00AB78E9">
        <w:rPr>
          <w:rFonts w:ascii="Arial Narrow" w:hAnsi="Arial Narrow"/>
          <w:bCs/>
          <w:i/>
          <w:sz w:val="12"/>
          <w:szCs w:val="10"/>
        </w:rPr>
        <w:t xml:space="preserve"> DE </w:t>
      </w:r>
      <w:r>
        <w:rPr>
          <w:rFonts w:ascii="Arial Narrow" w:hAnsi="Arial Narrow"/>
          <w:bCs/>
          <w:i/>
          <w:sz w:val="12"/>
          <w:szCs w:val="10"/>
        </w:rPr>
        <w:t>FEBRERO</w:t>
      </w:r>
      <w:r w:rsidRPr="00AB78E9">
        <w:rPr>
          <w:rFonts w:ascii="Arial Narrow" w:hAnsi="Arial Narrow"/>
          <w:bCs/>
          <w:i/>
          <w:sz w:val="12"/>
          <w:szCs w:val="10"/>
        </w:rPr>
        <w:t xml:space="preserve"> DE 20</w:t>
      </w:r>
      <w:r>
        <w:rPr>
          <w:rFonts w:ascii="Arial Narrow" w:hAnsi="Arial Narrow"/>
          <w:bCs/>
          <w:i/>
          <w:sz w:val="12"/>
          <w:szCs w:val="10"/>
        </w:rPr>
        <w:t>20</w:t>
      </w:r>
      <w:r w:rsidRPr="00AB78E9">
        <w:rPr>
          <w:rFonts w:ascii="Arial Narrow" w:hAnsi="Arial Narrow"/>
          <w:bCs/>
          <w:i/>
          <w:sz w:val="12"/>
          <w:szCs w:val="10"/>
        </w:rPr>
        <w:t>)</w:t>
      </w:r>
    </w:p>
    <w:p w14:paraId="0A16DC85" w14:textId="77777777" w:rsidR="00AC7324" w:rsidRPr="006E385E" w:rsidRDefault="00AC7324" w:rsidP="00FA63FD">
      <w:pPr>
        <w:spacing w:line="240" w:lineRule="auto"/>
        <w:ind w:left="908" w:hanging="454"/>
        <w:jc w:val="both"/>
        <w:rPr>
          <w:rFonts w:ascii="Arial Narrow" w:hAnsi="Arial Narrow" w:cs="Arial"/>
          <w:szCs w:val="24"/>
        </w:rPr>
      </w:pPr>
      <w:r w:rsidRPr="00AC7324">
        <w:rPr>
          <w:rFonts w:ascii="Arial Narrow" w:hAnsi="Arial Narrow" w:cs="Arial"/>
          <w:b/>
          <w:szCs w:val="24"/>
        </w:rPr>
        <w:t xml:space="preserve">10) </w:t>
      </w:r>
      <w:r>
        <w:rPr>
          <w:rFonts w:ascii="Arial Narrow" w:hAnsi="Arial Narrow" w:cs="Arial"/>
          <w:b/>
          <w:szCs w:val="24"/>
        </w:rPr>
        <w:tab/>
      </w:r>
      <w:r w:rsidRPr="006E385E">
        <w:rPr>
          <w:rFonts w:ascii="Arial Narrow" w:hAnsi="Arial Narrow" w:cs="Arial"/>
          <w:szCs w:val="24"/>
        </w:rPr>
        <w:t>Abigeato, en los términos previstos por la Ley de Ganadería para el Estado de Coahuila de Zaragoza.</w:t>
      </w:r>
    </w:p>
    <w:p w14:paraId="2A169E47" w14:textId="77777777" w:rsidR="0024669E" w:rsidRPr="0024669E" w:rsidRDefault="0024669E" w:rsidP="0024669E">
      <w:pPr>
        <w:tabs>
          <w:tab w:val="left" w:pos="851"/>
        </w:tabs>
        <w:spacing w:line="240" w:lineRule="auto"/>
        <w:ind w:firstLine="0"/>
        <w:jc w:val="both"/>
        <w:rPr>
          <w:rFonts w:ascii="Arial Narrow" w:hAnsi="Arial Narrow" w:cs="Arial"/>
          <w:szCs w:val="24"/>
        </w:rPr>
      </w:pPr>
    </w:p>
    <w:p w14:paraId="40C2D9F7" w14:textId="77777777" w:rsidR="009B2691" w:rsidRPr="00FA63FD" w:rsidRDefault="00C378AA" w:rsidP="00FA63FD">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FA63FD">
        <w:rPr>
          <w:rFonts w:ascii="Arial Narrow" w:hAnsi="Arial Narrow" w:cs="Arial"/>
          <w:szCs w:val="24"/>
        </w:rPr>
        <w:tab/>
      </w:r>
      <w:r w:rsidR="009B2691" w:rsidRPr="00A5350A">
        <w:rPr>
          <w:rFonts w:ascii="Arial Narrow" w:hAnsi="Arial Narrow" w:cs="Arial"/>
          <w:szCs w:val="24"/>
        </w:rPr>
        <w:t>Que no se trate de un delito doloso cometido contra una persona menor de quince años, en el que se le hayan causado lesiones de las clasificadas como leves o de mayor gravedad en el artículo 200 de este código, ni se trate de un delito doloso con la intervención de una persona menor de dieciocho años, o valiéndose de la misma como autor mediato.</w:t>
      </w:r>
    </w:p>
    <w:p w14:paraId="0E30C036" w14:textId="77777777" w:rsidR="0024669E" w:rsidRPr="00A5350A" w:rsidRDefault="0024669E" w:rsidP="0024669E">
      <w:pPr>
        <w:spacing w:line="240" w:lineRule="auto"/>
        <w:ind w:left="720" w:firstLine="0"/>
        <w:jc w:val="both"/>
        <w:rPr>
          <w:rFonts w:ascii="Arial Narrow" w:hAnsi="Arial Narrow" w:cs="Arial"/>
          <w:szCs w:val="24"/>
          <w:u w:val="single"/>
        </w:rPr>
      </w:pPr>
    </w:p>
    <w:p w14:paraId="7F4A852C" w14:textId="77777777" w:rsidR="009B2691" w:rsidRPr="00FA63FD" w:rsidRDefault="00C378AA" w:rsidP="00FA63FD">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FA63FD">
        <w:rPr>
          <w:rFonts w:ascii="Arial Narrow" w:hAnsi="Arial Narrow" w:cs="Arial"/>
          <w:szCs w:val="24"/>
        </w:rPr>
        <w:tab/>
      </w:r>
      <w:r w:rsidR="009B2691" w:rsidRPr="00A5350A">
        <w:rPr>
          <w:rFonts w:ascii="Arial Narrow" w:hAnsi="Arial Narrow" w:cs="Arial"/>
          <w:szCs w:val="24"/>
        </w:rPr>
        <w:t>Que no se trate de un delito en el que la persona sentenciada haya empleado violencia reiterada, originando lesiones de las clasificadas como graves o de mayor gravedad en el artículo 200 de este código, sin que aparezca motivo para dicha violencia, o bien el motivo haya sido claramente desproporcionado para aquella reacción; o que no se trate de un delito en el que el imputado haya originado lesiones, empleando un arma de fuego sin que concurriera riña ni exceso en causa de licitud; o aparezca un comportamiento de la persona sentenciada, precedente o posterior al delito por el que se le condena, en relación con la víctima o terceras personas determinadas, que haga presumir un peligro para la vida o salud de cualquiera de ellas, que vuelva preferible se ejecute la pena de prisión.</w:t>
      </w:r>
    </w:p>
    <w:p w14:paraId="68E3D39B" w14:textId="77777777" w:rsidR="0024669E" w:rsidRPr="00A5350A" w:rsidRDefault="0024669E" w:rsidP="0024669E">
      <w:pPr>
        <w:spacing w:line="240" w:lineRule="auto"/>
        <w:ind w:firstLine="0"/>
        <w:jc w:val="both"/>
        <w:rPr>
          <w:rFonts w:ascii="Arial Narrow" w:hAnsi="Arial Narrow" w:cs="Arial"/>
          <w:szCs w:val="24"/>
          <w:u w:val="single"/>
        </w:rPr>
      </w:pPr>
    </w:p>
    <w:p w14:paraId="0739CD6F" w14:textId="77777777" w:rsidR="009B2691" w:rsidRPr="00FA63FD" w:rsidRDefault="00C378AA" w:rsidP="00FA63FD">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FA63FD">
        <w:rPr>
          <w:rFonts w:ascii="Arial Narrow" w:hAnsi="Arial Narrow" w:cs="Arial"/>
          <w:szCs w:val="24"/>
        </w:rPr>
        <w:tab/>
      </w:r>
      <w:r w:rsidR="009B2691" w:rsidRPr="00A5350A">
        <w:rPr>
          <w:rFonts w:ascii="Arial Narrow" w:hAnsi="Arial Narrow" w:cs="Arial"/>
          <w:szCs w:val="24"/>
        </w:rPr>
        <w:t>Que no haya reincidencia en los términos del artículo 79 de este código.</w:t>
      </w:r>
    </w:p>
    <w:p w14:paraId="4F8AD2EC" w14:textId="77777777" w:rsidR="0024669E" w:rsidRPr="00FA63FD" w:rsidRDefault="0024669E" w:rsidP="00FA63FD">
      <w:pPr>
        <w:spacing w:line="240" w:lineRule="auto"/>
        <w:ind w:left="454" w:hanging="454"/>
        <w:jc w:val="both"/>
        <w:rPr>
          <w:rFonts w:ascii="Arial Narrow" w:hAnsi="Arial Narrow" w:cs="Arial"/>
          <w:szCs w:val="24"/>
        </w:rPr>
      </w:pPr>
    </w:p>
    <w:p w14:paraId="1BCA7909" w14:textId="77777777" w:rsidR="009B2691" w:rsidRPr="00FA63FD" w:rsidRDefault="00C378AA" w:rsidP="00FA63FD">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FA63FD">
        <w:rPr>
          <w:rFonts w:ascii="Arial Narrow" w:hAnsi="Arial Narrow" w:cs="Arial"/>
          <w:szCs w:val="24"/>
        </w:rPr>
        <w:tab/>
      </w:r>
      <w:r w:rsidR="009B2691" w:rsidRPr="00A5350A">
        <w:rPr>
          <w:rFonts w:ascii="Arial Narrow" w:hAnsi="Arial Narrow" w:cs="Arial"/>
          <w:szCs w:val="24"/>
        </w:rPr>
        <w:t xml:space="preserve">Que se pague la multa y, en su caso, se repare el daño, observándose al respecto lo previsto en el </w:t>
      </w:r>
      <w:r w:rsidR="003A67BA" w:rsidRPr="00A5350A">
        <w:rPr>
          <w:rFonts w:ascii="Arial Narrow" w:hAnsi="Arial Narrow" w:cs="Arial"/>
          <w:szCs w:val="24"/>
        </w:rPr>
        <w:t>artículo</w:t>
      </w:r>
      <w:r w:rsidR="009B2691" w:rsidRPr="00A5350A">
        <w:rPr>
          <w:rFonts w:ascii="Arial Narrow" w:hAnsi="Arial Narrow" w:cs="Arial"/>
          <w:szCs w:val="24"/>
        </w:rPr>
        <w:t xml:space="preserve"> 107 de este código, en lo que corresponda.</w:t>
      </w:r>
    </w:p>
    <w:p w14:paraId="419204D1" w14:textId="77777777" w:rsidR="0024669E" w:rsidRPr="00FA63FD" w:rsidRDefault="0024669E" w:rsidP="00FA63FD">
      <w:pPr>
        <w:spacing w:line="240" w:lineRule="auto"/>
        <w:ind w:left="454" w:hanging="454"/>
        <w:jc w:val="both"/>
        <w:rPr>
          <w:rFonts w:ascii="Arial Narrow" w:hAnsi="Arial Narrow" w:cs="Arial"/>
          <w:szCs w:val="24"/>
        </w:rPr>
      </w:pPr>
    </w:p>
    <w:p w14:paraId="19CFA8C2" w14:textId="77777777" w:rsidR="009B2691" w:rsidRPr="00FA63FD" w:rsidRDefault="00C378AA" w:rsidP="00FA63FD">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FA63FD">
        <w:rPr>
          <w:rFonts w:ascii="Arial Narrow" w:hAnsi="Arial Narrow" w:cs="Arial"/>
          <w:szCs w:val="24"/>
        </w:rPr>
        <w:tab/>
      </w:r>
      <w:r w:rsidR="009B2691" w:rsidRPr="00A5350A">
        <w:rPr>
          <w:rFonts w:ascii="Arial Narrow" w:hAnsi="Arial Narrow" w:cs="Arial"/>
          <w:szCs w:val="24"/>
        </w:rPr>
        <w:t>Que se otorgue caución en efectivo para asegurar que la persona sentenciada se presentará cuantas veces se le llame por la autoridad supervisora o el juez de ejecución.</w:t>
      </w:r>
    </w:p>
    <w:p w14:paraId="4E89E45B" w14:textId="77777777" w:rsidR="0024669E" w:rsidRPr="00A5350A" w:rsidRDefault="0024669E" w:rsidP="0024669E">
      <w:pPr>
        <w:spacing w:line="240" w:lineRule="auto"/>
        <w:ind w:firstLine="0"/>
        <w:contextualSpacing/>
        <w:jc w:val="both"/>
        <w:rPr>
          <w:rFonts w:ascii="Arial Narrow" w:hAnsi="Arial Narrow" w:cs="Arial"/>
          <w:szCs w:val="24"/>
          <w:u w:val="single"/>
        </w:rPr>
      </w:pPr>
    </w:p>
    <w:p w14:paraId="1B0A54A6" w14:textId="77777777" w:rsidR="009B2691" w:rsidRDefault="009B2691" w:rsidP="00F25D37">
      <w:pPr>
        <w:spacing w:line="240" w:lineRule="auto"/>
        <w:ind w:left="454" w:firstLine="0"/>
        <w:jc w:val="both"/>
        <w:rPr>
          <w:rFonts w:ascii="Arial Narrow" w:hAnsi="Arial Narrow" w:cs="Arial"/>
          <w:szCs w:val="24"/>
        </w:rPr>
      </w:pPr>
      <w:r w:rsidRPr="00A5350A">
        <w:rPr>
          <w:rFonts w:ascii="Arial Narrow" w:hAnsi="Arial Narrow" w:cs="Arial"/>
          <w:szCs w:val="24"/>
        </w:rPr>
        <w:t>El juez o tribunal podrá prescindir de la caución en atención a las condiciones económicas del sentenciado, pero en tal caso siempre se le requerirá que proteste ante el juez de ejecución que cumplirá con los citatorios que se le hagan.</w:t>
      </w:r>
    </w:p>
    <w:p w14:paraId="765E12C2" w14:textId="77777777" w:rsidR="0024669E" w:rsidRPr="00A5350A" w:rsidRDefault="0024669E" w:rsidP="00F25D37">
      <w:pPr>
        <w:spacing w:line="240" w:lineRule="auto"/>
        <w:ind w:left="454" w:firstLine="0"/>
        <w:jc w:val="both"/>
        <w:rPr>
          <w:rFonts w:ascii="Arial Narrow" w:hAnsi="Arial Narrow" w:cs="Arial"/>
          <w:szCs w:val="24"/>
        </w:rPr>
      </w:pPr>
    </w:p>
    <w:p w14:paraId="12028DFF" w14:textId="77777777" w:rsidR="009B2691" w:rsidRPr="00A5350A" w:rsidRDefault="009B2691" w:rsidP="00F25D37">
      <w:pPr>
        <w:spacing w:line="240" w:lineRule="auto"/>
        <w:ind w:left="454" w:firstLine="0"/>
        <w:jc w:val="both"/>
        <w:rPr>
          <w:rFonts w:ascii="Arial Narrow" w:hAnsi="Arial Narrow" w:cs="Arial"/>
          <w:szCs w:val="24"/>
        </w:rPr>
      </w:pPr>
      <w:r w:rsidRPr="00A5350A">
        <w:rPr>
          <w:rFonts w:ascii="Arial Narrow" w:hAnsi="Arial Narrow" w:cs="Arial"/>
          <w:szCs w:val="24"/>
        </w:rPr>
        <w:t>La persona sentenciada o su defensor podrán pedir motivadamente al juez de ejecución que prescinda de la caución en los términos del párrafo precedente, si la primera aún no la paga.</w:t>
      </w:r>
    </w:p>
    <w:p w14:paraId="070E2A4F" w14:textId="77777777" w:rsidR="009B2691" w:rsidRDefault="009B2691" w:rsidP="00A5350A">
      <w:pPr>
        <w:tabs>
          <w:tab w:val="left" w:pos="709"/>
        </w:tabs>
        <w:spacing w:line="240" w:lineRule="auto"/>
        <w:ind w:left="709" w:firstLine="0"/>
        <w:jc w:val="both"/>
        <w:rPr>
          <w:rFonts w:ascii="Arial Narrow" w:hAnsi="Arial Narrow" w:cs="Arial"/>
          <w:szCs w:val="24"/>
        </w:rPr>
      </w:pPr>
    </w:p>
    <w:p w14:paraId="4579D4CB" w14:textId="77777777" w:rsidR="0024669E" w:rsidRPr="00A5350A" w:rsidRDefault="0024669E" w:rsidP="00A5350A">
      <w:pPr>
        <w:tabs>
          <w:tab w:val="left" w:pos="709"/>
        </w:tabs>
        <w:spacing w:line="240" w:lineRule="auto"/>
        <w:ind w:left="709" w:firstLine="0"/>
        <w:jc w:val="both"/>
        <w:rPr>
          <w:rFonts w:ascii="Arial Narrow" w:hAnsi="Arial Narrow" w:cs="Arial"/>
          <w:szCs w:val="24"/>
        </w:rPr>
      </w:pPr>
    </w:p>
    <w:p w14:paraId="6DE53D25" w14:textId="77777777" w:rsidR="009B2691"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lastRenderedPageBreak/>
        <w:t>Sección Segunda</w:t>
      </w:r>
    </w:p>
    <w:p w14:paraId="0E67A6A3" w14:textId="77777777" w:rsidR="0024669E" w:rsidRPr="00A5350A" w:rsidRDefault="0024669E" w:rsidP="00A5350A">
      <w:pPr>
        <w:spacing w:line="240" w:lineRule="auto"/>
        <w:ind w:left="1077" w:firstLine="0"/>
        <w:jc w:val="center"/>
        <w:rPr>
          <w:rFonts w:ascii="Arial Narrow" w:hAnsi="Arial Narrow" w:cs="Arial"/>
          <w:b/>
          <w:szCs w:val="24"/>
        </w:rPr>
      </w:pPr>
    </w:p>
    <w:p w14:paraId="397067CC" w14:textId="77777777" w:rsidR="009B2691" w:rsidRPr="00A5350A"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Trabajo en favor de la comunidad</w:t>
      </w:r>
    </w:p>
    <w:p w14:paraId="284AD9DF" w14:textId="77777777" w:rsidR="009B2691" w:rsidRPr="00A5350A" w:rsidRDefault="009B2691" w:rsidP="00A5350A">
      <w:pPr>
        <w:spacing w:line="240" w:lineRule="auto"/>
        <w:ind w:left="1077" w:firstLine="0"/>
        <w:jc w:val="center"/>
        <w:rPr>
          <w:rFonts w:ascii="Arial Narrow" w:hAnsi="Arial Narrow" w:cs="Arial"/>
          <w:b/>
          <w:szCs w:val="24"/>
        </w:rPr>
      </w:pPr>
    </w:p>
    <w:p w14:paraId="5A9514E7" w14:textId="77777777" w:rsidR="009B2691" w:rsidRDefault="009B2691" w:rsidP="00A5350A">
      <w:pPr>
        <w:spacing w:line="240" w:lineRule="auto"/>
        <w:ind w:firstLine="0"/>
        <w:jc w:val="both"/>
        <w:rPr>
          <w:rFonts w:ascii="Arial Narrow" w:hAnsi="Arial Narrow" w:cs="Arial"/>
          <w:b/>
          <w:szCs w:val="24"/>
        </w:rPr>
      </w:pPr>
      <w:r w:rsidRPr="0024669E">
        <w:rPr>
          <w:rFonts w:ascii="Arial Narrow" w:hAnsi="Arial Narrow" w:cs="Arial"/>
          <w:b/>
          <w:szCs w:val="24"/>
        </w:rPr>
        <w:t xml:space="preserve">Artículo 103 (Trabajo en favor de la comunidad) </w:t>
      </w:r>
    </w:p>
    <w:p w14:paraId="244FDA68" w14:textId="77777777" w:rsidR="0024669E" w:rsidRPr="0024669E" w:rsidRDefault="0024669E" w:rsidP="00A5350A">
      <w:pPr>
        <w:spacing w:line="240" w:lineRule="auto"/>
        <w:ind w:firstLine="0"/>
        <w:jc w:val="both"/>
        <w:rPr>
          <w:rFonts w:ascii="Arial Narrow" w:hAnsi="Arial Narrow" w:cs="Arial"/>
          <w:b/>
          <w:szCs w:val="24"/>
        </w:rPr>
      </w:pPr>
    </w:p>
    <w:p w14:paraId="267A7E4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aplicación de trabajo en favor comunitario al conceder condena condicional se regirá por las reglas siguientes:</w:t>
      </w:r>
    </w:p>
    <w:p w14:paraId="444A5F7A" w14:textId="77777777" w:rsidR="0024669E" w:rsidRPr="00A5350A" w:rsidRDefault="0024669E" w:rsidP="00A5350A">
      <w:pPr>
        <w:spacing w:line="240" w:lineRule="auto"/>
        <w:ind w:firstLine="0"/>
        <w:jc w:val="both"/>
        <w:rPr>
          <w:rFonts w:ascii="Arial Narrow" w:hAnsi="Arial Narrow" w:cs="Arial"/>
          <w:szCs w:val="24"/>
        </w:rPr>
      </w:pPr>
    </w:p>
    <w:p w14:paraId="743D9951" w14:textId="77777777" w:rsidR="009B2691" w:rsidRDefault="00C378AA" w:rsidP="00C15DE7">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C15DE7">
        <w:rPr>
          <w:rFonts w:ascii="Arial Narrow" w:hAnsi="Arial Narrow" w:cs="Arial"/>
          <w:szCs w:val="24"/>
        </w:rPr>
        <w:tab/>
      </w:r>
      <w:r w:rsidR="009B2691" w:rsidRPr="00A5350A">
        <w:rPr>
          <w:rFonts w:ascii="Arial Narrow" w:hAnsi="Arial Narrow" w:cs="Arial"/>
          <w:szCs w:val="24"/>
        </w:rPr>
        <w:t xml:space="preserve">(Supuestos temporales de procedencia). </w:t>
      </w:r>
    </w:p>
    <w:p w14:paraId="7A2FBBFF" w14:textId="77777777" w:rsidR="0024669E" w:rsidRPr="00A5350A" w:rsidRDefault="0024669E" w:rsidP="0024669E">
      <w:pPr>
        <w:spacing w:line="240" w:lineRule="auto"/>
        <w:ind w:left="709" w:firstLine="0"/>
        <w:jc w:val="both"/>
        <w:rPr>
          <w:rFonts w:ascii="Arial Narrow" w:hAnsi="Arial Narrow" w:cs="Arial"/>
          <w:szCs w:val="24"/>
        </w:rPr>
      </w:pPr>
    </w:p>
    <w:p w14:paraId="144C2458" w14:textId="77777777" w:rsidR="009B2691" w:rsidRDefault="009B2691" w:rsidP="00C15DE7">
      <w:pPr>
        <w:spacing w:line="240" w:lineRule="auto"/>
        <w:ind w:left="454" w:firstLine="0"/>
        <w:jc w:val="both"/>
        <w:rPr>
          <w:rFonts w:ascii="Arial Narrow" w:hAnsi="Arial Narrow" w:cs="Arial"/>
          <w:szCs w:val="24"/>
        </w:rPr>
      </w:pPr>
      <w:r w:rsidRPr="00A5350A">
        <w:rPr>
          <w:rFonts w:ascii="Arial Narrow" w:hAnsi="Arial Narrow" w:cs="Arial"/>
          <w:szCs w:val="24"/>
        </w:rPr>
        <w:t>El trabajo en favor de la comunidad se podrá aplicar como sustitutivo, en cualquiera de los casos siguientes:</w:t>
      </w:r>
    </w:p>
    <w:p w14:paraId="481AFD70" w14:textId="77777777" w:rsidR="0024669E" w:rsidRPr="00A5350A" w:rsidRDefault="0024669E" w:rsidP="0024669E">
      <w:pPr>
        <w:spacing w:line="240" w:lineRule="auto"/>
        <w:jc w:val="both"/>
        <w:rPr>
          <w:rFonts w:ascii="Arial Narrow" w:hAnsi="Arial Narrow" w:cs="Arial"/>
          <w:szCs w:val="24"/>
        </w:rPr>
      </w:pPr>
    </w:p>
    <w:p w14:paraId="4E7997BD" w14:textId="77777777" w:rsidR="009B2691" w:rsidRDefault="00C15DE7" w:rsidP="00C15DE7">
      <w:pPr>
        <w:spacing w:line="240" w:lineRule="auto"/>
        <w:ind w:left="908" w:hanging="454"/>
        <w:jc w:val="both"/>
        <w:rPr>
          <w:rFonts w:ascii="Arial Narrow" w:hAnsi="Arial Narrow" w:cs="Arial"/>
          <w:szCs w:val="24"/>
        </w:rPr>
      </w:pPr>
      <w:r w:rsidRPr="00C15DE7">
        <w:rPr>
          <w:rFonts w:ascii="Arial Narrow" w:hAnsi="Arial Narrow" w:cs="Arial"/>
          <w:b/>
          <w:szCs w:val="24"/>
        </w:rPr>
        <w:t>a)</w:t>
      </w:r>
      <w:r w:rsidRPr="00C15DE7">
        <w:rPr>
          <w:rFonts w:ascii="Arial Narrow" w:hAnsi="Arial Narrow" w:cs="Arial"/>
          <w:b/>
          <w:szCs w:val="24"/>
        </w:rPr>
        <w:tab/>
      </w:r>
      <w:r w:rsidR="009B2691" w:rsidRPr="00A5350A">
        <w:rPr>
          <w:rFonts w:ascii="Arial Narrow" w:hAnsi="Arial Narrow" w:cs="Arial"/>
          <w:szCs w:val="24"/>
        </w:rPr>
        <w:t>(Prisión en delitos dolosos)</w:t>
      </w:r>
    </w:p>
    <w:p w14:paraId="29BF16A3" w14:textId="77777777" w:rsidR="0024669E" w:rsidRPr="00A5350A" w:rsidRDefault="0024669E" w:rsidP="0024669E">
      <w:pPr>
        <w:tabs>
          <w:tab w:val="left" w:pos="1134"/>
        </w:tabs>
        <w:spacing w:line="240" w:lineRule="auto"/>
        <w:ind w:left="709" w:firstLine="0"/>
        <w:jc w:val="both"/>
        <w:rPr>
          <w:rFonts w:ascii="Arial Narrow" w:hAnsi="Arial Narrow" w:cs="Arial"/>
          <w:szCs w:val="24"/>
        </w:rPr>
      </w:pPr>
    </w:p>
    <w:p w14:paraId="22D4310D" w14:textId="77777777" w:rsidR="009B2691" w:rsidRDefault="009B2691" w:rsidP="00A5350A">
      <w:pPr>
        <w:tabs>
          <w:tab w:val="left" w:pos="1134"/>
        </w:tabs>
        <w:spacing w:line="240" w:lineRule="auto"/>
        <w:ind w:left="1134" w:firstLine="0"/>
        <w:jc w:val="both"/>
        <w:rPr>
          <w:rFonts w:ascii="Arial Narrow" w:hAnsi="Arial Narrow" w:cs="Arial"/>
          <w:szCs w:val="24"/>
        </w:rPr>
      </w:pPr>
      <w:r w:rsidRPr="00A5350A">
        <w:rPr>
          <w:rFonts w:ascii="Arial Narrow" w:hAnsi="Arial Narrow" w:cs="Arial"/>
          <w:szCs w:val="24"/>
        </w:rPr>
        <w:t>Cuando la pena de prisión impuesta sea de cinco años o menos, tratándose de delitos dolosos.</w:t>
      </w:r>
    </w:p>
    <w:p w14:paraId="416A7E4A" w14:textId="77777777" w:rsidR="0024669E" w:rsidRPr="00A5350A" w:rsidRDefault="0024669E" w:rsidP="0024669E">
      <w:pPr>
        <w:tabs>
          <w:tab w:val="left" w:pos="1134"/>
        </w:tabs>
        <w:spacing w:line="240" w:lineRule="auto"/>
        <w:jc w:val="both"/>
        <w:rPr>
          <w:rFonts w:ascii="Arial Narrow" w:hAnsi="Arial Narrow" w:cs="Arial"/>
          <w:szCs w:val="24"/>
        </w:rPr>
      </w:pPr>
    </w:p>
    <w:p w14:paraId="2D7BAA0F" w14:textId="77777777" w:rsidR="009B2691" w:rsidRDefault="00C15DE7" w:rsidP="00C15DE7">
      <w:pPr>
        <w:spacing w:line="240" w:lineRule="auto"/>
        <w:ind w:left="908" w:hanging="454"/>
        <w:jc w:val="both"/>
        <w:rPr>
          <w:rFonts w:ascii="Arial Narrow" w:hAnsi="Arial Narrow" w:cs="Arial"/>
          <w:szCs w:val="24"/>
        </w:rPr>
      </w:pPr>
      <w:r w:rsidRPr="00C15DE7">
        <w:rPr>
          <w:rFonts w:ascii="Arial Narrow" w:hAnsi="Arial Narrow" w:cs="Arial"/>
          <w:b/>
          <w:szCs w:val="24"/>
        </w:rPr>
        <w:t>b)</w:t>
      </w:r>
      <w:r>
        <w:rPr>
          <w:rFonts w:ascii="Arial Narrow" w:hAnsi="Arial Narrow" w:cs="Arial"/>
          <w:szCs w:val="24"/>
        </w:rPr>
        <w:tab/>
      </w:r>
      <w:r w:rsidR="009B2691" w:rsidRPr="00A5350A">
        <w:rPr>
          <w:rFonts w:ascii="Arial Narrow" w:hAnsi="Arial Narrow" w:cs="Arial"/>
          <w:szCs w:val="24"/>
        </w:rPr>
        <w:t>(Prisión en delitos culposos)</w:t>
      </w:r>
    </w:p>
    <w:p w14:paraId="7C37DEBB" w14:textId="77777777" w:rsidR="0024669E" w:rsidRPr="00A5350A" w:rsidRDefault="0024669E" w:rsidP="0024669E">
      <w:pPr>
        <w:tabs>
          <w:tab w:val="left" w:pos="1134"/>
        </w:tabs>
        <w:spacing w:line="240" w:lineRule="auto"/>
        <w:ind w:left="709" w:firstLine="0"/>
        <w:jc w:val="both"/>
        <w:rPr>
          <w:rFonts w:ascii="Arial Narrow" w:hAnsi="Arial Narrow" w:cs="Arial"/>
          <w:szCs w:val="24"/>
        </w:rPr>
      </w:pPr>
    </w:p>
    <w:p w14:paraId="0668B19C" w14:textId="77777777" w:rsidR="009B2691" w:rsidRDefault="009B2691" w:rsidP="00C15DE7">
      <w:pPr>
        <w:tabs>
          <w:tab w:val="left" w:pos="-993"/>
        </w:tabs>
        <w:spacing w:line="240" w:lineRule="auto"/>
        <w:ind w:left="907" w:firstLine="0"/>
        <w:jc w:val="both"/>
        <w:rPr>
          <w:rFonts w:ascii="Arial Narrow" w:hAnsi="Arial Narrow" w:cs="Arial"/>
          <w:szCs w:val="24"/>
        </w:rPr>
      </w:pPr>
      <w:r w:rsidRPr="00A5350A">
        <w:rPr>
          <w:rFonts w:ascii="Arial Narrow" w:hAnsi="Arial Narrow" w:cs="Arial"/>
          <w:szCs w:val="24"/>
        </w:rPr>
        <w:t>Cuando la pena de prisión impuesta sea de seis años o menos, tratándose de delitos culposos.</w:t>
      </w:r>
    </w:p>
    <w:p w14:paraId="797262F1" w14:textId="77777777" w:rsidR="0024669E" w:rsidRPr="00A5350A" w:rsidRDefault="0024669E" w:rsidP="00A5350A">
      <w:pPr>
        <w:tabs>
          <w:tab w:val="left" w:pos="1134"/>
        </w:tabs>
        <w:spacing w:line="240" w:lineRule="auto"/>
        <w:ind w:left="1134" w:firstLine="0"/>
        <w:jc w:val="both"/>
        <w:rPr>
          <w:rFonts w:ascii="Arial Narrow" w:hAnsi="Arial Narrow" w:cs="Arial"/>
          <w:szCs w:val="24"/>
        </w:rPr>
      </w:pPr>
    </w:p>
    <w:p w14:paraId="344ABD60" w14:textId="77777777" w:rsidR="009B2691" w:rsidRDefault="00C378AA" w:rsidP="00C15DE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C15DE7">
        <w:rPr>
          <w:rFonts w:ascii="Arial Narrow" w:hAnsi="Arial Narrow" w:cs="Arial"/>
          <w:szCs w:val="24"/>
        </w:rPr>
        <w:tab/>
      </w:r>
      <w:r w:rsidR="009B2691" w:rsidRPr="00A5350A">
        <w:rPr>
          <w:rFonts w:ascii="Arial Narrow" w:hAnsi="Arial Narrow" w:cs="Arial"/>
          <w:szCs w:val="24"/>
        </w:rPr>
        <w:t>(Noción)</w:t>
      </w:r>
    </w:p>
    <w:p w14:paraId="324FCF3D" w14:textId="77777777" w:rsidR="0024669E" w:rsidRPr="00A5350A" w:rsidRDefault="0024669E" w:rsidP="0024669E">
      <w:pPr>
        <w:spacing w:line="240" w:lineRule="auto"/>
        <w:ind w:left="411" w:firstLine="0"/>
        <w:jc w:val="both"/>
        <w:rPr>
          <w:rFonts w:ascii="Arial Narrow" w:hAnsi="Arial Narrow" w:cs="Arial"/>
          <w:szCs w:val="24"/>
        </w:rPr>
      </w:pPr>
    </w:p>
    <w:p w14:paraId="3ACE15F3" w14:textId="77777777" w:rsidR="009B2691" w:rsidRDefault="009B2691" w:rsidP="00C15DE7">
      <w:pPr>
        <w:spacing w:line="240" w:lineRule="auto"/>
        <w:ind w:left="454" w:firstLine="0"/>
        <w:jc w:val="both"/>
        <w:rPr>
          <w:rFonts w:ascii="Arial Narrow" w:hAnsi="Arial Narrow" w:cs="Arial"/>
          <w:szCs w:val="24"/>
        </w:rPr>
      </w:pPr>
      <w:r w:rsidRPr="00A5350A">
        <w:rPr>
          <w:rFonts w:ascii="Arial Narrow" w:hAnsi="Arial Narrow" w:cs="Arial"/>
          <w:szCs w:val="24"/>
        </w:rPr>
        <w:t>El trabajo comunitario consistirá en prestar servicios o laborar sin remuneración en instituciones, dependencias u organismos desconcentrados o descentralizados del estado o municipales; o en empresas o instituciones públicas estatales o municipales, o de participación estatal o municipal, así como en organismos o instituciones educativas o de beneficencia privadas.</w:t>
      </w:r>
    </w:p>
    <w:p w14:paraId="0F2CED5D" w14:textId="77777777" w:rsidR="0024669E" w:rsidRPr="00A5350A" w:rsidRDefault="0024669E" w:rsidP="00A5350A">
      <w:pPr>
        <w:spacing w:line="240" w:lineRule="auto"/>
        <w:ind w:left="709" w:firstLine="0"/>
        <w:jc w:val="both"/>
        <w:rPr>
          <w:rFonts w:ascii="Arial Narrow" w:hAnsi="Arial Narrow" w:cs="Arial"/>
          <w:szCs w:val="24"/>
        </w:rPr>
      </w:pPr>
    </w:p>
    <w:p w14:paraId="499AB358" w14:textId="77777777" w:rsidR="009B2691" w:rsidRDefault="00C378AA" w:rsidP="00C15DE7">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C15DE7">
        <w:rPr>
          <w:rFonts w:ascii="Arial Narrow" w:hAnsi="Arial Narrow" w:cs="Arial"/>
          <w:szCs w:val="24"/>
        </w:rPr>
        <w:tab/>
      </w:r>
      <w:r w:rsidR="009B2691" w:rsidRPr="00A5350A">
        <w:rPr>
          <w:rFonts w:ascii="Arial Narrow" w:hAnsi="Arial Narrow" w:cs="Arial"/>
          <w:szCs w:val="24"/>
        </w:rPr>
        <w:t>(Presupuestos de ejecución)</w:t>
      </w:r>
    </w:p>
    <w:p w14:paraId="4EDF1767" w14:textId="77777777" w:rsidR="0024669E" w:rsidRPr="00A5350A" w:rsidRDefault="0024669E" w:rsidP="0024669E">
      <w:pPr>
        <w:spacing w:line="240" w:lineRule="auto"/>
        <w:ind w:left="426" w:firstLine="0"/>
        <w:jc w:val="both"/>
        <w:rPr>
          <w:rFonts w:ascii="Arial Narrow" w:hAnsi="Arial Narrow" w:cs="Arial"/>
          <w:szCs w:val="24"/>
        </w:rPr>
      </w:pPr>
    </w:p>
    <w:p w14:paraId="5F919B7D" w14:textId="77777777" w:rsidR="009B2691" w:rsidRDefault="009B2691" w:rsidP="00C15DE7">
      <w:pPr>
        <w:spacing w:line="240" w:lineRule="auto"/>
        <w:ind w:left="454" w:firstLine="0"/>
        <w:jc w:val="both"/>
        <w:rPr>
          <w:rFonts w:ascii="Arial Narrow" w:hAnsi="Arial Narrow" w:cs="Arial"/>
          <w:szCs w:val="24"/>
        </w:rPr>
      </w:pPr>
      <w:r w:rsidRPr="00A5350A">
        <w:rPr>
          <w:rFonts w:ascii="Arial Narrow" w:hAnsi="Arial Narrow" w:cs="Arial"/>
          <w:szCs w:val="24"/>
        </w:rPr>
        <w:t>Para aplicar este sustitutivo, la dependencia a la que se encargue supervisar la ejecución de la pena de prisión, además de las veces que se lo requiera el juzgador, trimestralmente enviará a los jueces competentes, una lista de los programas y lugares con disponibilidad.</w:t>
      </w:r>
    </w:p>
    <w:p w14:paraId="7006F8C7" w14:textId="77777777" w:rsidR="0024669E" w:rsidRPr="00A5350A" w:rsidRDefault="0024669E" w:rsidP="00A5350A">
      <w:pPr>
        <w:spacing w:line="240" w:lineRule="auto"/>
        <w:ind w:left="709" w:firstLine="0"/>
        <w:jc w:val="both"/>
        <w:rPr>
          <w:rFonts w:ascii="Arial Narrow" w:hAnsi="Arial Narrow" w:cs="Arial"/>
          <w:szCs w:val="24"/>
        </w:rPr>
      </w:pPr>
    </w:p>
    <w:p w14:paraId="5682D97C" w14:textId="77777777" w:rsidR="009B2691" w:rsidRDefault="00C378AA" w:rsidP="00C15DE7">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C15DE7">
        <w:rPr>
          <w:rFonts w:ascii="Arial Narrow" w:hAnsi="Arial Narrow" w:cs="Arial"/>
          <w:szCs w:val="24"/>
        </w:rPr>
        <w:tab/>
      </w:r>
      <w:r w:rsidR="009B2691" w:rsidRPr="00A5350A">
        <w:rPr>
          <w:rFonts w:ascii="Arial Narrow" w:hAnsi="Arial Narrow" w:cs="Arial"/>
          <w:szCs w:val="24"/>
        </w:rPr>
        <w:t>(Autoridades competentes para supervisarlo y condiciones de ejecución)</w:t>
      </w:r>
    </w:p>
    <w:p w14:paraId="74DE592A" w14:textId="77777777" w:rsidR="0024669E" w:rsidRPr="00A5350A" w:rsidRDefault="0024669E" w:rsidP="0024669E">
      <w:pPr>
        <w:tabs>
          <w:tab w:val="left" w:pos="567"/>
          <w:tab w:val="left" w:pos="851"/>
        </w:tabs>
        <w:spacing w:line="240" w:lineRule="auto"/>
        <w:ind w:left="426" w:firstLine="0"/>
        <w:jc w:val="both"/>
        <w:rPr>
          <w:rFonts w:ascii="Arial Narrow" w:hAnsi="Arial Narrow" w:cs="Arial"/>
          <w:szCs w:val="24"/>
        </w:rPr>
      </w:pPr>
    </w:p>
    <w:p w14:paraId="110F8869" w14:textId="77777777" w:rsidR="009B2691" w:rsidRDefault="009B2691" w:rsidP="00C15DE7">
      <w:pPr>
        <w:spacing w:line="240" w:lineRule="auto"/>
        <w:ind w:left="454" w:firstLine="0"/>
        <w:jc w:val="both"/>
        <w:rPr>
          <w:rFonts w:ascii="Arial Narrow" w:hAnsi="Arial Narrow" w:cs="Arial"/>
          <w:szCs w:val="24"/>
        </w:rPr>
      </w:pPr>
      <w:r w:rsidRPr="00A5350A">
        <w:rPr>
          <w:rFonts w:ascii="Arial Narrow" w:hAnsi="Arial Narrow" w:cs="Arial"/>
          <w:szCs w:val="24"/>
        </w:rPr>
        <w:t>Se llevará bajo la vigilancia de la dependencia a la que se encargue ejecutar la pena de prisión y de la dependencia, organismo o institución donde el sentenciado preste sus servicios, la que deberá informar periódicamente a la primera acerca del trabajo del sentenciado o en su caso, enseguida de cuando incumpla con el mismo.</w:t>
      </w:r>
    </w:p>
    <w:p w14:paraId="1BF0EA34" w14:textId="77777777" w:rsidR="0024669E" w:rsidRPr="00A5350A" w:rsidRDefault="0024669E" w:rsidP="00C15DE7">
      <w:pPr>
        <w:spacing w:line="240" w:lineRule="auto"/>
        <w:ind w:left="454" w:firstLine="0"/>
        <w:jc w:val="both"/>
        <w:rPr>
          <w:rFonts w:ascii="Arial Narrow" w:hAnsi="Arial Narrow" w:cs="Arial"/>
          <w:szCs w:val="24"/>
        </w:rPr>
      </w:pPr>
    </w:p>
    <w:p w14:paraId="0455A05D" w14:textId="77777777" w:rsidR="009B2691" w:rsidRDefault="009B2691" w:rsidP="00C15DE7">
      <w:pPr>
        <w:spacing w:line="240" w:lineRule="auto"/>
        <w:ind w:left="454" w:firstLine="0"/>
        <w:jc w:val="both"/>
        <w:rPr>
          <w:rFonts w:ascii="Arial Narrow" w:hAnsi="Arial Narrow" w:cs="Arial"/>
          <w:szCs w:val="24"/>
        </w:rPr>
      </w:pPr>
      <w:r w:rsidRPr="00A5350A">
        <w:rPr>
          <w:rFonts w:ascii="Arial Narrow" w:hAnsi="Arial Narrow" w:cs="Arial"/>
          <w:szCs w:val="24"/>
        </w:rPr>
        <w:t>Se cumplirá en jornadas distintas al horario de labores que represente la fuente de ingresos para que subsista el sentenciado y su familia, sin que pueda exceder a la jornada extraordinaria que establece la Ley Federal del Trabajo. En su caso, el producto del trabajo se destinará a la reparación del daño.</w:t>
      </w:r>
    </w:p>
    <w:p w14:paraId="63F5D099" w14:textId="77777777" w:rsidR="0024669E" w:rsidRPr="00A5350A" w:rsidRDefault="0024669E" w:rsidP="00A5350A">
      <w:pPr>
        <w:tabs>
          <w:tab w:val="left" w:pos="567"/>
        </w:tabs>
        <w:spacing w:line="240" w:lineRule="auto"/>
        <w:ind w:left="709" w:firstLine="0"/>
        <w:jc w:val="both"/>
        <w:rPr>
          <w:rFonts w:ascii="Arial Narrow" w:hAnsi="Arial Narrow" w:cs="Arial"/>
          <w:szCs w:val="24"/>
        </w:rPr>
      </w:pPr>
    </w:p>
    <w:p w14:paraId="68505BFD" w14:textId="77777777" w:rsidR="009B2691" w:rsidRDefault="00C378AA" w:rsidP="00C15DE7">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C15DE7">
        <w:rPr>
          <w:rFonts w:ascii="Arial Narrow" w:hAnsi="Arial Narrow" w:cs="Arial"/>
          <w:szCs w:val="24"/>
        </w:rPr>
        <w:tab/>
      </w:r>
      <w:r w:rsidR="009B2691" w:rsidRPr="00A5350A">
        <w:rPr>
          <w:rFonts w:ascii="Arial Narrow" w:hAnsi="Arial Narrow" w:cs="Arial"/>
          <w:szCs w:val="24"/>
        </w:rPr>
        <w:t>(Equivalencias y duración)</w:t>
      </w:r>
    </w:p>
    <w:p w14:paraId="6DE5F404" w14:textId="77777777" w:rsidR="0024669E" w:rsidRPr="00A5350A" w:rsidRDefault="0024669E" w:rsidP="0024669E">
      <w:pPr>
        <w:spacing w:line="240" w:lineRule="auto"/>
        <w:ind w:left="426" w:firstLine="0"/>
        <w:jc w:val="both"/>
        <w:rPr>
          <w:rFonts w:ascii="Arial Narrow" w:hAnsi="Arial Narrow" w:cs="Arial"/>
          <w:szCs w:val="24"/>
        </w:rPr>
      </w:pPr>
    </w:p>
    <w:p w14:paraId="29CF2801" w14:textId="77777777" w:rsidR="009B2691" w:rsidRDefault="009B2691" w:rsidP="00C15DE7">
      <w:pPr>
        <w:spacing w:line="240" w:lineRule="auto"/>
        <w:ind w:left="454" w:firstLine="0"/>
        <w:jc w:val="both"/>
        <w:rPr>
          <w:rFonts w:ascii="Arial Narrow" w:hAnsi="Arial Narrow" w:cs="Arial"/>
          <w:szCs w:val="24"/>
        </w:rPr>
      </w:pPr>
      <w:r w:rsidRPr="00A5350A">
        <w:rPr>
          <w:rFonts w:ascii="Arial Narrow" w:hAnsi="Arial Narrow" w:cs="Arial"/>
          <w:szCs w:val="24"/>
        </w:rPr>
        <w:t>Tres jornadas de trabajo en favor comunitario equivaldrán a una semana de prisión.</w:t>
      </w:r>
    </w:p>
    <w:p w14:paraId="0B3E6D3B" w14:textId="77777777" w:rsidR="0024669E" w:rsidRPr="00A5350A" w:rsidRDefault="0024669E" w:rsidP="00C15DE7">
      <w:pPr>
        <w:spacing w:line="240" w:lineRule="auto"/>
        <w:ind w:left="454" w:firstLine="0"/>
        <w:jc w:val="both"/>
        <w:rPr>
          <w:rFonts w:ascii="Arial Narrow" w:hAnsi="Arial Narrow" w:cs="Arial"/>
          <w:szCs w:val="24"/>
        </w:rPr>
      </w:pPr>
    </w:p>
    <w:p w14:paraId="74F1331E" w14:textId="77777777" w:rsidR="009B2691" w:rsidRDefault="009B2691" w:rsidP="00C15DE7">
      <w:pPr>
        <w:spacing w:line="240" w:lineRule="auto"/>
        <w:ind w:left="454" w:firstLine="0"/>
        <w:jc w:val="both"/>
        <w:rPr>
          <w:rFonts w:ascii="Arial Narrow" w:hAnsi="Arial Narrow" w:cs="Arial"/>
          <w:szCs w:val="24"/>
        </w:rPr>
      </w:pPr>
      <w:r w:rsidRPr="00A5350A">
        <w:rPr>
          <w:rFonts w:ascii="Arial Narrow" w:hAnsi="Arial Narrow" w:cs="Arial"/>
          <w:szCs w:val="24"/>
        </w:rPr>
        <w:t>El tiempo de duración de la condena condicional y del trabajo en favor comunitario según sus equivalencias, será hasta el de la pena de prisión impuesta.</w:t>
      </w:r>
    </w:p>
    <w:p w14:paraId="6442F910" w14:textId="77777777" w:rsidR="0024669E" w:rsidRPr="00A5350A" w:rsidRDefault="0024669E" w:rsidP="00A5350A">
      <w:pPr>
        <w:spacing w:line="240" w:lineRule="auto"/>
        <w:ind w:left="709" w:firstLine="0"/>
        <w:jc w:val="both"/>
        <w:rPr>
          <w:rFonts w:ascii="Arial Narrow" w:hAnsi="Arial Narrow" w:cs="Arial"/>
          <w:szCs w:val="24"/>
        </w:rPr>
      </w:pPr>
    </w:p>
    <w:p w14:paraId="7859BBB1" w14:textId="77777777" w:rsidR="009B2691" w:rsidRDefault="00C378AA" w:rsidP="00C15DE7">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C15DE7">
        <w:rPr>
          <w:rFonts w:ascii="Arial Narrow" w:hAnsi="Arial Narrow" w:cs="Arial"/>
          <w:szCs w:val="24"/>
        </w:rPr>
        <w:tab/>
      </w:r>
      <w:r w:rsidR="009B2691" w:rsidRPr="00A5350A">
        <w:rPr>
          <w:rFonts w:ascii="Arial Narrow" w:hAnsi="Arial Narrow" w:cs="Arial"/>
          <w:szCs w:val="24"/>
        </w:rPr>
        <w:t>(Medidas de seguridad y su duración)</w:t>
      </w:r>
    </w:p>
    <w:p w14:paraId="2582702F" w14:textId="77777777" w:rsidR="0024669E" w:rsidRPr="00A5350A" w:rsidRDefault="0024669E" w:rsidP="0024669E">
      <w:pPr>
        <w:tabs>
          <w:tab w:val="left" w:pos="851"/>
        </w:tabs>
        <w:spacing w:line="240" w:lineRule="auto"/>
        <w:ind w:left="426" w:firstLine="0"/>
        <w:jc w:val="both"/>
        <w:rPr>
          <w:rFonts w:ascii="Arial Narrow" w:hAnsi="Arial Narrow" w:cs="Arial"/>
          <w:szCs w:val="24"/>
        </w:rPr>
      </w:pPr>
    </w:p>
    <w:p w14:paraId="181690B8" w14:textId="77777777" w:rsidR="009B2691" w:rsidRDefault="009B2691" w:rsidP="00C15DE7">
      <w:pPr>
        <w:spacing w:line="240" w:lineRule="auto"/>
        <w:ind w:left="454" w:firstLine="0"/>
        <w:jc w:val="both"/>
        <w:rPr>
          <w:rFonts w:ascii="Arial Narrow" w:hAnsi="Arial Narrow" w:cs="Arial"/>
          <w:szCs w:val="24"/>
        </w:rPr>
      </w:pPr>
      <w:r w:rsidRPr="00A5350A">
        <w:rPr>
          <w:rFonts w:ascii="Arial Narrow" w:hAnsi="Arial Narrow" w:cs="Arial"/>
          <w:szCs w:val="24"/>
        </w:rPr>
        <w:t>El juez o tribunal podrá aplicar medidas de seguridad cuando imponga trabajo en favor de la comunidad.</w:t>
      </w:r>
    </w:p>
    <w:p w14:paraId="34BAADEC" w14:textId="77777777" w:rsidR="0024669E" w:rsidRPr="00A5350A" w:rsidRDefault="0024669E" w:rsidP="00C15DE7">
      <w:pPr>
        <w:spacing w:line="240" w:lineRule="auto"/>
        <w:ind w:left="454" w:firstLine="0"/>
        <w:jc w:val="both"/>
        <w:rPr>
          <w:rFonts w:ascii="Arial Narrow" w:hAnsi="Arial Narrow" w:cs="Arial"/>
          <w:szCs w:val="24"/>
        </w:rPr>
      </w:pPr>
    </w:p>
    <w:p w14:paraId="78AF10B8" w14:textId="77777777" w:rsidR="009B2691" w:rsidRDefault="009B2691" w:rsidP="00C15DE7">
      <w:pPr>
        <w:spacing w:line="240" w:lineRule="auto"/>
        <w:ind w:left="454" w:firstLine="0"/>
        <w:jc w:val="both"/>
        <w:rPr>
          <w:rFonts w:ascii="Arial Narrow" w:hAnsi="Arial Narrow" w:cs="Arial"/>
          <w:szCs w:val="24"/>
        </w:rPr>
      </w:pPr>
      <w:r w:rsidRPr="00A5350A">
        <w:rPr>
          <w:rFonts w:ascii="Arial Narrow" w:hAnsi="Arial Narrow" w:cs="Arial"/>
          <w:szCs w:val="24"/>
        </w:rPr>
        <w:t>La duración de las medidas de seguridad que se apliquen podrá ser hasta el señalado en la fracción precedente, según sean necesarias.</w:t>
      </w:r>
    </w:p>
    <w:p w14:paraId="6F2168D0" w14:textId="77777777" w:rsidR="0024669E" w:rsidRPr="00A5350A" w:rsidRDefault="0024669E" w:rsidP="00A5350A">
      <w:pPr>
        <w:spacing w:line="240" w:lineRule="auto"/>
        <w:ind w:left="709" w:firstLine="0"/>
        <w:jc w:val="both"/>
        <w:rPr>
          <w:rFonts w:ascii="Arial Narrow" w:hAnsi="Arial Narrow" w:cs="Arial"/>
          <w:szCs w:val="24"/>
        </w:rPr>
      </w:pPr>
    </w:p>
    <w:p w14:paraId="6FBEEB12" w14:textId="77777777" w:rsidR="009B2691" w:rsidRPr="00A5350A" w:rsidRDefault="009B2691" w:rsidP="00A5350A">
      <w:pPr>
        <w:spacing w:line="240" w:lineRule="auto"/>
        <w:ind w:left="709" w:firstLine="0"/>
        <w:jc w:val="both"/>
        <w:rPr>
          <w:rFonts w:ascii="Arial Narrow" w:hAnsi="Arial Narrow" w:cs="Arial"/>
          <w:szCs w:val="24"/>
        </w:rPr>
      </w:pPr>
    </w:p>
    <w:p w14:paraId="0A4D06F5" w14:textId="77777777" w:rsidR="009B2691"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Sección Tercera</w:t>
      </w:r>
    </w:p>
    <w:p w14:paraId="48108A65" w14:textId="77777777" w:rsidR="0024669E" w:rsidRPr="00A5350A" w:rsidRDefault="0024669E" w:rsidP="00A5350A">
      <w:pPr>
        <w:spacing w:line="240" w:lineRule="auto"/>
        <w:ind w:left="1077" w:firstLine="0"/>
        <w:jc w:val="center"/>
        <w:rPr>
          <w:rFonts w:ascii="Arial Narrow" w:hAnsi="Arial Narrow" w:cs="Arial"/>
          <w:b/>
          <w:szCs w:val="24"/>
        </w:rPr>
      </w:pPr>
    </w:p>
    <w:p w14:paraId="3D9A10AB" w14:textId="77777777" w:rsidR="009B2691" w:rsidRPr="00A5350A"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Multa sustitutiva</w:t>
      </w:r>
    </w:p>
    <w:p w14:paraId="5A7E5101" w14:textId="77777777" w:rsidR="009B2691" w:rsidRPr="00A5350A" w:rsidRDefault="009B2691" w:rsidP="00A5350A">
      <w:pPr>
        <w:spacing w:line="240" w:lineRule="auto"/>
        <w:ind w:left="1077" w:firstLine="0"/>
        <w:jc w:val="center"/>
        <w:rPr>
          <w:rFonts w:ascii="Arial Narrow" w:hAnsi="Arial Narrow" w:cs="Arial"/>
          <w:b/>
          <w:szCs w:val="24"/>
        </w:rPr>
      </w:pPr>
    </w:p>
    <w:p w14:paraId="3AF667E2" w14:textId="77777777" w:rsidR="009B2691" w:rsidRPr="0024669E" w:rsidRDefault="009B2691" w:rsidP="00A5350A">
      <w:pPr>
        <w:spacing w:line="240" w:lineRule="auto"/>
        <w:ind w:firstLine="0"/>
        <w:jc w:val="both"/>
        <w:rPr>
          <w:rFonts w:ascii="Arial Narrow" w:hAnsi="Arial Narrow" w:cs="Arial"/>
          <w:b/>
          <w:szCs w:val="24"/>
        </w:rPr>
      </w:pPr>
      <w:r w:rsidRPr="0024669E">
        <w:rPr>
          <w:rFonts w:ascii="Arial Narrow" w:hAnsi="Arial Narrow" w:cs="Arial"/>
          <w:b/>
          <w:szCs w:val="24"/>
        </w:rPr>
        <w:t>Artículo 104 (Multa sustitutiva y condiciones para que proceda)</w:t>
      </w:r>
    </w:p>
    <w:p w14:paraId="19FC1EBF" w14:textId="77777777" w:rsidR="0024669E" w:rsidRPr="00A5350A" w:rsidRDefault="0024669E" w:rsidP="00A5350A">
      <w:pPr>
        <w:spacing w:line="240" w:lineRule="auto"/>
        <w:ind w:firstLine="0"/>
        <w:jc w:val="both"/>
        <w:rPr>
          <w:rFonts w:ascii="Arial Narrow" w:hAnsi="Arial Narrow" w:cs="Arial"/>
          <w:szCs w:val="24"/>
        </w:rPr>
      </w:pPr>
    </w:p>
    <w:p w14:paraId="7834507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multa sustitutiva al conceder condena condicional se regirá por las reglas siguientes:</w:t>
      </w:r>
    </w:p>
    <w:p w14:paraId="09FFBF39" w14:textId="77777777" w:rsidR="0024669E" w:rsidRPr="00A5350A" w:rsidRDefault="0024669E" w:rsidP="00A5350A">
      <w:pPr>
        <w:spacing w:line="240" w:lineRule="auto"/>
        <w:ind w:firstLine="0"/>
        <w:jc w:val="both"/>
        <w:rPr>
          <w:rFonts w:ascii="Arial Narrow" w:hAnsi="Arial Narrow" w:cs="Arial"/>
          <w:szCs w:val="24"/>
        </w:rPr>
      </w:pPr>
    </w:p>
    <w:p w14:paraId="3357A707" w14:textId="77777777" w:rsidR="009B2691" w:rsidRDefault="00C378AA" w:rsidP="00C15DE7">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C15DE7">
        <w:rPr>
          <w:rFonts w:ascii="Arial Narrow" w:hAnsi="Arial Narrow" w:cs="Arial"/>
          <w:szCs w:val="24"/>
        </w:rPr>
        <w:tab/>
      </w:r>
      <w:r w:rsidR="009B2691" w:rsidRPr="00A5350A">
        <w:rPr>
          <w:rFonts w:ascii="Arial Narrow" w:hAnsi="Arial Narrow" w:cs="Arial"/>
          <w:szCs w:val="24"/>
        </w:rPr>
        <w:t>(Supuestos temporales de procedencia)</w:t>
      </w:r>
    </w:p>
    <w:p w14:paraId="44AF8FA9" w14:textId="77777777" w:rsidR="0024669E" w:rsidRPr="00A5350A" w:rsidRDefault="0024669E" w:rsidP="0024669E">
      <w:pPr>
        <w:spacing w:line="240" w:lineRule="auto"/>
        <w:ind w:left="709" w:firstLine="0"/>
        <w:jc w:val="both"/>
        <w:rPr>
          <w:rFonts w:ascii="Arial Narrow" w:hAnsi="Arial Narrow" w:cs="Arial"/>
          <w:szCs w:val="24"/>
        </w:rPr>
      </w:pPr>
    </w:p>
    <w:p w14:paraId="1E271140" w14:textId="77777777" w:rsidR="009B2691" w:rsidRDefault="009B2691" w:rsidP="00C15DE7">
      <w:pPr>
        <w:spacing w:line="240" w:lineRule="auto"/>
        <w:ind w:left="454" w:firstLine="0"/>
        <w:jc w:val="both"/>
        <w:rPr>
          <w:rFonts w:ascii="Arial Narrow" w:hAnsi="Arial Narrow" w:cs="Arial"/>
          <w:szCs w:val="24"/>
        </w:rPr>
      </w:pPr>
      <w:r w:rsidRPr="00A5350A">
        <w:rPr>
          <w:rFonts w:ascii="Arial Narrow" w:hAnsi="Arial Narrow" w:cs="Arial"/>
          <w:szCs w:val="24"/>
        </w:rPr>
        <w:t xml:space="preserve">La multa sustitutiva se podrá aplicar en cualquiera de los casos siguientes: </w:t>
      </w:r>
    </w:p>
    <w:p w14:paraId="5BCD8955" w14:textId="77777777" w:rsidR="0024669E" w:rsidRPr="00A5350A" w:rsidRDefault="0024669E" w:rsidP="00A5350A">
      <w:pPr>
        <w:spacing w:line="240" w:lineRule="auto"/>
        <w:ind w:left="709" w:firstLine="0"/>
        <w:jc w:val="both"/>
        <w:rPr>
          <w:rFonts w:ascii="Arial Narrow" w:hAnsi="Arial Narrow" w:cs="Arial"/>
          <w:szCs w:val="24"/>
        </w:rPr>
      </w:pPr>
    </w:p>
    <w:p w14:paraId="771A6DD9" w14:textId="77777777" w:rsidR="009B2691" w:rsidRDefault="00C15DE7" w:rsidP="00C15DE7">
      <w:pPr>
        <w:spacing w:line="240" w:lineRule="auto"/>
        <w:ind w:left="908" w:hanging="454"/>
        <w:jc w:val="both"/>
        <w:rPr>
          <w:rFonts w:ascii="Arial Narrow" w:hAnsi="Arial Narrow" w:cs="Arial"/>
          <w:szCs w:val="24"/>
        </w:rPr>
      </w:pPr>
      <w:r w:rsidRPr="00C15DE7">
        <w:rPr>
          <w:rFonts w:ascii="Arial Narrow" w:hAnsi="Arial Narrow" w:cs="Arial"/>
          <w:b/>
          <w:szCs w:val="24"/>
        </w:rPr>
        <w:t>1)</w:t>
      </w:r>
      <w:r>
        <w:rPr>
          <w:rFonts w:ascii="Arial Narrow" w:hAnsi="Arial Narrow" w:cs="Arial"/>
          <w:szCs w:val="24"/>
        </w:rPr>
        <w:tab/>
      </w:r>
      <w:r w:rsidR="009B2691" w:rsidRPr="00A5350A">
        <w:rPr>
          <w:rFonts w:ascii="Arial Narrow" w:hAnsi="Arial Narrow" w:cs="Arial"/>
          <w:szCs w:val="24"/>
        </w:rPr>
        <w:t>Prisión en delitos dolosos:</w:t>
      </w:r>
    </w:p>
    <w:p w14:paraId="4BF51438" w14:textId="77777777" w:rsidR="0024669E" w:rsidRPr="00A5350A" w:rsidRDefault="0024669E" w:rsidP="0024669E">
      <w:pPr>
        <w:tabs>
          <w:tab w:val="left" w:pos="1134"/>
        </w:tabs>
        <w:spacing w:line="240" w:lineRule="auto"/>
        <w:ind w:left="709" w:firstLine="0"/>
        <w:jc w:val="both"/>
        <w:rPr>
          <w:rFonts w:ascii="Arial Narrow" w:hAnsi="Arial Narrow" w:cs="Arial"/>
          <w:szCs w:val="24"/>
        </w:rPr>
      </w:pPr>
    </w:p>
    <w:p w14:paraId="141581E3" w14:textId="77777777" w:rsidR="009B2691" w:rsidRDefault="009B2691" w:rsidP="00C15DE7">
      <w:pPr>
        <w:tabs>
          <w:tab w:val="left" w:pos="-567"/>
        </w:tabs>
        <w:spacing w:line="240" w:lineRule="auto"/>
        <w:ind w:left="907" w:firstLine="0"/>
        <w:jc w:val="both"/>
        <w:rPr>
          <w:rFonts w:ascii="Arial Narrow" w:hAnsi="Arial Narrow" w:cs="Arial"/>
          <w:szCs w:val="24"/>
        </w:rPr>
      </w:pPr>
      <w:r w:rsidRPr="00A5350A">
        <w:rPr>
          <w:rFonts w:ascii="Arial Narrow" w:hAnsi="Arial Narrow" w:cs="Arial"/>
          <w:szCs w:val="24"/>
        </w:rPr>
        <w:t xml:space="preserve">Cuando la pena de prisión impuesta sea de cuatro años o menos, por delitos dolosos. </w:t>
      </w:r>
    </w:p>
    <w:p w14:paraId="18249744" w14:textId="77777777" w:rsidR="00C15DE7" w:rsidRPr="00A5350A" w:rsidRDefault="00C15DE7" w:rsidP="00A5350A">
      <w:pPr>
        <w:tabs>
          <w:tab w:val="left" w:pos="1134"/>
        </w:tabs>
        <w:spacing w:line="240" w:lineRule="auto"/>
        <w:ind w:left="1134" w:firstLine="0"/>
        <w:jc w:val="both"/>
        <w:rPr>
          <w:rFonts w:ascii="Arial Narrow" w:hAnsi="Arial Narrow" w:cs="Arial"/>
          <w:szCs w:val="24"/>
        </w:rPr>
      </w:pPr>
    </w:p>
    <w:p w14:paraId="4ECBCF37" w14:textId="77777777" w:rsidR="009B2691" w:rsidRDefault="00C15DE7" w:rsidP="00C15DE7">
      <w:pPr>
        <w:spacing w:line="240" w:lineRule="auto"/>
        <w:ind w:left="908" w:hanging="454"/>
        <w:jc w:val="both"/>
        <w:rPr>
          <w:rFonts w:ascii="Arial Narrow" w:hAnsi="Arial Narrow" w:cs="Arial"/>
          <w:szCs w:val="24"/>
        </w:rPr>
      </w:pPr>
      <w:r w:rsidRPr="00C15DE7">
        <w:rPr>
          <w:rFonts w:ascii="Arial Narrow" w:hAnsi="Arial Narrow" w:cs="Arial"/>
          <w:b/>
          <w:szCs w:val="24"/>
        </w:rPr>
        <w:t>2)</w:t>
      </w:r>
      <w:r>
        <w:rPr>
          <w:rFonts w:ascii="Arial Narrow" w:hAnsi="Arial Narrow" w:cs="Arial"/>
          <w:szCs w:val="24"/>
        </w:rPr>
        <w:tab/>
      </w:r>
      <w:r w:rsidR="009B2691" w:rsidRPr="00A5350A">
        <w:rPr>
          <w:rFonts w:ascii="Arial Narrow" w:hAnsi="Arial Narrow" w:cs="Arial"/>
          <w:szCs w:val="24"/>
        </w:rPr>
        <w:t xml:space="preserve">Prisión en delitos culposos: </w:t>
      </w:r>
    </w:p>
    <w:p w14:paraId="7BD93DB4" w14:textId="77777777" w:rsidR="0024669E" w:rsidRPr="00A5350A" w:rsidRDefault="0024669E" w:rsidP="0024669E">
      <w:pPr>
        <w:tabs>
          <w:tab w:val="left" w:pos="1134"/>
        </w:tabs>
        <w:spacing w:line="240" w:lineRule="auto"/>
        <w:ind w:left="709" w:firstLine="0"/>
        <w:jc w:val="both"/>
        <w:rPr>
          <w:rFonts w:ascii="Arial Narrow" w:hAnsi="Arial Narrow" w:cs="Arial"/>
          <w:szCs w:val="24"/>
        </w:rPr>
      </w:pPr>
    </w:p>
    <w:p w14:paraId="58212297" w14:textId="77777777" w:rsidR="009B2691" w:rsidRDefault="009B2691" w:rsidP="00C15DE7">
      <w:pPr>
        <w:tabs>
          <w:tab w:val="left" w:pos="-567"/>
        </w:tabs>
        <w:spacing w:line="240" w:lineRule="auto"/>
        <w:ind w:left="907" w:firstLine="0"/>
        <w:jc w:val="both"/>
        <w:rPr>
          <w:rFonts w:ascii="Arial Narrow" w:hAnsi="Arial Narrow" w:cs="Arial"/>
          <w:szCs w:val="24"/>
        </w:rPr>
      </w:pPr>
      <w:r w:rsidRPr="00A5350A">
        <w:rPr>
          <w:rFonts w:ascii="Arial Narrow" w:hAnsi="Arial Narrow" w:cs="Arial"/>
          <w:szCs w:val="24"/>
        </w:rPr>
        <w:t>Cuando la pena de prisión impuesta sea de cinco años o menos, por delitos culposos.</w:t>
      </w:r>
    </w:p>
    <w:p w14:paraId="0A38F2F8" w14:textId="77777777" w:rsidR="0024669E" w:rsidRPr="00A5350A" w:rsidRDefault="0024669E" w:rsidP="00A5350A">
      <w:pPr>
        <w:tabs>
          <w:tab w:val="left" w:pos="1134"/>
        </w:tabs>
        <w:spacing w:line="240" w:lineRule="auto"/>
        <w:ind w:left="1134" w:firstLine="0"/>
        <w:jc w:val="both"/>
        <w:rPr>
          <w:rFonts w:ascii="Arial Narrow" w:hAnsi="Arial Narrow" w:cs="Arial"/>
          <w:szCs w:val="24"/>
        </w:rPr>
      </w:pPr>
    </w:p>
    <w:p w14:paraId="45CDCE17" w14:textId="77777777" w:rsidR="009B2691" w:rsidRDefault="00C378AA" w:rsidP="00C15DE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C15DE7">
        <w:rPr>
          <w:rFonts w:ascii="Arial Narrow" w:hAnsi="Arial Narrow" w:cs="Arial"/>
          <w:szCs w:val="24"/>
        </w:rPr>
        <w:tab/>
      </w:r>
      <w:r w:rsidR="009B2691" w:rsidRPr="00A5350A">
        <w:rPr>
          <w:rFonts w:ascii="Arial Narrow" w:hAnsi="Arial Narrow" w:cs="Arial"/>
          <w:szCs w:val="24"/>
        </w:rPr>
        <w:t>(Medidas de seguridad en multa sustitutiva)</w:t>
      </w:r>
    </w:p>
    <w:p w14:paraId="03681277" w14:textId="77777777" w:rsidR="0024669E" w:rsidRPr="00A5350A" w:rsidRDefault="0024669E" w:rsidP="0024669E">
      <w:pPr>
        <w:spacing w:line="240" w:lineRule="auto"/>
        <w:ind w:left="426" w:firstLine="0"/>
        <w:jc w:val="both"/>
        <w:rPr>
          <w:rFonts w:ascii="Arial Narrow" w:hAnsi="Arial Narrow" w:cs="Arial"/>
          <w:szCs w:val="24"/>
        </w:rPr>
      </w:pPr>
    </w:p>
    <w:p w14:paraId="4A9904FE" w14:textId="77777777" w:rsidR="009B2691" w:rsidRDefault="009B2691" w:rsidP="00C15DE7">
      <w:pPr>
        <w:spacing w:line="240" w:lineRule="auto"/>
        <w:ind w:left="454" w:firstLine="0"/>
        <w:jc w:val="both"/>
        <w:rPr>
          <w:rFonts w:ascii="Arial Narrow" w:hAnsi="Arial Narrow" w:cs="Arial"/>
          <w:szCs w:val="24"/>
        </w:rPr>
      </w:pPr>
      <w:r w:rsidRPr="00A5350A">
        <w:rPr>
          <w:rFonts w:ascii="Arial Narrow" w:hAnsi="Arial Narrow" w:cs="Arial"/>
          <w:szCs w:val="24"/>
        </w:rPr>
        <w:t>La aplicación de la multa sustitutiva no impedirá que el juzgador fije una o más de las medidas de seguridad en los términos de lo previsto en los artículos 73, 74 y en las fracciones II y III del artículo 101 de este código, solo cuando sean conducentes para prevenir afectaciones al ofendido, víctimas o terceros, según las circunstancias del delito cometido, las que podrán durar hasta por el tiempo de la pena de prisión que se sustituye.</w:t>
      </w:r>
    </w:p>
    <w:p w14:paraId="6B617317" w14:textId="77777777" w:rsidR="0024669E" w:rsidRPr="00A5350A" w:rsidRDefault="0024669E" w:rsidP="00A5350A">
      <w:pPr>
        <w:spacing w:line="240" w:lineRule="auto"/>
        <w:ind w:left="709" w:firstLine="0"/>
        <w:jc w:val="both"/>
        <w:rPr>
          <w:rFonts w:ascii="Arial Narrow" w:hAnsi="Arial Narrow" w:cs="Arial"/>
          <w:szCs w:val="24"/>
        </w:rPr>
      </w:pPr>
    </w:p>
    <w:p w14:paraId="14892C00" w14:textId="77777777" w:rsidR="009B2691" w:rsidRDefault="00C378AA" w:rsidP="00C15DE7">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C15DE7">
        <w:rPr>
          <w:rFonts w:ascii="Arial Narrow" w:hAnsi="Arial Narrow" w:cs="Arial"/>
          <w:szCs w:val="24"/>
        </w:rPr>
        <w:tab/>
      </w:r>
      <w:r w:rsidR="009B2691" w:rsidRPr="00A5350A">
        <w:rPr>
          <w:rFonts w:ascii="Arial Narrow" w:hAnsi="Arial Narrow" w:cs="Arial"/>
          <w:szCs w:val="24"/>
        </w:rPr>
        <w:t>(Concepto y equivalencias)</w:t>
      </w:r>
    </w:p>
    <w:p w14:paraId="6D69AC2D" w14:textId="77777777" w:rsidR="0024669E" w:rsidRPr="00A5350A" w:rsidRDefault="0024669E" w:rsidP="0024669E">
      <w:pPr>
        <w:spacing w:line="240" w:lineRule="auto"/>
        <w:ind w:left="426" w:firstLine="0"/>
        <w:jc w:val="both"/>
        <w:rPr>
          <w:rFonts w:ascii="Arial Narrow" w:hAnsi="Arial Narrow" w:cs="Arial"/>
          <w:szCs w:val="24"/>
        </w:rPr>
      </w:pPr>
    </w:p>
    <w:p w14:paraId="09FF32B0" w14:textId="77777777" w:rsidR="009B2691" w:rsidRDefault="009B2691" w:rsidP="00C15DE7">
      <w:pPr>
        <w:spacing w:line="240" w:lineRule="auto"/>
        <w:ind w:left="454" w:firstLine="0"/>
        <w:jc w:val="both"/>
        <w:rPr>
          <w:rFonts w:ascii="Arial Narrow" w:hAnsi="Arial Narrow" w:cs="Arial"/>
          <w:szCs w:val="24"/>
        </w:rPr>
      </w:pPr>
      <w:r w:rsidRPr="00A5350A">
        <w:rPr>
          <w:rFonts w:ascii="Arial Narrow" w:hAnsi="Arial Narrow" w:cs="Arial"/>
          <w:szCs w:val="24"/>
        </w:rPr>
        <w:t xml:space="preserve">La multa sustitutiva se calculará en días multa. Cada día multa será igual al importe de un día de la unidad de cuenta y actualización, al momento en que se cometió el delito. Se aplicará sin perjuicio de </w:t>
      </w:r>
      <w:r w:rsidRPr="00A5350A">
        <w:rPr>
          <w:rFonts w:ascii="Arial Narrow" w:hAnsi="Arial Narrow" w:cs="Arial"/>
          <w:szCs w:val="24"/>
        </w:rPr>
        <w:lastRenderedPageBreak/>
        <w:t>los días multa que deban imponerse como sanción autónoma. Se enterará al Fondo para Mejorar la Administración de Justicia, en el plazo o plazos que fije el juzgador.</w:t>
      </w:r>
    </w:p>
    <w:p w14:paraId="1E4832A0" w14:textId="77777777" w:rsidR="0024669E" w:rsidRPr="00A5350A" w:rsidRDefault="0024669E" w:rsidP="00C15DE7">
      <w:pPr>
        <w:spacing w:line="240" w:lineRule="auto"/>
        <w:ind w:left="454" w:firstLine="0"/>
        <w:jc w:val="both"/>
        <w:rPr>
          <w:rFonts w:ascii="Arial Narrow" w:hAnsi="Arial Narrow" w:cs="Arial"/>
          <w:szCs w:val="24"/>
        </w:rPr>
      </w:pPr>
    </w:p>
    <w:p w14:paraId="52CAEFCD" w14:textId="77777777" w:rsidR="009B2691" w:rsidRDefault="009B2691" w:rsidP="00C15DE7">
      <w:pPr>
        <w:spacing w:line="240" w:lineRule="auto"/>
        <w:ind w:left="454" w:firstLine="0"/>
        <w:jc w:val="both"/>
        <w:rPr>
          <w:rFonts w:ascii="Arial Narrow" w:hAnsi="Arial Narrow" w:cs="Arial"/>
          <w:szCs w:val="24"/>
        </w:rPr>
      </w:pPr>
      <w:r w:rsidRPr="00A5350A">
        <w:rPr>
          <w:rFonts w:ascii="Arial Narrow" w:hAnsi="Arial Narrow" w:cs="Arial"/>
          <w:szCs w:val="24"/>
        </w:rPr>
        <w:t>Aunque la multa sustitutiva se pague, el tiempo de la condena condicional, será hasta el de la pena de prisión que se impuso, mismo tiempo durante el cual podrán durar las medidas de seguridad impuestas, según sean necesarias.</w:t>
      </w:r>
    </w:p>
    <w:p w14:paraId="4E5E76D8" w14:textId="77777777" w:rsidR="0024669E" w:rsidRPr="00A5350A" w:rsidRDefault="0024669E" w:rsidP="00A5350A">
      <w:pPr>
        <w:spacing w:line="240" w:lineRule="auto"/>
        <w:ind w:left="709" w:firstLine="0"/>
        <w:jc w:val="both"/>
        <w:rPr>
          <w:rFonts w:ascii="Arial Narrow" w:hAnsi="Arial Narrow" w:cs="Arial"/>
          <w:szCs w:val="24"/>
        </w:rPr>
      </w:pPr>
    </w:p>
    <w:p w14:paraId="1902217A" w14:textId="77777777" w:rsidR="009B2691" w:rsidRDefault="00C378AA" w:rsidP="00C15DE7">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C15DE7">
        <w:rPr>
          <w:rFonts w:ascii="Arial Narrow" w:hAnsi="Arial Narrow" w:cs="Arial"/>
          <w:szCs w:val="24"/>
        </w:rPr>
        <w:tab/>
      </w:r>
      <w:r w:rsidR="009B2691" w:rsidRPr="00A5350A">
        <w:rPr>
          <w:rFonts w:ascii="Arial Narrow" w:hAnsi="Arial Narrow" w:cs="Arial"/>
          <w:szCs w:val="24"/>
        </w:rPr>
        <w:t>(Posibilidad de reducción)</w:t>
      </w:r>
    </w:p>
    <w:p w14:paraId="01CAF31B" w14:textId="77777777" w:rsidR="0024669E" w:rsidRPr="00A5350A" w:rsidRDefault="0024669E" w:rsidP="0024669E">
      <w:pPr>
        <w:tabs>
          <w:tab w:val="left" w:pos="851"/>
        </w:tabs>
        <w:spacing w:line="240" w:lineRule="auto"/>
        <w:ind w:left="426" w:firstLine="0"/>
        <w:jc w:val="both"/>
        <w:rPr>
          <w:rFonts w:ascii="Arial Narrow" w:hAnsi="Arial Narrow" w:cs="Arial"/>
          <w:szCs w:val="24"/>
        </w:rPr>
      </w:pPr>
    </w:p>
    <w:p w14:paraId="61DD059C" w14:textId="77777777" w:rsidR="009B2691" w:rsidRDefault="009B2691" w:rsidP="00C15DE7">
      <w:pPr>
        <w:spacing w:line="240" w:lineRule="auto"/>
        <w:ind w:left="454" w:firstLine="0"/>
        <w:jc w:val="both"/>
        <w:rPr>
          <w:rFonts w:ascii="Arial Narrow" w:hAnsi="Arial Narrow" w:cs="Arial"/>
          <w:szCs w:val="24"/>
        </w:rPr>
      </w:pPr>
      <w:r w:rsidRPr="00A5350A">
        <w:rPr>
          <w:rFonts w:ascii="Arial Narrow" w:hAnsi="Arial Narrow" w:cs="Arial"/>
          <w:szCs w:val="24"/>
        </w:rPr>
        <w:t>El juzgador, atendiendo a las condiciones económicas del sentenciado podrá reducir la multa sustitutiva hasta la mitad, según su prudente arbitrio.</w:t>
      </w:r>
    </w:p>
    <w:p w14:paraId="772D115B" w14:textId="77777777" w:rsidR="0024669E" w:rsidRPr="00A5350A" w:rsidRDefault="0024669E" w:rsidP="00A5350A">
      <w:pPr>
        <w:spacing w:line="240" w:lineRule="auto"/>
        <w:ind w:left="709" w:firstLine="0"/>
        <w:jc w:val="both"/>
        <w:rPr>
          <w:rFonts w:ascii="Arial Narrow" w:hAnsi="Arial Narrow" w:cs="Arial"/>
          <w:szCs w:val="24"/>
        </w:rPr>
      </w:pPr>
    </w:p>
    <w:p w14:paraId="16FFBF2E" w14:textId="77777777" w:rsidR="009B2691" w:rsidRDefault="00C378AA" w:rsidP="00C15DE7">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C15DE7">
        <w:rPr>
          <w:rFonts w:ascii="Arial Narrow" w:hAnsi="Arial Narrow" w:cs="Arial"/>
          <w:szCs w:val="24"/>
        </w:rPr>
        <w:tab/>
      </w:r>
      <w:r w:rsidR="009B2691" w:rsidRPr="00A5350A">
        <w:rPr>
          <w:rFonts w:ascii="Arial Narrow" w:hAnsi="Arial Narrow" w:cs="Arial"/>
          <w:szCs w:val="24"/>
        </w:rPr>
        <w:t>(Modificabilidad por condición económica)</w:t>
      </w:r>
    </w:p>
    <w:p w14:paraId="6C560992" w14:textId="77777777" w:rsidR="0024669E" w:rsidRPr="00A5350A" w:rsidRDefault="0024669E" w:rsidP="0024669E">
      <w:pPr>
        <w:spacing w:line="240" w:lineRule="auto"/>
        <w:ind w:left="426" w:firstLine="0"/>
        <w:jc w:val="both"/>
        <w:rPr>
          <w:rFonts w:ascii="Arial Narrow" w:hAnsi="Arial Narrow" w:cs="Arial"/>
          <w:szCs w:val="24"/>
        </w:rPr>
      </w:pPr>
    </w:p>
    <w:p w14:paraId="3BBA1948" w14:textId="77777777" w:rsidR="009B2691" w:rsidRDefault="009B2691" w:rsidP="00C15DE7">
      <w:pPr>
        <w:spacing w:line="240" w:lineRule="auto"/>
        <w:ind w:left="454" w:firstLine="0"/>
        <w:jc w:val="both"/>
        <w:rPr>
          <w:rFonts w:ascii="Arial Narrow" w:hAnsi="Arial Narrow" w:cs="Arial"/>
          <w:szCs w:val="24"/>
        </w:rPr>
      </w:pPr>
      <w:r w:rsidRPr="00A5350A">
        <w:rPr>
          <w:rFonts w:ascii="Arial Narrow" w:hAnsi="Arial Narrow" w:cs="Arial"/>
          <w:szCs w:val="24"/>
        </w:rPr>
        <w:t>Cuando el sentenciado esté en imposibilidad de pagar la multa que se le imponga como sustitutivo, o así se infiera de su situación económica, la misma se variará por trabajos en favor comunitario o por libertad vigilada.</w:t>
      </w:r>
    </w:p>
    <w:p w14:paraId="6D68A0B7" w14:textId="77777777" w:rsidR="0024669E" w:rsidRPr="00A5350A" w:rsidRDefault="0024669E" w:rsidP="00A5350A">
      <w:pPr>
        <w:spacing w:line="240" w:lineRule="auto"/>
        <w:ind w:left="709" w:firstLine="0"/>
        <w:jc w:val="both"/>
        <w:rPr>
          <w:rFonts w:ascii="Arial Narrow" w:hAnsi="Arial Narrow" w:cs="Arial"/>
          <w:szCs w:val="24"/>
        </w:rPr>
      </w:pPr>
    </w:p>
    <w:p w14:paraId="61EA8A35" w14:textId="77777777" w:rsidR="009B2691" w:rsidRPr="00A5350A" w:rsidRDefault="009B2691" w:rsidP="00A5350A">
      <w:pPr>
        <w:spacing w:line="240" w:lineRule="auto"/>
        <w:ind w:left="709" w:firstLine="0"/>
        <w:jc w:val="both"/>
        <w:rPr>
          <w:rFonts w:ascii="Arial Narrow" w:hAnsi="Arial Narrow" w:cs="Arial"/>
          <w:szCs w:val="24"/>
        </w:rPr>
      </w:pPr>
    </w:p>
    <w:p w14:paraId="7DC50BA9" w14:textId="77777777" w:rsidR="009B2691"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Sección Cuarta</w:t>
      </w:r>
    </w:p>
    <w:p w14:paraId="0B5D4EA1" w14:textId="77777777" w:rsidR="0024669E" w:rsidRPr="00A5350A" w:rsidRDefault="0024669E" w:rsidP="00A5350A">
      <w:pPr>
        <w:spacing w:line="240" w:lineRule="auto"/>
        <w:ind w:left="1077" w:firstLine="0"/>
        <w:jc w:val="center"/>
        <w:rPr>
          <w:rFonts w:ascii="Arial Narrow" w:hAnsi="Arial Narrow" w:cs="Arial"/>
          <w:b/>
          <w:szCs w:val="24"/>
        </w:rPr>
      </w:pPr>
    </w:p>
    <w:p w14:paraId="159E3043" w14:textId="77777777" w:rsidR="009B2691" w:rsidRPr="00A5350A"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Libertad vigilada</w:t>
      </w:r>
    </w:p>
    <w:p w14:paraId="70AE2F89" w14:textId="77777777" w:rsidR="009B2691" w:rsidRPr="00A5350A" w:rsidRDefault="009B2691" w:rsidP="00A5350A">
      <w:pPr>
        <w:spacing w:line="240" w:lineRule="auto"/>
        <w:ind w:left="1077" w:firstLine="0"/>
        <w:jc w:val="center"/>
        <w:rPr>
          <w:rFonts w:ascii="Arial Narrow" w:hAnsi="Arial Narrow" w:cs="Arial"/>
          <w:b/>
          <w:szCs w:val="24"/>
        </w:rPr>
      </w:pPr>
    </w:p>
    <w:p w14:paraId="6562999F" w14:textId="77777777" w:rsidR="009B2691" w:rsidRDefault="009B2691" w:rsidP="00A5350A">
      <w:pPr>
        <w:spacing w:line="240" w:lineRule="auto"/>
        <w:ind w:firstLine="0"/>
        <w:jc w:val="both"/>
        <w:rPr>
          <w:rFonts w:ascii="Arial Narrow" w:hAnsi="Arial Narrow" w:cs="Arial"/>
          <w:b/>
          <w:szCs w:val="24"/>
        </w:rPr>
      </w:pPr>
      <w:r w:rsidRPr="0024669E">
        <w:rPr>
          <w:rFonts w:ascii="Arial Narrow" w:hAnsi="Arial Narrow" w:cs="Arial"/>
          <w:b/>
          <w:szCs w:val="24"/>
        </w:rPr>
        <w:t xml:space="preserve">Artículo 105 (Procedencia de la libertad vigilada) </w:t>
      </w:r>
    </w:p>
    <w:p w14:paraId="12AC5689" w14:textId="77777777" w:rsidR="0024669E" w:rsidRPr="0024669E" w:rsidRDefault="0024669E" w:rsidP="00A5350A">
      <w:pPr>
        <w:spacing w:line="240" w:lineRule="auto"/>
        <w:ind w:firstLine="0"/>
        <w:jc w:val="both"/>
        <w:rPr>
          <w:rFonts w:ascii="Arial Narrow" w:hAnsi="Arial Narrow" w:cs="Arial"/>
          <w:b/>
          <w:szCs w:val="24"/>
        </w:rPr>
      </w:pPr>
    </w:p>
    <w:p w14:paraId="78807D3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libertad vigilada al conceder condena condicional procederá cuando concurra cualquiera de los supuestos siguientes:</w:t>
      </w:r>
    </w:p>
    <w:p w14:paraId="745090B4" w14:textId="77777777" w:rsidR="0024669E" w:rsidRPr="00A5350A" w:rsidRDefault="0024669E" w:rsidP="00A5350A">
      <w:pPr>
        <w:spacing w:line="240" w:lineRule="auto"/>
        <w:ind w:firstLine="0"/>
        <w:jc w:val="both"/>
        <w:rPr>
          <w:rFonts w:ascii="Arial Narrow" w:hAnsi="Arial Narrow" w:cs="Arial"/>
          <w:szCs w:val="24"/>
        </w:rPr>
      </w:pPr>
    </w:p>
    <w:p w14:paraId="51CC2E9E" w14:textId="77777777" w:rsidR="009B2691" w:rsidRDefault="00C378AA" w:rsidP="00D177FB">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D177FB">
        <w:rPr>
          <w:rFonts w:ascii="Arial Narrow" w:hAnsi="Arial Narrow" w:cs="Arial"/>
          <w:szCs w:val="24"/>
        </w:rPr>
        <w:tab/>
      </w:r>
      <w:r w:rsidR="009B2691" w:rsidRPr="00A5350A">
        <w:rPr>
          <w:rFonts w:ascii="Arial Narrow" w:hAnsi="Arial Narrow" w:cs="Arial"/>
          <w:szCs w:val="24"/>
        </w:rPr>
        <w:t>(Pena de prisión)</w:t>
      </w:r>
    </w:p>
    <w:p w14:paraId="21254C86" w14:textId="77777777" w:rsidR="0024669E" w:rsidRPr="00A5350A" w:rsidRDefault="0024669E" w:rsidP="0024669E">
      <w:pPr>
        <w:spacing w:line="240" w:lineRule="auto"/>
        <w:ind w:left="709" w:firstLine="0"/>
        <w:jc w:val="both"/>
        <w:rPr>
          <w:rFonts w:ascii="Arial Narrow" w:hAnsi="Arial Narrow" w:cs="Arial"/>
          <w:szCs w:val="24"/>
        </w:rPr>
      </w:pPr>
    </w:p>
    <w:p w14:paraId="2EF58473" w14:textId="77777777" w:rsidR="009B2691" w:rsidRDefault="009B2691" w:rsidP="00D177FB">
      <w:pPr>
        <w:spacing w:line="240" w:lineRule="auto"/>
        <w:ind w:left="454" w:firstLine="0"/>
        <w:jc w:val="both"/>
        <w:rPr>
          <w:rFonts w:ascii="Arial Narrow" w:hAnsi="Arial Narrow" w:cs="Arial"/>
          <w:szCs w:val="24"/>
        </w:rPr>
      </w:pPr>
      <w:r w:rsidRPr="00A5350A">
        <w:rPr>
          <w:rFonts w:ascii="Arial Narrow" w:hAnsi="Arial Narrow" w:cs="Arial"/>
          <w:szCs w:val="24"/>
        </w:rPr>
        <w:t>Cuando la pena de prisión impuesta sea de seis años o menos.</w:t>
      </w:r>
    </w:p>
    <w:p w14:paraId="1BE70C77" w14:textId="77777777" w:rsidR="0024669E" w:rsidRPr="00A5350A" w:rsidRDefault="0024669E" w:rsidP="0024669E">
      <w:pPr>
        <w:spacing w:line="240" w:lineRule="auto"/>
        <w:ind w:firstLine="0"/>
        <w:jc w:val="both"/>
        <w:rPr>
          <w:rFonts w:ascii="Arial Narrow" w:hAnsi="Arial Narrow" w:cs="Arial"/>
          <w:szCs w:val="24"/>
        </w:rPr>
      </w:pPr>
    </w:p>
    <w:p w14:paraId="09D5FF29" w14:textId="77777777" w:rsidR="009B2691" w:rsidRDefault="00C378AA" w:rsidP="00D177FB">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D177FB">
        <w:rPr>
          <w:rFonts w:ascii="Arial Narrow" w:hAnsi="Arial Narrow" w:cs="Arial"/>
          <w:szCs w:val="24"/>
        </w:rPr>
        <w:tab/>
      </w:r>
      <w:r w:rsidR="009B2691" w:rsidRPr="00A5350A">
        <w:rPr>
          <w:rFonts w:ascii="Arial Narrow" w:hAnsi="Arial Narrow" w:cs="Arial"/>
          <w:szCs w:val="24"/>
        </w:rPr>
        <w:t>(Imposibilidad de cumplir otro sustitutivo)</w:t>
      </w:r>
    </w:p>
    <w:p w14:paraId="71AA77C5" w14:textId="77777777" w:rsidR="0024669E" w:rsidRPr="00A5350A" w:rsidRDefault="0024669E" w:rsidP="0024669E">
      <w:pPr>
        <w:spacing w:line="240" w:lineRule="auto"/>
        <w:ind w:left="426" w:firstLine="0"/>
        <w:jc w:val="both"/>
        <w:rPr>
          <w:rFonts w:ascii="Arial Narrow" w:hAnsi="Arial Narrow" w:cs="Arial"/>
          <w:szCs w:val="24"/>
        </w:rPr>
      </w:pPr>
    </w:p>
    <w:p w14:paraId="33C1C364" w14:textId="77777777" w:rsidR="009B2691" w:rsidRDefault="009B2691" w:rsidP="00D177FB">
      <w:pPr>
        <w:spacing w:line="240" w:lineRule="auto"/>
        <w:ind w:left="454" w:firstLine="0"/>
        <w:jc w:val="both"/>
        <w:rPr>
          <w:rFonts w:ascii="Arial Narrow" w:hAnsi="Arial Narrow" w:cs="Arial"/>
          <w:szCs w:val="24"/>
        </w:rPr>
      </w:pPr>
      <w:r w:rsidRPr="00A5350A">
        <w:rPr>
          <w:rFonts w:ascii="Arial Narrow" w:hAnsi="Arial Narrow" w:cs="Arial"/>
          <w:szCs w:val="24"/>
        </w:rPr>
        <w:t>Cuando se aplique otro sustitutivo y el sentenciado acredite su imposibilidad para cumplirlo.</w:t>
      </w:r>
    </w:p>
    <w:p w14:paraId="2B71B2DD" w14:textId="77777777" w:rsidR="0024669E" w:rsidRPr="00A5350A" w:rsidRDefault="0024669E" w:rsidP="00A5350A">
      <w:pPr>
        <w:spacing w:line="240" w:lineRule="auto"/>
        <w:ind w:left="709" w:firstLine="0"/>
        <w:jc w:val="both"/>
        <w:rPr>
          <w:rFonts w:ascii="Arial Narrow" w:hAnsi="Arial Narrow" w:cs="Arial"/>
          <w:szCs w:val="24"/>
        </w:rPr>
      </w:pPr>
    </w:p>
    <w:p w14:paraId="43E79277" w14:textId="77777777" w:rsidR="009B2691" w:rsidRDefault="00C378AA" w:rsidP="00D177FB">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D177FB">
        <w:rPr>
          <w:rFonts w:ascii="Arial Narrow" w:hAnsi="Arial Narrow" w:cs="Arial"/>
          <w:szCs w:val="24"/>
        </w:rPr>
        <w:tab/>
      </w:r>
      <w:r w:rsidR="009B2691" w:rsidRPr="00A5350A">
        <w:rPr>
          <w:rFonts w:ascii="Arial Narrow" w:hAnsi="Arial Narrow" w:cs="Arial"/>
          <w:szCs w:val="24"/>
        </w:rPr>
        <w:t>(Imposibilidad de ejecutar otro sustitutivo)</w:t>
      </w:r>
    </w:p>
    <w:p w14:paraId="25EAB254" w14:textId="77777777" w:rsidR="0024669E" w:rsidRPr="00A5350A" w:rsidRDefault="0024669E" w:rsidP="0024669E">
      <w:pPr>
        <w:spacing w:line="240" w:lineRule="auto"/>
        <w:ind w:left="426" w:firstLine="0"/>
        <w:jc w:val="both"/>
        <w:rPr>
          <w:rFonts w:ascii="Arial Narrow" w:hAnsi="Arial Narrow" w:cs="Arial"/>
          <w:szCs w:val="24"/>
        </w:rPr>
      </w:pPr>
    </w:p>
    <w:p w14:paraId="37C804DA" w14:textId="77777777" w:rsidR="009B2691" w:rsidRDefault="009B2691" w:rsidP="00D177FB">
      <w:pPr>
        <w:spacing w:line="240" w:lineRule="auto"/>
        <w:ind w:left="454" w:firstLine="0"/>
        <w:jc w:val="both"/>
        <w:rPr>
          <w:rFonts w:ascii="Arial Narrow" w:hAnsi="Arial Narrow" w:cs="Arial"/>
          <w:szCs w:val="24"/>
        </w:rPr>
      </w:pPr>
      <w:r w:rsidRPr="00A5350A">
        <w:rPr>
          <w:rFonts w:ascii="Arial Narrow" w:hAnsi="Arial Narrow" w:cs="Arial"/>
          <w:szCs w:val="24"/>
        </w:rPr>
        <w:t>Cuando la dependencia encargada de supervisar la ejecución de otro sustitutivo se encuentre en imposibilidad de cumplirlo.</w:t>
      </w:r>
    </w:p>
    <w:p w14:paraId="0F6EEBDA" w14:textId="77777777" w:rsidR="0024669E" w:rsidRPr="00A5350A" w:rsidRDefault="0024669E" w:rsidP="00A5350A">
      <w:pPr>
        <w:spacing w:line="240" w:lineRule="auto"/>
        <w:ind w:left="709" w:firstLine="0"/>
        <w:jc w:val="both"/>
        <w:rPr>
          <w:rFonts w:ascii="Arial Narrow" w:hAnsi="Arial Narrow" w:cs="Arial"/>
          <w:szCs w:val="24"/>
        </w:rPr>
      </w:pPr>
    </w:p>
    <w:p w14:paraId="2D5AB6B4" w14:textId="77777777" w:rsidR="009B2691" w:rsidRDefault="00C378AA" w:rsidP="00D177FB">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D177FB">
        <w:rPr>
          <w:rFonts w:ascii="Arial Narrow" w:hAnsi="Arial Narrow" w:cs="Arial"/>
          <w:szCs w:val="24"/>
        </w:rPr>
        <w:tab/>
      </w:r>
      <w:r w:rsidR="009B2691" w:rsidRPr="00A5350A">
        <w:rPr>
          <w:rFonts w:ascii="Arial Narrow" w:hAnsi="Arial Narrow" w:cs="Arial"/>
          <w:szCs w:val="24"/>
        </w:rPr>
        <w:t>(Edad)</w:t>
      </w:r>
    </w:p>
    <w:p w14:paraId="0C1FED30" w14:textId="77777777" w:rsidR="0024669E" w:rsidRPr="00A5350A" w:rsidRDefault="0024669E" w:rsidP="0024669E">
      <w:pPr>
        <w:tabs>
          <w:tab w:val="left" w:pos="851"/>
        </w:tabs>
        <w:spacing w:line="240" w:lineRule="auto"/>
        <w:ind w:left="426" w:firstLine="0"/>
        <w:jc w:val="both"/>
        <w:rPr>
          <w:rFonts w:ascii="Arial Narrow" w:hAnsi="Arial Narrow" w:cs="Arial"/>
          <w:szCs w:val="24"/>
        </w:rPr>
      </w:pPr>
    </w:p>
    <w:p w14:paraId="3FDAFD17" w14:textId="77777777" w:rsidR="009B2691" w:rsidRDefault="009B2691" w:rsidP="00D177FB">
      <w:pPr>
        <w:spacing w:line="240" w:lineRule="auto"/>
        <w:ind w:left="454" w:firstLine="0"/>
        <w:jc w:val="both"/>
        <w:rPr>
          <w:rFonts w:ascii="Arial Narrow" w:hAnsi="Arial Narrow" w:cs="Arial"/>
          <w:szCs w:val="24"/>
        </w:rPr>
      </w:pPr>
      <w:r w:rsidRPr="00A5350A">
        <w:rPr>
          <w:rFonts w:ascii="Arial Narrow" w:hAnsi="Arial Narrow" w:cs="Arial"/>
          <w:szCs w:val="24"/>
        </w:rPr>
        <w:t>Cuando el sentenciado haya cumplido setenta años al momento de dictarse la sentencia, o los cumpla durante la ejecución de la pena y la pena de prisión impuesta no sea superior a siete años, sin perjuicio de lo dispuesto en este código para la pena innecesaria.</w:t>
      </w:r>
    </w:p>
    <w:p w14:paraId="4F2C2D1A" w14:textId="77777777" w:rsidR="0024669E" w:rsidRPr="00A5350A" w:rsidRDefault="0024669E" w:rsidP="00A5350A">
      <w:pPr>
        <w:spacing w:line="240" w:lineRule="auto"/>
        <w:ind w:left="709" w:firstLine="0"/>
        <w:jc w:val="both"/>
        <w:rPr>
          <w:rFonts w:ascii="Arial Narrow" w:hAnsi="Arial Narrow" w:cs="Arial"/>
          <w:szCs w:val="24"/>
        </w:rPr>
      </w:pPr>
    </w:p>
    <w:p w14:paraId="6CCB1ECD" w14:textId="77777777" w:rsidR="009B2691" w:rsidRDefault="00C378AA" w:rsidP="00D177FB">
      <w:pPr>
        <w:spacing w:line="240" w:lineRule="auto"/>
        <w:ind w:left="454" w:hanging="454"/>
        <w:jc w:val="both"/>
        <w:rPr>
          <w:rFonts w:ascii="Arial Narrow" w:hAnsi="Arial Narrow" w:cs="Arial"/>
          <w:szCs w:val="24"/>
        </w:rPr>
      </w:pPr>
      <w:r w:rsidRPr="00C378AA">
        <w:rPr>
          <w:rFonts w:ascii="Arial Narrow" w:hAnsi="Arial Narrow" w:cs="Arial"/>
          <w:b/>
          <w:szCs w:val="24"/>
        </w:rPr>
        <w:lastRenderedPageBreak/>
        <w:t>V.</w:t>
      </w:r>
      <w:r w:rsidR="00D177FB">
        <w:rPr>
          <w:rFonts w:ascii="Arial Narrow" w:hAnsi="Arial Narrow" w:cs="Arial"/>
          <w:szCs w:val="24"/>
        </w:rPr>
        <w:tab/>
      </w:r>
      <w:r w:rsidR="009B2691" w:rsidRPr="00A5350A">
        <w:rPr>
          <w:rFonts w:ascii="Arial Narrow" w:hAnsi="Arial Narrow" w:cs="Arial"/>
          <w:szCs w:val="24"/>
        </w:rPr>
        <w:t>(Condición física y/o enfermedad)</w:t>
      </w:r>
    </w:p>
    <w:p w14:paraId="47698EF1" w14:textId="77777777" w:rsidR="0024669E" w:rsidRPr="00A5350A" w:rsidRDefault="0024669E" w:rsidP="0024669E">
      <w:pPr>
        <w:spacing w:line="240" w:lineRule="auto"/>
        <w:ind w:left="426" w:firstLine="0"/>
        <w:jc w:val="both"/>
        <w:rPr>
          <w:rFonts w:ascii="Arial Narrow" w:hAnsi="Arial Narrow" w:cs="Arial"/>
          <w:szCs w:val="24"/>
        </w:rPr>
      </w:pPr>
    </w:p>
    <w:p w14:paraId="379D7FC1" w14:textId="77777777" w:rsidR="009B2691" w:rsidRDefault="009B2691" w:rsidP="00D177FB">
      <w:pPr>
        <w:spacing w:line="240" w:lineRule="auto"/>
        <w:ind w:left="454" w:firstLine="0"/>
        <w:jc w:val="both"/>
        <w:rPr>
          <w:rFonts w:ascii="Arial Narrow" w:hAnsi="Arial Narrow" w:cs="Arial"/>
          <w:szCs w:val="24"/>
        </w:rPr>
      </w:pPr>
      <w:r w:rsidRPr="00A5350A">
        <w:rPr>
          <w:rFonts w:ascii="Arial Narrow" w:hAnsi="Arial Narrow" w:cs="Arial"/>
          <w:szCs w:val="24"/>
        </w:rPr>
        <w:t>Cuando el sentenciado sufra alguna discapacidad de tipo físico o se encuentre afectado de una enfermedad crónica, cuyo tratamiento, atención y cuidados no puedan prestarse de manera adecuada en los centros penitenciarios del Estado y la pena de prisión impuesta no sea superior a siete años, sin perjuicio de lo dispuesto en este código para la pena innecesaria.</w:t>
      </w:r>
    </w:p>
    <w:p w14:paraId="303ADE8A" w14:textId="77777777" w:rsidR="0024669E" w:rsidRPr="00A5350A" w:rsidRDefault="0024669E" w:rsidP="00A5350A">
      <w:pPr>
        <w:spacing w:line="240" w:lineRule="auto"/>
        <w:ind w:left="709" w:firstLine="0"/>
        <w:jc w:val="both"/>
        <w:rPr>
          <w:rFonts w:ascii="Arial Narrow" w:hAnsi="Arial Narrow" w:cs="Arial"/>
          <w:szCs w:val="24"/>
        </w:rPr>
      </w:pPr>
    </w:p>
    <w:p w14:paraId="5D781C4A" w14:textId="77777777" w:rsidR="009B2691" w:rsidRDefault="00C378AA" w:rsidP="00D177FB">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D177FB">
        <w:rPr>
          <w:rFonts w:ascii="Arial Narrow" w:hAnsi="Arial Narrow" w:cs="Arial"/>
          <w:szCs w:val="24"/>
        </w:rPr>
        <w:tab/>
      </w:r>
      <w:r w:rsidR="009B2691" w:rsidRPr="00A5350A">
        <w:rPr>
          <w:rFonts w:ascii="Arial Narrow" w:hAnsi="Arial Narrow" w:cs="Arial"/>
          <w:szCs w:val="24"/>
        </w:rPr>
        <w:t>(Mujer embarazada)</w:t>
      </w:r>
    </w:p>
    <w:p w14:paraId="63E219A6" w14:textId="77777777" w:rsidR="0024669E" w:rsidRPr="00A5350A" w:rsidRDefault="0024669E" w:rsidP="0024669E">
      <w:pPr>
        <w:tabs>
          <w:tab w:val="left" w:pos="709"/>
          <w:tab w:val="left" w:pos="851"/>
        </w:tabs>
        <w:spacing w:line="240" w:lineRule="auto"/>
        <w:ind w:left="426" w:firstLine="0"/>
        <w:jc w:val="both"/>
        <w:rPr>
          <w:rFonts w:ascii="Arial Narrow" w:hAnsi="Arial Narrow" w:cs="Arial"/>
          <w:szCs w:val="24"/>
        </w:rPr>
      </w:pPr>
    </w:p>
    <w:p w14:paraId="73FEDC2E" w14:textId="77777777" w:rsidR="009B2691" w:rsidRPr="00A5350A" w:rsidRDefault="009B2691" w:rsidP="00D177FB">
      <w:pPr>
        <w:spacing w:line="240" w:lineRule="auto"/>
        <w:ind w:left="454" w:firstLine="0"/>
        <w:jc w:val="both"/>
        <w:rPr>
          <w:rFonts w:ascii="Arial Narrow" w:hAnsi="Arial Narrow" w:cs="Arial"/>
          <w:szCs w:val="24"/>
        </w:rPr>
      </w:pPr>
      <w:r w:rsidRPr="00A5350A">
        <w:rPr>
          <w:rFonts w:ascii="Arial Narrow" w:hAnsi="Arial Narrow" w:cs="Arial"/>
          <w:szCs w:val="24"/>
        </w:rPr>
        <w:t xml:space="preserve">Cuando la mujer embarazada requiera por prescripción médica, vivir su embarazo y parto en libertad temporal, o internada en una institución médica externa, salvo cuando el delito por el que se le condene sea de los previstos en el artículo 102 de este código, sin perjuicio de proceder a su </w:t>
      </w:r>
      <w:proofErr w:type="spellStart"/>
      <w:r w:rsidRPr="00A5350A">
        <w:rPr>
          <w:rFonts w:ascii="Arial Narrow" w:hAnsi="Arial Narrow" w:cs="Arial"/>
          <w:szCs w:val="24"/>
        </w:rPr>
        <w:t>externamiento</w:t>
      </w:r>
      <w:proofErr w:type="spellEnd"/>
      <w:r w:rsidRPr="00A5350A">
        <w:rPr>
          <w:rFonts w:ascii="Arial Narrow" w:hAnsi="Arial Narrow" w:cs="Arial"/>
          <w:szCs w:val="24"/>
        </w:rPr>
        <w:t xml:space="preserve"> por estado de necesidad.</w:t>
      </w:r>
    </w:p>
    <w:p w14:paraId="1351B99D" w14:textId="77777777" w:rsidR="009B2691" w:rsidRPr="00A5350A" w:rsidRDefault="009B2691" w:rsidP="00A5350A">
      <w:pPr>
        <w:spacing w:line="240" w:lineRule="auto"/>
        <w:ind w:left="709" w:firstLine="0"/>
        <w:jc w:val="both"/>
        <w:rPr>
          <w:rFonts w:ascii="Arial Narrow" w:hAnsi="Arial Narrow" w:cs="Arial"/>
          <w:szCs w:val="24"/>
        </w:rPr>
      </w:pPr>
    </w:p>
    <w:p w14:paraId="414A7AE6" w14:textId="77777777" w:rsidR="009B2691" w:rsidRPr="0024669E" w:rsidRDefault="009B2691" w:rsidP="00A5350A">
      <w:pPr>
        <w:spacing w:line="240" w:lineRule="auto"/>
        <w:ind w:firstLine="0"/>
        <w:jc w:val="both"/>
        <w:rPr>
          <w:rFonts w:ascii="Arial Narrow" w:hAnsi="Arial Narrow" w:cs="Arial"/>
          <w:b/>
          <w:szCs w:val="24"/>
        </w:rPr>
      </w:pPr>
      <w:r w:rsidRPr="0024669E">
        <w:rPr>
          <w:rFonts w:ascii="Arial Narrow" w:hAnsi="Arial Narrow" w:cs="Arial"/>
          <w:b/>
          <w:szCs w:val="24"/>
        </w:rPr>
        <w:t xml:space="preserve">Artículo 106 (Concepto y aplicación de la libertad vigilada) </w:t>
      </w:r>
    </w:p>
    <w:p w14:paraId="6159B29A" w14:textId="77777777" w:rsidR="0024669E" w:rsidRPr="00A5350A" w:rsidRDefault="0024669E" w:rsidP="00A5350A">
      <w:pPr>
        <w:spacing w:line="240" w:lineRule="auto"/>
        <w:ind w:firstLine="0"/>
        <w:jc w:val="both"/>
        <w:rPr>
          <w:rFonts w:ascii="Arial Narrow" w:hAnsi="Arial Narrow" w:cs="Arial"/>
          <w:szCs w:val="24"/>
        </w:rPr>
      </w:pPr>
    </w:p>
    <w:p w14:paraId="4925B11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La libertad vigilada consistirá en aplicar una o más medidas de seguridad, en los términos de lo previsto </w:t>
      </w:r>
      <w:bookmarkStart w:id="7" w:name="_Hlk491398787"/>
      <w:r w:rsidRPr="00A5350A">
        <w:rPr>
          <w:rFonts w:ascii="Arial Narrow" w:hAnsi="Arial Narrow" w:cs="Arial"/>
          <w:szCs w:val="24"/>
        </w:rPr>
        <w:t>en los artículos 73, 74 y las fracciones II y III del artículo 101 de este código</w:t>
      </w:r>
      <w:bookmarkEnd w:id="7"/>
      <w:r w:rsidRPr="00A5350A">
        <w:rPr>
          <w:rFonts w:ascii="Arial Narrow" w:hAnsi="Arial Narrow" w:cs="Arial"/>
          <w:szCs w:val="24"/>
        </w:rPr>
        <w:t>, hasta por el tiempo de la pena de prisión que sustituye.</w:t>
      </w:r>
    </w:p>
    <w:p w14:paraId="46085FFB" w14:textId="77777777" w:rsidR="0024669E" w:rsidRPr="00A5350A" w:rsidRDefault="0024669E" w:rsidP="00A5350A">
      <w:pPr>
        <w:spacing w:line="240" w:lineRule="auto"/>
        <w:ind w:firstLine="0"/>
        <w:jc w:val="both"/>
        <w:rPr>
          <w:rFonts w:ascii="Arial Narrow" w:hAnsi="Arial Narrow" w:cs="Arial"/>
          <w:szCs w:val="24"/>
        </w:rPr>
      </w:pPr>
    </w:p>
    <w:p w14:paraId="4A56EDB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determinar las medidas de seguridad que se le impondrán en libertad vigilada, el juzgador tomará en cuenta la naturaleza del hecho, las condiciones del sentenciado y la situación de las víctimas, de tal modo que el régimen en libertad sirva a la vez como sanción, medida preventiva adecuada a proteger a víctimas y/o a terceras personas, y reinsertar al sentenciado en la sociedad. Más en todo caso, el juzgador también se sujetará a lo dispuesto en los artículos 73, 74 y las fracciones II y III del artículo 101 de este código.</w:t>
      </w:r>
    </w:p>
    <w:p w14:paraId="03EB1F11" w14:textId="77777777" w:rsidR="0024669E" w:rsidRPr="00A5350A" w:rsidRDefault="0024669E" w:rsidP="00A5350A">
      <w:pPr>
        <w:spacing w:line="240" w:lineRule="auto"/>
        <w:ind w:firstLine="0"/>
        <w:jc w:val="both"/>
        <w:rPr>
          <w:rFonts w:ascii="Arial Narrow" w:hAnsi="Arial Narrow" w:cs="Arial"/>
          <w:szCs w:val="24"/>
        </w:rPr>
      </w:pPr>
    </w:p>
    <w:p w14:paraId="6E13738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cumplimiento de las medidas de seguridad que establezca el juez o tribunal se vigilará por los delegados de libertad supervisada, quienes tendrán las mismas facultades y obligaciones a que se refiere el artículo 26 de la Ley Nacional de Ejecución Penal y las que establezca la ley correspondiente del Estado.</w:t>
      </w:r>
    </w:p>
    <w:p w14:paraId="7B436C76" w14:textId="77777777" w:rsidR="0024669E" w:rsidRPr="00A5350A" w:rsidRDefault="0024669E" w:rsidP="00A5350A">
      <w:pPr>
        <w:spacing w:line="240" w:lineRule="auto"/>
        <w:ind w:firstLine="0"/>
        <w:jc w:val="both"/>
        <w:rPr>
          <w:rFonts w:ascii="Arial Narrow" w:hAnsi="Arial Narrow" w:cs="Arial"/>
          <w:szCs w:val="24"/>
        </w:rPr>
      </w:pPr>
    </w:p>
    <w:p w14:paraId="64A4DF1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duración de la libertad vigilada podrá ser hasta la duración de la pena de prisión impuesta.</w:t>
      </w:r>
    </w:p>
    <w:p w14:paraId="240EF7FB" w14:textId="77777777" w:rsidR="009B2691" w:rsidRPr="00A5350A" w:rsidRDefault="009B2691" w:rsidP="00A5350A">
      <w:pPr>
        <w:spacing w:line="240" w:lineRule="auto"/>
        <w:ind w:firstLine="0"/>
        <w:jc w:val="both"/>
        <w:rPr>
          <w:rFonts w:ascii="Arial Narrow" w:hAnsi="Arial Narrow" w:cs="Arial"/>
          <w:szCs w:val="24"/>
        </w:rPr>
      </w:pPr>
    </w:p>
    <w:p w14:paraId="6D4C195E" w14:textId="77777777" w:rsidR="009B2691" w:rsidRPr="0024669E" w:rsidRDefault="009B2691" w:rsidP="00A5350A">
      <w:pPr>
        <w:spacing w:line="240" w:lineRule="auto"/>
        <w:ind w:firstLine="0"/>
        <w:jc w:val="both"/>
        <w:rPr>
          <w:rFonts w:ascii="Arial Narrow" w:hAnsi="Arial Narrow" w:cs="Arial"/>
          <w:b/>
          <w:szCs w:val="24"/>
        </w:rPr>
      </w:pPr>
      <w:r w:rsidRPr="0024669E">
        <w:rPr>
          <w:rFonts w:ascii="Arial Narrow" w:hAnsi="Arial Narrow" w:cs="Arial"/>
          <w:b/>
          <w:szCs w:val="24"/>
        </w:rPr>
        <w:t>Artículo 107 (Medidas para la reparación del daño en condena condicional)</w:t>
      </w:r>
    </w:p>
    <w:p w14:paraId="1B762C67" w14:textId="77777777" w:rsidR="0024669E" w:rsidRPr="00A5350A" w:rsidRDefault="0024669E" w:rsidP="00A5350A">
      <w:pPr>
        <w:spacing w:line="240" w:lineRule="auto"/>
        <w:ind w:firstLine="0"/>
        <w:jc w:val="both"/>
        <w:rPr>
          <w:rFonts w:ascii="Arial Narrow" w:hAnsi="Arial Narrow" w:cs="Arial"/>
          <w:szCs w:val="24"/>
        </w:rPr>
      </w:pPr>
    </w:p>
    <w:p w14:paraId="1F922BA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hacer efectiva la reparación del daño cuando se conceda condena condicional, el juzgador procederá de oficio conforme a las reglas siguientes:</w:t>
      </w:r>
    </w:p>
    <w:p w14:paraId="45A0B2E1" w14:textId="77777777" w:rsidR="0024669E" w:rsidRPr="00A5350A" w:rsidRDefault="0024669E" w:rsidP="00A5350A">
      <w:pPr>
        <w:spacing w:line="240" w:lineRule="auto"/>
        <w:ind w:firstLine="0"/>
        <w:jc w:val="both"/>
        <w:rPr>
          <w:rFonts w:ascii="Arial Narrow" w:hAnsi="Arial Narrow" w:cs="Arial"/>
          <w:szCs w:val="24"/>
        </w:rPr>
      </w:pPr>
    </w:p>
    <w:p w14:paraId="40FB3116" w14:textId="77777777" w:rsidR="009B2691" w:rsidRDefault="00C378AA" w:rsidP="00D177FB">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D177FB">
        <w:rPr>
          <w:rFonts w:ascii="Arial Narrow" w:hAnsi="Arial Narrow" w:cs="Arial"/>
          <w:szCs w:val="24"/>
        </w:rPr>
        <w:tab/>
      </w:r>
      <w:r w:rsidR="009B2691" w:rsidRPr="00A5350A">
        <w:rPr>
          <w:rFonts w:ascii="Arial Narrow" w:hAnsi="Arial Narrow" w:cs="Arial"/>
          <w:szCs w:val="24"/>
        </w:rPr>
        <w:t>(Cuando exista condena a la reparación en cantidad líquida)</w:t>
      </w:r>
    </w:p>
    <w:p w14:paraId="7F97008A" w14:textId="77777777" w:rsidR="0024669E" w:rsidRPr="00A5350A" w:rsidRDefault="0024669E" w:rsidP="0024669E">
      <w:pPr>
        <w:spacing w:line="240" w:lineRule="auto"/>
        <w:ind w:left="426" w:firstLine="0"/>
        <w:jc w:val="both"/>
        <w:rPr>
          <w:rFonts w:ascii="Arial Narrow" w:hAnsi="Arial Narrow" w:cs="Arial"/>
          <w:szCs w:val="24"/>
        </w:rPr>
      </w:pPr>
    </w:p>
    <w:p w14:paraId="5EFCAF62" w14:textId="77777777" w:rsidR="009B2691" w:rsidRDefault="009B2691" w:rsidP="00D177FB">
      <w:pPr>
        <w:spacing w:line="240" w:lineRule="auto"/>
        <w:ind w:left="454" w:firstLine="0"/>
        <w:jc w:val="both"/>
        <w:rPr>
          <w:rFonts w:ascii="Arial Narrow" w:hAnsi="Arial Narrow" w:cs="Arial"/>
          <w:szCs w:val="24"/>
        </w:rPr>
      </w:pPr>
      <w:r w:rsidRPr="00A5350A">
        <w:rPr>
          <w:rFonts w:ascii="Arial Narrow" w:hAnsi="Arial Narrow" w:cs="Arial"/>
          <w:szCs w:val="24"/>
        </w:rPr>
        <w:t>Cuando en la sentencia se condene a la reparación del daño por cantidad líquida, se concederá a la persona sentenciada un plazo de treinta días para pagarla. En su defecto, se ordenará su aprehensión o reaprehensión para que se ejecute la pena de prisión, sin perjuicio de que, si paga la reparación antes de que se ejecute la orden o durante la reclusión, se le ponga en libertad para que se ejecute el sustitutivo penal de que se trate.</w:t>
      </w:r>
    </w:p>
    <w:p w14:paraId="1EE1292E" w14:textId="77777777" w:rsidR="0024669E" w:rsidRPr="00A5350A" w:rsidRDefault="0024669E" w:rsidP="00A5350A">
      <w:pPr>
        <w:spacing w:line="240" w:lineRule="auto"/>
        <w:ind w:left="709" w:firstLine="0"/>
        <w:jc w:val="both"/>
        <w:rPr>
          <w:rFonts w:ascii="Arial Narrow" w:hAnsi="Arial Narrow" w:cs="Arial"/>
          <w:szCs w:val="24"/>
        </w:rPr>
      </w:pPr>
    </w:p>
    <w:p w14:paraId="3EF596BD" w14:textId="77777777" w:rsidR="009B2691" w:rsidRDefault="00C378AA" w:rsidP="00D177FB">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D177FB">
        <w:rPr>
          <w:rFonts w:ascii="Arial Narrow" w:hAnsi="Arial Narrow" w:cs="Arial"/>
          <w:szCs w:val="24"/>
        </w:rPr>
        <w:tab/>
      </w:r>
      <w:r w:rsidR="009B2691" w:rsidRPr="00A5350A">
        <w:rPr>
          <w:rFonts w:ascii="Arial Narrow" w:hAnsi="Arial Narrow" w:cs="Arial"/>
          <w:szCs w:val="24"/>
        </w:rPr>
        <w:t>(Cuando la persona sentenciada esté presa y no existe condena en cantidad líquida)</w:t>
      </w:r>
    </w:p>
    <w:p w14:paraId="6EA4A002" w14:textId="77777777" w:rsidR="0024669E" w:rsidRPr="00A5350A" w:rsidRDefault="0024669E" w:rsidP="0024669E">
      <w:pPr>
        <w:spacing w:line="240" w:lineRule="auto"/>
        <w:ind w:left="426" w:firstLine="0"/>
        <w:jc w:val="both"/>
        <w:rPr>
          <w:rFonts w:ascii="Arial Narrow" w:hAnsi="Arial Narrow" w:cs="Arial"/>
          <w:szCs w:val="24"/>
        </w:rPr>
      </w:pPr>
    </w:p>
    <w:p w14:paraId="3C9B5447" w14:textId="77777777" w:rsidR="009B2691" w:rsidRDefault="009B2691" w:rsidP="00D177FB">
      <w:pPr>
        <w:spacing w:line="240" w:lineRule="auto"/>
        <w:ind w:left="454" w:firstLine="0"/>
        <w:jc w:val="both"/>
        <w:rPr>
          <w:rFonts w:ascii="Arial Narrow" w:hAnsi="Arial Narrow" w:cs="Arial"/>
          <w:szCs w:val="24"/>
        </w:rPr>
      </w:pPr>
      <w:r w:rsidRPr="00A5350A">
        <w:rPr>
          <w:rFonts w:ascii="Arial Narrow" w:hAnsi="Arial Narrow" w:cs="Arial"/>
          <w:szCs w:val="24"/>
        </w:rPr>
        <w:lastRenderedPageBreak/>
        <w:t>Si la sentencia condena a la reparación del daño, pero sin fijar su monto en cantidad líquida, o sin determinar aquélla, se suspenderá la ejecución de la pena de prisión y se aplicará el sustitutivo que corresponda si la persona sentenciada se encuentra presa. Sin perjuicio de que la misma, una vez hecha la liquidación, cubra su monto o se someta a las condiciones que se le fijen para pagarlo dentro del plazo o plazos que con prudencia señale el juez de ejecución.</w:t>
      </w:r>
    </w:p>
    <w:p w14:paraId="2DFD02D5" w14:textId="77777777" w:rsidR="0024669E" w:rsidRPr="00A5350A" w:rsidRDefault="0024669E" w:rsidP="00D177FB">
      <w:pPr>
        <w:spacing w:line="240" w:lineRule="auto"/>
        <w:ind w:left="454" w:firstLine="0"/>
        <w:jc w:val="both"/>
        <w:rPr>
          <w:rFonts w:ascii="Arial Narrow" w:hAnsi="Arial Narrow" w:cs="Arial"/>
          <w:szCs w:val="24"/>
        </w:rPr>
      </w:pPr>
    </w:p>
    <w:p w14:paraId="5E627374" w14:textId="77777777" w:rsidR="009B2691" w:rsidRDefault="009B2691" w:rsidP="00D177FB">
      <w:pPr>
        <w:spacing w:line="240" w:lineRule="auto"/>
        <w:ind w:left="454" w:firstLine="0"/>
        <w:jc w:val="both"/>
        <w:rPr>
          <w:rFonts w:ascii="Arial Narrow" w:hAnsi="Arial Narrow" w:cs="Arial"/>
          <w:szCs w:val="24"/>
        </w:rPr>
      </w:pPr>
      <w:r w:rsidRPr="00A5350A">
        <w:rPr>
          <w:rFonts w:ascii="Arial Narrow" w:hAnsi="Arial Narrow" w:cs="Arial"/>
          <w:szCs w:val="24"/>
        </w:rPr>
        <w:t>Si la sentencia obliga a otras actividades de resarcimiento, el tribunal o juez de ejecución fijará plazo o plazos dentro de los que la persona sentenciada deberá cumplirlas.</w:t>
      </w:r>
    </w:p>
    <w:p w14:paraId="01F40D53" w14:textId="77777777" w:rsidR="0024669E" w:rsidRPr="00A5350A" w:rsidRDefault="0024669E" w:rsidP="00A5350A">
      <w:pPr>
        <w:spacing w:line="240" w:lineRule="auto"/>
        <w:ind w:left="709" w:firstLine="0"/>
        <w:jc w:val="both"/>
        <w:rPr>
          <w:rFonts w:ascii="Arial Narrow" w:hAnsi="Arial Narrow" w:cs="Arial"/>
          <w:szCs w:val="24"/>
        </w:rPr>
      </w:pPr>
    </w:p>
    <w:p w14:paraId="0AAFD703" w14:textId="77777777" w:rsidR="009B2691" w:rsidRDefault="00C378AA" w:rsidP="00D177FB">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D177FB">
        <w:rPr>
          <w:rFonts w:ascii="Arial Narrow" w:hAnsi="Arial Narrow" w:cs="Arial"/>
          <w:szCs w:val="24"/>
        </w:rPr>
        <w:tab/>
      </w:r>
      <w:r w:rsidR="009B2691" w:rsidRPr="00A5350A">
        <w:rPr>
          <w:rFonts w:ascii="Arial Narrow" w:hAnsi="Arial Narrow" w:cs="Arial"/>
          <w:szCs w:val="24"/>
        </w:rPr>
        <w:t>(Cuando la persona sentenciada no esté presa)</w:t>
      </w:r>
    </w:p>
    <w:p w14:paraId="16D847DD" w14:textId="77777777" w:rsidR="0024669E" w:rsidRPr="00A5350A" w:rsidRDefault="0024669E" w:rsidP="0024669E">
      <w:pPr>
        <w:spacing w:line="240" w:lineRule="auto"/>
        <w:jc w:val="both"/>
        <w:rPr>
          <w:rFonts w:ascii="Arial Narrow" w:hAnsi="Arial Narrow" w:cs="Arial"/>
          <w:szCs w:val="24"/>
        </w:rPr>
      </w:pPr>
    </w:p>
    <w:p w14:paraId="0249B57B" w14:textId="77777777" w:rsidR="009B2691" w:rsidRDefault="009B2691" w:rsidP="00D177FB">
      <w:pPr>
        <w:spacing w:line="240" w:lineRule="auto"/>
        <w:ind w:left="454" w:firstLine="0"/>
        <w:jc w:val="both"/>
        <w:rPr>
          <w:rFonts w:ascii="Arial Narrow" w:hAnsi="Arial Narrow" w:cs="Arial"/>
          <w:szCs w:val="24"/>
        </w:rPr>
      </w:pPr>
      <w:r w:rsidRPr="00A5350A">
        <w:rPr>
          <w:rFonts w:ascii="Arial Narrow" w:hAnsi="Arial Narrow" w:cs="Arial"/>
          <w:szCs w:val="24"/>
        </w:rPr>
        <w:t>Si la persona sentenciada no se encuentra presa y no se fijó el monto de la reparación en cantidad líquida, se suspenderá la ejecución de la pena de prisión y se aplicará el sustitutivo que corresponda. Si la sentencia obliga a otras actividades de resarcimiento, el juez o tribunal fijará el plazo o plazos dentro de los que la persona sentenciada deberá cumplirlas.</w:t>
      </w:r>
    </w:p>
    <w:p w14:paraId="60C3EFDC" w14:textId="77777777" w:rsidR="0024669E" w:rsidRPr="00A5350A" w:rsidRDefault="0024669E" w:rsidP="00A5350A">
      <w:pPr>
        <w:spacing w:line="240" w:lineRule="auto"/>
        <w:ind w:left="709" w:firstLine="0"/>
        <w:jc w:val="both"/>
        <w:rPr>
          <w:rFonts w:ascii="Arial Narrow" w:hAnsi="Arial Narrow" w:cs="Arial"/>
          <w:szCs w:val="24"/>
        </w:rPr>
      </w:pPr>
    </w:p>
    <w:p w14:paraId="57D5A7A6" w14:textId="77777777" w:rsidR="009B2691" w:rsidRDefault="00C378AA" w:rsidP="00D177FB">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D177FB">
        <w:rPr>
          <w:rFonts w:ascii="Arial Narrow" w:hAnsi="Arial Narrow" w:cs="Arial"/>
          <w:szCs w:val="24"/>
        </w:rPr>
        <w:tab/>
      </w:r>
      <w:r w:rsidR="009B2691" w:rsidRPr="00A5350A">
        <w:rPr>
          <w:rFonts w:ascii="Arial Narrow" w:hAnsi="Arial Narrow" w:cs="Arial"/>
          <w:szCs w:val="24"/>
        </w:rPr>
        <w:t>(Inasistencia a las audiencias, o impago injustificado de la reparación)</w:t>
      </w:r>
    </w:p>
    <w:p w14:paraId="3A8D6080" w14:textId="77777777" w:rsidR="0024669E" w:rsidRPr="00A5350A" w:rsidRDefault="0024669E" w:rsidP="0024669E">
      <w:pPr>
        <w:tabs>
          <w:tab w:val="left" w:pos="851"/>
        </w:tabs>
        <w:spacing w:line="240" w:lineRule="auto"/>
        <w:jc w:val="both"/>
        <w:rPr>
          <w:rFonts w:ascii="Arial Narrow" w:hAnsi="Arial Narrow" w:cs="Arial"/>
          <w:szCs w:val="24"/>
        </w:rPr>
      </w:pPr>
    </w:p>
    <w:p w14:paraId="5CBBD621" w14:textId="77777777" w:rsidR="009B2691" w:rsidRDefault="009B2691" w:rsidP="00D177FB">
      <w:pPr>
        <w:spacing w:line="240" w:lineRule="auto"/>
        <w:ind w:left="454" w:firstLine="0"/>
        <w:jc w:val="both"/>
        <w:rPr>
          <w:rFonts w:ascii="Arial Narrow" w:hAnsi="Arial Narrow" w:cs="Arial"/>
          <w:szCs w:val="24"/>
        </w:rPr>
      </w:pPr>
      <w:r w:rsidRPr="00A5350A">
        <w:rPr>
          <w:rFonts w:ascii="Arial Narrow" w:hAnsi="Arial Narrow" w:cs="Arial"/>
          <w:szCs w:val="24"/>
        </w:rPr>
        <w:t>Si la persona sentenciada incumple sin causa de licitud o sin causa de fuerza mayor probada por ella o su defensor, con asistir a cualquiera de las audiencias de liquidación o a cualquier otra audiencia que se le cite, ello no impedirá su celebración, además, se ordenará la reaprehensión de la persona sentenciada para que se ejecute la pena de prisión impuesta mientras no pague el monto de la reparación o no realice la indemnización correspondiente.</w:t>
      </w:r>
    </w:p>
    <w:p w14:paraId="2D12A2B4" w14:textId="77777777" w:rsidR="0024669E" w:rsidRPr="00A5350A" w:rsidRDefault="0024669E" w:rsidP="00D177FB">
      <w:pPr>
        <w:spacing w:line="240" w:lineRule="auto"/>
        <w:ind w:left="454" w:firstLine="0"/>
        <w:jc w:val="both"/>
        <w:rPr>
          <w:rFonts w:ascii="Arial Narrow" w:hAnsi="Arial Narrow" w:cs="Arial"/>
          <w:szCs w:val="24"/>
        </w:rPr>
      </w:pPr>
    </w:p>
    <w:p w14:paraId="3EF8B0C0" w14:textId="77777777" w:rsidR="009B2691" w:rsidRDefault="009B2691" w:rsidP="00D177FB">
      <w:pPr>
        <w:spacing w:line="240" w:lineRule="auto"/>
        <w:ind w:left="454" w:firstLine="0"/>
        <w:jc w:val="both"/>
        <w:rPr>
          <w:rFonts w:ascii="Arial Narrow" w:hAnsi="Arial Narrow" w:cs="Arial"/>
          <w:szCs w:val="24"/>
        </w:rPr>
      </w:pPr>
      <w:r w:rsidRPr="00A5350A">
        <w:rPr>
          <w:rFonts w:ascii="Arial Narrow" w:hAnsi="Arial Narrow" w:cs="Arial"/>
          <w:szCs w:val="24"/>
        </w:rPr>
        <w:t>Asimismo, el juzgador revocará la condena condicional que concedió, si en cualquiera de los plazos que prudentemente fije, el sentenciado deja de pagar cualquier cantidad o incumpla con las demás actividades de resarcimiento que refieren las fracciones anteriores, sin que acredite su imposibilidad para cubrir la primera o efectuar las segundas. En cuyos casos se hará efectiva la caución a favor del Fondo para el Mejoramiento de la Administración de Justicia y se ordenará aprehender o reaprehender a la persona sentenciada, para que se ejecute la pena de prisión que se impuso en la sentencia.</w:t>
      </w:r>
    </w:p>
    <w:p w14:paraId="65A19C06" w14:textId="77777777" w:rsidR="0024669E" w:rsidRPr="00A5350A" w:rsidRDefault="0024669E" w:rsidP="00A5350A">
      <w:pPr>
        <w:spacing w:line="240" w:lineRule="auto"/>
        <w:ind w:left="709" w:firstLine="0"/>
        <w:jc w:val="both"/>
        <w:rPr>
          <w:rFonts w:ascii="Arial Narrow" w:hAnsi="Arial Narrow" w:cs="Arial"/>
          <w:szCs w:val="24"/>
        </w:rPr>
      </w:pPr>
    </w:p>
    <w:p w14:paraId="03EB9010" w14:textId="77777777" w:rsidR="009B2691" w:rsidRDefault="00C378AA" w:rsidP="00D177FB">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D177FB">
        <w:rPr>
          <w:rFonts w:ascii="Arial Narrow" w:hAnsi="Arial Narrow" w:cs="Arial"/>
          <w:szCs w:val="24"/>
        </w:rPr>
        <w:tab/>
      </w:r>
      <w:r w:rsidR="009B2691" w:rsidRPr="00A5350A">
        <w:rPr>
          <w:rFonts w:ascii="Arial Narrow" w:hAnsi="Arial Narrow" w:cs="Arial"/>
          <w:szCs w:val="24"/>
        </w:rPr>
        <w:t>(Pago posterior a la orden de aprehensión)</w:t>
      </w:r>
    </w:p>
    <w:p w14:paraId="7F026F47" w14:textId="77777777" w:rsidR="0024669E" w:rsidRPr="00A5350A" w:rsidRDefault="0024669E" w:rsidP="0024669E">
      <w:pPr>
        <w:spacing w:line="240" w:lineRule="auto"/>
        <w:jc w:val="both"/>
        <w:rPr>
          <w:rFonts w:ascii="Arial Narrow" w:hAnsi="Arial Narrow" w:cs="Arial"/>
          <w:szCs w:val="24"/>
        </w:rPr>
      </w:pPr>
    </w:p>
    <w:p w14:paraId="1B740336" w14:textId="77777777" w:rsidR="009B2691" w:rsidRDefault="009B2691" w:rsidP="00D177FB">
      <w:pPr>
        <w:spacing w:line="240" w:lineRule="auto"/>
        <w:ind w:left="454" w:firstLine="0"/>
        <w:jc w:val="both"/>
        <w:rPr>
          <w:rFonts w:ascii="Arial Narrow" w:hAnsi="Arial Narrow" w:cs="Arial"/>
          <w:szCs w:val="24"/>
        </w:rPr>
      </w:pPr>
      <w:r w:rsidRPr="00A5350A">
        <w:rPr>
          <w:rFonts w:ascii="Arial Narrow" w:hAnsi="Arial Narrow" w:cs="Arial"/>
          <w:szCs w:val="24"/>
        </w:rPr>
        <w:t>Cuando después de que se revoque la condena condicional por los motivos de las fracciones anteriores, se cubran por lo menos las cantidades insolutas y/o, además, la mitad del saldo que reste para la reparación, o la persona sentenciada dé garantía de que cumplirá con las demás actividades de resarcimiento a que haya sido condenada, por una vez más el juez podrá conceder de nuevo la condena condicional y, según proceda, dejará sin efecto la orden de aprehensión o de reaprehensión, u ordenará la libertad del sentenciado. Caso en el que fijará nuevo plazo o plazos para el pago de la diferencia que quede, o para el cumplimiento de las otras actividades de resarcimiento.</w:t>
      </w:r>
    </w:p>
    <w:p w14:paraId="4CABF161" w14:textId="77777777" w:rsidR="0024669E" w:rsidRPr="00A5350A" w:rsidRDefault="0024669E" w:rsidP="00D177FB">
      <w:pPr>
        <w:spacing w:line="240" w:lineRule="auto"/>
        <w:ind w:left="454" w:firstLine="0"/>
        <w:jc w:val="both"/>
        <w:rPr>
          <w:rFonts w:ascii="Arial Narrow" w:hAnsi="Arial Narrow" w:cs="Arial"/>
          <w:szCs w:val="24"/>
        </w:rPr>
      </w:pPr>
    </w:p>
    <w:p w14:paraId="7B57EA01" w14:textId="77777777" w:rsidR="009B2691" w:rsidRDefault="009B2691" w:rsidP="00D177FB">
      <w:pPr>
        <w:spacing w:line="240" w:lineRule="auto"/>
        <w:ind w:left="454" w:firstLine="0"/>
        <w:jc w:val="both"/>
        <w:rPr>
          <w:rFonts w:ascii="Arial Narrow" w:hAnsi="Arial Narrow" w:cs="Arial"/>
          <w:szCs w:val="24"/>
        </w:rPr>
      </w:pPr>
      <w:r w:rsidRPr="00A5350A">
        <w:rPr>
          <w:rFonts w:ascii="Arial Narrow" w:hAnsi="Arial Narrow" w:cs="Arial"/>
          <w:szCs w:val="24"/>
        </w:rPr>
        <w:t>Si la persona sentenciada impaga de nuevo en cualquier plazo o persiste su incumplimiento de otras actividades de resarcimiento, sin acreditar su imposibilidad para cumplir con la reparación, aunque fuera parte de la misma, se hará efectiva la caución y se ordenará su aprehensión o reaprehensión para que en definitiva se ejecute la pena de prisión.</w:t>
      </w:r>
    </w:p>
    <w:p w14:paraId="76B92B69" w14:textId="77777777" w:rsidR="0024669E" w:rsidRPr="00A5350A" w:rsidRDefault="0024669E" w:rsidP="00A5350A">
      <w:pPr>
        <w:spacing w:line="240" w:lineRule="auto"/>
        <w:ind w:left="709" w:firstLine="0"/>
        <w:jc w:val="both"/>
        <w:rPr>
          <w:rFonts w:ascii="Arial Narrow" w:hAnsi="Arial Narrow" w:cs="Arial"/>
          <w:szCs w:val="24"/>
        </w:rPr>
      </w:pPr>
    </w:p>
    <w:p w14:paraId="38C34F82" w14:textId="77777777" w:rsidR="009B2691" w:rsidRPr="00A5350A" w:rsidRDefault="009B2691" w:rsidP="00A5350A">
      <w:pPr>
        <w:spacing w:line="240" w:lineRule="auto"/>
        <w:ind w:left="1077" w:firstLine="0"/>
        <w:jc w:val="center"/>
        <w:rPr>
          <w:rFonts w:ascii="Arial Narrow" w:hAnsi="Arial Narrow" w:cs="Arial"/>
          <w:szCs w:val="24"/>
        </w:rPr>
      </w:pPr>
    </w:p>
    <w:p w14:paraId="37CE0B83" w14:textId="77777777" w:rsidR="009B2691" w:rsidRDefault="009B2691" w:rsidP="0054144B">
      <w:pPr>
        <w:spacing w:line="240" w:lineRule="auto"/>
        <w:ind w:firstLine="0"/>
        <w:jc w:val="center"/>
        <w:rPr>
          <w:rFonts w:ascii="Arial Narrow" w:hAnsi="Arial Narrow" w:cs="Arial"/>
          <w:b/>
          <w:szCs w:val="24"/>
        </w:rPr>
      </w:pPr>
      <w:r w:rsidRPr="00A5350A">
        <w:rPr>
          <w:rFonts w:ascii="Arial Narrow" w:hAnsi="Arial Narrow" w:cs="Arial"/>
          <w:b/>
          <w:szCs w:val="24"/>
        </w:rPr>
        <w:lastRenderedPageBreak/>
        <w:t>Sección Quinta</w:t>
      </w:r>
    </w:p>
    <w:p w14:paraId="769C7FE5" w14:textId="77777777" w:rsidR="0024669E" w:rsidRPr="00A5350A" w:rsidRDefault="0024669E" w:rsidP="0054144B">
      <w:pPr>
        <w:spacing w:line="240" w:lineRule="auto"/>
        <w:ind w:firstLine="0"/>
        <w:jc w:val="center"/>
        <w:rPr>
          <w:rFonts w:ascii="Arial Narrow" w:hAnsi="Arial Narrow" w:cs="Arial"/>
          <w:b/>
          <w:szCs w:val="24"/>
        </w:rPr>
      </w:pPr>
    </w:p>
    <w:p w14:paraId="6CE37631" w14:textId="77777777" w:rsidR="009B2691" w:rsidRPr="00A5350A" w:rsidRDefault="009B2691" w:rsidP="0054144B">
      <w:pPr>
        <w:spacing w:line="240" w:lineRule="auto"/>
        <w:ind w:firstLine="0"/>
        <w:jc w:val="center"/>
        <w:rPr>
          <w:rFonts w:ascii="Arial Narrow" w:hAnsi="Arial Narrow" w:cs="Arial"/>
          <w:b/>
          <w:szCs w:val="24"/>
        </w:rPr>
      </w:pPr>
      <w:r w:rsidRPr="00A5350A">
        <w:rPr>
          <w:rFonts w:ascii="Arial Narrow" w:hAnsi="Arial Narrow" w:cs="Arial"/>
          <w:b/>
          <w:szCs w:val="24"/>
        </w:rPr>
        <w:t>Otras disposiciones comunes a la condena condicional</w:t>
      </w:r>
    </w:p>
    <w:p w14:paraId="6D3A1555" w14:textId="77777777" w:rsidR="009B2691" w:rsidRPr="00A5350A" w:rsidRDefault="009B2691" w:rsidP="00A5350A">
      <w:pPr>
        <w:spacing w:line="240" w:lineRule="auto"/>
        <w:ind w:left="1077" w:firstLine="0"/>
        <w:jc w:val="center"/>
        <w:rPr>
          <w:rFonts w:ascii="Arial Narrow" w:hAnsi="Arial Narrow" w:cs="Arial"/>
          <w:b/>
          <w:szCs w:val="24"/>
        </w:rPr>
      </w:pPr>
    </w:p>
    <w:p w14:paraId="68514E7E" w14:textId="77777777" w:rsidR="009B2691" w:rsidRPr="0024669E" w:rsidRDefault="009B2691" w:rsidP="00A5350A">
      <w:pPr>
        <w:spacing w:line="240" w:lineRule="auto"/>
        <w:ind w:firstLine="0"/>
        <w:jc w:val="both"/>
        <w:rPr>
          <w:rFonts w:ascii="Arial Narrow" w:hAnsi="Arial Narrow" w:cs="Arial"/>
          <w:b/>
          <w:szCs w:val="24"/>
        </w:rPr>
      </w:pPr>
      <w:r w:rsidRPr="0024669E">
        <w:rPr>
          <w:rFonts w:ascii="Arial Narrow" w:hAnsi="Arial Narrow" w:cs="Arial"/>
          <w:b/>
          <w:szCs w:val="24"/>
        </w:rPr>
        <w:t>Artículo 108 (Oportunidades para conceder la condena condicional o modificarla)</w:t>
      </w:r>
    </w:p>
    <w:p w14:paraId="123D3847" w14:textId="77777777" w:rsidR="0024669E" w:rsidRPr="00A5350A" w:rsidRDefault="0024669E" w:rsidP="00A5350A">
      <w:pPr>
        <w:spacing w:line="240" w:lineRule="auto"/>
        <w:ind w:firstLine="0"/>
        <w:jc w:val="both"/>
        <w:rPr>
          <w:rFonts w:ascii="Arial Narrow" w:hAnsi="Arial Narrow" w:cs="Arial"/>
          <w:szCs w:val="24"/>
        </w:rPr>
      </w:pPr>
    </w:p>
    <w:p w14:paraId="51A4C2F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Cuando en la sentencia se omita conceder la condena condicional, en cualquier tiempo se podrá promover incidente ante el juez de ejecución. </w:t>
      </w:r>
    </w:p>
    <w:p w14:paraId="38D8B9BA" w14:textId="77777777" w:rsidR="0024669E" w:rsidRPr="00A5350A" w:rsidRDefault="0024669E" w:rsidP="00A5350A">
      <w:pPr>
        <w:spacing w:line="240" w:lineRule="auto"/>
        <w:ind w:firstLine="0"/>
        <w:jc w:val="both"/>
        <w:rPr>
          <w:rFonts w:ascii="Arial Narrow" w:hAnsi="Arial Narrow" w:cs="Arial"/>
          <w:szCs w:val="24"/>
        </w:rPr>
      </w:pPr>
    </w:p>
    <w:p w14:paraId="6D59E44B"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procederá de igual manera cuando el sentenciado o demás legitimados, previa audiencia del sentenciado y del ministerio público, soliciten la cancelación, el cambio o la modificación de las medidas de seguridad, o bien el cambio del sustitutivo o la modificación de sus condiciones, siempre y cuando aparezca causa que razonablemente dé motivo a los mismos.</w:t>
      </w:r>
    </w:p>
    <w:p w14:paraId="2C97F547" w14:textId="77777777" w:rsidR="009B2691" w:rsidRPr="00A5350A" w:rsidRDefault="009B2691" w:rsidP="00A5350A">
      <w:pPr>
        <w:spacing w:line="240" w:lineRule="auto"/>
        <w:ind w:firstLine="0"/>
        <w:jc w:val="both"/>
        <w:rPr>
          <w:rFonts w:ascii="Arial Narrow" w:hAnsi="Arial Narrow" w:cs="Arial"/>
          <w:szCs w:val="24"/>
        </w:rPr>
      </w:pPr>
    </w:p>
    <w:p w14:paraId="5CA96B26" w14:textId="77777777" w:rsidR="009B2691" w:rsidRPr="0024669E" w:rsidRDefault="009B2691" w:rsidP="00A5350A">
      <w:pPr>
        <w:spacing w:line="240" w:lineRule="auto"/>
        <w:ind w:firstLine="0"/>
        <w:jc w:val="both"/>
        <w:rPr>
          <w:rFonts w:ascii="Arial Narrow" w:hAnsi="Arial Narrow" w:cs="Arial"/>
          <w:b/>
          <w:szCs w:val="24"/>
        </w:rPr>
      </w:pPr>
      <w:r w:rsidRPr="0024669E">
        <w:rPr>
          <w:rFonts w:ascii="Arial Narrow" w:hAnsi="Arial Narrow" w:cs="Arial"/>
          <w:b/>
          <w:szCs w:val="24"/>
        </w:rPr>
        <w:t xml:space="preserve">Artículo 109 (Duración de las medidas de seguridad en la condena condicional) </w:t>
      </w:r>
    </w:p>
    <w:p w14:paraId="6A808025" w14:textId="77777777" w:rsidR="0024669E" w:rsidRPr="00A5350A" w:rsidRDefault="0024669E" w:rsidP="00A5350A">
      <w:pPr>
        <w:spacing w:line="240" w:lineRule="auto"/>
        <w:ind w:firstLine="0"/>
        <w:jc w:val="both"/>
        <w:rPr>
          <w:rFonts w:ascii="Arial Narrow" w:hAnsi="Arial Narrow" w:cs="Arial"/>
          <w:szCs w:val="24"/>
        </w:rPr>
      </w:pPr>
    </w:p>
    <w:p w14:paraId="5EC1087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medidas de seguridad se podrán cancelar, modificar o sustituir por el juez durante el tiempo de la condena condicional, a petición del sentenciado, ministerio público, víctimas directas o indirectas, sus representantes legítimos, o sus abogados, o representantes de la dependencia encargada de ejecutar la prisión. El juez de ejecución tomará en consideración, según sea el caso, la protección de víctimas directas o indirectas y/o de terceros, y el fin de reinserción del sentenciado en la sociedad.</w:t>
      </w:r>
    </w:p>
    <w:p w14:paraId="2E6FD00C" w14:textId="77777777" w:rsidR="009B2691" w:rsidRPr="00A5350A" w:rsidRDefault="009B2691" w:rsidP="00A5350A">
      <w:pPr>
        <w:spacing w:line="240" w:lineRule="auto"/>
        <w:ind w:firstLine="0"/>
        <w:jc w:val="both"/>
        <w:rPr>
          <w:rFonts w:ascii="Arial Narrow" w:hAnsi="Arial Narrow" w:cs="Arial"/>
          <w:szCs w:val="24"/>
        </w:rPr>
      </w:pPr>
    </w:p>
    <w:p w14:paraId="128D2305" w14:textId="77777777" w:rsidR="009B2691" w:rsidRPr="0024669E" w:rsidRDefault="009B2691" w:rsidP="00A5350A">
      <w:pPr>
        <w:spacing w:line="240" w:lineRule="auto"/>
        <w:ind w:firstLine="0"/>
        <w:jc w:val="both"/>
        <w:rPr>
          <w:rFonts w:ascii="Arial Narrow" w:hAnsi="Arial Narrow" w:cs="Arial"/>
          <w:b/>
          <w:szCs w:val="24"/>
        </w:rPr>
      </w:pPr>
      <w:r w:rsidRPr="0024669E">
        <w:rPr>
          <w:rFonts w:ascii="Arial Narrow" w:hAnsi="Arial Narrow" w:cs="Arial"/>
          <w:b/>
          <w:szCs w:val="24"/>
        </w:rPr>
        <w:t xml:space="preserve">Artículo 110 (Duración y extinción de la pena de prisión y de la condena condicional) </w:t>
      </w:r>
    </w:p>
    <w:p w14:paraId="4B85354E" w14:textId="77777777" w:rsidR="0024669E" w:rsidRPr="00A5350A" w:rsidRDefault="0024669E" w:rsidP="00A5350A">
      <w:pPr>
        <w:spacing w:line="240" w:lineRule="auto"/>
        <w:ind w:firstLine="0"/>
        <w:jc w:val="both"/>
        <w:rPr>
          <w:rFonts w:ascii="Arial Narrow" w:hAnsi="Arial Narrow" w:cs="Arial"/>
          <w:szCs w:val="24"/>
        </w:rPr>
      </w:pPr>
    </w:p>
    <w:p w14:paraId="505ADDE8"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duración de la pena de prisión, o en su caso, de la condena condicional, será hasta el tiempo de duración de la pena de prisión, y tratándose de la condena condicional, según las equivalencias del sustitutivo que se ejecutó.</w:t>
      </w:r>
    </w:p>
    <w:p w14:paraId="48FFEEB0" w14:textId="77777777" w:rsidR="009B2691" w:rsidRPr="00A5350A" w:rsidRDefault="009B2691" w:rsidP="00A5350A">
      <w:pPr>
        <w:spacing w:line="240" w:lineRule="auto"/>
        <w:ind w:firstLine="0"/>
        <w:jc w:val="both"/>
        <w:rPr>
          <w:rFonts w:ascii="Arial Narrow" w:hAnsi="Arial Narrow" w:cs="Arial"/>
          <w:szCs w:val="24"/>
        </w:rPr>
      </w:pPr>
    </w:p>
    <w:p w14:paraId="1D74B4E0" w14:textId="77777777" w:rsidR="009B2691" w:rsidRPr="00D81826" w:rsidRDefault="009B2691" w:rsidP="00A5350A">
      <w:pPr>
        <w:spacing w:line="240" w:lineRule="auto"/>
        <w:ind w:firstLine="0"/>
        <w:jc w:val="both"/>
        <w:rPr>
          <w:rFonts w:ascii="Arial Narrow" w:hAnsi="Arial Narrow" w:cs="Arial"/>
          <w:b/>
          <w:szCs w:val="24"/>
        </w:rPr>
      </w:pPr>
      <w:r w:rsidRPr="00D81826">
        <w:rPr>
          <w:rFonts w:ascii="Arial Narrow" w:hAnsi="Arial Narrow" w:cs="Arial"/>
          <w:b/>
          <w:szCs w:val="24"/>
        </w:rPr>
        <w:t xml:space="preserve">Artículo 111 (Declaración judicial de extinción de la sanción) </w:t>
      </w:r>
    </w:p>
    <w:p w14:paraId="214BAE2C" w14:textId="77777777" w:rsidR="00D81826" w:rsidRPr="00A5350A" w:rsidRDefault="00D81826" w:rsidP="00A5350A">
      <w:pPr>
        <w:spacing w:line="240" w:lineRule="auto"/>
        <w:ind w:firstLine="0"/>
        <w:jc w:val="both"/>
        <w:rPr>
          <w:rFonts w:ascii="Arial Narrow" w:hAnsi="Arial Narrow" w:cs="Arial"/>
          <w:szCs w:val="24"/>
        </w:rPr>
      </w:pPr>
    </w:p>
    <w:p w14:paraId="6F659BA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Una vez que transcurra el término de la pena de prisión, o en su caso, de la condena condicional, y previo informe de la dependencia que supervise el cumplimiento de una u otra, el juez de ejecución declarará cumplida la pena y, en su caso, ordenará devolver el monto de la caución que se exhibió para disfrutar la condena condicional.</w:t>
      </w:r>
    </w:p>
    <w:p w14:paraId="28127047" w14:textId="77777777" w:rsidR="009B2691" w:rsidRPr="00A5350A" w:rsidRDefault="009B2691" w:rsidP="00A5350A">
      <w:pPr>
        <w:spacing w:line="240" w:lineRule="auto"/>
        <w:ind w:firstLine="0"/>
        <w:jc w:val="both"/>
        <w:rPr>
          <w:rFonts w:ascii="Arial Narrow" w:hAnsi="Arial Narrow" w:cs="Arial"/>
          <w:szCs w:val="24"/>
        </w:rPr>
      </w:pPr>
    </w:p>
    <w:p w14:paraId="666A1641" w14:textId="77777777" w:rsidR="009B2691" w:rsidRPr="00D81826" w:rsidRDefault="009B2691" w:rsidP="00A5350A">
      <w:pPr>
        <w:spacing w:line="240" w:lineRule="auto"/>
        <w:ind w:firstLine="0"/>
        <w:jc w:val="both"/>
        <w:rPr>
          <w:rFonts w:ascii="Arial Narrow" w:hAnsi="Arial Narrow" w:cs="Arial"/>
          <w:b/>
          <w:szCs w:val="24"/>
        </w:rPr>
      </w:pPr>
      <w:r w:rsidRPr="00D81826">
        <w:rPr>
          <w:rFonts w:ascii="Arial Narrow" w:hAnsi="Arial Narrow" w:cs="Arial"/>
          <w:b/>
          <w:szCs w:val="24"/>
        </w:rPr>
        <w:t xml:space="preserve">Artículo 112 (Revocación de la condena condicional) </w:t>
      </w:r>
    </w:p>
    <w:p w14:paraId="0EE499E0" w14:textId="77777777" w:rsidR="00D81826" w:rsidRPr="00A5350A" w:rsidRDefault="00D81826" w:rsidP="00A5350A">
      <w:pPr>
        <w:spacing w:line="240" w:lineRule="auto"/>
        <w:ind w:firstLine="0"/>
        <w:jc w:val="both"/>
        <w:rPr>
          <w:rFonts w:ascii="Arial Narrow" w:hAnsi="Arial Narrow" w:cs="Arial"/>
          <w:szCs w:val="24"/>
        </w:rPr>
      </w:pPr>
    </w:p>
    <w:p w14:paraId="72EFED2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juzgador de oficio o a petición del Ministerio Público, víctimas directas o indirectas, sus representantes legítimos, abogados, o representante de la dependencia a la que se le encargue ejecutar la pena de prisión y durante el tiempo en el que ésta deba suspenderse, podrá revocar la condena condicional, hacer efectiva la caución a favor del Fondo para Mejorar la Administración de Justicia y ordenar, según el caso, el internamiento, la aprehensión o reaprehensión del sentenciado, para que se ejecute la pena de prisión que se suspendió, en cualquiera de los casos siguientes:</w:t>
      </w:r>
    </w:p>
    <w:p w14:paraId="796AF07F" w14:textId="77777777" w:rsidR="00D81826" w:rsidRPr="00A5350A" w:rsidRDefault="00D81826" w:rsidP="00A5350A">
      <w:pPr>
        <w:spacing w:line="240" w:lineRule="auto"/>
        <w:ind w:firstLine="0"/>
        <w:jc w:val="both"/>
        <w:rPr>
          <w:rFonts w:ascii="Arial Narrow" w:hAnsi="Arial Narrow" w:cs="Arial"/>
          <w:szCs w:val="24"/>
        </w:rPr>
      </w:pPr>
    </w:p>
    <w:p w14:paraId="169942D5" w14:textId="77777777" w:rsidR="009B2691" w:rsidRDefault="00C378AA" w:rsidP="0054144B">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54144B">
        <w:rPr>
          <w:rFonts w:ascii="Arial Narrow" w:hAnsi="Arial Narrow" w:cs="Arial"/>
          <w:szCs w:val="24"/>
        </w:rPr>
        <w:tab/>
      </w:r>
      <w:r w:rsidR="009B2691" w:rsidRPr="00A5350A">
        <w:rPr>
          <w:rFonts w:ascii="Arial Narrow" w:hAnsi="Arial Narrow" w:cs="Arial"/>
          <w:szCs w:val="24"/>
        </w:rPr>
        <w:t>(Incumplimiento de medidas de seguridad sin justificar motivo)</w:t>
      </w:r>
    </w:p>
    <w:p w14:paraId="10A5A140" w14:textId="77777777" w:rsidR="00D81826" w:rsidRPr="00A5350A" w:rsidRDefault="00D81826" w:rsidP="00D81826">
      <w:pPr>
        <w:spacing w:line="240" w:lineRule="auto"/>
        <w:ind w:left="426" w:firstLine="0"/>
        <w:jc w:val="both"/>
        <w:rPr>
          <w:rFonts w:ascii="Arial Narrow" w:hAnsi="Arial Narrow" w:cs="Arial"/>
          <w:szCs w:val="24"/>
        </w:rPr>
      </w:pPr>
    </w:p>
    <w:p w14:paraId="3D27CCBF" w14:textId="77777777" w:rsidR="009B2691" w:rsidRDefault="009B2691" w:rsidP="0054144B">
      <w:pPr>
        <w:spacing w:line="240" w:lineRule="auto"/>
        <w:ind w:left="454" w:firstLine="0"/>
        <w:jc w:val="both"/>
        <w:rPr>
          <w:rFonts w:ascii="Arial Narrow" w:hAnsi="Arial Narrow" w:cs="Arial"/>
          <w:szCs w:val="24"/>
        </w:rPr>
      </w:pPr>
      <w:r w:rsidRPr="00A5350A">
        <w:rPr>
          <w:rFonts w:ascii="Arial Narrow" w:hAnsi="Arial Narrow" w:cs="Arial"/>
          <w:szCs w:val="24"/>
        </w:rPr>
        <w:lastRenderedPageBreak/>
        <w:t>Cuando el sentenciado incumpla sin motivo justificado por más de una ocasión cualquiera de las medidas de seguridad que se le impusieron.</w:t>
      </w:r>
    </w:p>
    <w:p w14:paraId="3AE69394" w14:textId="77777777" w:rsidR="00D81826" w:rsidRPr="00A5350A" w:rsidRDefault="00D81826" w:rsidP="00A5350A">
      <w:pPr>
        <w:spacing w:line="240" w:lineRule="auto"/>
        <w:ind w:left="709" w:firstLine="0"/>
        <w:jc w:val="both"/>
        <w:rPr>
          <w:rFonts w:ascii="Arial Narrow" w:hAnsi="Arial Narrow" w:cs="Arial"/>
          <w:szCs w:val="24"/>
        </w:rPr>
      </w:pPr>
    </w:p>
    <w:p w14:paraId="3AB86697" w14:textId="77777777" w:rsidR="009B2691" w:rsidRDefault="00C378AA" w:rsidP="0054144B">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54144B">
        <w:rPr>
          <w:rFonts w:ascii="Arial Narrow" w:hAnsi="Arial Narrow" w:cs="Arial"/>
          <w:szCs w:val="24"/>
        </w:rPr>
        <w:tab/>
      </w:r>
      <w:r w:rsidR="009B2691" w:rsidRPr="00A5350A">
        <w:rPr>
          <w:rFonts w:ascii="Arial Narrow" w:hAnsi="Arial Narrow" w:cs="Arial"/>
          <w:szCs w:val="24"/>
        </w:rPr>
        <w:t>(Reincidencia)</w:t>
      </w:r>
    </w:p>
    <w:p w14:paraId="4F446FD1" w14:textId="77777777" w:rsidR="00D81826" w:rsidRPr="00A5350A" w:rsidRDefault="00D81826" w:rsidP="00D81826">
      <w:pPr>
        <w:spacing w:line="240" w:lineRule="auto"/>
        <w:ind w:left="426" w:firstLine="0"/>
        <w:jc w:val="both"/>
        <w:rPr>
          <w:rFonts w:ascii="Arial Narrow" w:hAnsi="Arial Narrow" w:cs="Arial"/>
          <w:szCs w:val="24"/>
        </w:rPr>
      </w:pPr>
    </w:p>
    <w:p w14:paraId="0F829146" w14:textId="77777777" w:rsidR="009B2691" w:rsidRDefault="009B2691" w:rsidP="0054144B">
      <w:pPr>
        <w:spacing w:line="240" w:lineRule="auto"/>
        <w:ind w:left="454" w:firstLine="0"/>
        <w:jc w:val="both"/>
        <w:rPr>
          <w:rFonts w:ascii="Arial Narrow" w:hAnsi="Arial Narrow" w:cs="Arial"/>
          <w:szCs w:val="24"/>
        </w:rPr>
      </w:pPr>
      <w:r w:rsidRPr="00A5350A">
        <w:rPr>
          <w:rFonts w:ascii="Arial Narrow" w:hAnsi="Arial Narrow" w:cs="Arial"/>
          <w:szCs w:val="24"/>
        </w:rPr>
        <w:t>Cuando aparezca que el sentenciado, al concedérsele la condena condicional, se encontraba en el supuesto de reincidencia previsto en el artículo 79 este código.</w:t>
      </w:r>
    </w:p>
    <w:p w14:paraId="1F0BF6EF" w14:textId="77777777" w:rsidR="00D81826" w:rsidRPr="00A5350A" w:rsidRDefault="00D81826" w:rsidP="00A5350A">
      <w:pPr>
        <w:spacing w:line="240" w:lineRule="auto"/>
        <w:ind w:left="709" w:firstLine="0"/>
        <w:jc w:val="both"/>
        <w:rPr>
          <w:rFonts w:ascii="Arial Narrow" w:hAnsi="Arial Narrow" w:cs="Arial"/>
          <w:szCs w:val="24"/>
        </w:rPr>
      </w:pPr>
    </w:p>
    <w:p w14:paraId="290CF3C3" w14:textId="77777777" w:rsidR="009B2691" w:rsidRDefault="00C378AA" w:rsidP="0054144B">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54144B">
        <w:rPr>
          <w:rFonts w:ascii="Arial Narrow" w:hAnsi="Arial Narrow" w:cs="Arial"/>
          <w:szCs w:val="24"/>
        </w:rPr>
        <w:tab/>
      </w:r>
      <w:r w:rsidR="009B2691" w:rsidRPr="00A5350A">
        <w:rPr>
          <w:rFonts w:ascii="Arial Narrow" w:hAnsi="Arial Narrow" w:cs="Arial"/>
          <w:szCs w:val="24"/>
        </w:rPr>
        <w:t>(Comisión de delito doloso durante la condena condicional)</w:t>
      </w:r>
    </w:p>
    <w:p w14:paraId="70F03782" w14:textId="77777777" w:rsidR="00D81826" w:rsidRPr="00A5350A" w:rsidRDefault="00D81826" w:rsidP="00D81826">
      <w:pPr>
        <w:spacing w:line="240" w:lineRule="auto"/>
        <w:ind w:left="426" w:firstLine="0"/>
        <w:jc w:val="both"/>
        <w:rPr>
          <w:rFonts w:ascii="Arial Narrow" w:hAnsi="Arial Narrow" w:cs="Arial"/>
          <w:szCs w:val="24"/>
        </w:rPr>
      </w:pPr>
    </w:p>
    <w:p w14:paraId="4A8E74DB" w14:textId="77777777" w:rsidR="009B2691" w:rsidRDefault="009B2691" w:rsidP="0054144B">
      <w:pPr>
        <w:spacing w:line="240" w:lineRule="auto"/>
        <w:ind w:left="454" w:firstLine="0"/>
        <w:jc w:val="both"/>
        <w:rPr>
          <w:rFonts w:ascii="Arial Narrow" w:hAnsi="Arial Narrow" w:cs="Arial"/>
          <w:szCs w:val="24"/>
        </w:rPr>
      </w:pPr>
      <w:r w:rsidRPr="00A5350A">
        <w:rPr>
          <w:rFonts w:ascii="Arial Narrow" w:hAnsi="Arial Narrow" w:cs="Arial"/>
          <w:szCs w:val="24"/>
        </w:rPr>
        <w:t>Cuando el sentenciado cometa uno o más delitos dolosos durante el tiempo de la condena condicional.</w:t>
      </w:r>
    </w:p>
    <w:p w14:paraId="5625CE7F" w14:textId="77777777" w:rsidR="00D81826" w:rsidRPr="00A5350A" w:rsidRDefault="00D81826" w:rsidP="0054144B">
      <w:pPr>
        <w:spacing w:line="240" w:lineRule="auto"/>
        <w:ind w:left="454" w:firstLine="0"/>
        <w:jc w:val="both"/>
        <w:rPr>
          <w:rFonts w:ascii="Arial Narrow" w:hAnsi="Arial Narrow" w:cs="Arial"/>
          <w:szCs w:val="24"/>
        </w:rPr>
      </w:pPr>
    </w:p>
    <w:p w14:paraId="036FCF48" w14:textId="77777777" w:rsidR="009B2691" w:rsidRDefault="009B2691" w:rsidP="0054144B">
      <w:pPr>
        <w:spacing w:line="240" w:lineRule="auto"/>
        <w:ind w:left="454" w:firstLine="0"/>
        <w:jc w:val="both"/>
        <w:rPr>
          <w:rFonts w:ascii="Arial Narrow" w:hAnsi="Arial Narrow" w:cs="Arial"/>
          <w:szCs w:val="24"/>
        </w:rPr>
      </w:pPr>
      <w:r w:rsidRPr="00A5350A">
        <w:rPr>
          <w:rFonts w:ascii="Arial Narrow" w:hAnsi="Arial Narrow" w:cs="Arial"/>
          <w:szCs w:val="24"/>
        </w:rPr>
        <w:t>Mientras se procese a la persona sentenciada por el o los nuevos delitos, se suspenderá el término de la condena condicional. Si al sentenciado se le absuelve por el nuevo delito, se le abonará el tiempo de la suspensión. Más si se le condena en sentencia ejecutoria, se revocará la condena condicional y se ejecutará la pena de prisión impuesta, abonándole solo el tiempo durante el que el sentenciado disfrutó la condena condicional antes de su suspensión.</w:t>
      </w:r>
    </w:p>
    <w:p w14:paraId="736FBB45" w14:textId="77777777" w:rsidR="00D81826" w:rsidRPr="00A5350A" w:rsidRDefault="00D81826" w:rsidP="00A5350A">
      <w:pPr>
        <w:spacing w:line="240" w:lineRule="auto"/>
        <w:ind w:left="709" w:firstLine="0"/>
        <w:jc w:val="both"/>
        <w:rPr>
          <w:rFonts w:ascii="Arial Narrow" w:hAnsi="Arial Narrow" w:cs="Arial"/>
          <w:szCs w:val="24"/>
        </w:rPr>
      </w:pPr>
    </w:p>
    <w:p w14:paraId="20703629" w14:textId="77777777" w:rsidR="009B2691" w:rsidRDefault="00C378AA" w:rsidP="0054144B">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54144B">
        <w:rPr>
          <w:rFonts w:ascii="Arial Narrow" w:hAnsi="Arial Narrow" w:cs="Arial"/>
          <w:szCs w:val="24"/>
        </w:rPr>
        <w:tab/>
      </w:r>
      <w:r w:rsidR="009B2691" w:rsidRPr="00A5350A">
        <w:rPr>
          <w:rFonts w:ascii="Arial Narrow" w:hAnsi="Arial Narrow" w:cs="Arial"/>
          <w:szCs w:val="24"/>
        </w:rPr>
        <w:t>(Incumplimiento de la reparación del daño)</w:t>
      </w:r>
    </w:p>
    <w:p w14:paraId="0BDA928C" w14:textId="77777777" w:rsidR="00D81826" w:rsidRPr="00A5350A" w:rsidRDefault="00D81826" w:rsidP="00D81826">
      <w:pPr>
        <w:tabs>
          <w:tab w:val="left" w:pos="851"/>
        </w:tabs>
        <w:spacing w:line="240" w:lineRule="auto"/>
        <w:ind w:left="426" w:firstLine="0"/>
        <w:jc w:val="both"/>
        <w:rPr>
          <w:rFonts w:ascii="Arial Narrow" w:hAnsi="Arial Narrow" w:cs="Arial"/>
          <w:szCs w:val="24"/>
        </w:rPr>
      </w:pPr>
    </w:p>
    <w:p w14:paraId="5B34BB8E" w14:textId="77777777" w:rsidR="009B2691" w:rsidRDefault="009B2691" w:rsidP="0054144B">
      <w:pPr>
        <w:spacing w:line="240" w:lineRule="auto"/>
        <w:ind w:left="454" w:firstLine="0"/>
        <w:jc w:val="both"/>
        <w:rPr>
          <w:rFonts w:ascii="Arial Narrow" w:hAnsi="Arial Narrow" w:cs="Arial"/>
          <w:szCs w:val="24"/>
        </w:rPr>
      </w:pPr>
      <w:r w:rsidRPr="00A5350A">
        <w:rPr>
          <w:rFonts w:ascii="Arial Narrow" w:hAnsi="Arial Narrow" w:cs="Arial"/>
          <w:szCs w:val="24"/>
        </w:rPr>
        <w:t>Cuando la persona sentenciada no pague la reparación de daño en el plazo o plazos que se le hayan fijado.</w:t>
      </w:r>
    </w:p>
    <w:p w14:paraId="110C275B" w14:textId="77777777" w:rsidR="00D81826" w:rsidRPr="00A5350A" w:rsidRDefault="00D81826" w:rsidP="00A5350A">
      <w:pPr>
        <w:spacing w:line="240" w:lineRule="auto"/>
        <w:ind w:left="709" w:firstLine="0"/>
        <w:jc w:val="both"/>
        <w:rPr>
          <w:rFonts w:ascii="Arial Narrow" w:hAnsi="Arial Narrow" w:cs="Arial"/>
          <w:szCs w:val="24"/>
        </w:rPr>
      </w:pPr>
    </w:p>
    <w:p w14:paraId="1A4E8FB3"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Para la revocación de la condena condicional, se tramitará incidente ante el juez de ejecución penal. La inasistencia de la persona </w:t>
      </w:r>
      <w:proofErr w:type="gramStart"/>
      <w:r w:rsidRPr="00A5350A">
        <w:rPr>
          <w:rFonts w:ascii="Arial Narrow" w:hAnsi="Arial Narrow" w:cs="Arial"/>
          <w:szCs w:val="24"/>
        </w:rPr>
        <w:t>sentenciada  no</w:t>
      </w:r>
      <w:proofErr w:type="gramEnd"/>
      <w:r w:rsidRPr="00A5350A">
        <w:rPr>
          <w:rFonts w:ascii="Arial Narrow" w:hAnsi="Arial Narrow" w:cs="Arial"/>
          <w:szCs w:val="24"/>
        </w:rPr>
        <w:t xml:space="preserve"> justificada por causa de licitud o fuerza mayor, no impedirá el desarrollo de las audiencias, ni que se resuelva la revocación. Si en la condena condicional que se revoca se fijó multa sustitutiva, su importe pagado no se reintegrará.</w:t>
      </w:r>
    </w:p>
    <w:p w14:paraId="52EB7DFF" w14:textId="77777777" w:rsidR="009B2691" w:rsidRPr="00A5350A" w:rsidRDefault="009B2691" w:rsidP="00A5350A">
      <w:pPr>
        <w:spacing w:line="240" w:lineRule="auto"/>
        <w:ind w:firstLine="0"/>
        <w:jc w:val="both"/>
        <w:rPr>
          <w:rFonts w:ascii="Arial Narrow" w:hAnsi="Arial Narrow" w:cs="Arial"/>
          <w:szCs w:val="24"/>
        </w:rPr>
      </w:pPr>
    </w:p>
    <w:p w14:paraId="2F4D93C7" w14:textId="77777777" w:rsidR="009B2691" w:rsidRPr="00D81826" w:rsidRDefault="009B2691" w:rsidP="00A5350A">
      <w:pPr>
        <w:spacing w:line="240" w:lineRule="auto"/>
        <w:ind w:firstLine="0"/>
        <w:jc w:val="both"/>
        <w:rPr>
          <w:rFonts w:ascii="Arial Narrow" w:hAnsi="Arial Narrow" w:cs="Arial"/>
          <w:b/>
          <w:szCs w:val="24"/>
        </w:rPr>
      </w:pPr>
      <w:r w:rsidRPr="00D81826">
        <w:rPr>
          <w:rFonts w:ascii="Arial Narrow" w:hAnsi="Arial Narrow" w:cs="Arial"/>
          <w:b/>
          <w:szCs w:val="24"/>
        </w:rPr>
        <w:t>Artículo 113 (Abono del tiempo en el que se aplicó un sustitutivo cuando se revoca la condena condicional)</w:t>
      </w:r>
    </w:p>
    <w:p w14:paraId="4E2B0199" w14:textId="77777777" w:rsidR="00D81826" w:rsidRPr="00A5350A" w:rsidRDefault="00D81826" w:rsidP="00A5350A">
      <w:pPr>
        <w:spacing w:line="240" w:lineRule="auto"/>
        <w:ind w:firstLine="0"/>
        <w:jc w:val="both"/>
        <w:rPr>
          <w:rFonts w:ascii="Arial Narrow" w:hAnsi="Arial Narrow" w:cs="Arial"/>
          <w:szCs w:val="24"/>
        </w:rPr>
      </w:pPr>
    </w:p>
    <w:p w14:paraId="62E92F4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Cuando se revoque la condena condicional, al tiempo de ejecución de la pena de prisión que se suspendió, siempre se le abonará el tiempo que el sentenciado cumplió con el sustitutivo, según sus equivalencias, y tratándose de la multa sustitutiva, se abonará el tiempo que la persona </w:t>
      </w:r>
      <w:proofErr w:type="gramStart"/>
      <w:r w:rsidRPr="00A5350A">
        <w:rPr>
          <w:rFonts w:ascii="Arial Narrow" w:hAnsi="Arial Narrow" w:cs="Arial"/>
          <w:szCs w:val="24"/>
        </w:rPr>
        <w:t>sentenciada  cumplió</w:t>
      </w:r>
      <w:proofErr w:type="gramEnd"/>
      <w:r w:rsidRPr="00A5350A">
        <w:rPr>
          <w:rFonts w:ascii="Arial Narrow" w:hAnsi="Arial Narrow" w:cs="Arial"/>
          <w:szCs w:val="24"/>
        </w:rPr>
        <w:t xml:space="preserve"> con las medidas de seguridad impuestas.</w:t>
      </w:r>
    </w:p>
    <w:p w14:paraId="26C7E228" w14:textId="77777777" w:rsidR="00D81826" w:rsidRPr="00A5350A" w:rsidRDefault="00D81826" w:rsidP="00A5350A">
      <w:pPr>
        <w:spacing w:line="240" w:lineRule="auto"/>
        <w:ind w:firstLine="0"/>
        <w:jc w:val="both"/>
        <w:rPr>
          <w:rFonts w:ascii="Arial Narrow" w:hAnsi="Arial Narrow" w:cs="Arial"/>
          <w:szCs w:val="24"/>
        </w:rPr>
      </w:pPr>
    </w:p>
    <w:p w14:paraId="5D3BDBD1" w14:textId="77777777" w:rsidR="009B2691" w:rsidRPr="00A5350A" w:rsidRDefault="009B2691" w:rsidP="00A5350A">
      <w:pPr>
        <w:spacing w:line="240" w:lineRule="auto"/>
        <w:ind w:firstLine="0"/>
        <w:jc w:val="both"/>
        <w:rPr>
          <w:rFonts w:ascii="Arial Narrow" w:hAnsi="Arial Narrow" w:cs="Arial"/>
          <w:szCs w:val="24"/>
        </w:rPr>
      </w:pPr>
    </w:p>
    <w:p w14:paraId="5C6CBF1C"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Sexto</w:t>
      </w:r>
    </w:p>
    <w:p w14:paraId="52EC7B60" w14:textId="77777777" w:rsidR="00D81826" w:rsidRPr="00A5350A" w:rsidRDefault="00D81826" w:rsidP="00A5350A">
      <w:pPr>
        <w:spacing w:line="240" w:lineRule="auto"/>
        <w:ind w:firstLine="0"/>
        <w:jc w:val="center"/>
        <w:outlineLvl w:val="0"/>
        <w:rPr>
          <w:rFonts w:ascii="Arial Narrow" w:hAnsi="Arial Narrow" w:cs="Arial"/>
          <w:b/>
          <w:szCs w:val="24"/>
        </w:rPr>
      </w:pPr>
    </w:p>
    <w:p w14:paraId="5545E26C"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 xml:space="preserve">Libertad supervisada </w:t>
      </w:r>
    </w:p>
    <w:p w14:paraId="750C2D30" w14:textId="77777777" w:rsidR="009B2691" w:rsidRPr="00A5350A" w:rsidRDefault="009B2691" w:rsidP="00A5350A">
      <w:pPr>
        <w:spacing w:line="240" w:lineRule="auto"/>
        <w:ind w:firstLine="0"/>
        <w:jc w:val="center"/>
        <w:rPr>
          <w:rFonts w:ascii="Arial Narrow" w:hAnsi="Arial Narrow" w:cs="Arial"/>
          <w:b/>
          <w:szCs w:val="24"/>
        </w:rPr>
      </w:pPr>
    </w:p>
    <w:p w14:paraId="6F2E701D" w14:textId="77777777" w:rsidR="009B2691" w:rsidRPr="00D81826" w:rsidRDefault="009B2691" w:rsidP="00A5350A">
      <w:pPr>
        <w:spacing w:line="240" w:lineRule="auto"/>
        <w:ind w:firstLine="0"/>
        <w:jc w:val="both"/>
        <w:outlineLvl w:val="0"/>
        <w:rPr>
          <w:rFonts w:ascii="Arial Narrow" w:hAnsi="Arial Narrow" w:cs="Arial"/>
          <w:b/>
          <w:szCs w:val="24"/>
        </w:rPr>
      </w:pPr>
      <w:r w:rsidRPr="00D81826">
        <w:rPr>
          <w:rFonts w:ascii="Arial Narrow" w:hAnsi="Arial Narrow" w:cs="Arial"/>
          <w:b/>
          <w:szCs w:val="24"/>
        </w:rPr>
        <w:t xml:space="preserve">Artículo 114 (Concepto, aplicabilidad y alcances de la libertad supervisada) </w:t>
      </w:r>
    </w:p>
    <w:p w14:paraId="638FF51B" w14:textId="77777777" w:rsidR="00D81826" w:rsidRPr="00A5350A" w:rsidRDefault="00D81826" w:rsidP="00A5350A">
      <w:pPr>
        <w:spacing w:line="240" w:lineRule="auto"/>
        <w:ind w:firstLine="0"/>
        <w:jc w:val="both"/>
        <w:outlineLvl w:val="0"/>
        <w:rPr>
          <w:rFonts w:ascii="Arial Narrow" w:hAnsi="Arial Narrow" w:cs="Arial"/>
          <w:szCs w:val="24"/>
        </w:rPr>
      </w:pPr>
    </w:p>
    <w:p w14:paraId="24BAEE4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libertad supervisada consistirá en la observación y orientación de la conducta de la persona sentenciada, con la finalidad exclusiva de coadyuvar a la reinserción social de la persona sentenciada y a la protección de las víctimas u ofendidos y terceras personas determinadas.</w:t>
      </w:r>
    </w:p>
    <w:p w14:paraId="325472C9" w14:textId="77777777" w:rsidR="00D81826" w:rsidRPr="00A5350A" w:rsidRDefault="00D81826" w:rsidP="00A5350A">
      <w:pPr>
        <w:spacing w:line="240" w:lineRule="auto"/>
        <w:ind w:firstLine="0"/>
        <w:jc w:val="both"/>
        <w:rPr>
          <w:rFonts w:ascii="Arial Narrow" w:hAnsi="Arial Narrow" w:cs="Arial"/>
          <w:szCs w:val="24"/>
        </w:rPr>
      </w:pPr>
    </w:p>
    <w:p w14:paraId="6CC4640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lastRenderedPageBreak/>
        <w:t xml:space="preserve">La libertad supervisada se impondrá para los delitos que la prevean como pena única, conjunta o alterna, y podrá complementarse con las medidas de seguridad que sean conducentes y necesarias previstas </w:t>
      </w:r>
      <w:bookmarkStart w:id="8" w:name="_Hlk491401365"/>
      <w:r w:rsidRPr="00A5350A">
        <w:rPr>
          <w:rFonts w:ascii="Arial Narrow" w:hAnsi="Arial Narrow" w:cs="Arial"/>
          <w:szCs w:val="24"/>
        </w:rPr>
        <w:t>en los artículos 73 y 74 de este código</w:t>
      </w:r>
      <w:bookmarkEnd w:id="8"/>
      <w:r w:rsidRPr="00A5350A">
        <w:rPr>
          <w:rFonts w:ascii="Arial Narrow" w:hAnsi="Arial Narrow" w:cs="Arial"/>
          <w:szCs w:val="24"/>
        </w:rPr>
        <w:t>.</w:t>
      </w:r>
    </w:p>
    <w:p w14:paraId="453F6186" w14:textId="77777777" w:rsidR="009B2691" w:rsidRPr="00A5350A" w:rsidRDefault="009B2691" w:rsidP="00A5350A">
      <w:pPr>
        <w:spacing w:line="240" w:lineRule="auto"/>
        <w:ind w:firstLine="0"/>
        <w:jc w:val="both"/>
        <w:rPr>
          <w:rFonts w:ascii="Arial Narrow" w:hAnsi="Arial Narrow" w:cs="Arial"/>
          <w:szCs w:val="24"/>
        </w:rPr>
      </w:pPr>
    </w:p>
    <w:p w14:paraId="2B8D3603" w14:textId="77777777" w:rsidR="009B2691" w:rsidRDefault="009B2691" w:rsidP="00A5350A">
      <w:pPr>
        <w:spacing w:line="240" w:lineRule="auto"/>
        <w:ind w:firstLine="0"/>
        <w:jc w:val="both"/>
        <w:rPr>
          <w:rFonts w:ascii="Arial Narrow" w:hAnsi="Arial Narrow" w:cs="Arial"/>
          <w:b/>
          <w:szCs w:val="24"/>
        </w:rPr>
      </w:pPr>
      <w:r w:rsidRPr="00D81826">
        <w:rPr>
          <w:rFonts w:ascii="Arial Narrow" w:hAnsi="Arial Narrow" w:cs="Arial"/>
          <w:b/>
          <w:szCs w:val="24"/>
        </w:rPr>
        <w:t>Artículo 115 (Medidas de seguridad en libertad supervisada)</w:t>
      </w:r>
    </w:p>
    <w:p w14:paraId="635DCCE1" w14:textId="77777777" w:rsidR="00D81826" w:rsidRPr="00D81826" w:rsidRDefault="00D81826" w:rsidP="00A5350A">
      <w:pPr>
        <w:spacing w:line="240" w:lineRule="auto"/>
        <w:ind w:firstLine="0"/>
        <w:jc w:val="both"/>
        <w:rPr>
          <w:rFonts w:ascii="Arial Narrow" w:hAnsi="Arial Narrow" w:cs="Arial"/>
          <w:b/>
          <w:szCs w:val="24"/>
        </w:rPr>
      </w:pPr>
    </w:p>
    <w:p w14:paraId="2089D1F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determinar las medidas de seguridad, previstas en los artículos 73 y 74 de este código, que se impondrán a la persona sentenciada en libertad supervisada, el juez o tribunal tomará en cuenta la naturaleza del hecho, las condiciones de la persona sentenciada y, en su caso, la situación de las víctimas y de terceras personas, de tal modo que el régimen en libertad supervisada sirva a la vez como sanción, medida preventiva adecuada a proteger a víctimas y/o a terceras personas y reinsertar al sentenciado en sociedad.</w:t>
      </w:r>
    </w:p>
    <w:p w14:paraId="6249D995" w14:textId="77777777" w:rsidR="00D81826" w:rsidRPr="00A5350A" w:rsidRDefault="00D81826" w:rsidP="00A5350A">
      <w:pPr>
        <w:spacing w:line="240" w:lineRule="auto"/>
        <w:ind w:firstLine="0"/>
        <w:jc w:val="both"/>
        <w:rPr>
          <w:rFonts w:ascii="Arial Narrow" w:hAnsi="Arial Narrow" w:cs="Arial"/>
          <w:szCs w:val="24"/>
        </w:rPr>
      </w:pPr>
    </w:p>
    <w:p w14:paraId="462D20F0" w14:textId="77777777" w:rsidR="009B2691" w:rsidRDefault="009B2691" w:rsidP="00A5350A">
      <w:pPr>
        <w:spacing w:line="240" w:lineRule="auto"/>
        <w:ind w:firstLine="0"/>
        <w:jc w:val="both"/>
        <w:rPr>
          <w:rFonts w:ascii="Arial Narrow" w:hAnsi="Arial Narrow" w:cs="Arial"/>
          <w:szCs w:val="24"/>
          <w:lang w:val="es-ES"/>
        </w:rPr>
      </w:pPr>
      <w:r w:rsidRPr="00A5350A">
        <w:rPr>
          <w:rFonts w:ascii="Arial Narrow" w:hAnsi="Arial Narrow" w:cs="Arial"/>
          <w:szCs w:val="24"/>
          <w:lang w:val="es-ES"/>
        </w:rPr>
        <w:t>Su cumplimiento se vigilará por delegados de libertad supervisada, designados por la autoridad que corresponda con conocimiento de la persona sentenciada, para que de manera periódica o aleatoria verifiquen el cumplimiento de las medidas de seguridad impuestas, para la reinserción social del sentenciado y, en su caso, la protección de las víctimas u otras personas determinadas.</w:t>
      </w:r>
    </w:p>
    <w:p w14:paraId="4C558209" w14:textId="77777777" w:rsidR="00D81826" w:rsidRPr="00A5350A" w:rsidRDefault="00D81826" w:rsidP="00A5350A">
      <w:pPr>
        <w:spacing w:line="240" w:lineRule="auto"/>
        <w:ind w:firstLine="0"/>
        <w:jc w:val="both"/>
        <w:rPr>
          <w:rFonts w:ascii="Arial Narrow" w:hAnsi="Arial Narrow" w:cs="Arial"/>
          <w:szCs w:val="24"/>
          <w:lang w:val="es-ES"/>
        </w:rPr>
      </w:pPr>
    </w:p>
    <w:p w14:paraId="076A6DDD" w14:textId="77777777" w:rsidR="009B2691" w:rsidRPr="00A5350A" w:rsidRDefault="009B2691" w:rsidP="00A5350A">
      <w:pPr>
        <w:spacing w:line="240" w:lineRule="auto"/>
        <w:ind w:firstLine="0"/>
        <w:jc w:val="both"/>
        <w:rPr>
          <w:rFonts w:ascii="Arial Narrow" w:hAnsi="Arial Narrow" w:cs="Arial"/>
          <w:szCs w:val="24"/>
          <w:lang w:val="es-ES"/>
        </w:rPr>
      </w:pPr>
      <w:r w:rsidRPr="00A5350A">
        <w:rPr>
          <w:rFonts w:ascii="Arial Narrow" w:hAnsi="Arial Narrow" w:cs="Arial"/>
          <w:szCs w:val="24"/>
          <w:lang w:val="es-ES"/>
        </w:rPr>
        <w:t xml:space="preserve">La designación de los delegados no podrá recaer en policías ni agentes del ministerio público, sin perjuicio de que a estos se les encargue la protección de víctimas, ofendidos de terceras personas determinadas, en los supuestos previstos en los artículos </w:t>
      </w:r>
      <w:r w:rsidRPr="00A5350A">
        <w:rPr>
          <w:rFonts w:ascii="Arial Narrow" w:hAnsi="Arial Narrow" w:cs="Arial"/>
          <w:szCs w:val="24"/>
        </w:rPr>
        <w:t xml:space="preserve">73 y 74 </w:t>
      </w:r>
      <w:r w:rsidRPr="00A5350A">
        <w:rPr>
          <w:rFonts w:ascii="Arial Narrow" w:hAnsi="Arial Narrow" w:cs="Arial"/>
          <w:szCs w:val="24"/>
          <w:lang w:val="es-ES"/>
        </w:rPr>
        <w:t>de este código.</w:t>
      </w:r>
    </w:p>
    <w:p w14:paraId="19055B8E" w14:textId="77777777" w:rsidR="009B2691" w:rsidRPr="00A5350A" w:rsidRDefault="009B2691" w:rsidP="00A5350A">
      <w:pPr>
        <w:spacing w:line="240" w:lineRule="auto"/>
        <w:ind w:firstLine="0"/>
        <w:jc w:val="both"/>
        <w:rPr>
          <w:rFonts w:ascii="Arial Narrow" w:hAnsi="Arial Narrow" w:cs="Arial"/>
          <w:szCs w:val="24"/>
          <w:lang w:val="es-ES"/>
        </w:rPr>
      </w:pPr>
    </w:p>
    <w:p w14:paraId="7D9606C3" w14:textId="77777777" w:rsidR="009B2691" w:rsidRPr="00D81826" w:rsidRDefault="009B2691" w:rsidP="00A5350A">
      <w:pPr>
        <w:spacing w:line="240" w:lineRule="auto"/>
        <w:ind w:firstLine="0"/>
        <w:jc w:val="both"/>
        <w:outlineLvl w:val="0"/>
        <w:rPr>
          <w:rFonts w:ascii="Arial Narrow" w:hAnsi="Arial Narrow" w:cs="Arial"/>
          <w:b/>
          <w:szCs w:val="24"/>
        </w:rPr>
      </w:pPr>
      <w:r w:rsidRPr="00D81826">
        <w:rPr>
          <w:rFonts w:ascii="Arial Narrow" w:hAnsi="Arial Narrow" w:cs="Arial"/>
          <w:b/>
          <w:szCs w:val="24"/>
        </w:rPr>
        <w:t>Artículo 116 (Duración y modificaciones a la libertad supervisada)</w:t>
      </w:r>
    </w:p>
    <w:p w14:paraId="7F8E5F2C" w14:textId="77777777" w:rsidR="00D81826" w:rsidRPr="00A5350A" w:rsidRDefault="00D81826" w:rsidP="00A5350A">
      <w:pPr>
        <w:spacing w:line="240" w:lineRule="auto"/>
        <w:ind w:firstLine="0"/>
        <w:jc w:val="both"/>
        <w:outlineLvl w:val="0"/>
        <w:rPr>
          <w:rFonts w:ascii="Arial Narrow" w:hAnsi="Arial Narrow" w:cs="Arial"/>
          <w:szCs w:val="24"/>
        </w:rPr>
      </w:pPr>
    </w:p>
    <w:p w14:paraId="13E6106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duración y término de extinción de la libertad supervisada, podrá ser hasta el tiempo fijado en la sentencia, y el juez de ejecución reducirá o modificará el régimen de suspensión de derechos cuando sea necesario, a petición de los supervisores de libertad, de las personas sentenciadas, del ministerio público, la víctima o terceras personas, en la medida necesaria para cumplir con los fines de dicha pena, pero procurando mantener la proporcionalidad estricta en las reducciones o modificaciones que estime procedentes.</w:t>
      </w:r>
    </w:p>
    <w:p w14:paraId="7C0FE4CE" w14:textId="77777777" w:rsidR="009B2691" w:rsidRDefault="009B2691" w:rsidP="00A5350A">
      <w:pPr>
        <w:spacing w:line="240" w:lineRule="auto"/>
        <w:ind w:firstLine="0"/>
        <w:jc w:val="both"/>
        <w:rPr>
          <w:rFonts w:ascii="Arial Narrow" w:hAnsi="Arial Narrow" w:cs="Arial"/>
          <w:szCs w:val="24"/>
        </w:rPr>
      </w:pPr>
    </w:p>
    <w:p w14:paraId="08C9A52E" w14:textId="77777777" w:rsidR="00D81826" w:rsidRPr="00A5350A" w:rsidRDefault="00D81826" w:rsidP="00A5350A">
      <w:pPr>
        <w:spacing w:line="240" w:lineRule="auto"/>
        <w:ind w:firstLine="0"/>
        <w:jc w:val="both"/>
        <w:rPr>
          <w:rFonts w:ascii="Arial Narrow" w:hAnsi="Arial Narrow" w:cs="Arial"/>
          <w:szCs w:val="24"/>
        </w:rPr>
      </w:pPr>
    </w:p>
    <w:p w14:paraId="3AD29061"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Séptimo</w:t>
      </w:r>
    </w:p>
    <w:p w14:paraId="3AF9BBB2" w14:textId="77777777" w:rsidR="00D81826" w:rsidRPr="00A5350A" w:rsidRDefault="00D81826" w:rsidP="00A5350A">
      <w:pPr>
        <w:spacing w:line="240" w:lineRule="auto"/>
        <w:ind w:firstLine="0"/>
        <w:jc w:val="center"/>
        <w:outlineLvl w:val="0"/>
        <w:rPr>
          <w:rFonts w:ascii="Arial Narrow" w:hAnsi="Arial Narrow" w:cs="Arial"/>
          <w:b/>
          <w:szCs w:val="24"/>
        </w:rPr>
      </w:pPr>
    </w:p>
    <w:p w14:paraId="19A26911"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Suspensión y privación de derechos</w:t>
      </w:r>
    </w:p>
    <w:p w14:paraId="06A57D02" w14:textId="77777777" w:rsidR="009B2691" w:rsidRPr="00A5350A" w:rsidRDefault="009B2691" w:rsidP="00A5350A">
      <w:pPr>
        <w:spacing w:line="240" w:lineRule="auto"/>
        <w:ind w:firstLine="0"/>
        <w:jc w:val="both"/>
        <w:rPr>
          <w:rFonts w:ascii="Arial Narrow" w:hAnsi="Arial Narrow" w:cs="Arial"/>
          <w:b/>
          <w:szCs w:val="24"/>
        </w:rPr>
      </w:pPr>
    </w:p>
    <w:p w14:paraId="15B96250" w14:textId="77777777" w:rsidR="009B2691" w:rsidRPr="00D81826" w:rsidRDefault="009B2691" w:rsidP="00A5350A">
      <w:pPr>
        <w:spacing w:line="240" w:lineRule="auto"/>
        <w:ind w:firstLine="0"/>
        <w:jc w:val="both"/>
        <w:outlineLvl w:val="0"/>
        <w:rPr>
          <w:rFonts w:ascii="Arial Narrow" w:hAnsi="Arial Narrow" w:cs="Arial"/>
          <w:b/>
          <w:szCs w:val="24"/>
        </w:rPr>
      </w:pPr>
      <w:r w:rsidRPr="00D81826">
        <w:rPr>
          <w:rFonts w:ascii="Arial Narrow" w:hAnsi="Arial Narrow" w:cs="Arial"/>
          <w:b/>
          <w:szCs w:val="24"/>
        </w:rPr>
        <w:t>Artículo 117 (Concepto de suspensión y privación de derechos)</w:t>
      </w:r>
    </w:p>
    <w:p w14:paraId="03FD4D77" w14:textId="77777777" w:rsidR="00D81826" w:rsidRPr="00A5350A" w:rsidRDefault="00D81826" w:rsidP="00A5350A">
      <w:pPr>
        <w:spacing w:line="240" w:lineRule="auto"/>
        <w:ind w:firstLine="0"/>
        <w:jc w:val="both"/>
        <w:outlineLvl w:val="0"/>
        <w:rPr>
          <w:rFonts w:ascii="Arial Narrow" w:hAnsi="Arial Narrow" w:cs="Arial"/>
          <w:szCs w:val="24"/>
        </w:rPr>
      </w:pPr>
    </w:p>
    <w:p w14:paraId="27917CC3" w14:textId="77777777" w:rsidR="009B2691" w:rsidRDefault="009B2691" w:rsidP="00A5350A">
      <w:pPr>
        <w:spacing w:line="240" w:lineRule="auto"/>
        <w:ind w:firstLine="0"/>
        <w:jc w:val="both"/>
        <w:outlineLvl w:val="0"/>
        <w:rPr>
          <w:rFonts w:ascii="Arial Narrow" w:hAnsi="Arial Narrow" w:cs="Arial"/>
          <w:szCs w:val="24"/>
        </w:rPr>
      </w:pPr>
      <w:r w:rsidRPr="00A5350A">
        <w:rPr>
          <w:rFonts w:ascii="Arial Narrow" w:hAnsi="Arial Narrow" w:cs="Arial"/>
          <w:szCs w:val="24"/>
        </w:rPr>
        <w:t>La suspensión consiste en la cesación temporal de ciertos derechos, o de ciertas modalidades de los mismos.</w:t>
      </w:r>
    </w:p>
    <w:p w14:paraId="136C16F7" w14:textId="77777777" w:rsidR="00D81826" w:rsidRPr="00A5350A" w:rsidRDefault="00D81826" w:rsidP="00A5350A">
      <w:pPr>
        <w:spacing w:line="240" w:lineRule="auto"/>
        <w:ind w:firstLine="0"/>
        <w:jc w:val="both"/>
        <w:outlineLvl w:val="0"/>
        <w:rPr>
          <w:rFonts w:ascii="Arial Narrow" w:hAnsi="Arial Narrow" w:cs="Arial"/>
          <w:szCs w:val="24"/>
        </w:rPr>
      </w:pPr>
    </w:p>
    <w:p w14:paraId="34B9B83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La privación consiste en la pérdida temporal o definitiva de ciertos derechos o de ciertas modalidades de los mismos. </w:t>
      </w:r>
    </w:p>
    <w:p w14:paraId="53DC7EC0" w14:textId="77777777" w:rsidR="009B2691" w:rsidRPr="00A5350A" w:rsidRDefault="009B2691" w:rsidP="00A5350A">
      <w:pPr>
        <w:spacing w:line="240" w:lineRule="auto"/>
        <w:ind w:firstLine="0"/>
        <w:jc w:val="both"/>
        <w:rPr>
          <w:rFonts w:ascii="Arial Narrow" w:hAnsi="Arial Narrow" w:cs="Arial"/>
          <w:szCs w:val="24"/>
        </w:rPr>
      </w:pPr>
    </w:p>
    <w:p w14:paraId="4CF7801D" w14:textId="77777777" w:rsidR="009B2691" w:rsidRPr="00D81826" w:rsidRDefault="009B2691" w:rsidP="00A5350A">
      <w:pPr>
        <w:spacing w:line="240" w:lineRule="auto"/>
        <w:ind w:firstLine="0"/>
        <w:jc w:val="both"/>
        <w:outlineLvl w:val="0"/>
        <w:rPr>
          <w:rFonts w:ascii="Arial Narrow" w:hAnsi="Arial Narrow" w:cs="Arial"/>
          <w:b/>
          <w:szCs w:val="24"/>
        </w:rPr>
      </w:pPr>
      <w:r w:rsidRPr="00D81826">
        <w:rPr>
          <w:rFonts w:ascii="Arial Narrow" w:hAnsi="Arial Narrow" w:cs="Arial"/>
          <w:b/>
          <w:szCs w:val="24"/>
        </w:rPr>
        <w:t>Artículo 118 (Clases de privación y suspensión de derechos)</w:t>
      </w:r>
    </w:p>
    <w:p w14:paraId="4DFAB5BF" w14:textId="77777777" w:rsidR="00D81826" w:rsidRPr="00A5350A" w:rsidRDefault="00D81826" w:rsidP="00A5350A">
      <w:pPr>
        <w:spacing w:line="240" w:lineRule="auto"/>
        <w:ind w:firstLine="0"/>
        <w:jc w:val="both"/>
        <w:outlineLvl w:val="0"/>
        <w:rPr>
          <w:rFonts w:ascii="Arial Narrow" w:hAnsi="Arial Narrow" w:cs="Arial"/>
          <w:szCs w:val="24"/>
        </w:rPr>
      </w:pPr>
    </w:p>
    <w:p w14:paraId="261B38B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suspensión y privación de derechos son de dos clases:</w:t>
      </w:r>
    </w:p>
    <w:p w14:paraId="7D5C1753" w14:textId="77777777" w:rsidR="00D81826" w:rsidRPr="00A5350A" w:rsidRDefault="00D81826" w:rsidP="00A5350A">
      <w:pPr>
        <w:spacing w:line="240" w:lineRule="auto"/>
        <w:ind w:firstLine="0"/>
        <w:jc w:val="both"/>
        <w:rPr>
          <w:rFonts w:ascii="Arial Narrow" w:hAnsi="Arial Narrow" w:cs="Arial"/>
          <w:szCs w:val="24"/>
        </w:rPr>
      </w:pPr>
    </w:p>
    <w:p w14:paraId="50F7D099" w14:textId="77777777" w:rsidR="009B2691" w:rsidRDefault="00C378AA" w:rsidP="005E2ECC">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5E2ECC">
        <w:rPr>
          <w:rFonts w:ascii="Arial Narrow" w:hAnsi="Arial Narrow" w:cs="Arial"/>
          <w:szCs w:val="24"/>
        </w:rPr>
        <w:tab/>
      </w:r>
      <w:r w:rsidR="009B2691" w:rsidRPr="00A5350A">
        <w:rPr>
          <w:rFonts w:ascii="Arial Narrow" w:hAnsi="Arial Narrow" w:cs="Arial"/>
          <w:szCs w:val="24"/>
        </w:rPr>
        <w:t>(Pena accesoria)</w:t>
      </w:r>
    </w:p>
    <w:p w14:paraId="4E0A6AC1" w14:textId="77777777" w:rsidR="00D81826" w:rsidRPr="00A5350A" w:rsidRDefault="00D81826" w:rsidP="00D81826">
      <w:pPr>
        <w:spacing w:line="240" w:lineRule="auto"/>
        <w:ind w:left="426" w:firstLine="0"/>
        <w:jc w:val="both"/>
        <w:rPr>
          <w:rFonts w:ascii="Arial Narrow" w:hAnsi="Arial Narrow" w:cs="Arial"/>
          <w:szCs w:val="24"/>
        </w:rPr>
      </w:pPr>
    </w:p>
    <w:p w14:paraId="00AE3A8B" w14:textId="77777777" w:rsidR="009B2691" w:rsidRDefault="009B2691" w:rsidP="005E2ECC">
      <w:pPr>
        <w:spacing w:line="240" w:lineRule="auto"/>
        <w:ind w:left="454" w:firstLine="0"/>
        <w:jc w:val="both"/>
        <w:rPr>
          <w:rFonts w:ascii="Arial Narrow" w:hAnsi="Arial Narrow" w:cs="Arial"/>
          <w:szCs w:val="24"/>
        </w:rPr>
      </w:pPr>
      <w:r w:rsidRPr="00A5350A">
        <w:rPr>
          <w:rFonts w:ascii="Arial Narrow" w:hAnsi="Arial Narrow" w:cs="Arial"/>
          <w:szCs w:val="24"/>
        </w:rPr>
        <w:lastRenderedPageBreak/>
        <w:t>La suspensión de los derechos políticos que se imponga por ministerio de ley, como pena accesoria a la pena de prisión que deba cumplirse dentro de los centros penitenciarios, y la suspensión de derechos no políticos como pena accesoria a la libertad supervisada en los términos que establece este código.</w:t>
      </w:r>
    </w:p>
    <w:p w14:paraId="3708A476" w14:textId="77777777" w:rsidR="00D81826" w:rsidRPr="00A5350A" w:rsidRDefault="00D81826" w:rsidP="00A5350A">
      <w:pPr>
        <w:spacing w:line="240" w:lineRule="auto"/>
        <w:ind w:left="709" w:firstLine="0"/>
        <w:jc w:val="both"/>
        <w:rPr>
          <w:rFonts w:ascii="Arial Narrow" w:hAnsi="Arial Narrow" w:cs="Arial"/>
          <w:szCs w:val="24"/>
        </w:rPr>
      </w:pPr>
    </w:p>
    <w:p w14:paraId="619A2506" w14:textId="77777777" w:rsidR="009B2691" w:rsidRDefault="00C378AA" w:rsidP="005E2ECC">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5E2ECC">
        <w:rPr>
          <w:rFonts w:ascii="Arial Narrow" w:hAnsi="Arial Narrow" w:cs="Arial"/>
          <w:szCs w:val="24"/>
        </w:rPr>
        <w:tab/>
      </w:r>
      <w:r w:rsidR="009B2691" w:rsidRPr="00A5350A">
        <w:rPr>
          <w:rFonts w:ascii="Arial Narrow" w:hAnsi="Arial Narrow" w:cs="Arial"/>
          <w:szCs w:val="24"/>
        </w:rPr>
        <w:t>(Penas autónomas)</w:t>
      </w:r>
    </w:p>
    <w:p w14:paraId="718B3A88" w14:textId="77777777" w:rsidR="00D81826" w:rsidRPr="00A5350A" w:rsidRDefault="00D81826" w:rsidP="00D81826">
      <w:pPr>
        <w:spacing w:line="240" w:lineRule="auto"/>
        <w:ind w:left="426" w:firstLine="0"/>
        <w:jc w:val="both"/>
        <w:rPr>
          <w:rFonts w:ascii="Arial Narrow" w:hAnsi="Arial Narrow" w:cs="Arial"/>
          <w:szCs w:val="24"/>
        </w:rPr>
      </w:pPr>
    </w:p>
    <w:p w14:paraId="05516E11" w14:textId="77777777" w:rsidR="009B2691" w:rsidRDefault="009B2691" w:rsidP="005E2ECC">
      <w:pPr>
        <w:spacing w:line="240" w:lineRule="auto"/>
        <w:ind w:left="454" w:firstLine="0"/>
        <w:jc w:val="both"/>
        <w:rPr>
          <w:rFonts w:ascii="Arial Narrow" w:hAnsi="Arial Narrow" w:cs="Arial"/>
          <w:szCs w:val="24"/>
        </w:rPr>
      </w:pPr>
      <w:r w:rsidRPr="00A5350A">
        <w:rPr>
          <w:rFonts w:ascii="Arial Narrow" w:hAnsi="Arial Narrow" w:cs="Arial"/>
          <w:szCs w:val="24"/>
        </w:rPr>
        <w:t>La suspensión o privación de derechos que se impongan como penas autónomas, ya sea como penas únicas, conjuntas o alternas con otras penas.</w:t>
      </w:r>
    </w:p>
    <w:p w14:paraId="1FF842FE" w14:textId="77777777" w:rsidR="00D81826" w:rsidRPr="00A5350A" w:rsidRDefault="00D81826" w:rsidP="00A5350A">
      <w:pPr>
        <w:spacing w:line="240" w:lineRule="auto"/>
        <w:ind w:left="709" w:firstLine="0"/>
        <w:jc w:val="both"/>
        <w:rPr>
          <w:rFonts w:ascii="Arial Narrow" w:hAnsi="Arial Narrow" w:cs="Arial"/>
          <w:szCs w:val="24"/>
        </w:rPr>
      </w:pPr>
    </w:p>
    <w:p w14:paraId="122EC25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los supuestos de la fracción I, la suspensión de derechos políticos comenzará con la extinción de la pena de prisión dentro de un centro penitenciario, y durará hasta que la persona sentenciada sea puesta en libertad en cualquiera de las formas previstas en la ley, incluyendo algún sustitutivo penal.</w:t>
      </w:r>
    </w:p>
    <w:p w14:paraId="26E19889" w14:textId="77777777" w:rsidR="00D81826" w:rsidRPr="00A5350A" w:rsidRDefault="00D81826" w:rsidP="00A5350A">
      <w:pPr>
        <w:spacing w:line="240" w:lineRule="auto"/>
        <w:ind w:firstLine="0"/>
        <w:jc w:val="both"/>
        <w:rPr>
          <w:rFonts w:ascii="Arial Narrow" w:hAnsi="Arial Narrow" w:cs="Arial"/>
          <w:szCs w:val="24"/>
        </w:rPr>
      </w:pPr>
    </w:p>
    <w:p w14:paraId="37A583F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la ejecución de la suspensión de derechos políticos, el juez de ejecución procederá conforme lo dispone el artículo 163 de la Ley Nacional de Ejecución Penal.</w:t>
      </w:r>
    </w:p>
    <w:p w14:paraId="63C40CB8" w14:textId="77777777" w:rsidR="00D81826" w:rsidRPr="00A5350A" w:rsidRDefault="00D81826" w:rsidP="00A5350A">
      <w:pPr>
        <w:spacing w:line="240" w:lineRule="auto"/>
        <w:ind w:firstLine="0"/>
        <w:jc w:val="both"/>
        <w:rPr>
          <w:rFonts w:ascii="Arial Narrow" w:hAnsi="Arial Narrow" w:cs="Arial"/>
          <w:szCs w:val="24"/>
        </w:rPr>
      </w:pPr>
    </w:p>
    <w:p w14:paraId="7328C9F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la persona sentenciada sea puesta en libertad, el juez decretará la rehabilitación de sus derechos políticos, comunicándola al Registro Federal de Electores en términos de la Ley General de Instituciones y Procedimientos Electorales, y entregará a aquella constancia de la rehabilitación referida, para que dicha autoridad le otorgue la credencial de elector.</w:t>
      </w:r>
    </w:p>
    <w:p w14:paraId="7ED8910B" w14:textId="77777777" w:rsidR="00D81826" w:rsidRPr="00A5350A" w:rsidRDefault="00D81826" w:rsidP="00A5350A">
      <w:pPr>
        <w:spacing w:line="240" w:lineRule="auto"/>
        <w:ind w:firstLine="0"/>
        <w:jc w:val="both"/>
        <w:rPr>
          <w:rFonts w:ascii="Arial Narrow" w:hAnsi="Arial Narrow" w:cs="Arial"/>
          <w:szCs w:val="24"/>
        </w:rPr>
      </w:pPr>
    </w:p>
    <w:p w14:paraId="5541597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los casos de libertad supervisada, la suspensión de derechos no políticos durará mientras se aplique la misma, y concluirá hasta que el juez de ejecución determine su extinción o que la suspensión ya resulta innecesaria.</w:t>
      </w:r>
    </w:p>
    <w:p w14:paraId="47131269" w14:textId="77777777" w:rsidR="00D81826" w:rsidRPr="00A5350A" w:rsidRDefault="00D81826" w:rsidP="00A5350A">
      <w:pPr>
        <w:spacing w:line="240" w:lineRule="auto"/>
        <w:ind w:firstLine="0"/>
        <w:jc w:val="both"/>
        <w:rPr>
          <w:rFonts w:ascii="Arial Narrow" w:hAnsi="Arial Narrow" w:cs="Arial"/>
          <w:szCs w:val="24"/>
        </w:rPr>
      </w:pPr>
    </w:p>
    <w:p w14:paraId="41B6259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los supuestos de la fracción II de este artículo, si la suspensión o la privación de derechos se imponen con pena de prisión, comenzarán al extinguirse ésta, y su duración será la señalada en la sentencia. Si la suspensión o la privación no van acompañadas de pena de prisión, o respecto a ésta se concede un sustitutivo penal o cualquiera de las formas de libertad anticipada que prevé la Ley Nacional de Ejecución Penal, empezarán a aplicarse desde se apliquen aquéllas, o en su defecto, a partir de que cause ejecutoria la sentencia que las impuso.</w:t>
      </w:r>
    </w:p>
    <w:p w14:paraId="03CD6E86" w14:textId="77777777" w:rsidR="009B2691" w:rsidRPr="00A5350A" w:rsidRDefault="009B2691" w:rsidP="00A5350A">
      <w:pPr>
        <w:spacing w:line="240" w:lineRule="auto"/>
        <w:ind w:firstLine="0"/>
        <w:jc w:val="both"/>
        <w:rPr>
          <w:rFonts w:ascii="Arial Narrow" w:hAnsi="Arial Narrow" w:cs="Arial"/>
          <w:szCs w:val="24"/>
        </w:rPr>
      </w:pPr>
    </w:p>
    <w:p w14:paraId="7B15BB88" w14:textId="77777777" w:rsidR="009B2691" w:rsidRPr="00D81826" w:rsidRDefault="009B2691" w:rsidP="00A5350A">
      <w:pPr>
        <w:spacing w:line="240" w:lineRule="auto"/>
        <w:ind w:firstLine="0"/>
        <w:jc w:val="both"/>
        <w:rPr>
          <w:rFonts w:ascii="Arial Narrow" w:hAnsi="Arial Narrow" w:cs="Arial"/>
          <w:b/>
          <w:szCs w:val="24"/>
        </w:rPr>
      </w:pPr>
      <w:r w:rsidRPr="00D81826">
        <w:rPr>
          <w:rFonts w:ascii="Arial Narrow" w:hAnsi="Arial Narrow" w:cs="Arial"/>
          <w:b/>
          <w:szCs w:val="24"/>
        </w:rPr>
        <w:t>Artículo 119 (Individualización y duración de la suspensión y privación de derechos como penas autónomas, ya sea que se encuentren previstas legalmente de manera única, conjunta o alterna, respecto a delitos determinados)</w:t>
      </w:r>
    </w:p>
    <w:p w14:paraId="0BC83ABC" w14:textId="77777777" w:rsidR="00D81826" w:rsidRPr="00A5350A" w:rsidRDefault="00D81826" w:rsidP="00A5350A">
      <w:pPr>
        <w:spacing w:line="240" w:lineRule="auto"/>
        <w:ind w:firstLine="0"/>
        <w:jc w:val="both"/>
        <w:rPr>
          <w:rFonts w:ascii="Arial Narrow" w:hAnsi="Arial Narrow" w:cs="Arial"/>
          <w:szCs w:val="24"/>
        </w:rPr>
      </w:pPr>
    </w:p>
    <w:p w14:paraId="1B81E82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se suspendan derechos familiares, en especial los que se originan por la patria potestad, o de tutor o curador, o los de apoderado, gestor, defensor, albacea, perito, depositario, interventor judicial, síndico, árbitro o representante de ausentes, la conducción de vehículos automotores o el manejo de maquinaria peligrosa, la posesión y/o portación de arma, el consumo de bebidas alcohólicas, el ejercicio de ciertas profesiones, de oficios, empleos o trabajos, o de actividades específicas que prevea la ley para un delito determinado, el juez o tribunal se ajustará a los requisitos siguientes:</w:t>
      </w:r>
    </w:p>
    <w:p w14:paraId="61B51B27" w14:textId="77777777" w:rsidR="00D81826" w:rsidRPr="00A5350A" w:rsidRDefault="00D81826" w:rsidP="00A5350A">
      <w:pPr>
        <w:spacing w:line="240" w:lineRule="auto"/>
        <w:ind w:firstLine="0"/>
        <w:jc w:val="both"/>
        <w:rPr>
          <w:rFonts w:ascii="Arial Narrow" w:hAnsi="Arial Narrow" w:cs="Arial"/>
          <w:szCs w:val="24"/>
        </w:rPr>
      </w:pPr>
    </w:p>
    <w:p w14:paraId="7BDF9D54" w14:textId="77777777" w:rsidR="009B2691" w:rsidRDefault="00C378AA" w:rsidP="005E2ECC">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5E2ECC">
        <w:rPr>
          <w:rFonts w:ascii="Arial Narrow" w:hAnsi="Arial Narrow" w:cs="Arial"/>
          <w:szCs w:val="24"/>
        </w:rPr>
        <w:tab/>
      </w:r>
      <w:r w:rsidR="009B2691" w:rsidRPr="00A5350A">
        <w:rPr>
          <w:rFonts w:ascii="Arial Narrow" w:hAnsi="Arial Narrow" w:cs="Arial"/>
          <w:szCs w:val="24"/>
        </w:rPr>
        <w:t>(Motivación autónoma e individualizada)</w:t>
      </w:r>
    </w:p>
    <w:p w14:paraId="4CA38A83" w14:textId="77777777" w:rsidR="00D81826" w:rsidRPr="00A5350A" w:rsidRDefault="00D81826" w:rsidP="00D81826">
      <w:pPr>
        <w:spacing w:line="240" w:lineRule="auto"/>
        <w:ind w:left="426" w:firstLine="0"/>
        <w:jc w:val="both"/>
        <w:rPr>
          <w:rFonts w:ascii="Arial Narrow" w:hAnsi="Arial Narrow" w:cs="Arial"/>
          <w:szCs w:val="24"/>
        </w:rPr>
      </w:pPr>
    </w:p>
    <w:p w14:paraId="3905AC1E" w14:textId="77777777" w:rsidR="009B2691" w:rsidRDefault="009B2691" w:rsidP="005E2ECC">
      <w:pPr>
        <w:spacing w:line="240" w:lineRule="auto"/>
        <w:ind w:left="454" w:firstLine="0"/>
        <w:jc w:val="both"/>
        <w:rPr>
          <w:rFonts w:ascii="Arial Narrow" w:hAnsi="Arial Narrow" w:cs="Arial"/>
          <w:szCs w:val="24"/>
        </w:rPr>
      </w:pPr>
      <w:r w:rsidRPr="00A5350A">
        <w:rPr>
          <w:rFonts w:ascii="Arial Narrow" w:hAnsi="Arial Narrow" w:cs="Arial"/>
          <w:szCs w:val="24"/>
        </w:rPr>
        <w:t>Que la suspensión de los derechos se motive racionalmente según las circunstancias relevantes del hecho de que se trate, y por cada uno de los derechos en forma autónoma e individualizada.</w:t>
      </w:r>
    </w:p>
    <w:p w14:paraId="29A8BD49" w14:textId="77777777" w:rsidR="00D81826" w:rsidRPr="00A5350A" w:rsidRDefault="00D81826" w:rsidP="00A5350A">
      <w:pPr>
        <w:spacing w:line="240" w:lineRule="auto"/>
        <w:ind w:left="709" w:firstLine="0"/>
        <w:jc w:val="both"/>
        <w:rPr>
          <w:rFonts w:ascii="Arial Narrow" w:hAnsi="Arial Narrow" w:cs="Arial"/>
          <w:szCs w:val="24"/>
        </w:rPr>
      </w:pPr>
    </w:p>
    <w:p w14:paraId="497270D0" w14:textId="77777777" w:rsidR="009B2691" w:rsidRDefault="00C378AA" w:rsidP="005E2ECC">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5E2ECC">
        <w:rPr>
          <w:rFonts w:ascii="Arial Narrow" w:hAnsi="Arial Narrow" w:cs="Arial"/>
          <w:szCs w:val="24"/>
        </w:rPr>
        <w:tab/>
      </w:r>
      <w:r w:rsidR="009B2691" w:rsidRPr="00A5350A">
        <w:rPr>
          <w:rFonts w:ascii="Arial Narrow" w:hAnsi="Arial Narrow" w:cs="Arial"/>
          <w:szCs w:val="24"/>
        </w:rPr>
        <w:t>(Proporcionalidad de la suspensión)</w:t>
      </w:r>
    </w:p>
    <w:p w14:paraId="465EA67E" w14:textId="77777777" w:rsidR="00D81826" w:rsidRPr="00A5350A" w:rsidRDefault="00D81826" w:rsidP="00D81826">
      <w:pPr>
        <w:spacing w:line="240" w:lineRule="auto"/>
        <w:ind w:left="426" w:firstLine="0"/>
        <w:jc w:val="both"/>
        <w:rPr>
          <w:rFonts w:ascii="Arial Narrow" w:hAnsi="Arial Narrow" w:cs="Arial"/>
          <w:szCs w:val="24"/>
        </w:rPr>
      </w:pPr>
    </w:p>
    <w:p w14:paraId="3825FBD4" w14:textId="77777777" w:rsidR="009B2691" w:rsidRDefault="009B2691" w:rsidP="005E2ECC">
      <w:pPr>
        <w:spacing w:line="240" w:lineRule="auto"/>
        <w:ind w:left="454" w:firstLine="0"/>
        <w:jc w:val="both"/>
        <w:rPr>
          <w:rFonts w:ascii="Arial Narrow" w:hAnsi="Arial Narrow" w:cs="Arial"/>
          <w:szCs w:val="24"/>
        </w:rPr>
      </w:pPr>
      <w:r w:rsidRPr="00A5350A">
        <w:rPr>
          <w:rFonts w:ascii="Arial Narrow" w:hAnsi="Arial Narrow" w:cs="Arial"/>
          <w:szCs w:val="24"/>
        </w:rPr>
        <w:t>Que la suspensión se justifique, en virtud de que la conducta realizada por la que se condenó merezca de manera proporcional la afectación de los derechos de que se trate.</w:t>
      </w:r>
    </w:p>
    <w:p w14:paraId="243AB581" w14:textId="77777777" w:rsidR="00D81826" w:rsidRPr="00A5350A" w:rsidRDefault="00D81826" w:rsidP="00A5350A">
      <w:pPr>
        <w:spacing w:line="240" w:lineRule="auto"/>
        <w:ind w:left="709" w:firstLine="0"/>
        <w:jc w:val="both"/>
        <w:rPr>
          <w:rFonts w:ascii="Arial Narrow" w:hAnsi="Arial Narrow" w:cs="Arial"/>
          <w:szCs w:val="24"/>
        </w:rPr>
      </w:pPr>
    </w:p>
    <w:p w14:paraId="7B51E642" w14:textId="77777777" w:rsidR="009B2691" w:rsidRDefault="009B2691" w:rsidP="005E2ECC">
      <w:pPr>
        <w:spacing w:line="240" w:lineRule="auto"/>
        <w:ind w:left="454" w:firstLine="0"/>
        <w:jc w:val="both"/>
        <w:rPr>
          <w:rFonts w:ascii="Arial Narrow" w:hAnsi="Arial Narrow" w:cs="Arial"/>
          <w:szCs w:val="24"/>
        </w:rPr>
      </w:pPr>
      <w:r w:rsidRPr="00A5350A">
        <w:rPr>
          <w:rFonts w:ascii="Arial Narrow" w:hAnsi="Arial Narrow" w:cs="Arial"/>
          <w:szCs w:val="24"/>
        </w:rPr>
        <w:t>La prueba de la proporcionalidad se sujetará a lo siguiente:</w:t>
      </w:r>
    </w:p>
    <w:p w14:paraId="0FFB6E5C" w14:textId="77777777" w:rsidR="00D81826" w:rsidRPr="005E2ECC" w:rsidRDefault="00D81826" w:rsidP="00A5350A">
      <w:pPr>
        <w:spacing w:line="240" w:lineRule="auto"/>
        <w:ind w:left="709" w:hanging="283"/>
        <w:jc w:val="both"/>
        <w:rPr>
          <w:rFonts w:ascii="Arial Narrow" w:hAnsi="Arial Narrow" w:cs="Arial"/>
          <w:b/>
          <w:szCs w:val="24"/>
        </w:rPr>
      </w:pPr>
    </w:p>
    <w:p w14:paraId="3BC586FB" w14:textId="77777777" w:rsidR="009B2691" w:rsidRDefault="005E2ECC" w:rsidP="005E2ECC">
      <w:pPr>
        <w:spacing w:line="240" w:lineRule="auto"/>
        <w:ind w:left="908" w:hanging="454"/>
        <w:jc w:val="both"/>
        <w:rPr>
          <w:rFonts w:ascii="Arial Narrow" w:hAnsi="Arial Narrow" w:cs="Arial"/>
          <w:szCs w:val="24"/>
        </w:rPr>
      </w:pPr>
      <w:r w:rsidRPr="005E2ECC">
        <w:rPr>
          <w:rFonts w:ascii="Arial Narrow" w:hAnsi="Arial Narrow" w:cs="Arial"/>
          <w:b/>
          <w:szCs w:val="24"/>
        </w:rPr>
        <w:t>1.</w:t>
      </w:r>
      <w:r w:rsidRPr="005E2ECC">
        <w:rPr>
          <w:rFonts w:ascii="Arial Narrow" w:hAnsi="Arial Narrow" w:cs="Arial"/>
          <w:b/>
          <w:szCs w:val="24"/>
        </w:rPr>
        <w:tab/>
      </w:r>
      <w:r w:rsidR="009B2691" w:rsidRPr="00A5350A">
        <w:rPr>
          <w:rFonts w:ascii="Arial Narrow" w:hAnsi="Arial Narrow" w:cs="Arial"/>
          <w:szCs w:val="24"/>
        </w:rPr>
        <w:t>Idoneidad:</w:t>
      </w:r>
    </w:p>
    <w:p w14:paraId="23D81092" w14:textId="77777777" w:rsidR="00D81826" w:rsidRPr="00A5350A" w:rsidRDefault="00D81826" w:rsidP="00D81826">
      <w:pPr>
        <w:spacing w:line="240" w:lineRule="auto"/>
        <w:ind w:left="709" w:firstLine="0"/>
        <w:jc w:val="both"/>
        <w:rPr>
          <w:rFonts w:ascii="Arial Narrow" w:hAnsi="Arial Narrow" w:cs="Arial"/>
          <w:szCs w:val="24"/>
        </w:rPr>
      </w:pPr>
    </w:p>
    <w:p w14:paraId="33006C29" w14:textId="77777777" w:rsidR="009B2691" w:rsidRDefault="009B2691" w:rsidP="005E2ECC">
      <w:pPr>
        <w:spacing w:line="240" w:lineRule="auto"/>
        <w:ind w:left="907" w:firstLine="0"/>
        <w:jc w:val="both"/>
        <w:rPr>
          <w:rFonts w:ascii="Arial Narrow" w:hAnsi="Arial Narrow" w:cs="Arial"/>
          <w:szCs w:val="24"/>
        </w:rPr>
      </w:pPr>
      <w:r w:rsidRPr="00A5350A">
        <w:rPr>
          <w:rFonts w:ascii="Arial Narrow" w:hAnsi="Arial Narrow" w:cs="Arial"/>
          <w:szCs w:val="24"/>
        </w:rPr>
        <w:t>La restricción del derecho de que se trate deberá ser idónea para proteger los bienes jurídicos o personas afectadas por la conducta objeto de la condena.</w:t>
      </w:r>
    </w:p>
    <w:p w14:paraId="3242206F" w14:textId="77777777" w:rsidR="00D81826" w:rsidRPr="00A5350A" w:rsidRDefault="00D81826" w:rsidP="005E2ECC">
      <w:pPr>
        <w:spacing w:line="240" w:lineRule="auto"/>
        <w:ind w:left="907" w:firstLine="0"/>
        <w:jc w:val="both"/>
        <w:rPr>
          <w:rFonts w:ascii="Arial Narrow" w:hAnsi="Arial Narrow" w:cs="Arial"/>
          <w:szCs w:val="24"/>
        </w:rPr>
      </w:pPr>
    </w:p>
    <w:p w14:paraId="2DE31D5D" w14:textId="77777777" w:rsidR="009B2691" w:rsidRDefault="009B2691" w:rsidP="005E2ECC">
      <w:pPr>
        <w:spacing w:line="240" w:lineRule="auto"/>
        <w:ind w:left="907" w:firstLine="0"/>
        <w:jc w:val="both"/>
        <w:rPr>
          <w:rFonts w:ascii="Arial Narrow" w:hAnsi="Arial Narrow" w:cs="Arial"/>
          <w:szCs w:val="24"/>
        </w:rPr>
      </w:pPr>
      <w:r w:rsidRPr="00A5350A">
        <w:rPr>
          <w:rFonts w:ascii="Arial Narrow" w:hAnsi="Arial Narrow" w:cs="Arial"/>
          <w:szCs w:val="24"/>
        </w:rPr>
        <w:t>El juez o tribunal no tendrá que motivar especialmente la idoneidad de la suspensión de derechos que prevea un tipo penal, si éste ya la señala o involucra en la cesación temporal específica de un derecho o modalidad de ese derecho, que prevea como pena o consecuencia jurídica para personas morales;</w:t>
      </w:r>
    </w:p>
    <w:p w14:paraId="7CEA46DB" w14:textId="77777777" w:rsidR="00D81826" w:rsidRPr="005E2ECC" w:rsidRDefault="00D81826" w:rsidP="00A5350A">
      <w:pPr>
        <w:spacing w:line="240" w:lineRule="auto"/>
        <w:ind w:left="1134" w:firstLine="0"/>
        <w:jc w:val="both"/>
        <w:rPr>
          <w:rFonts w:ascii="Arial Narrow" w:hAnsi="Arial Narrow" w:cs="Arial"/>
          <w:b/>
          <w:szCs w:val="24"/>
        </w:rPr>
      </w:pPr>
    </w:p>
    <w:p w14:paraId="42AD4A1A" w14:textId="77777777" w:rsidR="009B2691" w:rsidRDefault="005E2ECC" w:rsidP="005E2ECC">
      <w:pPr>
        <w:spacing w:line="240" w:lineRule="auto"/>
        <w:ind w:left="908" w:hanging="454"/>
        <w:jc w:val="both"/>
        <w:rPr>
          <w:rFonts w:ascii="Arial Narrow" w:hAnsi="Arial Narrow" w:cs="Arial"/>
          <w:szCs w:val="24"/>
        </w:rPr>
      </w:pPr>
      <w:r w:rsidRPr="005E2ECC">
        <w:rPr>
          <w:rFonts w:ascii="Arial Narrow" w:hAnsi="Arial Narrow" w:cs="Arial"/>
          <w:b/>
          <w:szCs w:val="24"/>
        </w:rPr>
        <w:t>2.</w:t>
      </w:r>
      <w:r w:rsidRPr="005E2ECC">
        <w:rPr>
          <w:rFonts w:ascii="Arial Narrow" w:hAnsi="Arial Narrow" w:cs="Arial"/>
          <w:b/>
          <w:szCs w:val="24"/>
        </w:rPr>
        <w:tab/>
      </w:r>
      <w:r w:rsidR="009B2691" w:rsidRPr="00A5350A">
        <w:rPr>
          <w:rFonts w:ascii="Arial Narrow" w:hAnsi="Arial Narrow" w:cs="Arial"/>
          <w:szCs w:val="24"/>
        </w:rPr>
        <w:t>Necesidad:</w:t>
      </w:r>
    </w:p>
    <w:p w14:paraId="0D009BBE" w14:textId="77777777" w:rsidR="00D81826" w:rsidRPr="00A5350A" w:rsidRDefault="00D81826" w:rsidP="00D81826">
      <w:pPr>
        <w:spacing w:line="240" w:lineRule="auto"/>
        <w:ind w:left="709" w:firstLine="0"/>
        <w:jc w:val="both"/>
        <w:rPr>
          <w:rFonts w:ascii="Arial Narrow" w:hAnsi="Arial Narrow" w:cs="Arial"/>
          <w:szCs w:val="24"/>
        </w:rPr>
      </w:pPr>
    </w:p>
    <w:p w14:paraId="6B6388C2" w14:textId="77777777" w:rsidR="009B2691" w:rsidRDefault="009B2691" w:rsidP="005E2ECC">
      <w:pPr>
        <w:spacing w:line="240" w:lineRule="auto"/>
        <w:ind w:left="907" w:firstLine="0"/>
        <w:jc w:val="both"/>
        <w:rPr>
          <w:rFonts w:ascii="Arial Narrow" w:hAnsi="Arial Narrow" w:cs="Arial"/>
          <w:szCs w:val="24"/>
        </w:rPr>
      </w:pPr>
      <w:r w:rsidRPr="00A5350A">
        <w:rPr>
          <w:rFonts w:ascii="Arial Narrow" w:hAnsi="Arial Narrow" w:cs="Arial"/>
          <w:szCs w:val="24"/>
        </w:rPr>
        <w:t>La restricción deberá ser la menos lesiva posible y aún apta para lograr los fines perseguidos, y</w:t>
      </w:r>
    </w:p>
    <w:p w14:paraId="64827847" w14:textId="77777777" w:rsidR="00D81826" w:rsidRPr="00A5350A" w:rsidRDefault="00D81826" w:rsidP="00A5350A">
      <w:pPr>
        <w:spacing w:line="240" w:lineRule="auto"/>
        <w:ind w:left="1134" w:firstLine="0"/>
        <w:jc w:val="both"/>
        <w:rPr>
          <w:rFonts w:ascii="Arial Narrow" w:hAnsi="Arial Narrow" w:cs="Arial"/>
          <w:szCs w:val="24"/>
        </w:rPr>
      </w:pPr>
    </w:p>
    <w:p w14:paraId="7C4D3B18" w14:textId="77777777" w:rsidR="009B2691" w:rsidRDefault="005E2ECC" w:rsidP="005E2ECC">
      <w:pPr>
        <w:spacing w:line="240" w:lineRule="auto"/>
        <w:ind w:left="908" w:hanging="454"/>
        <w:jc w:val="both"/>
        <w:rPr>
          <w:rFonts w:ascii="Arial Narrow" w:hAnsi="Arial Narrow" w:cs="Arial"/>
          <w:szCs w:val="24"/>
        </w:rPr>
      </w:pPr>
      <w:r w:rsidRPr="005E2ECC">
        <w:rPr>
          <w:rFonts w:ascii="Arial Narrow" w:hAnsi="Arial Narrow" w:cs="Arial"/>
          <w:b/>
          <w:szCs w:val="24"/>
        </w:rPr>
        <w:t>3.</w:t>
      </w:r>
      <w:r w:rsidRPr="005E2ECC">
        <w:rPr>
          <w:rFonts w:ascii="Arial Narrow" w:hAnsi="Arial Narrow" w:cs="Arial"/>
          <w:b/>
          <w:szCs w:val="24"/>
        </w:rPr>
        <w:tab/>
      </w:r>
      <w:r w:rsidR="009B2691" w:rsidRPr="00A5350A">
        <w:rPr>
          <w:rFonts w:ascii="Arial Narrow" w:hAnsi="Arial Narrow" w:cs="Arial"/>
          <w:szCs w:val="24"/>
        </w:rPr>
        <w:t>Proporcionalidad estricta:</w:t>
      </w:r>
    </w:p>
    <w:p w14:paraId="39E0F8DC" w14:textId="77777777" w:rsidR="00D81826" w:rsidRPr="00A5350A" w:rsidRDefault="00D81826" w:rsidP="00D81826">
      <w:pPr>
        <w:spacing w:line="240" w:lineRule="auto"/>
        <w:ind w:left="709" w:firstLine="0"/>
        <w:jc w:val="both"/>
        <w:rPr>
          <w:rFonts w:ascii="Arial Narrow" w:hAnsi="Arial Narrow" w:cs="Arial"/>
          <w:szCs w:val="24"/>
        </w:rPr>
      </w:pPr>
    </w:p>
    <w:p w14:paraId="06B7F48E" w14:textId="77777777" w:rsidR="009B2691" w:rsidRDefault="009B2691" w:rsidP="005E2ECC">
      <w:pPr>
        <w:spacing w:line="240" w:lineRule="auto"/>
        <w:ind w:left="907" w:firstLine="0"/>
        <w:jc w:val="both"/>
        <w:rPr>
          <w:rFonts w:ascii="Arial Narrow" w:hAnsi="Arial Narrow" w:cs="Arial"/>
          <w:szCs w:val="24"/>
        </w:rPr>
      </w:pPr>
      <w:r w:rsidRPr="00A5350A">
        <w:rPr>
          <w:rFonts w:ascii="Arial Narrow" w:hAnsi="Arial Narrow" w:cs="Arial"/>
          <w:szCs w:val="24"/>
        </w:rPr>
        <w:t xml:space="preserve">La ponderación estricta entre los fines y la restricción de que se trate, para evitar tanto suspensiones o inhabilitaciones inusuales o excesivas, como el </w:t>
      </w:r>
      <w:proofErr w:type="spellStart"/>
      <w:r w:rsidRPr="00A5350A">
        <w:rPr>
          <w:rFonts w:ascii="Arial Narrow" w:hAnsi="Arial Narrow" w:cs="Arial"/>
          <w:szCs w:val="24"/>
        </w:rPr>
        <w:t>inejercicio</w:t>
      </w:r>
      <w:proofErr w:type="spellEnd"/>
      <w:r w:rsidRPr="00A5350A">
        <w:rPr>
          <w:rFonts w:ascii="Arial Narrow" w:hAnsi="Arial Narrow" w:cs="Arial"/>
          <w:szCs w:val="24"/>
        </w:rPr>
        <w:t xml:space="preserve"> absoluto del derecho o derechos restringidos.</w:t>
      </w:r>
    </w:p>
    <w:p w14:paraId="5A2D9CE3" w14:textId="77777777" w:rsidR="00D81826" w:rsidRPr="00A5350A" w:rsidRDefault="00D81826" w:rsidP="00A5350A">
      <w:pPr>
        <w:spacing w:line="240" w:lineRule="auto"/>
        <w:ind w:left="1134" w:firstLine="0"/>
        <w:jc w:val="both"/>
        <w:rPr>
          <w:rFonts w:ascii="Arial Narrow" w:hAnsi="Arial Narrow" w:cs="Arial"/>
          <w:szCs w:val="24"/>
        </w:rPr>
      </w:pPr>
    </w:p>
    <w:p w14:paraId="22E89E3D" w14:textId="77777777" w:rsidR="009B2691" w:rsidRDefault="00C378AA" w:rsidP="005E2ECC">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5E2ECC">
        <w:rPr>
          <w:rFonts w:ascii="Arial Narrow" w:hAnsi="Arial Narrow" w:cs="Arial"/>
          <w:szCs w:val="24"/>
        </w:rPr>
        <w:tab/>
      </w:r>
      <w:r w:rsidR="009B2691" w:rsidRPr="00A5350A">
        <w:rPr>
          <w:rFonts w:ascii="Arial Narrow" w:hAnsi="Arial Narrow" w:cs="Arial"/>
          <w:szCs w:val="24"/>
        </w:rPr>
        <w:t>(Duración de la suspensión)</w:t>
      </w:r>
    </w:p>
    <w:p w14:paraId="510B419B" w14:textId="77777777" w:rsidR="00D81826" w:rsidRPr="00A5350A" w:rsidRDefault="00D81826" w:rsidP="00D81826">
      <w:pPr>
        <w:spacing w:line="240" w:lineRule="auto"/>
        <w:ind w:left="426" w:firstLine="0"/>
        <w:jc w:val="both"/>
        <w:rPr>
          <w:rFonts w:ascii="Arial Narrow" w:hAnsi="Arial Narrow" w:cs="Arial"/>
          <w:szCs w:val="24"/>
        </w:rPr>
      </w:pPr>
    </w:p>
    <w:p w14:paraId="37E0C109" w14:textId="77777777" w:rsidR="009B2691" w:rsidRDefault="009B2691" w:rsidP="005E2ECC">
      <w:pPr>
        <w:spacing w:line="240" w:lineRule="auto"/>
        <w:ind w:left="454" w:firstLine="0"/>
        <w:jc w:val="both"/>
        <w:rPr>
          <w:rFonts w:ascii="Arial Narrow" w:hAnsi="Arial Narrow" w:cs="Arial"/>
          <w:szCs w:val="24"/>
        </w:rPr>
      </w:pPr>
      <w:r w:rsidRPr="00A5350A">
        <w:rPr>
          <w:rFonts w:ascii="Arial Narrow" w:hAnsi="Arial Narrow" w:cs="Arial"/>
          <w:szCs w:val="24"/>
        </w:rPr>
        <w:t>La suspensión de los derechos se fijará dentro del mínimo y el máximo de esa pena señalada para el delito de que se trate, y la misma podrá acortarse o atenuarse, cuando devenga innecesaria la suspensión más grave impuesta.</w:t>
      </w:r>
    </w:p>
    <w:p w14:paraId="445A350F" w14:textId="77777777" w:rsidR="00D81826" w:rsidRPr="00A5350A" w:rsidRDefault="00D81826" w:rsidP="00A5350A">
      <w:pPr>
        <w:spacing w:line="240" w:lineRule="auto"/>
        <w:ind w:left="709" w:firstLine="0"/>
        <w:jc w:val="both"/>
        <w:rPr>
          <w:rFonts w:ascii="Arial Narrow" w:hAnsi="Arial Narrow" w:cs="Arial"/>
          <w:szCs w:val="24"/>
        </w:rPr>
      </w:pPr>
    </w:p>
    <w:p w14:paraId="53B26288" w14:textId="77777777" w:rsidR="009B2691" w:rsidRDefault="00C378AA" w:rsidP="005E2ECC">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5E2ECC">
        <w:rPr>
          <w:rFonts w:ascii="Arial Narrow" w:hAnsi="Arial Narrow" w:cs="Arial"/>
          <w:szCs w:val="24"/>
        </w:rPr>
        <w:tab/>
      </w:r>
      <w:r w:rsidR="009B2691" w:rsidRPr="00A5350A">
        <w:rPr>
          <w:rFonts w:ascii="Arial Narrow" w:hAnsi="Arial Narrow" w:cs="Arial"/>
          <w:szCs w:val="24"/>
        </w:rPr>
        <w:t>(Privación de derechos)</w:t>
      </w:r>
    </w:p>
    <w:p w14:paraId="7D7ACC53" w14:textId="77777777" w:rsidR="00D81826" w:rsidRPr="00A5350A" w:rsidRDefault="00D81826" w:rsidP="00D81826">
      <w:pPr>
        <w:tabs>
          <w:tab w:val="left" w:pos="851"/>
        </w:tabs>
        <w:spacing w:line="240" w:lineRule="auto"/>
        <w:ind w:left="426" w:firstLine="0"/>
        <w:jc w:val="both"/>
        <w:rPr>
          <w:rFonts w:ascii="Arial Narrow" w:hAnsi="Arial Narrow" w:cs="Arial"/>
          <w:szCs w:val="24"/>
        </w:rPr>
      </w:pPr>
    </w:p>
    <w:p w14:paraId="6AFD92F2" w14:textId="77777777" w:rsidR="009B2691" w:rsidRDefault="009B2691" w:rsidP="005E2ECC">
      <w:pPr>
        <w:spacing w:line="240" w:lineRule="auto"/>
        <w:ind w:left="454" w:firstLine="0"/>
        <w:jc w:val="both"/>
        <w:rPr>
          <w:rFonts w:ascii="Arial Narrow" w:hAnsi="Arial Narrow" w:cs="Arial"/>
          <w:szCs w:val="24"/>
        </w:rPr>
      </w:pPr>
      <w:r w:rsidRPr="00A5350A">
        <w:rPr>
          <w:rFonts w:ascii="Arial Narrow" w:hAnsi="Arial Narrow" w:cs="Arial"/>
          <w:szCs w:val="24"/>
        </w:rPr>
        <w:t>La privación de derechos prevista para un delito no podrá ser absoluta, sino solo proporcional al motivo de privación del derecho según el delito de que se trate.</w:t>
      </w:r>
    </w:p>
    <w:p w14:paraId="1CFB456D" w14:textId="77777777" w:rsidR="00D81826" w:rsidRPr="00A5350A" w:rsidRDefault="00D81826" w:rsidP="00A5350A">
      <w:pPr>
        <w:spacing w:line="240" w:lineRule="auto"/>
        <w:ind w:left="709" w:firstLine="0"/>
        <w:jc w:val="both"/>
        <w:rPr>
          <w:rFonts w:ascii="Arial Narrow" w:hAnsi="Arial Narrow" w:cs="Arial"/>
          <w:szCs w:val="24"/>
        </w:rPr>
      </w:pPr>
    </w:p>
    <w:p w14:paraId="6EA335A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se trate de ejecutar la perdida, suspensión o restricción de derechos de familia, así como de la suspensión o inhabilitación para el ejercicio de una profesión, el juez de ejecución procederá conforme a lo previsto en los artículos 162 y 163 de la Ley Nacional de Ejecución Penal.</w:t>
      </w:r>
    </w:p>
    <w:p w14:paraId="064DECFC" w14:textId="77777777" w:rsidR="00D81826" w:rsidRPr="00A5350A" w:rsidRDefault="00D81826" w:rsidP="00A5350A">
      <w:pPr>
        <w:spacing w:line="240" w:lineRule="auto"/>
        <w:ind w:firstLine="0"/>
        <w:jc w:val="both"/>
        <w:rPr>
          <w:rFonts w:ascii="Arial Narrow" w:hAnsi="Arial Narrow" w:cs="Arial"/>
          <w:szCs w:val="24"/>
        </w:rPr>
      </w:pPr>
    </w:p>
    <w:p w14:paraId="768944B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Cuando se trate de suspensión del derecho de conducir vehículos automotores, el juez de ejecución comunicará la suspensión y su duración a las autoridades de tránsito del Estado, a efecto de que revoquen la licencia de conducir y no expidan otra durante el tiempo de la suspensión. </w:t>
      </w:r>
    </w:p>
    <w:p w14:paraId="0B1DA056" w14:textId="77777777" w:rsidR="009B2691" w:rsidRDefault="009B2691" w:rsidP="00A5350A">
      <w:pPr>
        <w:spacing w:line="240" w:lineRule="auto"/>
        <w:ind w:firstLine="0"/>
        <w:jc w:val="both"/>
        <w:rPr>
          <w:rFonts w:ascii="Arial Narrow" w:hAnsi="Arial Narrow" w:cs="Arial"/>
          <w:szCs w:val="24"/>
        </w:rPr>
      </w:pPr>
    </w:p>
    <w:p w14:paraId="0A9CA8EF" w14:textId="77777777" w:rsidR="00D81826" w:rsidRPr="00A5350A" w:rsidRDefault="00D81826" w:rsidP="00A5350A">
      <w:pPr>
        <w:spacing w:line="240" w:lineRule="auto"/>
        <w:ind w:firstLine="0"/>
        <w:jc w:val="both"/>
        <w:rPr>
          <w:rFonts w:ascii="Arial Narrow" w:hAnsi="Arial Narrow" w:cs="Arial"/>
          <w:szCs w:val="24"/>
        </w:rPr>
      </w:pPr>
    </w:p>
    <w:p w14:paraId="37099A50"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Octavo</w:t>
      </w:r>
    </w:p>
    <w:p w14:paraId="0671BF77" w14:textId="77777777" w:rsidR="00D81826" w:rsidRPr="00A5350A" w:rsidRDefault="00D81826" w:rsidP="00A5350A">
      <w:pPr>
        <w:spacing w:line="240" w:lineRule="auto"/>
        <w:ind w:firstLine="0"/>
        <w:jc w:val="center"/>
        <w:rPr>
          <w:rFonts w:ascii="Arial Narrow" w:hAnsi="Arial Narrow" w:cs="Arial"/>
          <w:b/>
          <w:szCs w:val="24"/>
        </w:rPr>
      </w:pPr>
    </w:p>
    <w:p w14:paraId="54CAE7E2"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Destitución e inhabilitación de cargos, empleos o comisiones públicos</w:t>
      </w:r>
    </w:p>
    <w:p w14:paraId="072EB706" w14:textId="77777777" w:rsidR="009B2691" w:rsidRPr="00A5350A" w:rsidRDefault="009B2691" w:rsidP="00A5350A">
      <w:pPr>
        <w:spacing w:line="240" w:lineRule="auto"/>
        <w:ind w:firstLine="0"/>
        <w:jc w:val="center"/>
        <w:rPr>
          <w:rFonts w:ascii="Arial Narrow" w:hAnsi="Arial Narrow" w:cs="Arial"/>
          <w:b/>
          <w:szCs w:val="24"/>
        </w:rPr>
      </w:pPr>
    </w:p>
    <w:p w14:paraId="26302691" w14:textId="77777777" w:rsidR="009B2691" w:rsidRDefault="009B2691" w:rsidP="00A5350A">
      <w:pPr>
        <w:spacing w:line="240" w:lineRule="auto"/>
        <w:ind w:firstLine="0"/>
        <w:jc w:val="both"/>
        <w:outlineLvl w:val="0"/>
        <w:rPr>
          <w:rFonts w:ascii="Arial Narrow" w:hAnsi="Arial Narrow" w:cs="Arial"/>
          <w:b/>
          <w:szCs w:val="24"/>
        </w:rPr>
      </w:pPr>
      <w:r w:rsidRPr="00D81826">
        <w:rPr>
          <w:rFonts w:ascii="Arial Narrow" w:hAnsi="Arial Narrow" w:cs="Arial"/>
          <w:b/>
          <w:szCs w:val="24"/>
        </w:rPr>
        <w:t>Artículo 120 (Concepto de destitución e inhabilitación)</w:t>
      </w:r>
    </w:p>
    <w:p w14:paraId="204443CC" w14:textId="77777777" w:rsidR="00D81826" w:rsidRPr="00D81826" w:rsidRDefault="00D81826" w:rsidP="00A5350A">
      <w:pPr>
        <w:spacing w:line="240" w:lineRule="auto"/>
        <w:ind w:firstLine="0"/>
        <w:jc w:val="both"/>
        <w:outlineLvl w:val="0"/>
        <w:rPr>
          <w:rFonts w:ascii="Arial Narrow" w:hAnsi="Arial Narrow" w:cs="Arial"/>
          <w:b/>
          <w:szCs w:val="24"/>
        </w:rPr>
      </w:pPr>
    </w:p>
    <w:p w14:paraId="75E9A8A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destitución consiste en la privación definitiva del empleo, cargo o comisión que se tenía en el servicio público.</w:t>
      </w:r>
    </w:p>
    <w:p w14:paraId="1FF7C358" w14:textId="77777777" w:rsidR="00D81826" w:rsidRPr="00A5350A" w:rsidRDefault="00D81826" w:rsidP="00A5350A">
      <w:pPr>
        <w:spacing w:line="240" w:lineRule="auto"/>
        <w:ind w:firstLine="0"/>
        <w:jc w:val="both"/>
        <w:rPr>
          <w:rFonts w:ascii="Arial Narrow" w:hAnsi="Arial Narrow" w:cs="Arial"/>
          <w:szCs w:val="24"/>
        </w:rPr>
      </w:pPr>
    </w:p>
    <w:p w14:paraId="7F0DD51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inhabilitación consiste en la incapacidad temporal para obtener y ejercer cargos, comisiones o empleos públicos.</w:t>
      </w:r>
    </w:p>
    <w:p w14:paraId="50B5CB0C" w14:textId="77777777" w:rsidR="009B2691" w:rsidRPr="00A5350A" w:rsidRDefault="009B2691" w:rsidP="00A5350A">
      <w:pPr>
        <w:spacing w:line="240" w:lineRule="auto"/>
        <w:ind w:firstLine="0"/>
        <w:jc w:val="both"/>
        <w:rPr>
          <w:rFonts w:ascii="Arial Narrow" w:hAnsi="Arial Narrow" w:cs="Arial"/>
          <w:szCs w:val="24"/>
        </w:rPr>
      </w:pPr>
    </w:p>
    <w:p w14:paraId="693B5B9B" w14:textId="77777777" w:rsidR="009B2691" w:rsidRPr="00D81826" w:rsidRDefault="009B2691" w:rsidP="00A5350A">
      <w:pPr>
        <w:spacing w:line="240" w:lineRule="auto"/>
        <w:ind w:firstLine="0"/>
        <w:jc w:val="both"/>
        <w:rPr>
          <w:rFonts w:ascii="Arial Narrow" w:hAnsi="Arial Narrow" w:cs="Arial"/>
          <w:b/>
          <w:szCs w:val="24"/>
        </w:rPr>
      </w:pPr>
      <w:r w:rsidRPr="00D81826">
        <w:rPr>
          <w:rFonts w:ascii="Arial Narrow" w:hAnsi="Arial Narrow" w:cs="Arial"/>
          <w:b/>
          <w:szCs w:val="24"/>
        </w:rPr>
        <w:t>Artículo 121 (Individualización de la inhabilitación y efectividad de la destitución)</w:t>
      </w:r>
    </w:p>
    <w:p w14:paraId="253637C1" w14:textId="77777777" w:rsidR="00D81826" w:rsidRPr="00A5350A" w:rsidRDefault="00D81826" w:rsidP="00A5350A">
      <w:pPr>
        <w:spacing w:line="240" w:lineRule="auto"/>
        <w:ind w:firstLine="0"/>
        <w:jc w:val="both"/>
        <w:rPr>
          <w:rFonts w:ascii="Arial Narrow" w:hAnsi="Arial Narrow" w:cs="Arial"/>
          <w:szCs w:val="24"/>
        </w:rPr>
      </w:pPr>
    </w:p>
    <w:p w14:paraId="2C05B6E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La inhabilitación para obtener y ejercer cargos, comisiones o empleos públicos se sujetará a las reglas de proporcionalidad previstas en los </w:t>
      </w:r>
      <w:r w:rsidR="0016391D" w:rsidRPr="00A5350A">
        <w:rPr>
          <w:rFonts w:ascii="Arial Narrow" w:hAnsi="Arial Narrow" w:cs="Arial"/>
          <w:szCs w:val="24"/>
        </w:rPr>
        <w:t>numerales</w:t>
      </w:r>
      <w:r w:rsidRPr="00A5350A">
        <w:rPr>
          <w:rFonts w:ascii="Arial Narrow" w:hAnsi="Arial Narrow" w:cs="Arial"/>
          <w:szCs w:val="24"/>
        </w:rPr>
        <w:t xml:space="preserve"> de la fracción II del artículo 119 de este código. Más si se impone pena de prisión, la misma conllevará como pena accesoria la inhabilitación referida, por el tiempo que dure la pena de prisión, o en su caso, por el tiempo de la condena condicional, de un sustitutivo penal, o de cualquiera de las formas de libertad anticipada previstas en la Ley Nacional de Ejecución Penal.</w:t>
      </w:r>
    </w:p>
    <w:p w14:paraId="7246F3A4" w14:textId="77777777" w:rsidR="00D81826" w:rsidRPr="00A5350A" w:rsidRDefault="00D81826" w:rsidP="00A5350A">
      <w:pPr>
        <w:spacing w:line="240" w:lineRule="auto"/>
        <w:ind w:firstLine="0"/>
        <w:jc w:val="both"/>
        <w:rPr>
          <w:rFonts w:ascii="Arial Narrow" w:hAnsi="Arial Narrow" w:cs="Arial"/>
          <w:szCs w:val="24"/>
        </w:rPr>
      </w:pPr>
    </w:p>
    <w:p w14:paraId="26FDC31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caso de destitución, ésta se hará efectiva a partir del día en que cause ejecutoria la sentencia de condena.</w:t>
      </w:r>
    </w:p>
    <w:p w14:paraId="7032A544" w14:textId="77777777" w:rsidR="00D81826" w:rsidRPr="00A5350A" w:rsidRDefault="00D81826" w:rsidP="00A5350A">
      <w:pPr>
        <w:spacing w:line="240" w:lineRule="auto"/>
        <w:ind w:firstLine="0"/>
        <w:jc w:val="both"/>
        <w:rPr>
          <w:rFonts w:ascii="Arial Narrow" w:hAnsi="Arial Narrow" w:cs="Arial"/>
          <w:szCs w:val="24"/>
        </w:rPr>
      </w:pPr>
    </w:p>
    <w:p w14:paraId="61FB265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Sin perjuicio de los delitos que tengan señalada como pena la destitución del cargo o empleo públicos, se aplicará tal pena a quien cometa o participe en un delito doloso, aprovechándose de su posición como servidor público.</w:t>
      </w:r>
    </w:p>
    <w:p w14:paraId="7AFA2B78" w14:textId="77777777" w:rsidR="00D81826" w:rsidRPr="00A5350A" w:rsidRDefault="00D81826" w:rsidP="00A5350A">
      <w:pPr>
        <w:spacing w:line="240" w:lineRule="auto"/>
        <w:ind w:firstLine="0"/>
        <w:jc w:val="both"/>
        <w:rPr>
          <w:rFonts w:ascii="Arial Narrow" w:hAnsi="Arial Narrow" w:cs="Arial"/>
          <w:szCs w:val="24"/>
        </w:rPr>
      </w:pPr>
    </w:p>
    <w:p w14:paraId="6A629B5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Una vez que transcurra el tiempo de la inhabilitación de comisiones, empleos o cargos públicos como penas autónomas, el juez de ejecución, de oficio o a petición de parte, declarará extinguida la inhabilitación para obtener comisiones, empleos o cargos públicos, levantará la inhabilitación impuesta y extenderá constancia de restitución de habilitación a la persona sentenciada, así como, en su caso, informará de ello a las autoridades que aquélla le pida.</w:t>
      </w:r>
    </w:p>
    <w:p w14:paraId="63ED7506" w14:textId="77777777" w:rsidR="00D81826" w:rsidRPr="00A5350A" w:rsidRDefault="00D81826" w:rsidP="00A5350A">
      <w:pPr>
        <w:spacing w:line="240" w:lineRule="auto"/>
        <w:ind w:firstLine="0"/>
        <w:jc w:val="both"/>
        <w:rPr>
          <w:rFonts w:ascii="Arial Narrow" w:hAnsi="Arial Narrow" w:cs="Arial"/>
          <w:szCs w:val="24"/>
        </w:rPr>
      </w:pPr>
    </w:p>
    <w:p w14:paraId="27AF5806" w14:textId="77777777" w:rsidR="009B2691" w:rsidRPr="00A5350A" w:rsidRDefault="009B2691" w:rsidP="00A5350A">
      <w:pPr>
        <w:spacing w:line="240" w:lineRule="auto"/>
        <w:ind w:firstLine="0"/>
        <w:jc w:val="both"/>
        <w:rPr>
          <w:rFonts w:ascii="Arial Narrow" w:hAnsi="Arial Narrow" w:cs="Arial"/>
          <w:szCs w:val="24"/>
        </w:rPr>
      </w:pPr>
    </w:p>
    <w:p w14:paraId="0CD0A6CA"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Noveno</w:t>
      </w:r>
    </w:p>
    <w:p w14:paraId="3B9B473C" w14:textId="77777777" w:rsidR="00D81826" w:rsidRPr="00A5350A" w:rsidRDefault="00D81826" w:rsidP="00A5350A">
      <w:pPr>
        <w:spacing w:line="240" w:lineRule="auto"/>
        <w:ind w:firstLine="0"/>
        <w:jc w:val="center"/>
        <w:outlineLvl w:val="0"/>
        <w:rPr>
          <w:rFonts w:ascii="Arial Narrow" w:hAnsi="Arial Narrow" w:cs="Arial"/>
          <w:b/>
          <w:szCs w:val="24"/>
        </w:rPr>
      </w:pPr>
    </w:p>
    <w:p w14:paraId="4F0896F2" w14:textId="77777777" w:rsidR="009B2691" w:rsidRPr="00A5350A"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Multa</w:t>
      </w:r>
    </w:p>
    <w:p w14:paraId="1793AD10" w14:textId="77777777" w:rsidR="009B2691" w:rsidRPr="00A5350A" w:rsidRDefault="009B2691" w:rsidP="00A5350A">
      <w:pPr>
        <w:spacing w:line="240" w:lineRule="auto"/>
        <w:ind w:firstLine="0"/>
        <w:jc w:val="center"/>
        <w:outlineLvl w:val="0"/>
        <w:rPr>
          <w:rFonts w:ascii="Arial Narrow" w:hAnsi="Arial Narrow" w:cs="Arial"/>
          <w:b/>
          <w:szCs w:val="24"/>
        </w:rPr>
      </w:pPr>
    </w:p>
    <w:p w14:paraId="17630EEA" w14:textId="77777777" w:rsidR="009B2691" w:rsidRPr="00D81826" w:rsidRDefault="009B2691" w:rsidP="00A5350A">
      <w:pPr>
        <w:spacing w:line="240" w:lineRule="auto"/>
        <w:ind w:firstLine="0"/>
        <w:jc w:val="both"/>
        <w:outlineLvl w:val="0"/>
        <w:rPr>
          <w:rFonts w:ascii="Arial Narrow" w:hAnsi="Arial Narrow" w:cs="Arial"/>
          <w:b/>
          <w:szCs w:val="24"/>
        </w:rPr>
      </w:pPr>
      <w:r w:rsidRPr="00D81826">
        <w:rPr>
          <w:rFonts w:ascii="Arial Narrow" w:hAnsi="Arial Narrow" w:cs="Arial"/>
          <w:b/>
          <w:szCs w:val="24"/>
        </w:rPr>
        <w:t>Artículo 122 (Concepto de multa y equivalencia del día multa)</w:t>
      </w:r>
    </w:p>
    <w:p w14:paraId="4E3FE127" w14:textId="77777777" w:rsidR="00D81826" w:rsidRPr="00A5350A" w:rsidRDefault="00D81826" w:rsidP="00A5350A">
      <w:pPr>
        <w:spacing w:line="240" w:lineRule="auto"/>
        <w:ind w:firstLine="0"/>
        <w:jc w:val="both"/>
        <w:outlineLvl w:val="0"/>
        <w:rPr>
          <w:rFonts w:ascii="Arial Narrow" w:hAnsi="Arial Narrow" w:cs="Arial"/>
          <w:szCs w:val="24"/>
        </w:rPr>
      </w:pPr>
    </w:p>
    <w:p w14:paraId="03AD6D3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multa consiste en pagar una cantidad de dinero en favor del Fondo Para Mejorar la Administración de Justicia. Esta sanción se calculará en días multa, pero su importe se fijará en efectivo.</w:t>
      </w:r>
    </w:p>
    <w:p w14:paraId="2F437481" w14:textId="77777777" w:rsidR="00D81826" w:rsidRPr="00A5350A" w:rsidRDefault="00D81826" w:rsidP="00A5350A">
      <w:pPr>
        <w:spacing w:line="240" w:lineRule="auto"/>
        <w:ind w:firstLine="0"/>
        <w:jc w:val="both"/>
        <w:rPr>
          <w:rFonts w:ascii="Arial Narrow" w:hAnsi="Arial Narrow" w:cs="Arial"/>
          <w:szCs w:val="24"/>
        </w:rPr>
      </w:pPr>
    </w:p>
    <w:p w14:paraId="49D9421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El día multa equivaldrá al importe del valor diario de la unidad de medida y actualización al momento en que se cometió el delito. </w:t>
      </w:r>
    </w:p>
    <w:p w14:paraId="2EC871C6" w14:textId="77777777" w:rsidR="00D81826" w:rsidRPr="00A5350A" w:rsidRDefault="00D81826" w:rsidP="00A5350A">
      <w:pPr>
        <w:spacing w:line="240" w:lineRule="auto"/>
        <w:ind w:firstLine="0"/>
        <w:jc w:val="both"/>
        <w:rPr>
          <w:rFonts w:ascii="Arial Narrow" w:hAnsi="Arial Narrow" w:cs="Arial"/>
          <w:strike/>
          <w:szCs w:val="24"/>
        </w:rPr>
      </w:pPr>
    </w:p>
    <w:p w14:paraId="5AC18C7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un delito instantáneo se determinarán los días multa a partir del día en el que se consumó el delito. Si el delito fue continuado se determinarán los días multa a partir del día en que se ejecutó la última conducta. Para el delito permanente se determinarán los días multa a partir del día en que cesó la consumación.</w:t>
      </w:r>
    </w:p>
    <w:p w14:paraId="4E36EC1A" w14:textId="77777777" w:rsidR="009B2691" w:rsidRPr="00A5350A" w:rsidRDefault="009B2691" w:rsidP="00A5350A">
      <w:pPr>
        <w:spacing w:line="240" w:lineRule="auto"/>
        <w:ind w:firstLine="0"/>
        <w:jc w:val="both"/>
        <w:rPr>
          <w:rFonts w:ascii="Arial Narrow" w:hAnsi="Arial Narrow" w:cs="Arial"/>
          <w:szCs w:val="24"/>
        </w:rPr>
      </w:pPr>
    </w:p>
    <w:p w14:paraId="2C0C7BBC" w14:textId="77777777" w:rsidR="009B2691" w:rsidRPr="00D81826" w:rsidRDefault="009B2691" w:rsidP="00A5350A">
      <w:pPr>
        <w:spacing w:line="240" w:lineRule="auto"/>
        <w:ind w:firstLine="0"/>
        <w:jc w:val="both"/>
        <w:outlineLvl w:val="0"/>
        <w:rPr>
          <w:rFonts w:ascii="Arial Narrow" w:hAnsi="Arial Narrow" w:cs="Arial"/>
          <w:b/>
          <w:szCs w:val="24"/>
        </w:rPr>
      </w:pPr>
      <w:r w:rsidRPr="00D81826">
        <w:rPr>
          <w:rFonts w:ascii="Arial Narrow" w:hAnsi="Arial Narrow" w:cs="Arial"/>
          <w:b/>
          <w:szCs w:val="24"/>
        </w:rPr>
        <w:t>Artículo 123 (Accesoriedad de la multa y multa alterna)</w:t>
      </w:r>
    </w:p>
    <w:p w14:paraId="75F3B06A" w14:textId="77777777" w:rsidR="00D81826" w:rsidRPr="00A5350A" w:rsidRDefault="00D81826" w:rsidP="00A5350A">
      <w:pPr>
        <w:spacing w:line="240" w:lineRule="auto"/>
        <w:ind w:firstLine="0"/>
        <w:jc w:val="both"/>
        <w:outlineLvl w:val="0"/>
        <w:rPr>
          <w:rFonts w:ascii="Arial Narrow" w:hAnsi="Arial Narrow" w:cs="Arial"/>
          <w:szCs w:val="24"/>
        </w:rPr>
      </w:pPr>
    </w:p>
    <w:p w14:paraId="20C3B98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Salvo disposición específica, la pena de multa se aplicará a todos los delitos que la ley asigne pena de prisión, ya sea en forma única o conjunta con otras sanciones.</w:t>
      </w:r>
    </w:p>
    <w:p w14:paraId="0FB18D52" w14:textId="77777777" w:rsidR="00D81826" w:rsidRPr="00A5350A" w:rsidRDefault="00D81826" w:rsidP="00A5350A">
      <w:pPr>
        <w:spacing w:line="240" w:lineRule="auto"/>
        <w:ind w:firstLine="0"/>
        <w:jc w:val="both"/>
        <w:rPr>
          <w:rFonts w:ascii="Arial Narrow" w:hAnsi="Arial Narrow" w:cs="Arial"/>
          <w:szCs w:val="24"/>
        </w:rPr>
      </w:pPr>
    </w:p>
    <w:p w14:paraId="2987406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pena de multa también podrá aplicarse como pena conjunta o alterna a otras sanciones, con inclusión de la pena de prisión, respecto a los delitos que así lo prevea la ley.</w:t>
      </w:r>
    </w:p>
    <w:p w14:paraId="44BDAEEA" w14:textId="77777777" w:rsidR="009B2691" w:rsidRPr="00A5350A" w:rsidRDefault="009B2691" w:rsidP="00A5350A">
      <w:pPr>
        <w:spacing w:line="240" w:lineRule="auto"/>
        <w:ind w:firstLine="0"/>
        <w:jc w:val="both"/>
        <w:rPr>
          <w:rFonts w:ascii="Arial Narrow" w:hAnsi="Arial Narrow" w:cs="Arial"/>
          <w:szCs w:val="24"/>
        </w:rPr>
      </w:pPr>
    </w:p>
    <w:p w14:paraId="3BEC3381" w14:textId="77777777" w:rsidR="009B2691" w:rsidRPr="00D81826" w:rsidRDefault="009B2691" w:rsidP="00A5350A">
      <w:pPr>
        <w:spacing w:line="240" w:lineRule="auto"/>
        <w:ind w:firstLine="0"/>
        <w:jc w:val="both"/>
        <w:outlineLvl w:val="0"/>
        <w:rPr>
          <w:rFonts w:ascii="Arial Narrow" w:hAnsi="Arial Narrow" w:cs="Arial"/>
          <w:b/>
          <w:szCs w:val="24"/>
        </w:rPr>
      </w:pPr>
      <w:r w:rsidRPr="00D81826">
        <w:rPr>
          <w:rFonts w:ascii="Arial Narrow" w:hAnsi="Arial Narrow" w:cs="Arial"/>
          <w:b/>
          <w:szCs w:val="24"/>
        </w:rPr>
        <w:t>Artículo 124 (Límites punibles e individualización de la multa)</w:t>
      </w:r>
    </w:p>
    <w:p w14:paraId="6F80B64D" w14:textId="77777777" w:rsidR="00D81826" w:rsidRPr="00A5350A" w:rsidRDefault="00D81826" w:rsidP="00A5350A">
      <w:pPr>
        <w:spacing w:line="240" w:lineRule="auto"/>
        <w:ind w:firstLine="0"/>
        <w:jc w:val="both"/>
        <w:outlineLvl w:val="0"/>
        <w:rPr>
          <w:rFonts w:ascii="Arial Narrow" w:hAnsi="Arial Narrow" w:cs="Arial"/>
          <w:szCs w:val="24"/>
        </w:rPr>
      </w:pPr>
    </w:p>
    <w:p w14:paraId="37DE8B0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El mínimo de la multa para cualquier delito será el equivalente al de diez días multa. El máximo de la multa se determinará tomando en cuenta que cada año de prisión o fracción que la ley señale como pena máxima de prisión al delito de que se trate, equivaldrá a cincuenta días multa. </w:t>
      </w:r>
    </w:p>
    <w:p w14:paraId="6F886A79" w14:textId="77777777" w:rsidR="00D81826" w:rsidRPr="00A5350A" w:rsidRDefault="00D81826" w:rsidP="00A5350A">
      <w:pPr>
        <w:spacing w:line="240" w:lineRule="auto"/>
        <w:ind w:firstLine="0"/>
        <w:jc w:val="both"/>
        <w:rPr>
          <w:rFonts w:ascii="Arial Narrow" w:hAnsi="Arial Narrow" w:cs="Arial"/>
          <w:szCs w:val="24"/>
        </w:rPr>
      </w:pPr>
    </w:p>
    <w:p w14:paraId="5F69A97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No se aplicarán las reglas establecidas en el párrafo precedente, en los delitos que la ley les asigne marcos punibles específicos de multa, con independencia de los baremos señalados en el párrafo anterior. </w:t>
      </w:r>
    </w:p>
    <w:p w14:paraId="7397A188" w14:textId="77777777" w:rsidR="00D81826" w:rsidRPr="00A5350A" w:rsidRDefault="00D81826" w:rsidP="00A5350A">
      <w:pPr>
        <w:spacing w:line="240" w:lineRule="auto"/>
        <w:ind w:firstLine="0"/>
        <w:jc w:val="both"/>
        <w:rPr>
          <w:rFonts w:ascii="Arial Narrow" w:hAnsi="Arial Narrow" w:cs="Arial"/>
          <w:szCs w:val="24"/>
        </w:rPr>
      </w:pPr>
    </w:p>
    <w:p w14:paraId="1B1CD40C" w14:textId="77777777" w:rsidR="00D81826"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En cualquier caso, la multa se individualizará por el juez o tribunal entre el mínimo y el máximo que resulte. </w:t>
      </w:r>
    </w:p>
    <w:p w14:paraId="3BFF8ABB" w14:textId="77777777" w:rsidR="00D81826" w:rsidRDefault="00D81826" w:rsidP="00A5350A">
      <w:pPr>
        <w:spacing w:line="240" w:lineRule="auto"/>
        <w:ind w:firstLine="0"/>
        <w:jc w:val="both"/>
        <w:rPr>
          <w:rFonts w:ascii="Arial Narrow" w:hAnsi="Arial Narrow" w:cs="Arial"/>
          <w:szCs w:val="24"/>
        </w:rPr>
      </w:pPr>
    </w:p>
    <w:p w14:paraId="5579EE8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ello, el juez o tribunal apreciará las condiciones personales y familiares del sentenciado, así como su situación económica, sin que necesariamente el importe de la multa deba guardar equivalencia con la pena de prisión que imponga.</w:t>
      </w:r>
    </w:p>
    <w:p w14:paraId="41C01BD7" w14:textId="77777777" w:rsidR="00D81826" w:rsidRPr="00A5350A" w:rsidRDefault="00D81826" w:rsidP="00A5350A">
      <w:pPr>
        <w:spacing w:line="240" w:lineRule="auto"/>
        <w:ind w:firstLine="0"/>
        <w:jc w:val="both"/>
        <w:rPr>
          <w:rFonts w:ascii="Arial Narrow" w:hAnsi="Arial Narrow" w:cs="Arial"/>
          <w:szCs w:val="24"/>
        </w:rPr>
      </w:pPr>
    </w:p>
    <w:p w14:paraId="01F8D170"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125 (Plazo, pago fraccionado de la multa, sustitución y procedimiento económico coactivo)</w:t>
      </w:r>
    </w:p>
    <w:p w14:paraId="4187705B" w14:textId="77777777" w:rsidR="00967B6D" w:rsidRPr="00967B6D" w:rsidRDefault="00967B6D" w:rsidP="00A5350A">
      <w:pPr>
        <w:spacing w:line="240" w:lineRule="auto"/>
        <w:ind w:firstLine="0"/>
        <w:jc w:val="both"/>
        <w:outlineLvl w:val="0"/>
        <w:rPr>
          <w:rFonts w:ascii="Arial Narrow" w:hAnsi="Arial Narrow" w:cs="Arial"/>
          <w:b/>
          <w:szCs w:val="24"/>
        </w:rPr>
      </w:pPr>
    </w:p>
    <w:p w14:paraId="03EE358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La persona sentenciada exhibirá ante el juez de ejecución la constancia de pago de la multa, misma exhibición que no deberá exceder de los treinta días laborables siguientes al día en que se le notifique la sentencia que cause ejecutoria. </w:t>
      </w:r>
    </w:p>
    <w:p w14:paraId="6487ED5B" w14:textId="77777777" w:rsidR="00967B6D" w:rsidRPr="00A5350A" w:rsidRDefault="00967B6D" w:rsidP="00A5350A">
      <w:pPr>
        <w:spacing w:line="240" w:lineRule="auto"/>
        <w:ind w:firstLine="0"/>
        <w:jc w:val="both"/>
        <w:rPr>
          <w:rFonts w:ascii="Arial Narrow" w:hAnsi="Arial Narrow" w:cs="Arial"/>
          <w:szCs w:val="24"/>
        </w:rPr>
      </w:pPr>
    </w:p>
    <w:p w14:paraId="4DA9A52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Sin embargo, atendiendo a las condiciones personales del sentenciado, sus necesidades y las de su familia, el juez o tribunal le podrá conceder otro plazo prudente para pagar la multa, o bien admitirle su pago fraccionado, o que la cubra con el producto de su trabajo en el lugar de su internamiento, o con trabajo en favor de la comunidad. En este último caso, cada jornada de trabajo equivaldrá a dos días multa de la sanción pecuniaria que se le impuso.</w:t>
      </w:r>
    </w:p>
    <w:p w14:paraId="0032CFD9" w14:textId="77777777" w:rsidR="00967B6D" w:rsidRPr="00A5350A" w:rsidRDefault="00967B6D" w:rsidP="00A5350A">
      <w:pPr>
        <w:spacing w:line="240" w:lineRule="auto"/>
        <w:ind w:firstLine="0"/>
        <w:jc w:val="both"/>
        <w:rPr>
          <w:rFonts w:ascii="Arial Narrow" w:hAnsi="Arial Narrow" w:cs="Arial"/>
          <w:szCs w:val="24"/>
        </w:rPr>
      </w:pPr>
    </w:p>
    <w:p w14:paraId="385C6E2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la persona sentenciada omite sin causa justificada cubrir el importe de la multa en el plazo que se haya fijado, para hacer efectivo el importe de la multa, el juez o tribunal lo comunicará a la autoridad fiscal competente para efectuar el procedimiento económico coactivo, a efecto de que lo lleve a cabo en los bienes y valores del sentenciado, respetando en todo caso, el mínimo vital de la persona sentenciada para su subsistencia y/o la de sus dependientes económicos.</w:t>
      </w:r>
    </w:p>
    <w:p w14:paraId="4CFAC275" w14:textId="77777777" w:rsidR="00967B6D" w:rsidRPr="00A5350A" w:rsidRDefault="00967B6D" w:rsidP="00A5350A">
      <w:pPr>
        <w:spacing w:line="240" w:lineRule="auto"/>
        <w:ind w:firstLine="0"/>
        <w:jc w:val="both"/>
        <w:rPr>
          <w:rFonts w:ascii="Arial Narrow" w:hAnsi="Arial Narrow" w:cs="Arial"/>
          <w:szCs w:val="24"/>
        </w:rPr>
      </w:pPr>
    </w:p>
    <w:p w14:paraId="4B02E722" w14:textId="77777777" w:rsidR="009B2691" w:rsidRPr="00A5350A" w:rsidRDefault="009B2691" w:rsidP="00A5350A">
      <w:pPr>
        <w:spacing w:line="240" w:lineRule="auto"/>
        <w:ind w:firstLine="0"/>
        <w:jc w:val="both"/>
        <w:rPr>
          <w:rFonts w:ascii="Arial Narrow" w:hAnsi="Arial Narrow" w:cs="Arial"/>
          <w:szCs w:val="24"/>
        </w:rPr>
      </w:pPr>
    </w:p>
    <w:p w14:paraId="4969DB04"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Décimo</w:t>
      </w:r>
    </w:p>
    <w:p w14:paraId="7D041638" w14:textId="77777777" w:rsidR="00967B6D" w:rsidRPr="00A5350A" w:rsidRDefault="00967B6D" w:rsidP="00A5350A">
      <w:pPr>
        <w:spacing w:line="240" w:lineRule="auto"/>
        <w:ind w:firstLine="0"/>
        <w:jc w:val="center"/>
        <w:outlineLvl w:val="0"/>
        <w:rPr>
          <w:rFonts w:ascii="Arial Narrow" w:hAnsi="Arial Narrow" w:cs="Arial"/>
          <w:b/>
          <w:szCs w:val="24"/>
        </w:rPr>
      </w:pPr>
    </w:p>
    <w:p w14:paraId="20D56685"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Reparación del daño</w:t>
      </w:r>
    </w:p>
    <w:p w14:paraId="35CABFAE" w14:textId="77777777" w:rsidR="00967B6D" w:rsidRPr="00A5350A" w:rsidRDefault="00967B6D" w:rsidP="00A5350A">
      <w:pPr>
        <w:spacing w:line="240" w:lineRule="auto"/>
        <w:ind w:firstLine="0"/>
        <w:jc w:val="center"/>
        <w:outlineLvl w:val="0"/>
        <w:rPr>
          <w:rFonts w:ascii="Arial Narrow" w:hAnsi="Arial Narrow" w:cs="Arial"/>
          <w:b/>
          <w:szCs w:val="24"/>
        </w:rPr>
      </w:pPr>
    </w:p>
    <w:p w14:paraId="3E283500"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Sección Primera</w:t>
      </w:r>
    </w:p>
    <w:p w14:paraId="27862315" w14:textId="77777777" w:rsidR="00967B6D" w:rsidRPr="00A5350A" w:rsidRDefault="00967B6D" w:rsidP="00A5350A">
      <w:pPr>
        <w:spacing w:line="240" w:lineRule="auto"/>
        <w:ind w:firstLine="0"/>
        <w:jc w:val="center"/>
        <w:outlineLvl w:val="0"/>
        <w:rPr>
          <w:rFonts w:ascii="Arial Narrow" w:hAnsi="Arial Narrow" w:cs="Arial"/>
          <w:b/>
          <w:szCs w:val="24"/>
        </w:rPr>
      </w:pPr>
    </w:p>
    <w:p w14:paraId="5FFCAD8D"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Alcances</w:t>
      </w:r>
    </w:p>
    <w:p w14:paraId="7B9ADAA7" w14:textId="77777777" w:rsidR="009B2691" w:rsidRPr="00A5350A" w:rsidRDefault="009B2691" w:rsidP="00A5350A">
      <w:pPr>
        <w:spacing w:line="240" w:lineRule="auto"/>
        <w:ind w:firstLine="0"/>
        <w:jc w:val="center"/>
        <w:rPr>
          <w:rFonts w:ascii="Arial Narrow" w:hAnsi="Arial Narrow" w:cs="Arial"/>
          <w:b/>
          <w:szCs w:val="24"/>
        </w:rPr>
      </w:pPr>
    </w:p>
    <w:p w14:paraId="7EC3301A"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126 (Alcances de la reparación)</w:t>
      </w:r>
    </w:p>
    <w:p w14:paraId="211943F7" w14:textId="77777777" w:rsidR="00967B6D" w:rsidRPr="00A5350A" w:rsidRDefault="00967B6D" w:rsidP="00A5350A">
      <w:pPr>
        <w:spacing w:line="240" w:lineRule="auto"/>
        <w:ind w:firstLine="0"/>
        <w:jc w:val="both"/>
        <w:outlineLvl w:val="0"/>
        <w:rPr>
          <w:rFonts w:ascii="Arial Narrow" w:hAnsi="Arial Narrow" w:cs="Arial"/>
          <w:szCs w:val="24"/>
        </w:rPr>
      </w:pPr>
    </w:p>
    <w:p w14:paraId="6151319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reparación del daño tendrá los alcances siguientes:</w:t>
      </w:r>
    </w:p>
    <w:p w14:paraId="02E79BE3" w14:textId="77777777" w:rsidR="00967B6D" w:rsidRPr="00A5350A" w:rsidRDefault="00967B6D" w:rsidP="00A5350A">
      <w:pPr>
        <w:spacing w:line="240" w:lineRule="auto"/>
        <w:ind w:firstLine="0"/>
        <w:jc w:val="both"/>
        <w:rPr>
          <w:rFonts w:ascii="Arial Narrow" w:hAnsi="Arial Narrow" w:cs="Arial"/>
          <w:szCs w:val="24"/>
        </w:rPr>
      </w:pPr>
    </w:p>
    <w:p w14:paraId="0A5411E2" w14:textId="77777777" w:rsidR="009B2691" w:rsidRDefault="005E2ECC" w:rsidP="005E2ECC">
      <w:pPr>
        <w:spacing w:line="240" w:lineRule="auto"/>
        <w:ind w:left="454" w:hanging="454"/>
        <w:jc w:val="both"/>
        <w:rPr>
          <w:rFonts w:ascii="Arial Narrow" w:hAnsi="Arial Narrow" w:cs="Arial"/>
          <w:szCs w:val="24"/>
        </w:rPr>
      </w:pPr>
      <w:r w:rsidRPr="005E2ECC">
        <w:rPr>
          <w:rFonts w:ascii="Arial Narrow" w:hAnsi="Arial Narrow" w:cs="Arial"/>
          <w:b/>
          <w:szCs w:val="24"/>
        </w:rPr>
        <w:t>A.</w:t>
      </w:r>
      <w:r w:rsidRPr="005E2ECC">
        <w:rPr>
          <w:rFonts w:ascii="Arial Narrow" w:hAnsi="Arial Narrow" w:cs="Arial"/>
          <w:b/>
          <w:szCs w:val="24"/>
        </w:rPr>
        <w:tab/>
      </w:r>
      <w:r w:rsidR="009B2691" w:rsidRPr="00A5350A">
        <w:rPr>
          <w:rFonts w:ascii="Arial Narrow" w:hAnsi="Arial Narrow" w:cs="Arial"/>
          <w:szCs w:val="24"/>
        </w:rPr>
        <w:t xml:space="preserve">(Daño Material) </w:t>
      </w:r>
    </w:p>
    <w:p w14:paraId="563ECA58" w14:textId="77777777" w:rsidR="005E2ECC" w:rsidRDefault="005E2ECC" w:rsidP="005E2ECC">
      <w:pPr>
        <w:spacing w:line="240" w:lineRule="auto"/>
        <w:ind w:firstLine="0"/>
        <w:jc w:val="both"/>
        <w:rPr>
          <w:rFonts w:ascii="Arial Narrow" w:hAnsi="Arial Narrow" w:cs="Arial"/>
          <w:szCs w:val="24"/>
        </w:rPr>
      </w:pPr>
    </w:p>
    <w:p w14:paraId="41E56821" w14:textId="77777777" w:rsidR="009B2691" w:rsidRDefault="009B2691" w:rsidP="005E2ECC">
      <w:pPr>
        <w:spacing w:line="240" w:lineRule="auto"/>
        <w:ind w:left="454" w:firstLine="0"/>
        <w:jc w:val="both"/>
        <w:rPr>
          <w:rFonts w:ascii="Arial Narrow" w:hAnsi="Arial Narrow" w:cs="Arial"/>
          <w:szCs w:val="24"/>
        </w:rPr>
      </w:pPr>
      <w:r w:rsidRPr="00A5350A">
        <w:rPr>
          <w:rFonts w:ascii="Arial Narrow" w:hAnsi="Arial Narrow" w:cs="Arial"/>
          <w:szCs w:val="24"/>
        </w:rPr>
        <w:t>El resarcimiento del daño material, que comprenderá, según proceda:</w:t>
      </w:r>
    </w:p>
    <w:p w14:paraId="18D88033" w14:textId="77777777" w:rsidR="00967B6D" w:rsidRPr="00A5350A" w:rsidRDefault="00967B6D" w:rsidP="00A5350A">
      <w:pPr>
        <w:tabs>
          <w:tab w:val="left" w:pos="284"/>
          <w:tab w:val="left" w:pos="567"/>
        </w:tabs>
        <w:spacing w:line="240" w:lineRule="auto"/>
        <w:ind w:left="426" w:hanging="142"/>
        <w:jc w:val="both"/>
        <w:rPr>
          <w:rFonts w:ascii="Arial Narrow" w:hAnsi="Arial Narrow" w:cs="Arial"/>
          <w:szCs w:val="24"/>
        </w:rPr>
      </w:pPr>
    </w:p>
    <w:p w14:paraId="44BADF92" w14:textId="77777777" w:rsidR="009B2691" w:rsidRPr="005E2ECC" w:rsidRDefault="00C378AA" w:rsidP="005E2ECC">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5E2ECC">
        <w:rPr>
          <w:rFonts w:ascii="Arial Narrow" w:hAnsi="Arial Narrow" w:cs="Arial"/>
          <w:szCs w:val="24"/>
        </w:rPr>
        <w:tab/>
      </w:r>
      <w:r w:rsidR="009B2691" w:rsidRPr="005E2ECC">
        <w:rPr>
          <w:rFonts w:ascii="Arial Narrow" w:hAnsi="Arial Narrow" w:cs="Arial"/>
          <w:szCs w:val="24"/>
        </w:rPr>
        <w:t>(Afectación a la vida, o a la salud)</w:t>
      </w:r>
    </w:p>
    <w:p w14:paraId="501FC2F9" w14:textId="77777777" w:rsidR="009B2691" w:rsidRPr="00A5350A" w:rsidRDefault="009B2691" w:rsidP="00A5350A">
      <w:pPr>
        <w:spacing w:line="240" w:lineRule="auto"/>
        <w:ind w:left="709" w:firstLine="0"/>
        <w:contextualSpacing/>
        <w:jc w:val="both"/>
        <w:rPr>
          <w:rFonts w:ascii="Arial Narrow" w:hAnsi="Arial Narrow" w:cs="Arial"/>
          <w:szCs w:val="24"/>
        </w:rPr>
      </w:pPr>
    </w:p>
    <w:p w14:paraId="6D87A99D" w14:textId="77777777" w:rsidR="009B2691" w:rsidRPr="00A5350A" w:rsidRDefault="009B2691" w:rsidP="005E2ECC">
      <w:pPr>
        <w:spacing w:line="240" w:lineRule="auto"/>
        <w:ind w:left="907" w:firstLine="0"/>
        <w:contextualSpacing/>
        <w:jc w:val="both"/>
        <w:rPr>
          <w:rFonts w:ascii="Arial Narrow" w:hAnsi="Arial Narrow" w:cs="Arial"/>
          <w:szCs w:val="24"/>
        </w:rPr>
      </w:pPr>
      <w:r w:rsidRPr="00A5350A">
        <w:rPr>
          <w:rFonts w:ascii="Arial Narrow" w:hAnsi="Arial Narrow" w:cs="Arial"/>
          <w:szCs w:val="24"/>
        </w:rPr>
        <w:t>Si se trata de afectación a la vida o a la salud, la reparación incluirá:</w:t>
      </w:r>
    </w:p>
    <w:p w14:paraId="0882E01A" w14:textId="77777777" w:rsidR="009B2691" w:rsidRPr="00A5350A" w:rsidRDefault="009B2691" w:rsidP="005E2ECC">
      <w:pPr>
        <w:spacing w:line="240" w:lineRule="auto"/>
        <w:ind w:left="907" w:firstLine="0"/>
        <w:contextualSpacing/>
        <w:jc w:val="both"/>
        <w:rPr>
          <w:rFonts w:ascii="Arial Narrow" w:hAnsi="Arial Narrow" w:cs="Arial"/>
          <w:szCs w:val="24"/>
        </w:rPr>
      </w:pPr>
    </w:p>
    <w:p w14:paraId="1FDC06DC" w14:textId="77777777" w:rsidR="009B2691" w:rsidRPr="00A5350A" w:rsidRDefault="009B2691" w:rsidP="005E2ECC">
      <w:pPr>
        <w:spacing w:line="240" w:lineRule="auto"/>
        <w:ind w:left="907" w:firstLine="0"/>
        <w:contextualSpacing/>
        <w:jc w:val="both"/>
        <w:rPr>
          <w:rFonts w:ascii="Arial Narrow" w:hAnsi="Arial Narrow" w:cs="Arial"/>
          <w:bCs/>
          <w:szCs w:val="24"/>
        </w:rPr>
      </w:pPr>
      <w:r w:rsidRPr="00A5350A">
        <w:rPr>
          <w:rFonts w:ascii="Arial Narrow" w:hAnsi="Arial Narrow" w:cs="Arial"/>
          <w:szCs w:val="24"/>
        </w:rPr>
        <w:t>Pago por pérdida de la vida o por lesiones, la reparación consistirá en el pago de los gastos mortuorios y de todos los que en su caso se hubieren hecho con el fin de curar a la víctima de las lesiones que le hayan causado la muerte, o la incapacidad en su caso.</w:t>
      </w:r>
      <w:r w:rsidRPr="00A5350A">
        <w:rPr>
          <w:rFonts w:ascii="Arial Narrow" w:hAnsi="Arial Narrow" w:cs="Arial"/>
          <w:bCs/>
          <w:szCs w:val="24"/>
        </w:rPr>
        <w:t xml:space="preserve"> </w:t>
      </w:r>
    </w:p>
    <w:p w14:paraId="56FFEF5A" w14:textId="77777777" w:rsidR="009B2691" w:rsidRPr="00A5350A" w:rsidRDefault="009B2691" w:rsidP="005E2ECC">
      <w:pPr>
        <w:spacing w:line="240" w:lineRule="auto"/>
        <w:ind w:left="907" w:firstLine="0"/>
        <w:contextualSpacing/>
        <w:jc w:val="both"/>
        <w:rPr>
          <w:rFonts w:ascii="Arial Narrow" w:hAnsi="Arial Narrow" w:cs="Arial"/>
          <w:szCs w:val="24"/>
        </w:rPr>
      </w:pPr>
    </w:p>
    <w:p w14:paraId="338E29D6" w14:textId="77777777" w:rsidR="009B2691" w:rsidRPr="00A5350A" w:rsidRDefault="009B2691" w:rsidP="005E2ECC">
      <w:pPr>
        <w:spacing w:line="240" w:lineRule="auto"/>
        <w:ind w:left="907" w:firstLine="0"/>
        <w:contextualSpacing/>
        <w:jc w:val="both"/>
        <w:rPr>
          <w:rFonts w:ascii="Arial Narrow" w:hAnsi="Arial Narrow" w:cs="Arial"/>
          <w:szCs w:val="24"/>
        </w:rPr>
      </w:pPr>
      <w:r w:rsidRPr="00A5350A">
        <w:rPr>
          <w:rFonts w:ascii="Arial Narrow" w:hAnsi="Arial Narrow" w:cs="Arial"/>
          <w:szCs w:val="24"/>
        </w:rPr>
        <w:t xml:space="preserve">En el caso del párrafo anterior, el responsable pagará además una indemnización económica que se determinará atendiendo a lo dispuesto por la Ley Federal del Trabajo. Para calcular dicha indemnización, se tomará como base el salario mínimo diario más alto que esté en vigor en la región en el momento en que ocurra el fallecimiento de la víctima o se declare su incapacidad, y se extenderá al número de días que para tales supuestos señala la expresada ley. </w:t>
      </w:r>
    </w:p>
    <w:p w14:paraId="6FE7BDEC" w14:textId="77777777" w:rsidR="009B2691" w:rsidRPr="00A5350A" w:rsidRDefault="009B2691" w:rsidP="005E2ECC">
      <w:pPr>
        <w:spacing w:line="240" w:lineRule="auto"/>
        <w:ind w:left="907" w:firstLine="0"/>
        <w:contextualSpacing/>
        <w:jc w:val="both"/>
        <w:rPr>
          <w:rFonts w:ascii="Arial Narrow" w:hAnsi="Arial Narrow" w:cs="Arial"/>
          <w:szCs w:val="24"/>
        </w:rPr>
      </w:pPr>
    </w:p>
    <w:p w14:paraId="286DF601" w14:textId="77777777" w:rsidR="009B2691" w:rsidRPr="00A5350A" w:rsidRDefault="009B2691" w:rsidP="005E2ECC">
      <w:pPr>
        <w:spacing w:line="240" w:lineRule="auto"/>
        <w:ind w:left="907" w:firstLine="0"/>
        <w:contextualSpacing/>
        <w:jc w:val="both"/>
        <w:rPr>
          <w:rFonts w:ascii="Arial Narrow" w:hAnsi="Arial Narrow" w:cs="Arial"/>
          <w:szCs w:val="24"/>
        </w:rPr>
      </w:pPr>
      <w:r w:rsidRPr="00A5350A">
        <w:rPr>
          <w:rFonts w:ascii="Arial Narrow" w:hAnsi="Arial Narrow" w:cs="Arial"/>
          <w:szCs w:val="24"/>
        </w:rPr>
        <w:t>Si el daño se causa a las personas sin producir su muerte ni su incapacidad permanente, total o parcial, la reparación consistirá en el pago de los servicios profesionales médicos, medicinas, hospitalización y otros, que sean necesarios para la curación de la víctima, y la indemnización de los perjuicios se hará pagando todo lo que el lesionado deje de percibir por su trabajo personal, durante todo el tiempo que transcurra desde que haya sido lesionado, hasta que pueda trabajar, conforme a la fracción IV a VII de este apartado.</w:t>
      </w:r>
    </w:p>
    <w:p w14:paraId="1D83542A" w14:textId="77777777" w:rsidR="009B2691" w:rsidRPr="00A5350A" w:rsidRDefault="009B2691" w:rsidP="00A5350A">
      <w:pPr>
        <w:spacing w:line="240" w:lineRule="auto"/>
        <w:ind w:left="709" w:firstLine="0"/>
        <w:contextualSpacing/>
        <w:jc w:val="both"/>
        <w:rPr>
          <w:rFonts w:ascii="Arial Narrow" w:hAnsi="Arial Narrow" w:cs="Arial"/>
          <w:szCs w:val="24"/>
        </w:rPr>
      </w:pPr>
    </w:p>
    <w:p w14:paraId="524093E4" w14:textId="77777777" w:rsidR="009B2691" w:rsidRDefault="00C378AA" w:rsidP="005E2ECC">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9B2691" w:rsidRPr="00A5350A">
        <w:rPr>
          <w:rFonts w:ascii="Arial Narrow" w:hAnsi="Arial Narrow" w:cs="Arial"/>
          <w:szCs w:val="24"/>
        </w:rPr>
        <w:t xml:space="preserve"> </w:t>
      </w:r>
      <w:r w:rsidR="009B2691" w:rsidRPr="00A5350A">
        <w:rPr>
          <w:rFonts w:ascii="Arial Narrow" w:hAnsi="Arial Narrow" w:cs="Arial"/>
          <w:szCs w:val="24"/>
        </w:rPr>
        <w:tab/>
        <w:t>(Restitución de la cosa)</w:t>
      </w:r>
    </w:p>
    <w:p w14:paraId="12767A5B" w14:textId="77777777" w:rsidR="00967B6D" w:rsidRPr="00A5350A" w:rsidRDefault="00967B6D" w:rsidP="00A5350A">
      <w:pPr>
        <w:spacing w:line="240" w:lineRule="auto"/>
        <w:ind w:left="709" w:hanging="283"/>
        <w:jc w:val="both"/>
        <w:rPr>
          <w:rFonts w:ascii="Arial Narrow" w:hAnsi="Arial Narrow" w:cs="Arial"/>
          <w:szCs w:val="24"/>
        </w:rPr>
      </w:pPr>
    </w:p>
    <w:p w14:paraId="6640B771" w14:textId="77777777" w:rsidR="009B2691" w:rsidRPr="00A5350A" w:rsidRDefault="009B2691" w:rsidP="005E2ECC">
      <w:pPr>
        <w:spacing w:line="240" w:lineRule="auto"/>
        <w:ind w:left="907" w:firstLine="0"/>
        <w:contextualSpacing/>
        <w:jc w:val="both"/>
        <w:rPr>
          <w:rFonts w:ascii="Arial Narrow" w:hAnsi="Arial Narrow" w:cs="Arial"/>
          <w:szCs w:val="24"/>
        </w:rPr>
      </w:pPr>
      <w:r w:rsidRPr="00A5350A">
        <w:rPr>
          <w:rFonts w:ascii="Arial Narrow" w:hAnsi="Arial Narrow" w:cs="Arial"/>
          <w:szCs w:val="24"/>
        </w:rPr>
        <w:t>La restitución de la cosa o cosas, muebles o inmuebles, o de vehículos que fueron objeto del delito, con sus frutos y accesorios según proceda, y el pago, en su caso, de los daños o de los deterioros que hubieran sufrido, y si la restitución no fuera posible, o sí la víctima u ofendido así lo prefieren, el pago de su valor actualizado, según el mercado. Si se trata de vehículos provenientes de fuera del país, se tenga o no su legal tenencia dentro del mismo, se estará a su valor actualizado en el mercado, como si fueran vehículos mexicanos.</w:t>
      </w:r>
    </w:p>
    <w:p w14:paraId="5BCA67B4" w14:textId="77777777" w:rsidR="009B2691" w:rsidRPr="00A5350A" w:rsidRDefault="009B2691" w:rsidP="00A5350A">
      <w:pPr>
        <w:spacing w:line="240" w:lineRule="auto"/>
        <w:ind w:left="709" w:firstLine="0"/>
        <w:contextualSpacing/>
        <w:jc w:val="both"/>
        <w:rPr>
          <w:rFonts w:ascii="Arial Narrow" w:hAnsi="Arial Narrow" w:cs="Arial"/>
          <w:szCs w:val="24"/>
        </w:rPr>
      </w:pPr>
    </w:p>
    <w:p w14:paraId="7EF955AE" w14:textId="77777777" w:rsidR="009B2691" w:rsidRDefault="00C378AA" w:rsidP="005E2ECC">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9B2691" w:rsidRPr="005E2ECC">
        <w:rPr>
          <w:rFonts w:ascii="Arial Narrow" w:hAnsi="Arial Narrow" w:cs="Arial"/>
          <w:szCs w:val="24"/>
        </w:rPr>
        <w:tab/>
      </w:r>
      <w:r w:rsidR="009B2691" w:rsidRPr="00A5350A">
        <w:rPr>
          <w:rFonts w:ascii="Arial Narrow" w:hAnsi="Arial Narrow" w:cs="Arial"/>
          <w:szCs w:val="24"/>
        </w:rPr>
        <w:t>(Dinero o documento cambiario)</w:t>
      </w:r>
    </w:p>
    <w:p w14:paraId="3E58E6A0" w14:textId="77777777" w:rsidR="00967B6D" w:rsidRPr="00A5350A" w:rsidRDefault="00967B6D" w:rsidP="00A5350A">
      <w:pPr>
        <w:spacing w:line="240" w:lineRule="auto"/>
        <w:ind w:left="709" w:hanging="283"/>
        <w:jc w:val="both"/>
        <w:rPr>
          <w:rFonts w:ascii="Arial Narrow" w:hAnsi="Arial Narrow" w:cs="Arial"/>
          <w:szCs w:val="24"/>
        </w:rPr>
      </w:pPr>
    </w:p>
    <w:p w14:paraId="7394700C" w14:textId="77777777" w:rsidR="009B2691" w:rsidRPr="00A5350A" w:rsidRDefault="009B2691" w:rsidP="005E2ECC">
      <w:pPr>
        <w:spacing w:line="240" w:lineRule="auto"/>
        <w:ind w:left="907" w:firstLine="0"/>
        <w:contextualSpacing/>
        <w:jc w:val="both"/>
        <w:rPr>
          <w:rFonts w:ascii="Arial Narrow" w:hAnsi="Arial Narrow" w:cs="Arial"/>
          <w:szCs w:val="24"/>
        </w:rPr>
      </w:pPr>
      <w:r w:rsidRPr="00A5350A">
        <w:rPr>
          <w:rFonts w:ascii="Arial Narrow" w:hAnsi="Arial Narrow" w:cs="Arial"/>
          <w:szCs w:val="24"/>
        </w:rPr>
        <w:t>Cuando el objeto del delito consistió en suma de dinero o documentos que importen cantidad líquida, se condenará por el importe de las cantidades que corresponda.</w:t>
      </w:r>
    </w:p>
    <w:p w14:paraId="209B7A17" w14:textId="77777777" w:rsidR="009B2691" w:rsidRPr="00A5350A" w:rsidRDefault="009B2691" w:rsidP="00A5350A">
      <w:pPr>
        <w:spacing w:line="240" w:lineRule="auto"/>
        <w:ind w:left="709" w:firstLine="0"/>
        <w:contextualSpacing/>
        <w:jc w:val="both"/>
        <w:rPr>
          <w:rFonts w:ascii="Arial Narrow" w:hAnsi="Arial Narrow" w:cs="Arial"/>
          <w:szCs w:val="24"/>
        </w:rPr>
      </w:pPr>
    </w:p>
    <w:p w14:paraId="07A79668" w14:textId="77777777" w:rsidR="009B2691" w:rsidRPr="00A5350A" w:rsidRDefault="00C378AA" w:rsidP="005E2ECC">
      <w:pPr>
        <w:spacing w:line="240" w:lineRule="auto"/>
        <w:ind w:left="908" w:hanging="454"/>
        <w:jc w:val="both"/>
        <w:rPr>
          <w:rFonts w:ascii="Arial Narrow" w:hAnsi="Arial Narrow" w:cs="Arial"/>
          <w:szCs w:val="24"/>
        </w:rPr>
      </w:pPr>
      <w:r w:rsidRPr="00C378AA">
        <w:rPr>
          <w:rFonts w:ascii="Arial Narrow" w:hAnsi="Arial Narrow" w:cs="Arial"/>
          <w:b/>
          <w:szCs w:val="24"/>
        </w:rPr>
        <w:t>IV.</w:t>
      </w:r>
      <w:r w:rsidR="005E2ECC">
        <w:rPr>
          <w:rFonts w:ascii="Arial Narrow" w:hAnsi="Arial Narrow" w:cs="Arial"/>
          <w:szCs w:val="24"/>
        </w:rPr>
        <w:tab/>
      </w:r>
      <w:r w:rsidR="009B2691" w:rsidRPr="00A5350A">
        <w:rPr>
          <w:rFonts w:ascii="Arial Narrow" w:hAnsi="Arial Narrow" w:cs="Arial"/>
          <w:szCs w:val="24"/>
        </w:rPr>
        <w:t>(Lucro cesante)</w:t>
      </w:r>
    </w:p>
    <w:p w14:paraId="4341C349" w14:textId="77777777" w:rsidR="00967B6D" w:rsidRDefault="00967B6D" w:rsidP="00A5350A">
      <w:pPr>
        <w:spacing w:line="240" w:lineRule="auto"/>
        <w:ind w:left="709" w:firstLine="0"/>
        <w:contextualSpacing/>
        <w:jc w:val="both"/>
        <w:rPr>
          <w:rFonts w:ascii="Arial Narrow" w:hAnsi="Arial Narrow" w:cs="Arial"/>
          <w:szCs w:val="24"/>
        </w:rPr>
      </w:pPr>
    </w:p>
    <w:p w14:paraId="4CEDA781" w14:textId="77777777" w:rsidR="009B2691" w:rsidRPr="00A5350A" w:rsidRDefault="009B2691" w:rsidP="005E2ECC">
      <w:pPr>
        <w:spacing w:line="240" w:lineRule="auto"/>
        <w:ind w:left="907" w:firstLine="0"/>
        <w:contextualSpacing/>
        <w:jc w:val="both"/>
        <w:rPr>
          <w:rFonts w:ascii="Arial Narrow" w:hAnsi="Arial Narrow" w:cs="Arial"/>
          <w:szCs w:val="24"/>
        </w:rPr>
      </w:pPr>
      <w:r w:rsidRPr="00A5350A">
        <w:rPr>
          <w:rFonts w:ascii="Arial Narrow" w:hAnsi="Arial Narrow" w:cs="Arial"/>
          <w:szCs w:val="24"/>
        </w:rPr>
        <w:t xml:space="preserve">El pago de los ingresos económicos que se hubieran perdido o dejado de ganar , o bien, el pago del lucro cesante ocasionado por la comisión del delito, para el cual se tomará como base el salario o los ingresos que en el momento de sufrir el delito tenía la víctima y que dejó de percibir con motivo del mismo, y en caso de no contar con la información del monto de los salarios o ingresos de la víctima, pero sí que dejó de percibirlos o que estuvo incapacitado para percibirlos, se tomará como base el importe del valor diario de la unidad de medida y actualización, desde que se cometió el delito hasta el día en que se pronuncie la sentencia o la resolución correspondiente en la audiencia de individualización de penas y reparación del daño. </w:t>
      </w:r>
    </w:p>
    <w:p w14:paraId="543FCD7D" w14:textId="77777777" w:rsidR="009B2691" w:rsidRPr="00A5350A" w:rsidRDefault="009B2691" w:rsidP="00A5350A">
      <w:pPr>
        <w:spacing w:line="240" w:lineRule="auto"/>
        <w:ind w:left="709" w:firstLine="0"/>
        <w:contextualSpacing/>
        <w:jc w:val="both"/>
        <w:rPr>
          <w:rFonts w:ascii="Arial Narrow" w:hAnsi="Arial Narrow" w:cs="Arial"/>
          <w:szCs w:val="24"/>
        </w:rPr>
      </w:pPr>
    </w:p>
    <w:p w14:paraId="2EBB1525" w14:textId="77777777" w:rsidR="009B2691" w:rsidRPr="00A5350A" w:rsidRDefault="00C378AA" w:rsidP="005E2ECC">
      <w:pPr>
        <w:spacing w:line="240" w:lineRule="auto"/>
        <w:ind w:left="908" w:hanging="454"/>
        <w:jc w:val="both"/>
        <w:rPr>
          <w:rFonts w:ascii="Arial Narrow" w:hAnsi="Arial Narrow" w:cs="Arial"/>
          <w:szCs w:val="24"/>
        </w:rPr>
      </w:pPr>
      <w:r w:rsidRPr="00C378AA">
        <w:rPr>
          <w:rFonts w:ascii="Arial Narrow" w:hAnsi="Arial Narrow" w:cs="Arial"/>
          <w:b/>
          <w:szCs w:val="24"/>
        </w:rPr>
        <w:t>V.</w:t>
      </w:r>
      <w:r w:rsidR="005E2ECC">
        <w:rPr>
          <w:rFonts w:ascii="Arial Narrow" w:hAnsi="Arial Narrow" w:cs="Arial"/>
          <w:szCs w:val="24"/>
        </w:rPr>
        <w:tab/>
      </w:r>
      <w:r w:rsidR="009B2691" w:rsidRPr="00A5350A">
        <w:rPr>
          <w:rFonts w:ascii="Arial Narrow" w:hAnsi="Arial Narrow" w:cs="Arial"/>
          <w:szCs w:val="24"/>
        </w:rPr>
        <w:t>(Gastos emergentes)</w:t>
      </w:r>
    </w:p>
    <w:p w14:paraId="5A26F306" w14:textId="77777777" w:rsidR="00967B6D" w:rsidRDefault="00967B6D" w:rsidP="00A5350A">
      <w:pPr>
        <w:spacing w:line="240" w:lineRule="auto"/>
        <w:ind w:left="709" w:firstLine="0"/>
        <w:contextualSpacing/>
        <w:jc w:val="both"/>
        <w:rPr>
          <w:rFonts w:ascii="Arial Narrow" w:hAnsi="Arial Narrow" w:cs="Arial"/>
          <w:szCs w:val="24"/>
        </w:rPr>
      </w:pPr>
    </w:p>
    <w:p w14:paraId="23460B11" w14:textId="77777777" w:rsidR="009B2691" w:rsidRPr="00A5350A" w:rsidRDefault="009B2691" w:rsidP="005E2ECC">
      <w:pPr>
        <w:spacing w:line="240" w:lineRule="auto"/>
        <w:ind w:left="907" w:firstLine="0"/>
        <w:contextualSpacing/>
        <w:jc w:val="both"/>
        <w:rPr>
          <w:rFonts w:ascii="Arial Narrow" w:hAnsi="Arial Narrow" w:cs="Arial"/>
          <w:szCs w:val="24"/>
        </w:rPr>
      </w:pPr>
      <w:r w:rsidRPr="00A5350A">
        <w:rPr>
          <w:rFonts w:ascii="Arial Narrow" w:hAnsi="Arial Narrow" w:cs="Arial"/>
          <w:szCs w:val="24"/>
        </w:rPr>
        <w:t xml:space="preserve">Según proceda, el importe de los gastos de alimentación, vivienda provisional, vestido y transporte que tuvieron que hacerse con motivo del delito. </w:t>
      </w:r>
    </w:p>
    <w:p w14:paraId="51235581" w14:textId="77777777" w:rsidR="009B2691" w:rsidRPr="00A5350A" w:rsidRDefault="009B2691" w:rsidP="00A5350A">
      <w:pPr>
        <w:spacing w:line="240" w:lineRule="auto"/>
        <w:ind w:left="709" w:firstLine="0"/>
        <w:contextualSpacing/>
        <w:jc w:val="both"/>
        <w:rPr>
          <w:rFonts w:ascii="Arial Narrow" w:hAnsi="Arial Narrow" w:cs="Arial"/>
          <w:szCs w:val="24"/>
        </w:rPr>
      </w:pPr>
    </w:p>
    <w:p w14:paraId="539416E5" w14:textId="77777777" w:rsidR="009B2691" w:rsidRPr="00A5350A" w:rsidRDefault="00C378AA" w:rsidP="005E2ECC">
      <w:pPr>
        <w:spacing w:line="240" w:lineRule="auto"/>
        <w:ind w:left="908" w:hanging="454"/>
        <w:jc w:val="both"/>
        <w:rPr>
          <w:rFonts w:ascii="Arial Narrow" w:hAnsi="Arial Narrow" w:cs="Arial"/>
          <w:szCs w:val="24"/>
        </w:rPr>
      </w:pPr>
      <w:r w:rsidRPr="00C378AA">
        <w:rPr>
          <w:rFonts w:ascii="Arial Narrow" w:hAnsi="Arial Narrow" w:cs="Arial"/>
          <w:b/>
          <w:szCs w:val="24"/>
        </w:rPr>
        <w:t>VI.</w:t>
      </w:r>
      <w:r w:rsidR="005E2ECC">
        <w:rPr>
          <w:rFonts w:ascii="Arial Narrow" w:hAnsi="Arial Narrow" w:cs="Arial"/>
          <w:szCs w:val="24"/>
        </w:rPr>
        <w:tab/>
      </w:r>
      <w:r w:rsidR="009B2691" w:rsidRPr="00A5350A">
        <w:rPr>
          <w:rFonts w:ascii="Arial Narrow" w:hAnsi="Arial Narrow" w:cs="Arial"/>
          <w:szCs w:val="24"/>
        </w:rPr>
        <w:t xml:space="preserve">(Gastos de asistencia y representación jurídica, y/ o de peritos) </w:t>
      </w:r>
    </w:p>
    <w:p w14:paraId="733F31A5" w14:textId="77777777" w:rsidR="00967B6D" w:rsidRDefault="00967B6D" w:rsidP="00A5350A">
      <w:pPr>
        <w:spacing w:line="240" w:lineRule="auto"/>
        <w:ind w:left="709" w:firstLine="0"/>
        <w:contextualSpacing/>
        <w:jc w:val="both"/>
        <w:rPr>
          <w:rFonts w:ascii="Arial Narrow" w:hAnsi="Arial Narrow" w:cs="Arial"/>
          <w:szCs w:val="24"/>
        </w:rPr>
      </w:pPr>
    </w:p>
    <w:p w14:paraId="5A607AB4" w14:textId="77777777" w:rsidR="009B2691" w:rsidRPr="00A5350A" w:rsidRDefault="009B2691" w:rsidP="005E2ECC">
      <w:pPr>
        <w:spacing w:line="240" w:lineRule="auto"/>
        <w:ind w:left="907" w:firstLine="0"/>
        <w:contextualSpacing/>
        <w:jc w:val="both"/>
        <w:rPr>
          <w:rFonts w:ascii="Arial Narrow" w:hAnsi="Arial Narrow" w:cs="Arial"/>
          <w:szCs w:val="24"/>
        </w:rPr>
      </w:pPr>
      <w:r w:rsidRPr="00A5350A">
        <w:rPr>
          <w:rFonts w:ascii="Arial Narrow" w:hAnsi="Arial Narrow" w:cs="Arial"/>
          <w:szCs w:val="24"/>
        </w:rPr>
        <w:t>El pago de costas por la asistencia y representación jurídica de las víctimas y ofendidos, y el pago de honorarios a peritos, hasta la total conclusión de los procedimientos legales.</w:t>
      </w:r>
    </w:p>
    <w:p w14:paraId="42503DA8" w14:textId="77777777" w:rsidR="009B2691" w:rsidRPr="00A5350A" w:rsidRDefault="009B2691" w:rsidP="00A5350A">
      <w:pPr>
        <w:spacing w:line="240" w:lineRule="auto"/>
        <w:ind w:left="709" w:firstLine="0"/>
        <w:contextualSpacing/>
        <w:jc w:val="both"/>
        <w:rPr>
          <w:rFonts w:ascii="Arial Narrow" w:hAnsi="Arial Narrow" w:cs="Arial"/>
          <w:szCs w:val="24"/>
        </w:rPr>
      </w:pPr>
    </w:p>
    <w:p w14:paraId="1B5A2FF3" w14:textId="77777777" w:rsidR="009B2691" w:rsidRPr="00A5350A" w:rsidRDefault="00C378AA" w:rsidP="005E2ECC">
      <w:pPr>
        <w:spacing w:line="240" w:lineRule="auto"/>
        <w:ind w:left="908" w:hanging="454"/>
        <w:jc w:val="both"/>
        <w:rPr>
          <w:rFonts w:ascii="Arial Narrow" w:hAnsi="Arial Narrow" w:cs="Arial"/>
          <w:szCs w:val="24"/>
        </w:rPr>
      </w:pPr>
      <w:r w:rsidRPr="00C378AA">
        <w:rPr>
          <w:rFonts w:ascii="Arial Narrow" w:hAnsi="Arial Narrow" w:cs="Arial"/>
          <w:b/>
          <w:szCs w:val="24"/>
        </w:rPr>
        <w:t>VII.</w:t>
      </w:r>
      <w:r w:rsidR="005E2ECC">
        <w:rPr>
          <w:rFonts w:ascii="Arial Narrow" w:hAnsi="Arial Narrow" w:cs="Arial"/>
          <w:szCs w:val="24"/>
        </w:rPr>
        <w:tab/>
      </w:r>
      <w:r w:rsidR="009B2691" w:rsidRPr="00A5350A">
        <w:rPr>
          <w:rFonts w:ascii="Arial Narrow" w:hAnsi="Arial Narrow" w:cs="Arial"/>
          <w:szCs w:val="24"/>
        </w:rPr>
        <w:t>(Gastos de terceros)</w:t>
      </w:r>
    </w:p>
    <w:p w14:paraId="6DEE2F8D" w14:textId="77777777" w:rsidR="00967B6D" w:rsidRDefault="00967B6D" w:rsidP="00A5350A">
      <w:pPr>
        <w:spacing w:line="240" w:lineRule="auto"/>
        <w:ind w:left="709" w:firstLine="0"/>
        <w:contextualSpacing/>
        <w:jc w:val="both"/>
        <w:rPr>
          <w:rFonts w:ascii="Arial Narrow" w:hAnsi="Arial Narrow" w:cs="Arial"/>
          <w:szCs w:val="24"/>
        </w:rPr>
      </w:pPr>
    </w:p>
    <w:p w14:paraId="65A32FDA" w14:textId="77777777" w:rsidR="009B2691" w:rsidRPr="00A5350A" w:rsidRDefault="009B2691" w:rsidP="005E2ECC">
      <w:pPr>
        <w:spacing w:line="240" w:lineRule="auto"/>
        <w:ind w:left="907" w:firstLine="0"/>
        <w:contextualSpacing/>
        <w:jc w:val="both"/>
        <w:rPr>
          <w:rFonts w:ascii="Arial Narrow" w:hAnsi="Arial Narrow" w:cs="Arial"/>
          <w:szCs w:val="24"/>
        </w:rPr>
      </w:pPr>
      <w:r w:rsidRPr="00A5350A">
        <w:rPr>
          <w:rFonts w:ascii="Arial Narrow" w:hAnsi="Arial Narrow" w:cs="Arial"/>
          <w:szCs w:val="24"/>
        </w:rPr>
        <w:t>El importe de los gastos que realizaron terceras personas para auxiliar a la víctima u ofendidos.</w:t>
      </w:r>
    </w:p>
    <w:p w14:paraId="406FB34F" w14:textId="77777777" w:rsidR="009B2691" w:rsidRPr="00A5350A" w:rsidRDefault="009B2691" w:rsidP="005E2ECC">
      <w:pPr>
        <w:spacing w:line="240" w:lineRule="auto"/>
        <w:ind w:left="907" w:firstLine="0"/>
        <w:contextualSpacing/>
        <w:jc w:val="both"/>
        <w:rPr>
          <w:rFonts w:ascii="Arial Narrow" w:hAnsi="Arial Narrow" w:cs="Arial"/>
          <w:szCs w:val="24"/>
        </w:rPr>
      </w:pPr>
    </w:p>
    <w:p w14:paraId="183EB3DF" w14:textId="77777777" w:rsidR="009B2691" w:rsidRPr="00A5350A" w:rsidRDefault="009B2691" w:rsidP="005E2ECC">
      <w:pPr>
        <w:spacing w:line="240" w:lineRule="auto"/>
        <w:ind w:left="907" w:firstLine="0"/>
        <w:contextualSpacing/>
        <w:jc w:val="both"/>
        <w:rPr>
          <w:rFonts w:ascii="Arial Narrow" w:hAnsi="Arial Narrow" w:cs="Arial"/>
          <w:szCs w:val="24"/>
        </w:rPr>
      </w:pPr>
      <w:r w:rsidRPr="00A5350A">
        <w:rPr>
          <w:rFonts w:ascii="Arial Narrow" w:hAnsi="Arial Narrow" w:cs="Arial"/>
          <w:szCs w:val="24"/>
        </w:rPr>
        <w:t>Los porcentajes de costas a que se refiere la fracción precedente, respecto a los gastos que realizaron terceras personas para auxiliar a la víctima u ofendidos, sólo se podrán reclamar si aquéllas fueron representadas por un abogado.</w:t>
      </w:r>
    </w:p>
    <w:p w14:paraId="38872124" w14:textId="77777777" w:rsidR="009B2691" w:rsidRPr="00A5350A" w:rsidRDefault="009B2691" w:rsidP="00A5350A">
      <w:pPr>
        <w:spacing w:line="240" w:lineRule="auto"/>
        <w:ind w:left="709" w:firstLine="0"/>
        <w:contextualSpacing/>
        <w:jc w:val="both"/>
        <w:rPr>
          <w:rFonts w:ascii="Arial Narrow" w:hAnsi="Arial Narrow" w:cs="Arial"/>
          <w:szCs w:val="24"/>
        </w:rPr>
      </w:pPr>
    </w:p>
    <w:p w14:paraId="330F4596" w14:textId="77777777" w:rsidR="009B2691" w:rsidRPr="00A5350A" w:rsidRDefault="00C378AA" w:rsidP="005E2ECC">
      <w:pPr>
        <w:spacing w:line="240" w:lineRule="auto"/>
        <w:ind w:left="908" w:hanging="454"/>
        <w:jc w:val="both"/>
        <w:rPr>
          <w:rFonts w:ascii="Arial Narrow" w:hAnsi="Arial Narrow" w:cs="Arial"/>
          <w:szCs w:val="24"/>
        </w:rPr>
      </w:pPr>
      <w:r w:rsidRPr="00C378AA">
        <w:rPr>
          <w:rFonts w:ascii="Arial Narrow" w:hAnsi="Arial Narrow" w:cs="Arial"/>
          <w:b/>
          <w:szCs w:val="24"/>
        </w:rPr>
        <w:t>VIII.</w:t>
      </w:r>
      <w:r w:rsidR="005E2ECC">
        <w:rPr>
          <w:rFonts w:ascii="Arial Narrow" w:hAnsi="Arial Narrow" w:cs="Arial"/>
          <w:szCs w:val="24"/>
        </w:rPr>
        <w:tab/>
      </w:r>
      <w:r w:rsidR="009B2691" w:rsidRPr="00A5350A">
        <w:rPr>
          <w:rFonts w:ascii="Arial Narrow" w:hAnsi="Arial Narrow" w:cs="Arial"/>
          <w:szCs w:val="24"/>
        </w:rPr>
        <w:t>(Otras obligaciones específicas)</w:t>
      </w:r>
    </w:p>
    <w:p w14:paraId="6BED475C" w14:textId="77777777" w:rsidR="00967B6D" w:rsidRDefault="00967B6D" w:rsidP="00A5350A">
      <w:pPr>
        <w:spacing w:line="240" w:lineRule="auto"/>
        <w:ind w:left="709" w:firstLine="0"/>
        <w:contextualSpacing/>
        <w:jc w:val="both"/>
        <w:rPr>
          <w:rFonts w:ascii="Arial Narrow" w:hAnsi="Arial Narrow" w:cs="Arial"/>
          <w:szCs w:val="24"/>
        </w:rPr>
      </w:pPr>
    </w:p>
    <w:p w14:paraId="08D77349" w14:textId="77777777" w:rsidR="009B2691" w:rsidRPr="00A5350A" w:rsidRDefault="009B2691" w:rsidP="005E2ECC">
      <w:pPr>
        <w:spacing w:line="240" w:lineRule="auto"/>
        <w:ind w:left="907" w:firstLine="0"/>
        <w:contextualSpacing/>
        <w:jc w:val="both"/>
        <w:rPr>
          <w:rFonts w:ascii="Arial Narrow" w:hAnsi="Arial Narrow" w:cs="Arial"/>
          <w:szCs w:val="24"/>
        </w:rPr>
      </w:pPr>
      <w:r w:rsidRPr="00A5350A">
        <w:rPr>
          <w:rFonts w:ascii="Arial Narrow" w:hAnsi="Arial Narrow" w:cs="Arial"/>
          <w:szCs w:val="24"/>
        </w:rPr>
        <w:t>El cumplimiento de otras obligaciones que este código u otras leyes establezcan específicamente respecto a un delito.</w:t>
      </w:r>
    </w:p>
    <w:p w14:paraId="4C6E697F" w14:textId="77777777" w:rsidR="009B2691" w:rsidRPr="00A5350A" w:rsidRDefault="009B2691" w:rsidP="00A5350A">
      <w:pPr>
        <w:spacing w:line="240" w:lineRule="auto"/>
        <w:ind w:left="709" w:firstLine="0"/>
        <w:contextualSpacing/>
        <w:jc w:val="both"/>
        <w:rPr>
          <w:rFonts w:ascii="Arial Narrow" w:hAnsi="Arial Narrow" w:cs="Arial"/>
          <w:szCs w:val="24"/>
        </w:rPr>
      </w:pPr>
    </w:p>
    <w:p w14:paraId="42D20CE5" w14:textId="77777777" w:rsidR="009B2691" w:rsidRPr="00A5350A" w:rsidRDefault="009B2691" w:rsidP="005E2ECC">
      <w:pPr>
        <w:spacing w:line="240" w:lineRule="auto"/>
        <w:ind w:left="454" w:hanging="454"/>
        <w:jc w:val="both"/>
        <w:rPr>
          <w:rFonts w:ascii="Arial Narrow" w:hAnsi="Arial Narrow" w:cs="Arial"/>
          <w:szCs w:val="24"/>
        </w:rPr>
      </w:pPr>
      <w:r w:rsidRPr="005E2ECC">
        <w:rPr>
          <w:rFonts w:ascii="Arial Narrow" w:hAnsi="Arial Narrow" w:cs="Arial"/>
          <w:b/>
          <w:szCs w:val="24"/>
        </w:rPr>
        <w:t>B.</w:t>
      </w:r>
      <w:r w:rsidRPr="00A5350A">
        <w:rPr>
          <w:rFonts w:ascii="Arial Narrow" w:hAnsi="Arial Narrow" w:cs="Arial"/>
          <w:szCs w:val="24"/>
        </w:rPr>
        <w:t xml:space="preserve"> </w:t>
      </w:r>
      <w:r w:rsidRPr="00A5350A">
        <w:rPr>
          <w:rFonts w:ascii="Arial Narrow" w:hAnsi="Arial Narrow" w:cs="Arial"/>
          <w:szCs w:val="24"/>
        </w:rPr>
        <w:tab/>
        <w:t xml:space="preserve">(Daño moral) </w:t>
      </w:r>
    </w:p>
    <w:p w14:paraId="0F458C47" w14:textId="77777777" w:rsidR="00967B6D" w:rsidRDefault="00967B6D" w:rsidP="00A5350A">
      <w:pPr>
        <w:tabs>
          <w:tab w:val="left" w:pos="567"/>
        </w:tabs>
        <w:spacing w:line="240" w:lineRule="auto"/>
        <w:ind w:left="426" w:hanging="142"/>
        <w:jc w:val="both"/>
        <w:rPr>
          <w:rFonts w:ascii="Arial Narrow" w:hAnsi="Arial Narrow" w:cs="Arial"/>
          <w:szCs w:val="24"/>
        </w:rPr>
      </w:pPr>
    </w:p>
    <w:p w14:paraId="7A234686" w14:textId="77777777" w:rsidR="009B2691" w:rsidRPr="00A5350A" w:rsidRDefault="009B2691" w:rsidP="005E2ECC">
      <w:pPr>
        <w:spacing w:line="240" w:lineRule="auto"/>
        <w:ind w:left="454" w:firstLine="0"/>
        <w:jc w:val="both"/>
        <w:rPr>
          <w:rFonts w:ascii="Arial Narrow" w:hAnsi="Arial Narrow" w:cs="Arial"/>
          <w:szCs w:val="24"/>
        </w:rPr>
      </w:pPr>
      <w:r w:rsidRPr="00A5350A">
        <w:rPr>
          <w:rFonts w:ascii="Arial Narrow" w:hAnsi="Arial Narrow" w:cs="Arial"/>
          <w:szCs w:val="24"/>
        </w:rPr>
        <w:t>El resarcimiento del daño moral, que comprenderá, según proceda:</w:t>
      </w:r>
    </w:p>
    <w:p w14:paraId="36556E81" w14:textId="77777777" w:rsidR="00967B6D" w:rsidRDefault="00967B6D" w:rsidP="00967B6D">
      <w:pPr>
        <w:spacing w:line="240" w:lineRule="auto"/>
        <w:jc w:val="both"/>
        <w:rPr>
          <w:rFonts w:ascii="Arial Narrow" w:hAnsi="Arial Narrow" w:cs="Arial"/>
          <w:szCs w:val="24"/>
        </w:rPr>
      </w:pPr>
    </w:p>
    <w:p w14:paraId="067D0D07" w14:textId="77777777" w:rsidR="009B2691" w:rsidRPr="00A5350A" w:rsidRDefault="00C378AA" w:rsidP="005E2ECC">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5E2ECC">
        <w:rPr>
          <w:rFonts w:ascii="Arial Narrow" w:hAnsi="Arial Narrow" w:cs="Arial"/>
          <w:szCs w:val="24"/>
        </w:rPr>
        <w:tab/>
      </w:r>
      <w:r w:rsidR="009B2691" w:rsidRPr="00A5350A">
        <w:rPr>
          <w:rFonts w:ascii="Arial Narrow" w:hAnsi="Arial Narrow" w:cs="Arial"/>
          <w:szCs w:val="24"/>
        </w:rPr>
        <w:t>(Afectación moral personal)</w:t>
      </w:r>
    </w:p>
    <w:p w14:paraId="066987EF" w14:textId="77777777" w:rsidR="00967B6D" w:rsidRDefault="00967B6D" w:rsidP="00A5350A">
      <w:pPr>
        <w:spacing w:line="240" w:lineRule="auto"/>
        <w:ind w:left="709" w:firstLine="0"/>
        <w:jc w:val="both"/>
        <w:rPr>
          <w:rFonts w:ascii="Arial Narrow" w:hAnsi="Arial Narrow" w:cs="Arial"/>
          <w:szCs w:val="24"/>
        </w:rPr>
      </w:pPr>
    </w:p>
    <w:p w14:paraId="19908CC1" w14:textId="77777777" w:rsidR="009B2691" w:rsidRDefault="009B2691" w:rsidP="005E2ECC">
      <w:pPr>
        <w:spacing w:line="240" w:lineRule="auto"/>
        <w:ind w:left="907" w:firstLine="0"/>
        <w:contextualSpacing/>
        <w:jc w:val="both"/>
        <w:rPr>
          <w:rFonts w:ascii="Arial Narrow" w:hAnsi="Arial Narrow" w:cs="Arial"/>
          <w:szCs w:val="24"/>
        </w:rPr>
      </w:pPr>
      <w:r w:rsidRPr="00A5350A">
        <w:rPr>
          <w:rFonts w:ascii="Arial Narrow" w:hAnsi="Arial Narrow" w:cs="Arial"/>
          <w:szCs w:val="24"/>
        </w:rPr>
        <w:t>El pago de una cantidad en dinero por el sufrimiento que el delito originó a la víctima u ofendidos, ya sea en sus sentimientos, afectos, creencias, decoro, honor, reputación, vida privada, o bien por su configuración o aspecto físico derivados del delito.</w:t>
      </w:r>
    </w:p>
    <w:p w14:paraId="5974930A" w14:textId="77777777" w:rsidR="00967B6D" w:rsidRPr="00A5350A" w:rsidRDefault="00967B6D" w:rsidP="005E2ECC">
      <w:pPr>
        <w:spacing w:line="240" w:lineRule="auto"/>
        <w:ind w:left="907" w:firstLine="0"/>
        <w:contextualSpacing/>
        <w:jc w:val="both"/>
        <w:rPr>
          <w:rFonts w:ascii="Arial Narrow" w:hAnsi="Arial Narrow" w:cs="Arial"/>
          <w:szCs w:val="24"/>
        </w:rPr>
      </w:pPr>
    </w:p>
    <w:p w14:paraId="6839D90C" w14:textId="77777777" w:rsidR="009B2691" w:rsidRDefault="009B2691" w:rsidP="005E2ECC">
      <w:pPr>
        <w:spacing w:line="240" w:lineRule="auto"/>
        <w:ind w:left="907" w:firstLine="0"/>
        <w:contextualSpacing/>
        <w:jc w:val="both"/>
        <w:rPr>
          <w:rFonts w:ascii="Arial Narrow" w:hAnsi="Arial Narrow" w:cs="Arial"/>
          <w:szCs w:val="24"/>
        </w:rPr>
      </w:pPr>
      <w:r w:rsidRPr="00A5350A">
        <w:rPr>
          <w:rFonts w:ascii="Arial Narrow" w:hAnsi="Arial Narrow" w:cs="Arial"/>
          <w:szCs w:val="24"/>
        </w:rPr>
        <w:t>Cuando se trate de secuestro, extorsión, violencia familiar o de otro delito en el que la conducta del imputado se haya reflejado durante su realización en otras personas vinculadas con la víctima directa, el pago de una cantidad en dinero por el sufrimiento irrogado a las mismas.</w:t>
      </w:r>
    </w:p>
    <w:p w14:paraId="0E488937" w14:textId="77777777" w:rsidR="00967B6D" w:rsidRPr="00A5350A" w:rsidRDefault="00967B6D" w:rsidP="005E2ECC">
      <w:pPr>
        <w:spacing w:line="240" w:lineRule="auto"/>
        <w:ind w:left="907" w:firstLine="0"/>
        <w:contextualSpacing/>
        <w:jc w:val="both"/>
        <w:rPr>
          <w:rFonts w:ascii="Arial Narrow" w:hAnsi="Arial Narrow" w:cs="Arial"/>
          <w:szCs w:val="24"/>
        </w:rPr>
      </w:pPr>
    </w:p>
    <w:p w14:paraId="0FC4AD05" w14:textId="77777777" w:rsidR="009B2691" w:rsidRDefault="009B2691" w:rsidP="005E2ECC">
      <w:pPr>
        <w:spacing w:line="240" w:lineRule="auto"/>
        <w:ind w:left="907" w:firstLine="0"/>
        <w:contextualSpacing/>
        <w:jc w:val="both"/>
        <w:rPr>
          <w:rFonts w:ascii="Arial Narrow" w:hAnsi="Arial Narrow" w:cs="Arial"/>
          <w:szCs w:val="24"/>
        </w:rPr>
      </w:pPr>
      <w:r w:rsidRPr="00A5350A">
        <w:rPr>
          <w:rFonts w:ascii="Arial Narrow" w:hAnsi="Arial Narrow" w:cs="Arial"/>
          <w:szCs w:val="24"/>
        </w:rPr>
        <w:t>El importe que el imputado deberá pagar por concepto de daño moral, se fijará conforme a lo establecido en el artículo 127 de este código.</w:t>
      </w:r>
    </w:p>
    <w:p w14:paraId="072E4879" w14:textId="77777777" w:rsidR="00967B6D" w:rsidRPr="00A5350A" w:rsidRDefault="00967B6D" w:rsidP="00A5350A">
      <w:pPr>
        <w:spacing w:line="240" w:lineRule="auto"/>
        <w:ind w:left="709" w:firstLine="0"/>
        <w:jc w:val="both"/>
        <w:rPr>
          <w:rFonts w:ascii="Arial Narrow" w:hAnsi="Arial Narrow" w:cs="Arial"/>
          <w:szCs w:val="24"/>
        </w:rPr>
      </w:pPr>
    </w:p>
    <w:p w14:paraId="159F1184" w14:textId="77777777" w:rsidR="009B2691" w:rsidRPr="00A5350A" w:rsidRDefault="00C378AA" w:rsidP="005E2ECC">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5E2ECC">
        <w:rPr>
          <w:rFonts w:ascii="Arial Narrow" w:hAnsi="Arial Narrow" w:cs="Arial"/>
          <w:szCs w:val="24"/>
        </w:rPr>
        <w:tab/>
      </w:r>
      <w:r w:rsidR="009B2691" w:rsidRPr="00A5350A">
        <w:rPr>
          <w:rFonts w:ascii="Arial Narrow" w:hAnsi="Arial Narrow" w:cs="Arial"/>
          <w:szCs w:val="24"/>
        </w:rPr>
        <w:t>(Rehabilitación pública)</w:t>
      </w:r>
    </w:p>
    <w:p w14:paraId="126FBA57" w14:textId="77777777" w:rsidR="00967B6D" w:rsidRDefault="00967B6D" w:rsidP="00A5350A">
      <w:pPr>
        <w:spacing w:line="240" w:lineRule="auto"/>
        <w:ind w:left="709" w:firstLine="0"/>
        <w:jc w:val="both"/>
        <w:rPr>
          <w:rFonts w:ascii="Arial Narrow" w:hAnsi="Arial Narrow" w:cs="Arial"/>
          <w:szCs w:val="24"/>
        </w:rPr>
      </w:pPr>
    </w:p>
    <w:p w14:paraId="634C56B9" w14:textId="77777777" w:rsidR="009B2691" w:rsidRPr="00A5350A" w:rsidRDefault="009B2691" w:rsidP="005E2ECC">
      <w:pPr>
        <w:spacing w:line="240" w:lineRule="auto"/>
        <w:ind w:left="907" w:firstLine="0"/>
        <w:contextualSpacing/>
        <w:jc w:val="both"/>
        <w:rPr>
          <w:rFonts w:ascii="Arial Narrow" w:hAnsi="Arial Narrow" w:cs="Arial"/>
          <w:szCs w:val="24"/>
        </w:rPr>
      </w:pPr>
      <w:r w:rsidRPr="00A5350A">
        <w:rPr>
          <w:rFonts w:ascii="Arial Narrow" w:hAnsi="Arial Narrow" w:cs="Arial"/>
          <w:szCs w:val="24"/>
        </w:rPr>
        <w:t>La declaración que restablezca la dignidad y la reputación de la víctima y/u ofendido y de las personas vinculadas a ellos, cuya reputación también se haya afectado, a través de los medios que soliciten.</w:t>
      </w:r>
    </w:p>
    <w:p w14:paraId="02A7DD1D" w14:textId="77777777" w:rsidR="009B2691" w:rsidRPr="00A5350A" w:rsidRDefault="009B2691" w:rsidP="00A5350A">
      <w:pPr>
        <w:spacing w:line="240" w:lineRule="auto"/>
        <w:ind w:left="1146" w:firstLine="0"/>
        <w:jc w:val="both"/>
        <w:rPr>
          <w:rFonts w:ascii="Arial Narrow" w:hAnsi="Arial Narrow" w:cs="Arial"/>
          <w:szCs w:val="24"/>
        </w:rPr>
      </w:pPr>
    </w:p>
    <w:p w14:paraId="7CDA5635"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127 (Condena por daño moral)</w:t>
      </w:r>
    </w:p>
    <w:p w14:paraId="5F2A23B1" w14:textId="77777777" w:rsidR="00967B6D" w:rsidRPr="00A5350A" w:rsidRDefault="00967B6D" w:rsidP="00A5350A">
      <w:pPr>
        <w:spacing w:line="240" w:lineRule="auto"/>
        <w:ind w:firstLine="0"/>
        <w:jc w:val="both"/>
        <w:outlineLvl w:val="0"/>
        <w:rPr>
          <w:rFonts w:ascii="Arial Narrow" w:hAnsi="Arial Narrow" w:cs="Arial"/>
          <w:szCs w:val="24"/>
        </w:rPr>
      </w:pPr>
    </w:p>
    <w:p w14:paraId="6EA8388E" w14:textId="77777777" w:rsidR="009B2691" w:rsidRDefault="009B2691" w:rsidP="00A5350A">
      <w:pPr>
        <w:spacing w:line="240" w:lineRule="auto"/>
        <w:ind w:firstLine="0"/>
        <w:jc w:val="both"/>
        <w:outlineLvl w:val="0"/>
        <w:rPr>
          <w:rFonts w:ascii="Arial Narrow" w:hAnsi="Arial Narrow" w:cs="Arial"/>
          <w:szCs w:val="24"/>
        </w:rPr>
      </w:pPr>
      <w:r w:rsidRPr="00A5350A">
        <w:rPr>
          <w:rFonts w:ascii="Arial Narrow" w:hAnsi="Arial Narrow" w:cs="Arial"/>
          <w:szCs w:val="24"/>
        </w:rPr>
        <w:t>La indemnización por daño moral se ajustará a las reglas siguientes:</w:t>
      </w:r>
    </w:p>
    <w:p w14:paraId="468E9812" w14:textId="77777777" w:rsidR="00967B6D" w:rsidRPr="00A5350A" w:rsidRDefault="00967B6D" w:rsidP="00A5350A">
      <w:pPr>
        <w:spacing w:line="240" w:lineRule="auto"/>
        <w:ind w:firstLine="0"/>
        <w:jc w:val="both"/>
        <w:outlineLvl w:val="0"/>
        <w:rPr>
          <w:rFonts w:ascii="Arial Narrow" w:hAnsi="Arial Narrow" w:cs="Arial"/>
          <w:szCs w:val="24"/>
        </w:rPr>
      </w:pPr>
    </w:p>
    <w:p w14:paraId="676CC760" w14:textId="77777777" w:rsidR="009B2691" w:rsidRPr="005E2ECC" w:rsidRDefault="00C378AA" w:rsidP="005E2ECC">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5E2ECC">
        <w:rPr>
          <w:rFonts w:ascii="Arial Narrow" w:hAnsi="Arial Narrow" w:cs="Arial"/>
          <w:szCs w:val="24"/>
        </w:rPr>
        <w:tab/>
      </w:r>
      <w:r w:rsidR="009B2691" w:rsidRPr="005E2ECC">
        <w:rPr>
          <w:rFonts w:ascii="Arial Narrow" w:hAnsi="Arial Narrow" w:cs="Arial"/>
          <w:szCs w:val="24"/>
        </w:rPr>
        <w:t>(Independencia del daño moral)</w:t>
      </w:r>
    </w:p>
    <w:p w14:paraId="532989BC" w14:textId="77777777" w:rsidR="00967B6D" w:rsidRDefault="00967B6D" w:rsidP="00A5350A">
      <w:pPr>
        <w:spacing w:line="240" w:lineRule="auto"/>
        <w:ind w:left="709" w:firstLine="0"/>
        <w:jc w:val="both"/>
        <w:rPr>
          <w:rFonts w:ascii="Arial Narrow" w:hAnsi="Arial Narrow" w:cs="Arial"/>
          <w:szCs w:val="24"/>
        </w:rPr>
      </w:pPr>
    </w:p>
    <w:p w14:paraId="7B95E5A8" w14:textId="77777777" w:rsidR="009B2691" w:rsidRDefault="009B2691" w:rsidP="005E2ECC">
      <w:pPr>
        <w:spacing w:line="240" w:lineRule="auto"/>
        <w:ind w:left="454" w:firstLine="0"/>
        <w:jc w:val="both"/>
        <w:rPr>
          <w:rFonts w:ascii="Arial Narrow" w:hAnsi="Arial Narrow" w:cs="Arial"/>
          <w:szCs w:val="24"/>
        </w:rPr>
      </w:pPr>
      <w:r w:rsidRPr="00A5350A">
        <w:rPr>
          <w:rFonts w:ascii="Arial Narrow" w:hAnsi="Arial Narrow" w:cs="Arial"/>
          <w:szCs w:val="24"/>
        </w:rPr>
        <w:t>El responsable tendrá obligación de indemnizar por el daño moral, con independencia de que se cause o no daño un material. La indemnización por daño moral equivaldrá a su reparación.</w:t>
      </w:r>
    </w:p>
    <w:p w14:paraId="4098619B" w14:textId="77777777" w:rsidR="00967B6D" w:rsidRPr="00A5350A" w:rsidRDefault="00967B6D" w:rsidP="00967B6D">
      <w:pPr>
        <w:spacing w:line="240" w:lineRule="auto"/>
        <w:jc w:val="both"/>
        <w:rPr>
          <w:rFonts w:ascii="Arial Narrow" w:hAnsi="Arial Narrow" w:cs="Arial"/>
          <w:szCs w:val="24"/>
        </w:rPr>
      </w:pPr>
    </w:p>
    <w:p w14:paraId="30E54FA6" w14:textId="77777777" w:rsidR="009B2691" w:rsidRPr="00A5350A" w:rsidRDefault="00C378AA" w:rsidP="005E2ECC">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5E2ECC">
        <w:rPr>
          <w:rFonts w:ascii="Arial Narrow" w:hAnsi="Arial Narrow" w:cs="Arial"/>
          <w:szCs w:val="24"/>
        </w:rPr>
        <w:tab/>
      </w:r>
      <w:r w:rsidR="009B2691" w:rsidRPr="00A5350A">
        <w:rPr>
          <w:rFonts w:ascii="Arial Narrow" w:hAnsi="Arial Narrow" w:cs="Arial"/>
          <w:szCs w:val="24"/>
        </w:rPr>
        <w:t>(Prueba del daño moral)</w:t>
      </w:r>
    </w:p>
    <w:p w14:paraId="682D7310" w14:textId="77777777" w:rsidR="00967B6D" w:rsidRDefault="00967B6D" w:rsidP="00A5350A">
      <w:pPr>
        <w:spacing w:line="240" w:lineRule="auto"/>
        <w:ind w:left="709" w:firstLine="0"/>
        <w:jc w:val="both"/>
        <w:rPr>
          <w:rFonts w:ascii="Arial Narrow" w:hAnsi="Arial Narrow" w:cs="Arial"/>
          <w:szCs w:val="24"/>
        </w:rPr>
      </w:pPr>
    </w:p>
    <w:p w14:paraId="32A40BE6" w14:textId="77777777" w:rsidR="009B2691" w:rsidRDefault="009B2691" w:rsidP="005E2ECC">
      <w:pPr>
        <w:spacing w:line="240" w:lineRule="auto"/>
        <w:ind w:left="454" w:firstLine="0"/>
        <w:jc w:val="both"/>
        <w:rPr>
          <w:rFonts w:ascii="Arial Narrow" w:hAnsi="Arial Narrow" w:cs="Arial"/>
          <w:szCs w:val="24"/>
        </w:rPr>
      </w:pPr>
      <w:r w:rsidRPr="00A5350A">
        <w:rPr>
          <w:rFonts w:ascii="Arial Narrow" w:hAnsi="Arial Narrow" w:cs="Arial"/>
          <w:szCs w:val="24"/>
        </w:rPr>
        <w:t>El daño moral deberá probarse.</w:t>
      </w:r>
    </w:p>
    <w:p w14:paraId="5A693D49" w14:textId="77777777" w:rsidR="005E2ECC" w:rsidRPr="00A5350A" w:rsidRDefault="005E2ECC" w:rsidP="00A5350A">
      <w:pPr>
        <w:spacing w:line="240" w:lineRule="auto"/>
        <w:ind w:left="709" w:firstLine="0"/>
        <w:jc w:val="both"/>
        <w:rPr>
          <w:rFonts w:ascii="Arial Narrow" w:hAnsi="Arial Narrow" w:cs="Arial"/>
          <w:szCs w:val="24"/>
        </w:rPr>
      </w:pPr>
    </w:p>
    <w:p w14:paraId="12610558" w14:textId="77777777" w:rsidR="009B2691" w:rsidRDefault="00C378AA" w:rsidP="005E2ECC">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5E2ECC">
        <w:rPr>
          <w:rFonts w:ascii="Arial Narrow" w:hAnsi="Arial Narrow" w:cs="Arial"/>
          <w:szCs w:val="24"/>
        </w:rPr>
        <w:tab/>
      </w:r>
      <w:r w:rsidR="009B2691" w:rsidRPr="00A5350A">
        <w:rPr>
          <w:rFonts w:ascii="Arial Narrow" w:hAnsi="Arial Narrow" w:cs="Arial"/>
          <w:szCs w:val="24"/>
        </w:rPr>
        <w:t>(Marco y pautas para la indemnización por daño moral)</w:t>
      </w:r>
    </w:p>
    <w:p w14:paraId="2F16C30F" w14:textId="77777777" w:rsidR="00967B6D" w:rsidRPr="00A5350A" w:rsidRDefault="00967B6D" w:rsidP="00967B6D">
      <w:pPr>
        <w:spacing w:line="240" w:lineRule="auto"/>
        <w:ind w:left="426" w:firstLine="0"/>
        <w:jc w:val="both"/>
        <w:rPr>
          <w:rFonts w:ascii="Arial Narrow" w:hAnsi="Arial Narrow" w:cs="Arial"/>
          <w:szCs w:val="24"/>
        </w:rPr>
      </w:pPr>
    </w:p>
    <w:p w14:paraId="1745D1DF" w14:textId="77777777" w:rsidR="009B2691" w:rsidRDefault="009B2691" w:rsidP="005E2ECC">
      <w:pPr>
        <w:spacing w:line="240" w:lineRule="auto"/>
        <w:ind w:left="454" w:firstLine="0"/>
        <w:jc w:val="both"/>
        <w:rPr>
          <w:rFonts w:ascii="Arial Narrow" w:hAnsi="Arial Narrow" w:cs="Arial"/>
          <w:szCs w:val="24"/>
        </w:rPr>
      </w:pPr>
      <w:r w:rsidRPr="00A5350A">
        <w:rPr>
          <w:rFonts w:ascii="Arial Narrow" w:hAnsi="Arial Narrow" w:cs="Arial"/>
          <w:szCs w:val="24"/>
        </w:rPr>
        <w:t>El importe de la indemnización se fijará por el juez o tribunal, atendiendo a las pautas siguientes:</w:t>
      </w:r>
    </w:p>
    <w:p w14:paraId="6C910D0F" w14:textId="77777777" w:rsidR="00967B6D" w:rsidRPr="00A5350A" w:rsidRDefault="00967B6D" w:rsidP="00A5350A">
      <w:pPr>
        <w:spacing w:line="240" w:lineRule="auto"/>
        <w:ind w:left="709" w:firstLine="0"/>
        <w:jc w:val="both"/>
        <w:rPr>
          <w:rFonts w:ascii="Arial Narrow" w:hAnsi="Arial Narrow" w:cs="Arial"/>
          <w:szCs w:val="24"/>
        </w:rPr>
      </w:pPr>
    </w:p>
    <w:p w14:paraId="13AEE95F" w14:textId="77777777" w:rsidR="009B2691" w:rsidRDefault="005E2ECC" w:rsidP="005E2ECC">
      <w:pPr>
        <w:spacing w:line="240" w:lineRule="auto"/>
        <w:ind w:left="908" w:hanging="454"/>
        <w:jc w:val="both"/>
        <w:rPr>
          <w:rFonts w:ascii="Arial Narrow" w:hAnsi="Arial Narrow" w:cs="Arial"/>
          <w:szCs w:val="24"/>
        </w:rPr>
      </w:pPr>
      <w:r w:rsidRPr="005E2ECC">
        <w:rPr>
          <w:rFonts w:ascii="Arial Narrow" w:hAnsi="Arial Narrow" w:cs="Arial"/>
          <w:b/>
          <w:szCs w:val="24"/>
        </w:rPr>
        <w:t>1.</w:t>
      </w:r>
      <w:r>
        <w:rPr>
          <w:rFonts w:ascii="Arial Narrow" w:hAnsi="Arial Narrow" w:cs="Arial"/>
          <w:szCs w:val="24"/>
        </w:rPr>
        <w:tab/>
      </w:r>
      <w:r w:rsidR="009B2691" w:rsidRPr="00A5350A">
        <w:rPr>
          <w:rFonts w:ascii="Arial Narrow" w:hAnsi="Arial Narrow" w:cs="Arial"/>
          <w:szCs w:val="24"/>
        </w:rPr>
        <w:t>(Marco para el monto de la indemnización por daño moral)</w:t>
      </w:r>
    </w:p>
    <w:p w14:paraId="383B8ACC" w14:textId="77777777" w:rsidR="00967B6D" w:rsidRPr="00A5350A" w:rsidRDefault="00967B6D" w:rsidP="00967B6D">
      <w:pPr>
        <w:spacing w:line="240" w:lineRule="auto"/>
        <w:ind w:left="709" w:firstLine="0"/>
        <w:jc w:val="both"/>
        <w:rPr>
          <w:rFonts w:ascii="Arial Narrow" w:hAnsi="Arial Narrow" w:cs="Arial"/>
          <w:szCs w:val="24"/>
        </w:rPr>
      </w:pPr>
    </w:p>
    <w:p w14:paraId="5F48912B" w14:textId="77777777" w:rsidR="009B2691" w:rsidRDefault="009B2691" w:rsidP="005E2ECC">
      <w:pPr>
        <w:spacing w:line="240" w:lineRule="auto"/>
        <w:ind w:left="907" w:firstLine="0"/>
        <w:jc w:val="both"/>
        <w:rPr>
          <w:rFonts w:ascii="Arial Narrow" w:hAnsi="Arial Narrow" w:cs="Arial"/>
          <w:szCs w:val="24"/>
        </w:rPr>
      </w:pPr>
      <w:r w:rsidRPr="00A5350A">
        <w:rPr>
          <w:rFonts w:ascii="Arial Narrow" w:hAnsi="Arial Narrow" w:cs="Arial"/>
          <w:szCs w:val="24"/>
        </w:rPr>
        <w:t>El monto de la indemnización por daño moral será desde cuatro tantos del mínimo legal de multa aplicable al delito que se trate, hasta dos tantos del máximo legal que corresponda a la multa aplicable a dicho delito.</w:t>
      </w:r>
    </w:p>
    <w:p w14:paraId="7DF60F62" w14:textId="77777777" w:rsidR="00967B6D" w:rsidRPr="00A5350A" w:rsidRDefault="00967B6D" w:rsidP="00A5350A">
      <w:pPr>
        <w:spacing w:line="240" w:lineRule="auto"/>
        <w:ind w:left="1134" w:firstLine="0"/>
        <w:jc w:val="both"/>
        <w:rPr>
          <w:rFonts w:ascii="Arial Narrow" w:hAnsi="Arial Narrow" w:cs="Arial"/>
          <w:szCs w:val="24"/>
        </w:rPr>
      </w:pPr>
    </w:p>
    <w:p w14:paraId="63B930F7" w14:textId="77777777" w:rsidR="009B2691" w:rsidRDefault="005E2ECC" w:rsidP="005E2ECC">
      <w:pPr>
        <w:spacing w:line="240" w:lineRule="auto"/>
        <w:ind w:left="908" w:hanging="454"/>
        <w:jc w:val="both"/>
        <w:rPr>
          <w:rFonts w:ascii="Arial Narrow" w:hAnsi="Arial Narrow" w:cs="Arial"/>
          <w:szCs w:val="24"/>
        </w:rPr>
      </w:pPr>
      <w:r w:rsidRPr="005E2ECC">
        <w:rPr>
          <w:rFonts w:ascii="Arial Narrow" w:hAnsi="Arial Narrow" w:cs="Arial"/>
          <w:b/>
          <w:szCs w:val="24"/>
        </w:rPr>
        <w:t>2.</w:t>
      </w:r>
      <w:r>
        <w:rPr>
          <w:rFonts w:ascii="Arial Narrow" w:hAnsi="Arial Narrow" w:cs="Arial"/>
          <w:szCs w:val="24"/>
        </w:rPr>
        <w:tab/>
      </w:r>
      <w:r w:rsidR="009B2691" w:rsidRPr="00A5350A">
        <w:rPr>
          <w:rFonts w:ascii="Arial Narrow" w:hAnsi="Arial Narrow" w:cs="Arial"/>
          <w:szCs w:val="24"/>
        </w:rPr>
        <w:t>(Pautas para determinar la gravedad del daño moral)</w:t>
      </w:r>
    </w:p>
    <w:p w14:paraId="52985210" w14:textId="77777777" w:rsidR="00967B6D" w:rsidRPr="00A5350A" w:rsidRDefault="00967B6D" w:rsidP="00967B6D">
      <w:pPr>
        <w:spacing w:line="240" w:lineRule="auto"/>
        <w:ind w:left="709" w:firstLine="0"/>
        <w:jc w:val="both"/>
        <w:rPr>
          <w:rFonts w:ascii="Arial Narrow" w:hAnsi="Arial Narrow" w:cs="Arial"/>
          <w:szCs w:val="24"/>
        </w:rPr>
      </w:pPr>
    </w:p>
    <w:p w14:paraId="389123F4" w14:textId="77777777" w:rsidR="009B2691" w:rsidRDefault="009B2691" w:rsidP="005E2ECC">
      <w:pPr>
        <w:spacing w:line="240" w:lineRule="auto"/>
        <w:ind w:left="907" w:firstLine="0"/>
        <w:jc w:val="both"/>
        <w:rPr>
          <w:rFonts w:ascii="Arial Narrow" w:hAnsi="Arial Narrow" w:cs="Arial"/>
          <w:szCs w:val="24"/>
        </w:rPr>
      </w:pPr>
      <w:r w:rsidRPr="00A5350A">
        <w:rPr>
          <w:rFonts w:ascii="Arial Narrow" w:hAnsi="Arial Narrow" w:cs="Arial"/>
          <w:szCs w:val="24"/>
        </w:rPr>
        <w:t>Para fijar el monto de la indemnización dentro de ese marco punible, el juez o tribunal tomará en cuenta la naturaleza y particularidades del hecho y de la conducta del sentenciado, así como el sufrimiento que el delito originó a la víctima u ofendido, en sus sentimientos, afectos, creencias, decoro, honor, reputación o vida privada, según lo manifestado por aquéllos respecto a dichos extremos, y/o bien, atendiendo a la configuración o aspecto físico de la víctima, derivados del delito, según aparezcan esas consecuencias y lo expresado por aquélla.</w:t>
      </w:r>
    </w:p>
    <w:p w14:paraId="331D0FF3" w14:textId="77777777" w:rsidR="00967B6D" w:rsidRPr="00A5350A" w:rsidRDefault="00967B6D" w:rsidP="00A5350A">
      <w:pPr>
        <w:spacing w:line="240" w:lineRule="auto"/>
        <w:ind w:left="1134" w:firstLine="0"/>
        <w:jc w:val="both"/>
        <w:rPr>
          <w:rFonts w:ascii="Arial Narrow" w:hAnsi="Arial Narrow" w:cs="Arial"/>
          <w:szCs w:val="24"/>
        </w:rPr>
      </w:pPr>
    </w:p>
    <w:p w14:paraId="7CF99B9D" w14:textId="77777777" w:rsidR="009B2691" w:rsidRDefault="005E2ECC" w:rsidP="005E2ECC">
      <w:pPr>
        <w:spacing w:line="240" w:lineRule="auto"/>
        <w:ind w:left="908" w:hanging="454"/>
        <w:jc w:val="both"/>
        <w:rPr>
          <w:rFonts w:ascii="Arial Narrow" w:hAnsi="Arial Narrow" w:cs="Arial"/>
          <w:szCs w:val="24"/>
        </w:rPr>
      </w:pPr>
      <w:r w:rsidRPr="005E2ECC">
        <w:rPr>
          <w:rFonts w:ascii="Arial Narrow" w:hAnsi="Arial Narrow" w:cs="Arial"/>
          <w:b/>
          <w:szCs w:val="24"/>
        </w:rPr>
        <w:t>3.</w:t>
      </w:r>
      <w:r>
        <w:rPr>
          <w:rFonts w:ascii="Arial Narrow" w:hAnsi="Arial Narrow" w:cs="Arial"/>
          <w:szCs w:val="24"/>
        </w:rPr>
        <w:tab/>
      </w:r>
      <w:r w:rsidR="009B2691" w:rsidRPr="00A5350A">
        <w:rPr>
          <w:rFonts w:ascii="Arial Narrow" w:hAnsi="Arial Narrow" w:cs="Arial"/>
          <w:szCs w:val="24"/>
        </w:rPr>
        <w:t>(Determinación individual del daño moral y límite de la indemnización cuando se trate de varias víctimas u ofendidos por el mismo delito)</w:t>
      </w:r>
    </w:p>
    <w:p w14:paraId="0ED3DB09" w14:textId="77777777" w:rsidR="00967B6D" w:rsidRPr="00A5350A" w:rsidRDefault="00967B6D" w:rsidP="00967B6D">
      <w:pPr>
        <w:spacing w:line="240" w:lineRule="auto"/>
        <w:ind w:left="709" w:firstLine="0"/>
        <w:jc w:val="both"/>
        <w:rPr>
          <w:rFonts w:ascii="Arial Narrow" w:hAnsi="Arial Narrow" w:cs="Arial"/>
          <w:szCs w:val="24"/>
        </w:rPr>
      </w:pPr>
    </w:p>
    <w:p w14:paraId="7086ABA1" w14:textId="77777777" w:rsidR="009B2691" w:rsidRDefault="009B2691" w:rsidP="005E2ECC">
      <w:pPr>
        <w:spacing w:line="240" w:lineRule="auto"/>
        <w:ind w:left="907" w:firstLine="0"/>
        <w:jc w:val="both"/>
        <w:rPr>
          <w:rFonts w:ascii="Arial Narrow" w:hAnsi="Arial Narrow" w:cs="Arial"/>
          <w:szCs w:val="24"/>
        </w:rPr>
      </w:pPr>
      <w:r w:rsidRPr="00A5350A">
        <w:rPr>
          <w:rFonts w:ascii="Arial Narrow" w:hAnsi="Arial Narrow" w:cs="Arial"/>
          <w:szCs w:val="24"/>
        </w:rPr>
        <w:t xml:space="preserve">Si son varias víctimas u ofendidos quienes reclaman daño moral por el mismo delito, el juez o tribunal fijará las indemnizaciones según el grado de afectación de cada cual. Sin que el total del pago de la indemnización pueda exceder de seis tantos del límite legal máximo de la multa que corresponda al delito de que se trata. </w:t>
      </w:r>
    </w:p>
    <w:p w14:paraId="797324A3" w14:textId="77777777" w:rsidR="00967B6D" w:rsidRPr="00A5350A" w:rsidRDefault="00967B6D" w:rsidP="005E2ECC">
      <w:pPr>
        <w:spacing w:line="240" w:lineRule="auto"/>
        <w:ind w:left="907" w:firstLine="0"/>
        <w:jc w:val="both"/>
        <w:rPr>
          <w:rFonts w:ascii="Arial Narrow" w:hAnsi="Arial Narrow" w:cs="Arial"/>
          <w:szCs w:val="24"/>
        </w:rPr>
      </w:pPr>
    </w:p>
    <w:p w14:paraId="515189CF" w14:textId="77777777" w:rsidR="009B2691" w:rsidRDefault="009B2691" w:rsidP="005E2ECC">
      <w:pPr>
        <w:spacing w:line="240" w:lineRule="auto"/>
        <w:ind w:left="907" w:firstLine="0"/>
        <w:jc w:val="both"/>
        <w:rPr>
          <w:rFonts w:ascii="Arial Narrow" w:hAnsi="Arial Narrow" w:cs="Arial"/>
          <w:szCs w:val="24"/>
        </w:rPr>
      </w:pPr>
      <w:r w:rsidRPr="00A5350A">
        <w:rPr>
          <w:rFonts w:ascii="Arial Narrow" w:hAnsi="Arial Narrow" w:cs="Arial"/>
          <w:szCs w:val="24"/>
        </w:rPr>
        <w:t>Si el monto de las indemnizaciones rebasa el límite señalado en el párrafo precedente, el pago que se haga se repartirá proporcionalmente por el juez o tribunal, tomando en cuenta el grado de afectación de cada víctima u ofendido.</w:t>
      </w:r>
    </w:p>
    <w:p w14:paraId="4020A922" w14:textId="77777777" w:rsidR="00967B6D" w:rsidRPr="00A5350A" w:rsidRDefault="00967B6D" w:rsidP="00A5350A">
      <w:pPr>
        <w:spacing w:line="240" w:lineRule="auto"/>
        <w:ind w:left="1134" w:firstLine="0"/>
        <w:jc w:val="both"/>
        <w:rPr>
          <w:rFonts w:ascii="Arial Narrow" w:hAnsi="Arial Narrow" w:cs="Arial"/>
          <w:szCs w:val="24"/>
        </w:rPr>
      </w:pPr>
    </w:p>
    <w:p w14:paraId="40055C83" w14:textId="77777777" w:rsidR="009B2691" w:rsidRDefault="005E2ECC" w:rsidP="005E2ECC">
      <w:pPr>
        <w:spacing w:line="240" w:lineRule="auto"/>
        <w:ind w:left="908" w:hanging="454"/>
        <w:jc w:val="both"/>
        <w:rPr>
          <w:rFonts w:ascii="Arial Narrow" w:hAnsi="Arial Narrow" w:cs="Arial"/>
          <w:szCs w:val="24"/>
        </w:rPr>
      </w:pPr>
      <w:r w:rsidRPr="005E2ECC">
        <w:rPr>
          <w:rFonts w:ascii="Arial Narrow" w:hAnsi="Arial Narrow" w:cs="Arial"/>
          <w:b/>
          <w:szCs w:val="24"/>
        </w:rPr>
        <w:t>4.</w:t>
      </w:r>
      <w:r>
        <w:rPr>
          <w:rFonts w:ascii="Arial Narrow" w:hAnsi="Arial Narrow" w:cs="Arial"/>
          <w:szCs w:val="24"/>
        </w:rPr>
        <w:tab/>
      </w:r>
      <w:r w:rsidR="009B2691" w:rsidRPr="00A5350A">
        <w:rPr>
          <w:rFonts w:ascii="Arial Narrow" w:hAnsi="Arial Narrow" w:cs="Arial"/>
          <w:szCs w:val="24"/>
        </w:rPr>
        <w:t>(Indemnización por daño moral a personas morales)</w:t>
      </w:r>
    </w:p>
    <w:p w14:paraId="28BADB4B" w14:textId="77777777" w:rsidR="00967B6D" w:rsidRPr="00A5350A" w:rsidRDefault="00967B6D" w:rsidP="00967B6D">
      <w:pPr>
        <w:spacing w:line="240" w:lineRule="auto"/>
        <w:ind w:left="709" w:firstLine="0"/>
        <w:jc w:val="both"/>
        <w:rPr>
          <w:rFonts w:ascii="Arial Narrow" w:hAnsi="Arial Narrow" w:cs="Arial"/>
          <w:szCs w:val="24"/>
        </w:rPr>
      </w:pPr>
    </w:p>
    <w:p w14:paraId="237B8D96" w14:textId="77777777" w:rsidR="009B2691" w:rsidRPr="00A5350A" w:rsidRDefault="009B2691" w:rsidP="005E2ECC">
      <w:pPr>
        <w:spacing w:line="240" w:lineRule="auto"/>
        <w:ind w:left="907" w:firstLine="0"/>
        <w:jc w:val="both"/>
        <w:rPr>
          <w:rFonts w:ascii="Arial Narrow" w:hAnsi="Arial Narrow" w:cs="Arial"/>
          <w:szCs w:val="24"/>
        </w:rPr>
      </w:pPr>
      <w:r w:rsidRPr="00A5350A">
        <w:rPr>
          <w:rFonts w:ascii="Arial Narrow" w:hAnsi="Arial Narrow" w:cs="Arial"/>
          <w:szCs w:val="24"/>
        </w:rPr>
        <w:t xml:space="preserve">Las personas morales sólo podrán pedir indemnización por daño moral, según la afectación que haya sufrido la imagen pública o reputación de las mismas con motivo del delito. </w:t>
      </w:r>
    </w:p>
    <w:p w14:paraId="55F375F4" w14:textId="77777777" w:rsidR="00967B6D" w:rsidRDefault="00967B6D" w:rsidP="00967B6D">
      <w:pPr>
        <w:spacing w:line="240" w:lineRule="auto"/>
        <w:ind w:firstLine="0"/>
        <w:jc w:val="both"/>
        <w:rPr>
          <w:rFonts w:ascii="Arial Narrow" w:hAnsi="Arial Narrow" w:cs="Arial"/>
          <w:szCs w:val="24"/>
        </w:rPr>
      </w:pPr>
    </w:p>
    <w:p w14:paraId="7800EFE6" w14:textId="77777777" w:rsidR="00967B6D" w:rsidRPr="00A5350A" w:rsidRDefault="00967B6D" w:rsidP="00967B6D">
      <w:pPr>
        <w:spacing w:line="240" w:lineRule="auto"/>
        <w:ind w:firstLine="0"/>
        <w:jc w:val="both"/>
        <w:rPr>
          <w:rFonts w:ascii="Arial Narrow" w:hAnsi="Arial Narrow" w:cs="Arial"/>
          <w:szCs w:val="24"/>
        </w:rPr>
      </w:pPr>
    </w:p>
    <w:p w14:paraId="570037B9"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Sección Segunda</w:t>
      </w:r>
    </w:p>
    <w:p w14:paraId="3E66A713" w14:textId="77777777" w:rsidR="00967B6D" w:rsidRPr="00A5350A" w:rsidRDefault="00967B6D" w:rsidP="00A5350A">
      <w:pPr>
        <w:spacing w:line="240" w:lineRule="auto"/>
        <w:ind w:firstLine="0"/>
        <w:jc w:val="center"/>
        <w:outlineLvl w:val="0"/>
        <w:rPr>
          <w:rFonts w:ascii="Arial Narrow" w:hAnsi="Arial Narrow" w:cs="Arial"/>
          <w:b/>
          <w:szCs w:val="24"/>
        </w:rPr>
      </w:pPr>
    </w:p>
    <w:p w14:paraId="032448D7"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 xml:space="preserve"> Vías alternas y legitimados subsidiarios para la reparación del daño</w:t>
      </w:r>
    </w:p>
    <w:p w14:paraId="220B17C8" w14:textId="77777777" w:rsidR="009B2691" w:rsidRPr="00A5350A" w:rsidRDefault="009B2691" w:rsidP="00A5350A">
      <w:pPr>
        <w:spacing w:line="240" w:lineRule="auto"/>
        <w:ind w:firstLine="0"/>
        <w:jc w:val="center"/>
        <w:rPr>
          <w:rFonts w:ascii="Arial Narrow" w:hAnsi="Arial Narrow" w:cs="Arial"/>
          <w:b/>
          <w:szCs w:val="24"/>
        </w:rPr>
      </w:pPr>
    </w:p>
    <w:p w14:paraId="1E9C0590"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128 (Legitimación activa y vías alternas para pedir la reparación)</w:t>
      </w:r>
    </w:p>
    <w:p w14:paraId="628E2EBE" w14:textId="77777777" w:rsidR="00967B6D" w:rsidRPr="00A5350A" w:rsidRDefault="00967B6D" w:rsidP="00A5350A">
      <w:pPr>
        <w:spacing w:line="240" w:lineRule="auto"/>
        <w:ind w:firstLine="0"/>
        <w:jc w:val="both"/>
        <w:outlineLvl w:val="0"/>
        <w:rPr>
          <w:rFonts w:ascii="Arial Narrow" w:hAnsi="Arial Narrow" w:cs="Arial"/>
          <w:szCs w:val="24"/>
        </w:rPr>
      </w:pPr>
    </w:p>
    <w:p w14:paraId="03A4092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legitimación activa y las vías alternas para pedir la reparación se sujetarán a las pautas siguientes:</w:t>
      </w:r>
    </w:p>
    <w:p w14:paraId="47005771" w14:textId="77777777" w:rsidR="00967B6D" w:rsidRPr="00A5350A" w:rsidRDefault="00967B6D" w:rsidP="00A5350A">
      <w:pPr>
        <w:spacing w:line="240" w:lineRule="auto"/>
        <w:ind w:firstLine="0"/>
        <w:jc w:val="both"/>
        <w:rPr>
          <w:rFonts w:ascii="Arial Narrow" w:hAnsi="Arial Narrow" w:cs="Arial"/>
          <w:szCs w:val="24"/>
        </w:rPr>
      </w:pPr>
    </w:p>
    <w:p w14:paraId="732752F4" w14:textId="77777777" w:rsidR="009B2691" w:rsidRDefault="00C378AA" w:rsidP="00B3494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B34949">
        <w:rPr>
          <w:rFonts w:ascii="Arial Narrow" w:hAnsi="Arial Narrow" w:cs="Arial"/>
          <w:szCs w:val="24"/>
        </w:rPr>
        <w:tab/>
      </w:r>
      <w:r w:rsidR="009B2691" w:rsidRPr="00A5350A">
        <w:rPr>
          <w:rFonts w:ascii="Arial Narrow" w:hAnsi="Arial Narrow" w:cs="Arial"/>
          <w:szCs w:val="24"/>
        </w:rPr>
        <w:t>(Petición de la reparación del daño en la vía civil por víctimas u ofendidos)</w:t>
      </w:r>
    </w:p>
    <w:p w14:paraId="46A650BA" w14:textId="77777777" w:rsidR="00967B6D" w:rsidRPr="00A5350A" w:rsidRDefault="00967B6D" w:rsidP="00967B6D">
      <w:pPr>
        <w:spacing w:line="240" w:lineRule="auto"/>
        <w:ind w:left="426" w:firstLine="0"/>
        <w:jc w:val="both"/>
        <w:rPr>
          <w:rFonts w:ascii="Arial Narrow" w:hAnsi="Arial Narrow" w:cs="Arial"/>
          <w:szCs w:val="24"/>
        </w:rPr>
      </w:pPr>
    </w:p>
    <w:p w14:paraId="7573D399" w14:textId="77777777" w:rsidR="009B2691" w:rsidRDefault="009B2691" w:rsidP="00B34949">
      <w:pPr>
        <w:spacing w:line="240" w:lineRule="auto"/>
        <w:ind w:left="454" w:firstLine="0"/>
        <w:jc w:val="both"/>
        <w:rPr>
          <w:rFonts w:ascii="Arial Narrow" w:hAnsi="Arial Narrow" w:cs="Arial"/>
          <w:szCs w:val="24"/>
        </w:rPr>
      </w:pPr>
      <w:r w:rsidRPr="00A5350A">
        <w:rPr>
          <w:rFonts w:ascii="Arial Narrow" w:hAnsi="Arial Narrow" w:cs="Arial"/>
          <w:szCs w:val="24"/>
        </w:rPr>
        <w:t>Cuando la víctima u ofendido pida la reparación del daño en la vía civil, la pretensión resarcitoria se desincorporará de la acción penal. Lo mismo se observará respecto a los terceros que realizaron gastos para auxiliar a la víctima u ofendidos.</w:t>
      </w:r>
    </w:p>
    <w:p w14:paraId="7789813A" w14:textId="77777777" w:rsidR="00967B6D" w:rsidRPr="00A5350A" w:rsidRDefault="00967B6D" w:rsidP="00A5350A">
      <w:pPr>
        <w:spacing w:line="240" w:lineRule="auto"/>
        <w:ind w:left="709" w:firstLine="0"/>
        <w:jc w:val="both"/>
        <w:rPr>
          <w:rFonts w:ascii="Arial Narrow" w:hAnsi="Arial Narrow" w:cs="Arial"/>
          <w:szCs w:val="24"/>
        </w:rPr>
      </w:pPr>
    </w:p>
    <w:p w14:paraId="712F7698" w14:textId="77777777" w:rsidR="009B2691" w:rsidRDefault="00C378AA" w:rsidP="00B3494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B34949">
        <w:rPr>
          <w:rFonts w:ascii="Arial Narrow" w:hAnsi="Arial Narrow" w:cs="Arial"/>
          <w:szCs w:val="24"/>
        </w:rPr>
        <w:tab/>
      </w:r>
      <w:r w:rsidR="009B2691" w:rsidRPr="00A5350A">
        <w:rPr>
          <w:rFonts w:ascii="Arial Narrow" w:hAnsi="Arial Narrow" w:cs="Arial"/>
          <w:szCs w:val="24"/>
        </w:rPr>
        <w:t>(Víctimas indirectas legitimadas para pedir la reparación del daño cuando muera la víctima directa)</w:t>
      </w:r>
    </w:p>
    <w:p w14:paraId="44E58E0B" w14:textId="77777777" w:rsidR="00B34949" w:rsidRDefault="00B34949" w:rsidP="00B34949">
      <w:pPr>
        <w:spacing w:line="240" w:lineRule="auto"/>
        <w:ind w:firstLine="0"/>
        <w:jc w:val="both"/>
        <w:rPr>
          <w:rFonts w:ascii="Arial Narrow" w:hAnsi="Arial Narrow" w:cs="Arial"/>
          <w:szCs w:val="24"/>
        </w:rPr>
      </w:pPr>
    </w:p>
    <w:p w14:paraId="35871A55" w14:textId="77777777" w:rsidR="009B2691" w:rsidRDefault="009B2691" w:rsidP="00B34949">
      <w:pPr>
        <w:spacing w:line="240" w:lineRule="auto"/>
        <w:ind w:left="454" w:firstLine="0"/>
        <w:jc w:val="both"/>
        <w:rPr>
          <w:rFonts w:ascii="Arial Narrow" w:hAnsi="Arial Narrow" w:cs="Arial"/>
          <w:szCs w:val="24"/>
        </w:rPr>
      </w:pPr>
      <w:r w:rsidRPr="00A5350A">
        <w:rPr>
          <w:rFonts w:ascii="Arial Narrow" w:hAnsi="Arial Narrow" w:cs="Arial"/>
          <w:szCs w:val="24"/>
        </w:rPr>
        <w:t>Cuando la víctima muera, tendrán derecho a la reparación del daño, en orden de prelación: 1) Quienes dependían económicamente del ofendido, junto con quienes tengan derecho a alimentos conforme a la ley, concurriendo con derechos iguales, y, 2) los herederos.</w:t>
      </w:r>
    </w:p>
    <w:p w14:paraId="1B09FCA8" w14:textId="77777777" w:rsidR="00967B6D" w:rsidRPr="00A5350A" w:rsidRDefault="00967B6D" w:rsidP="00A5350A">
      <w:pPr>
        <w:spacing w:line="240" w:lineRule="auto"/>
        <w:ind w:left="709" w:firstLine="0"/>
        <w:jc w:val="both"/>
        <w:rPr>
          <w:rFonts w:ascii="Arial Narrow" w:hAnsi="Arial Narrow" w:cs="Arial"/>
          <w:szCs w:val="24"/>
          <w:lang w:eastAsia="es-MX"/>
        </w:rPr>
      </w:pPr>
    </w:p>
    <w:p w14:paraId="692E8156" w14:textId="77777777" w:rsidR="009B2691" w:rsidRDefault="00C378AA" w:rsidP="00B34949">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B34949">
        <w:rPr>
          <w:rFonts w:ascii="Arial Narrow" w:hAnsi="Arial Narrow" w:cs="Arial"/>
          <w:szCs w:val="24"/>
        </w:rPr>
        <w:tab/>
      </w:r>
      <w:r w:rsidR="009B2691" w:rsidRPr="00A5350A">
        <w:rPr>
          <w:rFonts w:ascii="Arial Narrow" w:hAnsi="Arial Narrow" w:cs="Arial"/>
          <w:szCs w:val="24"/>
        </w:rPr>
        <w:t>(Reparación del daño exigible a terceros obligados)</w:t>
      </w:r>
    </w:p>
    <w:p w14:paraId="3824A4F2" w14:textId="77777777" w:rsidR="00967B6D" w:rsidRPr="00A5350A" w:rsidRDefault="00967B6D" w:rsidP="00967B6D">
      <w:pPr>
        <w:spacing w:line="240" w:lineRule="auto"/>
        <w:ind w:left="426" w:firstLine="0"/>
        <w:jc w:val="both"/>
        <w:rPr>
          <w:rFonts w:ascii="Arial Narrow" w:hAnsi="Arial Narrow" w:cs="Arial"/>
          <w:szCs w:val="24"/>
        </w:rPr>
      </w:pPr>
    </w:p>
    <w:p w14:paraId="70D8B68C" w14:textId="77777777" w:rsidR="009B2691" w:rsidRDefault="009B2691" w:rsidP="00B34949">
      <w:pPr>
        <w:spacing w:line="240" w:lineRule="auto"/>
        <w:ind w:left="454" w:firstLine="0"/>
        <w:jc w:val="both"/>
        <w:rPr>
          <w:rFonts w:ascii="Arial Narrow" w:hAnsi="Arial Narrow" w:cs="Arial"/>
          <w:szCs w:val="24"/>
        </w:rPr>
      </w:pPr>
      <w:r w:rsidRPr="00A5350A">
        <w:rPr>
          <w:rFonts w:ascii="Arial Narrow" w:hAnsi="Arial Narrow" w:cs="Arial"/>
          <w:szCs w:val="24"/>
        </w:rPr>
        <w:t>Cuando dicha reparación se exija a terceros obligados, tendrá el carácter de responsabilidad civil, exigible por esa vía. Sin embargo, ello no impedirá para que si en el proceso penal se condena a la persona imputada a la reparación del daño, los terceros obligados también sean condenados, siempre y cuando el ministerio público, o la víctima u ofendido hayan pedido la reparación contra alguno de aquéllos, precisando los conceptos de misma, a más tardar dentro de los siguientes cinco días de que se haya dictado auto de vinculación a proceso, y para tal efecto soliciten audiencia, con cita al tercero obligado, para que tenga oportunidad de preparar su defensa, y en la audiencia del juicio o en la de individualización de penas y de reparación, pueda probar y alegar en contra, tanto respecto a su calidad,  como en cuanto al daño o su monto.</w:t>
      </w:r>
    </w:p>
    <w:p w14:paraId="44E00282" w14:textId="77777777" w:rsidR="00967B6D" w:rsidRPr="00A5350A" w:rsidRDefault="00967B6D" w:rsidP="00A5350A">
      <w:pPr>
        <w:spacing w:line="240" w:lineRule="auto"/>
        <w:ind w:left="709" w:firstLine="0"/>
        <w:jc w:val="both"/>
        <w:rPr>
          <w:rFonts w:ascii="Arial Narrow" w:hAnsi="Arial Narrow" w:cs="Arial"/>
          <w:szCs w:val="24"/>
        </w:rPr>
      </w:pPr>
    </w:p>
    <w:p w14:paraId="60CD138F" w14:textId="77777777" w:rsidR="009B2691" w:rsidRDefault="00C378AA" w:rsidP="00B34949">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B34949">
        <w:rPr>
          <w:rFonts w:ascii="Arial Narrow" w:hAnsi="Arial Narrow" w:cs="Arial"/>
          <w:szCs w:val="24"/>
        </w:rPr>
        <w:tab/>
      </w:r>
      <w:r w:rsidR="009B2691" w:rsidRPr="00A5350A">
        <w:rPr>
          <w:rFonts w:ascii="Arial Narrow" w:hAnsi="Arial Narrow" w:cs="Arial"/>
          <w:szCs w:val="24"/>
        </w:rPr>
        <w:t>(Obligación civil de reparar el daño para el inimputable que lo cause)</w:t>
      </w:r>
    </w:p>
    <w:p w14:paraId="36744917" w14:textId="77777777" w:rsidR="00967B6D" w:rsidRPr="00A5350A" w:rsidRDefault="00967B6D" w:rsidP="00967B6D">
      <w:pPr>
        <w:tabs>
          <w:tab w:val="left" w:pos="851"/>
        </w:tabs>
        <w:spacing w:line="240" w:lineRule="auto"/>
        <w:ind w:left="426" w:firstLine="0"/>
        <w:jc w:val="both"/>
        <w:rPr>
          <w:rFonts w:ascii="Arial Narrow" w:hAnsi="Arial Narrow" w:cs="Arial"/>
          <w:szCs w:val="24"/>
        </w:rPr>
      </w:pPr>
    </w:p>
    <w:p w14:paraId="2624BFAA" w14:textId="77777777" w:rsidR="009B2691" w:rsidRDefault="009B2691" w:rsidP="00B34949">
      <w:pPr>
        <w:spacing w:line="240" w:lineRule="auto"/>
        <w:ind w:left="454" w:firstLine="0"/>
        <w:jc w:val="both"/>
        <w:rPr>
          <w:rFonts w:ascii="Arial Narrow" w:hAnsi="Arial Narrow" w:cs="Arial"/>
          <w:szCs w:val="24"/>
        </w:rPr>
      </w:pPr>
      <w:r w:rsidRPr="00A5350A">
        <w:rPr>
          <w:rFonts w:ascii="Arial Narrow" w:hAnsi="Arial Narrow" w:cs="Arial"/>
          <w:szCs w:val="24"/>
        </w:rPr>
        <w:t>La reparación del daño se considerará obligación civil para el inimputable que lo cause y para los terceros obligados a su custodia. La reparación podrá pedirse por quienes resintieron directamente el daño ocasionado por el hecho realizado por el inimputable o por el titular del bien jurídico afectado.</w:t>
      </w:r>
    </w:p>
    <w:p w14:paraId="6AD99B19" w14:textId="77777777" w:rsidR="00967B6D" w:rsidRPr="00A5350A" w:rsidRDefault="00967B6D" w:rsidP="00A5350A">
      <w:pPr>
        <w:spacing w:line="240" w:lineRule="auto"/>
        <w:ind w:left="709" w:firstLine="0"/>
        <w:jc w:val="both"/>
        <w:rPr>
          <w:rFonts w:ascii="Arial Narrow" w:hAnsi="Arial Narrow" w:cs="Arial"/>
          <w:szCs w:val="24"/>
        </w:rPr>
      </w:pPr>
    </w:p>
    <w:p w14:paraId="391FECB8" w14:textId="77777777" w:rsidR="009B2691" w:rsidRDefault="00C378AA" w:rsidP="00B34949">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B34949">
        <w:rPr>
          <w:rFonts w:ascii="Arial Narrow" w:hAnsi="Arial Narrow" w:cs="Arial"/>
          <w:szCs w:val="24"/>
        </w:rPr>
        <w:tab/>
      </w:r>
      <w:r w:rsidR="009B2691" w:rsidRPr="00A5350A">
        <w:rPr>
          <w:rFonts w:ascii="Arial Narrow" w:hAnsi="Arial Narrow" w:cs="Arial"/>
          <w:szCs w:val="24"/>
        </w:rPr>
        <w:t>(Legitimados a pedir la reparación del daño, cuando la víctima no pueda pedirla)</w:t>
      </w:r>
    </w:p>
    <w:p w14:paraId="18C91235" w14:textId="77777777" w:rsidR="00967B6D" w:rsidRPr="00A5350A" w:rsidRDefault="00967B6D" w:rsidP="00967B6D">
      <w:pPr>
        <w:spacing w:line="240" w:lineRule="auto"/>
        <w:ind w:left="426" w:firstLine="0"/>
        <w:jc w:val="both"/>
        <w:rPr>
          <w:rFonts w:ascii="Arial Narrow" w:hAnsi="Arial Narrow" w:cs="Arial"/>
          <w:szCs w:val="24"/>
        </w:rPr>
      </w:pPr>
    </w:p>
    <w:p w14:paraId="74CC3A0A" w14:textId="77777777" w:rsidR="009B2691" w:rsidRDefault="009B2691" w:rsidP="00B34949">
      <w:pPr>
        <w:spacing w:line="240" w:lineRule="auto"/>
        <w:ind w:left="454" w:firstLine="0"/>
        <w:jc w:val="both"/>
        <w:rPr>
          <w:rFonts w:ascii="Arial Narrow" w:hAnsi="Arial Narrow" w:cs="Arial"/>
          <w:szCs w:val="24"/>
        </w:rPr>
      </w:pPr>
      <w:r w:rsidRPr="00A5350A">
        <w:rPr>
          <w:rFonts w:ascii="Arial Narrow" w:hAnsi="Arial Narrow" w:cs="Arial"/>
          <w:szCs w:val="24"/>
        </w:rPr>
        <w:t>En el caso en que quien resintió el daño o el titular del bien no pudiera pedir personalmente la reparación, se considerarán como legitimados a los familiares de aquéllos, en el orden de prelación que señala el Código Nacional de Procedimientos Penales respecto a los familiares de las víctimas directas.</w:t>
      </w:r>
    </w:p>
    <w:p w14:paraId="59DB9A13" w14:textId="77777777" w:rsidR="00967B6D" w:rsidRPr="00A5350A" w:rsidRDefault="00967B6D" w:rsidP="00A5350A">
      <w:pPr>
        <w:spacing w:line="240" w:lineRule="auto"/>
        <w:ind w:left="709" w:firstLine="0"/>
        <w:jc w:val="both"/>
        <w:rPr>
          <w:rFonts w:ascii="Arial Narrow" w:hAnsi="Arial Narrow" w:cs="Arial"/>
          <w:szCs w:val="24"/>
        </w:rPr>
      </w:pPr>
    </w:p>
    <w:p w14:paraId="58B2C243"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los casos de las dos fracciones anteriores, los legitimados podrán pedir la reparación en el procedimiento para inimputables si así lo permite la ley, o bien en el procedimiento penal o en la vía civil.</w:t>
      </w:r>
    </w:p>
    <w:p w14:paraId="5CD36BBD" w14:textId="77777777" w:rsidR="009B2691" w:rsidRPr="00A5350A" w:rsidRDefault="009B2691" w:rsidP="00A5350A">
      <w:pPr>
        <w:spacing w:line="240" w:lineRule="auto"/>
        <w:ind w:firstLine="0"/>
        <w:jc w:val="both"/>
        <w:rPr>
          <w:rFonts w:ascii="Arial Narrow" w:hAnsi="Arial Narrow" w:cs="Arial"/>
          <w:szCs w:val="24"/>
        </w:rPr>
      </w:pPr>
    </w:p>
    <w:p w14:paraId="35D924FA"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129 (Casos de vía civil subsidiaria)</w:t>
      </w:r>
    </w:p>
    <w:p w14:paraId="666C5333" w14:textId="77777777" w:rsidR="00967B6D" w:rsidRPr="00A5350A" w:rsidRDefault="00967B6D" w:rsidP="00A5350A">
      <w:pPr>
        <w:spacing w:line="240" w:lineRule="auto"/>
        <w:ind w:firstLine="0"/>
        <w:jc w:val="both"/>
        <w:outlineLvl w:val="0"/>
        <w:rPr>
          <w:rFonts w:ascii="Arial Narrow" w:hAnsi="Arial Narrow" w:cs="Arial"/>
          <w:szCs w:val="24"/>
        </w:rPr>
      </w:pPr>
    </w:p>
    <w:p w14:paraId="64C0B73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Si quien se considera con derecho a la reparación no la pudo obtener en virtud de </w:t>
      </w:r>
      <w:proofErr w:type="spellStart"/>
      <w:r w:rsidRPr="00A5350A">
        <w:rPr>
          <w:rFonts w:ascii="Arial Narrow" w:hAnsi="Arial Narrow" w:cs="Arial"/>
          <w:szCs w:val="24"/>
        </w:rPr>
        <w:t>inejercicio</w:t>
      </w:r>
      <w:proofErr w:type="spellEnd"/>
      <w:r w:rsidRPr="00A5350A">
        <w:rPr>
          <w:rFonts w:ascii="Arial Narrow" w:hAnsi="Arial Narrow" w:cs="Arial"/>
          <w:szCs w:val="24"/>
        </w:rPr>
        <w:t xml:space="preserve"> de la acción penal, sobreseimiento, sentencia absolutoria, o porque no se condenó a la reparación en el proceso penal o en el de inimputables, y salvo cuando en sentencia se declare que no hubo daño que reparar, o el mismo ya fue reparado, podrá solicitar la reparación en la vía civil, siempre y cuando ejercite su acción contra la persona imputada o sentenciada, y/o terceros obligados a la reparación, dentro del plazo de un año, contado a partir del día siguiente en que quedó firme la determinación de </w:t>
      </w:r>
      <w:proofErr w:type="spellStart"/>
      <w:r w:rsidRPr="00A5350A">
        <w:rPr>
          <w:rFonts w:ascii="Arial Narrow" w:hAnsi="Arial Narrow" w:cs="Arial"/>
          <w:szCs w:val="24"/>
        </w:rPr>
        <w:t>inejercicio</w:t>
      </w:r>
      <w:proofErr w:type="spellEnd"/>
      <w:r w:rsidRPr="00A5350A">
        <w:rPr>
          <w:rFonts w:ascii="Arial Narrow" w:hAnsi="Arial Narrow" w:cs="Arial"/>
          <w:szCs w:val="24"/>
        </w:rPr>
        <w:t xml:space="preserve"> de la acción penal, o el sobreseimiento o la sentencia absolutoria, o en la que no se condenó a la reparación que se le notifique personalmente. El año equivaldrá a trescientos sesenta y cinco días naturales.</w:t>
      </w:r>
    </w:p>
    <w:p w14:paraId="5040FA0A" w14:textId="77777777" w:rsidR="00967B6D" w:rsidRPr="00A5350A" w:rsidRDefault="00967B6D" w:rsidP="00A5350A">
      <w:pPr>
        <w:spacing w:line="240" w:lineRule="auto"/>
        <w:ind w:firstLine="0"/>
        <w:jc w:val="both"/>
        <w:rPr>
          <w:rFonts w:ascii="Arial Narrow" w:hAnsi="Arial Narrow" w:cs="Arial"/>
          <w:szCs w:val="24"/>
        </w:rPr>
      </w:pPr>
    </w:p>
    <w:p w14:paraId="67C53BA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Sólo para los efectos del párrafo anterior, se entenderá que quedó firme la determinación o resolución de que se trate, cuando respecto de ella ya no quepa ningún recurso, ni el juicio de amparo.</w:t>
      </w:r>
    </w:p>
    <w:p w14:paraId="148E76B3" w14:textId="77777777" w:rsidR="009B2691" w:rsidRPr="00A5350A" w:rsidRDefault="009B2691" w:rsidP="00A5350A">
      <w:pPr>
        <w:spacing w:line="240" w:lineRule="auto"/>
        <w:ind w:firstLine="0"/>
        <w:jc w:val="both"/>
        <w:rPr>
          <w:rFonts w:ascii="Arial Narrow" w:hAnsi="Arial Narrow" w:cs="Arial"/>
          <w:szCs w:val="24"/>
        </w:rPr>
      </w:pPr>
    </w:p>
    <w:p w14:paraId="386C5C43"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130 (Legitimación activa y pasiva a la reparación)</w:t>
      </w:r>
    </w:p>
    <w:p w14:paraId="301C48C3" w14:textId="77777777" w:rsidR="00967B6D" w:rsidRPr="00A5350A" w:rsidRDefault="00967B6D" w:rsidP="00A5350A">
      <w:pPr>
        <w:spacing w:line="240" w:lineRule="auto"/>
        <w:ind w:firstLine="0"/>
        <w:jc w:val="both"/>
        <w:outlineLvl w:val="0"/>
        <w:rPr>
          <w:rFonts w:ascii="Arial Narrow" w:hAnsi="Arial Narrow" w:cs="Arial"/>
          <w:szCs w:val="24"/>
        </w:rPr>
      </w:pPr>
    </w:p>
    <w:p w14:paraId="4820333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Tendrán derecho a la reparación del daño, las víctimas u ofendidos. Se consideran como tales, a los sujetos señalados en el Código Nacional de Procedimientos Penales. </w:t>
      </w:r>
    </w:p>
    <w:p w14:paraId="165883D1" w14:textId="77777777" w:rsidR="00967B6D" w:rsidRPr="00A5350A" w:rsidRDefault="00967B6D" w:rsidP="00A5350A">
      <w:pPr>
        <w:spacing w:line="240" w:lineRule="auto"/>
        <w:ind w:firstLine="0"/>
        <w:jc w:val="both"/>
        <w:rPr>
          <w:rFonts w:ascii="Arial Narrow" w:hAnsi="Arial Narrow" w:cs="Arial"/>
          <w:szCs w:val="24"/>
        </w:rPr>
      </w:pPr>
    </w:p>
    <w:p w14:paraId="5CC5B86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los casos de violencia familiar, o contra las mujeres o menores de quince años, también tendrán derecho a la reparación del daño moral o del resarcimiento de los gastos por tratamiento o terapias psicológicas o psiquiátricas, como víctimas indirectas, las personas que convivían con la víctima cuando se cometió el delito.</w:t>
      </w:r>
    </w:p>
    <w:p w14:paraId="2840FCB9" w14:textId="77777777" w:rsidR="00967B6D" w:rsidRPr="00A5350A" w:rsidRDefault="00967B6D" w:rsidP="00A5350A">
      <w:pPr>
        <w:spacing w:line="240" w:lineRule="auto"/>
        <w:ind w:firstLine="0"/>
        <w:jc w:val="both"/>
        <w:rPr>
          <w:rFonts w:ascii="Arial Narrow" w:hAnsi="Arial Narrow" w:cs="Arial"/>
          <w:szCs w:val="24"/>
        </w:rPr>
      </w:pPr>
    </w:p>
    <w:p w14:paraId="602C17D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Quienes eroguen gastos para auxiliar a la víctima o al ofendido, tendrán derecho a que se les resarzan por los obligados a la reparación.</w:t>
      </w:r>
    </w:p>
    <w:p w14:paraId="169BED73" w14:textId="77777777" w:rsidR="00967B6D" w:rsidRPr="00A5350A" w:rsidRDefault="00967B6D" w:rsidP="00A5350A">
      <w:pPr>
        <w:spacing w:line="240" w:lineRule="auto"/>
        <w:ind w:firstLine="0"/>
        <w:jc w:val="both"/>
        <w:rPr>
          <w:rFonts w:ascii="Arial Narrow" w:hAnsi="Arial Narrow" w:cs="Arial"/>
          <w:szCs w:val="24"/>
        </w:rPr>
      </w:pPr>
    </w:p>
    <w:p w14:paraId="76F113C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personas que cometieron el delito o participaron en su comisión, así como los terceros obligados, serán responsables en forma solidaria de reparar el daño causado.</w:t>
      </w:r>
    </w:p>
    <w:p w14:paraId="1991235F" w14:textId="77777777" w:rsidR="00967B6D" w:rsidRPr="00A5350A" w:rsidRDefault="00967B6D" w:rsidP="00A5350A">
      <w:pPr>
        <w:spacing w:line="240" w:lineRule="auto"/>
        <w:ind w:firstLine="0"/>
        <w:jc w:val="both"/>
        <w:rPr>
          <w:rFonts w:ascii="Arial Narrow" w:hAnsi="Arial Narrow" w:cs="Arial"/>
          <w:szCs w:val="24"/>
        </w:rPr>
      </w:pPr>
    </w:p>
    <w:p w14:paraId="7006B81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pago que haga uno de ellos beneficia a los demás, sin perjuicio del derecho a repetir contra ellos lo que aquél pagó, ejercitando la acción correspondiente en la vía civil.</w:t>
      </w:r>
    </w:p>
    <w:p w14:paraId="4CD06C18" w14:textId="77777777" w:rsidR="00967B6D" w:rsidRPr="00A5350A" w:rsidRDefault="00967B6D" w:rsidP="00A5350A">
      <w:pPr>
        <w:spacing w:line="240" w:lineRule="auto"/>
        <w:ind w:firstLine="0"/>
        <w:jc w:val="both"/>
        <w:rPr>
          <w:rFonts w:ascii="Arial Narrow" w:hAnsi="Arial Narrow" w:cs="Arial"/>
          <w:szCs w:val="24"/>
        </w:rPr>
      </w:pPr>
    </w:p>
    <w:p w14:paraId="72CFC1BD"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reparación del daño, con inclusión de la indemnización por daño moral, se podrá exigir individual o conjuntamente a las personas imputadas o sentenciadas y a los terceros obligados. Quien pague el daño causado con otro, podrá repetir contra éste la parte proporcional que aquél pagó, ejercitando la acción correspondiente en la vía civil.</w:t>
      </w:r>
    </w:p>
    <w:p w14:paraId="27485484" w14:textId="77777777" w:rsidR="009B2691" w:rsidRPr="00A5350A" w:rsidRDefault="009B2691" w:rsidP="00A5350A">
      <w:pPr>
        <w:spacing w:line="240" w:lineRule="auto"/>
        <w:ind w:firstLine="0"/>
        <w:jc w:val="both"/>
        <w:rPr>
          <w:rFonts w:ascii="Arial Narrow" w:hAnsi="Arial Narrow" w:cs="Arial"/>
          <w:szCs w:val="24"/>
        </w:rPr>
      </w:pPr>
    </w:p>
    <w:p w14:paraId="1CDF1250"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131 (Delimitación de terceros obligados a la reparación)</w:t>
      </w:r>
    </w:p>
    <w:p w14:paraId="34CE500B" w14:textId="77777777" w:rsidR="00967B6D" w:rsidRPr="00A5350A" w:rsidRDefault="00967B6D" w:rsidP="00A5350A">
      <w:pPr>
        <w:spacing w:line="240" w:lineRule="auto"/>
        <w:ind w:firstLine="0"/>
        <w:jc w:val="both"/>
        <w:outlineLvl w:val="0"/>
        <w:rPr>
          <w:rFonts w:ascii="Arial Narrow" w:hAnsi="Arial Narrow" w:cs="Arial"/>
          <w:szCs w:val="24"/>
        </w:rPr>
      </w:pPr>
    </w:p>
    <w:p w14:paraId="69E18CB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Son terceros obligados a la reparación del daño: </w:t>
      </w:r>
    </w:p>
    <w:p w14:paraId="0CDF1BD9" w14:textId="77777777" w:rsidR="00967B6D" w:rsidRPr="00A5350A" w:rsidRDefault="00967B6D" w:rsidP="00A5350A">
      <w:pPr>
        <w:spacing w:line="240" w:lineRule="auto"/>
        <w:ind w:firstLine="0"/>
        <w:jc w:val="both"/>
        <w:rPr>
          <w:rFonts w:ascii="Arial Narrow" w:hAnsi="Arial Narrow" w:cs="Arial"/>
          <w:szCs w:val="24"/>
        </w:rPr>
      </w:pPr>
    </w:p>
    <w:p w14:paraId="663C1A7D" w14:textId="77777777" w:rsidR="009B2691" w:rsidRDefault="00C378AA" w:rsidP="00B3494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B34949">
        <w:rPr>
          <w:rFonts w:ascii="Arial Narrow" w:hAnsi="Arial Narrow" w:cs="Arial"/>
          <w:szCs w:val="24"/>
        </w:rPr>
        <w:tab/>
      </w:r>
      <w:r w:rsidR="009B2691" w:rsidRPr="00A5350A">
        <w:rPr>
          <w:rFonts w:ascii="Arial Narrow" w:hAnsi="Arial Narrow" w:cs="Arial"/>
          <w:szCs w:val="24"/>
        </w:rPr>
        <w:t xml:space="preserve">(Ascendientes, tutores o custodios). </w:t>
      </w:r>
    </w:p>
    <w:p w14:paraId="2AD11244" w14:textId="77777777" w:rsidR="00967B6D" w:rsidRPr="00A5350A" w:rsidRDefault="00967B6D" w:rsidP="00967B6D">
      <w:pPr>
        <w:spacing w:line="240" w:lineRule="auto"/>
        <w:ind w:left="426" w:firstLine="0"/>
        <w:jc w:val="both"/>
        <w:rPr>
          <w:rFonts w:ascii="Arial Narrow" w:hAnsi="Arial Narrow" w:cs="Arial"/>
          <w:szCs w:val="24"/>
        </w:rPr>
      </w:pPr>
    </w:p>
    <w:p w14:paraId="31B680EA" w14:textId="77777777" w:rsidR="009B2691" w:rsidRDefault="009B2691" w:rsidP="00B34949">
      <w:pPr>
        <w:spacing w:line="240" w:lineRule="auto"/>
        <w:ind w:left="454" w:firstLine="0"/>
        <w:jc w:val="both"/>
        <w:rPr>
          <w:rFonts w:ascii="Arial Narrow" w:hAnsi="Arial Narrow" w:cs="Arial"/>
          <w:szCs w:val="24"/>
        </w:rPr>
      </w:pPr>
      <w:r w:rsidRPr="00A5350A">
        <w:rPr>
          <w:rFonts w:ascii="Arial Narrow" w:hAnsi="Arial Narrow" w:cs="Arial"/>
          <w:szCs w:val="24"/>
        </w:rPr>
        <w:t>Los ascendientes consanguíneos, tutores o custodios, por los hechos que se tipifiquen como delitos, en los que intervengan menores de dieciocho años o incapacitados sujetos a su potestad, tutela o guarda. Si sólo fueron menores quienes intervinieron en el hecho, a los ascendientes consanguíneos, tutores o custodios mencionados se les podrá exigir la reparación en el procedimiento para menores, o en la vía civil.</w:t>
      </w:r>
    </w:p>
    <w:p w14:paraId="417C4C0D" w14:textId="77777777" w:rsidR="00967B6D" w:rsidRPr="00A5350A" w:rsidRDefault="00967B6D" w:rsidP="00A5350A">
      <w:pPr>
        <w:spacing w:line="240" w:lineRule="auto"/>
        <w:ind w:left="709" w:firstLine="0"/>
        <w:jc w:val="both"/>
        <w:rPr>
          <w:rFonts w:ascii="Arial Narrow" w:hAnsi="Arial Narrow" w:cs="Arial"/>
          <w:szCs w:val="24"/>
        </w:rPr>
      </w:pPr>
    </w:p>
    <w:p w14:paraId="587E6DA8" w14:textId="77777777" w:rsidR="009B2691" w:rsidRDefault="00C378AA" w:rsidP="00B3494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B34949">
        <w:rPr>
          <w:rFonts w:ascii="Arial Narrow" w:hAnsi="Arial Narrow" w:cs="Arial"/>
          <w:szCs w:val="24"/>
        </w:rPr>
        <w:tab/>
      </w:r>
      <w:r w:rsidR="009B2691" w:rsidRPr="00A5350A">
        <w:rPr>
          <w:rFonts w:ascii="Arial Narrow" w:hAnsi="Arial Narrow" w:cs="Arial"/>
          <w:szCs w:val="24"/>
        </w:rPr>
        <w:t xml:space="preserve">(Dueños de negociaciones) </w:t>
      </w:r>
    </w:p>
    <w:p w14:paraId="0541A532" w14:textId="77777777" w:rsidR="00967B6D" w:rsidRPr="00A5350A" w:rsidRDefault="00967B6D" w:rsidP="00967B6D">
      <w:pPr>
        <w:spacing w:line="240" w:lineRule="auto"/>
        <w:ind w:left="426" w:firstLine="0"/>
        <w:jc w:val="both"/>
        <w:rPr>
          <w:rFonts w:ascii="Arial Narrow" w:hAnsi="Arial Narrow" w:cs="Arial"/>
          <w:szCs w:val="24"/>
        </w:rPr>
      </w:pPr>
    </w:p>
    <w:p w14:paraId="426B1680" w14:textId="77777777" w:rsidR="009B2691" w:rsidRDefault="009B2691" w:rsidP="00B34949">
      <w:pPr>
        <w:spacing w:line="240" w:lineRule="auto"/>
        <w:ind w:left="454" w:firstLine="0"/>
        <w:jc w:val="both"/>
        <w:rPr>
          <w:rFonts w:ascii="Arial Narrow" w:hAnsi="Arial Narrow" w:cs="Arial"/>
          <w:szCs w:val="24"/>
        </w:rPr>
      </w:pPr>
      <w:r w:rsidRPr="00A5350A">
        <w:rPr>
          <w:rFonts w:ascii="Arial Narrow" w:hAnsi="Arial Narrow" w:cs="Arial"/>
          <w:szCs w:val="24"/>
        </w:rPr>
        <w:t>Los dueños de negociaciones, las empresas o establecimientos civiles y mercantiles de cualquier clase, por los delitos que cometan culposamente sus aprendices, jornaleros, obreros, empleados o artesanos, con motivo o en el desempeño de su trabajo.</w:t>
      </w:r>
    </w:p>
    <w:p w14:paraId="214B1434" w14:textId="77777777" w:rsidR="00967B6D" w:rsidRPr="00A5350A" w:rsidRDefault="00967B6D" w:rsidP="00A5350A">
      <w:pPr>
        <w:spacing w:line="240" w:lineRule="auto"/>
        <w:ind w:left="709" w:firstLine="0"/>
        <w:jc w:val="both"/>
        <w:rPr>
          <w:rFonts w:ascii="Arial Narrow" w:hAnsi="Arial Narrow" w:cs="Arial"/>
          <w:szCs w:val="24"/>
        </w:rPr>
      </w:pPr>
    </w:p>
    <w:p w14:paraId="5852D15A" w14:textId="77777777" w:rsidR="009B2691" w:rsidRDefault="00C378AA" w:rsidP="00B34949">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B34949">
        <w:rPr>
          <w:rFonts w:ascii="Arial Narrow" w:hAnsi="Arial Narrow" w:cs="Arial"/>
          <w:szCs w:val="24"/>
        </w:rPr>
        <w:tab/>
      </w:r>
      <w:r w:rsidR="009B2691" w:rsidRPr="00A5350A">
        <w:rPr>
          <w:rFonts w:ascii="Arial Narrow" w:hAnsi="Arial Narrow" w:cs="Arial"/>
          <w:szCs w:val="24"/>
        </w:rPr>
        <w:t>(Agrupaciones y personas morales)</w:t>
      </w:r>
    </w:p>
    <w:p w14:paraId="7C3647F4" w14:textId="77777777" w:rsidR="00967B6D" w:rsidRPr="00A5350A" w:rsidRDefault="00967B6D" w:rsidP="00967B6D">
      <w:pPr>
        <w:spacing w:line="240" w:lineRule="auto"/>
        <w:ind w:left="426" w:firstLine="0"/>
        <w:jc w:val="both"/>
        <w:rPr>
          <w:rFonts w:ascii="Arial Narrow" w:hAnsi="Arial Narrow" w:cs="Arial"/>
          <w:szCs w:val="24"/>
        </w:rPr>
      </w:pPr>
    </w:p>
    <w:p w14:paraId="497348D0" w14:textId="77777777" w:rsidR="009B2691" w:rsidRDefault="009B2691" w:rsidP="00B34949">
      <w:pPr>
        <w:spacing w:line="240" w:lineRule="auto"/>
        <w:ind w:left="454" w:firstLine="0"/>
        <w:jc w:val="both"/>
        <w:rPr>
          <w:rFonts w:ascii="Arial Narrow" w:hAnsi="Arial Narrow" w:cs="Arial"/>
          <w:szCs w:val="24"/>
        </w:rPr>
      </w:pPr>
      <w:r w:rsidRPr="00A5350A">
        <w:rPr>
          <w:rFonts w:ascii="Arial Narrow" w:hAnsi="Arial Narrow" w:cs="Arial"/>
          <w:szCs w:val="24"/>
        </w:rPr>
        <w:t>Las agrupaciones, personas morales de hecho o de derecho, o las que se ostenten como tales, por los delitos de sus socios, agentes, directivos y en general por quienes estén legalmente vinculados con aquéllas, o actúen en su nombre o representación. Se exceptúa de esta regla a la sociedad conyugal, en tanto cada cónyuge responderá con sus bienes propios y sólo para reparar el daño que él causó.</w:t>
      </w:r>
    </w:p>
    <w:p w14:paraId="66BD2010" w14:textId="77777777" w:rsidR="00967B6D" w:rsidRPr="00A5350A" w:rsidRDefault="00967B6D" w:rsidP="00A5350A">
      <w:pPr>
        <w:spacing w:line="240" w:lineRule="auto"/>
        <w:ind w:left="709" w:firstLine="0"/>
        <w:jc w:val="both"/>
        <w:rPr>
          <w:rFonts w:ascii="Arial Narrow" w:hAnsi="Arial Narrow" w:cs="Arial"/>
          <w:szCs w:val="24"/>
        </w:rPr>
      </w:pPr>
    </w:p>
    <w:p w14:paraId="0083F11D" w14:textId="77777777" w:rsidR="009B2691" w:rsidRDefault="00C378AA" w:rsidP="00B34949">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B34949">
        <w:rPr>
          <w:rFonts w:ascii="Arial Narrow" w:hAnsi="Arial Narrow" w:cs="Arial"/>
          <w:szCs w:val="24"/>
        </w:rPr>
        <w:tab/>
      </w:r>
      <w:r w:rsidR="009B2691" w:rsidRPr="00A5350A">
        <w:rPr>
          <w:rFonts w:ascii="Arial Narrow" w:hAnsi="Arial Narrow" w:cs="Arial"/>
          <w:szCs w:val="24"/>
        </w:rPr>
        <w:t>(Compañías de seguros y afianzadoras)</w:t>
      </w:r>
    </w:p>
    <w:p w14:paraId="60C59D35" w14:textId="77777777" w:rsidR="00967B6D" w:rsidRPr="00A5350A" w:rsidRDefault="00967B6D" w:rsidP="00967B6D">
      <w:pPr>
        <w:tabs>
          <w:tab w:val="left" w:pos="851"/>
        </w:tabs>
        <w:spacing w:line="240" w:lineRule="auto"/>
        <w:ind w:left="426" w:firstLine="0"/>
        <w:jc w:val="both"/>
        <w:rPr>
          <w:rFonts w:ascii="Arial Narrow" w:hAnsi="Arial Narrow" w:cs="Arial"/>
          <w:szCs w:val="24"/>
        </w:rPr>
      </w:pPr>
    </w:p>
    <w:p w14:paraId="182CD286" w14:textId="77777777" w:rsidR="009B2691" w:rsidRDefault="009B2691" w:rsidP="00B34949">
      <w:pPr>
        <w:spacing w:line="240" w:lineRule="auto"/>
        <w:ind w:left="454" w:firstLine="0"/>
        <w:jc w:val="both"/>
        <w:rPr>
          <w:rFonts w:ascii="Arial Narrow" w:hAnsi="Arial Narrow" w:cs="Arial"/>
          <w:szCs w:val="24"/>
        </w:rPr>
      </w:pPr>
      <w:r w:rsidRPr="00A5350A">
        <w:rPr>
          <w:rFonts w:ascii="Arial Narrow" w:hAnsi="Arial Narrow" w:cs="Arial"/>
          <w:szCs w:val="24"/>
        </w:rPr>
        <w:t>Las compañías de seguros y afianzadoras, por el daño que con motivo de delito culposo causen sus asegurados o fiados, según los conceptos de la póliza del seguro o fianza a su favor.</w:t>
      </w:r>
    </w:p>
    <w:p w14:paraId="0A951C93" w14:textId="77777777" w:rsidR="00967B6D" w:rsidRPr="00A5350A" w:rsidRDefault="00967B6D" w:rsidP="00A5350A">
      <w:pPr>
        <w:spacing w:line="240" w:lineRule="auto"/>
        <w:ind w:left="709" w:firstLine="0"/>
        <w:jc w:val="both"/>
        <w:rPr>
          <w:rFonts w:ascii="Arial Narrow" w:hAnsi="Arial Narrow" w:cs="Arial"/>
          <w:szCs w:val="24"/>
        </w:rPr>
      </w:pPr>
    </w:p>
    <w:p w14:paraId="1575E83B" w14:textId="77777777" w:rsidR="009B2691" w:rsidRDefault="00C378AA" w:rsidP="00B34949">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B34949">
        <w:rPr>
          <w:rFonts w:ascii="Arial Narrow" w:hAnsi="Arial Narrow" w:cs="Arial"/>
          <w:szCs w:val="24"/>
        </w:rPr>
        <w:tab/>
      </w:r>
      <w:r w:rsidR="009B2691" w:rsidRPr="00A5350A">
        <w:rPr>
          <w:rFonts w:ascii="Arial Narrow" w:hAnsi="Arial Narrow" w:cs="Arial"/>
          <w:szCs w:val="24"/>
        </w:rPr>
        <w:t>(Dueños de mecanismos o sustancias peligrosas)</w:t>
      </w:r>
    </w:p>
    <w:p w14:paraId="675AD515" w14:textId="77777777" w:rsidR="00967B6D" w:rsidRPr="00A5350A" w:rsidRDefault="00967B6D" w:rsidP="00967B6D">
      <w:pPr>
        <w:spacing w:line="240" w:lineRule="auto"/>
        <w:jc w:val="both"/>
        <w:rPr>
          <w:rFonts w:ascii="Arial Narrow" w:hAnsi="Arial Narrow" w:cs="Arial"/>
          <w:szCs w:val="24"/>
        </w:rPr>
      </w:pPr>
    </w:p>
    <w:p w14:paraId="22AD6291" w14:textId="77777777" w:rsidR="009B2691" w:rsidRDefault="009B2691" w:rsidP="00B34949">
      <w:pPr>
        <w:spacing w:line="240" w:lineRule="auto"/>
        <w:ind w:left="454" w:firstLine="0"/>
        <w:jc w:val="both"/>
        <w:rPr>
          <w:rFonts w:ascii="Arial Narrow" w:hAnsi="Arial Narrow" w:cs="Arial"/>
          <w:szCs w:val="24"/>
        </w:rPr>
      </w:pPr>
      <w:r w:rsidRPr="00A5350A">
        <w:rPr>
          <w:rFonts w:ascii="Arial Narrow" w:hAnsi="Arial Narrow" w:cs="Arial"/>
          <w:szCs w:val="24"/>
        </w:rPr>
        <w:t>Los dueños de mecanismos, instrumentos, aparatos, vehículos o sustancias peligrosas, con inclusión de los de cualquier vehículo automotor, por los delitos que, con motivo de su uso, cometan culposamente las personas que los manejen o tengan a su cargo, siempre y cuando el uso lo confieran voluntariamente. Exceptuándose los casos de contratos de compraventa en abonos o con reserva de dominio.</w:t>
      </w:r>
    </w:p>
    <w:p w14:paraId="70AB29A4" w14:textId="77777777" w:rsidR="00967B6D" w:rsidRPr="00A5350A" w:rsidRDefault="00967B6D" w:rsidP="00A5350A">
      <w:pPr>
        <w:spacing w:line="240" w:lineRule="auto"/>
        <w:ind w:left="709" w:firstLine="0"/>
        <w:jc w:val="both"/>
        <w:rPr>
          <w:rFonts w:ascii="Arial Narrow" w:hAnsi="Arial Narrow" w:cs="Arial"/>
          <w:szCs w:val="24"/>
        </w:rPr>
      </w:pPr>
    </w:p>
    <w:p w14:paraId="71697807" w14:textId="77777777" w:rsidR="009B2691" w:rsidRDefault="00C378AA" w:rsidP="00B34949">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B34949">
        <w:rPr>
          <w:rFonts w:ascii="Arial Narrow" w:hAnsi="Arial Narrow" w:cs="Arial"/>
          <w:szCs w:val="24"/>
        </w:rPr>
        <w:tab/>
      </w:r>
      <w:r w:rsidR="009B2691" w:rsidRPr="00A5350A">
        <w:rPr>
          <w:rFonts w:ascii="Arial Narrow" w:hAnsi="Arial Narrow" w:cs="Arial"/>
          <w:szCs w:val="24"/>
        </w:rPr>
        <w:t>(Estado, municipios o empresas de participación estatal o municipal en delitos culposos)</w:t>
      </w:r>
    </w:p>
    <w:p w14:paraId="762EA3B1" w14:textId="77777777" w:rsidR="00967B6D" w:rsidRPr="00A5350A" w:rsidRDefault="00967B6D" w:rsidP="00967B6D">
      <w:pPr>
        <w:tabs>
          <w:tab w:val="left" w:pos="851"/>
        </w:tabs>
        <w:spacing w:line="240" w:lineRule="auto"/>
        <w:jc w:val="both"/>
        <w:rPr>
          <w:rFonts w:ascii="Arial Narrow" w:hAnsi="Arial Narrow" w:cs="Arial"/>
          <w:szCs w:val="24"/>
        </w:rPr>
      </w:pPr>
    </w:p>
    <w:p w14:paraId="764AC6F1" w14:textId="77777777" w:rsidR="009B2691" w:rsidRDefault="009B2691" w:rsidP="00B34949">
      <w:pPr>
        <w:spacing w:line="240" w:lineRule="auto"/>
        <w:ind w:left="454" w:firstLine="0"/>
        <w:jc w:val="both"/>
        <w:rPr>
          <w:rFonts w:ascii="Arial Narrow" w:hAnsi="Arial Narrow" w:cs="Arial"/>
          <w:szCs w:val="24"/>
        </w:rPr>
      </w:pPr>
      <w:r w:rsidRPr="00A5350A">
        <w:rPr>
          <w:rFonts w:ascii="Arial Narrow" w:hAnsi="Arial Narrow" w:cs="Arial"/>
          <w:szCs w:val="24"/>
        </w:rPr>
        <w:t>El Estado y los municipios, sus órganos desconcentrados y descentralizados, empresas de participación estatal o municipal, organizaciones y sociedades asimiladas a estas, u organismos autónomos, por los delitos culposos que cometan sus funcionarios o empleados, en ejercicio de sus funciones o con motivo de éstas.</w:t>
      </w:r>
    </w:p>
    <w:p w14:paraId="2DBEFF51" w14:textId="77777777" w:rsidR="00967B6D" w:rsidRPr="00A5350A" w:rsidRDefault="00967B6D" w:rsidP="00A5350A">
      <w:pPr>
        <w:spacing w:line="240" w:lineRule="auto"/>
        <w:ind w:left="709" w:firstLine="0"/>
        <w:jc w:val="both"/>
        <w:rPr>
          <w:rFonts w:ascii="Arial Narrow" w:hAnsi="Arial Narrow" w:cs="Arial"/>
          <w:szCs w:val="24"/>
        </w:rPr>
      </w:pPr>
    </w:p>
    <w:p w14:paraId="13559255" w14:textId="77777777" w:rsidR="009B2691" w:rsidRDefault="00C378AA" w:rsidP="00B34949">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B34949">
        <w:rPr>
          <w:rFonts w:ascii="Arial Narrow" w:hAnsi="Arial Narrow" w:cs="Arial"/>
          <w:szCs w:val="24"/>
        </w:rPr>
        <w:tab/>
      </w:r>
      <w:r w:rsidR="009B2691" w:rsidRPr="00A5350A">
        <w:rPr>
          <w:rFonts w:ascii="Arial Narrow" w:hAnsi="Arial Narrow" w:cs="Arial"/>
          <w:szCs w:val="24"/>
        </w:rPr>
        <w:t>(Estado, municipios y organismos autónomos, en ciertos delitos dolosos)</w:t>
      </w:r>
    </w:p>
    <w:p w14:paraId="54DB7A6E" w14:textId="77777777" w:rsidR="00967B6D" w:rsidRPr="00A5350A" w:rsidRDefault="00967B6D" w:rsidP="00967B6D">
      <w:pPr>
        <w:tabs>
          <w:tab w:val="left" w:pos="851"/>
        </w:tabs>
        <w:spacing w:line="240" w:lineRule="auto"/>
        <w:ind w:left="426" w:firstLine="0"/>
        <w:jc w:val="both"/>
        <w:rPr>
          <w:rFonts w:ascii="Arial Narrow" w:hAnsi="Arial Narrow" w:cs="Arial"/>
          <w:szCs w:val="24"/>
        </w:rPr>
      </w:pPr>
    </w:p>
    <w:p w14:paraId="02F4A69B" w14:textId="77777777" w:rsidR="009B2691" w:rsidRPr="00A5350A" w:rsidRDefault="009B2691" w:rsidP="00B34949">
      <w:pPr>
        <w:spacing w:line="240" w:lineRule="auto"/>
        <w:ind w:left="454" w:firstLine="0"/>
        <w:jc w:val="both"/>
        <w:rPr>
          <w:rFonts w:ascii="Arial Narrow" w:hAnsi="Arial Narrow" w:cs="Arial"/>
          <w:szCs w:val="24"/>
        </w:rPr>
      </w:pPr>
      <w:r w:rsidRPr="00A5350A">
        <w:rPr>
          <w:rFonts w:ascii="Arial Narrow" w:hAnsi="Arial Narrow" w:cs="Arial"/>
          <w:szCs w:val="24"/>
        </w:rPr>
        <w:t>El Estado, los municipios y organismos autónomos, por los delitos dolosos que cometan sus funcionarios o empleados, en ejercicio de sus funciones o con motivo de éstas, o aprovechándose de la calidad del cargo como situación de hecho, cuando se trate de delitos contra la vida, la libertad, la salud, el desarrollo de la personalidad o la seguridad pública de las personas.</w:t>
      </w:r>
    </w:p>
    <w:p w14:paraId="7EA83736" w14:textId="77777777" w:rsidR="009B2691" w:rsidRPr="00A5350A" w:rsidRDefault="009B2691" w:rsidP="00A5350A">
      <w:pPr>
        <w:spacing w:line="240" w:lineRule="auto"/>
        <w:ind w:firstLine="0"/>
        <w:jc w:val="both"/>
        <w:rPr>
          <w:rFonts w:ascii="Arial Narrow" w:hAnsi="Arial Narrow" w:cs="Arial"/>
          <w:szCs w:val="24"/>
        </w:rPr>
      </w:pPr>
    </w:p>
    <w:p w14:paraId="165B0796"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 xml:space="preserve">Artículo 132 (Convenio y renuncia a la reparación) </w:t>
      </w:r>
    </w:p>
    <w:p w14:paraId="3D3EBE5D" w14:textId="77777777" w:rsidR="00967B6D" w:rsidRDefault="00967B6D" w:rsidP="00A5350A">
      <w:pPr>
        <w:spacing w:line="240" w:lineRule="auto"/>
        <w:ind w:firstLine="0"/>
        <w:jc w:val="both"/>
        <w:rPr>
          <w:rFonts w:ascii="Arial Narrow" w:hAnsi="Arial Narrow" w:cs="Arial"/>
          <w:szCs w:val="24"/>
        </w:rPr>
      </w:pPr>
    </w:p>
    <w:p w14:paraId="2B19CA7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imputado, el tercero legalmente obligado, o ambos, podrán convenir sobre la reparación del daño y su monto, con quien tenga derecho a ella, pero éste no podrá ceder sus derechos a un tercero, salvo cuando se trate de compañía de seguros o afianzadora, con las limitaciones señaladas en este código.</w:t>
      </w:r>
    </w:p>
    <w:p w14:paraId="1778A7B9" w14:textId="77777777" w:rsidR="00967B6D" w:rsidRPr="00A5350A" w:rsidRDefault="00967B6D" w:rsidP="00A5350A">
      <w:pPr>
        <w:spacing w:line="240" w:lineRule="auto"/>
        <w:ind w:firstLine="0"/>
        <w:jc w:val="both"/>
        <w:rPr>
          <w:rFonts w:ascii="Arial Narrow" w:hAnsi="Arial Narrow" w:cs="Arial"/>
          <w:szCs w:val="24"/>
        </w:rPr>
      </w:pPr>
    </w:p>
    <w:p w14:paraId="0AC7270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Quién tenga derecho a la reparación podrá renunciar en forma expresa a su importe, aun después de que se dicte sentencia en la que se condene a ella, pero en este caso, si ya se fijó cantidad líquida, el condenado quedará obligado a pagar una quinta parte de la misma, al Fondo para el Mejoramiento de la Administración de Justicia.</w:t>
      </w:r>
    </w:p>
    <w:p w14:paraId="1531ABBD" w14:textId="77777777" w:rsidR="00967B6D" w:rsidRPr="00A5350A" w:rsidRDefault="00967B6D" w:rsidP="00A5350A">
      <w:pPr>
        <w:spacing w:line="240" w:lineRule="auto"/>
        <w:ind w:firstLine="0"/>
        <w:jc w:val="both"/>
        <w:rPr>
          <w:rFonts w:ascii="Arial Narrow" w:hAnsi="Arial Narrow" w:cs="Arial"/>
          <w:szCs w:val="24"/>
        </w:rPr>
      </w:pPr>
    </w:p>
    <w:p w14:paraId="2D9623D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También se ingresarán al Fondo para el Mejoramiento de la Administración de Justicia, las cantidades depositadas para el pago de la reparación del daño, cuando éstas no se reclamen por quienes fueron declarados con derecho a la reparación, dentro de los noventa días siguientes al día en el que fueron notificados personalmente de que dichas cantidades quedaban a su disposición.</w:t>
      </w:r>
    </w:p>
    <w:p w14:paraId="73EAA395" w14:textId="77777777" w:rsidR="00967B6D" w:rsidRPr="00A5350A" w:rsidRDefault="00967B6D" w:rsidP="00A5350A">
      <w:pPr>
        <w:spacing w:line="240" w:lineRule="auto"/>
        <w:ind w:firstLine="0"/>
        <w:jc w:val="both"/>
        <w:rPr>
          <w:rFonts w:ascii="Arial Narrow" w:hAnsi="Arial Narrow" w:cs="Arial"/>
          <w:szCs w:val="24"/>
        </w:rPr>
      </w:pPr>
    </w:p>
    <w:p w14:paraId="0B92843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quienes fueron declarados con derecho a la reparación no reclaman las cantidades depositadas dentro del plazo señalado en el párrafo anterior, debido a que estaban imposibilitados, sin que ellos se hayan colocado en esa imposibilidad, podrán pedir que se les entreguen, en cuyo caso, para tal efecto las mismas se desincorporarán de la cuenta de fondos propios, en la medida que en ella haya recursos disponibles.</w:t>
      </w:r>
    </w:p>
    <w:p w14:paraId="0EE6F9D7" w14:textId="77777777" w:rsidR="009B2691" w:rsidRPr="00A5350A" w:rsidRDefault="009B2691" w:rsidP="00A5350A">
      <w:pPr>
        <w:spacing w:line="240" w:lineRule="auto"/>
        <w:ind w:firstLine="0"/>
        <w:jc w:val="both"/>
        <w:rPr>
          <w:rFonts w:ascii="Arial Narrow" w:hAnsi="Arial Narrow" w:cs="Arial"/>
          <w:szCs w:val="24"/>
        </w:rPr>
      </w:pPr>
    </w:p>
    <w:p w14:paraId="4E0B6800"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133 (Carácter privilegiado de la obligación de reparar)</w:t>
      </w:r>
    </w:p>
    <w:p w14:paraId="26A19900" w14:textId="77777777" w:rsidR="00967B6D" w:rsidRPr="00A5350A" w:rsidRDefault="00967B6D" w:rsidP="00A5350A">
      <w:pPr>
        <w:spacing w:line="240" w:lineRule="auto"/>
        <w:ind w:firstLine="0"/>
        <w:jc w:val="both"/>
        <w:outlineLvl w:val="0"/>
        <w:rPr>
          <w:rFonts w:ascii="Arial Narrow" w:hAnsi="Arial Narrow" w:cs="Arial"/>
          <w:szCs w:val="24"/>
        </w:rPr>
      </w:pPr>
    </w:p>
    <w:p w14:paraId="2077560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Con excepción de las obligaciones relativas a alimentos y salarios, la obligación de pagar la reparación del daño es preferente a cualquier otra que se contraiga con posterioridad a la comisión del delito.</w:t>
      </w:r>
    </w:p>
    <w:p w14:paraId="1D2C8A96" w14:textId="77777777" w:rsidR="009B2691" w:rsidRPr="00A5350A" w:rsidRDefault="009B2691" w:rsidP="00A5350A">
      <w:pPr>
        <w:spacing w:line="240" w:lineRule="auto"/>
        <w:ind w:firstLine="0"/>
        <w:jc w:val="both"/>
        <w:rPr>
          <w:rFonts w:ascii="Arial Narrow" w:hAnsi="Arial Narrow" w:cs="Arial"/>
          <w:szCs w:val="24"/>
        </w:rPr>
      </w:pPr>
    </w:p>
    <w:p w14:paraId="50CD64DF" w14:textId="77777777" w:rsidR="009B2691" w:rsidRPr="00967B6D" w:rsidRDefault="009B2691" w:rsidP="00A5350A">
      <w:pPr>
        <w:spacing w:line="240" w:lineRule="auto"/>
        <w:ind w:firstLine="0"/>
        <w:jc w:val="both"/>
        <w:rPr>
          <w:rFonts w:ascii="Arial Narrow" w:hAnsi="Arial Narrow" w:cs="Arial"/>
          <w:b/>
          <w:szCs w:val="24"/>
        </w:rPr>
      </w:pPr>
      <w:r w:rsidRPr="00967B6D">
        <w:rPr>
          <w:rFonts w:ascii="Arial Narrow" w:hAnsi="Arial Narrow" w:cs="Arial"/>
          <w:b/>
          <w:szCs w:val="24"/>
        </w:rPr>
        <w:t>Artículo 134 (Carácter preferente de la reparación sobre la multa y vía para hacerla efectiva)</w:t>
      </w:r>
    </w:p>
    <w:p w14:paraId="72A3AAAE" w14:textId="77777777" w:rsidR="00967B6D" w:rsidRPr="00A5350A" w:rsidRDefault="00967B6D" w:rsidP="00A5350A">
      <w:pPr>
        <w:spacing w:line="240" w:lineRule="auto"/>
        <w:ind w:firstLine="0"/>
        <w:jc w:val="both"/>
        <w:rPr>
          <w:rFonts w:ascii="Arial Narrow" w:hAnsi="Arial Narrow" w:cs="Arial"/>
          <w:szCs w:val="24"/>
        </w:rPr>
      </w:pPr>
    </w:p>
    <w:p w14:paraId="0BD7D61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reparación del daño se cubrirá preferentemente a la multa. Quien en el proceso haya sido declarado con derecho a la reparación del daño, podrá iniciar juicio ejecutivo ante juez civil, usando como título la sentencia condenatoria correspondiente.</w:t>
      </w:r>
    </w:p>
    <w:p w14:paraId="723CF403" w14:textId="77777777" w:rsidR="00967B6D" w:rsidRPr="00A5350A" w:rsidRDefault="00967B6D" w:rsidP="00A5350A">
      <w:pPr>
        <w:spacing w:line="240" w:lineRule="auto"/>
        <w:ind w:firstLine="0"/>
        <w:jc w:val="both"/>
        <w:rPr>
          <w:rFonts w:ascii="Arial Narrow" w:hAnsi="Arial Narrow" w:cs="Arial"/>
          <w:szCs w:val="24"/>
        </w:rPr>
      </w:pPr>
    </w:p>
    <w:p w14:paraId="276A181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Tratándose del delito de despojo, cuando la autoridad judicial haya ordenado la restitución del bien inmueble a la víctima u ofendido, el juez de ejecución procederá conforme a lo dispuesto en los párrafos primero y segundo y la fracción IV del artículo 156, de la Ley Nacional de Ejecución Penal.</w:t>
      </w:r>
    </w:p>
    <w:p w14:paraId="2C2C08A6" w14:textId="77777777" w:rsidR="009B2691" w:rsidRPr="00A5350A" w:rsidRDefault="009B2691" w:rsidP="00A5350A">
      <w:pPr>
        <w:spacing w:line="240" w:lineRule="auto"/>
        <w:ind w:firstLine="0"/>
        <w:jc w:val="both"/>
        <w:rPr>
          <w:rFonts w:ascii="Arial Narrow" w:hAnsi="Arial Narrow" w:cs="Arial"/>
          <w:szCs w:val="24"/>
        </w:rPr>
      </w:pPr>
    </w:p>
    <w:p w14:paraId="3054824D"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135 (Distribución proporcional del importe de la reparación)</w:t>
      </w:r>
    </w:p>
    <w:p w14:paraId="35178E14" w14:textId="77777777" w:rsidR="00967B6D" w:rsidRPr="00A5350A" w:rsidRDefault="00967B6D" w:rsidP="00A5350A">
      <w:pPr>
        <w:spacing w:line="240" w:lineRule="auto"/>
        <w:ind w:firstLine="0"/>
        <w:jc w:val="both"/>
        <w:outlineLvl w:val="0"/>
        <w:rPr>
          <w:rFonts w:ascii="Arial Narrow" w:hAnsi="Arial Narrow" w:cs="Arial"/>
          <w:szCs w:val="24"/>
        </w:rPr>
      </w:pPr>
    </w:p>
    <w:p w14:paraId="63B2616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se logra hacer efectivo sólo parte del importe de la reparación del daño, lo que se obtenga se distribuirá proporcionalmente entre quienes tengan derecho a ella, atendiendo a las cuantías que para cada cual, señale la resolución firme que las establezca. Sin perjuicio de que se cubra lo insoluto si después los obligados adquieren bienes o valores suficientes.</w:t>
      </w:r>
    </w:p>
    <w:p w14:paraId="4D4F2826" w14:textId="77777777" w:rsidR="00967B6D" w:rsidRPr="00A5350A" w:rsidRDefault="00967B6D" w:rsidP="00A5350A">
      <w:pPr>
        <w:spacing w:line="240" w:lineRule="auto"/>
        <w:ind w:firstLine="0"/>
        <w:jc w:val="both"/>
        <w:rPr>
          <w:rFonts w:ascii="Arial Narrow" w:hAnsi="Arial Narrow" w:cs="Arial"/>
          <w:szCs w:val="24"/>
        </w:rPr>
      </w:pPr>
    </w:p>
    <w:p w14:paraId="70C40614" w14:textId="77777777" w:rsidR="009B2691" w:rsidRPr="00A5350A" w:rsidRDefault="009B2691" w:rsidP="00A5350A">
      <w:pPr>
        <w:spacing w:line="240" w:lineRule="auto"/>
        <w:ind w:firstLine="0"/>
        <w:jc w:val="both"/>
        <w:rPr>
          <w:rFonts w:ascii="Arial Narrow" w:hAnsi="Arial Narrow" w:cs="Arial"/>
          <w:szCs w:val="24"/>
        </w:rPr>
      </w:pPr>
    </w:p>
    <w:p w14:paraId="2B2A2A06"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Undécimo</w:t>
      </w:r>
    </w:p>
    <w:p w14:paraId="0B9AEC4B" w14:textId="77777777" w:rsidR="00967B6D" w:rsidRPr="00A5350A" w:rsidRDefault="00967B6D" w:rsidP="00A5350A">
      <w:pPr>
        <w:spacing w:line="240" w:lineRule="auto"/>
        <w:ind w:firstLine="0"/>
        <w:jc w:val="center"/>
        <w:outlineLvl w:val="0"/>
        <w:rPr>
          <w:rFonts w:ascii="Arial Narrow" w:hAnsi="Arial Narrow" w:cs="Arial"/>
          <w:b/>
          <w:szCs w:val="24"/>
        </w:rPr>
      </w:pPr>
    </w:p>
    <w:p w14:paraId="5167B0FE" w14:textId="77777777" w:rsidR="009B2691" w:rsidRPr="00A5350A"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Decomiso, destrucción y aplicación de instrumentos, objetos y productos del delito</w:t>
      </w:r>
    </w:p>
    <w:p w14:paraId="11FDDF83" w14:textId="77777777" w:rsidR="009B2691" w:rsidRPr="00A5350A" w:rsidRDefault="009B2691" w:rsidP="00A5350A">
      <w:pPr>
        <w:spacing w:line="240" w:lineRule="auto"/>
        <w:ind w:firstLine="0"/>
        <w:jc w:val="center"/>
        <w:outlineLvl w:val="0"/>
        <w:rPr>
          <w:rFonts w:ascii="Arial Narrow" w:hAnsi="Arial Narrow" w:cs="Arial"/>
          <w:b/>
          <w:szCs w:val="24"/>
        </w:rPr>
      </w:pPr>
    </w:p>
    <w:p w14:paraId="537452E5"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136 (Concepto de decomiso)</w:t>
      </w:r>
    </w:p>
    <w:p w14:paraId="309CFEC6" w14:textId="77777777" w:rsidR="00967B6D" w:rsidRPr="00A5350A" w:rsidRDefault="00967B6D" w:rsidP="00A5350A">
      <w:pPr>
        <w:spacing w:line="240" w:lineRule="auto"/>
        <w:ind w:firstLine="0"/>
        <w:jc w:val="both"/>
        <w:outlineLvl w:val="0"/>
        <w:rPr>
          <w:rFonts w:ascii="Arial Narrow" w:hAnsi="Arial Narrow" w:cs="Arial"/>
          <w:szCs w:val="24"/>
        </w:rPr>
      </w:pPr>
    </w:p>
    <w:p w14:paraId="11E6B4C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decomiso consiste en perder la propiedad o posesión de los instrumentos, objetos y productos del delito. Los que pasarán a favor del Estado.</w:t>
      </w:r>
    </w:p>
    <w:p w14:paraId="5AB19DF1" w14:textId="77777777" w:rsidR="009B2691" w:rsidRPr="00A5350A" w:rsidRDefault="009B2691" w:rsidP="00A5350A">
      <w:pPr>
        <w:spacing w:line="240" w:lineRule="auto"/>
        <w:ind w:firstLine="0"/>
        <w:jc w:val="both"/>
        <w:rPr>
          <w:rFonts w:ascii="Arial Narrow" w:hAnsi="Arial Narrow" w:cs="Arial"/>
          <w:szCs w:val="24"/>
        </w:rPr>
      </w:pPr>
    </w:p>
    <w:p w14:paraId="6B04FF1D"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137 (Supuestos en los que procede el decomiso)</w:t>
      </w:r>
    </w:p>
    <w:p w14:paraId="39BBF033" w14:textId="77777777" w:rsidR="00967B6D" w:rsidRPr="00A5350A" w:rsidRDefault="00967B6D" w:rsidP="00A5350A">
      <w:pPr>
        <w:spacing w:line="240" w:lineRule="auto"/>
        <w:ind w:firstLine="0"/>
        <w:jc w:val="both"/>
        <w:outlineLvl w:val="0"/>
        <w:rPr>
          <w:rFonts w:ascii="Arial Narrow" w:hAnsi="Arial Narrow" w:cs="Arial"/>
          <w:szCs w:val="24"/>
        </w:rPr>
      </w:pPr>
    </w:p>
    <w:p w14:paraId="79FAA75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instrumentos y objetos se decomisarán si son de posesión o uso prohibido. Los instrumentos y objetos de posesión o uso lícitos, sólo se decomisarán cuando al sentenciado se le condene por delito doloso. Con excepción de las armas, las que se decomisarán aun tratándose de delito culposo. Si el objeto o instrumento pertenece a terceros, sólo se decomisará cuando se empleó para fines delictivos, con consentimiento de su dueño.</w:t>
      </w:r>
    </w:p>
    <w:p w14:paraId="1FF1E9FB" w14:textId="77777777" w:rsidR="009B2691" w:rsidRPr="00A5350A" w:rsidRDefault="009B2691" w:rsidP="00A5350A">
      <w:pPr>
        <w:spacing w:line="240" w:lineRule="auto"/>
        <w:ind w:firstLine="0"/>
        <w:jc w:val="both"/>
        <w:rPr>
          <w:rFonts w:ascii="Arial Narrow" w:hAnsi="Arial Narrow" w:cs="Arial"/>
          <w:szCs w:val="24"/>
        </w:rPr>
      </w:pPr>
    </w:p>
    <w:p w14:paraId="1EA9F8F5"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138 (Destrucción de objetos e instrumentos)</w:t>
      </w:r>
    </w:p>
    <w:p w14:paraId="79C0A05F" w14:textId="77777777" w:rsidR="00967B6D" w:rsidRPr="00A5350A" w:rsidRDefault="00967B6D" w:rsidP="00A5350A">
      <w:pPr>
        <w:spacing w:line="240" w:lineRule="auto"/>
        <w:ind w:firstLine="0"/>
        <w:jc w:val="both"/>
        <w:outlineLvl w:val="0"/>
        <w:rPr>
          <w:rFonts w:ascii="Arial Narrow" w:hAnsi="Arial Narrow" w:cs="Arial"/>
          <w:szCs w:val="24"/>
        </w:rPr>
      </w:pPr>
    </w:p>
    <w:p w14:paraId="6DD566C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los instrumentos y objetos de posesión o uso ilícito sólo sirven para delinquir; o con independencia de ello, sean sustancias nocivas o peligrosas, se dispondrá de ellos en los términos que dispone el Código Nacional de Procedimientos Penales.</w:t>
      </w:r>
    </w:p>
    <w:p w14:paraId="2ED3D8E6" w14:textId="77777777" w:rsidR="009B2691" w:rsidRPr="00A5350A" w:rsidRDefault="009B2691" w:rsidP="00A5350A">
      <w:pPr>
        <w:spacing w:line="240" w:lineRule="auto"/>
        <w:ind w:firstLine="0"/>
        <w:jc w:val="both"/>
        <w:rPr>
          <w:rFonts w:ascii="Arial Narrow" w:hAnsi="Arial Narrow" w:cs="Arial"/>
          <w:szCs w:val="24"/>
        </w:rPr>
      </w:pPr>
    </w:p>
    <w:p w14:paraId="1034C0DB"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139 (Venta y destino de los bienes que se decomisan)</w:t>
      </w:r>
    </w:p>
    <w:p w14:paraId="52D7481B" w14:textId="77777777" w:rsidR="00967B6D" w:rsidRPr="00A5350A" w:rsidRDefault="00967B6D" w:rsidP="00A5350A">
      <w:pPr>
        <w:spacing w:line="240" w:lineRule="auto"/>
        <w:ind w:firstLine="0"/>
        <w:jc w:val="both"/>
        <w:outlineLvl w:val="0"/>
        <w:rPr>
          <w:rFonts w:ascii="Arial Narrow" w:hAnsi="Arial Narrow" w:cs="Arial"/>
          <w:szCs w:val="24"/>
        </w:rPr>
      </w:pPr>
    </w:p>
    <w:p w14:paraId="27F616A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 Respecto a los instrumentos o bienes que se decomisen y sean de comercio lícito, también se dispondrá de ellos conforme lo dispone el Código Nacional de Procedimientos Penales.</w:t>
      </w:r>
    </w:p>
    <w:p w14:paraId="26CF5B76" w14:textId="77777777" w:rsidR="009B2691" w:rsidRPr="00A5350A" w:rsidRDefault="009B2691" w:rsidP="00A5350A">
      <w:pPr>
        <w:spacing w:line="240" w:lineRule="auto"/>
        <w:ind w:firstLine="0"/>
        <w:jc w:val="both"/>
        <w:rPr>
          <w:rFonts w:ascii="Arial Narrow" w:hAnsi="Arial Narrow" w:cs="Arial"/>
          <w:szCs w:val="24"/>
        </w:rPr>
      </w:pPr>
    </w:p>
    <w:p w14:paraId="7BF47516" w14:textId="77777777" w:rsidR="009B2691" w:rsidRPr="00967B6D" w:rsidRDefault="009B2691" w:rsidP="00A5350A">
      <w:pPr>
        <w:spacing w:line="240" w:lineRule="auto"/>
        <w:ind w:firstLine="0"/>
        <w:jc w:val="both"/>
        <w:rPr>
          <w:rFonts w:ascii="Arial Narrow" w:hAnsi="Arial Narrow" w:cs="Arial"/>
          <w:b/>
          <w:szCs w:val="24"/>
        </w:rPr>
      </w:pPr>
      <w:r w:rsidRPr="00967B6D">
        <w:rPr>
          <w:rFonts w:ascii="Arial Narrow" w:hAnsi="Arial Narrow" w:cs="Arial"/>
          <w:b/>
          <w:szCs w:val="24"/>
        </w:rPr>
        <w:t>Artículo 140 (Bienes no decomisables en estado de abandono o de difícil conservación)</w:t>
      </w:r>
    </w:p>
    <w:p w14:paraId="6C3CC82C" w14:textId="77777777" w:rsidR="00967B6D" w:rsidRPr="00A5350A" w:rsidRDefault="00967B6D" w:rsidP="00A5350A">
      <w:pPr>
        <w:spacing w:line="240" w:lineRule="auto"/>
        <w:ind w:firstLine="0"/>
        <w:jc w:val="both"/>
        <w:rPr>
          <w:rFonts w:ascii="Arial Narrow" w:hAnsi="Arial Narrow" w:cs="Arial"/>
          <w:szCs w:val="24"/>
        </w:rPr>
      </w:pPr>
    </w:p>
    <w:p w14:paraId="72D8317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bienes que no sean ni puedan ser decomisados, y se hallen a disposición del Ministerio Público o de las autoridades judiciales, o los de conservación o mantenimiento imposible, difícil o costoso, que se hallen a disposición de cualquiera de las autoridades señaladas, sin que se les reclame por quien tenga derecho en un lapso de noventa días, contados a partir del día siguiente en el que queden a disposición de la autoridad, se procederá en cuanto a los mismos según lo previsto en el Código Nacional de Procedimientos Penales, respecto a bienes asegurados.</w:t>
      </w:r>
    </w:p>
    <w:p w14:paraId="6AEFDC88" w14:textId="77777777" w:rsidR="009B2691" w:rsidRDefault="009B2691" w:rsidP="00A5350A">
      <w:pPr>
        <w:spacing w:line="240" w:lineRule="auto"/>
        <w:ind w:firstLine="0"/>
        <w:jc w:val="both"/>
        <w:rPr>
          <w:rFonts w:ascii="Arial Narrow" w:hAnsi="Arial Narrow" w:cs="Arial"/>
          <w:szCs w:val="24"/>
        </w:rPr>
      </w:pPr>
    </w:p>
    <w:p w14:paraId="0EEC2FF1" w14:textId="77777777" w:rsidR="00967B6D" w:rsidRPr="00A5350A" w:rsidRDefault="00967B6D" w:rsidP="00A5350A">
      <w:pPr>
        <w:spacing w:line="240" w:lineRule="auto"/>
        <w:ind w:firstLine="0"/>
        <w:jc w:val="both"/>
        <w:rPr>
          <w:rFonts w:ascii="Arial Narrow" w:hAnsi="Arial Narrow" w:cs="Arial"/>
          <w:szCs w:val="24"/>
        </w:rPr>
      </w:pPr>
    </w:p>
    <w:p w14:paraId="15F7DEA2"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Duodécimo</w:t>
      </w:r>
    </w:p>
    <w:p w14:paraId="6124BB86" w14:textId="77777777" w:rsidR="00967B6D" w:rsidRPr="00A5350A" w:rsidRDefault="00967B6D" w:rsidP="00A5350A">
      <w:pPr>
        <w:spacing w:line="240" w:lineRule="auto"/>
        <w:ind w:firstLine="0"/>
        <w:jc w:val="center"/>
        <w:outlineLvl w:val="0"/>
        <w:rPr>
          <w:rFonts w:ascii="Arial Narrow" w:hAnsi="Arial Narrow" w:cs="Arial"/>
          <w:b/>
          <w:szCs w:val="24"/>
        </w:rPr>
      </w:pPr>
    </w:p>
    <w:p w14:paraId="593AF93E" w14:textId="77777777" w:rsidR="009B2691" w:rsidRPr="00A5350A"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Tratamiento de deshabituación o desintoxicación</w:t>
      </w:r>
    </w:p>
    <w:p w14:paraId="46789923" w14:textId="77777777" w:rsidR="009B2691" w:rsidRPr="00A5350A" w:rsidRDefault="009B2691" w:rsidP="00A5350A">
      <w:pPr>
        <w:spacing w:line="240" w:lineRule="auto"/>
        <w:ind w:firstLine="0"/>
        <w:jc w:val="center"/>
        <w:outlineLvl w:val="0"/>
        <w:rPr>
          <w:rFonts w:ascii="Arial Narrow" w:hAnsi="Arial Narrow" w:cs="Arial"/>
          <w:b/>
          <w:szCs w:val="24"/>
        </w:rPr>
      </w:pPr>
    </w:p>
    <w:p w14:paraId="1B97B6D9"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141 (Medidas de deshabituación o desintoxicación)</w:t>
      </w:r>
    </w:p>
    <w:p w14:paraId="264E6239" w14:textId="77777777" w:rsidR="00967B6D" w:rsidRPr="00A5350A" w:rsidRDefault="00967B6D" w:rsidP="00A5350A">
      <w:pPr>
        <w:spacing w:line="240" w:lineRule="auto"/>
        <w:ind w:firstLine="0"/>
        <w:jc w:val="both"/>
        <w:outlineLvl w:val="0"/>
        <w:rPr>
          <w:rFonts w:ascii="Arial Narrow" w:hAnsi="Arial Narrow" w:cs="Arial"/>
          <w:szCs w:val="24"/>
        </w:rPr>
      </w:pPr>
    </w:p>
    <w:p w14:paraId="281AF1C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a la persona se le sentencie por un delito que cometió por hábito o dependencia al abuso de bebidas alcohólicas, de estupefacientes, psicotrópicos, o sustancias que produzcan efectos similares, e independientemente si se le concede o no la condena condicional, el juez o tribunal lo invitará un tratamiento de deshabituación o desintoxicación, el cual no podrá exceder del término de la pena impuesta por el delito cometido. El juez o tribunal informará de todo lo anterior a las autoridades de salud, para que le brinden el tratamiento y la asistencia necesaria.</w:t>
      </w:r>
    </w:p>
    <w:p w14:paraId="2CBB6885" w14:textId="77777777" w:rsidR="00967B6D" w:rsidRPr="00A5350A" w:rsidRDefault="00967B6D" w:rsidP="00A5350A">
      <w:pPr>
        <w:spacing w:line="240" w:lineRule="auto"/>
        <w:ind w:firstLine="0"/>
        <w:jc w:val="both"/>
        <w:rPr>
          <w:rFonts w:ascii="Arial Narrow" w:hAnsi="Arial Narrow" w:cs="Arial"/>
          <w:szCs w:val="24"/>
        </w:rPr>
      </w:pPr>
    </w:p>
    <w:p w14:paraId="2CA5736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Asimismo, el Estado organizará el Sistema de Justicia Terapéutica en los términos previstos en la Ley Nacional de Ejecución Penal.</w:t>
      </w:r>
    </w:p>
    <w:p w14:paraId="624851DD" w14:textId="77777777" w:rsidR="00967B6D" w:rsidRPr="00A5350A" w:rsidRDefault="00967B6D" w:rsidP="00A5350A">
      <w:pPr>
        <w:spacing w:line="240" w:lineRule="auto"/>
        <w:ind w:firstLine="0"/>
        <w:jc w:val="both"/>
        <w:rPr>
          <w:rFonts w:ascii="Arial Narrow" w:hAnsi="Arial Narrow" w:cs="Arial"/>
          <w:szCs w:val="24"/>
        </w:rPr>
      </w:pPr>
    </w:p>
    <w:p w14:paraId="0B796E45" w14:textId="77777777" w:rsidR="009B2691" w:rsidRPr="00A5350A" w:rsidRDefault="009B2691" w:rsidP="00A5350A">
      <w:pPr>
        <w:spacing w:line="240" w:lineRule="auto"/>
        <w:ind w:firstLine="0"/>
        <w:jc w:val="both"/>
        <w:rPr>
          <w:rFonts w:ascii="Arial Narrow" w:hAnsi="Arial Narrow" w:cs="Arial"/>
          <w:szCs w:val="24"/>
        </w:rPr>
      </w:pPr>
    </w:p>
    <w:p w14:paraId="4C87FE85"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Décimo Tercero</w:t>
      </w:r>
    </w:p>
    <w:p w14:paraId="183C09AA" w14:textId="77777777" w:rsidR="00967B6D" w:rsidRPr="00A5350A" w:rsidRDefault="00967B6D" w:rsidP="00A5350A">
      <w:pPr>
        <w:spacing w:line="240" w:lineRule="auto"/>
        <w:ind w:firstLine="0"/>
        <w:jc w:val="center"/>
        <w:outlineLvl w:val="0"/>
        <w:rPr>
          <w:rFonts w:ascii="Arial Narrow" w:hAnsi="Arial Narrow" w:cs="Arial"/>
          <w:b/>
          <w:szCs w:val="24"/>
        </w:rPr>
      </w:pPr>
    </w:p>
    <w:p w14:paraId="524B6DF6" w14:textId="77777777" w:rsidR="009B2691" w:rsidRPr="00A5350A"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Tratamiento de inimputables o de imputables disminuidos</w:t>
      </w:r>
    </w:p>
    <w:p w14:paraId="32C660D7" w14:textId="77777777" w:rsidR="009B2691" w:rsidRPr="00A5350A" w:rsidRDefault="009B2691" w:rsidP="00A5350A">
      <w:pPr>
        <w:spacing w:line="240" w:lineRule="auto"/>
        <w:ind w:firstLine="0"/>
        <w:jc w:val="center"/>
        <w:outlineLvl w:val="0"/>
        <w:rPr>
          <w:rFonts w:ascii="Arial Narrow" w:hAnsi="Arial Narrow" w:cs="Arial"/>
          <w:szCs w:val="24"/>
        </w:rPr>
      </w:pPr>
    </w:p>
    <w:p w14:paraId="7F7DF636"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142 (Medidas para inimputables)</w:t>
      </w:r>
    </w:p>
    <w:p w14:paraId="1E5B7B37" w14:textId="77777777" w:rsidR="00967B6D" w:rsidRPr="00A5350A" w:rsidRDefault="00967B6D" w:rsidP="00A5350A">
      <w:pPr>
        <w:spacing w:line="240" w:lineRule="auto"/>
        <w:ind w:firstLine="0"/>
        <w:jc w:val="both"/>
        <w:outlineLvl w:val="0"/>
        <w:rPr>
          <w:rFonts w:ascii="Arial Narrow" w:hAnsi="Arial Narrow" w:cs="Arial"/>
          <w:szCs w:val="24"/>
        </w:rPr>
      </w:pPr>
    </w:p>
    <w:p w14:paraId="3692C1B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el caso que sea permanente la inimputabilidad a la que se refiere el artículo 60 de este código, al igual que cuando la persona imputada durante el proceso sufra causa de la misma clase que la incapacite procesalmente, el juez o tribunal dispondrá la medida de tratamiento terapéutico aplicable, ya sea en internamiento o en libertad, previo el procedimiento respectivo previsto en el Código Nacional de Procedimientos Penales y en la Ley Nacional de Ejecución Penal.</w:t>
      </w:r>
    </w:p>
    <w:p w14:paraId="371EC0C2" w14:textId="77777777" w:rsidR="00967B6D" w:rsidRPr="00A5350A" w:rsidRDefault="00967B6D" w:rsidP="00A5350A">
      <w:pPr>
        <w:spacing w:line="240" w:lineRule="auto"/>
        <w:ind w:firstLine="0"/>
        <w:jc w:val="both"/>
        <w:rPr>
          <w:rFonts w:ascii="Arial Narrow" w:hAnsi="Arial Narrow" w:cs="Arial"/>
          <w:szCs w:val="24"/>
        </w:rPr>
      </w:pPr>
    </w:p>
    <w:p w14:paraId="31D5913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El internamiento se hará en la institución correspondiente para el tratamiento del inimputable durante el tiempo necesario para su curación, sin rebasar el que corresponda al máximo de la pena de prisión aplicable al delito, de haber sido tal. </w:t>
      </w:r>
    </w:p>
    <w:p w14:paraId="692FDFE9" w14:textId="77777777" w:rsidR="00967B6D" w:rsidRPr="00A5350A" w:rsidRDefault="00967B6D" w:rsidP="00A5350A">
      <w:pPr>
        <w:spacing w:line="240" w:lineRule="auto"/>
        <w:ind w:firstLine="0"/>
        <w:jc w:val="both"/>
        <w:rPr>
          <w:rFonts w:ascii="Arial Narrow" w:hAnsi="Arial Narrow" w:cs="Arial"/>
          <w:szCs w:val="24"/>
        </w:rPr>
      </w:pPr>
    </w:p>
    <w:p w14:paraId="6CADE90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caso de tratamiento terapéutico en libertad, el juez o tribunal dispondrá, además, las medidas de seguridad necesarias para proteger a la persona imputada o sentenciada de sí misma y/o a terceros, según el padecimiento de aquélla.</w:t>
      </w:r>
    </w:p>
    <w:p w14:paraId="66D277C7" w14:textId="77777777" w:rsidR="00967B6D" w:rsidRPr="00A5350A" w:rsidRDefault="00967B6D" w:rsidP="00A5350A">
      <w:pPr>
        <w:spacing w:line="240" w:lineRule="auto"/>
        <w:ind w:firstLine="0"/>
        <w:jc w:val="both"/>
        <w:rPr>
          <w:rFonts w:ascii="Arial Narrow" w:hAnsi="Arial Narrow" w:cs="Arial"/>
          <w:szCs w:val="24"/>
        </w:rPr>
      </w:pPr>
    </w:p>
    <w:p w14:paraId="334A086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se trata de trastorno mental transitorio, y no sea una incapacidad sobrevenida durante el proceso, se aplicará una medida de tratamiento terapéutico si la persona lo requiere, en caso contrario, se le pondrá en absoluta libertad. Si la incapacidad transitoria sobrevino durante el proceso, se reanudará el mismo una vez que aquélla cese.</w:t>
      </w:r>
    </w:p>
    <w:p w14:paraId="3A311B9A" w14:textId="77777777" w:rsidR="00967B6D" w:rsidRPr="00A5350A" w:rsidRDefault="00967B6D" w:rsidP="00A5350A">
      <w:pPr>
        <w:spacing w:line="240" w:lineRule="auto"/>
        <w:ind w:firstLine="0"/>
        <w:jc w:val="both"/>
        <w:rPr>
          <w:rFonts w:ascii="Arial Narrow" w:hAnsi="Arial Narrow" w:cs="Arial"/>
          <w:szCs w:val="24"/>
        </w:rPr>
      </w:pPr>
    </w:p>
    <w:p w14:paraId="08FCC80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Queda prohibido aplicar un tratamiento terapéutico en instituciones de reclusión preventiva o dentro de los centros penitenciarios. Pero si se podrá aplicar en pabellones anexos, pero externos a estos Centros, que dependerán de la Secretaría de Salud del Estado, la cual deberá proveer el personal profesional especializado para el tratamiento del enfermo.</w:t>
      </w:r>
    </w:p>
    <w:p w14:paraId="6492694A" w14:textId="77777777" w:rsidR="00967B6D" w:rsidRPr="00A5350A" w:rsidRDefault="00967B6D" w:rsidP="00A5350A">
      <w:pPr>
        <w:spacing w:line="240" w:lineRule="auto"/>
        <w:ind w:firstLine="0"/>
        <w:jc w:val="both"/>
        <w:rPr>
          <w:rFonts w:ascii="Arial Narrow" w:hAnsi="Arial Narrow" w:cs="Arial"/>
          <w:szCs w:val="24"/>
        </w:rPr>
      </w:pPr>
    </w:p>
    <w:p w14:paraId="5FDE374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caso de personas con desarrollo intelectual retardado o trastorno mental que no implique inimputabilidad permanente, de ser posible según peritos, se les podrá fijar medida de seguridad terapéutica en otro lugar adecuado para su tratamiento, incluyendo el seno familiar.</w:t>
      </w:r>
    </w:p>
    <w:p w14:paraId="6AFBF1F0" w14:textId="77777777" w:rsidR="00967B6D" w:rsidRPr="00A5350A" w:rsidRDefault="00967B6D" w:rsidP="00A5350A">
      <w:pPr>
        <w:spacing w:line="240" w:lineRule="auto"/>
        <w:ind w:firstLine="0"/>
        <w:jc w:val="both"/>
        <w:rPr>
          <w:rFonts w:ascii="Arial Narrow" w:hAnsi="Arial Narrow" w:cs="Arial"/>
          <w:szCs w:val="24"/>
        </w:rPr>
      </w:pPr>
    </w:p>
    <w:p w14:paraId="5E7D7F2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 mismo se observará para quienes sufran trastorno mental permanente, si a juicio de dos médicos siquiatras no necesiten internamiento o ya no lo requieran, porque debido a sus condiciones o al tratamiento terapéutico proporcionado, ya no representan peligro para sí mismo o para terceras personas. Esta medida siempre será reversible por el juez de ejecución penal, si así resulta necesario.</w:t>
      </w:r>
    </w:p>
    <w:p w14:paraId="0F838B22" w14:textId="77777777" w:rsidR="009B2691" w:rsidRPr="00A5350A" w:rsidRDefault="009B2691" w:rsidP="00A5350A">
      <w:pPr>
        <w:spacing w:line="240" w:lineRule="auto"/>
        <w:ind w:firstLine="0"/>
        <w:jc w:val="both"/>
        <w:rPr>
          <w:rFonts w:ascii="Arial Narrow" w:hAnsi="Arial Narrow" w:cs="Arial"/>
          <w:szCs w:val="24"/>
        </w:rPr>
      </w:pPr>
    </w:p>
    <w:p w14:paraId="447D3EEA"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143 (Tratamiento para imputables disminuidos)</w:t>
      </w:r>
    </w:p>
    <w:p w14:paraId="13E36D41" w14:textId="77777777" w:rsidR="00967B6D" w:rsidRPr="00A5350A" w:rsidRDefault="00967B6D" w:rsidP="00A5350A">
      <w:pPr>
        <w:spacing w:line="240" w:lineRule="auto"/>
        <w:ind w:firstLine="0"/>
        <w:jc w:val="both"/>
        <w:outlineLvl w:val="0"/>
        <w:rPr>
          <w:rFonts w:ascii="Arial Narrow" w:hAnsi="Arial Narrow" w:cs="Arial"/>
          <w:szCs w:val="24"/>
        </w:rPr>
      </w:pPr>
    </w:p>
    <w:p w14:paraId="16E30CB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la capacidad del agente sólo se encuentra considerablemente disminuida, por desarrollo intelectual retardado o por trastorno mental, dentro de las medidas de seguridad que fije el juez o tribunal, acordará que se le apliquen a aquél las medidas de tratamiento que sean necesarias según su condición, de acuerdo con peritaciones y dictámenes psiquiátricos.</w:t>
      </w:r>
    </w:p>
    <w:p w14:paraId="1F6B8181" w14:textId="77777777" w:rsidR="009B2691" w:rsidRPr="00A5350A" w:rsidRDefault="009B2691" w:rsidP="00A5350A">
      <w:pPr>
        <w:spacing w:line="240" w:lineRule="auto"/>
        <w:ind w:firstLine="0"/>
        <w:jc w:val="both"/>
        <w:rPr>
          <w:rFonts w:ascii="Arial Narrow" w:hAnsi="Arial Narrow" w:cs="Arial"/>
          <w:szCs w:val="24"/>
        </w:rPr>
      </w:pPr>
    </w:p>
    <w:p w14:paraId="7A53EE1A"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144 (Modificación o conclusión de la medida)</w:t>
      </w:r>
    </w:p>
    <w:p w14:paraId="00E25D26" w14:textId="77777777" w:rsidR="00967B6D" w:rsidRPr="00A5350A" w:rsidRDefault="00967B6D" w:rsidP="00A5350A">
      <w:pPr>
        <w:spacing w:line="240" w:lineRule="auto"/>
        <w:ind w:firstLine="0"/>
        <w:jc w:val="both"/>
        <w:outlineLvl w:val="0"/>
        <w:rPr>
          <w:rFonts w:ascii="Arial Narrow" w:hAnsi="Arial Narrow" w:cs="Arial"/>
          <w:szCs w:val="24"/>
        </w:rPr>
      </w:pPr>
    </w:p>
    <w:p w14:paraId="071C3E7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juez de ejecución de donde se encuentre el inimputable, será competente para resolver sobre la modificación o conclusión de las medidas impuestas, considerando las necesidades del tratamiento, que se acreditarán mediante revisiones periódicas, con la frecuencia y características del caso.</w:t>
      </w:r>
    </w:p>
    <w:p w14:paraId="619535E5" w14:textId="77777777" w:rsidR="00967B6D" w:rsidRPr="00A5350A" w:rsidRDefault="00967B6D" w:rsidP="00A5350A">
      <w:pPr>
        <w:spacing w:line="240" w:lineRule="auto"/>
        <w:ind w:firstLine="0"/>
        <w:jc w:val="both"/>
        <w:rPr>
          <w:rFonts w:ascii="Arial Narrow" w:hAnsi="Arial Narrow" w:cs="Arial"/>
          <w:szCs w:val="24"/>
        </w:rPr>
      </w:pPr>
    </w:p>
    <w:p w14:paraId="34416F4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Concluido el tratamiento o bien el tiempo máximo de la medida, que no podrá exceder del máximo de la pena prevista para el delito como si hubiera cometido por un imputable, el juez de ejecución entregará al inimputable a sus familiares para que se hagan cargo de él, y si no tiene familiares o éstos no estuvieran en condiciones de brindarle la asistencia adecuada, lo pondrá a disposición de las autoridades de salud o de una institución asistencial, para que éstas procedan conforme a las leyes aplicables.</w:t>
      </w:r>
    </w:p>
    <w:p w14:paraId="4D574AFD" w14:textId="77777777" w:rsidR="009B2691" w:rsidRDefault="009B2691" w:rsidP="00A5350A">
      <w:pPr>
        <w:spacing w:line="240" w:lineRule="auto"/>
        <w:ind w:firstLine="0"/>
        <w:jc w:val="both"/>
        <w:rPr>
          <w:rFonts w:ascii="Arial Narrow" w:hAnsi="Arial Narrow" w:cs="Arial"/>
          <w:szCs w:val="24"/>
        </w:rPr>
      </w:pPr>
    </w:p>
    <w:p w14:paraId="28E4B556" w14:textId="77777777" w:rsidR="00967B6D" w:rsidRPr="00A5350A" w:rsidRDefault="00967B6D" w:rsidP="00A5350A">
      <w:pPr>
        <w:spacing w:line="240" w:lineRule="auto"/>
        <w:ind w:firstLine="0"/>
        <w:jc w:val="both"/>
        <w:rPr>
          <w:rFonts w:ascii="Arial Narrow" w:hAnsi="Arial Narrow" w:cs="Arial"/>
          <w:szCs w:val="24"/>
        </w:rPr>
      </w:pPr>
    </w:p>
    <w:p w14:paraId="690D6D85"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Décimo Cuarto</w:t>
      </w:r>
    </w:p>
    <w:p w14:paraId="432F79E2" w14:textId="77777777" w:rsidR="00967B6D" w:rsidRPr="00A5350A" w:rsidRDefault="00967B6D" w:rsidP="00A5350A">
      <w:pPr>
        <w:spacing w:line="240" w:lineRule="auto"/>
        <w:ind w:firstLine="0"/>
        <w:jc w:val="center"/>
        <w:outlineLvl w:val="0"/>
        <w:rPr>
          <w:rFonts w:ascii="Arial Narrow" w:hAnsi="Arial Narrow" w:cs="Arial"/>
          <w:b/>
          <w:szCs w:val="24"/>
        </w:rPr>
      </w:pPr>
    </w:p>
    <w:p w14:paraId="0F63A287" w14:textId="77777777" w:rsidR="009B2691" w:rsidRPr="00A5350A"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Consecuencias para personas morales</w:t>
      </w:r>
    </w:p>
    <w:p w14:paraId="7C5EDD32" w14:textId="77777777" w:rsidR="009B2691" w:rsidRPr="00A5350A" w:rsidRDefault="009B2691" w:rsidP="00A5350A">
      <w:pPr>
        <w:spacing w:line="240" w:lineRule="auto"/>
        <w:ind w:firstLine="0"/>
        <w:jc w:val="center"/>
        <w:outlineLvl w:val="0"/>
        <w:rPr>
          <w:rFonts w:ascii="Arial Narrow" w:hAnsi="Arial Narrow" w:cs="Arial"/>
          <w:b/>
          <w:szCs w:val="24"/>
        </w:rPr>
      </w:pPr>
    </w:p>
    <w:p w14:paraId="5E58C44B" w14:textId="77777777" w:rsidR="009B2691" w:rsidRPr="00967B6D" w:rsidRDefault="009B2691" w:rsidP="00A5350A">
      <w:pPr>
        <w:spacing w:line="240" w:lineRule="auto"/>
        <w:ind w:firstLine="0"/>
        <w:jc w:val="both"/>
        <w:rPr>
          <w:rFonts w:ascii="Arial Narrow" w:hAnsi="Arial Narrow" w:cs="Arial"/>
          <w:b/>
          <w:szCs w:val="24"/>
        </w:rPr>
      </w:pPr>
      <w:r w:rsidRPr="00967B6D">
        <w:rPr>
          <w:rFonts w:ascii="Arial Narrow" w:hAnsi="Arial Narrow" w:cs="Arial"/>
          <w:b/>
          <w:szCs w:val="24"/>
        </w:rPr>
        <w:t>Artículo 145 (Alcances y duración de las consecuencias para las personas morales)</w:t>
      </w:r>
    </w:p>
    <w:p w14:paraId="0E6F5847" w14:textId="77777777" w:rsidR="00967B6D" w:rsidRPr="00A5350A" w:rsidRDefault="00967B6D" w:rsidP="00A5350A">
      <w:pPr>
        <w:spacing w:line="240" w:lineRule="auto"/>
        <w:ind w:firstLine="0"/>
        <w:jc w:val="both"/>
        <w:rPr>
          <w:rFonts w:ascii="Arial Narrow" w:hAnsi="Arial Narrow" w:cs="Arial"/>
          <w:szCs w:val="24"/>
        </w:rPr>
      </w:pPr>
    </w:p>
    <w:p w14:paraId="609A45E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los efectos del Código Nacional de Procedimientos Penales, a las personas morales se les considerará como personas jurídicas.</w:t>
      </w:r>
    </w:p>
    <w:p w14:paraId="19788BE8" w14:textId="77777777" w:rsidR="00967B6D" w:rsidRPr="00A5350A" w:rsidRDefault="00967B6D" w:rsidP="00A5350A">
      <w:pPr>
        <w:spacing w:line="240" w:lineRule="auto"/>
        <w:ind w:firstLine="0"/>
        <w:jc w:val="both"/>
        <w:rPr>
          <w:rFonts w:ascii="Arial Narrow" w:hAnsi="Arial Narrow" w:cs="Arial"/>
          <w:szCs w:val="24"/>
        </w:rPr>
      </w:pPr>
    </w:p>
    <w:p w14:paraId="409C06B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consecuencias jurídicas para las personas morales podrán consistir en las siguientes:</w:t>
      </w:r>
    </w:p>
    <w:p w14:paraId="3CBA869A" w14:textId="77777777" w:rsidR="00967B6D" w:rsidRPr="00A5350A" w:rsidRDefault="00967B6D" w:rsidP="00A5350A">
      <w:pPr>
        <w:spacing w:line="240" w:lineRule="auto"/>
        <w:ind w:firstLine="0"/>
        <w:jc w:val="both"/>
        <w:rPr>
          <w:rFonts w:ascii="Arial Narrow" w:hAnsi="Arial Narrow" w:cs="Arial"/>
          <w:szCs w:val="24"/>
        </w:rPr>
      </w:pPr>
    </w:p>
    <w:p w14:paraId="5ACA9FE7" w14:textId="77777777" w:rsidR="009B2691" w:rsidRDefault="00C378AA" w:rsidP="00E037B4">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E037B4">
        <w:rPr>
          <w:rFonts w:ascii="Arial Narrow" w:hAnsi="Arial Narrow" w:cs="Arial"/>
          <w:szCs w:val="24"/>
        </w:rPr>
        <w:tab/>
      </w:r>
      <w:r w:rsidR="009B2691" w:rsidRPr="00A5350A">
        <w:rPr>
          <w:rFonts w:ascii="Arial Narrow" w:hAnsi="Arial Narrow" w:cs="Arial"/>
          <w:szCs w:val="24"/>
        </w:rPr>
        <w:t>(Multa)</w:t>
      </w:r>
    </w:p>
    <w:p w14:paraId="2A655895" w14:textId="77777777" w:rsidR="00967B6D" w:rsidRPr="00A5350A" w:rsidRDefault="00967B6D" w:rsidP="00967B6D">
      <w:pPr>
        <w:spacing w:line="240" w:lineRule="auto"/>
        <w:ind w:left="426" w:firstLine="0"/>
        <w:jc w:val="both"/>
        <w:rPr>
          <w:rFonts w:ascii="Arial Narrow" w:hAnsi="Arial Narrow" w:cs="Arial"/>
          <w:szCs w:val="24"/>
        </w:rPr>
      </w:pPr>
    </w:p>
    <w:p w14:paraId="0D0402AE"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La multa consistirá en imponer una sanción pecuniaria a la persona moral, con base en las reglas establecidas en este código para la determinación del marco punible e individualización de las multas previstas en este código para las personas físicas, salvo que la ley fije parámetros distintos en cualquiera de esos aspectos, respecto al delito de que se trate.</w:t>
      </w:r>
    </w:p>
    <w:p w14:paraId="6DE789AD" w14:textId="77777777" w:rsidR="00967B6D" w:rsidRPr="00A5350A" w:rsidRDefault="00967B6D" w:rsidP="00E037B4">
      <w:pPr>
        <w:spacing w:line="240" w:lineRule="auto"/>
        <w:ind w:left="454" w:firstLine="0"/>
        <w:jc w:val="both"/>
        <w:rPr>
          <w:rFonts w:ascii="Arial Narrow" w:hAnsi="Arial Narrow" w:cs="Arial"/>
          <w:szCs w:val="24"/>
        </w:rPr>
      </w:pPr>
    </w:p>
    <w:p w14:paraId="6699A217"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Sin embargo, tratándose de responsabilidad de una persona moral, se triplicarán los mínimos y máximos de las multas, fijados en este código para una persona física, respecto al delito de que se trate, salvo cuando la ley disponga otros parámetros.</w:t>
      </w:r>
    </w:p>
    <w:p w14:paraId="2EEC2A18" w14:textId="77777777" w:rsidR="00967B6D" w:rsidRPr="00A5350A" w:rsidRDefault="00967B6D" w:rsidP="00A5350A">
      <w:pPr>
        <w:spacing w:line="240" w:lineRule="auto"/>
        <w:ind w:left="709" w:firstLine="0"/>
        <w:jc w:val="both"/>
        <w:rPr>
          <w:rFonts w:ascii="Arial Narrow" w:hAnsi="Arial Narrow" w:cs="Arial"/>
          <w:szCs w:val="24"/>
        </w:rPr>
      </w:pPr>
    </w:p>
    <w:p w14:paraId="3517971D" w14:textId="77777777" w:rsidR="009B2691" w:rsidRDefault="00C378AA" w:rsidP="00E037B4">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E037B4">
        <w:rPr>
          <w:rFonts w:ascii="Arial Narrow" w:hAnsi="Arial Narrow" w:cs="Arial"/>
          <w:szCs w:val="24"/>
        </w:rPr>
        <w:tab/>
      </w:r>
      <w:r w:rsidR="009B2691" w:rsidRPr="00A5350A">
        <w:rPr>
          <w:rFonts w:ascii="Arial Narrow" w:hAnsi="Arial Narrow" w:cs="Arial"/>
          <w:szCs w:val="24"/>
        </w:rPr>
        <w:t>(Suspensión)</w:t>
      </w:r>
    </w:p>
    <w:p w14:paraId="650CF672" w14:textId="77777777" w:rsidR="00967B6D" w:rsidRPr="00A5350A" w:rsidRDefault="00967B6D" w:rsidP="00967B6D">
      <w:pPr>
        <w:spacing w:line="240" w:lineRule="auto"/>
        <w:ind w:left="426" w:firstLine="0"/>
        <w:jc w:val="both"/>
        <w:rPr>
          <w:rFonts w:ascii="Arial Narrow" w:hAnsi="Arial Narrow" w:cs="Arial"/>
          <w:szCs w:val="24"/>
        </w:rPr>
      </w:pPr>
    </w:p>
    <w:p w14:paraId="3D57551F"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La suspensión consistirá en la cesación de toda o parte de la actividad de la persona moral durante el tiempo que determine el juez en la sentencia, la cual no podrá ser menor de tres meses ni exceder de tres años.</w:t>
      </w:r>
    </w:p>
    <w:p w14:paraId="5A695AB4" w14:textId="77777777" w:rsidR="00967B6D" w:rsidRPr="00A5350A" w:rsidRDefault="00967B6D" w:rsidP="00E037B4">
      <w:pPr>
        <w:spacing w:line="240" w:lineRule="auto"/>
        <w:ind w:left="454" w:firstLine="0"/>
        <w:jc w:val="both"/>
        <w:rPr>
          <w:rFonts w:ascii="Arial Narrow" w:hAnsi="Arial Narrow" w:cs="Arial"/>
          <w:szCs w:val="24"/>
        </w:rPr>
      </w:pPr>
    </w:p>
    <w:p w14:paraId="16C9A06E"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La suspensión será comunicada por el juez de ejecución al titular del Registro Público de la Propiedad y del Comercio para la anotación que corresponda, y será publicada en Periódico Oficial del Estado.</w:t>
      </w:r>
    </w:p>
    <w:p w14:paraId="501C6B29" w14:textId="77777777" w:rsidR="00967B6D" w:rsidRPr="00A5350A" w:rsidRDefault="00967B6D" w:rsidP="00E037B4">
      <w:pPr>
        <w:spacing w:line="240" w:lineRule="auto"/>
        <w:ind w:left="454" w:firstLine="0"/>
        <w:jc w:val="both"/>
        <w:rPr>
          <w:rFonts w:ascii="Arial Narrow" w:hAnsi="Arial Narrow" w:cs="Arial"/>
          <w:szCs w:val="24"/>
        </w:rPr>
      </w:pPr>
    </w:p>
    <w:p w14:paraId="6D47DD82"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Durante la suspensión, la persona moral afectada no podrá, válidamente, realizar nuevos trabajos, gestiones o empresas, ni contraer nuevos compromisos, ni adquirir nuevos derechos, conforme a los fines para los que fue constituida. Sin embargo, mientras dure la suspensión deberá cumplir todos los compromisos y obligaciones correspondientes y se podrán hacer efectivos los derechos adquiridos anteriormente.</w:t>
      </w:r>
    </w:p>
    <w:p w14:paraId="7909A75B" w14:textId="77777777" w:rsidR="00967B6D" w:rsidRPr="00A5350A" w:rsidRDefault="00967B6D" w:rsidP="00A5350A">
      <w:pPr>
        <w:spacing w:line="240" w:lineRule="auto"/>
        <w:ind w:left="709" w:firstLine="0"/>
        <w:jc w:val="both"/>
        <w:rPr>
          <w:rFonts w:ascii="Arial Narrow" w:hAnsi="Arial Narrow" w:cs="Arial"/>
          <w:szCs w:val="24"/>
        </w:rPr>
      </w:pPr>
    </w:p>
    <w:p w14:paraId="026633E4" w14:textId="77777777" w:rsidR="009B2691" w:rsidRDefault="00C378AA" w:rsidP="00E037B4">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E037B4">
        <w:rPr>
          <w:rFonts w:ascii="Arial Narrow" w:hAnsi="Arial Narrow" w:cs="Arial"/>
          <w:szCs w:val="24"/>
        </w:rPr>
        <w:tab/>
      </w:r>
      <w:r w:rsidR="009B2691" w:rsidRPr="00A5350A">
        <w:rPr>
          <w:rFonts w:ascii="Arial Narrow" w:hAnsi="Arial Narrow" w:cs="Arial"/>
          <w:szCs w:val="24"/>
        </w:rPr>
        <w:t>(Disolución)</w:t>
      </w:r>
    </w:p>
    <w:p w14:paraId="25E15F9C" w14:textId="77777777" w:rsidR="00967B6D" w:rsidRPr="00A5350A" w:rsidRDefault="00967B6D" w:rsidP="00967B6D">
      <w:pPr>
        <w:spacing w:line="240" w:lineRule="auto"/>
        <w:ind w:left="426" w:firstLine="0"/>
        <w:jc w:val="both"/>
        <w:rPr>
          <w:rFonts w:ascii="Arial Narrow" w:hAnsi="Arial Narrow" w:cs="Arial"/>
          <w:szCs w:val="24"/>
        </w:rPr>
      </w:pPr>
    </w:p>
    <w:p w14:paraId="521DBCD7"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 xml:space="preserve">La disolución consistirá en la conclusión definitiva de toda actividad social de la persona moral, que no podrá volverse a constituir por las mismas personas en forma real o encubierta. La conclusión de toda actividad social se hará sin perjuicio de la realización de los actos necesarios para la disolución y liquidación total. </w:t>
      </w:r>
    </w:p>
    <w:p w14:paraId="59E2546D" w14:textId="77777777" w:rsidR="00967B6D" w:rsidRPr="00A5350A" w:rsidRDefault="00967B6D" w:rsidP="00E037B4">
      <w:pPr>
        <w:spacing w:line="240" w:lineRule="auto"/>
        <w:ind w:left="454" w:firstLine="0"/>
        <w:jc w:val="both"/>
        <w:rPr>
          <w:rFonts w:ascii="Arial Narrow" w:hAnsi="Arial Narrow" w:cs="Arial"/>
          <w:szCs w:val="24"/>
        </w:rPr>
      </w:pPr>
    </w:p>
    <w:p w14:paraId="5ACDCF02"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El juez designará en el mismo acto un liquidador que procederá a cumplir todas las obligaciones contraídas hasta entonces por la persona moral, inclusive las responsabilidades derivadas del delito cometido, observando las disposiciones legales sobre prelación de créditos, conforme a la naturaleza de éstos y de la entidad objeto de la liquidación.</w:t>
      </w:r>
    </w:p>
    <w:p w14:paraId="248B71C5" w14:textId="77777777" w:rsidR="00967B6D" w:rsidRPr="00A5350A" w:rsidRDefault="00967B6D" w:rsidP="00E037B4">
      <w:pPr>
        <w:spacing w:line="240" w:lineRule="auto"/>
        <w:ind w:left="454" w:firstLine="0"/>
        <w:jc w:val="both"/>
        <w:rPr>
          <w:rFonts w:ascii="Arial Narrow" w:hAnsi="Arial Narrow" w:cs="Arial"/>
          <w:szCs w:val="24"/>
        </w:rPr>
      </w:pPr>
    </w:p>
    <w:p w14:paraId="14985794"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La conclusión de toda actividad social se hará sin perjuicio de la realización de los actos necesarios para la disolución y liquidación total.</w:t>
      </w:r>
    </w:p>
    <w:p w14:paraId="33648768" w14:textId="77777777" w:rsidR="00967B6D" w:rsidRPr="00A5350A" w:rsidRDefault="00967B6D" w:rsidP="00A5350A">
      <w:pPr>
        <w:spacing w:line="240" w:lineRule="auto"/>
        <w:ind w:left="709" w:firstLine="0"/>
        <w:jc w:val="both"/>
        <w:rPr>
          <w:rFonts w:ascii="Arial Narrow" w:hAnsi="Arial Narrow" w:cs="Arial"/>
          <w:szCs w:val="24"/>
        </w:rPr>
      </w:pPr>
    </w:p>
    <w:p w14:paraId="32AB74ED" w14:textId="77777777" w:rsidR="009B2691" w:rsidRDefault="00C378AA" w:rsidP="00E037B4">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E037B4">
        <w:rPr>
          <w:rFonts w:ascii="Arial Narrow" w:hAnsi="Arial Narrow" w:cs="Arial"/>
          <w:szCs w:val="24"/>
        </w:rPr>
        <w:tab/>
      </w:r>
      <w:r w:rsidR="009B2691" w:rsidRPr="00A5350A">
        <w:rPr>
          <w:rFonts w:ascii="Arial Narrow" w:hAnsi="Arial Narrow" w:cs="Arial"/>
          <w:szCs w:val="24"/>
        </w:rPr>
        <w:t>(Prohibición de realizar determinados negocios u operaciones)</w:t>
      </w:r>
    </w:p>
    <w:p w14:paraId="76B18142" w14:textId="77777777" w:rsidR="00967B6D" w:rsidRPr="00A5350A" w:rsidRDefault="00967B6D" w:rsidP="00967B6D">
      <w:pPr>
        <w:tabs>
          <w:tab w:val="left" w:pos="851"/>
        </w:tabs>
        <w:spacing w:line="240" w:lineRule="auto"/>
        <w:jc w:val="both"/>
        <w:rPr>
          <w:rFonts w:ascii="Arial Narrow" w:hAnsi="Arial Narrow" w:cs="Arial"/>
          <w:szCs w:val="24"/>
        </w:rPr>
      </w:pPr>
    </w:p>
    <w:p w14:paraId="12B8C707"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 xml:space="preserve">La prohibición de realizar determinados negocios jurídicos u operaciones, que no podrá ser menor a seis meses ni superior a seis años, se referirá exclusivamente a las que determine el juez o tribunal, por tener relación directa con la clase del delito cometido. </w:t>
      </w:r>
    </w:p>
    <w:p w14:paraId="55B8095F" w14:textId="77777777" w:rsidR="00967B6D" w:rsidRPr="00A5350A" w:rsidRDefault="00967B6D" w:rsidP="00E037B4">
      <w:pPr>
        <w:spacing w:line="240" w:lineRule="auto"/>
        <w:ind w:left="454" w:firstLine="0"/>
        <w:jc w:val="both"/>
        <w:rPr>
          <w:rFonts w:ascii="Arial Narrow" w:hAnsi="Arial Narrow" w:cs="Arial"/>
          <w:szCs w:val="24"/>
        </w:rPr>
      </w:pPr>
    </w:p>
    <w:p w14:paraId="104C5356"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 xml:space="preserve">Los administradores y el comisario de la sociedad serán responsables ante el juez, del cumplimiento de esta prohibición, además, a quien con alguna de aquellas calidades incumpla con dicha prohibición, se le impondrán las penas que establece el párrafo </w:t>
      </w:r>
      <w:r w:rsidR="00C95718" w:rsidRPr="00A5350A">
        <w:rPr>
          <w:rFonts w:ascii="Arial Narrow" w:hAnsi="Arial Narrow" w:cs="Arial"/>
          <w:szCs w:val="24"/>
        </w:rPr>
        <w:t>primero</w:t>
      </w:r>
      <w:r w:rsidRPr="00A5350A">
        <w:rPr>
          <w:rFonts w:ascii="Arial Narrow" w:hAnsi="Arial Narrow" w:cs="Arial"/>
          <w:szCs w:val="24"/>
        </w:rPr>
        <w:t xml:space="preserve"> del artículo 382 de este código.</w:t>
      </w:r>
    </w:p>
    <w:p w14:paraId="5B25CB34" w14:textId="77777777" w:rsidR="00967B6D" w:rsidRPr="00A5350A" w:rsidRDefault="00967B6D" w:rsidP="00A5350A">
      <w:pPr>
        <w:spacing w:line="240" w:lineRule="auto"/>
        <w:ind w:left="709" w:firstLine="0"/>
        <w:jc w:val="both"/>
        <w:rPr>
          <w:rFonts w:ascii="Arial Narrow" w:hAnsi="Arial Narrow" w:cs="Arial"/>
          <w:szCs w:val="24"/>
        </w:rPr>
      </w:pPr>
    </w:p>
    <w:p w14:paraId="53F1763C" w14:textId="77777777" w:rsidR="009B2691" w:rsidRPr="00A5350A" w:rsidRDefault="00C378AA" w:rsidP="00E037B4">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E037B4">
        <w:rPr>
          <w:rFonts w:ascii="Arial Narrow" w:hAnsi="Arial Narrow" w:cs="Arial"/>
          <w:szCs w:val="24"/>
        </w:rPr>
        <w:tab/>
      </w:r>
      <w:r w:rsidR="00967B6D">
        <w:rPr>
          <w:rFonts w:ascii="Arial Narrow" w:hAnsi="Arial Narrow" w:cs="Arial"/>
          <w:szCs w:val="24"/>
        </w:rPr>
        <w:t>(Inhabilitación temporal</w:t>
      </w:r>
    </w:p>
    <w:p w14:paraId="7151CEA9" w14:textId="77777777" w:rsidR="00967B6D" w:rsidRDefault="00967B6D" w:rsidP="00A5350A">
      <w:pPr>
        <w:spacing w:line="240" w:lineRule="auto"/>
        <w:ind w:left="709" w:firstLine="0"/>
        <w:jc w:val="both"/>
        <w:rPr>
          <w:rFonts w:ascii="Arial Narrow" w:hAnsi="Arial Narrow" w:cs="Arial"/>
          <w:szCs w:val="24"/>
        </w:rPr>
      </w:pPr>
    </w:p>
    <w:p w14:paraId="6A7214B1"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La inhabilitación temporal de seis a doce años, consistente en la suspensión de derechos para participar de manera directa o por interpósita persona en procedimientos de contratación del sector público del Estado y sus municipios.</w:t>
      </w:r>
    </w:p>
    <w:p w14:paraId="3590A856" w14:textId="77777777" w:rsidR="00967B6D" w:rsidRPr="00A5350A" w:rsidRDefault="00967B6D" w:rsidP="00E037B4">
      <w:pPr>
        <w:spacing w:line="240" w:lineRule="auto"/>
        <w:ind w:left="454" w:firstLine="0"/>
        <w:jc w:val="both"/>
        <w:rPr>
          <w:rFonts w:ascii="Arial Narrow" w:hAnsi="Arial Narrow" w:cs="Arial"/>
          <w:szCs w:val="24"/>
        </w:rPr>
      </w:pPr>
    </w:p>
    <w:p w14:paraId="0996C383"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Los administradores y el comisario de la sociedad serán responsables ante el juez, del cumplimiento de la inhabilitación temporal, además, a quien con alguna de aquellas calidades incumpla con dicha inhabilitación, se le impondrán las penas que establece el párrafo segundo del artículo 382 de este código.</w:t>
      </w:r>
    </w:p>
    <w:p w14:paraId="77D72B03" w14:textId="77777777" w:rsidR="00967B6D" w:rsidRPr="00A5350A" w:rsidRDefault="00967B6D" w:rsidP="00A5350A">
      <w:pPr>
        <w:spacing w:line="240" w:lineRule="auto"/>
        <w:ind w:left="709" w:firstLine="0"/>
        <w:jc w:val="both"/>
        <w:rPr>
          <w:rFonts w:ascii="Arial Narrow" w:hAnsi="Arial Narrow" w:cs="Arial"/>
          <w:szCs w:val="24"/>
        </w:rPr>
      </w:pPr>
    </w:p>
    <w:p w14:paraId="149A1BA9" w14:textId="77777777" w:rsidR="009B2691" w:rsidRDefault="00C378AA" w:rsidP="00E037B4">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E037B4">
        <w:rPr>
          <w:rFonts w:ascii="Arial Narrow" w:hAnsi="Arial Narrow" w:cs="Arial"/>
          <w:szCs w:val="24"/>
        </w:rPr>
        <w:tab/>
      </w:r>
      <w:r w:rsidR="009B2691" w:rsidRPr="00A5350A">
        <w:rPr>
          <w:rFonts w:ascii="Arial Narrow" w:hAnsi="Arial Narrow" w:cs="Arial"/>
          <w:szCs w:val="24"/>
        </w:rPr>
        <w:t xml:space="preserve">(Remoción)  </w:t>
      </w:r>
    </w:p>
    <w:p w14:paraId="7723E8C0" w14:textId="77777777" w:rsidR="00967B6D" w:rsidRPr="00A5350A" w:rsidRDefault="00967B6D" w:rsidP="00967B6D">
      <w:pPr>
        <w:tabs>
          <w:tab w:val="left" w:pos="851"/>
        </w:tabs>
        <w:spacing w:line="240" w:lineRule="auto"/>
        <w:ind w:left="426" w:firstLine="0"/>
        <w:jc w:val="both"/>
        <w:rPr>
          <w:rFonts w:ascii="Arial Narrow" w:hAnsi="Arial Narrow" w:cs="Arial"/>
          <w:szCs w:val="24"/>
        </w:rPr>
      </w:pPr>
    </w:p>
    <w:p w14:paraId="37A4FD18"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La remoción consiste en la sustitución de los administradores por uno designado por el juez, desde seis meses hasta tres años.</w:t>
      </w:r>
    </w:p>
    <w:p w14:paraId="4F8E588F" w14:textId="77777777" w:rsidR="00967B6D" w:rsidRPr="00A5350A" w:rsidRDefault="00967B6D" w:rsidP="00E037B4">
      <w:pPr>
        <w:spacing w:line="240" w:lineRule="auto"/>
        <w:ind w:left="454" w:firstLine="0"/>
        <w:jc w:val="both"/>
        <w:rPr>
          <w:rFonts w:ascii="Arial Narrow" w:hAnsi="Arial Narrow" w:cs="Arial"/>
          <w:szCs w:val="24"/>
        </w:rPr>
      </w:pPr>
    </w:p>
    <w:p w14:paraId="22E853CC"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Para hacer la designación, el juez podrá atender la propuesta que formulen los socios o asociados que no hubiesen tenido participación en el delito.</w:t>
      </w:r>
    </w:p>
    <w:p w14:paraId="45E37786" w14:textId="77777777" w:rsidR="00967B6D" w:rsidRPr="00A5350A" w:rsidRDefault="00967B6D" w:rsidP="00E037B4">
      <w:pPr>
        <w:spacing w:line="240" w:lineRule="auto"/>
        <w:ind w:left="454" w:firstLine="0"/>
        <w:jc w:val="both"/>
        <w:rPr>
          <w:rFonts w:ascii="Arial Narrow" w:hAnsi="Arial Narrow" w:cs="Arial"/>
          <w:szCs w:val="24"/>
        </w:rPr>
      </w:pPr>
    </w:p>
    <w:p w14:paraId="426D3548"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Cuando concluya el período previsto para la administración sustituta, la designación de los nuevos administradores se hará en la forma ordinaria prevista por las normas aplicables a estos actos.</w:t>
      </w:r>
    </w:p>
    <w:p w14:paraId="72A1F0AE" w14:textId="77777777" w:rsidR="00967B6D" w:rsidRPr="00A5350A" w:rsidRDefault="00967B6D" w:rsidP="00A5350A">
      <w:pPr>
        <w:spacing w:line="240" w:lineRule="auto"/>
        <w:ind w:left="709" w:firstLine="0"/>
        <w:jc w:val="both"/>
        <w:rPr>
          <w:rFonts w:ascii="Arial Narrow" w:hAnsi="Arial Narrow" w:cs="Arial"/>
          <w:szCs w:val="24"/>
        </w:rPr>
      </w:pPr>
    </w:p>
    <w:p w14:paraId="499B4822" w14:textId="77777777" w:rsidR="009B2691" w:rsidRDefault="00C378AA" w:rsidP="00E037B4">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E037B4">
        <w:rPr>
          <w:rFonts w:ascii="Arial Narrow" w:hAnsi="Arial Narrow" w:cs="Arial"/>
          <w:szCs w:val="24"/>
        </w:rPr>
        <w:tab/>
      </w:r>
      <w:r w:rsidR="009B2691" w:rsidRPr="00A5350A">
        <w:rPr>
          <w:rFonts w:ascii="Arial Narrow" w:hAnsi="Arial Narrow" w:cs="Arial"/>
          <w:szCs w:val="24"/>
        </w:rPr>
        <w:t>(Intervención)</w:t>
      </w:r>
    </w:p>
    <w:p w14:paraId="652B232E" w14:textId="77777777" w:rsidR="00967B6D" w:rsidRPr="00A5350A" w:rsidRDefault="00967B6D" w:rsidP="00967B6D">
      <w:pPr>
        <w:tabs>
          <w:tab w:val="left" w:pos="851"/>
        </w:tabs>
        <w:spacing w:line="240" w:lineRule="auto"/>
        <w:ind w:left="426" w:firstLine="0"/>
        <w:jc w:val="both"/>
        <w:rPr>
          <w:rFonts w:ascii="Arial Narrow" w:hAnsi="Arial Narrow" w:cs="Arial"/>
          <w:szCs w:val="24"/>
        </w:rPr>
      </w:pPr>
    </w:p>
    <w:p w14:paraId="42F18BF4"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La intervención consiste en la vigilancia y contraloría de la administración, contabilidad o de cualquier otra actividad inherente a la persona moral para su funcionamiento, y se ejercerá con las atribuciones que la ley confiere al interventor, desde uno a tres años.</w:t>
      </w:r>
    </w:p>
    <w:p w14:paraId="4792ED3A" w14:textId="77777777" w:rsidR="00967B6D" w:rsidRPr="00A5350A" w:rsidRDefault="00967B6D" w:rsidP="00A5350A">
      <w:pPr>
        <w:spacing w:line="240" w:lineRule="auto"/>
        <w:ind w:left="709" w:firstLine="0"/>
        <w:jc w:val="both"/>
        <w:rPr>
          <w:rFonts w:ascii="Arial Narrow" w:hAnsi="Arial Narrow" w:cs="Arial"/>
          <w:szCs w:val="24"/>
        </w:rPr>
      </w:pPr>
    </w:p>
    <w:p w14:paraId="6AA39EE3" w14:textId="77777777" w:rsidR="009B2691" w:rsidRPr="00A5350A" w:rsidRDefault="00C378AA" w:rsidP="00E037B4">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E037B4">
        <w:rPr>
          <w:rFonts w:ascii="Arial Narrow" w:hAnsi="Arial Narrow" w:cs="Arial"/>
          <w:szCs w:val="24"/>
        </w:rPr>
        <w:tab/>
      </w:r>
      <w:r w:rsidR="009B2691" w:rsidRPr="00A5350A">
        <w:rPr>
          <w:rFonts w:ascii="Arial Narrow" w:hAnsi="Arial Narrow" w:cs="Arial"/>
          <w:szCs w:val="24"/>
        </w:rPr>
        <w:t>(Inhabilitación respecto a relaciones con el sector público)</w:t>
      </w:r>
    </w:p>
    <w:p w14:paraId="22135BFC" w14:textId="77777777" w:rsidR="009B2691" w:rsidRPr="00A5350A" w:rsidRDefault="009B2691" w:rsidP="00A5350A">
      <w:pPr>
        <w:tabs>
          <w:tab w:val="left" w:pos="709"/>
          <w:tab w:val="left" w:pos="993"/>
        </w:tabs>
        <w:spacing w:line="240" w:lineRule="auto"/>
        <w:ind w:left="709" w:firstLine="0"/>
        <w:contextualSpacing/>
        <w:jc w:val="both"/>
        <w:rPr>
          <w:rFonts w:ascii="Arial Narrow" w:hAnsi="Arial Narrow" w:cs="Arial"/>
          <w:szCs w:val="24"/>
        </w:rPr>
      </w:pPr>
    </w:p>
    <w:p w14:paraId="5BBC8D24"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Inhabilitación para obtener subvenciones y ayudas públicas, y/o para contratar con el sector público y para gozar de beneficios e incentivos fiscales o sociales, desde cinco a quince años.</w:t>
      </w:r>
    </w:p>
    <w:p w14:paraId="6B7F7990" w14:textId="77777777" w:rsidR="00E037B4" w:rsidRPr="00A5350A" w:rsidRDefault="00E037B4" w:rsidP="00E037B4">
      <w:pPr>
        <w:spacing w:line="240" w:lineRule="auto"/>
        <w:ind w:left="454" w:firstLine="0"/>
        <w:jc w:val="both"/>
        <w:rPr>
          <w:rFonts w:ascii="Arial Narrow" w:hAnsi="Arial Narrow" w:cs="Arial"/>
          <w:szCs w:val="24"/>
        </w:rPr>
      </w:pPr>
    </w:p>
    <w:p w14:paraId="14678133" w14:textId="77777777" w:rsidR="009B2691" w:rsidRDefault="009B2691" w:rsidP="00E037B4">
      <w:pPr>
        <w:spacing w:line="240" w:lineRule="auto"/>
        <w:ind w:left="454" w:firstLine="0"/>
        <w:jc w:val="both"/>
        <w:rPr>
          <w:rFonts w:ascii="Arial Narrow" w:hAnsi="Arial Narrow" w:cs="Arial"/>
          <w:szCs w:val="24"/>
        </w:rPr>
      </w:pPr>
      <w:r w:rsidRPr="00A5350A">
        <w:rPr>
          <w:rFonts w:ascii="Arial Narrow" w:hAnsi="Arial Narrow" w:cs="Arial"/>
          <w:szCs w:val="24"/>
        </w:rPr>
        <w:t>Se entiende por sector público, cualquiera institución o dependencia oficial del Estado o de los municipios.</w:t>
      </w:r>
    </w:p>
    <w:p w14:paraId="61D44CFA" w14:textId="77777777" w:rsidR="00967B6D" w:rsidRPr="00A5350A" w:rsidRDefault="00967B6D" w:rsidP="00A5350A">
      <w:pPr>
        <w:spacing w:line="240" w:lineRule="auto"/>
        <w:ind w:left="709" w:firstLine="0"/>
        <w:jc w:val="both"/>
        <w:rPr>
          <w:rFonts w:ascii="Arial Narrow" w:hAnsi="Arial Narrow" w:cs="Arial"/>
          <w:szCs w:val="24"/>
        </w:rPr>
      </w:pPr>
    </w:p>
    <w:p w14:paraId="289A0FA7"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146 (Derechos de trabajadores y terceros)</w:t>
      </w:r>
    </w:p>
    <w:p w14:paraId="395744AC" w14:textId="77777777" w:rsidR="00967B6D" w:rsidRPr="00A5350A" w:rsidRDefault="00967B6D" w:rsidP="00A5350A">
      <w:pPr>
        <w:spacing w:line="240" w:lineRule="auto"/>
        <w:ind w:firstLine="0"/>
        <w:jc w:val="both"/>
        <w:outlineLvl w:val="0"/>
        <w:rPr>
          <w:rFonts w:ascii="Arial Narrow" w:hAnsi="Arial Narrow" w:cs="Arial"/>
          <w:szCs w:val="24"/>
        </w:rPr>
      </w:pPr>
    </w:p>
    <w:p w14:paraId="63F24D8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Al imponer las consecuencias jurídicas accesorias previstas en este Capítulo, el juez tomará las medidas pertinentes para dejar a salvo los derechos de los trabajadores y terceros frente a la persona jurídica colectiva, así como aquellos otros derechos que sean exigibles frente a otras personas, derivados de actos celebrados con la persona moral sancionada.</w:t>
      </w:r>
    </w:p>
    <w:p w14:paraId="61943197" w14:textId="77777777" w:rsidR="00967B6D" w:rsidRPr="00A5350A" w:rsidRDefault="00967B6D" w:rsidP="00A5350A">
      <w:pPr>
        <w:spacing w:line="240" w:lineRule="auto"/>
        <w:ind w:firstLine="0"/>
        <w:jc w:val="both"/>
        <w:rPr>
          <w:rFonts w:ascii="Arial Narrow" w:hAnsi="Arial Narrow" w:cs="Arial"/>
          <w:szCs w:val="24"/>
        </w:rPr>
      </w:pPr>
    </w:p>
    <w:p w14:paraId="0D3F64F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Estos derechos quedarán a salvo, aun cuando el juez no tome las medidas a que se refiere el párrafo anterior.</w:t>
      </w:r>
    </w:p>
    <w:p w14:paraId="541236C5" w14:textId="77777777" w:rsidR="009B2691" w:rsidRPr="00A5350A" w:rsidRDefault="009B2691" w:rsidP="00A5350A">
      <w:pPr>
        <w:spacing w:line="240" w:lineRule="auto"/>
        <w:ind w:firstLine="0"/>
        <w:jc w:val="both"/>
        <w:rPr>
          <w:rFonts w:ascii="Arial Narrow" w:hAnsi="Arial Narrow" w:cs="Arial"/>
          <w:szCs w:val="24"/>
        </w:rPr>
      </w:pPr>
    </w:p>
    <w:p w14:paraId="59CBFCE1" w14:textId="77777777" w:rsidR="009B2691" w:rsidRPr="00967B6D" w:rsidRDefault="009B2691" w:rsidP="00A5350A">
      <w:pPr>
        <w:spacing w:line="240" w:lineRule="auto"/>
        <w:ind w:firstLine="0"/>
        <w:jc w:val="both"/>
        <w:rPr>
          <w:rFonts w:ascii="Arial Narrow" w:hAnsi="Arial Narrow" w:cs="Arial"/>
          <w:b/>
          <w:szCs w:val="24"/>
        </w:rPr>
      </w:pPr>
      <w:r w:rsidRPr="00967B6D">
        <w:rPr>
          <w:rFonts w:ascii="Arial Narrow" w:hAnsi="Arial Narrow" w:cs="Arial"/>
          <w:b/>
          <w:szCs w:val="24"/>
        </w:rPr>
        <w:t>Artículo 147 (Atenuación de la punibilidad o sustitución de medidas imponibles a personas morales)</w:t>
      </w:r>
    </w:p>
    <w:p w14:paraId="01B1315D" w14:textId="77777777" w:rsidR="00967B6D" w:rsidRPr="00A5350A" w:rsidRDefault="00967B6D" w:rsidP="00A5350A">
      <w:pPr>
        <w:spacing w:line="240" w:lineRule="auto"/>
        <w:ind w:firstLine="0"/>
        <w:jc w:val="both"/>
        <w:rPr>
          <w:rFonts w:ascii="Arial Narrow" w:hAnsi="Arial Narrow" w:cs="Arial"/>
          <w:szCs w:val="24"/>
        </w:rPr>
      </w:pPr>
    </w:p>
    <w:p w14:paraId="05BF664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se halla actualizado uno o más de las causas de atenuación previstas en el artículo 97 de este código, el juez o tribunal procederá conforme a las pautas siguientes:</w:t>
      </w:r>
    </w:p>
    <w:p w14:paraId="1AC43D38" w14:textId="77777777" w:rsidR="00967B6D" w:rsidRPr="00A5350A" w:rsidRDefault="00967B6D" w:rsidP="00A5350A">
      <w:pPr>
        <w:spacing w:line="240" w:lineRule="auto"/>
        <w:ind w:firstLine="0"/>
        <w:jc w:val="both"/>
        <w:rPr>
          <w:rFonts w:ascii="Arial Narrow" w:hAnsi="Arial Narrow" w:cs="Arial"/>
          <w:szCs w:val="24"/>
        </w:rPr>
      </w:pPr>
    </w:p>
    <w:p w14:paraId="756D3C03" w14:textId="77777777" w:rsidR="009B2691" w:rsidRDefault="00C378AA" w:rsidP="007F5C8E">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7F5C8E">
        <w:rPr>
          <w:rFonts w:ascii="Arial Narrow" w:hAnsi="Arial Narrow" w:cs="Arial"/>
          <w:szCs w:val="24"/>
        </w:rPr>
        <w:tab/>
      </w:r>
      <w:r w:rsidR="009B2691" w:rsidRPr="00A5350A">
        <w:rPr>
          <w:rFonts w:ascii="Arial Narrow" w:hAnsi="Arial Narrow" w:cs="Arial"/>
          <w:szCs w:val="24"/>
        </w:rPr>
        <w:t>(Sustitución de la disolución)</w:t>
      </w:r>
    </w:p>
    <w:p w14:paraId="7AA43643" w14:textId="77777777" w:rsidR="00967B6D" w:rsidRPr="00A5350A" w:rsidRDefault="00967B6D" w:rsidP="00967B6D">
      <w:pPr>
        <w:spacing w:line="240" w:lineRule="auto"/>
        <w:ind w:left="426" w:firstLine="0"/>
        <w:jc w:val="both"/>
        <w:rPr>
          <w:rFonts w:ascii="Arial Narrow" w:hAnsi="Arial Narrow" w:cs="Arial"/>
          <w:szCs w:val="24"/>
        </w:rPr>
      </w:pPr>
    </w:p>
    <w:p w14:paraId="08C2919E" w14:textId="77777777" w:rsidR="009B2691" w:rsidRDefault="009B2691" w:rsidP="007F5C8E">
      <w:pPr>
        <w:spacing w:line="240" w:lineRule="auto"/>
        <w:ind w:left="454" w:firstLine="0"/>
        <w:jc w:val="both"/>
        <w:rPr>
          <w:rFonts w:ascii="Arial Narrow" w:hAnsi="Arial Narrow" w:cs="Arial"/>
          <w:szCs w:val="24"/>
        </w:rPr>
      </w:pPr>
      <w:r w:rsidRPr="00A5350A">
        <w:rPr>
          <w:rFonts w:ascii="Arial Narrow" w:hAnsi="Arial Narrow" w:cs="Arial"/>
          <w:szCs w:val="24"/>
        </w:rPr>
        <w:t>Cuando la medida aplicable al injusto de que trate sea la disolución de la persona moral, el juez o tribunal podrá sustituirla por la suspensión de uno a dos años, o por la prohibición de dos a tres años, de realizar determinadas operaciones o negocios jurídicos que hayan tenido relación directa con el delito cometido.</w:t>
      </w:r>
    </w:p>
    <w:p w14:paraId="2B5915D1" w14:textId="77777777" w:rsidR="00967B6D" w:rsidRPr="00A5350A" w:rsidRDefault="00967B6D" w:rsidP="00A5350A">
      <w:pPr>
        <w:spacing w:line="240" w:lineRule="auto"/>
        <w:ind w:left="709" w:firstLine="0"/>
        <w:jc w:val="both"/>
        <w:rPr>
          <w:rFonts w:ascii="Arial Narrow" w:hAnsi="Arial Narrow" w:cs="Arial"/>
          <w:szCs w:val="24"/>
        </w:rPr>
      </w:pPr>
    </w:p>
    <w:p w14:paraId="13A6CE57" w14:textId="77777777" w:rsidR="009B2691" w:rsidRDefault="00C378AA" w:rsidP="007F5C8E">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7F5C8E">
        <w:rPr>
          <w:rFonts w:ascii="Arial Narrow" w:hAnsi="Arial Narrow" w:cs="Arial"/>
          <w:szCs w:val="24"/>
        </w:rPr>
        <w:tab/>
      </w:r>
      <w:r w:rsidR="009B2691" w:rsidRPr="00A5350A">
        <w:rPr>
          <w:rFonts w:ascii="Arial Narrow" w:hAnsi="Arial Narrow" w:cs="Arial"/>
          <w:szCs w:val="24"/>
        </w:rPr>
        <w:t>(Sustitución de la suspensión)</w:t>
      </w:r>
    </w:p>
    <w:p w14:paraId="0146AA2A" w14:textId="77777777" w:rsidR="00967B6D" w:rsidRPr="00A5350A" w:rsidRDefault="00967B6D" w:rsidP="00967B6D">
      <w:pPr>
        <w:spacing w:line="240" w:lineRule="auto"/>
        <w:ind w:left="426" w:firstLine="0"/>
        <w:jc w:val="both"/>
        <w:rPr>
          <w:rFonts w:ascii="Arial Narrow" w:hAnsi="Arial Narrow" w:cs="Arial"/>
          <w:szCs w:val="24"/>
        </w:rPr>
      </w:pPr>
    </w:p>
    <w:p w14:paraId="0EFAB679" w14:textId="77777777" w:rsidR="009B2691" w:rsidRDefault="009B2691" w:rsidP="007F5C8E">
      <w:pPr>
        <w:spacing w:line="240" w:lineRule="auto"/>
        <w:ind w:left="454" w:firstLine="0"/>
        <w:jc w:val="both"/>
        <w:rPr>
          <w:rFonts w:ascii="Arial Narrow" w:hAnsi="Arial Narrow" w:cs="Arial"/>
          <w:szCs w:val="24"/>
        </w:rPr>
      </w:pPr>
      <w:r w:rsidRPr="00A5350A">
        <w:rPr>
          <w:rFonts w:ascii="Arial Narrow" w:hAnsi="Arial Narrow" w:cs="Arial"/>
          <w:szCs w:val="24"/>
        </w:rPr>
        <w:t>Cuando la medida aplicable al injusto de que se trate sea la suspensión, el juez o tribunal podrá sustituirla por la prohibición de un año y seis meses a dos años, de realizar determinadas operaciones o negocios jurídicos que hayan tenido relación directa con el delito cometido, o por remoción e intervención hasta por dos años.</w:t>
      </w:r>
    </w:p>
    <w:p w14:paraId="4336EFB0" w14:textId="77777777" w:rsidR="00967B6D" w:rsidRPr="00A5350A" w:rsidRDefault="00967B6D" w:rsidP="00A5350A">
      <w:pPr>
        <w:spacing w:line="240" w:lineRule="auto"/>
        <w:ind w:left="709" w:firstLine="0"/>
        <w:jc w:val="both"/>
        <w:rPr>
          <w:rFonts w:ascii="Arial Narrow" w:hAnsi="Arial Narrow" w:cs="Arial"/>
          <w:szCs w:val="24"/>
        </w:rPr>
      </w:pPr>
    </w:p>
    <w:p w14:paraId="2D960CF7" w14:textId="77777777" w:rsidR="009B2691" w:rsidRDefault="00C378AA" w:rsidP="007F5C8E">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7F5C8E">
        <w:rPr>
          <w:rFonts w:ascii="Arial Narrow" w:hAnsi="Arial Narrow" w:cs="Arial"/>
          <w:szCs w:val="24"/>
        </w:rPr>
        <w:tab/>
      </w:r>
      <w:r w:rsidR="009B2691" w:rsidRPr="00A5350A">
        <w:rPr>
          <w:rFonts w:ascii="Arial Narrow" w:hAnsi="Arial Narrow" w:cs="Arial"/>
          <w:szCs w:val="24"/>
        </w:rPr>
        <w:t>(Sustitución de la remoción o intervención)</w:t>
      </w:r>
    </w:p>
    <w:p w14:paraId="707C2F9A" w14:textId="77777777" w:rsidR="00967B6D" w:rsidRPr="00A5350A" w:rsidRDefault="00967B6D" w:rsidP="00967B6D">
      <w:pPr>
        <w:spacing w:line="240" w:lineRule="auto"/>
        <w:ind w:left="426" w:firstLine="0"/>
        <w:jc w:val="both"/>
        <w:rPr>
          <w:rFonts w:ascii="Arial Narrow" w:hAnsi="Arial Narrow" w:cs="Arial"/>
          <w:szCs w:val="24"/>
        </w:rPr>
      </w:pPr>
    </w:p>
    <w:p w14:paraId="673B18E9" w14:textId="77777777" w:rsidR="009B2691" w:rsidRDefault="009B2691" w:rsidP="007F5C8E">
      <w:pPr>
        <w:spacing w:line="240" w:lineRule="auto"/>
        <w:ind w:left="454" w:firstLine="0"/>
        <w:jc w:val="both"/>
        <w:rPr>
          <w:rFonts w:ascii="Arial Narrow" w:hAnsi="Arial Narrow" w:cs="Arial"/>
          <w:szCs w:val="24"/>
        </w:rPr>
      </w:pPr>
      <w:r w:rsidRPr="00A5350A">
        <w:rPr>
          <w:rFonts w:ascii="Arial Narrow" w:hAnsi="Arial Narrow" w:cs="Arial"/>
          <w:szCs w:val="24"/>
        </w:rPr>
        <w:t>Cuando la medida aplicable al injusto de que se trate sea la remoción o intervención, el juez o tribunal podrá sustituirlas por multa que fijará conforme a los parámetros establecidos en la fracción I del artículo 145 de este código.</w:t>
      </w:r>
    </w:p>
    <w:p w14:paraId="6137871F" w14:textId="77777777" w:rsidR="00967B6D" w:rsidRPr="00A5350A" w:rsidRDefault="00967B6D" w:rsidP="00A5350A">
      <w:pPr>
        <w:spacing w:line="240" w:lineRule="auto"/>
        <w:ind w:left="709" w:firstLine="0"/>
        <w:jc w:val="both"/>
        <w:rPr>
          <w:rFonts w:ascii="Arial Narrow" w:hAnsi="Arial Narrow" w:cs="Arial"/>
          <w:szCs w:val="24"/>
        </w:rPr>
      </w:pPr>
    </w:p>
    <w:p w14:paraId="2A47A05B" w14:textId="77777777" w:rsidR="009B2691" w:rsidRDefault="00C378AA" w:rsidP="007F5C8E">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7F5C8E">
        <w:rPr>
          <w:rFonts w:ascii="Arial Narrow" w:hAnsi="Arial Narrow" w:cs="Arial"/>
          <w:szCs w:val="24"/>
        </w:rPr>
        <w:tab/>
      </w:r>
      <w:r w:rsidR="009B2691" w:rsidRPr="00A5350A">
        <w:rPr>
          <w:rFonts w:ascii="Arial Narrow" w:hAnsi="Arial Narrow" w:cs="Arial"/>
          <w:szCs w:val="24"/>
        </w:rPr>
        <w:t>(Reducción de la inhabilitación)</w:t>
      </w:r>
    </w:p>
    <w:p w14:paraId="18DF92B6" w14:textId="77777777" w:rsidR="00967B6D" w:rsidRPr="00A5350A" w:rsidRDefault="00967B6D" w:rsidP="00967B6D">
      <w:pPr>
        <w:tabs>
          <w:tab w:val="left" w:pos="851"/>
        </w:tabs>
        <w:spacing w:line="240" w:lineRule="auto"/>
        <w:ind w:left="426" w:firstLine="0"/>
        <w:jc w:val="both"/>
        <w:rPr>
          <w:rFonts w:ascii="Arial Narrow" w:hAnsi="Arial Narrow" w:cs="Arial"/>
          <w:szCs w:val="24"/>
        </w:rPr>
      </w:pPr>
    </w:p>
    <w:p w14:paraId="540C06D0" w14:textId="77777777" w:rsidR="009B2691" w:rsidRPr="00A5350A" w:rsidRDefault="009B2691" w:rsidP="007F5C8E">
      <w:pPr>
        <w:spacing w:line="240" w:lineRule="auto"/>
        <w:ind w:left="454" w:firstLine="0"/>
        <w:jc w:val="both"/>
        <w:rPr>
          <w:rFonts w:ascii="Arial Narrow" w:hAnsi="Arial Narrow" w:cs="Arial"/>
          <w:szCs w:val="24"/>
        </w:rPr>
      </w:pPr>
      <w:r w:rsidRPr="00A5350A">
        <w:rPr>
          <w:rFonts w:ascii="Arial Narrow" w:hAnsi="Arial Narrow" w:cs="Arial"/>
          <w:szCs w:val="24"/>
        </w:rPr>
        <w:t>Cuando la medida aplicable sea la inhabilitación para contratar con el sector público, el juez o tribunal reducirá en una cuarta parte el mínimo y máximo de duración de la inhabilitación de que se trate.</w:t>
      </w:r>
    </w:p>
    <w:p w14:paraId="6C6E4A54" w14:textId="77777777" w:rsidR="009B2691" w:rsidRPr="00A5350A" w:rsidRDefault="009B2691" w:rsidP="00A5350A">
      <w:pPr>
        <w:spacing w:line="240" w:lineRule="auto"/>
        <w:ind w:left="709" w:firstLine="0"/>
        <w:jc w:val="both"/>
        <w:rPr>
          <w:rFonts w:ascii="Arial Narrow" w:hAnsi="Arial Narrow" w:cs="Arial"/>
          <w:szCs w:val="24"/>
        </w:rPr>
      </w:pPr>
    </w:p>
    <w:p w14:paraId="5E266084" w14:textId="77777777" w:rsidR="009B2691" w:rsidRDefault="009B2691" w:rsidP="00A5350A">
      <w:pPr>
        <w:spacing w:line="240" w:lineRule="auto"/>
        <w:ind w:firstLine="0"/>
        <w:jc w:val="both"/>
        <w:rPr>
          <w:rFonts w:ascii="Arial Narrow" w:hAnsi="Arial Narrow" w:cs="Arial"/>
          <w:b/>
          <w:szCs w:val="24"/>
        </w:rPr>
      </w:pPr>
      <w:r w:rsidRPr="00967B6D">
        <w:rPr>
          <w:rFonts w:ascii="Arial Narrow" w:hAnsi="Arial Narrow" w:cs="Arial"/>
          <w:b/>
          <w:szCs w:val="24"/>
        </w:rPr>
        <w:t>Artículo 148 (Consecuencias jurídicas alternas aplicables a las personas morales)</w:t>
      </w:r>
    </w:p>
    <w:p w14:paraId="0151864B" w14:textId="77777777" w:rsidR="00967B6D" w:rsidRPr="00967B6D" w:rsidRDefault="00967B6D" w:rsidP="00A5350A">
      <w:pPr>
        <w:spacing w:line="240" w:lineRule="auto"/>
        <w:ind w:firstLine="0"/>
        <w:jc w:val="both"/>
        <w:rPr>
          <w:rFonts w:ascii="Arial Narrow" w:hAnsi="Arial Narrow" w:cs="Arial"/>
          <w:b/>
          <w:szCs w:val="24"/>
        </w:rPr>
      </w:pPr>
    </w:p>
    <w:p w14:paraId="2F9992A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se trate de consecuencias jurídicas alternas aplicables a las personas morales, el juez o tribunal solo podrá atender a la que sea más restrictiva de derechos, si de la conducta delictuosa realizada, o de las actividades previas o posteriores de la persona moral, se infiere racionalmente un peligro de que, a través de aquellas, puedan realizarse otras conductas delictuosas por cualquiera de las personas a que se refiere el artículo 68 de este código.</w:t>
      </w:r>
    </w:p>
    <w:p w14:paraId="319C25B4" w14:textId="77777777" w:rsidR="00967B6D" w:rsidRPr="00A5350A" w:rsidRDefault="00967B6D" w:rsidP="00A5350A">
      <w:pPr>
        <w:spacing w:line="240" w:lineRule="auto"/>
        <w:ind w:firstLine="0"/>
        <w:jc w:val="both"/>
        <w:rPr>
          <w:rFonts w:ascii="Arial Narrow" w:hAnsi="Arial Narrow" w:cs="Arial"/>
          <w:szCs w:val="24"/>
        </w:rPr>
      </w:pPr>
    </w:p>
    <w:p w14:paraId="4E5F343B"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Sin embargo, con independencia de lo previsto en el párrafo precedente, el juez o tribunal atenderá a la pena más restrictiva de derechos, cuando haya reincidencia, aunque no se trate de la misma persona física, pero sí de la misma persona moral en los términos previstos en los artículos 68 y 69 de este código.</w:t>
      </w:r>
    </w:p>
    <w:p w14:paraId="3563A8B8" w14:textId="77777777" w:rsidR="009B2691" w:rsidRPr="00A5350A" w:rsidRDefault="009B2691" w:rsidP="00A5350A">
      <w:pPr>
        <w:spacing w:line="240" w:lineRule="auto"/>
        <w:ind w:firstLine="0"/>
        <w:jc w:val="both"/>
        <w:rPr>
          <w:rFonts w:ascii="Arial Narrow" w:hAnsi="Arial Narrow" w:cs="Arial"/>
          <w:szCs w:val="24"/>
        </w:rPr>
      </w:pPr>
    </w:p>
    <w:p w14:paraId="4B4C5E94" w14:textId="77777777" w:rsidR="009B2691" w:rsidRPr="00967B6D" w:rsidRDefault="009B2691" w:rsidP="00A5350A">
      <w:pPr>
        <w:spacing w:line="240" w:lineRule="auto"/>
        <w:ind w:firstLine="0"/>
        <w:jc w:val="both"/>
        <w:rPr>
          <w:rFonts w:ascii="Arial Narrow" w:hAnsi="Arial Narrow" w:cs="Arial"/>
          <w:b/>
          <w:szCs w:val="24"/>
        </w:rPr>
      </w:pPr>
      <w:r w:rsidRPr="00967B6D">
        <w:rPr>
          <w:rFonts w:ascii="Arial Narrow" w:hAnsi="Arial Narrow" w:cs="Arial"/>
          <w:b/>
          <w:szCs w:val="24"/>
        </w:rPr>
        <w:t>Artículo 149 (Individualización de las consecuencias jurídicas)</w:t>
      </w:r>
    </w:p>
    <w:p w14:paraId="4BD53566" w14:textId="77777777" w:rsidR="00967B6D" w:rsidRPr="00A5350A" w:rsidRDefault="00967B6D" w:rsidP="00A5350A">
      <w:pPr>
        <w:spacing w:line="240" w:lineRule="auto"/>
        <w:ind w:firstLine="0"/>
        <w:jc w:val="both"/>
        <w:rPr>
          <w:rFonts w:ascii="Arial Narrow" w:hAnsi="Arial Narrow" w:cs="Arial"/>
          <w:szCs w:val="24"/>
        </w:rPr>
      </w:pPr>
    </w:p>
    <w:p w14:paraId="4D6E578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Salvo la disolución, el tiempo de las consecuencias jurídicas aplicables a las personas morales, se fijará dentro del mínimo y el máximo de su duración, señalados legalmente para las mismas, conforme a la gravedad del injusto cometido por la persona física responsable, en los términos previstos en el </w:t>
      </w:r>
      <w:r w:rsidR="00943CD6" w:rsidRPr="00A5350A">
        <w:rPr>
          <w:rFonts w:ascii="Arial Narrow" w:hAnsi="Arial Narrow" w:cs="Arial"/>
          <w:szCs w:val="24"/>
        </w:rPr>
        <w:t xml:space="preserve">apartado A del artículo 93 </w:t>
      </w:r>
      <w:r w:rsidRPr="00A5350A">
        <w:rPr>
          <w:rFonts w:ascii="Arial Narrow" w:hAnsi="Arial Narrow" w:cs="Arial"/>
          <w:szCs w:val="24"/>
        </w:rPr>
        <w:t xml:space="preserve">de este código. Si hubiera varias personas físicas responsables, se atenderá a quien haya incurrido en el mayor grado de gravedad. </w:t>
      </w:r>
    </w:p>
    <w:p w14:paraId="1D20CF34" w14:textId="77777777" w:rsidR="00967B6D" w:rsidRPr="00A5350A" w:rsidRDefault="00967B6D" w:rsidP="00A5350A">
      <w:pPr>
        <w:spacing w:line="240" w:lineRule="auto"/>
        <w:ind w:firstLine="0"/>
        <w:jc w:val="both"/>
        <w:rPr>
          <w:rFonts w:ascii="Arial Narrow" w:hAnsi="Arial Narrow" w:cs="Arial"/>
          <w:szCs w:val="24"/>
        </w:rPr>
      </w:pPr>
    </w:p>
    <w:p w14:paraId="0EB9CCB8"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consecuencias jurídicas impuestas, podrán acortarse en su duración o atenuarse en sus restricciones, cuando devengan innecesarias en su duración o en el número o intensidad de las medidas que se impusieron.</w:t>
      </w:r>
    </w:p>
    <w:p w14:paraId="08EF659F" w14:textId="77777777" w:rsidR="009B2691" w:rsidRDefault="009B2691" w:rsidP="00A5350A">
      <w:pPr>
        <w:spacing w:line="240" w:lineRule="auto"/>
        <w:ind w:firstLine="0"/>
        <w:jc w:val="both"/>
        <w:rPr>
          <w:rFonts w:ascii="Arial Narrow" w:hAnsi="Arial Narrow" w:cs="Arial"/>
          <w:szCs w:val="24"/>
        </w:rPr>
      </w:pPr>
    </w:p>
    <w:p w14:paraId="631A2FC5" w14:textId="77777777" w:rsidR="00967B6D" w:rsidRDefault="00967B6D" w:rsidP="00A5350A">
      <w:pPr>
        <w:spacing w:line="240" w:lineRule="auto"/>
        <w:ind w:firstLine="0"/>
        <w:jc w:val="both"/>
        <w:rPr>
          <w:rFonts w:ascii="Arial Narrow" w:hAnsi="Arial Narrow" w:cs="Arial"/>
          <w:szCs w:val="24"/>
        </w:rPr>
      </w:pPr>
    </w:p>
    <w:p w14:paraId="7EA77C71"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Título Sexto</w:t>
      </w:r>
    </w:p>
    <w:p w14:paraId="7A5E001F" w14:textId="77777777" w:rsidR="00967B6D" w:rsidRPr="00A5350A" w:rsidRDefault="00967B6D" w:rsidP="00A5350A">
      <w:pPr>
        <w:spacing w:line="240" w:lineRule="auto"/>
        <w:ind w:firstLine="0"/>
        <w:jc w:val="center"/>
        <w:outlineLvl w:val="0"/>
        <w:rPr>
          <w:rFonts w:ascii="Arial Narrow" w:hAnsi="Arial Narrow" w:cs="Arial"/>
          <w:b/>
          <w:szCs w:val="24"/>
        </w:rPr>
      </w:pPr>
    </w:p>
    <w:p w14:paraId="033795E2"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Extinción de la acción penal y de las penas y medidas de seguridad</w:t>
      </w:r>
    </w:p>
    <w:p w14:paraId="067DB2E1" w14:textId="77777777" w:rsidR="00967B6D" w:rsidRPr="00A5350A" w:rsidRDefault="00967B6D" w:rsidP="00A5350A">
      <w:pPr>
        <w:spacing w:line="240" w:lineRule="auto"/>
        <w:ind w:firstLine="0"/>
        <w:jc w:val="center"/>
        <w:outlineLvl w:val="0"/>
        <w:rPr>
          <w:rFonts w:ascii="Arial Narrow" w:hAnsi="Arial Narrow" w:cs="Arial"/>
          <w:b/>
          <w:szCs w:val="24"/>
        </w:rPr>
      </w:pPr>
    </w:p>
    <w:p w14:paraId="1F4428ED"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Primero</w:t>
      </w:r>
    </w:p>
    <w:p w14:paraId="14E2C5A3" w14:textId="77777777" w:rsidR="00967B6D" w:rsidRPr="00A5350A" w:rsidRDefault="00967B6D" w:rsidP="00A5350A">
      <w:pPr>
        <w:spacing w:line="240" w:lineRule="auto"/>
        <w:ind w:firstLine="0"/>
        <w:jc w:val="center"/>
        <w:outlineLvl w:val="0"/>
        <w:rPr>
          <w:rFonts w:ascii="Arial Narrow" w:hAnsi="Arial Narrow" w:cs="Arial"/>
          <w:b/>
          <w:szCs w:val="24"/>
        </w:rPr>
      </w:pPr>
    </w:p>
    <w:p w14:paraId="5AC4B59F" w14:textId="77777777" w:rsidR="009B2691" w:rsidRPr="00A5350A"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Reglas generales</w:t>
      </w:r>
    </w:p>
    <w:p w14:paraId="47788E2F" w14:textId="77777777" w:rsidR="009B2691" w:rsidRPr="00A5350A" w:rsidRDefault="009B2691" w:rsidP="00A5350A">
      <w:pPr>
        <w:spacing w:line="240" w:lineRule="auto"/>
        <w:ind w:firstLine="0"/>
        <w:jc w:val="center"/>
        <w:outlineLvl w:val="0"/>
        <w:rPr>
          <w:rFonts w:ascii="Arial Narrow" w:hAnsi="Arial Narrow" w:cs="Arial"/>
          <w:b/>
          <w:szCs w:val="24"/>
        </w:rPr>
      </w:pPr>
    </w:p>
    <w:p w14:paraId="76F37524"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Artículo 150 (Causas de extinción de la acción penal, de las penas y de las medidas de seguridad)</w:t>
      </w:r>
    </w:p>
    <w:p w14:paraId="74E1DEA3" w14:textId="77777777" w:rsidR="00967B6D" w:rsidRPr="00A5350A" w:rsidRDefault="00967B6D" w:rsidP="00A5350A">
      <w:pPr>
        <w:spacing w:line="240" w:lineRule="auto"/>
        <w:ind w:firstLine="0"/>
        <w:jc w:val="both"/>
        <w:outlineLvl w:val="0"/>
        <w:rPr>
          <w:rFonts w:ascii="Arial Narrow" w:hAnsi="Arial Narrow" w:cs="Arial"/>
          <w:szCs w:val="24"/>
        </w:rPr>
      </w:pPr>
    </w:p>
    <w:p w14:paraId="1826F719" w14:textId="77777777" w:rsidR="009B2691" w:rsidRDefault="009B2691" w:rsidP="00A5350A">
      <w:pPr>
        <w:spacing w:line="240" w:lineRule="auto"/>
        <w:ind w:firstLine="0"/>
        <w:jc w:val="both"/>
        <w:outlineLvl w:val="0"/>
        <w:rPr>
          <w:rFonts w:ascii="Arial Narrow" w:hAnsi="Arial Narrow" w:cs="Arial"/>
          <w:szCs w:val="24"/>
        </w:rPr>
      </w:pPr>
      <w:r w:rsidRPr="00A5350A">
        <w:rPr>
          <w:rFonts w:ascii="Arial Narrow" w:hAnsi="Arial Narrow" w:cs="Arial"/>
          <w:szCs w:val="24"/>
        </w:rPr>
        <w:t>La acción penal y la potestad para ejecutar las penas y medidas de seguridad se extinguen por:</w:t>
      </w:r>
    </w:p>
    <w:p w14:paraId="29E23281" w14:textId="77777777" w:rsidR="00967B6D" w:rsidRPr="00A5350A" w:rsidRDefault="00967B6D" w:rsidP="00A5350A">
      <w:pPr>
        <w:spacing w:line="240" w:lineRule="auto"/>
        <w:ind w:firstLine="0"/>
        <w:jc w:val="both"/>
        <w:outlineLvl w:val="0"/>
        <w:rPr>
          <w:rFonts w:ascii="Arial Narrow" w:hAnsi="Arial Narrow" w:cs="Arial"/>
          <w:szCs w:val="24"/>
        </w:rPr>
      </w:pPr>
    </w:p>
    <w:p w14:paraId="65B85015" w14:textId="77777777" w:rsidR="009B2691" w:rsidRDefault="00C378AA" w:rsidP="007F5C8E">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7F5C8E">
        <w:rPr>
          <w:rFonts w:ascii="Arial Narrow" w:hAnsi="Arial Narrow" w:cs="Arial"/>
          <w:szCs w:val="24"/>
        </w:rPr>
        <w:tab/>
      </w:r>
      <w:r w:rsidR="009B2691" w:rsidRPr="00A5350A">
        <w:rPr>
          <w:rFonts w:ascii="Arial Narrow" w:hAnsi="Arial Narrow" w:cs="Arial"/>
          <w:szCs w:val="24"/>
        </w:rPr>
        <w:t>Cumplimiento de la pena o medida de seguridad.</w:t>
      </w:r>
    </w:p>
    <w:p w14:paraId="6AE531EF" w14:textId="77777777" w:rsidR="00967B6D" w:rsidRPr="00A5350A" w:rsidRDefault="00967B6D" w:rsidP="007F5C8E">
      <w:pPr>
        <w:spacing w:line="240" w:lineRule="auto"/>
        <w:ind w:left="454" w:hanging="454"/>
        <w:jc w:val="both"/>
        <w:rPr>
          <w:rFonts w:ascii="Arial Narrow" w:hAnsi="Arial Narrow" w:cs="Arial"/>
          <w:szCs w:val="24"/>
        </w:rPr>
      </w:pPr>
    </w:p>
    <w:p w14:paraId="75B984C6" w14:textId="77777777" w:rsidR="009B2691" w:rsidRDefault="00C378AA" w:rsidP="007F5C8E">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7F5C8E">
        <w:rPr>
          <w:rFonts w:ascii="Arial Narrow" w:hAnsi="Arial Narrow" w:cs="Arial"/>
          <w:szCs w:val="24"/>
        </w:rPr>
        <w:tab/>
      </w:r>
      <w:r w:rsidR="009B2691" w:rsidRPr="00A5350A">
        <w:rPr>
          <w:rFonts w:ascii="Arial Narrow" w:hAnsi="Arial Narrow" w:cs="Arial"/>
          <w:szCs w:val="24"/>
        </w:rPr>
        <w:t>Muerte del imputado o sentenciado.</w:t>
      </w:r>
    </w:p>
    <w:p w14:paraId="69278FF2" w14:textId="77777777" w:rsidR="00967B6D" w:rsidRPr="00A5350A" w:rsidRDefault="00967B6D" w:rsidP="007F5C8E">
      <w:pPr>
        <w:spacing w:line="240" w:lineRule="auto"/>
        <w:ind w:left="454" w:hanging="454"/>
        <w:jc w:val="both"/>
        <w:rPr>
          <w:rFonts w:ascii="Arial Narrow" w:hAnsi="Arial Narrow" w:cs="Arial"/>
          <w:szCs w:val="24"/>
        </w:rPr>
      </w:pPr>
    </w:p>
    <w:p w14:paraId="2DCA2609" w14:textId="77777777" w:rsidR="009B2691" w:rsidRDefault="00C378AA" w:rsidP="007F5C8E">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7F5C8E">
        <w:rPr>
          <w:rFonts w:ascii="Arial Narrow" w:hAnsi="Arial Narrow" w:cs="Arial"/>
          <w:szCs w:val="24"/>
        </w:rPr>
        <w:tab/>
      </w:r>
      <w:r w:rsidR="009B2691" w:rsidRPr="00A5350A">
        <w:rPr>
          <w:rFonts w:ascii="Arial Narrow" w:hAnsi="Arial Narrow" w:cs="Arial"/>
          <w:szCs w:val="24"/>
        </w:rPr>
        <w:t>Reconocimiento de la inocencia del sentenciado, o anulación de sentencia.</w:t>
      </w:r>
    </w:p>
    <w:p w14:paraId="3F21E90F" w14:textId="77777777" w:rsidR="00967B6D" w:rsidRPr="00A5350A" w:rsidRDefault="00967B6D" w:rsidP="007F5C8E">
      <w:pPr>
        <w:spacing w:line="240" w:lineRule="auto"/>
        <w:ind w:left="454" w:hanging="454"/>
        <w:jc w:val="both"/>
        <w:rPr>
          <w:rFonts w:ascii="Arial Narrow" w:hAnsi="Arial Narrow" w:cs="Arial"/>
          <w:szCs w:val="24"/>
        </w:rPr>
      </w:pPr>
    </w:p>
    <w:p w14:paraId="12F6AA5C" w14:textId="77777777" w:rsidR="009B2691" w:rsidRDefault="00C378AA" w:rsidP="007F5C8E">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7F5C8E">
        <w:rPr>
          <w:rFonts w:ascii="Arial Narrow" w:hAnsi="Arial Narrow" w:cs="Arial"/>
          <w:szCs w:val="24"/>
        </w:rPr>
        <w:tab/>
      </w:r>
      <w:r w:rsidR="009B2691" w:rsidRPr="00A5350A">
        <w:rPr>
          <w:rFonts w:ascii="Arial Narrow" w:hAnsi="Arial Narrow" w:cs="Arial"/>
          <w:szCs w:val="24"/>
        </w:rPr>
        <w:t>Rehabilitación.</w:t>
      </w:r>
    </w:p>
    <w:p w14:paraId="1BF250F5" w14:textId="77777777" w:rsidR="00967B6D" w:rsidRPr="00A5350A" w:rsidRDefault="00967B6D" w:rsidP="007F5C8E">
      <w:pPr>
        <w:spacing w:line="240" w:lineRule="auto"/>
        <w:ind w:left="454" w:hanging="454"/>
        <w:jc w:val="both"/>
        <w:rPr>
          <w:rFonts w:ascii="Arial Narrow" w:hAnsi="Arial Narrow" w:cs="Arial"/>
          <w:szCs w:val="24"/>
        </w:rPr>
      </w:pPr>
    </w:p>
    <w:p w14:paraId="3A18900F" w14:textId="77777777" w:rsidR="009B2691" w:rsidRDefault="00C378AA" w:rsidP="007F5C8E">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7F5C8E">
        <w:rPr>
          <w:rFonts w:ascii="Arial Narrow" w:hAnsi="Arial Narrow" w:cs="Arial"/>
          <w:szCs w:val="24"/>
        </w:rPr>
        <w:tab/>
      </w:r>
      <w:r w:rsidR="009B2691" w:rsidRPr="00A5350A">
        <w:rPr>
          <w:rFonts w:ascii="Arial Narrow" w:hAnsi="Arial Narrow" w:cs="Arial"/>
          <w:szCs w:val="24"/>
        </w:rPr>
        <w:t>Conclusión del tratamiento de inimputables.</w:t>
      </w:r>
    </w:p>
    <w:p w14:paraId="5B5B6D1C" w14:textId="77777777" w:rsidR="00967B6D" w:rsidRPr="00A5350A" w:rsidRDefault="00967B6D" w:rsidP="007F5C8E">
      <w:pPr>
        <w:spacing w:line="240" w:lineRule="auto"/>
        <w:ind w:left="454" w:hanging="454"/>
        <w:jc w:val="both"/>
        <w:rPr>
          <w:rFonts w:ascii="Arial Narrow" w:hAnsi="Arial Narrow" w:cs="Arial"/>
          <w:szCs w:val="24"/>
        </w:rPr>
      </w:pPr>
    </w:p>
    <w:p w14:paraId="5D75A6F5" w14:textId="77777777" w:rsidR="009B2691" w:rsidRDefault="00C378AA" w:rsidP="007F5C8E">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7F5C8E">
        <w:rPr>
          <w:rFonts w:ascii="Arial Narrow" w:hAnsi="Arial Narrow" w:cs="Arial"/>
          <w:szCs w:val="24"/>
        </w:rPr>
        <w:tab/>
      </w:r>
      <w:r w:rsidR="009B2691" w:rsidRPr="00A5350A">
        <w:rPr>
          <w:rFonts w:ascii="Arial Narrow" w:hAnsi="Arial Narrow" w:cs="Arial"/>
          <w:szCs w:val="24"/>
        </w:rPr>
        <w:t>Indulto.</w:t>
      </w:r>
    </w:p>
    <w:p w14:paraId="0592F267" w14:textId="77777777" w:rsidR="00967B6D" w:rsidRPr="00A5350A" w:rsidRDefault="00967B6D" w:rsidP="007F5C8E">
      <w:pPr>
        <w:spacing w:line="240" w:lineRule="auto"/>
        <w:ind w:left="454" w:hanging="454"/>
        <w:jc w:val="both"/>
        <w:rPr>
          <w:rFonts w:ascii="Arial Narrow" w:hAnsi="Arial Narrow" w:cs="Arial"/>
          <w:szCs w:val="24"/>
        </w:rPr>
      </w:pPr>
    </w:p>
    <w:p w14:paraId="716A1462" w14:textId="77777777" w:rsidR="00967B6D" w:rsidRDefault="00C378AA" w:rsidP="007F5C8E">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7F5C8E">
        <w:rPr>
          <w:rFonts w:ascii="Arial Narrow" w:hAnsi="Arial Narrow" w:cs="Arial"/>
          <w:szCs w:val="24"/>
        </w:rPr>
        <w:tab/>
      </w:r>
      <w:r w:rsidR="009B2691" w:rsidRPr="00A5350A">
        <w:rPr>
          <w:rFonts w:ascii="Arial Narrow" w:hAnsi="Arial Narrow" w:cs="Arial"/>
          <w:szCs w:val="24"/>
        </w:rPr>
        <w:t>Amnistía.</w:t>
      </w:r>
    </w:p>
    <w:p w14:paraId="0D9CF1EF" w14:textId="77777777" w:rsidR="00967B6D" w:rsidRPr="00967B6D" w:rsidRDefault="00967B6D" w:rsidP="007F5C8E">
      <w:pPr>
        <w:spacing w:line="240" w:lineRule="auto"/>
        <w:ind w:left="454" w:hanging="454"/>
        <w:jc w:val="both"/>
        <w:rPr>
          <w:rFonts w:ascii="Arial Narrow" w:hAnsi="Arial Narrow" w:cs="Arial"/>
          <w:szCs w:val="24"/>
        </w:rPr>
      </w:pPr>
    </w:p>
    <w:p w14:paraId="58FA1AE4" w14:textId="77777777" w:rsidR="009B2691" w:rsidRDefault="00C378AA" w:rsidP="007F5C8E">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7F5C8E">
        <w:rPr>
          <w:rFonts w:ascii="Arial Narrow" w:hAnsi="Arial Narrow" w:cs="Arial"/>
          <w:szCs w:val="24"/>
        </w:rPr>
        <w:tab/>
      </w:r>
      <w:r w:rsidR="009B2691" w:rsidRPr="00A5350A">
        <w:rPr>
          <w:rFonts w:ascii="Arial Narrow" w:hAnsi="Arial Narrow" w:cs="Arial"/>
          <w:szCs w:val="24"/>
        </w:rPr>
        <w:t>Prescripción.</w:t>
      </w:r>
    </w:p>
    <w:p w14:paraId="0DE67818" w14:textId="77777777" w:rsidR="00967B6D" w:rsidRPr="00A5350A" w:rsidRDefault="00967B6D" w:rsidP="007F5C8E">
      <w:pPr>
        <w:spacing w:line="240" w:lineRule="auto"/>
        <w:ind w:left="454" w:hanging="454"/>
        <w:jc w:val="both"/>
        <w:rPr>
          <w:rFonts w:ascii="Arial Narrow" w:hAnsi="Arial Narrow" w:cs="Arial"/>
          <w:szCs w:val="24"/>
        </w:rPr>
      </w:pPr>
    </w:p>
    <w:p w14:paraId="5D99ED56" w14:textId="77777777" w:rsidR="009B2691" w:rsidRDefault="00C378AA" w:rsidP="007F5C8E">
      <w:pPr>
        <w:spacing w:line="240" w:lineRule="auto"/>
        <w:ind w:left="454" w:hanging="454"/>
        <w:jc w:val="both"/>
        <w:rPr>
          <w:rFonts w:ascii="Arial Narrow" w:hAnsi="Arial Narrow" w:cs="Arial"/>
          <w:szCs w:val="24"/>
        </w:rPr>
      </w:pPr>
      <w:r w:rsidRPr="00C378AA">
        <w:rPr>
          <w:rFonts w:ascii="Arial Narrow" w:hAnsi="Arial Narrow" w:cs="Arial"/>
          <w:b/>
          <w:szCs w:val="24"/>
        </w:rPr>
        <w:t>IX.</w:t>
      </w:r>
      <w:r w:rsidR="007F5C8E">
        <w:rPr>
          <w:rFonts w:ascii="Arial Narrow" w:hAnsi="Arial Narrow" w:cs="Arial"/>
          <w:szCs w:val="24"/>
        </w:rPr>
        <w:tab/>
      </w:r>
      <w:r w:rsidR="009B2691" w:rsidRPr="00A5350A">
        <w:rPr>
          <w:rFonts w:ascii="Arial Narrow" w:hAnsi="Arial Narrow" w:cs="Arial"/>
          <w:szCs w:val="24"/>
        </w:rPr>
        <w:t xml:space="preserve">Supresión del tipo penal. </w:t>
      </w:r>
    </w:p>
    <w:p w14:paraId="7532D40E" w14:textId="77777777" w:rsidR="00967B6D" w:rsidRPr="00A5350A" w:rsidRDefault="00967B6D" w:rsidP="007F5C8E">
      <w:pPr>
        <w:spacing w:line="240" w:lineRule="auto"/>
        <w:ind w:left="454" w:hanging="454"/>
        <w:jc w:val="both"/>
        <w:rPr>
          <w:rFonts w:ascii="Arial Narrow" w:hAnsi="Arial Narrow" w:cs="Arial"/>
          <w:szCs w:val="24"/>
        </w:rPr>
      </w:pPr>
    </w:p>
    <w:p w14:paraId="39FE18CB" w14:textId="77777777" w:rsidR="009B2691" w:rsidRDefault="00C378AA" w:rsidP="007F5C8E">
      <w:pPr>
        <w:spacing w:line="240" w:lineRule="auto"/>
        <w:ind w:left="454" w:hanging="454"/>
        <w:jc w:val="both"/>
        <w:rPr>
          <w:rFonts w:ascii="Arial Narrow" w:hAnsi="Arial Narrow" w:cs="Arial"/>
          <w:szCs w:val="24"/>
        </w:rPr>
      </w:pPr>
      <w:r w:rsidRPr="00C378AA">
        <w:rPr>
          <w:rFonts w:ascii="Arial Narrow" w:hAnsi="Arial Narrow" w:cs="Arial"/>
          <w:b/>
          <w:szCs w:val="24"/>
        </w:rPr>
        <w:t>X.</w:t>
      </w:r>
      <w:r w:rsidR="007F5C8E">
        <w:rPr>
          <w:rFonts w:ascii="Arial Narrow" w:hAnsi="Arial Narrow" w:cs="Arial"/>
          <w:szCs w:val="24"/>
        </w:rPr>
        <w:tab/>
      </w:r>
      <w:r w:rsidR="009B2691" w:rsidRPr="00A5350A">
        <w:rPr>
          <w:rFonts w:ascii="Arial Narrow" w:hAnsi="Arial Narrow" w:cs="Arial"/>
          <w:szCs w:val="24"/>
        </w:rPr>
        <w:t>Existencia de una sentencia anterior dictada en proceso seguido por los mismos hechos.</w:t>
      </w:r>
    </w:p>
    <w:p w14:paraId="6409F963" w14:textId="77777777" w:rsidR="00967B6D" w:rsidRPr="00A5350A" w:rsidRDefault="00967B6D" w:rsidP="007F5C8E">
      <w:pPr>
        <w:spacing w:line="240" w:lineRule="auto"/>
        <w:ind w:left="454" w:hanging="454"/>
        <w:jc w:val="both"/>
        <w:rPr>
          <w:rFonts w:ascii="Arial Narrow" w:hAnsi="Arial Narrow" w:cs="Arial"/>
          <w:szCs w:val="24"/>
        </w:rPr>
      </w:pPr>
    </w:p>
    <w:p w14:paraId="6DB13C67" w14:textId="77777777" w:rsidR="009B2691" w:rsidRDefault="00C378AA" w:rsidP="007F5C8E">
      <w:pPr>
        <w:spacing w:line="240" w:lineRule="auto"/>
        <w:ind w:left="454" w:hanging="454"/>
        <w:jc w:val="both"/>
        <w:rPr>
          <w:rFonts w:ascii="Arial Narrow" w:hAnsi="Arial Narrow" w:cs="Arial"/>
          <w:szCs w:val="24"/>
        </w:rPr>
      </w:pPr>
      <w:r w:rsidRPr="00C378AA">
        <w:rPr>
          <w:rFonts w:ascii="Arial Narrow" w:hAnsi="Arial Narrow" w:cs="Arial"/>
          <w:b/>
          <w:szCs w:val="24"/>
        </w:rPr>
        <w:t>XI.</w:t>
      </w:r>
      <w:r w:rsidR="007F5C8E">
        <w:rPr>
          <w:rFonts w:ascii="Arial Narrow" w:hAnsi="Arial Narrow" w:cs="Arial"/>
          <w:szCs w:val="24"/>
        </w:rPr>
        <w:tab/>
      </w:r>
      <w:r w:rsidR="009B2691" w:rsidRPr="00A5350A">
        <w:rPr>
          <w:rFonts w:ascii="Arial Narrow" w:hAnsi="Arial Narrow" w:cs="Arial"/>
          <w:szCs w:val="24"/>
        </w:rPr>
        <w:t>El cumplimiento del criterio de oportunidad o de una solución alterna conforme a lo previsto en el Código Nacional de Procedimientos Penales; y</w:t>
      </w:r>
    </w:p>
    <w:p w14:paraId="43673BC5" w14:textId="77777777" w:rsidR="00967B6D" w:rsidRPr="00A5350A" w:rsidRDefault="00967B6D" w:rsidP="007F5C8E">
      <w:pPr>
        <w:spacing w:line="240" w:lineRule="auto"/>
        <w:ind w:left="454" w:hanging="454"/>
        <w:jc w:val="both"/>
        <w:rPr>
          <w:rFonts w:ascii="Arial Narrow" w:hAnsi="Arial Narrow" w:cs="Arial"/>
          <w:szCs w:val="24"/>
        </w:rPr>
      </w:pPr>
    </w:p>
    <w:p w14:paraId="6A6CD43F" w14:textId="77777777" w:rsidR="009B2691" w:rsidRPr="00A5350A" w:rsidRDefault="009B2691" w:rsidP="007F5C8E">
      <w:pPr>
        <w:spacing w:line="240" w:lineRule="auto"/>
        <w:ind w:left="454" w:hanging="454"/>
        <w:jc w:val="both"/>
        <w:rPr>
          <w:rFonts w:ascii="Arial Narrow" w:hAnsi="Arial Narrow" w:cs="Arial"/>
          <w:szCs w:val="24"/>
        </w:rPr>
      </w:pPr>
      <w:r w:rsidRPr="00A5350A">
        <w:rPr>
          <w:rFonts w:ascii="Arial Narrow" w:hAnsi="Arial Narrow" w:cs="Arial"/>
          <w:szCs w:val="24"/>
        </w:rPr>
        <w:t xml:space="preserve"> </w:t>
      </w:r>
      <w:r w:rsidR="00C378AA" w:rsidRPr="00C378AA">
        <w:rPr>
          <w:rFonts w:ascii="Arial Narrow" w:hAnsi="Arial Narrow" w:cs="Arial"/>
          <w:b/>
          <w:szCs w:val="24"/>
        </w:rPr>
        <w:t>XII.</w:t>
      </w:r>
      <w:r w:rsidR="007F5C8E">
        <w:rPr>
          <w:rFonts w:ascii="Arial Narrow" w:hAnsi="Arial Narrow" w:cs="Arial"/>
          <w:szCs w:val="24"/>
        </w:rPr>
        <w:tab/>
      </w:r>
      <w:r w:rsidRPr="00A5350A">
        <w:rPr>
          <w:rFonts w:ascii="Arial Narrow" w:hAnsi="Arial Narrow" w:cs="Arial"/>
          <w:szCs w:val="24"/>
        </w:rPr>
        <w:t>La declaración de inconstitucionalidad de un tipo penal, de una porción normativa de este, o bien de una pena; ya sea por parte de la Suprema Corte de Justicia de la Nación o por el Pleno del Tribunal Superior de Justicia, en su carácter de Tribuna Constitucional, en cuyos casos se procederá conforme a lo previsto en este código y en el artículo 199 de la Ley Nacional de Ejecución Penal.</w:t>
      </w:r>
    </w:p>
    <w:p w14:paraId="6C17735D" w14:textId="77777777" w:rsidR="009B2691" w:rsidRPr="00A5350A" w:rsidRDefault="009B2691" w:rsidP="00A5350A">
      <w:pPr>
        <w:spacing w:line="240" w:lineRule="auto"/>
        <w:ind w:firstLine="0"/>
        <w:jc w:val="both"/>
        <w:outlineLvl w:val="0"/>
        <w:rPr>
          <w:rFonts w:ascii="Arial Narrow" w:hAnsi="Arial Narrow" w:cs="Arial"/>
          <w:szCs w:val="24"/>
        </w:rPr>
      </w:pPr>
    </w:p>
    <w:p w14:paraId="5AB1A800" w14:textId="77777777" w:rsidR="009B2691" w:rsidRPr="00967B6D" w:rsidRDefault="009B2691" w:rsidP="00A5350A">
      <w:pPr>
        <w:spacing w:line="240" w:lineRule="auto"/>
        <w:ind w:firstLine="0"/>
        <w:jc w:val="both"/>
        <w:outlineLvl w:val="0"/>
        <w:rPr>
          <w:rFonts w:ascii="Arial Narrow" w:hAnsi="Arial Narrow" w:cs="Arial"/>
          <w:b/>
          <w:szCs w:val="24"/>
        </w:rPr>
      </w:pPr>
      <w:r w:rsidRPr="00967B6D">
        <w:rPr>
          <w:rFonts w:ascii="Arial Narrow" w:hAnsi="Arial Narrow" w:cs="Arial"/>
          <w:b/>
          <w:szCs w:val="24"/>
        </w:rPr>
        <w:t xml:space="preserve">Artículo 151. (Requisitos para la extinción de la acción penal por perdón, reparación del daño o acto equivalente) </w:t>
      </w:r>
    </w:p>
    <w:p w14:paraId="6C86F385" w14:textId="77777777" w:rsidR="00967B6D" w:rsidRPr="00A5350A" w:rsidRDefault="00967B6D" w:rsidP="00A5350A">
      <w:pPr>
        <w:spacing w:line="240" w:lineRule="auto"/>
        <w:ind w:firstLine="0"/>
        <w:jc w:val="both"/>
        <w:outlineLvl w:val="0"/>
        <w:rPr>
          <w:rFonts w:ascii="Arial Narrow" w:hAnsi="Arial Narrow" w:cs="Arial"/>
          <w:szCs w:val="24"/>
        </w:rPr>
      </w:pPr>
    </w:p>
    <w:p w14:paraId="10392842" w14:textId="77777777" w:rsidR="009B2691" w:rsidRDefault="007F5C8E" w:rsidP="007F5C8E">
      <w:pPr>
        <w:spacing w:line="240" w:lineRule="auto"/>
        <w:ind w:left="454" w:hanging="454"/>
        <w:jc w:val="both"/>
        <w:rPr>
          <w:rFonts w:ascii="Arial Narrow" w:hAnsi="Arial Narrow" w:cs="Arial"/>
          <w:szCs w:val="24"/>
        </w:rPr>
      </w:pPr>
      <w:r w:rsidRPr="007F5C8E">
        <w:rPr>
          <w:rFonts w:ascii="Arial Narrow" w:hAnsi="Arial Narrow" w:cs="Arial"/>
          <w:b/>
          <w:szCs w:val="24"/>
        </w:rPr>
        <w:t>A.</w:t>
      </w:r>
      <w:r w:rsidRPr="007F5C8E">
        <w:rPr>
          <w:rFonts w:ascii="Arial Narrow" w:hAnsi="Arial Narrow" w:cs="Arial"/>
          <w:b/>
          <w:szCs w:val="24"/>
        </w:rPr>
        <w:tab/>
      </w:r>
      <w:r w:rsidR="009B2691" w:rsidRPr="00A5350A">
        <w:rPr>
          <w:rFonts w:ascii="Arial Narrow" w:hAnsi="Arial Narrow" w:cs="Arial"/>
          <w:szCs w:val="24"/>
        </w:rPr>
        <w:t xml:space="preserve">Para los efectos del artículo anterior se requerirá además que se actualicen las siguientes condiciones: </w:t>
      </w:r>
    </w:p>
    <w:p w14:paraId="7BCA3807" w14:textId="77777777" w:rsidR="00967B6D" w:rsidRPr="00A5350A" w:rsidRDefault="00967B6D" w:rsidP="00967B6D">
      <w:pPr>
        <w:pStyle w:val="Prrafodelista"/>
        <w:spacing w:line="240" w:lineRule="auto"/>
        <w:ind w:left="0" w:firstLine="0"/>
        <w:jc w:val="both"/>
        <w:outlineLvl w:val="0"/>
        <w:rPr>
          <w:rFonts w:ascii="Arial Narrow" w:hAnsi="Arial Narrow" w:cs="Arial"/>
          <w:szCs w:val="24"/>
        </w:rPr>
      </w:pPr>
    </w:p>
    <w:p w14:paraId="17D44C65" w14:textId="77777777" w:rsidR="009B2691" w:rsidRPr="007F5C8E" w:rsidRDefault="00C378AA" w:rsidP="007F5C8E">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7F5C8E">
        <w:rPr>
          <w:rFonts w:ascii="Arial Narrow" w:hAnsi="Arial Narrow" w:cs="Arial"/>
          <w:szCs w:val="24"/>
        </w:rPr>
        <w:tab/>
      </w:r>
      <w:r w:rsidR="009B2691" w:rsidRPr="007F5C8E">
        <w:rPr>
          <w:rFonts w:ascii="Arial Narrow" w:hAnsi="Arial Narrow" w:cs="Arial"/>
          <w:szCs w:val="24"/>
        </w:rPr>
        <w:t>Que no se trate de delitos que ameri</w:t>
      </w:r>
      <w:r w:rsidR="00CD51E3" w:rsidRPr="007F5C8E">
        <w:rPr>
          <w:rFonts w:ascii="Arial Narrow" w:hAnsi="Arial Narrow" w:cs="Arial"/>
          <w:szCs w:val="24"/>
        </w:rPr>
        <w:t>ten prisión preventiva oficiosa.</w:t>
      </w:r>
    </w:p>
    <w:p w14:paraId="46838F3D" w14:textId="77777777" w:rsidR="00967B6D" w:rsidRPr="007F5C8E" w:rsidRDefault="00967B6D" w:rsidP="007F5C8E">
      <w:pPr>
        <w:spacing w:line="240" w:lineRule="auto"/>
        <w:ind w:left="908" w:hanging="454"/>
        <w:jc w:val="both"/>
        <w:rPr>
          <w:rFonts w:ascii="Arial Narrow" w:hAnsi="Arial Narrow" w:cs="Arial"/>
          <w:szCs w:val="24"/>
        </w:rPr>
      </w:pPr>
    </w:p>
    <w:p w14:paraId="401AFB1D" w14:textId="77777777" w:rsidR="009B2691" w:rsidRPr="007F5C8E" w:rsidRDefault="00C378AA" w:rsidP="007F5C8E">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7F5C8E">
        <w:rPr>
          <w:rFonts w:ascii="Arial Narrow" w:hAnsi="Arial Narrow" w:cs="Arial"/>
          <w:szCs w:val="24"/>
        </w:rPr>
        <w:tab/>
      </w:r>
      <w:r w:rsidR="009B2691" w:rsidRPr="007F5C8E">
        <w:rPr>
          <w:rFonts w:ascii="Arial Narrow" w:hAnsi="Arial Narrow" w:cs="Arial"/>
          <w:szCs w:val="24"/>
        </w:rPr>
        <w:t>Que el término medio aritmético de la pena de prisión que tiene señ</w:t>
      </w:r>
      <w:r w:rsidR="00CD51E3" w:rsidRPr="007F5C8E">
        <w:rPr>
          <w:rFonts w:ascii="Arial Narrow" w:hAnsi="Arial Narrow" w:cs="Arial"/>
          <w:szCs w:val="24"/>
        </w:rPr>
        <w:t>alada no exceda de cinco años.</w:t>
      </w:r>
      <w:r w:rsidR="009B2691" w:rsidRPr="007F5C8E">
        <w:rPr>
          <w:rFonts w:ascii="Arial Narrow" w:hAnsi="Arial Narrow" w:cs="Arial"/>
          <w:szCs w:val="24"/>
        </w:rPr>
        <w:t xml:space="preserve"> </w:t>
      </w:r>
    </w:p>
    <w:p w14:paraId="66206D36" w14:textId="77777777" w:rsidR="00967B6D" w:rsidRPr="007F5C8E" w:rsidRDefault="00967B6D" w:rsidP="007F5C8E">
      <w:pPr>
        <w:spacing w:line="240" w:lineRule="auto"/>
        <w:ind w:left="908" w:hanging="454"/>
        <w:jc w:val="both"/>
        <w:rPr>
          <w:rFonts w:ascii="Arial Narrow" w:hAnsi="Arial Narrow" w:cs="Arial"/>
          <w:szCs w:val="24"/>
        </w:rPr>
      </w:pPr>
    </w:p>
    <w:p w14:paraId="050A9D1E" w14:textId="77777777" w:rsidR="009B2691" w:rsidRPr="007F5C8E" w:rsidRDefault="00C378AA" w:rsidP="007F5C8E">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7F5C8E">
        <w:rPr>
          <w:rFonts w:ascii="Arial Narrow" w:hAnsi="Arial Narrow" w:cs="Arial"/>
          <w:szCs w:val="24"/>
        </w:rPr>
        <w:tab/>
      </w:r>
      <w:r w:rsidR="009B2691" w:rsidRPr="007F5C8E">
        <w:rPr>
          <w:rFonts w:ascii="Arial Narrow" w:hAnsi="Arial Narrow" w:cs="Arial"/>
          <w:szCs w:val="24"/>
        </w:rPr>
        <w:t xml:space="preserve">Que el imputado no se encuentre dentro de los casos de reiteración delictiva o se haya beneficiado anteriormente con la misma causa de extinción de la acción penal. </w:t>
      </w:r>
    </w:p>
    <w:p w14:paraId="033A3BFA" w14:textId="77777777" w:rsidR="00967B6D" w:rsidRPr="00A5350A" w:rsidRDefault="00967B6D" w:rsidP="00967B6D">
      <w:pPr>
        <w:tabs>
          <w:tab w:val="left" w:pos="709"/>
        </w:tabs>
        <w:spacing w:line="240" w:lineRule="auto"/>
        <w:ind w:left="426" w:firstLine="0"/>
        <w:jc w:val="both"/>
        <w:outlineLvl w:val="0"/>
        <w:rPr>
          <w:rFonts w:ascii="Arial Narrow" w:hAnsi="Arial Narrow" w:cs="Arial"/>
          <w:szCs w:val="24"/>
        </w:rPr>
      </w:pPr>
    </w:p>
    <w:p w14:paraId="6C1BA283" w14:textId="77777777" w:rsidR="009B2691" w:rsidRDefault="004A0A21" w:rsidP="007F5C8E">
      <w:pPr>
        <w:spacing w:line="240" w:lineRule="auto"/>
        <w:ind w:left="454" w:hanging="454"/>
        <w:jc w:val="both"/>
        <w:rPr>
          <w:rFonts w:ascii="Arial Narrow" w:hAnsi="Arial Narrow" w:cs="Arial"/>
          <w:szCs w:val="24"/>
        </w:rPr>
      </w:pPr>
      <w:r>
        <w:rPr>
          <w:rFonts w:ascii="Arial Narrow" w:hAnsi="Arial Narrow" w:cs="Arial"/>
          <w:b/>
          <w:szCs w:val="24"/>
        </w:rPr>
        <w:t>A</w:t>
      </w:r>
      <w:r w:rsidR="007F5C8E" w:rsidRPr="007F5C8E">
        <w:rPr>
          <w:rFonts w:ascii="Arial Narrow" w:hAnsi="Arial Narrow" w:cs="Arial"/>
          <w:b/>
          <w:szCs w:val="24"/>
        </w:rPr>
        <w:t>.</w:t>
      </w:r>
      <w:r w:rsidR="007F5C8E">
        <w:rPr>
          <w:rFonts w:ascii="Arial Narrow" w:hAnsi="Arial Narrow" w:cs="Arial"/>
          <w:szCs w:val="24"/>
        </w:rPr>
        <w:tab/>
      </w:r>
      <w:r w:rsidR="009B2691" w:rsidRPr="00A5350A">
        <w:rPr>
          <w:rFonts w:ascii="Arial Narrow" w:hAnsi="Arial Narrow" w:cs="Arial"/>
          <w:szCs w:val="24"/>
        </w:rPr>
        <w:t xml:space="preserve">Asimismo, procederá la extinción de la acción penal por acto equivalente cuando, tratándose de los delitos mencionados en las fracciones I y II del párrafo anterior, se reúnen las condiciones siguientes: </w:t>
      </w:r>
    </w:p>
    <w:p w14:paraId="7B365A60" w14:textId="77777777" w:rsidR="009E6DC8" w:rsidRPr="00A5350A" w:rsidRDefault="009E6DC8" w:rsidP="009E6DC8">
      <w:pPr>
        <w:pStyle w:val="Prrafodelista"/>
        <w:spacing w:line="240" w:lineRule="auto"/>
        <w:ind w:left="360" w:firstLine="0"/>
        <w:jc w:val="both"/>
        <w:outlineLvl w:val="0"/>
        <w:rPr>
          <w:rFonts w:ascii="Arial Narrow" w:hAnsi="Arial Narrow" w:cs="Arial"/>
          <w:szCs w:val="24"/>
        </w:rPr>
      </w:pPr>
    </w:p>
    <w:p w14:paraId="6F35FD19" w14:textId="77777777" w:rsidR="009B2691" w:rsidRDefault="00C378AA" w:rsidP="007F5C8E">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7F5C8E">
        <w:rPr>
          <w:rFonts w:ascii="Arial Narrow" w:hAnsi="Arial Narrow" w:cs="Arial"/>
          <w:szCs w:val="24"/>
        </w:rPr>
        <w:tab/>
      </w:r>
      <w:r w:rsidR="009B2691" w:rsidRPr="00A5350A">
        <w:rPr>
          <w:rFonts w:ascii="Arial Narrow" w:hAnsi="Arial Narrow" w:cs="Arial"/>
          <w:szCs w:val="24"/>
        </w:rPr>
        <w:t>Se trate de</w:t>
      </w:r>
      <w:r w:rsidR="00CD51E3" w:rsidRPr="00A5350A">
        <w:rPr>
          <w:rFonts w:ascii="Arial Narrow" w:hAnsi="Arial Narrow" w:cs="Arial"/>
          <w:szCs w:val="24"/>
        </w:rPr>
        <w:t xml:space="preserve"> delitos perseguibles de oficio.</w:t>
      </w:r>
    </w:p>
    <w:p w14:paraId="053B9B67" w14:textId="77777777" w:rsidR="009E6DC8" w:rsidRPr="00A5350A" w:rsidRDefault="009E6DC8" w:rsidP="007F5C8E">
      <w:pPr>
        <w:spacing w:line="240" w:lineRule="auto"/>
        <w:ind w:left="908" w:hanging="454"/>
        <w:jc w:val="both"/>
        <w:rPr>
          <w:rFonts w:ascii="Arial Narrow" w:hAnsi="Arial Narrow" w:cs="Arial"/>
          <w:szCs w:val="24"/>
        </w:rPr>
      </w:pPr>
    </w:p>
    <w:p w14:paraId="5AC56082" w14:textId="77777777" w:rsidR="009B2691" w:rsidRDefault="00C378AA" w:rsidP="007F5C8E">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7F5C8E">
        <w:rPr>
          <w:rFonts w:ascii="Arial Narrow" w:hAnsi="Arial Narrow" w:cs="Arial"/>
          <w:szCs w:val="24"/>
        </w:rPr>
        <w:tab/>
      </w:r>
      <w:r w:rsidR="009B2691" w:rsidRPr="00A5350A">
        <w:rPr>
          <w:rFonts w:ascii="Arial Narrow" w:hAnsi="Arial Narrow" w:cs="Arial"/>
          <w:szCs w:val="24"/>
        </w:rPr>
        <w:t>No exista víctima u ofendido deter</w:t>
      </w:r>
      <w:r w:rsidR="00CD51E3" w:rsidRPr="00A5350A">
        <w:rPr>
          <w:rFonts w:ascii="Arial Narrow" w:hAnsi="Arial Narrow" w:cs="Arial"/>
          <w:szCs w:val="24"/>
        </w:rPr>
        <w:t>minado.</w:t>
      </w:r>
    </w:p>
    <w:p w14:paraId="61144DDD" w14:textId="77777777" w:rsidR="009E6DC8" w:rsidRPr="00A5350A" w:rsidRDefault="009E6DC8" w:rsidP="007F5C8E">
      <w:pPr>
        <w:spacing w:line="240" w:lineRule="auto"/>
        <w:ind w:left="908" w:hanging="454"/>
        <w:jc w:val="both"/>
        <w:rPr>
          <w:rFonts w:ascii="Arial Narrow" w:hAnsi="Arial Narrow" w:cs="Arial"/>
          <w:szCs w:val="24"/>
        </w:rPr>
      </w:pPr>
    </w:p>
    <w:p w14:paraId="62FC140A" w14:textId="77777777" w:rsidR="009B2691" w:rsidRDefault="00C378AA" w:rsidP="007F5C8E">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7F5C8E">
        <w:rPr>
          <w:rFonts w:ascii="Arial Narrow" w:hAnsi="Arial Narrow" w:cs="Arial"/>
          <w:szCs w:val="24"/>
        </w:rPr>
        <w:tab/>
      </w:r>
      <w:r w:rsidR="00CD51E3" w:rsidRPr="00A5350A">
        <w:rPr>
          <w:rFonts w:ascii="Arial Narrow" w:hAnsi="Arial Narrow" w:cs="Arial"/>
          <w:szCs w:val="24"/>
        </w:rPr>
        <w:t>No exista daño ocasionado.</w:t>
      </w:r>
      <w:r w:rsidR="009B2691" w:rsidRPr="00A5350A">
        <w:rPr>
          <w:rFonts w:ascii="Arial Narrow" w:hAnsi="Arial Narrow" w:cs="Arial"/>
          <w:szCs w:val="24"/>
        </w:rPr>
        <w:t xml:space="preserve"> </w:t>
      </w:r>
    </w:p>
    <w:p w14:paraId="7B99AE07" w14:textId="77777777" w:rsidR="009E6DC8" w:rsidRPr="00A5350A" w:rsidRDefault="009E6DC8" w:rsidP="007F5C8E">
      <w:pPr>
        <w:spacing w:line="240" w:lineRule="auto"/>
        <w:ind w:left="908" w:hanging="454"/>
        <w:jc w:val="both"/>
        <w:rPr>
          <w:rFonts w:ascii="Arial Narrow" w:hAnsi="Arial Narrow" w:cs="Arial"/>
          <w:szCs w:val="24"/>
        </w:rPr>
      </w:pPr>
    </w:p>
    <w:p w14:paraId="51B6400C" w14:textId="77777777" w:rsidR="009B2691" w:rsidRDefault="00C378AA" w:rsidP="007F5C8E">
      <w:pPr>
        <w:spacing w:line="240" w:lineRule="auto"/>
        <w:ind w:left="908" w:hanging="454"/>
        <w:jc w:val="both"/>
        <w:rPr>
          <w:rFonts w:ascii="Arial Narrow" w:hAnsi="Arial Narrow" w:cs="Arial"/>
          <w:szCs w:val="24"/>
        </w:rPr>
      </w:pPr>
      <w:r w:rsidRPr="00C378AA">
        <w:rPr>
          <w:rFonts w:ascii="Arial Narrow" w:hAnsi="Arial Narrow" w:cs="Arial"/>
          <w:b/>
          <w:szCs w:val="24"/>
        </w:rPr>
        <w:t>IV.</w:t>
      </w:r>
      <w:r w:rsidR="007F5C8E">
        <w:rPr>
          <w:rFonts w:ascii="Arial Narrow" w:hAnsi="Arial Narrow" w:cs="Arial"/>
          <w:szCs w:val="24"/>
        </w:rPr>
        <w:tab/>
      </w:r>
      <w:r w:rsidR="009B2691" w:rsidRPr="00A5350A">
        <w:rPr>
          <w:rFonts w:ascii="Arial Narrow" w:hAnsi="Arial Narrow" w:cs="Arial"/>
          <w:szCs w:val="24"/>
        </w:rPr>
        <w:t xml:space="preserve">Que por las condiciones personales del imputado y circunstancias del caso no exista riesgo para la comunidad. </w:t>
      </w:r>
    </w:p>
    <w:p w14:paraId="57C3EFCA" w14:textId="77777777" w:rsidR="009E6DC8" w:rsidRPr="00A5350A" w:rsidRDefault="009E6DC8" w:rsidP="009E6DC8">
      <w:pPr>
        <w:spacing w:line="240" w:lineRule="auto"/>
        <w:ind w:firstLine="0"/>
        <w:jc w:val="both"/>
        <w:outlineLvl w:val="0"/>
        <w:rPr>
          <w:rFonts w:ascii="Arial Narrow" w:hAnsi="Arial Narrow" w:cs="Arial"/>
          <w:szCs w:val="24"/>
        </w:rPr>
      </w:pPr>
    </w:p>
    <w:p w14:paraId="12D2F3A6" w14:textId="77777777" w:rsidR="009B2691" w:rsidRPr="00A5350A" w:rsidRDefault="009B2691" w:rsidP="00A5350A">
      <w:pPr>
        <w:spacing w:line="240" w:lineRule="auto"/>
        <w:ind w:firstLine="0"/>
        <w:jc w:val="both"/>
        <w:outlineLvl w:val="0"/>
        <w:rPr>
          <w:rFonts w:ascii="Arial Narrow" w:hAnsi="Arial Narrow" w:cs="Arial"/>
          <w:szCs w:val="24"/>
        </w:rPr>
      </w:pPr>
      <w:r w:rsidRPr="00A5350A">
        <w:rPr>
          <w:rFonts w:ascii="Arial Narrow" w:hAnsi="Arial Narrow" w:cs="Arial"/>
          <w:szCs w:val="24"/>
        </w:rPr>
        <w:t>Además de lo anterior, el imputado deberá exhibir la multa que determine la autoridad judicial o ministerial, tomando en cuenta los límites punibles que para dicha sanción establezca el tipo penal de que se trate.</w:t>
      </w:r>
    </w:p>
    <w:p w14:paraId="41D9E3EC" w14:textId="77777777" w:rsidR="009B2691" w:rsidRPr="00A5350A" w:rsidRDefault="009B2691" w:rsidP="00A5350A">
      <w:pPr>
        <w:spacing w:line="240" w:lineRule="auto"/>
        <w:ind w:firstLine="0"/>
        <w:jc w:val="both"/>
        <w:outlineLvl w:val="0"/>
        <w:rPr>
          <w:rFonts w:ascii="Arial Narrow" w:hAnsi="Arial Narrow" w:cs="Arial"/>
          <w:szCs w:val="24"/>
        </w:rPr>
      </w:pPr>
    </w:p>
    <w:p w14:paraId="5F09AC8C"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152 (Procedencia de la extinción y sus alcances)</w:t>
      </w:r>
    </w:p>
    <w:p w14:paraId="112D7292" w14:textId="77777777" w:rsidR="009E6DC8" w:rsidRPr="00A5350A" w:rsidRDefault="009E6DC8" w:rsidP="00A5350A">
      <w:pPr>
        <w:spacing w:line="240" w:lineRule="auto"/>
        <w:ind w:firstLine="0"/>
        <w:jc w:val="both"/>
        <w:rPr>
          <w:rFonts w:ascii="Arial Narrow" w:hAnsi="Arial Narrow" w:cs="Arial"/>
          <w:szCs w:val="24"/>
        </w:rPr>
      </w:pPr>
    </w:p>
    <w:p w14:paraId="1790FA3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resolución sobre la extinción de la acción penal o de las sanciones se dictará de oficio o a solicitud de parte.</w:t>
      </w:r>
    </w:p>
    <w:p w14:paraId="2FDD06FF" w14:textId="77777777" w:rsidR="009E6DC8" w:rsidRPr="00A5350A" w:rsidRDefault="009E6DC8" w:rsidP="00A5350A">
      <w:pPr>
        <w:spacing w:line="240" w:lineRule="auto"/>
        <w:ind w:firstLine="0"/>
        <w:jc w:val="both"/>
        <w:rPr>
          <w:rFonts w:ascii="Arial Narrow" w:hAnsi="Arial Narrow" w:cs="Arial"/>
          <w:szCs w:val="24"/>
        </w:rPr>
      </w:pPr>
    </w:p>
    <w:p w14:paraId="4D6242B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extinción que se produzca en los términos del artículo 164 de este código, no abarca el decomiso de instrumentos, objetos y productos del delito, ni afecta a la reparación del daño, salvo disposición legal expresa, o cuando la potestad para ejecutar dicha sanción pecuniaria se extinga por alguna causa legal.</w:t>
      </w:r>
    </w:p>
    <w:p w14:paraId="4DA7789F" w14:textId="77777777" w:rsidR="009B2691" w:rsidRPr="00A5350A" w:rsidRDefault="009B2691" w:rsidP="00A5350A">
      <w:pPr>
        <w:spacing w:line="240" w:lineRule="auto"/>
        <w:ind w:firstLine="0"/>
        <w:jc w:val="both"/>
        <w:rPr>
          <w:rFonts w:ascii="Arial Narrow" w:hAnsi="Arial Narrow" w:cs="Arial"/>
          <w:szCs w:val="24"/>
        </w:rPr>
      </w:pPr>
    </w:p>
    <w:p w14:paraId="2CCB406F"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153 (Extinción de las penas y medidas de seguridad)</w:t>
      </w:r>
    </w:p>
    <w:p w14:paraId="0C739F8B" w14:textId="77777777" w:rsidR="009E6DC8" w:rsidRPr="00A5350A" w:rsidRDefault="009E6DC8" w:rsidP="00A5350A">
      <w:pPr>
        <w:spacing w:line="240" w:lineRule="auto"/>
        <w:ind w:firstLine="0"/>
        <w:jc w:val="both"/>
        <w:rPr>
          <w:rFonts w:ascii="Arial Narrow" w:hAnsi="Arial Narrow" w:cs="Arial"/>
          <w:szCs w:val="24"/>
        </w:rPr>
      </w:pPr>
    </w:p>
    <w:p w14:paraId="4ABC5A5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pena y/ o medidas de seguridad impuestas, se extinguen por cumplimiento de las mismas.</w:t>
      </w:r>
    </w:p>
    <w:p w14:paraId="36E2499E" w14:textId="77777777" w:rsidR="009B2691" w:rsidRDefault="009B2691" w:rsidP="00A5350A">
      <w:pPr>
        <w:spacing w:line="240" w:lineRule="auto"/>
        <w:ind w:firstLine="0"/>
        <w:jc w:val="center"/>
        <w:outlineLvl w:val="0"/>
        <w:rPr>
          <w:rFonts w:ascii="Arial Narrow" w:hAnsi="Arial Narrow" w:cs="Arial"/>
          <w:szCs w:val="24"/>
        </w:rPr>
      </w:pPr>
    </w:p>
    <w:p w14:paraId="222F0AF7" w14:textId="77777777" w:rsidR="009E6DC8" w:rsidRPr="00A5350A" w:rsidRDefault="009E6DC8" w:rsidP="00A5350A">
      <w:pPr>
        <w:spacing w:line="240" w:lineRule="auto"/>
        <w:ind w:firstLine="0"/>
        <w:jc w:val="center"/>
        <w:outlineLvl w:val="0"/>
        <w:rPr>
          <w:rFonts w:ascii="Arial Narrow" w:hAnsi="Arial Narrow" w:cs="Arial"/>
          <w:szCs w:val="24"/>
        </w:rPr>
      </w:pPr>
    </w:p>
    <w:p w14:paraId="01C47409"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Segundo</w:t>
      </w:r>
    </w:p>
    <w:p w14:paraId="68A429A0" w14:textId="77777777" w:rsidR="009E6DC8" w:rsidRPr="00A5350A" w:rsidRDefault="009E6DC8" w:rsidP="00A5350A">
      <w:pPr>
        <w:spacing w:line="240" w:lineRule="auto"/>
        <w:ind w:firstLine="0"/>
        <w:jc w:val="center"/>
        <w:outlineLvl w:val="0"/>
        <w:rPr>
          <w:rFonts w:ascii="Arial Narrow" w:hAnsi="Arial Narrow" w:cs="Arial"/>
          <w:b/>
          <w:szCs w:val="24"/>
        </w:rPr>
      </w:pPr>
    </w:p>
    <w:p w14:paraId="7CDDCD58" w14:textId="77777777" w:rsidR="009B2691" w:rsidRPr="00A5350A"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Muerte del imputado o sentenciado</w:t>
      </w:r>
    </w:p>
    <w:p w14:paraId="641BA13A" w14:textId="77777777" w:rsidR="009B2691" w:rsidRPr="00A5350A" w:rsidRDefault="009B2691" w:rsidP="00A5350A">
      <w:pPr>
        <w:spacing w:line="240" w:lineRule="auto"/>
        <w:ind w:firstLine="0"/>
        <w:jc w:val="center"/>
        <w:outlineLvl w:val="0"/>
        <w:rPr>
          <w:rFonts w:ascii="Arial Narrow" w:hAnsi="Arial Narrow" w:cs="Arial"/>
          <w:szCs w:val="24"/>
        </w:rPr>
      </w:pPr>
    </w:p>
    <w:p w14:paraId="13051C71" w14:textId="77777777" w:rsidR="009B2691" w:rsidRPr="009E6DC8" w:rsidRDefault="009B2691" w:rsidP="00A5350A">
      <w:pPr>
        <w:spacing w:line="240" w:lineRule="auto"/>
        <w:ind w:firstLine="0"/>
        <w:jc w:val="both"/>
        <w:outlineLvl w:val="0"/>
        <w:rPr>
          <w:rFonts w:ascii="Arial Narrow" w:hAnsi="Arial Narrow" w:cs="Arial"/>
          <w:b/>
          <w:szCs w:val="24"/>
        </w:rPr>
      </w:pPr>
      <w:r w:rsidRPr="009E6DC8">
        <w:rPr>
          <w:rFonts w:ascii="Arial Narrow" w:hAnsi="Arial Narrow" w:cs="Arial"/>
          <w:b/>
          <w:szCs w:val="24"/>
        </w:rPr>
        <w:t>Artículo 154 (Extinción por muerte)</w:t>
      </w:r>
    </w:p>
    <w:p w14:paraId="4620E3E2" w14:textId="77777777" w:rsidR="009E6DC8" w:rsidRPr="00A5350A" w:rsidRDefault="009E6DC8" w:rsidP="00A5350A">
      <w:pPr>
        <w:spacing w:line="240" w:lineRule="auto"/>
        <w:ind w:firstLine="0"/>
        <w:jc w:val="both"/>
        <w:outlineLvl w:val="0"/>
        <w:rPr>
          <w:rFonts w:ascii="Arial Narrow" w:hAnsi="Arial Narrow" w:cs="Arial"/>
          <w:szCs w:val="24"/>
        </w:rPr>
      </w:pPr>
    </w:p>
    <w:p w14:paraId="76D31DDB"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muerte del imputado extingue la acción penal respecto a él; la muerte de la persona sentenciada extingue las penas y/o las medidas de seguridad que se le impusieron, con excepción del decomiso y la reparación del daño en la medida que haya sido satisfecha.</w:t>
      </w:r>
    </w:p>
    <w:p w14:paraId="1C2D42B6" w14:textId="77777777" w:rsidR="009B2691" w:rsidRDefault="009B2691" w:rsidP="00A5350A">
      <w:pPr>
        <w:spacing w:line="240" w:lineRule="auto"/>
        <w:ind w:firstLine="0"/>
        <w:jc w:val="both"/>
        <w:rPr>
          <w:rFonts w:ascii="Arial Narrow" w:hAnsi="Arial Narrow" w:cs="Arial"/>
          <w:szCs w:val="24"/>
        </w:rPr>
      </w:pPr>
    </w:p>
    <w:p w14:paraId="0F65062E" w14:textId="77777777" w:rsidR="009E6DC8" w:rsidRPr="00A5350A" w:rsidRDefault="009E6DC8" w:rsidP="00A5350A">
      <w:pPr>
        <w:spacing w:line="240" w:lineRule="auto"/>
        <w:ind w:firstLine="0"/>
        <w:jc w:val="both"/>
        <w:rPr>
          <w:rFonts w:ascii="Arial Narrow" w:hAnsi="Arial Narrow" w:cs="Arial"/>
          <w:szCs w:val="24"/>
        </w:rPr>
      </w:pPr>
    </w:p>
    <w:p w14:paraId="31AABFD2"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Tercero</w:t>
      </w:r>
    </w:p>
    <w:p w14:paraId="7E8D9C19" w14:textId="77777777" w:rsidR="009E6DC8" w:rsidRPr="00A5350A" w:rsidRDefault="009E6DC8" w:rsidP="00A5350A">
      <w:pPr>
        <w:spacing w:line="240" w:lineRule="auto"/>
        <w:ind w:firstLine="0"/>
        <w:jc w:val="center"/>
        <w:outlineLvl w:val="0"/>
        <w:rPr>
          <w:rFonts w:ascii="Arial Narrow" w:hAnsi="Arial Narrow" w:cs="Arial"/>
          <w:b/>
          <w:szCs w:val="24"/>
        </w:rPr>
      </w:pPr>
    </w:p>
    <w:p w14:paraId="19AA6FDC" w14:textId="77777777" w:rsidR="009B2691" w:rsidRPr="00A5350A"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Reconocimiento de inocencia</w:t>
      </w:r>
    </w:p>
    <w:p w14:paraId="3A91F94E" w14:textId="77777777" w:rsidR="009B2691" w:rsidRPr="00A5350A" w:rsidRDefault="009B2691" w:rsidP="00A5350A">
      <w:pPr>
        <w:spacing w:line="240" w:lineRule="auto"/>
        <w:ind w:firstLine="0"/>
        <w:jc w:val="center"/>
        <w:outlineLvl w:val="0"/>
        <w:rPr>
          <w:rFonts w:ascii="Arial Narrow" w:hAnsi="Arial Narrow" w:cs="Arial"/>
          <w:szCs w:val="24"/>
        </w:rPr>
      </w:pPr>
    </w:p>
    <w:p w14:paraId="0D15E986"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155 (Reconocimiento de la inocencia del sentenciado)</w:t>
      </w:r>
    </w:p>
    <w:p w14:paraId="1CAC7866" w14:textId="77777777" w:rsidR="009E6DC8" w:rsidRPr="00A5350A" w:rsidRDefault="009E6DC8" w:rsidP="00A5350A">
      <w:pPr>
        <w:spacing w:line="240" w:lineRule="auto"/>
        <w:ind w:firstLine="0"/>
        <w:jc w:val="both"/>
        <w:rPr>
          <w:rFonts w:ascii="Arial Narrow" w:hAnsi="Arial Narrow" w:cs="Arial"/>
          <w:szCs w:val="24"/>
        </w:rPr>
      </w:pPr>
    </w:p>
    <w:p w14:paraId="1F9395C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Respecto al reconocimiento de la inocencia del sentenciado, se estará a las pautas siguientes:</w:t>
      </w:r>
    </w:p>
    <w:p w14:paraId="7BE6D4E0" w14:textId="77777777" w:rsidR="009E6DC8" w:rsidRPr="00A5350A" w:rsidRDefault="009E6DC8" w:rsidP="00A5350A">
      <w:pPr>
        <w:spacing w:line="240" w:lineRule="auto"/>
        <w:ind w:firstLine="0"/>
        <w:jc w:val="both"/>
        <w:rPr>
          <w:rFonts w:ascii="Arial Narrow" w:hAnsi="Arial Narrow" w:cs="Arial"/>
          <w:szCs w:val="24"/>
        </w:rPr>
      </w:pPr>
    </w:p>
    <w:p w14:paraId="61819BC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Cualquiera que sea la pena y medida de seguridad impuesta en sentencia que cause ejecutoria, procederá el reconocimiento de inocencia del sentenciado, en los supuestos previstos en el artículo 486 del Código Nacional de Procedimientos Penales. </w:t>
      </w:r>
    </w:p>
    <w:p w14:paraId="4442B5DA" w14:textId="77777777" w:rsidR="009E6DC8" w:rsidRPr="00A5350A" w:rsidRDefault="009E6DC8" w:rsidP="00A5350A">
      <w:pPr>
        <w:spacing w:line="240" w:lineRule="auto"/>
        <w:ind w:firstLine="0"/>
        <w:jc w:val="both"/>
        <w:rPr>
          <w:rFonts w:ascii="Arial Narrow" w:hAnsi="Arial Narrow" w:cs="Arial"/>
          <w:szCs w:val="24"/>
        </w:rPr>
      </w:pPr>
    </w:p>
    <w:p w14:paraId="4E4756B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reconocimiento de inocencia de la persona sentenciada sólo extinguirá respecto de ella, la reparación del daño, en lo que aún no ha sido satisfecha.</w:t>
      </w:r>
    </w:p>
    <w:p w14:paraId="21D79C1B" w14:textId="77777777" w:rsidR="009E6DC8" w:rsidRPr="00A5350A" w:rsidRDefault="009E6DC8" w:rsidP="00A5350A">
      <w:pPr>
        <w:spacing w:line="240" w:lineRule="auto"/>
        <w:ind w:firstLine="0"/>
        <w:jc w:val="both"/>
        <w:rPr>
          <w:rFonts w:ascii="Arial Narrow" w:hAnsi="Arial Narrow" w:cs="Arial"/>
          <w:szCs w:val="24"/>
        </w:rPr>
      </w:pPr>
    </w:p>
    <w:p w14:paraId="678C6C8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Gobierno del Estado cubrirá el daño a quien, habiendo sido condenado, obtenga el reconocimiento de su inocencia.</w:t>
      </w:r>
    </w:p>
    <w:p w14:paraId="112D7EFF" w14:textId="77777777" w:rsidR="009B2691" w:rsidRPr="00A5350A" w:rsidRDefault="009B2691" w:rsidP="00A5350A">
      <w:pPr>
        <w:spacing w:line="240" w:lineRule="auto"/>
        <w:ind w:firstLine="0"/>
        <w:jc w:val="both"/>
        <w:rPr>
          <w:rFonts w:ascii="Arial Narrow" w:hAnsi="Arial Narrow" w:cs="Arial"/>
          <w:szCs w:val="24"/>
        </w:rPr>
      </w:pPr>
    </w:p>
    <w:p w14:paraId="196DB656"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156 (Anulación de sentencia y supuestos de procedencia)</w:t>
      </w:r>
    </w:p>
    <w:p w14:paraId="20F8AF7A" w14:textId="77777777" w:rsidR="009E6DC8" w:rsidRPr="00A5350A" w:rsidRDefault="009E6DC8" w:rsidP="00A5350A">
      <w:pPr>
        <w:spacing w:line="240" w:lineRule="auto"/>
        <w:ind w:firstLine="0"/>
        <w:jc w:val="both"/>
        <w:rPr>
          <w:rFonts w:ascii="Arial Narrow" w:hAnsi="Arial Narrow" w:cs="Arial"/>
          <w:szCs w:val="24"/>
        </w:rPr>
      </w:pPr>
    </w:p>
    <w:p w14:paraId="7F70919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anulación de la sentencia extinguirá las penas o medidas de seguridad impuestas y todos sus efectos, salvo lo dispuesto en el párrafo segundo de este artículo.</w:t>
      </w:r>
    </w:p>
    <w:p w14:paraId="1C8D5500" w14:textId="77777777" w:rsidR="009E6DC8" w:rsidRPr="00A5350A" w:rsidRDefault="009E6DC8" w:rsidP="00A5350A">
      <w:pPr>
        <w:spacing w:line="240" w:lineRule="auto"/>
        <w:ind w:firstLine="0"/>
        <w:jc w:val="both"/>
        <w:rPr>
          <w:rFonts w:ascii="Arial Narrow" w:hAnsi="Arial Narrow" w:cs="Arial"/>
          <w:szCs w:val="24"/>
        </w:rPr>
      </w:pPr>
    </w:p>
    <w:p w14:paraId="7502951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anulación de la sentencia de condena procederá en los supuestos previstos en el artículo 487 del Código Nacional de Procedimientos Penales, casos en los que el juez procederá de oficio a comunicar al sentenciado la posible causa de anulación, sin perjuicio de que luego se proceda conforme a lo dispuesto en los artículos 488 y 489 del Código Nacional de Procedimientos Penales.</w:t>
      </w:r>
    </w:p>
    <w:p w14:paraId="7F1DDCF4" w14:textId="77777777" w:rsidR="009B2691" w:rsidRDefault="009B2691" w:rsidP="00A5350A">
      <w:pPr>
        <w:spacing w:line="240" w:lineRule="auto"/>
        <w:ind w:firstLine="0"/>
        <w:jc w:val="both"/>
        <w:rPr>
          <w:rFonts w:ascii="Arial Narrow" w:hAnsi="Arial Narrow" w:cs="Arial"/>
          <w:szCs w:val="24"/>
        </w:rPr>
      </w:pPr>
    </w:p>
    <w:p w14:paraId="37B281F0" w14:textId="77777777" w:rsidR="009E6DC8" w:rsidRPr="00A5350A" w:rsidRDefault="009E6DC8" w:rsidP="00A5350A">
      <w:pPr>
        <w:spacing w:line="240" w:lineRule="auto"/>
        <w:ind w:firstLine="0"/>
        <w:jc w:val="both"/>
        <w:rPr>
          <w:rFonts w:ascii="Arial Narrow" w:hAnsi="Arial Narrow" w:cs="Arial"/>
          <w:szCs w:val="24"/>
        </w:rPr>
      </w:pPr>
    </w:p>
    <w:p w14:paraId="562FB36C"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Cuarto</w:t>
      </w:r>
    </w:p>
    <w:p w14:paraId="7F030AE6" w14:textId="77777777" w:rsidR="009E6DC8" w:rsidRPr="00A5350A" w:rsidRDefault="009E6DC8" w:rsidP="00A5350A">
      <w:pPr>
        <w:spacing w:line="240" w:lineRule="auto"/>
        <w:ind w:firstLine="0"/>
        <w:jc w:val="center"/>
        <w:outlineLvl w:val="0"/>
        <w:rPr>
          <w:rFonts w:ascii="Arial Narrow" w:hAnsi="Arial Narrow" w:cs="Arial"/>
          <w:b/>
          <w:szCs w:val="24"/>
        </w:rPr>
      </w:pPr>
    </w:p>
    <w:p w14:paraId="32C62380" w14:textId="77777777" w:rsidR="009B2691" w:rsidRPr="00A5350A"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Perdón en delitos perseguibles por querella o por actos equivalentes</w:t>
      </w:r>
    </w:p>
    <w:p w14:paraId="764CA868" w14:textId="77777777" w:rsidR="009B2691" w:rsidRPr="00A5350A" w:rsidRDefault="009B2691" w:rsidP="00A5350A">
      <w:pPr>
        <w:spacing w:line="240" w:lineRule="auto"/>
        <w:ind w:firstLine="0"/>
        <w:jc w:val="center"/>
        <w:outlineLvl w:val="0"/>
        <w:rPr>
          <w:rFonts w:ascii="Arial Narrow" w:hAnsi="Arial Narrow" w:cs="Arial"/>
          <w:szCs w:val="24"/>
        </w:rPr>
      </w:pPr>
    </w:p>
    <w:p w14:paraId="75E5A5D9" w14:textId="77777777" w:rsidR="009B2691" w:rsidRPr="009E6DC8" w:rsidRDefault="009B2691" w:rsidP="00A5350A">
      <w:pPr>
        <w:spacing w:line="240" w:lineRule="auto"/>
        <w:ind w:firstLine="0"/>
        <w:jc w:val="both"/>
        <w:outlineLvl w:val="0"/>
        <w:rPr>
          <w:rFonts w:ascii="Arial Narrow" w:hAnsi="Arial Narrow" w:cs="Arial"/>
          <w:b/>
          <w:szCs w:val="24"/>
        </w:rPr>
      </w:pPr>
      <w:r w:rsidRPr="009E6DC8">
        <w:rPr>
          <w:rFonts w:ascii="Arial Narrow" w:hAnsi="Arial Narrow" w:cs="Arial"/>
          <w:b/>
          <w:szCs w:val="24"/>
        </w:rPr>
        <w:t>Artículo 157 (Extinción por perdón de la víctima u ofendido)</w:t>
      </w:r>
    </w:p>
    <w:p w14:paraId="061870A5" w14:textId="77777777" w:rsidR="009E6DC8" w:rsidRPr="00A5350A" w:rsidRDefault="009E6DC8" w:rsidP="00A5350A">
      <w:pPr>
        <w:spacing w:line="240" w:lineRule="auto"/>
        <w:ind w:firstLine="0"/>
        <w:jc w:val="both"/>
        <w:outlineLvl w:val="0"/>
        <w:rPr>
          <w:rFonts w:ascii="Arial Narrow" w:hAnsi="Arial Narrow" w:cs="Arial"/>
          <w:szCs w:val="24"/>
        </w:rPr>
      </w:pPr>
    </w:p>
    <w:p w14:paraId="72A6125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El perdón del legitimado para formular querella, o para satisfacer un requisito equivalente a ella, o para presentar declaratoria de perjuicio, extingue la acción penal respecto de los delitos que sólo se persiguen si se satisfacen dichos requisitos, siempre y cuando el perdón se conceda ante el Ministerio Público si éste aún no ejercita la acción penal, o ante el juez o tribunal antes de sentencia que cause ejecutoria. </w:t>
      </w:r>
    </w:p>
    <w:p w14:paraId="6819F6AE" w14:textId="77777777" w:rsidR="009E6DC8" w:rsidRPr="00A5350A" w:rsidRDefault="009E6DC8" w:rsidP="00A5350A">
      <w:pPr>
        <w:spacing w:line="240" w:lineRule="auto"/>
        <w:ind w:firstLine="0"/>
        <w:jc w:val="both"/>
        <w:rPr>
          <w:rFonts w:ascii="Arial Narrow" w:hAnsi="Arial Narrow" w:cs="Arial"/>
          <w:szCs w:val="24"/>
        </w:rPr>
      </w:pPr>
    </w:p>
    <w:p w14:paraId="47196D38"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caso de que la sentencia haya causado ejecutoria, el legitimado podrá acudir ante el juez de ejecución a otorgar el perdón. En cualquier caso, el juez o tribunal declarará de inmediato extinguida la acción penal, o las penas y medidas de seguridad impuestas, salvo el decomiso y la reparación del daño en lo que ya hubiera sido satisfecha.</w:t>
      </w:r>
    </w:p>
    <w:p w14:paraId="357FC86C" w14:textId="77777777" w:rsidR="009B2691" w:rsidRPr="00A5350A" w:rsidRDefault="009B2691" w:rsidP="00A5350A">
      <w:pPr>
        <w:spacing w:line="240" w:lineRule="auto"/>
        <w:ind w:firstLine="0"/>
        <w:jc w:val="both"/>
        <w:rPr>
          <w:rFonts w:ascii="Arial Narrow" w:hAnsi="Arial Narrow" w:cs="Arial"/>
          <w:szCs w:val="24"/>
        </w:rPr>
      </w:pPr>
    </w:p>
    <w:p w14:paraId="0238B13A"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158 (Apoderados respecto a personas físicas)</w:t>
      </w:r>
    </w:p>
    <w:p w14:paraId="53F3B751" w14:textId="77777777" w:rsidR="009E6DC8" w:rsidRPr="00A5350A" w:rsidRDefault="009E6DC8" w:rsidP="00A5350A">
      <w:pPr>
        <w:spacing w:line="240" w:lineRule="auto"/>
        <w:ind w:firstLine="0"/>
        <w:jc w:val="both"/>
        <w:rPr>
          <w:rFonts w:ascii="Arial Narrow" w:hAnsi="Arial Narrow" w:cs="Arial"/>
          <w:szCs w:val="24"/>
        </w:rPr>
      </w:pPr>
    </w:p>
    <w:p w14:paraId="47CC6F9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personas físicas legitimadas para formular querella, o para satisfacer un requisito equivalente a ella, también podrán dar poder a un abogado, con título registrado en el Poder Judicial del Estado y que tenga su residencia en el mismo Estado, para que presente el perdón a nombre de aquéllas. El poder deberá darse ante un notario público del Estado de Coahuila de Zaragoza, mediante escritura pública expedida dentro de protocolo, en la cual el notario se cerciore plenamente de la identidad del legitimado y del abogado a quien da poder, haga constar lo anterior y los documentos con que acreditan sus domicilios, y en la escritura se identifique la investigación o el proceso y la persona imputada o sentenciada a cuyo favor se otorga.</w:t>
      </w:r>
    </w:p>
    <w:p w14:paraId="08E14062" w14:textId="77777777" w:rsidR="009E6DC8" w:rsidRPr="00A5350A" w:rsidRDefault="009E6DC8" w:rsidP="00A5350A">
      <w:pPr>
        <w:spacing w:line="240" w:lineRule="auto"/>
        <w:ind w:firstLine="0"/>
        <w:jc w:val="both"/>
        <w:rPr>
          <w:rFonts w:ascii="Arial Narrow" w:hAnsi="Arial Narrow" w:cs="Arial"/>
          <w:szCs w:val="24"/>
        </w:rPr>
      </w:pPr>
    </w:p>
    <w:p w14:paraId="446FAB3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El abogado deberá estar presente ante el notario cuando el legitimado formule el perdón y le dé el poder para presentarlo. Asimismo, conjuntamente el notario y el abogado se entrevistarán en privado con la víctima u ofendido, a quien le preguntarán si otorga el poder sin ninguna clase coacción. </w:t>
      </w:r>
    </w:p>
    <w:p w14:paraId="0B0959D8" w14:textId="77777777" w:rsidR="009E6DC8" w:rsidRPr="00A5350A" w:rsidRDefault="009E6DC8" w:rsidP="00A5350A">
      <w:pPr>
        <w:spacing w:line="240" w:lineRule="auto"/>
        <w:ind w:firstLine="0"/>
        <w:jc w:val="both"/>
        <w:rPr>
          <w:rFonts w:ascii="Arial Narrow" w:hAnsi="Arial Narrow" w:cs="Arial"/>
          <w:szCs w:val="24"/>
        </w:rPr>
      </w:pPr>
    </w:p>
    <w:p w14:paraId="00C871A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abogado declarará ante el juez o tribunal, bajo protesta de decir verdad, que el poder le fue expedido en los términos de los párrafos precedentes de este artículo, y lo presentará en ese acto.</w:t>
      </w:r>
    </w:p>
    <w:p w14:paraId="24BD3118" w14:textId="77777777" w:rsidR="009B2691" w:rsidRPr="00A5350A" w:rsidRDefault="009B2691" w:rsidP="00A5350A">
      <w:pPr>
        <w:spacing w:line="240" w:lineRule="auto"/>
        <w:ind w:firstLine="0"/>
        <w:jc w:val="both"/>
        <w:rPr>
          <w:rFonts w:ascii="Arial Narrow" w:hAnsi="Arial Narrow" w:cs="Arial"/>
          <w:szCs w:val="24"/>
        </w:rPr>
      </w:pPr>
    </w:p>
    <w:p w14:paraId="09113140"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159 (Apoderado respecto a personas morales o dependencias oficiales)</w:t>
      </w:r>
    </w:p>
    <w:p w14:paraId="739B26D2" w14:textId="77777777" w:rsidR="009E6DC8" w:rsidRPr="00A5350A" w:rsidRDefault="009E6DC8" w:rsidP="00A5350A">
      <w:pPr>
        <w:spacing w:line="240" w:lineRule="auto"/>
        <w:ind w:firstLine="0"/>
        <w:jc w:val="both"/>
        <w:rPr>
          <w:rFonts w:ascii="Arial Narrow" w:hAnsi="Arial Narrow" w:cs="Arial"/>
          <w:szCs w:val="24"/>
        </w:rPr>
      </w:pPr>
    </w:p>
    <w:p w14:paraId="222D422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Respecto al perdón de personas morales, privadas u oficiales, de dependencias oficiales u organismos autónomos, será suficiente que sus representantes otorguen la facultad de perdonar en favor de apoderado jurídico, en escritura pública dentro de protocolo, sin que sea necesaria clausula especial para el caso concreto.</w:t>
      </w:r>
    </w:p>
    <w:p w14:paraId="3D50D8EB" w14:textId="77777777" w:rsidR="009B2691" w:rsidRPr="00A5350A" w:rsidRDefault="009B2691" w:rsidP="00A5350A">
      <w:pPr>
        <w:spacing w:line="240" w:lineRule="auto"/>
        <w:ind w:firstLine="0"/>
        <w:jc w:val="both"/>
        <w:rPr>
          <w:rFonts w:ascii="Arial Narrow" w:hAnsi="Arial Narrow" w:cs="Arial"/>
          <w:szCs w:val="24"/>
        </w:rPr>
      </w:pPr>
    </w:p>
    <w:p w14:paraId="619E9306"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160 (Otras condiciones)</w:t>
      </w:r>
    </w:p>
    <w:p w14:paraId="1B7B3D5A" w14:textId="77777777" w:rsidR="009E6DC8" w:rsidRPr="00A5350A" w:rsidRDefault="009E6DC8" w:rsidP="00A5350A">
      <w:pPr>
        <w:spacing w:line="240" w:lineRule="auto"/>
        <w:ind w:firstLine="0"/>
        <w:jc w:val="both"/>
        <w:rPr>
          <w:rFonts w:ascii="Arial Narrow" w:hAnsi="Arial Narrow" w:cs="Arial"/>
          <w:szCs w:val="24"/>
        </w:rPr>
      </w:pPr>
    </w:p>
    <w:p w14:paraId="61ED55F3"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este código u otra ley sujeten la procedencia del perdón, o la extinción de la acción penal con motivo del mismo, a otros requisitos adicionales, estos también deberán satisfacerse.</w:t>
      </w:r>
    </w:p>
    <w:p w14:paraId="69072437" w14:textId="77777777" w:rsidR="009B2691" w:rsidRPr="00A5350A" w:rsidRDefault="009B2691" w:rsidP="00A5350A">
      <w:pPr>
        <w:spacing w:line="240" w:lineRule="auto"/>
        <w:ind w:firstLine="0"/>
        <w:jc w:val="both"/>
        <w:rPr>
          <w:rFonts w:ascii="Arial Narrow" w:hAnsi="Arial Narrow" w:cs="Arial"/>
          <w:szCs w:val="24"/>
        </w:rPr>
      </w:pPr>
    </w:p>
    <w:p w14:paraId="5205431F"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161 (Incomunicabilidad del perdón cuando hay varias víctimas u ofendidos)</w:t>
      </w:r>
    </w:p>
    <w:p w14:paraId="2EECE0BE" w14:textId="77777777" w:rsidR="009E6DC8" w:rsidRPr="00A5350A" w:rsidRDefault="009E6DC8" w:rsidP="00A5350A">
      <w:pPr>
        <w:spacing w:line="240" w:lineRule="auto"/>
        <w:ind w:firstLine="0"/>
        <w:jc w:val="both"/>
        <w:rPr>
          <w:rFonts w:ascii="Arial Narrow" w:hAnsi="Arial Narrow" w:cs="Arial"/>
          <w:szCs w:val="24"/>
        </w:rPr>
      </w:pPr>
    </w:p>
    <w:p w14:paraId="5076A2C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haya varias víctimas u ofendidos, el perdón de uno de ellos sólo extinguirá la acción penal respecto al daño que él sufrió.</w:t>
      </w:r>
    </w:p>
    <w:p w14:paraId="724E95C2" w14:textId="77777777" w:rsidR="009B2691" w:rsidRPr="00A5350A" w:rsidRDefault="009B2691" w:rsidP="00A5350A">
      <w:pPr>
        <w:spacing w:line="240" w:lineRule="auto"/>
        <w:ind w:firstLine="0"/>
        <w:jc w:val="both"/>
        <w:rPr>
          <w:rFonts w:ascii="Arial Narrow" w:hAnsi="Arial Narrow" w:cs="Arial"/>
          <w:szCs w:val="24"/>
        </w:rPr>
      </w:pPr>
    </w:p>
    <w:p w14:paraId="4BD436E7"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w:t>
      </w:r>
      <w:r w:rsidR="00B7561B" w:rsidRPr="009E6DC8">
        <w:rPr>
          <w:rFonts w:ascii="Arial Narrow" w:hAnsi="Arial Narrow" w:cs="Arial"/>
          <w:b/>
          <w:szCs w:val="24"/>
        </w:rPr>
        <w:t>ículo</w:t>
      </w:r>
      <w:r w:rsidRPr="009E6DC8">
        <w:rPr>
          <w:rFonts w:ascii="Arial Narrow" w:hAnsi="Arial Narrow" w:cs="Arial"/>
          <w:b/>
          <w:szCs w:val="24"/>
        </w:rPr>
        <w:t xml:space="preserve"> 162 (Comunicabilidad del perdón si existen varias personas imputadas o sentenciadas)</w:t>
      </w:r>
    </w:p>
    <w:p w14:paraId="274B0679" w14:textId="77777777" w:rsidR="009E6DC8" w:rsidRPr="00A5350A" w:rsidRDefault="009E6DC8" w:rsidP="00A5350A">
      <w:pPr>
        <w:spacing w:line="240" w:lineRule="auto"/>
        <w:ind w:firstLine="0"/>
        <w:jc w:val="both"/>
        <w:rPr>
          <w:rFonts w:ascii="Arial Narrow" w:hAnsi="Arial Narrow" w:cs="Arial"/>
          <w:szCs w:val="24"/>
        </w:rPr>
      </w:pPr>
    </w:p>
    <w:p w14:paraId="04441F8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existen varias personas imputadas por el mismo hecho delictivo, el perdón que se dé a uno de ellos aprovecha a todos los demás, excepto a quien se oponga a aceptarlo. Si hay varias personas imputadas y a una o más de ellas ya se les sentenció, el perdón que se dé a cualquiera extingue también las sanciones que se les impusieron. Si sólo hubiera sentenciados, a todos beneficiará el perdón.</w:t>
      </w:r>
    </w:p>
    <w:p w14:paraId="447A7A80" w14:textId="77777777" w:rsidR="009B2691" w:rsidRPr="00A5350A" w:rsidRDefault="009B2691" w:rsidP="00A5350A">
      <w:pPr>
        <w:spacing w:line="240" w:lineRule="auto"/>
        <w:ind w:firstLine="0"/>
        <w:jc w:val="both"/>
        <w:rPr>
          <w:rFonts w:ascii="Arial Narrow" w:hAnsi="Arial Narrow" w:cs="Arial"/>
          <w:szCs w:val="24"/>
        </w:rPr>
      </w:pPr>
    </w:p>
    <w:p w14:paraId="29BA4F07"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163 (Aceptación tácita del perdón)</w:t>
      </w:r>
    </w:p>
    <w:p w14:paraId="6B7680CE" w14:textId="77777777" w:rsidR="009E6DC8" w:rsidRPr="00A5350A" w:rsidRDefault="009E6DC8" w:rsidP="00A5350A">
      <w:pPr>
        <w:spacing w:line="240" w:lineRule="auto"/>
        <w:ind w:firstLine="0"/>
        <w:jc w:val="both"/>
        <w:rPr>
          <w:rFonts w:ascii="Arial Narrow" w:hAnsi="Arial Narrow" w:cs="Arial"/>
          <w:szCs w:val="24"/>
        </w:rPr>
      </w:pPr>
    </w:p>
    <w:p w14:paraId="3C3840B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entenderá que la persona imputada no se opone al perdón, si no manifiesta su oposición al mismo en la diligencia o audiencia en que se le dé a conocer.</w:t>
      </w:r>
    </w:p>
    <w:p w14:paraId="5516A8D5" w14:textId="77777777" w:rsidR="009E6DC8" w:rsidRDefault="009E6DC8" w:rsidP="00A5350A">
      <w:pPr>
        <w:spacing w:line="240" w:lineRule="auto"/>
        <w:ind w:firstLine="0"/>
        <w:jc w:val="both"/>
        <w:rPr>
          <w:rFonts w:ascii="Arial Narrow" w:hAnsi="Arial Narrow" w:cs="Arial"/>
          <w:szCs w:val="24"/>
        </w:rPr>
      </w:pPr>
    </w:p>
    <w:p w14:paraId="6157C7BF" w14:textId="77777777" w:rsidR="007F5C8E" w:rsidRPr="00A5350A" w:rsidRDefault="007F5C8E" w:rsidP="00A5350A">
      <w:pPr>
        <w:spacing w:line="240" w:lineRule="auto"/>
        <w:ind w:firstLine="0"/>
        <w:jc w:val="both"/>
        <w:rPr>
          <w:rFonts w:ascii="Arial Narrow" w:hAnsi="Arial Narrow" w:cs="Arial"/>
          <w:szCs w:val="24"/>
        </w:rPr>
      </w:pPr>
    </w:p>
    <w:p w14:paraId="7F96D874"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Quinto</w:t>
      </w:r>
    </w:p>
    <w:p w14:paraId="58FAD3D3" w14:textId="77777777" w:rsidR="009E6DC8" w:rsidRPr="00A5350A" w:rsidRDefault="009E6DC8" w:rsidP="00A5350A">
      <w:pPr>
        <w:spacing w:line="240" w:lineRule="auto"/>
        <w:ind w:firstLine="0"/>
        <w:jc w:val="center"/>
        <w:outlineLvl w:val="0"/>
        <w:rPr>
          <w:rFonts w:ascii="Arial Narrow" w:hAnsi="Arial Narrow" w:cs="Arial"/>
          <w:b/>
          <w:szCs w:val="24"/>
        </w:rPr>
      </w:pPr>
    </w:p>
    <w:p w14:paraId="299D1EE5" w14:textId="77777777" w:rsidR="009B2691" w:rsidRPr="00A5350A"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Formas de justicia restaurativa</w:t>
      </w:r>
    </w:p>
    <w:p w14:paraId="0BB6F77C" w14:textId="77777777" w:rsidR="009B2691" w:rsidRPr="00A5350A" w:rsidRDefault="009B2691" w:rsidP="00A5350A">
      <w:pPr>
        <w:spacing w:line="240" w:lineRule="auto"/>
        <w:ind w:firstLine="0"/>
        <w:jc w:val="center"/>
        <w:outlineLvl w:val="0"/>
        <w:rPr>
          <w:rFonts w:ascii="Arial Narrow" w:hAnsi="Arial Narrow" w:cs="Arial"/>
          <w:szCs w:val="24"/>
        </w:rPr>
      </w:pPr>
    </w:p>
    <w:p w14:paraId="0540FDAF"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164 (Extinción de la acción penal a través de medios alternos de justicia restaurativa)</w:t>
      </w:r>
    </w:p>
    <w:p w14:paraId="2950C771" w14:textId="77777777" w:rsidR="009E6DC8" w:rsidRPr="00A5350A" w:rsidRDefault="009E6DC8" w:rsidP="00A5350A">
      <w:pPr>
        <w:spacing w:line="240" w:lineRule="auto"/>
        <w:ind w:firstLine="0"/>
        <w:jc w:val="both"/>
        <w:rPr>
          <w:rFonts w:ascii="Arial Narrow" w:hAnsi="Arial Narrow" w:cs="Arial"/>
          <w:szCs w:val="24"/>
        </w:rPr>
      </w:pPr>
    </w:p>
    <w:p w14:paraId="1AFFFB9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Aunque se trate de delitos perseguibles de oficio, la acción penal se extinguirá a través de acuerdos reparatorios, perdón, reparación del daño o acto equivalente, y por suspensión condicional de la investigación inicial o del proceso, si se cumplen los requisitos y condiciones establecidos para los mismos en el Código Nacional de Procedimientos Penales. </w:t>
      </w:r>
    </w:p>
    <w:p w14:paraId="69648D66" w14:textId="77777777" w:rsidR="009E6DC8" w:rsidRPr="00A5350A" w:rsidRDefault="009E6DC8" w:rsidP="00A5350A">
      <w:pPr>
        <w:spacing w:line="240" w:lineRule="auto"/>
        <w:ind w:firstLine="0"/>
        <w:jc w:val="both"/>
        <w:rPr>
          <w:rFonts w:ascii="Arial Narrow" w:hAnsi="Arial Narrow" w:cs="Arial"/>
          <w:szCs w:val="24"/>
        </w:rPr>
      </w:pPr>
    </w:p>
    <w:p w14:paraId="51917A5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procederá el perdón o acuerdos reparatorios en los delitos de violencia familiar.</w:t>
      </w:r>
    </w:p>
    <w:p w14:paraId="550E3D5B" w14:textId="77777777" w:rsidR="009B2691" w:rsidRPr="00A5350A" w:rsidRDefault="009B2691" w:rsidP="00A5350A">
      <w:pPr>
        <w:spacing w:line="240" w:lineRule="auto"/>
        <w:ind w:firstLine="0"/>
        <w:jc w:val="both"/>
        <w:rPr>
          <w:rFonts w:ascii="Arial Narrow" w:hAnsi="Arial Narrow" w:cs="Arial"/>
          <w:szCs w:val="24"/>
        </w:rPr>
      </w:pPr>
    </w:p>
    <w:p w14:paraId="1E54B449"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165 (Disposiciones complementaria)</w:t>
      </w:r>
    </w:p>
    <w:p w14:paraId="32952166" w14:textId="77777777" w:rsidR="009E6DC8" w:rsidRPr="00A5350A" w:rsidRDefault="009E6DC8" w:rsidP="00A5350A">
      <w:pPr>
        <w:spacing w:line="240" w:lineRule="auto"/>
        <w:ind w:firstLine="0"/>
        <w:jc w:val="both"/>
        <w:rPr>
          <w:rFonts w:ascii="Arial Narrow" w:hAnsi="Arial Narrow" w:cs="Arial"/>
          <w:szCs w:val="24"/>
        </w:rPr>
      </w:pPr>
    </w:p>
    <w:p w14:paraId="1E2F0778"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legitimados para manifestar que se dan por reparados del daño, extender el perdón o para intervenir en la suspensión condicional de la acción penal o del proceso, también podrán hacerlo satisfaciendo los requisitos previstos en el artículo 151 de este código.</w:t>
      </w:r>
    </w:p>
    <w:p w14:paraId="0D3E5007" w14:textId="77777777" w:rsidR="009B2691" w:rsidRDefault="009B2691" w:rsidP="00A5350A">
      <w:pPr>
        <w:spacing w:line="240" w:lineRule="auto"/>
        <w:ind w:firstLine="0"/>
        <w:jc w:val="both"/>
        <w:rPr>
          <w:rFonts w:ascii="Arial Narrow" w:hAnsi="Arial Narrow" w:cs="Arial"/>
          <w:szCs w:val="24"/>
        </w:rPr>
      </w:pPr>
    </w:p>
    <w:p w14:paraId="2A90D052" w14:textId="77777777" w:rsidR="009E6DC8" w:rsidRPr="00A5350A" w:rsidRDefault="009E6DC8" w:rsidP="00A5350A">
      <w:pPr>
        <w:spacing w:line="240" w:lineRule="auto"/>
        <w:ind w:firstLine="0"/>
        <w:jc w:val="both"/>
        <w:rPr>
          <w:rFonts w:ascii="Arial Narrow" w:hAnsi="Arial Narrow" w:cs="Arial"/>
          <w:szCs w:val="24"/>
        </w:rPr>
      </w:pPr>
    </w:p>
    <w:p w14:paraId="1094A0F9"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Sexto</w:t>
      </w:r>
    </w:p>
    <w:p w14:paraId="30F0395D" w14:textId="77777777" w:rsidR="009E6DC8" w:rsidRPr="00A5350A" w:rsidRDefault="009E6DC8" w:rsidP="00A5350A">
      <w:pPr>
        <w:spacing w:line="240" w:lineRule="auto"/>
        <w:ind w:firstLine="0"/>
        <w:jc w:val="center"/>
        <w:outlineLvl w:val="0"/>
        <w:rPr>
          <w:rFonts w:ascii="Arial Narrow" w:hAnsi="Arial Narrow" w:cs="Arial"/>
          <w:b/>
          <w:szCs w:val="24"/>
        </w:rPr>
      </w:pPr>
    </w:p>
    <w:p w14:paraId="0AD57483" w14:textId="77777777" w:rsidR="009B2691" w:rsidRPr="00A5350A"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Restitución y rehabilitación</w:t>
      </w:r>
    </w:p>
    <w:p w14:paraId="39E38342" w14:textId="77777777" w:rsidR="009B2691" w:rsidRPr="00A5350A" w:rsidRDefault="009B2691" w:rsidP="00A5350A">
      <w:pPr>
        <w:spacing w:line="240" w:lineRule="auto"/>
        <w:ind w:firstLine="0"/>
        <w:jc w:val="center"/>
        <w:outlineLvl w:val="0"/>
        <w:rPr>
          <w:rFonts w:ascii="Arial Narrow" w:hAnsi="Arial Narrow" w:cs="Arial"/>
          <w:szCs w:val="24"/>
        </w:rPr>
      </w:pPr>
    </w:p>
    <w:p w14:paraId="682F4142" w14:textId="77777777" w:rsidR="009B2691" w:rsidRPr="009E6DC8" w:rsidRDefault="009B2691" w:rsidP="00A5350A">
      <w:pPr>
        <w:spacing w:line="240" w:lineRule="auto"/>
        <w:ind w:firstLine="0"/>
        <w:jc w:val="both"/>
        <w:outlineLvl w:val="0"/>
        <w:rPr>
          <w:rFonts w:ascii="Arial Narrow" w:hAnsi="Arial Narrow" w:cs="Arial"/>
          <w:b/>
          <w:szCs w:val="24"/>
        </w:rPr>
      </w:pPr>
      <w:r w:rsidRPr="009E6DC8">
        <w:rPr>
          <w:rFonts w:ascii="Arial Narrow" w:hAnsi="Arial Narrow" w:cs="Arial"/>
          <w:b/>
          <w:szCs w:val="24"/>
        </w:rPr>
        <w:t xml:space="preserve">Artículo 166 (Objeto de la restitución y rehabilitación) </w:t>
      </w:r>
    </w:p>
    <w:p w14:paraId="77E76959" w14:textId="77777777" w:rsidR="009E6DC8" w:rsidRPr="009E6DC8" w:rsidRDefault="009E6DC8" w:rsidP="00A5350A">
      <w:pPr>
        <w:spacing w:line="240" w:lineRule="auto"/>
        <w:ind w:firstLine="0"/>
        <w:jc w:val="both"/>
        <w:outlineLvl w:val="0"/>
        <w:rPr>
          <w:rFonts w:ascii="Arial Narrow" w:hAnsi="Arial Narrow" w:cs="Arial"/>
          <w:b/>
          <w:szCs w:val="24"/>
        </w:rPr>
      </w:pPr>
    </w:p>
    <w:p w14:paraId="03C17C83"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La restitución y rehabilitación tendrán por objeto reintegrar al sentenciado en el goce de los derechos, o en la posibilidad de acceder a las comisiones, empleos o cargos públicos de cuyo ejercicio se le hubiere suspendido o inhabilitado en virtud de sentencia firme. </w:t>
      </w:r>
    </w:p>
    <w:p w14:paraId="30D266C3" w14:textId="77777777" w:rsidR="009B2691" w:rsidRPr="00A5350A" w:rsidRDefault="009B2691" w:rsidP="00A5350A">
      <w:pPr>
        <w:spacing w:line="240" w:lineRule="auto"/>
        <w:ind w:firstLine="0"/>
        <w:jc w:val="both"/>
        <w:rPr>
          <w:rFonts w:ascii="Arial Narrow" w:hAnsi="Arial Narrow" w:cs="Arial"/>
          <w:szCs w:val="24"/>
        </w:rPr>
      </w:pPr>
    </w:p>
    <w:p w14:paraId="12BD1106"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167 (Pautas para la restitución y rehabilitación)</w:t>
      </w:r>
    </w:p>
    <w:p w14:paraId="7A42BFE9" w14:textId="77777777" w:rsidR="009E6DC8" w:rsidRPr="00A5350A" w:rsidRDefault="009E6DC8" w:rsidP="00A5350A">
      <w:pPr>
        <w:spacing w:line="240" w:lineRule="auto"/>
        <w:ind w:firstLine="0"/>
        <w:jc w:val="both"/>
        <w:rPr>
          <w:rFonts w:ascii="Arial Narrow" w:hAnsi="Arial Narrow" w:cs="Arial"/>
          <w:szCs w:val="24"/>
        </w:rPr>
      </w:pPr>
    </w:p>
    <w:p w14:paraId="6DC9385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la restitución y rehabilitación, se procederá conforme a lo previsto en los artículos 118 y 121 de este código.</w:t>
      </w:r>
    </w:p>
    <w:p w14:paraId="5B83549E" w14:textId="77777777" w:rsidR="009B2691" w:rsidRDefault="009B2691" w:rsidP="00A5350A">
      <w:pPr>
        <w:spacing w:line="240" w:lineRule="auto"/>
        <w:ind w:firstLine="0"/>
        <w:jc w:val="both"/>
        <w:rPr>
          <w:rFonts w:ascii="Arial Narrow" w:hAnsi="Arial Narrow" w:cs="Arial"/>
          <w:szCs w:val="24"/>
        </w:rPr>
      </w:pPr>
    </w:p>
    <w:p w14:paraId="58522AB5" w14:textId="77777777" w:rsidR="009E6DC8" w:rsidRPr="00A5350A" w:rsidRDefault="009E6DC8" w:rsidP="00A5350A">
      <w:pPr>
        <w:spacing w:line="240" w:lineRule="auto"/>
        <w:ind w:firstLine="0"/>
        <w:jc w:val="both"/>
        <w:rPr>
          <w:rFonts w:ascii="Arial Narrow" w:hAnsi="Arial Narrow" w:cs="Arial"/>
          <w:szCs w:val="24"/>
        </w:rPr>
      </w:pPr>
    </w:p>
    <w:p w14:paraId="633D3E83"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Séptimo</w:t>
      </w:r>
    </w:p>
    <w:p w14:paraId="3F9422D9" w14:textId="77777777" w:rsidR="009E6DC8" w:rsidRPr="00A5350A" w:rsidRDefault="009E6DC8" w:rsidP="00A5350A">
      <w:pPr>
        <w:spacing w:line="240" w:lineRule="auto"/>
        <w:ind w:firstLine="0"/>
        <w:jc w:val="center"/>
        <w:outlineLvl w:val="0"/>
        <w:rPr>
          <w:rFonts w:ascii="Arial Narrow" w:hAnsi="Arial Narrow" w:cs="Arial"/>
          <w:b/>
          <w:szCs w:val="24"/>
        </w:rPr>
      </w:pPr>
    </w:p>
    <w:p w14:paraId="3109B0F4" w14:textId="77777777" w:rsidR="009B2691" w:rsidRPr="00A5350A"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Conclusión del tratamiento de inimputables</w:t>
      </w:r>
    </w:p>
    <w:p w14:paraId="5BD65D7A" w14:textId="77777777" w:rsidR="009B2691" w:rsidRPr="00A5350A" w:rsidRDefault="009B2691" w:rsidP="00A5350A">
      <w:pPr>
        <w:spacing w:line="240" w:lineRule="auto"/>
        <w:ind w:firstLine="0"/>
        <w:jc w:val="center"/>
        <w:outlineLvl w:val="0"/>
        <w:rPr>
          <w:rFonts w:ascii="Arial Narrow" w:hAnsi="Arial Narrow" w:cs="Arial"/>
          <w:b/>
          <w:szCs w:val="24"/>
        </w:rPr>
      </w:pPr>
    </w:p>
    <w:p w14:paraId="49CCED2F" w14:textId="77777777" w:rsidR="009B2691" w:rsidRPr="009E6DC8" w:rsidRDefault="009B2691" w:rsidP="00A5350A">
      <w:pPr>
        <w:spacing w:line="240" w:lineRule="auto"/>
        <w:ind w:firstLine="0"/>
        <w:jc w:val="both"/>
        <w:outlineLvl w:val="0"/>
        <w:rPr>
          <w:rFonts w:ascii="Arial Narrow" w:hAnsi="Arial Narrow" w:cs="Arial"/>
          <w:b/>
          <w:szCs w:val="24"/>
        </w:rPr>
      </w:pPr>
      <w:r w:rsidRPr="009E6DC8">
        <w:rPr>
          <w:rFonts w:ascii="Arial Narrow" w:hAnsi="Arial Narrow" w:cs="Arial"/>
          <w:b/>
          <w:szCs w:val="24"/>
        </w:rPr>
        <w:t>Artículo 168 (Extinción de las medidas de tratamiento a inimputables)</w:t>
      </w:r>
    </w:p>
    <w:p w14:paraId="55B3F213" w14:textId="77777777" w:rsidR="009E6DC8" w:rsidRPr="00A5350A" w:rsidRDefault="009E6DC8" w:rsidP="00A5350A">
      <w:pPr>
        <w:spacing w:line="240" w:lineRule="auto"/>
        <w:ind w:firstLine="0"/>
        <w:jc w:val="both"/>
        <w:outlineLvl w:val="0"/>
        <w:rPr>
          <w:rFonts w:ascii="Arial Narrow" w:hAnsi="Arial Narrow" w:cs="Arial"/>
          <w:szCs w:val="24"/>
        </w:rPr>
      </w:pPr>
    </w:p>
    <w:p w14:paraId="735AA01C"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potestad para la ejecución de las medidas de tratamiento a persona inimputable se considerará extinguida si se acredita que aquélla ya no requiere tratamiento, o cuando transcurra el tiempo del máximo de duración de la pena de prisión que prevea la ley respecto al hecho como si hubiera sido delito.</w:t>
      </w:r>
    </w:p>
    <w:p w14:paraId="76BD50DF" w14:textId="77777777" w:rsidR="009B2691" w:rsidRPr="00A5350A" w:rsidRDefault="009B2691" w:rsidP="00A5350A">
      <w:pPr>
        <w:spacing w:line="240" w:lineRule="auto"/>
        <w:ind w:firstLine="0"/>
        <w:jc w:val="both"/>
        <w:rPr>
          <w:rFonts w:ascii="Arial Narrow" w:hAnsi="Arial Narrow" w:cs="Arial"/>
          <w:szCs w:val="24"/>
        </w:rPr>
      </w:pPr>
    </w:p>
    <w:p w14:paraId="57D48135"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169 (Persona inimputable prófuga y extinción de las medidas de tratamiento)</w:t>
      </w:r>
    </w:p>
    <w:p w14:paraId="0E6DB462" w14:textId="77777777" w:rsidR="009E6DC8" w:rsidRPr="00A5350A" w:rsidRDefault="009E6DC8" w:rsidP="00A5350A">
      <w:pPr>
        <w:spacing w:line="240" w:lineRule="auto"/>
        <w:ind w:firstLine="0"/>
        <w:jc w:val="both"/>
        <w:rPr>
          <w:rFonts w:ascii="Arial Narrow" w:hAnsi="Arial Narrow" w:cs="Arial"/>
          <w:szCs w:val="24"/>
        </w:rPr>
      </w:pPr>
    </w:p>
    <w:p w14:paraId="21ADDD2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la persona inimputable sujeta a una medida de seguridad estuviese prófuga, y posteriormente fuera detenida, la potestad para la ejecución de dicha medida se considerará extinguida, si se acredita que han cesado las condiciones de la persona que dieron origen a su imposición.</w:t>
      </w:r>
    </w:p>
    <w:p w14:paraId="260B15CA" w14:textId="77777777" w:rsidR="009B2691" w:rsidRPr="00A5350A" w:rsidRDefault="009B2691" w:rsidP="00A5350A">
      <w:pPr>
        <w:spacing w:line="240" w:lineRule="auto"/>
        <w:ind w:firstLine="0"/>
        <w:jc w:val="both"/>
        <w:rPr>
          <w:rFonts w:ascii="Arial Narrow" w:hAnsi="Arial Narrow" w:cs="Arial"/>
          <w:szCs w:val="24"/>
        </w:rPr>
      </w:pPr>
    </w:p>
    <w:p w14:paraId="124FA553"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170 (Límite de duración de las medidas de seguridad impuestas a una persona inimputable)</w:t>
      </w:r>
    </w:p>
    <w:p w14:paraId="14862ACF" w14:textId="77777777" w:rsidR="009E6DC8" w:rsidRPr="00A5350A" w:rsidRDefault="009E6DC8" w:rsidP="00A5350A">
      <w:pPr>
        <w:spacing w:line="240" w:lineRule="auto"/>
        <w:ind w:firstLine="0"/>
        <w:jc w:val="both"/>
        <w:rPr>
          <w:rFonts w:ascii="Arial Narrow" w:hAnsi="Arial Narrow" w:cs="Arial"/>
          <w:szCs w:val="24"/>
        </w:rPr>
      </w:pPr>
    </w:p>
    <w:p w14:paraId="7A250FE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duración del tratamiento impuesto a una persona no podrá exceder del máximo de la pena de prisión prevista por la ley, respecto al hecho realizado por aquélla, como si fuera delito.</w:t>
      </w:r>
    </w:p>
    <w:p w14:paraId="7ADF0BEB" w14:textId="77777777" w:rsidR="009B2691" w:rsidRPr="00A5350A" w:rsidRDefault="009B2691" w:rsidP="00A5350A">
      <w:pPr>
        <w:spacing w:line="240" w:lineRule="auto"/>
        <w:ind w:firstLine="0"/>
        <w:jc w:val="both"/>
        <w:rPr>
          <w:rFonts w:ascii="Arial Narrow" w:hAnsi="Arial Narrow" w:cs="Arial"/>
          <w:szCs w:val="24"/>
        </w:rPr>
      </w:pPr>
    </w:p>
    <w:p w14:paraId="59D926D6"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171 (Conclusión del tratamiento)</w:t>
      </w:r>
    </w:p>
    <w:p w14:paraId="7AB3D24E" w14:textId="77777777" w:rsidR="009E6DC8" w:rsidRPr="00A5350A" w:rsidRDefault="009E6DC8" w:rsidP="00A5350A">
      <w:pPr>
        <w:spacing w:line="240" w:lineRule="auto"/>
        <w:ind w:firstLine="0"/>
        <w:jc w:val="both"/>
        <w:rPr>
          <w:rFonts w:ascii="Arial Narrow" w:hAnsi="Arial Narrow" w:cs="Arial"/>
          <w:szCs w:val="24"/>
        </w:rPr>
      </w:pPr>
    </w:p>
    <w:p w14:paraId="5F97F01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Concluido el tratamiento o bien transcurrido el tiempo máximo de la medida, el juez de ejecución entregará al inimputable a sus familiares, llamándolos ante él para que se hagan cargo de aquél, y si no tiene familiares o éstos no estuvieran en condiciones de brindarle la asistencia adecuada, lo pondrá a disposición de las autoridades de salud o de una institución asistencial, para que éstas procedan conforme a las leyes aplicables.</w:t>
      </w:r>
    </w:p>
    <w:p w14:paraId="62E3C3C7" w14:textId="77777777" w:rsidR="009B2691" w:rsidRDefault="009B2691" w:rsidP="00A5350A">
      <w:pPr>
        <w:spacing w:line="240" w:lineRule="auto"/>
        <w:ind w:firstLine="0"/>
        <w:jc w:val="both"/>
        <w:rPr>
          <w:rFonts w:ascii="Arial Narrow" w:hAnsi="Arial Narrow" w:cs="Arial"/>
          <w:szCs w:val="24"/>
        </w:rPr>
      </w:pPr>
    </w:p>
    <w:p w14:paraId="56DAA66C" w14:textId="77777777" w:rsidR="009E6DC8" w:rsidRPr="00A5350A" w:rsidRDefault="009E6DC8" w:rsidP="00A5350A">
      <w:pPr>
        <w:spacing w:line="240" w:lineRule="auto"/>
        <w:ind w:firstLine="0"/>
        <w:jc w:val="both"/>
        <w:rPr>
          <w:rFonts w:ascii="Arial Narrow" w:hAnsi="Arial Narrow" w:cs="Arial"/>
          <w:szCs w:val="24"/>
        </w:rPr>
      </w:pPr>
    </w:p>
    <w:p w14:paraId="1D2F641D"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Octavo</w:t>
      </w:r>
    </w:p>
    <w:p w14:paraId="3E206F12" w14:textId="77777777" w:rsidR="009E6DC8" w:rsidRPr="00A5350A" w:rsidRDefault="009E6DC8" w:rsidP="00A5350A">
      <w:pPr>
        <w:spacing w:line="240" w:lineRule="auto"/>
        <w:ind w:firstLine="0"/>
        <w:jc w:val="center"/>
        <w:outlineLvl w:val="0"/>
        <w:rPr>
          <w:rFonts w:ascii="Arial Narrow" w:hAnsi="Arial Narrow" w:cs="Arial"/>
          <w:b/>
          <w:szCs w:val="24"/>
        </w:rPr>
      </w:pPr>
    </w:p>
    <w:p w14:paraId="7D51EAC4" w14:textId="77777777" w:rsidR="009B2691" w:rsidRPr="00A5350A"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Indulto y Amnistía</w:t>
      </w:r>
    </w:p>
    <w:p w14:paraId="4AA84A41" w14:textId="77777777" w:rsidR="009B2691" w:rsidRPr="00A5350A" w:rsidRDefault="009B2691" w:rsidP="00A5350A">
      <w:pPr>
        <w:spacing w:line="240" w:lineRule="auto"/>
        <w:ind w:firstLine="0"/>
        <w:jc w:val="center"/>
        <w:outlineLvl w:val="0"/>
        <w:rPr>
          <w:rFonts w:ascii="Arial Narrow" w:hAnsi="Arial Narrow" w:cs="Arial"/>
          <w:szCs w:val="24"/>
        </w:rPr>
      </w:pPr>
    </w:p>
    <w:p w14:paraId="35356C91" w14:textId="77777777" w:rsidR="009B2691" w:rsidRPr="009E6DC8" w:rsidRDefault="009B2691" w:rsidP="00A5350A">
      <w:pPr>
        <w:spacing w:line="240" w:lineRule="auto"/>
        <w:ind w:firstLine="0"/>
        <w:jc w:val="both"/>
        <w:outlineLvl w:val="0"/>
        <w:rPr>
          <w:rFonts w:ascii="Arial Narrow" w:hAnsi="Arial Narrow" w:cs="Arial"/>
          <w:b/>
          <w:szCs w:val="24"/>
        </w:rPr>
      </w:pPr>
      <w:r w:rsidRPr="009E6DC8">
        <w:rPr>
          <w:rFonts w:ascii="Arial Narrow" w:hAnsi="Arial Narrow" w:cs="Arial"/>
          <w:b/>
          <w:szCs w:val="24"/>
        </w:rPr>
        <w:t>Artículo 172 (Efectos y procedencia del indulto y extinción por amnistía)</w:t>
      </w:r>
    </w:p>
    <w:p w14:paraId="5D92BF0E" w14:textId="77777777" w:rsidR="009E6DC8" w:rsidRPr="00A5350A" w:rsidRDefault="009E6DC8" w:rsidP="00A5350A">
      <w:pPr>
        <w:spacing w:line="240" w:lineRule="auto"/>
        <w:ind w:firstLine="0"/>
        <w:jc w:val="both"/>
        <w:outlineLvl w:val="0"/>
        <w:rPr>
          <w:rFonts w:ascii="Arial Narrow" w:hAnsi="Arial Narrow" w:cs="Arial"/>
          <w:szCs w:val="24"/>
        </w:rPr>
      </w:pPr>
    </w:p>
    <w:p w14:paraId="61B867C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indulto extingue las penas y las medidas de seguridad impuestas en sentencia ejecutoria, salvo el decomiso de instrumentos, objetos y productos relacionados con el delito, así como la reparación del daño.</w:t>
      </w:r>
    </w:p>
    <w:p w14:paraId="7A7157FD" w14:textId="77777777" w:rsidR="009B2691" w:rsidRPr="00A5350A" w:rsidRDefault="009B2691" w:rsidP="00A5350A">
      <w:pPr>
        <w:spacing w:line="240" w:lineRule="auto"/>
        <w:ind w:firstLine="0"/>
        <w:jc w:val="both"/>
        <w:rPr>
          <w:rFonts w:ascii="Arial Narrow" w:hAnsi="Arial Narrow" w:cs="Arial"/>
          <w:szCs w:val="24"/>
        </w:rPr>
      </w:pPr>
    </w:p>
    <w:p w14:paraId="69496EEE"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173 (Facultad discrecional del Titular del Poder Ejecutivo)</w:t>
      </w:r>
    </w:p>
    <w:p w14:paraId="4131A190" w14:textId="77777777" w:rsidR="009E6DC8" w:rsidRDefault="009E6DC8" w:rsidP="00A5350A">
      <w:pPr>
        <w:spacing w:line="240" w:lineRule="auto"/>
        <w:ind w:firstLine="0"/>
        <w:jc w:val="both"/>
        <w:rPr>
          <w:rFonts w:ascii="Arial Narrow" w:hAnsi="Arial Narrow" w:cs="Arial"/>
          <w:szCs w:val="24"/>
        </w:rPr>
      </w:pPr>
    </w:p>
    <w:p w14:paraId="280FE9E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Es facultad discrecional del Titular del Ejecutivo conceder el indulto, pero éste no procederá cuando se trate de los delitos previstos en el párrafo segundo del numeral dos de la fracción II del artículo 90, de este código.</w:t>
      </w:r>
    </w:p>
    <w:p w14:paraId="058C2B0B" w14:textId="77777777" w:rsidR="009B2691" w:rsidRPr="00A5350A" w:rsidRDefault="009B2691" w:rsidP="00A5350A">
      <w:pPr>
        <w:spacing w:line="240" w:lineRule="auto"/>
        <w:ind w:firstLine="0"/>
        <w:jc w:val="both"/>
        <w:rPr>
          <w:rFonts w:ascii="Arial Narrow" w:hAnsi="Arial Narrow" w:cs="Arial"/>
          <w:szCs w:val="24"/>
        </w:rPr>
      </w:pPr>
    </w:p>
    <w:p w14:paraId="6D5BF15A"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174 (Amnistía)</w:t>
      </w:r>
    </w:p>
    <w:p w14:paraId="7B46F7E9" w14:textId="77777777" w:rsidR="009E6DC8" w:rsidRPr="00A5350A" w:rsidRDefault="009E6DC8" w:rsidP="00A5350A">
      <w:pPr>
        <w:spacing w:line="240" w:lineRule="auto"/>
        <w:ind w:firstLine="0"/>
        <w:jc w:val="both"/>
        <w:rPr>
          <w:rFonts w:ascii="Arial Narrow" w:hAnsi="Arial Narrow" w:cs="Arial"/>
          <w:szCs w:val="24"/>
        </w:rPr>
      </w:pPr>
    </w:p>
    <w:p w14:paraId="6CA1AD5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amnistía extingue la acción penal o las penas y medidas de seguridad impuestas, en los términos de la Ley que la conceda.</w:t>
      </w:r>
    </w:p>
    <w:p w14:paraId="1183BAA6" w14:textId="77777777" w:rsidR="009B2691" w:rsidRDefault="009B2691" w:rsidP="00A5350A">
      <w:pPr>
        <w:spacing w:line="240" w:lineRule="auto"/>
        <w:ind w:firstLine="0"/>
        <w:jc w:val="both"/>
        <w:rPr>
          <w:rFonts w:ascii="Arial Narrow" w:hAnsi="Arial Narrow" w:cs="Arial"/>
          <w:szCs w:val="24"/>
        </w:rPr>
      </w:pPr>
    </w:p>
    <w:p w14:paraId="059C3645" w14:textId="77777777" w:rsidR="009E6DC8" w:rsidRPr="00A5350A" w:rsidRDefault="009E6DC8" w:rsidP="00A5350A">
      <w:pPr>
        <w:spacing w:line="240" w:lineRule="auto"/>
        <w:ind w:firstLine="0"/>
        <w:jc w:val="both"/>
        <w:rPr>
          <w:rFonts w:ascii="Arial Narrow" w:hAnsi="Arial Narrow" w:cs="Arial"/>
          <w:szCs w:val="24"/>
        </w:rPr>
      </w:pPr>
    </w:p>
    <w:p w14:paraId="54DA9EE0"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Noveno</w:t>
      </w:r>
    </w:p>
    <w:p w14:paraId="620DDED9" w14:textId="77777777" w:rsidR="009E6DC8" w:rsidRPr="00A5350A" w:rsidRDefault="009E6DC8" w:rsidP="00A5350A">
      <w:pPr>
        <w:spacing w:line="240" w:lineRule="auto"/>
        <w:ind w:firstLine="0"/>
        <w:jc w:val="center"/>
        <w:outlineLvl w:val="0"/>
        <w:rPr>
          <w:rFonts w:ascii="Arial Narrow" w:hAnsi="Arial Narrow" w:cs="Arial"/>
          <w:b/>
          <w:szCs w:val="24"/>
        </w:rPr>
      </w:pPr>
    </w:p>
    <w:p w14:paraId="492B251D" w14:textId="77777777" w:rsidR="009B2691" w:rsidRPr="00A5350A"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Prescripción</w:t>
      </w:r>
    </w:p>
    <w:p w14:paraId="173BB429" w14:textId="77777777" w:rsidR="009B2691" w:rsidRPr="00A5350A" w:rsidRDefault="009B2691" w:rsidP="00A5350A">
      <w:pPr>
        <w:spacing w:line="240" w:lineRule="auto"/>
        <w:ind w:firstLine="0"/>
        <w:jc w:val="center"/>
        <w:outlineLvl w:val="0"/>
        <w:rPr>
          <w:rFonts w:ascii="Arial Narrow" w:hAnsi="Arial Narrow" w:cs="Arial"/>
          <w:szCs w:val="24"/>
        </w:rPr>
      </w:pPr>
    </w:p>
    <w:p w14:paraId="687B4E93" w14:textId="77777777" w:rsidR="009B2691" w:rsidRPr="009E6DC8" w:rsidRDefault="009B2691" w:rsidP="00A5350A">
      <w:pPr>
        <w:spacing w:line="240" w:lineRule="auto"/>
        <w:ind w:firstLine="0"/>
        <w:jc w:val="both"/>
        <w:outlineLvl w:val="0"/>
        <w:rPr>
          <w:rFonts w:ascii="Arial Narrow" w:hAnsi="Arial Narrow" w:cs="Arial"/>
          <w:b/>
          <w:szCs w:val="24"/>
        </w:rPr>
      </w:pPr>
      <w:r w:rsidRPr="009E6DC8">
        <w:rPr>
          <w:rFonts w:ascii="Arial Narrow" w:hAnsi="Arial Narrow" w:cs="Arial"/>
          <w:b/>
          <w:szCs w:val="24"/>
        </w:rPr>
        <w:t>Artículo 175 (Efectos de la prescripción)</w:t>
      </w:r>
    </w:p>
    <w:p w14:paraId="5D825AC2" w14:textId="77777777" w:rsidR="009E6DC8" w:rsidRDefault="009E6DC8" w:rsidP="00A5350A">
      <w:pPr>
        <w:spacing w:line="240" w:lineRule="auto"/>
        <w:ind w:firstLine="0"/>
        <w:jc w:val="both"/>
        <w:rPr>
          <w:rFonts w:ascii="Arial Narrow" w:hAnsi="Arial Narrow" w:cs="Arial"/>
          <w:szCs w:val="24"/>
        </w:rPr>
      </w:pPr>
    </w:p>
    <w:p w14:paraId="6CE099E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prescripción es personal y extingue la acción penal y las penas y las medidas de seguridad, para lo cual bastará el transcurso del tiempo señalado en la ley.</w:t>
      </w:r>
    </w:p>
    <w:p w14:paraId="7F7CC2B9" w14:textId="77777777" w:rsidR="009E6DC8" w:rsidRPr="00A5350A" w:rsidRDefault="009E6DC8" w:rsidP="00A5350A">
      <w:pPr>
        <w:spacing w:line="240" w:lineRule="auto"/>
        <w:ind w:firstLine="0"/>
        <w:jc w:val="both"/>
        <w:rPr>
          <w:rFonts w:ascii="Arial Narrow" w:hAnsi="Arial Narrow" w:cs="Arial"/>
          <w:szCs w:val="24"/>
        </w:rPr>
      </w:pPr>
    </w:p>
    <w:p w14:paraId="70473FF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La resolución respecto a la prescripción se dictará de oficio o a petición de parte. </w:t>
      </w:r>
    </w:p>
    <w:p w14:paraId="786EFF29" w14:textId="77777777" w:rsidR="009E6DC8" w:rsidRPr="00A5350A" w:rsidRDefault="009E6DC8" w:rsidP="00A5350A">
      <w:pPr>
        <w:spacing w:line="240" w:lineRule="auto"/>
        <w:ind w:firstLine="0"/>
        <w:jc w:val="both"/>
        <w:rPr>
          <w:rFonts w:ascii="Arial Narrow" w:hAnsi="Arial Narrow" w:cs="Arial"/>
          <w:szCs w:val="24"/>
        </w:rPr>
      </w:pPr>
    </w:p>
    <w:p w14:paraId="553FCCE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términos para que opere la prescripción se duplicarán respecto de quienes se encuentren fuera del territorio del Estado de Coahuila de Zaragoza, si por dicha circunstancia no es posible concluir la investigación inicial o el proceso, o ejecutar la sentencia.</w:t>
      </w:r>
    </w:p>
    <w:p w14:paraId="0BA4308E" w14:textId="77777777" w:rsidR="009E6DC8" w:rsidRPr="00A5350A" w:rsidRDefault="009E6DC8" w:rsidP="00A5350A">
      <w:pPr>
        <w:spacing w:line="240" w:lineRule="auto"/>
        <w:ind w:firstLine="0"/>
        <w:jc w:val="both"/>
        <w:rPr>
          <w:rFonts w:ascii="Arial Narrow" w:hAnsi="Arial Narrow" w:cs="Arial"/>
          <w:szCs w:val="24"/>
        </w:rPr>
      </w:pPr>
    </w:p>
    <w:p w14:paraId="34E7766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pautas generales para la prescripción de la acción penal son las siguientes:</w:t>
      </w:r>
    </w:p>
    <w:p w14:paraId="2EB522F5" w14:textId="77777777" w:rsidR="009E6DC8" w:rsidRPr="00A5350A" w:rsidRDefault="009E6DC8" w:rsidP="00A5350A">
      <w:pPr>
        <w:spacing w:line="240" w:lineRule="auto"/>
        <w:ind w:firstLine="0"/>
        <w:jc w:val="both"/>
        <w:rPr>
          <w:rFonts w:ascii="Arial Narrow" w:hAnsi="Arial Narrow" w:cs="Arial"/>
          <w:szCs w:val="24"/>
        </w:rPr>
      </w:pPr>
    </w:p>
    <w:p w14:paraId="760AE1EC" w14:textId="77777777" w:rsidR="009B2691" w:rsidRPr="007F5C8E" w:rsidRDefault="007F5C8E" w:rsidP="007F5C8E">
      <w:pPr>
        <w:spacing w:line="240" w:lineRule="auto"/>
        <w:ind w:left="454" w:hanging="454"/>
        <w:jc w:val="both"/>
        <w:rPr>
          <w:rFonts w:ascii="Arial Narrow" w:hAnsi="Arial Narrow" w:cs="Arial"/>
          <w:szCs w:val="24"/>
        </w:rPr>
      </w:pPr>
      <w:r>
        <w:rPr>
          <w:rFonts w:ascii="Arial Narrow" w:hAnsi="Arial Narrow" w:cs="Arial"/>
          <w:b/>
          <w:szCs w:val="24"/>
        </w:rPr>
        <w:t>A.</w:t>
      </w:r>
      <w:r>
        <w:rPr>
          <w:rFonts w:ascii="Arial Narrow" w:hAnsi="Arial Narrow" w:cs="Arial"/>
          <w:b/>
          <w:szCs w:val="24"/>
        </w:rPr>
        <w:tab/>
      </w:r>
      <w:r w:rsidR="009B2691" w:rsidRPr="007F5C8E">
        <w:rPr>
          <w:rFonts w:ascii="Arial Narrow" w:hAnsi="Arial Narrow" w:cs="Arial"/>
          <w:szCs w:val="24"/>
        </w:rPr>
        <w:t>(Términos para la prescripción de la acción penal)</w:t>
      </w:r>
    </w:p>
    <w:p w14:paraId="1A8A2188" w14:textId="77777777" w:rsidR="009E6DC8" w:rsidRPr="00A5350A" w:rsidRDefault="009E6DC8" w:rsidP="009E6DC8">
      <w:pPr>
        <w:spacing w:line="240" w:lineRule="auto"/>
        <w:ind w:left="284" w:firstLine="0"/>
        <w:jc w:val="both"/>
        <w:rPr>
          <w:rFonts w:ascii="Arial Narrow" w:hAnsi="Arial Narrow" w:cs="Arial"/>
          <w:szCs w:val="24"/>
        </w:rPr>
      </w:pPr>
    </w:p>
    <w:p w14:paraId="40352F8E" w14:textId="77777777" w:rsidR="009B2691" w:rsidRDefault="009B2691" w:rsidP="007F5C8E">
      <w:pPr>
        <w:spacing w:line="240" w:lineRule="auto"/>
        <w:ind w:left="454" w:firstLine="0"/>
        <w:jc w:val="both"/>
        <w:rPr>
          <w:rFonts w:ascii="Arial Narrow" w:hAnsi="Arial Narrow" w:cs="Arial"/>
          <w:szCs w:val="24"/>
        </w:rPr>
      </w:pPr>
      <w:r w:rsidRPr="00A5350A">
        <w:rPr>
          <w:rFonts w:ascii="Arial Narrow" w:hAnsi="Arial Narrow" w:cs="Arial"/>
          <w:szCs w:val="24"/>
        </w:rPr>
        <w:t>Los términos para la prescripción de la acción penal serán continuos; en ellos se considerará el delito y, en su caso, con sus modalidades, y se contarán a partir de:</w:t>
      </w:r>
    </w:p>
    <w:p w14:paraId="536E298F" w14:textId="77777777" w:rsidR="009E6DC8" w:rsidRPr="00A5350A" w:rsidRDefault="009E6DC8" w:rsidP="00A5350A">
      <w:pPr>
        <w:spacing w:line="240" w:lineRule="auto"/>
        <w:ind w:left="709" w:firstLine="0"/>
        <w:jc w:val="both"/>
        <w:rPr>
          <w:rFonts w:ascii="Arial Narrow" w:hAnsi="Arial Narrow" w:cs="Arial"/>
          <w:szCs w:val="24"/>
        </w:rPr>
      </w:pPr>
    </w:p>
    <w:p w14:paraId="443D3E06" w14:textId="77777777" w:rsidR="009B2691" w:rsidRPr="007F5C8E" w:rsidRDefault="00C378AA" w:rsidP="007F5C8E">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7F5C8E">
        <w:rPr>
          <w:rFonts w:ascii="Arial Narrow" w:hAnsi="Arial Narrow" w:cs="Arial"/>
          <w:szCs w:val="24"/>
        </w:rPr>
        <w:tab/>
      </w:r>
      <w:r w:rsidR="009B2691" w:rsidRPr="007F5C8E">
        <w:rPr>
          <w:rFonts w:ascii="Arial Narrow" w:hAnsi="Arial Narrow" w:cs="Arial"/>
          <w:szCs w:val="24"/>
        </w:rPr>
        <w:t>El día en que se consumó el delito, si es instantáneo.</w:t>
      </w:r>
    </w:p>
    <w:p w14:paraId="7C81354E" w14:textId="77777777" w:rsidR="009E6DC8" w:rsidRPr="007F5C8E" w:rsidRDefault="009E6DC8" w:rsidP="007F5C8E">
      <w:pPr>
        <w:spacing w:line="240" w:lineRule="auto"/>
        <w:ind w:left="908" w:hanging="454"/>
        <w:jc w:val="both"/>
        <w:rPr>
          <w:rFonts w:ascii="Arial Narrow" w:hAnsi="Arial Narrow" w:cs="Arial"/>
          <w:szCs w:val="24"/>
        </w:rPr>
      </w:pPr>
    </w:p>
    <w:p w14:paraId="03E6FC55" w14:textId="77777777" w:rsidR="009B2691" w:rsidRPr="007F5C8E" w:rsidRDefault="00C378AA" w:rsidP="007F5C8E">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7F5C8E">
        <w:rPr>
          <w:rFonts w:ascii="Arial Narrow" w:hAnsi="Arial Narrow" w:cs="Arial"/>
          <w:szCs w:val="24"/>
        </w:rPr>
        <w:tab/>
      </w:r>
      <w:r w:rsidR="009B2691" w:rsidRPr="007F5C8E">
        <w:rPr>
          <w:rFonts w:ascii="Arial Narrow" w:hAnsi="Arial Narrow" w:cs="Arial"/>
          <w:szCs w:val="24"/>
        </w:rPr>
        <w:t>El día en que cesó la consumación, si el delito es permanente.</w:t>
      </w:r>
    </w:p>
    <w:p w14:paraId="4F6AFA42" w14:textId="77777777" w:rsidR="009E6DC8" w:rsidRPr="007F5C8E" w:rsidRDefault="009E6DC8" w:rsidP="007F5C8E">
      <w:pPr>
        <w:spacing w:line="240" w:lineRule="auto"/>
        <w:ind w:left="908" w:hanging="454"/>
        <w:jc w:val="both"/>
        <w:rPr>
          <w:rFonts w:ascii="Arial Narrow" w:hAnsi="Arial Narrow" w:cs="Arial"/>
          <w:szCs w:val="24"/>
        </w:rPr>
      </w:pPr>
    </w:p>
    <w:p w14:paraId="560F845A" w14:textId="77777777" w:rsidR="009B2691" w:rsidRPr="007F5C8E" w:rsidRDefault="00C378AA" w:rsidP="007F5C8E">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7F5C8E">
        <w:rPr>
          <w:rFonts w:ascii="Arial Narrow" w:hAnsi="Arial Narrow" w:cs="Arial"/>
          <w:szCs w:val="24"/>
        </w:rPr>
        <w:tab/>
      </w:r>
      <w:r w:rsidR="009B2691" w:rsidRPr="007F5C8E">
        <w:rPr>
          <w:rFonts w:ascii="Arial Narrow" w:hAnsi="Arial Narrow" w:cs="Arial"/>
          <w:szCs w:val="24"/>
        </w:rPr>
        <w:t>El día en que se realizó la última conducta, si el delito es continuado.</w:t>
      </w:r>
    </w:p>
    <w:p w14:paraId="2C554A63" w14:textId="77777777" w:rsidR="009E6DC8" w:rsidRPr="007F5C8E" w:rsidRDefault="009E6DC8" w:rsidP="007F5C8E">
      <w:pPr>
        <w:spacing w:line="240" w:lineRule="auto"/>
        <w:ind w:left="908" w:hanging="454"/>
        <w:jc w:val="both"/>
        <w:rPr>
          <w:rFonts w:ascii="Arial Narrow" w:hAnsi="Arial Narrow" w:cs="Arial"/>
          <w:szCs w:val="24"/>
        </w:rPr>
      </w:pPr>
    </w:p>
    <w:p w14:paraId="5F137BB3" w14:textId="77777777" w:rsidR="009B2691" w:rsidRPr="007F5C8E" w:rsidRDefault="00C378AA" w:rsidP="007F5C8E">
      <w:pPr>
        <w:spacing w:line="240" w:lineRule="auto"/>
        <w:ind w:left="908" w:hanging="454"/>
        <w:jc w:val="both"/>
        <w:rPr>
          <w:rFonts w:ascii="Arial Narrow" w:hAnsi="Arial Narrow" w:cs="Arial"/>
          <w:szCs w:val="24"/>
        </w:rPr>
      </w:pPr>
      <w:r w:rsidRPr="00C378AA">
        <w:rPr>
          <w:rFonts w:ascii="Arial Narrow" w:hAnsi="Arial Narrow" w:cs="Arial"/>
          <w:b/>
          <w:szCs w:val="24"/>
        </w:rPr>
        <w:t>IV.</w:t>
      </w:r>
      <w:r w:rsidR="007F5C8E">
        <w:rPr>
          <w:rFonts w:ascii="Arial Narrow" w:hAnsi="Arial Narrow" w:cs="Arial"/>
          <w:szCs w:val="24"/>
        </w:rPr>
        <w:tab/>
      </w:r>
      <w:r w:rsidR="009B2691" w:rsidRPr="007F5C8E">
        <w:rPr>
          <w:rFonts w:ascii="Arial Narrow" w:hAnsi="Arial Narrow" w:cs="Arial"/>
          <w:szCs w:val="24"/>
        </w:rPr>
        <w:t>El momento en que se realizó el último acto de ejecución o se omitió la acción debida, si se trata del delito de tentativa punible.</w:t>
      </w:r>
    </w:p>
    <w:p w14:paraId="097D63AA" w14:textId="77777777" w:rsidR="009E6DC8" w:rsidRPr="007F5C8E" w:rsidRDefault="009E6DC8" w:rsidP="007F5C8E">
      <w:pPr>
        <w:spacing w:line="240" w:lineRule="auto"/>
        <w:ind w:left="908" w:hanging="454"/>
        <w:jc w:val="both"/>
        <w:rPr>
          <w:rFonts w:ascii="Arial Narrow" w:hAnsi="Arial Narrow" w:cs="Arial"/>
          <w:szCs w:val="24"/>
        </w:rPr>
      </w:pPr>
    </w:p>
    <w:p w14:paraId="2A6517DF" w14:textId="77777777" w:rsidR="009B2691" w:rsidRPr="007F5C8E" w:rsidRDefault="00C378AA" w:rsidP="007F5C8E">
      <w:pPr>
        <w:spacing w:line="240" w:lineRule="auto"/>
        <w:ind w:left="908" w:hanging="454"/>
        <w:jc w:val="both"/>
        <w:rPr>
          <w:rFonts w:ascii="Arial Narrow" w:hAnsi="Arial Narrow" w:cs="Arial"/>
          <w:szCs w:val="24"/>
        </w:rPr>
      </w:pPr>
      <w:r w:rsidRPr="00C378AA">
        <w:rPr>
          <w:rFonts w:ascii="Arial Narrow" w:hAnsi="Arial Narrow" w:cs="Arial"/>
          <w:b/>
          <w:szCs w:val="24"/>
        </w:rPr>
        <w:t>V.</w:t>
      </w:r>
      <w:r w:rsidR="007F5C8E">
        <w:rPr>
          <w:rFonts w:ascii="Arial Narrow" w:hAnsi="Arial Narrow" w:cs="Arial"/>
          <w:szCs w:val="24"/>
        </w:rPr>
        <w:tab/>
      </w:r>
      <w:r w:rsidR="009B2691" w:rsidRPr="007F5C8E">
        <w:rPr>
          <w:rFonts w:ascii="Arial Narrow" w:hAnsi="Arial Narrow" w:cs="Arial"/>
          <w:szCs w:val="24"/>
        </w:rPr>
        <w:t>En los delitos cuyo tipo penal contemple la afectación a un menor de dieciocho años, el término de prescripción de la acción penal se duplicará, y empezará a correr al día siguiente de cuando el menor cumpla los dieciocho años.</w:t>
      </w:r>
    </w:p>
    <w:p w14:paraId="035198D0" w14:textId="77777777" w:rsidR="009E6DC8" w:rsidRPr="007F5C8E" w:rsidRDefault="009E6DC8" w:rsidP="007F5C8E">
      <w:pPr>
        <w:spacing w:line="240" w:lineRule="auto"/>
        <w:ind w:left="908" w:hanging="454"/>
        <w:jc w:val="both"/>
        <w:rPr>
          <w:rFonts w:ascii="Arial Narrow" w:hAnsi="Arial Narrow" w:cs="Arial"/>
          <w:szCs w:val="24"/>
        </w:rPr>
      </w:pPr>
    </w:p>
    <w:p w14:paraId="6C600C05" w14:textId="77777777" w:rsidR="009B2691" w:rsidRPr="007F5C8E" w:rsidRDefault="00C378AA" w:rsidP="007F5C8E">
      <w:pPr>
        <w:spacing w:line="240" w:lineRule="auto"/>
        <w:ind w:left="908" w:hanging="454"/>
        <w:jc w:val="both"/>
        <w:rPr>
          <w:rFonts w:ascii="Arial Narrow" w:hAnsi="Arial Narrow" w:cs="Arial"/>
          <w:szCs w:val="24"/>
        </w:rPr>
      </w:pPr>
      <w:r w:rsidRPr="00C378AA">
        <w:rPr>
          <w:rFonts w:ascii="Arial Narrow" w:hAnsi="Arial Narrow" w:cs="Arial"/>
          <w:b/>
          <w:szCs w:val="24"/>
        </w:rPr>
        <w:t>VI.</w:t>
      </w:r>
      <w:r w:rsidR="007F5C8E">
        <w:rPr>
          <w:rFonts w:ascii="Arial Narrow" w:hAnsi="Arial Narrow" w:cs="Arial"/>
          <w:szCs w:val="24"/>
        </w:rPr>
        <w:tab/>
      </w:r>
      <w:r w:rsidR="009B2691" w:rsidRPr="007F5C8E">
        <w:rPr>
          <w:rFonts w:ascii="Arial Narrow" w:hAnsi="Arial Narrow" w:cs="Arial"/>
          <w:szCs w:val="24"/>
        </w:rPr>
        <w:t xml:space="preserve">Cuando se trate de delitos contemplados en el Titulo Quinto del Libro Segundo de este Código, si el sujeto pasivo es una persona menor de </w:t>
      </w:r>
      <w:r w:rsidR="00766594" w:rsidRPr="007F5C8E">
        <w:rPr>
          <w:rFonts w:ascii="Arial Narrow" w:hAnsi="Arial Narrow" w:cs="Arial"/>
          <w:szCs w:val="24"/>
        </w:rPr>
        <w:t>edad</w:t>
      </w:r>
      <w:r w:rsidR="009B2691" w:rsidRPr="007F5C8E">
        <w:rPr>
          <w:rFonts w:ascii="Arial Narrow" w:hAnsi="Arial Narrow" w:cs="Arial"/>
          <w:szCs w:val="24"/>
        </w:rPr>
        <w:t xml:space="preserve"> o no tuviera la capacidad de comprender el significado del hecho o resistirlo, la acción penal será imprescriptible. </w:t>
      </w:r>
    </w:p>
    <w:p w14:paraId="3BBA1F52" w14:textId="77777777" w:rsidR="00067DBA" w:rsidRPr="00067DBA" w:rsidRDefault="00067DBA" w:rsidP="00067DBA">
      <w:pPr>
        <w:spacing w:line="240" w:lineRule="auto"/>
        <w:ind w:firstLine="0"/>
        <w:jc w:val="both"/>
        <w:rPr>
          <w:rFonts w:ascii="Arial Narrow" w:hAnsi="Arial Narrow"/>
          <w:i/>
          <w:iCs/>
          <w:szCs w:val="22"/>
        </w:rPr>
      </w:pPr>
    </w:p>
    <w:p w14:paraId="6E504ECC" w14:textId="77777777" w:rsidR="00067DBA" w:rsidRPr="00067DBA" w:rsidRDefault="00067DBA" w:rsidP="00067DBA">
      <w:pPr>
        <w:spacing w:line="240" w:lineRule="auto"/>
        <w:ind w:firstLine="454"/>
        <w:jc w:val="both"/>
        <w:rPr>
          <w:rFonts w:ascii="Arial Narrow" w:hAnsi="Arial Narrow"/>
          <w:i/>
          <w:iCs/>
          <w:sz w:val="12"/>
          <w:szCs w:val="22"/>
        </w:rPr>
      </w:pPr>
      <w:r w:rsidRPr="00067DBA">
        <w:rPr>
          <w:rFonts w:ascii="Arial Narrow" w:hAnsi="Arial Narrow"/>
          <w:i/>
          <w:iCs/>
          <w:sz w:val="12"/>
          <w:szCs w:val="22"/>
        </w:rPr>
        <w:t>(ADICIONADO, P.O. 07 DE AGOSTO DE 2020)</w:t>
      </w:r>
    </w:p>
    <w:p w14:paraId="19EBE94A" w14:textId="77777777" w:rsidR="009B2691" w:rsidRPr="00067DBA" w:rsidRDefault="00067DBA" w:rsidP="00067DBA">
      <w:pPr>
        <w:spacing w:line="240" w:lineRule="auto"/>
        <w:ind w:left="908" w:hanging="454"/>
        <w:jc w:val="both"/>
        <w:rPr>
          <w:rFonts w:ascii="Arial Narrow" w:hAnsi="Arial Narrow" w:cs="Arial"/>
          <w:szCs w:val="24"/>
        </w:rPr>
      </w:pPr>
      <w:r w:rsidRPr="00067DBA">
        <w:rPr>
          <w:rFonts w:ascii="Arial Narrow" w:hAnsi="Arial Narrow" w:cs="Arial"/>
          <w:b/>
          <w:szCs w:val="24"/>
        </w:rPr>
        <w:t xml:space="preserve">VII. </w:t>
      </w:r>
      <w:r>
        <w:rPr>
          <w:rFonts w:ascii="Arial Narrow" w:hAnsi="Arial Narrow" w:cs="Arial"/>
          <w:b/>
          <w:szCs w:val="24"/>
        </w:rPr>
        <w:tab/>
      </w:r>
      <w:r w:rsidRPr="00067DBA">
        <w:rPr>
          <w:rFonts w:ascii="Arial Narrow" w:hAnsi="Arial Narrow" w:cs="Arial"/>
          <w:szCs w:val="24"/>
        </w:rPr>
        <w:t xml:space="preserve">Para efectos de los delitos de servidores públicos o contra la función pública, el término de prescripción de la acción penal empezará a computarse al día siguiente a aquel en que se notifique el resultado de la valoración de la </w:t>
      </w:r>
      <w:proofErr w:type="spellStart"/>
      <w:r w:rsidRPr="00067DBA">
        <w:rPr>
          <w:rFonts w:ascii="Arial Narrow" w:hAnsi="Arial Narrow" w:cs="Arial"/>
          <w:szCs w:val="24"/>
        </w:rPr>
        <w:t>solventación</w:t>
      </w:r>
      <w:proofErr w:type="spellEnd"/>
      <w:r w:rsidRPr="00067DBA">
        <w:rPr>
          <w:rFonts w:ascii="Arial Narrow" w:hAnsi="Arial Narrow" w:cs="Arial"/>
          <w:szCs w:val="24"/>
        </w:rPr>
        <w:t xml:space="preserve"> de las irregularidades previamente dadas a conocer al servidor público responsable.</w:t>
      </w:r>
    </w:p>
    <w:p w14:paraId="0A61750F" w14:textId="77777777" w:rsidR="00067DBA" w:rsidRDefault="00067DBA" w:rsidP="007F5C8E">
      <w:pPr>
        <w:spacing w:line="240" w:lineRule="auto"/>
        <w:ind w:left="454" w:hanging="454"/>
        <w:jc w:val="both"/>
        <w:rPr>
          <w:rFonts w:ascii="Arial Narrow" w:hAnsi="Arial Narrow" w:cs="Arial"/>
          <w:b/>
          <w:szCs w:val="24"/>
        </w:rPr>
      </w:pPr>
    </w:p>
    <w:p w14:paraId="57D46444" w14:textId="77777777" w:rsidR="009B2691" w:rsidRPr="007F5C8E" w:rsidRDefault="007F5C8E" w:rsidP="007F5C8E">
      <w:pPr>
        <w:spacing w:line="240" w:lineRule="auto"/>
        <w:ind w:left="454" w:hanging="454"/>
        <w:jc w:val="both"/>
        <w:rPr>
          <w:rFonts w:ascii="Arial Narrow" w:hAnsi="Arial Narrow" w:cs="Arial"/>
          <w:szCs w:val="24"/>
        </w:rPr>
      </w:pPr>
      <w:r>
        <w:rPr>
          <w:rFonts w:ascii="Arial Narrow" w:hAnsi="Arial Narrow" w:cs="Arial"/>
          <w:b/>
          <w:szCs w:val="24"/>
        </w:rPr>
        <w:t>B.</w:t>
      </w:r>
      <w:r>
        <w:rPr>
          <w:rFonts w:ascii="Arial Narrow" w:hAnsi="Arial Narrow" w:cs="Arial"/>
          <w:b/>
          <w:szCs w:val="24"/>
        </w:rPr>
        <w:tab/>
      </w:r>
      <w:r w:rsidR="009B2691" w:rsidRPr="007F5C8E">
        <w:rPr>
          <w:rFonts w:ascii="Arial Narrow" w:hAnsi="Arial Narrow" w:cs="Arial"/>
          <w:szCs w:val="24"/>
        </w:rPr>
        <w:t>(Prescripción de la acción penal según la naturaleza de la pena)</w:t>
      </w:r>
    </w:p>
    <w:p w14:paraId="0A1757CD" w14:textId="77777777" w:rsidR="009E6DC8" w:rsidRPr="007F5C8E" w:rsidRDefault="009E6DC8" w:rsidP="009E6DC8">
      <w:pPr>
        <w:spacing w:line="240" w:lineRule="auto"/>
        <w:ind w:left="284" w:firstLine="0"/>
        <w:jc w:val="both"/>
        <w:rPr>
          <w:rFonts w:ascii="Arial Narrow" w:hAnsi="Arial Narrow" w:cs="Arial"/>
          <w:szCs w:val="24"/>
        </w:rPr>
      </w:pPr>
    </w:p>
    <w:p w14:paraId="3C9017CF" w14:textId="77777777" w:rsidR="009B2691" w:rsidRDefault="009B2691" w:rsidP="007F5C8E">
      <w:pPr>
        <w:spacing w:line="240" w:lineRule="auto"/>
        <w:ind w:left="454" w:firstLine="0"/>
        <w:jc w:val="both"/>
        <w:rPr>
          <w:rFonts w:ascii="Arial Narrow" w:hAnsi="Arial Narrow" w:cs="Arial"/>
          <w:szCs w:val="24"/>
        </w:rPr>
      </w:pPr>
      <w:r w:rsidRPr="00A5350A">
        <w:rPr>
          <w:rFonts w:ascii="Arial Narrow" w:hAnsi="Arial Narrow" w:cs="Arial"/>
          <w:szCs w:val="24"/>
        </w:rPr>
        <w:t>La acción penal prescribirá:</w:t>
      </w:r>
    </w:p>
    <w:p w14:paraId="7EEE2CD9" w14:textId="77777777" w:rsidR="009E6DC8" w:rsidRPr="00A5350A" w:rsidRDefault="009E6DC8" w:rsidP="00A5350A">
      <w:pPr>
        <w:spacing w:line="240" w:lineRule="auto"/>
        <w:ind w:firstLine="567"/>
        <w:jc w:val="both"/>
        <w:rPr>
          <w:rFonts w:ascii="Arial Narrow" w:hAnsi="Arial Narrow" w:cs="Arial"/>
          <w:szCs w:val="24"/>
        </w:rPr>
      </w:pPr>
    </w:p>
    <w:p w14:paraId="123B7A12" w14:textId="77777777" w:rsidR="009B2691" w:rsidRDefault="00C378AA" w:rsidP="00DC5FE1">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DC5FE1">
        <w:rPr>
          <w:rFonts w:ascii="Arial Narrow" w:hAnsi="Arial Narrow" w:cs="Arial"/>
          <w:szCs w:val="24"/>
        </w:rPr>
        <w:tab/>
      </w:r>
      <w:r w:rsidR="009B2691" w:rsidRPr="00A5350A">
        <w:rPr>
          <w:rFonts w:ascii="Arial Narrow" w:hAnsi="Arial Narrow" w:cs="Arial"/>
          <w:szCs w:val="24"/>
        </w:rPr>
        <w:t>En un período igual al término medio aritmético de la pena de prisión, incluidas las modalidades del delito cometido, pero en ningún caso será menor de tres años.</w:t>
      </w:r>
    </w:p>
    <w:p w14:paraId="0EC6B41F" w14:textId="77777777" w:rsidR="009E6DC8" w:rsidRPr="00A5350A" w:rsidRDefault="009E6DC8" w:rsidP="00DC5FE1">
      <w:pPr>
        <w:spacing w:line="240" w:lineRule="auto"/>
        <w:ind w:left="908" w:hanging="454"/>
        <w:jc w:val="both"/>
        <w:rPr>
          <w:rFonts w:ascii="Arial Narrow" w:hAnsi="Arial Narrow" w:cs="Arial"/>
          <w:szCs w:val="24"/>
        </w:rPr>
      </w:pPr>
    </w:p>
    <w:p w14:paraId="77F8C9D9" w14:textId="77777777" w:rsidR="009B2691" w:rsidRDefault="009B2691" w:rsidP="00DC5FE1">
      <w:pPr>
        <w:spacing w:line="240" w:lineRule="auto"/>
        <w:ind w:left="908" w:firstLine="0"/>
        <w:jc w:val="both"/>
        <w:rPr>
          <w:rFonts w:ascii="Arial Narrow" w:hAnsi="Arial Narrow" w:cs="Arial"/>
          <w:szCs w:val="24"/>
        </w:rPr>
      </w:pPr>
      <w:r w:rsidRPr="00A5350A">
        <w:rPr>
          <w:rFonts w:ascii="Arial Narrow" w:hAnsi="Arial Narrow" w:cs="Arial"/>
          <w:szCs w:val="24"/>
        </w:rPr>
        <w:t>La regla del párrafo precedente se aplicará cuando la pena de prisión esté señalada como pena única, conjunta o alterna con otra diversa.</w:t>
      </w:r>
    </w:p>
    <w:p w14:paraId="1E6479B4" w14:textId="77777777" w:rsidR="009E6DC8" w:rsidRPr="00A5350A" w:rsidRDefault="009E6DC8" w:rsidP="00DC5FE1">
      <w:pPr>
        <w:spacing w:line="240" w:lineRule="auto"/>
        <w:ind w:left="908" w:hanging="454"/>
        <w:jc w:val="both"/>
        <w:rPr>
          <w:rFonts w:ascii="Arial Narrow" w:hAnsi="Arial Narrow" w:cs="Arial"/>
          <w:szCs w:val="24"/>
        </w:rPr>
      </w:pPr>
    </w:p>
    <w:p w14:paraId="0F9DA936" w14:textId="77777777" w:rsidR="009B2691" w:rsidRPr="00A5350A" w:rsidRDefault="00C378AA" w:rsidP="00DC5FE1">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DC5FE1">
        <w:rPr>
          <w:rFonts w:ascii="Arial Narrow" w:hAnsi="Arial Narrow" w:cs="Arial"/>
          <w:szCs w:val="24"/>
        </w:rPr>
        <w:tab/>
      </w:r>
      <w:r w:rsidR="009B2691" w:rsidRPr="00A5350A">
        <w:rPr>
          <w:rFonts w:ascii="Arial Narrow" w:hAnsi="Arial Narrow" w:cs="Arial"/>
          <w:szCs w:val="24"/>
        </w:rPr>
        <w:t>En un año, si el delito no se sanciona con pena de prisión.</w:t>
      </w:r>
    </w:p>
    <w:p w14:paraId="2E7146A6" w14:textId="77777777" w:rsidR="001D4DF5" w:rsidRDefault="001D4DF5" w:rsidP="00067DBA">
      <w:pPr>
        <w:spacing w:line="240" w:lineRule="auto"/>
        <w:jc w:val="both"/>
        <w:rPr>
          <w:rFonts w:ascii="Arial Narrow" w:hAnsi="Arial Narrow" w:cs="Arial"/>
          <w:szCs w:val="24"/>
        </w:rPr>
      </w:pPr>
    </w:p>
    <w:p w14:paraId="4AB01377" w14:textId="77777777" w:rsidR="00067DBA" w:rsidRPr="00067DBA" w:rsidRDefault="00067DBA" w:rsidP="00067DBA">
      <w:pPr>
        <w:spacing w:line="240" w:lineRule="auto"/>
        <w:ind w:firstLine="454"/>
        <w:jc w:val="both"/>
        <w:rPr>
          <w:rFonts w:ascii="Arial Narrow" w:hAnsi="Arial Narrow"/>
          <w:i/>
          <w:iCs/>
          <w:sz w:val="12"/>
          <w:szCs w:val="22"/>
        </w:rPr>
      </w:pPr>
      <w:r w:rsidRPr="00067DBA">
        <w:rPr>
          <w:rFonts w:ascii="Arial Narrow" w:hAnsi="Arial Narrow"/>
          <w:i/>
          <w:iCs/>
          <w:sz w:val="12"/>
          <w:szCs w:val="22"/>
        </w:rPr>
        <w:t>(ADICIONADO, P.O. 07 DE AGOSTO DE 2020)</w:t>
      </w:r>
    </w:p>
    <w:p w14:paraId="5FE788CE" w14:textId="77777777" w:rsidR="00067DBA" w:rsidRPr="00067DBA" w:rsidRDefault="00067DBA" w:rsidP="00067DBA">
      <w:pPr>
        <w:spacing w:line="240" w:lineRule="auto"/>
        <w:ind w:left="908" w:hanging="454"/>
        <w:jc w:val="both"/>
        <w:rPr>
          <w:rFonts w:ascii="Arial Narrow" w:hAnsi="Arial Narrow" w:cs="Arial"/>
          <w:szCs w:val="24"/>
        </w:rPr>
      </w:pPr>
      <w:r w:rsidRPr="00067DBA">
        <w:rPr>
          <w:rFonts w:ascii="Arial Narrow" w:hAnsi="Arial Narrow" w:cs="Arial"/>
          <w:b/>
          <w:szCs w:val="24"/>
        </w:rPr>
        <w:t xml:space="preserve">III. </w:t>
      </w:r>
      <w:r>
        <w:rPr>
          <w:rFonts w:ascii="Arial Narrow" w:hAnsi="Arial Narrow" w:cs="Arial"/>
          <w:b/>
          <w:szCs w:val="24"/>
        </w:rPr>
        <w:tab/>
      </w:r>
      <w:r w:rsidRPr="00067DBA">
        <w:rPr>
          <w:rFonts w:ascii="Arial Narrow" w:hAnsi="Arial Narrow" w:cs="Arial"/>
          <w:szCs w:val="24"/>
        </w:rPr>
        <w:t>En un período de siete años, cualquiera que sea la modalidad del delito cometido, tratándose de delitos cometidos por servidores públicos en el ejercicio de su función.</w:t>
      </w:r>
    </w:p>
    <w:p w14:paraId="5078391A" w14:textId="77777777" w:rsidR="00067DBA" w:rsidRDefault="00067DBA" w:rsidP="007F5C8E">
      <w:pPr>
        <w:spacing w:line="240" w:lineRule="auto"/>
        <w:ind w:left="454" w:hanging="454"/>
        <w:jc w:val="both"/>
        <w:rPr>
          <w:rFonts w:ascii="Arial Narrow" w:hAnsi="Arial Narrow" w:cs="Arial"/>
          <w:b/>
          <w:szCs w:val="24"/>
        </w:rPr>
      </w:pPr>
    </w:p>
    <w:p w14:paraId="2F33745C" w14:textId="77777777" w:rsidR="009B2691" w:rsidRPr="007F5C8E" w:rsidRDefault="007F5C8E" w:rsidP="007F5C8E">
      <w:pPr>
        <w:spacing w:line="240" w:lineRule="auto"/>
        <w:ind w:left="454" w:hanging="454"/>
        <w:jc w:val="both"/>
        <w:rPr>
          <w:rFonts w:ascii="Arial Narrow" w:hAnsi="Arial Narrow" w:cs="Arial"/>
          <w:szCs w:val="24"/>
        </w:rPr>
      </w:pPr>
      <w:r>
        <w:rPr>
          <w:rFonts w:ascii="Arial Narrow" w:hAnsi="Arial Narrow" w:cs="Arial"/>
          <w:b/>
          <w:szCs w:val="24"/>
        </w:rPr>
        <w:t>C.</w:t>
      </w:r>
      <w:r>
        <w:rPr>
          <w:rFonts w:ascii="Arial Narrow" w:hAnsi="Arial Narrow" w:cs="Arial"/>
          <w:b/>
          <w:szCs w:val="24"/>
        </w:rPr>
        <w:tab/>
      </w:r>
      <w:r w:rsidR="009B2691" w:rsidRPr="007F5C8E">
        <w:rPr>
          <w:rFonts w:ascii="Arial Narrow" w:hAnsi="Arial Narrow" w:cs="Arial"/>
          <w:szCs w:val="24"/>
        </w:rPr>
        <w:t>(Prescripción de la acción penal en caso de concurso de delitos)</w:t>
      </w:r>
    </w:p>
    <w:p w14:paraId="6403C60F" w14:textId="77777777" w:rsidR="009E6DC8" w:rsidRPr="00A5350A" w:rsidRDefault="009E6DC8" w:rsidP="009E6DC8">
      <w:pPr>
        <w:spacing w:line="240" w:lineRule="auto"/>
        <w:ind w:left="284" w:firstLine="0"/>
        <w:jc w:val="both"/>
        <w:rPr>
          <w:rFonts w:ascii="Arial Narrow" w:hAnsi="Arial Narrow" w:cs="Arial"/>
          <w:szCs w:val="24"/>
        </w:rPr>
      </w:pPr>
    </w:p>
    <w:p w14:paraId="7FD22914" w14:textId="77777777" w:rsidR="009B2691" w:rsidRDefault="009B2691" w:rsidP="007F5C8E">
      <w:pPr>
        <w:spacing w:line="240" w:lineRule="auto"/>
        <w:ind w:left="454" w:firstLine="0"/>
        <w:jc w:val="both"/>
        <w:rPr>
          <w:rFonts w:ascii="Arial Narrow" w:hAnsi="Arial Narrow" w:cs="Arial"/>
          <w:szCs w:val="24"/>
        </w:rPr>
      </w:pPr>
      <w:r w:rsidRPr="00A5350A">
        <w:rPr>
          <w:rFonts w:ascii="Arial Narrow" w:hAnsi="Arial Narrow" w:cs="Arial"/>
          <w:szCs w:val="24"/>
        </w:rPr>
        <w:t>En los casos de concurso ideal de delitos, la acción penal prescribirá atendiendo a la pena mayor de prisión señalada para el delito más grave. Para determinar cuál delito tiene la mayor pena de prisión, se estará a lo previsto en la fracción I del artículo 91 de este código.</w:t>
      </w:r>
    </w:p>
    <w:p w14:paraId="3C7ED93B" w14:textId="77777777" w:rsidR="009E6DC8" w:rsidRPr="00A5350A" w:rsidRDefault="009E6DC8" w:rsidP="007F5C8E">
      <w:pPr>
        <w:spacing w:line="240" w:lineRule="auto"/>
        <w:ind w:left="454" w:firstLine="0"/>
        <w:jc w:val="both"/>
        <w:rPr>
          <w:rFonts w:ascii="Arial Narrow" w:hAnsi="Arial Narrow" w:cs="Arial"/>
          <w:szCs w:val="24"/>
        </w:rPr>
      </w:pPr>
    </w:p>
    <w:p w14:paraId="696074BD" w14:textId="77777777" w:rsidR="009B2691" w:rsidRDefault="009B2691" w:rsidP="007F5C8E">
      <w:pPr>
        <w:spacing w:line="240" w:lineRule="auto"/>
        <w:ind w:left="454" w:firstLine="0"/>
        <w:jc w:val="both"/>
        <w:rPr>
          <w:rFonts w:ascii="Arial Narrow" w:hAnsi="Arial Narrow" w:cs="Arial"/>
          <w:szCs w:val="24"/>
        </w:rPr>
      </w:pPr>
      <w:r w:rsidRPr="00A5350A">
        <w:rPr>
          <w:rFonts w:ascii="Arial Narrow" w:hAnsi="Arial Narrow" w:cs="Arial"/>
          <w:szCs w:val="24"/>
        </w:rPr>
        <w:t>En los casos de concurso real de delitos, los plazos para la prescripción de la acción penal empezarán a correr a partir del día en que se cometieron los delitos, y prescribirán separadamente para cada uno de ellos.</w:t>
      </w:r>
    </w:p>
    <w:p w14:paraId="346B5B5D" w14:textId="77777777" w:rsidR="009E6DC8" w:rsidRPr="00A5350A" w:rsidRDefault="009E6DC8" w:rsidP="00A5350A">
      <w:pPr>
        <w:spacing w:line="240" w:lineRule="auto"/>
        <w:ind w:left="567" w:firstLine="0"/>
        <w:jc w:val="both"/>
        <w:rPr>
          <w:rFonts w:ascii="Arial Narrow" w:hAnsi="Arial Narrow" w:cs="Arial"/>
          <w:szCs w:val="24"/>
        </w:rPr>
      </w:pPr>
    </w:p>
    <w:p w14:paraId="159CDD6C" w14:textId="77777777" w:rsidR="009B2691" w:rsidRPr="007F5C8E" w:rsidRDefault="007F5C8E" w:rsidP="007F5C8E">
      <w:pPr>
        <w:spacing w:line="240" w:lineRule="auto"/>
        <w:ind w:left="454" w:hanging="454"/>
        <w:jc w:val="both"/>
        <w:rPr>
          <w:rFonts w:ascii="Arial Narrow" w:hAnsi="Arial Narrow" w:cs="Arial"/>
          <w:b/>
          <w:szCs w:val="24"/>
        </w:rPr>
      </w:pPr>
      <w:r>
        <w:rPr>
          <w:rFonts w:ascii="Arial Narrow" w:hAnsi="Arial Narrow" w:cs="Arial"/>
          <w:b/>
          <w:szCs w:val="24"/>
        </w:rPr>
        <w:t>D.</w:t>
      </w:r>
      <w:r>
        <w:rPr>
          <w:rFonts w:ascii="Arial Narrow" w:hAnsi="Arial Narrow" w:cs="Arial"/>
          <w:b/>
          <w:szCs w:val="24"/>
        </w:rPr>
        <w:tab/>
      </w:r>
      <w:r w:rsidR="009B2691" w:rsidRPr="007F5C8E">
        <w:rPr>
          <w:rFonts w:ascii="Arial Narrow" w:hAnsi="Arial Narrow" w:cs="Arial"/>
          <w:szCs w:val="24"/>
        </w:rPr>
        <w:t>(Necesidad de resolución judicial previa)</w:t>
      </w:r>
    </w:p>
    <w:p w14:paraId="3DE73B85" w14:textId="77777777" w:rsidR="009E6DC8" w:rsidRPr="00A5350A" w:rsidRDefault="009E6DC8" w:rsidP="009E6DC8">
      <w:pPr>
        <w:spacing w:line="240" w:lineRule="auto"/>
        <w:ind w:left="284" w:firstLine="0"/>
        <w:jc w:val="both"/>
        <w:rPr>
          <w:rFonts w:ascii="Arial Narrow" w:hAnsi="Arial Narrow" w:cs="Arial"/>
          <w:szCs w:val="24"/>
        </w:rPr>
      </w:pPr>
    </w:p>
    <w:p w14:paraId="6AE33B80" w14:textId="77777777" w:rsidR="009B2691" w:rsidRDefault="009B2691" w:rsidP="007F5C8E">
      <w:pPr>
        <w:spacing w:line="240" w:lineRule="auto"/>
        <w:ind w:left="454" w:firstLine="0"/>
        <w:jc w:val="both"/>
        <w:rPr>
          <w:rFonts w:ascii="Arial Narrow" w:hAnsi="Arial Narrow" w:cs="Arial"/>
          <w:szCs w:val="24"/>
        </w:rPr>
      </w:pPr>
      <w:r w:rsidRPr="00A5350A">
        <w:rPr>
          <w:rFonts w:ascii="Arial Narrow" w:hAnsi="Arial Narrow" w:cs="Arial"/>
          <w:szCs w:val="24"/>
        </w:rPr>
        <w:t>Cuando para ejercitar o continuar la acción penal sea necesaria una resolución previa de autoridad judicial, la prescripción comenzará a correr desde el día en que quede firme la resolución, con inclusión, en su caso, del juicio de amparo.</w:t>
      </w:r>
    </w:p>
    <w:p w14:paraId="2A6E83B4" w14:textId="77777777" w:rsidR="009E6DC8" w:rsidRPr="00A5350A" w:rsidRDefault="009E6DC8" w:rsidP="00A5350A">
      <w:pPr>
        <w:spacing w:line="240" w:lineRule="auto"/>
        <w:ind w:left="567" w:firstLine="0"/>
        <w:jc w:val="both"/>
        <w:rPr>
          <w:rFonts w:ascii="Arial Narrow" w:hAnsi="Arial Narrow" w:cs="Arial"/>
          <w:szCs w:val="24"/>
        </w:rPr>
      </w:pPr>
    </w:p>
    <w:p w14:paraId="6CBF60F0" w14:textId="77777777" w:rsidR="009B2691" w:rsidRPr="007F5C8E" w:rsidRDefault="007F5C8E" w:rsidP="007F5C8E">
      <w:pPr>
        <w:spacing w:line="240" w:lineRule="auto"/>
        <w:ind w:left="454" w:hanging="454"/>
        <w:jc w:val="both"/>
        <w:rPr>
          <w:rFonts w:ascii="Arial Narrow" w:hAnsi="Arial Narrow" w:cs="Arial"/>
          <w:b/>
          <w:szCs w:val="24"/>
        </w:rPr>
      </w:pPr>
      <w:r>
        <w:rPr>
          <w:rFonts w:ascii="Arial Narrow" w:hAnsi="Arial Narrow" w:cs="Arial"/>
          <w:b/>
          <w:szCs w:val="24"/>
        </w:rPr>
        <w:t>E.</w:t>
      </w:r>
      <w:r>
        <w:rPr>
          <w:rFonts w:ascii="Arial Narrow" w:hAnsi="Arial Narrow" w:cs="Arial"/>
          <w:b/>
          <w:szCs w:val="24"/>
        </w:rPr>
        <w:tab/>
      </w:r>
      <w:r w:rsidR="009B2691" w:rsidRPr="007F5C8E">
        <w:rPr>
          <w:rFonts w:ascii="Arial Narrow" w:hAnsi="Arial Narrow" w:cs="Arial"/>
          <w:szCs w:val="24"/>
        </w:rPr>
        <w:t>(Interrupción de la prescripción de la acción penal)</w:t>
      </w:r>
    </w:p>
    <w:p w14:paraId="04F6BB25" w14:textId="77777777" w:rsidR="009E6DC8" w:rsidRPr="00A5350A" w:rsidRDefault="009E6DC8" w:rsidP="009E6DC8">
      <w:pPr>
        <w:spacing w:line="240" w:lineRule="auto"/>
        <w:ind w:left="284" w:firstLine="0"/>
        <w:jc w:val="both"/>
        <w:rPr>
          <w:rFonts w:ascii="Arial Narrow" w:hAnsi="Arial Narrow" w:cs="Arial"/>
          <w:szCs w:val="24"/>
        </w:rPr>
      </w:pPr>
    </w:p>
    <w:p w14:paraId="087639E9" w14:textId="77777777" w:rsidR="009B2691" w:rsidRDefault="009B2691" w:rsidP="007F5C8E">
      <w:pPr>
        <w:spacing w:line="240" w:lineRule="auto"/>
        <w:ind w:left="454" w:firstLine="0"/>
        <w:jc w:val="both"/>
        <w:rPr>
          <w:rFonts w:ascii="Arial Narrow" w:hAnsi="Arial Narrow" w:cs="Arial"/>
          <w:szCs w:val="24"/>
        </w:rPr>
      </w:pPr>
      <w:r w:rsidRPr="00A5350A">
        <w:rPr>
          <w:rFonts w:ascii="Arial Narrow" w:hAnsi="Arial Narrow" w:cs="Arial"/>
          <w:szCs w:val="24"/>
        </w:rPr>
        <w:t>La prescripción de la acción penal se interrumpirá cuando durante la primera mitad del término de la misma, en la investigación inicial se obtenga uno o más datos de prueba respecto al delito, o para sustentar acusación contra el imputado, aunque la obtención se logre por autoridades federales, de otra entidad federativa o de la Ciudad de México. En tales casos, el término de la prescripción empezará a correr de nuevo al día siguiente de obtenidos los datos de prueba referidos.</w:t>
      </w:r>
    </w:p>
    <w:p w14:paraId="3A984D5A" w14:textId="77777777" w:rsidR="009E6DC8" w:rsidRPr="00A5350A" w:rsidRDefault="009E6DC8" w:rsidP="007F5C8E">
      <w:pPr>
        <w:spacing w:line="240" w:lineRule="auto"/>
        <w:ind w:left="454" w:firstLine="0"/>
        <w:jc w:val="both"/>
        <w:rPr>
          <w:rFonts w:ascii="Arial Narrow" w:hAnsi="Arial Narrow" w:cs="Arial"/>
          <w:szCs w:val="24"/>
        </w:rPr>
      </w:pPr>
    </w:p>
    <w:p w14:paraId="7FDC47E3" w14:textId="77777777" w:rsidR="009B2691" w:rsidRDefault="009B2691" w:rsidP="007F5C8E">
      <w:pPr>
        <w:spacing w:line="240" w:lineRule="auto"/>
        <w:ind w:left="454" w:firstLine="0"/>
        <w:jc w:val="both"/>
        <w:rPr>
          <w:rFonts w:ascii="Arial Narrow" w:hAnsi="Arial Narrow" w:cs="Arial"/>
          <w:szCs w:val="24"/>
        </w:rPr>
      </w:pPr>
      <w:r w:rsidRPr="00A5350A">
        <w:rPr>
          <w:rFonts w:ascii="Arial Narrow" w:hAnsi="Arial Narrow" w:cs="Arial"/>
          <w:szCs w:val="24"/>
        </w:rPr>
        <w:t>La prescripción de la acción penal también se interrumpirá, cuando dentro de su término se inicie el procedimiento para la declaratoria de procedencia de servidores públicos, o por las diligencias que se practiquen para obtener la extradición internacional, o el requerimiento de entrega del imputado, previa orden de aprehensión o reaprehensión y con los demás requisitos constitucionales, que formalmente haga el Ministerio Público al Ministerio Público Federal o de otra entidad federativa o de la Ciudad de México, donde aquél se refugie, se localice o se encuentre detenido por el mismo delito o por otro.</w:t>
      </w:r>
    </w:p>
    <w:p w14:paraId="40BED9A2" w14:textId="77777777" w:rsidR="009E6DC8" w:rsidRPr="00A5350A" w:rsidRDefault="009E6DC8" w:rsidP="007F5C8E">
      <w:pPr>
        <w:spacing w:line="240" w:lineRule="auto"/>
        <w:ind w:left="454" w:firstLine="0"/>
        <w:jc w:val="both"/>
        <w:rPr>
          <w:rFonts w:ascii="Arial Narrow" w:hAnsi="Arial Narrow" w:cs="Arial"/>
          <w:szCs w:val="24"/>
        </w:rPr>
      </w:pPr>
    </w:p>
    <w:p w14:paraId="74AFF397" w14:textId="77777777" w:rsidR="009B2691" w:rsidRDefault="009B2691" w:rsidP="007F5C8E">
      <w:pPr>
        <w:spacing w:line="240" w:lineRule="auto"/>
        <w:ind w:left="454" w:firstLine="0"/>
        <w:jc w:val="both"/>
        <w:rPr>
          <w:rFonts w:ascii="Arial Narrow" w:hAnsi="Arial Narrow" w:cs="Arial"/>
          <w:szCs w:val="24"/>
        </w:rPr>
      </w:pPr>
      <w:r w:rsidRPr="00A5350A">
        <w:rPr>
          <w:rFonts w:ascii="Arial Narrow" w:hAnsi="Arial Narrow" w:cs="Arial"/>
          <w:szCs w:val="24"/>
        </w:rPr>
        <w:t>En los casos del párrafo anterior, subsistirá la interrupción del término de prescripción de la acción penal, hasta en tanto se resuelva la declaratoria de procedencia o la extradición, o el Estado, el Ministerio público Federal, o de la entidad federativa o de la Ciudad de México, entregue o niegue la entrega, o desaparezca la situación legal del detenido que dé motivo al aplazamiento de su entrega. Si dados los supuestos anteriores el imputado no continúa detenido, el término de prescripción de la acción penal se reiniciará de nuevo a partir del día en que aquél quede libre, o del día en que desaparezca la situación que dio motivo a la interrupción.</w:t>
      </w:r>
    </w:p>
    <w:p w14:paraId="1D20DC99" w14:textId="77777777" w:rsidR="009E6DC8" w:rsidRPr="00A5350A" w:rsidRDefault="009E6DC8" w:rsidP="007F5C8E">
      <w:pPr>
        <w:spacing w:line="240" w:lineRule="auto"/>
        <w:ind w:left="454" w:firstLine="0"/>
        <w:jc w:val="both"/>
        <w:rPr>
          <w:rFonts w:ascii="Arial Narrow" w:hAnsi="Arial Narrow" w:cs="Arial"/>
          <w:szCs w:val="24"/>
        </w:rPr>
      </w:pPr>
    </w:p>
    <w:p w14:paraId="10BB8D10" w14:textId="77777777" w:rsidR="009B2691" w:rsidRDefault="009B2691" w:rsidP="007F5C8E">
      <w:pPr>
        <w:spacing w:line="240" w:lineRule="auto"/>
        <w:ind w:left="454" w:firstLine="0"/>
        <w:jc w:val="both"/>
        <w:rPr>
          <w:rFonts w:ascii="Arial Narrow" w:hAnsi="Arial Narrow" w:cs="Arial"/>
          <w:szCs w:val="24"/>
        </w:rPr>
      </w:pPr>
      <w:r w:rsidRPr="00A5350A">
        <w:rPr>
          <w:rFonts w:ascii="Arial Narrow" w:hAnsi="Arial Narrow" w:cs="Arial"/>
          <w:szCs w:val="24"/>
        </w:rPr>
        <w:t xml:space="preserve">Asimismo, el término de prescripción de la acción se interrumpirá cuando se aprehenda al imputado en virtud de la orden judicial correspondiente, o se le dicte a aquél, auto de vinculación a proceso, aun cuando no se le hubiera aprehendido, casos en los que la interrupción subsistirá mientras el imputado se encuentre vinculado al proceso. </w:t>
      </w:r>
    </w:p>
    <w:p w14:paraId="061F4A20" w14:textId="77777777" w:rsidR="009E6DC8" w:rsidRPr="00A5350A" w:rsidRDefault="009E6DC8" w:rsidP="007F5C8E">
      <w:pPr>
        <w:spacing w:line="240" w:lineRule="auto"/>
        <w:ind w:left="454" w:firstLine="0"/>
        <w:jc w:val="both"/>
        <w:rPr>
          <w:rFonts w:ascii="Arial Narrow" w:hAnsi="Arial Narrow" w:cs="Arial"/>
          <w:szCs w:val="24"/>
        </w:rPr>
      </w:pPr>
    </w:p>
    <w:p w14:paraId="796B60A6" w14:textId="77777777" w:rsidR="009B2691" w:rsidRPr="00A5350A" w:rsidRDefault="009B2691" w:rsidP="007F5C8E">
      <w:pPr>
        <w:spacing w:line="240" w:lineRule="auto"/>
        <w:ind w:left="454" w:firstLine="0"/>
        <w:jc w:val="both"/>
        <w:rPr>
          <w:rFonts w:ascii="Arial Narrow" w:hAnsi="Arial Narrow" w:cs="Arial"/>
          <w:szCs w:val="24"/>
        </w:rPr>
      </w:pPr>
      <w:r w:rsidRPr="00A5350A">
        <w:rPr>
          <w:rFonts w:ascii="Arial Narrow" w:hAnsi="Arial Narrow" w:cs="Arial"/>
          <w:szCs w:val="24"/>
        </w:rPr>
        <w:t>En su caso, el término de prescripción de la acción penal comenzará a correr de nuevo, a partir del día en el que el procesado se fugue, si estaba en prisión preventiva, o del día en que el procesado dejó de comparecer sin causa justificada a una audiencia ante el juez, o del día en el que se halle que el procesado no reside en el domicilio que señaló para ser notificado, sin que avisara de alguno nuevo.</w:t>
      </w:r>
    </w:p>
    <w:p w14:paraId="2767B4E5" w14:textId="77777777" w:rsidR="009B2691" w:rsidRPr="00A5350A" w:rsidRDefault="009B2691" w:rsidP="00A5350A">
      <w:pPr>
        <w:spacing w:line="240" w:lineRule="auto"/>
        <w:ind w:left="567" w:firstLine="0"/>
        <w:jc w:val="both"/>
        <w:outlineLvl w:val="0"/>
        <w:rPr>
          <w:rFonts w:ascii="Arial Narrow" w:hAnsi="Arial Narrow" w:cs="Arial"/>
          <w:szCs w:val="24"/>
        </w:rPr>
      </w:pPr>
    </w:p>
    <w:p w14:paraId="509380F1"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176 (Reglas especiales de extinción de la acción penal por preclusión del derecho de querella)</w:t>
      </w:r>
    </w:p>
    <w:p w14:paraId="45C68FE4" w14:textId="77777777" w:rsidR="009E6DC8" w:rsidRDefault="009E6DC8" w:rsidP="00A5350A">
      <w:pPr>
        <w:spacing w:line="240" w:lineRule="auto"/>
        <w:ind w:firstLine="0"/>
        <w:jc w:val="both"/>
        <w:rPr>
          <w:rFonts w:ascii="Arial Narrow" w:hAnsi="Arial Narrow" w:cs="Arial"/>
          <w:szCs w:val="24"/>
        </w:rPr>
      </w:pPr>
    </w:p>
    <w:p w14:paraId="6D8AFEB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derecho para formular querella precluye en un año, y su preclusión extinguirá la acción penal. El año se contará a partir del día siguiente en el que cualquier persona con legitimación para formular la querella sepa del delito, o en tres años con independencia de esa circunstancia, a partir del día en que se consumó el delito, si éste fue instantáneo. Si el delito fue continuado, los tres años se computarán a partir del día en que se ejecutó la última conducta. Y si el delito fue permanente, los tres años se computarán a partir del día en que cesó la consumación.</w:t>
      </w:r>
    </w:p>
    <w:p w14:paraId="085A60A4" w14:textId="77777777" w:rsidR="009E6DC8" w:rsidRPr="00A5350A" w:rsidRDefault="009E6DC8" w:rsidP="00A5350A">
      <w:pPr>
        <w:spacing w:line="240" w:lineRule="auto"/>
        <w:ind w:firstLine="0"/>
        <w:jc w:val="both"/>
        <w:rPr>
          <w:rFonts w:ascii="Arial Narrow" w:hAnsi="Arial Narrow" w:cs="Arial"/>
          <w:szCs w:val="24"/>
        </w:rPr>
      </w:pPr>
    </w:p>
    <w:p w14:paraId="0E3A22DC"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términos de preclusión también aplicarán por no satisfacer requisitos de procedibilidad equivalentes a la querella, y su transcurso extinguirá la acción penal, aun cuando aquéllos estén contemplados en leyes federales en las que los jueces del Estado tengan competencia concurrente, y se computarán conforme a lo que previene el párrafo precedente respecto a la querella, salvo disposición legal específica.</w:t>
      </w:r>
    </w:p>
    <w:p w14:paraId="67581CFF" w14:textId="77777777" w:rsidR="009B2691" w:rsidRDefault="009B2691" w:rsidP="00A5350A">
      <w:pPr>
        <w:spacing w:line="240" w:lineRule="auto"/>
        <w:ind w:firstLine="0"/>
        <w:jc w:val="both"/>
        <w:rPr>
          <w:rFonts w:ascii="Arial Narrow" w:hAnsi="Arial Narrow" w:cs="Arial"/>
          <w:szCs w:val="24"/>
        </w:rPr>
      </w:pPr>
    </w:p>
    <w:p w14:paraId="3A5D62FD" w14:textId="77777777" w:rsidR="00067DBA" w:rsidRPr="00067DBA" w:rsidRDefault="00067DBA" w:rsidP="00067DBA">
      <w:pPr>
        <w:spacing w:line="240" w:lineRule="auto"/>
        <w:ind w:firstLine="0"/>
        <w:jc w:val="both"/>
        <w:rPr>
          <w:rFonts w:ascii="Arial Narrow" w:hAnsi="Arial Narrow"/>
          <w:i/>
          <w:iCs/>
          <w:sz w:val="12"/>
          <w:szCs w:val="22"/>
        </w:rPr>
      </w:pPr>
      <w:r w:rsidRPr="00067DBA">
        <w:rPr>
          <w:rFonts w:ascii="Arial Narrow" w:hAnsi="Arial Narrow"/>
          <w:i/>
          <w:iCs/>
          <w:sz w:val="12"/>
          <w:szCs w:val="22"/>
        </w:rPr>
        <w:t>(ADICIONADO, P.O. 07 DE AGOSTO DE 2020)</w:t>
      </w:r>
    </w:p>
    <w:p w14:paraId="2BAB6385" w14:textId="77777777" w:rsidR="00067DBA" w:rsidRPr="00A5350A" w:rsidRDefault="00067DBA" w:rsidP="00067DBA">
      <w:pPr>
        <w:spacing w:line="240" w:lineRule="auto"/>
        <w:ind w:firstLine="0"/>
        <w:jc w:val="both"/>
        <w:rPr>
          <w:rFonts w:ascii="Arial Narrow" w:hAnsi="Arial Narrow" w:cs="Arial"/>
          <w:szCs w:val="24"/>
        </w:rPr>
      </w:pPr>
      <w:r w:rsidRPr="00067DBA">
        <w:rPr>
          <w:rFonts w:ascii="Arial Narrow" w:hAnsi="Arial Narrow" w:cs="Arial"/>
          <w:szCs w:val="24"/>
        </w:rPr>
        <w:t>En el caso de los delitos de servidores públicos o contra la función pública, se entenderá que la parte legitimada tiene conocimiento de dichos delitos hasta la conclusión de los procedimientos de revisión, auditoría u otros de naturaleza análoga, practicadas por los órganos facultados para ejercer esas funciones. En ese caso el término de preclusión empezará a computarse al día siguiente a aquel</w:t>
      </w:r>
      <w:r>
        <w:rPr>
          <w:rFonts w:ascii="Arial Narrow" w:hAnsi="Arial Narrow" w:cs="Arial"/>
          <w:szCs w:val="24"/>
        </w:rPr>
        <w:t xml:space="preserve"> </w:t>
      </w:r>
      <w:r w:rsidRPr="00067DBA">
        <w:rPr>
          <w:rFonts w:ascii="Arial Narrow" w:hAnsi="Arial Narrow" w:cs="Arial"/>
          <w:szCs w:val="24"/>
        </w:rPr>
        <w:t xml:space="preserve">en que se notifique el resultado de la valoración de la </w:t>
      </w:r>
      <w:proofErr w:type="spellStart"/>
      <w:r w:rsidRPr="00067DBA">
        <w:rPr>
          <w:rFonts w:ascii="Arial Narrow" w:hAnsi="Arial Narrow" w:cs="Arial"/>
          <w:szCs w:val="24"/>
        </w:rPr>
        <w:t>solventación</w:t>
      </w:r>
      <w:proofErr w:type="spellEnd"/>
      <w:r w:rsidRPr="00067DBA">
        <w:rPr>
          <w:rFonts w:ascii="Arial Narrow" w:hAnsi="Arial Narrow" w:cs="Arial"/>
          <w:szCs w:val="24"/>
        </w:rPr>
        <w:t xml:space="preserve"> de las irregularidades previamente dadas a conocer.</w:t>
      </w:r>
    </w:p>
    <w:p w14:paraId="6915B676" w14:textId="77777777" w:rsidR="00067DBA" w:rsidRDefault="00067DBA" w:rsidP="00A5350A">
      <w:pPr>
        <w:spacing w:line="240" w:lineRule="auto"/>
        <w:ind w:firstLine="0"/>
        <w:jc w:val="both"/>
        <w:rPr>
          <w:rFonts w:ascii="Arial Narrow" w:hAnsi="Arial Narrow" w:cs="Arial"/>
          <w:b/>
          <w:szCs w:val="24"/>
        </w:rPr>
      </w:pPr>
    </w:p>
    <w:p w14:paraId="0105C236"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177 (Prescripción de las penas y medidas de seguridad y términos de su prescripción)</w:t>
      </w:r>
    </w:p>
    <w:p w14:paraId="54F82FF6" w14:textId="77777777" w:rsidR="009E6DC8" w:rsidRPr="00A5350A" w:rsidRDefault="009E6DC8" w:rsidP="00A5350A">
      <w:pPr>
        <w:spacing w:line="240" w:lineRule="auto"/>
        <w:ind w:firstLine="0"/>
        <w:jc w:val="both"/>
        <w:rPr>
          <w:rFonts w:ascii="Arial Narrow" w:hAnsi="Arial Narrow" w:cs="Arial"/>
          <w:szCs w:val="24"/>
        </w:rPr>
      </w:pPr>
    </w:p>
    <w:p w14:paraId="5054DFD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términos para la prescripción de las penas y las medidas de seguridad serán continuos y correrán desde el día siguiente a aquél en que la persona sentenciada se sustraiga de la acción de la justicia, si las penas o las medidas de seguridad fueran de prisión o restrictivas de la libertad. En caso contrario, desde la fecha en que cause ejecutoria la sentencia.</w:t>
      </w:r>
    </w:p>
    <w:p w14:paraId="631CEB03" w14:textId="77777777" w:rsidR="009E6DC8" w:rsidRPr="00A5350A" w:rsidRDefault="009E6DC8" w:rsidP="00A5350A">
      <w:pPr>
        <w:spacing w:line="240" w:lineRule="auto"/>
        <w:ind w:firstLine="0"/>
        <w:jc w:val="both"/>
        <w:rPr>
          <w:rFonts w:ascii="Arial Narrow" w:hAnsi="Arial Narrow" w:cs="Arial"/>
          <w:szCs w:val="24"/>
        </w:rPr>
      </w:pPr>
    </w:p>
    <w:p w14:paraId="6770C81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Salvo disposición legal en contrario, la prescripción de la pena de prisión o medida de seguridad prescribirá en un tiempo igual al fijado en la condena, pero no podrá ser inferior a tres años.</w:t>
      </w:r>
    </w:p>
    <w:p w14:paraId="6CB96A81" w14:textId="77777777" w:rsidR="009E6DC8" w:rsidRPr="00A5350A" w:rsidRDefault="009E6DC8" w:rsidP="00A5350A">
      <w:pPr>
        <w:spacing w:line="240" w:lineRule="auto"/>
        <w:ind w:firstLine="0"/>
        <w:jc w:val="both"/>
        <w:rPr>
          <w:rFonts w:ascii="Arial Narrow" w:hAnsi="Arial Narrow" w:cs="Arial"/>
          <w:szCs w:val="24"/>
        </w:rPr>
      </w:pPr>
    </w:p>
    <w:p w14:paraId="2037C7A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demás sanciones que tengan temporalidad prescribirán en un plazo igual al que deberían durar aquéllas, sin que pueda ser inferior a dos años.</w:t>
      </w:r>
    </w:p>
    <w:p w14:paraId="16F25391" w14:textId="77777777" w:rsidR="009E6DC8" w:rsidRPr="00A5350A" w:rsidRDefault="009E6DC8" w:rsidP="00A5350A">
      <w:pPr>
        <w:spacing w:line="240" w:lineRule="auto"/>
        <w:ind w:firstLine="0"/>
        <w:jc w:val="both"/>
        <w:rPr>
          <w:rFonts w:ascii="Arial Narrow" w:hAnsi="Arial Narrow" w:cs="Arial"/>
          <w:szCs w:val="24"/>
        </w:rPr>
      </w:pPr>
    </w:p>
    <w:p w14:paraId="697CA09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prescripción de las penas que no tengan temporalidad será de dos años, sin embargo, el término de prescripción de la reparación del daño será de diez años.</w:t>
      </w:r>
    </w:p>
    <w:p w14:paraId="6D2A970D" w14:textId="77777777" w:rsidR="009E6DC8" w:rsidRPr="00A5350A" w:rsidRDefault="009E6DC8" w:rsidP="00A5350A">
      <w:pPr>
        <w:spacing w:line="240" w:lineRule="auto"/>
        <w:ind w:firstLine="0"/>
        <w:jc w:val="both"/>
        <w:rPr>
          <w:rFonts w:ascii="Arial Narrow" w:hAnsi="Arial Narrow" w:cs="Arial"/>
          <w:szCs w:val="24"/>
        </w:rPr>
      </w:pPr>
    </w:p>
    <w:p w14:paraId="15F1BCC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términos se computarán a partir del día en que cause ejecutoria la sentencia o, en su caso, a partir del día en quede firme la resolución de liquidación de reparación del daño.</w:t>
      </w:r>
    </w:p>
    <w:p w14:paraId="75E38C88" w14:textId="77777777" w:rsidR="009E6DC8" w:rsidRPr="00A5350A" w:rsidRDefault="009E6DC8" w:rsidP="00A5350A">
      <w:pPr>
        <w:spacing w:line="240" w:lineRule="auto"/>
        <w:ind w:firstLine="0"/>
        <w:jc w:val="both"/>
        <w:rPr>
          <w:rFonts w:ascii="Arial Narrow" w:hAnsi="Arial Narrow" w:cs="Arial"/>
          <w:szCs w:val="24"/>
        </w:rPr>
      </w:pPr>
    </w:p>
    <w:p w14:paraId="35933BBC"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la persona sentenciada ya hubiera extinguido una parte de su sanción, se necesitará para la prescripción de la misma, tanto tiempo como el que falte de la condena.</w:t>
      </w:r>
    </w:p>
    <w:p w14:paraId="6C677EB9" w14:textId="77777777" w:rsidR="009B2691" w:rsidRPr="00A5350A" w:rsidRDefault="009B2691" w:rsidP="00A5350A">
      <w:pPr>
        <w:spacing w:line="240" w:lineRule="auto"/>
        <w:ind w:firstLine="0"/>
        <w:jc w:val="both"/>
        <w:rPr>
          <w:rFonts w:ascii="Arial Narrow" w:hAnsi="Arial Narrow" w:cs="Arial"/>
          <w:szCs w:val="24"/>
        </w:rPr>
      </w:pPr>
    </w:p>
    <w:p w14:paraId="597580D5"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178 (Interrupción de la prescripción de la pena o medida de seguridad)</w:t>
      </w:r>
    </w:p>
    <w:p w14:paraId="0BDC4E83" w14:textId="77777777" w:rsidR="009E6DC8" w:rsidRPr="00A5350A" w:rsidRDefault="009E6DC8" w:rsidP="00A5350A">
      <w:pPr>
        <w:spacing w:line="240" w:lineRule="auto"/>
        <w:ind w:firstLine="0"/>
        <w:jc w:val="both"/>
        <w:rPr>
          <w:rFonts w:ascii="Arial Narrow" w:hAnsi="Arial Narrow" w:cs="Arial"/>
          <w:szCs w:val="24"/>
        </w:rPr>
      </w:pPr>
    </w:p>
    <w:p w14:paraId="1DBCB6F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prescripción de la pena de prisión sólo se interrumpe con la aprehensión del sentenciado, aunque se ejecute por otro delito diverso o por la formal solicitud de entrega que el Ministerio Público haga al de otra entidad federativa o de la Ciudad de México, donde aquél se encuentre detenido, en cuyo caso subsistirá la interrupción hasta en tanto la autoridad requerida niegue dicha entrega o desaparezca la situación legal del detenido que motive aplazar su cumplimiento.</w:t>
      </w:r>
    </w:p>
    <w:p w14:paraId="6BC48848" w14:textId="77777777" w:rsidR="009E6DC8" w:rsidRPr="00A5350A" w:rsidRDefault="009E6DC8" w:rsidP="00A5350A">
      <w:pPr>
        <w:spacing w:line="240" w:lineRule="auto"/>
        <w:ind w:firstLine="0"/>
        <w:jc w:val="both"/>
        <w:rPr>
          <w:rFonts w:ascii="Arial Narrow" w:hAnsi="Arial Narrow" w:cs="Arial"/>
          <w:szCs w:val="24"/>
        </w:rPr>
      </w:pPr>
    </w:p>
    <w:p w14:paraId="6DAD2ED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prescripción de las demás sanciones se interrumpirá por cualquier acto de autoridad competente para hacerlas efectivas. También se interrumpirá la prescripción de la multa y la reparación del daño, por las promociones que el ofendido o persona a cuyo favor se haya decretado dicha reparación, haga ante la autoridad correspondiente y por las actuaciones que esa autoridad realice para ejecutarlas, así como por el inicio del juicio ejecutivo ante juez civil para hacer efectiva la condena a la reparación del daño, usando como título la sentencia condenatoria y, en su caso, la resolución de liquidación correspondiente.</w:t>
      </w:r>
    </w:p>
    <w:p w14:paraId="27EAAB2D" w14:textId="77777777" w:rsidR="009B2691" w:rsidRPr="00A5350A" w:rsidRDefault="009B2691" w:rsidP="00A5350A">
      <w:pPr>
        <w:spacing w:line="240" w:lineRule="auto"/>
        <w:ind w:firstLine="0"/>
        <w:jc w:val="both"/>
        <w:rPr>
          <w:rFonts w:ascii="Arial Narrow" w:hAnsi="Arial Narrow" w:cs="Arial"/>
          <w:szCs w:val="24"/>
        </w:rPr>
      </w:pPr>
    </w:p>
    <w:p w14:paraId="70B59252"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179 (Autoridades competente para resolver la extinción de la acción penal)</w:t>
      </w:r>
    </w:p>
    <w:p w14:paraId="00BB3DBE" w14:textId="77777777" w:rsidR="009E6DC8" w:rsidRPr="00A5350A" w:rsidRDefault="009E6DC8" w:rsidP="00A5350A">
      <w:pPr>
        <w:spacing w:line="240" w:lineRule="auto"/>
        <w:ind w:firstLine="0"/>
        <w:jc w:val="both"/>
        <w:rPr>
          <w:rFonts w:ascii="Arial Narrow" w:hAnsi="Arial Narrow" w:cs="Arial"/>
          <w:szCs w:val="24"/>
        </w:rPr>
      </w:pPr>
    </w:p>
    <w:p w14:paraId="2A3C4F8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extinción de la acción penal será resuelta por el titular del Ministerio Público durante la investigación inicial o por el juez en cualquier etapa del proceso.</w:t>
      </w:r>
    </w:p>
    <w:p w14:paraId="66C2EB84" w14:textId="77777777" w:rsidR="009E6DC8" w:rsidRPr="00A5350A" w:rsidRDefault="009E6DC8" w:rsidP="00A5350A">
      <w:pPr>
        <w:spacing w:line="240" w:lineRule="auto"/>
        <w:ind w:firstLine="0"/>
        <w:jc w:val="both"/>
        <w:rPr>
          <w:rFonts w:ascii="Arial Narrow" w:hAnsi="Arial Narrow" w:cs="Arial"/>
          <w:szCs w:val="24"/>
        </w:rPr>
      </w:pPr>
    </w:p>
    <w:p w14:paraId="5ED2229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La declaración de extinción de las penas y medidas de seguridad compete al juez de ejecución penal. </w:t>
      </w:r>
    </w:p>
    <w:p w14:paraId="3E87131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durante la ejecución de las penas o medidas de seguridad se advierte que se había extinguido la acción penal o la potestad de ejecutarlas, tales circunstancias se plantearán por la vía incidental ante el juez de ejecución penal, quien resolverá lo procedente.</w:t>
      </w:r>
    </w:p>
    <w:p w14:paraId="5EF33CD4" w14:textId="77777777" w:rsidR="009E6DC8" w:rsidRPr="00A5350A" w:rsidRDefault="009E6DC8" w:rsidP="00A5350A">
      <w:pPr>
        <w:spacing w:line="240" w:lineRule="auto"/>
        <w:ind w:firstLine="0"/>
        <w:jc w:val="both"/>
        <w:rPr>
          <w:rFonts w:ascii="Arial Narrow" w:hAnsi="Arial Narrow" w:cs="Arial"/>
          <w:szCs w:val="24"/>
        </w:rPr>
      </w:pPr>
    </w:p>
    <w:p w14:paraId="3471800F" w14:textId="77777777" w:rsidR="009B2691" w:rsidRPr="00A5350A" w:rsidRDefault="009B2691" w:rsidP="00A5350A">
      <w:pPr>
        <w:spacing w:line="240" w:lineRule="auto"/>
        <w:ind w:firstLine="0"/>
        <w:jc w:val="both"/>
        <w:rPr>
          <w:rFonts w:ascii="Arial Narrow" w:hAnsi="Arial Narrow" w:cs="Arial"/>
          <w:szCs w:val="24"/>
        </w:rPr>
      </w:pPr>
    </w:p>
    <w:p w14:paraId="014AA0A3"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Décimo</w:t>
      </w:r>
    </w:p>
    <w:p w14:paraId="270130E2" w14:textId="77777777" w:rsidR="009E6DC8" w:rsidRPr="00A5350A" w:rsidRDefault="009E6DC8" w:rsidP="00A5350A">
      <w:pPr>
        <w:spacing w:line="240" w:lineRule="auto"/>
        <w:ind w:firstLine="0"/>
        <w:jc w:val="center"/>
        <w:outlineLvl w:val="0"/>
        <w:rPr>
          <w:rFonts w:ascii="Arial Narrow" w:hAnsi="Arial Narrow" w:cs="Arial"/>
          <w:b/>
          <w:szCs w:val="24"/>
        </w:rPr>
      </w:pPr>
    </w:p>
    <w:p w14:paraId="73BD1342" w14:textId="77777777" w:rsidR="009B2691" w:rsidRPr="00A5350A"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Supresión del tipo penal</w:t>
      </w:r>
    </w:p>
    <w:p w14:paraId="3798C96B" w14:textId="77777777" w:rsidR="009B2691" w:rsidRPr="00A5350A" w:rsidRDefault="009B2691" w:rsidP="00A5350A">
      <w:pPr>
        <w:spacing w:line="240" w:lineRule="auto"/>
        <w:ind w:firstLine="0"/>
        <w:jc w:val="center"/>
        <w:outlineLvl w:val="0"/>
        <w:rPr>
          <w:rFonts w:ascii="Arial Narrow" w:hAnsi="Arial Narrow" w:cs="Arial"/>
          <w:b/>
          <w:szCs w:val="24"/>
        </w:rPr>
      </w:pPr>
    </w:p>
    <w:p w14:paraId="7B73E875" w14:textId="77777777" w:rsidR="009B2691" w:rsidRPr="009E6DC8" w:rsidRDefault="009B2691" w:rsidP="00A5350A">
      <w:pPr>
        <w:spacing w:line="240" w:lineRule="auto"/>
        <w:ind w:firstLine="0"/>
        <w:jc w:val="both"/>
        <w:outlineLvl w:val="0"/>
        <w:rPr>
          <w:rFonts w:ascii="Arial Narrow" w:hAnsi="Arial Narrow" w:cs="Arial"/>
          <w:b/>
          <w:szCs w:val="24"/>
        </w:rPr>
      </w:pPr>
      <w:r w:rsidRPr="009E6DC8">
        <w:rPr>
          <w:rFonts w:ascii="Arial Narrow" w:hAnsi="Arial Narrow" w:cs="Arial"/>
          <w:b/>
          <w:szCs w:val="24"/>
        </w:rPr>
        <w:t xml:space="preserve">Artículo 180 (Extinción por supresión del tipo penal) </w:t>
      </w:r>
    </w:p>
    <w:p w14:paraId="28A9C17F" w14:textId="77777777" w:rsidR="009E6DC8" w:rsidRPr="00A5350A" w:rsidRDefault="009E6DC8" w:rsidP="00A5350A">
      <w:pPr>
        <w:spacing w:line="240" w:lineRule="auto"/>
        <w:ind w:firstLine="0"/>
        <w:jc w:val="both"/>
        <w:outlineLvl w:val="0"/>
        <w:rPr>
          <w:rFonts w:ascii="Arial Narrow" w:hAnsi="Arial Narrow" w:cs="Arial"/>
          <w:szCs w:val="24"/>
        </w:rPr>
      </w:pPr>
    </w:p>
    <w:p w14:paraId="1370FBA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una ley o reforma suprima un tipo penal se extinguirá la acción penal, o las penas y medidas de seguridad impuestas, en su caso, se pondrá en libertad al imputado o al sentenciado y cesarán de pleno derecho todos los efectos del procedimiento penal o de la sentencia, con las salvedades previstas en este código.</w:t>
      </w:r>
    </w:p>
    <w:p w14:paraId="7074142E" w14:textId="77777777" w:rsidR="009E6DC8" w:rsidRPr="00A5350A" w:rsidRDefault="009E6DC8" w:rsidP="00A5350A">
      <w:pPr>
        <w:spacing w:line="240" w:lineRule="auto"/>
        <w:ind w:firstLine="0"/>
        <w:jc w:val="both"/>
        <w:rPr>
          <w:rFonts w:ascii="Arial Narrow" w:hAnsi="Arial Narrow" w:cs="Arial"/>
          <w:szCs w:val="24"/>
        </w:rPr>
      </w:pPr>
    </w:p>
    <w:p w14:paraId="30371DF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los efectos de este artículo, se estará igualmente a lo previsto en los artículos que sean conducentes comprendidos en el Capítulo Segundo del Título Primero, del Libro Primero de este código, en su caso, a lo previsto en los artículos 487 fracción II, 488 y 489 del Código Nacional de Procedimientos Penales.</w:t>
      </w:r>
    </w:p>
    <w:p w14:paraId="4D85BDA3" w14:textId="77777777" w:rsidR="009B2691" w:rsidRDefault="009B2691" w:rsidP="00A5350A">
      <w:pPr>
        <w:spacing w:line="240" w:lineRule="auto"/>
        <w:ind w:firstLine="0"/>
        <w:jc w:val="both"/>
        <w:rPr>
          <w:rFonts w:ascii="Arial Narrow" w:hAnsi="Arial Narrow" w:cs="Arial"/>
          <w:szCs w:val="24"/>
        </w:rPr>
      </w:pPr>
    </w:p>
    <w:p w14:paraId="1EC8EA70" w14:textId="77777777" w:rsidR="00BC6D25" w:rsidRPr="00A5350A" w:rsidRDefault="00BC6D25" w:rsidP="00A5350A">
      <w:pPr>
        <w:spacing w:line="240" w:lineRule="auto"/>
        <w:ind w:firstLine="0"/>
        <w:jc w:val="both"/>
        <w:rPr>
          <w:rFonts w:ascii="Arial Narrow" w:hAnsi="Arial Narrow" w:cs="Arial"/>
          <w:szCs w:val="24"/>
        </w:rPr>
      </w:pPr>
    </w:p>
    <w:p w14:paraId="1CD68476" w14:textId="77777777" w:rsidR="009B2691"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Capítulo Undécimo</w:t>
      </w:r>
    </w:p>
    <w:p w14:paraId="6CA45810" w14:textId="77777777" w:rsidR="009E6DC8" w:rsidRPr="00A5350A" w:rsidRDefault="009E6DC8" w:rsidP="00A5350A">
      <w:pPr>
        <w:spacing w:line="240" w:lineRule="auto"/>
        <w:ind w:firstLine="0"/>
        <w:jc w:val="center"/>
        <w:outlineLvl w:val="0"/>
        <w:rPr>
          <w:rFonts w:ascii="Arial Narrow" w:hAnsi="Arial Narrow" w:cs="Arial"/>
          <w:b/>
          <w:szCs w:val="24"/>
        </w:rPr>
      </w:pPr>
    </w:p>
    <w:p w14:paraId="77D35CAA" w14:textId="77777777" w:rsidR="009B2691" w:rsidRPr="00A5350A" w:rsidRDefault="009B2691" w:rsidP="00A5350A">
      <w:pPr>
        <w:spacing w:line="240" w:lineRule="auto"/>
        <w:ind w:firstLine="0"/>
        <w:jc w:val="center"/>
        <w:outlineLvl w:val="0"/>
        <w:rPr>
          <w:rFonts w:ascii="Arial Narrow" w:hAnsi="Arial Narrow" w:cs="Arial"/>
          <w:b/>
          <w:szCs w:val="24"/>
        </w:rPr>
      </w:pPr>
      <w:r w:rsidRPr="00A5350A">
        <w:rPr>
          <w:rFonts w:ascii="Arial Narrow" w:hAnsi="Arial Narrow" w:cs="Arial"/>
          <w:b/>
          <w:szCs w:val="24"/>
        </w:rPr>
        <w:t>Existencia de una sentencia anterior por los mismos hechos</w:t>
      </w:r>
    </w:p>
    <w:p w14:paraId="0296D388" w14:textId="77777777" w:rsidR="009B2691" w:rsidRPr="00A5350A" w:rsidRDefault="009B2691" w:rsidP="00A5350A">
      <w:pPr>
        <w:spacing w:line="240" w:lineRule="auto"/>
        <w:ind w:firstLine="0"/>
        <w:jc w:val="center"/>
        <w:outlineLvl w:val="0"/>
        <w:rPr>
          <w:rFonts w:ascii="Arial Narrow" w:hAnsi="Arial Narrow" w:cs="Arial"/>
          <w:szCs w:val="24"/>
        </w:rPr>
      </w:pPr>
    </w:p>
    <w:p w14:paraId="6F3DBFED" w14:textId="77777777" w:rsidR="009B2691" w:rsidRDefault="009B2691" w:rsidP="00A5350A">
      <w:pPr>
        <w:spacing w:line="240" w:lineRule="auto"/>
        <w:ind w:firstLine="0"/>
        <w:jc w:val="both"/>
        <w:outlineLvl w:val="0"/>
        <w:rPr>
          <w:rFonts w:ascii="Arial Narrow" w:hAnsi="Arial Narrow" w:cs="Arial"/>
          <w:b/>
          <w:szCs w:val="24"/>
        </w:rPr>
      </w:pPr>
      <w:r w:rsidRPr="009E6DC8">
        <w:rPr>
          <w:rFonts w:ascii="Arial Narrow" w:hAnsi="Arial Narrow" w:cs="Arial"/>
          <w:b/>
          <w:szCs w:val="24"/>
        </w:rPr>
        <w:t>Artículo 181 (Non bis in ídem)</w:t>
      </w:r>
    </w:p>
    <w:p w14:paraId="2EF8D7CB" w14:textId="77777777" w:rsidR="009E6DC8" w:rsidRPr="009E6DC8" w:rsidRDefault="009E6DC8" w:rsidP="00A5350A">
      <w:pPr>
        <w:spacing w:line="240" w:lineRule="auto"/>
        <w:ind w:firstLine="0"/>
        <w:jc w:val="both"/>
        <w:outlineLvl w:val="0"/>
        <w:rPr>
          <w:rFonts w:ascii="Arial Narrow" w:hAnsi="Arial Narrow" w:cs="Arial"/>
          <w:b/>
          <w:szCs w:val="24"/>
        </w:rPr>
      </w:pPr>
    </w:p>
    <w:p w14:paraId="1B7B587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Nadie puede ser juzgado dos veces por los mismos hechos, ya sea que en el juicio se le absuelva o se le condene.</w:t>
      </w:r>
    </w:p>
    <w:p w14:paraId="65FEBA21" w14:textId="77777777" w:rsidR="009E6DC8" w:rsidRPr="00A5350A" w:rsidRDefault="009E6DC8" w:rsidP="00A5350A">
      <w:pPr>
        <w:spacing w:line="240" w:lineRule="auto"/>
        <w:ind w:firstLine="0"/>
        <w:jc w:val="both"/>
        <w:rPr>
          <w:rFonts w:ascii="Arial Narrow" w:hAnsi="Arial Narrow" w:cs="Arial"/>
          <w:szCs w:val="24"/>
        </w:rPr>
      </w:pPr>
    </w:p>
    <w:p w14:paraId="7837747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Cuando existan en contra de la misma persona y por la misma conducta delictiva: </w:t>
      </w:r>
    </w:p>
    <w:p w14:paraId="027B78A3" w14:textId="77777777" w:rsidR="009E6DC8" w:rsidRPr="00A5350A" w:rsidRDefault="009E6DC8" w:rsidP="00A5350A">
      <w:pPr>
        <w:spacing w:line="240" w:lineRule="auto"/>
        <w:ind w:firstLine="0"/>
        <w:jc w:val="both"/>
        <w:rPr>
          <w:rFonts w:ascii="Arial Narrow" w:hAnsi="Arial Narrow" w:cs="Arial"/>
          <w:szCs w:val="24"/>
        </w:rPr>
      </w:pPr>
    </w:p>
    <w:p w14:paraId="55CFA74E" w14:textId="77777777" w:rsidR="009B2691" w:rsidRPr="00BC6D25" w:rsidRDefault="00C378AA" w:rsidP="00BC6D2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BC6D25">
        <w:rPr>
          <w:rFonts w:ascii="Arial Narrow" w:hAnsi="Arial Narrow" w:cs="Arial"/>
          <w:szCs w:val="24"/>
        </w:rPr>
        <w:tab/>
      </w:r>
      <w:r w:rsidR="009B2691" w:rsidRPr="00BC6D25">
        <w:rPr>
          <w:rFonts w:ascii="Arial Narrow" w:hAnsi="Arial Narrow" w:cs="Arial"/>
          <w:szCs w:val="24"/>
        </w:rPr>
        <w:t>Dos procedimientos distintos, se archivará o sobreseerá de oficio el que se haya iniciado en segundo término;</w:t>
      </w:r>
    </w:p>
    <w:p w14:paraId="1A524DFB" w14:textId="77777777" w:rsidR="009E6DC8" w:rsidRPr="00BC6D25" w:rsidRDefault="009E6DC8" w:rsidP="00BC6D25">
      <w:pPr>
        <w:spacing w:line="240" w:lineRule="auto"/>
        <w:ind w:left="454" w:hanging="454"/>
        <w:jc w:val="both"/>
        <w:rPr>
          <w:rFonts w:ascii="Arial Narrow" w:hAnsi="Arial Narrow" w:cs="Arial"/>
          <w:szCs w:val="24"/>
        </w:rPr>
      </w:pPr>
    </w:p>
    <w:p w14:paraId="62865D37" w14:textId="77777777" w:rsidR="009B2691" w:rsidRPr="00BC6D25" w:rsidRDefault="00C378AA" w:rsidP="00BC6D2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BC6D25">
        <w:rPr>
          <w:rFonts w:ascii="Arial Narrow" w:hAnsi="Arial Narrow" w:cs="Arial"/>
          <w:szCs w:val="24"/>
        </w:rPr>
        <w:tab/>
      </w:r>
      <w:r w:rsidR="009B2691" w:rsidRPr="00BC6D25">
        <w:rPr>
          <w:rFonts w:ascii="Arial Narrow" w:hAnsi="Arial Narrow" w:cs="Arial"/>
          <w:szCs w:val="24"/>
        </w:rPr>
        <w:t>Una sentencia y un procedimiento distinto, se archivará o se sobreseerá de oficio el procedimiento distinto; o</w:t>
      </w:r>
    </w:p>
    <w:p w14:paraId="57B2E850" w14:textId="77777777" w:rsidR="009E6DC8" w:rsidRPr="00BC6D25" w:rsidRDefault="009E6DC8" w:rsidP="00BC6D25">
      <w:pPr>
        <w:spacing w:line="240" w:lineRule="auto"/>
        <w:ind w:left="454" w:hanging="454"/>
        <w:jc w:val="both"/>
        <w:rPr>
          <w:rFonts w:ascii="Arial Narrow" w:hAnsi="Arial Narrow" w:cs="Arial"/>
          <w:szCs w:val="24"/>
        </w:rPr>
      </w:pPr>
    </w:p>
    <w:p w14:paraId="05871D08" w14:textId="77777777" w:rsidR="009B2691" w:rsidRPr="00BC6D25" w:rsidRDefault="00C378AA" w:rsidP="00BC6D25">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BC6D25">
        <w:rPr>
          <w:rFonts w:ascii="Arial Narrow" w:hAnsi="Arial Narrow" w:cs="Arial"/>
          <w:szCs w:val="24"/>
        </w:rPr>
        <w:tab/>
      </w:r>
      <w:r w:rsidR="009B2691" w:rsidRPr="00BC6D25">
        <w:rPr>
          <w:rFonts w:ascii="Arial Narrow" w:hAnsi="Arial Narrow" w:cs="Arial"/>
          <w:szCs w:val="24"/>
        </w:rPr>
        <w:t>Dos sentencias, dictadas en procesos distintos, se hará la declaratoria de nulidad de la sentencia que corresponda al proceso que se inició en segundo término y se extinguirán sus efectos.</w:t>
      </w:r>
    </w:p>
    <w:p w14:paraId="2B7178D3" w14:textId="77777777" w:rsidR="009B2691" w:rsidRDefault="009B2691" w:rsidP="00A5350A">
      <w:pPr>
        <w:spacing w:line="240" w:lineRule="auto"/>
        <w:ind w:firstLine="0"/>
        <w:jc w:val="both"/>
        <w:rPr>
          <w:rFonts w:ascii="Arial Narrow" w:hAnsi="Arial Narrow"/>
          <w:szCs w:val="24"/>
        </w:rPr>
      </w:pPr>
    </w:p>
    <w:p w14:paraId="3B3503FB" w14:textId="77777777" w:rsidR="009E6DC8" w:rsidRPr="00A5350A" w:rsidRDefault="009E6DC8" w:rsidP="00A5350A">
      <w:pPr>
        <w:spacing w:line="240" w:lineRule="auto"/>
        <w:ind w:firstLine="0"/>
        <w:jc w:val="both"/>
        <w:rPr>
          <w:rFonts w:ascii="Arial Narrow" w:hAnsi="Arial Narrow"/>
          <w:szCs w:val="24"/>
        </w:rPr>
      </w:pPr>
    </w:p>
    <w:p w14:paraId="7BE6790A" w14:textId="77777777" w:rsidR="009B2691"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Libro Segundo</w:t>
      </w:r>
    </w:p>
    <w:p w14:paraId="53BE7210" w14:textId="77777777" w:rsidR="009E6DC8" w:rsidRPr="00A5350A" w:rsidRDefault="009E6DC8" w:rsidP="00A5350A">
      <w:pPr>
        <w:spacing w:line="240" w:lineRule="auto"/>
        <w:ind w:left="1077" w:firstLine="0"/>
        <w:jc w:val="center"/>
        <w:rPr>
          <w:rFonts w:ascii="Arial Narrow" w:hAnsi="Arial Narrow" w:cs="Arial"/>
          <w:b/>
          <w:szCs w:val="24"/>
        </w:rPr>
      </w:pPr>
    </w:p>
    <w:p w14:paraId="4C2AAC59" w14:textId="77777777" w:rsidR="009B2691"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Parte especial</w:t>
      </w:r>
    </w:p>
    <w:p w14:paraId="1C22B8B0" w14:textId="77777777" w:rsidR="009E6DC8" w:rsidRPr="00A5350A" w:rsidRDefault="009E6DC8" w:rsidP="00A5350A">
      <w:pPr>
        <w:spacing w:line="240" w:lineRule="auto"/>
        <w:ind w:left="1077" w:firstLine="0"/>
        <w:jc w:val="center"/>
        <w:rPr>
          <w:rFonts w:ascii="Arial Narrow" w:hAnsi="Arial Narrow" w:cs="Arial"/>
          <w:b/>
          <w:szCs w:val="24"/>
        </w:rPr>
      </w:pPr>
    </w:p>
    <w:p w14:paraId="7B13F00E" w14:textId="77777777" w:rsidR="009B2691"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Apartado Primero</w:t>
      </w:r>
    </w:p>
    <w:p w14:paraId="46ED4B29" w14:textId="77777777" w:rsidR="009E6DC8" w:rsidRPr="00A5350A" w:rsidRDefault="009E6DC8" w:rsidP="00A5350A">
      <w:pPr>
        <w:spacing w:line="240" w:lineRule="auto"/>
        <w:ind w:left="1077" w:firstLine="0"/>
        <w:jc w:val="center"/>
        <w:rPr>
          <w:rFonts w:ascii="Arial Narrow" w:hAnsi="Arial Narrow" w:cs="Arial"/>
          <w:b/>
          <w:szCs w:val="24"/>
        </w:rPr>
      </w:pPr>
    </w:p>
    <w:p w14:paraId="18694A53" w14:textId="77777777" w:rsidR="009B2691"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Protección de bienes jurídicos personales</w:t>
      </w:r>
    </w:p>
    <w:p w14:paraId="1A55113F" w14:textId="77777777" w:rsidR="009E6DC8" w:rsidRPr="00A5350A" w:rsidRDefault="009E6DC8" w:rsidP="00A5350A">
      <w:pPr>
        <w:spacing w:line="240" w:lineRule="auto"/>
        <w:ind w:left="1077" w:firstLine="0"/>
        <w:jc w:val="center"/>
        <w:rPr>
          <w:rFonts w:ascii="Arial Narrow" w:hAnsi="Arial Narrow" w:cs="Arial"/>
          <w:b/>
          <w:szCs w:val="24"/>
        </w:rPr>
      </w:pPr>
    </w:p>
    <w:p w14:paraId="4C834F1D" w14:textId="77777777" w:rsidR="009B2691"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Título Primero</w:t>
      </w:r>
    </w:p>
    <w:p w14:paraId="647EF256" w14:textId="77777777" w:rsidR="009E6DC8" w:rsidRPr="00A5350A" w:rsidRDefault="009E6DC8" w:rsidP="00A5350A">
      <w:pPr>
        <w:spacing w:line="240" w:lineRule="auto"/>
        <w:ind w:left="1077" w:firstLine="0"/>
        <w:jc w:val="center"/>
        <w:rPr>
          <w:rFonts w:ascii="Arial Narrow" w:hAnsi="Arial Narrow" w:cs="Arial"/>
          <w:b/>
          <w:szCs w:val="24"/>
        </w:rPr>
      </w:pPr>
    </w:p>
    <w:p w14:paraId="7523AF2C" w14:textId="77777777" w:rsidR="009B2691"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Delitos contra la vida</w:t>
      </w:r>
    </w:p>
    <w:p w14:paraId="75041455" w14:textId="77777777" w:rsidR="009E6DC8" w:rsidRPr="00A5350A" w:rsidRDefault="009E6DC8" w:rsidP="00A5350A">
      <w:pPr>
        <w:spacing w:line="240" w:lineRule="auto"/>
        <w:ind w:left="1077" w:firstLine="0"/>
        <w:jc w:val="center"/>
        <w:rPr>
          <w:rFonts w:ascii="Arial Narrow" w:hAnsi="Arial Narrow" w:cs="Arial"/>
          <w:b/>
          <w:szCs w:val="24"/>
        </w:rPr>
      </w:pPr>
    </w:p>
    <w:p w14:paraId="388CE9B4" w14:textId="77777777" w:rsidR="009B2691"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Capítulo Primero</w:t>
      </w:r>
    </w:p>
    <w:p w14:paraId="10EE7CBB" w14:textId="77777777" w:rsidR="009E6DC8" w:rsidRPr="00A5350A" w:rsidRDefault="009E6DC8" w:rsidP="00A5350A">
      <w:pPr>
        <w:spacing w:line="240" w:lineRule="auto"/>
        <w:ind w:left="1077" w:firstLine="0"/>
        <w:jc w:val="center"/>
        <w:rPr>
          <w:rFonts w:ascii="Arial Narrow" w:hAnsi="Arial Narrow" w:cs="Arial"/>
          <w:b/>
          <w:szCs w:val="24"/>
        </w:rPr>
      </w:pPr>
    </w:p>
    <w:p w14:paraId="2833B959" w14:textId="77777777" w:rsidR="009B2691" w:rsidRPr="00A5350A" w:rsidRDefault="009B2691" w:rsidP="00662CF2">
      <w:pPr>
        <w:spacing w:line="240" w:lineRule="auto"/>
        <w:ind w:left="1077" w:firstLine="0"/>
        <w:jc w:val="center"/>
        <w:rPr>
          <w:rFonts w:ascii="Arial Narrow" w:hAnsi="Arial Narrow" w:cs="Arial"/>
          <w:b/>
          <w:szCs w:val="24"/>
        </w:rPr>
      </w:pPr>
      <w:r w:rsidRPr="00A5350A">
        <w:rPr>
          <w:rFonts w:ascii="Arial Narrow" w:hAnsi="Arial Narrow" w:cs="Arial"/>
          <w:b/>
          <w:szCs w:val="24"/>
        </w:rPr>
        <w:t>Homicidio</w:t>
      </w:r>
    </w:p>
    <w:p w14:paraId="635A53A3" w14:textId="77777777" w:rsidR="009B2691" w:rsidRPr="00A5350A" w:rsidRDefault="009B2691" w:rsidP="00662CF2">
      <w:pPr>
        <w:spacing w:line="240" w:lineRule="auto"/>
        <w:ind w:left="1077" w:firstLine="0"/>
        <w:jc w:val="center"/>
        <w:rPr>
          <w:rFonts w:ascii="Arial Narrow" w:hAnsi="Arial Narrow" w:cs="Arial"/>
          <w:b/>
          <w:szCs w:val="24"/>
        </w:rPr>
      </w:pPr>
    </w:p>
    <w:p w14:paraId="1B4778EC" w14:textId="77777777" w:rsidR="009B2691"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182 (Homicidio simple doloso y homicidio culposo)</w:t>
      </w:r>
    </w:p>
    <w:p w14:paraId="1FF6AE02" w14:textId="77777777" w:rsidR="009E6DC8" w:rsidRPr="009E6DC8" w:rsidRDefault="009E6DC8" w:rsidP="00A5350A">
      <w:pPr>
        <w:spacing w:line="240" w:lineRule="auto"/>
        <w:ind w:firstLine="0"/>
        <w:jc w:val="both"/>
        <w:rPr>
          <w:rFonts w:ascii="Arial Narrow" w:hAnsi="Arial Narrow" w:cs="Arial"/>
          <w:b/>
          <w:szCs w:val="24"/>
        </w:rPr>
      </w:pPr>
    </w:p>
    <w:p w14:paraId="557E460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homicidio solo puede ser doloso o culposo:</w:t>
      </w:r>
    </w:p>
    <w:p w14:paraId="6850BF46" w14:textId="77777777" w:rsidR="009E6DC8" w:rsidRPr="00A5350A" w:rsidRDefault="009E6DC8" w:rsidP="00A5350A">
      <w:pPr>
        <w:spacing w:line="240" w:lineRule="auto"/>
        <w:ind w:firstLine="0"/>
        <w:jc w:val="both"/>
        <w:rPr>
          <w:rFonts w:ascii="Arial Narrow" w:hAnsi="Arial Narrow" w:cs="Arial"/>
          <w:szCs w:val="24"/>
        </w:rPr>
      </w:pPr>
    </w:p>
    <w:p w14:paraId="7CC6C6A1" w14:textId="77777777" w:rsidR="009B2691" w:rsidRDefault="00D746B2" w:rsidP="00D746B2">
      <w:pPr>
        <w:spacing w:line="240" w:lineRule="auto"/>
        <w:ind w:left="454" w:hanging="454"/>
        <w:jc w:val="both"/>
        <w:rPr>
          <w:rFonts w:ascii="Arial Narrow" w:hAnsi="Arial Narrow" w:cs="Arial"/>
          <w:szCs w:val="24"/>
        </w:rPr>
      </w:pPr>
      <w:r w:rsidRPr="00D746B2">
        <w:rPr>
          <w:rFonts w:ascii="Arial Narrow" w:hAnsi="Arial Narrow" w:cs="Arial"/>
          <w:b/>
          <w:szCs w:val="24"/>
        </w:rPr>
        <w:t>A.</w:t>
      </w:r>
      <w:r>
        <w:rPr>
          <w:rFonts w:ascii="Arial Narrow" w:hAnsi="Arial Narrow" w:cs="Arial"/>
          <w:szCs w:val="24"/>
        </w:rPr>
        <w:tab/>
      </w:r>
      <w:r w:rsidR="009B2691" w:rsidRPr="00A5350A">
        <w:rPr>
          <w:rFonts w:ascii="Arial Narrow" w:hAnsi="Arial Narrow" w:cs="Arial"/>
          <w:szCs w:val="24"/>
        </w:rPr>
        <w:t>(Homicidio simple doloso)</w:t>
      </w:r>
    </w:p>
    <w:p w14:paraId="70BF0566" w14:textId="77777777" w:rsidR="009E6DC8" w:rsidRPr="00A5350A" w:rsidRDefault="009E6DC8" w:rsidP="009E6DC8">
      <w:pPr>
        <w:spacing w:line="240" w:lineRule="auto"/>
        <w:ind w:left="284" w:firstLine="0"/>
        <w:jc w:val="both"/>
        <w:rPr>
          <w:rFonts w:ascii="Arial Narrow" w:hAnsi="Arial Narrow" w:cs="Arial"/>
          <w:szCs w:val="24"/>
        </w:rPr>
      </w:pPr>
    </w:p>
    <w:p w14:paraId="6B3EFE15"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Se impondrá de siete a dieciséis años de prisión y multa, a quien dolosamente prive de la vida a otra persona.</w:t>
      </w:r>
    </w:p>
    <w:p w14:paraId="6AA65859" w14:textId="77777777" w:rsidR="009E6DC8" w:rsidRPr="00A5350A" w:rsidRDefault="009E6DC8" w:rsidP="00D746B2">
      <w:pPr>
        <w:spacing w:line="240" w:lineRule="auto"/>
        <w:ind w:left="454" w:firstLine="0"/>
        <w:jc w:val="both"/>
        <w:rPr>
          <w:rFonts w:ascii="Arial Narrow" w:hAnsi="Arial Narrow" w:cs="Arial"/>
          <w:szCs w:val="24"/>
        </w:rPr>
      </w:pPr>
    </w:p>
    <w:p w14:paraId="0A983DC1" w14:textId="77777777" w:rsidR="009B2691" w:rsidRDefault="009B2691" w:rsidP="00D746B2">
      <w:pPr>
        <w:spacing w:line="240" w:lineRule="auto"/>
        <w:ind w:left="454" w:firstLine="0"/>
        <w:jc w:val="both"/>
        <w:rPr>
          <w:rFonts w:ascii="Arial Narrow" w:hAnsi="Arial Narrow" w:cs="Arial"/>
          <w:iCs/>
          <w:szCs w:val="24"/>
          <w:lang w:eastAsia="es-MX"/>
        </w:rPr>
      </w:pPr>
      <w:r w:rsidRPr="00A5350A">
        <w:rPr>
          <w:rFonts w:ascii="Arial Narrow" w:hAnsi="Arial Narrow" w:cs="Arial"/>
          <w:iCs/>
          <w:szCs w:val="24"/>
          <w:lang w:eastAsia="es-MX"/>
        </w:rPr>
        <w:t xml:space="preserve">En </w:t>
      </w:r>
      <w:r w:rsidRPr="00A5350A">
        <w:rPr>
          <w:rFonts w:ascii="Arial Narrow" w:hAnsi="Arial Narrow" w:cs="Arial"/>
          <w:szCs w:val="24"/>
        </w:rPr>
        <w:t>cualquier</w:t>
      </w:r>
      <w:r w:rsidRPr="00A5350A">
        <w:rPr>
          <w:rFonts w:ascii="Arial Narrow" w:hAnsi="Arial Narrow" w:cs="Arial"/>
          <w:iCs/>
          <w:szCs w:val="24"/>
          <w:lang w:eastAsia="es-MX"/>
        </w:rPr>
        <w:t xml:space="preserve"> caso, se privará de los derechos sucesorios que pueda tener frente a la víctima, a quien haya cometido homicidio doloso contra aquélla, así como a quien lo haya determinado o participado en su comisión.</w:t>
      </w:r>
    </w:p>
    <w:p w14:paraId="0D85CC6A" w14:textId="77777777" w:rsidR="009E6DC8" w:rsidRPr="00A5350A" w:rsidRDefault="009E6DC8" w:rsidP="00A5350A">
      <w:pPr>
        <w:spacing w:line="240" w:lineRule="auto"/>
        <w:ind w:left="426" w:firstLine="0"/>
        <w:jc w:val="both"/>
        <w:rPr>
          <w:rFonts w:ascii="Arial Narrow" w:hAnsi="Arial Narrow" w:cs="Arial"/>
          <w:iCs/>
          <w:szCs w:val="24"/>
          <w:lang w:eastAsia="es-MX"/>
        </w:rPr>
      </w:pPr>
    </w:p>
    <w:p w14:paraId="60FFB3EE" w14:textId="77777777" w:rsidR="009B2691" w:rsidRPr="00A5350A" w:rsidRDefault="00D746B2" w:rsidP="00D746B2">
      <w:pPr>
        <w:spacing w:line="240" w:lineRule="auto"/>
        <w:ind w:left="454" w:hanging="454"/>
        <w:jc w:val="both"/>
        <w:rPr>
          <w:rFonts w:ascii="Arial Narrow" w:hAnsi="Arial Narrow" w:cs="Arial"/>
          <w:szCs w:val="24"/>
        </w:rPr>
      </w:pPr>
      <w:r w:rsidRPr="00D746B2">
        <w:rPr>
          <w:rFonts w:ascii="Arial Narrow" w:hAnsi="Arial Narrow" w:cs="Arial"/>
          <w:b/>
          <w:szCs w:val="24"/>
        </w:rPr>
        <w:t>B.</w:t>
      </w:r>
      <w:r>
        <w:rPr>
          <w:rFonts w:ascii="Arial Narrow" w:hAnsi="Arial Narrow" w:cs="Arial"/>
          <w:szCs w:val="24"/>
        </w:rPr>
        <w:tab/>
      </w:r>
      <w:r w:rsidR="009B2691" w:rsidRPr="00A5350A">
        <w:rPr>
          <w:rFonts w:ascii="Arial Narrow" w:hAnsi="Arial Narrow" w:cs="Arial"/>
          <w:szCs w:val="24"/>
        </w:rPr>
        <w:t>(Homicidio culposo)</w:t>
      </w:r>
    </w:p>
    <w:p w14:paraId="4CA69EDB" w14:textId="77777777" w:rsidR="009B2691" w:rsidRPr="00A5350A" w:rsidRDefault="009B2691" w:rsidP="00A5350A">
      <w:pPr>
        <w:spacing w:line="240" w:lineRule="auto"/>
        <w:ind w:left="426" w:firstLine="0"/>
        <w:contextualSpacing/>
        <w:jc w:val="both"/>
        <w:rPr>
          <w:rFonts w:ascii="Arial Narrow" w:hAnsi="Arial Narrow" w:cs="Arial"/>
          <w:szCs w:val="24"/>
        </w:rPr>
      </w:pPr>
    </w:p>
    <w:p w14:paraId="2F2918E4" w14:textId="77777777" w:rsidR="009B2691" w:rsidRPr="00A5350A"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Cuando se trate de un homicidio cometido culposamente y de la punibilidad del mismo, se estará a lo dispuesto en los artículos 40, 41, 42, 43, 44, 45, 46, 48, 49, 53 y 89 de este código, según sea el caso, salvo cuando este código u otra ley establezca otras pautas o punibilidades para casos específicos.</w:t>
      </w:r>
    </w:p>
    <w:p w14:paraId="56ACBACB" w14:textId="77777777" w:rsidR="009B2691" w:rsidRPr="00A5350A" w:rsidRDefault="009B2691" w:rsidP="00A5350A">
      <w:pPr>
        <w:spacing w:line="240" w:lineRule="auto"/>
        <w:ind w:left="426" w:firstLine="0"/>
        <w:jc w:val="both"/>
        <w:rPr>
          <w:rFonts w:ascii="Arial Narrow" w:hAnsi="Arial Narrow" w:cs="Arial"/>
          <w:szCs w:val="24"/>
        </w:rPr>
      </w:pPr>
    </w:p>
    <w:p w14:paraId="3B86E107"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183 (Lesiones mortales)</w:t>
      </w:r>
    </w:p>
    <w:p w14:paraId="407396DF" w14:textId="77777777" w:rsidR="009E6DC8" w:rsidRPr="00A5350A" w:rsidRDefault="009E6DC8" w:rsidP="00A5350A">
      <w:pPr>
        <w:spacing w:line="240" w:lineRule="auto"/>
        <w:ind w:firstLine="0"/>
        <w:jc w:val="both"/>
        <w:rPr>
          <w:rFonts w:ascii="Arial Narrow" w:hAnsi="Arial Narrow" w:cs="Arial"/>
          <w:szCs w:val="24"/>
        </w:rPr>
      </w:pPr>
    </w:p>
    <w:p w14:paraId="2D6FADD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Se tendrá como mortal una lesión, cuando la muerte se deba a las alteraciones causadas por la lesión en el órgano u órganos interesados, a alguna de sus consecuencias inmediatas, o a alguna complicación determinada inevitablemente por la misma lesión. </w:t>
      </w:r>
    </w:p>
    <w:p w14:paraId="306E1B14" w14:textId="77777777" w:rsidR="009E6DC8" w:rsidRPr="00A5350A" w:rsidRDefault="009E6DC8" w:rsidP="00A5350A">
      <w:pPr>
        <w:spacing w:line="240" w:lineRule="auto"/>
        <w:ind w:firstLine="0"/>
        <w:jc w:val="both"/>
        <w:rPr>
          <w:rFonts w:ascii="Arial Narrow" w:hAnsi="Arial Narrow" w:cs="Arial"/>
          <w:szCs w:val="24"/>
        </w:rPr>
      </w:pPr>
    </w:p>
    <w:p w14:paraId="0B11AAA8"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Más para imputar objetivamente la muerte a la conducta del agente, también se estará a las pautas establecidas al respecto en la parte general de este código, que según el caso sean aplicables.</w:t>
      </w:r>
    </w:p>
    <w:p w14:paraId="3FCCA115" w14:textId="77777777" w:rsidR="009B2691" w:rsidRPr="00A5350A" w:rsidRDefault="009B2691" w:rsidP="00A5350A">
      <w:pPr>
        <w:spacing w:line="240" w:lineRule="auto"/>
        <w:ind w:firstLine="0"/>
        <w:jc w:val="both"/>
        <w:rPr>
          <w:rFonts w:ascii="Arial Narrow" w:hAnsi="Arial Narrow" w:cs="Arial"/>
          <w:szCs w:val="24"/>
        </w:rPr>
      </w:pPr>
    </w:p>
    <w:p w14:paraId="284C895B"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184 (Homicidio calificado)</w:t>
      </w:r>
    </w:p>
    <w:p w14:paraId="1B3E4306" w14:textId="77777777" w:rsidR="009E6DC8" w:rsidRPr="00A5350A" w:rsidRDefault="009E6DC8" w:rsidP="00A5350A">
      <w:pPr>
        <w:spacing w:line="240" w:lineRule="auto"/>
        <w:ind w:firstLine="0"/>
        <w:jc w:val="both"/>
        <w:rPr>
          <w:rFonts w:ascii="Arial Narrow" w:hAnsi="Arial Narrow" w:cs="Arial"/>
          <w:szCs w:val="24"/>
        </w:rPr>
      </w:pPr>
    </w:p>
    <w:p w14:paraId="3E9E044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homicidio doloso será calificado cuando se cometa con una o más de las circunstancias siguientes:</w:t>
      </w:r>
    </w:p>
    <w:p w14:paraId="4F174CD2" w14:textId="77777777" w:rsidR="009E6DC8" w:rsidRPr="00A5350A" w:rsidRDefault="009E6DC8" w:rsidP="00A5350A">
      <w:pPr>
        <w:spacing w:line="240" w:lineRule="auto"/>
        <w:ind w:firstLine="0"/>
        <w:jc w:val="both"/>
        <w:rPr>
          <w:rFonts w:ascii="Arial Narrow" w:hAnsi="Arial Narrow" w:cs="Arial"/>
          <w:szCs w:val="24"/>
        </w:rPr>
      </w:pPr>
    </w:p>
    <w:p w14:paraId="4BEAE822" w14:textId="77777777" w:rsidR="009B2691" w:rsidRPr="00D746B2" w:rsidRDefault="00C378AA" w:rsidP="00D746B2">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D746B2">
        <w:rPr>
          <w:rFonts w:ascii="Arial Narrow" w:hAnsi="Arial Narrow" w:cs="Arial"/>
          <w:szCs w:val="24"/>
        </w:rPr>
        <w:tab/>
      </w:r>
      <w:r w:rsidR="009B2691" w:rsidRPr="00D746B2">
        <w:rPr>
          <w:rFonts w:ascii="Arial Narrow" w:hAnsi="Arial Narrow" w:cs="Arial"/>
          <w:szCs w:val="24"/>
        </w:rPr>
        <w:t>(Ventaja)</w:t>
      </w:r>
    </w:p>
    <w:p w14:paraId="0DD84402" w14:textId="77777777" w:rsidR="009E6DC8" w:rsidRPr="00A5350A" w:rsidRDefault="009E6DC8" w:rsidP="009E6DC8">
      <w:pPr>
        <w:spacing w:line="240" w:lineRule="auto"/>
        <w:ind w:left="709" w:firstLine="0"/>
        <w:jc w:val="both"/>
        <w:rPr>
          <w:rFonts w:ascii="Arial Narrow" w:hAnsi="Arial Narrow" w:cs="Arial"/>
          <w:szCs w:val="24"/>
        </w:rPr>
      </w:pPr>
    </w:p>
    <w:p w14:paraId="3CB5CA88"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Con ventaja: existe ventaja en cualquiera de los supuestos siguientes:</w:t>
      </w:r>
    </w:p>
    <w:p w14:paraId="25279A06" w14:textId="77777777" w:rsidR="009E6DC8" w:rsidRPr="00A5350A" w:rsidRDefault="009E6DC8" w:rsidP="00A5350A">
      <w:pPr>
        <w:spacing w:line="240" w:lineRule="auto"/>
        <w:ind w:left="709" w:hanging="283"/>
        <w:jc w:val="both"/>
        <w:rPr>
          <w:rFonts w:ascii="Arial Narrow" w:hAnsi="Arial Narrow" w:cs="Arial"/>
          <w:szCs w:val="24"/>
        </w:rPr>
      </w:pPr>
    </w:p>
    <w:p w14:paraId="7B4CB11E" w14:textId="77777777" w:rsidR="009B2691" w:rsidRDefault="007E7F7C" w:rsidP="007E7F7C">
      <w:pPr>
        <w:spacing w:line="240" w:lineRule="auto"/>
        <w:ind w:left="908" w:hanging="454"/>
        <w:jc w:val="both"/>
        <w:rPr>
          <w:rFonts w:ascii="Arial Narrow" w:hAnsi="Arial Narrow" w:cs="Arial"/>
          <w:szCs w:val="24"/>
        </w:rPr>
      </w:pPr>
      <w:r w:rsidRPr="007E7F7C">
        <w:rPr>
          <w:rFonts w:ascii="Arial Narrow" w:hAnsi="Arial Narrow" w:cs="Arial"/>
          <w:b/>
          <w:szCs w:val="24"/>
        </w:rPr>
        <w:t>1)</w:t>
      </w:r>
      <w:r>
        <w:rPr>
          <w:rFonts w:ascii="Arial Narrow" w:hAnsi="Arial Narrow" w:cs="Arial"/>
          <w:szCs w:val="24"/>
        </w:rPr>
        <w:tab/>
      </w:r>
      <w:r w:rsidR="009B2691" w:rsidRPr="00A5350A">
        <w:rPr>
          <w:rFonts w:ascii="Arial Narrow" w:hAnsi="Arial Narrow" w:cs="Arial"/>
          <w:szCs w:val="24"/>
        </w:rPr>
        <w:t>Cuando el agente sea notoriamente superior en fuerza física a la víctima, o por el arma que aquél emplea, y la víctima no esté armada ni con otro instrumento o medio adecuado para lesionar, y tampoco los tenga a su alcance para tomarlos sin dificultad.</w:t>
      </w:r>
    </w:p>
    <w:p w14:paraId="4833BD0A" w14:textId="77777777" w:rsidR="009E6DC8" w:rsidRPr="00A5350A" w:rsidRDefault="009E6DC8" w:rsidP="007E7F7C">
      <w:pPr>
        <w:spacing w:line="240" w:lineRule="auto"/>
        <w:ind w:left="908" w:hanging="454"/>
        <w:jc w:val="both"/>
        <w:rPr>
          <w:rFonts w:ascii="Arial Narrow" w:hAnsi="Arial Narrow" w:cs="Arial"/>
          <w:szCs w:val="24"/>
        </w:rPr>
      </w:pPr>
    </w:p>
    <w:p w14:paraId="03E80D44" w14:textId="77777777" w:rsidR="009B2691" w:rsidRDefault="007E7F7C" w:rsidP="007E7F7C">
      <w:pPr>
        <w:spacing w:line="240" w:lineRule="auto"/>
        <w:ind w:left="908" w:hanging="454"/>
        <w:jc w:val="both"/>
        <w:rPr>
          <w:rFonts w:ascii="Arial Narrow" w:hAnsi="Arial Narrow" w:cs="Arial"/>
          <w:szCs w:val="24"/>
        </w:rPr>
      </w:pPr>
      <w:r w:rsidRPr="007E7F7C">
        <w:rPr>
          <w:rFonts w:ascii="Arial Narrow" w:hAnsi="Arial Narrow" w:cs="Arial"/>
          <w:b/>
          <w:szCs w:val="24"/>
        </w:rPr>
        <w:t>2)</w:t>
      </w:r>
      <w:r>
        <w:rPr>
          <w:rFonts w:ascii="Arial Narrow" w:hAnsi="Arial Narrow" w:cs="Arial"/>
          <w:szCs w:val="24"/>
        </w:rPr>
        <w:tab/>
      </w:r>
      <w:r w:rsidR="009B2691" w:rsidRPr="00A5350A">
        <w:rPr>
          <w:rFonts w:ascii="Arial Narrow" w:hAnsi="Arial Narrow" w:cs="Arial"/>
          <w:szCs w:val="24"/>
        </w:rPr>
        <w:t>Cuando respecto a la víctima el agente sea superior por el número de los que intervengan con él con acciones lesivas contra la víctima.</w:t>
      </w:r>
    </w:p>
    <w:p w14:paraId="78519B01" w14:textId="77777777" w:rsidR="009E6DC8" w:rsidRPr="00A5350A" w:rsidRDefault="009E6DC8" w:rsidP="007E7F7C">
      <w:pPr>
        <w:spacing w:line="240" w:lineRule="auto"/>
        <w:ind w:left="908" w:hanging="454"/>
        <w:jc w:val="both"/>
        <w:rPr>
          <w:rFonts w:ascii="Arial Narrow" w:hAnsi="Arial Narrow" w:cs="Arial"/>
          <w:szCs w:val="24"/>
        </w:rPr>
      </w:pPr>
    </w:p>
    <w:p w14:paraId="6DB46321" w14:textId="77777777" w:rsidR="009B2691" w:rsidRDefault="007E7F7C" w:rsidP="007E7F7C">
      <w:pPr>
        <w:spacing w:line="240" w:lineRule="auto"/>
        <w:ind w:left="908" w:hanging="454"/>
        <w:jc w:val="both"/>
        <w:rPr>
          <w:rFonts w:ascii="Arial Narrow" w:hAnsi="Arial Narrow" w:cs="Arial"/>
          <w:szCs w:val="24"/>
        </w:rPr>
      </w:pPr>
      <w:r w:rsidRPr="007E7F7C">
        <w:rPr>
          <w:rFonts w:ascii="Arial Narrow" w:hAnsi="Arial Narrow" w:cs="Arial"/>
          <w:b/>
          <w:szCs w:val="24"/>
        </w:rPr>
        <w:t>3)</w:t>
      </w:r>
      <w:r>
        <w:rPr>
          <w:rFonts w:ascii="Arial Narrow" w:hAnsi="Arial Narrow" w:cs="Arial"/>
          <w:szCs w:val="24"/>
        </w:rPr>
        <w:tab/>
      </w:r>
      <w:r w:rsidR="009B2691" w:rsidRPr="00A5350A">
        <w:rPr>
          <w:rFonts w:ascii="Arial Narrow" w:hAnsi="Arial Narrow" w:cs="Arial"/>
          <w:szCs w:val="24"/>
        </w:rPr>
        <w:t>Cuando el agente emplee un arma contra la víctima y ésta se halle en una situación que le impida o dificulte evitar la acción ofensiva.</w:t>
      </w:r>
    </w:p>
    <w:p w14:paraId="3C4BED3D" w14:textId="77777777" w:rsidR="009E6DC8" w:rsidRPr="00A5350A" w:rsidRDefault="009E6DC8" w:rsidP="007E7F7C">
      <w:pPr>
        <w:spacing w:line="240" w:lineRule="auto"/>
        <w:ind w:left="908" w:hanging="454"/>
        <w:jc w:val="both"/>
        <w:rPr>
          <w:rFonts w:ascii="Arial Narrow" w:hAnsi="Arial Narrow" w:cs="Arial"/>
          <w:szCs w:val="24"/>
        </w:rPr>
      </w:pPr>
    </w:p>
    <w:p w14:paraId="47D90790" w14:textId="77777777" w:rsidR="009B2691" w:rsidRDefault="007E7F7C" w:rsidP="007E7F7C">
      <w:pPr>
        <w:spacing w:line="240" w:lineRule="auto"/>
        <w:ind w:left="908" w:hanging="454"/>
        <w:jc w:val="both"/>
        <w:rPr>
          <w:rFonts w:ascii="Arial Narrow" w:hAnsi="Arial Narrow" w:cs="Arial"/>
          <w:szCs w:val="24"/>
        </w:rPr>
      </w:pPr>
      <w:r w:rsidRPr="007E7F7C">
        <w:rPr>
          <w:rFonts w:ascii="Arial Narrow" w:hAnsi="Arial Narrow" w:cs="Arial"/>
          <w:b/>
          <w:szCs w:val="24"/>
        </w:rPr>
        <w:t>4)</w:t>
      </w:r>
      <w:r>
        <w:rPr>
          <w:rFonts w:ascii="Arial Narrow" w:hAnsi="Arial Narrow" w:cs="Arial"/>
          <w:szCs w:val="24"/>
        </w:rPr>
        <w:tab/>
      </w:r>
      <w:r w:rsidR="009B2691" w:rsidRPr="00A5350A">
        <w:rPr>
          <w:rFonts w:ascii="Arial Narrow" w:hAnsi="Arial Narrow" w:cs="Arial"/>
          <w:szCs w:val="24"/>
        </w:rPr>
        <w:t>Cuando el agente ejerza violencia psicoemocional contra la víctima, de tal modo, que mediante aquélla le imposibilite o dificulte considerablemente su defensa.</w:t>
      </w:r>
    </w:p>
    <w:p w14:paraId="6C040750" w14:textId="77777777" w:rsidR="009E6DC8" w:rsidRPr="00A5350A" w:rsidRDefault="009E6DC8" w:rsidP="007E7F7C">
      <w:pPr>
        <w:spacing w:line="240" w:lineRule="auto"/>
        <w:ind w:left="908" w:hanging="454"/>
        <w:jc w:val="both"/>
        <w:rPr>
          <w:rFonts w:ascii="Arial Narrow" w:hAnsi="Arial Narrow" w:cs="Arial"/>
          <w:szCs w:val="24"/>
        </w:rPr>
      </w:pPr>
    </w:p>
    <w:p w14:paraId="71996665" w14:textId="77777777" w:rsidR="009B2691" w:rsidRDefault="009B2691" w:rsidP="007E7F7C">
      <w:pPr>
        <w:spacing w:line="240" w:lineRule="auto"/>
        <w:ind w:left="908" w:firstLine="0"/>
        <w:jc w:val="both"/>
        <w:rPr>
          <w:rFonts w:ascii="Arial Narrow" w:hAnsi="Arial Narrow" w:cs="Arial"/>
          <w:szCs w:val="24"/>
        </w:rPr>
      </w:pPr>
      <w:r w:rsidRPr="00A5350A">
        <w:rPr>
          <w:rFonts w:ascii="Arial Narrow" w:hAnsi="Arial Narrow" w:cs="Arial"/>
          <w:szCs w:val="24"/>
        </w:rPr>
        <w:t xml:space="preserve">La ventaja no se tomará en consideración en los supuestos de los </w:t>
      </w:r>
      <w:r w:rsidR="001C6467" w:rsidRPr="00A5350A">
        <w:rPr>
          <w:rFonts w:ascii="Arial Narrow" w:hAnsi="Arial Narrow" w:cs="Arial"/>
          <w:szCs w:val="24"/>
        </w:rPr>
        <w:t>numerales</w:t>
      </w:r>
      <w:r w:rsidRPr="00A5350A">
        <w:rPr>
          <w:rFonts w:ascii="Arial Narrow" w:hAnsi="Arial Narrow" w:cs="Arial"/>
          <w:szCs w:val="24"/>
        </w:rPr>
        <w:t xml:space="preserve"> 2) y 3), de este artículo, si quien la tiene obra en defensa legítima y corra peligro su vida o la de una tercera persona, de no aprovechar las circunstancias descritas en dichos supuestos.</w:t>
      </w:r>
    </w:p>
    <w:p w14:paraId="24FA24E8" w14:textId="77777777" w:rsidR="009E6DC8" w:rsidRPr="00A5350A" w:rsidRDefault="009E6DC8" w:rsidP="00A5350A">
      <w:pPr>
        <w:spacing w:line="240" w:lineRule="auto"/>
        <w:ind w:left="1134" w:firstLine="0"/>
        <w:jc w:val="both"/>
        <w:rPr>
          <w:rFonts w:ascii="Arial Narrow" w:hAnsi="Arial Narrow" w:cs="Arial"/>
          <w:szCs w:val="24"/>
        </w:rPr>
      </w:pPr>
    </w:p>
    <w:p w14:paraId="2B66A7A2" w14:textId="77777777" w:rsidR="009B2691" w:rsidRDefault="00C378AA" w:rsidP="00D746B2">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D746B2">
        <w:rPr>
          <w:rFonts w:ascii="Arial Narrow" w:hAnsi="Arial Narrow" w:cs="Arial"/>
          <w:szCs w:val="24"/>
        </w:rPr>
        <w:tab/>
      </w:r>
      <w:r w:rsidR="009B2691" w:rsidRPr="00A5350A">
        <w:rPr>
          <w:rFonts w:ascii="Arial Narrow" w:hAnsi="Arial Narrow" w:cs="Arial"/>
          <w:szCs w:val="24"/>
        </w:rPr>
        <w:t>(Traición)</w:t>
      </w:r>
    </w:p>
    <w:p w14:paraId="1C39B30B" w14:textId="77777777" w:rsidR="009E6DC8" w:rsidRPr="00A5350A" w:rsidRDefault="009E6DC8" w:rsidP="009E6DC8">
      <w:pPr>
        <w:spacing w:line="240" w:lineRule="auto"/>
        <w:ind w:left="709" w:firstLine="0"/>
        <w:jc w:val="both"/>
        <w:rPr>
          <w:rFonts w:ascii="Arial Narrow" w:hAnsi="Arial Narrow" w:cs="Arial"/>
          <w:szCs w:val="24"/>
        </w:rPr>
      </w:pPr>
    </w:p>
    <w:p w14:paraId="6C966185"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Con traición: existe traición cuando para cometer el homicidio el agente se aprovecha de la seguridad que en forma expresa o tácita la víctima espera de aquél, debida a una relación actual y efectiva de confianza, existente entre ambos.</w:t>
      </w:r>
    </w:p>
    <w:p w14:paraId="602811D1" w14:textId="77777777" w:rsidR="009E6DC8" w:rsidRPr="00A5350A" w:rsidRDefault="009E6DC8" w:rsidP="00A5350A">
      <w:pPr>
        <w:spacing w:line="240" w:lineRule="auto"/>
        <w:ind w:left="709" w:firstLine="0"/>
        <w:jc w:val="both"/>
        <w:rPr>
          <w:rFonts w:ascii="Arial Narrow" w:hAnsi="Arial Narrow" w:cs="Arial"/>
          <w:szCs w:val="24"/>
        </w:rPr>
      </w:pPr>
    </w:p>
    <w:p w14:paraId="7C406B58" w14:textId="77777777" w:rsidR="009B2691" w:rsidRDefault="00C378AA" w:rsidP="00D746B2">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D746B2">
        <w:rPr>
          <w:rFonts w:ascii="Arial Narrow" w:hAnsi="Arial Narrow" w:cs="Arial"/>
          <w:szCs w:val="24"/>
        </w:rPr>
        <w:tab/>
      </w:r>
      <w:r w:rsidR="009B2691" w:rsidRPr="00A5350A">
        <w:rPr>
          <w:rFonts w:ascii="Arial Narrow" w:hAnsi="Arial Narrow" w:cs="Arial"/>
          <w:szCs w:val="24"/>
        </w:rPr>
        <w:t>(Alevosía)</w:t>
      </w:r>
    </w:p>
    <w:p w14:paraId="4E6308CD" w14:textId="77777777" w:rsidR="009E6DC8" w:rsidRPr="00A5350A" w:rsidRDefault="009E6DC8" w:rsidP="009E6DC8">
      <w:pPr>
        <w:spacing w:line="240" w:lineRule="auto"/>
        <w:ind w:left="426" w:firstLine="0"/>
        <w:jc w:val="both"/>
        <w:rPr>
          <w:rFonts w:ascii="Arial Narrow" w:hAnsi="Arial Narrow" w:cs="Arial"/>
          <w:szCs w:val="24"/>
        </w:rPr>
      </w:pPr>
    </w:p>
    <w:p w14:paraId="485587CC"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 xml:space="preserve">Con alevosía: existe alevosía cuando el agente comete el homicidio al sorprender intencionalmente de improviso a la víctima, impidiendo su defensa, o empleando intencionalmente acechanza que no le dé posibilidad de defenderse. </w:t>
      </w:r>
    </w:p>
    <w:p w14:paraId="14478975" w14:textId="77777777" w:rsidR="009E6DC8" w:rsidRPr="00A5350A" w:rsidRDefault="009E6DC8" w:rsidP="00A5350A">
      <w:pPr>
        <w:spacing w:line="240" w:lineRule="auto"/>
        <w:ind w:left="709" w:firstLine="0"/>
        <w:jc w:val="both"/>
        <w:rPr>
          <w:rFonts w:ascii="Arial Narrow" w:hAnsi="Arial Narrow" w:cs="Arial"/>
          <w:szCs w:val="24"/>
        </w:rPr>
      </w:pPr>
    </w:p>
    <w:p w14:paraId="17711A02" w14:textId="77777777" w:rsidR="009B2691" w:rsidRDefault="00C378AA" w:rsidP="00D746B2">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D746B2">
        <w:rPr>
          <w:rFonts w:ascii="Arial Narrow" w:hAnsi="Arial Narrow" w:cs="Arial"/>
          <w:szCs w:val="24"/>
        </w:rPr>
        <w:tab/>
      </w:r>
      <w:r w:rsidR="009B2691" w:rsidRPr="00A5350A">
        <w:rPr>
          <w:rFonts w:ascii="Arial Narrow" w:hAnsi="Arial Narrow" w:cs="Arial"/>
          <w:szCs w:val="24"/>
        </w:rPr>
        <w:t>(Brutal ferocidad)</w:t>
      </w:r>
    </w:p>
    <w:p w14:paraId="68FF83A9" w14:textId="77777777" w:rsidR="009E6DC8" w:rsidRPr="00A5350A" w:rsidRDefault="009E6DC8" w:rsidP="009E6DC8">
      <w:pPr>
        <w:tabs>
          <w:tab w:val="left" w:pos="851"/>
        </w:tabs>
        <w:spacing w:line="240" w:lineRule="auto"/>
        <w:ind w:left="426" w:firstLine="0"/>
        <w:jc w:val="both"/>
        <w:rPr>
          <w:rFonts w:ascii="Arial Narrow" w:hAnsi="Arial Narrow" w:cs="Arial"/>
          <w:szCs w:val="24"/>
        </w:rPr>
      </w:pPr>
    </w:p>
    <w:p w14:paraId="2D6AC86E"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Con brutal ferocidad: existe brutal ferocidad cuando el agente comete el homicidio sin motivo aparente o por un motivo claramente desproporcionado a la lesividad de su acción.</w:t>
      </w:r>
    </w:p>
    <w:p w14:paraId="7497FC39"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05B415DD" w14:textId="77777777" w:rsidR="009B2691" w:rsidRDefault="00C378AA" w:rsidP="00D746B2">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D746B2">
        <w:rPr>
          <w:rFonts w:ascii="Arial Narrow" w:hAnsi="Arial Narrow" w:cs="Arial"/>
          <w:szCs w:val="24"/>
        </w:rPr>
        <w:tab/>
      </w:r>
      <w:r w:rsidR="009B2691" w:rsidRPr="00A5350A">
        <w:rPr>
          <w:rFonts w:ascii="Arial Narrow" w:hAnsi="Arial Narrow" w:cs="Arial"/>
          <w:szCs w:val="24"/>
        </w:rPr>
        <w:t>(Medios especiales empleados)</w:t>
      </w:r>
    </w:p>
    <w:p w14:paraId="68B77C33" w14:textId="77777777" w:rsidR="009E6DC8" w:rsidRPr="00A5350A" w:rsidRDefault="009E6DC8" w:rsidP="009E6DC8">
      <w:pPr>
        <w:tabs>
          <w:tab w:val="left" w:pos="851"/>
        </w:tabs>
        <w:spacing w:line="240" w:lineRule="auto"/>
        <w:ind w:left="426" w:firstLine="0"/>
        <w:jc w:val="both"/>
        <w:rPr>
          <w:rFonts w:ascii="Arial Narrow" w:hAnsi="Arial Narrow" w:cs="Arial"/>
          <w:szCs w:val="24"/>
        </w:rPr>
      </w:pPr>
    </w:p>
    <w:p w14:paraId="6224A437"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 xml:space="preserve">Cuando el agente cometa el homicidio mediante incendio o bombas para tal fin, o bien lo cometa mediante veneno o narcóticos para el mismo fin. </w:t>
      </w:r>
    </w:p>
    <w:p w14:paraId="32BCBD34" w14:textId="77777777" w:rsidR="009E6DC8" w:rsidRPr="00A5350A" w:rsidRDefault="009E6DC8" w:rsidP="00D746B2">
      <w:pPr>
        <w:spacing w:line="240" w:lineRule="auto"/>
        <w:ind w:left="454" w:firstLine="0"/>
        <w:jc w:val="both"/>
        <w:rPr>
          <w:rFonts w:ascii="Arial Narrow" w:hAnsi="Arial Narrow" w:cs="Arial"/>
          <w:szCs w:val="24"/>
        </w:rPr>
      </w:pPr>
    </w:p>
    <w:p w14:paraId="0DB34AF6"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Se consideran narcóticos a los estupefacientes y psicotrópicos que estén considerados como tales en la Ley General de Salud.</w:t>
      </w:r>
    </w:p>
    <w:p w14:paraId="324F7564"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2D5755BF" w14:textId="77777777" w:rsidR="009B2691" w:rsidRDefault="00C378AA" w:rsidP="00D746B2">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D746B2">
        <w:rPr>
          <w:rFonts w:ascii="Arial Narrow" w:hAnsi="Arial Narrow" w:cs="Arial"/>
          <w:szCs w:val="24"/>
        </w:rPr>
        <w:tab/>
      </w:r>
      <w:r w:rsidR="009B2691" w:rsidRPr="00A5350A">
        <w:rPr>
          <w:rFonts w:ascii="Arial Narrow" w:hAnsi="Arial Narrow" w:cs="Arial"/>
          <w:szCs w:val="24"/>
        </w:rPr>
        <w:t>(Saña)</w:t>
      </w:r>
    </w:p>
    <w:p w14:paraId="0A8140C1" w14:textId="77777777" w:rsidR="009E6DC8" w:rsidRPr="00A5350A" w:rsidRDefault="009E6DC8" w:rsidP="009E6DC8">
      <w:pPr>
        <w:tabs>
          <w:tab w:val="left" w:pos="851"/>
        </w:tabs>
        <w:spacing w:line="240" w:lineRule="auto"/>
        <w:ind w:left="426" w:firstLine="0"/>
        <w:jc w:val="both"/>
        <w:rPr>
          <w:rFonts w:ascii="Arial Narrow" w:hAnsi="Arial Narrow" w:cs="Arial"/>
          <w:szCs w:val="24"/>
        </w:rPr>
      </w:pPr>
    </w:p>
    <w:p w14:paraId="1B9DE0B7"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Con saña: existe saña cuando el agente aumente deliberadamente el dolor o sufrimiento de la víctima, o a propósito deje que se prolongue el dolor que padezca, en virtud de heridas que antes le infirió.</w:t>
      </w:r>
    </w:p>
    <w:p w14:paraId="12C29397"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4DA4C9CB" w14:textId="77777777" w:rsidR="009B2691" w:rsidRDefault="00C378AA" w:rsidP="00D746B2">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D746B2">
        <w:rPr>
          <w:rFonts w:ascii="Arial Narrow" w:hAnsi="Arial Narrow" w:cs="Arial"/>
          <w:szCs w:val="24"/>
        </w:rPr>
        <w:tab/>
      </w:r>
      <w:r w:rsidR="009B2691" w:rsidRPr="00A5350A">
        <w:rPr>
          <w:rFonts w:ascii="Arial Narrow" w:hAnsi="Arial Narrow" w:cs="Arial"/>
          <w:szCs w:val="24"/>
        </w:rPr>
        <w:t>(Dominio coactivo)</w:t>
      </w:r>
    </w:p>
    <w:p w14:paraId="45DE4497" w14:textId="77777777" w:rsidR="009E6DC8" w:rsidRPr="00A5350A" w:rsidRDefault="009E6DC8" w:rsidP="009E6DC8">
      <w:pPr>
        <w:tabs>
          <w:tab w:val="left" w:pos="851"/>
        </w:tabs>
        <w:spacing w:line="240" w:lineRule="auto"/>
        <w:ind w:left="709" w:firstLine="0"/>
        <w:jc w:val="both"/>
        <w:rPr>
          <w:rFonts w:ascii="Arial Narrow" w:hAnsi="Arial Narrow" w:cs="Arial"/>
          <w:szCs w:val="24"/>
        </w:rPr>
      </w:pPr>
    </w:p>
    <w:p w14:paraId="7AFA3882"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 xml:space="preserve">Con domino coactivo: existe dominio coactivo cuando el agente coaccione física o </w:t>
      </w:r>
      <w:proofErr w:type="spellStart"/>
      <w:r w:rsidRPr="00A5350A">
        <w:rPr>
          <w:rFonts w:ascii="Arial Narrow" w:hAnsi="Arial Narrow" w:cs="Arial"/>
          <w:szCs w:val="24"/>
        </w:rPr>
        <w:t>psicoemocionalmente</w:t>
      </w:r>
      <w:proofErr w:type="spellEnd"/>
      <w:r w:rsidRPr="00A5350A">
        <w:rPr>
          <w:rFonts w:ascii="Arial Narrow" w:hAnsi="Arial Narrow" w:cs="Arial"/>
          <w:szCs w:val="24"/>
        </w:rPr>
        <w:t xml:space="preserve"> a la víctima de tal modo, que la obligue a privarse de su vida.</w:t>
      </w:r>
    </w:p>
    <w:p w14:paraId="6C56C364"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5792D062" w14:textId="77777777" w:rsidR="009B2691" w:rsidRDefault="00C378AA" w:rsidP="00D746B2">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D746B2">
        <w:rPr>
          <w:rFonts w:ascii="Arial Narrow" w:hAnsi="Arial Narrow" w:cs="Arial"/>
          <w:szCs w:val="24"/>
        </w:rPr>
        <w:tab/>
      </w:r>
      <w:r w:rsidR="009B2691" w:rsidRPr="00A5350A">
        <w:rPr>
          <w:rFonts w:ascii="Arial Narrow" w:hAnsi="Arial Narrow" w:cs="Arial"/>
          <w:szCs w:val="24"/>
        </w:rPr>
        <w:t>(Dominio de persona menor de edad o incapaz)</w:t>
      </w:r>
    </w:p>
    <w:p w14:paraId="36511F96" w14:textId="77777777" w:rsidR="009E6DC8" w:rsidRPr="00A5350A" w:rsidRDefault="009E6DC8" w:rsidP="009E6DC8">
      <w:pPr>
        <w:tabs>
          <w:tab w:val="left" w:pos="993"/>
        </w:tabs>
        <w:spacing w:line="240" w:lineRule="auto"/>
        <w:ind w:left="709" w:firstLine="0"/>
        <w:jc w:val="both"/>
        <w:rPr>
          <w:rFonts w:ascii="Arial Narrow" w:hAnsi="Arial Narrow" w:cs="Arial"/>
          <w:szCs w:val="24"/>
        </w:rPr>
      </w:pPr>
    </w:p>
    <w:p w14:paraId="61358B1E"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Con dominio de persona menor de edad o de incapaz: existe dominio de menor o de incapaz, cuando el agente controle la voluntad de una persona que tenga menos de doce años, de tal modo que la lleve a privarse de la vida; o haga que se la prive quien padezca incapacidad para comprender la trascendencia de su conducta.</w:t>
      </w:r>
    </w:p>
    <w:p w14:paraId="5E26DEA1"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1437B370" w14:textId="77777777" w:rsidR="009B2691" w:rsidRDefault="00C378AA" w:rsidP="00D746B2">
      <w:pPr>
        <w:spacing w:line="240" w:lineRule="auto"/>
        <w:ind w:left="454" w:hanging="454"/>
        <w:jc w:val="both"/>
        <w:rPr>
          <w:rFonts w:ascii="Arial Narrow" w:hAnsi="Arial Narrow" w:cs="Arial"/>
          <w:szCs w:val="24"/>
        </w:rPr>
      </w:pPr>
      <w:r w:rsidRPr="00C378AA">
        <w:rPr>
          <w:rFonts w:ascii="Arial Narrow" w:hAnsi="Arial Narrow" w:cs="Arial"/>
          <w:b/>
          <w:szCs w:val="24"/>
        </w:rPr>
        <w:t>IX.</w:t>
      </w:r>
      <w:r w:rsidR="00D746B2">
        <w:rPr>
          <w:rFonts w:ascii="Arial Narrow" w:hAnsi="Arial Narrow" w:cs="Arial"/>
          <w:szCs w:val="24"/>
        </w:rPr>
        <w:tab/>
      </w:r>
      <w:r w:rsidR="009B2691" w:rsidRPr="00A5350A">
        <w:rPr>
          <w:rFonts w:ascii="Arial Narrow" w:hAnsi="Arial Narrow" w:cs="Arial"/>
          <w:szCs w:val="24"/>
        </w:rPr>
        <w:t>(Tormento)</w:t>
      </w:r>
    </w:p>
    <w:p w14:paraId="37EB8736" w14:textId="77777777" w:rsidR="009E6DC8" w:rsidRPr="00A5350A" w:rsidRDefault="009E6DC8" w:rsidP="009E6DC8">
      <w:pPr>
        <w:tabs>
          <w:tab w:val="left" w:pos="851"/>
        </w:tabs>
        <w:spacing w:line="240" w:lineRule="auto"/>
        <w:ind w:left="709" w:firstLine="0"/>
        <w:jc w:val="both"/>
        <w:rPr>
          <w:rFonts w:ascii="Arial Narrow" w:hAnsi="Arial Narrow" w:cs="Arial"/>
          <w:szCs w:val="24"/>
        </w:rPr>
      </w:pPr>
    </w:p>
    <w:p w14:paraId="61AEECF2"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Con tormento: existe tormento cuando el agente someta a la víctima a dolores físicos o padecimientos psicoemocionales, con el fin de obtener de aquélla, o de una tercera persona, información o una confesión, o castigarla por un acto que haya cometido, o sospeche que ha cometido, o porque no realizó alguno que se le haya pedido, o crea que no lo realizó.</w:t>
      </w:r>
    </w:p>
    <w:p w14:paraId="0EC4E0F3"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31F6865F" w14:textId="77777777" w:rsidR="009B2691" w:rsidRDefault="00C378AA" w:rsidP="00D746B2">
      <w:pPr>
        <w:spacing w:line="240" w:lineRule="auto"/>
        <w:ind w:left="454" w:hanging="454"/>
        <w:jc w:val="both"/>
        <w:rPr>
          <w:rFonts w:ascii="Arial Narrow" w:hAnsi="Arial Narrow" w:cs="Arial"/>
          <w:szCs w:val="24"/>
        </w:rPr>
      </w:pPr>
      <w:r w:rsidRPr="00C378AA">
        <w:rPr>
          <w:rFonts w:ascii="Arial Narrow" w:hAnsi="Arial Narrow" w:cs="Arial"/>
          <w:b/>
          <w:szCs w:val="24"/>
        </w:rPr>
        <w:t>X.</w:t>
      </w:r>
      <w:r w:rsidR="00D746B2">
        <w:rPr>
          <w:rFonts w:ascii="Arial Narrow" w:hAnsi="Arial Narrow" w:cs="Arial"/>
          <w:szCs w:val="24"/>
        </w:rPr>
        <w:tab/>
      </w:r>
      <w:r w:rsidR="009B2691" w:rsidRPr="00A5350A">
        <w:rPr>
          <w:rFonts w:ascii="Arial Narrow" w:hAnsi="Arial Narrow" w:cs="Arial"/>
          <w:szCs w:val="24"/>
        </w:rPr>
        <w:t>(Para cometer, facilitar u ocultar otro delito, o procurar impunidad)</w:t>
      </w:r>
    </w:p>
    <w:p w14:paraId="598DB7E9" w14:textId="77777777" w:rsidR="009E6DC8" w:rsidRPr="00A5350A" w:rsidRDefault="009E6DC8" w:rsidP="009E6DC8">
      <w:pPr>
        <w:tabs>
          <w:tab w:val="left" w:pos="851"/>
        </w:tabs>
        <w:spacing w:line="240" w:lineRule="auto"/>
        <w:ind w:left="709" w:firstLine="0"/>
        <w:jc w:val="both"/>
        <w:rPr>
          <w:rFonts w:ascii="Arial Narrow" w:hAnsi="Arial Narrow" w:cs="Arial"/>
          <w:szCs w:val="24"/>
        </w:rPr>
      </w:pPr>
    </w:p>
    <w:p w14:paraId="2CD557D6"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Cuando el agente cometa el homicidio para facilitar, cometer u ocultar otro delito, o cometa el homicidio para procurar la impunidad para sí o para otra persona respecto a un delito cometido, o que se va a cometer.</w:t>
      </w:r>
    </w:p>
    <w:p w14:paraId="0F977FB1"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420A5FB3" w14:textId="77777777" w:rsidR="009B2691" w:rsidRDefault="00C378AA" w:rsidP="00D746B2">
      <w:pPr>
        <w:spacing w:line="240" w:lineRule="auto"/>
        <w:ind w:left="454" w:hanging="454"/>
        <w:jc w:val="both"/>
        <w:rPr>
          <w:rFonts w:ascii="Arial Narrow" w:hAnsi="Arial Narrow" w:cs="Arial"/>
          <w:szCs w:val="24"/>
        </w:rPr>
      </w:pPr>
      <w:r w:rsidRPr="00C378AA">
        <w:rPr>
          <w:rFonts w:ascii="Arial Narrow" w:hAnsi="Arial Narrow" w:cs="Arial"/>
          <w:b/>
          <w:szCs w:val="24"/>
        </w:rPr>
        <w:t>XI.</w:t>
      </w:r>
      <w:r w:rsidR="00D746B2">
        <w:rPr>
          <w:rFonts w:ascii="Arial Narrow" w:hAnsi="Arial Narrow" w:cs="Arial"/>
          <w:szCs w:val="24"/>
        </w:rPr>
        <w:tab/>
      </w:r>
      <w:r w:rsidR="009B2691" w:rsidRPr="00A5350A">
        <w:rPr>
          <w:rFonts w:ascii="Arial Narrow" w:hAnsi="Arial Narrow" w:cs="Arial"/>
          <w:szCs w:val="24"/>
        </w:rPr>
        <w:t>(Por no lograr consumar otro delito)</w:t>
      </w:r>
    </w:p>
    <w:p w14:paraId="23062AEC" w14:textId="77777777" w:rsidR="009E6DC8" w:rsidRPr="00A5350A" w:rsidRDefault="009E6DC8" w:rsidP="009E6DC8">
      <w:pPr>
        <w:tabs>
          <w:tab w:val="left" w:pos="851"/>
        </w:tabs>
        <w:spacing w:line="240" w:lineRule="auto"/>
        <w:ind w:left="426" w:firstLine="0"/>
        <w:jc w:val="both"/>
        <w:rPr>
          <w:rFonts w:ascii="Arial Narrow" w:hAnsi="Arial Narrow" w:cs="Arial"/>
          <w:szCs w:val="24"/>
        </w:rPr>
      </w:pPr>
    </w:p>
    <w:p w14:paraId="3EA971DB"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Cuando el agente cometa el homicidio por no haber logrado consumar otro delito.</w:t>
      </w:r>
    </w:p>
    <w:p w14:paraId="0581BB66"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5CFEED8D" w14:textId="77777777" w:rsidR="009B2691" w:rsidRDefault="00C378AA" w:rsidP="00D746B2">
      <w:pPr>
        <w:spacing w:line="240" w:lineRule="auto"/>
        <w:ind w:left="454" w:hanging="454"/>
        <w:jc w:val="both"/>
        <w:rPr>
          <w:rFonts w:ascii="Arial Narrow" w:hAnsi="Arial Narrow" w:cs="Arial"/>
          <w:szCs w:val="24"/>
        </w:rPr>
      </w:pPr>
      <w:r w:rsidRPr="00C378AA">
        <w:rPr>
          <w:rFonts w:ascii="Arial Narrow" w:hAnsi="Arial Narrow" w:cs="Arial"/>
          <w:b/>
          <w:szCs w:val="24"/>
        </w:rPr>
        <w:t>XII.</w:t>
      </w:r>
      <w:r w:rsidR="00D746B2">
        <w:rPr>
          <w:rFonts w:ascii="Arial Narrow" w:hAnsi="Arial Narrow" w:cs="Arial"/>
          <w:szCs w:val="24"/>
        </w:rPr>
        <w:tab/>
      </w:r>
      <w:r w:rsidR="009B2691" w:rsidRPr="00A5350A">
        <w:rPr>
          <w:rFonts w:ascii="Arial Narrow" w:hAnsi="Arial Narrow" w:cs="Arial"/>
          <w:szCs w:val="24"/>
        </w:rPr>
        <w:t>(Por retribución)</w:t>
      </w:r>
    </w:p>
    <w:p w14:paraId="3AEC2E96" w14:textId="77777777" w:rsidR="009E6DC8" w:rsidRPr="00A5350A" w:rsidRDefault="009E6DC8" w:rsidP="009E6DC8">
      <w:pPr>
        <w:tabs>
          <w:tab w:val="left" w:pos="851"/>
        </w:tabs>
        <w:spacing w:line="240" w:lineRule="auto"/>
        <w:ind w:left="709" w:firstLine="0"/>
        <w:jc w:val="both"/>
        <w:rPr>
          <w:rFonts w:ascii="Arial Narrow" w:hAnsi="Arial Narrow" w:cs="Arial"/>
          <w:szCs w:val="24"/>
        </w:rPr>
      </w:pPr>
    </w:p>
    <w:p w14:paraId="11C40DB5"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Por retribución: existe retribución, cuando el agente comete el homicidio por pago en dinero o/y otro beneficio material, ya sea dados o prometidos.</w:t>
      </w:r>
    </w:p>
    <w:p w14:paraId="294E8ABC"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452D07B1" w14:textId="77777777" w:rsidR="006D769C" w:rsidRPr="00AB78E9" w:rsidRDefault="006D769C" w:rsidP="006D769C">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REFORMADA</w:t>
      </w:r>
      <w:r w:rsidRPr="00AB78E9">
        <w:rPr>
          <w:rFonts w:ascii="Arial Narrow" w:hAnsi="Arial Narrow"/>
          <w:bCs/>
          <w:i/>
          <w:sz w:val="12"/>
          <w:szCs w:val="10"/>
        </w:rPr>
        <w:t xml:space="preserve">, P.O. </w:t>
      </w:r>
      <w:r>
        <w:rPr>
          <w:rFonts w:ascii="Arial Narrow" w:hAnsi="Arial Narrow"/>
          <w:bCs/>
          <w:i/>
          <w:sz w:val="12"/>
          <w:szCs w:val="10"/>
        </w:rPr>
        <w:t>26</w:t>
      </w:r>
      <w:r w:rsidRPr="00AB78E9">
        <w:rPr>
          <w:rFonts w:ascii="Arial Narrow" w:hAnsi="Arial Narrow"/>
          <w:bCs/>
          <w:i/>
          <w:sz w:val="12"/>
          <w:szCs w:val="10"/>
        </w:rPr>
        <w:t xml:space="preserve"> DE JU</w:t>
      </w:r>
      <w:r>
        <w:rPr>
          <w:rFonts w:ascii="Arial Narrow" w:hAnsi="Arial Narrow"/>
          <w:bCs/>
          <w:i/>
          <w:sz w:val="12"/>
          <w:szCs w:val="10"/>
        </w:rPr>
        <w:t>N</w:t>
      </w:r>
      <w:r w:rsidRPr="00AB78E9">
        <w:rPr>
          <w:rFonts w:ascii="Arial Narrow" w:hAnsi="Arial Narrow"/>
          <w:bCs/>
          <w:i/>
          <w:sz w:val="12"/>
          <w:szCs w:val="10"/>
        </w:rPr>
        <w:t>IO DE 20</w:t>
      </w:r>
      <w:r>
        <w:rPr>
          <w:rFonts w:ascii="Arial Narrow" w:hAnsi="Arial Narrow"/>
          <w:bCs/>
          <w:i/>
          <w:sz w:val="12"/>
          <w:szCs w:val="10"/>
        </w:rPr>
        <w:t>20</w:t>
      </w:r>
      <w:r w:rsidRPr="00AB78E9">
        <w:rPr>
          <w:rFonts w:ascii="Arial Narrow" w:hAnsi="Arial Narrow"/>
          <w:bCs/>
          <w:i/>
          <w:sz w:val="12"/>
          <w:szCs w:val="10"/>
        </w:rPr>
        <w:t>)</w:t>
      </w:r>
    </w:p>
    <w:p w14:paraId="6B8CF062" w14:textId="77777777" w:rsidR="009B2691" w:rsidRDefault="00C378AA" w:rsidP="00D746B2">
      <w:pPr>
        <w:spacing w:line="240" w:lineRule="auto"/>
        <w:ind w:left="454" w:hanging="454"/>
        <w:jc w:val="both"/>
        <w:rPr>
          <w:rFonts w:ascii="Arial Narrow" w:hAnsi="Arial Narrow" w:cs="Arial"/>
          <w:szCs w:val="24"/>
        </w:rPr>
      </w:pPr>
      <w:r w:rsidRPr="00C378AA">
        <w:rPr>
          <w:rFonts w:ascii="Arial Narrow" w:hAnsi="Arial Narrow" w:cs="Arial"/>
          <w:b/>
          <w:szCs w:val="24"/>
        </w:rPr>
        <w:t>XIII.</w:t>
      </w:r>
      <w:r w:rsidR="00D746B2">
        <w:rPr>
          <w:rFonts w:ascii="Arial Narrow" w:hAnsi="Arial Narrow" w:cs="Arial"/>
          <w:szCs w:val="24"/>
        </w:rPr>
        <w:tab/>
      </w:r>
      <w:r w:rsidR="009B2691" w:rsidRPr="00A5350A">
        <w:rPr>
          <w:rFonts w:ascii="Arial Narrow" w:hAnsi="Arial Narrow" w:cs="Arial"/>
          <w:szCs w:val="24"/>
        </w:rPr>
        <w:t>(Por calidad de la víctima)</w:t>
      </w:r>
    </w:p>
    <w:p w14:paraId="18EECCB3" w14:textId="77777777" w:rsidR="009E6DC8" w:rsidRPr="00A5350A" w:rsidRDefault="009E6DC8" w:rsidP="009E6DC8">
      <w:pPr>
        <w:tabs>
          <w:tab w:val="left" w:pos="851"/>
          <w:tab w:val="left" w:pos="993"/>
        </w:tabs>
        <w:spacing w:line="240" w:lineRule="auto"/>
        <w:ind w:left="709" w:firstLine="0"/>
        <w:jc w:val="both"/>
        <w:rPr>
          <w:rFonts w:ascii="Arial Narrow" w:hAnsi="Arial Narrow" w:cs="Arial"/>
          <w:szCs w:val="24"/>
        </w:rPr>
      </w:pPr>
    </w:p>
    <w:p w14:paraId="1C2FB47D" w14:textId="77777777" w:rsidR="009E6DC8" w:rsidRPr="00A5350A" w:rsidRDefault="006D769C" w:rsidP="006D769C">
      <w:pPr>
        <w:spacing w:line="240" w:lineRule="auto"/>
        <w:ind w:left="454" w:firstLine="0"/>
        <w:jc w:val="both"/>
        <w:rPr>
          <w:rFonts w:ascii="Arial Narrow" w:hAnsi="Arial Narrow" w:cs="Arial"/>
          <w:szCs w:val="24"/>
        </w:rPr>
      </w:pPr>
      <w:r w:rsidRPr="006D769C">
        <w:rPr>
          <w:rFonts w:ascii="Arial Narrow" w:hAnsi="Arial Narrow" w:cs="Arial"/>
          <w:szCs w:val="24"/>
        </w:rPr>
        <w:t>Cuando el agente cometa el homicidio por la condición social o económica de la víctima, o por su vinculación, pertenencia o relación con un grupo social definido; o por su origen étnico, su nacionalidad o lugar de origen, o por su color o cualquier otra característica genética; o por su religión, edad, opiniones, discapacidad, condiciones de salud, apariencia física, preferencias sexuales, estado civil u ocupación, o en función de la clase de actividad profesional de la víctima, en especial dentro del periodismo o en la prestación de los servicios de salud, o porque aquélla auxilie o colabore con alguna institución de seguridad pública, o en razón de que la víctima labore en alguna institución de seguridad pública estatal o municipal, o en otra institución o dependencia oficial que actúe en auxilio de las mismas, o en contra de testigos en razón del testimonio que vayan a rendir o hayan rendido en procedimiento o juicio, o bien, en razón de las funciones de la víctima como juez, magistrado o magistrada, o servidor público del poder judicial.</w:t>
      </w:r>
    </w:p>
    <w:p w14:paraId="6D2BE17F" w14:textId="77777777" w:rsidR="006D769C" w:rsidRDefault="006D769C" w:rsidP="00D746B2">
      <w:pPr>
        <w:spacing w:line="240" w:lineRule="auto"/>
        <w:ind w:left="454" w:firstLine="0"/>
        <w:jc w:val="both"/>
        <w:rPr>
          <w:rFonts w:ascii="Arial Narrow" w:hAnsi="Arial Narrow" w:cs="Arial"/>
          <w:szCs w:val="24"/>
        </w:rPr>
      </w:pPr>
    </w:p>
    <w:p w14:paraId="4776A6EB"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Por instituciones de seguridad pública se entenderá a las señaladas en el artículo 341 de este código.</w:t>
      </w:r>
    </w:p>
    <w:p w14:paraId="2DEE60DC"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2D06A972" w14:textId="77777777" w:rsidR="009B2691" w:rsidRDefault="00C378AA" w:rsidP="00D746B2">
      <w:pPr>
        <w:spacing w:line="240" w:lineRule="auto"/>
        <w:ind w:left="454" w:hanging="454"/>
        <w:jc w:val="both"/>
        <w:rPr>
          <w:rFonts w:ascii="Arial Narrow" w:hAnsi="Arial Narrow" w:cs="Arial"/>
          <w:szCs w:val="24"/>
        </w:rPr>
      </w:pPr>
      <w:r w:rsidRPr="00C378AA">
        <w:rPr>
          <w:rFonts w:ascii="Arial Narrow" w:hAnsi="Arial Narrow" w:cs="Arial"/>
          <w:b/>
          <w:szCs w:val="24"/>
        </w:rPr>
        <w:t>XIV.</w:t>
      </w:r>
      <w:r w:rsidR="00D746B2">
        <w:rPr>
          <w:rFonts w:ascii="Arial Narrow" w:hAnsi="Arial Narrow" w:cs="Arial"/>
          <w:szCs w:val="24"/>
        </w:rPr>
        <w:tab/>
      </w:r>
      <w:r w:rsidR="009B2691" w:rsidRPr="00A5350A">
        <w:rPr>
          <w:rFonts w:ascii="Arial Narrow" w:hAnsi="Arial Narrow" w:cs="Arial"/>
          <w:szCs w:val="24"/>
        </w:rPr>
        <w:t>(Contra menor de doce años)</w:t>
      </w:r>
    </w:p>
    <w:p w14:paraId="739F45DD" w14:textId="77777777" w:rsidR="009E6DC8" w:rsidRPr="00A5350A" w:rsidRDefault="009E6DC8" w:rsidP="009E6DC8">
      <w:pPr>
        <w:tabs>
          <w:tab w:val="left" w:pos="851"/>
          <w:tab w:val="left" w:pos="993"/>
        </w:tabs>
        <w:spacing w:line="240" w:lineRule="auto"/>
        <w:ind w:left="709" w:firstLine="0"/>
        <w:jc w:val="both"/>
        <w:rPr>
          <w:rFonts w:ascii="Arial Narrow" w:hAnsi="Arial Narrow" w:cs="Arial"/>
          <w:szCs w:val="24"/>
        </w:rPr>
      </w:pPr>
    </w:p>
    <w:p w14:paraId="40482C1E"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Cuando el agente cometa dolosamente el homicidio contra una persona que tenga menos de doce años.</w:t>
      </w:r>
    </w:p>
    <w:p w14:paraId="2BD1460E"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167941AF" w14:textId="77777777" w:rsidR="009B2691" w:rsidRDefault="00C378AA" w:rsidP="00D746B2">
      <w:pPr>
        <w:spacing w:line="240" w:lineRule="auto"/>
        <w:ind w:left="454" w:hanging="454"/>
        <w:jc w:val="both"/>
        <w:rPr>
          <w:rFonts w:ascii="Arial Narrow" w:hAnsi="Arial Narrow" w:cs="Arial"/>
          <w:szCs w:val="24"/>
        </w:rPr>
      </w:pPr>
      <w:r w:rsidRPr="00C378AA">
        <w:rPr>
          <w:rFonts w:ascii="Arial Narrow" w:hAnsi="Arial Narrow" w:cs="Arial"/>
          <w:b/>
          <w:szCs w:val="24"/>
        </w:rPr>
        <w:t>XV.</w:t>
      </w:r>
      <w:r w:rsidR="00D746B2">
        <w:rPr>
          <w:rFonts w:ascii="Arial Narrow" w:hAnsi="Arial Narrow" w:cs="Arial"/>
          <w:szCs w:val="24"/>
        </w:rPr>
        <w:tab/>
      </w:r>
      <w:r w:rsidR="009B2691" w:rsidRPr="00A5350A">
        <w:rPr>
          <w:rFonts w:ascii="Arial Narrow" w:hAnsi="Arial Narrow" w:cs="Arial"/>
          <w:szCs w:val="24"/>
        </w:rPr>
        <w:t>(Con motivo de otros delitos)</w:t>
      </w:r>
    </w:p>
    <w:p w14:paraId="44D98BB3" w14:textId="77777777" w:rsidR="009E6DC8" w:rsidRPr="00A5350A" w:rsidRDefault="009E6DC8" w:rsidP="009E6DC8">
      <w:pPr>
        <w:tabs>
          <w:tab w:val="left" w:pos="851"/>
        </w:tabs>
        <w:spacing w:line="240" w:lineRule="auto"/>
        <w:ind w:left="709" w:firstLine="0"/>
        <w:jc w:val="both"/>
        <w:rPr>
          <w:rFonts w:ascii="Arial Narrow" w:hAnsi="Arial Narrow" w:cs="Arial"/>
          <w:szCs w:val="24"/>
        </w:rPr>
      </w:pPr>
    </w:p>
    <w:p w14:paraId="68D1238C"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Cuando el agente cometa el homicidio con motivo de los delitos de terrorismo, violación, violación equiparada, violación impropia o robo.</w:t>
      </w:r>
    </w:p>
    <w:p w14:paraId="3A4DA3AD"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4F8CFA50" w14:textId="77777777" w:rsidR="009B2691" w:rsidRDefault="00C378AA" w:rsidP="00D746B2">
      <w:pPr>
        <w:spacing w:line="240" w:lineRule="auto"/>
        <w:ind w:left="454" w:hanging="454"/>
        <w:jc w:val="both"/>
        <w:rPr>
          <w:rFonts w:ascii="Arial Narrow" w:hAnsi="Arial Narrow" w:cs="Arial"/>
          <w:szCs w:val="24"/>
        </w:rPr>
      </w:pPr>
      <w:r w:rsidRPr="00C378AA">
        <w:rPr>
          <w:rFonts w:ascii="Arial Narrow" w:hAnsi="Arial Narrow" w:cs="Arial"/>
          <w:b/>
          <w:szCs w:val="24"/>
        </w:rPr>
        <w:t>XVI.</w:t>
      </w:r>
      <w:r w:rsidR="00D746B2">
        <w:rPr>
          <w:rFonts w:ascii="Arial Narrow" w:hAnsi="Arial Narrow" w:cs="Arial"/>
          <w:szCs w:val="24"/>
        </w:rPr>
        <w:tab/>
      </w:r>
      <w:r w:rsidR="009B2691" w:rsidRPr="00A5350A">
        <w:rPr>
          <w:rFonts w:ascii="Arial Narrow" w:hAnsi="Arial Narrow" w:cs="Arial"/>
          <w:szCs w:val="24"/>
        </w:rPr>
        <w:t>(Homicidio con asalto con motivo de la conducción de vehículos en tramos despoblados o desprotegidos de caminos o carreteras)</w:t>
      </w:r>
    </w:p>
    <w:p w14:paraId="6E6BC06D" w14:textId="77777777" w:rsidR="009E6DC8" w:rsidRPr="00A5350A" w:rsidRDefault="009E6DC8" w:rsidP="009E6DC8">
      <w:pPr>
        <w:tabs>
          <w:tab w:val="left" w:pos="851"/>
          <w:tab w:val="left" w:pos="993"/>
        </w:tabs>
        <w:spacing w:line="240" w:lineRule="auto"/>
        <w:ind w:left="709" w:firstLine="0"/>
        <w:jc w:val="both"/>
        <w:rPr>
          <w:rFonts w:ascii="Arial Narrow" w:hAnsi="Arial Narrow" w:cs="Arial"/>
          <w:szCs w:val="24"/>
        </w:rPr>
      </w:pPr>
    </w:p>
    <w:p w14:paraId="36C20EFB" w14:textId="77777777" w:rsidR="009B2691" w:rsidRDefault="009B2691" w:rsidP="00D746B2">
      <w:pPr>
        <w:spacing w:line="240" w:lineRule="auto"/>
        <w:ind w:left="454" w:firstLine="0"/>
        <w:jc w:val="both"/>
        <w:rPr>
          <w:rFonts w:ascii="Arial Narrow" w:hAnsi="Arial Narrow" w:cs="Arial"/>
          <w:szCs w:val="24"/>
        </w:rPr>
      </w:pPr>
      <w:r w:rsidRPr="00A5350A">
        <w:rPr>
          <w:rFonts w:ascii="Arial Narrow" w:hAnsi="Arial Narrow" w:cs="Arial"/>
          <w:szCs w:val="24"/>
        </w:rPr>
        <w:t>Cuando el agente cometa el homicidio contra el conductor, ocupante u ocupantes de un vehículo que era conducido en un tramo despoblado o desprotegido, de un camino o carretera federal, estatal o municipal, con independencia de que el conductor, ocupante u ocupantes se encuentren dentro o fuera del vehículo.</w:t>
      </w:r>
    </w:p>
    <w:p w14:paraId="4DC596EA" w14:textId="77777777" w:rsidR="00AD3897" w:rsidRDefault="00AD3897" w:rsidP="00AD3897">
      <w:pPr>
        <w:spacing w:line="240" w:lineRule="auto"/>
        <w:ind w:firstLine="0"/>
        <w:jc w:val="both"/>
        <w:rPr>
          <w:rFonts w:ascii="Arial Narrow" w:hAnsi="Arial Narrow" w:cs="Arial"/>
          <w:szCs w:val="24"/>
        </w:rPr>
      </w:pPr>
    </w:p>
    <w:p w14:paraId="303B5FC8" w14:textId="77777777" w:rsidR="00AD3897" w:rsidRPr="00AB78E9" w:rsidRDefault="00AD3897" w:rsidP="00AD3897">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ADICIONADA</w:t>
      </w:r>
      <w:r w:rsidRPr="00AB78E9">
        <w:rPr>
          <w:rFonts w:ascii="Arial Narrow" w:hAnsi="Arial Narrow"/>
          <w:bCs/>
          <w:i/>
          <w:sz w:val="12"/>
          <w:szCs w:val="10"/>
        </w:rPr>
        <w:t xml:space="preserve">, P.O. </w:t>
      </w:r>
      <w:r>
        <w:rPr>
          <w:rFonts w:ascii="Arial Narrow" w:hAnsi="Arial Narrow"/>
          <w:bCs/>
          <w:i/>
          <w:sz w:val="12"/>
          <w:szCs w:val="10"/>
        </w:rPr>
        <w:t>23</w:t>
      </w:r>
      <w:r w:rsidRPr="00AB78E9">
        <w:rPr>
          <w:rFonts w:ascii="Arial Narrow" w:hAnsi="Arial Narrow"/>
          <w:bCs/>
          <w:i/>
          <w:sz w:val="12"/>
          <w:szCs w:val="10"/>
        </w:rPr>
        <w:t xml:space="preserve"> DE </w:t>
      </w:r>
      <w:r>
        <w:rPr>
          <w:rFonts w:ascii="Arial Narrow" w:hAnsi="Arial Narrow"/>
          <w:bCs/>
          <w:i/>
          <w:sz w:val="12"/>
          <w:szCs w:val="10"/>
        </w:rPr>
        <w:t xml:space="preserve">AGOSTO </w:t>
      </w:r>
      <w:r w:rsidRPr="00AB78E9">
        <w:rPr>
          <w:rFonts w:ascii="Arial Narrow" w:hAnsi="Arial Narrow"/>
          <w:bCs/>
          <w:i/>
          <w:sz w:val="12"/>
          <w:szCs w:val="10"/>
        </w:rPr>
        <w:t>DE 2019)</w:t>
      </w:r>
    </w:p>
    <w:p w14:paraId="70D64E26" w14:textId="77777777" w:rsidR="00AD3897" w:rsidRPr="00AD3897" w:rsidRDefault="00AD3897" w:rsidP="00AD3897">
      <w:pPr>
        <w:spacing w:line="240" w:lineRule="auto"/>
        <w:ind w:left="454" w:hanging="454"/>
        <w:jc w:val="both"/>
        <w:rPr>
          <w:rFonts w:ascii="Arial Narrow" w:hAnsi="Arial Narrow" w:cs="Arial"/>
          <w:szCs w:val="24"/>
        </w:rPr>
      </w:pPr>
      <w:r>
        <w:rPr>
          <w:rFonts w:ascii="Arial Narrow" w:hAnsi="Arial Narrow" w:cs="Arial"/>
          <w:b/>
          <w:szCs w:val="24"/>
        </w:rPr>
        <w:t>XVII.</w:t>
      </w:r>
      <w:r>
        <w:rPr>
          <w:rFonts w:ascii="Arial Narrow" w:hAnsi="Arial Narrow" w:cs="Arial"/>
          <w:b/>
          <w:szCs w:val="24"/>
        </w:rPr>
        <w:tab/>
      </w:r>
      <w:r w:rsidRPr="00AD3897">
        <w:rPr>
          <w:rFonts w:ascii="Arial Narrow" w:hAnsi="Arial Narrow" w:cs="Arial"/>
          <w:szCs w:val="24"/>
        </w:rPr>
        <w:t>(Contra servidores públicos en ejercicio de sus funciones)</w:t>
      </w:r>
    </w:p>
    <w:p w14:paraId="6881077B" w14:textId="77777777" w:rsidR="00AD3897" w:rsidRDefault="00AD3897" w:rsidP="00AD3897">
      <w:pPr>
        <w:spacing w:line="240" w:lineRule="auto"/>
        <w:ind w:left="454" w:firstLine="0"/>
        <w:jc w:val="both"/>
        <w:rPr>
          <w:rFonts w:ascii="Arial Narrow" w:hAnsi="Arial Narrow" w:cs="Arial"/>
          <w:szCs w:val="24"/>
        </w:rPr>
      </w:pPr>
    </w:p>
    <w:p w14:paraId="3908E74E" w14:textId="77777777" w:rsidR="00AD3897" w:rsidRDefault="00AD3897" w:rsidP="00AD3897">
      <w:pPr>
        <w:spacing w:line="240" w:lineRule="auto"/>
        <w:ind w:left="454" w:firstLine="0"/>
        <w:jc w:val="both"/>
        <w:rPr>
          <w:rFonts w:ascii="Arial Narrow" w:hAnsi="Arial Narrow" w:cs="Arial"/>
          <w:szCs w:val="24"/>
        </w:rPr>
      </w:pPr>
      <w:r w:rsidRPr="00AD3897">
        <w:rPr>
          <w:rFonts w:ascii="Arial Narrow" w:hAnsi="Arial Narrow" w:cs="Arial"/>
          <w:szCs w:val="24"/>
        </w:rPr>
        <w:t>Cuando el agente cometa el homicidio en contra de servidores públicos que desempeñen funciones de seguridad pública, de investigación de delitos, de procuración o administración de justicia en materia penal o de ejecución de penas, de su cónyuge o de sus parientes en línea recta o colateral hasta el cuarto grado o con quien viva en concubinato o compañero o compañera civil.</w:t>
      </w:r>
    </w:p>
    <w:p w14:paraId="259E6B36" w14:textId="77777777" w:rsidR="009E6DC8" w:rsidRPr="00A5350A" w:rsidRDefault="009E6DC8" w:rsidP="00A5350A">
      <w:pPr>
        <w:spacing w:line="240" w:lineRule="auto"/>
        <w:ind w:left="709" w:firstLine="0"/>
        <w:jc w:val="both"/>
        <w:rPr>
          <w:rFonts w:ascii="Arial Narrow" w:hAnsi="Arial Narrow" w:cs="Arial"/>
          <w:szCs w:val="24"/>
        </w:rPr>
      </w:pPr>
    </w:p>
    <w:p w14:paraId="4983C23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A quien cometa homicidio calificado se le impondrá de dieciocho a treinta y cinco años de prisión y multa, si es que concretó hasta tres circunstancias calificativas de las previstas en este artículo, pero si concretó más de tres de esas circunstancias calificativas, se le impondrá de veinticinco a cuarenta años de prisión y multa. </w:t>
      </w:r>
    </w:p>
    <w:p w14:paraId="5EBEC2BF" w14:textId="77777777" w:rsidR="009E6DC8" w:rsidRPr="00A5350A" w:rsidRDefault="009E6DC8" w:rsidP="00A5350A">
      <w:pPr>
        <w:spacing w:line="240" w:lineRule="auto"/>
        <w:ind w:firstLine="0"/>
        <w:jc w:val="both"/>
        <w:rPr>
          <w:rFonts w:ascii="Arial Narrow" w:hAnsi="Arial Narrow" w:cs="Arial"/>
          <w:szCs w:val="24"/>
        </w:rPr>
      </w:pPr>
    </w:p>
    <w:p w14:paraId="5742028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Sin embargo, en cualquier caso, se impondrá de veinticinco a cuarenta y cinco años de prisión y multa, a quien cometa un homicidio con cualquiera de las calificativas previstas en las fracciones VIII, XIII, XIV, XV o XVI de este artículo. Más si el homicidio cometido con alguna de esas calificativas es respecto a dos o más personas, el máximo de la pena será de sesenta y cinco años de prisión.</w:t>
      </w:r>
    </w:p>
    <w:p w14:paraId="1A672F5D" w14:textId="77777777" w:rsidR="009E6DC8" w:rsidRPr="00A5350A" w:rsidRDefault="009E6DC8" w:rsidP="00A5350A">
      <w:pPr>
        <w:spacing w:line="240" w:lineRule="auto"/>
        <w:ind w:firstLine="0"/>
        <w:jc w:val="both"/>
        <w:rPr>
          <w:rFonts w:ascii="Arial Narrow" w:hAnsi="Arial Narrow" w:cs="Arial"/>
          <w:szCs w:val="24"/>
        </w:rPr>
      </w:pPr>
    </w:p>
    <w:p w14:paraId="0390B91D"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cualquier caso, se privará de los derechos sucesorios que tenga o pueda tener frente a la víctima, a quien haya cometido el homicidio calificado contra aquélla, o haya participado típicamente en su comisión.</w:t>
      </w:r>
    </w:p>
    <w:p w14:paraId="621A3518" w14:textId="77777777" w:rsidR="009B2691" w:rsidRPr="00A5350A" w:rsidRDefault="009B2691" w:rsidP="00A5350A">
      <w:pPr>
        <w:spacing w:line="240" w:lineRule="auto"/>
        <w:ind w:firstLine="0"/>
        <w:jc w:val="both"/>
        <w:rPr>
          <w:rFonts w:ascii="Arial Narrow" w:hAnsi="Arial Narrow" w:cs="Arial"/>
          <w:szCs w:val="24"/>
        </w:rPr>
      </w:pPr>
    </w:p>
    <w:p w14:paraId="2273D654" w14:textId="77777777" w:rsidR="009B2691" w:rsidRPr="00662CF2" w:rsidRDefault="009B2691" w:rsidP="00662CF2">
      <w:pPr>
        <w:spacing w:line="240" w:lineRule="auto"/>
        <w:ind w:firstLine="0"/>
        <w:jc w:val="both"/>
        <w:rPr>
          <w:rFonts w:ascii="Arial Narrow" w:hAnsi="Arial Narrow" w:cs="Arial"/>
          <w:b/>
          <w:szCs w:val="24"/>
        </w:rPr>
      </w:pPr>
      <w:r w:rsidRPr="00662CF2">
        <w:rPr>
          <w:rFonts w:ascii="Arial Narrow" w:hAnsi="Arial Narrow" w:cs="Arial"/>
          <w:b/>
          <w:szCs w:val="24"/>
        </w:rPr>
        <w:t>Artículo 185 (Homicidio atenuado por riña)</w:t>
      </w:r>
    </w:p>
    <w:p w14:paraId="50F20A9D" w14:textId="77777777" w:rsidR="009E6DC8" w:rsidRPr="00A5350A" w:rsidRDefault="009E6DC8" w:rsidP="00662CF2">
      <w:pPr>
        <w:spacing w:line="240" w:lineRule="auto"/>
        <w:ind w:firstLine="0"/>
        <w:jc w:val="both"/>
        <w:rPr>
          <w:rFonts w:ascii="Arial Narrow" w:hAnsi="Arial Narrow" w:cs="Arial"/>
          <w:szCs w:val="24"/>
        </w:rPr>
      </w:pPr>
    </w:p>
    <w:p w14:paraId="708E086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riña es la contienda de obra, aceptada expresa o tácitamente entre dos o más personas, con el propósito de causarse daño.</w:t>
      </w:r>
    </w:p>
    <w:p w14:paraId="13E5D37B" w14:textId="77777777" w:rsidR="009E6DC8" w:rsidRPr="00A5350A" w:rsidRDefault="009E6DC8" w:rsidP="00A5350A">
      <w:pPr>
        <w:spacing w:line="240" w:lineRule="auto"/>
        <w:ind w:firstLine="0"/>
        <w:jc w:val="both"/>
        <w:rPr>
          <w:rFonts w:ascii="Arial Narrow" w:hAnsi="Arial Narrow" w:cs="Arial"/>
          <w:szCs w:val="24"/>
        </w:rPr>
      </w:pPr>
    </w:p>
    <w:p w14:paraId="72EECAA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 quien cometa homicidio en riña se le impondrá de cinco a diez años de prisión y multa, si se trata del provocador, y de cuatro a ocho años de prisión y multa, si se trata del provocado.</w:t>
      </w:r>
    </w:p>
    <w:p w14:paraId="4DE178FB" w14:textId="77777777" w:rsidR="009E6DC8" w:rsidRPr="00A5350A" w:rsidRDefault="009E6DC8" w:rsidP="00A5350A">
      <w:pPr>
        <w:spacing w:line="240" w:lineRule="auto"/>
        <w:ind w:firstLine="0"/>
        <w:jc w:val="both"/>
        <w:rPr>
          <w:rFonts w:ascii="Arial Narrow" w:hAnsi="Arial Narrow" w:cs="Arial"/>
          <w:szCs w:val="24"/>
        </w:rPr>
      </w:pPr>
    </w:p>
    <w:p w14:paraId="5DEB090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el provocador o quien fue provocado, mata a su contrario con arma de fuego, sin que éste emplease un arma, o un instrumento lesivo en contra de aquél, al provocador se le impondrá de seis a doce años de prisión y multa, y si se trata del provocado, se le impondrá de cinco a diez años de prisión y multa.</w:t>
      </w:r>
    </w:p>
    <w:p w14:paraId="1CC63533" w14:textId="77777777" w:rsidR="009E6DC8" w:rsidRPr="00A5350A" w:rsidRDefault="009E6DC8" w:rsidP="00A5350A">
      <w:pPr>
        <w:spacing w:line="240" w:lineRule="auto"/>
        <w:ind w:firstLine="0"/>
        <w:jc w:val="both"/>
        <w:rPr>
          <w:rFonts w:ascii="Arial Narrow" w:hAnsi="Arial Narrow" w:cs="Arial"/>
          <w:szCs w:val="24"/>
        </w:rPr>
      </w:pPr>
    </w:p>
    <w:p w14:paraId="7AF3AF5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no se establece quien fue el provocador, a quien haya matado en riña se le impondrán las penas señaladas para el provocado en los dos párrafos anteriores de este artículo, según sea el caso.</w:t>
      </w:r>
    </w:p>
    <w:p w14:paraId="719A267E" w14:textId="77777777" w:rsidR="009B2691" w:rsidRPr="00A5350A" w:rsidRDefault="009B2691" w:rsidP="00A5350A">
      <w:pPr>
        <w:spacing w:line="240" w:lineRule="auto"/>
        <w:ind w:firstLine="0"/>
        <w:jc w:val="both"/>
        <w:rPr>
          <w:rFonts w:ascii="Arial Narrow" w:hAnsi="Arial Narrow" w:cs="Arial"/>
          <w:szCs w:val="24"/>
        </w:rPr>
      </w:pPr>
    </w:p>
    <w:p w14:paraId="41C3AF14"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186 (Homicidio atenuado por violencia familiar en contra del sujeto activo)</w:t>
      </w:r>
    </w:p>
    <w:p w14:paraId="0B205D1F" w14:textId="77777777" w:rsidR="009E6DC8" w:rsidRPr="00A5350A" w:rsidRDefault="009E6DC8" w:rsidP="00A5350A">
      <w:pPr>
        <w:spacing w:line="240" w:lineRule="auto"/>
        <w:ind w:firstLine="0"/>
        <w:jc w:val="both"/>
        <w:rPr>
          <w:rFonts w:ascii="Arial Narrow" w:hAnsi="Arial Narrow" w:cs="Arial"/>
          <w:szCs w:val="24"/>
        </w:rPr>
      </w:pPr>
    </w:p>
    <w:p w14:paraId="73A13358"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cuatro a nueve años de prisión y multa, a quien cometa un homicidio motivado por violencia familiar en su contra; siempre y cuando éste no la procure dolosamente, ni dé causa para ella y la víctima tenga dieciocho años o más.</w:t>
      </w:r>
    </w:p>
    <w:p w14:paraId="0A3BA2F2" w14:textId="77777777" w:rsidR="009B2691" w:rsidRPr="00A5350A" w:rsidRDefault="009B2691" w:rsidP="00A5350A">
      <w:pPr>
        <w:spacing w:line="240" w:lineRule="auto"/>
        <w:ind w:firstLine="0"/>
        <w:jc w:val="both"/>
        <w:rPr>
          <w:rFonts w:ascii="Arial Narrow" w:hAnsi="Arial Narrow" w:cs="Arial"/>
          <w:szCs w:val="24"/>
        </w:rPr>
      </w:pPr>
    </w:p>
    <w:p w14:paraId="2CE6C7A7"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187 (Modalidad atenuante de homicidio bajo emoción violenta)</w:t>
      </w:r>
    </w:p>
    <w:p w14:paraId="2C860BD0" w14:textId="77777777" w:rsidR="009E6DC8" w:rsidRPr="00A5350A" w:rsidRDefault="009E6DC8" w:rsidP="00A5350A">
      <w:pPr>
        <w:spacing w:line="240" w:lineRule="auto"/>
        <w:ind w:firstLine="0"/>
        <w:jc w:val="both"/>
        <w:rPr>
          <w:rFonts w:ascii="Arial Narrow" w:hAnsi="Arial Narrow" w:cs="Arial"/>
          <w:szCs w:val="24"/>
        </w:rPr>
      </w:pPr>
    </w:p>
    <w:p w14:paraId="2D80029B"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cuatro a nueve años de prisión y multa, a quien cometa un homicidio en estado de emoción violenta o por conducta grave del ofendido que por sí sea seriamente ofensiva y, además, racionalmente atenúe el grado de punibilidad del sujeto activo; siempre y cuando éste no la procure dolosamente, ni dé causa para ella y la víctima tenga dieciocho años o más.</w:t>
      </w:r>
    </w:p>
    <w:p w14:paraId="22F0B832" w14:textId="77777777" w:rsidR="009B2691" w:rsidRDefault="009B2691" w:rsidP="00A5350A">
      <w:pPr>
        <w:spacing w:line="240" w:lineRule="auto"/>
        <w:ind w:firstLine="0"/>
        <w:jc w:val="both"/>
        <w:rPr>
          <w:rFonts w:ascii="Arial Narrow" w:hAnsi="Arial Narrow" w:cs="Arial"/>
          <w:szCs w:val="24"/>
        </w:rPr>
      </w:pPr>
    </w:p>
    <w:p w14:paraId="07D71F5F" w14:textId="77777777" w:rsidR="009E6DC8" w:rsidRPr="00A5350A" w:rsidRDefault="009E6DC8" w:rsidP="00A5350A">
      <w:pPr>
        <w:spacing w:line="240" w:lineRule="auto"/>
        <w:ind w:firstLine="0"/>
        <w:jc w:val="both"/>
        <w:rPr>
          <w:rFonts w:ascii="Arial Narrow" w:hAnsi="Arial Narrow" w:cs="Arial"/>
          <w:szCs w:val="24"/>
        </w:rPr>
      </w:pPr>
    </w:p>
    <w:p w14:paraId="62DB44BE" w14:textId="77777777" w:rsidR="009B2691" w:rsidRPr="00662CF2" w:rsidRDefault="009B2691" w:rsidP="00662CF2">
      <w:pPr>
        <w:spacing w:line="240" w:lineRule="auto"/>
        <w:ind w:firstLine="0"/>
        <w:jc w:val="center"/>
        <w:rPr>
          <w:rFonts w:ascii="Arial Narrow" w:hAnsi="Arial Narrow" w:cs="Arial"/>
          <w:b/>
          <w:szCs w:val="24"/>
        </w:rPr>
      </w:pPr>
      <w:r w:rsidRPr="00662CF2">
        <w:rPr>
          <w:rFonts w:ascii="Arial Narrow" w:hAnsi="Arial Narrow" w:cs="Arial"/>
          <w:b/>
          <w:szCs w:val="24"/>
        </w:rPr>
        <w:t>Capítulo Segundo</w:t>
      </w:r>
    </w:p>
    <w:p w14:paraId="10E926EF" w14:textId="77777777" w:rsidR="009E6DC8" w:rsidRPr="00662CF2" w:rsidRDefault="009E6DC8" w:rsidP="00662CF2">
      <w:pPr>
        <w:spacing w:line="240" w:lineRule="auto"/>
        <w:ind w:firstLine="0"/>
        <w:jc w:val="center"/>
        <w:rPr>
          <w:rFonts w:ascii="Arial Narrow" w:hAnsi="Arial Narrow" w:cs="Arial"/>
          <w:b/>
          <w:szCs w:val="24"/>
        </w:rPr>
      </w:pPr>
    </w:p>
    <w:p w14:paraId="5B87669B" w14:textId="77777777" w:rsidR="009B2691" w:rsidRPr="00662CF2" w:rsidRDefault="009B2691" w:rsidP="00662CF2">
      <w:pPr>
        <w:spacing w:line="240" w:lineRule="auto"/>
        <w:ind w:firstLine="0"/>
        <w:jc w:val="center"/>
        <w:rPr>
          <w:rFonts w:ascii="Arial Narrow" w:hAnsi="Arial Narrow" w:cs="Arial"/>
          <w:b/>
          <w:szCs w:val="24"/>
        </w:rPr>
      </w:pPr>
      <w:r w:rsidRPr="00662CF2">
        <w:rPr>
          <w:rFonts w:ascii="Arial Narrow" w:hAnsi="Arial Narrow" w:cs="Arial"/>
          <w:b/>
          <w:szCs w:val="24"/>
        </w:rPr>
        <w:t>Feminicidio</w:t>
      </w:r>
    </w:p>
    <w:p w14:paraId="74782298" w14:textId="77777777" w:rsidR="009B2691" w:rsidRPr="00662CF2" w:rsidRDefault="009B2691" w:rsidP="00662CF2">
      <w:pPr>
        <w:spacing w:line="240" w:lineRule="auto"/>
        <w:ind w:firstLine="0"/>
        <w:jc w:val="center"/>
        <w:rPr>
          <w:rFonts w:ascii="Arial Narrow" w:hAnsi="Arial Narrow" w:cs="Arial"/>
          <w:b/>
          <w:szCs w:val="24"/>
        </w:rPr>
      </w:pPr>
    </w:p>
    <w:p w14:paraId="3FD41CB3" w14:textId="77777777" w:rsidR="009E6DC8" w:rsidRPr="009E6DC8" w:rsidRDefault="009B2691" w:rsidP="00A5350A">
      <w:pPr>
        <w:tabs>
          <w:tab w:val="left" w:pos="5970"/>
        </w:tabs>
        <w:spacing w:line="240" w:lineRule="auto"/>
        <w:ind w:firstLine="0"/>
        <w:jc w:val="both"/>
        <w:rPr>
          <w:rFonts w:ascii="Arial Narrow" w:hAnsi="Arial Narrow" w:cs="Arial"/>
          <w:b/>
          <w:szCs w:val="24"/>
        </w:rPr>
      </w:pPr>
      <w:r w:rsidRPr="009E6DC8">
        <w:rPr>
          <w:rFonts w:ascii="Arial Narrow" w:hAnsi="Arial Narrow" w:cs="Arial"/>
          <w:b/>
          <w:szCs w:val="24"/>
        </w:rPr>
        <w:t>Artículo 188 (Tipo penal complementado de feminicidio)</w:t>
      </w:r>
    </w:p>
    <w:p w14:paraId="475DE60E" w14:textId="7073F910" w:rsidR="009B2691" w:rsidRPr="00A5350A" w:rsidRDefault="009B2691" w:rsidP="00A5350A">
      <w:pPr>
        <w:tabs>
          <w:tab w:val="left" w:pos="5970"/>
        </w:tabs>
        <w:spacing w:line="240" w:lineRule="auto"/>
        <w:ind w:firstLine="0"/>
        <w:jc w:val="both"/>
        <w:rPr>
          <w:rFonts w:ascii="Arial Narrow" w:hAnsi="Arial Narrow" w:cs="Arial"/>
          <w:szCs w:val="24"/>
        </w:rPr>
      </w:pPr>
    </w:p>
    <w:p w14:paraId="784F778E" w14:textId="77777777" w:rsidR="000E5E06" w:rsidRPr="00AB78E9" w:rsidRDefault="000E5E06" w:rsidP="000E5E06">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24</w:t>
      </w:r>
      <w:r w:rsidRPr="00AB78E9">
        <w:rPr>
          <w:rFonts w:ascii="Arial Narrow" w:hAnsi="Arial Narrow"/>
          <w:bCs/>
          <w:i/>
          <w:sz w:val="12"/>
          <w:szCs w:val="10"/>
        </w:rPr>
        <w:t xml:space="preserve"> DE </w:t>
      </w:r>
      <w:r>
        <w:rPr>
          <w:rFonts w:ascii="Arial Narrow" w:hAnsi="Arial Narrow"/>
          <w:bCs/>
          <w:i/>
          <w:sz w:val="12"/>
          <w:szCs w:val="10"/>
        </w:rPr>
        <w:t xml:space="preserve">SEPTIEMBRE </w:t>
      </w:r>
      <w:r w:rsidRPr="00AB78E9">
        <w:rPr>
          <w:rFonts w:ascii="Arial Narrow" w:hAnsi="Arial Narrow"/>
          <w:bCs/>
          <w:i/>
          <w:sz w:val="12"/>
          <w:szCs w:val="10"/>
        </w:rPr>
        <w:t>DE 2019)</w:t>
      </w:r>
    </w:p>
    <w:p w14:paraId="1BAA85F0" w14:textId="77777777" w:rsidR="00332153" w:rsidRPr="00332153" w:rsidRDefault="00332153" w:rsidP="00332153">
      <w:pPr>
        <w:autoSpaceDE w:val="0"/>
        <w:autoSpaceDN w:val="0"/>
        <w:adjustRightInd w:val="0"/>
        <w:spacing w:line="240" w:lineRule="auto"/>
        <w:ind w:firstLine="0"/>
        <w:jc w:val="both"/>
        <w:rPr>
          <w:rFonts w:ascii="Arial Narrow" w:hAnsi="Arial Narrow" w:cs="Arial"/>
          <w:szCs w:val="24"/>
        </w:rPr>
      </w:pPr>
      <w:r w:rsidRPr="00332153">
        <w:rPr>
          <w:rFonts w:ascii="Arial Narrow" w:hAnsi="Arial Narrow" w:cs="Arial"/>
          <w:szCs w:val="24"/>
        </w:rPr>
        <w:t>Se aplicará prisión de cuarenta a sesenta años y multa, al que prive de la vida a una mujer por razón de género. Se considera que existe razón de género cuando concurra cualquiera de las siguientes circunstancias:</w:t>
      </w:r>
    </w:p>
    <w:p w14:paraId="77E10BB2" w14:textId="77777777" w:rsidR="00332153" w:rsidRDefault="00332153" w:rsidP="00332153">
      <w:pPr>
        <w:autoSpaceDE w:val="0"/>
        <w:autoSpaceDN w:val="0"/>
        <w:adjustRightInd w:val="0"/>
        <w:spacing w:line="240" w:lineRule="auto"/>
        <w:ind w:firstLine="0"/>
        <w:rPr>
          <w:rFonts w:ascii="Times New Roman" w:eastAsia="Calibri" w:hAnsi="Times New Roman"/>
          <w:sz w:val="20"/>
          <w:lang w:eastAsia="es-MX"/>
        </w:rPr>
      </w:pPr>
    </w:p>
    <w:p w14:paraId="0F8A9EC2" w14:textId="77777777" w:rsidR="009B2691" w:rsidRPr="00A5350A"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9B2691" w:rsidRPr="00A5350A">
        <w:rPr>
          <w:rFonts w:ascii="Arial Narrow" w:hAnsi="Arial Narrow" w:cs="Arial"/>
          <w:szCs w:val="24"/>
        </w:rPr>
        <w:t xml:space="preserve"> </w:t>
      </w:r>
      <w:r w:rsidR="009E6DC8">
        <w:rPr>
          <w:rFonts w:ascii="Arial Narrow" w:hAnsi="Arial Narrow" w:cs="Arial"/>
          <w:szCs w:val="24"/>
        </w:rPr>
        <w:tab/>
      </w:r>
      <w:r w:rsidR="009B2691" w:rsidRPr="00A5350A">
        <w:rPr>
          <w:rFonts w:ascii="Arial Narrow" w:hAnsi="Arial Narrow" w:cs="Arial"/>
          <w:szCs w:val="24"/>
        </w:rPr>
        <w:t xml:space="preserve">Presente signos de violencia sexual de cualquier tipo, previa o posterior a la privación de la vida de la víctima infligida por el sujeto activo; </w:t>
      </w:r>
    </w:p>
    <w:p w14:paraId="53F92BF4" w14:textId="77777777" w:rsidR="009B2691" w:rsidRPr="00A5350A" w:rsidRDefault="009B2691" w:rsidP="007E7F7C">
      <w:pPr>
        <w:spacing w:line="240" w:lineRule="auto"/>
        <w:ind w:left="454" w:hanging="454"/>
        <w:jc w:val="both"/>
        <w:rPr>
          <w:rFonts w:ascii="Arial Narrow" w:hAnsi="Arial Narrow" w:cs="Arial"/>
          <w:szCs w:val="24"/>
        </w:rPr>
      </w:pPr>
    </w:p>
    <w:p w14:paraId="19180151" w14:textId="77777777" w:rsidR="009A2547" w:rsidRPr="00AB78E9" w:rsidRDefault="009A2547" w:rsidP="009A2547">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REFORMADA</w:t>
      </w:r>
      <w:r w:rsidRPr="00AB78E9">
        <w:rPr>
          <w:rFonts w:ascii="Arial Narrow" w:hAnsi="Arial Narrow"/>
          <w:bCs/>
          <w:i/>
          <w:sz w:val="12"/>
          <w:szCs w:val="10"/>
        </w:rPr>
        <w:t xml:space="preserve">, P.O. </w:t>
      </w:r>
      <w:r>
        <w:rPr>
          <w:rFonts w:ascii="Arial Narrow" w:hAnsi="Arial Narrow"/>
          <w:bCs/>
          <w:i/>
          <w:sz w:val="12"/>
          <w:szCs w:val="10"/>
        </w:rPr>
        <w:t>24</w:t>
      </w:r>
      <w:r w:rsidRPr="00AB78E9">
        <w:rPr>
          <w:rFonts w:ascii="Arial Narrow" w:hAnsi="Arial Narrow"/>
          <w:bCs/>
          <w:i/>
          <w:sz w:val="12"/>
          <w:szCs w:val="10"/>
        </w:rPr>
        <w:t xml:space="preserve"> DE </w:t>
      </w:r>
      <w:r>
        <w:rPr>
          <w:rFonts w:ascii="Arial Narrow" w:hAnsi="Arial Narrow"/>
          <w:bCs/>
          <w:i/>
          <w:sz w:val="12"/>
          <w:szCs w:val="10"/>
        </w:rPr>
        <w:t xml:space="preserve">SEPTIEMBRE </w:t>
      </w:r>
      <w:r w:rsidRPr="00AB78E9">
        <w:rPr>
          <w:rFonts w:ascii="Arial Narrow" w:hAnsi="Arial Narrow"/>
          <w:bCs/>
          <w:i/>
          <w:sz w:val="12"/>
          <w:szCs w:val="10"/>
        </w:rPr>
        <w:t>DE 2019)</w:t>
      </w:r>
    </w:p>
    <w:p w14:paraId="48F73374" w14:textId="77777777" w:rsidR="009B2691" w:rsidRPr="009A2547" w:rsidRDefault="00C378AA" w:rsidP="009A254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9B2691" w:rsidRPr="009A2547">
        <w:rPr>
          <w:rFonts w:ascii="Arial Narrow" w:hAnsi="Arial Narrow" w:cs="Arial"/>
          <w:b/>
          <w:szCs w:val="24"/>
        </w:rPr>
        <w:t xml:space="preserve"> </w:t>
      </w:r>
      <w:r w:rsidR="009E6DC8" w:rsidRPr="009A2547">
        <w:rPr>
          <w:rFonts w:ascii="Arial Narrow" w:hAnsi="Arial Narrow" w:cs="Arial"/>
          <w:b/>
          <w:szCs w:val="24"/>
        </w:rPr>
        <w:tab/>
      </w:r>
      <w:r w:rsidR="009A2547" w:rsidRPr="009A2547">
        <w:rPr>
          <w:rFonts w:ascii="Arial Narrow" w:hAnsi="Arial Narrow" w:cs="Arial"/>
          <w:szCs w:val="24"/>
        </w:rPr>
        <w:t>Se le haya infligido por el sujeto activo una o más lesiones o mutilaciones infamantes o degradantes en zonas genitales o en cualquier otra, previa o posteriormente a la privación de la vida o actos de necrofilia.</w:t>
      </w:r>
    </w:p>
    <w:p w14:paraId="4E7DB75D" w14:textId="77777777" w:rsidR="009A2547" w:rsidRPr="009A2547" w:rsidRDefault="009A2547" w:rsidP="009A2547">
      <w:pPr>
        <w:spacing w:line="240" w:lineRule="auto"/>
        <w:ind w:left="454" w:hanging="454"/>
        <w:jc w:val="both"/>
        <w:rPr>
          <w:rFonts w:ascii="Arial Narrow" w:hAnsi="Arial Narrow" w:cs="Arial"/>
          <w:b/>
          <w:szCs w:val="24"/>
        </w:rPr>
      </w:pPr>
    </w:p>
    <w:p w14:paraId="47F05CE7" w14:textId="77777777" w:rsidR="009B2691" w:rsidRPr="00A5350A"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9B2691" w:rsidRPr="00A5350A">
        <w:rPr>
          <w:rFonts w:ascii="Arial Narrow" w:hAnsi="Arial Narrow" w:cs="Arial"/>
          <w:szCs w:val="24"/>
        </w:rPr>
        <w:t xml:space="preserve"> </w:t>
      </w:r>
      <w:r w:rsidR="009E6DC8">
        <w:rPr>
          <w:rFonts w:ascii="Arial Narrow" w:hAnsi="Arial Narrow" w:cs="Arial"/>
          <w:szCs w:val="24"/>
        </w:rPr>
        <w:tab/>
      </w:r>
      <w:r w:rsidR="009B2691" w:rsidRPr="00A5350A">
        <w:rPr>
          <w:rFonts w:ascii="Arial Narrow" w:hAnsi="Arial Narrow" w:cs="Arial"/>
          <w:szCs w:val="24"/>
        </w:rPr>
        <w:t xml:space="preserve">Existan antecedentes o datos de cualquier tipo de violencia o discriminación por género en el ámbito familiar, laboral, o escolar, del sujeto activo contra la víctima; </w:t>
      </w:r>
    </w:p>
    <w:p w14:paraId="6B28D5E5" w14:textId="77777777" w:rsidR="009B2691" w:rsidRPr="00A5350A" w:rsidRDefault="009B2691" w:rsidP="007E7F7C">
      <w:pPr>
        <w:spacing w:line="240" w:lineRule="auto"/>
        <w:ind w:left="454" w:hanging="454"/>
        <w:jc w:val="both"/>
        <w:rPr>
          <w:rFonts w:ascii="Arial Narrow" w:hAnsi="Arial Narrow" w:cs="Arial"/>
          <w:szCs w:val="24"/>
        </w:rPr>
      </w:pPr>
    </w:p>
    <w:p w14:paraId="18A29314" w14:textId="77777777" w:rsidR="00EB0999" w:rsidRDefault="00EB0999" w:rsidP="007E7F7C">
      <w:pPr>
        <w:spacing w:line="240" w:lineRule="auto"/>
        <w:ind w:left="454" w:hanging="454"/>
        <w:jc w:val="both"/>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REFORMADA</w:t>
      </w:r>
      <w:r w:rsidRPr="00AB78E9">
        <w:rPr>
          <w:rFonts w:ascii="Arial Narrow" w:hAnsi="Arial Narrow"/>
          <w:bCs/>
          <w:i/>
          <w:sz w:val="12"/>
          <w:szCs w:val="10"/>
        </w:rPr>
        <w:t xml:space="preserve">, P.O. </w:t>
      </w:r>
      <w:r>
        <w:rPr>
          <w:rFonts w:ascii="Arial Narrow" w:hAnsi="Arial Narrow"/>
          <w:bCs/>
          <w:i/>
          <w:sz w:val="12"/>
          <w:szCs w:val="10"/>
        </w:rPr>
        <w:t>23</w:t>
      </w:r>
      <w:r w:rsidRPr="00AB78E9">
        <w:rPr>
          <w:rFonts w:ascii="Arial Narrow" w:hAnsi="Arial Narrow"/>
          <w:bCs/>
          <w:i/>
          <w:sz w:val="12"/>
          <w:szCs w:val="10"/>
        </w:rPr>
        <w:t xml:space="preserve"> DE </w:t>
      </w:r>
      <w:r>
        <w:rPr>
          <w:rFonts w:ascii="Arial Narrow" w:hAnsi="Arial Narrow"/>
          <w:bCs/>
          <w:i/>
          <w:sz w:val="12"/>
          <w:szCs w:val="10"/>
        </w:rPr>
        <w:t>FEBRERO</w:t>
      </w:r>
      <w:r w:rsidRPr="00AB78E9">
        <w:rPr>
          <w:rFonts w:ascii="Arial Narrow" w:hAnsi="Arial Narrow"/>
          <w:bCs/>
          <w:i/>
          <w:sz w:val="12"/>
          <w:szCs w:val="10"/>
        </w:rPr>
        <w:t xml:space="preserve"> DE 20</w:t>
      </w:r>
      <w:r>
        <w:rPr>
          <w:rFonts w:ascii="Arial Narrow" w:hAnsi="Arial Narrow"/>
          <w:bCs/>
          <w:i/>
          <w:sz w:val="12"/>
          <w:szCs w:val="10"/>
        </w:rPr>
        <w:t>21</w:t>
      </w:r>
      <w:r w:rsidRPr="00AB78E9">
        <w:rPr>
          <w:rFonts w:ascii="Arial Narrow" w:hAnsi="Arial Narrow"/>
          <w:bCs/>
          <w:i/>
          <w:sz w:val="12"/>
          <w:szCs w:val="10"/>
        </w:rPr>
        <w:t>)</w:t>
      </w:r>
      <w:r>
        <w:rPr>
          <w:rFonts w:ascii="Arial Narrow" w:hAnsi="Arial Narrow"/>
          <w:bCs/>
          <w:i/>
          <w:sz w:val="12"/>
          <w:szCs w:val="10"/>
        </w:rPr>
        <w:t xml:space="preserve">  </w:t>
      </w:r>
    </w:p>
    <w:p w14:paraId="2FF1147F" w14:textId="77777777" w:rsidR="009B2691" w:rsidRPr="00EB0999" w:rsidRDefault="00EB0999" w:rsidP="00EB0999">
      <w:pPr>
        <w:spacing w:line="240" w:lineRule="auto"/>
        <w:ind w:left="454" w:hanging="454"/>
        <w:jc w:val="both"/>
        <w:rPr>
          <w:rFonts w:ascii="Arial Narrow" w:hAnsi="Arial Narrow" w:cs="Arial"/>
          <w:szCs w:val="24"/>
        </w:rPr>
      </w:pPr>
      <w:r w:rsidRPr="00EB0999">
        <w:rPr>
          <w:rFonts w:ascii="Arial Narrow" w:hAnsi="Arial Narrow" w:cs="Arial"/>
          <w:b/>
          <w:szCs w:val="24"/>
        </w:rPr>
        <w:t xml:space="preserve">IV. </w:t>
      </w:r>
      <w:r>
        <w:rPr>
          <w:rFonts w:ascii="Arial Narrow" w:hAnsi="Arial Narrow" w:cs="Arial"/>
          <w:b/>
          <w:szCs w:val="24"/>
        </w:rPr>
        <w:tab/>
      </w:r>
      <w:r w:rsidRPr="00EB0999">
        <w:rPr>
          <w:rFonts w:ascii="Arial Narrow" w:hAnsi="Arial Narrow" w:cs="Arial"/>
          <w:szCs w:val="24"/>
        </w:rPr>
        <w:t>Haya existido entre el sujeto activo y la víctima una relación sentimental, afectiva o de confianza; o bien, que haya existido la pretensión infructuosa del sujeto activo de establecer o restablecer una relación de pareja, sexual, o de intimidad con la víctima.</w:t>
      </w:r>
    </w:p>
    <w:p w14:paraId="4EAC28BF" w14:textId="77777777" w:rsidR="00EB0999" w:rsidRPr="00EB0999" w:rsidRDefault="00EB0999" w:rsidP="00EB0999">
      <w:pPr>
        <w:spacing w:line="240" w:lineRule="auto"/>
        <w:ind w:left="454" w:hanging="454"/>
        <w:jc w:val="both"/>
        <w:rPr>
          <w:rFonts w:ascii="Arial Narrow" w:hAnsi="Arial Narrow" w:cs="Arial"/>
          <w:b/>
          <w:szCs w:val="24"/>
        </w:rPr>
      </w:pPr>
    </w:p>
    <w:p w14:paraId="3DA414B5" w14:textId="5C84700C" w:rsidR="00B8485C" w:rsidRPr="00AB78E9" w:rsidRDefault="0005325E" w:rsidP="00B8485C">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28</w:t>
      </w:r>
      <w:r w:rsidRPr="00AB78E9">
        <w:rPr>
          <w:rFonts w:ascii="Arial Narrow" w:hAnsi="Arial Narrow"/>
          <w:bCs/>
          <w:i/>
          <w:sz w:val="12"/>
          <w:szCs w:val="10"/>
        </w:rPr>
        <w:t xml:space="preserve"> DE </w:t>
      </w:r>
      <w:r>
        <w:rPr>
          <w:rFonts w:ascii="Arial Narrow" w:hAnsi="Arial Narrow"/>
          <w:bCs/>
          <w:i/>
          <w:sz w:val="12"/>
          <w:szCs w:val="10"/>
        </w:rPr>
        <w:t>NOVIEMBRE DE 2023</w:t>
      </w:r>
      <w:r w:rsidRPr="00AB78E9">
        <w:rPr>
          <w:rFonts w:ascii="Arial Narrow" w:hAnsi="Arial Narrow"/>
          <w:bCs/>
          <w:i/>
          <w:sz w:val="12"/>
          <w:szCs w:val="10"/>
        </w:rPr>
        <w:t>)</w:t>
      </w:r>
      <w:proofErr w:type="gramStart"/>
      <w:r>
        <w:rPr>
          <w:rFonts w:ascii="Arial Narrow" w:hAnsi="Arial Narrow"/>
          <w:bCs/>
          <w:i/>
          <w:sz w:val="12"/>
          <w:szCs w:val="10"/>
        </w:rPr>
        <w:t xml:space="preserve">   </w:t>
      </w:r>
      <w:r w:rsidR="00B8485C" w:rsidRPr="00AB78E9">
        <w:rPr>
          <w:rFonts w:ascii="Arial Narrow" w:hAnsi="Arial Narrow"/>
          <w:bCs/>
          <w:i/>
          <w:sz w:val="12"/>
          <w:szCs w:val="10"/>
        </w:rPr>
        <w:t>(</w:t>
      </w:r>
      <w:proofErr w:type="gramEnd"/>
      <w:r w:rsidR="00B8485C">
        <w:rPr>
          <w:rFonts w:ascii="Arial Narrow" w:hAnsi="Arial Narrow"/>
          <w:bCs/>
          <w:i/>
          <w:sz w:val="12"/>
          <w:szCs w:val="10"/>
        </w:rPr>
        <w:t>REFORMADA</w:t>
      </w:r>
      <w:r w:rsidR="00B8485C" w:rsidRPr="00AB78E9">
        <w:rPr>
          <w:rFonts w:ascii="Arial Narrow" w:hAnsi="Arial Narrow"/>
          <w:bCs/>
          <w:i/>
          <w:sz w:val="12"/>
          <w:szCs w:val="10"/>
        </w:rPr>
        <w:t xml:space="preserve">, P.O. </w:t>
      </w:r>
      <w:r w:rsidR="00B8485C">
        <w:rPr>
          <w:rFonts w:ascii="Arial Narrow" w:hAnsi="Arial Narrow"/>
          <w:bCs/>
          <w:i/>
          <w:sz w:val="12"/>
          <w:szCs w:val="10"/>
        </w:rPr>
        <w:t>24</w:t>
      </w:r>
      <w:r w:rsidR="00B8485C" w:rsidRPr="00AB78E9">
        <w:rPr>
          <w:rFonts w:ascii="Arial Narrow" w:hAnsi="Arial Narrow"/>
          <w:bCs/>
          <w:i/>
          <w:sz w:val="12"/>
          <w:szCs w:val="10"/>
        </w:rPr>
        <w:t xml:space="preserve"> DE </w:t>
      </w:r>
      <w:r w:rsidR="00B8485C">
        <w:rPr>
          <w:rFonts w:ascii="Arial Narrow" w:hAnsi="Arial Narrow"/>
          <w:bCs/>
          <w:i/>
          <w:sz w:val="12"/>
          <w:szCs w:val="10"/>
        </w:rPr>
        <w:t xml:space="preserve">SEPTIEMBRE </w:t>
      </w:r>
      <w:r w:rsidR="00B8485C" w:rsidRPr="00AB78E9">
        <w:rPr>
          <w:rFonts w:ascii="Arial Narrow" w:hAnsi="Arial Narrow"/>
          <w:bCs/>
          <w:i/>
          <w:sz w:val="12"/>
          <w:szCs w:val="10"/>
        </w:rPr>
        <w:t>DE 2019)</w:t>
      </w:r>
    </w:p>
    <w:p w14:paraId="5ABB3E1E" w14:textId="735AC4CE" w:rsidR="009B2691" w:rsidRPr="0005325E" w:rsidRDefault="00B8485C" w:rsidP="00B8485C">
      <w:pPr>
        <w:spacing w:line="240" w:lineRule="auto"/>
        <w:ind w:left="454" w:hanging="454"/>
        <w:jc w:val="both"/>
        <w:rPr>
          <w:rFonts w:ascii="Arial Narrow" w:hAnsi="Arial Narrow" w:cs="Arial"/>
          <w:bCs/>
          <w:szCs w:val="24"/>
        </w:rPr>
      </w:pPr>
      <w:proofErr w:type="gramStart"/>
      <w:r w:rsidRPr="00B8485C">
        <w:rPr>
          <w:rFonts w:ascii="Arial Narrow" w:hAnsi="Arial Narrow" w:cs="Arial"/>
          <w:b/>
          <w:szCs w:val="24"/>
        </w:rPr>
        <w:t xml:space="preserve">V. </w:t>
      </w:r>
      <w:r>
        <w:rPr>
          <w:rFonts w:ascii="Arial Narrow" w:hAnsi="Arial Narrow" w:cs="Arial"/>
          <w:b/>
          <w:szCs w:val="24"/>
        </w:rPr>
        <w:tab/>
      </w:r>
      <w:r w:rsidR="0005325E" w:rsidRPr="0005325E">
        <w:rPr>
          <w:rFonts w:ascii="Arial Narrow" w:hAnsi="Arial Narrow" w:cs="Arial"/>
          <w:bCs/>
          <w:szCs w:val="24"/>
        </w:rPr>
        <w:t>Existan</w:t>
      </w:r>
      <w:proofErr w:type="gramEnd"/>
      <w:r w:rsidR="0005325E" w:rsidRPr="0005325E">
        <w:rPr>
          <w:rFonts w:ascii="Arial Narrow" w:hAnsi="Arial Narrow" w:cs="Arial"/>
          <w:bCs/>
          <w:szCs w:val="24"/>
        </w:rPr>
        <w:t xml:space="preserve"> datos que establezcan que hubo amenazas relacionadas con el hecho delictuoso, acoso, acecho o lesiones del sujeto activo en contra de la víctima;</w:t>
      </w:r>
    </w:p>
    <w:p w14:paraId="5C4AE0FC" w14:textId="77777777" w:rsidR="00B8485C" w:rsidRDefault="00B8485C" w:rsidP="00A5350A">
      <w:pPr>
        <w:tabs>
          <w:tab w:val="left" w:pos="1260"/>
          <w:tab w:val="left" w:pos="1620"/>
        </w:tabs>
        <w:spacing w:line="240" w:lineRule="auto"/>
        <w:ind w:firstLine="0"/>
        <w:jc w:val="both"/>
        <w:rPr>
          <w:rFonts w:ascii="Arial Narrow" w:hAnsi="Arial Narrow" w:cs="Arial"/>
          <w:szCs w:val="24"/>
        </w:rPr>
      </w:pPr>
    </w:p>
    <w:p w14:paraId="3FA60674" w14:textId="77777777" w:rsidR="00B8485C" w:rsidRPr="00AB78E9" w:rsidRDefault="00B8485C" w:rsidP="00B8485C">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ADICIONADA</w:t>
      </w:r>
      <w:r w:rsidRPr="00AB78E9">
        <w:rPr>
          <w:rFonts w:ascii="Arial Narrow" w:hAnsi="Arial Narrow"/>
          <w:bCs/>
          <w:i/>
          <w:sz w:val="12"/>
          <w:szCs w:val="10"/>
        </w:rPr>
        <w:t xml:space="preserve">, P.O. </w:t>
      </w:r>
      <w:r>
        <w:rPr>
          <w:rFonts w:ascii="Arial Narrow" w:hAnsi="Arial Narrow"/>
          <w:bCs/>
          <w:i/>
          <w:sz w:val="12"/>
          <w:szCs w:val="10"/>
        </w:rPr>
        <w:t>24</w:t>
      </w:r>
      <w:r w:rsidRPr="00AB78E9">
        <w:rPr>
          <w:rFonts w:ascii="Arial Narrow" w:hAnsi="Arial Narrow"/>
          <w:bCs/>
          <w:i/>
          <w:sz w:val="12"/>
          <w:szCs w:val="10"/>
        </w:rPr>
        <w:t xml:space="preserve"> DE </w:t>
      </w:r>
      <w:r>
        <w:rPr>
          <w:rFonts w:ascii="Arial Narrow" w:hAnsi="Arial Narrow"/>
          <w:bCs/>
          <w:i/>
          <w:sz w:val="12"/>
          <w:szCs w:val="10"/>
        </w:rPr>
        <w:t xml:space="preserve">SEPTIEMBRE </w:t>
      </w:r>
      <w:r w:rsidRPr="00AB78E9">
        <w:rPr>
          <w:rFonts w:ascii="Arial Narrow" w:hAnsi="Arial Narrow"/>
          <w:bCs/>
          <w:i/>
          <w:sz w:val="12"/>
          <w:szCs w:val="10"/>
        </w:rPr>
        <w:t>DE 2019)</w:t>
      </w:r>
    </w:p>
    <w:p w14:paraId="5F5260FD" w14:textId="77777777" w:rsidR="00B8485C" w:rsidRPr="00B8485C" w:rsidRDefault="00B8485C" w:rsidP="00B8485C">
      <w:pPr>
        <w:spacing w:line="240" w:lineRule="auto"/>
        <w:ind w:left="454" w:hanging="454"/>
        <w:jc w:val="both"/>
        <w:rPr>
          <w:rFonts w:ascii="Arial Narrow" w:hAnsi="Arial Narrow" w:cs="Arial"/>
          <w:szCs w:val="24"/>
        </w:rPr>
      </w:pPr>
      <w:r w:rsidRPr="00B8485C">
        <w:rPr>
          <w:rFonts w:ascii="Arial Narrow" w:hAnsi="Arial Narrow" w:cs="Arial"/>
          <w:b/>
          <w:szCs w:val="24"/>
        </w:rPr>
        <w:t xml:space="preserve">VI. </w:t>
      </w:r>
      <w:r>
        <w:rPr>
          <w:rFonts w:ascii="Arial Narrow" w:hAnsi="Arial Narrow" w:cs="Arial"/>
          <w:b/>
          <w:szCs w:val="24"/>
        </w:rPr>
        <w:tab/>
      </w:r>
      <w:r w:rsidRPr="00B8485C">
        <w:rPr>
          <w:rFonts w:ascii="Arial Narrow" w:hAnsi="Arial Narrow" w:cs="Arial"/>
          <w:szCs w:val="24"/>
        </w:rPr>
        <w:t>La víctima haya sido incomunicada, cualquiera que sea el tiempo previo a la privación de la vida;</w:t>
      </w:r>
    </w:p>
    <w:p w14:paraId="765FA35F" w14:textId="77777777" w:rsidR="00B8485C" w:rsidRDefault="00B8485C" w:rsidP="00B8485C">
      <w:pPr>
        <w:spacing w:line="240" w:lineRule="auto"/>
        <w:ind w:left="454" w:hanging="454"/>
        <w:jc w:val="both"/>
        <w:rPr>
          <w:rFonts w:ascii="Arial Narrow" w:hAnsi="Arial Narrow" w:cs="Arial"/>
          <w:b/>
          <w:szCs w:val="24"/>
        </w:rPr>
      </w:pPr>
    </w:p>
    <w:p w14:paraId="4E0B6F11" w14:textId="77777777" w:rsidR="00B8485C" w:rsidRPr="00AB78E9" w:rsidRDefault="00B8485C" w:rsidP="00B8485C">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ADICIONADA</w:t>
      </w:r>
      <w:r w:rsidRPr="00AB78E9">
        <w:rPr>
          <w:rFonts w:ascii="Arial Narrow" w:hAnsi="Arial Narrow"/>
          <w:bCs/>
          <w:i/>
          <w:sz w:val="12"/>
          <w:szCs w:val="10"/>
        </w:rPr>
        <w:t xml:space="preserve">, P.O. </w:t>
      </w:r>
      <w:r>
        <w:rPr>
          <w:rFonts w:ascii="Arial Narrow" w:hAnsi="Arial Narrow"/>
          <w:bCs/>
          <w:i/>
          <w:sz w:val="12"/>
          <w:szCs w:val="10"/>
        </w:rPr>
        <w:t>24</w:t>
      </w:r>
      <w:r w:rsidRPr="00AB78E9">
        <w:rPr>
          <w:rFonts w:ascii="Arial Narrow" w:hAnsi="Arial Narrow"/>
          <w:bCs/>
          <w:i/>
          <w:sz w:val="12"/>
          <w:szCs w:val="10"/>
        </w:rPr>
        <w:t xml:space="preserve"> DE </w:t>
      </w:r>
      <w:r>
        <w:rPr>
          <w:rFonts w:ascii="Arial Narrow" w:hAnsi="Arial Narrow"/>
          <w:bCs/>
          <w:i/>
          <w:sz w:val="12"/>
          <w:szCs w:val="10"/>
        </w:rPr>
        <w:t xml:space="preserve">SEPTIEMBRE </w:t>
      </w:r>
      <w:r w:rsidRPr="00AB78E9">
        <w:rPr>
          <w:rFonts w:ascii="Arial Narrow" w:hAnsi="Arial Narrow"/>
          <w:bCs/>
          <w:i/>
          <w:sz w:val="12"/>
          <w:szCs w:val="10"/>
        </w:rPr>
        <w:t>DE 2019)</w:t>
      </w:r>
    </w:p>
    <w:p w14:paraId="27B0CD3F" w14:textId="77777777" w:rsidR="00B8485C" w:rsidRPr="00B8485C" w:rsidRDefault="00B8485C" w:rsidP="00B8485C">
      <w:pPr>
        <w:spacing w:line="240" w:lineRule="auto"/>
        <w:ind w:left="454" w:hanging="454"/>
        <w:jc w:val="both"/>
        <w:rPr>
          <w:rFonts w:ascii="Arial Narrow" w:hAnsi="Arial Narrow" w:cs="Arial"/>
          <w:szCs w:val="24"/>
        </w:rPr>
      </w:pPr>
      <w:r w:rsidRPr="00B8485C">
        <w:rPr>
          <w:rFonts w:ascii="Arial Narrow" w:hAnsi="Arial Narrow" w:cs="Arial"/>
          <w:b/>
          <w:szCs w:val="24"/>
        </w:rPr>
        <w:t xml:space="preserve">VII. </w:t>
      </w:r>
      <w:r>
        <w:rPr>
          <w:rFonts w:ascii="Arial Narrow" w:hAnsi="Arial Narrow" w:cs="Arial"/>
          <w:b/>
          <w:szCs w:val="24"/>
        </w:rPr>
        <w:tab/>
      </w:r>
      <w:r w:rsidRPr="00B8485C">
        <w:rPr>
          <w:rFonts w:ascii="Arial Narrow" w:hAnsi="Arial Narrow" w:cs="Arial"/>
          <w:szCs w:val="24"/>
        </w:rPr>
        <w:t>El cuerpo sea expuesto, depositado o arrojado en un lugar público.</w:t>
      </w:r>
    </w:p>
    <w:p w14:paraId="44BEBD35" w14:textId="39CFD783" w:rsidR="00B8485C" w:rsidRDefault="00B8485C" w:rsidP="00A5350A">
      <w:pPr>
        <w:tabs>
          <w:tab w:val="left" w:pos="1260"/>
          <w:tab w:val="left" w:pos="1620"/>
        </w:tabs>
        <w:spacing w:line="240" w:lineRule="auto"/>
        <w:ind w:firstLine="0"/>
        <w:jc w:val="both"/>
        <w:rPr>
          <w:rFonts w:ascii="Arial Narrow" w:hAnsi="Arial Narrow" w:cs="Arial"/>
          <w:szCs w:val="24"/>
        </w:rPr>
      </w:pPr>
    </w:p>
    <w:p w14:paraId="758B83D8" w14:textId="77777777" w:rsidR="0005325E" w:rsidRDefault="0005325E" w:rsidP="00A5350A">
      <w:pPr>
        <w:tabs>
          <w:tab w:val="left" w:pos="1260"/>
          <w:tab w:val="left" w:pos="1620"/>
        </w:tabs>
        <w:spacing w:line="240" w:lineRule="auto"/>
        <w:ind w:firstLine="0"/>
        <w:jc w:val="both"/>
        <w:rPr>
          <w:rFonts w:ascii="Arial Narrow" w:hAnsi="Arial Narrow" w:cs="Arial"/>
          <w:szCs w:val="24"/>
        </w:rPr>
      </w:pPr>
    </w:p>
    <w:p w14:paraId="66006FD9" w14:textId="77777777" w:rsidR="0005325E" w:rsidRDefault="0005325E" w:rsidP="00A5350A">
      <w:pPr>
        <w:tabs>
          <w:tab w:val="left" w:pos="1260"/>
          <w:tab w:val="left" w:pos="1620"/>
        </w:tabs>
        <w:spacing w:line="240" w:lineRule="auto"/>
        <w:ind w:firstLine="0"/>
        <w:jc w:val="both"/>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28</w:t>
      </w:r>
      <w:r w:rsidRPr="00AB78E9">
        <w:rPr>
          <w:rFonts w:ascii="Arial Narrow" w:hAnsi="Arial Narrow"/>
          <w:bCs/>
          <w:i/>
          <w:sz w:val="12"/>
          <w:szCs w:val="10"/>
        </w:rPr>
        <w:t xml:space="preserve"> DE </w:t>
      </w:r>
      <w:r>
        <w:rPr>
          <w:rFonts w:ascii="Arial Narrow" w:hAnsi="Arial Narrow"/>
          <w:bCs/>
          <w:i/>
          <w:sz w:val="12"/>
          <w:szCs w:val="10"/>
        </w:rPr>
        <w:t>NOVIEMBRE DE 2023</w:t>
      </w:r>
      <w:r w:rsidRPr="00AB78E9">
        <w:rPr>
          <w:rFonts w:ascii="Arial Narrow" w:hAnsi="Arial Narrow"/>
          <w:bCs/>
          <w:i/>
          <w:sz w:val="12"/>
          <w:szCs w:val="10"/>
        </w:rPr>
        <w:t>)</w:t>
      </w:r>
      <w:r>
        <w:rPr>
          <w:rFonts w:ascii="Arial Narrow" w:hAnsi="Arial Narrow"/>
          <w:bCs/>
          <w:i/>
          <w:sz w:val="12"/>
          <w:szCs w:val="10"/>
        </w:rPr>
        <w:t xml:space="preserve">   </w:t>
      </w:r>
    </w:p>
    <w:p w14:paraId="55F48F6D" w14:textId="3C584A82" w:rsidR="009B2691" w:rsidRPr="00A5350A" w:rsidRDefault="0005325E" w:rsidP="00A5350A">
      <w:pPr>
        <w:tabs>
          <w:tab w:val="left" w:pos="1260"/>
          <w:tab w:val="left" w:pos="1620"/>
        </w:tabs>
        <w:spacing w:line="240" w:lineRule="auto"/>
        <w:ind w:firstLine="0"/>
        <w:jc w:val="both"/>
        <w:rPr>
          <w:rFonts w:ascii="Arial Narrow" w:hAnsi="Arial Narrow" w:cs="Arial"/>
          <w:szCs w:val="24"/>
        </w:rPr>
      </w:pPr>
      <w:r w:rsidRPr="0005325E">
        <w:rPr>
          <w:rFonts w:ascii="Arial Narrow" w:hAnsi="Arial Narrow" w:cs="Arial"/>
          <w:szCs w:val="24"/>
        </w:rPr>
        <w:t>Además de la sanción anterior, el sujeto activo perderá todos los derechos con relación a la víctima, incluidos los de carácter sucesorio y pensión por viudez, así como la pérdida de la patria potestad de hijos e hijas en común con la víctima, garantizando el interés superior de la niñez, de acuerdo con la legislación aplicable.</w:t>
      </w:r>
    </w:p>
    <w:p w14:paraId="2E4B81B9" w14:textId="75C090B4" w:rsidR="0005325E" w:rsidRDefault="0005325E" w:rsidP="00A5350A">
      <w:pPr>
        <w:tabs>
          <w:tab w:val="left" w:pos="1260"/>
          <w:tab w:val="left" w:pos="1620"/>
        </w:tabs>
        <w:spacing w:line="240" w:lineRule="auto"/>
        <w:ind w:firstLine="0"/>
        <w:jc w:val="both"/>
        <w:rPr>
          <w:rFonts w:ascii="Arial Narrow" w:hAnsi="Arial Narrow" w:cs="Arial"/>
          <w:szCs w:val="24"/>
        </w:rPr>
      </w:pPr>
    </w:p>
    <w:p w14:paraId="79256B0D" w14:textId="3DCABE1F" w:rsidR="0005325E" w:rsidRDefault="0005325E" w:rsidP="0005325E">
      <w:pPr>
        <w:tabs>
          <w:tab w:val="left" w:pos="1260"/>
          <w:tab w:val="left" w:pos="1620"/>
        </w:tabs>
        <w:spacing w:line="240" w:lineRule="auto"/>
        <w:ind w:firstLine="0"/>
        <w:jc w:val="both"/>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ADICIONADO</w:t>
      </w:r>
      <w:r w:rsidRPr="00AB78E9">
        <w:rPr>
          <w:rFonts w:ascii="Arial Narrow" w:hAnsi="Arial Narrow"/>
          <w:bCs/>
          <w:i/>
          <w:sz w:val="12"/>
          <w:szCs w:val="10"/>
        </w:rPr>
        <w:t xml:space="preserve">, P.O. </w:t>
      </w:r>
      <w:r>
        <w:rPr>
          <w:rFonts w:ascii="Arial Narrow" w:hAnsi="Arial Narrow"/>
          <w:bCs/>
          <w:i/>
          <w:sz w:val="12"/>
          <w:szCs w:val="10"/>
        </w:rPr>
        <w:t>28</w:t>
      </w:r>
      <w:r w:rsidRPr="00AB78E9">
        <w:rPr>
          <w:rFonts w:ascii="Arial Narrow" w:hAnsi="Arial Narrow"/>
          <w:bCs/>
          <w:i/>
          <w:sz w:val="12"/>
          <w:szCs w:val="10"/>
        </w:rPr>
        <w:t xml:space="preserve"> DE </w:t>
      </w:r>
      <w:r>
        <w:rPr>
          <w:rFonts w:ascii="Arial Narrow" w:hAnsi="Arial Narrow"/>
          <w:bCs/>
          <w:i/>
          <w:sz w:val="12"/>
          <w:szCs w:val="10"/>
        </w:rPr>
        <w:t>NOVIEMBRE DE 2023</w:t>
      </w:r>
      <w:r w:rsidRPr="00AB78E9">
        <w:rPr>
          <w:rFonts w:ascii="Arial Narrow" w:hAnsi="Arial Narrow"/>
          <w:bCs/>
          <w:i/>
          <w:sz w:val="12"/>
          <w:szCs w:val="10"/>
        </w:rPr>
        <w:t>)</w:t>
      </w:r>
      <w:r>
        <w:rPr>
          <w:rFonts w:ascii="Arial Narrow" w:hAnsi="Arial Narrow"/>
          <w:bCs/>
          <w:i/>
          <w:sz w:val="12"/>
          <w:szCs w:val="10"/>
        </w:rPr>
        <w:t xml:space="preserve">   </w:t>
      </w:r>
    </w:p>
    <w:p w14:paraId="777C37AF" w14:textId="424A0106" w:rsidR="0005325E" w:rsidRPr="0005325E" w:rsidRDefault="0005325E" w:rsidP="00A5350A">
      <w:pPr>
        <w:tabs>
          <w:tab w:val="left" w:pos="1260"/>
          <w:tab w:val="left" w:pos="1620"/>
        </w:tabs>
        <w:spacing w:line="240" w:lineRule="auto"/>
        <w:ind w:firstLine="0"/>
        <w:jc w:val="both"/>
        <w:rPr>
          <w:rFonts w:ascii="Arial Narrow" w:hAnsi="Arial Narrow" w:cs="Arial"/>
          <w:szCs w:val="24"/>
        </w:rPr>
      </w:pPr>
      <w:r w:rsidRPr="0005325E">
        <w:rPr>
          <w:rFonts w:ascii="Arial Narrow" w:hAnsi="Arial Narrow" w:cs="Arial"/>
          <w:szCs w:val="24"/>
        </w:rPr>
        <w:t>Las penas previstas en este artículo se aumentarán hasta un tercio cuando la víctima sea mujer menor de edad, embarazada, adulta mayor o con discapacidad.</w:t>
      </w:r>
    </w:p>
    <w:p w14:paraId="2C161D05" w14:textId="77777777" w:rsidR="0005325E" w:rsidRDefault="0005325E" w:rsidP="00A5350A">
      <w:pPr>
        <w:tabs>
          <w:tab w:val="left" w:pos="1260"/>
          <w:tab w:val="left" w:pos="1620"/>
        </w:tabs>
        <w:spacing w:line="240" w:lineRule="auto"/>
        <w:ind w:firstLine="0"/>
        <w:jc w:val="both"/>
        <w:rPr>
          <w:rFonts w:ascii="Arial Narrow" w:hAnsi="Arial Narrow" w:cs="Arial"/>
          <w:szCs w:val="24"/>
        </w:rPr>
      </w:pPr>
    </w:p>
    <w:p w14:paraId="222F1C98" w14:textId="21BC6735" w:rsidR="009B2691" w:rsidRPr="00A5350A" w:rsidRDefault="009B2691" w:rsidP="00A5350A">
      <w:pPr>
        <w:tabs>
          <w:tab w:val="left" w:pos="1260"/>
          <w:tab w:val="left" w:pos="1620"/>
        </w:tabs>
        <w:spacing w:line="240" w:lineRule="auto"/>
        <w:ind w:firstLine="0"/>
        <w:jc w:val="both"/>
        <w:rPr>
          <w:rFonts w:ascii="Arial Narrow" w:hAnsi="Arial Narrow" w:cs="Arial"/>
          <w:szCs w:val="24"/>
        </w:rPr>
      </w:pPr>
      <w:r w:rsidRPr="00A5350A">
        <w:rPr>
          <w:rFonts w:ascii="Arial Narrow" w:hAnsi="Arial Narrow" w:cs="Arial"/>
          <w:szCs w:val="24"/>
        </w:rPr>
        <w:t xml:space="preserve">En caso de que no se acredite el feminicidio, se aplicarán las reglas del homicidio. </w:t>
      </w:r>
    </w:p>
    <w:p w14:paraId="0468BE73" w14:textId="77777777" w:rsidR="007E7F7C" w:rsidRDefault="007E7F7C" w:rsidP="00A5350A">
      <w:pPr>
        <w:spacing w:line="240" w:lineRule="auto"/>
        <w:ind w:firstLine="0"/>
        <w:jc w:val="both"/>
        <w:rPr>
          <w:rFonts w:ascii="Arial Narrow" w:hAnsi="Arial Narrow" w:cs="Arial"/>
          <w:szCs w:val="24"/>
        </w:rPr>
      </w:pPr>
    </w:p>
    <w:p w14:paraId="415F035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Al servidor público que con motivo de sus funciones y atribuciones conozca del delito de feminicidio y por acción u omisión realice prácticas dilatorias en la procuración y administración de justicia se le impondrán de cinco a diez años de prisión, de quinientos a mil días multa e inhabilitación del cargo o comisión que desempeñe de cinco a diez años.</w:t>
      </w:r>
    </w:p>
    <w:p w14:paraId="750FF7F8" w14:textId="77777777" w:rsidR="009B2691" w:rsidRPr="00662CF2" w:rsidRDefault="009B2691" w:rsidP="00662CF2">
      <w:pPr>
        <w:spacing w:line="240" w:lineRule="auto"/>
        <w:ind w:firstLine="0"/>
        <w:jc w:val="center"/>
        <w:rPr>
          <w:rFonts w:ascii="Arial Narrow" w:hAnsi="Arial Narrow" w:cs="Arial"/>
          <w:b/>
          <w:szCs w:val="24"/>
        </w:rPr>
      </w:pPr>
    </w:p>
    <w:p w14:paraId="00A8DD5C" w14:textId="77777777" w:rsidR="009E6DC8" w:rsidRPr="00662CF2" w:rsidRDefault="009E6DC8" w:rsidP="00662CF2">
      <w:pPr>
        <w:spacing w:line="240" w:lineRule="auto"/>
        <w:ind w:firstLine="0"/>
        <w:jc w:val="center"/>
        <w:rPr>
          <w:rFonts w:ascii="Arial Narrow" w:hAnsi="Arial Narrow" w:cs="Arial"/>
          <w:b/>
          <w:szCs w:val="24"/>
        </w:rPr>
      </w:pPr>
    </w:p>
    <w:p w14:paraId="6940B410"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Capítulo Tercero</w:t>
      </w:r>
    </w:p>
    <w:p w14:paraId="7248B901" w14:textId="77777777" w:rsidR="009E6DC8" w:rsidRPr="00A5350A" w:rsidRDefault="009E6DC8" w:rsidP="00662CF2">
      <w:pPr>
        <w:spacing w:line="240" w:lineRule="auto"/>
        <w:ind w:firstLine="0"/>
        <w:jc w:val="center"/>
        <w:rPr>
          <w:rFonts w:ascii="Arial Narrow" w:hAnsi="Arial Narrow" w:cs="Arial"/>
          <w:b/>
          <w:szCs w:val="24"/>
        </w:rPr>
      </w:pPr>
    </w:p>
    <w:p w14:paraId="6AEE55F2" w14:textId="77777777" w:rsidR="009B2691" w:rsidRPr="00A5350A"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Parricidio, matricidio, filicidio, fratricidio y otros homicidios complementados por vínculos familiares</w:t>
      </w:r>
    </w:p>
    <w:p w14:paraId="5464050C" w14:textId="77777777" w:rsidR="009B2691" w:rsidRPr="00662CF2" w:rsidRDefault="009B2691" w:rsidP="00662CF2">
      <w:pPr>
        <w:spacing w:line="240" w:lineRule="auto"/>
        <w:ind w:firstLine="0"/>
        <w:jc w:val="center"/>
        <w:rPr>
          <w:rFonts w:ascii="Arial Narrow" w:hAnsi="Arial Narrow" w:cs="Arial"/>
          <w:b/>
          <w:szCs w:val="24"/>
        </w:rPr>
      </w:pPr>
    </w:p>
    <w:p w14:paraId="1C227900"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189 (Parricidio, matricidio, filicidio, fratricidio, y otros homicidios complementados por vínculos familiares)</w:t>
      </w:r>
    </w:p>
    <w:p w14:paraId="7188AE18" w14:textId="77777777" w:rsidR="009E6DC8" w:rsidRPr="00A5350A" w:rsidRDefault="009E6DC8" w:rsidP="00A5350A">
      <w:pPr>
        <w:spacing w:line="240" w:lineRule="auto"/>
        <w:ind w:firstLine="0"/>
        <w:jc w:val="both"/>
        <w:rPr>
          <w:rFonts w:ascii="Arial Narrow" w:hAnsi="Arial Narrow" w:cs="Arial"/>
          <w:szCs w:val="24"/>
        </w:rPr>
      </w:pPr>
    </w:p>
    <w:p w14:paraId="238BB84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diez a veinticinco años de prisión, multa y pérdida de los derechos que tenga respecto a la víctima, incluidos los de carácter sucesorio, a quien dolosamente prive de la vida a su ascendiente o descendiente consanguíneo en línea recta, hermano o hermana, adoptante, adoptado o adoptada, con conocimiento de esa relación.</w:t>
      </w:r>
    </w:p>
    <w:p w14:paraId="4229EC8A" w14:textId="77777777" w:rsidR="009E6DC8" w:rsidRPr="00A5350A" w:rsidRDefault="009E6DC8" w:rsidP="00A5350A">
      <w:pPr>
        <w:spacing w:line="240" w:lineRule="auto"/>
        <w:ind w:firstLine="0"/>
        <w:jc w:val="both"/>
        <w:rPr>
          <w:rFonts w:ascii="Arial Narrow" w:hAnsi="Arial Narrow" w:cs="Arial"/>
          <w:szCs w:val="24"/>
        </w:rPr>
      </w:pPr>
    </w:p>
    <w:p w14:paraId="5D64350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falta del conocimiento de la relación, o el ejercicio de violencia familiar a que se refiere el artículo 186 de este código, excluirán para el autor la punibilidad prevista en este artículo, casos en los que la privación de la vida del familiar se punirá conforme al homicidio doloso que corresponda.</w:t>
      </w:r>
    </w:p>
    <w:p w14:paraId="685472DD" w14:textId="77777777" w:rsidR="009E6DC8" w:rsidRPr="00A5350A" w:rsidRDefault="009E6DC8" w:rsidP="00A5350A">
      <w:pPr>
        <w:spacing w:line="240" w:lineRule="auto"/>
        <w:ind w:firstLine="0"/>
        <w:jc w:val="both"/>
        <w:rPr>
          <w:rFonts w:ascii="Arial Narrow" w:hAnsi="Arial Narrow" w:cs="Arial"/>
          <w:szCs w:val="24"/>
        </w:rPr>
      </w:pPr>
    </w:p>
    <w:p w14:paraId="0AC7702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Al sujeto activo que prive de la vida a cualquiera de los familiares señalados en el párrafo primero de este artículo, y actualice una o más circunstancias calificativas señaladas en este código para el homicidio calificado, solo se le impondrán las penas previstas para este último delito.</w:t>
      </w:r>
    </w:p>
    <w:p w14:paraId="2025BF1D" w14:textId="77777777" w:rsidR="009B2691" w:rsidRDefault="009B2691" w:rsidP="00A5350A">
      <w:pPr>
        <w:spacing w:line="240" w:lineRule="auto"/>
        <w:ind w:firstLine="0"/>
        <w:jc w:val="both"/>
        <w:rPr>
          <w:rFonts w:ascii="Arial Narrow" w:hAnsi="Arial Narrow" w:cs="Arial"/>
          <w:szCs w:val="24"/>
        </w:rPr>
      </w:pPr>
    </w:p>
    <w:p w14:paraId="6321918D" w14:textId="77777777" w:rsidR="009E6DC8" w:rsidRPr="00A5350A" w:rsidRDefault="009E6DC8" w:rsidP="00A5350A">
      <w:pPr>
        <w:spacing w:line="240" w:lineRule="auto"/>
        <w:ind w:firstLine="0"/>
        <w:jc w:val="both"/>
        <w:rPr>
          <w:rFonts w:ascii="Arial Narrow" w:hAnsi="Arial Narrow" w:cs="Arial"/>
          <w:szCs w:val="24"/>
        </w:rPr>
      </w:pPr>
    </w:p>
    <w:p w14:paraId="19D9BC25"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Capítulo Cuarto</w:t>
      </w:r>
    </w:p>
    <w:p w14:paraId="51139CD3" w14:textId="77777777" w:rsidR="009E6DC8" w:rsidRPr="00A5350A" w:rsidRDefault="009E6DC8" w:rsidP="00662CF2">
      <w:pPr>
        <w:spacing w:line="240" w:lineRule="auto"/>
        <w:ind w:firstLine="0"/>
        <w:jc w:val="center"/>
        <w:rPr>
          <w:rFonts w:ascii="Arial Narrow" w:hAnsi="Arial Narrow" w:cs="Arial"/>
          <w:b/>
          <w:szCs w:val="24"/>
        </w:rPr>
      </w:pPr>
    </w:p>
    <w:p w14:paraId="78742C22" w14:textId="77777777" w:rsidR="009B2691" w:rsidRPr="00A5350A"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Infanticidio</w:t>
      </w:r>
    </w:p>
    <w:p w14:paraId="1BCDFA42" w14:textId="77777777" w:rsidR="009B2691" w:rsidRPr="00A5350A" w:rsidRDefault="009B2691" w:rsidP="00662CF2">
      <w:pPr>
        <w:spacing w:line="240" w:lineRule="auto"/>
        <w:ind w:firstLine="0"/>
        <w:jc w:val="center"/>
        <w:rPr>
          <w:rFonts w:ascii="Arial Narrow" w:hAnsi="Arial Narrow" w:cs="Arial"/>
          <w:b/>
          <w:szCs w:val="24"/>
        </w:rPr>
      </w:pPr>
    </w:p>
    <w:p w14:paraId="48066AA7"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190 (Tipo penal privilegiado de infanticidio)</w:t>
      </w:r>
    </w:p>
    <w:p w14:paraId="393656BE" w14:textId="77777777" w:rsidR="009E6DC8" w:rsidRPr="00A5350A" w:rsidRDefault="009E6DC8" w:rsidP="00A5350A">
      <w:pPr>
        <w:spacing w:line="240" w:lineRule="auto"/>
        <w:ind w:firstLine="0"/>
        <w:jc w:val="both"/>
        <w:rPr>
          <w:rFonts w:ascii="Arial Narrow" w:hAnsi="Arial Narrow" w:cs="Arial"/>
          <w:szCs w:val="24"/>
        </w:rPr>
      </w:pPr>
    </w:p>
    <w:p w14:paraId="74AA9B33" w14:textId="77777777" w:rsidR="009B2691" w:rsidRPr="00A5350A" w:rsidRDefault="009B2691" w:rsidP="00A5350A">
      <w:pPr>
        <w:tabs>
          <w:tab w:val="left" w:pos="1276"/>
        </w:tabs>
        <w:spacing w:line="240" w:lineRule="auto"/>
        <w:ind w:firstLine="0"/>
        <w:jc w:val="both"/>
        <w:rPr>
          <w:rFonts w:ascii="Arial Narrow" w:hAnsi="Arial Narrow" w:cs="Arial"/>
          <w:szCs w:val="24"/>
        </w:rPr>
      </w:pPr>
      <w:r w:rsidRPr="00A5350A">
        <w:rPr>
          <w:rFonts w:ascii="Arial Narrow" w:hAnsi="Arial Narrow" w:cs="Arial"/>
          <w:szCs w:val="24"/>
        </w:rPr>
        <w:t>Se aplicará prisión de uno a seis años y multa: Al padre o la madre que, por motivos graves, priven de la vida a su hijo en el momento del nacimiento o dentro de las setenta y dos horas siguientes. Son motivos graves:</w:t>
      </w:r>
    </w:p>
    <w:p w14:paraId="5010EE1C" w14:textId="77777777" w:rsidR="009B2691" w:rsidRPr="00A5350A" w:rsidRDefault="009B2691" w:rsidP="00A5350A">
      <w:pPr>
        <w:tabs>
          <w:tab w:val="left" w:pos="1440"/>
        </w:tabs>
        <w:spacing w:line="240" w:lineRule="auto"/>
        <w:ind w:firstLine="0"/>
        <w:jc w:val="both"/>
        <w:rPr>
          <w:rFonts w:ascii="Arial Narrow" w:hAnsi="Arial Narrow" w:cs="Arial"/>
          <w:szCs w:val="24"/>
        </w:rPr>
      </w:pPr>
    </w:p>
    <w:p w14:paraId="348B884E" w14:textId="77777777" w:rsidR="009B2691" w:rsidRPr="00A5350A"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9B2691" w:rsidRPr="00A5350A">
        <w:rPr>
          <w:rFonts w:ascii="Arial Narrow" w:hAnsi="Arial Narrow" w:cs="Arial"/>
          <w:szCs w:val="24"/>
        </w:rPr>
        <w:t xml:space="preserve"> </w:t>
      </w:r>
      <w:r w:rsidR="009E6DC8">
        <w:rPr>
          <w:rFonts w:ascii="Arial Narrow" w:hAnsi="Arial Narrow" w:cs="Arial"/>
          <w:szCs w:val="24"/>
        </w:rPr>
        <w:tab/>
      </w:r>
      <w:r w:rsidR="009B2691" w:rsidRPr="00A5350A">
        <w:rPr>
          <w:rFonts w:ascii="Arial Narrow" w:hAnsi="Arial Narrow" w:cs="Arial"/>
          <w:szCs w:val="24"/>
        </w:rPr>
        <w:t>(Deformaciones graves). Cuando el recién nacido padezca notorias deformaciones físicas, de tal gravedad que produzcan profunda perturbación en la conciencia del responsable o en su capacidad de determinarse en sentido contrario del ilícito.</w:t>
      </w:r>
    </w:p>
    <w:p w14:paraId="67F8F3E5" w14:textId="77777777" w:rsidR="009B2691" w:rsidRPr="00A5350A" w:rsidRDefault="009B2691" w:rsidP="007E7F7C">
      <w:pPr>
        <w:spacing w:line="240" w:lineRule="auto"/>
        <w:ind w:left="454" w:hanging="454"/>
        <w:jc w:val="both"/>
        <w:rPr>
          <w:rFonts w:ascii="Arial Narrow" w:hAnsi="Arial Narrow" w:cs="Arial"/>
          <w:szCs w:val="24"/>
        </w:rPr>
      </w:pPr>
    </w:p>
    <w:p w14:paraId="54B1970B" w14:textId="77777777" w:rsidR="009B2691" w:rsidRPr="00A5350A"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9B2691" w:rsidRPr="00A5350A">
        <w:rPr>
          <w:rFonts w:ascii="Arial Narrow" w:hAnsi="Arial Narrow" w:cs="Arial"/>
          <w:szCs w:val="24"/>
        </w:rPr>
        <w:t xml:space="preserve"> </w:t>
      </w:r>
      <w:r w:rsidR="009E6DC8">
        <w:rPr>
          <w:rFonts w:ascii="Arial Narrow" w:hAnsi="Arial Narrow" w:cs="Arial"/>
          <w:szCs w:val="24"/>
        </w:rPr>
        <w:tab/>
      </w:r>
      <w:r w:rsidR="009B2691" w:rsidRPr="00A5350A">
        <w:rPr>
          <w:rFonts w:ascii="Arial Narrow" w:hAnsi="Arial Narrow" w:cs="Arial"/>
          <w:szCs w:val="24"/>
        </w:rPr>
        <w:t>(Violación). Cuando el recién nacido sea fruto de una violación.</w:t>
      </w:r>
    </w:p>
    <w:p w14:paraId="3BFC6EB1" w14:textId="77777777" w:rsidR="009B2691" w:rsidRPr="00A5350A" w:rsidRDefault="009B2691" w:rsidP="007E7F7C">
      <w:pPr>
        <w:spacing w:line="240" w:lineRule="auto"/>
        <w:ind w:left="454" w:hanging="454"/>
        <w:jc w:val="both"/>
        <w:rPr>
          <w:rFonts w:ascii="Arial Narrow" w:hAnsi="Arial Narrow" w:cs="Arial"/>
          <w:szCs w:val="24"/>
        </w:rPr>
      </w:pPr>
    </w:p>
    <w:p w14:paraId="5E2F5324" w14:textId="77777777" w:rsidR="009B2691" w:rsidRPr="00A5350A"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9B2691" w:rsidRPr="00A5350A">
        <w:rPr>
          <w:rFonts w:ascii="Arial Narrow" w:hAnsi="Arial Narrow" w:cs="Arial"/>
          <w:szCs w:val="24"/>
        </w:rPr>
        <w:t xml:space="preserve"> </w:t>
      </w:r>
      <w:r w:rsidR="009E6DC8">
        <w:rPr>
          <w:rFonts w:ascii="Arial Narrow" w:hAnsi="Arial Narrow" w:cs="Arial"/>
          <w:szCs w:val="24"/>
        </w:rPr>
        <w:tab/>
      </w:r>
      <w:r w:rsidR="009B2691" w:rsidRPr="00A5350A">
        <w:rPr>
          <w:rFonts w:ascii="Arial Narrow" w:hAnsi="Arial Narrow" w:cs="Arial"/>
          <w:szCs w:val="24"/>
        </w:rPr>
        <w:t xml:space="preserve">(Circunstancias especiales). Cuando obre una o más circunstancias que racionalmente atenúen el grado </w:t>
      </w:r>
      <w:proofErr w:type="gramStart"/>
      <w:r w:rsidR="009B2691" w:rsidRPr="00A5350A">
        <w:rPr>
          <w:rFonts w:ascii="Arial Narrow" w:hAnsi="Arial Narrow" w:cs="Arial"/>
          <w:szCs w:val="24"/>
        </w:rPr>
        <w:t>de  punibilidad</w:t>
      </w:r>
      <w:proofErr w:type="gramEnd"/>
      <w:r w:rsidR="009B2691" w:rsidRPr="00A5350A">
        <w:rPr>
          <w:rFonts w:ascii="Arial Narrow" w:hAnsi="Arial Narrow" w:cs="Arial"/>
          <w:szCs w:val="24"/>
        </w:rPr>
        <w:t>.</w:t>
      </w:r>
    </w:p>
    <w:p w14:paraId="589579EC" w14:textId="77777777" w:rsidR="009B2691" w:rsidRPr="00A5350A" w:rsidRDefault="009B2691" w:rsidP="00A5350A">
      <w:pPr>
        <w:tabs>
          <w:tab w:val="left" w:pos="1296"/>
        </w:tabs>
        <w:spacing w:line="240" w:lineRule="auto"/>
        <w:ind w:firstLine="0"/>
        <w:jc w:val="both"/>
        <w:rPr>
          <w:rFonts w:ascii="Arial Narrow" w:hAnsi="Arial Narrow" w:cs="Arial"/>
          <w:szCs w:val="24"/>
        </w:rPr>
      </w:pPr>
    </w:p>
    <w:p w14:paraId="7973378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 que se prevé en la fracción anterior se podrá apreciar desde que se ejercite la acción penal, sin perjuicio del grado de punibilidad que se determine en la sentencia de condena.</w:t>
      </w:r>
    </w:p>
    <w:p w14:paraId="54258231" w14:textId="77777777" w:rsidR="009B2691" w:rsidRPr="00662CF2" w:rsidRDefault="009B2691" w:rsidP="00662CF2">
      <w:pPr>
        <w:spacing w:line="240" w:lineRule="auto"/>
        <w:ind w:firstLine="0"/>
        <w:jc w:val="center"/>
        <w:rPr>
          <w:rFonts w:ascii="Arial Narrow" w:hAnsi="Arial Narrow" w:cs="Arial"/>
          <w:b/>
          <w:szCs w:val="24"/>
        </w:rPr>
      </w:pPr>
    </w:p>
    <w:p w14:paraId="3E007754" w14:textId="77777777" w:rsidR="009E6DC8" w:rsidRPr="00662CF2" w:rsidRDefault="009E6DC8" w:rsidP="00662CF2">
      <w:pPr>
        <w:spacing w:line="240" w:lineRule="auto"/>
        <w:ind w:firstLine="0"/>
        <w:jc w:val="center"/>
        <w:rPr>
          <w:rFonts w:ascii="Arial Narrow" w:hAnsi="Arial Narrow" w:cs="Arial"/>
          <w:b/>
          <w:szCs w:val="24"/>
        </w:rPr>
      </w:pPr>
    </w:p>
    <w:p w14:paraId="32EEB014"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Capítulo Quinto</w:t>
      </w:r>
    </w:p>
    <w:p w14:paraId="09E5AB96" w14:textId="77777777" w:rsidR="009E6DC8" w:rsidRPr="00A5350A" w:rsidRDefault="009E6DC8" w:rsidP="00662CF2">
      <w:pPr>
        <w:spacing w:line="240" w:lineRule="auto"/>
        <w:ind w:firstLine="0"/>
        <w:jc w:val="center"/>
        <w:rPr>
          <w:rFonts w:ascii="Arial Narrow" w:hAnsi="Arial Narrow" w:cs="Arial"/>
          <w:b/>
          <w:szCs w:val="24"/>
        </w:rPr>
      </w:pPr>
    </w:p>
    <w:p w14:paraId="4AF4556F" w14:textId="77777777" w:rsidR="009B2691" w:rsidRPr="00A5350A"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Eutanasia</w:t>
      </w:r>
    </w:p>
    <w:p w14:paraId="1A7E6928" w14:textId="77777777" w:rsidR="009B2691" w:rsidRPr="00A5350A" w:rsidRDefault="009B2691" w:rsidP="00A5350A">
      <w:pPr>
        <w:spacing w:line="240" w:lineRule="auto"/>
        <w:ind w:left="1077" w:firstLine="0"/>
        <w:jc w:val="center"/>
        <w:rPr>
          <w:rFonts w:ascii="Arial Narrow" w:hAnsi="Arial Narrow" w:cs="Arial"/>
          <w:szCs w:val="24"/>
        </w:rPr>
      </w:pPr>
    </w:p>
    <w:p w14:paraId="7E94D13C"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191 (Tipo penal privilegiado de eutanasia)</w:t>
      </w:r>
    </w:p>
    <w:p w14:paraId="2E2BE35C" w14:textId="77777777" w:rsidR="009E6DC8" w:rsidRPr="00A5350A" w:rsidRDefault="009E6DC8" w:rsidP="00A5350A">
      <w:pPr>
        <w:spacing w:line="240" w:lineRule="auto"/>
        <w:ind w:firstLine="0"/>
        <w:jc w:val="both"/>
        <w:rPr>
          <w:rFonts w:ascii="Arial Narrow" w:hAnsi="Arial Narrow" w:cs="Arial"/>
          <w:szCs w:val="24"/>
        </w:rPr>
      </w:pPr>
    </w:p>
    <w:p w14:paraId="64BDFDF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a seis años de prisión y multa, a quien prive de la vida a otra persona, por petición expresa, libre, reiterada, seria e inequívoca de ésta, siempre y cuando</w:t>
      </w:r>
      <w:r w:rsidRPr="00A5350A">
        <w:rPr>
          <w:rFonts w:ascii="Arial Narrow" w:hAnsi="Arial Narrow" w:cs="Arial"/>
          <w:iCs/>
          <w:szCs w:val="24"/>
          <w:lang w:eastAsia="es-MX"/>
        </w:rPr>
        <w:t xml:space="preserve"> el autor obre por motivos humanitarios,</w:t>
      </w:r>
      <w:r w:rsidRPr="00A5350A">
        <w:rPr>
          <w:rFonts w:ascii="Arial Narrow" w:hAnsi="Arial Narrow" w:cs="Arial"/>
          <w:szCs w:val="24"/>
        </w:rPr>
        <w:t xml:space="preserve"> </w:t>
      </w:r>
      <w:r w:rsidRPr="00A5350A">
        <w:rPr>
          <w:rFonts w:ascii="Arial Narrow" w:hAnsi="Arial Narrow" w:cs="Arial"/>
          <w:iCs/>
          <w:szCs w:val="24"/>
          <w:lang w:eastAsia="es-MX"/>
        </w:rPr>
        <w:t>que consistan en evitar que la víctima continúe sufriendo dolor extremo en virtud de un padecimiento incurable y mortal,</w:t>
      </w:r>
      <w:r w:rsidRPr="00A5350A">
        <w:rPr>
          <w:rFonts w:ascii="Arial Narrow" w:hAnsi="Arial Narrow" w:cs="Arial"/>
          <w:szCs w:val="24"/>
        </w:rPr>
        <w:t xml:space="preserve"> o porque la víctima sufra una enfermedad incurable en fase terminal.</w:t>
      </w:r>
    </w:p>
    <w:p w14:paraId="67C3BEE5" w14:textId="77777777" w:rsidR="009E6DC8" w:rsidRPr="00A5350A" w:rsidRDefault="009E6DC8" w:rsidP="00A5350A">
      <w:pPr>
        <w:spacing w:line="240" w:lineRule="auto"/>
        <w:ind w:firstLine="0"/>
        <w:jc w:val="both"/>
        <w:rPr>
          <w:rFonts w:ascii="Arial Narrow" w:hAnsi="Arial Narrow" w:cs="Arial"/>
          <w:szCs w:val="24"/>
        </w:rPr>
      </w:pPr>
    </w:p>
    <w:p w14:paraId="5B7F47C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supuestos de eutanasia referidos en el párrafo precedente solo serán punibles si el delito se consuma.</w:t>
      </w:r>
    </w:p>
    <w:p w14:paraId="3CF2AA43" w14:textId="77777777" w:rsidR="009B2691" w:rsidRPr="00A5350A" w:rsidRDefault="009B2691" w:rsidP="00A5350A">
      <w:pPr>
        <w:spacing w:line="240" w:lineRule="auto"/>
        <w:ind w:firstLine="0"/>
        <w:jc w:val="both"/>
        <w:rPr>
          <w:rFonts w:ascii="Arial Narrow" w:hAnsi="Arial Narrow" w:cs="Arial"/>
          <w:szCs w:val="24"/>
        </w:rPr>
      </w:pPr>
    </w:p>
    <w:p w14:paraId="447AB2EB"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192 (Exclusiones de pena por eutanasia paliativa, o previa muerte cerebral)</w:t>
      </w:r>
    </w:p>
    <w:p w14:paraId="322EAE66" w14:textId="77777777" w:rsidR="009E6DC8" w:rsidRPr="00A5350A" w:rsidRDefault="009E6DC8" w:rsidP="00A5350A">
      <w:pPr>
        <w:spacing w:line="240" w:lineRule="auto"/>
        <w:ind w:firstLine="0"/>
        <w:jc w:val="both"/>
        <w:rPr>
          <w:rFonts w:ascii="Arial Narrow" w:hAnsi="Arial Narrow" w:cs="Arial"/>
          <w:szCs w:val="24"/>
        </w:rPr>
      </w:pPr>
    </w:p>
    <w:p w14:paraId="43E54E6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se aplicará pena, cuando en los supuestos del artículo precedente, a petición de la persona enferma o de la persona de su confianza que designó a tal efecto, sólo se le apliquen a aquélla los tratamientos, medicamentos y cuidados paliativos adecuados a su enfermedad, necesidades y calidad de vida, o bien cuando la misma haya renunciado, o se haya negado, en cualquier momento, a recibir o continuar el tratamiento que consideraba extraordinario, inaceptable o contrario a su dignidad.</w:t>
      </w:r>
    </w:p>
    <w:p w14:paraId="4EFDACF8" w14:textId="77777777" w:rsidR="009E6DC8" w:rsidRPr="00A5350A" w:rsidRDefault="009E6DC8" w:rsidP="00A5350A">
      <w:pPr>
        <w:spacing w:line="240" w:lineRule="auto"/>
        <w:ind w:firstLine="0"/>
        <w:jc w:val="both"/>
        <w:rPr>
          <w:rFonts w:ascii="Arial Narrow" w:hAnsi="Arial Narrow" w:cs="Arial"/>
          <w:szCs w:val="24"/>
        </w:rPr>
      </w:pPr>
    </w:p>
    <w:p w14:paraId="74E180FB"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Tampoco se aplicará pena cuando, conforme a la Ley General de Salud, habiendo caído una persona en muerte </w:t>
      </w:r>
      <w:r w:rsidRPr="00A5350A">
        <w:rPr>
          <w:rFonts w:ascii="Arial Narrow" w:hAnsi="Arial Narrow" w:cs="Arial"/>
          <w:iCs/>
          <w:szCs w:val="24"/>
          <w:lang w:eastAsia="es-MX"/>
        </w:rPr>
        <w:t>encefálica</w:t>
      </w:r>
      <w:r w:rsidRPr="00A5350A">
        <w:rPr>
          <w:rFonts w:ascii="Arial Narrow" w:hAnsi="Arial Narrow" w:cs="Arial"/>
          <w:szCs w:val="24"/>
        </w:rPr>
        <w:t>, se le retiren o no se continúe con las medidas que mantengan las funciones cardiorrespiratorias de aquélla.</w:t>
      </w:r>
    </w:p>
    <w:p w14:paraId="0A1E03B0" w14:textId="77777777" w:rsidR="009B2691" w:rsidRDefault="009B2691" w:rsidP="00A5350A">
      <w:pPr>
        <w:spacing w:line="240" w:lineRule="auto"/>
        <w:ind w:left="1077" w:firstLine="0"/>
        <w:jc w:val="center"/>
        <w:rPr>
          <w:rFonts w:ascii="Arial Narrow" w:hAnsi="Arial Narrow" w:cs="Arial"/>
          <w:szCs w:val="24"/>
        </w:rPr>
      </w:pPr>
    </w:p>
    <w:p w14:paraId="3C803CFF" w14:textId="77777777" w:rsidR="009E6DC8" w:rsidRPr="00A5350A" w:rsidRDefault="009E6DC8" w:rsidP="00A5350A">
      <w:pPr>
        <w:spacing w:line="240" w:lineRule="auto"/>
        <w:ind w:left="1077" w:firstLine="0"/>
        <w:jc w:val="center"/>
        <w:rPr>
          <w:rFonts w:ascii="Arial Narrow" w:hAnsi="Arial Narrow" w:cs="Arial"/>
          <w:szCs w:val="24"/>
        </w:rPr>
      </w:pPr>
    </w:p>
    <w:p w14:paraId="1EB0D61C" w14:textId="77777777" w:rsidR="009B2691"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Capítulo Sexto</w:t>
      </w:r>
    </w:p>
    <w:p w14:paraId="0112B0FD" w14:textId="77777777" w:rsidR="009E6DC8" w:rsidRPr="00A5350A" w:rsidRDefault="009E6DC8" w:rsidP="00A5350A">
      <w:pPr>
        <w:spacing w:line="240" w:lineRule="auto"/>
        <w:ind w:left="1077" w:firstLine="0"/>
        <w:jc w:val="center"/>
        <w:rPr>
          <w:rFonts w:ascii="Arial Narrow" w:hAnsi="Arial Narrow" w:cs="Arial"/>
          <w:b/>
          <w:szCs w:val="24"/>
        </w:rPr>
      </w:pPr>
    </w:p>
    <w:p w14:paraId="451C91F5" w14:textId="77777777" w:rsidR="009B2691" w:rsidRPr="00A5350A"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Determinación o ayuda al suicidio</w:t>
      </w:r>
    </w:p>
    <w:p w14:paraId="741838BF" w14:textId="77777777" w:rsidR="009B2691" w:rsidRPr="00A5350A" w:rsidRDefault="009B2691" w:rsidP="00A5350A">
      <w:pPr>
        <w:spacing w:line="240" w:lineRule="auto"/>
        <w:ind w:left="1077" w:firstLine="0"/>
        <w:jc w:val="center"/>
        <w:rPr>
          <w:rFonts w:ascii="Arial Narrow" w:hAnsi="Arial Narrow" w:cs="Arial"/>
          <w:szCs w:val="24"/>
        </w:rPr>
      </w:pPr>
    </w:p>
    <w:p w14:paraId="6045ED66"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193 (Determinación o ayuda al suicidio simples)</w:t>
      </w:r>
    </w:p>
    <w:p w14:paraId="75B13F30" w14:textId="77777777" w:rsidR="009E6DC8" w:rsidRPr="00A5350A" w:rsidRDefault="009E6DC8" w:rsidP="00A5350A">
      <w:pPr>
        <w:spacing w:line="240" w:lineRule="auto"/>
        <w:ind w:firstLine="0"/>
        <w:jc w:val="both"/>
        <w:rPr>
          <w:rFonts w:ascii="Arial Narrow" w:hAnsi="Arial Narrow" w:cs="Arial"/>
          <w:szCs w:val="24"/>
        </w:rPr>
      </w:pPr>
    </w:p>
    <w:p w14:paraId="2BD20C2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dos a seis años de prisión y multa, a quien determine o ayude a una persona a que se prive de su vida, si el suicidio se consuma.</w:t>
      </w:r>
    </w:p>
    <w:p w14:paraId="3429D804" w14:textId="77777777" w:rsidR="009E6DC8" w:rsidRPr="00A5350A" w:rsidRDefault="009E6DC8" w:rsidP="00A5350A">
      <w:pPr>
        <w:spacing w:line="240" w:lineRule="auto"/>
        <w:ind w:firstLine="0"/>
        <w:jc w:val="both"/>
        <w:rPr>
          <w:rFonts w:ascii="Arial Narrow" w:hAnsi="Arial Narrow" w:cs="Arial"/>
          <w:szCs w:val="24"/>
        </w:rPr>
      </w:pPr>
    </w:p>
    <w:p w14:paraId="4450D7B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el agente presta la ayuda hasta el punto de causar él mismo la muerte, se le impondrá de tres a siete años de prisión y multa. Más si el agente también fue determinador, se le impondrá de cuatro a nueve años de prisión y multa.</w:t>
      </w:r>
    </w:p>
    <w:p w14:paraId="6C712FAB" w14:textId="77777777" w:rsidR="009E6DC8" w:rsidRPr="00A5350A" w:rsidRDefault="009E6DC8" w:rsidP="00A5350A">
      <w:pPr>
        <w:spacing w:line="240" w:lineRule="auto"/>
        <w:ind w:firstLine="0"/>
        <w:jc w:val="both"/>
        <w:rPr>
          <w:rFonts w:ascii="Arial Narrow" w:hAnsi="Arial Narrow" w:cs="Arial"/>
          <w:szCs w:val="24"/>
        </w:rPr>
      </w:pPr>
    </w:p>
    <w:p w14:paraId="4D3EB44C"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previstos en este artículo no admitirán la tentativa punible, pero si en virtud de los actos de tentativa el agente causa lesiones en el supuesto del párrafo segundo precedente, de las previstas en las fracciones IV a VIII del artículo 200 de código, se le impondrán las penas que correspondan a las lesiones de que se trate.</w:t>
      </w:r>
    </w:p>
    <w:p w14:paraId="7997A724" w14:textId="77777777" w:rsidR="009B2691" w:rsidRPr="00A5350A" w:rsidRDefault="009B2691" w:rsidP="00A5350A">
      <w:pPr>
        <w:spacing w:line="240" w:lineRule="auto"/>
        <w:ind w:firstLine="0"/>
        <w:jc w:val="both"/>
        <w:rPr>
          <w:rFonts w:ascii="Arial Narrow" w:hAnsi="Arial Narrow" w:cs="Arial"/>
          <w:szCs w:val="24"/>
        </w:rPr>
      </w:pPr>
    </w:p>
    <w:p w14:paraId="49F4009F" w14:textId="77777777" w:rsidR="009B2691" w:rsidRPr="009E6DC8"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194 (Determinación o ayuda al suicidio complementadas)</w:t>
      </w:r>
    </w:p>
    <w:p w14:paraId="30C8A702" w14:textId="77777777" w:rsidR="009E6DC8" w:rsidRPr="00A5350A" w:rsidRDefault="009E6DC8" w:rsidP="00A5350A">
      <w:pPr>
        <w:spacing w:line="240" w:lineRule="auto"/>
        <w:ind w:firstLine="0"/>
        <w:jc w:val="both"/>
        <w:rPr>
          <w:rFonts w:ascii="Arial Narrow" w:hAnsi="Arial Narrow" w:cs="Arial"/>
          <w:szCs w:val="24"/>
        </w:rPr>
      </w:pPr>
    </w:p>
    <w:p w14:paraId="1CBBCA00" w14:textId="77777777" w:rsidR="009E6DC8"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siete a dieciséis años de prisión y multa, a quien determine a una persona que tenga quince años o más, pero menos de dieciocho, a que se prive de su vida, si el suicidio se consuma.</w:t>
      </w:r>
    </w:p>
    <w:p w14:paraId="6B412668"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 </w:t>
      </w:r>
    </w:p>
    <w:p w14:paraId="3D6B5DC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seis a catorce años de prisión y multa, al agente que solo preste ayuda a quien tenga quince años o más, pero menos de dieciocho, para que se prive de su vida, si el suicidio se consuma.</w:t>
      </w:r>
    </w:p>
    <w:p w14:paraId="5AF8F6F4" w14:textId="77777777" w:rsidR="009E6DC8" w:rsidRPr="00A5350A" w:rsidRDefault="009E6DC8" w:rsidP="00A5350A">
      <w:pPr>
        <w:spacing w:line="240" w:lineRule="auto"/>
        <w:ind w:firstLine="0"/>
        <w:jc w:val="both"/>
        <w:rPr>
          <w:rFonts w:ascii="Arial Narrow" w:hAnsi="Arial Narrow" w:cs="Arial"/>
          <w:szCs w:val="24"/>
        </w:rPr>
      </w:pPr>
    </w:p>
    <w:p w14:paraId="1C26C4D0" w14:textId="77777777" w:rsidR="009B2691" w:rsidRDefault="009B2691" w:rsidP="00A5350A">
      <w:pPr>
        <w:spacing w:line="240" w:lineRule="auto"/>
        <w:ind w:firstLine="0"/>
        <w:jc w:val="both"/>
        <w:rPr>
          <w:rFonts w:ascii="Arial Narrow" w:hAnsi="Arial Narrow" w:cs="Arial"/>
          <w:iCs/>
          <w:szCs w:val="24"/>
        </w:rPr>
      </w:pPr>
      <w:r w:rsidRPr="00A5350A">
        <w:rPr>
          <w:rFonts w:ascii="Arial Narrow" w:hAnsi="Arial Narrow" w:cs="Arial"/>
          <w:szCs w:val="24"/>
        </w:rPr>
        <w:t>Si en el supuesto del párrafo precedente, el agente presta la ayuda hasta el punto de causar él mismo la muerte, se le impondrá de siete a dieciséis años de prisión y multa.</w:t>
      </w:r>
      <w:r w:rsidRPr="00A5350A">
        <w:rPr>
          <w:rFonts w:ascii="Arial Narrow" w:hAnsi="Arial Narrow" w:cs="Arial"/>
          <w:iCs/>
          <w:szCs w:val="24"/>
        </w:rPr>
        <w:t xml:space="preserve"> Más si el agente también fue determinador, se le impondrá de ocho a diecisiete años de prisión y multa.</w:t>
      </w:r>
    </w:p>
    <w:p w14:paraId="16590EB2" w14:textId="77777777" w:rsidR="009E6DC8" w:rsidRPr="00A5350A" w:rsidRDefault="009E6DC8" w:rsidP="00A5350A">
      <w:pPr>
        <w:spacing w:line="240" w:lineRule="auto"/>
        <w:ind w:firstLine="0"/>
        <w:jc w:val="both"/>
        <w:rPr>
          <w:rFonts w:ascii="Arial Narrow" w:hAnsi="Arial Narrow" w:cs="Arial"/>
          <w:iCs/>
          <w:szCs w:val="24"/>
        </w:rPr>
      </w:pPr>
    </w:p>
    <w:p w14:paraId="71957FCE" w14:textId="77777777" w:rsidR="0034139F" w:rsidRPr="00AB78E9" w:rsidRDefault="0034139F" w:rsidP="0034139F">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23</w:t>
      </w:r>
      <w:r w:rsidRPr="00AB78E9">
        <w:rPr>
          <w:rFonts w:ascii="Arial Narrow" w:hAnsi="Arial Narrow"/>
          <w:bCs/>
          <w:i/>
          <w:sz w:val="12"/>
          <w:szCs w:val="10"/>
        </w:rPr>
        <w:t xml:space="preserve"> DE </w:t>
      </w:r>
      <w:r>
        <w:rPr>
          <w:rFonts w:ascii="Arial Narrow" w:hAnsi="Arial Narrow"/>
          <w:bCs/>
          <w:i/>
          <w:sz w:val="12"/>
          <w:szCs w:val="10"/>
        </w:rPr>
        <w:t>FEBRERO</w:t>
      </w:r>
      <w:r w:rsidRPr="00AB78E9">
        <w:rPr>
          <w:rFonts w:ascii="Arial Narrow" w:hAnsi="Arial Narrow"/>
          <w:bCs/>
          <w:i/>
          <w:sz w:val="12"/>
          <w:szCs w:val="10"/>
        </w:rPr>
        <w:t xml:space="preserve"> DE 20</w:t>
      </w:r>
      <w:r>
        <w:rPr>
          <w:rFonts w:ascii="Arial Narrow" w:hAnsi="Arial Narrow"/>
          <w:bCs/>
          <w:i/>
          <w:sz w:val="12"/>
          <w:szCs w:val="10"/>
        </w:rPr>
        <w:t>21</w:t>
      </w:r>
      <w:r w:rsidRPr="00AB78E9">
        <w:rPr>
          <w:rFonts w:ascii="Arial Narrow" w:hAnsi="Arial Narrow"/>
          <w:bCs/>
          <w:i/>
          <w:sz w:val="12"/>
          <w:szCs w:val="10"/>
        </w:rPr>
        <w:t>)</w:t>
      </w:r>
    </w:p>
    <w:p w14:paraId="0F54E412" w14:textId="77777777" w:rsidR="009E6DC8" w:rsidRPr="0034139F" w:rsidRDefault="0034139F" w:rsidP="0034139F">
      <w:pPr>
        <w:spacing w:line="240" w:lineRule="auto"/>
        <w:ind w:firstLine="0"/>
        <w:jc w:val="both"/>
        <w:rPr>
          <w:rFonts w:ascii="Arial Narrow" w:hAnsi="Arial Narrow" w:cs="Arial"/>
          <w:iCs/>
          <w:szCs w:val="24"/>
        </w:rPr>
      </w:pPr>
      <w:r w:rsidRPr="0034139F">
        <w:rPr>
          <w:rFonts w:ascii="Arial Narrow" w:hAnsi="Arial Narrow" w:cs="Arial"/>
          <w:iCs/>
          <w:szCs w:val="24"/>
        </w:rPr>
        <w:t>Se impondrá de dieciocho a treinta años de prisión y multa, al agente que determine o ayude a quien tenga menos de quince años, persona adulta mayor o mujer en estado de embarazo a que se prive de su vida, si el suicidio se consuma.</w:t>
      </w:r>
    </w:p>
    <w:p w14:paraId="46BE3F1C" w14:textId="77777777" w:rsidR="0034139F" w:rsidRDefault="0034139F" w:rsidP="00A5350A">
      <w:pPr>
        <w:spacing w:line="240" w:lineRule="auto"/>
        <w:ind w:firstLine="0"/>
        <w:jc w:val="both"/>
        <w:rPr>
          <w:rFonts w:ascii="Arial Narrow" w:hAnsi="Arial Narrow" w:cs="Arial"/>
          <w:iCs/>
          <w:szCs w:val="24"/>
        </w:rPr>
      </w:pPr>
    </w:p>
    <w:p w14:paraId="0B87F45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iCs/>
          <w:szCs w:val="24"/>
        </w:rPr>
        <w:t>En cualquiera de los supuestos de este artículo y del anterior</w:t>
      </w:r>
      <w:r w:rsidRPr="00A5350A">
        <w:rPr>
          <w:rFonts w:ascii="Arial Narrow" w:hAnsi="Arial Narrow" w:cs="Arial"/>
          <w:szCs w:val="24"/>
        </w:rPr>
        <w:t>, se privará al agente de los derechos sucesorios que tenga o pueda tener frente a la víctima.</w:t>
      </w:r>
    </w:p>
    <w:p w14:paraId="79B52E94" w14:textId="77777777" w:rsidR="009E6DC8" w:rsidRPr="00A5350A" w:rsidRDefault="009E6DC8" w:rsidP="00A5350A">
      <w:pPr>
        <w:spacing w:line="240" w:lineRule="auto"/>
        <w:ind w:firstLine="0"/>
        <w:jc w:val="both"/>
        <w:rPr>
          <w:rFonts w:ascii="Arial Narrow" w:hAnsi="Arial Narrow" w:cs="Arial"/>
          <w:szCs w:val="24"/>
        </w:rPr>
      </w:pPr>
    </w:p>
    <w:p w14:paraId="36C8CB78"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previstos en este artículo no admitirán la tentativa punible, pero si en virtud de los actos de tentativa, el agente causa lesiones en el supuesto del párrafo tercero de este artículo, se le impondrán las penas que correspondan a las lesiones de que se trate.</w:t>
      </w:r>
    </w:p>
    <w:p w14:paraId="50327D0E" w14:textId="77777777" w:rsidR="009B2691" w:rsidRDefault="009B2691" w:rsidP="00A5350A">
      <w:pPr>
        <w:spacing w:line="240" w:lineRule="auto"/>
        <w:ind w:firstLine="0"/>
        <w:jc w:val="both"/>
        <w:rPr>
          <w:rFonts w:ascii="Arial Narrow" w:hAnsi="Arial Narrow" w:cs="Arial"/>
          <w:szCs w:val="24"/>
        </w:rPr>
      </w:pPr>
    </w:p>
    <w:p w14:paraId="3BF46059" w14:textId="77777777" w:rsidR="009E6DC8" w:rsidRPr="00A5350A" w:rsidRDefault="009E6DC8" w:rsidP="00A5350A">
      <w:pPr>
        <w:spacing w:line="240" w:lineRule="auto"/>
        <w:ind w:firstLine="0"/>
        <w:jc w:val="both"/>
        <w:rPr>
          <w:rFonts w:ascii="Arial Narrow" w:hAnsi="Arial Narrow" w:cs="Arial"/>
          <w:szCs w:val="24"/>
        </w:rPr>
      </w:pPr>
    </w:p>
    <w:p w14:paraId="2920FD24"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Séptimo</w:t>
      </w:r>
    </w:p>
    <w:p w14:paraId="719C1A81" w14:textId="77777777" w:rsidR="009E6DC8" w:rsidRPr="00A5350A" w:rsidRDefault="009E6DC8" w:rsidP="00A5350A">
      <w:pPr>
        <w:spacing w:line="240" w:lineRule="auto"/>
        <w:ind w:firstLine="0"/>
        <w:jc w:val="center"/>
        <w:rPr>
          <w:rFonts w:ascii="Arial Narrow" w:hAnsi="Arial Narrow" w:cs="Arial"/>
          <w:b/>
          <w:szCs w:val="24"/>
        </w:rPr>
      </w:pPr>
    </w:p>
    <w:p w14:paraId="0CB1AB32"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Aborto</w:t>
      </w:r>
    </w:p>
    <w:p w14:paraId="17015909" w14:textId="77777777" w:rsidR="009B2691" w:rsidRPr="00A5350A" w:rsidRDefault="009B2691" w:rsidP="00A5350A">
      <w:pPr>
        <w:spacing w:line="240" w:lineRule="auto"/>
        <w:ind w:left="1077" w:firstLine="0"/>
        <w:jc w:val="center"/>
        <w:rPr>
          <w:rFonts w:ascii="Arial Narrow" w:hAnsi="Arial Narrow" w:cs="Arial"/>
          <w:szCs w:val="24"/>
        </w:rPr>
      </w:pPr>
    </w:p>
    <w:p w14:paraId="29C166C4" w14:textId="77777777" w:rsidR="009B2691" w:rsidRDefault="009B2691" w:rsidP="00A5350A">
      <w:pPr>
        <w:spacing w:line="240" w:lineRule="auto"/>
        <w:ind w:firstLine="0"/>
        <w:jc w:val="both"/>
        <w:rPr>
          <w:rFonts w:ascii="Arial Narrow" w:hAnsi="Arial Narrow" w:cs="Arial"/>
          <w:b/>
          <w:bCs/>
          <w:szCs w:val="24"/>
        </w:rPr>
      </w:pPr>
      <w:r w:rsidRPr="009E6DC8">
        <w:rPr>
          <w:rFonts w:ascii="Arial Narrow" w:hAnsi="Arial Narrow" w:cs="Arial"/>
          <w:b/>
          <w:bCs/>
          <w:szCs w:val="24"/>
        </w:rPr>
        <w:t>Artículo 195 (Aborto para efectos penales)</w:t>
      </w:r>
    </w:p>
    <w:p w14:paraId="7B904564" w14:textId="77777777" w:rsidR="009E6DC8" w:rsidRPr="009E6DC8" w:rsidRDefault="009E6DC8" w:rsidP="00A5350A">
      <w:pPr>
        <w:spacing w:line="240" w:lineRule="auto"/>
        <w:ind w:firstLine="0"/>
        <w:jc w:val="both"/>
        <w:rPr>
          <w:rFonts w:ascii="Arial Narrow" w:hAnsi="Arial Narrow" w:cs="Arial"/>
          <w:b/>
          <w:bCs/>
          <w:szCs w:val="24"/>
        </w:rPr>
      </w:pPr>
    </w:p>
    <w:p w14:paraId="68C30583" w14:textId="77777777" w:rsidR="009B2691" w:rsidRPr="00A5350A" w:rsidRDefault="009B2691" w:rsidP="00A5350A">
      <w:pPr>
        <w:spacing w:line="240" w:lineRule="auto"/>
        <w:ind w:firstLine="0"/>
        <w:jc w:val="both"/>
        <w:rPr>
          <w:rFonts w:ascii="Arial Narrow" w:hAnsi="Arial Narrow" w:cs="Arial"/>
          <w:bCs/>
          <w:szCs w:val="24"/>
        </w:rPr>
      </w:pPr>
      <w:r w:rsidRPr="00A5350A">
        <w:rPr>
          <w:rFonts w:ascii="Arial Narrow" w:hAnsi="Arial Narrow" w:cs="Arial"/>
          <w:bCs/>
          <w:szCs w:val="24"/>
        </w:rPr>
        <w:t>Comete aborto quien causa la muerte al producto de la concepción, en cualquier momento del embarazo.</w:t>
      </w:r>
    </w:p>
    <w:p w14:paraId="1CB759EB" w14:textId="77777777" w:rsidR="009B2691" w:rsidRPr="00A5350A" w:rsidRDefault="009B2691" w:rsidP="00A5350A">
      <w:pPr>
        <w:spacing w:line="240" w:lineRule="auto"/>
        <w:ind w:firstLine="0"/>
        <w:jc w:val="both"/>
        <w:rPr>
          <w:rFonts w:ascii="Arial Narrow" w:hAnsi="Arial Narrow" w:cs="Arial"/>
          <w:bCs/>
          <w:szCs w:val="24"/>
        </w:rPr>
      </w:pPr>
    </w:p>
    <w:p w14:paraId="4101525B" w14:textId="77777777" w:rsidR="009B2691" w:rsidRPr="009E6DC8" w:rsidRDefault="009B2691" w:rsidP="00A5350A">
      <w:pPr>
        <w:spacing w:line="240" w:lineRule="auto"/>
        <w:ind w:firstLine="0"/>
        <w:jc w:val="both"/>
        <w:rPr>
          <w:rFonts w:ascii="Arial Narrow" w:hAnsi="Arial Narrow" w:cs="Arial"/>
          <w:b/>
          <w:bCs/>
          <w:szCs w:val="24"/>
        </w:rPr>
      </w:pPr>
      <w:r w:rsidRPr="009E6DC8">
        <w:rPr>
          <w:rFonts w:ascii="Arial Narrow" w:hAnsi="Arial Narrow" w:cs="Arial"/>
          <w:b/>
          <w:bCs/>
          <w:szCs w:val="24"/>
        </w:rPr>
        <w:t xml:space="preserve">Artículo 196 (Aborto </w:t>
      </w:r>
      <w:proofErr w:type="spellStart"/>
      <w:r w:rsidRPr="009E6DC8">
        <w:rPr>
          <w:rFonts w:ascii="Arial Narrow" w:hAnsi="Arial Narrow" w:cs="Arial"/>
          <w:b/>
          <w:bCs/>
          <w:szCs w:val="24"/>
        </w:rPr>
        <w:t>autoprocurado</w:t>
      </w:r>
      <w:proofErr w:type="spellEnd"/>
      <w:r w:rsidRPr="009E6DC8">
        <w:rPr>
          <w:rFonts w:ascii="Arial Narrow" w:hAnsi="Arial Narrow" w:cs="Arial"/>
          <w:b/>
          <w:bCs/>
          <w:szCs w:val="24"/>
        </w:rPr>
        <w:t xml:space="preserve"> o consentido)</w:t>
      </w:r>
    </w:p>
    <w:p w14:paraId="6AC1398F" w14:textId="77777777" w:rsidR="009E6DC8" w:rsidRPr="00A5350A" w:rsidRDefault="009E6DC8" w:rsidP="00A5350A">
      <w:pPr>
        <w:spacing w:line="240" w:lineRule="auto"/>
        <w:ind w:firstLine="0"/>
        <w:jc w:val="both"/>
        <w:rPr>
          <w:rFonts w:ascii="Arial Narrow" w:hAnsi="Arial Narrow" w:cs="Arial"/>
          <w:bCs/>
          <w:szCs w:val="24"/>
        </w:rPr>
      </w:pPr>
    </w:p>
    <w:p w14:paraId="11CA0E40" w14:textId="77777777" w:rsidR="009B2691" w:rsidRPr="00A5350A" w:rsidRDefault="009B2691" w:rsidP="00A5350A">
      <w:pPr>
        <w:spacing w:line="240" w:lineRule="auto"/>
        <w:ind w:firstLine="0"/>
        <w:jc w:val="both"/>
        <w:rPr>
          <w:rFonts w:ascii="Arial Narrow" w:hAnsi="Arial Narrow"/>
          <w:iCs/>
          <w:szCs w:val="24"/>
        </w:rPr>
      </w:pPr>
      <w:r w:rsidRPr="00A5350A">
        <w:rPr>
          <w:rFonts w:ascii="Arial Narrow" w:hAnsi="Arial Narrow"/>
          <w:iCs/>
          <w:szCs w:val="24"/>
        </w:rPr>
        <w:t xml:space="preserve">Se impondrá de uno a tres años de prisión, a la mujer </w:t>
      </w:r>
      <w:r w:rsidRPr="00A5350A">
        <w:rPr>
          <w:rFonts w:ascii="Arial Narrow" w:eastAsia="Calibri" w:hAnsi="Arial Narrow"/>
          <w:szCs w:val="24"/>
          <w:lang w:eastAsia="en-US"/>
        </w:rPr>
        <w:t>que voluntariamente practique su aborto o a la persona que la hiciere abortar con el consentimiento de aquella.</w:t>
      </w:r>
    </w:p>
    <w:p w14:paraId="0F9164ED" w14:textId="77777777" w:rsidR="009B2691" w:rsidRDefault="009B2691" w:rsidP="00A5350A">
      <w:pPr>
        <w:spacing w:line="240" w:lineRule="auto"/>
        <w:ind w:firstLine="0"/>
        <w:jc w:val="both"/>
        <w:rPr>
          <w:rFonts w:ascii="Arial Narrow" w:hAnsi="Arial Narrow" w:cs="Arial"/>
          <w:szCs w:val="24"/>
        </w:rPr>
      </w:pPr>
    </w:p>
    <w:p w14:paraId="57D98A00" w14:textId="77777777" w:rsidR="00D570C8" w:rsidRDefault="00D570C8" w:rsidP="00D570C8">
      <w:pPr>
        <w:spacing w:line="240" w:lineRule="auto"/>
        <w:ind w:firstLine="0"/>
        <w:jc w:val="both"/>
        <w:rPr>
          <w:rFonts w:ascii="Arial Narrow" w:hAnsi="Arial Narrow" w:cs="Arial"/>
          <w:b/>
          <w:i/>
          <w:sz w:val="18"/>
          <w:szCs w:val="22"/>
        </w:rPr>
      </w:pPr>
      <w:r>
        <w:rPr>
          <w:rFonts w:ascii="Arial Narrow" w:hAnsi="Arial Narrow" w:cs="Arial"/>
          <w:b/>
          <w:i/>
          <w:sz w:val="18"/>
          <w:szCs w:val="22"/>
        </w:rPr>
        <w:t>El Artículo 196</w:t>
      </w:r>
      <w:r w:rsidRPr="00B46F00">
        <w:rPr>
          <w:rFonts w:ascii="Arial Narrow" w:hAnsi="Arial Narrow" w:cs="Arial"/>
          <w:b/>
          <w:i/>
          <w:sz w:val="18"/>
          <w:szCs w:val="22"/>
        </w:rPr>
        <w:t xml:space="preserve">, del Código Penal de Coahuila de Zaragoza, </w:t>
      </w:r>
      <w:r>
        <w:rPr>
          <w:rFonts w:ascii="Arial Narrow" w:hAnsi="Arial Narrow" w:cs="Arial"/>
          <w:b/>
          <w:i/>
          <w:sz w:val="18"/>
          <w:szCs w:val="22"/>
        </w:rPr>
        <w:t xml:space="preserve">expedido mediante </w:t>
      </w:r>
      <w:r w:rsidRPr="00B46F00">
        <w:rPr>
          <w:rFonts w:ascii="Arial Narrow" w:hAnsi="Arial Narrow" w:cs="Arial"/>
          <w:b/>
          <w:i/>
          <w:sz w:val="18"/>
          <w:szCs w:val="22"/>
        </w:rPr>
        <w:t xml:space="preserve">Decreto Número </w:t>
      </w:r>
      <w:r>
        <w:rPr>
          <w:rFonts w:ascii="Arial Narrow" w:hAnsi="Arial Narrow" w:cs="Arial"/>
          <w:b/>
          <w:i/>
          <w:sz w:val="18"/>
          <w:szCs w:val="22"/>
        </w:rPr>
        <w:t>990</w:t>
      </w:r>
      <w:r w:rsidRPr="00B46F00">
        <w:rPr>
          <w:rFonts w:ascii="Arial Narrow" w:hAnsi="Arial Narrow" w:cs="Arial"/>
          <w:b/>
          <w:i/>
          <w:sz w:val="18"/>
          <w:szCs w:val="22"/>
        </w:rPr>
        <w:t>, publicado en el Periódico Oficial de dicha entidad el</w:t>
      </w:r>
      <w:r>
        <w:rPr>
          <w:rFonts w:ascii="Arial Narrow" w:hAnsi="Arial Narrow" w:cs="Arial"/>
          <w:b/>
          <w:i/>
          <w:sz w:val="18"/>
          <w:szCs w:val="22"/>
        </w:rPr>
        <w:t xml:space="preserve"> veintisiete de octubre de dos mil diecisiete,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148</w:t>
      </w:r>
      <w:r w:rsidRPr="001C243D">
        <w:rPr>
          <w:rFonts w:ascii="Arial Narrow" w:hAnsi="Arial Narrow" w:cs="Arial"/>
          <w:b/>
          <w:i/>
          <w:sz w:val="18"/>
          <w:szCs w:val="22"/>
        </w:rPr>
        <w:t>/201</w:t>
      </w:r>
      <w:r>
        <w:rPr>
          <w:rFonts w:ascii="Arial Narrow" w:hAnsi="Arial Narrow" w:cs="Arial"/>
          <w:b/>
          <w:i/>
          <w:sz w:val="18"/>
          <w:szCs w:val="22"/>
        </w:rPr>
        <w:t>7.</w:t>
      </w:r>
    </w:p>
    <w:p w14:paraId="4F8FFACA" w14:textId="77777777" w:rsidR="00D570C8" w:rsidRDefault="00D570C8" w:rsidP="00D570C8">
      <w:pPr>
        <w:spacing w:line="240" w:lineRule="auto"/>
        <w:ind w:firstLine="0"/>
        <w:jc w:val="both"/>
        <w:rPr>
          <w:rFonts w:ascii="Arial Narrow" w:hAnsi="Arial Narrow" w:cs="Arial"/>
          <w:b/>
          <w:i/>
          <w:sz w:val="18"/>
          <w:szCs w:val="22"/>
        </w:rPr>
      </w:pPr>
    </w:p>
    <w:p w14:paraId="6194FA96" w14:textId="77777777" w:rsidR="00D570C8" w:rsidRPr="00A5350A" w:rsidRDefault="00D570C8" w:rsidP="00A5350A">
      <w:pPr>
        <w:spacing w:line="240" w:lineRule="auto"/>
        <w:ind w:firstLine="0"/>
        <w:jc w:val="both"/>
        <w:rPr>
          <w:rFonts w:ascii="Arial Narrow" w:hAnsi="Arial Narrow" w:cs="Arial"/>
          <w:szCs w:val="24"/>
        </w:rPr>
      </w:pPr>
    </w:p>
    <w:p w14:paraId="2B5E3937" w14:textId="77777777" w:rsidR="009B2691" w:rsidRPr="009E6DC8" w:rsidRDefault="009B2691" w:rsidP="00A5350A">
      <w:pPr>
        <w:tabs>
          <w:tab w:val="left" w:pos="1296"/>
        </w:tabs>
        <w:spacing w:line="240" w:lineRule="auto"/>
        <w:ind w:firstLine="0"/>
        <w:jc w:val="both"/>
        <w:rPr>
          <w:rFonts w:ascii="Arial Narrow" w:hAnsi="Arial Narrow" w:cs="Arial"/>
          <w:b/>
          <w:bCs/>
          <w:szCs w:val="24"/>
        </w:rPr>
      </w:pPr>
      <w:r w:rsidRPr="009E6DC8">
        <w:rPr>
          <w:rFonts w:ascii="Arial Narrow" w:hAnsi="Arial Narrow" w:cs="Arial"/>
          <w:b/>
          <w:bCs/>
          <w:szCs w:val="24"/>
        </w:rPr>
        <w:t>Artículo 197 (Aborto no consentido o forzado)</w:t>
      </w:r>
    </w:p>
    <w:p w14:paraId="58C5BBF6" w14:textId="77777777" w:rsidR="009E6DC8" w:rsidRPr="00A5350A" w:rsidRDefault="009E6DC8" w:rsidP="00A5350A">
      <w:pPr>
        <w:tabs>
          <w:tab w:val="left" w:pos="1296"/>
        </w:tabs>
        <w:spacing w:line="240" w:lineRule="auto"/>
        <w:ind w:firstLine="0"/>
        <w:jc w:val="both"/>
        <w:rPr>
          <w:rFonts w:ascii="Arial Narrow" w:hAnsi="Arial Narrow" w:cs="Arial"/>
          <w:bCs/>
          <w:szCs w:val="24"/>
        </w:rPr>
      </w:pPr>
    </w:p>
    <w:p w14:paraId="34C8A30F" w14:textId="77777777" w:rsidR="009B2691"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Se impondrá de tres a ocho años de prisión y multa, a quien dolosamente cause el aborto a una mujer, sin su consentimiento.</w:t>
      </w:r>
    </w:p>
    <w:p w14:paraId="1024565C" w14:textId="77777777" w:rsidR="009E6DC8" w:rsidRPr="00A5350A" w:rsidRDefault="009E6DC8" w:rsidP="00A5350A">
      <w:pPr>
        <w:tabs>
          <w:tab w:val="left" w:pos="1296"/>
        </w:tabs>
        <w:spacing w:line="240" w:lineRule="auto"/>
        <w:ind w:firstLine="0"/>
        <w:jc w:val="both"/>
        <w:rPr>
          <w:rFonts w:ascii="Arial Narrow" w:hAnsi="Arial Narrow" w:cs="Arial"/>
          <w:szCs w:val="24"/>
        </w:rPr>
      </w:pPr>
    </w:p>
    <w:p w14:paraId="5D11CE14" w14:textId="77777777" w:rsidR="009B2691" w:rsidRPr="00A5350A"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Se impondrá de seis a trece años de prisión y multa, a quien cause el aborto mediante violencia física que ejerza sobre la mujer para aquel fin, o ejerza dicha violencia o coerción psicoemocional sobre otra persona que influya sobre la mujer, para que se cause el aborto o tolere que se le cause, si el mismo se produce.</w:t>
      </w:r>
    </w:p>
    <w:p w14:paraId="0F1BBA1F" w14:textId="77777777" w:rsidR="009E6DC8" w:rsidRDefault="009E6DC8" w:rsidP="00A5350A">
      <w:pPr>
        <w:tabs>
          <w:tab w:val="left" w:pos="1296"/>
        </w:tabs>
        <w:spacing w:line="240" w:lineRule="auto"/>
        <w:ind w:firstLine="0"/>
        <w:jc w:val="both"/>
        <w:rPr>
          <w:rFonts w:ascii="Arial Narrow" w:hAnsi="Arial Narrow" w:cs="Arial"/>
          <w:szCs w:val="24"/>
        </w:rPr>
      </w:pPr>
    </w:p>
    <w:p w14:paraId="35BFFD78" w14:textId="77777777" w:rsidR="009B2691" w:rsidRPr="00A5350A"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Si en cualquiera de los supuestos de este artículo o del precedente, el agente origina una o más lesiones a la mujer en virtud del aborto que le causó dolosamente, o infiere una o más lesiones por la violencia física ejercida a otra persona para aquel fin, dichas lesiones deberán referirse a las previstas en las fracciones I y II del artículo 200 de este código, y si cualquiera de ellas es de las previstas en las fracciones III a VIII del referido artículo 200, se aplicará la regla de concurso de delitos que proceda.</w:t>
      </w:r>
    </w:p>
    <w:p w14:paraId="216BC601" w14:textId="77777777" w:rsidR="009B2691" w:rsidRPr="00A5350A" w:rsidRDefault="009B2691" w:rsidP="00A5350A">
      <w:pPr>
        <w:tabs>
          <w:tab w:val="left" w:pos="1296"/>
        </w:tabs>
        <w:spacing w:line="240" w:lineRule="auto"/>
        <w:ind w:firstLine="0"/>
        <w:jc w:val="both"/>
        <w:rPr>
          <w:rFonts w:ascii="Arial Narrow" w:hAnsi="Arial Narrow" w:cs="Arial"/>
          <w:szCs w:val="24"/>
        </w:rPr>
      </w:pPr>
    </w:p>
    <w:p w14:paraId="3E97CCEF" w14:textId="77777777" w:rsidR="009B2691" w:rsidRPr="009E6DC8" w:rsidRDefault="009B2691" w:rsidP="00A5350A">
      <w:pPr>
        <w:tabs>
          <w:tab w:val="left" w:pos="1296"/>
        </w:tabs>
        <w:spacing w:line="240" w:lineRule="auto"/>
        <w:ind w:firstLine="0"/>
        <w:jc w:val="both"/>
        <w:rPr>
          <w:rFonts w:ascii="Arial Narrow" w:hAnsi="Arial Narrow" w:cs="Arial"/>
          <w:b/>
          <w:bCs/>
          <w:szCs w:val="24"/>
        </w:rPr>
      </w:pPr>
      <w:r w:rsidRPr="009E6DC8">
        <w:rPr>
          <w:rFonts w:ascii="Arial Narrow" w:hAnsi="Arial Narrow" w:cs="Arial"/>
          <w:b/>
          <w:bCs/>
          <w:szCs w:val="24"/>
        </w:rPr>
        <w:t>Artículo 198 (Suspensión de derechos a ciertas personas que causen el aborto)</w:t>
      </w:r>
    </w:p>
    <w:p w14:paraId="609DCBFB" w14:textId="77777777" w:rsidR="009E6DC8" w:rsidRPr="00A5350A" w:rsidRDefault="009E6DC8" w:rsidP="00A5350A">
      <w:pPr>
        <w:tabs>
          <w:tab w:val="left" w:pos="1296"/>
        </w:tabs>
        <w:spacing w:line="240" w:lineRule="auto"/>
        <w:ind w:firstLine="0"/>
        <w:jc w:val="both"/>
        <w:rPr>
          <w:rFonts w:ascii="Arial Narrow" w:hAnsi="Arial Narrow" w:cs="Arial"/>
          <w:bCs/>
          <w:szCs w:val="24"/>
        </w:rPr>
      </w:pPr>
    </w:p>
    <w:p w14:paraId="20A7504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el aborto doloso, sea o no consentido o forzado, lo comete un médico o médica, comadrona o partero, enfermero o enfermera, o practicante de medicina o de enfermería, además de las penas que le correspondan conforme a este capítulo, se le suspenderá de dos a seis años en el ejercicio de su profesión, oficio o práctica señalados.</w:t>
      </w:r>
    </w:p>
    <w:p w14:paraId="4DBE6896" w14:textId="77777777" w:rsidR="009E6DC8" w:rsidRDefault="009E6DC8" w:rsidP="00A5350A">
      <w:pPr>
        <w:spacing w:line="240" w:lineRule="auto"/>
        <w:ind w:firstLine="0"/>
        <w:jc w:val="both"/>
        <w:rPr>
          <w:rFonts w:ascii="Arial Narrow" w:hAnsi="Arial Narrow" w:cs="Arial"/>
          <w:szCs w:val="24"/>
        </w:rPr>
      </w:pPr>
    </w:p>
    <w:p w14:paraId="1CBF2B52" w14:textId="77777777" w:rsidR="00D570C8" w:rsidRDefault="00D570C8" w:rsidP="00D570C8">
      <w:pPr>
        <w:spacing w:line="240" w:lineRule="auto"/>
        <w:ind w:firstLine="0"/>
        <w:jc w:val="both"/>
        <w:rPr>
          <w:rFonts w:ascii="Arial Narrow" w:hAnsi="Arial Narrow" w:cs="Arial"/>
          <w:b/>
          <w:i/>
          <w:sz w:val="18"/>
          <w:szCs w:val="22"/>
        </w:rPr>
      </w:pPr>
      <w:r>
        <w:rPr>
          <w:rFonts w:ascii="Arial Narrow" w:hAnsi="Arial Narrow" w:cs="Arial"/>
          <w:b/>
          <w:i/>
          <w:sz w:val="18"/>
          <w:szCs w:val="22"/>
        </w:rPr>
        <w:t>El Artículo 198</w:t>
      </w:r>
      <w:r w:rsidRPr="00B46F00">
        <w:rPr>
          <w:rFonts w:ascii="Arial Narrow" w:hAnsi="Arial Narrow" w:cs="Arial"/>
          <w:b/>
          <w:i/>
          <w:sz w:val="18"/>
          <w:szCs w:val="22"/>
        </w:rPr>
        <w:t xml:space="preserve">, del Código Penal de Coahuila de Zaragoza, </w:t>
      </w:r>
      <w:r>
        <w:rPr>
          <w:rFonts w:ascii="Arial Narrow" w:hAnsi="Arial Narrow" w:cs="Arial"/>
          <w:b/>
          <w:i/>
          <w:sz w:val="18"/>
          <w:szCs w:val="22"/>
        </w:rPr>
        <w:t xml:space="preserve">expedido mediante </w:t>
      </w:r>
      <w:r w:rsidRPr="00B46F00">
        <w:rPr>
          <w:rFonts w:ascii="Arial Narrow" w:hAnsi="Arial Narrow" w:cs="Arial"/>
          <w:b/>
          <w:i/>
          <w:sz w:val="18"/>
          <w:szCs w:val="22"/>
        </w:rPr>
        <w:t xml:space="preserve">Decreto Número </w:t>
      </w:r>
      <w:r>
        <w:rPr>
          <w:rFonts w:ascii="Arial Narrow" w:hAnsi="Arial Narrow" w:cs="Arial"/>
          <w:b/>
          <w:i/>
          <w:sz w:val="18"/>
          <w:szCs w:val="22"/>
        </w:rPr>
        <w:t>990</w:t>
      </w:r>
      <w:r w:rsidRPr="00B46F00">
        <w:rPr>
          <w:rFonts w:ascii="Arial Narrow" w:hAnsi="Arial Narrow" w:cs="Arial"/>
          <w:b/>
          <w:i/>
          <w:sz w:val="18"/>
          <w:szCs w:val="22"/>
        </w:rPr>
        <w:t>, publicado en el Periódico Oficial de dicha entidad el</w:t>
      </w:r>
      <w:r>
        <w:rPr>
          <w:rFonts w:ascii="Arial Narrow" w:hAnsi="Arial Narrow" w:cs="Arial"/>
          <w:b/>
          <w:i/>
          <w:sz w:val="18"/>
          <w:szCs w:val="22"/>
        </w:rPr>
        <w:t xml:space="preserve"> veintisiete de octubre de dos mil diecisiete, en su porción normativa “sea o”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148</w:t>
      </w:r>
      <w:r w:rsidRPr="001C243D">
        <w:rPr>
          <w:rFonts w:ascii="Arial Narrow" w:hAnsi="Arial Narrow" w:cs="Arial"/>
          <w:b/>
          <w:i/>
          <w:sz w:val="18"/>
          <w:szCs w:val="22"/>
        </w:rPr>
        <w:t>/201</w:t>
      </w:r>
      <w:r>
        <w:rPr>
          <w:rFonts w:ascii="Arial Narrow" w:hAnsi="Arial Narrow" w:cs="Arial"/>
          <w:b/>
          <w:i/>
          <w:sz w:val="18"/>
          <w:szCs w:val="22"/>
        </w:rPr>
        <w:t>7.</w:t>
      </w:r>
    </w:p>
    <w:p w14:paraId="6CEDA0AF" w14:textId="77777777" w:rsidR="00D570C8" w:rsidRPr="00A5350A" w:rsidRDefault="00D570C8" w:rsidP="00A5350A">
      <w:pPr>
        <w:spacing w:line="240" w:lineRule="auto"/>
        <w:ind w:firstLine="0"/>
        <w:jc w:val="both"/>
        <w:rPr>
          <w:rFonts w:ascii="Arial Narrow" w:hAnsi="Arial Narrow" w:cs="Arial"/>
          <w:szCs w:val="24"/>
        </w:rPr>
      </w:pPr>
    </w:p>
    <w:p w14:paraId="733A46B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el médico o médica, comadrona o partero, enfermero o enfermera, o practicante de medicina o de enfermería solo ayudan a que se cometa el aborto doloso que se produce, se les suspenderá desde seis meses hasta dos años en el ejercicio de su profesión, oficio o práctica señalados.</w:t>
      </w:r>
    </w:p>
    <w:p w14:paraId="1DB8D9E4" w14:textId="77777777" w:rsidR="009B2691" w:rsidRPr="00A5350A" w:rsidRDefault="009B2691" w:rsidP="00A5350A">
      <w:pPr>
        <w:spacing w:line="240" w:lineRule="auto"/>
        <w:ind w:firstLine="0"/>
        <w:jc w:val="both"/>
        <w:rPr>
          <w:rFonts w:ascii="Arial Narrow" w:hAnsi="Arial Narrow" w:cs="Arial"/>
          <w:szCs w:val="24"/>
        </w:rPr>
      </w:pPr>
    </w:p>
    <w:p w14:paraId="578BC4D6" w14:textId="77777777" w:rsidR="009B2691" w:rsidRPr="009E6DC8" w:rsidRDefault="009B2691" w:rsidP="00A5350A">
      <w:pPr>
        <w:tabs>
          <w:tab w:val="left" w:pos="1296"/>
        </w:tabs>
        <w:spacing w:line="240" w:lineRule="auto"/>
        <w:ind w:firstLine="0"/>
        <w:jc w:val="both"/>
        <w:rPr>
          <w:rFonts w:ascii="Arial Narrow" w:hAnsi="Arial Narrow" w:cs="Arial"/>
          <w:b/>
          <w:szCs w:val="24"/>
        </w:rPr>
      </w:pPr>
      <w:r w:rsidRPr="009E6DC8">
        <w:rPr>
          <w:rFonts w:ascii="Arial Narrow" w:hAnsi="Arial Narrow" w:cs="Arial"/>
          <w:b/>
          <w:bCs/>
          <w:szCs w:val="24"/>
        </w:rPr>
        <w:t>Artículo 199 (Aborto no punible)</w:t>
      </w:r>
    </w:p>
    <w:p w14:paraId="280B2ABF" w14:textId="77777777" w:rsidR="009E6DC8" w:rsidRDefault="009E6DC8" w:rsidP="00A5350A">
      <w:pPr>
        <w:spacing w:line="240" w:lineRule="auto"/>
        <w:ind w:firstLine="0"/>
        <w:jc w:val="both"/>
        <w:rPr>
          <w:rFonts w:ascii="Arial Narrow" w:hAnsi="Arial Narrow" w:cs="Arial"/>
          <w:szCs w:val="24"/>
        </w:rPr>
      </w:pPr>
    </w:p>
    <w:p w14:paraId="4F73B58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excusará de pena por aborto y no se perseguirá:</w:t>
      </w:r>
    </w:p>
    <w:p w14:paraId="2507FB93" w14:textId="77777777" w:rsidR="009E6DC8" w:rsidRDefault="009E6DC8" w:rsidP="00A5350A">
      <w:pPr>
        <w:spacing w:line="240" w:lineRule="auto"/>
        <w:ind w:firstLine="0"/>
        <w:jc w:val="both"/>
        <w:rPr>
          <w:rFonts w:ascii="Arial Narrow" w:hAnsi="Arial Narrow" w:cs="Arial"/>
          <w:szCs w:val="24"/>
        </w:rPr>
      </w:pPr>
    </w:p>
    <w:p w14:paraId="3E4AEFB9" w14:textId="77777777" w:rsidR="00D570C8" w:rsidRDefault="00D570C8" w:rsidP="00D570C8">
      <w:pPr>
        <w:spacing w:line="240" w:lineRule="auto"/>
        <w:ind w:firstLine="0"/>
        <w:jc w:val="both"/>
        <w:rPr>
          <w:rFonts w:ascii="Arial Narrow" w:hAnsi="Arial Narrow" w:cs="Arial"/>
          <w:b/>
          <w:i/>
          <w:sz w:val="18"/>
          <w:szCs w:val="22"/>
        </w:rPr>
      </w:pPr>
      <w:r>
        <w:rPr>
          <w:rFonts w:ascii="Arial Narrow" w:hAnsi="Arial Narrow" w:cs="Arial"/>
          <w:b/>
          <w:i/>
          <w:sz w:val="18"/>
          <w:szCs w:val="22"/>
        </w:rPr>
        <w:t>El Artículo 199</w:t>
      </w:r>
      <w:r w:rsidRPr="00B46F00">
        <w:rPr>
          <w:rFonts w:ascii="Arial Narrow" w:hAnsi="Arial Narrow" w:cs="Arial"/>
          <w:b/>
          <w:i/>
          <w:sz w:val="18"/>
          <w:szCs w:val="22"/>
        </w:rPr>
        <w:t xml:space="preserve">, del Código Penal de Coahuila de Zaragoza, </w:t>
      </w:r>
      <w:r>
        <w:rPr>
          <w:rFonts w:ascii="Arial Narrow" w:hAnsi="Arial Narrow" w:cs="Arial"/>
          <w:b/>
          <w:i/>
          <w:sz w:val="18"/>
          <w:szCs w:val="22"/>
        </w:rPr>
        <w:t xml:space="preserve">expedido mediante </w:t>
      </w:r>
      <w:r w:rsidRPr="00B46F00">
        <w:rPr>
          <w:rFonts w:ascii="Arial Narrow" w:hAnsi="Arial Narrow" w:cs="Arial"/>
          <w:b/>
          <w:i/>
          <w:sz w:val="18"/>
          <w:szCs w:val="22"/>
        </w:rPr>
        <w:t xml:space="preserve">Decreto Número </w:t>
      </w:r>
      <w:r>
        <w:rPr>
          <w:rFonts w:ascii="Arial Narrow" w:hAnsi="Arial Narrow" w:cs="Arial"/>
          <w:b/>
          <w:i/>
          <w:sz w:val="18"/>
          <w:szCs w:val="22"/>
        </w:rPr>
        <w:t>990</w:t>
      </w:r>
      <w:r w:rsidRPr="00B46F00">
        <w:rPr>
          <w:rFonts w:ascii="Arial Narrow" w:hAnsi="Arial Narrow" w:cs="Arial"/>
          <w:b/>
          <w:i/>
          <w:sz w:val="18"/>
          <w:szCs w:val="22"/>
        </w:rPr>
        <w:t>, publicado en el Periódico Oficial de dicha entidad el</w:t>
      </w:r>
      <w:r>
        <w:rPr>
          <w:rFonts w:ascii="Arial Narrow" w:hAnsi="Arial Narrow" w:cs="Arial"/>
          <w:b/>
          <w:i/>
          <w:sz w:val="18"/>
          <w:szCs w:val="22"/>
        </w:rPr>
        <w:t xml:space="preserve"> veintisiete de octubre de dos mil diecisiete, en su acápite y párrafo primero, en su porción normativa “Se excusará de pena por aborto y”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148</w:t>
      </w:r>
      <w:r w:rsidRPr="001C243D">
        <w:rPr>
          <w:rFonts w:ascii="Arial Narrow" w:hAnsi="Arial Narrow" w:cs="Arial"/>
          <w:b/>
          <w:i/>
          <w:sz w:val="18"/>
          <w:szCs w:val="22"/>
        </w:rPr>
        <w:t>/201</w:t>
      </w:r>
      <w:r>
        <w:rPr>
          <w:rFonts w:ascii="Arial Narrow" w:hAnsi="Arial Narrow" w:cs="Arial"/>
          <w:b/>
          <w:i/>
          <w:sz w:val="18"/>
          <w:szCs w:val="22"/>
        </w:rPr>
        <w:t>7.</w:t>
      </w:r>
    </w:p>
    <w:p w14:paraId="5BDB6452" w14:textId="77777777" w:rsidR="00D570C8" w:rsidRPr="00A5350A" w:rsidRDefault="00D570C8" w:rsidP="00A5350A">
      <w:pPr>
        <w:spacing w:line="240" w:lineRule="auto"/>
        <w:ind w:firstLine="0"/>
        <w:jc w:val="both"/>
        <w:rPr>
          <w:rFonts w:ascii="Arial Narrow" w:hAnsi="Arial Narrow" w:cs="Arial"/>
          <w:szCs w:val="24"/>
        </w:rPr>
      </w:pPr>
    </w:p>
    <w:p w14:paraId="0AA48F02" w14:textId="77777777" w:rsidR="009B2691"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7E7F7C">
        <w:rPr>
          <w:rFonts w:ascii="Arial Narrow" w:hAnsi="Arial Narrow" w:cs="Arial"/>
          <w:szCs w:val="24"/>
        </w:rPr>
        <w:tab/>
      </w:r>
      <w:r w:rsidR="009B2691" w:rsidRPr="00A5350A">
        <w:rPr>
          <w:rFonts w:ascii="Arial Narrow" w:hAnsi="Arial Narrow" w:cs="Arial"/>
          <w:szCs w:val="24"/>
        </w:rPr>
        <w:t>(Aborto por violación, o por inseminación o implantación indebidas)</w:t>
      </w:r>
    </w:p>
    <w:p w14:paraId="660F04CF" w14:textId="77777777" w:rsidR="009E6DC8" w:rsidRPr="00A5350A" w:rsidRDefault="009E6DC8" w:rsidP="009E6DC8">
      <w:pPr>
        <w:tabs>
          <w:tab w:val="left" w:pos="851"/>
        </w:tabs>
        <w:spacing w:line="240" w:lineRule="auto"/>
        <w:ind w:left="709" w:firstLine="0"/>
        <w:jc w:val="both"/>
        <w:rPr>
          <w:rFonts w:ascii="Arial Narrow" w:hAnsi="Arial Narrow" w:cs="Arial"/>
          <w:szCs w:val="24"/>
        </w:rPr>
      </w:pPr>
    </w:p>
    <w:p w14:paraId="6938652B" w14:textId="77777777" w:rsidR="009B2691" w:rsidRPr="00A5350A" w:rsidRDefault="009B2691" w:rsidP="007E7F7C">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Cuando el embarazo sea resultado de una violación, o de una inseminación artificial o implantación de un óvulo en cualquiera de los supuestos referidos en los artículos 240 y 241 de este código, y la mujer embarazada practique su aborto o consienta el mismo,</w:t>
      </w:r>
      <w:r w:rsidRPr="00A5350A">
        <w:rPr>
          <w:rFonts w:ascii="Arial Narrow" w:eastAsia="Verdana" w:hAnsi="Arial Narrow" w:cs="Arial"/>
          <w:szCs w:val="24"/>
        </w:rPr>
        <w:t xml:space="preserve"> dentro de las doce semanas siguientes a la concepción</w:t>
      </w:r>
      <w:r w:rsidRPr="00A5350A">
        <w:rPr>
          <w:rFonts w:ascii="Arial Narrow" w:hAnsi="Arial Narrow" w:cs="Arial"/>
          <w:szCs w:val="24"/>
        </w:rPr>
        <w:t>.</w:t>
      </w:r>
    </w:p>
    <w:p w14:paraId="338E1902" w14:textId="77777777" w:rsidR="00895E4F" w:rsidRDefault="00895E4F" w:rsidP="007E7F7C">
      <w:pPr>
        <w:tabs>
          <w:tab w:val="left" w:pos="-567"/>
        </w:tabs>
        <w:spacing w:line="240" w:lineRule="auto"/>
        <w:ind w:left="454" w:firstLine="0"/>
        <w:jc w:val="both"/>
        <w:rPr>
          <w:rFonts w:ascii="Arial Narrow" w:hAnsi="Arial Narrow" w:cs="Arial"/>
          <w:szCs w:val="24"/>
        </w:rPr>
      </w:pPr>
    </w:p>
    <w:p w14:paraId="6D623B43" w14:textId="77777777" w:rsidR="00D570C8" w:rsidRDefault="00D570C8" w:rsidP="00D570C8">
      <w:pPr>
        <w:spacing w:line="240" w:lineRule="auto"/>
        <w:ind w:left="426" w:firstLine="0"/>
        <w:jc w:val="both"/>
        <w:rPr>
          <w:rFonts w:ascii="Arial Narrow" w:hAnsi="Arial Narrow" w:cs="Arial"/>
          <w:b/>
          <w:i/>
          <w:sz w:val="18"/>
          <w:szCs w:val="22"/>
        </w:rPr>
      </w:pPr>
      <w:r>
        <w:rPr>
          <w:rFonts w:ascii="Arial Narrow" w:hAnsi="Arial Narrow" w:cs="Arial"/>
          <w:b/>
          <w:i/>
          <w:sz w:val="18"/>
          <w:szCs w:val="22"/>
        </w:rPr>
        <w:t>El Artículo 199</w:t>
      </w:r>
      <w:r w:rsidRPr="00B46F00">
        <w:rPr>
          <w:rFonts w:ascii="Arial Narrow" w:hAnsi="Arial Narrow" w:cs="Arial"/>
          <w:b/>
          <w:i/>
          <w:sz w:val="18"/>
          <w:szCs w:val="22"/>
        </w:rPr>
        <w:t xml:space="preserve">, del Código Penal de Coahuila de Zaragoza, </w:t>
      </w:r>
      <w:r>
        <w:rPr>
          <w:rFonts w:ascii="Arial Narrow" w:hAnsi="Arial Narrow" w:cs="Arial"/>
          <w:b/>
          <w:i/>
          <w:sz w:val="18"/>
          <w:szCs w:val="22"/>
        </w:rPr>
        <w:t xml:space="preserve">expedido mediante </w:t>
      </w:r>
      <w:r w:rsidRPr="00B46F00">
        <w:rPr>
          <w:rFonts w:ascii="Arial Narrow" w:hAnsi="Arial Narrow" w:cs="Arial"/>
          <w:b/>
          <w:i/>
          <w:sz w:val="18"/>
          <w:szCs w:val="22"/>
        </w:rPr>
        <w:t xml:space="preserve">Decreto Número </w:t>
      </w:r>
      <w:r>
        <w:rPr>
          <w:rFonts w:ascii="Arial Narrow" w:hAnsi="Arial Narrow" w:cs="Arial"/>
          <w:b/>
          <w:i/>
          <w:sz w:val="18"/>
          <w:szCs w:val="22"/>
        </w:rPr>
        <w:t>990</w:t>
      </w:r>
      <w:r w:rsidRPr="00B46F00">
        <w:rPr>
          <w:rFonts w:ascii="Arial Narrow" w:hAnsi="Arial Narrow" w:cs="Arial"/>
          <w:b/>
          <w:i/>
          <w:sz w:val="18"/>
          <w:szCs w:val="22"/>
        </w:rPr>
        <w:t>, publicado en el Periódico Oficial de dicha entidad el</w:t>
      </w:r>
      <w:r>
        <w:rPr>
          <w:rFonts w:ascii="Arial Narrow" w:hAnsi="Arial Narrow" w:cs="Arial"/>
          <w:b/>
          <w:i/>
          <w:sz w:val="18"/>
          <w:szCs w:val="22"/>
        </w:rPr>
        <w:t xml:space="preserve"> veintisiete de octubre de dos mil diecisiete, en su fracción I, párrafo primero, en su porción normativa “dentro de las doce semanas siguientes de la concepción”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148</w:t>
      </w:r>
      <w:r w:rsidRPr="001C243D">
        <w:rPr>
          <w:rFonts w:ascii="Arial Narrow" w:hAnsi="Arial Narrow" w:cs="Arial"/>
          <w:b/>
          <w:i/>
          <w:sz w:val="18"/>
          <w:szCs w:val="22"/>
        </w:rPr>
        <w:t>/201</w:t>
      </w:r>
      <w:r>
        <w:rPr>
          <w:rFonts w:ascii="Arial Narrow" w:hAnsi="Arial Narrow" w:cs="Arial"/>
          <w:b/>
          <w:i/>
          <w:sz w:val="18"/>
          <w:szCs w:val="22"/>
        </w:rPr>
        <w:t>7.</w:t>
      </w:r>
    </w:p>
    <w:p w14:paraId="6C887BDD" w14:textId="77777777" w:rsidR="00D570C8" w:rsidRPr="00A5350A" w:rsidRDefault="00D570C8" w:rsidP="007E7F7C">
      <w:pPr>
        <w:tabs>
          <w:tab w:val="left" w:pos="-567"/>
        </w:tabs>
        <w:spacing w:line="240" w:lineRule="auto"/>
        <w:ind w:left="454" w:firstLine="0"/>
        <w:jc w:val="both"/>
        <w:rPr>
          <w:rFonts w:ascii="Arial Narrow" w:hAnsi="Arial Narrow" w:cs="Arial"/>
          <w:szCs w:val="24"/>
        </w:rPr>
      </w:pPr>
    </w:p>
    <w:p w14:paraId="4B04B74F" w14:textId="77777777" w:rsidR="00895E4F" w:rsidRPr="00A5350A" w:rsidRDefault="009B2691" w:rsidP="007E7F7C">
      <w:pPr>
        <w:tabs>
          <w:tab w:val="left" w:pos="-567"/>
        </w:tabs>
        <w:spacing w:line="240" w:lineRule="auto"/>
        <w:ind w:left="454" w:firstLine="0"/>
        <w:jc w:val="both"/>
        <w:rPr>
          <w:rFonts w:ascii="Arial Narrow" w:eastAsia="Verdana" w:hAnsi="Arial Narrow" w:cs="Arial"/>
          <w:szCs w:val="24"/>
        </w:rPr>
      </w:pPr>
      <w:r w:rsidRPr="00A5350A">
        <w:rPr>
          <w:rFonts w:ascii="Arial Narrow" w:eastAsia="Verdana" w:hAnsi="Arial Narrow" w:cs="Arial"/>
          <w:szCs w:val="24"/>
        </w:rPr>
        <w:t>En caso de violación, los pre</w:t>
      </w:r>
      <w:r w:rsidR="00143101" w:rsidRPr="00A5350A">
        <w:rPr>
          <w:rFonts w:ascii="Arial Narrow" w:eastAsia="Verdana" w:hAnsi="Arial Narrow" w:cs="Arial"/>
          <w:szCs w:val="24"/>
        </w:rPr>
        <w:t xml:space="preserve">stadores de servicios de salud </w:t>
      </w:r>
      <w:r w:rsidRPr="00A5350A">
        <w:rPr>
          <w:rFonts w:ascii="Arial Narrow" w:eastAsia="Verdana" w:hAnsi="Arial Narrow" w:cs="Arial"/>
          <w:szCs w:val="24"/>
        </w:rPr>
        <w:t xml:space="preserve">deberán realizar </w:t>
      </w:r>
      <w:r w:rsidR="00891CAB" w:rsidRPr="00A5350A">
        <w:rPr>
          <w:rFonts w:ascii="Arial Narrow" w:eastAsia="Verdana" w:hAnsi="Arial Narrow" w:cs="Arial"/>
          <w:szCs w:val="24"/>
        </w:rPr>
        <w:t xml:space="preserve">el aborto, </w:t>
      </w:r>
      <w:r w:rsidR="00895E4F" w:rsidRPr="00A5350A">
        <w:rPr>
          <w:rFonts w:ascii="Arial Narrow" w:eastAsia="Verdana" w:hAnsi="Arial Narrow" w:cs="Arial"/>
          <w:szCs w:val="24"/>
        </w:rPr>
        <w:t>dar vista al Ministerio Público y observar lo dispuesto en las</w:t>
      </w:r>
      <w:r w:rsidRPr="00A5350A">
        <w:rPr>
          <w:rFonts w:ascii="Arial Narrow" w:eastAsia="Verdana" w:hAnsi="Arial Narrow" w:cs="Arial"/>
          <w:szCs w:val="24"/>
        </w:rPr>
        <w:t xml:space="preserve"> normas oficiales mexicanas y demás disposiciones </w:t>
      </w:r>
      <w:r w:rsidR="00895E4F" w:rsidRPr="00A5350A">
        <w:rPr>
          <w:rFonts w:ascii="Arial Narrow" w:eastAsia="Verdana" w:hAnsi="Arial Narrow" w:cs="Arial"/>
          <w:szCs w:val="24"/>
        </w:rPr>
        <w:t xml:space="preserve">legales </w:t>
      </w:r>
      <w:r w:rsidRPr="00A5350A">
        <w:rPr>
          <w:rFonts w:ascii="Arial Narrow" w:eastAsia="Verdana" w:hAnsi="Arial Narrow" w:cs="Arial"/>
          <w:szCs w:val="24"/>
        </w:rPr>
        <w:t xml:space="preserve">aplicables. </w:t>
      </w:r>
    </w:p>
    <w:p w14:paraId="0EF92C71" w14:textId="77777777" w:rsidR="00895E4F" w:rsidRPr="00A5350A" w:rsidRDefault="00895E4F" w:rsidP="00A5350A">
      <w:pPr>
        <w:tabs>
          <w:tab w:val="left" w:pos="851"/>
        </w:tabs>
        <w:spacing w:line="240" w:lineRule="auto"/>
        <w:ind w:left="709" w:firstLine="0"/>
        <w:jc w:val="both"/>
        <w:rPr>
          <w:rFonts w:ascii="Arial Narrow" w:eastAsia="Verdana" w:hAnsi="Arial Narrow" w:cs="Arial"/>
          <w:szCs w:val="24"/>
        </w:rPr>
      </w:pPr>
    </w:p>
    <w:p w14:paraId="082A9D42" w14:textId="77777777" w:rsidR="009B2691" w:rsidRPr="00A5350A"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7E7F7C">
        <w:rPr>
          <w:rFonts w:ascii="Arial Narrow" w:hAnsi="Arial Narrow" w:cs="Arial"/>
          <w:szCs w:val="24"/>
        </w:rPr>
        <w:tab/>
      </w:r>
      <w:r w:rsidR="009B2691" w:rsidRPr="00A5350A">
        <w:rPr>
          <w:rFonts w:ascii="Arial Narrow" w:hAnsi="Arial Narrow" w:cs="Arial"/>
          <w:szCs w:val="24"/>
        </w:rPr>
        <w:t>(Aborto por peligro de la mujer embarazada)</w:t>
      </w:r>
    </w:p>
    <w:p w14:paraId="65DF94E9" w14:textId="77777777" w:rsidR="00891CAB" w:rsidRPr="00A5350A" w:rsidRDefault="00891CAB" w:rsidP="00A5350A">
      <w:pPr>
        <w:tabs>
          <w:tab w:val="left" w:pos="851"/>
        </w:tabs>
        <w:spacing w:line="240" w:lineRule="auto"/>
        <w:ind w:left="709" w:firstLine="0"/>
        <w:jc w:val="both"/>
        <w:rPr>
          <w:rFonts w:ascii="Arial Narrow" w:hAnsi="Arial Narrow" w:cs="Arial"/>
          <w:szCs w:val="24"/>
        </w:rPr>
      </w:pPr>
    </w:p>
    <w:p w14:paraId="4D60A7BA" w14:textId="77777777" w:rsidR="009B2691" w:rsidRDefault="009B2691" w:rsidP="007E7F7C">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Cuando de no provocarse el aborto, la mujer embarazada corra peligro, actual o inminente, de afectación grave a su salud, a juicio del médico que la asista fundado en prueba o en pronóstico clínicamente motivado, oyendo aquél la opinión de otro médico, siempre que esto sea posible y la demora no incremente el peligro.</w:t>
      </w:r>
    </w:p>
    <w:p w14:paraId="100F78CB" w14:textId="77777777" w:rsidR="009E6DC8" w:rsidRPr="00A5350A" w:rsidRDefault="009E6DC8" w:rsidP="007E7F7C">
      <w:pPr>
        <w:tabs>
          <w:tab w:val="left" w:pos="-567"/>
        </w:tabs>
        <w:spacing w:line="240" w:lineRule="auto"/>
        <w:ind w:left="454" w:firstLine="0"/>
        <w:jc w:val="both"/>
        <w:rPr>
          <w:rFonts w:ascii="Arial Narrow" w:hAnsi="Arial Narrow" w:cs="Arial"/>
          <w:szCs w:val="24"/>
        </w:rPr>
      </w:pPr>
    </w:p>
    <w:p w14:paraId="3C99BEA4" w14:textId="77777777" w:rsidR="009B2691" w:rsidRDefault="009B2691" w:rsidP="007E7F7C">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 xml:space="preserve">El peligro de afectación a la salud de la mujer embarazada se considerará como grave, cuando pueda resolverse en la pérdida de un órgano o de su función, o que se presenten </w:t>
      </w:r>
      <w:r w:rsidRPr="007E7F7C">
        <w:rPr>
          <w:rFonts w:ascii="Arial Narrow" w:hAnsi="Arial Narrow" w:cs="Arial"/>
          <w:szCs w:val="24"/>
        </w:rPr>
        <w:t>ulteriores complicaciones a la salud de la mujer difíciles de resolver o que dejen secuelas permanentes, o</w:t>
      </w:r>
      <w:r w:rsidRPr="00A5350A">
        <w:rPr>
          <w:rFonts w:ascii="Arial Narrow" w:hAnsi="Arial Narrow" w:cs="Arial"/>
          <w:szCs w:val="24"/>
        </w:rPr>
        <w:t xml:space="preserve"> que pongan en peligro su vida.</w:t>
      </w:r>
    </w:p>
    <w:p w14:paraId="71336A93"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5C8C70CD" w14:textId="77777777" w:rsidR="009B2691"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7E7F7C">
        <w:rPr>
          <w:rFonts w:ascii="Arial Narrow" w:hAnsi="Arial Narrow" w:cs="Arial"/>
          <w:szCs w:val="24"/>
        </w:rPr>
        <w:tab/>
      </w:r>
      <w:r w:rsidR="009B2691" w:rsidRPr="00A5350A">
        <w:rPr>
          <w:rFonts w:ascii="Arial Narrow" w:hAnsi="Arial Narrow" w:cs="Arial"/>
          <w:szCs w:val="24"/>
        </w:rPr>
        <w:t>(Aborto por alteraciones genéticas o congénitas graves)</w:t>
      </w:r>
    </w:p>
    <w:p w14:paraId="12D05BCA" w14:textId="77777777" w:rsidR="009E6DC8" w:rsidRPr="00A5350A" w:rsidRDefault="009E6DC8" w:rsidP="009E6DC8">
      <w:pPr>
        <w:tabs>
          <w:tab w:val="left" w:pos="851"/>
        </w:tabs>
        <w:spacing w:line="240" w:lineRule="auto"/>
        <w:ind w:left="426" w:firstLine="0"/>
        <w:jc w:val="both"/>
        <w:rPr>
          <w:rFonts w:ascii="Arial Narrow" w:hAnsi="Arial Narrow" w:cs="Arial"/>
          <w:szCs w:val="24"/>
        </w:rPr>
      </w:pPr>
    </w:p>
    <w:p w14:paraId="5E5E1CC3" w14:textId="77777777" w:rsidR="009B2691" w:rsidRDefault="009B2691" w:rsidP="007E7F7C">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Cuando dos médicos especialistas diagnostiquen que el producto presenta alteraciones genéticas o congénitas que puedan conllevar o dar como resultado afectaciones físicas o cerebrales, que lo colocarían en los límites de su sobrevivencia, siempre y cuando se tenga el consentimiento de la mujer embarazada.</w:t>
      </w:r>
    </w:p>
    <w:p w14:paraId="5B825083"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31578C1B" w14:textId="77777777" w:rsidR="009B2691"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7E7F7C">
        <w:rPr>
          <w:rFonts w:ascii="Arial Narrow" w:hAnsi="Arial Narrow" w:cs="Arial"/>
          <w:szCs w:val="24"/>
        </w:rPr>
        <w:tab/>
      </w:r>
      <w:r w:rsidR="009B2691" w:rsidRPr="00A5350A">
        <w:rPr>
          <w:rFonts w:ascii="Arial Narrow" w:hAnsi="Arial Narrow" w:cs="Arial"/>
          <w:szCs w:val="24"/>
        </w:rPr>
        <w:t>(Culpa de la mujer embarazada)</w:t>
      </w:r>
    </w:p>
    <w:p w14:paraId="06A6AB79" w14:textId="77777777" w:rsidR="009E6DC8" w:rsidRPr="00A5350A" w:rsidRDefault="009E6DC8" w:rsidP="009E6DC8">
      <w:pPr>
        <w:tabs>
          <w:tab w:val="left" w:pos="851"/>
        </w:tabs>
        <w:spacing w:line="240" w:lineRule="auto"/>
        <w:ind w:left="709" w:firstLine="0"/>
        <w:jc w:val="both"/>
        <w:rPr>
          <w:rFonts w:ascii="Arial Narrow" w:hAnsi="Arial Narrow" w:cs="Arial"/>
          <w:szCs w:val="24"/>
        </w:rPr>
      </w:pPr>
    </w:p>
    <w:p w14:paraId="430CF542" w14:textId="77777777" w:rsidR="009B2691" w:rsidRDefault="009B2691" w:rsidP="007E7F7C">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Cuando el aborto sea consecuencia de una conducta culposa de la mujer embarazada.</w:t>
      </w:r>
    </w:p>
    <w:p w14:paraId="6329B692"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524DF7D3"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los casos previstos en las fracciones I, II y III de este artículo, siempre que sea posible demorar el aborto sin que se incremente el peligro para la mujer embarazada</w:t>
      </w:r>
      <w:r w:rsidRPr="00A5350A">
        <w:rPr>
          <w:rFonts w:ascii="Arial Narrow" w:hAnsi="Arial Narrow" w:cs="Arial"/>
          <w:iCs/>
          <w:szCs w:val="24"/>
        </w:rPr>
        <w:t>,</w:t>
      </w:r>
      <w:r w:rsidRPr="00A5350A">
        <w:rPr>
          <w:rFonts w:ascii="Arial Narrow" w:hAnsi="Arial Narrow" w:cs="Arial"/>
          <w:szCs w:val="24"/>
        </w:rPr>
        <w:t xml:space="preserve"> los médicos tendrán la obligación de proporcionarle información objetiva, veraz, suficiente y oportuna sobre los procedimientos, riesgos y consecuencias, así como sobre las alternativas existentes, para que aquélla pueda tomar la decisión de manera libre e informada. Sin embargo, la falta de dicha información en los casos de las fracciones señaladas no será motivo para punir el aborto.</w:t>
      </w:r>
    </w:p>
    <w:p w14:paraId="14292C00" w14:textId="77777777" w:rsidR="009B2691" w:rsidRDefault="009B2691" w:rsidP="00A5350A">
      <w:pPr>
        <w:spacing w:line="240" w:lineRule="auto"/>
        <w:ind w:firstLine="0"/>
        <w:jc w:val="both"/>
        <w:rPr>
          <w:rFonts w:ascii="Arial Narrow" w:hAnsi="Arial Narrow" w:cs="Arial"/>
          <w:szCs w:val="24"/>
        </w:rPr>
      </w:pPr>
    </w:p>
    <w:p w14:paraId="0A89C762" w14:textId="77777777" w:rsidR="009E6DC8" w:rsidRPr="00A5350A" w:rsidRDefault="009E6DC8" w:rsidP="00A5350A">
      <w:pPr>
        <w:spacing w:line="240" w:lineRule="auto"/>
        <w:ind w:firstLine="0"/>
        <w:jc w:val="both"/>
        <w:rPr>
          <w:rFonts w:ascii="Arial Narrow" w:hAnsi="Arial Narrow" w:cs="Arial"/>
          <w:szCs w:val="24"/>
        </w:rPr>
      </w:pPr>
    </w:p>
    <w:p w14:paraId="62B2A3BC" w14:textId="77777777" w:rsidR="009B2691"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Título Segundo</w:t>
      </w:r>
    </w:p>
    <w:p w14:paraId="7A4058C8" w14:textId="77777777" w:rsidR="009E6DC8" w:rsidRPr="00A5350A" w:rsidRDefault="009E6DC8" w:rsidP="00A5350A">
      <w:pPr>
        <w:spacing w:line="240" w:lineRule="auto"/>
        <w:ind w:left="1077" w:firstLine="0"/>
        <w:jc w:val="center"/>
        <w:rPr>
          <w:rFonts w:ascii="Arial Narrow" w:hAnsi="Arial Narrow" w:cs="Arial"/>
          <w:b/>
          <w:szCs w:val="24"/>
        </w:rPr>
      </w:pPr>
    </w:p>
    <w:p w14:paraId="119AE9AB" w14:textId="77777777" w:rsidR="009B2691"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Delitos contra la integridad corporal</w:t>
      </w:r>
    </w:p>
    <w:p w14:paraId="7F030615" w14:textId="77777777" w:rsidR="009E6DC8" w:rsidRPr="00A5350A" w:rsidRDefault="009E6DC8" w:rsidP="00A5350A">
      <w:pPr>
        <w:spacing w:line="240" w:lineRule="auto"/>
        <w:ind w:left="1077" w:firstLine="0"/>
        <w:jc w:val="center"/>
        <w:rPr>
          <w:rFonts w:ascii="Arial Narrow" w:hAnsi="Arial Narrow" w:cs="Arial"/>
          <w:b/>
          <w:szCs w:val="24"/>
        </w:rPr>
      </w:pPr>
    </w:p>
    <w:p w14:paraId="320D3FFA" w14:textId="77777777" w:rsidR="009B2691"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Capítulo Primero</w:t>
      </w:r>
    </w:p>
    <w:p w14:paraId="415C2679" w14:textId="77777777" w:rsidR="009E6DC8" w:rsidRPr="00A5350A" w:rsidRDefault="009E6DC8" w:rsidP="00A5350A">
      <w:pPr>
        <w:spacing w:line="240" w:lineRule="auto"/>
        <w:ind w:left="1077" w:firstLine="0"/>
        <w:jc w:val="center"/>
        <w:rPr>
          <w:rFonts w:ascii="Arial Narrow" w:hAnsi="Arial Narrow" w:cs="Arial"/>
          <w:b/>
          <w:szCs w:val="24"/>
        </w:rPr>
      </w:pPr>
    </w:p>
    <w:p w14:paraId="073CC2D5" w14:textId="77777777" w:rsidR="009B2691" w:rsidRPr="00A5350A" w:rsidRDefault="009B2691" w:rsidP="00A5350A">
      <w:pPr>
        <w:spacing w:line="240" w:lineRule="auto"/>
        <w:ind w:left="1077" w:firstLine="0"/>
        <w:jc w:val="center"/>
        <w:rPr>
          <w:rFonts w:ascii="Arial Narrow" w:hAnsi="Arial Narrow" w:cs="Arial"/>
          <w:b/>
          <w:szCs w:val="24"/>
        </w:rPr>
      </w:pPr>
      <w:r w:rsidRPr="00A5350A">
        <w:rPr>
          <w:rFonts w:ascii="Arial Narrow" w:hAnsi="Arial Narrow" w:cs="Arial"/>
          <w:b/>
          <w:szCs w:val="24"/>
        </w:rPr>
        <w:t>Lesiones</w:t>
      </w:r>
    </w:p>
    <w:p w14:paraId="410B14CF" w14:textId="77777777" w:rsidR="009B2691" w:rsidRPr="00A5350A" w:rsidRDefault="009B2691" w:rsidP="00A5350A">
      <w:pPr>
        <w:spacing w:line="240" w:lineRule="auto"/>
        <w:ind w:left="1077" w:firstLine="0"/>
        <w:jc w:val="center"/>
        <w:rPr>
          <w:rFonts w:ascii="Arial Narrow" w:hAnsi="Arial Narrow" w:cs="Arial"/>
          <w:szCs w:val="24"/>
        </w:rPr>
      </w:pPr>
    </w:p>
    <w:p w14:paraId="612A2236" w14:textId="77777777" w:rsidR="009B2691" w:rsidRDefault="009B2691" w:rsidP="00A5350A">
      <w:pPr>
        <w:spacing w:line="240" w:lineRule="auto"/>
        <w:ind w:firstLine="0"/>
        <w:jc w:val="both"/>
        <w:rPr>
          <w:rFonts w:ascii="Arial Narrow" w:hAnsi="Arial Narrow" w:cs="Arial"/>
          <w:b/>
          <w:szCs w:val="24"/>
        </w:rPr>
      </w:pPr>
      <w:r w:rsidRPr="009E6DC8">
        <w:rPr>
          <w:rFonts w:ascii="Arial Narrow" w:hAnsi="Arial Narrow" w:cs="Arial"/>
          <w:b/>
          <w:szCs w:val="24"/>
        </w:rPr>
        <w:t>Artículo 200 (Lesiones simples)</w:t>
      </w:r>
    </w:p>
    <w:p w14:paraId="286F69BB" w14:textId="77777777" w:rsidR="009E6DC8" w:rsidRPr="009E6DC8" w:rsidRDefault="009E6DC8" w:rsidP="00A5350A">
      <w:pPr>
        <w:spacing w:line="240" w:lineRule="auto"/>
        <w:ind w:firstLine="0"/>
        <w:jc w:val="both"/>
        <w:rPr>
          <w:rFonts w:ascii="Arial Narrow" w:hAnsi="Arial Narrow" w:cs="Arial"/>
          <w:b/>
          <w:szCs w:val="24"/>
        </w:rPr>
      </w:pPr>
    </w:p>
    <w:p w14:paraId="5537E4E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 quien dolosamente infiriera una o más lesiones a otro causándole un daño a su salud, se le impondrá:</w:t>
      </w:r>
    </w:p>
    <w:p w14:paraId="5C564890" w14:textId="77777777" w:rsidR="007E7F7C" w:rsidRPr="00A5350A" w:rsidRDefault="007E7F7C" w:rsidP="00A5350A">
      <w:pPr>
        <w:spacing w:line="240" w:lineRule="auto"/>
        <w:ind w:firstLine="0"/>
        <w:jc w:val="both"/>
        <w:rPr>
          <w:rFonts w:ascii="Arial Narrow" w:hAnsi="Arial Narrow" w:cs="Arial"/>
          <w:szCs w:val="24"/>
        </w:rPr>
      </w:pPr>
    </w:p>
    <w:p w14:paraId="752AAECD" w14:textId="77777777" w:rsidR="009B2691"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7E7F7C">
        <w:rPr>
          <w:rFonts w:ascii="Arial Narrow" w:hAnsi="Arial Narrow" w:cs="Arial"/>
          <w:szCs w:val="24"/>
        </w:rPr>
        <w:tab/>
      </w:r>
      <w:r w:rsidR="009B2691" w:rsidRPr="00A5350A">
        <w:rPr>
          <w:rFonts w:ascii="Arial Narrow" w:hAnsi="Arial Narrow" w:cs="Arial"/>
          <w:szCs w:val="24"/>
        </w:rPr>
        <w:t>(Lesiones levísimas)</w:t>
      </w:r>
    </w:p>
    <w:p w14:paraId="0180DD4C" w14:textId="77777777" w:rsidR="009E6DC8" w:rsidRPr="00A5350A" w:rsidRDefault="009E6DC8" w:rsidP="009E6DC8">
      <w:pPr>
        <w:tabs>
          <w:tab w:val="left" w:pos="851"/>
        </w:tabs>
        <w:spacing w:line="240" w:lineRule="auto"/>
        <w:ind w:left="709" w:firstLine="0"/>
        <w:jc w:val="both"/>
        <w:rPr>
          <w:rFonts w:ascii="Arial Narrow" w:hAnsi="Arial Narrow" w:cs="Arial"/>
          <w:szCs w:val="24"/>
        </w:rPr>
      </w:pPr>
    </w:p>
    <w:p w14:paraId="47B65299" w14:textId="77777777" w:rsidR="009B2691" w:rsidRDefault="009B2691" w:rsidP="007E7F7C">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De tres a seis meses de prisión, o de doscientos a cuatrocientos días multa, cuando la o las lesiones tarden en sanar quince días o menos y no pongan en peligro la vida.</w:t>
      </w:r>
    </w:p>
    <w:p w14:paraId="388B94F2"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5DDDD34A" w14:textId="77777777" w:rsidR="009B2691"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7E7F7C">
        <w:rPr>
          <w:rFonts w:ascii="Arial Narrow" w:hAnsi="Arial Narrow" w:cs="Arial"/>
          <w:szCs w:val="24"/>
        </w:rPr>
        <w:tab/>
      </w:r>
      <w:r w:rsidR="009B2691" w:rsidRPr="00A5350A">
        <w:rPr>
          <w:rFonts w:ascii="Arial Narrow" w:hAnsi="Arial Narrow" w:cs="Arial"/>
          <w:szCs w:val="24"/>
        </w:rPr>
        <w:t>(Lesiones leves)</w:t>
      </w:r>
    </w:p>
    <w:p w14:paraId="21FFB3BF" w14:textId="77777777" w:rsidR="009E6DC8" w:rsidRPr="00A5350A" w:rsidRDefault="009E6DC8" w:rsidP="009E6DC8">
      <w:pPr>
        <w:spacing w:line="240" w:lineRule="auto"/>
        <w:ind w:left="709" w:firstLine="0"/>
        <w:jc w:val="both"/>
        <w:rPr>
          <w:rFonts w:ascii="Arial Narrow" w:hAnsi="Arial Narrow" w:cs="Arial"/>
          <w:szCs w:val="24"/>
        </w:rPr>
      </w:pPr>
    </w:p>
    <w:p w14:paraId="699F7582" w14:textId="77777777" w:rsidR="009B2691" w:rsidRDefault="009B2691" w:rsidP="007E7F7C">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De seis meses a dos años de prisión y multa, cuando la o las lesiones tarden en sanar más de quince días y menos de sesenta, y no pongan en peligro la vida.</w:t>
      </w:r>
    </w:p>
    <w:p w14:paraId="256BF53D" w14:textId="77777777" w:rsidR="009E6DC8" w:rsidRPr="00A5350A" w:rsidRDefault="009E6DC8" w:rsidP="00A5350A">
      <w:pPr>
        <w:tabs>
          <w:tab w:val="left" w:pos="851"/>
        </w:tabs>
        <w:spacing w:line="240" w:lineRule="auto"/>
        <w:ind w:left="709" w:firstLine="0"/>
        <w:jc w:val="both"/>
        <w:rPr>
          <w:rFonts w:ascii="Arial Narrow" w:hAnsi="Arial Narrow" w:cs="Arial"/>
          <w:szCs w:val="24"/>
        </w:rPr>
      </w:pPr>
    </w:p>
    <w:p w14:paraId="39ABE60C" w14:textId="77777777" w:rsidR="009B2691" w:rsidRPr="007E7F7C"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7E7F7C">
        <w:rPr>
          <w:rFonts w:ascii="Arial Narrow" w:hAnsi="Arial Narrow" w:cs="Arial"/>
          <w:szCs w:val="24"/>
        </w:rPr>
        <w:tab/>
      </w:r>
      <w:r w:rsidR="009B2691" w:rsidRPr="00A5350A">
        <w:rPr>
          <w:rFonts w:ascii="Arial Narrow" w:hAnsi="Arial Narrow" w:cs="Arial"/>
          <w:szCs w:val="24"/>
        </w:rPr>
        <w:t>(Lesiones leves extendidas)</w:t>
      </w:r>
    </w:p>
    <w:p w14:paraId="12A53FBE" w14:textId="77777777" w:rsidR="009E6DC8" w:rsidRPr="00A5350A" w:rsidRDefault="009E6DC8" w:rsidP="009E6DC8">
      <w:pPr>
        <w:tabs>
          <w:tab w:val="left" w:pos="851"/>
        </w:tabs>
        <w:spacing w:line="240" w:lineRule="auto"/>
        <w:ind w:left="709" w:firstLine="0"/>
        <w:jc w:val="both"/>
        <w:rPr>
          <w:rFonts w:ascii="Arial Narrow" w:hAnsi="Arial Narrow" w:cs="Arial"/>
          <w:iCs/>
          <w:szCs w:val="24"/>
        </w:rPr>
      </w:pPr>
    </w:p>
    <w:p w14:paraId="688B0648" w14:textId="77777777" w:rsidR="009B2691" w:rsidRDefault="009B2691" w:rsidP="007E7F7C">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De uno a tres años de prisión y multa, cuando la o las lesiones tarden en sanar sesenta días o más tiempo y no pongan en peligro la vida.</w:t>
      </w:r>
    </w:p>
    <w:p w14:paraId="387CE314" w14:textId="77777777" w:rsidR="009E6DC8" w:rsidRPr="00A5350A" w:rsidRDefault="009E6DC8" w:rsidP="00A5350A">
      <w:pPr>
        <w:tabs>
          <w:tab w:val="left" w:pos="851"/>
        </w:tabs>
        <w:spacing w:line="240" w:lineRule="auto"/>
        <w:ind w:left="709" w:firstLine="0"/>
        <w:jc w:val="both"/>
        <w:rPr>
          <w:rFonts w:ascii="Arial Narrow" w:hAnsi="Arial Narrow" w:cs="Arial"/>
          <w:iCs/>
          <w:szCs w:val="24"/>
        </w:rPr>
      </w:pPr>
    </w:p>
    <w:p w14:paraId="2A2057D3" w14:textId="77777777" w:rsidR="009B2691" w:rsidRPr="007E7F7C"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7E7F7C">
        <w:rPr>
          <w:rFonts w:ascii="Arial Narrow" w:hAnsi="Arial Narrow" w:cs="Arial"/>
          <w:szCs w:val="24"/>
        </w:rPr>
        <w:tab/>
      </w:r>
      <w:r w:rsidR="009B2691" w:rsidRPr="00A5350A">
        <w:rPr>
          <w:rFonts w:ascii="Arial Narrow" w:hAnsi="Arial Narrow" w:cs="Arial"/>
          <w:szCs w:val="24"/>
        </w:rPr>
        <w:t>(Lesiones graves por cicatriz permanentemente notable en la cara)</w:t>
      </w:r>
    </w:p>
    <w:p w14:paraId="35D60029" w14:textId="77777777" w:rsidR="009E6DC8" w:rsidRPr="00A5350A" w:rsidRDefault="009E6DC8" w:rsidP="009E6DC8">
      <w:pPr>
        <w:tabs>
          <w:tab w:val="left" w:pos="851"/>
        </w:tabs>
        <w:spacing w:line="240" w:lineRule="auto"/>
        <w:ind w:left="709" w:firstLine="0"/>
        <w:jc w:val="both"/>
        <w:rPr>
          <w:rFonts w:ascii="Arial Narrow" w:hAnsi="Arial Narrow" w:cs="Arial"/>
          <w:iCs/>
          <w:szCs w:val="24"/>
        </w:rPr>
      </w:pPr>
    </w:p>
    <w:p w14:paraId="6DD0FBCF" w14:textId="77777777" w:rsidR="009B2691" w:rsidRDefault="009B2691" w:rsidP="007E7F7C">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De tres a cuatro años de prisión y multa, cuando la o las lesiones dejen cicatriz permanentemente notable en la cara.</w:t>
      </w:r>
    </w:p>
    <w:p w14:paraId="05592904" w14:textId="77777777" w:rsidR="009E6DC8" w:rsidRPr="00A5350A" w:rsidRDefault="009E6DC8" w:rsidP="00A5350A">
      <w:pPr>
        <w:tabs>
          <w:tab w:val="left" w:pos="851"/>
        </w:tabs>
        <w:spacing w:line="240" w:lineRule="auto"/>
        <w:ind w:left="709" w:firstLine="0"/>
        <w:jc w:val="both"/>
        <w:rPr>
          <w:rFonts w:ascii="Arial Narrow" w:hAnsi="Arial Narrow" w:cs="Arial"/>
          <w:iCs/>
          <w:szCs w:val="24"/>
        </w:rPr>
      </w:pPr>
    </w:p>
    <w:p w14:paraId="488738D2" w14:textId="77777777" w:rsidR="009B2691" w:rsidRPr="007E7F7C"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7E7F7C">
        <w:rPr>
          <w:rFonts w:ascii="Arial Narrow" w:hAnsi="Arial Narrow" w:cs="Arial"/>
          <w:szCs w:val="24"/>
        </w:rPr>
        <w:tab/>
      </w:r>
      <w:r w:rsidR="009B2691" w:rsidRPr="00A5350A">
        <w:rPr>
          <w:rFonts w:ascii="Arial Narrow" w:hAnsi="Arial Narrow" w:cs="Arial"/>
          <w:szCs w:val="24"/>
        </w:rPr>
        <w:t>(Lesiones graves por disminución o entorpecimiento permanentes de una facultad o de la función de un órgano o miembro)</w:t>
      </w:r>
    </w:p>
    <w:p w14:paraId="069BBD3D" w14:textId="77777777" w:rsidR="009E6DC8" w:rsidRPr="00A5350A" w:rsidRDefault="009E6DC8" w:rsidP="009E6DC8">
      <w:pPr>
        <w:tabs>
          <w:tab w:val="left" w:pos="851"/>
        </w:tabs>
        <w:spacing w:line="240" w:lineRule="auto"/>
        <w:ind w:left="709" w:firstLine="0"/>
        <w:jc w:val="both"/>
        <w:rPr>
          <w:rFonts w:ascii="Arial Narrow" w:hAnsi="Arial Narrow" w:cs="Arial"/>
          <w:iCs/>
          <w:szCs w:val="24"/>
        </w:rPr>
      </w:pPr>
    </w:p>
    <w:p w14:paraId="1FB784AF" w14:textId="77777777" w:rsidR="009B2691" w:rsidRDefault="009B2691" w:rsidP="007E7F7C">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De tres a siete años de prisión y multa, cuando la o las lesiones ocasionen una disminución o entorpecimiento permanentes de alguna facultad, o del funcionamiento de algún órgano o miembro.</w:t>
      </w:r>
    </w:p>
    <w:p w14:paraId="5E69F7E7" w14:textId="77777777" w:rsidR="009E6DC8" w:rsidRPr="007E7F7C" w:rsidRDefault="009E6DC8" w:rsidP="007E7F7C">
      <w:pPr>
        <w:tabs>
          <w:tab w:val="left" w:pos="-567"/>
        </w:tabs>
        <w:spacing w:line="240" w:lineRule="auto"/>
        <w:ind w:left="454" w:firstLine="0"/>
        <w:jc w:val="both"/>
        <w:rPr>
          <w:rFonts w:ascii="Arial Narrow" w:hAnsi="Arial Narrow" w:cs="Arial"/>
          <w:szCs w:val="24"/>
        </w:rPr>
      </w:pPr>
    </w:p>
    <w:p w14:paraId="225839F4" w14:textId="77777777" w:rsidR="009B2691" w:rsidRDefault="009B2691" w:rsidP="007E7F7C">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Si la disminución o entorpecimiento permanentes no causan dolor ni son perceptibles, y son apenas significativos tanto para las funciones orgánicas o corporales de la víctima, como para el desempeño de su actividad profesional o de su ocupación y para su imagen, al autor se le impondrá de seis meses a dos años de prisión, o de seis meses a un año de trabajo en favor de la comunidad o de libertad supervisada, y de doscientos a cuatrocientos días multa.</w:t>
      </w:r>
    </w:p>
    <w:p w14:paraId="2DB401BC" w14:textId="77777777" w:rsidR="009E6DC8" w:rsidRPr="00A5350A" w:rsidRDefault="009E6DC8" w:rsidP="00A5350A">
      <w:pPr>
        <w:tabs>
          <w:tab w:val="left" w:pos="851"/>
        </w:tabs>
        <w:spacing w:line="240" w:lineRule="auto"/>
        <w:ind w:left="709" w:firstLine="0"/>
        <w:jc w:val="both"/>
        <w:rPr>
          <w:rFonts w:ascii="Arial Narrow" w:hAnsi="Arial Narrow" w:cs="Arial"/>
          <w:iCs/>
          <w:szCs w:val="24"/>
        </w:rPr>
      </w:pPr>
    </w:p>
    <w:p w14:paraId="6DB356B2" w14:textId="77777777" w:rsidR="009B2691" w:rsidRPr="007E7F7C"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7E7F7C">
        <w:rPr>
          <w:rFonts w:ascii="Arial Narrow" w:hAnsi="Arial Narrow" w:cs="Arial"/>
          <w:szCs w:val="24"/>
        </w:rPr>
        <w:tab/>
      </w:r>
      <w:r w:rsidR="009B2691" w:rsidRPr="00A5350A">
        <w:rPr>
          <w:rFonts w:ascii="Arial Narrow" w:hAnsi="Arial Narrow" w:cs="Arial"/>
          <w:szCs w:val="24"/>
        </w:rPr>
        <w:t>(Lesiones gravísimas que ponen en peligro la vida)</w:t>
      </w:r>
    </w:p>
    <w:p w14:paraId="1411DCDC" w14:textId="77777777" w:rsidR="009E6DC8" w:rsidRPr="00A5350A" w:rsidRDefault="009E6DC8" w:rsidP="009E6DC8">
      <w:pPr>
        <w:tabs>
          <w:tab w:val="left" w:pos="851"/>
        </w:tabs>
        <w:spacing w:line="240" w:lineRule="auto"/>
        <w:ind w:left="709" w:firstLine="0"/>
        <w:jc w:val="both"/>
        <w:rPr>
          <w:rFonts w:ascii="Arial Narrow" w:hAnsi="Arial Narrow" w:cs="Arial"/>
          <w:iCs/>
          <w:szCs w:val="24"/>
        </w:rPr>
      </w:pPr>
    </w:p>
    <w:p w14:paraId="0C529082" w14:textId="77777777" w:rsidR="009B2691" w:rsidRDefault="009B2691" w:rsidP="007E7F7C">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De tres a ocho años de prisión y multa, cuando la o las lesiones inferidas coloquen a la víctima en peligro concreto de morir.</w:t>
      </w:r>
    </w:p>
    <w:p w14:paraId="567E81A0" w14:textId="77777777" w:rsidR="009E6DC8" w:rsidRPr="00A5350A" w:rsidRDefault="009E6DC8" w:rsidP="00A5350A">
      <w:pPr>
        <w:tabs>
          <w:tab w:val="left" w:pos="851"/>
        </w:tabs>
        <w:spacing w:line="240" w:lineRule="auto"/>
        <w:ind w:left="709" w:firstLine="0"/>
        <w:jc w:val="both"/>
        <w:rPr>
          <w:rFonts w:ascii="Arial Narrow" w:hAnsi="Arial Narrow" w:cs="Arial"/>
          <w:iCs/>
          <w:szCs w:val="24"/>
        </w:rPr>
      </w:pPr>
    </w:p>
    <w:p w14:paraId="4E3FAC05" w14:textId="77777777" w:rsidR="009B2691" w:rsidRPr="007E7F7C"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7E7F7C">
        <w:rPr>
          <w:rFonts w:ascii="Arial Narrow" w:hAnsi="Arial Narrow" w:cs="Arial"/>
          <w:szCs w:val="24"/>
        </w:rPr>
        <w:tab/>
      </w:r>
      <w:r w:rsidR="009B2691" w:rsidRPr="007E7F7C">
        <w:rPr>
          <w:rFonts w:ascii="Arial Narrow" w:hAnsi="Arial Narrow" w:cs="Arial"/>
          <w:szCs w:val="24"/>
        </w:rPr>
        <w:t>(Lesiones gravísimas por pérdida de funciones, miembros u órganos)</w:t>
      </w:r>
    </w:p>
    <w:p w14:paraId="7BB70DEF" w14:textId="77777777" w:rsidR="009E6DC8" w:rsidRPr="00A5350A" w:rsidRDefault="009E6DC8" w:rsidP="009E6DC8">
      <w:pPr>
        <w:tabs>
          <w:tab w:val="left" w:pos="851"/>
        </w:tabs>
        <w:spacing w:line="240" w:lineRule="auto"/>
        <w:ind w:left="709" w:firstLine="0"/>
        <w:jc w:val="both"/>
        <w:rPr>
          <w:rFonts w:ascii="Arial Narrow" w:hAnsi="Arial Narrow" w:cs="Arial"/>
          <w:iCs/>
          <w:szCs w:val="24"/>
        </w:rPr>
      </w:pPr>
    </w:p>
    <w:p w14:paraId="389E8D06" w14:textId="77777777" w:rsidR="009B2691" w:rsidRPr="007E7F7C" w:rsidRDefault="009B2691" w:rsidP="007E7F7C">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De</w:t>
      </w:r>
      <w:r w:rsidRPr="007E7F7C">
        <w:rPr>
          <w:rFonts w:ascii="Arial Narrow" w:hAnsi="Arial Narrow" w:cs="Arial"/>
          <w:szCs w:val="24"/>
        </w:rPr>
        <w:t xml:space="preserve"> </w:t>
      </w:r>
      <w:r w:rsidRPr="00A5350A">
        <w:rPr>
          <w:rFonts w:ascii="Arial Narrow" w:hAnsi="Arial Narrow" w:cs="Arial"/>
          <w:szCs w:val="24"/>
        </w:rPr>
        <w:t>cuatro</w:t>
      </w:r>
      <w:r w:rsidRPr="007E7F7C">
        <w:rPr>
          <w:rFonts w:ascii="Arial Narrow" w:hAnsi="Arial Narrow" w:cs="Arial"/>
          <w:szCs w:val="24"/>
        </w:rPr>
        <w:t xml:space="preserve"> a nueve años de prisión y multa, si </w:t>
      </w:r>
      <w:r w:rsidRPr="00A5350A">
        <w:rPr>
          <w:rFonts w:ascii="Arial Narrow" w:hAnsi="Arial Narrow" w:cs="Arial"/>
          <w:szCs w:val="24"/>
        </w:rPr>
        <w:t>la o las</w:t>
      </w:r>
      <w:r w:rsidRPr="007E7F7C">
        <w:rPr>
          <w:rFonts w:ascii="Arial Narrow" w:hAnsi="Arial Narrow" w:cs="Arial"/>
          <w:szCs w:val="24"/>
        </w:rPr>
        <w:t xml:space="preserve"> lesiones producen la pérdida de cualquier función orgánica o la de un miembro, de alguna facultad u órgano, cuyas funciones no sean sustituidas por otro u otros.</w:t>
      </w:r>
    </w:p>
    <w:p w14:paraId="3594FB1E" w14:textId="77777777" w:rsidR="00FA24FF" w:rsidRPr="007E7F7C" w:rsidRDefault="00FA24FF" w:rsidP="007E7F7C">
      <w:pPr>
        <w:tabs>
          <w:tab w:val="left" w:pos="-567"/>
        </w:tabs>
        <w:spacing w:line="240" w:lineRule="auto"/>
        <w:ind w:left="454" w:firstLine="0"/>
        <w:jc w:val="both"/>
        <w:rPr>
          <w:rFonts w:ascii="Arial Narrow" w:hAnsi="Arial Narrow" w:cs="Arial"/>
          <w:szCs w:val="24"/>
        </w:rPr>
      </w:pPr>
    </w:p>
    <w:p w14:paraId="2F7282DE" w14:textId="77777777" w:rsidR="009B2691" w:rsidRDefault="009B2691" w:rsidP="007E7F7C">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Se impondrán las mismas penas del párrafo anterior, cuando las lesiones causen la pérdida de algún órgano, cuyas funciones sean sustituidas por otro u otros, pero cuya eventual pérdida apareje la anulación absoluta de la función, o la muerte de la víctima.</w:t>
      </w:r>
    </w:p>
    <w:p w14:paraId="571357BD" w14:textId="77777777" w:rsidR="00FA24FF" w:rsidRPr="00A5350A" w:rsidRDefault="00FA24FF" w:rsidP="00A5350A">
      <w:pPr>
        <w:tabs>
          <w:tab w:val="left" w:pos="851"/>
        </w:tabs>
        <w:spacing w:line="240" w:lineRule="auto"/>
        <w:ind w:left="709" w:firstLine="0"/>
        <w:jc w:val="both"/>
        <w:rPr>
          <w:rFonts w:ascii="Arial Narrow" w:hAnsi="Arial Narrow" w:cs="Arial"/>
          <w:szCs w:val="24"/>
        </w:rPr>
      </w:pPr>
    </w:p>
    <w:p w14:paraId="1C19C661" w14:textId="77777777" w:rsidR="009B2691" w:rsidRPr="007E7F7C" w:rsidRDefault="00C378AA" w:rsidP="007E7F7C">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7E7F7C">
        <w:rPr>
          <w:rFonts w:ascii="Arial Narrow" w:hAnsi="Arial Narrow" w:cs="Arial"/>
          <w:szCs w:val="24"/>
        </w:rPr>
        <w:tab/>
      </w:r>
      <w:r w:rsidR="009B2691" w:rsidRPr="007E7F7C">
        <w:rPr>
          <w:rFonts w:ascii="Arial Narrow" w:hAnsi="Arial Narrow" w:cs="Arial"/>
          <w:szCs w:val="24"/>
        </w:rPr>
        <w:t>(Lesiones gravísimas por parálisis, enfermedad incurable o deformidad grave)</w:t>
      </w:r>
    </w:p>
    <w:p w14:paraId="23DC2D1D" w14:textId="77777777" w:rsidR="00FA24FF" w:rsidRPr="00A5350A" w:rsidRDefault="00FA24FF" w:rsidP="00FA24FF">
      <w:pPr>
        <w:tabs>
          <w:tab w:val="left" w:pos="851"/>
          <w:tab w:val="left" w:pos="993"/>
        </w:tabs>
        <w:spacing w:line="240" w:lineRule="auto"/>
        <w:ind w:left="709" w:firstLine="0"/>
        <w:jc w:val="both"/>
        <w:rPr>
          <w:rFonts w:ascii="Arial Narrow" w:hAnsi="Arial Narrow" w:cs="Arial"/>
          <w:iCs/>
          <w:szCs w:val="24"/>
        </w:rPr>
      </w:pPr>
    </w:p>
    <w:p w14:paraId="50BB7C03" w14:textId="77777777" w:rsidR="009B2691" w:rsidRPr="007E7F7C" w:rsidRDefault="009B2691" w:rsidP="007E7F7C">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De</w:t>
      </w:r>
      <w:r w:rsidRPr="007E7F7C">
        <w:rPr>
          <w:rFonts w:ascii="Arial Narrow" w:hAnsi="Arial Narrow" w:cs="Arial"/>
          <w:szCs w:val="24"/>
        </w:rPr>
        <w:t xml:space="preserve"> </w:t>
      </w:r>
      <w:r w:rsidRPr="00A5350A">
        <w:rPr>
          <w:rFonts w:ascii="Arial Narrow" w:hAnsi="Arial Narrow" w:cs="Arial"/>
          <w:szCs w:val="24"/>
        </w:rPr>
        <w:t>cinco</w:t>
      </w:r>
      <w:r w:rsidRPr="007E7F7C">
        <w:rPr>
          <w:rFonts w:ascii="Arial Narrow" w:hAnsi="Arial Narrow" w:cs="Arial"/>
          <w:szCs w:val="24"/>
        </w:rPr>
        <w:t xml:space="preserve"> a doce años de prisión y multa, cuando las lesiones ocasionen parálisis permanente de ambas piernas, o de uno o los dos brazos o manos, o causen paraplejia permanente de por lo menos una tercera parte del cuerpo, u originen una enfermedad incurable, o cuando las lesiones dejen alguna deformidad grave y permanente.</w:t>
      </w:r>
    </w:p>
    <w:p w14:paraId="43916E0F" w14:textId="77777777" w:rsidR="00FA24FF" w:rsidRPr="00A5350A" w:rsidRDefault="00FA24FF" w:rsidP="00A5350A">
      <w:pPr>
        <w:tabs>
          <w:tab w:val="left" w:pos="851"/>
        </w:tabs>
        <w:spacing w:line="240" w:lineRule="auto"/>
        <w:ind w:left="709" w:firstLine="0"/>
        <w:jc w:val="both"/>
        <w:rPr>
          <w:rFonts w:ascii="Arial Narrow" w:hAnsi="Arial Narrow" w:cs="Arial"/>
          <w:iCs/>
          <w:szCs w:val="24"/>
        </w:rPr>
      </w:pPr>
    </w:p>
    <w:p w14:paraId="3D380FAA" w14:textId="77777777" w:rsidR="009B2691" w:rsidRDefault="009B2691" w:rsidP="007E7F7C">
      <w:pPr>
        <w:tabs>
          <w:tab w:val="left" w:pos="-567"/>
        </w:tabs>
        <w:spacing w:line="240" w:lineRule="auto"/>
        <w:ind w:left="454" w:firstLine="0"/>
        <w:jc w:val="both"/>
        <w:rPr>
          <w:rFonts w:ascii="Arial Narrow" w:hAnsi="Arial Narrow" w:cs="Arial"/>
          <w:szCs w:val="24"/>
        </w:rPr>
      </w:pPr>
      <w:r w:rsidRPr="00A5350A">
        <w:rPr>
          <w:rFonts w:ascii="Arial Narrow" w:hAnsi="Arial Narrow" w:cs="Arial"/>
          <w:szCs w:val="24"/>
        </w:rPr>
        <w:t>La deformidad será grave, cuando la asimetría corporal, facial o de la cabeza, y sus características, puedan originar a primera impresión sentimientos de aversión o lástima, aunque no sean expresados a la víctima.</w:t>
      </w:r>
    </w:p>
    <w:p w14:paraId="2ABDBAE9" w14:textId="77777777" w:rsidR="00FA24FF" w:rsidRPr="00A5350A" w:rsidRDefault="00FA24FF" w:rsidP="00A5350A">
      <w:pPr>
        <w:tabs>
          <w:tab w:val="left" w:pos="851"/>
        </w:tabs>
        <w:spacing w:line="240" w:lineRule="auto"/>
        <w:ind w:left="709" w:firstLine="0"/>
        <w:jc w:val="both"/>
        <w:rPr>
          <w:rFonts w:ascii="Arial Narrow" w:hAnsi="Arial Narrow" w:cs="Arial"/>
          <w:szCs w:val="24"/>
        </w:rPr>
      </w:pPr>
    </w:p>
    <w:p w14:paraId="4BB8416E" w14:textId="77777777" w:rsidR="009B2691"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(Principio de consunción cuando se infieren varias lesiones en una misma ocasión)</w:t>
      </w:r>
    </w:p>
    <w:p w14:paraId="76B2E90E" w14:textId="77777777" w:rsidR="00FA24FF" w:rsidRPr="004002B3" w:rsidRDefault="00FA24FF" w:rsidP="004002B3">
      <w:pPr>
        <w:spacing w:line="240" w:lineRule="auto"/>
        <w:jc w:val="both"/>
        <w:rPr>
          <w:rFonts w:ascii="Arial Narrow" w:hAnsi="Arial Narrow" w:cs="Arial"/>
          <w:b/>
          <w:sz w:val="18"/>
          <w:szCs w:val="24"/>
          <w:lang w:val="es-ES_tradnl" w:eastAsia="es-ES_tradnl"/>
        </w:rPr>
      </w:pPr>
    </w:p>
    <w:p w14:paraId="48A3C4F5" w14:textId="77777777" w:rsidR="009B2691" w:rsidRPr="00A5350A"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Si en un mismo contexto de ocasión, se le causan a la víctima varias de las lesiones previstas en las fracciones de este artículo, sólo se impondrán las penas que correspondan a las lesiones de mayor gravedad, sin perjuicio de tomar en cuenta las demás lesiones causadas cuando se individualice la pena, según las pautas señaladas en la ley para tal efecto.</w:t>
      </w:r>
    </w:p>
    <w:p w14:paraId="4DC7C30B" w14:textId="77777777" w:rsidR="009B2691" w:rsidRPr="004002B3" w:rsidRDefault="009B2691" w:rsidP="004002B3">
      <w:pPr>
        <w:spacing w:line="240" w:lineRule="auto"/>
        <w:jc w:val="both"/>
        <w:rPr>
          <w:rFonts w:ascii="Arial Narrow" w:hAnsi="Arial Narrow" w:cs="Arial"/>
          <w:b/>
          <w:sz w:val="18"/>
          <w:szCs w:val="24"/>
          <w:lang w:val="es-ES_tradnl" w:eastAsia="es-ES_tradnl"/>
        </w:rPr>
      </w:pPr>
    </w:p>
    <w:p w14:paraId="03926740" w14:textId="77777777" w:rsidR="008E0C11" w:rsidRPr="00AB78E9" w:rsidRDefault="008E0C11" w:rsidP="008E0C11">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20</w:t>
      </w:r>
      <w:r w:rsidRPr="00AB78E9">
        <w:rPr>
          <w:rFonts w:ascii="Arial Narrow" w:hAnsi="Arial Narrow"/>
          <w:bCs/>
          <w:i/>
          <w:sz w:val="12"/>
          <w:szCs w:val="10"/>
        </w:rPr>
        <w:t xml:space="preserve"> DE </w:t>
      </w:r>
      <w:r>
        <w:rPr>
          <w:rFonts w:ascii="Arial Narrow" w:hAnsi="Arial Narrow"/>
          <w:bCs/>
          <w:i/>
          <w:sz w:val="12"/>
          <w:szCs w:val="10"/>
        </w:rPr>
        <w:t>DICIEMBRE</w:t>
      </w:r>
      <w:r w:rsidRPr="00AB78E9">
        <w:rPr>
          <w:rFonts w:ascii="Arial Narrow" w:hAnsi="Arial Narrow"/>
          <w:bCs/>
          <w:i/>
          <w:sz w:val="12"/>
          <w:szCs w:val="10"/>
        </w:rPr>
        <w:t xml:space="preserve"> DE 2019)</w:t>
      </w:r>
    </w:p>
    <w:p w14:paraId="228FA518" w14:textId="77777777" w:rsidR="008E0C11" w:rsidRPr="00D2683B" w:rsidRDefault="008E0C11" w:rsidP="008E0C11">
      <w:pPr>
        <w:spacing w:line="240" w:lineRule="auto"/>
        <w:ind w:firstLine="0"/>
        <w:jc w:val="both"/>
        <w:rPr>
          <w:rFonts w:ascii="Arial Narrow" w:hAnsi="Arial Narrow" w:cs="Arial"/>
          <w:b/>
          <w:szCs w:val="24"/>
        </w:rPr>
      </w:pPr>
      <w:r w:rsidRPr="00D2683B">
        <w:rPr>
          <w:rFonts w:ascii="Arial Narrow" w:hAnsi="Arial Narrow" w:cs="Arial"/>
          <w:b/>
          <w:szCs w:val="24"/>
        </w:rPr>
        <w:t>Artículo 201 (Lesiones calificadas)</w:t>
      </w:r>
    </w:p>
    <w:p w14:paraId="7BBD4EF3" w14:textId="77777777" w:rsidR="008E0C11" w:rsidRPr="004002B3" w:rsidRDefault="008E0C11" w:rsidP="008E0C11">
      <w:pPr>
        <w:spacing w:line="240" w:lineRule="auto"/>
        <w:jc w:val="both"/>
        <w:rPr>
          <w:rFonts w:ascii="Arial Narrow" w:hAnsi="Arial Narrow" w:cs="Arial"/>
          <w:b/>
          <w:sz w:val="18"/>
          <w:szCs w:val="24"/>
          <w:lang w:val="es-ES_tradnl" w:eastAsia="es-ES_tradnl"/>
        </w:rPr>
      </w:pPr>
    </w:p>
    <w:p w14:paraId="288ABA30" w14:textId="77777777" w:rsidR="008E0C11" w:rsidRPr="00D2683B" w:rsidRDefault="008E0C11" w:rsidP="008E0C11">
      <w:pPr>
        <w:spacing w:line="240" w:lineRule="auto"/>
        <w:ind w:firstLine="0"/>
        <w:jc w:val="both"/>
        <w:rPr>
          <w:rFonts w:ascii="Arial Narrow" w:hAnsi="Arial Narrow" w:cs="Arial"/>
          <w:szCs w:val="24"/>
        </w:rPr>
      </w:pPr>
      <w:r w:rsidRPr="00D2683B">
        <w:rPr>
          <w:rFonts w:ascii="Arial Narrow" w:hAnsi="Arial Narrow" w:cs="Arial"/>
          <w:szCs w:val="24"/>
        </w:rPr>
        <w:t>Las lesiones dolosas serán calificadas cuando se cometan con una o más de las circunstancias previstas en el artículo 184 de este código.</w:t>
      </w:r>
    </w:p>
    <w:p w14:paraId="6D158B4B" w14:textId="77777777" w:rsidR="008E0C11" w:rsidRPr="004002B3" w:rsidRDefault="008E0C11" w:rsidP="008E0C11">
      <w:pPr>
        <w:spacing w:line="240" w:lineRule="auto"/>
        <w:jc w:val="both"/>
        <w:rPr>
          <w:rFonts w:ascii="Arial Narrow" w:hAnsi="Arial Narrow" w:cs="Arial"/>
          <w:b/>
          <w:sz w:val="18"/>
          <w:szCs w:val="24"/>
          <w:lang w:val="es-ES_tradnl" w:eastAsia="es-ES_tradnl"/>
        </w:rPr>
      </w:pPr>
    </w:p>
    <w:p w14:paraId="6E8D9D80" w14:textId="77777777" w:rsidR="008E0C11" w:rsidRPr="00D2683B" w:rsidRDefault="008E0C11" w:rsidP="008E0C11">
      <w:pPr>
        <w:spacing w:line="240" w:lineRule="auto"/>
        <w:ind w:firstLine="0"/>
        <w:jc w:val="both"/>
        <w:rPr>
          <w:rFonts w:ascii="Arial Narrow" w:hAnsi="Arial Narrow" w:cs="Arial"/>
          <w:szCs w:val="24"/>
        </w:rPr>
      </w:pPr>
      <w:r w:rsidRPr="00D2683B">
        <w:rPr>
          <w:rFonts w:ascii="Arial Narrow" w:hAnsi="Arial Narrow" w:cs="Arial"/>
          <w:szCs w:val="24"/>
        </w:rPr>
        <w:t>Cuando respecto a la conducta lesiva concurran hasta tres circunstancias calificativas de las previstas en el artículo 184 de este código, se aumentará en una mitad el mínimo y el máximo de las penas señaladas para las lesiones simples en el artículo 200 de este código, según las lesiones de que se trate conforme a dicho artículo 200.</w:t>
      </w:r>
    </w:p>
    <w:p w14:paraId="49E02F03" w14:textId="77777777" w:rsidR="008E0C11" w:rsidRPr="004002B3" w:rsidRDefault="008E0C11" w:rsidP="008E0C11">
      <w:pPr>
        <w:spacing w:line="240" w:lineRule="auto"/>
        <w:jc w:val="both"/>
        <w:rPr>
          <w:rFonts w:ascii="Arial Narrow" w:hAnsi="Arial Narrow" w:cs="Arial"/>
          <w:b/>
          <w:sz w:val="18"/>
          <w:szCs w:val="24"/>
          <w:lang w:val="es-ES_tradnl" w:eastAsia="es-ES_tradnl"/>
        </w:rPr>
      </w:pPr>
    </w:p>
    <w:p w14:paraId="38785524" w14:textId="77777777" w:rsidR="008E0C11" w:rsidRPr="00D2683B" w:rsidRDefault="008E0C11" w:rsidP="008E0C11">
      <w:pPr>
        <w:spacing w:line="240" w:lineRule="auto"/>
        <w:ind w:firstLine="0"/>
        <w:jc w:val="both"/>
        <w:rPr>
          <w:rFonts w:ascii="Arial Narrow" w:hAnsi="Arial Narrow" w:cs="Arial"/>
          <w:szCs w:val="24"/>
        </w:rPr>
      </w:pPr>
      <w:r w:rsidRPr="00D2683B">
        <w:rPr>
          <w:rFonts w:ascii="Arial Narrow" w:hAnsi="Arial Narrow" w:cs="Arial"/>
          <w:szCs w:val="24"/>
        </w:rPr>
        <w:t>Más si respecto a la conducta lesiva concurren más de tres circunstancias calificativas de las previstas en el artículo 184 de este código, se incrementará en tres cuartas partes el mínimo y el máximo de las penas señaladas para las lesiones simples en el artículo 200 de este código, según la lesión de que se trate conforme a dicho artículo 200.</w:t>
      </w:r>
    </w:p>
    <w:p w14:paraId="7B6711C1" w14:textId="77777777" w:rsidR="008E0C11" w:rsidRPr="004002B3" w:rsidRDefault="008E0C11" w:rsidP="008E0C11">
      <w:pPr>
        <w:spacing w:line="240" w:lineRule="auto"/>
        <w:jc w:val="both"/>
        <w:rPr>
          <w:rFonts w:ascii="Arial Narrow" w:hAnsi="Arial Narrow" w:cs="Arial"/>
          <w:b/>
          <w:sz w:val="18"/>
          <w:szCs w:val="24"/>
          <w:lang w:val="es-ES_tradnl" w:eastAsia="es-ES_tradnl"/>
        </w:rPr>
      </w:pPr>
    </w:p>
    <w:p w14:paraId="3C21047C" w14:textId="77777777" w:rsidR="008E0C11" w:rsidRPr="00D2683B" w:rsidRDefault="008E0C11" w:rsidP="008E0C11">
      <w:pPr>
        <w:spacing w:line="240" w:lineRule="auto"/>
        <w:ind w:firstLine="0"/>
        <w:jc w:val="both"/>
        <w:rPr>
          <w:rFonts w:ascii="Arial Narrow" w:hAnsi="Arial Narrow" w:cs="Arial"/>
          <w:szCs w:val="24"/>
          <w:lang w:val="es-ES_tradnl" w:eastAsia="es-ES_tradnl"/>
        </w:rPr>
      </w:pPr>
      <w:r w:rsidRPr="00D2683B">
        <w:rPr>
          <w:rFonts w:ascii="Arial Narrow" w:hAnsi="Arial Narrow" w:cs="Arial"/>
          <w:szCs w:val="24"/>
        </w:rPr>
        <w:t xml:space="preserve">También se considerarán lesiones calificadas las lesiones que se causen dolosamente </w:t>
      </w:r>
      <w:r w:rsidRPr="00D2683B">
        <w:rPr>
          <w:rFonts w:ascii="Arial Narrow" w:hAnsi="Arial Narrow" w:cs="Arial"/>
          <w:szCs w:val="24"/>
          <w:lang w:val="es-ES_tradnl" w:eastAsia="es-ES_tradnl"/>
        </w:rPr>
        <w:t xml:space="preserve">lesiones a una mujer en razón de su género. </w:t>
      </w:r>
    </w:p>
    <w:p w14:paraId="59B5EE20" w14:textId="77777777" w:rsidR="008E0C11" w:rsidRPr="004002B3" w:rsidRDefault="008E0C11" w:rsidP="008E0C11">
      <w:pPr>
        <w:spacing w:line="240" w:lineRule="auto"/>
        <w:jc w:val="both"/>
        <w:rPr>
          <w:rFonts w:ascii="Arial Narrow" w:hAnsi="Arial Narrow" w:cs="Arial"/>
          <w:b/>
          <w:sz w:val="18"/>
          <w:szCs w:val="24"/>
          <w:lang w:val="es-ES_tradnl" w:eastAsia="es-ES_tradnl"/>
        </w:rPr>
      </w:pPr>
    </w:p>
    <w:p w14:paraId="337D1CBD" w14:textId="77777777" w:rsidR="008E0C11" w:rsidRPr="00D2683B" w:rsidRDefault="008E0C11" w:rsidP="008E0C11">
      <w:pPr>
        <w:spacing w:line="240" w:lineRule="auto"/>
        <w:ind w:firstLine="0"/>
        <w:jc w:val="both"/>
        <w:rPr>
          <w:rFonts w:ascii="Arial Narrow" w:hAnsi="Arial Narrow" w:cs="Arial"/>
          <w:szCs w:val="24"/>
        </w:rPr>
      </w:pPr>
      <w:r w:rsidRPr="00D2683B">
        <w:rPr>
          <w:rFonts w:ascii="Arial Narrow" w:hAnsi="Arial Narrow" w:cs="Arial"/>
          <w:szCs w:val="24"/>
          <w:lang w:val="es-ES_tradnl" w:eastAsia="es-ES_tradnl"/>
        </w:rPr>
        <w:t>Se considera que existe razón de género cuando concurra cualquiera de las siguientes circunstancias:</w:t>
      </w:r>
    </w:p>
    <w:p w14:paraId="61C453B4" w14:textId="77777777" w:rsidR="008E0C11" w:rsidRPr="004002B3" w:rsidRDefault="008E0C11" w:rsidP="008E0C11">
      <w:pPr>
        <w:spacing w:line="240" w:lineRule="auto"/>
        <w:jc w:val="both"/>
        <w:rPr>
          <w:rFonts w:ascii="Arial Narrow" w:hAnsi="Arial Narrow" w:cs="Arial"/>
          <w:b/>
          <w:sz w:val="18"/>
          <w:szCs w:val="24"/>
          <w:lang w:val="es-ES_tradnl" w:eastAsia="es-ES_tradnl"/>
        </w:rPr>
      </w:pPr>
    </w:p>
    <w:p w14:paraId="43CC0073" w14:textId="77777777" w:rsidR="008E0C11" w:rsidRPr="00D2683B" w:rsidRDefault="008E0C11" w:rsidP="008E0C11">
      <w:pPr>
        <w:spacing w:line="240" w:lineRule="auto"/>
        <w:ind w:left="851" w:hanging="284"/>
        <w:jc w:val="both"/>
        <w:rPr>
          <w:rFonts w:ascii="Arial Narrow" w:hAnsi="Arial Narrow" w:cs="Arial"/>
          <w:szCs w:val="24"/>
          <w:lang w:val="es-ES_tradnl" w:eastAsia="es-ES_tradnl"/>
        </w:rPr>
      </w:pPr>
      <w:r w:rsidRPr="00D2683B">
        <w:rPr>
          <w:rFonts w:ascii="Arial Narrow" w:hAnsi="Arial Narrow" w:cs="Arial"/>
          <w:szCs w:val="24"/>
          <w:lang w:val="es-ES_tradnl" w:eastAsia="es-ES_tradnl"/>
        </w:rPr>
        <w:t xml:space="preserve">1) </w:t>
      </w:r>
      <w:r>
        <w:rPr>
          <w:rFonts w:ascii="Arial Narrow" w:hAnsi="Arial Narrow" w:cs="Arial"/>
          <w:szCs w:val="24"/>
          <w:lang w:val="es-ES_tradnl" w:eastAsia="es-ES_tradnl"/>
        </w:rPr>
        <w:tab/>
      </w:r>
      <w:r w:rsidRPr="00D2683B">
        <w:rPr>
          <w:rFonts w:ascii="Arial Narrow" w:hAnsi="Arial Narrow" w:cs="Arial"/>
          <w:szCs w:val="24"/>
          <w:lang w:val="es-ES_tradnl" w:eastAsia="es-ES_tradnl"/>
        </w:rPr>
        <w:t>Que previo a la lesión infringida, haya datos que establezcan que se han cometido amenazas, acoso o violencia del agresor en contra de la víctima siendo esta última de sexo femenino.</w:t>
      </w:r>
    </w:p>
    <w:p w14:paraId="043A1060" w14:textId="77777777" w:rsidR="008E0C11" w:rsidRPr="004002B3" w:rsidRDefault="008E0C11" w:rsidP="008E0C11">
      <w:pPr>
        <w:spacing w:line="240" w:lineRule="auto"/>
        <w:jc w:val="both"/>
        <w:rPr>
          <w:rFonts w:ascii="Arial Narrow" w:hAnsi="Arial Narrow" w:cs="Arial"/>
          <w:b/>
          <w:sz w:val="18"/>
          <w:szCs w:val="24"/>
          <w:lang w:val="es-ES_tradnl" w:eastAsia="es-ES_tradnl"/>
        </w:rPr>
      </w:pPr>
    </w:p>
    <w:p w14:paraId="4292E920" w14:textId="77777777" w:rsidR="008E0C11" w:rsidRPr="00D2683B" w:rsidRDefault="008E0C11" w:rsidP="008E0C11">
      <w:pPr>
        <w:spacing w:line="240" w:lineRule="auto"/>
        <w:ind w:left="851" w:hanging="284"/>
        <w:jc w:val="both"/>
        <w:rPr>
          <w:rFonts w:ascii="Arial Narrow" w:hAnsi="Arial Narrow" w:cs="Arial"/>
          <w:szCs w:val="24"/>
          <w:lang w:val="es-ES_tradnl" w:eastAsia="es-ES_tradnl"/>
        </w:rPr>
      </w:pPr>
      <w:r>
        <w:rPr>
          <w:rFonts w:ascii="Arial Narrow" w:hAnsi="Arial Narrow" w:cs="Arial"/>
          <w:szCs w:val="24"/>
          <w:lang w:val="es-ES_tradnl" w:eastAsia="es-ES_tradnl"/>
        </w:rPr>
        <w:t>2)</w:t>
      </w:r>
      <w:r>
        <w:rPr>
          <w:rFonts w:ascii="Arial Narrow" w:hAnsi="Arial Narrow" w:cs="Arial"/>
          <w:szCs w:val="24"/>
          <w:lang w:val="es-ES_tradnl" w:eastAsia="es-ES_tradnl"/>
        </w:rPr>
        <w:tab/>
      </w:r>
      <w:r w:rsidRPr="00D2683B">
        <w:rPr>
          <w:rFonts w:ascii="Arial Narrow" w:hAnsi="Arial Narrow" w:cs="Arial"/>
          <w:szCs w:val="24"/>
          <w:lang w:val="es-ES_tradnl" w:eastAsia="es-ES_tradnl"/>
        </w:rPr>
        <w:t>Si entre el agresor y la victima existió una relación sentimental, afectiva o de confianza, de parentesco, laboral, docente o cualquiera que implique subordinación o un grado de superioridad y, sea acreditado que en base a esa relación fueron infringidas las lesiones infamantes, degradantes o mutilaciones.</w:t>
      </w:r>
    </w:p>
    <w:p w14:paraId="19063796" w14:textId="77777777" w:rsidR="008E0C11" w:rsidRPr="004002B3" w:rsidRDefault="008E0C11" w:rsidP="004002B3">
      <w:pPr>
        <w:spacing w:line="240" w:lineRule="auto"/>
        <w:jc w:val="both"/>
        <w:rPr>
          <w:rFonts w:ascii="Arial Narrow" w:hAnsi="Arial Narrow" w:cs="Arial"/>
          <w:b/>
          <w:sz w:val="18"/>
          <w:szCs w:val="24"/>
          <w:lang w:val="es-ES_tradnl" w:eastAsia="es-ES_tradnl"/>
        </w:rPr>
      </w:pPr>
    </w:p>
    <w:p w14:paraId="1E8F297F" w14:textId="77777777" w:rsidR="008E0C11" w:rsidRPr="00D2683B" w:rsidRDefault="008E0C11" w:rsidP="008E0C11">
      <w:pPr>
        <w:spacing w:line="240" w:lineRule="auto"/>
        <w:ind w:left="851" w:hanging="284"/>
        <w:jc w:val="both"/>
        <w:rPr>
          <w:rFonts w:ascii="Arial Narrow" w:hAnsi="Arial Narrow" w:cs="Arial"/>
          <w:szCs w:val="24"/>
          <w:lang w:val="es-ES_tradnl" w:eastAsia="es-ES_tradnl"/>
        </w:rPr>
      </w:pPr>
      <w:r>
        <w:rPr>
          <w:rFonts w:ascii="Arial Narrow" w:hAnsi="Arial Narrow" w:cs="Arial"/>
          <w:szCs w:val="24"/>
          <w:lang w:val="es-ES_tradnl" w:eastAsia="es-ES_tradnl"/>
        </w:rPr>
        <w:t>3)</w:t>
      </w:r>
      <w:r>
        <w:rPr>
          <w:rFonts w:ascii="Arial Narrow" w:hAnsi="Arial Narrow" w:cs="Arial"/>
          <w:szCs w:val="24"/>
          <w:lang w:val="es-ES_tradnl" w:eastAsia="es-ES_tradnl"/>
        </w:rPr>
        <w:tab/>
      </w:r>
      <w:r w:rsidRPr="00D2683B">
        <w:rPr>
          <w:rFonts w:ascii="Arial Narrow" w:hAnsi="Arial Narrow" w:cs="Arial"/>
          <w:szCs w:val="24"/>
          <w:lang w:val="es-ES_tradnl" w:eastAsia="es-ES_tradnl"/>
        </w:rPr>
        <w:t>Las lesiones se hayan infligido en zonas genitales.</w:t>
      </w:r>
    </w:p>
    <w:p w14:paraId="7537A2DB" w14:textId="7A81EBD6" w:rsidR="008E0C11" w:rsidRDefault="008E0C11" w:rsidP="004002B3">
      <w:pPr>
        <w:spacing w:line="240" w:lineRule="auto"/>
        <w:jc w:val="both"/>
        <w:rPr>
          <w:rFonts w:ascii="Arial Narrow" w:hAnsi="Arial Narrow" w:cs="Arial"/>
          <w:b/>
          <w:sz w:val="18"/>
          <w:szCs w:val="24"/>
          <w:lang w:val="es-ES_tradnl" w:eastAsia="es-ES_tradnl"/>
        </w:rPr>
      </w:pPr>
    </w:p>
    <w:p w14:paraId="17832919" w14:textId="166179BF" w:rsidR="00FC3445" w:rsidRPr="00AB78E9" w:rsidRDefault="00FC3445" w:rsidP="00FC3445">
      <w:pPr>
        <w:spacing w:line="240" w:lineRule="auto"/>
        <w:ind w:firstLine="567"/>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ADICIONADO</w:t>
      </w:r>
      <w:r w:rsidRPr="00AB78E9">
        <w:rPr>
          <w:rFonts w:ascii="Arial Narrow" w:hAnsi="Arial Narrow"/>
          <w:bCs/>
          <w:i/>
          <w:sz w:val="12"/>
          <w:szCs w:val="10"/>
        </w:rPr>
        <w:t xml:space="preserve">, P.O. </w:t>
      </w:r>
      <w:r>
        <w:rPr>
          <w:rFonts w:ascii="Arial Narrow" w:hAnsi="Arial Narrow"/>
          <w:bCs/>
          <w:i/>
          <w:sz w:val="12"/>
          <w:szCs w:val="10"/>
        </w:rPr>
        <w:t>28</w:t>
      </w:r>
      <w:r w:rsidRPr="00AB78E9">
        <w:rPr>
          <w:rFonts w:ascii="Arial Narrow" w:hAnsi="Arial Narrow"/>
          <w:bCs/>
          <w:i/>
          <w:sz w:val="12"/>
          <w:szCs w:val="10"/>
        </w:rPr>
        <w:t xml:space="preserve"> DE </w:t>
      </w:r>
      <w:r>
        <w:rPr>
          <w:rFonts w:ascii="Arial Narrow" w:hAnsi="Arial Narrow"/>
          <w:bCs/>
          <w:i/>
          <w:sz w:val="12"/>
          <w:szCs w:val="10"/>
        </w:rPr>
        <w:t>NOVIEMBRE DE 2023</w:t>
      </w:r>
      <w:r w:rsidRPr="00AB78E9">
        <w:rPr>
          <w:rFonts w:ascii="Arial Narrow" w:hAnsi="Arial Narrow"/>
          <w:bCs/>
          <w:i/>
          <w:sz w:val="12"/>
          <w:szCs w:val="10"/>
        </w:rPr>
        <w:t>)</w:t>
      </w:r>
    </w:p>
    <w:p w14:paraId="65415C6A" w14:textId="6DC6C4E3" w:rsidR="00FC3445" w:rsidRPr="00FC3445" w:rsidRDefault="00FC3445" w:rsidP="00FC3445">
      <w:pPr>
        <w:spacing w:line="240" w:lineRule="auto"/>
        <w:ind w:left="851" w:hanging="284"/>
        <w:jc w:val="both"/>
        <w:rPr>
          <w:rFonts w:ascii="Arial Narrow" w:hAnsi="Arial Narrow" w:cs="Arial"/>
          <w:szCs w:val="24"/>
          <w:lang w:val="es-ES_tradnl" w:eastAsia="es-ES_tradnl"/>
        </w:rPr>
      </w:pPr>
      <w:r w:rsidRPr="00FC3445">
        <w:rPr>
          <w:rFonts w:ascii="Arial Narrow" w:hAnsi="Arial Narrow" w:cs="Arial"/>
          <w:szCs w:val="24"/>
          <w:lang w:val="es-ES_tradnl" w:eastAsia="es-ES_tradnl"/>
        </w:rPr>
        <w:t xml:space="preserve">4) </w:t>
      </w:r>
      <w:r>
        <w:rPr>
          <w:rFonts w:ascii="Arial Narrow" w:hAnsi="Arial Narrow" w:cs="Arial"/>
          <w:szCs w:val="24"/>
          <w:lang w:val="es-ES_tradnl" w:eastAsia="es-ES_tradnl"/>
        </w:rPr>
        <w:tab/>
      </w:r>
      <w:r w:rsidRPr="00FC3445">
        <w:rPr>
          <w:rFonts w:ascii="Arial Narrow" w:hAnsi="Arial Narrow" w:cs="Arial"/>
          <w:szCs w:val="24"/>
          <w:lang w:val="es-ES_tradnl" w:eastAsia="es-ES_tradnl"/>
        </w:rPr>
        <w:t>Que las lesiones sean infligidas por ácidos, sustancias corrosivas o inflamables con la intención de alterar su salud y provocar daños físicos externos.</w:t>
      </w:r>
    </w:p>
    <w:p w14:paraId="6CFA26C8" w14:textId="77777777" w:rsidR="00FC3445" w:rsidRPr="00FC3445" w:rsidRDefault="00FC3445" w:rsidP="00FC3445">
      <w:pPr>
        <w:spacing w:line="240" w:lineRule="auto"/>
        <w:ind w:firstLine="0"/>
        <w:jc w:val="both"/>
        <w:rPr>
          <w:rFonts w:ascii="Arial Narrow" w:hAnsi="Arial Narrow" w:cs="Arial"/>
          <w:b/>
          <w:sz w:val="18"/>
          <w:szCs w:val="24"/>
          <w:lang w:eastAsia="es-ES_tradnl"/>
        </w:rPr>
      </w:pPr>
    </w:p>
    <w:p w14:paraId="726FB4D3" w14:textId="7D7C1AD8" w:rsidR="008E0C11" w:rsidRPr="00D2683B" w:rsidRDefault="008E0C11" w:rsidP="008E0C11">
      <w:pPr>
        <w:spacing w:line="240" w:lineRule="auto"/>
        <w:ind w:firstLine="0"/>
        <w:jc w:val="both"/>
        <w:rPr>
          <w:rFonts w:ascii="Arial Narrow" w:hAnsi="Arial Narrow" w:cs="Arial"/>
          <w:szCs w:val="24"/>
        </w:rPr>
      </w:pPr>
      <w:r w:rsidRPr="00D2683B">
        <w:rPr>
          <w:rFonts w:ascii="Arial Narrow" w:hAnsi="Arial Narrow" w:cs="Arial"/>
          <w:szCs w:val="24"/>
        </w:rPr>
        <w:t>Cuando respecto a la conducta lesiva concurran cualquiera de las circunstancias de las previstas el párrafo anterior, se aumentará en una mitad el mínimo y el máximo de las penas señaladas para las lesiones simples en el artículo 200 de este código, según las lesiones de que se trate conforme a dicho artículo 200.</w:t>
      </w:r>
    </w:p>
    <w:p w14:paraId="4278F9DD" w14:textId="77777777" w:rsidR="008E0C11" w:rsidRPr="004002B3" w:rsidRDefault="008E0C11" w:rsidP="008E0C11">
      <w:pPr>
        <w:spacing w:line="240" w:lineRule="auto"/>
        <w:jc w:val="both"/>
        <w:rPr>
          <w:rFonts w:ascii="Arial Narrow" w:hAnsi="Arial Narrow" w:cs="Arial"/>
          <w:b/>
          <w:sz w:val="18"/>
          <w:szCs w:val="24"/>
          <w:lang w:val="es-ES_tradnl" w:eastAsia="es-ES_tradnl"/>
        </w:rPr>
      </w:pPr>
    </w:p>
    <w:p w14:paraId="36166CD3" w14:textId="77777777" w:rsidR="008E0C11" w:rsidRPr="00D2683B" w:rsidRDefault="008E0C11" w:rsidP="008E0C11">
      <w:pPr>
        <w:spacing w:line="240" w:lineRule="auto"/>
        <w:ind w:firstLine="0"/>
        <w:jc w:val="both"/>
        <w:rPr>
          <w:rFonts w:ascii="Arial Narrow" w:hAnsi="Arial Narrow" w:cs="Arial"/>
          <w:szCs w:val="24"/>
        </w:rPr>
      </w:pPr>
      <w:r w:rsidRPr="00D2683B">
        <w:rPr>
          <w:rFonts w:ascii="Arial Narrow" w:hAnsi="Arial Narrow" w:cs="Arial"/>
          <w:szCs w:val="24"/>
        </w:rPr>
        <w:t>Más si respecto a la conducta lesiva concurren una o más circunstancias de las previstas en el artículo 184 de este código con alguna de las previstas en el párrafo anterior, se incrementará en tres cuartas partes el mínimo y el máximo de las penas señaladas para las lesiones simples en el artículo 200 de este código, según la lesión de que se trate conforme a dicho artículo 200.</w:t>
      </w:r>
    </w:p>
    <w:p w14:paraId="1559B6D1" w14:textId="77777777" w:rsidR="008E0C11" w:rsidRPr="004002B3" w:rsidRDefault="008E0C11" w:rsidP="008E0C11">
      <w:pPr>
        <w:spacing w:line="240" w:lineRule="auto"/>
        <w:jc w:val="both"/>
        <w:rPr>
          <w:rFonts w:ascii="Arial Narrow" w:hAnsi="Arial Narrow" w:cs="Arial"/>
          <w:b/>
          <w:sz w:val="18"/>
          <w:szCs w:val="24"/>
          <w:lang w:val="es-ES_tradnl" w:eastAsia="es-ES_tradnl"/>
        </w:rPr>
      </w:pPr>
    </w:p>
    <w:p w14:paraId="2DC73370" w14:textId="77777777" w:rsidR="004002B3" w:rsidRPr="00AB78E9" w:rsidRDefault="004002B3" w:rsidP="004002B3">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 xml:space="preserve">ADICIONADO, </w:t>
      </w:r>
      <w:r w:rsidRPr="00AB78E9">
        <w:rPr>
          <w:rFonts w:ascii="Arial Narrow" w:hAnsi="Arial Narrow"/>
          <w:bCs/>
          <w:i/>
          <w:sz w:val="12"/>
          <w:szCs w:val="10"/>
        </w:rPr>
        <w:t xml:space="preserve">P.O. </w:t>
      </w:r>
      <w:r>
        <w:rPr>
          <w:rFonts w:ascii="Arial Narrow" w:hAnsi="Arial Narrow"/>
          <w:bCs/>
          <w:i/>
          <w:sz w:val="12"/>
          <w:szCs w:val="10"/>
        </w:rPr>
        <w:t>31</w:t>
      </w:r>
      <w:r w:rsidRPr="00AB78E9">
        <w:rPr>
          <w:rFonts w:ascii="Arial Narrow" w:hAnsi="Arial Narrow"/>
          <w:bCs/>
          <w:i/>
          <w:sz w:val="12"/>
          <w:szCs w:val="10"/>
        </w:rPr>
        <w:t xml:space="preserve"> DE </w:t>
      </w:r>
      <w:r>
        <w:rPr>
          <w:rFonts w:ascii="Arial Narrow" w:hAnsi="Arial Narrow"/>
          <w:bCs/>
          <w:i/>
          <w:sz w:val="12"/>
          <w:szCs w:val="10"/>
        </w:rPr>
        <w:t>ENERO</w:t>
      </w:r>
      <w:r w:rsidRPr="00AB78E9">
        <w:rPr>
          <w:rFonts w:ascii="Arial Narrow" w:hAnsi="Arial Narrow"/>
          <w:bCs/>
          <w:i/>
          <w:sz w:val="12"/>
          <w:szCs w:val="10"/>
        </w:rPr>
        <w:t xml:space="preserve"> DE 20</w:t>
      </w:r>
      <w:r>
        <w:rPr>
          <w:rFonts w:ascii="Arial Narrow" w:hAnsi="Arial Narrow"/>
          <w:bCs/>
          <w:i/>
          <w:sz w:val="12"/>
          <w:szCs w:val="10"/>
        </w:rPr>
        <w:t>20</w:t>
      </w:r>
      <w:r w:rsidRPr="00AB78E9">
        <w:rPr>
          <w:rFonts w:ascii="Arial Narrow" w:hAnsi="Arial Narrow"/>
          <w:bCs/>
          <w:i/>
          <w:sz w:val="12"/>
          <w:szCs w:val="10"/>
        </w:rPr>
        <w:t>)</w:t>
      </w:r>
    </w:p>
    <w:p w14:paraId="4E0D1C6A" w14:textId="77777777" w:rsidR="004002B3" w:rsidRPr="004002B3" w:rsidRDefault="004002B3" w:rsidP="004002B3">
      <w:pPr>
        <w:spacing w:line="240" w:lineRule="auto"/>
        <w:ind w:firstLine="0"/>
        <w:jc w:val="both"/>
        <w:rPr>
          <w:rFonts w:ascii="Arial Narrow" w:hAnsi="Arial Narrow" w:cs="Arial"/>
          <w:szCs w:val="24"/>
        </w:rPr>
      </w:pPr>
      <w:r w:rsidRPr="004002B3">
        <w:rPr>
          <w:rFonts w:ascii="Arial Narrow" w:hAnsi="Arial Narrow" w:cs="Arial"/>
          <w:szCs w:val="24"/>
        </w:rPr>
        <w:t>Se aumentará en una mitad del mínimo y el máximo de las penas señaladas para las lesiones, según las mismas de que se trate</w:t>
      </w:r>
      <w:r>
        <w:rPr>
          <w:rFonts w:ascii="Arial Narrow" w:hAnsi="Arial Narrow" w:cs="Arial"/>
          <w:szCs w:val="24"/>
        </w:rPr>
        <w:t xml:space="preserve"> </w:t>
      </w:r>
      <w:r w:rsidRPr="004002B3">
        <w:rPr>
          <w:rFonts w:ascii="Arial Narrow" w:hAnsi="Arial Narrow" w:cs="Arial"/>
          <w:szCs w:val="24"/>
        </w:rPr>
        <w:t>conforme al artículo 200 de este Código, a quien se las infiera a una persona adulta mayor de 60 años o más.</w:t>
      </w:r>
    </w:p>
    <w:p w14:paraId="6807E858" w14:textId="77777777" w:rsidR="004002B3" w:rsidRDefault="004002B3" w:rsidP="00A5350A">
      <w:pPr>
        <w:spacing w:line="240" w:lineRule="auto"/>
        <w:ind w:firstLine="0"/>
        <w:jc w:val="both"/>
        <w:rPr>
          <w:rFonts w:ascii="Arial Narrow" w:hAnsi="Arial Narrow" w:cs="Arial"/>
          <w:b/>
          <w:szCs w:val="24"/>
        </w:rPr>
      </w:pPr>
    </w:p>
    <w:p w14:paraId="12697002"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202 (Lesiones atenuadas por riña)</w:t>
      </w:r>
    </w:p>
    <w:p w14:paraId="71FAAFC0" w14:textId="77777777" w:rsidR="00B27439" w:rsidRPr="00A5350A" w:rsidRDefault="00B27439" w:rsidP="00A5350A">
      <w:pPr>
        <w:spacing w:line="240" w:lineRule="auto"/>
        <w:ind w:firstLine="0"/>
        <w:jc w:val="both"/>
        <w:rPr>
          <w:rFonts w:ascii="Arial Narrow" w:hAnsi="Arial Narrow" w:cs="Arial"/>
          <w:szCs w:val="24"/>
        </w:rPr>
      </w:pPr>
    </w:p>
    <w:p w14:paraId="39354D5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las tres quintas partes del mínimo a las tres quintas partes del máximo de las penas señaladas para las lesiones simples en el artículo 200 de este código, según las lesiones de que se trate conforme a dicho artículo 200, a quien como provocador infiera a otra persona lesiones en riña, o se impondrá de la mitad del mínimo a la mitad del máximo de dichas penas, a quien como provocado infiera aquellas lesiones en riña.</w:t>
      </w:r>
    </w:p>
    <w:p w14:paraId="4CE4CE5C" w14:textId="77777777" w:rsidR="00B27439" w:rsidRPr="00A5350A" w:rsidRDefault="00B27439" w:rsidP="00A5350A">
      <w:pPr>
        <w:spacing w:line="240" w:lineRule="auto"/>
        <w:ind w:firstLine="0"/>
        <w:jc w:val="both"/>
        <w:rPr>
          <w:rFonts w:ascii="Arial Narrow" w:hAnsi="Arial Narrow" w:cs="Arial"/>
          <w:szCs w:val="24"/>
        </w:rPr>
      </w:pPr>
    </w:p>
    <w:p w14:paraId="00CD6B6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no se establece quien fue el provocador, a quien haya lesionado en riña se le impondrán las penas para el provocado señaladas en el párrafo anterior.</w:t>
      </w:r>
    </w:p>
    <w:p w14:paraId="639E08EF" w14:textId="77777777" w:rsidR="009B2691" w:rsidRPr="00A5350A" w:rsidRDefault="009B2691" w:rsidP="00A5350A">
      <w:pPr>
        <w:spacing w:line="240" w:lineRule="auto"/>
        <w:ind w:firstLine="0"/>
        <w:jc w:val="both"/>
        <w:rPr>
          <w:rFonts w:ascii="Arial Narrow" w:hAnsi="Arial Narrow" w:cs="Arial"/>
          <w:szCs w:val="24"/>
        </w:rPr>
      </w:pPr>
    </w:p>
    <w:p w14:paraId="40C9B3B5"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203 (Lesiones atenuadas por violencia familiar)</w:t>
      </w:r>
    </w:p>
    <w:p w14:paraId="150007DD" w14:textId="77777777" w:rsidR="00B27439" w:rsidRPr="00A5350A" w:rsidRDefault="00B27439" w:rsidP="00A5350A">
      <w:pPr>
        <w:spacing w:line="240" w:lineRule="auto"/>
        <w:ind w:firstLine="0"/>
        <w:jc w:val="both"/>
        <w:rPr>
          <w:rFonts w:ascii="Arial Narrow" w:hAnsi="Arial Narrow" w:cs="Arial"/>
          <w:szCs w:val="24"/>
        </w:rPr>
      </w:pPr>
    </w:p>
    <w:p w14:paraId="3D3A6C5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la mitad del mínimo a la mitad del máximo de las penas señaladas para las lesiones simples en el artículo 200 de este código, según las lesiones de que se trate conforme a dicho artículo 200, a quien infiera lesiones motivado por violencia familiar en su contra; siempre y cuando éste no la procure dolosamente, ni dé causa para ella y la víctima tenga dieciocho años o más.</w:t>
      </w:r>
    </w:p>
    <w:p w14:paraId="055B5B9E" w14:textId="77777777" w:rsidR="009B2691" w:rsidRPr="00A5350A" w:rsidRDefault="009B2691" w:rsidP="00A5350A">
      <w:pPr>
        <w:spacing w:line="240" w:lineRule="auto"/>
        <w:ind w:firstLine="0"/>
        <w:jc w:val="both"/>
        <w:rPr>
          <w:rFonts w:ascii="Arial Narrow" w:hAnsi="Arial Narrow" w:cs="Arial"/>
          <w:szCs w:val="24"/>
        </w:rPr>
      </w:pPr>
    </w:p>
    <w:p w14:paraId="1CD6623D"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204 (Lesiones atenuadas por emoción violenta)</w:t>
      </w:r>
    </w:p>
    <w:p w14:paraId="67838D95" w14:textId="77777777" w:rsidR="00B27439" w:rsidRPr="00A5350A" w:rsidRDefault="00B27439" w:rsidP="00A5350A">
      <w:pPr>
        <w:spacing w:line="240" w:lineRule="auto"/>
        <w:ind w:firstLine="0"/>
        <w:jc w:val="both"/>
        <w:rPr>
          <w:rFonts w:ascii="Arial Narrow" w:hAnsi="Arial Narrow" w:cs="Arial"/>
          <w:szCs w:val="24"/>
        </w:rPr>
      </w:pPr>
    </w:p>
    <w:p w14:paraId="3CDB7BA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la mitad del mínimo a la mitad del máximo de las penas señaladas para las lesiones simples en el artículo 200 de este código, según las lesiones de que se trate conforme a dicho artículo 200, a quien las infiera en estado de emoción violenta; o por conducta grave del ofendido que por sí sea seriamente ofensiva y, además, racionalmente atenúe el grado de punibilidad del sujeto activo; siempre y cuando éste no la procure dolosamente, ni dé causa para ella y la víctima tenga dieciocho años o más.</w:t>
      </w:r>
    </w:p>
    <w:p w14:paraId="4B236612" w14:textId="77777777" w:rsidR="009B2691" w:rsidRPr="00A5350A" w:rsidRDefault="009B2691" w:rsidP="00A5350A">
      <w:pPr>
        <w:spacing w:line="240" w:lineRule="auto"/>
        <w:ind w:firstLine="0"/>
        <w:jc w:val="both"/>
        <w:rPr>
          <w:rFonts w:ascii="Arial Narrow" w:hAnsi="Arial Narrow" w:cs="Arial"/>
          <w:szCs w:val="24"/>
        </w:rPr>
      </w:pPr>
    </w:p>
    <w:p w14:paraId="280FA76B"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205 (Lesiones por culpa y querella por lesiones levísimas)</w:t>
      </w:r>
    </w:p>
    <w:p w14:paraId="7B967667" w14:textId="77777777" w:rsidR="00B27439" w:rsidRPr="00A5350A" w:rsidRDefault="00B27439" w:rsidP="00A5350A">
      <w:pPr>
        <w:spacing w:line="240" w:lineRule="auto"/>
        <w:ind w:firstLine="0"/>
        <w:jc w:val="both"/>
        <w:rPr>
          <w:rFonts w:ascii="Arial Narrow" w:hAnsi="Arial Narrow" w:cs="Arial"/>
          <w:szCs w:val="24"/>
        </w:rPr>
      </w:pPr>
    </w:p>
    <w:p w14:paraId="5649590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se trate de lesiones cometidas culposamente y de la punibilidad de las mismas, se estará a lo dispuesto en los artículos 42, 43, 44, 45, 46, 47, 48 y 53 de este código, salvo cuando este código u otra ley establezca otras pautas o punibilidades para casos específicos.</w:t>
      </w:r>
    </w:p>
    <w:p w14:paraId="56E88ADA" w14:textId="77777777" w:rsidR="00B27439" w:rsidRPr="00A5350A" w:rsidRDefault="00B27439" w:rsidP="00A5350A">
      <w:pPr>
        <w:spacing w:line="240" w:lineRule="auto"/>
        <w:ind w:firstLine="0"/>
        <w:jc w:val="both"/>
        <w:rPr>
          <w:rFonts w:ascii="Arial Narrow" w:hAnsi="Arial Narrow" w:cs="Arial"/>
          <w:szCs w:val="24"/>
        </w:rPr>
      </w:pPr>
    </w:p>
    <w:p w14:paraId="3223A0F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perseguirán por querella de la víctima o de cualquiera de sus representantes legales, las lesiones dolosas que no pongan en peligro la vida y tarden en sanar menos de quince días.</w:t>
      </w:r>
    </w:p>
    <w:p w14:paraId="1BE3006B" w14:textId="77777777" w:rsidR="009B2691" w:rsidRPr="00A5350A" w:rsidRDefault="009B2691" w:rsidP="00A5350A">
      <w:pPr>
        <w:spacing w:line="240" w:lineRule="auto"/>
        <w:ind w:firstLine="0"/>
        <w:jc w:val="both"/>
        <w:rPr>
          <w:rFonts w:ascii="Arial Narrow" w:hAnsi="Arial Narrow" w:cs="Arial"/>
          <w:szCs w:val="24"/>
        </w:rPr>
      </w:pPr>
    </w:p>
    <w:p w14:paraId="6E93D6CB"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206 (Lesiones al concebido)</w:t>
      </w:r>
    </w:p>
    <w:p w14:paraId="38A4265A" w14:textId="77777777" w:rsidR="00B27439" w:rsidRPr="00A5350A" w:rsidRDefault="00B27439" w:rsidP="00A5350A">
      <w:pPr>
        <w:spacing w:line="240" w:lineRule="auto"/>
        <w:ind w:firstLine="0"/>
        <w:jc w:val="both"/>
        <w:rPr>
          <w:rFonts w:ascii="Arial Narrow" w:hAnsi="Arial Narrow" w:cs="Arial"/>
          <w:szCs w:val="24"/>
        </w:rPr>
      </w:pPr>
    </w:p>
    <w:p w14:paraId="0C60273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lesiones al concebido pueden ser realizadas con dolo o culpa.</w:t>
      </w:r>
    </w:p>
    <w:p w14:paraId="5FCDE8C9" w14:textId="77777777" w:rsidR="00B27439" w:rsidRPr="00A5350A" w:rsidRDefault="00B27439" w:rsidP="00A5350A">
      <w:pPr>
        <w:spacing w:line="240" w:lineRule="auto"/>
        <w:ind w:firstLine="0"/>
        <w:jc w:val="both"/>
        <w:rPr>
          <w:rFonts w:ascii="Arial Narrow" w:hAnsi="Arial Narrow" w:cs="Arial"/>
          <w:szCs w:val="24"/>
        </w:rPr>
      </w:pPr>
    </w:p>
    <w:p w14:paraId="79684580" w14:textId="77777777" w:rsidR="009B2691" w:rsidRDefault="0031106D" w:rsidP="0031106D">
      <w:pPr>
        <w:spacing w:line="240" w:lineRule="auto"/>
        <w:ind w:left="454" w:hanging="454"/>
        <w:jc w:val="both"/>
        <w:rPr>
          <w:rFonts w:ascii="Arial Narrow" w:hAnsi="Arial Narrow" w:cs="Arial"/>
          <w:szCs w:val="24"/>
        </w:rPr>
      </w:pPr>
      <w:r w:rsidRPr="0031106D">
        <w:rPr>
          <w:rFonts w:ascii="Arial Narrow" w:hAnsi="Arial Narrow" w:cs="Arial"/>
          <w:b/>
          <w:szCs w:val="24"/>
        </w:rPr>
        <w:t>A.</w:t>
      </w:r>
      <w:r>
        <w:rPr>
          <w:rFonts w:ascii="Arial Narrow" w:hAnsi="Arial Narrow" w:cs="Arial"/>
          <w:szCs w:val="24"/>
        </w:rPr>
        <w:tab/>
      </w:r>
      <w:r w:rsidR="009B2691" w:rsidRPr="00A5350A">
        <w:rPr>
          <w:rFonts w:ascii="Arial Narrow" w:hAnsi="Arial Narrow" w:cs="Arial"/>
          <w:szCs w:val="24"/>
        </w:rPr>
        <w:t>(Lesiones al concebido realizadas dolosamente)</w:t>
      </w:r>
    </w:p>
    <w:p w14:paraId="303F4194" w14:textId="77777777" w:rsidR="00B27439" w:rsidRPr="00A5350A" w:rsidRDefault="00B27439" w:rsidP="00B27439">
      <w:pPr>
        <w:spacing w:line="240" w:lineRule="auto"/>
        <w:ind w:left="426" w:firstLine="0"/>
        <w:contextualSpacing/>
        <w:jc w:val="both"/>
        <w:rPr>
          <w:rFonts w:ascii="Arial Narrow" w:hAnsi="Arial Narrow" w:cs="Arial"/>
          <w:szCs w:val="24"/>
        </w:rPr>
      </w:pPr>
    </w:p>
    <w:p w14:paraId="05C38AD5" w14:textId="77777777" w:rsidR="009B2691" w:rsidRPr="00A5350A" w:rsidRDefault="009B2691" w:rsidP="0031106D">
      <w:pPr>
        <w:spacing w:line="240" w:lineRule="auto"/>
        <w:ind w:left="454" w:firstLine="0"/>
        <w:contextualSpacing/>
        <w:jc w:val="both"/>
        <w:rPr>
          <w:rFonts w:ascii="Arial Narrow" w:hAnsi="Arial Narrow" w:cs="Arial"/>
          <w:szCs w:val="24"/>
        </w:rPr>
      </w:pPr>
      <w:r w:rsidRPr="00A5350A">
        <w:rPr>
          <w:rFonts w:ascii="Arial Narrow" w:hAnsi="Arial Narrow" w:cs="Arial"/>
          <w:szCs w:val="24"/>
        </w:rPr>
        <w:t>Se impondrá de seis a trece años de prisión y multa, a quien, durante el embarazo, dolosamente cause al concebido una lesión que le provoque una afectación corporal o cerebral significativas de por vida, o bien, durante el embarazo cause dolosamente al concebido una enfermedad incurable.</w:t>
      </w:r>
    </w:p>
    <w:p w14:paraId="39B1CC78" w14:textId="77777777" w:rsidR="009B2691" w:rsidRPr="00A5350A" w:rsidRDefault="009B2691" w:rsidP="0031106D">
      <w:pPr>
        <w:spacing w:line="240" w:lineRule="auto"/>
        <w:ind w:left="454" w:firstLine="0"/>
        <w:contextualSpacing/>
        <w:jc w:val="both"/>
        <w:rPr>
          <w:rFonts w:ascii="Arial Narrow" w:hAnsi="Arial Narrow" w:cs="Arial"/>
          <w:szCs w:val="24"/>
        </w:rPr>
      </w:pPr>
    </w:p>
    <w:p w14:paraId="74FDEF2F" w14:textId="77777777" w:rsidR="009B2691" w:rsidRPr="00A5350A" w:rsidRDefault="009B2691" w:rsidP="0031106D">
      <w:pPr>
        <w:spacing w:line="240" w:lineRule="auto"/>
        <w:ind w:left="454" w:firstLine="0"/>
        <w:contextualSpacing/>
        <w:jc w:val="both"/>
        <w:rPr>
          <w:rFonts w:ascii="Arial Narrow" w:hAnsi="Arial Narrow" w:cs="Arial"/>
          <w:szCs w:val="24"/>
        </w:rPr>
      </w:pPr>
      <w:r w:rsidRPr="00A5350A">
        <w:rPr>
          <w:rFonts w:ascii="Arial Narrow" w:hAnsi="Arial Narrow" w:cs="Arial"/>
          <w:szCs w:val="24"/>
        </w:rPr>
        <w:t>Para los efectos de este artículo, se consideran como significativas, las afectaciones corporales o cerebrales originadas por una lesión, si con motivo de ésta el concebido nace con una deformidad corporal permanentemente notable, o con una disfunción orgánica permanente; o con daños cerebrales o deficiencias o mentales de por vida.</w:t>
      </w:r>
    </w:p>
    <w:p w14:paraId="4CCDC4E0" w14:textId="77777777" w:rsidR="009B2691" w:rsidRPr="00A5350A" w:rsidRDefault="009B2691" w:rsidP="0031106D">
      <w:pPr>
        <w:spacing w:line="240" w:lineRule="auto"/>
        <w:ind w:left="454" w:firstLine="0"/>
        <w:contextualSpacing/>
        <w:jc w:val="both"/>
        <w:rPr>
          <w:rFonts w:ascii="Arial Narrow" w:hAnsi="Arial Narrow" w:cs="Arial"/>
          <w:szCs w:val="24"/>
        </w:rPr>
      </w:pPr>
    </w:p>
    <w:p w14:paraId="0D06A74F" w14:textId="77777777" w:rsidR="009B2691" w:rsidRPr="00A5350A" w:rsidRDefault="009B2691" w:rsidP="0031106D">
      <w:pPr>
        <w:spacing w:line="240" w:lineRule="auto"/>
        <w:ind w:left="454" w:firstLine="0"/>
        <w:contextualSpacing/>
        <w:jc w:val="both"/>
        <w:rPr>
          <w:rFonts w:ascii="Arial Narrow" w:hAnsi="Arial Narrow" w:cs="Arial"/>
          <w:szCs w:val="24"/>
        </w:rPr>
      </w:pPr>
      <w:r w:rsidRPr="00A5350A">
        <w:rPr>
          <w:rFonts w:ascii="Arial Narrow" w:hAnsi="Arial Narrow" w:cs="Arial"/>
          <w:szCs w:val="24"/>
        </w:rPr>
        <w:t>Si el delito se comete por un profesional de la salud en su desempeño, o bien participa en el mismo o determina a otra persona a cometerlo, además de las penas señaladas en el párrafo primero de este artículo, se le suspenderá de dos a cuatro años en el ejercicio de su profesión, conforme a las reglas previstas para tal efecto en la parte general de este código.</w:t>
      </w:r>
    </w:p>
    <w:p w14:paraId="534D44AF" w14:textId="77777777" w:rsidR="009B2691" w:rsidRPr="00A5350A" w:rsidRDefault="009B2691" w:rsidP="00A5350A">
      <w:pPr>
        <w:spacing w:line="240" w:lineRule="auto"/>
        <w:ind w:left="426" w:firstLine="0"/>
        <w:contextualSpacing/>
        <w:jc w:val="both"/>
        <w:rPr>
          <w:rFonts w:ascii="Arial Narrow" w:hAnsi="Arial Narrow" w:cs="Arial"/>
          <w:szCs w:val="24"/>
        </w:rPr>
      </w:pPr>
    </w:p>
    <w:p w14:paraId="5650D63F" w14:textId="77777777" w:rsidR="009B2691" w:rsidRDefault="0031106D" w:rsidP="0031106D">
      <w:pPr>
        <w:spacing w:line="240" w:lineRule="auto"/>
        <w:ind w:left="454" w:hanging="454"/>
        <w:jc w:val="both"/>
        <w:rPr>
          <w:rFonts w:ascii="Arial Narrow" w:hAnsi="Arial Narrow" w:cs="Arial"/>
          <w:szCs w:val="24"/>
        </w:rPr>
      </w:pPr>
      <w:r w:rsidRPr="0031106D">
        <w:rPr>
          <w:rFonts w:ascii="Arial Narrow" w:hAnsi="Arial Narrow" w:cs="Arial"/>
          <w:b/>
          <w:szCs w:val="24"/>
        </w:rPr>
        <w:t>B.</w:t>
      </w:r>
      <w:r>
        <w:rPr>
          <w:rFonts w:ascii="Arial Narrow" w:hAnsi="Arial Narrow" w:cs="Arial"/>
          <w:szCs w:val="24"/>
        </w:rPr>
        <w:tab/>
      </w:r>
      <w:r w:rsidR="009B2691" w:rsidRPr="00A5350A">
        <w:rPr>
          <w:rFonts w:ascii="Arial Narrow" w:hAnsi="Arial Narrow" w:cs="Arial"/>
          <w:szCs w:val="24"/>
        </w:rPr>
        <w:t>(Lesiones al concebido realizadas culposamente)</w:t>
      </w:r>
    </w:p>
    <w:p w14:paraId="76382592" w14:textId="77777777" w:rsidR="00B27439" w:rsidRPr="00A5350A" w:rsidRDefault="00B27439" w:rsidP="00B27439">
      <w:pPr>
        <w:spacing w:line="240" w:lineRule="auto"/>
        <w:ind w:left="284" w:firstLine="0"/>
        <w:contextualSpacing/>
        <w:jc w:val="both"/>
        <w:rPr>
          <w:rFonts w:ascii="Arial Narrow" w:hAnsi="Arial Narrow" w:cs="Arial"/>
          <w:szCs w:val="24"/>
        </w:rPr>
      </w:pPr>
    </w:p>
    <w:p w14:paraId="63064773" w14:textId="77777777" w:rsidR="009B2691" w:rsidRPr="00A5350A" w:rsidRDefault="009B2691" w:rsidP="0031106D">
      <w:pPr>
        <w:spacing w:line="240" w:lineRule="auto"/>
        <w:ind w:left="454" w:firstLine="0"/>
        <w:contextualSpacing/>
        <w:jc w:val="both"/>
        <w:rPr>
          <w:rFonts w:ascii="Arial Narrow" w:hAnsi="Arial Narrow" w:cs="Arial"/>
          <w:szCs w:val="24"/>
        </w:rPr>
      </w:pPr>
      <w:r w:rsidRPr="00A5350A">
        <w:rPr>
          <w:rFonts w:ascii="Arial Narrow" w:hAnsi="Arial Narrow" w:cs="Arial"/>
          <w:szCs w:val="24"/>
        </w:rPr>
        <w:t>Si el hecho descrito en el párrafo primero del apartado A de este artículo, se realiza culposamente por persona distinta a la embarazada, se impondrá al agente de una cuarta parte del mínimo a una cuarta parte del máximo de las penas señaladas en el citado párrafo primero, o bien de quinientos a mil días multa.</w:t>
      </w:r>
    </w:p>
    <w:p w14:paraId="02EFF8E6" w14:textId="77777777" w:rsidR="009B2691" w:rsidRPr="00A5350A" w:rsidRDefault="009B2691" w:rsidP="0031106D">
      <w:pPr>
        <w:spacing w:line="240" w:lineRule="auto"/>
        <w:ind w:left="454" w:firstLine="0"/>
        <w:contextualSpacing/>
        <w:jc w:val="both"/>
        <w:rPr>
          <w:rFonts w:ascii="Arial Narrow" w:hAnsi="Arial Narrow" w:cs="Arial"/>
          <w:szCs w:val="24"/>
        </w:rPr>
      </w:pPr>
    </w:p>
    <w:p w14:paraId="4B2C352B" w14:textId="77777777" w:rsidR="009B2691" w:rsidRPr="00A5350A" w:rsidRDefault="009B2691" w:rsidP="0031106D">
      <w:pPr>
        <w:spacing w:line="240" w:lineRule="auto"/>
        <w:ind w:left="454" w:firstLine="0"/>
        <w:contextualSpacing/>
        <w:jc w:val="both"/>
        <w:rPr>
          <w:rFonts w:ascii="Arial Narrow" w:hAnsi="Arial Narrow" w:cs="Arial"/>
          <w:szCs w:val="24"/>
        </w:rPr>
      </w:pPr>
      <w:r w:rsidRPr="00A5350A">
        <w:rPr>
          <w:rFonts w:ascii="Arial Narrow" w:hAnsi="Arial Narrow" w:cs="Arial"/>
          <w:szCs w:val="24"/>
        </w:rPr>
        <w:t>Si el hecho descrito en el párrafo primero del apartado A de este artículo, se realiza culposamente por un profesional de la salud, se le impondrán las mismas penas del párrafo precedente y, además, suspensión de seis meses a dos años en el ejercicio de su profesión, conforme a las reglas previstas para tal efecto en la parte general de este código.</w:t>
      </w:r>
    </w:p>
    <w:p w14:paraId="7A009381" w14:textId="77777777" w:rsidR="009B2691" w:rsidRPr="00A5350A" w:rsidRDefault="009B2691" w:rsidP="00A5350A">
      <w:pPr>
        <w:spacing w:line="240" w:lineRule="auto"/>
        <w:ind w:left="426" w:firstLine="0"/>
        <w:contextualSpacing/>
        <w:jc w:val="both"/>
        <w:rPr>
          <w:rFonts w:ascii="Arial Narrow" w:hAnsi="Arial Narrow" w:cs="Arial"/>
          <w:szCs w:val="24"/>
        </w:rPr>
      </w:pPr>
    </w:p>
    <w:p w14:paraId="0327A764" w14:textId="77777777" w:rsidR="009B2691" w:rsidRPr="00A5350A" w:rsidRDefault="009B2691" w:rsidP="0031106D">
      <w:pPr>
        <w:spacing w:line="240" w:lineRule="auto"/>
        <w:ind w:left="454" w:firstLine="0"/>
        <w:contextualSpacing/>
        <w:jc w:val="both"/>
        <w:rPr>
          <w:rFonts w:ascii="Arial Narrow" w:hAnsi="Arial Narrow" w:cs="Arial"/>
          <w:szCs w:val="24"/>
        </w:rPr>
      </w:pPr>
      <w:r w:rsidRPr="00A5350A">
        <w:rPr>
          <w:rFonts w:ascii="Arial Narrow" w:hAnsi="Arial Narrow" w:cs="Arial"/>
          <w:szCs w:val="24"/>
        </w:rPr>
        <w:t>La mujer embarazada no será penada por su conducta culposa respecto a las lesiones que origine durante el embarazo a quien haya concebido.</w:t>
      </w:r>
    </w:p>
    <w:p w14:paraId="234D4D9E" w14:textId="77777777" w:rsidR="009B2691" w:rsidRPr="00A5350A" w:rsidRDefault="009B2691" w:rsidP="00A5350A">
      <w:pPr>
        <w:spacing w:line="240" w:lineRule="auto"/>
        <w:ind w:left="426" w:firstLine="0"/>
        <w:contextualSpacing/>
        <w:jc w:val="both"/>
        <w:rPr>
          <w:rFonts w:ascii="Arial Narrow" w:hAnsi="Arial Narrow" w:cs="Arial"/>
          <w:szCs w:val="24"/>
        </w:rPr>
      </w:pPr>
    </w:p>
    <w:p w14:paraId="67A7794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Al delito de lesiones al concebido, realizado con culpa, le serán aplicables los artículos 40, 41, 42, 43, 44, 45, 46, 47, 48 y 53 de este código, según sea el caso.</w:t>
      </w:r>
    </w:p>
    <w:p w14:paraId="1EE438DD" w14:textId="77777777" w:rsidR="009B2691" w:rsidRPr="00A5350A" w:rsidRDefault="009B2691" w:rsidP="00A5350A">
      <w:pPr>
        <w:spacing w:line="240" w:lineRule="auto"/>
        <w:ind w:firstLine="0"/>
        <w:jc w:val="both"/>
        <w:rPr>
          <w:rFonts w:ascii="Arial Narrow" w:hAnsi="Arial Narrow" w:cs="Arial"/>
          <w:szCs w:val="24"/>
        </w:rPr>
      </w:pPr>
    </w:p>
    <w:p w14:paraId="3466463C"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207 (Lesiones complementadas por vínculos familiares, minoría de edad o incapacidad)</w:t>
      </w:r>
    </w:p>
    <w:p w14:paraId="52A13E5E" w14:textId="77777777" w:rsidR="00B27439" w:rsidRPr="00A5350A" w:rsidRDefault="00B27439" w:rsidP="00A5350A">
      <w:pPr>
        <w:spacing w:line="240" w:lineRule="auto"/>
        <w:ind w:firstLine="0"/>
        <w:jc w:val="both"/>
        <w:rPr>
          <w:rFonts w:ascii="Arial Narrow" w:hAnsi="Arial Narrow" w:cs="Arial"/>
          <w:szCs w:val="24"/>
        </w:rPr>
      </w:pPr>
    </w:p>
    <w:p w14:paraId="0EE27C6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impondrán las penas señaladas para las lesiones simples en el artículo 200 de este código, según las lesiones de que se trate conforme a dicho artículo 200, cuyos mínimos y máximos punibles se aumentarán en una mitad, a quien dolosamente cause lesiones a su ascendiente o descendiente consanguíneo en línea recta, hermano o hermana, adoptante, adoptado o adoptada, con conocimiento de esa relación.</w:t>
      </w:r>
    </w:p>
    <w:p w14:paraId="21CC7176" w14:textId="77777777" w:rsidR="00B27439" w:rsidRPr="00A5350A" w:rsidRDefault="00B27439" w:rsidP="00A5350A">
      <w:pPr>
        <w:spacing w:line="240" w:lineRule="auto"/>
        <w:ind w:firstLine="0"/>
        <w:jc w:val="both"/>
        <w:rPr>
          <w:rFonts w:ascii="Arial Narrow" w:hAnsi="Arial Narrow" w:cs="Arial"/>
          <w:szCs w:val="24"/>
        </w:rPr>
      </w:pPr>
    </w:p>
    <w:p w14:paraId="3B298C1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También se impondrán las mismas penas señaladas en el párrafo precedente, a quien dolosamente infiera lesiones a una persona que tenga menos de doce años de edad; así como a quien las infiera a una persona que tenga doce años de edad o más, pero sea menor de dieciocho, siempre y cuando esta última víctima esté sujeta a la tutela o custodia del agente; o bien, a quien, teniendo alguna de las calidades señaladas en este párrafo o en el precedente, las infiera a una persona incapaz de comprender la agresión o de resistirse a la misma.</w:t>
      </w:r>
    </w:p>
    <w:p w14:paraId="43F122FB" w14:textId="77777777" w:rsidR="00B27439" w:rsidRPr="00A5350A" w:rsidRDefault="00B27439" w:rsidP="00A5350A">
      <w:pPr>
        <w:spacing w:line="240" w:lineRule="auto"/>
        <w:ind w:firstLine="0"/>
        <w:jc w:val="both"/>
        <w:rPr>
          <w:rFonts w:ascii="Arial Narrow" w:hAnsi="Arial Narrow" w:cs="Arial"/>
          <w:szCs w:val="24"/>
        </w:rPr>
      </w:pPr>
    </w:p>
    <w:p w14:paraId="14D7C6F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los supuestos previstos en este artículo, el juez impondrá la suspensión de los derechos familiares que tenga el agente en relación con el sujeto pasivo, desde el mínimo hasta el máximo de duración de las penas de prisión señaladas en el artículo 200 de este código, según las lesiones de que se trate conforme a dicho artículo 200. Además, se privará al agente de los derechos a alimentos que pudiera tener.</w:t>
      </w:r>
    </w:p>
    <w:p w14:paraId="34F9762F" w14:textId="77777777" w:rsidR="00B27439" w:rsidRPr="00A5350A" w:rsidRDefault="00B27439" w:rsidP="00A5350A">
      <w:pPr>
        <w:spacing w:line="240" w:lineRule="auto"/>
        <w:ind w:firstLine="0"/>
        <w:jc w:val="both"/>
        <w:rPr>
          <w:rFonts w:ascii="Arial Narrow" w:hAnsi="Arial Narrow" w:cs="Arial"/>
          <w:szCs w:val="24"/>
        </w:rPr>
      </w:pPr>
    </w:p>
    <w:p w14:paraId="6137AB3C"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Si cualquiera de las lesiones a que se refiere el párrafo anterior es de las previstas en la fracción I del artículo 200 de este código, la suspensión de los derechos familiares será potestativa.  </w:t>
      </w:r>
    </w:p>
    <w:p w14:paraId="2FB1058C" w14:textId="77777777" w:rsidR="009B2691" w:rsidRDefault="009B2691" w:rsidP="00A5350A">
      <w:pPr>
        <w:spacing w:line="240" w:lineRule="auto"/>
        <w:ind w:firstLine="0"/>
        <w:jc w:val="both"/>
        <w:rPr>
          <w:rFonts w:ascii="Arial Narrow" w:hAnsi="Arial Narrow" w:cs="Arial"/>
          <w:szCs w:val="24"/>
        </w:rPr>
      </w:pPr>
    </w:p>
    <w:p w14:paraId="352EA327" w14:textId="77777777" w:rsidR="00B27439" w:rsidRPr="00A5350A" w:rsidRDefault="00B27439" w:rsidP="00A5350A">
      <w:pPr>
        <w:spacing w:line="240" w:lineRule="auto"/>
        <w:ind w:firstLine="0"/>
        <w:jc w:val="both"/>
        <w:rPr>
          <w:rFonts w:ascii="Arial Narrow" w:hAnsi="Arial Narrow" w:cs="Arial"/>
          <w:szCs w:val="24"/>
        </w:rPr>
      </w:pPr>
    </w:p>
    <w:p w14:paraId="5935DA18"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01FCBD23" w14:textId="77777777" w:rsidR="00B27439" w:rsidRPr="00A5350A" w:rsidRDefault="00B27439" w:rsidP="00A5350A">
      <w:pPr>
        <w:spacing w:line="240" w:lineRule="auto"/>
        <w:ind w:firstLine="0"/>
        <w:jc w:val="center"/>
        <w:rPr>
          <w:rFonts w:ascii="Arial Narrow" w:hAnsi="Arial Narrow" w:cs="Arial"/>
          <w:b/>
          <w:szCs w:val="24"/>
        </w:rPr>
      </w:pPr>
    </w:p>
    <w:p w14:paraId="57F0A933"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Lesiones por operaciones quirúrgicas ilícitas o simuladas</w:t>
      </w:r>
    </w:p>
    <w:p w14:paraId="4698004A" w14:textId="77777777" w:rsidR="009B2691" w:rsidRPr="00A5350A" w:rsidRDefault="009B2691" w:rsidP="00A5350A">
      <w:pPr>
        <w:spacing w:line="240" w:lineRule="auto"/>
        <w:ind w:firstLine="0"/>
        <w:jc w:val="center"/>
        <w:rPr>
          <w:rFonts w:ascii="Arial Narrow" w:hAnsi="Arial Narrow" w:cs="Arial"/>
          <w:szCs w:val="24"/>
        </w:rPr>
      </w:pPr>
    </w:p>
    <w:p w14:paraId="505003E7"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208 (Operaciones quirúrgicas ilícitas o simuladas)</w:t>
      </w:r>
    </w:p>
    <w:p w14:paraId="28B299C6" w14:textId="77777777" w:rsidR="00B27439" w:rsidRPr="00A5350A" w:rsidRDefault="00B27439" w:rsidP="00A5350A">
      <w:pPr>
        <w:spacing w:line="240" w:lineRule="auto"/>
        <w:ind w:firstLine="0"/>
        <w:jc w:val="both"/>
        <w:rPr>
          <w:rFonts w:ascii="Arial Narrow" w:hAnsi="Arial Narrow" w:cs="Arial"/>
          <w:szCs w:val="24"/>
        </w:rPr>
      </w:pPr>
    </w:p>
    <w:p w14:paraId="66C2072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impondrán las penas señaladas para las lesiones en el artículo 200 de este código, según las lesiones de que se trate conforme a dicho artículo 200, cuyos mínimos y máximos punibles se aumentarán en una tercera parte, así como suspensión de seis meses a cuatro años del derecho a realizar operaciones quirúrgicas, al médico que:</w:t>
      </w:r>
    </w:p>
    <w:p w14:paraId="3C98AB1F" w14:textId="77777777" w:rsidR="00B27439" w:rsidRPr="00A5350A" w:rsidRDefault="00B27439" w:rsidP="00A5350A">
      <w:pPr>
        <w:spacing w:line="240" w:lineRule="auto"/>
        <w:ind w:firstLine="0"/>
        <w:jc w:val="both"/>
        <w:rPr>
          <w:rFonts w:ascii="Arial Narrow" w:hAnsi="Arial Narrow" w:cs="Arial"/>
          <w:szCs w:val="24"/>
        </w:rPr>
      </w:pPr>
    </w:p>
    <w:p w14:paraId="47E9A332" w14:textId="77777777" w:rsidR="009B2691" w:rsidRPr="002443B5" w:rsidRDefault="00C378AA" w:rsidP="002443B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2443B5">
        <w:rPr>
          <w:rFonts w:ascii="Arial Narrow" w:hAnsi="Arial Narrow" w:cs="Arial"/>
          <w:szCs w:val="24"/>
        </w:rPr>
        <w:tab/>
      </w:r>
      <w:r w:rsidR="009B2691" w:rsidRPr="002443B5">
        <w:rPr>
          <w:rFonts w:ascii="Arial Narrow" w:hAnsi="Arial Narrow" w:cs="Arial"/>
          <w:szCs w:val="24"/>
        </w:rPr>
        <w:t>(Operación quirúrgica innecesaria)</w:t>
      </w:r>
    </w:p>
    <w:p w14:paraId="69269452" w14:textId="77777777" w:rsidR="00B27439" w:rsidRPr="00A5350A" w:rsidRDefault="00B27439" w:rsidP="00B27439">
      <w:pPr>
        <w:spacing w:line="240" w:lineRule="auto"/>
        <w:ind w:left="709" w:firstLine="0"/>
        <w:jc w:val="both"/>
        <w:rPr>
          <w:rFonts w:ascii="Arial Narrow" w:hAnsi="Arial Narrow" w:cs="Arial"/>
          <w:szCs w:val="24"/>
        </w:rPr>
      </w:pPr>
    </w:p>
    <w:p w14:paraId="081501DB" w14:textId="77777777" w:rsidR="009B2691" w:rsidRDefault="009B2691" w:rsidP="002443B5">
      <w:pPr>
        <w:spacing w:line="240" w:lineRule="auto"/>
        <w:ind w:left="454" w:firstLine="0"/>
        <w:jc w:val="both"/>
        <w:rPr>
          <w:rFonts w:ascii="Arial Narrow" w:hAnsi="Arial Narrow" w:cs="Arial"/>
          <w:szCs w:val="24"/>
        </w:rPr>
      </w:pPr>
      <w:r w:rsidRPr="00A5350A">
        <w:rPr>
          <w:rFonts w:ascii="Arial Narrow" w:hAnsi="Arial Narrow" w:cs="Arial"/>
          <w:szCs w:val="24"/>
        </w:rPr>
        <w:t>Sin consentimiento del paciente, o sin informarle de las alternativas menos intrusivas que podían resolverle el padecimiento, le practique una operación quirúrgica médicamente innecesaria.</w:t>
      </w:r>
    </w:p>
    <w:p w14:paraId="28F4EFE6" w14:textId="77777777" w:rsidR="00B27439" w:rsidRPr="00A5350A" w:rsidRDefault="00B27439" w:rsidP="00A5350A">
      <w:pPr>
        <w:spacing w:line="240" w:lineRule="auto"/>
        <w:ind w:left="709" w:firstLine="0"/>
        <w:jc w:val="both"/>
        <w:rPr>
          <w:rFonts w:ascii="Arial Narrow" w:hAnsi="Arial Narrow" w:cs="Arial"/>
          <w:szCs w:val="24"/>
        </w:rPr>
      </w:pPr>
    </w:p>
    <w:p w14:paraId="57A40D04" w14:textId="77777777" w:rsidR="009B2691" w:rsidRDefault="00C378AA" w:rsidP="002443B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2443B5">
        <w:rPr>
          <w:rFonts w:ascii="Arial Narrow" w:hAnsi="Arial Narrow" w:cs="Arial"/>
          <w:szCs w:val="24"/>
        </w:rPr>
        <w:tab/>
      </w:r>
      <w:r w:rsidR="009B2691" w:rsidRPr="00A5350A">
        <w:rPr>
          <w:rFonts w:ascii="Arial Narrow" w:hAnsi="Arial Narrow" w:cs="Arial"/>
          <w:szCs w:val="24"/>
        </w:rPr>
        <w:t>(Operación quirúrgica sin consentimiento o desinformada, que ponga en peligro la vida o cause pérdida de un órgano o miembro)</w:t>
      </w:r>
    </w:p>
    <w:p w14:paraId="4B9430B6" w14:textId="77777777" w:rsidR="00B27439" w:rsidRPr="00A5350A" w:rsidRDefault="00B27439" w:rsidP="00B27439">
      <w:pPr>
        <w:spacing w:line="240" w:lineRule="auto"/>
        <w:ind w:left="709" w:firstLine="0"/>
        <w:jc w:val="both"/>
        <w:rPr>
          <w:rFonts w:ascii="Arial Narrow" w:hAnsi="Arial Narrow" w:cs="Arial"/>
          <w:szCs w:val="24"/>
        </w:rPr>
      </w:pPr>
    </w:p>
    <w:p w14:paraId="0F1DA34B" w14:textId="77777777" w:rsidR="009B2691" w:rsidRPr="00A5350A" w:rsidRDefault="009B2691" w:rsidP="002443B5">
      <w:pPr>
        <w:spacing w:line="240" w:lineRule="auto"/>
        <w:ind w:left="454" w:firstLine="0"/>
        <w:jc w:val="both"/>
        <w:rPr>
          <w:rFonts w:ascii="Arial Narrow" w:hAnsi="Arial Narrow" w:cs="Arial"/>
          <w:szCs w:val="24"/>
        </w:rPr>
      </w:pPr>
      <w:r w:rsidRPr="00A5350A">
        <w:rPr>
          <w:rFonts w:ascii="Arial Narrow" w:hAnsi="Arial Narrow" w:cs="Arial"/>
          <w:szCs w:val="24"/>
        </w:rPr>
        <w:t>Sin consentimiento del paciente o de sus representantes legales si aquél tiene menos de dieciséis años, o de la persona que pueda legítimamente otorgarlo ante la imposibilidad o incapacidad del paciente, o sin informarles debidamente, salvo casos de urgencia, le practique al paciente una operación quirúrgica que ponga en peligro su vida o le cause la pérdida de un órgano o miembro.</w:t>
      </w:r>
    </w:p>
    <w:p w14:paraId="7F0E1A4E" w14:textId="77777777" w:rsidR="009B2691" w:rsidRDefault="009B2691" w:rsidP="002443B5">
      <w:pPr>
        <w:spacing w:line="240" w:lineRule="auto"/>
        <w:ind w:left="454" w:firstLine="0"/>
        <w:jc w:val="both"/>
        <w:rPr>
          <w:rFonts w:ascii="Arial Narrow" w:hAnsi="Arial Narrow" w:cs="Arial"/>
          <w:szCs w:val="24"/>
        </w:rPr>
      </w:pPr>
      <w:r w:rsidRPr="00A5350A">
        <w:rPr>
          <w:rFonts w:ascii="Arial Narrow" w:hAnsi="Arial Narrow" w:cs="Arial"/>
          <w:szCs w:val="24"/>
        </w:rPr>
        <w:t>Cuando se trate de personas que tengan dieciséis años o más, será necesario su consentimiento, salvo casos de urgencia o cuando aquellos sufran de alguna incapacidad para comprender el alcance de la operación, o de decidir de acuerdo con esa comprensión.</w:t>
      </w:r>
    </w:p>
    <w:p w14:paraId="5B142D07" w14:textId="77777777" w:rsidR="00B27439" w:rsidRPr="00A5350A" w:rsidRDefault="00B27439" w:rsidP="002443B5">
      <w:pPr>
        <w:spacing w:line="240" w:lineRule="auto"/>
        <w:ind w:left="454" w:firstLine="0"/>
        <w:jc w:val="both"/>
        <w:rPr>
          <w:rFonts w:ascii="Arial Narrow" w:hAnsi="Arial Narrow" w:cs="Arial"/>
          <w:szCs w:val="24"/>
        </w:rPr>
      </w:pPr>
    </w:p>
    <w:p w14:paraId="301047C6" w14:textId="77777777" w:rsidR="009B2691" w:rsidRDefault="009B2691" w:rsidP="002443B5">
      <w:pPr>
        <w:spacing w:line="240" w:lineRule="auto"/>
        <w:ind w:left="454" w:firstLine="0"/>
        <w:jc w:val="both"/>
        <w:rPr>
          <w:rFonts w:ascii="Arial Narrow" w:hAnsi="Arial Narrow" w:cs="Arial"/>
          <w:szCs w:val="24"/>
        </w:rPr>
      </w:pPr>
      <w:r w:rsidRPr="00A5350A">
        <w:rPr>
          <w:rFonts w:ascii="Arial Narrow" w:hAnsi="Arial Narrow" w:cs="Arial"/>
          <w:szCs w:val="24"/>
        </w:rPr>
        <w:t>En los supuestos de esta fracción, se estimará que el médico no informó debidamente al paciente o a sus representantes legales, o a quien legítimamente podía otorgar el consentimiento, cuando omitió proporcionarles información objetiva, veraz, suficiente y oportuna respecto a los procedimientos, riesgos y consecuencias de la operación quirúrgica, así como sobre las alternativas existentes, para que pudieran tomar una decisión informada.</w:t>
      </w:r>
    </w:p>
    <w:p w14:paraId="7B9E55C9" w14:textId="77777777" w:rsidR="00B27439" w:rsidRPr="00A5350A" w:rsidRDefault="00B27439" w:rsidP="00A5350A">
      <w:pPr>
        <w:spacing w:line="240" w:lineRule="auto"/>
        <w:ind w:left="709" w:firstLine="0"/>
        <w:jc w:val="both"/>
        <w:rPr>
          <w:rFonts w:ascii="Arial Narrow" w:hAnsi="Arial Narrow" w:cs="Arial"/>
          <w:szCs w:val="24"/>
        </w:rPr>
      </w:pPr>
    </w:p>
    <w:p w14:paraId="044DFE94" w14:textId="77777777" w:rsidR="009B2691" w:rsidRDefault="00C378AA" w:rsidP="002443B5">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2443B5">
        <w:rPr>
          <w:rFonts w:ascii="Arial Narrow" w:hAnsi="Arial Narrow" w:cs="Arial"/>
          <w:szCs w:val="24"/>
        </w:rPr>
        <w:tab/>
      </w:r>
      <w:r w:rsidR="009B2691" w:rsidRPr="00A5350A">
        <w:rPr>
          <w:rFonts w:ascii="Arial Narrow" w:hAnsi="Arial Narrow" w:cs="Arial"/>
          <w:szCs w:val="24"/>
        </w:rPr>
        <w:t>(Operación quirúrgica incompleta)</w:t>
      </w:r>
    </w:p>
    <w:p w14:paraId="3F2C1F4D" w14:textId="77777777" w:rsidR="00B27439" w:rsidRPr="00A5350A" w:rsidRDefault="00B27439" w:rsidP="00B27439">
      <w:pPr>
        <w:spacing w:line="240" w:lineRule="auto"/>
        <w:ind w:left="709" w:firstLine="0"/>
        <w:jc w:val="both"/>
        <w:rPr>
          <w:rFonts w:ascii="Arial Narrow" w:hAnsi="Arial Narrow" w:cs="Arial"/>
          <w:szCs w:val="24"/>
        </w:rPr>
      </w:pPr>
    </w:p>
    <w:p w14:paraId="1AB994E8" w14:textId="77777777" w:rsidR="009B2691" w:rsidRDefault="009B2691" w:rsidP="002443B5">
      <w:pPr>
        <w:spacing w:line="240" w:lineRule="auto"/>
        <w:ind w:left="454" w:firstLine="0"/>
        <w:jc w:val="both"/>
        <w:rPr>
          <w:rFonts w:ascii="Arial Narrow" w:hAnsi="Arial Narrow" w:cs="Arial"/>
          <w:szCs w:val="24"/>
        </w:rPr>
      </w:pPr>
      <w:r w:rsidRPr="00A5350A">
        <w:rPr>
          <w:rFonts w:ascii="Arial Narrow" w:hAnsi="Arial Narrow" w:cs="Arial"/>
          <w:szCs w:val="24"/>
        </w:rPr>
        <w:t>Realice una operación quirúrgica incompleta, en virtud de dejar de operar algún hueso, tejido óseo o de otra naturaleza, o algún órgano o cualquier parte del cuerpo o de la cabeza de una persona, de los que se había comprometido, sin informar de esa omisión al paciente.</w:t>
      </w:r>
    </w:p>
    <w:p w14:paraId="5C924A24" w14:textId="77777777" w:rsidR="00B27439" w:rsidRPr="00A5350A" w:rsidRDefault="00B27439" w:rsidP="00A5350A">
      <w:pPr>
        <w:spacing w:line="240" w:lineRule="auto"/>
        <w:ind w:left="709" w:firstLine="0"/>
        <w:jc w:val="both"/>
        <w:rPr>
          <w:rFonts w:ascii="Arial Narrow" w:hAnsi="Arial Narrow" w:cs="Arial"/>
          <w:szCs w:val="24"/>
        </w:rPr>
      </w:pPr>
    </w:p>
    <w:p w14:paraId="73333A51" w14:textId="77777777" w:rsidR="009B2691" w:rsidRDefault="00C378AA" w:rsidP="002443B5">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2443B5">
        <w:rPr>
          <w:rFonts w:ascii="Arial Narrow" w:hAnsi="Arial Narrow" w:cs="Arial"/>
          <w:szCs w:val="24"/>
        </w:rPr>
        <w:tab/>
      </w:r>
      <w:r w:rsidR="009B2691" w:rsidRPr="00A5350A">
        <w:rPr>
          <w:rFonts w:ascii="Arial Narrow" w:hAnsi="Arial Narrow" w:cs="Arial"/>
          <w:szCs w:val="24"/>
        </w:rPr>
        <w:t>(Simulación de operación quirúrgica)</w:t>
      </w:r>
    </w:p>
    <w:p w14:paraId="0F511D34" w14:textId="77777777" w:rsidR="00B27439" w:rsidRPr="00A5350A" w:rsidRDefault="00B27439" w:rsidP="00B27439">
      <w:pPr>
        <w:tabs>
          <w:tab w:val="left" w:pos="851"/>
        </w:tabs>
        <w:spacing w:line="240" w:lineRule="auto"/>
        <w:ind w:left="709" w:firstLine="0"/>
        <w:jc w:val="both"/>
        <w:rPr>
          <w:rFonts w:ascii="Arial Narrow" w:hAnsi="Arial Narrow" w:cs="Arial"/>
          <w:szCs w:val="24"/>
        </w:rPr>
      </w:pPr>
    </w:p>
    <w:p w14:paraId="35DA1D65" w14:textId="77777777" w:rsidR="009B2691" w:rsidRDefault="009B2691" w:rsidP="002443B5">
      <w:pPr>
        <w:spacing w:line="240" w:lineRule="auto"/>
        <w:ind w:left="454" w:firstLine="0"/>
        <w:jc w:val="both"/>
        <w:rPr>
          <w:rFonts w:ascii="Arial Narrow" w:hAnsi="Arial Narrow" w:cs="Arial"/>
          <w:szCs w:val="24"/>
        </w:rPr>
      </w:pPr>
      <w:r w:rsidRPr="00A5350A">
        <w:rPr>
          <w:rFonts w:ascii="Arial Narrow" w:hAnsi="Arial Narrow" w:cs="Arial"/>
          <w:szCs w:val="24"/>
        </w:rPr>
        <w:t>Simule la práctica de una operación quirúrgica.</w:t>
      </w:r>
    </w:p>
    <w:p w14:paraId="0BA68CCD" w14:textId="77777777" w:rsidR="00B27439" w:rsidRPr="00A5350A" w:rsidRDefault="00B27439" w:rsidP="00A5350A">
      <w:pPr>
        <w:spacing w:line="240" w:lineRule="auto"/>
        <w:ind w:left="709" w:firstLine="0"/>
        <w:jc w:val="both"/>
        <w:rPr>
          <w:rFonts w:ascii="Arial Narrow" w:hAnsi="Arial Narrow" w:cs="Arial"/>
          <w:szCs w:val="24"/>
        </w:rPr>
      </w:pPr>
    </w:p>
    <w:p w14:paraId="0F74578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previstos en este artículo solo se punirán cuando se consumen.</w:t>
      </w:r>
    </w:p>
    <w:p w14:paraId="7D4EEC0C" w14:textId="77777777" w:rsidR="009B2691" w:rsidRDefault="009B2691" w:rsidP="00A5350A">
      <w:pPr>
        <w:spacing w:line="240" w:lineRule="auto"/>
        <w:ind w:firstLine="0"/>
        <w:jc w:val="center"/>
        <w:rPr>
          <w:rFonts w:ascii="Arial Narrow" w:hAnsi="Arial Narrow" w:cs="Arial"/>
          <w:szCs w:val="24"/>
        </w:rPr>
      </w:pPr>
    </w:p>
    <w:p w14:paraId="57C27AEC" w14:textId="77777777" w:rsidR="002443B5" w:rsidRPr="00A5350A" w:rsidRDefault="002443B5" w:rsidP="00A5350A">
      <w:pPr>
        <w:spacing w:line="240" w:lineRule="auto"/>
        <w:ind w:firstLine="0"/>
        <w:jc w:val="center"/>
        <w:rPr>
          <w:rFonts w:ascii="Arial Narrow" w:hAnsi="Arial Narrow" w:cs="Arial"/>
          <w:szCs w:val="24"/>
        </w:rPr>
      </w:pPr>
    </w:p>
    <w:p w14:paraId="5AF2A598"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Tercero</w:t>
      </w:r>
    </w:p>
    <w:p w14:paraId="29C7ADB5" w14:textId="77777777" w:rsidR="00B27439" w:rsidRPr="00A5350A" w:rsidRDefault="00B27439" w:rsidP="00A5350A">
      <w:pPr>
        <w:spacing w:line="240" w:lineRule="auto"/>
        <w:ind w:firstLine="0"/>
        <w:jc w:val="center"/>
        <w:rPr>
          <w:rFonts w:ascii="Arial Narrow" w:hAnsi="Arial Narrow" w:cs="Arial"/>
          <w:b/>
          <w:szCs w:val="24"/>
        </w:rPr>
      </w:pPr>
    </w:p>
    <w:p w14:paraId="6C5FCB66"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Suministro o sustitución de medicamentos nocivos o inadecuados</w:t>
      </w:r>
    </w:p>
    <w:p w14:paraId="320AEF4F" w14:textId="77777777" w:rsidR="009B2691" w:rsidRPr="00A5350A" w:rsidRDefault="009B2691" w:rsidP="00A5350A">
      <w:pPr>
        <w:spacing w:line="240" w:lineRule="auto"/>
        <w:ind w:firstLine="0"/>
        <w:jc w:val="center"/>
        <w:rPr>
          <w:rFonts w:ascii="Arial Narrow" w:hAnsi="Arial Narrow" w:cs="Arial"/>
          <w:b/>
          <w:szCs w:val="24"/>
        </w:rPr>
      </w:pPr>
    </w:p>
    <w:p w14:paraId="688B68DD"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209 (Suministro o receta de medicamento inadecuado)</w:t>
      </w:r>
    </w:p>
    <w:p w14:paraId="4742C4D8" w14:textId="77777777" w:rsidR="00B27439" w:rsidRPr="00A5350A" w:rsidRDefault="00B27439" w:rsidP="00A5350A">
      <w:pPr>
        <w:spacing w:line="240" w:lineRule="auto"/>
        <w:ind w:firstLine="0"/>
        <w:jc w:val="both"/>
        <w:rPr>
          <w:rFonts w:ascii="Arial Narrow" w:hAnsi="Arial Narrow" w:cs="Arial"/>
          <w:szCs w:val="24"/>
        </w:rPr>
      </w:pPr>
    </w:p>
    <w:p w14:paraId="6786752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la mitad del mínimo a la mitad del máximo de las penas de prisión previstas en el artículo 200 de este código, según la lesión de que se trate conforme a dicho artículo 200, de doscientos a cuatrocientos días multa, y suspensión de tres meses a un año para ejercer la profesión: al médico que dañe la salud de un paciente por suministrarle o recetarle un medicamento claramente inadecuado o contraindicado al padecimiento de aquél o respecto al estado de salud del mismo.</w:t>
      </w:r>
    </w:p>
    <w:p w14:paraId="2C49151D" w14:textId="77777777" w:rsidR="009B2691" w:rsidRPr="009A6CA4" w:rsidRDefault="009B2691" w:rsidP="00A5350A">
      <w:pPr>
        <w:spacing w:line="240" w:lineRule="auto"/>
        <w:ind w:firstLine="0"/>
        <w:jc w:val="both"/>
        <w:rPr>
          <w:rFonts w:ascii="Arial Narrow" w:hAnsi="Arial Narrow" w:cs="Arial"/>
          <w:sz w:val="20"/>
          <w:szCs w:val="24"/>
        </w:rPr>
      </w:pPr>
    </w:p>
    <w:p w14:paraId="0ABBB901"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210 (Sustitución por medicamento inadecuado)</w:t>
      </w:r>
    </w:p>
    <w:p w14:paraId="5EB50911" w14:textId="77777777" w:rsidR="00B27439" w:rsidRPr="009A6CA4" w:rsidRDefault="00B27439" w:rsidP="00A5350A">
      <w:pPr>
        <w:spacing w:line="240" w:lineRule="auto"/>
        <w:ind w:firstLine="0"/>
        <w:jc w:val="both"/>
        <w:rPr>
          <w:rFonts w:ascii="Arial Narrow" w:hAnsi="Arial Narrow" w:cs="Arial"/>
          <w:sz w:val="20"/>
          <w:szCs w:val="24"/>
        </w:rPr>
      </w:pPr>
    </w:p>
    <w:p w14:paraId="6229C9B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una cuarta parte del mínimo a la mitad del máximo de las penas de prisión previstas en el artículo 200 de este código, según la lesión de que se trate conforme a dicho artículo 200, de doscientos a cuatrocientos días multa, y suspensión de tres meses a un año para para surtir recetas, al encargado, empleado o dependiente de una farmacia, que al surtir una receta sustituya el medicamento específicamente recetado por otro que dañe la salud del paciente, siempre y cuando el medicamento sustituido sea claramente inadecuado o contraindicado al padecimiento para el que se prescribió o al estado de salud del paciente.</w:t>
      </w:r>
    </w:p>
    <w:p w14:paraId="782D1519" w14:textId="77777777" w:rsidR="00B27439" w:rsidRPr="009A6CA4" w:rsidRDefault="00B27439" w:rsidP="00A5350A">
      <w:pPr>
        <w:spacing w:line="240" w:lineRule="auto"/>
        <w:ind w:firstLine="0"/>
        <w:jc w:val="both"/>
        <w:rPr>
          <w:rFonts w:ascii="Arial Narrow" w:hAnsi="Arial Narrow" w:cs="Arial"/>
          <w:sz w:val="20"/>
          <w:szCs w:val="24"/>
        </w:rPr>
      </w:pPr>
    </w:p>
    <w:p w14:paraId="748F5E2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previstos en este artículo y en el precedente, solo se punirán cuando se consumen.</w:t>
      </w:r>
    </w:p>
    <w:p w14:paraId="3B1D25E3" w14:textId="77777777" w:rsidR="009B2691" w:rsidRPr="009A6CA4" w:rsidRDefault="009B2691" w:rsidP="00A5350A">
      <w:pPr>
        <w:spacing w:line="240" w:lineRule="auto"/>
        <w:ind w:firstLine="0"/>
        <w:jc w:val="both"/>
        <w:rPr>
          <w:rFonts w:ascii="Arial Narrow" w:hAnsi="Arial Narrow" w:cs="Arial"/>
          <w:sz w:val="20"/>
          <w:szCs w:val="24"/>
        </w:rPr>
      </w:pPr>
    </w:p>
    <w:p w14:paraId="68435632" w14:textId="77777777" w:rsidR="00B27439" w:rsidRPr="00A5350A" w:rsidRDefault="00B27439" w:rsidP="00A5350A">
      <w:pPr>
        <w:spacing w:line="240" w:lineRule="auto"/>
        <w:ind w:firstLine="0"/>
        <w:jc w:val="both"/>
        <w:rPr>
          <w:rFonts w:ascii="Arial Narrow" w:hAnsi="Arial Narrow" w:cs="Arial"/>
          <w:szCs w:val="24"/>
        </w:rPr>
      </w:pPr>
    </w:p>
    <w:p w14:paraId="7A4EA91B" w14:textId="77777777" w:rsidR="009B2691" w:rsidRDefault="009B2691" w:rsidP="00B27439">
      <w:pPr>
        <w:spacing w:line="240" w:lineRule="auto"/>
        <w:ind w:firstLine="0"/>
        <w:jc w:val="center"/>
        <w:rPr>
          <w:rFonts w:ascii="Arial Narrow" w:hAnsi="Arial Narrow" w:cs="Arial"/>
          <w:b/>
          <w:szCs w:val="24"/>
        </w:rPr>
      </w:pPr>
      <w:r w:rsidRPr="00A5350A">
        <w:rPr>
          <w:rFonts w:ascii="Arial Narrow" w:hAnsi="Arial Narrow" w:cs="Arial"/>
          <w:b/>
          <w:szCs w:val="24"/>
        </w:rPr>
        <w:t>Título Tercero</w:t>
      </w:r>
    </w:p>
    <w:p w14:paraId="36BA750F" w14:textId="77777777" w:rsidR="00B27439" w:rsidRPr="00A5350A" w:rsidRDefault="00B27439" w:rsidP="00B27439">
      <w:pPr>
        <w:spacing w:line="240" w:lineRule="auto"/>
        <w:ind w:firstLine="0"/>
        <w:jc w:val="center"/>
        <w:rPr>
          <w:rFonts w:ascii="Arial Narrow" w:hAnsi="Arial Narrow" w:cs="Arial"/>
          <w:b/>
          <w:szCs w:val="24"/>
        </w:rPr>
      </w:pPr>
    </w:p>
    <w:p w14:paraId="2A298ADB" w14:textId="77777777" w:rsidR="009B2691" w:rsidRDefault="009B2691" w:rsidP="00B27439">
      <w:pPr>
        <w:spacing w:line="240" w:lineRule="auto"/>
        <w:ind w:firstLine="0"/>
        <w:jc w:val="center"/>
        <w:rPr>
          <w:rFonts w:ascii="Arial Narrow" w:hAnsi="Arial Narrow" w:cs="Arial"/>
          <w:b/>
          <w:szCs w:val="24"/>
        </w:rPr>
      </w:pPr>
      <w:r w:rsidRPr="00A5350A">
        <w:rPr>
          <w:rFonts w:ascii="Arial Narrow" w:hAnsi="Arial Narrow" w:cs="Arial"/>
          <w:b/>
          <w:szCs w:val="24"/>
        </w:rPr>
        <w:t>Delitos de peligro para la vida o la salud personal</w:t>
      </w:r>
    </w:p>
    <w:p w14:paraId="16C0B533" w14:textId="77777777" w:rsidR="00B27439" w:rsidRPr="00A5350A" w:rsidRDefault="00B27439" w:rsidP="00B27439">
      <w:pPr>
        <w:spacing w:line="240" w:lineRule="auto"/>
        <w:ind w:firstLine="0"/>
        <w:jc w:val="center"/>
        <w:rPr>
          <w:rFonts w:ascii="Arial Narrow" w:hAnsi="Arial Narrow" w:cs="Arial"/>
          <w:b/>
          <w:szCs w:val="24"/>
        </w:rPr>
      </w:pPr>
    </w:p>
    <w:p w14:paraId="79F41D7F" w14:textId="77777777" w:rsidR="009B2691" w:rsidRDefault="009B2691" w:rsidP="00B27439">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251C8547" w14:textId="77777777" w:rsidR="00B27439" w:rsidRPr="00A5350A" w:rsidRDefault="00B27439" w:rsidP="00B27439">
      <w:pPr>
        <w:spacing w:line="240" w:lineRule="auto"/>
        <w:ind w:firstLine="0"/>
        <w:jc w:val="center"/>
        <w:rPr>
          <w:rFonts w:ascii="Arial Narrow" w:hAnsi="Arial Narrow" w:cs="Arial"/>
          <w:b/>
          <w:szCs w:val="24"/>
        </w:rPr>
      </w:pPr>
    </w:p>
    <w:p w14:paraId="5231BD3F" w14:textId="77777777" w:rsidR="009B2691" w:rsidRPr="00A5350A" w:rsidRDefault="009B2691" w:rsidP="00B27439">
      <w:pPr>
        <w:spacing w:line="240" w:lineRule="auto"/>
        <w:ind w:firstLine="0"/>
        <w:jc w:val="center"/>
        <w:rPr>
          <w:rFonts w:ascii="Arial Narrow" w:hAnsi="Arial Narrow" w:cs="Arial"/>
          <w:b/>
          <w:szCs w:val="24"/>
        </w:rPr>
      </w:pPr>
      <w:r w:rsidRPr="00A5350A">
        <w:rPr>
          <w:rFonts w:ascii="Arial Narrow" w:hAnsi="Arial Narrow" w:cs="Arial"/>
          <w:b/>
          <w:szCs w:val="24"/>
        </w:rPr>
        <w:t>Abandono de incapaz</w:t>
      </w:r>
    </w:p>
    <w:p w14:paraId="59360C87" w14:textId="77777777" w:rsidR="009B2691" w:rsidRPr="009A6CA4" w:rsidRDefault="009B2691" w:rsidP="009A6CA4">
      <w:pPr>
        <w:spacing w:line="240" w:lineRule="auto"/>
        <w:ind w:firstLine="0"/>
        <w:jc w:val="both"/>
        <w:rPr>
          <w:rFonts w:ascii="Arial Narrow" w:hAnsi="Arial Narrow" w:cs="Arial"/>
          <w:sz w:val="20"/>
          <w:szCs w:val="24"/>
        </w:rPr>
      </w:pPr>
    </w:p>
    <w:p w14:paraId="098B6D70"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211 (Abandono de persona incapaz de valerse por sí misma)</w:t>
      </w:r>
    </w:p>
    <w:p w14:paraId="44F225B9" w14:textId="77777777" w:rsidR="00B27439" w:rsidRPr="009A6CA4" w:rsidRDefault="00B27439" w:rsidP="00A5350A">
      <w:pPr>
        <w:spacing w:line="240" w:lineRule="auto"/>
        <w:ind w:firstLine="0"/>
        <w:jc w:val="both"/>
        <w:rPr>
          <w:rFonts w:ascii="Arial Narrow" w:hAnsi="Arial Narrow" w:cs="Arial"/>
          <w:sz w:val="20"/>
          <w:szCs w:val="24"/>
        </w:rPr>
      </w:pPr>
    </w:p>
    <w:p w14:paraId="189E015A" w14:textId="77777777" w:rsidR="009A6CA4" w:rsidRPr="00AB78E9" w:rsidRDefault="009A6CA4" w:rsidP="009A6CA4">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 PRIMER PÁRRAFO</w:t>
      </w:r>
      <w:r w:rsidRPr="00AB78E9">
        <w:rPr>
          <w:rFonts w:ascii="Arial Narrow" w:hAnsi="Arial Narrow"/>
          <w:bCs/>
          <w:i/>
          <w:sz w:val="12"/>
          <w:szCs w:val="10"/>
        </w:rPr>
        <w:t xml:space="preserve">, P.O. </w:t>
      </w:r>
      <w:r>
        <w:rPr>
          <w:rFonts w:ascii="Arial Narrow" w:hAnsi="Arial Narrow"/>
          <w:bCs/>
          <w:i/>
          <w:sz w:val="12"/>
          <w:szCs w:val="10"/>
        </w:rPr>
        <w:t>20</w:t>
      </w:r>
      <w:r w:rsidRPr="00AB78E9">
        <w:rPr>
          <w:rFonts w:ascii="Arial Narrow" w:hAnsi="Arial Narrow"/>
          <w:bCs/>
          <w:i/>
          <w:sz w:val="12"/>
          <w:szCs w:val="10"/>
        </w:rPr>
        <w:t xml:space="preserve"> DE </w:t>
      </w:r>
      <w:r>
        <w:rPr>
          <w:rFonts w:ascii="Arial Narrow" w:hAnsi="Arial Narrow"/>
          <w:bCs/>
          <w:i/>
          <w:sz w:val="12"/>
          <w:szCs w:val="10"/>
        </w:rPr>
        <w:t>OCTUBRE</w:t>
      </w:r>
      <w:r w:rsidRPr="00AB78E9">
        <w:rPr>
          <w:rFonts w:ascii="Arial Narrow" w:hAnsi="Arial Narrow"/>
          <w:bCs/>
          <w:i/>
          <w:sz w:val="12"/>
          <w:szCs w:val="10"/>
        </w:rPr>
        <w:t xml:space="preserve"> DE 20</w:t>
      </w:r>
      <w:r>
        <w:rPr>
          <w:rFonts w:ascii="Arial Narrow" w:hAnsi="Arial Narrow"/>
          <w:bCs/>
          <w:i/>
          <w:sz w:val="12"/>
          <w:szCs w:val="10"/>
        </w:rPr>
        <w:t>20</w:t>
      </w:r>
      <w:r w:rsidRPr="00AB78E9">
        <w:rPr>
          <w:rFonts w:ascii="Arial Narrow" w:hAnsi="Arial Narrow"/>
          <w:bCs/>
          <w:i/>
          <w:sz w:val="12"/>
          <w:szCs w:val="10"/>
        </w:rPr>
        <w:t>)</w:t>
      </w:r>
    </w:p>
    <w:p w14:paraId="00A696B1" w14:textId="77777777" w:rsidR="00B27439" w:rsidRPr="00A5350A" w:rsidRDefault="009A6CA4" w:rsidP="009A6CA4">
      <w:pPr>
        <w:spacing w:line="240" w:lineRule="auto"/>
        <w:ind w:firstLine="0"/>
        <w:jc w:val="both"/>
        <w:rPr>
          <w:rFonts w:ascii="Arial Narrow" w:hAnsi="Arial Narrow" w:cs="Arial"/>
          <w:szCs w:val="24"/>
        </w:rPr>
      </w:pPr>
      <w:r w:rsidRPr="009A6CA4">
        <w:rPr>
          <w:rFonts w:ascii="Arial Narrow" w:hAnsi="Arial Narrow" w:cs="Arial"/>
          <w:szCs w:val="24"/>
        </w:rPr>
        <w:t>Se impondrá de tres meses a dos años de prisión y multa, a quien, teniendo la obligación jurídica de cuidarla, realice o induzca a la</w:t>
      </w:r>
      <w:r>
        <w:rPr>
          <w:rFonts w:ascii="Arial Narrow" w:hAnsi="Arial Narrow" w:cs="Arial"/>
          <w:szCs w:val="24"/>
        </w:rPr>
        <w:t xml:space="preserve"> </w:t>
      </w:r>
      <w:r w:rsidRPr="009A6CA4">
        <w:rPr>
          <w:rFonts w:ascii="Arial Narrow" w:hAnsi="Arial Narrow" w:cs="Arial"/>
          <w:szCs w:val="24"/>
        </w:rPr>
        <w:t>realización de acciones discriminatorias de abuso, explotación, aislamiento, violencia, abandono, hacinamiento o desalojo de una</w:t>
      </w:r>
      <w:r>
        <w:rPr>
          <w:rFonts w:ascii="Arial Narrow" w:hAnsi="Arial Narrow" w:cs="Arial"/>
          <w:szCs w:val="24"/>
        </w:rPr>
        <w:t xml:space="preserve"> </w:t>
      </w:r>
      <w:r w:rsidRPr="009A6CA4">
        <w:rPr>
          <w:rFonts w:ascii="Arial Narrow" w:hAnsi="Arial Narrow" w:cs="Arial"/>
          <w:szCs w:val="24"/>
        </w:rPr>
        <w:t>persona incapaz de valerse por sí misma, incluyendo a las personas adultas mayores y/o con discapacidad, por más tiempo del</w:t>
      </w:r>
      <w:r>
        <w:rPr>
          <w:rFonts w:ascii="Arial Narrow" w:hAnsi="Arial Narrow" w:cs="Arial"/>
          <w:szCs w:val="24"/>
        </w:rPr>
        <w:t xml:space="preserve"> </w:t>
      </w:r>
      <w:r w:rsidRPr="009A6CA4">
        <w:rPr>
          <w:rFonts w:ascii="Arial Narrow" w:hAnsi="Arial Narrow" w:cs="Arial"/>
          <w:szCs w:val="24"/>
        </w:rPr>
        <w:t>necesario para preservar o no agravar su estado de salud.</w:t>
      </w:r>
    </w:p>
    <w:p w14:paraId="11EFB23C" w14:textId="77777777" w:rsidR="009A6CA4" w:rsidRPr="009A6CA4" w:rsidRDefault="009A6CA4" w:rsidP="00A5350A">
      <w:pPr>
        <w:spacing w:line="240" w:lineRule="auto"/>
        <w:ind w:firstLine="0"/>
        <w:jc w:val="both"/>
        <w:rPr>
          <w:rFonts w:ascii="Arial Narrow" w:hAnsi="Arial Narrow" w:cs="Arial"/>
          <w:sz w:val="20"/>
          <w:szCs w:val="24"/>
        </w:rPr>
      </w:pPr>
    </w:p>
    <w:p w14:paraId="3395688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como consecuencia del abandono se producen lesiones a la víctima que tarden en sanar más de quince días, al sujeto activo se le aplicará las reglas del concurso de delitos, respecto al abandono cometido y las lesiones concretamente producidas.</w:t>
      </w:r>
    </w:p>
    <w:p w14:paraId="05D832B7" w14:textId="77777777" w:rsidR="00B27439" w:rsidRPr="009A6CA4" w:rsidRDefault="00B27439" w:rsidP="00A5350A">
      <w:pPr>
        <w:spacing w:line="240" w:lineRule="auto"/>
        <w:ind w:firstLine="0"/>
        <w:jc w:val="both"/>
        <w:rPr>
          <w:rFonts w:ascii="Arial Narrow" w:hAnsi="Arial Narrow" w:cs="Arial"/>
          <w:sz w:val="20"/>
          <w:szCs w:val="24"/>
        </w:rPr>
      </w:pPr>
    </w:p>
    <w:p w14:paraId="521E57A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Mas si como consecuencia del abandono, se pone a la víctima en peligro concreto de morir, al sujeto activo solo se le impondrán las penas previstas para la tentativa punible de homicidio. </w:t>
      </w:r>
    </w:p>
    <w:p w14:paraId="7114A612" w14:textId="77777777" w:rsidR="00B27439" w:rsidRPr="009A6CA4" w:rsidRDefault="00B27439" w:rsidP="00A5350A">
      <w:pPr>
        <w:spacing w:line="240" w:lineRule="auto"/>
        <w:ind w:firstLine="0"/>
        <w:jc w:val="both"/>
        <w:rPr>
          <w:rFonts w:ascii="Arial Narrow" w:hAnsi="Arial Narrow" w:cs="Arial"/>
          <w:sz w:val="20"/>
          <w:szCs w:val="24"/>
        </w:rPr>
      </w:pPr>
    </w:p>
    <w:p w14:paraId="4033FC52" w14:textId="77777777" w:rsidR="00CE4A56" w:rsidRPr="00AB78E9" w:rsidRDefault="00CE4A56" w:rsidP="00CE4A56">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26</w:t>
      </w:r>
      <w:r w:rsidRPr="00AB78E9">
        <w:rPr>
          <w:rFonts w:ascii="Arial Narrow" w:hAnsi="Arial Narrow"/>
          <w:bCs/>
          <w:i/>
          <w:sz w:val="12"/>
          <w:szCs w:val="10"/>
        </w:rPr>
        <w:t xml:space="preserve"> DE </w:t>
      </w:r>
      <w:r>
        <w:rPr>
          <w:rFonts w:ascii="Arial Narrow" w:hAnsi="Arial Narrow"/>
          <w:bCs/>
          <w:i/>
          <w:sz w:val="12"/>
          <w:szCs w:val="10"/>
        </w:rPr>
        <w:t>ENERO</w:t>
      </w:r>
      <w:r w:rsidRPr="00AB78E9">
        <w:rPr>
          <w:rFonts w:ascii="Arial Narrow" w:hAnsi="Arial Narrow"/>
          <w:bCs/>
          <w:i/>
          <w:sz w:val="12"/>
          <w:szCs w:val="10"/>
        </w:rPr>
        <w:t xml:space="preserve"> DE 20</w:t>
      </w:r>
      <w:r>
        <w:rPr>
          <w:rFonts w:ascii="Arial Narrow" w:hAnsi="Arial Narrow"/>
          <w:bCs/>
          <w:i/>
          <w:sz w:val="12"/>
          <w:szCs w:val="10"/>
        </w:rPr>
        <w:t>21</w:t>
      </w:r>
      <w:r w:rsidRPr="00AB78E9">
        <w:rPr>
          <w:rFonts w:ascii="Arial Narrow" w:hAnsi="Arial Narrow"/>
          <w:bCs/>
          <w:i/>
          <w:sz w:val="12"/>
          <w:szCs w:val="10"/>
        </w:rPr>
        <w:t>)</w:t>
      </w:r>
    </w:p>
    <w:p w14:paraId="2563B254" w14:textId="77777777" w:rsidR="009B2691" w:rsidRDefault="00CE4A56" w:rsidP="00CE4A56">
      <w:pPr>
        <w:spacing w:line="240" w:lineRule="auto"/>
        <w:ind w:firstLine="0"/>
        <w:jc w:val="both"/>
        <w:rPr>
          <w:rFonts w:ascii="Arial Narrow" w:hAnsi="Arial Narrow" w:cs="Arial"/>
          <w:szCs w:val="24"/>
        </w:rPr>
      </w:pPr>
      <w:r w:rsidRPr="00CE4A56">
        <w:rPr>
          <w:rFonts w:ascii="Arial Narrow" w:hAnsi="Arial Narrow" w:cs="Arial"/>
          <w:szCs w:val="24"/>
        </w:rPr>
        <w:t>Además, en cualquiera de los supuestos de este artículo, si el sujeto activo es ascendiente o descendiente consanguíneo en línea recta de la víctima, cónyuge o compañero civil, tutor o tutora de la misma, se le privará de la patria potestad o de la tutela, de los derechos de acreedor alimentario y de los derechos a adquirir por testamento o intestado que tuviese con relación a la víctima, según sea el caso, además, se le suspenderá de los demás derechos de familia de uno a dos años según se regula la suspensión de derechos en la Parte General de este Código.</w:t>
      </w:r>
    </w:p>
    <w:p w14:paraId="7CBD0080" w14:textId="77777777" w:rsidR="00CE4A56" w:rsidRPr="00CE4A56" w:rsidRDefault="00CE4A56" w:rsidP="00CE4A56">
      <w:pPr>
        <w:spacing w:line="240" w:lineRule="auto"/>
        <w:ind w:firstLine="0"/>
        <w:jc w:val="both"/>
        <w:rPr>
          <w:rFonts w:ascii="Arial Narrow" w:hAnsi="Arial Narrow" w:cs="Arial"/>
          <w:szCs w:val="24"/>
        </w:rPr>
      </w:pPr>
    </w:p>
    <w:p w14:paraId="79C93358" w14:textId="77777777" w:rsidR="009A6CA4" w:rsidRPr="00AB78E9" w:rsidRDefault="009A6CA4" w:rsidP="009A6CA4">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ADICIONADO</w:t>
      </w:r>
      <w:r w:rsidRPr="00AB78E9">
        <w:rPr>
          <w:rFonts w:ascii="Arial Narrow" w:hAnsi="Arial Narrow"/>
          <w:bCs/>
          <w:i/>
          <w:sz w:val="12"/>
          <w:szCs w:val="10"/>
        </w:rPr>
        <w:t xml:space="preserve">, P.O. </w:t>
      </w:r>
      <w:r>
        <w:rPr>
          <w:rFonts w:ascii="Arial Narrow" w:hAnsi="Arial Narrow"/>
          <w:bCs/>
          <w:i/>
          <w:sz w:val="12"/>
          <w:szCs w:val="10"/>
        </w:rPr>
        <w:t>20</w:t>
      </w:r>
      <w:r w:rsidRPr="00AB78E9">
        <w:rPr>
          <w:rFonts w:ascii="Arial Narrow" w:hAnsi="Arial Narrow"/>
          <w:bCs/>
          <w:i/>
          <w:sz w:val="12"/>
          <w:szCs w:val="10"/>
        </w:rPr>
        <w:t xml:space="preserve"> DE </w:t>
      </w:r>
      <w:r>
        <w:rPr>
          <w:rFonts w:ascii="Arial Narrow" w:hAnsi="Arial Narrow"/>
          <w:bCs/>
          <w:i/>
          <w:sz w:val="12"/>
          <w:szCs w:val="10"/>
        </w:rPr>
        <w:t>OCTUBRE</w:t>
      </w:r>
      <w:r w:rsidRPr="00AB78E9">
        <w:rPr>
          <w:rFonts w:ascii="Arial Narrow" w:hAnsi="Arial Narrow"/>
          <w:bCs/>
          <w:i/>
          <w:sz w:val="12"/>
          <w:szCs w:val="10"/>
        </w:rPr>
        <w:t xml:space="preserve"> DE 20</w:t>
      </w:r>
      <w:r>
        <w:rPr>
          <w:rFonts w:ascii="Arial Narrow" w:hAnsi="Arial Narrow"/>
          <w:bCs/>
          <w:i/>
          <w:sz w:val="12"/>
          <w:szCs w:val="10"/>
        </w:rPr>
        <w:t>20</w:t>
      </w:r>
      <w:r w:rsidRPr="00AB78E9">
        <w:rPr>
          <w:rFonts w:ascii="Arial Narrow" w:hAnsi="Arial Narrow"/>
          <w:bCs/>
          <w:i/>
          <w:sz w:val="12"/>
          <w:szCs w:val="10"/>
        </w:rPr>
        <w:t>)</w:t>
      </w:r>
    </w:p>
    <w:p w14:paraId="36C3B91F" w14:textId="77777777" w:rsidR="009A6CA4" w:rsidRPr="00A5350A" w:rsidRDefault="009A6CA4" w:rsidP="009A6CA4">
      <w:pPr>
        <w:spacing w:line="240" w:lineRule="auto"/>
        <w:ind w:firstLine="0"/>
        <w:jc w:val="both"/>
        <w:rPr>
          <w:rFonts w:ascii="Arial Narrow" w:hAnsi="Arial Narrow" w:cs="Arial"/>
          <w:szCs w:val="24"/>
        </w:rPr>
      </w:pPr>
      <w:r w:rsidRPr="009A6CA4">
        <w:rPr>
          <w:rFonts w:ascii="Arial Narrow" w:hAnsi="Arial Narrow" w:cs="Arial"/>
          <w:szCs w:val="24"/>
        </w:rPr>
        <w:t>Así mismo se proporcionar</w:t>
      </w:r>
      <w:r w:rsidR="00D77A01">
        <w:rPr>
          <w:rFonts w:ascii="Arial Narrow" w:hAnsi="Arial Narrow" w:cs="Arial"/>
          <w:szCs w:val="24"/>
        </w:rPr>
        <w:t>á</w:t>
      </w:r>
      <w:r w:rsidRPr="009A6CA4">
        <w:rPr>
          <w:rFonts w:ascii="Arial Narrow" w:hAnsi="Arial Narrow" w:cs="Arial"/>
          <w:szCs w:val="24"/>
        </w:rPr>
        <w:t xml:space="preserve"> las medidas de protección idóneas que considere pertinentes el Ministerio Público, cuando estime que</w:t>
      </w:r>
      <w:r>
        <w:rPr>
          <w:rFonts w:ascii="Arial Narrow" w:hAnsi="Arial Narrow" w:cs="Arial"/>
          <w:szCs w:val="24"/>
        </w:rPr>
        <w:t xml:space="preserve"> </w:t>
      </w:r>
      <w:r w:rsidRPr="009A6CA4">
        <w:rPr>
          <w:rFonts w:ascii="Arial Narrow" w:hAnsi="Arial Narrow" w:cs="Arial"/>
          <w:szCs w:val="24"/>
        </w:rPr>
        <w:t>el imputado representa un riesgo inminente en contra de la seguridad de la víctima, establecidas en el Código Nacional de</w:t>
      </w:r>
      <w:r>
        <w:rPr>
          <w:rFonts w:ascii="Arial Narrow" w:hAnsi="Arial Narrow" w:cs="Arial"/>
          <w:szCs w:val="24"/>
        </w:rPr>
        <w:t xml:space="preserve"> </w:t>
      </w:r>
      <w:r w:rsidRPr="009A6CA4">
        <w:rPr>
          <w:rFonts w:ascii="Arial Narrow" w:hAnsi="Arial Narrow" w:cs="Arial"/>
          <w:szCs w:val="24"/>
        </w:rPr>
        <w:t>Procedimientos Penales</w:t>
      </w:r>
    </w:p>
    <w:p w14:paraId="0DA1A15F" w14:textId="77777777" w:rsidR="009A6CA4" w:rsidRPr="009A6CA4" w:rsidRDefault="009A6CA4" w:rsidP="00A5350A">
      <w:pPr>
        <w:spacing w:line="240" w:lineRule="auto"/>
        <w:ind w:firstLine="0"/>
        <w:jc w:val="both"/>
        <w:rPr>
          <w:rFonts w:ascii="Arial Narrow" w:hAnsi="Arial Narrow" w:cs="Arial"/>
          <w:sz w:val="20"/>
          <w:szCs w:val="24"/>
        </w:rPr>
      </w:pPr>
    </w:p>
    <w:p w14:paraId="0CB87B74"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212 (Abandono en institución o ante otra persona)</w:t>
      </w:r>
    </w:p>
    <w:p w14:paraId="1C64BEA0" w14:textId="77777777" w:rsidR="00B27439" w:rsidRPr="009A6CA4" w:rsidRDefault="00B27439" w:rsidP="00A5350A">
      <w:pPr>
        <w:spacing w:line="240" w:lineRule="auto"/>
        <w:ind w:firstLine="0"/>
        <w:jc w:val="both"/>
        <w:rPr>
          <w:rFonts w:ascii="Arial Narrow" w:hAnsi="Arial Narrow" w:cs="Arial"/>
          <w:sz w:val="20"/>
          <w:szCs w:val="24"/>
        </w:rPr>
      </w:pPr>
    </w:p>
    <w:p w14:paraId="5FF1BD6A" w14:textId="77777777" w:rsidR="009A6CA4" w:rsidRPr="00AB78E9" w:rsidRDefault="009A6CA4" w:rsidP="009A6CA4">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 PRIMER PÁRRAFO</w:t>
      </w:r>
      <w:r w:rsidRPr="00AB78E9">
        <w:rPr>
          <w:rFonts w:ascii="Arial Narrow" w:hAnsi="Arial Narrow"/>
          <w:bCs/>
          <w:i/>
          <w:sz w:val="12"/>
          <w:szCs w:val="10"/>
        </w:rPr>
        <w:t xml:space="preserve">, P.O. </w:t>
      </w:r>
      <w:r>
        <w:rPr>
          <w:rFonts w:ascii="Arial Narrow" w:hAnsi="Arial Narrow"/>
          <w:bCs/>
          <w:i/>
          <w:sz w:val="12"/>
          <w:szCs w:val="10"/>
        </w:rPr>
        <w:t>20</w:t>
      </w:r>
      <w:r w:rsidRPr="00AB78E9">
        <w:rPr>
          <w:rFonts w:ascii="Arial Narrow" w:hAnsi="Arial Narrow"/>
          <w:bCs/>
          <w:i/>
          <w:sz w:val="12"/>
          <w:szCs w:val="10"/>
        </w:rPr>
        <w:t xml:space="preserve"> DE </w:t>
      </w:r>
      <w:r>
        <w:rPr>
          <w:rFonts w:ascii="Arial Narrow" w:hAnsi="Arial Narrow"/>
          <w:bCs/>
          <w:i/>
          <w:sz w:val="12"/>
          <w:szCs w:val="10"/>
        </w:rPr>
        <w:t>OCTUBRE</w:t>
      </w:r>
      <w:r w:rsidRPr="00AB78E9">
        <w:rPr>
          <w:rFonts w:ascii="Arial Narrow" w:hAnsi="Arial Narrow"/>
          <w:bCs/>
          <w:i/>
          <w:sz w:val="12"/>
          <w:szCs w:val="10"/>
        </w:rPr>
        <w:t xml:space="preserve"> DE 20</w:t>
      </w:r>
      <w:r>
        <w:rPr>
          <w:rFonts w:ascii="Arial Narrow" w:hAnsi="Arial Narrow"/>
          <w:bCs/>
          <w:i/>
          <w:sz w:val="12"/>
          <w:szCs w:val="10"/>
        </w:rPr>
        <w:t>20</w:t>
      </w:r>
      <w:r w:rsidRPr="00AB78E9">
        <w:rPr>
          <w:rFonts w:ascii="Arial Narrow" w:hAnsi="Arial Narrow"/>
          <w:bCs/>
          <w:i/>
          <w:sz w:val="12"/>
          <w:szCs w:val="10"/>
        </w:rPr>
        <w:t>)</w:t>
      </w:r>
    </w:p>
    <w:p w14:paraId="57FC7BAD" w14:textId="77777777" w:rsidR="00B27439" w:rsidRPr="00A5350A" w:rsidRDefault="009A6CA4" w:rsidP="009A6CA4">
      <w:pPr>
        <w:spacing w:line="240" w:lineRule="auto"/>
        <w:ind w:firstLine="0"/>
        <w:jc w:val="both"/>
        <w:rPr>
          <w:rFonts w:ascii="Arial Narrow" w:hAnsi="Arial Narrow" w:cs="Arial"/>
          <w:szCs w:val="24"/>
        </w:rPr>
      </w:pPr>
      <w:r w:rsidRPr="009A6CA4">
        <w:rPr>
          <w:rFonts w:ascii="Arial Narrow" w:hAnsi="Arial Narrow" w:cs="Arial"/>
          <w:szCs w:val="24"/>
        </w:rPr>
        <w:t>Se impondrá de tres a seis meses de prisión, a quien abandone en una institución o ante cualquier otra persona, que no hayan</w:t>
      </w:r>
      <w:r>
        <w:rPr>
          <w:rFonts w:ascii="Arial Narrow" w:hAnsi="Arial Narrow" w:cs="Arial"/>
          <w:szCs w:val="24"/>
        </w:rPr>
        <w:t xml:space="preserve"> </w:t>
      </w:r>
      <w:r w:rsidRPr="009A6CA4">
        <w:rPr>
          <w:rFonts w:ascii="Arial Narrow" w:hAnsi="Arial Narrow" w:cs="Arial"/>
          <w:szCs w:val="24"/>
        </w:rPr>
        <w:t>aceptado el cuidado, a una persona incapaz de valerse por sí misma, incluyendo a las personas adultas mayores y/o con</w:t>
      </w:r>
      <w:r>
        <w:rPr>
          <w:rFonts w:ascii="Arial Narrow" w:hAnsi="Arial Narrow" w:cs="Arial"/>
          <w:szCs w:val="24"/>
        </w:rPr>
        <w:t xml:space="preserve"> </w:t>
      </w:r>
      <w:r w:rsidRPr="009A6CA4">
        <w:rPr>
          <w:rFonts w:ascii="Arial Narrow" w:hAnsi="Arial Narrow" w:cs="Arial"/>
          <w:szCs w:val="24"/>
        </w:rPr>
        <w:t>discapacidad, respecto de la cual tenga la obligación de cuidar o se encuentre legalmente a su cargo.</w:t>
      </w:r>
    </w:p>
    <w:p w14:paraId="0C217278" w14:textId="77777777" w:rsidR="009A6CA4" w:rsidRDefault="009A6CA4" w:rsidP="00A5350A">
      <w:pPr>
        <w:spacing w:line="240" w:lineRule="auto"/>
        <w:ind w:firstLine="0"/>
        <w:jc w:val="both"/>
        <w:rPr>
          <w:rFonts w:ascii="Arial Narrow" w:hAnsi="Arial Narrow" w:cs="Arial"/>
          <w:szCs w:val="24"/>
        </w:rPr>
      </w:pPr>
    </w:p>
    <w:p w14:paraId="7A31182B" w14:textId="77777777" w:rsidR="00CE4A56" w:rsidRPr="00AB78E9" w:rsidRDefault="00CE4A56" w:rsidP="00CE4A56">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26</w:t>
      </w:r>
      <w:r w:rsidRPr="00AB78E9">
        <w:rPr>
          <w:rFonts w:ascii="Arial Narrow" w:hAnsi="Arial Narrow"/>
          <w:bCs/>
          <w:i/>
          <w:sz w:val="12"/>
          <w:szCs w:val="10"/>
        </w:rPr>
        <w:t xml:space="preserve"> DE </w:t>
      </w:r>
      <w:r>
        <w:rPr>
          <w:rFonts w:ascii="Arial Narrow" w:hAnsi="Arial Narrow"/>
          <w:bCs/>
          <w:i/>
          <w:sz w:val="12"/>
          <w:szCs w:val="10"/>
        </w:rPr>
        <w:t>ENERO</w:t>
      </w:r>
      <w:r w:rsidRPr="00AB78E9">
        <w:rPr>
          <w:rFonts w:ascii="Arial Narrow" w:hAnsi="Arial Narrow"/>
          <w:bCs/>
          <w:i/>
          <w:sz w:val="12"/>
          <w:szCs w:val="10"/>
        </w:rPr>
        <w:t xml:space="preserve"> DE 20</w:t>
      </w:r>
      <w:r>
        <w:rPr>
          <w:rFonts w:ascii="Arial Narrow" w:hAnsi="Arial Narrow"/>
          <w:bCs/>
          <w:i/>
          <w:sz w:val="12"/>
          <w:szCs w:val="10"/>
        </w:rPr>
        <w:t>21</w:t>
      </w:r>
      <w:r w:rsidRPr="00AB78E9">
        <w:rPr>
          <w:rFonts w:ascii="Arial Narrow" w:hAnsi="Arial Narrow"/>
          <w:bCs/>
          <w:i/>
          <w:sz w:val="12"/>
          <w:szCs w:val="10"/>
        </w:rPr>
        <w:t>)</w:t>
      </w:r>
    </w:p>
    <w:p w14:paraId="48791AC3" w14:textId="77777777" w:rsidR="009B2691" w:rsidRDefault="00CE4A56" w:rsidP="00CE4A56">
      <w:pPr>
        <w:spacing w:line="240" w:lineRule="auto"/>
        <w:ind w:firstLine="0"/>
        <w:jc w:val="both"/>
        <w:rPr>
          <w:rFonts w:ascii="Arial Narrow" w:hAnsi="Arial Narrow" w:cs="Arial"/>
          <w:szCs w:val="24"/>
        </w:rPr>
      </w:pPr>
      <w:r w:rsidRPr="00CE4A56">
        <w:rPr>
          <w:rFonts w:ascii="Arial Narrow" w:hAnsi="Arial Narrow" w:cs="Arial"/>
          <w:szCs w:val="24"/>
        </w:rPr>
        <w:t>El ascendiente o tutor que entregue en una casa de e pósitos, de menores o de asilo, a una persona que tenga menos de doce años que est</w:t>
      </w:r>
      <w:r>
        <w:rPr>
          <w:rFonts w:ascii="Arial Narrow" w:hAnsi="Arial Narrow" w:cs="Arial"/>
          <w:szCs w:val="24"/>
        </w:rPr>
        <w:t xml:space="preserve">é </w:t>
      </w:r>
      <w:r w:rsidRPr="00CE4A56">
        <w:rPr>
          <w:rFonts w:ascii="Arial Narrow" w:hAnsi="Arial Narrow" w:cs="Arial"/>
          <w:szCs w:val="24"/>
        </w:rPr>
        <w:t xml:space="preserve">bajo su potestad o custodia, sin que ha a autorización legal o judicial para aquel efecto, perderán por ese solo hecho los derechos que tengan sobre la persona </w:t>
      </w:r>
      <w:r>
        <w:rPr>
          <w:rFonts w:ascii="Arial Narrow" w:hAnsi="Arial Narrow" w:cs="Arial"/>
          <w:szCs w:val="24"/>
        </w:rPr>
        <w:t xml:space="preserve">y </w:t>
      </w:r>
      <w:r w:rsidRPr="00CE4A56">
        <w:rPr>
          <w:rFonts w:ascii="Arial Narrow" w:hAnsi="Arial Narrow" w:cs="Arial"/>
          <w:szCs w:val="24"/>
        </w:rPr>
        <w:t>bienes del e</w:t>
      </w:r>
      <w:r>
        <w:rPr>
          <w:rFonts w:ascii="Arial Narrow" w:hAnsi="Arial Narrow" w:cs="Arial"/>
          <w:szCs w:val="24"/>
        </w:rPr>
        <w:t>x</w:t>
      </w:r>
      <w:r w:rsidRPr="00CE4A56">
        <w:rPr>
          <w:rFonts w:ascii="Arial Narrow" w:hAnsi="Arial Narrow" w:cs="Arial"/>
          <w:szCs w:val="24"/>
        </w:rPr>
        <w:t>pósito, incluyendo los derechos a adquirir por testamento o intestado que tuviese en relación a la víctima. Mismas penas se impondrán cuando el sujeto activo sea descendiente en línea recta sin limitación de grado de la víctima, cónyuge o compañero civil.</w:t>
      </w:r>
    </w:p>
    <w:p w14:paraId="69048F77" w14:textId="77777777" w:rsidR="00B27439" w:rsidRPr="00A5350A" w:rsidRDefault="00B27439" w:rsidP="00A5350A">
      <w:pPr>
        <w:spacing w:line="240" w:lineRule="auto"/>
        <w:ind w:firstLine="0"/>
        <w:jc w:val="both"/>
        <w:rPr>
          <w:rFonts w:ascii="Arial Narrow" w:hAnsi="Arial Narrow" w:cs="Arial"/>
          <w:szCs w:val="24"/>
        </w:rPr>
      </w:pPr>
    </w:p>
    <w:p w14:paraId="6F00C64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se impondrá pena alguna a la madre que entregue a su hijo por ignorancia, pobreza extrema, o cuando sea producto de una violación, o de una inseminación artificial, o de la implantación de un óvulo en cualquiera de los casos previstos en los artículos 240 y 241 de este código.</w:t>
      </w:r>
    </w:p>
    <w:p w14:paraId="0BC2BFC0" w14:textId="77777777" w:rsidR="009B2691" w:rsidRPr="00A5350A" w:rsidRDefault="009B2691" w:rsidP="00A5350A">
      <w:pPr>
        <w:spacing w:line="240" w:lineRule="auto"/>
        <w:ind w:firstLine="0"/>
        <w:jc w:val="both"/>
        <w:rPr>
          <w:rFonts w:ascii="Arial Narrow" w:hAnsi="Arial Narrow" w:cs="Arial"/>
          <w:szCs w:val="24"/>
        </w:rPr>
      </w:pPr>
    </w:p>
    <w:p w14:paraId="4942E046"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213 (Abandono de lesionado)</w:t>
      </w:r>
    </w:p>
    <w:p w14:paraId="25A2A7C3" w14:textId="77777777" w:rsidR="00B27439" w:rsidRPr="00A5350A" w:rsidRDefault="00B27439" w:rsidP="00A5350A">
      <w:pPr>
        <w:spacing w:line="240" w:lineRule="auto"/>
        <w:ind w:firstLine="0"/>
        <w:jc w:val="both"/>
        <w:rPr>
          <w:rFonts w:ascii="Arial Narrow" w:hAnsi="Arial Narrow" w:cs="Arial"/>
          <w:szCs w:val="24"/>
        </w:rPr>
      </w:pPr>
    </w:p>
    <w:p w14:paraId="6C0A9E82" w14:textId="77777777" w:rsidR="00297F69" w:rsidRPr="00AB78E9" w:rsidRDefault="00297F69" w:rsidP="00297F69">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12</w:t>
      </w:r>
      <w:r w:rsidRPr="00AB78E9">
        <w:rPr>
          <w:rFonts w:ascii="Arial Narrow" w:hAnsi="Arial Narrow"/>
          <w:bCs/>
          <w:i/>
          <w:sz w:val="12"/>
          <w:szCs w:val="10"/>
        </w:rPr>
        <w:t xml:space="preserve"> DE </w:t>
      </w:r>
      <w:r>
        <w:rPr>
          <w:rFonts w:ascii="Arial Narrow" w:hAnsi="Arial Narrow"/>
          <w:bCs/>
          <w:i/>
          <w:sz w:val="12"/>
          <w:szCs w:val="10"/>
        </w:rPr>
        <w:t>FEBRERO</w:t>
      </w:r>
      <w:r w:rsidRPr="00AB78E9">
        <w:rPr>
          <w:rFonts w:ascii="Arial Narrow" w:hAnsi="Arial Narrow"/>
          <w:bCs/>
          <w:i/>
          <w:sz w:val="12"/>
          <w:szCs w:val="10"/>
        </w:rPr>
        <w:t xml:space="preserve"> DE 20</w:t>
      </w:r>
      <w:r>
        <w:rPr>
          <w:rFonts w:ascii="Arial Narrow" w:hAnsi="Arial Narrow"/>
          <w:bCs/>
          <w:i/>
          <w:sz w:val="12"/>
          <w:szCs w:val="10"/>
        </w:rPr>
        <w:t>21</w:t>
      </w:r>
      <w:r w:rsidRPr="00AB78E9">
        <w:rPr>
          <w:rFonts w:ascii="Arial Narrow" w:hAnsi="Arial Narrow"/>
          <w:bCs/>
          <w:i/>
          <w:sz w:val="12"/>
          <w:szCs w:val="10"/>
        </w:rPr>
        <w:t>)</w:t>
      </w:r>
    </w:p>
    <w:p w14:paraId="6E6FC3AE" w14:textId="77777777" w:rsidR="009B2691" w:rsidRDefault="00297F69" w:rsidP="00297F69">
      <w:pPr>
        <w:spacing w:line="240" w:lineRule="auto"/>
        <w:ind w:firstLine="0"/>
        <w:jc w:val="both"/>
        <w:rPr>
          <w:rFonts w:ascii="Arial Narrow" w:hAnsi="Arial Narrow" w:cs="Arial"/>
          <w:szCs w:val="24"/>
        </w:rPr>
      </w:pPr>
      <w:r w:rsidRPr="00297F69">
        <w:rPr>
          <w:rFonts w:ascii="Arial Narrow" w:hAnsi="Arial Narrow" w:cs="Arial"/>
          <w:szCs w:val="24"/>
        </w:rPr>
        <w:t>Se impondrá de seis meses a dos años de prisión o de cien a quinientos días de multa, independientemente de las penas que procedan por las lesiones inferidas, a quien después de lesionar culposa o fortuitamente a una persona, no le preste auxilio o no solicite su asistencia, pudiendo hacerlo.</w:t>
      </w:r>
    </w:p>
    <w:p w14:paraId="50B2DE20" w14:textId="77777777" w:rsidR="00B27439" w:rsidRPr="00A5350A" w:rsidRDefault="00B27439" w:rsidP="00A5350A">
      <w:pPr>
        <w:spacing w:line="240" w:lineRule="auto"/>
        <w:ind w:firstLine="0"/>
        <w:jc w:val="both"/>
        <w:rPr>
          <w:rFonts w:ascii="Arial Narrow" w:hAnsi="Arial Narrow" w:cs="Arial"/>
          <w:szCs w:val="24"/>
        </w:rPr>
      </w:pPr>
    </w:p>
    <w:p w14:paraId="79004B7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caso de que el sujeto activo fuese respecto de la víctima, pariente consanguíneo en línea recta ascendente o descendente, o colateral hasta el cuarto grado, cónyuge, concubina o concubinario, compañero o compañera civil, adoptante, adoptada o adoptado, se le privará de los derechos que pueda tener como acreedor alimentario.</w:t>
      </w:r>
    </w:p>
    <w:p w14:paraId="1B5BE5E8" w14:textId="77777777" w:rsidR="009B2691" w:rsidRPr="00A5350A" w:rsidRDefault="009B2691" w:rsidP="00A5350A">
      <w:pPr>
        <w:spacing w:line="240" w:lineRule="auto"/>
        <w:ind w:firstLine="0"/>
        <w:jc w:val="both"/>
        <w:rPr>
          <w:rFonts w:ascii="Arial Narrow" w:hAnsi="Arial Narrow" w:cs="Arial"/>
          <w:szCs w:val="24"/>
        </w:rPr>
      </w:pPr>
    </w:p>
    <w:p w14:paraId="2F8FA875" w14:textId="77777777" w:rsidR="009B2691" w:rsidRDefault="009B2691" w:rsidP="00A5350A">
      <w:pPr>
        <w:spacing w:line="240" w:lineRule="auto"/>
        <w:ind w:firstLine="0"/>
        <w:jc w:val="both"/>
        <w:rPr>
          <w:rFonts w:ascii="Arial Narrow" w:hAnsi="Arial Narrow" w:cs="Arial"/>
          <w:b/>
          <w:bCs/>
          <w:szCs w:val="24"/>
        </w:rPr>
      </w:pPr>
      <w:r w:rsidRPr="00B27439">
        <w:rPr>
          <w:rFonts w:ascii="Arial Narrow" w:hAnsi="Arial Narrow" w:cs="Arial"/>
          <w:b/>
          <w:bCs/>
          <w:szCs w:val="24"/>
        </w:rPr>
        <w:t>Artículo 214 (Omisión de auxilio médico)</w:t>
      </w:r>
    </w:p>
    <w:p w14:paraId="353E6CAB" w14:textId="77777777" w:rsidR="00B27439" w:rsidRPr="00B27439" w:rsidRDefault="00B27439" w:rsidP="00A5350A">
      <w:pPr>
        <w:spacing w:line="240" w:lineRule="auto"/>
        <w:ind w:firstLine="0"/>
        <w:jc w:val="both"/>
        <w:rPr>
          <w:rFonts w:ascii="Arial Narrow" w:hAnsi="Arial Narrow" w:cs="Arial"/>
          <w:b/>
          <w:szCs w:val="24"/>
        </w:rPr>
      </w:pPr>
    </w:p>
    <w:p w14:paraId="36DB9FA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días a seis meses de prisión y de trescientos a quinientos días multa, o de un mes a tres meses de trabajo en favor de la comunidad, relacionado con la medicina, y de trescientos a quinientos días multa, a quien ejerza la medicina y omita atender a un enfermo o accidentado que tiene ante él, y que, de no brindarle la asistencia posible, corra peligro su vida o que se agrave su enfermedad o padecimiento.</w:t>
      </w:r>
    </w:p>
    <w:p w14:paraId="2287D695" w14:textId="77777777" w:rsidR="009B2691" w:rsidRPr="00A5350A" w:rsidRDefault="009B2691" w:rsidP="00A5350A">
      <w:pPr>
        <w:spacing w:line="240" w:lineRule="auto"/>
        <w:ind w:firstLine="0"/>
        <w:jc w:val="both"/>
        <w:rPr>
          <w:rFonts w:ascii="Arial Narrow" w:hAnsi="Arial Narrow" w:cs="Arial"/>
          <w:szCs w:val="24"/>
        </w:rPr>
      </w:pPr>
    </w:p>
    <w:p w14:paraId="503FC59B"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215 (Negación de asistencia médica)</w:t>
      </w:r>
    </w:p>
    <w:p w14:paraId="398C9CFB" w14:textId="77777777" w:rsidR="00B27439" w:rsidRPr="00A5350A" w:rsidRDefault="00B27439" w:rsidP="00A5350A">
      <w:pPr>
        <w:spacing w:line="240" w:lineRule="auto"/>
        <w:ind w:firstLine="0"/>
        <w:jc w:val="both"/>
        <w:rPr>
          <w:rFonts w:ascii="Arial Narrow" w:hAnsi="Arial Narrow" w:cs="Arial"/>
          <w:szCs w:val="24"/>
        </w:rPr>
      </w:pPr>
    </w:p>
    <w:p w14:paraId="626F229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días a seis meses de prisión y de trescientos a quinientos días multa, o de un mes a tres meses de trabajo en favor de la comunidad relacionado con la medicina, y de trescientos a quinientos días multa: a quien ejerza la medicina y previo requerimiento se niegue a prestar asistencia a un enfermo o accidentado que tiene ante él, y aquél no esté en condiciones de recurrir a otro médico ni a una institución hospitalaria, siempre y cuando de no asistirlo corra peligro la vida del mismo o de que se agrave su enfermedad o padecimiento.</w:t>
      </w:r>
    </w:p>
    <w:p w14:paraId="5C8E2FA0" w14:textId="77777777" w:rsidR="00B27439" w:rsidRPr="00A5350A" w:rsidRDefault="00B27439" w:rsidP="00A5350A">
      <w:pPr>
        <w:spacing w:line="240" w:lineRule="auto"/>
        <w:ind w:firstLine="0"/>
        <w:jc w:val="both"/>
        <w:rPr>
          <w:rFonts w:ascii="Arial Narrow" w:hAnsi="Arial Narrow" w:cs="Arial"/>
          <w:szCs w:val="24"/>
        </w:rPr>
      </w:pPr>
    </w:p>
    <w:p w14:paraId="55C5FF3D" w14:textId="77777777" w:rsidR="009B2691" w:rsidRPr="00A5350A" w:rsidRDefault="009B2691" w:rsidP="00A5350A">
      <w:pPr>
        <w:spacing w:line="240" w:lineRule="auto"/>
        <w:ind w:firstLine="0"/>
        <w:jc w:val="both"/>
        <w:rPr>
          <w:rFonts w:ascii="Arial Narrow" w:hAnsi="Arial Narrow" w:cs="Arial"/>
          <w:szCs w:val="24"/>
        </w:rPr>
      </w:pPr>
    </w:p>
    <w:p w14:paraId="27DDB981"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00224463" w14:textId="77777777" w:rsidR="00B27439" w:rsidRPr="00A5350A" w:rsidRDefault="00B27439" w:rsidP="00A5350A">
      <w:pPr>
        <w:spacing w:line="240" w:lineRule="auto"/>
        <w:ind w:firstLine="0"/>
        <w:jc w:val="center"/>
        <w:rPr>
          <w:rFonts w:ascii="Arial Narrow" w:hAnsi="Arial Narrow" w:cs="Arial"/>
          <w:b/>
          <w:szCs w:val="24"/>
        </w:rPr>
      </w:pPr>
    </w:p>
    <w:p w14:paraId="3DA6381F"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Peligro de contagio</w:t>
      </w:r>
    </w:p>
    <w:p w14:paraId="2CC3D2E8" w14:textId="77777777" w:rsidR="009B2691" w:rsidRPr="00A5350A" w:rsidRDefault="009B2691" w:rsidP="00A5350A">
      <w:pPr>
        <w:spacing w:line="240" w:lineRule="auto"/>
        <w:ind w:left="1077" w:firstLine="0"/>
        <w:jc w:val="center"/>
        <w:rPr>
          <w:rFonts w:ascii="Arial Narrow" w:hAnsi="Arial Narrow" w:cs="Arial"/>
          <w:szCs w:val="24"/>
        </w:rPr>
      </w:pPr>
    </w:p>
    <w:p w14:paraId="6F7EE7BE"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216 (Peligro de contagio)</w:t>
      </w:r>
    </w:p>
    <w:p w14:paraId="728D5F94" w14:textId="77777777" w:rsidR="00B27439" w:rsidRPr="00A5350A" w:rsidRDefault="00B27439" w:rsidP="00A5350A">
      <w:pPr>
        <w:spacing w:line="240" w:lineRule="auto"/>
        <w:ind w:firstLine="0"/>
        <w:jc w:val="both"/>
        <w:rPr>
          <w:rFonts w:ascii="Arial Narrow" w:hAnsi="Arial Narrow" w:cs="Arial"/>
          <w:szCs w:val="24"/>
        </w:rPr>
      </w:pPr>
    </w:p>
    <w:p w14:paraId="34989ED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meses a un año de prisión y de cincuenta a cien días multa, a quien sabiendo que padece una enfermedad grave o incurable, en período infectante, ponga a otra persona en peligro de contagiársela, por relaciones sexuales u otro medio transmisible, siempre y cuando la víctima no tenga conocimiento de aquella circunstancia, o teniéndolo, ignore su transmisibilidad por relaciones sexuales o por el medio empleado.</w:t>
      </w:r>
    </w:p>
    <w:p w14:paraId="5E124B23" w14:textId="77777777" w:rsidR="00B27439" w:rsidRPr="00A5350A" w:rsidRDefault="00B27439" w:rsidP="00A5350A">
      <w:pPr>
        <w:spacing w:line="240" w:lineRule="auto"/>
        <w:ind w:firstLine="0"/>
        <w:jc w:val="both"/>
        <w:rPr>
          <w:rFonts w:ascii="Arial Narrow" w:hAnsi="Arial Narrow" w:cs="Arial"/>
          <w:szCs w:val="24"/>
        </w:rPr>
      </w:pPr>
    </w:p>
    <w:p w14:paraId="7ED95DEB"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los efectos de este artículo, se entenderá como enfermedad grave a la sífilis, a la gonorrea y a cualquier otra que aun con el tratamiento adecuado tarde en sanar más de sesenta días o sea incurable.</w:t>
      </w:r>
    </w:p>
    <w:p w14:paraId="73F50943" w14:textId="77777777" w:rsidR="00A37588" w:rsidRDefault="00A37588" w:rsidP="00A5350A">
      <w:pPr>
        <w:spacing w:line="240" w:lineRule="auto"/>
        <w:ind w:firstLine="0"/>
        <w:jc w:val="both"/>
        <w:rPr>
          <w:rFonts w:ascii="Arial Narrow" w:hAnsi="Arial Narrow" w:cs="Arial"/>
          <w:szCs w:val="24"/>
        </w:rPr>
      </w:pPr>
    </w:p>
    <w:p w14:paraId="1A714A2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la enfermedad padecida por el sujeto activo fuera incurable, de tal modo que, si hubiera sido contraída por el pasivo, le anularía, debilitaría o entorpecería permanentemente alguna facultad o el funcionamiento de uno o más órganos, o de uno o más miembros, se impondrá al agente de cuatro meses a dos años de prisión y de cien a doscientos días multa.</w:t>
      </w:r>
    </w:p>
    <w:p w14:paraId="0736628F" w14:textId="77777777" w:rsidR="00B27439" w:rsidRPr="00A5350A" w:rsidRDefault="00B27439" w:rsidP="00A5350A">
      <w:pPr>
        <w:spacing w:line="240" w:lineRule="auto"/>
        <w:ind w:firstLine="0"/>
        <w:jc w:val="both"/>
        <w:rPr>
          <w:rFonts w:ascii="Arial Narrow" w:hAnsi="Arial Narrow" w:cs="Arial"/>
          <w:szCs w:val="24"/>
        </w:rPr>
      </w:pPr>
    </w:p>
    <w:p w14:paraId="4C6FB7C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la enfermedad incurable padecida por el sujeto activo, de haber sido contraída por el pasivo, le habría puesto en peligro su vida, se impondrá al agente de uno a tres años de prisión y de quinientos a mil días multa.</w:t>
      </w:r>
    </w:p>
    <w:p w14:paraId="74E93C9B" w14:textId="77777777" w:rsidR="00B27439" w:rsidRDefault="00B27439" w:rsidP="00A5350A">
      <w:pPr>
        <w:spacing w:line="240" w:lineRule="auto"/>
        <w:ind w:firstLine="0"/>
        <w:jc w:val="both"/>
        <w:rPr>
          <w:rFonts w:ascii="Arial Narrow" w:hAnsi="Arial Narrow" w:cs="Arial"/>
          <w:szCs w:val="24"/>
        </w:rPr>
      </w:pPr>
    </w:p>
    <w:p w14:paraId="32C6E9D1" w14:textId="77777777" w:rsidR="00D527F2" w:rsidRPr="005941AD" w:rsidRDefault="00D527F2" w:rsidP="00D527F2">
      <w:pPr>
        <w:spacing w:line="240" w:lineRule="auto"/>
        <w:ind w:firstLine="0"/>
        <w:rPr>
          <w:rFonts w:ascii="Arial Narrow" w:hAnsi="Arial Narrow" w:cs="Arial"/>
          <w:b/>
          <w:color w:val="000000"/>
          <w:sz w:val="32"/>
          <w:szCs w:val="22"/>
        </w:rPr>
      </w:pPr>
      <w:r w:rsidRPr="005941AD">
        <w:rPr>
          <w:rFonts w:ascii="Arial Narrow" w:hAnsi="Arial Narrow"/>
          <w:i/>
          <w:sz w:val="12"/>
        </w:rPr>
        <w:t>(</w:t>
      </w:r>
      <w:r>
        <w:rPr>
          <w:rFonts w:ascii="Arial Narrow" w:hAnsi="Arial Narrow"/>
          <w:i/>
          <w:sz w:val="12"/>
        </w:rPr>
        <w:t>ADICIONADA</w:t>
      </w:r>
      <w:r w:rsidRPr="005941AD">
        <w:rPr>
          <w:rFonts w:ascii="Arial Narrow" w:hAnsi="Arial Narrow"/>
          <w:i/>
          <w:sz w:val="12"/>
        </w:rPr>
        <w:t xml:space="preserve">, P.O. </w:t>
      </w:r>
      <w:r w:rsidR="00AF14DE">
        <w:rPr>
          <w:rFonts w:ascii="Arial Narrow" w:hAnsi="Arial Narrow"/>
          <w:i/>
          <w:sz w:val="12"/>
        </w:rPr>
        <w:t>04</w:t>
      </w:r>
      <w:r w:rsidRPr="005941AD">
        <w:rPr>
          <w:rFonts w:ascii="Arial Narrow" w:hAnsi="Arial Narrow"/>
          <w:i/>
          <w:sz w:val="12"/>
        </w:rPr>
        <w:t xml:space="preserve"> DE </w:t>
      </w:r>
      <w:r w:rsidR="00AF14DE">
        <w:rPr>
          <w:rFonts w:ascii="Arial Narrow" w:hAnsi="Arial Narrow"/>
          <w:i/>
          <w:sz w:val="12"/>
        </w:rPr>
        <w:t>DICIEMBRE</w:t>
      </w:r>
      <w:r w:rsidRPr="005941AD">
        <w:rPr>
          <w:rFonts w:ascii="Arial Narrow" w:hAnsi="Arial Narrow"/>
          <w:i/>
          <w:sz w:val="12"/>
        </w:rPr>
        <w:t xml:space="preserve"> DE 2020)</w:t>
      </w:r>
    </w:p>
    <w:p w14:paraId="1404B2CC" w14:textId="77777777" w:rsidR="00D527F2" w:rsidRPr="00A5350A" w:rsidRDefault="00D527F2" w:rsidP="00D527F2">
      <w:pPr>
        <w:spacing w:line="240" w:lineRule="auto"/>
        <w:ind w:firstLine="0"/>
        <w:jc w:val="both"/>
        <w:rPr>
          <w:rFonts w:ascii="Arial Narrow" w:hAnsi="Arial Narrow" w:cs="Arial"/>
          <w:szCs w:val="24"/>
        </w:rPr>
      </w:pPr>
      <w:r w:rsidRPr="00D527F2">
        <w:rPr>
          <w:rFonts w:ascii="Arial Narrow" w:hAnsi="Arial Narrow" w:cs="Arial"/>
          <w:szCs w:val="24"/>
        </w:rPr>
        <w:t>Se impondrá de tres meses a tres años de prisión y de cien a cuatrocientas unidades de medida como multa, a quien con conocimiento de que padece algún mal grave y transmisible, ponga a otro en peligro de contagio. Si el sujeto pasivo es menor de dieciocho años o mayor de 60 años o se encuentra en alguna situación de vulnerabilidad, se incrementará en un tanto el mínimo y el máximo de la pena respectiva.</w:t>
      </w:r>
    </w:p>
    <w:p w14:paraId="134BF49C" w14:textId="77777777" w:rsidR="00D527F2" w:rsidRDefault="00D527F2" w:rsidP="00A5350A">
      <w:pPr>
        <w:spacing w:line="240" w:lineRule="auto"/>
        <w:ind w:firstLine="0"/>
        <w:jc w:val="both"/>
        <w:rPr>
          <w:rFonts w:ascii="Arial Narrow" w:hAnsi="Arial Narrow" w:cs="Arial"/>
          <w:szCs w:val="24"/>
        </w:rPr>
      </w:pPr>
    </w:p>
    <w:p w14:paraId="63F3B67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Este delito se perseguirá por querella de la víctima.</w:t>
      </w:r>
    </w:p>
    <w:p w14:paraId="17AD1E53" w14:textId="77777777" w:rsidR="00B27439" w:rsidRPr="00A5350A" w:rsidRDefault="00B27439" w:rsidP="00A5350A">
      <w:pPr>
        <w:spacing w:line="240" w:lineRule="auto"/>
        <w:ind w:firstLine="0"/>
        <w:jc w:val="both"/>
        <w:rPr>
          <w:rFonts w:ascii="Arial Narrow" w:hAnsi="Arial Narrow" w:cs="Arial"/>
          <w:szCs w:val="24"/>
        </w:rPr>
      </w:pPr>
    </w:p>
    <w:p w14:paraId="6771171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será punible poner a una persona en peligro de contagio de un herpes.</w:t>
      </w:r>
    </w:p>
    <w:p w14:paraId="78909FE1" w14:textId="77777777" w:rsidR="00B27439" w:rsidRPr="00A5350A" w:rsidRDefault="00B27439" w:rsidP="00A5350A">
      <w:pPr>
        <w:spacing w:line="240" w:lineRule="auto"/>
        <w:ind w:firstLine="0"/>
        <w:jc w:val="both"/>
        <w:rPr>
          <w:rFonts w:ascii="Arial Narrow" w:hAnsi="Arial Narrow" w:cs="Arial"/>
          <w:szCs w:val="24"/>
        </w:rPr>
      </w:pPr>
    </w:p>
    <w:p w14:paraId="5F526D9A" w14:textId="77777777" w:rsidR="009B2691" w:rsidRPr="00A5350A" w:rsidRDefault="009B2691" w:rsidP="00A5350A">
      <w:pPr>
        <w:spacing w:line="240" w:lineRule="auto"/>
        <w:ind w:firstLine="0"/>
        <w:jc w:val="both"/>
        <w:rPr>
          <w:rFonts w:ascii="Arial Narrow" w:hAnsi="Arial Narrow" w:cs="Arial"/>
          <w:szCs w:val="24"/>
        </w:rPr>
      </w:pPr>
    </w:p>
    <w:p w14:paraId="78439850"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Cuarto</w:t>
      </w:r>
    </w:p>
    <w:p w14:paraId="5437406E" w14:textId="77777777" w:rsidR="00B27439" w:rsidRPr="00A5350A" w:rsidRDefault="00B27439" w:rsidP="00A5350A">
      <w:pPr>
        <w:spacing w:line="240" w:lineRule="auto"/>
        <w:ind w:firstLine="0"/>
        <w:jc w:val="center"/>
        <w:rPr>
          <w:rFonts w:ascii="Arial Narrow" w:hAnsi="Arial Narrow" w:cs="Arial"/>
          <w:b/>
          <w:szCs w:val="24"/>
        </w:rPr>
      </w:pPr>
    </w:p>
    <w:p w14:paraId="66AF901A"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Delitos contra la libertad y el derecho a vivir en familia sin intromisiones ilícitas</w:t>
      </w:r>
    </w:p>
    <w:p w14:paraId="783834F8" w14:textId="77777777" w:rsidR="00B27439" w:rsidRPr="00A5350A" w:rsidRDefault="00B27439" w:rsidP="00662CF2">
      <w:pPr>
        <w:spacing w:line="240" w:lineRule="auto"/>
        <w:ind w:firstLine="0"/>
        <w:jc w:val="center"/>
        <w:rPr>
          <w:rFonts w:ascii="Arial Narrow" w:hAnsi="Arial Narrow" w:cs="Arial"/>
          <w:b/>
          <w:szCs w:val="24"/>
        </w:rPr>
      </w:pPr>
    </w:p>
    <w:p w14:paraId="1F551425"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1DF28145" w14:textId="77777777" w:rsidR="00B27439" w:rsidRPr="00A5350A" w:rsidRDefault="00B27439" w:rsidP="00A5350A">
      <w:pPr>
        <w:spacing w:line="240" w:lineRule="auto"/>
        <w:ind w:firstLine="0"/>
        <w:jc w:val="center"/>
        <w:rPr>
          <w:rFonts w:ascii="Arial Narrow" w:hAnsi="Arial Narrow" w:cs="Arial"/>
          <w:b/>
          <w:szCs w:val="24"/>
        </w:rPr>
      </w:pPr>
    </w:p>
    <w:p w14:paraId="7B5605E3"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Privación de la libertad</w:t>
      </w:r>
    </w:p>
    <w:p w14:paraId="2E2CBCCB" w14:textId="77777777" w:rsidR="009B2691" w:rsidRPr="00A5350A" w:rsidRDefault="009B2691" w:rsidP="00A5350A">
      <w:pPr>
        <w:spacing w:line="240" w:lineRule="auto"/>
        <w:ind w:left="1077" w:firstLine="0"/>
        <w:jc w:val="center"/>
        <w:rPr>
          <w:rFonts w:ascii="Arial Narrow" w:hAnsi="Arial Narrow" w:cs="Arial"/>
          <w:b/>
          <w:szCs w:val="24"/>
        </w:rPr>
      </w:pPr>
    </w:p>
    <w:p w14:paraId="05537DCF" w14:textId="77777777" w:rsidR="009B2691" w:rsidRPr="00B27439" w:rsidRDefault="009B2691" w:rsidP="00662CF2">
      <w:pPr>
        <w:spacing w:line="240" w:lineRule="auto"/>
        <w:ind w:firstLine="0"/>
        <w:jc w:val="both"/>
        <w:rPr>
          <w:rFonts w:ascii="Arial Narrow" w:hAnsi="Arial Narrow" w:cs="Arial"/>
          <w:b/>
          <w:szCs w:val="24"/>
        </w:rPr>
      </w:pPr>
      <w:r w:rsidRPr="00B27439">
        <w:rPr>
          <w:rFonts w:ascii="Arial Narrow" w:hAnsi="Arial Narrow" w:cs="Arial"/>
          <w:b/>
          <w:szCs w:val="24"/>
        </w:rPr>
        <w:t>Artículo 217 (Privación de la libertad)</w:t>
      </w:r>
    </w:p>
    <w:p w14:paraId="6F0E1B4E" w14:textId="77777777" w:rsidR="00B27439" w:rsidRPr="00662CF2" w:rsidRDefault="00B27439" w:rsidP="00662CF2">
      <w:pPr>
        <w:spacing w:line="240" w:lineRule="auto"/>
        <w:ind w:firstLine="0"/>
        <w:jc w:val="both"/>
        <w:rPr>
          <w:rFonts w:ascii="Arial Narrow" w:hAnsi="Arial Narrow" w:cs="Arial"/>
          <w:b/>
          <w:szCs w:val="24"/>
        </w:rPr>
      </w:pPr>
    </w:p>
    <w:p w14:paraId="0B3A668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seis meses a seis años de prisión y multa, al particular que prive a otro de su libertad deambulatoria y/o que lo mantenga privado de dicha libertad, sin tener alguno de los fines previstos en el artículo 9 de la Ley General para Prevenir y Sancionar los Delitos en Materia de Secuestro, Reglamentaria de la fracción XXI del artículo 73 de la Constitución Política de los Estados Unidos Mexicanos.</w:t>
      </w:r>
    </w:p>
    <w:p w14:paraId="5A7B8E13" w14:textId="77777777" w:rsidR="00B27439" w:rsidRPr="00A5350A" w:rsidRDefault="00B27439" w:rsidP="00A5350A">
      <w:pPr>
        <w:spacing w:line="240" w:lineRule="auto"/>
        <w:ind w:firstLine="0"/>
        <w:jc w:val="both"/>
        <w:rPr>
          <w:rFonts w:ascii="Arial Narrow" w:hAnsi="Arial Narrow" w:cs="Arial"/>
          <w:szCs w:val="24"/>
        </w:rPr>
      </w:pPr>
    </w:p>
    <w:p w14:paraId="51064A9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la privación de la libertad deambulatoria excede de veinticuatro horas, el mínimo y el máximo de la pena de prisión y de la multa subsecuente, señalados en el párrafo precedente, se incrementarán dos meses por cada día.</w:t>
      </w:r>
    </w:p>
    <w:p w14:paraId="79694F75" w14:textId="77777777" w:rsidR="00B27439" w:rsidRPr="00A5350A" w:rsidRDefault="00B27439" w:rsidP="00A5350A">
      <w:pPr>
        <w:spacing w:line="240" w:lineRule="auto"/>
        <w:ind w:firstLine="0"/>
        <w:jc w:val="both"/>
        <w:rPr>
          <w:rFonts w:ascii="Arial Narrow" w:hAnsi="Arial Narrow" w:cs="Arial"/>
          <w:szCs w:val="24"/>
        </w:rPr>
      </w:pPr>
    </w:p>
    <w:p w14:paraId="581A475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el agente, espontáneamente o sin coacción alguna, y sin que concurra alguna de las circunstancias del artículo 218 de este código, libera a la víctima dentro de las cuarenta y ocho horas siguientes a la privación de su libertad deambulatoria, se reducirá a la mitad el mínimo y el máximo de las penas que correspondan conforme a los dos primeros párrafos de este artículo.</w:t>
      </w:r>
    </w:p>
    <w:p w14:paraId="032EEC89" w14:textId="77777777" w:rsidR="009B2691" w:rsidRPr="00A5350A" w:rsidRDefault="009B2691" w:rsidP="00A5350A">
      <w:pPr>
        <w:spacing w:line="240" w:lineRule="auto"/>
        <w:ind w:firstLine="0"/>
        <w:jc w:val="both"/>
        <w:rPr>
          <w:rFonts w:ascii="Arial Narrow" w:hAnsi="Arial Narrow" w:cs="Arial"/>
          <w:szCs w:val="24"/>
        </w:rPr>
      </w:pPr>
    </w:p>
    <w:p w14:paraId="3A34EBC8"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218 (Modalidades agravantes de la privación de la libertad)</w:t>
      </w:r>
    </w:p>
    <w:p w14:paraId="1B46315A" w14:textId="77777777" w:rsidR="00B27439" w:rsidRPr="00A5350A" w:rsidRDefault="00B27439" w:rsidP="00A5350A">
      <w:pPr>
        <w:spacing w:line="240" w:lineRule="auto"/>
        <w:ind w:firstLine="0"/>
        <w:jc w:val="both"/>
        <w:rPr>
          <w:rFonts w:ascii="Arial Narrow" w:hAnsi="Arial Narrow" w:cs="Arial"/>
          <w:szCs w:val="24"/>
        </w:rPr>
      </w:pPr>
    </w:p>
    <w:p w14:paraId="6EDFFE1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en una mitad el mínimo y el máximo de las penas de prisión y de multa referidas en el artículo precedente, cuando en la privación de la libertad deambulatoria a que se refiere el artículo precedente, concurra una o más de las circunstancias siguientes:</w:t>
      </w:r>
    </w:p>
    <w:p w14:paraId="2222D11B" w14:textId="77777777" w:rsidR="00B27439" w:rsidRPr="00A5350A" w:rsidRDefault="00B27439" w:rsidP="00A5350A">
      <w:pPr>
        <w:spacing w:line="240" w:lineRule="auto"/>
        <w:ind w:firstLine="0"/>
        <w:jc w:val="both"/>
        <w:rPr>
          <w:rFonts w:ascii="Arial Narrow" w:hAnsi="Arial Narrow" w:cs="Arial"/>
          <w:szCs w:val="24"/>
        </w:rPr>
      </w:pPr>
    </w:p>
    <w:p w14:paraId="2CBCC743" w14:textId="77777777" w:rsidR="009B2691" w:rsidRDefault="00C378AA" w:rsidP="00C71C21">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C71C21">
        <w:rPr>
          <w:rFonts w:ascii="Arial Narrow" w:hAnsi="Arial Narrow" w:cs="Arial"/>
          <w:szCs w:val="24"/>
        </w:rPr>
        <w:tab/>
      </w:r>
      <w:r w:rsidR="009B2691" w:rsidRPr="00A5350A">
        <w:rPr>
          <w:rFonts w:ascii="Arial Narrow" w:hAnsi="Arial Narrow" w:cs="Arial"/>
          <w:szCs w:val="24"/>
        </w:rPr>
        <w:t>(Calidad de la víctima)</w:t>
      </w:r>
    </w:p>
    <w:p w14:paraId="61350FA2" w14:textId="77777777" w:rsidR="00B27439" w:rsidRPr="00A5350A" w:rsidRDefault="00B27439" w:rsidP="00B27439">
      <w:pPr>
        <w:spacing w:line="240" w:lineRule="auto"/>
        <w:ind w:left="709" w:firstLine="0"/>
        <w:jc w:val="both"/>
        <w:rPr>
          <w:rFonts w:ascii="Arial Narrow" w:hAnsi="Arial Narrow" w:cs="Arial"/>
          <w:szCs w:val="24"/>
        </w:rPr>
      </w:pPr>
    </w:p>
    <w:p w14:paraId="4BA59FD4" w14:textId="77777777" w:rsidR="009B2691" w:rsidRDefault="009B2691" w:rsidP="00C71C21">
      <w:pPr>
        <w:spacing w:line="240" w:lineRule="auto"/>
        <w:ind w:left="454" w:firstLine="0"/>
        <w:jc w:val="both"/>
        <w:rPr>
          <w:rFonts w:ascii="Arial Narrow" w:hAnsi="Arial Narrow" w:cs="Arial"/>
          <w:szCs w:val="24"/>
        </w:rPr>
      </w:pPr>
      <w:r w:rsidRPr="00A5350A">
        <w:rPr>
          <w:rFonts w:ascii="Arial Narrow" w:hAnsi="Arial Narrow" w:cs="Arial"/>
          <w:szCs w:val="24"/>
        </w:rPr>
        <w:t>Cuando al momento de la detención, el sujeto activo sepa que la víctima se halla en estado de gravidez, o éste sea notable, o la víctima sea una persona que tenga menos de dieciocho años o sea mayor de sesenta, o cuando por cualquier circunstancia la víctima se halle en notoria situación de inferioridad física o mental respecto del agente.</w:t>
      </w:r>
    </w:p>
    <w:p w14:paraId="2BF16A06" w14:textId="77777777" w:rsidR="00B27439" w:rsidRPr="00A5350A" w:rsidRDefault="00B27439" w:rsidP="00C71C21">
      <w:pPr>
        <w:spacing w:line="240" w:lineRule="auto"/>
        <w:ind w:left="454" w:firstLine="0"/>
        <w:jc w:val="both"/>
        <w:rPr>
          <w:rFonts w:ascii="Arial Narrow" w:hAnsi="Arial Narrow" w:cs="Arial"/>
          <w:szCs w:val="24"/>
        </w:rPr>
      </w:pPr>
    </w:p>
    <w:p w14:paraId="677D3222" w14:textId="77777777" w:rsidR="009B2691" w:rsidRDefault="009B2691" w:rsidP="00C71C21">
      <w:pPr>
        <w:spacing w:line="240" w:lineRule="auto"/>
        <w:ind w:left="454" w:firstLine="0"/>
        <w:jc w:val="both"/>
        <w:rPr>
          <w:rFonts w:ascii="Arial Narrow" w:hAnsi="Arial Narrow" w:cs="Arial"/>
          <w:szCs w:val="24"/>
        </w:rPr>
      </w:pPr>
      <w:r w:rsidRPr="00A5350A">
        <w:rPr>
          <w:rFonts w:ascii="Arial Narrow" w:hAnsi="Arial Narrow" w:cs="Arial"/>
          <w:szCs w:val="24"/>
        </w:rPr>
        <w:t>También se aplicará la agravación prevista en el párrafo primero de este artículo, cuando el sujeto activo se entere, después de la detención y mientras mantiene la privación de la libertad, que la víctima está embarazada o tiene más de sesenta años, y no la libere dentro las cinco horas siguientes.</w:t>
      </w:r>
    </w:p>
    <w:p w14:paraId="48F926E8" w14:textId="77777777" w:rsidR="00B27439" w:rsidRPr="00A5350A" w:rsidRDefault="00B27439" w:rsidP="00A5350A">
      <w:pPr>
        <w:spacing w:line="240" w:lineRule="auto"/>
        <w:ind w:left="709" w:firstLine="0"/>
        <w:jc w:val="both"/>
        <w:rPr>
          <w:rFonts w:ascii="Arial Narrow" w:hAnsi="Arial Narrow" w:cs="Arial"/>
          <w:szCs w:val="24"/>
        </w:rPr>
      </w:pPr>
    </w:p>
    <w:p w14:paraId="195662FB" w14:textId="77777777" w:rsidR="009B2691" w:rsidRDefault="00C378AA" w:rsidP="00C71C21">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C71C21">
        <w:rPr>
          <w:rFonts w:ascii="Arial Narrow" w:hAnsi="Arial Narrow" w:cs="Arial"/>
          <w:szCs w:val="24"/>
        </w:rPr>
        <w:tab/>
      </w:r>
      <w:r w:rsidR="009B2691" w:rsidRPr="00A5350A">
        <w:rPr>
          <w:rFonts w:ascii="Arial Narrow" w:hAnsi="Arial Narrow" w:cs="Arial"/>
          <w:szCs w:val="24"/>
        </w:rPr>
        <w:t xml:space="preserve">(Calidad del sujeto activo) </w:t>
      </w:r>
    </w:p>
    <w:p w14:paraId="222002B7" w14:textId="77777777" w:rsidR="00B27439" w:rsidRPr="00A5350A" w:rsidRDefault="00B27439" w:rsidP="00B27439">
      <w:pPr>
        <w:spacing w:line="240" w:lineRule="auto"/>
        <w:ind w:left="709" w:firstLine="0"/>
        <w:jc w:val="both"/>
        <w:rPr>
          <w:rFonts w:ascii="Arial Narrow" w:hAnsi="Arial Narrow" w:cs="Arial"/>
          <w:szCs w:val="24"/>
        </w:rPr>
      </w:pPr>
    </w:p>
    <w:p w14:paraId="4114DD8E" w14:textId="77777777" w:rsidR="009B2691" w:rsidRDefault="009B2691" w:rsidP="00C71C21">
      <w:pPr>
        <w:spacing w:line="240" w:lineRule="auto"/>
        <w:ind w:left="454" w:firstLine="0"/>
        <w:jc w:val="both"/>
        <w:rPr>
          <w:rFonts w:ascii="Arial Narrow" w:hAnsi="Arial Narrow" w:cs="Arial"/>
          <w:szCs w:val="24"/>
        </w:rPr>
      </w:pPr>
      <w:r w:rsidRPr="00A5350A">
        <w:rPr>
          <w:rFonts w:ascii="Arial Narrow" w:hAnsi="Arial Narrow" w:cs="Arial"/>
          <w:szCs w:val="24"/>
        </w:rPr>
        <w:t>Cuando para cometer la privación de la libertad o facilitarla, el sujeto activo se aproveche de los vínculos de parentesco, amistad, gratitud, confianza o relación laboral que tenga con la víctima, o bien, aquél sea o haya sido miembro de alguna institución de seguridad pública, o de las Fuerzas Armadas Mexicanas.</w:t>
      </w:r>
    </w:p>
    <w:p w14:paraId="58845778" w14:textId="77777777" w:rsidR="00B27439" w:rsidRPr="00A5350A" w:rsidRDefault="00B27439" w:rsidP="00C71C21">
      <w:pPr>
        <w:spacing w:line="240" w:lineRule="auto"/>
        <w:ind w:left="454" w:firstLine="0"/>
        <w:jc w:val="both"/>
        <w:rPr>
          <w:rFonts w:ascii="Arial Narrow" w:hAnsi="Arial Narrow" w:cs="Arial"/>
          <w:szCs w:val="24"/>
        </w:rPr>
      </w:pPr>
    </w:p>
    <w:p w14:paraId="681C69FD" w14:textId="77777777" w:rsidR="009B2691" w:rsidRDefault="009B2691" w:rsidP="00C71C21">
      <w:pPr>
        <w:spacing w:line="240" w:lineRule="auto"/>
        <w:ind w:left="454" w:firstLine="0"/>
        <w:jc w:val="both"/>
        <w:rPr>
          <w:rFonts w:ascii="Arial Narrow" w:hAnsi="Arial Narrow" w:cs="Arial"/>
          <w:szCs w:val="24"/>
        </w:rPr>
      </w:pPr>
      <w:r w:rsidRPr="00A5350A">
        <w:rPr>
          <w:rFonts w:ascii="Arial Narrow" w:hAnsi="Arial Narrow" w:cs="Arial"/>
          <w:szCs w:val="24"/>
        </w:rPr>
        <w:t>Por instituciones de seguridad pública se entenderá a las señaladas en el artículo 341 de este código.</w:t>
      </w:r>
    </w:p>
    <w:p w14:paraId="251AEF1F" w14:textId="77777777" w:rsidR="00B27439" w:rsidRPr="00A5350A" w:rsidRDefault="00B27439" w:rsidP="00C71C21">
      <w:pPr>
        <w:spacing w:line="240" w:lineRule="auto"/>
        <w:ind w:left="454" w:firstLine="0"/>
        <w:jc w:val="both"/>
        <w:rPr>
          <w:rFonts w:ascii="Arial Narrow" w:hAnsi="Arial Narrow" w:cs="Arial"/>
          <w:szCs w:val="24"/>
        </w:rPr>
      </w:pPr>
    </w:p>
    <w:p w14:paraId="1554346F" w14:textId="77777777" w:rsidR="009B2691" w:rsidRDefault="009B2691" w:rsidP="00C71C21">
      <w:pPr>
        <w:spacing w:line="240" w:lineRule="auto"/>
        <w:ind w:left="454" w:firstLine="0"/>
        <w:jc w:val="both"/>
        <w:rPr>
          <w:rFonts w:ascii="Arial Narrow" w:hAnsi="Arial Narrow" w:cs="Arial"/>
          <w:szCs w:val="24"/>
        </w:rPr>
      </w:pPr>
      <w:r w:rsidRPr="00A5350A">
        <w:rPr>
          <w:rFonts w:ascii="Arial Narrow" w:hAnsi="Arial Narrow" w:cs="Arial"/>
          <w:szCs w:val="24"/>
        </w:rPr>
        <w:t>Si el agente es miembro de alguna institución de seguridad pública del Estado o de cualquiera de sus municipios, también se le destituirá y se le inhabilitará de quince a veinte años para desempeñar un cargo, empleo o comisión en cualquier entidad oficial del Estado o de sus municipios, y se le suspenderá por igual tiempo del derecho a realizar cualquier clase de actividad de seguridad privada.</w:t>
      </w:r>
    </w:p>
    <w:p w14:paraId="5A6C3454" w14:textId="77777777" w:rsidR="00B27439" w:rsidRPr="00A5350A" w:rsidRDefault="00B27439" w:rsidP="00A5350A">
      <w:pPr>
        <w:spacing w:line="240" w:lineRule="auto"/>
        <w:ind w:left="709" w:firstLine="0"/>
        <w:jc w:val="both"/>
        <w:rPr>
          <w:rFonts w:ascii="Arial Narrow" w:hAnsi="Arial Narrow" w:cs="Arial"/>
          <w:szCs w:val="24"/>
        </w:rPr>
      </w:pPr>
    </w:p>
    <w:p w14:paraId="04206897" w14:textId="77777777" w:rsidR="009B2691" w:rsidRDefault="00C378AA" w:rsidP="00C71C21">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C71C21">
        <w:rPr>
          <w:rFonts w:ascii="Arial Narrow" w:hAnsi="Arial Narrow" w:cs="Arial"/>
          <w:szCs w:val="24"/>
        </w:rPr>
        <w:tab/>
      </w:r>
      <w:r w:rsidR="009B2691" w:rsidRPr="00A5350A">
        <w:rPr>
          <w:rFonts w:ascii="Arial Narrow" w:hAnsi="Arial Narrow" w:cs="Arial"/>
          <w:szCs w:val="24"/>
        </w:rPr>
        <w:t>(Lugar de la detención)</w:t>
      </w:r>
    </w:p>
    <w:p w14:paraId="6A5915CF" w14:textId="77777777" w:rsidR="00B27439" w:rsidRPr="00A5350A" w:rsidRDefault="00B27439" w:rsidP="00B27439">
      <w:pPr>
        <w:spacing w:line="240" w:lineRule="auto"/>
        <w:ind w:left="709" w:firstLine="0"/>
        <w:jc w:val="both"/>
        <w:rPr>
          <w:rFonts w:ascii="Arial Narrow" w:hAnsi="Arial Narrow" w:cs="Arial"/>
          <w:szCs w:val="24"/>
        </w:rPr>
      </w:pPr>
    </w:p>
    <w:p w14:paraId="76A6A5CD" w14:textId="77777777" w:rsidR="009B2691" w:rsidRDefault="009B2691" w:rsidP="00C71C21">
      <w:pPr>
        <w:spacing w:line="240" w:lineRule="auto"/>
        <w:ind w:left="454" w:firstLine="0"/>
        <w:jc w:val="both"/>
        <w:rPr>
          <w:rFonts w:ascii="Arial Narrow" w:hAnsi="Arial Narrow" w:cs="Arial"/>
          <w:szCs w:val="24"/>
        </w:rPr>
      </w:pPr>
      <w:r w:rsidRPr="00A5350A">
        <w:rPr>
          <w:rFonts w:ascii="Arial Narrow" w:hAnsi="Arial Narrow" w:cs="Arial"/>
          <w:szCs w:val="24"/>
        </w:rPr>
        <w:t>La detención se haga en vía o camino público, paraje solitario o en despoblado.</w:t>
      </w:r>
    </w:p>
    <w:p w14:paraId="7233901F" w14:textId="77777777" w:rsidR="00B27439" w:rsidRPr="00A5350A" w:rsidRDefault="00B27439" w:rsidP="00A5350A">
      <w:pPr>
        <w:spacing w:line="240" w:lineRule="auto"/>
        <w:ind w:left="709" w:firstLine="0"/>
        <w:jc w:val="both"/>
        <w:rPr>
          <w:rFonts w:ascii="Arial Narrow" w:hAnsi="Arial Narrow" w:cs="Arial"/>
          <w:szCs w:val="24"/>
        </w:rPr>
      </w:pPr>
    </w:p>
    <w:p w14:paraId="3F2CEFC5" w14:textId="77777777" w:rsidR="009B2691" w:rsidRDefault="00C378AA" w:rsidP="00C71C21">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C71C21">
        <w:rPr>
          <w:rFonts w:ascii="Arial Narrow" w:hAnsi="Arial Narrow" w:cs="Arial"/>
          <w:szCs w:val="24"/>
        </w:rPr>
        <w:tab/>
      </w:r>
      <w:r w:rsidR="009B2691" w:rsidRPr="00A5350A">
        <w:rPr>
          <w:rFonts w:ascii="Arial Narrow" w:hAnsi="Arial Narrow" w:cs="Arial"/>
          <w:szCs w:val="24"/>
        </w:rPr>
        <w:t xml:space="preserve">(Sujetos activos en grupo) </w:t>
      </w:r>
    </w:p>
    <w:p w14:paraId="39F731CF" w14:textId="77777777" w:rsidR="00B27439" w:rsidRPr="00A5350A" w:rsidRDefault="00B27439" w:rsidP="00B27439">
      <w:pPr>
        <w:tabs>
          <w:tab w:val="left" w:pos="851"/>
        </w:tabs>
        <w:spacing w:line="240" w:lineRule="auto"/>
        <w:ind w:left="709" w:firstLine="0"/>
        <w:jc w:val="both"/>
        <w:rPr>
          <w:rFonts w:ascii="Arial Narrow" w:hAnsi="Arial Narrow" w:cs="Arial"/>
          <w:szCs w:val="24"/>
        </w:rPr>
      </w:pPr>
    </w:p>
    <w:p w14:paraId="5B3E927D" w14:textId="77777777" w:rsidR="009B2691" w:rsidRPr="00A5350A" w:rsidRDefault="009B2691" w:rsidP="00C71C21">
      <w:pPr>
        <w:spacing w:line="240" w:lineRule="auto"/>
        <w:ind w:left="454" w:firstLine="0"/>
        <w:jc w:val="both"/>
        <w:rPr>
          <w:rFonts w:ascii="Arial Narrow" w:hAnsi="Arial Narrow" w:cs="Arial"/>
          <w:szCs w:val="24"/>
        </w:rPr>
      </w:pPr>
      <w:r w:rsidRPr="00A5350A">
        <w:rPr>
          <w:rFonts w:ascii="Arial Narrow" w:hAnsi="Arial Narrow" w:cs="Arial"/>
          <w:szCs w:val="24"/>
        </w:rPr>
        <w:t>Se obre en grupo de dos o más sujetos activos.</w:t>
      </w:r>
    </w:p>
    <w:p w14:paraId="0A869969" w14:textId="77777777" w:rsidR="009B2691" w:rsidRPr="00662CF2" w:rsidRDefault="009B2691" w:rsidP="00662CF2">
      <w:pPr>
        <w:spacing w:line="240" w:lineRule="auto"/>
        <w:ind w:firstLine="0"/>
        <w:jc w:val="center"/>
        <w:rPr>
          <w:rFonts w:ascii="Arial Narrow" w:hAnsi="Arial Narrow" w:cs="Arial"/>
          <w:b/>
          <w:szCs w:val="24"/>
        </w:rPr>
      </w:pPr>
    </w:p>
    <w:p w14:paraId="68B7F602" w14:textId="77777777" w:rsidR="00B27439" w:rsidRPr="00662CF2" w:rsidRDefault="00B27439" w:rsidP="00662CF2">
      <w:pPr>
        <w:spacing w:line="240" w:lineRule="auto"/>
        <w:ind w:firstLine="0"/>
        <w:jc w:val="center"/>
        <w:rPr>
          <w:rFonts w:ascii="Arial Narrow" w:hAnsi="Arial Narrow" w:cs="Arial"/>
          <w:b/>
          <w:szCs w:val="24"/>
        </w:rPr>
      </w:pPr>
    </w:p>
    <w:p w14:paraId="746592A6"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77B7E808" w14:textId="77777777" w:rsidR="00B27439" w:rsidRPr="00A5350A" w:rsidRDefault="00B27439" w:rsidP="00662CF2">
      <w:pPr>
        <w:spacing w:line="240" w:lineRule="auto"/>
        <w:ind w:firstLine="0"/>
        <w:jc w:val="center"/>
        <w:rPr>
          <w:rFonts w:ascii="Arial Narrow" w:hAnsi="Arial Narrow" w:cs="Arial"/>
          <w:b/>
          <w:szCs w:val="24"/>
        </w:rPr>
      </w:pPr>
    </w:p>
    <w:p w14:paraId="654D7350" w14:textId="77777777" w:rsidR="009B2691" w:rsidRPr="00A5350A"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Retención, sustracción u ocultamiento de personas menores de edad o incapaces</w:t>
      </w:r>
    </w:p>
    <w:p w14:paraId="674DC05E" w14:textId="77777777" w:rsidR="009B2691" w:rsidRPr="00662CF2" w:rsidRDefault="009B2691" w:rsidP="00662CF2">
      <w:pPr>
        <w:spacing w:line="240" w:lineRule="auto"/>
        <w:ind w:firstLine="0"/>
        <w:jc w:val="center"/>
        <w:rPr>
          <w:rFonts w:ascii="Arial Narrow" w:hAnsi="Arial Narrow" w:cs="Arial"/>
          <w:b/>
          <w:szCs w:val="24"/>
        </w:rPr>
      </w:pPr>
    </w:p>
    <w:p w14:paraId="2CD9BD1A"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219 (Retenciones o sustracciones de menores de edad o de incapaces)</w:t>
      </w:r>
    </w:p>
    <w:p w14:paraId="383857F3" w14:textId="77777777" w:rsidR="00B27439" w:rsidRPr="00A5350A" w:rsidRDefault="00B27439" w:rsidP="00A5350A">
      <w:pPr>
        <w:spacing w:line="240" w:lineRule="auto"/>
        <w:ind w:firstLine="0"/>
        <w:jc w:val="both"/>
        <w:rPr>
          <w:rFonts w:ascii="Arial Narrow" w:hAnsi="Arial Narrow" w:cs="Arial"/>
          <w:szCs w:val="24"/>
        </w:rPr>
      </w:pPr>
    </w:p>
    <w:p w14:paraId="6492E66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Se impondrá de dos a seis años de prisión y de cien a quinientos días multa, a quien sin ser ascendiente, descendiente, cónyuge, pariente colateral o afín hasta el cuarto grado, tutora o tutor, de una persona que tenga menos de dieciocho años edad o de una incapaz de comprender la naturaleza de la conducta o de </w:t>
      </w:r>
      <w:proofErr w:type="spellStart"/>
      <w:r w:rsidRPr="00A5350A">
        <w:rPr>
          <w:rFonts w:ascii="Arial Narrow" w:hAnsi="Arial Narrow" w:cs="Arial"/>
          <w:szCs w:val="24"/>
        </w:rPr>
        <w:t>auto-determinarse</w:t>
      </w:r>
      <w:proofErr w:type="spellEnd"/>
      <w:r w:rsidRPr="00A5350A">
        <w:rPr>
          <w:rFonts w:ascii="Arial Narrow" w:hAnsi="Arial Narrow" w:cs="Arial"/>
          <w:szCs w:val="24"/>
        </w:rPr>
        <w:t xml:space="preserve"> de acuerdo con esa comprensión, retenga en su poder a la persona menor de edad o incapaz que se le haya confiado, sin el consentimiento de quien ejerza su custodia legítima o su guarda.</w:t>
      </w:r>
    </w:p>
    <w:p w14:paraId="729D2706" w14:textId="77777777" w:rsidR="00314571" w:rsidRPr="00A5350A" w:rsidRDefault="00314571" w:rsidP="00A5350A">
      <w:pPr>
        <w:spacing w:line="240" w:lineRule="auto"/>
        <w:ind w:firstLine="0"/>
        <w:jc w:val="both"/>
        <w:rPr>
          <w:rFonts w:ascii="Arial Narrow" w:hAnsi="Arial Narrow" w:cs="Arial"/>
          <w:szCs w:val="24"/>
        </w:rPr>
      </w:pPr>
    </w:p>
    <w:p w14:paraId="11EF00D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Se impondrá de seis a quince años de prisión y de doscientos a mil días multa, a quien sin ser ascendiente, descendiente, cónyuge, pariente colateral o afín hasta el cuarto grado, tutora o tutor, de una persona que tenga menos de dieciocho años edad, o de una incapaz de comprender la naturaleza de la conducta o de </w:t>
      </w:r>
      <w:proofErr w:type="spellStart"/>
      <w:r w:rsidRPr="00A5350A">
        <w:rPr>
          <w:rFonts w:ascii="Arial Narrow" w:hAnsi="Arial Narrow" w:cs="Arial"/>
          <w:szCs w:val="24"/>
        </w:rPr>
        <w:t>auto-determinarse</w:t>
      </w:r>
      <w:proofErr w:type="spellEnd"/>
      <w:r w:rsidRPr="00A5350A">
        <w:rPr>
          <w:rFonts w:ascii="Arial Narrow" w:hAnsi="Arial Narrow" w:cs="Arial"/>
          <w:szCs w:val="24"/>
        </w:rPr>
        <w:t xml:space="preserve"> de acuerdo con esa comprensión, sustraiga a la persona menor de edad o incapaz de su custodia legítima o de su guarda, siempre y cuando el agente no tenga como fin cometer alguno de los delitos previstos en los artículos 10 a 31 de la Ley General para Prevenir, Sancionar y Erradicar los Delitos en Materia de Trata de Personas y Para la Protección y Asistencia a las Víctimas de estos Delitos.</w:t>
      </w:r>
    </w:p>
    <w:p w14:paraId="18FF6B02" w14:textId="77777777" w:rsidR="00B27439" w:rsidRPr="00A5350A" w:rsidRDefault="00B27439" w:rsidP="00A5350A">
      <w:pPr>
        <w:spacing w:line="240" w:lineRule="auto"/>
        <w:ind w:firstLine="0"/>
        <w:jc w:val="both"/>
        <w:rPr>
          <w:rFonts w:ascii="Arial Narrow" w:hAnsi="Arial Narrow" w:cs="Arial"/>
          <w:szCs w:val="24"/>
        </w:rPr>
      </w:pPr>
    </w:p>
    <w:p w14:paraId="19B8E2B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incrementará en una tercera parte el mínimo y el máximo de las penas previstas en los párrafos precedentes, si la retención o sustracción contempladas en los mismos, se realizan en contra de una persona que tenga menos de doce años.</w:t>
      </w:r>
    </w:p>
    <w:p w14:paraId="64DEB97B" w14:textId="77777777" w:rsidR="00B27439" w:rsidRPr="00A5350A" w:rsidRDefault="00B27439" w:rsidP="00A5350A">
      <w:pPr>
        <w:spacing w:line="240" w:lineRule="auto"/>
        <w:ind w:firstLine="0"/>
        <w:jc w:val="both"/>
        <w:rPr>
          <w:rFonts w:ascii="Arial Narrow" w:hAnsi="Arial Narrow" w:cs="Arial"/>
          <w:szCs w:val="24"/>
        </w:rPr>
      </w:pPr>
    </w:p>
    <w:p w14:paraId="4F7EA19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una cuarta parte del mínimo a una cuarta parte del máximo de las penas previstas en este artículo, al agente que devuelva a la persona menor de edad o incapaz dentro de las veinticuatro horas siguientes a su retención o sustracción.</w:t>
      </w:r>
    </w:p>
    <w:p w14:paraId="4808F125" w14:textId="77777777" w:rsidR="009B2691" w:rsidRPr="00A5350A" w:rsidRDefault="009B2691" w:rsidP="00A5350A">
      <w:pPr>
        <w:spacing w:line="240" w:lineRule="auto"/>
        <w:ind w:firstLine="0"/>
        <w:jc w:val="both"/>
        <w:rPr>
          <w:rFonts w:ascii="Arial Narrow" w:hAnsi="Arial Narrow" w:cs="Arial"/>
          <w:szCs w:val="24"/>
        </w:rPr>
      </w:pPr>
    </w:p>
    <w:p w14:paraId="1A17FE7F" w14:textId="77777777" w:rsidR="009B2691"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220 (Sustracción, retención u ocultamiento de menor o incapaz, privilegiados por la calidad del sujeto activo)</w:t>
      </w:r>
    </w:p>
    <w:p w14:paraId="258B10C0" w14:textId="77777777" w:rsidR="00B27439" w:rsidRPr="00B27439" w:rsidRDefault="00B27439" w:rsidP="00A5350A">
      <w:pPr>
        <w:spacing w:line="240" w:lineRule="auto"/>
        <w:ind w:firstLine="0"/>
        <w:jc w:val="both"/>
        <w:rPr>
          <w:rFonts w:ascii="Arial Narrow" w:hAnsi="Arial Narrow" w:cs="Arial"/>
          <w:b/>
          <w:szCs w:val="24"/>
        </w:rPr>
      </w:pPr>
    </w:p>
    <w:p w14:paraId="630E5B9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Se impondrá de uno a cinco años de prisión y de cien a quinientos días multa, al ascendiente, descendiente, pariente colateral o afín hasta el cuarto grado del sujeto pasivo, que lo sustraiga, retenga u oculte, siempre y cuando el sujeto pasivo tenga menos de dieciocho años edad, o sea incapaz de comprender la naturaleza de la conducta o de </w:t>
      </w:r>
      <w:proofErr w:type="spellStart"/>
      <w:r w:rsidRPr="00A5350A">
        <w:rPr>
          <w:rFonts w:ascii="Arial Narrow" w:hAnsi="Arial Narrow" w:cs="Arial"/>
          <w:szCs w:val="24"/>
        </w:rPr>
        <w:t>auto-determinarse</w:t>
      </w:r>
      <w:proofErr w:type="spellEnd"/>
      <w:r w:rsidRPr="00A5350A">
        <w:rPr>
          <w:rFonts w:ascii="Arial Narrow" w:hAnsi="Arial Narrow" w:cs="Arial"/>
          <w:szCs w:val="24"/>
        </w:rPr>
        <w:t xml:space="preserve"> de acuerdo con esa comprensión, y respecto al sujeto pasivo no ejerza el sujeto activo la patria potestad o la tutela, ni tenga la guarda o custodia del mismo, sea legal o por resolución judicial.</w:t>
      </w:r>
    </w:p>
    <w:p w14:paraId="38DC480F" w14:textId="77777777" w:rsidR="00B27439" w:rsidRPr="00A5350A" w:rsidRDefault="00B27439" w:rsidP="00A5350A">
      <w:pPr>
        <w:spacing w:line="240" w:lineRule="auto"/>
        <w:ind w:firstLine="0"/>
        <w:jc w:val="both"/>
        <w:rPr>
          <w:rFonts w:ascii="Arial Narrow" w:hAnsi="Arial Narrow" w:cs="Arial"/>
          <w:szCs w:val="24"/>
        </w:rPr>
      </w:pPr>
    </w:p>
    <w:p w14:paraId="75C5349F" w14:textId="77777777" w:rsidR="00B27439"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una cuarta parte del mínimo a una cuarta parte del máximo de las penas de prisión y multa señaladas en el párrafo anterior, o de tres meses a un año de libertad supervisada y multa, al agente que devuelva espontáneamente al menor o al incapaz, dentro de las veinticuatro horas siguientes a la comisión del delito.</w:t>
      </w:r>
    </w:p>
    <w:p w14:paraId="2980BB6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 </w:t>
      </w:r>
    </w:p>
    <w:p w14:paraId="4AA28A8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aumentarán en una mitad las penas previstas en el párrafo primero de este artículo, al padre o la madre que sin tener la guarda o custodia del menor o incapaz que viva en el Estado, lo sustraiga, retenga u oculte fuera del mismo.</w:t>
      </w:r>
    </w:p>
    <w:p w14:paraId="58A93FA6" w14:textId="77777777" w:rsidR="009B2691" w:rsidRPr="00A5350A" w:rsidRDefault="009B2691" w:rsidP="00A5350A">
      <w:pPr>
        <w:spacing w:line="240" w:lineRule="auto"/>
        <w:ind w:firstLine="0"/>
        <w:jc w:val="both"/>
        <w:rPr>
          <w:rFonts w:ascii="Arial Narrow" w:hAnsi="Arial Narrow" w:cs="Arial"/>
          <w:szCs w:val="24"/>
        </w:rPr>
      </w:pPr>
    </w:p>
    <w:p w14:paraId="6FFB9EA4"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221 (Equiparado a la retención, sustracción u ocultamiento de persona menor de edad o incapaz por sujeto cualificado)</w:t>
      </w:r>
    </w:p>
    <w:p w14:paraId="2301E387" w14:textId="77777777" w:rsidR="00B27439" w:rsidRPr="00A5350A" w:rsidRDefault="00B27439" w:rsidP="00A5350A">
      <w:pPr>
        <w:spacing w:line="240" w:lineRule="auto"/>
        <w:ind w:firstLine="0"/>
        <w:jc w:val="both"/>
        <w:rPr>
          <w:rFonts w:ascii="Arial Narrow" w:hAnsi="Arial Narrow" w:cs="Arial"/>
          <w:szCs w:val="24"/>
        </w:rPr>
      </w:pPr>
    </w:p>
    <w:p w14:paraId="1A8285E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Se equiparará al delito de retención, sustracción u ocultamiento de menor o de incapaz, y se impondrá de dos a seis años de prisión y de cien a quinientos días de multa, al cónyuge que sustraiga, retenga u oculte a un hijo o hija que tenga menos de dieciocho años, o sea incapaz de comprender la naturaleza de la conducta o de </w:t>
      </w:r>
      <w:proofErr w:type="spellStart"/>
      <w:r w:rsidRPr="00A5350A">
        <w:rPr>
          <w:rFonts w:ascii="Arial Narrow" w:hAnsi="Arial Narrow" w:cs="Arial"/>
          <w:szCs w:val="24"/>
        </w:rPr>
        <w:t>auto-determinarse</w:t>
      </w:r>
      <w:proofErr w:type="spellEnd"/>
      <w:r w:rsidRPr="00A5350A">
        <w:rPr>
          <w:rFonts w:ascii="Arial Narrow" w:hAnsi="Arial Narrow" w:cs="Arial"/>
          <w:szCs w:val="24"/>
        </w:rPr>
        <w:t xml:space="preserve"> de acuerdo con esa comprensión, con el fin de obligar al otro cónyuge a dar, hacer o dejar de hacer algo.</w:t>
      </w:r>
    </w:p>
    <w:p w14:paraId="1C57391F" w14:textId="77777777" w:rsidR="00B27439" w:rsidRPr="00A5350A" w:rsidRDefault="00B27439" w:rsidP="00A5350A">
      <w:pPr>
        <w:spacing w:line="240" w:lineRule="auto"/>
        <w:ind w:firstLine="0"/>
        <w:jc w:val="both"/>
        <w:rPr>
          <w:rFonts w:ascii="Arial Narrow" w:hAnsi="Arial Narrow" w:cs="Arial"/>
          <w:szCs w:val="24"/>
        </w:rPr>
      </w:pPr>
    </w:p>
    <w:p w14:paraId="5937241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una cuarta parte del mínimo a cuarta parte del máximo de las penas de prisión y multa señaladas en el párrafo anterior, o de tres meses a un año de libertad supervisada y multa, al cónyuge que devuelva espontáneamente al menor o al incapaz, dentro de las veinticuatro horas siguientes a la comisión del delito.</w:t>
      </w:r>
    </w:p>
    <w:p w14:paraId="336F76CB" w14:textId="77777777" w:rsidR="009B2691" w:rsidRPr="00662CF2" w:rsidRDefault="009B2691" w:rsidP="00662CF2">
      <w:pPr>
        <w:spacing w:line="240" w:lineRule="auto"/>
        <w:ind w:firstLine="0"/>
        <w:jc w:val="center"/>
        <w:rPr>
          <w:rFonts w:ascii="Arial Narrow" w:hAnsi="Arial Narrow" w:cs="Arial"/>
          <w:b/>
          <w:szCs w:val="24"/>
        </w:rPr>
      </w:pPr>
    </w:p>
    <w:p w14:paraId="562D22AF" w14:textId="77777777" w:rsidR="00B27439" w:rsidRPr="00662CF2" w:rsidRDefault="00B27439" w:rsidP="00662CF2">
      <w:pPr>
        <w:spacing w:line="240" w:lineRule="auto"/>
        <w:ind w:firstLine="0"/>
        <w:jc w:val="center"/>
        <w:rPr>
          <w:rFonts w:ascii="Arial Narrow" w:hAnsi="Arial Narrow" w:cs="Arial"/>
          <w:b/>
          <w:szCs w:val="24"/>
        </w:rPr>
      </w:pPr>
    </w:p>
    <w:p w14:paraId="1C9884B8"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Capítulo Tercero</w:t>
      </w:r>
    </w:p>
    <w:p w14:paraId="222844F6" w14:textId="77777777" w:rsidR="00B27439" w:rsidRPr="00A5350A" w:rsidRDefault="00B27439" w:rsidP="00662CF2">
      <w:pPr>
        <w:spacing w:line="240" w:lineRule="auto"/>
        <w:ind w:firstLine="0"/>
        <w:jc w:val="center"/>
        <w:rPr>
          <w:rFonts w:ascii="Arial Narrow" w:hAnsi="Arial Narrow" w:cs="Arial"/>
          <w:b/>
          <w:szCs w:val="24"/>
        </w:rPr>
      </w:pPr>
    </w:p>
    <w:p w14:paraId="7DEA5B18" w14:textId="77777777" w:rsidR="009B2691" w:rsidRPr="00A5350A"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Privación de la libertad con fines sexuales</w:t>
      </w:r>
    </w:p>
    <w:p w14:paraId="22B59DBC" w14:textId="77777777" w:rsidR="009B2691" w:rsidRPr="00662CF2" w:rsidRDefault="009B2691" w:rsidP="00662CF2">
      <w:pPr>
        <w:spacing w:line="240" w:lineRule="auto"/>
        <w:ind w:firstLine="0"/>
        <w:jc w:val="center"/>
        <w:rPr>
          <w:rFonts w:ascii="Arial Narrow" w:hAnsi="Arial Narrow" w:cs="Arial"/>
          <w:b/>
          <w:szCs w:val="24"/>
        </w:rPr>
      </w:pPr>
    </w:p>
    <w:p w14:paraId="2C70EC12"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222 (Privación de la libertad con fines sexuales)</w:t>
      </w:r>
    </w:p>
    <w:p w14:paraId="031D3FEA" w14:textId="77777777" w:rsidR="009B2691" w:rsidRPr="00A5350A" w:rsidRDefault="009B2691" w:rsidP="00A5350A">
      <w:pPr>
        <w:spacing w:line="240" w:lineRule="auto"/>
        <w:ind w:firstLine="0"/>
        <w:jc w:val="both"/>
        <w:rPr>
          <w:rFonts w:ascii="Arial Narrow" w:hAnsi="Arial Narrow" w:cs="Arial"/>
          <w:szCs w:val="24"/>
        </w:rPr>
      </w:pPr>
    </w:p>
    <w:p w14:paraId="1429B187" w14:textId="77777777" w:rsidR="008C067A" w:rsidRPr="00AB78E9" w:rsidRDefault="008C067A" w:rsidP="008C067A">
      <w:pPr>
        <w:spacing w:line="240" w:lineRule="auto"/>
        <w:ind w:firstLine="0"/>
        <w:rPr>
          <w:rFonts w:ascii="Arial Narrow" w:hAnsi="Arial Narrow"/>
          <w:bCs/>
          <w:i/>
          <w:sz w:val="12"/>
          <w:szCs w:val="10"/>
        </w:rPr>
      </w:pPr>
      <w:r w:rsidRPr="00AB78E9">
        <w:rPr>
          <w:rFonts w:ascii="Arial Narrow" w:hAnsi="Arial Narrow"/>
          <w:bCs/>
          <w:i/>
          <w:sz w:val="12"/>
          <w:szCs w:val="10"/>
        </w:rPr>
        <w:t>(REFORMADO, P.O. 12 DE ABRIL DE 2019)</w:t>
      </w:r>
    </w:p>
    <w:p w14:paraId="1E8C4065" w14:textId="77777777" w:rsidR="008C067A" w:rsidRDefault="008C067A" w:rsidP="008C067A">
      <w:pPr>
        <w:spacing w:line="240" w:lineRule="auto"/>
        <w:ind w:firstLine="0"/>
        <w:jc w:val="both"/>
        <w:rPr>
          <w:rFonts w:ascii="Arial Narrow" w:hAnsi="Arial Narrow" w:cs="Arial"/>
          <w:szCs w:val="24"/>
          <w:lang w:val="es-ES"/>
        </w:rPr>
      </w:pPr>
      <w:r w:rsidRPr="008C067A">
        <w:rPr>
          <w:rFonts w:ascii="Arial Narrow" w:hAnsi="Arial Narrow" w:cs="Arial"/>
          <w:szCs w:val="24"/>
          <w:lang w:val="es-ES"/>
        </w:rPr>
        <w:t>Se impondrá de dos a ocho años de prisión y multa, a quien prive a una persona de su libertad con el propósito de realizar con ella un acto sexual.</w:t>
      </w:r>
    </w:p>
    <w:p w14:paraId="058F1D97" w14:textId="77777777" w:rsidR="008C067A" w:rsidRPr="008C067A" w:rsidRDefault="008C067A" w:rsidP="008C067A">
      <w:pPr>
        <w:spacing w:line="240" w:lineRule="auto"/>
        <w:ind w:firstLine="0"/>
        <w:jc w:val="both"/>
        <w:rPr>
          <w:rFonts w:ascii="Arial Narrow" w:hAnsi="Arial Narrow" w:cs="Arial"/>
          <w:szCs w:val="24"/>
          <w:lang w:val="es-ES"/>
        </w:rPr>
      </w:pPr>
    </w:p>
    <w:p w14:paraId="5E6ED47D" w14:textId="77777777" w:rsidR="008C067A" w:rsidRPr="00AB78E9" w:rsidRDefault="008C067A" w:rsidP="008C067A">
      <w:pPr>
        <w:spacing w:line="240" w:lineRule="auto"/>
        <w:ind w:firstLine="0"/>
        <w:rPr>
          <w:rFonts w:ascii="Arial Narrow" w:hAnsi="Arial Narrow"/>
          <w:bCs/>
          <w:i/>
          <w:sz w:val="12"/>
          <w:szCs w:val="10"/>
        </w:rPr>
      </w:pPr>
      <w:r w:rsidRPr="00AB78E9">
        <w:rPr>
          <w:rFonts w:ascii="Arial Narrow" w:hAnsi="Arial Narrow"/>
          <w:bCs/>
          <w:i/>
          <w:sz w:val="12"/>
          <w:szCs w:val="10"/>
        </w:rPr>
        <w:t>(REFORMADO, P.O. 12 DE ABRIL DE 2019)</w:t>
      </w:r>
    </w:p>
    <w:p w14:paraId="5CDAA6CF" w14:textId="77777777" w:rsidR="008C067A" w:rsidRDefault="008C067A" w:rsidP="008C067A">
      <w:pPr>
        <w:spacing w:line="240" w:lineRule="auto"/>
        <w:ind w:firstLine="0"/>
        <w:jc w:val="both"/>
        <w:rPr>
          <w:rFonts w:ascii="Arial Narrow" w:hAnsi="Arial Narrow" w:cs="Arial"/>
          <w:szCs w:val="24"/>
          <w:lang w:val="es-ES"/>
        </w:rPr>
      </w:pPr>
      <w:r w:rsidRPr="008C067A">
        <w:rPr>
          <w:rFonts w:ascii="Arial Narrow" w:hAnsi="Arial Narrow" w:cs="Arial"/>
          <w:szCs w:val="24"/>
          <w:lang w:val="es-ES"/>
        </w:rPr>
        <w:t>Cuando la persona a quien se le prive de la libertad sea menor de dieciocho años o sea una persona que no tuviere capacidad de comprender el significado del hecho o de decidir conforme a esa comprensión, o por cualquier circunstancia personal no pueda resistirlo, se le impondrá de tres a nueve años de prisión y multa.</w:t>
      </w:r>
    </w:p>
    <w:p w14:paraId="4B3E4683" w14:textId="77777777" w:rsidR="008C067A" w:rsidRPr="008C067A" w:rsidRDefault="008C067A" w:rsidP="008C067A">
      <w:pPr>
        <w:spacing w:line="240" w:lineRule="auto"/>
        <w:ind w:firstLine="0"/>
        <w:jc w:val="both"/>
        <w:rPr>
          <w:rFonts w:ascii="Arial Narrow" w:hAnsi="Arial Narrow" w:cs="Arial"/>
          <w:szCs w:val="24"/>
          <w:lang w:val="es-ES"/>
        </w:rPr>
      </w:pPr>
    </w:p>
    <w:p w14:paraId="2F23FE56" w14:textId="77777777" w:rsidR="008C067A" w:rsidRPr="00AB78E9" w:rsidRDefault="008C067A" w:rsidP="008C067A">
      <w:pPr>
        <w:spacing w:line="240" w:lineRule="auto"/>
        <w:ind w:firstLine="0"/>
        <w:rPr>
          <w:rFonts w:ascii="Arial Narrow" w:hAnsi="Arial Narrow"/>
          <w:bCs/>
          <w:i/>
          <w:sz w:val="12"/>
          <w:szCs w:val="10"/>
        </w:rPr>
      </w:pPr>
      <w:r w:rsidRPr="00AB78E9">
        <w:rPr>
          <w:rFonts w:ascii="Arial Narrow" w:hAnsi="Arial Narrow"/>
          <w:bCs/>
          <w:i/>
          <w:sz w:val="12"/>
          <w:szCs w:val="10"/>
        </w:rPr>
        <w:t>(REFORMADO, P.O. 12 DE ABRIL DE 2019)</w:t>
      </w:r>
    </w:p>
    <w:p w14:paraId="12E0EE8E" w14:textId="77777777" w:rsidR="009B2691" w:rsidRPr="00A5350A" w:rsidRDefault="008C067A" w:rsidP="008C067A">
      <w:pPr>
        <w:spacing w:line="240" w:lineRule="auto"/>
        <w:ind w:firstLine="0"/>
        <w:jc w:val="both"/>
        <w:rPr>
          <w:rFonts w:ascii="Arial Narrow" w:hAnsi="Arial Narrow" w:cs="Arial"/>
          <w:szCs w:val="24"/>
          <w:lang w:val="es-ES"/>
        </w:rPr>
      </w:pPr>
      <w:r w:rsidRPr="008C067A">
        <w:rPr>
          <w:rFonts w:ascii="Arial Narrow" w:hAnsi="Arial Narrow" w:cs="Arial"/>
          <w:szCs w:val="24"/>
          <w:lang w:val="es-ES"/>
        </w:rPr>
        <w:t>Si dentro de las veinticuatro horas siguientes a la privación, el autor del delito restituye la libertad a la víctima, sin haber practicado el acto sexual, la sanción será de cuatro meses a cuatro años de prisión.</w:t>
      </w:r>
    </w:p>
    <w:p w14:paraId="5A2C71BC" w14:textId="77777777" w:rsidR="008C067A" w:rsidRDefault="008C067A" w:rsidP="00662CF2">
      <w:pPr>
        <w:spacing w:line="240" w:lineRule="auto"/>
        <w:ind w:firstLine="0"/>
        <w:jc w:val="both"/>
        <w:rPr>
          <w:rFonts w:ascii="Arial Narrow" w:hAnsi="Arial Narrow" w:cs="Arial"/>
          <w:szCs w:val="24"/>
          <w:lang w:val="es-ES"/>
        </w:rPr>
      </w:pPr>
    </w:p>
    <w:p w14:paraId="76142351" w14:textId="77777777" w:rsidR="009B2691" w:rsidRPr="00662CF2" w:rsidRDefault="009B2691" w:rsidP="00662CF2">
      <w:pPr>
        <w:spacing w:line="240" w:lineRule="auto"/>
        <w:ind w:firstLine="0"/>
        <w:jc w:val="both"/>
        <w:rPr>
          <w:rFonts w:ascii="Arial Narrow" w:hAnsi="Arial Narrow" w:cs="Arial"/>
          <w:szCs w:val="24"/>
          <w:lang w:val="es-ES"/>
        </w:rPr>
      </w:pPr>
      <w:r w:rsidRPr="00662CF2">
        <w:rPr>
          <w:rFonts w:ascii="Arial Narrow" w:hAnsi="Arial Narrow" w:cs="Arial"/>
          <w:szCs w:val="24"/>
          <w:lang w:val="es-ES"/>
        </w:rPr>
        <w:t>Este delito se perseguirá de oficio solo en cuanto hace a personas menores de dieciocho años y personas que no tuvieren capacidad de comprender el significado del hecho o de decidir conforme a esa comprensión, o por cualquier circunstancia personal no puedan resistirlo.</w:t>
      </w:r>
    </w:p>
    <w:p w14:paraId="7D9BDB73" w14:textId="77777777" w:rsidR="009B2691" w:rsidRDefault="009B2691" w:rsidP="00662CF2">
      <w:pPr>
        <w:spacing w:line="240" w:lineRule="auto"/>
        <w:ind w:firstLine="0"/>
        <w:jc w:val="center"/>
        <w:rPr>
          <w:rFonts w:ascii="Arial Narrow" w:hAnsi="Arial Narrow" w:cs="Arial"/>
          <w:b/>
          <w:szCs w:val="24"/>
        </w:rPr>
      </w:pPr>
    </w:p>
    <w:p w14:paraId="5F3EC2E3" w14:textId="77777777" w:rsidR="009C0AB8" w:rsidRPr="001C243D" w:rsidRDefault="009C0AB8" w:rsidP="009C0AB8">
      <w:pPr>
        <w:spacing w:line="240" w:lineRule="auto"/>
        <w:ind w:firstLine="0"/>
        <w:jc w:val="both"/>
        <w:rPr>
          <w:rFonts w:ascii="Arial Narrow" w:hAnsi="Arial Narrow" w:cs="Arial"/>
          <w:b/>
          <w:i/>
          <w:sz w:val="18"/>
          <w:szCs w:val="22"/>
        </w:rPr>
      </w:pPr>
      <w:r>
        <w:rPr>
          <w:rFonts w:ascii="Arial Narrow" w:hAnsi="Arial Narrow" w:cs="Arial"/>
          <w:b/>
          <w:i/>
          <w:sz w:val="18"/>
          <w:szCs w:val="22"/>
        </w:rPr>
        <w:t xml:space="preserve">El artículo 222, del Código Penal, </w:t>
      </w:r>
      <w:r w:rsidRPr="009C0AB8">
        <w:rPr>
          <w:rFonts w:ascii="Arial Narrow" w:hAnsi="Arial Narrow" w:cs="Arial"/>
          <w:b/>
          <w:i/>
          <w:sz w:val="18"/>
          <w:szCs w:val="22"/>
        </w:rPr>
        <w:t xml:space="preserve">reformado mediante </w:t>
      </w:r>
      <w:r>
        <w:rPr>
          <w:rFonts w:ascii="Arial Narrow" w:hAnsi="Arial Narrow" w:cs="Arial"/>
          <w:b/>
          <w:i/>
          <w:sz w:val="18"/>
          <w:szCs w:val="22"/>
        </w:rPr>
        <w:t>D</w:t>
      </w:r>
      <w:r w:rsidRPr="009C0AB8">
        <w:rPr>
          <w:rFonts w:ascii="Arial Narrow" w:hAnsi="Arial Narrow" w:cs="Arial"/>
          <w:b/>
          <w:i/>
          <w:sz w:val="18"/>
          <w:szCs w:val="22"/>
        </w:rPr>
        <w:t xml:space="preserve">ecreto </w:t>
      </w:r>
      <w:r>
        <w:rPr>
          <w:rFonts w:ascii="Arial Narrow" w:hAnsi="Arial Narrow" w:cs="Arial"/>
          <w:b/>
          <w:i/>
          <w:sz w:val="18"/>
          <w:szCs w:val="22"/>
        </w:rPr>
        <w:t>Número 2</w:t>
      </w:r>
      <w:r w:rsidRPr="009C0AB8">
        <w:rPr>
          <w:rFonts w:ascii="Arial Narrow" w:hAnsi="Arial Narrow" w:cs="Arial"/>
          <w:b/>
          <w:i/>
          <w:sz w:val="18"/>
          <w:szCs w:val="22"/>
        </w:rPr>
        <w:t>42</w:t>
      </w:r>
      <w:r>
        <w:rPr>
          <w:rFonts w:ascii="Arial Narrow" w:hAnsi="Arial Narrow" w:cs="Arial"/>
          <w:b/>
          <w:i/>
          <w:sz w:val="18"/>
          <w:szCs w:val="22"/>
        </w:rPr>
        <w:t xml:space="preserve">, </w:t>
      </w:r>
      <w:r w:rsidRPr="00645C8E">
        <w:rPr>
          <w:rFonts w:ascii="Arial Narrow" w:hAnsi="Arial Narrow" w:cs="Arial"/>
          <w:b/>
          <w:i/>
          <w:sz w:val="18"/>
          <w:szCs w:val="22"/>
        </w:rPr>
        <w:t xml:space="preserve">publicado en el Periódico Oficial de dicha entidad el </w:t>
      </w:r>
      <w:r w:rsidRPr="009C0AB8">
        <w:rPr>
          <w:rFonts w:ascii="Arial Narrow" w:hAnsi="Arial Narrow" w:cs="Arial"/>
          <w:b/>
          <w:i/>
          <w:sz w:val="18"/>
          <w:szCs w:val="22"/>
        </w:rPr>
        <w:t>doce de abril del dos mil diecinueve</w:t>
      </w:r>
      <w:r>
        <w:rPr>
          <w:rFonts w:ascii="Arial Narrow" w:hAnsi="Arial Narrow" w:cs="Arial"/>
          <w:b/>
          <w:i/>
          <w:sz w:val="18"/>
          <w:szCs w:val="22"/>
        </w:rPr>
        <w:t>,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53</w:t>
      </w:r>
      <w:r w:rsidRPr="001C243D">
        <w:rPr>
          <w:rFonts w:ascii="Arial Narrow" w:hAnsi="Arial Narrow" w:cs="Arial"/>
          <w:b/>
          <w:i/>
          <w:sz w:val="18"/>
          <w:szCs w:val="22"/>
        </w:rPr>
        <w:t>/201</w:t>
      </w:r>
      <w:r>
        <w:rPr>
          <w:rFonts w:ascii="Arial Narrow" w:hAnsi="Arial Narrow" w:cs="Arial"/>
          <w:b/>
          <w:i/>
          <w:sz w:val="18"/>
          <w:szCs w:val="22"/>
        </w:rPr>
        <w:t>9</w:t>
      </w:r>
      <w:r w:rsidRPr="001C243D">
        <w:rPr>
          <w:rFonts w:ascii="Arial Narrow" w:hAnsi="Arial Narrow" w:cs="Arial"/>
          <w:b/>
          <w:i/>
          <w:sz w:val="18"/>
          <w:szCs w:val="22"/>
        </w:rPr>
        <w:t>, con efectos a partir de la notificación de sus puntos resolutivos al Congreso del Estado de Coahuila de Zaragoza, la cual se realizó el 0</w:t>
      </w:r>
      <w:r>
        <w:rPr>
          <w:rFonts w:ascii="Arial Narrow" w:hAnsi="Arial Narrow" w:cs="Arial"/>
          <w:b/>
          <w:i/>
          <w:sz w:val="18"/>
          <w:szCs w:val="22"/>
        </w:rPr>
        <w:t>9</w:t>
      </w:r>
      <w:r w:rsidRPr="001C243D">
        <w:rPr>
          <w:rFonts w:ascii="Arial Narrow" w:hAnsi="Arial Narrow" w:cs="Arial"/>
          <w:b/>
          <w:i/>
          <w:sz w:val="18"/>
          <w:szCs w:val="22"/>
        </w:rPr>
        <w:t xml:space="preserve"> de </w:t>
      </w:r>
      <w:r>
        <w:rPr>
          <w:rFonts w:ascii="Arial Narrow" w:hAnsi="Arial Narrow" w:cs="Arial"/>
          <w:b/>
          <w:i/>
          <w:sz w:val="18"/>
          <w:szCs w:val="22"/>
        </w:rPr>
        <w:t>junio de 2020</w:t>
      </w:r>
      <w:r w:rsidRPr="001C243D">
        <w:rPr>
          <w:rFonts w:ascii="Arial Narrow" w:hAnsi="Arial Narrow" w:cs="Arial"/>
          <w:b/>
          <w:i/>
          <w:sz w:val="18"/>
          <w:szCs w:val="22"/>
        </w:rPr>
        <w:t xml:space="preserve">. </w:t>
      </w:r>
    </w:p>
    <w:p w14:paraId="05C75EE7" w14:textId="77777777" w:rsidR="000219E6" w:rsidRPr="00662CF2" w:rsidRDefault="000219E6" w:rsidP="00662CF2">
      <w:pPr>
        <w:spacing w:line="240" w:lineRule="auto"/>
        <w:ind w:firstLine="0"/>
        <w:jc w:val="center"/>
        <w:rPr>
          <w:rFonts w:ascii="Arial Narrow" w:hAnsi="Arial Narrow" w:cs="Arial"/>
          <w:b/>
          <w:szCs w:val="24"/>
        </w:rPr>
      </w:pPr>
    </w:p>
    <w:p w14:paraId="4C906EA0" w14:textId="77777777" w:rsidR="000219E6" w:rsidRPr="00AB78E9" w:rsidRDefault="000219E6" w:rsidP="000219E6">
      <w:pPr>
        <w:spacing w:line="240" w:lineRule="auto"/>
        <w:ind w:firstLine="0"/>
        <w:jc w:val="center"/>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 SU DENOMINACIÓN</w:t>
      </w:r>
      <w:r w:rsidRPr="00AB78E9">
        <w:rPr>
          <w:rFonts w:ascii="Arial Narrow" w:hAnsi="Arial Narrow"/>
          <w:bCs/>
          <w:i/>
          <w:sz w:val="12"/>
          <w:szCs w:val="10"/>
        </w:rPr>
        <w:t>, P.O. 05 DE JULIO DE 2019)</w:t>
      </w:r>
    </w:p>
    <w:p w14:paraId="5BF0DE7E"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Título Quinto</w:t>
      </w:r>
    </w:p>
    <w:p w14:paraId="429476F8" w14:textId="77777777" w:rsidR="000219E6" w:rsidRDefault="000219E6" w:rsidP="00662CF2">
      <w:pPr>
        <w:spacing w:line="240" w:lineRule="auto"/>
        <w:ind w:firstLine="0"/>
        <w:jc w:val="center"/>
        <w:rPr>
          <w:rFonts w:ascii="Arial Narrow" w:hAnsi="Arial Narrow" w:cs="Arial"/>
          <w:b/>
          <w:szCs w:val="24"/>
        </w:rPr>
      </w:pPr>
    </w:p>
    <w:p w14:paraId="54A4D0D9" w14:textId="77777777" w:rsidR="00B27439" w:rsidRPr="00A5350A" w:rsidRDefault="000219E6" w:rsidP="00662CF2">
      <w:pPr>
        <w:spacing w:line="240" w:lineRule="auto"/>
        <w:ind w:firstLine="0"/>
        <w:jc w:val="center"/>
        <w:rPr>
          <w:rFonts w:ascii="Arial Narrow" w:hAnsi="Arial Narrow" w:cs="Arial"/>
          <w:b/>
          <w:szCs w:val="24"/>
        </w:rPr>
      </w:pPr>
      <w:r w:rsidRPr="000219E6">
        <w:rPr>
          <w:rFonts w:ascii="Arial Narrow" w:hAnsi="Arial Narrow" w:cs="Arial"/>
          <w:b/>
          <w:szCs w:val="24"/>
        </w:rPr>
        <w:t>Delitos contra la libertad y seguridad sexuales y el desarrollo de la personalidad.</w:t>
      </w:r>
    </w:p>
    <w:p w14:paraId="51ECFCFB" w14:textId="77777777" w:rsidR="00B27439" w:rsidRPr="00A5350A" w:rsidRDefault="00B27439" w:rsidP="00A5350A">
      <w:pPr>
        <w:spacing w:line="240" w:lineRule="auto"/>
        <w:ind w:firstLine="0"/>
        <w:jc w:val="center"/>
        <w:rPr>
          <w:rFonts w:ascii="Arial Narrow" w:hAnsi="Arial Narrow" w:cs="Arial"/>
          <w:b/>
          <w:szCs w:val="24"/>
        </w:rPr>
      </w:pPr>
    </w:p>
    <w:p w14:paraId="0BB21575"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49EDEF09" w14:textId="77777777" w:rsidR="00B27439" w:rsidRPr="00A5350A" w:rsidRDefault="00B27439" w:rsidP="00662CF2">
      <w:pPr>
        <w:spacing w:line="240" w:lineRule="auto"/>
        <w:ind w:firstLine="0"/>
        <w:jc w:val="center"/>
        <w:rPr>
          <w:rFonts w:ascii="Arial Narrow" w:hAnsi="Arial Narrow" w:cs="Arial"/>
          <w:b/>
          <w:szCs w:val="24"/>
        </w:rPr>
      </w:pPr>
    </w:p>
    <w:p w14:paraId="47F81BB0"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Pautas Específicas de Aplicación</w:t>
      </w:r>
    </w:p>
    <w:p w14:paraId="144B0C9A" w14:textId="77777777" w:rsidR="009B2691" w:rsidRPr="00662CF2" w:rsidRDefault="009B2691" w:rsidP="00662CF2">
      <w:pPr>
        <w:spacing w:line="240" w:lineRule="auto"/>
        <w:ind w:firstLine="0"/>
        <w:jc w:val="center"/>
        <w:rPr>
          <w:rFonts w:ascii="Arial Narrow" w:hAnsi="Arial Narrow" w:cs="Arial"/>
          <w:b/>
          <w:szCs w:val="24"/>
        </w:rPr>
      </w:pPr>
    </w:p>
    <w:p w14:paraId="1E2F255F"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223 (Pautas específicas de aplicación)</w:t>
      </w:r>
    </w:p>
    <w:p w14:paraId="11B9748C" w14:textId="77777777" w:rsidR="00B27439" w:rsidRPr="00A5350A" w:rsidRDefault="00B27439" w:rsidP="00A5350A">
      <w:pPr>
        <w:spacing w:line="240" w:lineRule="auto"/>
        <w:ind w:firstLine="0"/>
        <w:jc w:val="both"/>
        <w:rPr>
          <w:rFonts w:ascii="Arial Narrow" w:hAnsi="Arial Narrow" w:cs="Arial"/>
          <w:szCs w:val="24"/>
        </w:rPr>
      </w:pPr>
    </w:p>
    <w:p w14:paraId="12B8D9D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los efectos de este código, se entiende por cópula, la introducción del pene o de parte del mismo por vía vaginal, anal o bucal.</w:t>
      </w:r>
    </w:p>
    <w:p w14:paraId="588971FB" w14:textId="77777777" w:rsidR="00B27439" w:rsidRPr="00A5350A" w:rsidRDefault="00B27439" w:rsidP="00A5350A">
      <w:pPr>
        <w:spacing w:line="240" w:lineRule="auto"/>
        <w:ind w:firstLine="0"/>
        <w:jc w:val="both"/>
        <w:rPr>
          <w:rFonts w:ascii="Arial Narrow" w:hAnsi="Arial Narrow" w:cs="Arial"/>
          <w:szCs w:val="24"/>
        </w:rPr>
      </w:pPr>
    </w:p>
    <w:p w14:paraId="2BE68D7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los efectos de los delitos previstos en este código, habrá relación de pareja, en los supuestos de los incisos a) y b) de la fracción VII del artículo 252 de este código.</w:t>
      </w:r>
    </w:p>
    <w:p w14:paraId="46CDDB8E" w14:textId="77777777" w:rsidR="00B27439" w:rsidRPr="00A5350A" w:rsidRDefault="00B27439" w:rsidP="00A5350A">
      <w:pPr>
        <w:spacing w:line="240" w:lineRule="auto"/>
        <w:ind w:firstLine="0"/>
        <w:jc w:val="both"/>
        <w:rPr>
          <w:rFonts w:ascii="Arial Narrow" w:hAnsi="Arial Narrow" w:cs="Arial"/>
          <w:szCs w:val="24"/>
        </w:rPr>
      </w:pPr>
    </w:p>
    <w:p w14:paraId="626CC1C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los efectos de los delitos previstos en este código, que hagan referencia a la intimidación como medio para cometer el delito, se entenderá por la misma, cuando el agente amenace a la víctima, sea verbalmente, o con un arma u otro instrumento, con causarle algún mal, o la amenace con realizar dicha afectación contra una tercera persona determinada, a efecto de vencer la resistencia de aquélla.</w:t>
      </w:r>
    </w:p>
    <w:p w14:paraId="0153F945" w14:textId="77777777" w:rsidR="00B27439" w:rsidRPr="00A5350A" w:rsidRDefault="00B27439" w:rsidP="00A5350A">
      <w:pPr>
        <w:spacing w:line="240" w:lineRule="auto"/>
        <w:ind w:firstLine="0"/>
        <w:jc w:val="both"/>
        <w:rPr>
          <w:rFonts w:ascii="Arial Narrow" w:hAnsi="Arial Narrow" w:cs="Arial"/>
          <w:szCs w:val="24"/>
        </w:rPr>
      </w:pPr>
    </w:p>
    <w:p w14:paraId="0D8E821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los efectos de los delitos previstos en este código, que hagan referencia a la violencia física como medio para cometer el delito, se entenderá por ésta cualquier acto que inflige daño no accidental, usando la fuerza física o algún tipo de sustancia, arma u objeto que pueda provocar o no lesiones, ya sean internas, externas, o ambas.</w:t>
      </w:r>
    </w:p>
    <w:p w14:paraId="2F2184C6" w14:textId="77777777" w:rsidR="00B27439" w:rsidRDefault="00B27439" w:rsidP="00A5350A">
      <w:pPr>
        <w:spacing w:line="240" w:lineRule="auto"/>
        <w:ind w:firstLine="0"/>
        <w:jc w:val="both"/>
        <w:rPr>
          <w:rFonts w:ascii="Arial Narrow" w:hAnsi="Arial Narrow" w:cs="Arial"/>
          <w:szCs w:val="24"/>
        </w:rPr>
      </w:pPr>
    </w:p>
    <w:p w14:paraId="33EF6BCC" w14:textId="77777777" w:rsidR="009C0AB8" w:rsidRDefault="009C0AB8" w:rsidP="00A5350A">
      <w:pPr>
        <w:spacing w:line="240" w:lineRule="auto"/>
        <w:ind w:firstLine="0"/>
        <w:jc w:val="both"/>
        <w:rPr>
          <w:rFonts w:ascii="Arial Narrow" w:hAnsi="Arial Narrow" w:cs="Arial"/>
          <w:szCs w:val="24"/>
        </w:rPr>
      </w:pPr>
    </w:p>
    <w:p w14:paraId="0307345D" w14:textId="77777777" w:rsidR="009C0AB8" w:rsidRPr="00A5350A" w:rsidRDefault="009C0AB8" w:rsidP="00A5350A">
      <w:pPr>
        <w:spacing w:line="240" w:lineRule="auto"/>
        <w:ind w:firstLine="0"/>
        <w:jc w:val="both"/>
        <w:rPr>
          <w:rFonts w:ascii="Arial Narrow" w:hAnsi="Arial Narrow" w:cs="Arial"/>
          <w:szCs w:val="24"/>
        </w:rPr>
      </w:pPr>
    </w:p>
    <w:p w14:paraId="467074F1"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634316A2" w14:textId="77777777" w:rsidR="00B27439" w:rsidRPr="00A5350A" w:rsidRDefault="00B27439" w:rsidP="00A5350A">
      <w:pPr>
        <w:spacing w:line="240" w:lineRule="auto"/>
        <w:ind w:firstLine="0"/>
        <w:jc w:val="center"/>
        <w:rPr>
          <w:rFonts w:ascii="Arial Narrow" w:hAnsi="Arial Narrow" w:cs="Arial"/>
          <w:b/>
          <w:szCs w:val="24"/>
        </w:rPr>
      </w:pPr>
    </w:p>
    <w:p w14:paraId="1FC82C2E"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Violación</w:t>
      </w:r>
    </w:p>
    <w:p w14:paraId="5D53A6B1" w14:textId="77777777" w:rsidR="009B2691" w:rsidRPr="00A5350A" w:rsidRDefault="009B2691" w:rsidP="00A5350A">
      <w:pPr>
        <w:spacing w:line="240" w:lineRule="auto"/>
        <w:ind w:firstLine="0"/>
        <w:jc w:val="center"/>
        <w:rPr>
          <w:rFonts w:ascii="Arial Narrow" w:hAnsi="Arial Narrow" w:cs="Arial"/>
          <w:szCs w:val="24"/>
        </w:rPr>
      </w:pPr>
    </w:p>
    <w:p w14:paraId="6D2EC72A"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224 (Violación, violación al cónyuge o pareja, violación equiparada)</w:t>
      </w:r>
    </w:p>
    <w:p w14:paraId="369B818E" w14:textId="77777777" w:rsidR="00B27439" w:rsidRPr="00A5350A" w:rsidRDefault="00B27439" w:rsidP="00A5350A">
      <w:pPr>
        <w:spacing w:line="240" w:lineRule="auto"/>
        <w:ind w:firstLine="0"/>
        <w:jc w:val="both"/>
        <w:rPr>
          <w:rFonts w:ascii="Arial Narrow" w:hAnsi="Arial Narrow" w:cs="Arial"/>
          <w:szCs w:val="24"/>
        </w:rPr>
      </w:pPr>
    </w:p>
    <w:p w14:paraId="06C602A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Además de los previstos en el artículo siguiente, los delitos de violación, violación al cónyuge o pareja y de violación equiparada, consistirán en los siguientes:</w:t>
      </w:r>
    </w:p>
    <w:p w14:paraId="755F6606" w14:textId="77777777" w:rsidR="00B27439" w:rsidRPr="00A5350A" w:rsidRDefault="00B27439" w:rsidP="00A5350A">
      <w:pPr>
        <w:spacing w:line="240" w:lineRule="auto"/>
        <w:ind w:firstLine="0"/>
        <w:jc w:val="both"/>
        <w:rPr>
          <w:rFonts w:ascii="Arial Narrow" w:hAnsi="Arial Narrow" w:cs="Arial"/>
          <w:szCs w:val="24"/>
        </w:rPr>
      </w:pPr>
    </w:p>
    <w:p w14:paraId="67D9F355" w14:textId="77777777" w:rsidR="009B2691" w:rsidRDefault="00C378AA" w:rsidP="00C71C21">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C71C21">
        <w:rPr>
          <w:rFonts w:ascii="Arial Narrow" w:hAnsi="Arial Narrow" w:cs="Arial"/>
          <w:szCs w:val="24"/>
        </w:rPr>
        <w:tab/>
      </w:r>
      <w:r w:rsidR="009B2691" w:rsidRPr="00A5350A">
        <w:rPr>
          <w:rFonts w:ascii="Arial Narrow" w:hAnsi="Arial Narrow" w:cs="Arial"/>
          <w:szCs w:val="24"/>
        </w:rPr>
        <w:t>(Violación)</w:t>
      </w:r>
    </w:p>
    <w:p w14:paraId="2F58E729" w14:textId="77777777" w:rsidR="00B27439" w:rsidRPr="00A5350A" w:rsidRDefault="00B27439" w:rsidP="00B27439">
      <w:pPr>
        <w:spacing w:line="240" w:lineRule="auto"/>
        <w:ind w:left="709" w:firstLine="0"/>
        <w:jc w:val="both"/>
        <w:rPr>
          <w:rFonts w:ascii="Arial Narrow" w:hAnsi="Arial Narrow" w:cs="Arial"/>
          <w:szCs w:val="24"/>
        </w:rPr>
      </w:pPr>
    </w:p>
    <w:p w14:paraId="00A8DD3A" w14:textId="77777777" w:rsidR="008C067A" w:rsidRPr="00AB78E9" w:rsidRDefault="008C067A" w:rsidP="008C067A">
      <w:pPr>
        <w:spacing w:line="240" w:lineRule="auto"/>
        <w:ind w:firstLine="454"/>
        <w:rPr>
          <w:rFonts w:ascii="Arial Narrow" w:hAnsi="Arial Narrow"/>
          <w:bCs/>
          <w:i/>
          <w:sz w:val="12"/>
          <w:szCs w:val="10"/>
        </w:rPr>
      </w:pPr>
      <w:r w:rsidRPr="00AB78E9">
        <w:rPr>
          <w:rFonts w:ascii="Arial Narrow" w:hAnsi="Arial Narrow"/>
          <w:bCs/>
          <w:i/>
          <w:sz w:val="12"/>
          <w:szCs w:val="10"/>
        </w:rPr>
        <w:t>(REFORMADO, P.O. 12 DE ABRIL DE 2019)</w:t>
      </w:r>
    </w:p>
    <w:p w14:paraId="693B9890" w14:textId="77777777" w:rsidR="00B27439" w:rsidRDefault="008C067A" w:rsidP="008C067A">
      <w:pPr>
        <w:spacing w:line="240" w:lineRule="auto"/>
        <w:ind w:left="454" w:firstLine="0"/>
        <w:jc w:val="both"/>
        <w:rPr>
          <w:rFonts w:ascii="Arial Narrow" w:hAnsi="Arial Narrow" w:cs="Arial"/>
          <w:szCs w:val="24"/>
        </w:rPr>
      </w:pPr>
      <w:r w:rsidRPr="008C067A">
        <w:rPr>
          <w:rFonts w:ascii="Arial Narrow" w:hAnsi="Arial Narrow" w:cs="Arial"/>
          <w:szCs w:val="24"/>
        </w:rPr>
        <w:t>Se considera violación y se impondrá de ocho a quince años de prisión y multa, a quien por medio de la violencia física, psicológica o moral tenga cópula con una persona de cualquier sexo sin su voluntad.</w:t>
      </w:r>
    </w:p>
    <w:p w14:paraId="2E58C9BF" w14:textId="77777777" w:rsidR="008C067A" w:rsidRPr="00A5350A" w:rsidRDefault="008C067A" w:rsidP="008C067A">
      <w:pPr>
        <w:spacing w:line="240" w:lineRule="auto"/>
        <w:ind w:left="454" w:firstLine="0"/>
        <w:jc w:val="both"/>
        <w:rPr>
          <w:rFonts w:ascii="Arial Narrow" w:hAnsi="Arial Narrow" w:cs="Arial"/>
          <w:szCs w:val="24"/>
        </w:rPr>
      </w:pPr>
    </w:p>
    <w:p w14:paraId="1F4065E0" w14:textId="77777777" w:rsidR="009B2691" w:rsidRDefault="00C378AA" w:rsidP="00C71C21">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C71C21">
        <w:rPr>
          <w:rFonts w:ascii="Arial Narrow" w:hAnsi="Arial Narrow" w:cs="Arial"/>
          <w:szCs w:val="24"/>
        </w:rPr>
        <w:tab/>
      </w:r>
      <w:r w:rsidR="009B2691" w:rsidRPr="00A5350A">
        <w:rPr>
          <w:rFonts w:ascii="Arial Narrow" w:hAnsi="Arial Narrow" w:cs="Arial"/>
          <w:szCs w:val="24"/>
        </w:rPr>
        <w:t>(Violación a cónyuge y a otras personas con vínculos similares)</w:t>
      </w:r>
    </w:p>
    <w:p w14:paraId="049112C7" w14:textId="77777777" w:rsidR="00B27439" w:rsidRDefault="00B27439" w:rsidP="00B27439">
      <w:pPr>
        <w:spacing w:line="240" w:lineRule="auto"/>
        <w:ind w:left="709" w:firstLine="0"/>
        <w:jc w:val="both"/>
        <w:rPr>
          <w:rFonts w:ascii="Arial Narrow" w:hAnsi="Arial Narrow" w:cs="Arial"/>
          <w:szCs w:val="24"/>
        </w:rPr>
      </w:pPr>
    </w:p>
    <w:p w14:paraId="4C8A0BF2" w14:textId="77777777" w:rsidR="00A72BEF" w:rsidRPr="00AB78E9" w:rsidRDefault="00A72BEF" w:rsidP="00A72BEF">
      <w:pPr>
        <w:spacing w:line="240" w:lineRule="auto"/>
        <w:ind w:firstLine="454"/>
        <w:rPr>
          <w:rFonts w:ascii="Arial Narrow" w:hAnsi="Arial Narrow"/>
          <w:bCs/>
          <w:i/>
          <w:sz w:val="12"/>
          <w:szCs w:val="10"/>
        </w:rPr>
      </w:pPr>
      <w:r w:rsidRPr="00AB78E9">
        <w:rPr>
          <w:rFonts w:ascii="Arial Narrow" w:hAnsi="Arial Narrow"/>
          <w:bCs/>
          <w:i/>
          <w:sz w:val="12"/>
          <w:szCs w:val="10"/>
        </w:rPr>
        <w:t>(REFORMADO, P.O. 12 DE ABRIL DE 2019)</w:t>
      </w:r>
    </w:p>
    <w:p w14:paraId="66F930D5" w14:textId="77777777" w:rsidR="00B27439" w:rsidRDefault="00A72BEF" w:rsidP="00A72BEF">
      <w:pPr>
        <w:spacing w:line="240" w:lineRule="auto"/>
        <w:ind w:left="454" w:firstLine="0"/>
        <w:jc w:val="both"/>
        <w:rPr>
          <w:rFonts w:ascii="Arial Narrow" w:hAnsi="Arial Narrow" w:cs="Arial"/>
          <w:szCs w:val="24"/>
        </w:rPr>
      </w:pPr>
      <w:r w:rsidRPr="00A72BEF">
        <w:rPr>
          <w:rFonts w:ascii="Arial Narrow" w:hAnsi="Arial Narrow" w:cs="Arial"/>
          <w:szCs w:val="24"/>
        </w:rPr>
        <w:t>Se aplicará la misma pena prevista en la fracción anterior, a quien por medio de la violencia física, psicológica o moral tenga cópula con la persona con quien esté unida en matrimonio, concubinato o pacto civil sin la voluntad de ésta.</w:t>
      </w:r>
    </w:p>
    <w:p w14:paraId="00D34721" w14:textId="77777777" w:rsidR="00A72BEF" w:rsidRDefault="00A72BEF" w:rsidP="00A72BEF">
      <w:pPr>
        <w:spacing w:line="240" w:lineRule="auto"/>
        <w:ind w:left="454" w:firstLine="0"/>
        <w:jc w:val="both"/>
        <w:rPr>
          <w:rFonts w:ascii="Arial Narrow" w:hAnsi="Arial Narrow" w:cs="Arial"/>
          <w:szCs w:val="24"/>
        </w:rPr>
      </w:pPr>
    </w:p>
    <w:p w14:paraId="445C781B" w14:textId="77777777" w:rsidR="009A5C42" w:rsidRDefault="009A5C42" w:rsidP="009A5C42">
      <w:pPr>
        <w:spacing w:line="240" w:lineRule="auto"/>
        <w:ind w:left="426" w:firstLine="0"/>
        <w:jc w:val="both"/>
        <w:rPr>
          <w:rFonts w:ascii="Arial Narrow" w:hAnsi="Arial Narrow" w:cs="Arial"/>
          <w:b/>
          <w:i/>
          <w:sz w:val="18"/>
          <w:szCs w:val="22"/>
        </w:rPr>
      </w:pPr>
      <w:r>
        <w:rPr>
          <w:rFonts w:ascii="Arial Narrow" w:hAnsi="Arial Narrow" w:cs="Arial"/>
          <w:b/>
          <w:i/>
          <w:sz w:val="18"/>
          <w:szCs w:val="22"/>
        </w:rPr>
        <w:t>El Artículo 224</w:t>
      </w:r>
      <w:r w:rsidRPr="00B46F00">
        <w:rPr>
          <w:rFonts w:ascii="Arial Narrow" w:hAnsi="Arial Narrow" w:cs="Arial"/>
          <w:b/>
          <w:i/>
          <w:sz w:val="18"/>
          <w:szCs w:val="22"/>
        </w:rPr>
        <w:t xml:space="preserve">, del Código Penal de Coahuila de Zaragoza, </w:t>
      </w:r>
      <w:r>
        <w:rPr>
          <w:rFonts w:ascii="Arial Narrow" w:hAnsi="Arial Narrow" w:cs="Arial"/>
          <w:b/>
          <w:i/>
          <w:sz w:val="18"/>
          <w:szCs w:val="22"/>
        </w:rPr>
        <w:t xml:space="preserve">expedido mediante </w:t>
      </w:r>
      <w:r w:rsidRPr="00B46F00">
        <w:rPr>
          <w:rFonts w:ascii="Arial Narrow" w:hAnsi="Arial Narrow" w:cs="Arial"/>
          <w:b/>
          <w:i/>
          <w:sz w:val="18"/>
          <w:szCs w:val="22"/>
        </w:rPr>
        <w:t xml:space="preserve">Decreto Número </w:t>
      </w:r>
      <w:r>
        <w:rPr>
          <w:rFonts w:ascii="Arial Narrow" w:hAnsi="Arial Narrow" w:cs="Arial"/>
          <w:b/>
          <w:i/>
          <w:sz w:val="18"/>
          <w:szCs w:val="22"/>
        </w:rPr>
        <w:t>990</w:t>
      </w:r>
      <w:r w:rsidRPr="00B46F00">
        <w:rPr>
          <w:rFonts w:ascii="Arial Narrow" w:hAnsi="Arial Narrow" w:cs="Arial"/>
          <w:b/>
          <w:i/>
          <w:sz w:val="18"/>
          <w:szCs w:val="22"/>
        </w:rPr>
        <w:t>, publicado en el Periódico Oficial de dicha entidad el</w:t>
      </w:r>
      <w:r>
        <w:rPr>
          <w:rFonts w:ascii="Arial Narrow" w:hAnsi="Arial Narrow" w:cs="Arial"/>
          <w:b/>
          <w:i/>
          <w:sz w:val="18"/>
          <w:szCs w:val="22"/>
        </w:rPr>
        <w:t xml:space="preserve"> veintisiete de octubre de dos mil diecisiete, en su fracción II, párrafo primero,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148</w:t>
      </w:r>
      <w:r w:rsidRPr="001C243D">
        <w:rPr>
          <w:rFonts w:ascii="Arial Narrow" w:hAnsi="Arial Narrow" w:cs="Arial"/>
          <w:b/>
          <w:i/>
          <w:sz w:val="18"/>
          <w:szCs w:val="22"/>
        </w:rPr>
        <w:t>/201</w:t>
      </w:r>
      <w:r>
        <w:rPr>
          <w:rFonts w:ascii="Arial Narrow" w:hAnsi="Arial Narrow" w:cs="Arial"/>
          <w:b/>
          <w:i/>
          <w:sz w:val="18"/>
          <w:szCs w:val="22"/>
        </w:rPr>
        <w:t>7.</w:t>
      </w:r>
    </w:p>
    <w:p w14:paraId="2A7889B7" w14:textId="77777777" w:rsidR="009A5C42" w:rsidRPr="00A5350A" w:rsidRDefault="009A5C42" w:rsidP="00A72BEF">
      <w:pPr>
        <w:spacing w:line="240" w:lineRule="auto"/>
        <w:ind w:left="454" w:firstLine="0"/>
        <w:jc w:val="both"/>
        <w:rPr>
          <w:rFonts w:ascii="Arial Narrow" w:hAnsi="Arial Narrow" w:cs="Arial"/>
          <w:szCs w:val="24"/>
        </w:rPr>
      </w:pPr>
    </w:p>
    <w:p w14:paraId="6D47F19E" w14:textId="77777777" w:rsidR="009B2691" w:rsidRDefault="009B2691" w:rsidP="00C71C21">
      <w:pPr>
        <w:spacing w:line="240" w:lineRule="auto"/>
        <w:ind w:left="454" w:firstLine="0"/>
        <w:jc w:val="both"/>
        <w:rPr>
          <w:rFonts w:ascii="Arial Narrow" w:hAnsi="Arial Narrow" w:cs="Arial"/>
          <w:szCs w:val="24"/>
        </w:rPr>
      </w:pPr>
      <w:r w:rsidRPr="00A5350A">
        <w:rPr>
          <w:rFonts w:ascii="Arial Narrow" w:hAnsi="Arial Narrow" w:cs="Arial"/>
          <w:szCs w:val="24"/>
        </w:rPr>
        <w:t>En los supuestos de esta fracción, el delito se perseguirá por querella.</w:t>
      </w:r>
    </w:p>
    <w:p w14:paraId="7C0D26D1" w14:textId="77777777" w:rsidR="00B27439" w:rsidRDefault="00B27439" w:rsidP="009A5C42">
      <w:pPr>
        <w:spacing w:line="240" w:lineRule="auto"/>
        <w:ind w:firstLine="0"/>
        <w:jc w:val="both"/>
        <w:rPr>
          <w:rFonts w:ascii="Arial Narrow" w:hAnsi="Arial Narrow" w:cs="Arial"/>
          <w:szCs w:val="24"/>
        </w:rPr>
      </w:pPr>
    </w:p>
    <w:p w14:paraId="1F9719D6" w14:textId="77777777" w:rsidR="009A5C42" w:rsidRDefault="009A5C42" w:rsidP="009A5C42">
      <w:pPr>
        <w:spacing w:line="240" w:lineRule="auto"/>
        <w:ind w:left="426" w:firstLine="0"/>
        <w:jc w:val="both"/>
        <w:rPr>
          <w:rFonts w:ascii="Arial Narrow" w:hAnsi="Arial Narrow" w:cs="Arial"/>
          <w:b/>
          <w:i/>
          <w:sz w:val="18"/>
          <w:szCs w:val="22"/>
        </w:rPr>
      </w:pPr>
      <w:r>
        <w:rPr>
          <w:rFonts w:ascii="Arial Narrow" w:hAnsi="Arial Narrow" w:cs="Arial"/>
          <w:b/>
          <w:i/>
          <w:sz w:val="18"/>
          <w:szCs w:val="22"/>
        </w:rPr>
        <w:t>El Artículo 224</w:t>
      </w:r>
      <w:r w:rsidRPr="00B46F00">
        <w:rPr>
          <w:rFonts w:ascii="Arial Narrow" w:hAnsi="Arial Narrow" w:cs="Arial"/>
          <w:b/>
          <w:i/>
          <w:sz w:val="18"/>
          <w:szCs w:val="22"/>
        </w:rPr>
        <w:t xml:space="preserve">, del Código Penal de Coahuila de Zaragoza, </w:t>
      </w:r>
      <w:r>
        <w:rPr>
          <w:rFonts w:ascii="Arial Narrow" w:hAnsi="Arial Narrow" w:cs="Arial"/>
          <w:b/>
          <w:i/>
          <w:sz w:val="18"/>
          <w:szCs w:val="22"/>
        </w:rPr>
        <w:t xml:space="preserve">expedido mediante </w:t>
      </w:r>
      <w:r w:rsidRPr="00B46F00">
        <w:rPr>
          <w:rFonts w:ascii="Arial Narrow" w:hAnsi="Arial Narrow" w:cs="Arial"/>
          <w:b/>
          <w:i/>
          <w:sz w:val="18"/>
          <w:szCs w:val="22"/>
        </w:rPr>
        <w:t xml:space="preserve">Decreto Número </w:t>
      </w:r>
      <w:r>
        <w:rPr>
          <w:rFonts w:ascii="Arial Narrow" w:hAnsi="Arial Narrow" w:cs="Arial"/>
          <w:b/>
          <w:i/>
          <w:sz w:val="18"/>
          <w:szCs w:val="22"/>
        </w:rPr>
        <w:t>990</w:t>
      </w:r>
      <w:r w:rsidRPr="00B46F00">
        <w:rPr>
          <w:rFonts w:ascii="Arial Narrow" w:hAnsi="Arial Narrow" w:cs="Arial"/>
          <w:b/>
          <w:i/>
          <w:sz w:val="18"/>
          <w:szCs w:val="22"/>
        </w:rPr>
        <w:t>, publicado en el Periódico Oficial de dicha entidad el</w:t>
      </w:r>
      <w:r>
        <w:rPr>
          <w:rFonts w:ascii="Arial Narrow" w:hAnsi="Arial Narrow" w:cs="Arial"/>
          <w:b/>
          <w:i/>
          <w:sz w:val="18"/>
          <w:szCs w:val="22"/>
        </w:rPr>
        <w:t xml:space="preserve"> veintisiete de octubre de dos mil diecisiete, en su fracción II, párrafo segundo,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148</w:t>
      </w:r>
      <w:r w:rsidRPr="001C243D">
        <w:rPr>
          <w:rFonts w:ascii="Arial Narrow" w:hAnsi="Arial Narrow" w:cs="Arial"/>
          <w:b/>
          <w:i/>
          <w:sz w:val="18"/>
          <w:szCs w:val="22"/>
        </w:rPr>
        <w:t>/201</w:t>
      </w:r>
      <w:r>
        <w:rPr>
          <w:rFonts w:ascii="Arial Narrow" w:hAnsi="Arial Narrow" w:cs="Arial"/>
          <w:b/>
          <w:i/>
          <w:sz w:val="18"/>
          <w:szCs w:val="22"/>
        </w:rPr>
        <w:t>7.</w:t>
      </w:r>
    </w:p>
    <w:p w14:paraId="02C6EE9A" w14:textId="77777777" w:rsidR="009A5C42" w:rsidRPr="00A5350A" w:rsidRDefault="009A5C42" w:rsidP="009A5C42">
      <w:pPr>
        <w:spacing w:line="240" w:lineRule="auto"/>
        <w:ind w:firstLine="0"/>
        <w:jc w:val="both"/>
        <w:rPr>
          <w:rFonts w:ascii="Arial Narrow" w:hAnsi="Arial Narrow" w:cs="Arial"/>
          <w:szCs w:val="24"/>
        </w:rPr>
      </w:pPr>
    </w:p>
    <w:p w14:paraId="24BC44D7" w14:textId="77777777" w:rsidR="009B2691" w:rsidRDefault="009B2691" w:rsidP="00C71C21">
      <w:pPr>
        <w:spacing w:line="240" w:lineRule="auto"/>
        <w:ind w:left="454" w:hanging="454"/>
        <w:jc w:val="both"/>
        <w:rPr>
          <w:rFonts w:ascii="Arial Narrow" w:hAnsi="Arial Narrow" w:cs="Arial"/>
          <w:szCs w:val="24"/>
        </w:rPr>
      </w:pPr>
      <w:r w:rsidRPr="00A5350A">
        <w:rPr>
          <w:rFonts w:ascii="Arial Narrow" w:hAnsi="Arial Narrow" w:cs="Arial"/>
          <w:szCs w:val="24"/>
        </w:rPr>
        <w:t xml:space="preserve"> </w:t>
      </w:r>
      <w:r w:rsidR="00C378AA" w:rsidRPr="00C378AA">
        <w:rPr>
          <w:rFonts w:ascii="Arial Narrow" w:hAnsi="Arial Narrow" w:cs="Arial"/>
          <w:b/>
          <w:szCs w:val="24"/>
        </w:rPr>
        <w:t>III.</w:t>
      </w:r>
      <w:r w:rsidR="00C71C21">
        <w:rPr>
          <w:rFonts w:ascii="Arial Narrow" w:hAnsi="Arial Narrow" w:cs="Arial"/>
          <w:szCs w:val="24"/>
        </w:rPr>
        <w:tab/>
      </w:r>
      <w:r w:rsidRPr="00A5350A">
        <w:rPr>
          <w:rFonts w:ascii="Arial Narrow" w:hAnsi="Arial Narrow" w:cs="Arial"/>
          <w:szCs w:val="24"/>
        </w:rPr>
        <w:t>(Violación equiparada)</w:t>
      </w:r>
    </w:p>
    <w:p w14:paraId="65A9BD1A" w14:textId="77777777" w:rsidR="00B27439" w:rsidRPr="00A5350A" w:rsidRDefault="00B27439" w:rsidP="00B27439">
      <w:pPr>
        <w:spacing w:line="240" w:lineRule="auto"/>
        <w:ind w:left="709" w:firstLine="0"/>
        <w:jc w:val="both"/>
        <w:rPr>
          <w:rFonts w:ascii="Arial Narrow" w:hAnsi="Arial Narrow" w:cs="Arial"/>
          <w:szCs w:val="24"/>
        </w:rPr>
      </w:pPr>
    </w:p>
    <w:p w14:paraId="3BC88CDA" w14:textId="77777777" w:rsidR="00A72BEF" w:rsidRPr="00AB78E9" w:rsidRDefault="00A72BEF" w:rsidP="00A72BEF">
      <w:pPr>
        <w:spacing w:line="240" w:lineRule="auto"/>
        <w:ind w:firstLine="454"/>
        <w:rPr>
          <w:rFonts w:ascii="Arial Narrow" w:hAnsi="Arial Narrow"/>
          <w:bCs/>
          <w:i/>
          <w:sz w:val="12"/>
          <w:szCs w:val="10"/>
        </w:rPr>
      </w:pPr>
      <w:r w:rsidRPr="00AB78E9">
        <w:rPr>
          <w:rFonts w:ascii="Arial Narrow" w:hAnsi="Arial Narrow"/>
          <w:bCs/>
          <w:i/>
          <w:sz w:val="12"/>
          <w:szCs w:val="10"/>
        </w:rPr>
        <w:t>(REFORMADO, P.O. 12 DE ABRIL DE 2019)</w:t>
      </w:r>
    </w:p>
    <w:p w14:paraId="17D04B15" w14:textId="77777777" w:rsidR="00B27439" w:rsidRPr="00A5350A" w:rsidRDefault="00A72BEF" w:rsidP="00A72BEF">
      <w:pPr>
        <w:spacing w:line="240" w:lineRule="auto"/>
        <w:ind w:left="454" w:firstLine="0"/>
        <w:jc w:val="both"/>
        <w:rPr>
          <w:rFonts w:ascii="Arial Narrow" w:hAnsi="Arial Narrow" w:cs="Arial"/>
          <w:szCs w:val="24"/>
        </w:rPr>
      </w:pPr>
      <w:r w:rsidRPr="00A72BEF">
        <w:rPr>
          <w:rFonts w:ascii="Arial Narrow" w:hAnsi="Arial Narrow" w:cs="Arial"/>
          <w:szCs w:val="24"/>
        </w:rPr>
        <w:t>Se equipará a la violación y se impondrá de diez a diecisiete años de prisión y multa, a quien tenga cópula con una persona sin capacidad para comprender la naturaleza de la relación sexual o de decidir de acuerdo a esa comprensión; o de resistir la conducta delictuosa.</w:t>
      </w:r>
    </w:p>
    <w:p w14:paraId="2CDD2DD6" w14:textId="77777777" w:rsidR="00A72BEF" w:rsidRDefault="00A72BEF" w:rsidP="00C71C21">
      <w:pPr>
        <w:spacing w:line="240" w:lineRule="auto"/>
        <w:ind w:left="454" w:firstLine="0"/>
        <w:jc w:val="both"/>
        <w:rPr>
          <w:rFonts w:ascii="Arial Narrow" w:hAnsi="Arial Narrow" w:cs="Arial"/>
          <w:szCs w:val="24"/>
        </w:rPr>
      </w:pPr>
    </w:p>
    <w:p w14:paraId="3C342FFA" w14:textId="77777777" w:rsidR="009B2691" w:rsidRDefault="009B2691" w:rsidP="00C71C21">
      <w:pPr>
        <w:spacing w:line="240" w:lineRule="auto"/>
        <w:ind w:left="454" w:firstLine="0"/>
        <w:jc w:val="both"/>
        <w:rPr>
          <w:rFonts w:ascii="Arial Narrow" w:hAnsi="Arial Narrow" w:cs="Arial"/>
          <w:szCs w:val="24"/>
        </w:rPr>
      </w:pPr>
      <w:r w:rsidRPr="00A5350A">
        <w:rPr>
          <w:rFonts w:ascii="Arial Narrow" w:hAnsi="Arial Narrow" w:cs="Arial"/>
          <w:szCs w:val="24"/>
        </w:rPr>
        <w:t>Si en el supuesto del párrafo precedente se infieren lesiones a la víctima, las mismas se considerarán calificadas y se aplicarán las reglas de concurso de delitos que procedan.</w:t>
      </w:r>
    </w:p>
    <w:p w14:paraId="39215D5E" w14:textId="77777777" w:rsidR="00B27439" w:rsidRPr="00A5350A" w:rsidRDefault="00B27439" w:rsidP="00A5350A">
      <w:pPr>
        <w:spacing w:line="240" w:lineRule="auto"/>
        <w:ind w:left="851" w:firstLine="0"/>
        <w:jc w:val="both"/>
        <w:rPr>
          <w:rFonts w:ascii="Arial Narrow" w:hAnsi="Arial Narrow" w:cs="Arial"/>
          <w:szCs w:val="24"/>
        </w:rPr>
      </w:pPr>
    </w:p>
    <w:p w14:paraId="5007A6EE" w14:textId="77777777" w:rsidR="009B2691" w:rsidRDefault="009B2691" w:rsidP="00A5350A">
      <w:pPr>
        <w:tabs>
          <w:tab w:val="left" w:pos="1134"/>
        </w:tabs>
        <w:spacing w:line="240" w:lineRule="auto"/>
        <w:ind w:firstLine="0"/>
        <w:jc w:val="both"/>
        <w:rPr>
          <w:rFonts w:ascii="Arial Narrow" w:hAnsi="Arial Narrow" w:cs="Arial"/>
          <w:szCs w:val="24"/>
        </w:rPr>
      </w:pPr>
      <w:r w:rsidRPr="00A5350A">
        <w:rPr>
          <w:rFonts w:ascii="Arial Narrow" w:hAnsi="Arial Narrow" w:cs="Arial"/>
          <w:szCs w:val="24"/>
        </w:rPr>
        <w:t xml:space="preserve">Si el autor matare a la víctima y esta es mujer, o a través de la violencia sexual o de la violación le causare la muerte; además de las sanciones que le correspondan por el delito de violación, se le aplicarán las sanciones relativas al feminicidio establecido en el artículo 188 de este código, atendiendo a las reglas del concurso. Las lesiones dolosas que resulten de la comisión de este delito se sancionarán, además de las que le son propias, con la penalidad de las lesiones calificadas. </w:t>
      </w:r>
    </w:p>
    <w:p w14:paraId="509BD2C0" w14:textId="77777777" w:rsidR="00B27439" w:rsidRPr="00A5350A" w:rsidRDefault="00B27439" w:rsidP="00A5350A">
      <w:pPr>
        <w:tabs>
          <w:tab w:val="left" w:pos="1134"/>
        </w:tabs>
        <w:spacing w:line="240" w:lineRule="auto"/>
        <w:ind w:firstLine="0"/>
        <w:jc w:val="both"/>
        <w:rPr>
          <w:rFonts w:ascii="Arial Narrow" w:hAnsi="Arial Narrow" w:cs="Arial"/>
          <w:szCs w:val="24"/>
        </w:rPr>
      </w:pPr>
    </w:p>
    <w:p w14:paraId="04F0E4DF" w14:textId="77777777" w:rsidR="009B2691" w:rsidRDefault="009B2691" w:rsidP="00A5350A">
      <w:pPr>
        <w:tabs>
          <w:tab w:val="left" w:pos="1134"/>
        </w:tabs>
        <w:spacing w:line="240" w:lineRule="auto"/>
        <w:ind w:firstLine="0"/>
        <w:jc w:val="both"/>
        <w:rPr>
          <w:rFonts w:ascii="Arial Narrow" w:hAnsi="Arial Narrow" w:cs="Arial"/>
          <w:szCs w:val="24"/>
        </w:rPr>
      </w:pPr>
      <w:r w:rsidRPr="00A5350A">
        <w:rPr>
          <w:rFonts w:ascii="Arial Narrow" w:hAnsi="Arial Narrow" w:cs="Arial"/>
          <w:szCs w:val="24"/>
        </w:rPr>
        <w:t>El párrafo anterior también será aplicable a la violación equiparada prevista en la fracción primera del artículo 229 de este código.</w:t>
      </w:r>
    </w:p>
    <w:p w14:paraId="2888FFAD" w14:textId="77777777" w:rsidR="00B27439" w:rsidRPr="00A5350A" w:rsidRDefault="00B27439" w:rsidP="00A5350A">
      <w:pPr>
        <w:tabs>
          <w:tab w:val="left" w:pos="1134"/>
        </w:tabs>
        <w:spacing w:line="240" w:lineRule="auto"/>
        <w:ind w:firstLine="0"/>
        <w:jc w:val="both"/>
        <w:rPr>
          <w:rFonts w:ascii="Arial Narrow" w:hAnsi="Arial Narrow" w:cs="Arial"/>
          <w:szCs w:val="24"/>
        </w:rPr>
      </w:pPr>
    </w:p>
    <w:p w14:paraId="2AC56052"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225 (Violación impropia por instrumento o elemento distinto al natural)</w:t>
      </w:r>
    </w:p>
    <w:p w14:paraId="710D06C6" w14:textId="77777777" w:rsidR="00B27439" w:rsidRPr="00A5350A" w:rsidRDefault="00B27439" w:rsidP="00A5350A">
      <w:pPr>
        <w:spacing w:line="240" w:lineRule="auto"/>
        <w:ind w:firstLine="0"/>
        <w:jc w:val="both"/>
        <w:rPr>
          <w:rFonts w:ascii="Arial Narrow" w:hAnsi="Arial Narrow" w:cs="Arial"/>
          <w:szCs w:val="24"/>
        </w:rPr>
      </w:pPr>
    </w:p>
    <w:p w14:paraId="1BC9C3BB" w14:textId="77777777" w:rsidR="00A36E6D" w:rsidRPr="00AB78E9" w:rsidRDefault="00A36E6D" w:rsidP="00A36E6D">
      <w:pPr>
        <w:spacing w:line="240" w:lineRule="auto"/>
        <w:ind w:firstLine="0"/>
        <w:rPr>
          <w:rFonts w:ascii="Arial Narrow" w:hAnsi="Arial Narrow"/>
          <w:bCs/>
          <w:i/>
          <w:sz w:val="12"/>
          <w:szCs w:val="10"/>
        </w:rPr>
      </w:pPr>
      <w:r w:rsidRPr="00AB78E9">
        <w:rPr>
          <w:rFonts w:ascii="Arial Narrow" w:hAnsi="Arial Narrow"/>
          <w:bCs/>
          <w:i/>
          <w:sz w:val="12"/>
          <w:szCs w:val="10"/>
        </w:rPr>
        <w:t>(REFORMADO, P.O. 12 DE ABRIL DE 2019)</w:t>
      </w:r>
    </w:p>
    <w:p w14:paraId="2666A2B2" w14:textId="77777777" w:rsidR="00A36E6D" w:rsidRDefault="00A36E6D" w:rsidP="00A36E6D">
      <w:pPr>
        <w:spacing w:line="240" w:lineRule="auto"/>
        <w:ind w:firstLine="0"/>
        <w:jc w:val="both"/>
        <w:rPr>
          <w:rFonts w:ascii="Arial Narrow" w:hAnsi="Arial Narrow" w:cs="Arial"/>
          <w:szCs w:val="24"/>
        </w:rPr>
      </w:pPr>
      <w:r w:rsidRPr="00A36E6D">
        <w:rPr>
          <w:rFonts w:ascii="Arial Narrow" w:hAnsi="Arial Narrow" w:cs="Arial"/>
          <w:szCs w:val="24"/>
        </w:rPr>
        <w:t xml:space="preserve">Se considera violación impropia y se impondrá prisión de cinco a diez años y multa, a quien ilícitamente introduzca en forma total o parcial por la vía anal o vaginal cualquier elemento o instrumento distinto al pene, sin el consentimiento de la persona. </w:t>
      </w:r>
    </w:p>
    <w:p w14:paraId="4A7C3E43" w14:textId="77777777" w:rsidR="00A36E6D" w:rsidRDefault="00A36E6D" w:rsidP="00A36E6D">
      <w:pPr>
        <w:spacing w:line="240" w:lineRule="auto"/>
        <w:ind w:firstLine="0"/>
        <w:jc w:val="both"/>
        <w:rPr>
          <w:rFonts w:ascii="Arial Narrow" w:hAnsi="Arial Narrow" w:cs="Arial"/>
          <w:szCs w:val="24"/>
        </w:rPr>
      </w:pPr>
    </w:p>
    <w:p w14:paraId="1B6D61A4" w14:textId="77777777" w:rsidR="00A36E6D" w:rsidRPr="00AB78E9" w:rsidRDefault="002C3E11" w:rsidP="002C3E11">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26</w:t>
      </w:r>
      <w:r w:rsidRPr="00AB78E9">
        <w:rPr>
          <w:rFonts w:ascii="Arial Narrow" w:hAnsi="Arial Narrow"/>
          <w:bCs/>
          <w:i/>
          <w:sz w:val="12"/>
          <w:szCs w:val="10"/>
        </w:rPr>
        <w:t xml:space="preserve"> DE JU</w:t>
      </w:r>
      <w:r>
        <w:rPr>
          <w:rFonts w:ascii="Arial Narrow" w:hAnsi="Arial Narrow"/>
          <w:bCs/>
          <w:i/>
          <w:sz w:val="12"/>
          <w:szCs w:val="10"/>
        </w:rPr>
        <w:t>N</w:t>
      </w:r>
      <w:r w:rsidRPr="00AB78E9">
        <w:rPr>
          <w:rFonts w:ascii="Arial Narrow" w:hAnsi="Arial Narrow"/>
          <w:bCs/>
          <w:i/>
          <w:sz w:val="12"/>
          <w:szCs w:val="10"/>
        </w:rPr>
        <w:t>IO DE 20</w:t>
      </w:r>
      <w:r>
        <w:rPr>
          <w:rFonts w:ascii="Arial Narrow" w:hAnsi="Arial Narrow"/>
          <w:bCs/>
          <w:i/>
          <w:sz w:val="12"/>
          <w:szCs w:val="10"/>
        </w:rPr>
        <w:t>20</w:t>
      </w:r>
      <w:r w:rsidRPr="00AB78E9">
        <w:rPr>
          <w:rFonts w:ascii="Arial Narrow" w:hAnsi="Arial Narrow"/>
          <w:bCs/>
          <w:i/>
          <w:sz w:val="12"/>
          <w:szCs w:val="10"/>
        </w:rPr>
        <w:t>)</w:t>
      </w:r>
      <w:r>
        <w:rPr>
          <w:rFonts w:ascii="Arial Narrow" w:hAnsi="Arial Narrow"/>
          <w:bCs/>
          <w:i/>
          <w:sz w:val="12"/>
          <w:szCs w:val="10"/>
        </w:rPr>
        <w:t xml:space="preserve"> </w:t>
      </w:r>
      <w:proofErr w:type="gramStart"/>
      <w:r>
        <w:rPr>
          <w:rFonts w:ascii="Arial Narrow" w:hAnsi="Arial Narrow"/>
          <w:bCs/>
          <w:i/>
          <w:sz w:val="12"/>
          <w:szCs w:val="10"/>
        </w:rPr>
        <w:t xml:space="preserve">  </w:t>
      </w:r>
      <w:r w:rsidRPr="00AB78E9">
        <w:rPr>
          <w:rFonts w:ascii="Arial Narrow" w:hAnsi="Arial Narrow"/>
          <w:bCs/>
          <w:i/>
          <w:sz w:val="12"/>
          <w:szCs w:val="10"/>
        </w:rPr>
        <w:t xml:space="preserve"> </w:t>
      </w:r>
      <w:r w:rsidR="00A36E6D" w:rsidRPr="00AB78E9">
        <w:rPr>
          <w:rFonts w:ascii="Arial Narrow" w:hAnsi="Arial Narrow"/>
          <w:bCs/>
          <w:i/>
          <w:sz w:val="12"/>
          <w:szCs w:val="10"/>
        </w:rPr>
        <w:t>(</w:t>
      </w:r>
      <w:proofErr w:type="gramEnd"/>
      <w:r w:rsidR="00A36E6D" w:rsidRPr="00AB78E9">
        <w:rPr>
          <w:rFonts w:ascii="Arial Narrow" w:hAnsi="Arial Narrow"/>
          <w:bCs/>
          <w:i/>
          <w:sz w:val="12"/>
          <w:szCs w:val="10"/>
        </w:rPr>
        <w:t>REFORMADO, P.O. 12 DE ABRIL DE 2019)</w:t>
      </w:r>
    </w:p>
    <w:p w14:paraId="4E478720" w14:textId="77777777" w:rsidR="002C3E11" w:rsidRPr="002C3E11" w:rsidRDefault="002C3E11" w:rsidP="002C3E11">
      <w:pPr>
        <w:spacing w:line="240" w:lineRule="auto"/>
        <w:ind w:firstLine="0"/>
        <w:jc w:val="both"/>
        <w:rPr>
          <w:rFonts w:ascii="Arial Narrow" w:hAnsi="Arial Narrow" w:cs="Arial"/>
          <w:szCs w:val="24"/>
        </w:rPr>
      </w:pPr>
      <w:r w:rsidRPr="002C3E11">
        <w:rPr>
          <w:rFonts w:ascii="Arial Narrow" w:hAnsi="Arial Narrow" w:cs="Arial"/>
          <w:szCs w:val="24"/>
        </w:rPr>
        <w:t>Se aplicará de siete a doce años de prisión y multa, a quien ilícitamente introduzca en forma total o parcial cualquier elemento o instrumento distinto al pene, por la vía anal o vaginal a persona que por cualquier causa no tenga la capacidad para comprender el significado del hecho o posibilidad de resistir la conducta delictuosa.</w:t>
      </w:r>
    </w:p>
    <w:p w14:paraId="2917B975" w14:textId="77777777" w:rsidR="009C0AB8" w:rsidRPr="001C243D" w:rsidRDefault="009C0AB8" w:rsidP="009C0AB8">
      <w:pPr>
        <w:spacing w:line="240" w:lineRule="auto"/>
        <w:ind w:firstLine="0"/>
        <w:jc w:val="both"/>
        <w:rPr>
          <w:rFonts w:ascii="Arial Narrow" w:hAnsi="Arial Narrow" w:cs="Arial"/>
          <w:b/>
          <w:i/>
          <w:sz w:val="18"/>
          <w:szCs w:val="22"/>
        </w:rPr>
      </w:pPr>
      <w:r>
        <w:rPr>
          <w:rFonts w:ascii="Arial Narrow" w:hAnsi="Arial Narrow" w:cs="Arial"/>
          <w:b/>
          <w:i/>
          <w:sz w:val="18"/>
          <w:szCs w:val="22"/>
        </w:rPr>
        <w:t xml:space="preserve">El artículo 225, párrafo segundo del Código Penal, </w:t>
      </w:r>
      <w:r w:rsidRPr="009C0AB8">
        <w:rPr>
          <w:rFonts w:ascii="Arial Narrow" w:hAnsi="Arial Narrow" w:cs="Arial"/>
          <w:b/>
          <w:i/>
          <w:sz w:val="18"/>
          <w:szCs w:val="22"/>
        </w:rPr>
        <w:t xml:space="preserve">reformado mediante </w:t>
      </w:r>
      <w:r>
        <w:rPr>
          <w:rFonts w:ascii="Arial Narrow" w:hAnsi="Arial Narrow" w:cs="Arial"/>
          <w:b/>
          <w:i/>
          <w:sz w:val="18"/>
          <w:szCs w:val="22"/>
        </w:rPr>
        <w:t>D</w:t>
      </w:r>
      <w:r w:rsidRPr="009C0AB8">
        <w:rPr>
          <w:rFonts w:ascii="Arial Narrow" w:hAnsi="Arial Narrow" w:cs="Arial"/>
          <w:b/>
          <w:i/>
          <w:sz w:val="18"/>
          <w:szCs w:val="22"/>
        </w:rPr>
        <w:t xml:space="preserve">ecreto </w:t>
      </w:r>
      <w:r>
        <w:rPr>
          <w:rFonts w:ascii="Arial Narrow" w:hAnsi="Arial Narrow" w:cs="Arial"/>
          <w:b/>
          <w:i/>
          <w:sz w:val="18"/>
          <w:szCs w:val="22"/>
        </w:rPr>
        <w:t>Número 2</w:t>
      </w:r>
      <w:r w:rsidRPr="009C0AB8">
        <w:rPr>
          <w:rFonts w:ascii="Arial Narrow" w:hAnsi="Arial Narrow" w:cs="Arial"/>
          <w:b/>
          <w:i/>
          <w:sz w:val="18"/>
          <w:szCs w:val="22"/>
        </w:rPr>
        <w:t>42</w:t>
      </w:r>
      <w:r>
        <w:rPr>
          <w:rFonts w:ascii="Arial Narrow" w:hAnsi="Arial Narrow" w:cs="Arial"/>
          <w:b/>
          <w:i/>
          <w:sz w:val="18"/>
          <w:szCs w:val="22"/>
        </w:rPr>
        <w:t xml:space="preserve">, </w:t>
      </w:r>
      <w:r w:rsidRPr="00645C8E">
        <w:rPr>
          <w:rFonts w:ascii="Arial Narrow" w:hAnsi="Arial Narrow" w:cs="Arial"/>
          <w:b/>
          <w:i/>
          <w:sz w:val="18"/>
          <w:szCs w:val="22"/>
        </w:rPr>
        <w:t xml:space="preserve">publicado en el Periódico Oficial de dicha entidad el </w:t>
      </w:r>
      <w:r w:rsidRPr="009C0AB8">
        <w:rPr>
          <w:rFonts w:ascii="Arial Narrow" w:hAnsi="Arial Narrow" w:cs="Arial"/>
          <w:b/>
          <w:i/>
          <w:sz w:val="18"/>
          <w:szCs w:val="22"/>
        </w:rPr>
        <w:t>doce de abril del dos mil diecinueve</w:t>
      </w:r>
      <w:r>
        <w:rPr>
          <w:rFonts w:ascii="Arial Narrow" w:hAnsi="Arial Narrow" w:cs="Arial"/>
          <w:b/>
          <w:i/>
          <w:sz w:val="18"/>
          <w:szCs w:val="22"/>
        </w:rPr>
        <w:t>,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53</w:t>
      </w:r>
      <w:r w:rsidRPr="001C243D">
        <w:rPr>
          <w:rFonts w:ascii="Arial Narrow" w:hAnsi="Arial Narrow" w:cs="Arial"/>
          <w:b/>
          <w:i/>
          <w:sz w:val="18"/>
          <w:szCs w:val="22"/>
        </w:rPr>
        <w:t>/201</w:t>
      </w:r>
      <w:r>
        <w:rPr>
          <w:rFonts w:ascii="Arial Narrow" w:hAnsi="Arial Narrow" w:cs="Arial"/>
          <w:b/>
          <w:i/>
          <w:sz w:val="18"/>
          <w:szCs w:val="22"/>
        </w:rPr>
        <w:t>9</w:t>
      </w:r>
      <w:r w:rsidRPr="001C243D">
        <w:rPr>
          <w:rFonts w:ascii="Arial Narrow" w:hAnsi="Arial Narrow" w:cs="Arial"/>
          <w:b/>
          <w:i/>
          <w:sz w:val="18"/>
          <w:szCs w:val="22"/>
        </w:rPr>
        <w:t>, con efectos a partir de la notificación de sus puntos resolutivos al Congreso del Estado de Coahuila de Zaragoza, la cual se realizó el 0</w:t>
      </w:r>
      <w:r>
        <w:rPr>
          <w:rFonts w:ascii="Arial Narrow" w:hAnsi="Arial Narrow" w:cs="Arial"/>
          <w:b/>
          <w:i/>
          <w:sz w:val="18"/>
          <w:szCs w:val="22"/>
        </w:rPr>
        <w:t>9</w:t>
      </w:r>
      <w:r w:rsidRPr="001C243D">
        <w:rPr>
          <w:rFonts w:ascii="Arial Narrow" w:hAnsi="Arial Narrow" w:cs="Arial"/>
          <w:b/>
          <w:i/>
          <w:sz w:val="18"/>
          <w:szCs w:val="22"/>
        </w:rPr>
        <w:t xml:space="preserve"> de </w:t>
      </w:r>
      <w:r>
        <w:rPr>
          <w:rFonts w:ascii="Arial Narrow" w:hAnsi="Arial Narrow" w:cs="Arial"/>
          <w:b/>
          <w:i/>
          <w:sz w:val="18"/>
          <w:szCs w:val="22"/>
        </w:rPr>
        <w:t>junio de 2020</w:t>
      </w:r>
      <w:r w:rsidRPr="001C243D">
        <w:rPr>
          <w:rFonts w:ascii="Arial Narrow" w:hAnsi="Arial Narrow" w:cs="Arial"/>
          <w:b/>
          <w:i/>
          <w:sz w:val="18"/>
          <w:szCs w:val="22"/>
        </w:rPr>
        <w:t xml:space="preserve">. </w:t>
      </w:r>
    </w:p>
    <w:p w14:paraId="0E328763" w14:textId="77777777" w:rsidR="009C0AB8" w:rsidRPr="00A5350A" w:rsidRDefault="009C0AB8" w:rsidP="00A5350A">
      <w:pPr>
        <w:spacing w:line="240" w:lineRule="auto"/>
        <w:ind w:firstLine="0"/>
        <w:jc w:val="both"/>
        <w:rPr>
          <w:rFonts w:ascii="Arial Narrow" w:hAnsi="Arial Narrow" w:cs="Arial"/>
          <w:szCs w:val="24"/>
        </w:rPr>
      </w:pPr>
    </w:p>
    <w:p w14:paraId="4380983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en el supuesto del párrafo precedente se infieren lesiones a la víctima, las mismas se considerarán calificadas y se aplicarán las reglas de concurso de delitos que procedan.</w:t>
      </w:r>
    </w:p>
    <w:p w14:paraId="375B3E42" w14:textId="77777777" w:rsidR="009B2691" w:rsidRDefault="009B2691" w:rsidP="00A5350A">
      <w:pPr>
        <w:spacing w:line="240" w:lineRule="auto"/>
        <w:ind w:firstLine="0"/>
        <w:jc w:val="both"/>
        <w:rPr>
          <w:rFonts w:ascii="Arial Narrow" w:hAnsi="Arial Narrow" w:cs="Arial"/>
          <w:szCs w:val="24"/>
        </w:rPr>
      </w:pPr>
    </w:p>
    <w:p w14:paraId="42703521"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Capítulo Tercero</w:t>
      </w:r>
    </w:p>
    <w:p w14:paraId="65B313F2" w14:textId="77777777" w:rsidR="00B27439" w:rsidRPr="00A5350A" w:rsidRDefault="00B27439" w:rsidP="00662CF2">
      <w:pPr>
        <w:spacing w:line="240" w:lineRule="auto"/>
        <w:ind w:firstLine="0"/>
        <w:jc w:val="center"/>
        <w:rPr>
          <w:rFonts w:ascii="Arial Narrow" w:hAnsi="Arial Narrow" w:cs="Arial"/>
          <w:b/>
          <w:szCs w:val="24"/>
        </w:rPr>
      </w:pPr>
    </w:p>
    <w:p w14:paraId="22110667" w14:textId="77777777" w:rsidR="009B2691" w:rsidRPr="00A5350A"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Abuso sexual</w:t>
      </w:r>
    </w:p>
    <w:p w14:paraId="022F6EF2" w14:textId="77777777" w:rsidR="009B2691" w:rsidRPr="00A5350A" w:rsidRDefault="009B2691" w:rsidP="00662CF2">
      <w:pPr>
        <w:spacing w:line="240" w:lineRule="auto"/>
        <w:ind w:firstLine="0"/>
        <w:jc w:val="center"/>
        <w:rPr>
          <w:rFonts w:ascii="Arial Narrow" w:hAnsi="Arial Narrow" w:cs="Arial"/>
          <w:b/>
          <w:szCs w:val="24"/>
        </w:rPr>
      </w:pPr>
    </w:p>
    <w:p w14:paraId="70BFDF00" w14:textId="77777777" w:rsidR="009B2691"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226 (Abuso sexual)</w:t>
      </w:r>
    </w:p>
    <w:p w14:paraId="0BDAFFD6" w14:textId="77777777" w:rsidR="00D36ABE" w:rsidRPr="00B27439" w:rsidRDefault="00D36ABE" w:rsidP="00A5350A">
      <w:pPr>
        <w:spacing w:line="240" w:lineRule="auto"/>
        <w:ind w:firstLine="0"/>
        <w:jc w:val="both"/>
        <w:rPr>
          <w:rFonts w:ascii="Arial Narrow" w:hAnsi="Arial Narrow" w:cs="Arial"/>
          <w:b/>
          <w:szCs w:val="24"/>
        </w:rPr>
      </w:pPr>
    </w:p>
    <w:p w14:paraId="6B957075" w14:textId="77777777" w:rsidR="00D36ABE" w:rsidRPr="00AB78E9" w:rsidRDefault="00EC5254" w:rsidP="00EC5254">
      <w:pPr>
        <w:spacing w:line="240" w:lineRule="auto"/>
        <w:ind w:firstLine="0"/>
        <w:rPr>
          <w:rFonts w:ascii="Arial Narrow" w:hAnsi="Arial Narrow"/>
          <w:bCs/>
          <w:i/>
          <w:sz w:val="12"/>
          <w:szCs w:val="10"/>
        </w:rPr>
      </w:pPr>
      <w:r w:rsidRPr="00AB78E9">
        <w:rPr>
          <w:rFonts w:ascii="Arial Narrow" w:hAnsi="Arial Narrow"/>
          <w:bCs/>
          <w:i/>
          <w:sz w:val="12"/>
          <w:szCs w:val="10"/>
        </w:rPr>
        <w:t>(REFORMADO</w:t>
      </w:r>
      <w:r>
        <w:rPr>
          <w:rFonts w:ascii="Arial Narrow" w:hAnsi="Arial Narrow"/>
          <w:bCs/>
          <w:i/>
          <w:sz w:val="12"/>
          <w:szCs w:val="10"/>
        </w:rPr>
        <w:t xml:space="preserve"> PRIMER PÁRRAFO</w:t>
      </w:r>
      <w:r w:rsidRPr="00AB78E9">
        <w:rPr>
          <w:rFonts w:ascii="Arial Narrow" w:hAnsi="Arial Narrow"/>
          <w:bCs/>
          <w:i/>
          <w:sz w:val="12"/>
          <w:szCs w:val="10"/>
        </w:rPr>
        <w:t>, P.O. 1</w:t>
      </w:r>
      <w:r>
        <w:rPr>
          <w:rFonts w:ascii="Arial Narrow" w:hAnsi="Arial Narrow"/>
          <w:bCs/>
          <w:i/>
          <w:sz w:val="12"/>
          <w:szCs w:val="10"/>
        </w:rPr>
        <w:t>7</w:t>
      </w:r>
      <w:r w:rsidRPr="00AB78E9">
        <w:rPr>
          <w:rFonts w:ascii="Arial Narrow" w:hAnsi="Arial Narrow"/>
          <w:bCs/>
          <w:i/>
          <w:sz w:val="12"/>
          <w:szCs w:val="10"/>
        </w:rPr>
        <w:t xml:space="preserve"> DE </w:t>
      </w:r>
      <w:r>
        <w:rPr>
          <w:rFonts w:ascii="Arial Narrow" w:hAnsi="Arial Narrow"/>
          <w:bCs/>
          <w:i/>
          <w:sz w:val="12"/>
          <w:szCs w:val="10"/>
        </w:rPr>
        <w:t>NOVIEMBRE</w:t>
      </w:r>
      <w:r w:rsidRPr="00AB78E9">
        <w:rPr>
          <w:rFonts w:ascii="Arial Narrow" w:hAnsi="Arial Narrow"/>
          <w:bCs/>
          <w:i/>
          <w:sz w:val="12"/>
          <w:szCs w:val="10"/>
        </w:rPr>
        <w:t xml:space="preserve"> DE 20</w:t>
      </w:r>
      <w:r>
        <w:rPr>
          <w:rFonts w:ascii="Arial Narrow" w:hAnsi="Arial Narrow"/>
          <w:bCs/>
          <w:i/>
          <w:sz w:val="12"/>
          <w:szCs w:val="10"/>
        </w:rPr>
        <w:t>20</w:t>
      </w:r>
      <w:r w:rsidRPr="00AB78E9">
        <w:rPr>
          <w:rFonts w:ascii="Arial Narrow" w:hAnsi="Arial Narrow"/>
          <w:bCs/>
          <w:i/>
          <w:sz w:val="12"/>
          <w:szCs w:val="10"/>
        </w:rPr>
        <w:t>)</w:t>
      </w:r>
      <w:proofErr w:type="gramStart"/>
      <w:r>
        <w:rPr>
          <w:rFonts w:ascii="Arial Narrow" w:hAnsi="Arial Narrow"/>
          <w:bCs/>
          <w:i/>
          <w:sz w:val="12"/>
          <w:szCs w:val="10"/>
        </w:rPr>
        <w:t xml:space="preserve">  </w:t>
      </w:r>
      <w:r w:rsidRPr="00AB78E9">
        <w:rPr>
          <w:rFonts w:ascii="Arial Narrow" w:hAnsi="Arial Narrow"/>
          <w:bCs/>
          <w:i/>
          <w:sz w:val="12"/>
          <w:szCs w:val="10"/>
        </w:rPr>
        <w:t xml:space="preserve"> </w:t>
      </w:r>
      <w:r w:rsidR="00D36ABE" w:rsidRPr="00AB78E9">
        <w:rPr>
          <w:rFonts w:ascii="Arial Narrow" w:hAnsi="Arial Narrow"/>
          <w:bCs/>
          <w:i/>
          <w:sz w:val="12"/>
          <w:szCs w:val="10"/>
        </w:rPr>
        <w:t>(</w:t>
      </w:r>
      <w:proofErr w:type="gramEnd"/>
      <w:r w:rsidR="00D36ABE" w:rsidRPr="00AB78E9">
        <w:rPr>
          <w:rFonts w:ascii="Arial Narrow" w:hAnsi="Arial Narrow"/>
          <w:bCs/>
          <w:i/>
          <w:sz w:val="12"/>
          <w:szCs w:val="10"/>
        </w:rPr>
        <w:t>REFORMADO, P.O. 12 DE ABRIL DE 2019)</w:t>
      </w:r>
    </w:p>
    <w:p w14:paraId="5F082FCA" w14:textId="77777777" w:rsidR="00D36ABE" w:rsidRDefault="00EC5254" w:rsidP="00EC5254">
      <w:pPr>
        <w:spacing w:line="240" w:lineRule="auto"/>
        <w:ind w:firstLine="0"/>
        <w:jc w:val="both"/>
        <w:rPr>
          <w:rFonts w:ascii="Arial Narrow" w:hAnsi="Arial Narrow" w:cs="Arial"/>
          <w:szCs w:val="24"/>
          <w:lang w:val="es-ES"/>
        </w:rPr>
      </w:pPr>
      <w:r w:rsidRPr="00EC5254">
        <w:rPr>
          <w:rFonts w:ascii="Arial Narrow" w:hAnsi="Arial Narrow" w:cs="Arial"/>
          <w:szCs w:val="24"/>
          <w:lang w:val="es-ES"/>
        </w:rPr>
        <w:t>Se aplicará de seis a diez años de prisión y multa, a quien sin el propósito de llegar a la cópula y sin consentimiento de una persona de cualquier sexo, mayor de quince años de edad, ejecute en ella o la haga ejecutar un acto erótico.</w:t>
      </w:r>
    </w:p>
    <w:p w14:paraId="581E38D0" w14:textId="77777777" w:rsidR="00EC5254" w:rsidRDefault="00EC5254" w:rsidP="00A5350A">
      <w:pPr>
        <w:spacing w:line="240" w:lineRule="auto"/>
        <w:ind w:firstLine="0"/>
        <w:jc w:val="both"/>
        <w:rPr>
          <w:rFonts w:ascii="Arial Narrow" w:hAnsi="Arial Narrow" w:cs="Arial"/>
          <w:szCs w:val="24"/>
          <w:lang w:val="es-ES"/>
        </w:rPr>
      </w:pPr>
    </w:p>
    <w:p w14:paraId="1A767B00" w14:textId="77777777" w:rsidR="009B2691" w:rsidRPr="00A5350A" w:rsidRDefault="009B2691" w:rsidP="00A5350A">
      <w:pPr>
        <w:spacing w:line="240" w:lineRule="auto"/>
        <w:ind w:firstLine="0"/>
        <w:jc w:val="both"/>
        <w:rPr>
          <w:rFonts w:ascii="Arial Narrow" w:hAnsi="Arial Narrow" w:cs="Arial"/>
          <w:szCs w:val="24"/>
          <w:lang w:val="es-ES"/>
        </w:rPr>
      </w:pPr>
      <w:r w:rsidRPr="00A5350A">
        <w:rPr>
          <w:rFonts w:ascii="Arial Narrow" w:hAnsi="Arial Narrow" w:cs="Arial"/>
          <w:szCs w:val="24"/>
          <w:lang w:val="es-ES"/>
        </w:rPr>
        <w:t>Si se hiciere uso de la violencia física, psicológica o moral suficiente para intimidar al ofendido y cometer el delito, se incrementará en una mitad más las sanciones mínima y máxima.</w:t>
      </w:r>
    </w:p>
    <w:p w14:paraId="4E597701" w14:textId="77777777" w:rsidR="009B2691" w:rsidRPr="00A5350A" w:rsidRDefault="009B2691" w:rsidP="00A5350A">
      <w:pPr>
        <w:spacing w:line="240" w:lineRule="auto"/>
        <w:ind w:firstLine="0"/>
        <w:jc w:val="both"/>
        <w:rPr>
          <w:rFonts w:ascii="Arial Narrow" w:hAnsi="Arial Narrow" w:cs="Arial"/>
          <w:szCs w:val="24"/>
          <w:lang w:val="es-ES"/>
        </w:rPr>
      </w:pPr>
    </w:p>
    <w:p w14:paraId="5937508E"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227 (Abuso sexual de persona incapaz)</w:t>
      </w:r>
    </w:p>
    <w:p w14:paraId="3A1A46B5" w14:textId="77777777" w:rsidR="00B27439" w:rsidRPr="00A5350A" w:rsidRDefault="00B27439" w:rsidP="00A5350A">
      <w:pPr>
        <w:spacing w:line="240" w:lineRule="auto"/>
        <w:ind w:firstLine="0"/>
        <w:jc w:val="both"/>
        <w:rPr>
          <w:rFonts w:ascii="Arial Narrow" w:hAnsi="Arial Narrow" w:cs="Arial"/>
          <w:szCs w:val="24"/>
        </w:rPr>
      </w:pPr>
    </w:p>
    <w:p w14:paraId="1D174F8B" w14:textId="77777777" w:rsidR="00CC0BF6" w:rsidRPr="00AB78E9" w:rsidRDefault="00EC5254" w:rsidP="00CC0BF6">
      <w:pPr>
        <w:spacing w:line="240" w:lineRule="auto"/>
        <w:ind w:firstLine="0"/>
        <w:rPr>
          <w:rFonts w:ascii="Arial Narrow" w:hAnsi="Arial Narrow"/>
          <w:bCs/>
          <w:i/>
          <w:sz w:val="12"/>
          <w:szCs w:val="10"/>
        </w:rPr>
      </w:pPr>
      <w:r w:rsidRPr="00AB78E9">
        <w:rPr>
          <w:rFonts w:ascii="Arial Narrow" w:hAnsi="Arial Narrow"/>
          <w:bCs/>
          <w:i/>
          <w:sz w:val="12"/>
          <w:szCs w:val="10"/>
        </w:rPr>
        <w:t>(REFORMADO, P.O. 1</w:t>
      </w:r>
      <w:r>
        <w:rPr>
          <w:rFonts w:ascii="Arial Narrow" w:hAnsi="Arial Narrow"/>
          <w:bCs/>
          <w:i/>
          <w:sz w:val="12"/>
          <w:szCs w:val="10"/>
        </w:rPr>
        <w:t>7</w:t>
      </w:r>
      <w:r w:rsidRPr="00AB78E9">
        <w:rPr>
          <w:rFonts w:ascii="Arial Narrow" w:hAnsi="Arial Narrow"/>
          <w:bCs/>
          <w:i/>
          <w:sz w:val="12"/>
          <w:szCs w:val="10"/>
        </w:rPr>
        <w:t xml:space="preserve"> DE </w:t>
      </w:r>
      <w:r>
        <w:rPr>
          <w:rFonts w:ascii="Arial Narrow" w:hAnsi="Arial Narrow"/>
          <w:bCs/>
          <w:i/>
          <w:sz w:val="12"/>
          <w:szCs w:val="10"/>
        </w:rPr>
        <w:t>NOVIEMBRE</w:t>
      </w:r>
      <w:r w:rsidRPr="00AB78E9">
        <w:rPr>
          <w:rFonts w:ascii="Arial Narrow" w:hAnsi="Arial Narrow"/>
          <w:bCs/>
          <w:i/>
          <w:sz w:val="12"/>
          <w:szCs w:val="10"/>
        </w:rPr>
        <w:t xml:space="preserve"> DE 20</w:t>
      </w:r>
      <w:r>
        <w:rPr>
          <w:rFonts w:ascii="Arial Narrow" w:hAnsi="Arial Narrow"/>
          <w:bCs/>
          <w:i/>
          <w:sz w:val="12"/>
          <w:szCs w:val="10"/>
        </w:rPr>
        <w:t>20</w:t>
      </w:r>
      <w:r w:rsidRPr="00AB78E9">
        <w:rPr>
          <w:rFonts w:ascii="Arial Narrow" w:hAnsi="Arial Narrow"/>
          <w:bCs/>
          <w:i/>
          <w:sz w:val="12"/>
          <w:szCs w:val="10"/>
        </w:rPr>
        <w:t>)</w:t>
      </w:r>
      <w:r>
        <w:rPr>
          <w:rFonts w:ascii="Arial Narrow" w:hAnsi="Arial Narrow"/>
          <w:bCs/>
          <w:i/>
          <w:sz w:val="12"/>
          <w:szCs w:val="10"/>
        </w:rPr>
        <w:t xml:space="preserve"> </w:t>
      </w:r>
      <w:r w:rsidR="00CC0BF6" w:rsidRPr="00AB78E9">
        <w:rPr>
          <w:rFonts w:ascii="Arial Narrow" w:hAnsi="Arial Narrow"/>
          <w:bCs/>
          <w:i/>
          <w:sz w:val="12"/>
          <w:szCs w:val="10"/>
        </w:rPr>
        <w:t>(REFORMADO, P.O. 12 DE ABRIL DE 2019)</w:t>
      </w:r>
    </w:p>
    <w:p w14:paraId="22534D68" w14:textId="77777777" w:rsidR="00CC0BF6" w:rsidRPr="00EC5254" w:rsidRDefault="00EC5254" w:rsidP="00EC5254">
      <w:pPr>
        <w:spacing w:line="240" w:lineRule="auto"/>
        <w:ind w:firstLine="0"/>
        <w:jc w:val="both"/>
        <w:rPr>
          <w:rFonts w:ascii="Arial Narrow" w:hAnsi="Arial Narrow" w:cs="Arial"/>
          <w:szCs w:val="24"/>
          <w:lang w:val="es-ES"/>
        </w:rPr>
      </w:pPr>
      <w:r w:rsidRPr="00EC5254">
        <w:rPr>
          <w:rFonts w:ascii="Arial Narrow" w:hAnsi="Arial Narrow" w:cs="Arial"/>
          <w:szCs w:val="24"/>
          <w:lang w:val="es-ES"/>
        </w:rPr>
        <w:t>Se impondrá de seis a trece años de prisión y multa, a quien, sin el propósito de llegar a la cópula, ejecute en ella o la haga ejecutar un acto erótico en una persona que no tenga la capacidad de comprender el significado del hecho o decidir conforme a esa comprensión; o por cualquier circunstancia no pueda resistirlo.</w:t>
      </w:r>
    </w:p>
    <w:p w14:paraId="70CD5450" w14:textId="77777777" w:rsidR="00EC5254" w:rsidRPr="00CC0BF6" w:rsidRDefault="00EC5254" w:rsidP="00EC5254">
      <w:pPr>
        <w:autoSpaceDE w:val="0"/>
        <w:autoSpaceDN w:val="0"/>
        <w:adjustRightInd w:val="0"/>
        <w:spacing w:line="240" w:lineRule="auto"/>
        <w:ind w:firstLine="0"/>
        <w:rPr>
          <w:rFonts w:ascii="Arial Narrow" w:hAnsi="Arial Narrow" w:cs="Arial"/>
          <w:szCs w:val="24"/>
          <w:lang w:val="es-ES"/>
        </w:rPr>
      </w:pPr>
    </w:p>
    <w:p w14:paraId="1028707C" w14:textId="77777777" w:rsidR="00CC0BF6" w:rsidRPr="00AB78E9" w:rsidRDefault="00EC5254" w:rsidP="00CC0BF6">
      <w:pPr>
        <w:spacing w:line="240" w:lineRule="auto"/>
        <w:ind w:firstLine="0"/>
        <w:rPr>
          <w:rFonts w:ascii="Arial Narrow" w:hAnsi="Arial Narrow"/>
          <w:bCs/>
          <w:i/>
          <w:sz w:val="12"/>
          <w:szCs w:val="10"/>
        </w:rPr>
      </w:pPr>
      <w:r w:rsidRPr="00AB78E9">
        <w:rPr>
          <w:rFonts w:ascii="Arial Narrow" w:hAnsi="Arial Narrow"/>
          <w:bCs/>
          <w:i/>
          <w:sz w:val="12"/>
          <w:szCs w:val="10"/>
        </w:rPr>
        <w:t>(REFORMADO, P.O. 1</w:t>
      </w:r>
      <w:r>
        <w:rPr>
          <w:rFonts w:ascii="Arial Narrow" w:hAnsi="Arial Narrow"/>
          <w:bCs/>
          <w:i/>
          <w:sz w:val="12"/>
          <w:szCs w:val="10"/>
        </w:rPr>
        <w:t>7</w:t>
      </w:r>
      <w:r w:rsidRPr="00AB78E9">
        <w:rPr>
          <w:rFonts w:ascii="Arial Narrow" w:hAnsi="Arial Narrow"/>
          <w:bCs/>
          <w:i/>
          <w:sz w:val="12"/>
          <w:szCs w:val="10"/>
        </w:rPr>
        <w:t xml:space="preserve"> DE </w:t>
      </w:r>
      <w:r>
        <w:rPr>
          <w:rFonts w:ascii="Arial Narrow" w:hAnsi="Arial Narrow"/>
          <w:bCs/>
          <w:i/>
          <w:sz w:val="12"/>
          <w:szCs w:val="10"/>
        </w:rPr>
        <w:t>NOVIEMBRE</w:t>
      </w:r>
      <w:r w:rsidRPr="00AB78E9">
        <w:rPr>
          <w:rFonts w:ascii="Arial Narrow" w:hAnsi="Arial Narrow"/>
          <w:bCs/>
          <w:i/>
          <w:sz w:val="12"/>
          <w:szCs w:val="10"/>
        </w:rPr>
        <w:t xml:space="preserve"> DE 20</w:t>
      </w:r>
      <w:r>
        <w:rPr>
          <w:rFonts w:ascii="Arial Narrow" w:hAnsi="Arial Narrow"/>
          <w:bCs/>
          <w:i/>
          <w:sz w:val="12"/>
          <w:szCs w:val="10"/>
        </w:rPr>
        <w:t>20</w:t>
      </w:r>
      <w:proofErr w:type="gramStart"/>
      <w:r w:rsidRPr="00AB78E9">
        <w:rPr>
          <w:rFonts w:ascii="Arial Narrow" w:hAnsi="Arial Narrow"/>
          <w:bCs/>
          <w:i/>
          <w:sz w:val="12"/>
          <w:szCs w:val="10"/>
        </w:rPr>
        <w:t>)</w:t>
      </w:r>
      <w:r>
        <w:rPr>
          <w:rFonts w:ascii="Arial Narrow" w:hAnsi="Arial Narrow"/>
          <w:bCs/>
          <w:i/>
          <w:sz w:val="12"/>
          <w:szCs w:val="10"/>
        </w:rPr>
        <w:t xml:space="preserve">  </w:t>
      </w:r>
      <w:r w:rsidR="00CC0BF6" w:rsidRPr="00AB78E9">
        <w:rPr>
          <w:rFonts w:ascii="Arial Narrow" w:hAnsi="Arial Narrow"/>
          <w:bCs/>
          <w:i/>
          <w:sz w:val="12"/>
          <w:szCs w:val="10"/>
        </w:rPr>
        <w:t>(</w:t>
      </w:r>
      <w:proofErr w:type="gramEnd"/>
      <w:r w:rsidR="00CC0BF6" w:rsidRPr="00AB78E9">
        <w:rPr>
          <w:rFonts w:ascii="Arial Narrow" w:hAnsi="Arial Narrow"/>
          <w:bCs/>
          <w:i/>
          <w:sz w:val="12"/>
          <w:szCs w:val="10"/>
        </w:rPr>
        <w:t>REFORMADO, P.O. 12 DE ABRIL DE 2019)</w:t>
      </w:r>
    </w:p>
    <w:p w14:paraId="7A6FFC6A" w14:textId="77777777" w:rsidR="00CC0BF6" w:rsidRDefault="00EC5254" w:rsidP="00EC5254">
      <w:pPr>
        <w:spacing w:line="240" w:lineRule="auto"/>
        <w:ind w:firstLine="0"/>
        <w:jc w:val="both"/>
        <w:rPr>
          <w:rFonts w:ascii="Arial Narrow" w:hAnsi="Arial Narrow" w:cs="Arial"/>
          <w:szCs w:val="24"/>
        </w:rPr>
      </w:pPr>
      <w:r w:rsidRPr="00EC5254">
        <w:rPr>
          <w:rFonts w:ascii="Arial Narrow" w:hAnsi="Arial Narrow" w:cs="Arial"/>
          <w:szCs w:val="24"/>
        </w:rPr>
        <w:t>Si se emplea violencia física, psicológica o moral suficiente para intimidar a la víctima y cometer el delito, se aumentará en una mitad más en su mínimo y máximo. Si en el supuesto del párrafo precedente se infieren lesiones a la víctima, las mismas se considerarán calificadas y se aplicarán las reglas de concurso de delitos que procedan.</w:t>
      </w:r>
    </w:p>
    <w:p w14:paraId="353377A1" w14:textId="77777777" w:rsidR="00EC5254" w:rsidRDefault="00EC5254" w:rsidP="00A5350A">
      <w:pPr>
        <w:spacing w:line="240" w:lineRule="auto"/>
        <w:ind w:firstLine="0"/>
        <w:jc w:val="both"/>
        <w:rPr>
          <w:rFonts w:ascii="Arial Narrow" w:hAnsi="Arial Narrow" w:cs="Arial"/>
          <w:szCs w:val="24"/>
        </w:rPr>
      </w:pPr>
    </w:p>
    <w:p w14:paraId="12811E8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en el supuesto del párrafo precedente se infieren lesiones a la víctima, las mismas se considerarán calificadas y se aplicarán las reglas de concurso de delitos que procedan.</w:t>
      </w:r>
    </w:p>
    <w:p w14:paraId="7E7DD080" w14:textId="77777777" w:rsidR="00B27439" w:rsidRPr="009A6CA4" w:rsidRDefault="00B27439" w:rsidP="009A6CA4">
      <w:pPr>
        <w:spacing w:line="240" w:lineRule="auto"/>
        <w:ind w:left="454" w:firstLine="0"/>
        <w:jc w:val="both"/>
        <w:rPr>
          <w:rFonts w:ascii="Arial Narrow" w:hAnsi="Arial Narrow" w:cs="Arial"/>
          <w:sz w:val="20"/>
          <w:szCs w:val="24"/>
        </w:rPr>
      </w:pPr>
    </w:p>
    <w:p w14:paraId="3BB4B111" w14:textId="77777777" w:rsidR="009B2691" w:rsidRDefault="009B2691" w:rsidP="00662CF2">
      <w:pPr>
        <w:spacing w:line="240" w:lineRule="auto"/>
        <w:ind w:firstLine="0"/>
        <w:jc w:val="both"/>
        <w:rPr>
          <w:rFonts w:ascii="Arial Narrow" w:hAnsi="Arial Narrow" w:cs="Arial"/>
          <w:szCs w:val="24"/>
        </w:rPr>
      </w:pPr>
      <w:r w:rsidRPr="00A5350A">
        <w:rPr>
          <w:rFonts w:ascii="Arial Narrow" w:hAnsi="Arial Narrow" w:cs="Arial"/>
          <w:szCs w:val="24"/>
        </w:rPr>
        <w:t>El abuso sexual se perseguirá de oficio, salvo en el supuesto previsto en el párrafo primero del artículo 226, en el que se perseguirá por querella.</w:t>
      </w:r>
    </w:p>
    <w:p w14:paraId="1DF9A8AD" w14:textId="77777777" w:rsidR="00B27439" w:rsidRPr="009A6CA4" w:rsidRDefault="00B27439" w:rsidP="009A6CA4">
      <w:pPr>
        <w:spacing w:line="240" w:lineRule="auto"/>
        <w:ind w:left="454" w:firstLine="0"/>
        <w:jc w:val="both"/>
        <w:rPr>
          <w:rFonts w:ascii="Arial Narrow" w:hAnsi="Arial Narrow" w:cs="Arial"/>
          <w:sz w:val="20"/>
          <w:szCs w:val="24"/>
        </w:rPr>
      </w:pPr>
    </w:p>
    <w:p w14:paraId="0DC8C3FA" w14:textId="77777777" w:rsidR="009B2691" w:rsidRPr="00662CF2" w:rsidRDefault="009B2691" w:rsidP="00662CF2">
      <w:pPr>
        <w:spacing w:line="240" w:lineRule="auto"/>
        <w:ind w:firstLine="0"/>
        <w:jc w:val="center"/>
        <w:rPr>
          <w:rFonts w:ascii="Arial Narrow" w:hAnsi="Arial Narrow" w:cs="Arial"/>
          <w:b/>
          <w:szCs w:val="24"/>
        </w:rPr>
      </w:pPr>
    </w:p>
    <w:p w14:paraId="6A12FA1A"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Capítulo Cuarto</w:t>
      </w:r>
    </w:p>
    <w:p w14:paraId="75119EB2" w14:textId="77777777" w:rsidR="00B27439" w:rsidRPr="009A6CA4" w:rsidRDefault="00B27439" w:rsidP="009A6CA4">
      <w:pPr>
        <w:spacing w:line="240" w:lineRule="auto"/>
        <w:ind w:left="454" w:firstLine="0"/>
        <w:jc w:val="both"/>
        <w:rPr>
          <w:rFonts w:ascii="Arial Narrow" w:hAnsi="Arial Narrow" w:cs="Arial"/>
          <w:sz w:val="20"/>
          <w:szCs w:val="24"/>
        </w:rPr>
      </w:pPr>
    </w:p>
    <w:p w14:paraId="4001F80B" w14:textId="77777777" w:rsidR="009B2691" w:rsidRPr="00A5350A"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Otras modalidades agravantes de los delitos previstos en los capítulos precedentes de este título</w:t>
      </w:r>
    </w:p>
    <w:p w14:paraId="26958EB2" w14:textId="77777777" w:rsidR="009B2691" w:rsidRPr="009A6CA4" w:rsidRDefault="009B2691" w:rsidP="009A6CA4">
      <w:pPr>
        <w:spacing w:line="240" w:lineRule="auto"/>
        <w:ind w:left="454" w:firstLine="0"/>
        <w:jc w:val="both"/>
        <w:rPr>
          <w:rFonts w:ascii="Arial Narrow" w:hAnsi="Arial Narrow" w:cs="Arial"/>
          <w:sz w:val="20"/>
          <w:szCs w:val="24"/>
        </w:rPr>
      </w:pPr>
    </w:p>
    <w:p w14:paraId="52900E31" w14:textId="77777777" w:rsidR="009B2691"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228 (Otras modalidades agravantes de los delitos previstos en los artículos 224 al 227 de este código)</w:t>
      </w:r>
    </w:p>
    <w:p w14:paraId="7B7D4B3C" w14:textId="77777777" w:rsidR="00B27439" w:rsidRPr="009A6CA4" w:rsidRDefault="00B27439" w:rsidP="009A6CA4">
      <w:pPr>
        <w:spacing w:line="240" w:lineRule="auto"/>
        <w:ind w:left="454" w:firstLine="0"/>
        <w:jc w:val="both"/>
        <w:rPr>
          <w:rFonts w:ascii="Arial Narrow" w:hAnsi="Arial Narrow" w:cs="Arial"/>
          <w:sz w:val="20"/>
          <w:szCs w:val="24"/>
        </w:rPr>
      </w:pPr>
    </w:p>
    <w:p w14:paraId="10BC2A0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en una mitad los mínimos y máximo de las penas previstas para los delitos contemplados en los artículos 224 al 227 de este código, cuando en cualquiera de ellos concurra alguna de las modalidades siguientes:</w:t>
      </w:r>
    </w:p>
    <w:p w14:paraId="1DA5BB8B" w14:textId="77777777" w:rsidR="00B27439" w:rsidRPr="009A6CA4" w:rsidRDefault="00B27439" w:rsidP="009A6CA4">
      <w:pPr>
        <w:spacing w:line="240" w:lineRule="auto"/>
        <w:ind w:left="454" w:firstLine="0"/>
        <w:jc w:val="both"/>
        <w:rPr>
          <w:rFonts w:ascii="Arial Narrow" w:hAnsi="Arial Narrow" w:cs="Arial"/>
          <w:sz w:val="20"/>
          <w:szCs w:val="24"/>
        </w:rPr>
      </w:pPr>
    </w:p>
    <w:p w14:paraId="7A188B46" w14:textId="77777777" w:rsidR="009B2691" w:rsidRDefault="00C378AA" w:rsidP="00453A5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453A55">
        <w:rPr>
          <w:rFonts w:ascii="Arial Narrow" w:hAnsi="Arial Narrow" w:cs="Arial"/>
          <w:szCs w:val="24"/>
        </w:rPr>
        <w:tab/>
      </w:r>
      <w:r w:rsidR="009B2691" w:rsidRPr="00A5350A">
        <w:rPr>
          <w:rFonts w:ascii="Arial Narrow" w:hAnsi="Arial Narrow" w:cs="Arial"/>
          <w:szCs w:val="24"/>
        </w:rPr>
        <w:t>(Dos o más personas)</w:t>
      </w:r>
    </w:p>
    <w:p w14:paraId="1AA3FD16" w14:textId="77777777" w:rsidR="00B27439" w:rsidRPr="009A6CA4" w:rsidRDefault="00B27439" w:rsidP="009A6CA4">
      <w:pPr>
        <w:spacing w:line="240" w:lineRule="auto"/>
        <w:ind w:left="454" w:firstLine="0"/>
        <w:jc w:val="both"/>
        <w:rPr>
          <w:rFonts w:ascii="Arial Narrow" w:hAnsi="Arial Narrow" w:cs="Arial"/>
          <w:sz w:val="20"/>
          <w:szCs w:val="24"/>
        </w:rPr>
      </w:pPr>
    </w:p>
    <w:p w14:paraId="2030E3D3" w14:textId="77777777" w:rsidR="009B2691" w:rsidRDefault="009B2691" w:rsidP="00453A55">
      <w:pPr>
        <w:spacing w:line="240" w:lineRule="auto"/>
        <w:ind w:left="454" w:firstLine="0"/>
        <w:jc w:val="both"/>
        <w:rPr>
          <w:rFonts w:ascii="Arial Narrow" w:hAnsi="Arial Narrow" w:cs="Arial"/>
          <w:szCs w:val="24"/>
        </w:rPr>
      </w:pPr>
      <w:r w:rsidRPr="00A5350A">
        <w:rPr>
          <w:rFonts w:ascii="Arial Narrow" w:hAnsi="Arial Narrow" w:cs="Arial"/>
          <w:szCs w:val="24"/>
        </w:rPr>
        <w:t>Se cometa con la intervención típica de dos o más personas.</w:t>
      </w:r>
    </w:p>
    <w:p w14:paraId="0EA0DD4A" w14:textId="77777777" w:rsidR="00B27439" w:rsidRPr="009A6CA4" w:rsidRDefault="00B27439" w:rsidP="009A6CA4">
      <w:pPr>
        <w:spacing w:line="240" w:lineRule="auto"/>
        <w:ind w:left="454" w:firstLine="0"/>
        <w:jc w:val="both"/>
        <w:rPr>
          <w:rFonts w:ascii="Arial Narrow" w:hAnsi="Arial Narrow" w:cs="Arial"/>
          <w:sz w:val="20"/>
          <w:szCs w:val="24"/>
        </w:rPr>
      </w:pPr>
    </w:p>
    <w:p w14:paraId="4C5605DF" w14:textId="77777777" w:rsidR="009B2691" w:rsidRDefault="00C378AA" w:rsidP="00453A5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453A55">
        <w:rPr>
          <w:rFonts w:ascii="Arial Narrow" w:hAnsi="Arial Narrow" w:cs="Arial"/>
          <w:szCs w:val="24"/>
        </w:rPr>
        <w:tab/>
      </w:r>
      <w:r w:rsidR="009B2691" w:rsidRPr="00A5350A">
        <w:rPr>
          <w:rFonts w:ascii="Arial Narrow" w:hAnsi="Arial Narrow" w:cs="Arial"/>
          <w:szCs w:val="24"/>
        </w:rPr>
        <w:t>(Sujeto activo cualificado)</w:t>
      </w:r>
    </w:p>
    <w:p w14:paraId="1B2C1960" w14:textId="77777777" w:rsidR="00B27439" w:rsidRPr="009A6CA4" w:rsidRDefault="00B27439" w:rsidP="009A6CA4">
      <w:pPr>
        <w:spacing w:line="240" w:lineRule="auto"/>
        <w:ind w:left="454" w:firstLine="0"/>
        <w:jc w:val="both"/>
        <w:rPr>
          <w:rFonts w:ascii="Arial Narrow" w:hAnsi="Arial Narrow" w:cs="Arial"/>
          <w:sz w:val="20"/>
          <w:szCs w:val="24"/>
        </w:rPr>
      </w:pPr>
    </w:p>
    <w:p w14:paraId="05D637CB" w14:textId="77777777" w:rsidR="009B2691" w:rsidRDefault="009B2691" w:rsidP="00453A55">
      <w:pPr>
        <w:spacing w:line="240" w:lineRule="auto"/>
        <w:ind w:left="454" w:firstLine="0"/>
        <w:jc w:val="both"/>
        <w:rPr>
          <w:rFonts w:ascii="Arial Narrow" w:hAnsi="Arial Narrow" w:cs="Arial"/>
          <w:szCs w:val="24"/>
        </w:rPr>
      </w:pPr>
      <w:r w:rsidRPr="00A5350A">
        <w:rPr>
          <w:rFonts w:ascii="Arial Narrow" w:hAnsi="Arial Narrow" w:cs="Arial"/>
          <w:szCs w:val="24"/>
        </w:rPr>
        <w:t xml:space="preserve">Se cometa por un ascendiente contra su descendiente consanguíneo en línea recta, por éste contra aquél, </w:t>
      </w:r>
      <w:r w:rsidRPr="00453A55">
        <w:rPr>
          <w:rFonts w:ascii="Arial Narrow" w:hAnsi="Arial Narrow" w:cs="Arial"/>
          <w:szCs w:val="24"/>
        </w:rPr>
        <w:t>por el adoptante en contra del adoptado o adoptada</w:t>
      </w:r>
      <w:r w:rsidRPr="00A5350A">
        <w:rPr>
          <w:rFonts w:ascii="Arial Narrow" w:hAnsi="Arial Narrow" w:cs="Arial"/>
          <w:szCs w:val="24"/>
        </w:rPr>
        <w:t>, por éstos contra aquél, por el hermano o hermana contra su colateral, por el tutor o tutora contra su pupilo o pupila, por el padrastro o la madrastra contra su hijastro o hijastra, por alguno de éstos contra cualquiera de aquéllos; o bien, por el compañero o compañera civil, o por el amasio de la madre o la amasia del padre, o por quien tenga una relación de pareja, contra cualquiera de los hijos o hijas de éstos, o por tales hijos o hijas contra aquéllos.</w:t>
      </w:r>
    </w:p>
    <w:p w14:paraId="062717E7" w14:textId="77777777" w:rsidR="00B27439" w:rsidRPr="009A6CA4" w:rsidRDefault="00B27439" w:rsidP="00453A55">
      <w:pPr>
        <w:spacing w:line="240" w:lineRule="auto"/>
        <w:ind w:left="454" w:firstLine="0"/>
        <w:jc w:val="both"/>
        <w:rPr>
          <w:rFonts w:ascii="Arial Narrow" w:hAnsi="Arial Narrow" w:cs="Arial"/>
          <w:sz w:val="20"/>
          <w:szCs w:val="24"/>
        </w:rPr>
      </w:pPr>
    </w:p>
    <w:p w14:paraId="24CCB264" w14:textId="77777777" w:rsidR="009B2691" w:rsidRDefault="009B2691" w:rsidP="00453A55">
      <w:pPr>
        <w:spacing w:line="240" w:lineRule="auto"/>
        <w:ind w:left="454" w:firstLine="0"/>
        <w:jc w:val="both"/>
        <w:rPr>
          <w:rFonts w:ascii="Arial Narrow" w:hAnsi="Arial Narrow" w:cs="Arial"/>
          <w:szCs w:val="24"/>
        </w:rPr>
      </w:pPr>
      <w:r w:rsidRPr="00A5350A">
        <w:rPr>
          <w:rFonts w:ascii="Arial Narrow" w:hAnsi="Arial Narrow" w:cs="Arial"/>
          <w:szCs w:val="24"/>
        </w:rPr>
        <w:t>En los casos del párrafo precedente, además de la pena de prisión y multa, al sujeto activo se le privará de la patria potestad o de la tutela, cuando la ejerza sobre la víctima, así como, en cualquier caso, se le privará de los derechos sucesorios que tenga respecto a la misma. Se impondrá al agente la pérdida de los derechos como acreedor alimentario que tenga respecto a la víctima.</w:t>
      </w:r>
    </w:p>
    <w:p w14:paraId="5BE46604" w14:textId="77777777" w:rsidR="00B27439" w:rsidRPr="009A6CA4" w:rsidRDefault="00B27439" w:rsidP="009A6CA4">
      <w:pPr>
        <w:spacing w:line="240" w:lineRule="auto"/>
        <w:ind w:left="454" w:firstLine="0"/>
        <w:jc w:val="both"/>
        <w:rPr>
          <w:rFonts w:ascii="Arial Narrow" w:hAnsi="Arial Narrow" w:cs="Arial"/>
          <w:sz w:val="20"/>
          <w:szCs w:val="24"/>
        </w:rPr>
      </w:pPr>
    </w:p>
    <w:p w14:paraId="642A906D" w14:textId="77777777" w:rsidR="009B2691" w:rsidRDefault="00C378AA" w:rsidP="00453A55">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453A55">
        <w:rPr>
          <w:rFonts w:ascii="Arial Narrow" w:hAnsi="Arial Narrow" w:cs="Arial"/>
          <w:szCs w:val="24"/>
        </w:rPr>
        <w:tab/>
      </w:r>
      <w:r w:rsidR="009B2691" w:rsidRPr="00A5350A">
        <w:rPr>
          <w:rFonts w:ascii="Arial Narrow" w:hAnsi="Arial Narrow" w:cs="Arial"/>
          <w:szCs w:val="24"/>
        </w:rPr>
        <w:t>(Abuso de poder o de confianza)</w:t>
      </w:r>
    </w:p>
    <w:p w14:paraId="4FF391CB" w14:textId="77777777" w:rsidR="00B27439" w:rsidRPr="009A6CA4" w:rsidRDefault="00B27439" w:rsidP="009A6CA4">
      <w:pPr>
        <w:spacing w:line="240" w:lineRule="auto"/>
        <w:ind w:left="454" w:firstLine="0"/>
        <w:jc w:val="both"/>
        <w:rPr>
          <w:rFonts w:ascii="Arial Narrow" w:hAnsi="Arial Narrow" w:cs="Arial"/>
          <w:sz w:val="20"/>
          <w:szCs w:val="24"/>
        </w:rPr>
      </w:pPr>
    </w:p>
    <w:p w14:paraId="4E2CFDAD" w14:textId="77777777" w:rsidR="009B2691" w:rsidRDefault="009B2691" w:rsidP="00453A55">
      <w:pPr>
        <w:spacing w:line="240" w:lineRule="auto"/>
        <w:ind w:left="454" w:firstLine="0"/>
        <w:jc w:val="both"/>
        <w:rPr>
          <w:rFonts w:ascii="Arial Narrow" w:hAnsi="Arial Narrow" w:cs="Arial"/>
          <w:szCs w:val="24"/>
        </w:rPr>
      </w:pPr>
      <w:r w:rsidRPr="00A5350A">
        <w:rPr>
          <w:rFonts w:ascii="Arial Narrow" w:hAnsi="Arial Narrow" w:cs="Arial"/>
          <w:szCs w:val="24"/>
        </w:rPr>
        <w:t>Se cometa por quien se sirva de medios o circunstancias que le proporcione su empleo, cargo o comisión públicos, oficio, profesión o ministerio religioso, de la hospitalidad que brinde o que reciba, o se aproveche de la posición de subordinación de la víctima ante él, o cuando tenga a la víctima bajo su custodia, guarda o educación.</w:t>
      </w:r>
    </w:p>
    <w:p w14:paraId="2F0CA306" w14:textId="77777777" w:rsidR="00B27439" w:rsidRDefault="00B27439" w:rsidP="00453A55">
      <w:pPr>
        <w:spacing w:line="240" w:lineRule="auto"/>
        <w:ind w:left="454" w:firstLine="0"/>
        <w:jc w:val="both"/>
        <w:rPr>
          <w:rFonts w:ascii="Arial Narrow" w:hAnsi="Arial Narrow" w:cs="Arial"/>
          <w:sz w:val="20"/>
          <w:szCs w:val="24"/>
        </w:rPr>
      </w:pPr>
    </w:p>
    <w:p w14:paraId="12D6FA78" w14:textId="77777777" w:rsidR="00B26D8D" w:rsidRPr="009A6CA4" w:rsidRDefault="00B26D8D" w:rsidP="00453A55">
      <w:pPr>
        <w:spacing w:line="240" w:lineRule="auto"/>
        <w:ind w:left="454" w:firstLine="0"/>
        <w:jc w:val="both"/>
        <w:rPr>
          <w:rFonts w:ascii="Arial Narrow" w:hAnsi="Arial Narrow" w:cs="Arial"/>
          <w:sz w:val="20"/>
          <w:szCs w:val="24"/>
        </w:rPr>
      </w:pPr>
    </w:p>
    <w:p w14:paraId="5C53868A" w14:textId="77777777" w:rsidR="00CC0BF6" w:rsidRPr="00AB78E9" w:rsidRDefault="00CC0BF6" w:rsidP="00CC0BF6">
      <w:pPr>
        <w:spacing w:line="240" w:lineRule="auto"/>
        <w:ind w:firstLine="454"/>
        <w:rPr>
          <w:rFonts w:ascii="Arial Narrow" w:hAnsi="Arial Narrow"/>
          <w:bCs/>
          <w:i/>
          <w:sz w:val="12"/>
          <w:szCs w:val="10"/>
        </w:rPr>
      </w:pPr>
      <w:r w:rsidRPr="00AB78E9">
        <w:rPr>
          <w:rFonts w:ascii="Arial Narrow" w:hAnsi="Arial Narrow"/>
          <w:bCs/>
          <w:i/>
          <w:sz w:val="12"/>
          <w:szCs w:val="10"/>
        </w:rPr>
        <w:t>(REFORMADO, P.O. 12 DE ABRIL DE 2019)</w:t>
      </w:r>
    </w:p>
    <w:p w14:paraId="0B5D37C6" w14:textId="77777777" w:rsidR="00B27439" w:rsidRDefault="00CC0BF6" w:rsidP="00CC0BF6">
      <w:pPr>
        <w:spacing w:line="240" w:lineRule="auto"/>
        <w:ind w:left="454" w:firstLine="0"/>
        <w:jc w:val="both"/>
        <w:rPr>
          <w:rFonts w:ascii="Arial Narrow" w:hAnsi="Arial Narrow" w:cs="Arial"/>
          <w:szCs w:val="24"/>
        </w:rPr>
      </w:pPr>
      <w:r w:rsidRPr="00CC0BF6">
        <w:rPr>
          <w:rFonts w:ascii="Arial Narrow" w:hAnsi="Arial Narrow" w:cs="Arial"/>
          <w:szCs w:val="24"/>
        </w:rPr>
        <w:t>Si el agente es servidor público, se le destituirá e inhabilitará de once a dieciséis años para desempeñar un cargo, empleo o comisión en cualquier entidad oficial del Estado o de sus municipios, y cualquiera de los sujetos cualificados señalados en el párrafo precedente, serán suspendidos de dos a cuatro años en el ejercicio de su profesión, oficio o en la clase de actividad en virtud de la cual cometieron el delito, conforme a las reglas previstas en la parte general de este código para aquel efecto.</w:t>
      </w:r>
    </w:p>
    <w:p w14:paraId="12316007" w14:textId="77777777" w:rsidR="00CC0BF6" w:rsidRPr="00A5350A" w:rsidRDefault="00CC0BF6" w:rsidP="00CC0BF6">
      <w:pPr>
        <w:spacing w:line="240" w:lineRule="auto"/>
        <w:ind w:left="454" w:firstLine="0"/>
        <w:jc w:val="both"/>
        <w:rPr>
          <w:rFonts w:ascii="Arial Narrow" w:hAnsi="Arial Narrow" w:cs="Arial"/>
          <w:szCs w:val="24"/>
        </w:rPr>
      </w:pPr>
    </w:p>
    <w:p w14:paraId="0B3DAFC2" w14:textId="77777777" w:rsidR="009B2691" w:rsidRDefault="00C378AA" w:rsidP="00453A55">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453A55">
        <w:rPr>
          <w:rFonts w:ascii="Arial Narrow" w:hAnsi="Arial Narrow" w:cs="Arial"/>
          <w:szCs w:val="24"/>
        </w:rPr>
        <w:tab/>
      </w:r>
      <w:r w:rsidR="009B2691" w:rsidRPr="00A5350A">
        <w:rPr>
          <w:rFonts w:ascii="Arial Narrow" w:hAnsi="Arial Narrow" w:cs="Arial"/>
          <w:szCs w:val="24"/>
        </w:rPr>
        <w:t>(Vehículo particular o de servicio público)</w:t>
      </w:r>
    </w:p>
    <w:p w14:paraId="588C5654" w14:textId="77777777" w:rsidR="00B27439" w:rsidRPr="00A5350A" w:rsidRDefault="00B27439" w:rsidP="00B27439">
      <w:pPr>
        <w:tabs>
          <w:tab w:val="left" w:pos="851"/>
        </w:tabs>
        <w:spacing w:line="240" w:lineRule="auto"/>
        <w:ind w:left="709" w:firstLine="0"/>
        <w:jc w:val="both"/>
        <w:rPr>
          <w:rFonts w:ascii="Arial Narrow" w:hAnsi="Arial Narrow" w:cs="Arial"/>
          <w:szCs w:val="24"/>
        </w:rPr>
      </w:pPr>
    </w:p>
    <w:p w14:paraId="1AD8BED7" w14:textId="77777777" w:rsidR="009B2691" w:rsidRDefault="009B2691" w:rsidP="00453A55">
      <w:pPr>
        <w:spacing w:line="240" w:lineRule="auto"/>
        <w:ind w:left="454" w:firstLine="0"/>
        <w:jc w:val="both"/>
        <w:rPr>
          <w:rFonts w:ascii="Arial Narrow" w:hAnsi="Arial Narrow" w:cs="Arial"/>
          <w:szCs w:val="24"/>
        </w:rPr>
      </w:pPr>
      <w:r w:rsidRPr="00A5350A">
        <w:rPr>
          <w:rFonts w:ascii="Arial Narrow" w:hAnsi="Arial Narrow" w:cs="Arial"/>
          <w:szCs w:val="24"/>
        </w:rPr>
        <w:t>Al encontrarse la víctima a bordo de un vehículo particular o de servicio público, el agente se aproveche de esa circunstancia para cometer el delito, aunque lo realice fuera del mismo.</w:t>
      </w:r>
    </w:p>
    <w:p w14:paraId="081E0E48" w14:textId="77777777" w:rsidR="00B27439" w:rsidRPr="00A5350A" w:rsidRDefault="00B27439" w:rsidP="00A5350A">
      <w:pPr>
        <w:spacing w:line="240" w:lineRule="auto"/>
        <w:ind w:left="709" w:firstLine="0"/>
        <w:jc w:val="both"/>
        <w:rPr>
          <w:rFonts w:ascii="Arial Narrow" w:hAnsi="Arial Narrow" w:cs="Arial"/>
          <w:szCs w:val="24"/>
        </w:rPr>
      </w:pPr>
    </w:p>
    <w:p w14:paraId="0416A146" w14:textId="77777777" w:rsidR="009B2691" w:rsidRDefault="00C378AA" w:rsidP="00453A55">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453A55">
        <w:rPr>
          <w:rFonts w:ascii="Arial Narrow" w:hAnsi="Arial Narrow" w:cs="Arial"/>
          <w:szCs w:val="24"/>
        </w:rPr>
        <w:tab/>
      </w:r>
      <w:r w:rsidR="009B2691" w:rsidRPr="00A5350A">
        <w:rPr>
          <w:rFonts w:ascii="Arial Narrow" w:hAnsi="Arial Narrow" w:cs="Arial"/>
          <w:szCs w:val="24"/>
        </w:rPr>
        <w:t>(Despoblado o en lugar solitario)</w:t>
      </w:r>
    </w:p>
    <w:p w14:paraId="7335A7FC" w14:textId="77777777" w:rsidR="00B27439" w:rsidRPr="00A5350A" w:rsidRDefault="00B27439" w:rsidP="00B27439">
      <w:pPr>
        <w:spacing w:line="240" w:lineRule="auto"/>
        <w:ind w:left="709" w:firstLine="0"/>
        <w:jc w:val="both"/>
        <w:rPr>
          <w:rFonts w:ascii="Arial Narrow" w:hAnsi="Arial Narrow" w:cs="Arial"/>
          <w:szCs w:val="24"/>
        </w:rPr>
      </w:pPr>
    </w:p>
    <w:p w14:paraId="6C7A592B" w14:textId="77777777" w:rsidR="009B2691" w:rsidRDefault="009B2691" w:rsidP="00453A55">
      <w:pPr>
        <w:spacing w:line="240" w:lineRule="auto"/>
        <w:ind w:left="454" w:firstLine="0"/>
        <w:jc w:val="both"/>
        <w:rPr>
          <w:rFonts w:ascii="Arial Narrow" w:hAnsi="Arial Narrow" w:cs="Arial"/>
          <w:szCs w:val="24"/>
        </w:rPr>
      </w:pPr>
      <w:r w:rsidRPr="00A5350A">
        <w:rPr>
          <w:rFonts w:ascii="Arial Narrow" w:hAnsi="Arial Narrow" w:cs="Arial"/>
          <w:szCs w:val="24"/>
        </w:rPr>
        <w:t>Se cometa en despoblado o en lugar solitario.</w:t>
      </w:r>
    </w:p>
    <w:p w14:paraId="2CBBB2BE" w14:textId="77777777" w:rsidR="00B27439" w:rsidRPr="00CC0BF6" w:rsidRDefault="00B27439" w:rsidP="00CC0BF6">
      <w:pPr>
        <w:spacing w:line="240" w:lineRule="auto"/>
        <w:ind w:firstLine="0"/>
        <w:jc w:val="both"/>
        <w:rPr>
          <w:rFonts w:ascii="Arial Narrow" w:hAnsi="Arial Narrow" w:cs="Arial"/>
          <w:sz w:val="18"/>
          <w:szCs w:val="24"/>
        </w:rPr>
      </w:pPr>
    </w:p>
    <w:p w14:paraId="37C5010F" w14:textId="77777777" w:rsidR="009B2691" w:rsidRDefault="00C378AA" w:rsidP="00453A55">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453A55">
        <w:rPr>
          <w:rFonts w:ascii="Arial Narrow" w:hAnsi="Arial Narrow" w:cs="Arial"/>
          <w:szCs w:val="24"/>
        </w:rPr>
        <w:tab/>
      </w:r>
      <w:r w:rsidR="009B2691" w:rsidRPr="00A5350A">
        <w:rPr>
          <w:rFonts w:ascii="Arial Narrow" w:hAnsi="Arial Narrow" w:cs="Arial"/>
          <w:szCs w:val="24"/>
        </w:rPr>
        <w:t>(Inmueble público o centro de naturaleza social)</w:t>
      </w:r>
    </w:p>
    <w:p w14:paraId="1BC674B8" w14:textId="77777777" w:rsidR="00B27439" w:rsidRPr="00CC0BF6" w:rsidRDefault="00B27439" w:rsidP="00CC0BF6">
      <w:pPr>
        <w:spacing w:line="240" w:lineRule="auto"/>
        <w:ind w:firstLine="0"/>
        <w:jc w:val="both"/>
        <w:rPr>
          <w:rFonts w:ascii="Arial Narrow" w:hAnsi="Arial Narrow" w:cs="Arial"/>
          <w:sz w:val="18"/>
          <w:szCs w:val="24"/>
        </w:rPr>
      </w:pPr>
    </w:p>
    <w:p w14:paraId="27786946" w14:textId="77777777" w:rsidR="009B2691" w:rsidRDefault="009B2691" w:rsidP="00453A55">
      <w:pPr>
        <w:spacing w:line="240" w:lineRule="auto"/>
        <w:ind w:left="454" w:firstLine="0"/>
        <w:jc w:val="both"/>
        <w:rPr>
          <w:rFonts w:ascii="Arial Narrow" w:hAnsi="Arial Narrow" w:cs="Arial"/>
          <w:szCs w:val="24"/>
        </w:rPr>
      </w:pPr>
      <w:r w:rsidRPr="00A5350A">
        <w:rPr>
          <w:rFonts w:ascii="Arial Narrow" w:hAnsi="Arial Narrow" w:cs="Arial"/>
          <w:szCs w:val="24"/>
        </w:rPr>
        <w:t>Se cometa dentro de un inmueble público, centro educativo, cultural, deportivo, religioso o de trabajo, o dentro de cualquier otro centro de naturaleza social.</w:t>
      </w:r>
    </w:p>
    <w:p w14:paraId="516B5F45" w14:textId="77777777" w:rsidR="00BC78F3" w:rsidRPr="00A5350A" w:rsidRDefault="00BC78F3" w:rsidP="00A5350A">
      <w:pPr>
        <w:spacing w:line="240" w:lineRule="auto"/>
        <w:ind w:left="709" w:firstLine="0"/>
        <w:jc w:val="both"/>
        <w:rPr>
          <w:rFonts w:ascii="Arial Narrow" w:hAnsi="Arial Narrow" w:cs="Arial"/>
          <w:szCs w:val="24"/>
        </w:rPr>
      </w:pPr>
    </w:p>
    <w:p w14:paraId="1F32C6CA" w14:textId="77777777" w:rsidR="009B2691" w:rsidRPr="00A5350A" w:rsidRDefault="009B2691" w:rsidP="00A5350A">
      <w:pPr>
        <w:spacing w:line="240" w:lineRule="auto"/>
        <w:ind w:left="709" w:hanging="283"/>
        <w:jc w:val="both"/>
        <w:rPr>
          <w:rFonts w:ascii="Arial Narrow" w:hAnsi="Arial Narrow" w:cs="Arial"/>
          <w:szCs w:val="24"/>
        </w:rPr>
      </w:pPr>
    </w:p>
    <w:p w14:paraId="7A00FC5C"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Capítulo Quinto</w:t>
      </w:r>
    </w:p>
    <w:p w14:paraId="12DE527B" w14:textId="77777777" w:rsidR="00B27439" w:rsidRPr="00A5350A" w:rsidRDefault="00B27439" w:rsidP="00662CF2">
      <w:pPr>
        <w:spacing w:line="240" w:lineRule="auto"/>
        <w:ind w:firstLine="0"/>
        <w:jc w:val="center"/>
        <w:rPr>
          <w:rFonts w:ascii="Arial Narrow" w:hAnsi="Arial Narrow" w:cs="Arial"/>
          <w:b/>
          <w:szCs w:val="24"/>
        </w:rPr>
      </w:pPr>
    </w:p>
    <w:p w14:paraId="760EF24D" w14:textId="77777777" w:rsidR="000C1D38"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 xml:space="preserve">Delitos contra la libertad y seguridad en el desarrollo </w:t>
      </w:r>
    </w:p>
    <w:p w14:paraId="367267F6"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psicosexual de personas menores de edad</w:t>
      </w:r>
    </w:p>
    <w:p w14:paraId="5E0B2919" w14:textId="77777777" w:rsidR="000C1D38" w:rsidRDefault="000C1D38" w:rsidP="00A5350A">
      <w:pPr>
        <w:spacing w:line="240" w:lineRule="auto"/>
        <w:ind w:firstLine="0"/>
        <w:jc w:val="both"/>
        <w:rPr>
          <w:rFonts w:ascii="Arial Narrow" w:hAnsi="Arial Narrow" w:cs="Arial"/>
          <w:b/>
          <w:szCs w:val="24"/>
        </w:rPr>
      </w:pPr>
    </w:p>
    <w:p w14:paraId="6D349106" w14:textId="77777777" w:rsidR="000C1D38" w:rsidRPr="00AB78E9" w:rsidRDefault="000C1D38" w:rsidP="000C1D38">
      <w:pPr>
        <w:spacing w:line="240" w:lineRule="auto"/>
        <w:ind w:firstLine="0"/>
        <w:rPr>
          <w:rFonts w:ascii="Arial Narrow" w:hAnsi="Arial Narrow"/>
          <w:bCs/>
          <w:i/>
          <w:sz w:val="12"/>
          <w:szCs w:val="10"/>
        </w:rPr>
      </w:pPr>
      <w:r w:rsidRPr="00AB78E9">
        <w:rPr>
          <w:rFonts w:ascii="Arial Narrow" w:hAnsi="Arial Narrow"/>
          <w:bCs/>
          <w:i/>
          <w:sz w:val="12"/>
          <w:szCs w:val="10"/>
        </w:rPr>
        <w:t>(REFORMADO, P.O. 1</w:t>
      </w:r>
      <w:r>
        <w:rPr>
          <w:rFonts w:ascii="Arial Narrow" w:hAnsi="Arial Narrow"/>
          <w:bCs/>
          <w:i/>
          <w:sz w:val="12"/>
          <w:szCs w:val="10"/>
        </w:rPr>
        <w:t>7</w:t>
      </w:r>
      <w:r w:rsidRPr="00AB78E9">
        <w:rPr>
          <w:rFonts w:ascii="Arial Narrow" w:hAnsi="Arial Narrow"/>
          <w:bCs/>
          <w:i/>
          <w:sz w:val="12"/>
          <w:szCs w:val="10"/>
        </w:rPr>
        <w:t xml:space="preserve"> DE </w:t>
      </w:r>
      <w:r>
        <w:rPr>
          <w:rFonts w:ascii="Arial Narrow" w:hAnsi="Arial Narrow"/>
          <w:bCs/>
          <w:i/>
          <w:sz w:val="12"/>
          <w:szCs w:val="10"/>
        </w:rPr>
        <w:t>NOVIEMBRE</w:t>
      </w:r>
      <w:r w:rsidRPr="00AB78E9">
        <w:rPr>
          <w:rFonts w:ascii="Arial Narrow" w:hAnsi="Arial Narrow"/>
          <w:bCs/>
          <w:i/>
          <w:sz w:val="12"/>
          <w:szCs w:val="10"/>
        </w:rPr>
        <w:t xml:space="preserve"> DE 20</w:t>
      </w:r>
      <w:r>
        <w:rPr>
          <w:rFonts w:ascii="Arial Narrow" w:hAnsi="Arial Narrow"/>
          <w:bCs/>
          <w:i/>
          <w:sz w:val="12"/>
          <w:szCs w:val="10"/>
        </w:rPr>
        <w:t>20</w:t>
      </w:r>
      <w:r w:rsidRPr="00AB78E9">
        <w:rPr>
          <w:rFonts w:ascii="Arial Narrow" w:hAnsi="Arial Narrow"/>
          <w:bCs/>
          <w:i/>
          <w:sz w:val="12"/>
          <w:szCs w:val="10"/>
        </w:rPr>
        <w:t>)</w:t>
      </w:r>
    </w:p>
    <w:p w14:paraId="14AC976E" w14:textId="77777777" w:rsidR="000C1D38" w:rsidRPr="000C1D38" w:rsidRDefault="000C1D38" w:rsidP="000C1D38">
      <w:pPr>
        <w:spacing w:line="240" w:lineRule="auto"/>
        <w:ind w:firstLine="0"/>
        <w:jc w:val="both"/>
        <w:rPr>
          <w:rFonts w:ascii="Arial Narrow" w:hAnsi="Arial Narrow" w:cs="Arial"/>
          <w:b/>
          <w:szCs w:val="24"/>
        </w:rPr>
      </w:pPr>
      <w:r w:rsidRPr="000C1D38">
        <w:rPr>
          <w:rFonts w:ascii="Arial Narrow" w:hAnsi="Arial Narrow" w:cs="Arial"/>
          <w:b/>
          <w:szCs w:val="24"/>
        </w:rPr>
        <w:t>Artículo 229 (Violación equiparada, violación impropia y abuso sexual contra persona menor de quince años)</w:t>
      </w:r>
    </w:p>
    <w:p w14:paraId="3C3A215E" w14:textId="77777777" w:rsidR="000C1D38" w:rsidRDefault="000C1D38" w:rsidP="000C1D38">
      <w:pPr>
        <w:autoSpaceDE w:val="0"/>
        <w:autoSpaceDN w:val="0"/>
        <w:adjustRightInd w:val="0"/>
        <w:spacing w:line="240" w:lineRule="auto"/>
        <w:ind w:firstLine="0"/>
        <w:rPr>
          <w:rFonts w:ascii="Times New Roman" w:eastAsia="Calibri" w:hAnsi="Times New Roman"/>
          <w:b/>
          <w:bCs/>
          <w:sz w:val="20"/>
          <w:lang w:eastAsia="es-MX"/>
        </w:rPr>
      </w:pPr>
    </w:p>
    <w:p w14:paraId="1D1ED4CA" w14:textId="77777777" w:rsidR="000C1D38" w:rsidRPr="000C1D38" w:rsidRDefault="000C1D38" w:rsidP="000C1D38">
      <w:pPr>
        <w:spacing w:line="240" w:lineRule="auto"/>
        <w:ind w:left="454" w:hanging="454"/>
        <w:jc w:val="both"/>
        <w:rPr>
          <w:rFonts w:ascii="Arial Narrow" w:hAnsi="Arial Narrow" w:cs="Arial"/>
          <w:szCs w:val="24"/>
        </w:rPr>
      </w:pPr>
      <w:r w:rsidRPr="000C1D38">
        <w:rPr>
          <w:rFonts w:ascii="Arial Narrow" w:hAnsi="Arial Narrow" w:cs="Arial"/>
          <w:b/>
          <w:szCs w:val="24"/>
        </w:rPr>
        <w:t xml:space="preserve">I. </w:t>
      </w:r>
      <w:r>
        <w:rPr>
          <w:rFonts w:ascii="Arial Narrow" w:hAnsi="Arial Narrow" w:cs="Arial"/>
          <w:b/>
          <w:szCs w:val="24"/>
        </w:rPr>
        <w:tab/>
      </w:r>
      <w:r w:rsidRPr="000C1D38">
        <w:rPr>
          <w:rFonts w:ascii="Arial Narrow" w:hAnsi="Arial Narrow" w:cs="Arial"/>
          <w:szCs w:val="24"/>
        </w:rPr>
        <w:t>(Violación equiparada en persona menor de quince años)</w:t>
      </w:r>
    </w:p>
    <w:p w14:paraId="42D6015B" w14:textId="77777777" w:rsidR="000C1D38" w:rsidRDefault="000C1D38" w:rsidP="000C1D38">
      <w:pPr>
        <w:autoSpaceDE w:val="0"/>
        <w:autoSpaceDN w:val="0"/>
        <w:adjustRightInd w:val="0"/>
        <w:spacing w:line="240" w:lineRule="auto"/>
        <w:ind w:firstLine="0"/>
        <w:rPr>
          <w:rFonts w:ascii="Times New Roman" w:eastAsia="Calibri" w:hAnsi="Times New Roman"/>
          <w:sz w:val="20"/>
          <w:lang w:eastAsia="es-MX"/>
        </w:rPr>
      </w:pPr>
    </w:p>
    <w:p w14:paraId="26FECDD6" w14:textId="77777777" w:rsidR="000C1D38" w:rsidRPr="000C1D38" w:rsidRDefault="000C1D38" w:rsidP="000C1D38">
      <w:pPr>
        <w:spacing w:line="240" w:lineRule="auto"/>
        <w:ind w:left="454" w:firstLine="0"/>
        <w:jc w:val="both"/>
        <w:rPr>
          <w:rFonts w:ascii="Arial Narrow" w:hAnsi="Arial Narrow" w:cs="Arial"/>
          <w:szCs w:val="24"/>
        </w:rPr>
      </w:pPr>
      <w:r w:rsidRPr="000C1D38">
        <w:rPr>
          <w:rFonts w:ascii="Arial Narrow" w:hAnsi="Arial Narrow" w:cs="Arial"/>
          <w:szCs w:val="24"/>
        </w:rPr>
        <w:t>Se considera violación equiparada y se impondrá de once a dieciocho años de prisión y multa, a quien realice cópula con una</w:t>
      </w:r>
      <w:r>
        <w:rPr>
          <w:rFonts w:ascii="Arial Narrow" w:hAnsi="Arial Narrow" w:cs="Arial"/>
          <w:szCs w:val="24"/>
        </w:rPr>
        <w:t xml:space="preserve"> </w:t>
      </w:r>
      <w:r w:rsidRPr="000C1D38">
        <w:rPr>
          <w:rFonts w:ascii="Arial Narrow" w:hAnsi="Arial Narrow" w:cs="Arial"/>
          <w:szCs w:val="24"/>
        </w:rPr>
        <w:t>persona de cualquier sexo, menor de quince años de edad.</w:t>
      </w:r>
    </w:p>
    <w:p w14:paraId="182B530D" w14:textId="77777777" w:rsidR="000C1D38" w:rsidRDefault="000C1D38" w:rsidP="000C1D38">
      <w:pPr>
        <w:autoSpaceDE w:val="0"/>
        <w:autoSpaceDN w:val="0"/>
        <w:adjustRightInd w:val="0"/>
        <w:spacing w:line="240" w:lineRule="auto"/>
        <w:ind w:firstLine="0"/>
        <w:rPr>
          <w:rFonts w:ascii="Times New Roman" w:eastAsia="Calibri" w:hAnsi="Times New Roman"/>
          <w:b/>
          <w:bCs/>
          <w:sz w:val="20"/>
          <w:lang w:eastAsia="es-MX"/>
        </w:rPr>
      </w:pPr>
    </w:p>
    <w:p w14:paraId="511DD810" w14:textId="77777777" w:rsidR="000C1D38" w:rsidRPr="000C1D38" w:rsidRDefault="000C1D38" w:rsidP="000C1D38">
      <w:pPr>
        <w:spacing w:line="240" w:lineRule="auto"/>
        <w:ind w:left="454" w:hanging="454"/>
        <w:jc w:val="both"/>
        <w:rPr>
          <w:rFonts w:ascii="Arial Narrow" w:hAnsi="Arial Narrow" w:cs="Arial"/>
          <w:szCs w:val="24"/>
        </w:rPr>
      </w:pPr>
      <w:r w:rsidRPr="000C1D38">
        <w:rPr>
          <w:rFonts w:ascii="Arial Narrow" w:hAnsi="Arial Narrow" w:cs="Arial"/>
          <w:b/>
          <w:szCs w:val="24"/>
        </w:rPr>
        <w:t xml:space="preserve">II. </w:t>
      </w:r>
      <w:r>
        <w:rPr>
          <w:rFonts w:ascii="Arial Narrow" w:hAnsi="Arial Narrow" w:cs="Arial"/>
          <w:b/>
          <w:szCs w:val="24"/>
        </w:rPr>
        <w:tab/>
      </w:r>
      <w:r w:rsidRPr="000C1D38">
        <w:rPr>
          <w:rFonts w:ascii="Arial Narrow" w:hAnsi="Arial Narrow" w:cs="Arial"/>
          <w:szCs w:val="24"/>
        </w:rPr>
        <w:t>(Violación impropia en persona menor de quince años)</w:t>
      </w:r>
    </w:p>
    <w:p w14:paraId="00F6BC73" w14:textId="77777777" w:rsidR="000C1D38" w:rsidRDefault="000C1D38" w:rsidP="000C1D38">
      <w:pPr>
        <w:autoSpaceDE w:val="0"/>
        <w:autoSpaceDN w:val="0"/>
        <w:adjustRightInd w:val="0"/>
        <w:spacing w:line="240" w:lineRule="auto"/>
        <w:ind w:firstLine="0"/>
        <w:rPr>
          <w:rFonts w:ascii="Times New Roman" w:eastAsia="Calibri" w:hAnsi="Times New Roman"/>
          <w:sz w:val="20"/>
          <w:lang w:eastAsia="es-MX"/>
        </w:rPr>
      </w:pPr>
    </w:p>
    <w:p w14:paraId="14A84B11" w14:textId="77777777" w:rsidR="000C1D38" w:rsidRPr="000C1D38" w:rsidRDefault="000C1D38" w:rsidP="000C1D38">
      <w:pPr>
        <w:spacing w:line="240" w:lineRule="auto"/>
        <w:ind w:left="454" w:firstLine="0"/>
        <w:jc w:val="both"/>
        <w:rPr>
          <w:rFonts w:ascii="Arial Narrow" w:hAnsi="Arial Narrow" w:cs="Arial"/>
          <w:szCs w:val="24"/>
        </w:rPr>
      </w:pPr>
      <w:r w:rsidRPr="000C1D38">
        <w:rPr>
          <w:rFonts w:ascii="Arial Narrow" w:hAnsi="Arial Narrow" w:cs="Arial"/>
          <w:szCs w:val="24"/>
        </w:rPr>
        <w:t>Se considera violación impropia y se impondrá de ocho a trece años de prisión y multa, a quien ilícitamente introduzca en forma total o parcial cualquier elemento o instrumento distinto al pene, por la vía anal o vaginal a persona menor de quince años de edad.</w:t>
      </w:r>
    </w:p>
    <w:p w14:paraId="17548300" w14:textId="77777777" w:rsidR="000C1D38" w:rsidRDefault="000C1D38" w:rsidP="000C1D38">
      <w:pPr>
        <w:autoSpaceDE w:val="0"/>
        <w:autoSpaceDN w:val="0"/>
        <w:adjustRightInd w:val="0"/>
        <w:spacing w:line="240" w:lineRule="auto"/>
        <w:ind w:firstLine="0"/>
        <w:rPr>
          <w:rFonts w:ascii="Times New Roman" w:eastAsia="Calibri" w:hAnsi="Times New Roman"/>
          <w:b/>
          <w:bCs/>
          <w:sz w:val="20"/>
          <w:lang w:eastAsia="es-MX"/>
        </w:rPr>
      </w:pPr>
    </w:p>
    <w:p w14:paraId="20326258" w14:textId="77777777" w:rsidR="000C1D38" w:rsidRPr="000C1D38" w:rsidRDefault="000C1D38" w:rsidP="000C1D38">
      <w:pPr>
        <w:spacing w:line="240" w:lineRule="auto"/>
        <w:ind w:left="454" w:hanging="454"/>
        <w:jc w:val="both"/>
        <w:rPr>
          <w:rFonts w:ascii="Arial Narrow" w:hAnsi="Arial Narrow" w:cs="Arial"/>
          <w:szCs w:val="24"/>
        </w:rPr>
      </w:pPr>
      <w:r w:rsidRPr="000C1D38">
        <w:rPr>
          <w:rFonts w:ascii="Arial Narrow" w:hAnsi="Arial Narrow" w:cs="Arial"/>
          <w:b/>
          <w:szCs w:val="24"/>
        </w:rPr>
        <w:t xml:space="preserve">III. </w:t>
      </w:r>
      <w:r>
        <w:rPr>
          <w:rFonts w:ascii="Arial Narrow" w:hAnsi="Arial Narrow" w:cs="Arial"/>
          <w:b/>
          <w:szCs w:val="24"/>
        </w:rPr>
        <w:tab/>
      </w:r>
      <w:r w:rsidRPr="000C1D38">
        <w:rPr>
          <w:rFonts w:ascii="Arial Narrow" w:hAnsi="Arial Narrow" w:cs="Arial"/>
          <w:szCs w:val="24"/>
        </w:rPr>
        <w:t>(Abuso sexual en persona menor de quince años)</w:t>
      </w:r>
    </w:p>
    <w:p w14:paraId="47F382CD" w14:textId="77777777" w:rsidR="000C1D38" w:rsidRDefault="000C1D38" w:rsidP="000C1D38">
      <w:pPr>
        <w:autoSpaceDE w:val="0"/>
        <w:autoSpaceDN w:val="0"/>
        <w:adjustRightInd w:val="0"/>
        <w:spacing w:line="240" w:lineRule="auto"/>
        <w:ind w:firstLine="0"/>
        <w:rPr>
          <w:rFonts w:ascii="Times New Roman" w:eastAsia="Calibri" w:hAnsi="Times New Roman"/>
          <w:sz w:val="20"/>
          <w:lang w:eastAsia="es-MX"/>
        </w:rPr>
      </w:pPr>
    </w:p>
    <w:p w14:paraId="63EDD6D6" w14:textId="77777777" w:rsidR="000C1D38" w:rsidRPr="000C1D38" w:rsidRDefault="000C1D38" w:rsidP="000C1D38">
      <w:pPr>
        <w:spacing w:line="240" w:lineRule="auto"/>
        <w:ind w:left="454" w:firstLine="0"/>
        <w:jc w:val="both"/>
        <w:rPr>
          <w:rFonts w:ascii="Arial Narrow" w:hAnsi="Arial Narrow" w:cs="Arial"/>
          <w:szCs w:val="24"/>
        </w:rPr>
      </w:pPr>
      <w:r w:rsidRPr="000C1D38">
        <w:rPr>
          <w:rFonts w:ascii="Arial Narrow" w:hAnsi="Arial Narrow" w:cs="Arial"/>
          <w:szCs w:val="24"/>
        </w:rPr>
        <w:t>Se considera abuso sexual y se impondrá de cuatro a ocho años de prisión y multa, a quien sin el propósito de llegar a la cópula y con o sin consentimiento de una persona menor de quince años de edad, de uno u otro sexo, ejecute en ella o la haga ejecutar un acto erótico.</w:t>
      </w:r>
    </w:p>
    <w:p w14:paraId="3657C887" w14:textId="77777777" w:rsidR="000C1D38" w:rsidRPr="000C1D38" w:rsidRDefault="000C1D38" w:rsidP="000C1D38">
      <w:pPr>
        <w:spacing w:line="240" w:lineRule="auto"/>
        <w:ind w:left="454" w:firstLine="0"/>
        <w:jc w:val="both"/>
        <w:rPr>
          <w:rFonts w:ascii="Arial Narrow" w:hAnsi="Arial Narrow" w:cs="Arial"/>
          <w:szCs w:val="24"/>
        </w:rPr>
      </w:pPr>
    </w:p>
    <w:p w14:paraId="60B4B563" w14:textId="77777777" w:rsidR="000C1D38" w:rsidRPr="000C1D38" w:rsidRDefault="000C1D38" w:rsidP="000C1D38">
      <w:pPr>
        <w:spacing w:line="240" w:lineRule="auto"/>
        <w:ind w:left="454" w:firstLine="0"/>
        <w:jc w:val="both"/>
        <w:rPr>
          <w:rFonts w:ascii="Arial Narrow" w:hAnsi="Arial Narrow" w:cs="Arial"/>
          <w:szCs w:val="24"/>
        </w:rPr>
      </w:pPr>
      <w:r w:rsidRPr="000C1D38">
        <w:rPr>
          <w:rFonts w:ascii="Arial Narrow" w:hAnsi="Arial Narrow" w:cs="Arial"/>
          <w:szCs w:val="24"/>
        </w:rPr>
        <w:t>Si en los supuestos de las fracciones anteriores se infieren lesiones a la víctima, las mismas se considerarán calificadas y se aplicarán las reglas de concurso de delitos que procedan.</w:t>
      </w:r>
    </w:p>
    <w:p w14:paraId="0F9F88B6" w14:textId="77777777" w:rsidR="00B27439" w:rsidRPr="00A5350A" w:rsidRDefault="00B27439" w:rsidP="00A5350A">
      <w:pPr>
        <w:spacing w:line="240" w:lineRule="auto"/>
        <w:ind w:firstLine="0"/>
        <w:jc w:val="both"/>
        <w:rPr>
          <w:rFonts w:ascii="Arial Narrow" w:hAnsi="Arial Narrow" w:cs="Arial"/>
          <w:szCs w:val="24"/>
        </w:rPr>
      </w:pPr>
    </w:p>
    <w:p w14:paraId="764C5740" w14:textId="77777777" w:rsidR="000C1D38" w:rsidRDefault="000C1D38" w:rsidP="00A5350A">
      <w:pPr>
        <w:spacing w:line="240" w:lineRule="auto"/>
        <w:ind w:firstLine="0"/>
        <w:jc w:val="both"/>
        <w:rPr>
          <w:rFonts w:ascii="Arial Narrow" w:hAnsi="Arial Narrow" w:cs="Arial"/>
          <w:b/>
          <w:bCs/>
          <w:szCs w:val="24"/>
          <w:lang w:val="es-ES_tradnl"/>
        </w:rPr>
      </w:pPr>
    </w:p>
    <w:p w14:paraId="69BC27BC" w14:textId="77777777" w:rsidR="009B2691" w:rsidRPr="00B27439" w:rsidRDefault="009B2691" w:rsidP="00A5350A">
      <w:pPr>
        <w:spacing w:line="240" w:lineRule="auto"/>
        <w:ind w:firstLine="0"/>
        <w:jc w:val="both"/>
        <w:rPr>
          <w:rFonts w:ascii="Arial Narrow" w:hAnsi="Arial Narrow" w:cs="Arial"/>
          <w:b/>
          <w:szCs w:val="24"/>
          <w:lang w:val="es-ES_tradnl"/>
        </w:rPr>
      </w:pPr>
      <w:r w:rsidRPr="00B27439">
        <w:rPr>
          <w:rFonts w:ascii="Arial Narrow" w:hAnsi="Arial Narrow" w:cs="Arial"/>
          <w:b/>
          <w:bCs/>
          <w:szCs w:val="24"/>
          <w:lang w:val="es-ES_tradnl"/>
        </w:rPr>
        <w:t>Artículo 230 (</w:t>
      </w:r>
      <w:r w:rsidRPr="00B27439">
        <w:rPr>
          <w:rFonts w:ascii="Arial Narrow" w:hAnsi="Arial Narrow" w:cs="Arial"/>
          <w:b/>
          <w:szCs w:val="24"/>
        </w:rPr>
        <w:t>Modalidades agravantes de los delitos previstos en el artículo 229 de este código</w:t>
      </w:r>
      <w:r w:rsidRPr="00B27439">
        <w:rPr>
          <w:rFonts w:ascii="Arial Narrow" w:hAnsi="Arial Narrow" w:cs="Arial"/>
          <w:b/>
          <w:szCs w:val="24"/>
          <w:lang w:val="es-ES_tradnl"/>
        </w:rPr>
        <w:t>).</w:t>
      </w:r>
    </w:p>
    <w:p w14:paraId="724D504E" w14:textId="77777777" w:rsidR="00B27439" w:rsidRPr="00A5350A" w:rsidRDefault="00B27439" w:rsidP="00A5350A">
      <w:pPr>
        <w:spacing w:line="240" w:lineRule="auto"/>
        <w:ind w:firstLine="0"/>
        <w:jc w:val="both"/>
        <w:rPr>
          <w:rFonts w:ascii="Arial Narrow" w:hAnsi="Arial Narrow" w:cs="Arial"/>
          <w:szCs w:val="24"/>
          <w:lang w:val="es-ES_tradnl"/>
        </w:rPr>
      </w:pPr>
    </w:p>
    <w:p w14:paraId="1B0EA79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incrementarán en una mitad los mínimos y máximos de las sanciones que señalan las tres fracciones del artículo 229; según corresponda; cuando concurran cualquiera de las circunstancias siguientes:</w:t>
      </w:r>
    </w:p>
    <w:p w14:paraId="1C400B06" w14:textId="77777777" w:rsidR="00B27439" w:rsidRPr="00A5350A" w:rsidRDefault="00B27439" w:rsidP="00A5350A">
      <w:pPr>
        <w:spacing w:line="240" w:lineRule="auto"/>
        <w:ind w:firstLine="0"/>
        <w:jc w:val="both"/>
        <w:rPr>
          <w:rFonts w:ascii="Arial Narrow" w:hAnsi="Arial Narrow" w:cs="Arial"/>
          <w:szCs w:val="24"/>
          <w:lang w:val="es-ES_tradnl"/>
        </w:rPr>
      </w:pPr>
    </w:p>
    <w:p w14:paraId="5FF39D60" w14:textId="77777777" w:rsidR="009B2691" w:rsidRPr="00453A55" w:rsidRDefault="00C378AA" w:rsidP="00453A5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453A55">
        <w:rPr>
          <w:rFonts w:ascii="Arial Narrow" w:hAnsi="Arial Narrow" w:cs="Arial"/>
          <w:szCs w:val="24"/>
        </w:rPr>
        <w:tab/>
      </w:r>
      <w:r w:rsidR="009B2691" w:rsidRPr="00453A55">
        <w:rPr>
          <w:rFonts w:ascii="Arial Narrow" w:hAnsi="Arial Narrow" w:cs="Arial"/>
          <w:szCs w:val="24"/>
        </w:rPr>
        <w:t>(</w:t>
      </w:r>
      <w:r w:rsidR="009B2691" w:rsidRPr="00A5350A">
        <w:rPr>
          <w:rFonts w:ascii="Arial Narrow" w:hAnsi="Arial Narrow" w:cs="Arial"/>
          <w:szCs w:val="24"/>
        </w:rPr>
        <w:t>Sujeto activo cualificado</w:t>
      </w:r>
      <w:r w:rsidR="009B2691" w:rsidRPr="00453A55">
        <w:rPr>
          <w:rFonts w:ascii="Arial Narrow" w:hAnsi="Arial Narrow" w:cs="Arial"/>
          <w:szCs w:val="24"/>
        </w:rPr>
        <w:t>)</w:t>
      </w:r>
    </w:p>
    <w:p w14:paraId="1FE94E8F" w14:textId="77777777" w:rsidR="00B27439" w:rsidRPr="00A5350A" w:rsidRDefault="00B27439" w:rsidP="00B27439">
      <w:pPr>
        <w:spacing w:line="240" w:lineRule="auto"/>
        <w:ind w:left="709" w:firstLine="0"/>
        <w:jc w:val="both"/>
        <w:rPr>
          <w:rFonts w:ascii="Arial Narrow" w:hAnsi="Arial Narrow" w:cs="Arial"/>
          <w:szCs w:val="24"/>
          <w:lang w:val="es-ES_tradnl"/>
        </w:rPr>
      </w:pPr>
    </w:p>
    <w:p w14:paraId="54777FE4" w14:textId="77777777" w:rsidR="009B2691" w:rsidRDefault="009B2691" w:rsidP="00453A55">
      <w:pPr>
        <w:spacing w:line="240" w:lineRule="auto"/>
        <w:ind w:left="454" w:firstLine="0"/>
        <w:jc w:val="both"/>
        <w:rPr>
          <w:rFonts w:ascii="Arial Narrow" w:hAnsi="Arial Narrow" w:cs="Arial"/>
          <w:szCs w:val="24"/>
        </w:rPr>
      </w:pPr>
      <w:r w:rsidRPr="00A5350A">
        <w:rPr>
          <w:rFonts w:ascii="Arial Narrow" w:hAnsi="Arial Narrow" w:cs="Arial"/>
          <w:szCs w:val="24"/>
          <w:lang w:val="es-ES_tradnl"/>
        </w:rPr>
        <w:t xml:space="preserve">La conducta se realice por el ascendiente en contra del descendiente, por el adoptante en contra del adoptado o adoptada, el tutor </w:t>
      </w:r>
      <w:r w:rsidRPr="00A5350A">
        <w:rPr>
          <w:rFonts w:ascii="Arial Narrow" w:hAnsi="Arial Narrow" w:cs="Arial"/>
          <w:szCs w:val="24"/>
        </w:rPr>
        <w:t xml:space="preserve">o tutora </w:t>
      </w:r>
      <w:r w:rsidRPr="00A5350A">
        <w:rPr>
          <w:rFonts w:ascii="Arial Narrow" w:hAnsi="Arial Narrow" w:cs="Arial"/>
          <w:szCs w:val="24"/>
          <w:lang w:val="es-ES_tradnl"/>
        </w:rPr>
        <w:t xml:space="preserve">en contra de su pupilo o pupila, el padrastro o madrastra en contra del hijastro o hijastra, </w:t>
      </w:r>
      <w:r w:rsidRPr="00A5350A">
        <w:rPr>
          <w:rFonts w:ascii="Arial Narrow" w:hAnsi="Arial Narrow" w:cs="Arial"/>
          <w:szCs w:val="24"/>
        </w:rPr>
        <w:t>el amasio de la madre o la amasia del padre</w:t>
      </w:r>
      <w:r w:rsidRPr="00A5350A">
        <w:rPr>
          <w:rFonts w:ascii="Arial Narrow" w:hAnsi="Arial Narrow" w:cs="Arial"/>
          <w:szCs w:val="24"/>
          <w:lang w:val="es-ES_tradnl"/>
        </w:rPr>
        <w:t>, contra el hijo o hija de aquéllos, o</w:t>
      </w:r>
      <w:r w:rsidRPr="00A5350A">
        <w:rPr>
          <w:rFonts w:ascii="Arial Narrow" w:hAnsi="Arial Narrow" w:cs="Arial"/>
          <w:szCs w:val="24"/>
        </w:rPr>
        <w:t xml:space="preserve"> la persona con quien se tenga una relación de pareja en contra del hijo o hija de su pareja.</w:t>
      </w:r>
    </w:p>
    <w:p w14:paraId="077233A9" w14:textId="77777777" w:rsidR="00B27439" w:rsidRPr="00A5350A" w:rsidRDefault="00B27439" w:rsidP="00453A55">
      <w:pPr>
        <w:spacing w:line="240" w:lineRule="auto"/>
        <w:ind w:left="454" w:firstLine="0"/>
        <w:jc w:val="both"/>
        <w:rPr>
          <w:rFonts w:ascii="Arial Narrow" w:hAnsi="Arial Narrow" w:cs="Arial"/>
          <w:szCs w:val="24"/>
          <w:lang w:val="es-ES_tradnl"/>
        </w:rPr>
      </w:pPr>
    </w:p>
    <w:p w14:paraId="4334881A" w14:textId="77777777" w:rsidR="009B2691" w:rsidRDefault="009B2691" w:rsidP="00453A55">
      <w:pPr>
        <w:spacing w:line="240" w:lineRule="auto"/>
        <w:ind w:left="454" w:firstLine="0"/>
        <w:jc w:val="both"/>
        <w:rPr>
          <w:rFonts w:ascii="Arial Narrow" w:hAnsi="Arial Narrow" w:cs="Arial"/>
          <w:szCs w:val="24"/>
        </w:rPr>
      </w:pPr>
      <w:r w:rsidRPr="00A5350A">
        <w:rPr>
          <w:rFonts w:ascii="Arial Narrow" w:hAnsi="Arial Narrow" w:cs="Arial"/>
          <w:szCs w:val="24"/>
        </w:rPr>
        <w:t xml:space="preserve">En los </w:t>
      </w:r>
      <w:r w:rsidRPr="00A5350A">
        <w:rPr>
          <w:rFonts w:ascii="Arial Narrow" w:hAnsi="Arial Narrow" w:cs="Arial"/>
          <w:szCs w:val="24"/>
          <w:lang w:val="es-ES_tradnl"/>
        </w:rPr>
        <w:t>casos</w:t>
      </w:r>
      <w:r w:rsidRPr="00A5350A">
        <w:rPr>
          <w:rFonts w:ascii="Arial Narrow" w:hAnsi="Arial Narrow" w:cs="Arial"/>
          <w:szCs w:val="24"/>
        </w:rPr>
        <w:t xml:space="preserve"> del párrafo precedente, además de las penas de prisión y multa, al sujeto activo se le privará de la patria potestad o de la tutela, cuando la ejerza sobre la víctima, así como se le privará de los derechos sucesorios que tenga respecto a la misma. También se impondrá al agente la pérdida de los derechos como acreedor alimentario que tenga o pueda tener respecto a la víctima.</w:t>
      </w:r>
    </w:p>
    <w:p w14:paraId="51561FA4" w14:textId="77777777" w:rsidR="00B27439" w:rsidRPr="00A5350A" w:rsidRDefault="00B27439" w:rsidP="00A5350A">
      <w:pPr>
        <w:spacing w:line="240" w:lineRule="auto"/>
        <w:ind w:left="709" w:firstLine="0"/>
        <w:jc w:val="both"/>
        <w:rPr>
          <w:rFonts w:ascii="Arial Narrow" w:hAnsi="Arial Narrow" w:cs="Arial"/>
          <w:szCs w:val="24"/>
        </w:rPr>
      </w:pPr>
    </w:p>
    <w:p w14:paraId="7008BA61" w14:textId="77777777" w:rsidR="009B2691" w:rsidRPr="00453A55" w:rsidRDefault="00C378AA" w:rsidP="00453A5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453A55">
        <w:rPr>
          <w:rFonts w:ascii="Arial Narrow" w:hAnsi="Arial Narrow" w:cs="Arial"/>
          <w:szCs w:val="24"/>
        </w:rPr>
        <w:tab/>
      </w:r>
      <w:r w:rsidR="009B2691" w:rsidRPr="00453A55">
        <w:rPr>
          <w:rFonts w:ascii="Arial Narrow" w:hAnsi="Arial Narrow" w:cs="Arial"/>
          <w:szCs w:val="24"/>
        </w:rPr>
        <w:t>(Conducta con abuso de autoridad o de confianza)</w:t>
      </w:r>
    </w:p>
    <w:p w14:paraId="19E31958" w14:textId="77777777" w:rsidR="00B27439" w:rsidRPr="00A5350A" w:rsidRDefault="00B27439" w:rsidP="00B27439">
      <w:pPr>
        <w:spacing w:line="240" w:lineRule="auto"/>
        <w:ind w:left="709" w:firstLine="0"/>
        <w:jc w:val="both"/>
        <w:rPr>
          <w:rFonts w:ascii="Arial Narrow" w:hAnsi="Arial Narrow" w:cs="Arial"/>
          <w:szCs w:val="24"/>
          <w:lang w:val="es-ES_tradnl"/>
        </w:rPr>
      </w:pPr>
    </w:p>
    <w:p w14:paraId="3850136B" w14:textId="77777777" w:rsidR="009B2691" w:rsidRPr="00453A55" w:rsidRDefault="009B2691" w:rsidP="00453A55">
      <w:pPr>
        <w:spacing w:line="240" w:lineRule="auto"/>
        <w:ind w:left="454" w:firstLine="0"/>
        <w:jc w:val="both"/>
        <w:rPr>
          <w:rFonts w:ascii="Arial Narrow" w:hAnsi="Arial Narrow" w:cs="Arial"/>
          <w:szCs w:val="24"/>
          <w:lang w:val="es-ES_tradnl"/>
        </w:rPr>
      </w:pPr>
      <w:r w:rsidRPr="00A5350A">
        <w:rPr>
          <w:rFonts w:ascii="Arial Narrow" w:hAnsi="Arial Narrow" w:cs="Arial"/>
          <w:szCs w:val="24"/>
          <w:lang w:val="es-ES_tradnl"/>
        </w:rPr>
        <w:t>La conducta se realice</w:t>
      </w:r>
      <w:r w:rsidRPr="00453A55">
        <w:rPr>
          <w:rFonts w:ascii="Arial Narrow" w:hAnsi="Arial Narrow" w:cs="Arial"/>
          <w:szCs w:val="24"/>
          <w:lang w:val="es-ES_tradnl"/>
        </w:rPr>
        <w:t xml:space="preserve"> por quien se sirva de medios o circunstancias que le proporcione su empleo, cargo o comisión públicos, oficio, profesión o ministerio religioso, de la hospitalidad que brinde o que reciba, o se aproveche de la posición de subordinación de la víctima ante él, o cuando tenga a la víctima bajo su custodia, guarda o educación.</w:t>
      </w:r>
    </w:p>
    <w:p w14:paraId="7305D087" w14:textId="77777777" w:rsidR="00B27439" w:rsidRPr="00453A55" w:rsidRDefault="00B27439" w:rsidP="00453A55">
      <w:pPr>
        <w:spacing w:line="240" w:lineRule="auto"/>
        <w:ind w:left="454" w:firstLine="0"/>
        <w:jc w:val="both"/>
        <w:rPr>
          <w:rFonts w:ascii="Arial Narrow" w:hAnsi="Arial Narrow" w:cs="Arial"/>
          <w:szCs w:val="24"/>
          <w:lang w:val="es-ES_tradnl"/>
        </w:rPr>
      </w:pPr>
    </w:p>
    <w:p w14:paraId="411DB105" w14:textId="77777777" w:rsidR="003678D0" w:rsidRPr="00AB78E9" w:rsidRDefault="003678D0" w:rsidP="003678D0">
      <w:pPr>
        <w:spacing w:line="240" w:lineRule="auto"/>
        <w:ind w:firstLine="454"/>
        <w:rPr>
          <w:rFonts w:ascii="Arial Narrow" w:hAnsi="Arial Narrow"/>
          <w:bCs/>
          <w:i/>
          <w:sz w:val="12"/>
          <w:szCs w:val="10"/>
        </w:rPr>
      </w:pPr>
      <w:r w:rsidRPr="00AB78E9">
        <w:rPr>
          <w:rFonts w:ascii="Arial Narrow" w:hAnsi="Arial Narrow"/>
          <w:bCs/>
          <w:i/>
          <w:sz w:val="12"/>
          <w:szCs w:val="10"/>
        </w:rPr>
        <w:t>(REFORMADO, P.O. 12 DE ABRIL DE 2019)</w:t>
      </w:r>
    </w:p>
    <w:p w14:paraId="2B1CEEE6" w14:textId="77777777" w:rsidR="009B2691" w:rsidRPr="003678D0" w:rsidRDefault="003678D0" w:rsidP="003678D0">
      <w:pPr>
        <w:spacing w:line="240" w:lineRule="auto"/>
        <w:ind w:left="454" w:firstLine="0"/>
        <w:jc w:val="both"/>
        <w:rPr>
          <w:rFonts w:ascii="Arial Narrow" w:hAnsi="Arial Narrow" w:cs="Arial"/>
          <w:szCs w:val="24"/>
          <w:lang w:val="es-ES_tradnl"/>
        </w:rPr>
      </w:pPr>
      <w:r w:rsidRPr="003678D0">
        <w:rPr>
          <w:rFonts w:ascii="Arial Narrow" w:hAnsi="Arial Narrow" w:cs="Arial"/>
          <w:szCs w:val="24"/>
          <w:lang w:val="es-ES_tradnl"/>
        </w:rPr>
        <w:t>Si el agente es servidor público, se le destituirá e inhabilitará de once a dieciséis años para desempeñar un cargo, empleo o comisión en cualquier entidad oficial del Estado o de sus municipios, y cualquiera de los demás sujetos cualificados señalados en el párrafo precedente, serán suspendidos de cuatro a siete años de su derecho al ejercicio de su profesión, oficio o en la clase de actividad, en virtud de la cual cometieron el delito, conforme a las reglas previstas en la parte general de este código para aquel efecto.</w:t>
      </w:r>
    </w:p>
    <w:p w14:paraId="1005BE7B" w14:textId="77777777" w:rsidR="003678D0" w:rsidRDefault="003678D0" w:rsidP="00A5350A">
      <w:pPr>
        <w:spacing w:line="240" w:lineRule="auto"/>
        <w:ind w:firstLine="0"/>
        <w:jc w:val="both"/>
        <w:rPr>
          <w:rFonts w:ascii="Arial Narrow" w:hAnsi="Arial Narrow" w:cs="Arial"/>
          <w:b/>
          <w:szCs w:val="24"/>
        </w:rPr>
      </w:pPr>
    </w:p>
    <w:p w14:paraId="47692EC1"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231 (Otras modalidades agravantes de los delitos previstos en el artículo 229 de este código)</w:t>
      </w:r>
    </w:p>
    <w:p w14:paraId="29337330" w14:textId="77777777" w:rsidR="00B27439" w:rsidRPr="00A5350A" w:rsidRDefault="00B27439" w:rsidP="00A5350A">
      <w:pPr>
        <w:spacing w:line="240" w:lineRule="auto"/>
        <w:ind w:firstLine="0"/>
        <w:jc w:val="both"/>
        <w:rPr>
          <w:rFonts w:ascii="Arial Narrow" w:hAnsi="Arial Narrow" w:cs="Arial"/>
          <w:szCs w:val="24"/>
        </w:rPr>
      </w:pPr>
    </w:p>
    <w:p w14:paraId="35D6C07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incrementarán en una mitad los mínimos y máximos de las sanciones que señalan el artículo 229; según corresponda; cuando concurran cualquiera de las circunstancias siguientes:</w:t>
      </w:r>
    </w:p>
    <w:p w14:paraId="0AA19E3F" w14:textId="77777777" w:rsidR="00B27439" w:rsidRPr="00A5350A" w:rsidRDefault="00B27439" w:rsidP="00A5350A">
      <w:pPr>
        <w:spacing w:line="240" w:lineRule="auto"/>
        <w:ind w:firstLine="0"/>
        <w:jc w:val="both"/>
        <w:rPr>
          <w:rFonts w:ascii="Arial Narrow" w:hAnsi="Arial Narrow" w:cs="Arial"/>
          <w:szCs w:val="24"/>
        </w:rPr>
      </w:pPr>
    </w:p>
    <w:p w14:paraId="75409FA4" w14:textId="77777777" w:rsidR="009B2691" w:rsidRDefault="00C378AA" w:rsidP="00453A5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453A55">
        <w:rPr>
          <w:rFonts w:ascii="Arial Narrow" w:hAnsi="Arial Narrow" w:cs="Arial"/>
          <w:szCs w:val="24"/>
        </w:rPr>
        <w:tab/>
      </w:r>
      <w:r w:rsidR="009B2691" w:rsidRPr="00A5350A">
        <w:rPr>
          <w:rFonts w:ascii="Arial Narrow" w:hAnsi="Arial Narrow" w:cs="Arial"/>
          <w:szCs w:val="24"/>
        </w:rPr>
        <w:t>(Violencia)</w:t>
      </w:r>
    </w:p>
    <w:p w14:paraId="4B393EBA" w14:textId="77777777" w:rsidR="00B27439" w:rsidRPr="00A5350A" w:rsidRDefault="00B27439" w:rsidP="00B27439">
      <w:pPr>
        <w:spacing w:line="240" w:lineRule="auto"/>
        <w:ind w:left="709" w:firstLine="0"/>
        <w:jc w:val="both"/>
        <w:rPr>
          <w:rFonts w:ascii="Arial Narrow" w:hAnsi="Arial Narrow" w:cs="Arial"/>
          <w:szCs w:val="24"/>
        </w:rPr>
      </w:pPr>
    </w:p>
    <w:p w14:paraId="6E2851FD" w14:textId="77777777" w:rsidR="009B2691" w:rsidRDefault="009B2691" w:rsidP="00453A55">
      <w:pPr>
        <w:spacing w:line="240" w:lineRule="auto"/>
        <w:ind w:left="454" w:firstLine="0"/>
        <w:jc w:val="both"/>
        <w:rPr>
          <w:rFonts w:ascii="Arial Narrow" w:hAnsi="Arial Narrow" w:cs="Arial"/>
          <w:szCs w:val="24"/>
        </w:rPr>
      </w:pPr>
      <w:r w:rsidRPr="00A5350A">
        <w:rPr>
          <w:rFonts w:ascii="Arial Narrow" w:hAnsi="Arial Narrow" w:cs="Arial"/>
          <w:szCs w:val="24"/>
        </w:rPr>
        <w:t>Se cometa mediante violencia física, psicológica o moral.</w:t>
      </w:r>
    </w:p>
    <w:p w14:paraId="1BDE50BF" w14:textId="77777777" w:rsidR="00B27439" w:rsidRPr="00A5350A" w:rsidRDefault="00B27439" w:rsidP="00A5350A">
      <w:pPr>
        <w:spacing w:line="240" w:lineRule="auto"/>
        <w:ind w:left="709" w:firstLine="0"/>
        <w:jc w:val="both"/>
        <w:rPr>
          <w:rFonts w:ascii="Arial Narrow" w:hAnsi="Arial Narrow" w:cs="Arial"/>
          <w:szCs w:val="24"/>
        </w:rPr>
      </w:pPr>
    </w:p>
    <w:p w14:paraId="3ACC705A" w14:textId="77777777" w:rsidR="009B2691" w:rsidRDefault="00C378AA" w:rsidP="00453A5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453A55">
        <w:rPr>
          <w:rFonts w:ascii="Arial Narrow" w:hAnsi="Arial Narrow" w:cs="Arial"/>
          <w:szCs w:val="24"/>
        </w:rPr>
        <w:tab/>
      </w:r>
      <w:r w:rsidR="009B2691" w:rsidRPr="00A5350A">
        <w:rPr>
          <w:rFonts w:ascii="Arial Narrow" w:hAnsi="Arial Narrow" w:cs="Arial"/>
          <w:szCs w:val="24"/>
        </w:rPr>
        <w:t>(Dos o más personas)</w:t>
      </w:r>
    </w:p>
    <w:p w14:paraId="4FFEF2AD" w14:textId="77777777" w:rsidR="00B27439" w:rsidRPr="00A5350A" w:rsidRDefault="00B27439" w:rsidP="00B27439">
      <w:pPr>
        <w:spacing w:line="240" w:lineRule="auto"/>
        <w:ind w:left="709" w:firstLine="0"/>
        <w:jc w:val="both"/>
        <w:rPr>
          <w:rFonts w:ascii="Arial Narrow" w:hAnsi="Arial Narrow" w:cs="Arial"/>
          <w:szCs w:val="24"/>
        </w:rPr>
      </w:pPr>
    </w:p>
    <w:p w14:paraId="02B0C9B7" w14:textId="77777777" w:rsidR="009B2691" w:rsidRDefault="009B2691" w:rsidP="00453A55">
      <w:pPr>
        <w:spacing w:line="240" w:lineRule="auto"/>
        <w:ind w:left="454" w:firstLine="0"/>
        <w:jc w:val="both"/>
        <w:rPr>
          <w:rFonts w:ascii="Arial Narrow" w:hAnsi="Arial Narrow" w:cs="Arial"/>
          <w:szCs w:val="24"/>
        </w:rPr>
      </w:pPr>
      <w:r w:rsidRPr="00A5350A">
        <w:rPr>
          <w:rFonts w:ascii="Arial Narrow" w:hAnsi="Arial Narrow" w:cs="Arial"/>
          <w:szCs w:val="24"/>
        </w:rPr>
        <w:t xml:space="preserve">Se cometa con la intervención de dos o más personas. </w:t>
      </w:r>
    </w:p>
    <w:p w14:paraId="5337366A" w14:textId="77777777" w:rsidR="00B27439" w:rsidRPr="00A5350A" w:rsidRDefault="00B27439" w:rsidP="00A5350A">
      <w:pPr>
        <w:spacing w:line="240" w:lineRule="auto"/>
        <w:ind w:left="709" w:firstLine="0"/>
        <w:jc w:val="both"/>
        <w:rPr>
          <w:rFonts w:ascii="Arial Narrow" w:hAnsi="Arial Narrow" w:cs="Arial"/>
          <w:szCs w:val="24"/>
        </w:rPr>
      </w:pPr>
    </w:p>
    <w:p w14:paraId="082F5E8D" w14:textId="77777777" w:rsidR="009B2691" w:rsidRDefault="00C378AA" w:rsidP="00453A55">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453A55">
        <w:rPr>
          <w:rFonts w:ascii="Arial Narrow" w:hAnsi="Arial Narrow" w:cs="Arial"/>
          <w:szCs w:val="24"/>
        </w:rPr>
        <w:tab/>
      </w:r>
      <w:r w:rsidR="009B2691" w:rsidRPr="00A5350A">
        <w:rPr>
          <w:rFonts w:ascii="Arial Narrow" w:hAnsi="Arial Narrow" w:cs="Arial"/>
          <w:szCs w:val="24"/>
        </w:rPr>
        <w:t>(Vehículo particular o de servicio público)</w:t>
      </w:r>
    </w:p>
    <w:p w14:paraId="1C4AE9C4" w14:textId="77777777" w:rsidR="00B27439" w:rsidRPr="00A5350A" w:rsidRDefault="00B27439" w:rsidP="00B27439">
      <w:pPr>
        <w:spacing w:line="240" w:lineRule="auto"/>
        <w:ind w:left="709" w:firstLine="0"/>
        <w:jc w:val="both"/>
        <w:rPr>
          <w:rFonts w:ascii="Arial Narrow" w:hAnsi="Arial Narrow" w:cs="Arial"/>
          <w:szCs w:val="24"/>
        </w:rPr>
      </w:pPr>
    </w:p>
    <w:p w14:paraId="00F6D3EE" w14:textId="77777777" w:rsidR="009B2691" w:rsidRDefault="009B2691" w:rsidP="00453A55">
      <w:pPr>
        <w:spacing w:line="240" w:lineRule="auto"/>
        <w:ind w:left="454" w:firstLine="0"/>
        <w:jc w:val="both"/>
        <w:rPr>
          <w:rFonts w:ascii="Arial Narrow" w:hAnsi="Arial Narrow" w:cs="Arial"/>
          <w:szCs w:val="24"/>
        </w:rPr>
      </w:pPr>
      <w:r w:rsidRPr="00A5350A">
        <w:rPr>
          <w:rFonts w:ascii="Arial Narrow" w:hAnsi="Arial Narrow" w:cs="Arial"/>
          <w:szCs w:val="24"/>
        </w:rPr>
        <w:t>Al encontrarse la víctima a bordo de un vehículo particular o de servicio público, el agente se aproveche de esa circunstancia para cometer el delito, aunque lo realice fuera del mismo.</w:t>
      </w:r>
    </w:p>
    <w:p w14:paraId="182D0F21" w14:textId="77777777" w:rsidR="00B27439" w:rsidRPr="00A5350A" w:rsidRDefault="00B27439" w:rsidP="00A5350A">
      <w:pPr>
        <w:spacing w:line="240" w:lineRule="auto"/>
        <w:ind w:left="709" w:firstLine="0"/>
        <w:jc w:val="both"/>
        <w:rPr>
          <w:rFonts w:ascii="Arial Narrow" w:hAnsi="Arial Narrow" w:cs="Arial"/>
          <w:szCs w:val="24"/>
        </w:rPr>
      </w:pPr>
    </w:p>
    <w:p w14:paraId="13AA2B46" w14:textId="77777777" w:rsidR="009B2691" w:rsidRDefault="00C378AA" w:rsidP="00453A55">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453A55">
        <w:rPr>
          <w:rFonts w:ascii="Arial Narrow" w:hAnsi="Arial Narrow" w:cs="Arial"/>
          <w:szCs w:val="24"/>
        </w:rPr>
        <w:tab/>
      </w:r>
      <w:r w:rsidR="009B2691" w:rsidRPr="00A5350A">
        <w:rPr>
          <w:rFonts w:ascii="Arial Narrow" w:hAnsi="Arial Narrow" w:cs="Arial"/>
          <w:szCs w:val="24"/>
        </w:rPr>
        <w:t>(Despoblado o en lugar solitario)</w:t>
      </w:r>
    </w:p>
    <w:p w14:paraId="024AE9F2" w14:textId="77777777" w:rsidR="00B27439" w:rsidRPr="00A5350A" w:rsidRDefault="00B27439" w:rsidP="00B27439">
      <w:pPr>
        <w:tabs>
          <w:tab w:val="left" w:pos="851"/>
        </w:tabs>
        <w:spacing w:line="240" w:lineRule="auto"/>
        <w:ind w:left="709" w:firstLine="0"/>
        <w:jc w:val="both"/>
        <w:rPr>
          <w:rFonts w:ascii="Arial Narrow" w:hAnsi="Arial Narrow" w:cs="Arial"/>
          <w:szCs w:val="24"/>
        </w:rPr>
      </w:pPr>
    </w:p>
    <w:p w14:paraId="0EFDAC04" w14:textId="77777777" w:rsidR="009B2691" w:rsidRDefault="009B2691" w:rsidP="00453A55">
      <w:pPr>
        <w:spacing w:line="240" w:lineRule="auto"/>
        <w:ind w:left="454" w:firstLine="0"/>
        <w:jc w:val="both"/>
        <w:rPr>
          <w:rFonts w:ascii="Arial Narrow" w:hAnsi="Arial Narrow" w:cs="Arial"/>
          <w:szCs w:val="24"/>
        </w:rPr>
      </w:pPr>
      <w:r w:rsidRPr="00A5350A">
        <w:rPr>
          <w:rFonts w:ascii="Arial Narrow" w:hAnsi="Arial Narrow" w:cs="Arial"/>
          <w:szCs w:val="24"/>
        </w:rPr>
        <w:t xml:space="preserve">Se cometa en despoblado o en lugar solitario. </w:t>
      </w:r>
    </w:p>
    <w:p w14:paraId="34BCCF0A" w14:textId="77777777" w:rsidR="00B27439" w:rsidRPr="00A5350A" w:rsidRDefault="00B27439" w:rsidP="00B27439">
      <w:pPr>
        <w:spacing w:line="240" w:lineRule="auto"/>
        <w:jc w:val="both"/>
        <w:rPr>
          <w:rFonts w:ascii="Arial Narrow" w:hAnsi="Arial Narrow" w:cs="Arial"/>
          <w:szCs w:val="24"/>
        </w:rPr>
      </w:pPr>
    </w:p>
    <w:p w14:paraId="4A5F8098" w14:textId="77777777" w:rsidR="009B2691" w:rsidRPr="00A5350A" w:rsidRDefault="00C378AA" w:rsidP="00453A55">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453A55">
        <w:rPr>
          <w:rFonts w:ascii="Arial Narrow" w:hAnsi="Arial Narrow" w:cs="Arial"/>
          <w:szCs w:val="24"/>
        </w:rPr>
        <w:tab/>
      </w:r>
      <w:r w:rsidR="009B2691" w:rsidRPr="00A5350A">
        <w:rPr>
          <w:rFonts w:ascii="Arial Narrow" w:hAnsi="Arial Narrow" w:cs="Arial"/>
          <w:szCs w:val="24"/>
        </w:rPr>
        <w:t>(Inmueble público o centro de naturaleza social)</w:t>
      </w:r>
    </w:p>
    <w:p w14:paraId="4CD53420" w14:textId="77777777" w:rsidR="009B2691" w:rsidRPr="00A5350A" w:rsidRDefault="009B2691" w:rsidP="00A5350A">
      <w:pPr>
        <w:spacing w:line="240" w:lineRule="auto"/>
        <w:ind w:left="709" w:firstLine="0"/>
        <w:contextualSpacing/>
        <w:jc w:val="both"/>
        <w:rPr>
          <w:rFonts w:ascii="Arial Narrow" w:hAnsi="Arial Narrow" w:cs="Arial"/>
          <w:szCs w:val="24"/>
        </w:rPr>
      </w:pPr>
    </w:p>
    <w:p w14:paraId="2A3D9D2C" w14:textId="77777777" w:rsidR="009B2691" w:rsidRPr="00A5350A" w:rsidRDefault="009B2691" w:rsidP="00453A55">
      <w:pPr>
        <w:spacing w:line="240" w:lineRule="auto"/>
        <w:ind w:left="454" w:firstLine="0"/>
        <w:jc w:val="both"/>
        <w:rPr>
          <w:rFonts w:ascii="Arial Narrow" w:hAnsi="Arial Narrow" w:cs="Arial"/>
          <w:szCs w:val="24"/>
        </w:rPr>
      </w:pPr>
      <w:r w:rsidRPr="00A5350A">
        <w:rPr>
          <w:rFonts w:ascii="Arial Narrow" w:hAnsi="Arial Narrow" w:cs="Arial"/>
          <w:szCs w:val="24"/>
        </w:rPr>
        <w:t>Se cometa dentro de un inmueble público, centro educativo, cultural, deportivo, religioso o de trabajo, o dentro de cualquier otro centro de naturaleza social.</w:t>
      </w:r>
    </w:p>
    <w:p w14:paraId="18C369E4" w14:textId="77777777" w:rsidR="009B2691" w:rsidRDefault="009B2691" w:rsidP="00655CCA">
      <w:pPr>
        <w:spacing w:line="240" w:lineRule="auto"/>
        <w:ind w:firstLine="0"/>
        <w:jc w:val="both"/>
        <w:rPr>
          <w:rFonts w:ascii="Arial Narrow" w:hAnsi="Arial Narrow" w:cs="Arial"/>
          <w:szCs w:val="24"/>
        </w:rPr>
      </w:pPr>
    </w:p>
    <w:p w14:paraId="1BC21F8E" w14:textId="77777777" w:rsidR="00655CCA" w:rsidRPr="00AB78E9" w:rsidRDefault="00655CCA" w:rsidP="00655CCA">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ADICIONADA</w:t>
      </w:r>
      <w:r w:rsidRPr="00AB78E9">
        <w:rPr>
          <w:rFonts w:ascii="Arial Narrow" w:hAnsi="Arial Narrow"/>
          <w:bCs/>
          <w:i/>
          <w:sz w:val="12"/>
          <w:szCs w:val="10"/>
        </w:rPr>
        <w:t xml:space="preserve">, P.O. </w:t>
      </w:r>
      <w:r>
        <w:rPr>
          <w:rFonts w:ascii="Arial Narrow" w:hAnsi="Arial Narrow"/>
          <w:bCs/>
          <w:i/>
          <w:sz w:val="12"/>
          <w:szCs w:val="10"/>
        </w:rPr>
        <w:t>26</w:t>
      </w:r>
      <w:r w:rsidRPr="00AB78E9">
        <w:rPr>
          <w:rFonts w:ascii="Arial Narrow" w:hAnsi="Arial Narrow"/>
          <w:bCs/>
          <w:i/>
          <w:sz w:val="12"/>
          <w:szCs w:val="10"/>
        </w:rPr>
        <w:t xml:space="preserve"> DE </w:t>
      </w:r>
      <w:r>
        <w:rPr>
          <w:rFonts w:ascii="Arial Narrow" w:hAnsi="Arial Narrow"/>
          <w:bCs/>
          <w:i/>
          <w:sz w:val="12"/>
          <w:szCs w:val="10"/>
        </w:rPr>
        <w:t>ENERO</w:t>
      </w:r>
      <w:r w:rsidRPr="00AB78E9">
        <w:rPr>
          <w:rFonts w:ascii="Arial Narrow" w:hAnsi="Arial Narrow"/>
          <w:bCs/>
          <w:i/>
          <w:sz w:val="12"/>
          <w:szCs w:val="10"/>
        </w:rPr>
        <w:t xml:space="preserve"> DE 20</w:t>
      </w:r>
      <w:r>
        <w:rPr>
          <w:rFonts w:ascii="Arial Narrow" w:hAnsi="Arial Narrow"/>
          <w:bCs/>
          <w:i/>
          <w:sz w:val="12"/>
          <w:szCs w:val="10"/>
        </w:rPr>
        <w:t>21</w:t>
      </w:r>
      <w:r w:rsidRPr="00AB78E9">
        <w:rPr>
          <w:rFonts w:ascii="Arial Narrow" w:hAnsi="Arial Narrow"/>
          <w:bCs/>
          <w:i/>
          <w:sz w:val="12"/>
          <w:szCs w:val="10"/>
        </w:rPr>
        <w:t>)</w:t>
      </w:r>
    </w:p>
    <w:p w14:paraId="01414842" w14:textId="77777777" w:rsidR="00655CCA" w:rsidRPr="00655CCA" w:rsidRDefault="00655CCA" w:rsidP="00655CCA">
      <w:pPr>
        <w:spacing w:line="240" w:lineRule="auto"/>
        <w:ind w:left="454" w:hanging="454"/>
        <w:jc w:val="both"/>
        <w:rPr>
          <w:rFonts w:ascii="Arial Narrow" w:hAnsi="Arial Narrow" w:cs="Arial"/>
          <w:szCs w:val="24"/>
        </w:rPr>
      </w:pPr>
      <w:r w:rsidRPr="00655CCA">
        <w:rPr>
          <w:rFonts w:ascii="Arial Narrow" w:hAnsi="Arial Narrow" w:cs="Arial"/>
          <w:b/>
          <w:szCs w:val="24"/>
        </w:rPr>
        <w:t xml:space="preserve">VI. </w:t>
      </w:r>
      <w:r>
        <w:rPr>
          <w:rFonts w:ascii="Arial Narrow" w:hAnsi="Arial Narrow" w:cs="Arial"/>
          <w:b/>
          <w:szCs w:val="24"/>
        </w:rPr>
        <w:tab/>
      </w:r>
      <w:r w:rsidRPr="00655CCA">
        <w:rPr>
          <w:rFonts w:ascii="Arial Narrow" w:hAnsi="Arial Narrow" w:cs="Arial"/>
          <w:szCs w:val="24"/>
        </w:rPr>
        <w:t>(Se administren sustancias tóxicas)</w:t>
      </w:r>
    </w:p>
    <w:p w14:paraId="407DABE5" w14:textId="77777777" w:rsidR="00655CCA" w:rsidRDefault="00655CCA" w:rsidP="00655CCA">
      <w:pPr>
        <w:spacing w:line="240" w:lineRule="auto"/>
        <w:ind w:left="454" w:firstLine="0"/>
        <w:jc w:val="both"/>
        <w:rPr>
          <w:rFonts w:ascii="Arial Narrow" w:hAnsi="Arial Narrow" w:cs="Arial"/>
          <w:szCs w:val="24"/>
        </w:rPr>
      </w:pPr>
    </w:p>
    <w:p w14:paraId="30385892" w14:textId="77777777" w:rsidR="00655CCA" w:rsidRDefault="00655CCA" w:rsidP="00655CCA">
      <w:pPr>
        <w:spacing w:line="240" w:lineRule="auto"/>
        <w:ind w:left="454" w:firstLine="0"/>
        <w:jc w:val="both"/>
        <w:rPr>
          <w:rFonts w:ascii="Arial Narrow" w:hAnsi="Arial Narrow" w:cs="Arial"/>
          <w:szCs w:val="24"/>
        </w:rPr>
      </w:pPr>
      <w:r w:rsidRPr="00655CCA">
        <w:rPr>
          <w:rFonts w:ascii="Arial Narrow" w:hAnsi="Arial Narrow" w:cs="Arial"/>
          <w:szCs w:val="24"/>
        </w:rPr>
        <w:t>Se hubiera administrado a la víctima alcohol, fármacos, narcóticos o cualquier otra sustancia natural o química que afecte su comportamiento.</w:t>
      </w:r>
    </w:p>
    <w:p w14:paraId="7CAA98F3" w14:textId="77777777" w:rsidR="00655CCA" w:rsidRPr="00A5350A" w:rsidRDefault="00655CCA" w:rsidP="00655CCA">
      <w:pPr>
        <w:spacing w:line="240" w:lineRule="auto"/>
        <w:ind w:firstLine="0"/>
        <w:jc w:val="both"/>
        <w:rPr>
          <w:rFonts w:ascii="Arial Narrow" w:hAnsi="Arial Narrow" w:cs="Arial"/>
          <w:szCs w:val="24"/>
        </w:rPr>
      </w:pPr>
    </w:p>
    <w:p w14:paraId="37BAA028" w14:textId="77777777" w:rsidR="000C1D38" w:rsidRPr="00AB78E9" w:rsidRDefault="000C1D38" w:rsidP="000C1D38">
      <w:pPr>
        <w:spacing w:line="240" w:lineRule="auto"/>
        <w:ind w:firstLine="0"/>
        <w:rPr>
          <w:rFonts w:ascii="Arial Narrow" w:hAnsi="Arial Narrow"/>
          <w:bCs/>
          <w:i/>
          <w:sz w:val="12"/>
          <w:szCs w:val="10"/>
        </w:rPr>
      </w:pPr>
      <w:r w:rsidRPr="00AB78E9">
        <w:rPr>
          <w:rFonts w:ascii="Arial Narrow" w:hAnsi="Arial Narrow"/>
          <w:bCs/>
          <w:i/>
          <w:sz w:val="12"/>
          <w:szCs w:val="10"/>
        </w:rPr>
        <w:t>(REFORMADO, P.O. 1</w:t>
      </w:r>
      <w:r>
        <w:rPr>
          <w:rFonts w:ascii="Arial Narrow" w:hAnsi="Arial Narrow"/>
          <w:bCs/>
          <w:i/>
          <w:sz w:val="12"/>
          <w:szCs w:val="10"/>
        </w:rPr>
        <w:t>7</w:t>
      </w:r>
      <w:r w:rsidRPr="00AB78E9">
        <w:rPr>
          <w:rFonts w:ascii="Arial Narrow" w:hAnsi="Arial Narrow"/>
          <w:bCs/>
          <w:i/>
          <w:sz w:val="12"/>
          <w:szCs w:val="10"/>
        </w:rPr>
        <w:t xml:space="preserve"> DE </w:t>
      </w:r>
      <w:r>
        <w:rPr>
          <w:rFonts w:ascii="Arial Narrow" w:hAnsi="Arial Narrow"/>
          <w:bCs/>
          <w:i/>
          <w:sz w:val="12"/>
          <w:szCs w:val="10"/>
        </w:rPr>
        <w:t>NOVIEMBRE</w:t>
      </w:r>
      <w:r w:rsidRPr="00AB78E9">
        <w:rPr>
          <w:rFonts w:ascii="Arial Narrow" w:hAnsi="Arial Narrow"/>
          <w:bCs/>
          <w:i/>
          <w:sz w:val="12"/>
          <w:szCs w:val="10"/>
        </w:rPr>
        <w:t xml:space="preserve"> DE 20</w:t>
      </w:r>
      <w:r>
        <w:rPr>
          <w:rFonts w:ascii="Arial Narrow" w:hAnsi="Arial Narrow"/>
          <w:bCs/>
          <w:i/>
          <w:sz w:val="12"/>
          <w:szCs w:val="10"/>
        </w:rPr>
        <w:t>20</w:t>
      </w:r>
      <w:r w:rsidRPr="00AB78E9">
        <w:rPr>
          <w:rFonts w:ascii="Arial Narrow" w:hAnsi="Arial Narrow"/>
          <w:bCs/>
          <w:i/>
          <w:sz w:val="12"/>
          <w:szCs w:val="10"/>
        </w:rPr>
        <w:t>)</w:t>
      </w:r>
    </w:p>
    <w:p w14:paraId="0D9EFE5E" w14:textId="77777777" w:rsidR="000C1D38" w:rsidRPr="000C1D38" w:rsidRDefault="000C1D38" w:rsidP="000C1D38">
      <w:pPr>
        <w:spacing w:line="240" w:lineRule="auto"/>
        <w:ind w:firstLine="0"/>
        <w:jc w:val="both"/>
        <w:rPr>
          <w:rFonts w:ascii="Arial Narrow" w:hAnsi="Arial Narrow" w:cs="Arial"/>
          <w:b/>
          <w:szCs w:val="24"/>
        </w:rPr>
      </w:pPr>
      <w:r w:rsidRPr="000C1D38">
        <w:rPr>
          <w:rFonts w:ascii="Arial Narrow" w:hAnsi="Arial Narrow" w:cs="Arial"/>
          <w:b/>
          <w:szCs w:val="24"/>
        </w:rPr>
        <w:t>Artículo 232 (Procuración sexual a menores de quince años)</w:t>
      </w:r>
    </w:p>
    <w:p w14:paraId="27911BD7" w14:textId="77777777" w:rsidR="000C1D38" w:rsidRDefault="000C1D38" w:rsidP="000C1D38">
      <w:pPr>
        <w:autoSpaceDE w:val="0"/>
        <w:autoSpaceDN w:val="0"/>
        <w:adjustRightInd w:val="0"/>
        <w:spacing w:line="240" w:lineRule="auto"/>
        <w:ind w:firstLine="0"/>
        <w:rPr>
          <w:rFonts w:ascii="Times New Roman" w:eastAsia="Calibri" w:hAnsi="Times New Roman"/>
          <w:sz w:val="20"/>
          <w:lang w:eastAsia="es-MX"/>
        </w:rPr>
      </w:pPr>
    </w:p>
    <w:p w14:paraId="04E5C9B8" w14:textId="77777777" w:rsidR="000C1D38" w:rsidRPr="000C1D38" w:rsidRDefault="000C1D38" w:rsidP="000C1D38">
      <w:pPr>
        <w:spacing w:line="240" w:lineRule="auto"/>
        <w:ind w:firstLine="0"/>
        <w:jc w:val="both"/>
        <w:rPr>
          <w:rFonts w:ascii="Arial Narrow" w:hAnsi="Arial Narrow" w:cs="Arial"/>
          <w:szCs w:val="24"/>
        </w:rPr>
      </w:pPr>
      <w:r w:rsidRPr="000C1D38">
        <w:rPr>
          <w:rFonts w:ascii="Arial Narrow" w:hAnsi="Arial Narrow" w:cs="Arial"/>
          <w:szCs w:val="24"/>
        </w:rPr>
        <w:t>Se impondrá de cuatro a seis años de prisión y multa, a quien solicite a una persona que tenga menos de quince años, que brinde favores sexuales para aquél o para otra persona.</w:t>
      </w:r>
    </w:p>
    <w:p w14:paraId="7E785DAC" w14:textId="77777777" w:rsidR="0038240E" w:rsidRDefault="0038240E" w:rsidP="00A5350A">
      <w:pPr>
        <w:spacing w:line="240" w:lineRule="auto"/>
        <w:ind w:firstLine="0"/>
        <w:jc w:val="both"/>
        <w:rPr>
          <w:rFonts w:ascii="Arial Narrow" w:hAnsi="Arial Narrow" w:cs="Arial"/>
          <w:b/>
          <w:szCs w:val="24"/>
        </w:rPr>
      </w:pPr>
    </w:p>
    <w:p w14:paraId="6AAE9AC6" w14:textId="77777777" w:rsidR="0080396E" w:rsidRPr="00AB78E9" w:rsidRDefault="0080396E" w:rsidP="0080396E">
      <w:pPr>
        <w:spacing w:line="240" w:lineRule="auto"/>
        <w:ind w:firstLine="0"/>
        <w:rPr>
          <w:rFonts w:ascii="Arial Narrow" w:hAnsi="Arial Narrow"/>
          <w:bCs/>
          <w:i/>
          <w:sz w:val="12"/>
          <w:szCs w:val="10"/>
        </w:rPr>
      </w:pPr>
      <w:r w:rsidRPr="00AB78E9">
        <w:rPr>
          <w:rFonts w:ascii="Arial Narrow" w:hAnsi="Arial Narrow"/>
          <w:bCs/>
          <w:i/>
          <w:sz w:val="12"/>
          <w:szCs w:val="10"/>
        </w:rPr>
        <w:t>(REFORMADO, P.O. 12 DE ABRIL DE 2019)</w:t>
      </w:r>
    </w:p>
    <w:p w14:paraId="4774918B" w14:textId="77777777" w:rsidR="0080396E" w:rsidRPr="0080396E" w:rsidRDefault="0080396E" w:rsidP="0080396E">
      <w:pPr>
        <w:spacing w:line="240" w:lineRule="auto"/>
        <w:ind w:firstLine="0"/>
        <w:jc w:val="both"/>
        <w:rPr>
          <w:rFonts w:ascii="Arial Narrow" w:hAnsi="Arial Narrow" w:cs="Arial"/>
          <w:b/>
          <w:szCs w:val="24"/>
        </w:rPr>
      </w:pPr>
      <w:r w:rsidRPr="0080396E">
        <w:rPr>
          <w:rFonts w:ascii="Arial Narrow" w:hAnsi="Arial Narrow" w:cs="Arial"/>
          <w:b/>
          <w:szCs w:val="24"/>
        </w:rPr>
        <w:t>Artículo 233 (Omisión de denuncia respecto a los delitos de violación equiparada, violación impropia o abuso sexual, contra personas menores de edad)</w:t>
      </w:r>
    </w:p>
    <w:p w14:paraId="5E0065C0" w14:textId="77777777" w:rsidR="0080396E" w:rsidRDefault="0080396E" w:rsidP="0080396E">
      <w:pPr>
        <w:autoSpaceDE w:val="0"/>
        <w:autoSpaceDN w:val="0"/>
        <w:adjustRightInd w:val="0"/>
        <w:spacing w:line="240" w:lineRule="auto"/>
        <w:ind w:firstLine="0"/>
        <w:rPr>
          <w:rFonts w:ascii="Times New Roman" w:eastAsia="Calibri" w:hAnsi="Times New Roman"/>
          <w:sz w:val="20"/>
          <w:lang w:eastAsia="es-MX"/>
        </w:rPr>
      </w:pPr>
    </w:p>
    <w:p w14:paraId="504C51F0" w14:textId="77777777" w:rsidR="009B2691" w:rsidRPr="0080396E" w:rsidRDefault="0080396E" w:rsidP="0080396E">
      <w:pPr>
        <w:spacing w:line="240" w:lineRule="auto"/>
        <w:ind w:firstLine="0"/>
        <w:jc w:val="both"/>
        <w:rPr>
          <w:rFonts w:ascii="Arial Narrow" w:hAnsi="Arial Narrow" w:cs="Arial"/>
          <w:szCs w:val="24"/>
        </w:rPr>
      </w:pPr>
      <w:r w:rsidRPr="0080396E">
        <w:rPr>
          <w:rFonts w:ascii="Arial Narrow" w:hAnsi="Arial Narrow" w:cs="Arial"/>
          <w:szCs w:val="24"/>
        </w:rPr>
        <w:t>Se impondrá de cuatro meses a tres años de prisión y multa, a quien le conste cualquiera de las conductas de violación equiparada, violación impropia o abuso sexual contra una persona menor de quince años de edad, previstas en este capítulo, o le conste cualquiera de dichas conductas cuando sean cometidas contra incapaces, y no acuda a denunciarlas, a menos que haya causa de licitud o excusa legal para esa omisión.</w:t>
      </w:r>
    </w:p>
    <w:p w14:paraId="1AF04034" w14:textId="77777777" w:rsidR="0080396E" w:rsidRDefault="0080396E" w:rsidP="0080396E">
      <w:pPr>
        <w:spacing w:line="240" w:lineRule="auto"/>
        <w:ind w:firstLine="0"/>
        <w:rPr>
          <w:rFonts w:ascii="Arial Narrow" w:hAnsi="Arial Narrow" w:cs="Arial"/>
          <w:b/>
          <w:szCs w:val="24"/>
        </w:rPr>
      </w:pPr>
    </w:p>
    <w:p w14:paraId="0DDBC078" w14:textId="77777777" w:rsidR="009B2691" w:rsidRPr="00B27439"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234 (Reparación del daño ampliada)</w:t>
      </w:r>
    </w:p>
    <w:p w14:paraId="42736A33" w14:textId="77777777" w:rsidR="00B27439" w:rsidRPr="00A5350A" w:rsidRDefault="00B27439" w:rsidP="00A5350A">
      <w:pPr>
        <w:spacing w:line="240" w:lineRule="auto"/>
        <w:ind w:firstLine="0"/>
        <w:jc w:val="both"/>
        <w:rPr>
          <w:rFonts w:ascii="Arial Narrow" w:hAnsi="Arial Narrow" w:cs="Arial"/>
          <w:szCs w:val="24"/>
        </w:rPr>
      </w:pPr>
    </w:p>
    <w:p w14:paraId="60BDFF9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Cuando a consecuencia de la comisión de alguno de los delitos previstos en este Título, resulta descendencia, la reparación del daño comprenderá, además, el pago de alimentos para el hijo o la hija y para la madre, </w:t>
      </w:r>
      <w:r w:rsidRPr="00A5350A">
        <w:rPr>
          <w:rFonts w:ascii="Arial Narrow" w:hAnsi="Arial Narrow" w:cs="Arial"/>
          <w:bCs/>
          <w:szCs w:val="24"/>
        </w:rPr>
        <w:t>en los términos de la Ley para la Familia de Coahuila de Zaragoza</w:t>
      </w:r>
      <w:r w:rsidRPr="00A5350A">
        <w:rPr>
          <w:rFonts w:ascii="Arial Narrow" w:hAnsi="Arial Narrow" w:cs="Arial"/>
          <w:szCs w:val="24"/>
        </w:rPr>
        <w:t>.</w:t>
      </w:r>
    </w:p>
    <w:p w14:paraId="7404291C" w14:textId="77777777" w:rsidR="009B2691" w:rsidRDefault="009B2691" w:rsidP="00A5350A">
      <w:pPr>
        <w:spacing w:line="240" w:lineRule="auto"/>
        <w:ind w:firstLine="0"/>
        <w:jc w:val="both"/>
        <w:rPr>
          <w:rFonts w:ascii="Arial Narrow" w:hAnsi="Arial Narrow" w:cs="Arial"/>
          <w:bCs/>
          <w:szCs w:val="24"/>
        </w:rPr>
      </w:pPr>
    </w:p>
    <w:p w14:paraId="5EAA19C5" w14:textId="77777777" w:rsidR="00B27439" w:rsidRPr="00A5350A" w:rsidRDefault="00B27439" w:rsidP="00A5350A">
      <w:pPr>
        <w:spacing w:line="240" w:lineRule="auto"/>
        <w:ind w:firstLine="0"/>
        <w:jc w:val="both"/>
        <w:rPr>
          <w:rFonts w:ascii="Arial Narrow" w:hAnsi="Arial Narrow" w:cs="Arial"/>
          <w:bCs/>
          <w:szCs w:val="24"/>
        </w:rPr>
      </w:pPr>
    </w:p>
    <w:p w14:paraId="3EAB8B7C" w14:textId="77777777" w:rsidR="004C0070" w:rsidRPr="00AB78E9" w:rsidRDefault="004C0070" w:rsidP="004C0070">
      <w:pPr>
        <w:spacing w:line="240" w:lineRule="auto"/>
        <w:ind w:firstLine="0"/>
        <w:jc w:val="center"/>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REFORMADA SU DENOMINACIÓN</w:t>
      </w:r>
      <w:r w:rsidRPr="00AB78E9">
        <w:rPr>
          <w:rFonts w:ascii="Arial Narrow" w:hAnsi="Arial Narrow"/>
          <w:bCs/>
          <w:i/>
          <w:sz w:val="12"/>
          <w:szCs w:val="10"/>
        </w:rPr>
        <w:t xml:space="preserve">, P.O. </w:t>
      </w:r>
      <w:r>
        <w:rPr>
          <w:rFonts w:ascii="Arial Narrow" w:hAnsi="Arial Narrow"/>
          <w:bCs/>
          <w:i/>
          <w:sz w:val="12"/>
          <w:szCs w:val="10"/>
        </w:rPr>
        <w:t>12</w:t>
      </w:r>
      <w:r w:rsidRPr="00AB78E9">
        <w:rPr>
          <w:rFonts w:ascii="Arial Narrow" w:hAnsi="Arial Narrow"/>
          <w:bCs/>
          <w:i/>
          <w:sz w:val="12"/>
          <w:szCs w:val="10"/>
        </w:rPr>
        <w:t xml:space="preserve"> DE JULIO DE 2019)</w:t>
      </w:r>
    </w:p>
    <w:p w14:paraId="5612E39F"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Capítulo Sexto</w:t>
      </w:r>
    </w:p>
    <w:p w14:paraId="2DB320DB" w14:textId="77777777" w:rsidR="00B27439" w:rsidRPr="00A5350A" w:rsidRDefault="00B27439" w:rsidP="00662CF2">
      <w:pPr>
        <w:spacing w:line="240" w:lineRule="auto"/>
        <w:ind w:firstLine="0"/>
        <w:jc w:val="center"/>
        <w:rPr>
          <w:rFonts w:ascii="Arial Narrow" w:hAnsi="Arial Narrow" w:cs="Arial"/>
          <w:b/>
          <w:szCs w:val="24"/>
        </w:rPr>
      </w:pPr>
    </w:p>
    <w:p w14:paraId="4C004015" w14:textId="77777777" w:rsidR="009B2691" w:rsidRDefault="004C0070" w:rsidP="00662CF2">
      <w:pPr>
        <w:spacing w:line="240" w:lineRule="auto"/>
        <w:ind w:firstLine="0"/>
        <w:jc w:val="center"/>
        <w:rPr>
          <w:rFonts w:ascii="Arial Narrow" w:hAnsi="Arial Narrow" w:cs="Arial"/>
          <w:b/>
          <w:szCs w:val="24"/>
        </w:rPr>
      </w:pPr>
      <w:r w:rsidRPr="004C0070">
        <w:rPr>
          <w:rFonts w:ascii="Arial Narrow" w:hAnsi="Arial Narrow" w:cs="Arial"/>
          <w:b/>
          <w:szCs w:val="24"/>
        </w:rPr>
        <w:t>Estupro, acoso sexual, hostigamiento sexual y violación a la intimidad sexual</w:t>
      </w:r>
    </w:p>
    <w:p w14:paraId="40A74D41" w14:textId="77777777" w:rsidR="004C0070" w:rsidRPr="00662CF2" w:rsidRDefault="004C0070" w:rsidP="00662CF2">
      <w:pPr>
        <w:spacing w:line="240" w:lineRule="auto"/>
        <w:ind w:firstLine="0"/>
        <w:jc w:val="center"/>
        <w:rPr>
          <w:rFonts w:ascii="Arial Narrow" w:hAnsi="Arial Narrow" w:cs="Arial"/>
          <w:b/>
          <w:szCs w:val="24"/>
        </w:rPr>
      </w:pPr>
    </w:p>
    <w:p w14:paraId="6D4B9878" w14:textId="77777777" w:rsidR="009B2691" w:rsidRDefault="009B2691" w:rsidP="00A5350A">
      <w:pPr>
        <w:spacing w:line="240" w:lineRule="auto"/>
        <w:ind w:firstLine="0"/>
        <w:jc w:val="both"/>
        <w:rPr>
          <w:rFonts w:ascii="Arial Narrow" w:hAnsi="Arial Narrow" w:cs="Arial"/>
          <w:b/>
          <w:szCs w:val="24"/>
        </w:rPr>
      </w:pPr>
      <w:r w:rsidRPr="00B27439">
        <w:rPr>
          <w:rFonts w:ascii="Arial Narrow" w:hAnsi="Arial Narrow" w:cs="Arial"/>
          <w:b/>
          <w:szCs w:val="24"/>
        </w:rPr>
        <w:t>Artículo 235 (Estupro)</w:t>
      </w:r>
    </w:p>
    <w:p w14:paraId="082515FA" w14:textId="77777777" w:rsidR="001B6DC2" w:rsidRPr="004C0070" w:rsidRDefault="001B6DC2" w:rsidP="00A5350A">
      <w:pPr>
        <w:spacing w:line="240" w:lineRule="auto"/>
        <w:ind w:firstLine="0"/>
        <w:jc w:val="both"/>
        <w:rPr>
          <w:rFonts w:ascii="Arial Narrow" w:hAnsi="Arial Narrow" w:cs="Arial"/>
          <w:b/>
          <w:szCs w:val="24"/>
        </w:rPr>
      </w:pPr>
    </w:p>
    <w:p w14:paraId="11C8DE55" w14:textId="77777777" w:rsidR="00DE6049" w:rsidRPr="00AB78E9" w:rsidRDefault="00DE6049" w:rsidP="00DE6049">
      <w:pPr>
        <w:spacing w:line="240" w:lineRule="auto"/>
        <w:ind w:firstLine="0"/>
        <w:rPr>
          <w:rFonts w:ascii="Arial Narrow" w:hAnsi="Arial Narrow"/>
          <w:bCs/>
          <w:i/>
          <w:sz w:val="12"/>
          <w:szCs w:val="10"/>
        </w:rPr>
      </w:pPr>
      <w:r w:rsidRPr="00AB78E9">
        <w:rPr>
          <w:rFonts w:ascii="Arial Narrow" w:hAnsi="Arial Narrow"/>
          <w:bCs/>
          <w:i/>
          <w:sz w:val="12"/>
          <w:szCs w:val="10"/>
        </w:rPr>
        <w:t>(REFORMADO, P.O. 12 DE ABRIL DE 2019)</w:t>
      </w:r>
    </w:p>
    <w:p w14:paraId="6206136E" w14:textId="77777777" w:rsidR="001B6DC2" w:rsidRPr="00DE6049" w:rsidRDefault="00DE6049" w:rsidP="00DE6049">
      <w:pPr>
        <w:spacing w:line="240" w:lineRule="auto"/>
        <w:ind w:firstLine="0"/>
        <w:jc w:val="both"/>
        <w:rPr>
          <w:rFonts w:ascii="Arial Narrow" w:hAnsi="Arial Narrow" w:cs="Arial"/>
          <w:szCs w:val="24"/>
        </w:rPr>
      </w:pPr>
      <w:r w:rsidRPr="00DE6049">
        <w:rPr>
          <w:rFonts w:ascii="Arial Narrow" w:hAnsi="Arial Narrow" w:cs="Arial"/>
          <w:szCs w:val="24"/>
        </w:rPr>
        <w:t>Se aplicará prisión de siete meses a cinco años y multa, a quien por medio de la seducción o el engaño tenga cópula con un menor de dieciocho años de edad y mayor de quince.</w:t>
      </w:r>
    </w:p>
    <w:p w14:paraId="1E2457C7" w14:textId="77777777" w:rsidR="00DE6049" w:rsidRPr="000416DD" w:rsidRDefault="00DE6049" w:rsidP="00A5350A">
      <w:pPr>
        <w:spacing w:line="240" w:lineRule="auto"/>
        <w:ind w:firstLine="0"/>
        <w:jc w:val="both"/>
        <w:rPr>
          <w:rFonts w:ascii="Arial Narrow" w:hAnsi="Arial Narrow" w:cs="Arial"/>
          <w:b/>
          <w:sz w:val="32"/>
          <w:szCs w:val="24"/>
        </w:rPr>
      </w:pPr>
    </w:p>
    <w:p w14:paraId="7348279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Si como consecuencia del estupro resulta descendencia, la reparación del daño comprenderá, además de la que señala este código, el pago de alimentos para el hijo o la hija y para la madre, </w:t>
      </w:r>
      <w:r w:rsidRPr="00A5350A">
        <w:rPr>
          <w:rFonts w:ascii="Arial Narrow" w:hAnsi="Arial Narrow" w:cs="Arial"/>
          <w:bCs/>
          <w:szCs w:val="24"/>
        </w:rPr>
        <w:t>en los términos de la Ley para la Familia de Coahuila de Zaragoza</w:t>
      </w:r>
      <w:r w:rsidRPr="00A5350A">
        <w:rPr>
          <w:rFonts w:ascii="Arial Narrow" w:hAnsi="Arial Narrow" w:cs="Arial"/>
          <w:szCs w:val="24"/>
        </w:rPr>
        <w:t>.</w:t>
      </w:r>
    </w:p>
    <w:p w14:paraId="32238B79" w14:textId="77777777" w:rsidR="001B6DC2" w:rsidRPr="000416DD" w:rsidRDefault="001B6DC2" w:rsidP="00A5350A">
      <w:pPr>
        <w:spacing w:line="240" w:lineRule="auto"/>
        <w:ind w:firstLine="0"/>
        <w:jc w:val="both"/>
        <w:rPr>
          <w:rFonts w:ascii="Arial Narrow" w:hAnsi="Arial Narrow" w:cs="Arial"/>
          <w:b/>
          <w:sz w:val="32"/>
          <w:szCs w:val="24"/>
        </w:rPr>
      </w:pPr>
    </w:p>
    <w:p w14:paraId="18AA5CAD" w14:textId="77777777" w:rsidR="009B2691" w:rsidRPr="00A5350A" w:rsidRDefault="009B2691" w:rsidP="00A5350A">
      <w:pPr>
        <w:spacing w:line="240" w:lineRule="auto"/>
        <w:ind w:firstLine="0"/>
        <w:jc w:val="both"/>
        <w:rPr>
          <w:rFonts w:ascii="Arial Narrow" w:hAnsi="Arial Narrow" w:cs="Arial"/>
          <w:szCs w:val="24"/>
          <w:lang w:val="es-ES_tradnl"/>
        </w:rPr>
      </w:pPr>
      <w:r w:rsidRPr="00A5350A">
        <w:rPr>
          <w:rFonts w:ascii="Arial Narrow" w:hAnsi="Arial Narrow" w:cs="Arial"/>
          <w:szCs w:val="24"/>
        </w:rPr>
        <w:t>Sólo se procederá contra el estuprador por querella del ofendido o de sus representantes legítimos y si no los tuviera, por la dependencia que se encargue legalmente de los asuntos del menor o de la familia.</w:t>
      </w:r>
    </w:p>
    <w:p w14:paraId="5AB229C5" w14:textId="77777777" w:rsidR="009B2691" w:rsidRPr="000416DD" w:rsidRDefault="009B2691" w:rsidP="00A5350A">
      <w:pPr>
        <w:spacing w:line="240" w:lineRule="auto"/>
        <w:ind w:firstLine="0"/>
        <w:jc w:val="both"/>
        <w:rPr>
          <w:rFonts w:ascii="Arial Narrow" w:hAnsi="Arial Narrow" w:cs="Arial"/>
          <w:b/>
          <w:sz w:val="32"/>
          <w:szCs w:val="24"/>
        </w:rPr>
      </w:pPr>
    </w:p>
    <w:p w14:paraId="7FF94AFF" w14:textId="77777777" w:rsidR="00E05A74" w:rsidRPr="00AB78E9" w:rsidRDefault="00E05A74" w:rsidP="00E05A74">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 EN SU DENOMINACIÓN</w:t>
      </w:r>
      <w:r w:rsidRPr="00AB78E9">
        <w:rPr>
          <w:rFonts w:ascii="Arial Narrow" w:hAnsi="Arial Narrow"/>
          <w:bCs/>
          <w:i/>
          <w:sz w:val="12"/>
          <w:szCs w:val="10"/>
        </w:rPr>
        <w:t xml:space="preserve">, P.O. </w:t>
      </w:r>
      <w:r>
        <w:rPr>
          <w:rFonts w:ascii="Arial Narrow" w:hAnsi="Arial Narrow"/>
          <w:bCs/>
          <w:i/>
          <w:sz w:val="12"/>
          <w:szCs w:val="10"/>
        </w:rPr>
        <w:t>12</w:t>
      </w:r>
      <w:r w:rsidRPr="00AB78E9">
        <w:rPr>
          <w:rFonts w:ascii="Arial Narrow" w:hAnsi="Arial Narrow"/>
          <w:bCs/>
          <w:i/>
          <w:sz w:val="12"/>
          <w:szCs w:val="10"/>
        </w:rPr>
        <w:t xml:space="preserve"> DE JULIO DE 2019)</w:t>
      </w:r>
    </w:p>
    <w:p w14:paraId="19BF1013" w14:textId="77777777" w:rsidR="009B2691" w:rsidRDefault="009B2691" w:rsidP="00A5350A">
      <w:pPr>
        <w:spacing w:line="240" w:lineRule="auto"/>
        <w:ind w:firstLine="0"/>
        <w:jc w:val="both"/>
        <w:rPr>
          <w:rFonts w:ascii="Arial Narrow" w:hAnsi="Arial Narrow" w:cs="Arial"/>
          <w:b/>
          <w:szCs w:val="24"/>
        </w:rPr>
      </w:pPr>
      <w:r w:rsidRPr="003910ED">
        <w:rPr>
          <w:rFonts w:ascii="Arial Narrow" w:hAnsi="Arial Narrow" w:cs="Arial"/>
          <w:b/>
          <w:szCs w:val="24"/>
        </w:rPr>
        <w:t xml:space="preserve">Artículo 236 </w:t>
      </w:r>
      <w:r w:rsidR="00E05A74" w:rsidRPr="00E05A74">
        <w:rPr>
          <w:rFonts w:ascii="Arial Narrow" w:hAnsi="Arial Narrow" w:cs="Arial"/>
          <w:b/>
          <w:szCs w:val="24"/>
        </w:rPr>
        <w:t>(Acoso sexual, hostigamiento sexual y privacidad sexual)</w:t>
      </w:r>
    </w:p>
    <w:p w14:paraId="51D8710F" w14:textId="77777777" w:rsidR="00E05A74" w:rsidRPr="00E05A74" w:rsidRDefault="00E05A74" w:rsidP="00A5350A">
      <w:pPr>
        <w:spacing w:line="240" w:lineRule="auto"/>
        <w:ind w:firstLine="0"/>
        <w:jc w:val="both"/>
        <w:rPr>
          <w:rFonts w:ascii="Arial Narrow" w:hAnsi="Arial Narrow" w:cs="Arial"/>
          <w:b/>
          <w:szCs w:val="24"/>
        </w:rPr>
      </w:pPr>
    </w:p>
    <w:p w14:paraId="77762337" w14:textId="77777777" w:rsidR="009B2691" w:rsidRPr="00F07D47" w:rsidRDefault="00C378AA" w:rsidP="00F07D47">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F07D47">
        <w:rPr>
          <w:rFonts w:ascii="Arial Narrow" w:hAnsi="Arial Narrow" w:cs="Arial"/>
          <w:szCs w:val="24"/>
        </w:rPr>
        <w:tab/>
      </w:r>
      <w:r w:rsidR="009B2691" w:rsidRPr="00A5350A">
        <w:rPr>
          <w:rFonts w:ascii="Arial Narrow" w:hAnsi="Arial Narrow" w:cs="Arial"/>
          <w:szCs w:val="24"/>
        </w:rPr>
        <w:t xml:space="preserve">(Acoso sexual) </w:t>
      </w:r>
    </w:p>
    <w:p w14:paraId="0A31DBDC" w14:textId="77777777" w:rsidR="009B2691" w:rsidRPr="000416DD" w:rsidRDefault="009B2691" w:rsidP="000416DD">
      <w:pPr>
        <w:spacing w:line="240" w:lineRule="auto"/>
        <w:ind w:firstLine="0"/>
        <w:jc w:val="both"/>
        <w:rPr>
          <w:rFonts w:ascii="Arial Narrow" w:hAnsi="Arial Narrow" w:cs="Arial"/>
          <w:b/>
          <w:sz w:val="32"/>
          <w:szCs w:val="24"/>
        </w:rPr>
      </w:pPr>
    </w:p>
    <w:p w14:paraId="35CC4989" w14:textId="77777777" w:rsidR="004056A3" w:rsidRPr="00AB78E9" w:rsidRDefault="004056A3" w:rsidP="004056A3">
      <w:pPr>
        <w:spacing w:line="240" w:lineRule="auto"/>
        <w:ind w:firstLine="454"/>
        <w:rPr>
          <w:rFonts w:ascii="Arial Narrow" w:hAnsi="Arial Narrow"/>
          <w:bCs/>
          <w:i/>
          <w:sz w:val="12"/>
          <w:szCs w:val="10"/>
        </w:rPr>
      </w:pPr>
      <w:r w:rsidRPr="00AB78E9">
        <w:rPr>
          <w:rFonts w:ascii="Arial Narrow" w:hAnsi="Arial Narrow"/>
          <w:bCs/>
          <w:i/>
          <w:sz w:val="12"/>
          <w:szCs w:val="10"/>
        </w:rPr>
        <w:t>(REFORMADO, P.O. 12 DE ABRIL DE 2019)</w:t>
      </w:r>
    </w:p>
    <w:p w14:paraId="792DD299" w14:textId="77777777" w:rsidR="009B2691" w:rsidRPr="00A5350A" w:rsidRDefault="004056A3" w:rsidP="004056A3">
      <w:pPr>
        <w:spacing w:line="240" w:lineRule="auto"/>
        <w:ind w:left="454" w:firstLine="0"/>
        <w:jc w:val="both"/>
        <w:rPr>
          <w:rFonts w:ascii="Arial Narrow" w:hAnsi="Arial Narrow" w:cs="Arial"/>
          <w:szCs w:val="24"/>
          <w:lang w:val="es-ES"/>
        </w:rPr>
      </w:pPr>
      <w:r w:rsidRPr="004056A3">
        <w:rPr>
          <w:rFonts w:ascii="Arial Narrow" w:hAnsi="Arial Narrow" w:cs="Arial"/>
          <w:szCs w:val="24"/>
          <w:lang w:val="es-ES"/>
        </w:rPr>
        <w:t>Se aplicará de dos a seis años de prisión y multa, a quien solicite favores sexuales para sí o para una tercera persona o realice una conducta de naturaleza sexual indeseable para quien la recibe, ya sea de manera directa, a través de medios informáticos, audiovisuales, virtuales o de cualquier otra forma, que le cause un daño o sufrimiento psicológico el cual lesione su dignidad, y coloque a la víctima en un estado de indefensión o de riesgo, independientemente de que se realice en uno o varios eventos.</w:t>
      </w:r>
    </w:p>
    <w:p w14:paraId="6DF542DF" w14:textId="77777777" w:rsidR="004056A3" w:rsidRPr="000416DD" w:rsidRDefault="004056A3" w:rsidP="000416DD">
      <w:pPr>
        <w:spacing w:line="240" w:lineRule="auto"/>
        <w:ind w:firstLine="0"/>
        <w:jc w:val="both"/>
        <w:rPr>
          <w:rFonts w:ascii="Arial Narrow" w:hAnsi="Arial Narrow" w:cs="Arial"/>
          <w:b/>
          <w:sz w:val="32"/>
          <w:szCs w:val="24"/>
        </w:rPr>
      </w:pPr>
    </w:p>
    <w:p w14:paraId="751358A0" w14:textId="77777777" w:rsidR="009B2691" w:rsidRPr="00A5350A" w:rsidRDefault="009B2691" w:rsidP="00F07D47">
      <w:pPr>
        <w:spacing w:line="240" w:lineRule="auto"/>
        <w:ind w:left="454" w:firstLine="0"/>
        <w:jc w:val="both"/>
        <w:rPr>
          <w:rFonts w:ascii="Arial Narrow" w:hAnsi="Arial Narrow" w:cs="Arial"/>
          <w:szCs w:val="24"/>
          <w:lang w:val="es-ES"/>
        </w:rPr>
      </w:pPr>
      <w:r w:rsidRPr="00A5350A">
        <w:rPr>
          <w:rFonts w:ascii="Arial Narrow" w:hAnsi="Arial Narrow" w:cs="Arial"/>
          <w:szCs w:val="24"/>
          <w:lang w:val="es-ES"/>
        </w:rPr>
        <w:t xml:space="preserve">Si la acción se realiza a través de medios informáticos, se </w:t>
      </w:r>
      <w:proofErr w:type="gramStart"/>
      <w:r w:rsidRPr="00A5350A">
        <w:rPr>
          <w:rFonts w:ascii="Arial Narrow" w:hAnsi="Arial Narrow" w:cs="Arial"/>
          <w:szCs w:val="24"/>
          <w:lang w:val="es-ES"/>
        </w:rPr>
        <w:t>impondrá</w:t>
      </w:r>
      <w:proofErr w:type="gramEnd"/>
      <w:r w:rsidRPr="00A5350A">
        <w:rPr>
          <w:rFonts w:ascii="Arial Narrow" w:hAnsi="Arial Narrow" w:cs="Arial"/>
          <w:szCs w:val="24"/>
          <w:lang w:val="es-ES"/>
        </w:rPr>
        <w:t xml:space="preserve"> además, la prohibición de comunicarse a través de dichos medios o redes sociales, hasta por un tiempo igual a la pena impuesta. </w:t>
      </w:r>
    </w:p>
    <w:p w14:paraId="023BD675" w14:textId="77777777" w:rsidR="009B2691" w:rsidRPr="000416DD" w:rsidRDefault="009B2691" w:rsidP="000416DD">
      <w:pPr>
        <w:spacing w:line="240" w:lineRule="auto"/>
        <w:ind w:firstLine="0"/>
        <w:jc w:val="both"/>
        <w:rPr>
          <w:rFonts w:ascii="Arial Narrow" w:hAnsi="Arial Narrow" w:cs="Arial"/>
          <w:b/>
          <w:sz w:val="32"/>
          <w:szCs w:val="24"/>
        </w:rPr>
      </w:pPr>
    </w:p>
    <w:p w14:paraId="4C9F025F" w14:textId="77777777" w:rsidR="009B2691" w:rsidRPr="00A5350A" w:rsidRDefault="009B2691" w:rsidP="00F07D47">
      <w:pPr>
        <w:spacing w:line="240" w:lineRule="auto"/>
        <w:ind w:left="454" w:firstLine="0"/>
        <w:jc w:val="both"/>
        <w:rPr>
          <w:rFonts w:ascii="Arial Narrow" w:hAnsi="Arial Narrow" w:cs="Arial"/>
          <w:szCs w:val="24"/>
          <w:lang w:val="es-ES"/>
        </w:rPr>
      </w:pPr>
      <w:r w:rsidRPr="00A5350A">
        <w:rPr>
          <w:rFonts w:ascii="Arial Narrow" w:hAnsi="Arial Narrow" w:cs="Arial"/>
          <w:szCs w:val="24"/>
          <w:lang w:val="es-ES"/>
        </w:rPr>
        <w:t xml:space="preserve">Las sanciones se aumentarán en un tercio más si el sujeto activo puede causar un daño personal, laboral, educativo, profesional o patrimonial; o si el sujeto pasivo del delito es una persona menor de edad o sin capacidad de comprender el significado del hecho o de decidir conforme a esa comprensión. </w:t>
      </w:r>
    </w:p>
    <w:p w14:paraId="0B2AD560" w14:textId="77777777" w:rsidR="009B2691" w:rsidRPr="000416DD" w:rsidRDefault="009B2691" w:rsidP="000416DD">
      <w:pPr>
        <w:spacing w:line="240" w:lineRule="auto"/>
        <w:ind w:firstLine="0"/>
        <w:jc w:val="both"/>
        <w:rPr>
          <w:rFonts w:ascii="Arial Narrow" w:hAnsi="Arial Narrow" w:cs="Arial"/>
          <w:b/>
          <w:sz w:val="32"/>
          <w:szCs w:val="24"/>
        </w:rPr>
      </w:pPr>
    </w:p>
    <w:p w14:paraId="05488CB6" w14:textId="77777777" w:rsidR="00A32127" w:rsidRPr="00AB78E9" w:rsidRDefault="00A32127" w:rsidP="00A32127">
      <w:pPr>
        <w:spacing w:line="240" w:lineRule="auto"/>
        <w:ind w:firstLine="454"/>
        <w:rPr>
          <w:rFonts w:ascii="Arial Narrow" w:hAnsi="Arial Narrow"/>
          <w:bCs/>
          <w:i/>
          <w:sz w:val="12"/>
          <w:szCs w:val="10"/>
        </w:rPr>
      </w:pPr>
      <w:r w:rsidRPr="00AB78E9">
        <w:rPr>
          <w:rFonts w:ascii="Arial Narrow" w:hAnsi="Arial Narrow"/>
          <w:bCs/>
          <w:i/>
          <w:sz w:val="12"/>
          <w:szCs w:val="10"/>
        </w:rPr>
        <w:t>(REFORMADO, P.O. 12 DE ABRIL DE 2019)</w:t>
      </w:r>
    </w:p>
    <w:p w14:paraId="4B4AC482" w14:textId="77777777" w:rsidR="009B2691" w:rsidRDefault="00A32127" w:rsidP="00A32127">
      <w:pPr>
        <w:spacing w:line="240" w:lineRule="auto"/>
        <w:ind w:left="454" w:firstLine="0"/>
        <w:jc w:val="both"/>
        <w:rPr>
          <w:rFonts w:ascii="Arial Narrow" w:hAnsi="Arial Narrow" w:cs="Arial"/>
          <w:szCs w:val="24"/>
          <w:lang w:val="es-ES"/>
        </w:rPr>
      </w:pPr>
      <w:r w:rsidRPr="00A32127">
        <w:rPr>
          <w:rFonts w:ascii="Arial Narrow" w:hAnsi="Arial Narrow" w:cs="Arial"/>
          <w:szCs w:val="24"/>
          <w:lang w:val="es-ES"/>
        </w:rPr>
        <w:t>La misma sanción prevista en el párrafo anterior, se aplicará en el caso de que el sujeto activo fuere servidor público y utilizare los medios propios del cargo, además de la destitución e inhabilitación para ocupar empleo, cargo o comisión en el servicio público por un período de dos a seis años.</w:t>
      </w:r>
    </w:p>
    <w:p w14:paraId="0E619761" w14:textId="77777777" w:rsidR="00A32127" w:rsidRPr="000416DD" w:rsidRDefault="00A32127" w:rsidP="000416DD">
      <w:pPr>
        <w:spacing w:line="240" w:lineRule="auto"/>
        <w:ind w:firstLine="0"/>
        <w:jc w:val="both"/>
        <w:rPr>
          <w:rFonts w:ascii="Arial Narrow" w:hAnsi="Arial Narrow" w:cs="Arial"/>
          <w:b/>
          <w:sz w:val="32"/>
          <w:szCs w:val="24"/>
        </w:rPr>
      </w:pPr>
    </w:p>
    <w:p w14:paraId="50F92A25" w14:textId="77777777" w:rsidR="009B2691" w:rsidRPr="00F07D47" w:rsidRDefault="00C378AA" w:rsidP="00F07D4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F07D47">
        <w:rPr>
          <w:rFonts w:ascii="Arial Narrow" w:hAnsi="Arial Narrow" w:cs="Arial"/>
          <w:szCs w:val="24"/>
        </w:rPr>
        <w:tab/>
      </w:r>
      <w:r w:rsidR="009B2691" w:rsidRPr="00F07D47">
        <w:rPr>
          <w:rFonts w:ascii="Arial Narrow" w:hAnsi="Arial Narrow" w:cs="Arial"/>
          <w:szCs w:val="24"/>
        </w:rPr>
        <w:t>(</w:t>
      </w:r>
      <w:r w:rsidR="009B2691" w:rsidRPr="00A5350A">
        <w:rPr>
          <w:rFonts w:ascii="Arial Narrow" w:hAnsi="Arial Narrow" w:cs="Arial"/>
          <w:szCs w:val="24"/>
        </w:rPr>
        <w:t>Hostigamiento sexual)</w:t>
      </w:r>
    </w:p>
    <w:p w14:paraId="01D2B958" w14:textId="77777777" w:rsidR="009B2691" w:rsidRPr="00A5350A" w:rsidRDefault="009B2691" w:rsidP="00A5350A">
      <w:pPr>
        <w:spacing w:line="240" w:lineRule="auto"/>
        <w:ind w:left="720" w:firstLine="0"/>
        <w:jc w:val="both"/>
        <w:rPr>
          <w:rFonts w:ascii="Arial Narrow" w:hAnsi="Arial Narrow" w:cs="Arial"/>
          <w:szCs w:val="24"/>
          <w:lang w:val="es-ES"/>
        </w:rPr>
      </w:pPr>
    </w:p>
    <w:p w14:paraId="0C1D07AA" w14:textId="77777777" w:rsidR="000416DD" w:rsidRPr="00AB78E9" w:rsidRDefault="000416DD" w:rsidP="000416DD">
      <w:pPr>
        <w:spacing w:line="240" w:lineRule="auto"/>
        <w:ind w:firstLine="454"/>
        <w:rPr>
          <w:rFonts w:ascii="Arial Narrow" w:hAnsi="Arial Narrow"/>
          <w:bCs/>
          <w:i/>
          <w:sz w:val="12"/>
          <w:szCs w:val="10"/>
        </w:rPr>
      </w:pPr>
      <w:r w:rsidRPr="00AB78E9">
        <w:rPr>
          <w:rFonts w:ascii="Arial Narrow" w:hAnsi="Arial Narrow"/>
          <w:bCs/>
          <w:i/>
          <w:sz w:val="12"/>
          <w:szCs w:val="10"/>
        </w:rPr>
        <w:t>(REFORMADO, P.O. 12 DE ABRIL DE 2019)</w:t>
      </w:r>
    </w:p>
    <w:p w14:paraId="50BBBC0E" w14:textId="77777777" w:rsidR="009B2691" w:rsidRPr="00A5350A" w:rsidRDefault="000416DD" w:rsidP="000416DD">
      <w:pPr>
        <w:spacing w:line="240" w:lineRule="auto"/>
        <w:ind w:left="454" w:firstLine="0"/>
        <w:jc w:val="both"/>
        <w:rPr>
          <w:rFonts w:ascii="Arial Narrow" w:hAnsi="Arial Narrow" w:cs="Arial"/>
          <w:szCs w:val="24"/>
          <w:lang w:val="es-ES"/>
        </w:rPr>
      </w:pPr>
      <w:r w:rsidRPr="000416DD">
        <w:rPr>
          <w:rFonts w:ascii="Arial Narrow" w:hAnsi="Arial Narrow" w:cs="Arial"/>
          <w:szCs w:val="24"/>
          <w:lang w:val="es-ES"/>
        </w:rPr>
        <w:t>Se aplicará de tres a ocho años de prisión y multa, a quien, basado en el ejercicio del poder, en una relación de</w:t>
      </w:r>
      <w:r>
        <w:rPr>
          <w:rFonts w:ascii="Arial Narrow" w:hAnsi="Arial Narrow" w:cs="Arial"/>
          <w:szCs w:val="24"/>
          <w:lang w:val="es-ES"/>
        </w:rPr>
        <w:t xml:space="preserve"> </w:t>
      </w:r>
      <w:r w:rsidRPr="000416DD">
        <w:rPr>
          <w:rFonts w:ascii="Arial Narrow" w:hAnsi="Arial Narrow" w:cs="Arial"/>
          <w:szCs w:val="24"/>
          <w:lang w:val="es-ES"/>
        </w:rPr>
        <w:t>subordinación real respecto de la víctima, realice una conducta de tipo verbal, física o ambas, relacionadas con la</w:t>
      </w:r>
      <w:r>
        <w:rPr>
          <w:rFonts w:ascii="Arial Narrow" w:hAnsi="Arial Narrow" w:cs="Arial"/>
          <w:szCs w:val="24"/>
          <w:lang w:val="es-ES"/>
        </w:rPr>
        <w:t xml:space="preserve"> </w:t>
      </w:r>
      <w:r w:rsidRPr="000416DD">
        <w:rPr>
          <w:rFonts w:ascii="Arial Narrow" w:hAnsi="Arial Narrow" w:cs="Arial"/>
          <w:szCs w:val="24"/>
          <w:lang w:val="es-ES"/>
        </w:rPr>
        <w:t>sexualidad de connotación lasciva que le cause un daño o sufrimiento psicológico que lesione su dignidad, y coloque a la víctima en un estado de indefensión o de riesgo, independientemente de que se realice en uno o varios eventos.</w:t>
      </w:r>
    </w:p>
    <w:p w14:paraId="4D2A57DE" w14:textId="77777777" w:rsidR="000416DD" w:rsidRDefault="000416DD" w:rsidP="00F07D47">
      <w:pPr>
        <w:spacing w:line="240" w:lineRule="auto"/>
        <w:ind w:left="454" w:firstLine="0"/>
        <w:jc w:val="both"/>
        <w:rPr>
          <w:rFonts w:ascii="Arial Narrow" w:hAnsi="Arial Narrow" w:cs="Arial"/>
          <w:szCs w:val="24"/>
          <w:lang w:val="es-ES"/>
        </w:rPr>
      </w:pPr>
    </w:p>
    <w:p w14:paraId="6C79B4B1" w14:textId="77777777" w:rsidR="009B2691" w:rsidRPr="00A5350A" w:rsidRDefault="009B2691" w:rsidP="00F07D47">
      <w:pPr>
        <w:spacing w:line="240" w:lineRule="auto"/>
        <w:ind w:left="454" w:firstLine="0"/>
        <w:jc w:val="both"/>
        <w:rPr>
          <w:rFonts w:ascii="Arial Narrow" w:hAnsi="Arial Narrow" w:cs="Arial"/>
          <w:szCs w:val="24"/>
          <w:lang w:val="es-ES"/>
        </w:rPr>
      </w:pPr>
      <w:r w:rsidRPr="00A5350A">
        <w:rPr>
          <w:rFonts w:ascii="Arial Narrow" w:hAnsi="Arial Narrow" w:cs="Arial"/>
          <w:szCs w:val="24"/>
          <w:lang w:val="es-ES"/>
        </w:rPr>
        <w:t xml:space="preserve">Las sanciones se aumentarán en un tercio más si el sujeto activo dado su posición de ejercicio de poder puede causar un daño personal, laboral, educativo, profesional o patrimonial; o si el sujeto pasivo del delito es una persona menor de edad o sin capacidad de comprender el significado del hecho o de decidir conforme a esa comprensión. </w:t>
      </w:r>
    </w:p>
    <w:p w14:paraId="1415CA5D" w14:textId="77777777" w:rsidR="009B2691" w:rsidRPr="00A5350A" w:rsidRDefault="009B2691" w:rsidP="00F07D47">
      <w:pPr>
        <w:spacing w:line="240" w:lineRule="auto"/>
        <w:ind w:left="454" w:firstLine="0"/>
        <w:jc w:val="both"/>
        <w:rPr>
          <w:rFonts w:ascii="Arial Narrow" w:hAnsi="Arial Narrow" w:cs="Arial"/>
          <w:szCs w:val="24"/>
          <w:lang w:val="es-ES"/>
        </w:rPr>
      </w:pPr>
    </w:p>
    <w:p w14:paraId="2301002B" w14:textId="77777777" w:rsidR="000416DD" w:rsidRPr="00AB78E9" w:rsidRDefault="000416DD" w:rsidP="000416DD">
      <w:pPr>
        <w:spacing w:line="240" w:lineRule="auto"/>
        <w:ind w:firstLine="454"/>
        <w:rPr>
          <w:rFonts w:ascii="Arial Narrow" w:hAnsi="Arial Narrow"/>
          <w:bCs/>
          <w:i/>
          <w:sz w:val="12"/>
          <w:szCs w:val="10"/>
        </w:rPr>
      </w:pPr>
      <w:r w:rsidRPr="00AB78E9">
        <w:rPr>
          <w:rFonts w:ascii="Arial Narrow" w:hAnsi="Arial Narrow"/>
          <w:bCs/>
          <w:i/>
          <w:sz w:val="12"/>
          <w:szCs w:val="10"/>
        </w:rPr>
        <w:t>(REFORMADO, P.O. 12 DE ABRIL DE 2019)</w:t>
      </w:r>
    </w:p>
    <w:p w14:paraId="787035CD" w14:textId="77777777" w:rsidR="009B2691" w:rsidRPr="00A5350A" w:rsidRDefault="000416DD" w:rsidP="000416DD">
      <w:pPr>
        <w:spacing w:line="240" w:lineRule="auto"/>
        <w:ind w:left="454" w:firstLine="0"/>
        <w:jc w:val="both"/>
        <w:rPr>
          <w:rFonts w:ascii="Arial Narrow" w:hAnsi="Arial Narrow" w:cs="Arial"/>
          <w:szCs w:val="24"/>
          <w:lang w:val="es-ES"/>
        </w:rPr>
      </w:pPr>
      <w:r w:rsidRPr="000416DD">
        <w:rPr>
          <w:rFonts w:ascii="Arial Narrow" w:hAnsi="Arial Narrow" w:cs="Arial"/>
          <w:szCs w:val="24"/>
          <w:lang w:val="es-ES"/>
        </w:rPr>
        <w:t>Las mismas sanciones se aplicarán si el sujeto activo fuere servidor público y utilizaré los medios propios de su cargo jerárquico. Adicionalmente será destituido e inhabilitado para ocupar empleo, cargo o comisión en el servicio público por un período de tres a ocho años.</w:t>
      </w:r>
    </w:p>
    <w:p w14:paraId="03CD04EB" w14:textId="77777777" w:rsidR="000416DD" w:rsidRDefault="000416DD" w:rsidP="00A5350A">
      <w:pPr>
        <w:spacing w:line="240" w:lineRule="auto"/>
        <w:ind w:firstLine="0"/>
        <w:jc w:val="both"/>
        <w:rPr>
          <w:rFonts w:ascii="Arial Narrow" w:hAnsi="Arial Narrow" w:cs="Arial"/>
          <w:szCs w:val="24"/>
        </w:rPr>
      </w:pPr>
    </w:p>
    <w:p w14:paraId="6B42603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Estos delitos se perseguirán por querella.</w:t>
      </w:r>
    </w:p>
    <w:p w14:paraId="6C713A2C" w14:textId="77777777" w:rsidR="009B2691" w:rsidRDefault="009B2691" w:rsidP="00A5350A">
      <w:pPr>
        <w:spacing w:line="240" w:lineRule="auto"/>
        <w:ind w:firstLine="0"/>
        <w:jc w:val="both"/>
        <w:rPr>
          <w:rFonts w:ascii="Arial Narrow" w:hAnsi="Arial Narrow" w:cs="Arial"/>
          <w:szCs w:val="24"/>
        </w:rPr>
      </w:pPr>
    </w:p>
    <w:p w14:paraId="4ED1AC49" w14:textId="77777777" w:rsidR="00E05A74" w:rsidRPr="00AB78E9" w:rsidRDefault="00E05A74" w:rsidP="00E05A74">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ADICIONADA</w:t>
      </w:r>
      <w:r w:rsidRPr="00AB78E9">
        <w:rPr>
          <w:rFonts w:ascii="Arial Narrow" w:hAnsi="Arial Narrow"/>
          <w:bCs/>
          <w:i/>
          <w:sz w:val="12"/>
          <w:szCs w:val="10"/>
        </w:rPr>
        <w:t xml:space="preserve">, P.O. </w:t>
      </w:r>
      <w:r>
        <w:rPr>
          <w:rFonts w:ascii="Arial Narrow" w:hAnsi="Arial Narrow"/>
          <w:bCs/>
          <w:i/>
          <w:sz w:val="12"/>
          <w:szCs w:val="10"/>
        </w:rPr>
        <w:t>12</w:t>
      </w:r>
      <w:r w:rsidRPr="00AB78E9">
        <w:rPr>
          <w:rFonts w:ascii="Arial Narrow" w:hAnsi="Arial Narrow"/>
          <w:bCs/>
          <w:i/>
          <w:sz w:val="12"/>
          <w:szCs w:val="10"/>
        </w:rPr>
        <w:t xml:space="preserve"> DE JULIO DE 2019)</w:t>
      </w:r>
    </w:p>
    <w:p w14:paraId="5CCB4190" w14:textId="77777777" w:rsidR="00E05A74" w:rsidRPr="00E05A74" w:rsidRDefault="00E05A74" w:rsidP="00E05A74">
      <w:pPr>
        <w:spacing w:line="240" w:lineRule="auto"/>
        <w:ind w:left="454" w:hanging="454"/>
        <w:jc w:val="both"/>
        <w:rPr>
          <w:rFonts w:ascii="Arial Narrow" w:hAnsi="Arial Narrow" w:cs="Arial"/>
          <w:b/>
          <w:szCs w:val="24"/>
        </w:rPr>
      </w:pPr>
      <w:r w:rsidRPr="00E05A74">
        <w:rPr>
          <w:rFonts w:ascii="Arial Narrow" w:hAnsi="Arial Narrow" w:cs="Arial"/>
          <w:b/>
          <w:szCs w:val="24"/>
        </w:rPr>
        <w:t xml:space="preserve">III. </w:t>
      </w:r>
      <w:r>
        <w:rPr>
          <w:rFonts w:ascii="Arial Narrow" w:hAnsi="Arial Narrow" w:cs="Arial"/>
          <w:b/>
          <w:szCs w:val="24"/>
        </w:rPr>
        <w:tab/>
      </w:r>
      <w:r w:rsidRPr="00E05A74">
        <w:rPr>
          <w:rFonts w:ascii="Arial Narrow" w:hAnsi="Arial Narrow" w:cs="Arial"/>
          <w:b/>
          <w:szCs w:val="24"/>
        </w:rPr>
        <w:t>(Violación a la intimidad sexual)</w:t>
      </w:r>
    </w:p>
    <w:p w14:paraId="7C9F115E" w14:textId="77777777" w:rsidR="00E05A74" w:rsidRDefault="00E05A74" w:rsidP="00E05A74">
      <w:pPr>
        <w:spacing w:line="240" w:lineRule="auto"/>
        <w:ind w:firstLine="0"/>
        <w:jc w:val="both"/>
        <w:rPr>
          <w:rFonts w:ascii="Arial Narrow" w:hAnsi="Arial Narrow" w:cs="Arial"/>
          <w:szCs w:val="24"/>
        </w:rPr>
      </w:pPr>
    </w:p>
    <w:p w14:paraId="7D6A3E1A" w14:textId="77777777" w:rsidR="00E05A74" w:rsidRPr="00E05A74" w:rsidRDefault="00E05A74" w:rsidP="00E05A74">
      <w:pPr>
        <w:spacing w:line="240" w:lineRule="auto"/>
        <w:ind w:left="454" w:firstLine="0"/>
        <w:jc w:val="both"/>
        <w:rPr>
          <w:rFonts w:ascii="Arial Narrow" w:hAnsi="Arial Narrow" w:cs="Arial"/>
          <w:szCs w:val="24"/>
          <w:lang w:val="es-ES"/>
        </w:rPr>
      </w:pPr>
      <w:r w:rsidRPr="00E05A74">
        <w:rPr>
          <w:rFonts w:ascii="Arial Narrow" w:hAnsi="Arial Narrow" w:cs="Arial"/>
          <w:szCs w:val="24"/>
          <w:lang w:val="es-ES"/>
        </w:rPr>
        <w:t>Se impondrá de tres a seis años de prisión y multa de mil a dos mil unidades de medida y actualización, a quién con el fin de causar daño o la obtención de un beneficio sexual, por cualquier medio, divulgue, comparta, distribuya, compile, comercialice, solicite y/o publique o amenace con publicar imágenes, audios o videos de una persona desnuda parcial o totalmente, de contenido íntimo, erótico o sexual, ya sea impreso, grabado o digital, sin el consentimiento de la víctima.</w:t>
      </w:r>
    </w:p>
    <w:p w14:paraId="6FDD6E7E" w14:textId="77777777" w:rsidR="00E05A74" w:rsidRPr="00E05A74" w:rsidRDefault="00E05A74" w:rsidP="00E05A74">
      <w:pPr>
        <w:spacing w:line="240" w:lineRule="auto"/>
        <w:ind w:left="454" w:firstLine="0"/>
        <w:jc w:val="both"/>
        <w:rPr>
          <w:rFonts w:ascii="Arial Narrow" w:hAnsi="Arial Narrow" w:cs="Arial"/>
          <w:szCs w:val="24"/>
          <w:lang w:val="es-ES"/>
        </w:rPr>
      </w:pPr>
    </w:p>
    <w:p w14:paraId="1CE4CC24" w14:textId="77777777" w:rsidR="00E05A74" w:rsidRPr="00E05A74" w:rsidRDefault="00E05A74" w:rsidP="00E05A74">
      <w:pPr>
        <w:spacing w:line="240" w:lineRule="auto"/>
        <w:ind w:left="454" w:firstLine="0"/>
        <w:jc w:val="both"/>
        <w:rPr>
          <w:rFonts w:ascii="Arial Narrow" w:hAnsi="Arial Narrow" w:cs="Arial"/>
          <w:szCs w:val="24"/>
          <w:lang w:val="es-ES"/>
        </w:rPr>
      </w:pPr>
      <w:r w:rsidRPr="00E05A74">
        <w:rPr>
          <w:rFonts w:ascii="Arial Narrow" w:hAnsi="Arial Narrow" w:cs="Arial"/>
          <w:szCs w:val="24"/>
          <w:lang w:val="es-ES"/>
        </w:rPr>
        <w:t>Se aplicarán las mismas sanciones a quienes obtengan de dispositivos móviles o dispositivos de almacenamiento físico o virtual, cualquier imagen, vídeo, textos o audios sin la autorización del titular.</w:t>
      </w:r>
    </w:p>
    <w:p w14:paraId="10783801" w14:textId="77777777" w:rsidR="00E05A74" w:rsidRPr="00E05A74" w:rsidRDefault="00E05A74" w:rsidP="00E05A74">
      <w:pPr>
        <w:spacing w:line="240" w:lineRule="auto"/>
        <w:ind w:left="454" w:firstLine="0"/>
        <w:jc w:val="both"/>
        <w:rPr>
          <w:rFonts w:ascii="Arial Narrow" w:hAnsi="Arial Narrow" w:cs="Arial"/>
          <w:szCs w:val="24"/>
          <w:lang w:val="es-ES"/>
        </w:rPr>
      </w:pPr>
    </w:p>
    <w:p w14:paraId="6F09374E" w14:textId="77777777" w:rsidR="003910ED" w:rsidRDefault="00E05A74" w:rsidP="00E05A74">
      <w:pPr>
        <w:spacing w:line="240" w:lineRule="auto"/>
        <w:ind w:left="454" w:firstLine="0"/>
        <w:jc w:val="both"/>
        <w:rPr>
          <w:rFonts w:ascii="Arial Narrow" w:hAnsi="Arial Narrow" w:cs="Arial"/>
          <w:szCs w:val="24"/>
          <w:lang w:val="es-ES"/>
        </w:rPr>
      </w:pPr>
      <w:r w:rsidRPr="00E05A74">
        <w:rPr>
          <w:rFonts w:ascii="Arial Narrow" w:hAnsi="Arial Narrow" w:cs="Arial"/>
          <w:szCs w:val="24"/>
          <w:lang w:val="es-ES"/>
        </w:rPr>
        <w:t>Estas penas se aumentarán hasta en una mitad del máximo de la pena cuando:</w:t>
      </w:r>
    </w:p>
    <w:p w14:paraId="4F9BAD56" w14:textId="77777777" w:rsidR="00E05A74" w:rsidRDefault="00E05A74" w:rsidP="00E05A74">
      <w:pPr>
        <w:spacing w:line="240" w:lineRule="auto"/>
        <w:ind w:left="851" w:hanging="397"/>
        <w:jc w:val="both"/>
        <w:rPr>
          <w:rFonts w:ascii="Arial Narrow" w:hAnsi="Arial Narrow" w:cs="Arial"/>
          <w:szCs w:val="24"/>
          <w:lang w:val="es-ES"/>
        </w:rPr>
      </w:pPr>
    </w:p>
    <w:p w14:paraId="22559BC7" w14:textId="77777777" w:rsidR="00E05A74" w:rsidRPr="00E05A74" w:rsidRDefault="00E05A74" w:rsidP="00E05A74">
      <w:pPr>
        <w:spacing w:line="240" w:lineRule="auto"/>
        <w:ind w:left="851" w:hanging="397"/>
        <w:jc w:val="both"/>
        <w:rPr>
          <w:rFonts w:ascii="Arial Narrow" w:hAnsi="Arial Narrow" w:cs="Arial"/>
          <w:szCs w:val="24"/>
          <w:lang w:val="es-ES"/>
        </w:rPr>
      </w:pPr>
      <w:r w:rsidRPr="00E05A74">
        <w:rPr>
          <w:rFonts w:ascii="Arial Narrow" w:hAnsi="Arial Narrow" w:cs="Arial"/>
          <w:szCs w:val="24"/>
          <w:lang w:val="es-ES"/>
        </w:rPr>
        <w:t xml:space="preserve">a) </w:t>
      </w:r>
      <w:r>
        <w:rPr>
          <w:rFonts w:ascii="Arial Narrow" w:hAnsi="Arial Narrow" w:cs="Arial"/>
          <w:szCs w:val="24"/>
          <w:lang w:val="es-ES"/>
        </w:rPr>
        <w:tab/>
      </w:r>
      <w:r w:rsidRPr="00E05A74">
        <w:rPr>
          <w:rFonts w:ascii="Arial Narrow" w:hAnsi="Arial Narrow" w:cs="Arial"/>
          <w:szCs w:val="24"/>
          <w:lang w:val="es-ES"/>
        </w:rPr>
        <w:t>El delito sea cometido por el cónyuge o por persona con la que esté, o haya estado unida a la víctima por alguna relación de afectividad, aún sin convivencia.</w:t>
      </w:r>
    </w:p>
    <w:p w14:paraId="4945EB79" w14:textId="77777777" w:rsidR="00E05A74" w:rsidRPr="00E05A74" w:rsidRDefault="00E05A74" w:rsidP="00E05A74">
      <w:pPr>
        <w:spacing w:line="240" w:lineRule="auto"/>
        <w:ind w:left="851" w:hanging="397"/>
        <w:jc w:val="both"/>
        <w:rPr>
          <w:rFonts w:ascii="Arial Narrow" w:hAnsi="Arial Narrow" w:cs="Arial"/>
          <w:szCs w:val="24"/>
          <w:lang w:val="es-ES"/>
        </w:rPr>
      </w:pPr>
    </w:p>
    <w:p w14:paraId="1A67540E" w14:textId="77777777" w:rsidR="00E05A74" w:rsidRPr="00E05A74" w:rsidRDefault="00E05A74" w:rsidP="00E05A74">
      <w:pPr>
        <w:spacing w:line="240" w:lineRule="auto"/>
        <w:ind w:left="851" w:hanging="397"/>
        <w:jc w:val="both"/>
        <w:rPr>
          <w:rFonts w:ascii="Arial Narrow" w:hAnsi="Arial Narrow" w:cs="Arial"/>
          <w:szCs w:val="24"/>
          <w:lang w:val="es-ES"/>
        </w:rPr>
      </w:pPr>
      <w:r w:rsidRPr="00E05A74">
        <w:rPr>
          <w:rFonts w:ascii="Arial Narrow" w:hAnsi="Arial Narrow" w:cs="Arial"/>
          <w:szCs w:val="24"/>
          <w:lang w:val="es-ES"/>
        </w:rPr>
        <w:t xml:space="preserve">b) </w:t>
      </w:r>
      <w:r>
        <w:rPr>
          <w:rFonts w:ascii="Arial Narrow" w:hAnsi="Arial Narrow" w:cs="Arial"/>
          <w:szCs w:val="24"/>
          <w:lang w:val="es-ES"/>
        </w:rPr>
        <w:tab/>
      </w:r>
      <w:r w:rsidRPr="00E05A74">
        <w:rPr>
          <w:rFonts w:ascii="Arial Narrow" w:hAnsi="Arial Narrow" w:cs="Arial"/>
          <w:szCs w:val="24"/>
          <w:lang w:val="es-ES"/>
        </w:rPr>
        <w:t>Cuando el sujeto activo dada su posición de ejercicio de poder pueda causar un daño personal, laboral, educativo,</w:t>
      </w:r>
      <w:r>
        <w:rPr>
          <w:rFonts w:ascii="Arial Narrow" w:hAnsi="Arial Narrow" w:cs="Arial"/>
          <w:szCs w:val="24"/>
          <w:lang w:val="es-ES"/>
        </w:rPr>
        <w:t xml:space="preserve"> </w:t>
      </w:r>
      <w:r w:rsidRPr="00E05A74">
        <w:rPr>
          <w:rFonts w:ascii="Arial Narrow" w:hAnsi="Arial Narrow" w:cs="Arial"/>
          <w:szCs w:val="24"/>
          <w:lang w:val="es-ES"/>
        </w:rPr>
        <w:t>profesional o patrimonial. Si se tratare de un servidor público adicionalmente será destituido e inhabilitado para ocupar empleo, cargo o comisión públicos.</w:t>
      </w:r>
    </w:p>
    <w:p w14:paraId="0910616D" w14:textId="77777777" w:rsidR="00E05A74" w:rsidRPr="00E05A74" w:rsidRDefault="00E05A74" w:rsidP="00E05A74">
      <w:pPr>
        <w:spacing w:line="240" w:lineRule="auto"/>
        <w:ind w:left="851" w:hanging="397"/>
        <w:jc w:val="both"/>
        <w:rPr>
          <w:rFonts w:ascii="Arial Narrow" w:hAnsi="Arial Narrow" w:cs="Arial"/>
          <w:szCs w:val="24"/>
          <w:lang w:val="es-ES"/>
        </w:rPr>
      </w:pPr>
    </w:p>
    <w:p w14:paraId="547638E3" w14:textId="77777777" w:rsidR="00E05A74" w:rsidRPr="00E05A74" w:rsidRDefault="00E05A74" w:rsidP="00E05A74">
      <w:pPr>
        <w:spacing w:line="240" w:lineRule="auto"/>
        <w:ind w:left="851" w:hanging="397"/>
        <w:jc w:val="both"/>
        <w:rPr>
          <w:rFonts w:ascii="Arial Narrow" w:hAnsi="Arial Narrow" w:cs="Arial"/>
          <w:szCs w:val="24"/>
          <w:lang w:val="es-ES"/>
        </w:rPr>
      </w:pPr>
      <w:r w:rsidRPr="00E05A74">
        <w:rPr>
          <w:rFonts w:ascii="Arial Narrow" w:hAnsi="Arial Narrow" w:cs="Arial"/>
          <w:szCs w:val="24"/>
          <w:lang w:val="es-ES"/>
        </w:rPr>
        <w:t xml:space="preserve">c) </w:t>
      </w:r>
      <w:r>
        <w:rPr>
          <w:rFonts w:ascii="Arial Narrow" w:hAnsi="Arial Narrow" w:cs="Arial"/>
          <w:szCs w:val="24"/>
          <w:lang w:val="es-ES"/>
        </w:rPr>
        <w:tab/>
      </w:r>
      <w:r w:rsidRPr="00E05A74">
        <w:rPr>
          <w:rFonts w:ascii="Arial Narrow" w:hAnsi="Arial Narrow" w:cs="Arial"/>
          <w:szCs w:val="24"/>
          <w:lang w:val="es-ES"/>
        </w:rPr>
        <w:t>Se cometa en contra de una persona que por su situación de discapacidad no comprenda el significado del hecho.</w:t>
      </w:r>
    </w:p>
    <w:p w14:paraId="56712F56" w14:textId="77777777" w:rsidR="00E05A74" w:rsidRPr="00E05A74" w:rsidRDefault="00E05A74" w:rsidP="00E05A74">
      <w:pPr>
        <w:spacing w:line="240" w:lineRule="auto"/>
        <w:ind w:left="851" w:hanging="397"/>
        <w:jc w:val="both"/>
        <w:rPr>
          <w:rFonts w:ascii="Arial Narrow" w:hAnsi="Arial Narrow" w:cs="Arial"/>
          <w:szCs w:val="24"/>
          <w:lang w:val="es-ES"/>
        </w:rPr>
      </w:pPr>
    </w:p>
    <w:p w14:paraId="4F31CC09" w14:textId="77777777" w:rsidR="00E05A74" w:rsidRPr="00E05A74" w:rsidRDefault="00E05A74" w:rsidP="00E05A74">
      <w:pPr>
        <w:spacing w:line="240" w:lineRule="auto"/>
        <w:ind w:left="851" w:hanging="397"/>
        <w:jc w:val="both"/>
        <w:rPr>
          <w:rFonts w:ascii="Arial Narrow" w:hAnsi="Arial Narrow" w:cs="Arial"/>
          <w:szCs w:val="24"/>
          <w:lang w:val="es-ES"/>
        </w:rPr>
      </w:pPr>
      <w:r w:rsidRPr="00E05A74">
        <w:rPr>
          <w:rFonts w:ascii="Arial Narrow" w:hAnsi="Arial Narrow" w:cs="Arial"/>
          <w:szCs w:val="24"/>
          <w:lang w:val="es-ES"/>
        </w:rPr>
        <w:t xml:space="preserve">d) </w:t>
      </w:r>
      <w:r>
        <w:rPr>
          <w:rFonts w:ascii="Arial Narrow" w:hAnsi="Arial Narrow" w:cs="Arial"/>
          <w:szCs w:val="24"/>
          <w:lang w:val="es-ES"/>
        </w:rPr>
        <w:tab/>
      </w:r>
      <w:r w:rsidRPr="00E05A74">
        <w:rPr>
          <w:rFonts w:ascii="Arial Narrow" w:hAnsi="Arial Narrow" w:cs="Arial"/>
          <w:szCs w:val="24"/>
          <w:lang w:val="es-ES"/>
        </w:rPr>
        <w:t>Se cometa contra una persona en situación de vulnerabilidad social, por su condición cultural, étnica y/o su pertenencia a algún pueblo originario.</w:t>
      </w:r>
    </w:p>
    <w:p w14:paraId="446D4E49" w14:textId="77777777" w:rsidR="00E05A74" w:rsidRPr="00E05A74" w:rsidRDefault="00E05A74" w:rsidP="00E05A74">
      <w:pPr>
        <w:spacing w:line="240" w:lineRule="auto"/>
        <w:ind w:left="851" w:hanging="397"/>
        <w:jc w:val="both"/>
        <w:rPr>
          <w:rFonts w:ascii="Arial Narrow" w:hAnsi="Arial Narrow" w:cs="Arial"/>
          <w:szCs w:val="24"/>
          <w:lang w:val="es-ES"/>
        </w:rPr>
      </w:pPr>
    </w:p>
    <w:p w14:paraId="30611844" w14:textId="77777777" w:rsidR="00E05A74" w:rsidRPr="00E05A74" w:rsidRDefault="00E05A74" w:rsidP="00E05A74">
      <w:pPr>
        <w:spacing w:line="240" w:lineRule="auto"/>
        <w:ind w:left="851" w:hanging="397"/>
        <w:jc w:val="both"/>
        <w:rPr>
          <w:rFonts w:ascii="Arial Narrow" w:hAnsi="Arial Narrow" w:cs="Arial"/>
          <w:szCs w:val="24"/>
          <w:lang w:val="es-ES"/>
        </w:rPr>
      </w:pPr>
      <w:r w:rsidRPr="00E05A74">
        <w:rPr>
          <w:rFonts w:ascii="Arial Narrow" w:hAnsi="Arial Narrow" w:cs="Arial"/>
          <w:szCs w:val="24"/>
          <w:lang w:val="es-ES"/>
        </w:rPr>
        <w:t xml:space="preserve">e) </w:t>
      </w:r>
      <w:r>
        <w:rPr>
          <w:rFonts w:ascii="Arial Narrow" w:hAnsi="Arial Narrow" w:cs="Arial"/>
          <w:szCs w:val="24"/>
          <w:lang w:val="es-ES"/>
        </w:rPr>
        <w:tab/>
      </w:r>
      <w:r w:rsidRPr="00E05A74">
        <w:rPr>
          <w:rFonts w:ascii="Arial Narrow" w:hAnsi="Arial Narrow" w:cs="Arial"/>
          <w:szCs w:val="24"/>
          <w:lang w:val="es-ES"/>
        </w:rPr>
        <w:t>Cuando se cometa con menores de edad.</w:t>
      </w:r>
    </w:p>
    <w:p w14:paraId="17ECC910" w14:textId="77777777" w:rsidR="00E05A74" w:rsidRPr="00E05A74" w:rsidRDefault="00E05A74" w:rsidP="00E05A74">
      <w:pPr>
        <w:spacing w:line="240" w:lineRule="auto"/>
        <w:ind w:left="851" w:hanging="397"/>
        <w:jc w:val="both"/>
        <w:rPr>
          <w:rFonts w:ascii="Arial Narrow" w:hAnsi="Arial Narrow" w:cs="Arial"/>
          <w:szCs w:val="24"/>
          <w:lang w:val="es-ES"/>
        </w:rPr>
      </w:pPr>
    </w:p>
    <w:p w14:paraId="71EA34EA" w14:textId="77777777" w:rsidR="00E05A74" w:rsidRPr="00E05A74" w:rsidRDefault="00E05A74" w:rsidP="00E05A74">
      <w:pPr>
        <w:spacing w:line="240" w:lineRule="auto"/>
        <w:ind w:left="851" w:hanging="397"/>
        <w:jc w:val="both"/>
        <w:rPr>
          <w:rFonts w:ascii="Arial Narrow" w:hAnsi="Arial Narrow" w:cs="Arial"/>
          <w:szCs w:val="24"/>
          <w:lang w:val="es-ES"/>
        </w:rPr>
      </w:pPr>
      <w:r w:rsidRPr="00E05A74">
        <w:rPr>
          <w:rFonts w:ascii="Arial Narrow" w:hAnsi="Arial Narrow" w:cs="Arial"/>
          <w:szCs w:val="24"/>
          <w:lang w:val="es-ES"/>
        </w:rPr>
        <w:t xml:space="preserve">f) </w:t>
      </w:r>
      <w:r>
        <w:rPr>
          <w:rFonts w:ascii="Arial Narrow" w:hAnsi="Arial Narrow" w:cs="Arial"/>
          <w:szCs w:val="24"/>
          <w:lang w:val="es-ES"/>
        </w:rPr>
        <w:tab/>
      </w:r>
      <w:r w:rsidRPr="00E05A74">
        <w:rPr>
          <w:rFonts w:ascii="Arial Narrow" w:hAnsi="Arial Narrow" w:cs="Arial"/>
          <w:szCs w:val="24"/>
          <w:lang w:val="es-ES"/>
        </w:rPr>
        <w:t>A quien con violencia obligue a la víctima a fabricar, hacer el contenido íntimo, sexual o erótico publicado sin</w:t>
      </w:r>
      <w:r>
        <w:rPr>
          <w:rFonts w:ascii="Arial Narrow" w:hAnsi="Arial Narrow" w:cs="Arial"/>
          <w:szCs w:val="24"/>
          <w:lang w:val="es-ES"/>
        </w:rPr>
        <w:t xml:space="preserve"> </w:t>
      </w:r>
      <w:r w:rsidRPr="00E05A74">
        <w:rPr>
          <w:rFonts w:ascii="Arial Narrow" w:hAnsi="Arial Narrow" w:cs="Arial"/>
          <w:szCs w:val="24"/>
          <w:lang w:val="es-ES"/>
        </w:rPr>
        <w:t>consentimiento.</w:t>
      </w:r>
    </w:p>
    <w:p w14:paraId="40FCE780" w14:textId="77777777" w:rsidR="00E05A74" w:rsidRPr="00E05A74" w:rsidRDefault="00E05A74" w:rsidP="00E05A74">
      <w:pPr>
        <w:spacing w:line="240" w:lineRule="auto"/>
        <w:ind w:left="851" w:hanging="397"/>
        <w:jc w:val="both"/>
        <w:rPr>
          <w:rFonts w:ascii="Arial Narrow" w:hAnsi="Arial Narrow" w:cs="Arial"/>
          <w:szCs w:val="24"/>
          <w:lang w:val="es-ES"/>
        </w:rPr>
      </w:pPr>
    </w:p>
    <w:p w14:paraId="4149E1F5" w14:textId="77777777" w:rsidR="00E05A74" w:rsidRPr="00E05A74" w:rsidRDefault="00E05A74" w:rsidP="00E05A74">
      <w:pPr>
        <w:spacing w:line="240" w:lineRule="auto"/>
        <w:ind w:left="851" w:hanging="397"/>
        <w:jc w:val="both"/>
        <w:rPr>
          <w:rFonts w:ascii="Arial Narrow" w:hAnsi="Arial Narrow" w:cs="Arial"/>
          <w:szCs w:val="24"/>
          <w:lang w:val="es-ES"/>
        </w:rPr>
      </w:pPr>
      <w:r w:rsidRPr="00E05A74">
        <w:rPr>
          <w:rFonts w:ascii="Arial Narrow" w:hAnsi="Arial Narrow" w:cs="Arial"/>
          <w:szCs w:val="24"/>
          <w:lang w:val="es-ES"/>
        </w:rPr>
        <w:t xml:space="preserve">g) </w:t>
      </w:r>
      <w:r>
        <w:rPr>
          <w:rFonts w:ascii="Arial Narrow" w:hAnsi="Arial Narrow" w:cs="Arial"/>
          <w:szCs w:val="24"/>
          <w:lang w:val="es-ES"/>
        </w:rPr>
        <w:tab/>
      </w:r>
      <w:r w:rsidRPr="00E05A74">
        <w:rPr>
          <w:rFonts w:ascii="Arial Narrow" w:hAnsi="Arial Narrow" w:cs="Arial"/>
          <w:szCs w:val="24"/>
          <w:lang w:val="es-ES"/>
        </w:rPr>
        <w:t>Cuando se amenace con la publicación o bloqueo de la difusión del contenido a cambio de un nuevo intercambio sexual o económico.</w:t>
      </w:r>
    </w:p>
    <w:p w14:paraId="4A6E4048" w14:textId="77777777" w:rsidR="00E05A74" w:rsidRPr="00E05A74" w:rsidRDefault="00E05A74" w:rsidP="00E05A74">
      <w:pPr>
        <w:spacing w:line="240" w:lineRule="auto"/>
        <w:ind w:left="851" w:hanging="397"/>
        <w:jc w:val="both"/>
        <w:rPr>
          <w:rFonts w:ascii="Arial Narrow" w:hAnsi="Arial Narrow" w:cs="Arial"/>
          <w:szCs w:val="24"/>
          <w:lang w:val="es-ES"/>
        </w:rPr>
      </w:pPr>
    </w:p>
    <w:p w14:paraId="02A4E08D" w14:textId="77777777" w:rsidR="00E05A74" w:rsidRPr="00E05A74" w:rsidRDefault="00E05A74" w:rsidP="00E05A74">
      <w:pPr>
        <w:spacing w:line="240" w:lineRule="auto"/>
        <w:ind w:left="851" w:hanging="397"/>
        <w:jc w:val="both"/>
        <w:rPr>
          <w:rFonts w:ascii="Arial Narrow" w:hAnsi="Arial Narrow" w:cs="Arial"/>
          <w:szCs w:val="24"/>
          <w:lang w:val="es-ES"/>
        </w:rPr>
      </w:pPr>
      <w:r w:rsidRPr="00E05A74">
        <w:rPr>
          <w:rFonts w:ascii="Arial Narrow" w:hAnsi="Arial Narrow" w:cs="Arial"/>
          <w:szCs w:val="24"/>
          <w:lang w:val="es-ES"/>
        </w:rPr>
        <w:t xml:space="preserve">h) </w:t>
      </w:r>
      <w:r>
        <w:rPr>
          <w:rFonts w:ascii="Arial Narrow" w:hAnsi="Arial Narrow" w:cs="Arial"/>
          <w:szCs w:val="24"/>
          <w:lang w:val="es-ES"/>
        </w:rPr>
        <w:tab/>
      </w:r>
      <w:r w:rsidRPr="00E05A74">
        <w:rPr>
          <w:rFonts w:ascii="Arial Narrow" w:hAnsi="Arial Narrow" w:cs="Arial"/>
          <w:szCs w:val="24"/>
          <w:lang w:val="es-ES"/>
        </w:rPr>
        <w:t>Cuando un medio de comunicación impreso o digital compile o reproduzca estos contenidos y/o los haga públicos.</w:t>
      </w:r>
    </w:p>
    <w:p w14:paraId="0A474543" w14:textId="77777777" w:rsidR="00E05A74" w:rsidRPr="00E05A74" w:rsidRDefault="00E05A74" w:rsidP="00E05A74">
      <w:pPr>
        <w:spacing w:line="240" w:lineRule="auto"/>
        <w:ind w:left="851" w:hanging="397"/>
        <w:jc w:val="both"/>
        <w:rPr>
          <w:rFonts w:ascii="Arial Narrow" w:hAnsi="Arial Narrow" w:cs="Arial"/>
          <w:szCs w:val="24"/>
          <w:lang w:val="es-ES"/>
        </w:rPr>
      </w:pPr>
    </w:p>
    <w:p w14:paraId="6B38CC1E" w14:textId="77777777" w:rsidR="00E05A74" w:rsidRPr="00E05A74" w:rsidRDefault="00E05A74" w:rsidP="00E05A74">
      <w:pPr>
        <w:spacing w:line="240" w:lineRule="auto"/>
        <w:ind w:left="454" w:firstLine="0"/>
        <w:jc w:val="both"/>
        <w:rPr>
          <w:rFonts w:ascii="Arial Narrow" w:hAnsi="Arial Narrow" w:cs="Arial"/>
          <w:szCs w:val="24"/>
          <w:lang w:val="es-ES"/>
        </w:rPr>
      </w:pPr>
      <w:r w:rsidRPr="00E05A74">
        <w:rPr>
          <w:rFonts w:ascii="Arial Narrow" w:hAnsi="Arial Narrow" w:cs="Arial"/>
          <w:szCs w:val="24"/>
          <w:lang w:val="es-ES"/>
        </w:rPr>
        <w:t>Este delito se perseguirá por querella con excepción de lo establecido en los supuestos contemplados en los incisos a) al h). De este artículo, en estos casos el delito se perseguirá de oficio.</w:t>
      </w:r>
    </w:p>
    <w:p w14:paraId="7CFB953E" w14:textId="77777777" w:rsidR="00E05A74" w:rsidRPr="00E05A74" w:rsidRDefault="00E05A74" w:rsidP="00E05A74">
      <w:pPr>
        <w:spacing w:line="240" w:lineRule="auto"/>
        <w:ind w:left="454" w:firstLine="0"/>
        <w:jc w:val="both"/>
        <w:rPr>
          <w:rFonts w:ascii="Arial Narrow" w:hAnsi="Arial Narrow" w:cs="Arial"/>
          <w:szCs w:val="24"/>
          <w:lang w:val="es-ES"/>
        </w:rPr>
      </w:pPr>
    </w:p>
    <w:p w14:paraId="5A997444" w14:textId="77777777" w:rsidR="00E05A74" w:rsidRPr="00E05A74" w:rsidRDefault="00E05A74" w:rsidP="00E05A74">
      <w:pPr>
        <w:spacing w:line="240" w:lineRule="auto"/>
        <w:ind w:left="454" w:firstLine="0"/>
        <w:jc w:val="both"/>
        <w:rPr>
          <w:rFonts w:ascii="Arial Narrow" w:hAnsi="Arial Narrow" w:cs="Arial"/>
          <w:szCs w:val="24"/>
          <w:lang w:val="es-ES"/>
        </w:rPr>
      </w:pPr>
      <w:r w:rsidRPr="00E05A74">
        <w:rPr>
          <w:rFonts w:ascii="Arial Narrow" w:hAnsi="Arial Narrow" w:cs="Arial"/>
          <w:szCs w:val="24"/>
          <w:lang w:val="es-ES"/>
        </w:rPr>
        <w:t>Para los efectos de las disposiciones anteriores, la autoridad competente ordenará a la empresa de prestación de servicios digitales o informáticos, servidor de internet, red social, administrador o titular de la plataforma digital, medio de comunicación o cualquier otro donde sea publicado o compilado el contenido íntimo no autorizado, el retiro inmediato de la publicación que se realizó sin consentimiento de la víctima.</w:t>
      </w:r>
    </w:p>
    <w:p w14:paraId="4C0E4193" w14:textId="77777777" w:rsidR="00E05A74" w:rsidRDefault="00E05A74" w:rsidP="00E05A74">
      <w:pPr>
        <w:autoSpaceDE w:val="0"/>
        <w:autoSpaceDN w:val="0"/>
        <w:adjustRightInd w:val="0"/>
        <w:spacing w:line="240" w:lineRule="auto"/>
        <w:ind w:firstLine="0"/>
        <w:rPr>
          <w:rFonts w:ascii="Arial Narrow" w:hAnsi="Arial Narrow" w:cs="Arial"/>
          <w:szCs w:val="24"/>
          <w:lang w:val="es-ES"/>
        </w:rPr>
      </w:pPr>
    </w:p>
    <w:p w14:paraId="59F67B51" w14:textId="77777777" w:rsidR="00E05A74" w:rsidRPr="00AB78E9" w:rsidRDefault="00E05A74" w:rsidP="00E05A74">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ADICIONADA</w:t>
      </w:r>
      <w:r w:rsidRPr="00AB78E9">
        <w:rPr>
          <w:rFonts w:ascii="Arial Narrow" w:hAnsi="Arial Narrow"/>
          <w:bCs/>
          <w:i/>
          <w:sz w:val="12"/>
          <w:szCs w:val="10"/>
        </w:rPr>
        <w:t xml:space="preserve">, P.O. </w:t>
      </w:r>
      <w:r>
        <w:rPr>
          <w:rFonts w:ascii="Arial Narrow" w:hAnsi="Arial Narrow"/>
          <w:bCs/>
          <w:i/>
          <w:sz w:val="12"/>
          <w:szCs w:val="10"/>
        </w:rPr>
        <w:t>12</w:t>
      </w:r>
      <w:r w:rsidRPr="00AB78E9">
        <w:rPr>
          <w:rFonts w:ascii="Arial Narrow" w:hAnsi="Arial Narrow"/>
          <w:bCs/>
          <w:i/>
          <w:sz w:val="12"/>
          <w:szCs w:val="10"/>
        </w:rPr>
        <w:t xml:space="preserve"> DE JULIO DE 2019)</w:t>
      </w:r>
    </w:p>
    <w:p w14:paraId="5FE5C73D" w14:textId="77777777" w:rsidR="00E05A74" w:rsidRPr="00E05A74" w:rsidRDefault="00E05A74" w:rsidP="00E05A74">
      <w:pPr>
        <w:spacing w:line="240" w:lineRule="auto"/>
        <w:ind w:left="454" w:hanging="454"/>
        <w:jc w:val="both"/>
        <w:rPr>
          <w:rFonts w:ascii="Arial Narrow" w:hAnsi="Arial Narrow" w:cs="Arial"/>
          <w:b/>
          <w:szCs w:val="24"/>
        </w:rPr>
      </w:pPr>
      <w:r w:rsidRPr="00E05A74">
        <w:rPr>
          <w:rFonts w:ascii="Arial Narrow" w:hAnsi="Arial Narrow" w:cs="Arial"/>
          <w:b/>
          <w:szCs w:val="24"/>
        </w:rPr>
        <w:t xml:space="preserve">IV. </w:t>
      </w:r>
      <w:r>
        <w:rPr>
          <w:rFonts w:ascii="Arial Narrow" w:hAnsi="Arial Narrow" w:cs="Arial"/>
          <w:b/>
          <w:szCs w:val="24"/>
        </w:rPr>
        <w:tab/>
      </w:r>
      <w:r w:rsidRPr="00E05A74">
        <w:rPr>
          <w:rFonts w:ascii="Arial Narrow" w:hAnsi="Arial Narrow" w:cs="Arial"/>
          <w:b/>
          <w:szCs w:val="24"/>
        </w:rPr>
        <w:t>(Difusión de imágenes falsificadas de personas)</w:t>
      </w:r>
    </w:p>
    <w:p w14:paraId="0D194FD2" w14:textId="77777777" w:rsidR="00E05A74" w:rsidRPr="00E05A74" w:rsidRDefault="00E05A74" w:rsidP="00E05A74">
      <w:pPr>
        <w:spacing w:line="240" w:lineRule="auto"/>
        <w:ind w:left="454" w:firstLine="0"/>
        <w:jc w:val="both"/>
        <w:rPr>
          <w:rFonts w:ascii="Arial Narrow" w:hAnsi="Arial Narrow" w:cs="Arial"/>
          <w:szCs w:val="24"/>
          <w:lang w:val="es-ES"/>
        </w:rPr>
      </w:pPr>
      <w:r w:rsidRPr="00E05A74">
        <w:rPr>
          <w:rFonts w:ascii="Arial Narrow" w:hAnsi="Arial Narrow" w:cs="Arial"/>
          <w:szCs w:val="24"/>
          <w:lang w:val="es-ES"/>
        </w:rPr>
        <w:t>Se impondrá de tres a seis años de prisión y multa de setecientos a mil doscientas unidades de medida y actualización, a quien altere, edite o modifique imágenes o videos de una persona o falsifique su perfil o datos de identidad con ánimo de mostrarla en medios informáticos en situaciones íntimas o sexuales para causarle descrédito público, vergüenza, o afectación a su honor y reputación.</w:t>
      </w:r>
    </w:p>
    <w:p w14:paraId="1F17EAE8" w14:textId="77777777" w:rsidR="00E05A74" w:rsidRPr="00E05A74" w:rsidRDefault="00E05A74" w:rsidP="00E05A74">
      <w:pPr>
        <w:spacing w:line="240" w:lineRule="auto"/>
        <w:ind w:left="454" w:firstLine="0"/>
        <w:jc w:val="both"/>
        <w:rPr>
          <w:rFonts w:ascii="Arial Narrow" w:hAnsi="Arial Narrow" w:cs="Arial"/>
          <w:szCs w:val="24"/>
          <w:lang w:val="es-ES"/>
        </w:rPr>
      </w:pPr>
    </w:p>
    <w:p w14:paraId="739B81EC" w14:textId="77777777" w:rsidR="00E05A74" w:rsidRDefault="00E05A74" w:rsidP="00E05A74">
      <w:pPr>
        <w:spacing w:line="240" w:lineRule="auto"/>
        <w:ind w:left="454" w:firstLine="0"/>
        <w:jc w:val="both"/>
        <w:rPr>
          <w:rFonts w:ascii="Arial Narrow" w:hAnsi="Arial Narrow" w:cs="Arial"/>
          <w:szCs w:val="24"/>
          <w:lang w:val="es-ES"/>
        </w:rPr>
      </w:pPr>
      <w:r w:rsidRPr="00E05A74">
        <w:rPr>
          <w:rFonts w:ascii="Arial Narrow" w:hAnsi="Arial Narrow" w:cs="Arial"/>
          <w:szCs w:val="24"/>
          <w:lang w:val="es-ES"/>
        </w:rPr>
        <w:t>Estas penas se aumentarán hasta en una mitad del máximo de la pena cuando el delito se cometa contra una persona menor de edad o que carezca de la capacidad de comprender el alcance del hecho.</w:t>
      </w:r>
    </w:p>
    <w:p w14:paraId="2FD42B0E" w14:textId="77777777" w:rsidR="00E05A74" w:rsidRDefault="00E05A74" w:rsidP="00E05A74">
      <w:pPr>
        <w:spacing w:line="240" w:lineRule="auto"/>
        <w:ind w:left="454" w:firstLine="0"/>
        <w:jc w:val="both"/>
        <w:rPr>
          <w:rFonts w:ascii="Arial Narrow" w:hAnsi="Arial Narrow" w:cs="Arial"/>
          <w:szCs w:val="24"/>
          <w:lang w:val="es-ES"/>
        </w:rPr>
      </w:pPr>
    </w:p>
    <w:p w14:paraId="00642310" w14:textId="0C4F53DB" w:rsidR="00AF3C8D" w:rsidRPr="00AB78E9" w:rsidRDefault="00AF3C8D" w:rsidP="00AF3C8D">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ADICIONADO</w:t>
      </w:r>
      <w:r w:rsidRPr="00AB78E9">
        <w:rPr>
          <w:rFonts w:ascii="Arial Narrow" w:hAnsi="Arial Narrow"/>
          <w:bCs/>
          <w:i/>
          <w:sz w:val="12"/>
          <w:szCs w:val="10"/>
        </w:rPr>
        <w:t xml:space="preserve">, P.O. </w:t>
      </w:r>
      <w:r>
        <w:rPr>
          <w:rFonts w:ascii="Arial Narrow" w:hAnsi="Arial Narrow"/>
          <w:bCs/>
          <w:i/>
          <w:sz w:val="12"/>
          <w:szCs w:val="10"/>
        </w:rPr>
        <w:t>28</w:t>
      </w:r>
      <w:r w:rsidRPr="00AB78E9">
        <w:rPr>
          <w:rFonts w:ascii="Arial Narrow" w:hAnsi="Arial Narrow"/>
          <w:bCs/>
          <w:i/>
          <w:sz w:val="12"/>
          <w:szCs w:val="10"/>
        </w:rPr>
        <w:t xml:space="preserve"> DE </w:t>
      </w:r>
      <w:r>
        <w:rPr>
          <w:rFonts w:ascii="Arial Narrow" w:hAnsi="Arial Narrow"/>
          <w:bCs/>
          <w:i/>
          <w:sz w:val="12"/>
          <w:szCs w:val="10"/>
        </w:rPr>
        <w:t>NOVIEMBRE DE 2023</w:t>
      </w:r>
      <w:r w:rsidRPr="00AB78E9">
        <w:rPr>
          <w:rFonts w:ascii="Arial Narrow" w:hAnsi="Arial Narrow"/>
          <w:bCs/>
          <w:i/>
          <w:sz w:val="12"/>
          <w:szCs w:val="10"/>
        </w:rPr>
        <w:t>)</w:t>
      </w:r>
    </w:p>
    <w:p w14:paraId="64BB536E" w14:textId="27A4956A" w:rsidR="00AF3C8D" w:rsidRDefault="00AF3C8D" w:rsidP="00AF3C8D">
      <w:pPr>
        <w:spacing w:line="240" w:lineRule="auto"/>
        <w:ind w:firstLine="0"/>
        <w:jc w:val="both"/>
        <w:rPr>
          <w:rFonts w:ascii="Arial Narrow" w:hAnsi="Arial Narrow" w:cs="Arial"/>
          <w:szCs w:val="24"/>
        </w:rPr>
      </w:pPr>
      <w:r w:rsidRPr="00AF3C8D">
        <w:rPr>
          <w:rFonts w:ascii="Arial Narrow" w:hAnsi="Arial Narrow" w:cs="Arial"/>
          <w:b/>
          <w:bCs/>
          <w:szCs w:val="24"/>
        </w:rPr>
        <w:t>Artículo 236 Bis (Pautas específicas de aplicación).</w:t>
      </w:r>
      <w:r w:rsidRPr="00AF3C8D">
        <w:rPr>
          <w:rFonts w:ascii="Arial Narrow" w:hAnsi="Arial Narrow" w:cs="Arial"/>
          <w:szCs w:val="24"/>
        </w:rPr>
        <w:t xml:space="preserve"> Para los efectos de este código se entiende por delito de acecho, seguir, vigilar o comunicarse persistentemente con alguien en contra de su voluntad, atentando contra su seguridad, libertad e intimidad. Es un patrón de atención repetida y no deseada, acoso no sexual, contacto o cualquier otra conducta dirigida a una persona específica que causaría que una persona razonable sienta miedo o temor. </w:t>
      </w:r>
    </w:p>
    <w:p w14:paraId="7004CEBC" w14:textId="77777777" w:rsidR="00AF3C8D" w:rsidRPr="00AF3C8D" w:rsidRDefault="00AF3C8D" w:rsidP="00AF3C8D">
      <w:pPr>
        <w:spacing w:line="240" w:lineRule="auto"/>
        <w:ind w:firstLine="0"/>
        <w:jc w:val="both"/>
        <w:rPr>
          <w:rFonts w:ascii="Arial Narrow" w:hAnsi="Arial Narrow" w:cs="Arial"/>
          <w:szCs w:val="24"/>
        </w:rPr>
      </w:pPr>
    </w:p>
    <w:p w14:paraId="017C9B00" w14:textId="037BEA3A" w:rsidR="00AF3C8D" w:rsidRDefault="00AF3C8D" w:rsidP="00AF3C8D">
      <w:pPr>
        <w:spacing w:line="240" w:lineRule="auto"/>
        <w:ind w:firstLine="0"/>
        <w:jc w:val="both"/>
        <w:rPr>
          <w:rFonts w:ascii="Arial Narrow" w:hAnsi="Arial Narrow" w:cs="Arial"/>
          <w:szCs w:val="24"/>
        </w:rPr>
      </w:pPr>
      <w:r w:rsidRPr="00AF3C8D">
        <w:rPr>
          <w:rFonts w:ascii="Arial Narrow" w:hAnsi="Arial Narrow" w:cs="Arial"/>
          <w:szCs w:val="24"/>
        </w:rPr>
        <w:t xml:space="preserve">La conducta debe ser reiterada, al menos en dos ocasiones, y deberá alterar la vida normal de la víctima, a tal grado que esta, por el temor, angustia, intranquilidad o zozobra que le provoque, se vea obligada a cambiar su itinerario normal, hábitos, costumbres, número de teléfono, correo electrónico, perfiles de redes sociales, su lugar de residencia o de trabajo. </w:t>
      </w:r>
    </w:p>
    <w:p w14:paraId="43D56426" w14:textId="77777777" w:rsidR="00AF3C8D" w:rsidRPr="00AF3C8D" w:rsidRDefault="00AF3C8D" w:rsidP="00AF3C8D">
      <w:pPr>
        <w:spacing w:line="240" w:lineRule="auto"/>
        <w:ind w:firstLine="0"/>
        <w:jc w:val="both"/>
        <w:rPr>
          <w:rFonts w:ascii="Arial Narrow" w:hAnsi="Arial Narrow" w:cs="Arial"/>
          <w:szCs w:val="24"/>
        </w:rPr>
      </w:pPr>
    </w:p>
    <w:p w14:paraId="24530207" w14:textId="6C6FDEAB" w:rsidR="00AF3C8D" w:rsidRDefault="00AF3C8D" w:rsidP="00AF3C8D">
      <w:pPr>
        <w:spacing w:line="240" w:lineRule="auto"/>
        <w:ind w:firstLine="0"/>
        <w:jc w:val="both"/>
        <w:rPr>
          <w:rFonts w:ascii="Arial Narrow" w:hAnsi="Arial Narrow" w:cs="Arial"/>
          <w:szCs w:val="24"/>
        </w:rPr>
      </w:pPr>
      <w:r w:rsidRPr="00AF3C8D">
        <w:rPr>
          <w:rFonts w:ascii="Arial Narrow" w:hAnsi="Arial Narrow" w:cs="Arial"/>
          <w:szCs w:val="24"/>
        </w:rPr>
        <w:t xml:space="preserve">Este delito se perseguirá por querella. </w:t>
      </w:r>
    </w:p>
    <w:p w14:paraId="1ABE304C" w14:textId="77777777" w:rsidR="00AF3C8D" w:rsidRPr="00AF3C8D" w:rsidRDefault="00AF3C8D" w:rsidP="00AF3C8D">
      <w:pPr>
        <w:spacing w:line="240" w:lineRule="auto"/>
        <w:ind w:firstLine="0"/>
        <w:jc w:val="both"/>
        <w:rPr>
          <w:rFonts w:ascii="Arial Narrow" w:hAnsi="Arial Narrow" w:cs="Arial"/>
          <w:szCs w:val="24"/>
        </w:rPr>
      </w:pPr>
    </w:p>
    <w:p w14:paraId="01E0C181" w14:textId="77777777" w:rsidR="00AF3C8D" w:rsidRPr="00AB78E9" w:rsidRDefault="00AF3C8D" w:rsidP="00AF3C8D">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ADICIONADO</w:t>
      </w:r>
      <w:r w:rsidRPr="00AB78E9">
        <w:rPr>
          <w:rFonts w:ascii="Arial Narrow" w:hAnsi="Arial Narrow"/>
          <w:bCs/>
          <w:i/>
          <w:sz w:val="12"/>
          <w:szCs w:val="10"/>
        </w:rPr>
        <w:t xml:space="preserve">, P.O. </w:t>
      </w:r>
      <w:r>
        <w:rPr>
          <w:rFonts w:ascii="Arial Narrow" w:hAnsi="Arial Narrow"/>
          <w:bCs/>
          <w:i/>
          <w:sz w:val="12"/>
          <w:szCs w:val="10"/>
        </w:rPr>
        <w:t>28</w:t>
      </w:r>
      <w:r w:rsidRPr="00AB78E9">
        <w:rPr>
          <w:rFonts w:ascii="Arial Narrow" w:hAnsi="Arial Narrow"/>
          <w:bCs/>
          <w:i/>
          <w:sz w:val="12"/>
          <w:szCs w:val="10"/>
        </w:rPr>
        <w:t xml:space="preserve"> DE </w:t>
      </w:r>
      <w:r>
        <w:rPr>
          <w:rFonts w:ascii="Arial Narrow" w:hAnsi="Arial Narrow"/>
          <w:bCs/>
          <w:i/>
          <w:sz w:val="12"/>
          <w:szCs w:val="10"/>
        </w:rPr>
        <w:t>NOVIEMBRE DE 2023</w:t>
      </w:r>
      <w:r w:rsidRPr="00AB78E9">
        <w:rPr>
          <w:rFonts w:ascii="Arial Narrow" w:hAnsi="Arial Narrow"/>
          <w:bCs/>
          <w:i/>
          <w:sz w:val="12"/>
          <w:szCs w:val="10"/>
        </w:rPr>
        <w:t>)</w:t>
      </w:r>
    </w:p>
    <w:p w14:paraId="1F8194C6" w14:textId="266C172E" w:rsidR="00AF3C8D" w:rsidRDefault="00AF3C8D" w:rsidP="00AF3C8D">
      <w:pPr>
        <w:spacing w:line="240" w:lineRule="auto"/>
        <w:ind w:firstLine="0"/>
        <w:jc w:val="both"/>
        <w:rPr>
          <w:rFonts w:ascii="Arial Narrow" w:hAnsi="Arial Narrow" w:cs="Arial"/>
          <w:szCs w:val="24"/>
        </w:rPr>
      </w:pPr>
      <w:r w:rsidRPr="00AF3C8D">
        <w:rPr>
          <w:rFonts w:ascii="Arial Narrow" w:hAnsi="Arial Narrow" w:cs="Arial"/>
          <w:b/>
          <w:bCs/>
          <w:szCs w:val="24"/>
        </w:rPr>
        <w:t>Artículo 236 Ter (Acecho)</w:t>
      </w:r>
      <w:r w:rsidRPr="00AF3C8D">
        <w:rPr>
          <w:rFonts w:ascii="Arial Narrow" w:hAnsi="Arial Narrow" w:cs="Arial"/>
          <w:szCs w:val="24"/>
        </w:rPr>
        <w:t xml:space="preserve"> Se impondrá de seis meses a dos años de prisión y multa de quinientos a mil unidades de medida y actualización a quien intimide a una persona de manera insistente y reiterada, llevando a cabo cualquiera de las conductas siguientes: </w:t>
      </w:r>
    </w:p>
    <w:p w14:paraId="1BC204BA" w14:textId="77777777" w:rsidR="00AF3C8D" w:rsidRPr="00AF3C8D" w:rsidRDefault="00AF3C8D" w:rsidP="00AF3C8D">
      <w:pPr>
        <w:spacing w:line="240" w:lineRule="auto"/>
        <w:ind w:firstLine="0"/>
        <w:jc w:val="both"/>
        <w:rPr>
          <w:rFonts w:ascii="Arial Narrow" w:hAnsi="Arial Narrow" w:cs="Arial"/>
          <w:szCs w:val="24"/>
        </w:rPr>
      </w:pPr>
    </w:p>
    <w:p w14:paraId="493520D2" w14:textId="0671A737" w:rsidR="00AF3C8D" w:rsidRPr="00AF3C8D" w:rsidRDefault="00AF3C8D" w:rsidP="00AF3C8D">
      <w:pPr>
        <w:spacing w:line="240" w:lineRule="auto"/>
        <w:ind w:left="397" w:hanging="397"/>
        <w:jc w:val="both"/>
        <w:rPr>
          <w:rFonts w:ascii="Arial Narrow" w:hAnsi="Arial Narrow" w:cs="Arial"/>
          <w:szCs w:val="24"/>
        </w:rPr>
      </w:pPr>
      <w:r w:rsidRPr="00AF3C8D">
        <w:rPr>
          <w:rFonts w:ascii="Arial Narrow" w:hAnsi="Arial Narrow" w:cs="Arial"/>
          <w:b/>
          <w:bCs/>
          <w:szCs w:val="24"/>
        </w:rPr>
        <w:t>I.</w:t>
      </w:r>
      <w:r w:rsidRPr="00AF3C8D">
        <w:rPr>
          <w:rFonts w:ascii="Arial Narrow" w:hAnsi="Arial Narrow" w:cs="Arial"/>
          <w:szCs w:val="24"/>
        </w:rPr>
        <w:t xml:space="preserve"> </w:t>
      </w:r>
      <w:r>
        <w:rPr>
          <w:rFonts w:ascii="Arial Narrow" w:hAnsi="Arial Narrow" w:cs="Arial"/>
          <w:szCs w:val="24"/>
        </w:rPr>
        <w:tab/>
      </w:r>
      <w:r w:rsidRPr="00AF3C8D">
        <w:rPr>
          <w:rFonts w:ascii="Arial Narrow" w:hAnsi="Arial Narrow" w:cs="Arial"/>
          <w:szCs w:val="24"/>
        </w:rPr>
        <w:t xml:space="preserve">La vigile, la persiga o busque su cercanía física; </w:t>
      </w:r>
    </w:p>
    <w:p w14:paraId="1638F2EB" w14:textId="5128A1ED" w:rsidR="00AF3C8D" w:rsidRPr="00AF3C8D" w:rsidRDefault="00AF3C8D" w:rsidP="00AF3C8D">
      <w:pPr>
        <w:spacing w:line="240" w:lineRule="auto"/>
        <w:ind w:left="397" w:hanging="397"/>
        <w:jc w:val="both"/>
        <w:rPr>
          <w:rFonts w:ascii="Arial Narrow" w:hAnsi="Arial Narrow" w:cs="Arial"/>
          <w:szCs w:val="24"/>
        </w:rPr>
      </w:pPr>
      <w:r w:rsidRPr="00AF3C8D">
        <w:rPr>
          <w:rFonts w:ascii="Arial Narrow" w:hAnsi="Arial Narrow" w:cs="Arial"/>
          <w:b/>
          <w:bCs/>
          <w:szCs w:val="24"/>
        </w:rPr>
        <w:t>II.</w:t>
      </w:r>
      <w:r w:rsidRPr="00AF3C8D">
        <w:rPr>
          <w:rFonts w:ascii="Arial Narrow" w:hAnsi="Arial Narrow" w:cs="Arial"/>
          <w:szCs w:val="24"/>
        </w:rPr>
        <w:t xml:space="preserve"> </w:t>
      </w:r>
      <w:r>
        <w:rPr>
          <w:rFonts w:ascii="Arial Narrow" w:hAnsi="Arial Narrow" w:cs="Arial"/>
          <w:szCs w:val="24"/>
        </w:rPr>
        <w:tab/>
      </w:r>
      <w:r w:rsidRPr="00AF3C8D">
        <w:rPr>
          <w:rFonts w:ascii="Arial Narrow" w:hAnsi="Arial Narrow" w:cs="Arial"/>
          <w:szCs w:val="24"/>
        </w:rPr>
        <w:t xml:space="preserve">Establezca o intente establecer contacto con ella a través de cualquier medio de comunicación o por interpósita persona; </w:t>
      </w:r>
    </w:p>
    <w:p w14:paraId="21CBDC44" w14:textId="1ED8DCBD" w:rsidR="00AF3C8D" w:rsidRPr="00AF3C8D" w:rsidRDefault="00AF3C8D" w:rsidP="00AF3C8D">
      <w:pPr>
        <w:spacing w:line="240" w:lineRule="auto"/>
        <w:ind w:left="397" w:hanging="397"/>
        <w:jc w:val="both"/>
        <w:rPr>
          <w:rFonts w:ascii="Arial Narrow" w:hAnsi="Arial Narrow" w:cs="Arial"/>
          <w:szCs w:val="24"/>
        </w:rPr>
      </w:pPr>
      <w:r w:rsidRPr="00AF3C8D">
        <w:rPr>
          <w:rFonts w:ascii="Arial Narrow" w:hAnsi="Arial Narrow" w:cs="Arial"/>
          <w:b/>
          <w:bCs/>
          <w:szCs w:val="24"/>
        </w:rPr>
        <w:t>III.</w:t>
      </w:r>
      <w:r w:rsidRPr="00AF3C8D">
        <w:rPr>
          <w:rFonts w:ascii="Arial Narrow" w:hAnsi="Arial Narrow" w:cs="Arial"/>
          <w:szCs w:val="24"/>
        </w:rPr>
        <w:t xml:space="preserve"> </w:t>
      </w:r>
      <w:r>
        <w:rPr>
          <w:rFonts w:ascii="Arial Narrow" w:hAnsi="Arial Narrow" w:cs="Arial"/>
          <w:szCs w:val="24"/>
        </w:rPr>
        <w:tab/>
      </w:r>
      <w:r w:rsidRPr="00AF3C8D">
        <w:rPr>
          <w:rFonts w:ascii="Arial Narrow" w:hAnsi="Arial Narrow" w:cs="Arial"/>
          <w:szCs w:val="24"/>
        </w:rPr>
        <w:t xml:space="preserve">Atente contra su libertad o contra su patrimonio, o contra la libertad o patrimonio de otra persona próxima a ella; </w:t>
      </w:r>
    </w:p>
    <w:p w14:paraId="24CDEDB4" w14:textId="076590B1" w:rsidR="00AF3C8D" w:rsidRPr="00AF3C8D" w:rsidRDefault="00AF3C8D" w:rsidP="00AF3C8D">
      <w:pPr>
        <w:spacing w:line="240" w:lineRule="auto"/>
        <w:ind w:left="397" w:hanging="397"/>
        <w:jc w:val="both"/>
        <w:rPr>
          <w:rFonts w:ascii="Arial Narrow" w:hAnsi="Arial Narrow" w:cs="Arial"/>
          <w:szCs w:val="24"/>
        </w:rPr>
      </w:pPr>
      <w:r w:rsidRPr="00AF3C8D">
        <w:rPr>
          <w:rFonts w:ascii="Arial Narrow" w:hAnsi="Arial Narrow" w:cs="Arial"/>
          <w:b/>
          <w:bCs/>
          <w:szCs w:val="24"/>
        </w:rPr>
        <w:t>IV.</w:t>
      </w:r>
      <w:r>
        <w:rPr>
          <w:rFonts w:ascii="Arial Narrow" w:hAnsi="Arial Narrow" w:cs="Arial"/>
          <w:szCs w:val="24"/>
        </w:rPr>
        <w:tab/>
      </w:r>
      <w:r w:rsidRPr="00AF3C8D">
        <w:rPr>
          <w:rFonts w:ascii="Arial Narrow" w:hAnsi="Arial Narrow" w:cs="Arial"/>
          <w:szCs w:val="24"/>
        </w:rPr>
        <w:t xml:space="preserve">Realice conductas tendientes a que la víctima o cualquier persona con quien mantenga lazos de parentesco o amistad, sufra daños en su persona o bienes, o que mantenga esas acciones con el fin de mantener intimidada a esa persona. </w:t>
      </w:r>
    </w:p>
    <w:p w14:paraId="0B24D36F" w14:textId="77777777" w:rsidR="00AF3C8D" w:rsidRPr="00AF3C8D" w:rsidRDefault="00AF3C8D" w:rsidP="00AF3C8D">
      <w:pPr>
        <w:spacing w:line="240" w:lineRule="auto"/>
        <w:ind w:firstLine="0"/>
        <w:jc w:val="both"/>
        <w:rPr>
          <w:rFonts w:ascii="Arial Narrow" w:hAnsi="Arial Narrow" w:cs="Arial"/>
          <w:szCs w:val="24"/>
        </w:rPr>
      </w:pPr>
    </w:p>
    <w:p w14:paraId="1ECFEFEA" w14:textId="77777777" w:rsidR="00AF3C8D" w:rsidRPr="00AF3C8D" w:rsidRDefault="00AF3C8D" w:rsidP="00AF3C8D">
      <w:pPr>
        <w:spacing w:line="240" w:lineRule="auto"/>
        <w:ind w:firstLine="0"/>
        <w:jc w:val="both"/>
        <w:rPr>
          <w:rFonts w:ascii="Arial Narrow" w:hAnsi="Arial Narrow" w:cs="Arial"/>
          <w:szCs w:val="24"/>
        </w:rPr>
      </w:pPr>
      <w:r w:rsidRPr="00AF3C8D">
        <w:rPr>
          <w:rFonts w:ascii="Arial Narrow" w:hAnsi="Arial Narrow" w:cs="Arial"/>
          <w:szCs w:val="24"/>
        </w:rPr>
        <w:t xml:space="preserve">Las penas previstas en este artículo se impondrán sin perjuicio de las que pudieren corresponder a otros delitos cometidos en concurso aplicando las reglas según corresponda. </w:t>
      </w:r>
    </w:p>
    <w:p w14:paraId="0489D8FF" w14:textId="77777777" w:rsidR="00AF3C8D" w:rsidRDefault="00AF3C8D" w:rsidP="00AF3C8D">
      <w:pPr>
        <w:spacing w:line="240" w:lineRule="auto"/>
        <w:ind w:firstLine="0"/>
        <w:jc w:val="both"/>
        <w:rPr>
          <w:rFonts w:ascii="Arial Narrow" w:hAnsi="Arial Narrow" w:cs="Arial"/>
          <w:szCs w:val="24"/>
        </w:rPr>
      </w:pPr>
    </w:p>
    <w:p w14:paraId="3B0E5DED" w14:textId="77777777" w:rsidR="00AF3C8D" w:rsidRPr="00AB78E9" w:rsidRDefault="00AF3C8D" w:rsidP="00AF3C8D">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ADICIONADO</w:t>
      </w:r>
      <w:r w:rsidRPr="00AB78E9">
        <w:rPr>
          <w:rFonts w:ascii="Arial Narrow" w:hAnsi="Arial Narrow"/>
          <w:bCs/>
          <w:i/>
          <w:sz w:val="12"/>
          <w:szCs w:val="10"/>
        </w:rPr>
        <w:t xml:space="preserve">, P.O. </w:t>
      </w:r>
      <w:r>
        <w:rPr>
          <w:rFonts w:ascii="Arial Narrow" w:hAnsi="Arial Narrow"/>
          <w:bCs/>
          <w:i/>
          <w:sz w:val="12"/>
          <w:szCs w:val="10"/>
        </w:rPr>
        <w:t>28</w:t>
      </w:r>
      <w:r w:rsidRPr="00AB78E9">
        <w:rPr>
          <w:rFonts w:ascii="Arial Narrow" w:hAnsi="Arial Narrow"/>
          <w:bCs/>
          <w:i/>
          <w:sz w:val="12"/>
          <w:szCs w:val="10"/>
        </w:rPr>
        <w:t xml:space="preserve"> DE </w:t>
      </w:r>
      <w:r>
        <w:rPr>
          <w:rFonts w:ascii="Arial Narrow" w:hAnsi="Arial Narrow"/>
          <w:bCs/>
          <w:i/>
          <w:sz w:val="12"/>
          <w:szCs w:val="10"/>
        </w:rPr>
        <w:t>NOVIEMBRE DE 2023</w:t>
      </w:r>
      <w:r w:rsidRPr="00AB78E9">
        <w:rPr>
          <w:rFonts w:ascii="Arial Narrow" w:hAnsi="Arial Narrow"/>
          <w:bCs/>
          <w:i/>
          <w:sz w:val="12"/>
          <w:szCs w:val="10"/>
        </w:rPr>
        <w:t>)</w:t>
      </w:r>
    </w:p>
    <w:p w14:paraId="2A33AC64" w14:textId="5E6C8727" w:rsidR="00AF3C8D" w:rsidRPr="00AF3C8D" w:rsidRDefault="00AF3C8D" w:rsidP="00AF3C8D">
      <w:pPr>
        <w:spacing w:line="240" w:lineRule="auto"/>
        <w:ind w:firstLine="0"/>
        <w:jc w:val="both"/>
        <w:rPr>
          <w:rFonts w:ascii="Arial Narrow" w:hAnsi="Arial Narrow" w:cs="Arial"/>
          <w:b/>
          <w:bCs/>
          <w:szCs w:val="24"/>
        </w:rPr>
      </w:pPr>
      <w:r w:rsidRPr="00AF3C8D">
        <w:rPr>
          <w:rFonts w:ascii="Arial Narrow" w:hAnsi="Arial Narrow" w:cs="Arial"/>
          <w:b/>
          <w:bCs/>
          <w:szCs w:val="24"/>
        </w:rPr>
        <w:t xml:space="preserve">Artículo 236 </w:t>
      </w:r>
      <w:proofErr w:type="spellStart"/>
      <w:r w:rsidRPr="00AF3C8D">
        <w:rPr>
          <w:rFonts w:ascii="Arial Narrow" w:hAnsi="Arial Narrow" w:cs="Arial"/>
          <w:b/>
          <w:bCs/>
          <w:szCs w:val="24"/>
        </w:rPr>
        <w:t>Quáter</w:t>
      </w:r>
      <w:proofErr w:type="spellEnd"/>
      <w:r w:rsidRPr="00AF3C8D">
        <w:rPr>
          <w:rFonts w:ascii="Arial Narrow" w:hAnsi="Arial Narrow" w:cs="Arial"/>
          <w:b/>
          <w:bCs/>
          <w:szCs w:val="24"/>
        </w:rPr>
        <w:t xml:space="preserve"> (Modalidades agravantes del delito previsto en el artículo 236 Ter de este código) </w:t>
      </w:r>
    </w:p>
    <w:p w14:paraId="08BF5B8C" w14:textId="77777777" w:rsidR="00AF3C8D" w:rsidRDefault="00AF3C8D" w:rsidP="00AF3C8D">
      <w:pPr>
        <w:spacing w:line="240" w:lineRule="auto"/>
        <w:ind w:firstLine="0"/>
        <w:jc w:val="both"/>
        <w:rPr>
          <w:rFonts w:ascii="Arial Narrow" w:hAnsi="Arial Narrow" w:cs="Arial"/>
          <w:szCs w:val="24"/>
        </w:rPr>
      </w:pPr>
    </w:p>
    <w:p w14:paraId="1B693DA4" w14:textId="37566722" w:rsidR="00AF3C8D" w:rsidRPr="00AF3C8D" w:rsidRDefault="00AF3C8D" w:rsidP="00AF3C8D">
      <w:pPr>
        <w:spacing w:line="240" w:lineRule="auto"/>
        <w:ind w:firstLine="0"/>
        <w:jc w:val="both"/>
        <w:rPr>
          <w:rFonts w:ascii="Arial Narrow" w:hAnsi="Arial Narrow" w:cs="Arial"/>
          <w:szCs w:val="24"/>
        </w:rPr>
      </w:pPr>
      <w:r w:rsidRPr="00AF3C8D">
        <w:rPr>
          <w:rFonts w:ascii="Arial Narrow" w:hAnsi="Arial Narrow" w:cs="Arial"/>
          <w:szCs w:val="24"/>
        </w:rPr>
        <w:t xml:space="preserve">Se incrementarán en una mitad los mínimos y máximos de las sanciones que se señalan en el artículo anterior cuando concurran cualquiera de las circunstancias siguientes: </w:t>
      </w:r>
    </w:p>
    <w:p w14:paraId="7E63CBC0" w14:textId="77777777" w:rsidR="00AF3C8D" w:rsidRDefault="00AF3C8D" w:rsidP="00AF3C8D">
      <w:pPr>
        <w:spacing w:line="240" w:lineRule="auto"/>
        <w:ind w:firstLine="0"/>
        <w:jc w:val="both"/>
        <w:rPr>
          <w:rFonts w:ascii="Arial Narrow" w:hAnsi="Arial Narrow" w:cs="Arial"/>
          <w:szCs w:val="24"/>
        </w:rPr>
      </w:pPr>
    </w:p>
    <w:p w14:paraId="2F6E70BB" w14:textId="4ABEA5A8" w:rsidR="00AF3C8D" w:rsidRPr="00AF3C8D" w:rsidRDefault="00AF3C8D" w:rsidP="00AF3C8D">
      <w:pPr>
        <w:spacing w:line="240" w:lineRule="auto"/>
        <w:ind w:left="397" w:hanging="397"/>
        <w:jc w:val="both"/>
        <w:rPr>
          <w:rFonts w:ascii="Arial Narrow" w:hAnsi="Arial Narrow" w:cs="Arial"/>
          <w:szCs w:val="24"/>
        </w:rPr>
      </w:pPr>
      <w:r w:rsidRPr="00AF3C8D">
        <w:rPr>
          <w:rFonts w:ascii="Arial Narrow" w:hAnsi="Arial Narrow" w:cs="Arial"/>
          <w:b/>
          <w:bCs/>
          <w:szCs w:val="24"/>
        </w:rPr>
        <w:t xml:space="preserve">I. </w:t>
      </w:r>
      <w:r w:rsidRPr="00AF3C8D">
        <w:rPr>
          <w:rFonts w:ascii="Arial Narrow" w:hAnsi="Arial Narrow" w:cs="Arial"/>
          <w:b/>
          <w:bCs/>
          <w:szCs w:val="24"/>
        </w:rPr>
        <w:tab/>
      </w:r>
      <w:r w:rsidRPr="00AF3C8D">
        <w:rPr>
          <w:rFonts w:ascii="Arial Narrow" w:hAnsi="Arial Narrow" w:cs="Arial"/>
          <w:szCs w:val="24"/>
        </w:rPr>
        <w:t xml:space="preserve">Se ingrese al domicilio de la víctima o de alguna persona con la que aquella mantenga lazos de parentesco o amistad y se provoque temor de sufrir algún daño físico, o se ejerza presión para lograr que la víctima lleve a cabo alguna acción en contra de su voluntad. </w:t>
      </w:r>
    </w:p>
    <w:p w14:paraId="3AE77998" w14:textId="77777777" w:rsidR="00AF3C8D" w:rsidRPr="00AF3C8D" w:rsidRDefault="00AF3C8D" w:rsidP="00AF3C8D">
      <w:pPr>
        <w:spacing w:line="240" w:lineRule="auto"/>
        <w:ind w:left="397" w:hanging="397"/>
        <w:jc w:val="both"/>
        <w:rPr>
          <w:rFonts w:ascii="Arial Narrow" w:hAnsi="Arial Narrow" w:cs="Arial"/>
          <w:szCs w:val="24"/>
        </w:rPr>
      </w:pPr>
    </w:p>
    <w:p w14:paraId="5D3096E1" w14:textId="0EE5FC5F" w:rsidR="00AF3C8D" w:rsidRPr="00AF3C8D" w:rsidRDefault="00AF3C8D" w:rsidP="00AF3C8D">
      <w:pPr>
        <w:spacing w:line="240" w:lineRule="auto"/>
        <w:ind w:left="397" w:hanging="397"/>
        <w:jc w:val="both"/>
        <w:rPr>
          <w:rFonts w:ascii="Arial Narrow" w:hAnsi="Arial Narrow" w:cs="Arial"/>
          <w:szCs w:val="24"/>
        </w:rPr>
      </w:pPr>
      <w:r w:rsidRPr="00AF3C8D">
        <w:rPr>
          <w:rFonts w:ascii="Arial Narrow" w:hAnsi="Arial Narrow" w:cs="Arial"/>
          <w:b/>
          <w:bCs/>
          <w:szCs w:val="24"/>
        </w:rPr>
        <w:t>II.</w:t>
      </w:r>
      <w:r w:rsidRPr="00AF3C8D">
        <w:rPr>
          <w:rFonts w:ascii="Arial Narrow" w:hAnsi="Arial Narrow" w:cs="Arial"/>
          <w:szCs w:val="24"/>
        </w:rPr>
        <w:t xml:space="preserve"> </w:t>
      </w:r>
      <w:r>
        <w:rPr>
          <w:rFonts w:ascii="Arial Narrow" w:hAnsi="Arial Narrow" w:cs="Arial"/>
          <w:szCs w:val="24"/>
        </w:rPr>
        <w:tab/>
      </w:r>
      <w:r w:rsidRPr="00AF3C8D">
        <w:rPr>
          <w:rFonts w:ascii="Arial Narrow" w:hAnsi="Arial Narrow" w:cs="Arial"/>
          <w:szCs w:val="24"/>
        </w:rPr>
        <w:t xml:space="preserve">Se cause grave daño físico o psicológico a la víctima o de alguna persona con la que mantenga lazos de parentesco o amistad. </w:t>
      </w:r>
    </w:p>
    <w:p w14:paraId="2C192DB3" w14:textId="77777777" w:rsidR="00AF3C8D" w:rsidRPr="00AF3C8D" w:rsidRDefault="00AF3C8D" w:rsidP="00AF3C8D">
      <w:pPr>
        <w:spacing w:line="240" w:lineRule="auto"/>
        <w:ind w:left="397" w:hanging="397"/>
        <w:jc w:val="both"/>
        <w:rPr>
          <w:rFonts w:ascii="Arial Narrow" w:hAnsi="Arial Narrow" w:cs="Arial"/>
          <w:szCs w:val="24"/>
        </w:rPr>
      </w:pPr>
    </w:p>
    <w:p w14:paraId="5CFAFE72" w14:textId="280F6FED" w:rsidR="00AF3C8D" w:rsidRPr="00AF3C8D" w:rsidRDefault="00AF3C8D" w:rsidP="00AF3C8D">
      <w:pPr>
        <w:spacing w:line="240" w:lineRule="auto"/>
        <w:ind w:left="397" w:hanging="397"/>
        <w:jc w:val="both"/>
        <w:rPr>
          <w:rFonts w:ascii="Arial Narrow" w:hAnsi="Arial Narrow" w:cs="Arial"/>
          <w:szCs w:val="24"/>
        </w:rPr>
      </w:pPr>
      <w:r w:rsidRPr="00AF3C8D">
        <w:rPr>
          <w:rFonts w:ascii="Arial Narrow" w:hAnsi="Arial Narrow" w:cs="Arial"/>
          <w:b/>
          <w:bCs/>
          <w:szCs w:val="24"/>
        </w:rPr>
        <w:t>III.</w:t>
      </w:r>
      <w:r w:rsidRPr="00AF3C8D">
        <w:rPr>
          <w:rFonts w:ascii="Arial Narrow" w:hAnsi="Arial Narrow" w:cs="Arial"/>
          <w:szCs w:val="24"/>
        </w:rPr>
        <w:t xml:space="preserve"> </w:t>
      </w:r>
      <w:r>
        <w:rPr>
          <w:rFonts w:ascii="Arial Narrow" w:hAnsi="Arial Narrow" w:cs="Arial"/>
          <w:szCs w:val="24"/>
        </w:rPr>
        <w:tab/>
      </w:r>
      <w:r w:rsidRPr="00AF3C8D">
        <w:rPr>
          <w:rFonts w:ascii="Arial Narrow" w:hAnsi="Arial Narrow" w:cs="Arial"/>
          <w:szCs w:val="24"/>
        </w:rPr>
        <w:t xml:space="preserve">Se cometa la conducta con el uso de un arma, </w:t>
      </w:r>
      <w:proofErr w:type="spellStart"/>
      <w:r w:rsidRPr="00AF3C8D">
        <w:rPr>
          <w:rFonts w:ascii="Arial Narrow" w:hAnsi="Arial Narrow" w:cs="Arial"/>
          <w:szCs w:val="24"/>
        </w:rPr>
        <w:t>aún</w:t>
      </w:r>
      <w:proofErr w:type="spellEnd"/>
      <w:r w:rsidRPr="00AF3C8D">
        <w:rPr>
          <w:rFonts w:ascii="Arial Narrow" w:hAnsi="Arial Narrow" w:cs="Arial"/>
          <w:szCs w:val="24"/>
        </w:rPr>
        <w:t xml:space="preserve"> cuando no cause daño físico. </w:t>
      </w:r>
    </w:p>
    <w:p w14:paraId="24005420" w14:textId="77777777" w:rsidR="00AF3C8D" w:rsidRPr="00AF3C8D" w:rsidRDefault="00AF3C8D" w:rsidP="00AF3C8D">
      <w:pPr>
        <w:spacing w:line="240" w:lineRule="auto"/>
        <w:ind w:left="397" w:hanging="397"/>
        <w:jc w:val="both"/>
        <w:rPr>
          <w:rFonts w:ascii="Arial Narrow" w:hAnsi="Arial Narrow" w:cs="Arial"/>
          <w:szCs w:val="24"/>
        </w:rPr>
      </w:pPr>
    </w:p>
    <w:p w14:paraId="3BA81B01" w14:textId="73459F67" w:rsidR="00AF3C8D" w:rsidRPr="00AF3C8D" w:rsidRDefault="00AF3C8D" w:rsidP="00AF3C8D">
      <w:pPr>
        <w:spacing w:line="240" w:lineRule="auto"/>
        <w:ind w:left="397" w:hanging="397"/>
        <w:jc w:val="both"/>
        <w:rPr>
          <w:rFonts w:ascii="Arial Narrow" w:hAnsi="Arial Narrow" w:cs="Arial"/>
          <w:szCs w:val="24"/>
        </w:rPr>
      </w:pPr>
      <w:r w:rsidRPr="00AF3C8D">
        <w:rPr>
          <w:rFonts w:ascii="Arial Narrow" w:hAnsi="Arial Narrow" w:cs="Arial"/>
          <w:b/>
          <w:bCs/>
          <w:szCs w:val="24"/>
        </w:rPr>
        <w:t>IV.</w:t>
      </w:r>
      <w:r w:rsidRPr="00AF3C8D">
        <w:rPr>
          <w:rFonts w:ascii="Arial Narrow" w:hAnsi="Arial Narrow" w:cs="Arial"/>
          <w:szCs w:val="24"/>
        </w:rPr>
        <w:t xml:space="preserve"> </w:t>
      </w:r>
      <w:r>
        <w:rPr>
          <w:rFonts w:ascii="Arial Narrow" w:hAnsi="Arial Narrow" w:cs="Arial"/>
          <w:szCs w:val="24"/>
        </w:rPr>
        <w:tab/>
      </w:r>
      <w:r w:rsidRPr="00AF3C8D">
        <w:rPr>
          <w:rFonts w:ascii="Arial Narrow" w:hAnsi="Arial Narrow" w:cs="Arial"/>
          <w:szCs w:val="24"/>
        </w:rPr>
        <w:t xml:space="preserve">Se incurra en actos de acecho quebrantando e incumpliendo una orden de protección en su contra. </w:t>
      </w:r>
    </w:p>
    <w:p w14:paraId="3B20C4DD" w14:textId="77777777" w:rsidR="00AF3C8D" w:rsidRPr="00AF3C8D" w:rsidRDefault="00AF3C8D" w:rsidP="00AF3C8D">
      <w:pPr>
        <w:spacing w:line="240" w:lineRule="auto"/>
        <w:ind w:left="397" w:hanging="397"/>
        <w:jc w:val="both"/>
        <w:rPr>
          <w:rFonts w:ascii="Arial Narrow" w:hAnsi="Arial Narrow" w:cs="Arial"/>
          <w:szCs w:val="24"/>
        </w:rPr>
      </w:pPr>
    </w:p>
    <w:p w14:paraId="732D2168" w14:textId="5101171F" w:rsidR="00AF3C8D" w:rsidRPr="00AF3C8D" w:rsidRDefault="00AF3C8D" w:rsidP="00AF3C8D">
      <w:pPr>
        <w:spacing w:line="240" w:lineRule="auto"/>
        <w:ind w:left="397" w:hanging="397"/>
        <w:jc w:val="both"/>
        <w:rPr>
          <w:rFonts w:ascii="Arial Narrow" w:hAnsi="Arial Narrow" w:cs="Arial"/>
          <w:szCs w:val="24"/>
        </w:rPr>
      </w:pPr>
      <w:r w:rsidRPr="00AF3C8D">
        <w:rPr>
          <w:rFonts w:ascii="Arial Narrow" w:hAnsi="Arial Narrow" w:cs="Arial"/>
          <w:b/>
          <w:bCs/>
          <w:szCs w:val="24"/>
        </w:rPr>
        <w:t>V.</w:t>
      </w:r>
      <w:r w:rsidRPr="00AF3C8D">
        <w:rPr>
          <w:rFonts w:ascii="Arial Narrow" w:hAnsi="Arial Narrow" w:cs="Arial"/>
          <w:szCs w:val="24"/>
        </w:rPr>
        <w:t xml:space="preserve"> </w:t>
      </w:r>
      <w:r>
        <w:rPr>
          <w:rFonts w:ascii="Arial Narrow" w:hAnsi="Arial Narrow" w:cs="Arial"/>
          <w:szCs w:val="24"/>
        </w:rPr>
        <w:tab/>
      </w:r>
      <w:r w:rsidRPr="00AF3C8D">
        <w:rPr>
          <w:rFonts w:ascii="Arial Narrow" w:hAnsi="Arial Narrow" w:cs="Arial"/>
          <w:szCs w:val="24"/>
        </w:rPr>
        <w:t xml:space="preserve">Cuando se cometa un acto de vandalismo en perjuicio de bienes muebles o inmuebles propiedad de la víctima o de alguna persona cercana a ella o en sus lugares de trabajo o estudio. </w:t>
      </w:r>
    </w:p>
    <w:p w14:paraId="25678BCB" w14:textId="77777777" w:rsidR="00AF3C8D" w:rsidRPr="00AF3C8D" w:rsidRDefault="00AF3C8D" w:rsidP="00AF3C8D">
      <w:pPr>
        <w:spacing w:line="240" w:lineRule="auto"/>
        <w:ind w:left="397" w:hanging="397"/>
        <w:jc w:val="both"/>
        <w:rPr>
          <w:rFonts w:ascii="Arial Narrow" w:hAnsi="Arial Narrow" w:cs="Arial"/>
          <w:szCs w:val="24"/>
        </w:rPr>
      </w:pPr>
    </w:p>
    <w:p w14:paraId="106AABB6" w14:textId="31E0DEE6" w:rsidR="00AF3C8D" w:rsidRPr="00AF3C8D" w:rsidRDefault="00AF3C8D" w:rsidP="00AF3C8D">
      <w:pPr>
        <w:spacing w:line="240" w:lineRule="auto"/>
        <w:ind w:left="397" w:hanging="397"/>
        <w:jc w:val="both"/>
        <w:rPr>
          <w:rFonts w:ascii="Arial Narrow" w:hAnsi="Arial Narrow" w:cs="Arial"/>
          <w:szCs w:val="24"/>
        </w:rPr>
      </w:pPr>
      <w:r w:rsidRPr="00AF3C8D">
        <w:rPr>
          <w:rFonts w:ascii="Arial Narrow" w:hAnsi="Arial Narrow" w:cs="Arial"/>
          <w:b/>
          <w:bCs/>
          <w:szCs w:val="24"/>
        </w:rPr>
        <w:t>VI.</w:t>
      </w:r>
      <w:r w:rsidRPr="00AF3C8D">
        <w:rPr>
          <w:rFonts w:ascii="Arial Narrow" w:hAnsi="Arial Narrow" w:cs="Arial"/>
          <w:szCs w:val="24"/>
        </w:rPr>
        <w:t xml:space="preserve"> </w:t>
      </w:r>
      <w:r>
        <w:rPr>
          <w:rFonts w:ascii="Arial Narrow" w:hAnsi="Arial Narrow" w:cs="Arial"/>
          <w:szCs w:val="24"/>
        </w:rPr>
        <w:tab/>
      </w:r>
      <w:r w:rsidRPr="00AF3C8D">
        <w:rPr>
          <w:rFonts w:ascii="Arial Narrow" w:hAnsi="Arial Narrow" w:cs="Arial"/>
          <w:szCs w:val="24"/>
        </w:rPr>
        <w:t xml:space="preserve">Cuando la conducta provenga de una persona adulta en contra de una persona menor de edad. </w:t>
      </w:r>
    </w:p>
    <w:p w14:paraId="674A2B19" w14:textId="77777777" w:rsidR="00AF3C8D" w:rsidRPr="00AF3C8D" w:rsidRDefault="00AF3C8D" w:rsidP="00AF3C8D">
      <w:pPr>
        <w:spacing w:line="240" w:lineRule="auto"/>
        <w:ind w:left="397" w:hanging="397"/>
        <w:jc w:val="both"/>
        <w:rPr>
          <w:rFonts w:ascii="Arial Narrow" w:hAnsi="Arial Narrow" w:cs="Arial"/>
          <w:szCs w:val="24"/>
        </w:rPr>
      </w:pPr>
    </w:p>
    <w:p w14:paraId="236450F3" w14:textId="1AD3E0D8" w:rsidR="00AF3C8D" w:rsidRPr="00AF3C8D" w:rsidRDefault="00AF3C8D" w:rsidP="00AF3C8D">
      <w:pPr>
        <w:spacing w:line="240" w:lineRule="auto"/>
        <w:ind w:left="397" w:hanging="397"/>
        <w:jc w:val="both"/>
        <w:rPr>
          <w:rFonts w:ascii="Arial Narrow" w:hAnsi="Arial Narrow" w:cs="Arial"/>
          <w:szCs w:val="24"/>
        </w:rPr>
      </w:pPr>
      <w:r w:rsidRPr="00AF3C8D">
        <w:rPr>
          <w:rFonts w:ascii="Arial Narrow" w:hAnsi="Arial Narrow" w:cs="Arial"/>
          <w:b/>
          <w:bCs/>
          <w:szCs w:val="24"/>
        </w:rPr>
        <w:t>VII.</w:t>
      </w:r>
      <w:r w:rsidRPr="00AF3C8D">
        <w:rPr>
          <w:rFonts w:ascii="Arial Narrow" w:hAnsi="Arial Narrow" w:cs="Arial"/>
          <w:szCs w:val="24"/>
        </w:rPr>
        <w:t xml:space="preserve"> </w:t>
      </w:r>
      <w:r>
        <w:rPr>
          <w:rFonts w:ascii="Arial Narrow" w:hAnsi="Arial Narrow" w:cs="Arial"/>
          <w:szCs w:val="24"/>
        </w:rPr>
        <w:tab/>
      </w:r>
      <w:r w:rsidRPr="00AF3C8D">
        <w:rPr>
          <w:rFonts w:ascii="Arial Narrow" w:hAnsi="Arial Narrow" w:cs="Arial"/>
          <w:szCs w:val="24"/>
        </w:rPr>
        <w:t xml:space="preserve">Cuando los actos se cometan en contra de una mujer embarazada o de una persona especialmente vulnerable por razón de su edad, condición física o situación socioeconómica. </w:t>
      </w:r>
    </w:p>
    <w:p w14:paraId="5A823F36" w14:textId="77777777" w:rsidR="00AF3C8D" w:rsidRPr="00AF3C8D" w:rsidRDefault="00AF3C8D" w:rsidP="00AF3C8D">
      <w:pPr>
        <w:spacing w:line="240" w:lineRule="auto"/>
        <w:ind w:left="397" w:hanging="397"/>
        <w:jc w:val="both"/>
        <w:rPr>
          <w:rFonts w:ascii="Arial Narrow" w:hAnsi="Arial Narrow" w:cs="Arial"/>
          <w:szCs w:val="24"/>
        </w:rPr>
      </w:pPr>
    </w:p>
    <w:p w14:paraId="51BFD8A7" w14:textId="4877DB16" w:rsidR="00AF3C8D" w:rsidRPr="00AF3C8D" w:rsidRDefault="00AF3C8D" w:rsidP="00AF3C8D">
      <w:pPr>
        <w:spacing w:line="240" w:lineRule="auto"/>
        <w:ind w:left="397" w:hanging="397"/>
        <w:jc w:val="both"/>
        <w:rPr>
          <w:rFonts w:ascii="Arial Narrow" w:hAnsi="Arial Narrow" w:cs="Arial"/>
          <w:szCs w:val="24"/>
        </w:rPr>
      </w:pPr>
      <w:r w:rsidRPr="00AF3C8D">
        <w:rPr>
          <w:rFonts w:ascii="Arial Narrow" w:hAnsi="Arial Narrow" w:cs="Arial"/>
          <w:b/>
          <w:bCs/>
          <w:szCs w:val="24"/>
        </w:rPr>
        <w:t>VIII.</w:t>
      </w:r>
      <w:r>
        <w:rPr>
          <w:rFonts w:ascii="Arial Narrow" w:hAnsi="Arial Narrow" w:cs="Arial"/>
          <w:szCs w:val="24"/>
        </w:rPr>
        <w:tab/>
      </w:r>
      <w:r w:rsidRPr="00AF3C8D">
        <w:rPr>
          <w:rFonts w:ascii="Arial Narrow" w:hAnsi="Arial Narrow" w:cs="Arial"/>
          <w:szCs w:val="24"/>
        </w:rPr>
        <w:t xml:space="preserve">Cuando los actos se cometan en razón de la identidad de género u orientación sexual de la persona víctima. </w:t>
      </w:r>
    </w:p>
    <w:p w14:paraId="1E08553E" w14:textId="77777777" w:rsidR="00AF3C8D" w:rsidRPr="00AF3C8D" w:rsidRDefault="00AF3C8D" w:rsidP="00AF3C8D">
      <w:pPr>
        <w:spacing w:line="240" w:lineRule="auto"/>
        <w:ind w:left="397" w:hanging="397"/>
        <w:jc w:val="both"/>
        <w:rPr>
          <w:rFonts w:ascii="Arial Narrow" w:hAnsi="Arial Narrow" w:cs="Arial"/>
          <w:szCs w:val="24"/>
        </w:rPr>
      </w:pPr>
    </w:p>
    <w:p w14:paraId="40BAF1E2" w14:textId="391CAB8A" w:rsidR="00AF3C8D" w:rsidRPr="00AF3C8D" w:rsidRDefault="00AF3C8D" w:rsidP="00AF3C8D">
      <w:pPr>
        <w:spacing w:line="240" w:lineRule="auto"/>
        <w:ind w:left="397" w:hanging="397"/>
        <w:jc w:val="both"/>
        <w:rPr>
          <w:rFonts w:ascii="Arial Narrow" w:hAnsi="Arial Narrow" w:cs="Arial"/>
          <w:szCs w:val="24"/>
        </w:rPr>
      </w:pPr>
      <w:r w:rsidRPr="00AF3C8D">
        <w:rPr>
          <w:rFonts w:ascii="Arial Narrow" w:hAnsi="Arial Narrow" w:cs="Arial"/>
          <w:b/>
          <w:bCs/>
          <w:szCs w:val="24"/>
        </w:rPr>
        <w:t xml:space="preserve">IX. </w:t>
      </w:r>
      <w:r w:rsidRPr="00AF3C8D">
        <w:rPr>
          <w:rFonts w:ascii="Arial Narrow" w:hAnsi="Arial Narrow" w:cs="Arial"/>
          <w:b/>
          <w:bCs/>
          <w:szCs w:val="24"/>
        </w:rPr>
        <w:tab/>
      </w:r>
      <w:r w:rsidRPr="00AF3C8D">
        <w:rPr>
          <w:rFonts w:ascii="Arial Narrow" w:hAnsi="Arial Narrow" w:cs="Arial"/>
          <w:szCs w:val="24"/>
        </w:rPr>
        <w:t xml:space="preserve">Cuando los actos se cometan en un contexto de violencia de género. </w:t>
      </w:r>
    </w:p>
    <w:p w14:paraId="5EDE3415" w14:textId="77777777" w:rsidR="00AF3C8D" w:rsidRPr="00AF3C8D" w:rsidRDefault="00AF3C8D" w:rsidP="00AF3C8D">
      <w:pPr>
        <w:spacing w:line="240" w:lineRule="auto"/>
        <w:ind w:left="397" w:hanging="397"/>
        <w:jc w:val="both"/>
        <w:rPr>
          <w:rFonts w:ascii="Arial Narrow" w:hAnsi="Arial Narrow" w:cs="Arial"/>
          <w:szCs w:val="24"/>
        </w:rPr>
      </w:pPr>
    </w:p>
    <w:p w14:paraId="0D80E053" w14:textId="1BEDB117" w:rsidR="00AF3C8D" w:rsidRPr="00AF3C8D" w:rsidRDefault="00AF3C8D" w:rsidP="00AF3C8D">
      <w:pPr>
        <w:spacing w:line="240" w:lineRule="auto"/>
        <w:ind w:left="397" w:hanging="397"/>
        <w:jc w:val="both"/>
        <w:rPr>
          <w:rFonts w:ascii="Arial Narrow" w:hAnsi="Arial Narrow" w:cs="Arial"/>
          <w:szCs w:val="24"/>
        </w:rPr>
      </w:pPr>
      <w:r w:rsidRPr="00AF3C8D">
        <w:rPr>
          <w:rFonts w:ascii="Arial Narrow" w:hAnsi="Arial Narrow" w:cs="Arial"/>
          <w:b/>
          <w:bCs/>
          <w:szCs w:val="24"/>
        </w:rPr>
        <w:t xml:space="preserve">X. </w:t>
      </w:r>
      <w:r w:rsidRPr="00AF3C8D">
        <w:rPr>
          <w:rFonts w:ascii="Arial Narrow" w:hAnsi="Arial Narrow" w:cs="Arial"/>
          <w:b/>
          <w:bCs/>
          <w:szCs w:val="24"/>
        </w:rPr>
        <w:tab/>
      </w:r>
      <w:r w:rsidRPr="00AF3C8D">
        <w:rPr>
          <w:rFonts w:ascii="Arial Narrow" w:hAnsi="Arial Narrow" w:cs="Arial"/>
          <w:szCs w:val="24"/>
        </w:rPr>
        <w:t xml:space="preserve">Cuando los actos se cometan para el cobro de un adeudo existente o inexistente. </w:t>
      </w:r>
    </w:p>
    <w:p w14:paraId="242A89B3" w14:textId="77777777" w:rsidR="00AF3C8D" w:rsidRPr="00AF3C8D" w:rsidRDefault="00AF3C8D" w:rsidP="00AF3C8D">
      <w:pPr>
        <w:spacing w:line="240" w:lineRule="auto"/>
        <w:ind w:left="397" w:hanging="397"/>
        <w:jc w:val="both"/>
        <w:rPr>
          <w:rFonts w:ascii="Arial Narrow" w:hAnsi="Arial Narrow" w:cs="Arial"/>
          <w:szCs w:val="24"/>
        </w:rPr>
      </w:pPr>
    </w:p>
    <w:p w14:paraId="0EF15EB0" w14:textId="08AF7EAC" w:rsidR="00AF3C8D" w:rsidRPr="00AF3C8D" w:rsidRDefault="00AF3C8D" w:rsidP="00AF3C8D">
      <w:pPr>
        <w:spacing w:line="240" w:lineRule="auto"/>
        <w:ind w:left="397" w:hanging="397"/>
        <w:jc w:val="both"/>
        <w:rPr>
          <w:rFonts w:ascii="Arial Narrow" w:hAnsi="Arial Narrow" w:cs="Arial"/>
          <w:szCs w:val="24"/>
        </w:rPr>
      </w:pPr>
      <w:r w:rsidRPr="00AF3C8D">
        <w:rPr>
          <w:rFonts w:ascii="Arial Narrow" w:hAnsi="Arial Narrow" w:cs="Arial"/>
          <w:b/>
          <w:bCs/>
          <w:szCs w:val="24"/>
        </w:rPr>
        <w:t xml:space="preserve">XI. </w:t>
      </w:r>
      <w:r w:rsidRPr="00AF3C8D">
        <w:rPr>
          <w:rFonts w:ascii="Arial Narrow" w:hAnsi="Arial Narrow" w:cs="Arial"/>
          <w:b/>
          <w:bCs/>
          <w:szCs w:val="24"/>
        </w:rPr>
        <w:tab/>
      </w:r>
      <w:r w:rsidRPr="00AF3C8D">
        <w:rPr>
          <w:rFonts w:ascii="Arial Narrow" w:hAnsi="Arial Narrow" w:cs="Arial"/>
          <w:szCs w:val="24"/>
        </w:rPr>
        <w:t xml:space="preserve">Cuando se utilicen dispositivos tecnológicos para la vigilancia, persecución o contacto no deseado, directamente por el agente activo o por interpósita persona. </w:t>
      </w:r>
    </w:p>
    <w:p w14:paraId="5CCA446D" w14:textId="77777777" w:rsidR="00AF3C8D" w:rsidRPr="00AF3C8D" w:rsidRDefault="00AF3C8D" w:rsidP="00AF3C8D">
      <w:pPr>
        <w:spacing w:line="240" w:lineRule="auto"/>
        <w:ind w:firstLine="0"/>
        <w:jc w:val="both"/>
        <w:rPr>
          <w:rFonts w:ascii="Arial Narrow" w:hAnsi="Arial Narrow" w:cs="Arial"/>
          <w:szCs w:val="24"/>
        </w:rPr>
      </w:pPr>
    </w:p>
    <w:p w14:paraId="79847659" w14:textId="56AFF62B" w:rsidR="00E05A74" w:rsidRPr="00AF3C8D" w:rsidRDefault="00AF3C8D" w:rsidP="00AF3C8D">
      <w:pPr>
        <w:spacing w:line="240" w:lineRule="auto"/>
        <w:ind w:firstLine="0"/>
        <w:jc w:val="both"/>
        <w:rPr>
          <w:rFonts w:ascii="Arial Narrow" w:hAnsi="Arial Narrow" w:cs="Arial"/>
          <w:szCs w:val="24"/>
        </w:rPr>
      </w:pPr>
      <w:r w:rsidRPr="00AF3C8D">
        <w:rPr>
          <w:rFonts w:ascii="Arial Narrow" w:hAnsi="Arial Narrow" w:cs="Arial"/>
          <w:szCs w:val="24"/>
        </w:rPr>
        <w:t>Si en los supuestos de las fracciones anteriores se realizaran otros ilícitos, se aplicarán las reglas de concurso que procedan.</w:t>
      </w:r>
    </w:p>
    <w:p w14:paraId="69BD325C" w14:textId="77777777" w:rsidR="00064392" w:rsidRPr="00AF3C8D" w:rsidRDefault="00064392" w:rsidP="00AF3C8D">
      <w:pPr>
        <w:spacing w:line="240" w:lineRule="auto"/>
        <w:ind w:firstLine="0"/>
        <w:jc w:val="both"/>
        <w:rPr>
          <w:rFonts w:ascii="Arial Narrow" w:hAnsi="Arial Narrow" w:cs="Arial"/>
          <w:szCs w:val="24"/>
        </w:rPr>
      </w:pPr>
    </w:p>
    <w:p w14:paraId="1A41E158" w14:textId="77777777" w:rsidR="009B2691" w:rsidRPr="00AF3C8D" w:rsidRDefault="009B2691" w:rsidP="00AF3C8D">
      <w:pPr>
        <w:spacing w:line="240" w:lineRule="auto"/>
        <w:ind w:firstLine="0"/>
        <w:jc w:val="center"/>
        <w:rPr>
          <w:rFonts w:ascii="Arial Narrow" w:hAnsi="Arial Narrow" w:cs="Arial"/>
          <w:b/>
          <w:szCs w:val="24"/>
        </w:rPr>
      </w:pPr>
      <w:r w:rsidRPr="00AF3C8D">
        <w:rPr>
          <w:rFonts w:ascii="Arial Narrow" w:hAnsi="Arial Narrow" w:cs="Arial"/>
          <w:b/>
          <w:szCs w:val="24"/>
        </w:rPr>
        <w:t>Título Sexto</w:t>
      </w:r>
    </w:p>
    <w:p w14:paraId="6C6EB25A" w14:textId="77777777" w:rsidR="003910ED" w:rsidRPr="00A5350A" w:rsidRDefault="003910ED" w:rsidP="00662CF2">
      <w:pPr>
        <w:spacing w:line="240" w:lineRule="auto"/>
        <w:ind w:firstLine="0"/>
        <w:jc w:val="center"/>
        <w:rPr>
          <w:rFonts w:ascii="Arial Narrow" w:hAnsi="Arial Narrow" w:cs="Arial"/>
          <w:b/>
          <w:szCs w:val="24"/>
        </w:rPr>
      </w:pPr>
    </w:p>
    <w:p w14:paraId="6DBD082D"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 xml:space="preserve">Delitos </w:t>
      </w:r>
      <w:r w:rsidRPr="00662CF2">
        <w:rPr>
          <w:rFonts w:ascii="Arial Narrow" w:hAnsi="Arial Narrow" w:cs="Arial"/>
          <w:b/>
          <w:szCs w:val="24"/>
        </w:rPr>
        <w:t>contra</w:t>
      </w:r>
      <w:r w:rsidRPr="00A5350A">
        <w:rPr>
          <w:rFonts w:ascii="Arial Narrow" w:hAnsi="Arial Narrow" w:cs="Arial"/>
          <w:b/>
          <w:szCs w:val="24"/>
        </w:rPr>
        <w:t xml:space="preserve"> el desarrollo de la personalidad de menores de edad</w:t>
      </w:r>
    </w:p>
    <w:p w14:paraId="07EF8C54" w14:textId="77777777" w:rsidR="003910ED" w:rsidRPr="00A5350A" w:rsidRDefault="003910ED" w:rsidP="00A5350A">
      <w:pPr>
        <w:spacing w:line="240" w:lineRule="auto"/>
        <w:ind w:firstLine="0"/>
        <w:jc w:val="center"/>
        <w:rPr>
          <w:rFonts w:ascii="Arial Narrow" w:hAnsi="Arial Narrow" w:cs="Arial"/>
          <w:b/>
          <w:szCs w:val="24"/>
        </w:rPr>
      </w:pPr>
    </w:p>
    <w:p w14:paraId="0BE72E3D"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3EE584B8" w14:textId="77777777" w:rsidR="003910ED" w:rsidRPr="00A5350A" w:rsidRDefault="003910ED" w:rsidP="00662CF2">
      <w:pPr>
        <w:spacing w:line="240" w:lineRule="auto"/>
        <w:ind w:firstLine="0"/>
        <w:jc w:val="center"/>
        <w:rPr>
          <w:rFonts w:ascii="Arial Narrow" w:hAnsi="Arial Narrow" w:cs="Arial"/>
          <w:b/>
          <w:szCs w:val="24"/>
        </w:rPr>
      </w:pPr>
    </w:p>
    <w:p w14:paraId="06216748"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Corrupción de menores de edad o de incapaces</w:t>
      </w:r>
    </w:p>
    <w:p w14:paraId="4A83DFDD" w14:textId="77777777" w:rsidR="009B2691" w:rsidRPr="00662CF2" w:rsidRDefault="009B2691" w:rsidP="00662CF2">
      <w:pPr>
        <w:spacing w:line="240" w:lineRule="auto"/>
        <w:ind w:firstLine="0"/>
        <w:jc w:val="center"/>
        <w:rPr>
          <w:rFonts w:ascii="Arial Narrow" w:hAnsi="Arial Narrow" w:cs="Arial"/>
          <w:b/>
          <w:szCs w:val="24"/>
        </w:rPr>
      </w:pPr>
    </w:p>
    <w:p w14:paraId="40300FA8" w14:textId="77777777" w:rsidR="009B2691" w:rsidRPr="003910ED" w:rsidRDefault="009B2691" w:rsidP="00A5350A">
      <w:pPr>
        <w:spacing w:line="240" w:lineRule="auto"/>
        <w:ind w:firstLine="0"/>
        <w:jc w:val="both"/>
        <w:rPr>
          <w:rFonts w:ascii="Arial Narrow" w:hAnsi="Arial Narrow" w:cs="Arial"/>
          <w:b/>
          <w:szCs w:val="24"/>
        </w:rPr>
      </w:pPr>
      <w:r w:rsidRPr="003910ED">
        <w:rPr>
          <w:rFonts w:ascii="Arial Narrow" w:hAnsi="Arial Narrow" w:cs="Arial"/>
          <w:b/>
          <w:szCs w:val="24"/>
        </w:rPr>
        <w:t>Artículo 237 (Corrupción de menores o de incapaces)</w:t>
      </w:r>
    </w:p>
    <w:p w14:paraId="0ED568DD" w14:textId="77777777" w:rsidR="003910ED" w:rsidRPr="00A5350A" w:rsidRDefault="003910ED" w:rsidP="00A5350A">
      <w:pPr>
        <w:spacing w:line="240" w:lineRule="auto"/>
        <w:ind w:firstLine="0"/>
        <w:jc w:val="both"/>
        <w:rPr>
          <w:rFonts w:ascii="Arial Narrow" w:hAnsi="Arial Narrow" w:cs="Arial"/>
          <w:szCs w:val="24"/>
        </w:rPr>
      </w:pPr>
    </w:p>
    <w:p w14:paraId="2C24AF0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Habrá corrupción de menores o de incapaces, cuando se realice cualquiera de las conductas previstas y sancionadas en las fracciones siguientes:</w:t>
      </w:r>
    </w:p>
    <w:p w14:paraId="165BFAC9" w14:textId="77777777" w:rsidR="003910ED" w:rsidRPr="00A5350A" w:rsidRDefault="003910ED" w:rsidP="00A5350A">
      <w:pPr>
        <w:spacing w:line="240" w:lineRule="auto"/>
        <w:ind w:firstLine="0"/>
        <w:jc w:val="both"/>
        <w:rPr>
          <w:rFonts w:ascii="Arial Narrow" w:hAnsi="Arial Narrow" w:cs="Arial"/>
          <w:szCs w:val="24"/>
        </w:rPr>
      </w:pPr>
    </w:p>
    <w:p w14:paraId="61B0B6ED" w14:textId="77777777" w:rsidR="009B2691" w:rsidRDefault="00C378AA" w:rsidP="00F07D47">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F07D47">
        <w:rPr>
          <w:rFonts w:ascii="Arial Narrow" w:hAnsi="Arial Narrow" w:cs="Arial"/>
          <w:szCs w:val="24"/>
        </w:rPr>
        <w:tab/>
      </w:r>
      <w:r w:rsidR="009B2691" w:rsidRPr="00A5350A">
        <w:rPr>
          <w:rFonts w:ascii="Arial Narrow" w:hAnsi="Arial Narrow" w:cs="Arial"/>
          <w:szCs w:val="24"/>
        </w:rPr>
        <w:t>(Exhibicionismo sexual, ingestión de bebidas alcohólicas o narcóticos, o comisión de un hecho delictuoso)</w:t>
      </w:r>
    </w:p>
    <w:p w14:paraId="53668DFE" w14:textId="77777777" w:rsidR="003910ED" w:rsidRPr="00A5350A" w:rsidRDefault="003910ED" w:rsidP="003910ED">
      <w:pPr>
        <w:spacing w:line="240" w:lineRule="auto"/>
        <w:ind w:left="709" w:firstLine="0"/>
        <w:jc w:val="both"/>
        <w:rPr>
          <w:rFonts w:ascii="Arial Narrow" w:hAnsi="Arial Narrow" w:cs="Arial"/>
          <w:szCs w:val="24"/>
        </w:rPr>
      </w:pPr>
    </w:p>
    <w:p w14:paraId="206238B2" w14:textId="77777777" w:rsidR="00B26D8D" w:rsidRDefault="00064392" w:rsidP="00064392">
      <w:pPr>
        <w:spacing w:line="240" w:lineRule="auto"/>
        <w:ind w:firstLine="454"/>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26</w:t>
      </w:r>
      <w:r w:rsidRPr="00AB78E9">
        <w:rPr>
          <w:rFonts w:ascii="Arial Narrow" w:hAnsi="Arial Narrow"/>
          <w:bCs/>
          <w:i/>
          <w:sz w:val="12"/>
          <w:szCs w:val="10"/>
        </w:rPr>
        <w:t xml:space="preserve"> DE </w:t>
      </w:r>
      <w:r>
        <w:rPr>
          <w:rFonts w:ascii="Arial Narrow" w:hAnsi="Arial Narrow"/>
          <w:bCs/>
          <w:i/>
          <w:sz w:val="12"/>
          <w:szCs w:val="10"/>
        </w:rPr>
        <w:t>ENERO</w:t>
      </w:r>
      <w:r w:rsidRPr="00AB78E9">
        <w:rPr>
          <w:rFonts w:ascii="Arial Narrow" w:hAnsi="Arial Narrow"/>
          <w:bCs/>
          <w:i/>
          <w:sz w:val="12"/>
          <w:szCs w:val="10"/>
        </w:rPr>
        <w:t xml:space="preserve"> DE 20</w:t>
      </w:r>
      <w:r>
        <w:rPr>
          <w:rFonts w:ascii="Arial Narrow" w:hAnsi="Arial Narrow"/>
          <w:bCs/>
          <w:i/>
          <w:sz w:val="12"/>
          <w:szCs w:val="10"/>
        </w:rPr>
        <w:t>21</w:t>
      </w:r>
      <w:r w:rsidRPr="00AB78E9">
        <w:rPr>
          <w:rFonts w:ascii="Arial Narrow" w:hAnsi="Arial Narrow"/>
          <w:bCs/>
          <w:i/>
          <w:sz w:val="12"/>
          <w:szCs w:val="10"/>
        </w:rPr>
        <w:t>)</w:t>
      </w:r>
      <w:r>
        <w:rPr>
          <w:rFonts w:ascii="Arial Narrow" w:hAnsi="Arial Narrow"/>
          <w:bCs/>
          <w:i/>
          <w:sz w:val="12"/>
          <w:szCs w:val="10"/>
        </w:rPr>
        <w:t xml:space="preserve"> </w:t>
      </w:r>
      <w:proofErr w:type="gramStart"/>
      <w:r>
        <w:rPr>
          <w:rFonts w:ascii="Arial Narrow" w:hAnsi="Arial Narrow"/>
          <w:bCs/>
          <w:i/>
          <w:sz w:val="12"/>
          <w:szCs w:val="10"/>
        </w:rPr>
        <w:t xml:space="preserve">  </w:t>
      </w:r>
      <w:r w:rsidRPr="00AB78E9">
        <w:rPr>
          <w:rFonts w:ascii="Arial Narrow" w:hAnsi="Arial Narrow"/>
          <w:bCs/>
          <w:i/>
          <w:sz w:val="12"/>
          <w:szCs w:val="10"/>
        </w:rPr>
        <w:t xml:space="preserve"> </w:t>
      </w:r>
      <w:r w:rsidR="00B26D8D" w:rsidRPr="00AB78E9">
        <w:rPr>
          <w:rFonts w:ascii="Arial Narrow" w:hAnsi="Arial Narrow"/>
          <w:bCs/>
          <w:i/>
          <w:sz w:val="12"/>
          <w:szCs w:val="10"/>
        </w:rPr>
        <w:t>(</w:t>
      </w:r>
      <w:proofErr w:type="gramEnd"/>
      <w:r w:rsidR="00B26D8D" w:rsidRPr="00AB78E9">
        <w:rPr>
          <w:rFonts w:ascii="Arial Narrow" w:hAnsi="Arial Narrow"/>
          <w:bCs/>
          <w:i/>
          <w:sz w:val="12"/>
          <w:szCs w:val="10"/>
        </w:rPr>
        <w:t>REFORMADO, P.O. 1</w:t>
      </w:r>
      <w:r w:rsidR="00B26D8D">
        <w:rPr>
          <w:rFonts w:ascii="Arial Narrow" w:hAnsi="Arial Narrow"/>
          <w:bCs/>
          <w:i/>
          <w:sz w:val="12"/>
          <w:szCs w:val="10"/>
        </w:rPr>
        <w:t>7</w:t>
      </w:r>
      <w:r w:rsidR="00B26D8D" w:rsidRPr="00AB78E9">
        <w:rPr>
          <w:rFonts w:ascii="Arial Narrow" w:hAnsi="Arial Narrow"/>
          <w:bCs/>
          <w:i/>
          <w:sz w:val="12"/>
          <w:szCs w:val="10"/>
        </w:rPr>
        <w:t xml:space="preserve"> DE </w:t>
      </w:r>
      <w:r w:rsidR="00B26D8D">
        <w:rPr>
          <w:rFonts w:ascii="Arial Narrow" w:hAnsi="Arial Narrow"/>
          <w:bCs/>
          <w:i/>
          <w:sz w:val="12"/>
          <w:szCs w:val="10"/>
        </w:rPr>
        <w:t>NOVIEMBRE</w:t>
      </w:r>
      <w:r w:rsidR="00B26D8D" w:rsidRPr="00AB78E9">
        <w:rPr>
          <w:rFonts w:ascii="Arial Narrow" w:hAnsi="Arial Narrow"/>
          <w:bCs/>
          <w:i/>
          <w:sz w:val="12"/>
          <w:szCs w:val="10"/>
        </w:rPr>
        <w:t xml:space="preserve"> DE 20</w:t>
      </w:r>
      <w:r w:rsidR="00B26D8D">
        <w:rPr>
          <w:rFonts w:ascii="Arial Narrow" w:hAnsi="Arial Narrow"/>
          <w:bCs/>
          <w:i/>
          <w:sz w:val="12"/>
          <w:szCs w:val="10"/>
        </w:rPr>
        <w:t>20</w:t>
      </w:r>
      <w:r w:rsidR="00B26D8D" w:rsidRPr="00AB78E9">
        <w:rPr>
          <w:rFonts w:ascii="Arial Narrow" w:hAnsi="Arial Narrow"/>
          <w:bCs/>
          <w:i/>
          <w:sz w:val="12"/>
          <w:szCs w:val="10"/>
        </w:rPr>
        <w:t>)</w:t>
      </w:r>
      <w:r w:rsidR="00B26D8D">
        <w:rPr>
          <w:rFonts w:ascii="Arial Narrow" w:hAnsi="Arial Narrow"/>
          <w:bCs/>
          <w:i/>
          <w:sz w:val="12"/>
          <w:szCs w:val="10"/>
        </w:rPr>
        <w:t xml:space="preserve"> </w:t>
      </w:r>
    </w:p>
    <w:p w14:paraId="7325BBF5" w14:textId="77777777" w:rsidR="003910ED" w:rsidRDefault="00064392" w:rsidP="00064392">
      <w:pPr>
        <w:spacing w:line="240" w:lineRule="auto"/>
        <w:ind w:left="454" w:firstLine="0"/>
        <w:jc w:val="both"/>
        <w:rPr>
          <w:rFonts w:ascii="Arial Narrow" w:hAnsi="Arial Narrow" w:cs="Arial"/>
          <w:szCs w:val="24"/>
        </w:rPr>
      </w:pPr>
      <w:r w:rsidRPr="00064392">
        <w:rPr>
          <w:rFonts w:ascii="Arial Narrow" w:hAnsi="Arial Narrow" w:cs="Arial"/>
          <w:szCs w:val="24"/>
        </w:rPr>
        <w:t xml:space="preserve">Se impondrá de dos a cuatro años de prisión </w:t>
      </w:r>
      <w:r>
        <w:rPr>
          <w:rFonts w:ascii="Arial Narrow" w:hAnsi="Arial Narrow" w:cs="Arial"/>
          <w:szCs w:val="24"/>
        </w:rPr>
        <w:t xml:space="preserve">y </w:t>
      </w:r>
      <w:r w:rsidRPr="00064392">
        <w:rPr>
          <w:rFonts w:ascii="Arial Narrow" w:hAnsi="Arial Narrow" w:cs="Arial"/>
          <w:szCs w:val="24"/>
        </w:rPr>
        <w:t>de mil a dos mil quinientos días multa, a quien sin que act</w:t>
      </w:r>
      <w:r>
        <w:rPr>
          <w:rFonts w:ascii="Arial Narrow" w:hAnsi="Arial Narrow" w:cs="Arial"/>
          <w:szCs w:val="24"/>
        </w:rPr>
        <w:t>ú</w:t>
      </w:r>
      <w:r w:rsidRPr="00064392">
        <w:rPr>
          <w:rFonts w:ascii="Arial Narrow" w:hAnsi="Arial Narrow" w:cs="Arial"/>
          <w:szCs w:val="24"/>
        </w:rPr>
        <w:t xml:space="preserve">e con los fines a que se refiere el artículo </w:t>
      </w:r>
      <w:r>
        <w:rPr>
          <w:rFonts w:ascii="Arial Narrow" w:hAnsi="Arial Narrow" w:cs="Arial"/>
          <w:szCs w:val="24"/>
        </w:rPr>
        <w:t xml:space="preserve">16 </w:t>
      </w:r>
      <w:r w:rsidRPr="00064392">
        <w:rPr>
          <w:rFonts w:ascii="Arial Narrow" w:hAnsi="Arial Narrow" w:cs="Arial"/>
          <w:szCs w:val="24"/>
        </w:rPr>
        <w:t>de la Le</w:t>
      </w:r>
      <w:r w:rsidR="000A387C">
        <w:rPr>
          <w:rFonts w:ascii="Arial Narrow" w:hAnsi="Arial Narrow" w:cs="Arial"/>
          <w:szCs w:val="24"/>
        </w:rPr>
        <w:t>y</w:t>
      </w:r>
      <w:r w:rsidRPr="00064392">
        <w:rPr>
          <w:rFonts w:ascii="Arial Narrow" w:hAnsi="Arial Narrow" w:cs="Arial"/>
          <w:szCs w:val="24"/>
        </w:rPr>
        <w:t xml:space="preserve"> General para Prevenir, Sancionar Erradicar los Delitos en Materia de Trata de Personas para la Protección Asistencia a las Víctimas de estos Delitos, determine a una persona menor de dieciocho años de edad, o a quien no tenga la capacidad de comprender el significado del hecho, a realizar con sus órganos genitales desnudos, o en su caso, con sus mamas desnudas si es mujer, actos de e</w:t>
      </w:r>
      <w:r>
        <w:rPr>
          <w:rFonts w:ascii="Arial Narrow" w:hAnsi="Arial Narrow" w:cs="Arial"/>
          <w:szCs w:val="24"/>
        </w:rPr>
        <w:t>x</w:t>
      </w:r>
      <w:r w:rsidRPr="00064392">
        <w:rPr>
          <w:rFonts w:ascii="Arial Narrow" w:hAnsi="Arial Narrow" w:cs="Arial"/>
          <w:szCs w:val="24"/>
        </w:rPr>
        <w:t>hibicionismo de clara índole se</w:t>
      </w:r>
      <w:r>
        <w:rPr>
          <w:rFonts w:ascii="Arial Narrow" w:hAnsi="Arial Narrow" w:cs="Arial"/>
          <w:szCs w:val="24"/>
        </w:rPr>
        <w:t>x</w:t>
      </w:r>
      <w:r w:rsidRPr="00064392">
        <w:rPr>
          <w:rFonts w:ascii="Arial Narrow" w:hAnsi="Arial Narrow" w:cs="Arial"/>
          <w:szCs w:val="24"/>
        </w:rPr>
        <w:t xml:space="preserve">ual, simulados o no, ante el mismo determinador o terceras personas; o a quien obligue, induzca, facilite o procure que un menor o incapaz ingiera bebidas alcohólicas; o ilegalmente haga que consuma narcóticos, o lo determine a cometer o participar en un hecho delictuoso determinado, aunque </w:t>
      </w:r>
      <w:r>
        <w:rPr>
          <w:rFonts w:ascii="Arial Narrow" w:hAnsi="Arial Narrow" w:cs="Arial"/>
          <w:szCs w:val="24"/>
        </w:rPr>
        <w:t>es</w:t>
      </w:r>
      <w:r w:rsidRPr="00064392">
        <w:rPr>
          <w:rFonts w:ascii="Arial Narrow" w:hAnsi="Arial Narrow" w:cs="Arial"/>
          <w:szCs w:val="24"/>
        </w:rPr>
        <w:t>te no se lleve a cabo.</w:t>
      </w:r>
    </w:p>
    <w:p w14:paraId="09A8A828" w14:textId="77777777" w:rsidR="00B26D8D" w:rsidRDefault="00B26D8D" w:rsidP="00B26D8D">
      <w:pPr>
        <w:spacing w:line="240" w:lineRule="auto"/>
        <w:ind w:left="454" w:firstLine="0"/>
        <w:jc w:val="both"/>
        <w:rPr>
          <w:rFonts w:ascii="Arial Narrow" w:hAnsi="Arial Narrow" w:cs="Arial"/>
          <w:szCs w:val="24"/>
        </w:rPr>
      </w:pPr>
    </w:p>
    <w:p w14:paraId="2647CDA4" w14:textId="77777777" w:rsidR="009B2691" w:rsidRDefault="00C378AA" w:rsidP="00F07D4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F07D47">
        <w:rPr>
          <w:rFonts w:ascii="Arial Narrow" w:hAnsi="Arial Narrow" w:cs="Arial"/>
          <w:szCs w:val="24"/>
        </w:rPr>
        <w:tab/>
      </w:r>
      <w:r w:rsidR="009B2691" w:rsidRPr="00A5350A">
        <w:rPr>
          <w:rFonts w:ascii="Arial Narrow" w:hAnsi="Arial Narrow" w:cs="Arial"/>
          <w:szCs w:val="24"/>
        </w:rPr>
        <w:t>(Observación de actos sexuales)</w:t>
      </w:r>
    </w:p>
    <w:p w14:paraId="2BA8CE84" w14:textId="77777777" w:rsidR="003910ED" w:rsidRPr="00A5350A" w:rsidRDefault="003910ED" w:rsidP="003910ED">
      <w:pPr>
        <w:spacing w:line="240" w:lineRule="auto"/>
        <w:ind w:left="709" w:firstLine="0"/>
        <w:jc w:val="both"/>
        <w:rPr>
          <w:rFonts w:ascii="Arial Narrow" w:hAnsi="Arial Narrow" w:cs="Arial"/>
          <w:szCs w:val="24"/>
        </w:rPr>
      </w:pPr>
    </w:p>
    <w:p w14:paraId="060771CD" w14:textId="77777777" w:rsidR="009B2691" w:rsidRDefault="009B2691" w:rsidP="00F07D47">
      <w:pPr>
        <w:spacing w:line="240" w:lineRule="auto"/>
        <w:ind w:left="454" w:firstLine="0"/>
        <w:jc w:val="both"/>
        <w:rPr>
          <w:rFonts w:ascii="Arial Narrow" w:hAnsi="Arial Narrow" w:cs="Arial"/>
          <w:szCs w:val="24"/>
        </w:rPr>
      </w:pPr>
      <w:r w:rsidRPr="00A5350A">
        <w:rPr>
          <w:rFonts w:ascii="Arial Narrow" w:hAnsi="Arial Narrow" w:cs="Arial"/>
          <w:szCs w:val="24"/>
        </w:rPr>
        <w:t xml:space="preserve">Se impondrá de dos a cuatro años de prisión y de mil a dos mil quinientos días multa, a quien haga que una persona menor de </w:t>
      </w:r>
      <w:r w:rsidR="00804EFE" w:rsidRPr="00A5350A">
        <w:rPr>
          <w:rFonts w:ascii="Arial Narrow" w:hAnsi="Arial Narrow" w:cs="Arial"/>
          <w:szCs w:val="24"/>
        </w:rPr>
        <w:t>dieciséis</w:t>
      </w:r>
      <w:r w:rsidRPr="00A5350A">
        <w:rPr>
          <w:rFonts w:ascii="Arial Narrow" w:hAnsi="Arial Narrow" w:cs="Arial"/>
          <w:szCs w:val="24"/>
        </w:rPr>
        <w:t xml:space="preserve"> años observe un acto sexual explícito que realice el sujeto activo u otra o más personas, con sus órganos sexuales desnudos, o bien haga que la persona menor de quince años observe una o más imágenes, videos o películas que sean pornográficas, reproducidas por cualquier medio.</w:t>
      </w:r>
    </w:p>
    <w:p w14:paraId="66A582C3" w14:textId="77777777" w:rsidR="003910ED" w:rsidRPr="00A5350A" w:rsidRDefault="003910ED" w:rsidP="00F07D47">
      <w:pPr>
        <w:spacing w:line="240" w:lineRule="auto"/>
        <w:ind w:left="454" w:firstLine="0"/>
        <w:jc w:val="both"/>
        <w:rPr>
          <w:rFonts w:ascii="Arial Narrow" w:hAnsi="Arial Narrow" w:cs="Arial"/>
          <w:szCs w:val="24"/>
        </w:rPr>
      </w:pPr>
    </w:p>
    <w:p w14:paraId="76966301" w14:textId="77777777" w:rsidR="009B2691" w:rsidRDefault="009B2691" w:rsidP="00F07D47">
      <w:pPr>
        <w:spacing w:line="240" w:lineRule="auto"/>
        <w:ind w:left="454" w:firstLine="0"/>
        <w:jc w:val="both"/>
        <w:rPr>
          <w:rFonts w:ascii="Arial Narrow" w:hAnsi="Arial Narrow" w:cs="Arial"/>
          <w:szCs w:val="24"/>
        </w:rPr>
      </w:pPr>
      <w:r w:rsidRPr="00A5350A">
        <w:rPr>
          <w:rFonts w:ascii="Arial Narrow" w:hAnsi="Arial Narrow" w:cs="Arial"/>
          <w:szCs w:val="24"/>
        </w:rPr>
        <w:t>Para los efectos de este capítulo, se entenderá que la imagen, video o película es pornográfica cuando represente uno o más actos sexuales, reales o simulados, en los que se expongan desnudos el pene erecto, los labios mayores genitales abiertos, o el ano.</w:t>
      </w:r>
    </w:p>
    <w:p w14:paraId="02611A59" w14:textId="77777777" w:rsidR="003910ED" w:rsidRPr="00A5350A" w:rsidRDefault="003910ED" w:rsidP="00A5350A">
      <w:pPr>
        <w:spacing w:line="240" w:lineRule="auto"/>
        <w:ind w:left="709" w:firstLine="0"/>
        <w:jc w:val="both"/>
        <w:rPr>
          <w:rFonts w:ascii="Arial Narrow" w:hAnsi="Arial Narrow" w:cs="Arial"/>
          <w:szCs w:val="24"/>
        </w:rPr>
      </w:pPr>
    </w:p>
    <w:p w14:paraId="623C7AE8" w14:textId="77777777" w:rsidR="009B2691" w:rsidRDefault="00C378AA" w:rsidP="00F07D47">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F07D47">
        <w:rPr>
          <w:rFonts w:ascii="Arial Narrow" w:hAnsi="Arial Narrow" w:cs="Arial"/>
          <w:szCs w:val="24"/>
        </w:rPr>
        <w:tab/>
      </w:r>
      <w:r w:rsidR="009B2691" w:rsidRPr="00A5350A">
        <w:rPr>
          <w:rFonts w:ascii="Arial Narrow" w:hAnsi="Arial Narrow" w:cs="Arial"/>
          <w:szCs w:val="24"/>
        </w:rPr>
        <w:t>(Intimidación o violencia para observar pornografía)</w:t>
      </w:r>
    </w:p>
    <w:p w14:paraId="4544076D" w14:textId="77777777" w:rsidR="003910ED" w:rsidRPr="00A5350A" w:rsidRDefault="003910ED" w:rsidP="003910ED">
      <w:pPr>
        <w:spacing w:line="240" w:lineRule="auto"/>
        <w:ind w:left="709" w:firstLine="0"/>
        <w:jc w:val="both"/>
        <w:rPr>
          <w:rFonts w:ascii="Arial Narrow" w:hAnsi="Arial Narrow" w:cs="Arial"/>
          <w:szCs w:val="24"/>
        </w:rPr>
      </w:pPr>
    </w:p>
    <w:p w14:paraId="5DDDB5B7" w14:textId="77777777" w:rsidR="009B2691" w:rsidRDefault="009B2691" w:rsidP="00F07D47">
      <w:pPr>
        <w:spacing w:line="240" w:lineRule="auto"/>
        <w:ind w:left="454" w:firstLine="0"/>
        <w:jc w:val="both"/>
        <w:rPr>
          <w:rFonts w:ascii="Arial Narrow" w:hAnsi="Arial Narrow" w:cs="Arial"/>
          <w:szCs w:val="24"/>
        </w:rPr>
      </w:pPr>
      <w:r w:rsidRPr="00A5350A">
        <w:rPr>
          <w:rFonts w:ascii="Arial Narrow" w:hAnsi="Arial Narrow" w:cs="Arial"/>
          <w:szCs w:val="24"/>
        </w:rPr>
        <w:t>Se impondrá de tres a seis años de prisión y de mil a dos mil quinientos días multa, a quien, mediante intimidación o violencia física, haga que una persona menor de dieciocho años observe cualquiera de los actos, imágenes, videos o películas pornográficas, referidos en la fracción precedente.</w:t>
      </w:r>
    </w:p>
    <w:p w14:paraId="1D911482" w14:textId="77777777" w:rsidR="003910ED" w:rsidRPr="00A5350A" w:rsidRDefault="003910ED" w:rsidP="00F07D47">
      <w:pPr>
        <w:spacing w:line="240" w:lineRule="auto"/>
        <w:ind w:left="454" w:firstLine="0"/>
        <w:jc w:val="both"/>
        <w:rPr>
          <w:rFonts w:ascii="Arial Narrow" w:hAnsi="Arial Narrow" w:cs="Arial"/>
          <w:szCs w:val="24"/>
        </w:rPr>
      </w:pPr>
    </w:p>
    <w:p w14:paraId="61CC8FB3" w14:textId="77777777" w:rsidR="003910ED" w:rsidRDefault="009B2691" w:rsidP="00F07D47">
      <w:pPr>
        <w:spacing w:line="240" w:lineRule="auto"/>
        <w:ind w:left="454" w:firstLine="0"/>
        <w:jc w:val="both"/>
        <w:rPr>
          <w:rFonts w:ascii="Arial Narrow" w:hAnsi="Arial Narrow" w:cs="Arial"/>
          <w:szCs w:val="24"/>
        </w:rPr>
      </w:pPr>
      <w:r w:rsidRPr="00A5350A">
        <w:rPr>
          <w:rFonts w:ascii="Arial Narrow" w:hAnsi="Arial Narrow" w:cs="Arial"/>
          <w:szCs w:val="24"/>
        </w:rPr>
        <w:t xml:space="preserve">Si en virtud de la violencia física a que se refiere el párrafo precedente, se infiere a la víctima una o más lesiones de las previstas en las fracciones III a V del artículo 200 de este código, se aumentará cinco años de prisión al máximo de esa punibilidad señalada en el párrafo precedente. </w:t>
      </w:r>
    </w:p>
    <w:p w14:paraId="7FB1A303" w14:textId="77777777" w:rsidR="003910ED" w:rsidRDefault="003910ED" w:rsidP="00F07D47">
      <w:pPr>
        <w:spacing w:line="240" w:lineRule="auto"/>
        <w:ind w:left="454" w:firstLine="0"/>
        <w:jc w:val="both"/>
        <w:rPr>
          <w:rFonts w:ascii="Arial Narrow" w:hAnsi="Arial Narrow" w:cs="Arial"/>
          <w:szCs w:val="24"/>
        </w:rPr>
      </w:pPr>
    </w:p>
    <w:p w14:paraId="5CC793E3" w14:textId="77777777" w:rsidR="009B2691" w:rsidRDefault="009B2691" w:rsidP="00F07D47">
      <w:pPr>
        <w:spacing w:line="240" w:lineRule="auto"/>
        <w:ind w:left="454" w:firstLine="0"/>
        <w:jc w:val="both"/>
        <w:rPr>
          <w:rFonts w:ascii="Arial Narrow" w:hAnsi="Arial Narrow" w:cs="Arial"/>
          <w:szCs w:val="24"/>
        </w:rPr>
      </w:pPr>
      <w:r w:rsidRPr="00A5350A">
        <w:rPr>
          <w:rFonts w:ascii="Arial Narrow" w:hAnsi="Arial Narrow" w:cs="Arial"/>
          <w:szCs w:val="24"/>
        </w:rPr>
        <w:t>Más si en virtud de la violencia física se infiere a la víctima una o más lesiones de las previstas en las fracciones VI a VIII del artículo 200 de este código, se aumentará siete años de prisión al máximo de esa punibilidad señalada en este artículo.</w:t>
      </w:r>
    </w:p>
    <w:p w14:paraId="6F815795" w14:textId="77777777" w:rsidR="003910ED" w:rsidRPr="00A5350A" w:rsidRDefault="003910ED" w:rsidP="00A5350A">
      <w:pPr>
        <w:spacing w:line="240" w:lineRule="auto"/>
        <w:ind w:left="709" w:firstLine="0"/>
        <w:jc w:val="both"/>
        <w:rPr>
          <w:rFonts w:ascii="Arial Narrow" w:hAnsi="Arial Narrow" w:cs="Arial"/>
          <w:szCs w:val="24"/>
        </w:rPr>
      </w:pPr>
    </w:p>
    <w:p w14:paraId="5009F374" w14:textId="77777777" w:rsidR="009B2691" w:rsidRDefault="00C378AA" w:rsidP="00F07D47">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F07D47">
        <w:rPr>
          <w:rFonts w:ascii="Arial Narrow" w:hAnsi="Arial Narrow" w:cs="Arial"/>
          <w:szCs w:val="24"/>
        </w:rPr>
        <w:tab/>
      </w:r>
      <w:r w:rsidR="009B2691" w:rsidRPr="00A5350A">
        <w:rPr>
          <w:rFonts w:ascii="Arial Narrow" w:hAnsi="Arial Narrow" w:cs="Arial"/>
          <w:szCs w:val="24"/>
        </w:rPr>
        <w:t>(Suministro de sustancias con efectos narcotizantes)</w:t>
      </w:r>
    </w:p>
    <w:p w14:paraId="28CD7A97" w14:textId="77777777" w:rsidR="003910ED" w:rsidRPr="00A5350A" w:rsidRDefault="003910ED" w:rsidP="003910ED">
      <w:pPr>
        <w:tabs>
          <w:tab w:val="left" w:pos="851"/>
        </w:tabs>
        <w:spacing w:line="240" w:lineRule="auto"/>
        <w:ind w:left="709" w:firstLine="0"/>
        <w:jc w:val="both"/>
        <w:rPr>
          <w:rFonts w:ascii="Arial Narrow" w:hAnsi="Arial Narrow" w:cs="Arial"/>
          <w:szCs w:val="24"/>
        </w:rPr>
      </w:pPr>
    </w:p>
    <w:p w14:paraId="6DE4B756" w14:textId="77777777" w:rsidR="009B2691" w:rsidRDefault="009B2691" w:rsidP="00F07D47">
      <w:pPr>
        <w:spacing w:line="240" w:lineRule="auto"/>
        <w:ind w:left="454" w:firstLine="0"/>
        <w:jc w:val="both"/>
        <w:rPr>
          <w:rFonts w:ascii="Arial Narrow" w:hAnsi="Arial Narrow" w:cs="Arial"/>
          <w:szCs w:val="24"/>
        </w:rPr>
      </w:pPr>
      <w:r w:rsidRPr="00A5350A">
        <w:rPr>
          <w:rFonts w:ascii="Arial Narrow" w:hAnsi="Arial Narrow" w:cs="Arial"/>
          <w:szCs w:val="24"/>
        </w:rPr>
        <w:t>Se impondrá de tres a cinco años de prisión y de setecientos a mil quinientos días multa, a quien venda o suministre a una persona menor de dieciocho años, una sustancia o líquido cuya venta no esté prohibida legalmente, pero cuya utilización tenga efectos narcotizantes y adictivos.</w:t>
      </w:r>
    </w:p>
    <w:p w14:paraId="7A5A5F31" w14:textId="77777777" w:rsidR="003910ED" w:rsidRPr="00A5350A" w:rsidRDefault="003910ED" w:rsidP="00A5350A">
      <w:pPr>
        <w:tabs>
          <w:tab w:val="left" w:pos="851"/>
        </w:tabs>
        <w:spacing w:line="240" w:lineRule="auto"/>
        <w:ind w:left="709" w:firstLine="0"/>
        <w:jc w:val="both"/>
        <w:rPr>
          <w:rFonts w:ascii="Arial Narrow" w:hAnsi="Arial Narrow" w:cs="Arial"/>
          <w:szCs w:val="24"/>
        </w:rPr>
      </w:pPr>
    </w:p>
    <w:p w14:paraId="7802CBDD" w14:textId="77777777" w:rsidR="009B2691" w:rsidRDefault="00C378AA" w:rsidP="00F07D47">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F07D47">
        <w:rPr>
          <w:rFonts w:ascii="Arial Narrow" w:hAnsi="Arial Narrow" w:cs="Arial"/>
          <w:szCs w:val="24"/>
        </w:rPr>
        <w:tab/>
      </w:r>
      <w:r w:rsidR="009B2691" w:rsidRPr="00A5350A">
        <w:rPr>
          <w:rFonts w:ascii="Arial Narrow" w:hAnsi="Arial Narrow" w:cs="Arial"/>
          <w:szCs w:val="24"/>
        </w:rPr>
        <w:t>(Modalidades agravantes por aprovechamiento de condiciones personales)</w:t>
      </w:r>
    </w:p>
    <w:p w14:paraId="1E53E13C" w14:textId="77777777" w:rsidR="003910ED" w:rsidRPr="00A5350A" w:rsidRDefault="003910ED" w:rsidP="003910ED">
      <w:pPr>
        <w:tabs>
          <w:tab w:val="left" w:pos="851"/>
        </w:tabs>
        <w:spacing w:line="240" w:lineRule="auto"/>
        <w:ind w:left="709" w:firstLine="0"/>
        <w:jc w:val="both"/>
        <w:rPr>
          <w:rFonts w:ascii="Arial Narrow" w:hAnsi="Arial Narrow" w:cs="Arial"/>
          <w:szCs w:val="24"/>
        </w:rPr>
      </w:pPr>
    </w:p>
    <w:p w14:paraId="12F48FB2" w14:textId="77777777" w:rsidR="009B2691" w:rsidRDefault="009B2691" w:rsidP="00F07D47">
      <w:pPr>
        <w:spacing w:line="240" w:lineRule="auto"/>
        <w:ind w:left="454" w:firstLine="0"/>
        <w:jc w:val="both"/>
        <w:rPr>
          <w:rFonts w:ascii="Arial Narrow" w:hAnsi="Arial Narrow" w:cs="Arial"/>
          <w:szCs w:val="24"/>
        </w:rPr>
      </w:pPr>
      <w:r w:rsidRPr="00A5350A">
        <w:rPr>
          <w:rFonts w:ascii="Arial Narrow" w:hAnsi="Arial Narrow" w:cs="Arial"/>
          <w:szCs w:val="24"/>
        </w:rPr>
        <w:t>Se aumentará en una cuarta parte el mínimo y el máximo de las penas señaladas en este artículo, a quien realice cualquiera de las conductas previstas en el mismo, si sabe que la persona menor empleará la sustancia para narcotizarse, y si el sujeto activo es ascendiente consanguíneo del menor o del incapaz, o ejerza cualquier forma de autoridad sobre ellos, además, en su caso, se le privará de la patria potestad, tutela o guarda que ejerza, así como de los derechos que le correspondan sobre los bienes de la víctima.</w:t>
      </w:r>
    </w:p>
    <w:p w14:paraId="4B394B6C" w14:textId="77777777" w:rsidR="003910ED" w:rsidRPr="00A5350A" w:rsidRDefault="003910ED" w:rsidP="00A5350A">
      <w:pPr>
        <w:tabs>
          <w:tab w:val="left" w:pos="851"/>
        </w:tabs>
        <w:spacing w:line="240" w:lineRule="auto"/>
        <w:ind w:left="709" w:firstLine="0"/>
        <w:jc w:val="both"/>
        <w:rPr>
          <w:rFonts w:ascii="Arial Narrow" w:hAnsi="Arial Narrow" w:cs="Arial"/>
          <w:szCs w:val="24"/>
        </w:rPr>
      </w:pPr>
    </w:p>
    <w:p w14:paraId="700F4B11" w14:textId="77777777" w:rsidR="009B2691" w:rsidRDefault="00C378AA" w:rsidP="00F07D47">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F07D47">
        <w:rPr>
          <w:rFonts w:ascii="Arial Narrow" w:hAnsi="Arial Narrow" w:cs="Arial"/>
          <w:szCs w:val="24"/>
        </w:rPr>
        <w:tab/>
      </w:r>
      <w:r w:rsidR="009B2691" w:rsidRPr="00A5350A">
        <w:rPr>
          <w:rFonts w:ascii="Arial Narrow" w:hAnsi="Arial Narrow" w:cs="Arial"/>
          <w:szCs w:val="24"/>
        </w:rPr>
        <w:t>(Exclusiones)</w:t>
      </w:r>
    </w:p>
    <w:p w14:paraId="15BFCD67" w14:textId="77777777" w:rsidR="003910ED" w:rsidRPr="00A5350A" w:rsidRDefault="003910ED" w:rsidP="003910ED">
      <w:pPr>
        <w:tabs>
          <w:tab w:val="left" w:pos="851"/>
        </w:tabs>
        <w:spacing w:line="240" w:lineRule="auto"/>
        <w:ind w:left="709" w:firstLine="0"/>
        <w:jc w:val="both"/>
        <w:rPr>
          <w:rFonts w:ascii="Arial Narrow" w:hAnsi="Arial Narrow" w:cs="Arial"/>
          <w:szCs w:val="24"/>
        </w:rPr>
      </w:pPr>
    </w:p>
    <w:p w14:paraId="7A37B691" w14:textId="77777777" w:rsidR="009B2691" w:rsidRDefault="009B2691" w:rsidP="00F07D47">
      <w:pPr>
        <w:spacing w:line="240" w:lineRule="auto"/>
        <w:ind w:left="454" w:firstLine="0"/>
        <w:jc w:val="both"/>
        <w:rPr>
          <w:rFonts w:ascii="Arial Narrow" w:hAnsi="Arial Narrow" w:cs="Arial"/>
          <w:szCs w:val="24"/>
        </w:rPr>
      </w:pPr>
      <w:r w:rsidRPr="00A5350A">
        <w:rPr>
          <w:rFonts w:ascii="Arial Narrow" w:hAnsi="Arial Narrow" w:cs="Arial"/>
          <w:szCs w:val="24"/>
        </w:rPr>
        <w:t>No constituye corrupción de menores, el empleo de los programas preventivos, educativos o informativos que diseñen e impartan las instituciones oficiales, privadas o sociales, que tengan por objeto la educación sexual, la educación sobre la función reproductiva, o la prevención de infecciones de transmisión sexual y de embarazo de adolescentes.</w:t>
      </w:r>
    </w:p>
    <w:p w14:paraId="4663C3D3" w14:textId="77777777" w:rsidR="003910ED" w:rsidRPr="00A5350A" w:rsidRDefault="003910ED" w:rsidP="003910ED">
      <w:pPr>
        <w:tabs>
          <w:tab w:val="left" w:pos="851"/>
        </w:tabs>
        <w:spacing w:line="240" w:lineRule="auto"/>
        <w:ind w:firstLine="0"/>
        <w:jc w:val="both"/>
        <w:rPr>
          <w:rFonts w:ascii="Arial Narrow" w:hAnsi="Arial Narrow" w:cs="Arial"/>
          <w:szCs w:val="24"/>
        </w:rPr>
      </w:pPr>
    </w:p>
    <w:p w14:paraId="7C5C45E6" w14:textId="77777777" w:rsidR="009B2691" w:rsidRPr="00A5350A" w:rsidRDefault="009B2691" w:rsidP="00A5350A">
      <w:pPr>
        <w:spacing w:line="240" w:lineRule="auto"/>
        <w:ind w:left="1080" w:firstLine="0"/>
        <w:jc w:val="both"/>
        <w:rPr>
          <w:rFonts w:ascii="Arial Narrow" w:hAnsi="Arial Narrow" w:cs="Arial"/>
          <w:szCs w:val="24"/>
        </w:rPr>
      </w:pPr>
    </w:p>
    <w:p w14:paraId="7AF276FF"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42CC0AF3" w14:textId="77777777" w:rsidR="003910ED" w:rsidRPr="00A5350A" w:rsidRDefault="003910ED" w:rsidP="00662CF2">
      <w:pPr>
        <w:spacing w:line="240" w:lineRule="auto"/>
        <w:ind w:firstLine="0"/>
        <w:jc w:val="center"/>
        <w:rPr>
          <w:rFonts w:ascii="Arial Narrow" w:hAnsi="Arial Narrow" w:cs="Arial"/>
          <w:b/>
          <w:szCs w:val="24"/>
        </w:rPr>
      </w:pPr>
    </w:p>
    <w:p w14:paraId="28CCDEED"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Empleo de menores en lugares o en horas inadecuados</w:t>
      </w:r>
    </w:p>
    <w:p w14:paraId="5690EAFC" w14:textId="77777777" w:rsidR="009B2691" w:rsidRPr="00A5350A" w:rsidRDefault="009B2691" w:rsidP="00662CF2">
      <w:pPr>
        <w:spacing w:line="240" w:lineRule="auto"/>
        <w:ind w:firstLine="0"/>
        <w:jc w:val="center"/>
        <w:rPr>
          <w:rFonts w:ascii="Arial Narrow" w:hAnsi="Arial Narrow" w:cs="Arial"/>
          <w:b/>
          <w:szCs w:val="24"/>
        </w:rPr>
      </w:pPr>
    </w:p>
    <w:p w14:paraId="1093AAEE" w14:textId="77777777" w:rsidR="009B2691" w:rsidRPr="003910ED" w:rsidRDefault="009B2691" w:rsidP="00A5350A">
      <w:pPr>
        <w:spacing w:line="240" w:lineRule="auto"/>
        <w:ind w:firstLine="0"/>
        <w:jc w:val="both"/>
        <w:rPr>
          <w:rFonts w:ascii="Arial Narrow" w:hAnsi="Arial Narrow" w:cs="Arial"/>
          <w:b/>
          <w:szCs w:val="24"/>
        </w:rPr>
      </w:pPr>
      <w:r w:rsidRPr="003910ED">
        <w:rPr>
          <w:rFonts w:ascii="Arial Narrow" w:hAnsi="Arial Narrow" w:cs="Arial"/>
          <w:b/>
          <w:szCs w:val="24"/>
        </w:rPr>
        <w:t>Artículo 238 (Empleo de menores o de incapaces en ciertos lugares o en horas inadecuados)</w:t>
      </w:r>
    </w:p>
    <w:p w14:paraId="0C1116B9" w14:textId="77777777" w:rsidR="003910ED" w:rsidRPr="00A5350A" w:rsidRDefault="003910ED" w:rsidP="00A5350A">
      <w:pPr>
        <w:spacing w:line="240" w:lineRule="auto"/>
        <w:ind w:firstLine="0"/>
        <w:jc w:val="both"/>
        <w:rPr>
          <w:rFonts w:ascii="Arial Narrow" w:hAnsi="Arial Narrow" w:cs="Arial"/>
          <w:szCs w:val="24"/>
        </w:rPr>
      </w:pPr>
    </w:p>
    <w:p w14:paraId="06A17BC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cuatro a siete años de prisión y de quinientos a mil días multa, a quien:</w:t>
      </w:r>
    </w:p>
    <w:p w14:paraId="7C15EFC2" w14:textId="77777777" w:rsidR="003910ED" w:rsidRPr="00A5350A" w:rsidRDefault="003910ED" w:rsidP="00A5350A">
      <w:pPr>
        <w:spacing w:line="240" w:lineRule="auto"/>
        <w:ind w:firstLine="0"/>
        <w:jc w:val="both"/>
        <w:rPr>
          <w:rFonts w:ascii="Arial Narrow" w:hAnsi="Arial Narrow" w:cs="Arial"/>
          <w:szCs w:val="24"/>
        </w:rPr>
      </w:pPr>
    </w:p>
    <w:p w14:paraId="709BD258" w14:textId="77777777" w:rsidR="009B2691" w:rsidRDefault="00C378AA" w:rsidP="00F07D47">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F07D47">
        <w:rPr>
          <w:rFonts w:ascii="Arial Narrow" w:hAnsi="Arial Narrow" w:cs="Arial"/>
          <w:szCs w:val="24"/>
        </w:rPr>
        <w:tab/>
      </w:r>
      <w:r w:rsidR="009B2691" w:rsidRPr="00A5350A">
        <w:rPr>
          <w:rFonts w:ascii="Arial Narrow" w:hAnsi="Arial Narrow" w:cs="Arial"/>
          <w:szCs w:val="24"/>
        </w:rPr>
        <w:t>(Empleo de menor de edad en ciertos lugares)</w:t>
      </w:r>
    </w:p>
    <w:p w14:paraId="24E17753" w14:textId="77777777" w:rsidR="003910ED" w:rsidRPr="00A5350A" w:rsidRDefault="003910ED" w:rsidP="003910ED">
      <w:pPr>
        <w:spacing w:line="240" w:lineRule="auto"/>
        <w:ind w:left="709" w:firstLine="0"/>
        <w:jc w:val="both"/>
        <w:rPr>
          <w:rFonts w:ascii="Arial Narrow" w:hAnsi="Arial Narrow" w:cs="Arial"/>
          <w:szCs w:val="24"/>
        </w:rPr>
      </w:pPr>
    </w:p>
    <w:p w14:paraId="78AB80A4" w14:textId="77777777" w:rsidR="009B2691" w:rsidRDefault="009B2691" w:rsidP="00F07D47">
      <w:pPr>
        <w:spacing w:line="240" w:lineRule="auto"/>
        <w:ind w:left="454" w:firstLine="0"/>
        <w:jc w:val="both"/>
        <w:rPr>
          <w:rFonts w:ascii="Arial Narrow" w:hAnsi="Arial Narrow" w:cs="Arial"/>
          <w:szCs w:val="24"/>
        </w:rPr>
      </w:pPr>
      <w:r w:rsidRPr="00A5350A">
        <w:rPr>
          <w:rFonts w:ascii="Arial Narrow" w:hAnsi="Arial Narrow" w:cs="Arial"/>
          <w:szCs w:val="24"/>
        </w:rPr>
        <w:t>Emplee a una persona que tenga menos de dieciocho años, en cantinas, tabernas, bares o centros nocturnos, o en lugares destinados a la prostitución, o bien emplee al menor de dieciocho años en un trabajo que realice por más de seis horas diarias, o que lo desempeñe a cualquier hora desde las nueve de la noche a las seis de la mañana.</w:t>
      </w:r>
    </w:p>
    <w:p w14:paraId="66731D72" w14:textId="77777777" w:rsidR="003910ED" w:rsidRPr="00A5350A" w:rsidRDefault="003910ED" w:rsidP="00A5350A">
      <w:pPr>
        <w:spacing w:line="240" w:lineRule="auto"/>
        <w:ind w:left="709" w:firstLine="0"/>
        <w:jc w:val="both"/>
        <w:rPr>
          <w:rFonts w:ascii="Arial Narrow" w:hAnsi="Arial Narrow" w:cs="Arial"/>
          <w:szCs w:val="24"/>
        </w:rPr>
      </w:pPr>
    </w:p>
    <w:p w14:paraId="693D80A5" w14:textId="77777777" w:rsidR="009B2691" w:rsidRDefault="00C378AA" w:rsidP="00F07D4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F07D47">
        <w:rPr>
          <w:rFonts w:ascii="Arial Narrow" w:hAnsi="Arial Narrow" w:cs="Arial"/>
          <w:szCs w:val="24"/>
        </w:rPr>
        <w:tab/>
      </w:r>
      <w:r w:rsidR="009B2691" w:rsidRPr="00A5350A">
        <w:rPr>
          <w:rFonts w:ascii="Arial Narrow" w:hAnsi="Arial Narrow" w:cs="Arial"/>
          <w:szCs w:val="24"/>
        </w:rPr>
        <w:t>(Aceptación o promoción por sujetos activos cualificados)</w:t>
      </w:r>
    </w:p>
    <w:p w14:paraId="777D18CC" w14:textId="77777777" w:rsidR="003910ED" w:rsidRPr="00A5350A" w:rsidRDefault="003910ED" w:rsidP="003910ED">
      <w:pPr>
        <w:spacing w:line="240" w:lineRule="auto"/>
        <w:ind w:left="709" w:firstLine="0"/>
        <w:jc w:val="both"/>
        <w:rPr>
          <w:rFonts w:ascii="Arial Narrow" w:hAnsi="Arial Narrow" w:cs="Arial"/>
          <w:szCs w:val="24"/>
        </w:rPr>
      </w:pPr>
    </w:p>
    <w:p w14:paraId="152D48AB" w14:textId="77777777" w:rsidR="009B2691" w:rsidRDefault="009B2691" w:rsidP="00F07D47">
      <w:pPr>
        <w:spacing w:line="240" w:lineRule="auto"/>
        <w:ind w:left="454" w:firstLine="0"/>
        <w:jc w:val="both"/>
        <w:rPr>
          <w:rFonts w:ascii="Arial Narrow" w:hAnsi="Arial Narrow" w:cs="Arial"/>
          <w:szCs w:val="24"/>
        </w:rPr>
      </w:pPr>
      <w:r w:rsidRPr="00A5350A">
        <w:rPr>
          <w:rFonts w:ascii="Arial Narrow" w:hAnsi="Arial Narrow" w:cs="Arial"/>
          <w:szCs w:val="24"/>
        </w:rPr>
        <w:t>Acepte o promueva que su descendiente consanguíneo en línea recta, o persona que esté bajo su guarda, custodia o tutela, que tenga menos de dieciocho años, se le emplee en cantinas, tabernas, bares o centros nocturnos, o en lugares destinados a la prostitución; o bien, para que el menor de dieciocho años trabaje por más de seis horas diarias, o bien, para que trabaje a cualquier hora entre las nueve de la noche y las seis de la mañana.</w:t>
      </w:r>
    </w:p>
    <w:p w14:paraId="054973A9" w14:textId="77777777" w:rsidR="003910ED" w:rsidRPr="00A5350A" w:rsidRDefault="003910ED" w:rsidP="00A5350A">
      <w:pPr>
        <w:spacing w:line="240" w:lineRule="auto"/>
        <w:ind w:left="709" w:firstLine="0"/>
        <w:jc w:val="both"/>
        <w:rPr>
          <w:rFonts w:ascii="Arial Narrow" w:hAnsi="Arial Narrow" w:cs="Arial"/>
          <w:szCs w:val="24"/>
        </w:rPr>
      </w:pPr>
    </w:p>
    <w:p w14:paraId="6DE6BBF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los efectos de este artículo, se considera como empleo o trabajo, cuando el menor de dieciocho años se desempeñe por un salario, por la sola comida, por comisión, estipendio o gaje de cualquier índole, o bien, cuando preste gratuitamente sus servicios dentro de los lugares referidos en este artículo.</w:t>
      </w:r>
    </w:p>
    <w:p w14:paraId="47C5B498" w14:textId="77777777" w:rsidR="003910ED" w:rsidRPr="00A5350A" w:rsidRDefault="003910ED" w:rsidP="00A5350A">
      <w:pPr>
        <w:spacing w:line="240" w:lineRule="auto"/>
        <w:ind w:firstLine="0"/>
        <w:jc w:val="both"/>
        <w:rPr>
          <w:rFonts w:ascii="Arial Narrow" w:hAnsi="Arial Narrow" w:cs="Arial"/>
          <w:szCs w:val="24"/>
        </w:rPr>
      </w:pPr>
    </w:p>
    <w:p w14:paraId="06ADF82D"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No será punible la conducta del familiar que, al trabajar durante la noche en un comercio, lleve con él al menor sobre el que ejerza la patria potestad, o esté bajo su guarda, por no tener posibilidad de dejarlo al cuidado de otra persona, aunque eventualmente el menor ayude a su familiar en su trabajo. </w:t>
      </w:r>
    </w:p>
    <w:p w14:paraId="5B16785D" w14:textId="77777777" w:rsidR="009B2691" w:rsidRDefault="009B2691" w:rsidP="00A5350A">
      <w:pPr>
        <w:spacing w:line="240" w:lineRule="auto"/>
        <w:ind w:firstLine="0"/>
        <w:jc w:val="both"/>
        <w:rPr>
          <w:rFonts w:ascii="Arial Narrow" w:hAnsi="Arial Narrow" w:cs="Arial"/>
          <w:szCs w:val="24"/>
        </w:rPr>
      </w:pPr>
    </w:p>
    <w:p w14:paraId="08147376" w14:textId="77777777" w:rsidR="003910ED" w:rsidRPr="00A5350A" w:rsidRDefault="003910ED" w:rsidP="00A5350A">
      <w:pPr>
        <w:spacing w:line="240" w:lineRule="auto"/>
        <w:ind w:firstLine="0"/>
        <w:jc w:val="both"/>
        <w:rPr>
          <w:rFonts w:ascii="Arial Narrow" w:hAnsi="Arial Narrow" w:cs="Arial"/>
          <w:szCs w:val="24"/>
        </w:rPr>
      </w:pPr>
    </w:p>
    <w:p w14:paraId="139E2A05"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Séptimo</w:t>
      </w:r>
    </w:p>
    <w:p w14:paraId="35BEC57A" w14:textId="77777777" w:rsidR="003910ED" w:rsidRPr="00A5350A" w:rsidRDefault="003910ED" w:rsidP="00A5350A">
      <w:pPr>
        <w:spacing w:line="240" w:lineRule="auto"/>
        <w:ind w:firstLine="0"/>
        <w:jc w:val="center"/>
        <w:rPr>
          <w:rFonts w:ascii="Arial Narrow" w:hAnsi="Arial Narrow" w:cs="Arial"/>
          <w:b/>
          <w:szCs w:val="24"/>
        </w:rPr>
      </w:pPr>
    </w:p>
    <w:p w14:paraId="72AAB3FB"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igualdad</w:t>
      </w:r>
    </w:p>
    <w:p w14:paraId="19C79C25" w14:textId="77777777" w:rsidR="003910ED" w:rsidRPr="00A5350A" w:rsidRDefault="003910ED" w:rsidP="00A5350A">
      <w:pPr>
        <w:spacing w:line="240" w:lineRule="auto"/>
        <w:ind w:firstLine="0"/>
        <w:jc w:val="center"/>
        <w:rPr>
          <w:rFonts w:ascii="Arial Narrow" w:hAnsi="Arial Narrow" w:cs="Arial"/>
          <w:b/>
          <w:szCs w:val="24"/>
        </w:rPr>
      </w:pPr>
    </w:p>
    <w:p w14:paraId="19BE09F1"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Único</w:t>
      </w:r>
    </w:p>
    <w:p w14:paraId="2A901581" w14:textId="77777777" w:rsidR="003910ED" w:rsidRPr="00A5350A" w:rsidRDefault="003910ED" w:rsidP="00A5350A">
      <w:pPr>
        <w:spacing w:line="240" w:lineRule="auto"/>
        <w:ind w:firstLine="0"/>
        <w:jc w:val="center"/>
        <w:rPr>
          <w:rFonts w:ascii="Arial Narrow" w:hAnsi="Arial Narrow" w:cs="Arial"/>
          <w:b/>
          <w:szCs w:val="24"/>
        </w:rPr>
      </w:pPr>
    </w:p>
    <w:p w14:paraId="7495BD1E"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Discriminación delictuosa</w:t>
      </w:r>
    </w:p>
    <w:p w14:paraId="2F851E23" w14:textId="77777777" w:rsidR="009B2691" w:rsidRPr="00A5350A" w:rsidRDefault="009B2691" w:rsidP="00A5350A">
      <w:pPr>
        <w:spacing w:line="240" w:lineRule="auto"/>
        <w:ind w:left="1077" w:firstLine="0"/>
        <w:jc w:val="center"/>
        <w:rPr>
          <w:rFonts w:ascii="Arial Narrow" w:hAnsi="Arial Narrow" w:cs="Arial"/>
          <w:szCs w:val="24"/>
        </w:rPr>
      </w:pPr>
    </w:p>
    <w:p w14:paraId="20E1F078" w14:textId="77777777" w:rsidR="009B2691" w:rsidRPr="003910ED" w:rsidRDefault="009B2691" w:rsidP="00A5350A">
      <w:pPr>
        <w:spacing w:line="240" w:lineRule="auto"/>
        <w:ind w:firstLine="0"/>
        <w:jc w:val="both"/>
        <w:rPr>
          <w:rFonts w:ascii="Arial Narrow" w:hAnsi="Arial Narrow" w:cs="Arial"/>
          <w:b/>
          <w:szCs w:val="24"/>
        </w:rPr>
      </w:pPr>
      <w:r w:rsidRPr="003910ED">
        <w:rPr>
          <w:rFonts w:ascii="Arial Narrow" w:hAnsi="Arial Narrow" w:cs="Arial"/>
          <w:b/>
          <w:szCs w:val="24"/>
        </w:rPr>
        <w:t>Artículo 239 (Discriminación por odio, vejación o exclusión)</w:t>
      </w:r>
    </w:p>
    <w:p w14:paraId="16D2F793" w14:textId="77777777" w:rsidR="003910ED" w:rsidRPr="00A5350A" w:rsidRDefault="003910ED" w:rsidP="00A5350A">
      <w:pPr>
        <w:spacing w:line="240" w:lineRule="auto"/>
        <w:ind w:firstLine="0"/>
        <w:jc w:val="both"/>
        <w:rPr>
          <w:rFonts w:ascii="Arial Narrow" w:hAnsi="Arial Narrow" w:cs="Arial"/>
          <w:szCs w:val="24"/>
        </w:rPr>
      </w:pPr>
    </w:p>
    <w:p w14:paraId="36707CE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meses a un año de prisión, o de seis meses a un año de trabajos en favor de la comunidad o de libertad supervisada, y, en cualquier caso, de trescientos a quinientos días multa, a quien, por razón de la edad, sexo o género, embarazo, estado civil, raza, origen étnico, idioma, religión, ideología, preferencias sexuales, color de piel, nacionalidad, origen o posición social, trabajo o profesión, posición económica, características físicas, discapacidad o estado de salud:</w:t>
      </w:r>
    </w:p>
    <w:p w14:paraId="14753E42" w14:textId="77777777" w:rsidR="003910ED" w:rsidRPr="00A5350A" w:rsidRDefault="003910ED" w:rsidP="00A5350A">
      <w:pPr>
        <w:spacing w:line="240" w:lineRule="auto"/>
        <w:ind w:firstLine="0"/>
        <w:jc w:val="both"/>
        <w:rPr>
          <w:rFonts w:ascii="Arial Narrow" w:hAnsi="Arial Narrow" w:cs="Arial"/>
          <w:szCs w:val="24"/>
        </w:rPr>
      </w:pPr>
    </w:p>
    <w:p w14:paraId="70E21941" w14:textId="77777777" w:rsidR="009B2691" w:rsidRDefault="00C378AA" w:rsidP="00820A61">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820A61">
        <w:rPr>
          <w:rFonts w:ascii="Arial Narrow" w:hAnsi="Arial Narrow" w:cs="Arial"/>
          <w:szCs w:val="24"/>
        </w:rPr>
        <w:tab/>
      </w:r>
      <w:r w:rsidR="009B2691" w:rsidRPr="00A5350A">
        <w:rPr>
          <w:rFonts w:ascii="Arial Narrow" w:hAnsi="Arial Narrow" w:cs="Arial"/>
          <w:szCs w:val="24"/>
        </w:rPr>
        <w:t>(Incitación al odio o violencia)</w:t>
      </w:r>
    </w:p>
    <w:p w14:paraId="2CEFC40E" w14:textId="77777777" w:rsidR="003910ED" w:rsidRPr="00A5350A" w:rsidRDefault="003910ED" w:rsidP="003910ED">
      <w:pPr>
        <w:tabs>
          <w:tab w:val="left" w:pos="284"/>
        </w:tabs>
        <w:spacing w:line="240" w:lineRule="auto"/>
        <w:ind w:left="709" w:firstLine="0"/>
        <w:jc w:val="both"/>
        <w:rPr>
          <w:rFonts w:ascii="Arial Narrow" w:hAnsi="Arial Narrow" w:cs="Arial"/>
          <w:szCs w:val="24"/>
        </w:rPr>
      </w:pPr>
    </w:p>
    <w:p w14:paraId="0541273B" w14:textId="77777777" w:rsidR="009B2691" w:rsidRDefault="009B2691" w:rsidP="00820A61">
      <w:pPr>
        <w:spacing w:line="240" w:lineRule="auto"/>
        <w:ind w:left="454" w:firstLine="0"/>
        <w:jc w:val="both"/>
        <w:rPr>
          <w:rFonts w:ascii="Arial Narrow" w:hAnsi="Arial Narrow" w:cs="Arial"/>
          <w:szCs w:val="24"/>
        </w:rPr>
      </w:pPr>
      <w:r w:rsidRPr="00A5350A">
        <w:rPr>
          <w:rFonts w:ascii="Arial Narrow" w:hAnsi="Arial Narrow" w:cs="Arial"/>
          <w:szCs w:val="24"/>
        </w:rPr>
        <w:t>Incite al odio o a la violencia contra una persona o un grupo de personas determinadas, que tengan una o más de las condiciones señaladas en el párrafo primero de este artículo.</w:t>
      </w:r>
    </w:p>
    <w:p w14:paraId="2F8AA341" w14:textId="77777777" w:rsidR="003910ED" w:rsidRPr="00A5350A" w:rsidRDefault="003910ED" w:rsidP="00A5350A">
      <w:pPr>
        <w:tabs>
          <w:tab w:val="left" w:pos="284"/>
        </w:tabs>
        <w:spacing w:line="240" w:lineRule="auto"/>
        <w:ind w:left="709" w:firstLine="0"/>
        <w:jc w:val="both"/>
        <w:rPr>
          <w:rFonts w:ascii="Arial Narrow" w:hAnsi="Arial Narrow" w:cs="Arial"/>
          <w:szCs w:val="24"/>
        </w:rPr>
      </w:pPr>
    </w:p>
    <w:p w14:paraId="74A5BD84" w14:textId="77777777" w:rsidR="009B2691" w:rsidRDefault="00C378AA" w:rsidP="00820A61">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820A61">
        <w:rPr>
          <w:rFonts w:ascii="Arial Narrow" w:hAnsi="Arial Narrow" w:cs="Arial"/>
          <w:szCs w:val="24"/>
        </w:rPr>
        <w:tab/>
      </w:r>
      <w:r w:rsidR="009B2691" w:rsidRPr="00A5350A">
        <w:rPr>
          <w:rFonts w:ascii="Arial Narrow" w:hAnsi="Arial Narrow" w:cs="Arial"/>
          <w:szCs w:val="24"/>
        </w:rPr>
        <w:t>(Vejación)</w:t>
      </w:r>
    </w:p>
    <w:p w14:paraId="1564670B" w14:textId="77777777" w:rsidR="003910ED" w:rsidRPr="00A5350A" w:rsidRDefault="003910ED" w:rsidP="003910ED">
      <w:pPr>
        <w:tabs>
          <w:tab w:val="left" w:pos="284"/>
        </w:tabs>
        <w:spacing w:line="240" w:lineRule="auto"/>
        <w:ind w:left="709" w:firstLine="0"/>
        <w:jc w:val="both"/>
        <w:rPr>
          <w:rFonts w:ascii="Arial Narrow" w:hAnsi="Arial Narrow" w:cs="Arial"/>
          <w:szCs w:val="24"/>
        </w:rPr>
      </w:pPr>
    </w:p>
    <w:p w14:paraId="47D1CEA9" w14:textId="77777777" w:rsidR="009B2691" w:rsidRDefault="009B2691" w:rsidP="00820A61">
      <w:pPr>
        <w:spacing w:line="240" w:lineRule="auto"/>
        <w:ind w:left="454" w:firstLine="0"/>
        <w:jc w:val="both"/>
        <w:rPr>
          <w:rFonts w:ascii="Arial Narrow" w:hAnsi="Arial Narrow" w:cs="Arial"/>
          <w:szCs w:val="24"/>
        </w:rPr>
      </w:pPr>
      <w:r w:rsidRPr="00A5350A">
        <w:rPr>
          <w:rFonts w:ascii="Arial Narrow" w:hAnsi="Arial Narrow" w:cs="Arial"/>
          <w:szCs w:val="24"/>
        </w:rPr>
        <w:t>Maltrate o humille a alguna persona, por tener cualquiera de las condiciones señaladas en el párrafo primero de este artículo.</w:t>
      </w:r>
    </w:p>
    <w:p w14:paraId="56F2160A" w14:textId="77777777" w:rsidR="003910ED" w:rsidRPr="00A5350A" w:rsidRDefault="003910ED" w:rsidP="00A5350A">
      <w:pPr>
        <w:tabs>
          <w:tab w:val="left" w:pos="284"/>
        </w:tabs>
        <w:spacing w:line="240" w:lineRule="auto"/>
        <w:ind w:left="709" w:firstLine="0"/>
        <w:jc w:val="both"/>
        <w:rPr>
          <w:rFonts w:ascii="Arial Narrow" w:hAnsi="Arial Narrow" w:cs="Arial"/>
          <w:szCs w:val="24"/>
        </w:rPr>
      </w:pPr>
    </w:p>
    <w:p w14:paraId="20446603" w14:textId="77777777" w:rsidR="009B2691" w:rsidRDefault="00C378AA" w:rsidP="00820A61">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820A61">
        <w:rPr>
          <w:rFonts w:ascii="Arial Narrow" w:hAnsi="Arial Narrow" w:cs="Arial"/>
          <w:szCs w:val="24"/>
        </w:rPr>
        <w:tab/>
      </w:r>
      <w:r w:rsidR="009B2691" w:rsidRPr="00A5350A">
        <w:rPr>
          <w:rFonts w:ascii="Arial Narrow" w:hAnsi="Arial Narrow" w:cs="Arial"/>
          <w:szCs w:val="24"/>
        </w:rPr>
        <w:t>(Exclusión o restricción de derechos laborales)</w:t>
      </w:r>
    </w:p>
    <w:p w14:paraId="7B0A3589" w14:textId="77777777" w:rsidR="003910ED" w:rsidRPr="00A5350A" w:rsidRDefault="003910ED" w:rsidP="003910ED">
      <w:pPr>
        <w:spacing w:line="240" w:lineRule="auto"/>
        <w:ind w:left="709" w:firstLine="0"/>
        <w:jc w:val="both"/>
        <w:rPr>
          <w:rFonts w:ascii="Arial Narrow" w:hAnsi="Arial Narrow" w:cs="Arial"/>
          <w:szCs w:val="24"/>
        </w:rPr>
      </w:pPr>
    </w:p>
    <w:p w14:paraId="51B4CEAA" w14:textId="77777777" w:rsidR="009B2691" w:rsidRDefault="009B2691" w:rsidP="00820A61">
      <w:pPr>
        <w:spacing w:line="240" w:lineRule="auto"/>
        <w:ind w:left="454" w:firstLine="0"/>
        <w:jc w:val="both"/>
        <w:rPr>
          <w:rFonts w:ascii="Arial Narrow" w:hAnsi="Arial Narrow" w:cs="Arial"/>
          <w:szCs w:val="24"/>
        </w:rPr>
      </w:pPr>
      <w:r w:rsidRPr="00A5350A">
        <w:rPr>
          <w:rFonts w:ascii="Arial Narrow" w:hAnsi="Arial Narrow" w:cs="Arial"/>
          <w:szCs w:val="24"/>
        </w:rPr>
        <w:t>Niegue o restrinja a alguna persona sus derechos laborales adquiridos, por tener cualquiera de las condiciones señaladas en el párrafo primero de este artículo, principalmente por razón de género o embarazo, o límite un servicio de salud, principalmente a la mujer debido a su embarazo.</w:t>
      </w:r>
    </w:p>
    <w:p w14:paraId="20694061" w14:textId="77777777" w:rsidR="003910ED" w:rsidRPr="00A5350A" w:rsidRDefault="003910ED" w:rsidP="00A5350A">
      <w:pPr>
        <w:tabs>
          <w:tab w:val="left" w:pos="284"/>
        </w:tabs>
        <w:spacing w:line="240" w:lineRule="auto"/>
        <w:ind w:left="709" w:firstLine="0"/>
        <w:jc w:val="both"/>
        <w:rPr>
          <w:rFonts w:ascii="Arial Narrow" w:hAnsi="Arial Narrow" w:cs="Arial"/>
          <w:szCs w:val="24"/>
        </w:rPr>
      </w:pPr>
    </w:p>
    <w:p w14:paraId="00D77CF1" w14:textId="77777777" w:rsidR="009B2691" w:rsidRDefault="00C378AA" w:rsidP="00820A61">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820A61">
        <w:rPr>
          <w:rFonts w:ascii="Arial Narrow" w:hAnsi="Arial Narrow" w:cs="Arial"/>
          <w:szCs w:val="24"/>
        </w:rPr>
        <w:tab/>
      </w:r>
      <w:r w:rsidR="009B2691" w:rsidRPr="00A5350A">
        <w:rPr>
          <w:rFonts w:ascii="Arial Narrow" w:hAnsi="Arial Narrow" w:cs="Arial"/>
          <w:szCs w:val="24"/>
        </w:rPr>
        <w:t>(Discriminación en la prestación de servicios)</w:t>
      </w:r>
    </w:p>
    <w:p w14:paraId="65E0E9C3" w14:textId="77777777" w:rsidR="003910ED" w:rsidRPr="00A5350A" w:rsidRDefault="003910ED" w:rsidP="003910ED">
      <w:pPr>
        <w:tabs>
          <w:tab w:val="left" w:pos="851"/>
        </w:tabs>
        <w:spacing w:line="240" w:lineRule="auto"/>
        <w:ind w:left="709" w:firstLine="0"/>
        <w:jc w:val="both"/>
        <w:rPr>
          <w:rFonts w:ascii="Arial Narrow" w:hAnsi="Arial Narrow" w:cs="Arial"/>
          <w:szCs w:val="24"/>
        </w:rPr>
      </w:pPr>
    </w:p>
    <w:p w14:paraId="0074D13C" w14:textId="77777777" w:rsidR="009B2691" w:rsidRDefault="009B2691" w:rsidP="00820A61">
      <w:pPr>
        <w:spacing w:line="240" w:lineRule="auto"/>
        <w:ind w:left="454" w:firstLine="0"/>
        <w:jc w:val="both"/>
        <w:rPr>
          <w:rFonts w:ascii="Arial Narrow" w:hAnsi="Arial Narrow" w:cs="Arial"/>
          <w:szCs w:val="24"/>
        </w:rPr>
      </w:pPr>
      <w:r w:rsidRPr="00A5350A">
        <w:rPr>
          <w:rFonts w:ascii="Arial Narrow" w:hAnsi="Arial Narrow" w:cs="Arial"/>
          <w:szCs w:val="24"/>
        </w:rPr>
        <w:t>En ejercicio de sus actividades profesionales, mercantiles o empresariales, niegue a una persona un servicio o una prestación a la que tenga derecho, debido a que ella tenga una o más de las condiciones señaladas en el párrafo primero de este artículo.</w:t>
      </w:r>
    </w:p>
    <w:p w14:paraId="1C8B9F40" w14:textId="77777777" w:rsidR="003910ED" w:rsidRPr="00A5350A" w:rsidRDefault="003910ED" w:rsidP="00820A61">
      <w:pPr>
        <w:spacing w:line="240" w:lineRule="auto"/>
        <w:ind w:left="454" w:firstLine="0"/>
        <w:jc w:val="both"/>
        <w:rPr>
          <w:rFonts w:ascii="Arial Narrow" w:hAnsi="Arial Narrow" w:cs="Arial"/>
          <w:szCs w:val="24"/>
        </w:rPr>
      </w:pPr>
    </w:p>
    <w:p w14:paraId="3369136C" w14:textId="77777777" w:rsidR="009B2691" w:rsidRDefault="009B2691" w:rsidP="00820A61">
      <w:pPr>
        <w:spacing w:line="240" w:lineRule="auto"/>
        <w:ind w:left="454" w:firstLine="0"/>
        <w:jc w:val="both"/>
        <w:rPr>
          <w:rFonts w:ascii="Arial Narrow" w:hAnsi="Arial Narrow" w:cs="Arial"/>
          <w:szCs w:val="24"/>
        </w:rPr>
      </w:pPr>
      <w:r w:rsidRPr="00A5350A">
        <w:rPr>
          <w:rFonts w:ascii="Arial Narrow" w:hAnsi="Arial Narrow" w:cs="Arial"/>
          <w:szCs w:val="24"/>
        </w:rPr>
        <w:t>Para los efectos de esta fracción, se considera que toda persona tiene derecho a los servicios o prestaciones que se ofrecen al público en general.</w:t>
      </w:r>
    </w:p>
    <w:p w14:paraId="611AEBEA" w14:textId="77777777" w:rsidR="003910ED" w:rsidRPr="00A5350A" w:rsidRDefault="003910ED" w:rsidP="00A5350A">
      <w:pPr>
        <w:tabs>
          <w:tab w:val="left" w:pos="284"/>
        </w:tabs>
        <w:spacing w:line="240" w:lineRule="auto"/>
        <w:ind w:left="709" w:firstLine="0"/>
        <w:jc w:val="both"/>
        <w:rPr>
          <w:rFonts w:ascii="Arial Narrow" w:hAnsi="Arial Narrow" w:cs="Arial"/>
          <w:szCs w:val="24"/>
        </w:rPr>
      </w:pPr>
    </w:p>
    <w:p w14:paraId="60D951C0" w14:textId="77777777" w:rsidR="009B2691" w:rsidRDefault="00C378AA" w:rsidP="00820A61">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820A61">
        <w:rPr>
          <w:rFonts w:ascii="Arial Narrow" w:hAnsi="Arial Narrow" w:cs="Arial"/>
          <w:szCs w:val="24"/>
        </w:rPr>
        <w:tab/>
      </w:r>
      <w:r w:rsidR="009B2691" w:rsidRPr="00A5350A">
        <w:rPr>
          <w:rFonts w:ascii="Arial Narrow" w:hAnsi="Arial Narrow" w:cs="Arial"/>
          <w:szCs w:val="24"/>
        </w:rPr>
        <w:t>(Discriminación en servicios educativos)</w:t>
      </w:r>
    </w:p>
    <w:p w14:paraId="0C221DE7" w14:textId="77777777" w:rsidR="003910ED" w:rsidRPr="00A5350A" w:rsidRDefault="003910ED" w:rsidP="003910ED">
      <w:pPr>
        <w:spacing w:line="240" w:lineRule="auto"/>
        <w:ind w:left="709" w:firstLine="0"/>
        <w:jc w:val="both"/>
        <w:rPr>
          <w:rFonts w:ascii="Arial Narrow" w:hAnsi="Arial Narrow" w:cs="Arial"/>
          <w:szCs w:val="24"/>
        </w:rPr>
      </w:pPr>
    </w:p>
    <w:p w14:paraId="13E1D0A8" w14:textId="77777777" w:rsidR="009B2691" w:rsidRDefault="009B2691" w:rsidP="00820A61">
      <w:pPr>
        <w:spacing w:line="240" w:lineRule="auto"/>
        <w:ind w:left="454" w:firstLine="0"/>
        <w:jc w:val="both"/>
        <w:rPr>
          <w:rFonts w:ascii="Arial Narrow" w:hAnsi="Arial Narrow" w:cs="Arial"/>
          <w:szCs w:val="24"/>
        </w:rPr>
      </w:pPr>
      <w:r w:rsidRPr="00A5350A">
        <w:rPr>
          <w:rFonts w:ascii="Arial Narrow" w:hAnsi="Arial Narrow" w:cs="Arial"/>
          <w:szCs w:val="24"/>
        </w:rPr>
        <w:t>Niegue o restrinja los derechos educativos de una persona debido a que tenga una o más de las condiciones señaladas en el párrafo primero de este artículo.</w:t>
      </w:r>
    </w:p>
    <w:p w14:paraId="590E772D" w14:textId="77777777" w:rsidR="003910ED" w:rsidRPr="00A5350A" w:rsidRDefault="003910ED" w:rsidP="00A5350A">
      <w:pPr>
        <w:tabs>
          <w:tab w:val="left" w:pos="284"/>
        </w:tabs>
        <w:spacing w:line="240" w:lineRule="auto"/>
        <w:ind w:left="709" w:firstLine="0"/>
        <w:jc w:val="both"/>
        <w:rPr>
          <w:rFonts w:ascii="Arial Narrow" w:hAnsi="Arial Narrow" w:cs="Arial"/>
          <w:szCs w:val="24"/>
        </w:rPr>
      </w:pPr>
    </w:p>
    <w:p w14:paraId="1AFED164" w14:textId="77777777" w:rsidR="009B2691" w:rsidRDefault="00C378AA" w:rsidP="00820A61">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820A61">
        <w:rPr>
          <w:rFonts w:ascii="Arial Narrow" w:hAnsi="Arial Narrow" w:cs="Arial"/>
          <w:szCs w:val="24"/>
        </w:rPr>
        <w:tab/>
      </w:r>
      <w:r w:rsidR="009B2691" w:rsidRPr="00A5350A">
        <w:rPr>
          <w:rFonts w:ascii="Arial Narrow" w:hAnsi="Arial Narrow" w:cs="Arial"/>
          <w:szCs w:val="24"/>
        </w:rPr>
        <w:t>(Discriminación por servidor público)</w:t>
      </w:r>
    </w:p>
    <w:p w14:paraId="3CB3AD37" w14:textId="77777777" w:rsidR="003910ED" w:rsidRPr="00A5350A" w:rsidRDefault="003910ED" w:rsidP="003910ED">
      <w:pPr>
        <w:tabs>
          <w:tab w:val="left" w:pos="851"/>
        </w:tabs>
        <w:spacing w:line="240" w:lineRule="auto"/>
        <w:ind w:left="709" w:firstLine="0"/>
        <w:jc w:val="both"/>
        <w:rPr>
          <w:rFonts w:ascii="Arial Narrow" w:hAnsi="Arial Narrow" w:cs="Arial"/>
          <w:szCs w:val="24"/>
        </w:rPr>
      </w:pPr>
    </w:p>
    <w:p w14:paraId="5408E02F" w14:textId="77777777" w:rsidR="009B2691" w:rsidRDefault="009B2691" w:rsidP="00820A61">
      <w:pPr>
        <w:spacing w:line="240" w:lineRule="auto"/>
        <w:ind w:left="454" w:firstLine="0"/>
        <w:jc w:val="both"/>
        <w:rPr>
          <w:rFonts w:ascii="Arial Narrow" w:hAnsi="Arial Narrow" w:cs="Arial"/>
          <w:szCs w:val="24"/>
        </w:rPr>
      </w:pPr>
      <w:r w:rsidRPr="00A5350A">
        <w:rPr>
          <w:rFonts w:ascii="Arial Narrow" w:hAnsi="Arial Narrow" w:cs="Arial"/>
          <w:szCs w:val="24"/>
        </w:rPr>
        <w:t>Se impondrá de seis meses a un año de prisión y de cien a quinientos días multa, destitución e inhabilitación de dos a cuatro años para desempeñar un cargo, empleo o comisión en cualquier entidad oficial del Estado o de sus municipios, al servidor público que niegue o retarde a una persona un trámite, servicio o prestación a los que tenga derecho, debido a que aquélla tenga una o más de las condiciones señaladas en el párrafo primero de este artículo.</w:t>
      </w:r>
    </w:p>
    <w:p w14:paraId="738D56AB" w14:textId="77777777" w:rsidR="003910ED" w:rsidRPr="00A5350A" w:rsidRDefault="003910ED" w:rsidP="00A5350A">
      <w:pPr>
        <w:tabs>
          <w:tab w:val="left" w:pos="284"/>
        </w:tabs>
        <w:spacing w:line="240" w:lineRule="auto"/>
        <w:ind w:left="709" w:firstLine="0"/>
        <w:jc w:val="both"/>
        <w:rPr>
          <w:rFonts w:ascii="Arial Narrow" w:hAnsi="Arial Narrow" w:cs="Arial"/>
          <w:szCs w:val="24"/>
        </w:rPr>
      </w:pPr>
    </w:p>
    <w:p w14:paraId="1042D808" w14:textId="77777777" w:rsidR="006D769C" w:rsidRPr="00AB78E9" w:rsidRDefault="006D769C" w:rsidP="006D769C">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ADICIONADO</w:t>
      </w:r>
      <w:r w:rsidRPr="00AB78E9">
        <w:rPr>
          <w:rFonts w:ascii="Arial Narrow" w:hAnsi="Arial Narrow"/>
          <w:bCs/>
          <w:i/>
          <w:sz w:val="12"/>
          <w:szCs w:val="10"/>
        </w:rPr>
        <w:t xml:space="preserve">, P.O. </w:t>
      </w:r>
      <w:r>
        <w:rPr>
          <w:rFonts w:ascii="Arial Narrow" w:hAnsi="Arial Narrow"/>
          <w:bCs/>
          <w:i/>
          <w:sz w:val="12"/>
          <w:szCs w:val="10"/>
        </w:rPr>
        <w:t>26</w:t>
      </w:r>
      <w:r w:rsidRPr="00AB78E9">
        <w:rPr>
          <w:rFonts w:ascii="Arial Narrow" w:hAnsi="Arial Narrow"/>
          <w:bCs/>
          <w:i/>
          <w:sz w:val="12"/>
          <w:szCs w:val="10"/>
        </w:rPr>
        <w:t xml:space="preserve"> DE JU</w:t>
      </w:r>
      <w:r>
        <w:rPr>
          <w:rFonts w:ascii="Arial Narrow" w:hAnsi="Arial Narrow"/>
          <w:bCs/>
          <w:i/>
          <w:sz w:val="12"/>
          <w:szCs w:val="10"/>
        </w:rPr>
        <w:t>N</w:t>
      </w:r>
      <w:r w:rsidRPr="00AB78E9">
        <w:rPr>
          <w:rFonts w:ascii="Arial Narrow" w:hAnsi="Arial Narrow"/>
          <w:bCs/>
          <w:i/>
          <w:sz w:val="12"/>
          <w:szCs w:val="10"/>
        </w:rPr>
        <w:t>IO DE 20</w:t>
      </w:r>
      <w:r>
        <w:rPr>
          <w:rFonts w:ascii="Arial Narrow" w:hAnsi="Arial Narrow"/>
          <w:bCs/>
          <w:i/>
          <w:sz w:val="12"/>
          <w:szCs w:val="10"/>
        </w:rPr>
        <w:t>20</w:t>
      </w:r>
      <w:r w:rsidRPr="00AB78E9">
        <w:rPr>
          <w:rFonts w:ascii="Arial Narrow" w:hAnsi="Arial Narrow"/>
          <w:bCs/>
          <w:i/>
          <w:sz w:val="12"/>
          <w:szCs w:val="10"/>
        </w:rPr>
        <w:t>)</w:t>
      </w:r>
    </w:p>
    <w:p w14:paraId="6F6672C3" w14:textId="77777777" w:rsidR="006D769C" w:rsidRPr="006D769C" w:rsidRDefault="006D769C" w:rsidP="006D769C">
      <w:pPr>
        <w:tabs>
          <w:tab w:val="left" w:pos="284"/>
        </w:tabs>
        <w:spacing w:line="240" w:lineRule="auto"/>
        <w:ind w:firstLine="0"/>
        <w:jc w:val="both"/>
        <w:rPr>
          <w:rFonts w:ascii="Arial Narrow" w:hAnsi="Arial Narrow" w:cs="Arial"/>
          <w:szCs w:val="24"/>
        </w:rPr>
      </w:pPr>
      <w:r w:rsidRPr="006D769C">
        <w:rPr>
          <w:rFonts w:ascii="Arial Narrow" w:hAnsi="Arial Narrow" w:cs="Arial"/>
          <w:szCs w:val="24"/>
        </w:rPr>
        <w:t>Se aumentará en un tanto el mínimo y el máximo de las penas previstas en el primer párrafo, cuando cualquiera de las conductas descritas en las fracciones anteriores, se realicen en contra de médicos, personal de enfermería, auxiliares de estos, o personas que laboren en instituciones de salud pública o privada, durante una emergencia sanitaria declarada por autoridad competente.</w:t>
      </w:r>
    </w:p>
    <w:p w14:paraId="484D8419" w14:textId="77777777" w:rsidR="006D769C" w:rsidRPr="006D769C" w:rsidRDefault="006D769C" w:rsidP="006D769C">
      <w:pPr>
        <w:tabs>
          <w:tab w:val="left" w:pos="284"/>
        </w:tabs>
        <w:spacing w:line="240" w:lineRule="auto"/>
        <w:ind w:firstLine="0"/>
        <w:jc w:val="both"/>
        <w:rPr>
          <w:rFonts w:ascii="Arial Narrow" w:hAnsi="Arial Narrow" w:cs="Arial"/>
          <w:szCs w:val="24"/>
        </w:rPr>
      </w:pPr>
    </w:p>
    <w:p w14:paraId="60D1843A" w14:textId="77777777" w:rsidR="006D769C" w:rsidRPr="006D769C" w:rsidRDefault="006D769C" w:rsidP="006D769C">
      <w:pPr>
        <w:tabs>
          <w:tab w:val="left" w:pos="284"/>
        </w:tabs>
        <w:spacing w:line="240" w:lineRule="auto"/>
        <w:ind w:firstLine="0"/>
        <w:jc w:val="both"/>
        <w:rPr>
          <w:rFonts w:ascii="Arial Narrow" w:hAnsi="Arial Narrow" w:cs="Arial"/>
          <w:szCs w:val="24"/>
        </w:rPr>
      </w:pPr>
      <w:r w:rsidRPr="006D769C">
        <w:rPr>
          <w:rFonts w:ascii="Arial Narrow" w:hAnsi="Arial Narrow" w:cs="Arial"/>
          <w:szCs w:val="24"/>
        </w:rPr>
        <w:t>La autoridad judicial competente estará obligada en su resolución a señalar a favor de la víctima lo relativo a la reparación del daño y las medidas afirmativas correspondientes que garanticen que los actos, omisiones o prácticas sociales discriminatorias no se repitan en su perjuicio.</w:t>
      </w:r>
    </w:p>
    <w:p w14:paraId="60CA9A68" w14:textId="77777777" w:rsidR="006D769C" w:rsidRPr="006D769C" w:rsidRDefault="006D769C" w:rsidP="006D769C">
      <w:pPr>
        <w:tabs>
          <w:tab w:val="left" w:pos="284"/>
        </w:tabs>
        <w:spacing w:line="240" w:lineRule="auto"/>
        <w:ind w:firstLine="0"/>
        <w:jc w:val="both"/>
        <w:rPr>
          <w:rFonts w:ascii="Arial Narrow" w:hAnsi="Arial Narrow" w:cs="Arial"/>
          <w:szCs w:val="24"/>
        </w:rPr>
      </w:pPr>
    </w:p>
    <w:p w14:paraId="579272DA" w14:textId="77777777" w:rsidR="006D769C" w:rsidRDefault="006D769C" w:rsidP="006D769C">
      <w:pPr>
        <w:tabs>
          <w:tab w:val="left" w:pos="284"/>
        </w:tabs>
        <w:spacing w:line="240" w:lineRule="auto"/>
        <w:ind w:firstLine="0"/>
        <w:jc w:val="both"/>
        <w:rPr>
          <w:rFonts w:ascii="Arial Narrow" w:hAnsi="Arial Narrow" w:cs="Arial"/>
          <w:szCs w:val="24"/>
        </w:rPr>
      </w:pPr>
      <w:r w:rsidRPr="006D769C">
        <w:rPr>
          <w:rFonts w:ascii="Arial Narrow" w:hAnsi="Arial Narrow" w:cs="Arial"/>
          <w:szCs w:val="24"/>
        </w:rPr>
        <w:t>Los delitos de este artículo se perseguirán por querella.</w:t>
      </w:r>
    </w:p>
    <w:p w14:paraId="284D04B1" w14:textId="77777777" w:rsidR="006D769C" w:rsidRDefault="006D769C" w:rsidP="00A5350A">
      <w:pPr>
        <w:tabs>
          <w:tab w:val="left" w:pos="284"/>
        </w:tabs>
        <w:spacing w:line="240" w:lineRule="auto"/>
        <w:ind w:firstLine="0"/>
        <w:jc w:val="both"/>
        <w:rPr>
          <w:rFonts w:ascii="Arial Narrow" w:hAnsi="Arial Narrow" w:cs="Arial"/>
          <w:szCs w:val="24"/>
        </w:rPr>
      </w:pPr>
    </w:p>
    <w:p w14:paraId="2DB9B891" w14:textId="77777777" w:rsidR="003910ED" w:rsidRPr="00A5350A" w:rsidRDefault="003910ED" w:rsidP="00A5350A">
      <w:pPr>
        <w:spacing w:line="240" w:lineRule="auto"/>
        <w:ind w:firstLine="0"/>
        <w:jc w:val="both"/>
        <w:rPr>
          <w:rFonts w:ascii="Arial Narrow" w:hAnsi="Arial Narrow" w:cs="Arial"/>
          <w:szCs w:val="24"/>
        </w:rPr>
      </w:pPr>
    </w:p>
    <w:p w14:paraId="48EA6A57"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Octavo</w:t>
      </w:r>
    </w:p>
    <w:p w14:paraId="63FE7960" w14:textId="77777777" w:rsidR="003910ED" w:rsidRPr="00A5350A" w:rsidRDefault="003910ED" w:rsidP="00A5350A">
      <w:pPr>
        <w:spacing w:line="240" w:lineRule="auto"/>
        <w:ind w:firstLine="0"/>
        <w:jc w:val="center"/>
        <w:rPr>
          <w:rFonts w:ascii="Arial Narrow" w:hAnsi="Arial Narrow" w:cs="Arial"/>
          <w:b/>
          <w:szCs w:val="24"/>
        </w:rPr>
      </w:pPr>
    </w:p>
    <w:p w14:paraId="348335B0"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libertad y seguridad reproductivas</w:t>
      </w:r>
    </w:p>
    <w:p w14:paraId="28AF644D" w14:textId="77777777" w:rsidR="003910ED" w:rsidRPr="00A5350A" w:rsidRDefault="003910ED" w:rsidP="00A5350A">
      <w:pPr>
        <w:spacing w:line="240" w:lineRule="auto"/>
        <w:ind w:firstLine="0"/>
        <w:jc w:val="center"/>
        <w:rPr>
          <w:rFonts w:ascii="Arial Narrow" w:hAnsi="Arial Narrow" w:cs="Arial"/>
          <w:b/>
          <w:szCs w:val="24"/>
        </w:rPr>
      </w:pPr>
    </w:p>
    <w:p w14:paraId="6BA79CC3"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1835C6EC" w14:textId="77777777" w:rsidR="003910ED" w:rsidRPr="00A5350A" w:rsidRDefault="003910ED" w:rsidP="00A5350A">
      <w:pPr>
        <w:spacing w:line="240" w:lineRule="auto"/>
        <w:ind w:firstLine="0"/>
        <w:jc w:val="center"/>
        <w:rPr>
          <w:rFonts w:ascii="Arial Narrow" w:hAnsi="Arial Narrow" w:cs="Arial"/>
          <w:b/>
          <w:szCs w:val="24"/>
        </w:rPr>
      </w:pPr>
    </w:p>
    <w:p w14:paraId="621D1CBB" w14:textId="77777777" w:rsidR="009B2691" w:rsidRPr="00A5350A"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Disposición no consentida de óvulos o esperma, implantación ilegal de óvulo fecundado y esterilización no consentida o desinformada</w:t>
      </w:r>
    </w:p>
    <w:p w14:paraId="11E41956" w14:textId="77777777" w:rsidR="009B2691" w:rsidRPr="00662CF2" w:rsidRDefault="009B2691" w:rsidP="00662CF2">
      <w:pPr>
        <w:spacing w:line="240" w:lineRule="auto"/>
        <w:ind w:firstLine="0"/>
        <w:jc w:val="center"/>
        <w:rPr>
          <w:rFonts w:ascii="Arial Narrow" w:hAnsi="Arial Narrow" w:cs="Arial"/>
          <w:b/>
          <w:szCs w:val="24"/>
        </w:rPr>
      </w:pPr>
    </w:p>
    <w:p w14:paraId="76ACC531" w14:textId="77777777" w:rsidR="009B2691" w:rsidRPr="003910ED" w:rsidRDefault="009B2691" w:rsidP="00A5350A">
      <w:pPr>
        <w:spacing w:line="240" w:lineRule="auto"/>
        <w:ind w:firstLine="0"/>
        <w:jc w:val="both"/>
        <w:rPr>
          <w:rFonts w:ascii="Arial Narrow" w:hAnsi="Arial Narrow" w:cs="Arial"/>
          <w:b/>
          <w:szCs w:val="24"/>
        </w:rPr>
      </w:pPr>
      <w:r w:rsidRPr="003910ED">
        <w:rPr>
          <w:rFonts w:ascii="Arial Narrow" w:hAnsi="Arial Narrow" w:cs="Arial"/>
          <w:b/>
          <w:szCs w:val="24"/>
        </w:rPr>
        <w:t>Artículo 240 (Disposición no autorizada de óvulos o esperma)</w:t>
      </w:r>
    </w:p>
    <w:p w14:paraId="5D15D78B" w14:textId="77777777" w:rsidR="003910ED" w:rsidRPr="00A5350A" w:rsidRDefault="003910ED" w:rsidP="00A5350A">
      <w:pPr>
        <w:spacing w:line="240" w:lineRule="auto"/>
        <w:ind w:firstLine="0"/>
        <w:jc w:val="both"/>
        <w:rPr>
          <w:rFonts w:ascii="Arial Narrow" w:hAnsi="Arial Narrow" w:cs="Arial"/>
          <w:szCs w:val="24"/>
        </w:rPr>
      </w:pPr>
    </w:p>
    <w:p w14:paraId="29FADB5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dos años de prisión y multa, a quien disponga de un óvulo o de esperma para fines distintos a los consentidos por parte de quien provenga.</w:t>
      </w:r>
    </w:p>
    <w:p w14:paraId="17BC9AE1" w14:textId="77777777" w:rsidR="009B2691" w:rsidRPr="00A5350A" w:rsidRDefault="009B2691" w:rsidP="00A5350A">
      <w:pPr>
        <w:spacing w:line="240" w:lineRule="auto"/>
        <w:ind w:firstLine="0"/>
        <w:jc w:val="both"/>
        <w:rPr>
          <w:rFonts w:ascii="Arial Narrow" w:hAnsi="Arial Narrow" w:cs="Arial"/>
          <w:szCs w:val="24"/>
        </w:rPr>
      </w:pPr>
    </w:p>
    <w:p w14:paraId="398E6528" w14:textId="77777777" w:rsidR="009B2691" w:rsidRPr="003910ED" w:rsidRDefault="009B2691" w:rsidP="00A5350A">
      <w:pPr>
        <w:spacing w:line="240" w:lineRule="auto"/>
        <w:ind w:firstLine="0"/>
        <w:jc w:val="both"/>
        <w:rPr>
          <w:rFonts w:ascii="Arial Narrow" w:hAnsi="Arial Narrow" w:cs="Arial"/>
          <w:b/>
          <w:szCs w:val="24"/>
        </w:rPr>
      </w:pPr>
      <w:r w:rsidRPr="003910ED">
        <w:rPr>
          <w:rFonts w:ascii="Arial Narrow" w:hAnsi="Arial Narrow" w:cs="Arial"/>
          <w:b/>
          <w:szCs w:val="24"/>
        </w:rPr>
        <w:t>Artículo 241 (Inseminación artificial e Implantación ilegal de óvulo fecundado)</w:t>
      </w:r>
    </w:p>
    <w:p w14:paraId="26CB8AF2" w14:textId="77777777" w:rsidR="003910ED" w:rsidRPr="00A5350A" w:rsidRDefault="003910ED" w:rsidP="00A5350A">
      <w:pPr>
        <w:spacing w:line="240" w:lineRule="auto"/>
        <w:ind w:firstLine="0"/>
        <w:jc w:val="both"/>
        <w:rPr>
          <w:rFonts w:ascii="Arial Narrow" w:hAnsi="Arial Narrow" w:cs="Arial"/>
          <w:szCs w:val="24"/>
        </w:rPr>
      </w:pPr>
    </w:p>
    <w:p w14:paraId="699E307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a cinco años de prisión y multa, a quien sin consentimiento de una mujer que tenga dieciocho años o más, le implante un óvulo fecundado o practique en ella inseminación artificial.</w:t>
      </w:r>
    </w:p>
    <w:p w14:paraId="74B63B2A" w14:textId="77777777" w:rsidR="003910ED" w:rsidRPr="00A5350A" w:rsidRDefault="003910ED" w:rsidP="00A5350A">
      <w:pPr>
        <w:spacing w:line="240" w:lineRule="auto"/>
        <w:ind w:firstLine="0"/>
        <w:jc w:val="both"/>
        <w:rPr>
          <w:rFonts w:ascii="Arial Narrow" w:hAnsi="Arial Narrow" w:cs="Arial"/>
          <w:szCs w:val="24"/>
        </w:rPr>
      </w:pPr>
    </w:p>
    <w:p w14:paraId="0E08B6B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cuatro a siete años de prisión y multa, a quien implante un óvulo fecundado a una mujer menor de dieciocho años o practique en ella inseminación artificial.</w:t>
      </w:r>
    </w:p>
    <w:p w14:paraId="7F565914" w14:textId="77777777" w:rsidR="003910ED" w:rsidRPr="00A5350A" w:rsidRDefault="003910ED" w:rsidP="00A5350A">
      <w:pPr>
        <w:spacing w:line="240" w:lineRule="auto"/>
        <w:ind w:firstLine="0"/>
        <w:jc w:val="both"/>
        <w:rPr>
          <w:rFonts w:ascii="Arial Narrow" w:hAnsi="Arial Narrow" w:cs="Arial"/>
          <w:szCs w:val="24"/>
        </w:rPr>
      </w:pPr>
    </w:p>
    <w:p w14:paraId="2EA442DC"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Además de las penas previstas en los párrafos anteriores, se impondrá la suspensión para ejercer la profesión o, en caso de servidores públicos, la inhabilitación para el desempeño del empleo, cargo o comisión públicos, por un tiempo igual al de la pena de prisión impuesta, así como la destitución.</w:t>
      </w:r>
    </w:p>
    <w:p w14:paraId="6EA5CFA8" w14:textId="77777777" w:rsidR="009B2691" w:rsidRPr="00A5350A" w:rsidRDefault="009B2691" w:rsidP="00A5350A">
      <w:pPr>
        <w:spacing w:line="240" w:lineRule="auto"/>
        <w:ind w:firstLine="0"/>
        <w:jc w:val="both"/>
        <w:rPr>
          <w:rFonts w:ascii="Arial Narrow" w:hAnsi="Arial Narrow" w:cs="Arial"/>
          <w:szCs w:val="24"/>
        </w:rPr>
      </w:pPr>
    </w:p>
    <w:p w14:paraId="6A1C42C9" w14:textId="77777777" w:rsidR="009B2691" w:rsidRPr="003910ED" w:rsidRDefault="009B2691" w:rsidP="00A5350A">
      <w:pPr>
        <w:spacing w:line="240" w:lineRule="auto"/>
        <w:ind w:firstLine="0"/>
        <w:jc w:val="both"/>
        <w:rPr>
          <w:rFonts w:ascii="Arial Narrow" w:hAnsi="Arial Narrow" w:cs="Arial"/>
          <w:b/>
          <w:szCs w:val="24"/>
        </w:rPr>
      </w:pPr>
      <w:r w:rsidRPr="003910ED">
        <w:rPr>
          <w:rFonts w:ascii="Arial Narrow" w:hAnsi="Arial Narrow" w:cs="Arial"/>
          <w:b/>
          <w:szCs w:val="24"/>
        </w:rPr>
        <w:t xml:space="preserve">Artículo 242 (Modalidad agravante y reparación ampliada del daño respecto a los delitos precedentes) </w:t>
      </w:r>
    </w:p>
    <w:p w14:paraId="593B0271" w14:textId="77777777" w:rsidR="003910ED" w:rsidRDefault="003910ED" w:rsidP="00A5350A">
      <w:pPr>
        <w:spacing w:line="240" w:lineRule="auto"/>
        <w:ind w:firstLine="0"/>
        <w:jc w:val="both"/>
        <w:rPr>
          <w:rFonts w:ascii="Arial Narrow" w:hAnsi="Arial Narrow" w:cs="Arial"/>
          <w:szCs w:val="24"/>
        </w:rPr>
      </w:pPr>
    </w:p>
    <w:p w14:paraId="47D998B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Si como consecuencia de cualquiera de los delitos señalados en los dos artículos precedentes se produce un embarazo, la pena aplicable será de cuatro a ocho años de prisión y multa, asimismo, en su caso, cuando a consecuencia de la comisión de alguno de dichos delitos, resulta descendencia, la reparación del daño comprenderá, además, el pago de alimentos para el hijo o la hija y para la madre, </w:t>
      </w:r>
      <w:r w:rsidRPr="00A5350A">
        <w:rPr>
          <w:rFonts w:ascii="Arial Narrow" w:hAnsi="Arial Narrow" w:cs="Arial"/>
          <w:bCs/>
          <w:szCs w:val="24"/>
        </w:rPr>
        <w:t>en los términos de la Ley para la Familia de Coahuila de Zaragoza</w:t>
      </w:r>
      <w:r w:rsidRPr="00A5350A">
        <w:rPr>
          <w:rFonts w:ascii="Arial Narrow" w:hAnsi="Arial Narrow" w:cs="Arial"/>
          <w:szCs w:val="24"/>
        </w:rPr>
        <w:t>.</w:t>
      </w:r>
    </w:p>
    <w:p w14:paraId="01C3B0DF" w14:textId="77777777" w:rsidR="009B2691" w:rsidRPr="00A5350A" w:rsidRDefault="009B2691" w:rsidP="00A5350A">
      <w:pPr>
        <w:spacing w:line="240" w:lineRule="auto"/>
        <w:ind w:firstLine="0"/>
        <w:jc w:val="both"/>
        <w:rPr>
          <w:rFonts w:ascii="Arial Narrow" w:hAnsi="Arial Narrow" w:cs="Arial"/>
          <w:bCs/>
          <w:szCs w:val="24"/>
        </w:rPr>
      </w:pPr>
    </w:p>
    <w:p w14:paraId="4B650412" w14:textId="77777777" w:rsidR="009B2691" w:rsidRPr="003910ED" w:rsidRDefault="009B2691" w:rsidP="00A5350A">
      <w:pPr>
        <w:spacing w:line="240" w:lineRule="auto"/>
        <w:ind w:firstLine="0"/>
        <w:jc w:val="both"/>
        <w:rPr>
          <w:rFonts w:ascii="Arial Narrow" w:hAnsi="Arial Narrow" w:cs="Arial"/>
          <w:b/>
          <w:szCs w:val="24"/>
        </w:rPr>
      </w:pPr>
      <w:r w:rsidRPr="003910ED">
        <w:rPr>
          <w:rFonts w:ascii="Arial Narrow" w:hAnsi="Arial Narrow" w:cs="Arial"/>
          <w:b/>
          <w:szCs w:val="24"/>
        </w:rPr>
        <w:t xml:space="preserve">Artículo 243 (Esterilización no consentida o desinformada) </w:t>
      </w:r>
    </w:p>
    <w:p w14:paraId="7D5A150F" w14:textId="77777777" w:rsidR="003910ED" w:rsidRPr="00A5350A" w:rsidRDefault="003910ED" w:rsidP="00A5350A">
      <w:pPr>
        <w:spacing w:line="240" w:lineRule="auto"/>
        <w:ind w:firstLine="0"/>
        <w:jc w:val="both"/>
        <w:rPr>
          <w:rFonts w:ascii="Arial Narrow" w:hAnsi="Arial Narrow" w:cs="Arial"/>
          <w:szCs w:val="24"/>
        </w:rPr>
      </w:pPr>
    </w:p>
    <w:p w14:paraId="03E6CE3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cinco a ocho años de prisión y multa, a quien sin consentimiento de una persona que tenga dieciocho años o más, o sin que la misma sea debidamente informada, practique en ella procedimientos quirúrgicos, químicos o de cualquier otra índole con el propósito de provocarle esterilidad.</w:t>
      </w:r>
    </w:p>
    <w:p w14:paraId="4882183B" w14:textId="77777777" w:rsidR="003910ED" w:rsidRDefault="003910ED" w:rsidP="00A5350A">
      <w:pPr>
        <w:spacing w:line="240" w:lineRule="auto"/>
        <w:ind w:firstLine="0"/>
        <w:jc w:val="both"/>
        <w:rPr>
          <w:rFonts w:ascii="Arial Narrow" w:hAnsi="Arial Narrow" w:cs="Arial"/>
          <w:szCs w:val="24"/>
        </w:rPr>
      </w:pPr>
    </w:p>
    <w:p w14:paraId="41E859C3" w14:textId="77777777" w:rsidR="009B2691" w:rsidRDefault="009B2691" w:rsidP="00A5350A">
      <w:pPr>
        <w:spacing w:line="240" w:lineRule="auto"/>
        <w:ind w:firstLine="0"/>
        <w:jc w:val="both"/>
        <w:rPr>
          <w:rFonts w:ascii="Arial Narrow" w:hAnsi="Arial Narrow" w:cs="Arial"/>
          <w:szCs w:val="24"/>
        </w:rPr>
      </w:pPr>
      <w:proofErr w:type="gramStart"/>
      <w:r w:rsidRPr="00A5350A">
        <w:rPr>
          <w:rFonts w:ascii="Arial Narrow" w:hAnsi="Arial Narrow" w:cs="Arial"/>
          <w:szCs w:val="24"/>
        </w:rPr>
        <w:t>Además</w:t>
      </w:r>
      <w:proofErr w:type="gramEnd"/>
      <w:r w:rsidRPr="00A5350A">
        <w:rPr>
          <w:rFonts w:ascii="Arial Narrow" w:hAnsi="Arial Narrow" w:cs="Arial"/>
          <w:szCs w:val="24"/>
        </w:rPr>
        <w:t xml:space="preserve"> deberá cubrirse la reparación del daño, la cual podrá consistir, de ser procedente, en la reestructuración, apertura, recanalización de conductos deferentes o cualquier otro procedimiento quirúrgico que restablezca la función reproductora anulada y, en su caso, tratamiento psicológico, cuyo costo será a cargo del sujeto activo.</w:t>
      </w:r>
    </w:p>
    <w:p w14:paraId="09C86EE0" w14:textId="77777777" w:rsidR="003910ED" w:rsidRPr="00A5350A" w:rsidRDefault="003910ED" w:rsidP="00A5350A">
      <w:pPr>
        <w:spacing w:line="240" w:lineRule="auto"/>
        <w:ind w:firstLine="0"/>
        <w:jc w:val="both"/>
        <w:rPr>
          <w:rFonts w:ascii="Arial Narrow" w:hAnsi="Arial Narrow" w:cs="Arial"/>
          <w:szCs w:val="24"/>
        </w:rPr>
      </w:pPr>
    </w:p>
    <w:p w14:paraId="69524377" w14:textId="77777777" w:rsidR="009B2691" w:rsidRPr="00A5350A" w:rsidRDefault="009B2691" w:rsidP="00A5350A">
      <w:pPr>
        <w:spacing w:line="240" w:lineRule="auto"/>
        <w:ind w:firstLine="0"/>
        <w:jc w:val="both"/>
        <w:rPr>
          <w:rFonts w:ascii="Arial Narrow" w:hAnsi="Arial Narrow" w:cs="Arial"/>
          <w:iCs/>
          <w:szCs w:val="24"/>
        </w:rPr>
      </w:pPr>
      <w:r w:rsidRPr="00A5350A">
        <w:rPr>
          <w:rFonts w:ascii="Arial Narrow" w:hAnsi="Arial Narrow" w:cs="Arial"/>
          <w:szCs w:val="24"/>
        </w:rPr>
        <w:t xml:space="preserve">Se estimará que la víctima no fue debidamente informada, si no se le proporcionó </w:t>
      </w:r>
      <w:r w:rsidRPr="00A5350A">
        <w:rPr>
          <w:rFonts w:ascii="Arial Narrow" w:hAnsi="Arial Narrow" w:cs="Arial"/>
          <w:iCs/>
          <w:szCs w:val="24"/>
        </w:rPr>
        <w:t>información objetiva, veraz, suficiente y oportuna sobre los procedimientos, riesgos y consecuencias, así como de los apoyos y alternativas existentes, para que pudiera tomar la decisión de manera libre y responsable.</w:t>
      </w:r>
    </w:p>
    <w:p w14:paraId="13F31FFF" w14:textId="77777777" w:rsidR="009B2691" w:rsidRPr="00A5350A" w:rsidRDefault="009B2691" w:rsidP="00A5350A">
      <w:pPr>
        <w:spacing w:line="240" w:lineRule="auto"/>
        <w:ind w:firstLine="0"/>
        <w:jc w:val="both"/>
        <w:rPr>
          <w:rFonts w:ascii="Arial Narrow" w:hAnsi="Arial Narrow" w:cs="Arial"/>
          <w:szCs w:val="24"/>
        </w:rPr>
      </w:pPr>
    </w:p>
    <w:p w14:paraId="711F4576" w14:textId="77777777" w:rsidR="009B2691" w:rsidRPr="003910ED" w:rsidRDefault="009B2691" w:rsidP="00A5350A">
      <w:pPr>
        <w:spacing w:line="240" w:lineRule="auto"/>
        <w:ind w:firstLine="0"/>
        <w:jc w:val="both"/>
        <w:rPr>
          <w:rFonts w:ascii="Arial Narrow" w:hAnsi="Arial Narrow" w:cs="Arial"/>
          <w:b/>
          <w:szCs w:val="24"/>
        </w:rPr>
      </w:pPr>
      <w:r w:rsidRPr="003910ED">
        <w:rPr>
          <w:rFonts w:ascii="Arial Narrow" w:hAnsi="Arial Narrow" w:cs="Arial"/>
          <w:b/>
          <w:szCs w:val="24"/>
        </w:rPr>
        <w:t>Artículo 244 (Esterilización en incapaz o menor de edad)</w:t>
      </w:r>
    </w:p>
    <w:p w14:paraId="57B8B92D" w14:textId="77777777" w:rsidR="003910ED" w:rsidRPr="00A5350A" w:rsidRDefault="003910ED" w:rsidP="00A5350A">
      <w:pPr>
        <w:spacing w:line="240" w:lineRule="auto"/>
        <w:ind w:firstLine="0"/>
        <w:jc w:val="both"/>
        <w:rPr>
          <w:rFonts w:ascii="Arial Narrow" w:hAnsi="Arial Narrow" w:cs="Arial"/>
          <w:szCs w:val="24"/>
        </w:rPr>
      </w:pPr>
    </w:p>
    <w:p w14:paraId="64A4D02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Se impondrán de seis a diez años de prisión y multa, a quien practique procedimientos quirúrgicos, químicos o de cualquier otra índole con el propósito de provocar la esterilidad de una persona sin capacidad para comprender el significado del hecho o para resistirlo, o de una persona menor de dieciocho años, aún con su consentimiento o de quien detente la guarda, custodia, atención o cuidado, tutela o patria potestad de </w:t>
      </w:r>
      <w:proofErr w:type="gramStart"/>
      <w:r w:rsidRPr="00A5350A">
        <w:rPr>
          <w:rFonts w:ascii="Arial Narrow" w:hAnsi="Arial Narrow" w:cs="Arial"/>
          <w:szCs w:val="24"/>
        </w:rPr>
        <w:t>la víctimas</w:t>
      </w:r>
      <w:proofErr w:type="gramEnd"/>
      <w:r w:rsidRPr="00A5350A">
        <w:rPr>
          <w:rFonts w:ascii="Arial Narrow" w:hAnsi="Arial Narrow" w:cs="Arial"/>
          <w:szCs w:val="24"/>
        </w:rPr>
        <w:t xml:space="preserve">. </w:t>
      </w:r>
    </w:p>
    <w:p w14:paraId="21D376F0" w14:textId="77777777" w:rsidR="009B2691" w:rsidRPr="00A5350A" w:rsidRDefault="009B2691" w:rsidP="00A5350A">
      <w:pPr>
        <w:spacing w:line="240" w:lineRule="auto"/>
        <w:ind w:firstLine="0"/>
        <w:jc w:val="both"/>
        <w:rPr>
          <w:rFonts w:ascii="Arial Narrow" w:hAnsi="Arial Narrow" w:cs="Arial"/>
          <w:szCs w:val="24"/>
        </w:rPr>
      </w:pPr>
    </w:p>
    <w:p w14:paraId="4886A330" w14:textId="77777777" w:rsidR="009B2691" w:rsidRPr="003910ED" w:rsidRDefault="009B2691" w:rsidP="00A5350A">
      <w:pPr>
        <w:spacing w:line="240" w:lineRule="auto"/>
        <w:ind w:firstLine="0"/>
        <w:jc w:val="both"/>
        <w:rPr>
          <w:rFonts w:ascii="Arial Narrow" w:hAnsi="Arial Narrow" w:cs="Arial"/>
          <w:b/>
          <w:szCs w:val="24"/>
        </w:rPr>
      </w:pPr>
      <w:r w:rsidRPr="003910ED">
        <w:rPr>
          <w:rFonts w:ascii="Arial Narrow" w:hAnsi="Arial Narrow" w:cs="Arial"/>
          <w:b/>
          <w:szCs w:val="24"/>
        </w:rPr>
        <w:t>Artículo 245 (Modalidades agravantes por violencia o aprovechamiento en los delitos previstos en los artículos 240 a 244 de este código)</w:t>
      </w:r>
    </w:p>
    <w:p w14:paraId="702F45A5" w14:textId="77777777" w:rsidR="003910ED" w:rsidRPr="00A5350A" w:rsidRDefault="003910ED" w:rsidP="00A5350A">
      <w:pPr>
        <w:spacing w:line="240" w:lineRule="auto"/>
        <w:ind w:firstLine="0"/>
        <w:jc w:val="both"/>
        <w:rPr>
          <w:rFonts w:ascii="Arial Narrow" w:hAnsi="Arial Narrow" w:cs="Arial"/>
          <w:szCs w:val="24"/>
        </w:rPr>
      </w:pPr>
    </w:p>
    <w:p w14:paraId="608FC9A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en una tercera parte el mínimo y el máximo de las penas señaladas para los delitos previstos en los artículos 240, 241 y 242, cuando se realicen mediante violencia física, psicológica o moral contra la víctima o terceras personas, o aprovechándose de la ignorancia o pobreza extrema de la víctima.</w:t>
      </w:r>
    </w:p>
    <w:p w14:paraId="07379EC7" w14:textId="77777777" w:rsidR="00662CF2" w:rsidRPr="00A5350A" w:rsidRDefault="00662CF2" w:rsidP="00A5350A">
      <w:pPr>
        <w:spacing w:line="240" w:lineRule="auto"/>
        <w:ind w:firstLine="0"/>
        <w:jc w:val="both"/>
        <w:rPr>
          <w:rFonts w:ascii="Arial Narrow" w:hAnsi="Arial Narrow" w:cs="Arial"/>
          <w:szCs w:val="24"/>
        </w:rPr>
      </w:pPr>
    </w:p>
    <w:p w14:paraId="7BD2F7F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Más si en virtud de la violencia física a que se refiere el párrafo precedente, se infiere a la víctima una o más lesiones de las previstas en las fracciones III a V del artículo 200 de este código, se aumentará una mitad al máximo de la pena de prisión señalada para los delitos previstos en este capítulo.</w:t>
      </w:r>
    </w:p>
    <w:p w14:paraId="67804128" w14:textId="77777777" w:rsidR="003910ED" w:rsidRPr="00A5350A" w:rsidRDefault="003910ED" w:rsidP="00A5350A">
      <w:pPr>
        <w:spacing w:line="240" w:lineRule="auto"/>
        <w:ind w:firstLine="0"/>
        <w:jc w:val="both"/>
        <w:rPr>
          <w:rFonts w:ascii="Arial Narrow" w:hAnsi="Arial Narrow" w:cs="Arial"/>
          <w:szCs w:val="24"/>
        </w:rPr>
      </w:pPr>
    </w:p>
    <w:p w14:paraId="3E5087C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Y si debido a la violencia física a que se refiere el párrafo primero de este artículo, se infiere a la víctima una o más lesiones de las previstas en las fracciones VI a VIII del artículo 200 de este código, se aumentará un tanto al máximo de la pena de prisión señalada para los delitos previstos en este capítulo.</w:t>
      </w:r>
    </w:p>
    <w:p w14:paraId="3276AF5F" w14:textId="77777777" w:rsidR="003910ED" w:rsidRDefault="003910ED" w:rsidP="00A5350A">
      <w:pPr>
        <w:spacing w:line="240" w:lineRule="auto"/>
        <w:ind w:firstLine="0"/>
        <w:jc w:val="both"/>
        <w:rPr>
          <w:rFonts w:ascii="Arial Narrow" w:hAnsi="Arial Narrow" w:cs="Arial"/>
          <w:szCs w:val="24"/>
        </w:rPr>
      </w:pPr>
    </w:p>
    <w:p w14:paraId="0E32989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determinar la punibilidad legal en atención a la gravedad de las lesiones ocasionadas mediante violencia física, no se tomará en cuenta la esterilización reproductiva irreversible ocasionada.</w:t>
      </w:r>
    </w:p>
    <w:p w14:paraId="4613D056" w14:textId="77777777" w:rsidR="003910ED" w:rsidRPr="00A5350A" w:rsidRDefault="003910ED" w:rsidP="00A5350A">
      <w:pPr>
        <w:spacing w:line="240" w:lineRule="auto"/>
        <w:ind w:firstLine="0"/>
        <w:jc w:val="both"/>
        <w:rPr>
          <w:rFonts w:ascii="Arial Narrow" w:hAnsi="Arial Narrow" w:cs="Arial"/>
          <w:szCs w:val="24"/>
        </w:rPr>
      </w:pPr>
    </w:p>
    <w:p w14:paraId="012C4F0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los delitos previstos en los artículos 243 y 244 se aumentará la pena en una tercera parte el mínimo y el máximo de las penas señaladas en esos artículos, en el supuesto de que el delito se realice con violencia física, psicológica o moral, aprovechándose de la ignorancia, extrema pobreza o cualquier otra circunstancia que hiciera vulnerable a la víctima, además, se impondrá la suspensión para ejercer la profesión o, en caso de servidores públicos, la inhabilitación para el desempeño del empleo, cargo o comisión públicos, por un tiempo igual al de la pena de prisión impuesta, así como la destitución.</w:t>
      </w:r>
    </w:p>
    <w:p w14:paraId="1BE0ACF1" w14:textId="77777777" w:rsidR="009B2691" w:rsidRPr="00A5350A" w:rsidRDefault="009B2691" w:rsidP="00A5350A">
      <w:pPr>
        <w:spacing w:line="240" w:lineRule="auto"/>
        <w:ind w:firstLine="0"/>
        <w:jc w:val="both"/>
        <w:rPr>
          <w:rFonts w:ascii="Arial Narrow" w:hAnsi="Arial Narrow" w:cs="Arial"/>
          <w:szCs w:val="24"/>
        </w:rPr>
      </w:pPr>
    </w:p>
    <w:p w14:paraId="15575486" w14:textId="77777777" w:rsidR="009B2691" w:rsidRPr="003910ED" w:rsidRDefault="009B2691" w:rsidP="00A5350A">
      <w:pPr>
        <w:spacing w:line="240" w:lineRule="auto"/>
        <w:ind w:firstLine="0"/>
        <w:jc w:val="both"/>
        <w:rPr>
          <w:rFonts w:ascii="Arial Narrow" w:hAnsi="Arial Narrow" w:cs="Arial"/>
          <w:b/>
          <w:szCs w:val="24"/>
        </w:rPr>
      </w:pPr>
      <w:r w:rsidRPr="003910ED">
        <w:rPr>
          <w:rFonts w:ascii="Arial Narrow" w:hAnsi="Arial Narrow" w:cs="Arial"/>
          <w:b/>
          <w:szCs w:val="24"/>
        </w:rPr>
        <w:t>Artículo 246 (Querella cuando haya matrimonio, concubinato, pacto civil o relación de pareja)</w:t>
      </w:r>
    </w:p>
    <w:p w14:paraId="525255C8" w14:textId="77777777" w:rsidR="003910ED" w:rsidRPr="00A5350A" w:rsidRDefault="003910ED" w:rsidP="00A5350A">
      <w:pPr>
        <w:spacing w:line="240" w:lineRule="auto"/>
        <w:ind w:firstLine="0"/>
        <w:jc w:val="both"/>
        <w:rPr>
          <w:rFonts w:ascii="Arial Narrow" w:hAnsi="Arial Narrow" w:cs="Arial"/>
          <w:szCs w:val="24"/>
        </w:rPr>
      </w:pPr>
    </w:p>
    <w:p w14:paraId="3BB1CB9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entre el sujeto activo y el pasivo exista relación de matrimonio, concubinato, pacto civil o relación de pareja, los delitos previstos en este capítulo se perseguirán por querella.</w:t>
      </w:r>
    </w:p>
    <w:p w14:paraId="2EDC0745" w14:textId="77777777" w:rsidR="003910ED" w:rsidRPr="00A5350A" w:rsidRDefault="003910ED" w:rsidP="00A5350A">
      <w:pPr>
        <w:spacing w:line="240" w:lineRule="auto"/>
        <w:ind w:firstLine="0"/>
        <w:jc w:val="both"/>
        <w:rPr>
          <w:rFonts w:ascii="Arial Narrow" w:hAnsi="Arial Narrow" w:cs="Arial"/>
          <w:szCs w:val="24"/>
        </w:rPr>
      </w:pPr>
    </w:p>
    <w:p w14:paraId="4A0FAA5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Habrá relación de pareja, en los supuestos de los incisos a) y </w:t>
      </w:r>
      <w:proofErr w:type="gramStart"/>
      <w:r w:rsidRPr="00A5350A">
        <w:rPr>
          <w:rFonts w:ascii="Arial Narrow" w:hAnsi="Arial Narrow" w:cs="Arial"/>
          <w:szCs w:val="24"/>
        </w:rPr>
        <w:t>b)  de</w:t>
      </w:r>
      <w:proofErr w:type="gramEnd"/>
      <w:r w:rsidRPr="00A5350A">
        <w:rPr>
          <w:rFonts w:ascii="Arial Narrow" w:hAnsi="Arial Narrow" w:cs="Arial"/>
          <w:szCs w:val="24"/>
        </w:rPr>
        <w:t xml:space="preserve"> la fracción VII del artículo 252 de este código.</w:t>
      </w:r>
    </w:p>
    <w:p w14:paraId="5607E337" w14:textId="77777777" w:rsidR="003910ED" w:rsidRPr="00A5350A" w:rsidRDefault="003910ED" w:rsidP="00A5350A">
      <w:pPr>
        <w:spacing w:line="240" w:lineRule="auto"/>
        <w:ind w:firstLine="0"/>
        <w:jc w:val="both"/>
        <w:rPr>
          <w:rFonts w:ascii="Arial Narrow" w:hAnsi="Arial Narrow" w:cs="Arial"/>
          <w:szCs w:val="24"/>
        </w:rPr>
      </w:pPr>
    </w:p>
    <w:p w14:paraId="07A4939E" w14:textId="77777777" w:rsidR="00314571" w:rsidRDefault="00314571" w:rsidP="00662CF2">
      <w:pPr>
        <w:spacing w:line="240" w:lineRule="auto"/>
        <w:ind w:firstLine="0"/>
        <w:jc w:val="center"/>
        <w:rPr>
          <w:rFonts w:ascii="Arial Narrow" w:hAnsi="Arial Narrow" w:cs="Arial"/>
          <w:b/>
          <w:szCs w:val="24"/>
        </w:rPr>
      </w:pPr>
    </w:p>
    <w:p w14:paraId="4FBFD7AF"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0DC232C3" w14:textId="77777777" w:rsidR="003910ED" w:rsidRPr="00A5350A" w:rsidRDefault="003910ED" w:rsidP="00662CF2">
      <w:pPr>
        <w:spacing w:line="240" w:lineRule="auto"/>
        <w:ind w:firstLine="0"/>
        <w:jc w:val="center"/>
        <w:rPr>
          <w:rFonts w:ascii="Arial Narrow" w:hAnsi="Arial Narrow" w:cs="Arial"/>
          <w:b/>
          <w:szCs w:val="24"/>
        </w:rPr>
      </w:pPr>
    </w:p>
    <w:p w14:paraId="6E2222AD" w14:textId="77777777" w:rsidR="009B2691" w:rsidRPr="00A5350A"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Manipulación genética</w:t>
      </w:r>
    </w:p>
    <w:p w14:paraId="2E993DC3" w14:textId="77777777" w:rsidR="009B2691" w:rsidRPr="00662CF2" w:rsidRDefault="009B2691" w:rsidP="00662CF2">
      <w:pPr>
        <w:spacing w:line="240" w:lineRule="auto"/>
        <w:ind w:firstLine="0"/>
        <w:jc w:val="center"/>
        <w:rPr>
          <w:rFonts w:ascii="Arial Narrow" w:hAnsi="Arial Narrow" w:cs="Arial"/>
          <w:b/>
          <w:szCs w:val="24"/>
        </w:rPr>
      </w:pPr>
    </w:p>
    <w:p w14:paraId="47E31F81" w14:textId="77777777" w:rsidR="009B2691" w:rsidRDefault="009B2691" w:rsidP="00A5350A">
      <w:pPr>
        <w:spacing w:line="240" w:lineRule="auto"/>
        <w:ind w:firstLine="0"/>
        <w:jc w:val="both"/>
        <w:rPr>
          <w:rFonts w:ascii="Arial Narrow" w:hAnsi="Arial Narrow" w:cs="Arial"/>
          <w:b/>
          <w:szCs w:val="24"/>
        </w:rPr>
      </w:pPr>
      <w:r w:rsidRPr="003910ED">
        <w:rPr>
          <w:rFonts w:ascii="Arial Narrow" w:hAnsi="Arial Narrow" w:cs="Arial"/>
          <w:b/>
          <w:szCs w:val="24"/>
        </w:rPr>
        <w:t>Artículo 247 (Manipulación genética)</w:t>
      </w:r>
    </w:p>
    <w:p w14:paraId="6F3C8482" w14:textId="77777777" w:rsidR="003910ED" w:rsidRPr="003910ED" w:rsidRDefault="003910ED" w:rsidP="00A5350A">
      <w:pPr>
        <w:spacing w:line="240" w:lineRule="auto"/>
        <w:ind w:firstLine="0"/>
        <w:jc w:val="both"/>
        <w:rPr>
          <w:rFonts w:ascii="Arial Narrow" w:hAnsi="Arial Narrow" w:cs="Arial"/>
          <w:b/>
          <w:szCs w:val="24"/>
        </w:rPr>
      </w:pPr>
    </w:p>
    <w:p w14:paraId="7FB4579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dos a seis años de prisión y multa, a quien:</w:t>
      </w:r>
    </w:p>
    <w:p w14:paraId="449189D5" w14:textId="77777777" w:rsidR="003910ED" w:rsidRPr="00A5350A" w:rsidRDefault="003910ED" w:rsidP="00A5350A">
      <w:pPr>
        <w:spacing w:line="240" w:lineRule="auto"/>
        <w:ind w:firstLine="0"/>
        <w:jc w:val="both"/>
        <w:rPr>
          <w:rFonts w:ascii="Arial Narrow" w:hAnsi="Arial Narrow" w:cs="Arial"/>
          <w:szCs w:val="24"/>
        </w:rPr>
      </w:pPr>
    </w:p>
    <w:p w14:paraId="1E6196F5" w14:textId="77777777" w:rsidR="009B2691" w:rsidRDefault="00C378AA" w:rsidP="00820A61">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820A61">
        <w:rPr>
          <w:rFonts w:ascii="Arial Narrow" w:hAnsi="Arial Narrow" w:cs="Arial"/>
          <w:szCs w:val="24"/>
        </w:rPr>
        <w:tab/>
      </w:r>
      <w:r w:rsidR="009B2691" w:rsidRPr="00A5350A">
        <w:rPr>
          <w:rFonts w:ascii="Arial Narrow" w:hAnsi="Arial Narrow" w:cs="Arial"/>
          <w:szCs w:val="24"/>
        </w:rPr>
        <w:t>(Fecundación indebida de óvulos)</w:t>
      </w:r>
    </w:p>
    <w:p w14:paraId="20E90208" w14:textId="77777777" w:rsidR="003910ED" w:rsidRPr="00A5350A" w:rsidRDefault="003910ED" w:rsidP="003910ED">
      <w:pPr>
        <w:spacing w:line="240" w:lineRule="auto"/>
        <w:ind w:left="709" w:firstLine="0"/>
        <w:jc w:val="both"/>
        <w:rPr>
          <w:rFonts w:ascii="Arial Narrow" w:hAnsi="Arial Narrow" w:cs="Arial"/>
          <w:szCs w:val="24"/>
        </w:rPr>
      </w:pPr>
    </w:p>
    <w:p w14:paraId="25FFBC42" w14:textId="77777777" w:rsidR="009B2691" w:rsidRDefault="009B2691" w:rsidP="00820A61">
      <w:pPr>
        <w:spacing w:line="240" w:lineRule="auto"/>
        <w:ind w:left="454" w:firstLine="0"/>
        <w:jc w:val="both"/>
        <w:rPr>
          <w:rFonts w:ascii="Arial Narrow" w:hAnsi="Arial Narrow" w:cs="Arial"/>
          <w:szCs w:val="24"/>
        </w:rPr>
      </w:pPr>
      <w:r w:rsidRPr="00A5350A">
        <w:rPr>
          <w:rFonts w:ascii="Arial Narrow" w:hAnsi="Arial Narrow" w:cs="Arial"/>
          <w:szCs w:val="24"/>
        </w:rPr>
        <w:t>Fecunde óvulos humanos con cualquier fin distinto al de la procreación humana.</w:t>
      </w:r>
    </w:p>
    <w:p w14:paraId="5EE5F12A" w14:textId="77777777" w:rsidR="003910ED" w:rsidRPr="00A5350A" w:rsidRDefault="003910ED" w:rsidP="00A5350A">
      <w:pPr>
        <w:spacing w:line="240" w:lineRule="auto"/>
        <w:ind w:left="709" w:firstLine="0"/>
        <w:jc w:val="both"/>
        <w:rPr>
          <w:rFonts w:ascii="Arial Narrow" w:hAnsi="Arial Narrow" w:cs="Arial"/>
          <w:szCs w:val="24"/>
        </w:rPr>
      </w:pPr>
    </w:p>
    <w:p w14:paraId="3661B326" w14:textId="77777777" w:rsidR="009B2691" w:rsidRDefault="00C378AA" w:rsidP="00820A61">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820A61">
        <w:rPr>
          <w:rFonts w:ascii="Arial Narrow" w:hAnsi="Arial Narrow" w:cs="Arial"/>
          <w:szCs w:val="24"/>
        </w:rPr>
        <w:tab/>
      </w:r>
      <w:r w:rsidR="009B2691" w:rsidRPr="00A5350A">
        <w:rPr>
          <w:rFonts w:ascii="Arial Narrow" w:hAnsi="Arial Narrow" w:cs="Arial"/>
          <w:szCs w:val="24"/>
        </w:rPr>
        <w:t>(Clonación humana)</w:t>
      </w:r>
    </w:p>
    <w:p w14:paraId="5D2278F1" w14:textId="77777777" w:rsidR="003910ED" w:rsidRPr="00A5350A" w:rsidRDefault="003910ED" w:rsidP="003910ED">
      <w:pPr>
        <w:spacing w:line="240" w:lineRule="auto"/>
        <w:ind w:left="709" w:firstLine="0"/>
        <w:jc w:val="both"/>
        <w:rPr>
          <w:rFonts w:ascii="Arial Narrow" w:hAnsi="Arial Narrow" w:cs="Arial"/>
          <w:szCs w:val="24"/>
        </w:rPr>
      </w:pPr>
    </w:p>
    <w:p w14:paraId="0E86A1FA" w14:textId="77777777" w:rsidR="009B2691" w:rsidRPr="00A5350A" w:rsidRDefault="009B2691" w:rsidP="00820A61">
      <w:pPr>
        <w:spacing w:line="240" w:lineRule="auto"/>
        <w:ind w:left="454" w:firstLine="0"/>
        <w:jc w:val="both"/>
        <w:rPr>
          <w:rFonts w:ascii="Arial Narrow" w:hAnsi="Arial Narrow" w:cs="Arial"/>
          <w:szCs w:val="24"/>
        </w:rPr>
      </w:pPr>
      <w:r w:rsidRPr="00A5350A">
        <w:rPr>
          <w:rFonts w:ascii="Arial Narrow" w:hAnsi="Arial Narrow" w:cs="Arial"/>
          <w:szCs w:val="24"/>
        </w:rPr>
        <w:t>Cree seres humanos por clonación, o bien, realice procedimientos de ingeniería genética con un fin o procedimiento no autorizado conforme a la Ley General de Salud.</w:t>
      </w:r>
    </w:p>
    <w:p w14:paraId="5E00A0ED" w14:textId="77777777" w:rsidR="009B2691" w:rsidRPr="00A5350A" w:rsidRDefault="009B2691" w:rsidP="00A5350A">
      <w:pPr>
        <w:spacing w:line="240" w:lineRule="auto"/>
        <w:ind w:left="709" w:firstLine="0"/>
        <w:jc w:val="both"/>
        <w:rPr>
          <w:rFonts w:ascii="Arial Narrow" w:hAnsi="Arial Narrow" w:cs="Arial"/>
          <w:szCs w:val="24"/>
        </w:rPr>
      </w:pPr>
    </w:p>
    <w:p w14:paraId="592A8B46" w14:textId="77777777" w:rsidR="009B2691" w:rsidRPr="003910ED" w:rsidRDefault="009B2691" w:rsidP="00A5350A">
      <w:pPr>
        <w:spacing w:line="240" w:lineRule="auto"/>
        <w:ind w:firstLine="0"/>
        <w:jc w:val="both"/>
        <w:rPr>
          <w:rFonts w:ascii="Arial Narrow" w:hAnsi="Arial Narrow" w:cs="Arial"/>
          <w:b/>
          <w:szCs w:val="24"/>
        </w:rPr>
      </w:pPr>
      <w:r w:rsidRPr="003910ED">
        <w:rPr>
          <w:rFonts w:ascii="Arial Narrow" w:hAnsi="Arial Narrow" w:cs="Arial"/>
          <w:b/>
          <w:szCs w:val="24"/>
        </w:rPr>
        <w:t>Artículo 248 (Reparación del daño ampliada)</w:t>
      </w:r>
    </w:p>
    <w:p w14:paraId="502DDAD7" w14:textId="77777777" w:rsidR="003910ED" w:rsidRPr="00A5350A" w:rsidRDefault="003910ED" w:rsidP="00A5350A">
      <w:pPr>
        <w:spacing w:line="240" w:lineRule="auto"/>
        <w:ind w:firstLine="0"/>
        <w:jc w:val="both"/>
        <w:rPr>
          <w:rFonts w:ascii="Arial Narrow" w:hAnsi="Arial Narrow" w:cs="Arial"/>
          <w:szCs w:val="24"/>
        </w:rPr>
      </w:pPr>
    </w:p>
    <w:p w14:paraId="0A313ED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Si como consecuencia de la comisión de alguno de los delitos previstos en las fracciones del artículo anterior, resultan seres con vida humana por clonación, o seres fecundados con óvulos humanos para un fin distinto al de la procreación humana, la reparación del daño comprenderá, además, el pago de alimentos para aquellos seres, en los términos que fija </w:t>
      </w:r>
      <w:r w:rsidRPr="00A5350A">
        <w:rPr>
          <w:rFonts w:ascii="Arial Narrow" w:hAnsi="Arial Narrow" w:cs="Arial"/>
          <w:bCs/>
          <w:szCs w:val="24"/>
        </w:rPr>
        <w:t xml:space="preserve">la Ley para la Familia de Coahuila de Zaragoza, </w:t>
      </w:r>
      <w:r w:rsidRPr="00A5350A">
        <w:rPr>
          <w:rFonts w:ascii="Arial Narrow" w:hAnsi="Arial Narrow" w:cs="Arial"/>
          <w:szCs w:val="24"/>
        </w:rPr>
        <w:t>respecto a los hijos.</w:t>
      </w:r>
    </w:p>
    <w:p w14:paraId="1E44F562" w14:textId="77777777" w:rsidR="009B2691" w:rsidRPr="00A5350A" w:rsidRDefault="009B2691" w:rsidP="00A5350A">
      <w:pPr>
        <w:spacing w:line="240" w:lineRule="auto"/>
        <w:ind w:firstLine="0"/>
        <w:jc w:val="both"/>
        <w:rPr>
          <w:rFonts w:ascii="Arial Narrow" w:hAnsi="Arial Narrow" w:cs="Arial"/>
          <w:bCs/>
          <w:szCs w:val="24"/>
        </w:rPr>
      </w:pPr>
    </w:p>
    <w:p w14:paraId="56866F51" w14:textId="77777777" w:rsidR="009B2691" w:rsidRPr="003910ED" w:rsidRDefault="009B2691" w:rsidP="00A5350A">
      <w:pPr>
        <w:spacing w:line="240" w:lineRule="auto"/>
        <w:ind w:firstLine="0"/>
        <w:jc w:val="both"/>
        <w:rPr>
          <w:rFonts w:ascii="Arial Narrow" w:hAnsi="Arial Narrow" w:cs="Arial"/>
          <w:b/>
          <w:bCs/>
          <w:szCs w:val="24"/>
        </w:rPr>
      </w:pPr>
      <w:r w:rsidRPr="003910ED">
        <w:rPr>
          <w:rFonts w:ascii="Arial Narrow" w:hAnsi="Arial Narrow" w:cs="Arial"/>
          <w:b/>
          <w:szCs w:val="24"/>
        </w:rPr>
        <w:t xml:space="preserve">Artículo 249 </w:t>
      </w:r>
      <w:r w:rsidRPr="003910ED">
        <w:rPr>
          <w:rFonts w:ascii="Arial Narrow" w:hAnsi="Arial Narrow" w:cs="Arial"/>
          <w:b/>
          <w:bCs/>
          <w:szCs w:val="24"/>
        </w:rPr>
        <w:t>(Suspensión de derechos a sujetos activos)</w:t>
      </w:r>
    </w:p>
    <w:p w14:paraId="7E695189" w14:textId="77777777" w:rsidR="003910ED" w:rsidRPr="00A5350A" w:rsidRDefault="003910ED" w:rsidP="00A5350A">
      <w:pPr>
        <w:spacing w:line="240" w:lineRule="auto"/>
        <w:ind w:firstLine="0"/>
        <w:jc w:val="both"/>
        <w:rPr>
          <w:rFonts w:ascii="Arial Narrow" w:hAnsi="Arial Narrow" w:cs="Arial"/>
          <w:szCs w:val="24"/>
        </w:rPr>
      </w:pPr>
    </w:p>
    <w:p w14:paraId="2969F02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Además de las penas previstas en los dos capítulos anteriores, se impondrá respecto a los delitos contemplados en los mismos, la suspensión para ejercer la profesión u oficio de quien los haya cometido, determinado a cometer, o participado en ellos, valiéndose de la profesión u oficio de que se trate, además, en caso de que el sujeto activo sea servidor público, se le destituirá e inhabilitará de cuatro a ocho años para para desempeñar algún cargo, empleo o comisión en cualquier entidad oficial del Estado o de sus municipios, y se le suspenderá de cuatro a ocho años del derecho a celebrar con aquellas entidades contratos o convenios de prestación de servicios profesionales.</w:t>
      </w:r>
    </w:p>
    <w:p w14:paraId="602FCE7B" w14:textId="7D23E843" w:rsidR="00820A61" w:rsidRDefault="00820A61" w:rsidP="00A5350A">
      <w:pPr>
        <w:spacing w:line="240" w:lineRule="auto"/>
        <w:ind w:firstLine="0"/>
        <w:jc w:val="both"/>
        <w:rPr>
          <w:rFonts w:ascii="Arial Narrow" w:hAnsi="Arial Narrow" w:cs="Arial"/>
          <w:szCs w:val="24"/>
        </w:rPr>
      </w:pPr>
    </w:p>
    <w:p w14:paraId="65925C6E" w14:textId="77777777" w:rsidR="0005325E" w:rsidRDefault="0005325E" w:rsidP="00A5350A">
      <w:pPr>
        <w:spacing w:line="240" w:lineRule="auto"/>
        <w:ind w:firstLine="0"/>
        <w:jc w:val="both"/>
        <w:rPr>
          <w:rFonts w:ascii="Arial Narrow" w:hAnsi="Arial Narrow" w:cs="Arial"/>
          <w:szCs w:val="24"/>
        </w:rPr>
      </w:pPr>
    </w:p>
    <w:p w14:paraId="2511203F"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Capítulo Tercero</w:t>
      </w:r>
    </w:p>
    <w:p w14:paraId="1D0EE961" w14:textId="77777777" w:rsidR="00662CF2" w:rsidRPr="00A5350A" w:rsidRDefault="00662CF2" w:rsidP="00662CF2">
      <w:pPr>
        <w:spacing w:line="240" w:lineRule="auto"/>
        <w:ind w:firstLine="0"/>
        <w:jc w:val="center"/>
        <w:rPr>
          <w:rFonts w:ascii="Arial Narrow" w:hAnsi="Arial Narrow" w:cs="Arial"/>
          <w:b/>
          <w:szCs w:val="24"/>
        </w:rPr>
      </w:pPr>
    </w:p>
    <w:p w14:paraId="601BF592" w14:textId="77777777" w:rsidR="009B2691" w:rsidRPr="00A5350A"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Incesto</w:t>
      </w:r>
    </w:p>
    <w:p w14:paraId="2BA8B8E2" w14:textId="77777777" w:rsidR="009B2691" w:rsidRPr="00662CF2" w:rsidRDefault="009B2691" w:rsidP="00662CF2">
      <w:pPr>
        <w:spacing w:line="240" w:lineRule="auto"/>
        <w:ind w:firstLine="0"/>
        <w:jc w:val="center"/>
        <w:rPr>
          <w:rFonts w:ascii="Arial Narrow" w:hAnsi="Arial Narrow" w:cs="Arial"/>
          <w:b/>
          <w:szCs w:val="24"/>
        </w:rPr>
      </w:pPr>
    </w:p>
    <w:p w14:paraId="02C97D96" w14:textId="77777777" w:rsidR="009B2691" w:rsidRPr="00662CF2" w:rsidRDefault="009B2691" w:rsidP="00662CF2">
      <w:pPr>
        <w:spacing w:line="240" w:lineRule="auto"/>
        <w:ind w:firstLine="0"/>
        <w:jc w:val="both"/>
        <w:rPr>
          <w:rFonts w:ascii="Arial Narrow" w:hAnsi="Arial Narrow" w:cs="Arial"/>
          <w:b/>
          <w:szCs w:val="24"/>
        </w:rPr>
      </w:pPr>
      <w:r w:rsidRPr="00662CF2">
        <w:rPr>
          <w:rFonts w:ascii="Arial Narrow" w:hAnsi="Arial Narrow" w:cs="Arial"/>
          <w:b/>
          <w:szCs w:val="24"/>
        </w:rPr>
        <w:t>Artículo 250 (Incesto)</w:t>
      </w:r>
    </w:p>
    <w:p w14:paraId="06E3A1E9" w14:textId="77777777" w:rsidR="00820A61" w:rsidRDefault="00820A61" w:rsidP="00A5350A">
      <w:pPr>
        <w:spacing w:line="240" w:lineRule="auto"/>
        <w:ind w:firstLine="0"/>
        <w:jc w:val="both"/>
        <w:rPr>
          <w:rFonts w:ascii="Arial Narrow" w:hAnsi="Arial Narrow" w:cs="Arial"/>
          <w:szCs w:val="24"/>
        </w:rPr>
      </w:pPr>
    </w:p>
    <w:p w14:paraId="65C726E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dos a seis meses de prisión, o libertad supervisada de dos a seis meses, a los hermanos, hermanas y a los ascendientes o descendientes consanguíneos en línea recta sin limitación de grado, que con conocimiento de su parentesco tengan cópula entre sí.</w:t>
      </w:r>
    </w:p>
    <w:p w14:paraId="242BA8A0" w14:textId="77777777" w:rsidR="009B2691" w:rsidRDefault="009B2691" w:rsidP="00A5350A">
      <w:pPr>
        <w:spacing w:line="240" w:lineRule="auto"/>
        <w:ind w:firstLine="0"/>
        <w:jc w:val="both"/>
        <w:rPr>
          <w:rFonts w:ascii="Arial Narrow" w:hAnsi="Arial Narrow" w:cs="Arial"/>
          <w:szCs w:val="24"/>
        </w:rPr>
      </w:pPr>
    </w:p>
    <w:p w14:paraId="39F0C855" w14:textId="77777777" w:rsidR="00820A61" w:rsidRPr="00A5350A" w:rsidRDefault="00820A61" w:rsidP="00A5350A">
      <w:pPr>
        <w:spacing w:line="240" w:lineRule="auto"/>
        <w:ind w:firstLine="0"/>
        <w:jc w:val="both"/>
        <w:rPr>
          <w:rFonts w:ascii="Arial Narrow" w:hAnsi="Arial Narrow" w:cs="Arial"/>
          <w:szCs w:val="24"/>
        </w:rPr>
      </w:pPr>
    </w:p>
    <w:p w14:paraId="65424649"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Noveno</w:t>
      </w:r>
    </w:p>
    <w:p w14:paraId="3A8F3D74" w14:textId="77777777" w:rsidR="00662CF2" w:rsidRPr="00A5350A" w:rsidRDefault="00662CF2" w:rsidP="00A5350A">
      <w:pPr>
        <w:spacing w:line="240" w:lineRule="auto"/>
        <w:ind w:firstLine="0"/>
        <w:jc w:val="center"/>
        <w:rPr>
          <w:rFonts w:ascii="Arial Narrow" w:hAnsi="Arial Narrow" w:cs="Arial"/>
          <w:b/>
          <w:szCs w:val="24"/>
        </w:rPr>
      </w:pPr>
    </w:p>
    <w:p w14:paraId="24356A4D"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Delitos contra una familia libre de violencia, y contra la subsistencia familiar</w:t>
      </w:r>
    </w:p>
    <w:p w14:paraId="303BD9AD" w14:textId="77777777" w:rsidR="00662CF2" w:rsidRPr="00A5350A" w:rsidRDefault="00662CF2" w:rsidP="00662CF2">
      <w:pPr>
        <w:spacing w:line="240" w:lineRule="auto"/>
        <w:ind w:firstLine="0"/>
        <w:jc w:val="center"/>
        <w:rPr>
          <w:rFonts w:ascii="Arial Narrow" w:hAnsi="Arial Narrow" w:cs="Arial"/>
          <w:b/>
          <w:szCs w:val="24"/>
        </w:rPr>
      </w:pPr>
    </w:p>
    <w:p w14:paraId="031A8330"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2B278AE7" w14:textId="77777777" w:rsidR="00662CF2" w:rsidRPr="00A5350A" w:rsidRDefault="00662CF2" w:rsidP="00662CF2">
      <w:pPr>
        <w:spacing w:line="240" w:lineRule="auto"/>
        <w:ind w:firstLine="0"/>
        <w:jc w:val="center"/>
        <w:rPr>
          <w:rFonts w:ascii="Arial Narrow" w:hAnsi="Arial Narrow" w:cs="Arial"/>
          <w:b/>
          <w:szCs w:val="24"/>
        </w:rPr>
      </w:pPr>
    </w:p>
    <w:p w14:paraId="270877D2" w14:textId="77777777" w:rsidR="009B2691" w:rsidRPr="00A5350A"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Violencia familiar</w:t>
      </w:r>
    </w:p>
    <w:p w14:paraId="0AE96ABD" w14:textId="77777777" w:rsidR="009B2691" w:rsidRPr="00662CF2" w:rsidRDefault="009B2691" w:rsidP="00662CF2">
      <w:pPr>
        <w:spacing w:line="240" w:lineRule="auto"/>
        <w:ind w:firstLine="0"/>
        <w:jc w:val="center"/>
        <w:rPr>
          <w:rFonts w:ascii="Arial Narrow" w:hAnsi="Arial Narrow" w:cs="Arial"/>
          <w:b/>
          <w:szCs w:val="24"/>
        </w:rPr>
      </w:pPr>
    </w:p>
    <w:p w14:paraId="37B09806" w14:textId="77777777" w:rsidR="009B2691" w:rsidRDefault="009B2691" w:rsidP="00A5350A">
      <w:pPr>
        <w:spacing w:line="240" w:lineRule="auto"/>
        <w:ind w:firstLine="0"/>
        <w:jc w:val="both"/>
        <w:rPr>
          <w:rFonts w:ascii="Arial Narrow" w:hAnsi="Arial Narrow" w:cs="Arial"/>
          <w:b/>
          <w:szCs w:val="24"/>
        </w:rPr>
      </w:pPr>
      <w:r w:rsidRPr="00662CF2">
        <w:rPr>
          <w:rFonts w:ascii="Arial Narrow" w:hAnsi="Arial Narrow" w:cs="Arial"/>
          <w:b/>
          <w:szCs w:val="24"/>
        </w:rPr>
        <w:t>Artículo 251 (Violencia familiar)</w:t>
      </w:r>
    </w:p>
    <w:p w14:paraId="0CC4DCF9" w14:textId="77777777" w:rsidR="00662CF2" w:rsidRPr="00662CF2" w:rsidRDefault="00662CF2" w:rsidP="00A5350A">
      <w:pPr>
        <w:spacing w:line="240" w:lineRule="auto"/>
        <w:ind w:firstLine="0"/>
        <w:jc w:val="both"/>
        <w:rPr>
          <w:rFonts w:ascii="Arial Narrow" w:hAnsi="Arial Narrow" w:cs="Arial"/>
          <w:b/>
          <w:szCs w:val="24"/>
        </w:rPr>
      </w:pPr>
    </w:p>
    <w:p w14:paraId="66CDB84A" w14:textId="7ED321F2" w:rsidR="0005325E" w:rsidRDefault="0005325E" w:rsidP="0005325E">
      <w:pPr>
        <w:tabs>
          <w:tab w:val="left" w:pos="1260"/>
          <w:tab w:val="left" w:pos="1620"/>
        </w:tabs>
        <w:spacing w:line="240" w:lineRule="auto"/>
        <w:ind w:firstLine="0"/>
        <w:jc w:val="both"/>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 PRIMER PÁRRAFO</w:t>
      </w:r>
      <w:r w:rsidRPr="00AB78E9">
        <w:rPr>
          <w:rFonts w:ascii="Arial Narrow" w:hAnsi="Arial Narrow"/>
          <w:bCs/>
          <w:i/>
          <w:sz w:val="12"/>
          <w:szCs w:val="10"/>
        </w:rPr>
        <w:t xml:space="preserve">, P.O. </w:t>
      </w:r>
      <w:r>
        <w:rPr>
          <w:rFonts w:ascii="Arial Narrow" w:hAnsi="Arial Narrow"/>
          <w:bCs/>
          <w:i/>
          <w:sz w:val="12"/>
          <w:szCs w:val="10"/>
        </w:rPr>
        <w:t>28</w:t>
      </w:r>
      <w:r w:rsidRPr="00AB78E9">
        <w:rPr>
          <w:rFonts w:ascii="Arial Narrow" w:hAnsi="Arial Narrow"/>
          <w:bCs/>
          <w:i/>
          <w:sz w:val="12"/>
          <w:szCs w:val="10"/>
        </w:rPr>
        <w:t xml:space="preserve"> DE </w:t>
      </w:r>
      <w:r>
        <w:rPr>
          <w:rFonts w:ascii="Arial Narrow" w:hAnsi="Arial Narrow"/>
          <w:bCs/>
          <w:i/>
          <w:sz w:val="12"/>
          <w:szCs w:val="10"/>
        </w:rPr>
        <w:t>NOVIEMBRE DE 2023</w:t>
      </w:r>
      <w:r w:rsidRPr="00AB78E9">
        <w:rPr>
          <w:rFonts w:ascii="Arial Narrow" w:hAnsi="Arial Narrow"/>
          <w:bCs/>
          <w:i/>
          <w:sz w:val="12"/>
          <w:szCs w:val="10"/>
        </w:rPr>
        <w:t>)</w:t>
      </w:r>
      <w:r>
        <w:rPr>
          <w:rFonts w:ascii="Arial Narrow" w:hAnsi="Arial Narrow"/>
          <w:bCs/>
          <w:i/>
          <w:sz w:val="12"/>
          <w:szCs w:val="10"/>
        </w:rPr>
        <w:t xml:space="preserve">   </w:t>
      </w:r>
    </w:p>
    <w:p w14:paraId="6B06A745" w14:textId="4C7730BA" w:rsidR="00662CF2" w:rsidRPr="00A5350A" w:rsidRDefault="0005325E" w:rsidP="0005325E">
      <w:pPr>
        <w:spacing w:line="240" w:lineRule="auto"/>
        <w:ind w:firstLine="0"/>
        <w:jc w:val="both"/>
        <w:rPr>
          <w:rFonts w:ascii="Arial Narrow" w:hAnsi="Arial Narrow" w:cs="Arial"/>
          <w:szCs w:val="24"/>
        </w:rPr>
      </w:pPr>
      <w:r w:rsidRPr="0005325E">
        <w:rPr>
          <w:rFonts w:ascii="Arial Narrow" w:hAnsi="Arial Narrow" w:cs="Arial"/>
          <w:szCs w:val="24"/>
        </w:rPr>
        <w:t xml:space="preserve">Se impondrá de seis meses a seis años de prisión, pérdida de los derechos que tenga respecto de la víctima, hasta la pérdida de la patria potestad o de restricción para el régimen de visitas y los de carácter sucesorio y, en su caso, como medida de seguridad, a juicio del juez, la restricción para el régimen de visitas, prohibición de ir a lugar determinado o de residir en él hasta por un tiempo igual al de la pena de prisión impuesta: a quien dentro o fuera del domicilio o del lugar en el que habite, ejerza violencia contra los derechos reproductivos, o violencia física, psicológica, patrimonial, económica, sexual y/o vicaria, respecto al cónyuge o </w:t>
      </w:r>
      <w:proofErr w:type="spellStart"/>
      <w:r w:rsidRPr="0005325E">
        <w:rPr>
          <w:rFonts w:ascii="Arial Narrow" w:hAnsi="Arial Narrow" w:cs="Arial"/>
          <w:szCs w:val="24"/>
        </w:rPr>
        <w:t>ex-cónyuge</w:t>
      </w:r>
      <w:proofErr w:type="spellEnd"/>
      <w:r w:rsidRPr="0005325E">
        <w:rPr>
          <w:rFonts w:ascii="Arial Narrow" w:hAnsi="Arial Narrow" w:cs="Arial"/>
          <w:szCs w:val="24"/>
        </w:rPr>
        <w:t xml:space="preserve">, concubina o </w:t>
      </w:r>
      <w:proofErr w:type="spellStart"/>
      <w:r w:rsidRPr="0005325E">
        <w:rPr>
          <w:rFonts w:ascii="Arial Narrow" w:hAnsi="Arial Narrow" w:cs="Arial"/>
          <w:szCs w:val="24"/>
        </w:rPr>
        <w:t>ex-concubina</w:t>
      </w:r>
      <w:proofErr w:type="spellEnd"/>
      <w:r w:rsidRPr="0005325E">
        <w:rPr>
          <w:rFonts w:ascii="Arial Narrow" w:hAnsi="Arial Narrow" w:cs="Arial"/>
          <w:szCs w:val="24"/>
        </w:rPr>
        <w:t xml:space="preserve">, concubinario o </w:t>
      </w:r>
      <w:proofErr w:type="spellStart"/>
      <w:r w:rsidRPr="0005325E">
        <w:rPr>
          <w:rFonts w:ascii="Arial Narrow" w:hAnsi="Arial Narrow" w:cs="Arial"/>
          <w:szCs w:val="24"/>
        </w:rPr>
        <w:t>ex-concubinario</w:t>
      </w:r>
      <w:proofErr w:type="spellEnd"/>
      <w:r w:rsidRPr="0005325E">
        <w:rPr>
          <w:rFonts w:ascii="Arial Narrow" w:hAnsi="Arial Narrow" w:cs="Arial"/>
          <w:szCs w:val="24"/>
        </w:rPr>
        <w:t xml:space="preserve">, compañera o excompañera civil, compañero o </w:t>
      </w:r>
      <w:proofErr w:type="spellStart"/>
      <w:r w:rsidRPr="0005325E">
        <w:rPr>
          <w:rFonts w:ascii="Arial Narrow" w:hAnsi="Arial Narrow" w:cs="Arial"/>
          <w:szCs w:val="24"/>
        </w:rPr>
        <w:t>ex-compañero</w:t>
      </w:r>
      <w:proofErr w:type="spellEnd"/>
      <w:r w:rsidRPr="0005325E">
        <w:rPr>
          <w:rFonts w:ascii="Arial Narrow" w:hAnsi="Arial Narrow" w:cs="Arial"/>
          <w:szCs w:val="24"/>
        </w:rPr>
        <w:t xml:space="preserve"> civil, pariente consanguíneo en línea recta ascendente o descendente sin limitación de grado, o pariente colateral consanguíneo o por afinidad hasta el cuarto grado, así como contra el adoptante, adoptado o adoptada, o respecto a quien tenga o haya tenido una relación de pareja o noviazgo, al igual que contra cualquiera otra persona que esté sujeta a la custodia, guarda protección, educación o cuidado del sujeto activo, independientemente de que la violencia produzca o no lesiones.</w:t>
      </w:r>
    </w:p>
    <w:p w14:paraId="64469DF5" w14:textId="77777777" w:rsidR="0005325E" w:rsidRDefault="0005325E" w:rsidP="00A5350A">
      <w:pPr>
        <w:spacing w:line="240" w:lineRule="auto"/>
        <w:ind w:firstLine="0"/>
        <w:jc w:val="both"/>
        <w:rPr>
          <w:rFonts w:ascii="Arial Narrow" w:hAnsi="Arial Narrow" w:cs="Arial"/>
          <w:szCs w:val="24"/>
        </w:rPr>
      </w:pPr>
    </w:p>
    <w:p w14:paraId="794BE27F" w14:textId="2DC11B72"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cualquier caso, al agente se le sujetará como medida de seguridad, a tratamiento psicológico especializado, que en ningún caso excederá del tiempo de la pena de prisión impuesta, independientemente de las penas que correspondan por cualquier otro delito que resulte.</w:t>
      </w:r>
    </w:p>
    <w:p w14:paraId="6F3D19A5" w14:textId="77777777" w:rsidR="00662CF2" w:rsidRPr="00A5350A" w:rsidRDefault="00662CF2" w:rsidP="00A5350A">
      <w:pPr>
        <w:spacing w:line="240" w:lineRule="auto"/>
        <w:ind w:firstLine="0"/>
        <w:jc w:val="both"/>
        <w:rPr>
          <w:rFonts w:ascii="Arial Narrow" w:hAnsi="Arial Narrow" w:cs="Arial"/>
          <w:szCs w:val="24"/>
        </w:rPr>
      </w:pPr>
    </w:p>
    <w:p w14:paraId="160DC45B"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educación o formación de una persona menor de dieciocho años, no será en ningún caso considerada justificación para cualquier forma de maltrato.</w:t>
      </w:r>
    </w:p>
    <w:p w14:paraId="2932A2D0" w14:textId="77777777" w:rsidR="009B2691" w:rsidRPr="00A5350A" w:rsidRDefault="009B2691" w:rsidP="00A5350A">
      <w:pPr>
        <w:tabs>
          <w:tab w:val="left" w:pos="0"/>
        </w:tabs>
        <w:spacing w:line="240" w:lineRule="auto"/>
        <w:ind w:firstLine="0"/>
        <w:jc w:val="both"/>
        <w:rPr>
          <w:rFonts w:ascii="Arial Narrow" w:hAnsi="Arial Narrow" w:cs="Arial"/>
          <w:szCs w:val="24"/>
        </w:rPr>
      </w:pPr>
    </w:p>
    <w:p w14:paraId="4C16ED27" w14:textId="57547528" w:rsidR="0005325E" w:rsidRDefault="0005325E" w:rsidP="0005325E">
      <w:pPr>
        <w:tabs>
          <w:tab w:val="left" w:pos="1260"/>
          <w:tab w:val="left" w:pos="1620"/>
        </w:tabs>
        <w:spacing w:line="240" w:lineRule="auto"/>
        <w:ind w:firstLine="0"/>
        <w:jc w:val="both"/>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28</w:t>
      </w:r>
      <w:r w:rsidRPr="00AB78E9">
        <w:rPr>
          <w:rFonts w:ascii="Arial Narrow" w:hAnsi="Arial Narrow"/>
          <w:bCs/>
          <w:i/>
          <w:sz w:val="12"/>
          <w:szCs w:val="10"/>
        </w:rPr>
        <w:t xml:space="preserve"> DE </w:t>
      </w:r>
      <w:r>
        <w:rPr>
          <w:rFonts w:ascii="Arial Narrow" w:hAnsi="Arial Narrow"/>
          <w:bCs/>
          <w:i/>
          <w:sz w:val="12"/>
          <w:szCs w:val="10"/>
        </w:rPr>
        <w:t>NOVIEMBRE DE 2023</w:t>
      </w:r>
      <w:r w:rsidRPr="00AB78E9">
        <w:rPr>
          <w:rFonts w:ascii="Arial Narrow" w:hAnsi="Arial Narrow"/>
          <w:bCs/>
          <w:i/>
          <w:sz w:val="12"/>
          <w:szCs w:val="10"/>
        </w:rPr>
        <w:t>)</w:t>
      </w:r>
      <w:r>
        <w:rPr>
          <w:rFonts w:ascii="Arial Narrow" w:hAnsi="Arial Narrow"/>
          <w:bCs/>
          <w:i/>
          <w:sz w:val="12"/>
          <w:szCs w:val="10"/>
        </w:rPr>
        <w:t xml:space="preserve">   </w:t>
      </w:r>
    </w:p>
    <w:p w14:paraId="74DAD143" w14:textId="77777777" w:rsidR="0005325E" w:rsidRPr="0005325E" w:rsidRDefault="0005325E" w:rsidP="0005325E">
      <w:pPr>
        <w:autoSpaceDE w:val="0"/>
        <w:autoSpaceDN w:val="0"/>
        <w:adjustRightInd w:val="0"/>
        <w:spacing w:line="240" w:lineRule="auto"/>
        <w:ind w:firstLine="0"/>
        <w:jc w:val="both"/>
        <w:rPr>
          <w:rFonts w:ascii="Arial Narrow" w:eastAsia="Calibri" w:hAnsi="Arial Narrow"/>
          <w:color w:val="000000"/>
          <w:szCs w:val="24"/>
          <w:lang w:eastAsia="es-MX"/>
        </w:rPr>
      </w:pPr>
      <w:r w:rsidRPr="0005325E">
        <w:rPr>
          <w:rFonts w:ascii="Arial Narrow" w:eastAsia="Calibri" w:hAnsi="Arial Narrow"/>
          <w:b/>
          <w:bCs/>
          <w:color w:val="000000"/>
          <w:szCs w:val="24"/>
          <w:lang w:eastAsia="es-MX"/>
        </w:rPr>
        <w:t xml:space="preserve">Artículo 252 (Pautas específicas de aplicación sobre las clases de violencia familiar y sobre la relación de pareja o, de hecho) </w:t>
      </w:r>
    </w:p>
    <w:p w14:paraId="45EC84F6" w14:textId="77777777" w:rsidR="0005325E" w:rsidRDefault="0005325E" w:rsidP="0005325E">
      <w:pPr>
        <w:autoSpaceDE w:val="0"/>
        <w:autoSpaceDN w:val="0"/>
        <w:adjustRightInd w:val="0"/>
        <w:spacing w:line="240" w:lineRule="auto"/>
        <w:ind w:firstLine="0"/>
        <w:jc w:val="both"/>
        <w:rPr>
          <w:rFonts w:ascii="Arial Narrow" w:eastAsia="Calibri" w:hAnsi="Arial Narrow"/>
          <w:color w:val="000000"/>
          <w:szCs w:val="24"/>
          <w:lang w:eastAsia="es-MX"/>
        </w:rPr>
      </w:pPr>
    </w:p>
    <w:p w14:paraId="099AE21E" w14:textId="785A93FF" w:rsidR="0005325E" w:rsidRPr="0005325E" w:rsidRDefault="0005325E" w:rsidP="0005325E">
      <w:pPr>
        <w:autoSpaceDE w:val="0"/>
        <w:autoSpaceDN w:val="0"/>
        <w:adjustRightInd w:val="0"/>
        <w:spacing w:line="240" w:lineRule="auto"/>
        <w:ind w:firstLine="0"/>
        <w:jc w:val="both"/>
        <w:rPr>
          <w:rFonts w:ascii="Arial Narrow" w:eastAsia="Calibri" w:hAnsi="Arial Narrow"/>
          <w:color w:val="000000"/>
          <w:szCs w:val="24"/>
          <w:lang w:eastAsia="es-MX"/>
        </w:rPr>
      </w:pPr>
      <w:r w:rsidRPr="0005325E">
        <w:rPr>
          <w:rFonts w:ascii="Arial Narrow" w:eastAsia="Calibri" w:hAnsi="Arial Narrow"/>
          <w:color w:val="000000"/>
          <w:szCs w:val="24"/>
          <w:lang w:eastAsia="es-MX"/>
        </w:rPr>
        <w:t xml:space="preserve">Para los efectos del artículo anterior, se entenderá: </w:t>
      </w:r>
    </w:p>
    <w:p w14:paraId="603EC1DA" w14:textId="77777777" w:rsidR="0005325E" w:rsidRDefault="0005325E" w:rsidP="0005325E">
      <w:pPr>
        <w:autoSpaceDE w:val="0"/>
        <w:autoSpaceDN w:val="0"/>
        <w:adjustRightInd w:val="0"/>
        <w:spacing w:line="240" w:lineRule="auto"/>
        <w:ind w:firstLine="0"/>
        <w:rPr>
          <w:rFonts w:ascii="Arial Narrow" w:eastAsia="Calibri" w:hAnsi="Arial Narrow"/>
          <w:b/>
          <w:bCs/>
          <w:color w:val="000000"/>
          <w:szCs w:val="24"/>
          <w:lang w:eastAsia="es-MX"/>
        </w:rPr>
      </w:pPr>
    </w:p>
    <w:p w14:paraId="15E1463C" w14:textId="52F31E0F" w:rsidR="0005325E" w:rsidRPr="0005325E" w:rsidRDefault="0005325E" w:rsidP="0005325E">
      <w:pPr>
        <w:spacing w:line="240" w:lineRule="auto"/>
        <w:ind w:left="454" w:hanging="454"/>
        <w:jc w:val="both"/>
        <w:rPr>
          <w:rFonts w:ascii="Arial Narrow" w:hAnsi="Arial Narrow" w:cs="Arial"/>
          <w:bCs/>
          <w:szCs w:val="24"/>
        </w:rPr>
      </w:pPr>
      <w:r w:rsidRPr="0005325E">
        <w:rPr>
          <w:rFonts w:ascii="Arial Narrow" w:hAnsi="Arial Narrow" w:cs="Arial"/>
          <w:b/>
          <w:szCs w:val="24"/>
        </w:rPr>
        <w:t xml:space="preserve">I. </w:t>
      </w:r>
      <w:r>
        <w:rPr>
          <w:rFonts w:ascii="Arial Narrow" w:hAnsi="Arial Narrow" w:cs="Arial"/>
          <w:b/>
          <w:szCs w:val="24"/>
        </w:rPr>
        <w:tab/>
      </w:r>
      <w:r w:rsidRPr="0005325E">
        <w:rPr>
          <w:rFonts w:ascii="Arial Narrow" w:hAnsi="Arial Narrow" w:cs="Arial"/>
          <w:bCs/>
          <w:szCs w:val="24"/>
        </w:rPr>
        <w:t xml:space="preserve">Por violencia física: cualquier acto que inflige daño no accidental, usando la fuerza física o algún tipo de sustancia, arma u objeto que pueda provocar o no lesiones, ya sean internas, externas, o ambas. </w:t>
      </w:r>
    </w:p>
    <w:p w14:paraId="2FEA8DAF" w14:textId="77777777" w:rsidR="0005325E" w:rsidRDefault="0005325E" w:rsidP="0005325E">
      <w:pPr>
        <w:autoSpaceDE w:val="0"/>
        <w:autoSpaceDN w:val="0"/>
        <w:adjustRightInd w:val="0"/>
        <w:spacing w:line="240" w:lineRule="auto"/>
        <w:ind w:firstLine="0"/>
        <w:jc w:val="both"/>
        <w:rPr>
          <w:rFonts w:ascii="Arial Narrow" w:eastAsia="Calibri" w:hAnsi="Arial Narrow"/>
          <w:color w:val="000000"/>
          <w:szCs w:val="24"/>
          <w:lang w:eastAsia="es-MX"/>
        </w:rPr>
      </w:pPr>
    </w:p>
    <w:p w14:paraId="7E501B26" w14:textId="0A82946A" w:rsidR="0005325E" w:rsidRDefault="0005325E" w:rsidP="0005325E">
      <w:pPr>
        <w:autoSpaceDE w:val="0"/>
        <w:autoSpaceDN w:val="0"/>
        <w:adjustRightInd w:val="0"/>
        <w:spacing w:line="240" w:lineRule="auto"/>
        <w:ind w:left="454" w:firstLine="0"/>
        <w:jc w:val="both"/>
        <w:rPr>
          <w:rFonts w:ascii="Arial Narrow" w:eastAsia="Calibri" w:hAnsi="Arial Narrow"/>
          <w:color w:val="000000"/>
          <w:szCs w:val="24"/>
          <w:lang w:eastAsia="es-MX"/>
        </w:rPr>
      </w:pPr>
      <w:r w:rsidRPr="0005325E">
        <w:rPr>
          <w:rFonts w:ascii="Arial Narrow" w:eastAsia="Calibri" w:hAnsi="Arial Narrow"/>
          <w:color w:val="000000"/>
          <w:szCs w:val="24"/>
          <w:lang w:eastAsia="es-MX"/>
        </w:rPr>
        <w:t xml:space="preserve">(Modalidades agravantes). En caso de que mediante la referida violencia se cause a la víctima una o más lesiones de las previstas en las fracciones II a III del artículo 200 de este código, se aumentará tres años de prisión al máximo de esa pena señalada en el artículo 251 de este código. </w:t>
      </w:r>
    </w:p>
    <w:p w14:paraId="4E845AF5" w14:textId="77777777" w:rsidR="0005325E" w:rsidRPr="0005325E" w:rsidRDefault="0005325E" w:rsidP="0005325E">
      <w:pPr>
        <w:autoSpaceDE w:val="0"/>
        <w:autoSpaceDN w:val="0"/>
        <w:adjustRightInd w:val="0"/>
        <w:spacing w:line="240" w:lineRule="auto"/>
        <w:ind w:left="454" w:firstLine="0"/>
        <w:jc w:val="both"/>
        <w:rPr>
          <w:rFonts w:ascii="Arial Narrow" w:eastAsia="Calibri" w:hAnsi="Arial Narrow"/>
          <w:color w:val="000000"/>
          <w:szCs w:val="24"/>
          <w:lang w:eastAsia="es-MX"/>
        </w:rPr>
      </w:pPr>
    </w:p>
    <w:p w14:paraId="622E7936" w14:textId="46A2488A" w:rsidR="0005325E" w:rsidRDefault="0005325E" w:rsidP="0005325E">
      <w:pPr>
        <w:autoSpaceDE w:val="0"/>
        <w:autoSpaceDN w:val="0"/>
        <w:adjustRightInd w:val="0"/>
        <w:spacing w:line="240" w:lineRule="auto"/>
        <w:ind w:left="454" w:firstLine="0"/>
        <w:jc w:val="both"/>
        <w:rPr>
          <w:rFonts w:ascii="Arial Narrow" w:eastAsia="Calibri" w:hAnsi="Arial Narrow"/>
          <w:color w:val="000000"/>
          <w:szCs w:val="24"/>
          <w:lang w:eastAsia="es-MX"/>
        </w:rPr>
      </w:pPr>
      <w:r w:rsidRPr="0005325E">
        <w:rPr>
          <w:rFonts w:ascii="Arial Narrow" w:eastAsia="Calibri" w:hAnsi="Arial Narrow"/>
          <w:color w:val="000000"/>
          <w:szCs w:val="24"/>
          <w:lang w:eastAsia="es-MX"/>
        </w:rPr>
        <w:t xml:space="preserve">Más si mediante la referida violencia se causa a la víctima una o más lesiones de las previstas en las fracciones III a V del artículo 200 de este código, se aumentará cinco años de prisión al máximo de esa pena señalada en el artículo 251 de este código. </w:t>
      </w:r>
    </w:p>
    <w:p w14:paraId="5AC5A04F" w14:textId="77777777" w:rsidR="0005325E" w:rsidRPr="0005325E" w:rsidRDefault="0005325E" w:rsidP="0005325E">
      <w:pPr>
        <w:autoSpaceDE w:val="0"/>
        <w:autoSpaceDN w:val="0"/>
        <w:adjustRightInd w:val="0"/>
        <w:spacing w:line="240" w:lineRule="auto"/>
        <w:ind w:left="454" w:firstLine="0"/>
        <w:jc w:val="both"/>
        <w:rPr>
          <w:rFonts w:ascii="Arial Narrow" w:eastAsia="Calibri" w:hAnsi="Arial Narrow"/>
          <w:color w:val="000000"/>
          <w:szCs w:val="24"/>
          <w:lang w:eastAsia="es-MX"/>
        </w:rPr>
      </w:pPr>
    </w:p>
    <w:p w14:paraId="2BED08ED" w14:textId="6AA3F028" w:rsidR="0005325E" w:rsidRDefault="0005325E" w:rsidP="0005325E">
      <w:pPr>
        <w:autoSpaceDE w:val="0"/>
        <w:autoSpaceDN w:val="0"/>
        <w:adjustRightInd w:val="0"/>
        <w:spacing w:line="240" w:lineRule="auto"/>
        <w:ind w:left="454" w:firstLine="0"/>
        <w:jc w:val="both"/>
        <w:rPr>
          <w:rFonts w:ascii="Arial Narrow" w:eastAsia="Calibri" w:hAnsi="Arial Narrow"/>
          <w:color w:val="000000"/>
          <w:szCs w:val="24"/>
          <w:lang w:eastAsia="es-MX"/>
        </w:rPr>
      </w:pPr>
      <w:r w:rsidRPr="0005325E">
        <w:rPr>
          <w:rFonts w:ascii="Arial Narrow" w:eastAsia="Calibri" w:hAnsi="Arial Narrow"/>
          <w:color w:val="000000"/>
          <w:szCs w:val="24"/>
          <w:lang w:eastAsia="es-MX"/>
        </w:rPr>
        <w:t xml:space="preserve">Y si se infiere a la víctima cualquiera de las lesiones previstas en las fracciones VI a VIII del artículo 200 de este código, se aumentará ocho años de prisión al máximo de esa pena señalada en el artículo 251 de este código. </w:t>
      </w:r>
    </w:p>
    <w:p w14:paraId="2E41193B" w14:textId="77777777" w:rsidR="0005325E" w:rsidRPr="0005325E" w:rsidRDefault="0005325E" w:rsidP="0005325E">
      <w:pPr>
        <w:autoSpaceDE w:val="0"/>
        <w:autoSpaceDN w:val="0"/>
        <w:adjustRightInd w:val="0"/>
        <w:spacing w:line="240" w:lineRule="auto"/>
        <w:ind w:left="454" w:firstLine="0"/>
        <w:jc w:val="both"/>
        <w:rPr>
          <w:rFonts w:ascii="Arial Narrow" w:eastAsia="Calibri" w:hAnsi="Arial Narrow"/>
          <w:color w:val="000000"/>
          <w:szCs w:val="24"/>
          <w:lang w:eastAsia="es-MX"/>
        </w:rPr>
      </w:pPr>
    </w:p>
    <w:p w14:paraId="3F7C2CB0" w14:textId="1271B917" w:rsidR="0005325E" w:rsidRDefault="0005325E" w:rsidP="0005325E">
      <w:pPr>
        <w:autoSpaceDE w:val="0"/>
        <w:autoSpaceDN w:val="0"/>
        <w:adjustRightInd w:val="0"/>
        <w:spacing w:line="240" w:lineRule="auto"/>
        <w:ind w:left="454" w:firstLine="0"/>
        <w:jc w:val="both"/>
        <w:rPr>
          <w:rFonts w:ascii="Arial Narrow" w:eastAsia="Calibri" w:hAnsi="Arial Narrow"/>
          <w:color w:val="000000"/>
          <w:szCs w:val="24"/>
          <w:lang w:eastAsia="es-MX"/>
        </w:rPr>
      </w:pPr>
      <w:r w:rsidRPr="0005325E">
        <w:rPr>
          <w:rFonts w:ascii="Arial Narrow" w:eastAsia="Calibri" w:hAnsi="Arial Narrow"/>
          <w:color w:val="000000"/>
          <w:szCs w:val="24"/>
          <w:lang w:eastAsia="es-MX"/>
        </w:rPr>
        <w:t xml:space="preserve">(Modalidades especialmente agravantes). Se aumentará en una mitad el mínimo y el máximo de las penas de prisión y de multa referidas en el párrafo precedente, cuando la violencia familiar, recaiga en una mujer por razón de género. Se considera que existe razón de género cuando concurra cualquiera de las siguientes circunstancias: </w:t>
      </w:r>
    </w:p>
    <w:p w14:paraId="2FD653DD" w14:textId="77777777" w:rsidR="0005325E" w:rsidRPr="0005325E" w:rsidRDefault="0005325E" w:rsidP="0005325E">
      <w:pPr>
        <w:autoSpaceDE w:val="0"/>
        <w:autoSpaceDN w:val="0"/>
        <w:adjustRightInd w:val="0"/>
        <w:spacing w:line="240" w:lineRule="auto"/>
        <w:ind w:firstLine="0"/>
        <w:jc w:val="both"/>
        <w:rPr>
          <w:rFonts w:ascii="Arial Narrow" w:eastAsia="Calibri" w:hAnsi="Arial Narrow"/>
          <w:color w:val="000000"/>
          <w:szCs w:val="24"/>
          <w:lang w:eastAsia="es-MX"/>
        </w:rPr>
      </w:pPr>
    </w:p>
    <w:p w14:paraId="19CB2572" w14:textId="5323E15A" w:rsidR="0005325E" w:rsidRPr="0005325E" w:rsidRDefault="0005325E" w:rsidP="0005325E">
      <w:pPr>
        <w:autoSpaceDE w:val="0"/>
        <w:autoSpaceDN w:val="0"/>
        <w:adjustRightInd w:val="0"/>
        <w:spacing w:line="240" w:lineRule="auto"/>
        <w:ind w:left="738" w:hanging="284"/>
        <w:jc w:val="both"/>
        <w:rPr>
          <w:rFonts w:ascii="Arial Narrow" w:eastAsia="Calibri" w:hAnsi="Arial Narrow"/>
          <w:color w:val="000000"/>
          <w:szCs w:val="24"/>
          <w:lang w:eastAsia="es-MX"/>
        </w:rPr>
      </w:pPr>
      <w:r w:rsidRPr="0005325E">
        <w:rPr>
          <w:rFonts w:ascii="Arial Narrow" w:eastAsia="Calibri" w:hAnsi="Arial Narrow"/>
          <w:b/>
          <w:bCs/>
          <w:color w:val="000000"/>
          <w:szCs w:val="24"/>
          <w:lang w:eastAsia="es-MX"/>
        </w:rPr>
        <w:t xml:space="preserve">a) </w:t>
      </w:r>
      <w:r>
        <w:rPr>
          <w:rFonts w:ascii="Arial Narrow" w:eastAsia="Calibri" w:hAnsi="Arial Narrow"/>
          <w:b/>
          <w:bCs/>
          <w:color w:val="000000"/>
          <w:szCs w:val="24"/>
          <w:lang w:eastAsia="es-MX"/>
        </w:rPr>
        <w:tab/>
      </w:r>
      <w:r w:rsidRPr="0005325E">
        <w:rPr>
          <w:rFonts w:ascii="Arial Narrow" w:eastAsia="Calibri" w:hAnsi="Arial Narrow"/>
          <w:color w:val="000000"/>
          <w:szCs w:val="24"/>
          <w:lang w:eastAsia="es-MX"/>
        </w:rPr>
        <w:t xml:space="preserve">Cuando el sujeto activo sepa que la víctima se halla en estado de gravidez, o éste sea notable, o la víctima sea una persona que tenga menos de dieciocho años o sea mayor de sesenta, o cuando por cualquier circunstancia la víctima se halle en notoria situación de inferioridad física o mental respecto del agente. </w:t>
      </w:r>
    </w:p>
    <w:p w14:paraId="21684129" w14:textId="77777777" w:rsidR="0005325E" w:rsidRPr="0005325E" w:rsidRDefault="0005325E" w:rsidP="0005325E">
      <w:pPr>
        <w:autoSpaceDE w:val="0"/>
        <w:autoSpaceDN w:val="0"/>
        <w:adjustRightInd w:val="0"/>
        <w:spacing w:line="240" w:lineRule="auto"/>
        <w:ind w:left="738" w:hanging="284"/>
        <w:jc w:val="both"/>
        <w:rPr>
          <w:rFonts w:ascii="Arial Narrow" w:eastAsia="Calibri" w:hAnsi="Arial Narrow"/>
          <w:color w:val="000000"/>
          <w:szCs w:val="24"/>
          <w:lang w:eastAsia="es-MX"/>
        </w:rPr>
      </w:pPr>
    </w:p>
    <w:p w14:paraId="379884F5" w14:textId="22892DB0" w:rsidR="0005325E" w:rsidRPr="0005325E" w:rsidRDefault="0005325E" w:rsidP="0005325E">
      <w:pPr>
        <w:autoSpaceDE w:val="0"/>
        <w:autoSpaceDN w:val="0"/>
        <w:adjustRightInd w:val="0"/>
        <w:spacing w:line="240" w:lineRule="auto"/>
        <w:ind w:left="738" w:hanging="284"/>
        <w:jc w:val="both"/>
        <w:rPr>
          <w:rFonts w:ascii="Arial Narrow" w:eastAsia="Calibri" w:hAnsi="Arial Narrow"/>
          <w:color w:val="000000"/>
          <w:szCs w:val="24"/>
          <w:lang w:eastAsia="es-MX"/>
        </w:rPr>
      </w:pPr>
      <w:r w:rsidRPr="0005325E">
        <w:rPr>
          <w:rFonts w:ascii="Arial Narrow" w:eastAsia="Calibri" w:hAnsi="Arial Narrow"/>
          <w:b/>
          <w:bCs/>
          <w:color w:val="000000"/>
          <w:szCs w:val="24"/>
          <w:lang w:eastAsia="es-MX"/>
        </w:rPr>
        <w:t xml:space="preserve">b) </w:t>
      </w:r>
      <w:r>
        <w:rPr>
          <w:rFonts w:ascii="Arial Narrow" w:eastAsia="Calibri" w:hAnsi="Arial Narrow"/>
          <w:b/>
          <w:bCs/>
          <w:color w:val="000000"/>
          <w:szCs w:val="24"/>
          <w:lang w:eastAsia="es-MX"/>
        </w:rPr>
        <w:tab/>
      </w:r>
      <w:r w:rsidRPr="0005325E">
        <w:rPr>
          <w:rFonts w:ascii="Arial Narrow" w:eastAsia="Calibri" w:hAnsi="Arial Narrow"/>
          <w:color w:val="000000"/>
          <w:szCs w:val="24"/>
          <w:lang w:eastAsia="es-MX"/>
        </w:rPr>
        <w:t xml:space="preserve">Cuando el generador de violencia sea o haya sido miembro de alguna institución de seguridad pública, o de las Fuerzas Armadas Mexicanas. Por instituciones de seguridad pública se entenderá a las señaladas en el artículo 341 de este código. Si el agente es miembro de alguna institución de seguridad pública del Estado o de cualquiera de sus municipios, también se le destituirá y se le inhabilitará de por el tiempo que sea sentenciado para desempeñar un cargo, empleo o comisión en cualquier entidad oficial del Estado o de sus municipios, y se le suspenderá por igual tiempo del derecho a realizar cualquier clase de actividad de seguridad privada. </w:t>
      </w:r>
    </w:p>
    <w:p w14:paraId="71317448" w14:textId="77777777" w:rsidR="0005325E" w:rsidRPr="0005325E" w:rsidRDefault="0005325E" w:rsidP="0005325E">
      <w:pPr>
        <w:autoSpaceDE w:val="0"/>
        <w:autoSpaceDN w:val="0"/>
        <w:adjustRightInd w:val="0"/>
        <w:spacing w:line="240" w:lineRule="auto"/>
        <w:ind w:left="738" w:hanging="284"/>
        <w:jc w:val="both"/>
        <w:rPr>
          <w:rFonts w:ascii="Arial Narrow" w:eastAsia="Calibri" w:hAnsi="Arial Narrow"/>
          <w:color w:val="000000"/>
          <w:szCs w:val="24"/>
          <w:lang w:eastAsia="es-MX"/>
        </w:rPr>
      </w:pPr>
    </w:p>
    <w:p w14:paraId="1146E0BA" w14:textId="03AA7350" w:rsidR="0005325E" w:rsidRPr="0005325E" w:rsidRDefault="0005325E" w:rsidP="0005325E">
      <w:pPr>
        <w:autoSpaceDE w:val="0"/>
        <w:autoSpaceDN w:val="0"/>
        <w:adjustRightInd w:val="0"/>
        <w:spacing w:line="240" w:lineRule="auto"/>
        <w:ind w:left="738" w:hanging="284"/>
        <w:jc w:val="both"/>
        <w:rPr>
          <w:rFonts w:ascii="Arial Narrow" w:eastAsia="Calibri" w:hAnsi="Arial Narrow"/>
          <w:color w:val="000000"/>
          <w:szCs w:val="24"/>
          <w:lang w:eastAsia="es-MX"/>
        </w:rPr>
      </w:pPr>
      <w:r w:rsidRPr="0005325E">
        <w:rPr>
          <w:rFonts w:ascii="Arial Narrow" w:eastAsia="Calibri" w:hAnsi="Arial Narrow"/>
          <w:b/>
          <w:bCs/>
          <w:color w:val="000000"/>
          <w:szCs w:val="24"/>
          <w:lang w:eastAsia="es-MX"/>
        </w:rPr>
        <w:t xml:space="preserve">c) </w:t>
      </w:r>
      <w:r>
        <w:rPr>
          <w:rFonts w:ascii="Arial Narrow" w:eastAsia="Calibri" w:hAnsi="Arial Narrow"/>
          <w:b/>
          <w:bCs/>
          <w:color w:val="000000"/>
          <w:szCs w:val="24"/>
          <w:lang w:eastAsia="es-MX"/>
        </w:rPr>
        <w:tab/>
      </w:r>
      <w:r w:rsidRPr="0005325E">
        <w:rPr>
          <w:rFonts w:ascii="Arial Narrow" w:eastAsia="Calibri" w:hAnsi="Arial Narrow"/>
          <w:color w:val="000000"/>
          <w:szCs w:val="24"/>
          <w:lang w:eastAsia="es-MX"/>
        </w:rPr>
        <w:t xml:space="preserve">Se le haya infligido por el sujeto activo una o más lesiones o mutilaciones infamantes o degradantes en zonas genitales o en cualquier otra. </w:t>
      </w:r>
    </w:p>
    <w:p w14:paraId="1F11FC0B" w14:textId="77777777" w:rsidR="0005325E" w:rsidRDefault="0005325E" w:rsidP="0005325E">
      <w:pPr>
        <w:autoSpaceDE w:val="0"/>
        <w:autoSpaceDN w:val="0"/>
        <w:adjustRightInd w:val="0"/>
        <w:spacing w:line="240" w:lineRule="auto"/>
        <w:ind w:left="738" w:hanging="284"/>
        <w:jc w:val="both"/>
        <w:rPr>
          <w:rFonts w:ascii="Arial Narrow" w:eastAsia="Calibri" w:hAnsi="Arial Narrow"/>
          <w:b/>
          <w:bCs/>
          <w:color w:val="000000"/>
          <w:szCs w:val="24"/>
          <w:lang w:eastAsia="es-MX"/>
        </w:rPr>
      </w:pPr>
    </w:p>
    <w:p w14:paraId="6727E8B4" w14:textId="4422DD2F" w:rsidR="0005325E" w:rsidRPr="0005325E" w:rsidRDefault="0005325E" w:rsidP="0005325E">
      <w:pPr>
        <w:autoSpaceDE w:val="0"/>
        <w:autoSpaceDN w:val="0"/>
        <w:adjustRightInd w:val="0"/>
        <w:spacing w:line="240" w:lineRule="auto"/>
        <w:ind w:left="738" w:hanging="284"/>
        <w:jc w:val="both"/>
        <w:rPr>
          <w:rFonts w:ascii="Arial Narrow" w:eastAsia="Calibri" w:hAnsi="Arial Narrow"/>
          <w:color w:val="000000"/>
          <w:szCs w:val="24"/>
          <w:lang w:eastAsia="es-MX"/>
        </w:rPr>
      </w:pPr>
      <w:r w:rsidRPr="0005325E">
        <w:rPr>
          <w:rFonts w:ascii="Arial Narrow" w:eastAsia="Calibri" w:hAnsi="Arial Narrow"/>
          <w:b/>
          <w:bCs/>
          <w:color w:val="000000"/>
          <w:szCs w:val="24"/>
          <w:lang w:eastAsia="es-MX"/>
        </w:rPr>
        <w:t>d)</w:t>
      </w:r>
      <w:r>
        <w:rPr>
          <w:rFonts w:ascii="Arial Narrow" w:eastAsia="Calibri" w:hAnsi="Arial Narrow"/>
          <w:b/>
          <w:bCs/>
          <w:color w:val="000000"/>
          <w:szCs w:val="24"/>
          <w:lang w:eastAsia="es-MX"/>
        </w:rPr>
        <w:tab/>
      </w:r>
      <w:r w:rsidRPr="0005325E">
        <w:rPr>
          <w:rFonts w:ascii="Arial Narrow" w:eastAsia="Calibri" w:hAnsi="Arial Narrow"/>
          <w:color w:val="000000"/>
          <w:szCs w:val="24"/>
          <w:lang w:eastAsia="es-MX"/>
        </w:rPr>
        <w:t xml:space="preserve">Se utilicen agentes químicos, que causen quemaduras en la victima. </w:t>
      </w:r>
    </w:p>
    <w:p w14:paraId="011736E2" w14:textId="77777777" w:rsidR="0005325E" w:rsidRPr="0005325E" w:rsidRDefault="0005325E" w:rsidP="0005325E">
      <w:pPr>
        <w:autoSpaceDE w:val="0"/>
        <w:autoSpaceDN w:val="0"/>
        <w:adjustRightInd w:val="0"/>
        <w:spacing w:line="240" w:lineRule="auto"/>
        <w:ind w:left="738" w:hanging="284"/>
        <w:jc w:val="both"/>
        <w:rPr>
          <w:rFonts w:ascii="Arial Narrow" w:eastAsia="Calibri" w:hAnsi="Arial Narrow"/>
          <w:color w:val="000000"/>
          <w:szCs w:val="24"/>
          <w:lang w:eastAsia="es-MX"/>
        </w:rPr>
      </w:pPr>
    </w:p>
    <w:p w14:paraId="72A12862" w14:textId="088C3689" w:rsidR="0005325E" w:rsidRPr="0005325E" w:rsidRDefault="0005325E" w:rsidP="0005325E">
      <w:pPr>
        <w:autoSpaceDE w:val="0"/>
        <w:autoSpaceDN w:val="0"/>
        <w:adjustRightInd w:val="0"/>
        <w:spacing w:line="240" w:lineRule="auto"/>
        <w:ind w:left="738" w:hanging="284"/>
        <w:jc w:val="both"/>
        <w:rPr>
          <w:rFonts w:ascii="Arial Narrow" w:eastAsia="Calibri" w:hAnsi="Arial Narrow"/>
          <w:color w:val="000000"/>
          <w:szCs w:val="24"/>
          <w:lang w:eastAsia="es-MX"/>
        </w:rPr>
      </w:pPr>
      <w:r w:rsidRPr="0005325E">
        <w:rPr>
          <w:rFonts w:ascii="Arial Narrow" w:eastAsia="Calibri" w:hAnsi="Arial Narrow"/>
          <w:b/>
          <w:bCs/>
          <w:color w:val="000000"/>
          <w:szCs w:val="24"/>
          <w:lang w:eastAsia="es-MX"/>
        </w:rPr>
        <w:t xml:space="preserve">e) </w:t>
      </w:r>
      <w:r>
        <w:rPr>
          <w:rFonts w:ascii="Arial Narrow" w:eastAsia="Calibri" w:hAnsi="Arial Narrow"/>
          <w:b/>
          <w:bCs/>
          <w:color w:val="000000"/>
          <w:szCs w:val="24"/>
          <w:lang w:eastAsia="es-MX"/>
        </w:rPr>
        <w:tab/>
      </w:r>
      <w:r w:rsidRPr="0005325E">
        <w:rPr>
          <w:rFonts w:ascii="Arial Narrow" w:eastAsia="Calibri" w:hAnsi="Arial Narrow"/>
          <w:color w:val="000000"/>
          <w:szCs w:val="24"/>
          <w:lang w:eastAsia="es-MX"/>
        </w:rPr>
        <w:t xml:space="preserve">La víctima haya sido incomunicada o privada de la libertad. </w:t>
      </w:r>
    </w:p>
    <w:p w14:paraId="2B971EDB" w14:textId="77777777" w:rsidR="0005325E" w:rsidRPr="0005325E" w:rsidRDefault="0005325E" w:rsidP="0005325E">
      <w:pPr>
        <w:autoSpaceDE w:val="0"/>
        <w:autoSpaceDN w:val="0"/>
        <w:adjustRightInd w:val="0"/>
        <w:spacing w:line="240" w:lineRule="auto"/>
        <w:ind w:left="738" w:hanging="284"/>
        <w:jc w:val="both"/>
        <w:rPr>
          <w:rFonts w:ascii="Arial Narrow" w:eastAsia="Calibri" w:hAnsi="Arial Narrow"/>
          <w:color w:val="000000"/>
          <w:szCs w:val="24"/>
          <w:lang w:eastAsia="es-MX"/>
        </w:rPr>
      </w:pPr>
    </w:p>
    <w:p w14:paraId="5F87821C" w14:textId="0614CCD0" w:rsidR="0005325E" w:rsidRPr="0005325E" w:rsidRDefault="0005325E" w:rsidP="0005325E">
      <w:pPr>
        <w:autoSpaceDE w:val="0"/>
        <w:autoSpaceDN w:val="0"/>
        <w:adjustRightInd w:val="0"/>
        <w:spacing w:line="240" w:lineRule="auto"/>
        <w:ind w:left="738" w:hanging="284"/>
        <w:jc w:val="both"/>
        <w:rPr>
          <w:rFonts w:ascii="Arial Narrow" w:eastAsia="Calibri" w:hAnsi="Arial Narrow"/>
          <w:color w:val="000000"/>
          <w:szCs w:val="24"/>
          <w:lang w:eastAsia="es-MX"/>
        </w:rPr>
      </w:pPr>
      <w:r w:rsidRPr="0005325E">
        <w:rPr>
          <w:rFonts w:ascii="Arial Narrow" w:eastAsia="Calibri" w:hAnsi="Arial Narrow"/>
          <w:b/>
          <w:bCs/>
          <w:color w:val="000000"/>
          <w:szCs w:val="24"/>
          <w:lang w:eastAsia="es-MX"/>
        </w:rPr>
        <w:t xml:space="preserve">f) </w:t>
      </w:r>
      <w:r>
        <w:rPr>
          <w:rFonts w:ascii="Arial Narrow" w:eastAsia="Calibri" w:hAnsi="Arial Narrow"/>
          <w:b/>
          <w:bCs/>
          <w:color w:val="000000"/>
          <w:szCs w:val="24"/>
          <w:lang w:eastAsia="es-MX"/>
        </w:rPr>
        <w:tab/>
      </w:r>
      <w:r w:rsidRPr="0005325E">
        <w:rPr>
          <w:rFonts w:ascii="Arial Narrow" w:eastAsia="Calibri" w:hAnsi="Arial Narrow"/>
          <w:color w:val="000000"/>
          <w:szCs w:val="24"/>
          <w:lang w:eastAsia="es-MX"/>
        </w:rPr>
        <w:t xml:space="preserve">Con posterioridad a la agresión física la victima sea expuesta, depositada o arrojada en un lugar público. </w:t>
      </w:r>
    </w:p>
    <w:p w14:paraId="6C97621B" w14:textId="77777777" w:rsidR="0005325E" w:rsidRPr="0005325E" w:rsidRDefault="0005325E" w:rsidP="0005325E">
      <w:pPr>
        <w:autoSpaceDE w:val="0"/>
        <w:autoSpaceDN w:val="0"/>
        <w:adjustRightInd w:val="0"/>
        <w:spacing w:line="240" w:lineRule="auto"/>
        <w:ind w:left="738" w:hanging="284"/>
        <w:jc w:val="both"/>
        <w:rPr>
          <w:rFonts w:ascii="Arial Narrow" w:eastAsia="Calibri" w:hAnsi="Arial Narrow"/>
          <w:color w:val="000000"/>
          <w:szCs w:val="24"/>
          <w:lang w:eastAsia="es-MX"/>
        </w:rPr>
      </w:pPr>
    </w:p>
    <w:p w14:paraId="069BA245" w14:textId="6701ED06" w:rsidR="0005325E" w:rsidRPr="0005325E" w:rsidRDefault="0005325E" w:rsidP="0005325E">
      <w:pPr>
        <w:autoSpaceDE w:val="0"/>
        <w:autoSpaceDN w:val="0"/>
        <w:adjustRightInd w:val="0"/>
        <w:spacing w:line="240" w:lineRule="auto"/>
        <w:ind w:left="738" w:hanging="284"/>
        <w:jc w:val="both"/>
        <w:rPr>
          <w:rFonts w:ascii="Arial Narrow" w:eastAsia="Calibri" w:hAnsi="Arial Narrow"/>
          <w:color w:val="000000"/>
          <w:szCs w:val="24"/>
          <w:lang w:eastAsia="es-MX"/>
        </w:rPr>
      </w:pPr>
      <w:r w:rsidRPr="0005325E">
        <w:rPr>
          <w:rFonts w:ascii="Arial Narrow" w:eastAsia="Calibri" w:hAnsi="Arial Narrow"/>
          <w:b/>
          <w:bCs/>
          <w:color w:val="000000"/>
          <w:szCs w:val="24"/>
          <w:lang w:eastAsia="es-MX"/>
        </w:rPr>
        <w:t xml:space="preserve">g) </w:t>
      </w:r>
      <w:r>
        <w:rPr>
          <w:rFonts w:ascii="Arial Narrow" w:eastAsia="Calibri" w:hAnsi="Arial Narrow"/>
          <w:b/>
          <w:bCs/>
          <w:color w:val="000000"/>
          <w:szCs w:val="24"/>
          <w:lang w:eastAsia="es-MX"/>
        </w:rPr>
        <w:tab/>
      </w:r>
      <w:r w:rsidRPr="0005325E">
        <w:rPr>
          <w:rFonts w:ascii="Arial Narrow" w:eastAsia="Calibri" w:hAnsi="Arial Narrow"/>
          <w:color w:val="000000"/>
          <w:szCs w:val="24"/>
          <w:lang w:eastAsia="es-MX"/>
        </w:rPr>
        <w:t xml:space="preserve">Cuando el sujeto Activo que guarda la relación de parentesco hacia la víctima, actué en grupo de dos o más sujetos activos con independencia de cuál sea la forma de participación. </w:t>
      </w:r>
    </w:p>
    <w:p w14:paraId="1BACD94E" w14:textId="77777777" w:rsidR="0005325E" w:rsidRPr="0005325E" w:rsidRDefault="0005325E" w:rsidP="0005325E">
      <w:pPr>
        <w:autoSpaceDE w:val="0"/>
        <w:autoSpaceDN w:val="0"/>
        <w:adjustRightInd w:val="0"/>
        <w:spacing w:line="240" w:lineRule="auto"/>
        <w:ind w:firstLine="0"/>
        <w:jc w:val="both"/>
        <w:rPr>
          <w:rFonts w:ascii="Arial Narrow" w:eastAsia="Calibri" w:hAnsi="Arial Narrow"/>
          <w:color w:val="000000"/>
          <w:szCs w:val="24"/>
          <w:lang w:eastAsia="es-MX"/>
        </w:rPr>
      </w:pPr>
    </w:p>
    <w:p w14:paraId="66F44BE6" w14:textId="3D991005" w:rsidR="0005325E" w:rsidRPr="0005325E" w:rsidRDefault="0005325E" w:rsidP="0005325E">
      <w:pPr>
        <w:spacing w:line="240" w:lineRule="auto"/>
        <w:ind w:left="454" w:hanging="454"/>
        <w:jc w:val="both"/>
        <w:rPr>
          <w:rFonts w:ascii="Arial Narrow" w:hAnsi="Arial Narrow" w:cs="Arial"/>
          <w:bCs/>
          <w:szCs w:val="24"/>
        </w:rPr>
      </w:pPr>
      <w:r w:rsidRPr="0005325E">
        <w:rPr>
          <w:rFonts w:ascii="Arial Narrow" w:hAnsi="Arial Narrow" w:cs="Arial"/>
          <w:b/>
          <w:szCs w:val="24"/>
        </w:rPr>
        <w:t xml:space="preserve">II. </w:t>
      </w:r>
      <w:r>
        <w:rPr>
          <w:rFonts w:ascii="Arial Narrow" w:hAnsi="Arial Narrow" w:cs="Arial"/>
          <w:b/>
          <w:szCs w:val="24"/>
        </w:rPr>
        <w:tab/>
      </w:r>
      <w:r w:rsidRPr="0005325E">
        <w:rPr>
          <w:rFonts w:ascii="Arial Narrow" w:hAnsi="Arial Narrow" w:cs="Arial"/>
          <w:bCs/>
          <w:szCs w:val="24"/>
        </w:rPr>
        <w:t xml:space="preserve">Por violencia psicológica: cualquier acto u omisión que dañe la estabilidad psicológica, que puede consistir en negligencia, abandono, descuido reiterado, celotipia, insultos, humillaciones, devaluación, marginación, infidelidad, comparaciones destructivas, rechazo, restricción a la autodeterminación y amenazas, las cuales conllevan a la víctima a la depresión, al aislamiento, a la devaluación de su autoestima e incluso al suicidio. </w:t>
      </w:r>
    </w:p>
    <w:p w14:paraId="6EBA699F" w14:textId="77777777" w:rsidR="0005325E" w:rsidRPr="0005325E" w:rsidRDefault="0005325E" w:rsidP="0005325E">
      <w:pPr>
        <w:spacing w:line="240" w:lineRule="auto"/>
        <w:ind w:left="454" w:hanging="454"/>
        <w:jc w:val="both"/>
        <w:rPr>
          <w:rFonts w:ascii="Arial Narrow" w:hAnsi="Arial Narrow" w:cs="Arial"/>
          <w:b/>
          <w:szCs w:val="24"/>
        </w:rPr>
      </w:pPr>
    </w:p>
    <w:p w14:paraId="45109FD4" w14:textId="34085D25" w:rsidR="0005325E" w:rsidRPr="0005325E" w:rsidRDefault="0005325E" w:rsidP="0005325E">
      <w:pPr>
        <w:spacing w:line="240" w:lineRule="auto"/>
        <w:ind w:left="454" w:hanging="454"/>
        <w:jc w:val="both"/>
        <w:rPr>
          <w:rFonts w:ascii="Arial Narrow" w:hAnsi="Arial Narrow" w:cs="Arial"/>
          <w:bCs/>
          <w:szCs w:val="24"/>
        </w:rPr>
      </w:pPr>
      <w:r w:rsidRPr="0005325E">
        <w:rPr>
          <w:rFonts w:ascii="Arial Narrow" w:hAnsi="Arial Narrow" w:cs="Arial"/>
          <w:b/>
          <w:szCs w:val="24"/>
        </w:rPr>
        <w:t xml:space="preserve">III. </w:t>
      </w:r>
      <w:r>
        <w:rPr>
          <w:rFonts w:ascii="Arial Narrow" w:hAnsi="Arial Narrow" w:cs="Arial"/>
          <w:b/>
          <w:szCs w:val="24"/>
        </w:rPr>
        <w:tab/>
      </w:r>
      <w:r w:rsidRPr="0005325E">
        <w:rPr>
          <w:rFonts w:ascii="Arial Narrow" w:hAnsi="Arial Narrow" w:cs="Arial"/>
          <w:bCs/>
          <w:szCs w:val="24"/>
        </w:rPr>
        <w:t xml:space="preserve">Por violencia contra los derechos reproductivos: a toda acción u omisión que limite o vulnere el ejercicio del derecho de las mujeres a decidir libre y voluntariamente e informada sobre su sexualidad, su función reproductiva, en relación con el número y espaciamiento de los hijos, acceso a métodos anticonceptivos de su elección, acceso a una maternidad elegida y segura, a servicios de atención prenatal, así como a servicios obstétricos de emergencia. </w:t>
      </w:r>
    </w:p>
    <w:p w14:paraId="536A48A3" w14:textId="77777777" w:rsidR="0005325E" w:rsidRPr="0005325E" w:rsidRDefault="0005325E" w:rsidP="0005325E">
      <w:pPr>
        <w:spacing w:line="240" w:lineRule="auto"/>
        <w:ind w:left="454" w:hanging="454"/>
        <w:jc w:val="both"/>
        <w:rPr>
          <w:rFonts w:ascii="Arial Narrow" w:hAnsi="Arial Narrow" w:cs="Arial"/>
          <w:b/>
          <w:szCs w:val="24"/>
        </w:rPr>
      </w:pPr>
    </w:p>
    <w:p w14:paraId="29D069B9" w14:textId="3FEA194D" w:rsidR="0005325E" w:rsidRPr="0005325E" w:rsidRDefault="0005325E" w:rsidP="0005325E">
      <w:pPr>
        <w:spacing w:line="240" w:lineRule="auto"/>
        <w:ind w:left="454" w:hanging="454"/>
        <w:jc w:val="both"/>
        <w:rPr>
          <w:rFonts w:ascii="Arial Narrow" w:hAnsi="Arial Narrow" w:cs="Arial"/>
          <w:bCs/>
          <w:szCs w:val="24"/>
        </w:rPr>
      </w:pPr>
      <w:r w:rsidRPr="0005325E">
        <w:rPr>
          <w:rFonts w:ascii="Arial Narrow" w:hAnsi="Arial Narrow" w:cs="Arial"/>
          <w:b/>
          <w:szCs w:val="24"/>
        </w:rPr>
        <w:t xml:space="preserve">IV. </w:t>
      </w:r>
      <w:r>
        <w:rPr>
          <w:rFonts w:ascii="Arial Narrow" w:hAnsi="Arial Narrow" w:cs="Arial"/>
          <w:b/>
          <w:szCs w:val="24"/>
        </w:rPr>
        <w:tab/>
      </w:r>
      <w:r w:rsidRPr="0005325E">
        <w:rPr>
          <w:rFonts w:ascii="Arial Narrow" w:hAnsi="Arial Narrow" w:cs="Arial"/>
          <w:bCs/>
          <w:szCs w:val="24"/>
        </w:rPr>
        <w:t xml:space="preserve">Por violencia patrimonial: cualquier acto u omisión que afecta la supervivencia de los bienes de la víctima. Se manifiesta en la transformación, sustracción, destrucción, retención o distracción de objetos, documentos personales, bienes, valores, derechos patrimoniales destinados a satisfacer sus necesidades y puede abarcar los daños a los bienes comunes o propios de la víctima. </w:t>
      </w:r>
    </w:p>
    <w:p w14:paraId="2C2EBB33" w14:textId="77777777" w:rsidR="0005325E" w:rsidRPr="0005325E" w:rsidRDefault="0005325E" w:rsidP="0005325E">
      <w:pPr>
        <w:autoSpaceDE w:val="0"/>
        <w:autoSpaceDN w:val="0"/>
        <w:adjustRightInd w:val="0"/>
        <w:spacing w:line="240" w:lineRule="auto"/>
        <w:ind w:firstLine="0"/>
        <w:jc w:val="both"/>
        <w:rPr>
          <w:rFonts w:ascii="Arial Narrow" w:eastAsia="Calibri" w:hAnsi="Arial Narrow"/>
          <w:szCs w:val="24"/>
          <w:lang w:eastAsia="es-MX"/>
        </w:rPr>
      </w:pPr>
    </w:p>
    <w:p w14:paraId="3B74B2A7" w14:textId="17D06248" w:rsidR="0005325E" w:rsidRPr="00931BC8" w:rsidRDefault="0005325E" w:rsidP="00931BC8">
      <w:pPr>
        <w:autoSpaceDE w:val="0"/>
        <w:autoSpaceDN w:val="0"/>
        <w:adjustRightInd w:val="0"/>
        <w:spacing w:line="240" w:lineRule="auto"/>
        <w:ind w:left="454" w:firstLine="0"/>
        <w:jc w:val="both"/>
        <w:rPr>
          <w:rFonts w:ascii="Arial Narrow" w:eastAsia="Calibri" w:hAnsi="Arial Narrow"/>
          <w:color w:val="000000"/>
          <w:szCs w:val="24"/>
          <w:lang w:eastAsia="es-MX"/>
        </w:rPr>
      </w:pPr>
      <w:r w:rsidRPr="0005325E">
        <w:rPr>
          <w:rFonts w:ascii="Arial Narrow" w:eastAsia="Calibri" w:hAnsi="Arial Narrow"/>
          <w:color w:val="000000"/>
          <w:szCs w:val="24"/>
          <w:lang w:eastAsia="es-MX"/>
        </w:rPr>
        <w:t xml:space="preserve">Se aumentará en una mitad el mínimo y el máximo de las penas de prisión y de multa referidas en el artículo 251, cuando los daños sean ocasionados mediante incendio. </w:t>
      </w:r>
    </w:p>
    <w:p w14:paraId="305713F6" w14:textId="77777777" w:rsidR="0005325E" w:rsidRPr="0005325E" w:rsidRDefault="0005325E" w:rsidP="0005325E">
      <w:pPr>
        <w:autoSpaceDE w:val="0"/>
        <w:autoSpaceDN w:val="0"/>
        <w:adjustRightInd w:val="0"/>
        <w:spacing w:line="240" w:lineRule="auto"/>
        <w:ind w:firstLine="0"/>
        <w:jc w:val="both"/>
        <w:rPr>
          <w:rFonts w:ascii="Arial Narrow" w:eastAsia="Calibri" w:hAnsi="Arial Narrow"/>
          <w:szCs w:val="24"/>
          <w:lang w:eastAsia="es-MX"/>
        </w:rPr>
      </w:pPr>
    </w:p>
    <w:p w14:paraId="06F67F59" w14:textId="78D78D2F" w:rsidR="0005325E" w:rsidRPr="00931BC8" w:rsidRDefault="0005325E" w:rsidP="00931BC8">
      <w:pPr>
        <w:spacing w:line="240" w:lineRule="auto"/>
        <w:ind w:left="454" w:hanging="454"/>
        <w:jc w:val="both"/>
        <w:rPr>
          <w:rFonts w:ascii="Arial Narrow" w:hAnsi="Arial Narrow" w:cs="Arial"/>
          <w:bCs/>
          <w:szCs w:val="24"/>
        </w:rPr>
      </w:pPr>
      <w:r w:rsidRPr="0005325E">
        <w:rPr>
          <w:rFonts w:ascii="Arial Narrow" w:hAnsi="Arial Narrow" w:cs="Arial"/>
          <w:b/>
          <w:szCs w:val="24"/>
        </w:rPr>
        <w:t xml:space="preserve">V. </w:t>
      </w:r>
      <w:r w:rsidR="00931BC8">
        <w:rPr>
          <w:rFonts w:ascii="Arial Narrow" w:hAnsi="Arial Narrow" w:cs="Arial"/>
          <w:b/>
          <w:szCs w:val="24"/>
        </w:rPr>
        <w:tab/>
      </w:r>
      <w:r w:rsidRPr="0005325E">
        <w:rPr>
          <w:rFonts w:ascii="Arial Narrow" w:hAnsi="Arial Narrow" w:cs="Arial"/>
          <w:bCs/>
          <w:szCs w:val="24"/>
        </w:rPr>
        <w:t xml:space="preserve">Violencia económica: toda acción u omisión de la persona agresora que afecta la supervivencia económica de la víctima, se manifiesta a través de limitaciones encaminadas a controlar los recursos económicos o el ingreso de sus percepciones económicas. </w:t>
      </w:r>
    </w:p>
    <w:p w14:paraId="470C706D" w14:textId="77777777" w:rsidR="0005325E" w:rsidRPr="0005325E" w:rsidRDefault="0005325E" w:rsidP="00931BC8">
      <w:pPr>
        <w:spacing w:line="240" w:lineRule="auto"/>
        <w:ind w:left="454" w:hanging="454"/>
        <w:jc w:val="both"/>
        <w:rPr>
          <w:rFonts w:ascii="Arial Narrow" w:hAnsi="Arial Narrow" w:cs="Arial"/>
          <w:b/>
          <w:szCs w:val="24"/>
        </w:rPr>
      </w:pPr>
    </w:p>
    <w:p w14:paraId="3980222B" w14:textId="005031A0" w:rsidR="0005325E" w:rsidRPr="00931BC8" w:rsidRDefault="0005325E" w:rsidP="00931BC8">
      <w:pPr>
        <w:spacing w:line="240" w:lineRule="auto"/>
        <w:ind w:left="454" w:hanging="454"/>
        <w:jc w:val="both"/>
        <w:rPr>
          <w:rFonts w:ascii="Arial Narrow" w:hAnsi="Arial Narrow" w:cs="Arial"/>
          <w:bCs/>
          <w:szCs w:val="24"/>
        </w:rPr>
      </w:pPr>
      <w:r w:rsidRPr="0005325E">
        <w:rPr>
          <w:rFonts w:ascii="Arial Narrow" w:hAnsi="Arial Narrow" w:cs="Arial"/>
          <w:b/>
          <w:szCs w:val="24"/>
        </w:rPr>
        <w:t xml:space="preserve">VI. </w:t>
      </w:r>
      <w:r w:rsidR="00931BC8">
        <w:rPr>
          <w:rFonts w:ascii="Arial Narrow" w:hAnsi="Arial Narrow" w:cs="Arial"/>
          <w:b/>
          <w:szCs w:val="24"/>
        </w:rPr>
        <w:tab/>
      </w:r>
      <w:r w:rsidRPr="0005325E">
        <w:rPr>
          <w:rFonts w:ascii="Arial Narrow" w:hAnsi="Arial Narrow" w:cs="Arial"/>
          <w:bCs/>
          <w:szCs w:val="24"/>
        </w:rPr>
        <w:t xml:space="preserve">Violencia sexual: todo acto sexual o la tentativa de consumarlo bajo coacción, acoso, hostigamiento o abuso, comentarios sexuales no deseados, las acciones para comercializar o utilizar de cualquier otro modo la sexualidad de una mujer mediante coacción, denigrándola. </w:t>
      </w:r>
    </w:p>
    <w:p w14:paraId="52678EE0" w14:textId="77777777" w:rsidR="0005325E" w:rsidRPr="0005325E" w:rsidRDefault="0005325E" w:rsidP="00931BC8">
      <w:pPr>
        <w:spacing w:line="240" w:lineRule="auto"/>
        <w:ind w:left="454" w:hanging="454"/>
        <w:jc w:val="both"/>
        <w:rPr>
          <w:rFonts w:ascii="Arial Narrow" w:hAnsi="Arial Narrow" w:cs="Arial"/>
          <w:b/>
          <w:szCs w:val="24"/>
        </w:rPr>
      </w:pPr>
    </w:p>
    <w:p w14:paraId="03ABA53D" w14:textId="1F8C7535" w:rsidR="0005325E" w:rsidRPr="00931BC8" w:rsidRDefault="0005325E" w:rsidP="00931BC8">
      <w:pPr>
        <w:spacing w:line="240" w:lineRule="auto"/>
        <w:ind w:left="454" w:hanging="454"/>
        <w:jc w:val="both"/>
        <w:rPr>
          <w:rFonts w:ascii="Arial Narrow" w:hAnsi="Arial Narrow" w:cs="Arial"/>
          <w:bCs/>
          <w:szCs w:val="24"/>
        </w:rPr>
      </w:pPr>
      <w:r w:rsidRPr="0005325E">
        <w:rPr>
          <w:rFonts w:ascii="Arial Narrow" w:hAnsi="Arial Narrow" w:cs="Arial"/>
          <w:b/>
          <w:szCs w:val="24"/>
        </w:rPr>
        <w:t xml:space="preserve">VII. </w:t>
      </w:r>
      <w:r w:rsidR="00931BC8">
        <w:rPr>
          <w:rFonts w:ascii="Arial Narrow" w:hAnsi="Arial Narrow" w:cs="Arial"/>
          <w:b/>
          <w:szCs w:val="24"/>
        </w:rPr>
        <w:tab/>
      </w:r>
      <w:r w:rsidRPr="0005325E">
        <w:rPr>
          <w:rFonts w:ascii="Arial Narrow" w:hAnsi="Arial Narrow" w:cs="Arial"/>
          <w:bCs/>
          <w:szCs w:val="24"/>
        </w:rPr>
        <w:t xml:space="preserve">Violencia vicaria: comete violencia vicaria, </w:t>
      </w:r>
      <w:proofErr w:type="gramStart"/>
      <w:r w:rsidRPr="0005325E">
        <w:rPr>
          <w:rFonts w:ascii="Arial Narrow" w:hAnsi="Arial Narrow" w:cs="Arial"/>
          <w:bCs/>
          <w:szCs w:val="24"/>
        </w:rPr>
        <w:t>quien</w:t>
      </w:r>
      <w:proofErr w:type="gramEnd"/>
      <w:r w:rsidRPr="0005325E">
        <w:rPr>
          <w:rFonts w:ascii="Arial Narrow" w:hAnsi="Arial Narrow" w:cs="Arial"/>
          <w:bCs/>
          <w:szCs w:val="24"/>
        </w:rPr>
        <w:t xml:space="preserve"> por medio de cualquier acto u omisión, utilice como víctima directa de violencia a las hijas o los hijos, familiares, personas adultas, con discapacidad, en situación de dependencia, mascotas, para causarle algún tipo de daño a la víctima, generando una consecuente afectación psicoemocional o física. </w:t>
      </w:r>
    </w:p>
    <w:p w14:paraId="77B92F7F" w14:textId="77777777" w:rsidR="0005325E" w:rsidRPr="0005325E" w:rsidRDefault="0005325E" w:rsidP="00931BC8">
      <w:pPr>
        <w:spacing w:line="240" w:lineRule="auto"/>
        <w:ind w:left="454" w:hanging="454"/>
        <w:jc w:val="both"/>
        <w:rPr>
          <w:rFonts w:ascii="Arial Narrow" w:hAnsi="Arial Narrow" w:cs="Arial"/>
          <w:b/>
          <w:szCs w:val="24"/>
        </w:rPr>
      </w:pPr>
    </w:p>
    <w:p w14:paraId="6AEED1ED" w14:textId="48BCC80C" w:rsidR="0005325E" w:rsidRPr="00931BC8" w:rsidRDefault="0005325E" w:rsidP="00931BC8">
      <w:pPr>
        <w:spacing w:line="240" w:lineRule="auto"/>
        <w:ind w:left="454" w:hanging="454"/>
        <w:jc w:val="both"/>
        <w:rPr>
          <w:rFonts w:ascii="Arial Narrow" w:hAnsi="Arial Narrow" w:cs="Arial"/>
          <w:bCs/>
          <w:szCs w:val="24"/>
        </w:rPr>
      </w:pPr>
      <w:r w:rsidRPr="0005325E">
        <w:rPr>
          <w:rFonts w:ascii="Arial Narrow" w:hAnsi="Arial Narrow" w:cs="Arial"/>
          <w:b/>
          <w:szCs w:val="24"/>
        </w:rPr>
        <w:t>VIII.</w:t>
      </w:r>
      <w:r w:rsidR="00931BC8">
        <w:rPr>
          <w:rFonts w:ascii="Arial Narrow" w:hAnsi="Arial Narrow" w:cs="Arial"/>
          <w:b/>
          <w:szCs w:val="24"/>
        </w:rPr>
        <w:tab/>
      </w:r>
      <w:r w:rsidRPr="0005325E">
        <w:rPr>
          <w:rFonts w:ascii="Arial Narrow" w:hAnsi="Arial Narrow" w:cs="Arial"/>
          <w:bCs/>
          <w:szCs w:val="24"/>
        </w:rPr>
        <w:t xml:space="preserve">Por relación de pareja </w:t>
      </w:r>
      <w:proofErr w:type="gramStart"/>
      <w:r w:rsidRPr="0005325E">
        <w:rPr>
          <w:rFonts w:ascii="Arial Narrow" w:hAnsi="Arial Narrow" w:cs="Arial"/>
          <w:bCs/>
          <w:szCs w:val="24"/>
        </w:rPr>
        <w:t>o</w:t>
      </w:r>
      <w:proofErr w:type="gramEnd"/>
      <w:r w:rsidRPr="0005325E">
        <w:rPr>
          <w:rFonts w:ascii="Arial Narrow" w:hAnsi="Arial Narrow" w:cs="Arial"/>
          <w:bCs/>
          <w:szCs w:val="24"/>
        </w:rPr>
        <w:t xml:space="preserve"> de hecho. La que exista entre quienes: </w:t>
      </w:r>
    </w:p>
    <w:p w14:paraId="7C4B5549" w14:textId="77777777" w:rsidR="0005325E" w:rsidRPr="0005325E" w:rsidRDefault="0005325E" w:rsidP="00931BC8">
      <w:pPr>
        <w:spacing w:line="240" w:lineRule="auto"/>
        <w:ind w:left="454" w:hanging="454"/>
        <w:jc w:val="both"/>
        <w:rPr>
          <w:rFonts w:ascii="Arial Narrow" w:hAnsi="Arial Narrow" w:cs="Arial"/>
          <w:b/>
          <w:szCs w:val="24"/>
        </w:rPr>
      </w:pPr>
    </w:p>
    <w:p w14:paraId="66F856D9" w14:textId="39564DEC" w:rsidR="0005325E" w:rsidRPr="00931BC8" w:rsidRDefault="0005325E" w:rsidP="00931BC8">
      <w:pPr>
        <w:autoSpaceDE w:val="0"/>
        <w:autoSpaceDN w:val="0"/>
        <w:adjustRightInd w:val="0"/>
        <w:spacing w:line="240" w:lineRule="auto"/>
        <w:ind w:left="738" w:hanging="284"/>
        <w:jc w:val="both"/>
        <w:rPr>
          <w:rFonts w:ascii="Arial Narrow" w:eastAsia="Calibri" w:hAnsi="Arial Narrow"/>
          <w:color w:val="000000"/>
          <w:szCs w:val="24"/>
          <w:lang w:eastAsia="es-MX"/>
        </w:rPr>
      </w:pPr>
      <w:r w:rsidRPr="0005325E">
        <w:rPr>
          <w:rFonts w:ascii="Arial Narrow" w:eastAsia="Calibri" w:hAnsi="Arial Narrow"/>
          <w:b/>
          <w:bCs/>
          <w:color w:val="000000"/>
          <w:szCs w:val="24"/>
          <w:lang w:eastAsia="es-MX"/>
        </w:rPr>
        <w:t xml:space="preserve">a) </w:t>
      </w:r>
      <w:r w:rsidR="00931BC8">
        <w:rPr>
          <w:rFonts w:ascii="Arial Narrow" w:eastAsia="Calibri" w:hAnsi="Arial Narrow"/>
          <w:b/>
          <w:bCs/>
          <w:color w:val="000000"/>
          <w:szCs w:val="24"/>
          <w:lang w:eastAsia="es-MX"/>
        </w:rPr>
        <w:tab/>
      </w:r>
      <w:r w:rsidRPr="0005325E">
        <w:rPr>
          <w:rFonts w:ascii="Arial Narrow" w:eastAsia="Calibri" w:hAnsi="Arial Narrow"/>
          <w:color w:val="000000"/>
          <w:szCs w:val="24"/>
          <w:lang w:eastAsia="es-MX"/>
        </w:rPr>
        <w:t xml:space="preserve">Hagan vida en común, no </w:t>
      </w:r>
      <w:proofErr w:type="gramStart"/>
      <w:r w:rsidRPr="0005325E">
        <w:rPr>
          <w:rFonts w:ascii="Arial Narrow" w:eastAsia="Calibri" w:hAnsi="Arial Narrow"/>
          <w:color w:val="000000"/>
          <w:szCs w:val="24"/>
          <w:lang w:eastAsia="es-MX"/>
        </w:rPr>
        <w:t>obstante</w:t>
      </w:r>
      <w:proofErr w:type="gramEnd"/>
      <w:r w:rsidRPr="0005325E">
        <w:rPr>
          <w:rFonts w:ascii="Arial Narrow" w:eastAsia="Calibri" w:hAnsi="Arial Narrow"/>
          <w:color w:val="000000"/>
          <w:szCs w:val="24"/>
          <w:lang w:eastAsia="es-MX"/>
        </w:rPr>
        <w:t xml:space="preserve"> la temporalidad de la misma. </w:t>
      </w:r>
    </w:p>
    <w:p w14:paraId="1F6D2306" w14:textId="77777777" w:rsidR="0005325E" w:rsidRPr="0005325E" w:rsidRDefault="0005325E" w:rsidP="00931BC8">
      <w:pPr>
        <w:autoSpaceDE w:val="0"/>
        <w:autoSpaceDN w:val="0"/>
        <w:adjustRightInd w:val="0"/>
        <w:spacing w:line="240" w:lineRule="auto"/>
        <w:ind w:left="738" w:hanging="284"/>
        <w:jc w:val="both"/>
        <w:rPr>
          <w:rFonts w:ascii="Arial Narrow" w:eastAsia="Calibri" w:hAnsi="Arial Narrow"/>
          <w:color w:val="000000"/>
          <w:szCs w:val="24"/>
          <w:lang w:eastAsia="es-MX"/>
        </w:rPr>
      </w:pPr>
    </w:p>
    <w:p w14:paraId="6028B672" w14:textId="52E223C5" w:rsidR="0005325E" w:rsidRPr="00931BC8" w:rsidRDefault="0005325E" w:rsidP="00931BC8">
      <w:pPr>
        <w:autoSpaceDE w:val="0"/>
        <w:autoSpaceDN w:val="0"/>
        <w:adjustRightInd w:val="0"/>
        <w:spacing w:line="240" w:lineRule="auto"/>
        <w:ind w:left="738" w:hanging="284"/>
        <w:jc w:val="both"/>
        <w:rPr>
          <w:rFonts w:ascii="Arial Narrow" w:eastAsia="Calibri" w:hAnsi="Arial Narrow"/>
          <w:color w:val="000000"/>
          <w:szCs w:val="24"/>
          <w:lang w:eastAsia="es-MX"/>
        </w:rPr>
      </w:pPr>
      <w:r w:rsidRPr="0005325E">
        <w:rPr>
          <w:rFonts w:ascii="Arial Narrow" w:eastAsia="Calibri" w:hAnsi="Arial Narrow"/>
          <w:b/>
          <w:bCs/>
          <w:color w:val="000000"/>
          <w:szCs w:val="24"/>
          <w:lang w:eastAsia="es-MX"/>
        </w:rPr>
        <w:t>b)</w:t>
      </w:r>
      <w:r w:rsidR="00931BC8">
        <w:rPr>
          <w:rFonts w:ascii="Arial Narrow" w:eastAsia="Calibri" w:hAnsi="Arial Narrow"/>
          <w:b/>
          <w:bCs/>
          <w:color w:val="000000"/>
          <w:szCs w:val="24"/>
          <w:lang w:eastAsia="es-MX"/>
        </w:rPr>
        <w:tab/>
      </w:r>
      <w:r w:rsidRPr="0005325E">
        <w:rPr>
          <w:rFonts w:ascii="Arial Narrow" w:eastAsia="Calibri" w:hAnsi="Arial Narrow"/>
          <w:color w:val="000000"/>
          <w:szCs w:val="24"/>
          <w:lang w:eastAsia="es-MX"/>
        </w:rPr>
        <w:t xml:space="preserve">Se incorporen a un núcleo familiar residiendo en la misma vivienda, aunque no tengan parentesco con ninguno de sus integrantes. </w:t>
      </w:r>
    </w:p>
    <w:p w14:paraId="559AAFBF" w14:textId="77777777" w:rsidR="0005325E" w:rsidRPr="0005325E" w:rsidRDefault="0005325E" w:rsidP="0005325E">
      <w:pPr>
        <w:autoSpaceDE w:val="0"/>
        <w:autoSpaceDN w:val="0"/>
        <w:adjustRightInd w:val="0"/>
        <w:spacing w:line="240" w:lineRule="auto"/>
        <w:ind w:firstLine="0"/>
        <w:jc w:val="both"/>
        <w:rPr>
          <w:rFonts w:ascii="Arial Narrow" w:eastAsia="Calibri" w:hAnsi="Arial Narrow"/>
          <w:szCs w:val="24"/>
          <w:lang w:eastAsia="es-MX"/>
        </w:rPr>
      </w:pPr>
    </w:p>
    <w:p w14:paraId="7671C3A0" w14:textId="6B4F31F5" w:rsidR="0005325E" w:rsidRPr="00931BC8" w:rsidRDefault="0005325E" w:rsidP="00931BC8">
      <w:pPr>
        <w:spacing w:line="240" w:lineRule="auto"/>
        <w:ind w:left="454" w:hanging="454"/>
        <w:jc w:val="both"/>
        <w:rPr>
          <w:rFonts w:ascii="Arial Narrow" w:hAnsi="Arial Narrow" w:cs="Arial"/>
          <w:bCs/>
          <w:szCs w:val="24"/>
        </w:rPr>
      </w:pPr>
      <w:r w:rsidRPr="00931BC8">
        <w:rPr>
          <w:rFonts w:ascii="Arial Narrow" w:hAnsi="Arial Narrow" w:cs="Arial"/>
          <w:b/>
          <w:szCs w:val="24"/>
        </w:rPr>
        <w:t xml:space="preserve">IX. </w:t>
      </w:r>
      <w:r w:rsidR="00931BC8">
        <w:rPr>
          <w:rFonts w:ascii="Arial Narrow" w:hAnsi="Arial Narrow" w:cs="Arial"/>
          <w:b/>
          <w:szCs w:val="24"/>
        </w:rPr>
        <w:tab/>
      </w:r>
      <w:r w:rsidRPr="00931BC8">
        <w:rPr>
          <w:rFonts w:ascii="Arial Narrow" w:hAnsi="Arial Narrow" w:cs="Arial"/>
          <w:bCs/>
          <w:szCs w:val="24"/>
        </w:rPr>
        <w:t>Relación de noviazgo: Es una vinculación afectiva que se establece entre dos personas que se sienten atraídas mutuamente; que pueden o no tener la intención de contraer matrimonio o convivir de manera permanente, y que tienen la oportunidad de conocerse y compartir experiencias de vida.</w:t>
      </w:r>
    </w:p>
    <w:p w14:paraId="4293089B" w14:textId="77777777" w:rsidR="009B2691" w:rsidRPr="00A5350A" w:rsidRDefault="009B2691" w:rsidP="00A5350A">
      <w:pPr>
        <w:spacing w:line="240" w:lineRule="auto"/>
        <w:ind w:firstLine="0"/>
        <w:jc w:val="both"/>
        <w:rPr>
          <w:rFonts w:ascii="Arial Narrow" w:hAnsi="Arial Narrow" w:cs="Arial"/>
          <w:szCs w:val="24"/>
        </w:rPr>
      </w:pPr>
    </w:p>
    <w:p w14:paraId="1DBE0657" w14:textId="77777777" w:rsidR="009B2691" w:rsidRPr="00662CF2" w:rsidRDefault="009B2691" w:rsidP="00A5350A">
      <w:pPr>
        <w:spacing w:line="240" w:lineRule="auto"/>
        <w:ind w:firstLine="0"/>
        <w:jc w:val="both"/>
        <w:rPr>
          <w:rFonts w:ascii="Arial Narrow" w:hAnsi="Arial Narrow" w:cs="Arial"/>
          <w:b/>
          <w:szCs w:val="24"/>
        </w:rPr>
      </w:pPr>
      <w:r w:rsidRPr="00662CF2">
        <w:rPr>
          <w:rFonts w:ascii="Arial Narrow" w:hAnsi="Arial Narrow" w:cs="Arial"/>
          <w:b/>
          <w:szCs w:val="24"/>
        </w:rPr>
        <w:t>Artículo 253 (Disposiciones comunes)</w:t>
      </w:r>
    </w:p>
    <w:p w14:paraId="1E05FDE4" w14:textId="77777777" w:rsidR="00662CF2" w:rsidRPr="00A5350A" w:rsidRDefault="00662CF2" w:rsidP="00A5350A">
      <w:pPr>
        <w:spacing w:line="240" w:lineRule="auto"/>
        <w:ind w:firstLine="0"/>
        <w:jc w:val="both"/>
        <w:rPr>
          <w:rFonts w:ascii="Arial Narrow" w:hAnsi="Arial Narrow" w:cs="Arial"/>
          <w:szCs w:val="24"/>
        </w:rPr>
      </w:pPr>
    </w:p>
    <w:p w14:paraId="66E9D5D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previstos en este capítulo se perseguirán de oficio.</w:t>
      </w:r>
    </w:p>
    <w:p w14:paraId="33BD73EB" w14:textId="77777777" w:rsidR="00662CF2" w:rsidRPr="00A5350A" w:rsidRDefault="00662CF2" w:rsidP="00A5350A">
      <w:pPr>
        <w:spacing w:line="240" w:lineRule="auto"/>
        <w:ind w:firstLine="0"/>
        <w:jc w:val="both"/>
        <w:rPr>
          <w:rFonts w:ascii="Arial Narrow" w:hAnsi="Arial Narrow" w:cs="Arial"/>
          <w:szCs w:val="24"/>
        </w:rPr>
      </w:pPr>
    </w:p>
    <w:p w14:paraId="0614DDE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procederá el perdón o acuerdos reparatorios en los delitos de violencia familiar.</w:t>
      </w:r>
    </w:p>
    <w:p w14:paraId="74A97410" w14:textId="77777777" w:rsidR="009A6CA4" w:rsidRDefault="009A6CA4" w:rsidP="00662CF2">
      <w:pPr>
        <w:spacing w:line="240" w:lineRule="auto"/>
        <w:ind w:firstLine="0"/>
        <w:jc w:val="center"/>
        <w:rPr>
          <w:rFonts w:ascii="Arial Narrow" w:hAnsi="Arial Narrow" w:cs="Arial"/>
          <w:b/>
          <w:szCs w:val="24"/>
        </w:rPr>
      </w:pPr>
    </w:p>
    <w:p w14:paraId="23D67CD4" w14:textId="77777777" w:rsidR="009A6CA4" w:rsidRDefault="009A6CA4" w:rsidP="00662CF2">
      <w:pPr>
        <w:spacing w:line="240" w:lineRule="auto"/>
        <w:ind w:firstLine="0"/>
        <w:jc w:val="center"/>
        <w:rPr>
          <w:rFonts w:ascii="Arial Narrow" w:hAnsi="Arial Narrow" w:cs="Arial"/>
          <w:b/>
          <w:szCs w:val="24"/>
        </w:rPr>
      </w:pPr>
    </w:p>
    <w:p w14:paraId="767FA3F5" w14:textId="77777777" w:rsidR="009B2691"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19C1F122" w14:textId="77777777" w:rsidR="00662CF2" w:rsidRPr="00A5350A" w:rsidRDefault="00662CF2" w:rsidP="00662CF2">
      <w:pPr>
        <w:spacing w:line="240" w:lineRule="auto"/>
        <w:ind w:firstLine="0"/>
        <w:jc w:val="center"/>
        <w:rPr>
          <w:rFonts w:ascii="Arial Narrow" w:hAnsi="Arial Narrow" w:cs="Arial"/>
          <w:b/>
          <w:szCs w:val="24"/>
        </w:rPr>
      </w:pPr>
    </w:p>
    <w:p w14:paraId="404C5408" w14:textId="77777777" w:rsidR="009B2691" w:rsidRPr="00A5350A" w:rsidRDefault="009B2691" w:rsidP="00662CF2">
      <w:pPr>
        <w:spacing w:line="240" w:lineRule="auto"/>
        <w:ind w:firstLine="0"/>
        <w:jc w:val="center"/>
        <w:rPr>
          <w:rFonts w:ascii="Arial Narrow" w:hAnsi="Arial Narrow" w:cs="Arial"/>
          <w:b/>
          <w:szCs w:val="24"/>
        </w:rPr>
      </w:pPr>
      <w:r w:rsidRPr="00A5350A">
        <w:rPr>
          <w:rFonts w:ascii="Arial Narrow" w:hAnsi="Arial Narrow" w:cs="Arial"/>
          <w:b/>
          <w:szCs w:val="24"/>
        </w:rPr>
        <w:t>Delitos contra la subsistencia familiar</w:t>
      </w:r>
    </w:p>
    <w:p w14:paraId="4B4096F7" w14:textId="77777777" w:rsidR="009B2691" w:rsidRPr="00A5350A" w:rsidRDefault="009B2691" w:rsidP="00A5350A">
      <w:pPr>
        <w:spacing w:line="240" w:lineRule="auto"/>
        <w:ind w:left="1077" w:firstLine="0"/>
        <w:jc w:val="center"/>
        <w:rPr>
          <w:rFonts w:ascii="Arial Narrow" w:hAnsi="Arial Narrow" w:cs="Arial"/>
          <w:b/>
          <w:szCs w:val="24"/>
        </w:rPr>
      </w:pPr>
    </w:p>
    <w:p w14:paraId="07EC5654"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254 (Incumplimiento injustificado de obligaciones alimenticias)</w:t>
      </w:r>
    </w:p>
    <w:p w14:paraId="10B88AC4" w14:textId="77777777" w:rsidR="0088412D" w:rsidRPr="00A5350A" w:rsidRDefault="0088412D" w:rsidP="00A5350A">
      <w:pPr>
        <w:spacing w:line="240" w:lineRule="auto"/>
        <w:ind w:firstLine="0"/>
        <w:jc w:val="both"/>
        <w:rPr>
          <w:rFonts w:ascii="Arial Narrow" w:hAnsi="Arial Narrow" w:cs="Arial"/>
          <w:szCs w:val="24"/>
        </w:rPr>
      </w:pPr>
    </w:p>
    <w:p w14:paraId="12B0482A" w14:textId="77777777" w:rsidR="009A6CA4" w:rsidRPr="00AB78E9" w:rsidRDefault="009A6CA4" w:rsidP="009A6CA4">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 xml:space="preserve">REFORMADO, </w:t>
      </w:r>
      <w:r w:rsidRPr="00AB78E9">
        <w:rPr>
          <w:rFonts w:ascii="Arial Narrow" w:hAnsi="Arial Narrow"/>
          <w:bCs/>
          <w:i/>
          <w:sz w:val="12"/>
          <w:szCs w:val="10"/>
        </w:rPr>
        <w:t xml:space="preserve">P.O. </w:t>
      </w:r>
      <w:r>
        <w:rPr>
          <w:rFonts w:ascii="Arial Narrow" w:hAnsi="Arial Narrow"/>
          <w:bCs/>
          <w:i/>
          <w:sz w:val="12"/>
          <w:szCs w:val="10"/>
        </w:rPr>
        <w:t>20</w:t>
      </w:r>
      <w:r w:rsidRPr="00AB78E9">
        <w:rPr>
          <w:rFonts w:ascii="Arial Narrow" w:hAnsi="Arial Narrow"/>
          <w:bCs/>
          <w:i/>
          <w:sz w:val="12"/>
          <w:szCs w:val="10"/>
        </w:rPr>
        <w:t xml:space="preserve"> DE </w:t>
      </w:r>
      <w:r>
        <w:rPr>
          <w:rFonts w:ascii="Arial Narrow" w:hAnsi="Arial Narrow"/>
          <w:bCs/>
          <w:i/>
          <w:sz w:val="12"/>
          <w:szCs w:val="10"/>
        </w:rPr>
        <w:t>OCTUBRE</w:t>
      </w:r>
      <w:r w:rsidRPr="00AB78E9">
        <w:rPr>
          <w:rFonts w:ascii="Arial Narrow" w:hAnsi="Arial Narrow"/>
          <w:bCs/>
          <w:i/>
          <w:sz w:val="12"/>
          <w:szCs w:val="10"/>
        </w:rPr>
        <w:t xml:space="preserve"> DE 20</w:t>
      </w:r>
      <w:r>
        <w:rPr>
          <w:rFonts w:ascii="Arial Narrow" w:hAnsi="Arial Narrow"/>
          <w:bCs/>
          <w:i/>
          <w:sz w:val="12"/>
          <w:szCs w:val="10"/>
        </w:rPr>
        <w:t>20</w:t>
      </w:r>
      <w:r w:rsidRPr="00AB78E9">
        <w:rPr>
          <w:rFonts w:ascii="Arial Narrow" w:hAnsi="Arial Narrow"/>
          <w:bCs/>
          <w:i/>
          <w:sz w:val="12"/>
          <w:szCs w:val="10"/>
        </w:rPr>
        <w:t>)</w:t>
      </w:r>
    </w:p>
    <w:p w14:paraId="0FCD2743" w14:textId="77777777" w:rsidR="009B2691" w:rsidRPr="009A6CA4" w:rsidRDefault="009A6CA4" w:rsidP="009A6CA4">
      <w:pPr>
        <w:tabs>
          <w:tab w:val="left" w:pos="1296"/>
        </w:tabs>
        <w:spacing w:line="240" w:lineRule="auto"/>
        <w:ind w:firstLine="0"/>
        <w:jc w:val="both"/>
        <w:rPr>
          <w:rFonts w:ascii="Arial Narrow" w:hAnsi="Arial Narrow" w:cs="Arial"/>
          <w:szCs w:val="24"/>
          <w:lang w:val="es-ES_tradnl"/>
        </w:rPr>
      </w:pPr>
      <w:r w:rsidRPr="009A6CA4">
        <w:rPr>
          <w:rFonts w:ascii="Arial Narrow" w:hAnsi="Arial Narrow" w:cs="Arial"/>
          <w:szCs w:val="24"/>
          <w:lang w:val="es-ES_tradnl"/>
        </w:rPr>
        <w:t>Se impondrá de tres meses a tres años de prisión, multa, suspensión de los derechos de familia y la reparación del daño a quien, a pesar de tener recursos económicos, no le proporcione en lo posible, los recursos necesarios a cualquier persona ascendiente o descendiente, menores incapaces o adultos mayores, respecto de la que tenga obligación legal de proveer a su alimentación, habitación, salud y/o educación.</w:t>
      </w:r>
    </w:p>
    <w:p w14:paraId="4C67EB10" w14:textId="77777777" w:rsidR="009A6CA4" w:rsidRDefault="009A6CA4" w:rsidP="00A5350A">
      <w:pPr>
        <w:tabs>
          <w:tab w:val="left" w:pos="1296"/>
        </w:tabs>
        <w:spacing w:line="240" w:lineRule="auto"/>
        <w:ind w:firstLine="0"/>
        <w:jc w:val="both"/>
        <w:rPr>
          <w:rFonts w:ascii="Arial Narrow" w:hAnsi="Arial Narrow" w:cs="Arial"/>
          <w:b/>
          <w:szCs w:val="24"/>
          <w:lang w:val="es-ES_tradnl"/>
        </w:rPr>
      </w:pPr>
    </w:p>
    <w:p w14:paraId="49B1A7B8" w14:textId="77777777" w:rsidR="009B2691" w:rsidRPr="0088412D" w:rsidRDefault="009B2691" w:rsidP="00A5350A">
      <w:pPr>
        <w:tabs>
          <w:tab w:val="left" w:pos="1296"/>
        </w:tabs>
        <w:spacing w:line="240" w:lineRule="auto"/>
        <w:ind w:firstLine="0"/>
        <w:jc w:val="both"/>
        <w:rPr>
          <w:rFonts w:ascii="Arial Narrow" w:hAnsi="Arial Narrow" w:cs="Arial"/>
          <w:b/>
          <w:szCs w:val="24"/>
          <w:lang w:val="es-ES_tradnl"/>
        </w:rPr>
      </w:pPr>
      <w:r w:rsidRPr="0088412D">
        <w:rPr>
          <w:rFonts w:ascii="Arial Narrow" w:hAnsi="Arial Narrow" w:cs="Arial"/>
          <w:b/>
          <w:szCs w:val="24"/>
          <w:lang w:val="es-ES_tradnl"/>
        </w:rPr>
        <w:t>Artículo 255 (Impago injustificado de pensión alimenticia)</w:t>
      </w:r>
    </w:p>
    <w:p w14:paraId="3F7C0EB1" w14:textId="77777777" w:rsidR="0088412D" w:rsidRPr="00A5350A" w:rsidRDefault="0088412D" w:rsidP="00A5350A">
      <w:pPr>
        <w:tabs>
          <w:tab w:val="left" w:pos="1296"/>
        </w:tabs>
        <w:spacing w:line="240" w:lineRule="auto"/>
        <w:ind w:firstLine="0"/>
        <w:jc w:val="both"/>
        <w:rPr>
          <w:rFonts w:ascii="Arial Narrow" w:hAnsi="Arial Narrow" w:cs="Arial"/>
          <w:szCs w:val="24"/>
          <w:lang w:val="es-ES_tradnl"/>
        </w:rPr>
      </w:pPr>
    </w:p>
    <w:p w14:paraId="154C75C5" w14:textId="77777777" w:rsidR="009B2691" w:rsidRPr="00A5350A" w:rsidRDefault="009B2691" w:rsidP="00A5350A">
      <w:pPr>
        <w:tabs>
          <w:tab w:val="left" w:pos="1296"/>
        </w:tabs>
        <w:spacing w:line="240" w:lineRule="auto"/>
        <w:ind w:firstLine="0"/>
        <w:jc w:val="both"/>
        <w:rPr>
          <w:rFonts w:ascii="Arial Narrow" w:hAnsi="Arial Narrow" w:cs="Arial"/>
          <w:szCs w:val="24"/>
          <w:lang w:val="es-ES_tradnl"/>
        </w:rPr>
      </w:pPr>
      <w:r w:rsidRPr="00A5350A">
        <w:rPr>
          <w:rFonts w:ascii="Arial Narrow" w:hAnsi="Arial Narrow" w:cs="Arial"/>
          <w:szCs w:val="24"/>
          <w:lang w:val="es-ES_tradnl"/>
        </w:rPr>
        <w:t xml:space="preserve">Se impondrá de seis meses a dos años de prisión y multa, a quien, </w:t>
      </w:r>
      <w:r w:rsidRPr="00A5350A">
        <w:rPr>
          <w:rFonts w:ascii="Arial Narrow" w:hAnsi="Arial Narrow" w:cs="Arial"/>
          <w:szCs w:val="24"/>
        </w:rPr>
        <w:t>a pesar de tener recursos económicos, incumpla</w:t>
      </w:r>
      <w:r w:rsidRPr="00A5350A">
        <w:rPr>
          <w:rFonts w:ascii="Arial Narrow" w:hAnsi="Arial Narrow" w:cs="Arial"/>
          <w:szCs w:val="24"/>
          <w:lang w:val="es-ES_tradnl"/>
        </w:rPr>
        <w:t xml:space="preserve"> respecto al cónyuge, </w:t>
      </w:r>
      <w:proofErr w:type="spellStart"/>
      <w:r w:rsidRPr="00A5350A">
        <w:rPr>
          <w:rFonts w:ascii="Arial Narrow" w:hAnsi="Arial Narrow" w:cs="Arial"/>
          <w:szCs w:val="24"/>
          <w:lang w:val="es-ES_tradnl"/>
        </w:rPr>
        <w:t>ex-cónyuge</w:t>
      </w:r>
      <w:proofErr w:type="spellEnd"/>
      <w:r w:rsidRPr="00A5350A">
        <w:rPr>
          <w:rFonts w:ascii="Arial Narrow" w:hAnsi="Arial Narrow" w:cs="Arial"/>
          <w:szCs w:val="24"/>
          <w:lang w:val="es-ES_tradnl"/>
        </w:rPr>
        <w:t>, concubina o concubinario, compañero o compañera en pacto civil, el pago de pensión alimenticia</w:t>
      </w:r>
      <w:r w:rsidRPr="00A5350A">
        <w:rPr>
          <w:rFonts w:ascii="Arial Narrow" w:hAnsi="Arial Narrow" w:cs="Arial"/>
          <w:szCs w:val="24"/>
        </w:rPr>
        <w:t xml:space="preserve"> en la medida que le sea posible</w:t>
      </w:r>
      <w:r w:rsidRPr="00A5350A">
        <w:rPr>
          <w:rFonts w:ascii="Arial Narrow" w:hAnsi="Arial Narrow" w:cs="Arial"/>
          <w:szCs w:val="24"/>
          <w:lang w:val="es-ES_tradnl"/>
        </w:rPr>
        <w:t>, si existe a favor de estas personas, proveído judicial de dicha pensión.</w:t>
      </w:r>
    </w:p>
    <w:p w14:paraId="314EB566" w14:textId="77777777" w:rsidR="009B2691" w:rsidRPr="00A5350A" w:rsidRDefault="009B2691" w:rsidP="00A5350A">
      <w:pPr>
        <w:tabs>
          <w:tab w:val="left" w:pos="1296"/>
        </w:tabs>
        <w:spacing w:line="240" w:lineRule="auto"/>
        <w:ind w:firstLine="0"/>
        <w:jc w:val="both"/>
        <w:rPr>
          <w:rFonts w:ascii="Arial Narrow" w:hAnsi="Arial Narrow" w:cs="Arial"/>
          <w:szCs w:val="24"/>
          <w:lang w:val="es-ES_tradnl"/>
        </w:rPr>
      </w:pPr>
    </w:p>
    <w:p w14:paraId="3391D1B0" w14:textId="77777777" w:rsidR="009B2691" w:rsidRPr="0088412D" w:rsidRDefault="009B2691" w:rsidP="00A5350A">
      <w:pPr>
        <w:spacing w:line="240" w:lineRule="auto"/>
        <w:ind w:firstLine="0"/>
        <w:jc w:val="both"/>
        <w:rPr>
          <w:rFonts w:ascii="Arial Narrow" w:hAnsi="Arial Narrow" w:cs="Arial"/>
          <w:b/>
          <w:szCs w:val="24"/>
          <w:lang w:val="es-ES_tradnl"/>
        </w:rPr>
      </w:pPr>
      <w:r w:rsidRPr="0088412D">
        <w:rPr>
          <w:rFonts w:ascii="Arial Narrow" w:hAnsi="Arial Narrow" w:cs="Arial"/>
          <w:b/>
          <w:szCs w:val="24"/>
          <w:lang w:val="es-ES_tradnl"/>
        </w:rPr>
        <w:t>Artículo 256 (Abandono injustificado de mujer embarazada)</w:t>
      </w:r>
    </w:p>
    <w:p w14:paraId="7C261949" w14:textId="77777777" w:rsidR="009B2691" w:rsidRPr="00A5350A" w:rsidRDefault="009B2691" w:rsidP="00A5350A">
      <w:pPr>
        <w:spacing w:line="240" w:lineRule="auto"/>
        <w:ind w:firstLine="0"/>
        <w:jc w:val="both"/>
        <w:rPr>
          <w:rFonts w:ascii="Arial Narrow" w:hAnsi="Arial Narrow" w:cs="Arial"/>
          <w:szCs w:val="24"/>
          <w:lang w:eastAsia="es-MX"/>
        </w:rPr>
      </w:pPr>
      <w:r w:rsidRPr="00A5350A">
        <w:rPr>
          <w:rFonts w:ascii="Arial Narrow" w:hAnsi="Arial Narrow" w:cs="Arial"/>
          <w:szCs w:val="24"/>
          <w:lang w:eastAsia="es-MX"/>
        </w:rPr>
        <w:t xml:space="preserve">Se impondrá de seis meses a tres años de prisión, multa y privación de derechos familiares, a quien, </w:t>
      </w:r>
      <w:r w:rsidRPr="00A5350A">
        <w:rPr>
          <w:rFonts w:ascii="Arial Narrow" w:hAnsi="Arial Narrow" w:cs="Arial"/>
          <w:iCs/>
          <w:szCs w:val="24"/>
        </w:rPr>
        <w:t xml:space="preserve">a pesar de tener recursos económicos, </w:t>
      </w:r>
      <w:r w:rsidRPr="00A5350A">
        <w:rPr>
          <w:rFonts w:ascii="Arial Narrow" w:hAnsi="Arial Narrow" w:cs="Arial"/>
          <w:szCs w:val="24"/>
          <w:lang w:eastAsia="es-MX"/>
        </w:rPr>
        <w:t>abandone a una mujer a la que sabe ha embarazado, si ésta carece de los recursos necesarios para atender a su alimentación, habitación y/o salud.</w:t>
      </w:r>
    </w:p>
    <w:p w14:paraId="5CA5093E" w14:textId="77777777" w:rsidR="009B2691" w:rsidRPr="00A5350A" w:rsidRDefault="009B2691" w:rsidP="00A5350A">
      <w:pPr>
        <w:spacing w:line="240" w:lineRule="auto"/>
        <w:ind w:firstLine="0"/>
        <w:jc w:val="both"/>
        <w:rPr>
          <w:rFonts w:ascii="Arial Narrow" w:hAnsi="Arial Narrow" w:cs="Arial"/>
          <w:szCs w:val="24"/>
          <w:lang w:eastAsia="es-MX"/>
        </w:rPr>
      </w:pPr>
    </w:p>
    <w:p w14:paraId="426075F3"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257 (Simulación de insolvencia alimentaria)</w:t>
      </w:r>
    </w:p>
    <w:p w14:paraId="0999D0BC" w14:textId="77777777" w:rsidR="0088412D" w:rsidRPr="00A5350A" w:rsidRDefault="0088412D" w:rsidP="00A5350A">
      <w:pPr>
        <w:spacing w:line="240" w:lineRule="auto"/>
        <w:ind w:firstLine="0"/>
        <w:jc w:val="both"/>
        <w:rPr>
          <w:rFonts w:ascii="Arial Narrow" w:hAnsi="Arial Narrow" w:cs="Arial"/>
          <w:szCs w:val="24"/>
        </w:rPr>
      </w:pPr>
    </w:p>
    <w:p w14:paraId="6CE96D8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cuatro años de prisión, multa y privación de los derechos de familia, a quien para eludir el cumplimiento de las obligaciones alimentarias que la ley determina o que hayan sido resueltas por la autoridad judicial, renuncie a su empleo, lo abandone, solicite licencia sin goce de sueldo o de cualquier otro modo se coloque en estado de insolvencia.</w:t>
      </w:r>
    </w:p>
    <w:p w14:paraId="521B947B" w14:textId="77777777" w:rsidR="009B2691" w:rsidRPr="00A5350A" w:rsidRDefault="009B2691" w:rsidP="00A5350A">
      <w:pPr>
        <w:spacing w:line="240" w:lineRule="auto"/>
        <w:ind w:firstLine="0"/>
        <w:jc w:val="both"/>
        <w:rPr>
          <w:rFonts w:ascii="Arial Narrow" w:hAnsi="Arial Narrow" w:cs="Arial"/>
          <w:szCs w:val="24"/>
        </w:rPr>
      </w:pPr>
    </w:p>
    <w:p w14:paraId="071C149E"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258 (Modalidad agravante por desacato de resolución judicial)</w:t>
      </w:r>
    </w:p>
    <w:p w14:paraId="5B4FB462" w14:textId="77777777" w:rsidR="0088412D" w:rsidRPr="00A5350A" w:rsidRDefault="0088412D" w:rsidP="00A5350A">
      <w:pPr>
        <w:spacing w:line="240" w:lineRule="auto"/>
        <w:ind w:firstLine="0"/>
        <w:jc w:val="both"/>
        <w:rPr>
          <w:rFonts w:ascii="Arial Narrow" w:hAnsi="Arial Narrow" w:cs="Arial"/>
          <w:szCs w:val="24"/>
        </w:rPr>
      </w:pPr>
    </w:p>
    <w:p w14:paraId="1BC7FC4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el incumplimiento de las obligaciones alimentarias referido en el artículo 255 de este código, ocurra en desacato de una resolución judicial, se incrementará en una tercera parte el mínimo y el máximo de las penas de prisión y de multa previstas en aquel artículo.</w:t>
      </w:r>
    </w:p>
    <w:p w14:paraId="6226001D" w14:textId="77777777" w:rsidR="009B2691" w:rsidRPr="00A5350A" w:rsidRDefault="009B2691" w:rsidP="00A5350A">
      <w:pPr>
        <w:spacing w:line="240" w:lineRule="auto"/>
        <w:ind w:firstLine="0"/>
        <w:jc w:val="both"/>
        <w:rPr>
          <w:rFonts w:ascii="Arial Narrow" w:hAnsi="Arial Narrow" w:cs="Arial"/>
          <w:szCs w:val="24"/>
        </w:rPr>
      </w:pPr>
    </w:p>
    <w:p w14:paraId="66DF4DF2"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259 (Incumplimiento de obligación de dar información sobre ingresos, bienes o depósitos del deudor alimenticio)</w:t>
      </w:r>
    </w:p>
    <w:p w14:paraId="1FBE2EF5" w14:textId="77777777" w:rsidR="0088412D" w:rsidRPr="00A5350A" w:rsidRDefault="0088412D" w:rsidP="00A5350A">
      <w:pPr>
        <w:spacing w:line="240" w:lineRule="auto"/>
        <w:ind w:firstLine="0"/>
        <w:jc w:val="both"/>
        <w:rPr>
          <w:rFonts w:ascii="Arial Narrow" w:hAnsi="Arial Narrow" w:cs="Arial"/>
          <w:szCs w:val="24"/>
        </w:rPr>
      </w:pPr>
    </w:p>
    <w:p w14:paraId="5E1C3203"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seis meses a tres años de prisión y multa, a quien sin causa lícita y a pesar de poder hacerlo, no informe dentro del plazo que se le haya fijado, sobre los ingresos, bienes o depósitos de quien deba cumplir cualquiera de las obligaciones señaladas en los artículos 254 y 255 de este código, cuando sea requerido judicialmente para hacerlo.</w:t>
      </w:r>
    </w:p>
    <w:p w14:paraId="7AB78217" w14:textId="77777777" w:rsidR="009B2691" w:rsidRPr="00A5350A" w:rsidRDefault="009B2691" w:rsidP="00A5350A">
      <w:pPr>
        <w:spacing w:line="240" w:lineRule="auto"/>
        <w:ind w:firstLine="0"/>
        <w:jc w:val="both"/>
        <w:rPr>
          <w:rFonts w:ascii="Arial Narrow" w:hAnsi="Arial Narrow" w:cs="Arial"/>
          <w:szCs w:val="24"/>
        </w:rPr>
      </w:pPr>
    </w:p>
    <w:p w14:paraId="6D06A6DC"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260 (Querella para perseguir los delitos de este capítulo y perdón respecto a los mismos)</w:t>
      </w:r>
    </w:p>
    <w:p w14:paraId="333C4587" w14:textId="77777777" w:rsidR="0088412D" w:rsidRPr="00A5350A" w:rsidRDefault="0088412D" w:rsidP="00A5350A">
      <w:pPr>
        <w:spacing w:line="240" w:lineRule="auto"/>
        <w:ind w:firstLine="0"/>
        <w:jc w:val="both"/>
        <w:rPr>
          <w:rFonts w:ascii="Arial Narrow" w:hAnsi="Arial Narrow" w:cs="Arial"/>
          <w:szCs w:val="24"/>
        </w:rPr>
      </w:pPr>
    </w:p>
    <w:p w14:paraId="2A440C6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Los delitos que prevé este capítulo se perseguirán por querella. </w:t>
      </w:r>
    </w:p>
    <w:p w14:paraId="0F9CCCBF" w14:textId="77777777" w:rsidR="0088412D" w:rsidRPr="00A5350A" w:rsidRDefault="0088412D" w:rsidP="00A5350A">
      <w:pPr>
        <w:spacing w:line="240" w:lineRule="auto"/>
        <w:ind w:firstLine="0"/>
        <w:jc w:val="both"/>
        <w:rPr>
          <w:rFonts w:ascii="Arial Narrow" w:hAnsi="Arial Narrow" w:cs="Arial"/>
          <w:szCs w:val="24"/>
        </w:rPr>
      </w:pPr>
    </w:p>
    <w:p w14:paraId="0D67827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Podrá formular la querella un representante de la dependencia que se encargue de la defensa del menor o de la familia, cuando falten los representantes legítimos del menor, o éstos no lo hagan y se estime conveniente a los intereses superiores del menor, en cuyo caso sólo un representante de aquella dependencia podrá otorgar el perdón.</w:t>
      </w:r>
    </w:p>
    <w:p w14:paraId="57060413" w14:textId="77777777" w:rsidR="0088412D" w:rsidRPr="00A5350A" w:rsidRDefault="0088412D" w:rsidP="00A5350A">
      <w:pPr>
        <w:spacing w:line="240" w:lineRule="auto"/>
        <w:ind w:firstLine="0"/>
        <w:jc w:val="both"/>
        <w:rPr>
          <w:rFonts w:ascii="Arial Narrow" w:hAnsi="Arial Narrow" w:cs="Arial"/>
          <w:szCs w:val="24"/>
        </w:rPr>
      </w:pPr>
    </w:p>
    <w:p w14:paraId="1CD720C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se trate del incumplimiento frente a los padres o ascendientes previsto en la Ley para la Familia, la querella podrá ser presentada por el acreedor alimentario, el Sistema para el Desarrollo Integral de la Familia, así como cualquiera de los enumerados en el artículo 289 de la Ley de la citada Ley.</w:t>
      </w:r>
    </w:p>
    <w:p w14:paraId="0410230C" w14:textId="77777777" w:rsidR="0088412D" w:rsidRPr="00A5350A" w:rsidRDefault="0088412D" w:rsidP="00A5350A">
      <w:pPr>
        <w:spacing w:line="240" w:lineRule="auto"/>
        <w:ind w:firstLine="0"/>
        <w:jc w:val="both"/>
        <w:rPr>
          <w:rFonts w:ascii="Arial Narrow" w:hAnsi="Arial Narrow" w:cs="Arial"/>
          <w:szCs w:val="24"/>
        </w:rPr>
      </w:pPr>
    </w:p>
    <w:p w14:paraId="7A1D26C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que el perdón concedido extinga la acción penal o la pena impuesta cuando se trate de los delitos previstos en este capítulo, cometidos en contra de menores de edad, el imputado o sentenciado deberá pagar o garantizar el pago de todas las cantidades que hubiera dejado de ministrar y otorgar garantía de que en lo sucesivo pagará las cantidades que le correspondan.</w:t>
      </w:r>
    </w:p>
    <w:p w14:paraId="4B665D17" w14:textId="77777777" w:rsidR="0088412D" w:rsidRPr="00A5350A" w:rsidRDefault="0088412D" w:rsidP="00A5350A">
      <w:pPr>
        <w:spacing w:line="240" w:lineRule="auto"/>
        <w:ind w:firstLine="0"/>
        <w:jc w:val="both"/>
        <w:rPr>
          <w:rFonts w:ascii="Arial Narrow" w:hAnsi="Arial Narrow" w:cs="Arial"/>
          <w:szCs w:val="24"/>
        </w:rPr>
      </w:pPr>
    </w:p>
    <w:p w14:paraId="310E144C"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Asimismo, se extinguirá la acción, o no se impondrá pena alguna o no se ejecutará la impuesta, cuando el acusado satisfaga todas las cantidades que haya dejado de suministrar y garantice que en lo sucesivo pagará las cantidades a que esté obligado.</w:t>
      </w:r>
    </w:p>
    <w:p w14:paraId="042D7264" w14:textId="77777777" w:rsidR="009B2691" w:rsidRDefault="009B2691" w:rsidP="00A5350A">
      <w:pPr>
        <w:spacing w:line="240" w:lineRule="auto"/>
        <w:ind w:firstLine="0"/>
        <w:jc w:val="both"/>
        <w:rPr>
          <w:rFonts w:ascii="Arial Narrow" w:hAnsi="Arial Narrow" w:cs="Arial"/>
          <w:szCs w:val="24"/>
        </w:rPr>
      </w:pPr>
    </w:p>
    <w:p w14:paraId="5E8A2471" w14:textId="77777777" w:rsidR="0088412D" w:rsidRPr="00A5350A" w:rsidRDefault="0088412D" w:rsidP="00A5350A">
      <w:pPr>
        <w:spacing w:line="240" w:lineRule="auto"/>
        <w:ind w:firstLine="0"/>
        <w:jc w:val="both"/>
        <w:rPr>
          <w:rFonts w:ascii="Arial Narrow" w:hAnsi="Arial Narrow" w:cs="Arial"/>
          <w:szCs w:val="24"/>
        </w:rPr>
      </w:pPr>
    </w:p>
    <w:p w14:paraId="59A40E67" w14:textId="1090A834" w:rsidR="00B674C3" w:rsidRDefault="00B674C3" w:rsidP="00A5350A">
      <w:pPr>
        <w:spacing w:line="240" w:lineRule="auto"/>
        <w:ind w:firstLine="0"/>
        <w:jc w:val="center"/>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REFORMADA SU DENOMINACIÓN</w:t>
      </w:r>
      <w:r w:rsidRPr="00AB78E9">
        <w:rPr>
          <w:rFonts w:ascii="Arial Narrow" w:hAnsi="Arial Narrow"/>
          <w:bCs/>
          <w:i/>
          <w:sz w:val="12"/>
          <w:szCs w:val="10"/>
        </w:rPr>
        <w:t xml:space="preserve">, P.O. </w:t>
      </w:r>
      <w:r>
        <w:rPr>
          <w:rFonts w:ascii="Arial Narrow" w:hAnsi="Arial Narrow"/>
          <w:bCs/>
          <w:i/>
          <w:sz w:val="12"/>
          <w:szCs w:val="10"/>
        </w:rPr>
        <w:t>08</w:t>
      </w:r>
      <w:r w:rsidRPr="00AB78E9">
        <w:rPr>
          <w:rFonts w:ascii="Arial Narrow" w:hAnsi="Arial Narrow"/>
          <w:bCs/>
          <w:i/>
          <w:sz w:val="12"/>
          <w:szCs w:val="10"/>
        </w:rPr>
        <w:t xml:space="preserve"> DE </w:t>
      </w:r>
      <w:r>
        <w:rPr>
          <w:rFonts w:ascii="Arial Narrow" w:hAnsi="Arial Narrow"/>
          <w:bCs/>
          <w:i/>
          <w:sz w:val="12"/>
          <w:szCs w:val="10"/>
        </w:rPr>
        <w:t>DICIEMBRE DE 2023</w:t>
      </w:r>
      <w:r w:rsidRPr="00AB78E9">
        <w:rPr>
          <w:rFonts w:ascii="Arial Narrow" w:hAnsi="Arial Narrow"/>
          <w:bCs/>
          <w:i/>
          <w:sz w:val="12"/>
          <w:szCs w:val="10"/>
        </w:rPr>
        <w:t>)</w:t>
      </w:r>
      <w:r>
        <w:rPr>
          <w:rFonts w:ascii="Arial Narrow" w:hAnsi="Arial Narrow"/>
          <w:bCs/>
          <w:i/>
          <w:sz w:val="12"/>
          <w:szCs w:val="10"/>
        </w:rPr>
        <w:t xml:space="preserve"> </w:t>
      </w:r>
    </w:p>
    <w:p w14:paraId="74A4F324" w14:textId="666F5F33"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Décimo</w:t>
      </w:r>
    </w:p>
    <w:p w14:paraId="7710A216" w14:textId="77777777" w:rsidR="0088412D" w:rsidRPr="00A5350A" w:rsidRDefault="0088412D" w:rsidP="00A5350A">
      <w:pPr>
        <w:spacing w:line="240" w:lineRule="auto"/>
        <w:ind w:firstLine="0"/>
        <w:jc w:val="center"/>
        <w:rPr>
          <w:rFonts w:ascii="Arial Narrow" w:hAnsi="Arial Narrow" w:cs="Arial"/>
          <w:b/>
          <w:szCs w:val="24"/>
        </w:rPr>
      </w:pPr>
    </w:p>
    <w:p w14:paraId="6D7A6FE0" w14:textId="77777777" w:rsidR="00B674C3" w:rsidRPr="00B674C3" w:rsidRDefault="00B674C3" w:rsidP="00B674C3">
      <w:pPr>
        <w:spacing w:line="240" w:lineRule="auto"/>
        <w:ind w:firstLine="0"/>
        <w:jc w:val="center"/>
        <w:rPr>
          <w:rFonts w:ascii="Arial Narrow" w:hAnsi="Arial Narrow" w:cs="Arial"/>
          <w:b/>
          <w:szCs w:val="24"/>
        </w:rPr>
      </w:pPr>
      <w:r w:rsidRPr="00B674C3">
        <w:rPr>
          <w:rFonts w:ascii="Arial Narrow" w:hAnsi="Arial Narrow" w:cs="Arial"/>
          <w:b/>
          <w:szCs w:val="24"/>
        </w:rPr>
        <w:t xml:space="preserve">Delitos contra los seres sintientes que afectan al derecho de una vida libre de violencia </w:t>
      </w:r>
    </w:p>
    <w:p w14:paraId="137EA502" w14:textId="77777777" w:rsidR="00B674C3" w:rsidRDefault="00B674C3" w:rsidP="00B674C3">
      <w:pPr>
        <w:spacing w:line="240" w:lineRule="auto"/>
        <w:ind w:firstLine="0"/>
        <w:jc w:val="center"/>
        <w:rPr>
          <w:rFonts w:ascii="Arial Narrow" w:hAnsi="Arial Narrow" w:cs="Arial"/>
          <w:b/>
          <w:szCs w:val="24"/>
        </w:rPr>
      </w:pPr>
    </w:p>
    <w:p w14:paraId="25FD0DD1" w14:textId="77777777" w:rsidR="00B674C3" w:rsidRDefault="00B674C3" w:rsidP="00B674C3">
      <w:pPr>
        <w:spacing w:line="240" w:lineRule="auto"/>
        <w:ind w:firstLine="0"/>
        <w:jc w:val="center"/>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REFORMADA SU DENOMINACIÓN</w:t>
      </w:r>
      <w:r w:rsidRPr="00AB78E9">
        <w:rPr>
          <w:rFonts w:ascii="Arial Narrow" w:hAnsi="Arial Narrow"/>
          <w:bCs/>
          <w:i/>
          <w:sz w:val="12"/>
          <w:szCs w:val="10"/>
        </w:rPr>
        <w:t xml:space="preserve">, P.O. </w:t>
      </w:r>
      <w:r>
        <w:rPr>
          <w:rFonts w:ascii="Arial Narrow" w:hAnsi="Arial Narrow"/>
          <w:bCs/>
          <w:i/>
          <w:sz w:val="12"/>
          <w:szCs w:val="10"/>
        </w:rPr>
        <w:t>08</w:t>
      </w:r>
      <w:r w:rsidRPr="00AB78E9">
        <w:rPr>
          <w:rFonts w:ascii="Arial Narrow" w:hAnsi="Arial Narrow"/>
          <w:bCs/>
          <w:i/>
          <w:sz w:val="12"/>
          <w:szCs w:val="10"/>
        </w:rPr>
        <w:t xml:space="preserve"> DE </w:t>
      </w:r>
      <w:r>
        <w:rPr>
          <w:rFonts w:ascii="Arial Narrow" w:hAnsi="Arial Narrow"/>
          <w:bCs/>
          <w:i/>
          <w:sz w:val="12"/>
          <w:szCs w:val="10"/>
        </w:rPr>
        <w:t>DICIEMBRE DE 2023</w:t>
      </w:r>
      <w:r w:rsidRPr="00AB78E9">
        <w:rPr>
          <w:rFonts w:ascii="Arial Narrow" w:hAnsi="Arial Narrow"/>
          <w:bCs/>
          <w:i/>
          <w:sz w:val="12"/>
          <w:szCs w:val="10"/>
        </w:rPr>
        <w:t>)</w:t>
      </w:r>
      <w:r>
        <w:rPr>
          <w:rFonts w:ascii="Arial Narrow" w:hAnsi="Arial Narrow"/>
          <w:bCs/>
          <w:i/>
          <w:sz w:val="12"/>
          <w:szCs w:val="10"/>
        </w:rPr>
        <w:t xml:space="preserve"> </w:t>
      </w:r>
    </w:p>
    <w:p w14:paraId="0D22DF69" w14:textId="16FA1830" w:rsidR="00B674C3" w:rsidRDefault="00B674C3" w:rsidP="00B674C3">
      <w:pPr>
        <w:spacing w:line="240" w:lineRule="auto"/>
        <w:ind w:firstLine="0"/>
        <w:jc w:val="center"/>
        <w:rPr>
          <w:rFonts w:ascii="Arial Narrow" w:hAnsi="Arial Narrow" w:cs="Arial"/>
          <w:b/>
          <w:szCs w:val="24"/>
        </w:rPr>
      </w:pPr>
      <w:r w:rsidRPr="00B674C3">
        <w:rPr>
          <w:rFonts w:ascii="Arial Narrow" w:hAnsi="Arial Narrow" w:cs="Arial"/>
          <w:b/>
          <w:szCs w:val="24"/>
        </w:rPr>
        <w:t xml:space="preserve">Capítulo Único </w:t>
      </w:r>
    </w:p>
    <w:p w14:paraId="48612ECB" w14:textId="77777777" w:rsidR="00B674C3" w:rsidRPr="00B674C3" w:rsidRDefault="00B674C3" w:rsidP="00B674C3">
      <w:pPr>
        <w:spacing w:line="240" w:lineRule="auto"/>
        <w:ind w:firstLine="0"/>
        <w:jc w:val="center"/>
        <w:rPr>
          <w:rFonts w:ascii="Arial Narrow" w:hAnsi="Arial Narrow" w:cs="Arial"/>
          <w:b/>
          <w:szCs w:val="24"/>
        </w:rPr>
      </w:pPr>
    </w:p>
    <w:p w14:paraId="02643455" w14:textId="0DE17C84" w:rsidR="009B2691" w:rsidRDefault="00B674C3" w:rsidP="00B674C3">
      <w:pPr>
        <w:spacing w:line="240" w:lineRule="auto"/>
        <w:ind w:firstLine="0"/>
        <w:jc w:val="center"/>
        <w:rPr>
          <w:rFonts w:ascii="Arial Narrow" w:hAnsi="Arial Narrow" w:cs="Arial"/>
          <w:b/>
          <w:szCs w:val="24"/>
        </w:rPr>
      </w:pPr>
      <w:r w:rsidRPr="00B674C3">
        <w:rPr>
          <w:rFonts w:ascii="Arial Narrow" w:hAnsi="Arial Narrow" w:cs="Arial"/>
          <w:b/>
          <w:szCs w:val="24"/>
        </w:rPr>
        <w:t>Delitos de crueldad y violencia contra seres sintientes</w:t>
      </w:r>
    </w:p>
    <w:p w14:paraId="49F24B75" w14:textId="77777777" w:rsidR="00B674C3" w:rsidRPr="00B674C3" w:rsidRDefault="00B674C3" w:rsidP="00B674C3">
      <w:pPr>
        <w:spacing w:line="240" w:lineRule="auto"/>
        <w:ind w:firstLine="0"/>
        <w:jc w:val="center"/>
        <w:rPr>
          <w:rFonts w:ascii="Arial Narrow" w:hAnsi="Arial Narrow" w:cs="Arial"/>
          <w:b/>
          <w:szCs w:val="24"/>
        </w:rPr>
      </w:pPr>
    </w:p>
    <w:p w14:paraId="7807D866" w14:textId="29D0EE70" w:rsidR="00B674C3" w:rsidRDefault="00B674C3" w:rsidP="00B674C3">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08</w:t>
      </w:r>
      <w:r w:rsidRPr="00AB78E9">
        <w:rPr>
          <w:rFonts w:ascii="Arial Narrow" w:hAnsi="Arial Narrow"/>
          <w:bCs/>
          <w:i/>
          <w:sz w:val="12"/>
          <w:szCs w:val="10"/>
        </w:rPr>
        <w:t xml:space="preserve"> DE </w:t>
      </w:r>
      <w:r>
        <w:rPr>
          <w:rFonts w:ascii="Arial Narrow" w:hAnsi="Arial Narrow"/>
          <w:bCs/>
          <w:i/>
          <w:sz w:val="12"/>
          <w:szCs w:val="10"/>
        </w:rPr>
        <w:t>DICIEMBRE DE 2023</w:t>
      </w:r>
      <w:r w:rsidRPr="00AB78E9">
        <w:rPr>
          <w:rFonts w:ascii="Arial Narrow" w:hAnsi="Arial Narrow"/>
          <w:bCs/>
          <w:i/>
          <w:sz w:val="12"/>
          <w:szCs w:val="10"/>
        </w:rPr>
        <w:t>)</w:t>
      </w:r>
      <w:r>
        <w:rPr>
          <w:rFonts w:ascii="Arial Narrow" w:hAnsi="Arial Narrow"/>
          <w:bCs/>
          <w:i/>
          <w:sz w:val="12"/>
          <w:szCs w:val="10"/>
        </w:rPr>
        <w:t xml:space="preserve"> </w:t>
      </w:r>
    </w:p>
    <w:p w14:paraId="22ADC1DF" w14:textId="77777777" w:rsidR="00B674C3" w:rsidRPr="00B674C3" w:rsidRDefault="00B674C3" w:rsidP="00B674C3">
      <w:pPr>
        <w:spacing w:line="240" w:lineRule="auto"/>
        <w:ind w:firstLine="0"/>
        <w:jc w:val="both"/>
        <w:rPr>
          <w:rFonts w:ascii="Arial Narrow" w:hAnsi="Arial Narrow" w:cs="Arial"/>
          <w:b/>
          <w:szCs w:val="24"/>
        </w:rPr>
      </w:pPr>
      <w:r w:rsidRPr="00B674C3">
        <w:rPr>
          <w:rFonts w:ascii="Arial Narrow" w:hAnsi="Arial Narrow" w:cs="Arial"/>
          <w:b/>
          <w:szCs w:val="24"/>
        </w:rPr>
        <w:t xml:space="preserve">Artículo 261 (Crueldad y violencia contra los seres </w:t>
      </w:r>
      <w:proofErr w:type="spellStart"/>
      <w:r w:rsidRPr="00B674C3">
        <w:rPr>
          <w:rFonts w:ascii="Arial Narrow" w:hAnsi="Arial Narrow" w:cs="Arial"/>
          <w:b/>
          <w:szCs w:val="24"/>
        </w:rPr>
        <w:t>sinitentes</w:t>
      </w:r>
      <w:proofErr w:type="spellEnd"/>
      <w:r w:rsidRPr="00B674C3">
        <w:rPr>
          <w:rFonts w:ascii="Arial Narrow" w:hAnsi="Arial Narrow" w:cs="Arial"/>
          <w:b/>
          <w:szCs w:val="24"/>
        </w:rPr>
        <w:t xml:space="preserve">) </w:t>
      </w:r>
    </w:p>
    <w:p w14:paraId="6F760D39" w14:textId="77777777" w:rsidR="00B674C3" w:rsidRDefault="00B674C3" w:rsidP="00B674C3">
      <w:pPr>
        <w:spacing w:line="240" w:lineRule="auto"/>
        <w:ind w:firstLine="0"/>
        <w:jc w:val="both"/>
        <w:rPr>
          <w:rFonts w:ascii="Arial Narrow" w:hAnsi="Arial Narrow" w:cs="Arial"/>
          <w:bCs/>
          <w:szCs w:val="24"/>
        </w:rPr>
      </w:pPr>
    </w:p>
    <w:p w14:paraId="7EF35BDA" w14:textId="65986F52" w:rsidR="00B674C3" w:rsidRPr="00B674C3" w:rsidRDefault="00B674C3" w:rsidP="00B674C3">
      <w:pPr>
        <w:spacing w:line="240" w:lineRule="auto"/>
        <w:ind w:left="454" w:hanging="454"/>
        <w:jc w:val="both"/>
        <w:rPr>
          <w:rFonts w:ascii="Arial Narrow" w:hAnsi="Arial Narrow" w:cs="Arial"/>
          <w:bCs/>
          <w:szCs w:val="24"/>
        </w:rPr>
      </w:pPr>
      <w:r w:rsidRPr="00B674C3">
        <w:rPr>
          <w:rFonts w:ascii="Arial Narrow" w:hAnsi="Arial Narrow" w:cs="Arial"/>
          <w:b/>
          <w:szCs w:val="24"/>
        </w:rPr>
        <w:t xml:space="preserve">A. </w:t>
      </w:r>
      <w:r>
        <w:rPr>
          <w:rFonts w:ascii="Arial Narrow" w:hAnsi="Arial Narrow" w:cs="Arial"/>
          <w:b/>
          <w:szCs w:val="24"/>
        </w:rPr>
        <w:tab/>
      </w:r>
      <w:r w:rsidRPr="00B674C3">
        <w:rPr>
          <w:rFonts w:ascii="Arial Narrow" w:hAnsi="Arial Narrow" w:cs="Arial"/>
          <w:b/>
          <w:szCs w:val="24"/>
        </w:rPr>
        <w:t>(</w:t>
      </w:r>
      <w:r w:rsidRPr="00B674C3">
        <w:rPr>
          <w:rFonts w:ascii="Arial Narrow" w:hAnsi="Arial Narrow" w:cs="Arial"/>
          <w:bCs/>
          <w:szCs w:val="24"/>
        </w:rPr>
        <w:t xml:space="preserve">Pautas específicas de aplicación) </w:t>
      </w:r>
    </w:p>
    <w:p w14:paraId="6905E5AF" w14:textId="77777777" w:rsidR="00B674C3" w:rsidRDefault="00B674C3" w:rsidP="00B674C3">
      <w:pPr>
        <w:spacing w:line="240" w:lineRule="auto"/>
        <w:ind w:left="454" w:firstLine="0"/>
        <w:contextualSpacing/>
        <w:jc w:val="both"/>
        <w:rPr>
          <w:rFonts w:ascii="Arial Narrow" w:hAnsi="Arial Narrow" w:cs="Arial"/>
          <w:szCs w:val="24"/>
        </w:rPr>
      </w:pPr>
    </w:p>
    <w:p w14:paraId="5917C436" w14:textId="6D3D7030" w:rsidR="00B674C3" w:rsidRPr="00B674C3" w:rsidRDefault="00B674C3" w:rsidP="00B674C3">
      <w:pPr>
        <w:spacing w:line="240" w:lineRule="auto"/>
        <w:ind w:left="454" w:firstLine="0"/>
        <w:contextualSpacing/>
        <w:jc w:val="both"/>
        <w:rPr>
          <w:rFonts w:ascii="Arial Narrow" w:hAnsi="Arial Narrow" w:cs="Arial"/>
          <w:szCs w:val="24"/>
        </w:rPr>
      </w:pPr>
      <w:r w:rsidRPr="00B674C3">
        <w:rPr>
          <w:rFonts w:ascii="Arial Narrow" w:hAnsi="Arial Narrow" w:cs="Arial"/>
          <w:szCs w:val="24"/>
        </w:rPr>
        <w:t xml:space="preserve">Toda persona tiene la obligación de respetar a los seres sintientes vivos vertebrados, no humanos, que no constituyan plaga y con arreglo a las disposiciones aplicables. </w:t>
      </w:r>
    </w:p>
    <w:p w14:paraId="0160E5AA" w14:textId="77777777" w:rsidR="00B674C3" w:rsidRPr="00B674C3" w:rsidRDefault="00B674C3" w:rsidP="00B674C3">
      <w:pPr>
        <w:spacing w:line="240" w:lineRule="auto"/>
        <w:ind w:left="454" w:firstLine="0"/>
        <w:contextualSpacing/>
        <w:jc w:val="both"/>
        <w:rPr>
          <w:rFonts w:ascii="Arial Narrow" w:hAnsi="Arial Narrow" w:cs="Arial"/>
          <w:szCs w:val="24"/>
        </w:rPr>
      </w:pPr>
    </w:p>
    <w:p w14:paraId="7FCF3BEE" w14:textId="77777777" w:rsidR="00B674C3" w:rsidRPr="00B674C3" w:rsidRDefault="00B674C3" w:rsidP="00B674C3">
      <w:pPr>
        <w:spacing w:line="240" w:lineRule="auto"/>
        <w:ind w:left="454" w:firstLine="0"/>
        <w:contextualSpacing/>
        <w:jc w:val="both"/>
        <w:rPr>
          <w:rFonts w:ascii="Arial Narrow" w:hAnsi="Arial Narrow" w:cs="Arial"/>
          <w:szCs w:val="24"/>
        </w:rPr>
      </w:pPr>
      <w:r w:rsidRPr="00B674C3">
        <w:rPr>
          <w:rFonts w:ascii="Arial Narrow" w:hAnsi="Arial Narrow" w:cs="Arial"/>
          <w:szCs w:val="24"/>
        </w:rPr>
        <w:t xml:space="preserve">Los seres sintientes objeto de violencia o crueldad a que se refiere este artículo sólo serán los que se comprenden en el párrafo precedente. </w:t>
      </w:r>
    </w:p>
    <w:p w14:paraId="1F8B34A0" w14:textId="77777777" w:rsidR="00B674C3" w:rsidRDefault="00B674C3" w:rsidP="00B674C3">
      <w:pPr>
        <w:spacing w:line="240" w:lineRule="auto"/>
        <w:ind w:left="454" w:hanging="454"/>
        <w:jc w:val="both"/>
        <w:rPr>
          <w:rFonts w:ascii="Arial Narrow" w:hAnsi="Arial Narrow" w:cs="Arial"/>
          <w:b/>
          <w:szCs w:val="24"/>
        </w:rPr>
      </w:pPr>
    </w:p>
    <w:p w14:paraId="4C3B2461" w14:textId="3A6EA84E" w:rsidR="00B674C3" w:rsidRPr="00B674C3" w:rsidRDefault="00B674C3" w:rsidP="00B674C3">
      <w:pPr>
        <w:spacing w:line="240" w:lineRule="auto"/>
        <w:ind w:left="454" w:hanging="454"/>
        <w:jc w:val="both"/>
        <w:rPr>
          <w:rFonts w:ascii="Arial Narrow" w:hAnsi="Arial Narrow" w:cs="Arial"/>
          <w:bCs/>
          <w:szCs w:val="24"/>
        </w:rPr>
      </w:pPr>
      <w:r w:rsidRPr="00B674C3">
        <w:rPr>
          <w:rFonts w:ascii="Arial Narrow" w:hAnsi="Arial Narrow" w:cs="Arial"/>
          <w:b/>
          <w:szCs w:val="24"/>
        </w:rPr>
        <w:t xml:space="preserve">B. </w:t>
      </w:r>
      <w:r>
        <w:rPr>
          <w:rFonts w:ascii="Arial Narrow" w:hAnsi="Arial Narrow" w:cs="Arial"/>
          <w:b/>
          <w:szCs w:val="24"/>
        </w:rPr>
        <w:tab/>
      </w:r>
      <w:r w:rsidRPr="00B674C3">
        <w:rPr>
          <w:rFonts w:ascii="Arial Narrow" w:hAnsi="Arial Narrow" w:cs="Arial"/>
          <w:bCs/>
          <w:szCs w:val="24"/>
        </w:rPr>
        <w:t xml:space="preserve">(Delitos de crueldad contra seres sintientes) </w:t>
      </w:r>
    </w:p>
    <w:p w14:paraId="5E7A72CF" w14:textId="77777777" w:rsidR="00B674C3" w:rsidRDefault="00B674C3" w:rsidP="00B674C3">
      <w:pPr>
        <w:spacing w:line="240" w:lineRule="auto"/>
        <w:ind w:firstLine="0"/>
        <w:jc w:val="both"/>
        <w:rPr>
          <w:rFonts w:ascii="Arial Narrow" w:hAnsi="Arial Narrow" w:cs="Arial"/>
          <w:bCs/>
          <w:szCs w:val="24"/>
        </w:rPr>
      </w:pPr>
    </w:p>
    <w:p w14:paraId="13EF6E17" w14:textId="40E64F3B" w:rsidR="00B674C3" w:rsidRPr="00B674C3" w:rsidRDefault="00B674C3" w:rsidP="00B674C3">
      <w:pPr>
        <w:spacing w:line="240" w:lineRule="auto"/>
        <w:ind w:left="454" w:firstLine="0"/>
        <w:contextualSpacing/>
        <w:jc w:val="both"/>
        <w:rPr>
          <w:rFonts w:ascii="Arial Narrow" w:hAnsi="Arial Narrow" w:cs="Arial"/>
          <w:szCs w:val="24"/>
        </w:rPr>
      </w:pPr>
      <w:r w:rsidRPr="00B674C3">
        <w:rPr>
          <w:rFonts w:ascii="Arial Narrow" w:hAnsi="Arial Narrow" w:cs="Arial"/>
          <w:szCs w:val="24"/>
        </w:rPr>
        <w:t xml:space="preserve">Se impondrá de dos a cuatro años de prisión y de cien a quinientos días multa, así como el decomiso de todos los seres sintientes que pudiera tener bajo su cuidado o resguardo, a quien realice contra un ser sintiente cualquiera de las conductas siguientes: </w:t>
      </w:r>
    </w:p>
    <w:p w14:paraId="29357908" w14:textId="77777777" w:rsidR="00B674C3" w:rsidRDefault="00B674C3" w:rsidP="00B674C3">
      <w:pPr>
        <w:spacing w:line="240" w:lineRule="auto"/>
        <w:ind w:firstLine="0"/>
        <w:jc w:val="both"/>
        <w:rPr>
          <w:rFonts w:ascii="Arial Narrow" w:hAnsi="Arial Narrow" w:cs="Arial"/>
          <w:bCs/>
          <w:szCs w:val="24"/>
        </w:rPr>
      </w:pPr>
    </w:p>
    <w:p w14:paraId="635F1B74" w14:textId="1B927471" w:rsidR="00B674C3" w:rsidRPr="00B674C3" w:rsidRDefault="00B674C3" w:rsidP="00B674C3">
      <w:pPr>
        <w:spacing w:line="240" w:lineRule="auto"/>
        <w:ind w:left="908" w:hanging="454"/>
        <w:jc w:val="both"/>
        <w:rPr>
          <w:rFonts w:ascii="Arial Narrow" w:hAnsi="Arial Narrow" w:cs="Arial"/>
          <w:bCs/>
          <w:szCs w:val="24"/>
        </w:rPr>
      </w:pPr>
      <w:r w:rsidRPr="00B674C3">
        <w:rPr>
          <w:rFonts w:ascii="Arial Narrow" w:hAnsi="Arial Narrow" w:cs="Arial"/>
          <w:b/>
          <w:szCs w:val="24"/>
        </w:rPr>
        <w:t xml:space="preserve">I. </w:t>
      </w:r>
      <w:r>
        <w:rPr>
          <w:rFonts w:ascii="Arial Narrow" w:hAnsi="Arial Narrow" w:cs="Arial"/>
          <w:b/>
          <w:szCs w:val="24"/>
        </w:rPr>
        <w:tab/>
      </w:r>
      <w:r w:rsidRPr="00B674C3">
        <w:rPr>
          <w:rFonts w:ascii="Arial Narrow" w:hAnsi="Arial Narrow" w:cs="Arial"/>
          <w:bCs/>
          <w:szCs w:val="24"/>
        </w:rPr>
        <w:t xml:space="preserve">(Abandono en vía pública, en el campo o en sitios aislados) </w:t>
      </w:r>
    </w:p>
    <w:p w14:paraId="2E72051E" w14:textId="77777777" w:rsidR="00B674C3" w:rsidRDefault="00B674C3" w:rsidP="00B674C3">
      <w:pPr>
        <w:spacing w:line="240" w:lineRule="auto"/>
        <w:ind w:left="908" w:firstLine="0"/>
        <w:jc w:val="both"/>
        <w:rPr>
          <w:rFonts w:ascii="Arial Narrow" w:hAnsi="Arial Narrow" w:cs="Arial"/>
          <w:bCs/>
          <w:szCs w:val="24"/>
        </w:rPr>
      </w:pPr>
    </w:p>
    <w:p w14:paraId="52AD2CB2" w14:textId="5C89D30A" w:rsidR="00B674C3" w:rsidRPr="00B674C3" w:rsidRDefault="00B674C3" w:rsidP="00B674C3">
      <w:pPr>
        <w:spacing w:line="240" w:lineRule="auto"/>
        <w:ind w:left="908" w:firstLine="0"/>
        <w:jc w:val="both"/>
        <w:rPr>
          <w:rFonts w:ascii="Arial Narrow" w:hAnsi="Arial Narrow" w:cs="Arial"/>
          <w:bCs/>
          <w:szCs w:val="24"/>
        </w:rPr>
      </w:pPr>
      <w:r w:rsidRPr="00B674C3">
        <w:rPr>
          <w:rFonts w:ascii="Arial Narrow" w:hAnsi="Arial Narrow" w:cs="Arial"/>
          <w:bCs/>
          <w:szCs w:val="24"/>
        </w:rPr>
        <w:t xml:space="preserve">Abandone deliberadamente a un ser sintiente de compañía o de trabajo, privándole de agua, alimento y atención médica, así mismo, exponiéndolo a las inclemencias del clima, a los depredadores y, tras adquirir una condición feral, al eventual maltrato o exterminio por parte de los seres humanos. </w:t>
      </w:r>
    </w:p>
    <w:p w14:paraId="1E1B3391" w14:textId="77777777" w:rsidR="00B674C3" w:rsidRPr="00B674C3" w:rsidRDefault="00B674C3" w:rsidP="00B674C3">
      <w:pPr>
        <w:spacing w:line="240" w:lineRule="auto"/>
        <w:ind w:left="908" w:hanging="454"/>
        <w:jc w:val="both"/>
        <w:rPr>
          <w:rFonts w:ascii="Arial Narrow" w:hAnsi="Arial Narrow" w:cs="Arial"/>
          <w:b/>
          <w:szCs w:val="24"/>
        </w:rPr>
      </w:pPr>
    </w:p>
    <w:p w14:paraId="589896A8" w14:textId="673B2B9C" w:rsidR="00B674C3" w:rsidRPr="00B674C3" w:rsidRDefault="00B674C3" w:rsidP="00B674C3">
      <w:pPr>
        <w:spacing w:line="240" w:lineRule="auto"/>
        <w:ind w:left="908" w:hanging="454"/>
        <w:jc w:val="both"/>
        <w:rPr>
          <w:rFonts w:ascii="Arial Narrow" w:hAnsi="Arial Narrow" w:cs="Arial"/>
          <w:bCs/>
          <w:szCs w:val="24"/>
        </w:rPr>
      </w:pPr>
      <w:r w:rsidRPr="00B674C3">
        <w:rPr>
          <w:rFonts w:ascii="Arial Narrow" w:hAnsi="Arial Narrow" w:cs="Arial"/>
          <w:b/>
          <w:szCs w:val="24"/>
        </w:rPr>
        <w:t xml:space="preserve">II. </w:t>
      </w:r>
      <w:r>
        <w:rPr>
          <w:rFonts w:ascii="Arial Narrow" w:hAnsi="Arial Narrow" w:cs="Arial"/>
          <w:b/>
          <w:szCs w:val="24"/>
        </w:rPr>
        <w:tab/>
      </w:r>
      <w:r w:rsidRPr="00B674C3">
        <w:rPr>
          <w:rFonts w:ascii="Arial Narrow" w:hAnsi="Arial Narrow" w:cs="Arial"/>
          <w:bCs/>
          <w:szCs w:val="24"/>
        </w:rPr>
        <w:t xml:space="preserve">(Azuzamiento que provoque dolor extremo) </w:t>
      </w:r>
    </w:p>
    <w:p w14:paraId="2AFC3289" w14:textId="77777777" w:rsidR="00B674C3" w:rsidRDefault="00B674C3" w:rsidP="00B674C3">
      <w:pPr>
        <w:spacing w:line="240" w:lineRule="auto"/>
        <w:ind w:left="908" w:firstLine="0"/>
        <w:jc w:val="both"/>
        <w:rPr>
          <w:rFonts w:ascii="Arial Narrow" w:hAnsi="Arial Narrow" w:cs="Arial"/>
          <w:bCs/>
          <w:szCs w:val="24"/>
        </w:rPr>
      </w:pPr>
    </w:p>
    <w:p w14:paraId="70D89DBE" w14:textId="6404E619" w:rsidR="00B674C3" w:rsidRPr="00B674C3" w:rsidRDefault="00B674C3" w:rsidP="00B674C3">
      <w:pPr>
        <w:spacing w:line="240" w:lineRule="auto"/>
        <w:ind w:left="908" w:firstLine="0"/>
        <w:jc w:val="both"/>
        <w:rPr>
          <w:rFonts w:ascii="Arial Narrow" w:hAnsi="Arial Narrow" w:cs="Arial"/>
          <w:bCs/>
          <w:szCs w:val="24"/>
        </w:rPr>
      </w:pPr>
      <w:r w:rsidRPr="00B674C3">
        <w:rPr>
          <w:rFonts w:ascii="Arial Narrow" w:hAnsi="Arial Narrow" w:cs="Arial"/>
          <w:bCs/>
          <w:szCs w:val="24"/>
        </w:rPr>
        <w:t xml:space="preserve">Azuce a un ser sintiente que tenga sujeto para el trabajo, mediante un instrumento que le provoque dolores o lesiones innecesarias. </w:t>
      </w:r>
    </w:p>
    <w:p w14:paraId="58B9A187" w14:textId="77777777" w:rsidR="00B674C3" w:rsidRPr="00B674C3" w:rsidRDefault="00B674C3" w:rsidP="00B674C3">
      <w:pPr>
        <w:spacing w:line="240" w:lineRule="auto"/>
        <w:ind w:left="908" w:hanging="454"/>
        <w:jc w:val="both"/>
        <w:rPr>
          <w:rFonts w:ascii="Arial Narrow" w:hAnsi="Arial Narrow" w:cs="Arial"/>
          <w:b/>
          <w:szCs w:val="24"/>
        </w:rPr>
      </w:pPr>
    </w:p>
    <w:p w14:paraId="412885BF" w14:textId="282B895D" w:rsidR="00B674C3" w:rsidRPr="00B674C3" w:rsidRDefault="00B674C3" w:rsidP="00B674C3">
      <w:pPr>
        <w:spacing w:line="240" w:lineRule="auto"/>
        <w:ind w:left="908" w:hanging="454"/>
        <w:jc w:val="both"/>
        <w:rPr>
          <w:rFonts w:ascii="Arial Narrow" w:hAnsi="Arial Narrow" w:cs="Arial"/>
          <w:bCs/>
          <w:szCs w:val="24"/>
        </w:rPr>
      </w:pPr>
      <w:r w:rsidRPr="00B674C3">
        <w:rPr>
          <w:rFonts w:ascii="Arial Narrow" w:hAnsi="Arial Narrow" w:cs="Arial"/>
          <w:b/>
          <w:szCs w:val="24"/>
        </w:rPr>
        <w:t xml:space="preserve">III. </w:t>
      </w:r>
      <w:r>
        <w:rPr>
          <w:rFonts w:ascii="Arial Narrow" w:hAnsi="Arial Narrow" w:cs="Arial"/>
          <w:b/>
          <w:szCs w:val="24"/>
        </w:rPr>
        <w:tab/>
      </w:r>
      <w:r w:rsidRPr="00B674C3">
        <w:rPr>
          <w:rFonts w:ascii="Arial Narrow" w:hAnsi="Arial Narrow" w:cs="Arial"/>
          <w:bCs/>
          <w:szCs w:val="24"/>
        </w:rPr>
        <w:t xml:space="preserve">(Vivisección sin fines científicamente necesarios) </w:t>
      </w:r>
    </w:p>
    <w:p w14:paraId="4F3AEDA3" w14:textId="77777777" w:rsidR="00B674C3" w:rsidRPr="00B674C3" w:rsidRDefault="00B674C3" w:rsidP="00B674C3">
      <w:pPr>
        <w:spacing w:line="240" w:lineRule="auto"/>
        <w:ind w:left="908" w:firstLine="0"/>
        <w:jc w:val="both"/>
        <w:rPr>
          <w:rFonts w:ascii="Arial Narrow" w:hAnsi="Arial Narrow" w:cs="Arial"/>
          <w:bCs/>
          <w:szCs w:val="24"/>
        </w:rPr>
      </w:pPr>
    </w:p>
    <w:p w14:paraId="0C3EED3D" w14:textId="77777777" w:rsidR="00B674C3" w:rsidRDefault="00B674C3" w:rsidP="00B674C3">
      <w:pPr>
        <w:spacing w:line="240" w:lineRule="auto"/>
        <w:ind w:left="908" w:firstLine="0"/>
        <w:jc w:val="both"/>
        <w:rPr>
          <w:rFonts w:ascii="Arial Narrow" w:hAnsi="Arial Narrow" w:cs="Arial"/>
          <w:bCs/>
          <w:szCs w:val="24"/>
        </w:rPr>
      </w:pPr>
      <w:r w:rsidRPr="00B674C3">
        <w:rPr>
          <w:rFonts w:ascii="Arial Narrow" w:hAnsi="Arial Narrow" w:cs="Arial"/>
          <w:bCs/>
          <w:szCs w:val="24"/>
        </w:rPr>
        <w:t xml:space="preserve">Practique la vivisección de un ser sintiente con fines que no sean científicamente necesarios para preservar la vida o salud humanas. </w:t>
      </w:r>
    </w:p>
    <w:p w14:paraId="7100CF03" w14:textId="77777777" w:rsidR="00B674C3" w:rsidRPr="00B674C3" w:rsidRDefault="00B674C3" w:rsidP="00B674C3">
      <w:pPr>
        <w:spacing w:line="240" w:lineRule="auto"/>
        <w:ind w:left="908" w:hanging="454"/>
        <w:jc w:val="both"/>
        <w:rPr>
          <w:rFonts w:ascii="Arial Narrow" w:hAnsi="Arial Narrow" w:cs="Arial"/>
          <w:b/>
          <w:szCs w:val="24"/>
        </w:rPr>
      </w:pPr>
    </w:p>
    <w:p w14:paraId="4712A40B" w14:textId="651FE5D8" w:rsidR="00B674C3" w:rsidRPr="00B674C3" w:rsidRDefault="00B674C3" w:rsidP="00B674C3">
      <w:pPr>
        <w:spacing w:line="240" w:lineRule="auto"/>
        <w:ind w:left="908" w:hanging="454"/>
        <w:jc w:val="both"/>
        <w:rPr>
          <w:rFonts w:ascii="Arial Narrow" w:hAnsi="Arial Narrow" w:cs="Arial"/>
          <w:bCs/>
          <w:szCs w:val="24"/>
        </w:rPr>
      </w:pPr>
      <w:r w:rsidRPr="00B674C3">
        <w:rPr>
          <w:rFonts w:ascii="Arial Narrow" w:hAnsi="Arial Narrow" w:cs="Arial"/>
          <w:b/>
          <w:szCs w:val="24"/>
        </w:rPr>
        <w:t xml:space="preserve">IV. </w:t>
      </w:r>
      <w:r>
        <w:rPr>
          <w:rFonts w:ascii="Arial Narrow" w:hAnsi="Arial Narrow" w:cs="Arial"/>
          <w:b/>
          <w:szCs w:val="24"/>
        </w:rPr>
        <w:tab/>
      </w:r>
      <w:r w:rsidRPr="00B674C3">
        <w:rPr>
          <w:rFonts w:ascii="Arial Narrow" w:hAnsi="Arial Narrow" w:cs="Arial"/>
          <w:bCs/>
          <w:szCs w:val="24"/>
        </w:rPr>
        <w:t xml:space="preserve">(Mutilación o intervención quirúrgica sin anestesia) </w:t>
      </w:r>
    </w:p>
    <w:p w14:paraId="0192439A" w14:textId="77777777" w:rsidR="00B674C3" w:rsidRPr="00B674C3" w:rsidRDefault="00B674C3" w:rsidP="00B674C3">
      <w:pPr>
        <w:spacing w:line="240" w:lineRule="auto"/>
        <w:ind w:left="908" w:firstLine="0"/>
        <w:jc w:val="both"/>
        <w:rPr>
          <w:rFonts w:ascii="Arial Narrow" w:hAnsi="Arial Narrow" w:cs="Arial"/>
          <w:bCs/>
          <w:szCs w:val="24"/>
        </w:rPr>
      </w:pPr>
    </w:p>
    <w:p w14:paraId="312C20E0" w14:textId="13C18183" w:rsidR="00B674C3" w:rsidRPr="00B674C3" w:rsidRDefault="00B674C3" w:rsidP="00B674C3">
      <w:pPr>
        <w:spacing w:line="240" w:lineRule="auto"/>
        <w:ind w:left="908" w:firstLine="0"/>
        <w:jc w:val="both"/>
        <w:rPr>
          <w:rFonts w:ascii="Arial Narrow" w:hAnsi="Arial Narrow" w:cs="Arial"/>
          <w:bCs/>
          <w:szCs w:val="24"/>
        </w:rPr>
      </w:pPr>
      <w:r w:rsidRPr="00B674C3">
        <w:rPr>
          <w:rFonts w:ascii="Arial Narrow" w:hAnsi="Arial Narrow" w:cs="Arial"/>
          <w:bCs/>
          <w:szCs w:val="24"/>
        </w:rPr>
        <w:t xml:space="preserve">Mutile cualquier parte del cuerpo de un ser sintiente vivo, o lo intervenga quirúrgicamente, sin suministrarle anestesia. </w:t>
      </w:r>
    </w:p>
    <w:p w14:paraId="2CA71EFA" w14:textId="77777777" w:rsidR="00B674C3" w:rsidRPr="00B674C3" w:rsidRDefault="00B674C3" w:rsidP="00B674C3">
      <w:pPr>
        <w:spacing w:line="240" w:lineRule="auto"/>
        <w:ind w:left="908" w:firstLine="0"/>
        <w:jc w:val="both"/>
        <w:rPr>
          <w:rFonts w:ascii="Arial Narrow" w:hAnsi="Arial Narrow" w:cs="Arial"/>
          <w:bCs/>
          <w:szCs w:val="24"/>
        </w:rPr>
      </w:pPr>
    </w:p>
    <w:p w14:paraId="04F5F3EA" w14:textId="24CECD4F" w:rsidR="00B674C3" w:rsidRPr="00B674C3" w:rsidRDefault="00B674C3" w:rsidP="00B674C3">
      <w:pPr>
        <w:spacing w:line="240" w:lineRule="auto"/>
        <w:ind w:left="908" w:firstLine="0"/>
        <w:jc w:val="both"/>
        <w:rPr>
          <w:rFonts w:ascii="Arial Narrow" w:hAnsi="Arial Narrow" w:cs="Arial"/>
          <w:bCs/>
          <w:szCs w:val="24"/>
        </w:rPr>
      </w:pPr>
      <w:r w:rsidRPr="00B674C3">
        <w:rPr>
          <w:rFonts w:ascii="Arial Narrow" w:hAnsi="Arial Narrow" w:cs="Arial"/>
          <w:bCs/>
          <w:szCs w:val="24"/>
        </w:rPr>
        <w:t xml:space="preserve">No será punible la mutilación de un ser sintiente que se realice para marcarlo o castrarlo, por su higiene, o por motivos de piedad. </w:t>
      </w:r>
    </w:p>
    <w:p w14:paraId="614584E6" w14:textId="77777777" w:rsidR="00B674C3" w:rsidRDefault="00B674C3" w:rsidP="00B674C3">
      <w:pPr>
        <w:spacing w:line="240" w:lineRule="auto"/>
        <w:ind w:left="908" w:hanging="454"/>
        <w:jc w:val="both"/>
        <w:rPr>
          <w:rFonts w:ascii="Arial Narrow" w:hAnsi="Arial Narrow" w:cs="Arial"/>
          <w:b/>
          <w:szCs w:val="24"/>
        </w:rPr>
      </w:pPr>
    </w:p>
    <w:p w14:paraId="6A9B16DF" w14:textId="43084E16" w:rsidR="00B674C3" w:rsidRPr="00B674C3" w:rsidRDefault="00B674C3" w:rsidP="00B674C3">
      <w:pPr>
        <w:spacing w:line="240" w:lineRule="auto"/>
        <w:ind w:left="908" w:hanging="454"/>
        <w:jc w:val="both"/>
        <w:rPr>
          <w:rFonts w:ascii="Arial Narrow" w:hAnsi="Arial Narrow" w:cs="Arial"/>
          <w:bCs/>
          <w:szCs w:val="24"/>
        </w:rPr>
      </w:pPr>
      <w:r w:rsidRPr="00B674C3">
        <w:rPr>
          <w:rFonts w:ascii="Arial Narrow" w:hAnsi="Arial Narrow" w:cs="Arial"/>
          <w:b/>
          <w:szCs w:val="24"/>
        </w:rPr>
        <w:t xml:space="preserve">V. </w:t>
      </w:r>
      <w:r>
        <w:rPr>
          <w:rFonts w:ascii="Arial Narrow" w:hAnsi="Arial Narrow" w:cs="Arial"/>
          <w:b/>
          <w:szCs w:val="24"/>
        </w:rPr>
        <w:tab/>
      </w:r>
      <w:r w:rsidRPr="00B674C3">
        <w:rPr>
          <w:rFonts w:ascii="Arial Narrow" w:hAnsi="Arial Narrow" w:cs="Arial"/>
          <w:bCs/>
          <w:szCs w:val="24"/>
        </w:rPr>
        <w:t xml:space="preserve">(Lesiones con fines perversos) </w:t>
      </w:r>
    </w:p>
    <w:p w14:paraId="49D1957E" w14:textId="77777777" w:rsidR="00B674C3" w:rsidRPr="00B674C3" w:rsidRDefault="00B674C3" w:rsidP="00B674C3">
      <w:pPr>
        <w:spacing w:line="240" w:lineRule="auto"/>
        <w:ind w:left="908" w:firstLine="0"/>
        <w:jc w:val="both"/>
        <w:rPr>
          <w:rFonts w:ascii="Arial Narrow" w:hAnsi="Arial Narrow" w:cs="Arial"/>
          <w:bCs/>
          <w:szCs w:val="24"/>
        </w:rPr>
      </w:pPr>
    </w:p>
    <w:p w14:paraId="5AC9520F" w14:textId="30A8765D" w:rsidR="00B674C3" w:rsidRPr="00B674C3" w:rsidRDefault="00B674C3" w:rsidP="00B674C3">
      <w:pPr>
        <w:spacing w:line="240" w:lineRule="auto"/>
        <w:ind w:left="908" w:firstLine="0"/>
        <w:jc w:val="both"/>
        <w:rPr>
          <w:rFonts w:ascii="Arial Narrow" w:hAnsi="Arial Narrow" w:cs="Arial"/>
          <w:bCs/>
          <w:szCs w:val="24"/>
        </w:rPr>
      </w:pPr>
      <w:r w:rsidRPr="00B674C3">
        <w:rPr>
          <w:rFonts w:ascii="Arial Narrow" w:hAnsi="Arial Narrow" w:cs="Arial"/>
          <w:bCs/>
          <w:szCs w:val="24"/>
        </w:rPr>
        <w:t xml:space="preserve">Cause lesiones a un ser sintiente por medio de cualquier arma, instrumento, objeto, medio o método, por venganza, odio o diversión. </w:t>
      </w:r>
    </w:p>
    <w:p w14:paraId="06022FF6" w14:textId="77777777" w:rsidR="00B674C3" w:rsidRPr="00B674C3" w:rsidRDefault="00B674C3" w:rsidP="00B674C3">
      <w:pPr>
        <w:spacing w:line="240" w:lineRule="auto"/>
        <w:ind w:left="908" w:hanging="454"/>
        <w:jc w:val="both"/>
        <w:rPr>
          <w:rFonts w:ascii="Arial Narrow" w:hAnsi="Arial Narrow" w:cs="Arial"/>
          <w:bCs/>
          <w:szCs w:val="24"/>
        </w:rPr>
      </w:pPr>
    </w:p>
    <w:p w14:paraId="785DFC9C" w14:textId="1CF6B0A8" w:rsidR="00B674C3" w:rsidRPr="00B674C3" w:rsidRDefault="00B674C3" w:rsidP="00B674C3">
      <w:pPr>
        <w:spacing w:line="240" w:lineRule="auto"/>
        <w:ind w:left="908" w:hanging="454"/>
        <w:jc w:val="both"/>
        <w:rPr>
          <w:rFonts w:ascii="Arial Narrow" w:hAnsi="Arial Narrow" w:cs="Arial"/>
          <w:bCs/>
          <w:szCs w:val="24"/>
        </w:rPr>
      </w:pPr>
      <w:r w:rsidRPr="00B674C3">
        <w:rPr>
          <w:rFonts w:ascii="Arial Narrow" w:hAnsi="Arial Narrow" w:cs="Arial"/>
          <w:b/>
          <w:szCs w:val="24"/>
        </w:rPr>
        <w:t xml:space="preserve">VI. </w:t>
      </w:r>
      <w:r>
        <w:rPr>
          <w:rFonts w:ascii="Arial Narrow" w:hAnsi="Arial Narrow" w:cs="Arial"/>
          <w:b/>
          <w:szCs w:val="24"/>
        </w:rPr>
        <w:tab/>
      </w:r>
      <w:r w:rsidRPr="00B674C3">
        <w:rPr>
          <w:rFonts w:ascii="Arial Narrow" w:hAnsi="Arial Narrow" w:cs="Arial"/>
          <w:bCs/>
          <w:szCs w:val="24"/>
        </w:rPr>
        <w:t xml:space="preserve">(Modalidad agravante para los delitos de crueldad a un ser sintiente) </w:t>
      </w:r>
    </w:p>
    <w:p w14:paraId="49A264C5" w14:textId="77777777" w:rsidR="00B674C3" w:rsidRPr="00B674C3" w:rsidRDefault="00B674C3" w:rsidP="00B674C3">
      <w:pPr>
        <w:spacing w:line="240" w:lineRule="auto"/>
        <w:ind w:left="908" w:firstLine="0"/>
        <w:jc w:val="both"/>
        <w:rPr>
          <w:rFonts w:ascii="Arial Narrow" w:hAnsi="Arial Narrow" w:cs="Arial"/>
          <w:bCs/>
          <w:szCs w:val="24"/>
        </w:rPr>
      </w:pPr>
    </w:p>
    <w:p w14:paraId="48B0F3D8" w14:textId="3EE3F107" w:rsidR="00B674C3" w:rsidRPr="00B674C3" w:rsidRDefault="00B674C3" w:rsidP="00B674C3">
      <w:pPr>
        <w:spacing w:line="240" w:lineRule="auto"/>
        <w:ind w:left="908" w:firstLine="0"/>
        <w:jc w:val="both"/>
        <w:rPr>
          <w:rFonts w:ascii="Arial Narrow" w:hAnsi="Arial Narrow" w:cs="Arial"/>
          <w:bCs/>
          <w:szCs w:val="24"/>
        </w:rPr>
      </w:pPr>
      <w:r w:rsidRPr="00B674C3">
        <w:rPr>
          <w:rFonts w:ascii="Arial Narrow" w:hAnsi="Arial Narrow" w:cs="Arial"/>
          <w:bCs/>
          <w:szCs w:val="24"/>
        </w:rPr>
        <w:t xml:space="preserve">Se aumentará en una mitad los mínimos y máximos de las penas señaladas en el primer párrafo, cuando a causa de las conductas señaladas en las fracciones precedentes, se hubiera causado al ser sintiente la pérdida o la inutilidad de un sentido, órgano o miembro principal. </w:t>
      </w:r>
    </w:p>
    <w:p w14:paraId="160BD625" w14:textId="77777777" w:rsidR="00B674C3" w:rsidRDefault="00B674C3" w:rsidP="00B674C3">
      <w:pPr>
        <w:spacing w:line="240" w:lineRule="auto"/>
        <w:ind w:firstLine="0"/>
        <w:jc w:val="both"/>
        <w:rPr>
          <w:rFonts w:ascii="Arial Narrow" w:hAnsi="Arial Narrow" w:cs="Arial"/>
          <w:bCs/>
          <w:szCs w:val="24"/>
        </w:rPr>
      </w:pPr>
    </w:p>
    <w:p w14:paraId="47877305" w14:textId="7600C17D" w:rsidR="00B674C3" w:rsidRPr="00B674C3" w:rsidRDefault="00B674C3" w:rsidP="006C53BB">
      <w:pPr>
        <w:spacing w:line="240" w:lineRule="auto"/>
        <w:ind w:left="908" w:firstLine="0"/>
        <w:jc w:val="both"/>
        <w:rPr>
          <w:rFonts w:ascii="Arial Narrow" w:hAnsi="Arial Narrow" w:cs="Arial"/>
          <w:bCs/>
          <w:szCs w:val="24"/>
        </w:rPr>
      </w:pPr>
      <w:r w:rsidRPr="00B674C3">
        <w:rPr>
          <w:rFonts w:ascii="Arial Narrow" w:hAnsi="Arial Narrow" w:cs="Arial"/>
          <w:bCs/>
          <w:szCs w:val="24"/>
        </w:rPr>
        <w:t xml:space="preserve">Cuando el ser </w:t>
      </w:r>
      <w:proofErr w:type="spellStart"/>
      <w:r w:rsidRPr="00B674C3">
        <w:rPr>
          <w:rFonts w:ascii="Arial Narrow" w:hAnsi="Arial Narrow" w:cs="Arial"/>
          <w:bCs/>
          <w:szCs w:val="24"/>
        </w:rPr>
        <w:t>intiente</w:t>
      </w:r>
      <w:proofErr w:type="spellEnd"/>
      <w:r w:rsidRPr="00B674C3">
        <w:rPr>
          <w:rFonts w:ascii="Arial Narrow" w:hAnsi="Arial Narrow" w:cs="Arial"/>
          <w:bCs/>
          <w:szCs w:val="24"/>
        </w:rPr>
        <w:t xml:space="preserve"> muera a causa de las conductas previstas en las fracciones anteriores, se aumentarán al doble los mínimos y máximos de las penas señaladas al inicio de este apartado. </w:t>
      </w:r>
    </w:p>
    <w:p w14:paraId="2AFCD78F" w14:textId="77777777" w:rsidR="00B674C3" w:rsidRDefault="00B674C3" w:rsidP="00B674C3">
      <w:pPr>
        <w:spacing w:line="240" w:lineRule="auto"/>
        <w:ind w:left="454" w:hanging="454"/>
        <w:jc w:val="both"/>
        <w:rPr>
          <w:rFonts w:ascii="Arial Narrow" w:hAnsi="Arial Narrow" w:cs="Arial"/>
          <w:b/>
          <w:szCs w:val="24"/>
        </w:rPr>
      </w:pPr>
    </w:p>
    <w:p w14:paraId="32546095" w14:textId="34869B34" w:rsidR="00B674C3" w:rsidRPr="00B674C3" w:rsidRDefault="00B674C3" w:rsidP="00B674C3">
      <w:pPr>
        <w:spacing w:line="240" w:lineRule="auto"/>
        <w:ind w:left="454" w:hanging="454"/>
        <w:jc w:val="both"/>
        <w:rPr>
          <w:rFonts w:ascii="Arial Narrow" w:hAnsi="Arial Narrow" w:cs="Arial"/>
          <w:b/>
          <w:szCs w:val="24"/>
        </w:rPr>
      </w:pPr>
      <w:r w:rsidRPr="00B674C3">
        <w:rPr>
          <w:rFonts w:ascii="Arial Narrow" w:hAnsi="Arial Narrow" w:cs="Arial"/>
          <w:b/>
          <w:szCs w:val="24"/>
        </w:rPr>
        <w:t xml:space="preserve">C. </w:t>
      </w:r>
      <w:r>
        <w:rPr>
          <w:rFonts w:ascii="Arial Narrow" w:hAnsi="Arial Narrow" w:cs="Arial"/>
          <w:b/>
          <w:szCs w:val="24"/>
        </w:rPr>
        <w:tab/>
      </w:r>
      <w:r w:rsidRPr="00B674C3">
        <w:rPr>
          <w:rFonts w:ascii="Arial Narrow" w:hAnsi="Arial Narrow" w:cs="Arial"/>
          <w:bCs/>
          <w:szCs w:val="24"/>
        </w:rPr>
        <w:t>(Delito de violencia contra los seres sintientes)</w:t>
      </w:r>
      <w:r w:rsidRPr="00B674C3">
        <w:rPr>
          <w:rFonts w:ascii="Arial Narrow" w:hAnsi="Arial Narrow" w:cs="Arial"/>
          <w:b/>
          <w:szCs w:val="24"/>
        </w:rPr>
        <w:t xml:space="preserve"> </w:t>
      </w:r>
    </w:p>
    <w:p w14:paraId="6A720DC1" w14:textId="77777777" w:rsidR="00B674C3" w:rsidRDefault="00B674C3" w:rsidP="00B674C3">
      <w:pPr>
        <w:spacing w:line="240" w:lineRule="auto"/>
        <w:ind w:firstLine="0"/>
        <w:jc w:val="both"/>
        <w:rPr>
          <w:rFonts w:ascii="Arial Narrow" w:hAnsi="Arial Narrow" w:cs="Arial"/>
          <w:bCs/>
          <w:szCs w:val="24"/>
        </w:rPr>
      </w:pPr>
    </w:p>
    <w:p w14:paraId="6A09FED5" w14:textId="19F516A2" w:rsidR="00B674C3" w:rsidRPr="00B674C3" w:rsidRDefault="00B674C3" w:rsidP="00B674C3">
      <w:pPr>
        <w:spacing w:line="240" w:lineRule="auto"/>
        <w:ind w:firstLine="0"/>
        <w:jc w:val="both"/>
        <w:rPr>
          <w:rFonts w:ascii="Arial Narrow" w:hAnsi="Arial Narrow" w:cs="Arial"/>
          <w:bCs/>
          <w:szCs w:val="24"/>
        </w:rPr>
      </w:pPr>
      <w:r w:rsidRPr="00B674C3">
        <w:rPr>
          <w:rFonts w:ascii="Arial Narrow" w:hAnsi="Arial Narrow" w:cs="Arial"/>
          <w:bCs/>
          <w:szCs w:val="24"/>
        </w:rPr>
        <w:t xml:space="preserve">Se impondrá de dos a seis años de prisión y de mil a dos mil días multa, así como el decomiso de los objetos, instrumentos y productos del delito, a quien organice, explote, financie, promueva o realice, por cuenta propia o ajena, actos de maltrato de un ser sintiente que deriven en zoofilia, pelea de seres sintientes entre sí o con ejemplares de otra especie, ya sea en un espectáculo público o privado, salvo lo exceptuado en las Leyes de Protección a los Animales. </w:t>
      </w:r>
    </w:p>
    <w:p w14:paraId="45465CEC" w14:textId="77777777" w:rsidR="006C53BB" w:rsidRDefault="006C53BB" w:rsidP="00B674C3">
      <w:pPr>
        <w:spacing w:line="240" w:lineRule="auto"/>
        <w:ind w:firstLine="0"/>
        <w:jc w:val="both"/>
        <w:rPr>
          <w:rFonts w:ascii="Arial Narrow" w:hAnsi="Arial Narrow" w:cs="Arial"/>
          <w:bCs/>
          <w:szCs w:val="24"/>
        </w:rPr>
      </w:pPr>
    </w:p>
    <w:p w14:paraId="1C820EE4" w14:textId="2B570ACE" w:rsidR="00B674C3" w:rsidRPr="00B674C3" w:rsidRDefault="00B674C3" w:rsidP="00B674C3">
      <w:pPr>
        <w:spacing w:line="240" w:lineRule="auto"/>
        <w:ind w:firstLine="0"/>
        <w:jc w:val="both"/>
        <w:rPr>
          <w:rFonts w:ascii="Arial Narrow" w:hAnsi="Arial Narrow" w:cs="Arial"/>
          <w:bCs/>
          <w:szCs w:val="24"/>
        </w:rPr>
      </w:pPr>
      <w:r w:rsidRPr="00B674C3">
        <w:rPr>
          <w:rFonts w:ascii="Arial Narrow" w:hAnsi="Arial Narrow" w:cs="Arial"/>
          <w:bCs/>
          <w:szCs w:val="24"/>
        </w:rPr>
        <w:t xml:space="preserve">Los seres sintientes que hayan sido objeto de decomiso a que se refiere este artículo, podrán ser puestos bajo los cuidados de las asociaciones protectoras de seres sintientes debidamente registradas que lo soliciten, hasta en tanto se determine su destino legal. </w:t>
      </w:r>
    </w:p>
    <w:p w14:paraId="1F56E06E" w14:textId="77777777" w:rsidR="006C53BB" w:rsidRDefault="006C53BB" w:rsidP="00B674C3">
      <w:pPr>
        <w:spacing w:line="240" w:lineRule="auto"/>
        <w:ind w:firstLine="0"/>
        <w:jc w:val="both"/>
        <w:rPr>
          <w:rFonts w:ascii="Arial Narrow" w:hAnsi="Arial Narrow" w:cs="Arial"/>
          <w:bCs/>
          <w:szCs w:val="24"/>
        </w:rPr>
      </w:pPr>
    </w:p>
    <w:p w14:paraId="44820EAE" w14:textId="3767ACA4" w:rsidR="00B674C3" w:rsidRPr="00B674C3" w:rsidRDefault="00B674C3" w:rsidP="00B674C3">
      <w:pPr>
        <w:spacing w:line="240" w:lineRule="auto"/>
        <w:ind w:firstLine="0"/>
        <w:jc w:val="both"/>
        <w:rPr>
          <w:rFonts w:ascii="Arial Narrow" w:hAnsi="Arial Narrow" w:cs="Arial"/>
          <w:bCs/>
          <w:szCs w:val="24"/>
        </w:rPr>
      </w:pPr>
      <w:r w:rsidRPr="00B674C3">
        <w:rPr>
          <w:rFonts w:ascii="Arial Narrow" w:hAnsi="Arial Narrow" w:cs="Arial"/>
          <w:bCs/>
          <w:szCs w:val="24"/>
        </w:rPr>
        <w:t xml:space="preserve">En caso de que la conducta prevista en el presente artículo sea provocada por médico veterinario o persona relacionada con el cuidado, resguardo o comercio de seres sintientes, además de las penas anteriores se aplicará la suspensión o inhabilitación, según sea el caso, por un lapso de uno a cinco años del empleo, cargo, profesión, oficio, autorización, licencia, comercio o cualquier circunstancia bajo la cual hubiese cometido el delito. </w:t>
      </w:r>
    </w:p>
    <w:p w14:paraId="28392E02" w14:textId="77777777" w:rsidR="006C53BB" w:rsidRDefault="006C53BB" w:rsidP="00B674C3">
      <w:pPr>
        <w:spacing w:line="240" w:lineRule="auto"/>
        <w:ind w:firstLine="0"/>
        <w:jc w:val="both"/>
        <w:rPr>
          <w:rFonts w:ascii="Arial Narrow" w:hAnsi="Arial Narrow" w:cs="Arial"/>
          <w:bCs/>
          <w:szCs w:val="24"/>
        </w:rPr>
      </w:pPr>
    </w:p>
    <w:p w14:paraId="4C79F87C" w14:textId="62EC8F0F" w:rsidR="00B674C3" w:rsidRPr="00B674C3" w:rsidRDefault="00B674C3" w:rsidP="00B674C3">
      <w:pPr>
        <w:spacing w:line="240" w:lineRule="auto"/>
        <w:ind w:firstLine="0"/>
        <w:jc w:val="both"/>
        <w:rPr>
          <w:rFonts w:ascii="Arial Narrow" w:hAnsi="Arial Narrow" w:cs="Arial"/>
          <w:bCs/>
          <w:szCs w:val="24"/>
        </w:rPr>
      </w:pPr>
      <w:r w:rsidRPr="00B674C3">
        <w:rPr>
          <w:rFonts w:ascii="Arial Narrow" w:hAnsi="Arial Narrow" w:cs="Arial"/>
          <w:bCs/>
          <w:szCs w:val="24"/>
        </w:rPr>
        <w:t xml:space="preserve">Las mismas penas se aplicarán a los agentes del estado que teniendo conocimiento de los actos no realicen actividad para prevenirlo, salvaguardar al ser sintiente o sus restos. </w:t>
      </w:r>
    </w:p>
    <w:p w14:paraId="7DADF7C5" w14:textId="77777777" w:rsidR="006C53BB" w:rsidRDefault="006C53BB" w:rsidP="00B674C3">
      <w:pPr>
        <w:spacing w:line="240" w:lineRule="auto"/>
        <w:ind w:firstLine="0"/>
        <w:jc w:val="both"/>
        <w:rPr>
          <w:rFonts w:ascii="Arial Narrow" w:hAnsi="Arial Narrow" w:cs="Arial"/>
          <w:bCs/>
          <w:szCs w:val="24"/>
        </w:rPr>
      </w:pPr>
    </w:p>
    <w:p w14:paraId="7ECF05F3" w14:textId="34A6CA5C" w:rsidR="00B674C3" w:rsidRPr="00B674C3" w:rsidRDefault="00B674C3" w:rsidP="00B674C3">
      <w:pPr>
        <w:spacing w:line="240" w:lineRule="auto"/>
        <w:ind w:firstLine="0"/>
        <w:jc w:val="both"/>
        <w:rPr>
          <w:rFonts w:ascii="Arial Narrow" w:hAnsi="Arial Narrow" w:cs="Arial"/>
          <w:bCs/>
          <w:szCs w:val="24"/>
        </w:rPr>
      </w:pPr>
      <w:r w:rsidRPr="00B674C3">
        <w:rPr>
          <w:rFonts w:ascii="Arial Narrow" w:hAnsi="Arial Narrow" w:cs="Arial"/>
          <w:bCs/>
          <w:szCs w:val="24"/>
        </w:rPr>
        <w:t>En estos delitos se considerará como parte de la reparación del daño el trabajo bajo supervisión de instituciones privadas o a cargo del estado que brinden apoyo y/o atención a seres sintientes preferentemente de la misma especie que aquellos sobre los que recayó la conducta delictiva.</w:t>
      </w:r>
    </w:p>
    <w:p w14:paraId="40A041EF" w14:textId="77777777" w:rsidR="00B44CF6" w:rsidRDefault="00B44CF6" w:rsidP="0088412D">
      <w:pPr>
        <w:spacing w:line="240" w:lineRule="auto"/>
        <w:ind w:firstLine="0"/>
        <w:jc w:val="center"/>
        <w:rPr>
          <w:rFonts w:ascii="Arial Narrow" w:hAnsi="Arial Narrow" w:cs="Arial"/>
          <w:b/>
          <w:szCs w:val="24"/>
        </w:rPr>
      </w:pPr>
    </w:p>
    <w:p w14:paraId="5F0E35C1" w14:textId="77777777" w:rsidR="00B44CF6" w:rsidRDefault="00B44CF6" w:rsidP="0088412D">
      <w:pPr>
        <w:spacing w:line="240" w:lineRule="auto"/>
        <w:ind w:firstLine="0"/>
        <w:jc w:val="center"/>
        <w:rPr>
          <w:rFonts w:ascii="Arial Narrow" w:hAnsi="Arial Narrow" w:cs="Arial"/>
          <w:b/>
          <w:szCs w:val="24"/>
        </w:rPr>
      </w:pPr>
    </w:p>
    <w:p w14:paraId="3F311557" w14:textId="77777777" w:rsidR="009B2691" w:rsidRDefault="009B2691" w:rsidP="0088412D">
      <w:pPr>
        <w:spacing w:line="240" w:lineRule="auto"/>
        <w:ind w:firstLine="0"/>
        <w:jc w:val="center"/>
        <w:rPr>
          <w:rFonts w:ascii="Arial Narrow" w:hAnsi="Arial Narrow" w:cs="Arial"/>
          <w:b/>
          <w:szCs w:val="24"/>
        </w:rPr>
      </w:pPr>
      <w:r w:rsidRPr="0088412D">
        <w:rPr>
          <w:rFonts w:ascii="Arial Narrow" w:hAnsi="Arial Narrow" w:cs="Arial"/>
          <w:b/>
          <w:szCs w:val="24"/>
        </w:rPr>
        <w:t>Título Undécimo</w:t>
      </w:r>
    </w:p>
    <w:p w14:paraId="590C777B" w14:textId="77777777" w:rsidR="0088412D" w:rsidRPr="0088412D" w:rsidRDefault="0088412D" w:rsidP="0088412D">
      <w:pPr>
        <w:spacing w:line="240" w:lineRule="auto"/>
        <w:ind w:firstLine="0"/>
        <w:jc w:val="center"/>
        <w:rPr>
          <w:rFonts w:ascii="Arial Narrow" w:hAnsi="Arial Narrow" w:cs="Arial"/>
          <w:b/>
          <w:szCs w:val="24"/>
        </w:rPr>
      </w:pPr>
    </w:p>
    <w:p w14:paraId="4E509175" w14:textId="77777777" w:rsidR="009B2691" w:rsidRDefault="009B2691" w:rsidP="0088412D">
      <w:pPr>
        <w:spacing w:line="240" w:lineRule="auto"/>
        <w:ind w:firstLine="0"/>
        <w:jc w:val="center"/>
        <w:rPr>
          <w:rFonts w:ascii="Arial Narrow" w:hAnsi="Arial Narrow" w:cs="Arial"/>
          <w:b/>
          <w:szCs w:val="24"/>
        </w:rPr>
      </w:pPr>
      <w:r w:rsidRPr="0088412D">
        <w:rPr>
          <w:rFonts w:ascii="Arial Narrow" w:hAnsi="Arial Narrow" w:cs="Arial"/>
          <w:b/>
          <w:szCs w:val="24"/>
        </w:rPr>
        <w:t>Delitos contra la filiación y el matrimonio</w:t>
      </w:r>
    </w:p>
    <w:p w14:paraId="03E9254D" w14:textId="77777777" w:rsidR="0088412D" w:rsidRPr="0088412D" w:rsidRDefault="0088412D" w:rsidP="0088412D">
      <w:pPr>
        <w:spacing w:line="240" w:lineRule="auto"/>
        <w:ind w:firstLine="0"/>
        <w:jc w:val="center"/>
        <w:rPr>
          <w:rFonts w:ascii="Arial Narrow" w:hAnsi="Arial Narrow" w:cs="Arial"/>
          <w:b/>
          <w:szCs w:val="24"/>
        </w:rPr>
      </w:pPr>
    </w:p>
    <w:p w14:paraId="2248AEC0" w14:textId="77777777" w:rsidR="009B2691" w:rsidRDefault="009B2691" w:rsidP="0088412D">
      <w:pPr>
        <w:spacing w:line="240" w:lineRule="auto"/>
        <w:ind w:firstLine="0"/>
        <w:jc w:val="center"/>
        <w:rPr>
          <w:rFonts w:ascii="Arial Narrow" w:hAnsi="Arial Narrow" w:cs="Arial"/>
          <w:b/>
          <w:szCs w:val="24"/>
        </w:rPr>
      </w:pPr>
      <w:r w:rsidRPr="0088412D">
        <w:rPr>
          <w:rFonts w:ascii="Arial Narrow" w:hAnsi="Arial Narrow" w:cs="Arial"/>
          <w:b/>
          <w:szCs w:val="24"/>
        </w:rPr>
        <w:t>Capítulo Primero</w:t>
      </w:r>
    </w:p>
    <w:p w14:paraId="5964C2EE" w14:textId="77777777" w:rsidR="0088412D" w:rsidRPr="0088412D" w:rsidRDefault="0088412D" w:rsidP="0088412D">
      <w:pPr>
        <w:spacing w:line="240" w:lineRule="auto"/>
        <w:ind w:firstLine="0"/>
        <w:jc w:val="center"/>
        <w:rPr>
          <w:rFonts w:ascii="Arial Narrow" w:hAnsi="Arial Narrow" w:cs="Arial"/>
          <w:b/>
          <w:szCs w:val="24"/>
        </w:rPr>
      </w:pPr>
    </w:p>
    <w:p w14:paraId="099713BC" w14:textId="77777777" w:rsidR="009B2691" w:rsidRPr="0088412D" w:rsidRDefault="009B2691" w:rsidP="0088412D">
      <w:pPr>
        <w:spacing w:line="240" w:lineRule="auto"/>
        <w:ind w:firstLine="0"/>
        <w:jc w:val="center"/>
        <w:rPr>
          <w:rFonts w:ascii="Arial Narrow" w:hAnsi="Arial Narrow" w:cs="Arial"/>
          <w:b/>
          <w:szCs w:val="24"/>
        </w:rPr>
      </w:pPr>
      <w:r w:rsidRPr="0088412D">
        <w:rPr>
          <w:rFonts w:ascii="Arial Narrow" w:hAnsi="Arial Narrow" w:cs="Arial"/>
          <w:b/>
          <w:szCs w:val="24"/>
        </w:rPr>
        <w:t>Alteración del estado civil</w:t>
      </w:r>
    </w:p>
    <w:p w14:paraId="03DCBCA9" w14:textId="77777777" w:rsidR="009B2691" w:rsidRPr="00A5350A" w:rsidRDefault="009B2691" w:rsidP="00A5350A">
      <w:pPr>
        <w:spacing w:line="240" w:lineRule="auto"/>
        <w:ind w:firstLine="0"/>
        <w:jc w:val="both"/>
        <w:rPr>
          <w:rFonts w:ascii="Arial Narrow" w:hAnsi="Arial Narrow" w:cs="Arial"/>
          <w:b/>
          <w:szCs w:val="24"/>
        </w:rPr>
      </w:pPr>
    </w:p>
    <w:p w14:paraId="463E5D0F"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 xml:space="preserve">Artículo 262 (Alteraciones del estado civil) </w:t>
      </w:r>
    </w:p>
    <w:p w14:paraId="6184F518" w14:textId="77777777" w:rsidR="0088412D" w:rsidRPr="00A5350A" w:rsidRDefault="0088412D" w:rsidP="00A5350A">
      <w:pPr>
        <w:spacing w:line="240" w:lineRule="auto"/>
        <w:ind w:firstLine="0"/>
        <w:jc w:val="both"/>
        <w:rPr>
          <w:rFonts w:ascii="Arial Narrow" w:hAnsi="Arial Narrow" w:cs="Arial"/>
          <w:szCs w:val="24"/>
        </w:rPr>
      </w:pPr>
    </w:p>
    <w:p w14:paraId="44BB821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seis años de prisión y de cien a mil días multa, a quien con el fin de alterar el estado civil incurra en cualquiera de las conductas siguientes:</w:t>
      </w:r>
    </w:p>
    <w:p w14:paraId="687AAD88" w14:textId="77777777" w:rsidR="0088412D" w:rsidRPr="00A5350A" w:rsidRDefault="0088412D" w:rsidP="00A5350A">
      <w:pPr>
        <w:spacing w:line="240" w:lineRule="auto"/>
        <w:ind w:firstLine="0"/>
        <w:jc w:val="both"/>
        <w:rPr>
          <w:rFonts w:ascii="Arial Narrow" w:hAnsi="Arial Narrow" w:cs="Arial"/>
          <w:szCs w:val="24"/>
        </w:rPr>
      </w:pPr>
    </w:p>
    <w:p w14:paraId="456019F1" w14:textId="77777777" w:rsidR="009B2691" w:rsidRPr="00A8265D" w:rsidRDefault="00C378AA" w:rsidP="00A8265D">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8265D">
        <w:rPr>
          <w:rFonts w:ascii="Arial Narrow" w:hAnsi="Arial Narrow" w:cs="Arial"/>
          <w:szCs w:val="24"/>
        </w:rPr>
        <w:tab/>
      </w:r>
      <w:r w:rsidR="009B2691" w:rsidRPr="00A8265D">
        <w:rPr>
          <w:rFonts w:ascii="Arial Narrow" w:hAnsi="Arial Narrow" w:cs="Arial"/>
          <w:szCs w:val="24"/>
        </w:rPr>
        <w:t xml:space="preserve">(Registro con filiación falsa) </w:t>
      </w:r>
    </w:p>
    <w:p w14:paraId="12CFFCBC" w14:textId="77777777" w:rsidR="0088412D" w:rsidRPr="00A5350A" w:rsidRDefault="0088412D" w:rsidP="0088412D">
      <w:pPr>
        <w:spacing w:line="240" w:lineRule="auto"/>
        <w:ind w:left="709" w:firstLine="0"/>
        <w:jc w:val="both"/>
        <w:rPr>
          <w:rFonts w:ascii="Arial Narrow" w:hAnsi="Arial Narrow" w:cs="Arial"/>
          <w:szCs w:val="24"/>
        </w:rPr>
      </w:pPr>
    </w:p>
    <w:p w14:paraId="501F6507"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Presente a registrar a una persona, proporcionando una filiación que no le corresponda, salvo que lo haga por un motivo humanitario.</w:t>
      </w:r>
    </w:p>
    <w:p w14:paraId="5F73A83D" w14:textId="77777777" w:rsidR="0088412D" w:rsidRPr="00A5350A" w:rsidRDefault="0088412D" w:rsidP="00A5350A">
      <w:pPr>
        <w:spacing w:line="240" w:lineRule="auto"/>
        <w:ind w:left="709" w:hanging="283"/>
        <w:jc w:val="both"/>
        <w:rPr>
          <w:rFonts w:ascii="Arial Narrow" w:hAnsi="Arial Narrow" w:cs="Arial"/>
          <w:szCs w:val="24"/>
        </w:rPr>
      </w:pPr>
    </w:p>
    <w:p w14:paraId="730A1F2C" w14:textId="77777777" w:rsidR="009B2691" w:rsidRDefault="00C378AA" w:rsidP="00A8265D">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8265D">
        <w:rPr>
          <w:rFonts w:ascii="Arial Narrow" w:hAnsi="Arial Narrow" w:cs="Arial"/>
          <w:szCs w:val="24"/>
        </w:rPr>
        <w:tab/>
      </w:r>
      <w:r w:rsidR="009B2691" w:rsidRPr="00A5350A">
        <w:rPr>
          <w:rFonts w:ascii="Arial Narrow" w:hAnsi="Arial Narrow" w:cs="Arial"/>
          <w:szCs w:val="24"/>
        </w:rPr>
        <w:t>(Inscripción o registro de nacimiento falso)</w:t>
      </w:r>
    </w:p>
    <w:p w14:paraId="665AD437" w14:textId="77777777" w:rsidR="0088412D" w:rsidRPr="00A5350A" w:rsidRDefault="0088412D" w:rsidP="0088412D">
      <w:pPr>
        <w:spacing w:line="240" w:lineRule="auto"/>
        <w:ind w:left="709" w:firstLine="0"/>
        <w:jc w:val="both"/>
        <w:rPr>
          <w:rFonts w:ascii="Arial Narrow" w:hAnsi="Arial Narrow" w:cs="Arial"/>
          <w:szCs w:val="24"/>
        </w:rPr>
      </w:pPr>
    </w:p>
    <w:p w14:paraId="458C3E49"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 xml:space="preserve">Inscriba o haga registrar el nacimiento de una persona, sin que el mismo hubiese ocurrido. </w:t>
      </w:r>
    </w:p>
    <w:p w14:paraId="303E5D79" w14:textId="77777777" w:rsidR="0088412D" w:rsidRPr="00A5350A" w:rsidRDefault="0088412D" w:rsidP="00A5350A">
      <w:pPr>
        <w:spacing w:line="240" w:lineRule="auto"/>
        <w:ind w:left="709" w:hanging="283"/>
        <w:jc w:val="both"/>
        <w:rPr>
          <w:rFonts w:ascii="Arial Narrow" w:hAnsi="Arial Narrow" w:cs="Arial"/>
          <w:szCs w:val="24"/>
        </w:rPr>
      </w:pPr>
    </w:p>
    <w:p w14:paraId="6394B476" w14:textId="77777777" w:rsidR="009B2691" w:rsidRDefault="00C378AA" w:rsidP="00A8265D">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8265D">
        <w:rPr>
          <w:rFonts w:ascii="Arial Narrow" w:hAnsi="Arial Narrow" w:cs="Arial"/>
          <w:szCs w:val="24"/>
        </w:rPr>
        <w:tab/>
      </w:r>
      <w:r w:rsidR="009B2691" w:rsidRPr="00A5350A">
        <w:rPr>
          <w:rFonts w:ascii="Arial Narrow" w:hAnsi="Arial Narrow" w:cs="Arial"/>
          <w:szCs w:val="24"/>
        </w:rPr>
        <w:t>(Omisión injustificada de registro)</w:t>
      </w:r>
    </w:p>
    <w:p w14:paraId="5ADBF3F9" w14:textId="77777777" w:rsidR="0088412D" w:rsidRPr="00A5350A" w:rsidRDefault="0088412D" w:rsidP="0088412D">
      <w:pPr>
        <w:spacing w:line="240" w:lineRule="auto"/>
        <w:ind w:left="709" w:firstLine="0"/>
        <w:jc w:val="both"/>
        <w:rPr>
          <w:rFonts w:ascii="Arial Narrow" w:hAnsi="Arial Narrow" w:cs="Arial"/>
          <w:szCs w:val="24"/>
        </w:rPr>
      </w:pPr>
    </w:p>
    <w:p w14:paraId="432B80E2"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 xml:space="preserve">Sin causa lícita omita presentar para el registro del nacimiento a una persona dentro del año siguiente al mismo, teniendo dicha obligación, con el propósito de hacerle perder los derechos derivados de su filiación. </w:t>
      </w:r>
    </w:p>
    <w:p w14:paraId="76FC2761" w14:textId="77777777" w:rsidR="0088412D" w:rsidRPr="00A5350A" w:rsidRDefault="0088412D" w:rsidP="00A5350A">
      <w:pPr>
        <w:spacing w:line="240" w:lineRule="auto"/>
        <w:ind w:left="709" w:hanging="283"/>
        <w:jc w:val="both"/>
        <w:rPr>
          <w:rFonts w:ascii="Arial Narrow" w:hAnsi="Arial Narrow" w:cs="Arial"/>
          <w:szCs w:val="24"/>
        </w:rPr>
      </w:pPr>
    </w:p>
    <w:p w14:paraId="427FA6CE" w14:textId="77777777" w:rsidR="009B2691" w:rsidRDefault="00C378AA" w:rsidP="00A8265D">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8265D">
        <w:rPr>
          <w:rFonts w:ascii="Arial Narrow" w:hAnsi="Arial Narrow" w:cs="Arial"/>
          <w:szCs w:val="24"/>
        </w:rPr>
        <w:tab/>
      </w:r>
      <w:r w:rsidR="009B2691" w:rsidRPr="00A5350A">
        <w:rPr>
          <w:rFonts w:ascii="Arial Narrow" w:hAnsi="Arial Narrow" w:cs="Arial"/>
          <w:szCs w:val="24"/>
        </w:rPr>
        <w:t>(Constancia falsa de fallecimiento)</w:t>
      </w:r>
    </w:p>
    <w:p w14:paraId="362EFC56" w14:textId="77777777" w:rsidR="0088412D" w:rsidRPr="00A5350A" w:rsidRDefault="0088412D" w:rsidP="0088412D">
      <w:pPr>
        <w:tabs>
          <w:tab w:val="left" w:pos="851"/>
        </w:tabs>
        <w:spacing w:line="240" w:lineRule="auto"/>
        <w:ind w:left="709" w:firstLine="0"/>
        <w:jc w:val="both"/>
        <w:rPr>
          <w:rFonts w:ascii="Arial Narrow" w:hAnsi="Arial Narrow" w:cs="Arial"/>
          <w:szCs w:val="24"/>
        </w:rPr>
      </w:pPr>
    </w:p>
    <w:p w14:paraId="43933E5E"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Haga constar falsamente el fallecimiento de una persona en un certificado médico de defunción; o declare el fallecimiento de una persona a un oficial del registro civil, empleando para ello un certificado médico de defunción cuya falsedad conoce, y aquél asiente el deceso en el registro respectivo.</w:t>
      </w:r>
    </w:p>
    <w:p w14:paraId="02CC6ECC" w14:textId="77777777" w:rsidR="0088412D" w:rsidRPr="00A5350A" w:rsidRDefault="0088412D" w:rsidP="00A5350A">
      <w:pPr>
        <w:spacing w:line="240" w:lineRule="auto"/>
        <w:ind w:left="709" w:hanging="283"/>
        <w:jc w:val="both"/>
        <w:rPr>
          <w:rFonts w:ascii="Arial Narrow" w:hAnsi="Arial Narrow" w:cs="Arial"/>
          <w:szCs w:val="24"/>
        </w:rPr>
      </w:pPr>
    </w:p>
    <w:p w14:paraId="77C348FF" w14:textId="77777777" w:rsidR="009B2691" w:rsidRDefault="00C378AA" w:rsidP="00A8265D">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A8265D">
        <w:rPr>
          <w:rFonts w:ascii="Arial Narrow" w:hAnsi="Arial Narrow" w:cs="Arial"/>
          <w:szCs w:val="24"/>
        </w:rPr>
        <w:tab/>
      </w:r>
      <w:r w:rsidR="009B2691" w:rsidRPr="00A5350A">
        <w:rPr>
          <w:rFonts w:ascii="Arial Narrow" w:hAnsi="Arial Narrow" w:cs="Arial"/>
          <w:szCs w:val="24"/>
        </w:rPr>
        <w:t>(Atribución falsa de paternidad)</w:t>
      </w:r>
    </w:p>
    <w:p w14:paraId="19D44405" w14:textId="77777777" w:rsidR="0088412D" w:rsidRPr="00A5350A" w:rsidRDefault="0088412D" w:rsidP="0088412D">
      <w:pPr>
        <w:spacing w:line="240" w:lineRule="auto"/>
        <w:ind w:left="709" w:firstLine="0"/>
        <w:jc w:val="both"/>
        <w:rPr>
          <w:rFonts w:ascii="Arial Narrow" w:hAnsi="Arial Narrow" w:cs="Arial"/>
          <w:szCs w:val="24"/>
        </w:rPr>
      </w:pPr>
    </w:p>
    <w:p w14:paraId="7F423513"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 xml:space="preserve">Haga que se registre a una persona, atribuyendo a una persona la paternidad que no le corresponde, salvo que lo haga con el consentimiento de aquélla y con un fin humanitario respecto a la persona que presente. </w:t>
      </w:r>
    </w:p>
    <w:p w14:paraId="29FB2220" w14:textId="77777777" w:rsidR="0088412D" w:rsidRPr="00A5350A" w:rsidRDefault="0088412D" w:rsidP="00A5350A">
      <w:pPr>
        <w:spacing w:line="240" w:lineRule="auto"/>
        <w:ind w:left="709" w:hanging="283"/>
        <w:jc w:val="both"/>
        <w:rPr>
          <w:rFonts w:ascii="Arial Narrow" w:hAnsi="Arial Narrow" w:cs="Arial"/>
          <w:szCs w:val="24"/>
        </w:rPr>
      </w:pPr>
    </w:p>
    <w:p w14:paraId="2258E1CB" w14:textId="77777777" w:rsidR="009B2691" w:rsidRDefault="00C378AA" w:rsidP="00A8265D">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A8265D">
        <w:rPr>
          <w:rFonts w:ascii="Arial Narrow" w:hAnsi="Arial Narrow" w:cs="Arial"/>
          <w:szCs w:val="24"/>
        </w:rPr>
        <w:tab/>
      </w:r>
      <w:r w:rsidR="009B2691" w:rsidRPr="00A5350A">
        <w:rPr>
          <w:rFonts w:ascii="Arial Narrow" w:hAnsi="Arial Narrow" w:cs="Arial"/>
          <w:szCs w:val="24"/>
        </w:rPr>
        <w:t>(Usurpación de estado civil)</w:t>
      </w:r>
    </w:p>
    <w:p w14:paraId="46DAFD1E" w14:textId="77777777" w:rsidR="0088412D" w:rsidRPr="00A5350A" w:rsidRDefault="0088412D" w:rsidP="0088412D">
      <w:pPr>
        <w:tabs>
          <w:tab w:val="left" w:pos="851"/>
        </w:tabs>
        <w:spacing w:line="240" w:lineRule="auto"/>
        <w:ind w:left="426" w:firstLine="0"/>
        <w:jc w:val="both"/>
        <w:rPr>
          <w:rFonts w:ascii="Arial Narrow" w:hAnsi="Arial Narrow" w:cs="Arial"/>
          <w:szCs w:val="24"/>
        </w:rPr>
      </w:pPr>
    </w:p>
    <w:p w14:paraId="5A2D2F9B"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 xml:space="preserve">Usurpe el estado civil o la filiación de una persona, con el fin de adquirir derechos de familia que no le corresponden. </w:t>
      </w:r>
    </w:p>
    <w:p w14:paraId="128820A2" w14:textId="77777777" w:rsidR="0088412D" w:rsidRPr="00A5350A" w:rsidRDefault="0088412D" w:rsidP="00A5350A">
      <w:pPr>
        <w:spacing w:line="240" w:lineRule="auto"/>
        <w:ind w:left="709" w:hanging="283"/>
        <w:jc w:val="both"/>
        <w:rPr>
          <w:rFonts w:ascii="Arial Narrow" w:hAnsi="Arial Narrow" w:cs="Arial"/>
          <w:szCs w:val="24"/>
        </w:rPr>
      </w:pPr>
    </w:p>
    <w:p w14:paraId="0B5899BB" w14:textId="77777777" w:rsidR="009B2691" w:rsidRDefault="00C378AA" w:rsidP="00A8265D">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A8265D">
        <w:rPr>
          <w:rFonts w:ascii="Arial Narrow" w:hAnsi="Arial Narrow" w:cs="Arial"/>
          <w:szCs w:val="24"/>
        </w:rPr>
        <w:tab/>
      </w:r>
      <w:r w:rsidR="009B2691" w:rsidRPr="00A5350A">
        <w:rPr>
          <w:rFonts w:ascii="Arial Narrow" w:hAnsi="Arial Narrow" w:cs="Arial"/>
          <w:szCs w:val="24"/>
        </w:rPr>
        <w:t>(Sustitución u ocultamiento de menor)</w:t>
      </w:r>
    </w:p>
    <w:p w14:paraId="610E5B38" w14:textId="77777777" w:rsidR="0088412D" w:rsidRPr="00A5350A" w:rsidRDefault="0088412D" w:rsidP="0088412D">
      <w:pPr>
        <w:tabs>
          <w:tab w:val="left" w:pos="851"/>
        </w:tabs>
        <w:spacing w:line="240" w:lineRule="auto"/>
        <w:ind w:left="709" w:firstLine="0"/>
        <w:jc w:val="both"/>
        <w:rPr>
          <w:rFonts w:ascii="Arial Narrow" w:hAnsi="Arial Narrow" w:cs="Arial"/>
          <w:szCs w:val="24"/>
        </w:rPr>
      </w:pPr>
    </w:p>
    <w:p w14:paraId="7ECE6DB3"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Oculte su filiación a una persona menor de dieciocho años para perjudicarla en sus derechos de familia, o la sustituya por otra para dicho fin.</w:t>
      </w:r>
    </w:p>
    <w:p w14:paraId="50535D9E" w14:textId="77777777" w:rsidR="0088412D" w:rsidRPr="00A5350A" w:rsidRDefault="0088412D" w:rsidP="00A5350A">
      <w:pPr>
        <w:tabs>
          <w:tab w:val="left" w:pos="709"/>
        </w:tabs>
        <w:spacing w:line="240" w:lineRule="auto"/>
        <w:ind w:left="709" w:hanging="283"/>
        <w:jc w:val="both"/>
        <w:rPr>
          <w:rFonts w:ascii="Arial Narrow" w:hAnsi="Arial Narrow" w:cs="Arial"/>
          <w:szCs w:val="24"/>
        </w:rPr>
      </w:pPr>
    </w:p>
    <w:p w14:paraId="293B5E53" w14:textId="77777777" w:rsidR="009B2691" w:rsidRDefault="00C378AA" w:rsidP="00A8265D">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A8265D">
        <w:rPr>
          <w:rFonts w:ascii="Arial Narrow" w:hAnsi="Arial Narrow" w:cs="Arial"/>
          <w:szCs w:val="24"/>
        </w:rPr>
        <w:tab/>
      </w:r>
      <w:r w:rsidR="009B2691" w:rsidRPr="00A5350A">
        <w:rPr>
          <w:rFonts w:ascii="Arial Narrow" w:hAnsi="Arial Narrow" w:cs="Arial"/>
          <w:szCs w:val="24"/>
        </w:rPr>
        <w:t>(Inscripción o registro de divorcio o nulidad de matrimonio inexistentes)</w:t>
      </w:r>
    </w:p>
    <w:p w14:paraId="659E6D84" w14:textId="77777777" w:rsidR="0088412D" w:rsidRPr="00A5350A" w:rsidRDefault="0088412D" w:rsidP="0088412D">
      <w:pPr>
        <w:tabs>
          <w:tab w:val="left" w:pos="851"/>
          <w:tab w:val="left" w:pos="993"/>
        </w:tabs>
        <w:spacing w:line="240" w:lineRule="auto"/>
        <w:ind w:firstLine="0"/>
        <w:jc w:val="both"/>
        <w:rPr>
          <w:rFonts w:ascii="Arial Narrow" w:hAnsi="Arial Narrow" w:cs="Arial"/>
          <w:szCs w:val="24"/>
        </w:rPr>
      </w:pPr>
    </w:p>
    <w:p w14:paraId="09DC5937" w14:textId="77777777" w:rsidR="009B2691" w:rsidRPr="00A5350A"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Inscriba o haga registrar un divorcio o nulidad de matrimonio que son inexistentes, o que aún no hubiesen sido declarados por sentencia que haya causado ejecutoria.</w:t>
      </w:r>
    </w:p>
    <w:p w14:paraId="65575AE9" w14:textId="77777777" w:rsidR="009B2691" w:rsidRPr="00A5350A" w:rsidRDefault="009B2691" w:rsidP="00A5350A">
      <w:pPr>
        <w:spacing w:line="240" w:lineRule="auto"/>
        <w:ind w:firstLine="0"/>
        <w:jc w:val="both"/>
        <w:rPr>
          <w:rFonts w:ascii="Arial Narrow" w:hAnsi="Arial Narrow" w:cs="Arial"/>
          <w:szCs w:val="24"/>
        </w:rPr>
      </w:pPr>
    </w:p>
    <w:p w14:paraId="634784DE"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263 (Pena adicional)</w:t>
      </w:r>
    </w:p>
    <w:p w14:paraId="49C12BE3" w14:textId="77777777" w:rsidR="0088412D" w:rsidRPr="00A5350A" w:rsidRDefault="0088412D" w:rsidP="00A5350A">
      <w:pPr>
        <w:spacing w:line="240" w:lineRule="auto"/>
        <w:ind w:firstLine="0"/>
        <w:jc w:val="both"/>
        <w:rPr>
          <w:rFonts w:ascii="Arial Narrow" w:hAnsi="Arial Narrow" w:cs="Arial"/>
          <w:szCs w:val="24"/>
        </w:rPr>
      </w:pPr>
    </w:p>
    <w:p w14:paraId="12BD8B3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 quien cometa, determine o ayude a realizar alguno de los delitos señalados en el artículo anterior, se le privará de los derechos que tenga respecto a la víctima, incluidos los de carácter sucesorio.</w:t>
      </w:r>
    </w:p>
    <w:p w14:paraId="0C9392F5" w14:textId="77777777" w:rsidR="009B2691" w:rsidRDefault="009B2691" w:rsidP="00A5350A">
      <w:pPr>
        <w:spacing w:line="240" w:lineRule="auto"/>
        <w:ind w:firstLine="0"/>
        <w:jc w:val="center"/>
        <w:rPr>
          <w:rFonts w:ascii="Arial Narrow" w:hAnsi="Arial Narrow" w:cs="Arial"/>
          <w:szCs w:val="24"/>
        </w:rPr>
      </w:pPr>
    </w:p>
    <w:p w14:paraId="147974C8" w14:textId="77777777" w:rsidR="0088412D" w:rsidRPr="00A5350A" w:rsidRDefault="0088412D" w:rsidP="00A5350A">
      <w:pPr>
        <w:spacing w:line="240" w:lineRule="auto"/>
        <w:ind w:firstLine="0"/>
        <w:jc w:val="center"/>
        <w:rPr>
          <w:rFonts w:ascii="Arial Narrow" w:hAnsi="Arial Narrow" w:cs="Arial"/>
          <w:szCs w:val="24"/>
        </w:rPr>
      </w:pPr>
    </w:p>
    <w:p w14:paraId="1281E3D7"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1C0E7803" w14:textId="77777777" w:rsidR="0088412D" w:rsidRPr="00A5350A" w:rsidRDefault="0088412D" w:rsidP="00A5350A">
      <w:pPr>
        <w:spacing w:line="240" w:lineRule="auto"/>
        <w:ind w:firstLine="0"/>
        <w:jc w:val="center"/>
        <w:rPr>
          <w:rFonts w:ascii="Arial Narrow" w:hAnsi="Arial Narrow" w:cs="Arial"/>
          <w:b/>
          <w:szCs w:val="24"/>
        </w:rPr>
      </w:pPr>
    </w:p>
    <w:p w14:paraId="721EDAD0"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Bigamia</w:t>
      </w:r>
    </w:p>
    <w:p w14:paraId="24BD4198" w14:textId="77777777" w:rsidR="009B2691" w:rsidRPr="00A5350A" w:rsidRDefault="009B2691" w:rsidP="00A5350A">
      <w:pPr>
        <w:spacing w:line="240" w:lineRule="auto"/>
        <w:ind w:firstLine="0"/>
        <w:jc w:val="both"/>
        <w:rPr>
          <w:rFonts w:ascii="Arial Narrow" w:hAnsi="Arial Narrow" w:cs="Arial"/>
          <w:szCs w:val="24"/>
        </w:rPr>
      </w:pPr>
    </w:p>
    <w:p w14:paraId="0B8A2A94"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264 (Bigamia)</w:t>
      </w:r>
    </w:p>
    <w:p w14:paraId="4E9038BF" w14:textId="77777777" w:rsidR="0088412D" w:rsidRPr="00A5350A" w:rsidRDefault="0088412D" w:rsidP="00A5350A">
      <w:pPr>
        <w:spacing w:line="240" w:lineRule="auto"/>
        <w:ind w:firstLine="0"/>
        <w:jc w:val="both"/>
        <w:rPr>
          <w:rFonts w:ascii="Arial Narrow" w:hAnsi="Arial Narrow" w:cs="Arial"/>
          <w:szCs w:val="24"/>
        </w:rPr>
      </w:pPr>
    </w:p>
    <w:p w14:paraId="0DDDCE1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tres años de prisión y de ciento ochenta a trescientos sesenta días multa, a quien contraiga matrimonio, a pesar de que está unido con otra persona en matrimonio.</w:t>
      </w:r>
    </w:p>
    <w:p w14:paraId="1137B52D" w14:textId="77777777" w:rsidR="0088412D" w:rsidRPr="00A5350A" w:rsidRDefault="0088412D" w:rsidP="00A5350A">
      <w:pPr>
        <w:spacing w:line="240" w:lineRule="auto"/>
        <w:ind w:firstLine="0"/>
        <w:jc w:val="both"/>
        <w:rPr>
          <w:rFonts w:ascii="Arial Narrow" w:hAnsi="Arial Narrow" w:cs="Arial"/>
          <w:szCs w:val="24"/>
        </w:rPr>
      </w:pPr>
    </w:p>
    <w:p w14:paraId="212E460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impondrán las mismas penas señaladas en el párrafo precedente, a quien contraiga matrimonio con una persona casada, si conocía este impedimento al tiempo de celebrarse el matrimonio.</w:t>
      </w:r>
    </w:p>
    <w:p w14:paraId="07407938" w14:textId="77777777" w:rsidR="009B2691" w:rsidRDefault="009B2691" w:rsidP="00A5350A">
      <w:pPr>
        <w:spacing w:line="240" w:lineRule="auto"/>
        <w:ind w:firstLine="0"/>
        <w:jc w:val="both"/>
        <w:rPr>
          <w:rFonts w:ascii="Arial Narrow" w:hAnsi="Arial Narrow" w:cs="Arial"/>
          <w:szCs w:val="24"/>
        </w:rPr>
      </w:pPr>
    </w:p>
    <w:p w14:paraId="4F771F8D" w14:textId="77777777" w:rsidR="0088412D" w:rsidRPr="00A5350A" w:rsidRDefault="0088412D" w:rsidP="00A5350A">
      <w:pPr>
        <w:spacing w:line="240" w:lineRule="auto"/>
        <w:ind w:firstLine="0"/>
        <w:jc w:val="both"/>
        <w:rPr>
          <w:rFonts w:ascii="Arial Narrow" w:hAnsi="Arial Narrow" w:cs="Arial"/>
          <w:szCs w:val="24"/>
        </w:rPr>
      </w:pPr>
    </w:p>
    <w:p w14:paraId="280245A2" w14:textId="77777777" w:rsidR="009B2691" w:rsidRDefault="009B2691" w:rsidP="0088412D">
      <w:pPr>
        <w:spacing w:line="240" w:lineRule="auto"/>
        <w:ind w:firstLine="0"/>
        <w:jc w:val="center"/>
        <w:rPr>
          <w:rFonts w:ascii="Arial Narrow" w:hAnsi="Arial Narrow" w:cs="Arial"/>
          <w:b/>
          <w:szCs w:val="24"/>
        </w:rPr>
      </w:pPr>
      <w:r w:rsidRPr="00A5350A">
        <w:rPr>
          <w:rFonts w:ascii="Arial Narrow" w:hAnsi="Arial Narrow" w:cs="Arial"/>
          <w:b/>
          <w:szCs w:val="24"/>
        </w:rPr>
        <w:t>Título Duodécimo</w:t>
      </w:r>
    </w:p>
    <w:p w14:paraId="7A36106B" w14:textId="77777777" w:rsidR="0088412D" w:rsidRPr="00A5350A" w:rsidRDefault="0088412D" w:rsidP="0088412D">
      <w:pPr>
        <w:spacing w:line="240" w:lineRule="auto"/>
        <w:ind w:firstLine="0"/>
        <w:jc w:val="center"/>
        <w:rPr>
          <w:rFonts w:ascii="Arial Narrow" w:hAnsi="Arial Narrow" w:cs="Arial"/>
          <w:b/>
          <w:szCs w:val="24"/>
        </w:rPr>
      </w:pPr>
    </w:p>
    <w:p w14:paraId="0720DE66"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paz y la identidad personales, y contra la inviolabilidad del domicilio</w:t>
      </w:r>
    </w:p>
    <w:p w14:paraId="1300968C" w14:textId="77777777" w:rsidR="0088412D" w:rsidRPr="00A5350A" w:rsidRDefault="0088412D" w:rsidP="00A5350A">
      <w:pPr>
        <w:spacing w:line="240" w:lineRule="auto"/>
        <w:ind w:firstLine="0"/>
        <w:jc w:val="center"/>
        <w:rPr>
          <w:rFonts w:ascii="Arial Narrow" w:hAnsi="Arial Narrow" w:cs="Arial"/>
          <w:b/>
          <w:szCs w:val="24"/>
        </w:rPr>
      </w:pPr>
    </w:p>
    <w:p w14:paraId="189C21C6" w14:textId="77777777" w:rsidR="009B2691" w:rsidRDefault="009B2691" w:rsidP="0088412D">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38C86326" w14:textId="77777777" w:rsidR="0088412D" w:rsidRPr="00A5350A" w:rsidRDefault="0088412D" w:rsidP="0088412D">
      <w:pPr>
        <w:spacing w:line="240" w:lineRule="auto"/>
        <w:ind w:firstLine="0"/>
        <w:jc w:val="center"/>
        <w:rPr>
          <w:rFonts w:ascii="Arial Narrow" w:hAnsi="Arial Narrow" w:cs="Arial"/>
          <w:b/>
          <w:szCs w:val="24"/>
        </w:rPr>
      </w:pPr>
    </w:p>
    <w:p w14:paraId="7A9087CF" w14:textId="77777777" w:rsidR="009B2691" w:rsidRPr="00A5350A" w:rsidRDefault="009B2691" w:rsidP="0088412D">
      <w:pPr>
        <w:spacing w:line="240" w:lineRule="auto"/>
        <w:ind w:firstLine="0"/>
        <w:jc w:val="center"/>
        <w:rPr>
          <w:rFonts w:ascii="Arial Narrow" w:hAnsi="Arial Narrow" w:cs="Arial"/>
          <w:b/>
          <w:szCs w:val="24"/>
        </w:rPr>
      </w:pPr>
      <w:r w:rsidRPr="00A5350A">
        <w:rPr>
          <w:rFonts w:ascii="Arial Narrow" w:hAnsi="Arial Narrow" w:cs="Arial"/>
          <w:b/>
          <w:szCs w:val="24"/>
        </w:rPr>
        <w:t>Amenazas</w:t>
      </w:r>
    </w:p>
    <w:p w14:paraId="15B71CB1" w14:textId="77777777" w:rsidR="009B2691" w:rsidRPr="00A5350A" w:rsidRDefault="009B2691" w:rsidP="00A5350A">
      <w:pPr>
        <w:spacing w:line="240" w:lineRule="auto"/>
        <w:ind w:firstLine="0"/>
        <w:jc w:val="both"/>
        <w:rPr>
          <w:rFonts w:ascii="Arial Narrow" w:hAnsi="Arial Narrow" w:cs="Arial"/>
          <w:szCs w:val="24"/>
        </w:rPr>
      </w:pPr>
    </w:p>
    <w:p w14:paraId="2CD47BF5" w14:textId="77777777" w:rsidR="009B2691"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265 (Amenazas)</w:t>
      </w:r>
    </w:p>
    <w:p w14:paraId="6EA42EAF" w14:textId="77777777" w:rsidR="0088412D" w:rsidRPr="0088412D" w:rsidRDefault="0088412D" w:rsidP="00A5350A">
      <w:pPr>
        <w:spacing w:line="240" w:lineRule="auto"/>
        <w:ind w:firstLine="0"/>
        <w:jc w:val="both"/>
        <w:rPr>
          <w:rFonts w:ascii="Arial Narrow" w:hAnsi="Arial Narrow" w:cs="Arial"/>
          <w:b/>
          <w:szCs w:val="24"/>
        </w:rPr>
      </w:pPr>
    </w:p>
    <w:p w14:paraId="2B9FD0C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meses a tres años de prisión y de cien a quinientos días multa, a quien amenace a otro con causarle un mal en su persona, bienes o derechos, o en la persona, bienes o derechos de alguien con quien el sujeto pasivo esté ligado por cualquier vínculo.</w:t>
      </w:r>
    </w:p>
    <w:p w14:paraId="2D186C95" w14:textId="77777777" w:rsidR="0088412D" w:rsidRPr="00A5350A" w:rsidRDefault="0088412D" w:rsidP="00A5350A">
      <w:pPr>
        <w:spacing w:line="240" w:lineRule="auto"/>
        <w:ind w:firstLine="0"/>
        <w:jc w:val="both"/>
        <w:rPr>
          <w:rFonts w:ascii="Arial Narrow" w:hAnsi="Arial Narrow" w:cs="Arial"/>
          <w:szCs w:val="24"/>
        </w:rPr>
      </w:pPr>
    </w:p>
    <w:p w14:paraId="1D0A5C4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Este delito se perseguirá por querella.</w:t>
      </w:r>
    </w:p>
    <w:p w14:paraId="3182186F" w14:textId="77777777" w:rsidR="009B2691" w:rsidRPr="00A5350A" w:rsidRDefault="009B2691" w:rsidP="00A5350A">
      <w:pPr>
        <w:spacing w:line="240" w:lineRule="auto"/>
        <w:ind w:firstLine="0"/>
        <w:jc w:val="both"/>
        <w:rPr>
          <w:rFonts w:ascii="Arial Narrow" w:hAnsi="Arial Narrow" w:cs="Arial"/>
          <w:szCs w:val="24"/>
        </w:rPr>
      </w:pPr>
    </w:p>
    <w:p w14:paraId="66F02699"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266 (Ejercicio ilegal del propio derecho)</w:t>
      </w:r>
    </w:p>
    <w:p w14:paraId="2605B857" w14:textId="77777777" w:rsidR="0088412D" w:rsidRPr="00A5350A" w:rsidRDefault="0088412D" w:rsidP="00A5350A">
      <w:pPr>
        <w:spacing w:line="240" w:lineRule="auto"/>
        <w:ind w:firstLine="0"/>
        <w:jc w:val="both"/>
        <w:rPr>
          <w:rFonts w:ascii="Arial Narrow" w:hAnsi="Arial Narrow" w:cs="Arial"/>
          <w:szCs w:val="24"/>
        </w:rPr>
      </w:pPr>
    </w:p>
    <w:p w14:paraId="447DA5A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meses a un año de prisión o de cincuenta a cien días multa, a quien para hacer efectivo un derecho o pretendido derecho que deba hacer valer por la vía legal, lo ejercite empleando violencia física.</w:t>
      </w:r>
    </w:p>
    <w:p w14:paraId="23485BB9" w14:textId="77777777" w:rsidR="0088412D" w:rsidRPr="00A5350A" w:rsidRDefault="0088412D" w:rsidP="00A5350A">
      <w:pPr>
        <w:spacing w:line="240" w:lineRule="auto"/>
        <w:ind w:firstLine="0"/>
        <w:jc w:val="both"/>
        <w:rPr>
          <w:rFonts w:ascii="Arial Narrow" w:hAnsi="Arial Narrow" w:cs="Arial"/>
          <w:szCs w:val="24"/>
        </w:rPr>
      </w:pPr>
    </w:p>
    <w:p w14:paraId="29F3853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El ejercicio ilegal del propio derecho será incompatible con los casos de exceso en el ejercicio del derecho como modalidad atenuante de tipos penales delictivos que lo admitan, o respecto de aquellos tipos penales que impliquen dicho ejercicio ilegal. </w:t>
      </w:r>
    </w:p>
    <w:p w14:paraId="7E49C9D1" w14:textId="77777777" w:rsidR="0088412D" w:rsidRPr="00A5350A" w:rsidRDefault="0088412D" w:rsidP="00A5350A">
      <w:pPr>
        <w:spacing w:line="240" w:lineRule="auto"/>
        <w:ind w:firstLine="0"/>
        <w:jc w:val="both"/>
        <w:rPr>
          <w:rFonts w:ascii="Arial Narrow" w:hAnsi="Arial Narrow" w:cs="Arial"/>
          <w:szCs w:val="24"/>
        </w:rPr>
      </w:pPr>
    </w:p>
    <w:p w14:paraId="6FD06463" w14:textId="77777777" w:rsidR="009B2691" w:rsidRPr="00A5350A" w:rsidRDefault="009B2691" w:rsidP="00A5350A">
      <w:pPr>
        <w:spacing w:line="240" w:lineRule="auto"/>
        <w:ind w:firstLine="0"/>
        <w:jc w:val="both"/>
        <w:rPr>
          <w:rFonts w:ascii="Arial Narrow" w:hAnsi="Arial Narrow" w:cs="Arial"/>
          <w:szCs w:val="24"/>
        </w:rPr>
      </w:pPr>
    </w:p>
    <w:p w14:paraId="28A827C5" w14:textId="77777777" w:rsidR="009B2691" w:rsidRDefault="009B2691" w:rsidP="0088412D">
      <w:pPr>
        <w:spacing w:line="240" w:lineRule="auto"/>
        <w:ind w:firstLine="0"/>
        <w:jc w:val="center"/>
        <w:rPr>
          <w:rFonts w:ascii="Arial Narrow" w:hAnsi="Arial Narrow" w:cs="Arial"/>
          <w:b/>
          <w:szCs w:val="24"/>
        </w:rPr>
      </w:pPr>
      <w:r w:rsidRPr="0088412D">
        <w:rPr>
          <w:rFonts w:ascii="Arial Narrow" w:hAnsi="Arial Narrow" w:cs="Arial"/>
          <w:b/>
          <w:szCs w:val="24"/>
        </w:rPr>
        <w:t>Capítulo Segundo</w:t>
      </w:r>
    </w:p>
    <w:p w14:paraId="560A8981" w14:textId="77777777" w:rsidR="0088412D" w:rsidRPr="0088412D" w:rsidRDefault="0088412D" w:rsidP="0088412D">
      <w:pPr>
        <w:spacing w:line="240" w:lineRule="auto"/>
        <w:ind w:firstLine="0"/>
        <w:jc w:val="center"/>
        <w:rPr>
          <w:rFonts w:ascii="Arial Narrow" w:hAnsi="Arial Narrow" w:cs="Arial"/>
          <w:b/>
          <w:szCs w:val="24"/>
        </w:rPr>
      </w:pPr>
    </w:p>
    <w:p w14:paraId="6D4A0B01" w14:textId="77777777" w:rsidR="009B2691" w:rsidRPr="0088412D" w:rsidRDefault="009B2691" w:rsidP="0088412D">
      <w:pPr>
        <w:spacing w:line="240" w:lineRule="auto"/>
        <w:ind w:firstLine="0"/>
        <w:jc w:val="center"/>
        <w:rPr>
          <w:rFonts w:ascii="Arial Narrow" w:hAnsi="Arial Narrow" w:cs="Arial"/>
          <w:b/>
          <w:szCs w:val="24"/>
        </w:rPr>
      </w:pPr>
      <w:r w:rsidRPr="0088412D">
        <w:rPr>
          <w:rFonts w:ascii="Arial Narrow" w:hAnsi="Arial Narrow" w:cs="Arial"/>
          <w:b/>
          <w:szCs w:val="24"/>
        </w:rPr>
        <w:t>Allanamiento de morada y allanamiento de lugares oficiales o privados</w:t>
      </w:r>
    </w:p>
    <w:p w14:paraId="4C9509D7" w14:textId="77777777" w:rsidR="009B2691" w:rsidRPr="0088412D" w:rsidRDefault="009B2691" w:rsidP="0088412D">
      <w:pPr>
        <w:spacing w:line="240" w:lineRule="auto"/>
        <w:ind w:firstLine="0"/>
        <w:jc w:val="center"/>
        <w:rPr>
          <w:rFonts w:ascii="Arial Narrow" w:hAnsi="Arial Narrow" w:cs="Arial"/>
          <w:b/>
          <w:szCs w:val="24"/>
        </w:rPr>
      </w:pPr>
    </w:p>
    <w:p w14:paraId="0CA76D47"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267 (Allanamiento de morada, de lugares oficiales o privados)</w:t>
      </w:r>
    </w:p>
    <w:p w14:paraId="0E17ED0D" w14:textId="77777777" w:rsidR="0088412D" w:rsidRPr="00A5350A" w:rsidRDefault="0088412D" w:rsidP="00A5350A">
      <w:pPr>
        <w:spacing w:line="240" w:lineRule="auto"/>
        <w:ind w:firstLine="0"/>
        <w:jc w:val="both"/>
        <w:rPr>
          <w:rFonts w:ascii="Arial Narrow" w:hAnsi="Arial Narrow" w:cs="Arial"/>
          <w:szCs w:val="24"/>
        </w:rPr>
      </w:pPr>
    </w:p>
    <w:p w14:paraId="46EDBE4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El allanamiento de morada, o el allanamiento de </w:t>
      </w:r>
      <w:r w:rsidR="00375E0B" w:rsidRPr="00A5350A">
        <w:rPr>
          <w:rFonts w:ascii="Arial Narrow" w:hAnsi="Arial Narrow" w:cs="Arial"/>
          <w:szCs w:val="24"/>
        </w:rPr>
        <w:t xml:space="preserve">lugares oficiales o privados se </w:t>
      </w:r>
      <w:r w:rsidRPr="00A5350A">
        <w:rPr>
          <w:rFonts w:ascii="Arial Narrow" w:hAnsi="Arial Narrow" w:cs="Arial"/>
          <w:szCs w:val="24"/>
        </w:rPr>
        <w:t>sancionará de la forma siguiente:</w:t>
      </w:r>
    </w:p>
    <w:p w14:paraId="29AA5AC1" w14:textId="77777777" w:rsidR="0088412D" w:rsidRPr="00A5350A" w:rsidRDefault="0088412D" w:rsidP="00A5350A">
      <w:pPr>
        <w:spacing w:line="240" w:lineRule="auto"/>
        <w:ind w:firstLine="0"/>
        <w:jc w:val="both"/>
        <w:rPr>
          <w:rFonts w:ascii="Arial Narrow" w:hAnsi="Arial Narrow" w:cs="Arial"/>
          <w:szCs w:val="24"/>
        </w:rPr>
      </w:pPr>
    </w:p>
    <w:p w14:paraId="07685C3C" w14:textId="77777777" w:rsidR="009B2691" w:rsidRDefault="00C378AA" w:rsidP="00A8265D">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8265D">
        <w:rPr>
          <w:rFonts w:ascii="Arial Narrow" w:hAnsi="Arial Narrow" w:cs="Arial"/>
          <w:szCs w:val="24"/>
        </w:rPr>
        <w:tab/>
      </w:r>
      <w:r w:rsidR="009B2691" w:rsidRPr="00A5350A">
        <w:rPr>
          <w:rFonts w:ascii="Arial Narrow" w:hAnsi="Arial Narrow" w:cs="Arial"/>
          <w:szCs w:val="24"/>
        </w:rPr>
        <w:t>(Allanamiento de morada)</w:t>
      </w:r>
    </w:p>
    <w:p w14:paraId="49A70D2A" w14:textId="77777777" w:rsidR="0088412D" w:rsidRPr="00A5350A" w:rsidRDefault="0088412D" w:rsidP="0088412D">
      <w:pPr>
        <w:spacing w:line="240" w:lineRule="auto"/>
        <w:ind w:left="709" w:firstLine="0"/>
        <w:jc w:val="both"/>
        <w:rPr>
          <w:rFonts w:ascii="Arial Narrow" w:hAnsi="Arial Narrow" w:cs="Arial"/>
          <w:szCs w:val="24"/>
        </w:rPr>
      </w:pPr>
    </w:p>
    <w:p w14:paraId="28B0D3E9"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Se impondrá de seis meses a dos años de prisión y de cien a doscientos días multa, a quien se introduzca a un departamento, vivienda, aposento o dependencia cercada de una vivienda, sin consentimiento de su morador, o de la persona autorizada por él para darlo, o sin orden de autoridad competente, o bien lo haga mediante engaño.</w:t>
      </w:r>
    </w:p>
    <w:p w14:paraId="22BE4858" w14:textId="77777777" w:rsidR="0088412D" w:rsidRPr="00A5350A" w:rsidRDefault="0088412D" w:rsidP="00A5350A">
      <w:pPr>
        <w:spacing w:line="240" w:lineRule="auto"/>
        <w:ind w:left="709" w:hanging="283"/>
        <w:jc w:val="both"/>
        <w:rPr>
          <w:rFonts w:ascii="Arial Narrow" w:hAnsi="Arial Narrow" w:cs="Arial"/>
          <w:szCs w:val="24"/>
        </w:rPr>
      </w:pPr>
    </w:p>
    <w:p w14:paraId="78EA225F"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Si cualquiera de las conductas previstas en el párrafo precedente, se realiza por dos o más personas, o por uno o más servidores públicos valiéndose de su posición como autoridad o aprovechándose de los medios que su cargo les proporciona, la pena será de dos a cuatro años de prisión y de trescientos a seiscientos días multa, además, al servidor público se le destituirá e inhabilitará de cuatro a ocho años para para desempeñar un cargo, empleo o comisión en cualquier entidad oficial del Estado o de sus municipios.</w:t>
      </w:r>
    </w:p>
    <w:p w14:paraId="49357E83" w14:textId="77777777" w:rsidR="0088412D" w:rsidRPr="00A5350A" w:rsidRDefault="0088412D" w:rsidP="00A8265D">
      <w:pPr>
        <w:spacing w:line="240" w:lineRule="auto"/>
        <w:ind w:left="454" w:firstLine="0"/>
        <w:jc w:val="both"/>
        <w:rPr>
          <w:rFonts w:ascii="Arial Narrow" w:hAnsi="Arial Narrow" w:cs="Arial"/>
          <w:szCs w:val="24"/>
        </w:rPr>
      </w:pPr>
    </w:p>
    <w:p w14:paraId="244345ED"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 Si en cualquiera de las conductas previstas en los dos párrafos anteriores, se emplea violencia física que origine lesiones que tarden menos de quince días en sanar y no pongan en peligro la vida, o se emplea intimidación contra una o más personas para acceder a cualquiera de los lugares señalados en el párrafo primero de este artículo, el mínimo y el máximo de las penas señaladas en aquellos párrafos se aumentará en una mitad más.</w:t>
      </w:r>
    </w:p>
    <w:p w14:paraId="43DE62E0" w14:textId="77777777" w:rsidR="0088412D" w:rsidRPr="00A5350A" w:rsidRDefault="0088412D" w:rsidP="00A8265D">
      <w:pPr>
        <w:spacing w:line="240" w:lineRule="auto"/>
        <w:ind w:left="454" w:firstLine="0"/>
        <w:jc w:val="both"/>
        <w:rPr>
          <w:rFonts w:ascii="Arial Narrow" w:hAnsi="Arial Narrow" w:cs="Arial"/>
          <w:szCs w:val="24"/>
        </w:rPr>
      </w:pPr>
    </w:p>
    <w:p w14:paraId="4583F3AE"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Más si en virtud de la violencia física a que se refiere el párrafo precedente, se infiere a la víctima una o más lesiones de las previstas en las fracciones II a IV del artículo 200 de este código, se aumentará tres años al mínimo y al máximo de la punibilidad señalada en los párrafos primero o segundo de este artículo, según sea el caso.</w:t>
      </w:r>
    </w:p>
    <w:p w14:paraId="72283EE9" w14:textId="77777777" w:rsidR="0088412D" w:rsidRPr="00A5350A" w:rsidRDefault="0088412D" w:rsidP="00A8265D">
      <w:pPr>
        <w:spacing w:line="240" w:lineRule="auto"/>
        <w:ind w:left="454" w:firstLine="0"/>
        <w:jc w:val="both"/>
        <w:rPr>
          <w:rFonts w:ascii="Arial Narrow" w:hAnsi="Arial Narrow" w:cs="Arial"/>
          <w:szCs w:val="24"/>
        </w:rPr>
      </w:pPr>
    </w:p>
    <w:p w14:paraId="0D0275A5"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Y si debido a la violencia física se infiere a la víctima una o más lesiones de las previstas en las fracciones V a VIII del artículo 200 de este código, se aumentará ocho años al mínimo y al máximo de la punibilidad señalada en los párrafos primero o segundo de este artículo, según sea el caso.</w:t>
      </w:r>
    </w:p>
    <w:p w14:paraId="3267FE4E" w14:textId="77777777" w:rsidR="0088412D" w:rsidRPr="00A5350A" w:rsidRDefault="0088412D" w:rsidP="00A8265D">
      <w:pPr>
        <w:spacing w:line="240" w:lineRule="auto"/>
        <w:ind w:left="454" w:firstLine="0"/>
        <w:jc w:val="both"/>
        <w:rPr>
          <w:rFonts w:ascii="Arial Narrow" w:hAnsi="Arial Narrow" w:cs="Arial"/>
          <w:szCs w:val="24"/>
        </w:rPr>
      </w:pPr>
    </w:p>
    <w:p w14:paraId="5A93B520"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(Pauta especifica de aplicación)</w:t>
      </w:r>
    </w:p>
    <w:p w14:paraId="6F986EB4" w14:textId="77777777" w:rsidR="0088412D" w:rsidRPr="00A5350A" w:rsidRDefault="0088412D" w:rsidP="00A8265D">
      <w:pPr>
        <w:spacing w:line="240" w:lineRule="auto"/>
        <w:ind w:left="454" w:firstLine="0"/>
        <w:jc w:val="both"/>
        <w:rPr>
          <w:rFonts w:ascii="Arial Narrow" w:hAnsi="Arial Narrow" w:cs="Arial"/>
          <w:szCs w:val="24"/>
        </w:rPr>
      </w:pPr>
    </w:p>
    <w:p w14:paraId="45DBE6AD"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Se entenderá que el agente ejerce intimidación, cuando para acceder al lugar amenace a un sujeto pasivo con privarlo de su vida, lesionarlo en su integridad corporal o afectarlo en otro bien jurídico determinado, o lo amenace con realizar cualquiera de dichas afectaciones contra una tercera persona, a efecto de vencer la resistencia del referido sujeto pasivo.</w:t>
      </w:r>
    </w:p>
    <w:p w14:paraId="202D5B48" w14:textId="77777777" w:rsidR="0088412D" w:rsidRPr="00A5350A" w:rsidRDefault="0088412D" w:rsidP="00A5350A">
      <w:pPr>
        <w:spacing w:line="240" w:lineRule="auto"/>
        <w:ind w:left="709" w:hanging="283"/>
        <w:jc w:val="both"/>
        <w:rPr>
          <w:rFonts w:ascii="Arial Narrow" w:hAnsi="Arial Narrow" w:cs="Arial"/>
          <w:szCs w:val="24"/>
        </w:rPr>
      </w:pPr>
    </w:p>
    <w:p w14:paraId="0713AA3C" w14:textId="77777777" w:rsidR="009B2691" w:rsidRDefault="00C378AA" w:rsidP="00A8265D">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8265D">
        <w:rPr>
          <w:rFonts w:ascii="Arial Narrow" w:hAnsi="Arial Narrow" w:cs="Arial"/>
          <w:szCs w:val="24"/>
        </w:rPr>
        <w:tab/>
      </w:r>
      <w:r w:rsidR="009B2691" w:rsidRPr="00A5350A">
        <w:rPr>
          <w:rFonts w:ascii="Arial Narrow" w:hAnsi="Arial Narrow" w:cs="Arial"/>
          <w:szCs w:val="24"/>
        </w:rPr>
        <w:t>(Allanamiento de lugares de propiedad pública o privada)</w:t>
      </w:r>
    </w:p>
    <w:p w14:paraId="18766171" w14:textId="77777777" w:rsidR="0088412D" w:rsidRPr="00A5350A" w:rsidRDefault="0088412D" w:rsidP="0088412D">
      <w:pPr>
        <w:spacing w:line="240" w:lineRule="auto"/>
        <w:ind w:left="709" w:firstLine="0"/>
        <w:jc w:val="both"/>
        <w:rPr>
          <w:rFonts w:ascii="Arial Narrow" w:hAnsi="Arial Narrow" w:cs="Arial"/>
          <w:szCs w:val="24"/>
        </w:rPr>
      </w:pPr>
    </w:p>
    <w:p w14:paraId="1084F4E2"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Se impondrá de seis meses a dos años de prisión y de cincuenta a cien días multa, a quien fuera del horario abierto al público que corresponda, se introduzca sin orden de autoridad competente o sin permiso de la persona autorizada para ello, o furtivamente o mediante engaño, en el domicilio de una persona moral sea oficial o privada, despacho profesional, establecimiento mercantil o local abierto al público.</w:t>
      </w:r>
    </w:p>
    <w:p w14:paraId="57B34ADB" w14:textId="77777777" w:rsidR="0088412D" w:rsidRPr="00A5350A" w:rsidRDefault="0088412D" w:rsidP="00A8265D">
      <w:pPr>
        <w:spacing w:line="240" w:lineRule="auto"/>
        <w:ind w:left="454" w:firstLine="0"/>
        <w:jc w:val="both"/>
        <w:rPr>
          <w:rFonts w:ascii="Arial Narrow" w:hAnsi="Arial Narrow" w:cs="Arial"/>
          <w:szCs w:val="24"/>
        </w:rPr>
      </w:pPr>
    </w:p>
    <w:p w14:paraId="144B9BB6"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 Si cualquiera de las conductas previstas en el párrafo precedente, se realiza por dos o más personas, o por uno o más servidores públicos valiéndose de su posición como autoridad o aprovechándose de los medios que su cargo les proporciona, la pena será de dos a cuatro años de prisión y de trescientos a seiscientos días multa, además, tratándose de servidor público, se le destituirá e inhabilitará de cuatro a ocho años para desempeñar un cargo, empleo o comisión en cualquier entidad oficial del Estado o de sus municipios.</w:t>
      </w:r>
    </w:p>
    <w:p w14:paraId="33A15B07" w14:textId="77777777" w:rsidR="0088412D" w:rsidRPr="00A5350A" w:rsidRDefault="0088412D" w:rsidP="00A8265D">
      <w:pPr>
        <w:spacing w:line="240" w:lineRule="auto"/>
        <w:ind w:left="454" w:firstLine="0"/>
        <w:jc w:val="both"/>
        <w:rPr>
          <w:rFonts w:ascii="Arial Narrow" w:hAnsi="Arial Narrow" w:cs="Arial"/>
          <w:szCs w:val="24"/>
        </w:rPr>
      </w:pPr>
    </w:p>
    <w:p w14:paraId="502DE113"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Si en cualquiera de las conductas previstas en los dos párrafos precedentes de este artículo, se emplea violencia física que origine lesiones que tarden menos de quince días en sanar y no pongan en peligro la vida, o se emplee intimidación contra una o más personas para acceder o permanecer en cualquiera de los lugares señalados en el párrafo primero de este artículo, el máximo de la pena de prisión señalado en aquellos párrafos se aumentará en un tercio.</w:t>
      </w:r>
    </w:p>
    <w:p w14:paraId="0B208553" w14:textId="77777777" w:rsidR="0088412D" w:rsidRPr="00A5350A" w:rsidRDefault="0088412D" w:rsidP="00A8265D">
      <w:pPr>
        <w:spacing w:line="240" w:lineRule="auto"/>
        <w:ind w:left="454" w:firstLine="0"/>
        <w:jc w:val="both"/>
        <w:rPr>
          <w:rFonts w:ascii="Arial Narrow" w:hAnsi="Arial Narrow" w:cs="Arial"/>
          <w:szCs w:val="24"/>
        </w:rPr>
      </w:pPr>
    </w:p>
    <w:p w14:paraId="79A77872"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Más si en virtud de la violencia física a que se refiere el párrafo precedente, se infiere a la víctima una o más lesiones de las previstas en las fracciones II a IV del artículo 200 de este código, se aumentará cuatro años de prisión al máximo de esa punibilidad señalada en los párrafos primero o segundo de este artículo, según sea el caso.</w:t>
      </w:r>
    </w:p>
    <w:p w14:paraId="28C4AF91" w14:textId="77777777" w:rsidR="0088412D" w:rsidRPr="00A5350A" w:rsidRDefault="0088412D" w:rsidP="00A8265D">
      <w:pPr>
        <w:spacing w:line="240" w:lineRule="auto"/>
        <w:ind w:left="454" w:firstLine="0"/>
        <w:jc w:val="both"/>
        <w:rPr>
          <w:rFonts w:ascii="Arial Narrow" w:hAnsi="Arial Narrow" w:cs="Arial"/>
          <w:szCs w:val="24"/>
        </w:rPr>
      </w:pPr>
    </w:p>
    <w:p w14:paraId="1C9014C9"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Y si debido a la violencia física se infiere a la víctima una o más lesiones de las previstas en las fracciones V a VIII del artículo 200 de este código, se aumentará ocho años de prisión al mínimo y al máximo de esa punibilidad señalada en los párrafos primero o segundo de este artículo, según sea el caso.</w:t>
      </w:r>
    </w:p>
    <w:p w14:paraId="5E7A24F4" w14:textId="77777777" w:rsidR="0088412D" w:rsidRPr="00A5350A" w:rsidRDefault="0088412D" w:rsidP="00A8265D">
      <w:pPr>
        <w:spacing w:line="240" w:lineRule="auto"/>
        <w:ind w:left="454" w:firstLine="0"/>
        <w:jc w:val="both"/>
        <w:rPr>
          <w:rFonts w:ascii="Arial Narrow" w:hAnsi="Arial Narrow" w:cs="Arial"/>
          <w:szCs w:val="24"/>
        </w:rPr>
      </w:pPr>
    </w:p>
    <w:p w14:paraId="0EE89EDA"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(Pauta especifica de aplicación)</w:t>
      </w:r>
    </w:p>
    <w:p w14:paraId="0D22CE7D" w14:textId="77777777" w:rsidR="0088412D" w:rsidRPr="00A5350A" w:rsidRDefault="0088412D" w:rsidP="00A8265D">
      <w:pPr>
        <w:spacing w:line="240" w:lineRule="auto"/>
        <w:ind w:left="454" w:firstLine="0"/>
        <w:jc w:val="both"/>
        <w:rPr>
          <w:rFonts w:ascii="Arial Narrow" w:hAnsi="Arial Narrow" w:cs="Arial"/>
          <w:szCs w:val="24"/>
        </w:rPr>
      </w:pPr>
    </w:p>
    <w:p w14:paraId="0B585B38" w14:textId="77777777" w:rsidR="009B2691" w:rsidRDefault="009B2691" w:rsidP="00A8265D">
      <w:pPr>
        <w:spacing w:line="240" w:lineRule="auto"/>
        <w:ind w:left="454" w:firstLine="0"/>
        <w:jc w:val="both"/>
        <w:rPr>
          <w:rFonts w:ascii="Arial Narrow" w:hAnsi="Arial Narrow" w:cs="Arial"/>
          <w:szCs w:val="24"/>
        </w:rPr>
      </w:pPr>
      <w:r w:rsidRPr="00A5350A">
        <w:rPr>
          <w:rFonts w:ascii="Arial Narrow" w:hAnsi="Arial Narrow" w:cs="Arial"/>
          <w:szCs w:val="24"/>
        </w:rPr>
        <w:t>Se entenderá que el agente ejerce intimidación, cuando para acceder o permanecer en el lugar amenace a un sujeto pasivo con privarlo de su vida, lesionarlo en su integridad corporal o afectarlo en otro bien jurídico, o lo amenace con realizar cualquiera de dichas afectaciones contra una tercera persona, a efecto de vencer la resistencia del referido sujeto pasivo.</w:t>
      </w:r>
    </w:p>
    <w:p w14:paraId="57B02399" w14:textId="77777777" w:rsidR="0088412D" w:rsidRPr="00A5350A" w:rsidRDefault="0088412D" w:rsidP="00A5350A">
      <w:pPr>
        <w:spacing w:line="240" w:lineRule="auto"/>
        <w:ind w:left="709" w:hanging="283"/>
        <w:jc w:val="both"/>
        <w:rPr>
          <w:rFonts w:ascii="Arial Narrow" w:hAnsi="Arial Narrow" w:cs="Arial"/>
          <w:szCs w:val="24"/>
        </w:rPr>
      </w:pPr>
    </w:p>
    <w:p w14:paraId="1B527D8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Los delitos previstos en este capítulo se perseguirán por querella, salvo cuando la violencia física ejercida por el o los sujetos activos, haya ocasionado lesiones. </w:t>
      </w:r>
    </w:p>
    <w:p w14:paraId="46A64875" w14:textId="77777777" w:rsidR="0088412D" w:rsidRPr="00A5350A" w:rsidRDefault="0088412D" w:rsidP="00A5350A">
      <w:pPr>
        <w:spacing w:line="240" w:lineRule="auto"/>
        <w:ind w:firstLine="0"/>
        <w:jc w:val="both"/>
        <w:rPr>
          <w:rFonts w:ascii="Arial Narrow" w:hAnsi="Arial Narrow" w:cs="Arial"/>
          <w:szCs w:val="24"/>
        </w:rPr>
      </w:pPr>
    </w:p>
    <w:p w14:paraId="743694FB" w14:textId="77777777" w:rsidR="009B2691" w:rsidRPr="00A5350A" w:rsidRDefault="009B2691" w:rsidP="00A5350A">
      <w:pPr>
        <w:spacing w:line="240" w:lineRule="auto"/>
        <w:ind w:firstLine="0"/>
        <w:jc w:val="both"/>
        <w:rPr>
          <w:rFonts w:ascii="Arial Narrow" w:hAnsi="Arial Narrow" w:cs="Arial"/>
          <w:szCs w:val="24"/>
        </w:rPr>
      </w:pPr>
    </w:p>
    <w:p w14:paraId="6CFE5146" w14:textId="77777777" w:rsidR="009B2691" w:rsidRPr="0088412D" w:rsidRDefault="009B2691" w:rsidP="0088412D">
      <w:pPr>
        <w:spacing w:line="240" w:lineRule="auto"/>
        <w:ind w:firstLine="0"/>
        <w:jc w:val="center"/>
        <w:rPr>
          <w:rFonts w:ascii="Arial Narrow" w:hAnsi="Arial Narrow" w:cs="Arial"/>
          <w:b/>
          <w:szCs w:val="24"/>
        </w:rPr>
      </w:pPr>
      <w:r w:rsidRPr="0088412D">
        <w:rPr>
          <w:rFonts w:ascii="Arial Narrow" w:hAnsi="Arial Narrow" w:cs="Arial"/>
          <w:b/>
          <w:szCs w:val="24"/>
        </w:rPr>
        <w:t>Capítulo Tercero</w:t>
      </w:r>
    </w:p>
    <w:p w14:paraId="7380E070" w14:textId="77777777" w:rsidR="0088412D" w:rsidRPr="0088412D" w:rsidRDefault="0088412D" w:rsidP="0088412D">
      <w:pPr>
        <w:spacing w:line="240" w:lineRule="auto"/>
        <w:ind w:firstLine="0"/>
        <w:jc w:val="center"/>
        <w:rPr>
          <w:rFonts w:ascii="Arial Narrow" w:hAnsi="Arial Narrow" w:cs="Arial"/>
          <w:b/>
          <w:szCs w:val="24"/>
        </w:rPr>
      </w:pPr>
    </w:p>
    <w:p w14:paraId="322F2C30" w14:textId="77777777" w:rsidR="009B2691" w:rsidRPr="0088412D" w:rsidRDefault="009B2691" w:rsidP="0088412D">
      <w:pPr>
        <w:spacing w:line="240" w:lineRule="auto"/>
        <w:ind w:firstLine="0"/>
        <w:jc w:val="center"/>
        <w:rPr>
          <w:rFonts w:ascii="Arial Narrow" w:hAnsi="Arial Narrow" w:cs="Arial"/>
          <w:b/>
          <w:szCs w:val="24"/>
        </w:rPr>
      </w:pPr>
      <w:r w:rsidRPr="0088412D">
        <w:rPr>
          <w:rFonts w:ascii="Arial Narrow" w:hAnsi="Arial Narrow" w:cs="Arial"/>
          <w:b/>
          <w:szCs w:val="24"/>
        </w:rPr>
        <w:t>Usurpación de identidad</w:t>
      </w:r>
    </w:p>
    <w:p w14:paraId="56BEFEE2" w14:textId="77777777" w:rsidR="009B2691" w:rsidRPr="0088412D" w:rsidRDefault="009B2691" w:rsidP="0088412D">
      <w:pPr>
        <w:spacing w:line="240" w:lineRule="auto"/>
        <w:ind w:firstLine="0"/>
        <w:jc w:val="center"/>
        <w:rPr>
          <w:rFonts w:ascii="Arial Narrow" w:hAnsi="Arial Narrow" w:cs="Arial"/>
          <w:b/>
          <w:szCs w:val="24"/>
        </w:rPr>
      </w:pPr>
    </w:p>
    <w:p w14:paraId="78450EF2" w14:textId="77777777" w:rsidR="00D5541B" w:rsidRPr="00AB78E9" w:rsidRDefault="00842DDC" w:rsidP="001E60AC">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03</w:t>
      </w:r>
      <w:r w:rsidRPr="00AB78E9">
        <w:rPr>
          <w:rFonts w:ascii="Arial Narrow" w:hAnsi="Arial Narrow"/>
          <w:bCs/>
          <w:i/>
          <w:sz w:val="12"/>
          <w:szCs w:val="10"/>
        </w:rPr>
        <w:t xml:space="preserve"> DE </w:t>
      </w:r>
      <w:r>
        <w:rPr>
          <w:rFonts w:ascii="Arial Narrow" w:hAnsi="Arial Narrow"/>
          <w:bCs/>
          <w:i/>
          <w:sz w:val="12"/>
          <w:szCs w:val="10"/>
        </w:rPr>
        <w:t>ENERO</w:t>
      </w:r>
      <w:r w:rsidRPr="00AB78E9">
        <w:rPr>
          <w:rFonts w:ascii="Arial Narrow" w:hAnsi="Arial Narrow"/>
          <w:bCs/>
          <w:i/>
          <w:sz w:val="12"/>
          <w:szCs w:val="10"/>
        </w:rPr>
        <w:t xml:space="preserve"> DE 20</w:t>
      </w:r>
      <w:r>
        <w:rPr>
          <w:rFonts w:ascii="Arial Narrow" w:hAnsi="Arial Narrow"/>
          <w:bCs/>
          <w:i/>
          <w:sz w:val="12"/>
          <w:szCs w:val="10"/>
        </w:rPr>
        <w:t>23</w:t>
      </w:r>
      <w:r w:rsidRPr="00AB78E9">
        <w:rPr>
          <w:rFonts w:ascii="Arial Narrow" w:hAnsi="Arial Narrow"/>
          <w:bCs/>
          <w:i/>
          <w:sz w:val="12"/>
          <w:szCs w:val="10"/>
        </w:rPr>
        <w:t>)</w:t>
      </w:r>
      <w:proofErr w:type="gramStart"/>
      <w:r>
        <w:rPr>
          <w:rFonts w:ascii="Arial Narrow" w:hAnsi="Arial Narrow"/>
          <w:bCs/>
          <w:i/>
          <w:sz w:val="12"/>
          <w:szCs w:val="10"/>
        </w:rPr>
        <w:t xml:space="preserve">   </w:t>
      </w:r>
      <w:r w:rsidR="001E60AC" w:rsidRPr="00AB78E9">
        <w:rPr>
          <w:rFonts w:ascii="Arial Narrow" w:hAnsi="Arial Narrow"/>
          <w:bCs/>
          <w:i/>
          <w:sz w:val="12"/>
          <w:szCs w:val="10"/>
        </w:rPr>
        <w:t>(</w:t>
      </w:r>
      <w:proofErr w:type="gramEnd"/>
      <w:r w:rsidR="001E60AC">
        <w:rPr>
          <w:rFonts w:ascii="Arial Narrow" w:hAnsi="Arial Narrow"/>
          <w:bCs/>
          <w:i/>
          <w:sz w:val="12"/>
          <w:szCs w:val="10"/>
        </w:rPr>
        <w:t>REFORMADO</w:t>
      </w:r>
      <w:r w:rsidR="001E60AC" w:rsidRPr="00AB78E9">
        <w:rPr>
          <w:rFonts w:ascii="Arial Narrow" w:hAnsi="Arial Narrow"/>
          <w:bCs/>
          <w:i/>
          <w:sz w:val="12"/>
          <w:szCs w:val="10"/>
        </w:rPr>
        <w:t xml:space="preserve">, P.O. </w:t>
      </w:r>
      <w:r w:rsidR="001E60AC">
        <w:rPr>
          <w:rFonts w:ascii="Arial Narrow" w:hAnsi="Arial Narrow"/>
          <w:bCs/>
          <w:i/>
          <w:sz w:val="12"/>
          <w:szCs w:val="10"/>
        </w:rPr>
        <w:t>01</w:t>
      </w:r>
      <w:r w:rsidR="001E60AC" w:rsidRPr="00AB78E9">
        <w:rPr>
          <w:rFonts w:ascii="Arial Narrow" w:hAnsi="Arial Narrow"/>
          <w:bCs/>
          <w:i/>
          <w:sz w:val="12"/>
          <w:szCs w:val="10"/>
        </w:rPr>
        <w:t xml:space="preserve"> DE </w:t>
      </w:r>
      <w:r w:rsidR="001E60AC">
        <w:rPr>
          <w:rFonts w:ascii="Arial Narrow" w:hAnsi="Arial Narrow"/>
          <w:bCs/>
          <w:i/>
          <w:sz w:val="12"/>
          <w:szCs w:val="10"/>
        </w:rPr>
        <w:t>JUNIO</w:t>
      </w:r>
      <w:r w:rsidR="001E60AC" w:rsidRPr="00AB78E9">
        <w:rPr>
          <w:rFonts w:ascii="Arial Narrow" w:hAnsi="Arial Narrow"/>
          <w:bCs/>
          <w:i/>
          <w:sz w:val="12"/>
          <w:szCs w:val="10"/>
        </w:rPr>
        <w:t xml:space="preserve"> DE 20</w:t>
      </w:r>
      <w:r w:rsidR="001E60AC">
        <w:rPr>
          <w:rFonts w:ascii="Arial Narrow" w:hAnsi="Arial Narrow"/>
          <w:bCs/>
          <w:i/>
          <w:sz w:val="12"/>
          <w:szCs w:val="10"/>
        </w:rPr>
        <w:t>21</w:t>
      </w:r>
      <w:r w:rsidR="001E60AC" w:rsidRPr="00AB78E9">
        <w:rPr>
          <w:rFonts w:ascii="Arial Narrow" w:hAnsi="Arial Narrow"/>
          <w:bCs/>
          <w:i/>
          <w:sz w:val="12"/>
          <w:szCs w:val="10"/>
        </w:rPr>
        <w:t>)</w:t>
      </w:r>
      <w:r w:rsidR="001E60AC">
        <w:rPr>
          <w:rFonts w:ascii="Arial Narrow" w:hAnsi="Arial Narrow"/>
          <w:bCs/>
          <w:i/>
          <w:sz w:val="12"/>
          <w:szCs w:val="10"/>
        </w:rPr>
        <w:t xml:space="preserve">    </w:t>
      </w:r>
      <w:r w:rsidR="001E60AC" w:rsidRPr="00AB78E9">
        <w:rPr>
          <w:rFonts w:ascii="Arial Narrow" w:hAnsi="Arial Narrow"/>
          <w:bCs/>
          <w:i/>
          <w:sz w:val="12"/>
          <w:szCs w:val="10"/>
        </w:rPr>
        <w:t xml:space="preserve"> </w:t>
      </w:r>
      <w:r w:rsidR="00D5541B" w:rsidRPr="00AB78E9">
        <w:rPr>
          <w:rFonts w:ascii="Arial Narrow" w:hAnsi="Arial Narrow"/>
          <w:bCs/>
          <w:i/>
          <w:sz w:val="12"/>
          <w:szCs w:val="10"/>
        </w:rPr>
        <w:t>(</w:t>
      </w:r>
      <w:r w:rsidR="00D5541B">
        <w:rPr>
          <w:rFonts w:ascii="Arial Narrow" w:hAnsi="Arial Narrow"/>
          <w:bCs/>
          <w:i/>
          <w:sz w:val="12"/>
          <w:szCs w:val="10"/>
        </w:rPr>
        <w:t>REFORMADO</w:t>
      </w:r>
      <w:r w:rsidR="00D5541B" w:rsidRPr="00AB78E9">
        <w:rPr>
          <w:rFonts w:ascii="Arial Narrow" w:hAnsi="Arial Narrow"/>
          <w:bCs/>
          <w:i/>
          <w:sz w:val="12"/>
          <w:szCs w:val="10"/>
        </w:rPr>
        <w:t xml:space="preserve">, P.O. </w:t>
      </w:r>
      <w:r w:rsidR="00D5541B">
        <w:rPr>
          <w:rFonts w:ascii="Arial Narrow" w:hAnsi="Arial Narrow"/>
          <w:bCs/>
          <w:i/>
          <w:sz w:val="12"/>
          <w:szCs w:val="10"/>
        </w:rPr>
        <w:t>12</w:t>
      </w:r>
      <w:r w:rsidR="00D5541B" w:rsidRPr="00AB78E9">
        <w:rPr>
          <w:rFonts w:ascii="Arial Narrow" w:hAnsi="Arial Narrow"/>
          <w:bCs/>
          <w:i/>
          <w:sz w:val="12"/>
          <w:szCs w:val="10"/>
        </w:rPr>
        <w:t xml:space="preserve"> DE </w:t>
      </w:r>
      <w:r w:rsidR="00D5541B">
        <w:rPr>
          <w:rFonts w:ascii="Arial Narrow" w:hAnsi="Arial Narrow"/>
          <w:bCs/>
          <w:i/>
          <w:sz w:val="12"/>
          <w:szCs w:val="10"/>
        </w:rPr>
        <w:t>FEBRERO</w:t>
      </w:r>
      <w:r w:rsidR="00D5541B" w:rsidRPr="00AB78E9">
        <w:rPr>
          <w:rFonts w:ascii="Arial Narrow" w:hAnsi="Arial Narrow"/>
          <w:bCs/>
          <w:i/>
          <w:sz w:val="12"/>
          <w:szCs w:val="10"/>
        </w:rPr>
        <w:t xml:space="preserve"> DE 20</w:t>
      </w:r>
      <w:r w:rsidR="00D5541B">
        <w:rPr>
          <w:rFonts w:ascii="Arial Narrow" w:hAnsi="Arial Narrow"/>
          <w:bCs/>
          <w:i/>
          <w:sz w:val="12"/>
          <w:szCs w:val="10"/>
        </w:rPr>
        <w:t>21</w:t>
      </w:r>
      <w:r w:rsidR="00D5541B" w:rsidRPr="00AB78E9">
        <w:rPr>
          <w:rFonts w:ascii="Arial Narrow" w:hAnsi="Arial Narrow"/>
          <w:bCs/>
          <w:i/>
          <w:sz w:val="12"/>
          <w:szCs w:val="10"/>
        </w:rPr>
        <w:t>)</w:t>
      </w:r>
    </w:p>
    <w:p w14:paraId="0C5B5ADE" w14:textId="77777777" w:rsidR="00D5541B" w:rsidRPr="00D5541B" w:rsidRDefault="00D5541B" w:rsidP="00D5541B">
      <w:pPr>
        <w:spacing w:line="240" w:lineRule="auto"/>
        <w:ind w:firstLine="0"/>
        <w:jc w:val="both"/>
        <w:rPr>
          <w:rFonts w:ascii="Arial Narrow" w:hAnsi="Arial Narrow" w:cs="Arial"/>
          <w:b/>
          <w:szCs w:val="24"/>
        </w:rPr>
      </w:pPr>
      <w:r w:rsidRPr="00D5541B">
        <w:rPr>
          <w:rFonts w:ascii="Arial Narrow" w:hAnsi="Arial Narrow" w:cs="Arial"/>
          <w:b/>
          <w:szCs w:val="24"/>
        </w:rPr>
        <w:t>Artículo 268 (Suplantación de identidad)</w:t>
      </w:r>
    </w:p>
    <w:p w14:paraId="27B9C15B" w14:textId="77777777" w:rsidR="00860166" w:rsidRDefault="00860166" w:rsidP="001E60AC">
      <w:pPr>
        <w:spacing w:line="240" w:lineRule="auto"/>
        <w:ind w:firstLine="0"/>
        <w:jc w:val="both"/>
        <w:rPr>
          <w:rFonts w:ascii="Arial Narrow" w:hAnsi="Arial Narrow" w:cs="Arial"/>
          <w:szCs w:val="24"/>
        </w:rPr>
      </w:pPr>
    </w:p>
    <w:p w14:paraId="1C3B7735" w14:textId="77777777" w:rsidR="00FE1445" w:rsidRDefault="00842DDC" w:rsidP="00842DDC">
      <w:pPr>
        <w:spacing w:line="240" w:lineRule="auto"/>
        <w:ind w:firstLine="0"/>
        <w:jc w:val="both"/>
        <w:rPr>
          <w:rFonts w:ascii="Arial Narrow" w:hAnsi="Arial Narrow" w:cs="Arial"/>
          <w:szCs w:val="24"/>
        </w:rPr>
      </w:pPr>
      <w:r w:rsidRPr="00842DDC">
        <w:rPr>
          <w:rFonts w:ascii="Arial Narrow" w:hAnsi="Arial Narrow" w:cs="Arial"/>
          <w:szCs w:val="24"/>
        </w:rPr>
        <w:t>Se impondrá una pena de tres a ocho años de prisión y de 600 a 900 días multa, a quien se atribuya la identidad de otra persona por cualquier medio, u otorgue su consentimiento para llevar la suplantación de su identidad, produciendo con ello un daño moral o patrimonial, u obteniendo un lucro o un provecho indebido para sí o para otra persona.</w:t>
      </w:r>
    </w:p>
    <w:p w14:paraId="3058FA1B" w14:textId="77777777" w:rsidR="00842DDC" w:rsidRDefault="00842DDC" w:rsidP="00D5541B">
      <w:pPr>
        <w:spacing w:line="240" w:lineRule="auto"/>
        <w:ind w:firstLine="0"/>
        <w:jc w:val="both"/>
        <w:rPr>
          <w:rFonts w:ascii="Arial Narrow" w:hAnsi="Arial Narrow" w:cs="Arial"/>
          <w:szCs w:val="24"/>
        </w:rPr>
      </w:pPr>
    </w:p>
    <w:p w14:paraId="607FAD15" w14:textId="77777777" w:rsidR="00D5541B" w:rsidRPr="00D5541B" w:rsidRDefault="00D5541B" w:rsidP="00D5541B">
      <w:pPr>
        <w:spacing w:line="240" w:lineRule="auto"/>
        <w:ind w:firstLine="0"/>
        <w:jc w:val="both"/>
        <w:rPr>
          <w:rFonts w:ascii="Arial Narrow" w:hAnsi="Arial Narrow" w:cs="Arial"/>
          <w:szCs w:val="24"/>
        </w:rPr>
      </w:pPr>
      <w:r w:rsidRPr="00D5541B">
        <w:rPr>
          <w:rFonts w:ascii="Arial Narrow" w:hAnsi="Arial Narrow" w:cs="Arial"/>
          <w:szCs w:val="24"/>
        </w:rPr>
        <w:t>Serán equiparables al delito de suplantación de identidad y se impondrán las penas establecidas en este artículo:</w:t>
      </w:r>
    </w:p>
    <w:p w14:paraId="1D1FDF37" w14:textId="77777777" w:rsidR="00D5541B" w:rsidRPr="00D5541B" w:rsidRDefault="00D5541B" w:rsidP="00D5541B">
      <w:pPr>
        <w:spacing w:line="240" w:lineRule="auto"/>
        <w:ind w:firstLine="0"/>
        <w:jc w:val="both"/>
        <w:rPr>
          <w:rFonts w:ascii="Arial Narrow" w:hAnsi="Arial Narrow" w:cs="Arial"/>
          <w:szCs w:val="24"/>
        </w:rPr>
      </w:pPr>
    </w:p>
    <w:p w14:paraId="6AC2F9A0" w14:textId="77777777" w:rsidR="00D5541B" w:rsidRPr="00D5541B" w:rsidRDefault="00D5541B" w:rsidP="00D5541B">
      <w:pPr>
        <w:spacing w:line="240" w:lineRule="auto"/>
        <w:ind w:firstLine="0"/>
        <w:jc w:val="both"/>
        <w:rPr>
          <w:rFonts w:ascii="Arial Narrow" w:hAnsi="Arial Narrow" w:cs="Arial"/>
          <w:szCs w:val="24"/>
        </w:rPr>
      </w:pPr>
      <w:r w:rsidRPr="00D5541B">
        <w:rPr>
          <w:rFonts w:ascii="Arial Narrow" w:hAnsi="Arial Narrow" w:cs="Arial"/>
          <w:szCs w:val="24"/>
        </w:rPr>
        <w:t>I. Al que por algún uso de medio electrónico, telemático o electrónico obtenga algún lucro indebido para sí o para otro o genere un daño patrimonial a otro, valiéndose de alguna manipulación informática o intercepción de datos de envío, cuyo objeto sea el empleo no autorizado de datos personales o el acceso no autorizado a base de datos automatizados para suplantar identidades;</w:t>
      </w:r>
    </w:p>
    <w:p w14:paraId="54EF5540" w14:textId="77777777" w:rsidR="00D5541B" w:rsidRPr="00D5541B" w:rsidRDefault="00D5541B" w:rsidP="00D5541B">
      <w:pPr>
        <w:spacing w:line="240" w:lineRule="auto"/>
        <w:ind w:firstLine="0"/>
        <w:jc w:val="both"/>
        <w:rPr>
          <w:rFonts w:ascii="Arial Narrow" w:hAnsi="Arial Narrow" w:cs="Arial"/>
          <w:szCs w:val="24"/>
        </w:rPr>
      </w:pPr>
    </w:p>
    <w:p w14:paraId="7CA66831" w14:textId="77777777" w:rsidR="00D5541B" w:rsidRPr="00D5541B" w:rsidRDefault="00D5541B" w:rsidP="00D5541B">
      <w:pPr>
        <w:spacing w:line="240" w:lineRule="auto"/>
        <w:ind w:firstLine="0"/>
        <w:jc w:val="both"/>
        <w:rPr>
          <w:rFonts w:ascii="Arial Narrow" w:hAnsi="Arial Narrow" w:cs="Arial"/>
          <w:szCs w:val="24"/>
        </w:rPr>
      </w:pPr>
      <w:r w:rsidRPr="00D5541B">
        <w:rPr>
          <w:rFonts w:ascii="Arial Narrow" w:hAnsi="Arial Narrow" w:cs="Arial"/>
          <w:szCs w:val="24"/>
        </w:rPr>
        <w:t>II. Al que transfiera, posea o utilice datos identificativos de otra persona con la intención de cometer, favorecer o intentar cualquier actividad ilícita; o</w:t>
      </w:r>
    </w:p>
    <w:p w14:paraId="16F807E1" w14:textId="77777777" w:rsidR="00D5541B" w:rsidRPr="00D5541B" w:rsidRDefault="00D5541B" w:rsidP="00D5541B">
      <w:pPr>
        <w:spacing w:line="240" w:lineRule="auto"/>
        <w:ind w:firstLine="0"/>
        <w:jc w:val="both"/>
        <w:rPr>
          <w:rFonts w:ascii="Arial Narrow" w:hAnsi="Arial Narrow" w:cs="Arial"/>
          <w:szCs w:val="24"/>
        </w:rPr>
      </w:pPr>
    </w:p>
    <w:p w14:paraId="445301C1" w14:textId="77777777" w:rsidR="00D5541B" w:rsidRPr="00D5541B" w:rsidRDefault="00D5541B" w:rsidP="00D5541B">
      <w:pPr>
        <w:spacing w:line="240" w:lineRule="auto"/>
        <w:ind w:firstLine="0"/>
        <w:jc w:val="both"/>
        <w:rPr>
          <w:rFonts w:ascii="Arial Narrow" w:hAnsi="Arial Narrow" w:cs="Arial"/>
          <w:szCs w:val="24"/>
        </w:rPr>
      </w:pPr>
      <w:r w:rsidRPr="00D5541B">
        <w:rPr>
          <w:rFonts w:ascii="Arial Narrow" w:hAnsi="Arial Narrow" w:cs="Arial"/>
          <w:szCs w:val="24"/>
        </w:rPr>
        <w:t>III. Al que asuma, suplante, se apropie o utilice, a través de internet, cualquier sistema informático o medio de comunicación, la identidad de una persona física o jurídica que no le pertenezca, produciendo con ello un daño moral o patrimonial, u obteniendo un lucro o un provecho indebido para sí o para otra persona.</w:t>
      </w:r>
    </w:p>
    <w:p w14:paraId="3F7719BD" w14:textId="77777777" w:rsidR="00D5541B" w:rsidRPr="00D5541B" w:rsidRDefault="00D5541B" w:rsidP="00D5541B">
      <w:pPr>
        <w:spacing w:line="240" w:lineRule="auto"/>
        <w:ind w:firstLine="0"/>
        <w:jc w:val="both"/>
        <w:rPr>
          <w:rFonts w:ascii="Arial Narrow" w:hAnsi="Arial Narrow" w:cs="Arial"/>
          <w:szCs w:val="24"/>
        </w:rPr>
      </w:pPr>
    </w:p>
    <w:p w14:paraId="57232C38" w14:textId="77777777" w:rsidR="0088412D" w:rsidRPr="00A5350A" w:rsidRDefault="00D5541B" w:rsidP="00D5541B">
      <w:pPr>
        <w:spacing w:line="240" w:lineRule="auto"/>
        <w:ind w:firstLine="0"/>
        <w:jc w:val="both"/>
        <w:rPr>
          <w:rFonts w:ascii="Arial Narrow" w:hAnsi="Arial Narrow" w:cs="Arial"/>
          <w:szCs w:val="24"/>
        </w:rPr>
      </w:pPr>
      <w:r w:rsidRPr="00D5541B">
        <w:rPr>
          <w:rFonts w:ascii="Arial Narrow" w:hAnsi="Arial Narrow" w:cs="Arial"/>
          <w:szCs w:val="24"/>
        </w:rPr>
        <w:t>Se aumentará hasta en una mitad las penas previstas en el presente artículo, a quien se valga de la homonimia, parecido físico o similitud de la voz para cometer el delito; así como en el supuesto en que el sujeto activo del delito tenga licenciatura, ingeniería o cualquier otro grado académico en el rubro de informática, computación o telemática.</w:t>
      </w:r>
    </w:p>
    <w:p w14:paraId="7B6441E6" w14:textId="77777777" w:rsidR="009B2691" w:rsidRDefault="009B2691" w:rsidP="00A5350A">
      <w:pPr>
        <w:spacing w:line="240" w:lineRule="auto"/>
        <w:ind w:firstLine="0"/>
        <w:jc w:val="both"/>
        <w:rPr>
          <w:rFonts w:ascii="Arial Narrow" w:hAnsi="Arial Narrow" w:cs="Arial"/>
          <w:szCs w:val="24"/>
        </w:rPr>
      </w:pPr>
    </w:p>
    <w:p w14:paraId="5041016D" w14:textId="77777777" w:rsidR="00D5541B" w:rsidRPr="00A5350A" w:rsidRDefault="00D5541B" w:rsidP="00A5350A">
      <w:pPr>
        <w:spacing w:line="240" w:lineRule="auto"/>
        <w:ind w:firstLine="0"/>
        <w:jc w:val="both"/>
        <w:rPr>
          <w:rFonts w:ascii="Arial Narrow" w:hAnsi="Arial Narrow" w:cs="Arial"/>
          <w:szCs w:val="24"/>
        </w:rPr>
      </w:pPr>
    </w:p>
    <w:p w14:paraId="68E08996" w14:textId="77777777" w:rsidR="009B2691" w:rsidRDefault="009B2691" w:rsidP="0088412D">
      <w:pPr>
        <w:spacing w:line="240" w:lineRule="auto"/>
        <w:ind w:firstLine="0"/>
        <w:jc w:val="center"/>
        <w:rPr>
          <w:rFonts w:ascii="Arial Narrow" w:hAnsi="Arial Narrow" w:cs="Arial"/>
          <w:b/>
          <w:szCs w:val="24"/>
        </w:rPr>
      </w:pPr>
      <w:r w:rsidRPr="00A5350A">
        <w:rPr>
          <w:rFonts w:ascii="Arial Narrow" w:hAnsi="Arial Narrow" w:cs="Arial"/>
          <w:b/>
          <w:szCs w:val="24"/>
        </w:rPr>
        <w:t>Título Décimo Tercero</w:t>
      </w:r>
    </w:p>
    <w:p w14:paraId="090B3B47" w14:textId="77777777" w:rsidR="0088412D" w:rsidRPr="00A5350A" w:rsidRDefault="0088412D" w:rsidP="0088412D">
      <w:pPr>
        <w:spacing w:line="240" w:lineRule="auto"/>
        <w:ind w:firstLine="0"/>
        <w:jc w:val="center"/>
        <w:rPr>
          <w:rFonts w:ascii="Arial Narrow" w:hAnsi="Arial Narrow" w:cs="Arial"/>
          <w:b/>
          <w:szCs w:val="24"/>
        </w:rPr>
      </w:pPr>
    </w:p>
    <w:p w14:paraId="0EEDC8F8"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privacidad e intimidad personales</w:t>
      </w:r>
    </w:p>
    <w:p w14:paraId="53439215" w14:textId="77777777" w:rsidR="0088412D" w:rsidRPr="00A5350A" w:rsidRDefault="0088412D" w:rsidP="00A5350A">
      <w:pPr>
        <w:spacing w:line="240" w:lineRule="auto"/>
        <w:ind w:firstLine="0"/>
        <w:jc w:val="center"/>
        <w:rPr>
          <w:rFonts w:ascii="Arial Narrow" w:hAnsi="Arial Narrow" w:cs="Arial"/>
          <w:b/>
          <w:szCs w:val="24"/>
        </w:rPr>
      </w:pPr>
    </w:p>
    <w:p w14:paraId="62480E1D" w14:textId="77777777" w:rsidR="009B2691" w:rsidRDefault="009B2691" w:rsidP="0088412D">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01524A40" w14:textId="77777777" w:rsidR="0088412D" w:rsidRPr="00A5350A" w:rsidRDefault="0088412D" w:rsidP="0088412D">
      <w:pPr>
        <w:spacing w:line="240" w:lineRule="auto"/>
        <w:ind w:firstLine="0"/>
        <w:jc w:val="center"/>
        <w:rPr>
          <w:rFonts w:ascii="Arial Narrow" w:hAnsi="Arial Narrow" w:cs="Arial"/>
          <w:b/>
          <w:szCs w:val="24"/>
        </w:rPr>
      </w:pPr>
    </w:p>
    <w:p w14:paraId="4CF73950" w14:textId="77777777" w:rsidR="009B2691" w:rsidRPr="00A5350A" w:rsidRDefault="009B2691" w:rsidP="0088412D">
      <w:pPr>
        <w:spacing w:line="240" w:lineRule="auto"/>
        <w:ind w:firstLine="0"/>
        <w:jc w:val="center"/>
        <w:rPr>
          <w:rFonts w:ascii="Arial Narrow" w:hAnsi="Arial Narrow" w:cs="Arial"/>
          <w:b/>
          <w:szCs w:val="24"/>
        </w:rPr>
      </w:pPr>
      <w:r w:rsidRPr="00A5350A">
        <w:rPr>
          <w:rFonts w:ascii="Arial Narrow" w:hAnsi="Arial Narrow" w:cs="Arial"/>
          <w:b/>
          <w:szCs w:val="24"/>
        </w:rPr>
        <w:t>Revelación de secretos</w:t>
      </w:r>
    </w:p>
    <w:p w14:paraId="435E9784" w14:textId="77777777" w:rsidR="009B2691" w:rsidRPr="0088412D" w:rsidRDefault="009B2691" w:rsidP="0088412D">
      <w:pPr>
        <w:spacing w:line="240" w:lineRule="auto"/>
        <w:ind w:firstLine="0"/>
        <w:jc w:val="center"/>
        <w:rPr>
          <w:rFonts w:ascii="Arial Narrow" w:hAnsi="Arial Narrow" w:cs="Arial"/>
          <w:b/>
          <w:szCs w:val="24"/>
        </w:rPr>
      </w:pPr>
    </w:p>
    <w:p w14:paraId="1EE78603" w14:textId="77777777" w:rsidR="009B2691"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269 (Revelación de secretos)</w:t>
      </w:r>
    </w:p>
    <w:p w14:paraId="330CD983" w14:textId="77777777" w:rsidR="0088412D" w:rsidRPr="0088412D" w:rsidRDefault="0088412D" w:rsidP="00A5350A">
      <w:pPr>
        <w:spacing w:line="240" w:lineRule="auto"/>
        <w:ind w:firstLine="0"/>
        <w:jc w:val="both"/>
        <w:rPr>
          <w:rFonts w:ascii="Arial Narrow" w:hAnsi="Arial Narrow" w:cs="Arial"/>
          <w:b/>
          <w:szCs w:val="24"/>
        </w:rPr>
      </w:pPr>
    </w:p>
    <w:p w14:paraId="0F0147D1" w14:textId="77777777" w:rsidR="009B2691" w:rsidRPr="0028318E" w:rsidRDefault="0028318E" w:rsidP="0028318E">
      <w:pPr>
        <w:spacing w:line="240" w:lineRule="auto"/>
        <w:ind w:left="454" w:hanging="454"/>
        <w:jc w:val="both"/>
        <w:rPr>
          <w:rFonts w:ascii="Arial Narrow" w:hAnsi="Arial Narrow" w:cs="Arial"/>
          <w:szCs w:val="24"/>
        </w:rPr>
      </w:pPr>
      <w:r w:rsidRPr="0028318E">
        <w:rPr>
          <w:rFonts w:ascii="Arial Narrow" w:hAnsi="Arial Narrow" w:cs="Arial"/>
          <w:b/>
          <w:szCs w:val="24"/>
        </w:rPr>
        <w:t>A.</w:t>
      </w:r>
      <w:r>
        <w:rPr>
          <w:rFonts w:ascii="Arial Narrow" w:hAnsi="Arial Narrow" w:cs="Arial"/>
          <w:szCs w:val="24"/>
        </w:rPr>
        <w:tab/>
      </w:r>
      <w:r w:rsidR="009B2691" w:rsidRPr="0028318E">
        <w:rPr>
          <w:rFonts w:ascii="Arial Narrow" w:hAnsi="Arial Narrow" w:cs="Arial"/>
          <w:szCs w:val="24"/>
        </w:rPr>
        <w:t>La revelación de secretos puede tener tres formas punibles:</w:t>
      </w:r>
    </w:p>
    <w:p w14:paraId="3F2CCC81" w14:textId="77777777" w:rsidR="0088412D" w:rsidRPr="00A5350A" w:rsidRDefault="0088412D" w:rsidP="0088412D">
      <w:pPr>
        <w:spacing w:line="240" w:lineRule="auto"/>
        <w:ind w:left="426" w:firstLine="0"/>
        <w:jc w:val="both"/>
        <w:rPr>
          <w:rFonts w:ascii="Arial Narrow" w:hAnsi="Arial Narrow" w:cs="Arial"/>
          <w:iCs/>
          <w:szCs w:val="24"/>
        </w:rPr>
      </w:pPr>
    </w:p>
    <w:p w14:paraId="34AE57D1" w14:textId="77777777" w:rsidR="009B2691" w:rsidRPr="0028318E" w:rsidRDefault="00C378AA" w:rsidP="0028318E">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28318E">
        <w:rPr>
          <w:rFonts w:ascii="Arial Narrow" w:hAnsi="Arial Narrow" w:cs="Arial"/>
          <w:szCs w:val="24"/>
        </w:rPr>
        <w:tab/>
      </w:r>
      <w:r w:rsidR="009B2691" w:rsidRPr="0028318E">
        <w:rPr>
          <w:rFonts w:ascii="Arial Narrow" w:hAnsi="Arial Narrow" w:cs="Arial"/>
          <w:szCs w:val="24"/>
        </w:rPr>
        <w:t>(Revelación de secretos, intimidades y comunicaciones reservadas, confiadas con ese carácter)</w:t>
      </w:r>
    </w:p>
    <w:p w14:paraId="1F6BB66F" w14:textId="77777777" w:rsidR="0088412D" w:rsidRPr="00A5350A" w:rsidRDefault="0088412D" w:rsidP="0088412D">
      <w:pPr>
        <w:spacing w:line="240" w:lineRule="auto"/>
        <w:ind w:left="709" w:firstLine="0"/>
        <w:jc w:val="both"/>
        <w:rPr>
          <w:rFonts w:ascii="Arial Narrow" w:hAnsi="Arial Narrow" w:cs="Arial"/>
          <w:iCs/>
          <w:szCs w:val="24"/>
        </w:rPr>
      </w:pPr>
    </w:p>
    <w:p w14:paraId="02427B12" w14:textId="77777777" w:rsidR="009B2691" w:rsidRDefault="009B2691" w:rsidP="0028318E">
      <w:pPr>
        <w:spacing w:line="240" w:lineRule="auto"/>
        <w:ind w:left="907" w:firstLine="0"/>
        <w:jc w:val="both"/>
        <w:rPr>
          <w:rFonts w:ascii="Arial Narrow" w:hAnsi="Arial Narrow" w:cs="Arial"/>
          <w:szCs w:val="24"/>
        </w:rPr>
      </w:pPr>
      <w:r w:rsidRPr="00A5350A">
        <w:rPr>
          <w:rFonts w:ascii="Arial Narrow" w:hAnsi="Arial Narrow" w:cs="Arial"/>
          <w:iCs/>
          <w:szCs w:val="24"/>
        </w:rPr>
        <w:t xml:space="preserve">Se impondrá de tres meses a un año de prisión y de cien a quinientos días multa, o de tres meses de libertad supervisada y de doscientos a setecientos días multa, a quien sin consentimiento de quien tenga derecho a otorgarlo, </w:t>
      </w:r>
      <w:r w:rsidRPr="00A5350A">
        <w:rPr>
          <w:rFonts w:ascii="Arial Narrow" w:hAnsi="Arial Narrow" w:cs="Arial"/>
          <w:szCs w:val="24"/>
        </w:rPr>
        <w:t>revele un secreto, intimidad personal o comunicación reservada, que se le haya confiado con ese carácter, siempre y cuando la revelación</w:t>
      </w:r>
      <w:r w:rsidRPr="00A5350A">
        <w:rPr>
          <w:rFonts w:ascii="Arial Narrow" w:hAnsi="Arial Narrow" w:cs="Arial"/>
          <w:iCs/>
          <w:szCs w:val="24"/>
        </w:rPr>
        <w:t xml:space="preserve"> perjudique la reputación, o las relaciones con un miembro de la familia o el patrimonio de quien podía consentir o de un miembro de su familia, o los intereses profesionales o comerciales de cualquiera de aquéllos</w:t>
      </w:r>
      <w:r w:rsidRPr="00A5350A">
        <w:rPr>
          <w:rFonts w:ascii="Arial Narrow" w:hAnsi="Arial Narrow" w:cs="Arial"/>
          <w:szCs w:val="24"/>
        </w:rPr>
        <w:t>.</w:t>
      </w:r>
    </w:p>
    <w:p w14:paraId="4B782499" w14:textId="77777777" w:rsidR="0088412D" w:rsidRPr="00A5350A" w:rsidRDefault="0088412D" w:rsidP="0028318E">
      <w:pPr>
        <w:spacing w:line="240" w:lineRule="auto"/>
        <w:ind w:left="907" w:firstLine="0"/>
        <w:jc w:val="both"/>
        <w:rPr>
          <w:rFonts w:ascii="Arial Narrow" w:hAnsi="Arial Narrow" w:cs="Arial"/>
          <w:szCs w:val="24"/>
        </w:rPr>
      </w:pPr>
    </w:p>
    <w:p w14:paraId="5B20F13A" w14:textId="77777777" w:rsidR="009B2691" w:rsidRDefault="009B2691" w:rsidP="0028318E">
      <w:pPr>
        <w:spacing w:line="240" w:lineRule="auto"/>
        <w:ind w:left="907" w:firstLine="0"/>
        <w:jc w:val="both"/>
        <w:rPr>
          <w:rFonts w:ascii="Arial Narrow" w:hAnsi="Arial Narrow" w:cs="Arial"/>
          <w:szCs w:val="24"/>
        </w:rPr>
      </w:pPr>
      <w:r w:rsidRPr="00A5350A">
        <w:rPr>
          <w:rFonts w:ascii="Arial Narrow" w:hAnsi="Arial Narrow" w:cs="Arial"/>
          <w:szCs w:val="24"/>
        </w:rPr>
        <w:t>Se consideran miembros de la familia a las personas señaladas en las de este código.</w:t>
      </w:r>
    </w:p>
    <w:p w14:paraId="19D32147" w14:textId="77777777" w:rsidR="0088412D" w:rsidRPr="00A5350A" w:rsidRDefault="0088412D" w:rsidP="00A5350A">
      <w:pPr>
        <w:spacing w:line="240" w:lineRule="auto"/>
        <w:ind w:left="709" w:hanging="283"/>
        <w:jc w:val="both"/>
        <w:rPr>
          <w:rFonts w:ascii="Arial Narrow" w:hAnsi="Arial Narrow" w:cs="Arial"/>
          <w:szCs w:val="24"/>
        </w:rPr>
      </w:pPr>
    </w:p>
    <w:p w14:paraId="53B06726" w14:textId="77777777" w:rsidR="009B2691" w:rsidRPr="0028318E" w:rsidRDefault="00C378AA" w:rsidP="0028318E">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28318E">
        <w:rPr>
          <w:rFonts w:ascii="Arial Narrow" w:hAnsi="Arial Narrow" w:cs="Arial"/>
          <w:szCs w:val="24"/>
        </w:rPr>
        <w:tab/>
      </w:r>
      <w:r w:rsidR="009B2691" w:rsidRPr="0028318E">
        <w:rPr>
          <w:rFonts w:ascii="Arial Narrow" w:hAnsi="Arial Narrow" w:cs="Arial"/>
          <w:szCs w:val="24"/>
        </w:rPr>
        <w:t>(Revelación de secretos profesionales)</w:t>
      </w:r>
    </w:p>
    <w:p w14:paraId="31720C26" w14:textId="77777777" w:rsidR="0088412D" w:rsidRPr="00A5350A" w:rsidRDefault="0088412D" w:rsidP="0088412D">
      <w:pPr>
        <w:spacing w:line="240" w:lineRule="auto"/>
        <w:ind w:left="709" w:firstLine="0"/>
        <w:jc w:val="both"/>
        <w:rPr>
          <w:rFonts w:ascii="Arial Narrow" w:hAnsi="Arial Narrow" w:cs="Arial"/>
          <w:iCs/>
          <w:szCs w:val="24"/>
        </w:rPr>
      </w:pPr>
    </w:p>
    <w:p w14:paraId="7F48E47E" w14:textId="77777777" w:rsidR="009B2691" w:rsidRDefault="009B2691" w:rsidP="0028318E">
      <w:pPr>
        <w:spacing w:line="240" w:lineRule="auto"/>
        <w:ind w:left="907" w:firstLine="0"/>
        <w:jc w:val="both"/>
        <w:rPr>
          <w:rFonts w:ascii="Arial Narrow" w:hAnsi="Arial Narrow" w:cs="Arial"/>
          <w:szCs w:val="24"/>
        </w:rPr>
      </w:pPr>
      <w:r w:rsidRPr="00A5350A">
        <w:rPr>
          <w:rFonts w:ascii="Arial Narrow" w:hAnsi="Arial Narrow" w:cs="Arial"/>
          <w:szCs w:val="24"/>
        </w:rPr>
        <w:t xml:space="preserve">Se impondrá de </w:t>
      </w:r>
      <w:r w:rsidRPr="0028318E">
        <w:rPr>
          <w:rFonts w:ascii="Arial Narrow" w:hAnsi="Arial Narrow" w:cs="Arial"/>
          <w:szCs w:val="24"/>
        </w:rPr>
        <w:t>seis meses a un año de prisión y de doscientos a seiscientos días multa</w:t>
      </w:r>
      <w:r w:rsidRPr="00A5350A">
        <w:rPr>
          <w:rFonts w:ascii="Arial Narrow" w:hAnsi="Arial Narrow" w:cs="Arial"/>
          <w:szCs w:val="24"/>
        </w:rPr>
        <w:t>, o de seis meses a un año de libertad vigilada y de cuatrocientos a mil días multa, a quien revele un secreto profesional, no obstante tener el deber legal de mantenerlo en reserva y no haber sido liberado por el interesado del deber de guardar secreto.</w:t>
      </w:r>
    </w:p>
    <w:p w14:paraId="2A72BC0C" w14:textId="77777777" w:rsidR="0088412D" w:rsidRPr="0028318E" w:rsidRDefault="0088412D" w:rsidP="0028318E">
      <w:pPr>
        <w:spacing w:line="240" w:lineRule="auto"/>
        <w:ind w:left="907" w:firstLine="0"/>
        <w:jc w:val="both"/>
        <w:rPr>
          <w:rFonts w:ascii="Arial Narrow" w:hAnsi="Arial Narrow" w:cs="Arial"/>
          <w:szCs w:val="24"/>
        </w:rPr>
      </w:pPr>
    </w:p>
    <w:p w14:paraId="0EA4DF05" w14:textId="77777777" w:rsidR="009B2691" w:rsidRDefault="009B2691" w:rsidP="0028318E">
      <w:pPr>
        <w:spacing w:line="240" w:lineRule="auto"/>
        <w:ind w:left="907" w:firstLine="0"/>
        <w:jc w:val="both"/>
        <w:rPr>
          <w:rFonts w:ascii="Arial Narrow" w:hAnsi="Arial Narrow" w:cs="Arial"/>
          <w:szCs w:val="24"/>
        </w:rPr>
      </w:pPr>
      <w:r w:rsidRPr="00A5350A">
        <w:rPr>
          <w:rFonts w:ascii="Arial Narrow" w:hAnsi="Arial Narrow" w:cs="Arial"/>
          <w:szCs w:val="24"/>
        </w:rPr>
        <w:t>Además de quienes señalen otras leyes, estarán obligadas a guardar el secreto profesional, las personas que ejerzan un ministerio religioso, así como las personas que sea abogadas, médicas, psicólogas, farmacéuticas y enfermeras.</w:t>
      </w:r>
    </w:p>
    <w:p w14:paraId="660C814E" w14:textId="77777777" w:rsidR="0088412D" w:rsidRPr="00A5350A" w:rsidRDefault="0088412D" w:rsidP="00A5350A">
      <w:pPr>
        <w:spacing w:line="240" w:lineRule="auto"/>
        <w:ind w:left="709" w:hanging="283"/>
        <w:jc w:val="both"/>
        <w:rPr>
          <w:rFonts w:ascii="Arial Narrow" w:hAnsi="Arial Narrow" w:cs="Arial"/>
          <w:iCs/>
          <w:szCs w:val="24"/>
        </w:rPr>
      </w:pPr>
    </w:p>
    <w:p w14:paraId="08C979E9" w14:textId="77777777" w:rsidR="009B2691" w:rsidRPr="0028318E" w:rsidRDefault="00C378AA" w:rsidP="0028318E">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28318E">
        <w:rPr>
          <w:rFonts w:ascii="Arial Narrow" w:hAnsi="Arial Narrow" w:cs="Arial"/>
          <w:szCs w:val="24"/>
        </w:rPr>
        <w:tab/>
      </w:r>
      <w:r w:rsidR="009B2691" w:rsidRPr="0028318E">
        <w:rPr>
          <w:rFonts w:ascii="Arial Narrow" w:hAnsi="Arial Narrow" w:cs="Arial"/>
          <w:szCs w:val="24"/>
        </w:rPr>
        <w:t>(Revelación de información oficial reservada)</w:t>
      </w:r>
    </w:p>
    <w:p w14:paraId="34569AB0" w14:textId="77777777" w:rsidR="0088412D" w:rsidRPr="00A5350A" w:rsidRDefault="0088412D" w:rsidP="0088412D">
      <w:pPr>
        <w:spacing w:line="240" w:lineRule="auto"/>
        <w:ind w:left="426" w:firstLine="0"/>
        <w:jc w:val="both"/>
        <w:rPr>
          <w:rFonts w:ascii="Arial Narrow" w:hAnsi="Arial Narrow" w:cs="Arial"/>
          <w:iCs/>
          <w:szCs w:val="24"/>
        </w:rPr>
      </w:pPr>
    </w:p>
    <w:p w14:paraId="797930DE" w14:textId="77777777" w:rsidR="009B2691" w:rsidRDefault="009B2691" w:rsidP="0028318E">
      <w:pPr>
        <w:spacing w:line="240" w:lineRule="auto"/>
        <w:ind w:left="907" w:firstLine="0"/>
        <w:jc w:val="both"/>
        <w:rPr>
          <w:rFonts w:ascii="Arial Narrow" w:hAnsi="Arial Narrow" w:cs="Arial"/>
          <w:szCs w:val="24"/>
        </w:rPr>
      </w:pPr>
      <w:r w:rsidRPr="00A5350A">
        <w:rPr>
          <w:rFonts w:ascii="Arial Narrow" w:hAnsi="Arial Narrow" w:cs="Arial"/>
          <w:szCs w:val="24"/>
        </w:rPr>
        <w:t xml:space="preserve">Se impondrá de </w:t>
      </w:r>
      <w:r w:rsidRPr="0028318E">
        <w:rPr>
          <w:rFonts w:ascii="Arial Narrow" w:hAnsi="Arial Narrow" w:cs="Arial"/>
          <w:szCs w:val="24"/>
        </w:rPr>
        <w:t>seis meses a un año de prisión, de doscientos a seiscientos días multa</w:t>
      </w:r>
      <w:r w:rsidRPr="00A5350A">
        <w:rPr>
          <w:rFonts w:ascii="Arial Narrow" w:hAnsi="Arial Narrow" w:cs="Arial"/>
          <w:szCs w:val="24"/>
        </w:rPr>
        <w:t>, destitución e inhabilitación de uno a dos años para desempeñar un cargo, empleo o comisión en cualquier entidad oficial del Estado o de sus municipios, a los funcionarios públicos que a propósito revelen información que deba mantenerse en reserva según las leyes de la materia, salvo cuando sean liberados por el interesado del deber de guardar secreto o se reclasifique como pública la información, o lo hayan hecho por descuido.</w:t>
      </w:r>
    </w:p>
    <w:p w14:paraId="3954BA2C" w14:textId="77777777" w:rsidR="0088412D" w:rsidRPr="00A5350A" w:rsidRDefault="0088412D" w:rsidP="00A5350A">
      <w:pPr>
        <w:spacing w:line="240" w:lineRule="auto"/>
        <w:ind w:left="709" w:hanging="283"/>
        <w:jc w:val="both"/>
        <w:rPr>
          <w:rFonts w:ascii="Arial Narrow" w:hAnsi="Arial Narrow" w:cs="Arial"/>
          <w:iCs/>
          <w:szCs w:val="24"/>
        </w:rPr>
      </w:pPr>
    </w:p>
    <w:p w14:paraId="0276F7D7" w14:textId="77777777" w:rsidR="009B2691" w:rsidRDefault="0028318E" w:rsidP="0028318E">
      <w:pPr>
        <w:spacing w:line="240" w:lineRule="auto"/>
        <w:ind w:left="454" w:hanging="454"/>
        <w:jc w:val="both"/>
        <w:rPr>
          <w:rFonts w:ascii="Arial Narrow" w:hAnsi="Arial Narrow" w:cs="Arial"/>
          <w:szCs w:val="24"/>
        </w:rPr>
      </w:pPr>
      <w:r w:rsidRPr="0028318E">
        <w:rPr>
          <w:rFonts w:ascii="Arial Narrow" w:hAnsi="Arial Narrow" w:cs="Arial"/>
          <w:b/>
          <w:szCs w:val="24"/>
        </w:rPr>
        <w:t>B.</w:t>
      </w:r>
      <w:r>
        <w:rPr>
          <w:rFonts w:ascii="Arial Narrow" w:hAnsi="Arial Narrow" w:cs="Arial"/>
          <w:szCs w:val="24"/>
        </w:rPr>
        <w:tab/>
      </w:r>
      <w:r w:rsidR="009B2691" w:rsidRPr="00A5350A">
        <w:rPr>
          <w:rFonts w:ascii="Arial Narrow" w:hAnsi="Arial Narrow" w:cs="Arial"/>
          <w:szCs w:val="24"/>
        </w:rPr>
        <w:t>(Penas adicionales)</w:t>
      </w:r>
    </w:p>
    <w:p w14:paraId="290E9C05" w14:textId="77777777" w:rsidR="0088412D" w:rsidRPr="00A5350A" w:rsidRDefault="0088412D" w:rsidP="0088412D">
      <w:pPr>
        <w:spacing w:line="240" w:lineRule="auto"/>
        <w:ind w:left="426" w:firstLine="0"/>
        <w:jc w:val="both"/>
        <w:rPr>
          <w:rFonts w:ascii="Arial Narrow" w:hAnsi="Arial Narrow" w:cs="Arial"/>
          <w:szCs w:val="24"/>
        </w:rPr>
      </w:pPr>
    </w:p>
    <w:p w14:paraId="3084260A" w14:textId="77777777" w:rsidR="009B2691" w:rsidRDefault="009B2691" w:rsidP="0028318E">
      <w:pPr>
        <w:spacing w:line="240" w:lineRule="auto"/>
        <w:ind w:left="454" w:firstLine="0"/>
        <w:jc w:val="both"/>
        <w:rPr>
          <w:rFonts w:ascii="Arial Narrow" w:hAnsi="Arial Narrow" w:cs="Arial"/>
          <w:szCs w:val="24"/>
        </w:rPr>
      </w:pPr>
      <w:r w:rsidRPr="00A5350A">
        <w:rPr>
          <w:rFonts w:ascii="Arial Narrow" w:hAnsi="Arial Narrow" w:cs="Arial"/>
          <w:szCs w:val="24"/>
        </w:rPr>
        <w:t>Al sujeto activo referido en las dos primeras fracciones de este artículo, también se le suspenderá de tres a seis meses en la práctica de su profesión u oficio en virtud de las cuales se le hubiera confiado el secreto, intimidad personal o comunicación reservada violados.</w:t>
      </w:r>
    </w:p>
    <w:p w14:paraId="58B41D48" w14:textId="77777777" w:rsidR="0088412D" w:rsidRPr="00A5350A" w:rsidRDefault="0088412D" w:rsidP="00A5350A">
      <w:pPr>
        <w:spacing w:line="240" w:lineRule="auto"/>
        <w:ind w:left="709" w:hanging="142"/>
        <w:jc w:val="both"/>
        <w:rPr>
          <w:rFonts w:ascii="Arial Narrow" w:hAnsi="Arial Narrow" w:cs="Arial"/>
          <w:szCs w:val="24"/>
        </w:rPr>
      </w:pPr>
    </w:p>
    <w:p w14:paraId="10D43038" w14:textId="77777777" w:rsidR="009B2691" w:rsidRDefault="0028318E" w:rsidP="0028318E">
      <w:pPr>
        <w:spacing w:line="240" w:lineRule="auto"/>
        <w:ind w:left="454" w:hanging="454"/>
        <w:jc w:val="both"/>
        <w:rPr>
          <w:rFonts w:ascii="Arial Narrow" w:hAnsi="Arial Narrow" w:cs="Arial"/>
          <w:szCs w:val="24"/>
        </w:rPr>
      </w:pPr>
      <w:r w:rsidRPr="0028318E">
        <w:rPr>
          <w:rFonts w:ascii="Arial Narrow" w:hAnsi="Arial Narrow" w:cs="Arial"/>
          <w:b/>
          <w:szCs w:val="24"/>
        </w:rPr>
        <w:t>C.</w:t>
      </w:r>
      <w:r>
        <w:rPr>
          <w:rFonts w:ascii="Arial Narrow" w:hAnsi="Arial Narrow" w:cs="Arial"/>
          <w:szCs w:val="24"/>
        </w:rPr>
        <w:tab/>
      </w:r>
      <w:r w:rsidR="009B2691" w:rsidRPr="00A5350A">
        <w:rPr>
          <w:rFonts w:ascii="Arial Narrow" w:hAnsi="Arial Narrow" w:cs="Arial"/>
          <w:szCs w:val="24"/>
        </w:rPr>
        <w:t>(No punibilidad de aportación de comunicaciones reservadas a un proceso)</w:t>
      </w:r>
    </w:p>
    <w:p w14:paraId="374A9EC0" w14:textId="77777777" w:rsidR="0088412D" w:rsidRPr="00A5350A" w:rsidRDefault="0088412D" w:rsidP="0088412D">
      <w:pPr>
        <w:tabs>
          <w:tab w:val="left" w:pos="709"/>
        </w:tabs>
        <w:spacing w:line="240" w:lineRule="auto"/>
        <w:ind w:left="709" w:firstLine="0"/>
        <w:jc w:val="both"/>
        <w:rPr>
          <w:rFonts w:ascii="Arial Narrow" w:hAnsi="Arial Narrow" w:cs="Arial"/>
          <w:szCs w:val="24"/>
        </w:rPr>
      </w:pPr>
    </w:p>
    <w:p w14:paraId="44B8ED63" w14:textId="77777777" w:rsidR="009B2691" w:rsidRPr="00A5350A" w:rsidRDefault="009B2691" w:rsidP="0028318E">
      <w:pPr>
        <w:spacing w:line="240" w:lineRule="auto"/>
        <w:ind w:left="454" w:firstLine="0"/>
        <w:jc w:val="both"/>
        <w:rPr>
          <w:rFonts w:ascii="Arial Narrow" w:hAnsi="Arial Narrow" w:cs="Arial"/>
          <w:szCs w:val="24"/>
        </w:rPr>
      </w:pPr>
      <w:r w:rsidRPr="00A5350A">
        <w:rPr>
          <w:rFonts w:ascii="Arial Narrow" w:hAnsi="Arial Narrow" w:cs="Arial"/>
          <w:szCs w:val="24"/>
        </w:rPr>
        <w:t xml:space="preserve">No será punible aportar una comunicación privada a un proceso, por parte de alguno de los particulares que participaron en ella, salvo que quien la aporte esté obligado a guardar secreto profesional respecto a la comunicación privada que se le confió y no sea liberado por el interesado del deber de guardar secreto, en cuyo caso, a quien aporte tal comunicación reservada, se le impondrán las penas previstas en </w:t>
      </w:r>
      <w:r w:rsidR="00A9645D" w:rsidRPr="00A5350A">
        <w:rPr>
          <w:rFonts w:ascii="Arial Narrow" w:hAnsi="Arial Narrow" w:cs="Arial"/>
          <w:szCs w:val="24"/>
        </w:rPr>
        <w:t>la fracción I del apartado A</w:t>
      </w:r>
      <w:r w:rsidRPr="00A5350A">
        <w:rPr>
          <w:rFonts w:ascii="Arial Narrow" w:hAnsi="Arial Narrow" w:cs="Arial"/>
          <w:szCs w:val="24"/>
        </w:rPr>
        <w:t xml:space="preserve"> del artículo 269 de este código.</w:t>
      </w:r>
    </w:p>
    <w:p w14:paraId="0577CD4E" w14:textId="77777777" w:rsidR="009B2691" w:rsidRDefault="009B2691" w:rsidP="00A5350A">
      <w:pPr>
        <w:spacing w:line="240" w:lineRule="auto"/>
        <w:ind w:firstLine="0"/>
        <w:jc w:val="center"/>
        <w:rPr>
          <w:rFonts w:ascii="Arial Narrow" w:hAnsi="Arial Narrow" w:cs="Arial"/>
          <w:szCs w:val="24"/>
        </w:rPr>
      </w:pPr>
    </w:p>
    <w:p w14:paraId="600BD0BF" w14:textId="77777777" w:rsidR="0088412D" w:rsidRPr="00A5350A" w:rsidRDefault="0088412D" w:rsidP="00A5350A">
      <w:pPr>
        <w:spacing w:line="240" w:lineRule="auto"/>
        <w:ind w:firstLine="0"/>
        <w:jc w:val="center"/>
        <w:rPr>
          <w:rFonts w:ascii="Arial Narrow" w:hAnsi="Arial Narrow" w:cs="Arial"/>
          <w:szCs w:val="24"/>
        </w:rPr>
      </w:pPr>
    </w:p>
    <w:p w14:paraId="40541E0E"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7611E3C9" w14:textId="77777777" w:rsidR="0088412D" w:rsidRPr="00A5350A" w:rsidRDefault="0088412D" w:rsidP="00A5350A">
      <w:pPr>
        <w:spacing w:line="240" w:lineRule="auto"/>
        <w:ind w:firstLine="0"/>
        <w:jc w:val="center"/>
        <w:rPr>
          <w:rFonts w:ascii="Arial Narrow" w:hAnsi="Arial Narrow" w:cs="Arial"/>
          <w:b/>
          <w:szCs w:val="24"/>
        </w:rPr>
      </w:pPr>
    </w:p>
    <w:p w14:paraId="275C9B05"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Violación de correspondencia</w:t>
      </w:r>
    </w:p>
    <w:p w14:paraId="26B3D22E" w14:textId="77777777" w:rsidR="009B2691" w:rsidRPr="00A5350A" w:rsidRDefault="009B2691" w:rsidP="00A5350A">
      <w:pPr>
        <w:spacing w:line="240" w:lineRule="auto"/>
        <w:ind w:firstLine="0"/>
        <w:jc w:val="center"/>
        <w:rPr>
          <w:rFonts w:ascii="Arial Narrow" w:hAnsi="Arial Narrow" w:cs="Arial"/>
          <w:szCs w:val="24"/>
        </w:rPr>
      </w:pPr>
    </w:p>
    <w:p w14:paraId="5B92ED80" w14:textId="77777777" w:rsidR="009B2691"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270 (Violación de correspondencia)</w:t>
      </w:r>
    </w:p>
    <w:p w14:paraId="2EAE2995" w14:textId="77777777" w:rsidR="0088412D" w:rsidRPr="0088412D" w:rsidRDefault="0088412D" w:rsidP="00A5350A">
      <w:pPr>
        <w:spacing w:line="240" w:lineRule="auto"/>
        <w:ind w:firstLine="0"/>
        <w:jc w:val="both"/>
        <w:rPr>
          <w:rFonts w:ascii="Arial Narrow" w:hAnsi="Arial Narrow" w:cs="Arial"/>
          <w:b/>
          <w:szCs w:val="24"/>
        </w:rPr>
      </w:pPr>
    </w:p>
    <w:p w14:paraId="6A7E0A0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cien a doscientos días multa, a quien sin consentimiento del destinatario o de persona autorizada por aquél, abra o intercepte una comunicación escrita encerrada en un sobre que no esté dirigido a él.</w:t>
      </w:r>
    </w:p>
    <w:p w14:paraId="00547529" w14:textId="77777777" w:rsidR="0088412D" w:rsidRPr="00A5350A" w:rsidRDefault="0088412D" w:rsidP="00A5350A">
      <w:pPr>
        <w:spacing w:line="240" w:lineRule="auto"/>
        <w:ind w:firstLine="0"/>
        <w:jc w:val="both"/>
        <w:rPr>
          <w:rFonts w:ascii="Arial Narrow" w:hAnsi="Arial Narrow" w:cs="Arial"/>
          <w:szCs w:val="24"/>
        </w:rPr>
      </w:pPr>
    </w:p>
    <w:p w14:paraId="431F509B"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se sancionará a quien, en ejercicio de la patria potestad, tutela o custodia, abra o intercepte la comunicación escrita dirigida a la persona que se halle bajo su patria potestad, tutela o custodia.</w:t>
      </w:r>
    </w:p>
    <w:p w14:paraId="2364125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delito previsto en este artículo se perseguirá por querella.</w:t>
      </w:r>
    </w:p>
    <w:p w14:paraId="511F84A4" w14:textId="77777777" w:rsidR="0088412D" w:rsidRDefault="0088412D" w:rsidP="00A5350A">
      <w:pPr>
        <w:spacing w:line="240" w:lineRule="auto"/>
        <w:ind w:firstLine="0"/>
        <w:jc w:val="both"/>
        <w:rPr>
          <w:rFonts w:ascii="Arial Narrow" w:hAnsi="Arial Narrow" w:cs="Arial"/>
          <w:b/>
          <w:szCs w:val="24"/>
        </w:rPr>
      </w:pPr>
    </w:p>
    <w:p w14:paraId="413071E7" w14:textId="77777777" w:rsidR="0088412D" w:rsidRPr="00A5350A" w:rsidRDefault="0088412D" w:rsidP="00A5350A">
      <w:pPr>
        <w:spacing w:line="240" w:lineRule="auto"/>
        <w:ind w:firstLine="0"/>
        <w:jc w:val="both"/>
        <w:rPr>
          <w:rFonts w:ascii="Arial Narrow" w:hAnsi="Arial Narrow" w:cs="Arial"/>
          <w:b/>
          <w:szCs w:val="24"/>
        </w:rPr>
      </w:pPr>
    </w:p>
    <w:p w14:paraId="7A8E7B17" w14:textId="77777777" w:rsidR="009B2691" w:rsidRDefault="009B2691" w:rsidP="00A5350A">
      <w:pPr>
        <w:tabs>
          <w:tab w:val="left" w:pos="1296"/>
        </w:tabs>
        <w:spacing w:line="240" w:lineRule="auto"/>
        <w:ind w:firstLine="0"/>
        <w:jc w:val="center"/>
        <w:rPr>
          <w:rFonts w:ascii="Arial Narrow" w:hAnsi="Arial Narrow" w:cs="Arial"/>
          <w:b/>
          <w:bCs/>
          <w:szCs w:val="24"/>
        </w:rPr>
      </w:pPr>
      <w:r w:rsidRPr="00A5350A">
        <w:rPr>
          <w:rFonts w:ascii="Arial Narrow" w:hAnsi="Arial Narrow" w:cs="Arial"/>
          <w:b/>
          <w:bCs/>
          <w:szCs w:val="24"/>
        </w:rPr>
        <w:t>Capítulo Tercero</w:t>
      </w:r>
    </w:p>
    <w:p w14:paraId="471508D5" w14:textId="77777777" w:rsidR="0088412D" w:rsidRPr="00A5350A" w:rsidRDefault="0088412D" w:rsidP="00A5350A">
      <w:pPr>
        <w:tabs>
          <w:tab w:val="left" w:pos="1296"/>
        </w:tabs>
        <w:spacing w:line="240" w:lineRule="auto"/>
        <w:ind w:firstLine="0"/>
        <w:jc w:val="center"/>
        <w:rPr>
          <w:rFonts w:ascii="Arial Narrow" w:hAnsi="Arial Narrow" w:cs="Arial"/>
          <w:b/>
          <w:bCs/>
          <w:szCs w:val="24"/>
        </w:rPr>
      </w:pPr>
    </w:p>
    <w:p w14:paraId="0D00A761" w14:textId="77777777" w:rsidR="009B2691" w:rsidRPr="00A5350A" w:rsidRDefault="009B2691" w:rsidP="00A5350A">
      <w:pPr>
        <w:tabs>
          <w:tab w:val="left" w:pos="1296"/>
        </w:tabs>
        <w:spacing w:line="240" w:lineRule="auto"/>
        <w:ind w:firstLine="0"/>
        <w:jc w:val="center"/>
        <w:rPr>
          <w:rFonts w:ascii="Arial Narrow" w:hAnsi="Arial Narrow" w:cs="Arial"/>
          <w:b/>
          <w:bCs/>
          <w:szCs w:val="24"/>
        </w:rPr>
      </w:pPr>
      <w:r w:rsidRPr="00A5350A">
        <w:rPr>
          <w:rFonts w:ascii="Arial Narrow" w:hAnsi="Arial Narrow" w:cs="Arial"/>
          <w:b/>
          <w:bCs/>
          <w:szCs w:val="24"/>
        </w:rPr>
        <w:t>Invasiones a la intimidad y a la información y comunicaciones privadas</w:t>
      </w:r>
    </w:p>
    <w:p w14:paraId="6D21D91A" w14:textId="77777777" w:rsidR="009B2691" w:rsidRPr="00A5350A" w:rsidRDefault="009B2691" w:rsidP="00A5350A">
      <w:pPr>
        <w:tabs>
          <w:tab w:val="left" w:pos="1296"/>
        </w:tabs>
        <w:spacing w:line="240" w:lineRule="auto"/>
        <w:ind w:firstLine="0"/>
        <w:jc w:val="both"/>
        <w:rPr>
          <w:rFonts w:ascii="Arial Narrow" w:hAnsi="Arial Narrow" w:cs="Arial"/>
          <w:bCs/>
          <w:szCs w:val="24"/>
        </w:rPr>
      </w:pPr>
    </w:p>
    <w:p w14:paraId="4692A25F" w14:textId="77777777" w:rsidR="009B2691" w:rsidRPr="0088412D" w:rsidRDefault="009B2691" w:rsidP="00A5350A">
      <w:pPr>
        <w:tabs>
          <w:tab w:val="left" w:pos="1296"/>
        </w:tabs>
        <w:spacing w:line="240" w:lineRule="auto"/>
        <w:ind w:firstLine="0"/>
        <w:jc w:val="both"/>
        <w:rPr>
          <w:rFonts w:ascii="Arial Narrow" w:hAnsi="Arial Narrow" w:cs="Arial"/>
          <w:b/>
          <w:bCs/>
          <w:szCs w:val="24"/>
        </w:rPr>
      </w:pPr>
      <w:r w:rsidRPr="0088412D">
        <w:rPr>
          <w:rFonts w:ascii="Arial Narrow" w:hAnsi="Arial Narrow" w:cs="Arial"/>
          <w:b/>
          <w:bCs/>
          <w:szCs w:val="24"/>
        </w:rPr>
        <w:t>Artículo 271 (Invasiones a la privacidad)</w:t>
      </w:r>
    </w:p>
    <w:p w14:paraId="026BEDF5" w14:textId="77777777" w:rsidR="0088412D" w:rsidRPr="00A5350A" w:rsidRDefault="0088412D" w:rsidP="00A5350A">
      <w:pPr>
        <w:tabs>
          <w:tab w:val="left" w:pos="1296"/>
        </w:tabs>
        <w:spacing w:line="240" w:lineRule="auto"/>
        <w:ind w:firstLine="0"/>
        <w:jc w:val="both"/>
        <w:rPr>
          <w:rFonts w:ascii="Arial Narrow" w:hAnsi="Arial Narrow" w:cs="Arial"/>
          <w:bCs/>
          <w:szCs w:val="24"/>
        </w:rPr>
      </w:pPr>
    </w:p>
    <w:p w14:paraId="01948282" w14:textId="77777777" w:rsidR="009B2691" w:rsidRPr="00A5350A"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Se impondrá de uno a cinco años de prisión</w:t>
      </w:r>
      <w:r w:rsidRPr="00A5350A">
        <w:rPr>
          <w:rFonts w:ascii="Arial Narrow" w:hAnsi="Arial Narrow" w:cs="Arial"/>
          <w:iCs/>
          <w:szCs w:val="24"/>
        </w:rPr>
        <w:t xml:space="preserve"> y de quinientos a ochocientos días multa</w:t>
      </w:r>
      <w:r w:rsidRPr="00A5350A">
        <w:rPr>
          <w:rFonts w:ascii="Arial Narrow" w:hAnsi="Arial Narrow" w:cs="Arial"/>
          <w:szCs w:val="24"/>
        </w:rPr>
        <w:t xml:space="preserve">, a quien sin mandato de autoridad judicial competente o sin consentimiento </w:t>
      </w:r>
      <w:r w:rsidRPr="00A5350A">
        <w:rPr>
          <w:rFonts w:ascii="Arial Narrow" w:hAnsi="Arial Narrow" w:cs="Arial"/>
          <w:iCs/>
          <w:szCs w:val="24"/>
        </w:rPr>
        <w:t>de quien tenga derecho a otorgarlo</w:t>
      </w:r>
      <w:r w:rsidRPr="00A5350A">
        <w:rPr>
          <w:rFonts w:ascii="Arial Narrow" w:hAnsi="Arial Narrow" w:cs="Arial"/>
          <w:szCs w:val="24"/>
        </w:rPr>
        <w:t xml:space="preserve"> y para conocer alguna intimidad, información o comunicación privadas, se apodere de documentos u objetos de cualquier clase que contengan la intimidad, información o comunicación privadas.</w:t>
      </w:r>
    </w:p>
    <w:p w14:paraId="395F790A" w14:textId="77777777" w:rsidR="009B2691" w:rsidRPr="00A5350A" w:rsidRDefault="009B2691" w:rsidP="00A5350A">
      <w:pPr>
        <w:tabs>
          <w:tab w:val="left" w:pos="1296"/>
        </w:tabs>
        <w:spacing w:line="240" w:lineRule="auto"/>
        <w:ind w:firstLine="0"/>
        <w:jc w:val="both"/>
        <w:rPr>
          <w:rFonts w:ascii="Arial Narrow" w:hAnsi="Arial Narrow" w:cs="Arial"/>
          <w:szCs w:val="24"/>
        </w:rPr>
      </w:pPr>
    </w:p>
    <w:p w14:paraId="1EB34DDE"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272 (Violaciones a la privacidad, a la imagen o intimidad personales)</w:t>
      </w:r>
    </w:p>
    <w:p w14:paraId="5FBF1131" w14:textId="77777777" w:rsidR="0088412D" w:rsidRPr="00A5350A" w:rsidRDefault="0088412D" w:rsidP="00A5350A">
      <w:pPr>
        <w:spacing w:line="240" w:lineRule="auto"/>
        <w:ind w:firstLine="0"/>
        <w:jc w:val="both"/>
        <w:rPr>
          <w:rFonts w:ascii="Arial Narrow" w:hAnsi="Arial Narrow" w:cs="Arial"/>
          <w:szCs w:val="24"/>
        </w:rPr>
      </w:pPr>
    </w:p>
    <w:p w14:paraId="400372F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violaciones a la privacidad, a la imagen o a la intimidad personales serán punibles en los supuestos siguientes:</w:t>
      </w:r>
    </w:p>
    <w:p w14:paraId="5F5D8833" w14:textId="77777777" w:rsidR="0088412D" w:rsidRPr="00A5350A" w:rsidRDefault="0088412D" w:rsidP="00A5350A">
      <w:pPr>
        <w:spacing w:line="240" w:lineRule="auto"/>
        <w:ind w:firstLine="0"/>
        <w:jc w:val="both"/>
        <w:rPr>
          <w:rFonts w:ascii="Arial Narrow" w:hAnsi="Arial Narrow" w:cs="Arial"/>
          <w:szCs w:val="24"/>
        </w:rPr>
      </w:pPr>
    </w:p>
    <w:p w14:paraId="223F0803" w14:textId="77777777" w:rsidR="009B2691" w:rsidRPr="002F1DF2" w:rsidRDefault="00C378AA" w:rsidP="002F1DF2">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2F1DF2">
        <w:rPr>
          <w:rFonts w:ascii="Arial Narrow" w:hAnsi="Arial Narrow" w:cs="Arial"/>
          <w:szCs w:val="24"/>
        </w:rPr>
        <w:tab/>
      </w:r>
      <w:r w:rsidR="009B2691" w:rsidRPr="002F1DF2">
        <w:rPr>
          <w:rFonts w:ascii="Arial Narrow" w:hAnsi="Arial Narrow" w:cs="Arial"/>
          <w:szCs w:val="24"/>
        </w:rPr>
        <w:t>(Grabaciones de comunicaciones o conversaciones privadas)</w:t>
      </w:r>
    </w:p>
    <w:p w14:paraId="67231BC0" w14:textId="77777777" w:rsidR="0088412D" w:rsidRPr="00A5350A" w:rsidRDefault="0088412D" w:rsidP="0088412D">
      <w:pPr>
        <w:spacing w:line="240" w:lineRule="auto"/>
        <w:ind w:left="709" w:firstLine="0"/>
        <w:jc w:val="both"/>
        <w:rPr>
          <w:rFonts w:ascii="Arial Narrow" w:hAnsi="Arial Narrow" w:cs="Arial"/>
          <w:szCs w:val="24"/>
        </w:rPr>
      </w:pPr>
    </w:p>
    <w:p w14:paraId="48EC8B96" w14:textId="77777777" w:rsidR="009B2691"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 xml:space="preserve">Se impondrá de dos a cinco años de prisión y de quinientos a mil días multa, a quien audio-grabe o audio-filme por cualquier medio, una comunicación o conversación privada entre dos o más personas, sin autorización de un juez competente o sin consentimiento </w:t>
      </w:r>
      <w:r w:rsidRPr="00A5350A">
        <w:rPr>
          <w:rFonts w:ascii="Arial Narrow" w:hAnsi="Arial Narrow" w:cs="Arial"/>
          <w:iCs/>
          <w:szCs w:val="24"/>
        </w:rPr>
        <w:t>de quien tenga derecho a otorgarlo</w:t>
      </w:r>
      <w:r w:rsidRPr="00A5350A">
        <w:rPr>
          <w:rFonts w:ascii="Arial Narrow" w:hAnsi="Arial Narrow" w:cs="Arial"/>
          <w:szCs w:val="24"/>
        </w:rPr>
        <w:t>.</w:t>
      </w:r>
    </w:p>
    <w:p w14:paraId="35B3D67B" w14:textId="77777777" w:rsidR="0088412D" w:rsidRPr="00A5350A" w:rsidRDefault="0088412D" w:rsidP="00A5350A">
      <w:pPr>
        <w:spacing w:line="240" w:lineRule="auto"/>
        <w:ind w:left="709" w:hanging="283"/>
        <w:jc w:val="both"/>
        <w:rPr>
          <w:rFonts w:ascii="Arial Narrow" w:hAnsi="Arial Narrow" w:cs="Arial"/>
          <w:szCs w:val="24"/>
        </w:rPr>
      </w:pPr>
    </w:p>
    <w:p w14:paraId="4F37F01E" w14:textId="77777777" w:rsidR="009B2691" w:rsidRDefault="00C378AA" w:rsidP="002F1DF2">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2F1DF2">
        <w:rPr>
          <w:rFonts w:ascii="Arial Narrow" w:hAnsi="Arial Narrow" w:cs="Arial"/>
          <w:szCs w:val="24"/>
        </w:rPr>
        <w:tab/>
      </w:r>
      <w:r w:rsidR="009B2691" w:rsidRPr="00A5350A">
        <w:rPr>
          <w:rFonts w:ascii="Arial Narrow" w:hAnsi="Arial Narrow" w:cs="Arial"/>
          <w:szCs w:val="24"/>
        </w:rPr>
        <w:t>(Divulgación de comunicaciones o conversaciones privadas)</w:t>
      </w:r>
    </w:p>
    <w:p w14:paraId="30039B05" w14:textId="77777777" w:rsidR="0088412D" w:rsidRPr="00A5350A" w:rsidRDefault="0088412D" w:rsidP="0088412D">
      <w:pPr>
        <w:spacing w:line="240" w:lineRule="auto"/>
        <w:ind w:left="709" w:firstLine="0"/>
        <w:jc w:val="both"/>
        <w:rPr>
          <w:rFonts w:ascii="Arial Narrow" w:hAnsi="Arial Narrow" w:cs="Arial"/>
          <w:szCs w:val="24"/>
        </w:rPr>
      </w:pPr>
    </w:p>
    <w:p w14:paraId="155EECC8" w14:textId="77777777" w:rsidR="009B2691"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 xml:space="preserve">Se impondrá de dos a cinco años de prisión y de quinientos a mil días multa, a quien sin autorización de un juez competente o sin consentimiento </w:t>
      </w:r>
      <w:r w:rsidRPr="002F1DF2">
        <w:rPr>
          <w:rFonts w:ascii="Arial Narrow" w:hAnsi="Arial Narrow" w:cs="Arial"/>
          <w:szCs w:val="24"/>
        </w:rPr>
        <w:t>de quienes tengan derecho a otorgarlo,</w:t>
      </w:r>
      <w:r w:rsidRPr="00A5350A">
        <w:rPr>
          <w:rFonts w:ascii="Arial Narrow" w:hAnsi="Arial Narrow" w:cs="Arial"/>
          <w:szCs w:val="24"/>
        </w:rPr>
        <w:t xml:space="preserve"> divulgue una comunicación o conversación privada entre dos o más personas, obtenida a través de cualquiera de las conductas referidas en la fracción precedente.</w:t>
      </w:r>
    </w:p>
    <w:p w14:paraId="75AE5F96" w14:textId="77777777" w:rsidR="0088412D" w:rsidRPr="00A5350A" w:rsidRDefault="0088412D" w:rsidP="00A5350A">
      <w:pPr>
        <w:spacing w:line="240" w:lineRule="auto"/>
        <w:ind w:left="709" w:hanging="283"/>
        <w:jc w:val="both"/>
        <w:rPr>
          <w:rFonts w:ascii="Arial Narrow" w:hAnsi="Arial Narrow" w:cs="Arial"/>
          <w:szCs w:val="24"/>
        </w:rPr>
      </w:pPr>
    </w:p>
    <w:p w14:paraId="3D9600C4" w14:textId="77777777" w:rsidR="009B2691" w:rsidRDefault="00C378AA" w:rsidP="002F1DF2">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2F1DF2">
        <w:rPr>
          <w:rFonts w:ascii="Arial Narrow" w:hAnsi="Arial Narrow" w:cs="Arial"/>
          <w:szCs w:val="24"/>
        </w:rPr>
        <w:tab/>
      </w:r>
      <w:r w:rsidR="009B2691" w:rsidRPr="00A5350A">
        <w:rPr>
          <w:rFonts w:ascii="Arial Narrow" w:hAnsi="Arial Narrow" w:cs="Arial"/>
          <w:szCs w:val="24"/>
        </w:rPr>
        <w:t>(Violaciones a la imagen o la intimidad contra personas con dieciocho años o más)</w:t>
      </w:r>
    </w:p>
    <w:p w14:paraId="3EA84209" w14:textId="77777777" w:rsidR="0088412D" w:rsidRPr="00A5350A" w:rsidRDefault="0088412D" w:rsidP="0088412D">
      <w:pPr>
        <w:spacing w:line="240" w:lineRule="auto"/>
        <w:ind w:left="426" w:firstLine="0"/>
        <w:jc w:val="both"/>
        <w:rPr>
          <w:rFonts w:ascii="Arial Narrow" w:hAnsi="Arial Narrow" w:cs="Arial"/>
          <w:szCs w:val="24"/>
        </w:rPr>
      </w:pPr>
    </w:p>
    <w:p w14:paraId="57FA1D26" w14:textId="77777777" w:rsidR="009B2691"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Se impondrá de tres a seis años de prisión y de setecientos a mil doscientos días multa, a quien en una misma ocasión tome y/o divulgue una o más imágenes, fotografías, videos o películas de una persona desnuda, o de uno o más actos sexuales de la misma, o de una mujer sin corpiño, sin consentimiento de la persona si tiene dieciocho años o más.</w:t>
      </w:r>
    </w:p>
    <w:p w14:paraId="313D1864" w14:textId="77777777" w:rsidR="0088412D" w:rsidRPr="00A5350A" w:rsidRDefault="0088412D" w:rsidP="00A5350A">
      <w:pPr>
        <w:spacing w:line="240" w:lineRule="auto"/>
        <w:ind w:left="709" w:hanging="283"/>
        <w:jc w:val="both"/>
        <w:rPr>
          <w:rFonts w:ascii="Arial Narrow" w:hAnsi="Arial Narrow" w:cs="Arial"/>
          <w:szCs w:val="24"/>
        </w:rPr>
      </w:pPr>
    </w:p>
    <w:p w14:paraId="0FDD8926" w14:textId="77777777" w:rsidR="009B2691" w:rsidRDefault="00C378AA" w:rsidP="002F1DF2">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2F1DF2">
        <w:rPr>
          <w:rFonts w:ascii="Arial Narrow" w:hAnsi="Arial Narrow" w:cs="Arial"/>
          <w:szCs w:val="24"/>
        </w:rPr>
        <w:tab/>
      </w:r>
      <w:r w:rsidR="009B2691" w:rsidRPr="00A5350A">
        <w:rPr>
          <w:rFonts w:ascii="Arial Narrow" w:hAnsi="Arial Narrow" w:cs="Arial"/>
          <w:szCs w:val="24"/>
        </w:rPr>
        <w:t>(Violaciones a la imagen o intimidad contra personas menores de dieciocho años, o contra incapaces)</w:t>
      </w:r>
    </w:p>
    <w:p w14:paraId="40E341F5" w14:textId="77777777" w:rsidR="0088412D" w:rsidRPr="00A5350A" w:rsidRDefault="0088412D" w:rsidP="0088412D">
      <w:pPr>
        <w:tabs>
          <w:tab w:val="left" w:pos="851"/>
        </w:tabs>
        <w:spacing w:line="240" w:lineRule="auto"/>
        <w:ind w:left="426" w:firstLine="0"/>
        <w:jc w:val="both"/>
        <w:rPr>
          <w:rFonts w:ascii="Arial Narrow" w:hAnsi="Arial Narrow" w:cs="Arial"/>
          <w:szCs w:val="24"/>
        </w:rPr>
      </w:pPr>
    </w:p>
    <w:p w14:paraId="696634F5" w14:textId="77777777" w:rsidR="009B2691"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Se impondrá de cuatro a siete años de prisión y de mil a mil quinientos días multa, a quien en una misma ocasión tome y/o divulgue una o más imágenes, fotografías, videos o películas de una persona desnuda, o de uno o más actos sexuales de la misma; o de una mujer sin corpiño mayor de seis años; en cualquier caso, con o sin consentimiento de ella, si tiene menos de dieciocho años o si carece de la capacidad de comprender el alcance del hecho.</w:t>
      </w:r>
    </w:p>
    <w:p w14:paraId="110A9CDC" w14:textId="77777777" w:rsidR="0088412D" w:rsidRPr="00A5350A" w:rsidRDefault="0088412D" w:rsidP="00A5350A">
      <w:pPr>
        <w:spacing w:line="240" w:lineRule="auto"/>
        <w:ind w:left="709" w:hanging="283"/>
        <w:jc w:val="both"/>
        <w:rPr>
          <w:rFonts w:ascii="Arial Narrow" w:hAnsi="Arial Narrow" w:cs="Arial"/>
          <w:szCs w:val="24"/>
        </w:rPr>
      </w:pPr>
    </w:p>
    <w:p w14:paraId="5F304F14" w14:textId="77777777" w:rsidR="009B2691"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No será punible tomar o divulgar en un contexto familiar y con consentimiento de quienes puedan otorgarlo conforme a la ley, imágenes, fotografías, videos o películas no pornográficas de niños o niñas desnudos que tengan menos de tres años.</w:t>
      </w:r>
    </w:p>
    <w:p w14:paraId="5B56A415" w14:textId="77777777" w:rsidR="0088412D" w:rsidRPr="00A5350A" w:rsidRDefault="0088412D" w:rsidP="00A5350A">
      <w:pPr>
        <w:spacing w:line="240" w:lineRule="auto"/>
        <w:ind w:left="709" w:hanging="283"/>
        <w:jc w:val="both"/>
        <w:rPr>
          <w:rFonts w:ascii="Arial Narrow" w:hAnsi="Arial Narrow" w:cs="Arial"/>
          <w:szCs w:val="24"/>
        </w:rPr>
      </w:pPr>
    </w:p>
    <w:p w14:paraId="25E19019" w14:textId="77777777" w:rsidR="009B2691" w:rsidRDefault="00C378AA" w:rsidP="002F1DF2">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2F1DF2">
        <w:rPr>
          <w:rFonts w:ascii="Arial Narrow" w:hAnsi="Arial Narrow" w:cs="Arial"/>
          <w:szCs w:val="24"/>
        </w:rPr>
        <w:tab/>
      </w:r>
      <w:r w:rsidR="009B2691" w:rsidRPr="00A5350A">
        <w:rPr>
          <w:rFonts w:ascii="Arial Narrow" w:hAnsi="Arial Narrow" w:cs="Arial"/>
          <w:szCs w:val="24"/>
        </w:rPr>
        <w:t>(Penas adicionales para servidores públicos)</w:t>
      </w:r>
    </w:p>
    <w:p w14:paraId="5961DA16" w14:textId="77777777" w:rsidR="0088412D" w:rsidRPr="00A5350A" w:rsidRDefault="0088412D" w:rsidP="0088412D">
      <w:pPr>
        <w:spacing w:line="240" w:lineRule="auto"/>
        <w:ind w:left="426" w:firstLine="0"/>
        <w:jc w:val="both"/>
        <w:rPr>
          <w:rFonts w:ascii="Arial Narrow" w:hAnsi="Arial Narrow" w:cs="Arial"/>
          <w:szCs w:val="24"/>
        </w:rPr>
      </w:pPr>
    </w:p>
    <w:p w14:paraId="19F85104" w14:textId="77777777" w:rsidR="009B2691" w:rsidRPr="00A5350A"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Si es un servidor público quien comete, determina o participa típicamente en cualquiera de los delitos previstos en este artículo, además de las penas que le correspondan conforme a este numeral, en cualquier caso, también se le destituirá e inhabilitará de diez a quince años para desempeñar un cargo, empleo o comisión en cualquier entidad oficial del Estado o de sus municipios, y se le suspenderá de diez a quince años del derecho a celebrar con aquellas entidades contratos o convenios de prestación de servicios de cualquier clase.</w:t>
      </w:r>
    </w:p>
    <w:p w14:paraId="6648C3D1" w14:textId="77777777" w:rsidR="009B2691" w:rsidRPr="00A5350A" w:rsidRDefault="009B2691" w:rsidP="00A5350A">
      <w:pPr>
        <w:spacing w:line="240" w:lineRule="auto"/>
        <w:ind w:firstLine="0"/>
        <w:jc w:val="both"/>
        <w:rPr>
          <w:rFonts w:ascii="Arial Narrow" w:hAnsi="Arial Narrow" w:cs="Arial"/>
          <w:szCs w:val="24"/>
        </w:rPr>
      </w:pPr>
    </w:p>
    <w:p w14:paraId="108D2011"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273 (Delitos contra la información privada en medios informáticos)</w:t>
      </w:r>
    </w:p>
    <w:p w14:paraId="1113D850" w14:textId="77777777" w:rsidR="0088412D" w:rsidRPr="00A5350A" w:rsidRDefault="0088412D" w:rsidP="00A5350A">
      <w:pPr>
        <w:spacing w:line="240" w:lineRule="auto"/>
        <w:ind w:firstLine="0"/>
        <w:jc w:val="both"/>
        <w:rPr>
          <w:rFonts w:ascii="Arial Narrow" w:hAnsi="Arial Narrow" w:cs="Arial"/>
          <w:szCs w:val="24"/>
        </w:rPr>
      </w:pPr>
    </w:p>
    <w:p w14:paraId="415E280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contra la información privada en medios informáticos serán los siguientes:</w:t>
      </w:r>
    </w:p>
    <w:p w14:paraId="5431E8B6" w14:textId="77777777" w:rsidR="0088412D" w:rsidRPr="00A5350A" w:rsidRDefault="0088412D" w:rsidP="00A5350A">
      <w:pPr>
        <w:spacing w:line="240" w:lineRule="auto"/>
        <w:ind w:firstLine="0"/>
        <w:jc w:val="both"/>
        <w:rPr>
          <w:rFonts w:ascii="Arial Narrow" w:hAnsi="Arial Narrow" w:cs="Arial"/>
          <w:szCs w:val="24"/>
        </w:rPr>
      </w:pPr>
    </w:p>
    <w:p w14:paraId="19B95DFE" w14:textId="77777777" w:rsidR="009B2691" w:rsidRDefault="00C378AA" w:rsidP="002F1DF2">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2F1DF2">
        <w:rPr>
          <w:rFonts w:ascii="Arial Narrow" w:hAnsi="Arial Narrow" w:cs="Arial"/>
          <w:szCs w:val="24"/>
        </w:rPr>
        <w:tab/>
      </w:r>
      <w:r w:rsidR="009B2691" w:rsidRPr="00A5350A">
        <w:rPr>
          <w:rFonts w:ascii="Arial Narrow" w:hAnsi="Arial Narrow" w:cs="Arial"/>
          <w:szCs w:val="24"/>
        </w:rPr>
        <w:t>(Acceso y transmisión o divulgación ilícitas de información contenida en un sistema informático)</w:t>
      </w:r>
    </w:p>
    <w:p w14:paraId="7757A4DF" w14:textId="77777777" w:rsidR="0088412D" w:rsidRPr="00A5350A" w:rsidRDefault="0088412D" w:rsidP="0088412D">
      <w:pPr>
        <w:spacing w:line="240" w:lineRule="auto"/>
        <w:ind w:left="709" w:firstLine="0"/>
        <w:jc w:val="both"/>
        <w:rPr>
          <w:rFonts w:ascii="Arial Narrow" w:hAnsi="Arial Narrow" w:cs="Arial"/>
          <w:szCs w:val="24"/>
        </w:rPr>
      </w:pPr>
    </w:p>
    <w:p w14:paraId="785D09C7" w14:textId="77777777" w:rsidR="009B2691"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Se impondrá de seis meses a tres años de prisión y de doscientos a quinientos días multa, o de seis meses a tres años de libertad supervisada y de quinientos a mil días multa, a quien sin consentimiento de quien tenga derecho de disponer de datos o información privados contenidos en un sistema informático, acceda al sistema y transmita a una o más personas o divulgue los referidos datos o información, perjudicando a quien tenga derecho a disponer de ellos o a otra persona.</w:t>
      </w:r>
    </w:p>
    <w:p w14:paraId="244D006B" w14:textId="77777777" w:rsidR="0088412D" w:rsidRPr="00A5350A" w:rsidRDefault="0088412D" w:rsidP="00A5350A">
      <w:pPr>
        <w:spacing w:line="240" w:lineRule="auto"/>
        <w:ind w:left="709" w:hanging="283"/>
        <w:jc w:val="both"/>
        <w:rPr>
          <w:rFonts w:ascii="Arial Narrow" w:hAnsi="Arial Narrow" w:cs="Arial"/>
          <w:szCs w:val="24"/>
        </w:rPr>
      </w:pPr>
    </w:p>
    <w:p w14:paraId="3915DCB7" w14:textId="77777777" w:rsidR="009B2691" w:rsidRDefault="00C378AA" w:rsidP="002F1DF2">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2F1DF2">
        <w:rPr>
          <w:rFonts w:ascii="Arial Narrow" w:hAnsi="Arial Narrow" w:cs="Arial"/>
          <w:szCs w:val="24"/>
        </w:rPr>
        <w:tab/>
      </w:r>
      <w:r w:rsidR="009B2691" w:rsidRPr="00A5350A">
        <w:rPr>
          <w:rFonts w:ascii="Arial Narrow" w:hAnsi="Arial Narrow" w:cs="Arial"/>
          <w:szCs w:val="24"/>
        </w:rPr>
        <w:t>(Afectación de datos o información contenidos en un sistema informático)</w:t>
      </w:r>
    </w:p>
    <w:p w14:paraId="16C13C23" w14:textId="77777777" w:rsidR="0088412D" w:rsidRPr="00A5350A" w:rsidRDefault="0088412D" w:rsidP="0088412D">
      <w:pPr>
        <w:spacing w:line="240" w:lineRule="auto"/>
        <w:ind w:left="426" w:firstLine="0"/>
        <w:jc w:val="both"/>
        <w:rPr>
          <w:rFonts w:ascii="Arial Narrow" w:hAnsi="Arial Narrow" w:cs="Arial"/>
          <w:szCs w:val="24"/>
        </w:rPr>
      </w:pPr>
    </w:p>
    <w:p w14:paraId="0E2CD486" w14:textId="77777777" w:rsidR="009B2691"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Se impondrá de cuatro meses a cuatro años de prisión y de setecientos cincuenta a mil quinientos días multa, a quien sin consentimiento de quien tenga derecho de disponer de datos o información privada contenidos en un sistema informático, a propósito, altere, dañe, borre, destruya o de cualquier otra manera provoque a propósito la pérdida de datos o información contenidos en el sistema.</w:t>
      </w:r>
    </w:p>
    <w:p w14:paraId="68E1C8EE" w14:textId="77777777" w:rsidR="0088412D" w:rsidRPr="00A5350A" w:rsidRDefault="0088412D" w:rsidP="002F1DF2">
      <w:pPr>
        <w:spacing w:line="240" w:lineRule="auto"/>
        <w:ind w:left="454" w:firstLine="0"/>
        <w:jc w:val="both"/>
        <w:rPr>
          <w:rFonts w:ascii="Arial Narrow" w:hAnsi="Arial Narrow" w:cs="Arial"/>
          <w:szCs w:val="24"/>
        </w:rPr>
      </w:pPr>
    </w:p>
    <w:p w14:paraId="38E651C4" w14:textId="77777777" w:rsidR="006E0FBD" w:rsidRPr="00AB78E9" w:rsidRDefault="006E0FBD" w:rsidP="006E0FBD">
      <w:pPr>
        <w:spacing w:line="240" w:lineRule="auto"/>
        <w:ind w:firstLine="454"/>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23</w:t>
      </w:r>
      <w:r w:rsidRPr="00AB78E9">
        <w:rPr>
          <w:rFonts w:ascii="Arial Narrow" w:hAnsi="Arial Narrow"/>
          <w:bCs/>
          <w:i/>
          <w:sz w:val="12"/>
          <w:szCs w:val="10"/>
        </w:rPr>
        <w:t xml:space="preserve"> DE </w:t>
      </w:r>
      <w:r>
        <w:rPr>
          <w:rFonts w:ascii="Arial Narrow" w:hAnsi="Arial Narrow"/>
          <w:bCs/>
          <w:i/>
          <w:sz w:val="12"/>
          <w:szCs w:val="10"/>
        </w:rPr>
        <w:t>FEBRERO</w:t>
      </w:r>
      <w:r w:rsidRPr="00AB78E9">
        <w:rPr>
          <w:rFonts w:ascii="Arial Narrow" w:hAnsi="Arial Narrow"/>
          <w:bCs/>
          <w:i/>
          <w:sz w:val="12"/>
          <w:szCs w:val="10"/>
        </w:rPr>
        <w:t xml:space="preserve"> DE 20</w:t>
      </w:r>
      <w:r>
        <w:rPr>
          <w:rFonts w:ascii="Arial Narrow" w:hAnsi="Arial Narrow"/>
          <w:bCs/>
          <w:i/>
          <w:sz w:val="12"/>
          <w:szCs w:val="10"/>
        </w:rPr>
        <w:t>21</w:t>
      </w:r>
      <w:r w:rsidRPr="00AB78E9">
        <w:rPr>
          <w:rFonts w:ascii="Arial Narrow" w:hAnsi="Arial Narrow"/>
          <w:bCs/>
          <w:i/>
          <w:sz w:val="12"/>
          <w:szCs w:val="10"/>
        </w:rPr>
        <w:t>)</w:t>
      </w:r>
    </w:p>
    <w:p w14:paraId="76DB96FB" w14:textId="77777777" w:rsidR="006E0FBD" w:rsidRPr="006E0FBD" w:rsidRDefault="006E0FBD" w:rsidP="006E0FBD">
      <w:pPr>
        <w:spacing w:line="240" w:lineRule="auto"/>
        <w:ind w:left="454" w:firstLine="0"/>
        <w:jc w:val="both"/>
        <w:rPr>
          <w:rFonts w:ascii="Arial Narrow" w:hAnsi="Arial Narrow" w:cs="Arial"/>
          <w:szCs w:val="24"/>
        </w:rPr>
      </w:pPr>
      <w:r w:rsidRPr="006E0FBD">
        <w:rPr>
          <w:rFonts w:ascii="Arial Narrow" w:hAnsi="Arial Narrow" w:cs="Arial"/>
          <w:szCs w:val="24"/>
        </w:rPr>
        <w:t>Se aplicará hasta un tercio más de las penas previstas en el párrafo anterior cuando las conductas delictivas establecidas recaigan sobre datos o información que pertenezcan a un sistema informático de periodistas o trabajadores de medios de comunicación.</w:t>
      </w:r>
    </w:p>
    <w:p w14:paraId="613BFFA9" w14:textId="77777777" w:rsidR="006E0FBD" w:rsidRPr="006E0FBD" w:rsidRDefault="006E0FBD" w:rsidP="006E0FBD">
      <w:pPr>
        <w:spacing w:line="240" w:lineRule="auto"/>
        <w:ind w:left="454" w:firstLine="0"/>
        <w:jc w:val="both"/>
        <w:rPr>
          <w:rFonts w:ascii="Arial Narrow" w:hAnsi="Arial Narrow" w:cs="Arial"/>
          <w:szCs w:val="24"/>
        </w:rPr>
      </w:pPr>
    </w:p>
    <w:p w14:paraId="55CBE690" w14:textId="77777777" w:rsidR="006E0FBD" w:rsidRPr="00AB78E9" w:rsidRDefault="006E0FBD" w:rsidP="006E0FBD">
      <w:pPr>
        <w:spacing w:line="240" w:lineRule="auto"/>
        <w:ind w:firstLine="454"/>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ADICIONADO</w:t>
      </w:r>
      <w:r w:rsidRPr="00AB78E9">
        <w:rPr>
          <w:rFonts w:ascii="Arial Narrow" w:hAnsi="Arial Narrow"/>
          <w:bCs/>
          <w:i/>
          <w:sz w:val="12"/>
          <w:szCs w:val="10"/>
        </w:rPr>
        <w:t xml:space="preserve">, P.O. </w:t>
      </w:r>
      <w:r>
        <w:rPr>
          <w:rFonts w:ascii="Arial Narrow" w:hAnsi="Arial Narrow"/>
          <w:bCs/>
          <w:i/>
          <w:sz w:val="12"/>
          <w:szCs w:val="10"/>
        </w:rPr>
        <w:t>23</w:t>
      </w:r>
      <w:r w:rsidRPr="00AB78E9">
        <w:rPr>
          <w:rFonts w:ascii="Arial Narrow" w:hAnsi="Arial Narrow"/>
          <w:bCs/>
          <w:i/>
          <w:sz w:val="12"/>
          <w:szCs w:val="10"/>
        </w:rPr>
        <w:t xml:space="preserve"> DE </w:t>
      </w:r>
      <w:r>
        <w:rPr>
          <w:rFonts w:ascii="Arial Narrow" w:hAnsi="Arial Narrow"/>
          <w:bCs/>
          <w:i/>
          <w:sz w:val="12"/>
          <w:szCs w:val="10"/>
        </w:rPr>
        <w:t>FEBRERO</w:t>
      </w:r>
      <w:r w:rsidRPr="00AB78E9">
        <w:rPr>
          <w:rFonts w:ascii="Arial Narrow" w:hAnsi="Arial Narrow"/>
          <w:bCs/>
          <w:i/>
          <w:sz w:val="12"/>
          <w:szCs w:val="10"/>
        </w:rPr>
        <w:t xml:space="preserve"> DE 20</w:t>
      </w:r>
      <w:r>
        <w:rPr>
          <w:rFonts w:ascii="Arial Narrow" w:hAnsi="Arial Narrow"/>
          <w:bCs/>
          <w:i/>
          <w:sz w:val="12"/>
          <w:szCs w:val="10"/>
        </w:rPr>
        <w:t>21</w:t>
      </w:r>
      <w:r w:rsidRPr="00AB78E9">
        <w:rPr>
          <w:rFonts w:ascii="Arial Narrow" w:hAnsi="Arial Narrow"/>
          <w:bCs/>
          <w:i/>
          <w:sz w:val="12"/>
          <w:szCs w:val="10"/>
        </w:rPr>
        <w:t>)</w:t>
      </w:r>
    </w:p>
    <w:p w14:paraId="0A58F8EF" w14:textId="77777777" w:rsidR="009B2691" w:rsidRDefault="006E0FBD" w:rsidP="006E0FBD">
      <w:pPr>
        <w:spacing w:line="240" w:lineRule="auto"/>
        <w:ind w:left="454" w:firstLine="0"/>
        <w:jc w:val="both"/>
        <w:rPr>
          <w:rFonts w:ascii="Arial Narrow" w:hAnsi="Arial Narrow" w:cs="Arial"/>
          <w:szCs w:val="24"/>
        </w:rPr>
      </w:pPr>
      <w:r w:rsidRPr="006E0FBD">
        <w:rPr>
          <w:rFonts w:ascii="Arial Narrow" w:hAnsi="Arial Narrow" w:cs="Arial"/>
          <w:szCs w:val="24"/>
        </w:rPr>
        <w:t>Si en los supuestos del primer párrafo de la presente fracción hubiera algún resguardo o copia de los datos o información afectados, solo se impondrá al autor de cuatro meses a un año de libertad supervisada y de quinientos a mil días multa.</w:t>
      </w:r>
    </w:p>
    <w:p w14:paraId="12529B67" w14:textId="77777777" w:rsidR="0088412D" w:rsidRDefault="0088412D" w:rsidP="00A5350A">
      <w:pPr>
        <w:spacing w:line="240" w:lineRule="auto"/>
        <w:ind w:left="1077" w:firstLine="0"/>
        <w:jc w:val="center"/>
        <w:rPr>
          <w:rFonts w:ascii="Arial Narrow" w:hAnsi="Arial Narrow" w:cs="Arial"/>
          <w:szCs w:val="24"/>
        </w:rPr>
      </w:pPr>
    </w:p>
    <w:p w14:paraId="06208933" w14:textId="77777777" w:rsidR="006E0FBD" w:rsidRPr="00A5350A" w:rsidRDefault="006E0FBD" w:rsidP="00A5350A">
      <w:pPr>
        <w:spacing w:line="240" w:lineRule="auto"/>
        <w:ind w:left="1077" w:firstLine="0"/>
        <w:jc w:val="center"/>
        <w:rPr>
          <w:rFonts w:ascii="Arial Narrow" w:hAnsi="Arial Narrow" w:cs="Arial"/>
          <w:szCs w:val="24"/>
        </w:rPr>
      </w:pPr>
    </w:p>
    <w:p w14:paraId="293C27A5" w14:textId="77777777" w:rsidR="009B2691" w:rsidRDefault="009B2691" w:rsidP="0088412D">
      <w:pPr>
        <w:spacing w:line="240" w:lineRule="auto"/>
        <w:ind w:firstLine="0"/>
        <w:jc w:val="center"/>
        <w:rPr>
          <w:rFonts w:ascii="Arial Narrow" w:hAnsi="Arial Narrow" w:cs="Arial"/>
          <w:b/>
          <w:szCs w:val="24"/>
        </w:rPr>
      </w:pPr>
      <w:r w:rsidRPr="00A5350A">
        <w:rPr>
          <w:rFonts w:ascii="Arial Narrow" w:hAnsi="Arial Narrow" w:cs="Arial"/>
          <w:b/>
          <w:szCs w:val="24"/>
        </w:rPr>
        <w:t>Título Décimo Cuarto</w:t>
      </w:r>
    </w:p>
    <w:p w14:paraId="03C9AEAD" w14:textId="77777777" w:rsidR="0088412D" w:rsidRPr="00A5350A" w:rsidRDefault="0088412D" w:rsidP="0088412D">
      <w:pPr>
        <w:spacing w:line="240" w:lineRule="auto"/>
        <w:ind w:firstLine="0"/>
        <w:jc w:val="center"/>
        <w:rPr>
          <w:rFonts w:ascii="Arial Narrow" w:hAnsi="Arial Narrow" w:cs="Arial"/>
          <w:b/>
          <w:szCs w:val="24"/>
        </w:rPr>
      </w:pPr>
    </w:p>
    <w:p w14:paraId="6B3ECC21" w14:textId="77777777" w:rsidR="009B2691" w:rsidRDefault="009B2691" w:rsidP="0088412D">
      <w:pPr>
        <w:spacing w:line="240" w:lineRule="auto"/>
        <w:ind w:firstLine="0"/>
        <w:jc w:val="center"/>
        <w:rPr>
          <w:rFonts w:ascii="Arial Narrow" w:hAnsi="Arial Narrow" w:cs="Arial"/>
          <w:b/>
          <w:szCs w:val="24"/>
        </w:rPr>
      </w:pPr>
      <w:r w:rsidRPr="00A5350A">
        <w:rPr>
          <w:rFonts w:ascii="Arial Narrow" w:hAnsi="Arial Narrow" w:cs="Arial"/>
          <w:b/>
          <w:szCs w:val="24"/>
        </w:rPr>
        <w:t>Delitos contra la inhumación y exhumación de cadáveres, y el trato digno a cadáveres y a su depósito</w:t>
      </w:r>
    </w:p>
    <w:p w14:paraId="632A1169" w14:textId="77777777" w:rsidR="0088412D" w:rsidRPr="00A5350A" w:rsidRDefault="0088412D" w:rsidP="0088412D">
      <w:pPr>
        <w:spacing w:line="240" w:lineRule="auto"/>
        <w:ind w:firstLine="0"/>
        <w:jc w:val="center"/>
        <w:rPr>
          <w:rFonts w:ascii="Arial Narrow" w:hAnsi="Arial Narrow" w:cs="Arial"/>
          <w:b/>
          <w:szCs w:val="24"/>
        </w:rPr>
      </w:pPr>
    </w:p>
    <w:p w14:paraId="5FEADA0F" w14:textId="77777777" w:rsidR="009B2691" w:rsidRDefault="009B2691" w:rsidP="0088412D">
      <w:pPr>
        <w:spacing w:line="240" w:lineRule="auto"/>
        <w:ind w:firstLine="0"/>
        <w:jc w:val="center"/>
        <w:rPr>
          <w:rFonts w:ascii="Arial Narrow" w:hAnsi="Arial Narrow" w:cs="Arial"/>
          <w:b/>
          <w:szCs w:val="24"/>
        </w:rPr>
      </w:pPr>
      <w:r w:rsidRPr="00A5350A">
        <w:rPr>
          <w:rFonts w:ascii="Arial Narrow" w:hAnsi="Arial Narrow" w:cs="Arial"/>
          <w:b/>
          <w:szCs w:val="24"/>
        </w:rPr>
        <w:t>Capítulo Único</w:t>
      </w:r>
    </w:p>
    <w:p w14:paraId="4FBC6763" w14:textId="77777777" w:rsidR="0088412D" w:rsidRPr="00A5350A" w:rsidRDefault="0088412D" w:rsidP="0088412D">
      <w:pPr>
        <w:spacing w:line="240" w:lineRule="auto"/>
        <w:ind w:firstLine="0"/>
        <w:jc w:val="center"/>
        <w:rPr>
          <w:rFonts w:ascii="Arial Narrow" w:hAnsi="Arial Narrow" w:cs="Arial"/>
          <w:b/>
          <w:szCs w:val="24"/>
        </w:rPr>
      </w:pPr>
    </w:p>
    <w:p w14:paraId="09D71710" w14:textId="77777777" w:rsidR="009B2691" w:rsidRPr="00A5350A" w:rsidRDefault="009B2691" w:rsidP="0088412D">
      <w:pPr>
        <w:spacing w:line="240" w:lineRule="auto"/>
        <w:ind w:firstLine="0"/>
        <w:jc w:val="center"/>
        <w:rPr>
          <w:rFonts w:ascii="Arial Narrow" w:hAnsi="Arial Narrow" w:cs="Arial"/>
          <w:b/>
          <w:szCs w:val="24"/>
        </w:rPr>
      </w:pPr>
      <w:r w:rsidRPr="00A5350A">
        <w:rPr>
          <w:rFonts w:ascii="Arial Narrow" w:hAnsi="Arial Narrow" w:cs="Arial"/>
          <w:b/>
          <w:szCs w:val="24"/>
        </w:rPr>
        <w:t>Delitos de inhumación, exhumación y abuso de cadáveres, y de daños a féretros y sepulcros</w:t>
      </w:r>
    </w:p>
    <w:p w14:paraId="1B9C68FA" w14:textId="77777777" w:rsidR="009B2691" w:rsidRPr="00A5350A" w:rsidRDefault="009B2691" w:rsidP="00A5350A">
      <w:pPr>
        <w:spacing w:line="240" w:lineRule="auto"/>
        <w:ind w:left="1077" w:firstLine="0"/>
        <w:jc w:val="center"/>
        <w:rPr>
          <w:rFonts w:ascii="Arial Narrow" w:hAnsi="Arial Narrow" w:cs="Arial"/>
          <w:szCs w:val="24"/>
        </w:rPr>
      </w:pPr>
    </w:p>
    <w:p w14:paraId="5A740015" w14:textId="77777777" w:rsidR="009B2691"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274 (Inhumación y exhumación ilícitas)</w:t>
      </w:r>
    </w:p>
    <w:p w14:paraId="2F34077D" w14:textId="77777777" w:rsidR="0088412D" w:rsidRPr="0088412D" w:rsidRDefault="0088412D" w:rsidP="00A5350A">
      <w:pPr>
        <w:spacing w:line="240" w:lineRule="auto"/>
        <w:ind w:firstLine="0"/>
        <w:jc w:val="both"/>
        <w:rPr>
          <w:rFonts w:ascii="Arial Narrow" w:hAnsi="Arial Narrow" w:cs="Arial"/>
          <w:b/>
          <w:szCs w:val="24"/>
        </w:rPr>
      </w:pPr>
    </w:p>
    <w:p w14:paraId="7A10026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meses a un año de prisión o de doscientos a quinientos días multa, a quien:</w:t>
      </w:r>
    </w:p>
    <w:p w14:paraId="5339FC65" w14:textId="77777777" w:rsidR="0088412D" w:rsidRPr="00A5350A" w:rsidRDefault="0088412D" w:rsidP="00A5350A">
      <w:pPr>
        <w:spacing w:line="240" w:lineRule="auto"/>
        <w:ind w:firstLine="0"/>
        <w:jc w:val="both"/>
        <w:rPr>
          <w:rFonts w:ascii="Arial Narrow" w:hAnsi="Arial Narrow" w:cs="Arial"/>
          <w:szCs w:val="24"/>
        </w:rPr>
      </w:pPr>
    </w:p>
    <w:p w14:paraId="72947EA3" w14:textId="77777777" w:rsidR="009B2691" w:rsidRDefault="00C378AA" w:rsidP="002F1DF2">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2F1DF2">
        <w:rPr>
          <w:rFonts w:ascii="Arial Narrow" w:hAnsi="Arial Narrow" w:cs="Arial"/>
          <w:szCs w:val="24"/>
        </w:rPr>
        <w:tab/>
      </w:r>
      <w:r w:rsidR="009B2691" w:rsidRPr="00A5350A">
        <w:rPr>
          <w:rFonts w:ascii="Arial Narrow" w:hAnsi="Arial Narrow" w:cs="Arial"/>
          <w:szCs w:val="24"/>
        </w:rPr>
        <w:t>(Inhumación ilícita)</w:t>
      </w:r>
    </w:p>
    <w:p w14:paraId="45CB2C26" w14:textId="77777777" w:rsidR="0088412D" w:rsidRPr="00A5350A" w:rsidRDefault="0088412D" w:rsidP="0088412D">
      <w:pPr>
        <w:spacing w:line="240" w:lineRule="auto"/>
        <w:ind w:left="709" w:firstLine="0"/>
        <w:jc w:val="both"/>
        <w:rPr>
          <w:rFonts w:ascii="Arial Narrow" w:hAnsi="Arial Narrow" w:cs="Arial"/>
          <w:szCs w:val="24"/>
        </w:rPr>
      </w:pPr>
    </w:p>
    <w:p w14:paraId="1E698E3D" w14:textId="77777777" w:rsidR="009B2691"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Sepulte el cadáver de una persona, de un feto o restos humanos, sin orden de la autoridad que deba darla, o sin los requisitos que exija la ley.</w:t>
      </w:r>
    </w:p>
    <w:p w14:paraId="52828B3B" w14:textId="77777777" w:rsidR="0088412D" w:rsidRPr="00A5350A" w:rsidRDefault="0088412D" w:rsidP="00A5350A">
      <w:pPr>
        <w:spacing w:line="240" w:lineRule="auto"/>
        <w:ind w:left="709" w:hanging="283"/>
        <w:jc w:val="both"/>
        <w:rPr>
          <w:rFonts w:ascii="Arial Narrow" w:hAnsi="Arial Narrow" w:cs="Arial"/>
          <w:szCs w:val="24"/>
        </w:rPr>
      </w:pPr>
    </w:p>
    <w:p w14:paraId="752444CD" w14:textId="77777777" w:rsidR="009B2691" w:rsidRDefault="00C378AA" w:rsidP="002F1DF2">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2F1DF2">
        <w:rPr>
          <w:rFonts w:ascii="Arial Narrow" w:hAnsi="Arial Narrow" w:cs="Arial"/>
          <w:szCs w:val="24"/>
        </w:rPr>
        <w:tab/>
      </w:r>
      <w:r w:rsidR="009B2691" w:rsidRPr="00A5350A">
        <w:rPr>
          <w:rFonts w:ascii="Arial Narrow" w:hAnsi="Arial Narrow" w:cs="Arial"/>
          <w:szCs w:val="24"/>
        </w:rPr>
        <w:t>(Exhumación ilícita)</w:t>
      </w:r>
    </w:p>
    <w:p w14:paraId="0B705BAB" w14:textId="77777777" w:rsidR="0088412D" w:rsidRPr="00A5350A" w:rsidRDefault="0088412D" w:rsidP="0088412D">
      <w:pPr>
        <w:spacing w:line="240" w:lineRule="auto"/>
        <w:ind w:left="709" w:firstLine="0"/>
        <w:jc w:val="both"/>
        <w:rPr>
          <w:rFonts w:ascii="Arial Narrow" w:hAnsi="Arial Narrow" w:cs="Arial"/>
          <w:szCs w:val="24"/>
        </w:rPr>
      </w:pPr>
    </w:p>
    <w:p w14:paraId="707977E0" w14:textId="77777777" w:rsidR="009B2691"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Exhume el cadáver de una persona, de un feto o restos humanos, sin los requisitos legales.</w:t>
      </w:r>
    </w:p>
    <w:p w14:paraId="7EF8B486" w14:textId="77777777" w:rsidR="0088412D" w:rsidRPr="00A5350A" w:rsidRDefault="0088412D" w:rsidP="00A5350A">
      <w:pPr>
        <w:spacing w:line="240" w:lineRule="auto"/>
        <w:ind w:left="709" w:hanging="283"/>
        <w:jc w:val="both"/>
        <w:rPr>
          <w:rFonts w:ascii="Arial Narrow" w:hAnsi="Arial Narrow" w:cs="Arial"/>
          <w:szCs w:val="24"/>
        </w:rPr>
      </w:pPr>
    </w:p>
    <w:p w14:paraId="2632651A" w14:textId="77777777" w:rsidR="009B2691" w:rsidRDefault="009B2691" w:rsidP="002F1DF2">
      <w:pPr>
        <w:spacing w:line="240" w:lineRule="auto"/>
        <w:ind w:left="454" w:hanging="454"/>
        <w:jc w:val="both"/>
        <w:rPr>
          <w:rFonts w:ascii="Arial Narrow" w:hAnsi="Arial Narrow" w:cs="Arial"/>
          <w:szCs w:val="24"/>
        </w:rPr>
      </w:pPr>
      <w:r w:rsidRPr="00A5350A">
        <w:rPr>
          <w:rFonts w:ascii="Arial Narrow" w:hAnsi="Arial Narrow" w:cs="Arial"/>
          <w:szCs w:val="24"/>
        </w:rPr>
        <w:t xml:space="preserve"> </w:t>
      </w:r>
      <w:r w:rsidR="00C378AA" w:rsidRPr="00C378AA">
        <w:rPr>
          <w:rFonts w:ascii="Arial Narrow" w:hAnsi="Arial Narrow" w:cs="Arial"/>
          <w:b/>
          <w:szCs w:val="24"/>
        </w:rPr>
        <w:t>III.</w:t>
      </w:r>
      <w:r w:rsidR="002F1DF2">
        <w:rPr>
          <w:rFonts w:ascii="Arial Narrow" w:hAnsi="Arial Narrow" w:cs="Arial"/>
          <w:szCs w:val="24"/>
        </w:rPr>
        <w:tab/>
      </w:r>
      <w:r w:rsidRPr="00A5350A">
        <w:rPr>
          <w:rFonts w:ascii="Arial Narrow" w:hAnsi="Arial Narrow" w:cs="Arial"/>
          <w:szCs w:val="24"/>
        </w:rPr>
        <w:t>(Necropsia ilícita, o mutilación ilícita del cadáver de una persona)</w:t>
      </w:r>
    </w:p>
    <w:p w14:paraId="765D69FD" w14:textId="77777777" w:rsidR="0088412D" w:rsidRPr="00A5350A" w:rsidRDefault="0088412D" w:rsidP="0088412D">
      <w:pPr>
        <w:spacing w:line="240" w:lineRule="auto"/>
        <w:ind w:left="709" w:firstLine="0"/>
        <w:jc w:val="both"/>
        <w:rPr>
          <w:rFonts w:ascii="Arial Narrow" w:hAnsi="Arial Narrow" w:cs="Arial"/>
          <w:szCs w:val="24"/>
        </w:rPr>
      </w:pPr>
    </w:p>
    <w:p w14:paraId="78B7FD0D" w14:textId="77777777" w:rsidR="009B2691"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Se impondrán las mismas penas previstas en este artículo, a quien practique necropsia al cadáver de una persona o lo mutile, sin consentimiento de quien deba darlo conforme a la Ley General de Salud, o lo haga sin fines sanitarios, terapéuticos, de docencia o investigación científica, o bien, sin orden de la autoridad competente.</w:t>
      </w:r>
    </w:p>
    <w:p w14:paraId="4573DC86" w14:textId="77777777" w:rsidR="0088412D" w:rsidRPr="00A5350A" w:rsidRDefault="0088412D" w:rsidP="002F1DF2">
      <w:pPr>
        <w:spacing w:line="240" w:lineRule="auto"/>
        <w:ind w:left="454" w:firstLine="0"/>
        <w:jc w:val="both"/>
        <w:rPr>
          <w:rFonts w:ascii="Arial Narrow" w:hAnsi="Arial Narrow" w:cs="Arial"/>
          <w:szCs w:val="24"/>
        </w:rPr>
      </w:pPr>
    </w:p>
    <w:p w14:paraId="08DFE3D0" w14:textId="77777777" w:rsidR="009B2691" w:rsidRPr="00A5350A"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Cuando se mutile un cadáver o se le practique necropsia para dificultar la investigación de un delito, o su persecución en un proceso, se aplicará el artículo 360 de este código.</w:t>
      </w:r>
    </w:p>
    <w:p w14:paraId="103361F5" w14:textId="77777777" w:rsidR="009B2691" w:rsidRPr="00A5350A" w:rsidRDefault="009B2691" w:rsidP="00A5350A">
      <w:pPr>
        <w:spacing w:line="240" w:lineRule="auto"/>
        <w:ind w:firstLine="0"/>
        <w:jc w:val="both"/>
        <w:rPr>
          <w:rFonts w:ascii="Arial Narrow" w:hAnsi="Arial Narrow" w:cs="Arial"/>
          <w:szCs w:val="24"/>
        </w:rPr>
      </w:pPr>
    </w:p>
    <w:p w14:paraId="1E419ABF"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275 (Daños a sepultura o féretro y profanación de cadáver)</w:t>
      </w:r>
    </w:p>
    <w:p w14:paraId="55DA4157" w14:textId="77777777" w:rsidR="0088412D" w:rsidRPr="00A5350A" w:rsidRDefault="0088412D" w:rsidP="00A5350A">
      <w:pPr>
        <w:spacing w:line="240" w:lineRule="auto"/>
        <w:ind w:firstLine="0"/>
        <w:jc w:val="both"/>
        <w:rPr>
          <w:rFonts w:ascii="Arial Narrow" w:hAnsi="Arial Narrow" w:cs="Arial"/>
          <w:szCs w:val="24"/>
        </w:rPr>
      </w:pPr>
    </w:p>
    <w:p w14:paraId="31098A0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dos años de prisión y de cincuenta a doscientos días multa, a quien:</w:t>
      </w:r>
    </w:p>
    <w:p w14:paraId="56015688" w14:textId="77777777" w:rsidR="0088412D" w:rsidRPr="00A5350A" w:rsidRDefault="0088412D" w:rsidP="00A5350A">
      <w:pPr>
        <w:spacing w:line="240" w:lineRule="auto"/>
        <w:ind w:firstLine="0"/>
        <w:jc w:val="both"/>
        <w:rPr>
          <w:rFonts w:ascii="Arial Narrow" w:hAnsi="Arial Narrow" w:cs="Arial"/>
          <w:szCs w:val="24"/>
        </w:rPr>
      </w:pPr>
    </w:p>
    <w:p w14:paraId="0C618264" w14:textId="77777777" w:rsidR="009B2691" w:rsidRDefault="00C378AA" w:rsidP="002F1DF2">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2F1DF2">
        <w:rPr>
          <w:rFonts w:ascii="Arial Narrow" w:hAnsi="Arial Narrow" w:cs="Arial"/>
          <w:szCs w:val="24"/>
        </w:rPr>
        <w:tab/>
      </w:r>
      <w:r w:rsidR="009B2691" w:rsidRPr="00A5350A">
        <w:rPr>
          <w:rFonts w:ascii="Arial Narrow" w:hAnsi="Arial Narrow" w:cs="Arial"/>
          <w:szCs w:val="24"/>
        </w:rPr>
        <w:t>(Daño ilícito a sepultura o féretro)</w:t>
      </w:r>
    </w:p>
    <w:p w14:paraId="13D3E7C9" w14:textId="77777777" w:rsidR="0088412D" w:rsidRPr="00A5350A" w:rsidRDefault="0088412D" w:rsidP="0088412D">
      <w:pPr>
        <w:spacing w:line="240" w:lineRule="auto"/>
        <w:ind w:left="709" w:firstLine="0"/>
        <w:jc w:val="both"/>
        <w:rPr>
          <w:rFonts w:ascii="Arial Narrow" w:hAnsi="Arial Narrow" w:cs="Arial"/>
          <w:szCs w:val="24"/>
        </w:rPr>
      </w:pPr>
    </w:p>
    <w:p w14:paraId="436FB900" w14:textId="77777777" w:rsidR="009B2691"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Dolosamente y sin causa de licitud, dañe un túmulo, sepulcro o féretro donde se encuentre el cadáver de una persona, siempre y cuando el daño no exceda de cien veces del importe del valor diario de la unidad de medida y actualización.</w:t>
      </w:r>
    </w:p>
    <w:p w14:paraId="30190A92" w14:textId="77777777" w:rsidR="0088412D" w:rsidRPr="00A5350A" w:rsidRDefault="0088412D" w:rsidP="002F1DF2">
      <w:pPr>
        <w:spacing w:line="240" w:lineRule="auto"/>
        <w:ind w:left="454" w:firstLine="0"/>
        <w:jc w:val="both"/>
        <w:rPr>
          <w:rFonts w:ascii="Arial Narrow" w:hAnsi="Arial Narrow" w:cs="Arial"/>
          <w:szCs w:val="24"/>
        </w:rPr>
      </w:pPr>
    </w:p>
    <w:p w14:paraId="4BB74726" w14:textId="77777777" w:rsidR="009B2691"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Si el daño excede del importe referido en el párrafo precedente, se aplicarán las penas del concurso de que se trate.</w:t>
      </w:r>
    </w:p>
    <w:p w14:paraId="51315AEA" w14:textId="77777777" w:rsidR="0088412D" w:rsidRPr="00A5350A" w:rsidRDefault="0088412D" w:rsidP="00A5350A">
      <w:pPr>
        <w:spacing w:line="240" w:lineRule="auto"/>
        <w:ind w:left="709" w:hanging="283"/>
        <w:jc w:val="both"/>
        <w:rPr>
          <w:rFonts w:ascii="Arial Narrow" w:hAnsi="Arial Narrow" w:cs="Arial"/>
          <w:szCs w:val="24"/>
        </w:rPr>
      </w:pPr>
    </w:p>
    <w:p w14:paraId="6D79A23D" w14:textId="77777777" w:rsidR="009B2691" w:rsidRDefault="00C378AA" w:rsidP="002F1DF2">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2F1DF2">
        <w:rPr>
          <w:rFonts w:ascii="Arial Narrow" w:hAnsi="Arial Narrow" w:cs="Arial"/>
          <w:szCs w:val="24"/>
        </w:rPr>
        <w:tab/>
      </w:r>
      <w:r w:rsidR="009B2691" w:rsidRPr="00A5350A">
        <w:rPr>
          <w:rFonts w:ascii="Arial Narrow" w:hAnsi="Arial Narrow" w:cs="Arial"/>
          <w:szCs w:val="24"/>
        </w:rPr>
        <w:t>(Profanación de cadáver)</w:t>
      </w:r>
    </w:p>
    <w:p w14:paraId="6E51F931" w14:textId="77777777" w:rsidR="0088412D" w:rsidRPr="00A5350A" w:rsidRDefault="0088412D" w:rsidP="0088412D">
      <w:pPr>
        <w:spacing w:line="240" w:lineRule="auto"/>
        <w:ind w:left="709" w:firstLine="0"/>
        <w:jc w:val="both"/>
        <w:rPr>
          <w:rFonts w:ascii="Arial Narrow" w:hAnsi="Arial Narrow" w:cs="Arial"/>
          <w:szCs w:val="24"/>
        </w:rPr>
      </w:pPr>
    </w:p>
    <w:p w14:paraId="59D1B087" w14:textId="77777777" w:rsidR="009B2691"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Realice en el cadáver de una persona o en restos humanos, actos de manifiesto vilipendio, o de necrofilia.</w:t>
      </w:r>
    </w:p>
    <w:p w14:paraId="5C6E2241" w14:textId="77777777" w:rsidR="0088412D" w:rsidRPr="00A5350A" w:rsidRDefault="0088412D" w:rsidP="002F1DF2">
      <w:pPr>
        <w:spacing w:line="240" w:lineRule="auto"/>
        <w:ind w:left="454" w:firstLine="0"/>
        <w:jc w:val="both"/>
        <w:rPr>
          <w:rFonts w:ascii="Arial Narrow" w:hAnsi="Arial Narrow" w:cs="Arial"/>
          <w:szCs w:val="24"/>
        </w:rPr>
      </w:pPr>
    </w:p>
    <w:p w14:paraId="0824F115" w14:textId="77777777" w:rsidR="009B2691" w:rsidRDefault="009B2691" w:rsidP="002F1DF2">
      <w:pPr>
        <w:spacing w:line="240" w:lineRule="auto"/>
        <w:ind w:left="454" w:firstLine="0"/>
        <w:jc w:val="both"/>
        <w:rPr>
          <w:rFonts w:ascii="Arial Narrow" w:hAnsi="Arial Narrow" w:cs="Arial"/>
          <w:szCs w:val="24"/>
        </w:rPr>
      </w:pPr>
      <w:r w:rsidRPr="00A5350A">
        <w:rPr>
          <w:rFonts w:ascii="Arial Narrow" w:hAnsi="Arial Narrow" w:cs="Arial"/>
          <w:szCs w:val="24"/>
        </w:rPr>
        <w:t>Si el acto de necrofilia consiste en copular con el cadáver de una persona, la pena será de dos a tres años de prisión y cien a trescientos días de multa.</w:t>
      </w:r>
    </w:p>
    <w:p w14:paraId="0C416176" w14:textId="77777777" w:rsidR="0088412D" w:rsidRPr="00A5350A" w:rsidRDefault="0088412D" w:rsidP="00A5350A">
      <w:pPr>
        <w:spacing w:line="240" w:lineRule="auto"/>
        <w:ind w:left="709" w:hanging="283"/>
        <w:jc w:val="both"/>
        <w:rPr>
          <w:rFonts w:ascii="Arial Narrow" w:hAnsi="Arial Narrow" w:cs="Arial"/>
          <w:szCs w:val="24"/>
        </w:rPr>
      </w:pPr>
    </w:p>
    <w:p w14:paraId="4344B380" w14:textId="77777777" w:rsidR="009B2691" w:rsidRDefault="009B2691" w:rsidP="00A5350A">
      <w:pPr>
        <w:spacing w:line="240" w:lineRule="auto"/>
        <w:ind w:left="1077" w:firstLine="0"/>
        <w:jc w:val="center"/>
        <w:rPr>
          <w:rFonts w:ascii="Arial Narrow" w:hAnsi="Arial Narrow" w:cs="Arial"/>
          <w:szCs w:val="24"/>
        </w:rPr>
      </w:pPr>
    </w:p>
    <w:p w14:paraId="3DA701DA"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Décimo Quinto</w:t>
      </w:r>
    </w:p>
    <w:p w14:paraId="4AFEE58E" w14:textId="77777777" w:rsidR="0088412D" w:rsidRPr="00A5350A" w:rsidRDefault="0088412D" w:rsidP="00A5350A">
      <w:pPr>
        <w:spacing w:line="240" w:lineRule="auto"/>
        <w:ind w:firstLine="0"/>
        <w:jc w:val="center"/>
        <w:rPr>
          <w:rFonts w:ascii="Arial Narrow" w:hAnsi="Arial Narrow" w:cs="Arial"/>
          <w:b/>
          <w:szCs w:val="24"/>
        </w:rPr>
      </w:pPr>
    </w:p>
    <w:p w14:paraId="2FB95EDD"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el patrimonio</w:t>
      </w:r>
    </w:p>
    <w:p w14:paraId="75791BCC" w14:textId="77777777" w:rsidR="0088412D" w:rsidRPr="00A5350A" w:rsidRDefault="0088412D" w:rsidP="00A5350A">
      <w:pPr>
        <w:spacing w:line="240" w:lineRule="auto"/>
        <w:ind w:firstLine="0"/>
        <w:jc w:val="center"/>
        <w:rPr>
          <w:rFonts w:ascii="Arial Narrow" w:hAnsi="Arial Narrow" w:cs="Arial"/>
          <w:b/>
          <w:szCs w:val="24"/>
        </w:rPr>
      </w:pPr>
    </w:p>
    <w:p w14:paraId="422C674E"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3C840177" w14:textId="77777777" w:rsidR="0088412D" w:rsidRPr="00A5350A" w:rsidRDefault="0088412D" w:rsidP="00A5350A">
      <w:pPr>
        <w:spacing w:line="240" w:lineRule="auto"/>
        <w:ind w:firstLine="0"/>
        <w:jc w:val="center"/>
        <w:rPr>
          <w:rFonts w:ascii="Arial Narrow" w:hAnsi="Arial Narrow" w:cs="Arial"/>
          <w:b/>
          <w:szCs w:val="24"/>
        </w:rPr>
      </w:pPr>
    </w:p>
    <w:p w14:paraId="2F38FBD0"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Robo</w:t>
      </w:r>
    </w:p>
    <w:p w14:paraId="38211C47" w14:textId="77777777" w:rsidR="009B2691" w:rsidRPr="00A5350A" w:rsidRDefault="009B2691" w:rsidP="00A5350A">
      <w:pPr>
        <w:spacing w:line="240" w:lineRule="auto"/>
        <w:ind w:firstLine="0"/>
        <w:jc w:val="both"/>
        <w:rPr>
          <w:rFonts w:ascii="Arial Narrow" w:hAnsi="Arial Narrow" w:cs="Arial"/>
          <w:szCs w:val="24"/>
        </w:rPr>
      </w:pPr>
    </w:p>
    <w:p w14:paraId="69468EBB"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276 (Robo)</w:t>
      </w:r>
    </w:p>
    <w:p w14:paraId="52DE8BF3" w14:textId="77777777" w:rsidR="0088412D" w:rsidRPr="00A5350A" w:rsidRDefault="0088412D" w:rsidP="00A5350A">
      <w:pPr>
        <w:spacing w:line="240" w:lineRule="auto"/>
        <w:ind w:firstLine="0"/>
        <w:jc w:val="both"/>
        <w:rPr>
          <w:rFonts w:ascii="Arial Narrow" w:hAnsi="Arial Narrow" w:cs="Arial"/>
          <w:szCs w:val="24"/>
        </w:rPr>
      </w:pPr>
    </w:p>
    <w:p w14:paraId="3EABD85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Comete robo, quien con ánimo de dominio se apodera sin derecho de una cosa mueble ajena, sin consentimiento de quien legalmente pueda otorgarlo.</w:t>
      </w:r>
    </w:p>
    <w:p w14:paraId="6196A2F8" w14:textId="77777777" w:rsidR="009B2691" w:rsidRPr="00A5350A" w:rsidRDefault="009B2691" w:rsidP="00A5350A">
      <w:pPr>
        <w:spacing w:line="240" w:lineRule="auto"/>
        <w:ind w:firstLine="0"/>
        <w:jc w:val="both"/>
        <w:rPr>
          <w:rFonts w:ascii="Arial Narrow" w:hAnsi="Arial Narrow" w:cs="Arial"/>
          <w:szCs w:val="24"/>
        </w:rPr>
      </w:pPr>
    </w:p>
    <w:p w14:paraId="6AF6F47C"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277 (Pautas específicas de aplicación)</w:t>
      </w:r>
    </w:p>
    <w:p w14:paraId="1F0E2492" w14:textId="77777777" w:rsidR="0088412D" w:rsidRPr="00A5350A" w:rsidRDefault="0088412D" w:rsidP="00A5350A">
      <w:pPr>
        <w:spacing w:line="240" w:lineRule="auto"/>
        <w:ind w:firstLine="0"/>
        <w:jc w:val="both"/>
        <w:rPr>
          <w:rFonts w:ascii="Arial Narrow" w:hAnsi="Arial Narrow" w:cs="Arial"/>
          <w:szCs w:val="24"/>
        </w:rPr>
      </w:pPr>
    </w:p>
    <w:p w14:paraId="7C9DC1B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todos los efectos de este código, la calidad de mueble de la cosa se determina por su naturaleza movible, aunque esté adherida a un inmueble, y con independencia de la clasificación que se haga de ellas en la ley civil o en otras leyes.</w:t>
      </w:r>
    </w:p>
    <w:p w14:paraId="4B1C762C" w14:textId="77777777" w:rsidR="0088412D" w:rsidRPr="00A5350A" w:rsidRDefault="0088412D" w:rsidP="00A5350A">
      <w:pPr>
        <w:spacing w:line="240" w:lineRule="auto"/>
        <w:ind w:firstLine="0"/>
        <w:jc w:val="both"/>
        <w:rPr>
          <w:rFonts w:ascii="Arial Narrow" w:hAnsi="Arial Narrow" w:cs="Arial"/>
          <w:szCs w:val="24"/>
        </w:rPr>
      </w:pPr>
    </w:p>
    <w:p w14:paraId="1DEE4BE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piedra, minerales o tierra que se hallen sobre el suelo o extraigan del mismo o del subsuelo, de minas, montes o sierras, se considerarán cosas muebles.</w:t>
      </w:r>
    </w:p>
    <w:p w14:paraId="59E3AA0C" w14:textId="77777777" w:rsidR="009B2691" w:rsidRPr="00A5350A" w:rsidRDefault="009B2691" w:rsidP="00A5350A">
      <w:pPr>
        <w:spacing w:line="240" w:lineRule="auto"/>
        <w:ind w:firstLine="0"/>
        <w:jc w:val="both"/>
        <w:rPr>
          <w:rFonts w:ascii="Arial Narrow" w:hAnsi="Arial Narrow" w:cs="Arial"/>
          <w:szCs w:val="24"/>
        </w:rPr>
      </w:pPr>
    </w:p>
    <w:p w14:paraId="0DFF7E3B" w14:textId="77777777" w:rsidR="009B2691" w:rsidRPr="0088412D" w:rsidRDefault="009B2691" w:rsidP="00A5350A">
      <w:pPr>
        <w:tabs>
          <w:tab w:val="left" w:pos="1296"/>
        </w:tabs>
        <w:spacing w:line="240" w:lineRule="auto"/>
        <w:ind w:firstLine="0"/>
        <w:jc w:val="both"/>
        <w:rPr>
          <w:rFonts w:ascii="Arial Narrow" w:hAnsi="Arial Narrow" w:cs="Arial"/>
          <w:b/>
          <w:bCs/>
          <w:szCs w:val="24"/>
        </w:rPr>
      </w:pPr>
      <w:r w:rsidRPr="0088412D">
        <w:rPr>
          <w:rFonts w:ascii="Arial Narrow" w:hAnsi="Arial Narrow" w:cs="Arial"/>
          <w:b/>
          <w:bCs/>
          <w:szCs w:val="24"/>
        </w:rPr>
        <w:t>Artículo 278 (Consumación del robo)</w:t>
      </w:r>
    </w:p>
    <w:p w14:paraId="1D9A582E" w14:textId="77777777" w:rsidR="0088412D" w:rsidRPr="00A5350A" w:rsidRDefault="0088412D" w:rsidP="00A5350A">
      <w:pPr>
        <w:tabs>
          <w:tab w:val="left" w:pos="1296"/>
        </w:tabs>
        <w:spacing w:line="240" w:lineRule="auto"/>
        <w:ind w:firstLine="0"/>
        <w:jc w:val="both"/>
        <w:rPr>
          <w:rFonts w:ascii="Arial Narrow" w:hAnsi="Arial Narrow" w:cs="Arial"/>
          <w:szCs w:val="24"/>
        </w:rPr>
      </w:pPr>
    </w:p>
    <w:p w14:paraId="45359FC6" w14:textId="77777777" w:rsidR="009B2691"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Se tendrá por consumado el robo desde el momento en que el sujeto activo tiene en su poder la cosa mueble, aun cuando la abandone o lo desapoderen de ella.</w:t>
      </w:r>
    </w:p>
    <w:p w14:paraId="353F3836" w14:textId="77777777" w:rsidR="0088412D" w:rsidRPr="00A5350A" w:rsidRDefault="0088412D" w:rsidP="00A5350A">
      <w:pPr>
        <w:tabs>
          <w:tab w:val="left" w:pos="1296"/>
        </w:tabs>
        <w:spacing w:line="240" w:lineRule="auto"/>
        <w:ind w:firstLine="0"/>
        <w:jc w:val="both"/>
        <w:rPr>
          <w:rFonts w:ascii="Arial Narrow" w:hAnsi="Arial Narrow" w:cs="Arial"/>
          <w:szCs w:val="24"/>
        </w:rPr>
      </w:pPr>
    </w:p>
    <w:p w14:paraId="555C3BD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(Pautas específicas de aplicación sobre la consumación del robo)</w:t>
      </w:r>
    </w:p>
    <w:p w14:paraId="4E6FB6B6" w14:textId="77777777" w:rsidR="0088412D" w:rsidRPr="00A5350A" w:rsidRDefault="0088412D" w:rsidP="00A5350A">
      <w:pPr>
        <w:spacing w:line="240" w:lineRule="auto"/>
        <w:ind w:firstLine="0"/>
        <w:jc w:val="both"/>
        <w:rPr>
          <w:rFonts w:ascii="Arial Narrow" w:hAnsi="Arial Narrow" w:cs="Arial"/>
          <w:szCs w:val="24"/>
        </w:rPr>
      </w:pPr>
    </w:p>
    <w:p w14:paraId="2EC152A3"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Tratándose de viviendas, bodegas o lugares cerrados, tiendas de autoservicio, o lugares públicos o privados en los que haya control de salida de cosas o de personas, el robo se tendrá por consumado cuando el agente salga de la vivienda, tienda, bodega o lugar cerrado, con la cosa en su poder, o haga que la misma salga de esos lugares por otros medios, o el sujeto traspase con la cosa el área de cajas registradoras de una tienda de autoservicio, o traspase con aquélla un área de control de salida de cosas o de personas.</w:t>
      </w:r>
    </w:p>
    <w:p w14:paraId="498C0DFB" w14:textId="77777777" w:rsidR="009B2691" w:rsidRPr="00A5350A" w:rsidRDefault="009B2691" w:rsidP="00A5350A">
      <w:pPr>
        <w:spacing w:line="240" w:lineRule="auto"/>
        <w:ind w:firstLine="0"/>
        <w:jc w:val="both"/>
        <w:rPr>
          <w:rFonts w:ascii="Arial Narrow" w:hAnsi="Arial Narrow" w:cs="Arial"/>
          <w:bCs/>
          <w:szCs w:val="24"/>
        </w:rPr>
      </w:pPr>
    </w:p>
    <w:p w14:paraId="1D013D10" w14:textId="77777777" w:rsidR="009B2691" w:rsidRPr="0088412D" w:rsidRDefault="009B2691" w:rsidP="00A5350A">
      <w:pPr>
        <w:spacing w:line="240" w:lineRule="auto"/>
        <w:ind w:firstLine="0"/>
        <w:jc w:val="both"/>
        <w:rPr>
          <w:rFonts w:ascii="Arial Narrow" w:hAnsi="Arial Narrow" w:cs="Arial"/>
          <w:b/>
          <w:bCs/>
          <w:szCs w:val="24"/>
        </w:rPr>
      </w:pPr>
      <w:r w:rsidRPr="0088412D">
        <w:rPr>
          <w:rFonts w:ascii="Arial Narrow" w:hAnsi="Arial Narrow" w:cs="Arial"/>
          <w:b/>
          <w:bCs/>
          <w:szCs w:val="24"/>
        </w:rPr>
        <w:t>Artículo 279 (Penas para el robo simple)</w:t>
      </w:r>
    </w:p>
    <w:p w14:paraId="53905159" w14:textId="77777777" w:rsidR="0088412D" w:rsidRPr="00A5350A" w:rsidRDefault="0088412D" w:rsidP="00A5350A">
      <w:pPr>
        <w:spacing w:line="240" w:lineRule="auto"/>
        <w:ind w:firstLine="0"/>
        <w:jc w:val="both"/>
        <w:rPr>
          <w:rFonts w:ascii="Arial Narrow" w:hAnsi="Arial Narrow" w:cs="Arial"/>
          <w:bCs/>
          <w:szCs w:val="24"/>
        </w:rPr>
      </w:pPr>
    </w:p>
    <w:p w14:paraId="628DA88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A quien cometa robo simple se le impondrá: </w:t>
      </w:r>
    </w:p>
    <w:p w14:paraId="6F885EFF" w14:textId="77777777" w:rsidR="0088412D" w:rsidRPr="00A5350A" w:rsidRDefault="0088412D" w:rsidP="00A5350A">
      <w:pPr>
        <w:spacing w:line="240" w:lineRule="auto"/>
        <w:ind w:firstLine="0"/>
        <w:jc w:val="both"/>
        <w:rPr>
          <w:rFonts w:ascii="Arial Narrow" w:hAnsi="Arial Narrow" w:cs="Arial"/>
          <w:szCs w:val="24"/>
        </w:rPr>
      </w:pPr>
    </w:p>
    <w:p w14:paraId="5DB14FCD" w14:textId="77777777" w:rsidR="009B2691" w:rsidRDefault="00C378AA" w:rsidP="00154F8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154F85">
        <w:rPr>
          <w:rFonts w:ascii="Arial Narrow" w:hAnsi="Arial Narrow" w:cs="Arial"/>
          <w:szCs w:val="24"/>
        </w:rPr>
        <w:tab/>
      </w:r>
      <w:r w:rsidR="009B2691" w:rsidRPr="00A5350A">
        <w:rPr>
          <w:rFonts w:ascii="Arial Narrow" w:hAnsi="Arial Narrow" w:cs="Arial"/>
          <w:szCs w:val="24"/>
        </w:rPr>
        <w:t>(Robo de cuantía menor)</w:t>
      </w:r>
    </w:p>
    <w:p w14:paraId="764F4C5A" w14:textId="77777777" w:rsidR="0088412D" w:rsidRPr="00A5350A" w:rsidRDefault="0088412D" w:rsidP="0088412D">
      <w:pPr>
        <w:spacing w:line="240" w:lineRule="auto"/>
        <w:ind w:left="709" w:firstLine="0"/>
        <w:jc w:val="both"/>
        <w:rPr>
          <w:rFonts w:ascii="Arial Narrow" w:hAnsi="Arial Narrow" w:cs="Arial"/>
          <w:szCs w:val="24"/>
        </w:rPr>
      </w:pPr>
    </w:p>
    <w:p w14:paraId="5B311394" w14:textId="77777777" w:rsidR="009B2691" w:rsidRDefault="009B2691" w:rsidP="00154F85">
      <w:pPr>
        <w:spacing w:line="240" w:lineRule="auto"/>
        <w:ind w:left="454" w:firstLine="0"/>
        <w:jc w:val="both"/>
        <w:rPr>
          <w:rFonts w:ascii="Arial Narrow" w:hAnsi="Arial Narrow" w:cs="Arial"/>
          <w:szCs w:val="24"/>
        </w:rPr>
      </w:pPr>
      <w:r w:rsidRPr="00A5350A">
        <w:rPr>
          <w:rFonts w:ascii="Arial Narrow" w:hAnsi="Arial Narrow" w:cs="Arial"/>
          <w:szCs w:val="24"/>
        </w:rPr>
        <w:t>De uno a tres años de prisión y de sesenta a ciento cincuenta días multa, cuando el valor estimado de la cosa o cosas no exceda de trecientos veces del importe del valor diario de la unidad de medida y actualización, al momento de la comisión del delito.</w:t>
      </w:r>
    </w:p>
    <w:p w14:paraId="04C8EA6A" w14:textId="77777777" w:rsidR="0088412D" w:rsidRPr="00A5350A" w:rsidRDefault="0088412D" w:rsidP="00A5350A">
      <w:pPr>
        <w:spacing w:line="240" w:lineRule="auto"/>
        <w:ind w:left="709" w:hanging="283"/>
        <w:jc w:val="both"/>
        <w:rPr>
          <w:rFonts w:ascii="Arial Narrow" w:hAnsi="Arial Narrow" w:cs="Arial"/>
          <w:szCs w:val="24"/>
        </w:rPr>
      </w:pPr>
    </w:p>
    <w:p w14:paraId="2AD58939" w14:textId="77777777" w:rsidR="009B2691" w:rsidRDefault="00C378AA" w:rsidP="00154F8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154F85">
        <w:rPr>
          <w:rFonts w:ascii="Arial Narrow" w:hAnsi="Arial Narrow" w:cs="Arial"/>
          <w:szCs w:val="24"/>
        </w:rPr>
        <w:tab/>
      </w:r>
      <w:r w:rsidR="009B2691" w:rsidRPr="00A5350A">
        <w:rPr>
          <w:rFonts w:ascii="Arial Narrow" w:hAnsi="Arial Narrow" w:cs="Arial"/>
          <w:szCs w:val="24"/>
        </w:rPr>
        <w:t>(Robo de cuantía media)</w:t>
      </w:r>
    </w:p>
    <w:p w14:paraId="5CFE29B2" w14:textId="77777777" w:rsidR="0088412D" w:rsidRPr="00A5350A" w:rsidRDefault="0088412D" w:rsidP="0088412D">
      <w:pPr>
        <w:spacing w:line="240" w:lineRule="auto"/>
        <w:ind w:left="709" w:firstLine="0"/>
        <w:jc w:val="both"/>
        <w:rPr>
          <w:rFonts w:ascii="Arial Narrow" w:hAnsi="Arial Narrow" w:cs="Arial"/>
          <w:szCs w:val="24"/>
        </w:rPr>
      </w:pPr>
    </w:p>
    <w:p w14:paraId="1D927146" w14:textId="77777777" w:rsidR="009B2691" w:rsidRDefault="009B2691" w:rsidP="00154F85">
      <w:pPr>
        <w:spacing w:line="240" w:lineRule="auto"/>
        <w:ind w:left="454" w:firstLine="0"/>
        <w:jc w:val="both"/>
        <w:rPr>
          <w:rFonts w:ascii="Arial Narrow" w:hAnsi="Arial Narrow" w:cs="Arial"/>
          <w:szCs w:val="24"/>
        </w:rPr>
      </w:pPr>
      <w:r w:rsidRPr="00A5350A">
        <w:rPr>
          <w:rFonts w:ascii="Arial Narrow" w:hAnsi="Arial Narrow" w:cs="Arial"/>
          <w:szCs w:val="24"/>
        </w:rPr>
        <w:t>De dos a cuatro años de prisión y de ciento cincuenta a cuatrocientos días multa, cuando el valor estimado de la cosa o cosas exceda de trescientas, pero no de setecientas cincuenta veces el importe del valor diario de la unidad de medida y actualización, al momento de la comisión del delito.</w:t>
      </w:r>
    </w:p>
    <w:p w14:paraId="16105B94" w14:textId="77777777" w:rsidR="0088412D" w:rsidRPr="00A5350A" w:rsidRDefault="0088412D" w:rsidP="00A5350A">
      <w:pPr>
        <w:spacing w:line="240" w:lineRule="auto"/>
        <w:ind w:left="709" w:hanging="283"/>
        <w:jc w:val="both"/>
        <w:rPr>
          <w:rFonts w:ascii="Arial Narrow" w:hAnsi="Arial Narrow" w:cs="Arial"/>
          <w:szCs w:val="24"/>
        </w:rPr>
      </w:pPr>
    </w:p>
    <w:p w14:paraId="0C960BBE" w14:textId="77777777" w:rsidR="009B2691" w:rsidRDefault="00C378AA" w:rsidP="00154F85">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154F85">
        <w:rPr>
          <w:rFonts w:ascii="Arial Narrow" w:hAnsi="Arial Narrow" w:cs="Arial"/>
          <w:szCs w:val="24"/>
        </w:rPr>
        <w:tab/>
      </w:r>
      <w:r w:rsidR="009B2691" w:rsidRPr="00A5350A">
        <w:rPr>
          <w:rFonts w:ascii="Arial Narrow" w:hAnsi="Arial Narrow" w:cs="Arial"/>
          <w:szCs w:val="24"/>
        </w:rPr>
        <w:t>(Robo de cuantía mayor)</w:t>
      </w:r>
    </w:p>
    <w:p w14:paraId="734D3CBB" w14:textId="77777777" w:rsidR="0088412D" w:rsidRPr="00A5350A" w:rsidRDefault="0088412D" w:rsidP="0088412D">
      <w:pPr>
        <w:spacing w:line="240" w:lineRule="auto"/>
        <w:ind w:left="426" w:firstLine="0"/>
        <w:jc w:val="both"/>
        <w:rPr>
          <w:rFonts w:ascii="Arial Narrow" w:hAnsi="Arial Narrow" w:cs="Arial"/>
          <w:szCs w:val="24"/>
        </w:rPr>
      </w:pPr>
    </w:p>
    <w:p w14:paraId="751FC16D" w14:textId="77777777" w:rsidR="009B2691" w:rsidRPr="00A5350A" w:rsidRDefault="009B2691" w:rsidP="00154F85">
      <w:pPr>
        <w:spacing w:line="240" w:lineRule="auto"/>
        <w:ind w:left="454" w:firstLine="0"/>
        <w:jc w:val="both"/>
        <w:rPr>
          <w:rFonts w:ascii="Arial Narrow" w:hAnsi="Arial Narrow" w:cs="Arial"/>
          <w:szCs w:val="24"/>
        </w:rPr>
      </w:pPr>
      <w:r w:rsidRPr="00A5350A">
        <w:rPr>
          <w:rFonts w:ascii="Arial Narrow" w:hAnsi="Arial Narrow" w:cs="Arial"/>
          <w:szCs w:val="24"/>
        </w:rPr>
        <w:t>De tres a seis años de prisión y de cuatrocientos a mil días multa, cuando el valor estimado de lo robado exceda de setecientas cincuenta veces el importe del valor diario de la unidad de medida y actualización, al momento de la comisión del delito.</w:t>
      </w:r>
    </w:p>
    <w:p w14:paraId="5E4C573A" w14:textId="77777777" w:rsidR="009B2691" w:rsidRPr="00A5350A" w:rsidRDefault="009B2691" w:rsidP="00A5350A">
      <w:pPr>
        <w:spacing w:line="240" w:lineRule="auto"/>
        <w:ind w:firstLine="0"/>
        <w:jc w:val="both"/>
        <w:rPr>
          <w:rFonts w:ascii="Arial Narrow" w:hAnsi="Arial Narrow" w:cs="Arial"/>
          <w:szCs w:val="24"/>
        </w:rPr>
      </w:pPr>
    </w:p>
    <w:p w14:paraId="31BB23D0"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280 (Apoderamiento ilícito de cosa propia)</w:t>
      </w:r>
    </w:p>
    <w:p w14:paraId="7359B0EF" w14:textId="77777777" w:rsidR="0088412D" w:rsidRPr="00A5350A" w:rsidRDefault="0088412D" w:rsidP="00A5350A">
      <w:pPr>
        <w:spacing w:line="240" w:lineRule="auto"/>
        <w:ind w:firstLine="0"/>
        <w:jc w:val="both"/>
        <w:rPr>
          <w:rFonts w:ascii="Arial Narrow" w:hAnsi="Arial Narrow" w:cs="Arial"/>
          <w:szCs w:val="24"/>
        </w:rPr>
      </w:pPr>
    </w:p>
    <w:p w14:paraId="52E5C0E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una mitad del mínimo a una mitad del máximo de las penas previstas en el artículo 279 de este código, según el valor estimado de la cosa, a quien se apodere de cosa mueble propia, si ésta se encuentra en poder de otra persona por cualquier título lícito y sin que la misma haya dado su consentimiento.</w:t>
      </w:r>
    </w:p>
    <w:p w14:paraId="53253B8C" w14:textId="77777777" w:rsidR="0088412D" w:rsidRPr="00A5350A" w:rsidRDefault="0088412D" w:rsidP="00A5350A">
      <w:pPr>
        <w:spacing w:line="240" w:lineRule="auto"/>
        <w:ind w:firstLine="0"/>
        <w:jc w:val="both"/>
        <w:rPr>
          <w:rFonts w:ascii="Arial Narrow" w:hAnsi="Arial Narrow" w:cs="Arial"/>
          <w:szCs w:val="24"/>
        </w:rPr>
      </w:pPr>
    </w:p>
    <w:p w14:paraId="566A527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Al delito de apoderamiento ilícito de cosa propia sólo le serán aplicables las penas y modalidades agravantes o calificativas del robo, previstas en el artículo 283 fracciones XIV y XV, en el artículo 284 fracción VIII, y en el artículo 285 fracciones III y IV, todos de este código.</w:t>
      </w:r>
    </w:p>
    <w:p w14:paraId="47EA4239" w14:textId="77777777" w:rsidR="009B2691" w:rsidRPr="00A5350A" w:rsidRDefault="009B2691" w:rsidP="00A5350A">
      <w:pPr>
        <w:spacing w:line="240" w:lineRule="auto"/>
        <w:ind w:firstLine="0"/>
        <w:jc w:val="both"/>
        <w:rPr>
          <w:rFonts w:ascii="Arial Narrow" w:hAnsi="Arial Narrow" w:cs="Arial"/>
          <w:szCs w:val="24"/>
        </w:rPr>
      </w:pPr>
    </w:p>
    <w:p w14:paraId="00FB57E2" w14:textId="77777777" w:rsidR="009B2691" w:rsidRPr="0088412D" w:rsidRDefault="009B2691" w:rsidP="00A5350A">
      <w:pPr>
        <w:spacing w:line="240" w:lineRule="auto"/>
        <w:ind w:firstLine="0"/>
        <w:jc w:val="both"/>
        <w:rPr>
          <w:rFonts w:ascii="Arial Narrow" w:hAnsi="Arial Narrow" w:cs="Arial"/>
          <w:b/>
          <w:bCs/>
          <w:szCs w:val="24"/>
        </w:rPr>
      </w:pPr>
      <w:r w:rsidRPr="0088412D">
        <w:rPr>
          <w:rFonts w:ascii="Arial Narrow" w:hAnsi="Arial Narrow" w:cs="Arial"/>
          <w:b/>
          <w:bCs/>
          <w:szCs w:val="24"/>
        </w:rPr>
        <w:t>Artículo 281 (Determinación de la cuantía del robo y del delito previsto en el artículo 280)</w:t>
      </w:r>
    </w:p>
    <w:p w14:paraId="45671E0B" w14:textId="77777777" w:rsidR="0088412D" w:rsidRPr="00A5350A" w:rsidRDefault="0088412D" w:rsidP="00A5350A">
      <w:pPr>
        <w:spacing w:line="240" w:lineRule="auto"/>
        <w:ind w:firstLine="0"/>
        <w:jc w:val="both"/>
        <w:rPr>
          <w:rFonts w:ascii="Arial Narrow" w:hAnsi="Arial Narrow" w:cs="Arial"/>
          <w:szCs w:val="24"/>
        </w:rPr>
      </w:pPr>
    </w:p>
    <w:p w14:paraId="1FF8548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estimar la cuantía del robo y del delito previsto en el artículo 280 de este código, se atenderá al valor en dinero que tenga en el mercado la cosa ajena o propia, al momento del apoderamiento o durante el aprovechamiento.</w:t>
      </w:r>
    </w:p>
    <w:p w14:paraId="14CF9DC1" w14:textId="77777777" w:rsidR="0088412D" w:rsidRPr="00A5350A" w:rsidRDefault="0088412D" w:rsidP="00A5350A">
      <w:pPr>
        <w:spacing w:line="240" w:lineRule="auto"/>
        <w:ind w:firstLine="0"/>
        <w:jc w:val="both"/>
        <w:rPr>
          <w:rFonts w:ascii="Arial Narrow" w:hAnsi="Arial Narrow" w:cs="Arial"/>
          <w:szCs w:val="24"/>
        </w:rPr>
      </w:pPr>
    </w:p>
    <w:p w14:paraId="7BE3BF5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estimar el valor de la cosa no será necesario que la misma se haya recuperado.</w:t>
      </w:r>
    </w:p>
    <w:p w14:paraId="6B315336" w14:textId="77777777" w:rsidR="0088412D" w:rsidRPr="00A5350A" w:rsidRDefault="0088412D" w:rsidP="00A5350A">
      <w:pPr>
        <w:spacing w:line="240" w:lineRule="auto"/>
        <w:ind w:firstLine="0"/>
        <w:jc w:val="both"/>
        <w:rPr>
          <w:rFonts w:ascii="Arial Narrow" w:hAnsi="Arial Narrow" w:cs="Arial"/>
          <w:szCs w:val="24"/>
        </w:rPr>
      </w:pPr>
    </w:p>
    <w:p w14:paraId="5E52255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se trate de dinero, de un título de crédito o de un documento que contenga un negocio jurídico cuantificable en dinero, se estará al importe respectivo.</w:t>
      </w:r>
    </w:p>
    <w:p w14:paraId="106F7C03" w14:textId="77777777" w:rsidR="0088412D" w:rsidRPr="00A5350A" w:rsidRDefault="0088412D" w:rsidP="00A5350A">
      <w:pPr>
        <w:spacing w:line="240" w:lineRule="auto"/>
        <w:ind w:firstLine="0"/>
        <w:jc w:val="both"/>
        <w:rPr>
          <w:rFonts w:ascii="Arial Narrow" w:hAnsi="Arial Narrow" w:cs="Arial"/>
          <w:szCs w:val="24"/>
        </w:rPr>
      </w:pPr>
    </w:p>
    <w:p w14:paraId="1FF526C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no se determine el valor en dinero de la cosa, se aplicarán las penas del robo simple de cuantía menor, previstas en la fracción I del artículo 279 de este código, sin perjuicio de las penas que en su caso correspondan, por las modalidades agravantes o calificativas que hayan concurrido.</w:t>
      </w:r>
    </w:p>
    <w:p w14:paraId="1ADE6AA8" w14:textId="77777777" w:rsidR="0088412D" w:rsidRPr="00A5350A" w:rsidRDefault="0088412D" w:rsidP="00A5350A">
      <w:pPr>
        <w:spacing w:line="240" w:lineRule="auto"/>
        <w:ind w:firstLine="0"/>
        <w:jc w:val="both"/>
        <w:rPr>
          <w:rFonts w:ascii="Arial Narrow" w:hAnsi="Arial Narrow" w:cs="Arial"/>
          <w:szCs w:val="24"/>
        </w:rPr>
      </w:pPr>
    </w:p>
    <w:p w14:paraId="61AE5CE3"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no sea posible determinar el valor de la cosa en una tentativa punible de robo, se atenderá a las penas de la fracción I del artículo 279 de este código, cuyos mínimos y máximos se ajustarán conforme a la regla de punibilidad fijada para la tentativa en este código, sin perjuicio de incrementar luego el marco punible resultante conforme a la ley, si concurrió una o más modalidades agravantes o calificativas del robo.</w:t>
      </w:r>
    </w:p>
    <w:p w14:paraId="792E5098" w14:textId="77777777" w:rsidR="009B2691" w:rsidRPr="00A5350A" w:rsidRDefault="009B2691" w:rsidP="00A5350A">
      <w:pPr>
        <w:spacing w:line="240" w:lineRule="auto"/>
        <w:ind w:firstLine="0"/>
        <w:jc w:val="both"/>
        <w:rPr>
          <w:rFonts w:ascii="Arial Narrow" w:hAnsi="Arial Narrow" w:cs="Arial"/>
          <w:szCs w:val="24"/>
        </w:rPr>
      </w:pPr>
    </w:p>
    <w:p w14:paraId="00D6D926"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282 (Robo de uso)</w:t>
      </w:r>
    </w:p>
    <w:p w14:paraId="4D553915" w14:textId="77777777" w:rsidR="0088412D" w:rsidRDefault="0088412D" w:rsidP="00A5350A">
      <w:pPr>
        <w:spacing w:line="240" w:lineRule="auto"/>
        <w:ind w:firstLine="0"/>
        <w:jc w:val="both"/>
        <w:rPr>
          <w:rFonts w:ascii="Arial Narrow" w:hAnsi="Arial Narrow" w:cs="Arial"/>
          <w:szCs w:val="24"/>
        </w:rPr>
      </w:pPr>
    </w:p>
    <w:p w14:paraId="597BAFE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meses a un año de prisión o de cincuenta a cien días multa, a quien con ánimo de uso temporal y no de dominio, se apodera de una cosa ajena sin consentimiento de quien podía disponer de ella conforme a la ley.</w:t>
      </w:r>
    </w:p>
    <w:p w14:paraId="7917E49E" w14:textId="77777777" w:rsidR="0088412D" w:rsidRPr="00A5350A" w:rsidRDefault="0088412D" w:rsidP="00A5350A">
      <w:pPr>
        <w:spacing w:line="240" w:lineRule="auto"/>
        <w:ind w:firstLine="0"/>
        <w:jc w:val="both"/>
        <w:rPr>
          <w:rFonts w:ascii="Arial Narrow" w:hAnsi="Arial Narrow" w:cs="Arial"/>
          <w:szCs w:val="24"/>
        </w:rPr>
      </w:pPr>
    </w:p>
    <w:p w14:paraId="24AA67F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Sin perjuicio de los demás conceptos establecidos en este código para la reparación del daño, respecto al robo de uso se pagará a la víctima el doble del alquiler o arrendamiento de la cosa usada, conforme a los valores de mercado. Si no fuera posible establecer aquellos valores, se estará a una vigésima parte del valor de la cosa robada para su uso temporal.</w:t>
      </w:r>
    </w:p>
    <w:p w14:paraId="3863AEEC" w14:textId="77777777" w:rsidR="009B2691" w:rsidRPr="00A5350A" w:rsidRDefault="009B2691" w:rsidP="00A5350A">
      <w:pPr>
        <w:spacing w:line="240" w:lineRule="auto"/>
        <w:ind w:firstLine="0"/>
        <w:jc w:val="both"/>
        <w:rPr>
          <w:rFonts w:ascii="Arial Narrow" w:hAnsi="Arial Narrow" w:cs="Arial"/>
          <w:szCs w:val="24"/>
        </w:rPr>
      </w:pPr>
    </w:p>
    <w:p w14:paraId="633A6A0D"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283 (Modalidades agravantes del robo)</w:t>
      </w:r>
    </w:p>
    <w:p w14:paraId="53035827" w14:textId="77777777" w:rsidR="0088412D" w:rsidRPr="00A5350A" w:rsidRDefault="0088412D" w:rsidP="00A5350A">
      <w:pPr>
        <w:spacing w:line="240" w:lineRule="auto"/>
        <w:ind w:firstLine="0"/>
        <w:jc w:val="both"/>
        <w:rPr>
          <w:rFonts w:ascii="Arial Narrow" w:hAnsi="Arial Narrow" w:cs="Arial"/>
          <w:szCs w:val="24"/>
        </w:rPr>
      </w:pPr>
    </w:p>
    <w:p w14:paraId="4259AB6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aumentarán en una mitad el mínimo y el máximo de las penas previstas en el artículo 279 de este código, según la cuantía del robo de que se trate, cuando aquél se cometa:</w:t>
      </w:r>
    </w:p>
    <w:p w14:paraId="05127DF2" w14:textId="77777777" w:rsidR="0088412D" w:rsidRPr="00A5350A" w:rsidRDefault="0088412D" w:rsidP="00A5350A">
      <w:pPr>
        <w:spacing w:line="240" w:lineRule="auto"/>
        <w:ind w:firstLine="0"/>
        <w:jc w:val="both"/>
        <w:rPr>
          <w:rFonts w:ascii="Arial Narrow" w:hAnsi="Arial Narrow" w:cs="Arial"/>
          <w:szCs w:val="24"/>
        </w:rPr>
      </w:pPr>
    </w:p>
    <w:p w14:paraId="31765E5E"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6569C7">
        <w:rPr>
          <w:rFonts w:ascii="Arial Narrow" w:hAnsi="Arial Narrow" w:cs="Arial"/>
          <w:szCs w:val="24"/>
        </w:rPr>
        <w:tab/>
      </w:r>
      <w:r w:rsidR="009B2691" w:rsidRPr="00A5350A">
        <w:rPr>
          <w:rFonts w:ascii="Arial Narrow" w:hAnsi="Arial Narrow" w:cs="Arial"/>
          <w:szCs w:val="24"/>
        </w:rPr>
        <w:t>(Lugar cerrado)</w:t>
      </w:r>
    </w:p>
    <w:p w14:paraId="250F117E" w14:textId="77777777" w:rsidR="0088412D" w:rsidRPr="00A5350A" w:rsidRDefault="0088412D" w:rsidP="0088412D">
      <w:pPr>
        <w:spacing w:line="240" w:lineRule="auto"/>
        <w:ind w:left="709" w:firstLine="0"/>
        <w:jc w:val="both"/>
        <w:rPr>
          <w:rFonts w:ascii="Arial Narrow" w:hAnsi="Arial Narrow" w:cs="Arial"/>
          <w:szCs w:val="24"/>
        </w:rPr>
      </w:pPr>
    </w:p>
    <w:p w14:paraId="4E1EE457"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En un lugar cerrado.</w:t>
      </w:r>
    </w:p>
    <w:p w14:paraId="122AC815" w14:textId="77777777" w:rsidR="0088412D" w:rsidRPr="00A5350A" w:rsidRDefault="0088412D" w:rsidP="0088412D">
      <w:pPr>
        <w:spacing w:line="240" w:lineRule="auto"/>
        <w:jc w:val="both"/>
        <w:rPr>
          <w:rFonts w:ascii="Arial Narrow" w:hAnsi="Arial Narrow" w:cs="Arial"/>
          <w:szCs w:val="24"/>
        </w:rPr>
      </w:pPr>
    </w:p>
    <w:p w14:paraId="0E4A8561"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6569C7">
        <w:rPr>
          <w:rFonts w:ascii="Arial Narrow" w:hAnsi="Arial Narrow" w:cs="Arial"/>
          <w:szCs w:val="24"/>
        </w:rPr>
        <w:tab/>
      </w:r>
      <w:r w:rsidR="009B2691" w:rsidRPr="00A5350A">
        <w:rPr>
          <w:rFonts w:ascii="Arial Narrow" w:hAnsi="Arial Narrow" w:cs="Arial"/>
          <w:szCs w:val="24"/>
        </w:rPr>
        <w:t>(Aprovechamiento de confianza o seguridad)</w:t>
      </w:r>
    </w:p>
    <w:p w14:paraId="5BEB931C" w14:textId="77777777" w:rsidR="0088412D" w:rsidRPr="00A5350A" w:rsidRDefault="0088412D" w:rsidP="0088412D">
      <w:pPr>
        <w:spacing w:line="240" w:lineRule="auto"/>
        <w:ind w:left="709" w:firstLine="0"/>
        <w:jc w:val="both"/>
        <w:rPr>
          <w:rFonts w:ascii="Arial Narrow" w:hAnsi="Arial Narrow" w:cs="Arial"/>
          <w:szCs w:val="24"/>
        </w:rPr>
      </w:pPr>
    </w:p>
    <w:p w14:paraId="77776DD6"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Aprovechándose de la confianza o seguridad derivada de alguna relación de servicio, trabajo u hospitalidad.</w:t>
      </w:r>
    </w:p>
    <w:p w14:paraId="3BBDB4B0" w14:textId="77777777" w:rsidR="0088412D" w:rsidRPr="00A5350A" w:rsidRDefault="0088412D" w:rsidP="00A5350A">
      <w:pPr>
        <w:spacing w:line="240" w:lineRule="auto"/>
        <w:ind w:left="709" w:hanging="283"/>
        <w:jc w:val="both"/>
        <w:rPr>
          <w:rFonts w:ascii="Arial Narrow" w:hAnsi="Arial Narrow" w:cs="Arial"/>
          <w:szCs w:val="24"/>
        </w:rPr>
      </w:pPr>
    </w:p>
    <w:p w14:paraId="77C986D8"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6569C7">
        <w:rPr>
          <w:rFonts w:ascii="Arial Narrow" w:hAnsi="Arial Narrow" w:cs="Arial"/>
          <w:szCs w:val="24"/>
        </w:rPr>
        <w:tab/>
      </w:r>
      <w:r w:rsidR="009B2691" w:rsidRPr="00A5350A">
        <w:rPr>
          <w:rFonts w:ascii="Arial Narrow" w:hAnsi="Arial Narrow" w:cs="Arial"/>
          <w:szCs w:val="24"/>
        </w:rPr>
        <w:t>(Tenencia precaria)</w:t>
      </w:r>
    </w:p>
    <w:p w14:paraId="0947148B" w14:textId="77777777" w:rsidR="0088412D" w:rsidRPr="00A5350A" w:rsidRDefault="0088412D" w:rsidP="0088412D">
      <w:pPr>
        <w:spacing w:line="240" w:lineRule="auto"/>
        <w:ind w:left="426" w:firstLine="0"/>
        <w:jc w:val="both"/>
        <w:rPr>
          <w:rFonts w:ascii="Arial Narrow" w:hAnsi="Arial Narrow" w:cs="Arial"/>
          <w:szCs w:val="24"/>
        </w:rPr>
      </w:pPr>
    </w:p>
    <w:p w14:paraId="06EBC695"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Por quien haya recibido la cosa en tenencia precaria.</w:t>
      </w:r>
    </w:p>
    <w:p w14:paraId="1E2DEA71" w14:textId="77777777" w:rsidR="0088412D" w:rsidRPr="00A5350A" w:rsidRDefault="0088412D" w:rsidP="00A5350A">
      <w:pPr>
        <w:spacing w:line="240" w:lineRule="auto"/>
        <w:ind w:left="709" w:hanging="283"/>
        <w:jc w:val="both"/>
        <w:rPr>
          <w:rFonts w:ascii="Arial Narrow" w:hAnsi="Arial Narrow" w:cs="Arial"/>
          <w:szCs w:val="24"/>
        </w:rPr>
      </w:pPr>
    </w:p>
    <w:p w14:paraId="6287C040"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6569C7">
        <w:rPr>
          <w:rFonts w:ascii="Arial Narrow" w:hAnsi="Arial Narrow" w:cs="Arial"/>
          <w:szCs w:val="24"/>
        </w:rPr>
        <w:tab/>
      </w:r>
      <w:r w:rsidR="009B2691" w:rsidRPr="00A5350A">
        <w:rPr>
          <w:rFonts w:ascii="Arial Narrow" w:hAnsi="Arial Narrow" w:cs="Arial"/>
          <w:szCs w:val="24"/>
        </w:rPr>
        <w:t>(Vehículo de transporte público de personas o cosas)</w:t>
      </w:r>
    </w:p>
    <w:p w14:paraId="0CE730DE" w14:textId="77777777" w:rsidR="0088412D" w:rsidRPr="00A5350A" w:rsidRDefault="0088412D" w:rsidP="0088412D">
      <w:pPr>
        <w:tabs>
          <w:tab w:val="left" w:pos="851"/>
        </w:tabs>
        <w:spacing w:line="240" w:lineRule="auto"/>
        <w:ind w:left="709" w:firstLine="0"/>
        <w:jc w:val="both"/>
        <w:rPr>
          <w:rFonts w:ascii="Arial Narrow" w:hAnsi="Arial Narrow" w:cs="Arial"/>
          <w:szCs w:val="24"/>
        </w:rPr>
      </w:pPr>
    </w:p>
    <w:p w14:paraId="1C4A716B"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En un vehículo de transporte público de personas o de cosas cuando este servicio se preste o con motivo del mismo, aunque se carezca de la concesión o permiso para prestarlo, o los mismos estén vencidos.</w:t>
      </w:r>
    </w:p>
    <w:p w14:paraId="6EEDD542" w14:textId="77777777" w:rsidR="0088412D" w:rsidRPr="00A5350A" w:rsidRDefault="0088412D" w:rsidP="00A5350A">
      <w:pPr>
        <w:tabs>
          <w:tab w:val="left" w:pos="993"/>
        </w:tabs>
        <w:spacing w:line="240" w:lineRule="auto"/>
        <w:ind w:left="709" w:hanging="283"/>
        <w:jc w:val="both"/>
        <w:rPr>
          <w:rFonts w:ascii="Arial Narrow" w:hAnsi="Arial Narrow" w:cs="Arial"/>
          <w:szCs w:val="24"/>
        </w:rPr>
      </w:pPr>
    </w:p>
    <w:p w14:paraId="351B3871"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6569C7">
        <w:rPr>
          <w:rFonts w:ascii="Arial Narrow" w:hAnsi="Arial Narrow" w:cs="Arial"/>
          <w:szCs w:val="24"/>
        </w:rPr>
        <w:tab/>
      </w:r>
      <w:r w:rsidR="009B2691" w:rsidRPr="00A5350A">
        <w:rPr>
          <w:rFonts w:ascii="Arial Narrow" w:hAnsi="Arial Narrow" w:cs="Arial"/>
          <w:szCs w:val="24"/>
        </w:rPr>
        <w:t>(Local destinado a comercio, industria, almacén o bodega durante la noche)</w:t>
      </w:r>
    </w:p>
    <w:p w14:paraId="70511D71" w14:textId="77777777" w:rsidR="0088412D" w:rsidRPr="00A5350A" w:rsidRDefault="0088412D" w:rsidP="0088412D">
      <w:pPr>
        <w:spacing w:line="240" w:lineRule="auto"/>
        <w:ind w:left="709" w:firstLine="0"/>
        <w:jc w:val="both"/>
        <w:rPr>
          <w:rFonts w:ascii="Arial Narrow" w:hAnsi="Arial Narrow" w:cs="Arial"/>
          <w:szCs w:val="24"/>
        </w:rPr>
      </w:pPr>
    </w:p>
    <w:p w14:paraId="72E36272"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Entre las nueve de la noche, inclusive, y las cinco de la mañana, inclusive, en un local destinado a industria, comercio, almacén o bodega.</w:t>
      </w:r>
    </w:p>
    <w:p w14:paraId="1844ACEC" w14:textId="77777777" w:rsidR="0088412D" w:rsidRPr="00A5350A" w:rsidRDefault="0088412D" w:rsidP="00A5350A">
      <w:pPr>
        <w:spacing w:line="240" w:lineRule="auto"/>
        <w:ind w:left="709" w:hanging="283"/>
        <w:jc w:val="both"/>
        <w:rPr>
          <w:rFonts w:ascii="Arial Narrow" w:hAnsi="Arial Narrow" w:cs="Arial"/>
          <w:szCs w:val="24"/>
        </w:rPr>
      </w:pPr>
    </w:p>
    <w:p w14:paraId="1DAA96CE" w14:textId="77777777" w:rsidR="009B2691" w:rsidRPr="0088412D"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6569C7">
        <w:rPr>
          <w:rFonts w:ascii="Arial Narrow" w:hAnsi="Arial Narrow" w:cs="Arial"/>
          <w:szCs w:val="24"/>
        </w:rPr>
        <w:tab/>
      </w:r>
      <w:r w:rsidR="009B2691" w:rsidRPr="006569C7">
        <w:rPr>
          <w:rFonts w:ascii="Arial Narrow" w:hAnsi="Arial Narrow" w:cs="Arial"/>
          <w:szCs w:val="24"/>
        </w:rPr>
        <w:t>(Comercio, industria, almacén o bodega en horas de servicio al público)</w:t>
      </w:r>
    </w:p>
    <w:p w14:paraId="346811BD" w14:textId="77777777" w:rsidR="0088412D" w:rsidRPr="00A5350A" w:rsidRDefault="0088412D" w:rsidP="0088412D">
      <w:pPr>
        <w:tabs>
          <w:tab w:val="left" w:pos="851"/>
        </w:tabs>
        <w:spacing w:line="240" w:lineRule="auto"/>
        <w:ind w:left="709" w:firstLine="0"/>
        <w:jc w:val="both"/>
        <w:rPr>
          <w:rFonts w:ascii="Arial Narrow" w:hAnsi="Arial Narrow" w:cs="Arial"/>
          <w:szCs w:val="24"/>
        </w:rPr>
      </w:pPr>
    </w:p>
    <w:p w14:paraId="177D3C48" w14:textId="77777777" w:rsidR="009B2691" w:rsidRDefault="009B2691" w:rsidP="006569C7">
      <w:pPr>
        <w:spacing w:line="240" w:lineRule="auto"/>
        <w:ind w:left="454" w:firstLine="0"/>
        <w:jc w:val="both"/>
        <w:rPr>
          <w:rFonts w:ascii="Arial Narrow" w:hAnsi="Arial Narrow" w:cs="Arial"/>
          <w:szCs w:val="24"/>
        </w:rPr>
      </w:pPr>
      <w:r w:rsidRPr="006569C7">
        <w:rPr>
          <w:rFonts w:ascii="Arial Narrow" w:hAnsi="Arial Narrow" w:cs="Arial"/>
          <w:szCs w:val="24"/>
        </w:rPr>
        <w:t xml:space="preserve">Sobre mercancía de cualquier establecimiento destinado a la venta o renta de mercancía al público, o sobre alguna cosa mueble que se halle en industria, almacén o bodega, durante horas de servicio, si acaso el valor estimado de lo robado excede de cincuenta días del </w:t>
      </w:r>
      <w:r w:rsidRPr="00A5350A">
        <w:rPr>
          <w:rFonts w:ascii="Arial Narrow" w:hAnsi="Arial Narrow" w:cs="Arial"/>
          <w:szCs w:val="24"/>
        </w:rPr>
        <w:t>importe del valor diario de la unidad de medida y actualización, al momento en que se cometió el delito.</w:t>
      </w:r>
    </w:p>
    <w:p w14:paraId="3A7E479C" w14:textId="77777777" w:rsidR="0088412D" w:rsidRPr="00A5350A" w:rsidRDefault="0088412D" w:rsidP="00A5350A">
      <w:pPr>
        <w:spacing w:line="240" w:lineRule="auto"/>
        <w:ind w:left="709" w:hanging="283"/>
        <w:jc w:val="both"/>
        <w:rPr>
          <w:rFonts w:ascii="Arial Narrow" w:hAnsi="Arial Narrow" w:cs="Arial"/>
          <w:szCs w:val="24"/>
        </w:rPr>
      </w:pPr>
    </w:p>
    <w:p w14:paraId="198E0105"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6569C7">
        <w:rPr>
          <w:rFonts w:ascii="Arial Narrow" w:hAnsi="Arial Narrow" w:cs="Arial"/>
          <w:szCs w:val="24"/>
        </w:rPr>
        <w:tab/>
      </w:r>
      <w:r w:rsidR="009B2691" w:rsidRPr="00A5350A">
        <w:rPr>
          <w:rFonts w:ascii="Arial Narrow" w:hAnsi="Arial Narrow" w:cs="Arial"/>
          <w:szCs w:val="24"/>
        </w:rPr>
        <w:t>(Equipaje o valores de viajero)</w:t>
      </w:r>
    </w:p>
    <w:p w14:paraId="77C9CC05" w14:textId="77777777" w:rsidR="0088412D" w:rsidRPr="00A5350A" w:rsidRDefault="0088412D" w:rsidP="0088412D">
      <w:pPr>
        <w:tabs>
          <w:tab w:val="left" w:pos="851"/>
        </w:tabs>
        <w:spacing w:line="240" w:lineRule="auto"/>
        <w:ind w:left="709" w:firstLine="0"/>
        <w:jc w:val="both"/>
        <w:rPr>
          <w:rFonts w:ascii="Arial Narrow" w:hAnsi="Arial Narrow" w:cs="Arial"/>
          <w:szCs w:val="24"/>
        </w:rPr>
      </w:pPr>
    </w:p>
    <w:p w14:paraId="13A4C64B" w14:textId="77777777" w:rsidR="009B2691" w:rsidRPr="006569C7" w:rsidRDefault="009B2691" w:rsidP="006569C7">
      <w:pPr>
        <w:spacing w:line="240" w:lineRule="auto"/>
        <w:ind w:left="454" w:firstLine="0"/>
        <w:jc w:val="both"/>
        <w:rPr>
          <w:rFonts w:ascii="Arial Narrow" w:hAnsi="Arial Narrow" w:cs="Arial"/>
          <w:szCs w:val="24"/>
        </w:rPr>
      </w:pPr>
      <w:r w:rsidRPr="006569C7">
        <w:rPr>
          <w:rFonts w:ascii="Arial Narrow" w:hAnsi="Arial Narrow" w:cs="Arial"/>
          <w:szCs w:val="24"/>
        </w:rPr>
        <w:t>Sobre equipaje, objetos o valores de un viajero, o que sean enviados por un medio de transporte de servicio público, en cualquier lugar durante el transcurso del viaje o en las terminales de transporte.</w:t>
      </w:r>
    </w:p>
    <w:p w14:paraId="3357E312" w14:textId="77777777" w:rsidR="0088412D" w:rsidRPr="00A5350A" w:rsidRDefault="0088412D" w:rsidP="00A5350A">
      <w:pPr>
        <w:spacing w:line="240" w:lineRule="auto"/>
        <w:ind w:left="709" w:hanging="283"/>
        <w:jc w:val="both"/>
        <w:rPr>
          <w:rFonts w:ascii="Arial Narrow" w:hAnsi="Arial Narrow" w:cs="Arial"/>
          <w:szCs w:val="24"/>
        </w:rPr>
      </w:pPr>
    </w:p>
    <w:p w14:paraId="4DAEE961"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6569C7">
        <w:rPr>
          <w:rFonts w:ascii="Arial Narrow" w:hAnsi="Arial Narrow" w:cs="Arial"/>
          <w:szCs w:val="24"/>
        </w:rPr>
        <w:tab/>
      </w:r>
      <w:r w:rsidR="009B2691" w:rsidRPr="00A5350A">
        <w:rPr>
          <w:rFonts w:ascii="Arial Narrow" w:hAnsi="Arial Narrow" w:cs="Arial"/>
          <w:szCs w:val="24"/>
        </w:rPr>
        <w:t>(Servicio al público)</w:t>
      </w:r>
    </w:p>
    <w:p w14:paraId="4A3BFEC9" w14:textId="77777777" w:rsidR="0088412D" w:rsidRPr="00A5350A" w:rsidRDefault="0088412D" w:rsidP="0088412D">
      <w:pPr>
        <w:tabs>
          <w:tab w:val="left" w:pos="851"/>
          <w:tab w:val="left" w:pos="993"/>
        </w:tabs>
        <w:spacing w:line="240" w:lineRule="auto"/>
        <w:ind w:left="709" w:firstLine="0"/>
        <w:jc w:val="both"/>
        <w:rPr>
          <w:rFonts w:ascii="Arial Narrow" w:hAnsi="Arial Narrow" w:cs="Arial"/>
          <w:szCs w:val="24"/>
        </w:rPr>
      </w:pPr>
    </w:p>
    <w:p w14:paraId="7AAA48F8" w14:textId="77777777" w:rsidR="009B2691" w:rsidRPr="006569C7" w:rsidRDefault="009B2691" w:rsidP="006569C7">
      <w:pPr>
        <w:spacing w:line="240" w:lineRule="auto"/>
        <w:ind w:left="454" w:firstLine="0"/>
        <w:jc w:val="both"/>
        <w:rPr>
          <w:rFonts w:ascii="Arial Narrow" w:hAnsi="Arial Narrow" w:cs="Arial"/>
          <w:szCs w:val="24"/>
        </w:rPr>
      </w:pPr>
      <w:r w:rsidRPr="006569C7">
        <w:rPr>
          <w:rFonts w:ascii="Arial Narrow" w:hAnsi="Arial Narrow" w:cs="Arial"/>
          <w:szCs w:val="24"/>
        </w:rPr>
        <w:t>Por un dueño, dependiente, empleado o encargado de tareas, en hoteles, moteles, hostales o en cualquier otro local con servicios de estancia u hospedaje, o en restaurantes, empresas o establecimientos comerciales, siempre y cuando lo cometa en esos lugares, sobre los bienes de los huéspedes, comensales, clientes, usuarios, visitantes, dependientes o empleados.</w:t>
      </w:r>
    </w:p>
    <w:p w14:paraId="71BE5E22" w14:textId="77777777" w:rsidR="0088412D" w:rsidRPr="00A5350A" w:rsidRDefault="0088412D" w:rsidP="006569C7">
      <w:pPr>
        <w:spacing w:line="240" w:lineRule="auto"/>
        <w:ind w:left="454" w:firstLine="0"/>
        <w:jc w:val="both"/>
        <w:rPr>
          <w:rFonts w:ascii="Arial Narrow" w:hAnsi="Arial Narrow" w:cs="Arial"/>
          <w:szCs w:val="24"/>
        </w:rPr>
      </w:pPr>
    </w:p>
    <w:p w14:paraId="2F2E2AED" w14:textId="77777777" w:rsidR="009B2691" w:rsidRPr="006569C7" w:rsidRDefault="009B2691" w:rsidP="006569C7">
      <w:pPr>
        <w:spacing w:line="240" w:lineRule="auto"/>
        <w:ind w:left="454" w:firstLine="0"/>
        <w:jc w:val="both"/>
        <w:rPr>
          <w:rFonts w:ascii="Arial Narrow" w:hAnsi="Arial Narrow" w:cs="Arial"/>
          <w:szCs w:val="24"/>
        </w:rPr>
      </w:pPr>
      <w:r w:rsidRPr="006569C7">
        <w:rPr>
          <w:rFonts w:ascii="Arial Narrow" w:hAnsi="Arial Narrow" w:cs="Arial"/>
          <w:szCs w:val="24"/>
        </w:rPr>
        <w:t>La calidad de los sujetos pasivos señalados en párrafo precedente no excluye que puedan ser sujetos activos con alguna de esas calidades.</w:t>
      </w:r>
    </w:p>
    <w:p w14:paraId="19318138" w14:textId="77777777" w:rsidR="0088412D" w:rsidRPr="00A5350A" w:rsidRDefault="0088412D" w:rsidP="00A5350A">
      <w:pPr>
        <w:spacing w:line="240" w:lineRule="auto"/>
        <w:ind w:left="709" w:hanging="283"/>
        <w:jc w:val="both"/>
        <w:rPr>
          <w:rFonts w:ascii="Arial Narrow" w:hAnsi="Arial Narrow" w:cs="Arial"/>
          <w:szCs w:val="24"/>
        </w:rPr>
      </w:pPr>
    </w:p>
    <w:p w14:paraId="1B3700E3"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IX.</w:t>
      </w:r>
      <w:r w:rsidR="006569C7">
        <w:rPr>
          <w:rFonts w:ascii="Arial Narrow" w:hAnsi="Arial Narrow" w:cs="Arial"/>
          <w:szCs w:val="24"/>
        </w:rPr>
        <w:tab/>
      </w:r>
      <w:r w:rsidR="009B2691" w:rsidRPr="00A5350A">
        <w:rPr>
          <w:rFonts w:ascii="Arial Narrow" w:hAnsi="Arial Narrow" w:cs="Arial"/>
          <w:szCs w:val="24"/>
        </w:rPr>
        <w:t>(Documentos en oficinas oficiales o en notarías públicas)</w:t>
      </w:r>
    </w:p>
    <w:p w14:paraId="2829B924" w14:textId="77777777" w:rsidR="0088412D" w:rsidRPr="00A5350A" w:rsidRDefault="0088412D" w:rsidP="0088412D">
      <w:pPr>
        <w:tabs>
          <w:tab w:val="left" w:pos="851"/>
        </w:tabs>
        <w:spacing w:line="240" w:lineRule="auto"/>
        <w:ind w:left="426" w:firstLine="0"/>
        <w:jc w:val="both"/>
        <w:rPr>
          <w:rFonts w:ascii="Arial Narrow" w:hAnsi="Arial Narrow" w:cs="Arial"/>
          <w:szCs w:val="24"/>
        </w:rPr>
      </w:pPr>
    </w:p>
    <w:p w14:paraId="63B06827" w14:textId="77777777" w:rsidR="009B2691" w:rsidRPr="006569C7" w:rsidRDefault="009B2691" w:rsidP="006569C7">
      <w:pPr>
        <w:spacing w:line="240" w:lineRule="auto"/>
        <w:ind w:left="454" w:firstLine="0"/>
        <w:jc w:val="both"/>
        <w:rPr>
          <w:rFonts w:ascii="Arial Narrow" w:hAnsi="Arial Narrow" w:cs="Arial"/>
          <w:szCs w:val="24"/>
        </w:rPr>
      </w:pPr>
      <w:r w:rsidRPr="006569C7">
        <w:rPr>
          <w:rFonts w:ascii="Arial Narrow" w:hAnsi="Arial Narrow" w:cs="Arial"/>
          <w:szCs w:val="24"/>
        </w:rPr>
        <w:t>Sobre documentos que se hallen en oficinas oficiales o en notarías públicas, cuando la sustracción afecte al fin a que está destinado el documento o perjudique a terceras personas, o bien, recaiga en una cosa que sea propiedad del Estado o de cualquiera de sus municipios, o de organismos públicos autónomos.</w:t>
      </w:r>
    </w:p>
    <w:p w14:paraId="0198845A" w14:textId="77777777" w:rsidR="0088412D" w:rsidRPr="006569C7" w:rsidRDefault="0088412D" w:rsidP="006569C7">
      <w:pPr>
        <w:spacing w:line="240" w:lineRule="auto"/>
        <w:ind w:left="454" w:firstLine="0"/>
        <w:jc w:val="both"/>
        <w:rPr>
          <w:rFonts w:ascii="Arial Narrow" w:hAnsi="Arial Narrow" w:cs="Arial"/>
          <w:szCs w:val="24"/>
        </w:rPr>
      </w:pPr>
    </w:p>
    <w:p w14:paraId="531A1E8D" w14:textId="77777777" w:rsidR="009B2691" w:rsidRPr="006569C7" w:rsidRDefault="009B2691" w:rsidP="006569C7">
      <w:pPr>
        <w:spacing w:line="240" w:lineRule="auto"/>
        <w:ind w:left="454" w:firstLine="0"/>
        <w:jc w:val="both"/>
        <w:rPr>
          <w:rFonts w:ascii="Arial Narrow" w:hAnsi="Arial Narrow" w:cs="Arial"/>
          <w:szCs w:val="24"/>
        </w:rPr>
      </w:pPr>
      <w:r w:rsidRPr="006569C7">
        <w:rPr>
          <w:rFonts w:ascii="Arial Narrow" w:hAnsi="Arial Narrow" w:cs="Arial"/>
          <w:szCs w:val="24"/>
        </w:rPr>
        <w:t>Si un servidor público comete el robo, o participa en él como determinador o cómplice, se le impondrá, además, destitución e inhabilitación de diez a quince años para desempeñar cualquier otro empleo, cargo o comisión en cualquier entidad oficial del Estado o de sus municipios.</w:t>
      </w:r>
    </w:p>
    <w:p w14:paraId="2C12E75C" w14:textId="77777777" w:rsidR="0088412D" w:rsidRPr="00A5350A" w:rsidRDefault="0088412D" w:rsidP="00A5350A">
      <w:pPr>
        <w:spacing w:line="240" w:lineRule="auto"/>
        <w:ind w:left="709" w:hanging="283"/>
        <w:jc w:val="both"/>
        <w:rPr>
          <w:rFonts w:ascii="Arial Narrow" w:hAnsi="Arial Narrow" w:cs="Arial"/>
          <w:szCs w:val="24"/>
        </w:rPr>
      </w:pPr>
    </w:p>
    <w:p w14:paraId="6C427515"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X.</w:t>
      </w:r>
      <w:r w:rsidR="006569C7">
        <w:rPr>
          <w:rFonts w:ascii="Arial Narrow" w:hAnsi="Arial Narrow" w:cs="Arial"/>
          <w:szCs w:val="24"/>
        </w:rPr>
        <w:tab/>
      </w:r>
      <w:r w:rsidR="009B2691" w:rsidRPr="00A5350A">
        <w:rPr>
          <w:rFonts w:ascii="Arial Narrow" w:hAnsi="Arial Narrow" w:cs="Arial"/>
          <w:szCs w:val="24"/>
        </w:rPr>
        <w:t>(Vales o tarjetas de crédito, pago o canje)</w:t>
      </w:r>
    </w:p>
    <w:p w14:paraId="4C929D77" w14:textId="77777777" w:rsidR="0088412D" w:rsidRPr="00A5350A" w:rsidRDefault="0088412D" w:rsidP="0088412D">
      <w:pPr>
        <w:spacing w:line="240" w:lineRule="auto"/>
        <w:ind w:left="426" w:firstLine="0"/>
        <w:jc w:val="both"/>
        <w:rPr>
          <w:rFonts w:ascii="Arial Narrow" w:hAnsi="Arial Narrow" w:cs="Arial"/>
          <w:szCs w:val="24"/>
        </w:rPr>
      </w:pPr>
    </w:p>
    <w:p w14:paraId="2FAFBB5E" w14:textId="77777777" w:rsidR="009B2691" w:rsidRPr="006569C7" w:rsidRDefault="009B2691" w:rsidP="006569C7">
      <w:pPr>
        <w:spacing w:line="240" w:lineRule="auto"/>
        <w:ind w:left="454" w:firstLine="0"/>
        <w:jc w:val="both"/>
        <w:rPr>
          <w:rFonts w:ascii="Arial Narrow" w:hAnsi="Arial Narrow" w:cs="Arial"/>
          <w:szCs w:val="24"/>
        </w:rPr>
      </w:pPr>
      <w:r w:rsidRPr="006569C7">
        <w:rPr>
          <w:rFonts w:ascii="Arial Narrow" w:hAnsi="Arial Narrow" w:cs="Arial"/>
          <w:szCs w:val="24"/>
        </w:rPr>
        <w:t>En tarjetas de crédito o de débito, o títulos, vales u otros documentos utilizados para el pago de bienes y servicios o para disposición de efectivo.</w:t>
      </w:r>
    </w:p>
    <w:p w14:paraId="03B3D686" w14:textId="77777777" w:rsidR="0088412D" w:rsidRPr="006569C7" w:rsidRDefault="0088412D" w:rsidP="006569C7">
      <w:pPr>
        <w:spacing w:line="240" w:lineRule="auto"/>
        <w:ind w:left="454" w:firstLine="0"/>
        <w:jc w:val="both"/>
        <w:rPr>
          <w:rFonts w:ascii="Arial Narrow" w:hAnsi="Arial Narrow" w:cs="Arial"/>
          <w:szCs w:val="24"/>
        </w:rPr>
      </w:pPr>
    </w:p>
    <w:p w14:paraId="25399033" w14:textId="77777777" w:rsidR="009B2691" w:rsidRPr="006569C7" w:rsidRDefault="009B2691" w:rsidP="006569C7">
      <w:pPr>
        <w:spacing w:line="240" w:lineRule="auto"/>
        <w:ind w:left="454" w:firstLine="0"/>
        <w:jc w:val="both"/>
        <w:rPr>
          <w:rFonts w:ascii="Arial Narrow" w:hAnsi="Arial Narrow" w:cs="Arial"/>
          <w:szCs w:val="24"/>
        </w:rPr>
      </w:pPr>
      <w:r w:rsidRPr="006569C7">
        <w:rPr>
          <w:rFonts w:ascii="Arial Narrow" w:hAnsi="Arial Narrow" w:cs="Arial"/>
          <w:szCs w:val="24"/>
        </w:rPr>
        <w:t>En los supuestos del párrafo precedente, el aumento de penas previsto en este artículo se hará sobre la punibilidad del robo de cuantía mayor, prevista en la fracción III del artículo 279 de este código.</w:t>
      </w:r>
    </w:p>
    <w:p w14:paraId="2C5DACE0" w14:textId="77777777" w:rsidR="006569C7" w:rsidRDefault="006569C7" w:rsidP="006569C7">
      <w:pPr>
        <w:spacing w:line="240" w:lineRule="auto"/>
        <w:ind w:left="454" w:hanging="454"/>
        <w:jc w:val="both"/>
        <w:rPr>
          <w:rFonts w:ascii="Arial Narrow" w:hAnsi="Arial Narrow" w:cs="Arial"/>
          <w:szCs w:val="24"/>
        </w:rPr>
      </w:pPr>
    </w:p>
    <w:p w14:paraId="20BDD7A2"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XI.</w:t>
      </w:r>
      <w:r w:rsidR="006569C7">
        <w:rPr>
          <w:rFonts w:ascii="Arial Narrow" w:hAnsi="Arial Narrow" w:cs="Arial"/>
          <w:szCs w:val="24"/>
        </w:rPr>
        <w:tab/>
      </w:r>
      <w:r w:rsidR="009B2691" w:rsidRPr="00A5350A">
        <w:rPr>
          <w:rFonts w:ascii="Arial Narrow" w:hAnsi="Arial Narrow" w:cs="Arial"/>
          <w:szCs w:val="24"/>
        </w:rPr>
        <w:t>(Discapacitados, menores o tercera edad)</w:t>
      </w:r>
    </w:p>
    <w:p w14:paraId="2E06158E" w14:textId="77777777" w:rsidR="0088412D" w:rsidRPr="00A5350A" w:rsidRDefault="0088412D" w:rsidP="0088412D">
      <w:pPr>
        <w:tabs>
          <w:tab w:val="left" w:pos="851"/>
        </w:tabs>
        <w:spacing w:line="240" w:lineRule="auto"/>
        <w:ind w:left="426" w:firstLine="0"/>
        <w:jc w:val="both"/>
        <w:rPr>
          <w:rFonts w:ascii="Arial Narrow" w:hAnsi="Arial Narrow" w:cs="Arial"/>
          <w:szCs w:val="24"/>
        </w:rPr>
      </w:pPr>
    </w:p>
    <w:p w14:paraId="3A75A8CD" w14:textId="77777777" w:rsidR="009B2691" w:rsidRPr="006569C7" w:rsidRDefault="009B2691" w:rsidP="006569C7">
      <w:pPr>
        <w:spacing w:line="240" w:lineRule="auto"/>
        <w:ind w:left="454" w:firstLine="0"/>
        <w:jc w:val="both"/>
        <w:rPr>
          <w:rFonts w:ascii="Arial Narrow" w:hAnsi="Arial Narrow" w:cs="Arial"/>
          <w:szCs w:val="24"/>
        </w:rPr>
      </w:pPr>
      <w:r w:rsidRPr="006569C7">
        <w:rPr>
          <w:rFonts w:ascii="Arial Narrow" w:hAnsi="Arial Narrow" w:cs="Arial"/>
          <w:szCs w:val="24"/>
        </w:rPr>
        <w:t>En contra de persona con discapacidad que le imposibilite o dificulte resistir el robo, o que se halle inconsciente, o tenga menos de doce años o más de sesenta.</w:t>
      </w:r>
    </w:p>
    <w:p w14:paraId="4ED98D80" w14:textId="77777777" w:rsidR="0088412D" w:rsidRPr="00A5350A" w:rsidRDefault="0088412D" w:rsidP="00A5350A">
      <w:pPr>
        <w:tabs>
          <w:tab w:val="left" w:pos="709"/>
        </w:tabs>
        <w:spacing w:line="240" w:lineRule="auto"/>
        <w:ind w:left="709" w:hanging="283"/>
        <w:jc w:val="both"/>
        <w:rPr>
          <w:rFonts w:ascii="Arial Narrow" w:hAnsi="Arial Narrow" w:cs="Arial"/>
          <w:szCs w:val="24"/>
        </w:rPr>
      </w:pPr>
    </w:p>
    <w:p w14:paraId="0B1636DA" w14:textId="77777777" w:rsidR="009B2691" w:rsidRPr="006569C7"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XII.</w:t>
      </w:r>
      <w:r w:rsidR="006569C7">
        <w:rPr>
          <w:rFonts w:ascii="Arial Narrow" w:hAnsi="Arial Narrow" w:cs="Arial"/>
          <w:szCs w:val="24"/>
        </w:rPr>
        <w:tab/>
      </w:r>
      <w:r w:rsidR="009B2691" w:rsidRPr="006569C7">
        <w:rPr>
          <w:rFonts w:ascii="Arial Narrow" w:hAnsi="Arial Narrow" w:cs="Arial"/>
          <w:szCs w:val="24"/>
        </w:rPr>
        <w:t>(Autopartes)</w:t>
      </w:r>
    </w:p>
    <w:p w14:paraId="6E430A61" w14:textId="77777777" w:rsidR="0088412D" w:rsidRPr="00A5350A" w:rsidRDefault="0088412D" w:rsidP="0088412D">
      <w:pPr>
        <w:tabs>
          <w:tab w:val="left" w:pos="851"/>
        </w:tabs>
        <w:spacing w:line="240" w:lineRule="auto"/>
        <w:ind w:left="426" w:firstLine="0"/>
        <w:jc w:val="both"/>
        <w:rPr>
          <w:rFonts w:ascii="Arial Narrow" w:hAnsi="Arial Narrow" w:cs="Arial"/>
          <w:iCs/>
          <w:szCs w:val="24"/>
        </w:rPr>
      </w:pPr>
    </w:p>
    <w:p w14:paraId="1CF22C7E" w14:textId="77777777" w:rsidR="009B2691" w:rsidRPr="006569C7" w:rsidRDefault="009B2691" w:rsidP="006569C7">
      <w:pPr>
        <w:spacing w:line="240" w:lineRule="auto"/>
        <w:ind w:left="454" w:firstLine="0"/>
        <w:jc w:val="both"/>
        <w:rPr>
          <w:rFonts w:ascii="Arial Narrow" w:hAnsi="Arial Narrow" w:cs="Arial"/>
          <w:szCs w:val="24"/>
        </w:rPr>
      </w:pPr>
      <w:r w:rsidRPr="006569C7">
        <w:rPr>
          <w:rFonts w:ascii="Arial Narrow" w:hAnsi="Arial Narrow" w:cs="Arial"/>
          <w:szCs w:val="24"/>
        </w:rPr>
        <w:t>En pieza o conjunto de piezas que sean parte del armado o del motor de un vehículo, o en objetos integrados a él.</w:t>
      </w:r>
    </w:p>
    <w:p w14:paraId="11A19DFD" w14:textId="77777777" w:rsidR="0088412D" w:rsidRPr="00A5350A" w:rsidRDefault="0088412D" w:rsidP="00A5350A">
      <w:pPr>
        <w:spacing w:line="240" w:lineRule="auto"/>
        <w:ind w:left="709" w:hanging="283"/>
        <w:jc w:val="both"/>
        <w:rPr>
          <w:rFonts w:ascii="Arial Narrow" w:hAnsi="Arial Narrow" w:cs="Arial"/>
          <w:iCs/>
          <w:szCs w:val="24"/>
        </w:rPr>
      </w:pPr>
    </w:p>
    <w:p w14:paraId="0036BFF1"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XIII.</w:t>
      </w:r>
      <w:r w:rsidR="006569C7">
        <w:rPr>
          <w:rFonts w:ascii="Arial Narrow" w:hAnsi="Arial Narrow" w:cs="Arial"/>
          <w:szCs w:val="24"/>
        </w:rPr>
        <w:tab/>
      </w:r>
      <w:r w:rsidR="009B2691" w:rsidRPr="00A5350A">
        <w:rPr>
          <w:rFonts w:ascii="Arial Narrow" w:hAnsi="Arial Narrow" w:cs="Arial"/>
          <w:szCs w:val="24"/>
        </w:rPr>
        <w:t>(Partes de instalaciones de servicios básicos e industrias)</w:t>
      </w:r>
    </w:p>
    <w:p w14:paraId="4F6E2989" w14:textId="77777777" w:rsidR="0088412D" w:rsidRPr="00A5350A" w:rsidRDefault="0088412D" w:rsidP="0088412D">
      <w:pPr>
        <w:tabs>
          <w:tab w:val="left" w:pos="993"/>
        </w:tabs>
        <w:spacing w:line="240" w:lineRule="auto"/>
        <w:ind w:left="426" w:firstLine="0"/>
        <w:jc w:val="both"/>
        <w:rPr>
          <w:rFonts w:ascii="Arial Narrow" w:hAnsi="Arial Narrow" w:cs="Arial"/>
          <w:szCs w:val="24"/>
        </w:rPr>
      </w:pPr>
    </w:p>
    <w:p w14:paraId="503C5452" w14:textId="77777777" w:rsidR="009B2691" w:rsidRPr="006569C7" w:rsidRDefault="009B2691" w:rsidP="006569C7">
      <w:pPr>
        <w:spacing w:line="240" w:lineRule="auto"/>
        <w:ind w:left="454" w:firstLine="0"/>
        <w:jc w:val="both"/>
        <w:rPr>
          <w:rFonts w:ascii="Arial Narrow" w:hAnsi="Arial Narrow" w:cs="Arial"/>
          <w:szCs w:val="24"/>
        </w:rPr>
      </w:pPr>
      <w:r w:rsidRPr="006569C7">
        <w:rPr>
          <w:rFonts w:ascii="Arial Narrow" w:hAnsi="Arial Narrow" w:cs="Arial"/>
          <w:szCs w:val="24"/>
        </w:rPr>
        <w:t>En piezas, cordones o metales de instalaciones eléctricas o hidráulicas, o en un medidor de agua, luz o gas, o en equipo urbano o industrial, o en cualquier parte de los mismos, o bien en algún objeto o componente integrado o adherido a aquéllos.</w:t>
      </w:r>
    </w:p>
    <w:p w14:paraId="357BB710" w14:textId="77777777" w:rsidR="0088412D" w:rsidRPr="00A5350A" w:rsidRDefault="0088412D" w:rsidP="00A5350A">
      <w:pPr>
        <w:spacing w:line="240" w:lineRule="auto"/>
        <w:ind w:left="709" w:hanging="283"/>
        <w:jc w:val="both"/>
        <w:rPr>
          <w:rFonts w:ascii="Arial Narrow" w:hAnsi="Arial Narrow" w:cs="Arial"/>
          <w:szCs w:val="24"/>
        </w:rPr>
      </w:pPr>
    </w:p>
    <w:p w14:paraId="662AC284" w14:textId="77777777" w:rsidR="009B2691" w:rsidRPr="006569C7"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XIV.</w:t>
      </w:r>
      <w:r w:rsidR="006569C7">
        <w:rPr>
          <w:rFonts w:ascii="Arial Narrow" w:hAnsi="Arial Narrow" w:cs="Arial"/>
          <w:szCs w:val="24"/>
        </w:rPr>
        <w:tab/>
      </w:r>
      <w:r w:rsidR="009B2691" w:rsidRPr="00A5350A">
        <w:rPr>
          <w:rFonts w:ascii="Arial Narrow" w:hAnsi="Arial Narrow" w:cs="Arial"/>
          <w:szCs w:val="24"/>
        </w:rPr>
        <w:t>(Implementos agrícolas)</w:t>
      </w:r>
    </w:p>
    <w:p w14:paraId="11753CC4" w14:textId="77777777" w:rsidR="0088412D" w:rsidRPr="00A5350A" w:rsidRDefault="0088412D" w:rsidP="0088412D">
      <w:pPr>
        <w:tabs>
          <w:tab w:val="left" w:pos="993"/>
        </w:tabs>
        <w:spacing w:line="240" w:lineRule="auto"/>
        <w:ind w:left="426" w:firstLine="0"/>
        <w:jc w:val="both"/>
        <w:rPr>
          <w:rFonts w:ascii="Arial Narrow" w:hAnsi="Arial Narrow" w:cs="Arial"/>
          <w:iCs/>
          <w:szCs w:val="24"/>
        </w:rPr>
      </w:pPr>
    </w:p>
    <w:p w14:paraId="59A8D383" w14:textId="77777777" w:rsidR="009B2691" w:rsidRPr="006569C7" w:rsidRDefault="009B2691" w:rsidP="006569C7">
      <w:pPr>
        <w:spacing w:line="240" w:lineRule="auto"/>
        <w:ind w:left="454" w:firstLine="0"/>
        <w:jc w:val="both"/>
        <w:rPr>
          <w:rFonts w:ascii="Arial Narrow" w:hAnsi="Arial Narrow" w:cs="Arial"/>
          <w:szCs w:val="24"/>
        </w:rPr>
      </w:pPr>
      <w:r w:rsidRPr="006569C7">
        <w:rPr>
          <w:rFonts w:ascii="Arial Narrow" w:hAnsi="Arial Narrow" w:cs="Arial"/>
          <w:szCs w:val="24"/>
        </w:rPr>
        <w:t>En campo abierto, siempre y cuando recaiga sobre equipo, instrumento o máquina de labranza, o sobre equipo de bombeo, o en partes, objetos o componentes integrados o adheridos a aquéllos, o sobre fertilizantes, semillas o frutos cosechados o por cosechar, o sobre alambre o postas colocados en cercas, o destinados a ese efecto, o sobre cualquier otra cosa destinada al aprovechamiento agrícola, forestal o pecuario, o sobre los productos de la misma.</w:t>
      </w:r>
    </w:p>
    <w:p w14:paraId="3CC73E27" w14:textId="77777777" w:rsidR="0088412D" w:rsidRPr="00A5350A" w:rsidRDefault="0088412D" w:rsidP="00A5350A">
      <w:pPr>
        <w:spacing w:line="240" w:lineRule="auto"/>
        <w:ind w:left="709" w:hanging="283"/>
        <w:jc w:val="both"/>
        <w:rPr>
          <w:rFonts w:ascii="Arial Narrow" w:hAnsi="Arial Narrow" w:cs="Arial"/>
          <w:szCs w:val="24"/>
        </w:rPr>
      </w:pPr>
    </w:p>
    <w:p w14:paraId="42A837C8"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XV.</w:t>
      </w:r>
      <w:r w:rsidR="006569C7">
        <w:rPr>
          <w:rFonts w:ascii="Arial Narrow" w:hAnsi="Arial Narrow" w:cs="Arial"/>
          <w:szCs w:val="24"/>
        </w:rPr>
        <w:tab/>
      </w:r>
      <w:r w:rsidR="009B2691" w:rsidRPr="00A5350A">
        <w:rPr>
          <w:rFonts w:ascii="Arial Narrow" w:hAnsi="Arial Narrow" w:cs="Arial"/>
          <w:szCs w:val="24"/>
        </w:rPr>
        <w:t>(Intimidación sin armas y arma de fuego simulada)</w:t>
      </w:r>
    </w:p>
    <w:p w14:paraId="4A70D6C9" w14:textId="77777777" w:rsidR="0088412D" w:rsidRPr="00A5350A" w:rsidRDefault="0088412D" w:rsidP="0088412D">
      <w:pPr>
        <w:tabs>
          <w:tab w:val="left" w:pos="851"/>
        </w:tabs>
        <w:spacing w:line="240" w:lineRule="auto"/>
        <w:ind w:left="426" w:firstLine="0"/>
        <w:jc w:val="both"/>
        <w:rPr>
          <w:rFonts w:ascii="Arial Narrow" w:hAnsi="Arial Narrow" w:cs="Arial"/>
          <w:szCs w:val="24"/>
        </w:rPr>
      </w:pPr>
    </w:p>
    <w:p w14:paraId="65ECC2C5" w14:textId="77777777" w:rsidR="009B2691" w:rsidRPr="006569C7" w:rsidRDefault="009B2691" w:rsidP="006569C7">
      <w:pPr>
        <w:spacing w:line="240" w:lineRule="auto"/>
        <w:ind w:left="454" w:firstLine="0"/>
        <w:jc w:val="both"/>
        <w:rPr>
          <w:rFonts w:ascii="Arial Narrow" w:hAnsi="Arial Narrow" w:cs="Arial"/>
          <w:szCs w:val="24"/>
        </w:rPr>
      </w:pPr>
      <w:r w:rsidRPr="006569C7">
        <w:rPr>
          <w:rFonts w:ascii="Arial Narrow" w:hAnsi="Arial Narrow" w:cs="Arial"/>
          <w:szCs w:val="24"/>
        </w:rPr>
        <w:t>Mediante intimidación sin armas o con un instrumento que parezca un arma de fuego.</w:t>
      </w:r>
    </w:p>
    <w:p w14:paraId="46F8F308" w14:textId="77777777" w:rsidR="009B2691" w:rsidRPr="00A5350A" w:rsidRDefault="009B2691" w:rsidP="00A5350A">
      <w:pPr>
        <w:spacing w:line="240" w:lineRule="auto"/>
        <w:ind w:firstLine="0"/>
        <w:jc w:val="both"/>
        <w:rPr>
          <w:rFonts w:ascii="Arial Narrow" w:hAnsi="Arial Narrow" w:cs="Arial"/>
          <w:szCs w:val="24"/>
        </w:rPr>
      </w:pPr>
    </w:p>
    <w:p w14:paraId="57905039" w14:textId="77777777" w:rsidR="009B2691" w:rsidRPr="0088412D" w:rsidRDefault="009B2691" w:rsidP="00A5350A">
      <w:pPr>
        <w:spacing w:line="240" w:lineRule="auto"/>
        <w:ind w:firstLine="0"/>
        <w:jc w:val="both"/>
        <w:rPr>
          <w:rFonts w:ascii="Arial Narrow" w:hAnsi="Arial Narrow" w:cs="Arial"/>
          <w:b/>
          <w:szCs w:val="24"/>
        </w:rPr>
      </w:pPr>
      <w:r w:rsidRPr="0088412D">
        <w:rPr>
          <w:rFonts w:ascii="Arial Narrow" w:hAnsi="Arial Narrow" w:cs="Arial"/>
          <w:b/>
          <w:szCs w:val="24"/>
        </w:rPr>
        <w:t>Artículo 284 (Calificativas del robo)</w:t>
      </w:r>
    </w:p>
    <w:p w14:paraId="56627E23" w14:textId="77777777" w:rsidR="0088412D" w:rsidRPr="00A5350A" w:rsidRDefault="0088412D" w:rsidP="00A5350A">
      <w:pPr>
        <w:spacing w:line="240" w:lineRule="auto"/>
        <w:ind w:firstLine="0"/>
        <w:jc w:val="both"/>
        <w:rPr>
          <w:rFonts w:ascii="Arial Narrow" w:hAnsi="Arial Narrow" w:cs="Arial"/>
          <w:szCs w:val="24"/>
        </w:rPr>
      </w:pPr>
    </w:p>
    <w:p w14:paraId="1B8DDFF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en tres cuartas partes el mínimo y el máximo de las penas previstas en el artículo 279 de este código, según la cuantía del robo de que se trate, cuando aquél se cometa:</w:t>
      </w:r>
    </w:p>
    <w:p w14:paraId="2CD65CCD" w14:textId="77777777" w:rsidR="0088412D" w:rsidRPr="00A5350A" w:rsidRDefault="0088412D" w:rsidP="00A5350A">
      <w:pPr>
        <w:spacing w:line="240" w:lineRule="auto"/>
        <w:ind w:firstLine="0"/>
        <w:jc w:val="both"/>
        <w:rPr>
          <w:rFonts w:ascii="Arial Narrow" w:hAnsi="Arial Narrow" w:cs="Arial"/>
          <w:szCs w:val="24"/>
        </w:rPr>
      </w:pPr>
    </w:p>
    <w:p w14:paraId="36B2FC4A"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6569C7">
        <w:rPr>
          <w:rFonts w:ascii="Arial Narrow" w:hAnsi="Arial Narrow" w:cs="Arial"/>
          <w:szCs w:val="24"/>
        </w:rPr>
        <w:tab/>
      </w:r>
      <w:r w:rsidR="009B2691" w:rsidRPr="00A5350A">
        <w:rPr>
          <w:rFonts w:ascii="Arial Narrow" w:hAnsi="Arial Narrow" w:cs="Arial"/>
          <w:szCs w:val="24"/>
        </w:rPr>
        <w:t>(Oficinas y transportes de caudales o valores)</w:t>
      </w:r>
    </w:p>
    <w:p w14:paraId="0B85783B" w14:textId="77777777" w:rsidR="0088412D" w:rsidRPr="00A5350A" w:rsidRDefault="0088412D" w:rsidP="0088412D">
      <w:pPr>
        <w:spacing w:line="240" w:lineRule="auto"/>
        <w:ind w:left="426" w:firstLine="0"/>
        <w:jc w:val="both"/>
        <w:rPr>
          <w:rFonts w:ascii="Arial Narrow" w:hAnsi="Arial Narrow" w:cs="Arial"/>
          <w:szCs w:val="24"/>
        </w:rPr>
      </w:pPr>
    </w:p>
    <w:p w14:paraId="1A621EA4"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En una oficina bancaria, recaudadora, o en cualquier otra en que se guarde dinero o valores, siempre y cuando éstos sean objeto del apoderamiento, o sobre el dinero o valores que se transporten en vehículos destinados al efecto, o bien sobre las cosas, dinero o valores de las personas que se hallen en aquellos lugares o vehículos.</w:t>
      </w:r>
    </w:p>
    <w:p w14:paraId="413E3DB0" w14:textId="77777777" w:rsidR="0088412D" w:rsidRPr="00A5350A" w:rsidRDefault="0088412D" w:rsidP="00A5350A">
      <w:pPr>
        <w:spacing w:line="240" w:lineRule="auto"/>
        <w:ind w:left="709" w:hanging="283"/>
        <w:jc w:val="both"/>
        <w:rPr>
          <w:rFonts w:ascii="Arial Narrow" w:hAnsi="Arial Narrow" w:cs="Arial"/>
          <w:szCs w:val="24"/>
        </w:rPr>
      </w:pPr>
    </w:p>
    <w:p w14:paraId="0BD1670D"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6569C7">
        <w:rPr>
          <w:rFonts w:ascii="Arial Narrow" w:hAnsi="Arial Narrow" w:cs="Arial"/>
          <w:szCs w:val="24"/>
        </w:rPr>
        <w:tab/>
      </w:r>
      <w:r w:rsidR="009B2691" w:rsidRPr="00A5350A">
        <w:rPr>
          <w:rFonts w:ascii="Arial Narrow" w:hAnsi="Arial Narrow" w:cs="Arial"/>
          <w:szCs w:val="24"/>
        </w:rPr>
        <w:t>(Víctima o cosa en vehículo)</w:t>
      </w:r>
    </w:p>
    <w:p w14:paraId="7B6B1697" w14:textId="77777777" w:rsidR="0088412D" w:rsidRPr="00A5350A" w:rsidRDefault="0088412D" w:rsidP="0088412D">
      <w:pPr>
        <w:spacing w:line="240" w:lineRule="auto"/>
        <w:ind w:left="426" w:firstLine="0"/>
        <w:jc w:val="both"/>
        <w:rPr>
          <w:rFonts w:ascii="Arial Narrow" w:hAnsi="Arial Narrow" w:cs="Arial"/>
          <w:szCs w:val="24"/>
        </w:rPr>
      </w:pPr>
    </w:p>
    <w:p w14:paraId="564E99E3"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Encontrándose la cosa o la víctima del apoderamiento en un vehículo particular o de transporte público.</w:t>
      </w:r>
    </w:p>
    <w:p w14:paraId="20727D32" w14:textId="77777777" w:rsidR="0088412D" w:rsidRPr="00A5350A" w:rsidRDefault="0088412D" w:rsidP="00A5350A">
      <w:pPr>
        <w:spacing w:line="240" w:lineRule="auto"/>
        <w:ind w:left="709" w:hanging="283"/>
        <w:jc w:val="both"/>
        <w:rPr>
          <w:rFonts w:ascii="Arial Narrow" w:hAnsi="Arial Narrow" w:cs="Arial"/>
          <w:szCs w:val="24"/>
        </w:rPr>
      </w:pPr>
    </w:p>
    <w:p w14:paraId="6339B7EF"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6569C7">
        <w:rPr>
          <w:rFonts w:ascii="Arial Narrow" w:hAnsi="Arial Narrow" w:cs="Arial"/>
          <w:szCs w:val="24"/>
        </w:rPr>
        <w:tab/>
      </w:r>
      <w:r w:rsidR="009B2691" w:rsidRPr="00A5350A">
        <w:rPr>
          <w:rFonts w:ascii="Arial Narrow" w:hAnsi="Arial Narrow" w:cs="Arial"/>
          <w:szCs w:val="24"/>
        </w:rPr>
        <w:t>(Transeúnte)</w:t>
      </w:r>
    </w:p>
    <w:p w14:paraId="385244AF" w14:textId="77777777" w:rsidR="0088412D" w:rsidRPr="00A5350A" w:rsidRDefault="0088412D" w:rsidP="006569C7">
      <w:pPr>
        <w:spacing w:line="240" w:lineRule="auto"/>
        <w:ind w:left="709" w:hanging="283"/>
        <w:jc w:val="center"/>
        <w:rPr>
          <w:rFonts w:ascii="Arial Narrow" w:hAnsi="Arial Narrow" w:cs="Arial"/>
          <w:szCs w:val="24"/>
        </w:rPr>
      </w:pPr>
    </w:p>
    <w:p w14:paraId="4721C6E3"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En contra de transeúnte, entendiéndose por éste a quien se encuentre en la vía pública o en espacios abiertos que permitan el acceso público.</w:t>
      </w:r>
    </w:p>
    <w:p w14:paraId="75D7E015" w14:textId="77777777" w:rsidR="0088412D" w:rsidRPr="00A5350A" w:rsidRDefault="0088412D" w:rsidP="00A5350A">
      <w:pPr>
        <w:spacing w:line="240" w:lineRule="auto"/>
        <w:ind w:left="709" w:hanging="283"/>
        <w:jc w:val="both"/>
        <w:rPr>
          <w:rFonts w:ascii="Arial Narrow" w:hAnsi="Arial Narrow" w:cs="Arial"/>
          <w:szCs w:val="24"/>
        </w:rPr>
      </w:pPr>
    </w:p>
    <w:p w14:paraId="75BC7BDD"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6569C7">
        <w:rPr>
          <w:rFonts w:ascii="Arial Narrow" w:hAnsi="Arial Narrow" w:cs="Arial"/>
          <w:szCs w:val="24"/>
        </w:rPr>
        <w:tab/>
      </w:r>
      <w:r w:rsidR="009B2691" w:rsidRPr="00A5350A">
        <w:rPr>
          <w:rFonts w:ascii="Arial Narrow" w:hAnsi="Arial Narrow" w:cs="Arial"/>
          <w:szCs w:val="24"/>
        </w:rPr>
        <w:t>(Vehículo automotor)</w:t>
      </w:r>
    </w:p>
    <w:p w14:paraId="5AE8BF66" w14:textId="77777777" w:rsidR="0088412D" w:rsidRPr="00A5350A" w:rsidRDefault="0088412D" w:rsidP="0088412D">
      <w:pPr>
        <w:tabs>
          <w:tab w:val="left" w:pos="851"/>
        </w:tabs>
        <w:spacing w:line="240" w:lineRule="auto"/>
        <w:ind w:left="709" w:firstLine="0"/>
        <w:jc w:val="both"/>
        <w:rPr>
          <w:rFonts w:ascii="Arial Narrow" w:hAnsi="Arial Narrow" w:cs="Arial"/>
          <w:szCs w:val="24"/>
        </w:rPr>
      </w:pPr>
    </w:p>
    <w:p w14:paraId="2E039E79"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En un vehículo automotor, o en los remolques de cualquier clase enganchados a un vehículo automotor, o en aquellos que puedan engancharse al mismo.</w:t>
      </w:r>
    </w:p>
    <w:p w14:paraId="5BE34971" w14:textId="77777777" w:rsidR="0088412D" w:rsidRPr="00A5350A" w:rsidRDefault="0088412D" w:rsidP="00A5350A">
      <w:pPr>
        <w:spacing w:line="240" w:lineRule="auto"/>
        <w:ind w:left="709" w:hanging="283"/>
        <w:jc w:val="both"/>
        <w:rPr>
          <w:rFonts w:ascii="Arial Narrow" w:hAnsi="Arial Narrow" w:cs="Arial"/>
          <w:szCs w:val="24"/>
        </w:rPr>
      </w:pPr>
    </w:p>
    <w:p w14:paraId="39856AD0"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6569C7">
        <w:rPr>
          <w:rFonts w:ascii="Arial Narrow" w:hAnsi="Arial Narrow" w:cs="Arial"/>
          <w:szCs w:val="24"/>
        </w:rPr>
        <w:tab/>
      </w:r>
      <w:r w:rsidR="009B2691" w:rsidRPr="00A5350A">
        <w:rPr>
          <w:rFonts w:ascii="Arial Narrow" w:hAnsi="Arial Narrow" w:cs="Arial"/>
          <w:szCs w:val="24"/>
        </w:rPr>
        <w:t>(Catástrofe, desorden público, accidente o consternación)</w:t>
      </w:r>
    </w:p>
    <w:p w14:paraId="4E5F8394" w14:textId="77777777" w:rsidR="0088412D" w:rsidRPr="00A5350A" w:rsidRDefault="0088412D" w:rsidP="0088412D">
      <w:pPr>
        <w:spacing w:line="240" w:lineRule="auto"/>
        <w:ind w:left="709" w:firstLine="0"/>
        <w:jc w:val="both"/>
        <w:rPr>
          <w:rFonts w:ascii="Arial Narrow" w:hAnsi="Arial Narrow" w:cs="Arial"/>
          <w:szCs w:val="24"/>
        </w:rPr>
      </w:pPr>
    </w:p>
    <w:p w14:paraId="4147B2B0"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Aprovechando la situación de una catástrofe, de un desorden público, de un accidente, o la consternación que una desgracia cause a la víctima o a su familia.</w:t>
      </w:r>
    </w:p>
    <w:p w14:paraId="769ECF51" w14:textId="77777777" w:rsidR="00AA7663" w:rsidRPr="00A5350A" w:rsidRDefault="00AA7663" w:rsidP="00A5350A">
      <w:pPr>
        <w:spacing w:line="240" w:lineRule="auto"/>
        <w:ind w:left="709" w:hanging="283"/>
        <w:jc w:val="both"/>
        <w:rPr>
          <w:rFonts w:ascii="Arial Narrow" w:hAnsi="Arial Narrow" w:cs="Arial"/>
          <w:szCs w:val="24"/>
        </w:rPr>
      </w:pPr>
    </w:p>
    <w:p w14:paraId="45845E45"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6569C7">
        <w:rPr>
          <w:rFonts w:ascii="Arial Narrow" w:hAnsi="Arial Narrow" w:cs="Arial"/>
          <w:szCs w:val="24"/>
        </w:rPr>
        <w:tab/>
      </w:r>
      <w:r w:rsidR="009B2691" w:rsidRPr="00A5350A">
        <w:rPr>
          <w:rFonts w:ascii="Arial Narrow" w:hAnsi="Arial Narrow" w:cs="Arial"/>
          <w:szCs w:val="24"/>
        </w:rPr>
        <w:t>(Paraje solitario)</w:t>
      </w:r>
    </w:p>
    <w:p w14:paraId="0221630C" w14:textId="77777777" w:rsidR="00AA7663" w:rsidRPr="00A5350A" w:rsidRDefault="00AA7663" w:rsidP="00AA7663">
      <w:pPr>
        <w:tabs>
          <w:tab w:val="left" w:pos="851"/>
        </w:tabs>
        <w:spacing w:line="240" w:lineRule="auto"/>
        <w:ind w:left="426" w:firstLine="0"/>
        <w:jc w:val="both"/>
        <w:rPr>
          <w:rFonts w:ascii="Arial Narrow" w:hAnsi="Arial Narrow" w:cs="Arial"/>
          <w:szCs w:val="24"/>
        </w:rPr>
      </w:pPr>
    </w:p>
    <w:p w14:paraId="55E17F00"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En lugar solitario.</w:t>
      </w:r>
    </w:p>
    <w:p w14:paraId="46D21352" w14:textId="77777777" w:rsidR="00AA7663" w:rsidRPr="00A5350A" w:rsidRDefault="00AA7663" w:rsidP="00A5350A">
      <w:pPr>
        <w:spacing w:line="240" w:lineRule="auto"/>
        <w:ind w:left="709" w:hanging="283"/>
        <w:jc w:val="both"/>
        <w:rPr>
          <w:rFonts w:ascii="Arial Narrow" w:hAnsi="Arial Narrow" w:cs="Arial"/>
          <w:szCs w:val="24"/>
        </w:rPr>
      </w:pPr>
    </w:p>
    <w:p w14:paraId="043C05FD" w14:textId="77777777" w:rsidR="006E385E" w:rsidRPr="006E385E" w:rsidRDefault="00C378AA" w:rsidP="006E385E">
      <w:pPr>
        <w:spacing w:line="240" w:lineRule="auto"/>
        <w:ind w:left="454" w:hanging="454"/>
        <w:jc w:val="both"/>
        <w:rPr>
          <w:rFonts w:ascii="Arial Narrow" w:hAnsi="Arial Narrow" w:cs="Arial"/>
          <w:i/>
          <w:sz w:val="20"/>
          <w:szCs w:val="24"/>
        </w:rPr>
      </w:pPr>
      <w:r w:rsidRPr="00C378AA">
        <w:rPr>
          <w:rFonts w:ascii="Arial Narrow" w:hAnsi="Arial Narrow" w:cs="Arial"/>
          <w:b/>
          <w:szCs w:val="24"/>
        </w:rPr>
        <w:t>VII.</w:t>
      </w:r>
      <w:r w:rsidR="006569C7" w:rsidRPr="006E385E">
        <w:rPr>
          <w:rFonts w:ascii="Arial Narrow" w:hAnsi="Arial Narrow" w:cs="Arial"/>
          <w:b/>
          <w:szCs w:val="24"/>
        </w:rPr>
        <w:tab/>
      </w:r>
      <w:r w:rsidR="006E385E" w:rsidRPr="006E385E">
        <w:rPr>
          <w:rFonts w:ascii="Arial Narrow" w:hAnsi="Arial Narrow" w:cs="Arial"/>
          <w:i/>
          <w:sz w:val="18"/>
          <w:szCs w:val="24"/>
        </w:rPr>
        <w:t>(DEROGADA, P.O. 28 DE FEBRERO DE 2020)</w:t>
      </w:r>
    </w:p>
    <w:p w14:paraId="0DBE5C2F" w14:textId="77777777" w:rsidR="006569C7" w:rsidRDefault="009B2691" w:rsidP="006E385E">
      <w:pPr>
        <w:spacing w:line="240" w:lineRule="auto"/>
        <w:ind w:left="454" w:hanging="454"/>
        <w:jc w:val="both"/>
        <w:rPr>
          <w:rFonts w:ascii="Arial Narrow" w:hAnsi="Arial Narrow" w:cs="Arial"/>
          <w:szCs w:val="24"/>
        </w:rPr>
      </w:pPr>
      <w:r w:rsidRPr="00A5350A">
        <w:rPr>
          <w:rFonts w:ascii="Arial Narrow" w:hAnsi="Arial Narrow" w:cs="Arial"/>
          <w:szCs w:val="24"/>
        </w:rPr>
        <w:t xml:space="preserve"> </w:t>
      </w:r>
    </w:p>
    <w:p w14:paraId="5AE31D10"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6569C7">
        <w:rPr>
          <w:rFonts w:ascii="Arial Narrow" w:hAnsi="Arial Narrow" w:cs="Arial"/>
          <w:szCs w:val="24"/>
        </w:rPr>
        <w:tab/>
      </w:r>
      <w:r w:rsidR="009B2691" w:rsidRPr="00A5350A">
        <w:rPr>
          <w:rFonts w:ascii="Arial Narrow" w:hAnsi="Arial Narrow" w:cs="Arial"/>
          <w:szCs w:val="24"/>
        </w:rPr>
        <w:t>(Tres o más personas)</w:t>
      </w:r>
    </w:p>
    <w:p w14:paraId="55DECC2C" w14:textId="77777777" w:rsidR="00AA7663" w:rsidRPr="00A5350A" w:rsidRDefault="00AA7663" w:rsidP="00AA7663">
      <w:pPr>
        <w:tabs>
          <w:tab w:val="left" w:pos="993"/>
        </w:tabs>
        <w:spacing w:line="240" w:lineRule="auto"/>
        <w:ind w:left="426" w:firstLine="0"/>
        <w:jc w:val="both"/>
        <w:rPr>
          <w:rFonts w:ascii="Arial Narrow" w:hAnsi="Arial Narrow" w:cs="Arial"/>
          <w:szCs w:val="24"/>
        </w:rPr>
      </w:pPr>
    </w:p>
    <w:p w14:paraId="5F4B9A43"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El robo se cometa por tres o más personas.</w:t>
      </w:r>
    </w:p>
    <w:p w14:paraId="7269D3DA" w14:textId="77777777" w:rsidR="00AA7663" w:rsidRPr="00A5350A" w:rsidRDefault="00AA7663" w:rsidP="00A5350A">
      <w:pPr>
        <w:spacing w:line="240" w:lineRule="auto"/>
        <w:ind w:left="709" w:hanging="283"/>
        <w:jc w:val="both"/>
        <w:rPr>
          <w:rFonts w:ascii="Arial Narrow" w:hAnsi="Arial Narrow" w:cs="Arial"/>
          <w:szCs w:val="24"/>
        </w:rPr>
      </w:pPr>
    </w:p>
    <w:p w14:paraId="60F15864"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IX.</w:t>
      </w:r>
      <w:r w:rsidR="006569C7">
        <w:rPr>
          <w:rFonts w:ascii="Arial Narrow" w:hAnsi="Arial Narrow" w:cs="Arial"/>
          <w:szCs w:val="24"/>
        </w:rPr>
        <w:tab/>
      </w:r>
      <w:r w:rsidR="009B2691" w:rsidRPr="00A5350A">
        <w:rPr>
          <w:rFonts w:ascii="Arial Narrow" w:hAnsi="Arial Narrow" w:cs="Arial"/>
          <w:szCs w:val="24"/>
        </w:rPr>
        <w:t>(Vivienda o cuarto destinados a habitación)</w:t>
      </w:r>
    </w:p>
    <w:p w14:paraId="25D8DA75" w14:textId="77777777" w:rsidR="00AA7663" w:rsidRDefault="00AA7663" w:rsidP="00451DBE">
      <w:pPr>
        <w:tabs>
          <w:tab w:val="left" w:pos="851"/>
        </w:tabs>
        <w:spacing w:line="240" w:lineRule="auto"/>
        <w:ind w:firstLine="0"/>
        <w:jc w:val="both"/>
        <w:rPr>
          <w:rFonts w:ascii="Arial Narrow" w:hAnsi="Arial Narrow" w:cs="Arial"/>
          <w:szCs w:val="24"/>
        </w:rPr>
      </w:pPr>
    </w:p>
    <w:p w14:paraId="0B418416" w14:textId="77777777" w:rsidR="00451DBE" w:rsidRPr="00A5350A" w:rsidRDefault="00451DBE" w:rsidP="00451DBE">
      <w:pPr>
        <w:spacing w:line="240" w:lineRule="auto"/>
        <w:ind w:left="454" w:firstLine="0"/>
        <w:jc w:val="both"/>
        <w:rPr>
          <w:rFonts w:ascii="Arial Narrow" w:hAnsi="Arial Narrow" w:cs="Arial"/>
          <w:szCs w:val="24"/>
        </w:rPr>
      </w:pPr>
      <w:r w:rsidRPr="00A5350A">
        <w:rPr>
          <w:rFonts w:ascii="Arial Narrow" w:hAnsi="Arial Narrow" w:cs="Arial"/>
          <w:szCs w:val="24"/>
        </w:rPr>
        <w:t>En vivienda o cuarto destinados a habitación, si al momento del robo no se encuentra la o las personas que ahí residan, comprendiéndose por aquéllos no sólo los que están fijos en la tierra, sino también los móviles, sea cual fuese la materia de que estén construidos.</w:t>
      </w:r>
    </w:p>
    <w:p w14:paraId="6B7501B4" w14:textId="77777777" w:rsidR="00451DBE" w:rsidRDefault="00451DBE" w:rsidP="00451DBE">
      <w:pPr>
        <w:tabs>
          <w:tab w:val="left" w:pos="851"/>
        </w:tabs>
        <w:spacing w:line="240" w:lineRule="auto"/>
        <w:ind w:firstLine="0"/>
        <w:jc w:val="both"/>
        <w:rPr>
          <w:rFonts w:ascii="Arial Narrow" w:hAnsi="Arial Narrow" w:cs="Arial"/>
          <w:szCs w:val="24"/>
        </w:rPr>
      </w:pPr>
    </w:p>
    <w:p w14:paraId="02CF3BB3" w14:textId="77777777" w:rsidR="00451DBE" w:rsidRPr="00AB78E9" w:rsidRDefault="00451DBE" w:rsidP="00451DBE">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ADICIONADA</w:t>
      </w:r>
      <w:r w:rsidRPr="00AB78E9">
        <w:rPr>
          <w:rFonts w:ascii="Arial Narrow" w:hAnsi="Arial Narrow"/>
          <w:bCs/>
          <w:i/>
          <w:sz w:val="12"/>
          <w:szCs w:val="10"/>
        </w:rPr>
        <w:t xml:space="preserve">, P.O. </w:t>
      </w:r>
      <w:r>
        <w:rPr>
          <w:rFonts w:ascii="Arial Narrow" w:hAnsi="Arial Narrow"/>
          <w:bCs/>
          <w:i/>
          <w:sz w:val="12"/>
          <w:szCs w:val="10"/>
        </w:rPr>
        <w:t>26</w:t>
      </w:r>
      <w:r w:rsidRPr="00AB78E9">
        <w:rPr>
          <w:rFonts w:ascii="Arial Narrow" w:hAnsi="Arial Narrow"/>
          <w:bCs/>
          <w:i/>
          <w:sz w:val="12"/>
          <w:szCs w:val="10"/>
        </w:rPr>
        <w:t xml:space="preserve"> DE JU</w:t>
      </w:r>
      <w:r>
        <w:rPr>
          <w:rFonts w:ascii="Arial Narrow" w:hAnsi="Arial Narrow"/>
          <w:bCs/>
          <w:i/>
          <w:sz w:val="12"/>
          <w:szCs w:val="10"/>
        </w:rPr>
        <w:t>N</w:t>
      </w:r>
      <w:r w:rsidRPr="00AB78E9">
        <w:rPr>
          <w:rFonts w:ascii="Arial Narrow" w:hAnsi="Arial Narrow"/>
          <w:bCs/>
          <w:i/>
          <w:sz w:val="12"/>
          <w:szCs w:val="10"/>
        </w:rPr>
        <w:t>IO DE 20</w:t>
      </w:r>
      <w:r>
        <w:rPr>
          <w:rFonts w:ascii="Arial Narrow" w:hAnsi="Arial Narrow"/>
          <w:bCs/>
          <w:i/>
          <w:sz w:val="12"/>
          <w:szCs w:val="10"/>
        </w:rPr>
        <w:t>20</w:t>
      </w:r>
      <w:r w:rsidRPr="00AB78E9">
        <w:rPr>
          <w:rFonts w:ascii="Arial Narrow" w:hAnsi="Arial Narrow"/>
          <w:bCs/>
          <w:i/>
          <w:sz w:val="12"/>
          <w:szCs w:val="10"/>
        </w:rPr>
        <w:t>)</w:t>
      </w:r>
    </w:p>
    <w:p w14:paraId="6331E551" w14:textId="77777777" w:rsidR="00451DBE" w:rsidRPr="00451DBE" w:rsidRDefault="00451DBE" w:rsidP="00451DBE">
      <w:pPr>
        <w:spacing w:line="240" w:lineRule="auto"/>
        <w:ind w:left="454" w:hanging="454"/>
        <w:jc w:val="both"/>
        <w:rPr>
          <w:rFonts w:ascii="Arial Narrow" w:hAnsi="Arial Narrow" w:cs="Arial"/>
          <w:szCs w:val="24"/>
        </w:rPr>
      </w:pPr>
      <w:r w:rsidRPr="00451DBE">
        <w:rPr>
          <w:rFonts w:ascii="Arial Narrow" w:hAnsi="Arial Narrow" w:cs="Arial"/>
          <w:b/>
          <w:szCs w:val="24"/>
        </w:rPr>
        <w:t xml:space="preserve">XII. </w:t>
      </w:r>
      <w:r>
        <w:rPr>
          <w:rFonts w:ascii="Arial Narrow" w:hAnsi="Arial Narrow" w:cs="Arial"/>
          <w:b/>
          <w:szCs w:val="24"/>
        </w:rPr>
        <w:tab/>
      </w:r>
      <w:r w:rsidRPr="00451DBE">
        <w:rPr>
          <w:rFonts w:ascii="Arial Narrow" w:hAnsi="Arial Narrow" w:cs="Arial"/>
          <w:b/>
          <w:szCs w:val="24"/>
        </w:rPr>
        <w:t>(</w:t>
      </w:r>
      <w:r w:rsidRPr="00451DBE">
        <w:rPr>
          <w:rFonts w:ascii="Arial Narrow" w:hAnsi="Arial Narrow" w:cs="Arial"/>
          <w:szCs w:val="24"/>
        </w:rPr>
        <w:t xml:space="preserve">Robo de insumos médicos, medicamentos y equipo de protección personal de las instituciones de salud pública o privada). </w:t>
      </w:r>
    </w:p>
    <w:p w14:paraId="0C37437A" w14:textId="77777777" w:rsidR="00451DBE" w:rsidRDefault="00451DBE" w:rsidP="00451DBE">
      <w:pPr>
        <w:autoSpaceDE w:val="0"/>
        <w:autoSpaceDN w:val="0"/>
        <w:adjustRightInd w:val="0"/>
        <w:spacing w:line="240" w:lineRule="auto"/>
        <w:ind w:firstLine="0"/>
        <w:rPr>
          <w:rFonts w:ascii="Times-Roman" w:eastAsia="Calibri" w:hAnsi="Times-Roman" w:cs="Times-Roman"/>
          <w:sz w:val="20"/>
          <w:lang w:eastAsia="es-MX"/>
        </w:rPr>
      </w:pPr>
    </w:p>
    <w:p w14:paraId="3F244AC7" w14:textId="77777777" w:rsidR="00451DBE" w:rsidRPr="00A5350A" w:rsidRDefault="00451DBE" w:rsidP="00451DBE">
      <w:pPr>
        <w:spacing w:line="240" w:lineRule="auto"/>
        <w:ind w:left="454" w:firstLine="0"/>
        <w:jc w:val="both"/>
        <w:rPr>
          <w:rFonts w:ascii="Arial Narrow" w:hAnsi="Arial Narrow" w:cs="Arial"/>
          <w:szCs w:val="24"/>
        </w:rPr>
      </w:pPr>
      <w:r w:rsidRPr="00451DBE">
        <w:rPr>
          <w:rFonts w:ascii="Arial Narrow" w:hAnsi="Arial Narrow" w:cs="Arial"/>
          <w:szCs w:val="24"/>
        </w:rPr>
        <w:t>Cuando el robo recaiga sobre insumos médicos, medicamentos y equipo de protección personal destinados a las instituciones de salud pública o privada, con independencia de la cuantía de la misma.</w:t>
      </w:r>
    </w:p>
    <w:p w14:paraId="6E559B9E" w14:textId="77777777" w:rsidR="009B2691" w:rsidRPr="00A5350A" w:rsidRDefault="009B2691" w:rsidP="00A5350A">
      <w:pPr>
        <w:spacing w:line="240" w:lineRule="auto"/>
        <w:ind w:firstLine="0"/>
        <w:jc w:val="both"/>
        <w:rPr>
          <w:rFonts w:ascii="Arial Narrow" w:hAnsi="Arial Narrow" w:cs="Arial"/>
          <w:szCs w:val="24"/>
        </w:rPr>
      </w:pPr>
    </w:p>
    <w:p w14:paraId="653FE8BE" w14:textId="77777777" w:rsidR="009B2691" w:rsidRPr="00AA7663" w:rsidRDefault="009B2691" w:rsidP="00A5350A">
      <w:pPr>
        <w:spacing w:line="240" w:lineRule="auto"/>
        <w:ind w:firstLine="0"/>
        <w:jc w:val="both"/>
        <w:rPr>
          <w:rFonts w:ascii="Arial Narrow" w:hAnsi="Arial Narrow" w:cs="Arial"/>
          <w:b/>
          <w:szCs w:val="24"/>
        </w:rPr>
      </w:pPr>
      <w:r w:rsidRPr="00AA7663">
        <w:rPr>
          <w:rFonts w:ascii="Arial Narrow" w:hAnsi="Arial Narrow" w:cs="Arial"/>
          <w:b/>
          <w:szCs w:val="24"/>
        </w:rPr>
        <w:t>Artículo 285 (Calificativas especiales del robo)</w:t>
      </w:r>
    </w:p>
    <w:p w14:paraId="5FD0B409" w14:textId="77777777" w:rsidR="00AA7663" w:rsidRPr="00A5350A" w:rsidRDefault="00AA7663" w:rsidP="00A5350A">
      <w:pPr>
        <w:spacing w:line="240" w:lineRule="auto"/>
        <w:ind w:firstLine="0"/>
        <w:jc w:val="both"/>
        <w:rPr>
          <w:rFonts w:ascii="Arial Narrow" w:hAnsi="Arial Narrow" w:cs="Arial"/>
          <w:szCs w:val="24"/>
        </w:rPr>
      </w:pPr>
    </w:p>
    <w:p w14:paraId="6497B68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en un tanto el mínimo y el máximo de las penas previstas en el artículo 279 de este código, según la cuantía del robo de que se trate, cuando aquél se cometa:</w:t>
      </w:r>
    </w:p>
    <w:p w14:paraId="2B4148A8" w14:textId="77777777" w:rsidR="00AA7663" w:rsidRPr="00A5350A" w:rsidRDefault="00AA7663" w:rsidP="00A5350A">
      <w:pPr>
        <w:spacing w:line="240" w:lineRule="auto"/>
        <w:ind w:firstLine="0"/>
        <w:jc w:val="both"/>
        <w:rPr>
          <w:rFonts w:ascii="Arial Narrow" w:hAnsi="Arial Narrow" w:cs="Arial"/>
          <w:szCs w:val="24"/>
        </w:rPr>
      </w:pPr>
    </w:p>
    <w:p w14:paraId="028D2E0D"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6569C7">
        <w:rPr>
          <w:rFonts w:ascii="Arial Narrow" w:hAnsi="Arial Narrow" w:cs="Arial"/>
          <w:szCs w:val="24"/>
        </w:rPr>
        <w:tab/>
      </w:r>
      <w:r w:rsidR="009B2691" w:rsidRPr="00A5350A">
        <w:rPr>
          <w:rFonts w:ascii="Arial Narrow" w:hAnsi="Arial Narrow" w:cs="Arial"/>
          <w:szCs w:val="24"/>
        </w:rPr>
        <w:t>(Vivienda o cuarto habitado)</w:t>
      </w:r>
    </w:p>
    <w:p w14:paraId="7D2C541A" w14:textId="77777777" w:rsidR="00AA7663" w:rsidRPr="00A5350A" w:rsidRDefault="00AA7663" w:rsidP="00AA7663">
      <w:pPr>
        <w:spacing w:line="240" w:lineRule="auto"/>
        <w:ind w:left="426" w:firstLine="0"/>
        <w:jc w:val="both"/>
        <w:rPr>
          <w:rFonts w:ascii="Arial Narrow" w:hAnsi="Arial Narrow" w:cs="Arial"/>
          <w:szCs w:val="24"/>
        </w:rPr>
      </w:pPr>
    </w:p>
    <w:p w14:paraId="28A3702C"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En vivienda o cuarto que estén habitados al momento del robo, comprendiéndose por aquéllos no sólo los que estén fijos en la tierra, sino también los móviles, sea cual fuese la materia de que estén construidos.</w:t>
      </w:r>
    </w:p>
    <w:p w14:paraId="211302CE" w14:textId="77777777" w:rsidR="00AA7663" w:rsidRPr="00A5350A" w:rsidRDefault="00AA7663" w:rsidP="00A5350A">
      <w:pPr>
        <w:spacing w:line="240" w:lineRule="auto"/>
        <w:ind w:left="709" w:hanging="283"/>
        <w:jc w:val="both"/>
        <w:rPr>
          <w:rFonts w:ascii="Arial Narrow" w:hAnsi="Arial Narrow" w:cs="Arial"/>
          <w:szCs w:val="24"/>
        </w:rPr>
      </w:pPr>
    </w:p>
    <w:p w14:paraId="715F62DD"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6569C7">
        <w:rPr>
          <w:rFonts w:ascii="Arial Narrow" w:hAnsi="Arial Narrow" w:cs="Arial"/>
          <w:szCs w:val="24"/>
        </w:rPr>
        <w:tab/>
      </w:r>
      <w:r w:rsidR="009B2691" w:rsidRPr="00A5350A">
        <w:rPr>
          <w:rFonts w:ascii="Arial Narrow" w:hAnsi="Arial Narrow" w:cs="Arial"/>
          <w:szCs w:val="24"/>
        </w:rPr>
        <w:t>(Despoblado)</w:t>
      </w:r>
    </w:p>
    <w:p w14:paraId="7360A3CE" w14:textId="77777777" w:rsidR="00AA7663" w:rsidRPr="00A5350A" w:rsidRDefault="00AA7663" w:rsidP="00AA7663">
      <w:pPr>
        <w:spacing w:line="240" w:lineRule="auto"/>
        <w:ind w:left="426" w:firstLine="0"/>
        <w:jc w:val="both"/>
        <w:rPr>
          <w:rFonts w:ascii="Arial Narrow" w:hAnsi="Arial Narrow" w:cs="Arial"/>
          <w:szCs w:val="24"/>
        </w:rPr>
      </w:pPr>
    </w:p>
    <w:p w14:paraId="5D7908D9"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En despoblado.</w:t>
      </w:r>
    </w:p>
    <w:p w14:paraId="07556625" w14:textId="77777777" w:rsidR="00AA7663" w:rsidRPr="00A5350A" w:rsidRDefault="00AA7663" w:rsidP="00A5350A">
      <w:pPr>
        <w:spacing w:line="240" w:lineRule="auto"/>
        <w:ind w:left="709" w:hanging="283"/>
        <w:jc w:val="both"/>
        <w:rPr>
          <w:rFonts w:ascii="Arial Narrow" w:hAnsi="Arial Narrow" w:cs="Arial"/>
          <w:szCs w:val="24"/>
        </w:rPr>
      </w:pPr>
    </w:p>
    <w:p w14:paraId="723C4FD6"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6569C7">
        <w:rPr>
          <w:rFonts w:ascii="Arial Narrow" w:hAnsi="Arial Narrow" w:cs="Arial"/>
          <w:szCs w:val="24"/>
        </w:rPr>
        <w:tab/>
      </w:r>
      <w:r w:rsidR="009B2691" w:rsidRPr="00A5350A">
        <w:rPr>
          <w:rFonts w:ascii="Arial Narrow" w:hAnsi="Arial Narrow" w:cs="Arial"/>
          <w:szCs w:val="24"/>
        </w:rPr>
        <w:t>(Caminos o carreteras)</w:t>
      </w:r>
    </w:p>
    <w:p w14:paraId="0ECFC001" w14:textId="77777777" w:rsidR="00AA7663" w:rsidRPr="00A5350A" w:rsidRDefault="00AA7663" w:rsidP="00AA7663">
      <w:pPr>
        <w:spacing w:line="240" w:lineRule="auto"/>
        <w:ind w:left="426" w:firstLine="0"/>
        <w:jc w:val="both"/>
        <w:rPr>
          <w:rFonts w:ascii="Arial Narrow" w:hAnsi="Arial Narrow" w:cs="Arial"/>
          <w:szCs w:val="24"/>
        </w:rPr>
      </w:pPr>
    </w:p>
    <w:p w14:paraId="53059232"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Respecto a cosas de personas o vehículos que sean conducidos en tramos desprotegidos, de caminos o carreteras federales, estatales o municipales.</w:t>
      </w:r>
    </w:p>
    <w:p w14:paraId="17C66BF9" w14:textId="77777777" w:rsidR="00AA7663" w:rsidRPr="00A5350A" w:rsidRDefault="00AA7663" w:rsidP="00A5350A">
      <w:pPr>
        <w:spacing w:line="240" w:lineRule="auto"/>
        <w:ind w:left="709" w:hanging="283"/>
        <w:jc w:val="both"/>
        <w:rPr>
          <w:rFonts w:ascii="Arial Narrow" w:hAnsi="Arial Narrow" w:cs="Arial"/>
          <w:szCs w:val="24"/>
        </w:rPr>
      </w:pPr>
    </w:p>
    <w:p w14:paraId="3228E0D6"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6569C7">
        <w:rPr>
          <w:rFonts w:ascii="Arial Narrow" w:hAnsi="Arial Narrow" w:cs="Arial"/>
          <w:szCs w:val="24"/>
        </w:rPr>
        <w:tab/>
      </w:r>
      <w:r w:rsidR="009B2691" w:rsidRPr="00A5350A">
        <w:rPr>
          <w:rFonts w:ascii="Arial Narrow" w:hAnsi="Arial Narrow" w:cs="Arial"/>
          <w:szCs w:val="24"/>
        </w:rPr>
        <w:t>(Intimidación con armas)</w:t>
      </w:r>
    </w:p>
    <w:p w14:paraId="6546401D" w14:textId="77777777" w:rsidR="00AA7663" w:rsidRPr="00A5350A" w:rsidRDefault="00AA7663" w:rsidP="00AA7663">
      <w:pPr>
        <w:tabs>
          <w:tab w:val="left" w:pos="851"/>
        </w:tabs>
        <w:spacing w:line="240" w:lineRule="auto"/>
        <w:ind w:left="426" w:firstLine="0"/>
        <w:jc w:val="both"/>
        <w:rPr>
          <w:rFonts w:ascii="Arial Narrow" w:hAnsi="Arial Narrow" w:cs="Arial"/>
          <w:szCs w:val="24"/>
        </w:rPr>
      </w:pPr>
    </w:p>
    <w:p w14:paraId="53169896"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Mediante intimidación con armas.</w:t>
      </w:r>
    </w:p>
    <w:p w14:paraId="24E89C98" w14:textId="77777777" w:rsidR="00AA7663" w:rsidRPr="00A5350A" w:rsidRDefault="00AA7663" w:rsidP="00A5350A">
      <w:pPr>
        <w:spacing w:line="240" w:lineRule="auto"/>
        <w:ind w:left="709" w:hanging="283"/>
        <w:jc w:val="both"/>
        <w:rPr>
          <w:rFonts w:ascii="Arial Narrow" w:hAnsi="Arial Narrow" w:cs="Arial"/>
          <w:szCs w:val="24"/>
        </w:rPr>
      </w:pPr>
    </w:p>
    <w:p w14:paraId="0ACC2E7E"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6569C7">
        <w:rPr>
          <w:rFonts w:ascii="Arial Narrow" w:hAnsi="Arial Narrow" w:cs="Arial"/>
          <w:szCs w:val="24"/>
        </w:rPr>
        <w:tab/>
      </w:r>
      <w:r w:rsidR="009B2691" w:rsidRPr="00A5350A">
        <w:rPr>
          <w:rFonts w:ascii="Arial Narrow" w:hAnsi="Arial Narrow" w:cs="Arial"/>
          <w:szCs w:val="24"/>
        </w:rPr>
        <w:t>(Violencia)</w:t>
      </w:r>
    </w:p>
    <w:p w14:paraId="56203EE3" w14:textId="77777777" w:rsidR="00AA7663" w:rsidRPr="00A5350A" w:rsidRDefault="00AA7663" w:rsidP="00AA7663">
      <w:pPr>
        <w:spacing w:line="240" w:lineRule="auto"/>
        <w:ind w:left="426" w:firstLine="0"/>
        <w:jc w:val="both"/>
        <w:rPr>
          <w:rFonts w:ascii="Arial Narrow" w:hAnsi="Arial Narrow" w:cs="Arial"/>
          <w:szCs w:val="24"/>
        </w:rPr>
      </w:pPr>
    </w:p>
    <w:p w14:paraId="2E195D43"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Mediante violencia física, o cuando se ejerza esa clase de violencia para darse</w:t>
      </w:r>
      <w:r w:rsidR="00AA7663">
        <w:rPr>
          <w:rFonts w:ascii="Arial Narrow" w:hAnsi="Arial Narrow" w:cs="Arial"/>
          <w:szCs w:val="24"/>
        </w:rPr>
        <w:t xml:space="preserve"> a la fuga o defender lo robad.</w:t>
      </w:r>
    </w:p>
    <w:p w14:paraId="1E1BA22B" w14:textId="77777777" w:rsidR="00AA7663" w:rsidRPr="00A5350A" w:rsidRDefault="00AA7663" w:rsidP="006569C7">
      <w:pPr>
        <w:spacing w:line="240" w:lineRule="auto"/>
        <w:ind w:left="454" w:firstLine="0"/>
        <w:jc w:val="both"/>
        <w:rPr>
          <w:rFonts w:ascii="Arial Narrow" w:hAnsi="Arial Narrow" w:cs="Arial"/>
          <w:szCs w:val="24"/>
        </w:rPr>
      </w:pPr>
    </w:p>
    <w:p w14:paraId="25290265"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(Pautas específicas de aplicación)</w:t>
      </w:r>
    </w:p>
    <w:p w14:paraId="314DAE11" w14:textId="77777777" w:rsidR="00AA7663" w:rsidRPr="00A5350A" w:rsidRDefault="00AA7663" w:rsidP="006569C7">
      <w:pPr>
        <w:spacing w:line="240" w:lineRule="auto"/>
        <w:ind w:left="454" w:firstLine="0"/>
        <w:jc w:val="both"/>
        <w:rPr>
          <w:rFonts w:ascii="Arial Narrow" w:hAnsi="Arial Narrow" w:cs="Arial"/>
          <w:szCs w:val="24"/>
        </w:rPr>
      </w:pPr>
    </w:p>
    <w:p w14:paraId="0C1B7FB2"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Por violencia física se entenderá el empleo doloso de alguna parte del cuerpo, o de algún instrumento, objeto o arma, con los que materialmente se sujete, inmovilice o golpee a la víctima o a una persona que se encuentre con ella, o se cause daño a la integridad corporal a ambas, o a cualquiera de ellas.</w:t>
      </w:r>
    </w:p>
    <w:p w14:paraId="15FE8803" w14:textId="77777777" w:rsidR="00AA7663" w:rsidRPr="00A5350A" w:rsidRDefault="00AA7663" w:rsidP="006569C7">
      <w:pPr>
        <w:spacing w:line="240" w:lineRule="auto"/>
        <w:ind w:left="454" w:firstLine="0"/>
        <w:jc w:val="both"/>
        <w:rPr>
          <w:rFonts w:ascii="Arial Narrow" w:hAnsi="Arial Narrow" w:cs="Arial"/>
          <w:szCs w:val="24"/>
        </w:rPr>
      </w:pPr>
    </w:p>
    <w:p w14:paraId="60B4A558"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La violencia para darse a la fuga deberá consistir en golpear a la víctima o a una tercera persona, o causar daño a la integridad corporal de cualquiera de ellas, o disparar contra cualquiera de ellas, aunque no resulten lesionadas.</w:t>
      </w:r>
    </w:p>
    <w:p w14:paraId="0D37FB09" w14:textId="77777777" w:rsidR="00AA7663" w:rsidRPr="00A5350A" w:rsidRDefault="00AA7663" w:rsidP="006569C7">
      <w:pPr>
        <w:spacing w:line="240" w:lineRule="auto"/>
        <w:ind w:left="454" w:firstLine="0"/>
        <w:jc w:val="both"/>
        <w:rPr>
          <w:rFonts w:ascii="Arial Narrow" w:hAnsi="Arial Narrow" w:cs="Arial"/>
          <w:szCs w:val="24"/>
        </w:rPr>
      </w:pPr>
    </w:p>
    <w:p w14:paraId="37A6487C"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(Violencia agravada)</w:t>
      </w:r>
    </w:p>
    <w:p w14:paraId="01378A14" w14:textId="77777777" w:rsidR="00AA7663" w:rsidRPr="00A5350A" w:rsidRDefault="00AA7663" w:rsidP="006569C7">
      <w:pPr>
        <w:spacing w:line="240" w:lineRule="auto"/>
        <w:ind w:left="454" w:firstLine="0"/>
        <w:jc w:val="both"/>
        <w:rPr>
          <w:rFonts w:ascii="Arial Narrow" w:hAnsi="Arial Narrow" w:cs="Arial"/>
          <w:szCs w:val="24"/>
        </w:rPr>
      </w:pPr>
    </w:p>
    <w:p w14:paraId="4AB8CA40"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Sin embargo, se aumentarán en un tanto, las penas de prisión mínima y máxima del robo simple según su cuantía, previstas en el artículo 279 de este código, cuando mediante la violencia referida en cualquiera de los párrafos segundo y tercero de esta fracción, se cause a la víctima o a una tercera persona, una o más lesiones de las previstas en la fracción III del artículo 200 de este código.</w:t>
      </w:r>
    </w:p>
    <w:p w14:paraId="2E33E0CE" w14:textId="77777777" w:rsidR="00AA7663" w:rsidRPr="00A5350A" w:rsidRDefault="00AA7663" w:rsidP="006569C7">
      <w:pPr>
        <w:spacing w:line="240" w:lineRule="auto"/>
        <w:ind w:left="454" w:firstLine="0"/>
        <w:jc w:val="both"/>
        <w:rPr>
          <w:rFonts w:ascii="Arial Narrow" w:hAnsi="Arial Narrow" w:cs="Arial"/>
          <w:szCs w:val="24"/>
        </w:rPr>
      </w:pPr>
    </w:p>
    <w:p w14:paraId="1743FED4"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Y se duplicarán penas de prisión mínima y máxima del robo simple según su cuantía, previstas en el artículo 279 de este código, cuando mediante la violencia referida en cualquiera de los párrafos segundo y tercero de esta fracción, se cause a la víctima o a una tercera persona, una o más lesiones de las previstas en las fracciones IV a VIII del artículo 200 de este código.</w:t>
      </w:r>
    </w:p>
    <w:p w14:paraId="2693C324" w14:textId="77777777" w:rsidR="00AA7663" w:rsidRDefault="00AA7663" w:rsidP="00A5350A">
      <w:pPr>
        <w:spacing w:line="240" w:lineRule="auto"/>
        <w:ind w:left="709" w:hanging="283"/>
        <w:jc w:val="both"/>
        <w:rPr>
          <w:rFonts w:ascii="Arial Narrow" w:hAnsi="Arial Narrow" w:cs="Arial"/>
          <w:szCs w:val="24"/>
        </w:rPr>
      </w:pPr>
    </w:p>
    <w:p w14:paraId="0DB1F16E"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6569C7">
        <w:rPr>
          <w:rFonts w:ascii="Arial Narrow" w:hAnsi="Arial Narrow" w:cs="Arial"/>
          <w:szCs w:val="24"/>
        </w:rPr>
        <w:tab/>
      </w:r>
      <w:r w:rsidR="009B2691" w:rsidRPr="00A5350A">
        <w:rPr>
          <w:rFonts w:ascii="Arial Narrow" w:hAnsi="Arial Narrow" w:cs="Arial"/>
          <w:szCs w:val="24"/>
        </w:rPr>
        <w:t xml:space="preserve">(Miembro o </w:t>
      </w:r>
      <w:proofErr w:type="spellStart"/>
      <w:r w:rsidR="009B2691" w:rsidRPr="00A5350A">
        <w:rPr>
          <w:rFonts w:ascii="Arial Narrow" w:hAnsi="Arial Narrow" w:cs="Arial"/>
          <w:szCs w:val="24"/>
        </w:rPr>
        <w:t>ex-miembro</w:t>
      </w:r>
      <w:proofErr w:type="spellEnd"/>
      <w:r w:rsidR="009B2691" w:rsidRPr="00A5350A">
        <w:rPr>
          <w:rFonts w:ascii="Arial Narrow" w:hAnsi="Arial Narrow" w:cs="Arial"/>
          <w:szCs w:val="24"/>
        </w:rPr>
        <w:t xml:space="preserve"> de seguridad)</w:t>
      </w:r>
    </w:p>
    <w:p w14:paraId="7E87C905" w14:textId="77777777" w:rsidR="00AA7663" w:rsidRPr="00A5350A" w:rsidRDefault="00AA7663" w:rsidP="00AA7663">
      <w:pPr>
        <w:tabs>
          <w:tab w:val="left" w:pos="851"/>
        </w:tabs>
        <w:spacing w:line="240" w:lineRule="auto"/>
        <w:ind w:left="426" w:firstLine="0"/>
        <w:jc w:val="both"/>
        <w:rPr>
          <w:rFonts w:ascii="Arial Narrow" w:hAnsi="Arial Narrow" w:cs="Arial"/>
          <w:szCs w:val="24"/>
        </w:rPr>
      </w:pPr>
    </w:p>
    <w:p w14:paraId="3A37D0A2"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Por quien haya sido o sea miembro de alguna institución de seguridad pública, o de una empresa de seguridad privada, aunque el sujeto activo no esté en servicio.</w:t>
      </w:r>
    </w:p>
    <w:p w14:paraId="0A4BAE99" w14:textId="77777777" w:rsidR="00AA7663" w:rsidRPr="00A5350A" w:rsidRDefault="00AA7663" w:rsidP="006569C7">
      <w:pPr>
        <w:spacing w:line="240" w:lineRule="auto"/>
        <w:ind w:left="454" w:firstLine="0"/>
        <w:jc w:val="both"/>
        <w:rPr>
          <w:rFonts w:ascii="Arial Narrow" w:hAnsi="Arial Narrow" w:cs="Arial"/>
          <w:szCs w:val="24"/>
        </w:rPr>
      </w:pPr>
    </w:p>
    <w:p w14:paraId="1475CB99"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Asimismo, al miembro de la institución de seguridad pública de que se trate, se le destituirá e inhabilitará de quince a veinte años para desempeñar un cargo, empleo o comisión en cualquier entidad oficial del Estado o de sus municipios, y se le suspenderá de quince a veinte años del derecho a realizar cualquier clase de actividad de seguridad privada.</w:t>
      </w:r>
    </w:p>
    <w:p w14:paraId="06105FE9" w14:textId="77777777" w:rsidR="00AA7663" w:rsidRPr="00A5350A" w:rsidRDefault="00AA7663" w:rsidP="006569C7">
      <w:pPr>
        <w:spacing w:line="240" w:lineRule="auto"/>
        <w:ind w:left="454" w:firstLine="0"/>
        <w:jc w:val="both"/>
        <w:rPr>
          <w:rFonts w:ascii="Arial Narrow" w:hAnsi="Arial Narrow" w:cs="Arial"/>
          <w:szCs w:val="24"/>
        </w:rPr>
      </w:pPr>
    </w:p>
    <w:p w14:paraId="3D3C3161"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Igualmente, al miembro de empresa de seguridad privada, se le suspenderá de quince a veinte años del derecho para realizar cualquier actividad de aquella clase, tanto privada, como en cualquier entidad oficial del Estado o de sus municipios.</w:t>
      </w:r>
    </w:p>
    <w:p w14:paraId="493F37DF" w14:textId="77777777" w:rsidR="00AA7663" w:rsidRPr="00A5350A" w:rsidRDefault="00AA7663" w:rsidP="006569C7">
      <w:pPr>
        <w:spacing w:line="240" w:lineRule="auto"/>
        <w:ind w:left="454" w:firstLine="0"/>
        <w:jc w:val="both"/>
        <w:rPr>
          <w:rFonts w:ascii="Arial Narrow" w:hAnsi="Arial Narrow" w:cs="Arial"/>
          <w:szCs w:val="24"/>
        </w:rPr>
      </w:pPr>
    </w:p>
    <w:p w14:paraId="194F337E"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Por instituciones de seguridad pública se entenderá a las señaladas en el artículo 341 de este código.</w:t>
      </w:r>
    </w:p>
    <w:p w14:paraId="0E771536" w14:textId="77777777" w:rsidR="00AA7663" w:rsidRPr="00A5350A" w:rsidRDefault="00AA7663" w:rsidP="00A5350A">
      <w:pPr>
        <w:spacing w:line="240" w:lineRule="auto"/>
        <w:ind w:left="709" w:hanging="283"/>
        <w:jc w:val="both"/>
        <w:rPr>
          <w:rFonts w:ascii="Arial Narrow" w:hAnsi="Arial Narrow" w:cs="Arial"/>
          <w:szCs w:val="24"/>
        </w:rPr>
      </w:pPr>
    </w:p>
    <w:p w14:paraId="09756115"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6569C7">
        <w:rPr>
          <w:rFonts w:ascii="Arial Narrow" w:hAnsi="Arial Narrow" w:cs="Arial"/>
          <w:szCs w:val="24"/>
        </w:rPr>
        <w:tab/>
      </w:r>
      <w:r w:rsidR="009B2691" w:rsidRPr="00A5350A">
        <w:rPr>
          <w:rFonts w:ascii="Arial Narrow" w:hAnsi="Arial Narrow" w:cs="Arial"/>
          <w:szCs w:val="24"/>
        </w:rPr>
        <w:t>(Identificaciones falsas)</w:t>
      </w:r>
    </w:p>
    <w:p w14:paraId="771A1966" w14:textId="77777777" w:rsidR="00AA7663" w:rsidRPr="00A5350A" w:rsidRDefault="00AA7663" w:rsidP="00AA7663">
      <w:pPr>
        <w:tabs>
          <w:tab w:val="left" w:pos="851"/>
        </w:tabs>
        <w:spacing w:line="240" w:lineRule="auto"/>
        <w:ind w:left="426" w:firstLine="0"/>
        <w:jc w:val="both"/>
        <w:rPr>
          <w:rFonts w:ascii="Arial Narrow" w:hAnsi="Arial Narrow" w:cs="Arial"/>
          <w:szCs w:val="24"/>
        </w:rPr>
      </w:pPr>
    </w:p>
    <w:p w14:paraId="3F4D55CA"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Valiéndose de identificaciones falsas o de supuestas órdenes de la autoridad.</w:t>
      </w:r>
    </w:p>
    <w:p w14:paraId="14E10A6A" w14:textId="77777777" w:rsidR="00AA7663" w:rsidRPr="00A5350A" w:rsidRDefault="00AA7663" w:rsidP="00A5350A">
      <w:pPr>
        <w:spacing w:line="240" w:lineRule="auto"/>
        <w:ind w:left="709" w:hanging="283"/>
        <w:jc w:val="both"/>
        <w:rPr>
          <w:rFonts w:ascii="Arial Narrow" w:hAnsi="Arial Narrow" w:cs="Arial"/>
          <w:szCs w:val="24"/>
        </w:rPr>
      </w:pPr>
    </w:p>
    <w:p w14:paraId="18594ACB"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6569C7">
        <w:rPr>
          <w:rFonts w:ascii="Arial Narrow" w:hAnsi="Arial Narrow" w:cs="Arial"/>
          <w:szCs w:val="24"/>
        </w:rPr>
        <w:tab/>
      </w:r>
      <w:r w:rsidR="009B2691" w:rsidRPr="00A5350A">
        <w:rPr>
          <w:rFonts w:ascii="Arial Narrow" w:hAnsi="Arial Narrow" w:cs="Arial"/>
          <w:szCs w:val="24"/>
        </w:rPr>
        <w:t>(Participación de menor de edad)</w:t>
      </w:r>
    </w:p>
    <w:p w14:paraId="34970FC2" w14:textId="77777777" w:rsidR="00AA7663" w:rsidRPr="00A5350A" w:rsidRDefault="00AA7663" w:rsidP="00AA7663">
      <w:pPr>
        <w:tabs>
          <w:tab w:val="left" w:pos="993"/>
        </w:tabs>
        <w:spacing w:line="240" w:lineRule="auto"/>
        <w:ind w:left="426" w:firstLine="0"/>
        <w:jc w:val="both"/>
        <w:rPr>
          <w:rFonts w:ascii="Arial Narrow" w:hAnsi="Arial Narrow" w:cs="Arial"/>
          <w:szCs w:val="24"/>
        </w:rPr>
      </w:pPr>
    </w:p>
    <w:p w14:paraId="2244604B" w14:textId="77777777" w:rsidR="009B2691" w:rsidRPr="00A5350A"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Valiéndose de un menor de doce años; o con la intervención de quien tenga doce años o más, pero menos de dieciocho años, ya sea que el mismo intervenga como autor, determinador o como cómplice.</w:t>
      </w:r>
    </w:p>
    <w:p w14:paraId="342ED66B" w14:textId="77777777" w:rsidR="009B2691" w:rsidRDefault="009B2691" w:rsidP="00BC3001">
      <w:pPr>
        <w:tabs>
          <w:tab w:val="left" w:pos="1450"/>
        </w:tabs>
        <w:spacing w:line="240" w:lineRule="auto"/>
        <w:ind w:firstLine="0"/>
        <w:jc w:val="both"/>
        <w:rPr>
          <w:rFonts w:ascii="Arial Narrow" w:hAnsi="Arial Narrow" w:cs="Arial"/>
          <w:szCs w:val="24"/>
        </w:rPr>
      </w:pPr>
    </w:p>
    <w:p w14:paraId="03E4910E" w14:textId="77777777" w:rsidR="00BC3001" w:rsidRPr="00AB78E9" w:rsidRDefault="00696A86" w:rsidP="00696A86">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REFORMADA</w:t>
      </w:r>
      <w:r w:rsidRPr="00AB78E9">
        <w:rPr>
          <w:rFonts w:ascii="Arial Narrow" w:hAnsi="Arial Narrow"/>
          <w:bCs/>
          <w:i/>
          <w:sz w:val="12"/>
          <w:szCs w:val="10"/>
        </w:rPr>
        <w:t xml:space="preserve">, P.O. </w:t>
      </w:r>
      <w:r>
        <w:rPr>
          <w:rFonts w:ascii="Arial Narrow" w:hAnsi="Arial Narrow"/>
          <w:bCs/>
          <w:i/>
          <w:sz w:val="12"/>
          <w:szCs w:val="10"/>
        </w:rPr>
        <w:t>23</w:t>
      </w:r>
      <w:r w:rsidRPr="00AB78E9">
        <w:rPr>
          <w:rFonts w:ascii="Arial Narrow" w:hAnsi="Arial Narrow"/>
          <w:bCs/>
          <w:i/>
          <w:sz w:val="12"/>
          <w:szCs w:val="10"/>
        </w:rPr>
        <w:t xml:space="preserve"> DE </w:t>
      </w:r>
      <w:r>
        <w:rPr>
          <w:rFonts w:ascii="Arial Narrow" w:hAnsi="Arial Narrow"/>
          <w:bCs/>
          <w:i/>
          <w:sz w:val="12"/>
          <w:szCs w:val="10"/>
        </w:rPr>
        <w:t>FEBRERO</w:t>
      </w:r>
      <w:r w:rsidRPr="00AB78E9">
        <w:rPr>
          <w:rFonts w:ascii="Arial Narrow" w:hAnsi="Arial Narrow"/>
          <w:bCs/>
          <w:i/>
          <w:sz w:val="12"/>
          <w:szCs w:val="10"/>
        </w:rPr>
        <w:t xml:space="preserve"> DE 20</w:t>
      </w:r>
      <w:r>
        <w:rPr>
          <w:rFonts w:ascii="Arial Narrow" w:hAnsi="Arial Narrow"/>
          <w:bCs/>
          <w:i/>
          <w:sz w:val="12"/>
          <w:szCs w:val="10"/>
        </w:rPr>
        <w:t>21</w:t>
      </w:r>
      <w:r w:rsidRPr="00AB78E9">
        <w:rPr>
          <w:rFonts w:ascii="Arial Narrow" w:hAnsi="Arial Narrow"/>
          <w:bCs/>
          <w:i/>
          <w:sz w:val="12"/>
          <w:szCs w:val="10"/>
        </w:rPr>
        <w:t>)</w:t>
      </w:r>
      <w:r>
        <w:rPr>
          <w:rFonts w:ascii="Arial Narrow" w:hAnsi="Arial Narrow"/>
          <w:bCs/>
          <w:i/>
          <w:sz w:val="12"/>
          <w:szCs w:val="10"/>
        </w:rPr>
        <w:t xml:space="preserve">    </w:t>
      </w:r>
      <w:proofErr w:type="gramStart"/>
      <w:r>
        <w:rPr>
          <w:rFonts w:ascii="Arial Narrow" w:hAnsi="Arial Narrow"/>
          <w:bCs/>
          <w:i/>
          <w:sz w:val="12"/>
          <w:szCs w:val="10"/>
        </w:rPr>
        <w:t xml:space="preserve">  </w:t>
      </w:r>
      <w:r w:rsidRPr="00AB78E9">
        <w:rPr>
          <w:rFonts w:ascii="Arial Narrow" w:hAnsi="Arial Narrow"/>
          <w:bCs/>
          <w:i/>
          <w:sz w:val="12"/>
          <w:szCs w:val="10"/>
        </w:rPr>
        <w:t xml:space="preserve"> </w:t>
      </w:r>
      <w:r w:rsidR="00BC3001" w:rsidRPr="00AB78E9">
        <w:rPr>
          <w:rFonts w:ascii="Arial Narrow" w:hAnsi="Arial Narrow"/>
          <w:bCs/>
          <w:i/>
          <w:sz w:val="12"/>
          <w:szCs w:val="10"/>
        </w:rPr>
        <w:t>(</w:t>
      </w:r>
      <w:proofErr w:type="gramEnd"/>
      <w:r w:rsidR="00BC3001" w:rsidRPr="00AB78E9">
        <w:rPr>
          <w:rFonts w:ascii="Arial Narrow" w:hAnsi="Arial Narrow"/>
          <w:bCs/>
          <w:i/>
          <w:sz w:val="12"/>
          <w:szCs w:val="10"/>
        </w:rPr>
        <w:t>ADICIONADA, P.O. 9 DE ABRIL DE 2019)</w:t>
      </w:r>
    </w:p>
    <w:p w14:paraId="729D72D1" w14:textId="77777777" w:rsidR="00696A86" w:rsidRPr="00696A86" w:rsidRDefault="00696A86" w:rsidP="00696A86">
      <w:pPr>
        <w:spacing w:line="240" w:lineRule="auto"/>
        <w:ind w:left="454" w:hanging="454"/>
        <w:jc w:val="both"/>
        <w:rPr>
          <w:rFonts w:ascii="Arial Narrow" w:hAnsi="Arial Narrow" w:cs="Arial"/>
          <w:szCs w:val="24"/>
        </w:rPr>
      </w:pPr>
      <w:r>
        <w:rPr>
          <w:rFonts w:ascii="Arial Narrow" w:hAnsi="Arial Narrow" w:cs="Arial"/>
          <w:b/>
          <w:szCs w:val="24"/>
        </w:rPr>
        <w:t>IX</w:t>
      </w:r>
      <w:r w:rsidRPr="00696A86">
        <w:rPr>
          <w:rFonts w:ascii="Arial Narrow" w:hAnsi="Arial Narrow" w:cs="Arial"/>
          <w:b/>
          <w:szCs w:val="24"/>
        </w:rPr>
        <w:t>.</w:t>
      </w:r>
      <w:r>
        <w:rPr>
          <w:rFonts w:ascii="Arial Narrow" w:hAnsi="Arial Narrow" w:cs="Arial"/>
          <w:b/>
          <w:szCs w:val="24"/>
        </w:rPr>
        <w:tab/>
      </w:r>
      <w:r w:rsidRPr="00696A86">
        <w:rPr>
          <w:rFonts w:ascii="Arial Narrow" w:hAnsi="Arial Narrow" w:cs="Arial"/>
          <w:szCs w:val="24"/>
        </w:rPr>
        <w:t>(Robo a centros educativos)</w:t>
      </w:r>
    </w:p>
    <w:p w14:paraId="1D4AA6A0" w14:textId="77777777" w:rsidR="00696A86" w:rsidRDefault="00696A86" w:rsidP="00696A86">
      <w:pPr>
        <w:spacing w:line="240" w:lineRule="auto"/>
        <w:ind w:left="454" w:firstLine="0"/>
        <w:jc w:val="both"/>
        <w:rPr>
          <w:rFonts w:ascii="Arial Narrow" w:hAnsi="Arial Narrow" w:cs="Arial"/>
          <w:szCs w:val="24"/>
        </w:rPr>
      </w:pPr>
    </w:p>
    <w:p w14:paraId="53E714C7" w14:textId="77777777" w:rsidR="00F03BE9" w:rsidRPr="00A5350A" w:rsidRDefault="00696A86" w:rsidP="00696A86">
      <w:pPr>
        <w:spacing w:line="240" w:lineRule="auto"/>
        <w:ind w:left="454" w:firstLine="0"/>
        <w:jc w:val="both"/>
        <w:rPr>
          <w:rFonts w:ascii="Arial Narrow" w:hAnsi="Arial Narrow" w:cs="Arial"/>
          <w:szCs w:val="24"/>
        </w:rPr>
      </w:pPr>
      <w:r w:rsidRPr="00696A86">
        <w:rPr>
          <w:rFonts w:ascii="Arial Narrow" w:hAnsi="Arial Narrow" w:cs="Arial"/>
          <w:szCs w:val="24"/>
        </w:rPr>
        <w:t>Cuando se cometa en contra de uno o más bienes de cualquier institución pública o privada que funcione como Centro Educativo, o bien, a quien adquiera, oculte o comercialice algún bien producto de dicho robo, conociendo la procedencia del mismo.</w:t>
      </w:r>
    </w:p>
    <w:p w14:paraId="6314E929" w14:textId="77777777" w:rsidR="00BC3001" w:rsidRDefault="00BC3001" w:rsidP="00A5350A">
      <w:pPr>
        <w:spacing w:line="240" w:lineRule="auto"/>
        <w:ind w:firstLine="0"/>
        <w:jc w:val="both"/>
        <w:rPr>
          <w:rFonts w:ascii="Arial Narrow" w:hAnsi="Arial Narrow" w:cs="Arial"/>
          <w:b/>
          <w:szCs w:val="24"/>
        </w:rPr>
      </w:pPr>
    </w:p>
    <w:p w14:paraId="3441C60D" w14:textId="77777777" w:rsidR="00D036FB" w:rsidRPr="00AB78E9" w:rsidRDefault="00D036FB" w:rsidP="00D036FB">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ADICIONADA</w:t>
      </w:r>
      <w:r w:rsidRPr="00AB78E9">
        <w:rPr>
          <w:rFonts w:ascii="Arial Narrow" w:hAnsi="Arial Narrow"/>
          <w:bCs/>
          <w:i/>
          <w:sz w:val="12"/>
          <w:szCs w:val="10"/>
        </w:rPr>
        <w:t>, P.O. 0</w:t>
      </w:r>
      <w:r>
        <w:rPr>
          <w:rFonts w:ascii="Arial Narrow" w:hAnsi="Arial Narrow"/>
          <w:bCs/>
          <w:i/>
          <w:sz w:val="12"/>
          <w:szCs w:val="10"/>
        </w:rPr>
        <w:t>6</w:t>
      </w:r>
      <w:r w:rsidRPr="00AB78E9">
        <w:rPr>
          <w:rFonts w:ascii="Arial Narrow" w:hAnsi="Arial Narrow"/>
          <w:bCs/>
          <w:i/>
          <w:sz w:val="12"/>
          <w:szCs w:val="10"/>
        </w:rPr>
        <w:t xml:space="preserve"> DE </w:t>
      </w:r>
      <w:r>
        <w:rPr>
          <w:rFonts w:ascii="Arial Narrow" w:hAnsi="Arial Narrow"/>
          <w:bCs/>
          <w:i/>
          <w:sz w:val="12"/>
          <w:szCs w:val="10"/>
        </w:rPr>
        <w:t>DICIEMBRE</w:t>
      </w:r>
      <w:r w:rsidRPr="00AB78E9">
        <w:rPr>
          <w:rFonts w:ascii="Arial Narrow" w:hAnsi="Arial Narrow"/>
          <w:bCs/>
          <w:i/>
          <w:sz w:val="12"/>
          <w:szCs w:val="10"/>
        </w:rPr>
        <w:t xml:space="preserve"> DE 2019)</w:t>
      </w:r>
    </w:p>
    <w:p w14:paraId="5A57B9BC" w14:textId="77777777" w:rsidR="00D036FB" w:rsidRPr="00D036FB" w:rsidRDefault="00D036FB" w:rsidP="00D036FB">
      <w:pPr>
        <w:spacing w:line="240" w:lineRule="auto"/>
        <w:ind w:left="454" w:hanging="454"/>
        <w:jc w:val="both"/>
        <w:rPr>
          <w:rFonts w:ascii="Arial Narrow" w:hAnsi="Arial Narrow" w:cs="Arial"/>
          <w:b/>
          <w:szCs w:val="24"/>
        </w:rPr>
      </w:pPr>
      <w:r w:rsidRPr="00D036FB">
        <w:rPr>
          <w:rFonts w:ascii="Arial Narrow" w:hAnsi="Arial Narrow" w:cs="Arial"/>
          <w:b/>
          <w:szCs w:val="24"/>
        </w:rPr>
        <w:t xml:space="preserve">X. </w:t>
      </w:r>
      <w:r>
        <w:rPr>
          <w:rFonts w:ascii="Arial Narrow" w:hAnsi="Arial Narrow" w:cs="Arial"/>
          <w:b/>
          <w:szCs w:val="24"/>
        </w:rPr>
        <w:tab/>
      </w:r>
      <w:r w:rsidRPr="00696A86">
        <w:rPr>
          <w:rFonts w:ascii="Arial Narrow" w:hAnsi="Arial Narrow" w:cs="Arial"/>
          <w:szCs w:val="24"/>
        </w:rPr>
        <w:t>(Robo de nuez y en lugar destinado a su cultivo, almacenamiento o venta)</w:t>
      </w:r>
    </w:p>
    <w:p w14:paraId="727D5967" w14:textId="77777777" w:rsidR="00696A86" w:rsidRDefault="00696A86" w:rsidP="00D036FB">
      <w:pPr>
        <w:spacing w:line="240" w:lineRule="auto"/>
        <w:ind w:left="454" w:firstLine="0"/>
        <w:jc w:val="both"/>
        <w:rPr>
          <w:rFonts w:ascii="Arial Narrow" w:hAnsi="Arial Narrow" w:cs="Arial"/>
          <w:szCs w:val="24"/>
        </w:rPr>
      </w:pPr>
    </w:p>
    <w:p w14:paraId="4DDBCB23" w14:textId="77777777" w:rsidR="00D036FB" w:rsidRPr="00D036FB" w:rsidRDefault="00D036FB" w:rsidP="00D036FB">
      <w:pPr>
        <w:spacing w:line="240" w:lineRule="auto"/>
        <w:ind w:left="454" w:firstLine="0"/>
        <w:jc w:val="both"/>
        <w:rPr>
          <w:rFonts w:ascii="Arial Narrow" w:hAnsi="Arial Narrow" w:cs="Arial"/>
          <w:szCs w:val="24"/>
        </w:rPr>
      </w:pPr>
      <w:r w:rsidRPr="00D036FB">
        <w:rPr>
          <w:rFonts w:ascii="Arial Narrow" w:hAnsi="Arial Narrow" w:cs="Arial"/>
          <w:szCs w:val="24"/>
        </w:rPr>
        <w:t>Cuando el robo recaiga sobre nuez con independencia de la cuantía de la misma, y se realice en lugar destinado a su</w:t>
      </w:r>
      <w:r>
        <w:rPr>
          <w:rFonts w:ascii="Arial Narrow" w:hAnsi="Arial Narrow" w:cs="Arial"/>
          <w:szCs w:val="24"/>
        </w:rPr>
        <w:t xml:space="preserve"> </w:t>
      </w:r>
      <w:r w:rsidRPr="00D036FB">
        <w:rPr>
          <w:rFonts w:ascii="Arial Narrow" w:hAnsi="Arial Narrow" w:cs="Arial"/>
          <w:szCs w:val="24"/>
        </w:rPr>
        <w:t>cultivo, almacenamiento o venta.</w:t>
      </w:r>
    </w:p>
    <w:p w14:paraId="040CEE56" w14:textId="77777777" w:rsidR="00D036FB" w:rsidRDefault="00D036FB" w:rsidP="00A5350A">
      <w:pPr>
        <w:spacing w:line="240" w:lineRule="auto"/>
        <w:ind w:firstLine="0"/>
        <w:jc w:val="both"/>
        <w:rPr>
          <w:rFonts w:ascii="Arial Narrow" w:hAnsi="Arial Narrow" w:cs="Arial"/>
          <w:b/>
          <w:szCs w:val="24"/>
        </w:rPr>
      </w:pPr>
    </w:p>
    <w:p w14:paraId="7F200CF0" w14:textId="77777777" w:rsidR="00E25A79" w:rsidRPr="00AB78E9" w:rsidRDefault="00E25A79" w:rsidP="00E25A79">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ADICIONADA</w:t>
      </w:r>
      <w:r w:rsidRPr="00AB78E9">
        <w:rPr>
          <w:rFonts w:ascii="Arial Narrow" w:hAnsi="Arial Narrow"/>
          <w:bCs/>
          <w:i/>
          <w:sz w:val="12"/>
          <w:szCs w:val="10"/>
        </w:rPr>
        <w:t>, P.O. 0</w:t>
      </w:r>
      <w:r>
        <w:rPr>
          <w:rFonts w:ascii="Arial Narrow" w:hAnsi="Arial Narrow"/>
          <w:bCs/>
          <w:i/>
          <w:sz w:val="12"/>
          <w:szCs w:val="10"/>
        </w:rPr>
        <w:t>6</w:t>
      </w:r>
      <w:r w:rsidRPr="00AB78E9">
        <w:rPr>
          <w:rFonts w:ascii="Arial Narrow" w:hAnsi="Arial Narrow"/>
          <w:bCs/>
          <w:i/>
          <w:sz w:val="12"/>
          <w:szCs w:val="10"/>
        </w:rPr>
        <w:t xml:space="preserve"> DE </w:t>
      </w:r>
      <w:r>
        <w:rPr>
          <w:rFonts w:ascii="Arial Narrow" w:hAnsi="Arial Narrow"/>
          <w:bCs/>
          <w:i/>
          <w:sz w:val="12"/>
          <w:szCs w:val="10"/>
        </w:rPr>
        <w:t>DICIEMBRE</w:t>
      </w:r>
      <w:r w:rsidRPr="00AB78E9">
        <w:rPr>
          <w:rFonts w:ascii="Arial Narrow" w:hAnsi="Arial Narrow"/>
          <w:bCs/>
          <w:i/>
          <w:sz w:val="12"/>
          <w:szCs w:val="10"/>
        </w:rPr>
        <w:t xml:space="preserve"> DE 2019)</w:t>
      </w:r>
    </w:p>
    <w:p w14:paraId="0B9D6022" w14:textId="77777777" w:rsidR="00E25A79" w:rsidRPr="00696A86" w:rsidRDefault="00E25A79" w:rsidP="00E25A79">
      <w:pPr>
        <w:spacing w:line="240" w:lineRule="auto"/>
        <w:ind w:left="454" w:hanging="454"/>
        <w:jc w:val="both"/>
        <w:rPr>
          <w:rFonts w:ascii="Arial Narrow" w:hAnsi="Arial Narrow" w:cs="Arial"/>
          <w:szCs w:val="24"/>
        </w:rPr>
      </w:pPr>
      <w:r w:rsidRPr="00E25A79">
        <w:rPr>
          <w:rFonts w:ascii="Arial Narrow" w:hAnsi="Arial Narrow" w:cs="Arial"/>
          <w:b/>
          <w:szCs w:val="24"/>
        </w:rPr>
        <w:t xml:space="preserve">XI. </w:t>
      </w:r>
      <w:r>
        <w:rPr>
          <w:rFonts w:ascii="Arial Narrow" w:hAnsi="Arial Narrow" w:cs="Arial"/>
          <w:b/>
          <w:szCs w:val="24"/>
        </w:rPr>
        <w:tab/>
      </w:r>
      <w:r w:rsidRPr="00696A86">
        <w:rPr>
          <w:rFonts w:ascii="Arial Narrow" w:hAnsi="Arial Narrow" w:cs="Arial"/>
          <w:szCs w:val="24"/>
        </w:rPr>
        <w:t>(Robo de vehículo automotor y retención de su conductor y/o sus ocupantes)</w:t>
      </w:r>
    </w:p>
    <w:p w14:paraId="2F7D9F17" w14:textId="77777777" w:rsidR="00E25A79" w:rsidRPr="00E25A79" w:rsidRDefault="00E25A79" w:rsidP="00E25A79">
      <w:pPr>
        <w:spacing w:line="240" w:lineRule="auto"/>
        <w:ind w:left="454" w:firstLine="0"/>
        <w:jc w:val="both"/>
        <w:rPr>
          <w:rFonts w:ascii="Arial Narrow" w:hAnsi="Arial Narrow" w:cs="Arial"/>
          <w:szCs w:val="24"/>
        </w:rPr>
      </w:pPr>
      <w:r w:rsidRPr="00E25A79">
        <w:rPr>
          <w:rFonts w:ascii="Arial Narrow" w:hAnsi="Arial Narrow" w:cs="Arial"/>
          <w:szCs w:val="24"/>
        </w:rPr>
        <w:t>Cuando se cometa tal delito estando detenido o en circulación el vehículo automotor, y/o sus ocupantes sean retenidos impidiéndoles momentáneamente denunciar tal ilícito y solicitar el auxilio correspondiente.</w:t>
      </w:r>
    </w:p>
    <w:p w14:paraId="014D0BAD" w14:textId="77777777" w:rsidR="00E25A79" w:rsidRDefault="00E25A79" w:rsidP="00A5350A">
      <w:pPr>
        <w:spacing w:line="240" w:lineRule="auto"/>
        <w:ind w:firstLine="0"/>
        <w:jc w:val="both"/>
        <w:rPr>
          <w:rFonts w:ascii="Arial Narrow" w:hAnsi="Arial Narrow" w:cs="Arial"/>
          <w:b/>
          <w:szCs w:val="24"/>
        </w:rPr>
      </w:pPr>
    </w:p>
    <w:p w14:paraId="03C5A8EB" w14:textId="77777777" w:rsidR="009B2691" w:rsidRPr="00AA7663" w:rsidRDefault="009B2691" w:rsidP="00A5350A">
      <w:pPr>
        <w:spacing w:line="240" w:lineRule="auto"/>
        <w:ind w:firstLine="0"/>
        <w:jc w:val="both"/>
        <w:rPr>
          <w:rFonts w:ascii="Arial Narrow" w:hAnsi="Arial Narrow" w:cs="Arial"/>
          <w:b/>
          <w:szCs w:val="24"/>
        </w:rPr>
      </w:pPr>
      <w:r w:rsidRPr="00AA7663">
        <w:rPr>
          <w:rFonts w:ascii="Arial Narrow" w:hAnsi="Arial Narrow" w:cs="Arial"/>
          <w:b/>
          <w:szCs w:val="24"/>
        </w:rPr>
        <w:t>Artículo 286 (Querella)</w:t>
      </w:r>
    </w:p>
    <w:p w14:paraId="50EDF445" w14:textId="77777777" w:rsidR="00AA7663" w:rsidRPr="00A5350A" w:rsidRDefault="00AA7663" w:rsidP="00A5350A">
      <w:pPr>
        <w:spacing w:line="240" w:lineRule="auto"/>
        <w:ind w:firstLine="0"/>
        <w:jc w:val="both"/>
        <w:rPr>
          <w:rFonts w:ascii="Arial Narrow" w:hAnsi="Arial Narrow" w:cs="Arial"/>
          <w:szCs w:val="24"/>
        </w:rPr>
      </w:pPr>
    </w:p>
    <w:p w14:paraId="53C0E98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previstos en este capítulo se perseguirán por querella, salvo los cometidos con cualquiera de las modalidades agravantes previstas en las fracciones IX y XI del artículo 283 de este código, o bien, con cualquiera de las calificativas previstas en las fracciones I, II, V, VI, VII y VIII del artículo 284 de este código, o con cualquiera de las calificativas especiales del artículo 285 de este código.</w:t>
      </w:r>
    </w:p>
    <w:p w14:paraId="2ACC585B" w14:textId="77777777" w:rsidR="00AA7663" w:rsidRPr="00A5350A" w:rsidRDefault="00AA7663" w:rsidP="00A5350A">
      <w:pPr>
        <w:spacing w:line="240" w:lineRule="auto"/>
        <w:ind w:firstLine="0"/>
        <w:jc w:val="both"/>
        <w:rPr>
          <w:rFonts w:ascii="Arial Narrow" w:hAnsi="Arial Narrow" w:cs="Arial"/>
          <w:szCs w:val="24"/>
        </w:rPr>
      </w:pPr>
    </w:p>
    <w:p w14:paraId="7C66733F" w14:textId="77777777" w:rsidR="009B2691" w:rsidRPr="00A5350A" w:rsidRDefault="009B2691" w:rsidP="00A5350A">
      <w:pPr>
        <w:spacing w:line="240" w:lineRule="auto"/>
        <w:ind w:firstLine="0"/>
        <w:jc w:val="both"/>
        <w:rPr>
          <w:rFonts w:ascii="Arial Narrow" w:hAnsi="Arial Narrow" w:cs="Arial"/>
          <w:szCs w:val="24"/>
        </w:rPr>
      </w:pPr>
    </w:p>
    <w:p w14:paraId="01603013" w14:textId="77777777" w:rsidR="00314571" w:rsidRDefault="00314571" w:rsidP="00A5350A">
      <w:pPr>
        <w:spacing w:line="240" w:lineRule="auto"/>
        <w:ind w:firstLine="0"/>
        <w:jc w:val="center"/>
        <w:rPr>
          <w:rFonts w:ascii="Arial Narrow" w:hAnsi="Arial Narrow" w:cs="Arial"/>
          <w:b/>
          <w:szCs w:val="24"/>
        </w:rPr>
      </w:pPr>
    </w:p>
    <w:p w14:paraId="622109DD"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28844FA2" w14:textId="77777777" w:rsidR="00AA7663" w:rsidRPr="00A5350A" w:rsidRDefault="00AA7663" w:rsidP="00A5350A">
      <w:pPr>
        <w:spacing w:line="240" w:lineRule="auto"/>
        <w:ind w:firstLine="0"/>
        <w:jc w:val="center"/>
        <w:rPr>
          <w:rFonts w:ascii="Arial Narrow" w:hAnsi="Arial Narrow" w:cs="Arial"/>
          <w:b/>
          <w:szCs w:val="24"/>
        </w:rPr>
      </w:pPr>
    </w:p>
    <w:p w14:paraId="76EFD1D0"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Abuso de confianza</w:t>
      </w:r>
    </w:p>
    <w:p w14:paraId="6951223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 </w:t>
      </w:r>
    </w:p>
    <w:p w14:paraId="689A18A7" w14:textId="77777777" w:rsidR="009B2691" w:rsidRDefault="009B2691" w:rsidP="00A5350A">
      <w:pPr>
        <w:spacing w:line="240" w:lineRule="auto"/>
        <w:ind w:firstLine="0"/>
        <w:jc w:val="both"/>
        <w:rPr>
          <w:rFonts w:ascii="Arial Narrow" w:hAnsi="Arial Narrow" w:cs="Arial"/>
          <w:b/>
          <w:szCs w:val="24"/>
        </w:rPr>
      </w:pPr>
      <w:r w:rsidRPr="00AA7663">
        <w:rPr>
          <w:rFonts w:ascii="Arial Narrow" w:hAnsi="Arial Narrow" w:cs="Arial"/>
          <w:b/>
          <w:szCs w:val="24"/>
        </w:rPr>
        <w:t>Artículo 287 (Abuso de confianza)</w:t>
      </w:r>
    </w:p>
    <w:p w14:paraId="7AB0B0DB" w14:textId="77777777" w:rsidR="00AA7663" w:rsidRPr="00AA7663" w:rsidRDefault="00AA7663" w:rsidP="00A5350A">
      <w:pPr>
        <w:spacing w:line="240" w:lineRule="auto"/>
        <w:ind w:firstLine="0"/>
        <w:jc w:val="both"/>
        <w:rPr>
          <w:rFonts w:ascii="Arial Narrow" w:hAnsi="Arial Narrow" w:cs="Arial"/>
          <w:b/>
          <w:szCs w:val="24"/>
        </w:rPr>
      </w:pPr>
    </w:p>
    <w:p w14:paraId="677DBAD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 quien oculte, transmita, venda, arriende o subarriende a una persona, o de cualquier otro modo retenga o disponga para sí o para otra persona, una cosa mueble ajena de la cual la víctima solo le transmitió la tenencia, pero no el dominio, ni le dio facultades para realizar aquellos actos, se le impondrá:</w:t>
      </w:r>
    </w:p>
    <w:p w14:paraId="5D76B37C" w14:textId="77777777" w:rsidR="00AA7663" w:rsidRPr="00A5350A" w:rsidRDefault="00AA7663" w:rsidP="00A5350A">
      <w:pPr>
        <w:spacing w:line="240" w:lineRule="auto"/>
        <w:ind w:firstLine="0"/>
        <w:jc w:val="both"/>
        <w:rPr>
          <w:rFonts w:ascii="Arial Narrow" w:hAnsi="Arial Narrow" w:cs="Arial"/>
          <w:szCs w:val="24"/>
        </w:rPr>
      </w:pPr>
    </w:p>
    <w:p w14:paraId="2DD077E9"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6569C7">
        <w:rPr>
          <w:rFonts w:ascii="Arial Narrow" w:hAnsi="Arial Narrow" w:cs="Arial"/>
          <w:szCs w:val="24"/>
        </w:rPr>
        <w:tab/>
      </w:r>
      <w:r w:rsidR="009B2691" w:rsidRPr="00A5350A">
        <w:rPr>
          <w:rFonts w:ascii="Arial Narrow" w:hAnsi="Arial Narrow" w:cs="Arial"/>
          <w:szCs w:val="24"/>
        </w:rPr>
        <w:t>(Abuso de confianza de cuantía mínima)</w:t>
      </w:r>
    </w:p>
    <w:p w14:paraId="3194F3A5" w14:textId="77777777" w:rsidR="00AA7663" w:rsidRPr="00A5350A" w:rsidRDefault="00AA7663" w:rsidP="00AA7663">
      <w:pPr>
        <w:spacing w:line="240" w:lineRule="auto"/>
        <w:ind w:left="284" w:firstLine="0"/>
        <w:jc w:val="both"/>
        <w:rPr>
          <w:rFonts w:ascii="Arial Narrow" w:hAnsi="Arial Narrow" w:cs="Arial"/>
          <w:szCs w:val="24"/>
        </w:rPr>
      </w:pPr>
    </w:p>
    <w:p w14:paraId="3A53DE27"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De treinta a noventa días multa, cuando el valor estimado de la cosa no exceda de cincuenta veces el importe del valor diario de la unidad de medida y actualización, al momento en que se cometió el delito, o no sea posible determinar su valor.</w:t>
      </w:r>
    </w:p>
    <w:p w14:paraId="3E7E5682" w14:textId="77777777" w:rsidR="00AA7663" w:rsidRPr="00A5350A" w:rsidRDefault="00AA7663" w:rsidP="00A5350A">
      <w:pPr>
        <w:spacing w:line="240" w:lineRule="auto"/>
        <w:ind w:left="709" w:hanging="142"/>
        <w:jc w:val="both"/>
        <w:rPr>
          <w:rFonts w:ascii="Arial Narrow" w:hAnsi="Arial Narrow" w:cs="Arial"/>
          <w:szCs w:val="24"/>
        </w:rPr>
      </w:pPr>
    </w:p>
    <w:p w14:paraId="0FC998FD"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6569C7">
        <w:rPr>
          <w:rFonts w:ascii="Arial Narrow" w:hAnsi="Arial Narrow" w:cs="Arial"/>
          <w:szCs w:val="24"/>
        </w:rPr>
        <w:tab/>
      </w:r>
      <w:r w:rsidR="009B2691" w:rsidRPr="00A5350A">
        <w:rPr>
          <w:rFonts w:ascii="Arial Narrow" w:hAnsi="Arial Narrow" w:cs="Arial"/>
          <w:szCs w:val="24"/>
        </w:rPr>
        <w:t>(Abuso de confianza de cuantía menor)</w:t>
      </w:r>
    </w:p>
    <w:p w14:paraId="43FEDAA2" w14:textId="77777777" w:rsidR="00AA7663" w:rsidRPr="00A5350A" w:rsidRDefault="00AA7663" w:rsidP="00AA7663">
      <w:pPr>
        <w:spacing w:line="240" w:lineRule="auto"/>
        <w:ind w:left="284" w:firstLine="0"/>
        <w:jc w:val="both"/>
        <w:rPr>
          <w:rFonts w:ascii="Arial Narrow" w:hAnsi="Arial Narrow" w:cs="Arial"/>
          <w:szCs w:val="24"/>
        </w:rPr>
      </w:pPr>
    </w:p>
    <w:p w14:paraId="23163F96"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De cuatro meses a tres años de prisión y de noventa a doscientos cincuenta días multa, cuando el valor estimado de la cosa exceda de cincuenta, pero no de quinientas veces el importe del valor diario de la unidad de medida y actualización, al momento en que se cometió el delito.</w:t>
      </w:r>
    </w:p>
    <w:p w14:paraId="279222F4" w14:textId="77777777" w:rsidR="00AA7663" w:rsidRPr="00A5350A" w:rsidRDefault="00AA7663" w:rsidP="00A5350A">
      <w:pPr>
        <w:spacing w:line="240" w:lineRule="auto"/>
        <w:ind w:left="709" w:hanging="142"/>
        <w:jc w:val="both"/>
        <w:rPr>
          <w:rFonts w:ascii="Arial Narrow" w:hAnsi="Arial Narrow" w:cs="Arial"/>
          <w:szCs w:val="24"/>
        </w:rPr>
      </w:pPr>
    </w:p>
    <w:p w14:paraId="2C53ACBB"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6569C7">
        <w:rPr>
          <w:rFonts w:ascii="Arial Narrow" w:hAnsi="Arial Narrow" w:cs="Arial"/>
          <w:szCs w:val="24"/>
        </w:rPr>
        <w:tab/>
      </w:r>
      <w:r w:rsidR="009B2691" w:rsidRPr="00A5350A">
        <w:rPr>
          <w:rFonts w:ascii="Arial Narrow" w:hAnsi="Arial Narrow" w:cs="Arial"/>
          <w:szCs w:val="24"/>
        </w:rPr>
        <w:t>(Abuso de confianza de cuantía media)</w:t>
      </w:r>
    </w:p>
    <w:p w14:paraId="21163D5B" w14:textId="77777777" w:rsidR="00AA7663" w:rsidRPr="00A5350A" w:rsidRDefault="00AA7663" w:rsidP="00AA7663">
      <w:pPr>
        <w:spacing w:line="240" w:lineRule="auto"/>
        <w:ind w:left="284" w:firstLine="0"/>
        <w:jc w:val="both"/>
        <w:rPr>
          <w:rFonts w:ascii="Arial Narrow" w:hAnsi="Arial Narrow" w:cs="Arial"/>
          <w:szCs w:val="24"/>
        </w:rPr>
      </w:pPr>
    </w:p>
    <w:p w14:paraId="6D3C811B"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De uno a cinco años de prisión y de doscientos cincuenta a seiscientos días multa, cuando el valor estimado de la cosa exceda de quinientas, pero no de mil veces el importe del valor diario de la unidad de medida y actualización, al momento en que se cometió el delito.</w:t>
      </w:r>
    </w:p>
    <w:p w14:paraId="4531D9BA" w14:textId="77777777" w:rsidR="00AA7663" w:rsidRPr="00A5350A" w:rsidRDefault="00AA7663" w:rsidP="00A5350A">
      <w:pPr>
        <w:spacing w:line="240" w:lineRule="auto"/>
        <w:ind w:left="709" w:hanging="142"/>
        <w:jc w:val="both"/>
        <w:rPr>
          <w:rFonts w:ascii="Arial Narrow" w:hAnsi="Arial Narrow" w:cs="Arial"/>
          <w:szCs w:val="24"/>
        </w:rPr>
      </w:pPr>
    </w:p>
    <w:p w14:paraId="247A8439" w14:textId="77777777" w:rsidR="009B2691"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6569C7">
        <w:rPr>
          <w:rFonts w:ascii="Arial Narrow" w:hAnsi="Arial Narrow" w:cs="Arial"/>
          <w:szCs w:val="24"/>
        </w:rPr>
        <w:tab/>
      </w:r>
      <w:r w:rsidR="009B2691" w:rsidRPr="00A5350A">
        <w:rPr>
          <w:rFonts w:ascii="Arial Narrow" w:hAnsi="Arial Narrow" w:cs="Arial"/>
          <w:szCs w:val="24"/>
        </w:rPr>
        <w:t>(Abuso de confianza de cuantía intermedia)</w:t>
      </w:r>
    </w:p>
    <w:p w14:paraId="0B2F3569" w14:textId="77777777" w:rsidR="00AA7663" w:rsidRPr="00A5350A" w:rsidRDefault="00AA7663" w:rsidP="00AA7663">
      <w:pPr>
        <w:spacing w:line="240" w:lineRule="auto"/>
        <w:ind w:left="284" w:firstLine="0"/>
        <w:jc w:val="both"/>
        <w:rPr>
          <w:rFonts w:ascii="Arial Narrow" w:hAnsi="Arial Narrow" w:cs="Arial"/>
          <w:szCs w:val="24"/>
        </w:rPr>
      </w:pPr>
    </w:p>
    <w:p w14:paraId="2D20A130" w14:textId="77777777" w:rsidR="009B2691"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De dos a seis años de prisión y de seiscientos a mil días multa, cuando el valor estimado de la cosa exceda de mil, pero no de diez mil veces el importe del valor diario de la unidad de medida y actualización, al momento en que se cometió el delito.</w:t>
      </w:r>
    </w:p>
    <w:p w14:paraId="57D47013" w14:textId="77777777" w:rsidR="00AA7663" w:rsidRPr="00A5350A" w:rsidRDefault="00AA7663" w:rsidP="00A5350A">
      <w:pPr>
        <w:spacing w:line="240" w:lineRule="auto"/>
        <w:ind w:left="709" w:hanging="142"/>
        <w:jc w:val="both"/>
        <w:rPr>
          <w:rFonts w:ascii="Arial Narrow" w:hAnsi="Arial Narrow" w:cs="Arial"/>
          <w:szCs w:val="24"/>
        </w:rPr>
      </w:pPr>
    </w:p>
    <w:p w14:paraId="0BDC673E" w14:textId="77777777" w:rsidR="00AA7663" w:rsidRDefault="00C378AA" w:rsidP="006569C7">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6569C7">
        <w:rPr>
          <w:rFonts w:ascii="Arial Narrow" w:hAnsi="Arial Narrow" w:cs="Arial"/>
          <w:szCs w:val="24"/>
        </w:rPr>
        <w:tab/>
      </w:r>
      <w:r w:rsidR="009B2691" w:rsidRPr="00A5350A">
        <w:rPr>
          <w:rFonts w:ascii="Arial Narrow" w:hAnsi="Arial Narrow" w:cs="Arial"/>
          <w:szCs w:val="24"/>
        </w:rPr>
        <w:t>(Abuso de confianza de cuantía mayor)</w:t>
      </w:r>
    </w:p>
    <w:p w14:paraId="21715CF0" w14:textId="77777777" w:rsidR="00AA7663" w:rsidRPr="00AA7663" w:rsidRDefault="00AA7663" w:rsidP="00AA7663">
      <w:pPr>
        <w:spacing w:line="240" w:lineRule="auto"/>
        <w:ind w:left="284" w:firstLine="0"/>
        <w:jc w:val="both"/>
        <w:rPr>
          <w:rFonts w:ascii="Arial Narrow" w:hAnsi="Arial Narrow" w:cs="Arial"/>
          <w:szCs w:val="24"/>
        </w:rPr>
      </w:pPr>
    </w:p>
    <w:p w14:paraId="15072B7F" w14:textId="77777777" w:rsidR="009B2691" w:rsidRPr="00A5350A" w:rsidRDefault="009B2691" w:rsidP="006569C7">
      <w:pPr>
        <w:spacing w:line="240" w:lineRule="auto"/>
        <w:ind w:left="454" w:firstLine="0"/>
        <w:jc w:val="both"/>
        <w:rPr>
          <w:rFonts w:ascii="Arial Narrow" w:hAnsi="Arial Narrow" w:cs="Arial"/>
          <w:szCs w:val="24"/>
        </w:rPr>
      </w:pPr>
      <w:r w:rsidRPr="00A5350A">
        <w:rPr>
          <w:rFonts w:ascii="Arial Narrow" w:hAnsi="Arial Narrow" w:cs="Arial"/>
          <w:szCs w:val="24"/>
        </w:rPr>
        <w:t>De tres a ocho años de prisión y de mil a tres mil días multa, cuando el valor estimado de la cosa exceda de diez mil veces el importe del valor diario de la unidad de medida y actualización, al momento en que se cometió el delito.</w:t>
      </w:r>
    </w:p>
    <w:p w14:paraId="4F1C657A" w14:textId="77777777" w:rsidR="009B2691" w:rsidRPr="00A5350A" w:rsidRDefault="009B2691" w:rsidP="00A5350A">
      <w:pPr>
        <w:spacing w:line="240" w:lineRule="auto"/>
        <w:ind w:firstLine="0"/>
        <w:jc w:val="both"/>
        <w:rPr>
          <w:rFonts w:ascii="Arial Narrow" w:hAnsi="Arial Narrow" w:cs="Arial"/>
          <w:szCs w:val="24"/>
        </w:rPr>
      </w:pPr>
    </w:p>
    <w:p w14:paraId="0F6DD7F5" w14:textId="77777777" w:rsidR="009B2691" w:rsidRPr="00AA7663" w:rsidRDefault="009B2691" w:rsidP="00A5350A">
      <w:pPr>
        <w:spacing w:line="240" w:lineRule="auto"/>
        <w:ind w:firstLine="0"/>
        <w:jc w:val="both"/>
        <w:rPr>
          <w:rFonts w:ascii="Arial Narrow" w:hAnsi="Arial Narrow" w:cs="Arial"/>
          <w:b/>
          <w:szCs w:val="24"/>
        </w:rPr>
      </w:pPr>
      <w:r w:rsidRPr="00AA7663">
        <w:rPr>
          <w:rFonts w:ascii="Arial Narrow" w:hAnsi="Arial Narrow" w:cs="Arial"/>
          <w:b/>
          <w:szCs w:val="24"/>
        </w:rPr>
        <w:t>Artículo 288 (Abuso del propietario de la cosa)</w:t>
      </w:r>
    </w:p>
    <w:p w14:paraId="0402954B" w14:textId="77777777" w:rsidR="00AA7663" w:rsidRPr="00A5350A" w:rsidRDefault="00AA7663" w:rsidP="00A5350A">
      <w:pPr>
        <w:spacing w:line="240" w:lineRule="auto"/>
        <w:ind w:firstLine="0"/>
        <w:jc w:val="both"/>
        <w:rPr>
          <w:rFonts w:ascii="Arial Narrow" w:hAnsi="Arial Narrow" w:cs="Arial"/>
          <w:szCs w:val="24"/>
        </w:rPr>
      </w:pPr>
    </w:p>
    <w:p w14:paraId="7226161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la mitad del mínimo a la mitad del máximo de las penas previstas en el artículo anterior, según el valor estimado de la cosa, al propietario de una cosa mueble que sin tener la libre disposición sobre la misma en virtud de cualquier título legítimo a favor de una persona, física o moral, sin consentimiento de ésta, la retenga, oculte, transmita, venda, arriende o subarriende a otra persona, o bien, disponga de la misma para sí o para otra persona, sin haberlo convenido con quien tenga el título legítimo sobre la cosa.</w:t>
      </w:r>
    </w:p>
    <w:p w14:paraId="3A297061" w14:textId="77777777" w:rsidR="009B2691" w:rsidRPr="00A5350A" w:rsidRDefault="009B2691" w:rsidP="00A5350A">
      <w:pPr>
        <w:spacing w:line="240" w:lineRule="auto"/>
        <w:ind w:firstLine="0"/>
        <w:jc w:val="both"/>
        <w:rPr>
          <w:rFonts w:ascii="Arial Narrow" w:hAnsi="Arial Narrow" w:cs="Arial"/>
          <w:szCs w:val="24"/>
        </w:rPr>
      </w:pPr>
    </w:p>
    <w:p w14:paraId="62C909C9" w14:textId="77777777" w:rsidR="009B2691" w:rsidRPr="00AA7663" w:rsidRDefault="009B2691" w:rsidP="00A5350A">
      <w:pPr>
        <w:spacing w:line="240" w:lineRule="auto"/>
        <w:ind w:firstLine="0"/>
        <w:jc w:val="both"/>
        <w:rPr>
          <w:rFonts w:ascii="Arial Narrow" w:hAnsi="Arial Narrow" w:cs="Arial"/>
          <w:b/>
          <w:szCs w:val="24"/>
        </w:rPr>
      </w:pPr>
      <w:r w:rsidRPr="00AA7663">
        <w:rPr>
          <w:rFonts w:ascii="Arial Narrow" w:hAnsi="Arial Narrow" w:cs="Arial"/>
          <w:b/>
          <w:szCs w:val="24"/>
        </w:rPr>
        <w:t xml:space="preserve">Artículo 289 (Tipos penales equiparados al abuso de confianza) </w:t>
      </w:r>
    </w:p>
    <w:p w14:paraId="558947F9" w14:textId="77777777" w:rsidR="00AA7663" w:rsidRPr="00A5350A" w:rsidRDefault="00AA7663" w:rsidP="00A5350A">
      <w:pPr>
        <w:spacing w:line="240" w:lineRule="auto"/>
        <w:ind w:firstLine="0"/>
        <w:jc w:val="both"/>
        <w:rPr>
          <w:rFonts w:ascii="Arial Narrow" w:hAnsi="Arial Narrow" w:cs="Arial"/>
          <w:szCs w:val="24"/>
        </w:rPr>
      </w:pPr>
    </w:p>
    <w:p w14:paraId="0E9B012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equipararán al abuso de confianza y se impondrán las penas previstas en el artículo 287 de este código, según el valor estimado de la cosa o de los valores de que se trate:</w:t>
      </w:r>
    </w:p>
    <w:p w14:paraId="6B8761D8" w14:textId="77777777" w:rsidR="00AA7663" w:rsidRPr="00A5350A" w:rsidRDefault="00AA7663" w:rsidP="00A5350A">
      <w:pPr>
        <w:spacing w:line="240" w:lineRule="auto"/>
        <w:ind w:firstLine="0"/>
        <w:jc w:val="both"/>
        <w:rPr>
          <w:rFonts w:ascii="Arial Narrow" w:hAnsi="Arial Narrow" w:cs="Arial"/>
          <w:szCs w:val="24"/>
        </w:rPr>
      </w:pPr>
    </w:p>
    <w:p w14:paraId="43C19C45"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555EE">
        <w:rPr>
          <w:rFonts w:ascii="Arial Narrow" w:hAnsi="Arial Narrow" w:cs="Arial"/>
          <w:szCs w:val="24"/>
        </w:rPr>
        <w:tab/>
      </w:r>
      <w:r w:rsidR="009B2691" w:rsidRPr="00A5350A">
        <w:rPr>
          <w:rFonts w:ascii="Arial Narrow" w:hAnsi="Arial Narrow" w:cs="Arial"/>
          <w:szCs w:val="24"/>
        </w:rPr>
        <w:t>(No regreso indebido de cosa dada en tenencia)</w:t>
      </w:r>
    </w:p>
    <w:p w14:paraId="7594E632" w14:textId="77777777" w:rsidR="00AA7663" w:rsidRPr="00A5350A" w:rsidRDefault="00AA7663" w:rsidP="00AA7663">
      <w:pPr>
        <w:spacing w:line="240" w:lineRule="auto"/>
        <w:ind w:left="709" w:firstLine="0"/>
        <w:jc w:val="both"/>
        <w:rPr>
          <w:rFonts w:ascii="Arial Narrow" w:hAnsi="Arial Narrow" w:cs="Arial"/>
          <w:szCs w:val="24"/>
        </w:rPr>
      </w:pPr>
    </w:p>
    <w:p w14:paraId="6C4FF1EA"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sin motivo lícito, no regrese la cosa que se le dio en tenencia dentro los tres días laborables siguientes al día en que se le requiera ante notario público la devolución de la cosa, por parte de quien pueda disponer de ella conforme a la ley.</w:t>
      </w:r>
    </w:p>
    <w:p w14:paraId="5200919F" w14:textId="77777777" w:rsidR="00AA7663" w:rsidRPr="00A5350A" w:rsidRDefault="00AA7663" w:rsidP="00A555EE">
      <w:pPr>
        <w:spacing w:line="240" w:lineRule="auto"/>
        <w:ind w:left="454" w:firstLine="0"/>
        <w:jc w:val="both"/>
        <w:rPr>
          <w:rFonts w:ascii="Arial Narrow" w:hAnsi="Arial Narrow" w:cs="Arial"/>
          <w:szCs w:val="24"/>
        </w:rPr>
      </w:pPr>
    </w:p>
    <w:p w14:paraId="7ADF6516"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Se entenderá por días laborables, de lunes a viernes, excluyendo los días que sean oficialmente festivos.</w:t>
      </w:r>
    </w:p>
    <w:p w14:paraId="67360582" w14:textId="77777777" w:rsidR="00AA7663" w:rsidRPr="00A5350A" w:rsidRDefault="00AA7663" w:rsidP="00A5350A">
      <w:pPr>
        <w:spacing w:line="240" w:lineRule="auto"/>
        <w:ind w:left="709" w:hanging="283"/>
        <w:jc w:val="both"/>
        <w:rPr>
          <w:rFonts w:ascii="Arial Narrow" w:hAnsi="Arial Narrow" w:cs="Arial"/>
          <w:szCs w:val="24"/>
        </w:rPr>
      </w:pPr>
    </w:p>
    <w:p w14:paraId="1E7E4AA2"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555EE">
        <w:rPr>
          <w:rFonts w:ascii="Arial Narrow" w:hAnsi="Arial Narrow" w:cs="Arial"/>
          <w:szCs w:val="24"/>
        </w:rPr>
        <w:tab/>
      </w:r>
      <w:r w:rsidR="009B2691" w:rsidRPr="00A5350A">
        <w:rPr>
          <w:rFonts w:ascii="Arial Narrow" w:hAnsi="Arial Narrow" w:cs="Arial"/>
          <w:szCs w:val="24"/>
        </w:rPr>
        <w:t>(Abuso de depositario)</w:t>
      </w:r>
    </w:p>
    <w:p w14:paraId="6E01ECBC" w14:textId="77777777" w:rsidR="00AA7663" w:rsidRPr="00A5350A" w:rsidRDefault="00AA7663" w:rsidP="00AA7663">
      <w:pPr>
        <w:spacing w:line="240" w:lineRule="auto"/>
        <w:ind w:left="426" w:firstLine="0"/>
        <w:jc w:val="both"/>
        <w:rPr>
          <w:rFonts w:ascii="Arial Narrow" w:hAnsi="Arial Narrow" w:cs="Arial"/>
          <w:szCs w:val="24"/>
        </w:rPr>
      </w:pPr>
    </w:p>
    <w:p w14:paraId="5AE3D7DD"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teniendo el carácter de depositario convencional o judicial, o la calidad de depositario ante autoridades administrativas o del trabajo, disponga de la cosa depositada, o bien no la entregue, no obstante estar jurídicamente obligado a hacerlo, a la persona con quien convino la depositaría o a quien la misma indique, dentro de los tres días siguientes al día del requerimiento que la primera le haga con la asistencia de notario público, o bien no la deposite a quien o donde le indique la autoridad judicial, administrativa o del trabajo en el plazo que la misma señale, o bien, no la deposite dentro del plazo inicialmente citado, a disposición de autoridad competente, para que ésta disponga de la misma conforme a la ley.</w:t>
      </w:r>
    </w:p>
    <w:p w14:paraId="71DD24F4" w14:textId="77777777" w:rsidR="00AA7663" w:rsidRPr="00A5350A" w:rsidRDefault="00AA7663" w:rsidP="00A5350A">
      <w:pPr>
        <w:spacing w:line="240" w:lineRule="auto"/>
        <w:ind w:left="709" w:hanging="283"/>
        <w:jc w:val="both"/>
        <w:rPr>
          <w:rFonts w:ascii="Arial Narrow" w:hAnsi="Arial Narrow" w:cs="Arial"/>
          <w:szCs w:val="24"/>
        </w:rPr>
      </w:pPr>
    </w:p>
    <w:p w14:paraId="4BDFA584"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555EE">
        <w:rPr>
          <w:rFonts w:ascii="Arial Narrow" w:hAnsi="Arial Narrow" w:cs="Arial"/>
          <w:szCs w:val="24"/>
        </w:rPr>
        <w:tab/>
      </w:r>
      <w:r w:rsidR="009B2691" w:rsidRPr="00A5350A">
        <w:rPr>
          <w:rFonts w:ascii="Arial Narrow" w:hAnsi="Arial Narrow" w:cs="Arial"/>
          <w:szCs w:val="24"/>
        </w:rPr>
        <w:t>(Abuso de subsidios o franquicias)</w:t>
      </w:r>
    </w:p>
    <w:p w14:paraId="5DDDA2FA" w14:textId="77777777" w:rsidR="00AA7663" w:rsidRPr="00A5350A" w:rsidRDefault="00AA7663" w:rsidP="00AA7663">
      <w:pPr>
        <w:spacing w:line="240" w:lineRule="auto"/>
        <w:ind w:left="426" w:firstLine="0"/>
        <w:jc w:val="both"/>
        <w:rPr>
          <w:rFonts w:ascii="Arial Narrow" w:hAnsi="Arial Narrow" w:cs="Arial"/>
          <w:szCs w:val="24"/>
        </w:rPr>
      </w:pPr>
    </w:p>
    <w:p w14:paraId="1AC22B7C"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habiendo recibido mercancía con subsidio o en franquicia gubernamentales para darle un destino determinado, la distraiga de ese destino.</w:t>
      </w:r>
    </w:p>
    <w:p w14:paraId="260B05A5" w14:textId="77777777" w:rsidR="00AA7663" w:rsidRPr="00A5350A" w:rsidRDefault="00AA7663" w:rsidP="00A5350A">
      <w:pPr>
        <w:spacing w:line="240" w:lineRule="auto"/>
        <w:ind w:left="709" w:hanging="283"/>
        <w:jc w:val="both"/>
        <w:rPr>
          <w:rFonts w:ascii="Arial Narrow" w:hAnsi="Arial Narrow" w:cs="Arial"/>
          <w:szCs w:val="24"/>
        </w:rPr>
      </w:pPr>
    </w:p>
    <w:p w14:paraId="0FE45D5E"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555EE">
        <w:rPr>
          <w:rFonts w:ascii="Arial Narrow" w:hAnsi="Arial Narrow" w:cs="Arial"/>
          <w:szCs w:val="24"/>
        </w:rPr>
        <w:tab/>
      </w:r>
      <w:r w:rsidR="009B2691" w:rsidRPr="00A5350A">
        <w:rPr>
          <w:rFonts w:ascii="Arial Narrow" w:hAnsi="Arial Narrow" w:cs="Arial"/>
          <w:szCs w:val="24"/>
        </w:rPr>
        <w:t>(Desvío o disposición de valores para pagos o gravámenes)</w:t>
      </w:r>
    </w:p>
    <w:p w14:paraId="46DE8B22" w14:textId="77777777" w:rsidR="00AA7663" w:rsidRPr="00A5350A" w:rsidRDefault="00AA7663" w:rsidP="00AA7663">
      <w:pPr>
        <w:tabs>
          <w:tab w:val="left" w:pos="851"/>
        </w:tabs>
        <w:spacing w:line="240" w:lineRule="auto"/>
        <w:ind w:left="426" w:firstLine="0"/>
        <w:jc w:val="both"/>
        <w:rPr>
          <w:rFonts w:ascii="Arial Narrow" w:hAnsi="Arial Narrow" w:cs="Arial"/>
          <w:szCs w:val="24"/>
        </w:rPr>
      </w:pPr>
    </w:p>
    <w:p w14:paraId="628C62BA"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Al directivo, administrador, gerente, mandatario o intermediario de persona física o moral, que, habiendo recibido dinero, títulos o valores por el importe total o parcial del precio de alguna compraventa de inmuebles, o para constituir un gravamen real sobre éstos, no los destine al objeto de la operación concertada dentro de los días acordados o, en su defecto, dentro de los diez días laborables siguientes al día en que recibió el dinero, títulos o valores a que se refiere este artículo.</w:t>
      </w:r>
    </w:p>
    <w:p w14:paraId="3EB46F6F" w14:textId="77777777" w:rsidR="00AA7663" w:rsidRPr="00A5350A" w:rsidRDefault="00AA7663" w:rsidP="00A555EE">
      <w:pPr>
        <w:spacing w:line="240" w:lineRule="auto"/>
        <w:ind w:left="454" w:firstLine="0"/>
        <w:jc w:val="both"/>
        <w:rPr>
          <w:rFonts w:ascii="Arial Narrow" w:hAnsi="Arial Narrow" w:cs="Arial"/>
          <w:szCs w:val="24"/>
        </w:rPr>
      </w:pPr>
    </w:p>
    <w:p w14:paraId="2B23C473"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Se entenderá por días laborables, de lunes a viernes, excluyendo los días que sean oficialmente festivos.</w:t>
      </w:r>
    </w:p>
    <w:p w14:paraId="1634426D" w14:textId="77777777" w:rsidR="00AA7663" w:rsidRPr="00A5350A" w:rsidRDefault="00AA7663" w:rsidP="00A5350A">
      <w:pPr>
        <w:spacing w:line="240" w:lineRule="auto"/>
        <w:ind w:left="709" w:hanging="283"/>
        <w:jc w:val="both"/>
        <w:rPr>
          <w:rFonts w:ascii="Arial Narrow" w:hAnsi="Arial Narrow" w:cs="Arial"/>
          <w:szCs w:val="24"/>
        </w:rPr>
      </w:pPr>
    </w:p>
    <w:p w14:paraId="6DE5107C"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A555EE">
        <w:rPr>
          <w:rFonts w:ascii="Arial Narrow" w:hAnsi="Arial Narrow" w:cs="Arial"/>
          <w:szCs w:val="24"/>
        </w:rPr>
        <w:tab/>
      </w:r>
      <w:r w:rsidR="009B2691" w:rsidRPr="00A5350A">
        <w:rPr>
          <w:rFonts w:ascii="Arial Narrow" w:hAnsi="Arial Narrow" w:cs="Arial"/>
          <w:szCs w:val="24"/>
        </w:rPr>
        <w:t>(Retención de cosa ajena)</w:t>
      </w:r>
    </w:p>
    <w:p w14:paraId="07B64A6E" w14:textId="77777777" w:rsidR="00AA7663" w:rsidRPr="00A5350A" w:rsidRDefault="00AA7663" w:rsidP="00AA7663">
      <w:pPr>
        <w:spacing w:line="240" w:lineRule="auto"/>
        <w:ind w:left="426" w:firstLine="0"/>
        <w:jc w:val="both"/>
        <w:rPr>
          <w:rFonts w:ascii="Arial Narrow" w:hAnsi="Arial Narrow" w:cs="Arial"/>
          <w:szCs w:val="24"/>
        </w:rPr>
      </w:pPr>
    </w:p>
    <w:p w14:paraId="7752084B"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fuera de los casos que autoriza la ley, retenga una o más cosas, si dentro de los tres días hábiles siguientes al día en que fue requerido ante notario público, no las devuelva a quien tenga derecho a ellas, o dentro de dicho plazo no las entregue a la autoridad competente para que ésta disponga de las mismas conforme a la ley.</w:t>
      </w:r>
    </w:p>
    <w:p w14:paraId="21151724" w14:textId="77777777" w:rsidR="00AA7663" w:rsidRPr="00A5350A" w:rsidRDefault="00AA7663" w:rsidP="00A555EE">
      <w:pPr>
        <w:spacing w:line="240" w:lineRule="auto"/>
        <w:ind w:left="454" w:firstLine="0"/>
        <w:jc w:val="both"/>
        <w:rPr>
          <w:rFonts w:ascii="Arial Narrow" w:hAnsi="Arial Narrow" w:cs="Arial"/>
          <w:szCs w:val="24"/>
        </w:rPr>
      </w:pPr>
    </w:p>
    <w:p w14:paraId="41257727" w14:textId="77777777" w:rsidR="009B2691" w:rsidRPr="00A5350A"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Se entenderá por días laborables desde el lunes hasta el viernes.</w:t>
      </w:r>
    </w:p>
    <w:p w14:paraId="5558DA0D" w14:textId="77777777" w:rsidR="009B2691" w:rsidRPr="00A5350A" w:rsidRDefault="009B2691" w:rsidP="00A5350A">
      <w:pPr>
        <w:spacing w:line="240" w:lineRule="auto"/>
        <w:ind w:firstLine="0"/>
        <w:jc w:val="both"/>
        <w:rPr>
          <w:rFonts w:ascii="Arial Narrow" w:hAnsi="Arial Narrow" w:cs="Arial"/>
          <w:szCs w:val="24"/>
        </w:rPr>
      </w:pPr>
    </w:p>
    <w:p w14:paraId="4CB1F81E" w14:textId="77777777" w:rsidR="009B2691" w:rsidRPr="00AA7663" w:rsidRDefault="009B2691" w:rsidP="00A5350A">
      <w:pPr>
        <w:spacing w:line="240" w:lineRule="auto"/>
        <w:ind w:firstLine="0"/>
        <w:jc w:val="both"/>
        <w:rPr>
          <w:rFonts w:ascii="Arial Narrow" w:hAnsi="Arial Narrow" w:cs="Arial"/>
          <w:b/>
          <w:szCs w:val="24"/>
        </w:rPr>
      </w:pPr>
      <w:r w:rsidRPr="00AA7663">
        <w:rPr>
          <w:rFonts w:ascii="Arial Narrow" w:hAnsi="Arial Narrow" w:cs="Arial"/>
          <w:b/>
          <w:szCs w:val="24"/>
        </w:rPr>
        <w:t>Artículo 290 (Querella)</w:t>
      </w:r>
    </w:p>
    <w:p w14:paraId="6288771B" w14:textId="77777777" w:rsidR="00AA7663" w:rsidRPr="00A5350A" w:rsidRDefault="00AA7663" w:rsidP="00A5350A">
      <w:pPr>
        <w:spacing w:line="240" w:lineRule="auto"/>
        <w:ind w:firstLine="0"/>
        <w:jc w:val="both"/>
        <w:rPr>
          <w:rFonts w:ascii="Arial Narrow" w:hAnsi="Arial Narrow" w:cs="Arial"/>
          <w:szCs w:val="24"/>
        </w:rPr>
      </w:pPr>
    </w:p>
    <w:p w14:paraId="284E295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previstos en este capítulo se perseguirán por querella.</w:t>
      </w:r>
    </w:p>
    <w:p w14:paraId="5994C2F9" w14:textId="77777777" w:rsidR="009B2691" w:rsidRDefault="009B2691" w:rsidP="00A5350A">
      <w:pPr>
        <w:spacing w:line="240" w:lineRule="auto"/>
        <w:ind w:firstLine="0"/>
        <w:jc w:val="both"/>
        <w:rPr>
          <w:rFonts w:ascii="Arial Narrow" w:hAnsi="Arial Narrow" w:cs="Arial"/>
          <w:szCs w:val="24"/>
        </w:rPr>
      </w:pPr>
    </w:p>
    <w:p w14:paraId="3B08B887" w14:textId="77777777" w:rsidR="00AA7663" w:rsidRPr="00A5350A" w:rsidRDefault="00AA7663" w:rsidP="00A5350A">
      <w:pPr>
        <w:spacing w:line="240" w:lineRule="auto"/>
        <w:ind w:firstLine="0"/>
        <w:jc w:val="both"/>
        <w:rPr>
          <w:rFonts w:ascii="Arial Narrow" w:hAnsi="Arial Narrow" w:cs="Arial"/>
          <w:szCs w:val="24"/>
        </w:rPr>
      </w:pPr>
    </w:p>
    <w:p w14:paraId="589BE65D"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Tercero</w:t>
      </w:r>
    </w:p>
    <w:p w14:paraId="6FE15706" w14:textId="77777777" w:rsidR="00AA7663" w:rsidRPr="00A5350A" w:rsidRDefault="00AA7663" w:rsidP="00A5350A">
      <w:pPr>
        <w:spacing w:line="240" w:lineRule="auto"/>
        <w:ind w:firstLine="0"/>
        <w:jc w:val="center"/>
        <w:rPr>
          <w:rFonts w:ascii="Arial Narrow" w:hAnsi="Arial Narrow" w:cs="Arial"/>
          <w:b/>
          <w:szCs w:val="24"/>
        </w:rPr>
      </w:pPr>
    </w:p>
    <w:p w14:paraId="32D467D5"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Fraude</w:t>
      </w:r>
    </w:p>
    <w:p w14:paraId="19A02A87" w14:textId="77777777" w:rsidR="009B2691" w:rsidRPr="00A5350A" w:rsidRDefault="009B2691" w:rsidP="00A5350A">
      <w:pPr>
        <w:spacing w:line="240" w:lineRule="auto"/>
        <w:ind w:firstLine="0"/>
        <w:jc w:val="both"/>
        <w:rPr>
          <w:rFonts w:ascii="Arial Narrow" w:hAnsi="Arial Narrow" w:cs="Arial"/>
          <w:szCs w:val="24"/>
        </w:rPr>
      </w:pPr>
    </w:p>
    <w:p w14:paraId="308C2FD8" w14:textId="77777777" w:rsidR="009B2691" w:rsidRPr="00AA7663" w:rsidRDefault="009B2691" w:rsidP="00A5350A">
      <w:pPr>
        <w:spacing w:line="240" w:lineRule="auto"/>
        <w:ind w:firstLine="0"/>
        <w:jc w:val="both"/>
        <w:rPr>
          <w:rFonts w:ascii="Arial Narrow" w:hAnsi="Arial Narrow" w:cs="Arial"/>
          <w:b/>
          <w:szCs w:val="24"/>
        </w:rPr>
      </w:pPr>
      <w:r w:rsidRPr="00AA7663">
        <w:rPr>
          <w:rFonts w:ascii="Arial Narrow" w:hAnsi="Arial Narrow" w:cs="Arial"/>
          <w:b/>
          <w:szCs w:val="24"/>
        </w:rPr>
        <w:t>Artículo 291 (Fraude)</w:t>
      </w:r>
    </w:p>
    <w:p w14:paraId="0D145128" w14:textId="77777777" w:rsidR="00AA7663" w:rsidRPr="00A5350A" w:rsidRDefault="00AA7663" w:rsidP="00A5350A">
      <w:pPr>
        <w:spacing w:line="240" w:lineRule="auto"/>
        <w:ind w:firstLine="0"/>
        <w:jc w:val="both"/>
        <w:rPr>
          <w:rFonts w:ascii="Arial Narrow" w:hAnsi="Arial Narrow" w:cs="Arial"/>
          <w:szCs w:val="24"/>
        </w:rPr>
      </w:pPr>
    </w:p>
    <w:p w14:paraId="5F7A1D4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 quien, por medio del engaño, o aprovechándose del error en que una persona se halla, se haga de alguna cosa ajena, mueble o inmueble, u obtenga un lucro, en beneficio propio o de una tercera persona, física o moral, se le impondrá:</w:t>
      </w:r>
    </w:p>
    <w:p w14:paraId="6AC2445F" w14:textId="77777777" w:rsidR="00AA7663" w:rsidRPr="00A5350A" w:rsidRDefault="00AA7663" w:rsidP="00A5350A">
      <w:pPr>
        <w:spacing w:line="240" w:lineRule="auto"/>
        <w:ind w:firstLine="0"/>
        <w:jc w:val="both"/>
        <w:rPr>
          <w:rFonts w:ascii="Arial Narrow" w:hAnsi="Arial Narrow" w:cs="Arial"/>
          <w:szCs w:val="24"/>
        </w:rPr>
      </w:pPr>
    </w:p>
    <w:p w14:paraId="39C5DBF6" w14:textId="77777777" w:rsidR="00F56E15" w:rsidRPr="005941AD" w:rsidRDefault="00F56E15" w:rsidP="00F56E15">
      <w:pPr>
        <w:spacing w:line="240" w:lineRule="auto"/>
        <w:ind w:firstLine="0"/>
        <w:rPr>
          <w:rFonts w:ascii="Arial Narrow" w:hAnsi="Arial Narrow" w:cs="Arial"/>
          <w:b/>
          <w:color w:val="000000"/>
          <w:sz w:val="32"/>
          <w:szCs w:val="22"/>
        </w:rPr>
      </w:pPr>
      <w:r w:rsidRPr="005941AD">
        <w:rPr>
          <w:rFonts w:ascii="Arial Narrow" w:hAnsi="Arial Narrow"/>
          <w:i/>
          <w:sz w:val="12"/>
        </w:rPr>
        <w:t>(</w:t>
      </w:r>
      <w:r>
        <w:rPr>
          <w:rFonts w:ascii="Arial Narrow" w:hAnsi="Arial Narrow"/>
          <w:i/>
          <w:sz w:val="12"/>
        </w:rPr>
        <w:t>REFORMADA</w:t>
      </w:r>
      <w:r w:rsidRPr="005941AD">
        <w:rPr>
          <w:rFonts w:ascii="Arial Narrow" w:hAnsi="Arial Narrow"/>
          <w:i/>
          <w:sz w:val="12"/>
        </w:rPr>
        <w:t xml:space="preserve">, P.O. </w:t>
      </w:r>
      <w:r>
        <w:rPr>
          <w:rFonts w:ascii="Arial Narrow" w:hAnsi="Arial Narrow"/>
          <w:i/>
          <w:sz w:val="12"/>
        </w:rPr>
        <w:t>04</w:t>
      </w:r>
      <w:r w:rsidRPr="005941AD">
        <w:rPr>
          <w:rFonts w:ascii="Arial Narrow" w:hAnsi="Arial Narrow"/>
          <w:i/>
          <w:sz w:val="12"/>
        </w:rPr>
        <w:t xml:space="preserve"> DE </w:t>
      </w:r>
      <w:r>
        <w:rPr>
          <w:rFonts w:ascii="Arial Narrow" w:hAnsi="Arial Narrow"/>
          <w:i/>
          <w:sz w:val="12"/>
        </w:rPr>
        <w:t>DICIEMBRE</w:t>
      </w:r>
      <w:r w:rsidRPr="005941AD">
        <w:rPr>
          <w:rFonts w:ascii="Arial Narrow" w:hAnsi="Arial Narrow"/>
          <w:i/>
          <w:sz w:val="12"/>
        </w:rPr>
        <w:t xml:space="preserve"> DE 2020)</w:t>
      </w:r>
    </w:p>
    <w:p w14:paraId="769431F9"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555EE">
        <w:rPr>
          <w:rFonts w:ascii="Arial Narrow" w:hAnsi="Arial Narrow" w:cs="Arial"/>
          <w:szCs w:val="24"/>
        </w:rPr>
        <w:tab/>
      </w:r>
      <w:r w:rsidR="009B2691" w:rsidRPr="00A5350A">
        <w:rPr>
          <w:rFonts w:ascii="Arial Narrow" w:hAnsi="Arial Narrow" w:cs="Arial"/>
          <w:szCs w:val="24"/>
        </w:rPr>
        <w:t>(Fraude de cuantía mínima)</w:t>
      </w:r>
    </w:p>
    <w:p w14:paraId="2E4E13D8" w14:textId="77777777" w:rsidR="00AA7663" w:rsidRPr="00A5350A" w:rsidRDefault="00AA7663" w:rsidP="00AA7663">
      <w:pPr>
        <w:spacing w:line="240" w:lineRule="auto"/>
        <w:ind w:left="426" w:firstLine="0"/>
        <w:jc w:val="both"/>
        <w:rPr>
          <w:rFonts w:ascii="Arial Narrow" w:hAnsi="Arial Narrow" w:cs="Arial"/>
          <w:szCs w:val="24"/>
        </w:rPr>
      </w:pPr>
    </w:p>
    <w:p w14:paraId="045C1F03" w14:textId="77777777" w:rsidR="00AA7663" w:rsidRPr="00A5350A" w:rsidRDefault="00F56E15" w:rsidP="00F56E15">
      <w:pPr>
        <w:spacing w:line="240" w:lineRule="auto"/>
        <w:ind w:left="454" w:firstLine="0"/>
        <w:jc w:val="both"/>
        <w:rPr>
          <w:rFonts w:ascii="Arial Narrow" w:hAnsi="Arial Narrow" w:cs="Arial"/>
          <w:szCs w:val="24"/>
        </w:rPr>
      </w:pPr>
      <w:r w:rsidRPr="00F56E15">
        <w:rPr>
          <w:rFonts w:ascii="Arial Narrow" w:hAnsi="Arial Narrow" w:cs="Arial"/>
          <w:szCs w:val="24"/>
        </w:rPr>
        <w:t>De tres días a seis meses de prisión y de cincuenta a cien días multa, cuando el valor de lo defraudado no exceda de cincuenta veces el importe del valor diario de la unidad de medida y actualización, al momento en que se cometió el delito, o no sea posible determinar su valor.</w:t>
      </w:r>
    </w:p>
    <w:p w14:paraId="5D1E6BE3" w14:textId="77777777" w:rsidR="00F56E15" w:rsidRDefault="00F56E15" w:rsidP="00A555EE">
      <w:pPr>
        <w:spacing w:line="240" w:lineRule="auto"/>
        <w:ind w:left="454" w:hanging="454"/>
        <w:jc w:val="both"/>
        <w:rPr>
          <w:rFonts w:ascii="Arial Narrow" w:hAnsi="Arial Narrow" w:cs="Arial"/>
          <w:b/>
          <w:szCs w:val="24"/>
        </w:rPr>
      </w:pPr>
    </w:p>
    <w:p w14:paraId="731DCD56"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555EE">
        <w:rPr>
          <w:rFonts w:ascii="Arial Narrow" w:hAnsi="Arial Narrow" w:cs="Arial"/>
          <w:szCs w:val="24"/>
        </w:rPr>
        <w:tab/>
      </w:r>
      <w:r w:rsidR="009B2691" w:rsidRPr="00A5350A">
        <w:rPr>
          <w:rFonts w:ascii="Arial Narrow" w:hAnsi="Arial Narrow" w:cs="Arial"/>
          <w:szCs w:val="24"/>
        </w:rPr>
        <w:t>(Fraude de cuantía menor)</w:t>
      </w:r>
    </w:p>
    <w:p w14:paraId="595B4F55" w14:textId="77777777" w:rsidR="00AA7663" w:rsidRPr="00A5350A" w:rsidRDefault="00AA7663" w:rsidP="00AA7663">
      <w:pPr>
        <w:spacing w:line="240" w:lineRule="auto"/>
        <w:ind w:left="426" w:firstLine="0"/>
        <w:jc w:val="both"/>
        <w:rPr>
          <w:rFonts w:ascii="Arial Narrow" w:hAnsi="Arial Narrow" w:cs="Arial"/>
          <w:szCs w:val="24"/>
        </w:rPr>
      </w:pPr>
    </w:p>
    <w:p w14:paraId="1EFF49B8"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De seis meses a tres años de prisión y de setenta y cinco a doscientos días multa, cuando el valor de lo defraudado exceda de cincuenta, pero no de quinientas veces el importe del valor diario de la unidad de medida y actualización, al momento en que se cometió el delito.</w:t>
      </w:r>
    </w:p>
    <w:p w14:paraId="42BBE984" w14:textId="77777777" w:rsidR="00AA7663" w:rsidRPr="00A5350A" w:rsidRDefault="00AA7663" w:rsidP="00A5350A">
      <w:pPr>
        <w:spacing w:line="240" w:lineRule="auto"/>
        <w:ind w:left="709" w:hanging="283"/>
        <w:jc w:val="both"/>
        <w:rPr>
          <w:rFonts w:ascii="Arial Narrow" w:hAnsi="Arial Narrow" w:cs="Arial"/>
          <w:szCs w:val="24"/>
        </w:rPr>
      </w:pPr>
    </w:p>
    <w:p w14:paraId="3DFA4658"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555EE">
        <w:rPr>
          <w:rFonts w:ascii="Arial Narrow" w:hAnsi="Arial Narrow" w:cs="Arial"/>
          <w:szCs w:val="24"/>
        </w:rPr>
        <w:tab/>
      </w:r>
      <w:r w:rsidR="009B2691" w:rsidRPr="00A5350A">
        <w:rPr>
          <w:rFonts w:ascii="Arial Narrow" w:hAnsi="Arial Narrow" w:cs="Arial"/>
          <w:szCs w:val="24"/>
        </w:rPr>
        <w:t>(Fraude de cuantía media)</w:t>
      </w:r>
    </w:p>
    <w:p w14:paraId="45696C32" w14:textId="77777777" w:rsidR="00AA7663" w:rsidRPr="00A5350A" w:rsidRDefault="00AA7663" w:rsidP="00AA7663">
      <w:pPr>
        <w:spacing w:line="240" w:lineRule="auto"/>
        <w:ind w:left="426" w:firstLine="0"/>
        <w:jc w:val="both"/>
        <w:rPr>
          <w:rFonts w:ascii="Arial Narrow" w:hAnsi="Arial Narrow" w:cs="Arial"/>
          <w:szCs w:val="24"/>
        </w:rPr>
      </w:pPr>
    </w:p>
    <w:p w14:paraId="786885EA"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De dos a cinco años de prisión y de doscientos a quinientos días multa, cuando el valor de lo defraudado exceda de quinientas, pero no de cinco mil veces el importe del valor diario de la unidad de medida y actualización, al momento en que se cometió el delito.</w:t>
      </w:r>
    </w:p>
    <w:p w14:paraId="5CE65459" w14:textId="77777777" w:rsidR="00AA7663" w:rsidRPr="00A5350A" w:rsidRDefault="00AA7663" w:rsidP="00A5350A">
      <w:pPr>
        <w:spacing w:line="240" w:lineRule="auto"/>
        <w:ind w:left="709" w:hanging="283"/>
        <w:jc w:val="both"/>
        <w:rPr>
          <w:rFonts w:ascii="Arial Narrow" w:hAnsi="Arial Narrow" w:cs="Arial"/>
          <w:szCs w:val="24"/>
        </w:rPr>
      </w:pPr>
    </w:p>
    <w:p w14:paraId="0B3EBB5E"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555EE">
        <w:rPr>
          <w:rFonts w:ascii="Arial Narrow" w:hAnsi="Arial Narrow" w:cs="Arial"/>
          <w:szCs w:val="24"/>
        </w:rPr>
        <w:tab/>
      </w:r>
      <w:r w:rsidR="009B2691" w:rsidRPr="00A5350A">
        <w:rPr>
          <w:rFonts w:ascii="Arial Narrow" w:hAnsi="Arial Narrow" w:cs="Arial"/>
          <w:szCs w:val="24"/>
        </w:rPr>
        <w:t>(Fraude de cuantía intermedia)</w:t>
      </w:r>
    </w:p>
    <w:p w14:paraId="00A6C13F" w14:textId="77777777" w:rsidR="00AA7663" w:rsidRPr="00A5350A" w:rsidRDefault="00AA7663" w:rsidP="00AA7663">
      <w:pPr>
        <w:tabs>
          <w:tab w:val="left" w:pos="851"/>
        </w:tabs>
        <w:spacing w:line="240" w:lineRule="auto"/>
        <w:ind w:left="426" w:firstLine="0"/>
        <w:jc w:val="both"/>
        <w:rPr>
          <w:rFonts w:ascii="Arial Narrow" w:hAnsi="Arial Narrow" w:cs="Arial"/>
          <w:szCs w:val="24"/>
        </w:rPr>
      </w:pPr>
    </w:p>
    <w:p w14:paraId="185034ED"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De tres a siete años de prisión y de quinientos a ochocientos días multa, cuando el valor de lo defraudado exceda de cinco mil, pero no de diez mil veces el importe del valor diario de la unidad de medida y actualización, al momento en que se cometió el delito.</w:t>
      </w:r>
    </w:p>
    <w:p w14:paraId="580B33ED" w14:textId="77777777" w:rsidR="00AA7663" w:rsidRPr="00A5350A" w:rsidRDefault="00AA7663" w:rsidP="00A5350A">
      <w:pPr>
        <w:spacing w:line="240" w:lineRule="auto"/>
        <w:ind w:left="709" w:hanging="283"/>
        <w:jc w:val="both"/>
        <w:rPr>
          <w:rFonts w:ascii="Arial Narrow" w:hAnsi="Arial Narrow" w:cs="Arial"/>
          <w:szCs w:val="24"/>
        </w:rPr>
      </w:pPr>
    </w:p>
    <w:p w14:paraId="40D3E98C"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A555EE">
        <w:rPr>
          <w:rFonts w:ascii="Arial Narrow" w:hAnsi="Arial Narrow" w:cs="Arial"/>
          <w:szCs w:val="24"/>
        </w:rPr>
        <w:tab/>
      </w:r>
      <w:r w:rsidR="009B2691" w:rsidRPr="00A5350A">
        <w:rPr>
          <w:rFonts w:ascii="Arial Narrow" w:hAnsi="Arial Narrow" w:cs="Arial"/>
          <w:szCs w:val="24"/>
        </w:rPr>
        <w:t>(Fraude de cuantía mayor)</w:t>
      </w:r>
    </w:p>
    <w:p w14:paraId="1CB364F2" w14:textId="77777777" w:rsidR="00AA7663" w:rsidRPr="00A5350A" w:rsidRDefault="00AA7663" w:rsidP="00AA7663">
      <w:pPr>
        <w:spacing w:line="240" w:lineRule="auto"/>
        <w:ind w:left="426" w:firstLine="0"/>
        <w:jc w:val="both"/>
        <w:rPr>
          <w:rFonts w:ascii="Arial Narrow" w:hAnsi="Arial Narrow" w:cs="Arial"/>
          <w:szCs w:val="24"/>
        </w:rPr>
      </w:pPr>
    </w:p>
    <w:p w14:paraId="29345D86" w14:textId="77777777" w:rsidR="009B2691" w:rsidRPr="00A5350A"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De tres a nueve años de prisión y de ochocientos a mil doscientos días multa, cuando el valor de lo defraudado exceda de diez mil veces el importe del valor diario de la unidad de medida y actualización, al momento en que se cometió el delito.</w:t>
      </w:r>
    </w:p>
    <w:p w14:paraId="58F4ADB4" w14:textId="77777777" w:rsidR="009B2691" w:rsidRDefault="009B2691" w:rsidP="00A5350A">
      <w:pPr>
        <w:spacing w:line="240" w:lineRule="auto"/>
        <w:ind w:firstLine="0"/>
        <w:jc w:val="both"/>
        <w:rPr>
          <w:rFonts w:ascii="Arial Narrow" w:hAnsi="Arial Narrow" w:cs="Arial"/>
          <w:szCs w:val="24"/>
        </w:rPr>
      </w:pPr>
    </w:p>
    <w:p w14:paraId="3DB8ABEE" w14:textId="77777777" w:rsidR="007936B0" w:rsidRPr="00AB78E9" w:rsidRDefault="00375CAC" w:rsidP="00375CAC">
      <w:pPr>
        <w:spacing w:line="240" w:lineRule="auto"/>
        <w:ind w:left="454" w:hanging="454"/>
        <w:jc w:val="both"/>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23</w:t>
      </w:r>
      <w:r w:rsidRPr="00AB78E9">
        <w:rPr>
          <w:rFonts w:ascii="Arial Narrow" w:hAnsi="Arial Narrow"/>
          <w:bCs/>
          <w:i/>
          <w:sz w:val="12"/>
          <w:szCs w:val="10"/>
        </w:rPr>
        <w:t xml:space="preserve"> DE </w:t>
      </w:r>
      <w:r>
        <w:rPr>
          <w:rFonts w:ascii="Arial Narrow" w:hAnsi="Arial Narrow"/>
          <w:bCs/>
          <w:i/>
          <w:sz w:val="12"/>
          <w:szCs w:val="10"/>
        </w:rPr>
        <w:t>FEBRERO</w:t>
      </w:r>
      <w:r w:rsidRPr="00AB78E9">
        <w:rPr>
          <w:rFonts w:ascii="Arial Narrow" w:hAnsi="Arial Narrow"/>
          <w:bCs/>
          <w:i/>
          <w:sz w:val="12"/>
          <w:szCs w:val="10"/>
        </w:rPr>
        <w:t xml:space="preserve"> DE 20</w:t>
      </w:r>
      <w:r>
        <w:rPr>
          <w:rFonts w:ascii="Arial Narrow" w:hAnsi="Arial Narrow"/>
          <w:bCs/>
          <w:i/>
          <w:sz w:val="12"/>
          <w:szCs w:val="10"/>
        </w:rPr>
        <w:t>21</w:t>
      </w:r>
      <w:r w:rsidRPr="00AB78E9">
        <w:rPr>
          <w:rFonts w:ascii="Arial Narrow" w:hAnsi="Arial Narrow"/>
          <w:bCs/>
          <w:i/>
          <w:sz w:val="12"/>
          <w:szCs w:val="10"/>
        </w:rPr>
        <w:t>)</w:t>
      </w:r>
      <w:r>
        <w:rPr>
          <w:rFonts w:ascii="Arial Narrow" w:hAnsi="Arial Narrow"/>
          <w:bCs/>
          <w:i/>
          <w:sz w:val="12"/>
          <w:szCs w:val="10"/>
        </w:rPr>
        <w:t xml:space="preserve">  </w:t>
      </w:r>
      <w:proofErr w:type="gramStart"/>
      <w:r>
        <w:rPr>
          <w:rFonts w:ascii="Arial Narrow" w:hAnsi="Arial Narrow"/>
          <w:bCs/>
          <w:i/>
          <w:sz w:val="12"/>
          <w:szCs w:val="10"/>
        </w:rPr>
        <w:t xml:space="preserve">  </w:t>
      </w:r>
      <w:r w:rsidRPr="00AB78E9">
        <w:rPr>
          <w:rFonts w:ascii="Arial Narrow" w:hAnsi="Arial Narrow"/>
          <w:bCs/>
          <w:i/>
          <w:sz w:val="12"/>
          <w:szCs w:val="10"/>
        </w:rPr>
        <w:t xml:space="preserve"> </w:t>
      </w:r>
      <w:r w:rsidR="007936B0" w:rsidRPr="00AB78E9">
        <w:rPr>
          <w:rFonts w:ascii="Arial Narrow" w:hAnsi="Arial Narrow"/>
          <w:bCs/>
          <w:i/>
          <w:sz w:val="12"/>
          <w:szCs w:val="10"/>
        </w:rPr>
        <w:t>(</w:t>
      </w:r>
      <w:proofErr w:type="gramEnd"/>
      <w:r w:rsidR="007936B0">
        <w:rPr>
          <w:rFonts w:ascii="Arial Narrow" w:hAnsi="Arial Narrow"/>
          <w:bCs/>
          <w:i/>
          <w:sz w:val="12"/>
          <w:szCs w:val="10"/>
        </w:rPr>
        <w:t xml:space="preserve">ADICIONADO, </w:t>
      </w:r>
      <w:r w:rsidR="007936B0" w:rsidRPr="00AB78E9">
        <w:rPr>
          <w:rFonts w:ascii="Arial Narrow" w:hAnsi="Arial Narrow"/>
          <w:bCs/>
          <w:i/>
          <w:sz w:val="12"/>
          <w:szCs w:val="10"/>
        </w:rPr>
        <w:t xml:space="preserve">P.O. </w:t>
      </w:r>
      <w:r w:rsidR="007936B0">
        <w:rPr>
          <w:rFonts w:ascii="Arial Narrow" w:hAnsi="Arial Narrow"/>
          <w:bCs/>
          <w:i/>
          <w:sz w:val="12"/>
          <w:szCs w:val="10"/>
        </w:rPr>
        <w:t>27</w:t>
      </w:r>
      <w:r w:rsidR="007936B0" w:rsidRPr="00AB78E9">
        <w:rPr>
          <w:rFonts w:ascii="Arial Narrow" w:hAnsi="Arial Narrow"/>
          <w:bCs/>
          <w:i/>
          <w:sz w:val="12"/>
          <w:szCs w:val="10"/>
        </w:rPr>
        <w:t xml:space="preserve"> DE </w:t>
      </w:r>
      <w:r w:rsidR="007936B0">
        <w:rPr>
          <w:rFonts w:ascii="Arial Narrow" w:hAnsi="Arial Narrow"/>
          <w:bCs/>
          <w:i/>
          <w:sz w:val="12"/>
          <w:szCs w:val="10"/>
        </w:rPr>
        <w:t>OCTUBRE</w:t>
      </w:r>
      <w:r w:rsidR="007936B0" w:rsidRPr="00AB78E9">
        <w:rPr>
          <w:rFonts w:ascii="Arial Narrow" w:hAnsi="Arial Narrow"/>
          <w:bCs/>
          <w:i/>
          <w:sz w:val="12"/>
          <w:szCs w:val="10"/>
        </w:rPr>
        <w:t xml:space="preserve"> DE 20</w:t>
      </w:r>
      <w:r w:rsidR="007936B0">
        <w:rPr>
          <w:rFonts w:ascii="Arial Narrow" w:hAnsi="Arial Narrow"/>
          <w:bCs/>
          <w:i/>
          <w:sz w:val="12"/>
          <w:szCs w:val="10"/>
        </w:rPr>
        <w:t>20</w:t>
      </w:r>
      <w:r w:rsidR="007936B0" w:rsidRPr="00AB78E9">
        <w:rPr>
          <w:rFonts w:ascii="Arial Narrow" w:hAnsi="Arial Narrow"/>
          <w:bCs/>
          <w:i/>
          <w:sz w:val="12"/>
          <w:szCs w:val="10"/>
        </w:rPr>
        <w:t>)</w:t>
      </w:r>
    </w:p>
    <w:p w14:paraId="70A8A59F" w14:textId="77777777" w:rsidR="007936B0" w:rsidRPr="00375CAC" w:rsidRDefault="00375CAC" w:rsidP="00375CAC">
      <w:pPr>
        <w:spacing w:line="240" w:lineRule="auto"/>
        <w:ind w:firstLine="0"/>
        <w:jc w:val="both"/>
        <w:rPr>
          <w:rFonts w:ascii="Arial Narrow" w:hAnsi="Arial Narrow" w:cs="Arial"/>
          <w:szCs w:val="24"/>
        </w:rPr>
      </w:pPr>
      <w:r w:rsidRPr="00375CAC">
        <w:rPr>
          <w:rFonts w:ascii="Arial Narrow" w:hAnsi="Arial Narrow" w:cs="Arial"/>
          <w:szCs w:val="24"/>
        </w:rPr>
        <w:t>Se aumentarán en un tanto más, las sanciones previstas en el presente artículo, cuando para cometer las conductas típicas se utilicen esquemas de reclutamiento de dos o más personas, esquema piramidal, o cuando por algún medio se acceda a los sistemas o programas de informática del sistema financiero para realizar los hechos.</w:t>
      </w:r>
    </w:p>
    <w:p w14:paraId="10E6AEA3" w14:textId="77777777" w:rsidR="00B65AAC" w:rsidRPr="001C243D" w:rsidRDefault="00B65AAC" w:rsidP="00B65AAC">
      <w:pPr>
        <w:spacing w:line="240" w:lineRule="auto"/>
        <w:ind w:left="567" w:firstLine="0"/>
        <w:jc w:val="both"/>
        <w:rPr>
          <w:rFonts w:ascii="Arial Narrow" w:hAnsi="Arial Narrow" w:cs="Arial"/>
          <w:b/>
          <w:i/>
          <w:sz w:val="18"/>
          <w:szCs w:val="22"/>
        </w:rPr>
      </w:pPr>
      <w:r>
        <w:rPr>
          <w:rFonts w:ascii="Arial Narrow" w:hAnsi="Arial Narrow" w:cs="Arial"/>
          <w:b/>
          <w:i/>
          <w:sz w:val="18"/>
          <w:szCs w:val="22"/>
        </w:rPr>
        <w:t>El Artículo 291</w:t>
      </w:r>
      <w:r w:rsidRPr="00B46F00">
        <w:rPr>
          <w:rFonts w:ascii="Arial Narrow" w:hAnsi="Arial Narrow" w:cs="Arial"/>
          <w:b/>
          <w:i/>
          <w:sz w:val="18"/>
          <w:szCs w:val="22"/>
        </w:rPr>
        <w:t xml:space="preserve">, </w:t>
      </w:r>
      <w:r>
        <w:rPr>
          <w:rFonts w:ascii="Arial Narrow" w:hAnsi="Arial Narrow" w:cs="Arial"/>
          <w:b/>
          <w:i/>
          <w:sz w:val="18"/>
          <w:szCs w:val="22"/>
        </w:rPr>
        <w:t>párrafo último</w:t>
      </w:r>
      <w:r w:rsidRPr="00B46F00">
        <w:rPr>
          <w:rFonts w:ascii="Arial Narrow" w:hAnsi="Arial Narrow" w:cs="Arial"/>
          <w:b/>
          <w:i/>
          <w:sz w:val="18"/>
          <w:szCs w:val="22"/>
        </w:rPr>
        <w:t xml:space="preserve">, reformado mediante Decreto Número </w:t>
      </w:r>
      <w:r>
        <w:rPr>
          <w:rFonts w:ascii="Arial Narrow" w:hAnsi="Arial Narrow" w:cs="Arial"/>
          <w:b/>
          <w:i/>
          <w:sz w:val="18"/>
          <w:szCs w:val="22"/>
        </w:rPr>
        <w:t>780</w:t>
      </w:r>
      <w:r w:rsidRPr="00B46F00">
        <w:rPr>
          <w:rFonts w:ascii="Arial Narrow" w:hAnsi="Arial Narrow" w:cs="Arial"/>
          <w:b/>
          <w:i/>
          <w:sz w:val="18"/>
          <w:szCs w:val="22"/>
        </w:rPr>
        <w:t xml:space="preserve">, publicado en el Periódico Oficial de dicha entidad el </w:t>
      </w:r>
      <w:r>
        <w:rPr>
          <w:rFonts w:ascii="Arial Narrow" w:hAnsi="Arial Narrow" w:cs="Arial"/>
          <w:b/>
          <w:i/>
          <w:sz w:val="18"/>
          <w:szCs w:val="22"/>
        </w:rPr>
        <w:t>día veintisiete de octubre de dos mil veinte, f</w:t>
      </w:r>
      <w:r w:rsidRPr="001C243D">
        <w:rPr>
          <w:rFonts w:ascii="Arial Narrow" w:hAnsi="Arial Narrow" w:cs="Arial"/>
          <w:b/>
          <w:i/>
          <w:sz w:val="18"/>
          <w:szCs w:val="22"/>
        </w:rPr>
        <w:t xml:space="preserve">ue declarado inválido por sentencia de la SCJN, en el expediente relativo a la Acción de Inconstitucionalidad No. </w:t>
      </w:r>
      <w:r>
        <w:rPr>
          <w:rFonts w:ascii="Arial Narrow" w:hAnsi="Arial Narrow" w:cs="Arial"/>
          <w:b/>
          <w:i/>
          <w:sz w:val="18"/>
          <w:szCs w:val="22"/>
        </w:rPr>
        <w:t>302</w:t>
      </w:r>
      <w:r w:rsidRPr="001C243D">
        <w:rPr>
          <w:rFonts w:ascii="Arial Narrow" w:hAnsi="Arial Narrow" w:cs="Arial"/>
          <w:b/>
          <w:i/>
          <w:sz w:val="18"/>
          <w:szCs w:val="22"/>
        </w:rPr>
        <w:t>/20</w:t>
      </w:r>
      <w:r>
        <w:rPr>
          <w:rFonts w:ascii="Arial Narrow" w:hAnsi="Arial Narrow" w:cs="Arial"/>
          <w:b/>
          <w:i/>
          <w:sz w:val="18"/>
          <w:szCs w:val="22"/>
        </w:rPr>
        <w:t>20</w:t>
      </w:r>
      <w:r w:rsidRPr="001C243D">
        <w:rPr>
          <w:rFonts w:ascii="Arial Narrow" w:hAnsi="Arial Narrow" w:cs="Arial"/>
          <w:b/>
          <w:i/>
          <w:sz w:val="18"/>
          <w:szCs w:val="22"/>
        </w:rPr>
        <w:t xml:space="preserve">, </w:t>
      </w:r>
      <w:r w:rsidR="001E5F2F">
        <w:rPr>
          <w:rFonts w:ascii="Arial Narrow" w:hAnsi="Arial Narrow" w:cs="Arial"/>
          <w:b/>
          <w:i/>
          <w:sz w:val="18"/>
          <w:szCs w:val="22"/>
        </w:rPr>
        <w:t xml:space="preserve">con efectos retroactivos al veintiocho de octubre de dos mil veinte, </w:t>
      </w:r>
      <w:r w:rsidRPr="001C243D">
        <w:rPr>
          <w:rFonts w:ascii="Arial Narrow" w:hAnsi="Arial Narrow" w:cs="Arial"/>
          <w:b/>
          <w:i/>
          <w:sz w:val="18"/>
          <w:szCs w:val="22"/>
        </w:rPr>
        <w:t xml:space="preserve">con efectos a partir de la notificación de sus puntos resolutivos al Congreso del Estado de Coahuila de Zaragoza, la cual se realizó el </w:t>
      </w:r>
      <w:r>
        <w:rPr>
          <w:rFonts w:ascii="Arial Narrow" w:hAnsi="Arial Narrow" w:cs="Arial"/>
          <w:b/>
          <w:i/>
          <w:sz w:val="18"/>
          <w:szCs w:val="22"/>
        </w:rPr>
        <w:t>13</w:t>
      </w:r>
      <w:r w:rsidRPr="001C243D">
        <w:rPr>
          <w:rFonts w:ascii="Arial Narrow" w:hAnsi="Arial Narrow" w:cs="Arial"/>
          <w:b/>
          <w:i/>
          <w:sz w:val="18"/>
          <w:szCs w:val="22"/>
        </w:rPr>
        <w:t xml:space="preserve"> de </w:t>
      </w:r>
      <w:r>
        <w:rPr>
          <w:rFonts w:ascii="Arial Narrow" w:hAnsi="Arial Narrow" w:cs="Arial"/>
          <w:b/>
          <w:i/>
          <w:sz w:val="18"/>
          <w:szCs w:val="22"/>
        </w:rPr>
        <w:t>mayo de 2022</w:t>
      </w:r>
      <w:r w:rsidRPr="001C243D">
        <w:rPr>
          <w:rFonts w:ascii="Arial Narrow" w:hAnsi="Arial Narrow" w:cs="Arial"/>
          <w:b/>
          <w:i/>
          <w:sz w:val="18"/>
          <w:szCs w:val="22"/>
        </w:rPr>
        <w:t xml:space="preserve">. </w:t>
      </w:r>
    </w:p>
    <w:p w14:paraId="7CC67003" w14:textId="77777777" w:rsidR="000D10AD" w:rsidRDefault="000D10AD" w:rsidP="00A5350A">
      <w:pPr>
        <w:spacing w:line="240" w:lineRule="auto"/>
        <w:ind w:firstLine="0"/>
        <w:jc w:val="both"/>
        <w:rPr>
          <w:rFonts w:ascii="Arial Narrow" w:hAnsi="Arial Narrow" w:cs="Arial"/>
          <w:b/>
          <w:szCs w:val="24"/>
        </w:rPr>
      </w:pPr>
    </w:p>
    <w:p w14:paraId="63C42A42" w14:textId="77777777" w:rsidR="009B2691" w:rsidRPr="00AA7663" w:rsidRDefault="009B2691" w:rsidP="00A5350A">
      <w:pPr>
        <w:spacing w:line="240" w:lineRule="auto"/>
        <w:ind w:firstLine="0"/>
        <w:jc w:val="both"/>
        <w:rPr>
          <w:rFonts w:ascii="Arial Narrow" w:hAnsi="Arial Narrow" w:cs="Arial"/>
          <w:b/>
          <w:szCs w:val="24"/>
        </w:rPr>
      </w:pPr>
      <w:r w:rsidRPr="00AA7663">
        <w:rPr>
          <w:rFonts w:ascii="Arial Narrow" w:hAnsi="Arial Narrow" w:cs="Arial"/>
          <w:b/>
          <w:szCs w:val="24"/>
        </w:rPr>
        <w:t>Artículo 292 (Tipos penales equiparados al fraude)</w:t>
      </w:r>
    </w:p>
    <w:p w14:paraId="779619E3" w14:textId="77777777" w:rsidR="00AA7663" w:rsidRPr="00A5350A" w:rsidRDefault="00AA7663" w:rsidP="00A5350A">
      <w:pPr>
        <w:spacing w:line="240" w:lineRule="auto"/>
        <w:ind w:firstLine="0"/>
        <w:jc w:val="both"/>
        <w:rPr>
          <w:rFonts w:ascii="Arial Narrow" w:hAnsi="Arial Narrow" w:cs="Arial"/>
          <w:szCs w:val="24"/>
        </w:rPr>
      </w:pPr>
    </w:p>
    <w:p w14:paraId="546C199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equipararán al fraude y se impondrá las penas previstas en el artículo anterior, según la cuantía estimada de la afectación de que se trate:</w:t>
      </w:r>
    </w:p>
    <w:p w14:paraId="521EA712" w14:textId="77777777" w:rsidR="00AA7663" w:rsidRPr="00A5350A" w:rsidRDefault="00AA7663" w:rsidP="00A5350A">
      <w:pPr>
        <w:spacing w:line="240" w:lineRule="auto"/>
        <w:ind w:firstLine="0"/>
        <w:jc w:val="both"/>
        <w:rPr>
          <w:rFonts w:ascii="Arial Narrow" w:hAnsi="Arial Narrow" w:cs="Arial"/>
          <w:szCs w:val="24"/>
        </w:rPr>
      </w:pPr>
    </w:p>
    <w:p w14:paraId="7CFC48FC"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555EE">
        <w:rPr>
          <w:rFonts w:ascii="Arial Narrow" w:hAnsi="Arial Narrow" w:cs="Arial"/>
          <w:szCs w:val="24"/>
        </w:rPr>
        <w:tab/>
      </w:r>
      <w:r w:rsidR="009B2691" w:rsidRPr="00A5350A">
        <w:rPr>
          <w:rFonts w:ascii="Arial Narrow" w:hAnsi="Arial Narrow" w:cs="Arial"/>
          <w:szCs w:val="24"/>
        </w:rPr>
        <w:t>(Doble venta)</w:t>
      </w:r>
    </w:p>
    <w:p w14:paraId="7588D784" w14:textId="77777777" w:rsidR="00AA7663" w:rsidRPr="00A5350A" w:rsidRDefault="00AA7663" w:rsidP="00AA7663">
      <w:pPr>
        <w:spacing w:line="240" w:lineRule="auto"/>
        <w:ind w:left="709" w:firstLine="0"/>
        <w:jc w:val="both"/>
        <w:rPr>
          <w:rFonts w:ascii="Arial Narrow" w:hAnsi="Arial Narrow" w:cs="Arial"/>
          <w:szCs w:val="24"/>
        </w:rPr>
      </w:pPr>
    </w:p>
    <w:p w14:paraId="1DC0D96B"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venda dos o más veces una misma cosa, sea mueble o inmueble, perjudicando a cualquiera de los compradores.</w:t>
      </w:r>
    </w:p>
    <w:p w14:paraId="0A619818" w14:textId="77777777" w:rsidR="00AA7663" w:rsidRPr="00A5350A" w:rsidRDefault="00AA7663" w:rsidP="00A5350A">
      <w:pPr>
        <w:spacing w:line="240" w:lineRule="auto"/>
        <w:ind w:left="709" w:hanging="283"/>
        <w:jc w:val="both"/>
        <w:rPr>
          <w:rFonts w:ascii="Arial Narrow" w:hAnsi="Arial Narrow" w:cs="Arial"/>
          <w:szCs w:val="24"/>
        </w:rPr>
      </w:pPr>
    </w:p>
    <w:p w14:paraId="5D14895D"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555EE">
        <w:rPr>
          <w:rFonts w:ascii="Arial Narrow" w:hAnsi="Arial Narrow" w:cs="Arial"/>
          <w:szCs w:val="24"/>
        </w:rPr>
        <w:tab/>
      </w:r>
      <w:r w:rsidR="009B2691" w:rsidRPr="00A5350A">
        <w:rPr>
          <w:rFonts w:ascii="Arial Narrow" w:hAnsi="Arial Narrow" w:cs="Arial"/>
          <w:szCs w:val="24"/>
        </w:rPr>
        <w:t>(Venta fraudulenta)</w:t>
      </w:r>
    </w:p>
    <w:p w14:paraId="77E69AE9" w14:textId="77777777" w:rsidR="00AA7663" w:rsidRPr="00A5350A" w:rsidRDefault="00AA7663" w:rsidP="00AA7663">
      <w:pPr>
        <w:spacing w:line="240" w:lineRule="auto"/>
        <w:ind w:left="426" w:firstLine="0"/>
        <w:jc w:val="both"/>
        <w:rPr>
          <w:rFonts w:ascii="Arial Narrow" w:hAnsi="Arial Narrow" w:cs="Arial"/>
          <w:szCs w:val="24"/>
        </w:rPr>
      </w:pPr>
    </w:p>
    <w:p w14:paraId="64D1CC96"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venda un bien mueble o inmueble ostentándose como su propietario sin serlo, u ostentándose como el apoderado para venderlo, sin que tenga tal calidad, o bien, venda un bien mueble o inmueble falsificando el poder para venderlo, o usando uno falsificado, o presentando escrituras falsificadas o adulteradas.</w:t>
      </w:r>
    </w:p>
    <w:p w14:paraId="5FA27EB7" w14:textId="77777777" w:rsidR="00AA7663" w:rsidRPr="00A5350A" w:rsidRDefault="00AA7663" w:rsidP="00A5350A">
      <w:pPr>
        <w:spacing w:line="240" w:lineRule="auto"/>
        <w:ind w:left="709" w:hanging="283"/>
        <w:jc w:val="both"/>
        <w:rPr>
          <w:rFonts w:ascii="Arial Narrow" w:hAnsi="Arial Narrow" w:cs="Arial"/>
          <w:szCs w:val="24"/>
        </w:rPr>
      </w:pPr>
    </w:p>
    <w:p w14:paraId="77E425B8" w14:textId="77777777" w:rsidR="009B2691" w:rsidRDefault="009B2691" w:rsidP="00A555EE">
      <w:pPr>
        <w:spacing w:line="240" w:lineRule="auto"/>
        <w:ind w:left="454" w:hanging="454"/>
        <w:jc w:val="both"/>
        <w:rPr>
          <w:rFonts w:ascii="Arial Narrow" w:hAnsi="Arial Narrow" w:cs="Arial"/>
          <w:szCs w:val="24"/>
        </w:rPr>
      </w:pPr>
      <w:r w:rsidRPr="00A5350A">
        <w:rPr>
          <w:rFonts w:ascii="Arial Narrow" w:hAnsi="Arial Narrow" w:cs="Arial"/>
          <w:szCs w:val="24"/>
        </w:rPr>
        <w:t xml:space="preserve"> </w:t>
      </w:r>
      <w:r w:rsidR="00C378AA" w:rsidRPr="00C378AA">
        <w:rPr>
          <w:rFonts w:ascii="Arial Narrow" w:hAnsi="Arial Narrow" w:cs="Arial"/>
          <w:b/>
          <w:szCs w:val="24"/>
        </w:rPr>
        <w:t>III.</w:t>
      </w:r>
      <w:r w:rsidR="00A555EE">
        <w:rPr>
          <w:rFonts w:ascii="Arial Narrow" w:hAnsi="Arial Narrow" w:cs="Arial"/>
          <w:szCs w:val="24"/>
        </w:rPr>
        <w:tab/>
      </w:r>
      <w:r w:rsidRPr="00A5350A">
        <w:rPr>
          <w:rFonts w:ascii="Arial Narrow" w:hAnsi="Arial Narrow" w:cs="Arial"/>
          <w:szCs w:val="24"/>
        </w:rPr>
        <w:t xml:space="preserve">(Otorgamiento o endoso de documento impagable) </w:t>
      </w:r>
    </w:p>
    <w:p w14:paraId="0687EBA0" w14:textId="77777777" w:rsidR="00AA7663" w:rsidRPr="00A5350A" w:rsidRDefault="00AA7663" w:rsidP="00AA7663">
      <w:pPr>
        <w:spacing w:line="240" w:lineRule="auto"/>
        <w:ind w:left="426" w:firstLine="0"/>
        <w:jc w:val="both"/>
        <w:rPr>
          <w:rFonts w:ascii="Arial Narrow" w:hAnsi="Arial Narrow" w:cs="Arial"/>
          <w:szCs w:val="24"/>
        </w:rPr>
      </w:pPr>
    </w:p>
    <w:p w14:paraId="2766FC45"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obtenga de una persona una cosa, o cantidad de dinero o cualquier otro lucro, como consecuencia del otorgamiento o endoso de un documento nominativo, a la orden o al portador, contra una persona física o moral simuladas, o que, siendo reales, el otorgante sabe que no han de pagarlo.</w:t>
      </w:r>
    </w:p>
    <w:p w14:paraId="34E89DD0" w14:textId="77777777" w:rsidR="00AA7663" w:rsidRPr="00A5350A" w:rsidRDefault="00AA7663" w:rsidP="00A555EE">
      <w:pPr>
        <w:spacing w:line="240" w:lineRule="auto"/>
        <w:ind w:left="454" w:firstLine="0"/>
        <w:jc w:val="both"/>
        <w:rPr>
          <w:rFonts w:ascii="Arial Narrow" w:hAnsi="Arial Narrow" w:cs="Arial"/>
          <w:szCs w:val="24"/>
        </w:rPr>
      </w:pPr>
    </w:p>
    <w:p w14:paraId="5AFAF79F"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Cuando lo obtenido consista en un vehículo automotor, independientemente de su valor, se aplicarán las penas previstas en la fracción V del artículo 291 de este código.</w:t>
      </w:r>
    </w:p>
    <w:p w14:paraId="68FA7E67" w14:textId="77777777" w:rsidR="00AA7663" w:rsidRPr="00A5350A" w:rsidRDefault="00AA7663" w:rsidP="00A5350A">
      <w:pPr>
        <w:spacing w:line="240" w:lineRule="auto"/>
        <w:ind w:left="709" w:hanging="283"/>
        <w:jc w:val="both"/>
        <w:rPr>
          <w:rFonts w:ascii="Arial Narrow" w:hAnsi="Arial Narrow" w:cs="Arial"/>
          <w:szCs w:val="24"/>
        </w:rPr>
      </w:pPr>
    </w:p>
    <w:p w14:paraId="6CD027FB"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555EE">
        <w:rPr>
          <w:rFonts w:ascii="Arial Narrow" w:hAnsi="Arial Narrow" w:cs="Arial"/>
          <w:szCs w:val="24"/>
        </w:rPr>
        <w:tab/>
      </w:r>
      <w:r w:rsidR="009B2691" w:rsidRPr="00A5350A">
        <w:rPr>
          <w:rFonts w:ascii="Arial Narrow" w:hAnsi="Arial Narrow" w:cs="Arial"/>
          <w:szCs w:val="24"/>
        </w:rPr>
        <w:t>(Servicio impagado)</w:t>
      </w:r>
    </w:p>
    <w:p w14:paraId="089ABDF9" w14:textId="77777777" w:rsidR="00AA7663" w:rsidRPr="00A5350A" w:rsidRDefault="00AA7663" w:rsidP="00AA7663">
      <w:pPr>
        <w:tabs>
          <w:tab w:val="left" w:pos="709"/>
          <w:tab w:val="left" w:pos="851"/>
        </w:tabs>
        <w:spacing w:line="240" w:lineRule="auto"/>
        <w:ind w:left="709" w:firstLine="0"/>
        <w:jc w:val="both"/>
        <w:rPr>
          <w:rFonts w:ascii="Arial Narrow" w:hAnsi="Arial Narrow" w:cs="Arial"/>
          <w:szCs w:val="24"/>
        </w:rPr>
      </w:pPr>
    </w:p>
    <w:p w14:paraId="3376C19D"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se haga servir alguna cosa o reciba un servicio en cualquier establecimiento comercial a sabiendas de que no pagará el importe pactado, o el establecido en el menú, en la boleta o lista de precios a la vista del público.</w:t>
      </w:r>
    </w:p>
    <w:p w14:paraId="6DEE7ACD" w14:textId="77777777" w:rsidR="00AA7663" w:rsidRPr="00A5350A" w:rsidRDefault="00AA7663" w:rsidP="00A5350A">
      <w:pPr>
        <w:spacing w:line="240" w:lineRule="auto"/>
        <w:ind w:left="709" w:hanging="283"/>
        <w:jc w:val="both"/>
        <w:rPr>
          <w:rFonts w:ascii="Arial Narrow" w:hAnsi="Arial Narrow" w:cs="Arial"/>
          <w:szCs w:val="24"/>
        </w:rPr>
      </w:pPr>
    </w:p>
    <w:p w14:paraId="70E9F159"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A555EE">
        <w:rPr>
          <w:rFonts w:ascii="Arial Narrow" w:hAnsi="Arial Narrow" w:cs="Arial"/>
          <w:szCs w:val="24"/>
        </w:rPr>
        <w:tab/>
      </w:r>
      <w:r w:rsidR="009B2691" w:rsidRPr="00A5350A">
        <w:rPr>
          <w:rFonts w:ascii="Arial Narrow" w:hAnsi="Arial Narrow" w:cs="Arial"/>
          <w:szCs w:val="24"/>
        </w:rPr>
        <w:t>(Obras o materiales incompletos o de calidad inferior a los convenidos)</w:t>
      </w:r>
    </w:p>
    <w:p w14:paraId="59DCCC4E" w14:textId="77777777" w:rsidR="00AA7663" w:rsidRPr="00A5350A" w:rsidRDefault="00AA7663" w:rsidP="00AA7663">
      <w:pPr>
        <w:spacing w:line="240" w:lineRule="auto"/>
        <w:ind w:left="709" w:firstLine="0"/>
        <w:jc w:val="both"/>
        <w:rPr>
          <w:rFonts w:ascii="Arial Narrow" w:hAnsi="Arial Narrow" w:cs="Arial"/>
          <w:szCs w:val="24"/>
        </w:rPr>
      </w:pPr>
    </w:p>
    <w:p w14:paraId="0696B89C"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con carácter de fabricante, comerciante, empresario, contratista o constructor de una obra, suministre o emplee materiales, o realice construcciones, de calidad, extensión, volumen o cantidad inferiores a las estipuladas, o con defectos en su estructura o diseño, si ha recibido el precio convenido, o no realice aquellos que amparen la cantidad o cantidades pagadas.</w:t>
      </w:r>
    </w:p>
    <w:p w14:paraId="5F34FE34" w14:textId="77777777" w:rsidR="00AA7663" w:rsidRPr="00A5350A" w:rsidRDefault="00AA7663" w:rsidP="00A5350A">
      <w:pPr>
        <w:spacing w:line="240" w:lineRule="auto"/>
        <w:ind w:left="709" w:hanging="283"/>
        <w:jc w:val="both"/>
        <w:rPr>
          <w:rFonts w:ascii="Arial Narrow" w:hAnsi="Arial Narrow" w:cs="Arial"/>
          <w:szCs w:val="24"/>
        </w:rPr>
      </w:pPr>
    </w:p>
    <w:p w14:paraId="0F090050"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A555EE">
        <w:rPr>
          <w:rFonts w:ascii="Arial Narrow" w:hAnsi="Arial Narrow" w:cs="Arial"/>
          <w:szCs w:val="24"/>
        </w:rPr>
        <w:tab/>
      </w:r>
      <w:r w:rsidR="009B2691" w:rsidRPr="00A5350A">
        <w:rPr>
          <w:rFonts w:ascii="Arial Narrow" w:hAnsi="Arial Narrow" w:cs="Arial"/>
          <w:szCs w:val="24"/>
        </w:rPr>
        <w:t>(Siniestro provocado)</w:t>
      </w:r>
    </w:p>
    <w:p w14:paraId="675DB45C" w14:textId="77777777" w:rsidR="00AA7663" w:rsidRPr="00A5350A" w:rsidRDefault="00AA7663" w:rsidP="00AA7663">
      <w:pPr>
        <w:tabs>
          <w:tab w:val="left" w:pos="851"/>
        </w:tabs>
        <w:spacing w:line="240" w:lineRule="auto"/>
        <w:ind w:left="426" w:firstLine="0"/>
        <w:jc w:val="both"/>
        <w:rPr>
          <w:rFonts w:ascii="Arial Narrow" w:hAnsi="Arial Narrow" w:cs="Arial"/>
          <w:szCs w:val="24"/>
        </w:rPr>
      </w:pPr>
    </w:p>
    <w:p w14:paraId="10DD0936"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provoque cualquier acontecimiento, haciéndolo aparecer como caso fortuito, accidente o fuerza mayor, y con base en aquél, se libere de obligaciones o cobre fianzas o seguros.</w:t>
      </w:r>
    </w:p>
    <w:p w14:paraId="0AB723A7" w14:textId="77777777" w:rsidR="00AA7663" w:rsidRPr="00A5350A" w:rsidRDefault="00AA7663" w:rsidP="00A5350A">
      <w:pPr>
        <w:spacing w:line="240" w:lineRule="auto"/>
        <w:ind w:left="709" w:hanging="283"/>
        <w:jc w:val="both"/>
        <w:rPr>
          <w:rFonts w:ascii="Arial Narrow" w:hAnsi="Arial Narrow" w:cs="Arial"/>
          <w:szCs w:val="24"/>
        </w:rPr>
      </w:pPr>
    </w:p>
    <w:p w14:paraId="2EDF78A3"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A555EE">
        <w:rPr>
          <w:rFonts w:ascii="Arial Narrow" w:hAnsi="Arial Narrow" w:cs="Arial"/>
          <w:szCs w:val="24"/>
        </w:rPr>
        <w:tab/>
      </w:r>
      <w:r w:rsidR="009B2691" w:rsidRPr="00A5350A">
        <w:rPr>
          <w:rFonts w:ascii="Arial Narrow" w:hAnsi="Arial Narrow" w:cs="Arial"/>
          <w:szCs w:val="24"/>
        </w:rPr>
        <w:t>(Explotación de preocupaciones o supersticiones)</w:t>
      </w:r>
    </w:p>
    <w:p w14:paraId="4E23DD2E" w14:textId="77777777" w:rsidR="00AA7663" w:rsidRPr="00A5350A" w:rsidRDefault="00AA7663" w:rsidP="00AA7663">
      <w:pPr>
        <w:tabs>
          <w:tab w:val="left" w:pos="851"/>
        </w:tabs>
        <w:spacing w:line="240" w:lineRule="auto"/>
        <w:ind w:left="709" w:firstLine="0"/>
        <w:jc w:val="both"/>
        <w:rPr>
          <w:rFonts w:ascii="Arial Narrow" w:hAnsi="Arial Narrow" w:cs="Arial"/>
          <w:szCs w:val="24"/>
        </w:rPr>
      </w:pPr>
    </w:p>
    <w:p w14:paraId="50E910FD"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por medio de la evocación de espíritus, o de adivinaciones o curaciones supuestas, explote en provecho propio o de tercero, las preocupaciones, superstición o ignorancia de una persona.</w:t>
      </w:r>
    </w:p>
    <w:p w14:paraId="183DAD9A" w14:textId="77777777" w:rsidR="00AA7663" w:rsidRPr="00A5350A" w:rsidRDefault="00AA7663" w:rsidP="00A5350A">
      <w:pPr>
        <w:spacing w:line="240" w:lineRule="auto"/>
        <w:ind w:left="709" w:hanging="283"/>
        <w:jc w:val="both"/>
        <w:rPr>
          <w:rFonts w:ascii="Arial Narrow" w:hAnsi="Arial Narrow" w:cs="Arial"/>
          <w:szCs w:val="24"/>
        </w:rPr>
      </w:pPr>
    </w:p>
    <w:p w14:paraId="1139B1CF"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A555EE">
        <w:rPr>
          <w:rFonts w:ascii="Arial Narrow" w:hAnsi="Arial Narrow" w:cs="Arial"/>
          <w:szCs w:val="24"/>
        </w:rPr>
        <w:tab/>
      </w:r>
      <w:r w:rsidR="009B2691" w:rsidRPr="00A5350A">
        <w:rPr>
          <w:rFonts w:ascii="Arial Narrow" w:hAnsi="Arial Narrow" w:cs="Arial"/>
          <w:szCs w:val="24"/>
        </w:rPr>
        <w:t>(Traspaso, fusión o extinción de negociaciones o de personas morales en perjuicio de acreedores)</w:t>
      </w:r>
    </w:p>
    <w:p w14:paraId="6D6702E6" w14:textId="77777777" w:rsidR="00AA7663" w:rsidRPr="00A5350A" w:rsidRDefault="00AA7663" w:rsidP="00AA7663">
      <w:pPr>
        <w:tabs>
          <w:tab w:val="left" w:pos="993"/>
        </w:tabs>
        <w:spacing w:line="240" w:lineRule="auto"/>
        <w:ind w:left="426" w:firstLine="0"/>
        <w:jc w:val="both"/>
        <w:rPr>
          <w:rFonts w:ascii="Arial Narrow" w:hAnsi="Arial Narrow" w:cs="Arial"/>
          <w:szCs w:val="24"/>
        </w:rPr>
      </w:pPr>
    </w:p>
    <w:p w14:paraId="23E7344E"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siendo dueño o copropietario de una negociación comercial, o miembro del consejo o administrador de una persona moral, traspase por sí o por interpósita persona, bienes o valores de aquéllas, a nombre propio o de otra persona física, o bien a otra negociación o persona moral, sin dejar a los acreedores de aquéllas un resguardo real y jurídico equivalente al valor de lo traspasado, o sin recibir de la persona moral o de la tercera persona física a la que se le traspasaron los activos, una obligación expresa en escritura pública dentro de protocolo, de pagar los créditos ante los acreedores; o bien, a quien extinga una negociación o persona moral y cree otra, o fusione aquélla con otra, o le cambie de razón social, sin que la persona física, negociación o persona moral  a la cual se le traspasaron los activos, o los tenga bajo la nueva razón social, se obligue expresamente en escritura pública dentro de protocolo, a pagar los créditos, y siempre y cuando uno o más de ellos resulten parcial o totalmente insolutos, en cualquiera de los casos.</w:t>
      </w:r>
    </w:p>
    <w:p w14:paraId="77CE6CD3" w14:textId="77777777" w:rsidR="00AA7663" w:rsidRPr="00A5350A" w:rsidRDefault="00AA7663" w:rsidP="00A5350A">
      <w:pPr>
        <w:spacing w:line="240" w:lineRule="auto"/>
        <w:ind w:left="709" w:hanging="283"/>
        <w:jc w:val="both"/>
        <w:rPr>
          <w:rFonts w:ascii="Arial Narrow" w:hAnsi="Arial Narrow" w:cs="Arial"/>
          <w:szCs w:val="24"/>
        </w:rPr>
      </w:pPr>
    </w:p>
    <w:p w14:paraId="4531C859"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IX.</w:t>
      </w:r>
      <w:r w:rsidR="00A555EE">
        <w:rPr>
          <w:rFonts w:ascii="Arial Narrow" w:hAnsi="Arial Narrow" w:cs="Arial"/>
          <w:szCs w:val="24"/>
        </w:rPr>
        <w:tab/>
      </w:r>
      <w:r w:rsidR="009B2691" w:rsidRPr="00A5350A">
        <w:rPr>
          <w:rFonts w:ascii="Arial Narrow" w:hAnsi="Arial Narrow" w:cs="Arial"/>
          <w:szCs w:val="24"/>
        </w:rPr>
        <w:t>(Explotación de ignorancia o de condiciones económicas)</w:t>
      </w:r>
    </w:p>
    <w:p w14:paraId="21DFD52D" w14:textId="77777777" w:rsidR="00AA7663" w:rsidRPr="00A5350A" w:rsidRDefault="00AA7663" w:rsidP="00AA7663">
      <w:pPr>
        <w:tabs>
          <w:tab w:val="left" w:pos="851"/>
        </w:tabs>
        <w:spacing w:line="240" w:lineRule="auto"/>
        <w:ind w:left="426" w:firstLine="0"/>
        <w:jc w:val="both"/>
        <w:rPr>
          <w:rFonts w:ascii="Arial Narrow" w:hAnsi="Arial Narrow" w:cs="Arial"/>
          <w:szCs w:val="24"/>
        </w:rPr>
      </w:pPr>
    </w:p>
    <w:p w14:paraId="2301E6D5"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valiéndose de la ignorancia o de las malas condiciones económicas de un trabajador a su servicio, le pague cantidades inferiores a las que legalmente le corresponden por las labores que ejecuta, o le haga otorgar recibos o comprobantes de pago de cualquier clase, que amparen sumas de dinero superiores a las que realmente le entrega o transmite.</w:t>
      </w:r>
    </w:p>
    <w:p w14:paraId="1B0137CC" w14:textId="77777777" w:rsidR="00AA7663" w:rsidRPr="00A5350A" w:rsidRDefault="00AA7663" w:rsidP="00A5350A">
      <w:pPr>
        <w:spacing w:line="240" w:lineRule="auto"/>
        <w:ind w:left="709" w:hanging="283"/>
        <w:jc w:val="both"/>
        <w:rPr>
          <w:rFonts w:ascii="Arial Narrow" w:hAnsi="Arial Narrow" w:cs="Arial"/>
          <w:szCs w:val="24"/>
        </w:rPr>
      </w:pPr>
    </w:p>
    <w:p w14:paraId="18C64C5A"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X.</w:t>
      </w:r>
      <w:r w:rsidR="00A555EE">
        <w:rPr>
          <w:rFonts w:ascii="Arial Narrow" w:hAnsi="Arial Narrow" w:cs="Arial"/>
          <w:szCs w:val="24"/>
        </w:rPr>
        <w:tab/>
      </w:r>
      <w:r w:rsidR="009B2691" w:rsidRPr="00A5350A">
        <w:rPr>
          <w:rFonts w:ascii="Arial Narrow" w:hAnsi="Arial Narrow" w:cs="Arial"/>
          <w:szCs w:val="24"/>
        </w:rPr>
        <w:t>(Empleos falsos o inexistentes)</w:t>
      </w:r>
    </w:p>
    <w:p w14:paraId="0A6BD7DD" w14:textId="77777777" w:rsidR="00AA7663" w:rsidRPr="00A5350A" w:rsidRDefault="00AA7663" w:rsidP="00AA7663">
      <w:pPr>
        <w:tabs>
          <w:tab w:val="left" w:pos="851"/>
        </w:tabs>
        <w:spacing w:line="240" w:lineRule="auto"/>
        <w:ind w:left="709" w:firstLine="0"/>
        <w:jc w:val="both"/>
        <w:rPr>
          <w:rFonts w:ascii="Arial Narrow" w:hAnsi="Arial Narrow" w:cs="Arial"/>
          <w:szCs w:val="24"/>
        </w:rPr>
      </w:pPr>
    </w:p>
    <w:p w14:paraId="6644F17B"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obtenga un lucro o cualquier beneficio económico para sí o para otra persona, en virtud de ofrecer, por cualquier medio, un empleo que ya esté ocupado, o sea falsificado o inexistente.</w:t>
      </w:r>
    </w:p>
    <w:p w14:paraId="7DF0DE5C" w14:textId="77777777" w:rsidR="00AA7663" w:rsidRPr="00A5350A" w:rsidRDefault="00AA7663" w:rsidP="00A5350A">
      <w:pPr>
        <w:spacing w:line="240" w:lineRule="auto"/>
        <w:ind w:left="709" w:hanging="283"/>
        <w:jc w:val="both"/>
        <w:rPr>
          <w:rFonts w:ascii="Arial Narrow" w:hAnsi="Arial Narrow" w:cs="Arial"/>
          <w:szCs w:val="24"/>
        </w:rPr>
      </w:pPr>
    </w:p>
    <w:p w14:paraId="1C8F7818"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XI.</w:t>
      </w:r>
      <w:r w:rsidR="00A555EE">
        <w:rPr>
          <w:rFonts w:ascii="Arial Narrow" w:hAnsi="Arial Narrow" w:cs="Arial"/>
          <w:szCs w:val="24"/>
        </w:rPr>
        <w:tab/>
      </w:r>
      <w:r w:rsidR="009B2691" w:rsidRPr="00A5350A">
        <w:rPr>
          <w:rFonts w:ascii="Arial Narrow" w:hAnsi="Arial Narrow" w:cs="Arial"/>
          <w:szCs w:val="24"/>
        </w:rPr>
        <w:t>(Usura)</w:t>
      </w:r>
    </w:p>
    <w:p w14:paraId="46FEF02F" w14:textId="77777777" w:rsidR="00AA7663" w:rsidRPr="00A5350A" w:rsidRDefault="00AA7663" w:rsidP="00AA7663">
      <w:pPr>
        <w:tabs>
          <w:tab w:val="left" w:pos="851"/>
        </w:tabs>
        <w:spacing w:line="240" w:lineRule="auto"/>
        <w:ind w:left="426" w:firstLine="0"/>
        <w:jc w:val="both"/>
        <w:rPr>
          <w:rFonts w:ascii="Arial Narrow" w:hAnsi="Arial Narrow" w:cs="Arial"/>
          <w:szCs w:val="24"/>
        </w:rPr>
      </w:pPr>
    </w:p>
    <w:p w14:paraId="3D510F25"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valiéndose de la ignorancia o de la precaria condición económica de una persona, obtenga de ésta ventajas usurarias por medio de contratos o convenios o pagarés en los cuales se estipulen intereses, réditos o lucros superiores a los vigentes en el sistema financiero bancario o, en su caso, a los establecidos en la ley; o bien, cuando para garantizar la deuda le haga firmar un documento en el que estén en blanco los espacios correspondientes a los intereses, términos o plazos.</w:t>
      </w:r>
    </w:p>
    <w:p w14:paraId="69BED0A3" w14:textId="77777777" w:rsidR="00AA7663" w:rsidRPr="00A5350A" w:rsidRDefault="00AA7663" w:rsidP="00A5350A">
      <w:pPr>
        <w:spacing w:line="240" w:lineRule="auto"/>
        <w:ind w:left="709" w:hanging="283"/>
        <w:jc w:val="both"/>
        <w:rPr>
          <w:rFonts w:ascii="Arial Narrow" w:hAnsi="Arial Narrow" w:cs="Arial"/>
          <w:szCs w:val="24"/>
        </w:rPr>
      </w:pPr>
    </w:p>
    <w:p w14:paraId="5856E105"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XII.</w:t>
      </w:r>
      <w:r w:rsidR="00A555EE">
        <w:rPr>
          <w:rFonts w:ascii="Arial Narrow" w:hAnsi="Arial Narrow" w:cs="Arial"/>
          <w:szCs w:val="24"/>
        </w:rPr>
        <w:tab/>
      </w:r>
      <w:r w:rsidR="009B2691" w:rsidRPr="00A5350A">
        <w:rPr>
          <w:rFonts w:ascii="Arial Narrow" w:hAnsi="Arial Narrow" w:cs="Arial"/>
          <w:szCs w:val="24"/>
        </w:rPr>
        <w:t>(Destino fraudulento de valores recibidos para condominios o clubs sociales)</w:t>
      </w:r>
    </w:p>
    <w:p w14:paraId="1803548F" w14:textId="77777777" w:rsidR="00AA7663" w:rsidRPr="00A5350A" w:rsidRDefault="00AA7663" w:rsidP="00AA7663">
      <w:pPr>
        <w:tabs>
          <w:tab w:val="left" w:pos="851"/>
        </w:tabs>
        <w:spacing w:line="240" w:lineRule="auto"/>
        <w:ind w:left="426" w:firstLine="0"/>
        <w:jc w:val="both"/>
        <w:rPr>
          <w:rFonts w:ascii="Arial Narrow" w:hAnsi="Arial Narrow" w:cs="Arial"/>
          <w:szCs w:val="24"/>
        </w:rPr>
      </w:pPr>
    </w:p>
    <w:p w14:paraId="52CFC053"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para construir o vender edificios en condominio, o para formar un club o espacios deportivos o de esparcimiento social, obtenga de una persona dinero, títulos, valores o bienes por el importe total o parcial del precio del edificio, condominio, club o espacio, o por el valor total o parcial de acciones que entregue respecto de los mismos, sin destinar los recursos obtenidos al objeto de la operación concertada; o disponiendo de aquellos recursos para sí o para otra persona, sea física o moral.</w:t>
      </w:r>
    </w:p>
    <w:p w14:paraId="071209D8" w14:textId="77777777" w:rsidR="00AA7663" w:rsidRPr="00A5350A" w:rsidRDefault="00AA7663" w:rsidP="00A5350A">
      <w:pPr>
        <w:spacing w:line="240" w:lineRule="auto"/>
        <w:ind w:left="709" w:hanging="283"/>
        <w:jc w:val="both"/>
        <w:rPr>
          <w:rFonts w:ascii="Arial Narrow" w:hAnsi="Arial Narrow" w:cs="Arial"/>
          <w:szCs w:val="24"/>
        </w:rPr>
      </w:pPr>
    </w:p>
    <w:p w14:paraId="5A106734"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XIII.</w:t>
      </w:r>
      <w:r w:rsidR="00A555EE">
        <w:rPr>
          <w:rFonts w:ascii="Arial Narrow" w:hAnsi="Arial Narrow" w:cs="Arial"/>
          <w:szCs w:val="24"/>
        </w:rPr>
        <w:tab/>
      </w:r>
      <w:r w:rsidR="009B2691" w:rsidRPr="00A5350A">
        <w:rPr>
          <w:rFonts w:ascii="Arial Narrow" w:hAnsi="Arial Narrow" w:cs="Arial"/>
          <w:szCs w:val="24"/>
        </w:rPr>
        <w:t>(Fraude mediante cheques incobrables)</w:t>
      </w:r>
    </w:p>
    <w:p w14:paraId="42541786" w14:textId="77777777" w:rsidR="00AA7663" w:rsidRPr="00A5350A" w:rsidRDefault="00AA7663" w:rsidP="00AA7663">
      <w:pPr>
        <w:tabs>
          <w:tab w:val="left" w:pos="993"/>
        </w:tabs>
        <w:spacing w:line="240" w:lineRule="auto"/>
        <w:ind w:left="709" w:firstLine="0"/>
        <w:jc w:val="both"/>
        <w:rPr>
          <w:rFonts w:ascii="Arial Narrow" w:hAnsi="Arial Narrow" w:cs="Arial"/>
          <w:szCs w:val="24"/>
        </w:rPr>
      </w:pPr>
    </w:p>
    <w:p w14:paraId="2F173D28"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obtenga una cosa o un lucro mediante el libramiento de un cheque contra una cuenta bancaria, que sea rechazado por la institución, por no tener el librador cuenta de cheques en la institución, o por estar la misma cancelada; así como cuando el librador sepa que, dentro del plazo legal para cobrar el cheque, la cuenta respectiva carece o carecerá de fondos o de los suficientes para cubrir el importe del cheque.</w:t>
      </w:r>
    </w:p>
    <w:p w14:paraId="2991FA54" w14:textId="77777777" w:rsidR="00AA7663" w:rsidRPr="00A5350A" w:rsidRDefault="00AA7663" w:rsidP="00A555EE">
      <w:pPr>
        <w:spacing w:line="240" w:lineRule="auto"/>
        <w:ind w:left="454" w:firstLine="0"/>
        <w:jc w:val="both"/>
        <w:rPr>
          <w:rFonts w:ascii="Arial Narrow" w:hAnsi="Arial Narrow" w:cs="Arial"/>
          <w:szCs w:val="24"/>
        </w:rPr>
      </w:pPr>
    </w:p>
    <w:p w14:paraId="603D3757"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La certificación relativa a la inexistencia o cancelación de la cuenta, o a la falta o insuficiencia de fondos para el pago, deberá realizarse por personal autorizado de la institución de crédito de que se trate.</w:t>
      </w:r>
    </w:p>
    <w:p w14:paraId="2780E1BE" w14:textId="77777777" w:rsidR="00AA7663" w:rsidRPr="00A5350A" w:rsidRDefault="00AA7663" w:rsidP="00A5350A">
      <w:pPr>
        <w:spacing w:line="240" w:lineRule="auto"/>
        <w:ind w:left="709" w:hanging="283"/>
        <w:jc w:val="both"/>
        <w:rPr>
          <w:rFonts w:ascii="Arial Narrow" w:hAnsi="Arial Narrow" w:cs="Arial"/>
          <w:szCs w:val="24"/>
        </w:rPr>
      </w:pPr>
    </w:p>
    <w:p w14:paraId="16610766"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XIV.</w:t>
      </w:r>
      <w:r w:rsidR="00A555EE">
        <w:rPr>
          <w:rFonts w:ascii="Arial Narrow" w:hAnsi="Arial Narrow" w:cs="Arial"/>
          <w:szCs w:val="24"/>
        </w:rPr>
        <w:tab/>
      </w:r>
      <w:r w:rsidR="009B2691" w:rsidRPr="00A5350A">
        <w:rPr>
          <w:rFonts w:ascii="Arial Narrow" w:hAnsi="Arial Narrow" w:cs="Arial"/>
          <w:szCs w:val="24"/>
        </w:rPr>
        <w:t>(Empleo de tarjeta o documento crediticio falso o adulterado)</w:t>
      </w:r>
    </w:p>
    <w:p w14:paraId="23659193" w14:textId="77777777" w:rsidR="00AA7663" w:rsidRPr="00A5350A" w:rsidRDefault="00AA7663" w:rsidP="00AA7663">
      <w:pPr>
        <w:tabs>
          <w:tab w:val="left" w:pos="851"/>
          <w:tab w:val="left" w:pos="993"/>
        </w:tabs>
        <w:spacing w:line="240" w:lineRule="auto"/>
        <w:ind w:left="426" w:firstLine="0"/>
        <w:jc w:val="both"/>
        <w:rPr>
          <w:rFonts w:ascii="Arial Narrow" w:hAnsi="Arial Narrow" w:cs="Arial"/>
          <w:szCs w:val="24"/>
        </w:rPr>
      </w:pPr>
    </w:p>
    <w:p w14:paraId="0A8E6CC1"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Utilice alguna tarjeta, título, vale u otro documento crediticio para el pago de bienes y servicios, o alguna copia de aquéllos, que sean falsificados, o que siendo verdaderos estén adulterados.</w:t>
      </w:r>
    </w:p>
    <w:p w14:paraId="14EECC02" w14:textId="77777777" w:rsidR="00AA7663" w:rsidRPr="00A5350A" w:rsidRDefault="00AA7663" w:rsidP="00A5350A">
      <w:pPr>
        <w:spacing w:line="240" w:lineRule="auto"/>
        <w:ind w:left="709" w:hanging="283"/>
        <w:jc w:val="both"/>
        <w:rPr>
          <w:rFonts w:ascii="Arial Narrow" w:hAnsi="Arial Narrow" w:cs="Arial"/>
          <w:szCs w:val="24"/>
        </w:rPr>
      </w:pPr>
    </w:p>
    <w:p w14:paraId="28151C6E"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XV.</w:t>
      </w:r>
      <w:r w:rsidR="00A555EE">
        <w:rPr>
          <w:rFonts w:ascii="Arial Narrow" w:hAnsi="Arial Narrow" w:cs="Arial"/>
          <w:szCs w:val="24"/>
        </w:rPr>
        <w:tab/>
      </w:r>
      <w:r w:rsidR="009B2691" w:rsidRPr="00A5350A">
        <w:rPr>
          <w:rFonts w:ascii="Arial Narrow" w:hAnsi="Arial Narrow" w:cs="Arial"/>
          <w:szCs w:val="24"/>
        </w:rPr>
        <w:t>(Operaciones, transferencias o movimientos financieros sin consentimiento del titular o de persona facultada)</w:t>
      </w:r>
    </w:p>
    <w:p w14:paraId="4CF0682D" w14:textId="77777777" w:rsidR="00AA7663" w:rsidRPr="00A5350A" w:rsidRDefault="00AA7663" w:rsidP="00AA7663">
      <w:pPr>
        <w:tabs>
          <w:tab w:val="left" w:pos="851"/>
        </w:tabs>
        <w:spacing w:line="240" w:lineRule="auto"/>
        <w:ind w:left="709" w:firstLine="0"/>
        <w:jc w:val="both"/>
        <w:rPr>
          <w:rFonts w:ascii="Arial Narrow" w:hAnsi="Arial Narrow" w:cs="Arial"/>
          <w:szCs w:val="24"/>
        </w:rPr>
      </w:pPr>
    </w:p>
    <w:p w14:paraId="3DD95360"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 xml:space="preserve">A quien sin consentimiento del titular de la cuenta o de una persona facultada por el titular, por cualquier medio </w:t>
      </w:r>
      <w:proofErr w:type="spellStart"/>
      <w:r w:rsidRPr="00A5350A">
        <w:rPr>
          <w:rFonts w:ascii="Arial Narrow" w:hAnsi="Arial Narrow" w:cs="Arial"/>
          <w:szCs w:val="24"/>
        </w:rPr>
        <w:t>accese</w:t>
      </w:r>
      <w:proofErr w:type="spellEnd"/>
      <w:r w:rsidRPr="00A5350A">
        <w:rPr>
          <w:rFonts w:ascii="Arial Narrow" w:hAnsi="Arial Narrow" w:cs="Arial"/>
          <w:szCs w:val="24"/>
        </w:rPr>
        <w:t xml:space="preserve"> a los sistemas o programas de informática del sistema financiero, o a una o más cuentas del mismo, y realice operaciones, transferencias o movimientos de dinero o valores a una o más cuentas ajenas, independientemente de que, en su caso, los recursos no salgan de la institución de que se trate.</w:t>
      </w:r>
    </w:p>
    <w:p w14:paraId="55605939" w14:textId="77777777" w:rsidR="00AA7663" w:rsidRPr="00A5350A" w:rsidRDefault="00AA7663" w:rsidP="00A5350A">
      <w:pPr>
        <w:spacing w:line="240" w:lineRule="auto"/>
        <w:ind w:left="709" w:hanging="283"/>
        <w:jc w:val="both"/>
        <w:rPr>
          <w:rFonts w:ascii="Arial Narrow" w:hAnsi="Arial Narrow" w:cs="Arial"/>
          <w:szCs w:val="24"/>
        </w:rPr>
      </w:pPr>
    </w:p>
    <w:p w14:paraId="6C4BC741"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XVI.</w:t>
      </w:r>
      <w:r w:rsidR="00A555EE">
        <w:rPr>
          <w:rFonts w:ascii="Arial Narrow" w:hAnsi="Arial Narrow" w:cs="Arial"/>
          <w:szCs w:val="24"/>
        </w:rPr>
        <w:tab/>
      </w:r>
      <w:r w:rsidR="009B2691" w:rsidRPr="00A5350A">
        <w:rPr>
          <w:rFonts w:ascii="Arial Narrow" w:hAnsi="Arial Narrow" w:cs="Arial"/>
          <w:szCs w:val="24"/>
        </w:rPr>
        <w:t>(Operaciones indebidas con fraccionamientos)</w:t>
      </w:r>
    </w:p>
    <w:p w14:paraId="322809DE" w14:textId="77777777" w:rsidR="00AA7663" w:rsidRPr="00A5350A" w:rsidRDefault="00AA7663" w:rsidP="00AA7663">
      <w:pPr>
        <w:tabs>
          <w:tab w:val="left" w:pos="851"/>
          <w:tab w:val="left" w:pos="993"/>
        </w:tabs>
        <w:spacing w:line="240" w:lineRule="auto"/>
        <w:ind w:left="426" w:firstLine="0"/>
        <w:jc w:val="both"/>
        <w:rPr>
          <w:rFonts w:ascii="Arial Narrow" w:hAnsi="Arial Narrow" w:cs="Arial"/>
          <w:szCs w:val="24"/>
        </w:rPr>
      </w:pPr>
    </w:p>
    <w:p w14:paraId="450F49DD"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por sí, o por interpósita persona, sin el previo permiso de las autoridades administrativas competentes o sin satisfacer los requisitos o condiciones señalados en el permiso obtenido, fraccione o divida en lotes un terreno urbano o rústico, con o sin construcciones, propio o ajeno, y transfiera o prometa transferir la propiedad, la posesión o cualquier otro derecho sobre alguno de esos lotes, obteniendo a cambio dinero, títulos, valores o bienes para sí o para otra persona física o moral.</w:t>
      </w:r>
    </w:p>
    <w:p w14:paraId="7691704F" w14:textId="77777777" w:rsidR="00AA7663" w:rsidRPr="00A5350A" w:rsidRDefault="00AA7663" w:rsidP="00A5350A">
      <w:pPr>
        <w:spacing w:line="240" w:lineRule="auto"/>
        <w:ind w:left="709" w:hanging="283"/>
        <w:jc w:val="both"/>
        <w:rPr>
          <w:rFonts w:ascii="Arial Narrow" w:hAnsi="Arial Narrow" w:cs="Arial"/>
          <w:szCs w:val="24"/>
        </w:rPr>
      </w:pPr>
    </w:p>
    <w:p w14:paraId="448E7C69"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XVII.</w:t>
      </w:r>
      <w:r w:rsidR="00A555EE">
        <w:rPr>
          <w:rFonts w:ascii="Arial Narrow" w:hAnsi="Arial Narrow" w:cs="Arial"/>
          <w:szCs w:val="24"/>
        </w:rPr>
        <w:tab/>
      </w:r>
      <w:r w:rsidR="009B2691" w:rsidRPr="00A5350A">
        <w:rPr>
          <w:rFonts w:ascii="Arial Narrow" w:hAnsi="Arial Narrow" w:cs="Arial"/>
          <w:szCs w:val="24"/>
        </w:rPr>
        <w:t>(Fraude familiar)</w:t>
      </w:r>
    </w:p>
    <w:p w14:paraId="2947AFC6" w14:textId="77777777" w:rsidR="00AA7663" w:rsidRPr="00A5350A" w:rsidRDefault="00AA7663" w:rsidP="00AA7663">
      <w:pPr>
        <w:spacing w:line="240" w:lineRule="auto"/>
        <w:ind w:left="360" w:firstLine="0"/>
        <w:jc w:val="both"/>
        <w:rPr>
          <w:rFonts w:ascii="Arial Narrow" w:hAnsi="Arial Narrow" w:cs="Arial"/>
          <w:szCs w:val="24"/>
        </w:rPr>
      </w:pPr>
    </w:p>
    <w:p w14:paraId="3E2EFA6C" w14:textId="77777777" w:rsidR="009B2691" w:rsidRPr="00A5350A"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Al cónyuge, concubino o compañero civil que sin causa justificada y en detrimento de la sociedad conyugal o patrimonio común generado durante el matrimonio, el concubinato o pacto civil de solidaridad, oculte, transfiera o adquiera a nombre de terceros bienes.</w:t>
      </w:r>
    </w:p>
    <w:p w14:paraId="2B49E39E" w14:textId="77777777" w:rsidR="009B2691" w:rsidRPr="00A5350A" w:rsidRDefault="009B2691" w:rsidP="00A5350A">
      <w:pPr>
        <w:spacing w:line="240" w:lineRule="auto"/>
        <w:ind w:firstLine="0"/>
        <w:jc w:val="both"/>
        <w:rPr>
          <w:rFonts w:ascii="Arial Narrow" w:hAnsi="Arial Narrow" w:cs="Arial"/>
          <w:szCs w:val="24"/>
        </w:rPr>
      </w:pPr>
    </w:p>
    <w:p w14:paraId="4CADEAD5" w14:textId="77777777" w:rsidR="009B2691" w:rsidRPr="00AA7663" w:rsidRDefault="009B2691" w:rsidP="00A5350A">
      <w:pPr>
        <w:spacing w:line="240" w:lineRule="auto"/>
        <w:ind w:firstLine="0"/>
        <w:jc w:val="both"/>
        <w:rPr>
          <w:rFonts w:ascii="Arial Narrow" w:hAnsi="Arial Narrow" w:cs="Arial"/>
          <w:b/>
          <w:szCs w:val="24"/>
        </w:rPr>
      </w:pPr>
      <w:r w:rsidRPr="00AA7663">
        <w:rPr>
          <w:rFonts w:ascii="Arial Narrow" w:hAnsi="Arial Narrow" w:cs="Arial"/>
          <w:b/>
          <w:szCs w:val="24"/>
        </w:rPr>
        <w:t>Artículo 293 (Obtención de beneficios por tráfico de influencias)</w:t>
      </w:r>
    </w:p>
    <w:p w14:paraId="4716BD54" w14:textId="77777777" w:rsidR="00AA7663" w:rsidRPr="00A5350A" w:rsidRDefault="00AA7663" w:rsidP="00A5350A">
      <w:pPr>
        <w:spacing w:line="240" w:lineRule="auto"/>
        <w:ind w:firstLine="0"/>
        <w:jc w:val="both"/>
        <w:rPr>
          <w:rFonts w:ascii="Arial Narrow" w:hAnsi="Arial Narrow" w:cs="Arial"/>
          <w:szCs w:val="24"/>
        </w:rPr>
      </w:pPr>
    </w:p>
    <w:p w14:paraId="4E6A121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equipara al delito de fraude y se impondrá de dos a siete años de prisión y de cuatrocientos a cuatro mil días multa, a quien valiéndose del cargo que ocupe en una dependencia oficial estatal o municipal  o en cualquier agrupación de carácter sindical o social, o aduciendo relaciones, reales o supuestas, con funcionarios de una dependencia oficial o con los dirigentes de algún sindicato o agrupación social, obtenga dinero, valores, dádivas, obsequios o cualquier otro beneficio económico, a cambio de prometer, gestionar o proporcionar un trabajo, un ascenso o un aumento de salario en los mismos.</w:t>
      </w:r>
    </w:p>
    <w:p w14:paraId="5644B646" w14:textId="77777777" w:rsidR="00806E71" w:rsidRPr="00A5350A" w:rsidRDefault="00806E71" w:rsidP="00A5350A">
      <w:pPr>
        <w:spacing w:line="240" w:lineRule="auto"/>
        <w:ind w:firstLine="0"/>
        <w:jc w:val="both"/>
        <w:rPr>
          <w:rFonts w:ascii="Arial Narrow" w:hAnsi="Arial Narrow" w:cs="Arial"/>
          <w:szCs w:val="24"/>
        </w:rPr>
      </w:pPr>
    </w:p>
    <w:p w14:paraId="251184E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Además, si se trata de servidor público, se le destituirá e inhabilitará de diez a quince años para desempeñar algún cargo, comisión o empleo en cualquier entidad oficial del Estado o de sus municipios.</w:t>
      </w:r>
    </w:p>
    <w:p w14:paraId="2C256EB6" w14:textId="77777777" w:rsidR="009B2691" w:rsidRPr="00A5350A" w:rsidRDefault="009B2691" w:rsidP="00A5350A">
      <w:pPr>
        <w:spacing w:line="240" w:lineRule="auto"/>
        <w:ind w:firstLine="0"/>
        <w:jc w:val="both"/>
        <w:rPr>
          <w:rFonts w:ascii="Arial Narrow" w:hAnsi="Arial Narrow" w:cs="Arial"/>
          <w:szCs w:val="24"/>
        </w:rPr>
      </w:pPr>
    </w:p>
    <w:p w14:paraId="33150433" w14:textId="77777777" w:rsidR="009B2691" w:rsidRDefault="009B2691" w:rsidP="00A5350A">
      <w:pPr>
        <w:spacing w:line="240" w:lineRule="auto"/>
        <w:ind w:firstLine="0"/>
        <w:jc w:val="both"/>
        <w:rPr>
          <w:rFonts w:ascii="Arial Narrow" w:hAnsi="Arial Narrow" w:cs="Arial"/>
          <w:b/>
          <w:szCs w:val="24"/>
        </w:rPr>
      </w:pPr>
      <w:r w:rsidRPr="00806E71">
        <w:rPr>
          <w:rFonts w:ascii="Arial Narrow" w:hAnsi="Arial Narrow" w:cs="Arial"/>
          <w:b/>
          <w:szCs w:val="24"/>
        </w:rPr>
        <w:t>Artículo 294 (Querella)</w:t>
      </w:r>
    </w:p>
    <w:p w14:paraId="484EE853" w14:textId="77777777" w:rsidR="00806E71" w:rsidRPr="00806E71" w:rsidRDefault="00806E71" w:rsidP="00A5350A">
      <w:pPr>
        <w:spacing w:line="240" w:lineRule="auto"/>
        <w:ind w:firstLine="0"/>
        <w:jc w:val="both"/>
        <w:rPr>
          <w:rFonts w:ascii="Arial Narrow" w:hAnsi="Arial Narrow" w:cs="Arial"/>
          <w:b/>
          <w:szCs w:val="24"/>
        </w:rPr>
      </w:pPr>
    </w:p>
    <w:p w14:paraId="1633A32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previstos en este capítulo se perseguirán por querella, salvo los previstos en las fracciones VI, VIII y X del artículo 292 y el previsto en el artículo 293 de este código, mismos que se perseguirán de oficio.</w:t>
      </w:r>
    </w:p>
    <w:p w14:paraId="5606D154" w14:textId="77777777" w:rsidR="00806E71" w:rsidRPr="00A5350A" w:rsidRDefault="00806E71" w:rsidP="00A5350A">
      <w:pPr>
        <w:spacing w:line="240" w:lineRule="auto"/>
        <w:ind w:firstLine="0"/>
        <w:jc w:val="both"/>
        <w:rPr>
          <w:rFonts w:ascii="Arial Narrow" w:hAnsi="Arial Narrow" w:cs="Arial"/>
          <w:szCs w:val="24"/>
        </w:rPr>
      </w:pPr>
    </w:p>
    <w:p w14:paraId="5E996C44" w14:textId="77777777" w:rsidR="009B2691" w:rsidRPr="00A5350A" w:rsidRDefault="009B2691" w:rsidP="00A5350A">
      <w:pPr>
        <w:spacing w:line="240" w:lineRule="auto"/>
        <w:ind w:left="720" w:firstLine="0"/>
        <w:jc w:val="center"/>
        <w:rPr>
          <w:rFonts w:ascii="Arial Narrow" w:hAnsi="Arial Narrow" w:cs="Arial"/>
          <w:szCs w:val="24"/>
        </w:rPr>
      </w:pPr>
    </w:p>
    <w:p w14:paraId="3EDB43FF"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Cuarto</w:t>
      </w:r>
    </w:p>
    <w:p w14:paraId="7CCC5890" w14:textId="77777777" w:rsidR="00806E71" w:rsidRPr="00A5350A" w:rsidRDefault="00806E71" w:rsidP="00A5350A">
      <w:pPr>
        <w:spacing w:line="240" w:lineRule="auto"/>
        <w:ind w:firstLine="0"/>
        <w:jc w:val="center"/>
        <w:rPr>
          <w:rFonts w:ascii="Arial Narrow" w:hAnsi="Arial Narrow" w:cs="Arial"/>
          <w:b/>
          <w:szCs w:val="24"/>
        </w:rPr>
      </w:pPr>
    </w:p>
    <w:p w14:paraId="466E7EBA"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Administración fraudulenta</w:t>
      </w:r>
    </w:p>
    <w:p w14:paraId="18008D80" w14:textId="77777777" w:rsidR="009B2691" w:rsidRPr="00A5350A" w:rsidRDefault="009B2691" w:rsidP="00A5350A">
      <w:pPr>
        <w:spacing w:line="240" w:lineRule="auto"/>
        <w:ind w:firstLine="0"/>
        <w:jc w:val="both"/>
        <w:rPr>
          <w:rFonts w:ascii="Arial Narrow" w:hAnsi="Arial Narrow" w:cs="Arial"/>
          <w:szCs w:val="24"/>
        </w:rPr>
      </w:pPr>
    </w:p>
    <w:p w14:paraId="68411880" w14:textId="77777777" w:rsidR="009B2691" w:rsidRPr="00806E71" w:rsidRDefault="009B2691" w:rsidP="00A5350A">
      <w:pPr>
        <w:spacing w:line="240" w:lineRule="auto"/>
        <w:ind w:firstLine="0"/>
        <w:jc w:val="both"/>
        <w:rPr>
          <w:rFonts w:ascii="Arial Narrow" w:hAnsi="Arial Narrow" w:cs="Arial"/>
          <w:b/>
          <w:bCs/>
          <w:szCs w:val="24"/>
        </w:rPr>
      </w:pPr>
      <w:r w:rsidRPr="00806E71">
        <w:rPr>
          <w:rFonts w:ascii="Arial Narrow" w:hAnsi="Arial Narrow" w:cs="Arial"/>
          <w:b/>
          <w:szCs w:val="24"/>
        </w:rPr>
        <w:t xml:space="preserve">Artículo 295 </w:t>
      </w:r>
      <w:r w:rsidRPr="00806E71">
        <w:rPr>
          <w:rFonts w:ascii="Arial Narrow" w:hAnsi="Arial Narrow" w:cs="Arial"/>
          <w:b/>
          <w:bCs/>
          <w:szCs w:val="24"/>
        </w:rPr>
        <w:t>(Administración fraudulenta)</w:t>
      </w:r>
    </w:p>
    <w:p w14:paraId="2455DEC3" w14:textId="77777777" w:rsidR="00806E71" w:rsidRPr="00A5350A" w:rsidRDefault="00806E71" w:rsidP="00A5350A">
      <w:pPr>
        <w:spacing w:line="240" w:lineRule="auto"/>
        <w:ind w:firstLine="0"/>
        <w:jc w:val="both"/>
        <w:rPr>
          <w:rFonts w:ascii="Arial Narrow" w:hAnsi="Arial Narrow" w:cs="Arial"/>
          <w:bCs/>
          <w:szCs w:val="24"/>
        </w:rPr>
      </w:pPr>
    </w:p>
    <w:p w14:paraId="0D4FA6C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las penas del fraude previstas en el artículo 291 de este código, según la cuantía del lucro o beneficio económico obtenidos, a quien teniendo a su cargo la administración de bienes o valores ajenos, obtenga un lucro o beneficio económico para sí o para otra persona, y perjudique el patrimonio del titular, en virtud de que el administrador, ya sea por sí, o a través de otra persona y previo acuerdo con ésta, o bien como autor mediato valiéndose de una persona, realice cualquiera de las conductas siguientes:</w:t>
      </w:r>
    </w:p>
    <w:p w14:paraId="43BDBBCB" w14:textId="77777777" w:rsidR="00806E71" w:rsidRPr="00A5350A" w:rsidRDefault="00806E71" w:rsidP="00A5350A">
      <w:pPr>
        <w:spacing w:line="240" w:lineRule="auto"/>
        <w:ind w:firstLine="0"/>
        <w:jc w:val="both"/>
        <w:rPr>
          <w:rFonts w:ascii="Arial Narrow" w:hAnsi="Arial Narrow" w:cs="Arial"/>
          <w:szCs w:val="24"/>
        </w:rPr>
      </w:pPr>
    </w:p>
    <w:p w14:paraId="60DA279F"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555EE">
        <w:rPr>
          <w:rFonts w:ascii="Arial Narrow" w:hAnsi="Arial Narrow" w:cs="Arial"/>
          <w:szCs w:val="24"/>
        </w:rPr>
        <w:tab/>
      </w:r>
      <w:r w:rsidR="009B2691" w:rsidRPr="00A5350A">
        <w:rPr>
          <w:rFonts w:ascii="Arial Narrow" w:hAnsi="Arial Narrow" w:cs="Arial"/>
          <w:szCs w:val="24"/>
        </w:rPr>
        <w:t>(Simulación o adulteración de contratos)</w:t>
      </w:r>
    </w:p>
    <w:p w14:paraId="2C2EE68A" w14:textId="77777777" w:rsidR="00806E71" w:rsidRPr="00A5350A" w:rsidRDefault="00806E71" w:rsidP="00806E71">
      <w:pPr>
        <w:spacing w:line="240" w:lineRule="auto"/>
        <w:ind w:left="709" w:firstLine="0"/>
        <w:jc w:val="both"/>
        <w:rPr>
          <w:rFonts w:ascii="Arial Narrow" w:hAnsi="Arial Narrow" w:cs="Arial"/>
          <w:szCs w:val="24"/>
        </w:rPr>
      </w:pPr>
    </w:p>
    <w:p w14:paraId="1E4F0591"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Simule uno o más contratos; o bien, adultere parte del contenido de uno o más de los verdaderos.</w:t>
      </w:r>
    </w:p>
    <w:p w14:paraId="58953F73" w14:textId="77777777" w:rsidR="00806E71" w:rsidRPr="00A5350A" w:rsidRDefault="00806E71" w:rsidP="00A5350A">
      <w:pPr>
        <w:spacing w:line="240" w:lineRule="auto"/>
        <w:ind w:left="709" w:hanging="283"/>
        <w:jc w:val="both"/>
        <w:rPr>
          <w:rFonts w:ascii="Arial Narrow" w:hAnsi="Arial Narrow" w:cs="Arial"/>
          <w:szCs w:val="24"/>
        </w:rPr>
      </w:pPr>
    </w:p>
    <w:p w14:paraId="70B00C52"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555EE">
        <w:rPr>
          <w:rFonts w:ascii="Arial Narrow" w:hAnsi="Arial Narrow" w:cs="Arial"/>
          <w:szCs w:val="24"/>
        </w:rPr>
        <w:tab/>
      </w:r>
      <w:r w:rsidR="009B2691" w:rsidRPr="00A5350A">
        <w:rPr>
          <w:rFonts w:ascii="Arial Narrow" w:hAnsi="Arial Narrow" w:cs="Arial"/>
          <w:szCs w:val="24"/>
        </w:rPr>
        <w:t>(Simulación de cuentas)</w:t>
      </w:r>
    </w:p>
    <w:p w14:paraId="2CD5950F" w14:textId="77777777" w:rsidR="00806E71" w:rsidRPr="00A5350A" w:rsidRDefault="00806E71" w:rsidP="00806E71">
      <w:pPr>
        <w:spacing w:line="240" w:lineRule="auto"/>
        <w:ind w:left="709" w:firstLine="0"/>
        <w:jc w:val="both"/>
        <w:rPr>
          <w:rFonts w:ascii="Arial Narrow" w:hAnsi="Arial Narrow" w:cs="Arial"/>
          <w:szCs w:val="24"/>
        </w:rPr>
      </w:pPr>
    </w:p>
    <w:p w14:paraId="18C43040"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Simule una o más cuentas; o bien, adultere parte del contenido de una o más de las cuentas verdaderas.</w:t>
      </w:r>
    </w:p>
    <w:p w14:paraId="397BCBE3" w14:textId="77777777" w:rsidR="00806E71" w:rsidRPr="00A5350A" w:rsidRDefault="00806E71" w:rsidP="00A5350A">
      <w:pPr>
        <w:spacing w:line="240" w:lineRule="auto"/>
        <w:ind w:left="709" w:hanging="283"/>
        <w:jc w:val="both"/>
        <w:rPr>
          <w:rFonts w:ascii="Arial Narrow" w:hAnsi="Arial Narrow" w:cs="Arial"/>
          <w:szCs w:val="24"/>
        </w:rPr>
      </w:pPr>
    </w:p>
    <w:p w14:paraId="5D4985A0"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555EE">
        <w:rPr>
          <w:rFonts w:ascii="Arial Narrow" w:hAnsi="Arial Narrow" w:cs="Arial"/>
          <w:szCs w:val="24"/>
        </w:rPr>
        <w:tab/>
      </w:r>
      <w:r w:rsidR="009B2691" w:rsidRPr="00A5350A">
        <w:rPr>
          <w:rFonts w:ascii="Arial Narrow" w:hAnsi="Arial Narrow" w:cs="Arial"/>
          <w:szCs w:val="24"/>
        </w:rPr>
        <w:t>(Operaciones o gastos inexistentes)</w:t>
      </w:r>
    </w:p>
    <w:p w14:paraId="689833DF" w14:textId="77777777" w:rsidR="00806E71" w:rsidRPr="00A5350A" w:rsidRDefault="00806E71" w:rsidP="00806E71">
      <w:pPr>
        <w:spacing w:line="240" w:lineRule="auto"/>
        <w:ind w:left="709" w:firstLine="0"/>
        <w:jc w:val="both"/>
        <w:rPr>
          <w:rFonts w:ascii="Arial Narrow" w:hAnsi="Arial Narrow" w:cs="Arial"/>
          <w:szCs w:val="24"/>
        </w:rPr>
      </w:pPr>
    </w:p>
    <w:p w14:paraId="320AEFAB"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Haga aparecer operaciones o gastos que realmente no se realizaron, o haga aparecer más gastos o más pagos de los que realmente se hicieron.</w:t>
      </w:r>
    </w:p>
    <w:p w14:paraId="68993E0C" w14:textId="77777777" w:rsidR="00806E71" w:rsidRPr="00A5350A" w:rsidRDefault="00806E71" w:rsidP="00A5350A">
      <w:pPr>
        <w:spacing w:line="240" w:lineRule="auto"/>
        <w:ind w:left="709" w:hanging="283"/>
        <w:jc w:val="both"/>
        <w:rPr>
          <w:rFonts w:ascii="Arial Narrow" w:hAnsi="Arial Narrow" w:cs="Arial"/>
          <w:szCs w:val="24"/>
        </w:rPr>
      </w:pPr>
    </w:p>
    <w:p w14:paraId="59EE44C6"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555EE">
        <w:rPr>
          <w:rFonts w:ascii="Arial Narrow" w:hAnsi="Arial Narrow" w:cs="Arial"/>
          <w:szCs w:val="24"/>
        </w:rPr>
        <w:tab/>
      </w:r>
      <w:r w:rsidR="009B2691" w:rsidRPr="00A5350A">
        <w:rPr>
          <w:rFonts w:ascii="Arial Narrow" w:hAnsi="Arial Narrow" w:cs="Arial"/>
          <w:szCs w:val="24"/>
        </w:rPr>
        <w:t>(Disposición sin facultades, de bienes o valores)</w:t>
      </w:r>
    </w:p>
    <w:p w14:paraId="24D147C8" w14:textId="77777777" w:rsidR="00806E71" w:rsidRPr="00A5350A" w:rsidRDefault="00806E71" w:rsidP="00806E71">
      <w:pPr>
        <w:tabs>
          <w:tab w:val="left" w:pos="851"/>
        </w:tabs>
        <w:spacing w:line="240" w:lineRule="auto"/>
        <w:ind w:left="709" w:firstLine="0"/>
        <w:jc w:val="both"/>
        <w:rPr>
          <w:rFonts w:ascii="Arial Narrow" w:hAnsi="Arial Narrow" w:cs="Arial"/>
          <w:szCs w:val="24"/>
        </w:rPr>
      </w:pPr>
    </w:p>
    <w:p w14:paraId="0BBB940F"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Disponga para sí o para otra persona, física o moral, de los bienes o valores ajenos que administre, sin que tenga facultades o poderes para ello, concedidos expresa o tácitamente por el titular de los mismos, o por quien conforme a la ley pueda otorgarlos.</w:t>
      </w:r>
    </w:p>
    <w:p w14:paraId="362BB31B" w14:textId="77777777" w:rsidR="00806E71" w:rsidRPr="00A5350A" w:rsidRDefault="00806E71" w:rsidP="00A555EE">
      <w:pPr>
        <w:spacing w:line="240" w:lineRule="auto"/>
        <w:ind w:left="454" w:firstLine="0"/>
        <w:jc w:val="both"/>
        <w:rPr>
          <w:rFonts w:ascii="Arial Narrow" w:hAnsi="Arial Narrow" w:cs="Arial"/>
          <w:szCs w:val="24"/>
        </w:rPr>
      </w:pPr>
    </w:p>
    <w:p w14:paraId="4582DA5D" w14:textId="77777777" w:rsidR="009B2691" w:rsidRPr="00A5350A"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Si el administrador tiene amplios poderes de administración y dominio concedidos por la asamblea general de accionistas o por quien pueda legalmente otorgarlos, no será punible el fideicomiso que celebre, con derecho de reversión en primer lugar y término a favor del titular de los bienes y/o valores objeto de dicho contrato, salvo que la asamblea o quien legalmente le haya otorgado los poderes, se hayan reservado exclusivamente para sí o para otras personas la celebración de fideicomisos.</w:t>
      </w:r>
    </w:p>
    <w:p w14:paraId="48000D88" w14:textId="77777777" w:rsidR="009B2691" w:rsidRPr="00A5350A" w:rsidRDefault="009B2691" w:rsidP="00A5350A">
      <w:pPr>
        <w:spacing w:line="240" w:lineRule="auto"/>
        <w:ind w:firstLine="0"/>
        <w:jc w:val="both"/>
        <w:rPr>
          <w:rFonts w:ascii="Arial Narrow" w:hAnsi="Arial Narrow" w:cs="Arial"/>
          <w:szCs w:val="24"/>
        </w:rPr>
      </w:pPr>
    </w:p>
    <w:p w14:paraId="4513FBE3" w14:textId="77777777" w:rsidR="009B2691" w:rsidRPr="00806E71" w:rsidRDefault="009B2691" w:rsidP="00A5350A">
      <w:pPr>
        <w:spacing w:line="240" w:lineRule="auto"/>
        <w:ind w:firstLine="0"/>
        <w:jc w:val="both"/>
        <w:rPr>
          <w:rFonts w:ascii="Arial Narrow" w:hAnsi="Arial Narrow" w:cs="Arial"/>
          <w:b/>
          <w:szCs w:val="24"/>
        </w:rPr>
      </w:pPr>
      <w:r w:rsidRPr="00806E71">
        <w:rPr>
          <w:rFonts w:ascii="Arial Narrow" w:hAnsi="Arial Narrow" w:cs="Arial"/>
          <w:b/>
          <w:szCs w:val="24"/>
        </w:rPr>
        <w:t>Artículo 296 (Querella)</w:t>
      </w:r>
    </w:p>
    <w:p w14:paraId="2AB3195E" w14:textId="77777777" w:rsidR="00806E71" w:rsidRPr="00A5350A" w:rsidRDefault="00806E71" w:rsidP="00A5350A">
      <w:pPr>
        <w:spacing w:line="240" w:lineRule="auto"/>
        <w:ind w:firstLine="0"/>
        <w:jc w:val="both"/>
        <w:rPr>
          <w:rFonts w:ascii="Arial Narrow" w:hAnsi="Arial Narrow" w:cs="Arial"/>
          <w:szCs w:val="24"/>
        </w:rPr>
      </w:pPr>
    </w:p>
    <w:p w14:paraId="33E1063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delito de administración fraudulenta previsto en este capítulo se perseguirá por querella.</w:t>
      </w:r>
    </w:p>
    <w:p w14:paraId="5AB72D83" w14:textId="77777777" w:rsidR="009B2691" w:rsidRDefault="009B2691" w:rsidP="00A5350A">
      <w:pPr>
        <w:spacing w:line="240" w:lineRule="auto"/>
        <w:ind w:firstLine="0"/>
        <w:jc w:val="both"/>
        <w:rPr>
          <w:rFonts w:ascii="Arial Narrow" w:hAnsi="Arial Narrow" w:cs="Arial"/>
          <w:szCs w:val="24"/>
        </w:rPr>
      </w:pPr>
    </w:p>
    <w:p w14:paraId="4059DEC5" w14:textId="77777777" w:rsidR="00806E71" w:rsidRPr="00A5350A" w:rsidRDefault="00806E71" w:rsidP="00A5350A">
      <w:pPr>
        <w:spacing w:line="240" w:lineRule="auto"/>
        <w:ind w:firstLine="0"/>
        <w:jc w:val="both"/>
        <w:rPr>
          <w:rFonts w:ascii="Arial Narrow" w:hAnsi="Arial Narrow" w:cs="Arial"/>
          <w:szCs w:val="24"/>
        </w:rPr>
      </w:pPr>
    </w:p>
    <w:p w14:paraId="52C3FFC9" w14:textId="77777777" w:rsidR="009B2691" w:rsidRDefault="009B2691" w:rsidP="00806E71">
      <w:pPr>
        <w:spacing w:line="240" w:lineRule="auto"/>
        <w:ind w:firstLine="0"/>
        <w:jc w:val="center"/>
        <w:rPr>
          <w:rFonts w:ascii="Arial Narrow" w:hAnsi="Arial Narrow" w:cs="Arial"/>
          <w:b/>
          <w:szCs w:val="24"/>
        </w:rPr>
      </w:pPr>
      <w:r w:rsidRPr="00A5350A">
        <w:rPr>
          <w:rFonts w:ascii="Arial Narrow" w:hAnsi="Arial Narrow" w:cs="Arial"/>
          <w:b/>
          <w:szCs w:val="24"/>
        </w:rPr>
        <w:t>Capítulo Quinto</w:t>
      </w:r>
    </w:p>
    <w:p w14:paraId="4438A227" w14:textId="77777777" w:rsidR="00806E71" w:rsidRPr="00A5350A" w:rsidRDefault="00806E71" w:rsidP="00806E71">
      <w:pPr>
        <w:spacing w:line="240" w:lineRule="auto"/>
        <w:ind w:firstLine="0"/>
        <w:jc w:val="center"/>
        <w:rPr>
          <w:rFonts w:ascii="Arial Narrow" w:hAnsi="Arial Narrow" w:cs="Arial"/>
          <w:b/>
          <w:szCs w:val="24"/>
        </w:rPr>
      </w:pPr>
    </w:p>
    <w:p w14:paraId="4BB18DBB" w14:textId="77777777" w:rsidR="009B2691" w:rsidRPr="00A5350A" w:rsidRDefault="009B2691" w:rsidP="00806E71">
      <w:pPr>
        <w:spacing w:line="240" w:lineRule="auto"/>
        <w:ind w:firstLine="0"/>
        <w:jc w:val="center"/>
        <w:rPr>
          <w:rFonts w:ascii="Arial Narrow" w:hAnsi="Arial Narrow" w:cs="Arial"/>
          <w:b/>
          <w:szCs w:val="24"/>
        </w:rPr>
      </w:pPr>
      <w:r w:rsidRPr="00A5350A">
        <w:rPr>
          <w:rFonts w:ascii="Arial Narrow" w:hAnsi="Arial Narrow" w:cs="Arial"/>
          <w:b/>
          <w:szCs w:val="24"/>
        </w:rPr>
        <w:t>Insolvencia fraudulenta en perjuicio de acreedores</w:t>
      </w:r>
    </w:p>
    <w:p w14:paraId="7597176C" w14:textId="77777777" w:rsidR="009B2691" w:rsidRPr="00A5350A" w:rsidRDefault="009B2691" w:rsidP="00A5350A">
      <w:pPr>
        <w:spacing w:line="240" w:lineRule="auto"/>
        <w:ind w:firstLine="0"/>
        <w:jc w:val="both"/>
        <w:rPr>
          <w:rFonts w:ascii="Arial Narrow" w:hAnsi="Arial Narrow" w:cs="Arial"/>
          <w:szCs w:val="24"/>
        </w:rPr>
      </w:pPr>
    </w:p>
    <w:p w14:paraId="406A77EE" w14:textId="77777777" w:rsidR="009B2691" w:rsidRPr="00806E71" w:rsidRDefault="009B2691" w:rsidP="00A5350A">
      <w:pPr>
        <w:spacing w:line="240" w:lineRule="auto"/>
        <w:ind w:firstLine="0"/>
        <w:jc w:val="both"/>
        <w:rPr>
          <w:rFonts w:ascii="Arial Narrow" w:hAnsi="Arial Narrow" w:cs="Arial"/>
          <w:b/>
          <w:szCs w:val="24"/>
        </w:rPr>
      </w:pPr>
      <w:r w:rsidRPr="00806E71">
        <w:rPr>
          <w:rFonts w:ascii="Arial Narrow" w:hAnsi="Arial Narrow" w:cs="Arial"/>
          <w:b/>
          <w:szCs w:val="24"/>
        </w:rPr>
        <w:t>Artículo 297 (Insolvencia fraudulenta)</w:t>
      </w:r>
    </w:p>
    <w:p w14:paraId="4F87BC4D" w14:textId="77777777" w:rsidR="00806E71" w:rsidRPr="00A5350A" w:rsidRDefault="00806E71" w:rsidP="00A5350A">
      <w:pPr>
        <w:spacing w:line="240" w:lineRule="auto"/>
        <w:ind w:firstLine="0"/>
        <w:jc w:val="both"/>
        <w:rPr>
          <w:rFonts w:ascii="Arial Narrow" w:hAnsi="Arial Narrow" w:cs="Arial"/>
          <w:szCs w:val="24"/>
        </w:rPr>
      </w:pPr>
    </w:p>
    <w:p w14:paraId="254FC3D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dos a seis años de prisión y de quinientos a dos mil días multa, a quien realice actos de disposición gratuitos u onerosos, de sus bienes o valores, que le permitan eludir total o parcialmente obligaciones a su cargo con respecto a uno o más acreedores.</w:t>
      </w:r>
    </w:p>
    <w:p w14:paraId="00180DB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Este delito se perseguirá por querella.</w:t>
      </w:r>
    </w:p>
    <w:p w14:paraId="35D297FF" w14:textId="77777777" w:rsidR="00806E71" w:rsidRDefault="00806E71" w:rsidP="00A5350A">
      <w:pPr>
        <w:spacing w:line="240" w:lineRule="auto"/>
        <w:ind w:firstLine="0"/>
        <w:jc w:val="center"/>
        <w:rPr>
          <w:rFonts w:ascii="Arial Narrow" w:hAnsi="Arial Narrow" w:cs="Arial"/>
          <w:szCs w:val="24"/>
        </w:rPr>
      </w:pPr>
    </w:p>
    <w:p w14:paraId="6B1DD0CD" w14:textId="77777777" w:rsidR="00806E71" w:rsidRDefault="00806E71" w:rsidP="00A5350A">
      <w:pPr>
        <w:spacing w:line="240" w:lineRule="auto"/>
        <w:ind w:firstLine="0"/>
        <w:jc w:val="center"/>
        <w:rPr>
          <w:rFonts w:ascii="Arial Narrow" w:hAnsi="Arial Narrow" w:cs="Arial"/>
          <w:szCs w:val="24"/>
        </w:rPr>
      </w:pPr>
    </w:p>
    <w:p w14:paraId="71E034AB"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Sexto</w:t>
      </w:r>
    </w:p>
    <w:p w14:paraId="4151690D" w14:textId="77777777" w:rsidR="00806E71" w:rsidRPr="00A5350A" w:rsidRDefault="00806E71" w:rsidP="00A5350A">
      <w:pPr>
        <w:spacing w:line="240" w:lineRule="auto"/>
        <w:ind w:firstLine="0"/>
        <w:jc w:val="center"/>
        <w:rPr>
          <w:rFonts w:ascii="Arial Narrow" w:hAnsi="Arial Narrow" w:cs="Arial"/>
          <w:b/>
          <w:szCs w:val="24"/>
        </w:rPr>
      </w:pPr>
    </w:p>
    <w:p w14:paraId="6B37E4F9"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Despojo</w:t>
      </w:r>
    </w:p>
    <w:p w14:paraId="5A5808B6" w14:textId="77777777" w:rsidR="009B2691" w:rsidRPr="00A5350A" w:rsidRDefault="009B2691" w:rsidP="00A5350A">
      <w:pPr>
        <w:spacing w:line="240" w:lineRule="auto"/>
        <w:ind w:firstLine="0"/>
        <w:jc w:val="both"/>
        <w:rPr>
          <w:rFonts w:ascii="Arial Narrow" w:hAnsi="Arial Narrow" w:cs="Arial"/>
          <w:szCs w:val="24"/>
        </w:rPr>
      </w:pPr>
    </w:p>
    <w:p w14:paraId="7E530974" w14:textId="77777777" w:rsidR="009B2691" w:rsidRDefault="009B2691" w:rsidP="00A5350A">
      <w:pPr>
        <w:spacing w:line="240" w:lineRule="auto"/>
        <w:ind w:firstLine="0"/>
        <w:jc w:val="both"/>
        <w:rPr>
          <w:rFonts w:ascii="Arial Narrow" w:hAnsi="Arial Narrow" w:cs="Arial"/>
          <w:b/>
          <w:szCs w:val="24"/>
        </w:rPr>
      </w:pPr>
      <w:r w:rsidRPr="00806E71">
        <w:rPr>
          <w:rFonts w:ascii="Arial Narrow" w:hAnsi="Arial Narrow" w:cs="Arial"/>
          <w:b/>
          <w:szCs w:val="24"/>
        </w:rPr>
        <w:t>Artículo 298 (Despojo)</w:t>
      </w:r>
    </w:p>
    <w:p w14:paraId="529E9117" w14:textId="77777777" w:rsidR="00806E71" w:rsidRPr="00806E71" w:rsidRDefault="00806E71" w:rsidP="00A5350A">
      <w:pPr>
        <w:spacing w:line="240" w:lineRule="auto"/>
        <w:ind w:firstLine="0"/>
        <w:jc w:val="both"/>
        <w:rPr>
          <w:rFonts w:ascii="Arial Narrow" w:hAnsi="Arial Narrow" w:cs="Arial"/>
          <w:b/>
          <w:szCs w:val="24"/>
        </w:rPr>
      </w:pPr>
    </w:p>
    <w:p w14:paraId="2830F33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impondrán de dos a cinco años de prisión y de cincuenta a quinientos días multa:</w:t>
      </w:r>
    </w:p>
    <w:p w14:paraId="78EECF2E" w14:textId="77777777" w:rsidR="00806E71" w:rsidRPr="00A5350A" w:rsidRDefault="00806E71" w:rsidP="00A5350A">
      <w:pPr>
        <w:spacing w:line="240" w:lineRule="auto"/>
        <w:ind w:firstLine="0"/>
        <w:jc w:val="both"/>
        <w:rPr>
          <w:rFonts w:ascii="Arial Narrow" w:hAnsi="Arial Narrow" w:cs="Arial"/>
          <w:szCs w:val="24"/>
        </w:rPr>
      </w:pPr>
    </w:p>
    <w:p w14:paraId="7C8F07E0"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555EE">
        <w:rPr>
          <w:rFonts w:ascii="Arial Narrow" w:hAnsi="Arial Narrow" w:cs="Arial"/>
          <w:szCs w:val="24"/>
        </w:rPr>
        <w:tab/>
      </w:r>
      <w:r w:rsidR="009B2691" w:rsidRPr="00A5350A">
        <w:rPr>
          <w:rFonts w:ascii="Arial Narrow" w:hAnsi="Arial Narrow" w:cs="Arial"/>
          <w:szCs w:val="24"/>
        </w:rPr>
        <w:t>(Despojo de inmueble o de derecho real ajenos)</w:t>
      </w:r>
    </w:p>
    <w:p w14:paraId="162E196F" w14:textId="77777777" w:rsidR="00806E71" w:rsidRPr="00A5350A" w:rsidRDefault="00806E71" w:rsidP="00806E71">
      <w:pPr>
        <w:spacing w:line="240" w:lineRule="auto"/>
        <w:ind w:left="709" w:firstLine="0"/>
        <w:jc w:val="both"/>
        <w:rPr>
          <w:rFonts w:ascii="Arial Narrow" w:hAnsi="Arial Narrow" w:cs="Arial"/>
          <w:szCs w:val="24"/>
        </w:rPr>
      </w:pPr>
    </w:p>
    <w:p w14:paraId="019270F3"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por medio de intimidación, violencia física, engaño, furtivamente, o aprovechándose de la falta de vigilancia, se posesione de un bien inmueble ajeno, o haga uso de un derecho real que no le pertenezca.</w:t>
      </w:r>
    </w:p>
    <w:p w14:paraId="6A03C18A" w14:textId="77777777" w:rsidR="00806E71" w:rsidRPr="00A5350A" w:rsidRDefault="00806E71" w:rsidP="00A5350A">
      <w:pPr>
        <w:spacing w:line="240" w:lineRule="auto"/>
        <w:ind w:left="709" w:hanging="283"/>
        <w:jc w:val="both"/>
        <w:rPr>
          <w:rFonts w:ascii="Arial Narrow" w:hAnsi="Arial Narrow" w:cs="Arial"/>
          <w:szCs w:val="24"/>
        </w:rPr>
      </w:pPr>
    </w:p>
    <w:p w14:paraId="2D24ABDE"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555EE">
        <w:rPr>
          <w:rFonts w:ascii="Arial Narrow" w:hAnsi="Arial Narrow" w:cs="Arial"/>
          <w:szCs w:val="24"/>
        </w:rPr>
        <w:tab/>
      </w:r>
      <w:r w:rsidR="009B2691" w:rsidRPr="00A5350A">
        <w:rPr>
          <w:rFonts w:ascii="Arial Narrow" w:hAnsi="Arial Narrow" w:cs="Arial"/>
          <w:szCs w:val="24"/>
        </w:rPr>
        <w:t>(Despojo por impedimento de posesión del propietario, o por impedimento del disfrute de un derecho real)</w:t>
      </w:r>
    </w:p>
    <w:p w14:paraId="72E235B1" w14:textId="77777777" w:rsidR="00806E71" w:rsidRPr="00A5350A" w:rsidRDefault="00806E71" w:rsidP="00471118">
      <w:pPr>
        <w:spacing w:line="240" w:lineRule="auto"/>
        <w:ind w:left="709" w:firstLine="0"/>
        <w:jc w:val="center"/>
        <w:rPr>
          <w:rFonts w:ascii="Arial Narrow" w:hAnsi="Arial Narrow" w:cs="Arial"/>
          <w:szCs w:val="24"/>
        </w:rPr>
      </w:pPr>
    </w:p>
    <w:p w14:paraId="6B32C388"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empleando cualquiera de los medios indicados en la fracción anterior, de propia autoridad impida materialmente el disfrute de un derecho real, o la posesión de un inmueble por parte de quien tenía el disfrute o la posesión conforme a la ley.</w:t>
      </w:r>
    </w:p>
    <w:p w14:paraId="1584188B" w14:textId="77777777" w:rsidR="00806E71" w:rsidRPr="00A5350A" w:rsidRDefault="00806E71" w:rsidP="00471118">
      <w:pPr>
        <w:spacing w:line="240" w:lineRule="auto"/>
        <w:ind w:left="709" w:hanging="283"/>
        <w:jc w:val="center"/>
        <w:rPr>
          <w:rFonts w:ascii="Arial Narrow" w:hAnsi="Arial Narrow" w:cs="Arial"/>
          <w:szCs w:val="24"/>
        </w:rPr>
      </w:pPr>
    </w:p>
    <w:p w14:paraId="07AE41C6"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555EE">
        <w:rPr>
          <w:rFonts w:ascii="Arial Narrow" w:hAnsi="Arial Narrow" w:cs="Arial"/>
          <w:szCs w:val="24"/>
        </w:rPr>
        <w:tab/>
      </w:r>
      <w:r w:rsidR="009B2691" w:rsidRPr="00A5350A">
        <w:rPr>
          <w:rFonts w:ascii="Arial Narrow" w:hAnsi="Arial Narrow" w:cs="Arial"/>
          <w:szCs w:val="24"/>
        </w:rPr>
        <w:t>(Despojo por propietario o actos lesivos de dominio)</w:t>
      </w:r>
    </w:p>
    <w:p w14:paraId="431E0206" w14:textId="77777777" w:rsidR="00806E71" w:rsidRPr="00A5350A" w:rsidRDefault="00806E71" w:rsidP="00806E71">
      <w:pPr>
        <w:spacing w:line="240" w:lineRule="auto"/>
        <w:ind w:left="709" w:firstLine="0"/>
        <w:jc w:val="both"/>
        <w:rPr>
          <w:rFonts w:ascii="Arial Narrow" w:hAnsi="Arial Narrow" w:cs="Arial"/>
          <w:szCs w:val="24"/>
        </w:rPr>
      </w:pPr>
    </w:p>
    <w:p w14:paraId="714089C0"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por propia autoridad y haciendo uso de cualquiera de los medios indicados en la fracción I de este artículo, ocupe un inmueble de su propiedad, en los casos en que la ley no lo permita por hallarse en posesión de otra persona o ejerza uno o más actos de dominio respecto del inmueble, que afecten económicamente al poseedor legítimo.</w:t>
      </w:r>
    </w:p>
    <w:p w14:paraId="53F18854" w14:textId="77777777" w:rsidR="00806E71" w:rsidRPr="00A5350A" w:rsidRDefault="00806E71" w:rsidP="00A5350A">
      <w:pPr>
        <w:spacing w:line="240" w:lineRule="auto"/>
        <w:ind w:left="709" w:hanging="283"/>
        <w:jc w:val="both"/>
        <w:rPr>
          <w:rFonts w:ascii="Arial Narrow" w:hAnsi="Arial Narrow" w:cs="Arial"/>
          <w:szCs w:val="24"/>
        </w:rPr>
      </w:pPr>
    </w:p>
    <w:p w14:paraId="7407E8D6" w14:textId="77777777" w:rsidR="009B2691" w:rsidRDefault="00C378AA" w:rsidP="00A555EE">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555EE">
        <w:rPr>
          <w:rFonts w:ascii="Arial Narrow" w:hAnsi="Arial Narrow" w:cs="Arial"/>
          <w:szCs w:val="24"/>
        </w:rPr>
        <w:tab/>
      </w:r>
      <w:r w:rsidR="009B2691" w:rsidRPr="00A5350A">
        <w:rPr>
          <w:rFonts w:ascii="Arial Narrow" w:hAnsi="Arial Narrow" w:cs="Arial"/>
          <w:szCs w:val="24"/>
        </w:rPr>
        <w:t>(Despojo de aguas)</w:t>
      </w:r>
    </w:p>
    <w:p w14:paraId="6E7C5047" w14:textId="77777777" w:rsidR="00806E71" w:rsidRPr="00A5350A" w:rsidRDefault="00806E71" w:rsidP="00806E71">
      <w:pPr>
        <w:tabs>
          <w:tab w:val="left" w:pos="851"/>
        </w:tabs>
        <w:spacing w:line="240" w:lineRule="auto"/>
        <w:ind w:left="709" w:firstLine="0"/>
        <w:jc w:val="both"/>
        <w:rPr>
          <w:rFonts w:ascii="Arial Narrow" w:hAnsi="Arial Narrow" w:cs="Arial"/>
          <w:szCs w:val="24"/>
        </w:rPr>
      </w:pPr>
    </w:p>
    <w:p w14:paraId="32209B6C"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A quien, en los términos de cualquiera de las fracciones anteriores, cometa despojo de aguas.</w:t>
      </w:r>
    </w:p>
    <w:p w14:paraId="27F739CE" w14:textId="77777777" w:rsidR="00806E71" w:rsidRPr="00A5350A" w:rsidRDefault="00806E71" w:rsidP="00A555EE">
      <w:pPr>
        <w:spacing w:line="240" w:lineRule="auto"/>
        <w:ind w:left="454" w:firstLine="0"/>
        <w:jc w:val="both"/>
        <w:rPr>
          <w:rFonts w:ascii="Arial Narrow" w:hAnsi="Arial Narrow" w:cs="Arial"/>
          <w:szCs w:val="24"/>
        </w:rPr>
      </w:pPr>
    </w:p>
    <w:p w14:paraId="527156D2" w14:textId="77777777" w:rsidR="009B2691"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Los delitos previstos en este artículo se punirán sin importar que el derecho a la posesión del inmueble usurpado sea dudoso o esté en disputa.</w:t>
      </w:r>
    </w:p>
    <w:p w14:paraId="611C9EF6" w14:textId="77777777" w:rsidR="00806E71" w:rsidRPr="00A5350A" w:rsidRDefault="00806E71" w:rsidP="00A555EE">
      <w:pPr>
        <w:spacing w:line="240" w:lineRule="auto"/>
        <w:ind w:left="454" w:firstLine="0"/>
        <w:jc w:val="both"/>
        <w:rPr>
          <w:rFonts w:ascii="Arial Narrow" w:hAnsi="Arial Narrow" w:cs="Arial"/>
          <w:szCs w:val="24"/>
        </w:rPr>
      </w:pPr>
    </w:p>
    <w:p w14:paraId="220B3A0E" w14:textId="77777777" w:rsidR="009B2691" w:rsidRPr="00A5350A" w:rsidRDefault="009B2691" w:rsidP="00A555EE">
      <w:pPr>
        <w:spacing w:line="240" w:lineRule="auto"/>
        <w:ind w:left="454" w:firstLine="0"/>
        <w:jc w:val="both"/>
        <w:rPr>
          <w:rFonts w:ascii="Arial Narrow" w:hAnsi="Arial Narrow" w:cs="Arial"/>
          <w:szCs w:val="24"/>
        </w:rPr>
      </w:pPr>
      <w:r w:rsidRPr="00A5350A">
        <w:rPr>
          <w:rFonts w:ascii="Arial Narrow" w:hAnsi="Arial Narrow" w:cs="Arial"/>
          <w:szCs w:val="24"/>
        </w:rPr>
        <w:t>Por violencia física se entenderá el empleo doloso de alguna parte del cuerpo, o de algún instrumento, objeto o arma, con los que materialmente se sujete, inmovilice o golpee a otra persona, o se le cause daño a su integridad corporal.</w:t>
      </w:r>
    </w:p>
    <w:p w14:paraId="23BEFA23" w14:textId="77777777" w:rsidR="009B2691" w:rsidRPr="00A5350A" w:rsidRDefault="009B2691" w:rsidP="00A5350A">
      <w:pPr>
        <w:spacing w:line="240" w:lineRule="auto"/>
        <w:ind w:firstLine="0"/>
        <w:jc w:val="both"/>
        <w:rPr>
          <w:rFonts w:ascii="Arial Narrow" w:hAnsi="Arial Narrow" w:cs="Arial"/>
          <w:szCs w:val="24"/>
        </w:rPr>
      </w:pPr>
    </w:p>
    <w:p w14:paraId="708EDC64" w14:textId="77777777" w:rsidR="009B2691" w:rsidRPr="00806E71" w:rsidRDefault="009B2691" w:rsidP="00A5350A">
      <w:pPr>
        <w:spacing w:line="240" w:lineRule="auto"/>
        <w:ind w:firstLine="0"/>
        <w:jc w:val="both"/>
        <w:rPr>
          <w:rFonts w:ascii="Arial Narrow" w:hAnsi="Arial Narrow" w:cs="Arial"/>
          <w:b/>
          <w:szCs w:val="24"/>
        </w:rPr>
      </w:pPr>
      <w:r w:rsidRPr="00806E71">
        <w:rPr>
          <w:rFonts w:ascii="Arial Narrow" w:hAnsi="Arial Narrow" w:cs="Arial"/>
          <w:b/>
          <w:szCs w:val="24"/>
        </w:rPr>
        <w:t>Artículo 299 (Modalidades agravantes de despojo)</w:t>
      </w:r>
    </w:p>
    <w:p w14:paraId="33A9D3B4" w14:textId="77777777" w:rsidR="00806E71" w:rsidRPr="00A5350A" w:rsidRDefault="00806E71" w:rsidP="00A5350A">
      <w:pPr>
        <w:spacing w:line="240" w:lineRule="auto"/>
        <w:ind w:firstLine="0"/>
        <w:jc w:val="both"/>
        <w:rPr>
          <w:rFonts w:ascii="Arial Narrow" w:hAnsi="Arial Narrow" w:cs="Arial"/>
          <w:szCs w:val="24"/>
        </w:rPr>
      </w:pPr>
    </w:p>
    <w:p w14:paraId="152B5F1C" w14:textId="77777777" w:rsidR="009B2691" w:rsidRDefault="00C378AA" w:rsidP="00B42B6D">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B42B6D">
        <w:rPr>
          <w:rFonts w:ascii="Arial Narrow" w:hAnsi="Arial Narrow" w:cs="Arial"/>
          <w:szCs w:val="24"/>
        </w:rPr>
        <w:tab/>
      </w:r>
      <w:r w:rsidR="009B2691" w:rsidRPr="00A5350A">
        <w:rPr>
          <w:rFonts w:ascii="Arial Narrow" w:hAnsi="Arial Narrow" w:cs="Arial"/>
          <w:szCs w:val="24"/>
        </w:rPr>
        <w:t>(Violencia con lesiones graves o gravísimas)</w:t>
      </w:r>
    </w:p>
    <w:p w14:paraId="3BEC69EC" w14:textId="77777777" w:rsidR="00806E71" w:rsidRPr="00A5350A" w:rsidRDefault="00806E71" w:rsidP="00806E71">
      <w:pPr>
        <w:spacing w:line="240" w:lineRule="auto"/>
        <w:ind w:left="709" w:firstLine="0"/>
        <w:jc w:val="both"/>
        <w:rPr>
          <w:rFonts w:ascii="Arial Narrow" w:hAnsi="Arial Narrow" w:cs="Arial"/>
          <w:szCs w:val="24"/>
        </w:rPr>
      </w:pPr>
    </w:p>
    <w:p w14:paraId="77A857C6" w14:textId="77777777" w:rsidR="009B2691" w:rsidRPr="00A5350A"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Se aumentará la mitad a la pena máxima de prisión del delito de despojo, prevista en el artículo precedente, cuando mediante la violencia</w:t>
      </w:r>
      <w:r w:rsidR="00CB634B" w:rsidRPr="00A5350A">
        <w:rPr>
          <w:rFonts w:ascii="Arial Narrow" w:hAnsi="Arial Narrow" w:cs="Arial"/>
          <w:szCs w:val="24"/>
        </w:rPr>
        <w:t xml:space="preserve"> física</w:t>
      </w:r>
      <w:r w:rsidRPr="00A5350A">
        <w:rPr>
          <w:rFonts w:ascii="Arial Narrow" w:hAnsi="Arial Narrow" w:cs="Arial"/>
          <w:szCs w:val="24"/>
        </w:rPr>
        <w:t xml:space="preserve"> referida en</w:t>
      </w:r>
      <w:r w:rsidR="00CB634B" w:rsidRPr="00A5350A">
        <w:rPr>
          <w:rFonts w:ascii="Arial Narrow" w:hAnsi="Arial Narrow" w:cs="Arial"/>
          <w:szCs w:val="24"/>
        </w:rPr>
        <w:t xml:space="preserve"> el artículo anterior, se </w:t>
      </w:r>
      <w:r w:rsidRPr="00A5350A">
        <w:rPr>
          <w:rFonts w:ascii="Arial Narrow" w:hAnsi="Arial Narrow" w:cs="Arial"/>
          <w:szCs w:val="24"/>
        </w:rPr>
        <w:t>cause a la víctima o a un tercero, una o más lesiones de las previstas en la fracción III del artículo 200 de este código.</w:t>
      </w:r>
    </w:p>
    <w:p w14:paraId="103C4D5B" w14:textId="77777777" w:rsidR="009B2691"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 xml:space="preserve">Se aumentará tres cuartas partes a la pena máxima de prisión del delito de despojo, prevista en el artículo precedente, cuando mediante la violencia </w:t>
      </w:r>
      <w:r w:rsidR="004E26B3" w:rsidRPr="00A5350A">
        <w:rPr>
          <w:rFonts w:ascii="Arial Narrow" w:hAnsi="Arial Narrow" w:cs="Arial"/>
          <w:szCs w:val="24"/>
        </w:rPr>
        <w:t xml:space="preserve">física </w:t>
      </w:r>
      <w:r w:rsidRPr="00A5350A">
        <w:rPr>
          <w:rFonts w:ascii="Arial Narrow" w:hAnsi="Arial Narrow" w:cs="Arial"/>
          <w:szCs w:val="24"/>
        </w:rPr>
        <w:t>referida en</w:t>
      </w:r>
      <w:r w:rsidR="004E26B3" w:rsidRPr="00A5350A">
        <w:rPr>
          <w:rFonts w:ascii="Arial Narrow" w:hAnsi="Arial Narrow" w:cs="Arial"/>
          <w:szCs w:val="24"/>
        </w:rPr>
        <w:t xml:space="preserve"> el artículo anterior, </w:t>
      </w:r>
      <w:r w:rsidRPr="00A5350A">
        <w:rPr>
          <w:rFonts w:ascii="Arial Narrow" w:hAnsi="Arial Narrow" w:cs="Arial"/>
          <w:szCs w:val="24"/>
        </w:rPr>
        <w:t>se cause a la víctima o a un tercero, la lesión prevista en la fracción IV del artículo 200 de este código.</w:t>
      </w:r>
    </w:p>
    <w:p w14:paraId="74704A70" w14:textId="77777777" w:rsidR="00806E71" w:rsidRPr="00A5350A" w:rsidRDefault="00806E71" w:rsidP="00B42B6D">
      <w:pPr>
        <w:spacing w:line="240" w:lineRule="auto"/>
        <w:ind w:left="454" w:firstLine="0"/>
        <w:jc w:val="both"/>
        <w:rPr>
          <w:rFonts w:ascii="Arial Narrow" w:hAnsi="Arial Narrow" w:cs="Arial"/>
          <w:szCs w:val="24"/>
        </w:rPr>
      </w:pPr>
    </w:p>
    <w:p w14:paraId="12E4953D" w14:textId="77777777" w:rsidR="009B2691"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 xml:space="preserve">Se aumentará tres cuartas partes a la pena máxima de prisión del delito de despojo, prevista en el artículo precedente, cuando mediante la violencia </w:t>
      </w:r>
      <w:r w:rsidR="00031790" w:rsidRPr="00A5350A">
        <w:rPr>
          <w:rFonts w:ascii="Arial Narrow" w:hAnsi="Arial Narrow" w:cs="Arial"/>
          <w:szCs w:val="24"/>
        </w:rPr>
        <w:t xml:space="preserve">física </w:t>
      </w:r>
      <w:r w:rsidRPr="00A5350A">
        <w:rPr>
          <w:rFonts w:ascii="Arial Narrow" w:hAnsi="Arial Narrow" w:cs="Arial"/>
          <w:szCs w:val="24"/>
        </w:rPr>
        <w:t>referida en</w:t>
      </w:r>
      <w:r w:rsidR="00031790" w:rsidRPr="00A5350A">
        <w:rPr>
          <w:rFonts w:ascii="Arial Narrow" w:hAnsi="Arial Narrow" w:cs="Arial"/>
          <w:szCs w:val="24"/>
        </w:rPr>
        <w:t xml:space="preserve"> el artículo anterior, </w:t>
      </w:r>
      <w:r w:rsidRPr="00A5350A">
        <w:rPr>
          <w:rFonts w:ascii="Arial Narrow" w:hAnsi="Arial Narrow" w:cs="Arial"/>
          <w:szCs w:val="24"/>
        </w:rPr>
        <w:t>se cause a la víctima o a un tercero, una o más de las lesiones previstas en la fracción V del artículo 200 de este código.</w:t>
      </w:r>
    </w:p>
    <w:p w14:paraId="663E0406" w14:textId="77777777" w:rsidR="00806E71" w:rsidRPr="00A5350A" w:rsidRDefault="00806E71" w:rsidP="00A5350A">
      <w:pPr>
        <w:spacing w:line="240" w:lineRule="auto"/>
        <w:ind w:left="709" w:hanging="283"/>
        <w:jc w:val="both"/>
        <w:rPr>
          <w:rFonts w:ascii="Arial Narrow" w:hAnsi="Arial Narrow" w:cs="Arial"/>
          <w:szCs w:val="24"/>
        </w:rPr>
      </w:pPr>
    </w:p>
    <w:p w14:paraId="742D433A" w14:textId="77777777" w:rsidR="009B2691"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 xml:space="preserve">Y se aumentará un tanto y medio a las penas de prisión mínima y máxima de los delitos de despojo, previstas en el artículo precedente, cuando mediante la violencia </w:t>
      </w:r>
      <w:r w:rsidR="00031790" w:rsidRPr="00A5350A">
        <w:rPr>
          <w:rFonts w:ascii="Arial Narrow" w:hAnsi="Arial Narrow" w:cs="Arial"/>
          <w:szCs w:val="24"/>
        </w:rPr>
        <w:t xml:space="preserve">física </w:t>
      </w:r>
      <w:r w:rsidRPr="00A5350A">
        <w:rPr>
          <w:rFonts w:ascii="Arial Narrow" w:hAnsi="Arial Narrow" w:cs="Arial"/>
          <w:szCs w:val="24"/>
        </w:rPr>
        <w:t xml:space="preserve">referida en </w:t>
      </w:r>
      <w:r w:rsidR="00031790" w:rsidRPr="00A5350A">
        <w:rPr>
          <w:rFonts w:ascii="Arial Narrow" w:hAnsi="Arial Narrow" w:cs="Arial"/>
          <w:szCs w:val="24"/>
        </w:rPr>
        <w:t xml:space="preserve">el artículo anterior, </w:t>
      </w:r>
      <w:r w:rsidRPr="00A5350A">
        <w:rPr>
          <w:rFonts w:ascii="Arial Narrow" w:hAnsi="Arial Narrow" w:cs="Arial"/>
          <w:szCs w:val="24"/>
        </w:rPr>
        <w:t>se cause a la víctima o a un tercero, una o más lesiones de las previstas en las fracciones VI a VIII del artículo 200 de este código.</w:t>
      </w:r>
    </w:p>
    <w:p w14:paraId="0778FB3D" w14:textId="77777777" w:rsidR="00806E71" w:rsidRPr="00A5350A" w:rsidRDefault="00806E71" w:rsidP="00A5350A">
      <w:pPr>
        <w:spacing w:line="240" w:lineRule="auto"/>
        <w:ind w:left="709" w:hanging="283"/>
        <w:jc w:val="both"/>
        <w:rPr>
          <w:rFonts w:ascii="Arial Narrow" w:hAnsi="Arial Narrow" w:cs="Arial"/>
          <w:szCs w:val="24"/>
        </w:rPr>
      </w:pPr>
    </w:p>
    <w:p w14:paraId="474B0DAE" w14:textId="77777777" w:rsidR="009B2691" w:rsidRDefault="00C378AA" w:rsidP="00B42B6D">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B42B6D">
        <w:rPr>
          <w:rFonts w:ascii="Arial Narrow" w:hAnsi="Arial Narrow" w:cs="Arial"/>
          <w:szCs w:val="24"/>
        </w:rPr>
        <w:tab/>
      </w:r>
      <w:r w:rsidR="009B2691" w:rsidRPr="00A5350A">
        <w:rPr>
          <w:rFonts w:ascii="Arial Narrow" w:hAnsi="Arial Narrow" w:cs="Arial"/>
          <w:szCs w:val="24"/>
        </w:rPr>
        <w:t>(Despojo en grupo)</w:t>
      </w:r>
    </w:p>
    <w:p w14:paraId="2558A0BB" w14:textId="77777777" w:rsidR="00806E71" w:rsidRPr="00A5350A" w:rsidRDefault="00806E71" w:rsidP="00806E71">
      <w:pPr>
        <w:spacing w:line="240" w:lineRule="auto"/>
        <w:ind w:left="709" w:firstLine="0"/>
        <w:jc w:val="both"/>
        <w:rPr>
          <w:rFonts w:ascii="Arial Narrow" w:hAnsi="Arial Narrow" w:cs="Arial"/>
          <w:szCs w:val="24"/>
        </w:rPr>
      </w:pPr>
    </w:p>
    <w:p w14:paraId="541AFB93" w14:textId="77777777" w:rsidR="009B2691"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Se impondrá de cuatro a diez años de prisión y de doscientos a mil días multa, al determinador o a quien dirija la comisión de cualquiera de las conductas previstas en el artículo anterior, siempre y cuando en la comisión del delito intervengan como coautores más de cinco personas.</w:t>
      </w:r>
    </w:p>
    <w:p w14:paraId="2A3227D8" w14:textId="77777777" w:rsidR="00806E71" w:rsidRPr="00A5350A" w:rsidRDefault="00806E71" w:rsidP="00A5350A">
      <w:pPr>
        <w:spacing w:line="240" w:lineRule="auto"/>
        <w:ind w:left="709" w:hanging="283"/>
        <w:jc w:val="both"/>
        <w:rPr>
          <w:rFonts w:ascii="Arial Narrow" w:hAnsi="Arial Narrow" w:cs="Arial"/>
          <w:szCs w:val="24"/>
        </w:rPr>
      </w:pPr>
    </w:p>
    <w:p w14:paraId="612F6375" w14:textId="77777777" w:rsidR="009B2691" w:rsidRDefault="00C378AA" w:rsidP="00B42B6D">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B42B6D">
        <w:rPr>
          <w:rFonts w:ascii="Arial Narrow" w:hAnsi="Arial Narrow" w:cs="Arial"/>
          <w:szCs w:val="24"/>
        </w:rPr>
        <w:tab/>
      </w:r>
      <w:r w:rsidR="009B2691" w:rsidRPr="00A5350A">
        <w:rPr>
          <w:rFonts w:ascii="Arial Narrow" w:hAnsi="Arial Narrow" w:cs="Arial"/>
          <w:szCs w:val="24"/>
        </w:rPr>
        <w:t>(Despojo de varios bienes inmuebles)</w:t>
      </w:r>
    </w:p>
    <w:p w14:paraId="72075F1C" w14:textId="77777777" w:rsidR="00806E71" w:rsidRPr="00A5350A" w:rsidRDefault="00806E71" w:rsidP="00806E71">
      <w:pPr>
        <w:spacing w:line="240" w:lineRule="auto"/>
        <w:ind w:left="709" w:firstLine="0"/>
        <w:jc w:val="both"/>
        <w:rPr>
          <w:rFonts w:ascii="Arial Narrow" w:hAnsi="Arial Narrow" w:cs="Arial"/>
          <w:szCs w:val="24"/>
        </w:rPr>
      </w:pPr>
    </w:p>
    <w:p w14:paraId="1FD8ACAF" w14:textId="77777777" w:rsidR="009B2691" w:rsidRPr="00A5350A"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Se impondrá de seis a doce años de prisión y de mil a dos mil días multa, a quien en dos o más ocasiones distintas realice el despojo de bienes inmuebles diferentes, que sean urbanos o ubicados en reservas territoriales para el desarrollo urbano y la vivienda, a través de cualquiera de las conductas previstas en el artículo 298 de este código.</w:t>
      </w:r>
    </w:p>
    <w:p w14:paraId="5665849F" w14:textId="77777777" w:rsidR="009B2691" w:rsidRPr="00A5350A" w:rsidRDefault="009B2691" w:rsidP="00A5350A">
      <w:pPr>
        <w:spacing w:line="240" w:lineRule="auto"/>
        <w:ind w:firstLine="0"/>
        <w:jc w:val="both"/>
        <w:rPr>
          <w:rFonts w:ascii="Arial Narrow" w:hAnsi="Arial Narrow" w:cs="Arial"/>
          <w:szCs w:val="24"/>
        </w:rPr>
      </w:pPr>
    </w:p>
    <w:p w14:paraId="0F9DB9CE" w14:textId="77777777" w:rsidR="009B2691" w:rsidRPr="00806E71" w:rsidRDefault="009B2691" w:rsidP="00A5350A">
      <w:pPr>
        <w:spacing w:line="240" w:lineRule="auto"/>
        <w:ind w:firstLine="0"/>
        <w:jc w:val="both"/>
        <w:rPr>
          <w:rFonts w:ascii="Arial Narrow" w:hAnsi="Arial Narrow" w:cs="Arial"/>
          <w:b/>
          <w:szCs w:val="24"/>
        </w:rPr>
      </w:pPr>
      <w:r w:rsidRPr="00806E71">
        <w:rPr>
          <w:rFonts w:ascii="Arial Narrow" w:hAnsi="Arial Narrow" w:cs="Arial"/>
          <w:b/>
          <w:szCs w:val="24"/>
        </w:rPr>
        <w:t>Artículo 300 (Querella)</w:t>
      </w:r>
    </w:p>
    <w:p w14:paraId="30EDD8D9" w14:textId="77777777" w:rsidR="00806E71" w:rsidRPr="00A5350A" w:rsidRDefault="00806E71" w:rsidP="00A5350A">
      <w:pPr>
        <w:spacing w:line="240" w:lineRule="auto"/>
        <w:ind w:firstLine="0"/>
        <w:jc w:val="both"/>
        <w:rPr>
          <w:rFonts w:ascii="Arial Narrow" w:hAnsi="Arial Narrow" w:cs="Arial"/>
          <w:szCs w:val="24"/>
        </w:rPr>
      </w:pPr>
    </w:p>
    <w:p w14:paraId="2FA4BB7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previstos en este capítulo sólo se perseguirán por querella, salvo cuando se cometan mediante intimidación con arma o violencia física, o se trate de cualquiera de las modalidades agravantes previstas en las fracciones II y III del artículo precedente.</w:t>
      </w:r>
    </w:p>
    <w:p w14:paraId="5DB8E51A" w14:textId="77777777" w:rsidR="009B2691" w:rsidRDefault="009B2691" w:rsidP="00A5350A">
      <w:pPr>
        <w:spacing w:line="240" w:lineRule="auto"/>
        <w:ind w:firstLine="0"/>
        <w:jc w:val="both"/>
        <w:rPr>
          <w:rFonts w:ascii="Arial Narrow" w:hAnsi="Arial Narrow" w:cs="Arial"/>
          <w:szCs w:val="24"/>
        </w:rPr>
      </w:pPr>
    </w:p>
    <w:p w14:paraId="1939EF9D" w14:textId="77777777" w:rsidR="00A51AEE" w:rsidRPr="00A5350A" w:rsidRDefault="00A51AEE" w:rsidP="00A5350A">
      <w:pPr>
        <w:spacing w:line="240" w:lineRule="auto"/>
        <w:ind w:firstLine="0"/>
        <w:jc w:val="both"/>
        <w:rPr>
          <w:rFonts w:ascii="Arial Narrow" w:hAnsi="Arial Narrow" w:cs="Arial"/>
          <w:szCs w:val="24"/>
        </w:rPr>
      </w:pPr>
    </w:p>
    <w:p w14:paraId="5EAA135B"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Séptimo</w:t>
      </w:r>
    </w:p>
    <w:p w14:paraId="3DB5622D" w14:textId="77777777" w:rsidR="00A51AEE" w:rsidRPr="00A5350A" w:rsidRDefault="00A51AEE" w:rsidP="00A5350A">
      <w:pPr>
        <w:spacing w:line="240" w:lineRule="auto"/>
        <w:ind w:firstLine="0"/>
        <w:jc w:val="center"/>
        <w:rPr>
          <w:rFonts w:ascii="Arial Narrow" w:hAnsi="Arial Narrow" w:cs="Arial"/>
          <w:b/>
          <w:szCs w:val="24"/>
        </w:rPr>
      </w:pPr>
    </w:p>
    <w:p w14:paraId="72842333"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Daño a propiedad ajena</w:t>
      </w:r>
    </w:p>
    <w:p w14:paraId="524746F9" w14:textId="77777777" w:rsidR="009B2691" w:rsidRPr="00A5350A" w:rsidRDefault="009B2691" w:rsidP="00A5350A">
      <w:pPr>
        <w:spacing w:line="240" w:lineRule="auto"/>
        <w:ind w:left="720" w:firstLine="0"/>
        <w:jc w:val="center"/>
        <w:rPr>
          <w:rFonts w:ascii="Arial Narrow" w:hAnsi="Arial Narrow" w:cs="Arial"/>
          <w:szCs w:val="24"/>
        </w:rPr>
      </w:pPr>
    </w:p>
    <w:p w14:paraId="137AAA95" w14:textId="77777777" w:rsidR="009B2691" w:rsidRPr="00A51AEE" w:rsidRDefault="009B2691" w:rsidP="00A5350A">
      <w:pPr>
        <w:spacing w:line="240" w:lineRule="auto"/>
        <w:ind w:firstLine="0"/>
        <w:jc w:val="both"/>
        <w:rPr>
          <w:rFonts w:ascii="Arial Narrow" w:hAnsi="Arial Narrow" w:cs="Arial"/>
          <w:b/>
          <w:szCs w:val="24"/>
        </w:rPr>
      </w:pPr>
      <w:r w:rsidRPr="00A51AEE">
        <w:rPr>
          <w:rFonts w:ascii="Arial Narrow" w:hAnsi="Arial Narrow" w:cs="Arial"/>
          <w:b/>
          <w:szCs w:val="24"/>
        </w:rPr>
        <w:t>Artículo 301 (Concepto de daño y determinación de su cuantía)</w:t>
      </w:r>
    </w:p>
    <w:p w14:paraId="63EECDB9" w14:textId="77777777" w:rsidR="00A51AEE" w:rsidRPr="00A5350A" w:rsidRDefault="00A51AEE" w:rsidP="00A5350A">
      <w:pPr>
        <w:spacing w:line="240" w:lineRule="auto"/>
        <w:ind w:firstLine="0"/>
        <w:jc w:val="both"/>
        <w:rPr>
          <w:rFonts w:ascii="Arial Narrow" w:hAnsi="Arial Narrow" w:cs="Arial"/>
          <w:szCs w:val="24"/>
        </w:rPr>
      </w:pPr>
    </w:p>
    <w:p w14:paraId="5B5729D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el efecto de los delitos previstos en este capítulo, por daño se entenderá la destrucción, detrimento o deterioro de una cosa mueble o inmueble.</w:t>
      </w:r>
    </w:p>
    <w:p w14:paraId="39EE068F" w14:textId="77777777" w:rsidR="00A51AEE" w:rsidRPr="00A5350A" w:rsidRDefault="00A51AEE" w:rsidP="00A5350A">
      <w:pPr>
        <w:spacing w:line="240" w:lineRule="auto"/>
        <w:ind w:firstLine="0"/>
        <w:jc w:val="both"/>
        <w:rPr>
          <w:rFonts w:ascii="Arial Narrow" w:hAnsi="Arial Narrow" w:cs="Arial"/>
          <w:szCs w:val="24"/>
        </w:rPr>
      </w:pPr>
    </w:p>
    <w:p w14:paraId="7B7E7EC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determinar la cuantía del daño, cuando se trate de destrucción de la cosa, o cuando su detrimento o deterioro sean tales que la restauración plena de la cosa no sea posible, se atenderá al valor en dinero que tuviese en el mercado la cosa, en el momento y lugar del daño. Si se trata de deterioro o detrimento de la cosa que permita su restauración al estado que tenía antes del daño, se estará al costo en dinero de la restauración.</w:t>
      </w:r>
    </w:p>
    <w:p w14:paraId="3ED28889" w14:textId="77777777" w:rsidR="009B2691" w:rsidRPr="00A5350A" w:rsidRDefault="009B2691" w:rsidP="00A5350A">
      <w:pPr>
        <w:spacing w:line="240" w:lineRule="auto"/>
        <w:ind w:firstLine="0"/>
        <w:jc w:val="both"/>
        <w:rPr>
          <w:rFonts w:ascii="Arial Narrow" w:hAnsi="Arial Narrow" w:cs="Arial"/>
          <w:szCs w:val="24"/>
        </w:rPr>
      </w:pPr>
    </w:p>
    <w:p w14:paraId="2DCCCD82" w14:textId="77777777" w:rsidR="009B2691" w:rsidRPr="00A51AEE" w:rsidRDefault="009B2691" w:rsidP="00A5350A">
      <w:pPr>
        <w:spacing w:line="240" w:lineRule="auto"/>
        <w:ind w:firstLine="0"/>
        <w:jc w:val="both"/>
        <w:rPr>
          <w:rFonts w:ascii="Arial Narrow" w:hAnsi="Arial Narrow" w:cs="Arial"/>
          <w:b/>
          <w:szCs w:val="24"/>
        </w:rPr>
      </w:pPr>
      <w:r w:rsidRPr="00A51AEE">
        <w:rPr>
          <w:rFonts w:ascii="Arial Narrow" w:hAnsi="Arial Narrow" w:cs="Arial"/>
          <w:b/>
          <w:szCs w:val="24"/>
        </w:rPr>
        <w:t xml:space="preserve">Artículo 302 (Tipo penal de daño a propiedad ajena) </w:t>
      </w:r>
    </w:p>
    <w:p w14:paraId="24F4B09F" w14:textId="77777777" w:rsidR="00A51AEE" w:rsidRPr="00A5350A" w:rsidRDefault="00A51AEE" w:rsidP="00A5350A">
      <w:pPr>
        <w:spacing w:line="240" w:lineRule="auto"/>
        <w:ind w:firstLine="0"/>
        <w:jc w:val="both"/>
        <w:rPr>
          <w:rFonts w:ascii="Arial Narrow" w:hAnsi="Arial Narrow" w:cs="Arial"/>
          <w:szCs w:val="24"/>
        </w:rPr>
      </w:pPr>
    </w:p>
    <w:p w14:paraId="5A2886A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 quien, por cualquier medio, dolosamente y sin consentimiento de quien pueda darlo conforme a la ley, cause daño a cosa ajena, sea mueble o inmueble, se le impondrá:</w:t>
      </w:r>
    </w:p>
    <w:p w14:paraId="5FC35630" w14:textId="77777777" w:rsidR="00A51AEE" w:rsidRPr="00A5350A" w:rsidRDefault="00A51AEE" w:rsidP="00A5350A">
      <w:pPr>
        <w:spacing w:line="240" w:lineRule="auto"/>
        <w:ind w:firstLine="0"/>
        <w:jc w:val="both"/>
        <w:rPr>
          <w:rFonts w:ascii="Arial Narrow" w:hAnsi="Arial Narrow" w:cs="Arial"/>
          <w:szCs w:val="24"/>
        </w:rPr>
      </w:pPr>
    </w:p>
    <w:p w14:paraId="63CE6A3E" w14:textId="77777777" w:rsidR="009B2691" w:rsidRDefault="00C378AA" w:rsidP="00B42B6D">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B42B6D">
        <w:rPr>
          <w:rFonts w:ascii="Arial Narrow" w:hAnsi="Arial Narrow" w:cs="Arial"/>
          <w:szCs w:val="24"/>
        </w:rPr>
        <w:tab/>
      </w:r>
      <w:r w:rsidR="009B2691" w:rsidRPr="00A5350A">
        <w:rPr>
          <w:rFonts w:ascii="Arial Narrow" w:hAnsi="Arial Narrow" w:cs="Arial"/>
          <w:szCs w:val="24"/>
        </w:rPr>
        <w:t>(Daño de cuantía mínima)</w:t>
      </w:r>
    </w:p>
    <w:p w14:paraId="00CEC191" w14:textId="77777777" w:rsidR="00A51AEE" w:rsidRPr="00A5350A" w:rsidRDefault="00A51AEE" w:rsidP="00A51AEE">
      <w:pPr>
        <w:spacing w:line="240" w:lineRule="auto"/>
        <w:ind w:left="709" w:firstLine="0"/>
        <w:jc w:val="both"/>
        <w:rPr>
          <w:rFonts w:ascii="Arial Narrow" w:hAnsi="Arial Narrow" w:cs="Arial"/>
          <w:szCs w:val="24"/>
        </w:rPr>
      </w:pPr>
    </w:p>
    <w:p w14:paraId="16E48084" w14:textId="77777777" w:rsidR="009B2691"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De veinte a sesenta días multa, cuando el valor del daño no exceda de veinte veces el importe del valor diario de la unidad de medida y actualización, al momento en que se cometió el delito, o no sea posible determinar su valor.</w:t>
      </w:r>
    </w:p>
    <w:p w14:paraId="5722FB34" w14:textId="77777777" w:rsidR="00A51AEE" w:rsidRPr="00A5350A" w:rsidRDefault="00A51AEE" w:rsidP="00A5350A">
      <w:pPr>
        <w:spacing w:line="240" w:lineRule="auto"/>
        <w:ind w:left="709" w:hanging="283"/>
        <w:jc w:val="both"/>
        <w:rPr>
          <w:rFonts w:ascii="Arial Narrow" w:hAnsi="Arial Narrow" w:cs="Arial"/>
          <w:szCs w:val="24"/>
        </w:rPr>
      </w:pPr>
    </w:p>
    <w:p w14:paraId="740BE885" w14:textId="77777777" w:rsidR="009B2691" w:rsidRDefault="00C378AA" w:rsidP="00B42B6D">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B42B6D">
        <w:rPr>
          <w:rFonts w:ascii="Arial Narrow" w:hAnsi="Arial Narrow" w:cs="Arial"/>
          <w:szCs w:val="24"/>
        </w:rPr>
        <w:tab/>
      </w:r>
      <w:r w:rsidR="009B2691" w:rsidRPr="00A5350A">
        <w:rPr>
          <w:rFonts w:ascii="Arial Narrow" w:hAnsi="Arial Narrow" w:cs="Arial"/>
          <w:szCs w:val="24"/>
        </w:rPr>
        <w:t>(Daño de cuantía menor)</w:t>
      </w:r>
    </w:p>
    <w:p w14:paraId="07E42AC2" w14:textId="77777777" w:rsidR="00A51AEE" w:rsidRPr="00A5350A" w:rsidRDefault="00A51AEE" w:rsidP="00A51AEE">
      <w:pPr>
        <w:spacing w:line="240" w:lineRule="auto"/>
        <w:ind w:left="709" w:firstLine="0"/>
        <w:jc w:val="both"/>
        <w:rPr>
          <w:rFonts w:ascii="Arial Narrow" w:hAnsi="Arial Narrow" w:cs="Arial"/>
          <w:szCs w:val="24"/>
        </w:rPr>
      </w:pPr>
    </w:p>
    <w:p w14:paraId="57491271" w14:textId="77777777" w:rsidR="009B2691"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Prisión de seis meses a tres años y de sesenta a ciento cincuenta días multa, cuando el valor del daño exceda de veinte, pero no de trescientas veces el importe del valor diario de la unidad de medida y actualización, al momento en que se cometió el delito.</w:t>
      </w:r>
    </w:p>
    <w:p w14:paraId="29555B35" w14:textId="77777777" w:rsidR="00A51AEE" w:rsidRPr="00A5350A" w:rsidRDefault="00A51AEE" w:rsidP="00A5350A">
      <w:pPr>
        <w:spacing w:line="240" w:lineRule="auto"/>
        <w:ind w:left="709" w:hanging="283"/>
        <w:jc w:val="both"/>
        <w:rPr>
          <w:rFonts w:ascii="Arial Narrow" w:hAnsi="Arial Narrow" w:cs="Arial"/>
          <w:szCs w:val="24"/>
        </w:rPr>
      </w:pPr>
    </w:p>
    <w:p w14:paraId="4A98D825" w14:textId="77777777" w:rsidR="009B2691" w:rsidRDefault="00C378AA" w:rsidP="00B42B6D">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B42B6D">
        <w:rPr>
          <w:rFonts w:ascii="Arial Narrow" w:hAnsi="Arial Narrow" w:cs="Arial"/>
          <w:szCs w:val="24"/>
        </w:rPr>
        <w:tab/>
      </w:r>
      <w:r w:rsidR="009B2691" w:rsidRPr="00A5350A">
        <w:rPr>
          <w:rFonts w:ascii="Arial Narrow" w:hAnsi="Arial Narrow" w:cs="Arial"/>
          <w:szCs w:val="24"/>
        </w:rPr>
        <w:t>(Daño de cuantía media)</w:t>
      </w:r>
    </w:p>
    <w:p w14:paraId="64A8DFC0" w14:textId="77777777" w:rsidR="00A51AEE" w:rsidRPr="00A5350A" w:rsidRDefault="00A51AEE" w:rsidP="00A51AEE">
      <w:pPr>
        <w:spacing w:line="240" w:lineRule="auto"/>
        <w:ind w:left="709" w:firstLine="0"/>
        <w:jc w:val="both"/>
        <w:rPr>
          <w:rFonts w:ascii="Arial Narrow" w:hAnsi="Arial Narrow" w:cs="Arial"/>
          <w:szCs w:val="24"/>
        </w:rPr>
      </w:pPr>
    </w:p>
    <w:p w14:paraId="3D9CC090" w14:textId="77777777" w:rsidR="009B2691"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Prisión de tres a cinco años y de ciento cincuenta a cuatrocientos días multa, cuando el valor del daño exceda de trescientos, pero no de setecientas cincuenta veces el importe del valor diario de la unidad de medida y actualización, al momento en que se cometió el delito.</w:t>
      </w:r>
    </w:p>
    <w:p w14:paraId="419418CC" w14:textId="77777777" w:rsidR="00A51AEE" w:rsidRPr="00A5350A" w:rsidRDefault="00A51AEE" w:rsidP="00A5350A">
      <w:pPr>
        <w:spacing w:line="240" w:lineRule="auto"/>
        <w:ind w:left="709" w:hanging="283"/>
        <w:jc w:val="both"/>
        <w:rPr>
          <w:rFonts w:ascii="Arial Narrow" w:hAnsi="Arial Narrow" w:cs="Arial"/>
          <w:szCs w:val="24"/>
        </w:rPr>
      </w:pPr>
    </w:p>
    <w:p w14:paraId="698824B2" w14:textId="77777777" w:rsidR="009B2691" w:rsidRDefault="00C378AA" w:rsidP="00B42B6D">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B42B6D">
        <w:rPr>
          <w:rFonts w:ascii="Arial Narrow" w:hAnsi="Arial Narrow" w:cs="Arial"/>
          <w:szCs w:val="24"/>
        </w:rPr>
        <w:tab/>
      </w:r>
      <w:r w:rsidR="009B2691" w:rsidRPr="00A5350A">
        <w:rPr>
          <w:rFonts w:ascii="Arial Narrow" w:hAnsi="Arial Narrow" w:cs="Arial"/>
          <w:szCs w:val="24"/>
        </w:rPr>
        <w:t>(Daño de cuantía mayor)</w:t>
      </w:r>
    </w:p>
    <w:p w14:paraId="26F4B1A8" w14:textId="77777777" w:rsidR="00A51AEE" w:rsidRPr="00A5350A" w:rsidRDefault="00A51AEE" w:rsidP="00A51AEE">
      <w:pPr>
        <w:tabs>
          <w:tab w:val="left" w:pos="851"/>
        </w:tabs>
        <w:spacing w:line="240" w:lineRule="auto"/>
        <w:ind w:left="709" w:firstLine="0"/>
        <w:jc w:val="both"/>
        <w:rPr>
          <w:rFonts w:ascii="Arial Narrow" w:hAnsi="Arial Narrow" w:cs="Arial"/>
          <w:szCs w:val="24"/>
        </w:rPr>
      </w:pPr>
    </w:p>
    <w:p w14:paraId="14505094" w14:textId="77777777" w:rsidR="009B2691" w:rsidRPr="00A5350A"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Prisión de cuatro a ocho años y de cuatrocientos a seiscientos días multa, cuando el valor del daño exceda de setecientas cincuenta veces el importe del valor diario de la unidad de medida y actualización, al momento en que se cometió el delito.</w:t>
      </w:r>
    </w:p>
    <w:p w14:paraId="682FE95F" w14:textId="77777777" w:rsidR="009B2691" w:rsidRPr="00A5350A" w:rsidRDefault="009B2691" w:rsidP="00A5350A">
      <w:pPr>
        <w:spacing w:line="240" w:lineRule="auto"/>
        <w:ind w:firstLine="0"/>
        <w:jc w:val="both"/>
        <w:rPr>
          <w:rFonts w:ascii="Arial Narrow" w:hAnsi="Arial Narrow" w:cs="Arial"/>
          <w:szCs w:val="24"/>
        </w:rPr>
      </w:pPr>
    </w:p>
    <w:p w14:paraId="1118D6C7" w14:textId="77777777" w:rsidR="009B2691" w:rsidRPr="00A51AEE" w:rsidRDefault="009B2691" w:rsidP="00A5350A">
      <w:pPr>
        <w:spacing w:line="240" w:lineRule="auto"/>
        <w:ind w:firstLine="0"/>
        <w:jc w:val="both"/>
        <w:rPr>
          <w:rFonts w:ascii="Arial Narrow" w:hAnsi="Arial Narrow" w:cs="Arial"/>
          <w:b/>
          <w:szCs w:val="24"/>
        </w:rPr>
      </w:pPr>
      <w:r w:rsidRPr="00A51AEE">
        <w:rPr>
          <w:rFonts w:ascii="Arial Narrow" w:hAnsi="Arial Narrow" w:cs="Arial"/>
          <w:b/>
          <w:szCs w:val="24"/>
        </w:rPr>
        <w:t>Artículo 303 (Daños calificados)</w:t>
      </w:r>
    </w:p>
    <w:p w14:paraId="00F44E0A" w14:textId="77777777" w:rsidR="00A51AEE" w:rsidRPr="00A5350A" w:rsidRDefault="00A51AEE" w:rsidP="00A5350A">
      <w:pPr>
        <w:spacing w:line="240" w:lineRule="auto"/>
        <w:ind w:firstLine="0"/>
        <w:jc w:val="both"/>
        <w:rPr>
          <w:rFonts w:ascii="Arial Narrow" w:hAnsi="Arial Narrow" w:cs="Arial"/>
          <w:szCs w:val="24"/>
        </w:rPr>
      </w:pPr>
    </w:p>
    <w:p w14:paraId="37627C8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en dos terceras partes el máximo de las penas previstas en el artículo 302 de este código, a quien, mediante incendio, inundación o explosión, a propósito, cause daño a:</w:t>
      </w:r>
    </w:p>
    <w:p w14:paraId="584FDE92" w14:textId="77777777" w:rsidR="00A51AEE" w:rsidRPr="00A5350A" w:rsidRDefault="00A51AEE" w:rsidP="00A5350A">
      <w:pPr>
        <w:spacing w:line="240" w:lineRule="auto"/>
        <w:ind w:firstLine="0"/>
        <w:jc w:val="both"/>
        <w:rPr>
          <w:rFonts w:ascii="Arial Narrow" w:hAnsi="Arial Narrow" w:cs="Arial"/>
          <w:szCs w:val="24"/>
        </w:rPr>
      </w:pPr>
    </w:p>
    <w:p w14:paraId="0B1A6DB2" w14:textId="77777777" w:rsidR="009B2691" w:rsidRDefault="00C378AA" w:rsidP="00B42B6D">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B42B6D">
        <w:rPr>
          <w:rFonts w:ascii="Arial Narrow" w:hAnsi="Arial Narrow" w:cs="Arial"/>
          <w:szCs w:val="24"/>
        </w:rPr>
        <w:tab/>
      </w:r>
      <w:r w:rsidR="009B2691" w:rsidRPr="00A5350A">
        <w:rPr>
          <w:rFonts w:ascii="Arial Narrow" w:hAnsi="Arial Narrow" w:cs="Arial"/>
          <w:szCs w:val="24"/>
        </w:rPr>
        <w:t>(Lugar habitado)</w:t>
      </w:r>
    </w:p>
    <w:p w14:paraId="0FEEF34C" w14:textId="77777777" w:rsidR="00A51AEE" w:rsidRPr="00A5350A" w:rsidRDefault="00A51AEE" w:rsidP="00A51AEE">
      <w:pPr>
        <w:spacing w:line="240" w:lineRule="auto"/>
        <w:ind w:left="709" w:firstLine="0"/>
        <w:jc w:val="both"/>
        <w:rPr>
          <w:rFonts w:ascii="Arial Narrow" w:hAnsi="Arial Narrow" w:cs="Arial"/>
          <w:szCs w:val="24"/>
        </w:rPr>
      </w:pPr>
    </w:p>
    <w:p w14:paraId="5CF875D6" w14:textId="77777777" w:rsidR="009B2691"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Edificio, vivienda o cuarto habitados, aunque no se encuentren en ellos sus moradores.</w:t>
      </w:r>
    </w:p>
    <w:p w14:paraId="42CD7AAB" w14:textId="77777777" w:rsidR="00A51AEE" w:rsidRPr="00A5350A" w:rsidRDefault="00A51AEE" w:rsidP="00A5350A">
      <w:pPr>
        <w:spacing w:line="240" w:lineRule="auto"/>
        <w:ind w:left="709" w:hanging="283"/>
        <w:jc w:val="both"/>
        <w:rPr>
          <w:rFonts w:ascii="Arial Narrow" w:hAnsi="Arial Narrow" w:cs="Arial"/>
          <w:szCs w:val="24"/>
        </w:rPr>
      </w:pPr>
    </w:p>
    <w:p w14:paraId="5FE7C97C" w14:textId="77777777" w:rsidR="009B2691" w:rsidRDefault="00C378AA" w:rsidP="00B42B6D">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B42B6D">
        <w:rPr>
          <w:rFonts w:ascii="Arial Narrow" w:hAnsi="Arial Narrow" w:cs="Arial"/>
          <w:szCs w:val="24"/>
        </w:rPr>
        <w:tab/>
      </w:r>
      <w:r w:rsidR="009B2691" w:rsidRPr="00A5350A">
        <w:rPr>
          <w:rFonts w:ascii="Arial Narrow" w:hAnsi="Arial Narrow" w:cs="Arial"/>
          <w:szCs w:val="24"/>
        </w:rPr>
        <w:t>(Edificio de una entidad oficial)</w:t>
      </w:r>
    </w:p>
    <w:p w14:paraId="5A29924E" w14:textId="77777777" w:rsidR="00A51AEE" w:rsidRPr="00A5350A" w:rsidRDefault="00A51AEE" w:rsidP="00A51AEE">
      <w:pPr>
        <w:spacing w:line="240" w:lineRule="auto"/>
        <w:ind w:left="709" w:firstLine="0"/>
        <w:jc w:val="both"/>
        <w:rPr>
          <w:rFonts w:ascii="Arial Narrow" w:hAnsi="Arial Narrow" w:cs="Arial"/>
          <w:szCs w:val="24"/>
        </w:rPr>
      </w:pPr>
    </w:p>
    <w:p w14:paraId="07DEA8A2" w14:textId="77777777" w:rsidR="009B2691"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Edificio u oficina de alguna entidad oficial</w:t>
      </w:r>
    </w:p>
    <w:p w14:paraId="03F810B8" w14:textId="77777777" w:rsidR="00A51AEE" w:rsidRPr="00A5350A" w:rsidRDefault="00A51AEE" w:rsidP="00A5350A">
      <w:pPr>
        <w:spacing w:line="240" w:lineRule="auto"/>
        <w:ind w:left="709" w:hanging="283"/>
        <w:jc w:val="both"/>
        <w:rPr>
          <w:rFonts w:ascii="Arial Narrow" w:hAnsi="Arial Narrow" w:cs="Arial"/>
          <w:szCs w:val="24"/>
        </w:rPr>
      </w:pPr>
    </w:p>
    <w:p w14:paraId="5EA6095B" w14:textId="77777777" w:rsidR="009B2691" w:rsidRDefault="00C378AA" w:rsidP="00B42B6D">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B42B6D">
        <w:rPr>
          <w:rFonts w:ascii="Arial Narrow" w:hAnsi="Arial Narrow" w:cs="Arial"/>
          <w:szCs w:val="24"/>
        </w:rPr>
        <w:tab/>
      </w:r>
      <w:r w:rsidR="009B2691" w:rsidRPr="00A5350A">
        <w:rPr>
          <w:rFonts w:ascii="Arial Narrow" w:hAnsi="Arial Narrow" w:cs="Arial"/>
          <w:szCs w:val="24"/>
        </w:rPr>
        <w:t>(Archivos públicos o notariales)</w:t>
      </w:r>
    </w:p>
    <w:p w14:paraId="22C1CFD6" w14:textId="77777777" w:rsidR="00A51AEE" w:rsidRPr="00A5350A" w:rsidRDefault="00A51AEE" w:rsidP="00A51AEE">
      <w:pPr>
        <w:spacing w:line="240" w:lineRule="auto"/>
        <w:ind w:left="709" w:firstLine="0"/>
        <w:jc w:val="both"/>
        <w:rPr>
          <w:rFonts w:ascii="Arial Narrow" w:hAnsi="Arial Narrow" w:cs="Arial"/>
          <w:szCs w:val="24"/>
        </w:rPr>
      </w:pPr>
    </w:p>
    <w:p w14:paraId="004F0E2D" w14:textId="77777777" w:rsidR="009B2691"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Archivo público o notarial.</w:t>
      </w:r>
    </w:p>
    <w:p w14:paraId="73DF881F" w14:textId="77777777" w:rsidR="00A51AEE" w:rsidRPr="00A5350A" w:rsidRDefault="00A51AEE" w:rsidP="00A5350A">
      <w:pPr>
        <w:spacing w:line="240" w:lineRule="auto"/>
        <w:ind w:left="709" w:hanging="283"/>
        <w:jc w:val="both"/>
        <w:rPr>
          <w:rFonts w:ascii="Arial Narrow" w:hAnsi="Arial Narrow" w:cs="Arial"/>
          <w:szCs w:val="24"/>
        </w:rPr>
      </w:pPr>
    </w:p>
    <w:p w14:paraId="6175FACE" w14:textId="77777777" w:rsidR="009B2691" w:rsidRDefault="00C378AA" w:rsidP="00B42B6D">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B42B6D">
        <w:rPr>
          <w:rFonts w:ascii="Arial Narrow" w:hAnsi="Arial Narrow" w:cs="Arial"/>
          <w:szCs w:val="24"/>
        </w:rPr>
        <w:tab/>
      </w:r>
      <w:r w:rsidR="009B2691" w:rsidRPr="00A5350A">
        <w:rPr>
          <w:rFonts w:ascii="Arial Narrow" w:hAnsi="Arial Narrow" w:cs="Arial"/>
          <w:szCs w:val="24"/>
        </w:rPr>
        <w:t>(Edificios o bodegas mercantiles o industriales)</w:t>
      </w:r>
    </w:p>
    <w:p w14:paraId="0623AE7F" w14:textId="77777777" w:rsidR="00A51AEE" w:rsidRPr="00A5350A" w:rsidRDefault="00A51AEE" w:rsidP="00A51AEE">
      <w:pPr>
        <w:tabs>
          <w:tab w:val="left" w:pos="851"/>
        </w:tabs>
        <w:spacing w:line="240" w:lineRule="auto"/>
        <w:ind w:left="709" w:firstLine="0"/>
        <w:jc w:val="both"/>
        <w:rPr>
          <w:rFonts w:ascii="Arial Narrow" w:hAnsi="Arial Narrow" w:cs="Arial"/>
          <w:szCs w:val="24"/>
        </w:rPr>
      </w:pPr>
    </w:p>
    <w:p w14:paraId="21E9E2B4" w14:textId="77777777" w:rsidR="009B2691"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Edificio dedicado a oficinas, o bodega mercantil, industrial o agrícola.</w:t>
      </w:r>
    </w:p>
    <w:p w14:paraId="24AADF72" w14:textId="77777777" w:rsidR="00A51AEE" w:rsidRPr="00A5350A" w:rsidRDefault="00A51AEE" w:rsidP="00A5350A">
      <w:pPr>
        <w:spacing w:line="240" w:lineRule="auto"/>
        <w:ind w:left="709" w:hanging="283"/>
        <w:jc w:val="both"/>
        <w:rPr>
          <w:rFonts w:ascii="Arial Narrow" w:hAnsi="Arial Narrow" w:cs="Arial"/>
          <w:szCs w:val="24"/>
        </w:rPr>
      </w:pPr>
    </w:p>
    <w:p w14:paraId="4A4AD9E7" w14:textId="77777777" w:rsidR="009B2691" w:rsidRDefault="00C378AA" w:rsidP="00B42B6D">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B42B6D">
        <w:rPr>
          <w:rFonts w:ascii="Arial Narrow" w:hAnsi="Arial Narrow" w:cs="Arial"/>
          <w:szCs w:val="24"/>
        </w:rPr>
        <w:tab/>
      </w:r>
      <w:r w:rsidR="009B2691" w:rsidRPr="00A5350A">
        <w:rPr>
          <w:rFonts w:ascii="Arial Narrow" w:hAnsi="Arial Narrow" w:cs="Arial"/>
          <w:szCs w:val="24"/>
        </w:rPr>
        <w:t>(Vehículos o maquinaria industrial o agrícola)</w:t>
      </w:r>
    </w:p>
    <w:p w14:paraId="34964351" w14:textId="77777777" w:rsidR="00A51AEE" w:rsidRPr="00A5350A" w:rsidRDefault="00A51AEE" w:rsidP="00A51AEE">
      <w:pPr>
        <w:spacing w:line="240" w:lineRule="auto"/>
        <w:ind w:left="709" w:firstLine="0"/>
        <w:jc w:val="both"/>
        <w:rPr>
          <w:rFonts w:ascii="Arial Narrow" w:hAnsi="Arial Narrow" w:cs="Arial"/>
          <w:szCs w:val="24"/>
        </w:rPr>
      </w:pPr>
    </w:p>
    <w:p w14:paraId="03A15073" w14:textId="77777777" w:rsidR="009B2691"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Vehículo automotor o maquinaria industrial o agrícola.</w:t>
      </w:r>
    </w:p>
    <w:p w14:paraId="5E97ECF8" w14:textId="77777777" w:rsidR="00A51AEE" w:rsidRPr="00A5350A" w:rsidRDefault="00A51AEE" w:rsidP="00A5350A">
      <w:pPr>
        <w:spacing w:line="240" w:lineRule="auto"/>
        <w:ind w:left="709" w:hanging="283"/>
        <w:jc w:val="both"/>
        <w:rPr>
          <w:rFonts w:ascii="Arial Narrow" w:hAnsi="Arial Narrow" w:cs="Arial"/>
          <w:szCs w:val="24"/>
        </w:rPr>
      </w:pPr>
    </w:p>
    <w:p w14:paraId="056AD1D8" w14:textId="77777777" w:rsidR="009B2691" w:rsidRDefault="00C378AA" w:rsidP="00B42B6D">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B42B6D">
        <w:rPr>
          <w:rFonts w:ascii="Arial Narrow" w:hAnsi="Arial Narrow" w:cs="Arial"/>
          <w:szCs w:val="24"/>
        </w:rPr>
        <w:tab/>
      </w:r>
      <w:r w:rsidR="009B2691" w:rsidRPr="00A5350A">
        <w:rPr>
          <w:rFonts w:ascii="Arial Narrow" w:hAnsi="Arial Narrow" w:cs="Arial"/>
          <w:szCs w:val="24"/>
        </w:rPr>
        <w:t>(Bienes públicos)</w:t>
      </w:r>
    </w:p>
    <w:p w14:paraId="6E010696" w14:textId="77777777" w:rsidR="00A51AEE" w:rsidRPr="00A5350A" w:rsidRDefault="00A51AEE" w:rsidP="00A51AEE">
      <w:pPr>
        <w:tabs>
          <w:tab w:val="left" w:pos="851"/>
        </w:tabs>
        <w:spacing w:line="240" w:lineRule="auto"/>
        <w:ind w:left="709" w:firstLine="0"/>
        <w:jc w:val="both"/>
        <w:rPr>
          <w:rFonts w:ascii="Arial Narrow" w:hAnsi="Arial Narrow" w:cs="Arial"/>
          <w:szCs w:val="24"/>
        </w:rPr>
      </w:pPr>
    </w:p>
    <w:p w14:paraId="38668E65" w14:textId="77777777" w:rsidR="009B2691"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Biblioteca, museo, escuela, templo o monumento público, o cualquier bien declarado como patrimonio cultural.</w:t>
      </w:r>
    </w:p>
    <w:p w14:paraId="517193BB" w14:textId="77777777" w:rsidR="00A51AEE" w:rsidRPr="00A5350A" w:rsidRDefault="00A51AEE" w:rsidP="00B42B6D">
      <w:pPr>
        <w:spacing w:line="240" w:lineRule="auto"/>
        <w:ind w:left="454" w:firstLine="0"/>
        <w:jc w:val="both"/>
        <w:rPr>
          <w:rFonts w:ascii="Arial Narrow" w:hAnsi="Arial Narrow" w:cs="Arial"/>
          <w:szCs w:val="24"/>
        </w:rPr>
      </w:pPr>
    </w:p>
    <w:p w14:paraId="0D3D3B03" w14:textId="77777777" w:rsidR="009B2691"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Cuando se trate de daño a un bien declarado como patrimonio cultural, o a una obra de arte o reliquia con valor histórico, declaradas como patrimonio cultural, el aumento de pena partirá de la punibilidad señalada para el daño de cuantía mayor, en la fracción IV del artículo 302 de este código.</w:t>
      </w:r>
    </w:p>
    <w:p w14:paraId="010D9FE9" w14:textId="77777777" w:rsidR="00A51AEE" w:rsidRPr="00A5350A" w:rsidRDefault="00A51AEE" w:rsidP="00A5350A">
      <w:pPr>
        <w:spacing w:line="240" w:lineRule="auto"/>
        <w:ind w:left="709" w:hanging="283"/>
        <w:jc w:val="both"/>
        <w:rPr>
          <w:rFonts w:ascii="Arial Narrow" w:hAnsi="Arial Narrow" w:cs="Arial"/>
          <w:szCs w:val="24"/>
        </w:rPr>
      </w:pPr>
    </w:p>
    <w:p w14:paraId="02BC5B81" w14:textId="77777777" w:rsidR="009B2691" w:rsidRDefault="00C378AA" w:rsidP="00B42B6D">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B42B6D">
        <w:rPr>
          <w:rFonts w:ascii="Arial Narrow" w:hAnsi="Arial Narrow" w:cs="Arial"/>
          <w:szCs w:val="24"/>
        </w:rPr>
        <w:tab/>
      </w:r>
      <w:r w:rsidR="009B2691" w:rsidRPr="00A5350A">
        <w:rPr>
          <w:rFonts w:ascii="Arial Narrow" w:hAnsi="Arial Narrow" w:cs="Arial"/>
          <w:szCs w:val="24"/>
        </w:rPr>
        <w:t>(Cultivos)</w:t>
      </w:r>
    </w:p>
    <w:p w14:paraId="0F0F1DA3" w14:textId="77777777" w:rsidR="00A51AEE" w:rsidRPr="00A5350A" w:rsidRDefault="00A51AEE" w:rsidP="00A51AEE">
      <w:pPr>
        <w:tabs>
          <w:tab w:val="left" w:pos="851"/>
        </w:tabs>
        <w:spacing w:line="240" w:lineRule="auto"/>
        <w:ind w:left="709" w:firstLine="0"/>
        <w:jc w:val="both"/>
        <w:rPr>
          <w:rFonts w:ascii="Arial Narrow" w:hAnsi="Arial Narrow" w:cs="Arial"/>
          <w:szCs w:val="24"/>
        </w:rPr>
      </w:pPr>
    </w:p>
    <w:p w14:paraId="51F0B6EA" w14:textId="77777777" w:rsidR="009B2691" w:rsidRPr="00A5350A"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Sembrados o cultivos de cualquier género en áreas rurales.</w:t>
      </w:r>
    </w:p>
    <w:p w14:paraId="1AA5FF25" w14:textId="77777777" w:rsidR="009B2691" w:rsidRDefault="009B2691" w:rsidP="00A5350A">
      <w:pPr>
        <w:spacing w:line="240" w:lineRule="auto"/>
        <w:ind w:firstLine="0"/>
        <w:jc w:val="both"/>
        <w:rPr>
          <w:rFonts w:ascii="Arial Narrow" w:hAnsi="Arial Narrow" w:cs="Arial"/>
          <w:szCs w:val="24"/>
        </w:rPr>
      </w:pPr>
    </w:p>
    <w:p w14:paraId="6D39FF36" w14:textId="77777777" w:rsidR="006D769C" w:rsidRPr="00AB78E9" w:rsidRDefault="006D769C" w:rsidP="006D769C">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ADICIONADA</w:t>
      </w:r>
      <w:r w:rsidRPr="00AB78E9">
        <w:rPr>
          <w:rFonts w:ascii="Arial Narrow" w:hAnsi="Arial Narrow"/>
          <w:bCs/>
          <w:i/>
          <w:sz w:val="12"/>
          <w:szCs w:val="10"/>
        </w:rPr>
        <w:t xml:space="preserve">, P.O. </w:t>
      </w:r>
      <w:r>
        <w:rPr>
          <w:rFonts w:ascii="Arial Narrow" w:hAnsi="Arial Narrow"/>
          <w:bCs/>
          <w:i/>
          <w:sz w:val="12"/>
          <w:szCs w:val="10"/>
        </w:rPr>
        <w:t>26</w:t>
      </w:r>
      <w:r w:rsidRPr="00AB78E9">
        <w:rPr>
          <w:rFonts w:ascii="Arial Narrow" w:hAnsi="Arial Narrow"/>
          <w:bCs/>
          <w:i/>
          <w:sz w:val="12"/>
          <w:szCs w:val="10"/>
        </w:rPr>
        <w:t xml:space="preserve"> DE JU</w:t>
      </w:r>
      <w:r>
        <w:rPr>
          <w:rFonts w:ascii="Arial Narrow" w:hAnsi="Arial Narrow"/>
          <w:bCs/>
          <w:i/>
          <w:sz w:val="12"/>
          <w:szCs w:val="10"/>
        </w:rPr>
        <w:t>N</w:t>
      </w:r>
      <w:r w:rsidRPr="00AB78E9">
        <w:rPr>
          <w:rFonts w:ascii="Arial Narrow" w:hAnsi="Arial Narrow"/>
          <w:bCs/>
          <w:i/>
          <w:sz w:val="12"/>
          <w:szCs w:val="10"/>
        </w:rPr>
        <w:t>IO DE 20</w:t>
      </w:r>
      <w:r>
        <w:rPr>
          <w:rFonts w:ascii="Arial Narrow" w:hAnsi="Arial Narrow"/>
          <w:bCs/>
          <w:i/>
          <w:sz w:val="12"/>
          <w:szCs w:val="10"/>
        </w:rPr>
        <w:t>20</w:t>
      </w:r>
      <w:r w:rsidRPr="00AB78E9">
        <w:rPr>
          <w:rFonts w:ascii="Arial Narrow" w:hAnsi="Arial Narrow"/>
          <w:bCs/>
          <w:i/>
          <w:sz w:val="12"/>
          <w:szCs w:val="10"/>
        </w:rPr>
        <w:t>)</w:t>
      </w:r>
    </w:p>
    <w:p w14:paraId="6500B379" w14:textId="77777777" w:rsidR="006D769C" w:rsidRPr="006D769C" w:rsidRDefault="006D769C" w:rsidP="006D769C">
      <w:pPr>
        <w:spacing w:line="240" w:lineRule="auto"/>
        <w:ind w:left="454" w:hanging="454"/>
        <w:jc w:val="both"/>
        <w:rPr>
          <w:rFonts w:ascii="Arial Narrow" w:hAnsi="Arial Narrow" w:cs="Arial"/>
          <w:b/>
          <w:szCs w:val="24"/>
        </w:rPr>
      </w:pPr>
      <w:r w:rsidRPr="006D769C">
        <w:rPr>
          <w:rFonts w:ascii="Arial Narrow" w:hAnsi="Arial Narrow" w:cs="Arial"/>
          <w:b/>
          <w:szCs w:val="24"/>
        </w:rPr>
        <w:t xml:space="preserve">VIII. </w:t>
      </w:r>
      <w:r>
        <w:rPr>
          <w:rFonts w:ascii="Arial Narrow" w:hAnsi="Arial Narrow" w:cs="Arial"/>
          <w:b/>
          <w:szCs w:val="24"/>
        </w:rPr>
        <w:tab/>
      </w:r>
      <w:r w:rsidRPr="006D769C">
        <w:rPr>
          <w:rFonts w:ascii="Arial Narrow" w:hAnsi="Arial Narrow" w:cs="Arial"/>
          <w:b/>
          <w:szCs w:val="24"/>
        </w:rPr>
        <w:t>(Edificios destinados a la prestación de servicios de salud)</w:t>
      </w:r>
    </w:p>
    <w:p w14:paraId="66F228B5" w14:textId="77777777" w:rsidR="006D769C" w:rsidRDefault="006D769C" w:rsidP="006D769C">
      <w:pPr>
        <w:autoSpaceDE w:val="0"/>
        <w:autoSpaceDN w:val="0"/>
        <w:adjustRightInd w:val="0"/>
        <w:spacing w:line="240" w:lineRule="auto"/>
        <w:ind w:firstLine="0"/>
        <w:rPr>
          <w:rFonts w:ascii="Times-Roman" w:eastAsia="Calibri" w:hAnsi="Times-Roman" w:cs="Times-Roman"/>
          <w:sz w:val="20"/>
          <w:lang w:eastAsia="es-MX"/>
        </w:rPr>
      </w:pPr>
    </w:p>
    <w:p w14:paraId="73109C57" w14:textId="77777777" w:rsidR="006D769C" w:rsidRPr="006D769C" w:rsidRDefault="006D769C" w:rsidP="006D769C">
      <w:pPr>
        <w:spacing w:line="240" w:lineRule="auto"/>
        <w:ind w:left="454" w:firstLine="0"/>
        <w:jc w:val="both"/>
        <w:rPr>
          <w:rFonts w:ascii="Arial Narrow" w:hAnsi="Arial Narrow" w:cs="Arial"/>
          <w:szCs w:val="24"/>
        </w:rPr>
      </w:pPr>
      <w:r w:rsidRPr="006D769C">
        <w:rPr>
          <w:rFonts w:ascii="Arial Narrow" w:hAnsi="Arial Narrow" w:cs="Arial"/>
          <w:szCs w:val="24"/>
        </w:rPr>
        <w:t>Hospitales, clínicas, consultorios médicos, laboratorios y edificios destinados a la prestación de servicios de salud.</w:t>
      </w:r>
    </w:p>
    <w:p w14:paraId="5F4AA7B8" w14:textId="77777777" w:rsidR="006D769C" w:rsidRDefault="006D769C" w:rsidP="006D769C">
      <w:pPr>
        <w:autoSpaceDE w:val="0"/>
        <w:autoSpaceDN w:val="0"/>
        <w:adjustRightInd w:val="0"/>
        <w:spacing w:line="240" w:lineRule="auto"/>
        <w:ind w:firstLine="0"/>
        <w:rPr>
          <w:rFonts w:ascii="Times-Roman" w:eastAsia="Calibri" w:hAnsi="Times-Roman" w:cs="Times-Roman"/>
          <w:sz w:val="20"/>
          <w:lang w:eastAsia="es-MX"/>
        </w:rPr>
      </w:pPr>
    </w:p>
    <w:p w14:paraId="4E113042" w14:textId="77777777" w:rsidR="006D769C" w:rsidRPr="00AB78E9" w:rsidRDefault="006D769C" w:rsidP="006D769C">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ADICIONADA</w:t>
      </w:r>
      <w:r w:rsidRPr="00AB78E9">
        <w:rPr>
          <w:rFonts w:ascii="Arial Narrow" w:hAnsi="Arial Narrow"/>
          <w:bCs/>
          <w:i/>
          <w:sz w:val="12"/>
          <w:szCs w:val="10"/>
        </w:rPr>
        <w:t xml:space="preserve">, P.O. </w:t>
      </w:r>
      <w:r>
        <w:rPr>
          <w:rFonts w:ascii="Arial Narrow" w:hAnsi="Arial Narrow"/>
          <w:bCs/>
          <w:i/>
          <w:sz w:val="12"/>
          <w:szCs w:val="10"/>
        </w:rPr>
        <w:t>26</w:t>
      </w:r>
      <w:r w:rsidRPr="00AB78E9">
        <w:rPr>
          <w:rFonts w:ascii="Arial Narrow" w:hAnsi="Arial Narrow"/>
          <w:bCs/>
          <w:i/>
          <w:sz w:val="12"/>
          <w:szCs w:val="10"/>
        </w:rPr>
        <w:t xml:space="preserve"> DE JU</w:t>
      </w:r>
      <w:r>
        <w:rPr>
          <w:rFonts w:ascii="Arial Narrow" w:hAnsi="Arial Narrow"/>
          <w:bCs/>
          <w:i/>
          <w:sz w:val="12"/>
          <w:szCs w:val="10"/>
        </w:rPr>
        <w:t>N</w:t>
      </w:r>
      <w:r w:rsidRPr="00AB78E9">
        <w:rPr>
          <w:rFonts w:ascii="Arial Narrow" w:hAnsi="Arial Narrow"/>
          <w:bCs/>
          <w:i/>
          <w:sz w:val="12"/>
          <w:szCs w:val="10"/>
        </w:rPr>
        <w:t>IO DE 20</w:t>
      </w:r>
      <w:r>
        <w:rPr>
          <w:rFonts w:ascii="Arial Narrow" w:hAnsi="Arial Narrow"/>
          <w:bCs/>
          <w:i/>
          <w:sz w:val="12"/>
          <w:szCs w:val="10"/>
        </w:rPr>
        <w:t>20</w:t>
      </w:r>
      <w:r w:rsidRPr="00AB78E9">
        <w:rPr>
          <w:rFonts w:ascii="Arial Narrow" w:hAnsi="Arial Narrow"/>
          <w:bCs/>
          <w:i/>
          <w:sz w:val="12"/>
          <w:szCs w:val="10"/>
        </w:rPr>
        <w:t>)</w:t>
      </w:r>
    </w:p>
    <w:p w14:paraId="04753BD5" w14:textId="77777777" w:rsidR="006D769C" w:rsidRPr="006D769C" w:rsidRDefault="006D769C" w:rsidP="006D769C">
      <w:pPr>
        <w:spacing w:line="240" w:lineRule="auto"/>
        <w:ind w:left="454" w:hanging="454"/>
        <w:jc w:val="both"/>
        <w:rPr>
          <w:rFonts w:ascii="Arial Narrow" w:hAnsi="Arial Narrow" w:cs="Arial"/>
          <w:b/>
          <w:szCs w:val="24"/>
        </w:rPr>
      </w:pPr>
      <w:r w:rsidRPr="006D769C">
        <w:rPr>
          <w:rFonts w:ascii="Arial Narrow" w:hAnsi="Arial Narrow" w:cs="Arial"/>
          <w:b/>
          <w:szCs w:val="24"/>
        </w:rPr>
        <w:t xml:space="preserve">IX. </w:t>
      </w:r>
      <w:r>
        <w:rPr>
          <w:rFonts w:ascii="Arial Narrow" w:hAnsi="Arial Narrow" w:cs="Arial"/>
          <w:b/>
          <w:szCs w:val="24"/>
        </w:rPr>
        <w:tab/>
      </w:r>
      <w:r w:rsidRPr="006D769C">
        <w:rPr>
          <w:rFonts w:ascii="Arial Narrow" w:hAnsi="Arial Narrow" w:cs="Arial"/>
          <w:b/>
          <w:szCs w:val="24"/>
        </w:rPr>
        <w:t>(Vehículos destinados al traslado de enfermos)</w:t>
      </w:r>
    </w:p>
    <w:p w14:paraId="2085046A" w14:textId="77777777" w:rsidR="006D769C" w:rsidRDefault="006D769C" w:rsidP="006D769C">
      <w:pPr>
        <w:spacing w:line="240" w:lineRule="auto"/>
        <w:ind w:firstLine="0"/>
        <w:jc w:val="both"/>
        <w:rPr>
          <w:rFonts w:ascii="Times-Roman" w:eastAsia="Calibri" w:hAnsi="Times-Roman" w:cs="Times-Roman"/>
          <w:sz w:val="20"/>
          <w:lang w:eastAsia="es-MX"/>
        </w:rPr>
      </w:pPr>
    </w:p>
    <w:p w14:paraId="2A072C87" w14:textId="77777777" w:rsidR="006D769C" w:rsidRPr="00A5350A" w:rsidRDefault="006D769C" w:rsidP="006D769C">
      <w:pPr>
        <w:spacing w:line="240" w:lineRule="auto"/>
        <w:ind w:left="454" w:firstLine="0"/>
        <w:jc w:val="both"/>
        <w:rPr>
          <w:rFonts w:ascii="Arial Narrow" w:hAnsi="Arial Narrow" w:cs="Arial"/>
          <w:szCs w:val="24"/>
        </w:rPr>
      </w:pPr>
      <w:r w:rsidRPr="006D769C">
        <w:rPr>
          <w:rFonts w:ascii="Arial Narrow" w:hAnsi="Arial Narrow" w:cs="Arial"/>
          <w:szCs w:val="24"/>
        </w:rPr>
        <w:t>Ambulancias y vehículos automotores que estén destinados al traslado de enfermos.</w:t>
      </w:r>
    </w:p>
    <w:p w14:paraId="7043FE99" w14:textId="77777777" w:rsidR="006D769C" w:rsidRDefault="006D769C" w:rsidP="00A5350A">
      <w:pPr>
        <w:spacing w:line="240" w:lineRule="auto"/>
        <w:ind w:firstLine="0"/>
        <w:jc w:val="both"/>
        <w:rPr>
          <w:rFonts w:ascii="Arial Narrow" w:hAnsi="Arial Narrow" w:cs="Arial"/>
          <w:b/>
          <w:szCs w:val="24"/>
        </w:rPr>
      </w:pPr>
    </w:p>
    <w:p w14:paraId="7B8B1F53" w14:textId="77777777" w:rsidR="009B2691" w:rsidRPr="00A51AEE" w:rsidRDefault="009B2691" w:rsidP="00A5350A">
      <w:pPr>
        <w:spacing w:line="240" w:lineRule="auto"/>
        <w:ind w:firstLine="0"/>
        <w:jc w:val="both"/>
        <w:rPr>
          <w:rFonts w:ascii="Arial Narrow" w:hAnsi="Arial Narrow" w:cs="Arial"/>
          <w:b/>
          <w:szCs w:val="24"/>
        </w:rPr>
      </w:pPr>
      <w:r w:rsidRPr="00A51AEE">
        <w:rPr>
          <w:rFonts w:ascii="Arial Narrow" w:hAnsi="Arial Narrow" w:cs="Arial"/>
          <w:b/>
          <w:szCs w:val="24"/>
        </w:rPr>
        <w:t>Artículo 304 (Afectación a medios de seguridad)</w:t>
      </w:r>
    </w:p>
    <w:p w14:paraId="233DBB26" w14:textId="77777777" w:rsidR="00A51AEE" w:rsidRPr="00A5350A" w:rsidRDefault="00A51AEE" w:rsidP="00A5350A">
      <w:pPr>
        <w:spacing w:line="240" w:lineRule="auto"/>
        <w:ind w:firstLine="0"/>
        <w:jc w:val="both"/>
        <w:rPr>
          <w:rFonts w:ascii="Arial Narrow" w:hAnsi="Arial Narrow" w:cs="Arial"/>
          <w:szCs w:val="24"/>
        </w:rPr>
      </w:pPr>
    </w:p>
    <w:p w14:paraId="12416E5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dos a cuatro años de prisión y de doscientos a cuatrocientos días multa, a quien a propósito dañe o inutilice medios técnicos instalados para la seguridad de bienes o personas contra posibles hechos delictuosos, o para registrar infracciones.</w:t>
      </w:r>
    </w:p>
    <w:p w14:paraId="733372D2" w14:textId="77777777" w:rsidR="00A51AEE" w:rsidRPr="00A5350A" w:rsidRDefault="00A51AEE" w:rsidP="00A5350A">
      <w:pPr>
        <w:spacing w:line="240" w:lineRule="auto"/>
        <w:ind w:firstLine="0"/>
        <w:jc w:val="both"/>
        <w:rPr>
          <w:rFonts w:ascii="Arial Narrow" w:hAnsi="Arial Narrow" w:cs="Arial"/>
          <w:szCs w:val="24"/>
        </w:rPr>
      </w:pPr>
    </w:p>
    <w:p w14:paraId="17C8D35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seis meses a dos años de prisión y de cien a doscientos días multa, a quien a propósito y sin consentimiento de quien pueda darlo, desactive o quite medios técnicos instalados para la seguridad de los bienes o personas contra posibles hechos delictuosos, o para registrar infracciones.</w:t>
      </w:r>
    </w:p>
    <w:p w14:paraId="0E6127A6" w14:textId="77777777" w:rsidR="00A51AEE" w:rsidRPr="00A5350A" w:rsidRDefault="00A51AEE" w:rsidP="00A5350A">
      <w:pPr>
        <w:spacing w:line="240" w:lineRule="auto"/>
        <w:ind w:firstLine="0"/>
        <w:jc w:val="both"/>
        <w:rPr>
          <w:rFonts w:ascii="Arial Narrow" w:hAnsi="Arial Narrow" w:cs="Arial"/>
          <w:szCs w:val="24"/>
        </w:rPr>
      </w:pPr>
    </w:p>
    <w:p w14:paraId="403AB9C3"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los medios técnicos referidos en este artículo se encuentran instalados en edificios o vías públicas, se aumentará en una mitad el mínimo y el máximo de las penas previstas en los dos párrafos anteriores.</w:t>
      </w:r>
    </w:p>
    <w:p w14:paraId="27F538FF" w14:textId="77777777" w:rsidR="009B2691" w:rsidRPr="00A5350A" w:rsidRDefault="009B2691" w:rsidP="00A5350A">
      <w:pPr>
        <w:spacing w:line="240" w:lineRule="auto"/>
        <w:ind w:firstLine="0"/>
        <w:jc w:val="both"/>
        <w:rPr>
          <w:rFonts w:ascii="Arial Narrow" w:hAnsi="Arial Narrow" w:cs="Arial"/>
          <w:szCs w:val="24"/>
        </w:rPr>
      </w:pPr>
    </w:p>
    <w:p w14:paraId="0598493C" w14:textId="77777777" w:rsidR="009B2691" w:rsidRPr="00A51AEE" w:rsidRDefault="009B2691" w:rsidP="00A5350A">
      <w:pPr>
        <w:spacing w:line="240" w:lineRule="auto"/>
        <w:ind w:firstLine="0"/>
        <w:jc w:val="both"/>
        <w:rPr>
          <w:rFonts w:ascii="Arial Narrow" w:hAnsi="Arial Narrow" w:cs="Arial"/>
          <w:b/>
          <w:szCs w:val="24"/>
        </w:rPr>
      </w:pPr>
      <w:r w:rsidRPr="00A51AEE">
        <w:rPr>
          <w:rFonts w:ascii="Arial Narrow" w:hAnsi="Arial Narrow" w:cs="Arial"/>
          <w:b/>
          <w:szCs w:val="24"/>
        </w:rPr>
        <w:t>Artículo 305 (Grafiti)</w:t>
      </w:r>
    </w:p>
    <w:p w14:paraId="3E3E37EC" w14:textId="77777777" w:rsidR="00A51AEE" w:rsidRPr="00A5350A" w:rsidRDefault="00A51AEE" w:rsidP="00A5350A">
      <w:pPr>
        <w:spacing w:line="240" w:lineRule="auto"/>
        <w:ind w:firstLine="0"/>
        <w:jc w:val="both"/>
        <w:rPr>
          <w:rFonts w:ascii="Arial Narrow" w:hAnsi="Arial Narrow" w:cs="Arial"/>
          <w:szCs w:val="24"/>
        </w:rPr>
      </w:pPr>
    </w:p>
    <w:p w14:paraId="73F42A4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seis meses a dos años de prisión y multa hasta el valor de los daños causados, o libertad supervisada de seis meses a dos años y multa hasta el valor de los daños causados, sin perjuicio de la reparación del daño en cualquier caso, a quien por cualquier medio, sin importar el material o instrumento que utilice y sin consentimiento de quien pueda darlo conforme a la ley, pinte, grabe, raye, tiña o imprima grafismos, dibujos, símbolos o figuras a un vehículo automotor o a un bien inmueble.</w:t>
      </w:r>
    </w:p>
    <w:p w14:paraId="7905F16D" w14:textId="77777777" w:rsidR="00A51AEE" w:rsidRPr="00A5350A" w:rsidRDefault="00A51AEE" w:rsidP="00A5350A">
      <w:pPr>
        <w:spacing w:line="240" w:lineRule="auto"/>
        <w:ind w:firstLine="0"/>
        <w:jc w:val="both"/>
        <w:rPr>
          <w:rFonts w:ascii="Arial Narrow" w:hAnsi="Arial Narrow" w:cs="Arial"/>
          <w:szCs w:val="24"/>
        </w:rPr>
      </w:pPr>
    </w:p>
    <w:p w14:paraId="740BDF8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(Modalidad agravante)</w:t>
      </w:r>
    </w:p>
    <w:p w14:paraId="068A29E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en una mitad el mínimo y máximo de las penas previstas en el párrafo anterior, cuando cualquiera de las conductas señaladas en el mismo se realice en un bien declarado oficialmente como patrimonio cultural.</w:t>
      </w:r>
    </w:p>
    <w:p w14:paraId="7D76A595" w14:textId="77777777" w:rsidR="009B2691" w:rsidRPr="00A5350A" w:rsidRDefault="009B2691" w:rsidP="00A5350A">
      <w:pPr>
        <w:spacing w:line="240" w:lineRule="auto"/>
        <w:ind w:firstLine="0"/>
        <w:jc w:val="both"/>
        <w:rPr>
          <w:rFonts w:ascii="Arial Narrow" w:hAnsi="Arial Narrow" w:cs="Arial"/>
          <w:szCs w:val="24"/>
        </w:rPr>
      </w:pPr>
    </w:p>
    <w:p w14:paraId="4BBB5271" w14:textId="77777777" w:rsidR="009B2691" w:rsidRPr="00A51AEE" w:rsidRDefault="009B2691" w:rsidP="00A5350A">
      <w:pPr>
        <w:spacing w:line="240" w:lineRule="auto"/>
        <w:ind w:firstLine="0"/>
        <w:jc w:val="both"/>
        <w:rPr>
          <w:rFonts w:ascii="Arial Narrow" w:hAnsi="Arial Narrow" w:cs="Arial"/>
          <w:b/>
          <w:szCs w:val="24"/>
        </w:rPr>
      </w:pPr>
      <w:r w:rsidRPr="00A51AEE">
        <w:rPr>
          <w:rFonts w:ascii="Arial Narrow" w:hAnsi="Arial Narrow" w:cs="Arial"/>
          <w:b/>
          <w:szCs w:val="24"/>
        </w:rPr>
        <w:t>Artículo 306 (Daño por culpa)</w:t>
      </w:r>
    </w:p>
    <w:p w14:paraId="6C56A911" w14:textId="77777777" w:rsidR="00A51AEE" w:rsidRPr="00A5350A" w:rsidRDefault="00A51AEE" w:rsidP="00A5350A">
      <w:pPr>
        <w:spacing w:line="240" w:lineRule="auto"/>
        <w:ind w:firstLine="0"/>
        <w:jc w:val="both"/>
        <w:rPr>
          <w:rFonts w:ascii="Arial Narrow" w:hAnsi="Arial Narrow" w:cs="Arial"/>
          <w:szCs w:val="24"/>
        </w:rPr>
      </w:pPr>
    </w:p>
    <w:p w14:paraId="53A0E03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el daño sea causado por culpa, se impondrá al responsable de una cuarta parte del mínimo a una cuarta parte del máximo de las penas a que se refiere el artículo 302 del este código, según la cuantía del daño de que se trate, o de veinte días multa hasta por el valor de los daños causados, y también se le condenará a la reparación de éstos.</w:t>
      </w:r>
    </w:p>
    <w:p w14:paraId="5DC6A5AD" w14:textId="77777777" w:rsidR="00A51AEE" w:rsidRPr="00A5350A" w:rsidRDefault="00A51AEE" w:rsidP="00A5350A">
      <w:pPr>
        <w:spacing w:line="240" w:lineRule="auto"/>
        <w:ind w:firstLine="0"/>
        <w:jc w:val="both"/>
        <w:rPr>
          <w:rFonts w:ascii="Arial Narrow" w:hAnsi="Arial Narrow" w:cs="Arial"/>
          <w:szCs w:val="24"/>
        </w:rPr>
      </w:pPr>
    </w:p>
    <w:p w14:paraId="28CEB5D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se repara el daño se extinguirá la acción penal. Si la reparación ocurre antes de que el Ministerio Público ejercite acción penal se determinará su no ejercicio. Se sobreseerá el proceso o juicio, si la reparación ocurre después, pero antes de que se dicte sentencia en segunda instancia.</w:t>
      </w:r>
    </w:p>
    <w:p w14:paraId="1D21CFD8" w14:textId="77777777" w:rsidR="00A51AEE" w:rsidRPr="00A5350A" w:rsidRDefault="00A51AEE" w:rsidP="00A5350A">
      <w:pPr>
        <w:spacing w:line="240" w:lineRule="auto"/>
        <w:ind w:firstLine="0"/>
        <w:jc w:val="both"/>
        <w:rPr>
          <w:rFonts w:ascii="Arial Narrow" w:hAnsi="Arial Narrow" w:cs="Arial"/>
          <w:szCs w:val="24"/>
        </w:rPr>
      </w:pPr>
    </w:p>
    <w:p w14:paraId="352F5EC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el delito se cometa culposamente en los supuestos previstos en el artículo 303 de este código, se impondrá de un tercio del mínimo a un tercio del máximo de las penas a que se refiere el artículo 302 del mismo código, según la cuantía del daño de que se trate, o desde treinta días multa hasta por el valor de los daños causados, y también se le condenará a la reparación del daño, sin perjuicio de que se aplique lo previsto en el párrafo segundo de este artículo.</w:t>
      </w:r>
    </w:p>
    <w:p w14:paraId="75547CF7" w14:textId="77777777" w:rsidR="00A51AEE" w:rsidRPr="00A5350A" w:rsidRDefault="00A51AEE" w:rsidP="00A5350A">
      <w:pPr>
        <w:spacing w:line="240" w:lineRule="auto"/>
        <w:ind w:firstLine="0"/>
        <w:jc w:val="both"/>
        <w:rPr>
          <w:rFonts w:ascii="Arial Narrow" w:hAnsi="Arial Narrow" w:cs="Arial"/>
          <w:szCs w:val="24"/>
        </w:rPr>
      </w:pPr>
    </w:p>
    <w:p w14:paraId="454B0D2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Asimismo, para determinar la violación del deber de cuidado y la imputación del daño a la conducta culposa, se estará a lo dispuesto en los artículos 42, 43, 44, 45, 46, 48 y 53 de este código, según sea el caso.</w:t>
      </w:r>
    </w:p>
    <w:p w14:paraId="6B44BA6E" w14:textId="77777777" w:rsidR="009B2691" w:rsidRPr="00A5350A" w:rsidRDefault="009B2691" w:rsidP="00A5350A">
      <w:pPr>
        <w:spacing w:line="240" w:lineRule="auto"/>
        <w:ind w:firstLine="0"/>
        <w:jc w:val="both"/>
        <w:rPr>
          <w:rFonts w:ascii="Arial Narrow" w:hAnsi="Arial Narrow" w:cs="Arial"/>
          <w:szCs w:val="24"/>
        </w:rPr>
      </w:pPr>
    </w:p>
    <w:p w14:paraId="46B0F450" w14:textId="77777777" w:rsidR="009B2691" w:rsidRPr="00A51AEE" w:rsidRDefault="009B2691" w:rsidP="00A5350A">
      <w:pPr>
        <w:spacing w:line="240" w:lineRule="auto"/>
        <w:ind w:firstLine="0"/>
        <w:jc w:val="both"/>
        <w:rPr>
          <w:rFonts w:ascii="Arial Narrow" w:hAnsi="Arial Narrow" w:cs="Arial"/>
          <w:b/>
          <w:szCs w:val="24"/>
        </w:rPr>
      </w:pPr>
      <w:r w:rsidRPr="00A51AEE">
        <w:rPr>
          <w:rFonts w:ascii="Arial Narrow" w:hAnsi="Arial Narrow" w:cs="Arial"/>
          <w:b/>
          <w:szCs w:val="24"/>
        </w:rPr>
        <w:t>Artículo 307 (Abandono del lugar del daño por culpa con motivo del tránsito de vehículos)</w:t>
      </w:r>
    </w:p>
    <w:p w14:paraId="0D997FB3" w14:textId="77777777" w:rsidR="00A51AEE" w:rsidRPr="00A5350A" w:rsidRDefault="00A51AEE" w:rsidP="00A5350A">
      <w:pPr>
        <w:spacing w:line="240" w:lineRule="auto"/>
        <w:ind w:firstLine="0"/>
        <w:jc w:val="both"/>
        <w:rPr>
          <w:rFonts w:ascii="Arial Narrow" w:hAnsi="Arial Narrow" w:cs="Arial"/>
          <w:szCs w:val="24"/>
        </w:rPr>
      </w:pPr>
    </w:p>
    <w:p w14:paraId="54C4B950" w14:textId="77777777" w:rsidR="00297F69" w:rsidRPr="00AB78E9" w:rsidRDefault="00297F69" w:rsidP="00297F69">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12</w:t>
      </w:r>
      <w:r w:rsidRPr="00AB78E9">
        <w:rPr>
          <w:rFonts w:ascii="Arial Narrow" w:hAnsi="Arial Narrow"/>
          <w:bCs/>
          <w:i/>
          <w:sz w:val="12"/>
          <w:szCs w:val="10"/>
        </w:rPr>
        <w:t xml:space="preserve"> DE </w:t>
      </w:r>
      <w:r>
        <w:rPr>
          <w:rFonts w:ascii="Arial Narrow" w:hAnsi="Arial Narrow"/>
          <w:bCs/>
          <w:i/>
          <w:sz w:val="12"/>
          <w:szCs w:val="10"/>
        </w:rPr>
        <w:t>FEBRERO</w:t>
      </w:r>
      <w:r w:rsidRPr="00AB78E9">
        <w:rPr>
          <w:rFonts w:ascii="Arial Narrow" w:hAnsi="Arial Narrow"/>
          <w:bCs/>
          <w:i/>
          <w:sz w:val="12"/>
          <w:szCs w:val="10"/>
        </w:rPr>
        <w:t xml:space="preserve"> DE 20</w:t>
      </w:r>
      <w:r>
        <w:rPr>
          <w:rFonts w:ascii="Arial Narrow" w:hAnsi="Arial Narrow"/>
          <w:bCs/>
          <w:i/>
          <w:sz w:val="12"/>
          <w:szCs w:val="10"/>
        </w:rPr>
        <w:t>21</w:t>
      </w:r>
      <w:r w:rsidRPr="00AB78E9">
        <w:rPr>
          <w:rFonts w:ascii="Arial Narrow" w:hAnsi="Arial Narrow"/>
          <w:bCs/>
          <w:i/>
          <w:sz w:val="12"/>
          <w:szCs w:val="10"/>
        </w:rPr>
        <w:t>)</w:t>
      </w:r>
    </w:p>
    <w:p w14:paraId="1A061040" w14:textId="77777777" w:rsidR="009B2691" w:rsidRPr="00A5350A" w:rsidRDefault="00297F69" w:rsidP="00297F69">
      <w:pPr>
        <w:spacing w:line="240" w:lineRule="auto"/>
        <w:ind w:firstLine="0"/>
        <w:jc w:val="both"/>
        <w:rPr>
          <w:rFonts w:ascii="Arial Narrow" w:hAnsi="Arial Narrow" w:cs="Arial"/>
          <w:szCs w:val="24"/>
        </w:rPr>
      </w:pPr>
      <w:r w:rsidRPr="00297F69">
        <w:rPr>
          <w:rFonts w:ascii="Arial Narrow" w:hAnsi="Arial Narrow" w:cs="Arial"/>
          <w:szCs w:val="24"/>
        </w:rPr>
        <w:t>Se impondrá de seis meses a dos años de prisión y de cien a quinientos días multa, al conductor de un vehículo automotor que se retire del lugar en el que culposamente causó daño a propiedad ajena con motivo del tránsito de vehículos, con el propósito de eludir la reparación del daño.</w:t>
      </w:r>
    </w:p>
    <w:p w14:paraId="75AA2716" w14:textId="77777777" w:rsidR="009B2691" w:rsidRDefault="009B2691" w:rsidP="00A5350A">
      <w:pPr>
        <w:spacing w:line="240" w:lineRule="auto"/>
        <w:ind w:firstLine="0"/>
        <w:jc w:val="both"/>
        <w:rPr>
          <w:rFonts w:ascii="Arial Narrow" w:hAnsi="Arial Narrow" w:cs="Arial"/>
          <w:szCs w:val="24"/>
        </w:rPr>
      </w:pPr>
    </w:p>
    <w:p w14:paraId="1BAA6DE8" w14:textId="77777777" w:rsidR="00A51AEE" w:rsidRPr="00A5350A" w:rsidRDefault="00A51AEE" w:rsidP="00A5350A">
      <w:pPr>
        <w:spacing w:line="240" w:lineRule="auto"/>
        <w:ind w:firstLine="0"/>
        <w:jc w:val="both"/>
        <w:rPr>
          <w:rFonts w:ascii="Arial Narrow" w:hAnsi="Arial Narrow" w:cs="Arial"/>
          <w:szCs w:val="24"/>
        </w:rPr>
      </w:pPr>
    </w:p>
    <w:p w14:paraId="74471AF2" w14:textId="77777777" w:rsidR="009B2691" w:rsidRDefault="009B2691" w:rsidP="00A51AEE">
      <w:pPr>
        <w:spacing w:line="240" w:lineRule="auto"/>
        <w:ind w:firstLine="0"/>
        <w:jc w:val="center"/>
        <w:rPr>
          <w:rFonts w:ascii="Arial Narrow" w:hAnsi="Arial Narrow" w:cs="Arial"/>
          <w:b/>
          <w:szCs w:val="24"/>
        </w:rPr>
      </w:pPr>
      <w:r w:rsidRPr="00A5350A">
        <w:rPr>
          <w:rFonts w:ascii="Arial Narrow" w:hAnsi="Arial Narrow" w:cs="Arial"/>
          <w:b/>
          <w:szCs w:val="24"/>
        </w:rPr>
        <w:t>Capítulo Octavo</w:t>
      </w:r>
    </w:p>
    <w:p w14:paraId="66E1A28F" w14:textId="77777777" w:rsidR="00A51AEE" w:rsidRPr="00A5350A" w:rsidRDefault="00A51AEE" w:rsidP="00A51AEE">
      <w:pPr>
        <w:spacing w:line="240" w:lineRule="auto"/>
        <w:ind w:firstLine="0"/>
        <w:jc w:val="center"/>
        <w:rPr>
          <w:rFonts w:ascii="Arial Narrow" w:hAnsi="Arial Narrow" w:cs="Arial"/>
          <w:b/>
          <w:szCs w:val="24"/>
        </w:rPr>
      </w:pPr>
    </w:p>
    <w:p w14:paraId="79263079" w14:textId="77777777" w:rsidR="009B2691" w:rsidRPr="00A5350A" w:rsidRDefault="009B2691" w:rsidP="00A51AEE">
      <w:pPr>
        <w:spacing w:line="240" w:lineRule="auto"/>
        <w:ind w:firstLine="0"/>
        <w:jc w:val="center"/>
        <w:rPr>
          <w:rFonts w:ascii="Arial Narrow" w:hAnsi="Arial Narrow" w:cs="Arial"/>
          <w:b/>
          <w:szCs w:val="24"/>
        </w:rPr>
      </w:pPr>
      <w:r w:rsidRPr="00A5350A">
        <w:rPr>
          <w:rFonts w:ascii="Arial Narrow" w:hAnsi="Arial Narrow" w:cs="Arial"/>
          <w:b/>
          <w:szCs w:val="24"/>
        </w:rPr>
        <w:t>Disposiciones comunes</w:t>
      </w:r>
    </w:p>
    <w:p w14:paraId="491E7AB5" w14:textId="77777777" w:rsidR="009B2691" w:rsidRPr="00A5350A" w:rsidRDefault="009B2691" w:rsidP="00A51AEE">
      <w:pPr>
        <w:spacing w:line="240" w:lineRule="auto"/>
        <w:ind w:left="720" w:firstLine="0"/>
        <w:jc w:val="center"/>
        <w:rPr>
          <w:rFonts w:ascii="Arial Narrow" w:hAnsi="Arial Narrow" w:cs="Arial"/>
          <w:szCs w:val="24"/>
        </w:rPr>
      </w:pPr>
    </w:p>
    <w:p w14:paraId="31564932" w14:textId="77777777" w:rsidR="009B2691" w:rsidRPr="00A51AEE" w:rsidRDefault="009B2691" w:rsidP="00A5350A">
      <w:pPr>
        <w:spacing w:line="240" w:lineRule="auto"/>
        <w:ind w:firstLine="0"/>
        <w:jc w:val="both"/>
        <w:rPr>
          <w:rFonts w:ascii="Arial Narrow" w:hAnsi="Arial Narrow" w:cs="Arial"/>
          <w:b/>
          <w:szCs w:val="24"/>
        </w:rPr>
      </w:pPr>
      <w:r w:rsidRPr="00A51AEE">
        <w:rPr>
          <w:rFonts w:ascii="Arial Narrow" w:hAnsi="Arial Narrow" w:cs="Arial"/>
          <w:b/>
          <w:szCs w:val="24"/>
        </w:rPr>
        <w:t>Artículo 308 (Delitos contra el patrimonio cometidos por familiares)</w:t>
      </w:r>
    </w:p>
    <w:p w14:paraId="5642DC07" w14:textId="77777777" w:rsidR="00A51AEE" w:rsidRPr="00A5350A" w:rsidRDefault="00A51AEE" w:rsidP="00A5350A">
      <w:pPr>
        <w:spacing w:line="240" w:lineRule="auto"/>
        <w:ind w:firstLine="0"/>
        <w:jc w:val="both"/>
        <w:rPr>
          <w:rFonts w:ascii="Arial Narrow" w:hAnsi="Arial Narrow" w:cs="Arial"/>
          <w:szCs w:val="24"/>
        </w:rPr>
      </w:pPr>
    </w:p>
    <w:p w14:paraId="5DFFE2B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previstos en este título se perseguirán por querella, cuando sean cometidos por un ascendiente, descendiente, cónyuge, pariente por consanguinidad hasta el segundo grado, adoptante o adoptado, concubina o concubinario, pareja o pariente por afinidad hasta el segundo grado.</w:t>
      </w:r>
    </w:p>
    <w:p w14:paraId="3CA96F15" w14:textId="77777777" w:rsidR="00A51AEE" w:rsidRPr="00A5350A" w:rsidRDefault="00A51AEE" w:rsidP="00A5350A">
      <w:pPr>
        <w:spacing w:line="240" w:lineRule="auto"/>
        <w:ind w:firstLine="0"/>
        <w:jc w:val="both"/>
        <w:rPr>
          <w:rFonts w:ascii="Arial Narrow" w:hAnsi="Arial Narrow" w:cs="Arial"/>
          <w:szCs w:val="24"/>
        </w:rPr>
      </w:pPr>
    </w:p>
    <w:p w14:paraId="4B1741F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entenderá que hay pareja, en los supuestos previstos en la fracción VII del artículo 252 de este código.</w:t>
      </w:r>
    </w:p>
    <w:p w14:paraId="564B33B7" w14:textId="77777777" w:rsidR="00A51AEE" w:rsidRPr="00A5350A" w:rsidRDefault="00A51AEE" w:rsidP="00A5350A">
      <w:pPr>
        <w:spacing w:line="240" w:lineRule="auto"/>
        <w:ind w:firstLine="0"/>
        <w:jc w:val="both"/>
        <w:rPr>
          <w:rFonts w:ascii="Arial Narrow" w:hAnsi="Arial Narrow" w:cs="Arial"/>
          <w:szCs w:val="24"/>
        </w:rPr>
      </w:pPr>
    </w:p>
    <w:p w14:paraId="1E0BE52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Igualmente se requerirá querella para la persecución de terceras personas que hubiesen participado en la comisión del delito, con los sujetos a que se refiere el párrafo primero de este artículo.</w:t>
      </w:r>
    </w:p>
    <w:p w14:paraId="4962AB56" w14:textId="77777777" w:rsidR="00A51AEE" w:rsidRPr="00A5350A" w:rsidRDefault="00A51AEE" w:rsidP="00A5350A">
      <w:pPr>
        <w:spacing w:line="240" w:lineRule="auto"/>
        <w:ind w:firstLine="0"/>
        <w:jc w:val="both"/>
        <w:rPr>
          <w:rFonts w:ascii="Arial Narrow" w:hAnsi="Arial Narrow" w:cs="Arial"/>
          <w:szCs w:val="24"/>
        </w:rPr>
      </w:pPr>
    </w:p>
    <w:p w14:paraId="6953D57C"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exceptúa de los supuestos del párrafo primero de este artículo, a los delitos en los que medie violencia contra la víctima o terceras personas, o recaigan sobre menores de dieciocho años o incapaces de comprender la naturaleza del hecho, casos que se perseguirán de oficio</w:t>
      </w:r>
    </w:p>
    <w:p w14:paraId="5031EEAE" w14:textId="77777777" w:rsidR="009B2691" w:rsidRPr="00A5350A" w:rsidRDefault="009B2691" w:rsidP="00A5350A">
      <w:pPr>
        <w:spacing w:line="240" w:lineRule="auto"/>
        <w:ind w:firstLine="0"/>
        <w:jc w:val="both"/>
        <w:rPr>
          <w:rFonts w:ascii="Arial Narrow" w:hAnsi="Arial Narrow" w:cs="Arial"/>
          <w:szCs w:val="24"/>
        </w:rPr>
      </w:pPr>
    </w:p>
    <w:p w14:paraId="269E73FC" w14:textId="77777777" w:rsidR="009B2691" w:rsidRPr="00A51AEE" w:rsidRDefault="009B2691" w:rsidP="00A5350A">
      <w:pPr>
        <w:spacing w:line="240" w:lineRule="auto"/>
        <w:ind w:firstLine="0"/>
        <w:jc w:val="both"/>
        <w:rPr>
          <w:rFonts w:ascii="Arial Narrow" w:hAnsi="Arial Narrow" w:cs="Arial"/>
          <w:b/>
          <w:szCs w:val="24"/>
        </w:rPr>
      </w:pPr>
      <w:r w:rsidRPr="00A51AEE">
        <w:rPr>
          <w:rFonts w:ascii="Arial Narrow" w:hAnsi="Arial Narrow" w:cs="Arial"/>
          <w:b/>
          <w:szCs w:val="24"/>
        </w:rPr>
        <w:t>Artículo 309 (Extinción de la acción penal o de las penas impuestas por reparación del daño, respecto a ciertos delitos)</w:t>
      </w:r>
    </w:p>
    <w:p w14:paraId="27D45E2B" w14:textId="77777777" w:rsidR="00A51AEE" w:rsidRPr="00A5350A" w:rsidRDefault="00A51AEE" w:rsidP="00A5350A">
      <w:pPr>
        <w:spacing w:line="240" w:lineRule="auto"/>
        <w:ind w:firstLine="0"/>
        <w:jc w:val="both"/>
        <w:rPr>
          <w:rFonts w:ascii="Arial Narrow" w:hAnsi="Arial Narrow" w:cs="Arial"/>
          <w:szCs w:val="24"/>
        </w:rPr>
      </w:pPr>
    </w:p>
    <w:p w14:paraId="192D666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reparación del daño respecto a un delito de abuso de confianza, fraude, administración fraudulenta o insolvencia fraudulenta sea perseguible por querella o de oficio, extinguirá la acción penal o las penas impuestas; para tal efecto será suficiente la manifestación expresa de la víctima o de su representante legal si se trata de persona menor de dieciocho años o de incapaz de comprender el alcance de la reparación, de que el daño patrimonial ocasionado ha sido resarcido.</w:t>
      </w:r>
    </w:p>
    <w:p w14:paraId="7DBD20AD" w14:textId="77777777" w:rsidR="00A51AEE" w:rsidRPr="00A5350A" w:rsidRDefault="00A51AEE" w:rsidP="00A5350A">
      <w:pPr>
        <w:spacing w:line="240" w:lineRule="auto"/>
        <w:ind w:firstLine="0"/>
        <w:jc w:val="both"/>
        <w:rPr>
          <w:rFonts w:ascii="Arial Narrow" w:hAnsi="Arial Narrow" w:cs="Arial"/>
          <w:szCs w:val="24"/>
        </w:rPr>
      </w:pPr>
    </w:p>
    <w:p w14:paraId="5B9B88B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personas físicas legitimadas a la reparación del daño podrán darse por reparadas del mismo, a través de apoderado jurídico, siempre y cuando se cumplan los requisitos que establece el artículo 158 de este código.</w:t>
      </w:r>
    </w:p>
    <w:p w14:paraId="78D844F8" w14:textId="77777777" w:rsidR="00A51AEE" w:rsidRPr="00A5350A" w:rsidRDefault="00A51AEE" w:rsidP="00A5350A">
      <w:pPr>
        <w:spacing w:line="240" w:lineRule="auto"/>
        <w:ind w:firstLine="0"/>
        <w:jc w:val="both"/>
        <w:rPr>
          <w:rFonts w:ascii="Arial Narrow" w:hAnsi="Arial Narrow" w:cs="Arial"/>
          <w:szCs w:val="24"/>
        </w:rPr>
      </w:pPr>
    </w:p>
    <w:p w14:paraId="1BDAC74C"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persona moral también podrá actuar mediante apoderado con poder general expedido a su favor ante notario en escritura pública, que contenga cláusula general o para el caso concreto, que autorice al apoderado a hacer la manifestación referida en el párrafo primero de este artículo.</w:t>
      </w:r>
    </w:p>
    <w:p w14:paraId="331C62FC" w14:textId="77777777" w:rsidR="009B2691" w:rsidRPr="00A5350A" w:rsidRDefault="009B2691" w:rsidP="00A5350A">
      <w:pPr>
        <w:spacing w:line="240" w:lineRule="auto"/>
        <w:ind w:firstLine="0"/>
        <w:jc w:val="both"/>
        <w:rPr>
          <w:rFonts w:ascii="Arial Narrow" w:hAnsi="Arial Narrow" w:cs="Arial"/>
          <w:szCs w:val="24"/>
        </w:rPr>
      </w:pPr>
    </w:p>
    <w:p w14:paraId="630E361C" w14:textId="77777777" w:rsidR="009B2691" w:rsidRPr="00A51AEE" w:rsidRDefault="009B2691" w:rsidP="00A5350A">
      <w:pPr>
        <w:spacing w:line="240" w:lineRule="auto"/>
        <w:ind w:firstLine="0"/>
        <w:jc w:val="both"/>
        <w:rPr>
          <w:rFonts w:ascii="Arial Narrow" w:hAnsi="Arial Narrow" w:cs="Arial"/>
          <w:b/>
          <w:szCs w:val="24"/>
        </w:rPr>
      </w:pPr>
      <w:r w:rsidRPr="00A51AEE">
        <w:rPr>
          <w:rFonts w:ascii="Arial Narrow" w:hAnsi="Arial Narrow" w:cs="Arial"/>
          <w:b/>
          <w:szCs w:val="24"/>
        </w:rPr>
        <w:t>Artículo 310 (Lesión patrimonial insignificante)</w:t>
      </w:r>
    </w:p>
    <w:p w14:paraId="333EC4D6" w14:textId="77777777" w:rsidR="00A51AEE" w:rsidRPr="00A5350A" w:rsidRDefault="00A51AEE" w:rsidP="00A5350A">
      <w:pPr>
        <w:spacing w:line="240" w:lineRule="auto"/>
        <w:ind w:firstLine="0"/>
        <w:jc w:val="both"/>
        <w:rPr>
          <w:rFonts w:ascii="Arial Narrow" w:hAnsi="Arial Narrow" w:cs="Arial"/>
          <w:szCs w:val="24"/>
        </w:rPr>
      </w:pPr>
    </w:p>
    <w:p w14:paraId="0A12187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Respecto a los delitos previstos en este Título Décimo Cuarto, no se impondrá pena alguna, salvo si fueron cometidos con violencia física o intimidación con arma, cuando la cuantía de lo afectado no exceda del equivalente a cuatro veces el importe del valor diario de la unidad de medida y actualización, y la lesión sea insignificante según la situación económica de la víctima, además, el agente no sea reincidente conforme al artículo 79 de este código.</w:t>
      </w:r>
    </w:p>
    <w:p w14:paraId="73415515" w14:textId="77777777" w:rsidR="009B2691" w:rsidRPr="00A5350A" w:rsidRDefault="009B2691" w:rsidP="00A5350A">
      <w:pPr>
        <w:spacing w:line="240" w:lineRule="auto"/>
        <w:ind w:firstLine="0"/>
        <w:jc w:val="both"/>
        <w:rPr>
          <w:rFonts w:ascii="Arial Narrow" w:hAnsi="Arial Narrow" w:cs="Arial"/>
          <w:szCs w:val="24"/>
        </w:rPr>
      </w:pPr>
    </w:p>
    <w:p w14:paraId="2C6A0E40" w14:textId="77777777" w:rsidR="009B2691" w:rsidRPr="00A51AEE" w:rsidRDefault="009B2691" w:rsidP="00A5350A">
      <w:pPr>
        <w:spacing w:line="240" w:lineRule="auto"/>
        <w:ind w:firstLine="0"/>
        <w:jc w:val="both"/>
        <w:rPr>
          <w:rFonts w:ascii="Arial Narrow" w:hAnsi="Arial Narrow" w:cs="Arial"/>
          <w:b/>
          <w:szCs w:val="24"/>
        </w:rPr>
      </w:pPr>
      <w:r w:rsidRPr="00A51AEE">
        <w:rPr>
          <w:rFonts w:ascii="Arial Narrow" w:hAnsi="Arial Narrow" w:cs="Arial"/>
          <w:b/>
          <w:szCs w:val="24"/>
        </w:rPr>
        <w:t>Artículo 311 (Suspensión de derechos, y consecuencias jurídicas para personas morales respecto a los delitos previstos en este Título)</w:t>
      </w:r>
    </w:p>
    <w:p w14:paraId="7BB17E65" w14:textId="77777777" w:rsidR="00A51AEE" w:rsidRPr="00A5350A" w:rsidRDefault="00A51AEE" w:rsidP="00A5350A">
      <w:pPr>
        <w:spacing w:line="240" w:lineRule="auto"/>
        <w:ind w:firstLine="0"/>
        <w:jc w:val="both"/>
        <w:rPr>
          <w:rFonts w:ascii="Arial Narrow" w:hAnsi="Arial Narrow" w:cs="Arial"/>
          <w:szCs w:val="24"/>
        </w:rPr>
      </w:pPr>
    </w:p>
    <w:p w14:paraId="634ADE0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los delitos previstos en este Título Décimo Cuarto, cabrá la suspensión de derechos y, en su caso, las consecuencias jurídicas previstas para personas morales, con base en las pautas siguientes:</w:t>
      </w:r>
    </w:p>
    <w:p w14:paraId="4A349DC4" w14:textId="77777777" w:rsidR="00A51AEE" w:rsidRPr="00A5350A" w:rsidRDefault="00A51AEE" w:rsidP="00A5350A">
      <w:pPr>
        <w:spacing w:line="240" w:lineRule="auto"/>
        <w:ind w:firstLine="0"/>
        <w:jc w:val="both"/>
        <w:rPr>
          <w:rFonts w:ascii="Arial Narrow" w:hAnsi="Arial Narrow" w:cs="Arial"/>
          <w:szCs w:val="24"/>
        </w:rPr>
      </w:pPr>
    </w:p>
    <w:p w14:paraId="5F953F45" w14:textId="77777777" w:rsidR="009B2691" w:rsidRDefault="00C378AA" w:rsidP="00B42B6D">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B42B6D">
        <w:rPr>
          <w:rFonts w:ascii="Arial Narrow" w:hAnsi="Arial Narrow" w:cs="Arial"/>
          <w:szCs w:val="24"/>
        </w:rPr>
        <w:tab/>
      </w:r>
      <w:r w:rsidR="009B2691" w:rsidRPr="00A5350A">
        <w:rPr>
          <w:rFonts w:ascii="Arial Narrow" w:hAnsi="Arial Narrow" w:cs="Arial"/>
          <w:szCs w:val="24"/>
        </w:rPr>
        <w:t>(Suspensión de derechos)</w:t>
      </w:r>
    </w:p>
    <w:p w14:paraId="7BA91673" w14:textId="77777777" w:rsidR="00A51AEE" w:rsidRPr="00A5350A" w:rsidRDefault="00A51AEE" w:rsidP="00A51AEE">
      <w:pPr>
        <w:spacing w:line="240" w:lineRule="auto"/>
        <w:ind w:left="709" w:firstLine="0"/>
        <w:jc w:val="both"/>
        <w:rPr>
          <w:rFonts w:ascii="Arial Narrow" w:hAnsi="Arial Narrow" w:cs="Arial"/>
          <w:szCs w:val="24"/>
        </w:rPr>
      </w:pPr>
    </w:p>
    <w:p w14:paraId="20CF388F" w14:textId="77777777" w:rsidR="009B2691"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Respecto a los delitos previstos en este Título Décimo Cuarto, el juez o tribunal podrá suspender al agente, desde tres meses a cinco años en el ejercicio de los derechos familiares que tenga en relación con la víctima; así como suspender derechos al agente desde seis meses a seis años, para ser perito, depositario, interventor judicial, síndico o interventor en concursos, arbitrador o representante de ausentes, o para el ejercicio de ciertos actos de una profesión cuyo desempeño requiera legalmente un título oficial o una patente, según haya mediado cualquiera de esas calidades o la clase de actividad profesional en la comisión del delito de que se trate, y en cualquier caso conforme a las pautas del artículo 118 de este código para individualizar la suspensión de derechos.</w:t>
      </w:r>
    </w:p>
    <w:p w14:paraId="48B98650" w14:textId="77777777" w:rsidR="00A51AEE" w:rsidRPr="00A5350A" w:rsidRDefault="00A51AEE" w:rsidP="00A5350A">
      <w:pPr>
        <w:spacing w:line="240" w:lineRule="auto"/>
        <w:ind w:left="709" w:hanging="283"/>
        <w:jc w:val="both"/>
        <w:rPr>
          <w:rFonts w:ascii="Arial Narrow" w:hAnsi="Arial Narrow" w:cs="Arial"/>
          <w:szCs w:val="24"/>
        </w:rPr>
      </w:pPr>
    </w:p>
    <w:p w14:paraId="10628607" w14:textId="77777777" w:rsidR="009B2691" w:rsidRDefault="00C378AA" w:rsidP="00B42B6D">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B42B6D">
        <w:rPr>
          <w:rFonts w:ascii="Arial Narrow" w:hAnsi="Arial Narrow" w:cs="Arial"/>
          <w:szCs w:val="24"/>
        </w:rPr>
        <w:tab/>
      </w:r>
      <w:r w:rsidR="009B2691" w:rsidRPr="00A5350A">
        <w:rPr>
          <w:rFonts w:ascii="Arial Narrow" w:hAnsi="Arial Narrow" w:cs="Arial"/>
          <w:szCs w:val="24"/>
        </w:rPr>
        <w:t>(Consecuencias jurídicas para las personas morales cuando los delitos de este Título se cometen en nombre, por cuenta, en provecho o beneficio de la persona moral, o con los medios que la misma proporciona)</w:t>
      </w:r>
    </w:p>
    <w:p w14:paraId="2EBC81A7" w14:textId="77777777" w:rsidR="00A51AEE" w:rsidRPr="00A5350A" w:rsidRDefault="00A51AEE" w:rsidP="00A51AEE">
      <w:pPr>
        <w:spacing w:line="240" w:lineRule="auto"/>
        <w:ind w:left="709" w:firstLine="0"/>
        <w:jc w:val="both"/>
        <w:rPr>
          <w:rFonts w:ascii="Arial Narrow" w:hAnsi="Arial Narrow" w:cs="Arial"/>
          <w:szCs w:val="24"/>
        </w:rPr>
      </w:pPr>
    </w:p>
    <w:p w14:paraId="10C6A59C" w14:textId="77777777" w:rsidR="009B2691" w:rsidRDefault="009B2691" w:rsidP="00B42B6D">
      <w:pPr>
        <w:spacing w:line="240" w:lineRule="auto"/>
        <w:ind w:left="454" w:firstLine="0"/>
        <w:jc w:val="both"/>
        <w:rPr>
          <w:rFonts w:ascii="Arial Narrow" w:hAnsi="Arial Narrow" w:cs="Arial"/>
          <w:szCs w:val="24"/>
        </w:rPr>
      </w:pPr>
      <w:r w:rsidRPr="00A5350A">
        <w:rPr>
          <w:rFonts w:ascii="Arial Narrow" w:hAnsi="Arial Narrow" w:cs="Arial"/>
          <w:szCs w:val="24"/>
        </w:rPr>
        <w:t>Cuando cualquiera de los delitos previstos en este Título Décimo Cuarto, con excepción del robo, con o sin modalidades, y el de administración fraudulenta, resulte cometido en nombre, por cuenta, en provecho o beneficio de una persona moral, sea de hecho o de derecho, o con los medios que la misma proporciona, a aquélla se le impondrán las consecuencias jurídicas previstas en el artículo 145 de este código, conforme a las reglas siguientes:</w:t>
      </w:r>
    </w:p>
    <w:p w14:paraId="2FCBFF28" w14:textId="77777777" w:rsidR="00A51AEE" w:rsidRPr="00A5350A" w:rsidRDefault="00A51AEE" w:rsidP="00A5350A">
      <w:pPr>
        <w:spacing w:line="240" w:lineRule="auto"/>
        <w:ind w:left="709" w:hanging="283"/>
        <w:jc w:val="both"/>
        <w:rPr>
          <w:rFonts w:ascii="Arial Narrow" w:hAnsi="Arial Narrow" w:cs="Arial"/>
          <w:szCs w:val="24"/>
        </w:rPr>
      </w:pPr>
    </w:p>
    <w:p w14:paraId="40085ED3" w14:textId="77777777" w:rsidR="009B2691" w:rsidRDefault="000A4486" w:rsidP="00B42B6D">
      <w:pPr>
        <w:spacing w:line="240" w:lineRule="auto"/>
        <w:ind w:left="908" w:hanging="454"/>
        <w:jc w:val="both"/>
        <w:rPr>
          <w:rFonts w:ascii="Arial Narrow" w:hAnsi="Arial Narrow" w:cs="Arial"/>
          <w:szCs w:val="24"/>
        </w:rPr>
      </w:pPr>
      <w:r w:rsidRPr="000A4486">
        <w:rPr>
          <w:rFonts w:ascii="Arial Narrow" w:hAnsi="Arial Narrow" w:cs="Arial"/>
          <w:b/>
          <w:szCs w:val="24"/>
        </w:rPr>
        <w:t>1)</w:t>
      </w:r>
      <w:r w:rsidRPr="000A4486">
        <w:rPr>
          <w:rFonts w:ascii="Arial Narrow" w:hAnsi="Arial Narrow" w:cs="Arial"/>
          <w:b/>
          <w:szCs w:val="24"/>
        </w:rPr>
        <w:tab/>
      </w:r>
      <w:r w:rsidR="009B2691" w:rsidRPr="00A5350A">
        <w:rPr>
          <w:rFonts w:ascii="Arial Narrow" w:hAnsi="Arial Narrow" w:cs="Arial"/>
          <w:szCs w:val="24"/>
        </w:rPr>
        <w:t>En todos los casos se impondrá a la persona moral el triple del mínimo y del máximo de multa previstos en este Título para el delito de que se trate.</w:t>
      </w:r>
    </w:p>
    <w:p w14:paraId="1C2A8E76" w14:textId="77777777" w:rsidR="00A51AEE" w:rsidRPr="00A5350A" w:rsidRDefault="00A51AEE" w:rsidP="00A51AEE">
      <w:pPr>
        <w:spacing w:line="240" w:lineRule="auto"/>
        <w:ind w:left="1134" w:firstLine="0"/>
        <w:contextualSpacing/>
        <w:jc w:val="both"/>
        <w:rPr>
          <w:rFonts w:ascii="Arial Narrow" w:hAnsi="Arial Narrow" w:cs="Arial"/>
          <w:szCs w:val="24"/>
        </w:rPr>
      </w:pPr>
    </w:p>
    <w:p w14:paraId="27A7F51F" w14:textId="77777777" w:rsidR="009B2691" w:rsidRDefault="009B2691" w:rsidP="000A4486">
      <w:pPr>
        <w:spacing w:line="240" w:lineRule="auto"/>
        <w:ind w:left="907" w:firstLine="0"/>
        <w:contextualSpacing/>
        <w:jc w:val="both"/>
        <w:rPr>
          <w:rFonts w:ascii="Arial Narrow" w:hAnsi="Arial Narrow" w:cs="Arial"/>
          <w:szCs w:val="24"/>
        </w:rPr>
      </w:pPr>
      <w:r w:rsidRPr="00A5350A">
        <w:rPr>
          <w:rFonts w:ascii="Arial Narrow" w:hAnsi="Arial Narrow" w:cs="Arial"/>
          <w:szCs w:val="24"/>
        </w:rPr>
        <w:t>Más cuando se trate de delito de abuso de confianza o de delito equiparado al abuso de confianza, de delito fraude o de delito equiparado al fraude, de delito de obtención de beneficios por tráfico de influencias, o delito de daño en propiedad ajena, con o sin modalidades, cuyos montos no excedan de quinientas veces el importe del valor diario de la unidad de medida y actualización, a la persona moral solo se le sancionará con el triple del mínimo y del máximo de multa que corresponda al delito cometido.</w:t>
      </w:r>
    </w:p>
    <w:p w14:paraId="71737F33" w14:textId="77777777" w:rsidR="00A51AEE" w:rsidRPr="00A5350A" w:rsidRDefault="00A51AEE" w:rsidP="000A4486">
      <w:pPr>
        <w:spacing w:line="240" w:lineRule="auto"/>
        <w:ind w:left="907" w:firstLine="0"/>
        <w:contextualSpacing/>
        <w:jc w:val="both"/>
        <w:rPr>
          <w:rFonts w:ascii="Arial Narrow" w:hAnsi="Arial Narrow" w:cs="Arial"/>
          <w:szCs w:val="24"/>
        </w:rPr>
      </w:pPr>
    </w:p>
    <w:p w14:paraId="76E3B8AB" w14:textId="77777777" w:rsidR="009B2691" w:rsidRDefault="009B2691" w:rsidP="000A4486">
      <w:pPr>
        <w:spacing w:line="240" w:lineRule="auto"/>
        <w:ind w:left="907" w:firstLine="0"/>
        <w:jc w:val="both"/>
        <w:rPr>
          <w:rFonts w:ascii="Arial Narrow" w:hAnsi="Arial Narrow" w:cs="Arial"/>
          <w:szCs w:val="24"/>
        </w:rPr>
      </w:pPr>
      <w:r w:rsidRPr="00A5350A">
        <w:rPr>
          <w:rFonts w:ascii="Arial Narrow" w:hAnsi="Arial Narrow" w:cs="Arial"/>
          <w:szCs w:val="24"/>
        </w:rPr>
        <w:t>Cuando en nombre, por cuenta, en provecho o beneficio de la persona moral, sea de hecho o de derecho, o con los medios que la misma proporciona, alguno de los sujetos activos cualificados a que se refieren los párrafos segundo y tercero del artículo 68 de este código, cometa cualquiera de los delitos señalados en el párrafo segundo del inciso precedente, cuyo monto exceda de quinientas veces el importe del valor diario de la unidad de medida y actualización, se impondrá a la persona moral la destitución del sujeto activo de que se trate y la prohibición de realizar las operaciones o negocios jurídicos en virtud de los cuales se cometió el delito, durante el tiempo que fije el juez en la sentencia conforme a los artículos 145 y 148 de este código.</w:t>
      </w:r>
    </w:p>
    <w:p w14:paraId="19305CC1" w14:textId="77777777" w:rsidR="00A51AEE" w:rsidRPr="00A5350A" w:rsidRDefault="00A51AEE" w:rsidP="00A5350A">
      <w:pPr>
        <w:spacing w:line="240" w:lineRule="auto"/>
        <w:ind w:left="1077" w:hanging="425"/>
        <w:jc w:val="both"/>
        <w:rPr>
          <w:rFonts w:ascii="Arial Narrow" w:hAnsi="Arial Narrow" w:cs="Arial"/>
          <w:szCs w:val="24"/>
        </w:rPr>
      </w:pPr>
    </w:p>
    <w:p w14:paraId="6F63097D" w14:textId="77777777" w:rsidR="009B2691" w:rsidRPr="00A5350A" w:rsidRDefault="000A4486" w:rsidP="00B42B6D">
      <w:pPr>
        <w:spacing w:line="240" w:lineRule="auto"/>
        <w:ind w:left="908" w:hanging="454"/>
        <w:jc w:val="both"/>
        <w:rPr>
          <w:rFonts w:ascii="Arial Narrow" w:hAnsi="Arial Narrow" w:cs="Arial"/>
          <w:szCs w:val="24"/>
        </w:rPr>
      </w:pPr>
      <w:r w:rsidRPr="000A4486">
        <w:rPr>
          <w:rFonts w:ascii="Arial Narrow" w:hAnsi="Arial Narrow" w:cs="Arial"/>
          <w:b/>
          <w:szCs w:val="24"/>
        </w:rPr>
        <w:t>2)</w:t>
      </w:r>
      <w:r>
        <w:rPr>
          <w:rFonts w:ascii="Arial Narrow" w:hAnsi="Arial Narrow" w:cs="Arial"/>
          <w:szCs w:val="24"/>
        </w:rPr>
        <w:tab/>
      </w:r>
      <w:r w:rsidR="009B2691" w:rsidRPr="00A5350A">
        <w:rPr>
          <w:rFonts w:ascii="Arial Narrow" w:hAnsi="Arial Narrow" w:cs="Arial"/>
          <w:szCs w:val="24"/>
        </w:rPr>
        <w:t>Cuando a través de uno o más de los sujetos activos cualificados a que se refieren los párrafos segundo y tercero del artículo 68 de este código, se cometan dos o más delitos en concurso real de los previstos en el párrafo primero de esta fracción, en nombre, por cuenta, en provecho o beneficio de la persona moral, sea de hecho o de derecho, o con los medios que la misma proporciona, se impondrá la disolución de la persona moral.</w:t>
      </w:r>
    </w:p>
    <w:p w14:paraId="456FF526" w14:textId="77777777" w:rsidR="009B2691" w:rsidRPr="00A5350A" w:rsidRDefault="009B2691" w:rsidP="00A5350A">
      <w:pPr>
        <w:spacing w:line="240" w:lineRule="auto"/>
        <w:ind w:left="1134" w:firstLine="0"/>
        <w:contextualSpacing/>
        <w:jc w:val="both"/>
        <w:rPr>
          <w:rFonts w:ascii="Arial Narrow" w:hAnsi="Arial Narrow" w:cs="Arial"/>
          <w:szCs w:val="24"/>
        </w:rPr>
      </w:pPr>
    </w:p>
    <w:p w14:paraId="731C8CA4" w14:textId="77777777" w:rsidR="00A51AEE" w:rsidRPr="00A51AEE" w:rsidRDefault="000A4486" w:rsidP="00B42B6D">
      <w:pPr>
        <w:spacing w:line="240" w:lineRule="auto"/>
        <w:ind w:left="908" w:hanging="454"/>
        <w:jc w:val="both"/>
        <w:rPr>
          <w:rFonts w:ascii="Arial Narrow" w:hAnsi="Arial Narrow" w:cs="Arial"/>
          <w:szCs w:val="24"/>
        </w:rPr>
      </w:pPr>
      <w:r w:rsidRPr="000A4486">
        <w:rPr>
          <w:rFonts w:ascii="Arial Narrow" w:hAnsi="Arial Narrow" w:cs="Arial"/>
          <w:b/>
          <w:szCs w:val="24"/>
        </w:rPr>
        <w:t>3)</w:t>
      </w:r>
      <w:r w:rsidRPr="000A4486">
        <w:rPr>
          <w:rFonts w:ascii="Arial Narrow" w:hAnsi="Arial Narrow" w:cs="Arial"/>
          <w:b/>
          <w:szCs w:val="24"/>
        </w:rPr>
        <w:tab/>
      </w:r>
      <w:r w:rsidR="009B2691" w:rsidRPr="00A5350A">
        <w:rPr>
          <w:rFonts w:ascii="Arial Narrow" w:hAnsi="Arial Narrow" w:cs="Arial"/>
          <w:szCs w:val="24"/>
        </w:rPr>
        <w:t>Cuando en la realización de uno de los delitos previstos en el párrafo primero de esta fracción, intervengan típicamente tres o más de cualquiera de los sujetos activos cualificados a que se refieren los párrafos segundo y tercero del artículo 68 de este código, se impondrá suspensión a la persona moral durante el tiempo que determine el juez en la sentencia, conforme a los artículos 145 y 148 de este código; o bien, se le prohibirá realizar las operaciones o negocios jurídicos en virtud de los cuales se cometió el delito, durante el tiempo que fije el juez en la sentencia, conforme a los artículos 145 y 148 de este código.</w:t>
      </w:r>
    </w:p>
    <w:p w14:paraId="294C679D" w14:textId="77777777" w:rsidR="00A51AEE" w:rsidRPr="00A5350A" w:rsidRDefault="00A51AEE" w:rsidP="00A51AEE">
      <w:pPr>
        <w:spacing w:line="240" w:lineRule="auto"/>
        <w:ind w:left="1134" w:firstLine="0"/>
        <w:jc w:val="both"/>
        <w:rPr>
          <w:rFonts w:ascii="Arial Narrow" w:hAnsi="Arial Narrow" w:cs="Arial"/>
          <w:szCs w:val="24"/>
        </w:rPr>
      </w:pPr>
    </w:p>
    <w:p w14:paraId="732FCB92" w14:textId="77777777" w:rsidR="009B2691" w:rsidRDefault="000A4486" w:rsidP="00B42B6D">
      <w:pPr>
        <w:spacing w:line="240" w:lineRule="auto"/>
        <w:ind w:left="908" w:hanging="454"/>
        <w:jc w:val="both"/>
        <w:rPr>
          <w:rFonts w:ascii="Arial Narrow" w:hAnsi="Arial Narrow" w:cs="Arial"/>
          <w:szCs w:val="24"/>
        </w:rPr>
      </w:pPr>
      <w:r w:rsidRPr="000A4486">
        <w:rPr>
          <w:rFonts w:ascii="Arial Narrow" w:hAnsi="Arial Narrow" w:cs="Arial"/>
          <w:b/>
          <w:szCs w:val="24"/>
        </w:rPr>
        <w:t>4)</w:t>
      </w:r>
      <w:r w:rsidRPr="000A4486">
        <w:rPr>
          <w:rFonts w:ascii="Arial Narrow" w:hAnsi="Arial Narrow" w:cs="Arial"/>
          <w:b/>
          <w:szCs w:val="24"/>
        </w:rPr>
        <w:tab/>
      </w:r>
      <w:r w:rsidR="009B2691" w:rsidRPr="00A5350A">
        <w:rPr>
          <w:rFonts w:ascii="Arial Narrow" w:hAnsi="Arial Narrow" w:cs="Arial"/>
          <w:szCs w:val="24"/>
        </w:rPr>
        <w:t>Cuando en la realización de uno de los delitos previstos en el párrafo primero de esta fracción, intervengan típicamente dos de cualquiera de los sujetos activos cualificados a que se refieren los párrafos segundo y tercero del artículo 68 de este código, a la persona moral se le prohibirá realizar las operaciones o negocios jurídicos en virtud de los cuales se cometió el delito, durante el tiempo que fije el juez o tribunal en la sentencia, conforme a los artículos 145 y 148 de este código; o bien la intervención y vigilancia de la persona moral por el tiempo que fije el juez en la sentencia, conforme a los artículos 145 y 148 de este código, además de la remoción de los cargos que desempeñaban en la persona moral aquellos sujetos activos.</w:t>
      </w:r>
    </w:p>
    <w:p w14:paraId="0BA1A291" w14:textId="77777777" w:rsidR="00A51AEE" w:rsidRPr="00A5350A" w:rsidRDefault="00A51AEE" w:rsidP="00A51AEE">
      <w:pPr>
        <w:spacing w:line="240" w:lineRule="auto"/>
        <w:ind w:firstLine="0"/>
        <w:jc w:val="both"/>
        <w:rPr>
          <w:rFonts w:ascii="Arial Narrow" w:hAnsi="Arial Narrow" w:cs="Arial"/>
          <w:szCs w:val="24"/>
        </w:rPr>
      </w:pPr>
    </w:p>
    <w:p w14:paraId="52E65856" w14:textId="77777777" w:rsidR="009B2691" w:rsidRPr="00A5350A" w:rsidRDefault="000A4486" w:rsidP="00B42B6D">
      <w:pPr>
        <w:spacing w:line="240" w:lineRule="auto"/>
        <w:ind w:left="908" w:hanging="454"/>
        <w:jc w:val="both"/>
        <w:rPr>
          <w:rFonts w:ascii="Arial Narrow" w:hAnsi="Arial Narrow" w:cs="Arial"/>
          <w:szCs w:val="24"/>
        </w:rPr>
      </w:pPr>
      <w:r w:rsidRPr="000A4486">
        <w:rPr>
          <w:rFonts w:ascii="Arial Narrow" w:hAnsi="Arial Narrow" w:cs="Arial"/>
          <w:b/>
          <w:szCs w:val="24"/>
        </w:rPr>
        <w:t>5)</w:t>
      </w:r>
      <w:r w:rsidRPr="000A4486">
        <w:rPr>
          <w:rFonts w:ascii="Arial Narrow" w:hAnsi="Arial Narrow" w:cs="Arial"/>
          <w:b/>
          <w:szCs w:val="24"/>
        </w:rPr>
        <w:tab/>
      </w:r>
      <w:r w:rsidR="009B2691" w:rsidRPr="00A5350A">
        <w:rPr>
          <w:rFonts w:ascii="Arial Narrow" w:hAnsi="Arial Narrow" w:cs="Arial"/>
          <w:szCs w:val="24"/>
        </w:rPr>
        <w:t>Cuando en la realización de uno de los delitos previstos en el párrafo primero de esta fracción, intervenga típicamente un administrador, un representante legal, un apoderado jurídico o una persona que actúe a nombre de la persona moral, a ésta se le impondrá la remoción de dicho sujeto activo cualificado, o bien la intervención y vigilancia de la persona moral por el tiempo que fije el juez o tribunal en la sentencia.</w:t>
      </w:r>
    </w:p>
    <w:p w14:paraId="69D7B5E7" w14:textId="77777777" w:rsidR="009B2691" w:rsidRPr="00A5350A" w:rsidRDefault="009B2691" w:rsidP="00A5350A">
      <w:pPr>
        <w:spacing w:line="240" w:lineRule="auto"/>
        <w:ind w:firstLine="0"/>
        <w:jc w:val="both"/>
        <w:rPr>
          <w:rFonts w:ascii="Arial Narrow" w:hAnsi="Arial Narrow" w:cs="Arial"/>
          <w:szCs w:val="24"/>
        </w:rPr>
      </w:pPr>
    </w:p>
    <w:p w14:paraId="136A56E2" w14:textId="77777777" w:rsidR="009B2691" w:rsidRPr="00A51AEE" w:rsidRDefault="009B2691" w:rsidP="00A5350A">
      <w:pPr>
        <w:spacing w:line="240" w:lineRule="auto"/>
        <w:ind w:firstLine="0"/>
        <w:jc w:val="both"/>
        <w:rPr>
          <w:rFonts w:ascii="Arial Narrow" w:hAnsi="Arial Narrow" w:cs="Arial"/>
          <w:b/>
          <w:szCs w:val="24"/>
        </w:rPr>
      </w:pPr>
      <w:r w:rsidRPr="00A51AEE">
        <w:rPr>
          <w:rFonts w:ascii="Arial Narrow" w:hAnsi="Arial Narrow" w:cs="Arial"/>
          <w:b/>
          <w:szCs w:val="24"/>
        </w:rPr>
        <w:t>Artículo 312 (Pauta específica de aplicación respecto a penas vinculadas a la multa)</w:t>
      </w:r>
    </w:p>
    <w:p w14:paraId="7193C828" w14:textId="77777777" w:rsidR="00A51AEE" w:rsidRPr="00A5350A" w:rsidRDefault="00A51AEE" w:rsidP="00A5350A">
      <w:pPr>
        <w:spacing w:line="240" w:lineRule="auto"/>
        <w:ind w:firstLine="0"/>
        <w:jc w:val="both"/>
        <w:rPr>
          <w:rFonts w:ascii="Arial Narrow" w:hAnsi="Arial Narrow" w:cs="Arial"/>
          <w:szCs w:val="24"/>
        </w:rPr>
      </w:pPr>
    </w:p>
    <w:p w14:paraId="4D729F3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todos los delitos de este código, para la determinación de la multa o días multa, se tomará en cuenta el importe del valor diario de la unidad de medida y actualización, al momento en que se cometió el delito.</w:t>
      </w:r>
    </w:p>
    <w:p w14:paraId="4153D8FA" w14:textId="77777777" w:rsidR="009B2691" w:rsidRDefault="009B2691" w:rsidP="00A5350A">
      <w:pPr>
        <w:spacing w:line="240" w:lineRule="auto"/>
        <w:ind w:firstLine="0"/>
        <w:jc w:val="both"/>
        <w:rPr>
          <w:rFonts w:ascii="Arial Narrow" w:hAnsi="Arial Narrow" w:cs="Arial"/>
          <w:szCs w:val="24"/>
        </w:rPr>
      </w:pPr>
    </w:p>
    <w:p w14:paraId="48B7C54A" w14:textId="77777777" w:rsidR="006908F6" w:rsidRPr="00A5350A" w:rsidRDefault="006908F6" w:rsidP="00A5350A">
      <w:pPr>
        <w:spacing w:line="240" w:lineRule="auto"/>
        <w:ind w:firstLine="0"/>
        <w:jc w:val="both"/>
        <w:rPr>
          <w:rFonts w:ascii="Arial Narrow" w:hAnsi="Arial Narrow" w:cs="Arial"/>
          <w:szCs w:val="24"/>
        </w:rPr>
      </w:pPr>
    </w:p>
    <w:p w14:paraId="4D1872E3"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Apartado Segundo</w:t>
      </w:r>
    </w:p>
    <w:p w14:paraId="3DFC417C" w14:textId="77777777" w:rsidR="006908F6" w:rsidRPr="00A5350A" w:rsidRDefault="006908F6" w:rsidP="00A5350A">
      <w:pPr>
        <w:spacing w:line="240" w:lineRule="auto"/>
        <w:ind w:firstLine="0"/>
        <w:jc w:val="center"/>
        <w:rPr>
          <w:rFonts w:ascii="Arial Narrow" w:hAnsi="Arial Narrow" w:cs="Arial"/>
          <w:b/>
          <w:szCs w:val="24"/>
        </w:rPr>
      </w:pPr>
    </w:p>
    <w:p w14:paraId="116915C8"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Protección de bienes jurídicos colectivos</w:t>
      </w:r>
    </w:p>
    <w:p w14:paraId="07754412" w14:textId="77777777" w:rsidR="006908F6" w:rsidRPr="00A5350A" w:rsidRDefault="006908F6" w:rsidP="00A5350A">
      <w:pPr>
        <w:spacing w:line="240" w:lineRule="auto"/>
        <w:ind w:firstLine="0"/>
        <w:jc w:val="center"/>
        <w:rPr>
          <w:rFonts w:ascii="Arial Narrow" w:hAnsi="Arial Narrow" w:cs="Arial"/>
          <w:b/>
          <w:szCs w:val="24"/>
        </w:rPr>
      </w:pPr>
    </w:p>
    <w:p w14:paraId="38C112AC"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Primero</w:t>
      </w:r>
    </w:p>
    <w:p w14:paraId="61F629CC" w14:textId="77777777" w:rsidR="006908F6" w:rsidRPr="00A5350A" w:rsidRDefault="006908F6" w:rsidP="00A5350A">
      <w:pPr>
        <w:spacing w:line="240" w:lineRule="auto"/>
        <w:ind w:firstLine="0"/>
        <w:jc w:val="center"/>
        <w:rPr>
          <w:rFonts w:ascii="Arial Narrow" w:hAnsi="Arial Narrow" w:cs="Arial"/>
          <w:b/>
          <w:szCs w:val="24"/>
        </w:rPr>
      </w:pPr>
    </w:p>
    <w:p w14:paraId="3BAE64BB"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seguridad de profesiones y la prestación pública de servicios</w:t>
      </w:r>
    </w:p>
    <w:p w14:paraId="2C5B29CF" w14:textId="77777777" w:rsidR="006908F6" w:rsidRPr="00A5350A" w:rsidRDefault="006908F6" w:rsidP="00A5350A">
      <w:pPr>
        <w:spacing w:line="240" w:lineRule="auto"/>
        <w:ind w:firstLine="0"/>
        <w:jc w:val="center"/>
        <w:rPr>
          <w:rFonts w:ascii="Arial Narrow" w:hAnsi="Arial Narrow" w:cs="Arial"/>
          <w:b/>
          <w:szCs w:val="24"/>
        </w:rPr>
      </w:pPr>
    </w:p>
    <w:p w14:paraId="405FB5CD"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32CE5DE1" w14:textId="77777777" w:rsidR="006908F6" w:rsidRPr="00A5350A" w:rsidRDefault="006908F6" w:rsidP="00A5350A">
      <w:pPr>
        <w:spacing w:line="240" w:lineRule="auto"/>
        <w:ind w:firstLine="0"/>
        <w:jc w:val="center"/>
        <w:rPr>
          <w:rFonts w:ascii="Arial Narrow" w:hAnsi="Arial Narrow" w:cs="Arial"/>
          <w:b/>
          <w:szCs w:val="24"/>
        </w:rPr>
      </w:pPr>
    </w:p>
    <w:p w14:paraId="31F44380"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Usurpación de profesión</w:t>
      </w:r>
    </w:p>
    <w:p w14:paraId="02CE5946" w14:textId="77777777" w:rsidR="009B2691" w:rsidRPr="00A5350A" w:rsidRDefault="009B2691" w:rsidP="00A5350A">
      <w:pPr>
        <w:spacing w:line="240" w:lineRule="auto"/>
        <w:ind w:firstLine="0"/>
        <w:jc w:val="both"/>
        <w:rPr>
          <w:rFonts w:ascii="Arial Narrow" w:hAnsi="Arial Narrow" w:cs="Arial"/>
          <w:szCs w:val="24"/>
        </w:rPr>
      </w:pPr>
    </w:p>
    <w:p w14:paraId="414388C1" w14:textId="77777777" w:rsidR="009B2691" w:rsidRPr="006908F6" w:rsidRDefault="009B2691" w:rsidP="00A5350A">
      <w:pPr>
        <w:spacing w:line="240" w:lineRule="auto"/>
        <w:ind w:firstLine="0"/>
        <w:jc w:val="both"/>
        <w:rPr>
          <w:rFonts w:ascii="Arial Narrow" w:hAnsi="Arial Narrow" w:cs="Arial"/>
          <w:b/>
          <w:bCs/>
          <w:szCs w:val="24"/>
        </w:rPr>
      </w:pPr>
      <w:r w:rsidRPr="006908F6">
        <w:rPr>
          <w:rFonts w:ascii="Arial Narrow" w:hAnsi="Arial Narrow" w:cs="Arial"/>
          <w:b/>
          <w:bCs/>
          <w:szCs w:val="24"/>
        </w:rPr>
        <w:t>Artículo 313 (Usurpación de profesión)</w:t>
      </w:r>
    </w:p>
    <w:p w14:paraId="56E2220A" w14:textId="77777777" w:rsidR="006908F6" w:rsidRPr="00A5350A" w:rsidRDefault="006908F6" w:rsidP="00A5350A">
      <w:pPr>
        <w:spacing w:line="240" w:lineRule="auto"/>
        <w:ind w:firstLine="0"/>
        <w:jc w:val="both"/>
        <w:rPr>
          <w:rFonts w:ascii="Arial Narrow" w:hAnsi="Arial Narrow" w:cs="Arial"/>
          <w:szCs w:val="24"/>
        </w:rPr>
      </w:pPr>
    </w:p>
    <w:p w14:paraId="3C40C6E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dos años de prisión y de doscientos a trescientos días multa, o de uno a dos años de libertad supervisada y de doscientos a trescientos días multa, a quien se ostente como si tuviera un título en alguna profesión y realice actos propios de la misma, sin tener el título que la ley exija para ejercerla.</w:t>
      </w:r>
    </w:p>
    <w:p w14:paraId="1C1A7923" w14:textId="77777777" w:rsidR="006D769C" w:rsidRDefault="006D769C" w:rsidP="00A5350A">
      <w:pPr>
        <w:spacing w:line="240" w:lineRule="auto"/>
        <w:ind w:firstLine="0"/>
        <w:jc w:val="both"/>
        <w:rPr>
          <w:rFonts w:ascii="Arial Narrow" w:hAnsi="Arial Narrow" w:cs="Arial"/>
          <w:szCs w:val="24"/>
        </w:rPr>
      </w:pPr>
    </w:p>
    <w:p w14:paraId="3EA5ED8F" w14:textId="77777777" w:rsidR="00B61B46" w:rsidRPr="00AB78E9" w:rsidRDefault="00B61B46" w:rsidP="00B61B46">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ADICIONADO</w:t>
      </w:r>
      <w:r w:rsidRPr="00AB78E9">
        <w:rPr>
          <w:rFonts w:ascii="Arial Narrow" w:hAnsi="Arial Narrow"/>
          <w:bCs/>
          <w:i/>
          <w:sz w:val="12"/>
          <w:szCs w:val="10"/>
        </w:rPr>
        <w:t xml:space="preserve">, P.O. </w:t>
      </w:r>
      <w:r>
        <w:rPr>
          <w:rFonts w:ascii="Arial Narrow" w:hAnsi="Arial Narrow"/>
          <w:bCs/>
          <w:i/>
          <w:sz w:val="12"/>
          <w:szCs w:val="10"/>
        </w:rPr>
        <w:t>20</w:t>
      </w:r>
      <w:r w:rsidRPr="00AB78E9">
        <w:rPr>
          <w:rFonts w:ascii="Arial Narrow" w:hAnsi="Arial Narrow"/>
          <w:bCs/>
          <w:i/>
          <w:sz w:val="12"/>
          <w:szCs w:val="10"/>
        </w:rPr>
        <w:t xml:space="preserve"> DE </w:t>
      </w:r>
      <w:r>
        <w:rPr>
          <w:rFonts w:ascii="Arial Narrow" w:hAnsi="Arial Narrow"/>
          <w:bCs/>
          <w:i/>
          <w:sz w:val="12"/>
          <w:szCs w:val="10"/>
        </w:rPr>
        <w:t>DICIEMBRE</w:t>
      </w:r>
      <w:r w:rsidRPr="00AB78E9">
        <w:rPr>
          <w:rFonts w:ascii="Arial Narrow" w:hAnsi="Arial Narrow"/>
          <w:bCs/>
          <w:i/>
          <w:sz w:val="12"/>
          <w:szCs w:val="10"/>
        </w:rPr>
        <w:t xml:space="preserve"> DE 2019)</w:t>
      </w:r>
    </w:p>
    <w:p w14:paraId="7E97697A" w14:textId="77777777" w:rsidR="00B61B46" w:rsidRDefault="00B61B46" w:rsidP="00B61B46">
      <w:pPr>
        <w:autoSpaceDE w:val="0"/>
        <w:autoSpaceDN w:val="0"/>
        <w:adjustRightInd w:val="0"/>
        <w:spacing w:line="240" w:lineRule="auto"/>
        <w:ind w:firstLine="0"/>
        <w:jc w:val="both"/>
        <w:rPr>
          <w:rFonts w:ascii="Arial Narrow" w:hAnsi="Arial Narrow" w:cs="Arial"/>
          <w:szCs w:val="24"/>
        </w:rPr>
      </w:pPr>
      <w:r w:rsidRPr="00B61B46">
        <w:rPr>
          <w:rFonts w:ascii="Arial Narrow" w:hAnsi="Arial Narrow" w:cs="Arial"/>
          <w:szCs w:val="24"/>
        </w:rPr>
        <w:t>Se aumentará en un tanto el mínimo y el máximo de las penas previstas en el párrafo anterior, para quien realice actos propios de</w:t>
      </w:r>
      <w:r>
        <w:rPr>
          <w:rFonts w:ascii="Arial Narrow" w:hAnsi="Arial Narrow" w:cs="Arial"/>
          <w:szCs w:val="24"/>
        </w:rPr>
        <w:t xml:space="preserve"> </w:t>
      </w:r>
      <w:r w:rsidRPr="00B61B46">
        <w:rPr>
          <w:rFonts w:ascii="Arial Narrow" w:hAnsi="Arial Narrow" w:cs="Arial"/>
          <w:szCs w:val="24"/>
        </w:rPr>
        <w:t>la profesión médica, sin tener el título que la ley exige para ejercerla, así como para el médico que practique un procedimiento</w:t>
      </w:r>
      <w:r>
        <w:rPr>
          <w:rFonts w:ascii="Arial Narrow" w:hAnsi="Arial Narrow" w:cs="Arial"/>
          <w:szCs w:val="24"/>
        </w:rPr>
        <w:t xml:space="preserve"> </w:t>
      </w:r>
      <w:r w:rsidRPr="00B61B46">
        <w:rPr>
          <w:rFonts w:ascii="Arial Narrow" w:hAnsi="Arial Narrow" w:cs="Arial"/>
          <w:szCs w:val="24"/>
        </w:rPr>
        <w:t>médico quirúrgico de especialidad, y no cuente con los requisitos establecidos en la Ley General de Salud, salvo que se trate de</w:t>
      </w:r>
      <w:r>
        <w:rPr>
          <w:rFonts w:ascii="Arial Narrow" w:hAnsi="Arial Narrow" w:cs="Arial"/>
          <w:szCs w:val="24"/>
        </w:rPr>
        <w:t xml:space="preserve"> </w:t>
      </w:r>
      <w:r w:rsidRPr="00B61B46">
        <w:rPr>
          <w:rFonts w:ascii="Arial Narrow" w:hAnsi="Arial Narrow" w:cs="Arial"/>
          <w:szCs w:val="24"/>
        </w:rPr>
        <w:t xml:space="preserve">atención del embarazo o </w:t>
      </w:r>
      <w:proofErr w:type="gramStart"/>
      <w:r w:rsidRPr="00B61B46">
        <w:rPr>
          <w:rFonts w:ascii="Arial Narrow" w:hAnsi="Arial Narrow" w:cs="Arial"/>
          <w:szCs w:val="24"/>
        </w:rPr>
        <w:t>parto</w:t>
      </w:r>
      <w:proofErr w:type="gramEnd"/>
      <w:r w:rsidRPr="00B61B46">
        <w:rPr>
          <w:rFonts w:ascii="Arial Narrow" w:hAnsi="Arial Narrow" w:cs="Arial"/>
          <w:szCs w:val="24"/>
        </w:rPr>
        <w:t xml:space="preserve"> así como urgencias médicas.</w:t>
      </w:r>
    </w:p>
    <w:p w14:paraId="11B6680E" w14:textId="77777777" w:rsidR="00BD7F55" w:rsidRDefault="00BD7F55" w:rsidP="00A5350A">
      <w:pPr>
        <w:spacing w:line="240" w:lineRule="auto"/>
        <w:ind w:firstLine="0"/>
        <w:jc w:val="both"/>
        <w:rPr>
          <w:rFonts w:ascii="Arial Narrow" w:hAnsi="Arial Narrow" w:cs="Arial"/>
          <w:szCs w:val="24"/>
        </w:rPr>
      </w:pPr>
    </w:p>
    <w:p w14:paraId="1DC2A8F2" w14:textId="77777777" w:rsidR="004849E6" w:rsidRPr="004849E6" w:rsidRDefault="004849E6" w:rsidP="004849E6">
      <w:pPr>
        <w:spacing w:line="240" w:lineRule="auto"/>
        <w:ind w:firstLine="0"/>
        <w:jc w:val="both"/>
        <w:rPr>
          <w:rFonts w:ascii="Arial Narrow" w:hAnsi="Arial Narrow"/>
          <w:i/>
          <w:iCs/>
          <w:sz w:val="12"/>
          <w:szCs w:val="22"/>
        </w:rPr>
      </w:pPr>
      <w:r w:rsidRPr="004849E6">
        <w:rPr>
          <w:rFonts w:ascii="Arial Narrow" w:hAnsi="Arial Narrow"/>
          <w:i/>
          <w:iCs/>
          <w:sz w:val="12"/>
          <w:szCs w:val="22"/>
        </w:rPr>
        <w:t>(ADICIONADO, P.O. 07 DE AGOSTO DE 2020)</w:t>
      </w:r>
    </w:p>
    <w:p w14:paraId="4FD806CF" w14:textId="77777777" w:rsidR="004849E6" w:rsidRPr="004849E6" w:rsidRDefault="004849E6" w:rsidP="004849E6">
      <w:pPr>
        <w:autoSpaceDE w:val="0"/>
        <w:autoSpaceDN w:val="0"/>
        <w:adjustRightInd w:val="0"/>
        <w:spacing w:line="240" w:lineRule="auto"/>
        <w:ind w:firstLine="0"/>
        <w:jc w:val="both"/>
        <w:rPr>
          <w:rFonts w:ascii="Arial Narrow" w:hAnsi="Arial Narrow" w:cs="Arial"/>
          <w:b/>
          <w:szCs w:val="24"/>
        </w:rPr>
      </w:pPr>
      <w:r w:rsidRPr="004849E6">
        <w:rPr>
          <w:rFonts w:ascii="Arial Narrow" w:hAnsi="Arial Narrow" w:cs="Arial"/>
          <w:b/>
          <w:szCs w:val="24"/>
        </w:rPr>
        <w:t>Artículo 313 bis (Violencia contra trabajadores de instituciones de salud pública o privada).</w:t>
      </w:r>
    </w:p>
    <w:p w14:paraId="2D8A0433" w14:textId="77777777" w:rsidR="004849E6" w:rsidRDefault="004849E6" w:rsidP="004849E6">
      <w:pPr>
        <w:autoSpaceDE w:val="0"/>
        <w:autoSpaceDN w:val="0"/>
        <w:adjustRightInd w:val="0"/>
        <w:spacing w:line="240" w:lineRule="auto"/>
        <w:ind w:firstLine="0"/>
        <w:jc w:val="both"/>
        <w:rPr>
          <w:rFonts w:ascii="Arial Narrow" w:hAnsi="Arial Narrow" w:cs="Arial"/>
          <w:szCs w:val="24"/>
        </w:rPr>
      </w:pPr>
    </w:p>
    <w:p w14:paraId="22CFD991" w14:textId="77777777" w:rsidR="004849E6" w:rsidRDefault="004849E6" w:rsidP="004849E6">
      <w:pPr>
        <w:autoSpaceDE w:val="0"/>
        <w:autoSpaceDN w:val="0"/>
        <w:adjustRightInd w:val="0"/>
        <w:spacing w:line="240" w:lineRule="auto"/>
        <w:ind w:firstLine="0"/>
        <w:jc w:val="both"/>
        <w:rPr>
          <w:rFonts w:ascii="Arial Narrow" w:hAnsi="Arial Narrow" w:cs="Arial"/>
          <w:szCs w:val="24"/>
        </w:rPr>
      </w:pPr>
      <w:r w:rsidRPr="004849E6">
        <w:rPr>
          <w:rFonts w:ascii="Arial Narrow" w:hAnsi="Arial Narrow" w:cs="Arial"/>
          <w:szCs w:val="24"/>
        </w:rPr>
        <w:t>Se impondrá de tres meses a dos años de prisión y de doscientos a quinientos días multa, a quien ejerza violencia en contra de quien</w:t>
      </w:r>
      <w:r>
        <w:rPr>
          <w:rFonts w:ascii="Arial Narrow" w:hAnsi="Arial Narrow" w:cs="Arial"/>
          <w:szCs w:val="24"/>
        </w:rPr>
        <w:t xml:space="preserve"> </w:t>
      </w:r>
      <w:r w:rsidRPr="004849E6">
        <w:rPr>
          <w:rFonts w:ascii="Arial Narrow" w:hAnsi="Arial Narrow" w:cs="Arial"/>
          <w:szCs w:val="24"/>
        </w:rPr>
        <w:t>labore en instituciones de salud pública o privada, por razón de sus funciones o para injustificadamente obligarlo a ejecutar u omitir</w:t>
      </w:r>
      <w:r>
        <w:rPr>
          <w:rFonts w:ascii="Arial Narrow" w:hAnsi="Arial Narrow" w:cs="Arial"/>
          <w:szCs w:val="24"/>
        </w:rPr>
        <w:t xml:space="preserve"> </w:t>
      </w:r>
      <w:r w:rsidRPr="004849E6">
        <w:rPr>
          <w:rFonts w:ascii="Arial Narrow" w:hAnsi="Arial Narrow" w:cs="Arial"/>
          <w:szCs w:val="24"/>
        </w:rPr>
        <w:t>algún acto propio de su cargo o a realizar uno contrario a sus deberes.</w:t>
      </w:r>
    </w:p>
    <w:p w14:paraId="1ADA5CA1" w14:textId="77777777" w:rsidR="004849E6" w:rsidRPr="004849E6" w:rsidRDefault="004849E6" w:rsidP="004849E6">
      <w:pPr>
        <w:autoSpaceDE w:val="0"/>
        <w:autoSpaceDN w:val="0"/>
        <w:adjustRightInd w:val="0"/>
        <w:spacing w:line="240" w:lineRule="auto"/>
        <w:ind w:firstLine="0"/>
        <w:jc w:val="both"/>
        <w:rPr>
          <w:rFonts w:ascii="Arial Narrow" w:hAnsi="Arial Narrow" w:cs="Arial"/>
          <w:szCs w:val="24"/>
        </w:rPr>
      </w:pPr>
    </w:p>
    <w:p w14:paraId="462054DE" w14:textId="77777777" w:rsidR="004849E6" w:rsidRDefault="004849E6" w:rsidP="004849E6">
      <w:pPr>
        <w:autoSpaceDE w:val="0"/>
        <w:autoSpaceDN w:val="0"/>
        <w:adjustRightInd w:val="0"/>
        <w:spacing w:line="240" w:lineRule="auto"/>
        <w:ind w:firstLine="0"/>
        <w:jc w:val="both"/>
        <w:rPr>
          <w:rFonts w:ascii="Arial Narrow" w:hAnsi="Arial Narrow" w:cs="Arial"/>
          <w:szCs w:val="24"/>
        </w:rPr>
      </w:pPr>
      <w:r w:rsidRPr="004849E6">
        <w:rPr>
          <w:rFonts w:ascii="Arial Narrow" w:hAnsi="Arial Narrow" w:cs="Arial"/>
          <w:szCs w:val="24"/>
        </w:rPr>
        <w:t>Si la violencia a que se refiere el párrafo precedente ocasiona una o más lesiones de las previstas en las fracciones II a VIII del</w:t>
      </w:r>
      <w:r>
        <w:rPr>
          <w:rFonts w:ascii="Arial Narrow" w:hAnsi="Arial Narrow" w:cs="Arial"/>
          <w:szCs w:val="24"/>
        </w:rPr>
        <w:t xml:space="preserve"> </w:t>
      </w:r>
      <w:r w:rsidRPr="004849E6">
        <w:rPr>
          <w:rFonts w:ascii="Arial Narrow" w:hAnsi="Arial Narrow" w:cs="Arial"/>
          <w:szCs w:val="24"/>
        </w:rPr>
        <w:t>artículo 200 de este código, se aplicarán las reglas del concurso de delitos.</w:t>
      </w:r>
    </w:p>
    <w:p w14:paraId="6164B452" w14:textId="77777777" w:rsidR="004849E6" w:rsidRDefault="004849E6" w:rsidP="004849E6">
      <w:pPr>
        <w:autoSpaceDE w:val="0"/>
        <w:autoSpaceDN w:val="0"/>
        <w:adjustRightInd w:val="0"/>
        <w:spacing w:line="240" w:lineRule="auto"/>
        <w:ind w:firstLine="0"/>
        <w:jc w:val="both"/>
        <w:rPr>
          <w:rFonts w:ascii="Arial Narrow" w:hAnsi="Arial Narrow" w:cs="Arial"/>
          <w:szCs w:val="24"/>
        </w:rPr>
      </w:pPr>
    </w:p>
    <w:p w14:paraId="6F66884D" w14:textId="77777777" w:rsidR="004849E6" w:rsidRDefault="004849E6" w:rsidP="004849E6">
      <w:pPr>
        <w:autoSpaceDE w:val="0"/>
        <w:autoSpaceDN w:val="0"/>
        <w:adjustRightInd w:val="0"/>
        <w:spacing w:line="240" w:lineRule="auto"/>
        <w:ind w:firstLine="0"/>
        <w:jc w:val="both"/>
        <w:rPr>
          <w:rFonts w:ascii="Arial Narrow" w:hAnsi="Arial Narrow" w:cs="Arial"/>
          <w:szCs w:val="24"/>
        </w:rPr>
      </w:pPr>
    </w:p>
    <w:p w14:paraId="4B87DBFF" w14:textId="77777777" w:rsidR="004849E6" w:rsidRPr="00A5350A" w:rsidRDefault="004849E6" w:rsidP="004849E6">
      <w:pPr>
        <w:autoSpaceDE w:val="0"/>
        <w:autoSpaceDN w:val="0"/>
        <w:adjustRightInd w:val="0"/>
        <w:spacing w:line="240" w:lineRule="auto"/>
        <w:ind w:firstLine="0"/>
        <w:jc w:val="both"/>
        <w:rPr>
          <w:rFonts w:ascii="Arial Narrow" w:hAnsi="Arial Narrow" w:cs="Arial"/>
          <w:szCs w:val="24"/>
        </w:rPr>
      </w:pPr>
    </w:p>
    <w:p w14:paraId="360FA060"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10885B72" w14:textId="77777777" w:rsidR="00BD7F55" w:rsidRPr="00A5350A" w:rsidRDefault="00BD7F55" w:rsidP="00A5350A">
      <w:pPr>
        <w:spacing w:line="240" w:lineRule="auto"/>
        <w:ind w:firstLine="0"/>
        <w:jc w:val="center"/>
        <w:rPr>
          <w:rFonts w:ascii="Arial Narrow" w:hAnsi="Arial Narrow" w:cs="Arial"/>
          <w:b/>
          <w:szCs w:val="24"/>
        </w:rPr>
      </w:pPr>
    </w:p>
    <w:p w14:paraId="5A28CC59"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Conductas arbitrarias relacionadas con servicios médicos o funerarios</w:t>
      </w:r>
    </w:p>
    <w:p w14:paraId="6A346B6A" w14:textId="77777777" w:rsidR="009B2691" w:rsidRDefault="009B2691" w:rsidP="00A5350A">
      <w:pPr>
        <w:spacing w:line="240" w:lineRule="auto"/>
        <w:ind w:firstLine="0"/>
        <w:jc w:val="both"/>
        <w:rPr>
          <w:rFonts w:ascii="Arial Narrow" w:hAnsi="Arial Narrow" w:cs="Arial"/>
          <w:szCs w:val="24"/>
        </w:rPr>
      </w:pPr>
    </w:p>
    <w:p w14:paraId="7809AFB9"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314 (Conductas arbitrarias relacionadas con servicios médicos o funerarios)</w:t>
      </w:r>
    </w:p>
    <w:p w14:paraId="26A753D4" w14:textId="77777777" w:rsidR="00BD7F55" w:rsidRPr="00A5350A" w:rsidRDefault="00BD7F55" w:rsidP="00A5350A">
      <w:pPr>
        <w:spacing w:line="240" w:lineRule="auto"/>
        <w:ind w:firstLine="0"/>
        <w:jc w:val="both"/>
        <w:rPr>
          <w:rFonts w:ascii="Arial Narrow" w:hAnsi="Arial Narrow" w:cs="Arial"/>
          <w:szCs w:val="24"/>
        </w:rPr>
      </w:pPr>
    </w:p>
    <w:p w14:paraId="7C47BD2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meses a un año de prisión, o de quinientos a mil días multa y, en cualquier caso, suspensión de tres meses a un año para ejercer la clase de actividad profesional en virtud de la cual se realizaron las conductas punibles previstas en este artículo, al director, encargado, administrador o empleado de cualquier lugar donde se preste atención médica, que:</w:t>
      </w:r>
    </w:p>
    <w:p w14:paraId="6730C33B" w14:textId="77777777" w:rsidR="00BD7F55" w:rsidRPr="00A5350A" w:rsidRDefault="00BD7F55" w:rsidP="00A5350A">
      <w:pPr>
        <w:spacing w:line="240" w:lineRule="auto"/>
        <w:ind w:firstLine="0"/>
        <w:jc w:val="both"/>
        <w:rPr>
          <w:rFonts w:ascii="Arial Narrow" w:hAnsi="Arial Narrow" w:cs="Arial"/>
          <w:szCs w:val="24"/>
        </w:rPr>
      </w:pPr>
    </w:p>
    <w:p w14:paraId="54BE99A8" w14:textId="77777777" w:rsidR="009B2691" w:rsidRDefault="00C378AA" w:rsidP="000A4486">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0A4486">
        <w:rPr>
          <w:rFonts w:ascii="Arial Narrow" w:hAnsi="Arial Narrow" w:cs="Arial"/>
          <w:szCs w:val="24"/>
        </w:rPr>
        <w:tab/>
      </w:r>
      <w:r w:rsidR="009B2691" w:rsidRPr="00A5350A">
        <w:rPr>
          <w:rFonts w:ascii="Arial Narrow" w:hAnsi="Arial Narrow" w:cs="Arial"/>
          <w:szCs w:val="24"/>
        </w:rPr>
        <w:t>(Impedir la salida de un paciente por adeudos)</w:t>
      </w:r>
    </w:p>
    <w:p w14:paraId="2F199919" w14:textId="77777777" w:rsidR="00BD7F55" w:rsidRPr="00A5350A" w:rsidRDefault="00BD7F55" w:rsidP="00BD7F55">
      <w:pPr>
        <w:spacing w:line="240" w:lineRule="auto"/>
        <w:ind w:left="709" w:firstLine="0"/>
        <w:jc w:val="both"/>
        <w:rPr>
          <w:rFonts w:ascii="Arial Narrow" w:hAnsi="Arial Narrow" w:cs="Arial"/>
          <w:szCs w:val="24"/>
        </w:rPr>
      </w:pPr>
    </w:p>
    <w:p w14:paraId="04133079" w14:textId="77777777" w:rsidR="009B2691"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Impida la salida de un paciente, aduciendo adeudos de cualquier índole.</w:t>
      </w:r>
    </w:p>
    <w:p w14:paraId="6F374402" w14:textId="77777777" w:rsidR="00BD7F55" w:rsidRPr="00A5350A" w:rsidRDefault="00BD7F55" w:rsidP="00A5350A">
      <w:pPr>
        <w:spacing w:line="240" w:lineRule="auto"/>
        <w:ind w:left="709" w:hanging="283"/>
        <w:jc w:val="both"/>
        <w:rPr>
          <w:rFonts w:ascii="Arial Narrow" w:hAnsi="Arial Narrow" w:cs="Arial"/>
          <w:szCs w:val="24"/>
        </w:rPr>
      </w:pPr>
    </w:p>
    <w:p w14:paraId="3638E774" w14:textId="77777777" w:rsidR="009B2691" w:rsidRDefault="00C378AA" w:rsidP="000A4486">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0A4486">
        <w:rPr>
          <w:rFonts w:ascii="Arial Narrow" w:hAnsi="Arial Narrow" w:cs="Arial"/>
          <w:szCs w:val="24"/>
        </w:rPr>
        <w:tab/>
      </w:r>
      <w:r w:rsidR="009B2691" w:rsidRPr="00A5350A">
        <w:rPr>
          <w:rFonts w:ascii="Arial Narrow" w:hAnsi="Arial Narrow" w:cs="Arial"/>
          <w:szCs w:val="24"/>
        </w:rPr>
        <w:t>(Negar la salida de un recién nacido por adeudos)</w:t>
      </w:r>
    </w:p>
    <w:p w14:paraId="4014282E" w14:textId="77777777" w:rsidR="00BD7F55" w:rsidRPr="00A5350A" w:rsidRDefault="00BD7F55" w:rsidP="00BD7F55">
      <w:pPr>
        <w:spacing w:line="240" w:lineRule="auto"/>
        <w:ind w:left="709" w:firstLine="0"/>
        <w:jc w:val="both"/>
        <w:rPr>
          <w:rFonts w:ascii="Arial Narrow" w:hAnsi="Arial Narrow" w:cs="Arial"/>
          <w:szCs w:val="24"/>
        </w:rPr>
      </w:pPr>
    </w:p>
    <w:p w14:paraId="60563AC9" w14:textId="77777777" w:rsidR="009B2691"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Niegue la entrega de un recién nacido, aduciendo adeudos de cualquier índole.</w:t>
      </w:r>
    </w:p>
    <w:p w14:paraId="671A1532" w14:textId="77777777" w:rsidR="00BD7F55" w:rsidRPr="00A5350A" w:rsidRDefault="00BD7F55" w:rsidP="00A5350A">
      <w:pPr>
        <w:spacing w:line="240" w:lineRule="auto"/>
        <w:ind w:left="709" w:hanging="283"/>
        <w:jc w:val="both"/>
        <w:rPr>
          <w:rFonts w:ascii="Arial Narrow" w:hAnsi="Arial Narrow" w:cs="Arial"/>
          <w:szCs w:val="24"/>
        </w:rPr>
      </w:pPr>
    </w:p>
    <w:p w14:paraId="6EAC19BF" w14:textId="77777777" w:rsidR="009B2691" w:rsidRDefault="00C378AA" w:rsidP="000A4486">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0A4486">
        <w:rPr>
          <w:rFonts w:ascii="Arial Narrow" w:hAnsi="Arial Narrow" w:cs="Arial"/>
          <w:szCs w:val="24"/>
        </w:rPr>
        <w:tab/>
      </w:r>
      <w:r w:rsidR="009B2691" w:rsidRPr="00A5350A">
        <w:rPr>
          <w:rFonts w:ascii="Arial Narrow" w:hAnsi="Arial Narrow" w:cs="Arial"/>
          <w:szCs w:val="24"/>
        </w:rPr>
        <w:t>(Negar la entrega de un cadáver)</w:t>
      </w:r>
    </w:p>
    <w:p w14:paraId="5B649485" w14:textId="77777777" w:rsidR="00BD7F55" w:rsidRPr="00A5350A" w:rsidRDefault="00BD7F55" w:rsidP="00BD7F55">
      <w:pPr>
        <w:spacing w:line="240" w:lineRule="auto"/>
        <w:ind w:left="709" w:firstLine="0"/>
        <w:jc w:val="both"/>
        <w:rPr>
          <w:rFonts w:ascii="Arial Narrow" w:hAnsi="Arial Narrow" w:cs="Arial"/>
          <w:szCs w:val="24"/>
        </w:rPr>
      </w:pPr>
    </w:p>
    <w:p w14:paraId="3CA28DF4" w14:textId="77777777" w:rsidR="009B2691"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Niegue la entrega de un cadáver, excepto en los casos en que falte la aprobación de la autoridad competente, por requerirla la ley.</w:t>
      </w:r>
    </w:p>
    <w:p w14:paraId="432CA919" w14:textId="77777777" w:rsidR="00BD7F55" w:rsidRPr="00A5350A" w:rsidRDefault="00BD7F55" w:rsidP="00A5350A">
      <w:pPr>
        <w:spacing w:line="240" w:lineRule="auto"/>
        <w:ind w:left="709" w:hanging="283"/>
        <w:jc w:val="both"/>
        <w:rPr>
          <w:rFonts w:ascii="Arial Narrow" w:hAnsi="Arial Narrow" w:cs="Arial"/>
          <w:szCs w:val="24"/>
        </w:rPr>
      </w:pPr>
    </w:p>
    <w:p w14:paraId="23600DA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impondrán las mismas penas previstas en este artículo, al director, encargado, administrador o empleado de agencia funeraria que niegue la entrega de un cadáver, excepto cuando se requiera aprobación de autoridad competente, por requerirla la ley.</w:t>
      </w:r>
    </w:p>
    <w:p w14:paraId="36F8BD40" w14:textId="77777777" w:rsidR="00BD7F55" w:rsidRPr="00A5350A" w:rsidRDefault="00BD7F55" w:rsidP="00A5350A">
      <w:pPr>
        <w:spacing w:line="240" w:lineRule="auto"/>
        <w:ind w:firstLine="0"/>
        <w:jc w:val="both"/>
        <w:rPr>
          <w:rFonts w:ascii="Arial Narrow" w:hAnsi="Arial Narrow" w:cs="Arial"/>
          <w:szCs w:val="24"/>
        </w:rPr>
      </w:pPr>
    </w:p>
    <w:p w14:paraId="7F81043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previstos en este artículo se perseguirán por querella.</w:t>
      </w:r>
    </w:p>
    <w:p w14:paraId="138B5BCB" w14:textId="77777777" w:rsidR="00BD7F55" w:rsidRDefault="00BD7F55" w:rsidP="00A5350A">
      <w:pPr>
        <w:spacing w:line="240" w:lineRule="auto"/>
        <w:ind w:firstLine="0"/>
        <w:jc w:val="both"/>
        <w:rPr>
          <w:rFonts w:ascii="Arial Narrow" w:hAnsi="Arial Narrow" w:cs="Arial"/>
          <w:szCs w:val="24"/>
        </w:rPr>
      </w:pPr>
    </w:p>
    <w:p w14:paraId="644D3C02" w14:textId="77777777" w:rsidR="006D769C" w:rsidRPr="00AB78E9" w:rsidRDefault="006D769C" w:rsidP="006D769C">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ADICIONADO</w:t>
      </w:r>
      <w:r w:rsidRPr="00AB78E9">
        <w:rPr>
          <w:rFonts w:ascii="Arial Narrow" w:hAnsi="Arial Narrow"/>
          <w:bCs/>
          <w:i/>
          <w:sz w:val="12"/>
          <w:szCs w:val="10"/>
        </w:rPr>
        <w:t xml:space="preserve">, P.O. </w:t>
      </w:r>
      <w:r>
        <w:rPr>
          <w:rFonts w:ascii="Arial Narrow" w:hAnsi="Arial Narrow"/>
          <w:bCs/>
          <w:i/>
          <w:sz w:val="12"/>
          <w:szCs w:val="10"/>
        </w:rPr>
        <w:t>26</w:t>
      </w:r>
      <w:r w:rsidRPr="00AB78E9">
        <w:rPr>
          <w:rFonts w:ascii="Arial Narrow" w:hAnsi="Arial Narrow"/>
          <w:bCs/>
          <w:i/>
          <w:sz w:val="12"/>
          <w:szCs w:val="10"/>
        </w:rPr>
        <w:t xml:space="preserve"> DE JU</w:t>
      </w:r>
      <w:r>
        <w:rPr>
          <w:rFonts w:ascii="Arial Narrow" w:hAnsi="Arial Narrow"/>
          <w:bCs/>
          <w:i/>
          <w:sz w:val="12"/>
          <w:szCs w:val="10"/>
        </w:rPr>
        <w:t>N</w:t>
      </w:r>
      <w:r w:rsidRPr="00AB78E9">
        <w:rPr>
          <w:rFonts w:ascii="Arial Narrow" w:hAnsi="Arial Narrow"/>
          <w:bCs/>
          <w:i/>
          <w:sz w:val="12"/>
          <w:szCs w:val="10"/>
        </w:rPr>
        <w:t>IO DE 20</w:t>
      </w:r>
      <w:r>
        <w:rPr>
          <w:rFonts w:ascii="Arial Narrow" w:hAnsi="Arial Narrow"/>
          <w:bCs/>
          <w:i/>
          <w:sz w:val="12"/>
          <w:szCs w:val="10"/>
        </w:rPr>
        <w:t>20</w:t>
      </w:r>
      <w:r w:rsidRPr="00AB78E9">
        <w:rPr>
          <w:rFonts w:ascii="Arial Narrow" w:hAnsi="Arial Narrow"/>
          <w:bCs/>
          <w:i/>
          <w:sz w:val="12"/>
          <w:szCs w:val="10"/>
        </w:rPr>
        <w:t>)</w:t>
      </w:r>
    </w:p>
    <w:p w14:paraId="0203FA96" w14:textId="77777777" w:rsidR="006D769C" w:rsidRPr="006D769C" w:rsidRDefault="006D769C" w:rsidP="006D769C">
      <w:pPr>
        <w:spacing w:line="240" w:lineRule="auto"/>
        <w:ind w:firstLine="0"/>
        <w:jc w:val="both"/>
        <w:rPr>
          <w:rFonts w:ascii="Arial Narrow" w:hAnsi="Arial Narrow" w:cs="Arial"/>
          <w:b/>
          <w:szCs w:val="24"/>
        </w:rPr>
      </w:pPr>
      <w:r w:rsidRPr="006D769C">
        <w:rPr>
          <w:rFonts w:ascii="Arial Narrow" w:hAnsi="Arial Narrow" w:cs="Arial"/>
          <w:b/>
          <w:szCs w:val="24"/>
        </w:rPr>
        <w:t>Artículo 314 Bis. (Delitos contra personal de salud cometidos durante una emergencia sanitaria)</w:t>
      </w:r>
    </w:p>
    <w:p w14:paraId="6DB10882" w14:textId="77777777" w:rsidR="006D769C" w:rsidRDefault="006D769C" w:rsidP="006D769C">
      <w:pPr>
        <w:autoSpaceDE w:val="0"/>
        <w:autoSpaceDN w:val="0"/>
        <w:adjustRightInd w:val="0"/>
        <w:spacing w:line="240" w:lineRule="auto"/>
        <w:ind w:firstLine="0"/>
        <w:rPr>
          <w:rFonts w:ascii="Times-Roman" w:eastAsia="Calibri" w:hAnsi="Times-Roman" w:cs="Times-Roman"/>
          <w:sz w:val="20"/>
          <w:lang w:eastAsia="es-MX"/>
        </w:rPr>
      </w:pPr>
    </w:p>
    <w:p w14:paraId="3BA05006" w14:textId="77777777" w:rsidR="006D769C" w:rsidRPr="00A5350A" w:rsidRDefault="006D769C" w:rsidP="006D769C">
      <w:pPr>
        <w:spacing w:line="240" w:lineRule="auto"/>
        <w:ind w:firstLine="0"/>
        <w:jc w:val="both"/>
        <w:rPr>
          <w:rFonts w:ascii="Arial Narrow" w:hAnsi="Arial Narrow" w:cs="Arial"/>
          <w:szCs w:val="24"/>
        </w:rPr>
      </w:pPr>
      <w:r w:rsidRPr="006D769C">
        <w:rPr>
          <w:rFonts w:ascii="Arial Narrow" w:hAnsi="Arial Narrow" w:cs="Arial"/>
          <w:szCs w:val="24"/>
        </w:rPr>
        <w:t>Se impondrá de seis meses a tres años de prisión, con independencia de la pena que le corresponda por la comisión de otros tipos penales, a quien cometa un delito en contra de médicos, personal de enfermería, auxiliares de estos o de personas que laboren en una institución de salud pública o privada, en el acto del ejercicio de sus funciones o con motivo de ellas, durante una emergencia</w:t>
      </w:r>
      <w:r>
        <w:rPr>
          <w:rFonts w:ascii="Arial Narrow" w:hAnsi="Arial Narrow" w:cs="Arial"/>
          <w:szCs w:val="24"/>
        </w:rPr>
        <w:t xml:space="preserve"> </w:t>
      </w:r>
      <w:r w:rsidRPr="006D769C">
        <w:rPr>
          <w:rFonts w:ascii="Arial Narrow" w:hAnsi="Arial Narrow" w:cs="Arial"/>
          <w:szCs w:val="24"/>
        </w:rPr>
        <w:t>sanitaria declarada por autoridad competente.</w:t>
      </w:r>
    </w:p>
    <w:p w14:paraId="102ADD36" w14:textId="77777777" w:rsidR="009B2691" w:rsidRPr="00A5350A" w:rsidRDefault="009B2691" w:rsidP="00A5350A">
      <w:pPr>
        <w:spacing w:line="240" w:lineRule="auto"/>
        <w:ind w:firstLine="0"/>
        <w:jc w:val="both"/>
        <w:rPr>
          <w:rFonts w:ascii="Arial Narrow" w:hAnsi="Arial Narrow" w:cs="Arial"/>
          <w:szCs w:val="24"/>
        </w:rPr>
      </w:pPr>
    </w:p>
    <w:p w14:paraId="57750ABA" w14:textId="77777777" w:rsidR="006A6C0B" w:rsidRDefault="006A6C0B" w:rsidP="00A5350A">
      <w:pPr>
        <w:spacing w:line="240" w:lineRule="auto"/>
        <w:ind w:firstLine="0"/>
        <w:jc w:val="center"/>
        <w:rPr>
          <w:rFonts w:ascii="Arial Narrow" w:hAnsi="Arial Narrow" w:cs="Arial"/>
          <w:b/>
          <w:szCs w:val="24"/>
        </w:rPr>
      </w:pPr>
    </w:p>
    <w:p w14:paraId="40295E8E" w14:textId="77777777" w:rsidR="006A6C0B" w:rsidRDefault="006A6C0B" w:rsidP="00A5350A">
      <w:pPr>
        <w:spacing w:line="240" w:lineRule="auto"/>
        <w:ind w:firstLine="0"/>
        <w:jc w:val="center"/>
        <w:rPr>
          <w:rFonts w:ascii="Arial Narrow" w:hAnsi="Arial Narrow" w:cs="Arial"/>
          <w:b/>
          <w:szCs w:val="24"/>
        </w:rPr>
      </w:pPr>
    </w:p>
    <w:p w14:paraId="0E1D5763"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Tercero</w:t>
      </w:r>
    </w:p>
    <w:p w14:paraId="16AE36BA" w14:textId="77777777" w:rsidR="00BD7F55" w:rsidRPr="00A5350A" w:rsidRDefault="00BD7F55" w:rsidP="00A5350A">
      <w:pPr>
        <w:spacing w:line="240" w:lineRule="auto"/>
        <w:ind w:firstLine="0"/>
        <w:jc w:val="center"/>
        <w:rPr>
          <w:rFonts w:ascii="Arial Narrow" w:hAnsi="Arial Narrow" w:cs="Arial"/>
          <w:b/>
          <w:szCs w:val="24"/>
        </w:rPr>
      </w:pPr>
    </w:p>
    <w:p w14:paraId="3476352B"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de peligro para la vida o salud de trabajadores, cometidos por responsables o corresponsables de obra</w:t>
      </w:r>
    </w:p>
    <w:p w14:paraId="35E283EB" w14:textId="77777777" w:rsidR="009B2691" w:rsidRPr="00A5350A" w:rsidRDefault="009B2691" w:rsidP="00A5350A">
      <w:pPr>
        <w:spacing w:line="240" w:lineRule="auto"/>
        <w:ind w:firstLine="0"/>
        <w:jc w:val="both"/>
        <w:rPr>
          <w:rFonts w:ascii="Arial Narrow" w:hAnsi="Arial Narrow" w:cs="Arial"/>
          <w:szCs w:val="24"/>
        </w:rPr>
      </w:pPr>
    </w:p>
    <w:p w14:paraId="4DEBAB48"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315 (Desarrollo inseguro de obra)</w:t>
      </w:r>
    </w:p>
    <w:p w14:paraId="6516CBFC" w14:textId="77777777" w:rsidR="00BD7F55" w:rsidRPr="00A5350A" w:rsidRDefault="00BD7F55" w:rsidP="00A5350A">
      <w:pPr>
        <w:spacing w:line="240" w:lineRule="auto"/>
        <w:ind w:firstLine="0"/>
        <w:jc w:val="both"/>
        <w:rPr>
          <w:rFonts w:ascii="Arial Narrow" w:hAnsi="Arial Narrow" w:cs="Arial"/>
          <w:szCs w:val="24"/>
        </w:rPr>
      </w:pPr>
    </w:p>
    <w:p w14:paraId="369C72C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a seis meses de libertad supervisada y de quinientos a dos mil días multa, y suspensión de tres meses a un año para desempeñar la clase de actividad profesional en virtud de la cual se comete el delito, al arquitecto, ingeniero, contratista o maestro albañil responsables o corresponsables de una obra, que permitan el desarrollo de la misma sin proveer medidas que protejan la vida o la salud de quienes trabajen en aquélla.</w:t>
      </w:r>
    </w:p>
    <w:p w14:paraId="2AEC8CF8" w14:textId="77777777" w:rsidR="009B2691" w:rsidRDefault="009B2691" w:rsidP="00A5350A">
      <w:pPr>
        <w:spacing w:line="240" w:lineRule="auto"/>
        <w:ind w:firstLine="0"/>
        <w:jc w:val="both"/>
        <w:rPr>
          <w:rFonts w:ascii="Arial Narrow" w:hAnsi="Arial Narrow" w:cs="Arial"/>
          <w:szCs w:val="24"/>
        </w:rPr>
      </w:pPr>
    </w:p>
    <w:p w14:paraId="4FE8DAE9" w14:textId="77777777" w:rsidR="00BD7F55" w:rsidRPr="00A5350A" w:rsidRDefault="00BD7F55" w:rsidP="00A5350A">
      <w:pPr>
        <w:spacing w:line="240" w:lineRule="auto"/>
        <w:ind w:firstLine="0"/>
        <w:jc w:val="both"/>
        <w:rPr>
          <w:rFonts w:ascii="Arial Narrow" w:hAnsi="Arial Narrow" w:cs="Arial"/>
          <w:szCs w:val="24"/>
        </w:rPr>
      </w:pPr>
    </w:p>
    <w:p w14:paraId="33230E29"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Segundo</w:t>
      </w:r>
    </w:p>
    <w:p w14:paraId="62E31BDA" w14:textId="77777777" w:rsidR="00BD7F55" w:rsidRPr="00A5350A" w:rsidRDefault="00BD7F55" w:rsidP="00A5350A">
      <w:pPr>
        <w:spacing w:line="240" w:lineRule="auto"/>
        <w:ind w:firstLine="0"/>
        <w:jc w:val="center"/>
        <w:rPr>
          <w:rFonts w:ascii="Arial Narrow" w:hAnsi="Arial Narrow" w:cs="Arial"/>
          <w:b/>
          <w:szCs w:val="24"/>
        </w:rPr>
      </w:pPr>
    </w:p>
    <w:p w14:paraId="3DB055AF"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seguridad, funcionamiento y estado de vías públicas y de transportes públicos</w:t>
      </w:r>
    </w:p>
    <w:p w14:paraId="30D3EC19" w14:textId="77777777" w:rsidR="00BD7F55" w:rsidRPr="00A5350A" w:rsidRDefault="00BD7F55" w:rsidP="00A5350A">
      <w:pPr>
        <w:spacing w:line="240" w:lineRule="auto"/>
        <w:ind w:firstLine="0"/>
        <w:jc w:val="center"/>
        <w:rPr>
          <w:rFonts w:ascii="Arial Narrow" w:hAnsi="Arial Narrow" w:cs="Arial"/>
          <w:b/>
          <w:szCs w:val="24"/>
        </w:rPr>
      </w:pPr>
    </w:p>
    <w:p w14:paraId="4D154689"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443FCC3D" w14:textId="77777777" w:rsidR="00BD7F55" w:rsidRPr="00A5350A" w:rsidRDefault="00BD7F55" w:rsidP="00A5350A">
      <w:pPr>
        <w:spacing w:line="240" w:lineRule="auto"/>
        <w:ind w:firstLine="0"/>
        <w:jc w:val="center"/>
        <w:rPr>
          <w:rFonts w:ascii="Arial Narrow" w:hAnsi="Arial Narrow" w:cs="Arial"/>
          <w:b/>
          <w:szCs w:val="24"/>
        </w:rPr>
      </w:pPr>
    </w:p>
    <w:p w14:paraId="5E8B0B29"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Afectaciones a vías o transportes públicos o a la seguridad en su disfrute sin sufrir afectaciones</w:t>
      </w:r>
    </w:p>
    <w:p w14:paraId="17381D48" w14:textId="77777777" w:rsidR="009B2691" w:rsidRPr="00A5350A" w:rsidRDefault="009B2691" w:rsidP="00A5350A">
      <w:pPr>
        <w:spacing w:line="240" w:lineRule="auto"/>
        <w:ind w:firstLine="0"/>
        <w:jc w:val="both"/>
        <w:rPr>
          <w:rFonts w:ascii="Arial Narrow" w:hAnsi="Arial Narrow" w:cs="Arial"/>
          <w:szCs w:val="24"/>
        </w:rPr>
      </w:pPr>
    </w:p>
    <w:p w14:paraId="5EC81085"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316 (Vías públicas)</w:t>
      </w:r>
    </w:p>
    <w:p w14:paraId="3C2EB574" w14:textId="77777777" w:rsidR="00BD7F55" w:rsidRDefault="00BD7F55" w:rsidP="00A5350A">
      <w:pPr>
        <w:spacing w:line="240" w:lineRule="auto"/>
        <w:ind w:firstLine="0"/>
        <w:jc w:val="both"/>
        <w:rPr>
          <w:rFonts w:ascii="Arial Narrow" w:hAnsi="Arial Narrow" w:cs="Arial"/>
          <w:szCs w:val="24"/>
        </w:rPr>
      </w:pPr>
    </w:p>
    <w:p w14:paraId="66F3F5A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los efectos de este código, se consideran vías públicas las avenidas, calzadas, bulevares, calles, plazas, plazuelas, puentes, carreteras y tramos de caminos del Estado y sus municipios, excepto aquellas reservadas a la jurisdicción federal.</w:t>
      </w:r>
    </w:p>
    <w:p w14:paraId="38234788" w14:textId="77777777" w:rsidR="00BD7F55" w:rsidRPr="00A5350A" w:rsidRDefault="00BD7F55" w:rsidP="00A5350A">
      <w:pPr>
        <w:spacing w:line="240" w:lineRule="auto"/>
        <w:ind w:firstLine="0"/>
        <w:jc w:val="both"/>
        <w:rPr>
          <w:rFonts w:ascii="Arial Narrow" w:hAnsi="Arial Narrow" w:cs="Arial"/>
          <w:szCs w:val="24"/>
        </w:rPr>
      </w:pPr>
    </w:p>
    <w:p w14:paraId="3C7BF3A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Asimismo, por daño se entenderá la destrucción, detrimento o deterioro de una cosa mueble o inmueble.</w:t>
      </w:r>
    </w:p>
    <w:p w14:paraId="7A3F90A1" w14:textId="77777777" w:rsidR="009B2691" w:rsidRPr="00A5350A" w:rsidRDefault="009B2691" w:rsidP="00A5350A">
      <w:pPr>
        <w:spacing w:line="240" w:lineRule="auto"/>
        <w:ind w:firstLine="0"/>
        <w:jc w:val="both"/>
        <w:rPr>
          <w:rFonts w:ascii="Arial Narrow" w:hAnsi="Arial Narrow" w:cs="Arial"/>
          <w:szCs w:val="24"/>
        </w:rPr>
      </w:pPr>
    </w:p>
    <w:p w14:paraId="739C6274"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317 (Daño a vía pública o a medio de transmisión o de medición de consumo de energía o agua, o a drenaje, cometidos dolosamente)</w:t>
      </w:r>
    </w:p>
    <w:p w14:paraId="5179E09E" w14:textId="77777777" w:rsidR="00BD7F55" w:rsidRPr="00A5350A" w:rsidRDefault="00BD7F55" w:rsidP="00A5350A">
      <w:pPr>
        <w:spacing w:line="240" w:lineRule="auto"/>
        <w:ind w:firstLine="0"/>
        <w:jc w:val="both"/>
        <w:rPr>
          <w:rFonts w:ascii="Arial Narrow" w:hAnsi="Arial Narrow" w:cs="Arial"/>
          <w:szCs w:val="24"/>
        </w:rPr>
      </w:pPr>
    </w:p>
    <w:p w14:paraId="4BAAFD9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 quien dolosamente cause un daño a una vía pública, o bien dolosamente cause un daño a un medio de transmisión o medición de consumo de energía eléctrica o de agua, o a un drenaje, que se hallen en una vía pública, se le impondrá:</w:t>
      </w:r>
    </w:p>
    <w:p w14:paraId="79CE7A4A" w14:textId="77777777" w:rsidR="00BD7F55" w:rsidRPr="00A5350A" w:rsidRDefault="00BD7F55" w:rsidP="00A5350A">
      <w:pPr>
        <w:spacing w:line="240" w:lineRule="auto"/>
        <w:ind w:firstLine="0"/>
        <w:jc w:val="both"/>
        <w:rPr>
          <w:rFonts w:ascii="Arial Narrow" w:hAnsi="Arial Narrow" w:cs="Arial"/>
          <w:szCs w:val="24"/>
        </w:rPr>
      </w:pPr>
    </w:p>
    <w:p w14:paraId="01366831" w14:textId="77777777" w:rsidR="009B2691" w:rsidRDefault="00C378AA" w:rsidP="000A4486">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0A4486">
        <w:rPr>
          <w:rFonts w:ascii="Arial Narrow" w:hAnsi="Arial Narrow" w:cs="Arial"/>
          <w:szCs w:val="24"/>
        </w:rPr>
        <w:tab/>
      </w:r>
      <w:r w:rsidR="009B2691" w:rsidRPr="00A5350A">
        <w:rPr>
          <w:rFonts w:ascii="Arial Narrow" w:hAnsi="Arial Narrow" w:cs="Arial"/>
          <w:szCs w:val="24"/>
        </w:rPr>
        <w:t>(Daño de cuantía mínima)</w:t>
      </w:r>
    </w:p>
    <w:p w14:paraId="1F47C44B" w14:textId="77777777" w:rsidR="00BD7F55" w:rsidRPr="00A5350A" w:rsidRDefault="00BD7F55" w:rsidP="00BD7F55">
      <w:pPr>
        <w:spacing w:line="240" w:lineRule="auto"/>
        <w:ind w:left="709" w:firstLine="0"/>
        <w:jc w:val="both"/>
        <w:rPr>
          <w:rFonts w:ascii="Arial Narrow" w:hAnsi="Arial Narrow" w:cs="Arial"/>
          <w:szCs w:val="24"/>
        </w:rPr>
      </w:pPr>
    </w:p>
    <w:p w14:paraId="1F423655" w14:textId="77777777" w:rsidR="009B2691"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De cuarenta a ochenta días multa, cuando el valor del daño no exceda de veinte veces el importe del valor diario de la unidad de medida y actualización, al momento en que se cometió el delito, o no sea posible determinar su valor.</w:t>
      </w:r>
    </w:p>
    <w:p w14:paraId="4A2B2BFD" w14:textId="77777777" w:rsidR="00BD7F55" w:rsidRPr="00A5350A" w:rsidRDefault="00BD7F55" w:rsidP="00A5350A">
      <w:pPr>
        <w:spacing w:line="240" w:lineRule="auto"/>
        <w:ind w:left="709" w:hanging="283"/>
        <w:jc w:val="both"/>
        <w:rPr>
          <w:rFonts w:ascii="Arial Narrow" w:hAnsi="Arial Narrow" w:cs="Arial"/>
          <w:szCs w:val="24"/>
        </w:rPr>
      </w:pPr>
    </w:p>
    <w:p w14:paraId="75436794" w14:textId="77777777" w:rsidR="009B2691" w:rsidRDefault="00C378AA" w:rsidP="000A4486">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0A4486">
        <w:rPr>
          <w:rFonts w:ascii="Arial Narrow" w:hAnsi="Arial Narrow" w:cs="Arial"/>
          <w:szCs w:val="24"/>
        </w:rPr>
        <w:tab/>
      </w:r>
      <w:r w:rsidR="009B2691" w:rsidRPr="00A5350A">
        <w:rPr>
          <w:rFonts w:ascii="Arial Narrow" w:hAnsi="Arial Narrow" w:cs="Arial"/>
          <w:szCs w:val="24"/>
        </w:rPr>
        <w:t>(Daño de cuantía menor)</w:t>
      </w:r>
    </w:p>
    <w:p w14:paraId="35E9990B" w14:textId="77777777" w:rsidR="00BD7F55" w:rsidRPr="00A5350A" w:rsidRDefault="00BD7F55" w:rsidP="00BD7F55">
      <w:pPr>
        <w:spacing w:line="240" w:lineRule="auto"/>
        <w:ind w:left="709" w:firstLine="0"/>
        <w:jc w:val="both"/>
        <w:rPr>
          <w:rFonts w:ascii="Arial Narrow" w:hAnsi="Arial Narrow" w:cs="Arial"/>
          <w:szCs w:val="24"/>
        </w:rPr>
      </w:pPr>
    </w:p>
    <w:p w14:paraId="5DA113A3" w14:textId="77777777" w:rsidR="009B2691"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De uno a dos años de prisión y de sesenta a ciento cincuenta días multa, cuando el valor del daño exceda de veinte, pero no de trescientas veces el importe del valor diario de la unidad de medida y actualización, al momento en que se cometió el delito.</w:t>
      </w:r>
    </w:p>
    <w:p w14:paraId="077B297D" w14:textId="77777777" w:rsidR="00BD7F55" w:rsidRPr="00A5350A" w:rsidRDefault="00BD7F55" w:rsidP="00A5350A">
      <w:pPr>
        <w:spacing w:line="240" w:lineRule="auto"/>
        <w:ind w:left="709" w:hanging="283"/>
        <w:jc w:val="both"/>
        <w:rPr>
          <w:rFonts w:ascii="Arial Narrow" w:hAnsi="Arial Narrow" w:cs="Arial"/>
          <w:szCs w:val="24"/>
        </w:rPr>
      </w:pPr>
    </w:p>
    <w:p w14:paraId="1AF348A6" w14:textId="77777777" w:rsidR="009B2691" w:rsidRDefault="00C378AA" w:rsidP="000A4486">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0A4486">
        <w:rPr>
          <w:rFonts w:ascii="Arial Narrow" w:hAnsi="Arial Narrow" w:cs="Arial"/>
          <w:szCs w:val="24"/>
        </w:rPr>
        <w:tab/>
      </w:r>
      <w:r w:rsidR="009B2691" w:rsidRPr="00A5350A">
        <w:rPr>
          <w:rFonts w:ascii="Arial Narrow" w:hAnsi="Arial Narrow" w:cs="Arial"/>
          <w:szCs w:val="24"/>
        </w:rPr>
        <w:t>(Daño de cuantía media)</w:t>
      </w:r>
    </w:p>
    <w:p w14:paraId="0236D08A" w14:textId="77777777" w:rsidR="00BD7F55" w:rsidRPr="00A5350A" w:rsidRDefault="00BD7F55" w:rsidP="00BD7F55">
      <w:pPr>
        <w:spacing w:line="240" w:lineRule="auto"/>
        <w:ind w:left="709" w:firstLine="0"/>
        <w:jc w:val="both"/>
        <w:rPr>
          <w:rFonts w:ascii="Arial Narrow" w:hAnsi="Arial Narrow" w:cs="Arial"/>
          <w:szCs w:val="24"/>
        </w:rPr>
      </w:pPr>
    </w:p>
    <w:p w14:paraId="0BEAF582" w14:textId="77777777" w:rsidR="009B2691"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De dos a tres años de prisión y de ciento cincuenta a cuatrocientos días multa, cuando el valor del daño exceda de trescientos, pero no de setecientas cincuenta veces el importe del valor diario de la unidad de medida y actualización, al momento en que se cometió el delito.</w:t>
      </w:r>
    </w:p>
    <w:p w14:paraId="4FD9389F" w14:textId="77777777" w:rsidR="00BD7F55" w:rsidRPr="00A5350A" w:rsidRDefault="00BD7F55" w:rsidP="00A5350A">
      <w:pPr>
        <w:spacing w:line="240" w:lineRule="auto"/>
        <w:ind w:left="709" w:hanging="283"/>
        <w:jc w:val="both"/>
        <w:rPr>
          <w:rFonts w:ascii="Arial Narrow" w:hAnsi="Arial Narrow" w:cs="Arial"/>
          <w:szCs w:val="24"/>
        </w:rPr>
      </w:pPr>
    </w:p>
    <w:p w14:paraId="5B5E05AA" w14:textId="77777777" w:rsidR="009B2691" w:rsidRDefault="00C378AA" w:rsidP="000A4486">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0A4486">
        <w:rPr>
          <w:rFonts w:ascii="Arial Narrow" w:hAnsi="Arial Narrow" w:cs="Arial"/>
          <w:szCs w:val="24"/>
        </w:rPr>
        <w:tab/>
      </w:r>
      <w:r w:rsidR="009B2691" w:rsidRPr="00A5350A">
        <w:rPr>
          <w:rFonts w:ascii="Arial Narrow" w:hAnsi="Arial Narrow" w:cs="Arial"/>
          <w:szCs w:val="24"/>
        </w:rPr>
        <w:t>(Daño de cuantía mayor)</w:t>
      </w:r>
    </w:p>
    <w:p w14:paraId="410C3A7A" w14:textId="77777777" w:rsidR="00BD7F55" w:rsidRPr="00A5350A" w:rsidRDefault="00BD7F55" w:rsidP="00BD7F55">
      <w:pPr>
        <w:tabs>
          <w:tab w:val="left" w:pos="709"/>
          <w:tab w:val="left" w:pos="851"/>
        </w:tabs>
        <w:spacing w:line="240" w:lineRule="auto"/>
        <w:ind w:left="709" w:firstLine="0"/>
        <w:jc w:val="both"/>
        <w:rPr>
          <w:rFonts w:ascii="Arial Narrow" w:hAnsi="Arial Narrow" w:cs="Arial"/>
          <w:szCs w:val="24"/>
        </w:rPr>
      </w:pPr>
    </w:p>
    <w:p w14:paraId="0D2C2D7F" w14:textId="77777777" w:rsidR="009B2691" w:rsidRPr="00A5350A"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De tres a cinco años de prisión y de cuatrocientos a seiscientos días multa, cuando el valor del daño exceda de setecientas cincuenta veces el importe del valor diario de la unidad de medida y actualización, al momento en que se cometió el delito.</w:t>
      </w:r>
    </w:p>
    <w:p w14:paraId="72DA0613" w14:textId="77777777" w:rsidR="009B2691" w:rsidRPr="00A5350A" w:rsidRDefault="009B2691" w:rsidP="00A5350A">
      <w:pPr>
        <w:spacing w:line="240" w:lineRule="auto"/>
        <w:ind w:firstLine="0"/>
        <w:jc w:val="both"/>
        <w:rPr>
          <w:rFonts w:ascii="Arial Narrow" w:hAnsi="Arial Narrow" w:cs="Arial"/>
          <w:szCs w:val="24"/>
        </w:rPr>
      </w:pPr>
    </w:p>
    <w:p w14:paraId="3127F5CC" w14:textId="77777777" w:rsidR="009B2691"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318 (Daño por culpa a vía pública o a medio de transmisión o de medición de energía o agua, o a drenaje)</w:t>
      </w:r>
    </w:p>
    <w:p w14:paraId="650D665A" w14:textId="77777777" w:rsidR="00BD7F55" w:rsidRPr="00BD7F55" w:rsidRDefault="00BD7F55" w:rsidP="00A5350A">
      <w:pPr>
        <w:spacing w:line="240" w:lineRule="auto"/>
        <w:ind w:firstLine="0"/>
        <w:jc w:val="both"/>
        <w:rPr>
          <w:rFonts w:ascii="Arial Narrow" w:hAnsi="Arial Narrow" w:cs="Arial"/>
          <w:b/>
          <w:szCs w:val="24"/>
        </w:rPr>
      </w:pPr>
    </w:p>
    <w:p w14:paraId="4E1C835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en virtud de una conducta culposa se ocasionan los daños a que se refieren las fracciones II a IV del artículo 317 de este código, se impondrá al responsable de un tercio del mínimo a un tercio del máximo de las penas a que se refiere dicho artículo 317, según la cuantía del daño de que se trate, o de veinte días multa hasta por el valor de los daños causados, y también se le condenará a la reparación de éstos.</w:t>
      </w:r>
    </w:p>
    <w:p w14:paraId="36E7184A" w14:textId="77777777" w:rsidR="00BD7F55" w:rsidRPr="00A5350A" w:rsidRDefault="00BD7F55" w:rsidP="00A5350A">
      <w:pPr>
        <w:spacing w:line="240" w:lineRule="auto"/>
        <w:ind w:firstLine="0"/>
        <w:jc w:val="both"/>
        <w:rPr>
          <w:rFonts w:ascii="Arial Narrow" w:hAnsi="Arial Narrow" w:cs="Arial"/>
          <w:szCs w:val="24"/>
        </w:rPr>
      </w:pPr>
    </w:p>
    <w:p w14:paraId="5A9BA28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Igualmente, se impondrá al responsable la suspensión desde tres meses, hasta una tercera parte del máximo de la pena de prisión que legalmente corresponda al delito doloso, para realizar la clase de actividad en virtud de la cual cometió el delito culposo, si respecto de aquélla se requiere autorización, licencia, concesión o permiso emitidos por autoridad competente.</w:t>
      </w:r>
    </w:p>
    <w:p w14:paraId="1FB5FD9D" w14:textId="77777777" w:rsidR="00BD7F55" w:rsidRPr="00A5350A" w:rsidRDefault="00BD7F55" w:rsidP="00A5350A">
      <w:pPr>
        <w:spacing w:line="240" w:lineRule="auto"/>
        <w:ind w:firstLine="0"/>
        <w:jc w:val="both"/>
        <w:rPr>
          <w:rFonts w:ascii="Arial Narrow" w:hAnsi="Arial Narrow" w:cs="Arial"/>
          <w:szCs w:val="24"/>
        </w:rPr>
      </w:pPr>
    </w:p>
    <w:p w14:paraId="23CF463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se repara el daño se extinguirá la acción penal, cualquiera que sea la etapa o instancia del procedimiento.</w:t>
      </w:r>
    </w:p>
    <w:p w14:paraId="61C50E62" w14:textId="77777777" w:rsidR="00BD7F55" w:rsidRPr="00A5350A" w:rsidRDefault="00BD7F55" w:rsidP="00A5350A">
      <w:pPr>
        <w:spacing w:line="240" w:lineRule="auto"/>
        <w:ind w:firstLine="0"/>
        <w:jc w:val="both"/>
        <w:rPr>
          <w:rFonts w:ascii="Arial Narrow" w:hAnsi="Arial Narrow" w:cs="Arial"/>
          <w:szCs w:val="24"/>
        </w:rPr>
      </w:pPr>
    </w:p>
    <w:p w14:paraId="5FC5A91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Asimismo, para determinar la violación del deber de cuidado y la imputación de los daños a la conducta culposa, se estará a lo dispuesto en los artículos 40, 41, 42, 43, 44, 45, 46, 47, 48 y 53 de este código, según sea el caso.</w:t>
      </w:r>
    </w:p>
    <w:p w14:paraId="3CF5530A" w14:textId="77777777" w:rsidR="00BD7F55" w:rsidRPr="00A5350A" w:rsidRDefault="00BD7F55" w:rsidP="00A5350A">
      <w:pPr>
        <w:spacing w:line="240" w:lineRule="auto"/>
        <w:ind w:firstLine="0"/>
        <w:jc w:val="both"/>
        <w:rPr>
          <w:rFonts w:ascii="Arial Narrow" w:hAnsi="Arial Narrow" w:cs="Arial"/>
          <w:szCs w:val="24"/>
        </w:rPr>
      </w:pPr>
    </w:p>
    <w:p w14:paraId="2A7F857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daño por culpa a una vía pública, o a un medio de transmisión o medición de consumo de energía eléctrica o de agua, o a un drenaje, que se hallen en una vía pública y que no exceda del equivalente a veinte días del importe del valor diario de la unidad de medida y actualización, al momento en que se cometió el delito, solo generará la obligación civil de repararlo, y en su caso, el deber de pagar la multa administrativa que sea prevea en la normatividad correspondiente.</w:t>
      </w:r>
    </w:p>
    <w:p w14:paraId="79310AF6" w14:textId="77777777" w:rsidR="009B2691" w:rsidRPr="00A5350A" w:rsidRDefault="009B2691" w:rsidP="00A5350A">
      <w:pPr>
        <w:spacing w:line="240" w:lineRule="auto"/>
        <w:ind w:firstLine="0"/>
        <w:jc w:val="both"/>
        <w:rPr>
          <w:rFonts w:ascii="Arial Narrow" w:hAnsi="Arial Narrow" w:cs="Arial"/>
          <w:szCs w:val="24"/>
        </w:rPr>
      </w:pPr>
    </w:p>
    <w:p w14:paraId="697E778D"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319 (Bloqueo de tránsito en vía pública o retención de vehículo de servicio público)</w:t>
      </w:r>
    </w:p>
    <w:p w14:paraId="33BD438D" w14:textId="77777777" w:rsidR="00BD7F55" w:rsidRPr="00A5350A" w:rsidRDefault="00BD7F55" w:rsidP="00A5350A">
      <w:pPr>
        <w:spacing w:line="240" w:lineRule="auto"/>
        <w:ind w:firstLine="0"/>
        <w:jc w:val="both"/>
        <w:rPr>
          <w:rFonts w:ascii="Arial Narrow" w:hAnsi="Arial Narrow" w:cs="Arial"/>
          <w:szCs w:val="24"/>
        </w:rPr>
      </w:pPr>
    </w:p>
    <w:p w14:paraId="7ED53E3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tres años de prisión y de cien a trescientos días multa, o de seis meses a dos años de libertad supervisada y de cien a doscientos días multa, a quien:</w:t>
      </w:r>
    </w:p>
    <w:p w14:paraId="55C043C1" w14:textId="77777777" w:rsidR="00BD7F55" w:rsidRPr="00A5350A" w:rsidRDefault="00BD7F55" w:rsidP="00A5350A">
      <w:pPr>
        <w:spacing w:line="240" w:lineRule="auto"/>
        <w:ind w:firstLine="0"/>
        <w:jc w:val="both"/>
        <w:rPr>
          <w:rFonts w:ascii="Arial Narrow" w:hAnsi="Arial Narrow" w:cs="Arial"/>
          <w:szCs w:val="24"/>
        </w:rPr>
      </w:pPr>
    </w:p>
    <w:p w14:paraId="4BF42E7C" w14:textId="77777777" w:rsidR="009B2691" w:rsidRDefault="00C378AA" w:rsidP="000A4486">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0A4486">
        <w:rPr>
          <w:rFonts w:ascii="Arial Narrow" w:hAnsi="Arial Narrow" w:cs="Arial"/>
          <w:szCs w:val="24"/>
        </w:rPr>
        <w:tab/>
      </w:r>
      <w:r w:rsidR="009B2691" w:rsidRPr="00A5350A">
        <w:rPr>
          <w:rFonts w:ascii="Arial Narrow" w:hAnsi="Arial Narrow" w:cs="Arial"/>
          <w:szCs w:val="24"/>
        </w:rPr>
        <w:t>(Bloqueo de vía pública)</w:t>
      </w:r>
    </w:p>
    <w:p w14:paraId="71A8300C" w14:textId="77777777" w:rsidR="00BD7F55" w:rsidRPr="00A5350A" w:rsidRDefault="00BD7F55" w:rsidP="00BD7F55">
      <w:pPr>
        <w:spacing w:line="240" w:lineRule="auto"/>
        <w:ind w:left="709" w:firstLine="0"/>
        <w:jc w:val="both"/>
        <w:rPr>
          <w:rFonts w:ascii="Arial Narrow" w:hAnsi="Arial Narrow" w:cs="Arial"/>
          <w:szCs w:val="24"/>
        </w:rPr>
      </w:pPr>
    </w:p>
    <w:p w14:paraId="5C4836DE" w14:textId="77777777" w:rsidR="009B2691"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A propósito, y en grupo de cinco o más personas, obstruya el paso de vehículos por una vía pública del Estado o de sus municipios y amenace a los conductores con lesionar su libertad deambulatoria, su integridad corporal, patrimonio u otro bien jurídico, si intentan pasar.</w:t>
      </w:r>
    </w:p>
    <w:p w14:paraId="596DBBE3" w14:textId="77777777" w:rsidR="00BD7F55" w:rsidRPr="00A5350A" w:rsidRDefault="00BD7F55" w:rsidP="00A5350A">
      <w:pPr>
        <w:spacing w:line="240" w:lineRule="auto"/>
        <w:ind w:left="709" w:hanging="283"/>
        <w:jc w:val="both"/>
        <w:rPr>
          <w:rFonts w:ascii="Arial Narrow" w:hAnsi="Arial Narrow" w:cs="Arial"/>
          <w:szCs w:val="24"/>
        </w:rPr>
      </w:pPr>
    </w:p>
    <w:p w14:paraId="61CDDA1D" w14:textId="77777777" w:rsidR="009B2691" w:rsidRDefault="00C378AA" w:rsidP="000A4486">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0A4486">
        <w:rPr>
          <w:rFonts w:ascii="Arial Narrow" w:hAnsi="Arial Narrow" w:cs="Arial"/>
          <w:szCs w:val="24"/>
        </w:rPr>
        <w:tab/>
      </w:r>
      <w:r w:rsidR="009B2691" w:rsidRPr="00A5350A">
        <w:rPr>
          <w:rFonts w:ascii="Arial Narrow" w:hAnsi="Arial Narrow" w:cs="Arial"/>
          <w:szCs w:val="24"/>
        </w:rPr>
        <w:t xml:space="preserve">(Retención de vehículos de transporte de servicio público) </w:t>
      </w:r>
    </w:p>
    <w:p w14:paraId="313584E5" w14:textId="77777777" w:rsidR="00BD7F55" w:rsidRPr="00A5350A" w:rsidRDefault="00BD7F55" w:rsidP="00BD7F55">
      <w:pPr>
        <w:spacing w:line="240" w:lineRule="auto"/>
        <w:ind w:left="709" w:firstLine="0"/>
        <w:jc w:val="both"/>
        <w:rPr>
          <w:rFonts w:ascii="Arial Narrow" w:hAnsi="Arial Narrow" w:cs="Arial"/>
          <w:szCs w:val="24"/>
        </w:rPr>
      </w:pPr>
    </w:p>
    <w:p w14:paraId="6D38106B" w14:textId="77777777" w:rsidR="009B2691" w:rsidRPr="00A5350A"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A propósito, y en grupo de tres o más personas, pare a un vehículo de servicio público de pasajeros o de cosas, en una vía pública del Estado o de sus municipios, y amenace a sus ocupantes con lesionar su libertad deambulatoria, su integridad corporal, su patrimonio u otro bien jurídico.</w:t>
      </w:r>
    </w:p>
    <w:p w14:paraId="1ADAC0CD" w14:textId="77777777" w:rsidR="009B2691" w:rsidRPr="00A5350A" w:rsidRDefault="009B2691" w:rsidP="00A5350A">
      <w:pPr>
        <w:spacing w:line="240" w:lineRule="auto"/>
        <w:ind w:firstLine="0"/>
        <w:jc w:val="both"/>
        <w:rPr>
          <w:rFonts w:ascii="Arial Narrow" w:hAnsi="Arial Narrow" w:cs="Arial"/>
          <w:szCs w:val="24"/>
        </w:rPr>
      </w:pPr>
    </w:p>
    <w:p w14:paraId="5523298D"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320 (Modalidades agravantes respecto a los delitos previstos en el artículo 319 de este código)</w:t>
      </w:r>
    </w:p>
    <w:p w14:paraId="40FDDF16" w14:textId="77777777" w:rsidR="00BD7F55" w:rsidRPr="00A5350A" w:rsidRDefault="00BD7F55" w:rsidP="00A5350A">
      <w:pPr>
        <w:spacing w:line="240" w:lineRule="auto"/>
        <w:ind w:firstLine="0"/>
        <w:jc w:val="both"/>
        <w:rPr>
          <w:rFonts w:ascii="Arial Narrow" w:hAnsi="Arial Narrow" w:cs="Arial"/>
          <w:szCs w:val="24"/>
        </w:rPr>
      </w:pPr>
    </w:p>
    <w:p w14:paraId="6664392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en un tanto el mínimo y el máximo de las penas de prisión y multa previstas en el artículo 319 de este código y no habrá pena alterna de libertad supervisada, cuando cualquiera de las conductas contempladas en dicho artículo, se realice con violencia física en las personas, o mediante intimidación con armas, o cuando se ejerza violencia física para darse a la fuga.</w:t>
      </w:r>
    </w:p>
    <w:p w14:paraId="2DF1E8DC" w14:textId="77777777" w:rsidR="00BD7F55" w:rsidRPr="00A5350A" w:rsidRDefault="00BD7F55" w:rsidP="00A5350A">
      <w:pPr>
        <w:spacing w:line="240" w:lineRule="auto"/>
        <w:ind w:firstLine="0"/>
        <w:jc w:val="both"/>
        <w:rPr>
          <w:rFonts w:ascii="Arial Narrow" w:hAnsi="Arial Narrow" w:cs="Arial"/>
          <w:szCs w:val="24"/>
        </w:rPr>
      </w:pPr>
    </w:p>
    <w:p w14:paraId="347F094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(Pautas específicas de aplicación)</w:t>
      </w:r>
    </w:p>
    <w:p w14:paraId="0893BBF8" w14:textId="77777777" w:rsidR="00BD7F55" w:rsidRPr="00A5350A" w:rsidRDefault="00BD7F55" w:rsidP="00A5350A">
      <w:pPr>
        <w:spacing w:line="240" w:lineRule="auto"/>
        <w:ind w:firstLine="0"/>
        <w:jc w:val="both"/>
        <w:rPr>
          <w:rFonts w:ascii="Arial Narrow" w:hAnsi="Arial Narrow" w:cs="Arial"/>
          <w:szCs w:val="24"/>
        </w:rPr>
      </w:pPr>
    </w:p>
    <w:p w14:paraId="269EBE0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Por violencia física se entenderá el empleo doloso de alguna parte del cuerpo, o de algún instrumento, objeto o arma, con los que materialmente se sujete o golpee a una persona, o se le cause daño a su integridad corporal, siempre y cuando, si se trata de lesiones, éstas no sean más graves a las previstas en las fracciones I y II del artículo 200 de este código.</w:t>
      </w:r>
    </w:p>
    <w:p w14:paraId="32ED27CD" w14:textId="77777777" w:rsidR="00BD7F55" w:rsidRPr="00A5350A" w:rsidRDefault="00BD7F55" w:rsidP="00A5350A">
      <w:pPr>
        <w:spacing w:line="240" w:lineRule="auto"/>
        <w:ind w:firstLine="0"/>
        <w:jc w:val="both"/>
        <w:rPr>
          <w:rFonts w:ascii="Arial Narrow" w:hAnsi="Arial Narrow" w:cs="Arial"/>
          <w:szCs w:val="24"/>
        </w:rPr>
      </w:pPr>
    </w:p>
    <w:p w14:paraId="4F1CB6B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violencia para darse a la fuga deberá consistir en golpear a la víctima o a una tercera persona, o causar daño a la integridad corporal de una u otra, o disparar contra cualquiera de ellas, aunque no resulten lesionadas.</w:t>
      </w:r>
    </w:p>
    <w:p w14:paraId="1B9A831E" w14:textId="77777777" w:rsidR="00BD7F55" w:rsidRPr="00A5350A" w:rsidRDefault="00BD7F55" w:rsidP="00A5350A">
      <w:pPr>
        <w:spacing w:line="240" w:lineRule="auto"/>
        <w:ind w:firstLine="0"/>
        <w:jc w:val="both"/>
        <w:rPr>
          <w:rFonts w:ascii="Arial Narrow" w:hAnsi="Arial Narrow" w:cs="Arial"/>
          <w:szCs w:val="24"/>
        </w:rPr>
      </w:pPr>
    </w:p>
    <w:p w14:paraId="11A4DA5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caso de lesiones que sean más graves a las previstas en las fracciones I y II del artículo 200 de este código, se estará a la punibilidad señalada en el artículo 321 de este código.</w:t>
      </w:r>
    </w:p>
    <w:p w14:paraId="7C57DC51" w14:textId="77777777" w:rsidR="009B2691" w:rsidRPr="00A5350A" w:rsidRDefault="009B2691" w:rsidP="00A5350A">
      <w:pPr>
        <w:spacing w:line="240" w:lineRule="auto"/>
        <w:ind w:firstLine="0"/>
        <w:jc w:val="both"/>
        <w:rPr>
          <w:rFonts w:ascii="Arial Narrow" w:hAnsi="Arial Narrow" w:cs="Arial"/>
          <w:szCs w:val="24"/>
        </w:rPr>
      </w:pPr>
    </w:p>
    <w:p w14:paraId="51AC048A"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 xml:space="preserve">Artículo 321 (Modalidades de violencia especialmente agravadas respecto a los delitos previstos en el artículo 319 de este código). </w:t>
      </w:r>
    </w:p>
    <w:p w14:paraId="4F36F860" w14:textId="77777777" w:rsidR="00BD7F55" w:rsidRPr="00A5350A" w:rsidRDefault="00BD7F55" w:rsidP="00A5350A">
      <w:pPr>
        <w:spacing w:line="240" w:lineRule="auto"/>
        <w:ind w:firstLine="0"/>
        <w:jc w:val="both"/>
        <w:rPr>
          <w:rFonts w:ascii="Arial Narrow" w:hAnsi="Arial Narrow" w:cs="Arial"/>
          <w:szCs w:val="24"/>
        </w:rPr>
      </w:pPr>
    </w:p>
    <w:p w14:paraId="0AE3575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tres años al mínimo y seis años al máximo de las penas de prisión previstas en el artículo 319 de este código, y no habrá pena alternativa de libertad supervisada, cuando cualquiera de las conductas contempladas en dicho artículo, se realice con violencia física que cause una o más lesiones de las previstas en cualquiera de las fracciones III a V del artículo 200 de este código.</w:t>
      </w:r>
    </w:p>
    <w:p w14:paraId="4E9A5DA0" w14:textId="77777777" w:rsidR="00BD7F55" w:rsidRPr="00A5350A" w:rsidRDefault="00BD7F55" w:rsidP="00A5350A">
      <w:pPr>
        <w:spacing w:line="240" w:lineRule="auto"/>
        <w:ind w:firstLine="0"/>
        <w:jc w:val="both"/>
        <w:rPr>
          <w:rFonts w:ascii="Arial Narrow" w:hAnsi="Arial Narrow" w:cs="Arial"/>
          <w:szCs w:val="24"/>
        </w:rPr>
      </w:pPr>
    </w:p>
    <w:p w14:paraId="1306A5BC"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Más si mediante la violencia referida, se causa una o más lesiones de las previstas en cualquiera de las fracciones VI a VIII del artículo 200 de este código, se aumentará cuatro años al mínimo y ocho años al máximo de las penas de prisión previstas en el artículo 319 de este código.</w:t>
      </w:r>
    </w:p>
    <w:p w14:paraId="0110D246" w14:textId="77777777" w:rsidR="009B2691" w:rsidRDefault="009B2691" w:rsidP="00A5350A">
      <w:pPr>
        <w:spacing w:line="240" w:lineRule="auto"/>
        <w:ind w:firstLine="0"/>
        <w:jc w:val="both"/>
        <w:rPr>
          <w:rFonts w:ascii="Arial Narrow" w:hAnsi="Arial Narrow" w:cs="Arial"/>
          <w:szCs w:val="24"/>
        </w:rPr>
      </w:pPr>
    </w:p>
    <w:p w14:paraId="7D5F8B03" w14:textId="77777777" w:rsidR="00BD7F55" w:rsidRPr="00A5350A" w:rsidRDefault="00BD7F55" w:rsidP="00A5350A">
      <w:pPr>
        <w:spacing w:line="240" w:lineRule="auto"/>
        <w:ind w:firstLine="0"/>
        <w:jc w:val="both"/>
        <w:rPr>
          <w:rFonts w:ascii="Arial Narrow" w:hAnsi="Arial Narrow" w:cs="Arial"/>
          <w:szCs w:val="24"/>
        </w:rPr>
      </w:pPr>
    </w:p>
    <w:p w14:paraId="5564EC26"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1BC44F24" w14:textId="77777777" w:rsidR="00BD7F55" w:rsidRPr="00A5350A" w:rsidRDefault="00BD7F55" w:rsidP="00A5350A">
      <w:pPr>
        <w:spacing w:line="240" w:lineRule="auto"/>
        <w:ind w:firstLine="0"/>
        <w:jc w:val="center"/>
        <w:rPr>
          <w:rFonts w:ascii="Arial Narrow" w:hAnsi="Arial Narrow" w:cs="Arial"/>
          <w:b/>
          <w:szCs w:val="24"/>
        </w:rPr>
      </w:pPr>
    </w:p>
    <w:p w14:paraId="551CC9AE"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seguridad en el tránsito de vehículos o de transeúntes</w:t>
      </w:r>
    </w:p>
    <w:p w14:paraId="4C71FB7E" w14:textId="77777777" w:rsidR="009B2691" w:rsidRPr="00A5350A" w:rsidRDefault="009B2691" w:rsidP="00A5350A">
      <w:pPr>
        <w:spacing w:line="240" w:lineRule="auto"/>
        <w:ind w:firstLine="0"/>
        <w:jc w:val="both"/>
        <w:rPr>
          <w:rFonts w:ascii="Arial Narrow" w:hAnsi="Arial Narrow" w:cs="Arial"/>
          <w:szCs w:val="24"/>
        </w:rPr>
      </w:pPr>
    </w:p>
    <w:p w14:paraId="4BC9DE19"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322 (Desplazamiento sin control de vehículo o maquinaria)</w:t>
      </w:r>
    </w:p>
    <w:p w14:paraId="1A5A504F" w14:textId="77777777" w:rsidR="00BD7F55" w:rsidRPr="00A5350A" w:rsidRDefault="00BD7F55" w:rsidP="00A5350A">
      <w:pPr>
        <w:spacing w:line="240" w:lineRule="auto"/>
        <w:ind w:firstLine="0"/>
        <w:jc w:val="both"/>
        <w:rPr>
          <w:rFonts w:ascii="Arial Narrow" w:hAnsi="Arial Narrow" w:cs="Arial"/>
          <w:szCs w:val="24"/>
        </w:rPr>
      </w:pPr>
    </w:p>
    <w:p w14:paraId="15C79768"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dos años de prisión y de trescientos a seiscientos días multa, a quien en una vía pública ponga en movimiento un vehículo o maquinaria, provocando a propósito su desplazamiento sin control.</w:t>
      </w:r>
    </w:p>
    <w:p w14:paraId="250826CE" w14:textId="77777777" w:rsidR="009B2691" w:rsidRPr="00A5350A" w:rsidRDefault="009B2691" w:rsidP="00A5350A">
      <w:pPr>
        <w:spacing w:line="240" w:lineRule="auto"/>
        <w:ind w:firstLine="0"/>
        <w:jc w:val="both"/>
        <w:rPr>
          <w:rFonts w:ascii="Arial Narrow" w:hAnsi="Arial Narrow" w:cs="Arial"/>
          <w:szCs w:val="24"/>
        </w:rPr>
      </w:pPr>
    </w:p>
    <w:p w14:paraId="44C58540"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323 (Omisión punible de pasillos peatonales o de señales indicadoras de peligro en vías públicas)</w:t>
      </w:r>
    </w:p>
    <w:p w14:paraId="6895CEF9" w14:textId="77777777" w:rsidR="00BD7F55" w:rsidRPr="00A5350A" w:rsidRDefault="00BD7F55" w:rsidP="00A5350A">
      <w:pPr>
        <w:spacing w:line="240" w:lineRule="auto"/>
        <w:ind w:firstLine="0"/>
        <w:jc w:val="both"/>
        <w:rPr>
          <w:rFonts w:ascii="Arial Narrow" w:hAnsi="Arial Narrow" w:cs="Arial"/>
          <w:szCs w:val="24"/>
        </w:rPr>
      </w:pPr>
    </w:p>
    <w:p w14:paraId="563227C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seis meses a un año de prisión o de quinientos a mil días multa, y en cualquier caso, destitución e inhabilitación de uno a tres años para desempeñar un cargo, empleo o comisión en cualquier entidad oficial del Estado o de sus municipios, al servidor público que no obstante tener a su cargo realizar la acción, omita colocar pasillos de protección a transeúntes, o señales de precaución o de peligro que sean visibles a cualquier hora para el paso de conductores o transeúntes en alguna vía pública del Estado o de sus municipios, en virtud de alguna obra pública que se realice en la referida vía, o de una falla o daño que presente la misma.</w:t>
      </w:r>
    </w:p>
    <w:p w14:paraId="5D2D1120" w14:textId="77777777" w:rsidR="00BD7F55" w:rsidRPr="00A5350A" w:rsidRDefault="00BD7F55" w:rsidP="00A5350A">
      <w:pPr>
        <w:spacing w:line="240" w:lineRule="auto"/>
        <w:ind w:firstLine="0"/>
        <w:jc w:val="both"/>
        <w:rPr>
          <w:rFonts w:ascii="Arial Narrow" w:hAnsi="Arial Narrow" w:cs="Arial"/>
          <w:szCs w:val="24"/>
        </w:rPr>
      </w:pPr>
    </w:p>
    <w:p w14:paraId="24F6E0E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impondrán las mismas penas de prisión o días multa previstas en el párrafo precedente, y en cualquier caso, suspensión de tres meses a un año del derecho a realizar la clase de actividad profesional de la que deriva la omisión, al arquitecto, ingeniero o maestro albañil responsable o corresponsable de una obra privada en construcción que colinde con alguna vía pública del Estado o sus municipios, que omita asegurarse que se coloquen bardas o pasillos de protección para transeúntes y conductores en la vía pública, en virtud de los riesgos que representen para la vida, integridad corporal o patrimonio de aquéllos, las características de la obra que se realiza.</w:t>
      </w:r>
    </w:p>
    <w:p w14:paraId="2E1FB7F2" w14:textId="77777777" w:rsidR="00BD7F55" w:rsidRPr="00A5350A" w:rsidRDefault="00BD7F55" w:rsidP="00A5350A">
      <w:pPr>
        <w:spacing w:line="240" w:lineRule="auto"/>
        <w:ind w:firstLine="0"/>
        <w:jc w:val="both"/>
        <w:rPr>
          <w:rFonts w:ascii="Arial Narrow" w:hAnsi="Arial Narrow" w:cs="Arial"/>
          <w:szCs w:val="24"/>
        </w:rPr>
      </w:pPr>
    </w:p>
    <w:p w14:paraId="11E07C3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pasillos para proteger la vida, integridad corporal o patrimonio de los transeúntes, referidos en los dos párrafos precedentes, deberán ser techados cuando así lo requieran las características de la obra y el lugar en el que aquélla se realiza.</w:t>
      </w:r>
    </w:p>
    <w:p w14:paraId="6C09C70E" w14:textId="77777777" w:rsidR="00BD7F55" w:rsidRPr="00A5350A" w:rsidRDefault="00BD7F55" w:rsidP="00A5350A">
      <w:pPr>
        <w:spacing w:line="240" w:lineRule="auto"/>
        <w:ind w:firstLine="0"/>
        <w:jc w:val="both"/>
        <w:rPr>
          <w:rFonts w:ascii="Arial Narrow" w:hAnsi="Arial Narrow" w:cs="Arial"/>
          <w:szCs w:val="24"/>
        </w:rPr>
      </w:pPr>
    </w:p>
    <w:p w14:paraId="4E26611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La omisión de colocar el techado o de asegurarse de que se coloque, por parte de cualquiera de los sujetos activos cualificados referidos en los dos párrafos precedentes, ameritará que se les impongan las mismas penas señaladas en el párrafo primero de este artículo. </w:t>
      </w:r>
    </w:p>
    <w:p w14:paraId="3166A21E" w14:textId="77777777" w:rsidR="009B2691" w:rsidRPr="00A5350A" w:rsidRDefault="009B2691" w:rsidP="00A5350A">
      <w:pPr>
        <w:spacing w:line="240" w:lineRule="auto"/>
        <w:ind w:firstLine="0"/>
        <w:jc w:val="both"/>
        <w:rPr>
          <w:rFonts w:ascii="Arial Narrow" w:hAnsi="Arial Narrow" w:cs="Arial"/>
          <w:szCs w:val="24"/>
        </w:rPr>
      </w:pPr>
    </w:p>
    <w:p w14:paraId="496623AD"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324 (Daño a señales de tránsito o indicadoras de peligro y derrame de sustancias peligrosas en vía pública)</w:t>
      </w:r>
    </w:p>
    <w:p w14:paraId="6E738853" w14:textId="77777777" w:rsidR="00BD7F55" w:rsidRPr="00A5350A" w:rsidRDefault="00BD7F55" w:rsidP="00A5350A">
      <w:pPr>
        <w:spacing w:line="240" w:lineRule="auto"/>
        <w:ind w:firstLine="0"/>
        <w:jc w:val="both"/>
        <w:rPr>
          <w:rFonts w:ascii="Arial Narrow" w:hAnsi="Arial Narrow" w:cs="Arial"/>
          <w:szCs w:val="24"/>
        </w:rPr>
      </w:pPr>
    </w:p>
    <w:p w14:paraId="6141C83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seis meses a dos años de prisión o de cien a quinientos días multa a quien:</w:t>
      </w:r>
    </w:p>
    <w:p w14:paraId="33ABE889" w14:textId="77777777" w:rsidR="00BD7F55" w:rsidRPr="00A5350A" w:rsidRDefault="00BD7F55" w:rsidP="00A5350A">
      <w:pPr>
        <w:spacing w:line="240" w:lineRule="auto"/>
        <w:ind w:firstLine="0"/>
        <w:jc w:val="both"/>
        <w:rPr>
          <w:rFonts w:ascii="Arial Narrow" w:hAnsi="Arial Narrow" w:cs="Arial"/>
          <w:szCs w:val="24"/>
        </w:rPr>
      </w:pPr>
    </w:p>
    <w:p w14:paraId="6504ACD4" w14:textId="77777777" w:rsidR="009B2691" w:rsidRDefault="00C378AA" w:rsidP="000A4486">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0A4486">
        <w:rPr>
          <w:rFonts w:ascii="Arial Narrow" w:hAnsi="Arial Narrow" w:cs="Arial"/>
          <w:szCs w:val="24"/>
        </w:rPr>
        <w:tab/>
      </w:r>
      <w:r w:rsidR="009B2691" w:rsidRPr="00A5350A">
        <w:rPr>
          <w:rFonts w:ascii="Arial Narrow" w:hAnsi="Arial Narrow" w:cs="Arial"/>
          <w:szCs w:val="24"/>
        </w:rPr>
        <w:t>(Daño de señales)</w:t>
      </w:r>
    </w:p>
    <w:p w14:paraId="7F6731C7" w14:textId="77777777" w:rsidR="00BD7F55" w:rsidRPr="00A5350A" w:rsidRDefault="00BD7F55" w:rsidP="00BD7F55">
      <w:pPr>
        <w:spacing w:line="240" w:lineRule="auto"/>
        <w:ind w:left="709" w:firstLine="0"/>
        <w:jc w:val="both"/>
        <w:rPr>
          <w:rFonts w:ascii="Arial Narrow" w:hAnsi="Arial Narrow" w:cs="Arial"/>
          <w:szCs w:val="24"/>
        </w:rPr>
      </w:pPr>
    </w:p>
    <w:p w14:paraId="34EDADA8" w14:textId="77777777" w:rsidR="009B2691"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A propósito, dañe las señales de tránsito de vehículos o indicadoras de peligro, que se hallen en una vía pública</w:t>
      </w:r>
      <w:r w:rsidR="00A369EF" w:rsidRPr="00A5350A">
        <w:rPr>
          <w:rFonts w:ascii="Arial Narrow" w:hAnsi="Arial Narrow" w:cs="Arial"/>
          <w:szCs w:val="24"/>
        </w:rPr>
        <w:t>.</w:t>
      </w:r>
    </w:p>
    <w:p w14:paraId="1D2BE45E" w14:textId="77777777" w:rsidR="00BD7F55" w:rsidRPr="00A5350A" w:rsidRDefault="00BD7F55" w:rsidP="000A4486">
      <w:pPr>
        <w:spacing w:line="240" w:lineRule="auto"/>
        <w:ind w:left="454" w:firstLine="0"/>
        <w:jc w:val="both"/>
        <w:rPr>
          <w:rFonts w:ascii="Arial Narrow" w:hAnsi="Arial Narrow" w:cs="Arial"/>
          <w:szCs w:val="24"/>
        </w:rPr>
      </w:pPr>
    </w:p>
    <w:p w14:paraId="37E4B7ED" w14:textId="77777777" w:rsidR="009B2691"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Se aumentará un tanto al mínimo y al máximo de las penas previstas en este artículo, si el daño a que se refiere el párrafo precedente se realiza de tal forma que los conductores o transeúntes no puedan advertir las señales de tránsito de vehículos o indicadoras de peligro.</w:t>
      </w:r>
    </w:p>
    <w:p w14:paraId="5C70C767" w14:textId="77777777" w:rsidR="00BD7F55" w:rsidRPr="00A5350A" w:rsidRDefault="00BD7F55" w:rsidP="00A5350A">
      <w:pPr>
        <w:spacing w:line="240" w:lineRule="auto"/>
        <w:ind w:left="709" w:hanging="283"/>
        <w:jc w:val="both"/>
        <w:rPr>
          <w:rFonts w:ascii="Arial Narrow" w:hAnsi="Arial Narrow" w:cs="Arial"/>
          <w:szCs w:val="24"/>
        </w:rPr>
      </w:pPr>
    </w:p>
    <w:p w14:paraId="6D9E9F1E" w14:textId="77777777" w:rsidR="009B2691" w:rsidRDefault="00C378AA" w:rsidP="000A4486">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0A4486">
        <w:rPr>
          <w:rFonts w:ascii="Arial Narrow" w:hAnsi="Arial Narrow" w:cs="Arial"/>
          <w:szCs w:val="24"/>
        </w:rPr>
        <w:tab/>
      </w:r>
      <w:r w:rsidR="009B2691" w:rsidRPr="00A5350A">
        <w:rPr>
          <w:rFonts w:ascii="Arial Narrow" w:hAnsi="Arial Narrow" w:cs="Arial"/>
          <w:szCs w:val="24"/>
        </w:rPr>
        <w:t>(Derrame de sustancias peligrosas)</w:t>
      </w:r>
    </w:p>
    <w:p w14:paraId="794B46E5" w14:textId="77777777" w:rsidR="00BD7F55" w:rsidRPr="00A5350A" w:rsidRDefault="00BD7F55" w:rsidP="00BD7F55">
      <w:pPr>
        <w:spacing w:line="240" w:lineRule="auto"/>
        <w:ind w:left="709" w:firstLine="0"/>
        <w:jc w:val="both"/>
        <w:rPr>
          <w:rFonts w:ascii="Arial Narrow" w:hAnsi="Arial Narrow" w:cs="Arial"/>
          <w:szCs w:val="24"/>
        </w:rPr>
      </w:pPr>
    </w:p>
    <w:p w14:paraId="57EBA8EA" w14:textId="77777777" w:rsidR="009B2691" w:rsidRPr="00A5350A"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 xml:space="preserve">A propósito, derrame sustancias deslizantes o inflamables en una </w:t>
      </w:r>
      <w:proofErr w:type="gramStart"/>
      <w:r w:rsidRPr="00A5350A">
        <w:rPr>
          <w:rFonts w:ascii="Arial Narrow" w:hAnsi="Arial Narrow" w:cs="Arial"/>
          <w:szCs w:val="24"/>
        </w:rPr>
        <w:t>vía  pública</w:t>
      </w:r>
      <w:proofErr w:type="gramEnd"/>
      <w:r w:rsidRPr="00A5350A">
        <w:rPr>
          <w:rFonts w:ascii="Arial Narrow" w:hAnsi="Arial Narrow" w:cs="Arial"/>
          <w:szCs w:val="24"/>
        </w:rPr>
        <w:t>.</w:t>
      </w:r>
    </w:p>
    <w:p w14:paraId="06BBFE3D" w14:textId="77777777" w:rsidR="009B2691" w:rsidRPr="00A5350A" w:rsidRDefault="009B2691" w:rsidP="00A5350A">
      <w:pPr>
        <w:spacing w:line="240" w:lineRule="auto"/>
        <w:ind w:firstLine="0"/>
        <w:jc w:val="both"/>
        <w:rPr>
          <w:rFonts w:ascii="Arial Narrow" w:hAnsi="Arial Narrow" w:cs="Arial"/>
          <w:szCs w:val="24"/>
        </w:rPr>
      </w:pPr>
    </w:p>
    <w:p w14:paraId="75152CD8"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325 (Daño por culpa a señales de tránsito o indicadoras de peligro en una vía pública)</w:t>
      </w:r>
    </w:p>
    <w:p w14:paraId="48664DA2" w14:textId="77777777" w:rsidR="00BD7F55" w:rsidRPr="00A5350A" w:rsidRDefault="00BD7F55" w:rsidP="00A5350A">
      <w:pPr>
        <w:spacing w:line="240" w:lineRule="auto"/>
        <w:ind w:firstLine="0"/>
        <w:jc w:val="both"/>
        <w:rPr>
          <w:rFonts w:ascii="Arial Narrow" w:hAnsi="Arial Narrow" w:cs="Arial"/>
          <w:szCs w:val="24"/>
        </w:rPr>
      </w:pPr>
    </w:p>
    <w:p w14:paraId="17BD20B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en virtud de una conducta culposa se ocasionan los daños a que se refiere la fracción I del artículo 324 de este código, se impondrá al responsable de un tercio del mínimo a un tercio del máximo de las penas previstas en dicho artículo 324, o de veinte días multa hasta por el valor de los daños causados, y también se le condenará a la reparación de éstos.</w:t>
      </w:r>
    </w:p>
    <w:p w14:paraId="4D9DA0D1" w14:textId="77777777" w:rsidR="00BD7F55" w:rsidRPr="00A5350A" w:rsidRDefault="00BD7F55" w:rsidP="00A5350A">
      <w:pPr>
        <w:spacing w:line="240" w:lineRule="auto"/>
        <w:ind w:firstLine="0"/>
        <w:jc w:val="both"/>
        <w:rPr>
          <w:rFonts w:ascii="Arial Narrow" w:hAnsi="Arial Narrow" w:cs="Arial"/>
          <w:szCs w:val="24"/>
        </w:rPr>
      </w:pPr>
    </w:p>
    <w:p w14:paraId="332F479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Igualmente, se impondrá al responsable la suspensión desde tres meses, hasta una tercera parte del máximo de la pena de prisión que legalmente corresponda al delito doloso, para realizar la clase de actividad profesional en virtud de la cual cometió el delito culposo, si respecto de aquélla se requiere autorización, licencia, concesión o permiso emitidos por autoridad competente.</w:t>
      </w:r>
    </w:p>
    <w:p w14:paraId="37D9771E" w14:textId="77777777" w:rsidR="00BD7F55" w:rsidRPr="00A5350A" w:rsidRDefault="00BD7F55" w:rsidP="00A5350A">
      <w:pPr>
        <w:spacing w:line="240" w:lineRule="auto"/>
        <w:ind w:firstLine="0"/>
        <w:jc w:val="both"/>
        <w:rPr>
          <w:rFonts w:ascii="Arial Narrow" w:hAnsi="Arial Narrow" w:cs="Arial"/>
          <w:szCs w:val="24"/>
        </w:rPr>
      </w:pPr>
    </w:p>
    <w:p w14:paraId="2CBB93E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se repara el daño se extinguirá la acción penal, cualquiera que sea la etapa o instancia del procedimiento.</w:t>
      </w:r>
    </w:p>
    <w:p w14:paraId="33254B13" w14:textId="77777777" w:rsidR="00BD7F55" w:rsidRPr="00A5350A" w:rsidRDefault="00BD7F55" w:rsidP="00A5350A">
      <w:pPr>
        <w:spacing w:line="240" w:lineRule="auto"/>
        <w:ind w:firstLine="0"/>
        <w:jc w:val="both"/>
        <w:rPr>
          <w:rFonts w:ascii="Arial Narrow" w:hAnsi="Arial Narrow" w:cs="Arial"/>
          <w:szCs w:val="24"/>
        </w:rPr>
      </w:pPr>
    </w:p>
    <w:p w14:paraId="38BDE90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Asimismo, para la determinación de la violación del deber de cuidado y la imputación de los daños a la conducta culposa, se estará a lo dispuesto en los artículos 40, 41, 42, 43, 44, 45, 46, 47, 48 y 53 de este código, según sea el caso.</w:t>
      </w:r>
    </w:p>
    <w:p w14:paraId="68A266B2" w14:textId="77777777" w:rsidR="00BD7F55" w:rsidRPr="00A5350A" w:rsidRDefault="00BD7F55" w:rsidP="00A5350A">
      <w:pPr>
        <w:spacing w:line="240" w:lineRule="auto"/>
        <w:ind w:firstLine="0"/>
        <w:jc w:val="both"/>
        <w:rPr>
          <w:rFonts w:ascii="Arial Narrow" w:hAnsi="Arial Narrow" w:cs="Arial"/>
          <w:szCs w:val="24"/>
        </w:rPr>
      </w:pPr>
    </w:p>
    <w:p w14:paraId="394AA5BD"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daño por culpa respecto a la fracción I del artículo 324 de este código, que no exceda del equivalente a veinte días del importe del valor diario de la unidad de medida y actualización, al momento en que se cometió el delito, solo generará la obligación civil de repararlo, y en su caso, el deber de pagar la multa administrativa que sea prevea en el reglamento correspondiente.</w:t>
      </w:r>
    </w:p>
    <w:p w14:paraId="7FC50CC9" w14:textId="77777777" w:rsidR="009B2691" w:rsidRPr="00A5350A" w:rsidRDefault="009B2691" w:rsidP="00A5350A">
      <w:pPr>
        <w:spacing w:line="240" w:lineRule="auto"/>
        <w:ind w:firstLine="0"/>
        <w:jc w:val="both"/>
        <w:rPr>
          <w:rFonts w:ascii="Arial Narrow" w:hAnsi="Arial Narrow" w:cs="Arial"/>
          <w:szCs w:val="24"/>
        </w:rPr>
      </w:pPr>
    </w:p>
    <w:p w14:paraId="45888603" w14:textId="77777777" w:rsidR="009B2691" w:rsidRPr="00BD7F55" w:rsidRDefault="009B2691" w:rsidP="00A5350A">
      <w:pPr>
        <w:spacing w:line="240" w:lineRule="auto"/>
        <w:ind w:firstLine="0"/>
        <w:jc w:val="both"/>
        <w:rPr>
          <w:rFonts w:ascii="Arial Narrow" w:hAnsi="Arial Narrow" w:cs="Arial"/>
          <w:b/>
          <w:bCs/>
          <w:szCs w:val="24"/>
        </w:rPr>
      </w:pPr>
      <w:r w:rsidRPr="00BD7F55">
        <w:rPr>
          <w:rFonts w:ascii="Arial Narrow" w:hAnsi="Arial Narrow" w:cs="Arial"/>
          <w:b/>
          <w:bCs/>
          <w:szCs w:val="24"/>
        </w:rPr>
        <w:t>Artículo 326 (Conducción de vehículos en estado de ebriedad o bajo influjo de narcóticos)</w:t>
      </w:r>
    </w:p>
    <w:p w14:paraId="2189F8D5" w14:textId="77777777" w:rsidR="00BD7F55" w:rsidRPr="00A5350A" w:rsidRDefault="00BD7F55" w:rsidP="00A5350A">
      <w:pPr>
        <w:spacing w:line="240" w:lineRule="auto"/>
        <w:ind w:firstLine="0"/>
        <w:jc w:val="both"/>
        <w:rPr>
          <w:rFonts w:ascii="Arial Narrow" w:hAnsi="Arial Narrow" w:cs="Arial"/>
          <w:bCs/>
          <w:szCs w:val="24"/>
        </w:rPr>
      </w:pPr>
    </w:p>
    <w:p w14:paraId="451BD1C1" w14:textId="77777777" w:rsidR="009B2691" w:rsidRDefault="009B2691" w:rsidP="00A5350A">
      <w:pPr>
        <w:spacing w:line="240" w:lineRule="auto"/>
        <w:ind w:firstLine="0"/>
        <w:jc w:val="both"/>
        <w:rPr>
          <w:rFonts w:ascii="Arial Narrow" w:hAnsi="Arial Narrow" w:cs="Arial"/>
          <w:bCs/>
          <w:szCs w:val="24"/>
        </w:rPr>
      </w:pPr>
      <w:r w:rsidRPr="00A5350A">
        <w:rPr>
          <w:rFonts w:ascii="Arial Narrow" w:hAnsi="Arial Narrow" w:cs="Arial"/>
          <w:bCs/>
          <w:szCs w:val="24"/>
        </w:rPr>
        <w:t>La conducción de vehículos en estado de ebriedad o bajo el influjo de narcóticos se punirá en los supuestos siguientes:</w:t>
      </w:r>
    </w:p>
    <w:p w14:paraId="574AB2CD" w14:textId="77777777" w:rsidR="00BD7F55" w:rsidRPr="00A5350A" w:rsidRDefault="00BD7F55" w:rsidP="00A5350A">
      <w:pPr>
        <w:spacing w:line="240" w:lineRule="auto"/>
        <w:ind w:firstLine="0"/>
        <w:jc w:val="both"/>
        <w:rPr>
          <w:rFonts w:ascii="Arial Narrow" w:hAnsi="Arial Narrow" w:cs="Arial"/>
          <w:bCs/>
          <w:szCs w:val="24"/>
        </w:rPr>
      </w:pPr>
    </w:p>
    <w:p w14:paraId="67BA4C92" w14:textId="77777777" w:rsidR="009B2691" w:rsidRPr="000A4486" w:rsidRDefault="00C378AA" w:rsidP="000A4486">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0A4486">
        <w:rPr>
          <w:rFonts w:ascii="Arial Narrow" w:hAnsi="Arial Narrow" w:cs="Arial"/>
          <w:szCs w:val="24"/>
        </w:rPr>
        <w:tab/>
      </w:r>
      <w:r w:rsidR="009B2691" w:rsidRPr="000A4486">
        <w:rPr>
          <w:rFonts w:ascii="Arial Narrow" w:hAnsi="Arial Narrow" w:cs="Arial"/>
          <w:szCs w:val="24"/>
        </w:rPr>
        <w:t>(Conducción de vehículos en estado de ebriedad o bajo influjo de narcóticos, sin prestar servicio público)</w:t>
      </w:r>
    </w:p>
    <w:p w14:paraId="71185EAB" w14:textId="77777777" w:rsidR="00BD7F55" w:rsidRPr="00A5350A" w:rsidRDefault="00BD7F55" w:rsidP="00BD7F55">
      <w:pPr>
        <w:spacing w:line="240" w:lineRule="auto"/>
        <w:ind w:left="709" w:firstLine="0"/>
        <w:jc w:val="both"/>
        <w:rPr>
          <w:rFonts w:ascii="Arial Narrow" w:hAnsi="Arial Narrow" w:cs="Arial"/>
          <w:bCs/>
          <w:szCs w:val="24"/>
        </w:rPr>
      </w:pPr>
    </w:p>
    <w:p w14:paraId="4EF4B9F6" w14:textId="77777777" w:rsidR="009B2691"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Se impondrá de uno a tres meses de prisión y de doscientos cincuenta a quinientos días multa, o libertad supervisada de uno a tres meses y de doscientos cincuenta a quinientos días multa y, en cualquier caso, suspensión de derechos para conducir vehículos, de tres meses a un año, a quien en vía pública maneje un vehículo automotor en estado de ebriedad o bajo el influjo de narcóticos.</w:t>
      </w:r>
    </w:p>
    <w:p w14:paraId="1D8EE551" w14:textId="77777777" w:rsidR="00BD7F55" w:rsidRPr="00A5350A" w:rsidRDefault="00BD7F55" w:rsidP="00A5350A">
      <w:pPr>
        <w:spacing w:line="240" w:lineRule="auto"/>
        <w:ind w:left="709" w:hanging="283"/>
        <w:jc w:val="both"/>
        <w:rPr>
          <w:rFonts w:ascii="Arial Narrow" w:hAnsi="Arial Narrow" w:cs="Arial"/>
          <w:szCs w:val="24"/>
        </w:rPr>
      </w:pPr>
    </w:p>
    <w:p w14:paraId="0E000AD4" w14:textId="77777777" w:rsidR="009B2691" w:rsidRPr="000A4486" w:rsidRDefault="00C378AA" w:rsidP="000A4486">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0A4486">
        <w:rPr>
          <w:rFonts w:ascii="Arial Narrow" w:hAnsi="Arial Narrow" w:cs="Arial"/>
          <w:szCs w:val="24"/>
        </w:rPr>
        <w:tab/>
      </w:r>
      <w:r w:rsidR="009B2691" w:rsidRPr="000A4486">
        <w:rPr>
          <w:rFonts w:ascii="Arial Narrow" w:hAnsi="Arial Narrow" w:cs="Arial"/>
          <w:szCs w:val="24"/>
        </w:rPr>
        <w:t>(Conducción de vehículos en estado de ebriedad o bajo influjo de narcóticos, al prestar servicio público)</w:t>
      </w:r>
    </w:p>
    <w:p w14:paraId="32AC158C" w14:textId="77777777" w:rsidR="00BD7F55" w:rsidRPr="00A5350A" w:rsidRDefault="00BD7F55" w:rsidP="00BD7F55">
      <w:pPr>
        <w:spacing w:line="240" w:lineRule="auto"/>
        <w:ind w:left="709" w:firstLine="0"/>
        <w:jc w:val="both"/>
        <w:rPr>
          <w:rFonts w:ascii="Arial Narrow" w:hAnsi="Arial Narrow" w:cs="Arial"/>
          <w:bCs/>
          <w:szCs w:val="24"/>
        </w:rPr>
      </w:pPr>
    </w:p>
    <w:p w14:paraId="0EC36DFC" w14:textId="77777777" w:rsidR="009B2691"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Se impondrá de seis meses a dos años de prisión, de mil a dos mil días multa y suspensión del derecho para conducir vehículos, de uno a tres años, al conductor de un vehículo automotor que al realizar en vía pública un servicio público de transporte de personas y/o de cosas, maneje el vehículo en estado de ebriedad o bajo el influjo de narcóticos.</w:t>
      </w:r>
    </w:p>
    <w:p w14:paraId="7A5F1304" w14:textId="77777777" w:rsidR="00BD7F55" w:rsidRPr="00A5350A" w:rsidRDefault="00BD7F55" w:rsidP="00A5350A">
      <w:pPr>
        <w:spacing w:line="240" w:lineRule="auto"/>
        <w:ind w:left="709" w:hanging="283"/>
        <w:jc w:val="both"/>
        <w:rPr>
          <w:rFonts w:ascii="Arial Narrow" w:hAnsi="Arial Narrow" w:cs="Arial"/>
          <w:szCs w:val="24"/>
        </w:rPr>
      </w:pPr>
    </w:p>
    <w:p w14:paraId="2C6982AE" w14:textId="77777777" w:rsidR="009B2691" w:rsidRPr="00A5350A" w:rsidRDefault="009B2691" w:rsidP="00A5350A">
      <w:pPr>
        <w:spacing w:line="240" w:lineRule="auto"/>
        <w:ind w:firstLine="0"/>
        <w:jc w:val="both"/>
        <w:rPr>
          <w:rFonts w:ascii="Arial Narrow" w:hAnsi="Arial Narrow" w:cs="Arial"/>
          <w:szCs w:val="24"/>
          <w:lang w:val="es-ES"/>
        </w:rPr>
      </w:pPr>
      <w:r w:rsidRPr="00A5350A">
        <w:rPr>
          <w:rFonts w:ascii="Arial Narrow" w:hAnsi="Arial Narrow" w:cs="Arial"/>
          <w:szCs w:val="24"/>
          <w:lang w:val="es-ES"/>
        </w:rPr>
        <w:t>La negativa para someterse a examen de alcoholemia o de sustancias narcotizantes solo se sancionará administrativamente, sin perjuicio de pedir la autorización judicial para practicar el examen que corresponda.</w:t>
      </w:r>
    </w:p>
    <w:p w14:paraId="66C71B5C" w14:textId="77777777" w:rsidR="009B2691" w:rsidRPr="00A5350A" w:rsidRDefault="009B2691" w:rsidP="00A5350A">
      <w:pPr>
        <w:spacing w:line="240" w:lineRule="auto"/>
        <w:ind w:firstLine="0"/>
        <w:jc w:val="both"/>
        <w:rPr>
          <w:rFonts w:ascii="Arial Narrow" w:hAnsi="Arial Narrow" w:cs="Arial"/>
          <w:szCs w:val="24"/>
          <w:lang w:val="es-ES"/>
        </w:rPr>
      </w:pPr>
    </w:p>
    <w:p w14:paraId="7F718391"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327 (Sanciones y figura típica de facilitación de vehículo a menores de edad para su conducción)</w:t>
      </w:r>
    </w:p>
    <w:p w14:paraId="40D14823" w14:textId="77777777" w:rsidR="00BD7F55" w:rsidRPr="00A5350A" w:rsidRDefault="00BD7F55" w:rsidP="00A5350A">
      <w:pPr>
        <w:spacing w:line="240" w:lineRule="auto"/>
        <w:ind w:firstLine="0"/>
        <w:jc w:val="both"/>
        <w:rPr>
          <w:rFonts w:ascii="Arial Narrow" w:hAnsi="Arial Narrow" w:cs="Arial"/>
          <w:b/>
          <w:szCs w:val="24"/>
        </w:rPr>
      </w:pPr>
    </w:p>
    <w:p w14:paraId="37C9474C"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Se aplicará prisión de seis meses a dos años y multa, a quien facilite a un menor de edad cualquier tipo de vehículo automotriz, que con su conducción ocasione daños, lesiones, o cause la muerte de alguna persona.  </w:t>
      </w:r>
    </w:p>
    <w:p w14:paraId="3FC10D9E" w14:textId="77777777" w:rsidR="009B2691" w:rsidRDefault="009B2691" w:rsidP="00A5350A">
      <w:pPr>
        <w:spacing w:line="240" w:lineRule="auto"/>
        <w:ind w:firstLine="0"/>
        <w:jc w:val="both"/>
        <w:rPr>
          <w:rFonts w:ascii="Arial Narrow" w:hAnsi="Arial Narrow" w:cs="Arial"/>
          <w:szCs w:val="24"/>
        </w:rPr>
      </w:pPr>
    </w:p>
    <w:p w14:paraId="6C344C86" w14:textId="77777777" w:rsidR="00BD7F55" w:rsidRPr="00A5350A" w:rsidRDefault="00BD7F55" w:rsidP="00A5350A">
      <w:pPr>
        <w:spacing w:line="240" w:lineRule="auto"/>
        <w:ind w:firstLine="0"/>
        <w:jc w:val="both"/>
        <w:rPr>
          <w:rFonts w:ascii="Arial Narrow" w:hAnsi="Arial Narrow" w:cs="Arial"/>
          <w:szCs w:val="24"/>
        </w:rPr>
      </w:pPr>
    </w:p>
    <w:p w14:paraId="2D68A0A0" w14:textId="77777777" w:rsidR="009B2691" w:rsidRDefault="009B2691" w:rsidP="00A5350A">
      <w:pPr>
        <w:tabs>
          <w:tab w:val="left" w:pos="1296"/>
        </w:tabs>
        <w:spacing w:line="240" w:lineRule="auto"/>
        <w:ind w:firstLine="0"/>
        <w:jc w:val="center"/>
        <w:rPr>
          <w:rFonts w:ascii="Arial Narrow" w:hAnsi="Arial Narrow" w:cs="Arial"/>
          <w:b/>
          <w:szCs w:val="24"/>
        </w:rPr>
      </w:pPr>
      <w:r w:rsidRPr="00A5350A">
        <w:rPr>
          <w:rFonts w:ascii="Arial Narrow" w:hAnsi="Arial Narrow" w:cs="Arial"/>
          <w:b/>
          <w:szCs w:val="24"/>
        </w:rPr>
        <w:t>Capítulo Tercero</w:t>
      </w:r>
    </w:p>
    <w:p w14:paraId="21E6DBFD" w14:textId="77777777" w:rsidR="00BD7F55" w:rsidRPr="00A5350A" w:rsidRDefault="00BD7F55" w:rsidP="00A5350A">
      <w:pPr>
        <w:tabs>
          <w:tab w:val="left" w:pos="1296"/>
        </w:tabs>
        <w:spacing w:line="240" w:lineRule="auto"/>
        <w:ind w:firstLine="0"/>
        <w:jc w:val="center"/>
        <w:rPr>
          <w:rFonts w:ascii="Arial Narrow" w:hAnsi="Arial Narrow" w:cs="Arial"/>
          <w:b/>
          <w:szCs w:val="24"/>
        </w:rPr>
      </w:pPr>
    </w:p>
    <w:p w14:paraId="309245CA" w14:textId="77777777" w:rsidR="009B2691" w:rsidRPr="00A5350A" w:rsidRDefault="009B2691" w:rsidP="00A5350A">
      <w:pPr>
        <w:tabs>
          <w:tab w:val="left" w:pos="1296"/>
        </w:tabs>
        <w:spacing w:line="240" w:lineRule="auto"/>
        <w:ind w:firstLine="0"/>
        <w:jc w:val="center"/>
        <w:rPr>
          <w:rFonts w:ascii="Arial Narrow" w:hAnsi="Arial Narrow" w:cs="Arial"/>
          <w:b/>
          <w:szCs w:val="24"/>
        </w:rPr>
      </w:pPr>
      <w:r w:rsidRPr="00A5350A">
        <w:rPr>
          <w:rFonts w:ascii="Arial Narrow" w:hAnsi="Arial Narrow" w:cs="Arial"/>
          <w:b/>
          <w:szCs w:val="24"/>
        </w:rPr>
        <w:t>Omisión de seguro en transporte de servicio público</w:t>
      </w:r>
    </w:p>
    <w:p w14:paraId="768C17CB" w14:textId="77777777" w:rsidR="009B2691" w:rsidRPr="00A5350A" w:rsidRDefault="009B2691" w:rsidP="00A5350A">
      <w:pPr>
        <w:tabs>
          <w:tab w:val="left" w:pos="1296"/>
        </w:tabs>
        <w:spacing w:line="240" w:lineRule="auto"/>
        <w:ind w:left="1077" w:firstLine="0"/>
        <w:jc w:val="both"/>
        <w:rPr>
          <w:rFonts w:ascii="Arial Narrow" w:hAnsi="Arial Narrow" w:cs="Arial"/>
          <w:szCs w:val="24"/>
        </w:rPr>
      </w:pPr>
    </w:p>
    <w:p w14:paraId="7779B689" w14:textId="77777777" w:rsidR="009B2691" w:rsidRPr="000A4486" w:rsidRDefault="009B2691" w:rsidP="00A5350A">
      <w:pPr>
        <w:tabs>
          <w:tab w:val="left" w:pos="1296"/>
        </w:tabs>
        <w:spacing w:line="240" w:lineRule="auto"/>
        <w:ind w:firstLine="0"/>
        <w:jc w:val="both"/>
        <w:rPr>
          <w:rFonts w:ascii="Arial Narrow" w:hAnsi="Arial Narrow" w:cs="Arial"/>
          <w:b/>
          <w:szCs w:val="24"/>
        </w:rPr>
      </w:pPr>
      <w:r w:rsidRPr="000A4486">
        <w:rPr>
          <w:rFonts w:ascii="Arial Narrow" w:hAnsi="Arial Narrow" w:cs="Arial"/>
          <w:b/>
          <w:szCs w:val="24"/>
        </w:rPr>
        <w:t>Artículo 328 (Delito de afectación a la seguridad de la reparación del daño, por omitir seguro en transporte de servicio público)</w:t>
      </w:r>
    </w:p>
    <w:p w14:paraId="135CA646" w14:textId="77777777" w:rsidR="00BD7F55" w:rsidRPr="00A5350A" w:rsidRDefault="00BD7F55" w:rsidP="00A5350A">
      <w:pPr>
        <w:tabs>
          <w:tab w:val="left" w:pos="1296"/>
        </w:tabs>
        <w:spacing w:line="240" w:lineRule="auto"/>
        <w:ind w:firstLine="0"/>
        <w:jc w:val="both"/>
        <w:rPr>
          <w:rFonts w:ascii="Arial Narrow" w:hAnsi="Arial Narrow" w:cs="Arial"/>
          <w:szCs w:val="24"/>
        </w:rPr>
      </w:pPr>
    </w:p>
    <w:p w14:paraId="646392AF" w14:textId="77777777" w:rsidR="009B2691"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Se impondrá de seis meses a dos años de prisión y de mil a tres mil días multa, a la persona que sea propietaria de un vehículo automotor en el que se realice servicio público estatal o municipal de transporte de personas o de cosas, o a quien sea dueña, beneficiaria o titular de la concesión, licencia o permiso en virtud de los cuales se realice aquel servicio, aun cuando la concesión, licencia o permiso se encuentren vencidos o suspendidos, o que sin existir los mismos debieran haberse obtenido, cuando respecto al vehículo en el que se presta el servicio público, omita tener seguro vigente que cubra daños a la vida, salud y patrimonio de los ocupantes y de terceras personas, siempre y cuando el vehículo en el que se realiza el servicio público participe en un accidente, con o sin culpa del conductor.</w:t>
      </w:r>
    </w:p>
    <w:p w14:paraId="5AFF39CF" w14:textId="77777777" w:rsidR="00BD7F55" w:rsidRPr="00A5350A" w:rsidRDefault="00BD7F55" w:rsidP="00A5350A">
      <w:pPr>
        <w:tabs>
          <w:tab w:val="left" w:pos="1296"/>
        </w:tabs>
        <w:spacing w:line="240" w:lineRule="auto"/>
        <w:ind w:firstLine="0"/>
        <w:jc w:val="both"/>
        <w:rPr>
          <w:rFonts w:ascii="Arial Narrow" w:hAnsi="Arial Narrow" w:cs="Arial"/>
          <w:szCs w:val="24"/>
        </w:rPr>
      </w:pPr>
    </w:p>
    <w:p w14:paraId="0C59AC2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la propietaria del vehículo o beneficiaria o titular de la concesión, licencia o permiso resulta ser una persona moral, incurrirá en este delito quien o quienes, al momento del accidente, tengan la calidad de administradores o integrantes del consejo de administración de la persona moral, o se ostenten como sus representantes o dueños si la persona moral es de hecho.</w:t>
      </w:r>
    </w:p>
    <w:p w14:paraId="672EABA9" w14:textId="77777777" w:rsidR="00BD7F55" w:rsidRPr="00A5350A" w:rsidRDefault="00BD7F55" w:rsidP="00A5350A">
      <w:pPr>
        <w:spacing w:line="240" w:lineRule="auto"/>
        <w:ind w:firstLine="0"/>
        <w:jc w:val="both"/>
        <w:rPr>
          <w:rFonts w:ascii="Arial Narrow" w:hAnsi="Arial Narrow" w:cs="Arial"/>
          <w:szCs w:val="24"/>
        </w:rPr>
      </w:pPr>
    </w:p>
    <w:p w14:paraId="047C5B8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Este delito se perseguirá por querella de cualquiera de las víctimas que sufra alguna de las afectaciones a que se refiere el párrafo primero de este artículo. Si la víctima fallece o se encuentra imposibilitada para formular querella, la podrá presentar cualquiera de los demás ofendidos a que se refiere el artículo 108 del Código Nacional de Procedimientos Penales.</w:t>
      </w:r>
    </w:p>
    <w:p w14:paraId="31CFD116" w14:textId="77777777" w:rsidR="009B2691" w:rsidRDefault="009B2691" w:rsidP="00A5350A">
      <w:pPr>
        <w:spacing w:line="240" w:lineRule="auto"/>
        <w:ind w:firstLine="0"/>
        <w:jc w:val="both"/>
        <w:rPr>
          <w:rFonts w:ascii="Arial Narrow" w:hAnsi="Arial Narrow" w:cs="Arial"/>
          <w:bCs/>
          <w:szCs w:val="24"/>
        </w:rPr>
      </w:pPr>
    </w:p>
    <w:p w14:paraId="0C9515AF" w14:textId="77777777" w:rsidR="00BD7F55" w:rsidRPr="00A5350A" w:rsidRDefault="00BD7F55" w:rsidP="00A5350A">
      <w:pPr>
        <w:spacing w:line="240" w:lineRule="auto"/>
        <w:ind w:firstLine="0"/>
        <w:jc w:val="both"/>
        <w:rPr>
          <w:rFonts w:ascii="Arial Narrow" w:hAnsi="Arial Narrow" w:cs="Arial"/>
          <w:bCs/>
          <w:szCs w:val="24"/>
        </w:rPr>
      </w:pPr>
    </w:p>
    <w:p w14:paraId="4E6D8223"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Tercero</w:t>
      </w:r>
    </w:p>
    <w:p w14:paraId="5A264EF5" w14:textId="77777777" w:rsidR="00BD7F55" w:rsidRPr="00A5350A" w:rsidRDefault="00BD7F55" w:rsidP="00A5350A">
      <w:pPr>
        <w:spacing w:line="240" w:lineRule="auto"/>
        <w:ind w:firstLine="0"/>
        <w:jc w:val="center"/>
        <w:rPr>
          <w:rFonts w:ascii="Arial Narrow" w:hAnsi="Arial Narrow" w:cs="Arial"/>
          <w:b/>
          <w:szCs w:val="24"/>
        </w:rPr>
      </w:pPr>
    </w:p>
    <w:p w14:paraId="0AAFE978"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seguridad pública</w:t>
      </w:r>
    </w:p>
    <w:p w14:paraId="199C599E" w14:textId="77777777" w:rsidR="00BD7F55" w:rsidRPr="00A5350A" w:rsidRDefault="00BD7F55" w:rsidP="00A5350A">
      <w:pPr>
        <w:spacing w:line="240" w:lineRule="auto"/>
        <w:ind w:firstLine="0"/>
        <w:jc w:val="center"/>
        <w:rPr>
          <w:rFonts w:ascii="Arial Narrow" w:hAnsi="Arial Narrow" w:cs="Arial"/>
          <w:b/>
          <w:szCs w:val="24"/>
        </w:rPr>
      </w:pPr>
    </w:p>
    <w:p w14:paraId="1E26BEA5"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4F6C74EA" w14:textId="77777777" w:rsidR="00BD7F55" w:rsidRPr="00A5350A" w:rsidRDefault="00BD7F55" w:rsidP="00A5350A">
      <w:pPr>
        <w:spacing w:line="240" w:lineRule="auto"/>
        <w:ind w:firstLine="0"/>
        <w:jc w:val="center"/>
        <w:rPr>
          <w:rFonts w:ascii="Arial Narrow" w:hAnsi="Arial Narrow" w:cs="Arial"/>
          <w:b/>
          <w:szCs w:val="24"/>
        </w:rPr>
      </w:pPr>
    </w:p>
    <w:p w14:paraId="0ECE1EF6"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seguridad pública de las personas</w:t>
      </w:r>
    </w:p>
    <w:p w14:paraId="148670B4" w14:textId="77777777" w:rsidR="009B2691" w:rsidRPr="00A5350A" w:rsidRDefault="009B2691" w:rsidP="00A5350A">
      <w:pPr>
        <w:spacing w:line="240" w:lineRule="auto"/>
        <w:ind w:left="720" w:firstLine="0"/>
        <w:jc w:val="both"/>
        <w:rPr>
          <w:rFonts w:ascii="Arial Narrow" w:hAnsi="Arial Narrow" w:cs="Arial"/>
          <w:szCs w:val="24"/>
        </w:rPr>
      </w:pPr>
    </w:p>
    <w:p w14:paraId="049E58C0"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329 (Asociación delictuosa)</w:t>
      </w:r>
    </w:p>
    <w:p w14:paraId="49BF696F" w14:textId="77777777" w:rsidR="00BD7F55" w:rsidRPr="00A5350A" w:rsidRDefault="00BD7F55" w:rsidP="00A5350A">
      <w:pPr>
        <w:spacing w:line="240" w:lineRule="auto"/>
        <w:ind w:firstLine="0"/>
        <w:jc w:val="both"/>
        <w:rPr>
          <w:rFonts w:ascii="Arial Narrow" w:hAnsi="Arial Narrow" w:cs="Arial"/>
          <w:szCs w:val="24"/>
        </w:rPr>
      </w:pPr>
    </w:p>
    <w:p w14:paraId="4F3C9D3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seis a doce años de prisión y de quinientos a dos mil días multa a quien forme parte de una asociación de hecho, de tres o más personas, cuyo propósito sea cometer delitos, siempre y cuando no se trate de ninguno de los previstos en la Ley Federal contra la Delincuencia Organizada.</w:t>
      </w:r>
    </w:p>
    <w:p w14:paraId="636740C8" w14:textId="77777777" w:rsidR="00BD7F55" w:rsidRPr="00A5350A" w:rsidRDefault="00BD7F55" w:rsidP="00A5350A">
      <w:pPr>
        <w:spacing w:line="240" w:lineRule="auto"/>
        <w:ind w:firstLine="0"/>
        <w:jc w:val="both"/>
        <w:rPr>
          <w:rFonts w:ascii="Arial Narrow" w:hAnsi="Arial Narrow" w:cs="Arial"/>
          <w:szCs w:val="24"/>
        </w:rPr>
      </w:pPr>
    </w:p>
    <w:p w14:paraId="0B2D2CA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(Modalidad agravante)</w:t>
      </w:r>
    </w:p>
    <w:p w14:paraId="5F1696A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Se aumentará en un tercio el mínimo y el máximo de las penas señaladas en el párrafo anterior, a quien forme parte de la asociación delictuosa y sea servidor o </w:t>
      </w:r>
      <w:proofErr w:type="spellStart"/>
      <w:r w:rsidRPr="00A5350A">
        <w:rPr>
          <w:rFonts w:ascii="Arial Narrow" w:hAnsi="Arial Narrow" w:cs="Arial"/>
          <w:szCs w:val="24"/>
        </w:rPr>
        <w:t>ex-servidor</w:t>
      </w:r>
      <w:proofErr w:type="spellEnd"/>
      <w:r w:rsidRPr="00A5350A">
        <w:rPr>
          <w:rFonts w:ascii="Arial Narrow" w:hAnsi="Arial Narrow" w:cs="Arial"/>
          <w:szCs w:val="24"/>
        </w:rPr>
        <w:t xml:space="preserve"> público, miembro o </w:t>
      </w:r>
      <w:proofErr w:type="spellStart"/>
      <w:r w:rsidRPr="00A5350A">
        <w:rPr>
          <w:rFonts w:ascii="Arial Narrow" w:hAnsi="Arial Narrow" w:cs="Arial"/>
          <w:szCs w:val="24"/>
        </w:rPr>
        <w:t>ex-miembro</w:t>
      </w:r>
      <w:proofErr w:type="spellEnd"/>
      <w:r w:rsidRPr="00A5350A">
        <w:rPr>
          <w:rFonts w:ascii="Arial Narrow" w:hAnsi="Arial Narrow" w:cs="Arial"/>
          <w:szCs w:val="24"/>
        </w:rPr>
        <w:t xml:space="preserve"> de alguna institución de seguridad pública, o miembro o </w:t>
      </w:r>
      <w:proofErr w:type="spellStart"/>
      <w:r w:rsidRPr="00A5350A">
        <w:rPr>
          <w:rFonts w:ascii="Arial Narrow" w:hAnsi="Arial Narrow" w:cs="Arial"/>
          <w:szCs w:val="24"/>
        </w:rPr>
        <w:t>ex-miembro</w:t>
      </w:r>
      <w:proofErr w:type="spellEnd"/>
      <w:r w:rsidRPr="00A5350A">
        <w:rPr>
          <w:rFonts w:ascii="Arial Narrow" w:hAnsi="Arial Narrow" w:cs="Arial"/>
          <w:szCs w:val="24"/>
        </w:rPr>
        <w:t xml:space="preserve"> de una empresa que preste servicios de seguridad privada, aunque el sujeto activo no esté en servicio.</w:t>
      </w:r>
    </w:p>
    <w:p w14:paraId="009F316F" w14:textId="77777777" w:rsidR="00BD7F55" w:rsidRPr="00A5350A" w:rsidRDefault="00BD7F55" w:rsidP="00A5350A">
      <w:pPr>
        <w:spacing w:line="240" w:lineRule="auto"/>
        <w:ind w:firstLine="0"/>
        <w:jc w:val="both"/>
        <w:rPr>
          <w:rFonts w:ascii="Arial Narrow" w:hAnsi="Arial Narrow" w:cs="Arial"/>
          <w:szCs w:val="24"/>
        </w:rPr>
      </w:pPr>
    </w:p>
    <w:p w14:paraId="763826D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(Penas adicionales)</w:t>
      </w:r>
    </w:p>
    <w:p w14:paraId="63371D2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Además, se destituirá al servidor público, y tanto a él como, en su caso, al miembro o </w:t>
      </w:r>
      <w:proofErr w:type="spellStart"/>
      <w:r w:rsidRPr="00A5350A">
        <w:rPr>
          <w:rFonts w:ascii="Arial Narrow" w:hAnsi="Arial Narrow" w:cs="Arial"/>
          <w:szCs w:val="24"/>
        </w:rPr>
        <w:t>ex-miembro</w:t>
      </w:r>
      <w:proofErr w:type="spellEnd"/>
      <w:r w:rsidRPr="00A5350A">
        <w:rPr>
          <w:rFonts w:ascii="Arial Narrow" w:hAnsi="Arial Narrow" w:cs="Arial"/>
          <w:szCs w:val="24"/>
        </w:rPr>
        <w:t xml:space="preserve"> de institución de seguridad pública o al miembro o </w:t>
      </w:r>
      <w:proofErr w:type="spellStart"/>
      <w:r w:rsidRPr="00A5350A">
        <w:rPr>
          <w:rFonts w:ascii="Arial Narrow" w:hAnsi="Arial Narrow" w:cs="Arial"/>
          <w:szCs w:val="24"/>
        </w:rPr>
        <w:t>ex-miembro</w:t>
      </w:r>
      <w:proofErr w:type="spellEnd"/>
      <w:r w:rsidRPr="00A5350A">
        <w:rPr>
          <w:rFonts w:ascii="Arial Narrow" w:hAnsi="Arial Narrow" w:cs="Arial"/>
          <w:szCs w:val="24"/>
        </w:rPr>
        <w:t xml:space="preserve"> de empresa de seguridad privada, se le inhabilitará de quince a veinte años para desempeñar un cargo, empleo o comisión en cualquier entidad oficial del Estado o de sus municipios, y se le suspenderá de quince a veinte años del derecho a celebrar con aquellas entidades, contratos o convenios de prestación de servicios profesionales o de cualquier otra naturaleza, así como del derecho a realizar cualquier clase de actividad de seguridad privada.</w:t>
      </w:r>
    </w:p>
    <w:p w14:paraId="54669A77" w14:textId="77777777" w:rsidR="009B2691" w:rsidRPr="00A5350A" w:rsidRDefault="009B2691" w:rsidP="00A5350A">
      <w:pPr>
        <w:spacing w:line="240" w:lineRule="auto"/>
        <w:ind w:firstLine="0"/>
        <w:jc w:val="both"/>
        <w:rPr>
          <w:rFonts w:ascii="Arial Narrow" w:hAnsi="Arial Narrow" w:cs="Arial"/>
          <w:szCs w:val="24"/>
        </w:rPr>
      </w:pPr>
    </w:p>
    <w:p w14:paraId="7F40A8A2" w14:textId="77777777" w:rsidR="009B2691" w:rsidRPr="00BD7F55" w:rsidRDefault="009B2691" w:rsidP="00A5350A">
      <w:pPr>
        <w:spacing w:line="240" w:lineRule="auto"/>
        <w:ind w:firstLine="0"/>
        <w:jc w:val="both"/>
        <w:rPr>
          <w:rFonts w:ascii="Arial Narrow" w:hAnsi="Arial Narrow" w:cs="Arial"/>
          <w:b/>
          <w:bCs/>
          <w:szCs w:val="24"/>
        </w:rPr>
      </w:pPr>
      <w:r w:rsidRPr="00BD7F55">
        <w:rPr>
          <w:rFonts w:ascii="Arial Narrow" w:hAnsi="Arial Narrow" w:cs="Arial"/>
          <w:b/>
          <w:bCs/>
          <w:szCs w:val="24"/>
        </w:rPr>
        <w:t>Artículo 330 (Utilización o conducción de vehículo con placas sobrepuestas)</w:t>
      </w:r>
    </w:p>
    <w:p w14:paraId="6E925425" w14:textId="77777777" w:rsidR="00BD7F55" w:rsidRPr="00A5350A" w:rsidRDefault="00BD7F55" w:rsidP="00A5350A">
      <w:pPr>
        <w:spacing w:line="240" w:lineRule="auto"/>
        <w:ind w:firstLine="0"/>
        <w:jc w:val="both"/>
        <w:rPr>
          <w:rFonts w:ascii="Arial Narrow" w:hAnsi="Arial Narrow" w:cs="Arial"/>
          <w:bCs/>
          <w:szCs w:val="24"/>
        </w:rPr>
      </w:pPr>
    </w:p>
    <w:p w14:paraId="7EB3150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una pena de tres meses a un año de prisión y de doscientos a quinientos días multa, a quien con el propósito de cometer o participar en un delito, o para encubrirlo, utilice o conduzca un vehículo con placas cuyos datos de identificación correspondan a otro vehículo.</w:t>
      </w:r>
    </w:p>
    <w:p w14:paraId="373AF561" w14:textId="77777777" w:rsidR="009B2691" w:rsidRPr="00A5350A" w:rsidRDefault="009B2691" w:rsidP="00A5350A">
      <w:pPr>
        <w:spacing w:line="240" w:lineRule="auto"/>
        <w:ind w:firstLine="0"/>
        <w:jc w:val="both"/>
        <w:rPr>
          <w:rFonts w:ascii="Arial Narrow" w:hAnsi="Arial Narrow" w:cs="Arial"/>
          <w:szCs w:val="24"/>
        </w:rPr>
      </w:pPr>
    </w:p>
    <w:p w14:paraId="6BE44E7F" w14:textId="77777777" w:rsidR="009B2691" w:rsidRPr="00BD7F55" w:rsidRDefault="009B2691" w:rsidP="00A5350A">
      <w:pPr>
        <w:spacing w:line="240" w:lineRule="auto"/>
        <w:ind w:firstLine="0"/>
        <w:jc w:val="both"/>
        <w:rPr>
          <w:rFonts w:ascii="Arial Narrow" w:hAnsi="Arial Narrow" w:cs="Arial"/>
          <w:b/>
          <w:bCs/>
          <w:szCs w:val="24"/>
        </w:rPr>
      </w:pPr>
      <w:r w:rsidRPr="00BD7F55">
        <w:rPr>
          <w:rFonts w:ascii="Arial Narrow" w:hAnsi="Arial Narrow" w:cs="Arial"/>
          <w:b/>
          <w:bCs/>
          <w:szCs w:val="24"/>
        </w:rPr>
        <w:t>Artículo 331 (Modalidades agravantes para ciertos delitos realizados por tres o más personas)</w:t>
      </w:r>
    </w:p>
    <w:p w14:paraId="30A44A2F" w14:textId="77777777" w:rsidR="00BD7F55" w:rsidRPr="00A5350A" w:rsidRDefault="00BD7F55" w:rsidP="00A5350A">
      <w:pPr>
        <w:spacing w:line="240" w:lineRule="auto"/>
        <w:ind w:firstLine="0"/>
        <w:jc w:val="both"/>
        <w:rPr>
          <w:rFonts w:ascii="Arial Narrow" w:hAnsi="Arial Narrow" w:cs="Arial"/>
          <w:bCs/>
          <w:szCs w:val="24"/>
        </w:rPr>
      </w:pPr>
    </w:p>
    <w:p w14:paraId="29BEC43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en tres años el mínimo y el máximo de las penas de prisión aplicables a los delitos previstos en este código o en otra ley del Estado, cuyo término medio aritmético punible exceda de seis años de prisión, cuando en su realización mediante acuerdo previo, intervengan típicamente tres o más personas y concurra cualquiera de las circunstancias siguientes:</w:t>
      </w:r>
    </w:p>
    <w:p w14:paraId="167A5557" w14:textId="77777777" w:rsidR="00BD7F55" w:rsidRPr="00A5350A" w:rsidRDefault="00BD7F55" w:rsidP="00A5350A">
      <w:pPr>
        <w:spacing w:line="240" w:lineRule="auto"/>
        <w:ind w:firstLine="0"/>
        <w:jc w:val="both"/>
        <w:rPr>
          <w:rFonts w:ascii="Arial Narrow" w:hAnsi="Arial Narrow" w:cs="Arial"/>
          <w:szCs w:val="24"/>
        </w:rPr>
      </w:pPr>
    </w:p>
    <w:p w14:paraId="6E289889" w14:textId="77777777" w:rsidR="009B2691" w:rsidRDefault="00C378AA" w:rsidP="000A4486">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0A4486">
        <w:rPr>
          <w:rFonts w:ascii="Arial Narrow" w:hAnsi="Arial Narrow" w:cs="Arial"/>
          <w:szCs w:val="24"/>
        </w:rPr>
        <w:tab/>
      </w:r>
      <w:r w:rsidR="009B2691" w:rsidRPr="00A5350A">
        <w:rPr>
          <w:rFonts w:ascii="Arial Narrow" w:hAnsi="Arial Narrow" w:cs="Arial"/>
          <w:szCs w:val="24"/>
        </w:rPr>
        <w:t>(Empleo de explosivos o de ciertas armas de fuego)</w:t>
      </w:r>
    </w:p>
    <w:p w14:paraId="2670A6DF" w14:textId="77777777" w:rsidR="00BD7F55" w:rsidRPr="00A5350A" w:rsidRDefault="00BD7F55" w:rsidP="00BD7F55">
      <w:pPr>
        <w:spacing w:line="240" w:lineRule="auto"/>
        <w:ind w:left="709" w:firstLine="0"/>
        <w:jc w:val="both"/>
        <w:rPr>
          <w:rFonts w:ascii="Arial Narrow" w:hAnsi="Arial Narrow" w:cs="Arial"/>
          <w:szCs w:val="24"/>
        </w:rPr>
      </w:pPr>
    </w:p>
    <w:p w14:paraId="4ABE9074" w14:textId="77777777" w:rsidR="009B2691"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En su realización se utilicen explosivos, o armas de fuego reservadas para uso exclusivo del ejército, conforme a lo dispuesto en la ley federal de la materia.</w:t>
      </w:r>
    </w:p>
    <w:p w14:paraId="0BB88B02" w14:textId="77777777" w:rsidR="00BD7F55" w:rsidRPr="00A5350A" w:rsidRDefault="00BD7F55" w:rsidP="00A5350A">
      <w:pPr>
        <w:spacing w:line="240" w:lineRule="auto"/>
        <w:ind w:left="709" w:hanging="283"/>
        <w:jc w:val="both"/>
        <w:rPr>
          <w:rFonts w:ascii="Arial Narrow" w:hAnsi="Arial Narrow" w:cs="Arial"/>
          <w:szCs w:val="24"/>
        </w:rPr>
      </w:pPr>
    </w:p>
    <w:p w14:paraId="41B98F89" w14:textId="77777777" w:rsidR="009B2691" w:rsidRDefault="00C378AA" w:rsidP="000A4486">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0A4486">
        <w:rPr>
          <w:rFonts w:ascii="Arial Narrow" w:hAnsi="Arial Narrow" w:cs="Arial"/>
          <w:szCs w:val="24"/>
        </w:rPr>
        <w:tab/>
      </w:r>
      <w:r w:rsidR="009B2691" w:rsidRPr="00A5350A">
        <w:rPr>
          <w:rFonts w:ascii="Arial Narrow" w:hAnsi="Arial Narrow" w:cs="Arial"/>
          <w:szCs w:val="24"/>
        </w:rPr>
        <w:t>(Vehículo robado, con placas robadas, dadas de baja o sobrepuestas)</w:t>
      </w:r>
    </w:p>
    <w:p w14:paraId="06C46360" w14:textId="77777777" w:rsidR="00BD7F55" w:rsidRPr="00A5350A" w:rsidRDefault="00BD7F55" w:rsidP="00BD7F55">
      <w:pPr>
        <w:spacing w:line="240" w:lineRule="auto"/>
        <w:ind w:left="709" w:firstLine="0"/>
        <w:jc w:val="both"/>
        <w:rPr>
          <w:rFonts w:ascii="Arial Narrow" w:hAnsi="Arial Narrow" w:cs="Arial"/>
          <w:szCs w:val="24"/>
        </w:rPr>
      </w:pPr>
    </w:p>
    <w:p w14:paraId="3724FCDE" w14:textId="77777777" w:rsidR="009B2691"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En su realización se utilice vehículo automotor robado, o con placas robadas o cuyos datos de identificación correspondan a otro vehículo.</w:t>
      </w:r>
    </w:p>
    <w:p w14:paraId="2105A3D2" w14:textId="77777777" w:rsidR="00BD7F55" w:rsidRPr="00A5350A" w:rsidRDefault="00BD7F55" w:rsidP="00A5350A">
      <w:pPr>
        <w:spacing w:line="240" w:lineRule="auto"/>
        <w:ind w:left="709" w:hanging="283"/>
        <w:jc w:val="both"/>
        <w:rPr>
          <w:rFonts w:ascii="Arial Narrow" w:hAnsi="Arial Narrow" w:cs="Arial"/>
          <w:szCs w:val="24"/>
        </w:rPr>
      </w:pPr>
    </w:p>
    <w:p w14:paraId="706A7A97" w14:textId="77777777" w:rsidR="009B2691" w:rsidRDefault="00C378AA" w:rsidP="000A4486">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0A4486">
        <w:rPr>
          <w:rFonts w:ascii="Arial Narrow" w:hAnsi="Arial Narrow" w:cs="Arial"/>
          <w:szCs w:val="24"/>
        </w:rPr>
        <w:tab/>
      </w:r>
      <w:r w:rsidR="009B2691" w:rsidRPr="00A5350A">
        <w:rPr>
          <w:rFonts w:ascii="Arial Narrow" w:hAnsi="Arial Narrow" w:cs="Arial"/>
          <w:szCs w:val="24"/>
        </w:rPr>
        <w:t>(Posesión de instrumentos de intercepción o de espionaje)</w:t>
      </w:r>
    </w:p>
    <w:p w14:paraId="3FEDE1C0" w14:textId="77777777" w:rsidR="00BD7F55" w:rsidRPr="00A5350A" w:rsidRDefault="00BD7F55" w:rsidP="00BD7F55">
      <w:pPr>
        <w:spacing w:line="240" w:lineRule="auto"/>
        <w:ind w:left="709" w:firstLine="0"/>
        <w:jc w:val="both"/>
        <w:rPr>
          <w:rFonts w:ascii="Arial Narrow" w:hAnsi="Arial Narrow" w:cs="Arial"/>
          <w:szCs w:val="24"/>
        </w:rPr>
      </w:pPr>
    </w:p>
    <w:p w14:paraId="23FA55FF" w14:textId="77777777" w:rsidR="009B2691" w:rsidRPr="00A5350A" w:rsidRDefault="009B2691" w:rsidP="000A4486">
      <w:pPr>
        <w:spacing w:line="240" w:lineRule="auto"/>
        <w:ind w:left="454" w:firstLine="0"/>
        <w:jc w:val="both"/>
        <w:rPr>
          <w:rFonts w:ascii="Arial Narrow" w:hAnsi="Arial Narrow" w:cs="Arial"/>
          <w:szCs w:val="24"/>
        </w:rPr>
      </w:pPr>
      <w:r w:rsidRPr="00A5350A">
        <w:rPr>
          <w:rFonts w:ascii="Arial Narrow" w:hAnsi="Arial Narrow" w:cs="Arial"/>
          <w:szCs w:val="24"/>
        </w:rPr>
        <w:t>Que alguno de los sujetos activos posea instrumentos que sirvan para interceptar o intervenir comunicaciones privadas u oficiales, o para espionaje.</w:t>
      </w:r>
    </w:p>
    <w:p w14:paraId="55C1E9E8" w14:textId="77777777" w:rsidR="009B2691" w:rsidRPr="00A5350A" w:rsidRDefault="009B2691" w:rsidP="00A5350A">
      <w:pPr>
        <w:spacing w:line="240" w:lineRule="auto"/>
        <w:ind w:firstLine="0"/>
        <w:jc w:val="both"/>
        <w:rPr>
          <w:rFonts w:ascii="Arial Narrow" w:hAnsi="Arial Narrow" w:cs="Arial"/>
          <w:szCs w:val="24"/>
        </w:rPr>
      </w:pPr>
    </w:p>
    <w:p w14:paraId="0B37540F"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332 (Extorsión simple)</w:t>
      </w:r>
    </w:p>
    <w:p w14:paraId="64A070B4" w14:textId="77777777" w:rsidR="00BD7F55" w:rsidRPr="00A5350A" w:rsidRDefault="00BD7F55" w:rsidP="00A5350A">
      <w:pPr>
        <w:spacing w:line="240" w:lineRule="auto"/>
        <w:ind w:firstLine="0"/>
        <w:jc w:val="both"/>
        <w:rPr>
          <w:rFonts w:ascii="Arial Narrow" w:hAnsi="Arial Narrow" w:cs="Arial"/>
          <w:szCs w:val="24"/>
        </w:rPr>
      </w:pPr>
    </w:p>
    <w:p w14:paraId="7A109E8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cinco a diez años de prisión y de dos mil a cuatro mil días multa, a quien para obtener para sí o para otra persona un beneficio económico, u otra ventaja de cualquier clase, aunque no sea económica, o para perjudicar al sujeto pasivo o a una tercera persona en su patrimonio o en otro bien jurídico de los mismos, coaccione al primero a dar, hacer, no hacer, dejar de hacer o tolerar algo.</w:t>
      </w:r>
    </w:p>
    <w:p w14:paraId="6A9D9107" w14:textId="77777777" w:rsidR="009B2691" w:rsidRPr="00A5350A" w:rsidRDefault="009B2691" w:rsidP="00A5350A">
      <w:pPr>
        <w:spacing w:line="240" w:lineRule="auto"/>
        <w:ind w:firstLine="0"/>
        <w:jc w:val="both"/>
        <w:rPr>
          <w:rFonts w:ascii="Arial Narrow" w:hAnsi="Arial Narrow" w:cs="Arial"/>
          <w:szCs w:val="24"/>
        </w:rPr>
      </w:pPr>
    </w:p>
    <w:p w14:paraId="39D1B58D" w14:textId="77777777" w:rsidR="009B2691" w:rsidRPr="00242DF2" w:rsidRDefault="009B2691" w:rsidP="00A5350A">
      <w:pPr>
        <w:spacing w:line="240" w:lineRule="auto"/>
        <w:ind w:firstLine="0"/>
        <w:jc w:val="both"/>
        <w:rPr>
          <w:rFonts w:ascii="Arial Narrow" w:hAnsi="Arial Narrow" w:cs="Arial"/>
          <w:b/>
          <w:szCs w:val="24"/>
        </w:rPr>
      </w:pPr>
      <w:r w:rsidRPr="00242DF2">
        <w:rPr>
          <w:rFonts w:ascii="Arial Narrow" w:hAnsi="Arial Narrow" w:cs="Arial"/>
          <w:b/>
          <w:szCs w:val="24"/>
        </w:rPr>
        <w:t>Artículo 333 (Modalidades agravantes de extorsión)</w:t>
      </w:r>
    </w:p>
    <w:p w14:paraId="3D2EAD4D" w14:textId="77777777" w:rsidR="00BD7F55" w:rsidRPr="00A5350A" w:rsidRDefault="00BD7F55" w:rsidP="00A5350A">
      <w:pPr>
        <w:spacing w:line="240" w:lineRule="auto"/>
        <w:ind w:firstLine="0"/>
        <w:jc w:val="both"/>
        <w:rPr>
          <w:rFonts w:ascii="Arial Narrow" w:hAnsi="Arial Narrow" w:cs="Arial"/>
          <w:szCs w:val="24"/>
        </w:rPr>
      </w:pPr>
    </w:p>
    <w:p w14:paraId="42BB3CF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considerarán como modalidades agravantes de extorsión, las siguientes:</w:t>
      </w:r>
    </w:p>
    <w:p w14:paraId="241E88FA" w14:textId="77777777" w:rsidR="00BD7F55" w:rsidRPr="00A5350A" w:rsidRDefault="00BD7F55" w:rsidP="00A5350A">
      <w:pPr>
        <w:spacing w:line="240" w:lineRule="auto"/>
        <w:ind w:firstLine="0"/>
        <w:jc w:val="both"/>
        <w:rPr>
          <w:rFonts w:ascii="Arial Narrow" w:hAnsi="Arial Narrow" w:cs="Arial"/>
          <w:szCs w:val="24"/>
        </w:rPr>
      </w:pPr>
    </w:p>
    <w:p w14:paraId="4279AFF8" w14:textId="77777777" w:rsidR="009B2691" w:rsidRDefault="00C378AA" w:rsidP="00242DF2">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242DF2">
        <w:rPr>
          <w:rFonts w:ascii="Arial Narrow" w:hAnsi="Arial Narrow" w:cs="Arial"/>
          <w:szCs w:val="24"/>
        </w:rPr>
        <w:tab/>
      </w:r>
      <w:r w:rsidR="009B2691" w:rsidRPr="00A5350A">
        <w:rPr>
          <w:rFonts w:ascii="Arial Narrow" w:hAnsi="Arial Narrow" w:cs="Arial"/>
          <w:szCs w:val="24"/>
        </w:rPr>
        <w:t>(Contra persona de la tercera edad)</w:t>
      </w:r>
    </w:p>
    <w:p w14:paraId="51608C11" w14:textId="77777777" w:rsidR="00BD7F55" w:rsidRPr="00A5350A" w:rsidRDefault="00BD7F55" w:rsidP="00BD7F55">
      <w:pPr>
        <w:spacing w:line="240" w:lineRule="auto"/>
        <w:ind w:left="709" w:firstLine="0"/>
        <w:jc w:val="both"/>
        <w:rPr>
          <w:rFonts w:ascii="Arial Narrow" w:hAnsi="Arial Narrow" w:cs="Arial"/>
          <w:szCs w:val="24"/>
        </w:rPr>
      </w:pPr>
    </w:p>
    <w:p w14:paraId="7FEA533F" w14:textId="77777777" w:rsidR="009B2691"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Se aumentará una cuarta parte al mínimo y al máximo de las penas de prisión y de multa señaladas en el artículo 332 de este código, cuando el delito se cometa contra persona mayor de sesenta años.</w:t>
      </w:r>
    </w:p>
    <w:p w14:paraId="5B888761" w14:textId="77777777" w:rsidR="00BD7F55" w:rsidRPr="00A5350A" w:rsidRDefault="00BD7F55" w:rsidP="00CF1491">
      <w:pPr>
        <w:spacing w:line="240" w:lineRule="auto"/>
        <w:ind w:left="709" w:hanging="283"/>
        <w:jc w:val="center"/>
        <w:rPr>
          <w:rFonts w:ascii="Arial Narrow" w:hAnsi="Arial Narrow" w:cs="Arial"/>
          <w:szCs w:val="24"/>
        </w:rPr>
      </w:pPr>
    </w:p>
    <w:p w14:paraId="1FBE78DF" w14:textId="77777777" w:rsidR="009B2691" w:rsidRDefault="00C378AA" w:rsidP="00242DF2">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242DF2">
        <w:rPr>
          <w:rFonts w:ascii="Arial Narrow" w:hAnsi="Arial Narrow" w:cs="Arial"/>
          <w:szCs w:val="24"/>
        </w:rPr>
        <w:tab/>
      </w:r>
      <w:r w:rsidR="009B2691" w:rsidRPr="00A5350A">
        <w:rPr>
          <w:rFonts w:ascii="Arial Narrow" w:hAnsi="Arial Narrow" w:cs="Arial"/>
          <w:szCs w:val="24"/>
        </w:rPr>
        <w:t>(Afectación patrimonial y medios de agravación)</w:t>
      </w:r>
    </w:p>
    <w:p w14:paraId="692FB450" w14:textId="77777777" w:rsidR="00BD7F55" w:rsidRPr="00A5350A" w:rsidRDefault="00BD7F55" w:rsidP="00BD7F55">
      <w:pPr>
        <w:spacing w:line="240" w:lineRule="auto"/>
        <w:ind w:left="709" w:firstLine="0"/>
        <w:jc w:val="both"/>
        <w:rPr>
          <w:rFonts w:ascii="Arial Narrow" w:hAnsi="Arial Narrow" w:cs="Arial"/>
          <w:szCs w:val="24"/>
        </w:rPr>
      </w:pPr>
    </w:p>
    <w:p w14:paraId="66254ED5" w14:textId="77777777" w:rsidR="009B2691"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Se aumentará tres cuartas partes al mínimo y al máximo de las penas de prisión y de multa señaladas en el artículo 332 de este código, cuando se obtenga el beneficio económico, o la ventaja de cualquier clase, o se logre lesionar el patrimonio o a otro bien jurídico concreto de la víctima o de la tercera persona a que se refiere el artículo 332 de este código.</w:t>
      </w:r>
    </w:p>
    <w:p w14:paraId="404E1F30" w14:textId="77777777" w:rsidR="00BD7F55" w:rsidRPr="00A5350A" w:rsidRDefault="00BD7F55" w:rsidP="00A5350A">
      <w:pPr>
        <w:spacing w:line="240" w:lineRule="auto"/>
        <w:ind w:left="709" w:hanging="283"/>
        <w:jc w:val="both"/>
        <w:rPr>
          <w:rFonts w:ascii="Arial Narrow" w:hAnsi="Arial Narrow" w:cs="Arial"/>
          <w:szCs w:val="24"/>
        </w:rPr>
      </w:pPr>
    </w:p>
    <w:p w14:paraId="100F5E2A" w14:textId="77777777" w:rsidR="009B2691" w:rsidRDefault="00C378AA" w:rsidP="00242DF2">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242DF2">
        <w:rPr>
          <w:rFonts w:ascii="Arial Narrow" w:hAnsi="Arial Narrow" w:cs="Arial"/>
          <w:szCs w:val="24"/>
        </w:rPr>
        <w:tab/>
      </w:r>
      <w:r w:rsidR="009B2691" w:rsidRPr="00A5350A">
        <w:rPr>
          <w:rFonts w:ascii="Arial Narrow" w:hAnsi="Arial Narrow" w:cs="Arial"/>
          <w:szCs w:val="24"/>
        </w:rPr>
        <w:t>(Sujetos activos calificados)</w:t>
      </w:r>
    </w:p>
    <w:p w14:paraId="389C300C" w14:textId="77777777" w:rsidR="00BD7F55" w:rsidRPr="00A5350A" w:rsidRDefault="00BD7F55" w:rsidP="00BD7F55">
      <w:pPr>
        <w:spacing w:line="240" w:lineRule="auto"/>
        <w:ind w:left="709" w:firstLine="0"/>
        <w:jc w:val="both"/>
        <w:rPr>
          <w:rFonts w:ascii="Arial Narrow" w:hAnsi="Arial Narrow" w:cs="Arial"/>
          <w:szCs w:val="24"/>
        </w:rPr>
      </w:pPr>
    </w:p>
    <w:p w14:paraId="5AEC1E70" w14:textId="77777777" w:rsidR="009B2691"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 xml:space="preserve">Se aumentará un tanto al mínimo y al máximo de las penas de prisión y de multa señaladas en el artículo 332 de este código, cuando el delito se realice por servidor público o miembro o </w:t>
      </w:r>
      <w:proofErr w:type="spellStart"/>
      <w:r w:rsidRPr="00A5350A">
        <w:rPr>
          <w:rFonts w:ascii="Arial Narrow" w:hAnsi="Arial Narrow" w:cs="Arial"/>
          <w:szCs w:val="24"/>
        </w:rPr>
        <w:t>ex-miembro</w:t>
      </w:r>
      <w:proofErr w:type="spellEnd"/>
      <w:r w:rsidRPr="00A5350A">
        <w:rPr>
          <w:rFonts w:ascii="Arial Narrow" w:hAnsi="Arial Narrow" w:cs="Arial"/>
          <w:szCs w:val="24"/>
        </w:rPr>
        <w:t xml:space="preserve"> de alguna institución de seguridad pública o de empresa de seguridad privada.</w:t>
      </w:r>
    </w:p>
    <w:p w14:paraId="2F58A5FA" w14:textId="77777777" w:rsidR="00BD7F55" w:rsidRPr="00A5350A" w:rsidRDefault="00BD7F55" w:rsidP="00242DF2">
      <w:pPr>
        <w:spacing w:line="240" w:lineRule="auto"/>
        <w:ind w:left="454" w:firstLine="0"/>
        <w:jc w:val="both"/>
        <w:rPr>
          <w:rFonts w:ascii="Arial Narrow" w:hAnsi="Arial Narrow" w:cs="Arial"/>
          <w:szCs w:val="24"/>
        </w:rPr>
      </w:pPr>
    </w:p>
    <w:p w14:paraId="76E421E3" w14:textId="77777777" w:rsidR="009B2691"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 xml:space="preserve">Además, según sea el caso, se destituirá e inhabilitará de quince a veinte años al servidor o </w:t>
      </w:r>
      <w:proofErr w:type="spellStart"/>
      <w:r w:rsidRPr="00A5350A">
        <w:rPr>
          <w:rFonts w:ascii="Arial Narrow" w:hAnsi="Arial Narrow" w:cs="Arial"/>
          <w:szCs w:val="24"/>
        </w:rPr>
        <w:t>ex-servidor</w:t>
      </w:r>
      <w:proofErr w:type="spellEnd"/>
      <w:r w:rsidRPr="00A5350A">
        <w:rPr>
          <w:rFonts w:ascii="Arial Narrow" w:hAnsi="Arial Narrow" w:cs="Arial"/>
          <w:szCs w:val="24"/>
        </w:rPr>
        <w:t xml:space="preserve"> público, o al miembro o </w:t>
      </w:r>
      <w:proofErr w:type="spellStart"/>
      <w:r w:rsidRPr="00A5350A">
        <w:rPr>
          <w:rFonts w:ascii="Arial Narrow" w:hAnsi="Arial Narrow" w:cs="Arial"/>
          <w:szCs w:val="24"/>
        </w:rPr>
        <w:t>ex-miembro</w:t>
      </w:r>
      <w:proofErr w:type="spellEnd"/>
      <w:r w:rsidRPr="00A5350A">
        <w:rPr>
          <w:rFonts w:ascii="Arial Narrow" w:hAnsi="Arial Narrow" w:cs="Arial"/>
          <w:szCs w:val="24"/>
        </w:rPr>
        <w:t xml:space="preserve"> de institución de seguridad pública o de empresa de seguridad privada, para desempeñar un cargo, empleo o comisión en cualquier entidad oficial del Estado o de sus municipios, y se le suspenderá de quince a veinte años del derecho a celebrar con aquellas entidades, contratos o convenios de prestación de servicios profesionales, así como del derecho a realizar cualquier clase de actividad de seguridad privada.</w:t>
      </w:r>
    </w:p>
    <w:p w14:paraId="28F4F8E7" w14:textId="77777777" w:rsidR="00BD7F55" w:rsidRPr="00A5350A" w:rsidRDefault="00BD7F55" w:rsidP="00242DF2">
      <w:pPr>
        <w:spacing w:line="240" w:lineRule="auto"/>
        <w:ind w:left="454" w:firstLine="0"/>
        <w:jc w:val="both"/>
        <w:rPr>
          <w:rFonts w:ascii="Arial Narrow" w:hAnsi="Arial Narrow" w:cs="Arial"/>
          <w:szCs w:val="24"/>
        </w:rPr>
      </w:pPr>
    </w:p>
    <w:p w14:paraId="58FD7E13" w14:textId="77777777" w:rsidR="009B2691"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 xml:space="preserve">Por miembro o </w:t>
      </w:r>
      <w:proofErr w:type="spellStart"/>
      <w:r w:rsidRPr="00A5350A">
        <w:rPr>
          <w:rFonts w:ascii="Arial Narrow" w:hAnsi="Arial Narrow" w:cs="Arial"/>
          <w:szCs w:val="24"/>
        </w:rPr>
        <w:t>ex-miembro</w:t>
      </w:r>
      <w:proofErr w:type="spellEnd"/>
      <w:r w:rsidRPr="00A5350A">
        <w:rPr>
          <w:rFonts w:ascii="Arial Narrow" w:hAnsi="Arial Narrow" w:cs="Arial"/>
          <w:szCs w:val="24"/>
        </w:rPr>
        <w:t xml:space="preserve"> de instituciones de seguridad pública se entenderá a las personas señaladas en el artículo 341 de este código.</w:t>
      </w:r>
    </w:p>
    <w:p w14:paraId="0FDA75AC" w14:textId="77777777" w:rsidR="00BD7F55" w:rsidRDefault="00BD7F55" w:rsidP="00A5350A">
      <w:pPr>
        <w:spacing w:line="240" w:lineRule="auto"/>
        <w:ind w:left="709" w:hanging="283"/>
        <w:jc w:val="both"/>
        <w:rPr>
          <w:rFonts w:ascii="Arial Narrow" w:hAnsi="Arial Narrow" w:cs="Arial"/>
          <w:szCs w:val="24"/>
        </w:rPr>
      </w:pPr>
    </w:p>
    <w:p w14:paraId="4AE107FF" w14:textId="77777777" w:rsidR="00E45273" w:rsidRPr="00E45273" w:rsidRDefault="00E45273" w:rsidP="00E45273">
      <w:pPr>
        <w:spacing w:line="240" w:lineRule="auto"/>
        <w:ind w:firstLine="454"/>
        <w:rPr>
          <w:rFonts w:ascii="Arial Narrow" w:hAnsi="Arial Narrow" w:cs="Arial"/>
          <w:b/>
          <w:color w:val="000000"/>
          <w:sz w:val="12"/>
          <w:szCs w:val="16"/>
        </w:rPr>
      </w:pPr>
      <w:r w:rsidRPr="00E45273">
        <w:rPr>
          <w:rFonts w:ascii="Arial Narrow" w:hAnsi="Arial Narrow"/>
          <w:i/>
          <w:sz w:val="12"/>
          <w:szCs w:val="16"/>
        </w:rPr>
        <w:t>(ADICIONAD</w:t>
      </w:r>
      <w:r w:rsidR="00A21FBA">
        <w:rPr>
          <w:rFonts w:ascii="Arial Narrow" w:hAnsi="Arial Narrow"/>
          <w:i/>
          <w:sz w:val="12"/>
          <w:szCs w:val="16"/>
        </w:rPr>
        <w:t>O</w:t>
      </w:r>
      <w:r w:rsidRPr="00E45273">
        <w:rPr>
          <w:rFonts w:ascii="Arial Narrow" w:hAnsi="Arial Narrow"/>
          <w:i/>
          <w:sz w:val="12"/>
          <w:szCs w:val="16"/>
        </w:rPr>
        <w:t>, P.O. 04 DE DICIEMBRE DE 2020)</w:t>
      </w:r>
    </w:p>
    <w:p w14:paraId="35FCAA8A" w14:textId="77777777" w:rsidR="00E45273" w:rsidRPr="00E45273" w:rsidRDefault="00E45273" w:rsidP="00E45273">
      <w:pPr>
        <w:spacing w:line="240" w:lineRule="auto"/>
        <w:ind w:left="454" w:firstLine="0"/>
        <w:jc w:val="both"/>
        <w:rPr>
          <w:rFonts w:ascii="Arial Narrow" w:hAnsi="Arial Narrow" w:cs="Arial"/>
          <w:szCs w:val="24"/>
        </w:rPr>
      </w:pPr>
      <w:r w:rsidRPr="00E45273">
        <w:rPr>
          <w:rFonts w:ascii="Arial Narrow" w:hAnsi="Arial Narrow" w:cs="Arial"/>
          <w:szCs w:val="24"/>
        </w:rPr>
        <w:t xml:space="preserve">Se impondrán las mismas penas a que se refiere el primer párrafo de esta fracción, si el sujeto activo es trabajador de instituciones públicas o privadas que por razón de su empleo tengan acceso a bancos de datos personales y que los utilice o los sustraiga para sí o para terceros, con el objeto de obtener un lucro o beneficio por medio de la extorsión en sus diversas modalidades. </w:t>
      </w:r>
    </w:p>
    <w:p w14:paraId="39272F00" w14:textId="77777777" w:rsidR="00E45273" w:rsidRPr="00A5350A" w:rsidRDefault="00E45273" w:rsidP="00A5350A">
      <w:pPr>
        <w:spacing w:line="240" w:lineRule="auto"/>
        <w:ind w:left="709" w:hanging="283"/>
        <w:jc w:val="both"/>
        <w:rPr>
          <w:rFonts w:ascii="Arial Narrow" w:hAnsi="Arial Narrow" w:cs="Arial"/>
          <w:szCs w:val="24"/>
        </w:rPr>
      </w:pPr>
    </w:p>
    <w:p w14:paraId="2F42D5B0" w14:textId="77777777" w:rsidR="009B2691" w:rsidRDefault="00C378AA" w:rsidP="00242DF2">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242DF2">
        <w:rPr>
          <w:rFonts w:ascii="Arial Narrow" w:hAnsi="Arial Narrow" w:cs="Arial"/>
          <w:szCs w:val="24"/>
        </w:rPr>
        <w:tab/>
      </w:r>
      <w:r w:rsidR="009B2691" w:rsidRPr="00A5350A">
        <w:rPr>
          <w:rFonts w:ascii="Arial Narrow" w:hAnsi="Arial Narrow" w:cs="Arial"/>
          <w:szCs w:val="24"/>
        </w:rPr>
        <w:t>(Otras modalidades agravantes)</w:t>
      </w:r>
    </w:p>
    <w:p w14:paraId="320C8DBD" w14:textId="77777777" w:rsidR="00BD7F55" w:rsidRPr="00A5350A" w:rsidRDefault="00BD7F55" w:rsidP="00BD7F55">
      <w:pPr>
        <w:spacing w:line="240" w:lineRule="auto"/>
        <w:ind w:left="709" w:firstLine="0"/>
        <w:jc w:val="both"/>
        <w:rPr>
          <w:rFonts w:ascii="Arial Narrow" w:hAnsi="Arial Narrow" w:cs="Arial"/>
          <w:szCs w:val="24"/>
        </w:rPr>
      </w:pPr>
    </w:p>
    <w:p w14:paraId="26A66C78" w14:textId="77777777" w:rsidR="009B2691"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Se aumentará tres cuartas partes al mínimo y al máximo de las penas de prisión y de multa señaladas en el artículo 332 de este código, cuando en la comisión del delito:</w:t>
      </w:r>
    </w:p>
    <w:p w14:paraId="599C0525" w14:textId="77777777" w:rsidR="00BD7F55" w:rsidRPr="00A5350A" w:rsidRDefault="00BD7F55" w:rsidP="00A5350A">
      <w:pPr>
        <w:spacing w:line="240" w:lineRule="auto"/>
        <w:ind w:left="709" w:hanging="283"/>
        <w:jc w:val="both"/>
        <w:rPr>
          <w:rFonts w:ascii="Arial Narrow" w:hAnsi="Arial Narrow" w:cs="Arial"/>
          <w:szCs w:val="24"/>
        </w:rPr>
      </w:pPr>
    </w:p>
    <w:p w14:paraId="517E3634" w14:textId="77777777" w:rsidR="009B2691" w:rsidRDefault="00242DF2" w:rsidP="00242DF2">
      <w:pPr>
        <w:spacing w:line="240" w:lineRule="auto"/>
        <w:ind w:left="908" w:hanging="454"/>
        <w:jc w:val="both"/>
        <w:rPr>
          <w:rFonts w:ascii="Arial Narrow" w:hAnsi="Arial Narrow" w:cs="Arial"/>
          <w:szCs w:val="24"/>
        </w:rPr>
      </w:pPr>
      <w:r w:rsidRPr="00242DF2">
        <w:rPr>
          <w:rFonts w:ascii="Arial Narrow" w:hAnsi="Arial Narrow" w:cs="Arial"/>
          <w:b/>
          <w:szCs w:val="24"/>
        </w:rPr>
        <w:t>a)</w:t>
      </w:r>
      <w:r>
        <w:rPr>
          <w:rFonts w:ascii="Arial Narrow" w:hAnsi="Arial Narrow" w:cs="Arial"/>
          <w:szCs w:val="24"/>
        </w:rPr>
        <w:tab/>
      </w:r>
      <w:r w:rsidR="009B2691" w:rsidRPr="00A5350A">
        <w:rPr>
          <w:rFonts w:ascii="Arial Narrow" w:hAnsi="Arial Narrow" w:cs="Arial"/>
          <w:szCs w:val="24"/>
        </w:rPr>
        <w:t>(Personas armadas)</w:t>
      </w:r>
    </w:p>
    <w:p w14:paraId="71F259F4" w14:textId="77777777" w:rsidR="00BD7F55" w:rsidRPr="00A5350A" w:rsidRDefault="00BD7F55" w:rsidP="00BD7F55">
      <w:pPr>
        <w:spacing w:line="240" w:lineRule="auto"/>
        <w:ind w:left="1134" w:firstLine="0"/>
        <w:jc w:val="both"/>
        <w:rPr>
          <w:rFonts w:ascii="Arial Narrow" w:hAnsi="Arial Narrow" w:cs="Arial"/>
          <w:szCs w:val="24"/>
        </w:rPr>
      </w:pPr>
    </w:p>
    <w:p w14:paraId="7971E983" w14:textId="77777777" w:rsidR="009B2691" w:rsidRDefault="009B2691" w:rsidP="00242DF2">
      <w:pPr>
        <w:spacing w:line="240" w:lineRule="auto"/>
        <w:ind w:left="907" w:firstLine="0"/>
        <w:jc w:val="both"/>
        <w:rPr>
          <w:rFonts w:ascii="Arial Narrow" w:hAnsi="Arial Narrow" w:cs="Arial"/>
          <w:szCs w:val="24"/>
        </w:rPr>
      </w:pPr>
      <w:r w:rsidRPr="00A5350A">
        <w:rPr>
          <w:rFonts w:ascii="Arial Narrow" w:hAnsi="Arial Narrow" w:cs="Arial"/>
          <w:szCs w:val="24"/>
        </w:rPr>
        <w:t>Intervenga una o más personas armadas.</w:t>
      </w:r>
    </w:p>
    <w:p w14:paraId="22183ACE" w14:textId="77777777" w:rsidR="00BD7F55" w:rsidRPr="00A5350A" w:rsidRDefault="00BD7F55" w:rsidP="00BD7F55">
      <w:pPr>
        <w:spacing w:line="240" w:lineRule="auto"/>
        <w:jc w:val="both"/>
        <w:rPr>
          <w:rFonts w:ascii="Arial Narrow" w:hAnsi="Arial Narrow" w:cs="Arial"/>
          <w:szCs w:val="24"/>
        </w:rPr>
      </w:pPr>
    </w:p>
    <w:p w14:paraId="1694C030" w14:textId="77777777" w:rsidR="009B2691" w:rsidRDefault="00242DF2" w:rsidP="00242DF2">
      <w:pPr>
        <w:spacing w:line="240" w:lineRule="auto"/>
        <w:ind w:left="908" w:hanging="454"/>
        <w:jc w:val="both"/>
        <w:rPr>
          <w:rFonts w:ascii="Arial Narrow" w:hAnsi="Arial Narrow" w:cs="Arial"/>
          <w:szCs w:val="24"/>
        </w:rPr>
      </w:pPr>
      <w:r w:rsidRPr="00242DF2">
        <w:rPr>
          <w:rFonts w:ascii="Arial Narrow" w:hAnsi="Arial Narrow" w:cs="Arial"/>
          <w:b/>
          <w:szCs w:val="24"/>
        </w:rPr>
        <w:t>b)</w:t>
      </w:r>
      <w:r>
        <w:rPr>
          <w:rFonts w:ascii="Arial Narrow" w:hAnsi="Arial Narrow" w:cs="Arial"/>
          <w:szCs w:val="24"/>
        </w:rPr>
        <w:tab/>
      </w:r>
      <w:r w:rsidR="009B2691" w:rsidRPr="00A5350A">
        <w:rPr>
          <w:rFonts w:ascii="Arial Narrow" w:hAnsi="Arial Narrow" w:cs="Arial"/>
          <w:szCs w:val="24"/>
        </w:rPr>
        <w:t>(Contra servidor público)</w:t>
      </w:r>
    </w:p>
    <w:p w14:paraId="639DB2A0" w14:textId="77777777" w:rsidR="00BD7F55" w:rsidRPr="00A5350A" w:rsidRDefault="00BD7F55" w:rsidP="00242DF2">
      <w:pPr>
        <w:spacing w:line="240" w:lineRule="auto"/>
        <w:ind w:left="907" w:firstLine="0"/>
        <w:jc w:val="both"/>
        <w:rPr>
          <w:rFonts w:ascii="Arial Narrow" w:hAnsi="Arial Narrow" w:cs="Arial"/>
          <w:szCs w:val="24"/>
        </w:rPr>
      </w:pPr>
    </w:p>
    <w:p w14:paraId="33DA7F04" w14:textId="77777777" w:rsidR="009B2691" w:rsidRDefault="009B2691" w:rsidP="00242DF2">
      <w:pPr>
        <w:spacing w:line="240" w:lineRule="auto"/>
        <w:ind w:left="907" w:firstLine="0"/>
        <w:jc w:val="both"/>
        <w:rPr>
          <w:rFonts w:ascii="Arial Narrow" w:hAnsi="Arial Narrow" w:cs="Arial"/>
          <w:szCs w:val="24"/>
        </w:rPr>
      </w:pPr>
      <w:r w:rsidRPr="00A5350A">
        <w:rPr>
          <w:rFonts w:ascii="Arial Narrow" w:hAnsi="Arial Narrow" w:cs="Arial"/>
          <w:szCs w:val="24"/>
        </w:rPr>
        <w:t>La extorsión se cometa en contra de cualquier servidor público debido a su cargo, empleo o comisión.</w:t>
      </w:r>
    </w:p>
    <w:p w14:paraId="60477C97" w14:textId="77777777" w:rsidR="00BD7F55" w:rsidRPr="00A5350A" w:rsidRDefault="00BD7F55" w:rsidP="00A5350A">
      <w:pPr>
        <w:spacing w:line="240" w:lineRule="auto"/>
        <w:ind w:left="1134" w:hanging="425"/>
        <w:jc w:val="both"/>
        <w:rPr>
          <w:rFonts w:ascii="Arial Narrow" w:hAnsi="Arial Narrow" w:cs="Arial"/>
          <w:szCs w:val="24"/>
        </w:rPr>
      </w:pPr>
    </w:p>
    <w:p w14:paraId="31839947" w14:textId="77777777" w:rsidR="009B2691" w:rsidRDefault="00242DF2" w:rsidP="00242DF2">
      <w:pPr>
        <w:spacing w:line="240" w:lineRule="auto"/>
        <w:ind w:left="908" w:hanging="454"/>
        <w:jc w:val="both"/>
        <w:rPr>
          <w:rFonts w:ascii="Arial Narrow" w:hAnsi="Arial Narrow" w:cs="Arial"/>
          <w:szCs w:val="24"/>
        </w:rPr>
      </w:pPr>
      <w:r w:rsidRPr="00242DF2">
        <w:rPr>
          <w:rFonts w:ascii="Arial Narrow" w:hAnsi="Arial Narrow" w:cs="Arial"/>
          <w:b/>
          <w:szCs w:val="24"/>
        </w:rPr>
        <w:t>c)</w:t>
      </w:r>
      <w:r>
        <w:rPr>
          <w:rFonts w:ascii="Arial Narrow" w:hAnsi="Arial Narrow" w:cs="Arial"/>
          <w:szCs w:val="24"/>
        </w:rPr>
        <w:tab/>
      </w:r>
      <w:r w:rsidR="009B2691" w:rsidRPr="00A5350A">
        <w:rPr>
          <w:rFonts w:ascii="Arial Narrow" w:hAnsi="Arial Narrow" w:cs="Arial"/>
          <w:szCs w:val="24"/>
        </w:rPr>
        <w:t>(Violencia)</w:t>
      </w:r>
    </w:p>
    <w:p w14:paraId="209C0C44" w14:textId="77777777" w:rsidR="00BD7F55" w:rsidRPr="00A5350A" w:rsidRDefault="00BD7F55" w:rsidP="00BD7F55">
      <w:pPr>
        <w:spacing w:line="240" w:lineRule="auto"/>
        <w:ind w:left="1134" w:firstLine="0"/>
        <w:jc w:val="both"/>
        <w:rPr>
          <w:rFonts w:ascii="Arial Narrow" w:hAnsi="Arial Narrow" w:cs="Arial"/>
          <w:szCs w:val="24"/>
        </w:rPr>
      </w:pPr>
    </w:p>
    <w:p w14:paraId="1D8F4D85" w14:textId="77777777" w:rsidR="009B2691" w:rsidRDefault="009B2691" w:rsidP="00242DF2">
      <w:pPr>
        <w:spacing w:line="240" w:lineRule="auto"/>
        <w:ind w:left="907" w:firstLine="0"/>
        <w:jc w:val="both"/>
        <w:rPr>
          <w:rFonts w:ascii="Arial Narrow" w:hAnsi="Arial Narrow" w:cs="Arial"/>
          <w:szCs w:val="24"/>
        </w:rPr>
      </w:pPr>
      <w:r w:rsidRPr="00A5350A">
        <w:rPr>
          <w:rFonts w:ascii="Arial Narrow" w:hAnsi="Arial Narrow" w:cs="Arial"/>
          <w:szCs w:val="24"/>
        </w:rPr>
        <w:t>Se emplee violencia física sin originar lesiones, o se originen aquellas que tarden menos de quince días en sanar y no pongan en peligro la vida.</w:t>
      </w:r>
    </w:p>
    <w:p w14:paraId="1D9D9F5D" w14:textId="77777777" w:rsidR="00BD7F55" w:rsidRPr="00A5350A" w:rsidRDefault="00BD7F55" w:rsidP="00A5350A">
      <w:pPr>
        <w:spacing w:line="240" w:lineRule="auto"/>
        <w:ind w:left="1134" w:hanging="425"/>
        <w:jc w:val="both"/>
        <w:rPr>
          <w:rFonts w:ascii="Arial Narrow" w:hAnsi="Arial Narrow" w:cs="Arial"/>
          <w:szCs w:val="24"/>
        </w:rPr>
      </w:pPr>
    </w:p>
    <w:p w14:paraId="42F78787" w14:textId="77777777" w:rsidR="009B2691" w:rsidRDefault="00C378AA" w:rsidP="00242DF2">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242DF2">
        <w:rPr>
          <w:rFonts w:ascii="Arial Narrow" w:hAnsi="Arial Narrow" w:cs="Arial"/>
          <w:szCs w:val="24"/>
        </w:rPr>
        <w:tab/>
      </w:r>
      <w:r w:rsidR="009B2691" w:rsidRPr="00A5350A">
        <w:rPr>
          <w:rFonts w:ascii="Arial Narrow" w:hAnsi="Arial Narrow" w:cs="Arial"/>
          <w:szCs w:val="24"/>
        </w:rPr>
        <w:t>(Modalidades de violencia especialmente agravada)</w:t>
      </w:r>
    </w:p>
    <w:p w14:paraId="2D173098" w14:textId="77777777" w:rsidR="00BD7F55" w:rsidRPr="00A5350A" w:rsidRDefault="00BD7F55" w:rsidP="00BD7F55">
      <w:pPr>
        <w:spacing w:line="240" w:lineRule="auto"/>
        <w:ind w:left="709" w:firstLine="0"/>
        <w:jc w:val="both"/>
        <w:rPr>
          <w:rFonts w:ascii="Arial Narrow" w:hAnsi="Arial Narrow" w:cs="Arial"/>
          <w:szCs w:val="24"/>
        </w:rPr>
      </w:pPr>
    </w:p>
    <w:p w14:paraId="6DAFF5EE" w14:textId="77777777" w:rsidR="009B2691"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Se aumentará un tanto al mínimo y al máximo de las penas de prisión y de multa previstas en el artículo 332 de este código, cuando mediante la violencia física ejercida para la extorsión, o después, pero con motivo de la misma, se infiera cualquiera de las lesiones previstas en las fracciones II y III del artículo 200 de este código.</w:t>
      </w:r>
    </w:p>
    <w:p w14:paraId="127AACF1" w14:textId="77777777" w:rsidR="00BD7F55" w:rsidRPr="00A5350A" w:rsidRDefault="00BD7F55" w:rsidP="00242DF2">
      <w:pPr>
        <w:spacing w:line="240" w:lineRule="auto"/>
        <w:ind w:left="454" w:firstLine="0"/>
        <w:jc w:val="both"/>
        <w:rPr>
          <w:rFonts w:ascii="Arial Narrow" w:hAnsi="Arial Narrow" w:cs="Arial"/>
          <w:szCs w:val="24"/>
        </w:rPr>
      </w:pPr>
    </w:p>
    <w:p w14:paraId="0749483C" w14:textId="77777777" w:rsidR="009B2691" w:rsidRPr="00A5350A"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Más si se ocasiona cualquier otra lesión de las previstas en las fracciones IV a VIII del artículo 200 de este código, se aumentará un tanto y medio al mínimo y al máximo de las penas de prisión y de multa previstas en el artículo 332 de este código.</w:t>
      </w:r>
    </w:p>
    <w:p w14:paraId="2164DF7E" w14:textId="77777777" w:rsidR="009B2691" w:rsidRPr="00A5350A" w:rsidRDefault="009B2691" w:rsidP="00A5350A">
      <w:pPr>
        <w:spacing w:line="240" w:lineRule="auto"/>
        <w:ind w:left="709" w:hanging="283"/>
        <w:jc w:val="both"/>
        <w:rPr>
          <w:rFonts w:ascii="Arial Narrow" w:hAnsi="Arial Narrow" w:cs="Arial"/>
          <w:szCs w:val="24"/>
        </w:rPr>
      </w:pPr>
    </w:p>
    <w:p w14:paraId="35DEB95E" w14:textId="77777777" w:rsidR="009B2691" w:rsidRPr="00BD7F55" w:rsidRDefault="009B2691" w:rsidP="00A5350A">
      <w:pPr>
        <w:spacing w:line="240" w:lineRule="auto"/>
        <w:ind w:firstLine="0"/>
        <w:jc w:val="both"/>
        <w:rPr>
          <w:rFonts w:ascii="Arial Narrow" w:hAnsi="Arial Narrow" w:cs="Arial"/>
          <w:b/>
          <w:bCs/>
          <w:szCs w:val="24"/>
        </w:rPr>
      </w:pPr>
      <w:r w:rsidRPr="00BD7F55">
        <w:rPr>
          <w:rFonts w:ascii="Arial Narrow" w:hAnsi="Arial Narrow" w:cs="Arial"/>
          <w:b/>
          <w:bCs/>
          <w:szCs w:val="24"/>
        </w:rPr>
        <w:t>Artículo 334 (Conspiración criminal)</w:t>
      </w:r>
    </w:p>
    <w:p w14:paraId="3C7A27C3" w14:textId="77777777" w:rsidR="00BD7F55" w:rsidRPr="00A5350A" w:rsidRDefault="00BD7F55" w:rsidP="00A5350A">
      <w:pPr>
        <w:spacing w:line="240" w:lineRule="auto"/>
        <w:ind w:firstLine="0"/>
        <w:jc w:val="both"/>
        <w:rPr>
          <w:rFonts w:ascii="Arial Narrow" w:hAnsi="Arial Narrow" w:cs="Arial"/>
          <w:szCs w:val="24"/>
        </w:rPr>
      </w:pPr>
    </w:p>
    <w:p w14:paraId="35542AC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Cometen conspiración criminal las personas que entre sí concierten medios, lugar, tiempo y sujetos pasivos concretos para cometer y, en su caso, participar en cualquiera de los delitos siguientes: homicidio simple o calificado, feminicidio, violación, violación impropia o delito equiparado a la violación, con o sin agravantes y con independencia de que se concierten contra mayores o menores de edad, o contra incapaces; extorsión con o sin agravantes; robo de vehículo automotor, robo en vivienda habitada, abigeato, robo en despoblado o mediante violencia física, y robo a negociación o a un banco.</w:t>
      </w:r>
    </w:p>
    <w:p w14:paraId="78FAAE78" w14:textId="77777777" w:rsidR="00BD7F55" w:rsidRPr="00A5350A" w:rsidRDefault="00BD7F55" w:rsidP="00A5350A">
      <w:pPr>
        <w:spacing w:line="240" w:lineRule="auto"/>
        <w:ind w:firstLine="0"/>
        <w:jc w:val="both"/>
        <w:rPr>
          <w:rFonts w:ascii="Arial Narrow" w:hAnsi="Arial Narrow" w:cs="Arial"/>
          <w:szCs w:val="24"/>
        </w:rPr>
      </w:pPr>
    </w:p>
    <w:p w14:paraId="4404340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 quien incurra en conspiración criminal se le impondrá de una cuarta parte del mínimo a una cuarta parte del máximo de las penas que señale la ley para el delito objeto de la conspiración.</w:t>
      </w:r>
    </w:p>
    <w:p w14:paraId="704D6CF9" w14:textId="77777777" w:rsidR="00BD7F55" w:rsidRPr="00A5350A" w:rsidRDefault="00BD7F55" w:rsidP="00A5350A">
      <w:pPr>
        <w:spacing w:line="240" w:lineRule="auto"/>
        <w:ind w:firstLine="0"/>
        <w:jc w:val="both"/>
        <w:rPr>
          <w:rFonts w:ascii="Arial Narrow" w:hAnsi="Arial Narrow" w:cs="Arial"/>
          <w:szCs w:val="24"/>
        </w:rPr>
      </w:pPr>
    </w:p>
    <w:p w14:paraId="655A8AA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son varios los delitos objeto de la conspiración, se atenderá al delito que prevea la pena máxima más grave, y la que se imponga, una vez individualizada, se podrá aumentar hasta en un tercio más.</w:t>
      </w:r>
    </w:p>
    <w:p w14:paraId="5D85648F" w14:textId="77777777" w:rsidR="00BD7F55" w:rsidRPr="00A5350A" w:rsidRDefault="00BD7F55" w:rsidP="00A5350A">
      <w:pPr>
        <w:spacing w:line="240" w:lineRule="auto"/>
        <w:ind w:firstLine="0"/>
        <w:jc w:val="both"/>
        <w:rPr>
          <w:rFonts w:ascii="Arial Narrow" w:hAnsi="Arial Narrow" w:cs="Arial"/>
          <w:szCs w:val="24"/>
        </w:rPr>
      </w:pPr>
    </w:p>
    <w:p w14:paraId="616F978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El delito de conspiración criminal no admite la tentativa punible. Si cualquiera de los delitos objeto de la conspiración se llega a consumar o queda en tentativa punible, solo se punirá por estos. </w:t>
      </w:r>
    </w:p>
    <w:p w14:paraId="11148D6E" w14:textId="77777777" w:rsidR="009B2691" w:rsidRPr="00A5350A" w:rsidRDefault="009B2691" w:rsidP="00A5350A">
      <w:pPr>
        <w:spacing w:line="240" w:lineRule="auto"/>
        <w:ind w:firstLine="0"/>
        <w:jc w:val="both"/>
        <w:rPr>
          <w:rFonts w:ascii="Arial Narrow" w:hAnsi="Arial Narrow" w:cs="Arial"/>
          <w:szCs w:val="24"/>
        </w:rPr>
      </w:pPr>
    </w:p>
    <w:p w14:paraId="5C826CB5" w14:textId="77777777" w:rsidR="009B2691" w:rsidRPr="00BD7F55" w:rsidRDefault="009B2691" w:rsidP="00A5350A">
      <w:pPr>
        <w:spacing w:line="240" w:lineRule="auto"/>
        <w:ind w:firstLine="0"/>
        <w:jc w:val="both"/>
        <w:rPr>
          <w:rFonts w:ascii="Arial Narrow" w:hAnsi="Arial Narrow" w:cs="Arial"/>
          <w:b/>
          <w:bCs/>
          <w:szCs w:val="24"/>
        </w:rPr>
      </w:pPr>
      <w:r w:rsidRPr="00BD7F55">
        <w:rPr>
          <w:rFonts w:ascii="Arial Narrow" w:hAnsi="Arial Narrow" w:cs="Arial"/>
          <w:b/>
          <w:bCs/>
          <w:szCs w:val="24"/>
        </w:rPr>
        <w:t>Artículo 335 (Pandillerismo y amenazas en pandilla)</w:t>
      </w:r>
    </w:p>
    <w:p w14:paraId="12913AFE" w14:textId="77777777" w:rsidR="00BD7F55" w:rsidRPr="00A5350A" w:rsidRDefault="00BD7F55" w:rsidP="00A5350A">
      <w:pPr>
        <w:spacing w:line="240" w:lineRule="auto"/>
        <w:ind w:firstLine="0"/>
        <w:jc w:val="both"/>
        <w:rPr>
          <w:rFonts w:ascii="Arial Narrow" w:hAnsi="Arial Narrow" w:cs="Arial"/>
          <w:bCs/>
          <w:szCs w:val="24"/>
        </w:rPr>
      </w:pPr>
    </w:p>
    <w:p w14:paraId="6890D094" w14:textId="77777777" w:rsidR="009B2691" w:rsidRDefault="009B2691" w:rsidP="00A5350A">
      <w:pPr>
        <w:spacing w:line="240" w:lineRule="auto"/>
        <w:ind w:firstLine="0"/>
        <w:jc w:val="both"/>
        <w:rPr>
          <w:rFonts w:ascii="Arial Narrow" w:hAnsi="Arial Narrow" w:cs="Arial"/>
          <w:bCs/>
          <w:szCs w:val="24"/>
        </w:rPr>
      </w:pPr>
      <w:r w:rsidRPr="00A5350A">
        <w:rPr>
          <w:rFonts w:ascii="Arial Narrow" w:hAnsi="Arial Narrow" w:cs="Arial"/>
          <w:bCs/>
          <w:szCs w:val="24"/>
        </w:rPr>
        <w:t>El pandillerismo y las amenazas en pandilla se punirán conforme a las fracciones siguientes:</w:t>
      </w:r>
    </w:p>
    <w:p w14:paraId="169EA159" w14:textId="77777777" w:rsidR="00BD7F55" w:rsidRPr="00A5350A" w:rsidRDefault="00BD7F55" w:rsidP="00A5350A">
      <w:pPr>
        <w:spacing w:line="240" w:lineRule="auto"/>
        <w:ind w:firstLine="0"/>
        <w:jc w:val="both"/>
        <w:rPr>
          <w:rFonts w:ascii="Arial Narrow" w:hAnsi="Arial Narrow" w:cs="Arial"/>
          <w:szCs w:val="24"/>
        </w:rPr>
      </w:pPr>
    </w:p>
    <w:p w14:paraId="5EA0962B" w14:textId="77777777" w:rsidR="009B2691" w:rsidRDefault="00C378AA" w:rsidP="00242DF2">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242DF2">
        <w:rPr>
          <w:rFonts w:ascii="Arial Narrow" w:hAnsi="Arial Narrow" w:cs="Arial"/>
          <w:szCs w:val="24"/>
        </w:rPr>
        <w:tab/>
      </w:r>
      <w:r w:rsidR="009B2691" w:rsidRPr="00A5350A">
        <w:rPr>
          <w:rFonts w:ascii="Arial Narrow" w:hAnsi="Arial Narrow" w:cs="Arial"/>
          <w:szCs w:val="24"/>
        </w:rPr>
        <w:t>(Pandillerismo)</w:t>
      </w:r>
    </w:p>
    <w:p w14:paraId="51ADCA5C" w14:textId="77777777" w:rsidR="00BD7F55" w:rsidRPr="00A5350A" w:rsidRDefault="00BD7F55" w:rsidP="00BD7F55">
      <w:pPr>
        <w:spacing w:line="240" w:lineRule="auto"/>
        <w:ind w:left="709" w:firstLine="0"/>
        <w:jc w:val="both"/>
        <w:rPr>
          <w:rFonts w:ascii="Arial Narrow" w:hAnsi="Arial Narrow" w:cs="Arial"/>
          <w:szCs w:val="24"/>
        </w:rPr>
      </w:pPr>
    </w:p>
    <w:p w14:paraId="133903FD" w14:textId="77777777" w:rsidR="009B2691"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Cometen pandillerismo y se les impondrá de dos a tres años de prisión y de cien a doscientos cincuenta días multa, o de dos a tres años de libertad supervisada y de cien a doscientos cincuenta días multa, a quienes se reúnan en número de tres o más personas y por acuerdo o adhesión entre ellas irrumpan en fiestas o celebraciones privadas, familiares o públicas, donde causen disturbio mediante violencia física contra personas; o por acuerdo causen disturbio mediante violencia en espectáculos u otros eventos de la comunidad.</w:t>
      </w:r>
    </w:p>
    <w:p w14:paraId="0D5ACF37" w14:textId="77777777" w:rsidR="00BD7F55" w:rsidRPr="00A5350A" w:rsidRDefault="00BD7F55" w:rsidP="00242DF2">
      <w:pPr>
        <w:spacing w:line="240" w:lineRule="auto"/>
        <w:ind w:left="454" w:firstLine="0"/>
        <w:jc w:val="both"/>
        <w:rPr>
          <w:rFonts w:ascii="Arial Narrow" w:hAnsi="Arial Narrow" w:cs="Arial"/>
          <w:szCs w:val="24"/>
        </w:rPr>
      </w:pPr>
    </w:p>
    <w:p w14:paraId="6FCC1D56" w14:textId="77777777" w:rsidR="009B2691"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(Pautas específicas de aplicación)</w:t>
      </w:r>
    </w:p>
    <w:p w14:paraId="048E5A77" w14:textId="77777777" w:rsidR="009B2691"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Para los efectos del párrafo precedente, por violencia física en las personas, se entenderá el empleo doloso de alguna parte del cuerpo, o de algún instrumento, objeto o arma, con los que materialmente se sujete o golpee a una persona, o se le cause daño a su integridad corporal, siempre y cuando, si se trata de lesiones, éstas no sean más graves a las previstas en la fracción I del artículo 200 de este código. El daño a las cosas no deberá exceder de veinte veces el importe del valor diario de la unidad de medida y actualización, al momento en que se cometió el delito.</w:t>
      </w:r>
    </w:p>
    <w:p w14:paraId="64314232" w14:textId="77777777" w:rsidR="00BD7F55" w:rsidRPr="00A5350A" w:rsidRDefault="00BD7F55" w:rsidP="00242DF2">
      <w:pPr>
        <w:spacing w:line="240" w:lineRule="auto"/>
        <w:ind w:left="454" w:firstLine="0"/>
        <w:jc w:val="both"/>
        <w:rPr>
          <w:rFonts w:ascii="Arial Narrow" w:hAnsi="Arial Narrow" w:cs="Arial"/>
          <w:szCs w:val="24"/>
        </w:rPr>
      </w:pPr>
    </w:p>
    <w:p w14:paraId="50C5767E" w14:textId="77777777" w:rsidR="009B2691"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Si en virtud de la violencia empleada se ocasionan daños cuyo valor exceda de veinte veces el importe del valor diario de la unidad de medida y actualización, al momento en que se cometió el delito, o bien se infieren lesiones de las previstas en las fracciones II a VIII del artículo 200 de este código, o se comete cualquier otro delito, se aplicarán las reglas del concurso de delitos que procedan.</w:t>
      </w:r>
    </w:p>
    <w:p w14:paraId="425FA30E" w14:textId="77777777" w:rsidR="00BD7F55" w:rsidRPr="00A5350A" w:rsidRDefault="00BD7F55" w:rsidP="00A5350A">
      <w:pPr>
        <w:spacing w:line="240" w:lineRule="auto"/>
        <w:ind w:left="709" w:hanging="283"/>
        <w:jc w:val="both"/>
        <w:rPr>
          <w:rFonts w:ascii="Arial Narrow" w:hAnsi="Arial Narrow" w:cs="Arial"/>
          <w:szCs w:val="24"/>
        </w:rPr>
      </w:pPr>
    </w:p>
    <w:p w14:paraId="69FF1D69" w14:textId="77777777" w:rsidR="009B2691" w:rsidRDefault="00C378AA" w:rsidP="00242DF2">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242DF2">
        <w:rPr>
          <w:rFonts w:ascii="Arial Narrow" w:hAnsi="Arial Narrow" w:cs="Arial"/>
          <w:szCs w:val="24"/>
        </w:rPr>
        <w:tab/>
      </w:r>
      <w:r w:rsidR="009B2691" w:rsidRPr="00A5350A">
        <w:rPr>
          <w:rFonts w:ascii="Arial Narrow" w:hAnsi="Arial Narrow" w:cs="Arial"/>
          <w:szCs w:val="24"/>
        </w:rPr>
        <w:t>(Amenazas en pandilla)</w:t>
      </w:r>
    </w:p>
    <w:p w14:paraId="7B18305D" w14:textId="77777777" w:rsidR="00BD7F55" w:rsidRPr="00A5350A" w:rsidRDefault="00BD7F55" w:rsidP="00BD7F55">
      <w:pPr>
        <w:spacing w:line="240" w:lineRule="auto"/>
        <w:ind w:left="709" w:firstLine="0"/>
        <w:jc w:val="both"/>
        <w:rPr>
          <w:rFonts w:ascii="Arial Narrow" w:hAnsi="Arial Narrow" w:cs="Arial"/>
          <w:szCs w:val="24"/>
        </w:rPr>
      </w:pPr>
    </w:p>
    <w:p w14:paraId="6A045D36" w14:textId="77777777" w:rsidR="009B2691" w:rsidRPr="00A5350A"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Cometen amenazas en pandilla, y se les impondrá de seis meses a tres años de prisión y de cincuenta a ciento cincuenta días multa, o de seis meses a tres años de libertad supervisada y de cincuenta a ciento cincuenta días multa, a quienes se reúnan en un grupo de tres o más personas en una vía pública, donde por acuerdo previo o adherencia, intercepten a una o más personas, y al menos un integrante del grupo las amenace con causarles un mal en uno o más de sus bienes jurídicos, o en uno o más de los bienes jurídicos de alguien con quien las víctimas estén ligadas por cualquier vínculo.</w:t>
      </w:r>
    </w:p>
    <w:p w14:paraId="4478E384" w14:textId="77777777" w:rsidR="009B2691" w:rsidRPr="00A5350A" w:rsidRDefault="009B2691" w:rsidP="00A5350A">
      <w:pPr>
        <w:spacing w:line="240" w:lineRule="auto"/>
        <w:ind w:firstLine="0"/>
        <w:jc w:val="both"/>
        <w:rPr>
          <w:rFonts w:ascii="Arial Narrow" w:hAnsi="Arial Narrow" w:cs="Arial"/>
          <w:bCs/>
          <w:szCs w:val="24"/>
        </w:rPr>
      </w:pPr>
    </w:p>
    <w:p w14:paraId="6CBD254E" w14:textId="77777777" w:rsidR="009B2691" w:rsidRPr="00BD7F55" w:rsidRDefault="009B2691" w:rsidP="00A5350A">
      <w:pPr>
        <w:spacing w:line="240" w:lineRule="auto"/>
        <w:ind w:firstLine="0"/>
        <w:jc w:val="both"/>
        <w:rPr>
          <w:rFonts w:ascii="Arial Narrow" w:hAnsi="Arial Narrow" w:cs="Arial"/>
          <w:b/>
          <w:bCs/>
          <w:szCs w:val="24"/>
        </w:rPr>
      </w:pPr>
      <w:r w:rsidRPr="00BD7F55">
        <w:rPr>
          <w:rFonts w:ascii="Arial Narrow" w:hAnsi="Arial Narrow" w:cs="Arial"/>
          <w:b/>
          <w:bCs/>
          <w:szCs w:val="24"/>
        </w:rPr>
        <w:t>Artículo 336 (Portación prohibida de ciertas armas)</w:t>
      </w:r>
    </w:p>
    <w:p w14:paraId="2F4CFFD2" w14:textId="77777777" w:rsidR="00BD7F55" w:rsidRPr="00A5350A" w:rsidRDefault="00BD7F55" w:rsidP="00A5350A">
      <w:pPr>
        <w:spacing w:line="240" w:lineRule="auto"/>
        <w:ind w:firstLine="0"/>
        <w:jc w:val="both"/>
        <w:rPr>
          <w:rFonts w:ascii="Arial Narrow" w:hAnsi="Arial Narrow" w:cs="Arial"/>
          <w:bCs/>
          <w:szCs w:val="24"/>
        </w:rPr>
      </w:pPr>
    </w:p>
    <w:p w14:paraId="37FEF71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tres meses de prisión y de cincuenta a cien días multa, o de dos a seis meses de libertad supervisada y de cincuenta a cien días multa, a quien en una vía o lugar que sean públicos, o en un lugar de reunión pública o privada con acceso al público, porte cuchillo, navaja, puñal, daga, verduguillo, punzón, manopla de metal, macana, porra o correas con puntas.</w:t>
      </w:r>
    </w:p>
    <w:p w14:paraId="4B59814C" w14:textId="77777777" w:rsidR="00BD7F55" w:rsidRPr="00A5350A" w:rsidRDefault="00BD7F55" w:rsidP="00A5350A">
      <w:pPr>
        <w:spacing w:line="240" w:lineRule="auto"/>
        <w:ind w:firstLine="0"/>
        <w:jc w:val="both"/>
        <w:rPr>
          <w:rFonts w:ascii="Arial Narrow" w:hAnsi="Arial Narrow" w:cs="Arial"/>
          <w:szCs w:val="24"/>
        </w:rPr>
      </w:pPr>
    </w:p>
    <w:p w14:paraId="43C221F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modalidades de conducta previstas en el párrafo anterior no serán punibles, cuando la persona porte el arma con fines o por motivos laborales, deportivos, domésticos o de colección.</w:t>
      </w:r>
    </w:p>
    <w:p w14:paraId="099CF285" w14:textId="77777777" w:rsidR="009B2691" w:rsidRPr="00A5350A" w:rsidRDefault="009B2691" w:rsidP="00A5350A">
      <w:pPr>
        <w:spacing w:line="240" w:lineRule="auto"/>
        <w:ind w:firstLine="0"/>
        <w:jc w:val="both"/>
        <w:rPr>
          <w:rFonts w:ascii="Arial Narrow" w:hAnsi="Arial Narrow" w:cs="Arial"/>
          <w:bCs/>
          <w:szCs w:val="24"/>
        </w:rPr>
      </w:pPr>
    </w:p>
    <w:p w14:paraId="6510953B"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bCs/>
          <w:szCs w:val="24"/>
        </w:rPr>
        <w:t>Artículo 337 (Incitación a la comisión de un delito)</w:t>
      </w:r>
      <w:r w:rsidRPr="00BD7F55">
        <w:rPr>
          <w:rFonts w:ascii="Arial Narrow" w:hAnsi="Arial Narrow" w:cs="Arial"/>
          <w:b/>
          <w:szCs w:val="24"/>
        </w:rPr>
        <w:t xml:space="preserve"> </w:t>
      </w:r>
    </w:p>
    <w:p w14:paraId="4839EC1F" w14:textId="77777777" w:rsidR="00BD7F55" w:rsidRPr="00A5350A" w:rsidRDefault="00BD7F55" w:rsidP="00A5350A">
      <w:pPr>
        <w:spacing w:line="240" w:lineRule="auto"/>
        <w:ind w:firstLine="0"/>
        <w:jc w:val="both"/>
        <w:rPr>
          <w:rFonts w:ascii="Arial Narrow" w:hAnsi="Arial Narrow" w:cs="Arial"/>
          <w:szCs w:val="24"/>
        </w:rPr>
      </w:pPr>
    </w:p>
    <w:p w14:paraId="71244C7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prisión de tres meses a un año de prisión y de cincuenta a trescientos días multa, o de tres meses a un año de libertad supervisada y de cincuenta a trescientos días multa, a quien, en un lugar público, incite a otras personas a lesionar la integridad corporal de una o más personas determinadas, o a cometer uno o más delitos determinados cuyo término medio aritmético punible exceda de cinco años de prisión.</w:t>
      </w:r>
    </w:p>
    <w:p w14:paraId="1897081E" w14:textId="77777777" w:rsidR="00BD7F55" w:rsidRPr="00A5350A" w:rsidRDefault="00BD7F55" w:rsidP="00A5350A">
      <w:pPr>
        <w:spacing w:line="240" w:lineRule="auto"/>
        <w:ind w:firstLine="0"/>
        <w:jc w:val="both"/>
        <w:rPr>
          <w:rFonts w:ascii="Arial Narrow" w:hAnsi="Arial Narrow" w:cs="Arial"/>
          <w:szCs w:val="24"/>
        </w:rPr>
      </w:pPr>
    </w:p>
    <w:p w14:paraId="751F1D1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la incitación es a cometer homicidio o violación, se triplicarán las penas de prisión y multa previstas en el párrafo precedente y no cabrán las penas alternativas de libertad supervisada y multa.</w:t>
      </w:r>
    </w:p>
    <w:p w14:paraId="45AB21E4" w14:textId="77777777" w:rsidR="00BD7F55" w:rsidRPr="00A5350A" w:rsidRDefault="00BD7F55" w:rsidP="00A5350A">
      <w:pPr>
        <w:spacing w:line="240" w:lineRule="auto"/>
        <w:ind w:firstLine="0"/>
        <w:jc w:val="both"/>
        <w:rPr>
          <w:rFonts w:ascii="Arial Narrow" w:hAnsi="Arial Narrow" w:cs="Arial"/>
          <w:szCs w:val="24"/>
        </w:rPr>
      </w:pPr>
    </w:p>
    <w:p w14:paraId="51400676" w14:textId="77777777" w:rsidR="009B2691" w:rsidRPr="00A5350A" w:rsidRDefault="009B2691" w:rsidP="00A5350A">
      <w:pPr>
        <w:spacing w:line="240" w:lineRule="auto"/>
        <w:ind w:firstLine="0"/>
        <w:jc w:val="both"/>
        <w:rPr>
          <w:rFonts w:ascii="Arial Narrow" w:hAnsi="Arial Narrow" w:cs="Arial"/>
          <w:bCs/>
          <w:szCs w:val="24"/>
        </w:rPr>
      </w:pPr>
      <w:r w:rsidRPr="00A5350A">
        <w:rPr>
          <w:rFonts w:ascii="Arial Narrow" w:hAnsi="Arial Narrow" w:cs="Arial"/>
          <w:szCs w:val="24"/>
        </w:rPr>
        <w:t>Si se comete cualquiera de los delitos a que se refiere este artículo, a quien incitó a cometerlo se le considerará como determinador.</w:t>
      </w:r>
    </w:p>
    <w:p w14:paraId="2044C685" w14:textId="77777777" w:rsidR="009B2691" w:rsidRPr="00A5350A" w:rsidRDefault="009B2691" w:rsidP="00A5350A">
      <w:pPr>
        <w:spacing w:line="240" w:lineRule="auto"/>
        <w:ind w:firstLine="0"/>
        <w:jc w:val="both"/>
        <w:rPr>
          <w:rFonts w:ascii="Arial Narrow" w:hAnsi="Arial Narrow" w:cs="Arial"/>
          <w:bCs/>
          <w:szCs w:val="24"/>
        </w:rPr>
      </w:pPr>
    </w:p>
    <w:p w14:paraId="09809424"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bCs/>
          <w:szCs w:val="24"/>
        </w:rPr>
        <w:t>Artículo 338 (</w:t>
      </w:r>
      <w:r w:rsidRPr="00BD7F55">
        <w:rPr>
          <w:rFonts w:ascii="Arial Narrow" w:hAnsi="Arial Narrow" w:cs="Arial"/>
          <w:b/>
          <w:szCs w:val="24"/>
        </w:rPr>
        <w:t xml:space="preserve">Operación de centros de juegos y apuestas, sin permiso de autoridad competente) </w:t>
      </w:r>
    </w:p>
    <w:p w14:paraId="24BFE8EB" w14:textId="77777777" w:rsidR="00BD7F55" w:rsidRPr="00A5350A" w:rsidRDefault="00BD7F55" w:rsidP="00A5350A">
      <w:pPr>
        <w:spacing w:line="240" w:lineRule="auto"/>
        <w:ind w:firstLine="0"/>
        <w:jc w:val="both"/>
        <w:rPr>
          <w:rFonts w:ascii="Arial Narrow" w:hAnsi="Arial Narrow" w:cs="Arial"/>
          <w:szCs w:val="24"/>
        </w:rPr>
      </w:pPr>
    </w:p>
    <w:p w14:paraId="71574FE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aplicará de dos a cuatro años de prisión y de tres mil a cinco mil días multa, a quien instale, destine o aproveche un local en forma habitual, temporal o permanente para la operación de casinos, centros de apuestas, salas de sorteos o casas de juego, sin el permiso de la autoridad competente.</w:t>
      </w:r>
    </w:p>
    <w:p w14:paraId="3DA1CE53" w14:textId="77777777" w:rsidR="00BD7F55" w:rsidRPr="00A5350A" w:rsidRDefault="00BD7F55" w:rsidP="00A5350A">
      <w:pPr>
        <w:spacing w:line="240" w:lineRule="auto"/>
        <w:ind w:firstLine="0"/>
        <w:jc w:val="both"/>
        <w:rPr>
          <w:rFonts w:ascii="Arial Narrow" w:hAnsi="Arial Narrow" w:cs="Arial"/>
          <w:szCs w:val="24"/>
        </w:rPr>
      </w:pPr>
    </w:p>
    <w:p w14:paraId="03752BFC"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serán punibles las loterías ocasionales, las llamadas “entre amigos”, ni los sorteos para la beneficencia o sin fines de lucro, y tampoco otros juegos, loterías o sorteos o circunstancias análogas.</w:t>
      </w:r>
    </w:p>
    <w:p w14:paraId="41251041" w14:textId="77777777" w:rsidR="009B2691" w:rsidRPr="00A5350A" w:rsidRDefault="009B2691" w:rsidP="00A5350A">
      <w:pPr>
        <w:spacing w:line="240" w:lineRule="auto"/>
        <w:ind w:firstLine="0"/>
        <w:jc w:val="both"/>
        <w:rPr>
          <w:rFonts w:ascii="Arial Narrow" w:hAnsi="Arial Narrow" w:cs="Arial"/>
          <w:bCs/>
          <w:szCs w:val="24"/>
        </w:rPr>
      </w:pPr>
    </w:p>
    <w:p w14:paraId="45ED5FCF" w14:textId="77777777" w:rsidR="009B2691" w:rsidRPr="00BD7F55" w:rsidRDefault="009B2691" w:rsidP="00A5350A">
      <w:pPr>
        <w:spacing w:line="240" w:lineRule="auto"/>
        <w:ind w:firstLine="0"/>
        <w:jc w:val="both"/>
        <w:rPr>
          <w:rFonts w:ascii="Arial Narrow" w:hAnsi="Arial Narrow" w:cs="Arial"/>
          <w:b/>
          <w:bCs/>
          <w:szCs w:val="24"/>
        </w:rPr>
      </w:pPr>
      <w:r w:rsidRPr="00BD7F55">
        <w:rPr>
          <w:rFonts w:ascii="Arial Narrow" w:hAnsi="Arial Narrow" w:cs="Arial"/>
          <w:b/>
          <w:bCs/>
          <w:szCs w:val="24"/>
        </w:rPr>
        <w:t xml:space="preserve">Artículo 339 (Venta ilícita de bebidas alcohólicas) </w:t>
      </w:r>
    </w:p>
    <w:p w14:paraId="3E816C01" w14:textId="77777777" w:rsidR="00BD7F55" w:rsidRPr="00A5350A" w:rsidRDefault="00BD7F55" w:rsidP="00A5350A">
      <w:pPr>
        <w:spacing w:line="240" w:lineRule="auto"/>
        <w:ind w:firstLine="0"/>
        <w:jc w:val="both"/>
        <w:rPr>
          <w:rFonts w:ascii="Arial Narrow" w:hAnsi="Arial Narrow" w:cs="Arial"/>
          <w:bCs/>
          <w:szCs w:val="24"/>
        </w:rPr>
      </w:pPr>
    </w:p>
    <w:p w14:paraId="06193A1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seis meses a dos años de libertad supervisada y de dos a cuatro mil días multa y, en cualquier caso, el decomiso de los productos a que se refiere este artículo, la cancelación del permiso, licencia o patente, si los hubiese, y suspensión de seis meses a tres años del derecho a obtener otros nuevos y de realizar la actividad de venta o suministro de bebidas alcohólicas, a quien:</w:t>
      </w:r>
    </w:p>
    <w:p w14:paraId="10D6EC30" w14:textId="77777777" w:rsidR="00BD7F55" w:rsidRPr="00A5350A" w:rsidRDefault="00BD7F55" w:rsidP="00A5350A">
      <w:pPr>
        <w:spacing w:line="240" w:lineRule="auto"/>
        <w:ind w:firstLine="0"/>
        <w:jc w:val="both"/>
        <w:rPr>
          <w:rFonts w:ascii="Arial Narrow" w:hAnsi="Arial Narrow" w:cs="Arial"/>
          <w:szCs w:val="24"/>
        </w:rPr>
      </w:pPr>
    </w:p>
    <w:p w14:paraId="202FA0C4" w14:textId="77777777" w:rsidR="009B2691" w:rsidRDefault="00C378AA" w:rsidP="00242DF2">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242DF2">
        <w:rPr>
          <w:rFonts w:ascii="Arial Narrow" w:hAnsi="Arial Narrow" w:cs="Arial"/>
          <w:szCs w:val="24"/>
        </w:rPr>
        <w:tab/>
      </w:r>
      <w:r w:rsidR="009B2691" w:rsidRPr="00A5350A">
        <w:rPr>
          <w:rFonts w:ascii="Arial Narrow" w:hAnsi="Arial Narrow" w:cs="Arial"/>
          <w:szCs w:val="24"/>
        </w:rPr>
        <w:t>(Venta sin permiso de bebidas alcohólicas)</w:t>
      </w:r>
    </w:p>
    <w:p w14:paraId="5E3742F0" w14:textId="77777777" w:rsidR="00BD7F55" w:rsidRPr="00A5350A" w:rsidRDefault="00BD7F55" w:rsidP="00BD7F55">
      <w:pPr>
        <w:spacing w:line="240" w:lineRule="auto"/>
        <w:ind w:left="709" w:firstLine="0"/>
        <w:jc w:val="both"/>
        <w:rPr>
          <w:rFonts w:ascii="Arial Narrow" w:hAnsi="Arial Narrow" w:cs="Arial"/>
          <w:szCs w:val="24"/>
        </w:rPr>
      </w:pPr>
    </w:p>
    <w:p w14:paraId="090FD2D3" w14:textId="77777777" w:rsidR="009B2691"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Venda bebidas alcohólicas sin permiso o sin licencia de la autoridad competente.</w:t>
      </w:r>
    </w:p>
    <w:p w14:paraId="3F178FC4" w14:textId="77777777" w:rsidR="00BD7F55" w:rsidRPr="00A5350A" w:rsidRDefault="00BD7F55" w:rsidP="00A5350A">
      <w:pPr>
        <w:spacing w:line="240" w:lineRule="auto"/>
        <w:ind w:left="709" w:hanging="283"/>
        <w:jc w:val="both"/>
        <w:rPr>
          <w:rFonts w:ascii="Arial Narrow" w:hAnsi="Arial Narrow" w:cs="Arial"/>
          <w:szCs w:val="24"/>
        </w:rPr>
      </w:pPr>
    </w:p>
    <w:p w14:paraId="05F32501" w14:textId="77777777" w:rsidR="009B2691" w:rsidRDefault="00C378AA" w:rsidP="00242DF2">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242DF2">
        <w:rPr>
          <w:rFonts w:ascii="Arial Narrow" w:hAnsi="Arial Narrow" w:cs="Arial"/>
          <w:szCs w:val="24"/>
        </w:rPr>
        <w:tab/>
      </w:r>
      <w:r w:rsidR="009B2691" w:rsidRPr="00A5350A">
        <w:rPr>
          <w:rFonts w:ascii="Arial Narrow" w:hAnsi="Arial Narrow" w:cs="Arial"/>
          <w:szCs w:val="24"/>
        </w:rPr>
        <w:t>(Venta de bebidas alcohólicas a menor de edad)</w:t>
      </w:r>
    </w:p>
    <w:p w14:paraId="5BDF3FD3" w14:textId="77777777" w:rsidR="00BD7F55" w:rsidRPr="00A5350A" w:rsidRDefault="00BD7F55" w:rsidP="00BD7F55">
      <w:pPr>
        <w:spacing w:line="240" w:lineRule="auto"/>
        <w:ind w:left="709" w:firstLine="0"/>
        <w:jc w:val="both"/>
        <w:rPr>
          <w:rFonts w:ascii="Arial Narrow" w:hAnsi="Arial Narrow" w:cs="Arial"/>
          <w:szCs w:val="24"/>
        </w:rPr>
      </w:pPr>
    </w:p>
    <w:p w14:paraId="1EA05ECA" w14:textId="77777777" w:rsidR="009B2691"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Venda bebidas alcohólicas a una persona que tenga menos de dieciocho años.</w:t>
      </w:r>
    </w:p>
    <w:p w14:paraId="09613CC2" w14:textId="77777777" w:rsidR="00BD7F55" w:rsidRPr="00A5350A" w:rsidRDefault="00BD7F55" w:rsidP="00A5350A">
      <w:pPr>
        <w:spacing w:line="240" w:lineRule="auto"/>
        <w:ind w:left="709" w:hanging="283"/>
        <w:jc w:val="both"/>
        <w:rPr>
          <w:rFonts w:ascii="Arial Narrow" w:hAnsi="Arial Narrow" w:cs="Arial"/>
          <w:szCs w:val="24"/>
        </w:rPr>
      </w:pPr>
    </w:p>
    <w:p w14:paraId="72649BFD" w14:textId="77777777" w:rsidR="009B2691" w:rsidRDefault="00C378AA" w:rsidP="00242DF2">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242DF2">
        <w:rPr>
          <w:rFonts w:ascii="Arial Narrow" w:hAnsi="Arial Narrow" w:cs="Arial"/>
          <w:szCs w:val="24"/>
        </w:rPr>
        <w:tab/>
      </w:r>
      <w:r w:rsidR="009B2691" w:rsidRPr="00A5350A">
        <w:rPr>
          <w:rFonts w:ascii="Arial Narrow" w:hAnsi="Arial Narrow" w:cs="Arial"/>
          <w:szCs w:val="24"/>
        </w:rPr>
        <w:t>(Venta de bebidas alcohólicas fuera de horario)</w:t>
      </w:r>
    </w:p>
    <w:p w14:paraId="18C13DFC" w14:textId="77777777" w:rsidR="00BD7F55" w:rsidRPr="00A5350A" w:rsidRDefault="00BD7F55" w:rsidP="00BD7F55">
      <w:pPr>
        <w:spacing w:line="240" w:lineRule="auto"/>
        <w:ind w:left="709" w:firstLine="0"/>
        <w:jc w:val="both"/>
        <w:rPr>
          <w:rFonts w:ascii="Arial Narrow" w:hAnsi="Arial Narrow" w:cs="Arial"/>
          <w:szCs w:val="24"/>
        </w:rPr>
      </w:pPr>
    </w:p>
    <w:p w14:paraId="4873B6CD" w14:textId="77777777" w:rsidR="009B2691"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Venda bebidas alcohólicas fuera de los horarios que establezca la autoridad competente.</w:t>
      </w:r>
    </w:p>
    <w:p w14:paraId="1A38B08A" w14:textId="77777777" w:rsidR="00BD7F55" w:rsidRPr="00A5350A" w:rsidRDefault="00BD7F55" w:rsidP="00A5350A">
      <w:pPr>
        <w:spacing w:line="240" w:lineRule="auto"/>
        <w:ind w:left="709" w:hanging="283"/>
        <w:jc w:val="both"/>
        <w:rPr>
          <w:rFonts w:ascii="Arial Narrow" w:hAnsi="Arial Narrow" w:cs="Arial"/>
          <w:szCs w:val="24"/>
        </w:rPr>
      </w:pPr>
    </w:p>
    <w:p w14:paraId="0BD95E5A" w14:textId="77777777" w:rsidR="009B2691" w:rsidRDefault="00C378AA" w:rsidP="00242DF2">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242DF2">
        <w:rPr>
          <w:rFonts w:ascii="Arial Narrow" w:hAnsi="Arial Narrow" w:cs="Arial"/>
          <w:szCs w:val="24"/>
        </w:rPr>
        <w:tab/>
      </w:r>
      <w:r w:rsidR="009B2691" w:rsidRPr="00A5350A">
        <w:rPr>
          <w:rFonts w:ascii="Arial Narrow" w:hAnsi="Arial Narrow" w:cs="Arial"/>
          <w:szCs w:val="24"/>
        </w:rPr>
        <w:t>(Suministro de bebidas alcohólicas a menores o fuera de horario, en baile o festejo con fines de lucro)</w:t>
      </w:r>
    </w:p>
    <w:p w14:paraId="2D05495C" w14:textId="77777777" w:rsidR="00BD7F55" w:rsidRPr="00A5350A" w:rsidRDefault="00BD7F55" w:rsidP="00BD7F55">
      <w:pPr>
        <w:tabs>
          <w:tab w:val="left" w:pos="851"/>
        </w:tabs>
        <w:spacing w:line="240" w:lineRule="auto"/>
        <w:ind w:left="709" w:firstLine="0"/>
        <w:jc w:val="both"/>
        <w:rPr>
          <w:rFonts w:ascii="Arial Narrow" w:hAnsi="Arial Narrow" w:cs="Arial"/>
          <w:szCs w:val="24"/>
        </w:rPr>
      </w:pPr>
    </w:p>
    <w:p w14:paraId="3EDC1DC5" w14:textId="77777777" w:rsidR="009B2691"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Con fines de lucro, aproveche un local en forma ocasional, habitual o permanente para bailes o festejos de cualquier clase, y en alguno de estos aquél proporcione bebidas alcohólicas a personas que tengan menos de dieciocho años de edad, o las proporcione a cualquier persona fuera de los horarios previamente establecidos por la autoridad competente para la venta de aquellas bebidas, o en su caso, proporcione dichas bebidas fuera del horario fijado por la misma autoridad para la ocasión de que se trate.</w:t>
      </w:r>
    </w:p>
    <w:p w14:paraId="1D6EF61F" w14:textId="77777777" w:rsidR="00BD7F55" w:rsidRPr="00A5350A" w:rsidRDefault="00BD7F55" w:rsidP="00242DF2">
      <w:pPr>
        <w:spacing w:line="240" w:lineRule="auto"/>
        <w:ind w:left="454" w:firstLine="0"/>
        <w:jc w:val="both"/>
        <w:rPr>
          <w:rFonts w:ascii="Arial Narrow" w:hAnsi="Arial Narrow" w:cs="Arial"/>
          <w:szCs w:val="24"/>
        </w:rPr>
      </w:pPr>
    </w:p>
    <w:p w14:paraId="44E4B7C9" w14:textId="77777777" w:rsidR="009B2691" w:rsidRPr="00A5350A" w:rsidRDefault="009B2691" w:rsidP="00242DF2">
      <w:pPr>
        <w:spacing w:line="240" w:lineRule="auto"/>
        <w:ind w:left="454" w:firstLine="0"/>
        <w:jc w:val="both"/>
        <w:rPr>
          <w:rFonts w:ascii="Arial Narrow" w:hAnsi="Arial Narrow" w:cs="Arial"/>
          <w:szCs w:val="24"/>
        </w:rPr>
      </w:pPr>
      <w:r w:rsidRPr="00A5350A">
        <w:rPr>
          <w:rFonts w:ascii="Arial Narrow" w:hAnsi="Arial Narrow" w:cs="Arial"/>
          <w:szCs w:val="24"/>
        </w:rPr>
        <w:t>La cancelación del permiso, o de la licencia o patente, sólo procederá si la autoridad administrativa no lo hizo antes.</w:t>
      </w:r>
    </w:p>
    <w:p w14:paraId="156B8086" w14:textId="77777777" w:rsidR="009B2691" w:rsidRPr="00A5350A" w:rsidRDefault="009B2691" w:rsidP="00A5350A">
      <w:pPr>
        <w:spacing w:line="240" w:lineRule="auto"/>
        <w:ind w:firstLine="0"/>
        <w:jc w:val="both"/>
        <w:rPr>
          <w:rFonts w:ascii="Arial Narrow" w:hAnsi="Arial Narrow" w:cs="Arial"/>
          <w:szCs w:val="24"/>
        </w:rPr>
      </w:pPr>
    </w:p>
    <w:p w14:paraId="582E5ABD"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 xml:space="preserve">Artículo 340 (Conductas con sustancias peligrosas) </w:t>
      </w:r>
    </w:p>
    <w:p w14:paraId="055BD822" w14:textId="77777777" w:rsidR="00BD7F55" w:rsidRPr="00A5350A" w:rsidRDefault="00BD7F55" w:rsidP="00A5350A">
      <w:pPr>
        <w:spacing w:line="240" w:lineRule="auto"/>
        <w:ind w:firstLine="0"/>
        <w:jc w:val="both"/>
        <w:rPr>
          <w:rFonts w:ascii="Arial Narrow" w:hAnsi="Arial Narrow" w:cs="Arial"/>
          <w:szCs w:val="24"/>
        </w:rPr>
      </w:pPr>
    </w:p>
    <w:p w14:paraId="2F7F512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dos a cuatro años de prisión y de mil a dos mil días multa, o de dos a cuatro años de libertad supervisada y de mil a dos mil días multa, a quien, sin autorización de las autoridades competentes, o sin observar las medidas de seguridad pertinentes, almacene, transporte o distribuya sustancias peligrosas para la vida, salud o patrimonio de las personas, por sus características tóxicas, corrosivas, explosivas, inflamables o combustibles.</w:t>
      </w:r>
    </w:p>
    <w:p w14:paraId="425996AB" w14:textId="77777777" w:rsidR="009B2691" w:rsidRDefault="009B2691" w:rsidP="00A5350A">
      <w:pPr>
        <w:spacing w:line="240" w:lineRule="auto"/>
        <w:ind w:firstLine="0"/>
        <w:jc w:val="both"/>
        <w:rPr>
          <w:rFonts w:ascii="Arial Narrow" w:hAnsi="Arial Narrow" w:cs="Arial"/>
          <w:szCs w:val="24"/>
        </w:rPr>
      </w:pPr>
    </w:p>
    <w:p w14:paraId="01F5F2DE" w14:textId="77777777" w:rsidR="00BD7F55" w:rsidRPr="00A5350A" w:rsidRDefault="00BD7F55" w:rsidP="00A5350A">
      <w:pPr>
        <w:spacing w:line="240" w:lineRule="auto"/>
        <w:ind w:firstLine="0"/>
        <w:jc w:val="both"/>
        <w:rPr>
          <w:rFonts w:ascii="Arial Narrow" w:hAnsi="Arial Narrow" w:cs="Arial"/>
          <w:szCs w:val="24"/>
        </w:rPr>
      </w:pPr>
    </w:p>
    <w:p w14:paraId="5372F2D5"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7BDABA75" w14:textId="77777777" w:rsidR="00BD7F55" w:rsidRPr="00A5350A" w:rsidRDefault="00BD7F55" w:rsidP="00A5350A">
      <w:pPr>
        <w:spacing w:line="240" w:lineRule="auto"/>
        <w:ind w:firstLine="0"/>
        <w:jc w:val="center"/>
        <w:rPr>
          <w:rFonts w:ascii="Arial Narrow" w:hAnsi="Arial Narrow" w:cs="Arial"/>
          <w:b/>
          <w:szCs w:val="24"/>
        </w:rPr>
      </w:pPr>
    </w:p>
    <w:p w14:paraId="11300C9F"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tareas preventivas de seguridad pública</w:t>
      </w:r>
    </w:p>
    <w:p w14:paraId="7B60FBD0" w14:textId="77777777" w:rsidR="009B2691" w:rsidRPr="00A5350A" w:rsidRDefault="009B2691" w:rsidP="00A5350A">
      <w:pPr>
        <w:spacing w:line="240" w:lineRule="auto"/>
        <w:ind w:firstLine="0"/>
        <w:jc w:val="both"/>
        <w:rPr>
          <w:rFonts w:ascii="Arial Narrow" w:hAnsi="Arial Narrow" w:cs="Arial"/>
          <w:b/>
          <w:szCs w:val="24"/>
        </w:rPr>
      </w:pPr>
    </w:p>
    <w:p w14:paraId="52A9426A" w14:textId="77777777" w:rsidR="004B703D" w:rsidRPr="00AB78E9" w:rsidRDefault="004B703D" w:rsidP="004B703D">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P.O. 05 DE JULIO DE 2019)</w:t>
      </w:r>
    </w:p>
    <w:p w14:paraId="4265AD0E" w14:textId="77777777" w:rsidR="004B703D" w:rsidRPr="004B703D" w:rsidRDefault="004B703D" w:rsidP="004B703D">
      <w:pPr>
        <w:spacing w:line="240" w:lineRule="auto"/>
        <w:ind w:firstLine="0"/>
        <w:jc w:val="both"/>
        <w:rPr>
          <w:rFonts w:ascii="Arial Narrow" w:hAnsi="Arial Narrow" w:cs="Arial"/>
          <w:b/>
          <w:szCs w:val="24"/>
        </w:rPr>
      </w:pPr>
      <w:r w:rsidRPr="004B703D">
        <w:rPr>
          <w:rFonts w:ascii="Arial Narrow" w:hAnsi="Arial Narrow" w:cs="Arial"/>
          <w:b/>
          <w:szCs w:val="24"/>
        </w:rPr>
        <w:t>Artículo 341 (Instituciones de seguridad pública y equiparadas)</w:t>
      </w:r>
    </w:p>
    <w:p w14:paraId="51ACD60A" w14:textId="77777777" w:rsidR="004B703D" w:rsidRPr="004B703D" w:rsidRDefault="004B703D" w:rsidP="004B703D">
      <w:pPr>
        <w:spacing w:line="240" w:lineRule="auto"/>
        <w:ind w:firstLine="0"/>
        <w:jc w:val="both"/>
        <w:rPr>
          <w:rFonts w:ascii="Arial Narrow" w:hAnsi="Arial Narrow" w:cs="Arial"/>
          <w:szCs w:val="24"/>
        </w:rPr>
      </w:pPr>
    </w:p>
    <w:p w14:paraId="6E9C234F" w14:textId="77777777" w:rsidR="004B703D" w:rsidRPr="004B703D" w:rsidRDefault="004B703D" w:rsidP="004B703D">
      <w:pPr>
        <w:spacing w:line="240" w:lineRule="auto"/>
        <w:ind w:firstLine="0"/>
        <w:jc w:val="both"/>
        <w:rPr>
          <w:rFonts w:ascii="Arial Narrow" w:hAnsi="Arial Narrow" w:cs="Arial"/>
          <w:szCs w:val="24"/>
        </w:rPr>
      </w:pPr>
      <w:r w:rsidRPr="004B703D">
        <w:rPr>
          <w:rFonts w:ascii="Arial Narrow" w:hAnsi="Arial Narrow" w:cs="Arial"/>
          <w:szCs w:val="24"/>
        </w:rPr>
        <w:t>Para los efectos de este código, se entiende por integrantes de instituciones de seguridad pública a las personas que tengan un cargo</w:t>
      </w:r>
      <w:r>
        <w:rPr>
          <w:rFonts w:ascii="Arial Narrow" w:hAnsi="Arial Narrow" w:cs="Arial"/>
          <w:szCs w:val="24"/>
        </w:rPr>
        <w:t xml:space="preserve"> </w:t>
      </w:r>
      <w:r w:rsidRPr="004B703D">
        <w:rPr>
          <w:rFonts w:ascii="Arial Narrow" w:hAnsi="Arial Narrow" w:cs="Arial"/>
          <w:szCs w:val="24"/>
        </w:rPr>
        <w:t>o laboren en las Instituciones Policiales, de Procuración de Justicia, del Sistema Penitenciario y dependencias legalmente encargadas de la seguridad pública de los tres órdenes de gobierno.</w:t>
      </w:r>
    </w:p>
    <w:p w14:paraId="77037A31" w14:textId="77777777" w:rsidR="004B703D" w:rsidRPr="004B703D" w:rsidRDefault="004B703D" w:rsidP="004B703D">
      <w:pPr>
        <w:spacing w:line="240" w:lineRule="auto"/>
        <w:ind w:firstLine="0"/>
        <w:jc w:val="both"/>
        <w:rPr>
          <w:rFonts w:ascii="Arial Narrow" w:hAnsi="Arial Narrow" w:cs="Arial"/>
          <w:szCs w:val="24"/>
        </w:rPr>
      </w:pPr>
    </w:p>
    <w:p w14:paraId="5B73AA9A" w14:textId="77777777" w:rsidR="009B2691" w:rsidRDefault="004B703D" w:rsidP="004B703D">
      <w:pPr>
        <w:spacing w:line="240" w:lineRule="auto"/>
        <w:ind w:firstLine="0"/>
        <w:jc w:val="both"/>
        <w:rPr>
          <w:rFonts w:ascii="Arial Narrow" w:hAnsi="Arial Narrow" w:cs="Arial"/>
          <w:szCs w:val="24"/>
        </w:rPr>
      </w:pPr>
      <w:r w:rsidRPr="004B703D">
        <w:rPr>
          <w:rFonts w:ascii="Arial Narrow" w:hAnsi="Arial Narrow" w:cs="Arial"/>
          <w:szCs w:val="24"/>
        </w:rPr>
        <w:t>Para los mismos efectos del párrafo primero de este artículo y de las penas previstas en los delitos de este código, se equiparará a labores de seguridad pública, a los servicios de seguridad privada que lícitamente presten personas físicas o éstas a través de personas morales.</w:t>
      </w:r>
    </w:p>
    <w:p w14:paraId="7F64B912" w14:textId="77777777" w:rsidR="004B703D" w:rsidRDefault="004B703D" w:rsidP="00A5350A">
      <w:pPr>
        <w:spacing w:line="240" w:lineRule="auto"/>
        <w:ind w:firstLine="0"/>
        <w:jc w:val="both"/>
        <w:rPr>
          <w:rFonts w:ascii="Arial Narrow" w:hAnsi="Arial Narrow" w:cs="Arial"/>
          <w:szCs w:val="24"/>
        </w:rPr>
      </w:pPr>
    </w:p>
    <w:p w14:paraId="561CF3A7" w14:textId="77777777" w:rsidR="00336BF3" w:rsidRPr="00AB78E9" w:rsidRDefault="00336BF3" w:rsidP="00336BF3">
      <w:pPr>
        <w:spacing w:line="240" w:lineRule="auto"/>
        <w:ind w:firstLine="0"/>
        <w:rPr>
          <w:rFonts w:ascii="Arial Narrow" w:hAnsi="Arial Narrow"/>
          <w:bCs/>
          <w:i/>
          <w:sz w:val="12"/>
          <w:szCs w:val="10"/>
        </w:rPr>
      </w:pPr>
      <w:r w:rsidRPr="00AB78E9">
        <w:rPr>
          <w:rFonts w:ascii="Arial Narrow" w:hAnsi="Arial Narrow"/>
          <w:bCs/>
          <w:i/>
          <w:sz w:val="12"/>
          <w:szCs w:val="10"/>
        </w:rPr>
        <w:t>(ADICIONADO, P.O. 05 DE JULIO DE 2019)</w:t>
      </w:r>
    </w:p>
    <w:p w14:paraId="2FBC4149" w14:textId="77777777" w:rsidR="00336BF3" w:rsidRDefault="00336BF3" w:rsidP="00336BF3">
      <w:pPr>
        <w:spacing w:line="240" w:lineRule="auto"/>
        <w:ind w:firstLine="0"/>
        <w:jc w:val="both"/>
        <w:rPr>
          <w:rFonts w:ascii="Arial Narrow" w:hAnsi="Arial Narrow" w:cs="Arial"/>
          <w:b/>
          <w:szCs w:val="24"/>
        </w:rPr>
      </w:pPr>
      <w:r w:rsidRPr="00336BF3">
        <w:rPr>
          <w:rFonts w:ascii="Arial Narrow" w:hAnsi="Arial Narrow" w:cs="Arial"/>
          <w:b/>
          <w:szCs w:val="24"/>
        </w:rPr>
        <w:t>Artículo 341 bis. (Violencia contra miembros o integrantes de instituciones de seguridad pública).</w:t>
      </w:r>
    </w:p>
    <w:p w14:paraId="64214B69" w14:textId="77777777" w:rsidR="00336BF3" w:rsidRPr="00336BF3" w:rsidRDefault="00336BF3" w:rsidP="00336BF3">
      <w:pPr>
        <w:spacing w:line="240" w:lineRule="auto"/>
        <w:ind w:firstLine="0"/>
        <w:jc w:val="both"/>
        <w:rPr>
          <w:rFonts w:ascii="Arial Narrow" w:hAnsi="Arial Narrow" w:cs="Arial"/>
          <w:b/>
          <w:szCs w:val="24"/>
        </w:rPr>
      </w:pPr>
    </w:p>
    <w:p w14:paraId="6C56D654" w14:textId="77777777" w:rsidR="00336BF3" w:rsidRPr="00336BF3" w:rsidRDefault="00336BF3" w:rsidP="00336BF3">
      <w:pPr>
        <w:spacing w:line="240" w:lineRule="auto"/>
        <w:ind w:firstLine="0"/>
        <w:jc w:val="both"/>
        <w:rPr>
          <w:rFonts w:ascii="Arial Narrow" w:hAnsi="Arial Narrow" w:cs="Arial"/>
          <w:szCs w:val="24"/>
        </w:rPr>
      </w:pPr>
      <w:r w:rsidRPr="00336BF3">
        <w:rPr>
          <w:rFonts w:ascii="Arial Narrow" w:hAnsi="Arial Narrow" w:cs="Arial"/>
          <w:szCs w:val="24"/>
        </w:rPr>
        <w:t>Se impondrá de tres meses a dos años de prisión y de doscientos a quinientos días multa, a quien ejerza violencia contra un miembro o integrante de instituciones de seguridad pública, por razón de sus funciones o para obligarlo a ejecutar u omitir algún acto propio de su cargo o a realizar uno contrario a sus deberes oficiales.</w:t>
      </w:r>
    </w:p>
    <w:p w14:paraId="5A6956E4" w14:textId="77777777" w:rsidR="00336BF3" w:rsidRPr="00336BF3" w:rsidRDefault="00336BF3" w:rsidP="00336BF3">
      <w:pPr>
        <w:spacing w:line="240" w:lineRule="auto"/>
        <w:ind w:firstLine="0"/>
        <w:jc w:val="both"/>
        <w:rPr>
          <w:rFonts w:ascii="Arial Narrow" w:hAnsi="Arial Narrow" w:cs="Arial"/>
          <w:szCs w:val="24"/>
        </w:rPr>
      </w:pPr>
    </w:p>
    <w:p w14:paraId="163744C5" w14:textId="77777777" w:rsidR="00336BF3" w:rsidRDefault="00336BF3" w:rsidP="00336BF3">
      <w:pPr>
        <w:spacing w:line="240" w:lineRule="auto"/>
        <w:ind w:firstLine="0"/>
        <w:jc w:val="both"/>
        <w:rPr>
          <w:rFonts w:ascii="Arial Narrow" w:hAnsi="Arial Narrow" w:cs="Arial"/>
          <w:szCs w:val="24"/>
        </w:rPr>
      </w:pPr>
      <w:r w:rsidRPr="00336BF3">
        <w:rPr>
          <w:rFonts w:ascii="Arial Narrow" w:hAnsi="Arial Narrow" w:cs="Arial"/>
          <w:szCs w:val="24"/>
        </w:rPr>
        <w:t>Si la violencia a que se refiere el párrafo precedente ocasiona una o más lesiones de las previstas en las fracciones II a VIII del artículo 200 de este código, se aplicarán las reglas del concurso de delitos.</w:t>
      </w:r>
    </w:p>
    <w:p w14:paraId="6155E82C" w14:textId="77777777" w:rsidR="00336BF3" w:rsidRPr="00336BF3" w:rsidRDefault="00336BF3" w:rsidP="00336BF3">
      <w:pPr>
        <w:spacing w:line="240" w:lineRule="auto"/>
        <w:ind w:firstLine="0"/>
        <w:jc w:val="both"/>
        <w:rPr>
          <w:rFonts w:ascii="Arial Narrow" w:hAnsi="Arial Narrow" w:cs="Arial"/>
          <w:szCs w:val="24"/>
        </w:rPr>
      </w:pPr>
    </w:p>
    <w:p w14:paraId="37B8B913"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342 (Designación o mantenimiento indebidos de personal de seguridad pública)</w:t>
      </w:r>
    </w:p>
    <w:p w14:paraId="44A0E69E" w14:textId="77777777" w:rsidR="00BD7F55" w:rsidRPr="00A5350A" w:rsidRDefault="00BD7F55" w:rsidP="00A5350A">
      <w:pPr>
        <w:spacing w:line="240" w:lineRule="auto"/>
        <w:ind w:firstLine="0"/>
        <w:jc w:val="both"/>
        <w:rPr>
          <w:rFonts w:ascii="Arial Narrow" w:hAnsi="Arial Narrow" w:cs="Arial"/>
          <w:szCs w:val="24"/>
        </w:rPr>
      </w:pPr>
    </w:p>
    <w:p w14:paraId="6BBC17A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tres años de prisión, de cincuenta a quinientos días multa, destitución e inhabilitación de uno a tres años para desempeñar un cargo, empleo o comisión oficial en el Estado o sus municipios, al servidor público que teniendo a su cargo el nombramiento de miembros de seguridad pública estatales o municipales, así como el del personal administrativo de las áreas de seguridad pública de ambos órdenes de gobierno y de procuración de justicia, lo otorgue sin que el elemento de seguridad pública o administrativo de que se trate haya aprobado los exámenes de evaluación y control de confianza en los términos de la Ley del Sistema de Seguridad Pública del Estado de Coahuila de Zaragoza.</w:t>
      </w:r>
    </w:p>
    <w:p w14:paraId="29E392B2" w14:textId="77777777" w:rsidR="00BD7F55" w:rsidRPr="00A5350A" w:rsidRDefault="00BD7F55" w:rsidP="00A5350A">
      <w:pPr>
        <w:spacing w:line="240" w:lineRule="auto"/>
        <w:ind w:firstLine="0"/>
        <w:jc w:val="both"/>
        <w:rPr>
          <w:rFonts w:ascii="Arial Narrow" w:hAnsi="Arial Narrow" w:cs="Arial"/>
          <w:szCs w:val="24"/>
        </w:rPr>
      </w:pPr>
    </w:p>
    <w:p w14:paraId="1A7F7F6C"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impondrán las mismas penas previstas en el párrafo precedente, al servidor público que sabiendo que un miembro en funciones, de las fuerzas de seguridad pública, o algún integrante del personal administrativo de los mencionados en el párrafo que antecede, no ha aprobado los exámenes de control de confianza, y omita realizar los trámites necesarios en el ámbito de su competencia para proceder a su destitución.</w:t>
      </w:r>
    </w:p>
    <w:p w14:paraId="28481406" w14:textId="77777777" w:rsidR="009B2691" w:rsidRPr="00A5350A" w:rsidRDefault="009B2691" w:rsidP="00A5350A">
      <w:pPr>
        <w:spacing w:line="240" w:lineRule="auto"/>
        <w:ind w:firstLine="0"/>
        <w:jc w:val="both"/>
        <w:rPr>
          <w:rFonts w:ascii="Arial Narrow" w:hAnsi="Arial Narrow" w:cs="Arial"/>
          <w:szCs w:val="24"/>
        </w:rPr>
      </w:pPr>
    </w:p>
    <w:p w14:paraId="7034F016" w14:textId="77777777" w:rsidR="004B703D" w:rsidRPr="00AB78E9" w:rsidRDefault="004B703D" w:rsidP="004B703D">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P.O. 05 DE JULIO DE 2019)</w:t>
      </w:r>
    </w:p>
    <w:p w14:paraId="39EB67E4" w14:textId="77777777" w:rsidR="004B703D" w:rsidRPr="00500B54" w:rsidRDefault="004B703D" w:rsidP="00500B54">
      <w:pPr>
        <w:spacing w:line="240" w:lineRule="auto"/>
        <w:ind w:firstLine="0"/>
        <w:jc w:val="both"/>
        <w:rPr>
          <w:rFonts w:ascii="Arial Narrow" w:hAnsi="Arial Narrow" w:cs="Arial"/>
          <w:b/>
          <w:szCs w:val="24"/>
        </w:rPr>
      </w:pPr>
      <w:r w:rsidRPr="00500B54">
        <w:rPr>
          <w:rFonts w:ascii="Arial Narrow" w:hAnsi="Arial Narrow" w:cs="Arial"/>
          <w:b/>
          <w:szCs w:val="24"/>
        </w:rPr>
        <w:t>Artículo 343 (Delito contra las funciones de seguridad y justicia)</w:t>
      </w:r>
    </w:p>
    <w:p w14:paraId="16FD5EE3" w14:textId="77777777" w:rsidR="004B703D" w:rsidRPr="00500B54" w:rsidRDefault="004B703D" w:rsidP="00500B54">
      <w:pPr>
        <w:spacing w:line="240" w:lineRule="auto"/>
        <w:ind w:firstLine="0"/>
        <w:jc w:val="both"/>
        <w:rPr>
          <w:rFonts w:ascii="Arial Narrow" w:hAnsi="Arial Narrow" w:cs="Arial"/>
          <w:szCs w:val="24"/>
        </w:rPr>
      </w:pPr>
    </w:p>
    <w:p w14:paraId="112DE1C4" w14:textId="77777777" w:rsidR="004B703D" w:rsidRPr="00500B54" w:rsidRDefault="004B703D" w:rsidP="00500B54">
      <w:pPr>
        <w:spacing w:line="240" w:lineRule="auto"/>
        <w:ind w:firstLine="0"/>
        <w:jc w:val="both"/>
        <w:rPr>
          <w:rFonts w:ascii="Arial Narrow" w:hAnsi="Arial Narrow" w:cs="Arial"/>
          <w:szCs w:val="24"/>
        </w:rPr>
      </w:pPr>
      <w:r w:rsidRPr="00500B54">
        <w:rPr>
          <w:rFonts w:ascii="Arial Narrow" w:hAnsi="Arial Narrow" w:cs="Arial"/>
          <w:szCs w:val="24"/>
        </w:rPr>
        <w:t>Se impondrá de cuatro a ocho años de prisión y multa de doscientos a cuatrocientos días a quien incurra en cualquiera de las conductas siguientes:</w:t>
      </w:r>
    </w:p>
    <w:p w14:paraId="283AD1A1" w14:textId="77777777" w:rsidR="00500B54" w:rsidRPr="00500B54" w:rsidRDefault="00500B54" w:rsidP="00500B54">
      <w:pPr>
        <w:spacing w:line="240" w:lineRule="auto"/>
        <w:ind w:firstLine="0"/>
        <w:jc w:val="both"/>
        <w:rPr>
          <w:rFonts w:ascii="Arial Narrow" w:hAnsi="Arial Narrow" w:cs="Arial"/>
          <w:szCs w:val="24"/>
        </w:rPr>
      </w:pPr>
    </w:p>
    <w:p w14:paraId="7388D484" w14:textId="77777777" w:rsidR="004B703D" w:rsidRPr="00500B54" w:rsidRDefault="004B703D" w:rsidP="00500B54">
      <w:pPr>
        <w:spacing w:line="240" w:lineRule="auto"/>
        <w:ind w:left="454" w:hanging="454"/>
        <w:jc w:val="both"/>
        <w:rPr>
          <w:rFonts w:ascii="Arial Narrow" w:hAnsi="Arial Narrow" w:cs="Arial"/>
          <w:szCs w:val="24"/>
        </w:rPr>
      </w:pPr>
      <w:r w:rsidRPr="00500B54">
        <w:rPr>
          <w:rFonts w:ascii="Arial Narrow" w:hAnsi="Arial Narrow" w:cs="Arial"/>
          <w:b/>
          <w:szCs w:val="24"/>
        </w:rPr>
        <w:t xml:space="preserve">I. </w:t>
      </w:r>
      <w:r w:rsidR="00500B54">
        <w:rPr>
          <w:rFonts w:ascii="Arial Narrow" w:hAnsi="Arial Narrow" w:cs="Arial"/>
          <w:b/>
          <w:szCs w:val="24"/>
        </w:rPr>
        <w:tab/>
      </w:r>
      <w:r w:rsidRPr="00500B54">
        <w:rPr>
          <w:rFonts w:ascii="Arial Narrow" w:hAnsi="Arial Narrow" w:cs="Arial"/>
          <w:szCs w:val="24"/>
        </w:rPr>
        <w:t xml:space="preserve">Utilice instrumentos, objetos o cualquier medio, </w:t>
      </w:r>
      <w:proofErr w:type="gramStart"/>
      <w:r w:rsidRPr="00500B54">
        <w:rPr>
          <w:rFonts w:ascii="Arial Narrow" w:hAnsi="Arial Narrow" w:cs="Arial"/>
          <w:szCs w:val="24"/>
        </w:rPr>
        <w:t>que</w:t>
      </w:r>
      <w:proofErr w:type="gramEnd"/>
      <w:r w:rsidRPr="00500B54">
        <w:rPr>
          <w:rFonts w:ascii="Arial Narrow" w:hAnsi="Arial Narrow" w:cs="Arial"/>
          <w:szCs w:val="24"/>
        </w:rPr>
        <w:t xml:space="preserve"> por su resistencia, forma o fuerza, dañe, obstaculice o impida el paso de vehículos de las instituciones de seguridad pública municipal, estatal, federal, de las fuerzas armadas mexicanas o Guardia Nacional;</w:t>
      </w:r>
    </w:p>
    <w:p w14:paraId="634DD3A5" w14:textId="77777777" w:rsidR="00500B54" w:rsidRPr="00500B54" w:rsidRDefault="00500B54" w:rsidP="00500B54">
      <w:pPr>
        <w:spacing w:line="240" w:lineRule="auto"/>
        <w:ind w:left="454" w:hanging="454"/>
        <w:jc w:val="both"/>
        <w:rPr>
          <w:rFonts w:ascii="Arial Narrow" w:hAnsi="Arial Narrow" w:cs="Arial"/>
          <w:b/>
          <w:szCs w:val="24"/>
        </w:rPr>
      </w:pPr>
    </w:p>
    <w:p w14:paraId="3BBD5F59" w14:textId="77777777" w:rsidR="004B703D" w:rsidRPr="00500B54" w:rsidRDefault="004B703D" w:rsidP="00500B54">
      <w:pPr>
        <w:spacing w:line="240" w:lineRule="auto"/>
        <w:ind w:left="454" w:hanging="454"/>
        <w:jc w:val="both"/>
        <w:rPr>
          <w:rFonts w:ascii="Arial Narrow" w:hAnsi="Arial Narrow" w:cs="Arial"/>
          <w:szCs w:val="24"/>
        </w:rPr>
      </w:pPr>
      <w:r w:rsidRPr="00500B54">
        <w:rPr>
          <w:rFonts w:ascii="Arial Narrow" w:hAnsi="Arial Narrow" w:cs="Arial"/>
          <w:b/>
          <w:szCs w:val="24"/>
        </w:rPr>
        <w:t xml:space="preserve">II. </w:t>
      </w:r>
      <w:r w:rsidR="00500B54">
        <w:rPr>
          <w:rFonts w:ascii="Arial Narrow" w:hAnsi="Arial Narrow" w:cs="Arial"/>
          <w:b/>
          <w:szCs w:val="24"/>
        </w:rPr>
        <w:tab/>
      </w:r>
      <w:r w:rsidRPr="00500B54">
        <w:rPr>
          <w:rFonts w:ascii="Arial Narrow" w:hAnsi="Arial Narrow" w:cs="Arial"/>
          <w:szCs w:val="24"/>
        </w:rPr>
        <w:t>Posea, porte o utilice para el espionaje o halconeo, en su persona, domicilio o en el lugar donde se le aprehenda, equipos de comunicación de cualquier tipo;</w:t>
      </w:r>
    </w:p>
    <w:p w14:paraId="6AFF9D37" w14:textId="77777777" w:rsidR="00500B54" w:rsidRDefault="00500B54" w:rsidP="004B703D">
      <w:pPr>
        <w:autoSpaceDE w:val="0"/>
        <w:autoSpaceDN w:val="0"/>
        <w:adjustRightInd w:val="0"/>
        <w:spacing w:line="240" w:lineRule="auto"/>
        <w:ind w:firstLine="0"/>
        <w:rPr>
          <w:rFonts w:ascii="Times New Roman" w:eastAsia="Calibri" w:hAnsi="Times New Roman"/>
          <w:b/>
          <w:bCs/>
          <w:sz w:val="20"/>
          <w:lang w:eastAsia="es-MX"/>
        </w:rPr>
      </w:pPr>
    </w:p>
    <w:p w14:paraId="6B3F368C" w14:textId="77777777" w:rsidR="004B703D" w:rsidRPr="00500B54" w:rsidRDefault="004B703D" w:rsidP="00500B54">
      <w:pPr>
        <w:spacing w:line="240" w:lineRule="auto"/>
        <w:ind w:left="454" w:hanging="454"/>
        <w:jc w:val="both"/>
        <w:rPr>
          <w:rFonts w:ascii="Arial Narrow" w:hAnsi="Arial Narrow" w:cs="Arial"/>
          <w:szCs w:val="24"/>
        </w:rPr>
      </w:pPr>
      <w:r w:rsidRPr="00500B54">
        <w:rPr>
          <w:rFonts w:ascii="Arial Narrow" w:hAnsi="Arial Narrow" w:cs="Arial"/>
          <w:b/>
          <w:szCs w:val="24"/>
        </w:rPr>
        <w:t xml:space="preserve">III. </w:t>
      </w:r>
      <w:r w:rsidR="00500B54">
        <w:rPr>
          <w:rFonts w:ascii="Arial Narrow" w:hAnsi="Arial Narrow" w:cs="Arial"/>
          <w:b/>
          <w:szCs w:val="24"/>
        </w:rPr>
        <w:tab/>
      </w:r>
      <w:r w:rsidRPr="00500B54">
        <w:rPr>
          <w:rFonts w:ascii="Arial Narrow" w:hAnsi="Arial Narrow" w:cs="Arial"/>
          <w:szCs w:val="24"/>
        </w:rPr>
        <w:t>Posea, porte o utilice equipos o artefactos que permitan la intervención, escucha o transmisión de datos para prácticas de espionaje, con respecto a canales de comunicaciones oficiales o privadas, estos últimos cuando sean utilizados para funciones de seguridad pública;</w:t>
      </w:r>
    </w:p>
    <w:p w14:paraId="731C8487" w14:textId="77777777" w:rsidR="00500B54" w:rsidRPr="00500B54" w:rsidRDefault="00500B54" w:rsidP="00500B54">
      <w:pPr>
        <w:spacing w:line="240" w:lineRule="auto"/>
        <w:ind w:left="454" w:hanging="454"/>
        <w:jc w:val="both"/>
        <w:rPr>
          <w:rFonts w:ascii="Arial Narrow" w:hAnsi="Arial Narrow" w:cs="Arial"/>
          <w:szCs w:val="24"/>
        </w:rPr>
      </w:pPr>
    </w:p>
    <w:p w14:paraId="28152FFF" w14:textId="77777777" w:rsidR="004B703D" w:rsidRPr="00500B54" w:rsidRDefault="004B703D" w:rsidP="00500B54">
      <w:pPr>
        <w:spacing w:line="240" w:lineRule="auto"/>
        <w:ind w:left="454" w:hanging="454"/>
        <w:jc w:val="both"/>
        <w:rPr>
          <w:rFonts w:ascii="Arial Narrow" w:hAnsi="Arial Narrow" w:cs="Arial"/>
          <w:szCs w:val="24"/>
        </w:rPr>
      </w:pPr>
      <w:r w:rsidRPr="00500B54">
        <w:rPr>
          <w:rFonts w:ascii="Arial Narrow" w:hAnsi="Arial Narrow" w:cs="Arial"/>
          <w:b/>
          <w:szCs w:val="24"/>
        </w:rPr>
        <w:t xml:space="preserve">IV. </w:t>
      </w:r>
      <w:r w:rsidR="00500B54">
        <w:rPr>
          <w:rFonts w:ascii="Arial Narrow" w:hAnsi="Arial Narrow" w:cs="Arial"/>
          <w:b/>
          <w:szCs w:val="24"/>
        </w:rPr>
        <w:tab/>
      </w:r>
      <w:r w:rsidRPr="00500B54">
        <w:rPr>
          <w:rFonts w:ascii="Arial Narrow" w:hAnsi="Arial Narrow" w:cs="Arial"/>
          <w:szCs w:val="24"/>
        </w:rPr>
        <w:t>Instale, permita o consienta la instalación de antenas o cualquier instrumento de comunicación en bienes de su propiedad o posesión, o de un tercero, con los cuales se intercepte o transmita la señal o las comunicaciones para el espionaje o halconeo;</w:t>
      </w:r>
    </w:p>
    <w:p w14:paraId="4FDF1457" w14:textId="77777777" w:rsidR="00500B54" w:rsidRPr="00500B54" w:rsidRDefault="00500B54" w:rsidP="00500B54">
      <w:pPr>
        <w:spacing w:line="240" w:lineRule="auto"/>
        <w:ind w:left="454" w:hanging="454"/>
        <w:jc w:val="both"/>
        <w:rPr>
          <w:rFonts w:ascii="Arial Narrow" w:hAnsi="Arial Narrow" w:cs="Arial"/>
          <w:b/>
          <w:szCs w:val="24"/>
        </w:rPr>
      </w:pPr>
    </w:p>
    <w:p w14:paraId="3C1C2B1E" w14:textId="77777777" w:rsidR="004B703D" w:rsidRPr="00500B54" w:rsidRDefault="004B703D" w:rsidP="00500B54">
      <w:pPr>
        <w:spacing w:line="240" w:lineRule="auto"/>
        <w:ind w:left="454" w:hanging="454"/>
        <w:jc w:val="both"/>
        <w:rPr>
          <w:rFonts w:ascii="Arial Narrow" w:hAnsi="Arial Narrow" w:cs="Arial"/>
          <w:szCs w:val="24"/>
        </w:rPr>
      </w:pPr>
      <w:r w:rsidRPr="00500B54">
        <w:rPr>
          <w:rFonts w:ascii="Arial Narrow" w:hAnsi="Arial Narrow" w:cs="Arial"/>
          <w:b/>
          <w:szCs w:val="24"/>
        </w:rPr>
        <w:t xml:space="preserve">V. </w:t>
      </w:r>
      <w:r w:rsidR="00500B54">
        <w:rPr>
          <w:rFonts w:ascii="Arial Narrow" w:hAnsi="Arial Narrow" w:cs="Arial"/>
          <w:b/>
          <w:szCs w:val="24"/>
        </w:rPr>
        <w:tab/>
      </w:r>
      <w:r w:rsidRPr="00500B54">
        <w:rPr>
          <w:rFonts w:ascii="Arial Narrow" w:hAnsi="Arial Narrow" w:cs="Arial"/>
          <w:szCs w:val="24"/>
        </w:rPr>
        <w:t>Posea, porte o utilice para el espionaje, en su persona, domicilio o en el lugar donde se le aprehenda, uniformes, prendas de vestir, insignias, distintivos o equipos correspondientes o similares a los utilizados por cualquiera de las instituciones de seguridad pública municipal, estatal, federal, de las fuerzas armadas mexicanas o Guardia Nacional, o que simulen la apariencia de los utilizados por éstas;</w:t>
      </w:r>
    </w:p>
    <w:p w14:paraId="1FAEEBC0" w14:textId="77777777" w:rsidR="00500B54" w:rsidRPr="00500B54" w:rsidRDefault="00500B54" w:rsidP="00500B54">
      <w:pPr>
        <w:spacing w:line="240" w:lineRule="auto"/>
        <w:ind w:left="454" w:hanging="454"/>
        <w:jc w:val="both"/>
        <w:rPr>
          <w:rFonts w:ascii="Arial Narrow" w:hAnsi="Arial Narrow" w:cs="Arial"/>
          <w:b/>
          <w:szCs w:val="24"/>
        </w:rPr>
      </w:pPr>
    </w:p>
    <w:p w14:paraId="1496F407" w14:textId="77777777" w:rsidR="004B703D" w:rsidRPr="00500B54" w:rsidRDefault="004B703D" w:rsidP="00500B54">
      <w:pPr>
        <w:spacing w:line="240" w:lineRule="auto"/>
        <w:ind w:left="454" w:hanging="454"/>
        <w:jc w:val="both"/>
        <w:rPr>
          <w:rFonts w:ascii="Arial Narrow" w:hAnsi="Arial Narrow" w:cs="Arial"/>
          <w:szCs w:val="24"/>
        </w:rPr>
      </w:pPr>
      <w:r w:rsidRPr="00500B54">
        <w:rPr>
          <w:rFonts w:ascii="Arial Narrow" w:hAnsi="Arial Narrow" w:cs="Arial"/>
          <w:b/>
          <w:szCs w:val="24"/>
        </w:rPr>
        <w:t xml:space="preserve">VI. </w:t>
      </w:r>
      <w:r w:rsidR="00500B54">
        <w:rPr>
          <w:rFonts w:ascii="Arial Narrow" w:hAnsi="Arial Narrow" w:cs="Arial"/>
          <w:b/>
          <w:szCs w:val="24"/>
        </w:rPr>
        <w:tab/>
      </w:r>
      <w:r w:rsidRPr="00500B54">
        <w:rPr>
          <w:rFonts w:ascii="Arial Narrow" w:hAnsi="Arial Narrow" w:cs="Arial"/>
          <w:szCs w:val="24"/>
        </w:rPr>
        <w:t>Posea, porte o utilice para el espionaje o halconeo, en su persona, domicilio o en el lugar donde se le aprehenda, escritos o mensajes producidos por cualquier medio, que tengan relación con alguna pandilla o asociación delictuosa, de algún grupo o actividades delictivas; así como de las actividades de las instituciones de seguridad pública municipal, estatal, federal, de las fuerzas armadas mexicanas o Guardia Nacional;</w:t>
      </w:r>
    </w:p>
    <w:p w14:paraId="7E1C6AC2" w14:textId="77777777" w:rsidR="00500B54" w:rsidRPr="00500B54" w:rsidRDefault="00500B54" w:rsidP="00500B54">
      <w:pPr>
        <w:spacing w:line="240" w:lineRule="auto"/>
        <w:ind w:left="454" w:hanging="454"/>
        <w:jc w:val="both"/>
        <w:rPr>
          <w:rFonts w:ascii="Arial Narrow" w:hAnsi="Arial Narrow" w:cs="Arial"/>
          <w:b/>
          <w:szCs w:val="24"/>
        </w:rPr>
      </w:pPr>
    </w:p>
    <w:p w14:paraId="233899DA" w14:textId="77777777" w:rsidR="004B703D" w:rsidRPr="00500B54" w:rsidRDefault="004B703D" w:rsidP="00500B54">
      <w:pPr>
        <w:spacing w:line="240" w:lineRule="auto"/>
        <w:ind w:left="454" w:hanging="454"/>
        <w:jc w:val="both"/>
        <w:rPr>
          <w:rFonts w:ascii="Arial Narrow" w:hAnsi="Arial Narrow" w:cs="Arial"/>
          <w:szCs w:val="24"/>
        </w:rPr>
      </w:pPr>
      <w:r w:rsidRPr="00500B54">
        <w:rPr>
          <w:rFonts w:ascii="Arial Narrow" w:hAnsi="Arial Narrow" w:cs="Arial"/>
          <w:b/>
          <w:szCs w:val="24"/>
        </w:rPr>
        <w:t xml:space="preserve">VII. </w:t>
      </w:r>
      <w:r w:rsidR="00500B54">
        <w:rPr>
          <w:rFonts w:ascii="Arial Narrow" w:hAnsi="Arial Narrow" w:cs="Arial"/>
          <w:b/>
          <w:szCs w:val="24"/>
        </w:rPr>
        <w:tab/>
      </w:r>
      <w:r w:rsidRPr="00500B54">
        <w:rPr>
          <w:rFonts w:ascii="Arial Narrow" w:hAnsi="Arial Narrow" w:cs="Arial"/>
          <w:szCs w:val="24"/>
        </w:rPr>
        <w:t>Posea, porte o utilice para el espionaje o halconeo, en su persona, domicilio o en el lugar donde se le aprehenda, accesorios u objetos que se utilizan en los vehículos oficiales de seguridad pública municipal, estatal, federal, de las fuerzas armadas mexicanas o Guardia Nacional;</w:t>
      </w:r>
    </w:p>
    <w:p w14:paraId="4D72FFF5" w14:textId="77777777" w:rsidR="00500B54" w:rsidRDefault="00500B54" w:rsidP="004B703D">
      <w:pPr>
        <w:autoSpaceDE w:val="0"/>
        <w:autoSpaceDN w:val="0"/>
        <w:adjustRightInd w:val="0"/>
        <w:spacing w:line="240" w:lineRule="auto"/>
        <w:ind w:firstLine="0"/>
        <w:rPr>
          <w:rFonts w:ascii="Times New Roman" w:eastAsia="Calibri" w:hAnsi="Times New Roman"/>
          <w:b/>
          <w:bCs/>
          <w:sz w:val="20"/>
          <w:lang w:eastAsia="es-MX"/>
        </w:rPr>
      </w:pPr>
    </w:p>
    <w:p w14:paraId="4FD249F2" w14:textId="77777777" w:rsidR="004B703D" w:rsidRPr="00500B54" w:rsidRDefault="004B703D" w:rsidP="00500B54">
      <w:pPr>
        <w:spacing w:line="240" w:lineRule="auto"/>
        <w:ind w:left="454" w:hanging="454"/>
        <w:jc w:val="both"/>
        <w:rPr>
          <w:rFonts w:ascii="Arial Narrow" w:hAnsi="Arial Narrow" w:cs="Arial"/>
          <w:szCs w:val="24"/>
        </w:rPr>
      </w:pPr>
      <w:r w:rsidRPr="00500B54">
        <w:rPr>
          <w:rFonts w:ascii="Arial Narrow" w:hAnsi="Arial Narrow" w:cs="Arial"/>
          <w:b/>
          <w:szCs w:val="24"/>
        </w:rPr>
        <w:t xml:space="preserve">VIII. </w:t>
      </w:r>
      <w:r w:rsidR="00500B54">
        <w:rPr>
          <w:rFonts w:ascii="Arial Narrow" w:hAnsi="Arial Narrow" w:cs="Arial"/>
          <w:b/>
          <w:szCs w:val="24"/>
        </w:rPr>
        <w:tab/>
      </w:r>
      <w:r w:rsidRPr="00500B54">
        <w:rPr>
          <w:rFonts w:ascii="Arial Narrow" w:hAnsi="Arial Narrow" w:cs="Arial"/>
          <w:szCs w:val="24"/>
        </w:rPr>
        <w:t>Detente, posea, conduzca o custodie un vehículo que simule ser de instituciones o empresas, públicas o privadas, para el espionaje o halconeo, y</w:t>
      </w:r>
    </w:p>
    <w:p w14:paraId="516BB0FD" w14:textId="77777777" w:rsidR="00500B54" w:rsidRPr="00500B54" w:rsidRDefault="00500B54" w:rsidP="00500B54">
      <w:pPr>
        <w:spacing w:line="240" w:lineRule="auto"/>
        <w:ind w:left="454" w:hanging="454"/>
        <w:jc w:val="both"/>
        <w:rPr>
          <w:rFonts w:ascii="Arial Narrow" w:hAnsi="Arial Narrow" w:cs="Arial"/>
          <w:b/>
          <w:szCs w:val="24"/>
        </w:rPr>
      </w:pPr>
    </w:p>
    <w:p w14:paraId="2B71BF37" w14:textId="77777777" w:rsidR="00500B54" w:rsidRPr="00500B54" w:rsidRDefault="004B703D" w:rsidP="00500B54">
      <w:pPr>
        <w:spacing w:line="240" w:lineRule="auto"/>
        <w:ind w:left="454" w:hanging="454"/>
        <w:jc w:val="both"/>
        <w:rPr>
          <w:rFonts w:ascii="Arial Narrow" w:hAnsi="Arial Narrow" w:cs="Arial"/>
          <w:szCs w:val="24"/>
        </w:rPr>
      </w:pPr>
      <w:r w:rsidRPr="00500B54">
        <w:rPr>
          <w:rFonts w:ascii="Arial Narrow" w:hAnsi="Arial Narrow" w:cs="Arial"/>
          <w:b/>
          <w:szCs w:val="24"/>
        </w:rPr>
        <w:t xml:space="preserve">IX. </w:t>
      </w:r>
      <w:r w:rsidR="00500B54">
        <w:rPr>
          <w:rFonts w:ascii="Arial Narrow" w:hAnsi="Arial Narrow" w:cs="Arial"/>
          <w:b/>
          <w:szCs w:val="24"/>
        </w:rPr>
        <w:tab/>
      </w:r>
      <w:r w:rsidRPr="00500B54">
        <w:rPr>
          <w:rFonts w:ascii="Arial Narrow" w:hAnsi="Arial Narrow" w:cs="Arial"/>
          <w:szCs w:val="24"/>
        </w:rPr>
        <w:t xml:space="preserve">Dañe, altere o impida el funcionamiento o monitoreo de cámaras de vigilancia en la vía pública, establecimientos o edificios públicos, instaladas para ser utilizadas por las instituciones de seguridad pública municipal, estatal, federal, de las fuerzas armadas mexicanas o Guardia Nacional. </w:t>
      </w:r>
    </w:p>
    <w:p w14:paraId="45C16AA3" w14:textId="77777777" w:rsidR="00500B54" w:rsidRDefault="00500B54" w:rsidP="004B703D">
      <w:pPr>
        <w:autoSpaceDE w:val="0"/>
        <w:autoSpaceDN w:val="0"/>
        <w:adjustRightInd w:val="0"/>
        <w:spacing w:line="240" w:lineRule="auto"/>
        <w:ind w:firstLine="0"/>
        <w:rPr>
          <w:rFonts w:ascii="Times New Roman" w:eastAsia="Calibri" w:hAnsi="Times New Roman"/>
          <w:sz w:val="20"/>
          <w:lang w:eastAsia="es-MX"/>
        </w:rPr>
      </w:pPr>
    </w:p>
    <w:p w14:paraId="2824B7E6" w14:textId="77777777" w:rsidR="009B2691" w:rsidRDefault="004B703D" w:rsidP="00500B54">
      <w:pPr>
        <w:spacing w:line="240" w:lineRule="auto"/>
        <w:ind w:firstLine="0"/>
        <w:jc w:val="both"/>
        <w:rPr>
          <w:rFonts w:ascii="Arial Narrow" w:hAnsi="Arial Narrow" w:cs="Arial"/>
          <w:szCs w:val="24"/>
        </w:rPr>
      </w:pPr>
      <w:r w:rsidRPr="00500B54">
        <w:rPr>
          <w:rFonts w:ascii="Arial Narrow" w:hAnsi="Arial Narrow" w:cs="Arial"/>
          <w:szCs w:val="24"/>
        </w:rPr>
        <w:t>Para los fines de este artículo se entenderá por:</w:t>
      </w:r>
    </w:p>
    <w:p w14:paraId="23AFAD60" w14:textId="77777777" w:rsidR="004B703D" w:rsidRPr="00500B54" w:rsidRDefault="004B703D" w:rsidP="00500B54">
      <w:pPr>
        <w:spacing w:line="240" w:lineRule="auto"/>
        <w:ind w:left="454" w:hanging="454"/>
        <w:jc w:val="both"/>
        <w:rPr>
          <w:rFonts w:ascii="Arial Narrow" w:hAnsi="Arial Narrow" w:cs="Arial"/>
          <w:b/>
          <w:szCs w:val="24"/>
        </w:rPr>
      </w:pPr>
    </w:p>
    <w:p w14:paraId="259B05E8" w14:textId="77777777" w:rsidR="00500B54" w:rsidRPr="00500B54" w:rsidRDefault="00500B54" w:rsidP="00500B54">
      <w:pPr>
        <w:spacing w:line="240" w:lineRule="auto"/>
        <w:ind w:left="454" w:hanging="454"/>
        <w:jc w:val="both"/>
        <w:rPr>
          <w:rFonts w:ascii="Arial Narrow" w:hAnsi="Arial Narrow" w:cs="Arial"/>
          <w:szCs w:val="24"/>
        </w:rPr>
      </w:pPr>
      <w:r w:rsidRPr="00500B54">
        <w:rPr>
          <w:rFonts w:ascii="Arial Narrow" w:hAnsi="Arial Narrow" w:cs="Arial"/>
          <w:b/>
          <w:szCs w:val="24"/>
        </w:rPr>
        <w:t xml:space="preserve">I. </w:t>
      </w:r>
      <w:r>
        <w:rPr>
          <w:rFonts w:ascii="Arial Narrow" w:hAnsi="Arial Narrow" w:cs="Arial"/>
          <w:b/>
          <w:szCs w:val="24"/>
        </w:rPr>
        <w:tab/>
      </w:r>
      <w:r w:rsidRPr="00500B54">
        <w:rPr>
          <w:rFonts w:ascii="Arial Narrow" w:hAnsi="Arial Narrow" w:cs="Arial"/>
          <w:b/>
          <w:szCs w:val="24"/>
        </w:rPr>
        <w:t xml:space="preserve">Espionaje: </w:t>
      </w:r>
      <w:r w:rsidRPr="00500B54">
        <w:rPr>
          <w:rFonts w:ascii="Arial Narrow" w:hAnsi="Arial Narrow" w:cs="Arial"/>
          <w:szCs w:val="24"/>
        </w:rPr>
        <w:t>Obtener indebidamente comunicaciones privadas u oficiales, utilizando cualquier medio tecnológico, para comunicar información sobre acciones, actividades o ubicación de las instituciones de seguridad pública municipal, estatal, federal, de las fuerzas armadas mexicanas o Guardia Nacional, o de sus integrantes.</w:t>
      </w:r>
    </w:p>
    <w:p w14:paraId="473E5A71" w14:textId="77777777" w:rsidR="00500B54" w:rsidRPr="00500B54" w:rsidRDefault="00500B54" w:rsidP="00500B54">
      <w:pPr>
        <w:spacing w:line="240" w:lineRule="auto"/>
        <w:ind w:left="454" w:hanging="454"/>
        <w:jc w:val="both"/>
        <w:rPr>
          <w:rFonts w:ascii="Arial Narrow" w:hAnsi="Arial Narrow" w:cs="Arial"/>
          <w:b/>
          <w:szCs w:val="24"/>
        </w:rPr>
      </w:pPr>
    </w:p>
    <w:p w14:paraId="3E206DA1" w14:textId="77777777" w:rsidR="00500B54" w:rsidRPr="00500B54" w:rsidRDefault="00500B54" w:rsidP="00500B54">
      <w:pPr>
        <w:spacing w:line="240" w:lineRule="auto"/>
        <w:ind w:left="454" w:hanging="454"/>
        <w:jc w:val="both"/>
        <w:rPr>
          <w:rFonts w:ascii="Arial Narrow" w:hAnsi="Arial Narrow" w:cs="Arial"/>
          <w:szCs w:val="24"/>
        </w:rPr>
      </w:pPr>
      <w:r w:rsidRPr="00500B54">
        <w:rPr>
          <w:rFonts w:ascii="Arial Narrow" w:hAnsi="Arial Narrow" w:cs="Arial"/>
          <w:b/>
          <w:szCs w:val="24"/>
        </w:rPr>
        <w:t xml:space="preserve">II. </w:t>
      </w:r>
      <w:r>
        <w:rPr>
          <w:rFonts w:ascii="Arial Narrow" w:hAnsi="Arial Narrow" w:cs="Arial"/>
          <w:b/>
          <w:szCs w:val="24"/>
        </w:rPr>
        <w:tab/>
      </w:r>
      <w:r w:rsidRPr="00500B54">
        <w:rPr>
          <w:rFonts w:ascii="Arial Narrow" w:hAnsi="Arial Narrow" w:cs="Arial"/>
          <w:b/>
          <w:szCs w:val="24"/>
        </w:rPr>
        <w:t xml:space="preserve">Halconeo: </w:t>
      </w:r>
      <w:r w:rsidRPr="00500B54">
        <w:rPr>
          <w:rFonts w:ascii="Arial Narrow" w:hAnsi="Arial Narrow" w:cs="Arial"/>
          <w:szCs w:val="24"/>
        </w:rPr>
        <w:t>La acción de acechar, vigilar o cualquier acto encaminado a obtener y comunicar información indebidamente, sobre acciones, actividades o ubicación de las instituciones de seguridad pública municipal, estatal, federal, de las fuerzas armadas mexicanas o Guardia Nacional, o de sus integrantes.</w:t>
      </w:r>
    </w:p>
    <w:p w14:paraId="7D1A8563" w14:textId="77777777" w:rsidR="00500B54" w:rsidRDefault="00500B54" w:rsidP="00500B54">
      <w:pPr>
        <w:autoSpaceDE w:val="0"/>
        <w:autoSpaceDN w:val="0"/>
        <w:adjustRightInd w:val="0"/>
        <w:spacing w:line="240" w:lineRule="auto"/>
        <w:ind w:firstLine="0"/>
        <w:rPr>
          <w:rFonts w:ascii="Times New Roman" w:eastAsia="Calibri" w:hAnsi="Times New Roman"/>
          <w:b/>
          <w:bCs/>
          <w:sz w:val="20"/>
          <w:lang w:eastAsia="es-MX"/>
        </w:rPr>
      </w:pPr>
    </w:p>
    <w:p w14:paraId="7D7C273D" w14:textId="77777777" w:rsidR="00500B54" w:rsidRPr="00500B54" w:rsidRDefault="00500B54" w:rsidP="00500B54">
      <w:pPr>
        <w:spacing w:line="240" w:lineRule="auto"/>
        <w:ind w:firstLine="0"/>
        <w:jc w:val="both"/>
        <w:rPr>
          <w:rFonts w:ascii="Arial Narrow" w:hAnsi="Arial Narrow" w:cs="Arial"/>
          <w:b/>
          <w:szCs w:val="24"/>
        </w:rPr>
      </w:pPr>
      <w:r w:rsidRPr="00500B54">
        <w:rPr>
          <w:rFonts w:ascii="Arial Narrow" w:hAnsi="Arial Narrow" w:cs="Arial"/>
          <w:b/>
          <w:szCs w:val="24"/>
        </w:rPr>
        <w:t>(Modalidades agravantes)</w:t>
      </w:r>
    </w:p>
    <w:p w14:paraId="1EFA4E2A" w14:textId="77777777" w:rsidR="00500B54" w:rsidRPr="00500B54" w:rsidRDefault="00500B54" w:rsidP="00500B54">
      <w:pPr>
        <w:spacing w:line="240" w:lineRule="auto"/>
        <w:ind w:firstLine="0"/>
        <w:jc w:val="both"/>
        <w:rPr>
          <w:rFonts w:ascii="Arial Narrow" w:hAnsi="Arial Narrow" w:cs="Arial"/>
          <w:szCs w:val="24"/>
        </w:rPr>
      </w:pPr>
    </w:p>
    <w:p w14:paraId="0395769B" w14:textId="77777777" w:rsidR="00500B54" w:rsidRPr="00500B54" w:rsidRDefault="00500B54" w:rsidP="00500B54">
      <w:pPr>
        <w:spacing w:line="240" w:lineRule="auto"/>
        <w:ind w:firstLine="0"/>
        <w:jc w:val="both"/>
        <w:rPr>
          <w:rFonts w:ascii="Arial Narrow" w:hAnsi="Arial Narrow" w:cs="Arial"/>
          <w:szCs w:val="24"/>
        </w:rPr>
      </w:pPr>
      <w:r w:rsidRPr="00500B54">
        <w:rPr>
          <w:rFonts w:ascii="Arial Narrow" w:hAnsi="Arial Narrow" w:cs="Arial"/>
          <w:szCs w:val="24"/>
        </w:rPr>
        <w:t xml:space="preserve">Se incrementará hasta una mitad más de la pena de prisión que le corresponda, </w:t>
      </w:r>
      <w:proofErr w:type="gramStart"/>
      <w:r w:rsidRPr="00500B54">
        <w:rPr>
          <w:rFonts w:ascii="Arial Narrow" w:hAnsi="Arial Narrow" w:cs="Arial"/>
          <w:szCs w:val="24"/>
        </w:rPr>
        <w:t>cuando</w:t>
      </w:r>
      <w:proofErr w:type="gramEnd"/>
      <w:r w:rsidRPr="00500B54">
        <w:rPr>
          <w:rFonts w:ascii="Arial Narrow" w:hAnsi="Arial Narrow" w:cs="Arial"/>
          <w:szCs w:val="24"/>
        </w:rPr>
        <w:t xml:space="preserve"> además, las conductas previstas en este artículo, se aprovechen para evitar que alguna persona sea detenida o para que se pueda cometer uno o más delitos dolosos.</w:t>
      </w:r>
    </w:p>
    <w:p w14:paraId="17F3C784" w14:textId="77777777" w:rsidR="00500B54" w:rsidRPr="00500B54" w:rsidRDefault="00500B54" w:rsidP="00500B54">
      <w:pPr>
        <w:spacing w:line="240" w:lineRule="auto"/>
        <w:ind w:firstLine="0"/>
        <w:jc w:val="both"/>
        <w:rPr>
          <w:rFonts w:ascii="Arial Narrow" w:hAnsi="Arial Narrow" w:cs="Arial"/>
          <w:szCs w:val="24"/>
        </w:rPr>
      </w:pPr>
    </w:p>
    <w:p w14:paraId="7E39D70F" w14:textId="77777777" w:rsidR="00500B54" w:rsidRPr="00500B54" w:rsidRDefault="00500B54" w:rsidP="00500B54">
      <w:pPr>
        <w:spacing w:line="240" w:lineRule="auto"/>
        <w:ind w:firstLine="0"/>
        <w:jc w:val="both"/>
        <w:rPr>
          <w:rFonts w:ascii="Arial Narrow" w:hAnsi="Arial Narrow" w:cs="Arial"/>
          <w:szCs w:val="24"/>
        </w:rPr>
      </w:pPr>
      <w:r w:rsidRPr="00500B54">
        <w:rPr>
          <w:rFonts w:ascii="Arial Narrow" w:hAnsi="Arial Narrow" w:cs="Arial"/>
          <w:szCs w:val="24"/>
        </w:rPr>
        <w:t>Igualmente, se incrementarán hasta una mitad más de la pena de prisión que le corresponda al que realice las conductas descritas en las fracciones de este artículo, a quien utilizando para ello vehículos simulados de instituciones o empresas, públicas o privadas, o cualquier vehículo de servicio público de transporte de pasajeros u otro que preste un servicio similar o que por sus características exteriores sea similar a la apariencia de los vehículos destinados al servicio de transporte público de pasajeros.</w:t>
      </w:r>
    </w:p>
    <w:p w14:paraId="0BFC5EED" w14:textId="77777777" w:rsidR="00500B54" w:rsidRPr="00500B54" w:rsidRDefault="00500B54" w:rsidP="00500B54">
      <w:pPr>
        <w:spacing w:line="240" w:lineRule="auto"/>
        <w:ind w:firstLine="0"/>
        <w:jc w:val="both"/>
        <w:rPr>
          <w:rFonts w:ascii="Arial Narrow" w:hAnsi="Arial Narrow" w:cs="Arial"/>
          <w:szCs w:val="24"/>
        </w:rPr>
      </w:pPr>
    </w:p>
    <w:p w14:paraId="6BD262F7" w14:textId="77777777" w:rsidR="00500B54" w:rsidRPr="00500B54" w:rsidRDefault="00500B54" w:rsidP="00500B54">
      <w:pPr>
        <w:spacing w:line="240" w:lineRule="auto"/>
        <w:ind w:firstLine="0"/>
        <w:jc w:val="both"/>
        <w:rPr>
          <w:rFonts w:ascii="Arial Narrow" w:hAnsi="Arial Narrow" w:cs="Arial"/>
          <w:szCs w:val="24"/>
        </w:rPr>
      </w:pPr>
      <w:r w:rsidRPr="00500B54">
        <w:rPr>
          <w:rFonts w:ascii="Arial Narrow" w:hAnsi="Arial Narrow" w:cs="Arial"/>
          <w:szCs w:val="24"/>
        </w:rPr>
        <w:t>La pena se incrementará hasta una mitad más de la pena de prisión que le corresponda al que realice las conductas descritas en las fracciones de este artículo, cuando se empleen menores de edad, personas con discapacidad o de la tercera edad para la comisión de este delito.</w:t>
      </w:r>
    </w:p>
    <w:p w14:paraId="012B98C4" w14:textId="77777777" w:rsidR="00500B54" w:rsidRPr="00500B54" w:rsidRDefault="00500B54" w:rsidP="00500B54">
      <w:pPr>
        <w:spacing w:line="240" w:lineRule="auto"/>
        <w:ind w:firstLine="0"/>
        <w:jc w:val="both"/>
        <w:rPr>
          <w:rFonts w:ascii="Arial Narrow" w:hAnsi="Arial Narrow" w:cs="Arial"/>
          <w:szCs w:val="24"/>
        </w:rPr>
      </w:pPr>
    </w:p>
    <w:p w14:paraId="00905493" w14:textId="77777777" w:rsidR="00500B54" w:rsidRDefault="00500B54" w:rsidP="00500B54">
      <w:pPr>
        <w:spacing w:line="240" w:lineRule="auto"/>
        <w:ind w:firstLine="0"/>
        <w:jc w:val="both"/>
        <w:rPr>
          <w:rFonts w:ascii="Arial Narrow" w:hAnsi="Arial Narrow" w:cs="Arial"/>
          <w:szCs w:val="24"/>
        </w:rPr>
      </w:pPr>
      <w:r w:rsidRPr="00500B54">
        <w:rPr>
          <w:rFonts w:ascii="Arial Narrow" w:hAnsi="Arial Narrow" w:cs="Arial"/>
          <w:szCs w:val="24"/>
        </w:rPr>
        <w:t>Se incrementará hasta el doble de la sanción prevista en este artículo, al servidor o ex servidor público que incurra en cualquiera de las conductas previstas en las fracciones del referido artículo. Además, al servidor público, se le destituirá de su empleo, cargo o comisión, y tanto a él como, en su caso, al particular que haya cometido el delito, se le inhabilitará de diez a quince años para desempeñar un cargo, empleo o comisión en cualquier entidad oficial del Estado o de sus municipios, y se le suspenderá de quince a veinte años del derecho a realizar cualquier clase de actividad de seguridad privada.</w:t>
      </w:r>
    </w:p>
    <w:p w14:paraId="3C0935D0" w14:textId="77777777" w:rsidR="004B703D" w:rsidRDefault="004B703D" w:rsidP="00A5350A">
      <w:pPr>
        <w:spacing w:line="240" w:lineRule="auto"/>
        <w:ind w:firstLine="0"/>
        <w:jc w:val="both"/>
        <w:rPr>
          <w:rFonts w:ascii="Arial Narrow" w:hAnsi="Arial Narrow" w:cs="Arial"/>
          <w:szCs w:val="24"/>
        </w:rPr>
      </w:pPr>
    </w:p>
    <w:p w14:paraId="48624A8F" w14:textId="77777777" w:rsidR="00500B54" w:rsidRPr="00AB78E9" w:rsidRDefault="00500B54" w:rsidP="00500B54">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ADICIONADO</w:t>
      </w:r>
      <w:r w:rsidRPr="00AB78E9">
        <w:rPr>
          <w:rFonts w:ascii="Arial Narrow" w:hAnsi="Arial Narrow"/>
          <w:bCs/>
          <w:i/>
          <w:sz w:val="12"/>
          <w:szCs w:val="10"/>
        </w:rPr>
        <w:t>, P.O. 05 DE JULIO DE 2019)</w:t>
      </w:r>
    </w:p>
    <w:p w14:paraId="7DD320F1" w14:textId="77777777" w:rsidR="00500B54" w:rsidRPr="00500B54" w:rsidRDefault="00500B54" w:rsidP="00500B54">
      <w:pPr>
        <w:spacing w:line="240" w:lineRule="auto"/>
        <w:ind w:firstLine="0"/>
        <w:jc w:val="both"/>
        <w:rPr>
          <w:rFonts w:ascii="Arial Narrow" w:hAnsi="Arial Narrow" w:cs="Arial"/>
          <w:b/>
          <w:szCs w:val="24"/>
        </w:rPr>
      </w:pPr>
      <w:r w:rsidRPr="00500B54">
        <w:rPr>
          <w:rFonts w:ascii="Arial Narrow" w:hAnsi="Arial Narrow" w:cs="Arial"/>
          <w:b/>
          <w:szCs w:val="24"/>
        </w:rPr>
        <w:t>Artículo 343 bis (Facilitación de medios para la comisión de delitos contra la seguridad y justicia)</w:t>
      </w:r>
    </w:p>
    <w:p w14:paraId="27A3CB51" w14:textId="77777777" w:rsidR="00500B54" w:rsidRPr="00500B54" w:rsidRDefault="00500B54" w:rsidP="00500B54">
      <w:pPr>
        <w:spacing w:line="240" w:lineRule="auto"/>
        <w:ind w:firstLine="0"/>
        <w:jc w:val="both"/>
        <w:rPr>
          <w:rFonts w:ascii="Arial Narrow" w:hAnsi="Arial Narrow" w:cs="Arial"/>
          <w:szCs w:val="24"/>
        </w:rPr>
      </w:pPr>
    </w:p>
    <w:p w14:paraId="51BBAF60" w14:textId="77777777" w:rsidR="00500B54" w:rsidRPr="00A5350A" w:rsidRDefault="00500B54" w:rsidP="00500B54">
      <w:pPr>
        <w:spacing w:line="240" w:lineRule="auto"/>
        <w:ind w:firstLine="0"/>
        <w:jc w:val="both"/>
        <w:rPr>
          <w:rFonts w:ascii="Arial Narrow" w:hAnsi="Arial Narrow" w:cs="Arial"/>
          <w:szCs w:val="24"/>
        </w:rPr>
      </w:pPr>
      <w:r w:rsidRPr="00500B54">
        <w:rPr>
          <w:rFonts w:ascii="Arial Narrow" w:hAnsi="Arial Narrow" w:cs="Arial"/>
          <w:szCs w:val="24"/>
        </w:rPr>
        <w:t>Se impondrá de seis a doce años de prisión y multa de cuatrocientos a seiscientos días a quien procure o administre recursos materiales, económicos o de cualquier tipo para la comisión de las conductas previstas en las fracciones del artículo 343.</w:t>
      </w:r>
    </w:p>
    <w:p w14:paraId="2843E49F" w14:textId="77777777" w:rsidR="00500B54" w:rsidRDefault="00500B54" w:rsidP="00A5350A">
      <w:pPr>
        <w:spacing w:line="240" w:lineRule="auto"/>
        <w:ind w:firstLine="0"/>
        <w:jc w:val="both"/>
        <w:rPr>
          <w:rFonts w:ascii="Arial Narrow" w:hAnsi="Arial Narrow" w:cs="Arial"/>
          <w:b/>
          <w:szCs w:val="24"/>
        </w:rPr>
      </w:pPr>
    </w:p>
    <w:p w14:paraId="4FA66D12"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344 (Facilitación por servidor público, de objetos destinados a la seguridad pública)</w:t>
      </w:r>
    </w:p>
    <w:p w14:paraId="3EB3260E" w14:textId="77777777" w:rsidR="00BD7F55" w:rsidRPr="00A5350A" w:rsidRDefault="00BD7F55" w:rsidP="00A5350A">
      <w:pPr>
        <w:spacing w:line="240" w:lineRule="auto"/>
        <w:ind w:firstLine="0"/>
        <w:jc w:val="both"/>
        <w:rPr>
          <w:rFonts w:ascii="Arial Narrow" w:hAnsi="Arial Narrow" w:cs="Arial"/>
          <w:szCs w:val="24"/>
        </w:rPr>
      </w:pPr>
    </w:p>
    <w:p w14:paraId="79C7AAB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cuatro a ocho años de prisión y multa, además de destitución e inhabilitación de diez a quince años para desempeñar un cargo, empleo o comisión en cualquier entidad oficial del Estado o de sus municipios, y suspensión de diez a quince años del derecho a realizar cualquier clase de actividad de seguridad privada, al servidor público de cualquier institución de seguridad pública, o de policía procesal, o de un centro o establecimiento penitenciario o cárcel municipal, que sin el permiso de la autoridad competente, proporcione a una persona que no sea integrante de la institución pública a la que corresponda, un vehículo, uniforme, insignia, armamento, cartuchos, radio transmisor o equipo oficial de cualquier tipo, que tenga bajo su custodia o a los que tenga acceso con motivo de sus labores relacionadas con la prevención, investigación o persecución de delitos, de custodia procesal o de ejecución de penas.</w:t>
      </w:r>
    </w:p>
    <w:p w14:paraId="7BEE3C0C" w14:textId="77777777" w:rsidR="00BD7F55" w:rsidRPr="00A5350A" w:rsidRDefault="00BD7F55" w:rsidP="00A5350A">
      <w:pPr>
        <w:spacing w:line="240" w:lineRule="auto"/>
        <w:ind w:firstLine="0"/>
        <w:jc w:val="both"/>
        <w:rPr>
          <w:rFonts w:ascii="Arial Narrow" w:hAnsi="Arial Narrow" w:cs="Arial"/>
          <w:szCs w:val="24"/>
        </w:rPr>
      </w:pPr>
    </w:p>
    <w:p w14:paraId="7D829077" w14:textId="77777777" w:rsidR="009B2691" w:rsidRPr="00500B54" w:rsidRDefault="009B2691" w:rsidP="00A5350A">
      <w:pPr>
        <w:spacing w:line="240" w:lineRule="auto"/>
        <w:ind w:firstLine="0"/>
        <w:jc w:val="both"/>
        <w:rPr>
          <w:rFonts w:ascii="Arial Narrow" w:hAnsi="Arial Narrow" w:cs="Arial"/>
          <w:b/>
          <w:szCs w:val="24"/>
        </w:rPr>
      </w:pPr>
      <w:r w:rsidRPr="00500B54">
        <w:rPr>
          <w:rFonts w:ascii="Arial Narrow" w:hAnsi="Arial Narrow" w:cs="Arial"/>
          <w:b/>
          <w:szCs w:val="24"/>
        </w:rPr>
        <w:t>(Modalidades agravantes)</w:t>
      </w:r>
    </w:p>
    <w:p w14:paraId="14ED2C08" w14:textId="77777777" w:rsidR="00500B54" w:rsidRPr="00A5350A" w:rsidRDefault="00500B54" w:rsidP="00A5350A">
      <w:pPr>
        <w:spacing w:line="240" w:lineRule="auto"/>
        <w:ind w:firstLine="0"/>
        <w:jc w:val="both"/>
        <w:rPr>
          <w:rFonts w:ascii="Arial Narrow" w:hAnsi="Arial Narrow" w:cs="Arial"/>
          <w:szCs w:val="24"/>
        </w:rPr>
      </w:pPr>
    </w:p>
    <w:p w14:paraId="69BED9B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Se aumentará un tercio al mínimo y al máximo de las penas previstas en este artículo, al servidor público que proporcione cualquiera de las cosas referidas en el párrafo anterior, a cambio de una </w:t>
      </w:r>
      <w:r w:rsidRPr="00A5350A">
        <w:rPr>
          <w:rFonts w:ascii="Arial Narrow" w:hAnsi="Arial Narrow" w:cs="Arial"/>
          <w:bCs/>
          <w:szCs w:val="24"/>
        </w:rPr>
        <w:t xml:space="preserve">dadiva, retribución o un beneficio de cualquier clase, </w:t>
      </w:r>
      <w:r w:rsidRPr="00A5350A">
        <w:rPr>
          <w:rFonts w:ascii="Arial Narrow" w:hAnsi="Arial Narrow" w:cs="Arial"/>
          <w:szCs w:val="24"/>
        </w:rPr>
        <w:t>dado,</w:t>
      </w:r>
      <w:r w:rsidRPr="00A5350A">
        <w:rPr>
          <w:rFonts w:ascii="Arial Narrow" w:hAnsi="Arial Narrow" w:cs="Arial"/>
          <w:bCs/>
          <w:szCs w:val="24"/>
        </w:rPr>
        <w:t xml:space="preserve"> ofrecido o prometido</w:t>
      </w:r>
      <w:r w:rsidRPr="00A5350A">
        <w:rPr>
          <w:rFonts w:ascii="Arial Narrow" w:hAnsi="Arial Narrow" w:cs="Arial"/>
          <w:szCs w:val="24"/>
        </w:rPr>
        <w:t>.</w:t>
      </w:r>
    </w:p>
    <w:p w14:paraId="59B22A46" w14:textId="77777777" w:rsidR="009B2691" w:rsidRPr="00A5350A" w:rsidRDefault="009B2691" w:rsidP="00A5350A">
      <w:pPr>
        <w:spacing w:line="240" w:lineRule="auto"/>
        <w:ind w:firstLine="0"/>
        <w:jc w:val="both"/>
        <w:rPr>
          <w:rFonts w:ascii="Arial Narrow" w:hAnsi="Arial Narrow" w:cs="Arial"/>
          <w:szCs w:val="24"/>
        </w:rPr>
      </w:pPr>
    </w:p>
    <w:p w14:paraId="230CAA81"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345 (Empleo indebido de objetos destinados a la seguridad pública, o de aquellos que estén simulados o sean robados)</w:t>
      </w:r>
    </w:p>
    <w:p w14:paraId="37F5DFFE" w14:textId="77777777" w:rsidR="00BD7F55" w:rsidRPr="00A5350A" w:rsidRDefault="00BD7F55" w:rsidP="00A5350A">
      <w:pPr>
        <w:spacing w:line="240" w:lineRule="auto"/>
        <w:ind w:firstLine="0"/>
        <w:jc w:val="both"/>
        <w:rPr>
          <w:rFonts w:ascii="Arial Narrow" w:hAnsi="Arial Narrow" w:cs="Arial"/>
          <w:szCs w:val="24"/>
        </w:rPr>
      </w:pPr>
    </w:p>
    <w:p w14:paraId="6E9EF7E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empleo indebido de objetos destinados a la seguridad pública, o de aquellos que estén simulados o sean robados, se punirá en los supuestos siguientes:</w:t>
      </w:r>
    </w:p>
    <w:p w14:paraId="63993095" w14:textId="77777777" w:rsidR="00BD7F55" w:rsidRPr="00A5350A" w:rsidRDefault="00BD7F55" w:rsidP="00A5350A">
      <w:pPr>
        <w:spacing w:line="240" w:lineRule="auto"/>
        <w:ind w:firstLine="0"/>
        <w:jc w:val="both"/>
        <w:rPr>
          <w:rFonts w:ascii="Arial Narrow" w:hAnsi="Arial Narrow" w:cs="Arial"/>
          <w:szCs w:val="24"/>
        </w:rPr>
      </w:pPr>
    </w:p>
    <w:p w14:paraId="06E9B20D"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B3B8C">
        <w:rPr>
          <w:rFonts w:ascii="Arial Narrow" w:hAnsi="Arial Narrow" w:cs="Arial"/>
          <w:szCs w:val="24"/>
        </w:rPr>
        <w:tab/>
      </w:r>
      <w:r w:rsidR="009B2691" w:rsidRPr="00A5350A">
        <w:rPr>
          <w:rFonts w:ascii="Arial Narrow" w:hAnsi="Arial Narrow" w:cs="Arial"/>
          <w:szCs w:val="24"/>
        </w:rPr>
        <w:t>(Empleo indebido de objetos destinados a la seguridad pública por persona ajena a una institución de seguridad pública)</w:t>
      </w:r>
    </w:p>
    <w:p w14:paraId="4E60621B" w14:textId="77777777" w:rsidR="00BD7F55" w:rsidRPr="00A5350A" w:rsidRDefault="00BD7F55" w:rsidP="00BD7F55">
      <w:pPr>
        <w:spacing w:line="240" w:lineRule="auto"/>
        <w:ind w:left="709" w:firstLine="0"/>
        <w:jc w:val="both"/>
        <w:rPr>
          <w:rFonts w:ascii="Arial Narrow" w:hAnsi="Arial Narrow" w:cs="Arial"/>
          <w:szCs w:val="24"/>
        </w:rPr>
      </w:pPr>
    </w:p>
    <w:p w14:paraId="62A0874A"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Se impondrá de cuatro a ocho años de prisión y multa, a quien sin pertenecer a una institución de seguridad pública y para cometer un delito, use un vehículo, uniforme, insignia, armamento, cartucho, radio transmisor o equipo oficial, asignado a la institución de que se trate para labores de prevención, investigación o persecución de delitos, de custodia procesal o de ejecución de penas.</w:t>
      </w:r>
    </w:p>
    <w:p w14:paraId="437307C9" w14:textId="77777777" w:rsidR="00BD7F55" w:rsidRPr="00A5350A" w:rsidRDefault="00BD7F55" w:rsidP="00A5350A">
      <w:pPr>
        <w:spacing w:line="240" w:lineRule="auto"/>
        <w:ind w:left="709" w:hanging="283"/>
        <w:jc w:val="both"/>
        <w:rPr>
          <w:rFonts w:ascii="Arial Narrow" w:hAnsi="Arial Narrow" w:cs="Arial"/>
          <w:szCs w:val="24"/>
        </w:rPr>
      </w:pPr>
    </w:p>
    <w:p w14:paraId="2EFE850F"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B3B8C">
        <w:rPr>
          <w:rFonts w:ascii="Arial Narrow" w:hAnsi="Arial Narrow" w:cs="Arial"/>
          <w:szCs w:val="24"/>
        </w:rPr>
        <w:tab/>
      </w:r>
      <w:r w:rsidR="009B2691" w:rsidRPr="00A5350A">
        <w:rPr>
          <w:rFonts w:ascii="Arial Narrow" w:hAnsi="Arial Narrow" w:cs="Arial"/>
          <w:szCs w:val="24"/>
        </w:rPr>
        <w:t>(Obtención mediante retribución de objetos destinados a la seguridad pública)</w:t>
      </w:r>
    </w:p>
    <w:p w14:paraId="75435E86" w14:textId="77777777" w:rsidR="00BD7F55" w:rsidRPr="00A5350A" w:rsidRDefault="00BD7F55" w:rsidP="00BD7F55">
      <w:pPr>
        <w:spacing w:line="240" w:lineRule="auto"/>
        <w:ind w:left="709" w:firstLine="0"/>
        <w:jc w:val="both"/>
        <w:rPr>
          <w:rFonts w:ascii="Arial Narrow" w:hAnsi="Arial Narrow" w:cs="Arial"/>
          <w:szCs w:val="24"/>
        </w:rPr>
      </w:pPr>
    </w:p>
    <w:p w14:paraId="348E1EDC"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alguna de las cosas, instrumentos o aparatos mencionados en el párrafo precedente se obtuvieron mediante retribución, tanto a quien la dio, como a quien la recibió, se les impondrá de cinco a diez años de prisión y multa.</w:t>
      </w:r>
    </w:p>
    <w:p w14:paraId="4B42B237" w14:textId="77777777" w:rsidR="00BD7F55" w:rsidRPr="00A5350A" w:rsidRDefault="00BD7F55" w:rsidP="00A5350A">
      <w:pPr>
        <w:spacing w:line="240" w:lineRule="auto"/>
        <w:ind w:left="709" w:hanging="283"/>
        <w:jc w:val="both"/>
        <w:rPr>
          <w:rFonts w:ascii="Arial Narrow" w:hAnsi="Arial Narrow" w:cs="Arial"/>
          <w:szCs w:val="24"/>
        </w:rPr>
      </w:pPr>
    </w:p>
    <w:p w14:paraId="58BBCF15"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B3B8C">
        <w:rPr>
          <w:rFonts w:ascii="Arial Narrow" w:hAnsi="Arial Narrow" w:cs="Arial"/>
          <w:szCs w:val="24"/>
        </w:rPr>
        <w:tab/>
      </w:r>
      <w:r w:rsidR="009B2691" w:rsidRPr="00A5350A">
        <w:rPr>
          <w:rFonts w:ascii="Arial Narrow" w:hAnsi="Arial Narrow" w:cs="Arial"/>
          <w:szCs w:val="24"/>
        </w:rPr>
        <w:t>(Conducción de vehículo simulado o robado de los destinados a la seguridad pública)</w:t>
      </w:r>
    </w:p>
    <w:p w14:paraId="38043012" w14:textId="77777777" w:rsidR="00BD7F55" w:rsidRPr="00A5350A" w:rsidRDefault="00BD7F55" w:rsidP="00BD7F55">
      <w:pPr>
        <w:spacing w:line="240" w:lineRule="auto"/>
        <w:ind w:left="709" w:firstLine="0"/>
        <w:jc w:val="both"/>
        <w:rPr>
          <w:rFonts w:ascii="Arial Narrow" w:hAnsi="Arial Narrow" w:cs="Arial"/>
          <w:szCs w:val="24"/>
        </w:rPr>
      </w:pPr>
    </w:p>
    <w:p w14:paraId="13B4FB68"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Se impondrá de dos a seis años de prisión y multa, a quien sin fines artísticos ni de esparcimiento estrictamente ocasional, o sin algún otro fin que sea lícito, conduzca un vehículo señalizado con leyendas y escudos iguales a los destinados a las instituciones de seguridad pública, pero sin que el vehículo esté asignado a ninguna de ellas; así como a quien posea o conduzca un vehículo señalizado de aquella forma, que esté asignado a alguna de aquellas instituciones, pero el mismo sea robado.</w:t>
      </w:r>
    </w:p>
    <w:p w14:paraId="211D8898" w14:textId="77777777" w:rsidR="00BD7F55" w:rsidRPr="00A5350A" w:rsidRDefault="00BD7F55" w:rsidP="00A5350A">
      <w:pPr>
        <w:spacing w:line="240" w:lineRule="auto"/>
        <w:ind w:left="709" w:hanging="283"/>
        <w:jc w:val="both"/>
        <w:rPr>
          <w:rFonts w:ascii="Arial Narrow" w:hAnsi="Arial Narrow" w:cs="Arial"/>
          <w:szCs w:val="24"/>
        </w:rPr>
      </w:pPr>
    </w:p>
    <w:p w14:paraId="050DF176"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B3B8C">
        <w:rPr>
          <w:rFonts w:ascii="Arial Narrow" w:hAnsi="Arial Narrow" w:cs="Arial"/>
          <w:szCs w:val="24"/>
        </w:rPr>
        <w:tab/>
      </w:r>
      <w:r w:rsidR="009B2691" w:rsidRPr="00A5350A">
        <w:rPr>
          <w:rFonts w:ascii="Arial Narrow" w:hAnsi="Arial Narrow" w:cs="Arial"/>
          <w:szCs w:val="24"/>
        </w:rPr>
        <w:t>(Penas adicionales cuando el sujeto activo sea servidor público)</w:t>
      </w:r>
    </w:p>
    <w:p w14:paraId="02F4DEDD" w14:textId="77777777" w:rsidR="00BD7F55" w:rsidRPr="00A5350A" w:rsidRDefault="00BD7F55" w:rsidP="00BD7F55">
      <w:pPr>
        <w:tabs>
          <w:tab w:val="left" w:pos="851"/>
        </w:tabs>
        <w:spacing w:line="240" w:lineRule="auto"/>
        <w:ind w:left="709" w:firstLine="0"/>
        <w:jc w:val="both"/>
        <w:rPr>
          <w:rFonts w:ascii="Arial Narrow" w:hAnsi="Arial Narrow" w:cs="Arial"/>
          <w:szCs w:val="24"/>
        </w:rPr>
      </w:pPr>
    </w:p>
    <w:p w14:paraId="07167119" w14:textId="77777777" w:rsidR="009B2691" w:rsidRDefault="009B2691" w:rsidP="00AB3B8C">
      <w:pPr>
        <w:spacing w:line="240" w:lineRule="auto"/>
        <w:ind w:left="454" w:firstLine="0"/>
        <w:jc w:val="both"/>
        <w:rPr>
          <w:rFonts w:ascii="Arial Narrow" w:hAnsi="Arial Narrow" w:cs="Arial"/>
          <w:szCs w:val="24"/>
        </w:rPr>
      </w:pPr>
      <w:r w:rsidRPr="00AB3B8C">
        <w:rPr>
          <w:rFonts w:ascii="Arial Narrow" w:hAnsi="Arial Narrow" w:cs="Arial"/>
          <w:szCs w:val="24"/>
        </w:rPr>
        <w:t xml:space="preserve">Asimismo, si quien comete o participa en los delitos descritos en este artículo, es servidor público, </w:t>
      </w:r>
      <w:r w:rsidRPr="00A5350A">
        <w:rPr>
          <w:rFonts w:ascii="Arial Narrow" w:hAnsi="Arial Narrow" w:cs="Arial"/>
          <w:szCs w:val="24"/>
        </w:rPr>
        <w:t>se le destituirá de su cargo, empleo o comisión, y tanto si se trata de un servidor público o de un particular, se le inhabilitará de quince a veinte años para desempeñar un cargo, empleo o comisión en cualquier entidad oficial del Estado o de sus municipios y se le suspenderá de quince a veinte años del derecho a realizar cualquier clase de actividad de seguridad privada.</w:t>
      </w:r>
    </w:p>
    <w:p w14:paraId="02FD7107" w14:textId="77777777" w:rsidR="00BD7F55" w:rsidRPr="00A5350A" w:rsidRDefault="00BD7F55" w:rsidP="00A5350A">
      <w:pPr>
        <w:spacing w:line="240" w:lineRule="auto"/>
        <w:ind w:left="709" w:hanging="283"/>
        <w:jc w:val="both"/>
        <w:rPr>
          <w:rFonts w:ascii="Arial Narrow" w:hAnsi="Arial Narrow" w:cs="Arial"/>
          <w:szCs w:val="24"/>
        </w:rPr>
      </w:pPr>
    </w:p>
    <w:p w14:paraId="4FE5D2B4"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AB3B8C">
        <w:rPr>
          <w:rFonts w:ascii="Arial Narrow" w:hAnsi="Arial Narrow" w:cs="Arial"/>
          <w:szCs w:val="24"/>
        </w:rPr>
        <w:tab/>
      </w:r>
      <w:r w:rsidR="009B2691" w:rsidRPr="00A5350A">
        <w:rPr>
          <w:rFonts w:ascii="Arial Narrow" w:hAnsi="Arial Narrow" w:cs="Arial"/>
          <w:szCs w:val="24"/>
        </w:rPr>
        <w:t>(Modalidad agravante)</w:t>
      </w:r>
    </w:p>
    <w:p w14:paraId="3ED124AE" w14:textId="77777777" w:rsidR="00BD7F55" w:rsidRPr="00A5350A" w:rsidRDefault="00BD7F55" w:rsidP="00BD7F55">
      <w:pPr>
        <w:spacing w:line="240" w:lineRule="auto"/>
        <w:ind w:left="709" w:firstLine="0"/>
        <w:jc w:val="both"/>
        <w:rPr>
          <w:rFonts w:ascii="Arial Narrow" w:hAnsi="Arial Narrow" w:cs="Arial"/>
          <w:szCs w:val="24"/>
        </w:rPr>
      </w:pPr>
    </w:p>
    <w:p w14:paraId="7878F043"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Se aumentará un tercio al mínimo y al máximo de las penas previstas en este artículo, a quien utilice el vehículo, uniforme, insignia, robados o simulados referidos en este artículo, como medios para cometer o participar en un delito.</w:t>
      </w:r>
    </w:p>
    <w:p w14:paraId="52A63E5D" w14:textId="77777777" w:rsidR="00BD7F55" w:rsidRPr="00A5350A" w:rsidRDefault="00BD7F55" w:rsidP="00A5350A">
      <w:pPr>
        <w:spacing w:line="240" w:lineRule="auto"/>
        <w:ind w:left="709" w:hanging="283"/>
        <w:jc w:val="both"/>
        <w:rPr>
          <w:rFonts w:ascii="Arial Narrow" w:hAnsi="Arial Narrow" w:cs="Arial"/>
          <w:szCs w:val="24"/>
        </w:rPr>
      </w:pPr>
    </w:p>
    <w:p w14:paraId="4EB351B9"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AB3B8C">
        <w:rPr>
          <w:rFonts w:ascii="Arial Narrow" w:hAnsi="Arial Narrow" w:cs="Arial"/>
          <w:szCs w:val="24"/>
        </w:rPr>
        <w:tab/>
      </w:r>
      <w:r w:rsidR="009B2691" w:rsidRPr="00A5350A">
        <w:rPr>
          <w:rFonts w:ascii="Arial Narrow" w:hAnsi="Arial Narrow" w:cs="Arial"/>
          <w:szCs w:val="24"/>
        </w:rPr>
        <w:t>(Consunción)</w:t>
      </w:r>
    </w:p>
    <w:p w14:paraId="5052FB2D" w14:textId="77777777" w:rsidR="00BD7F55" w:rsidRPr="00A5350A" w:rsidRDefault="00BD7F55" w:rsidP="00BD7F55">
      <w:pPr>
        <w:tabs>
          <w:tab w:val="left" w:pos="851"/>
        </w:tabs>
        <w:spacing w:line="240" w:lineRule="auto"/>
        <w:ind w:left="709" w:firstLine="0"/>
        <w:jc w:val="both"/>
        <w:rPr>
          <w:rFonts w:ascii="Arial Narrow" w:hAnsi="Arial Narrow" w:cs="Arial"/>
          <w:szCs w:val="24"/>
        </w:rPr>
      </w:pPr>
    </w:p>
    <w:p w14:paraId="1A7AC671" w14:textId="77777777" w:rsidR="009B2691" w:rsidRPr="00A5350A"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quien realiza cualquiera de las conductas previstas en las fracciones I y III de este artículo, es autor o partícipe del robo del vehículo u objeto a que se refieren esas fracciones, solo se le punirá por el robo que corresponda, sin perjuicio de atender al aumento de penas por la modalidad agravante prevista en la fracción V de este artículo, si la misma se actualiza.</w:t>
      </w:r>
    </w:p>
    <w:p w14:paraId="731B8F66" w14:textId="77777777" w:rsidR="009B2691" w:rsidRPr="00A5350A" w:rsidRDefault="009B2691" w:rsidP="00A5350A">
      <w:pPr>
        <w:spacing w:line="240" w:lineRule="auto"/>
        <w:ind w:firstLine="0"/>
        <w:jc w:val="both"/>
        <w:rPr>
          <w:rFonts w:ascii="Arial Narrow" w:hAnsi="Arial Narrow" w:cs="Arial"/>
          <w:szCs w:val="24"/>
        </w:rPr>
      </w:pPr>
    </w:p>
    <w:p w14:paraId="03593EA9" w14:textId="77777777" w:rsidR="00AB78E9" w:rsidRPr="00AB78E9" w:rsidRDefault="00AB78E9" w:rsidP="00AB78E9">
      <w:pPr>
        <w:spacing w:line="240" w:lineRule="auto"/>
        <w:ind w:firstLine="0"/>
        <w:rPr>
          <w:rFonts w:ascii="Arial Narrow" w:hAnsi="Arial Narrow"/>
          <w:bCs/>
          <w:i/>
          <w:sz w:val="12"/>
          <w:szCs w:val="10"/>
        </w:rPr>
      </w:pPr>
      <w:r w:rsidRPr="00AB78E9">
        <w:rPr>
          <w:rFonts w:ascii="Arial Narrow" w:hAnsi="Arial Narrow"/>
          <w:bCs/>
          <w:i/>
          <w:sz w:val="12"/>
          <w:szCs w:val="10"/>
        </w:rPr>
        <w:t>(ADICIONADO, P.O. 05 DE JULIO DE 2019)</w:t>
      </w:r>
    </w:p>
    <w:p w14:paraId="11C57D97" w14:textId="77777777" w:rsidR="00AB78E9" w:rsidRPr="00AB78E9" w:rsidRDefault="00AB78E9" w:rsidP="00AB78E9">
      <w:pPr>
        <w:spacing w:line="240" w:lineRule="auto"/>
        <w:ind w:firstLine="0"/>
        <w:jc w:val="both"/>
        <w:rPr>
          <w:rFonts w:ascii="Arial Narrow" w:hAnsi="Arial Narrow" w:cs="Arial"/>
          <w:b/>
          <w:szCs w:val="24"/>
        </w:rPr>
      </w:pPr>
      <w:r w:rsidRPr="00AB78E9">
        <w:rPr>
          <w:rFonts w:ascii="Arial Narrow" w:hAnsi="Arial Narrow" w:cs="Arial"/>
          <w:b/>
          <w:szCs w:val="24"/>
        </w:rPr>
        <w:t xml:space="preserve">ARTÍCULO 345 </w:t>
      </w:r>
      <w:proofErr w:type="gramStart"/>
      <w:r w:rsidRPr="00AB78E9">
        <w:rPr>
          <w:rFonts w:ascii="Arial Narrow" w:hAnsi="Arial Narrow" w:cs="Arial"/>
          <w:b/>
          <w:szCs w:val="24"/>
        </w:rPr>
        <w:t>bis.-</w:t>
      </w:r>
      <w:proofErr w:type="gramEnd"/>
      <w:r w:rsidRPr="00AB78E9">
        <w:rPr>
          <w:rFonts w:ascii="Arial Narrow" w:hAnsi="Arial Narrow" w:cs="Arial"/>
          <w:b/>
          <w:szCs w:val="24"/>
        </w:rPr>
        <w:t xml:space="preserve"> (Uso indebido de los sistemas de emergencia y de denuncia).</w:t>
      </w:r>
    </w:p>
    <w:p w14:paraId="606FB310" w14:textId="77777777" w:rsidR="00AB78E9" w:rsidRDefault="00AB78E9" w:rsidP="00AB78E9">
      <w:pPr>
        <w:spacing w:line="240" w:lineRule="auto"/>
        <w:ind w:firstLine="0"/>
        <w:jc w:val="both"/>
        <w:rPr>
          <w:rFonts w:ascii="Arial Narrow" w:hAnsi="Arial Narrow" w:cs="Arial"/>
          <w:bCs/>
          <w:szCs w:val="24"/>
        </w:rPr>
      </w:pPr>
    </w:p>
    <w:p w14:paraId="38356945" w14:textId="77777777" w:rsidR="00AB78E9" w:rsidRPr="00AB78E9" w:rsidRDefault="00AB78E9" w:rsidP="00AB78E9">
      <w:pPr>
        <w:spacing w:line="240" w:lineRule="auto"/>
        <w:ind w:firstLine="0"/>
        <w:jc w:val="both"/>
        <w:rPr>
          <w:rFonts w:ascii="Arial Narrow" w:hAnsi="Arial Narrow" w:cs="Arial"/>
          <w:bCs/>
          <w:szCs w:val="24"/>
        </w:rPr>
      </w:pPr>
      <w:r w:rsidRPr="00AB78E9">
        <w:rPr>
          <w:rFonts w:ascii="Arial Narrow" w:hAnsi="Arial Narrow" w:cs="Arial"/>
          <w:bCs/>
          <w:szCs w:val="24"/>
        </w:rPr>
        <w:t>Se impondrá de seis meses a dos años de libertad vigilada y multa de quinientos a mil días de salario mínimo, a quien utilice indebidamente los números telefónicos de emergencia proporcionados por las autoridades en materia de seguridad pública, protección civil, bomberos, cruz roja o cualquier número telefónico destinado a atender emergencias en la población, para dar un aviso que resulte falso y que provoque la movilización o presencia de personal de emergencia.</w:t>
      </w:r>
    </w:p>
    <w:p w14:paraId="74144A97"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346 (Usurpación de funciones de seguridad pública)</w:t>
      </w:r>
    </w:p>
    <w:p w14:paraId="497E6A7B" w14:textId="77777777" w:rsidR="00BD7F55" w:rsidRPr="00A5350A" w:rsidRDefault="00BD7F55" w:rsidP="00A5350A">
      <w:pPr>
        <w:spacing w:line="240" w:lineRule="auto"/>
        <w:ind w:firstLine="0"/>
        <w:jc w:val="both"/>
        <w:rPr>
          <w:rFonts w:ascii="Arial Narrow" w:hAnsi="Arial Narrow" w:cs="Arial"/>
          <w:szCs w:val="24"/>
        </w:rPr>
      </w:pPr>
    </w:p>
    <w:p w14:paraId="11C7D29E" w14:textId="77777777" w:rsidR="009B2691" w:rsidRDefault="009B2691" w:rsidP="00A5350A">
      <w:pPr>
        <w:spacing w:line="240" w:lineRule="auto"/>
        <w:ind w:firstLine="0"/>
        <w:jc w:val="both"/>
        <w:rPr>
          <w:rFonts w:ascii="Arial Narrow" w:hAnsi="Arial Narrow" w:cs="Arial"/>
          <w:bCs/>
          <w:szCs w:val="24"/>
        </w:rPr>
      </w:pPr>
      <w:r w:rsidRPr="00A5350A">
        <w:rPr>
          <w:rFonts w:ascii="Arial Narrow" w:hAnsi="Arial Narrow" w:cs="Arial"/>
          <w:bCs/>
          <w:szCs w:val="24"/>
        </w:rPr>
        <w:t>Se impondrá de cuatro a ocho años de prisión y multa, a quien sin serlo, se haga pasar como miembro de alguna institución de seguridad pública, o bien, como</w:t>
      </w:r>
      <w:r w:rsidRPr="00A5350A">
        <w:rPr>
          <w:rFonts w:ascii="Arial Narrow" w:hAnsi="Arial Narrow" w:cs="Arial"/>
          <w:szCs w:val="24"/>
        </w:rPr>
        <w:t xml:space="preserve"> policía procesal o encargado de custodia en un centro o establecimiento penitenciario o en una cárcel municipal, y en virtud de aquello pretenda obtener cualquier beneficio de una persona o perjudicarla, o bien, ostentándose con alguna de aquellas calidades, realice alguna de las labores asignadas a cualquiera de los miembros de aquellas instituciones</w:t>
      </w:r>
      <w:r w:rsidRPr="00A5350A">
        <w:rPr>
          <w:rFonts w:ascii="Arial Narrow" w:hAnsi="Arial Narrow" w:cs="Arial"/>
          <w:bCs/>
          <w:szCs w:val="24"/>
        </w:rPr>
        <w:t>.</w:t>
      </w:r>
    </w:p>
    <w:p w14:paraId="39E7BA63" w14:textId="77777777" w:rsidR="00BD7F55" w:rsidRPr="00A5350A" w:rsidRDefault="00BD7F55" w:rsidP="00A5350A">
      <w:pPr>
        <w:spacing w:line="240" w:lineRule="auto"/>
        <w:ind w:firstLine="0"/>
        <w:jc w:val="both"/>
        <w:rPr>
          <w:rFonts w:ascii="Arial Narrow" w:hAnsi="Arial Narrow" w:cs="Arial"/>
          <w:bCs/>
          <w:szCs w:val="24"/>
        </w:rPr>
      </w:pPr>
    </w:p>
    <w:p w14:paraId="09E62A48"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bCs/>
          <w:szCs w:val="24"/>
        </w:rPr>
        <w:t xml:space="preserve">Asimismo, a quien cometa o participe en el delito descrito en el párrafo precedente, </w:t>
      </w:r>
      <w:r w:rsidRPr="00A5350A">
        <w:rPr>
          <w:rFonts w:ascii="Arial Narrow" w:hAnsi="Arial Narrow" w:cs="Arial"/>
          <w:szCs w:val="24"/>
        </w:rPr>
        <w:t>se le inhabilitará de quince a veinte años para desempeñar un cargo, empleo o comisión en cualquier entidad oficial del Estado o de sus municipios y se le suspenderá de quince a veinte años del derecho a realizar cualquier clase de actividad de seguridad privada.</w:t>
      </w:r>
    </w:p>
    <w:p w14:paraId="5DF0B61D" w14:textId="77777777" w:rsidR="009B2691" w:rsidRPr="00A5350A" w:rsidRDefault="009B2691" w:rsidP="00A5350A">
      <w:pPr>
        <w:spacing w:line="240" w:lineRule="auto"/>
        <w:ind w:firstLine="0"/>
        <w:jc w:val="both"/>
        <w:rPr>
          <w:rFonts w:ascii="Arial Narrow" w:hAnsi="Arial Narrow" w:cs="Arial"/>
          <w:szCs w:val="24"/>
        </w:rPr>
      </w:pPr>
    </w:p>
    <w:p w14:paraId="76876BF2"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bCs/>
          <w:szCs w:val="24"/>
        </w:rPr>
        <w:t>A</w:t>
      </w:r>
      <w:r w:rsidRPr="00BD7F55">
        <w:rPr>
          <w:rFonts w:ascii="Arial Narrow" w:hAnsi="Arial Narrow" w:cs="Arial"/>
          <w:b/>
          <w:szCs w:val="24"/>
        </w:rPr>
        <w:t>rtículo 347 (Prestación de servicios de seguridad privada sin registro)</w:t>
      </w:r>
    </w:p>
    <w:p w14:paraId="444514F4" w14:textId="77777777" w:rsidR="00BD7F55" w:rsidRPr="00A5350A" w:rsidRDefault="00BD7F55" w:rsidP="00A5350A">
      <w:pPr>
        <w:spacing w:line="240" w:lineRule="auto"/>
        <w:ind w:firstLine="0"/>
        <w:jc w:val="both"/>
        <w:rPr>
          <w:rFonts w:ascii="Arial Narrow" w:hAnsi="Arial Narrow" w:cs="Arial"/>
          <w:szCs w:val="24"/>
        </w:rPr>
      </w:pPr>
    </w:p>
    <w:p w14:paraId="2941C02A" w14:textId="77777777" w:rsidR="009B2691" w:rsidRPr="00A5350A" w:rsidRDefault="009B2691" w:rsidP="00A5350A">
      <w:pPr>
        <w:spacing w:line="240" w:lineRule="auto"/>
        <w:ind w:firstLine="0"/>
        <w:jc w:val="both"/>
        <w:rPr>
          <w:rFonts w:ascii="Arial Narrow" w:hAnsi="Arial Narrow" w:cs="Arial"/>
          <w:bCs/>
          <w:szCs w:val="24"/>
        </w:rPr>
      </w:pPr>
      <w:r w:rsidRPr="00A5350A">
        <w:rPr>
          <w:rFonts w:ascii="Arial Narrow" w:hAnsi="Arial Narrow" w:cs="Arial"/>
          <w:szCs w:val="24"/>
        </w:rPr>
        <w:t xml:space="preserve">Se impondrá de dos a cuatro años de prisión, de trescientos a quinientos días multa y suspensión de dos a cuatro años del derecho a prestar </w:t>
      </w:r>
      <w:r w:rsidRPr="00A5350A">
        <w:rPr>
          <w:rFonts w:ascii="Arial Narrow" w:hAnsi="Arial Narrow" w:cs="Arial"/>
          <w:bCs/>
          <w:szCs w:val="24"/>
        </w:rPr>
        <w:t>servicios de seguridad privada</w:t>
      </w:r>
      <w:r w:rsidRPr="00A5350A">
        <w:rPr>
          <w:rFonts w:ascii="Arial Narrow" w:hAnsi="Arial Narrow" w:cs="Arial"/>
          <w:szCs w:val="24"/>
        </w:rPr>
        <w:t>, a</w:t>
      </w:r>
      <w:r w:rsidRPr="00A5350A">
        <w:rPr>
          <w:rFonts w:ascii="Arial Narrow" w:hAnsi="Arial Narrow" w:cs="Arial"/>
          <w:bCs/>
          <w:szCs w:val="24"/>
        </w:rPr>
        <w:t xml:space="preserve"> quien los realice sin estar registrado ante la autoridad competente.</w:t>
      </w:r>
    </w:p>
    <w:p w14:paraId="5A75D7D5" w14:textId="77777777" w:rsidR="009B2691" w:rsidRPr="00A5350A" w:rsidRDefault="009B2691" w:rsidP="00A5350A">
      <w:pPr>
        <w:spacing w:line="240" w:lineRule="auto"/>
        <w:ind w:firstLine="0"/>
        <w:jc w:val="both"/>
        <w:rPr>
          <w:rFonts w:ascii="Arial Narrow" w:hAnsi="Arial Narrow" w:cs="Arial"/>
          <w:bCs/>
          <w:szCs w:val="24"/>
        </w:rPr>
      </w:pPr>
    </w:p>
    <w:p w14:paraId="75E5F8A4"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348 (Simulación de retenes oficiales)</w:t>
      </w:r>
    </w:p>
    <w:p w14:paraId="1280ABDC" w14:textId="77777777" w:rsidR="00BD7F55" w:rsidRPr="00A5350A" w:rsidRDefault="00BD7F55" w:rsidP="00A5350A">
      <w:pPr>
        <w:spacing w:line="240" w:lineRule="auto"/>
        <w:ind w:firstLine="0"/>
        <w:jc w:val="both"/>
        <w:rPr>
          <w:rFonts w:ascii="Arial Narrow" w:hAnsi="Arial Narrow" w:cs="Arial"/>
          <w:szCs w:val="24"/>
        </w:rPr>
      </w:pPr>
    </w:p>
    <w:p w14:paraId="6D4DC93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seis a diez años de prisión y multa, a quien, sin pertenecer a alguna institución de seguridad pública o militar, o a un centro penitenciario o cárcel municipal, o aun perteneciendo a una de aquéllas y sin contar con la autorización de quien le competa otorgarla, instale vehículos o cosas de cualquier naturaleza en vías públicas o carreteras, o en caminos o brechas, del Estado o de sus municipios, con la finalidad de simular la existencia de un retén o puesto de vigilancia o de supervisión de carácter oficial.</w:t>
      </w:r>
    </w:p>
    <w:p w14:paraId="5C2C7ECB" w14:textId="77777777" w:rsidR="00BD7F55" w:rsidRPr="00A5350A" w:rsidRDefault="00BD7F55" w:rsidP="00A5350A">
      <w:pPr>
        <w:spacing w:line="240" w:lineRule="auto"/>
        <w:ind w:firstLine="0"/>
        <w:jc w:val="both"/>
        <w:rPr>
          <w:rFonts w:ascii="Arial Narrow" w:hAnsi="Arial Narrow" w:cs="Arial"/>
          <w:szCs w:val="24"/>
        </w:rPr>
      </w:pPr>
    </w:p>
    <w:p w14:paraId="320926D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bCs/>
          <w:szCs w:val="24"/>
        </w:rPr>
        <w:t xml:space="preserve">Asimismo, a quien cometa o participe en el delito descrito en el párrafo precedente, </w:t>
      </w:r>
      <w:r w:rsidRPr="00A5350A">
        <w:rPr>
          <w:rFonts w:ascii="Arial Narrow" w:hAnsi="Arial Narrow" w:cs="Arial"/>
          <w:szCs w:val="24"/>
        </w:rPr>
        <w:t>se le inhabilitará de quince a veinte años para desempeñar un cargo, empleo o comisión en cualquier entidad oficial del Estado o de sus municipios y se le suspenderá de quince a veinte años del derecho a realizar cualquier clase de actividad de seguridad privada.</w:t>
      </w:r>
    </w:p>
    <w:p w14:paraId="24249C17" w14:textId="77777777" w:rsidR="00BD7F55" w:rsidRPr="00A5350A" w:rsidRDefault="00BD7F55" w:rsidP="00A5350A">
      <w:pPr>
        <w:spacing w:line="240" w:lineRule="auto"/>
        <w:ind w:firstLine="0"/>
        <w:jc w:val="both"/>
        <w:rPr>
          <w:rFonts w:ascii="Arial Narrow" w:hAnsi="Arial Narrow" w:cs="Arial"/>
          <w:szCs w:val="24"/>
        </w:rPr>
      </w:pPr>
    </w:p>
    <w:p w14:paraId="2B84F3D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impondrán las mismas penas de los dos párrafos precedentes, a quien intervenga en el retén o puesto simulados a que se refiere el párrafo primero de este artículo.</w:t>
      </w:r>
    </w:p>
    <w:p w14:paraId="268BAF57" w14:textId="77777777" w:rsidR="00BD7F55" w:rsidRPr="00A5350A" w:rsidRDefault="00BD7F55" w:rsidP="00A5350A">
      <w:pPr>
        <w:spacing w:line="240" w:lineRule="auto"/>
        <w:ind w:firstLine="0"/>
        <w:jc w:val="both"/>
        <w:rPr>
          <w:rFonts w:ascii="Arial Narrow" w:hAnsi="Arial Narrow" w:cs="Arial"/>
          <w:szCs w:val="24"/>
        </w:rPr>
      </w:pPr>
    </w:p>
    <w:p w14:paraId="57D2587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con motivo de la realización de las conductas delictivas descritas en los párrafos primero y tercero de este artículo, quienes instalaron o intervinieron en el retén o puesto simulado, cometen otro u otros delitos, se aplicarán las reglas del concurso de delitos que corresponda.</w:t>
      </w:r>
    </w:p>
    <w:p w14:paraId="3B98F8D1" w14:textId="77777777" w:rsidR="00BD7F55" w:rsidRPr="00A5350A" w:rsidRDefault="00BD7F55" w:rsidP="00A5350A">
      <w:pPr>
        <w:spacing w:line="240" w:lineRule="auto"/>
        <w:ind w:firstLine="0"/>
        <w:jc w:val="both"/>
        <w:rPr>
          <w:rFonts w:ascii="Arial Narrow" w:hAnsi="Arial Narrow" w:cs="Arial"/>
          <w:szCs w:val="24"/>
        </w:rPr>
      </w:pPr>
    </w:p>
    <w:p w14:paraId="768E421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cualquiera de las conductas delictivas descritas en los párrafos primero y tercero de este artículo, las comete o participa en ellas un servidor público, o bien, aunque no haya intervenido en ellas, el mismo intervenga en el delito o delitos referidos en el párrafo cuarto de este artículo, además de las penas que en su caso le correspondan conforme a dichos párrafos, se le destituirá, y en cualquier caso, ya sea tratándose de particular o de servidor público, se le inhabilitará de quince a veinte años para desempeñar un cargo, empleo o comisión en cualquier entidad oficial del Estado o de sus municipios y se le suspenderá de quince a veinte años del derecho a realizar cualquier clase de actividad de seguridad privada.</w:t>
      </w:r>
    </w:p>
    <w:p w14:paraId="4A8B4AB8" w14:textId="77777777" w:rsidR="00BD7F55" w:rsidRPr="00A5350A" w:rsidRDefault="00BD7F55" w:rsidP="00A5350A">
      <w:pPr>
        <w:spacing w:line="240" w:lineRule="auto"/>
        <w:ind w:firstLine="0"/>
        <w:jc w:val="both"/>
        <w:rPr>
          <w:rFonts w:ascii="Arial Narrow" w:hAnsi="Arial Narrow" w:cs="Arial"/>
          <w:szCs w:val="24"/>
        </w:rPr>
      </w:pPr>
    </w:p>
    <w:p w14:paraId="5CBE5C2B" w14:textId="77777777" w:rsidR="009B2691" w:rsidRPr="00A5350A" w:rsidRDefault="009B2691" w:rsidP="00A5350A">
      <w:pPr>
        <w:spacing w:line="240" w:lineRule="auto"/>
        <w:ind w:firstLine="0"/>
        <w:jc w:val="both"/>
        <w:rPr>
          <w:rFonts w:ascii="Arial Narrow" w:hAnsi="Arial Narrow" w:cs="Arial"/>
          <w:szCs w:val="24"/>
        </w:rPr>
      </w:pPr>
    </w:p>
    <w:p w14:paraId="0DE2C9F9"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Cuarto</w:t>
      </w:r>
    </w:p>
    <w:p w14:paraId="506AFB98" w14:textId="77777777" w:rsidR="00BD7F55" w:rsidRPr="00A5350A" w:rsidRDefault="00BD7F55" w:rsidP="00A5350A">
      <w:pPr>
        <w:spacing w:line="240" w:lineRule="auto"/>
        <w:ind w:firstLine="0"/>
        <w:jc w:val="center"/>
        <w:rPr>
          <w:rFonts w:ascii="Arial Narrow" w:hAnsi="Arial Narrow" w:cs="Arial"/>
          <w:b/>
          <w:szCs w:val="24"/>
        </w:rPr>
      </w:pPr>
    </w:p>
    <w:p w14:paraId="3342E184"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investigación y persecución de delitos, o la impartición de justicia penal</w:t>
      </w:r>
    </w:p>
    <w:p w14:paraId="27D262FD" w14:textId="77777777" w:rsidR="00BD7F55" w:rsidRPr="00A5350A" w:rsidRDefault="00BD7F55" w:rsidP="00A5350A">
      <w:pPr>
        <w:spacing w:line="240" w:lineRule="auto"/>
        <w:ind w:firstLine="0"/>
        <w:jc w:val="center"/>
        <w:rPr>
          <w:rFonts w:ascii="Arial Narrow" w:hAnsi="Arial Narrow" w:cs="Arial"/>
          <w:b/>
          <w:szCs w:val="24"/>
        </w:rPr>
      </w:pPr>
    </w:p>
    <w:p w14:paraId="4D2C5C2D"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39D90323" w14:textId="77777777" w:rsidR="00BD7F55" w:rsidRPr="00A5350A" w:rsidRDefault="00BD7F55" w:rsidP="00A5350A">
      <w:pPr>
        <w:spacing w:line="240" w:lineRule="auto"/>
        <w:ind w:firstLine="0"/>
        <w:jc w:val="center"/>
        <w:rPr>
          <w:rFonts w:ascii="Arial Narrow" w:hAnsi="Arial Narrow" w:cs="Arial"/>
          <w:b/>
          <w:szCs w:val="24"/>
        </w:rPr>
      </w:pPr>
    </w:p>
    <w:p w14:paraId="555A38EB"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Omisión de denuncia y encubrimiento</w:t>
      </w:r>
    </w:p>
    <w:p w14:paraId="01467C19" w14:textId="77777777" w:rsidR="009B2691" w:rsidRPr="00A5350A" w:rsidRDefault="009B2691" w:rsidP="00A5350A">
      <w:pPr>
        <w:spacing w:line="240" w:lineRule="auto"/>
        <w:ind w:firstLine="0"/>
        <w:jc w:val="both"/>
        <w:rPr>
          <w:rFonts w:ascii="Arial Narrow" w:hAnsi="Arial Narrow" w:cs="Arial"/>
          <w:szCs w:val="24"/>
        </w:rPr>
      </w:pPr>
    </w:p>
    <w:p w14:paraId="08136DB4" w14:textId="77777777" w:rsidR="009B2691" w:rsidRPr="00BD7F55" w:rsidRDefault="009B2691" w:rsidP="00A5350A">
      <w:pPr>
        <w:spacing w:line="240" w:lineRule="auto"/>
        <w:ind w:firstLine="0"/>
        <w:jc w:val="both"/>
        <w:rPr>
          <w:rFonts w:ascii="Arial Narrow" w:hAnsi="Arial Narrow" w:cs="Arial"/>
          <w:b/>
          <w:bCs/>
          <w:szCs w:val="24"/>
        </w:rPr>
      </w:pPr>
      <w:r w:rsidRPr="00BD7F55">
        <w:rPr>
          <w:rFonts w:ascii="Arial Narrow" w:hAnsi="Arial Narrow" w:cs="Arial"/>
          <w:b/>
          <w:bCs/>
          <w:szCs w:val="24"/>
        </w:rPr>
        <w:t>Artículo 349 (Omisión de denuncia)</w:t>
      </w:r>
    </w:p>
    <w:p w14:paraId="6C6442B8" w14:textId="77777777" w:rsidR="00BD7F55" w:rsidRPr="00A5350A" w:rsidRDefault="00BD7F55" w:rsidP="00A5350A">
      <w:pPr>
        <w:spacing w:line="240" w:lineRule="auto"/>
        <w:ind w:firstLine="0"/>
        <w:jc w:val="both"/>
        <w:rPr>
          <w:rFonts w:ascii="Arial Narrow" w:hAnsi="Arial Narrow" w:cs="Arial"/>
          <w:szCs w:val="24"/>
        </w:rPr>
      </w:pPr>
    </w:p>
    <w:p w14:paraId="5D60784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seis meses de prisión y de cincuenta a cien días multa, o de uno a seis meses de libertad supervisada y de cincuenta a cien días multa, a quien conociendo que se está cometiendo un delito permanente o continuado, cuyo término medio aritmético punible exceda de cinco años de prisión, omita dar noticia del mismo a la autoridad, a pesar de poder hacerlo sin que corra peligro personal, además, la autoridad ignore que el delito se está cometiendo.</w:t>
      </w:r>
    </w:p>
    <w:p w14:paraId="58F22AF5" w14:textId="77777777" w:rsidR="009B2691" w:rsidRPr="00A5350A" w:rsidRDefault="009B2691" w:rsidP="00A5350A">
      <w:pPr>
        <w:spacing w:line="240" w:lineRule="auto"/>
        <w:ind w:firstLine="0"/>
        <w:jc w:val="both"/>
        <w:rPr>
          <w:rFonts w:ascii="Arial Narrow" w:hAnsi="Arial Narrow" w:cs="Arial"/>
          <w:szCs w:val="24"/>
        </w:rPr>
      </w:pPr>
    </w:p>
    <w:p w14:paraId="5D66CE92"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350 (Encubrimiento)</w:t>
      </w:r>
    </w:p>
    <w:p w14:paraId="4C0FA183" w14:textId="77777777" w:rsidR="00BD7F55" w:rsidRPr="00A5350A" w:rsidRDefault="00BD7F55" w:rsidP="00A5350A">
      <w:pPr>
        <w:spacing w:line="240" w:lineRule="auto"/>
        <w:ind w:firstLine="0"/>
        <w:jc w:val="both"/>
        <w:rPr>
          <w:rFonts w:ascii="Arial Narrow" w:hAnsi="Arial Narrow" w:cs="Arial"/>
          <w:szCs w:val="24"/>
        </w:rPr>
      </w:pPr>
    </w:p>
    <w:p w14:paraId="0EB3FCB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dos a cuatro años de prisión y de doscientos a quinientos días multa, a quien estando informado que alguien cometió un delito o participó en su comisión, sin acuerdo previo a su comisión, lo oculte o ayude a eludir su detención en flagrancia o por caso urgente, o a esquivar su aprehensión en virtud de la orden judicial que exista al respecto.</w:t>
      </w:r>
    </w:p>
    <w:p w14:paraId="29F23E43" w14:textId="77777777" w:rsidR="009B2691" w:rsidRPr="00A5350A" w:rsidRDefault="009B2691" w:rsidP="00A5350A">
      <w:pPr>
        <w:spacing w:line="240" w:lineRule="auto"/>
        <w:ind w:firstLine="0"/>
        <w:jc w:val="both"/>
        <w:rPr>
          <w:rFonts w:ascii="Arial Narrow" w:hAnsi="Arial Narrow" w:cs="Arial"/>
          <w:szCs w:val="24"/>
        </w:rPr>
      </w:pPr>
    </w:p>
    <w:p w14:paraId="4D4B6502"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351 (Excusas absolutorias y excepciones)</w:t>
      </w:r>
    </w:p>
    <w:p w14:paraId="606EE14E" w14:textId="77777777" w:rsidR="00BD7F55" w:rsidRPr="00A5350A" w:rsidRDefault="00BD7F55" w:rsidP="00A5350A">
      <w:pPr>
        <w:spacing w:line="240" w:lineRule="auto"/>
        <w:ind w:firstLine="0"/>
        <w:jc w:val="both"/>
        <w:rPr>
          <w:rFonts w:ascii="Arial Narrow" w:hAnsi="Arial Narrow" w:cs="Arial"/>
          <w:szCs w:val="24"/>
        </w:rPr>
      </w:pPr>
    </w:p>
    <w:p w14:paraId="18C6568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se punirá a quien omita una denuncia u oculte o ayude a quien aparezca como responsable de un delito, en los términos de los dos artículos precedentes, si quien omite la denuncia es una persona obligada a guardar el secreto profesional, con inclusión de los sacerdotes o ministros religiosos, los ascendientes o descendientes consanguíneos sin limitación de grado, afines en primer grado o por adopción, el cónyuge, concubina, concubinario, compañero civil y parientes colaterales por consanguinidad o por afinidad hasta el cuarto grado, adoptante, adoptada o adoptado, tutor o tutora.</w:t>
      </w:r>
    </w:p>
    <w:p w14:paraId="0BF2A083" w14:textId="77777777" w:rsidR="00BD7F55" w:rsidRPr="00A5350A" w:rsidRDefault="00BD7F55" w:rsidP="00A5350A">
      <w:pPr>
        <w:spacing w:line="240" w:lineRule="auto"/>
        <w:ind w:firstLine="0"/>
        <w:jc w:val="both"/>
        <w:rPr>
          <w:rFonts w:ascii="Arial Narrow" w:hAnsi="Arial Narrow" w:cs="Arial"/>
          <w:szCs w:val="24"/>
        </w:rPr>
      </w:pPr>
    </w:p>
    <w:p w14:paraId="760473C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Tampoco se punirá a quien omita una denuncia, oculte o ayude al responsable de un delito, en los términos de los dos artículos precedentes, si aquél está ligado con el imputado por amor, estrecha amistad, o por respeto o gratitud, siempre y cuando los tres últimos no obedezcan a motivos ilícitos. De igual modo, no se punirá al defensor del imputado que lo oculte o lo ayude en los términos del artículo 350 de este código.</w:t>
      </w:r>
    </w:p>
    <w:p w14:paraId="23DB010C" w14:textId="77777777" w:rsidR="00BD7F55" w:rsidRPr="00A5350A" w:rsidRDefault="00BD7F55" w:rsidP="00A5350A">
      <w:pPr>
        <w:spacing w:line="240" w:lineRule="auto"/>
        <w:ind w:firstLine="0"/>
        <w:jc w:val="both"/>
        <w:rPr>
          <w:rFonts w:ascii="Arial Narrow" w:hAnsi="Arial Narrow" w:cs="Arial"/>
          <w:szCs w:val="24"/>
        </w:rPr>
      </w:pPr>
    </w:p>
    <w:p w14:paraId="5C179842" w14:textId="77777777" w:rsidR="00931BC8" w:rsidRDefault="00931BC8" w:rsidP="00931BC8">
      <w:pPr>
        <w:tabs>
          <w:tab w:val="left" w:pos="1260"/>
          <w:tab w:val="left" w:pos="1620"/>
        </w:tabs>
        <w:spacing w:line="240" w:lineRule="auto"/>
        <w:ind w:firstLine="0"/>
        <w:jc w:val="both"/>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28</w:t>
      </w:r>
      <w:r w:rsidRPr="00AB78E9">
        <w:rPr>
          <w:rFonts w:ascii="Arial Narrow" w:hAnsi="Arial Narrow"/>
          <w:bCs/>
          <w:i/>
          <w:sz w:val="12"/>
          <w:szCs w:val="10"/>
        </w:rPr>
        <w:t xml:space="preserve"> DE </w:t>
      </w:r>
      <w:r>
        <w:rPr>
          <w:rFonts w:ascii="Arial Narrow" w:hAnsi="Arial Narrow"/>
          <w:bCs/>
          <w:i/>
          <w:sz w:val="12"/>
          <w:szCs w:val="10"/>
        </w:rPr>
        <w:t>NOVIEMBRE DE 2023</w:t>
      </w:r>
      <w:r w:rsidRPr="00AB78E9">
        <w:rPr>
          <w:rFonts w:ascii="Arial Narrow" w:hAnsi="Arial Narrow"/>
          <w:bCs/>
          <w:i/>
          <w:sz w:val="12"/>
          <w:szCs w:val="10"/>
        </w:rPr>
        <w:t>)</w:t>
      </w:r>
      <w:r>
        <w:rPr>
          <w:rFonts w:ascii="Arial Narrow" w:hAnsi="Arial Narrow"/>
          <w:bCs/>
          <w:i/>
          <w:sz w:val="12"/>
          <w:szCs w:val="10"/>
        </w:rPr>
        <w:t xml:space="preserve">   </w:t>
      </w:r>
    </w:p>
    <w:p w14:paraId="30AD595B" w14:textId="1038FCF0" w:rsidR="009B2691" w:rsidRDefault="00931BC8" w:rsidP="00A5350A">
      <w:pPr>
        <w:spacing w:line="240" w:lineRule="auto"/>
        <w:ind w:firstLine="0"/>
        <w:jc w:val="both"/>
        <w:rPr>
          <w:rFonts w:ascii="Arial Narrow" w:hAnsi="Arial Narrow" w:cs="Arial"/>
          <w:szCs w:val="24"/>
        </w:rPr>
      </w:pPr>
      <w:r w:rsidRPr="00931BC8">
        <w:rPr>
          <w:rFonts w:ascii="Arial Narrow" w:hAnsi="Arial Narrow" w:cs="Arial"/>
          <w:szCs w:val="24"/>
        </w:rPr>
        <w:t>Las excusas de pena referidas en este artículo no aplicarán respecto a la omisión de denuncia, cuando se trate de secuestro, violación, violación equiparada o impropia, cometidos con o sin agravantes contra menores de edad, o contra incapaces, delitos contra el seguro desarrollo de la personalidad, trata de personas, feminicidio, explotación de menores, o extorsión en cualquiera de sus formas, pero las personas señaladas en este artículo y las personas obligadas a guardar el secreto profesional, con inclusión de los sacerdotes o ministros religiosos, podrán reservarse el nombre de quien esté cometiendo el delito permanente o continuado.</w:t>
      </w:r>
    </w:p>
    <w:p w14:paraId="0549D533" w14:textId="036185E3" w:rsidR="00BD7F55" w:rsidRDefault="00BD7F55" w:rsidP="00A5350A">
      <w:pPr>
        <w:spacing w:line="240" w:lineRule="auto"/>
        <w:ind w:firstLine="0"/>
        <w:jc w:val="both"/>
        <w:rPr>
          <w:rFonts w:ascii="Arial Narrow" w:hAnsi="Arial Narrow" w:cs="Arial"/>
          <w:szCs w:val="24"/>
        </w:rPr>
      </w:pPr>
    </w:p>
    <w:p w14:paraId="4F5A07E4" w14:textId="77777777" w:rsidR="00931BC8" w:rsidRPr="00A5350A" w:rsidRDefault="00931BC8" w:rsidP="00A5350A">
      <w:pPr>
        <w:spacing w:line="240" w:lineRule="auto"/>
        <w:ind w:firstLine="0"/>
        <w:jc w:val="both"/>
        <w:rPr>
          <w:rFonts w:ascii="Arial Narrow" w:hAnsi="Arial Narrow" w:cs="Arial"/>
          <w:szCs w:val="24"/>
        </w:rPr>
      </w:pPr>
    </w:p>
    <w:p w14:paraId="7C84B088"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09755BA7" w14:textId="77777777" w:rsidR="00BD7F55" w:rsidRPr="00A5350A" w:rsidRDefault="00BD7F55" w:rsidP="00A5350A">
      <w:pPr>
        <w:spacing w:line="240" w:lineRule="auto"/>
        <w:ind w:firstLine="0"/>
        <w:jc w:val="center"/>
        <w:rPr>
          <w:rFonts w:ascii="Arial Narrow" w:hAnsi="Arial Narrow" w:cs="Arial"/>
          <w:b/>
          <w:szCs w:val="24"/>
        </w:rPr>
      </w:pPr>
    </w:p>
    <w:p w14:paraId="7649CE16"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que afectan la recuperación de bienes o valores obtenidos ilícitamente</w:t>
      </w:r>
    </w:p>
    <w:p w14:paraId="08741995" w14:textId="77777777" w:rsidR="009B2691" w:rsidRPr="00A5350A" w:rsidRDefault="009B2691" w:rsidP="00A5350A">
      <w:pPr>
        <w:spacing w:line="240" w:lineRule="auto"/>
        <w:ind w:firstLine="0"/>
        <w:jc w:val="both"/>
        <w:rPr>
          <w:rFonts w:ascii="Arial Narrow" w:hAnsi="Arial Narrow" w:cs="Arial"/>
          <w:szCs w:val="24"/>
        </w:rPr>
      </w:pPr>
    </w:p>
    <w:p w14:paraId="690618B5"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352 (Receptación dolosa)</w:t>
      </w:r>
    </w:p>
    <w:p w14:paraId="29EEBEB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prisión de tres a seis años, y de cien a quinientos días multa, a quien después de la comisión de un delito, y sin haber intervenido típicamente en él, adquiera, reciba, posea, desmantele, traslade, use u oculte algún bien o valor producto del delito, teniendo noticia de su procedencia ilícita.</w:t>
      </w:r>
    </w:p>
    <w:p w14:paraId="4716EF42" w14:textId="77777777" w:rsidR="00BD7F55" w:rsidRPr="00A5350A" w:rsidRDefault="00BD7F55" w:rsidP="00A5350A">
      <w:pPr>
        <w:spacing w:line="240" w:lineRule="auto"/>
        <w:ind w:firstLine="0"/>
        <w:jc w:val="both"/>
        <w:rPr>
          <w:rFonts w:ascii="Arial Narrow" w:hAnsi="Arial Narrow" w:cs="Arial"/>
          <w:szCs w:val="24"/>
        </w:rPr>
      </w:pPr>
    </w:p>
    <w:p w14:paraId="55E5981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impondrán las penas previstas en el párrafo precedente, cuando el valor de cambio en dinero del bien o valor, no exceda de quinientas veces el importe del valor diario de la unidad de medida y actualización, al momento en que se cometió el delito.</w:t>
      </w:r>
    </w:p>
    <w:p w14:paraId="6408470D" w14:textId="77777777" w:rsidR="00BD7F55" w:rsidRPr="00A5350A" w:rsidRDefault="00BD7F55" w:rsidP="00A5350A">
      <w:pPr>
        <w:spacing w:line="240" w:lineRule="auto"/>
        <w:ind w:firstLine="0"/>
        <w:jc w:val="both"/>
        <w:rPr>
          <w:rFonts w:ascii="Arial Narrow" w:hAnsi="Arial Narrow" w:cs="Arial"/>
          <w:szCs w:val="24"/>
        </w:rPr>
      </w:pPr>
    </w:p>
    <w:p w14:paraId="2C9AAD5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el valor de cambio en dinero del bien o valor es superior a quinientas veces el importe del valor diario de la unidad de medida y actualización, al momento en que se cometió el delito, se impondrá al agente de cuatro a ocho años de prisión y de quinientos a mil quinientos días multa.</w:t>
      </w:r>
    </w:p>
    <w:p w14:paraId="44F9BB5A" w14:textId="77777777" w:rsidR="00BD7F55" w:rsidRPr="00A5350A" w:rsidRDefault="00BD7F55" w:rsidP="00A5350A">
      <w:pPr>
        <w:spacing w:line="240" w:lineRule="auto"/>
        <w:ind w:firstLine="0"/>
        <w:jc w:val="both"/>
        <w:rPr>
          <w:rFonts w:ascii="Arial Narrow" w:hAnsi="Arial Narrow" w:cs="Arial"/>
          <w:szCs w:val="24"/>
        </w:rPr>
      </w:pPr>
    </w:p>
    <w:p w14:paraId="3B953B1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(Modalidad agravante)</w:t>
      </w:r>
    </w:p>
    <w:p w14:paraId="6709DC6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un tercio al mínimo y al máximo de las penas previstas en este artículo, cuando el delito se cometa por un servidor público valiéndose de su cargo, empleo o comisión.</w:t>
      </w:r>
    </w:p>
    <w:p w14:paraId="0059CBA4" w14:textId="77777777" w:rsidR="00BD7F55" w:rsidRPr="00A5350A" w:rsidRDefault="00BD7F55" w:rsidP="00A5350A">
      <w:pPr>
        <w:spacing w:line="240" w:lineRule="auto"/>
        <w:ind w:firstLine="0"/>
        <w:jc w:val="both"/>
        <w:rPr>
          <w:rFonts w:ascii="Arial Narrow" w:hAnsi="Arial Narrow" w:cs="Arial"/>
          <w:szCs w:val="24"/>
        </w:rPr>
      </w:pPr>
    </w:p>
    <w:p w14:paraId="0FE61318"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(Penas adicionales)</w:t>
      </w:r>
    </w:p>
    <w:p w14:paraId="0877424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Además, se destituirá al servidor público y, en cualquier caso, ya sea particular o servidor público, se le inhabilitará de quince a veinte años para desempeñar un cargo, empleo o comisión en cualquier entidad oficial del Estado o de sus municipios y, se le suspenderá de quince a veinte años del derecho a celebrar con aquellas entidades, contratos o convenios de prestación de servicios profesionales o de cualquier otra naturaleza.</w:t>
      </w:r>
    </w:p>
    <w:p w14:paraId="6235AB35" w14:textId="77777777" w:rsidR="00BD7F55" w:rsidRPr="00A5350A" w:rsidRDefault="00BD7F55" w:rsidP="00A5350A">
      <w:pPr>
        <w:spacing w:line="240" w:lineRule="auto"/>
        <w:ind w:firstLine="0"/>
        <w:jc w:val="both"/>
        <w:rPr>
          <w:rFonts w:ascii="Arial Narrow" w:hAnsi="Arial Narrow" w:cs="Arial"/>
          <w:szCs w:val="24"/>
        </w:rPr>
      </w:pPr>
    </w:p>
    <w:p w14:paraId="3FF5FC5B"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ningún caso podrá imponerse una pena de prisión superior a los dos tercios del máximo de la pena de prisión señalado en la ley al delito encubierto, con inclusión, en su caso, de la modalidad o modalidades con las que el mismo se haya cometido.</w:t>
      </w:r>
    </w:p>
    <w:p w14:paraId="5ADF14E3" w14:textId="77777777" w:rsidR="009B2691" w:rsidRPr="00A5350A" w:rsidRDefault="009B2691" w:rsidP="00A5350A">
      <w:pPr>
        <w:spacing w:line="240" w:lineRule="auto"/>
        <w:ind w:firstLine="0"/>
        <w:jc w:val="both"/>
        <w:rPr>
          <w:rFonts w:ascii="Arial Narrow" w:hAnsi="Arial Narrow" w:cs="Arial"/>
          <w:szCs w:val="24"/>
        </w:rPr>
      </w:pPr>
    </w:p>
    <w:p w14:paraId="3B311C89"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 xml:space="preserve">Artículo 353 (Delitos que dificultan la recuperación de vehículos robados) </w:t>
      </w:r>
    </w:p>
    <w:p w14:paraId="662085F7" w14:textId="77777777" w:rsidR="00BD7F55" w:rsidRPr="00A5350A" w:rsidRDefault="00BD7F55" w:rsidP="00A5350A">
      <w:pPr>
        <w:spacing w:line="240" w:lineRule="auto"/>
        <w:ind w:firstLine="0"/>
        <w:jc w:val="both"/>
        <w:rPr>
          <w:rFonts w:ascii="Arial Narrow" w:hAnsi="Arial Narrow" w:cs="Arial"/>
          <w:szCs w:val="24"/>
        </w:rPr>
      </w:pPr>
    </w:p>
    <w:p w14:paraId="08C0388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cinco a quince años de prisión y de mil a dos mil días multa, al que a sabiendas y con independencia de las penas que le correspondan por la comisión de otros delitos:</w:t>
      </w:r>
    </w:p>
    <w:p w14:paraId="5145B783" w14:textId="77777777" w:rsidR="00BD7F55" w:rsidRPr="00A5350A" w:rsidRDefault="00BD7F55" w:rsidP="00A5350A">
      <w:pPr>
        <w:spacing w:line="240" w:lineRule="auto"/>
        <w:ind w:firstLine="0"/>
        <w:jc w:val="both"/>
        <w:rPr>
          <w:rFonts w:ascii="Arial Narrow" w:hAnsi="Arial Narrow" w:cs="Arial"/>
          <w:szCs w:val="24"/>
        </w:rPr>
      </w:pPr>
    </w:p>
    <w:p w14:paraId="7A9DEAF6"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9B2691" w:rsidRPr="00A5350A">
        <w:rPr>
          <w:rFonts w:ascii="Arial Narrow" w:hAnsi="Arial Narrow" w:cs="Arial"/>
          <w:szCs w:val="24"/>
        </w:rPr>
        <w:t xml:space="preserve"> </w:t>
      </w:r>
      <w:r w:rsidR="00AB3B8C">
        <w:rPr>
          <w:rFonts w:ascii="Arial Narrow" w:hAnsi="Arial Narrow" w:cs="Arial"/>
          <w:szCs w:val="24"/>
        </w:rPr>
        <w:tab/>
      </w:r>
      <w:r w:rsidR="009B2691" w:rsidRPr="00A5350A">
        <w:rPr>
          <w:rFonts w:ascii="Arial Narrow" w:hAnsi="Arial Narrow" w:cs="Arial"/>
          <w:szCs w:val="24"/>
        </w:rPr>
        <w:t>Desmantele algún o algunos vehículos robados o comercialice conjunta o separadamente sus partes.</w:t>
      </w:r>
    </w:p>
    <w:p w14:paraId="174BDF6C" w14:textId="77777777" w:rsidR="00BD7F55" w:rsidRPr="00A5350A" w:rsidRDefault="00BD7F55" w:rsidP="00AB3B8C">
      <w:pPr>
        <w:spacing w:line="240" w:lineRule="auto"/>
        <w:ind w:left="454" w:hanging="454"/>
        <w:jc w:val="both"/>
        <w:rPr>
          <w:rFonts w:ascii="Arial Narrow" w:hAnsi="Arial Narrow" w:cs="Arial"/>
          <w:szCs w:val="24"/>
        </w:rPr>
      </w:pPr>
    </w:p>
    <w:p w14:paraId="54C6F60B"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9B2691" w:rsidRPr="00A5350A">
        <w:rPr>
          <w:rFonts w:ascii="Arial Narrow" w:hAnsi="Arial Narrow" w:cs="Arial"/>
          <w:szCs w:val="24"/>
        </w:rPr>
        <w:t xml:space="preserve"> </w:t>
      </w:r>
      <w:r w:rsidR="00AB3B8C">
        <w:rPr>
          <w:rFonts w:ascii="Arial Narrow" w:hAnsi="Arial Narrow" w:cs="Arial"/>
          <w:szCs w:val="24"/>
        </w:rPr>
        <w:tab/>
      </w:r>
      <w:r w:rsidR="009B2691" w:rsidRPr="00A5350A">
        <w:rPr>
          <w:rFonts w:ascii="Arial Narrow" w:hAnsi="Arial Narrow" w:cs="Arial"/>
          <w:szCs w:val="24"/>
        </w:rPr>
        <w:t>Enajene o trafique de cualquier manera con vehículo o vehículos robados.</w:t>
      </w:r>
    </w:p>
    <w:p w14:paraId="6FD9EC98" w14:textId="77777777" w:rsidR="00BD7F55" w:rsidRPr="00A5350A" w:rsidRDefault="00BD7F55" w:rsidP="00AB3B8C">
      <w:pPr>
        <w:spacing w:line="240" w:lineRule="auto"/>
        <w:ind w:left="454" w:hanging="454"/>
        <w:jc w:val="both"/>
        <w:rPr>
          <w:rFonts w:ascii="Arial Narrow" w:hAnsi="Arial Narrow" w:cs="Arial"/>
          <w:szCs w:val="24"/>
        </w:rPr>
      </w:pPr>
    </w:p>
    <w:p w14:paraId="165672F1"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9B2691" w:rsidRPr="00A5350A">
        <w:rPr>
          <w:rFonts w:ascii="Arial Narrow" w:hAnsi="Arial Narrow" w:cs="Arial"/>
          <w:szCs w:val="24"/>
        </w:rPr>
        <w:t xml:space="preserve"> </w:t>
      </w:r>
      <w:r w:rsidR="00AB3B8C">
        <w:rPr>
          <w:rFonts w:ascii="Arial Narrow" w:hAnsi="Arial Narrow" w:cs="Arial"/>
          <w:szCs w:val="24"/>
        </w:rPr>
        <w:tab/>
      </w:r>
      <w:r w:rsidR="009B2691" w:rsidRPr="00A5350A">
        <w:rPr>
          <w:rFonts w:ascii="Arial Narrow" w:hAnsi="Arial Narrow" w:cs="Arial"/>
          <w:szCs w:val="24"/>
        </w:rPr>
        <w:t>Porte, posea, altere o modifique de cualquier manera la documentación que acredite la propiedad o identificación de un vehículo robado.</w:t>
      </w:r>
    </w:p>
    <w:p w14:paraId="0D843470" w14:textId="77777777" w:rsidR="00BD7F55" w:rsidRPr="00A5350A" w:rsidRDefault="00BD7F55" w:rsidP="00AB3B8C">
      <w:pPr>
        <w:spacing w:line="240" w:lineRule="auto"/>
        <w:ind w:left="454" w:hanging="454"/>
        <w:jc w:val="both"/>
        <w:rPr>
          <w:rFonts w:ascii="Arial Narrow" w:hAnsi="Arial Narrow" w:cs="Arial"/>
          <w:szCs w:val="24"/>
        </w:rPr>
      </w:pPr>
    </w:p>
    <w:p w14:paraId="23DC5899"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9B2691" w:rsidRPr="00A5350A">
        <w:rPr>
          <w:rFonts w:ascii="Arial Narrow" w:hAnsi="Arial Narrow" w:cs="Arial"/>
          <w:szCs w:val="24"/>
        </w:rPr>
        <w:t xml:space="preserve"> </w:t>
      </w:r>
      <w:r w:rsidR="00AB3B8C">
        <w:rPr>
          <w:rFonts w:ascii="Arial Narrow" w:hAnsi="Arial Narrow" w:cs="Arial"/>
          <w:szCs w:val="24"/>
        </w:rPr>
        <w:tab/>
      </w:r>
      <w:r w:rsidR="009B2691" w:rsidRPr="00A5350A">
        <w:rPr>
          <w:rFonts w:ascii="Arial Narrow" w:hAnsi="Arial Narrow" w:cs="Arial"/>
          <w:szCs w:val="24"/>
        </w:rPr>
        <w:t>Traslade uno o más vehículos robados a otra entidad federativa.</w:t>
      </w:r>
    </w:p>
    <w:p w14:paraId="573FA9FE" w14:textId="77777777" w:rsidR="00BD7F55" w:rsidRPr="00A5350A" w:rsidRDefault="00BD7F55" w:rsidP="00AB3B8C">
      <w:pPr>
        <w:spacing w:line="240" w:lineRule="auto"/>
        <w:ind w:left="454" w:hanging="454"/>
        <w:jc w:val="both"/>
        <w:rPr>
          <w:rFonts w:ascii="Arial Narrow" w:hAnsi="Arial Narrow" w:cs="Arial"/>
          <w:szCs w:val="24"/>
        </w:rPr>
      </w:pPr>
    </w:p>
    <w:p w14:paraId="406948E5" w14:textId="77777777" w:rsidR="009B2691" w:rsidRPr="00A5350A"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9B2691" w:rsidRPr="00A5350A">
        <w:rPr>
          <w:rFonts w:ascii="Arial Narrow" w:hAnsi="Arial Narrow" w:cs="Arial"/>
          <w:szCs w:val="24"/>
        </w:rPr>
        <w:t xml:space="preserve"> </w:t>
      </w:r>
      <w:r w:rsidR="00AB3B8C">
        <w:rPr>
          <w:rFonts w:ascii="Arial Narrow" w:hAnsi="Arial Narrow" w:cs="Arial"/>
          <w:szCs w:val="24"/>
        </w:rPr>
        <w:tab/>
      </w:r>
      <w:r w:rsidR="009B2691" w:rsidRPr="00A5350A">
        <w:rPr>
          <w:rFonts w:ascii="Arial Narrow" w:hAnsi="Arial Narrow" w:cs="Arial"/>
          <w:szCs w:val="24"/>
        </w:rPr>
        <w:t>Utilice un vehículo robado en la comisión de un delito.</w:t>
      </w:r>
    </w:p>
    <w:p w14:paraId="221E47F1" w14:textId="77777777" w:rsidR="00BD7F55" w:rsidRDefault="00BD7F55" w:rsidP="00A5350A">
      <w:pPr>
        <w:spacing w:line="240" w:lineRule="auto"/>
        <w:ind w:firstLine="0"/>
        <w:jc w:val="both"/>
        <w:rPr>
          <w:rFonts w:ascii="Arial Narrow" w:hAnsi="Arial Narrow" w:cs="Arial"/>
          <w:szCs w:val="24"/>
        </w:rPr>
      </w:pPr>
    </w:p>
    <w:p w14:paraId="7EBABEB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 quien aporte recursos económicos o de cualquier índole, para la ejecución de las actividades descritas en las fracciones anteriores, se le considerará partícipe en los términos de los artículos de este código.</w:t>
      </w:r>
    </w:p>
    <w:p w14:paraId="5D336E56" w14:textId="77777777" w:rsidR="00BD7F55" w:rsidRPr="00A5350A" w:rsidRDefault="00BD7F55" w:rsidP="00A5350A">
      <w:pPr>
        <w:spacing w:line="240" w:lineRule="auto"/>
        <w:ind w:firstLine="0"/>
        <w:jc w:val="both"/>
        <w:rPr>
          <w:rFonts w:ascii="Arial Narrow" w:hAnsi="Arial Narrow" w:cs="Arial"/>
          <w:szCs w:val="24"/>
        </w:rPr>
      </w:pPr>
    </w:p>
    <w:p w14:paraId="191CBCD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en los actos mencionados participa algún servidor público que tenga a su cargo funciones de prevención, persecución o sanción del delito o de ejecución de penas, además de las penas a que se refiere este artículo, se le aumentará pena de prisión hasta en una mitad más y se le inhabilitará para desempeñar cualquier empleo, cargo o comisión públicos por un período igual a la pena de prisión impuesta.</w:t>
      </w:r>
    </w:p>
    <w:p w14:paraId="7E84AD7C" w14:textId="77777777" w:rsidR="00BD7F55" w:rsidRPr="00A5350A" w:rsidRDefault="00BD7F55" w:rsidP="00A5350A">
      <w:pPr>
        <w:spacing w:line="240" w:lineRule="auto"/>
        <w:ind w:firstLine="0"/>
        <w:jc w:val="both"/>
        <w:rPr>
          <w:rFonts w:ascii="Arial Narrow" w:hAnsi="Arial Narrow" w:cs="Arial"/>
          <w:szCs w:val="24"/>
        </w:rPr>
      </w:pPr>
    </w:p>
    <w:p w14:paraId="43006F2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Cuando uno o más fundadores o miembros del consejo de administración, un administrador, o cualquier representante legal, apoderado jurídico o persona que actúe a nombre de una persona moral, sea ésta de hecho o de derecho, cometa cualquiera de los delitos a que se refiere este artículo, a nombre y en provecho o beneficio de la persona moral, a esta se le impondrá de tres mil a seis mil días multa y se decretará su suspensión hasta su disolución, según la gravedad del caso concreto. </w:t>
      </w:r>
    </w:p>
    <w:p w14:paraId="02B4DD73" w14:textId="77777777" w:rsidR="009B2691" w:rsidRPr="00A5350A" w:rsidRDefault="009B2691" w:rsidP="00A5350A">
      <w:pPr>
        <w:spacing w:line="240" w:lineRule="auto"/>
        <w:ind w:firstLine="0"/>
        <w:jc w:val="both"/>
        <w:rPr>
          <w:rFonts w:ascii="Arial Narrow" w:hAnsi="Arial Narrow" w:cs="Arial"/>
          <w:szCs w:val="24"/>
        </w:rPr>
      </w:pPr>
    </w:p>
    <w:p w14:paraId="6FA033AE"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354 (Receptación culposa)</w:t>
      </w:r>
    </w:p>
    <w:p w14:paraId="6FEB8F2C" w14:textId="77777777" w:rsidR="00BD7F55" w:rsidRDefault="00BD7F55" w:rsidP="00A5350A">
      <w:pPr>
        <w:spacing w:line="240" w:lineRule="auto"/>
        <w:ind w:firstLine="0"/>
        <w:jc w:val="both"/>
        <w:rPr>
          <w:rFonts w:ascii="Arial Narrow" w:hAnsi="Arial Narrow" w:cs="Arial"/>
          <w:szCs w:val="24"/>
        </w:rPr>
      </w:pPr>
    </w:p>
    <w:p w14:paraId="3AE0909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a seis meses de prisión y de cien a doscientos días multa, o de tres a seis meses de libertad supervisada y de cien a doscientos días multa, a quien después de que se haya cometido algún delito, adquiera o reciba alguna cosa objeto del delito, sin haber participado en él y sin tener conocimiento del mismo, si no toma las precauciones indispensables para asegurarse de que la persona de quien adquiere o recibe la cosa, tiene derecho para disponer de ella.</w:t>
      </w:r>
    </w:p>
    <w:p w14:paraId="541778DF" w14:textId="77777777" w:rsidR="00BD7F55" w:rsidRPr="00A5350A" w:rsidRDefault="00BD7F55" w:rsidP="00A5350A">
      <w:pPr>
        <w:spacing w:line="240" w:lineRule="auto"/>
        <w:ind w:firstLine="0"/>
        <w:jc w:val="both"/>
        <w:rPr>
          <w:rFonts w:ascii="Arial Narrow" w:hAnsi="Arial Narrow" w:cs="Arial"/>
          <w:szCs w:val="24"/>
        </w:rPr>
      </w:pPr>
    </w:p>
    <w:p w14:paraId="2384ED9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(Pautas específicas de aplicación)</w:t>
      </w:r>
    </w:p>
    <w:p w14:paraId="3D9A6C0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estimarán precauciones indispensables por parte de quien compre o reciba la cosa, si también recibe la factura de la cosa, o copia de ella, o en su defecto, una copia de la credencial de elector de quien se la vendió o entregó, o proporciona los datos de identidad de dicha persona o de sus características que auxilien a identificarla o localizarla.</w:t>
      </w:r>
    </w:p>
    <w:p w14:paraId="682F23A7" w14:textId="77777777" w:rsidR="00BD7F55" w:rsidRPr="00A5350A" w:rsidRDefault="00BD7F55" w:rsidP="00A5350A">
      <w:pPr>
        <w:spacing w:line="240" w:lineRule="auto"/>
        <w:ind w:firstLine="0"/>
        <w:jc w:val="both"/>
        <w:rPr>
          <w:rFonts w:ascii="Arial Narrow" w:hAnsi="Arial Narrow" w:cs="Arial"/>
          <w:szCs w:val="24"/>
        </w:rPr>
      </w:pPr>
    </w:p>
    <w:p w14:paraId="7377B91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(Exclusiones de pena en receptación culposa)</w:t>
      </w:r>
    </w:p>
    <w:p w14:paraId="5303EDF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Estará exento de pena, quien compre la cosa en un establecimiento comercial, o la compre o reciba de los ascendientes o descendientes consanguíneos sin limitación de grado, afines en primer grado o por adopción, el cónyuge, concubina, concubinario, compañero civil y parientes colaterales por consanguinidad o por afinidad hasta el cuarto grado, adoptante, adoptada o adoptado, tutor o tutora, o la reciba como regalo, o como premio de sorteo entre amigos, o en pago de adeudo, o en préstamo o tenencia, siempre y cuando en las últimas cinco modalidades de conducta, la cosa le sea transmitida por personas de las cuales proporcione datos reales que permitan identificarla.</w:t>
      </w:r>
    </w:p>
    <w:p w14:paraId="58CCCB1C" w14:textId="77777777" w:rsidR="009B2691" w:rsidRPr="00A5350A" w:rsidRDefault="009B2691" w:rsidP="00A5350A">
      <w:pPr>
        <w:spacing w:line="240" w:lineRule="auto"/>
        <w:ind w:firstLine="0"/>
        <w:jc w:val="both"/>
        <w:rPr>
          <w:rFonts w:ascii="Arial Narrow" w:hAnsi="Arial Narrow" w:cs="Arial"/>
          <w:szCs w:val="24"/>
        </w:rPr>
      </w:pPr>
    </w:p>
    <w:p w14:paraId="4398DBB8"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355 (Operaciones con recursos de procedencia ilícita)</w:t>
      </w:r>
    </w:p>
    <w:p w14:paraId="5A3206E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cinco a diez años de prisión y de mil a cinco mil días multa y decomiso de los recursos, derechos, títulos o acciones, bienes o cosas muebles e inmuebles, o valores, a quien por sí o por interpósita persona, posea, adquiera, enajene, administre, custodie, cambie, venda, comercialice, trafique, pignore, deposite, dé en garantía, invierta, transporte o transfiera recursos, derechos, títulos o acciones, bienes inmuebles o cosas muebles, o valores, de naturaleza económica, sabiendo o teniendo noticia que proceden, o son objeto o producto de un delito o de cualquier otra clase de actividad ilícita, o que se destinarán para alguna actividad ilícita.</w:t>
      </w:r>
    </w:p>
    <w:p w14:paraId="4C4066D9" w14:textId="77777777" w:rsidR="00BD7F55" w:rsidRPr="00A5350A" w:rsidRDefault="00BD7F55" w:rsidP="00A5350A">
      <w:pPr>
        <w:spacing w:line="240" w:lineRule="auto"/>
        <w:ind w:firstLine="0"/>
        <w:jc w:val="both"/>
        <w:rPr>
          <w:rFonts w:ascii="Arial Narrow" w:hAnsi="Arial Narrow" w:cs="Arial"/>
          <w:szCs w:val="24"/>
        </w:rPr>
      </w:pPr>
    </w:p>
    <w:p w14:paraId="5DB667E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(Modalidad agravante y penas adicionales)</w:t>
      </w:r>
    </w:p>
    <w:p w14:paraId="39BBDC6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un tercio al mínimo y al máximo de las penas previstas en el párrafo anterior, al servidor público que cometa el delito previsto en el párrafo precedente, valiéndose de su cargo, empleo o comisión; además, se le destituirá, y en cualquier caso, ya sea servidor público o particular, se le inhabilitará de quince a veinte años para desempeñar un cargo, empleo o comisión en cualquier entidad oficial del Estado o de sus municipios, y se le suspenderá de quince a veinte años del derecho a celebrar con aquellas entidades, contratos o convenios de prestación de servicios profesionales o de cualquier otra naturaleza.</w:t>
      </w:r>
    </w:p>
    <w:p w14:paraId="770462EA" w14:textId="77777777" w:rsidR="00BD7F55" w:rsidRPr="00A5350A" w:rsidRDefault="00BD7F55" w:rsidP="00A5350A">
      <w:pPr>
        <w:spacing w:line="240" w:lineRule="auto"/>
        <w:ind w:firstLine="0"/>
        <w:jc w:val="both"/>
        <w:rPr>
          <w:rFonts w:ascii="Arial Narrow" w:hAnsi="Arial Narrow" w:cs="Arial"/>
          <w:szCs w:val="24"/>
        </w:rPr>
      </w:pPr>
    </w:p>
    <w:p w14:paraId="7E53ADFB"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(Pautas específicas de aplicación)</w:t>
      </w:r>
    </w:p>
    <w:p w14:paraId="6B46638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los efectos de este artículo se entenderá que proceden o representan el producto de una actividad ilícita, los recursos, derechos, títulos o acciones, bienes inmuebles o cosas muebles, o valores de naturaleza económica, cuando haya uno o más datos de que provienen directa o indirectamente de la comisión de algún delito o que representan directa o indirectamente los beneficios, frutos o ganancias derivadas de un delito o de una actividad ilícita.</w:t>
      </w:r>
    </w:p>
    <w:p w14:paraId="0664264E" w14:textId="77777777" w:rsidR="00BD7F55" w:rsidRPr="00A5350A" w:rsidRDefault="00BD7F55" w:rsidP="00A5350A">
      <w:pPr>
        <w:spacing w:line="240" w:lineRule="auto"/>
        <w:ind w:firstLine="0"/>
        <w:jc w:val="both"/>
        <w:rPr>
          <w:rFonts w:ascii="Arial Narrow" w:hAnsi="Arial Narrow" w:cs="Arial"/>
          <w:szCs w:val="24"/>
        </w:rPr>
      </w:pPr>
    </w:p>
    <w:p w14:paraId="4B1E3B1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(Operaciones con recursos de procedencia ilícita, mediante persona moral)</w:t>
      </w:r>
    </w:p>
    <w:p w14:paraId="61CE3A3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una o más de las conductas descritas en este artículo resulte cometida a nombre, bajo el amparo o en beneficio de una persona moral que no sea una entidad oficial, a aquélla se le impondrá su disolución, con independencia de la responsabilidad en que hubieran incurrido las personas físicas por el delito cometido.</w:t>
      </w:r>
    </w:p>
    <w:p w14:paraId="3F9B83A1" w14:textId="77777777" w:rsidR="009B2691" w:rsidRPr="00A5350A" w:rsidRDefault="009B2691" w:rsidP="00A5350A">
      <w:pPr>
        <w:spacing w:line="240" w:lineRule="auto"/>
        <w:ind w:firstLine="0"/>
        <w:jc w:val="both"/>
        <w:rPr>
          <w:rFonts w:ascii="Arial Narrow" w:hAnsi="Arial Narrow" w:cs="Arial"/>
          <w:szCs w:val="24"/>
        </w:rPr>
      </w:pPr>
    </w:p>
    <w:p w14:paraId="4C158DCE" w14:textId="77777777" w:rsidR="00BD7F55" w:rsidRDefault="00BD7F55" w:rsidP="00A5350A">
      <w:pPr>
        <w:spacing w:line="240" w:lineRule="auto"/>
        <w:ind w:firstLine="0"/>
        <w:jc w:val="center"/>
        <w:rPr>
          <w:rFonts w:ascii="Arial Narrow" w:hAnsi="Arial Narrow" w:cs="Arial"/>
          <w:b/>
          <w:szCs w:val="24"/>
        </w:rPr>
      </w:pPr>
    </w:p>
    <w:p w14:paraId="71EDFB43"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Tercero</w:t>
      </w:r>
    </w:p>
    <w:p w14:paraId="51CD3AF7" w14:textId="77777777" w:rsidR="00BD7F55" w:rsidRPr="00A5350A" w:rsidRDefault="00BD7F55" w:rsidP="00A5350A">
      <w:pPr>
        <w:spacing w:line="240" w:lineRule="auto"/>
        <w:ind w:firstLine="0"/>
        <w:jc w:val="center"/>
        <w:rPr>
          <w:rFonts w:ascii="Arial Narrow" w:hAnsi="Arial Narrow" w:cs="Arial"/>
          <w:b/>
          <w:szCs w:val="24"/>
        </w:rPr>
      </w:pPr>
    </w:p>
    <w:p w14:paraId="495BF8DC"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Otros delitos que afectan la investigación o persecución de delitos, y a la impartición de justicia penal</w:t>
      </w:r>
    </w:p>
    <w:p w14:paraId="6866F5AC" w14:textId="77777777" w:rsidR="009B2691" w:rsidRPr="00A5350A" w:rsidRDefault="009B2691" w:rsidP="00A5350A">
      <w:pPr>
        <w:spacing w:line="240" w:lineRule="auto"/>
        <w:ind w:firstLine="0"/>
        <w:jc w:val="both"/>
        <w:rPr>
          <w:rFonts w:ascii="Arial Narrow" w:hAnsi="Arial Narrow" w:cs="Arial"/>
          <w:b/>
          <w:szCs w:val="24"/>
        </w:rPr>
      </w:pPr>
    </w:p>
    <w:p w14:paraId="50EBBAF3" w14:textId="77777777" w:rsidR="009B2691"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356 (Detenciones punibles en la investigación de delitos)</w:t>
      </w:r>
    </w:p>
    <w:p w14:paraId="7E6FD297" w14:textId="77777777" w:rsidR="00AB3B8C" w:rsidRPr="00BD7F55" w:rsidRDefault="00AB3B8C" w:rsidP="00A5350A">
      <w:pPr>
        <w:spacing w:line="240" w:lineRule="auto"/>
        <w:ind w:firstLine="0"/>
        <w:jc w:val="both"/>
        <w:rPr>
          <w:rFonts w:ascii="Arial Narrow" w:hAnsi="Arial Narrow" w:cs="Arial"/>
          <w:b/>
          <w:szCs w:val="24"/>
        </w:rPr>
      </w:pPr>
    </w:p>
    <w:p w14:paraId="22EEF4A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cuatro a seis años de prisión y de trescientos a seiscientos días multa, al miembro de una institución de seguridad pública del Estado o de sus municipios que detenga o arreste a una persona, fuera de los casos señalados en los artículos 16 y 21 de la Constitución Política de los Estados Unidos Mexicanos.</w:t>
      </w:r>
    </w:p>
    <w:p w14:paraId="442C5FA4" w14:textId="77777777" w:rsidR="00BD7F55" w:rsidRPr="00A5350A" w:rsidRDefault="00BD7F55" w:rsidP="00A5350A">
      <w:pPr>
        <w:spacing w:line="240" w:lineRule="auto"/>
        <w:ind w:firstLine="0"/>
        <w:jc w:val="both"/>
        <w:rPr>
          <w:rFonts w:ascii="Arial Narrow" w:hAnsi="Arial Narrow" w:cs="Arial"/>
          <w:szCs w:val="24"/>
        </w:rPr>
      </w:pPr>
    </w:p>
    <w:p w14:paraId="755E008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Por instituciones de seguridad pública se entenderá a las señaladas en el artículo 341 de este código.</w:t>
      </w:r>
    </w:p>
    <w:p w14:paraId="32470EBD" w14:textId="77777777" w:rsidR="009B2691" w:rsidRPr="00A5350A" w:rsidRDefault="009B2691" w:rsidP="00A5350A">
      <w:pPr>
        <w:spacing w:line="240" w:lineRule="auto"/>
        <w:ind w:firstLine="0"/>
        <w:jc w:val="both"/>
        <w:rPr>
          <w:rFonts w:ascii="Arial Narrow" w:hAnsi="Arial Narrow" w:cs="Arial"/>
          <w:szCs w:val="24"/>
        </w:rPr>
      </w:pPr>
    </w:p>
    <w:p w14:paraId="6B0D3E73" w14:textId="77777777" w:rsidR="009B2691" w:rsidRPr="00BD7F55" w:rsidRDefault="009B2691" w:rsidP="00A5350A">
      <w:pPr>
        <w:spacing w:line="240" w:lineRule="auto"/>
        <w:ind w:firstLine="0"/>
        <w:jc w:val="both"/>
        <w:rPr>
          <w:rFonts w:ascii="Arial Narrow" w:hAnsi="Arial Narrow" w:cs="Arial"/>
          <w:b/>
          <w:szCs w:val="24"/>
        </w:rPr>
      </w:pPr>
      <w:r w:rsidRPr="00BD7F55">
        <w:rPr>
          <w:rFonts w:ascii="Arial Narrow" w:hAnsi="Arial Narrow" w:cs="Arial"/>
          <w:b/>
          <w:szCs w:val="24"/>
        </w:rPr>
        <w:t>Artículo 357 (Retenciones punibles durante la investigación y persecución de delitos)</w:t>
      </w:r>
    </w:p>
    <w:p w14:paraId="7621C127" w14:textId="77777777" w:rsidR="00BD7F55" w:rsidRPr="00A5350A" w:rsidRDefault="00BD7F55" w:rsidP="00A5350A">
      <w:pPr>
        <w:spacing w:line="240" w:lineRule="auto"/>
        <w:ind w:firstLine="0"/>
        <w:jc w:val="both"/>
        <w:rPr>
          <w:rFonts w:ascii="Arial Narrow" w:hAnsi="Arial Narrow" w:cs="Arial"/>
          <w:szCs w:val="24"/>
        </w:rPr>
      </w:pPr>
    </w:p>
    <w:p w14:paraId="07FBED4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Se impondrá de seis meses a dos años de prisión y de trescientos a seiscientos días multa, al miembro de una institución de seguridad pública </w:t>
      </w:r>
      <w:proofErr w:type="gramStart"/>
      <w:r w:rsidRPr="00A5350A">
        <w:rPr>
          <w:rFonts w:ascii="Arial Narrow" w:hAnsi="Arial Narrow" w:cs="Arial"/>
          <w:szCs w:val="24"/>
        </w:rPr>
        <w:t>que</w:t>
      </w:r>
      <w:proofErr w:type="gramEnd"/>
      <w:r w:rsidRPr="00A5350A">
        <w:rPr>
          <w:rFonts w:ascii="Arial Narrow" w:hAnsi="Arial Narrow" w:cs="Arial"/>
          <w:szCs w:val="24"/>
        </w:rPr>
        <w:t xml:space="preserve"> en ejercicio de sus funciones, prolongue indebidamente la detención de una persona.</w:t>
      </w:r>
    </w:p>
    <w:p w14:paraId="66CA9D39" w14:textId="77777777" w:rsidR="00093941" w:rsidRPr="00A5350A" w:rsidRDefault="00093941" w:rsidP="00A5350A">
      <w:pPr>
        <w:spacing w:line="240" w:lineRule="auto"/>
        <w:ind w:firstLine="0"/>
        <w:jc w:val="both"/>
        <w:rPr>
          <w:rFonts w:ascii="Arial Narrow" w:hAnsi="Arial Narrow" w:cs="Arial"/>
          <w:szCs w:val="24"/>
        </w:rPr>
      </w:pPr>
    </w:p>
    <w:p w14:paraId="05FE8B2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(Pautas específicas de aplicación)</w:t>
      </w:r>
    </w:p>
    <w:p w14:paraId="112CD27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entenderá que se prolonga indebidamente la detención de una persona, cuando el o los miembros de la institución de seguridad pública de que se trate, prolongue excesivamente y sin causa justificada el tiempo necesario para trasladar al indiciado o imputado desde donde realizaron su detención o aprehensión hasta el lugar en el que se encuentre el ministerio público o el juez, según se trate de flagrancia, caso urgente u orden de aprehensión, tomando en cuenta las circunstancias, vías y medios de transporte disponibles, y el tiempo necesario para efectuar el registro de aquél y de los objetos que, en su caso, le hayan asegurado.</w:t>
      </w:r>
    </w:p>
    <w:p w14:paraId="7F924E9B" w14:textId="77777777" w:rsidR="00093941" w:rsidRPr="00A5350A" w:rsidRDefault="00093941" w:rsidP="00A5350A">
      <w:pPr>
        <w:spacing w:line="240" w:lineRule="auto"/>
        <w:ind w:firstLine="0"/>
        <w:jc w:val="both"/>
        <w:rPr>
          <w:rFonts w:ascii="Arial Narrow" w:hAnsi="Arial Narrow" w:cs="Arial"/>
          <w:szCs w:val="24"/>
        </w:rPr>
      </w:pPr>
    </w:p>
    <w:p w14:paraId="2ADE7F6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Por instituciones de seguridad pública se entenderá a las señaladas en el artículo 341 de este código.</w:t>
      </w:r>
    </w:p>
    <w:p w14:paraId="34CB60D3" w14:textId="77777777" w:rsidR="009B2691" w:rsidRPr="00A5350A" w:rsidRDefault="009B2691" w:rsidP="00A5350A">
      <w:pPr>
        <w:spacing w:line="240" w:lineRule="auto"/>
        <w:ind w:firstLine="0"/>
        <w:jc w:val="both"/>
        <w:rPr>
          <w:rFonts w:ascii="Arial Narrow" w:hAnsi="Arial Narrow" w:cs="Arial"/>
          <w:szCs w:val="24"/>
        </w:rPr>
      </w:pPr>
    </w:p>
    <w:p w14:paraId="794E4B87" w14:textId="77777777" w:rsidR="009B2691" w:rsidRPr="00093941" w:rsidRDefault="009B2691" w:rsidP="00A5350A">
      <w:pPr>
        <w:spacing w:line="240" w:lineRule="auto"/>
        <w:ind w:firstLine="0"/>
        <w:jc w:val="both"/>
        <w:rPr>
          <w:rFonts w:ascii="Arial Narrow" w:hAnsi="Arial Narrow" w:cs="Arial"/>
          <w:b/>
          <w:szCs w:val="24"/>
        </w:rPr>
      </w:pPr>
      <w:r w:rsidRPr="00093941">
        <w:rPr>
          <w:rFonts w:ascii="Arial Narrow" w:hAnsi="Arial Narrow" w:cs="Arial"/>
          <w:b/>
          <w:szCs w:val="24"/>
        </w:rPr>
        <w:t>Artículo 358 (No incorporación o no registro de evidencia física, indicio, elemento o medio de prueba)</w:t>
      </w:r>
    </w:p>
    <w:p w14:paraId="4BB461D1" w14:textId="77777777" w:rsidR="00093941" w:rsidRPr="00A5350A" w:rsidRDefault="00093941" w:rsidP="00A5350A">
      <w:pPr>
        <w:spacing w:line="240" w:lineRule="auto"/>
        <w:ind w:firstLine="0"/>
        <w:jc w:val="both"/>
        <w:rPr>
          <w:rFonts w:ascii="Arial Narrow" w:hAnsi="Arial Narrow" w:cs="Arial"/>
          <w:szCs w:val="24"/>
        </w:rPr>
      </w:pPr>
    </w:p>
    <w:p w14:paraId="62197EC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a seis años de prisión y de doscientos a quinientos días multa, al miembro de cualquier institución de seguridad pública que le competa la investigación de delitos o la supervisión de la misma, que no registre en la carpeta de investigación, una evidencia física, una entrevista, un indicio, elemento o medio de prueba que haya recabado o recibido, siempre y cuando la evidencia física, la entrevista, el indicio, elemento o medio de prueba sirva para determinar las circunstancias o tiempo de la detención, o puedan apoyar la existencia o inexistencia de un delito, o bien su imputación a una persona, o favorecer a ésta.</w:t>
      </w:r>
    </w:p>
    <w:p w14:paraId="072212DB" w14:textId="77777777" w:rsidR="00093941" w:rsidRPr="00A5350A" w:rsidRDefault="00093941" w:rsidP="00A5350A">
      <w:pPr>
        <w:spacing w:line="240" w:lineRule="auto"/>
        <w:ind w:firstLine="0"/>
        <w:jc w:val="both"/>
        <w:rPr>
          <w:rFonts w:ascii="Arial Narrow" w:hAnsi="Arial Narrow" w:cs="Arial"/>
          <w:szCs w:val="24"/>
        </w:rPr>
      </w:pPr>
    </w:p>
    <w:p w14:paraId="413A1E9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impondrán las mismas penas del párrafo precedente, al servidor público o particular que altere o destruya cualquier registro del sistema que determine la competencia judicial por turno o donde se determine la distribución de audiencias entre los jueces penales.</w:t>
      </w:r>
    </w:p>
    <w:p w14:paraId="6DB5830A" w14:textId="77777777" w:rsidR="009B2691" w:rsidRPr="00A5350A" w:rsidRDefault="009B2691" w:rsidP="00A5350A">
      <w:pPr>
        <w:spacing w:line="240" w:lineRule="auto"/>
        <w:ind w:firstLine="0"/>
        <w:jc w:val="both"/>
        <w:rPr>
          <w:rFonts w:ascii="Arial Narrow" w:hAnsi="Arial Narrow" w:cs="Arial"/>
          <w:szCs w:val="24"/>
        </w:rPr>
      </w:pPr>
    </w:p>
    <w:p w14:paraId="67710932" w14:textId="77777777" w:rsidR="009B2691" w:rsidRPr="00093941" w:rsidRDefault="009B2691" w:rsidP="00A5350A">
      <w:pPr>
        <w:spacing w:line="240" w:lineRule="auto"/>
        <w:ind w:firstLine="0"/>
        <w:jc w:val="both"/>
        <w:rPr>
          <w:rFonts w:ascii="Arial Narrow" w:hAnsi="Arial Narrow" w:cs="Arial"/>
          <w:b/>
          <w:szCs w:val="24"/>
        </w:rPr>
      </w:pPr>
      <w:r w:rsidRPr="00093941">
        <w:rPr>
          <w:rFonts w:ascii="Arial Narrow" w:hAnsi="Arial Narrow" w:cs="Arial"/>
          <w:b/>
          <w:szCs w:val="24"/>
        </w:rPr>
        <w:t>Artículo 359 (Otras conductas punibles de servidor público durante la investigación y persecución de delitos, o en un proceso o juicio penal)</w:t>
      </w:r>
    </w:p>
    <w:p w14:paraId="767AB906" w14:textId="77777777" w:rsidR="00093941" w:rsidRPr="00A5350A" w:rsidRDefault="00093941" w:rsidP="00A5350A">
      <w:pPr>
        <w:spacing w:line="240" w:lineRule="auto"/>
        <w:ind w:firstLine="0"/>
        <w:jc w:val="both"/>
        <w:rPr>
          <w:rFonts w:ascii="Arial Narrow" w:hAnsi="Arial Narrow" w:cs="Arial"/>
          <w:szCs w:val="24"/>
        </w:rPr>
      </w:pPr>
    </w:p>
    <w:p w14:paraId="5D1910A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cuatro a ocho años de prisión y de setecientos cincuenta a mil quinientos días multa, al miembro de una institución de seguridad pública o a cualquier otro servidor público, que:</w:t>
      </w:r>
    </w:p>
    <w:p w14:paraId="25A142C5" w14:textId="77777777" w:rsidR="00093941" w:rsidRPr="00A5350A" w:rsidRDefault="00093941" w:rsidP="00A5350A">
      <w:pPr>
        <w:spacing w:line="240" w:lineRule="auto"/>
        <w:ind w:firstLine="0"/>
        <w:jc w:val="both"/>
        <w:rPr>
          <w:rFonts w:ascii="Arial Narrow" w:hAnsi="Arial Narrow" w:cs="Arial"/>
          <w:szCs w:val="24"/>
        </w:rPr>
      </w:pPr>
    </w:p>
    <w:p w14:paraId="368B4075"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B3B8C">
        <w:rPr>
          <w:rFonts w:ascii="Arial Narrow" w:hAnsi="Arial Narrow" w:cs="Arial"/>
          <w:szCs w:val="24"/>
        </w:rPr>
        <w:tab/>
      </w:r>
      <w:r w:rsidR="009B2691" w:rsidRPr="00A5350A">
        <w:rPr>
          <w:rFonts w:ascii="Arial Narrow" w:hAnsi="Arial Narrow" w:cs="Arial"/>
          <w:szCs w:val="24"/>
        </w:rPr>
        <w:t>(Soborno o cohecho para no denunciar u omitir información sobre un delito)</w:t>
      </w:r>
    </w:p>
    <w:p w14:paraId="17348785" w14:textId="77777777" w:rsidR="00093941" w:rsidRPr="00A5350A" w:rsidRDefault="00093941" w:rsidP="00093941">
      <w:pPr>
        <w:spacing w:line="240" w:lineRule="auto"/>
        <w:ind w:left="709" w:firstLine="0"/>
        <w:jc w:val="both"/>
        <w:rPr>
          <w:rFonts w:ascii="Arial Narrow" w:hAnsi="Arial Narrow" w:cs="Arial"/>
          <w:szCs w:val="24"/>
        </w:rPr>
      </w:pPr>
    </w:p>
    <w:p w14:paraId="553FC9F0"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Por sí o por interpósita persona, soborne a un particular o coheche a otro servidor público, para evitar que cualquiera de ellos o una tercera persona, denuncie, formule querella o aporte información relativa a la detención, o a la comisión de un delito.</w:t>
      </w:r>
    </w:p>
    <w:p w14:paraId="0B32E71D" w14:textId="77777777" w:rsidR="00093941" w:rsidRPr="00A5350A" w:rsidRDefault="00093941" w:rsidP="00AB3B8C">
      <w:pPr>
        <w:spacing w:line="240" w:lineRule="auto"/>
        <w:ind w:left="454" w:firstLine="0"/>
        <w:jc w:val="both"/>
        <w:rPr>
          <w:rFonts w:ascii="Arial Narrow" w:hAnsi="Arial Narrow" w:cs="Arial"/>
          <w:szCs w:val="24"/>
        </w:rPr>
      </w:pPr>
    </w:p>
    <w:p w14:paraId="3AD8FEBB" w14:textId="77777777" w:rsidR="009B2691" w:rsidRPr="00A5350A"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31B11271"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denuncia, querella o información que se quiere evitar, se refiere a la comisión de un delito que habría cometido un servidor público aprovechándose de su cargo, empleo o comisión, y sea él quien por sí o por interpósita persona quien realiza cualquiera de las acciones punibles del párrafo precedente, se aumentará en una mitad el mínimo y el máximo de las penas previstas en el párrafo primero de este artículo.</w:t>
      </w:r>
    </w:p>
    <w:p w14:paraId="711D4FF7" w14:textId="77777777" w:rsidR="00093941" w:rsidRPr="00A5350A" w:rsidRDefault="00093941" w:rsidP="00AB3B8C">
      <w:pPr>
        <w:spacing w:line="240" w:lineRule="auto"/>
        <w:ind w:left="454" w:firstLine="0"/>
        <w:jc w:val="both"/>
        <w:rPr>
          <w:rFonts w:ascii="Arial Narrow" w:hAnsi="Arial Narrow" w:cs="Arial"/>
          <w:szCs w:val="24"/>
        </w:rPr>
      </w:pPr>
    </w:p>
    <w:p w14:paraId="0C91AB8C"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el párrafo primero de este artículo, tanto para aquél como para el sobornado o cohechado que realice las conductas propuestas.</w:t>
      </w:r>
    </w:p>
    <w:p w14:paraId="4B6ED43A" w14:textId="77777777" w:rsidR="00093941" w:rsidRPr="00A5350A" w:rsidRDefault="00093941" w:rsidP="00AB3B8C">
      <w:pPr>
        <w:spacing w:line="240" w:lineRule="auto"/>
        <w:ind w:left="454" w:firstLine="0"/>
        <w:jc w:val="both"/>
        <w:rPr>
          <w:rFonts w:ascii="Arial Narrow" w:hAnsi="Arial Narrow" w:cs="Arial"/>
          <w:szCs w:val="24"/>
        </w:rPr>
      </w:pPr>
    </w:p>
    <w:p w14:paraId="75D0A203"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persona sobornada o cohechada no realizan la conducta propuesta no se les impondrá las penas de prisión y multa, pero a la cohechada se le destituirá de su cargo, empleo o comisión, y se le inhabilitará de cinco a diez años para obtener empleo, cargo o comisión en cualquier entidad oficial del Estado o sus municipios.</w:t>
      </w:r>
    </w:p>
    <w:p w14:paraId="5FE45156" w14:textId="77777777" w:rsidR="00093941" w:rsidRPr="00A5350A" w:rsidRDefault="00093941" w:rsidP="00A5350A">
      <w:pPr>
        <w:spacing w:line="240" w:lineRule="auto"/>
        <w:ind w:left="709" w:hanging="283"/>
        <w:jc w:val="both"/>
        <w:rPr>
          <w:rFonts w:ascii="Arial Narrow" w:hAnsi="Arial Narrow" w:cs="Arial"/>
          <w:szCs w:val="24"/>
        </w:rPr>
      </w:pPr>
    </w:p>
    <w:p w14:paraId="55114102"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B3B8C">
        <w:rPr>
          <w:rFonts w:ascii="Arial Narrow" w:hAnsi="Arial Narrow" w:cs="Arial"/>
          <w:szCs w:val="24"/>
        </w:rPr>
        <w:tab/>
      </w:r>
      <w:r w:rsidR="009B2691" w:rsidRPr="00A5350A">
        <w:rPr>
          <w:rFonts w:ascii="Arial Narrow" w:hAnsi="Arial Narrow" w:cs="Arial"/>
          <w:szCs w:val="24"/>
        </w:rPr>
        <w:t>(Ocultamiento, afectación o simulación de evidencia física, indicio, documento, elemento o medio de prueba)</w:t>
      </w:r>
    </w:p>
    <w:p w14:paraId="11F7D1BB" w14:textId="77777777" w:rsidR="00093941" w:rsidRPr="00A5350A" w:rsidRDefault="00093941" w:rsidP="00093941">
      <w:pPr>
        <w:spacing w:line="240" w:lineRule="auto"/>
        <w:ind w:left="709" w:firstLine="0"/>
        <w:jc w:val="both"/>
        <w:rPr>
          <w:rFonts w:ascii="Arial Narrow" w:hAnsi="Arial Narrow" w:cs="Arial"/>
          <w:szCs w:val="24"/>
        </w:rPr>
      </w:pPr>
    </w:p>
    <w:p w14:paraId="6B35AAE7"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Oculte, destruya, altere o simule una entrevista o evidencia física, indicio, documento o algún otro elemento o medio de prueba que sirvan para determinar las circunstancias y tiempo de la detención, o que puedan apoyar la existencia o inexistencia de un delito, o bien su imputación a una persona, o favorecer a ésta.</w:t>
      </w:r>
    </w:p>
    <w:p w14:paraId="04EA5410" w14:textId="77777777" w:rsidR="00093941" w:rsidRPr="00A5350A" w:rsidRDefault="00093941" w:rsidP="00093941">
      <w:pPr>
        <w:spacing w:line="240" w:lineRule="auto"/>
        <w:jc w:val="both"/>
        <w:rPr>
          <w:rFonts w:ascii="Arial Narrow" w:hAnsi="Arial Narrow" w:cs="Arial"/>
          <w:szCs w:val="24"/>
        </w:rPr>
      </w:pPr>
    </w:p>
    <w:p w14:paraId="2CA78BE8"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B3B8C">
        <w:rPr>
          <w:rFonts w:ascii="Arial Narrow" w:hAnsi="Arial Narrow" w:cs="Arial"/>
          <w:szCs w:val="24"/>
        </w:rPr>
        <w:tab/>
      </w:r>
      <w:r w:rsidR="009B2691" w:rsidRPr="00A5350A">
        <w:rPr>
          <w:rFonts w:ascii="Arial Narrow" w:hAnsi="Arial Narrow" w:cs="Arial"/>
          <w:szCs w:val="24"/>
        </w:rPr>
        <w:t>(Evidencias falsas o adulteradas)</w:t>
      </w:r>
    </w:p>
    <w:p w14:paraId="32AF0F8F" w14:textId="77777777" w:rsidR="00093941" w:rsidRPr="00A5350A" w:rsidRDefault="00093941" w:rsidP="00093941">
      <w:pPr>
        <w:spacing w:line="240" w:lineRule="auto"/>
        <w:ind w:left="709" w:firstLine="0"/>
        <w:jc w:val="both"/>
        <w:rPr>
          <w:rFonts w:ascii="Arial Narrow" w:hAnsi="Arial Narrow" w:cs="Arial"/>
          <w:szCs w:val="24"/>
        </w:rPr>
      </w:pPr>
    </w:p>
    <w:p w14:paraId="00F4B759"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En la investigación de un delito, o en un proceso o juicio penal, o en sus incidentes, presente una entrevista, evidencia física, indicio o algún otro elemento o medio de prueba, o un documento o la copia del mismo, a sabiendas que son falsos o están adulterados, sin informar de ello, o bien presente como verdadero un medio de prueba o constancia de un acto o negocio jurídicos o la copia de cualquiera de ellos, a sabiendas de su simulación, sin informar de esta.</w:t>
      </w:r>
    </w:p>
    <w:p w14:paraId="472A6F01" w14:textId="77777777" w:rsidR="00093941" w:rsidRPr="00A5350A" w:rsidRDefault="00093941" w:rsidP="00CF1491">
      <w:pPr>
        <w:spacing w:line="240" w:lineRule="auto"/>
        <w:ind w:left="709" w:hanging="283"/>
        <w:jc w:val="center"/>
        <w:rPr>
          <w:rFonts w:ascii="Arial Narrow" w:hAnsi="Arial Narrow" w:cs="Arial"/>
          <w:szCs w:val="24"/>
        </w:rPr>
      </w:pPr>
    </w:p>
    <w:p w14:paraId="41F15082"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Para los efectos de este capítulo, no se considerará adulterada la evidencia física o indicio que se haya modificado en virtud de una peritación, si ésta y aquéllos se hallan registrados en la cadena de custodia y la modificación se deba a la misma peritación que se requería.</w:t>
      </w:r>
    </w:p>
    <w:p w14:paraId="61AA53AE" w14:textId="77777777" w:rsidR="00093941" w:rsidRPr="00A5350A" w:rsidRDefault="00093941" w:rsidP="00A5350A">
      <w:pPr>
        <w:spacing w:line="240" w:lineRule="auto"/>
        <w:ind w:left="709" w:hanging="283"/>
        <w:jc w:val="both"/>
        <w:rPr>
          <w:rFonts w:ascii="Arial Narrow" w:hAnsi="Arial Narrow" w:cs="Arial"/>
          <w:szCs w:val="24"/>
        </w:rPr>
      </w:pPr>
    </w:p>
    <w:p w14:paraId="5E592CDA"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B3B8C">
        <w:rPr>
          <w:rFonts w:ascii="Arial Narrow" w:hAnsi="Arial Narrow" w:cs="Arial"/>
          <w:szCs w:val="24"/>
        </w:rPr>
        <w:tab/>
      </w:r>
      <w:r w:rsidR="009B2691" w:rsidRPr="00A5350A">
        <w:rPr>
          <w:rFonts w:ascii="Arial Narrow" w:hAnsi="Arial Narrow" w:cs="Arial"/>
          <w:szCs w:val="24"/>
        </w:rPr>
        <w:t>(Ocultamiento, afectación o simulación de registros)</w:t>
      </w:r>
    </w:p>
    <w:p w14:paraId="1E1A7D97" w14:textId="77777777" w:rsidR="00093941" w:rsidRPr="00A5350A" w:rsidRDefault="00093941" w:rsidP="00093941">
      <w:pPr>
        <w:tabs>
          <w:tab w:val="left" w:pos="851"/>
        </w:tabs>
        <w:spacing w:line="240" w:lineRule="auto"/>
        <w:ind w:left="709" w:firstLine="0"/>
        <w:jc w:val="both"/>
        <w:rPr>
          <w:rFonts w:ascii="Arial Narrow" w:hAnsi="Arial Narrow" w:cs="Arial"/>
          <w:szCs w:val="24"/>
        </w:rPr>
      </w:pPr>
    </w:p>
    <w:p w14:paraId="7950CDE3"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Oculte, destruya, adultere o simule cualquier registro de investigación de un delito, o de un proceso o juicio penal, o de cualquiera de sus incidentes.</w:t>
      </w:r>
    </w:p>
    <w:p w14:paraId="2BF77AF9" w14:textId="77777777" w:rsidR="00093941" w:rsidRPr="00A5350A" w:rsidRDefault="00093941" w:rsidP="00A5350A">
      <w:pPr>
        <w:spacing w:line="240" w:lineRule="auto"/>
        <w:ind w:left="709" w:hanging="283"/>
        <w:jc w:val="both"/>
        <w:rPr>
          <w:rFonts w:ascii="Arial Narrow" w:hAnsi="Arial Narrow" w:cs="Arial"/>
          <w:szCs w:val="24"/>
        </w:rPr>
      </w:pPr>
    </w:p>
    <w:p w14:paraId="50355F86"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AB3B8C">
        <w:rPr>
          <w:rFonts w:ascii="Arial Narrow" w:hAnsi="Arial Narrow" w:cs="Arial"/>
          <w:szCs w:val="24"/>
        </w:rPr>
        <w:tab/>
      </w:r>
      <w:r w:rsidR="009B2691" w:rsidRPr="00A5350A">
        <w:rPr>
          <w:rFonts w:ascii="Arial Narrow" w:hAnsi="Arial Narrow" w:cs="Arial"/>
          <w:szCs w:val="24"/>
        </w:rPr>
        <w:t>(Informes falsos, alterados, escondidos u omitidos)</w:t>
      </w:r>
    </w:p>
    <w:p w14:paraId="2A9E72F2" w14:textId="77777777" w:rsidR="00093941" w:rsidRPr="00A5350A" w:rsidRDefault="00093941" w:rsidP="00093941">
      <w:pPr>
        <w:spacing w:line="240" w:lineRule="auto"/>
        <w:ind w:left="709" w:firstLine="0"/>
        <w:jc w:val="both"/>
        <w:rPr>
          <w:rFonts w:ascii="Arial Narrow" w:hAnsi="Arial Narrow" w:cs="Arial"/>
          <w:szCs w:val="24"/>
        </w:rPr>
      </w:pPr>
    </w:p>
    <w:p w14:paraId="1BAC6A89"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Sin hacer la aclaración pertinente, en la investigación de un delito, o en un proceso o juicio penal, o en alguno de sus incidentes, rinda o presente un informe falso o alterado o la copia de cualquiera de ellos, o bien oculte el verdadero u ordene que éste no se rinda o no se presente, o bien lo adultere o destruya.</w:t>
      </w:r>
    </w:p>
    <w:p w14:paraId="407FBB39" w14:textId="77777777" w:rsidR="00093941" w:rsidRPr="00A5350A" w:rsidRDefault="00093941" w:rsidP="00093941">
      <w:pPr>
        <w:spacing w:line="240" w:lineRule="auto"/>
        <w:jc w:val="both"/>
        <w:rPr>
          <w:rFonts w:ascii="Arial Narrow" w:hAnsi="Arial Narrow" w:cs="Arial"/>
          <w:szCs w:val="24"/>
        </w:rPr>
      </w:pPr>
    </w:p>
    <w:p w14:paraId="7F3E4F0C"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AB3B8C">
        <w:rPr>
          <w:rFonts w:ascii="Arial Narrow" w:hAnsi="Arial Narrow" w:cs="Arial"/>
          <w:szCs w:val="24"/>
        </w:rPr>
        <w:tab/>
      </w:r>
      <w:r w:rsidR="009B2691" w:rsidRPr="00A5350A">
        <w:rPr>
          <w:rFonts w:ascii="Arial Narrow" w:hAnsi="Arial Narrow" w:cs="Arial"/>
          <w:szCs w:val="24"/>
        </w:rPr>
        <w:t>(Falsedad en actuaciones, diligencias, citatorios o notificaciones)</w:t>
      </w:r>
    </w:p>
    <w:p w14:paraId="146B7B4B" w14:textId="77777777" w:rsidR="00093941" w:rsidRPr="00A5350A" w:rsidRDefault="00093941" w:rsidP="00093941">
      <w:pPr>
        <w:tabs>
          <w:tab w:val="left" w:pos="851"/>
        </w:tabs>
        <w:spacing w:line="240" w:lineRule="auto"/>
        <w:ind w:left="709" w:firstLine="0"/>
        <w:jc w:val="both"/>
        <w:rPr>
          <w:rFonts w:ascii="Arial Narrow" w:hAnsi="Arial Narrow" w:cs="Arial"/>
          <w:szCs w:val="24"/>
        </w:rPr>
      </w:pPr>
    </w:p>
    <w:p w14:paraId="7A65B081"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A quien le competa legalmente efectuar una actuación, diligencia, notificación o citatorio que deriven de la investigación de un delito, o de un proceso o juicio penal, o de alguno de sus incidentes, y haga constar que realizó cualquiera de aquéllos, sin haberlos llevado a cabo, o asiente datos falsos en alguno de los que efectúe.</w:t>
      </w:r>
    </w:p>
    <w:p w14:paraId="2A3130E9" w14:textId="77777777" w:rsidR="00093941" w:rsidRPr="00A5350A" w:rsidRDefault="00093941" w:rsidP="00A5350A">
      <w:pPr>
        <w:spacing w:line="240" w:lineRule="auto"/>
        <w:ind w:left="709" w:hanging="283"/>
        <w:jc w:val="both"/>
        <w:rPr>
          <w:rFonts w:ascii="Arial Narrow" w:hAnsi="Arial Narrow" w:cs="Arial"/>
          <w:szCs w:val="24"/>
        </w:rPr>
      </w:pPr>
    </w:p>
    <w:p w14:paraId="3C2E31C9"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AB3B8C">
        <w:rPr>
          <w:rFonts w:ascii="Arial Narrow" w:hAnsi="Arial Narrow" w:cs="Arial"/>
          <w:szCs w:val="24"/>
        </w:rPr>
        <w:tab/>
      </w:r>
      <w:r w:rsidR="009B2691" w:rsidRPr="00A5350A">
        <w:rPr>
          <w:rFonts w:ascii="Arial Narrow" w:hAnsi="Arial Narrow" w:cs="Arial"/>
          <w:szCs w:val="24"/>
        </w:rPr>
        <w:t>(Declaraciones falsas)</w:t>
      </w:r>
    </w:p>
    <w:p w14:paraId="5338CF60" w14:textId="77777777" w:rsidR="00093941" w:rsidRPr="00A5350A" w:rsidRDefault="00093941" w:rsidP="00093941">
      <w:pPr>
        <w:tabs>
          <w:tab w:val="left" w:pos="851"/>
        </w:tabs>
        <w:spacing w:line="240" w:lineRule="auto"/>
        <w:ind w:left="709" w:firstLine="0"/>
        <w:jc w:val="both"/>
        <w:rPr>
          <w:rFonts w:ascii="Arial Narrow" w:hAnsi="Arial Narrow" w:cs="Arial"/>
          <w:szCs w:val="24"/>
        </w:rPr>
      </w:pPr>
    </w:p>
    <w:p w14:paraId="45786A2B"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En la investigación de un delito, o en un proceso o juicio penal, o en alguno de sus incidentes, declare bajo protesta de decir verdad ante la autoridad competente, un hecho propio o alguna circunstancia del mismo que sean falsos, o declare constarle un hecho o circunstancia que incrimine, exonere, beneficie o perjudique a una o más personas, sin que en realidad le hayan constado, o cuando altere a propósito los que haya percibido, o cuando cualquiera de aquéllos sea falso.</w:t>
      </w:r>
    </w:p>
    <w:p w14:paraId="378DDAB9" w14:textId="77777777" w:rsidR="00093941" w:rsidRPr="00A5350A" w:rsidRDefault="00093941" w:rsidP="00A5350A">
      <w:pPr>
        <w:spacing w:line="240" w:lineRule="auto"/>
        <w:ind w:left="709" w:hanging="283"/>
        <w:jc w:val="both"/>
        <w:rPr>
          <w:rFonts w:ascii="Arial Narrow" w:hAnsi="Arial Narrow" w:cs="Arial"/>
          <w:szCs w:val="24"/>
        </w:rPr>
      </w:pPr>
    </w:p>
    <w:p w14:paraId="580CC2A6"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AB3B8C">
        <w:rPr>
          <w:rFonts w:ascii="Arial Narrow" w:hAnsi="Arial Narrow" w:cs="Arial"/>
          <w:szCs w:val="24"/>
        </w:rPr>
        <w:tab/>
      </w:r>
      <w:r w:rsidR="009B2691" w:rsidRPr="00A5350A">
        <w:rPr>
          <w:rFonts w:ascii="Arial Narrow" w:hAnsi="Arial Narrow" w:cs="Arial"/>
          <w:szCs w:val="24"/>
        </w:rPr>
        <w:t>(Soborno o cohecho para ocultar, afectar o simular registros)</w:t>
      </w:r>
    </w:p>
    <w:p w14:paraId="7C94332B" w14:textId="77777777" w:rsidR="00093941" w:rsidRPr="00A5350A" w:rsidRDefault="00093941" w:rsidP="00093941">
      <w:pPr>
        <w:tabs>
          <w:tab w:val="left" w:pos="851"/>
          <w:tab w:val="left" w:pos="993"/>
        </w:tabs>
        <w:spacing w:line="240" w:lineRule="auto"/>
        <w:ind w:left="709" w:firstLine="0"/>
        <w:jc w:val="both"/>
        <w:rPr>
          <w:rFonts w:ascii="Arial Narrow" w:hAnsi="Arial Narrow" w:cs="Arial"/>
          <w:szCs w:val="24"/>
        </w:rPr>
      </w:pPr>
    </w:p>
    <w:p w14:paraId="5C7BE2CB"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Soborne a un particular o coheche a otro servidor público, para que oculte, destruya, adultere o simule cualquier entrevista o registro de investigación de un delito, o de un proceso o juicio penal, o de alguno de sus incidentes.</w:t>
      </w:r>
    </w:p>
    <w:p w14:paraId="17B86E6C" w14:textId="77777777" w:rsidR="00093941" w:rsidRPr="00A5350A" w:rsidRDefault="00093941" w:rsidP="00AB3B8C">
      <w:pPr>
        <w:spacing w:line="240" w:lineRule="auto"/>
        <w:ind w:left="454" w:firstLine="0"/>
        <w:jc w:val="both"/>
        <w:rPr>
          <w:rFonts w:ascii="Arial Narrow" w:hAnsi="Arial Narrow" w:cs="Arial"/>
          <w:szCs w:val="24"/>
        </w:rPr>
      </w:pPr>
    </w:p>
    <w:p w14:paraId="1970F58F"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el párrafo primero de este artículo, tanto para aquél como para el sobornado o cohechado que realice las conductas propuestas.</w:t>
      </w:r>
    </w:p>
    <w:p w14:paraId="1D893E00" w14:textId="77777777" w:rsidR="00093941" w:rsidRPr="00A5350A" w:rsidRDefault="00093941" w:rsidP="00AB3B8C">
      <w:pPr>
        <w:spacing w:line="240" w:lineRule="auto"/>
        <w:ind w:left="454" w:firstLine="0"/>
        <w:jc w:val="both"/>
        <w:rPr>
          <w:rFonts w:ascii="Arial Narrow" w:hAnsi="Arial Narrow" w:cs="Arial"/>
          <w:szCs w:val="24"/>
        </w:rPr>
      </w:pPr>
    </w:p>
    <w:p w14:paraId="351C51AE"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persona sobornada o cohechada no realizan la conducta propuesta no se les impondrá las penas de prisión y multa, pero a la cohechada se le destituirá de su cargo, empleo o comisión, y se le inhabilitará de cinco a diez años para obtener empleo, cargo o comisión en cualquier entidad oficial del Estado o sus municipios.</w:t>
      </w:r>
    </w:p>
    <w:p w14:paraId="1A764539" w14:textId="77777777" w:rsidR="00093941" w:rsidRPr="00A5350A" w:rsidRDefault="00093941" w:rsidP="00A5350A">
      <w:pPr>
        <w:spacing w:line="240" w:lineRule="auto"/>
        <w:ind w:left="709" w:hanging="283"/>
        <w:jc w:val="both"/>
        <w:rPr>
          <w:rFonts w:ascii="Arial Narrow" w:hAnsi="Arial Narrow" w:cs="Arial"/>
          <w:szCs w:val="24"/>
        </w:rPr>
      </w:pPr>
    </w:p>
    <w:p w14:paraId="464A5A59"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IX.</w:t>
      </w:r>
      <w:r w:rsidR="00AB3B8C">
        <w:rPr>
          <w:rFonts w:ascii="Arial Narrow" w:hAnsi="Arial Narrow" w:cs="Arial"/>
          <w:szCs w:val="24"/>
        </w:rPr>
        <w:tab/>
      </w:r>
      <w:r w:rsidR="009B2691" w:rsidRPr="00A5350A">
        <w:rPr>
          <w:rFonts w:ascii="Arial Narrow" w:hAnsi="Arial Narrow" w:cs="Arial"/>
          <w:szCs w:val="24"/>
        </w:rPr>
        <w:t>(Cohecho para ocultar, afectar o simular informes)</w:t>
      </w:r>
    </w:p>
    <w:p w14:paraId="2D78DC7A" w14:textId="77777777" w:rsidR="00093941" w:rsidRPr="00A5350A" w:rsidRDefault="00093941" w:rsidP="00093941">
      <w:pPr>
        <w:tabs>
          <w:tab w:val="left" w:pos="851"/>
        </w:tabs>
        <w:spacing w:line="240" w:lineRule="auto"/>
        <w:ind w:left="709" w:firstLine="0"/>
        <w:jc w:val="both"/>
        <w:rPr>
          <w:rFonts w:ascii="Arial Narrow" w:hAnsi="Arial Narrow" w:cs="Arial"/>
          <w:szCs w:val="24"/>
        </w:rPr>
      </w:pPr>
    </w:p>
    <w:p w14:paraId="10AF0D7D"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Coheche a otro servidor público para que, en la investigación de un delito, o en un proceso o juicio penal, o en alguno de sus incidentes, rinda o presente un informe falso o adulterado o la copia del mismo, o bien oculte el verdadero u ordene que éste no se rinda o no se presente, o bien para que lo adultere o destruya.</w:t>
      </w:r>
    </w:p>
    <w:p w14:paraId="26A52DBB" w14:textId="77777777" w:rsidR="00093941" w:rsidRPr="00A5350A" w:rsidRDefault="00093941" w:rsidP="00AB3B8C">
      <w:pPr>
        <w:spacing w:line="240" w:lineRule="auto"/>
        <w:ind w:left="454" w:firstLine="0"/>
        <w:jc w:val="both"/>
        <w:rPr>
          <w:rFonts w:ascii="Arial Narrow" w:hAnsi="Arial Narrow" w:cs="Arial"/>
          <w:szCs w:val="24"/>
        </w:rPr>
      </w:pPr>
    </w:p>
    <w:p w14:paraId="29D8370D"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el párrafo primero de este artículo, tanto para aquél como para el cohechado que realice las conductas propuestas.</w:t>
      </w:r>
    </w:p>
    <w:p w14:paraId="66C4B893" w14:textId="77777777" w:rsidR="00093941" w:rsidRPr="00A5350A" w:rsidRDefault="00093941" w:rsidP="00AB3B8C">
      <w:pPr>
        <w:spacing w:line="240" w:lineRule="auto"/>
        <w:ind w:left="454" w:firstLine="0"/>
        <w:jc w:val="both"/>
        <w:rPr>
          <w:rFonts w:ascii="Arial Narrow" w:hAnsi="Arial Narrow" w:cs="Arial"/>
          <w:szCs w:val="24"/>
        </w:rPr>
      </w:pPr>
    </w:p>
    <w:p w14:paraId="23E9CADA"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persona sobornada o cohechada no realizan la conducta propuesta no se les impondrá las penas de prisión y multa, pero a la cohechada se le destituirá de su cargo, empleo o comisión, y se le inhabilitará de cinco a diez años para obtener empleo, cargo o comisión en cualquier entidad oficial del Estado o sus municipios.</w:t>
      </w:r>
    </w:p>
    <w:p w14:paraId="5B17D2CD" w14:textId="77777777" w:rsidR="00093941" w:rsidRPr="00A5350A" w:rsidRDefault="00093941" w:rsidP="00A5350A">
      <w:pPr>
        <w:spacing w:line="240" w:lineRule="auto"/>
        <w:ind w:left="709" w:hanging="283"/>
        <w:jc w:val="both"/>
        <w:rPr>
          <w:rFonts w:ascii="Arial Narrow" w:hAnsi="Arial Narrow" w:cs="Arial"/>
          <w:szCs w:val="24"/>
        </w:rPr>
      </w:pPr>
    </w:p>
    <w:p w14:paraId="3BFEF8DC"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X.</w:t>
      </w:r>
      <w:r w:rsidR="00AB3B8C">
        <w:rPr>
          <w:rFonts w:ascii="Arial Narrow" w:hAnsi="Arial Narrow" w:cs="Arial"/>
          <w:szCs w:val="24"/>
        </w:rPr>
        <w:tab/>
      </w:r>
      <w:r w:rsidR="009B2691" w:rsidRPr="00A5350A">
        <w:rPr>
          <w:rFonts w:ascii="Arial Narrow" w:hAnsi="Arial Narrow" w:cs="Arial"/>
          <w:szCs w:val="24"/>
        </w:rPr>
        <w:t>(Soborno o cohecho para evitar elementos de prueba o adulterarlos)</w:t>
      </w:r>
    </w:p>
    <w:p w14:paraId="3F9DE976" w14:textId="77777777" w:rsidR="00093941" w:rsidRPr="00A5350A" w:rsidRDefault="00093941" w:rsidP="00093941">
      <w:pPr>
        <w:spacing w:line="240" w:lineRule="auto"/>
        <w:ind w:left="709" w:firstLine="0"/>
        <w:jc w:val="both"/>
        <w:rPr>
          <w:rFonts w:ascii="Arial Narrow" w:hAnsi="Arial Narrow" w:cs="Arial"/>
          <w:szCs w:val="24"/>
        </w:rPr>
      </w:pPr>
    </w:p>
    <w:p w14:paraId="28123008"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Soborne a un particular o coheche a otro servidor público, para que oculte o destruya alguna entrevista, evidencia física o indicio relacionados con un delito, o para evitar que cualquiera de aquéllos o una tercera persona aporten ante la autoridad competente alguna evidencia física, indicio, elemento o medio de prueba que pueda apoyar la existencia o inexistencia de un delito, o bien su imputación a una persona, o favorecer a ésta, o bien para que adultere el que presente.</w:t>
      </w:r>
    </w:p>
    <w:p w14:paraId="5CC9666A" w14:textId="77777777" w:rsidR="00093941" w:rsidRPr="00A5350A" w:rsidRDefault="00093941" w:rsidP="00AB3B8C">
      <w:pPr>
        <w:spacing w:line="240" w:lineRule="auto"/>
        <w:ind w:left="454" w:firstLine="0"/>
        <w:jc w:val="both"/>
        <w:rPr>
          <w:rFonts w:ascii="Arial Narrow" w:hAnsi="Arial Narrow" w:cs="Arial"/>
          <w:szCs w:val="24"/>
        </w:rPr>
      </w:pPr>
    </w:p>
    <w:p w14:paraId="356AE399"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el párrafo primero de este artículo, tanto para aquél como para el sobornado o cohechado que realice las conductas propuestas.</w:t>
      </w:r>
    </w:p>
    <w:p w14:paraId="60AA3E6B" w14:textId="77777777" w:rsidR="00093941" w:rsidRPr="00A5350A" w:rsidRDefault="00093941" w:rsidP="00AB3B8C">
      <w:pPr>
        <w:spacing w:line="240" w:lineRule="auto"/>
        <w:ind w:left="454" w:firstLine="0"/>
        <w:jc w:val="both"/>
        <w:rPr>
          <w:rFonts w:ascii="Arial Narrow" w:hAnsi="Arial Narrow" w:cs="Arial"/>
          <w:szCs w:val="24"/>
        </w:rPr>
      </w:pPr>
    </w:p>
    <w:p w14:paraId="7E2986E7"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persona sobornada o cohechada no realizan la conducta propuesta no se les impondrá las penas de prisión y multa, pero a la cohechada se le destituirá de su cargo, empleo o comisión, y se le inhabilitará de cinco a diez años para obtener empleo, cargo o comisión en cualquier entidad oficial del Estado o sus municipios.</w:t>
      </w:r>
    </w:p>
    <w:p w14:paraId="1A294BAC" w14:textId="77777777" w:rsidR="00093941" w:rsidRPr="00A5350A" w:rsidRDefault="00093941" w:rsidP="00A5350A">
      <w:pPr>
        <w:spacing w:line="240" w:lineRule="auto"/>
        <w:ind w:left="709" w:hanging="283"/>
        <w:jc w:val="both"/>
        <w:rPr>
          <w:rFonts w:ascii="Arial Narrow" w:hAnsi="Arial Narrow" w:cs="Arial"/>
          <w:szCs w:val="24"/>
        </w:rPr>
      </w:pPr>
    </w:p>
    <w:p w14:paraId="3D48D3C9"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XI.</w:t>
      </w:r>
      <w:r w:rsidR="00AB3B8C">
        <w:rPr>
          <w:rFonts w:ascii="Arial Narrow" w:hAnsi="Arial Narrow" w:cs="Arial"/>
          <w:szCs w:val="24"/>
        </w:rPr>
        <w:tab/>
      </w:r>
      <w:r w:rsidR="009B2691" w:rsidRPr="00A5350A">
        <w:rPr>
          <w:rFonts w:ascii="Arial Narrow" w:hAnsi="Arial Narrow" w:cs="Arial"/>
          <w:szCs w:val="24"/>
        </w:rPr>
        <w:t>(Soborno o cohecho para presentar evidencia físicas falsas o adulteradas)</w:t>
      </w:r>
    </w:p>
    <w:p w14:paraId="2DF198BE" w14:textId="77777777" w:rsidR="00093941" w:rsidRPr="00A5350A" w:rsidRDefault="00093941" w:rsidP="00093941">
      <w:pPr>
        <w:tabs>
          <w:tab w:val="left" w:pos="851"/>
        </w:tabs>
        <w:spacing w:line="240" w:lineRule="auto"/>
        <w:ind w:left="709" w:firstLine="0"/>
        <w:jc w:val="both"/>
        <w:rPr>
          <w:rFonts w:ascii="Arial Narrow" w:hAnsi="Arial Narrow" w:cs="Arial"/>
          <w:szCs w:val="24"/>
        </w:rPr>
      </w:pPr>
    </w:p>
    <w:p w14:paraId="287D78E2"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Soborne a un particular o coheche a otro servidor público, para que, en la investigación de un delito, o en un proceso o juicio penal, o en alguno de sus incidentes, presente una evidencia física, indicio o algún otro elemento o medio de prueba, o un documento o la copia del mismo, que sean falsos o estén adulterados, o bien, para que presente como verdadera la constancia de un acto o negocio jurídicos simulados o la copia de cualquiera de ellos.</w:t>
      </w:r>
    </w:p>
    <w:p w14:paraId="709330FE" w14:textId="77777777" w:rsidR="00093941" w:rsidRPr="00A5350A" w:rsidRDefault="00093941" w:rsidP="00AB3B8C">
      <w:pPr>
        <w:spacing w:line="240" w:lineRule="auto"/>
        <w:ind w:left="454" w:firstLine="0"/>
        <w:jc w:val="both"/>
        <w:rPr>
          <w:rFonts w:ascii="Arial Narrow" w:hAnsi="Arial Narrow" w:cs="Arial"/>
          <w:szCs w:val="24"/>
        </w:rPr>
      </w:pPr>
    </w:p>
    <w:p w14:paraId="59CB77A2"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el párrafo primero de este artículo, tanto para aquél como para el sobornado o cohechado que realice las conductas propuestas.</w:t>
      </w:r>
    </w:p>
    <w:p w14:paraId="6DB96953" w14:textId="77777777" w:rsidR="00093941" w:rsidRPr="00A5350A" w:rsidRDefault="00093941" w:rsidP="00AB3B8C">
      <w:pPr>
        <w:spacing w:line="240" w:lineRule="auto"/>
        <w:ind w:left="454" w:firstLine="0"/>
        <w:jc w:val="both"/>
        <w:rPr>
          <w:rFonts w:ascii="Arial Narrow" w:hAnsi="Arial Narrow" w:cs="Arial"/>
          <w:szCs w:val="24"/>
        </w:rPr>
      </w:pPr>
    </w:p>
    <w:p w14:paraId="7D0A8F6F"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persona sobornada o cohechada no realizan la conducta propuesta no se les impondrá las penas de prisión y multa, pero a la cohechada se le destituirá de su cargo, empleo o comisión, y se le inhabilitará de cinco a diez años para obtener empleo, cargo o comisión en cualquier entidad oficial del Estado o sus municipios.</w:t>
      </w:r>
    </w:p>
    <w:p w14:paraId="192D7FF3" w14:textId="77777777" w:rsidR="00093941" w:rsidRPr="00A5350A" w:rsidRDefault="00093941" w:rsidP="00A5350A">
      <w:pPr>
        <w:spacing w:line="240" w:lineRule="auto"/>
        <w:ind w:left="709" w:hanging="283"/>
        <w:jc w:val="both"/>
        <w:rPr>
          <w:rFonts w:ascii="Arial Narrow" w:hAnsi="Arial Narrow" w:cs="Arial"/>
          <w:szCs w:val="24"/>
        </w:rPr>
      </w:pPr>
    </w:p>
    <w:p w14:paraId="0192530A"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XII.</w:t>
      </w:r>
      <w:r w:rsidR="00AB3B8C">
        <w:rPr>
          <w:rFonts w:ascii="Arial Narrow" w:hAnsi="Arial Narrow" w:cs="Arial"/>
          <w:szCs w:val="24"/>
        </w:rPr>
        <w:tab/>
      </w:r>
      <w:r w:rsidR="009B2691" w:rsidRPr="00A5350A">
        <w:rPr>
          <w:rFonts w:ascii="Arial Narrow" w:hAnsi="Arial Narrow" w:cs="Arial"/>
          <w:szCs w:val="24"/>
        </w:rPr>
        <w:t>(Soborno o cohecho para no declarar o declarar con falsedad)</w:t>
      </w:r>
    </w:p>
    <w:p w14:paraId="65885E3A" w14:textId="77777777" w:rsidR="00093941" w:rsidRPr="00A5350A" w:rsidRDefault="00093941" w:rsidP="00093941">
      <w:pPr>
        <w:tabs>
          <w:tab w:val="left" w:pos="851"/>
        </w:tabs>
        <w:spacing w:line="240" w:lineRule="auto"/>
        <w:ind w:left="709" w:firstLine="0"/>
        <w:jc w:val="both"/>
        <w:rPr>
          <w:rFonts w:ascii="Arial Narrow" w:hAnsi="Arial Narrow" w:cs="Arial"/>
          <w:szCs w:val="24"/>
        </w:rPr>
      </w:pPr>
    </w:p>
    <w:p w14:paraId="3B93CEBC"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Soborne a un particular o coheche a otro servidor público, para que en la investigación un delito, o en un proceso o juicio penal, o en alguno de sus incidentes, no declare sobre un hecho propio o alguna circunstancia del mismo, o no declare sobre un hecho o circunstancia que le haya constado, relacionados con la detención o con un delito, o para que declare con falsedad respecto a aquéllos.</w:t>
      </w:r>
    </w:p>
    <w:p w14:paraId="306EC44F" w14:textId="77777777" w:rsidR="00093941" w:rsidRPr="00A5350A" w:rsidRDefault="00093941" w:rsidP="00AB3B8C">
      <w:pPr>
        <w:spacing w:line="240" w:lineRule="auto"/>
        <w:ind w:left="454" w:firstLine="0"/>
        <w:jc w:val="both"/>
        <w:rPr>
          <w:rFonts w:ascii="Arial Narrow" w:hAnsi="Arial Narrow" w:cs="Arial"/>
          <w:szCs w:val="24"/>
        </w:rPr>
      </w:pPr>
    </w:p>
    <w:p w14:paraId="246DE584"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el párrafo primero de este artículo, tanto para aquél como para el sobornado o cohechado que realice las conductas propuestas.</w:t>
      </w:r>
    </w:p>
    <w:p w14:paraId="270AB220" w14:textId="77777777" w:rsidR="00093941" w:rsidRPr="00A5350A" w:rsidRDefault="00093941" w:rsidP="00AB3B8C">
      <w:pPr>
        <w:spacing w:line="240" w:lineRule="auto"/>
        <w:ind w:left="454" w:firstLine="0"/>
        <w:jc w:val="both"/>
        <w:rPr>
          <w:rFonts w:ascii="Arial Narrow" w:hAnsi="Arial Narrow" w:cs="Arial"/>
          <w:szCs w:val="24"/>
        </w:rPr>
      </w:pPr>
    </w:p>
    <w:p w14:paraId="60603FCD"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persona sobornada o cohechada no realizan la conducta propuesta no se les impondrá las penas de prisión y multa, pero a la cohechada se le destituirá de su cargo, empleo o comisión, y se le inhabilitará de cinco a diez años para obtener empleo, cargo o comisión en cualquier entidad oficial del Estado o sus municipios.</w:t>
      </w:r>
    </w:p>
    <w:p w14:paraId="677C94EE" w14:textId="77777777" w:rsidR="00093941" w:rsidRPr="00A5350A" w:rsidRDefault="00093941" w:rsidP="00A5350A">
      <w:pPr>
        <w:spacing w:line="240" w:lineRule="auto"/>
        <w:ind w:left="709" w:hanging="283"/>
        <w:jc w:val="both"/>
        <w:rPr>
          <w:rFonts w:ascii="Arial Narrow" w:hAnsi="Arial Narrow" w:cs="Arial"/>
          <w:szCs w:val="24"/>
        </w:rPr>
      </w:pPr>
    </w:p>
    <w:p w14:paraId="316A5929"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XIII.</w:t>
      </w:r>
      <w:r w:rsidR="00AB3B8C">
        <w:rPr>
          <w:rFonts w:ascii="Arial Narrow" w:hAnsi="Arial Narrow" w:cs="Arial"/>
          <w:szCs w:val="24"/>
        </w:rPr>
        <w:tab/>
      </w:r>
      <w:r w:rsidR="009B2691" w:rsidRPr="00A5350A">
        <w:rPr>
          <w:rFonts w:ascii="Arial Narrow" w:hAnsi="Arial Narrow" w:cs="Arial"/>
          <w:szCs w:val="24"/>
        </w:rPr>
        <w:t>(Soborno o cohecho a peritos)</w:t>
      </w:r>
    </w:p>
    <w:p w14:paraId="57EB468C" w14:textId="77777777" w:rsidR="00093941" w:rsidRPr="00A5350A" w:rsidRDefault="00093941" w:rsidP="00093941">
      <w:pPr>
        <w:tabs>
          <w:tab w:val="left" w:pos="851"/>
          <w:tab w:val="left" w:pos="993"/>
        </w:tabs>
        <w:spacing w:line="240" w:lineRule="auto"/>
        <w:ind w:left="709" w:firstLine="0"/>
        <w:jc w:val="both"/>
        <w:rPr>
          <w:rFonts w:ascii="Arial Narrow" w:hAnsi="Arial Narrow" w:cs="Arial"/>
          <w:szCs w:val="24"/>
        </w:rPr>
      </w:pPr>
    </w:p>
    <w:p w14:paraId="77FE3BBA"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Soborne a un perito o perita particular, o coheche a un perito o perita oficial, para que, en la investigación de un delito, o en un proceso o juicio penal, o en alguno de sus incidentes, se conduzca con falsedad en su dictamen.</w:t>
      </w:r>
    </w:p>
    <w:p w14:paraId="6F464AB9" w14:textId="77777777" w:rsidR="00093941" w:rsidRPr="00A5350A" w:rsidRDefault="00093941" w:rsidP="00AB3B8C">
      <w:pPr>
        <w:spacing w:line="240" w:lineRule="auto"/>
        <w:ind w:left="454" w:firstLine="0"/>
        <w:jc w:val="both"/>
        <w:rPr>
          <w:rFonts w:ascii="Arial Narrow" w:hAnsi="Arial Narrow" w:cs="Arial"/>
          <w:szCs w:val="24"/>
        </w:rPr>
      </w:pPr>
    </w:p>
    <w:p w14:paraId="76AD9AA8"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el párrafo primero de este artículo, tanto para aquél como para el sobornado o cohechado que realice las conductas propuestas.</w:t>
      </w:r>
    </w:p>
    <w:p w14:paraId="7D131E2E" w14:textId="77777777" w:rsidR="00093941" w:rsidRPr="00A5350A" w:rsidRDefault="00093941" w:rsidP="00AB3B8C">
      <w:pPr>
        <w:spacing w:line="240" w:lineRule="auto"/>
        <w:ind w:left="454" w:firstLine="0"/>
        <w:jc w:val="both"/>
        <w:rPr>
          <w:rFonts w:ascii="Arial Narrow" w:hAnsi="Arial Narrow" w:cs="Arial"/>
          <w:szCs w:val="24"/>
        </w:rPr>
      </w:pPr>
    </w:p>
    <w:p w14:paraId="6179D45A"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persona sobornada o cohechada no realizan la conducta propuesta no se les impondrá las penas de prisión y multa, pero a la cohechada se le destituirá de su cargo, empleo o comisión, y se le inhabilitará de cinco a diez años para obtener empleo, cargo o comisión en cualquier entidad oficial del Estado o sus municipios.</w:t>
      </w:r>
    </w:p>
    <w:p w14:paraId="19D47476" w14:textId="77777777" w:rsidR="00093941" w:rsidRPr="00A5350A" w:rsidRDefault="00093941" w:rsidP="00A5350A">
      <w:pPr>
        <w:spacing w:line="240" w:lineRule="auto"/>
        <w:ind w:left="709" w:hanging="283"/>
        <w:jc w:val="both"/>
        <w:rPr>
          <w:rFonts w:ascii="Arial Narrow" w:hAnsi="Arial Narrow" w:cs="Arial"/>
          <w:szCs w:val="24"/>
        </w:rPr>
      </w:pPr>
    </w:p>
    <w:p w14:paraId="06849EB3"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XIV.</w:t>
      </w:r>
      <w:r w:rsidR="00AB3B8C">
        <w:rPr>
          <w:rFonts w:ascii="Arial Narrow" w:hAnsi="Arial Narrow" w:cs="Arial"/>
          <w:szCs w:val="24"/>
        </w:rPr>
        <w:tab/>
      </w:r>
      <w:r w:rsidR="009B2691" w:rsidRPr="00A5350A">
        <w:rPr>
          <w:rFonts w:ascii="Arial Narrow" w:hAnsi="Arial Narrow" w:cs="Arial"/>
          <w:szCs w:val="24"/>
        </w:rPr>
        <w:t>(Falsedad en dictamen)</w:t>
      </w:r>
    </w:p>
    <w:p w14:paraId="28C8E59D" w14:textId="77777777" w:rsidR="00093941" w:rsidRPr="00A5350A" w:rsidRDefault="00093941" w:rsidP="00093941">
      <w:pPr>
        <w:tabs>
          <w:tab w:val="left" w:pos="851"/>
          <w:tab w:val="left" w:pos="993"/>
        </w:tabs>
        <w:spacing w:line="240" w:lineRule="auto"/>
        <w:ind w:left="709" w:firstLine="0"/>
        <w:jc w:val="both"/>
        <w:rPr>
          <w:rFonts w:ascii="Arial Narrow" w:hAnsi="Arial Narrow" w:cs="Arial"/>
          <w:szCs w:val="24"/>
        </w:rPr>
      </w:pPr>
    </w:p>
    <w:p w14:paraId="3E1D6E6F"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Se conduzca con falsedad como perito o perita al emitir su dictamen en la investigación de un delito, o en un proceso o juicio penal, o en alguno de sus incidentes.</w:t>
      </w:r>
    </w:p>
    <w:p w14:paraId="0A226D39" w14:textId="77777777" w:rsidR="00093941" w:rsidRPr="00A5350A" w:rsidRDefault="00093941" w:rsidP="00AB3B8C">
      <w:pPr>
        <w:spacing w:line="240" w:lineRule="auto"/>
        <w:ind w:left="454" w:firstLine="0"/>
        <w:jc w:val="both"/>
        <w:rPr>
          <w:rFonts w:ascii="Arial Narrow" w:hAnsi="Arial Narrow" w:cs="Arial"/>
          <w:szCs w:val="24"/>
        </w:rPr>
      </w:pPr>
    </w:p>
    <w:p w14:paraId="65C4CF77"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En tal caso, además de imponerle al perito o perita, las penas previstas en el párrafo primero de este artículo, se les suspenderá de diez a quince años del derecho para desempeñarse como perito o perita en cualquier procedimiento, proceso o juicio ante autoridad judicial, del trabajo o administrativa.</w:t>
      </w:r>
    </w:p>
    <w:p w14:paraId="4A57E511" w14:textId="77777777" w:rsidR="00093941" w:rsidRPr="00A5350A" w:rsidRDefault="00093941" w:rsidP="00A5350A">
      <w:pPr>
        <w:spacing w:line="240" w:lineRule="auto"/>
        <w:ind w:left="709" w:hanging="283"/>
        <w:jc w:val="both"/>
        <w:rPr>
          <w:rFonts w:ascii="Arial Narrow" w:hAnsi="Arial Narrow" w:cs="Arial"/>
          <w:szCs w:val="24"/>
        </w:rPr>
      </w:pPr>
    </w:p>
    <w:p w14:paraId="28FB990A"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XV.</w:t>
      </w:r>
      <w:r w:rsidR="00AB3B8C">
        <w:rPr>
          <w:rFonts w:ascii="Arial Narrow" w:hAnsi="Arial Narrow" w:cs="Arial"/>
          <w:szCs w:val="24"/>
        </w:rPr>
        <w:tab/>
      </w:r>
      <w:r w:rsidR="009B2691" w:rsidRPr="00A5350A">
        <w:rPr>
          <w:rFonts w:ascii="Arial Narrow" w:hAnsi="Arial Narrow" w:cs="Arial"/>
          <w:szCs w:val="24"/>
        </w:rPr>
        <w:t>(Autoridad judicial cohechada)</w:t>
      </w:r>
    </w:p>
    <w:p w14:paraId="572AE2A2" w14:textId="77777777" w:rsidR="00093941" w:rsidRPr="00A5350A" w:rsidRDefault="00093941" w:rsidP="00093941">
      <w:pPr>
        <w:tabs>
          <w:tab w:val="left" w:pos="851"/>
        </w:tabs>
        <w:spacing w:line="240" w:lineRule="auto"/>
        <w:ind w:left="709" w:firstLine="0"/>
        <w:jc w:val="both"/>
        <w:rPr>
          <w:rFonts w:ascii="Arial Narrow" w:hAnsi="Arial Narrow" w:cs="Arial"/>
          <w:szCs w:val="24"/>
        </w:rPr>
      </w:pPr>
    </w:p>
    <w:p w14:paraId="23453E10"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 xml:space="preserve">Siendo juez o jueza, magistrado o magistrada, en la investigación de un delito, o en un proceso o juicio penal, o en sus incidentes, ya sea que actúe unipersonalmente o en forma colegiada, emita una resolución, proyecto o voto en cierto sentido, en virtud de haber aceptado un cohecho, o debido al mismo, requiera </w:t>
      </w:r>
      <w:r w:rsidRPr="00AB3B8C">
        <w:rPr>
          <w:rFonts w:ascii="Arial Narrow" w:hAnsi="Arial Narrow" w:cs="Arial"/>
          <w:szCs w:val="24"/>
        </w:rPr>
        <w:t>a la víctima u ofendido o a cualquiera de sus representantes legales a otorgar el perdón o a darse por reparados del daño</w:t>
      </w:r>
      <w:r w:rsidRPr="00A5350A">
        <w:rPr>
          <w:rFonts w:ascii="Arial Narrow" w:hAnsi="Arial Narrow" w:cs="Arial"/>
          <w:szCs w:val="24"/>
        </w:rPr>
        <w:t>.</w:t>
      </w:r>
    </w:p>
    <w:p w14:paraId="326AC427" w14:textId="77777777" w:rsidR="00093941" w:rsidRPr="00A5350A" w:rsidRDefault="00093941" w:rsidP="00AB3B8C">
      <w:pPr>
        <w:spacing w:line="240" w:lineRule="auto"/>
        <w:ind w:left="454" w:firstLine="0"/>
        <w:jc w:val="both"/>
        <w:rPr>
          <w:rFonts w:ascii="Arial Narrow" w:hAnsi="Arial Narrow" w:cs="Arial"/>
          <w:szCs w:val="24"/>
        </w:rPr>
      </w:pPr>
    </w:p>
    <w:p w14:paraId="44F3EBED"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autoridad judicial cohechada no realiza la conducta propuesta, no se le impondrán las penas de prisión y multa, pero se le destituirá de su cargo, empleo o comisión y se le inhabilitará de cinco a diez años para obtener empleo, cargo o comisión en cualquier entidad oficial del Estado o sus municipios.</w:t>
      </w:r>
    </w:p>
    <w:p w14:paraId="5CAEC22E" w14:textId="77777777" w:rsidR="00093941" w:rsidRPr="00A5350A" w:rsidRDefault="00093941" w:rsidP="00A5350A">
      <w:pPr>
        <w:spacing w:line="240" w:lineRule="auto"/>
        <w:ind w:left="709" w:hanging="283"/>
        <w:jc w:val="both"/>
        <w:rPr>
          <w:rFonts w:ascii="Arial Narrow" w:hAnsi="Arial Narrow" w:cs="Arial"/>
          <w:szCs w:val="24"/>
        </w:rPr>
      </w:pPr>
    </w:p>
    <w:p w14:paraId="375C4BC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(Modalidades agravantes)</w:t>
      </w:r>
    </w:p>
    <w:p w14:paraId="6AD509A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algún delito, con inclusión de sus modalidades, a que se refiera la investigación, el proceso o juicio penal de las fracciones precedentes, tiene asignado un marco punible de prisión cuyo término medio aritmético exceda de seis años, pero no de doce años, se aumentará una cuarta parte al mínimo y al máximo de las penas de prisión y de multa previstas en el párrafo primero de este artículo, o a partir de las que resulten si concurrió alguna otra modalidad agravante.</w:t>
      </w:r>
    </w:p>
    <w:p w14:paraId="09E05A7C" w14:textId="77777777" w:rsidR="00093941" w:rsidRPr="00A5350A" w:rsidRDefault="00093941" w:rsidP="00A5350A">
      <w:pPr>
        <w:spacing w:line="240" w:lineRule="auto"/>
        <w:ind w:firstLine="0"/>
        <w:jc w:val="both"/>
        <w:rPr>
          <w:rFonts w:ascii="Arial Narrow" w:hAnsi="Arial Narrow" w:cs="Arial"/>
          <w:szCs w:val="24"/>
        </w:rPr>
      </w:pPr>
    </w:p>
    <w:p w14:paraId="7EFC029D"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Más si algún delito, con inclusión de sus modalidades, a que se refiera la investigación, el proceso o juicio penal de las fracciones de este artículo, tiene asignado un marco punible de prisión cuyo término medio aritmético exceda de doce años, se aumentará en una mitad al mínimo y al máximo de las penas de prisión y de multa previstas en el párrafo primero de este artículo, o a partir de las que resulten si concurrió alguna otra modalidad agravante.</w:t>
      </w:r>
    </w:p>
    <w:p w14:paraId="24FD2A63" w14:textId="77777777" w:rsidR="009B2691" w:rsidRPr="00A5350A" w:rsidRDefault="009B2691" w:rsidP="00A5350A">
      <w:pPr>
        <w:spacing w:line="240" w:lineRule="auto"/>
        <w:ind w:firstLine="0"/>
        <w:jc w:val="both"/>
        <w:rPr>
          <w:rFonts w:ascii="Arial Narrow" w:hAnsi="Arial Narrow" w:cs="Arial"/>
          <w:szCs w:val="24"/>
        </w:rPr>
      </w:pPr>
    </w:p>
    <w:p w14:paraId="1F4FDA6E" w14:textId="77777777" w:rsidR="009B2691" w:rsidRPr="00093941" w:rsidRDefault="009B2691" w:rsidP="00A5350A">
      <w:pPr>
        <w:spacing w:line="240" w:lineRule="auto"/>
        <w:ind w:firstLine="0"/>
        <w:jc w:val="both"/>
        <w:rPr>
          <w:rFonts w:ascii="Arial Narrow" w:hAnsi="Arial Narrow" w:cs="Arial"/>
          <w:b/>
          <w:szCs w:val="24"/>
        </w:rPr>
      </w:pPr>
      <w:r w:rsidRPr="00093941">
        <w:rPr>
          <w:rFonts w:ascii="Arial Narrow" w:hAnsi="Arial Narrow" w:cs="Arial"/>
          <w:b/>
          <w:szCs w:val="24"/>
        </w:rPr>
        <w:t>Artículo 360 (Ocultamiento, mutilación o destrucción de cadáver o de sus restos)</w:t>
      </w:r>
    </w:p>
    <w:p w14:paraId="557B65DB" w14:textId="77777777" w:rsidR="00093941" w:rsidRDefault="00093941" w:rsidP="00A5350A">
      <w:pPr>
        <w:spacing w:line="240" w:lineRule="auto"/>
        <w:ind w:firstLine="0"/>
        <w:jc w:val="both"/>
        <w:rPr>
          <w:rFonts w:ascii="Arial Narrow" w:hAnsi="Arial Narrow" w:cs="Arial"/>
          <w:szCs w:val="24"/>
        </w:rPr>
      </w:pPr>
    </w:p>
    <w:p w14:paraId="79FF6FB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a seis años de prisión y de cien a trescientos días multa, a quien, para afectar la investigación o persecución de un delito, o para encubrir un delito, oculte o destruya el cadáver de una persona, sus restos o un feto humano, o mutile al cadáver o al feto.</w:t>
      </w:r>
    </w:p>
    <w:p w14:paraId="576E255C" w14:textId="77777777" w:rsidR="009B2691" w:rsidRDefault="009B2691" w:rsidP="00A5350A">
      <w:pPr>
        <w:spacing w:line="240" w:lineRule="auto"/>
        <w:ind w:firstLine="0"/>
        <w:jc w:val="both"/>
        <w:rPr>
          <w:rFonts w:ascii="Arial Narrow" w:hAnsi="Arial Narrow" w:cs="Arial"/>
          <w:szCs w:val="24"/>
        </w:rPr>
      </w:pPr>
    </w:p>
    <w:p w14:paraId="379C1EC0" w14:textId="77777777" w:rsidR="007A0850" w:rsidRPr="00AB78E9" w:rsidRDefault="007A0850" w:rsidP="007A0850">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ADICIONADO</w:t>
      </w:r>
      <w:r w:rsidRPr="00AB78E9">
        <w:rPr>
          <w:rFonts w:ascii="Arial Narrow" w:hAnsi="Arial Narrow"/>
          <w:bCs/>
          <w:i/>
          <w:sz w:val="12"/>
          <w:szCs w:val="10"/>
        </w:rPr>
        <w:t xml:space="preserve">, P.O. </w:t>
      </w:r>
      <w:r>
        <w:rPr>
          <w:rFonts w:ascii="Arial Narrow" w:hAnsi="Arial Narrow"/>
          <w:bCs/>
          <w:i/>
          <w:sz w:val="12"/>
          <w:szCs w:val="10"/>
        </w:rPr>
        <w:t>12</w:t>
      </w:r>
      <w:r w:rsidRPr="00AB78E9">
        <w:rPr>
          <w:rFonts w:ascii="Arial Narrow" w:hAnsi="Arial Narrow"/>
          <w:bCs/>
          <w:i/>
          <w:sz w:val="12"/>
          <w:szCs w:val="10"/>
        </w:rPr>
        <w:t xml:space="preserve"> DE </w:t>
      </w:r>
      <w:r>
        <w:rPr>
          <w:rFonts w:ascii="Arial Narrow" w:hAnsi="Arial Narrow"/>
          <w:bCs/>
          <w:i/>
          <w:sz w:val="12"/>
          <w:szCs w:val="10"/>
        </w:rPr>
        <w:t>FEBRERO</w:t>
      </w:r>
      <w:r w:rsidRPr="00AB78E9">
        <w:rPr>
          <w:rFonts w:ascii="Arial Narrow" w:hAnsi="Arial Narrow"/>
          <w:bCs/>
          <w:i/>
          <w:sz w:val="12"/>
          <w:szCs w:val="10"/>
        </w:rPr>
        <w:t xml:space="preserve"> DE 20</w:t>
      </w:r>
      <w:r>
        <w:rPr>
          <w:rFonts w:ascii="Arial Narrow" w:hAnsi="Arial Narrow"/>
          <w:bCs/>
          <w:i/>
          <w:sz w:val="12"/>
          <w:szCs w:val="10"/>
        </w:rPr>
        <w:t>21</w:t>
      </w:r>
      <w:r w:rsidRPr="00AB78E9">
        <w:rPr>
          <w:rFonts w:ascii="Arial Narrow" w:hAnsi="Arial Narrow"/>
          <w:bCs/>
          <w:i/>
          <w:sz w:val="12"/>
          <w:szCs w:val="10"/>
        </w:rPr>
        <w:t>)</w:t>
      </w:r>
    </w:p>
    <w:p w14:paraId="7B548DE7" w14:textId="77777777" w:rsidR="007A0850" w:rsidRPr="007A0850" w:rsidRDefault="007A0850" w:rsidP="007A0850">
      <w:pPr>
        <w:spacing w:line="240" w:lineRule="auto"/>
        <w:ind w:firstLine="0"/>
        <w:jc w:val="both"/>
        <w:rPr>
          <w:rFonts w:ascii="Arial Narrow" w:hAnsi="Arial Narrow" w:cs="Arial"/>
          <w:b/>
          <w:szCs w:val="24"/>
        </w:rPr>
      </w:pPr>
      <w:r w:rsidRPr="007A0850">
        <w:rPr>
          <w:rFonts w:ascii="Arial Narrow" w:hAnsi="Arial Narrow" w:cs="Arial"/>
          <w:b/>
          <w:szCs w:val="24"/>
        </w:rPr>
        <w:t>Artículo 360 bis. (Difusión del material relacionado con la investigación de un delito)</w:t>
      </w:r>
    </w:p>
    <w:p w14:paraId="75D4D52B" w14:textId="77777777" w:rsidR="007A0850" w:rsidRPr="007A0850" w:rsidRDefault="007A0850" w:rsidP="007A0850">
      <w:pPr>
        <w:spacing w:line="240" w:lineRule="auto"/>
        <w:ind w:firstLine="0"/>
        <w:jc w:val="both"/>
        <w:rPr>
          <w:rFonts w:ascii="Arial Narrow" w:hAnsi="Arial Narrow" w:cs="Arial"/>
          <w:szCs w:val="24"/>
        </w:rPr>
      </w:pPr>
    </w:p>
    <w:p w14:paraId="0102D560" w14:textId="77777777" w:rsidR="007A0850" w:rsidRPr="007A0850" w:rsidRDefault="007A0850" w:rsidP="007A0850">
      <w:pPr>
        <w:spacing w:line="240" w:lineRule="auto"/>
        <w:ind w:firstLine="0"/>
        <w:jc w:val="both"/>
        <w:rPr>
          <w:rFonts w:ascii="Arial Narrow" w:hAnsi="Arial Narrow" w:cs="Arial"/>
          <w:szCs w:val="24"/>
        </w:rPr>
      </w:pPr>
      <w:r w:rsidRPr="007A0850">
        <w:rPr>
          <w:rFonts w:ascii="Arial Narrow" w:hAnsi="Arial Narrow" w:cs="Arial"/>
          <w:szCs w:val="24"/>
        </w:rPr>
        <w:t xml:space="preserve">Se le impondrá prisión de dos a ocho años y multa de quinientas a mil unidades de medida y actualización al que por cualquier medio y, ajeno a un acto de investigación de autoridad competente, difunda, entregue, revele, publique, transmita, exponga, remita, distribuya, videograbe, </w:t>
      </w:r>
      <w:proofErr w:type="spellStart"/>
      <w:r w:rsidRPr="007A0850">
        <w:rPr>
          <w:rFonts w:ascii="Arial Narrow" w:hAnsi="Arial Narrow" w:cs="Arial"/>
          <w:szCs w:val="24"/>
        </w:rPr>
        <w:t>audiograbe</w:t>
      </w:r>
      <w:proofErr w:type="spellEnd"/>
      <w:r w:rsidRPr="007A0850">
        <w:rPr>
          <w:rFonts w:ascii="Arial Narrow" w:hAnsi="Arial Narrow" w:cs="Arial"/>
          <w:szCs w:val="24"/>
        </w:rPr>
        <w:t>, fotografíe, filme, reproduzca, comercialice, oferta, intercambie o comparta imágenes, audios, videos o documentos del lugar de los hechos o del hallazgo, indicios, evidencias, objetos, instrumentos relacionados con el procedimiento penal o productos relacionados con un hecho que la Ley señala como delito.</w:t>
      </w:r>
    </w:p>
    <w:p w14:paraId="64C07600" w14:textId="77777777" w:rsidR="007A0850" w:rsidRPr="007A0850" w:rsidRDefault="007A0850" w:rsidP="007A0850">
      <w:pPr>
        <w:spacing w:line="240" w:lineRule="auto"/>
        <w:ind w:firstLine="0"/>
        <w:jc w:val="both"/>
        <w:rPr>
          <w:rFonts w:ascii="Arial Narrow" w:hAnsi="Arial Narrow" w:cs="Arial"/>
          <w:szCs w:val="24"/>
        </w:rPr>
      </w:pPr>
    </w:p>
    <w:p w14:paraId="467BCBB2" w14:textId="77777777" w:rsidR="007A0850" w:rsidRPr="007A0850" w:rsidRDefault="007A0850" w:rsidP="007A0850">
      <w:pPr>
        <w:spacing w:line="240" w:lineRule="auto"/>
        <w:ind w:firstLine="0"/>
        <w:jc w:val="both"/>
        <w:rPr>
          <w:rFonts w:ascii="Arial Narrow" w:hAnsi="Arial Narrow" w:cs="Arial"/>
          <w:szCs w:val="24"/>
        </w:rPr>
      </w:pPr>
      <w:r w:rsidRPr="007A0850">
        <w:rPr>
          <w:rFonts w:ascii="Arial Narrow" w:hAnsi="Arial Narrow" w:cs="Arial"/>
          <w:szCs w:val="24"/>
        </w:rPr>
        <w:t>Si se trata de imágenes, audios o videos de cuerpos sin vida, restos humanos o parte de ellos, de las circunstancias de su muerte, de las lesiones o estado de salud, las penas previstas en el párrafo anterior, se incrementarán hasta en una tercera parte.</w:t>
      </w:r>
    </w:p>
    <w:p w14:paraId="16424DF9" w14:textId="77777777" w:rsidR="007A0850" w:rsidRPr="007A0850" w:rsidRDefault="007A0850" w:rsidP="007A0850">
      <w:pPr>
        <w:spacing w:line="240" w:lineRule="auto"/>
        <w:ind w:firstLine="0"/>
        <w:jc w:val="both"/>
        <w:rPr>
          <w:rFonts w:ascii="Arial Narrow" w:hAnsi="Arial Narrow" w:cs="Arial"/>
          <w:szCs w:val="24"/>
        </w:rPr>
      </w:pPr>
    </w:p>
    <w:p w14:paraId="08B608ED" w14:textId="77777777" w:rsidR="007A0850" w:rsidRPr="00A5350A" w:rsidRDefault="007A0850" w:rsidP="007A0850">
      <w:pPr>
        <w:spacing w:line="240" w:lineRule="auto"/>
        <w:ind w:firstLine="0"/>
        <w:jc w:val="both"/>
        <w:rPr>
          <w:rFonts w:ascii="Arial Narrow" w:hAnsi="Arial Narrow" w:cs="Arial"/>
          <w:szCs w:val="24"/>
        </w:rPr>
      </w:pPr>
      <w:r w:rsidRPr="007A0850">
        <w:rPr>
          <w:rFonts w:ascii="Arial Narrow" w:hAnsi="Arial Narrow" w:cs="Arial"/>
          <w:szCs w:val="24"/>
        </w:rPr>
        <w:t>Tratándose de imágenes, audios o videos de cuerpos sin vida o restos humanos de mujeres, niñas o adolescentes, de las circunstancias de su muerte, de las lesiones o estado de salud, las penas previstas en este artículo se incrementarán hasta en una mitad.</w:t>
      </w:r>
    </w:p>
    <w:p w14:paraId="4A8119CE" w14:textId="77777777" w:rsidR="007A0850" w:rsidRDefault="007A0850" w:rsidP="00A5350A">
      <w:pPr>
        <w:spacing w:line="240" w:lineRule="auto"/>
        <w:ind w:firstLine="0"/>
        <w:jc w:val="both"/>
        <w:rPr>
          <w:rFonts w:ascii="Arial Narrow" w:hAnsi="Arial Narrow" w:cs="Arial"/>
          <w:b/>
          <w:szCs w:val="24"/>
        </w:rPr>
      </w:pPr>
    </w:p>
    <w:p w14:paraId="55C7C608" w14:textId="77777777" w:rsidR="009B2691" w:rsidRPr="00093941" w:rsidRDefault="009B2691" w:rsidP="00A5350A">
      <w:pPr>
        <w:spacing w:line="240" w:lineRule="auto"/>
        <w:ind w:firstLine="0"/>
        <w:jc w:val="both"/>
        <w:rPr>
          <w:rFonts w:ascii="Arial Narrow" w:hAnsi="Arial Narrow" w:cs="Arial"/>
          <w:b/>
          <w:szCs w:val="24"/>
        </w:rPr>
      </w:pPr>
      <w:r w:rsidRPr="00093941">
        <w:rPr>
          <w:rFonts w:ascii="Arial Narrow" w:hAnsi="Arial Narrow" w:cs="Arial"/>
          <w:b/>
          <w:szCs w:val="24"/>
        </w:rPr>
        <w:t>Artículo 361 (Omisión de informes médicos)</w:t>
      </w:r>
    </w:p>
    <w:p w14:paraId="6C0504B5" w14:textId="77777777" w:rsidR="00093941" w:rsidRPr="00A5350A" w:rsidRDefault="00093941" w:rsidP="00A5350A">
      <w:pPr>
        <w:spacing w:line="240" w:lineRule="auto"/>
        <w:ind w:firstLine="0"/>
        <w:jc w:val="both"/>
        <w:rPr>
          <w:rFonts w:ascii="Arial Narrow" w:hAnsi="Arial Narrow" w:cs="Arial"/>
          <w:szCs w:val="24"/>
        </w:rPr>
      </w:pPr>
    </w:p>
    <w:p w14:paraId="179291D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a seis meses de prisión o de doscientos a trescientos días multa, al médico que, habiendo prestado atención médica a un lesionado gravemente por otra persona, no comunique de inmediato a la policía o al ministerio público, cualquiera de los datos siguientes:</w:t>
      </w:r>
    </w:p>
    <w:p w14:paraId="6CF2735F" w14:textId="77777777" w:rsidR="00093941" w:rsidRPr="00A5350A" w:rsidRDefault="00093941" w:rsidP="00A5350A">
      <w:pPr>
        <w:spacing w:line="240" w:lineRule="auto"/>
        <w:ind w:firstLine="0"/>
        <w:jc w:val="both"/>
        <w:rPr>
          <w:rFonts w:ascii="Arial Narrow" w:hAnsi="Arial Narrow" w:cs="Arial"/>
          <w:szCs w:val="24"/>
        </w:rPr>
      </w:pPr>
    </w:p>
    <w:p w14:paraId="2C40E42C"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B3B8C">
        <w:rPr>
          <w:rFonts w:ascii="Arial Narrow" w:hAnsi="Arial Narrow" w:cs="Arial"/>
          <w:szCs w:val="24"/>
        </w:rPr>
        <w:tab/>
      </w:r>
      <w:r w:rsidR="009B2691" w:rsidRPr="00A5350A">
        <w:rPr>
          <w:rFonts w:ascii="Arial Narrow" w:hAnsi="Arial Narrow" w:cs="Arial"/>
          <w:szCs w:val="24"/>
        </w:rPr>
        <w:t>(Identidad)</w:t>
      </w:r>
    </w:p>
    <w:p w14:paraId="507E2BBF" w14:textId="77777777" w:rsidR="00093941" w:rsidRPr="00A5350A" w:rsidRDefault="00093941" w:rsidP="00093941">
      <w:pPr>
        <w:spacing w:line="240" w:lineRule="auto"/>
        <w:ind w:left="709" w:firstLine="0"/>
        <w:jc w:val="both"/>
        <w:rPr>
          <w:rFonts w:ascii="Arial Narrow" w:hAnsi="Arial Narrow" w:cs="Arial"/>
          <w:szCs w:val="24"/>
        </w:rPr>
      </w:pPr>
    </w:p>
    <w:p w14:paraId="13612E55"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El nombre y apellidos de la persona lesionada, si los conoce.</w:t>
      </w:r>
    </w:p>
    <w:p w14:paraId="123B3498" w14:textId="77777777" w:rsidR="00093941" w:rsidRPr="00A5350A" w:rsidRDefault="00093941" w:rsidP="00A5350A">
      <w:pPr>
        <w:spacing w:line="240" w:lineRule="auto"/>
        <w:ind w:left="709" w:hanging="283"/>
        <w:jc w:val="both"/>
        <w:rPr>
          <w:rFonts w:ascii="Arial Narrow" w:hAnsi="Arial Narrow" w:cs="Arial"/>
          <w:szCs w:val="24"/>
        </w:rPr>
      </w:pPr>
    </w:p>
    <w:p w14:paraId="045D6A2A"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B3B8C">
        <w:rPr>
          <w:rFonts w:ascii="Arial Narrow" w:hAnsi="Arial Narrow" w:cs="Arial"/>
          <w:szCs w:val="24"/>
        </w:rPr>
        <w:tab/>
      </w:r>
      <w:r w:rsidR="009B2691" w:rsidRPr="00A5350A">
        <w:rPr>
          <w:rFonts w:ascii="Arial Narrow" w:hAnsi="Arial Narrow" w:cs="Arial"/>
          <w:szCs w:val="24"/>
        </w:rPr>
        <w:t>(Circunstancias en que lo halle)</w:t>
      </w:r>
    </w:p>
    <w:p w14:paraId="0EBE708D" w14:textId="77777777" w:rsidR="00093941" w:rsidRPr="00A5350A" w:rsidRDefault="00093941" w:rsidP="00093941">
      <w:pPr>
        <w:spacing w:line="240" w:lineRule="auto"/>
        <w:ind w:left="709" w:firstLine="0"/>
        <w:jc w:val="both"/>
        <w:rPr>
          <w:rFonts w:ascii="Arial Narrow" w:hAnsi="Arial Narrow" w:cs="Arial"/>
          <w:szCs w:val="24"/>
        </w:rPr>
      </w:pPr>
    </w:p>
    <w:p w14:paraId="3AF099E7"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El lugar, estado y circunstancias en que se encontró con la persona lesionada.</w:t>
      </w:r>
    </w:p>
    <w:p w14:paraId="3B4D141A" w14:textId="77777777" w:rsidR="00093941" w:rsidRPr="00A5350A" w:rsidRDefault="00093941" w:rsidP="00A5350A">
      <w:pPr>
        <w:spacing w:line="240" w:lineRule="auto"/>
        <w:ind w:left="709" w:hanging="283"/>
        <w:jc w:val="both"/>
        <w:rPr>
          <w:rFonts w:ascii="Arial Narrow" w:hAnsi="Arial Narrow" w:cs="Arial"/>
          <w:szCs w:val="24"/>
        </w:rPr>
      </w:pPr>
    </w:p>
    <w:p w14:paraId="1708F37A"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B3B8C">
        <w:rPr>
          <w:rFonts w:ascii="Arial Narrow" w:hAnsi="Arial Narrow" w:cs="Arial"/>
          <w:szCs w:val="24"/>
        </w:rPr>
        <w:tab/>
      </w:r>
      <w:r w:rsidR="009B2691" w:rsidRPr="00A5350A">
        <w:rPr>
          <w:rFonts w:ascii="Arial Narrow" w:hAnsi="Arial Narrow" w:cs="Arial"/>
          <w:szCs w:val="24"/>
        </w:rPr>
        <w:t>(Naturaleza y causas probables de las lesiones)</w:t>
      </w:r>
    </w:p>
    <w:p w14:paraId="4D71547B" w14:textId="77777777" w:rsidR="00093941" w:rsidRPr="00A5350A" w:rsidRDefault="00093941" w:rsidP="00093941">
      <w:pPr>
        <w:spacing w:line="240" w:lineRule="auto"/>
        <w:ind w:left="709" w:firstLine="0"/>
        <w:jc w:val="both"/>
        <w:rPr>
          <w:rFonts w:ascii="Arial Narrow" w:hAnsi="Arial Narrow" w:cs="Arial"/>
          <w:szCs w:val="24"/>
        </w:rPr>
      </w:pPr>
    </w:p>
    <w:p w14:paraId="0FC2BF43"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La naturaleza de las lesiones presentadas y sus causas probables.</w:t>
      </w:r>
    </w:p>
    <w:p w14:paraId="3D30393E" w14:textId="77777777" w:rsidR="00093941" w:rsidRPr="00A5350A" w:rsidRDefault="00093941" w:rsidP="00A5350A">
      <w:pPr>
        <w:spacing w:line="240" w:lineRule="auto"/>
        <w:ind w:left="709" w:hanging="283"/>
        <w:jc w:val="both"/>
        <w:rPr>
          <w:rFonts w:ascii="Arial Narrow" w:hAnsi="Arial Narrow" w:cs="Arial"/>
          <w:szCs w:val="24"/>
        </w:rPr>
      </w:pPr>
    </w:p>
    <w:p w14:paraId="7E10D96F"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B3B8C">
        <w:rPr>
          <w:rFonts w:ascii="Arial Narrow" w:hAnsi="Arial Narrow" w:cs="Arial"/>
          <w:szCs w:val="24"/>
        </w:rPr>
        <w:tab/>
      </w:r>
      <w:r w:rsidR="009B2691" w:rsidRPr="00A5350A">
        <w:rPr>
          <w:rFonts w:ascii="Arial Narrow" w:hAnsi="Arial Narrow" w:cs="Arial"/>
          <w:szCs w:val="24"/>
        </w:rPr>
        <w:t>(Atención proporcionada)</w:t>
      </w:r>
    </w:p>
    <w:p w14:paraId="67727653" w14:textId="77777777" w:rsidR="00093941" w:rsidRPr="00A5350A" w:rsidRDefault="00093941" w:rsidP="00093941">
      <w:pPr>
        <w:tabs>
          <w:tab w:val="left" w:pos="851"/>
        </w:tabs>
        <w:spacing w:line="240" w:lineRule="auto"/>
        <w:ind w:left="709" w:firstLine="0"/>
        <w:jc w:val="both"/>
        <w:rPr>
          <w:rFonts w:ascii="Arial Narrow" w:hAnsi="Arial Narrow" w:cs="Arial"/>
          <w:szCs w:val="24"/>
        </w:rPr>
      </w:pPr>
    </w:p>
    <w:p w14:paraId="2D3249DC"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La atención médica que le proporcionó.</w:t>
      </w:r>
    </w:p>
    <w:p w14:paraId="7D48527D" w14:textId="77777777" w:rsidR="00093941" w:rsidRPr="00A5350A" w:rsidRDefault="00093941" w:rsidP="00A5350A">
      <w:pPr>
        <w:spacing w:line="240" w:lineRule="auto"/>
        <w:ind w:left="709" w:hanging="283"/>
        <w:jc w:val="both"/>
        <w:rPr>
          <w:rFonts w:ascii="Arial Narrow" w:hAnsi="Arial Narrow" w:cs="Arial"/>
          <w:szCs w:val="24"/>
        </w:rPr>
      </w:pPr>
    </w:p>
    <w:p w14:paraId="5A916FE2"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AB3B8C">
        <w:rPr>
          <w:rFonts w:ascii="Arial Narrow" w:hAnsi="Arial Narrow" w:cs="Arial"/>
          <w:szCs w:val="24"/>
        </w:rPr>
        <w:tab/>
      </w:r>
      <w:r w:rsidR="009B2691" w:rsidRPr="00A5350A">
        <w:rPr>
          <w:rFonts w:ascii="Arial Narrow" w:hAnsi="Arial Narrow" w:cs="Arial"/>
          <w:szCs w:val="24"/>
        </w:rPr>
        <w:t>(Lugar en el que se atiende al lesionado)</w:t>
      </w:r>
    </w:p>
    <w:p w14:paraId="187E0F4A" w14:textId="77777777" w:rsidR="00093941" w:rsidRPr="00A5350A" w:rsidRDefault="00093941" w:rsidP="00093941">
      <w:pPr>
        <w:spacing w:line="240" w:lineRule="auto"/>
        <w:ind w:left="709" w:firstLine="0"/>
        <w:jc w:val="both"/>
        <w:rPr>
          <w:rFonts w:ascii="Arial Narrow" w:hAnsi="Arial Narrow" w:cs="Arial"/>
          <w:szCs w:val="24"/>
        </w:rPr>
      </w:pPr>
    </w:p>
    <w:p w14:paraId="371D49B9"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El lugar preciso en el que atienda a la persona lesionada.</w:t>
      </w:r>
    </w:p>
    <w:p w14:paraId="79A20EC0" w14:textId="77777777" w:rsidR="00093941" w:rsidRPr="00A5350A" w:rsidRDefault="00093941" w:rsidP="00A5350A">
      <w:pPr>
        <w:spacing w:line="240" w:lineRule="auto"/>
        <w:ind w:left="709" w:hanging="283"/>
        <w:jc w:val="both"/>
        <w:rPr>
          <w:rFonts w:ascii="Arial Narrow" w:hAnsi="Arial Narrow" w:cs="Arial"/>
          <w:szCs w:val="24"/>
        </w:rPr>
      </w:pPr>
    </w:p>
    <w:p w14:paraId="591CE61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entenderá como persona lesionada gravemente, a la que presente cualquiera de las lesiones previstas en las fracciones IV a VIII del artículo 200 de este código.</w:t>
      </w:r>
    </w:p>
    <w:p w14:paraId="44B30001" w14:textId="77777777" w:rsidR="009B2691" w:rsidRPr="00A5350A" w:rsidRDefault="009B2691" w:rsidP="00A5350A">
      <w:pPr>
        <w:spacing w:line="240" w:lineRule="auto"/>
        <w:ind w:firstLine="0"/>
        <w:jc w:val="both"/>
        <w:rPr>
          <w:rFonts w:ascii="Arial Narrow" w:hAnsi="Arial Narrow" w:cs="Arial"/>
          <w:szCs w:val="24"/>
        </w:rPr>
      </w:pPr>
    </w:p>
    <w:p w14:paraId="2213FA6F" w14:textId="77777777" w:rsidR="009B2691" w:rsidRPr="00093941" w:rsidRDefault="009B2691" w:rsidP="00A5350A">
      <w:pPr>
        <w:spacing w:line="240" w:lineRule="auto"/>
        <w:ind w:firstLine="0"/>
        <w:jc w:val="both"/>
        <w:rPr>
          <w:rFonts w:ascii="Arial Narrow" w:hAnsi="Arial Narrow" w:cs="Arial"/>
          <w:b/>
          <w:szCs w:val="24"/>
        </w:rPr>
      </w:pPr>
      <w:r w:rsidRPr="00093941">
        <w:rPr>
          <w:rFonts w:ascii="Arial Narrow" w:hAnsi="Arial Narrow" w:cs="Arial"/>
          <w:b/>
          <w:szCs w:val="24"/>
        </w:rPr>
        <w:t>Artículo 362 (Omisión de informes médicos cuando exista responsiva)</w:t>
      </w:r>
    </w:p>
    <w:p w14:paraId="737B4685" w14:textId="77777777" w:rsidR="00093941" w:rsidRPr="00A5350A" w:rsidRDefault="00093941" w:rsidP="00A5350A">
      <w:pPr>
        <w:spacing w:line="240" w:lineRule="auto"/>
        <w:ind w:firstLine="0"/>
        <w:jc w:val="both"/>
        <w:rPr>
          <w:rFonts w:ascii="Arial Narrow" w:hAnsi="Arial Narrow" w:cs="Arial"/>
          <w:szCs w:val="24"/>
        </w:rPr>
      </w:pPr>
    </w:p>
    <w:p w14:paraId="5B4D401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a seis meses de prisión o de doscientos a trescientos días multa, al médico que, habiendo otorgado responsiva ante el ministerio público para la atención de una persona lesionada, no proporcione al ministerio público:</w:t>
      </w:r>
    </w:p>
    <w:p w14:paraId="3DA1BD01" w14:textId="77777777" w:rsidR="00093941" w:rsidRPr="00A5350A" w:rsidRDefault="00093941" w:rsidP="00A5350A">
      <w:pPr>
        <w:spacing w:line="240" w:lineRule="auto"/>
        <w:ind w:firstLine="0"/>
        <w:jc w:val="both"/>
        <w:rPr>
          <w:rFonts w:ascii="Arial Narrow" w:hAnsi="Arial Narrow" w:cs="Arial"/>
          <w:szCs w:val="24"/>
        </w:rPr>
      </w:pPr>
    </w:p>
    <w:p w14:paraId="00DC9DBE"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B3B8C">
        <w:rPr>
          <w:rFonts w:ascii="Arial Narrow" w:hAnsi="Arial Narrow" w:cs="Arial"/>
          <w:szCs w:val="24"/>
        </w:rPr>
        <w:tab/>
      </w:r>
      <w:r w:rsidR="009B2691" w:rsidRPr="00A5350A">
        <w:rPr>
          <w:rFonts w:ascii="Arial Narrow" w:hAnsi="Arial Narrow" w:cs="Arial"/>
          <w:szCs w:val="24"/>
        </w:rPr>
        <w:t>(Cambio de lugar)</w:t>
      </w:r>
    </w:p>
    <w:p w14:paraId="2A9C355A" w14:textId="77777777" w:rsidR="00093941" w:rsidRPr="00A5350A" w:rsidRDefault="00093941" w:rsidP="00093941">
      <w:pPr>
        <w:spacing w:line="240" w:lineRule="auto"/>
        <w:ind w:left="709" w:firstLine="0"/>
        <w:jc w:val="both"/>
        <w:rPr>
          <w:rFonts w:ascii="Arial Narrow" w:hAnsi="Arial Narrow" w:cs="Arial"/>
          <w:szCs w:val="24"/>
        </w:rPr>
      </w:pPr>
    </w:p>
    <w:p w14:paraId="45B7816E"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El cambio del lugar en el que se atiende a la persona lesionada.</w:t>
      </w:r>
    </w:p>
    <w:p w14:paraId="2BED4618" w14:textId="77777777" w:rsidR="00093941" w:rsidRPr="00A5350A" w:rsidRDefault="00093941" w:rsidP="00A5350A">
      <w:pPr>
        <w:spacing w:line="240" w:lineRule="auto"/>
        <w:ind w:left="709" w:hanging="283"/>
        <w:jc w:val="both"/>
        <w:rPr>
          <w:rFonts w:ascii="Arial Narrow" w:hAnsi="Arial Narrow" w:cs="Arial"/>
          <w:szCs w:val="24"/>
        </w:rPr>
      </w:pPr>
    </w:p>
    <w:p w14:paraId="48A6E2E1"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B3B8C">
        <w:rPr>
          <w:rFonts w:ascii="Arial Narrow" w:hAnsi="Arial Narrow" w:cs="Arial"/>
          <w:szCs w:val="24"/>
        </w:rPr>
        <w:tab/>
      </w:r>
      <w:r w:rsidR="009B2691" w:rsidRPr="00A5350A">
        <w:rPr>
          <w:rFonts w:ascii="Arial Narrow" w:hAnsi="Arial Narrow" w:cs="Arial"/>
          <w:szCs w:val="24"/>
        </w:rPr>
        <w:t>(Informe de agravación)</w:t>
      </w:r>
    </w:p>
    <w:p w14:paraId="455ABB9D" w14:textId="77777777" w:rsidR="00093941" w:rsidRPr="00A5350A" w:rsidRDefault="00093941" w:rsidP="00093941">
      <w:pPr>
        <w:spacing w:line="240" w:lineRule="auto"/>
        <w:ind w:left="709" w:firstLine="0"/>
        <w:jc w:val="both"/>
        <w:rPr>
          <w:rFonts w:ascii="Arial Narrow" w:hAnsi="Arial Narrow" w:cs="Arial"/>
          <w:szCs w:val="24"/>
        </w:rPr>
      </w:pPr>
    </w:p>
    <w:p w14:paraId="44DC42C3"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El informe acerca de la agravación que hubiera sobrevenido y sus causas probables.</w:t>
      </w:r>
    </w:p>
    <w:p w14:paraId="50FA0CAE" w14:textId="77777777" w:rsidR="00093941" w:rsidRPr="00A5350A" w:rsidRDefault="00093941" w:rsidP="00A5350A">
      <w:pPr>
        <w:spacing w:line="240" w:lineRule="auto"/>
        <w:ind w:left="709" w:hanging="283"/>
        <w:jc w:val="both"/>
        <w:rPr>
          <w:rFonts w:ascii="Arial Narrow" w:hAnsi="Arial Narrow" w:cs="Arial"/>
          <w:szCs w:val="24"/>
        </w:rPr>
      </w:pPr>
    </w:p>
    <w:p w14:paraId="23C540E3"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B3B8C">
        <w:rPr>
          <w:rFonts w:ascii="Arial Narrow" w:hAnsi="Arial Narrow" w:cs="Arial"/>
          <w:szCs w:val="24"/>
        </w:rPr>
        <w:tab/>
      </w:r>
      <w:r w:rsidR="009B2691" w:rsidRPr="00A5350A">
        <w:rPr>
          <w:rFonts w:ascii="Arial Narrow" w:hAnsi="Arial Narrow" w:cs="Arial"/>
          <w:szCs w:val="24"/>
        </w:rPr>
        <w:t>(Historia clínica)</w:t>
      </w:r>
    </w:p>
    <w:p w14:paraId="6156F77D" w14:textId="77777777" w:rsidR="00093941" w:rsidRPr="00A5350A" w:rsidRDefault="00093941" w:rsidP="00093941">
      <w:pPr>
        <w:spacing w:line="240" w:lineRule="auto"/>
        <w:ind w:left="709" w:firstLine="0"/>
        <w:jc w:val="both"/>
        <w:rPr>
          <w:rFonts w:ascii="Arial Narrow" w:hAnsi="Arial Narrow" w:cs="Arial"/>
          <w:szCs w:val="24"/>
        </w:rPr>
      </w:pPr>
    </w:p>
    <w:p w14:paraId="60616AFF"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La historia clínica respectiva.</w:t>
      </w:r>
    </w:p>
    <w:p w14:paraId="1452AAC1" w14:textId="77777777" w:rsidR="00093941" w:rsidRPr="00A5350A" w:rsidRDefault="00093941" w:rsidP="00A5350A">
      <w:pPr>
        <w:spacing w:line="240" w:lineRule="auto"/>
        <w:ind w:left="709" w:hanging="283"/>
        <w:jc w:val="both"/>
        <w:rPr>
          <w:rFonts w:ascii="Arial Narrow" w:hAnsi="Arial Narrow" w:cs="Arial"/>
          <w:szCs w:val="24"/>
        </w:rPr>
      </w:pPr>
    </w:p>
    <w:p w14:paraId="426D7A17"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B3B8C">
        <w:rPr>
          <w:rFonts w:ascii="Arial Narrow" w:hAnsi="Arial Narrow" w:cs="Arial"/>
          <w:szCs w:val="24"/>
        </w:rPr>
        <w:tab/>
      </w:r>
      <w:r w:rsidR="009B2691" w:rsidRPr="00A5350A">
        <w:rPr>
          <w:rFonts w:ascii="Arial Narrow" w:hAnsi="Arial Narrow" w:cs="Arial"/>
          <w:szCs w:val="24"/>
        </w:rPr>
        <w:t>(Certificado médico definitivo)</w:t>
      </w:r>
    </w:p>
    <w:p w14:paraId="7CF1A53C" w14:textId="77777777" w:rsidR="00093941" w:rsidRPr="00A5350A" w:rsidRDefault="00093941" w:rsidP="00093941">
      <w:pPr>
        <w:tabs>
          <w:tab w:val="left" w:pos="851"/>
        </w:tabs>
        <w:spacing w:line="240" w:lineRule="auto"/>
        <w:ind w:left="709" w:firstLine="0"/>
        <w:jc w:val="both"/>
        <w:rPr>
          <w:rFonts w:ascii="Arial Narrow" w:hAnsi="Arial Narrow" w:cs="Arial"/>
          <w:szCs w:val="24"/>
        </w:rPr>
      </w:pPr>
    </w:p>
    <w:p w14:paraId="5D5CE9AE"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El certificado médico definitivo con la indicación del tiempo que tardó la curación y, en su caso, las consecuencias que dejó la lesión.</w:t>
      </w:r>
    </w:p>
    <w:p w14:paraId="507D8DDA" w14:textId="77777777" w:rsidR="00093941" w:rsidRPr="00A5350A" w:rsidRDefault="00093941" w:rsidP="00A5350A">
      <w:pPr>
        <w:spacing w:line="240" w:lineRule="auto"/>
        <w:ind w:left="709" w:hanging="283"/>
        <w:jc w:val="both"/>
        <w:rPr>
          <w:rFonts w:ascii="Arial Narrow" w:hAnsi="Arial Narrow" w:cs="Arial"/>
          <w:szCs w:val="24"/>
        </w:rPr>
      </w:pPr>
    </w:p>
    <w:p w14:paraId="7BB7D5A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será punible la omisión de las acciones a que se refieren las fracciones II a IV de este artículo, si la persona lesionada se sustrajo de la atención del médico.</w:t>
      </w:r>
    </w:p>
    <w:p w14:paraId="568BA834" w14:textId="77777777" w:rsidR="009B2691" w:rsidRPr="00A5350A" w:rsidRDefault="009B2691" w:rsidP="00A5350A">
      <w:pPr>
        <w:spacing w:line="240" w:lineRule="auto"/>
        <w:ind w:firstLine="0"/>
        <w:jc w:val="both"/>
        <w:rPr>
          <w:rFonts w:ascii="Arial Narrow" w:hAnsi="Arial Narrow" w:cs="Arial"/>
          <w:szCs w:val="24"/>
        </w:rPr>
      </w:pPr>
    </w:p>
    <w:p w14:paraId="46C0B293" w14:textId="77777777" w:rsidR="009B2691" w:rsidRPr="00093941" w:rsidRDefault="009B2691" w:rsidP="00A5350A">
      <w:pPr>
        <w:spacing w:line="240" w:lineRule="auto"/>
        <w:ind w:firstLine="0"/>
        <w:jc w:val="both"/>
        <w:rPr>
          <w:rFonts w:ascii="Arial Narrow" w:hAnsi="Arial Narrow" w:cs="Arial"/>
          <w:b/>
          <w:szCs w:val="24"/>
        </w:rPr>
      </w:pPr>
      <w:r w:rsidRPr="00093941">
        <w:rPr>
          <w:rFonts w:ascii="Arial Narrow" w:hAnsi="Arial Narrow" w:cs="Arial"/>
          <w:b/>
          <w:szCs w:val="24"/>
        </w:rPr>
        <w:t>Artículo 363 (Conductas punibles de particulares durante la investigación y persecución de delitos, o en un juicio penal)</w:t>
      </w:r>
    </w:p>
    <w:p w14:paraId="698F8984" w14:textId="77777777" w:rsidR="00093941" w:rsidRPr="00A5350A" w:rsidRDefault="00093941" w:rsidP="00A5350A">
      <w:pPr>
        <w:spacing w:line="240" w:lineRule="auto"/>
        <w:ind w:firstLine="0"/>
        <w:jc w:val="both"/>
        <w:rPr>
          <w:rFonts w:ascii="Arial Narrow" w:hAnsi="Arial Narrow" w:cs="Arial"/>
          <w:szCs w:val="24"/>
        </w:rPr>
      </w:pPr>
    </w:p>
    <w:p w14:paraId="429B7E2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cuatro a siete años de prisión y de setecientos cincuenta a mil quinientos días multa, a quien:</w:t>
      </w:r>
    </w:p>
    <w:p w14:paraId="62442311" w14:textId="77777777" w:rsidR="00093941" w:rsidRPr="00A5350A" w:rsidRDefault="00093941" w:rsidP="00A5350A">
      <w:pPr>
        <w:spacing w:line="240" w:lineRule="auto"/>
        <w:ind w:firstLine="0"/>
        <w:jc w:val="both"/>
        <w:rPr>
          <w:rFonts w:ascii="Arial Narrow" w:hAnsi="Arial Narrow" w:cs="Arial"/>
          <w:szCs w:val="24"/>
        </w:rPr>
      </w:pPr>
    </w:p>
    <w:p w14:paraId="6B022F25"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B3B8C">
        <w:rPr>
          <w:rFonts w:ascii="Arial Narrow" w:hAnsi="Arial Narrow" w:cs="Arial"/>
          <w:szCs w:val="24"/>
        </w:rPr>
        <w:tab/>
      </w:r>
      <w:r w:rsidR="009B2691" w:rsidRPr="00A5350A">
        <w:rPr>
          <w:rFonts w:ascii="Arial Narrow" w:hAnsi="Arial Narrow" w:cs="Arial"/>
          <w:szCs w:val="24"/>
        </w:rPr>
        <w:t>(Soborno o cohecho para no denunciar o aportar información relativa a un delito)</w:t>
      </w:r>
    </w:p>
    <w:p w14:paraId="4DD794D4" w14:textId="77777777" w:rsidR="00093941" w:rsidRPr="00A5350A" w:rsidRDefault="00093941" w:rsidP="00093941">
      <w:pPr>
        <w:spacing w:line="240" w:lineRule="auto"/>
        <w:ind w:left="709" w:firstLine="0"/>
        <w:jc w:val="both"/>
        <w:rPr>
          <w:rFonts w:ascii="Arial Narrow" w:hAnsi="Arial Narrow" w:cs="Arial"/>
          <w:szCs w:val="24"/>
        </w:rPr>
      </w:pPr>
    </w:p>
    <w:p w14:paraId="6275628E"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Por sí o por interpósita persona, soborne a cualquier persona, o coheche a un servidor público, para evitar que alguna de ellas o una tercera persona denuncie, formule querella o aporte información relativa a la detención, o a la comisión de un delito.</w:t>
      </w:r>
    </w:p>
    <w:p w14:paraId="4C52BDBF" w14:textId="77777777" w:rsidR="00093941" w:rsidRPr="00A5350A" w:rsidRDefault="00093941" w:rsidP="00AB3B8C">
      <w:pPr>
        <w:spacing w:line="240" w:lineRule="auto"/>
        <w:ind w:left="454" w:firstLine="0"/>
        <w:jc w:val="both"/>
        <w:rPr>
          <w:rFonts w:ascii="Arial Narrow" w:hAnsi="Arial Narrow" w:cs="Arial"/>
          <w:szCs w:val="24"/>
        </w:rPr>
      </w:pPr>
    </w:p>
    <w:p w14:paraId="1D463243"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el párrafo primero de este artículo, tanto para aquél como para el sobornado o cohechado que realice las conductas propuestas.</w:t>
      </w:r>
    </w:p>
    <w:p w14:paraId="29030111" w14:textId="77777777" w:rsidR="00093941" w:rsidRPr="00A5350A" w:rsidRDefault="00093941" w:rsidP="00AB3B8C">
      <w:pPr>
        <w:spacing w:line="240" w:lineRule="auto"/>
        <w:ind w:left="454" w:firstLine="0"/>
        <w:jc w:val="both"/>
        <w:rPr>
          <w:rFonts w:ascii="Arial Narrow" w:hAnsi="Arial Narrow" w:cs="Arial"/>
          <w:szCs w:val="24"/>
        </w:rPr>
      </w:pPr>
    </w:p>
    <w:p w14:paraId="734CC303"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persona sobornada o cohechada no realizan la conducta propuesta no se les impondrá las penas de prisión y multa, pero a la cohechada se le destituirá de su cargo, empleo o comisión, y se le inhabilitará de cinco a diez años para obtener empleo, cargo o comisión en cualquier entidad oficial del Estado o sus municipios.</w:t>
      </w:r>
    </w:p>
    <w:p w14:paraId="62E24220" w14:textId="77777777" w:rsidR="00093941" w:rsidRPr="00A5350A" w:rsidRDefault="00093941" w:rsidP="00A5350A">
      <w:pPr>
        <w:spacing w:line="240" w:lineRule="auto"/>
        <w:ind w:left="709" w:hanging="283"/>
        <w:jc w:val="both"/>
        <w:rPr>
          <w:rFonts w:ascii="Arial Narrow" w:hAnsi="Arial Narrow" w:cs="Arial"/>
          <w:szCs w:val="24"/>
        </w:rPr>
      </w:pPr>
    </w:p>
    <w:p w14:paraId="1D0F9F2B"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B3B8C">
        <w:rPr>
          <w:rFonts w:ascii="Arial Narrow" w:hAnsi="Arial Narrow" w:cs="Arial"/>
          <w:szCs w:val="24"/>
        </w:rPr>
        <w:tab/>
      </w:r>
      <w:r w:rsidR="009B2691" w:rsidRPr="00A5350A">
        <w:rPr>
          <w:rFonts w:ascii="Arial Narrow" w:hAnsi="Arial Narrow" w:cs="Arial"/>
          <w:szCs w:val="24"/>
        </w:rPr>
        <w:t>(Ocultamiento, afectación o simulación de evidencia física, elemento o medio de prueba)</w:t>
      </w:r>
    </w:p>
    <w:p w14:paraId="7B59EA6B" w14:textId="77777777" w:rsidR="00093941" w:rsidRPr="00A5350A" w:rsidRDefault="00093941" w:rsidP="00093941">
      <w:pPr>
        <w:spacing w:line="240" w:lineRule="auto"/>
        <w:ind w:left="709" w:firstLine="0"/>
        <w:jc w:val="both"/>
        <w:rPr>
          <w:rFonts w:ascii="Arial Narrow" w:hAnsi="Arial Narrow" w:cs="Arial"/>
          <w:szCs w:val="24"/>
        </w:rPr>
      </w:pPr>
    </w:p>
    <w:p w14:paraId="4382F4BF"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Oculte, destruya, adultere o simule un documento, evidencia física, indicio, elemento o medio de prueba, que sirvan para determinar las circunstancias y tiempo de la detención, o que puedan apoyar la existencia o inexistencia de un delito, o bien su imputación a una persona, o favorecer a ésta</w:t>
      </w:r>
      <w:r w:rsidR="00A369EF" w:rsidRPr="00A5350A">
        <w:rPr>
          <w:rFonts w:ascii="Arial Narrow" w:hAnsi="Arial Narrow" w:cs="Arial"/>
          <w:szCs w:val="24"/>
        </w:rPr>
        <w:t>.</w:t>
      </w:r>
    </w:p>
    <w:p w14:paraId="11F41031" w14:textId="77777777" w:rsidR="00093941" w:rsidRPr="00A5350A" w:rsidRDefault="00093941" w:rsidP="00A5350A">
      <w:pPr>
        <w:spacing w:line="240" w:lineRule="auto"/>
        <w:ind w:left="709" w:hanging="283"/>
        <w:jc w:val="both"/>
        <w:rPr>
          <w:rFonts w:ascii="Arial Narrow" w:hAnsi="Arial Narrow" w:cs="Arial"/>
          <w:szCs w:val="24"/>
        </w:rPr>
      </w:pPr>
    </w:p>
    <w:p w14:paraId="5B1DE23E"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B3B8C">
        <w:rPr>
          <w:rFonts w:ascii="Arial Narrow" w:hAnsi="Arial Narrow" w:cs="Arial"/>
          <w:szCs w:val="24"/>
        </w:rPr>
        <w:tab/>
      </w:r>
      <w:r w:rsidR="009B2691" w:rsidRPr="00A5350A">
        <w:rPr>
          <w:rFonts w:ascii="Arial Narrow" w:hAnsi="Arial Narrow" w:cs="Arial"/>
          <w:szCs w:val="24"/>
        </w:rPr>
        <w:t>(Ocultamiento, afectación o simulación de registros)</w:t>
      </w:r>
    </w:p>
    <w:p w14:paraId="247D5871" w14:textId="77777777" w:rsidR="00093941" w:rsidRPr="00A5350A" w:rsidRDefault="00093941" w:rsidP="00093941">
      <w:pPr>
        <w:spacing w:line="240" w:lineRule="auto"/>
        <w:ind w:left="709" w:firstLine="0"/>
        <w:jc w:val="both"/>
        <w:rPr>
          <w:rFonts w:ascii="Arial Narrow" w:hAnsi="Arial Narrow" w:cs="Arial"/>
          <w:szCs w:val="24"/>
        </w:rPr>
      </w:pPr>
    </w:p>
    <w:p w14:paraId="77B69A73"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Oculte, destruya, adultere o simule cualquier registro de investigación de un delito, o de un proceso o juicio penal, o de alguno de sus incidentes.</w:t>
      </w:r>
    </w:p>
    <w:p w14:paraId="33501ED8" w14:textId="77777777" w:rsidR="00093941" w:rsidRPr="00A5350A" w:rsidRDefault="00093941" w:rsidP="00A5350A">
      <w:pPr>
        <w:spacing w:line="240" w:lineRule="auto"/>
        <w:ind w:left="709" w:hanging="283"/>
        <w:jc w:val="both"/>
        <w:rPr>
          <w:rFonts w:ascii="Arial Narrow" w:hAnsi="Arial Narrow" w:cs="Arial"/>
          <w:szCs w:val="24"/>
        </w:rPr>
      </w:pPr>
    </w:p>
    <w:p w14:paraId="23BC220E"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B3B8C">
        <w:rPr>
          <w:rFonts w:ascii="Arial Narrow" w:hAnsi="Arial Narrow" w:cs="Arial"/>
          <w:szCs w:val="24"/>
        </w:rPr>
        <w:tab/>
      </w:r>
      <w:r w:rsidR="009B2691" w:rsidRPr="00A5350A">
        <w:rPr>
          <w:rFonts w:ascii="Arial Narrow" w:hAnsi="Arial Narrow" w:cs="Arial"/>
          <w:szCs w:val="24"/>
        </w:rPr>
        <w:t>(Soborno o cohecho para ocultamiento, afectación o simulación de registros)</w:t>
      </w:r>
    </w:p>
    <w:p w14:paraId="037347E9" w14:textId="77777777" w:rsidR="00093941" w:rsidRPr="00A5350A" w:rsidRDefault="00093941" w:rsidP="00093941">
      <w:pPr>
        <w:tabs>
          <w:tab w:val="left" w:pos="851"/>
        </w:tabs>
        <w:spacing w:line="240" w:lineRule="auto"/>
        <w:ind w:left="709" w:firstLine="0"/>
        <w:jc w:val="both"/>
        <w:rPr>
          <w:rFonts w:ascii="Arial Narrow" w:hAnsi="Arial Narrow" w:cs="Arial"/>
          <w:szCs w:val="24"/>
        </w:rPr>
      </w:pPr>
    </w:p>
    <w:p w14:paraId="789A5A6E"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Soborne a un particular, o coheche a un servidor público, para que oculte, destruya, adultere o simule una entrevista o cualquier registro de investigación de un delito, o de un proceso o juicio penal, o de cualquiera de sus incidentes.</w:t>
      </w:r>
    </w:p>
    <w:p w14:paraId="548C3548" w14:textId="77777777" w:rsidR="00093941" w:rsidRPr="00A5350A" w:rsidRDefault="00093941" w:rsidP="00AB3B8C">
      <w:pPr>
        <w:spacing w:line="240" w:lineRule="auto"/>
        <w:ind w:left="454" w:firstLine="0"/>
        <w:jc w:val="both"/>
        <w:rPr>
          <w:rFonts w:ascii="Arial Narrow" w:hAnsi="Arial Narrow" w:cs="Arial"/>
          <w:szCs w:val="24"/>
        </w:rPr>
      </w:pPr>
    </w:p>
    <w:p w14:paraId="21E4E6CC"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el párrafo primero de este artículo, tanto para aquél como para el sobornado o cohechado que realice las conductas propuestas.</w:t>
      </w:r>
    </w:p>
    <w:p w14:paraId="6576D934" w14:textId="77777777" w:rsidR="00093941" w:rsidRPr="00A5350A" w:rsidRDefault="00093941" w:rsidP="00AB3B8C">
      <w:pPr>
        <w:spacing w:line="240" w:lineRule="auto"/>
        <w:ind w:left="454" w:firstLine="0"/>
        <w:jc w:val="both"/>
        <w:rPr>
          <w:rFonts w:ascii="Arial Narrow" w:hAnsi="Arial Narrow" w:cs="Arial"/>
          <w:szCs w:val="24"/>
        </w:rPr>
      </w:pPr>
    </w:p>
    <w:p w14:paraId="1B778978"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persona sobornada o cohechada no realizan la conducta propuesta no se les impondrá las penas de prisión y multa, pero a la cohechada se le destituirá de su cargo, empleo o comisión, y se le inhabilitará de cinco a diez años para obtener empleo, cargo o comisión en cualquier entidad oficial del Estado o sus municipios.</w:t>
      </w:r>
    </w:p>
    <w:p w14:paraId="53E17172" w14:textId="77777777" w:rsidR="00093941" w:rsidRPr="00A5350A" w:rsidRDefault="00093941" w:rsidP="00A5350A">
      <w:pPr>
        <w:spacing w:line="240" w:lineRule="auto"/>
        <w:ind w:left="709" w:hanging="283"/>
        <w:jc w:val="both"/>
        <w:rPr>
          <w:rFonts w:ascii="Arial Narrow" w:hAnsi="Arial Narrow" w:cs="Arial"/>
          <w:szCs w:val="24"/>
        </w:rPr>
      </w:pPr>
    </w:p>
    <w:p w14:paraId="0ACA0CBE"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AB3B8C">
        <w:rPr>
          <w:rFonts w:ascii="Arial Narrow" w:hAnsi="Arial Narrow" w:cs="Arial"/>
          <w:szCs w:val="24"/>
        </w:rPr>
        <w:tab/>
      </w:r>
      <w:r w:rsidR="009B2691" w:rsidRPr="00A5350A">
        <w:rPr>
          <w:rFonts w:ascii="Arial Narrow" w:hAnsi="Arial Narrow" w:cs="Arial"/>
          <w:szCs w:val="24"/>
        </w:rPr>
        <w:t>(Cohecho para informes falsos, u ocultar los verdaderos o alterarlos)</w:t>
      </w:r>
    </w:p>
    <w:p w14:paraId="04577ED6" w14:textId="77777777" w:rsidR="00093941" w:rsidRPr="00A5350A" w:rsidRDefault="00093941" w:rsidP="00093941">
      <w:pPr>
        <w:spacing w:line="240" w:lineRule="auto"/>
        <w:ind w:left="709" w:firstLine="0"/>
        <w:jc w:val="both"/>
        <w:rPr>
          <w:rFonts w:ascii="Arial Narrow" w:hAnsi="Arial Narrow" w:cs="Arial"/>
          <w:szCs w:val="24"/>
        </w:rPr>
      </w:pPr>
    </w:p>
    <w:p w14:paraId="2BA998DB"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Coheche a un servidor público para que, en la investigación de un delito, o en un proceso o juicio penal, o en alguno de sus incidentes, rinda o presente un informe falso o adulterado o la copia de cualquiera de ellos, o bien oculte el verdadero u ordene que éste no se rinda o no se presente, o bien para que lo adultere o destruya.</w:t>
      </w:r>
    </w:p>
    <w:p w14:paraId="2459DD7B" w14:textId="77777777" w:rsidR="00093941" w:rsidRPr="00A5350A" w:rsidRDefault="00093941" w:rsidP="00AB3B8C">
      <w:pPr>
        <w:spacing w:line="240" w:lineRule="auto"/>
        <w:ind w:left="454" w:firstLine="0"/>
        <w:jc w:val="both"/>
        <w:rPr>
          <w:rFonts w:ascii="Arial Narrow" w:hAnsi="Arial Narrow" w:cs="Arial"/>
          <w:szCs w:val="24"/>
        </w:rPr>
      </w:pPr>
    </w:p>
    <w:p w14:paraId="26927BF2"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el párrafo primero de este artículo, tanto para aquél como para el cohechado que realice las conductas propuestas.</w:t>
      </w:r>
    </w:p>
    <w:p w14:paraId="5CA9B899" w14:textId="77777777" w:rsidR="00093941" w:rsidRPr="00A5350A" w:rsidRDefault="00093941" w:rsidP="00AB3B8C">
      <w:pPr>
        <w:spacing w:line="240" w:lineRule="auto"/>
        <w:ind w:left="454" w:firstLine="0"/>
        <w:jc w:val="both"/>
        <w:rPr>
          <w:rFonts w:ascii="Arial Narrow" w:hAnsi="Arial Narrow" w:cs="Arial"/>
          <w:szCs w:val="24"/>
        </w:rPr>
      </w:pPr>
    </w:p>
    <w:p w14:paraId="761B9C92"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persona cohechada no realiza la conducta propuesta no se le impondrán las penas de prisión y multa, pero se le destituirá de su cargo, empleo o comisión y se le inhabilitará de cinco a diez años para obtener empleo, cargo o comisión en cualquier entidad oficial del Estado o sus municipios.</w:t>
      </w:r>
    </w:p>
    <w:p w14:paraId="1C5288D3" w14:textId="77777777" w:rsidR="00093941" w:rsidRPr="00A5350A" w:rsidRDefault="00093941" w:rsidP="00A5350A">
      <w:pPr>
        <w:spacing w:line="240" w:lineRule="auto"/>
        <w:ind w:left="709" w:hanging="283"/>
        <w:jc w:val="both"/>
        <w:rPr>
          <w:rFonts w:ascii="Arial Narrow" w:hAnsi="Arial Narrow" w:cs="Arial"/>
          <w:szCs w:val="24"/>
        </w:rPr>
      </w:pPr>
    </w:p>
    <w:p w14:paraId="2557BCD4"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AB3B8C">
        <w:rPr>
          <w:rFonts w:ascii="Arial Narrow" w:hAnsi="Arial Narrow" w:cs="Arial"/>
          <w:szCs w:val="24"/>
        </w:rPr>
        <w:tab/>
      </w:r>
      <w:r w:rsidR="009B2691" w:rsidRPr="00A5350A">
        <w:rPr>
          <w:rFonts w:ascii="Arial Narrow" w:hAnsi="Arial Narrow" w:cs="Arial"/>
          <w:szCs w:val="24"/>
        </w:rPr>
        <w:t>(Evidencias falsas o alteradas)</w:t>
      </w:r>
    </w:p>
    <w:p w14:paraId="31F3D101" w14:textId="77777777" w:rsidR="00093941" w:rsidRPr="00A5350A" w:rsidRDefault="00093941" w:rsidP="00093941">
      <w:pPr>
        <w:tabs>
          <w:tab w:val="left" w:pos="851"/>
        </w:tabs>
        <w:spacing w:line="240" w:lineRule="auto"/>
        <w:ind w:left="709" w:firstLine="0"/>
        <w:jc w:val="both"/>
        <w:rPr>
          <w:rFonts w:ascii="Arial Narrow" w:hAnsi="Arial Narrow" w:cs="Arial"/>
          <w:szCs w:val="24"/>
        </w:rPr>
      </w:pPr>
    </w:p>
    <w:p w14:paraId="71A5F1D8"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En la investigación de un delito, o en un proceso o juicio penal, o en alguno de sus incidentes, presente una evidencia física, indicio, elemento o medio de prueba, o un documento o la copia del mismo, a sabiendas que son falsos o están adulterados, sin informar de ello, o presente la constancia o copia de ella, de un acto o negocio jurídicos simulados como si fueran verdaderos.</w:t>
      </w:r>
    </w:p>
    <w:p w14:paraId="063BED8C" w14:textId="77777777" w:rsidR="00093941" w:rsidRPr="00A5350A" w:rsidRDefault="00093941" w:rsidP="00AB3B8C">
      <w:pPr>
        <w:spacing w:line="240" w:lineRule="auto"/>
        <w:ind w:left="454" w:firstLine="0"/>
        <w:jc w:val="both"/>
        <w:rPr>
          <w:rFonts w:ascii="Arial Narrow" w:hAnsi="Arial Narrow" w:cs="Arial"/>
          <w:szCs w:val="24"/>
        </w:rPr>
      </w:pPr>
    </w:p>
    <w:p w14:paraId="4414D3EC"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Para los efectos de este capítulo, no se considerará adulterada la evidencia física, indicio o documento que se haya modificado en virtud de una peritación, si ésta y aquéllos se hallan registrados en la cadena de custodia y la modificación se deba a la misma peritación que se requería.</w:t>
      </w:r>
    </w:p>
    <w:p w14:paraId="6E12EA2F" w14:textId="77777777" w:rsidR="00093941" w:rsidRPr="00A5350A" w:rsidRDefault="00093941" w:rsidP="00A5350A">
      <w:pPr>
        <w:spacing w:line="240" w:lineRule="auto"/>
        <w:ind w:left="709" w:hanging="283"/>
        <w:jc w:val="both"/>
        <w:rPr>
          <w:rFonts w:ascii="Arial Narrow" w:hAnsi="Arial Narrow" w:cs="Arial"/>
          <w:szCs w:val="24"/>
        </w:rPr>
      </w:pPr>
    </w:p>
    <w:p w14:paraId="66AF0B07"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AB3B8C">
        <w:rPr>
          <w:rFonts w:ascii="Arial Narrow" w:hAnsi="Arial Narrow" w:cs="Arial"/>
          <w:szCs w:val="24"/>
        </w:rPr>
        <w:tab/>
      </w:r>
      <w:r w:rsidR="009B2691" w:rsidRPr="00A5350A">
        <w:rPr>
          <w:rFonts w:ascii="Arial Narrow" w:hAnsi="Arial Narrow" w:cs="Arial"/>
          <w:szCs w:val="24"/>
        </w:rPr>
        <w:t>(Declaraciones falsas)</w:t>
      </w:r>
    </w:p>
    <w:p w14:paraId="6446F26B" w14:textId="77777777" w:rsidR="00093941" w:rsidRPr="00A5350A" w:rsidRDefault="00093941" w:rsidP="00093941">
      <w:pPr>
        <w:tabs>
          <w:tab w:val="left" w:pos="851"/>
        </w:tabs>
        <w:spacing w:line="240" w:lineRule="auto"/>
        <w:ind w:left="709" w:firstLine="0"/>
        <w:jc w:val="both"/>
        <w:rPr>
          <w:rFonts w:ascii="Arial Narrow" w:hAnsi="Arial Narrow" w:cs="Arial"/>
          <w:szCs w:val="24"/>
        </w:rPr>
      </w:pPr>
    </w:p>
    <w:p w14:paraId="10CEDBC6"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En la investigación de un delito, o en un proceso o juicio penal, o en alguno de sus incidentes, declare ante la autoridad competente un hecho propio o alguna circunstancia del mismo que sean falsos, o declare constarle un hecho o circunstancia que incrimine, exonere, perjudique o beneficie a una o más personas, sin que en realidad le hayan constado, o cuando altere a propósito los que haya percibido, o cuando cualquiera de aquéllos sea falso.</w:t>
      </w:r>
    </w:p>
    <w:p w14:paraId="6AD1F9CB" w14:textId="77777777" w:rsidR="00093941" w:rsidRPr="00A5350A" w:rsidRDefault="00093941" w:rsidP="00A5350A">
      <w:pPr>
        <w:spacing w:line="240" w:lineRule="auto"/>
        <w:ind w:left="709" w:hanging="283"/>
        <w:jc w:val="both"/>
        <w:rPr>
          <w:rFonts w:ascii="Arial Narrow" w:hAnsi="Arial Narrow" w:cs="Arial"/>
          <w:szCs w:val="24"/>
        </w:rPr>
      </w:pPr>
    </w:p>
    <w:p w14:paraId="1468C9CC"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AB3B8C">
        <w:rPr>
          <w:rFonts w:ascii="Arial Narrow" w:hAnsi="Arial Narrow" w:cs="Arial"/>
          <w:szCs w:val="24"/>
        </w:rPr>
        <w:tab/>
      </w:r>
      <w:r w:rsidR="009B2691" w:rsidRPr="00A5350A">
        <w:rPr>
          <w:rFonts w:ascii="Arial Narrow" w:hAnsi="Arial Narrow" w:cs="Arial"/>
          <w:szCs w:val="24"/>
        </w:rPr>
        <w:t>(Cohecho para omitir o falsear actuaciones, diligencias, citatorios o notificaciones)</w:t>
      </w:r>
    </w:p>
    <w:p w14:paraId="13126410" w14:textId="77777777" w:rsidR="00093941" w:rsidRPr="00A5350A" w:rsidRDefault="00093941" w:rsidP="00093941">
      <w:pPr>
        <w:tabs>
          <w:tab w:val="left" w:pos="851"/>
          <w:tab w:val="left" w:pos="993"/>
        </w:tabs>
        <w:spacing w:line="240" w:lineRule="auto"/>
        <w:ind w:left="709" w:firstLine="0"/>
        <w:jc w:val="both"/>
        <w:rPr>
          <w:rFonts w:ascii="Arial Narrow" w:hAnsi="Arial Narrow" w:cs="Arial"/>
          <w:szCs w:val="24"/>
        </w:rPr>
      </w:pPr>
    </w:p>
    <w:p w14:paraId="43958231"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Coheche a quien le competa legalmente efectuar una actuación, diligencia, notificación o citatorio, derivados de la investigación de un delito, o de un proceso o juicio penal, o de alguno de sus incidentes, para que haga constar que realizó cualquiera de aquéllos, sin haberlo llevado a cabo, o para que asiente datos falsos en alguno de los que efectúe, o para que no lo realice.</w:t>
      </w:r>
    </w:p>
    <w:p w14:paraId="59B07D79" w14:textId="77777777" w:rsidR="00093941" w:rsidRPr="00A5350A" w:rsidRDefault="00093941" w:rsidP="00AB3B8C">
      <w:pPr>
        <w:spacing w:line="240" w:lineRule="auto"/>
        <w:ind w:left="454" w:firstLine="0"/>
        <w:jc w:val="both"/>
        <w:rPr>
          <w:rFonts w:ascii="Arial Narrow" w:hAnsi="Arial Narrow" w:cs="Arial"/>
          <w:szCs w:val="24"/>
        </w:rPr>
      </w:pPr>
    </w:p>
    <w:p w14:paraId="62CA6578"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el párrafo primero de este artículo, tanto para aquél como para el cohechado que realice las conductas propuestas.</w:t>
      </w:r>
    </w:p>
    <w:p w14:paraId="09A3969F" w14:textId="77777777" w:rsidR="00093941" w:rsidRPr="00A5350A" w:rsidRDefault="00093941" w:rsidP="00AB3B8C">
      <w:pPr>
        <w:spacing w:line="240" w:lineRule="auto"/>
        <w:ind w:left="454" w:firstLine="0"/>
        <w:jc w:val="both"/>
        <w:rPr>
          <w:rFonts w:ascii="Arial Narrow" w:hAnsi="Arial Narrow" w:cs="Arial"/>
          <w:szCs w:val="24"/>
        </w:rPr>
      </w:pPr>
    </w:p>
    <w:p w14:paraId="63D6060F"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persona cohechada no realiza la conducta propuesta no se le impondrán las penas de prisión y multa, pero se le destituirá de su cargo, empleo o comisión, y se le inhabilitará de cinco a diez años para obtener empleo, cargo o comisión en cualquier entidad oficial del Estado o sus municipios.</w:t>
      </w:r>
    </w:p>
    <w:p w14:paraId="24B36569" w14:textId="77777777" w:rsidR="00E26D43" w:rsidRPr="00A5350A" w:rsidRDefault="00E26D43" w:rsidP="00A5350A">
      <w:pPr>
        <w:spacing w:line="240" w:lineRule="auto"/>
        <w:ind w:left="709" w:hanging="283"/>
        <w:jc w:val="both"/>
        <w:rPr>
          <w:rFonts w:ascii="Arial Narrow" w:hAnsi="Arial Narrow" w:cs="Arial"/>
          <w:szCs w:val="24"/>
        </w:rPr>
      </w:pPr>
    </w:p>
    <w:p w14:paraId="11463F92"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IX.</w:t>
      </w:r>
      <w:r w:rsidR="00AB3B8C">
        <w:rPr>
          <w:rFonts w:ascii="Arial Narrow" w:hAnsi="Arial Narrow" w:cs="Arial"/>
          <w:szCs w:val="24"/>
        </w:rPr>
        <w:tab/>
      </w:r>
      <w:r w:rsidR="009B2691" w:rsidRPr="00A5350A">
        <w:rPr>
          <w:rFonts w:ascii="Arial Narrow" w:hAnsi="Arial Narrow" w:cs="Arial"/>
          <w:szCs w:val="24"/>
        </w:rPr>
        <w:t>(Soborno o cohecho para evitar o alterar elementos de prueba)</w:t>
      </w:r>
    </w:p>
    <w:p w14:paraId="4F017005" w14:textId="77777777" w:rsidR="00E26D43" w:rsidRPr="00A5350A" w:rsidRDefault="00E26D43" w:rsidP="00E26D43">
      <w:pPr>
        <w:tabs>
          <w:tab w:val="left" w:pos="851"/>
        </w:tabs>
        <w:spacing w:line="240" w:lineRule="auto"/>
        <w:ind w:left="709" w:firstLine="0"/>
        <w:jc w:val="both"/>
        <w:rPr>
          <w:rFonts w:ascii="Arial Narrow" w:hAnsi="Arial Narrow" w:cs="Arial"/>
          <w:szCs w:val="24"/>
        </w:rPr>
      </w:pPr>
    </w:p>
    <w:p w14:paraId="05336190"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Soborne a un particular, o coheche a un servidor público, para que oculte o destruya alguna entrevista o evidencia física relacionada con un delito, o para evitar que el servidor público o una tercera persona aporten ante la autoridad competente alguna entrevista o evidencia física, indicio, elemento o medio de prueba que pueda apoyar la existencia o inexistencia de un delito, o bien su imputación a una persona, o favorecer a ésta, o bien para que adultere el que presente.</w:t>
      </w:r>
    </w:p>
    <w:p w14:paraId="1F327A73" w14:textId="77777777" w:rsidR="00E26D43" w:rsidRPr="00A5350A" w:rsidRDefault="00E26D43" w:rsidP="00AB3B8C">
      <w:pPr>
        <w:spacing w:line="240" w:lineRule="auto"/>
        <w:ind w:left="454" w:firstLine="0"/>
        <w:jc w:val="both"/>
        <w:rPr>
          <w:rFonts w:ascii="Arial Narrow" w:hAnsi="Arial Narrow" w:cs="Arial"/>
          <w:szCs w:val="24"/>
        </w:rPr>
      </w:pPr>
    </w:p>
    <w:p w14:paraId="6E905CE6"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el párrafo primero de este artículo, tanto para aquél como para el sobornado o cohechado que realice las conductas propuestas.</w:t>
      </w:r>
    </w:p>
    <w:p w14:paraId="3348DC91" w14:textId="77777777" w:rsidR="00E26D43" w:rsidRPr="00A5350A" w:rsidRDefault="00E26D43" w:rsidP="00AB3B8C">
      <w:pPr>
        <w:spacing w:line="240" w:lineRule="auto"/>
        <w:ind w:left="454" w:firstLine="0"/>
        <w:jc w:val="both"/>
        <w:rPr>
          <w:rFonts w:ascii="Arial Narrow" w:hAnsi="Arial Narrow" w:cs="Arial"/>
          <w:szCs w:val="24"/>
        </w:rPr>
      </w:pPr>
    </w:p>
    <w:p w14:paraId="0D4267A4"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persona sobornada o cohechada no realizan la conducta propuesta no se les impondrá las penas de prisión y multa, pero a la cohechada se le destituirá de su cargo, empleo o comisión, y se le inhabilitará de cinco a diez años para obtener empleo, cargo o comisión en cualquier entidad oficial del Estado o sus municipios.</w:t>
      </w:r>
    </w:p>
    <w:p w14:paraId="478EC490" w14:textId="77777777" w:rsidR="00E26D43" w:rsidRPr="00A5350A" w:rsidRDefault="00E26D43" w:rsidP="00A5350A">
      <w:pPr>
        <w:spacing w:line="240" w:lineRule="auto"/>
        <w:ind w:left="709" w:hanging="283"/>
        <w:jc w:val="both"/>
        <w:rPr>
          <w:rFonts w:ascii="Arial Narrow" w:hAnsi="Arial Narrow" w:cs="Arial"/>
          <w:szCs w:val="24"/>
        </w:rPr>
      </w:pPr>
    </w:p>
    <w:p w14:paraId="4B1794D0"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X.</w:t>
      </w:r>
      <w:r w:rsidR="00AB3B8C">
        <w:rPr>
          <w:rFonts w:ascii="Arial Narrow" w:hAnsi="Arial Narrow" w:cs="Arial"/>
          <w:szCs w:val="24"/>
        </w:rPr>
        <w:tab/>
      </w:r>
      <w:r w:rsidR="009B2691" w:rsidRPr="00A5350A">
        <w:rPr>
          <w:rFonts w:ascii="Arial Narrow" w:hAnsi="Arial Narrow" w:cs="Arial"/>
          <w:szCs w:val="24"/>
        </w:rPr>
        <w:t>(Soborno o cohecho para presentar evidencia, documento o negocio jurídico simulados)</w:t>
      </w:r>
    </w:p>
    <w:p w14:paraId="62B4DADC" w14:textId="77777777" w:rsidR="00E26D43" w:rsidRPr="00A5350A" w:rsidRDefault="00E26D43" w:rsidP="00E26D43">
      <w:pPr>
        <w:spacing w:line="240" w:lineRule="auto"/>
        <w:ind w:left="709" w:firstLine="0"/>
        <w:jc w:val="both"/>
        <w:rPr>
          <w:rFonts w:ascii="Arial Narrow" w:hAnsi="Arial Narrow" w:cs="Arial"/>
          <w:szCs w:val="24"/>
        </w:rPr>
      </w:pPr>
    </w:p>
    <w:p w14:paraId="4F3D07F5"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Soborne a un particular, o coheche a un servidor público, para que, en la investigación de un delito, o en un proceso o juicio penal, o en alguno de sus incidentes, presente alguna entrevista o evidencia física, un indicio o algún otro elemento o medio de prueba, o un documento o la copia del mismo, que sean falsos o estén adulterados, o bien, para que presente como verdadera la constancia o su copia, de un acto o negocio jurídicos simulados.</w:t>
      </w:r>
    </w:p>
    <w:p w14:paraId="73671A44" w14:textId="77777777" w:rsidR="00E26D43" w:rsidRPr="00A5350A" w:rsidRDefault="00E26D43" w:rsidP="00AB3B8C">
      <w:pPr>
        <w:spacing w:line="240" w:lineRule="auto"/>
        <w:ind w:left="454" w:firstLine="0"/>
        <w:jc w:val="both"/>
        <w:rPr>
          <w:rFonts w:ascii="Arial Narrow" w:hAnsi="Arial Narrow" w:cs="Arial"/>
          <w:szCs w:val="24"/>
        </w:rPr>
      </w:pPr>
    </w:p>
    <w:p w14:paraId="5567A1DB"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el párrafo primero de este artículo, tanto para aquél como para el sobornado o cohechado que realice las conductas propuestas.</w:t>
      </w:r>
    </w:p>
    <w:p w14:paraId="03B931D8" w14:textId="77777777" w:rsidR="00E26D43" w:rsidRPr="00A5350A" w:rsidRDefault="00E26D43" w:rsidP="00AB3B8C">
      <w:pPr>
        <w:spacing w:line="240" w:lineRule="auto"/>
        <w:ind w:left="454" w:firstLine="0"/>
        <w:jc w:val="both"/>
        <w:rPr>
          <w:rFonts w:ascii="Arial Narrow" w:hAnsi="Arial Narrow" w:cs="Arial"/>
          <w:szCs w:val="24"/>
        </w:rPr>
      </w:pPr>
    </w:p>
    <w:p w14:paraId="72B9D26E"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persona sobornada o cohechada no realizan la conducta propuesta no se les impondrá las penas de prisión y multa, pero a la cohechada se le destituirá de su cargo, empleo o comisión, y se le inhabilitará de cinco a diez años para obtener empleo, cargo o comisión en cualquier entidad oficial del Estado o sus municipios.</w:t>
      </w:r>
    </w:p>
    <w:p w14:paraId="5DCAB12F" w14:textId="77777777" w:rsidR="00E26D43" w:rsidRPr="00A5350A" w:rsidRDefault="00E26D43" w:rsidP="00A5350A">
      <w:pPr>
        <w:spacing w:line="240" w:lineRule="auto"/>
        <w:ind w:left="709" w:hanging="283"/>
        <w:jc w:val="both"/>
        <w:rPr>
          <w:rFonts w:ascii="Arial Narrow" w:hAnsi="Arial Narrow" w:cs="Arial"/>
          <w:szCs w:val="24"/>
        </w:rPr>
      </w:pPr>
    </w:p>
    <w:p w14:paraId="43FC2F37"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XI.</w:t>
      </w:r>
      <w:r w:rsidR="00AB3B8C">
        <w:rPr>
          <w:rFonts w:ascii="Arial Narrow" w:hAnsi="Arial Narrow" w:cs="Arial"/>
          <w:szCs w:val="24"/>
        </w:rPr>
        <w:tab/>
      </w:r>
      <w:r w:rsidR="009B2691" w:rsidRPr="00A5350A">
        <w:rPr>
          <w:rFonts w:ascii="Arial Narrow" w:hAnsi="Arial Narrow" w:cs="Arial"/>
          <w:szCs w:val="24"/>
        </w:rPr>
        <w:t>(Soborno o cohecho para no declarar, o para declarar con falsedad)</w:t>
      </w:r>
    </w:p>
    <w:p w14:paraId="3CAC3456" w14:textId="77777777" w:rsidR="00E26D43" w:rsidRPr="00A5350A" w:rsidRDefault="00E26D43" w:rsidP="00E26D43">
      <w:pPr>
        <w:tabs>
          <w:tab w:val="left" w:pos="851"/>
        </w:tabs>
        <w:spacing w:line="240" w:lineRule="auto"/>
        <w:ind w:left="709" w:firstLine="0"/>
        <w:jc w:val="both"/>
        <w:rPr>
          <w:rFonts w:ascii="Arial Narrow" w:hAnsi="Arial Narrow" w:cs="Arial"/>
          <w:szCs w:val="24"/>
        </w:rPr>
      </w:pPr>
    </w:p>
    <w:p w14:paraId="35609B8A"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Soborne a un particular, o coheche a un servidor público, para que no declare sobre un hecho propio o circunstancia del mismo, o no declare sobre un hecho o circunstancia que le haya constado, relacionados con un delito, o para que declare con falsedad, sea en la investigación de un delito, o bien, en un proceso o juicio penal, o en alguno de sus incidentes.</w:t>
      </w:r>
    </w:p>
    <w:p w14:paraId="563BBDDF" w14:textId="77777777" w:rsidR="00E26D43" w:rsidRPr="00A5350A" w:rsidRDefault="00E26D43" w:rsidP="00AB3B8C">
      <w:pPr>
        <w:spacing w:line="240" w:lineRule="auto"/>
        <w:ind w:left="454" w:firstLine="0"/>
        <w:jc w:val="both"/>
        <w:rPr>
          <w:rFonts w:ascii="Arial Narrow" w:hAnsi="Arial Narrow" w:cs="Arial"/>
          <w:szCs w:val="24"/>
        </w:rPr>
      </w:pPr>
    </w:p>
    <w:p w14:paraId="4CEFEB74"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el párrafo primero de este artículo, tanto para aquél como para el sobornado o cohechado que realice las conductas propuestas.</w:t>
      </w:r>
    </w:p>
    <w:p w14:paraId="2B289A02" w14:textId="77777777" w:rsidR="00E26D43" w:rsidRPr="00A5350A" w:rsidRDefault="00E26D43" w:rsidP="00AB3B8C">
      <w:pPr>
        <w:spacing w:line="240" w:lineRule="auto"/>
        <w:ind w:left="454" w:firstLine="0"/>
        <w:jc w:val="both"/>
        <w:rPr>
          <w:rFonts w:ascii="Arial Narrow" w:hAnsi="Arial Narrow" w:cs="Arial"/>
          <w:szCs w:val="24"/>
        </w:rPr>
      </w:pPr>
    </w:p>
    <w:p w14:paraId="4FA90289"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persona sobornada o cohechada no realizan la conducta propuesta no se les impondrá las penas de prisión y multa, pero a la cohechada se le destituirá de su cargo, empleo o comisión, y se le inhabilitará de cinco a diez años para obtener empleo, cargo o comisión en cualquier entidad oficial del Estado o sus municipios.</w:t>
      </w:r>
    </w:p>
    <w:p w14:paraId="21D32A5F" w14:textId="77777777" w:rsidR="00E26D43" w:rsidRPr="00A5350A" w:rsidRDefault="00E26D43" w:rsidP="00A5350A">
      <w:pPr>
        <w:spacing w:line="240" w:lineRule="auto"/>
        <w:ind w:left="709" w:hanging="283"/>
        <w:jc w:val="both"/>
        <w:rPr>
          <w:rFonts w:ascii="Arial Narrow" w:hAnsi="Arial Narrow" w:cs="Arial"/>
          <w:szCs w:val="24"/>
        </w:rPr>
      </w:pPr>
    </w:p>
    <w:p w14:paraId="3D0D47DE"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XII.</w:t>
      </w:r>
      <w:r w:rsidR="00AB3B8C">
        <w:rPr>
          <w:rFonts w:ascii="Arial Narrow" w:hAnsi="Arial Narrow" w:cs="Arial"/>
          <w:szCs w:val="24"/>
        </w:rPr>
        <w:tab/>
      </w:r>
      <w:r w:rsidR="009B2691" w:rsidRPr="00A5350A">
        <w:rPr>
          <w:rFonts w:ascii="Arial Narrow" w:hAnsi="Arial Narrow" w:cs="Arial"/>
          <w:szCs w:val="24"/>
        </w:rPr>
        <w:t>(Soborno o cohecho a peritos)</w:t>
      </w:r>
    </w:p>
    <w:p w14:paraId="418AE2D2" w14:textId="77777777" w:rsidR="00E26D43" w:rsidRPr="00A5350A" w:rsidRDefault="00E26D43" w:rsidP="00E26D43">
      <w:pPr>
        <w:tabs>
          <w:tab w:val="left" w:pos="851"/>
        </w:tabs>
        <w:spacing w:line="240" w:lineRule="auto"/>
        <w:ind w:left="709" w:firstLine="0"/>
        <w:jc w:val="both"/>
        <w:rPr>
          <w:rFonts w:ascii="Arial Narrow" w:hAnsi="Arial Narrow" w:cs="Arial"/>
          <w:szCs w:val="24"/>
        </w:rPr>
      </w:pPr>
    </w:p>
    <w:p w14:paraId="082C5D99"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Soborne a un perito o perita particular, o coheche a un perito o perita oficial, para se conduzca con falsedad en su dictamen que rinda en la investigación de un delito, o bien, en un proceso o juicio penal, o en alguno de sus incidentes.</w:t>
      </w:r>
    </w:p>
    <w:p w14:paraId="290F58C0" w14:textId="77777777" w:rsidR="00E26D43" w:rsidRPr="00A5350A" w:rsidRDefault="00E26D43" w:rsidP="00AB3B8C">
      <w:pPr>
        <w:spacing w:line="240" w:lineRule="auto"/>
        <w:ind w:left="454" w:firstLine="0"/>
        <w:jc w:val="both"/>
        <w:rPr>
          <w:rFonts w:ascii="Arial Narrow" w:hAnsi="Arial Narrow" w:cs="Arial"/>
          <w:szCs w:val="24"/>
        </w:rPr>
      </w:pPr>
    </w:p>
    <w:p w14:paraId="4CCC90FF"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el párrafo primero de este artículo, tanto para aquél como para el sobornado o cohechado que realice las conductas propuestas.</w:t>
      </w:r>
    </w:p>
    <w:p w14:paraId="5EE358E8" w14:textId="77777777" w:rsidR="00E26D43" w:rsidRPr="00A5350A" w:rsidRDefault="00E26D43" w:rsidP="00AB3B8C">
      <w:pPr>
        <w:spacing w:line="240" w:lineRule="auto"/>
        <w:ind w:left="454" w:firstLine="0"/>
        <w:jc w:val="both"/>
        <w:rPr>
          <w:rFonts w:ascii="Arial Narrow" w:hAnsi="Arial Narrow" w:cs="Arial"/>
          <w:szCs w:val="24"/>
        </w:rPr>
      </w:pPr>
    </w:p>
    <w:p w14:paraId="52D6A70E"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Si la persona sobornada o cohechada no realizan la conducta propuesta no se les impondrá las penas de prisión y multa, pero a la cohechada se le destituirá de su cargo, empleo o comisión, y se le inhabilitará de cinco a diez años para obtener empleo, cargo o comisión en cualquier entidad oficial del Estado o sus municipios.</w:t>
      </w:r>
    </w:p>
    <w:p w14:paraId="0FD397B6" w14:textId="77777777" w:rsidR="00E26D43" w:rsidRPr="00A5350A" w:rsidRDefault="00E26D43" w:rsidP="00A5350A">
      <w:pPr>
        <w:spacing w:line="240" w:lineRule="auto"/>
        <w:ind w:left="709" w:hanging="283"/>
        <w:jc w:val="both"/>
        <w:rPr>
          <w:rFonts w:ascii="Arial Narrow" w:hAnsi="Arial Narrow" w:cs="Arial"/>
          <w:szCs w:val="24"/>
        </w:rPr>
      </w:pPr>
    </w:p>
    <w:p w14:paraId="436FC981"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XIII.</w:t>
      </w:r>
      <w:r w:rsidR="00AB3B8C">
        <w:rPr>
          <w:rFonts w:ascii="Arial Narrow" w:hAnsi="Arial Narrow" w:cs="Arial"/>
          <w:szCs w:val="24"/>
        </w:rPr>
        <w:tab/>
      </w:r>
      <w:r w:rsidR="009B2691" w:rsidRPr="00A5350A">
        <w:rPr>
          <w:rFonts w:ascii="Arial Narrow" w:hAnsi="Arial Narrow" w:cs="Arial"/>
          <w:szCs w:val="24"/>
        </w:rPr>
        <w:t>(Falsedad en dictamen)</w:t>
      </w:r>
    </w:p>
    <w:p w14:paraId="32923008" w14:textId="77777777" w:rsidR="00E26D43" w:rsidRPr="00A5350A" w:rsidRDefault="00E26D43" w:rsidP="00E26D43">
      <w:pPr>
        <w:tabs>
          <w:tab w:val="left" w:pos="851"/>
          <w:tab w:val="left" w:pos="993"/>
        </w:tabs>
        <w:spacing w:line="240" w:lineRule="auto"/>
        <w:ind w:left="709" w:firstLine="0"/>
        <w:jc w:val="both"/>
        <w:rPr>
          <w:rFonts w:ascii="Arial Narrow" w:hAnsi="Arial Narrow" w:cs="Arial"/>
          <w:szCs w:val="24"/>
        </w:rPr>
      </w:pPr>
    </w:p>
    <w:p w14:paraId="2D497867"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Se conduzca con falsedad como perito o perita al emitir su dictamen en la investigación de un delito, o en un proceso o juicio penal, o en alguno de sus incidentes.</w:t>
      </w:r>
    </w:p>
    <w:p w14:paraId="769CC48E" w14:textId="77777777" w:rsidR="00E26D43" w:rsidRPr="00A5350A" w:rsidRDefault="00E26D43" w:rsidP="00AB3B8C">
      <w:pPr>
        <w:spacing w:line="240" w:lineRule="auto"/>
        <w:ind w:left="454" w:firstLine="0"/>
        <w:jc w:val="both"/>
        <w:rPr>
          <w:rFonts w:ascii="Arial Narrow" w:hAnsi="Arial Narrow" w:cs="Arial"/>
          <w:szCs w:val="24"/>
        </w:rPr>
      </w:pPr>
    </w:p>
    <w:p w14:paraId="772D842D"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En tal caso, además de imponerle al perito o perita las penas previstas en el párrafo primero de este artículo, se le suspenderá de diez a quince años, del derecho para desempeñarse como perito o perita en cualquier procedimiento, proceso o juicio ante autoridad judicial, del trabajo o administrativa.</w:t>
      </w:r>
    </w:p>
    <w:p w14:paraId="2834B7A6" w14:textId="77777777" w:rsidR="00E26D43" w:rsidRPr="00A5350A" w:rsidRDefault="00E26D43" w:rsidP="00E26D43">
      <w:pPr>
        <w:spacing w:line="240" w:lineRule="auto"/>
        <w:ind w:firstLine="0"/>
        <w:jc w:val="both"/>
        <w:rPr>
          <w:rFonts w:ascii="Arial Narrow" w:hAnsi="Arial Narrow" w:cs="Arial"/>
          <w:szCs w:val="24"/>
        </w:rPr>
      </w:pPr>
    </w:p>
    <w:p w14:paraId="0976142E"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XIV.</w:t>
      </w:r>
      <w:r w:rsidR="00AB3B8C">
        <w:rPr>
          <w:rFonts w:ascii="Arial Narrow" w:hAnsi="Arial Narrow" w:cs="Arial"/>
          <w:szCs w:val="24"/>
        </w:rPr>
        <w:tab/>
      </w:r>
      <w:r w:rsidR="009B2691" w:rsidRPr="00A5350A">
        <w:rPr>
          <w:rFonts w:ascii="Arial Narrow" w:hAnsi="Arial Narrow" w:cs="Arial"/>
          <w:szCs w:val="24"/>
        </w:rPr>
        <w:t>(Cohecho a agente del ministerio público, para acusación deficiente, determinante para absolver)</w:t>
      </w:r>
    </w:p>
    <w:p w14:paraId="11F0D705" w14:textId="77777777" w:rsidR="00E26D43" w:rsidRPr="00A5350A" w:rsidRDefault="00E26D43" w:rsidP="00E26D43">
      <w:pPr>
        <w:tabs>
          <w:tab w:val="left" w:pos="851"/>
          <w:tab w:val="left" w:pos="993"/>
        </w:tabs>
        <w:spacing w:line="240" w:lineRule="auto"/>
        <w:ind w:left="709" w:firstLine="0"/>
        <w:jc w:val="both"/>
        <w:rPr>
          <w:rFonts w:ascii="Arial Narrow" w:hAnsi="Arial Narrow" w:cs="Arial"/>
          <w:szCs w:val="24"/>
        </w:rPr>
      </w:pPr>
    </w:p>
    <w:p w14:paraId="5F759808"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Coheche a un agente del ministerio público y éste en virtud del cohecho, dentro del juicio se desiste de uno o más medios de prueba, omite hacer las preguntas pertinentes a los fines de su representación social, o realice cualquiera otra acción u omisión que en su conjunto beneficien al acusado, o den pie a su absolución.</w:t>
      </w:r>
    </w:p>
    <w:p w14:paraId="3D56541B" w14:textId="77777777" w:rsidR="00E26D43" w:rsidRPr="00A5350A" w:rsidRDefault="00E26D43" w:rsidP="00AB3B8C">
      <w:pPr>
        <w:spacing w:line="240" w:lineRule="auto"/>
        <w:ind w:left="454" w:firstLine="0"/>
        <w:jc w:val="both"/>
        <w:rPr>
          <w:rFonts w:ascii="Arial Narrow" w:hAnsi="Arial Narrow" w:cs="Arial"/>
          <w:szCs w:val="24"/>
        </w:rPr>
      </w:pPr>
    </w:p>
    <w:p w14:paraId="33E56A8C" w14:textId="77777777" w:rsidR="009B2691" w:rsidRDefault="009B2691" w:rsidP="00AB3B8C">
      <w:pPr>
        <w:spacing w:line="240" w:lineRule="auto"/>
        <w:ind w:left="454" w:firstLine="0"/>
        <w:jc w:val="both"/>
        <w:rPr>
          <w:rFonts w:ascii="Arial Narrow" w:hAnsi="Arial Narrow" w:cs="Arial"/>
          <w:szCs w:val="24"/>
        </w:rPr>
      </w:pPr>
      <w:r w:rsidRPr="00A5350A">
        <w:rPr>
          <w:rFonts w:ascii="Arial Narrow" w:hAnsi="Arial Narrow" w:cs="Arial"/>
          <w:szCs w:val="24"/>
        </w:rPr>
        <w:t xml:space="preserve">Si </w:t>
      </w:r>
      <w:r w:rsidR="00B8196F" w:rsidRPr="00A5350A">
        <w:rPr>
          <w:rFonts w:ascii="Arial Narrow" w:hAnsi="Arial Narrow" w:cs="Arial"/>
          <w:szCs w:val="24"/>
        </w:rPr>
        <w:t>él</w:t>
      </w:r>
      <w:r w:rsidRPr="00A5350A">
        <w:rPr>
          <w:rFonts w:ascii="Arial Narrow" w:hAnsi="Arial Narrow" w:cs="Arial"/>
          <w:szCs w:val="24"/>
        </w:rPr>
        <w:t xml:space="preserve"> o la agente del ministerio público cohechados no realiza la conducta propuesta, no se le impondrá las penas de prisión y multa, pero se le destituirá de su cargo, empleo o comisión, y se le inhabilitará de cinco a diez años para obtener empleo, cargo o comisión en cualquier entidad oficial del Estado o sus municipios.</w:t>
      </w:r>
    </w:p>
    <w:p w14:paraId="0335556E" w14:textId="77777777" w:rsidR="00E26D43" w:rsidRPr="00A5350A" w:rsidRDefault="00E26D43" w:rsidP="00A5350A">
      <w:pPr>
        <w:spacing w:line="240" w:lineRule="auto"/>
        <w:ind w:left="709" w:hanging="283"/>
        <w:jc w:val="both"/>
        <w:rPr>
          <w:rFonts w:ascii="Arial Narrow" w:hAnsi="Arial Narrow" w:cs="Arial"/>
          <w:szCs w:val="24"/>
        </w:rPr>
      </w:pPr>
    </w:p>
    <w:p w14:paraId="301B04E6" w14:textId="77777777" w:rsidR="009B2691" w:rsidRDefault="00C378AA" w:rsidP="00AB3B8C">
      <w:pPr>
        <w:spacing w:line="240" w:lineRule="auto"/>
        <w:ind w:left="454" w:hanging="454"/>
        <w:jc w:val="both"/>
        <w:rPr>
          <w:rFonts w:ascii="Arial Narrow" w:hAnsi="Arial Narrow" w:cs="Arial"/>
          <w:szCs w:val="24"/>
        </w:rPr>
      </w:pPr>
      <w:r w:rsidRPr="00C378AA">
        <w:rPr>
          <w:rFonts w:ascii="Arial Narrow" w:hAnsi="Arial Narrow" w:cs="Arial"/>
          <w:b/>
          <w:szCs w:val="24"/>
        </w:rPr>
        <w:t>XV.</w:t>
      </w:r>
      <w:r w:rsidR="00AB3B8C">
        <w:rPr>
          <w:rFonts w:ascii="Arial Narrow" w:hAnsi="Arial Narrow" w:cs="Arial"/>
          <w:szCs w:val="24"/>
        </w:rPr>
        <w:tab/>
      </w:r>
      <w:r w:rsidR="009B2691" w:rsidRPr="00A5350A">
        <w:rPr>
          <w:rFonts w:ascii="Arial Narrow" w:hAnsi="Arial Narrow" w:cs="Arial"/>
          <w:szCs w:val="24"/>
        </w:rPr>
        <w:t>(Cohecho a autoridad judicial)</w:t>
      </w:r>
    </w:p>
    <w:p w14:paraId="1797BE48" w14:textId="77777777" w:rsidR="00E26D43" w:rsidRPr="00A5350A" w:rsidRDefault="00E26D43" w:rsidP="00E26D43">
      <w:pPr>
        <w:tabs>
          <w:tab w:val="left" w:pos="851"/>
        </w:tabs>
        <w:spacing w:line="240" w:lineRule="auto"/>
        <w:ind w:left="709" w:firstLine="0"/>
        <w:jc w:val="both"/>
        <w:rPr>
          <w:rFonts w:ascii="Arial Narrow" w:hAnsi="Arial Narrow" w:cs="Arial"/>
          <w:szCs w:val="24"/>
        </w:rPr>
      </w:pPr>
    </w:p>
    <w:p w14:paraId="336B88A7"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 xml:space="preserve">Coheche a un juez o jueza, magistrado o magistrada, ya sea que actúe unipersonalmente o en forma colegiada, para que, en la investigación de un delito, o en un proceso o juicio penal, o en alguno de sus incidentes, emita una resolución, proyecto o voto en cierto sentido, o bien, para que requiera </w:t>
      </w:r>
      <w:r w:rsidRPr="00A70BEA">
        <w:rPr>
          <w:rFonts w:ascii="Arial Narrow" w:hAnsi="Arial Narrow" w:cs="Arial"/>
          <w:szCs w:val="24"/>
        </w:rPr>
        <w:t>a la víctima u ofendido o a cualquiera de sus representantes legales a otorgar el perdón o a darse por reparados del daño</w:t>
      </w:r>
      <w:r w:rsidRPr="00A5350A">
        <w:rPr>
          <w:rFonts w:ascii="Arial Narrow" w:hAnsi="Arial Narrow" w:cs="Arial"/>
          <w:szCs w:val="24"/>
        </w:rPr>
        <w:t>.</w:t>
      </w:r>
    </w:p>
    <w:p w14:paraId="3F6646DC" w14:textId="77777777" w:rsidR="00E26D43" w:rsidRPr="00A5350A" w:rsidRDefault="00E26D43" w:rsidP="00A70BEA">
      <w:pPr>
        <w:spacing w:line="240" w:lineRule="auto"/>
        <w:ind w:left="454" w:firstLine="0"/>
        <w:jc w:val="both"/>
        <w:rPr>
          <w:rFonts w:ascii="Arial Narrow" w:hAnsi="Arial Narrow" w:cs="Arial"/>
          <w:szCs w:val="24"/>
        </w:rPr>
      </w:pPr>
    </w:p>
    <w:p w14:paraId="51B937BE"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el párrafo primero de este artículo, tanto para aquél como para el cohechado que realice las conductas propuestas.</w:t>
      </w:r>
    </w:p>
    <w:p w14:paraId="499C5B59" w14:textId="77777777" w:rsidR="00E26D43" w:rsidRPr="00A5350A" w:rsidRDefault="00E26D43" w:rsidP="00A70BEA">
      <w:pPr>
        <w:spacing w:line="240" w:lineRule="auto"/>
        <w:ind w:left="454" w:firstLine="0"/>
        <w:jc w:val="both"/>
        <w:rPr>
          <w:rFonts w:ascii="Arial Narrow" w:hAnsi="Arial Narrow" w:cs="Arial"/>
          <w:szCs w:val="24"/>
        </w:rPr>
      </w:pPr>
    </w:p>
    <w:p w14:paraId="0E6951AF"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Si la persona cohechada no realiza la conducta propuesta no se le impondrá las penas de prisión y multa, pero se le destituirá de su cargo, empleo o comisión, y se le inhabilitará de cinco a diez años para obtener empleo, cargo o comisión en cualquier entidad oficial del Estado o sus municipios.</w:t>
      </w:r>
    </w:p>
    <w:p w14:paraId="796F4CB6" w14:textId="77777777" w:rsidR="00E26D43" w:rsidRPr="00A5350A" w:rsidRDefault="00E26D43" w:rsidP="00A70BEA">
      <w:pPr>
        <w:spacing w:line="240" w:lineRule="auto"/>
        <w:ind w:left="454" w:firstLine="0"/>
        <w:jc w:val="both"/>
        <w:rPr>
          <w:rFonts w:ascii="Arial Narrow" w:hAnsi="Arial Narrow" w:cs="Arial"/>
          <w:szCs w:val="24"/>
        </w:rPr>
      </w:pPr>
    </w:p>
    <w:p w14:paraId="3DDECD6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(Modalidades agravantes)</w:t>
      </w:r>
    </w:p>
    <w:p w14:paraId="277B398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algún delito, con inclusión de sus modalidades, a que se refiera la investigación, el proceso o juicio penal de las fracciones precedentes, amerita una pena de prisión cuyo término medio aritmético punible exceda de seis años, se aumentará una cuarta parte al mínimo y al máximo de las penas de prisión y de multa previstas en el párrafo primero de este artículo, o a partir de las que resulten si concurrió alguna otra modalidad agravante.</w:t>
      </w:r>
    </w:p>
    <w:p w14:paraId="3D5B61C3" w14:textId="77777777" w:rsidR="00E26D43" w:rsidRPr="00A5350A" w:rsidRDefault="00E26D43" w:rsidP="00A5350A">
      <w:pPr>
        <w:spacing w:line="240" w:lineRule="auto"/>
        <w:ind w:firstLine="0"/>
        <w:jc w:val="both"/>
        <w:rPr>
          <w:rFonts w:ascii="Arial Narrow" w:hAnsi="Arial Narrow" w:cs="Arial"/>
          <w:szCs w:val="24"/>
        </w:rPr>
      </w:pPr>
    </w:p>
    <w:p w14:paraId="75C24EA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Más si algún delito, en su caso, con inclusión de sus modalidades, a que se refiera la investigación, el proceso o juicio penal de las fracciones de este artículo, tiene asignado un marco punible de prisión cuyo término medio aritmético exceda de doce años, se aumentará en una mitad al mínimo y al máximo de las penas de prisión y de multa previstas en el párrafo primero de este artículo, o a partir de las que resulten si concurrió alguna otra modalidad agravante.</w:t>
      </w:r>
    </w:p>
    <w:p w14:paraId="3A4F59B2" w14:textId="77777777" w:rsidR="009B2691" w:rsidRPr="00A5350A" w:rsidRDefault="009B2691" w:rsidP="00A5350A">
      <w:pPr>
        <w:spacing w:line="240" w:lineRule="auto"/>
        <w:ind w:firstLine="0"/>
        <w:jc w:val="both"/>
        <w:rPr>
          <w:rFonts w:ascii="Arial Narrow" w:hAnsi="Arial Narrow" w:cs="Arial"/>
          <w:szCs w:val="24"/>
        </w:rPr>
      </w:pPr>
    </w:p>
    <w:p w14:paraId="1130C806" w14:textId="77777777" w:rsidR="009B2691" w:rsidRPr="00E26D43" w:rsidRDefault="009B2691" w:rsidP="00A5350A">
      <w:pPr>
        <w:tabs>
          <w:tab w:val="left" w:pos="1296"/>
        </w:tabs>
        <w:spacing w:line="240" w:lineRule="auto"/>
        <w:ind w:firstLine="0"/>
        <w:jc w:val="both"/>
        <w:rPr>
          <w:rFonts w:ascii="Arial Narrow" w:hAnsi="Arial Narrow" w:cs="Arial"/>
          <w:b/>
          <w:bCs/>
          <w:szCs w:val="24"/>
        </w:rPr>
      </w:pPr>
      <w:r w:rsidRPr="00E26D43">
        <w:rPr>
          <w:rFonts w:ascii="Arial Narrow" w:hAnsi="Arial Narrow" w:cs="Arial"/>
          <w:b/>
          <w:bCs/>
          <w:szCs w:val="24"/>
        </w:rPr>
        <w:t>Artículo 364 (Pautas específicas de aplicación de soborno y cohecho)</w:t>
      </w:r>
    </w:p>
    <w:p w14:paraId="1776572A" w14:textId="77777777" w:rsidR="00E26D43" w:rsidRPr="00A5350A" w:rsidRDefault="00E26D43" w:rsidP="00A5350A">
      <w:pPr>
        <w:tabs>
          <w:tab w:val="left" w:pos="1296"/>
        </w:tabs>
        <w:spacing w:line="240" w:lineRule="auto"/>
        <w:ind w:firstLine="0"/>
        <w:jc w:val="both"/>
        <w:rPr>
          <w:rFonts w:ascii="Arial Narrow" w:hAnsi="Arial Narrow" w:cs="Arial"/>
          <w:bCs/>
          <w:szCs w:val="24"/>
        </w:rPr>
      </w:pPr>
    </w:p>
    <w:p w14:paraId="31FA9696" w14:textId="77777777" w:rsidR="009B2691" w:rsidRDefault="009B2691" w:rsidP="00A5350A">
      <w:pPr>
        <w:tabs>
          <w:tab w:val="left" w:pos="1296"/>
        </w:tabs>
        <w:spacing w:line="240" w:lineRule="auto"/>
        <w:ind w:firstLine="0"/>
        <w:jc w:val="both"/>
        <w:rPr>
          <w:rFonts w:ascii="Arial Narrow" w:hAnsi="Arial Narrow" w:cs="Arial"/>
          <w:bCs/>
          <w:szCs w:val="24"/>
        </w:rPr>
      </w:pPr>
      <w:r w:rsidRPr="00A5350A">
        <w:rPr>
          <w:rFonts w:ascii="Arial Narrow" w:hAnsi="Arial Narrow" w:cs="Arial"/>
          <w:bCs/>
          <w:szCs w:val="24"/>
        </w:rPr>
        <w:t>Para los efectos de los delitos previstos en este capítulo, que aludan a soborno o cohecho, se entenderá por éstos, según se trate de particular o de servidor público, respectivamente, a la dadiva, retribución o beneficio de cualquier clase, ofrecido, prometido, dado, o aceptado por los sujetos activos en el delito de que se trate.</w:t>
      </w:r>
    </w:p>
    <w:p w14:paraId="756FD866" w14:textId="77777777" w:rsidR="00E26D43" w:rsidRPr="00A5350A" w:rsidRDefault="00E26D43" w:rsidP="00A5350A">
      <w:pPr>
        <w:tabs>
          <w:tab w:val="left" w:pos="1296"/>
        </w:tabs>
        <w:spacing w:line="240" w:lineRule="auto"/>
        <w:ind w:firstLine="0"/>
        <w:jc w:val="both"/>
        <w:rPr>
          <w:rFonts w:ascii="Arial Narrow" w:hAnsi="Arial Narrow" w:cs="Arial"/>
          <w:bCs/>
          <w:szCs w:val="24"/>
        </w:rPr>
      </w:pPr>
    </w:p>
    <w:p w14:paraId="5ECDAE13" w14:textId="77777777" w:rsidR="009B2691" w:rsidRDefault="009B2691" w:rsidP="00A5350A">
      <w:pPr>
        <w:tabs>
          <w:tab w:val="left" w:pos="1296"/>
        </w:tabs>
        <w:spacing w:line="240" w:lineRule="auto"/>
        <w:ind w:firstLine="0"/>
        <w:jc w:val="both"/>
        <w:rPr>
          <w:rFonts w:ascii="Arial Narrow" w:hAnsi="Arial Narrow" w:cs="Arial"/>
          <w:bCs/>
          <w:szCs w:val="24"/>
        </w:rPr>
      </w:pPr>
      <w:r w:rsidRPr="00A5350A">
        <w:rPr>
          <w:rFonts w:ascii="Arial Narrow" w:hAnsi="Arial Narrow" w:cs="Arial"/>
          <w:bCs/>
          <w:szCs w:val="24"/>
        </w:rPr>
        <w:t>La dádiva, retribución o beneficio no aceptados se sancionarán como tentativa punible respecto al sujeto activo que ofreció, prometió o pretendió dar cualquiera de aquéllos.</w:t>
      </w:r>
    </w:p>
    <w:p w14:paraId="139BF3D5" w14:textId="77777777" w:rsidR="00E26D43" w:rsidRPr="00A5350A" w:rsidRDefault="00E26D43" w:rsidP="00A5350A">
      <w:pPr>
        <w:tabs>
          <w:tab w:val="left" w:pos="1296"/>
        </w:tabs>
        <w:spacing w:line="240" w:lineRule="auto"/>
        <w:ind w:firstLine="0"/>
        <w:jc w:val="both"/>
        <w:rPr>
          <w:rFonts w:ascii="Arial Narrow" w:hAnsi="Arial Narrow" w:cs="Arial"/>
          <w:bCs/>
          <w:szCs w:val="24"/>
        </w:rPr>
      </w:pPr>
    </w:p>
    <w:p w14:paraId="60E5FF8E" w14:textId="77777777" w:rsidR="009B2691" w:rsidRPr="00A5350A" w:rsidRDefault="009B2691" w:rsidP="00A5350A">
      <w:pPr>
        <w:tabs>
          <w:tab w:val="left" w:pos="1296"/>
        </w:tabs>
        <w:spacing w:line="240" w:lineRule="auto"/>
        <w:ind w:firstLine="0"/>
        <w:jc w:val="both"/>
        <w:rPr>
          <w:rFonts w:ascii="Arial Narrow" w:hAnsi="Arial Narrow" w:cs="Arial"/>
          <w:bCs/>
          <w:szCs w:val="24"/>
        </w:rPr>
      </w:pPr>
    </w:p>
    <w:p w14:paraId="7289C7DE"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Cuarto</w:t>
      </w:r>
    </w:p>
    <w:p w14:paraId="2AC59552" w14:textId="77777777" w:rsidR="00E26D43" w:rsidRPr="00A5350A" w:rsidRDefault="00E26D43" w:rsidP="00A5350A">
      <w:pPr>
        <w:spacing w:line="240" w:lineRule="auto"/>
        <w:ind w:firstLine="0"/>
        <w:jc w:val="center"/>
        <w:rPr>
          <w:rFonts w:ascii="Arial Narrow" w:hAnsi="Arial Narrow" w:cs="Arial"/>
          <w:b/>
          <w:szCs w:val="24"/>
        </w:rPr>
      </w:pPr>
    </w:p>
    <w:p w14:paraId="78FE466C"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Extorsiones que afectan la investigación o persecución de delitos, o impartición de justicia penal</w:t>
      </w:r>
    </w:p>
    <w:p w14:paraId="4DE0A30E" w14:textId="77777777" w:rsidR="009B2691" w:rsidRPr="00A5350A" w:rsidRDefault="009B2691" w:rsidP="00A5350A">
      <w:pPr>
        <w:spacing w:line="240" w:lineRule="auto"/>
        <w:ind w:firstLine="0"/>
        <w:jc w:val="both"/>
        <w:rPr>
          <w:rFonts w:ascii="Arial Narrow" w:hAnsi="Arial Narrow" w:cs="Arial"/>
          <w:szCs w:val="24"/>
        </w:rPr>
      </w:pPr>
    </w:p>
    <w:p w14:paraId="3DDC39CF"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365 (Extorsiones mediante intimidación o violencia relativas a la investigación, procuración o impartición de justicia penal)</w:t>
      </w:r>
    </w:p>
    <w:p w14:paraId="44A29F5A" w14:textId="77777777" w:rsidR="00E26D43" w:rsidRPr="00A5350A" w:rsidRDefault="00E26D43" w:rsidP="00A5350A">
      <w:pPr>
        <w:spacing w:line="240" w:lineRule="auto"/>
        <w:ind w:firstLine="0"/>
        <w:jc w:val="both"/>
        <w:rPr>
          <w:rFonts w:ascii="Arial Narrow" w:hAnsi="Arial Narrow" w:cs="Arial"/>
          <w:szCs w:val="24"/>
        </w:rPr>
      </w:pPr>
    </w:p>
    <w:p w14:paraId="2DC821C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ocho a doce años de prisión y de mil a dos mil días multa, a quien:</w:t>
      </w:r>
    </w:p>
    <w:p w14:paraId="71C4A036" w14:textId="77777777" w:rsidR="00E26D43" w:rsidRPr="00A5350A" w:rsidRDefault="00E26D43" w:rsidP="00A5350A">
      <w:pPr>
        <w:spacing w:line="240" w:lineRule="auto"/>
        <w:ind w:firstLine="0"/>
        <w:jc w:val="both"/>
        <w:rPr>
          <w:rFonts w:ascii="Arial Narrow" w:hAnsi="Arial Narrow" w:cs="Arial"/>
          <w:szCs w:val="24"/>
        </w:rPr>
      </w:pPr>
    </w:p>
    <w:p w14:paraId="1F433E6A" w14:textId="77777777" w:rsidR="009B2691" w:rsidRDefault="00C378AA" w:rsidP="00A70BEA">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70BEA">
        <w:rPr>
          <w:rFonts w:ascii="Arial Narrow" w:hAnsi="Arial Narrow" w:cs="Arial"/>
          <w:szCs w:val="24"/>
        </w:rPr>
        <w:tab/>
      </w:r>
      <w:r w:rsidR="009B2691" w:rsidRPr="00A5350A">
        <w:rPr>
          <w:rFonts w:ascii="Arial Narrow" w:hAnsi="Arial Narrow" w:cs="Arial"/>
          <w:szCs w:val="24"/>
        </w:rPr>
        <w:t>(Intimidación o violencia para no denunciar o aportar información relativa a un delito)</w:t>
      </w:r>
    </w:p>
    <w:p w14:paraId="71BE39A7" w14:textId="77777777" w:rsidR="00E26D43" w:rsidRPr="00A5350A" w:rsidRDefault="00E26D43" w:rsidP="00E26D43">
      <w:pPr>
        <w:spacing w:line="240" w:lineRule="auto"/>
        <w:ind w:left="709" w:firstLine="0"/>
        <w:jc w:val="both"/>
        <w:rPr>
          <w:rFonts w:ascii="Arial Narrow" w:hAnsi="Arial Narrow" w:cs="Arial"/>
          <w:szCs w:val="24"/>
        </w:rPr>
      </w:pPr>
    </w:p>
    <w:p w14:paraId="29B6B102"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Intimide a una persona o ejerza violencia física contra ella en los términos del párrafo tercero o el cuarto del artículo 223 de este código, o realice cualquiera de esas acciones de intimidación o violencia respecto a otra persona vinculada con aquélla, de las señaladas en el párrafo primero del artículo 351 de este código o con quien tenga una relación de pareja, para evitar que la primera persona o una tercera persona denuncie, formule querella o aporte información relativa a la detención o a la comisión de un delito.</w:t>
      </w:r>
    </w:p>
    <w:p w14:paraId="60B15E96" w14:textId="77777777" w:rsidR="00E26D43" w:rsidRPr="00A5350A" w:rsidRDefault="00E26D43" w:rsidP="00A70BEA">
      <w:pPr>
        <w:spacing w:line="240" w:lineRule="auto"/>
        <w:ind w:left="454" w:firstLine="0"/>
        <w:jc w:val="both"/>
        <w:rPr>
          <w:rFonts w:ascii="Arial Narrow" w:hAnsi="Arial Narrow" w:cs="Arial"/>
          <w:szCs w:val="24"/>
        </w:rPr>
      </w:pPr>
    </w:p>
    <w:p w14:paraId="0F867790" w14:textId="77777777" w:rsidR="009B2691" w:rsidRPr="00A5350A"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34A58556"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Cuando mediante la referida violencia física se cause una o más lesiones de las previstas en las fracciones III a V del artículo 200 de este código, se aumentará cuatro años al máximo de la pena de prisión prevista en el párrafo primero de este artículo.</w:t>
      </w:r>
    </w:p>
    <w:p w14:paraId="4CF90CA8" w14:textId="77777777" w:rsidR="00E26D43" w:rsidRPr="00A5350A" w:rsidRDefault="00E26D43" w:rsidP="002E2736">
      <w:pPr>
        <w:spacing w:line="240" w:lineRule="auto"/>
        <w:ind w:left="709" w:hanging="283"/>
        <w:jc w:val="center"/>
        <w:rPr>
          <w:rFonts w:ascii="Arial Narrow" w:hAnsi="Arial Narrow" w:cs="Arial"/>
          <w:szCs w:val="24"/>
        </w:rPr>
      </w:pPr>
    </w:p>
    <w:p w14:paraId="09676FC3"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física, se causa cualquiera de las lesiones previstas en las fracciones VI a VIII del artículo 200 de este código, se aumentará ocho años al máximo de la pena de prisión prevista en el párrafo primero de este artículo.</w:t>
      </w:r>
    </w:p>
    <w:p w14:paraId="60374070" w14:textId="77777777" w:rsidR="00E26D43" w:rsidRPr="00A5350A" w:rsidRDefault="00E26D43" w:rsidP="00A70BEA">
      <w:pPr>
        <w:spacing w:line="240" w:lineRule="auto"/>
        <w:ind w:left="454" w:firstLine="0"/>
        <w:jc w:val="both"/>
        <w:rPr>
          <w:rFonts w:ascii="Arial Narrow" w:hAnsi="Arial Narrow" w:cs="Arial"/>
          <w:szCs w:val="24"/>
        </w:rPr>
      </w:pPr>
    </w:p>
    <w:p w14:paraId="42AFF628"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este artículo, según se hayan causado o no causado las lesiones previstas en el mismo.</w:t>
      </w:r>
    </w:p>
    <w:p w14:paraId="738344D4" w14:textId="77777777" w:rsidR="00E26D43" w:rsidRPr="00A5350A" w:rsidRDefault="00E26D43" w:rsidP="00A5350A">
      <w:pPr>
        <w:spacing w:line="240" w:lineRule="auto"/>
        <w:ind w:left="709" w:hanging="283"/>
        <w:jc w:val="both"/>
        <w:rPr>
          <w:rFonts w:ascii="Arial Narrow" w:hAnsi="Arial Narrow" w:cs="Arial"/>
          <w:szCs w:val="24"/>
        </w:rPr>
      </w:pPr>
    </w:p>
    <w:p w14:paraId="0DF4733A" w14:textId="77777777" w:rsidR="009B2691" w:rsidRDefault="00C378AA" w:rsidP="00A70BEA">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70BEA">
        <w:rPr>
          <w:rFonts w:ascii="Arial Narrow" w:hAnsi="Arial Narrow" w:cs="Arial"/>
          <w:szCs w:val="24"/>
        </w:rPr>
        <w:tab/>
      </w:r>
      <w:r w:rsidR="009B2691" w:rsidRPr="00A5350A">
        <w:rPr>
          <w:rFonts w:ascii="Arial Narrow" w:hAnsi="Arial Narrow" w:cs="Arial"/>
          <w:szCs w:val="24"/>
        </w:rPr>
        <w:t>(Represalia contra denunciante, querellante o aportador de información, o respecto a otra persona vinculada a aquél)</w:t>
      </w:r>
    </w:p>
    <w:p w14:paraId="75F5356F" w14:textId="77777777" w:rsidR="00E26D43" w:rsidRPr="00A5350A" w:rsidRDefault="00E26D43" w:rsidP="00E26D43">
      <w:pPr>
        <w:spacing w:line="240" w:lineRule="auto"/>
        <w:ind w:left="709" w:firstLine="0"/>
        <w:jc w:val="both"/>
        <w:rPr>
          <w:rFonts w:ascii="Arial Narrow" w:hAnsi="Arial Narrow" w:cs="Arial"/>
          <w:szCs w:val="24"/>
        </w:rPr>
      </w:pPr>
    </w:p>
    <w:p w14:paraId="5B0FDA75"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Ejerza represalia mediante violencia física o de cualquier otro modo, contra una persona o contra otra persona vinculada con aquélla, porque la primera formuló una denuncia o querella, o durante la investigación, proceso o juicio, declaró o aportó información o evidencia física, indicio, elemento o medio de prueba relativos a la comisión de un delito o la detención de una persona.</w:t>
      </w:r>
    </w:p>
    <w:p w14:paraId="0A3CB384" w14:textId="77777777" w:rsidR="00E26D43" w:rsidRPr="00A5350A" w:rsidRDefault="00E26D43" w:rsidP="00A70BEA">
      <w:pPr>
        <w:spacing w:line="240" w:lineRule="auto"/>
        <w:ind w:left="454" w:firstLine="0"/>
        <w:jc w:val="both"/>
        <w:rPr>
          <w:rFonts w:ascii="Arial Narrow" w:hAnsi="Arial Narrow" w:cs="Arial"/>
          <w:szCs w:val="24"/>
        </w:rPr>
      </w:pPr>
    </w:p>
    <w:p w14:paraId="55BF8FD7" w14:textId="77777777" w:rsidR="009B2691" w:rsidRPr="00A5350A"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30FE107C"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Cuando la represalia consista en violencia física que cause una o más lesiones de las previstas en las fracciones III a V del artículo 200 de este código, se aumentará cuatro años al máximo de la pena de prisión prevista en el párrafo primero de este artículo.</w:t>
      </w:r>
    </w:p>
    <w:p w14:paraId="1DCB35AC" w14:textId="77777777" w:rsidR="00E26D43" w:rsidRPr="00A5350A" w:rsidRDefault="00E26D43" w:rsidP="00A70BEA">
      <w:pPr>
        <w:spacing w:line="240" w:lineRule="auto"/>
        <w:ind w:left="454" w:firstLine="0"/>
        <w:jc w:val="both"/>
        <w:rPr>
          <w:rFonts w:ascii="Arial Narrow" w:hAnsi="Arial Narrow" w:cs="Arial"/>
          <w:szCs w:val="24"/>
        </w:rPr>
      </w:pPr>
    </w:p>
    <w:p w14:paraId="17D6CC0C"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265EA38E" w14:textId="77777777" w:rsidR="00E26D43" w:rsidRPr="00A5350A" w:rsidRDefault="00E26D43" w:rsidP="00A70BEA">
      <w:pPr>
        <w:spacing w:line="240" w:lineRule="auto"/>
        <w:ind w:left="454" w:firstLine="0"/>
        <w:jc w:val="both"/>
        <w:rPr>
          <w:rFonts w:ascii="Arial Narrow" w:hAnsi="Arial Narrow" w:cs="Arial"/>
          <w:szCs w:val="24"/>
        </w:rPr>
      </w:pPr>
    </w:p>
    <w:p w14:paraId="17B54519" w14:textId="77777777" w:rsidR="009B2691" w:rsidRPr="00A5350A"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(Concurso de delitos)</w:t>
      </w:r>
    </w:p>
    <w:p w14:paraId="202880A3"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Si la represalia constituye otro delito diverso al de lesiones, cuyo término medio aritmético exceda de tres años de prisión, se aplicarán las reglas del concurso de delitos.</w:t>
      </w:r>
    </w:p>
    <w:p w14:paraId="4CDBBBAA" w14:textId="77777777" w:rsidR="00E26D43" w:rsidRPr="00A5350A" w:rsidRDefault="00E26D43" w:rsidP="00A70BEA">
      <w:pPr>
        <w:spacing w:line="240" w:lineRule="auto"/>
        <w:ind w:left="454" w:firstLine="0"/>
        <w:jc w:val="both"/>
        <w:rPr>
          <w:rFonts w:ascii="Arial Narrow" w:hAnsi="Arial Narrow" w:cs="Arial"/>
          <w:szCs w:val="24"/>
        </w:rPr>
      </w:pPr>
    </w:p>
    <w:p w14:paraId="24BB496B" w14:textId="77777777" w:rsidR="009B2691" w:rsidRPr="00A5350A"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(Pauta específica de aplicación)</w:t>
      </w:r>
    </w:p>
    <w:p w14:paraId="3FFC4D7C"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Se entenderá como personas vinculadas a quien formuló denuncia o querella, declaró o aportó información o elementos de prueba, a las señaladas en el párrafo primero del artículo 351 de este código o con quien tenga una relación de pareja. Habrá relación de pareja, en cualquiera de los supuestos de los incisos a) y b) de la fracción VII del artículo 252 de este código.</w:t>
      </w:r>
    </w:p>
    <w:p w14:paraId="4D35700D" w14:textId="77777777" w:rsidR="00E26D43" w:rsidRPr="00A5350A" w:rsidRDefault="00E26D43" w:rsidP="00A5350A">
      <w:pPr>
        <w:spacing w:line="240" w:lineRule="auto"/>
        <w:ind w:left="709" w:hanging="283"/>
        <w:jc w:val="both"/>
        <w:rPr>
          <w:rFonts w:ascii="Arial Narrow" w:hAnsi="Arial Narrow" w:cs="Arial"/>
          <w:szCs w:val="24"/>
        </w:rPr>
      </w:pPr>
    </w:p>
    <w:p w14:paraId="1618930B" w14:textId="77777777" w:rsidR="009B2691" w:rsidRDefault="00C378AA" w:rsidP="00A70BEA">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70BEA">
        <w:rPr>
          <w:rFonts w:ascii="Arial Narrow" w:hAnsi="Arial Narrow" w:cs="Arial"/>
          <w:szCs w:val="24"/>
        </w:rPr>
        <w:tab/>
      </w:r>
      <w:r w:rsidR="009B2691" w:rsidRPr="00A5350A">
        <w:rPr>
          <w:rFonts w:ascii="Arial Narrow" w:hAnsi="Arial Narrow" w:cs="Arial"/>
          <w:szCs w:val="24"/>
        </w:rPr>
        <w:t>(Intimidación o violencia para entregar, ocultar o destruir, o para evitar o alterar, un elemento o medio de prueba)</w:t>
      </w:r>
    </w:p>
    <w:p w14:paraId="47CDCB30" w14:textId="77777777" w:rsidR="00E26D43" w:rsidRPr="00A5350A" w:rsidRDefault="00E26D43" w:rsidP="00E26D43">
      <w:pPr>
        <w:spacing w:line="240" w:lineRule="auto"/>
        <w:ind w:left="709" w:firstLine="0"/>
        <w:jc w:val="both"/>
        <w:rPr>
          <w:rFonts w:ascii="Arial Narrow" w:hAnsi="Arial Narrow" w:cs="Arial"/>
          <w:szCs w:val="24"/>
        </w:rPr>
      </w:pPr>
    </w:p>
    <w:p w14:paraId="3CF8C123"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Intimide a una persona o ejerza violencia física contra ella en los términos del párrafo tercero o el cuarto del artículo 223 de este código, o realice cualquiera de esas acciones respecto a otra persona vinculada con aquélla, de las señaladas en el párrafo primero del artículo 351 de este código o con quien tenga una relación de pareja, para que la primera persona o una tercera persona le entregue, oculte o destruya alguna entrevista, evidencia física, indicio, elemento o medio de prueba relacionados con un delito, o para evitar que aquélla o una tercera persona, aporten ante la autoridad competente alguna evidencia física, indicio, elemento o medio de prueba relacionados con la detención, o que puedan apoyar la existencia o inexistencia de un delito, o bien apoyar su imputación a una persona, o favorecer a ésta, o bien para que adultere el que aporte o presente.</w:t>
      </w:r>
    </w:p>
    <w:p w14:paraId="2E16273E" w14:textId="77777777" w:rsidR="00E26D43" w:rsidRPr="00A5350A" w:rsidRDefault="00E26D43" w:rsidP="00A70BEA">
      <w:pPr>
        <w:spacing w:line="240" w:lineRule="auto"/>
        <w:ind w:left="454" w:firstLine="0"/>
        <w:jc w:val="both"/>
        <w:rPr>
          <w:rFonts w:ascii="Arial Narrow" w:hAnsi="Arial Narrow" w:cs="Arial"/>
          <w:szCs w:val="24"/>
        </w:rPr>
      </w:pPr>
    </w:p>
    <w:p w14:paraId="22EC52F6" w14:textId="77777777" w:rsidR="009B2691" w:rsidRPr="00A5350A"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5F376E3F"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Cuando mediante la referida violencia física se cause una o más lesiones de las previstas en las fracciones III a V del artículo 200 de este código, se aumentará cuatro años al máximo de la pena de prisión prevista en el párrafo primero de este artículo.</w:t>
      </w:r>
    </w:p>
    <w:p w14:paraId="6C8D60A5" w14:textId="77777777" w:rsidR="00E26D43" w:rsidRPr="00A5350A" w:rsidRDefault="00E26D43" w:rsidP="00A70BEA">
      <w:pPr>
        <w:spacing w:line="240" w:lineRule="auto"/>
        <w:ind w:left="454" w:firstLine="0"/>
        <w:jc w:val="both"/>
        <w:rPr>
          <w:rFonts w:ascii="Arial Narrow" w:hAnsi="Arial Narrow" w:cs="Arial"/>
          <w:szCs w:val="24"/>
        </w:rPr>
      </w:pPr>
    </w:p>
    <w:p w14:paraId="06C17A27"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4777E656" w14:textId="77777777" w:rsidR="00E26D43" w:rsidRPr="00A5350A" w:rsidRDefault="00E26D43" w:rsidP="00A70BEA">
      <w:pPr>
        <w:spacing w:line="240" w:lineRule="auto"/>
        <w:ind w:left="454" w:firstLine="0"/>
        <w:jc w:val="both"/>
        <w:rPr>
          <w:rFonts w:ascii="Arial Narrow" w:hAnsi="Arial Narrow" w:cs="Arial"/>
          <w:szCs w:val="24"/>
        </w:rPr>
      </w:pPr>
    </w:p>
    <w:p w14:paraId="5DCC459C"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este artículo, según se hayan causado o no causado las lesiones previstas en el mismo.</w:t>
      </w:r>
    </w:p>
    <w:p w14:paraId="00975FBF" w14:textId="77777777" w:rsidR="00E26D43" w:rsidRPr="00A5350A" w:rsidRDefault="00E26D43" w:rsidP="00A5350A">
      <w:pPr>
        <w:spacing w:line="240" w:lineRule="auto"/>
        <w:ind w:left="709" w:hanging="283"/>
        <w:jc w:val="both"/>
        <w:rPr>
          <w:rFonts w:ascii="Arial Narrow" w:hAnsi="Arial Narrow" w:cs="Arial"/>
          <w:szCs w:val="24"/>
        </w:rPr>
      </w:pPr>
    </w:p>
    <w:p w14:paraId="4A40CF58" w14:textId="77777777" w:rsidR="009B2691" w:rsidRDefault="00C378AA" w:rsidP="00A70BEA">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70BEA">
        <w:rPr>
          <w:rFonts w:ascii="Arial Narrow" w:hAnsi="Arial Narrow" w:cs="Arial"/>
          <w:szCs w:val="24"/>
        </w:rPr>
        <w:tab/>
      </w:r>
      <w:r w:rsidR="009B2691" w:rsidRPr="00A5350A">
        <w:rPr>
          <w:rFonts w:ascii="Arial Narrow" w:hAnsi="Arial Narrow" w:cs="Arial"/>
          <w:szCs w:val="24"/>
        </w:rPr>
        <w:t>(Intimidación o violencia para ocultar, afectar o simular registros)</w:t>
      </w:r>
    </w:p>
    <w:p w14:paraId="335F3C36" w14:textId="77777777" w:rsidR="00E26D43" w:rsidRPr="00A5350A" w:rsidRDefault="00E26D43" w:rsidP="00E26D43">
      <w:pPr>
        <w:tabs>
          <w:tab w:val="left" w:pos="851"/>
        </w:tabs>
        <w:spacing w:line="240" w:lineRule="auto"/>
        <w:ind w:left="709" w:firstLine="0"/>
        <w:jc w:val="both"/>
        <w:rPr>
          <w:rFonts w:ascii="Arial Narrow" w:hAnsi="Arial Narrow" w:cs="Arial"/>
          <w:szCs w:val="24"/>
        </w:rPr>
      </w:pPr>
    </w:p>
    <w:p w14:paraId="6795AF5E"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Intimide a una persona o ejerza violencia física contra ella en los términos del párrafo tercero o el cuarto del artículo 223 de este código, o realice cualquiera de esas acciones respecto a otra persona vinculada con aquélla, de las señaladas en el párrafo primero del artículo 351 de este código o con quien tenga una relación de pareja, para que la primera persona oculte, destruya, altere o simule una entrevista, o cualquier registro de investigación de un delito, o de un proceso o juicio penal, o de alguno de sus incidentes.</w:t>
      </w:r>
    </w:p>
    <w:p w14:paraId="74759B7C" w14:textId="77777777" w:rsidR="00E26D43" w:rsidRPr="00A5350A" w:rsidRDefault="00E26D43" w:rsidP="00A70BEA">
      <w:pPr>
        <w:spacing w:line="240" w:lineRule="auto"/>
        <w:ind w:left="454" w:firstLine="0"/>
        <w:jc w:val="both"/>
        <w:rPr>
          <w:rFonts w:ascii="Arial Narrow" w:hAnsi="Arial Narrow" w:cs="Arial"/>
          <w:szCs w:val="24"/>
        </w:rPr>
      </w:pPr>
    </w:p>
    <w:p w14:paraId="5EDAEB4A" w14:textId="77777777" w:rsidR="009B2691" w:rsidRPr="00A5350A"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0F8170D8"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Cuando mediante la referida violencia física se cause una o más lesiones de las previstas en las fracciones III a V del artículo 200 de este código, se aumentará cuatro años al máximo de la pena de prisión prevista en el párrafo primero de este artículo.</w:t>
      </w:r>
    </w:p>
    <w:p w14:paraId="73D2C4B7" w14:textId="77777777" w:rsidR="00E26D43" w:rsidRPr="00A5350A" w:rsidRDefault="00E26D43" w:rsidP="00A70BEA">
      <w:pPr>
        <w:spacing w:line="240" w:lineRule="auto"/>
        <w:ind w:left="454" w:firstLine="0"/>
        <w:jc w:val="both"/>
        <w:rPr>
          <w:rFonts w:ascii="Arial Narrow" w:hAnsi="Arial Narrow" w:cs="Arial"/>
          <w:szCs w:val="24"/>
        </w:rPr>
      </w:pPr>
    </w:p>
    <w:p w14:paraId="77D18DCC"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3D39CBE9" w14:textId="77777777" w:rsidR="00E26D43" w:rsidRPr="00A5350A" w:rsidRDefault="00E26D43" w:rsidP="00A70BEA">
      <w:pPr>
        <w:spacing w:line="240" w:lineRule="auto"/>
        <w:ind w:left="454" w:firstLine="0"/>
        <w:jc w:val="both"/>
        <w:rPr>
          <w:rFonts w:ascii="Arial Narrow" w:hAnsi="Arial Narrow" w:cs="Arial"/>
          <w:szCs w:val="24"/>
        </w:rPr>
      </w:pPr>
    </w:p>
    <w:p w14:paraId="6D508CC6"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este artículo, según se hayan causado o no causado las lesiones previstas en el mismo.</w:t>
      </w:r>
    </w:p>
    <w:p w14:paraId="46356DAF" w14:textId="77777777" w:rsidR="00E26D43" w:rsidRPr="00A5350A" w:rsidRDefault="00E26D43" w:rsidP="00A5350A">
      <w:pPr>
        <w:spacing w:line="240" w:lineRule="auto"/>
        <w:ind w:left="709" w:hanging="283"/>
        <w:jc w:val="both"/>
        <w:rPr>
          <w:rFonts w:ascii="Arial Narrow" w:hAnsi="Arial Narrow" w:cs="Arial"/>
          <w:szCs w:val="24"/>
        </w:rPr>
      </w:pPr>
    </w:p>
    <w:p w14:paraId="0ABD9FD4" w14:textId="77777777" w:rsidR="009B2691" w:rsidRDefault="00C378AA" w:rsidP="00A70BEA">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A70BEA">
        <w:rPr>
          <w:rFonts w:ascii="Arial Narrow" w:hAnsi="Arial Narrow" w:cs="Arial"/>
          <w:szCs w:val="24"/>
        </w:rPr>
        <w:tab/>
      </w:r>
      <w:r w:rsidR="009B2691" w:rsidRPr="00A5350A">
        <w:rPr>
          <w:rFonts w:ascii="Arial Narrow" w:hAnsi="Arial Narrow" w:cs="Arial"/>
          <w:szCs w:val="24"/>
        </w:rPr>
        <w:t>(Intimidación o violencia para rendir informes falsos, no rendir los verdaderos o afectarlos)</w:t>
      </w:r>
    </w:p>
    <w:p w14:paraId="27A945E9" w14:textId="77777777" w:rsidR="00E26D43" w:rsidRPr="00A5350A" w:rsidRDefault="00E26D43" w:rsidP="00E26D43">
      <w:pPr>
        <w:spacing w:line="240" w:lineRule="auto"/>
        <w:ind w:left="709" w:firstLine="0"/>
        <w:jc w:val="both"/>
        <w:rPr>
          <w:rFonts w:ascii="Arial Narrow" w:hAnsi="Arial Narrow" w:cs="Arial"/>
          <w:szCs w:val="24"/>
        </w:rPr>
      </w:pPr>
    </w:p>
    <w:p w14:paraId="23EBB079"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Intimide o ejerza violencia física contra un servidor público en los términos del párrafo tercero o el cuarto del artículo 223 de este código, o realice cualquiera de esas acciones respecto a una persona vinculada con él, de las señaladas en el párrafo primero del artículo 351 de este código o con quien tenga una relación de pareja, para que en la investigación de un delito, o en un proceso o juicio penal, o en alguno de sus incidentes, el servidor público rinda o presente un informe falso o alterado o la copia del mismo, o bien oculte el verdadero u ordene que éste no se rinda o no se presente, o bien para que lo adultere o destruya.</w:t>
      </w:r>
    </w:p>
    <w:p w14:paraId="23DDC79C" w14:textId="77777777" w:rsidR="00E26D43" w:rsidRPr="00A5350A" w:rsidRDefault="00E26D43" w:rsidP="00A70BEA">
      <w:pPr>
        <w:spacing w:line="240" w:lineRule="auto"/>
        <w:ind w:left="454" w:firstLine="0"/>
        <w:jc w:val="both"/>
        <w:rPr>
          <w:rFonts w:ascii="Arial Narrow" w:hAnsi="Arial Narrow" w:cs="Arial"/>
          <w:szCs w:val="24"/>
        </w:rPr>
      </w:pPr>
    </w:p>
    <w:p w14:paraId="0E3F6140" w14:textId="77777777" w:rsidR="009B2691" w:rsidRPr="00A5350A"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308282DB"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Cuando mediante la referida violencia física se cause una o más lesiones de las previstas en las fracciones III a V del artículo 200 de este código, se aumentará cuatro años al máximo de la pena de prisión prevista en el párrafo primero de este artículo.</w:t>
      </w:r>
    </w:p>
    <w:p w14:paraId="19E2E4A7" w14:textId="77777777" w:rsidR="00E26D43" w:rsidRPr="00A5350A" w:rsidRDefault="00E26D43" w:rsidP="00A70BEA">
      <w:pPr>
        <w:spacing w:line="240" w:lineRule="auto"/>
        <w:ind w:left="454" w:firstLine="0"/>
        <w:jc w:val="both"/>
        <w:rPr>
          <w:rFonts w:ascii="Arial Narrow" w:hAnsi="Arial Narrow" w:cs="Arial"/>
          <w:szCs w:val="24"/>
        </w:rPr>
      </w:pPr>
    </w:p>
    <w:p w14:paraId="306A8D05"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02B0D50F" w14:textId="77777777" w:rsidR="00E26D43" w:rsidRPr="00A5350A" w:rsidRDefault="00E26D43" w:rsidP="00A70BEA">
      <w:pPr>
        <w:spacing w:line="240" w:lineRule="auto"/>
        <w:ind w:left="454" w:firstLine="0"/>
        <w:jc w:val="both"/>
        <w:rPr>
          <w:rFonts w:ascii="Arial Narrow" w:hAnsi="Arial Narrow" w:cs="Arial"/>
          <w:szCs w:val="24"/>
        </w:rPr>
      </w:pPr>
    </w:p>
    <w:p w14:paraId="54EA4490"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este artículo, según se hayan causado o no causado las lesiones previstas en el mismo.</w:t>
      </w:r>
    </w:p>
    <w:p w14:paraId="3A553749" w14:textId="77777777" w:rsidR="00E26D43" w:rsidRPr="00A5350A" w:rsidRDefault="00E26D43" w:rsidP="00A5350A">
      <w:pPr>
        <w:spacing w:line="240" w:lineRule="auto"/>
        <w:ind w:left="709" w:hanging="283"/>
        <w:jc w:val="both"/>
        <w:rPr>
          <w:rFonts w:ascii="Arial Narrow" w:hAnsi="Arial Narrow" w:cs="Arial"/>
          <w:szCs w:val="24"/>
        </w:rPr>
      </w:pPr>
    </w:p>
    <w:p w14:paraId="7236B65F" w14:textId="77777777" w:rsidR="009B2691" w:rsidRDefault="00C378AA" w:rsidP="00A70BEA">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A70BEA">
        <w:rPr>
          <w:rFonts w:ascii="Arial Narrow" w:hAnsi="Arial Narrow" w:cs="Arial"/>
          <w:szCs w:val="24"/>
        </w:rPr>
        <w:tab/>
      </w:r>
      <w:r w:rsidR="009B2691" w:rsidRPr="00A5350A">
        <w:rPr>
          <w:rFonts w:ascii="Arial Narrow" w:hAnsi="Arial Narrow" w:cs="Arial"/>
          <w:szCs w:val="24"/>
        </w:rPr>
        <w:t>(Intimidación o violencia para omitir o falsear actuaciones, diligencias, citatorios o notificaciones)</w:t>
      </w:r>
    </w:p>
    <w:p w14:paraId="37FF45F6" w14:textId="77777777" w:rsidR="00E26D43" w:rsidRPr="00A5350A" w:rsidRDefault="00E26D43" w:rsidP="00E26D43">
      <w:pPr>
        <w:tabs>
          <w:tab w:val="left" w:pos="851"/>
        </w:tabs>
        <w:spacing w:line="240" w:lineRule="auto"/>
        <w:ind w:left="709" w:firstLine="0"/>
        <w:jc w:val="both"/>
        <w:rPr>
          <w:rFonts w:ascii="Arial Narrow" w:hAnsi="Arial Narrow" w:cs="Arial"/>
          <w:szCs w:val="24"/>
        </w:rPr>
      </w:pPr>
    </w:p>
    <w:p w14:paraId="572BB420"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Intimide o ejerza violencia física en los términos del párrafo tercero o el cuarto del artículo 223 de este código, contra el servidor público que le competa legalmente efectuar una actuación, diligencia, notificación o citatorio derivados de la investigación de un delito, o de un proceso o juicio penal, o de alguno de sus incidentes,  o realice cualquiera de aquellas acciones contra una persona vinculada con aquél, de las señaladas en el párrafo primero del artículo 351 de este código o con quien tenga una relación de pareja, para que el servidor público haga constar que realizó cualquiera de aquellos actos, sin haberlo llevado a cabo, o para que asiente datos falsos en el que efectúe, o para que no lo realice.</w:t>
      </w:r>
    </w:p>
    <w:p w14:paraId="42AA0D96" w14:textId="77777777" w:rsidR="00E26D43" w:rsidRPr="00A5350A" w:rsidRDefault="00E26D43" w:rsidP="00A70BEA">
      <w:pPr>
        <w:spacing w:line="240" w:lineRule="auto"/>
        <w:ind w:left="454" w:firstLine="0"/>
        <w:jc w:val="both"/>
        <w:rPr>
          <w:rFonts w:ascii="Arial Narrow" w:hAnsi="Arial Narrow" w:cs="Arial"/>
          <w:szCs w:val="24"/>
        </w:rPr>
      </w:pPr>
    </w:p>
    <w:p w14:paraId="10D804CB" w14:textId="77777777" w:rsidR="009B2691" w:rsidRPr="00A5350A"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4A3C964B"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Cuando mediante la referida violencia física se cause una o más lesiones de las previstas en las fracciones III a V del artículo 200 de este código, se aumentará cuatro años al máximo de la pena de prisión prevista en el párrafo primero de este artículo.</w:t>
      </w:r>
    </w:p>
    <w:p w14:paraId="115E9E14" w14:textId="77777777" w:rsidR="00E26D43" w:rsidRPr="00A5350A" w:rsidRDefault="00E26D43" w:rsidP="00A70BEA">
      <w:pPr>
        <w:spacing w:line="240" w:lineRule="auto"/>
        <w:ind w:left="454" w:firstLine="0"/>
        <w:jc w:val="both"/>
        <w:rPr>
          <w:rFonts w:ascii="Arial Narrow" w:hAnsi="Arial Narrow" w:cs="Arial"/>
          <w:szCs w:val="24"/>
        </w:rPr>
      </w:pPr>
    </w:p>
    <w:p w14:paraId="75E32F24"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27947C07" w14:textId="77777777" w:rsidR="00E26D43" w:rsidRPr="00A5350A" w:rsidRDefault="00E26D43" w:rsidP="00A70BEA">
      <w:pPr>
        <w:spacing w:line="240" w:lineRule="auto"/>
        <w:ind w:left="454" w:firstLine="0"/>
        <w:jc w:val="both"/>
        <w:rPr>
          <w:rFonts w:ascii="Arial Narrow" w:hAnsi="Arial Narrow" w:cs="Arial"/>
          <w:szCs w:val="24"/>
        </w:rPr>
      </w:pPr>
    </w:p>
    <w:p w14:paraId="0666ED71"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este artículo, según se hayan causado o no causado las lesiones previstas en el mismo.</w:t>
      </w:r>
    </w:p>
    <w:p w14:paraId="35AFB3CF" w14:textId="77777777" w:rsidR="00E26D43" w:rsidRPr="00A5350A" w:rsidRDefault="00E26D43" w:rsidP="00A5350A">
      <w:pPr>
        <w:spacing w:line="240" w:lineRule="auto"/>
        <w:ind w:left="709" w:hanging="283"/>
        <w:jc w:val="both"/>
        <w:rPr>
          <w:rFonts w:ascii="Arial Narrow" w:hAnsi="Arial Narrow" w:cs="Arial"/>
          <w:szCs w:val="24"/>
        </w:rPr>
      </w:pPr>
    </w:p>
    <w:p w14:paraId="3091E909" w14:textId="77777777" w:rsidR="009B2691" w:rsidRDefault="00C378AA" w:rsidP="00A70BEA">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A70BEA">
        <w:rPr>
          <w:rFonts w:ascii="Arial Narrow" w:hAnsi="Arial Narrow" w:cs="Arial"/>
          <w:szCs w:val="24"/>
        </w:rPr>
        <w:tab/>
      </w:r>
      <w:r w:rsidR="009B2691" w:rsidRPr="00A5350A">
        <w:rPr>
          <w:rFonts w:ascii="Arial Narrow" w:hAnsi="Arial Narrow" w:cs="Arial"/>
          <w:szCs w:val="24"/>
        </w:rPr>
        <w:t>(Intimidación o violencia para presentar evidencia, documento o negocio jurídico simulados)</w:t>
      </w:r>
    </w:p>
    <w:p w14:paraId="68A5DA21" w14:textId="77777777" w:rsidR="00E26D43" w:rsidRPr="00A5350A" w:rsidRDefault="00E26D43" w:rsidP="00E26D43">
      <w:pPr>
        <w:tabs>
          <w:tab w:val="left" w:pos="851"/>
        </w:tabs>
        <w:spacing w:line="240" w:lineRule="auto"/>
        <w:ind w:left="709" w:firstLine="0"/>
        <w:jc w:val="both"/>
        <w:rPr>
          <w:rFonts w:ascii="Arial Narrow" w:hAnsi="Arial Narrow" w:cs="Arial"/>
          <w:szCs w:val="24"/>
        </w:rPr>
      </w:pPr>
    </w:p>
    <w:p w14:paraId="3DAE185A"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Intimide a una persona o ejerza violencia física contra ella en los términos del párrafo tercero o el cuarto del artículo 223 de este código, o realice cualquiera de esas acciones respecto a otra persona vinculada con aquélla, de las señaladas en el párrafo primero del artículo 351 de este código o con quien tenga una relación de pareja, para que en la investigación de un delito, o en un proceso o juicio penal, o en alguno de sus incidentes, la primera persona aporte un informe o evidencia física, indicio, elemento o medio de prueba, o un documento o la copia del mismo, que sean falsos o estén adulterados, o bien para que presente como verdadera la constancia de un acto o negocio jurídicos que en realidad sean simulados o la copia de cualquiera de ellos.</w:t>
      </w:r>
    </w:p>
    <w:p w14:paraId="5AE911E8" w14:textId="77777777" w:rsidR="00E26D43" w:rsidRPr="00A5350A" w:rsidRDefault="00E26D43" w:rsidP="00A70BEA">
      <w:pPr>
        <w:spacing w:line="240" w:lineRule="auto"/>
        <w:ind w:left="454" w:firstLine="0"/>
        <w:jc w:val="both"/>
        <w:rPr>
          <w:rFonts w:ascii="Arial Narrow" w:hAnsi="Arial Narrow" w:cs="Arial"/>
          <w:szCs w:val="24"/>
        </w:rPr>
      </w:pPr>
    </w:p>
    <w:p w14:paraId="3A60C99F" w14:textId="77777777" w:rsidR="009B2691" w:rsidRPr="00A5350A"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2E23B886"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Cuando mediante la referida violencia física se cause una o más lesiones de las previstas en las fracciones III a V del artículo 200 de este código, se aumentará cuatro años al máximo de la pena de prisión prevista en el párrafo primero de este artículo.</w:t>
      </w:r>
    </w:p>
    <w:p w14:paraId="2B6AA567" w14:textId="77777777" w:rsidR="00E26D43" w:rsidRPr="00A5350A" w:rsidRDefault="00E26D43" w:rsidP="00A70BEA">
      <w:pPr>
        <w:spacing w:line="240" w:lineRule="auto"/>
        <w:ind w:left="454" w:firstLine="0"/>
        <w:jc w:val="both"/>
        <w:rPr>
          <w:rFonts w:ascii="Arial Narrow" w:hAnsi="Arial Narrow" w:cs="Arial"/>
          <w:szCs w:val="24"/>
        </w:rPr>
      </w:pPr>
    </w:p>
    <w:p w14:paraId="35582727"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11E2C8A1" w14:textId="77777777" w:rsidR="00E26D43" w:rsidRPr="00A5350A" w:rsidRDefault="00E26D43" w:rsidP="00A70BEA">
      <w:pPr>
        <w:spacing w:line="240" w:lineRule="auto"/>
        <w:ind w:left="454" w:firstLine="0"/>
        <w:jc w:val="both"/>
        <w:rPr>
          <w:rFonts w:ascii="Arial Narrow" w:hAnsi="Arial Narrow" w:cs="Arial"/>
          <w:szCs w:val="24"/>
        </w:rPr>
      </w:pPr>
    </w:p>
    <w:p w14:paraId="44378A93"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este artículo, según se hayan causado o no causado las lesiones previstas en el mismo.</w:t>
      </w:r>
    </w:p>
    <w:p w14:paraId="21CC0B30" w14:textId="77777777" w:rsidR="00E26D43" w:rsidRPr="00A5350A" w:rsidRDefault="00E26D43" w:rsidP="00A5350A">
      <w:pPr>
        <w:spacing w:line="240" w:lineRule="auto"/>
        <w:ind w:left="709" w:hanging="283"/>
        <w:jc w:val="both"/>
        <w:rPr>
          <w:rFonts w:ascii="Arial Narrow" w:hAnsi="Arial Narrow" w:cs="Arial"/>
          <w:szCs w:val="24"/>
        </w:rPr>
      </w:pPr>
    </w:p>
    <w:p w14:paraId="2BD5E57D" w14:textId="77777777" w:rsidR="009B2691" w:rsidRDefault="00C378AA" w:rsidP="00A70BEA">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A70BEA">
        <w:rPr>
          <w:rFonts w:ascii="Arial Narrow" w:hAnsi="Arial Narrow" w:cs="Arial"/>
          <w:szCs w:val="24"/>
        </w:rPr>
        <w:tab/>
      </w:r>
      <w:r w:rsidR="009B2691" w:rsidRPr="00A5350A">
        <w:rPr>
          <w:rFonts w:ascii="Arial Narrow" w:hAnsi="Arial Narrow" w:cs="Arial"/>
          <w:szCs w:val="24"/>
        </w:rPr>
        <w:t>(Intimidación o violencia para no declarar o declarar con falsedad)</w:t>
      </w:r>
    </w:p>
    <w:p w14:paraId="47D1B6F7" w14:textId="77777777" w:rsidR="00E26D43" w:rsidRPr="00A5350A" w:rsidRDefault="00E26D43" w:rsidP="00E26D43">
      <w:pPr>
        <w:tabs>
          <w:tab w:val="left" w:pos="851"/>
          <w:tab w:val="left" w:pos="993"/>
        </w:tabs>
        <w:spacing w:line="240" w:lineRule="auto"/>
        <w:ind w:left="709" w:firstLine="0"/>
        <w:jc w:val="both"/>
        <w:rPr>
          <w:rFonts w:ascii="Arial Narrow" w:hAnsi="Arial Narrow" w:cs="Arial"/>
          <w:szCs w:val="24"/>
        </w:rPr>
      </w:pPr>
    </w:p>
    <w:p w14:paraId="5364F14E"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Intimide a una persona o ejerza violencia física contra ella en los términos del párrafo tercero o el cuarto del artículo 223 de este código, o realice cualquiera de esas acciones respecto a otra persona vinculada con aquélla, de las señaladas en el párrafo primero del artículo 351 de este código o con quien tenga una relación de pareja, para que la primera persona no declare sobre un hecho propio o alguna circunstancia del mismo, o no declare sobre un hecho o circunstancia que le haya constado o el sujeto activo suponga le haya constado, relacionados con un delito, o para que declare con falsedad en la investigación de un delito, o en un proceso o juicio penal, o en alguno de sus incidentes.</w:t>
      </w:r>
    </w:p>
    <w:p w14:paraId="628A136D" w14:textId="77777777" w:rsidR="00E26D43" w:rsidRPr="00A5350A" w:rsidRDefault="00E26D43" w:rsidP="00A70BEA">
      <w:pPr>
        <w:spacing w:line="240" w:lineRule="auto"/>
        <w:ind w:left="454" w:firstLine="0"/>
        <w:jc w:val="both"/>
        <w:rPr>
          <w:rFonts w:ascii="Arial Narrow" w:hAnsi="Arial Narrow" w:cs="Arial"/>
          <w:szCs w:val="24"/>
        </w:rPr>
      </w:pPr>
    </w:p>
    <w:p w14:paraId="6618317C" w14:textId="77777777" w:rsidR="009B2691" w:rsidRPr="00A5350A"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492F49AC"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Cuando mediante la referida violencia física se cause una o más lesiones de las previstas en las fracciones III a V del artículo 200 de este código, se aumentará cuatro años al máximo de la pena de prisión prevista en el párrafo primero de este artículo.</w:t>
      </w:r>
    </w:p>
    <w:p w14:paraId="362A2D57" w14:textId="77777777" w:rsidR="00E26D43" w:rsidRPr="00A5350A" w:rsidRDefault="00E26D43" w:rsidP="00A70BEA">
      <w:pPr>
        <w:spacing w:line="240" w:lineRule="auto"/>
        <w:ind w:left="454" w:firstLine="0"/>
        <w:jc w:val="both"/>
        <w:rPr>
          <w:rFonts w:ascii="Arial Narrow" w:hAnsi="Arial Narrow" w:cs="Arial"/>
          <w:szCs w:val="24"/>
        </w:rPr>
      </w:pPr>
    </w:p>
    <w:p w14:paraId="0B1A44FD"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09D56459" w14:textId="77777777" w:rsidR="00E26D43" w:rsidRPr="00A5350A" w:rsidRDefault="00E26D43" w:rsidP="00A70BEA">
      <w:pPr>
        <w:spacing w:line="240" w:lineRule="auto"/>
        <w:ind w:left="454" w:firstLine="0"/>
        <w:jc w:val="both"/>
        <w:rPr>
          <w:rFonts w:ascii="Arial Narrow" w:hAnsi="Arial Narrow" w:cs="Arial"/>
          <w:szCs w:val="24"/>
        </w:rPr>
      </w:pPr>
    </w:p>
    <w:p w14:paraId="5A7753EA"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este artículo, según se hayan causado o no causado las lesiones previstas en el mismo.</w:t>
      </w:r>
    </w:p>
    <w:p w14:paraId="2EDB30F2" w14:textId="77777777" w:rsidR="00E26D43" w:rsidRPr="00A5350A" w:rsidRDefault="00E26D43" w:rsidP="00A5350A">
      <w:pPr>
        <w:spacing w:line="240" w:lineRule="auto"/>
        <w:ind w:left="709" w:hanging="283"/>
        <w:jc w:val="both"/>
        <w:rPr>
          <w:rFonts w:ascii="Arial Narrow" w:hAnsi="Arial Narrow" w:cs="Arial"/>
          <w:szCs w:val="24"/>
        </w:rPr>
      </w:pPr>
    </w:p>
    <w:p w14:paraId="29F16DD6" w14:textId="77777777" w:rsidR="009B2691" w:rsidRPr="00A5350A" w:rsidRDefault="00C378AA" w:rsidP="00A70BEA">
      <w:pPr>
        <w:spacing w:line="240" w:lineRule="auto"/>
        <w:ind w:left="454" w:hanging="454"/>
        <w:jc w:val="both"/>
        <w:rPr>
          <w:rFonts w:ascii="Arial Narrow" w:hAnsi="Arial Narrow" w:cs="Arial"/>
          <w:szCs w:val="24"/>
        </w:rPr>
      </w:pPr>
      <w:r w:rsidRPr="00C378AA">
        <w:rPr>
          <w:rFonts w:ascii="Arial Narrow" w:hAnsi="Arial Narrow" w:cs="Arial"/>
          <w:b/>
          <w:szCs w:val="24"/>
        </w:rPr>
        <w:t>IX.</w:t>
      </w:r>
      <w:r w:rsidR="00A70BEA">
        <w:rPr>
          <w:rFonts w:ascii="Arial Narrow" w:hAnsi="Arial Narrow" w:cs="Arial"/>
          <w:szCs w:val="24"/>
        </w:rPr>
        <w:tab/>
      </w:r>
      <w:r w:rsidR="009B2691" w:rsidRPr="00A5350A">
        <w:rPr>
          <w:rFonts w:ascii="Arial Narrow" w:hAnsi="Arial Narrow" w:cs="Arial"/>
          <w:szCs w:val="24"/>
        </w:rPr>
        <w:t>(Intimidación o violencia contra peritos)</w:t>
      </w:r>
    </w:p>
    <w:p w14:paraId="2E0F6DE1" w14:textId="77777777" w:rsidR="00A70BEA" w:rsidRDefault="00A70BEA" w:rsidP="002E2736">
      <w:pPr>
        <w:spacing w:line="240" w:lineRule="auto"/>
        <w:ind w:left="709" w:hanging="283"/>
        <w:jc w:val="center"/>
        <w:rPr>
          <w:rFonts w:ascii="Arial Narrow" w:hAnsi="Arial Narrow" w:cs="Arial"/>
          <w:szCs w:val="24"/>
        </w:rPr>
      </w:pPr>
    </w:p>
    <w:p w14:paraId="20F720FD"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Intimide a un perito o perita, o ejerza violencia física contra cualquiera de ellos en los términos del párrafo tercero o el cuarto del artículo 223 de este código, o realice cualquiera de esas acciones respecto a una persona vinculada con aquéllos, de las señaladas en el párrafo primero del artículo 351 de este código o con quien tenga una relación de pareja, para que, en la investigación de un delito, o en un proceso o juicio penal, o en alguno de sus incidentes, el perito o perita se conduzca con falsedad en su dictamen.</w:t>
      </w:r>
    </w:p>
    <w:p w14:paraId="43B951FE" w14:textId="77777777" w:rsidR="00E26D43" w:rsidRPr="00A5350A" w:rsidRDefault="00E26D43" w:rsidP="00A70BEA">
      <w:pPr>
        <w:spacing w:line="240" w:lineRule="auto"/>
        <w:ind w:left="454" w:firstLine="0"/>
        <w:jc w:val="both"/>
        <w:rPr>
          <w:rFonts w:ascii="Arial Narrow" w:hAnsi="Arial Narrow" w:cs="Arial"/>
          <w:szCs w:val="24"/>
        </w:rPr>
      </w:pPr>
    </w:p>
    <w:p w14:paraId="378B4D13" w14:textId="77777777" w:rsidR="009B2691" w:rsidRPr="00A5350A"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76189689"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Cuando mediante la referida violencia física se cause una o más lesiones de las previstas en las fracciones III a V del artículo 200 de este código, se aumentará cuatro años al máximo de la pena de prisión prevista en el párrafo primero de este artículo.</w:t>
      </w:r>
    </w:p>
    <w:p w14:paraId="2853EE4C" w14:textId="77777777" w:rsidR="00E26D43" w:rsidRPr="00A5350A" w:rsidRDefault="00E26D43" w:rsidP="00A70BEA">
      <w:pPr>
        <w:spacing w:line="240" w:lineRule="auto"/>
        <w:ind w:left="454" w:firstLine="0"/>
        <w:jc w:val="both"/>
        <w:rPr>
          <w:rFonts w:ascii="Arial Narrow" w:hAnsi="Arial Narrow" w:cs="Arial"/>
          <w:szCs w:val="24"/>
        </w:rPr>
      </w:pPr>
    </w:p>
    <w:p w14:paraId="36E99C12"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3B153CCD" w14:textId="77777777" w:rsidR="00E26D43" w:rsidRPr="00A5350A" w:rsidRDefault="00E26D43" w:rsidP="00A70BEA">
      <w:pPr>
        <w:spacing w:line="240" w:lineRule="auto"/>
        <w:ind w:left="454" w:firstLine="0"/>
        <w:jc w:val="both"/>
        <w:rPr>
          <w:rFonts w:ascii="Arial Narrow" w:hAnsi="Arial Narrow" w:cs="Arial"/>
          <w:szCs w:val="24"/>
        </w:rPr>
      </w:pPr>
    </w:p>
    <w:p w14:paraId="38CA4B48"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este artículo, según se hayan causado o no causado las lesiones previstas en el mismo.</w:t>
      </w:r>
    </w:p>
    <w:p w14:paraId="43B6D595" w14:textId="77777777" w:rsidR="00E26D43" w:rsidRPr="00A5350A" w:rsidRDefault="00E26D43" w:rsidP="00A5350A">
      <w:pPr>
        <w:spacing w:line="240" w:lineRule="auto"/>
        <w:ind w:left="709" w:hanging="283"/>
        <w:jc w:val="both"/>
        <w:rPr>
          <w:rFonts w:ascii="Arial Narrow" w:hAnsi="Arial Narrow" w:cs="Arial"/>
          <w:szCs w:val="24"/>
        </w:rPr>
      </w:pPr>
    </w:p>
    <w:p w14:paraId="582C9975" w14:textId="77777777" w:rsidR="009B2691" w:rsidRPr="00A70BEA" w:rsidRDefault="00C378AA" w:rsidP="00A70BEA">
      <w:pPr>
        <w:spacing w:line="240" w:lineRule="auto"/>
        <w:ind w:left="454" w:hanging="454"/>
        <w:jc w:val="both"/>
        <w:rPr>
          <w:rFonts w:ascii="Arial Narrow" w:hAnsi="Arial Narrow" w:cs="Arial"/>
          <w:szCs w:val="24"/>
        </w:rPr>
      </w:pPr>
      <w:r w:rsidRPr="00C378AA">
        <w:rPr>
          <w:rFonts w:ascii="Arial Narrow" w:hAnsi="Arial Narrow" w:cs="Arial"/>
          <w:b/>
          <w:szCs w:val="24"/>
        </w:rPr>
        <w:t>X.</w:t>
      </w:r>
      <w:r w:rsidR="00A70BEA">
        <w:rPr>
          <w:rFonts w:ascii="Arial Narrow" w:hAnsi="Arial Narrow" w:cs="Arial"/>
          <w:szCs w:val="24"/>
        </w:rPr>
        <w:tab/>
      </w:r>
      <w:r w:rsidR="009B2691" w:rsidRPr="00A70BEA">
        <w:rPr>
          <w:rFonts w:ascii="Arial Narrow" w:hAnsi="Arial Narrow" w:cs="Arial"/>
          <w:szCs w:val="24"/>
        </w:rPr>
        <w:t>(Intimidación o violencia para otorgar el perdón o darse por reparado del daño)</w:t>
      </w:r>
    </w:p>
    <w:p w14:paraId="4207FFA9" w14:textId="77777777" w:rsidR="00E26D43" w:rsidRPr="00A5350A" w:rsidRDefault="00E26D43" w:rsidP="00E26D43">
      <w:pPr>
        <w:spacing w:line="240" w:lineRule="auto"/>
        <w:ind w:left="709" w:firstLine="0"/>
        <w:jc w:val="both"/>
        <w:rPr>
          <w:rFonts w:ascii="Arial Narrow" w:hAnsi="Arial Narrow" w:cs="Arial"/>
          <w:bCs/>
          <w:szCs w:val="24"/>
        </w:rPr>
      </w:pPr>
    </w:p>
    <w:p w14:paraId="47E7CE49" w14:textId="77777777" w:rsidR="009B2691" w:rsidRPr="00A70BEA" w:rsidRDefault="009B2691" w:rsidP="00A70BEA">
      <w:pPr>
        <w:spacing w:line="240" w:lineRule="auto"/>
        <w:ind w:left="454" w:firstLine="0"/>
        <w:jc w:val="both"/>
        <w:rPr>
          <w:rFonts w:ascii="Arial Narrow" w:hAnsi="Arial Narrow" w:cs="Arial"/>
          <w:szCs w:val="24"/>
        </w:rPr>
      </w:pPr>
      <w:r w:rsidRPr="00A70BEA">
        <w:rPr>
          <w:rFonts w:ascii="Arial Narrow" w:hAnsi="Arial Narrow" w:cs="Arial"/>
          <w:szCs w:val="24"/>
        </w:rPr>
        <w:t>Intimide a la víctima u ofendido, o a alguno de sus representantes legales, o ejerza violencia física contra cualquiera de ellos,</w:t>
      </w:r>
      <w:r w:rsidRPr="00A5350A">
        <w:rPr>
          <w:rFonts w:ascii="Arial Narrow" w:hAnsi="Arial Narrow" w:cs="Arial"/>
          <w:szCs w:val="24"/>
        </w:rPr>
        <w:t xml:space="preserve"> en los términos del párrafo tercero o el cuarto del artículo 223 de este código</w:t>
      </w:r>
      <w:r w:rsidRPr="00A70BEA">
        <w:rPr>
          <w:rFonts w:ascii="Arial Narrow" w:hAnsi="Arial Narrow" w:cs="Arial"/>
          <w:szCs w:val="24"/>
        </w:rPr>
        <w:t xml:space="preserve">, </w:t>
      </w:r>
      <w:r w:rsidRPr="00A5350A">
        <w:rPr>
          <w:rFonts w:ascii="Arial Narrow" w:hAnsi="Arial Narrow" w:cs="Arial"/>
          <w:szCs w:val="24"/>
        </w:rPr>
        <w:t xml:space="preserve">o realice cualquiera de aquellas acciones respecto a una persona vinculada con aquellos sujetos pasivos, de las señaladas en el párrafo primero del artículo 351 de este código o con quien tenga una relación de pareja, </w:t>
      </w:r>
      <w:r w:rsidRPr="00A70BEA">
        <w:rPr>
          <w:rFonts w:ascii="Arial Narrow" w:hAnsi="Arial Narrow" w:cs="Arial"/>
          <w:szCs w:val="24"/>
        </w:rPr>
        <w:t>para que alguno de los legitimados otorgue el perdón o se dé por reparado del daño.</w:t>
      </w:r>
    </w:p>
    <w:p w14:paraId="22E1A2D5" w14:textId="77777777" w:rsidR="00E26D43" w:rsidRPr="00A70BEA" w:rsidRDefault="00E26D43" w:rsidP="00A70BEA">
      <w:pPr>
        <w:spacing w:line="240" w:lineRule="auto"/>
        <w:ind w:left="454" w:firstLine="0"/>
        <w:jc w:val="both"/>
        <w:rPr>
          <w:rFonts w:ascii="Arial Narrow" w:hAnsi="Arial Narrow" w:cs="Arial"/>
          <w:szCs w:val="24"/>
        </w:rPr>
      </w:pPr>
    </w:p>
    <w:p w14:paraId="453096D3" w14:textId="77777777" w:rsidR="009B2691" w:rsidRPr="00A5350A"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7417077F"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Cuando mediante la referida violencia física se cause una o más lesiones de las previstas en las fracciones III a V del artículo 200 de este código, se aumentará cuatro años al máximo de la pena de prisión prevista en el párrafo primero de este artículo.</w:t>
      </w:r>
    </w:p>
    <w:p w14:paraId="32879417" w14:textId="77777777" w:rsidR="00E26D43" w:rsidRPr="00A5350A" w:rsidRDefault="00E26D43" w:rsidP="00A70BEA">
      <w:pPr>
        <w:spacing w:line="240" w:lineRule="auto"/>
        <w:ind w:left="454" w:firstLine="0"/>
        <w:jc w:val="both"/>
        <w:rPr>
          <w:rFonts w:ascii="Arial Narrow" w:hAnsi="Arial Narrow" w:cs="Arial"/>
          <w:szCs w:val="24"/>
        </w:rPr>
      </w:pPr>
    </w:p>
    <w:p w14:paraId="16490110"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09BA79F7" w14:textId="77777777" w:rsidR="00E26D43" w:rsidRPr="00A5350A" w:rsidRDefault="00E26D43" w:rsidP="00A70BEA">
      <w:pPr>
        <w:spacing w:line="240" w:lineRule="auto"/>
        <w:ind w:left="454" w:firstLine="0"/>
        <w:jc w:val="both"/>
        <w:rPr>
          <w:rFonts w:ascii="Arial Narrow" w:hAnsi="Arial Narrow" w:cs="Arial"/>
          <w:szCs w:val="24"/>
        </w:rPr>
      </w:pPr>
    </w:p>
    <w:p w14:paraId="51E5A038"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este artículo, según se hayan causado o no causado las lesiones previstas en el mismo.</w:t>
      </w:r>
    </w:p>
    <w:p w14:paraId="7140539D" w14:textId="77777777" w:rsidR="00E26D43" w:rsidRPr="00A5350A" w:rsidRDefault="00E26D43" w:rsidP="00A5350A">
      <w:pPr>
        <w:spacing w:line="240" w:lineRule="auto"/>
        <w:ind w:left="709" w:hanging="283"/>
        <w:jc w:val="both"/>
        <w:rPr>
          <w:rFonts w:ascii="Arial Narrow" w:hAnsi="Arial Narrow" w:cs="Arial"/>
          <w:szCs w:val="24"/>
        </w:rPr>
      </w:pPr>
    </w:p>
    <w:p w14:paraId="4BD4B4FB" w14:textId="77777777" w:rsidR="009B2691" w:rsidRDefault="00C378AA" w:rsidP="00A70BEA">
      <w:pPr>
        <w:spacing w:line="240" w:lineRule="auto"/>
        <w:ind w:left="454" w:hanging="454"/>
        <w:jc w:val="both"/>
        <w:rPr>
          <w:rFonts w:ascii="Arial Narrow" w:hAnsi="Arial Narrow" w:cs="Arial"/>
          <w:szCs w:val="24"/>
        </w:rPr>
      </w:pPr>
      <w:r w:rsidRPr="00C378AA">
        <w:rPr>
          <w:rFonts w:ascii="Arial Narrow" w:hAnsi="Arial Narrow" w:cs="Arial"/>
          <w:b/>
          <w:szCs w:val="24"/>
        </w:rPr>
        <w:t>XI.</w:t>
      </w:r>
      <w:r w:rsidR="00A70BEA">
        <w:rPr>
          <w:rFonts w:ascii="Arial Narrow" w:hAnsi="Arial Narrow" w:cs="Arial"/>
          <w:szCs w:val="24"/>
        </w:rPr>
        <w:tab/>
      </w:r>
      <w:r w:rsidR="009B2691" w:rsidRPr="00A5350A">
        <w:rPr>
          <w:rFonts w:ascii="Arial Narrow" w:hAnsi="Arial Narrow" w:cs="Arial"/>
          <w:szCs w:val="24"/>
        </w:rPr>
        <w:t>(Intimidación o violencia contra autoridad judicial)</w:t>
      </w:r>
    </w:p>
    <w:p w14:paraId="3A2FE045" w14:textId="77777777" w:rsidR="00E26D43" w:rsidRPr="00A5350A" w:rsidRDefault="00E26D43" w:rsidP="00E26D43">
      <w:pPr>
        <w:tabs>
          <w:tab w:val="left" w:pos="851"/>
        </w:tabs>
        <w:spacing w:line="240" w:lineRule="auto"/>
        <w:ind w:left="709" w:firstLine="0"/>
        <w:jc w:val="both"/>
        <w:rPr>
          <w:rFonts w:ascii="Arial Narrow" w:hAnsi="Arial Narrow" w:cs="Arial"/>
          <w:szCs w:val="24"/>
        </w:rPr>
      </w:pPr>
    </w:p>
    <w:p w14:paraId="59BB7DCC"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 xml:space="preserve">Intimide o ejerza violencia física contra un juez o jueza, magistrado o magistrada, en los términos del párrafo tercero o el cuarto del artículo 223 de este código, o contra personas vinculadas con el mismo, de las señaladas en el párrafo primero del artículo 351 de este código o con quien tenga una relación de pareja, para que en la investigación de un delito, o en un proceso o juicio penal, en alguno de sus incidentes o en la ejecución de sanciones, cualquiera de dichas autoridades judiciales emita una resolución, proyecto o voto en cierto sentido, o para que requiera </w:t>
      </w:r>
      <w:r w:rsidRPr="00A70BEA">
        <w:rPr>
          <w:rFonts w:ascii="Arial Narrow" w:hAnsi="Arial Narrow" w:cs="Arial"/>
          <w:szCs w:val="24"/>
        </w:rPr>
        <w:t>a la víctima, ofendido o a sus representantes legales otorgar el perdón o darse por reparados del daño</w:t>
      </w:r>
      <w:r w:rsidRPr="00A5350A">
        <w:rPr>
          <w:rFonts w:ascii="Arial Narrow" w:hAnsi="Arial Narrow" w:cs="Arial"/>
          <w:szCs w:val="24"/>
        </w:rPr>
        <w:t>.</w:t>
      </w:r>
    </w:p>
    <w:p w14:paraId="08D5E6EF" w14:textId="77777777" w:rsidR="00E26D43" w:rsidRPr="00A5350A" w:rsidRDefault="00E26D43" w:rsidP="00A70BEA">
      <w:pPr>
        <w:spacing w:line="240" w:lineRule="auto"/>
        <w:ind w:left="454" w:firstLine="0"/>
        <w:jc w:val="both"/>
        <w:rPr>
          <w:rFonts w:ascii="Arial Narrow" w:hAnsi="Arial Narrow" w:cs="Arial"/>
          <w:szCs w:val="24"/>
        </w:rPr>
      </w:pPr>
    </w:p>
    <w:p w14:paraId="110920EA" w14:textId="77777777" w:rsidR="009B2691" w:rsidRPr="00A5350A"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26406C6E"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Cuando mediante la referida violencia se cause una o más lesiones de las previstas en las fracciones III a V del artículo 200 de este código, se aumentará cuatro años al máximo de la pena de prisión prevista en el párrafo primero de este artículo.</w:t>
      </w:r>
    </w:p>
    <w:p w14:paraId="108C6D03" w14:textId="77777777" w:rsidR="00E26D43" w:rsidRPr="00A5350A" w:rsidRDefault="00E26D43" w:rsidP="00A70BEA">
      <w:pPr>
        <w:spacing w:line="240" w:lineRule="auto"/>
        <w:ind w:left="454" w:firstLine="0"/>
        <w:jc w:val="both"/>
        <w:rPr>
          <w:rFonts w:ascii="Arial Narrow" w:hAnsi="Arial Narrow" w:cs="Arial"/>
          <w:szCs w:val="24"/>
        </w:rPr>
      </w:pPr>
    </w:p>
    <w:p w14:paraId="763ED6A4"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63BD4783" w14:textId="77777777" w:rsidR="00E26D43" w:rsidRPr="00A5350A" w:rsidRDefault="00E26D43" w:rsidP="00A70BEA">
      <w:pPr>
        <w:spacing w:line="240" w:lineRule="auto"/>
        <w:ind w:left="454" w:firstLine="0"/>
        <w:jc w:val="both"/>
        <w:rPr>
          <w:rFonts w:ascii="Arial Narrow" w:hAnsi="Arial Narrow" w:cs="Arial"/>
          <w:szCs w:val="24"/>
        </w:rPr>
      </w:pPr>
    </w:p>
    <w:p w14:paraId="6F6D6931"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este artículo, según se hayan causado o no causado las lesiones previstas en el mismo.</w:t>
      </w:r>
    </w:p>
    <w:p w14:paraId="53697FA0" w14:textId="77777777" w:rsidR="00E26D43" w:rsidRPr="00A5350A" w:rsidRDefault="00E26D43" w:rsidP="00A5350A">
      <w:pPr>
        <w:spacing w:line="240" w:lineRule="auto"/>
        <w:ind w:left="709" w:hanging="283"/>
        <w:jc w:val="both"/>
        <w:rPr>
          <w:rFonts w:ascii="Arial Narrow" w:hAnsi="Arial Narrow" w:cs="Arial"/>
          <w:szCs w:val="24"/>
        </w:rPr>
      </w:pPr>
    </w:p>
    <w:p w14:paraId="1151FCA9" w14:textId="77777777" w:rsidR="009B2691" w:rsidRDefault="00C378AA" w:rsidP="00A70BEA">
      <w:pPr>
        <w:spacing w:line="240" w:lineRule="auto"/>
        <w:ind w:left="454" w:hanging="454"/>
        <w:jc w:val="both"/>
        <w:rPr>
          <w:rFonts w:ascii="Arial Narrow" w:hAnsi="Arial Narrow" w:cs="Arial"/>
          <w:szCs w:val="24"/>
        </w:rPr>
      </w:pPr>
      <w:r w:rsidRPr="00C378AA">
        <w:rPr>
          <w:rFonts w:ascii="Arial Narrow" w:hAnsi="Arial Narrow" w:cs="Arial"/>
          <w:b/>
          <w:szCs w:val="24"/>
        </w:rPr>
        <w:t>XII.</w:t>
      </w:r>
      <w:r w:rsidR="00A70BEA">
        <w:rPr>
          <w:rFonts w:ascii="Arial Narrow" w:hAnsi="Arial Narrow" w:cs="Arial"/>
          <w:szCs w:val="24"/>
        </w:rPr>
        <w:tab/>
      </w:r>
      <w:r w:rsidR="009B2691" w:rsidRPr="00A5350A">
        <w:rPr>
          <w:rFonts w:ascii="Arial Narrow" w:hAnsi="Arial Narrow" w:cs="Arial"/>
          <w:szCs w:val="24"/>
        </w:rPr>
        <w:t>(Intimidación o violencia para no promover beneficios durante la ejecución de la pena o para desistirse de ellos)</w:t>
      </w:r>
    </w:p>
    <w:p w14:paraId="1156A994" w14:textId="77777777" w:rsidR="00E26D43" w:rsidRPr="00A5350A" w:rsidRDefault="00E26D43" w:rsidP="00E26D43">
      <w:pPr>
        <w:tabs>
          <w:tab w:val="left" w:pos="851"/>
        </w:tabs>
        <w:spacing w:line="240" w:lineRule="auto"/>
        <w:ind w:left="709" w:firstLine="0"/>
        <w:jc w:val="both"/>
        <w:rPr>
          <w:rFonts w:ascii="Arial Narrow" w:hAnsi="Arial Narrow" w:cs="Arial"/>
          <w:szCs w:val="24"/>
        </w:rPr>
      </w:pPr>
    </w:p>
    <w:p w14:paraId="44B43F7F"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Intimide o ejerza violencia física sobre un sentenciado o contra sus familiares, o abogado, para que no promueva algún beneficio durante la ejecución de la pena, o para que se desista de ellos.</w:t>
      </w:r>
    </w:p>
    <w:p w14:paraId="51F4D5D5" w14:textId="77777777" w:rsidR="00E26D43" w:rsidRPr="00A5350A" w:rsidRDefault="00E26D43" w:rsidP="00A70BEA">
      <w:pPr>
        <w:spacing w:line="240" w:lineRule="auto"/>
        <w:ind w:left="454" w:firstLine="0"/>
        <w:jc w:val="both"/>
        <w:rPr>
          <w:rFonts w:ascii="Arial Narrow" w:hAnsi="Arial Narrow" w:cs="Arial"/>
          <w:szCs w:val="24"/>
        </w:rPr>
      </w:pPr>
    </w:p>
    <w:p w14:paraId="38BC3F65" w14:textId="77777777" w:rsidR="009B2691" w:rsidRPr="00A5350A"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28D8D890"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Cuando mediante la referida violencia se cause una o más lesiones de las previstas en las fracciones III a V del artículo 200 de este código, se aumentará cuatro años al máximo de la pena de prisión prevista en el párrafo primero de este artículo.</w:t>
      </w:r>
    </w:p>
    <w:p w14:paraId="21F8E21C" w14:textId="77777777" w:rsidR="00E26D43" w:rsidRPr="00A5350A" w:rsidRDefault="00E26D43" w:rsidP="00A70BEA">
      <w:pPr>
        <w:spacing w:line="240" w:lineRule="auto"/>
        <w:ind w:left="454" w:firstLine="0"/>
        <w:jc w:val="both"/>
        <w:rPr>
          <w:rFonts w:ascii="Arial Narrow" w:hAnsi="Arial Narrow" w:cs="Arial"/>
          <w:szCs w:val="24"/>
        </w:rPr>
      </w:pPr>
    </w:p>
    <w:p w14:paraId="6406FED2"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7B6AB665" w14:textId="77777777" w:rsidR="00E26D43" w:rsidRPr="00A5350A" w:rsidRDefault="00E26D43" w:rsidP="00A70BEA">
      <w:pPr>
        <w:spacing w:line="240" w:lineRule="auto"/>
        <w:ind w:left="454" w:firstLine="0"/>
        <w:jc w:val="both"/>
        <w:rPr>
          <w:rFonts w:ascii="Arial Narrow" w:hAnsi="Arial Narrow" w:cs="Arial"/>
          <w:szCs w:val="24"/>
        </w:rPr>
      </w:pPr>
    </w:p>
    <w:p w14:paraId="47E4476A"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se aumentará en una quinta parte el máximo de las penas señaladas en este artículo, según se hayan causado o no causado las lesiones previstas en el mismo.</w:t>
      </w:r>
    </w:p>
    <w:p w14:paraId="1B9477C4" w14:textId="77777777" w:rsidR="00E26D43" w:rsidRPr="00A5350A" w:rsidRDefault="00E26D43" w:rsidP="00A5350A">
      <w:pPr>
        <w:spacing w:line="240" w:lineRule="auto"/>
        <w:ind w:left="709" w:hanging="283"/>
        <w:jc w:val="both"/>
        <w:rPr>
          <w:rFonts w:ascii="Arial Narrow" w:hAnsi="Arial Narrow" w:cs="Arial"/>
          <w:szCs w:val="24"/>
        </w:rPr>
      </w:pPr>
    </w:p>
    <w:p w14:paraId="29C34DE8"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(Modalidades especiales agravantes)</w:t>
      </w:r>
    </w:p>
    <w:p w14:paraId="44907D7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algún delito, en su caso, con inclusión de sus modalidades, a que se refiera la investigación, el proceso, el juicio penal o la ejecución de sanciones de las fracciones precedentes, amerita una pena de prisión cuyo término medio aritmético punible exceda de seis años, se aumentará una quinta parte al mínimo y al máximo de las penas de prisión y de multa previstas en el párrafo primero de este artículo, o a partir de las que resulten si concurrió alguna otra modalidad agravante.</w:t>
      </w:r>
    </w:p>
    <w:p w14:paraId="762B3E29" w14:textId="77777777" w:rsidR="00E26D43" w:rsidRPr="00A5350A" w:rsidRDefault="00E26D43" w:rsidP="00A5350A">
      <w:pPr>
        <w:spacing w:line="240" w:lineRule="auto"/>
        <w:ind w:firstLine="0"/>
        <w:jc w:val="both"/>
        <w:rPr>
          <w:rFonts w:ascii="Arial Narrow" w:hAnsi="Arial Narrow" w:cs="Arial"/>
          <w:szCs w:val="24"/>
        </w:rPr>
      </w:pPr>
    </w:p>
    <w:p w14:paraId="73FCA09B"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Más si algún delito, en su caso, con inclusión de sus modalidades, a que se refiera la investigación, el proceso o juicio penal de las fracciones de este artículo, tiene asignado un marco punible de prisión cuyo término medio aritmético exceda de doce años, se aumentará en dos quintas partes el mínimo y al máximo de las penas de prisión y de multa previstas en el párrafo primero de este artículo, o a partir de las que resulten si concurrió alguna otra modalidad agravante.</w:t>
      </w:r>
    </w:p>
    <w:p w14:paraId="3DAA41EF" w14:textId="77777777" w:rsidR="009B2691" w:rsidRPr="00A5350A" w:rsidRDefault="009B2691" w:rsidP="00A5350A">
      <w:pPr>
        <w:spacing w:line="240" w:lineRule="auto"/>
        <w:ind w:firstLine="0"/>
        <w:jc w:val="both"/>
        <w:rPr>
          <w:rFonts w:ascii="Arial Narrow" w:hAnsi="Arial Narrow" w:cs="Arial"/>
          <w:szCs w:val="24"/>
        </w:rPr>
      </w:pPr>
    </w:p>
    <w:p w14:paraId="47B04FC1"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366 (Agravación a servidores públicos y no punibilidad de falsedades, acciones u omisiones coaccionadas)</w:t>
      </w:r>
    </w:p>
    <w:p w14:paraId="51F08876" w14:textId="77777777" w:rsidR="00E26D43" w:rsidRPr="00A5350A" w:rsidRDefault="00E26D43" w:rsidP="00A5350A">
      <w:pPr>
        <w:spacing w:line="240" w:lineRule="auto"/>
        <w:ind w:firstLine="0"/>
        <w:jc w:val="both"/>
        <w:rPr>
          <w:rFonts w:ascii="Arial Narrow" w:hAnsi="Arial Narrow" w:cs="Arial"/>
          <w:szCs w:val="24"/>
        </w:rPr>
      </w:pPr>
    </w:p>
    <w:p w14:paraId="13AFFF8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 las punibilidades previstas en el artículo 365 de este código, con inclusión de sus modalidades, se incrementará una quinta parte más al máximo de las penas de prisión y de multa, al servidor público o miembro de alguna institución de seguridad pública, que cometa o participe típicamente en la realización de la intimidación o en cualquiera de las violencias físicas previstas en dicho artículo 365, o haya determinado su comisión, ello, sin perjuicio del aumento punible que legalmente corresponda en caso de que se hayan inferido lesiones, conforme a lo previsto en el referido artículo 365 de este código.</w:t>
      </w:r>
    </w:p>
    <w:p w14:paraId="61EB47D1" w14:textId="77777777" w:rsidR="00E26D43" w:rsidRPr="00A5350A" w:rsidRDefault="00E26D43" w:rsidP="00A5350A">
      <w:pPr>
        <w:spacing w:line="240" w:lineRule="auto"/>
        <w:ind w:firstLine="0"/>
        <w:jc w:val="both"/>
        <w:rPr>
          <w:rFonts w:ascii="Arial Narrow" w:hAnsi="Arial Narrow" w:cs="Arial"/>
          <w:szCs w:val="24"/>
        </w:rPr>
      </w:pPr>
    </w:p>
    <w:p w14:paraId="1A2F125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serán punibles las acciones, omisiones o falsedades previstas en el artículo 365 de este código, por quien las haya realizado en virtud de intimidaciones de lesionar sus bienes jurídicos personalísimos o de otra persona vinculada con aquél, o debido a la violencia física que a cualquiera de aquellas personas le haya ocasionado lesiones para aquellos efectos.</w:t>
      </w:r>
    </w:p>
    <w:p w14:paraId="1ADF5F49" w14:textId="77777777" w:rsidR="009B2691" w:rsidRDefault="009B2691" w:rsidP="00A5350A">
      <w:pPr>
        <w:spacing w:line="240" w:lineRule="auto"/>
        <w:ind w:firstLine="0"/>
        <w:jc w:val="both"/>
        <w:rPr>
          <w:rFonts w:ascii="Arial Narrow" w:hAnsi="Arial Narrow" w:cs="Arial"/>
          <w:szCs w:val="24"/>
        </w:rPr>
      </w:pPr>
    </w:p>
    <w:p w14:paraId="06573888" w14:textId="77777777" w:rsidR="00E26D43" w:rsidRPr="00A5350A" w:rsidRDefault="00E26D43" w:rsidP="00A5350A">
      <w:pPr>
        <w:spacing w:line="240" w:lineRule="auto"/>
        <w:ind w:firstLine="0"/>
        <w:jc w:val="both"/>
        <w:rPr>
          <w:rFonts w:ascii="Arial Narrow" w:hAnsi="Arial Narrow" w:cs="Arial"/>
          <w:szCs w:val="24"/>
        </w:rPr>
      </w:pPr>
    </w:p>
    <w:p w14:paraId="5B20780C"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Quinto</w:t>
      </w:r>
    </w:p>
    <w:p w14:paraId="07AA3882" w14:textId="77777777" w:rsidR="00E26D43" w:rsidRPr="00A5350A" w:rsidRDefault="00E26D43" w:rsidP="00A5350A">
      <w:pPr>
        <w:spacing w:line="240" w:lineRule="auto"/>
        <w:ind w:firstLine="0"/>
        <w:jc w:val="center"/>
        <w:rPr>
          <w:rFonts w:ascii="Arial Narrow" w:hAnsi="Arial Narrow" w:cs="Arial"/>
          <w:b/>
          <w:szCs w:val="24"/>
        </w:rPr>
      </w:pPr>
    </w:p>
    <w:p w14:paraId="28468608"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Disposiciones comunes</w:t>
      </w:r>
    </w:p>
    <w:p w14:paraId="34909A3A" w14:textId="77777777" w:rsidR="009B2691" w:rsidRPr="00A5350A" w:rsidRDefault="009B2691" w:rsidP="00A5350A">
      <w:pPr>
        <w:spacing w:line="240" w:lineRule="auto"/>
        <w:ind w:firstLine="0"/>
        <w:jc w:val="both"/>
        <w:rPr>
          <w:rFonts w:ascii="Arial Narrow" w:hAnsi="Arial Narrow" w:cs="Arial"/>
          <w:b/>
          <w:szCs w:val="24"/>
        </w:rPr>
      </w:pPr>
    </w:p>
    <w:p w14:paraId="2A797B30" w14:textId="77777777" w:rsidR="009B2691" w:rsidRPr="00E26D43" w:rsidRDefault="009B2691" w:rsidP="00A5350A">
      <w:pPr>
        <w:tabs>
          <w:tab w:val="left" w:pos="1296"/>
        </w:tabs>
        <w:spacing w:line="240" w:lineRule="auto"/>
        <w:ind w:firstLine="0"/>
        <w:jc w:val="both"/>
        <w:rPr>
          <w:rFonts w:ascii="Arial Narrow" w:hAnsi="Arial Narrow" w:cs="Arial"/>
          <w:b/>
          <w:bCs/>
          <w:szCs w:val="24"/>
        </w:rPr>
      </w:pPr>
      <w:r w:rsidRPr="00E26D43">
        <w:rPr>
          <w:rFonts w:ascii="Arial Narrow" w:hAnsi="Arial Narrow" w:cs="Arial"/>
          <w:b/>
          <w:bCs/>
          <w:szCs w:val="24"/>
        </w:rPr>
        <w:t>Artículo 367 (Penas adicionales para servidores públicos y particulares)</w:t>
      </w:r>
    </w:p>
    <w:p w14:paraId="1177AB4B" w14:textId="77777777" w:rsidR="00E26D43" w:rsidRPr="00A5350A" w:rsidRDefault="00E26D43" w:rsidP="00A5350A">
      <w:pPr>
        <w:tabs>
          <w:tab w:val="left" w:pos="1296"/>
        </w:tabs>
        <w:spacing w:line="240" w:lineRule="auto"/>
        <w:ind w:firstLine="0"/>
        <w:jc w:val="both"/>
        <w:rPr>
          <w:rFonts w:ascii="Arial Narrow" w:hAnsi="Arial Narrow" w:cs="Arial"/>
          <w:bCs/>
          <w:szCs w:val="24"/>
        </w:rPr>
      </w:pPr>
    </w:p>
    <w:p w14:paraId="36F32155" w14:textId="77777777" w:rsidR="009B2691" w:rsidRPr="00A5350A"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Al servidor público que haya intervenido típicamente en cualquiera de los delitos previstos en los artículos, 358, 359, 360 y 363 de este código, además de las penas señaladas en esos artículos para el delito cometido, se le destituirá, y tanto a él como, en su caso, al particular que hubiesen intervenido típicamente, se les inhabilitará de quince a veinte años para desempeñar un cargo, empleo o comisión en cualquier entidad oficial del Estado o de sus municipios, y se les suspenderá de quince a veinte años del derecho a realizar cualquier clase de actividad de seguridad privada.</w:t>
      </w:r>
    </w:p>
    <w:p w14:paraId="28527F7D" w14:textId="77777777" w:rsidR="009B2691" w:rsidRPr="00A5350A" w:rsidRDefault="009B2691" w:rsidP="00A5350A">
      <w:pPr>
        <w:tabs>
          <w:tab w:val="left" w:pos="1296"/>
        </w:tabs>
        <w:spacing w:line="240" w:lineRule="auto"/>
        <w:ind w:firstLine="0"/>
        <w:jc w:val="both"/>
        <w:rPr>
          <w:rFonts w:ascii="Arial Narrow" w:hAnsi="Arial Narrow" w:cs="Arial"/>
          <w:szCs w:val="24"/>
        </w:rPr>
      </w:pPr>
    </w:p>
    <w:p w14:paraId="7FF1AE6E"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368 (Atenuaciones por retractaciones, aclaraciones o enmiendas)</w:t>
      </w:r>
    </w:p>
    <w:p w14:paraId="75BDB1DC" w14:textId="77777777" w:rsidR="00E26D43" w:rsidRPr="00A5350A" w:rsidRDefault="00E26D43" w:rsidP="00A5350A">
      <w:pPr>
        <w:spacing w:line="240" w:lineRule="auto"/>
        <w:ind w:firstLine="0"/>
        <w:jc w:val="both"/>
        <w:rPr>
          <w:rFonts w:ascii="Arial Narrow" w:hAnsi="Arial Narrow" w:cs="Arial"/>
          <w:szCs w:val="24"/>
        </w:rPr>
      </w:pPr>
    </w:p>
    <w:p w14:paraId="095D478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antes de que se pronuncie resolución que ponga fin a la investigación, o al juicio penal de que se trate, el agente se retracta de su declaración, peritaje o informe falsos, o aclara la falsedad o adulteración del documento, actuación, diligencia, citatorio o notificación, o de la evidencia física, indicio, elemento o medio de prueba presentados, o presenta las evidencias físicas, indicios, elementos o medios de prueba no incorporados o que haya retenido u ocultado, o acredita que destruyó o mutiló el cadáver o feto, o sus restos, se reducirá a la mitad la punibilidad de prisión y de días multa, a que refieren los artículos 358, 359, 360 y 363 de este código, según corresponda.</w:t>
      </w:r>
    </w:p>
    <w:p w14:paraId="5A8DAA3B" w14:textId="77777777" w:rsidR="00E26D43" w:rsidRPr="00A5350A" w:rsidRDefault="00E26D43" w:rsidP="00A5350A">
      <w:pPr>
        <w:spacing w:line="240" w:lineRule="auto"/>
        <w:ind w:firstLine="0"/>
        <w:jc w:val="both"/>
        <w:rPr>
          <w:rFonts w:ascii="Arial Narrow" w:hAnsi="Arial Narrow" w:cs="Arial"/>
          <w:szCs w:val="24"/>
        </w:rPr>
      </w:pPr>
    </w:p>
    <w:p w14:paraId="07C88F6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reducciones de pena previstas en este artículo solo beneficiarán a quien se retracte, aclare la falsedad o adulteración o presente la evidencia o medio de prueba de que se trate, pero en ningún caso procederá, cuando el agente haya concretado cualquiera de las conductas previstas en el artículo 365 de este código.</w:t>
      </w:r>
    </w:p>
    <w:p w14:paraId="3431059B" w14:textId="77777777" w:rsidR="009B2691" w:rsidRDefault="009B2691" w:rsidP="00A5350A">
      <w:pPr>
        <w:spacing w:line="240" w:lineRule="auto"/>
        <w:ind w:firstLine="0"/>
        <w:jc w:val="both"/>
        <w:rPr>
          <w:rFonts w:ascii="Arial Narrow" w:hAnsi="Arial Narrow" w:cs="Arial"/>
          <w:szCs w:val="24"/>
        </w:rPr>
      </w:pPr>
    </w:p>
    <w:p w14:paraId="57B0D9D5" w14:textId="77777777" w:rsidR="00E26D43" w:rsidRPr="00A5350A" w:rsidRDefault="00E26D43" w:rsidP="00A5350A">
      <w:pPr>
        <w:spacing w:line="240" w:lineRule="auto"/>
        <w:ind w:firstLine="0"/>
        <w:jc w:val="both"/>
        <w:rPr>
          <w:rFonts w:ascii="Arial Narrow" w:hAnsi="Arial Narrow" w:cs="Arial"/>
          <w:szCs w:val="24"/>
        </w:rPr>
      </w:pPr>
    </w:p>
    <w:p w14:paraId="36A1A801"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Sexto</w:t>
      </w:r>
    </w:p>
    <w:p w14:paraId="72B71038" w14:textId="77777777" w:rsidR="00E26D43" w:rsidRPr="00A5350A" w:rsidRDefault="00E26D43" w:rsidP="00A5350A">
      <w:pPr>
        <w:spacing w:line="240" w:lineRule="auto"/>
        <w:ind w:firstLine="0"/>
        <w:jc w:val="center"/>
        <w:rPr>
          <w:rFonts w:ascii="Arial Narrow" w:hAnsi="Arial Narrow" w:cs="Arial"/>
          <w:b/>
          <w:szCs w:val="24"/>
        </w:rPr>
      </w:pPr>
    </w:p>
    <w:p w14:paraId="73F616B9"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libertad, fuero o inmunidad diplomática en un proceso penal</w:t>
      </w:r>
    </w:p>
    <w:p w14:paraId="42D2A414" w14:textId="77777777" w:rsidR="009B2691" w:rsidRPr="00A5350A" w:rsidRDefault="009B2691" w:rsidP="00A5350A">
      <w:pPr>
        <w:spacing w:line="240" w:lineRule="auto"/>
        <w:ind w:firstLine="0"/>
        <w:jc w:val="both"/>
        <w:rPr>
          <w:rFonts w:ascii="Arial Narrow" w:hAnsi="Arial Narrow" w:cs="Arial"/>
          <w:b/>
          <w:szCs w:val="24"/>
        </w:rPr>
      </w:pPr>
    </w:p>
    <w:p w14:paraId="25ED6A42"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369 (Abusos contra la libertad, fuero o inmunidad diplomática en un proceso penal)</w:t>
      </w:r>
    </w:p>
    <w:p w14:paraId="20123B66" w14:textId="77777777" w:rsidR="00E26D43" w:rsidRPr="00A5350A" w:rsidRDefault="00E26D43" w:rsidP="00A5350A">
      <w:pPr>
        <w:spacing w:line="240" w:lineRule="auto"/>
        <w:ind w:firstLine="0"/>
        <w:jc w:val="both"/>
        <w:rPr>
          <w:rFonts w:ascii="Arial Narrow" w:hAnsi="Arial Narrow" w:cs="Arial"/>
          <w:szCs w:val="24"/>
        </w:rPr>
      </w:pPr>
    </w:p>
    <w:p w14:paraId="767D6E3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tres años de prisión, de cien a doscientos días multa, destitución e inhabilitación de cuatro a ocho años para desempeñar cualquier cargo, empleo o comisión en cualquier entidad oficial del Estado o de sus municipios, al servidor público del poder judicial que en un proceso penal:</w:t>
      </w:r>
    </w:p>
    <w:p w14:paraId="44FA8D6C" w14:textId="77777777" w:rsidR="00E26D43" w:rsidRPr="00A5350A" w:rsidRDefault="00E26D43" w:rsidP="00A5350A">
      <w:pPr>
        <w:spacing w:line="240" w:lineRule="auto"/>
        <w:ind w:firstLine="0"/>
        <w:jc w:val="both"/>
        <w:rPr>
          <w:rFonts w:ascii="Arial Narrow" w:hAnsi="Arial Narrow" w:cs="Arial"/>
          <w:szCs w:val="24"/>
        </w:rPr>
      </w:pPr>
    </w:p>
    <w:p w14:paraId="5B1046DE" w14:textId="77777777" w:rsidR="009B2691" w:rsidRDefault="00C378AA" w:rsidP="00A70BEA">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70BEA">
        <w:rPr>
          <w:rFonts w:ascii="Arial Narrow" w:hAnsi="Arial Narrow" w:cs="Arial"/>
          <w:szCs w:val="24"/>
        </w:rPr>
        <w:tab/>
      </w:r>
      <w:r w:rsidR="009B2691" w:rsidRPr="00A5350A">
        <w:rPr>
          <w:rFonts w:ascii="Arial Narrow" w:hAnsi="Arial Narrow" w:cs="Arial"/>
          <w:szCs w:val="24"/>
        </w:rPr>
        <w:t>(Prolongación ilícita de la detención)</w:t>
      </w:r>
    </w:p>
    <w:p w14:paraId="1A7B9C4D" w14:textId="77777777" w:rsidR="00E26D43" w:rsidRPr="00A5350A" w:rsidRDefault="00E26D43" w:rsidP="00E26D43">
      <w:pPr>
        <w:spacing w:line="240" w:lineRule="auto"/>
        <w:ind w:left="709" w:firstLine="0"/>
        <w:jc w:val="both"/>
        <w:rPr>
          <w:rFonts w:ascii="Arial Narrow" w:hAnsi="Arial Narrow" w:cs="Arial"/>
          <w:szCs w:val="24"/>
        </w:rPr>
      </w:pPr>
    </w:p>
    <w:p w14:paraId="1327EDCC"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Prolongue la detención de un indiciado en su perjuicio por más tiempo del señalado en el párrafo primero del artículo 19 de la Constitución Política de los Estados Unidos Mexicanos, sin que medie auto de vinculación a proceso y prisión preventiva.</w:t>
      </w:r>
    </w:p>
    <w:p w14:paraId="7DDA6AF2" w14:textId="77777777" w:rsidR="00E26D43" w:rsidRPr="00A5350A" w:rsidRDefault="00E26D43" w:rsidP="00A5350A">
      <w:pPr>
        <w:spacing w:line="240" w:lineRule="auto"/>
        <w:ind w:left="709" w:firstLine="0"/>
        <w:jc w:val="both"/>
        <w:rPr>
          <w:rFonts w:ascii="Arial Narrow" w:hAnsi="Arial Narrow" w:cs="Arial"/>
          <w:szCs w:val="24"/>
        </w:rPr>
      </w:pPr>
    </w:p>
    <w:p w14:paraId="3F45BCD3" w14:textId="77777777" w:rsidR="009B2691" w:rsidRDefault="00C378AA" w:rsidP="00A70BEA">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70BEA">
        <w:rPr>
          <w:rFonts w:ascii="Arial Narrow" w:hAnsi="Arial Narrow" w:cs="Arial"/>
          <w:szCs w:val="24"/>
        </w:rPr>
        <w:tab/>
      </w:r>
      <w:r w:rsidR="009B2691" w:rsidRPr="00A5350A">
        <w:rPr>
          <w:rFonts w:ascii="Arial Narrow" w:hAnsi="Arial Narrow" w:cs="Arial"/>
          <w:szCs w:val="24"/>
        </w:rPr>
        <w:t>(Prolongación ilícita de la prisión preventiva)</w:t>
      </w:r>
    </w:p>
    <w:p w14:paraId="7169CEAE" w14:textId="77777777" w:rsidR="00E26D43" w:rsidRPr="00A5350A" w:rsidRDefault="00E26D43" w:rsidP="00E26D43">
      <w:pPr>
        <w:spacing w:line="240" w:lineRule="auto"/>
        <w:ind w:left="709" w:firstLine="0"/>
        <w:jc w:val="both"/>
        <w:rPr>
          <w:rFonts w:ascii="Arial Narrow" w:hAnsi="Arial Narrow" w:cs="Arial"/>
          <w:szCs w:val="24"/>
        </w:rPr>
      </w:pPr>
    </w:p>
    <w:p w14:paraId="032AD5DC"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A sabiendas, prolongue la prisión preventiva de un imputado por más tiempo del que como máximo fija la fracción IX del apartado B del artículo 20 de la Constitución Política de los Estados Unidos Mexicanos, salvo que la prolongación de la prisión preventiva se deba al ejercicio del derecho de defensa del imputado o de su defensor.</w:t>
      </w:r>
    </w:p>
    <w:p w14:paraId="1D5B1B16" w14:textId="77777777" w:rsidR="00E26D43" w:rsidRPr="00A5350A" w:rsidRDefault="00E26D43" w:rsidP="00A5350A">
      <w:pPr>
        <w:spacing w:line="240" w:lineRule="auto"/>
        <w:ind w:left="709" w:firstLine="0"/>
        <w:jc w:val="both"/>
        <w:rPr>
          <w:rFonts w:ascii="Arial Narrow" w:hAnsi="Arial Narrow" w:cs="Arial"/>
          <w:szCs w:val="24"/>
        </w:rPr>
      </w:pPr>
    </w:p>
    <w:p w14:paraId="4B2ADD61" w14:textId="77777777" w:rsidR="009B2691" w:rsidRDefault="00C378AA" w:rsidP="00A70BEA">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70BEA">
        <w:rPr>
          <w:rFonts w:ascii="Arial Narrow" w:hAnsi="Arial Narrow" w:cs="Arial"/>
          <w:szCs w:val="24"/>
        </w:rPr>
        <w:tab/>
      </w:r>
      <w:r w:rsidR="009B2691" w:rsidRPr="00A5350A">
        <w:rPr>
          <w:rFonts w:ascii="Arial Narrow" w:hAnsi="Arial Narrow" w:cs="Arial"/>
          <w:szCs w:val="24"/>
        </w:rPr>
        <w:t>(Proceso penal con violación de fuero o de inmunidad diplomática)</w:t>
      </w:r>
    </w:p>
    <w:p w14:paraId="467BC088" w14:textId="77777777" w:rsidR="00E26D43" w:rsidRPr="00A5350A" w:rsidRDefault="00E26D43" w:rsidP="00E26D43">
      <w:pPr>
        <w:spacing w:line="240" w:lineRule="auto"/>
        <w:ind w:left="709" w:firstLine="0"/>
        <w:jc w:val="both"/>
        <w:rPr>
          <w:rFonts w:ascii="Arial Narrow" w:hAnsi="Arial Narrow" w:cs="Arial"/>
          <w:szCs w:val="24"/>
        </w:rPr>
      </w:pPr>
    </w:p>
    <w:p w14:paraId="149609A2" w14:textId="77777777" w:rsidR="009B2691" w:rsidRDefault="009B2691" w:rsidP="00A70BEA">
      <w:pPr>
        <w:spacing w:line="240" w:lineRule="auto"/>
        <w:ind w:left="454" w:firstLine="0"/>
        <w:jc w:val="both"/>
        <w:rPr>
          <w:rFonts w:ascii="Arial Narrow" w:hAnsi="Arial Narrow" w:cs="Arial"/>
          <w:szCs w:val="24"/>
        </w:rPr>
      </w:pPr>
      <w:r w:rsidRPr="00A5350A">
        <w:rPr>
          <w:rFonts w:ascii="Arial Narrow" w:hAnsi="Arial Narrow" w:cs="Arial"/>
          <w:szCs w:val="24"/>
        </w:rPr>
        <w:t>Inicie o continúe un proceso penal contra un servidor público con fuero, o contra una persona con inmunidad diplomática, a pesar de haberse demostrado la calidad de los mismos ante el propio servidor público del poder judicial.</w:t>
      </w:r>
    </w:p>
    <w:p w14:paraId="5AFC58BA" w14:textId="77777777" w:rsidR="00E26D43" w:rsidRPr="00A5350A" w:rsidRDefault="00E26D43" w:rsidP="00A5350A">
      <w:pPr>
        <w:spacing w:line="240" w:lineRule="auto"/>
        <w:ind w:left="709" w:firstLine="0"/>
        <w:jc w:val="both"/>
        <w:rPr>
          <w:rFonts w:ascii="Arial Narrow" w:hAnsi="Arial Narrow" w:cs="Arial"/>
          <w:szCs w:val="24"/>
        </w:rPr>
      </w:pPr>
    </w:p>
    <w:p w14:paraId="1DE4BF59"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370 (Abusos contra la libertad de un indiciado, por el responsable del establecimiento donde aquél se encuentre internado)</w:t>
      </w:r>
    </w:p>
    <w:p w14:paraId="6B8D82C2" w14:textId="77777777" w:rsidR="00E26D43" w:rsidRPr="00A5350A" w:rsidRDefault="00E26D43" w:rsidP="00A5350A">
      <w:pPr>
        <w:spacing w:line="240" w:lineRule="auto"/>
        <w:ind w:firstLine="0"/>
        <w:jc w:val="both"/>
        <w:rPr>
          <w:rFonts w:ascii="Arial Narrow" w:hAnsi="Arial Narrow" w:cs="Arial"/>
          <w:szCs w:val="24"/>
        </w:rPr>
      </w:pPr>
    </w:p>
    <w:p w14:paraId="2EDE4CF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tres años de prisión, de cien a doscientos días multa, destitución e inhabilitación de cuatro a ocho años para desempeñar cualquier cargo, empleo o comisión en cualquier entidad oficial del Estado o de sus municipios, a la autoridad responsable del establecimiento donde se encuentre internada una persona indiciada, si a pesar de recibir copia del auto de no vinculación a proceso por el o los delitos de que trate, no ponga de inmediato en libertad a la persona indiciada respecto a dicho proceso y delitos, o cuando no ponga de inmediato en libertad a la persona indiciada, a pesar de cumplirse los supuestos para su libertad, previstos en el párrafo cuarto del artículo 19 de la Constitución Política de los Estados Unidos Mexicanos.</w:t>
      </w:r>
    </w:p>
    <w:p w14:paraId="213C0071" w14:textId="77777777" w:rsidR="00E26D43" w:rsidRPr="00A5350A" w:rsidRDefault="00E26D43" w:rsidP="00A5350A">
      <w:pPr>
        <w:spacing w:line="240" w:lineRule="auto"/>
        <w:ind w:firstLine="0"/>
        <w:jc w:val="both"/>
        <w:rPr>
          <w:rFonts w:ascii="Arial Narrow" w:hAnsi="Arial Narrow" w:cs="Arial"/>
          <w:szCs w:val="24"/>
        </w:rPr>
      </w:pPr>
    </w:p>
    <w:p w14:paraId="15E9BEE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impondrán las mismas penas previstas en este artículo, al servidor público que sin causa de licitud y sin tener un impedimento material no procurado, demore el cumplimiento de una resolución judicial en la que se ordene poner en libertad a un detenido, por más tiempo del indispensable para ejecutar la orden en lo que materialmente le corresponda.</w:t>
      </w:r>
    </w:p>
    <w:p w14:paraId="434E55B3" w14:textId="77777777" w:rsidR="00E26D43" w:rsidRPr="00A5350A" w:rsidRDefault="00E26D43" w:rsidP="00A5350A">
      <w:pPr>
        <w:spacing w:line="240" w:lineRule="auto"/>
        <w:ind w:firstLine="0"/>
        <w:jc w:val="both"/>
        <w:rPr>
          <w:rFonts w:ascii="Arial Narrow" w:hAnsi="Arial Narrow" w:cs="Arial"/>
          <w:szCs w:val="24"/>
        </w:rPr>
      </w:pPr>
    </w:p>
    <w:p w14:paraId="2F3A986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requisitos del párrafo precedente, también se aplicarán a los supuestos del párrafo primero de este artículo.</w:t>
      </w:r>
    </w:p>
    <w:p w14:paraId="75F69D15" w14:textId="77777777" w:rsidR="00E26D43" w:rsidRPr="00A5350A" w:rsidRDefault="00E26D43" w:rsidP="00A5350A">
      <w:pPr>
        <w:spacing w:line="240" w:lineRule="auto"/>
        <w:ind w:firstLine="0"/>
        <w:jc w:val="both"/>
        <w:rPr>
          <w:rFonts w:ascii="Arial Narrow" w:hAnsi="Arial Narrow" w:cs="Arial"/>
          <w:szCs w:val="24"/>
        </w:rPr>
      </w:pPr>
    </w:p>
    <w:p w14:paraId="10F528C4"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supuestos punibles de este artículo serán inaplicables, cuando el imputado deba permanecer detenido por uno o más delitos diversos a aquel o aquellos en que procedía la libertad del mismo.</w:t>
      </w:r>
    </w:p>
    <w:p w14:paraId="28299DAE" w14:textId="77777777" w:rsidR="001D261A" w:rsidRDefault="001D261A" w:rsidP="00A5350A">
      <w:pPr>
        <w:spacing w:line="240" w:lineRule="auto"/>
        <w:ind w:firstLine="0"/>
        <w:jc w:val="both"/>
        <w:rPr>
          <w:rFonts w:ascii="Arial Narrow" w:hAnsi="Arial Narrow" w:cs="Arial"/>
          <w:szCs w:val="24"/>
        </w:rPr>
      </w:pPr>
    </w:p>
    <w:p w14:paraId="5F92D1B5" w14:textId="77777777" w:rsidR="00E26D43" w:rsidRPr="00A5350A" w:rsidRDefault="00E26D43" w:rsidP="00A5350A">
      <w:pPr>
        <w:spacing w:line="240" w:lineRule="auto"/>
        <w:ind w:firstLine="0"/>
        <w:jc w:val="both"/>
        <w:rPr>
          <w:rFonts w:ascii="Arial Narrow" w:hAnsi="Arial Narrow" w:cs="Arial"/>
          <w:szCs w:val="24"/>
        </w:rPr>
      </w:pPr>
    </w:p>
    <w:p w14:paraId="1E84011F"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Séptimo</w:t>
      </w:r>
    </w:p>
    <w:p w14:paraId="492BB91C" w14:textId="77777777" w:rsidR="00E26D43" w:rsidRPr="00A5350A" w:rsidRDefault="00E26D43" w:rsidP="00A5350A">
      <w:pPr>
        <w:spacing w:line="240" w:lineRule="auto"/>
        <w:ind w:firstLine="0"/>
        <w:jc w:val="center"/>
        <w:rPr>
          <w:rFonts w:ascii="Arial Narrow" w:hAnsi="Arial Narrow" w:cs="Arial"/>
          <w:b/>
          <w:szCs w:val="24"/>
        </w:rPr>
      </w:pPr>
    </w:p>
    <w:p w14:paraId="2D693F84"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seguridad en centros o establecimientos penitenciarios, o contra la ejecución de arrestos</w:t>
      </w:r>
    </w:p>
    <w:p w14:paraId="39B66459" w14:textId="77777777" w:rsidR="009B2691" w:rsidRPr="00A5350A" w:rsidRDefault="009B2691" w:rsidP="00A5350A">
      <w:pPr>
        <w:spacing w:line="240" w:lineRule="auto"/>
        <w:ind w:left="720" w:firstLine="0"/>
        <w:jc w:val="both"/>
        <w:rPr>
          <w:rFonts w:ascii="Arial Narrow" w:hAnsi="Arial Narrow" w:cs="Arial"/>
          <w:b/>
          <w:szCs w:val="24"/>
        </w:rPr>
      </w:pPr>
    </w:p>
    <w:p w14:paraId="2534896B"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371 (Introducción desaprobada de aparatos de comunicación, sustancias o armas a los reclusorios)</w:t>
      </w:r>
    </w:p>
    <w:p w14:paraId="6B88949A" w14:textId="77777777" w:rsidR="00E26D43" w:rsidRPr="00A5350A" w:rsidRDefault="00E26D43" w:rsidP="00A5350A">
      <w:pPr>
        <w:spacing w:line="240" w:lineRule="auto"/>
        <w:ind w:firstLine="0"/>
        <w:jc w:val="both"/>
        <w:rPr>
          <w:rFonts w:ascii="Arial Narrow" w:hAnsi="Arial Narrow" w:cs="Arial"/>
          <w:szCs w:val="24"/>
        </w:rPr>
      </w:pPr>
    </w:p>
    <w:p w14:paraId="71B9C3C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tres años de prisión y de trescientos a quinientos días multa, a quien sin permiso de la autoridad competente, introduzca a un centro o establecimiento penitenciario del Estado, un teléfono celular, radio localizador o cualquier otro aparato digital, radial, satelital, telemática o de cualquier otra tecnología, que permita comunicarse con personas del exterior del establecimiento o centro penitenciario, o bien, introduzca al mismo bebidas alcohólicas, narcóticos cuya venta este prevista como delito, o cualquiera de las armas señaladas en el artículo 336 de este código.</w:t>
      </w:r>
    </w:p>
    <w:p w14:paraId="7E981EB9" w14:textId="77777777" w:rsidR="00E26D43" w:rsidRPr="00A5350A" w:rsidRDefault="00E26D43" w:rsidP="00A5350A">
      <w:pPr>
        <w:spacing w:line="240" w:lineRule="auto"/>
        <w:ind w:firstLine="0"/>
        <w:jc w:val="both"/>
        <w:rPr>
          <w:rFonts w:ascii="Arial Narrow" w:hAnsi="Arial Narrow" w:cs="Arial"/>
          <w:szCs w:val="24"/>
        </w:rPr>
      </w:pPr>
    </w:p>
    <w:p w14:paraId="2CDFAE6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(Modalidad agravante y penas adicionales)</w:t>
      </w:r>
    </w:p>
    <w:p w14:paraId="1C32370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el sujeto activo es servidor público, se aumentará una mitad al mínimo y al máximo de las penas señaladas en el párrafo precedente, además, se le destituirá, y ya sea que se trate de particular o de servidor público, se le inhabilitará de diez a quince años para desempeñar un cargo, empleo o comisión en cualquier entidad oficial del Estado o de sus municipios, y se le suspenderá de diez a quince años del derecho a realizar cualquier clase de actividad de seguridad privada.</w:t>
      </w:r>
    </w:p>
    <w:p w14:paraId="4D75D551" w14:textId="77777777" w:rsidR="00E26D43" w:rsidRPr="00A5350A" w:rsidRDefault="00E26D43" w:rsidP="00A5350A">
      <w:pPr>
        <w:spacing w:line="240" w:lineRule="auto"/>
        <w:ind w:firstLine="0"/>
        <w:jc w:val="both"/>
        <w:rPr>
          <w:rFonts w:ascii="Arial Narrow" w:hAnsi="Arial Narrow" w:cs="Arial"/>
          <w:szCs w:val="24"/>
        </w:rPr>
      </w:pPr>
    </w:p>
    <w:p w14:paraId="3C85731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penas señaladas en el párrafo anterior, también se impondrán al servidor público que sea determinador o cómplice de las conductas previstas en el párrafo primero de este artículo, sin perjuicio de las penas que le correspondan según su forma de intervención típica.</w:t>
      </w:r>
    </w:p>
    <w:p w14:paraId="669D446C" w14:textId="77777777" w:rsidR="00E26D43" w:rsidRPr="00A5350A" w:rsidRDefault="00E26D43" w:rsidP="00A5350A">
      <w:pPr>
        <w:spacing w:line="240" w:lineRule="auto"/>
        <w:ind w:firstLine="0"/>
        <w:jc w:val="both"/>
        <w:rPr>
          <w:rFonts w:ascii="Arial Narrow" w:hAnsi="Arial Narrow" w:cs="Arial"/>
          <w:szCs w:val="24"/>
        </w:rPr>
      </w:pPr>
    </w:p>
    <w:p w14:paraId="3A56C1D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será punible la introducción por un servidor público a un centro o establecimiento penitenciario del Estado, de los aparatos señalados en el párrafo primero de este artículo, siempre y cuando se le hayan confiado, debido a sus funciones dentro del centro o establecimiento penitenciario, y no lo proporcione a una o más personas recluidas; en caso contrario, se le impondrán las penas previstas en los párrafos primero y segundo de este artículo.</w:t>
      </w:r>
    </w:p>
    <w:p w14:paraId="2D584B4C" w14:textId="77777777" w:rsidR="009B2691" w:rsidRPr="00A5350A" w:rsidRDefault="009B2691" w:rsidP="00A5350A">
      <w:pPr>
        <w:spacing w:line="240" w:lineRule="auto"/>
        <w:ind w:firstLine="0"/>
        <w:jc w:val="both"/>
        <w:rPr>
          <w:rFonts w:ascii="Arial Narrow" w:hAnsi="Arial Narrow" w:cs="Arial"/>
          <w:szCs w:val="24"/>
        </w:rPr>
      </w:pPr>
    </w:p>
    <w:p w14:paraId="2F4D80CC"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372 (Gabelas, contribuciones, privilegios y salidas ilícitas)</w:t>
      </w:r>
    </w:p>
    <w:p w14:paraId="4B52D1F3" w14:textId="77777777" w:rsidR="00E26D43" w:rsidRPr="00A5350A" w:rsidRDefault="00E26D43" w:rsidP="00A5350A">
      <w:pPr>
        <w:spacing w:line="240" w:lineRule="auto"/>
        <w:ind w:firstLine="0"/>
        <w:jc w:val="both"/>
        <w:rPr>
          <w:rFonts w:ascii="Arial Narrow" w:hAnsi="Arial Narrow" w:cs="Arial"/>
          <w:szCs w:val="24"/>
        </w:rPr>
      </w:pPr>
    </w:p>
    <w:p w14:paraId="434D27D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cuatro a siete años de prisión y de doscientos a quinientos días multa, destitución e inhabilitación de diez a quince años para desempeñar un cargo, empleo o comisión en cualquier entidad oficial del Estado o de sus municipios, y suspensión de diez a quince años del derecho a realizar cualquier clase de actividad de seguridad privada, al servidor público que:</w:t>
      </w:r>
    </w:p>
    <w:p w14:paraId="01FDAD9C" w14:textId="77777777" w:rsidR="00E26D43" w:rsidRPr="00A5350A" w:rsidRDefault="00E26D43" w:rsidP="00A5350A">
      <w:pPr>
        <w:spacing w:line="240" w:lineRule="auto"/>
        <w:ind w:firstLine="0"/>
        <w:jc w:val="both"/>
        <w:rPr>
          <w:rFonts w:ascii="Arial Narrow" w:hAnsi="Arial Narrow" w:cs="Arial"/>
          <w:szCs w:val="24"/>
        </w:rPr>
      </w:pPr>
    </w:p>
    <w:p w14:paraId="7BF9F8FC" w14:textId="77777777" w:rsidR="009B2691" w:rsidRDefault="00C378AA" w:rsidP="00840380">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840380">
        <w:rPr>
          <w:rFonts w:ascii="Arial Narrow" w:hAnsi="Arial Narrow" w:cs="Arial"/>
          <w:szCs w:val="24"/>
        </w:rPr>
        <w:tab/>
      </w:r>
      <w:r w:rsidR="009B2691" w:rsidRPr="00A5350A">
        <w:rPr>
          <w:rFonts w:ascii="Arial Narrow" w:hAnsi="Arial Narrow" w:cs="Arial"/>
          <w:szCs w:val="24"/>
        </w:rPr>
        <w:t>(Contribuciones de visitantes)</w:t>
      </w:r>
    </w:p>
    <w:p w14:paraId="3FD1C80C" w14:textId="77777777" w:rsidR="00E26D43" w:rsidRPr="00A5350A" w:rsidRDefault="00E26D43" w:rsidP="00E26D43">
      <w:pPr>
        <w:spacing w:line="240" w:lineRule="auto"/>
        <w:ind w:left="709" w:firstLine="0"/>
        <w:jc w:val="both"/>
        <w:rPr>
          <w:rFonts w:ascii="Arial Narrow" w:hAnsi="Arial Narrow" w:cs="Arial"/>
          <w:szCs w:val="24"/>
        </w:rPr>
      </w:pPr>
    </w:p>
    <w:p w14:paraId="6DF43F83" w14:textId="77777777" w:rsidR="009B2691" w:rsidRDefault="009B2691" w:rsidP="00840380">
      <w:pPr>
        <w:spacing w:line="240" w:lineRule="auto"/>
        <w:ind w:left="454" w:firstLine="0"/>
        <w:jc w:val="both"/>
        <w:rPr>
          <w:rFonts w:ascii="Arial Narrow" w:hAnsi="Arial Narrow" w:cs="Arial"/>
          <w:szCs w:val="24"/>
        </w:rPr>
      </w:pPr>
      <w:r w:rsidRPr="00A5350A">
        <w:rPr>
          <w:rFonts w:ascii="Arial Narrow" w:hAnsi="Arial Narrow" w:cs="Arial"/>
          <w:szCs w:val="24"/>
        </w:rPr>
        <w:t>Exija contribuciones económicas o de cualquier clase a cualquiera de los visitantes de los internos de algún centro o establecimiento penitenciario, o de cárceles municipales, a cambio de proporcionarle acceso, o bien las exijan a un interno o a alguno de sus familiares o visitantes, a cambio de proporcionarles bienes o servicios que gratuitamente brinde el Estado, o para otorgarles a cualquiera de aquéllos, condiciones de privilegio en el régimen del centro o establecimiento penitenciario.</w:t>
      </w:r>
    </w:p>
    <w:p w14:paraId="4E35658C" w14:textId="77777777" w:rsidR="00E26D43" w:rsidRPr="00A5350A" w:rsidRDefault="00E26D43" w:rsidP="00A5350A">
      <w:pPr>
        <w:spacing w:line="240" w:lineRule="auto"/>
        <w:ind w:left="709" w:firstLine="0"/>
        <w:jc w:val="both"/>
        <w:rPr>
          <w:rFonts w:ascii="Arial Narrow" w:hAnsi="Arial Narrow" w:cs="Arial"/>
          <w:szCs w:val="24"/>
        </w:rPr>
      </w:pPr>
    </w:p>
    <w:p w14:paraId="7185877E" w14:textId="77777777" w:rsidR="009B2691" w:rsidRDefault="00C378AA" w:rsidP="00840380">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840380">
        <w:rPr>
          <w:rFonts w:ascii="Arial Narrow" w:hAnsi="Arial Narrow" w:cs="Arial"/>
          <w:szCs w:val="24"/>
        </w:rPr>
        <w:tab/>
      </w:r>
      <w:r w:rsidR="009B2691" w:rsidRPr="00A5350A">
        <w:rPr>
          <w:rFonts w:ascii="Arial Narrow" w:hAnsi="Arial Narrow" w:cs="Arial"/>
          <w:szCs w:val="24"/>
        </w:rPr>
        <w:t>(Contribuciones por internos)</w:t>
      </w:r>
    </w:p>
    <w:p w14:paraId="2AABF299" w14:textId="77777777" w:rsidR="00E26D43" w:rsidRPr="00A5350A" w:rsidRDefault="00E26D43" w:rsidP="00E26D43">
      <w:pPr>
        <w:spacing w:line="240" w:lineRule="auto"/>
        <w:ind w:left="709" w:firstLine="0"/>
        <w:jc w:val="both"/>
        <w:rPr>
          <w:rFonts w:ascii="Arial Narrow" w:hAnsi="Arial Narrow" w:cs="Arial"/>
          <w:szCs w:val="24"/>
        </w:rPr>
      </w:pPr>
    </w:p>
    <w:p w14:paraId="21869AF2" w14:textId="77777777" w:rsidR="009B2691" w:rsidRDefault="009B2691" w:rsidP="00840380">
      <w:pPr>
        <w:spacing w:line="240" w:lineRule="auto"/>
        <w:ind w:left="454" w:firstLine="0"/>
        <w:jc w:val="both"/>
        <w:rPr>
          <w:rFonts w:ascii="Arial Narrow" w:hAnsi="Arial Narrow" w:cs="Arial"/>
          <w:szCs w:val="24"/>
        </w:rPr>
      </w:pPr>
      <w:r w:rsidRPr="00A5350A">
        <w:rPr>
          <w:rFonts w:ascii="Arial Narrow" w:hAnsi="Arial Narrow" w:cs="Arial"/>
          <w:szCs w:val="24"/>
        </w:rPr>
        <w:t>Se impondrá de tres a seis años de prisión y de doscientos a cuatrocientos días multa, al interno de algún centro o establecimiento penitenciario que exija contribuciones económicas o de cualquier clase a otro interno o a alguno de sus familiares o visitantes, a cambio de proporcionarles bienes o servicios que gratuitamente brinde el Estado, o para otorgarles a cualquiera de aquéllos, condiciones de privilegio en el régimen del centro o establecimiento penitenciario.</w:t>
      </w:r>
    </w:p>
    <w:p w14:paraId="43F2F4B4" w14:textId="77777777" w:rsidR="00E26D43" w:rsidRPr="00A5350A" w:rsidRDefault="00E26D43" w:rsidP="00A5350A">
      <w:pPr>
        <w:spacing w:line="240" w:lineRule="auto"/>
        <w:ind w:left="709" w:firstLine="0"/>
        <w:jc w:val="both"/>
        <w:rPr>
          <w:rFonts w:ascii="Arial Narrow" w:hAnsi="Arial Narrow" w:cs="Arial"/>
          <w:szCs w:val="24"/>
        </w:rPr>
      </w:pPr>
    </w:p>
    <w:p w14:paraId="5AA27F78" w14:textId="77777777" w:rsidR="009B2691" w:rsidRDefault="00C378AA" w:rsidP="00840380">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840380">
        <w:rPr>
          <w:rFonts w:ascii="Arial Narrow" w:hAnsi="Arial Narrow" w:cs="Arial"/>
          <w:szCs w:val="24"/>
        </w:rPr>
        <w:tab/>
      </w:r>
      <w:r w:rsidR="009B2691" w:rsidRPr="00A5350A">
        <w:rPr>
          <w:rFonts w:ascii="Arial Narrow" w:hAnsi="Arial Narrow" w:cs="Arial"/>
          <w:szCs w:val="24"/>
        </w:rPr>
        <w:t>(Permisos ilegales de salida)</w:t>
      </w:r>
    </w:p>
    <w:p w14:paraId="270115E2" w14:textId="77777777" w:rsidR="00E26D43" w:rsidRPr="00A5350A" w:rsidRDefault="00E26D43" w:rsidP="00E26D43">
      <w:pPr>
        <w:spacing w:line="240" w:lineRule="auto"/>
        <w:ind w:left="709" w:firstLine="0"/>
        <w:jc w:val="both"/>
        <w:rPr>
          <w:rFonts w:ascii="Arial Narrow" w:hAnsi="Arial Narrow" w:cs="Arial"/>
          <w:szCs w:val="24"/>
        </w:rPr>
      </w:pPr>
    </w:p>
    <w:p w14:paraId="6FB1392B" w14:textId="77777777" w:rsidR="009B2691" w:rsidRDefault="009B2691" w:rsidP="00840380">
      <w:pPr>
        <w:spacing w:line="240" w:lineRule="auto"/>
        <w:ind w:left="454" w:firstLine="0"/>
        <w:jc w:val="both"/>
        <w:rPr>
          <w:rFonts w:ascii="Arial Narrow" w:hAnsi="Arial Narrow" w:cs="Arial"/>
          <w:szCs w:val="24"/>
        </w:rPr>
      </w:pPr>
      <w:r w:rsidRPr="00A5350A">
        <w:rPr>
          <w:rFonts w:ascii="Arial Narrow" w:hAnsi="Arial Narrow" w:cs="Arial"/>
          <w:szCs w:val="24"/>
        </w:rPr>
        <w:t>Permita ilegalmente la salida de personas privadas de su libertad por prisión preventiva o por sentencia.</w:t>
      </w:r>
    </w:p>
    <w:p w14:paraId="7CEB1E0E" w14:textId="77777777" w:rsidR="00E26D43" w:rsidRPr="00A5350A" w:rsidRDefault="00E26D43" w:rsidP="00840380">
      <w:pPr>
        <w:spacing w:line="240" w:lineRule="auto"/>
        <w:ind w:left="454" w:firstLine="0"/>
        <w:jc w:val="both"/>
        <w:rPr>
          <w:rFonts w:ascii="Arial Narrow" w:hAnsi="Arial Narrow" w:cs="Arial"/>
          <w:szCs w:val="24"/>
        </w:rPr>
      </w:pPr>
    </w:p>
    <w:p w14:paraId="62ECED9A" w14:textId="77777777" w:rsidR="009B2691" w:rsidRPr="00A5350A" w:rsidRDefault="009B2691" w:rsidP="00840380">
      <w:pPr>
        <w:spacing w:line="240" w:lineRule="auto"/>
        <w:ind w:left="454" w:firstLine="0"/>
        <w:jc w:val="both"/>
        <w:rPr>
          <w:rFonts w:ascii="Arial Narrow" w:hAnsi="Arial Narrow" w:cs="Arial"/>
          <w:szCs w:val="24"/>
        </w:rPr>
      </w:pPr>
      <w:r w:rsidRPr="00A5350A">
        <w:rPr>
          <w:rFonts w:ascii="Arial Narrow" w:hAnsi="Arial Narrow" w:cs="Arial"/>
          <w:szCs w:val="24"/>
        </w:rPr>
        <w:t xml:space="preserve">No se considerará delito el </w:t>
      </w:r>
      <w:proofErr w:type="spellStart"/>
      <w:r w:rsidRPr="00A5350A">
        <w:rPr>
          <w:rFonts w:ascii="Arial Narrow" w:hAnsi="Arial Narrow" w:cs="Arial"/>
          <w:szCs w:val="24"/>
        </w:rPr>
        <w:t>externamiento</w:t>
      </w:r>
      <w:proofErr w:type="spellEnd"/>
      <w:r w:rsidRPr="00A5350A">
        <w:rPr>
          <w:rFonts w:ascii="Arial Narrow" w:hAnsi="Arial Narrow" w:cs="Arial"/>
          <w:szCs w:val="24"/>
        </w:rPr>
        <w:t xml:space="preserve"> con custodia de algún interno a un hospital, por estado de necesidad con motivo de su salud, o por alguna otra causa de licitud.</w:t>
      </w:r>
    </w:p>
    <w:p w14:paraId="36642A27" w14:textId="77777777" w:rsidR="009B2691" w:rsidRPr="00A5350A" w:rsidRDefault="009B2691" w:rsidP="00A5350A">
      <w:pPr>
        <w:spacing w:line="240" w:lineRule="auto"/>
        <w:ind w:left="709" w:firstLine="0"/>
        <w:jc w:val="both"/>
        <w:rPr>
          <w:rFonts w:ascii="Arial Narrow" w:hAnsi="Arial Narrow" w:cs="Arial"/>
          <w:szCs w:val="24"/>
        </w:rPr>
      </w:pPr>
    </w:p>
    <w:p w14:paraId="3BB1E1A6"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373 (Evasión de persona arrestada)</w:t>
      </w:r>
    </w:p>
    <w:p w14:paraId="322A8216" w14:textId="77777777" w:rsidR="00E26D43" w:rsidRPr="00A5350A" w:rsidRDefault="00E26D43" w:rsidP="00A5350A">
      <w:pPr>
        <w:spacing w:line="240" w:lineRule="auto"/>
        <w:ind w:firstLine="0"/>
        <w:jc w:val="both"/>
        <w:rPr>
          <w:rFonts w:ascii="Arial Narrow" w:hAnsi="Arial Narrow" w:cs="Arial"/>
          <w:szCs w:val="24"/>
        </w:rPr>
      </w:pPr>
    </w:p>
    <w:p w14:paraId="23CD453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a cuatro meses de prisión o de cien a doscientos días multa, a quien a propósito favorezca la evasión de una o más personas que se encuentren arrestadas por infracción a los reglamentos gubernativos y de policía.</w:t>
      </w:r>
    </w:p>
    <w:p w14:paraId="14E5CDF7" w14:textId="77777777" w:rsidR="00E26D43" w:rsidRPr="00A5350A" w:rsidRDefault="00E26D43" w:rsidP="00A5350A">
      <w:pPr>
        <w:spacing w:line="240" w:lineRule="auto"/>
        <w:ind w:firstLine="0"/>
        <w:jc w:val="both"/>
        <w:rPr>
          <w:rFonts w:ascii="Arial Narrow" w:hAnsi="Arial Narrow" w:cs="Arial"/>
          <w:szCs w:val="24"/>
        </w:rPr>
      </w:pPr>
    </w:p>
    <w:p w14:paraId="4F1B34ED"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(Modalidad agravante)</w:t>
      </w:r>
    </w:p>
    <w:p w14:paraId="61CA4AC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es servidor público quien favorece la evasión, se aumentará una mitad al mínimo y al máximo de las penas previstas en el párrafo anterior, además, se le destituirá, y en cualquier caso, sea que se trate de un servidor público o de un particular, se le inhabilitará de ocho a doce años para desempeñar un cargo, empleo o comisión en cualquier entidad oficial del Estado o de sus municipios, y se le suspenderá de ocho a doce años del derecho a realizar cualquier clase de actividad de seguridad privada.</w:t>
      </w:r>
    </w:p>
    <w:p w14:paraId="28A3969A" w14:textId="77777777" w:rsidR="00E26D43" w:rsidRPr="00A5350A" w:rsidRDefault="00E26D43" w:rsidP="00A5350A">
      <w:pPr>
        <w:spacing w:line="240" w:lineRule="auto"/>
        <w:ind w:firstLine="0"/>
        <w:jc w:val="both"/>
        <w:rPr>
          <w:rFonts w:ascii="Arial Narrow" w:hAnsi="Arial Narrow" w:cs="Arial"/>
          <w:szCs w:val="24"/>
        </w:rPr>
      </w:pPr>
    </w:p>
    <w:p w14:paraId="26D5516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se admitirá la comisión culposa de este delito.</w:t>
      </w:r>
    </w:p>
    <w:p w14:paraId="60A0FD36" w14:textId="77777777" w:rsidR="009B2691" w:rsidRPr="00A5350A" w:rsidRDefault="009B2691" w:rsidP="00A5350A">
      <w:pPr>
        <w:spacing w:line="240" w:lineRule="auto"/>
        <w:ind w:firstLine="0"/>
        <w:jc w:val="both"/>
        <w:rPr>
          <w:rFonts w:ascii="Arial Narrow" w:hAnsi="Arial Narrow" w:cs="Arial"/>
          <w:szCs w:val="24"/>
        </w:rPr>
      </w:pPr>
    </w:p>
    <w:p w14:paraId="1B1EF92E"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374 (Evasión de un preso)</w:t>
      </w:r>
    </w:p>
    <w:p w14:paraId="0E4A1728" w14:textId="77777777" w:rsidR="00E26D43" w:rsidRPr="00A5350A" w:rsidRDefault="00E26D43" w:rsidP="00A5350A">
      <w:pPr>
        <w:spacing w:line="240" w:lineRule="auto"/>
        <w:ind w:firstLine="0"/>
        <w:jc w:val="both"/>
        <w:rPr>
          <w:rFonts w:ascii="Arial Narrow" w:hAnsi="Arial Narrow" w:cs="Arial"/>
          <w:szCs w:val="24"/>
        </w:rPr>
      </w:pPr>
    </w:p>
    <w:p w14:paraId="4B670AE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Se impondrá de dos a cinco años de prisión y de doscientos a cuatrocientos días multa, a quien a propósito favorezca la evasión de una persona indiciada que se encuentre privada de su libertad, con motivo de delito flagrante o de caso urgente, o que se halle en prisión preventiva. </w:t>
      </w:r>
    </w:p>
    <w:p w14:paraId="4B1A5B05" w14:textId="77777777" w:rsidR="00E26D43" w:rsidRPr="00A5350A" w:rsidRDefault="00E26D43" w:rsidP="00A5350A">
      <w:pPr>
        <w:spacing w:line="240" w:lineRule="auto"/>
        <w:ind w:firstLine="0"/>
        <w:jc w:val="both"/>
        <w:rPr>
          <w:rFonts w:ascii="Arial Narrow" w:hAnsi="Arial Narrow" w:cs="Arial"/>
          <w:szCs w:val="24"/>
        </w:rPr>
      </w:pPr>
    </w:p>
    <w:p w14:paraId="4D22A88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a siete años de prisión y de trescientos a cuatrocientos días multa, a quien a propósito favorezca la evasión de una persona recluida por sentencia de condena.</w:t>
      </w:r>
    </w:p>
    <w:p w14:paraId="45A746F6" w14:textId="77777777" w:rsidR="00E26D43" w:rsidRPr="00A5350A" w:rsidRDefault="00E26D43" w:rsidP="00A5350A">
      <w:pPr>
        <w:spacing w:line="240" w:lineRule="auto"/>
        <w:ind w:firstLine="0"/>
        <w:jc w:val="both"/>
        <w:rPr>
          <w:rFonts w:ascii="Arial Narrow" w:hAnsi="Arial Narrow" w:cs="Arial"/>
          <w:szCs w:val="24"/>
        </w:rPr>
      </w:pPr>
    </w:p>
    <w:p w14:paraId="3D5A2D00"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(Modalidades agravantes y penas adicionales)</w:t>
      </w:r>
    </w:p>
    <w:p w14:paraId="477D267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es servidor público quien comete cualquiera de los delitos previstos en este artículo, ya sea solo o con otro u otros servidores públicos, internos o personas del exterior del reclusorio, se aumentará un tanto al mínimo y al máximo de las penas de prisión y de multa señaladas en los dos párrafos anteriores, según el que se actualice, además, se le destituirá, y al mismo o a un particular que haya intervenido típicamente se le inhabilitará de quince a veinte años para para desempeñar un cargo, empleo o comisión en cualquier entidad oficial del Estado o de sus municipios, y se le suspenderá de quince a veinte años del derecho a realizar cualquier clase de seguridad privada.</w:t>
      </w:r>
    </w:p>
    <w:p w14:paraId="2739E91E" w14:textId="77777777" w:rsidR="00E26D43" w:rsidRPr="00A5350A" w:rsidRDefault="00E26D43" w:rsidP="00A5350A">
      <w:pPr>
        <w:spacing w:line="240" w:lineRule="auto"/>
        <w:ind w:firstLine="0"/>
        <w:jc w:val="both"/>
        <w:rPr>
          <w:rFonts w:ascii="Arial Narrow" w:hAnsi="Arial Narrow" w:cs="Arial"/>
          <w:szCs w:val="24"/>
        </w:rPr>
      </w:pPr>
    </w:p>
    <w:p w14:paraId="73B0F2B8"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(Límite punible)</w:t>
      </w:r>
    </w:p>
    <w:p w14:paraId="665C805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mínimo y el máximo de las penas de prisión y de multa señaladas en este artículo nunca excederán de dos tercios de los mínimos y máximos punibles que correspondan al delito imputado al evadido. Si son varios delitos se estará al de la punibilidad máxima más grave.</w:t>
      </w:r>
    </w:p>
    <w:p w14:paraId="05B4816B" w14:textId="77777777" w:rsidR="009B2691" w:rsidRPr="00A5350A" w:rsidRDefault="009B2691" w:rsidP="00A5350A">
      <w:pPr>
        <w:spacing w:line="240" w:lineRule="auto"/>
        <w:ind w:firstLine="0"/>
        <w:jc w:val="both"/>
        <w:rPr>
          <w:rFonts w:ascii="Arial Narrow" w:hAnsi="Arial Narrow" w:cs="Arial"/>
          <w:szCs w:val="24"/>
        </w:rPr>
      </w:pPr>
    </w:p>
    <w:p w14:paraId="78D5AA5A"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375 (Evasión de varios presos)</w:t>
      </w:r>
    </w:p>
    <w:p w14:paraId="37F53FA6" w14:textId="77777777" w:rsidR="00E26D43" w:rsidRPr="00A5350A" w:rsidRDefault="00E26D43" w:rsidP="00A5350A">
      <w:pPr>
        <w:spacing w:line="240" w:lineRule="auto"/>
        <w:ind w:firstLine="0"/>
        <w:jc w:val="both"/>
        <w:rPr>
          <w:rFonts w:ascii="Arial Narrow" w:hAnsi="Arial Narrow" w:cs="Arial"/>
          <w:szCs w:val="24"/>
        </w:rPr>
      </w:pPr>
    </w:p>
    <w:p w14:paraId="56978E0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a siete años de prisión y de trescientos a seiscientos días multa, a quien a propósito favorezca en la misma ocasión, la evasión de dos o más personas que se encuentren privadas de su libertad, con motivo de delito flagrante o de caso urgente, o que se hallen en prisión preventiva.</w:t>
      </w:r>
    </w:p>
    <w:p w14:paraId="0F2FC03E" w14:textId="77777777" w:rsidR="00E26D43" w:rsidRPr="00A5350A" w:rsidRDefault="00E26D43" w:rsidP="00A5350A">
      <w:pPr>
        <w:spacing w:line="240" w:lineRule="auto"/>
        <w:ind w:firstLine="0"/>
        <w:jc w:val="both"/>
        <w:rPr>
          <w:rFonts w:ascii="Arial Narrow" w:hAnsi="Arial Narrow" w:cs="Arial"/>
          <w:szCs w:val="24"/>
        </w:rPr>
      </w:pPr>
    </w:p>
    <w:p w14:paraId="35EEB20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cuatro a diez años de prisión y de doscientos a cuatrocientos días multa, a quien dolosamente favorezca la evasión de dos o más personas recluidas por sentencia de condena.</w:t>
      </w:r>
    </w:p>
    <w:p w14:paraId="212FEC5E" w14:textId="77777777" w:rsidR="00E26D43" w:rsidRPr="00A5350A" w:rsidRDefault="00E26D43" w:rsidP="00A5350A">
      <w:pPr>
        <w:spacing w:line="240" w:lineRule="auto"/>
        <w:ind w:firstLine="0"/>
        <w:jc w:val="both"/>
        <w:rPr>
          <w:rFonts w:ascii="Arial Narrow" w:hAnsi="Arial Narrow" w:cs="Arial"/>
          <w:szCs w:val="24"/>
        </w:rPr>
      </w:pPr>
    </w:p>
    <w:p w14:paraId="468B8C5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(Modalidades agravantes)</w:t>
      </w:r>
    </w:p>
    <w:p w14:paraId="7294D12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una mitad al mínimo y al máximo de las penas de prisión y de multa señaladas en los dos párrafos anteriores, si se trata de servidor público, además, se le destituirá, y al mismo o al particular que haya intervenido típicamente, se le inhabilitará de veinte a veinticinco años para para desempeñar un cargo, empleo o comisión en cualquier entidad oficial del Estado o de sus municipios, y se le suspenderá de veinte a veinticinco años del derecho a realizar cualquier clase de actividad de seguridad privada, ya sea que cometa el delito solo o con otro u otros servidores públicos, internos o personas del exterior del reclusorio.</w:t>
      </w:r>
    </w:p>
    <w:p w14:paraId="5228D1A8" w14:textId="77777777" w:rsidR="00E26D43" w:rsidRPr="00A5350A" w:rsidRDefault="00E26D43" w:rsidP="00A5350A">
      <w:pPr>
        <w:spacing w:line="240" w:lineRule="auto"/>
        <w:ind w:firstLine="0"/>
        <w:jc w:val="both"/>
        <w:rPr>
          <w:rFonts w:ascii="Arial Narrow" w:hAnsi="Arial Narrow" w:cs="Arial"/>
          <w:szCs w:val="24"/>
        </w:rPr>
      </w:pPr>
    </w:p>
    <w:p w14:paraId="03000A0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(Límite punible)</w:t>
      </w:r>
    </w:p>
    <w:p w14:paraId="338E5D6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mínimo y el máximo de las penas de prisión y de multa señalados en este artículo, nunca excederán de dos tercios de los mínimos y máximos punibles que correspondan al delito de punibilidad máxima más grave de los imputados a los evadidos o respecto a los que fueron condenados.</w:t>
      </w:r>
    </w:p>
    <w:p w14:paraId="77A21999" w14:textId="77777777" w:rsidR="00E26D43" w:rsidRPr="00A5350A" w:rsidRDefault="00E26D43" w:rsidP="00A5350A">
      <w:pPr>
        <w:spacing w:line="240" w:lineRule="auto"/>
        <w:ind w:firstLine="0"/>
        <w:jc w:val="both"/>
        <w:rPr>
          <w:rFonts w:ascii="Arial Narrow" w:hAnsi="Arial Narrow" w:cs="Arial"/>
          <w:szCs w:val="24"/>
        </w:rPr>
      </w:pPr>
    </w:p>
    <w:p w14:paraId="20BD09FB"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376 (Modalidades agravantes por violencia para la evasión)</w:t>
      </w:r>
    </w:p>
    <w:p w14:paraId="0F349E5B" w14:textId="77777777" w:rsidR="00E26D43" w:rsidRPr="00A5350A" w:rsidRDefault="00E26D43" w:rsidP="00A5350A">
      <w:pPr>
        <w:spacing w:line="240" w:lineRule="auto"/>
        <w:ind w:firstLine="0"/>
        <w:jc w:val="both"/>
        <w:rPr>
          <w:rFonts w:ascii="Arial Narrow" w:hAnsi="Arial Narrow" w:cs="Arial"/>
          <w:szCs w:val="24"/>
        </w:rPr>
      </w:pPr>
    </w:p>
    <w:p w14:paraId="70ABB71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un tercio al mínimo y al máximo de las penas previstas en los artículos 374 y 375 de este código, cuando para favorecer la evasión, se intimide con arma o se haga uso de la violencia física contra una o más personas, con independencia de que, con el incremento de dichas penas, éstas excedan los límites punibles establecidos en el párrafo último de los citados artículos 374 y 375.</w:t>
      </w:r>
    </w:p>
    <w:p w14:paraId="069ACEE3" w14:textId="77777777" w:rsidR="00E26D43" w:rsidRPr="00A5350A" w:rsidRDefault="00E26D43" w:rsidP="00A5350A">
      <w:pPr>
        <w:spacing w:line="240" w:lineRule="auto"/>
        <w:ind w:firstLine="0"/>
        <w:jc w:val="both"/>
        <w:rPr>
          <w:rFonts w:ascii="Arial Narrow" w:hAnsi="Arial Narrow" w:cs="Arial"/>
          <w:szCs w:val="24"/>
        </w:rPr>
      </w:pPr>
    </w:p>
    <w:p w14:paraId="7BFF877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Más cuando mediante la referida violencia física se cause una o más lesiones de las previstas en las fracciones II a VIII del artículo 200 de este código, o bien, cuando se cause daño a bienes muebles o inmuebles, o se cometa cualquier otro delito, se aplicarán las reglas del concurso de delitos que corresponda.</w:t>
      </w:r>
    </w:p>
    <w:p w14:paraId="14FDF359" w14:textId="77777777" w:rsidR="009B2691" w:rsidRPr="00A5350A" w:rsidRDefault="009B2691" w:rsidP="00A5350A">
      <w:pPr>
        <w:spacing w:line="240" w:lineRule="auto"/>
        <w:ind w:firstLine="0"/>
        <w:jc w:val="both"/>
        <w:rPr>
          <w:rFonts w:ascii="Arial Narrow" w:hAnsi="Arial Narrow" w:cs="Arial"/>
          <w:szCs w:val="24"/>
        </w:rPr>
      </w:pPr>
    </w:p>
    <w:p w14:paraId="6D6D597F"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377 (Evasión de presos por conducta culposa)</w:t>
      </w:r>
    </w:p>
    <w:p w14:paraId="170F57DF" w14:textId="77777777" w:rsidR="00E26D43" w:rsidRPr="00A5350A" w:rsidRDefault="00E26D43" w:rsidP="00A5350A">
      <w:pPr>
        <w:spacing w:line="240" w:lineRule="auto"/>
        <w:ind w:firstLine="0"/>
        <w:jc w:val="both"/>
        <w:rPr>
          <w:rFonts w:ascii="Arial Narrow" w:hAnsi="Arial Narrow" w:cs="Arial"/>
          <w:szCs w:val="24"/>
        </w:rPr>
      </w:pPr>
    </w:p>
    <w:p w14:paraId="42AACDD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aplicará la regla general de punibilidad para la pena de prisión en un delito culposo, prevista en la fracción I del artículo 44 de este código, en relación con la punibilidad prevista en los artículos 374 y 375 de este código, destitución e inhabilitación de ocho a doce años para desempeñar cualquier cargo, empleo o comisión en una entidad oficial del Estado o de sus municipios, al servidor público que favorezca culposamente la evasión de una o más personas recluidas en un centro o establecimiento penitenciario.</w:t>
      </w:r>
    </w:p>
    <w:p w14:paraId="2DA89EE8" w14:textId="77777777" w:rsidR="00E26D43" w:rsidRPr="00A5350A" w:rsidRDefault="00E26D43" w:rsidP="00A5350A">
      <w:pPr>
        <w:spacing w:line="240" w:lineRule="auto"/>
        <w:ind w:firstLine="0"/>
        <w:jc w:val="both"/>
        <w:rPr>
          <w:rFonts w:ascii="Arial Narrow" w:hAnsi="Arial Narrow" w:cs="Arial"/>
          <w:szCs w:val="24"/>
        </w:rPr>
      </w:pPr>
    </w:p>
    <w:p w14:paraId="38E4FB4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evasión por culpa solo será imputable al servidor público, cuando uno o más de los motivos de la evasión sea la violación de uno o más deberes de custodia o de supervisión a cargo de aquél, previamente establecidos, de tal modo que de haberlos acatado se habría evitado la evasión.</w:t>
      </w:r>
    </w:p>
    <w:p w14:paraId="4388BA32" w14:textId="77777777" w:rsidR="00E26D43" w:rsidRPr="00A5350A" w:rsidRDefault="00E26D43" w:rsidP="00A5350A">
      <w:pPr>
        <w:spacing w:line="240" w:lineRule="auto"/>
        <w:ind w:firstLine="0"/>
        <w:jc w:val="both"/>
        <w:rPr>
          <w:rFonts w:ascii="Arial Narrow" w:hAnsi="Arial Narrow" w:cs="Arial"/>
          <w:bCs/>
          <w:szCs w:val="24"/>
        </w:rPr>
      </w:pPr>
    </w:p>
    <w:p w14:paraId="6F5BDD1D"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(Límites punibles)</w:t>
      </w:r>
    </w:p>
    <w:p w14:paraId="323E9048"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El máximo de la pena de prisión aplicable por delito culposo de evasión de presos nunca excederá de la mitad del máximo de la pena de prisión señalada al delito imputado al detenido, aprehendido o preso preventivamente, ni de tres cuartas partes del máximo de las penas de prisión aplicables al delito o delitos por los que se condenó. Si se trata de varios delitos, se estará al de punibilidad máxima más grave.</w:t>
      </w:r>
    </w:p>
    <w:p w14:paraId="2531DF9E" w14:textId="77777777" w:rsidR="009B2691" w:rsidRPr="00A5350A" w:rsidRDefault="009B2691" w:rsidP="00A5350A">
      <w:pPr>
        <w:spacing w:line="240" w:lineRule="auto"/>
        <w:ind w:firstLine="0"/>
        <w:jc w:val="both"/>
        <w:rPr>
          <w:rFonts w:ascii="Arial Narrow" w:hAnsi="Arial Narrow" w:cs="Arial"/>
          <w:szCs w:val="24"/>
        </w:rPr>
      </w:pPr>
    </w:p>
    <w:p w14:paraId="055C727D"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378 (Reaprehensión del evadido por gestiones del responsable)</w:t>
      </w:r>
    </w:p>
    <w:p w14:paraId="46A0E0D4" w14:textId="77777777" w:rsidR="00E26D43" w:rsidRPr="00A5350A" w:rsidRDefault="00E26D43" w:rsidP="00A5350A">
      <w:pPr>
        <w:spacing w:line="240" w:lineRule="auto"/>
        <w:ind w:firstLine="0"/>
        <w:jc w:val="both"/>
        <w:rPr>
          <w:rFonts w:ascii="Arial Narrow" w:hAnsi="Arial Narrow" w:cs="Arial"/>
          <w:szCs w:val="24"/>
        </w:rPr>
      </w:pPr>
    </w:p>
    <w:p w14:paraId="24DE006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Se reducirá en una mitad el mínimo y el máximo de las penas previstas en este capítulo, respecto a quien favoreció o participó en la evasión, si la reaprehensión del evadido se logra por gestiones de aquél. </w:t>
      </w:r>
    </w:p>
    <w:p w14:paraId="73C34683" w14:textId="77777777" w:rsidR="009B2691" w:rsidRPr="00A5350A" w:rsidRDefault="009B2691" w:rsidP="00A5350A">
      <w:pPr>
        <w:spacing w:line="240" w:lineRule="auto"/>
        <w:ind w:firstLine="0"/>
        <w:jc w:val="both"/>
        <w:rPr>
          <w:rFonts w:ascii="Arial Narrow" w:hAnsi="Arial Narrow" w:cs="Arial"/>
          <w:szCs w:val="24"/>
        </w:rPr>
      </w:pPr>
    </w:p>
    <w:p w14:paraId="25750587"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379 (Exclusión de pena al evadido y excepciones)</w:t>
      </w:r>
    </w:p>
    <w:p w14:paraId="1561E24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Al evadido no se le impondrá pena por su evasión, salvo que éste o quien participe en la evasión, intimide con arma o ejerza violencia física que ocasione lesiones que no excedan de las previstas en la fracción I del artículo 200 de este código, casos en los que se impondrá al evadido de dos a tres años de prisión.</w:t>
      </w:r>
    </w:p>
    <w:p w14:paraId="6732E6FB" w14:textId="77777777" w:rsidR="00E26D43" w:rsidRPr="00A5350A" w:rsidRDefault="00E26D43" w:rsidP="00A5350A">
      <w:pPr>
        <w:spacing w:line="240" w:lineRule="auto"/>
        <w:ind w:firstLine="0"/>
        <w:jc w:val="both"/>
        <w:rPr>
          <w:rFonts w:ascii="Arial Narrow" w:hAnsi="Arial Narrow" w:cs="Arial"/>
          <w:szCs w:val="24"/>
        </w:rPr>
      </w:pPr>
    </w:p>
    <w:p w14:paraId="26D40A9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mediante la referida violencia se cause una o más lesiones de las previstas en las fracciones II a VIII del artículo 200 de este código, se aplicarán las reglas del concurso de delitos, tomando como referencia para el delito de evasión, una pena de tres a cuatro años de prisión.</w:t>
      </w:r>
    </w:p>
    <w:p w14:paraId="2FA63F48" w14:textId="77777777" w:rsidR="00E26D43" w:rsidRPr="00A5350A" w:rsidRDefault="00E26D43" w:rsidP="00A5350A">
      <w:pPr>
        <w:spacing w:line="240" w:lineRule="auto"/>
        <w:ind w:firstLine="0"/>
        <w:jc w:val="both"/>
        <w:rPr>
          <w:rFonts w:ascii="Arial Narrow" w:hAnsi="Arial Narrow" w:cs="Arial"/>
          <w:szCs w:val="24"/>
        </w:rPr>
      </w:pPr>
    </w:p>
    <w:p w14:paraId="17D6887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quien se evade comete cualquier otro delito, ya sea durante la evasión o para llevarla a cabo, también se le aplicarán las reglas del concurso de delitos, tomando como referencia para el delito de evasión, una pena de dos a tres años de prisión.</w:t>
      </w:r>
    </w:p>
    <w:p w14:paraId="1C3F33B9" w14:textId="77777777" w:rsidR="009B2691" w:rsidRPr="00A5350A" w:rsidRDefault="009B2691" w:rsidP="00A5350A">
      <w:pPr>
        <w:spacing w:line="240" w:lineRule="auto"/>
        <w:ind w:firstLine="0"/>
        <w:jc w:val="both"/>
        <w:rPr>
          <w:rFonts w:ascii="Arial Narrow" w:hAnsi="Arial Narrow" w:cs="Arial"/>
          <w:szCs w:val="24"/>
        </w:rPr>
      </w:pPr>
    </w:p>
    <w:p w14:paraId="3FB013E7" w14:textId="77777777" w:rsidR="009B2691" w:rsidRPr="00E26D43" w:rsidRDefault="009B2691" w:rsidP="00A5350A">
      <w:pPr>
        <w:spacing w:line="240" w:lineRule="auto"/>
        <w:ind w:firstLine="0"/>
        <w:jc w:val="both"/>
        <w:rPr>
          <w:rFonts w:ascii="Arial Narrow" w:hAnsi="Arial Narrow" w:cs="Arial"/>
          <w:b/>
          <w:bCs/>
          <w:szCs w:val="24"/>
        </w:rPr>
      </w:pPr>
      <w:r w:rsidRPr="00E26D43">
        <w:rPr>
          <w:rFonts w:ascii="Arial Narrow" w:hAnsi="Arial Narrow" w:cs="Arial"/>
          <w:b/>
          <w:bCs/>
          <w:szCs w:val="24"/>
        </w:rPr>
        <w:t>Artículo 380 (Excusa absolutoria para familiares del evadido y excepciones)</w:t>
      </w:r>
    </w:p>
    <w:p w14:paraId="60F85AA2" w14:textId="77777777" w:rsidR="00E26D43" w:rsidRPr="00A5350A" w:rsidRDefault="00E26D43" w:rsidP="00A5350A">
      <w:pPr>
        <w:spacing w:line="240" w:lineRule="auto"/>
        <w:ind w:firstLine="0"/>
        <w:jc w:val="both"/>
        <w:rPr>
          <w:rFonts w:ascii="Arial Narrow" w:hAnsi="Arial Narrow" w:cs="Arial"/>
          <w:szCs w:val="24"/>
        </w:rPr>
      </w:pPr>
    </w:p>
    <w:p w14:paraId="32B9F14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Están exentos de pena los ascendientes, descendientes, adoptante, adoptado, cónyuge, concubina o concubinario, compañero o compañera civil, pareja, hermano o hermana, o parientes por afinidad hasta el segundo grado de la persona recluida, cuya fuga favorezcan, excepto cuando para la evasión intimiden con arma de fuego, ejerzan violencia que cause lesiones o sobornen a servidores públicos, o bien, sean los encargados de custodiar a la persona recluida.</w:t>
      </w:r>
    </w:p>
    <w:p w14:paraId="22696D36" w14:textId="77777777" w:rsidR="00E26D43" w:rsidRPr="00A5350A" w:rsidRDefault="00E26D43" w:rsidP="00A5350A">
      <w:pPr>
        <w:spacing w:line="240" w:lineRule="auto"/>
        <w:ind w:firstLine="0"/>
        <w:jc w:val="both"/>
        <w:rPr>
          <w:rFonts w:ascii="Arial Narrow" w:hAnsi="Arial Narrow" w:cs="Arial"/>
          <w:szCs w:val="24"/>
        </w:rPr>
      </w:pPr>
    </w:p>
    <w:p w14:paraId="418F6A3D"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(Pauta espec</w:t>
      </w:r>
      <w:r w:rsidR="009530A2" w:rsidRPr="00A5350A">
        <w:rPr>
          <w:rFonts w:ascii="Arial Narrow" w:hAnsi="Arial Narrow" w:cs="Arial"/>
          <w:szCs w:val="24"/>
        </w:rPr>
        <w:t>í</w:t>
      </w:r>
      <w:r w:rsidRPr="00A5350A">
        <w:rPr>
          <w:rFonts w:ascii="Arial Narrow" w:hAnsi="Arial Narrow" w:cs="Arial"/>
          <w:szCs w:val="24"/>
        </w:rPr>
        <w:t xml:space="preserve">fica de aplicación) </w:t>
      </w:r>
    </w:p>
    <w:p w14:paraId="35EB73C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Habrá </w:t>
      </w:r>
      <w:r w:rsidR="00BF29CF" w:rsidRPr="00A5350A">
        <w:rPr>
          <w:rFonts w:ascii="Arial Narrow" w:hAnsi="Arial Narrow" w:cs="Arial"/>
          <w:szCs w:val="24"/>
        </w:rPr>
        <w:t xml:space="preserve">relación de </w:t>
      </w:r>
      <w:r w:rsidRPr="00A5350A">
        <w:rPr>
          <w:rFonts w:ascii="Arial Narrow" w:hAnsi="Arial Narrow" w:cs="Arial"/>
          <w:szCs w:val="24"/>
        </w:rPr>
        <w:t>pareja, en los supuestos de los incisos a) y b) de la fracción VII del artículo 252 de este código.</w:t>
      </w:r>
    </w:p>
    <w:p w14:paraId="24C5C6C1" w14:textId="77777777" w:rsidR="00E26D43" w:rsidRPr="00A5350A" w:rsidRDefault="00E26D43" w:rsidP="00A5350A">
      <w:pPr>
        <w:spacing w:line="240" w:lineRule="auto"/>
        <w:ind w:firstLine="0"/>
        <w:jc w:val="both"/>
        <w:rPr>
          <w:rFonts w:ascii="Arial Narrow" w:hAnsi="Arial Narrow" w:cs="Arial"/>
          <w:szCs w:val="24"/>
        </w:rPr>
      </w:pPr>
    </w:p>
    <w:p w14:paraId="5266A0B2" w14:textId="77777777" w:rsidR="009B2691" w:rsidRPr="00A5350A" w:rsidRDefault="009B2691" w:rsidP="00A5350A">
      <w:pPr>
        <w:spacing w:line="240" w:lineRule="auto"/>
        <w:ind w:firstLine="0"/>
        <w:jc w:val="both"/>
        <w:rPr>
          <w:rFonts w:ascii="Arial Narrow" w:hAnsi="Arial Narrow" w:cs="Arial"/>
          <w:szCs w:val="24"/>
        </w:rPr>
      </w:pPr>
    </w:p>
    <w:p w14:paraId="462FAA8D"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Quinto</w:t>
      </w:r>
    </w:p>
    <w:p w14:paraId="2DAEAD8E" w14:textId="77777777" w:rsidR="00E26D43" w:rsidRPr="00A5350A" w:rsidRDefault="00E26D43" w:rsidP="00A5350A">
      <w:pPr>
        <w:spacing w:line="240" w:lineRule="auto"/>
        <w:ind w:firstLine="0"/>
        <w:jc w:val="center"/>
        <w:rPr>
          <w:rFonts w:ascii="Arial Narrow" w:hAnsi="Arial Narrow" w:cs="Arial"/>
          <w:b/>
          <w:szCs w:val="24"/>
        </w:rPr>
      </w:pPr>
    </w:p>
    <w:p w14:paraId="2144DB42"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efectividad de sanciones</w:t>
      </w:r>
    </w:p>
    <w:p w14:paraId="699C2F11" w14:textId="77777777" w:rsidR="00E26D43" w:rsidRPr="00A5350A" w:rsidRDefault="00E26D43" w:rsidP="00A5350A">
      <w:pPr>
        <w:spacing w:line="240" w:lineRule="auto"/>
        <w:ind w:firstLine="0"/>
        <w:jc w:val="center"/>
        <w:rPr>
          <w:rFonts w:ascii="Arial Narrow" w:hAnsi="Arial Narrow" w:cs="Arial"/>
          <w:b/>
          <w:szCs w:val="24"/>
        </w:rPr>
      </w:pPr>
    </w:p>
    <w:p w14:paraId="27C692F1"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07FFF362" w14:textId="77777777" w:rsidR="00E26D43" w:rsidRPr="00A5350A" w:rsidRDefault="00E26D43" w:rsidP="00A5350A">
      <w:pPr>
        <w:spacing w:line="240" w:lineRule="auto"/>
        <w:ind w:firstLine="0"/>
        <w:jc w:val="center"/>
        <w:rPr>
          <w:rFonts w:ascii="Arial Narrow" w:hAnsi="Arial Narrow" w:cs="Arial"/>
          <w:b/>
          <w:szCs w:val="24"/>
        </w:rPr>
      </w:pPr>
    </w:p>
    <w:p w14:paraId="0128A330"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Quebrantamiento de penas</w:t>
      </w:r>
    </w:p>
    <w:p w14:paraId="0F091ED7" w14:textId="77777777" w:rsidR="009B2691" w:rsidRPr="00A5350A" w:rsidRDefault="009B2691" w:rsidP="00A5350A">
      <w:pPr>
        <w:spacing w:line="240" w:lineRule="auto"/>
        <w:ind w:firstLine="0"/>
        <w:jc w:val="both"/>
        <w:rPr>
          <w:rFonts w:ascii="Arial Narrow" w:hAnsi="Arial Narrow" w:cs="Arial"/>
          <w:szCs w:val="24"/>
        </w:rPr>
      </w:pPr>
    </w:p>
    <w:p w14:paraId="6BF0CCA2"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381 (Quebrantamiento de inhabilitación, de libertad supervisada o de suspensión de derechos, impuestas como penas)</w:t>
      </w:r>
    </w:p>
    <w:p w14:paraId="0FE766D7" w14:textId="77777777" w:rsidR="00E26D43" w:rsidRPr="00A5350A" w:rsidRDefault="00E26D43" w:rsidP="00A5350A">
      <w:pPr>
        <w:spacing w:line="240" w:lineRule="auto"/>
        <w:ind w:firstLine="0"/>
        <w:jc w:val="both"/>
        <w:rPr>
          <w:rFonts w:ascii="Arial Narrow" w:hAnsi="Arial Narrow" w:cs="Arial"/>
          <w:szCs w:val="24"/>
        </w:rPr>
      </w:pPr>
    </w:p>
    <w:p w14:paraId="3B610B4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de quebrantamiento de inhabilitación, de libertad supervisada y de suspensión de derechos son los siguientes:</w:t>
      </w:r>
    </w:p>
    <w:p w14:paraId="14F9FC48" w14:textId="77777777" w:rsidR="00E26D43" w:rsidRPr="00A5350A" w:rsidRDefault="00E26D43" w:rsidP="00A5350A">
      <w:pPr>
        <w:spacing w:line="240" w:lineRule="auto"/>
        <w:ind w:firstLine="0"/>
        <w:jc w:val="both"/>
        <w:rPr>
          <w:rFonts w:ascii="Arial Narrow" w:hAnsi="Arial Narrow" w:cs="Arial"/>
          <w:szCs w:val="24"/>
        </w:rPr>
      </w:pPr>
    </w:p>
    <w:p w14:paraId="5550220F" w14:textId="77777777" w:rsidR="009B2691" w:rsidRDefault="00C378AA" w:rsidP="00840380">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840380">
        <w:rPr>
          <w:rFonts w:ascii="Arial Narrow" w:hAnsi="Arial Narrow" w:cs="Arial"/>
          <w:szCs w:val="24"/>
        </w:rPr>
        <w:tab/>
      </w:r>
      <w:r w:rsidR="009B2691" w:rsidRPr="00A5350A">
        <w:rPr>
          <w:rFonts w:ascii="Arial Narrow" w:hAnsi="Arial Narrow" w:cs="Arial"/>
          <w:szCs w:val="24"/>
        </w:rPr>
        <w:t>(Quebrantamiento de inhabilitación)</w:t>
      </w:r>
    </w:p>
    <w:p w14:paraId="7E37735C" w14:textId="77777777" w:rsidR="00E26D43" w:rsidRPr="00A5350A" w:rsidRDefault="00E26D43" w:rsidP="00E26D43">
      <w:pPr>
        <w:spacing w:line="240" w:lineRule="auto"/>
        <w:ind w:left="709" w:firstLine="0"/>
        <w:jc w:val="both"/>
        <w:rPr>
          <w:rFonts w:ascii="Arial Narrow" w:hAnsi="Arial Narrow" w:cs="Arial"/>
          <w:szCs w:val="24"/>
        </w:rPr>
      </w:pPr>
    </w:p>
    <w:p w14:paraId="30518F6D" w14:textId="77777777" w:rsidR="009B2691" w:rsidRDefault="009B2691" w:rsidP="00840380">
      <w:pPr>
        <w:spacing w:line="240" w:lineRule="auto"/>
        <w:ind w:left="454" w:firstLine="0"/>
        <w:jc w:val="both"/>
        <w:rPr>
          <w:rFonts w:ascii="Arial Narrow" w:hAnsi="Arial Narrow" w:cs="Arial"/>
          <w:szCs w:val="24"/>
        </w:rPr>
      </w:pPr>
      <w:r w:rsidRPr="00A5350A">
        <w:rPr>
          <w:rFonts w:ascii="Arial Narrow" w:hAnsi="Arial Narrow" w:cs="Arial"/>
          <w:szCs w:val="24"/>
        </w:rPr>
        <w:t>Se impondrá de uno a dos años de prisión o de doscientos a quinientos días multa, al servidor público que en el ejercicio de sus funciones o con motivo de ellas, ordene, otorgue o autorice el nombramiento de un cargo, empleo o comisión en cualquier entidad oficial del Estado o de sus municipios, o la celebración de contratos o convenios de prestación de servicios profesionales o de cualquier otra naturaleza en favor de dichas entidades oficiales, a una persona que por resolución de autoridad competente se encuentre inhabilitada para aquellos efectos, siempre y cuando el sujeto activo sepa de la inhabilitación.</w:t>
      </w:r>
    </w:p>
    <w:p w14:paraId="43F81DF1" w14:textId="77777777" w:rsidR="00E26D43" w:rsidRPr="00A5350A" w:rsidRDefault="00E26D43" w:rsidP="00840380">
      <w:pPr>
        <w:spacing w:line="240" w:lineRule="auto"/>
        <w:ind w:left="454" w:firstLine="0"/>
        <w:jc w:val="both"/>
        <w:rPr>
          <w:rFonts w:ascii="Arial Narrow" w:hAnsi="Arial Narrow" w:cs="Arial"/>
          <w:szCs w:val="24"/>
        </w:rPr>
      </w:pPr>
    </w:p>
    <w:p w14:paraId="20A17C1F" w14:textId="77777777" w:rsidR="009B2691" w:rsidRDefault="009B2691" w:rsidP="00840380">
      <w:pPr>
        <w:spacing w:line="240" w:lineRule="auto"/>
        <w:ind w:left="454" w:firstLine="0"/>
        <w:jc w:val="both"/>
        <w:rPr>
          <w:rFonts w:ascii="Arial Narrow" w:hAnsi="Arial Narrow" w:cs="Arial"/>
          <w:szCs w:val="24"/>
        </w:rPr>
      </w:pPr>
      <w:r w:rsidRPr="00A5350A">
        <w:rPr>
          <w:rFonts w:ascii="Arial Narrow" w:hAnsi="Arial Narrow" w:cs="Arial"/>
          <w:szCs w:val="24"/>
        </w:rPr>
        <w:t>Se impondrán las mismas penas previstas en el párrafo precedente, al servidor público que, durante el desempeño del cargo, empleo o comisión de una persona inhabilitada por resolución de autoridad competente, no la despida dentro de los tres días siguientes de enterarse de la inhabilitación, no obstante tener facultades para despedirla.</w:t>
      </w:r>
    </w:p>
    <w:p w14:paraId="6E23755E" w14:textId="77777777" w:rsidR="00E26D43" w:rsidRPr="00A5350A" w:rsidRDefault="00E26D43" w:rsidP="00A5350A">
      <w:pPr>
        <w:spacing w:line="240" w:lineRule="auto"/>
        <w:ind w:left="709" w:firstLine="0"/>
        <w:jc w:val="both"/>
        <w:rPr>
          <w:rFonts w:ascii="Arial Narrow" w:hAnsi="Arial Narrow" w:cs="Arial"/>
          <w:szCs w:val="24"/>
        </w:rPr>
      </w:pPr>
    </w:p>
    <w:p w14:paraId="615A9B9F" w14:textId="77777777" w:rsidR="009B2691" w:rsidRDefault="00C378AA" w:rsidP="00840380">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840380">
        <w:rPr>
          <w:rFonts w:ascii="Arial Narrow" w:hAnsi="Arial Narrow" w:cs="Arial"/>
          <w:szCs w:val="24"/>
        </w:rPr>
        <w:tab/>
      </w:r>
      <w:r w:rsidR="009B2691" w:rsidRPr="00A5350A">
        <w:rPr>
          <w:rFonts w:ascii="Arial Narrow" w:hAnsi="Arial Narrow" w:cs="Arial"/>
          <w:szCs w:val="24"/>
        </w:rPr>
        <w:t>(Quebrantamiento de libertad supervisada o de suspensión de derechos)</w:t>
      </w:r>
    </w:p>
    <w:p w14:paraId="6C1101FE" w14:textId="77777777" w:rsidR="00E26D43" w:rsidRPr="00A5350A" w:rsidRDefault="00E26D43" w:rsidP="00E26D43">
      <w:pPr>
        <w:spacing w:line="240" w:lineRule="auto"/>
        <w:ind w:left="709" w:firstLine="0"/>
        <w:jc w:val="both"/>
        <w:rPr>
          <w:rFonts w:ascii="Arial Narrow" w:hAnsi="Arial Narrow" w:cs="Arial"/>
          <w:szCs w:val="24"/>
        </w:rPr>
      </w:pPr>
    </w:p>
    <w:p w14:paraId="6386684E" w14:textId="77777777" w:rsidR="009B2691" w:rsidRDefault="009B2691" w:rsidP="00840380">
      <w:pPr>
        <w:spacing w:line="240" w:lineRule="auto"/>
        <w:ind w:left="454" w:firstLine="0"/>
        <w:jc w:val="both"/>
        <w:rPr>
          <w:rFonts w:ascii="Arial Narrow" w:hAnsi="Arial Narrow" w:cs="Arial"/>
          <w:szCs w:val="24"/>
        </w:rPr>
      </w:pPr>
      <w:r w:rsidRPr="00A5350A">
        <w:rPr>
          <w:rFonts w:ascii="Arial Narrow" w:hAnsi="Arial Narrow" w:cs="Arial"/>
          <w:szCs w:val="24"/>
        </w:rPr>
        <w:t>Se impondrá de uno a dos años de prisión y de cien a quinientos días multa, a la persona sentenciada a libertad supervisada, impuesta como pena autónoma, cuando durante su ejecución, quebrante sin causa de licitud por más de una vez, y sin que medie impedimento material no procurado, cualquiera de las condiciones de la referida pena que le hayan sido fijadas judicialmente.</w:t>
      </w:r>
    </w:p>
    <w:p w14:paraId="365C5C11" w14:textId="77777777" w:rsidR="00E26D43" w:rsidRPr="00A5350A" w:rsidRDefault="00E26D43" w:rsidP="00840380">
      <w:pPr>
        <w:spacing w:line="240" w:lineRule="auto"/>
        <w:ind w:left="454" w:firstLine="0"/>
        <w:jc w:val="both"/>
        <w:rPr>
          <w:rFonts w:ascii="Arial Narrow" w:hAnsi="Arial Narrow" w:cs="Arial"/>
          <w:szCs w:val="24"/>
        </w:rPr>
      </w:pPr>
    </w:p>
    <w:p w14:paraId="1044C8F4" w14:textId="77777777" w:rsidR="009B2691" w:rsidRDefault="009B2691" w:rsidP="00840380">
      <w:pPr>
        <w:spacing w:line="240" w:lineRule="auto"/>
        <w:ind w:left="454" w:firstLine="0"/>
        <w:jc w:val="both"/>
        <w:rPr>
          <w:rFonts w:ascii="Arial Narrow" w:hAnsi="Arial Narrow" w:cs="Arial"/>
          <w:szCs w:val="24"/>
        </w:rPr>
      </w:pPr>
      <w:r w:rsidRPr="00A5350A">
        <w:rPr>
          <w:rFonts w:ascii="Arial Narrow" w:hAnsi="Arial Narrow" w:cs="Arial"/>
          <w:szCs w:val="24"/>
        </w:rPr>
        <w:t>Se impondrán las mismas penas del párrafo precedente, a la persona sentenciada que, sin casusa de licitud, quebrante por más de una vez, la suspensión de derechos que le haya sido impuesta como pena autónoma.</w:t>
      </w:r>
    </w:p>
    <w:p w14:paraId="39DDE4C6" w14:textId="77777777" w:rsidR="00E26D43" w:rsidRPr="00A5350A" w:rsidRDefault="00E26D43" w:rsidP="00A5350A">
      <w:pPr>
        <w:spacing w:line="240" w:lineRule="auto"/>
        <w:ind w:left="709" w:firstLine="0"/>
        <w:jc w:val="both"/>
        <w:rPr>
          <w:rFonts w:ascii="Arial Narrow" w:hAnsi="Arial Narrow" w:cs="Arial"/>
          <w:szCs w:val="24"/>
        </w:rPr>
      </w:pPr>
    </w:p>
    <w:p w14:paraId="109E593F"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Al imponerse la libertad supervisada o la suspensión de derechos como penas, se le harán saber a la persona sentenciada las consecuencias de quebrantar injustificadamente en más de una ocasión, cualquiera de las condiciones de las referidas penas.</w:t>
      </w:r>
    </w:p>
    <w:p w14:paraId="25D28D25" w14:textId="77777777" w:rsidR="009B2691" w:rsidRDefault="009B2691" w:rsidP="00A5350A">
      <w:pPr>
        <w:spacing w:line="240" w:lineRule="auto"/>
        <w:ind w:firstLine="0"/>
        <w:jc w:val="both"/>
        <w:rPr>
          <w:rFonts w:ascii="Arial Narrow" w:hAnsi="Arial Narrow" w:cs="Arial"/>
          <w:szCs w:val="24"/>
        </w:rPr>
      </w:pPr>
    </w:p>
    <w:p w14:paraId="197D9451" w14:textId="77777777" w:rsidR="00E26D43" w:rsidRPr="00A5350A" w:rsidRDefault="00E26D43" w:rsidP="00A5350A">
      <w:pPr>
        <w:spacing w:line="240" w:lineRule="auto"/>
        <w:ind w:firstLine="0"/>
        <w:jc w:val="both"/>
        <w:rPr>
          <w:rFonts w:ascii="Arial Narrow" w:hAnsi="Arial Narrow" w:cs="Arial"/>
          <w:szCs w:val="24"/>
        </w:rPr>
      </w:pPr>
    </w:p>
    <w:p w14:paraId="01AFB308"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4C73F7F2" w14:textId="77777777" w:rsidR="00E26D43" w:rsidRPr="00A5350A" w:rsidRDefault="00E26D43" w:rsidP="00A5350A">
      <w:pPr>
        <w:spacing w:line="240" w:lineRule="auto"/>
        <w:ind w:firstLine="0"/>
        <w:jc w:val="center"/>
        <w:rPr>
          <w:rFonts w:ascii="Arial Narrow" w:hAnsi="Arial Narrow" w:cs="Arial"/>
          <w:b/>
          <w:szCs w:val="24"/>
        </w:rPr>
      </w:pPr>
    </w:p>
    <w:p w14:paraId="17FBE80B"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Quebrantamiento de consecuencias jurídicas impuestas a personas morales</w:t>
      </w:r>
    </w:p>
    <w:p w14:paraId="3601B268" w14:textId="77777777" w:rsidR="009B2691" w:rsidRPr="00A5350A" w:rsidRDefault="009B2691" w:rsidP="00A5350A">
      <w:pPr>
        <w:spacing w:line="240" w:lineRule="auto"/>
        <w:ind w:firstLine="0"/>
        <w:jc w:val="both"/>
        <w:rPr>
          <w:rFonts w:ascii="Arial Narrow" w:hAnsi="Arial Narrow" w:cs="Arial"/>
          <w:szCs w:val="24"/>
        </w:rPr>
      </w:pPr>
    </w:p>
    <w:p w14:paraId="7A261366"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382 (Quebrantamiento de realizar determinados negocios, operaciones, convenios o contratos)</w:t>
      </w:r>
    </w:p>
    <w:p w14:paraId="21C3252B" w14:textId="77777777" w:rsidR="00E26D43" w:rsidRPr="00A5350A" w:rsidRDefault="00E26D43" w:rsidP="00A5350A">
      <w:pPr>
        <w:spacing w:line="240" w:lineRule="auto"/>
        <w:ind w:firstLine="0"/>
        <w:jc w:val="both"/>
        <w:rPr>
          <w:rFonts w:ascii="Arial Narrow" w:hAnsi="Arial Narrow" w:cs="Arial"/>
          <w:szCs w:val="24"/>
        </w:rPr>
      </w:pPr>
    </w:p>
    <w:p w14:paraId="5675B8D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tres años de prisión y de mil a tres mil días multa, al comisario de la persona moral intervenida, que viole la prohibición de realizar ciertos negocios u operaciones, a que se refiere el párrafo segundo de la fracción IV del artículo 145 de este código.</w:t>
      </w:r>
    </w:p>
    <w:p w14:paraId="7D41D2BE" w14:textId="77777777" w:rsidR="00E26D43" w:rsidRPr="00A5350A" w:rsidRDefault="00E26D43" w:rsidP="00A5350A">
      <w:pPr>
        <w:spacing w:line="240" w:lineRule="auto"/>
        <w:ind w:firstLine="0"/>
        <w:jc w:val="both"/>
        <w:rPr>
          <w:rFonts w:ascii="Arial Narrow" w:hAnsi="Arial Narrow" w:cs="Arial"/>
          <w:szCs w:val="24"/>
        </w:rPr>
      </w:pPr>
    </w:p>
    <w:p w14:paraId="613EC8C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dos a cuatro años de prisión y de mil a tres mil días multa a cualquiera de los fundadores, administradores, representantes legales o miembros del consejo de administración de la persona moral, que viole la prohibición de realizar ciertos negocios jurídicos, operaciones, convenios, obtener concesiones, permisos o licencias ambientales, a que se refiere el artículo 432 de este código.</w:t>
      </w:r>
    </w:p>
    <w:p w14:paraId="40A9103F" w14:textId="77777777" w:rsidR="009B2691" w:rsidRDefault="009B2691" w:rsidP="00A5350A">
      <w:pPr>
        <w:spacing w:line="240" w:lineRule="auto"/>
        <w:ind w:firstLine="0"/>
        <w:jc w:val="both"/>
        <w:rPr>
          <w:rFonts w:ascii="Arial Narrow" w:hAnsi="Arial Narrow" w:cs="Arial"/>
          <w:szCs w:val="24"/>
        </w:rPr>
      </w:pPr>
    </w:p>
    <w:p w14:paraId="30E12332" w14:textId="77777777" w:rsidR="00E26D43" w:rsidRPr="00A5350A" w:rsidRDefault="00E26D43" w:rsidP="00A5350A">
      <w:pPr>
        <w:spacing w:line="240" w:lineRule="auto"/>
        <w:ind w:firstLine="0"/>
        <w:jc w:val="both"/>
        <w:rPr>
          <w:rFonts w:ascii="Arial Narrow" w:hAnsi="Arial Narrow" w:cs="Arial"/>
          <w:szCs w:val="24"/>
        </w:rPr>
      </w:pPr>
    </w:p>
    <w:p w14:paraId="480FF4A1"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Sexto</w:t>
      </w:r>
    </w:p>
    <w:p w14:paraId="2728988F" w14:textId="77777777" w:rsidR="00E26D43" w:rsidRPr="00A5350A" w:rsidRDefault="00E26D43" w:rsidP="00A5350A">
      <w:pPr>
        <w:spacing w:line="240" w:lineRule="auto"/>
        <w:ind w:firstLine="0"/>
        <w:jc w:val="center"/>
        <w:rPr>
          <w:rFonts w:ascii="Arial Narrow" w:hAnsi="Arial Narrow" w:cs="Arial"/>
          <w:b/>
          <w:szCs w:val="24"/>
        </w:rPr>
      </w:pPr>
    </w:p>
    <w:p w14:paraId="5B717825"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impartición de justicia</w:t>
      </w:r>
    </w:p>
    <w:p w14:paraId="2B1B073F" w14:textId="77777777" w:rsidR="00E26D43" w:rsidRPr="00A5350A" w:rsidRDefault="00E26D43" w:rsidP="00A5350A">
      <w:pPr>
        <w:spacing w:line="240" w:lineRule="auto"/>
        <w:ind w:firstLine="0"/>
        <w:jc w:val="center"/>
        <w:rPr>
          <w:rFonts w:ascii="Arial Narrow" w:hAnsi="Arial Narrow" w:cs="Arial"/>
          <w:b/>
          <w:szCs w:val="24"/>
        </w:rPr>
      </w:pPr>
    </w:p>
    <w:p w14:paraId="46F1D3A1" w14:textId="77777777" w:rsidR="009B2691" w:rsidRDefault="009B2691" w:rsidP="00A5350A">
      <w:pPr>
        <w:tabs>
          <w:tab w:val="left" w:pos="1296"/>
        </w:tabs>
        <w:spacing w:line="240" w:lineRule="auto"/>
        <w:ind w:firstLine="0"/>
        <w:jc w:val="center"/>
        <w:rPr>
          <w:rFonts w:ascii="Arial Narrow" w:hAnsi="Arial Narrow" w:cs="Arial"/>
          <w:b/>
          <w:bCs/>
          <w:szCs w:val="24"/>
        </w:rPr>
      </w:pPr>
      <w:r w:rsidRPr="00A5350A">
        <w:rPr>
          <w:rFonts w:ascii="Arial Narrow" w:hAnsi="Arial Narrow" w:cs="Arial"/>
          <w:b/>
          <w:bCs/>
          <w:szCs w:val="24"/>
        </w:rPr>
        <w:t>Capítulo Primero</w:t>
      </w:r>
    </w:p>
    <w:p w14:paraId="465095DD" w14:textId="77777777" w:rsidR="00E26D43" w:rsidRPr="00A5350A" w:rsidRDefault="00E26D43" w:rsidP="00A5350A">
      <w:pPr>
        <w:tabs>
          <w:tab w:val="left" w:pos="1296"/>
        </w:tabs>
        <w:spacing w:line="240" w:lineRule="auto"/>
        <w:ind w:firstLine="0"/>
        <w:jc w:val="center"/>
        <w:rPr>
          <w:rFonts w:ascii="Arial Narrow" w:hAnsi="Arial Narrow" w:cs="Arial"/>
          <w:b/>
          <w:bCs/>
          <w:szCs w:val="24"/>
        </w:rPr>
      </w:pPr>
    </w:p>
    <w:p w14:paraId="1C9218FA" w14:textId="77777777" w:rsidR="009B2691" w:rsidRPr="00A5350A" w:rsidRDefault="009B2691" w:rsidP="00A5350A">
      <w:pPr>
        <w:tabs>
          <w:tab w:val="left" w:pos="1296"/>
        </w:tabs>
        <w:spacing w:line="240" w:lineRule="auto"/>
        <w:ind w:firstLine="0"/>
        <w:jc w:val="center"/>
        <w:rPr>
          <w:rFonts w:ascii="Arial Narrow" w:hAnsi="Arial Narrow" w:cs="Arial"/>
          <w:b/>
          <w:bCs/>
          <w:szCs w:val="24"/>
        </w:rPr>
      </w:pPr>
      <w:r w:rsidRPr="00A5350A">
        <w:rPr>
          <w:rFonts w:ascii="Arial Narrow" w:hAnsi="Arial Narrow" w:cs="Arial"/>
          <w:b/>
          <w:bCs/>
          <w:szCs w:val="24"/>
        </w:rPr>
        <w:t>Disposición general</w:t>
      </w:r>
    </w:p>
    <w:p w14:paraId="2BD4F28F" w14:textId="77777777" w:rsidR="009B2691" w:rsidRPr="00A5350A" w:rsidRDefault="009B2691" w:rsidP="00A5350A">
      <w:pPr>
        <w:tabs>
          <w:tab w:val="left" w:pos="1296"/>
        </w:tabs>
        <w:spacing w:line="240" w:lineRule="auto"/>
        <w:ind w:left="1077" w:firstLine="0"/>
        <w:jc w:val="both"/>
        <w:rPr>
          <w:rFonts w:ascii="Arial Narrow" w:hAnsi="Arial Narrow" w:cs="Arial"/>
          <w:bCs/>
          <w:szCs w:val="24"/>
        </w:rPr>
      </w:pPr>
    </w:p>
    <w:p w14:paraId="236A1338" w14:textId="77777777" w:rsidR="009B2691" w:rsidRPr="00E26D43" w:rsidRDefault="009B2691" w:rsidP="00A5350A">
      <w:pPr>
        <w:spacing w:line="240" w:lineRule="auto"/>
        <w:ind w:firstLine="0"/>
        <w:jc w:val="both"/>
        <w:rPr>
          <w:rFonts w:ascii="Arial Narrow" w:hAnsi="Arial Narrow" w:cs="Arial"/>
          <w:b/>
          <w:bCs/>
          <w:szCs w:val="24"/>
        </w:rPr>
      </w:pPr>
      <w:r w:rsidRPr="00E26D43">
        <w:rPr>
          <w:rFonts w:ascii="Arial Narrow" w:hAnsi="Arial Narrow" w:cs="Arial"/>
          <w:b/>
          <w:bCs/>
          <w:szCs w:val="24"/>
        </w:rPr>
        <w:t>Artículo 383 (Pautas específicas de aplicación)</w:t>
      </w:r>
    </w:p>
    <w:p w14:paraId="377018D2" w14:textId="77777777" w:rsidR="00E26D43" w:rsidRPr="00A5350A" w:rsidRDefault="00E26D43" w:rsidP="00A5350A">
      <w:pPr>
        <w:spacing w:line="240" w:lineRule="auto"/>
        <w:ind w:firstLine="0"/>
        <w:jc w:val="both"/>
        <w:rPr>
          <w:rFonts w:ascii="Arial Narrow" w:hAnsi="Arial Narrow" w:cs="Arial"/>
          <w:szCs w:val="24"/>
        </w:rPr>
      </w:pPr>
    </w:p>
    <w:p w14:paraId="6275031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se aluda en este Título a un procedimiento, proceso o juicio, ya sea del Estado o de sus municipios, se entenderá que alguno de aquéllos puede ser en materia civil, mercantil, familiar, penal, laboral, administrativa, de responsabilidad de menores de edad o de servidores públicos, según sea en el que se concreten los elementos del tipo penal de que se trate, de los previstos en este Título.</w:t>
      </w:r>
    </w:p>
    <w:p w14:paraId="3E0431D1" w14:textId="77777777" w:rsidR="00E26D43" w:rsidRPr="00A5350A" w:rsidRDefault="00E26D43" w:rsidP="00A5350A">
      <w:pPr>
        <w:spacing w:line="240" w:lineRule="auto"/>
        <w:ind w:firstLine="0"/>
        <w:jc w:val="both"/>
        <w:rPr>
          <w:rFonts w:ascii="Arial Narrow" w:hAnsi="Arial Narrow" w:cs="Arial"/>
          <w:szCs w:val="24"/>
        </w:rPr>
      </w:pPr>
    </w:p>
    <w:p w14:paraId="41F7FC10" w14:textId="77777777" w:rsidR="009B2691" w:rsidRDefault="009B2691" w:rsidP="00A5350A">
      <w:pPr>
        <w:tabs>
          <w:tab w:val="left" w:pos="1296"/>
        </w:tabs>
        <w:spacing w:line="240" w:lineRule="auto"/>
        <w:ind w:firstLine="0"/>
        <w:jc w:val="both"/>
        <w:rPr>
          <w:rFonts w:ascii="Arial Narrow" w:hAnsi="Arial Narrow" w:cs="Arial"/>
          <w:bCs/>
          <w:szCs w:val="24"/>
        </w:rPr>
      </w:pPr>
      <w:r w:rsidRPr="00A5350A">
        <w:rPr>
          <w:rFonts w:ascii="Arial Narrow" w:hAnsi="Arial Narrow" w:cs="Arial"/>
          <w:szCs w:val="24"/>
        </w:rPr>
        <w:t>Cuando en este Título se aluda a cohecho o soborno, se entenderá</w:t>
      </w:r>
      <w:r w:rsidRPr="00A5350A">
        <w:rPr>
          <w:rFonts w:ascii="Arial Narrow" w:hAnsi="Arial Narrow" w:cs="Arial"/>
          <w:bCs/>
          <w:szCs w:val="24"/>
        </w:rPr>
        <w:t xml:space="preserve"> por éstos, según se trate de particular o de servidor público, respectivamente, a la dadiva, retribución o beneficio de cualquier clase, ofrecido, prometido, dado, o aceptado por los sujetos activos en el delito de que se trate.</w:t>
      </w:r>
    </w:p>
    <w:p w14:paraId="618DC32F" w14:textId="77777777" w:rsidR="00E26D43" w:rsidRPr="00A5350A" w:rsidRDefault="00E26D43" w:rsidP="00A5350A">
      <w:pPr>
        <w:tabs>
          <w:tab w:val="left" w:pos="1296"/>
        </w:tabs>
        <w:spacing w:line="240" w:lineRule="auto"/>
        <w:ind w:firstLine="0"/>
        <w:jc w:val="both"/>
        <w:rPr>
          <w:rFonts w:ascii="Arial Narrow" w:hAnsi="Arial Narrow" w:cs="Arial"/>
          <w:bCs/>
          <w:szCs w:val="24"/>
        </w:rPr>
      </w:pPr>
    </w:p>
    <w:p w14:paraId="1685C5F5" w14:textId="77777777" w:rsidR="009B2691" w:rsidRPr="00A5350A" w:rsidRDefault="009B2691" w:rsidP="00A5350A">
      <w:pPr>
        <w:tabs>
          <w:tab w:val="left" w:pos="1296"/>
        </w:tabs>
        <w:spacing w:line="240" w:lineRule="auto"/>
        <w:ind w:firstLine="0"/>
        <w:jc w:val="both"/>
        <w:rPr>
          <w:rFonts w:ascii="Arial Narrow" w:hAnsi="Arial Narrow" w:cs="Arial"/>
          <w:bCs/>
          <w:szCs w:val="24"/>
        </w:rPr>
      </w:pPr>
      <w:r w:rsidRPr="00A5350A">
        <w:rPr>
          <w:rFonts w:ascii="Arial Narrow" w:hAnsi="Arial Narrow" w:cs="Arial"/>
          <w:bCs/>
          <w:szCs w:val="24"/>
        </w:rPr>
        <w:t>La dádiva, retribución o beneficio no aceptados se sancionarán como tentativa punible respecto al sujeto activo que ofreció, prometió o pretendió dar cualquiera de aquéllos.</w:t>
      </w:r>
    </w:p>
    <w:p w14:paraId="2508005A" w14:textId="77777777" w:rsidR="009B2691" w:rsidRDefault="009B2691" w:rsidP="00A5350A">
      <w:pPr>
        <w:tabs>
          <w:tab w:val="left" w:pos="1296"/>
        </w:tabs>
        <w:spacing w:line="240" w:lineRule="auto"/>
        <w:ind w:firstLine="0"/>
        <w:jc w:val="both"/>
        <w:rPr>
          <w:rFonts w:ascii="Arial Narrow" w:hAnsi="Arial Narrow" w:cs="Arial"/>
          <w:bCs/>
          <w:szCs w:val="24"/>
        </w:rPr>
      </w:pPr>
    </w:p>
    <w:p w14:paraId="3F0246F3" w14:textId="77777777" w:rsidR="00E26D43" w:rsidRPr="00A5350A" w:rsidRDefault="00E26D43" w:rsidP="00A5350A">
      <w:pPr>
        <w:tabs>
          <w:tab w:val="left" w:pos="1296"/>
        </w:tabs>
        <w:spacing w:line="240" w:lineRule="auto"/>
        <w:ind w:firstLine="0"/>
        <w:jc w:val="both"/>
        <w:rPr>
          <w:rFonts w:ascii="Arial Narrow" w:hAnsi="Arial Narrow" w:cs="Arial"/>
          <w:bCs/>
          <w:szCs w:val="24"/>
        </w:rPr>
      </w:pPr>
    </w:p>
    <w:p w14:paraId="5568B257" w14:textId="77777777" w:rsidR="009B2691" w:rsidRDefault="009B2691" w:rsidP="00A5350A">
      <w:pPr>
        <w:tabs>
          <w:tab w:val="left" w:pos="1296"/>
        </w:tabs>
        <w:spacing w:line="240" w:lineRule="auto"/>
        <w:ind w:firstLine="0"/>
        <w:jc w:val="center"/>
        <w:rPr>
          <w:rFonts w:ascii="Arial Narrow" w:hAnsi="Arial Narrow" w:cs="Arial"/>
          <w:b/>
          <w:bCs/>
          <w:szCs w:val="24"/>
        </w:rPr>
      </w:pPr>
      <w:r w:rsidRPr="00A5350A">
        <w:rPr>
          <w:rFonts w:ascii="Arial Narrow" w:hAnsi="Arial Narrow" w:cs="Arial"/>
          <w:b/>
          <w:bCs/>
          <w:szCs w:val="24"/>
        </w:rPr>
        <w:t>Capítulo Segundo</w:t>
      </w:r>
    </w:p>
    <w:p w14:paraId="2C8E9A2F" w14:textId="77777777" w:rsidR="00E26D43" w:rsidRPr="00A5350A" w:rsidRDefault="00E26D43" w:rsidP="00A5350A">
      <w:pPr>
        <w:tabs>
          <w:tab w:val="left" w:pos="1296"/>
        </w:tabs>
        <w:spacing w:line="240" w:lineRule="auto"/>
        <w:ind w:firstLine="0"/>
        <w:jc w:val="center"/>
        <w:rPr>
          <w:rFonts w:ascii="Arial Narrow" w:hAnsi="Arial Narrow" w:cs="Arial"/>
          <w:b/>
          <w:bCs/>
          <w:szCs w:val="24"/>
        </w:rPr>
      </w:pPr>
    </w:p>
    <w:p w14:paraId="75BDCA19" w14:textId="77777777" w:rsidR="009B2691" w:rsidRPr="00A5350A" w:rsidRDefault="009B2691" w:rsidP="00A5350A">
      <w:pPr>
        <w:tabs>
          <w:tab w:val="left" w:pos="1296"/>
        </w:tabs>
        <w:spacing w:line="240" w:lineRule="auto"/>
        <w:ind w:firstLine="0"/>
        <w:jc w:val="center"/>
        <w:rPr>
          <w:rFonts w:ascii="Arial Narrow" w:hAnsi="Arial Narrow" w:cs="Arial"/>
          <w:b/>
          <w:bCs/>
          <w:szCs w:val="24"/>
        </w:rPr>
      </w:pPr>
      <w:r w:rsidRPr="00A5350A">
        <w:rPr>
          <w:rFonts w:ascii="Arial Narrow" w:hAnsi="Arial Narrow" w:cs="Arial"/>
          <w:b/>
          <w:bCs/>
          <w:szCs w:val="24"/>
        </w:rPr>
        <w:t>Variación de nombre o domicilio</w:t>
      </w:r>
    </w:p>
    <w:p w14:paraId="0CFF16CC" w14:textId="77777777" w:rsidR="009B2691" w:rsidRPr="00A5350A" w:rsidRDefault="009B2691" w:rsidP="00A5350A">
      <w:pPr>
        <w:tabs>
          <w:tab w:val="left" w:pos="1296"/>
        </w:tabs>
        <w:spacing w:line="240" w:lineRule="auto"/>
        <w:ind w:left="1077" w:firstLine="0"/>
        <w:jc w:val="both"/>
        <w:rPr>
          <w:rFonts w:ascii="Arial Narrow" w:hAnsi="Arial Narrow" w:cs="Arial"/>
          <w:bCs/>
          <w:szCs w:val="24"/>
        </w:rPr>
      </w:pPr>
    </w:p>
    <w:p w14:paraId="311A5160"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bCs/>
          <w:szCs w:val="24"/>
        </w:rPr>
        <w:t xml:space="preserve">Artículo 384 </w:t>
      </w:r>
      <w:r w:rsidRPr="00E26D43">
        <w:rPr>
          <w:rFonts w:ascii="Arial Narrow" w:hAnsi="Arial Narrow" w:cs="Arial"/>
          <w:b/>
          <w:szCs w:val="24"/>
        </w:rPr>
        <w:t>(Atribución de nombre, domicilio o documento de identificación falsos ante la autoridad)</w:t>
      </w:r>
    </w:p>
    <w:p w14:paraId="59B08B5E" w14:textId="77777777" w:rsidR="00E26D43" w:rsidRPr="00A5350A" w:rsidRDefault="00E26D43" w:rsidP="00A5350A">
      <w:pPr>
        <w:spacing w:line="240" w:lineRule="auto"/>
        <w:ind w:firstLine="0"/>
        <w:jc w:val="both"/>
        <w:rPr>
          <w:rFonts w:ascii="Arial Narrow" w:hAnsi="Arial Narrow" w:cs="Arial"/>
          <w:szCs w:val="24"/>
        </w:rPr>
      </w:pPr>
    </w:p>
    <w:p w14:paraId="64DF7787"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dos a cuatro años de prisión y de quinientos a mil días multa, a quien, al declarar ante una autoridad en un procedimiento, proceso o juicio, ya sea del Estado o de sus municipios, o en la investigación de un delito, se atribuya un nombre o apellido que no le corresponde, o proporcione un domicilio en el que no reside, sin hacer la aclaración pertinente, o bien, presente un documento falsificado o adulterado, o la copia del mismo, para acreditar su identidad.</w:t>
      </w:r>
    </w:p>
    <w:p w14:paraId="6BF962D6" w14:textId="77777777" w:rsidR="009B2691" w:rsidRPr="00A5350A" w:rsidRDefault="009B2691" w:rsidP="00A5350A">
      <w:pPr>
        <w:spacing w:line="240" w:lineRule="auto"/>
        <w:ind w:firstLine="0"/>
        <w:jc w:val="both"/>
        <w:rPr>
          <w:rFonts w:ascii="Arial Narrow" w:hAnsi="Arial Narrow" w:cs="Arial"/>
          <w:szCs w:val="24"/>
        </w:rPr>
      </w:pPr>
    </w:p>
    <w:p w14:paraId="5951A20E" w14:textId="77777777" w:rsidR="009B2691" w:rsidRPr="00E26D43" w:rsidRDefault="009B2691" w:rsidP="00A5350A">
      <w:pPr>
        <w:tabs>
          <w:tab w:val="left" w:pos="1296"/>
        </w:tabs>
        <w:spacing w:line="240" w:lineRule="auto"/>
        <w:ind w:firstLine="0"/>
        <w:jc w:val="both"/>
        <w:rPr>
          <w:rFonts w:ascii="Arial Narrow" w:hAnsi="Arial Narrow" w:cs="Arial"/>
          <w:b/>
          <w:szCs w:val="24"/>
        </w:rPr>
      </w:pPr>
      <w:r w:rsidRPr="00E26D43">
        <w:rPr>
          <w:rFonts w:ascii="Arial Narrow" w:hAnsi="Arial Narrow" w:cs="Arial"/>
          <w:b/>
          <w:bCs/>
          <w:szCs w:val="24"/>
        </w:rPr>
        <w:t>Artículo 385 (</w:t>
      </w:r>
      <w:r w:rsidRPr="00E26D43">
        <w:rPr>
          <w:rFonts w:ascii="Arial Narrow" w:hAnsi="Arial Narrow" w:cs="Arial"/>
          <w:b/>
          <w:szCs w:val="24"/>
        </w:rPr>
        <w:t>Atribución de nombre o domicilio falsos por autoridad</w:t>
      </w:r>
      <w:r w:rsidRPr="00E26D43">
        <w:rPr>
          <w:rFonts w:ascii="Arial Narrow" w:hAnsi="Arial Narrow" w:cs="Arial"/>
          <w:b/>
          <w:bCs/>
          <w:szCs w:val="24"/>
        </w:rPr>
        <w:t>)</w:t>
      </w:r>
      <w:r w:rsidRPr="00E26D43">
        <w:rPr>
          <w:rFonts w:ascii="Arial Narrow" w:hAnsi="Arial Narrow" w:cs="Arial"/>
          <w:b/>
          <w:szCs w:val="24"/>
        </w:rPr>
        <w:t xml:space="preserve"> </w:t>
      </w:r>
    </w:p>
    <w:p w14:paraId="2BC2C5BC" w14:textId="77777777" w:rsidR="00E26D43" w:rsidRPr="00A5350A" w:rsidRDefault="00E26D43" w:rsidP="00A5350A">
      <w:pPr>
        <w:tabs>
          <w:tab w:val="left" w:pos="1296"/>
        </w:tabs>
        <w:spacing w:line="240" w:lineRule="auto"/>
        <w:ind w:firstLine="0"/>
        <w:jc w:val="both"/>
        <w:rPr>
          <w:rFonts w:ascii="Arial Narrow" w:hAnsi="Arial Narrow" w:cs="Arial"/>
          <w:szCs w:val="24"/>
        </w:rPr>
      </w:pPr>
    </w:p>
    <w:p w14:paraId="6A287E2F" w14:textId="77777777" w:rsidR="009B2691" w:rsidRPr="00A5350A"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Se impondrá de dos a cuatro años de prisión, de quinientos a mil días multa, destitución e inhabilitación de dos a cuatro años para desempeñar cualquier cargo, empleo o comisión en una entidad oficial del Estado o sus municipios, al servidor público que en actos propios de su cargo, derivados de un procedimiento, proceso o juicio, ya sea del Estado o de sus municipios, o de la investigación de un delito, a sabiendas asiente el nombre o apellido de una persona que no sean de ésta, o un domicilio en el que no resida.</w:t>
      </w:r>
    </w:p>
    <w:p w14:paraId="2E7DB674" w14:textId="77777777" w:rsidR="009B2691" w:rsidRDefault="009B2691" w:rsidP="00A5350A">
      <w:pPr>
        <w:tabs>
          <w:tab w:val="left" w:pos="1296"/>
        </w:tabs>
        <w:spacing w:line="240" w:lineRule="auto"/>
        <w:ind w:firstLine="0"/>
        <w:jc w:val="both"/>
        <w:rPr>
          <w:rFonts w:ascii="Arial Narrow" w:hAnsi="Arial Narrow" w:cs="Arial"/>
          <w:szCs w:val="24"/>
        </w:rPr>
      </w:pPr>
    </w:p>
    <w:p w14:paraId="27CD50C4" w14:textId="77777777" w:rsidR="0012006F" w:rsidRPr="00A5350A" w:rsidRDefault="0012006F" w:rsidP="00A5350A">
      <w:pPr>
        <w:tabs>
          <w:tab w:val="left" w:pos="1296"/>
        </w:tabs>
        <w:spacing w:line="240" w:lineRule="auto"/>
        <w:ind w:firstLine="0"/>
        <w:jc w:val="both"/>
        <w:rPr>
          <w:rFonts w:ascii="Arial Narrow" w:hAnsi="Arial Narrow" w:cs="Arial"/>
          <w:szCs w:val="24"/>
        </w:rPr>
      </w:pPr>
    </w:p>
    <w:p w14:paraId="0AA033C4" w14:textId="77777777" w:rsidR="009B2691" w:rsidRDefault="009B2691" w:rsidP="00E26D43">
      <w:pPr>
        <w:tabs>
          <w:tab w:val="left" w:pos="1296"/>
        </w:tabs>
        <w:spacing w:line="240" w:lineRule="auto"/>
        <w:ind w:firstLine="0"/>
        <w:jc w:val="center"/>
        <w:rPr>
          <w:rFonts w:ascii="Arial Narrow" w:hAnsi="Arial Narrow" w:cs="Arial"/>
          <w:b/>
          <w:bCs/>
          <w:szCs w:val="24"/>
        </w:rPr>
      </w:pPr>
      <w:r w:rsidRPr="00E26D43">
        <w:rPr>
          <w:rFonts w:ascii="Arial Narrow" w:hAnsi="Arial Narrow" w:cs="Arial"/>
          <w:b/>
          <w:bCs/>
          <w:szCs w:val="24"/>
        </w:rPr>
        <w:t>Capítulo Tercero</w:t>
      </w:r>
    </w:p>
    <w:p w14:paraId="3EEEA166" w14:textId="77777777" w:rsidR="00E26D43" w:rsidRPr="00E26D43" w:rsidRDefault="00E26D43" w:rsidP="00E26D43">
      <w:pPr>
        <w:tabs>
          <w:tab w:val="left" w:pos="1296"/>
        </w:tabs>
        <w:spacing w:line="240" w:lineRule="auto"/>
        <w:ind w:firstLine="0"/>
        <w:jc w:val="center"/>
        <w:rPr>
          <w:rFonts w:ascii="Arial Narrow" w:hAnsi="Arial Narrow" w:cs="Arial"/>
          <w:b/>
          <w:bCs/>
          <w:szCs w:val="24"/>
        </w:rPr>
      </w:pPr>
    </w:p>
    <w:p w14:paraId="63B28C8F" w14:textId="77777777" w:rsidR="009B2691" w:rsidRPr="00E26D43" w:rsidRDefault="009B2691" w:rsidP="00E26D43">
      <w:pPr>
        <w:tabs>
          <w:tab w:val="left" w:pos="1296"/>
        </w:tabs>
        <w:spacing w:line="240" w:lineRule="auto"/>
        <w:ind w:firstLine="0"/>
        <w:jc w:val="center"/>
        <w:rPr>
          <w:rFonts w:ascii="Arial Narrow" w:hAnsi="Arial Narrow" w:cs="Arial"/>
          <w:b/>
          <w:bCs/>
          <w:szCs w:val="24"/>
        </w:rPr>
      </w:pPr>
      <w:r w:rsidRPr="00E26D43">
        <w:rPr>
          <w:rFonts w:ascii="Arial Narrow" w:hAnsi="Arial Narrow" w:cs="Arial"/>
          <w:b/>
          <w:bCs/>
          <w:szCs w:val="24"/>
        </w:rPr>
        <w:t>Desacato</w:t>
      </w:r>
    </w:p>
    <w:p w14:paraId="53C7473A" w14:textId="77777777" w:rsidR="009B2691" w:rsidRPr="00E26D43" w:rsidRDefault="009B2691" w:rsidP="00E26D43">
      <w:pPr>
        <w:tabs>
          <w:tab w:val="left" w:pos="1296"/>
        </w:tabs>
        <w:spacing w:line="240" w:lineRule="auto"/>
        <w:ind w:firstLine="0"/>
        <w:jc w:val="center"/>
        <w:rPr>
          <w:rFonts w:ascii="Arial Narrow" w:hAnsi="Arial Narrow" w:cs="Arial"/>
          <w:b/>
          <w:bCs/>
          <w:szCs w:val="24"/>
        </w:rPr>
      </w:pPr>
    </w:p>
    <w:p w14:paraId="1F0470E3" w14:textId="77777777" w:rsidR="009B2691" w:rsidRPr="00E26D43" w:rsidRDefault="009B2691" w:rsidP="00A5350A">
      <w:pPr>
        <w:spacing w:line="240" w:lineRule="auto"/>
        <w:ind w:firstLine="0"/>
        <w:jc w:val="both"/>
        <w:rPr>
          <w:rFonts w:ascii="Arial Narrow" w:hAnsi="Arial Narrow" w:cs="Arial"/>
          <w:b/>
          <w:bCs/>
          <w:szCs w:val="24"/>
        </w:rPr>
      </w:pPr>
      <w:r w:rsidRPr="00E26D43">
        <w:rPr>
          <w:rFonts w:ascii="Arial Narrow" w:hAnsi="Arial Narrow" w:cs="Arial"/>
          <w:b/>
          <w:bCs/>
          <w:szCs w:val="24"/>
        </w:rPr>
        <w:t>Artículo 386 (Desacatos)</w:t>
      </w:r>
    </w:p>
    <w:p w14:paraId="086B6EC3" w14:textId="77777777" w:rsidR="00E26D43" w:rsidRPr="00A5350A" w:rsidRDefault="00E26D43" w:rsidP="00A5350A">
      <w:pPr>
        <w:spacing w:line="240" w:lineRule="auto"/>
        <w:ind w:firstLine="0"/>
        <w:jc w:val="both"/>
        <w:rPr>
          <w:rFonts w:ascii="Arial Narrow" w:hAnsi="Arial Narrow" w:cs="Arial"/>
          <w:szCs w:val="24"/>
        </w:rPr>
      </w:pPr>
    </w:p>
    <w:p w14:paraId="1C84EE7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 mes a dos años de prisión, o de tres meses a un año de libertad supervisada y, en cualquier caso, de trescientos a quinientos días multa, al individuo, sea o no servidor público, si prevenido por autoridad competente dentro de un procedimiento, proceso o juicio, ya sea del Estado o de sus municipios, o con motivo de la investigación de un delito, realice cualquiera de las conductas siguientes:</w:t>
      </w:r>
    </w:p>
    <w:p w14:paraId="32BCBA26" w14:textId="77777777" w:rsidR="00E26D43" w:rsidRPr="00A5350A" w:rsidRDefault="00E26D43" w:rsidP="00A5350A">
      <w:pPr>
        <w:spacing w:line="240" w:lineRule="auto"/>
        <w:ind w:firstLine="0"/>
        <w:jc w:val="both"/>
        <w:rPr>
          <w:rFonts w:ascii="Arial Narrow" w:hAnsi="Arial Narrow" w:cs="Arial"/>
          <w:szCs w:val="24"/>
        </w:rPr>
      </w:pPr>
    </w:p>
    <w:p w14:paraId="0D3E0DC3" w14:textId="77777777" w:rsidR="009B2691"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12006F">
        <w:rPr>
          <w:rFonts w:ascii="Arial Narrow" w:hAnsi="Arial Narrow" w:cs="Arial"/>
          <w:szCs w:val="24"/>
        </w:rPr>
        <w:tab/>
      </w:r>
      <w:r w:rsidR="009B2691" w:rsidRPr="00A5350A">
        <w:rPr>
          <w:rFonts w:ascii="Arial Narrow" w:hAnsi="Arial Narrow" w:cs="Arial"/>
          <w:szCs w:val="24"/>
        </w:rPr>
        <w:t>(Incomparecencia previo citatorio)</w:t>
      </w:r>
    </w:p>
    <w:p w14:paraId="20A2B008" w14:textId="77777777" w:rsidR="00E26D43" w:rsidRPr="00A5350A" w:rsidRDefault="00E26D43" w:rsidP="00E26D43">
      <w:pPr>
        <w:spacing w:line="240" w:lineRule="auto"/>
        <w:ind w:left="709" w:firstLine="0"/>
        <w:jc w:val="both"/>
        <w:rPr>
          <w:rFonts w:ascii="Arial Narrow" w:hAnsi="Arial Narrow" w:cs="Arial"/>
          <w:szCs w:val="24"/>
        </w:rPr>
      </w:pPr>
    </w:p>
    <w:p w14:paraId="1C47F39B"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No comparezca ante la autoridad si fue citado conforme a la ley.</w:t>
      </w:r>
    </w:p>
    <w:p w14:paraId="0F594CD7" w14:textId="77777777" w:rsidR="00E26D43" w:rsidRPr="00A5350A" w:rsidRDefault="00E26D43" w:rsidP="00A5350A">
      <w:pPr>
        <w:spacing w:line="240" w:lineRule="auto"/>
        <w:ind w:left="709" w:firstLine="0"/>
        <w:jc w:val="both"/>
        <w:rPr>
          <w:rFonts w:ascii="Arial Narrow" w:hAnsi="Arial Narrow" w:cs="Arial"/>
          <w:szCs w:val="24"/>
        </w:rPr>
      </w:pPr>
    </w:p>
    <w:p w14:paraId="6FE58B2D" w14:textId="77777777" w:rsidR="009B2691"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12006F">
        <w:rPr>
          <w:rFonts w:ascii="Arial Narrow" w:hAnsi="Arial Narrow" w:cs="Arial"/>
          <w:szCs w:val="24"/>
        </w:rPr>
        <w:tab/>
      </w:r>
      <w:r w:rsidR="00E26D43">
        <w:rPr>
          <w:rFonts w:ascii="Arial Narrow" w:hAnsi="Arial Narrow" w:cs="Arial"/>
          <w:szCs w:val="24"/>
        </w:rPr>
        <w:t>(Negativa a declarar</w:t>
      </w:r>
    </w:p>
    <w:p w14:paraId="54192A98" w14:textId="77777777" w:rsidR="00E26D43" w:rsidRPr="00A5350A" w:rsidRDefault="00E26D43" w:rsidP="00E26D43">
      <w:pPr>
        <w:spacing w:line="240" w:lineRule="auto"/>
        <w:ind w:left="709" w:firstLine="0"/>
        <w:jc w:val="both"/>
        <w:rPr>
          <w:rFonts w:ascii="Arial Narrow" w:hAnsi="Arial Narrow" w:cs="Arial"/>
          <w:szCs w:val="24"/>
        </w:rPr>
      </w:pPr>
    </w:p>
    <w:p w14:paraId="6483DCC3"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Se niegue a declarar ante la autoridad, o guarde silencio cuando sea requerido a declarar.</w:t>
      </w:r>
    </w:p>
    <w:p w14:paraId="31B912FC" w14:textId="77777777" w:rsidR="0012006F" w:rsidRPr="00A5350A" w:rsidRDefault="0012006F" w:rsidP="00A5350A">
      <w:pPr>
        <w:spacing w:line="240" w:lineRule="auto"/>
        <w:ind w:left="709" w:firstLine="0"/>
        <w:jc w:val="both"/>
        <w:rPr>
          <w:rFonts w:ascii="Arial Narrow" w:hAnsi="Arial Narrow" w:cs="Arial"/>
          <w:szCs w:val="24"/>
        </w:rPr>
      </w:pPr>
    </w:p>
    <w:p w14:paraId="241A27D6" w14:textId="77777777" w:rsidR="009B2691"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12006F">
        <w:rPr>
          <w:rFonts w:ascii="Arial Narrow" w:hAnsi="Arial Narrow" w:cs="Arial"/>
          <w:szCs w:val="24"/>
        </w:rPr>
        <w:tab/>
      </w:r>
      <w:r w:rsidR="009B2691" w:rsidRPr="00A5350A">
        <w:rPr>
          <w:rFonts w:ascii="Arial Narrow" w:hAnsi="Arial Narrow" w:cs="Arial"/>
          <w:szCs w:val="24"/>
        </w:rPr>
        <w:t>(Incumplimiento de mandato)</w:t>
      </w:r>
    </w:p>
    <w:p w14:paraId="1A7711DD" w14:textId="77777777" w:rsidR="00E26D43" w:rsidRPr="00A5350A" w:rsidRDefault="00E26D43" w:rsidP="00E26D43">
      <w:pPr>
        <w:spacing w:line="240" w:lineRule="auto"/>
        <w:ind w:left="709" w:firstLine="0"/>
        <w:jc w:val="both"/>
        <w:rPr>
          <w:rFonts w:ascii="Arial Narrow" w:hAnsi="Arial Narrow" w:cs="Arial"/>
          <w:szCs w:val="24"/>
        </w:rPr>
      </w:pPr>
    </w:p>
    <w:p w14:paraId="64F50BF2"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Incumpla un mandato de autoridad competente.</w:t>
      </w:r>
    </w:p>
    <w:p w14:paraId="27D839C1" w14:textId="77777777" w:rsidR="00E26D43" w:rsidRPr="00A5350A" w:rsidRDefault="00E26D43" w:rsidP="00A5350A">
      <w:pPr>
        <w:spacing w:line="240" w:lineRule="auto"/>
        <w:ind w:left="709" w:firstLine="0"/>
        <w:jc w:val="both"/>
        <w:rPr>
          <w:rFonts w:ascii="Arial Narrow" w:hAnsi="Arial Narrow" w:cs="Arial"/>
          <w:szCs w:val="24"/>
        </w:rPr>
      </w:pPr>
    </w:p>
    <w:p w14:paraId="2D2C57B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conductas referidas en las fracciones precedentes no serán punibles cuando al agente le ampare una causa de licitud, excusa legal, o un impedimento material no procurado.</w:t>
      </w:r>
    </w:p>
    <w:p w14:paraId="192EB119" w14:textId="77777777" w:rsidR="00E26D43" w:rsidRPr="00A5350A" w:rsidRDefault="00E26D43" w:rsidP="00A5350A">
      <w:pPr>
        <w:spacing w:line="240" w:lineRule="auto"/>
        <w:ind w:firstLine="0"/>
        <w:jc w:val="both"/>
        <w:rPr>
          <w:rFonts w:ascii="Arial Narrow" w:hAnsi="Arial Narrow" w:cs="Arial"/>
          <w:szCs w:val="24"/>
        </w:rPr>
      </w:pPr>
    </w:p>
    <w:p w14:paraId="2F4CD1D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se trata de servidor público quien incurre en desacato, además de las penas previstas en el párrafo primero de este artículo, se le destituirá y se le inhabilitará de cuatro a ocho años para desempeñar algún cargo, empleo o comisión en cualquier dependencia oficial del Estado o de sus municipios.</w:t>
      </w:r>
    </w:p>
    <w:p w14:paraId="311B0311" w14:textId="77777777" w:rsidR="00E26D43" w:rsidRPr="00A5350A" w:rsidRDefault="00E26D43" w:rsidP="00A5350A">
      <w:pPr>
        <w:spacing w:line="240" w:lineRule="auto"/>
        <w:ind w:firstLine="0"/>
        <w:jc w:val="both"/>
        <w:rPr>
          <w:rFonts w:ascii="Arial Narrow" w:hAnsi="Arial Narrow" w:cs="Arial"/>
          <w:szCs w:val="24"/>
        </w:rPr>
      </w:pPr>
    </w:p>
    <w:p w14:paraId="74517478" w14:textId="77777777" w:rsidR="009B2691"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En el acuerdo y, en su caso, en el citatorio que formule la autoridad, prevendrá al obligado que cometerá un desacato punible, si incurre en cualquiera de las conductas señaladas en las fracciones de este artículo.</w:t>
      </w:r>
    </w:p>
    <w:p w14:paraId="73EE22DE" w14:textId="77777777" w:rsidR="00E26D43" w:rsidRPr="00A5350A" w:rsidRDefault="00E26D43" w:rsidP="00A5350A">
      <w:pPr>
        <w:tabs>
          <w:tab w:val="left" w:pos="1296"/>
        </w:tabs>
        <w:spacing w:line="240" w:lineRule="auto"/>
        <w:ind w:firstLine="0"/>
        <w:jc w:val="both"/>
        <w:rPr>
          <w:rFonts w:ascii="Arial Narrow" w:hAnsi="Arial Narrow" w:cs="Arial"/>
          <w:szCs w:val="24"/>
        </w:rPr>
      </w:pPr>
    </w:p>
    <w:p w14:paraId="11BC817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Incurrirá en falta administrativa y se le suspenderá de ocho a treinta días sin goce de sueldo, con destitución en caso de reincidencia, al servidor público que, en los supuestos previstos en este artículo, omita hacer las prevenciones a que el mismo se refiere.</w:t>
      </w:r>
    </w:p>
    <w:p w14:paraId="07C015A4" w14:textId="77777777" w:rsidR="00E26D43" w:rsidRPr="00A5350A" w:rsidRDefault="00E26D43" w:rsidP="00A5350A">
      <w:pPr>
        <w:spacing w:line="240" w:lineRule="auto"/>
        <w:ind w:firstLine="0"/>
        <w:jc w:val="both"/>
        <w:rPr>
          <w:rFonts w:ascii="Arial Narrow" w:hAnsi="Arial Narrow" w:cs="Arial"/>
          <w:szCs w:val="24"/>
        </w:rPr>
      </w:pPr>
    </w:p>
    <w:p w14:paraId="6F0AF2C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Cuando la ley autorice el empleo de medidas de apremio para hacer efectiva la comparecencia ante la autoridad, para que se rinda la protesta de conducirse con verdad y se declare ante aquélla o se cumpla un mandato de la misma, el delito de desacato se cometerá a partir de </w:t>
      </w:r>
      <w:r w:rsidR="000634B2" w:rsidRPr="00A5350A">
        <w:rPr>
          <w:rFonts w:ascii="Arial Narrow" w:hAnsi="Arial Narrow" w:cs="Arial"/>
          <w:szCs w:val="24"/>
        </w:rPr>
        <w:t>cuándo</w:t>
      </w:r>
      <w:r w:rsidRPr="00A5350A">
        <w:rPr>
          <w:rFonts w:ascii="Arial Narrow" w:hAnsi="Arial Narrow" w:cs="Arial"/>
          <w:szCs w:val="24"/>
        </w:rPr>
        <w:t xml:space="preserve"> se agote el empleo de las medidas de apremio y el agente persista en su contumacia.</w:t>
      </w:r>
    </w:p>
    <w:p w14:paraId="12104044" w14:textId="77777777" w:rsidR="00E26D43" w:rsidRPr="00A5350A" w:rsidRDefault="00E26D43" w:rsidP="00A5350A">
      <w:pPr>
        <w:spacing w:line="240" w:lineRule="auto"/>
        <w:ind w:firstLine="0"/>
        <w:jc w:val="both"/>
        <w:rPr>
          <w:rFonts w:ascii="Arial Narrow" w:hAnsi="Arial Narrow" w:cs="Arial"/>
          <w:szCs w:val="24"/>
        </w:rPr>
      </w:pPr>
    </w:p>
    <w:p w14:paraId="147E3C4F" w14:textId="77777777" w:rsidR="009B2691"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Si el sujeto activo se desiste de su contumacia dentro de los tres días laborables siguientes al desacato y comparece, rinde protesta, declara o cumple el mandato de la autoridad, solo se le impondrá la pena de multa prevista en este artículo, siempre y cuando no haya incurrido antes en desacato en el mismo procedimiento, proceso o juicio de que se trate.</w:t>
      </w:r>
    </w:p>
    <w:p w14:paraId="49DC60BD" w14:textId="77777777" w:rsidR="00E26D43" w:rsidRPr="00A5350A" w:rsidRDefault="00E26D43" w:rsidP="00A5350A">
      <w:pPr>
        <w:tabs>
          <w:tab w:val="left" w:pos="1296"/>
        </w:tabs>
        <w:spacing w:line="240" w:lineRule="auto"/>
        <w:ind w:firstLine="0"/>
        <w:jc w:val="both"/>
        <w:rPr>
          <w:rFonts w:ascii="Arial Narrow" w:hAnsi="Arial Narrow" w:cs="Arial"/>
          <w:szCs w:val="24"/>
        </w:rPr>
      </w:pPr>
    </w:p>
    <w:p w14:paraId="26781BC9"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entenderá por días laborables, de lunes a viernes, excluyendo los días que sean oficialmente festivos.</w:t>
      </w:r>
    </w:p>
    <w:p w14:paraId="68CEC1CA" w14:textId="77777777" w:rsidR="009B2691" w:rsidRPr="00A5350A" w:rsidRDefault="009B2691" w:rsidP="00A5350A">
      <w:pPr>
        <w:spacing w:line="240" w:lineRule="auto"/>
        <w:ind w:firstLine="0"/>
        <w:jc w:val="both"/>
        <w:rPr>
          <w:rFonts w:ascii="Arial Narrow" w:hAnsi="Arial Narrow" w:cs="Arial"/>
          <w:szCs w:val="24"/>
        </w:rPr>
      </w:pPr>
    </w:p>
    <w:p w14:paraId="5EED3F11" w14:textId="77777777" w:rsidR="009B2691" w:rsidRDefault="009B2691" w:rsidP="00A5350A">
      <w:pPr>
        <w:tabs>
          <w:tab w:val="left" w:pos="1296"/>
        </w:tabs>
        <w:spacing w:line="240" w:lineRule="auto"/>
        <w:ind w:firstLine="0"/>
        <w:jc w:val="both"/>
        <w:rPr>
          <w:rFonts w:ascii="Arial Narrow" w:hAnsi="Arial Narrow" w:cs="Arial"/>
          <w:b/>
          <w:bCs/>
          <w:szCs w:val="24"/>
        </w:rPr>
      </w:pPr>
      <w:r w:rsidRPr="00E26D43">
        <w:rPr>
          <w:rFonts w:ascii="Arial Narrow" w:hAnsi="Arial Narrow" w:cs="Arial"/>
          <w:b/>
          <w:bCs/>
          <w:szCs w:val="24"/>
        </w:rPr>
        <w:t>Artículo 387 (Desacato de servidor público)</w:t>
      </w:r>
    </w:p>
    <w:p w14:paraId="4E996377" w14:textId="77777777" w:rsidR="00E26D43" w:rsidRPr="00E26D43" w:rsidRDefault="00E26D43" w:rsidP="00A5350A">
      <w:pPr>
        <w:tabs>
          <w:tab w:val="left" w:pos="1296"/>
        </w:tabs>
        <w:spacing w:line="240" w:lineRule="auto"/>
        <w:ind w:firstLine="0"/>
        <w:jc w:val="both"/>
        <w:rPr>
          <w:rFonts w:ascii="Arial Narrow" w:hAnsi="Arial Narrow" w:cs="Arial"/>
          <w:b/>
          <w:bCs/>
          <w:szCs w:val="24"/>
        </w:rPr>
      </w:pPr>
    </w:p>
    <w:p w14:paraId="6D89A278" w14:textId="77777777" w:rsidR="009B2691"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Se impondrá de tres meses a dos años de prisión o de quinientos a mil días multa, y en cualquier caso, destitución e inhabilitación de cuatro a ocho años para desempeñar un cargo, empleo o comisión en cualquier entidad oficial del Estado o de sus municipios, y de cuatro a ocho años del derecho a celebrar con aquellas entidades contratos o convenios de prestación de servicios profesionales, al servidor público que prevenido del cumplimiento de una resolución emanada de un procedimiento, proceso o juicio, ya sea del Estado o de sus municipios, incumpla con aquélla o se niegue a cumplirla, sin que para ello exista causa de licitud o algún impedimento material no procurado, o no proporcione los elementos o medios necesario para que se cumpla con la resolución, a menos que estuviese imposibilitado para proporcionarlos sin que el mismo se haya procurado dicha imposibilidad.</w:t>
      </w:r>
    </w:p>
    <w:p w14:paraId="542AD86B" w14:textId="77777777" w:rsidR="00E26D43" w:rsidRPr="00A5350A" w:rsidRDefault="00E26D43" w:rsidP="00A5350A">
      <w:pPr>
        <w:tabs>
          <w:tab w:val="left" w:pos="1296"/>
        </w:tabs>
        <w:spacing w:line="240" w:lineRule="auto"/>
        <w:ind w:firstLine="0"/>
        <w:jc w:val="both"/>
        <w:rPr>
          <w:rFonts w:ascii="Arial Narrow" w:hAnsi="Arial Narrow" w:cs="Arial"/>
          <w:szCs w:val="24"/>
        </w:rPr>
      </w:pPr>
    </w:p>
    <w:p w14:paraId="0ABD6069" w14:textId="77777777" w:rsidR="009B2691"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En la prevención que corresponda, la autoridad competente, advertirá al servidor público que se expondrá a cometer un desacato punible, previsto con las penas señaladas en este artículo, si omite cumplir con la resolución de que se trate.</w:t>
      </w:r>
    </w:p>
    <w:p w14:paraId="1E283FF6" w14:textId="77777777" w:rsidR="00E26D43" w:rsidRPr="00A5350A" w:rsidRDefault="00E26D43" w:rsidP="00A5350A">
      <w:pPr>
        <w:tabs>
          <w:tab w:val="left" w:pos="1296"/>
        </w:tabs>
        <w:spacing w:line="240" w:lineRule="auto"/>
        <w:ind w:firstLine="0"/>
        <w:jc w:val="both"/>
        <w:rPr>
          <w:rFonts w:ascii="Arial Narrow" w:hAnsi="Arial Narrow" w:cs="Arial"/>
          <w:szCs w:val="24"/>
        </w:rPr>
      </w:pPr>
    </w:p>
    <w:p w14:paraId="092A9377" w14:textId="77777777" w:rsidR="009B2691" w:rsidRDefault="009B2691" w:rsidP="00A5350A">
      <w:pPr>
        <w:tabs>
          <w:tab w:val="left" w:pos="1440"/>
        </w:tabs>
        <w:spacing w:line="240" w:lineRule="auto"/>
        <w:ind w:firstLine="0"/>
        <w:jc w:val="both"/>
        <w:rPr>
          <w:rFonts w:ascii="Arial Narrow" w:hAnsi="Arial Narrow" w:cs="Arial"/>
          <w:szCs w:val="24"/>
        </w:rPr>
      </w:pPr>
      <w:r w:rsidRPr="00A5350A">
        <w:rPr>
          <w:rFonts w:ascii="Arial Narrow" w:hAnsi="Arial Narrow" w:cs="Arial"/>
          <w:szCs w:val="24"/>
        </w:rPr>
        <w:t xml:space="preserve">El servidor público que esté obligado o sea requerido para cumplir con una resolución emanada de un procedimiento, proceso o juicio, ya sea del Estado o de sus municipios, carecerá del poder de inspección sobre la legitimidad de aquélla, para alegar o pretextar su incumplimiento, a menos que sea clara la arbitrariedad de la misma. </w:t>
      </w:r>
    </w:p>
    <w:p w14:paraId="41680091" w14:textId="77777777" w:rsidR="00E26D43" w:rsidRPr="00A5350A" w:rsidRDefault="00E26D43" w:rsidP="00A5350A">
      <w:pPr>
        <w:tabs>
          <w:tab w:val="left" w:pos="1440"/>
        </w:tabs>
        <w:spacing w:line="240" w:lineRule="auto"/>
        <w:ind w:firstLine="0"/>
        <w:jc w:val="both"/>
        <w:rPr>
          <w:rFonts w:ascii="Arial Narrow" w:hAnsi="Arial Narrow" w:cs="Arial"/>
          <w:szCs w:val="24"/>
        </w:rPr>
      </w:pPr>
    </w:p>
    <w:p w14:paraId="4DEA8754" w14:textId="77777777" w:rsidR="009B2691"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Incurrirá en falta administrativa y se suspenderá de la función del cargo o empleo, de ocho a treinta días sin goce de sueldo, o se destituirá en caso de reincidencia, a la autoridad judicial, del trabajo o administrativa, ya sea del Estado o de uno de sus municipios, que omita hacer la advertencia a que se refiere el párrafo segundo de este artículo.</w:t>
      </w:r>
    </w:p>
    <w:p w14:paraId="39567463" w14:textId="77777777" w:rsidR="00E26D43" w:rsidRPr="00A5350A" w:rsidRDefault="00E26D43" w:rsidP="00A5350A">
      <w:pPr>
        <w:tabs>
          <w:tab w:val="left" w:pos="1296"/>
        </w:tabs>
        <w:spacing w:line="240" w:lineRule="auto"/>
        <w:ind w:firstLine="0"/>
        <w:jc w:val="both"/>
        <w:rPr>
          <w:rFonts w:ascii="Arial Narrow" w:hAnsi="Arial Narrow" w:cs="Arial"/>
          <w:szCs w:val="24"/>
        </w:rPr>
      </w:pPr>
    </w:p>
    <w:p w14:paraId="44BBCFC2" w14:textId="77777777" w:rsidR="009B2691" w:rsidRPr="00A5350A"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 xml:space="preserve">Cuando la ley autorice el empleo de medidas de apremio para hacer efectiva la resolución que deba cumplirse, el delito de desacato por servidor público se cometerá a partir de </w:t>
      </w:r>
      <w:r w:rsidR="000634B2" w:rsidRPr="00A5350A">
        <w:rPr>
          <w:rFonts w:ascii="Arial Narrow" w:hAnsi="Arial Narrow" w:cs="Arial"/>
          <w:szCs w:val="24"/>
        </w:rPr>
        <w:t>cuándo</w:t>
      </w:r>
      <w:r w:rsidRPr="00A5350A">
        <w:rPr>
          <w:rFonts w:ascii="Arial Narrow" w:hAnsi="Arial Narrow" w:cs="Arial"/>
          <w:szCs w:val="24"/>
        </w:rPr>
        <w:t xml:space="preserve"> se agote el empleo de aquellas medidas.</w:t>
      </w:r>
    </w:p>
    <w:p w14:paraId="741E1E7D" w14:textId="77777777" w:rsidR="009B2691" w:rsidRPr="00A5350A" w:rsidRDefault="009B2691" w:rsidP="00A5350A">
      <w:pPr>
        <w:tabs>
          <w:tab w:val="left" w:pos="1296"/>
        </w:tabs>
        <w:spacing w:line="240" w:lineRule="auto"/>
        <w:ind w:firstLine="0"/>
        <w:jc w:val="both"/>
        <w:rPr>
          <w:rFonts w:ascii="Arial Narrow" w:hAnsi="Arial Narrow" w:cs="Arial"/>
          <w:szCs w:val="24"/>
        </w:rPr>
      </w:pPr>
    </w:p>
    <w:p w14:paraId="42849985" w14:textId="77777777" w:rsidR="009B2691" w:rsidRPr="00E26D43" w:rsidRDefault="009B2691" w:rsidP="00A5350A">
      <w:pPr>
        <w:tabs>
          <w:tab w:val="left" w:pos="1296"/>
        </w:tabs>
        <w:spacing w:line="240" w:lineRule="auto"/>
        <w:ind w:firstLine="0"/>
        <w:jc w:val="both"/>
        <w:rPr>
          <w:rFonts w:ascii="Arial Narrow" w:hAnsi="Arial Narrow" w:cs="Arial"/>
          <w:b/>
          <w:bCs/>
          <w:szCs w:val="24"/>
        </w:rPr>
      </w:pPr>
      <w:r w:rsidRPr="00E26D43">
        <w:rPr>
          <w:rFonts w:ascii="Arial Narrow" w:hAnsi="Arial Narrow" w:cs="Arial"/>
          <w:b/>
          <w:bCs/>
          <w:szCs w:val="24"/>
        </w:rPr>
        <w:t>Artículo 388 (Disposiciones comunes al desacato)</w:t>
      </w:r>
    </w:p>
    <w:p w14:paraId="740263BF" w14:textId="77777777" w:rsidR="00E26D43" w:rsidRPr="00A5350A" w:rsidRDefault="00E26D43" w:rsidP="00A5350A">
      <w:pPr>
        <w:tabs>
          <w:tab w:val="left" w:pos="1296"/>
        </w:tabs>
        <w:spacing w:line="240" w:lineRule="auto"/>
        <w:ind w:firstLine="0"/>
        <w:jc w:val="both"/>
        <w:rPr>
          <w:rFonts w:ascii="Arial Narrow" w:hAnsi="Arial Narrow" w:cs="Arial"/>
          <w:szCs w:val="24"/>
        </w:rPr>
      </w:pPr>
    </w:p>
    <w:p w14:paraId="1AB98DD3" w14:textId="77777777" w:rsidR="009B2691"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Al ocurrir un desacato, la autoridad que previno lo comunicará de inmediato al ministerio público, quien deberá iniciar en seguida la investigación correspondiente y en su momento resolver sobre el ejercicio de la acción penal. La comunicación de la autoridad hará las veces de denuncia.</w:t>
      </w:r>
    </w:p>
    <w:p w14:paraId="5B829FCF" w14:textId="77777777" w:rsidR="00E26D43" w:rsidRPr="00A5350A" w:rsidRDefault="00E26D43" w:rsidP="00A5350A">
      <w:pPr>
        <w:tabs>
          <w:tab w:val="left" w:pos="1296"/>
        </w:tabs>
        <w:spacing w:line="240" w:lineRule="auto"/>
        <w:ind w:firstLine="0"/>
        <w:jc w:val="both"/>
        <w:rPr>
          <w:rFonts w:ascii="Arial Narrow" w:hAnsi="Arial Narrow" w:cs="Arial"/>
          <w:szCs w:val="24"/>
        </w:rPr>
      </w:pPr>
    </w:p>
    <w:p w14:paraId="3D399EF7" w14:textId="77777777" w:rsidR="009B2691"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 xml:space="preserve">Si es un agente del ministerio público quien incurre en desacato, la autoridad que emitió la resolución incumplida comunicará el desacato al Procurador General de Justicia, para que sin demora ordene que se inicie la investigación correspondiente y en su momento se resuelva sobre el ejercicio de la acción penal. La comunicación hará las veces de denuncia. </w:t>
      </w:r>
    </w:p>
    <w:p w14:paraId="6694509B" w14:textId="77777777" w:rsidR="00E26D43" w:rsidRPr="00A5350A" w:rsidRDefault="00E26D43" w:rsidP="00A5350A">
      <w:pPr>
        <w:tabs>
          <w:tab w:val="left" w:pos="1296"/>
        </w:tabs>
        <w:spacing w:line="240" w:lineRule="auto"/>
        <w:ind w:firstLine="0"/>
        <w:jc w:val="both"/>
        <w:rPr>
          <w:rFonts w:ascii="Arial Narrow" w:hAnsi="Arial Narrow" w:cs="Arial"/>
          <w:szCs w:val="24"/>
        </w:rPr>
      </w:pPr>
    </w:p>
    <w:p w14:paraId="62E53335" w14:textId="77777777" w:rsidR="009B2691"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 xml:space="preserve">Si el agente del ministerio público que le corresponda iniciar la investigación, no la inicia dentro los tres días siguientes de recibir la orden, se le destituirá del cargo. Si el Procurador General de Justicia no emite la orden de inicio de investigación dentro de los siguientes tres días al en que se le comunicó del desacato, se le aplicarán las medidas de apremio que legalmente le competa aplicar a la autoridad requirente. </w:t>
      </w:r>
    </w:p>
    <w:p w14:paraId="0DEA5D7C" w14:textId="77777777" w:rsidR="00E26D43" w:rsidRPr="00A5350A" w:rsidRDefault="00E26D43" w:rsidP="00A5350A">
      <w:pPr>
        <w:tabs>
          <w:tab w:val="left" w:pos="1296"/>
        </w:tabs>
        <w:spacing w:line="240" w:lineRule="auto"/>
        <w:ind w:firstLine="0"/>
        <w:jc w:val="both"/>
        <w:rPr>
          <w:rFonts w:ascii="Arial Narrow" w:hAnsi="Arial Narrow" w:cs="Arial"/>
          <w:szCs w:val="24"/>
        </w:rPr>
      </w:pPr>
    </w:p>
    <w:p w14:paraId="731120BB" w14:textId="77777777" w:rsidR="009B2691"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 xml:space="preserve">Si la autoridad requirente no tiene facultades legales de aplicar medidas de apremio y han transcurrido más de seis días sin que el Procurador emita la orden de investigación desde que se le comunicó el desacato, o cuando agotadas las medidas de apremio, el Procurador continúe sin emitir la orden de investigación, el mismo será responsable de desacato y se le impondrán las penas previstas en el párrafo primero del artículo 387 de este código. </w:t>
      </w:r>
    </w:p>
    <w:p w14:paraId="73219918" w14:textId="77777777" w:rsidR="00E26D43" w:rsidRPr="00A5350A" w:rsidRDefault="00E26D43" w:rsidP="00A5350A">
      <w:pPr>
        <w:tabs>
          <w:tab w:val="left" w:pos="1296"/>
        </w:tabs>
        <w:spacing w:line="240" w:lineRule="auto"/>
        <w:ind w:firstLine="0"/>
        <w:jc w:val="both"/>
        <w:rPr>
          <w:rFonts w:ascii="Arial Narrow" w:hAnsi="Arial Narrow" w:cs="Arial"/>
          <w:szCs w:val="24"/>
        </w:rPr>
      </w:pPr>
    </w:p>
    <w:p w14:paraId="6AFB34F6" w14:textId="77777777" w:rsidR="009B2691" w:rsidRPr="00A5350A"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La prescripción de la acción penal respecto al delito previsto en el párrafo anterior se iniciará a partir del día siguiente de que el Procurador sea desaforado o removido de su encargo, o bien al día siguiente de que el Procurador renuncie o concluya su encargo.</w:t>
      </w:r>
    </w:p>
    <w:p w14:paraId="422BBC53" w14:textId="77777777" w:rsidR="009B2691" w:rsidRDefault="009B2691" w:rsidP="00A5350A">
      <w:pPr>
        <w:tabs>
          <w:tab w:val="left" w:pos="1296"/>
        </w:tabs>
        <w:spacing w:line="240" w:lineRule="auto"/>
        <w:ind w:firstLine="0"/>
        <w:jc w:val="both"/>
        <w:rPr>
          <w:rFonts w:ascii="Arial Narrow" w:hAnsi="Arial Narrow" w:cs="Arial"/>
          <w:szCs w:val="24"/>
        </w:rPr>
      </w:pPr>
    </w:p>
    <w:p w14:paraId="22E498D7" w14:textId="77777777" w:rsidR="00E26D43" w:rsidRDefault="00E26D43" w:rsidP="00A5350A">
      <w:pPr>
        <w:tabs>
          <w:tab w:val="left" w:pos="1296"/>
        </w:tabs>
        <w:spacing w:line="240" w:lineRule="auto"/>
        <w:ind w:firstLine="0"/>
        <w:jc w:val="both"/>
        <w:rPr>
          <w:rFonts w:ascii="Arial Narrow" w:hAnsi="Arial Narrow" w:cs="Arial"/>
          <w:szCs w:val="24"/>
        </w:rPr>
      </w:pPr>
    </w:p>
    <w:p w14:paraId="36C83E08" w14:textId="77777777" w:rsidR="009828E2" w:rsidRDefault="009828E2" w:rsidP="00A5350A">
      <w:pPr>
        <w:tabs>
          <w:tab w:val="left" w:pos="1296"/>
        </w:tabs>
        <w:spacing w:line="240" w:lineRule="auto"/>
        <w:ind w:firstLine="0"/>
        <w:jc w:val="both"/>
        <w:rPr>
          <w:rFonts w:ascii="Arial Narrow" w:hAnsi="Arial Narrow" w:cs="Arial"/>
          <w:szCs w:val="24"/>
        </w:rPr>
      </w:pPr>
    </w:p>
    <w:p w14:paraId="3B008F26" w14:textId="77777777" w:rsidR="009828E2" w:rsidRPr="00A5350A" w:rsidRDefault="009828E2" w:rsidP="00A5350A">
      <w:pPr>
        <w:tabs>
          <w:tab w:val="left" w:pos="1296"/>
        </w:tabs>
        <w:spacing w:line="240" w:lineRule="auto"/>
        <w:ind w:firstLine="0"/>
        <w:jc w:val="both"/>
        <w:rPr>
          <w:rFonts w:ascii="Arial Narrow" w:hAnsi="Arial Narrow" w:cs="Arial"/>
          <w:szCs w:val="24"/>
        </w:rPr>
      </w:pPr>
    </w:p>
    <w:p w14:paraId="1F808145"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Cuarto</w:t>
      </w:r>
    </w:p>
    <w:p w14:paraId="1FEBED17" w14:textId="77777777" w:rsidR="00E26D43" w:rsidRPr="00A5350A" w:rsidRDefault="00E26D43" w:rsidP="00A5350A">
      <w:pPr>
        <w:spacing w:line="240" w:lineRule="auto"/>
        <w:ind w:firstLine="0"/>
        <w:jc w:val="center"/>
        <w:rPr>
          <w:rFonts w:ascii="Arial Narrow" w:hAnsi="Arial Narrow" w:cs="Arial"/>
          <w:b/>
          <w:szCs w:val="24"/>
        </w:rPr>
      </w:pPr>
    </w:p>
    <w:p w14:paraId="38F34799"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Imputaciones falsas a servidor público</w:t>
      </w:r>
    </w:p>
    <w:p w14:paraId="680E93EB" w14:textId="77777777" w:rsidR="009B2691" w:rsidRPr="00A5350A" w:rsidRDefault="009B2691" w:rsidP="00A5350A">
      <w:pPr>
        <w:spacing w:line="240" w:lineRule="auto"/>
        <w:ind w:firstLine="0"/>
        <w:jc w:val="both"/>
        <w:rPr>
          <w:rFonts w:ascii="Arial Narrow" w:hAnsi="Arial Narrow" w:cs="Arial"/>
          <w:szCs w:val="24"/>
        </w:rPr>
      </w:pPr>
    </w:p>
    <w:p w14:paraId="124D8853" w14:textId="77777777" w:rsidR="009B2691" w:rsidRPr="00E26D43" w:rsidRDefault="009B2691" w:rsidP="00A5350A">
      <w:pPr>
        <w:tabs>
          <w:tab w:val="left" w:pos="1296"/>
        </w:tabs>
        <w:spacing w:line="240" w:lineRule="auto"/>
        <w:ind w:firstLine="0"/>
        <w:jc w:val="both"/>
        <w:rPr>
          <w:rFonts w:ascii="Arial Narrow" w:hAnsi="Arial Narrow" w:cs="Arial"/>
          <w:b/>
          <w:bCs/>
          <w:szCs w:val="24"/>
        </w:rPr>
      </w:pPr>
      <w:r w:rsidRPr="00E26D43">
        <w:rPr>
          <w:rFonts w:ascii="Arial Narrow" w:hAnsi="Arial Narrow" w:cs="Arial"/>
          <w:b/>
          <w:bCs/>
          <w:szCs w:val="24"/>
        </w:rPr>
        <w:t>Artículo 389 (Imputaciones falsas a servidor público en procedimiento, proceso o juicio)</w:t>
      </w:r>
    </w:p>
    <w:p w14:paraId="4373857C" w14:textId="77777777" w:rsidR="00E26D43" w:rsidRPr="00A5350A" w:rsidRDefault="00E26D43" w:rsidP="00A5350A">
      <w:pPr>
        <w:tabs>
          <w:tab w:val="left" w:pos="1296"/>
        </w:tabs>
        <w:spacing w:line="240" w:lineRule="auto"/>
        <w:ind w:firstLine="0"/>
        <w:jc w:val="both"/>
        <w:rPr>
          <w:rFonts w:ascii="Arial Narrow" w:hAnsi="Arial Narrow" w:cs="Arial"/>
          <w:szCs w:val="24"/>
        </w:rPr>
      </w:pPr>
    </w:p>
    <w:p w14:paraId="41D4BBC4" w14:textId="77777777" w:rsidR="009B2691" w:rsidRPr="00A5350A"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Se impondrá de dos a cuatro años de prisión y de quinientos a mil días multa, a quien haga una o más imputaciones que sabe que son falsas contra un servidor público, para iniciar contra él un procedimiento, proceso o juicio, ya sea del Estado o de sus municipios, o bien para motivar que quien conoce de un asunto se declare impedido o para que se resuelva favorablemente la recusación interpuesta contra el servidor público.</w:t>
      </w:r>
    </w:p>
    <w:p w14:paraId="19342041" w14:textId="77777777" w:rsidR="009B2691" w:rsidRDefault="009B2691" w:rsidP="00A5350A">
      <w:pPr>
        <w:tabs>
          <w:tab w:val="left" w:pos="1296"/>
        </w:tabs>
        <w:spacing w:line="240" w:lineRule="auto"/>
        <w:ind w:firstLine="0"/>
        <w:jc w:val="both"/>
        <w:rPr>
          <w:rFonts w:ascii="Arial Narrow" w:hAnsi="Arial Narrow" w:cs="Arial"/>
          <w:szCs w:val="24"/>
        </w:rPr>
      </w:pPr>
    </w:p>
    <w:p w14:paraId="7FC60D1D" w14:textId="77777777" w:rsidR="00E26D43" w:rsidRPr="00A5350A" w:rsidRDefault="00E26D43" w:rsidP="00A5350A">
      <w:pPr>
        <w:tabs>
          <w:tab w:val="left" w:pos="1296"/>
        </w:tabs>
        <w:spacing w:line="240" w:lineRule="auto"/>
        <w:ind w:firstLine="0"/>
        <w:jc w:val="both"/>
        <w:rPr>
          <w:rFonts w:ascii="Arial Narrow" w:hAnsi="Arial Narrow" w:cs="Arial"/>
          <w:szCs w:val="24"/>
        </w:rPr>
      </w:pPr>
    </w:p>
    <w:p w14:paraId="6BF217E1"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Quinto</w:t>
      </w:r>
    </w:p>
    <w:p w14:paraId="418B06CD" w14:textId="77777777" w:rsidR="00E26D43" w:rsidRPr="00A5350A" w:rsidRDefault="00E26D43" w:rsidP="00A5350A">
      <w:pPr>
        <w:spacing w:line="240" w:lineRule="auto"/>
        <w:ind w:firstLine="0"/>
        <w:jc w:val="center"/>
        <w:rPr>
          <w:rFonts w:ascii="Arial Narrow" w:hAnsi="Arial Narrow" w:cs="Arial"/>
          <w:b/>
          <w:szCs w:val="24"/>
        </w:rPr>
      </w:pPr>
    </w:p>
    <w:p w14:paraId="0D90CE40"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cometidos en procedimiento, proceso o juicio no penal</w:t>
      </w:r>
    </w:p>
    <w:p w14:paraId="074536AF" w14:textId="77777777" w:rsidR="009B2691" w:rsidRPr="00A5350A" w:rsidRDefault="009B2691" w:rsidP="00A5350A">
      <w:pPr>
        <w:spacing w:line="240" w:lineRule="auto"/>
        <w:ind w:firstLine="0"/>
        <w:jc w:val="both"/>
        <w:rPr>
          <w:rFonts w:ascii="Arial Narrow" w:hAnsi="Arial Narrow" w:cs="Arial"/>
          <w:szCs w:val="24"/>
        </w:rPr>
      </w:pPr>
    </w:p>
    <w:p w14:paraId="054F8B5B"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390 (Fraude procesal)</w:t>
      </w:r>
    </w:p>
    <w:p w14:paraId="57A1C2E0" w14:textId="77777777" w:rsidR="00E26D43" w:rsidRPr="00A5350A" w:rsidRDefault="00E26D43" w:rsidP="00A5350A">
      <w:pPr>
        <w:spacing w:line="240" w:lineRule="auto"/>
        <w:ind w:firstLine="0"/>
        <w:jc w:val="both"/>
        <w:rPr>
          <w:rFonts w:ascii="Arial Narrow" w:hAnsi="Arial Narrow" w:cs="Arial"/>
          <w:szCs w:val="24"/>
        </w:rPr>
      </w:pPr>
    </w:p>
    <w:p w14:paraId="73BDFAA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cuatro a siete años de prisión y de quinientos a mil días multa, a quien para obtener un beneficio para sí o para otra persona, o para perjudicar a la contraparte o a una tercera persona, a sabiendas y sin informar de ello, presente un documento o su copia cuyo contenido sea falso o parte del mismo sea adulterada, o la constancia de un acto o negocio jurídico simulados, en un procedimiento, proceso o juicio, ya sea del Estado o de sus municipios.</w:t>
      </w:r>
    </w:p>
    <w:p w14:paraId="5A455BAA" w14:textId="77777777" w:rsidR="00E26D43" w:rsidRPr="00A5350A" w:rsidRDefault="00E26D43" w:rsidP="00A5350A">
      <w:pPr>
        <w:spacing w:line="240" w:lineRule="auto"/>
        <w:ind w:firstLine="0"/>
        <w:jc w:val="both"/>
        <w:rPr>
          <w:rFonts w:ascii="Arial Narrow" w:hAnsi="Arial Narrow" w:cs="Arial"/>
          <w:szCs w:val="24"/>
        </w:rPr>
      </w:pPr>
    </w:p>
    <w:p w14:paraId="31DA6CC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el beneficio o la afectación pretendidos son de carácter económico, se impondrán las tres cuartas partes del mínimo y máximo de las penas previstas para el delito de fraude, según la cuantía en dinero de la afectación o el beneficio pretendidos.</w:t>
      </w:r>
    </w:p>
    <w:p w14:paraId="238C47AB" w14:textId="77777777" w:rsidR="00E26D43" w:rsidRPr="00A5350A" w:rsidRDefault="00E26D43" w:rsidP="00A5350A">
      <w:pPr>
        <w:spacing w:line="240" w:lineRule="auto"/>
        <w:ind w:firstLine="0"/>
        <w:jc w:val="both"/>
        <w:rPr>
          <w:rFonts w:ascii="Arial Narrow" w:hAnsi="Arial Narrow" w:cs="Arial"/>
          <w:szCs w:val="24"/>
        </w:rPr>
      </w:pPr>
    </w:p>
    <w:p w14:paraId="57A62D2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(Modalidad agravante)</w:t>
      </w:r>
    </w:p>
    <w:p w14:paraId="1D1E4C2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el beneficio se obtiene o se perjudica a la contraparte o a una tercera persona, se aumentará en un tercio el mínimo y el máximo de las penas referidas en los dos párrafos precedentes, según sea el caso.</w:t>
      </w:r>
    </w:p>
    <w:p w14:paraId="2E5CC6CB" w14:textId="77777777" w:rsidR="00E26D43" w:rsidRPr="00A5350A" w:rsidRDefault="00E26D43" w:rsidP="00A5350A">
      <w:pPr>
        <w:spacing w:line="240" w:lineRule="auto"/>
        <w:ind w:firstLine="0"/>
        <w:jc w:val="both"/>
        <w:rPr>
          <w:rFonts w:ascii="Arial Narrow" w:hAnsi="Arial Narrow" w:cs="Arial"/>
          <w:szCs w:val="24"/>
        </w:rPr>
      </w:pPr>
    </w:p>
    <w:p w14:paraId="384323E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(Perseguibilidad por querella)</w:t>
      </w:r>
    </w:p>
    <w:p w14:paraId="02C60E3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Este delito se perseguirá por querella.</w:t>
      </w:r>
    </w:p>
    <w:p w14:paraId="031B5881" w14:textId="77777777" w:rsidR="009B2691" w:rsidRPr="00A5350A" w:rsidRDefault="009B2691" w:rsidP="00A5350A">
      <w:pPr>
        <w:spacing w:line="240" w:lineRule="auto"/>
        <w:ind w:firstLine="0"/>
        <w:jc w:val="both"/>
        <w:rPr>
          <w:rFonts w:ascii="Arial Narrow" w:hAnsi="Arial Narrow" w:cs="Arial"/>
          <w:szCs w:val="24"/>
        </w:rPr>
      </w:pPr>
    </w:p>
    <w:p w14:paraId="4B1EF327"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391 (Otras conductas lesivas dentro de procedimientos, procesos o juicios no penales)</w:t>
      </w:r>
    </w:p>
    <w:p w14:paraId="7D630909" w14:textId="77777777" w:rsidR="00E26D43" w:rsidRPr="00A5350A" w:rsidRDefault="00E26D43" w:rsidP="00A5350A">
      <w:pPr>
        <w:spacing w:line="240" w:lineRule="auto"/>
        <w:ind w:firstLine="0"/>
        <w:jc w:val="both"/>
        <w:rPr>
          <w:rFonts w:ascii="Arial Narrow" w:hAnsi="Arial Narrow" w:cs="Arial"/>
          <w:szCs w:val="24"/>
        </w:rPr>
      </w:pPr>
    </w:p>
    <w:p w14:paraId="5B5E89B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cuatro a siete años de prisión y de quinientos a mil días multa, a quien, respecto a un procedimiento, proceso o juicio no penal, del Estado o de sus municipios:</w:t>
      </w:r>
    </w:p>
    <w:p w14:paraId="54D61D9A" w14:textId="77777777" w:rsidR="00E26D43" w:rsidRPr="00A5350A" w:rsidRDefault="00E26D43" w:rsidP="00A5350A">
      <w:pPr>
        <w:spacing w:line="240" w:lineRule="auto"/>
        <w:ind w:firstLine="0"/>
        <w:jc w:val="both"/>
        <w:rPr>
          <w:rFonts w:ascii="Arial Narrow" w:hAnsi="Arial Narrow" w:cs="Arial"/>
          <w:szCs w:val="24"/>
        </w:rPr>
      </w:pPr>
    </w:p>
    <w:p w14:paraId="353A7AE8" w14:textId="77777777" w:rsidR="009B2691"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12006F">
        <w:rPr>
          <w:rFonts w:ascii="Arial Narrow" w:hAnsi="Arial Narrow" w:cs="Arial"/>
          <w:szCs w:val="24"/>
        </w:rPr>
        <w:tab/>
      </w:r>
      <w:r w:rsidR="009B2691" w:rsidRPr="00A5350A">
        <w:rPr>
          <w:rFonts w:ascii="Arial Narrow" w:hAnsi="Arial Narrow" w:cs="Arial"/>
          <w:szCs w:val="24"/>
        </w:rPr>
        <w:t>(Afectación de evidencia, indicio, elemento o medio de prueba)</w:t>
      </w:r>
    </w:p>
    <w:p w14:paraId="1F89E795" w14:textId="77777777" w:rsidR="00E26D43" w:rsidRPr="00A5350A" w:rsidRDefault="00E26D43" w:rsidP="00E26D43">
      <w:pPr>
        <w:spacing w:line="240" w:lineRule="auto"/>
        <w:ind w:left="709" w:firstLine="0"/>
        <w:jc w:val="both"/>
        <w:rPr>
          <w:rFonts w:ascii="Arial Narrow" w:hAnsi="Arial Narrow" w:cs="Arial"/>
          <w:szCs w:val="24"/>
        </w:rPr>
      </w:pPr>
    </w:p>
    <w:p w14:paraId="0885F5AE"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Oculte, destruya, altere o simule una evidencia física, indicio, documento, elemento o medio de prueba respecto al hecho controvertido.</w:t>
      </w:r>
    </w:p>
    <w:p w14:paraId="162ED0AE" w14:textId="77777777" w:rsidR="00E26D43" w:rsidRPr="00A5350A" w:rsidRDefault="00E26D43" w:rsidP="00A5350A">
      <w:pPr>
        <w:spacing w:line="240" w:lineRule="auto"/>
        <w:ind w:left="709" w:firstLine="0"/>
        <w:jc w:val="both"/>
        <w:rPr>
          <w:rFonts w:ascii="Arial Narrow" w:hAnsi="Arial Narrow" w:cs="Arial"/>
          <w:szCs w:val="24"/>
        </w:rPr>
      </w:pPr>
    </w:p>
    <w:p w14:paraId="1D086D18" w14:textId="77777777" w:rsidR="009B2691"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12006F">
        <w:rPr>
          <w:rFonts w:ascii="Arial Narrow" w:hAnsi="Arial Narrow" w:cs="Arial"/>
          <w:szCs w:val="24"/>
        </w:rPr>
        <w:tab/>
      </w:r>
      <w:r w:rsidR="009B2691" w:rsidRPr="00A5350A">
        <w:rPr>
          <w:rFonts w:ascii="Arial Narrow" w:hAnsi="Arial Narrow" w:cs="Arial"/>
          <w:szCs w:val="24"/>
        </w:rPr>
        <w:t>(Afectación de registros o constancias)</w:t>
      </w:r>
    </w:p>
    <w:p w14:paraId="674DE8F0" w14:textId="77777777" w:rsidR="00E26D43" w:rsidRPr="00A5350A" w:rsidRDefault="00E26D43" w:rsidP="00E26D43">
      <w:pPr>
        <w:spacing w:line="240" w:lineRule="auto"/>
        <w:ind w:left="709" w:firstLine="0"/>
        <w:jc w:val="both"/>
        <w:rPr>
          <w:rFonts w:ascii="Arial Narrow" w:hAnsi="Arial Narrow" w:cs="Arial"/>
          <w:szCs w:val="24"/>
        </w:rPr>
      </w:pPr>
    </w:p>
    <w:p w14:paraId="32EE3A5F"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Altere, destruya o simule cualquier registro del sistema que determine la competencia judicial por turno, o bien, oculte, destruya o altere cualquiera actuación, constancia o documento que obre en el procedimiento, proceso o juicio, o bien, a sabiendas presente uno simulado, sin que el mismo lo haya exhibido como tal.</w:t>
      </w:r>
    </w:p>
    <w:p w14:paraId="784219A9" w14:textId="77777777" w:rsidR="00E26D43" w:rsidRPr="00A5350A" w:rsidRDefault="00E26D43" w:rsidP="00E26D43">
      <w:pPr>
        <w:spacing w:line="240" w:lineRule="auto"/>
        <w:jc w:val="both"/>
        <w:rPr>
          <w:rFonts w:ascii="Arial Narrow" w:hAnsi="Arial Narrow" w:cs="Arial"/>
          <w:szCs w:val="24"/>
        </w:rPr>
      </w:pPr>
    </w:p>
    <w:p w14:paraId="1ADF6FB8" w14:textId="77777777" w:rsidR="009B2691"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12006F">
        <w:rPr>
          <w:rFonts w:ascii="Arial Narrow" w:hAnsi="Arial Narrow" w:cs="Arial"/>
          <w:szCs w:val="24"/>
        </w:rPr>
        <w:tab/>
      </w:r>
      <w:r w:rsidR="009B2691" w:rsidRPr="00A5350A">
        <w:rPr>
          <w:rFonts w:ascii="Arial Narrow" w:hAnsi="Arial Narrow" w:cs="Arial"/>
          <w:szCs w:val="24"/>
        </w:rPr>
        <w:t>(Intimidación, violencia o cohecho para omitir o falsear actuaciones, diligencias, citatorios o notificaciones)</w:t>
      </w:r>
    </w:p>
    <w:p w14:paraId="08CD9B1F" w14:textId="77777777" w:rsidR="00E26D43" w:rsidRPr="00A5350A" w:rsidRDefault="00E26D43" w:rsidP="00E26D43">
      <w:pPr>
        <w:spacing w:line="240" w:lineRule="auto"/>
        <w:ind w:left="709" w:firstLine="0"/>
        <w:jc w:val="both"/>
        <w:rPr>
          <w:rFonts w:ascii="Arial Narrow" w:hAnsi="Arial Narrow" w:cs="Arial"/>
          <w:szCs w:val="24"/>
        </w:rPr>
      </w:pPr>
    </w:p>
    <w:p w14:paraId="52C4AD5B"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Intimide o ejerza violencia física en los términos del párrafo tercero o el cuarto del artículo 223 de este código, contra un servidor público que le competa legalmente efectuar una actuación, diligencia, notificación o citatorio, o realice cualquiera de esas acciones de intimidación o violencia respecto a otra persona vinculada con aquél, de las señaladas en el párrafo primero del artículo 351 de este código o con quien tenga una relación de pareja, o bien, coheche al servidor público, para que haga constar que realizó una o más de aquellas actuaciones, sin haberlas llevado a cabo, o para que asiente datos falsos en una o más de las que efectúe, o para que no las realice.</w:t>
      </w:r>
    </w:p>
    <w:p w14:paraId="5E3B65A2" w14:textId="77777777" w:rsidR="00E26D43" w:rsidRPr="00A5350A" w:rsidRDefault="00E26D43" w:rsidP="0012006F">
      <w:pPr>
        <w:spacing w:line="240" w:lineRule="auto"/>
        <w:ind w:left="454" w:firstLine="0"/>
        <w:jc w:val="both"/>
        <w:rPr>
          <w:rFonts w:ascii="Arial Narrow" w:hAnsi="Arial Narrow" w:cs="Arial"/>
          <w:szCs w:val="24"/>
        </w:rPr>
      </w:pPr>
    </w:p>
    <w:p w14:paraId="27B6CF12"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2B32A980"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Cuando mediante la violencia física referida en el párrafo precedente, se cause una o más lesiones de las previstas en las fracciones III a V del artículo 200 de este código, se aumentará cuatro años al máximo de la pena de prisión prevista en el párrafo primero de este artículo.</w:t>
      </w:r>
    </w:p>
    <w:p w14:paraId="519D63AC" w14:textId="77777777" w:rsidR="00E26D43" w:rsidRPr="00A5350A" w:rsidRDefault="00E26D43" w:rsidP="0012006F">
      <w:pPr>
        <w:spacing w:line="240" w:lineRule="auto"/>
        <w:ind w:left="454" w:firstLine="0"/>
        <w:jc w:val="both"/>
        <w:rPr>
          <w:rFonts w:ascii="Arial Narrow" w:hAnsi="Arial Narrow" w:cs="Arial"/>
          <w:szCs w:val="24"/>
        </w:rPr>
      </w:pPr>
    </w:p>
    <w:p w14:paraId="1E05A4F6"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59964549" w14:textId="77777777" w:rsidR="00E26D43" w:rsidRPr="00A5350A" w:rsidRDefault="00E26D43" w:rsidP="0012006F">
      <w:pPr>
        <w:spacing w:line="240" w:lineRule="auto"/>
        <w:ind w:left="454" w:firstLine="0"/>
        <w:jc w:val="both"/>
        <w:rPr>
          <w:rFonts w:ascii="Arial Narrow" w:hAnsi="Arial Narrow" w:cs="Arial"/>
          <w:szCs w:val="24"/>
        </w:rPr>
      </w:pPr>
    </w:p>
    <w:p w14:paraId="74ECEC24"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en virtud de la intimidación o violencia física, se aumentará en una quinta parte el máximo de las penas señaladas en el párrafo primero de este artículo, o a partir de las que le correspondan por haber ejercido violencia que causó lesiones.</w:t>
      </w:r>
    </w:p>
    <w:p w14:paraId="402C0D20" w14:textId="77777777" w:rsidR="00E26D43" w:rsidRPr="00A5350A" w:rsidRDefault="00E26D43" w:rsidP="0012006F">
      <w:pPr>
        <w:spacing w:line="240" w:lineRule="auto"/>
        <w:ind w:left="454" w:firstLine="0"/>
        <w:jc w:val="both"/>
        <w:rPr>
          <w:rFonts w:ascii="Arial Narrow" w:hAnsi="Arial Narrow" w:cs="Arial"/>
          <w:szCs w:val="24"/>
        </w:rPr>
      </w:pPr>
    </w:p>
    <w:p w14:paraId="75005BC4"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Cuando el sujeto activo logre sus fines sin intimidación ni violencia, se aumentará en una quinta parte el máximo de las penas señaladas en el párrafo primero de este artículo, tanto para aquél, como para el cohechado que realizó las conductas propuestas.</w:t>
      </w:r>
    </w:p>
    <w:p w14:paraId="29CD518F" w14:textId="77777777" w:rsidR="00E26D43" w:rsidRPr="00A5350A" w:rsidRDefault="00E26D43" w:rsidP="00A5350A">
      <w:pPr>
        <w:spacing w:line="240" w:lineRule="auto"/>
        <w:ind w:left="709" w:firstLine="0"/>
        <w:jc w:val="both"/>
        <w:rPr>
          <w:rFonts w:ascii="Arial Narrow" w:hAnsi="Arial Narrow" w:cs="Arial"/>
          <w:szCs w:val="24"/>
        </w:rPr>
      </w:pPr>
    </w:p>
    <w:p w14:paraId="44BEAF65" w14:textId="77777777" w:rsidR="009B2691"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12006F">
        <w:rPr>
          <w:rFonts w:ascii="Arial Narrow" w:hAnsi="Arial Narrow" w:cs="Arial"/>
          <w:szCs w:val="24"/>
        </w:rPr>
        <w:tab/>
      </w:r>
      <w:r w:rsidR="009B2691" w:rsidRPr="00A5350A">
        <w:rPr>
          <w:rFonts w:ascii="Arial Narrow" w:hAnsi="Arial Narrow" w:cs="Arial"/>
          <w:szCs w:val="24"/>
        </w:rPr>
        <w:t>(Falsedad en actuaciones, diligencias, citatorios o notificaciones)</w:t>
      </w:r>
    </w:p>
    <w:p w14:paraId="625B845D" w14:textId="77777777" w:rsidR="00E26D43" w:rsidRPr="00A5350A" w:rsidRDefault="00E26D43" w:rsidP="00E26D43">
      <w:pPr>
        <w:tabs>
          <w:tab w:val="left" w:pos="851"/>
        </w:tabs>
        <w:spacing w:line="240" w:lineRule="auto"/>
        <w:ind w:left="709" w:firstLine="0"/>
        <w:jc w:val="both"/>
        <w:rPr>
          <w:rFonts w:ascii="Arial Narrow" w:hAnsi="Arial Narrow" w:cs="Arial"/>
          <w:szCs w:val="24"/>
        </w:rPr>
      </w:pPr>
    </w:p>
    <w:p w14:paraId="6BF1D958"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A quien le competa legalmente efectuar una diligencia, notificación, citatorio o alguna otra actuación, haga constar que la realizó, sin haberla llevado a cabo, o asiente datos falsos en alguna de las que haya efectuado.</w:t>
      </w:r>
    </w:p>
    <w:p w14:paraId="382C04F2" w14:textId="77777777" w:rsidR="00E26D43" w:rsidRPr="00A5350A" w:rsidRDefault="00E26D43" w:rsidP="00A5350A">
      <w:pPr>
        <w:tabs>
          <w:tab w:val="left" w:pos="851"/>
        </w:tabs>
        <w:spacing w:line="240" w:lineRule="auto"/>
        <w:ind w:left="709" w:firstLine="0"/>
        <w:jc w:val="both"/>
        <w:rPr>
          <w:rFonts w:ascii="Arial Narrow" w:hAnsi="Arial Narrow" w:cs="Arial"/>
          <w:szCs w:val="24"/>
        </w:rPr>
      </w:pPr>
    </w:p>
    <w:p w14:paraId="0BC69B0C" w14:textId="77777777" w:rsidR="009B2691"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12006F">
        <w:rPr>
          <w:rFonts w:ascii="Arial Narrow" w:hAnsi="Arial Narrow" w:cs="Arial"/>
          <w:szCs w:val="24"/>
        </w:rPr>
        <w:tab/>
      </w:r>
      <w:r w:rsidR="009B2691" w:rsidRPr="00A5350A">
        <w:rPr>
          <w:rFonts w:ascii="Arial Narrow" w:hAnsi="Arial Narrow" w:cs="Arial"/>
          <w:szCs w:val="24"/>
        </w:rPr>
        <w:t>(Declaraciones falsas)</w:t>
      </w:r>
    </w:p>
    <w:p w14:paraId="5D36DABF" w14:textId="77777777" w:rsidR="00E26D43" w:rsidRPr="00A5350A" w:rsidRDefault="00E26D43" w:rsidP="00E26D43">
      <w:pPr>
        <w:spacing w:line="240" w:lineRule="auto"/>
        <w:ind w:left="709" w:firstLine="0"/>
        <w:jc w:val="both"/>
        <w:rPr>
          <w:rFonts w:ascii="Arial Narrow" w:hAnsi="Arial Narrow" w:cs="Arial"/>
          <w:szCs w:val="24"/>
        </w:rPr>
      </w:pPr>
    </w:p>
    <w:p w14:paraId="1C72C4DB"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Declare bajo protesta de decir verdad, que percibió un hecho o circunstancia, sin que en realidad le hayan constado, o cuando altere a propósito su hecho propio o el hecho o circunstancia que afirma constarle, o en realidad cualquiera de ellos sea inexistente.</w:t>
      </w:r>
    </w:p>
    <w:p w14:paraId="79F6B582" w14:textId="77777777" w:rsidR="00E26D43" w:rsidRPr="00A5350A" w:rsidRDefault="00E26D43" w:rsidP="00A5350A">
      <w:pPr>
        <w:spacing w:line="240" w:lineRule="auto"/>
        <w:ind w:left="709" w:firstLine="0"/>
        <w:jc w:val="both"/>
        <w:rPr>
          <w:rFonts w:ascii="Arial Narrow" w:hAnsi="Arial Narrow" w:cs="Arial"/>
          <w:szCs w:val="24"/>
        </w:rPr>
      </w:pPr>
    </w:p>
    <w:p w14:paraId="089E4606" w14:textId="77777777" w:rsidR="009B2691"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12006F">
        <w:rPr>
          <w:rFonts w:ascii="Arial Narrow" w:hAnsi="Arial Narrow" w:cs="Arial"/>
          <w:szCs w:val="24"/>
        </w:rPr>
        <w:tab/>
      </w:r>
      <w:r w:rsidR="009B2691" w:rsidRPr="00A5350A">
        <w:rPr>
          <w:rFonts w:ascii="Arial Narrow" w:hAnsi="Arial Narrow" w:cs="Arial"/>
          <w:szCs w:val="24"/>
        </w:rPr>
        <w:t>(Evidencias falsas o adulteradas)</w:t>
      </w:r>
    </w:p>
    <w:p w14:paraId="3AF10928" w14:textId="77777777" w:rsidR="00E26D43" w:rsidRPr="00A5350A" w:rsidRDefault="00E26D43" w:rsidP="00E26D43">
      <w:pPr>
        <w:tabs>
          <w:tab w:val="left" w:pos="851"/>
        </w:tabs>
        <w:spacing w:line="240" w:lineRule="auto"/>
        <w:ind w:left="709" w:firstLine="0"/>
        <w:jc w:val="both"/>
        <w:rPr>
          <w:rFonts w:ascii="Arial Narrow" w:hAnsi="Arial Narrow" w:cs="Arial"/>
          <w:szCs w:val="24"/>
        </w:rPr>
      </w:pPr>
    </w:p>
    <w:p w14:paraId="4BF9071E"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Presente una evidencia física relativa a los hechos controvertidos, a sabiendas que es falsa o está adulterada, sin informar de ello.</w:t>
      </w:r>
    </w:p>
    <w:p w14:paraId="2B92DD98" w14:textId="77777777" w:rsidR="00E26D43" w:rsidRPr="00A5350A" w:rsidRDefault="00E26D43" w:rsidP="00A5350A">
      <w:pPr>
        <w:spacing w:line="240" w:lineRule="auto"/>
        <w:ind w:left="709" w:firstLine="0"/>
        <w:jc w:val="both"/>
        <w:rPr>
          <w:rFonts w:ascii="Arial Narrow" w:hAnsi="Arial Narrow" w:cs="Arial"/>
          <w:szCs w:val="24"/>
        </w:rPr>
      </w:pPr>
    </w:p>
    <w:p w14:paraId="3C4BE5F0" w14:textId="77777777" w:rsidR="009B2691"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12006F">
        <w:rPr>
          <w:rFonts w:ascii="Arial Narrow" w:hAnsi="Arial Narrow" w:cs="Arial"/>
          <w:szCs w:val="24"/>
        </w:rPr>
        <w:tab/>
      </w:r>
      <w:r w:rsidR="009B2691" w:rsidRPr="00A5350A">
        <w:rPr>
          <w:rFonts w:ascii="Arial Narrow" w:hAnsi="Arial Narrow" w:cs="Arial"/>
          <w:szCs w:val="24"/>
        </w:rPr>
        <w:t>(Informes falsos o adulterados)</w:t>
      </w:r>
    </w:p>
    <w:p w14:paraId="46C0FA3C" w14:textId="77777777" w:rsidR="00E26D43" w:rsidRPr="00A5350A" w:rsidRDefault="00E26D43" w:rsidP="00E26D43">
      <w:pPr>
        <w:tabs>
          <w:tab w:val="left" w:pos="851"/>
        </w:tabs>
        <w:spacing w:line="240" w:lineRule="auto"/>
        <w:ind w:left="709" w:firstLine="0"/>
        <w:jc w:val="both"/>
        <w:rPr>
          <w:rFonts w:ascii="Arial Narrow" w:hAnsi="Arial Narrow" w:cs="Arial"/>
          <w:szCs w:val="24"/>
        </w:rPr>
      </w:pPr>
    </w:p>
    <w:p w14:paraId="744CA5A9"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Sin hacer la aclaración pertinente, rinda o presente informe falso o adulterado o la copia del mismo.</w:t>
      </w:r>
    </w:p>
    <w:p w14:paraId="3B7C4ABE" w14:textId="77777777" w:rsidR="00E26D43" w:rsidRPr="00A5350A" w:rsidRDefault="00E26D43" w:rsidP="00A5350A">
      <w:pPr>
        <w:spacing w:line="240" w:lineRule="auto"/>
        <w:ind w:left="709" w:firstLine="0"/>
        <w:jc w:val="both"/>
        <w:rPr>
          <w:rFonts w:ascii="Arial Narrow" w:hAnsi="Arial Narrow" w:cs="Arial"/>
          <w:szCs w:val="24"/>
        </w:rPr>
      </w:pPr>
    </w:p>
    <w:p w14:paraId="2A4C28BA" w14:textId="77777777" w:rsidR="009B2691"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12006F">
        <w:rPr>
          <w:rFonts w:ascii="Arial Narrow" w:hAnsi="Arial Narrow" w:cs="Arial"/>
          <w:szCs w:val="24"/>
        </w:rPr>
        <w:tab/>
      </w:r>
      <w:r w:rsidR="009B2691" w:rsidRPr="00A5350A">
        <w:rPr>
          <w:rFonts w:ascii="Arial Narrow" w:hAnsi="Arial Narrow" w:cs="Arial"/>
          <w:szCs w:val="24"/>
        </w:rPr>
        <w:t>(Intimidación, violencia, soborno o cohecho para evitar que se aporte o presente elemento o medio de prueba)</w:t>
      </w:r>
    </w:p>
    <w:p w14:paraId="46C328E8" w14:textId="77777777" w:rsidR="00E26D43" w:rsidRPr="00A5350A" w:rsidRDefault="00E26D43" w:rsidP="00E26D43">
      <w:pPr>
        <w:spacing w:line="240" w:lineRule="auto"/>
        <w:ind w:left="993" w:firstLine="0"/>
        <w:contextualSpacing/>
        <w:jc w:val="both"/>
        <w:rPr>
          <w:rFonts w:ascii="Arial Narrow" w:hAnsi="Arial Narrow" w:cs="Arial"/>
          <w:szCs w:val="24"/>
        </w:rPr>
      </w:pPr>
    </w:p>
    <w:p w14:paraId="4805351B"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Intimide a una persona o ejerza violencia física contra ella, o realice cualquiera de dichas acciones contra otra persona vinculada con aquélla, de las señaladas en el párrafo primero del artículo 351 de este código o con quien tenga una relación de pareja, o bien soborne a un particular o coheche a un servidor público, para evitar que cualquiera de estos o una tercera persona ofrezcan o presenten algún elemento o medio de prueba relativo a los hechos controvertidos.</w:t>
      </w:r>
    </w:p>
    <w:p w14:paraId="0AD32B12" w14:textId="77777777" w:rsidR="00E26D43" w:rsidRPr="00A5350A" w:rsidRDefault="00E26D43" w:rsidP="0012006F">
      <w:pPr>
        <w:spacing w:line="240" w:lineRule="auto"/>
        <w:ind w:left="454" w:firstLine="0"/>
        <w:jc w:val="both"/>
        <w:rPr>
          <w:rFonts w:ascii="Arial Narrow" w:hAnsi="Arial Narrow" w:cs="Arial"/>
          <w:szCs w:val="24"/>
        </w:rPr>
      </w:pPr>
    </w:p>
    <w:p w14:paraId="62281858"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373ADAC2"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Cuando mediante la violencia física referida en el párrafo precedente, se cause una o más lesiones de las previstas en las fracciones III a V del artículo 200 de este código, se aumentará cuatro años al máximo de la pena de prisión prevista en el párrafo primero de este artículo.</w:t>
      </w:r>
    </w:p>
    <w:p w14:paraId="67E728CE" w14:textId="77777777" w:rsidR="00E26D43" w:rsidRPr="00A5350A" w:rsidRDefault="00E26D43" w:rsidP="0012006F">
      <w:pPr>
        <w:spacing w:line="240" w:lineRule="auto"/>
        <w:ind w:left="454" w:firstLine="0"/>
        <w:jc w:val="both"/>
        <w:rPr>
          <w:rFonts w:ascii="Arial Narrow" w:hAnsi="Arial Narrow" w:cs="Arial"/>
          <w:szCs w:val="24"/>
        </w:rPr>
      </w:pPr>
    </w:p>
    <w:p w14:paraId="2A1548FE"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0D9E102B" w14:textId="77777777" w:rsidR="00E26D43" w:rsidRPr="00A5350A" w:rsidRDefault="00E26D43" w:rsidP="0012006F">
      <w:pPr>
        <w:spacing w:line="240" w:lineRule="auto"/>
        <w:ind w:left="454" w:firstLine="0"/>
        <w:jc w:val="both"/>
        <w:rPr>
          <w:rFonts w:ascii="Arial Narrow" w:hAnsi="Arial Narrow" w:cs="Arial"/>
          <w:szCs w:val="24"/>
        </w:rPr>
      </w:pPr>
    </w:p>
    <w:p w14:paraId="03DEF793"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en virtud de la intimidación o violencia física, se aumentará en una quinta parte el máximo de las penas señaladas en el párrafo primero de este artículo, o a partir de las que le correspondan por haber ejercido violencia que causó lesiones.</w:t>
      </w:r>
    </w:p>
    <w:p w14:paraId="1BCC6D7D" w14:textId="77777777" w:rsidR="00E26D43" w:rsidRPr="00A5350A" w:rsidRDefault="00E26D43" w:rsidP="0012006F">
      <w:pPr>
        <w:spacing w:line="240" w:lineRule="auto"/>
        <w:ind w:left="454" w:firstLine="0"/>
        <w:jc w:val="both"/>
        <w:rPr>
          <w:rFonts w:ascii="Arial Narrow" w:hAnsi="Arial Narrow" w:cs="Arial"/>
          <w:szCs w:val="24"/>
        </w:rPr>
      </w:pPr>
    </w:p>
    <w:p w14:paraId="0C9118E6"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Cuando el sujeto activo logre sus fines sin intimidación ni violencia, se aumentará en una quinta parte el máximo de las penas señaladas en el párrafo primero de este artículo, tanto para aquél, como para el sobornado o cohechado que realizó las conductas propuestas.</w:t>
      </w:r>
    </w:p>
    <w:p w14:paraId="3574E3C8" w14:textId="77777777" w:rsidR="00E26D43" w:rsidRPr="00A5350A" w:rsidRDefault="00E26D43" w:rsidP="00A5350A">
      <w:pPr>
        <w:spacing w:line="240" w:lineRule="auto"/>
        <w:ind w:left="709" w:firstLine="0"/>
        <w:jc w:val="both"/>
        <w:rPr>
          <w:rFonts w:ascii="Arial Narrow" w:hAnsi="Arial Narrow" w:cs="Arial"/>
          <w:szCs w:val="24"/>
        </w:rPr>
      </w:pPr>
    </w:p>
    <w:p w14:paraId="60533A48" w14:textId="77777777" w:rsidR="009B2691"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IX.</w:t>
      </w:r>
      <w:r w:rsidR="0012006F">
        <w:rPr>
          <w:rFonts w:ascii="Arial Narrow" w:hAnsi="Arial Narrow" w:cs="Arial"/>
          <w:szCs w:val="24"/>
        </w:rPr>
        <w:tab/>
      </w:r>
      <w:r w:rsidR="009B2691" w:rsidRPr="00A5350A">
        <w:rPr>
          <w:rFonts w:ascii="Arial Narrow" w:hAnsi="Arial Narrow" w:cs="Arial"/>
          <w:szCs w:val="24"/>
        </w:rPr>
        <w:t>(Intimidación, violencia, soborno o cohecho para presentar evidencia, documento o negocio jurídico simulados)</w:t>
      </w:r>
    </w:p>
    <w:p w14:paraId="73EFD90F" w14:textId="77777777" w:rsidR="009B2691" w:rsidRPr="00A5350A" w:rsidRDefault="009B2691" w:rsidP="00A5350A">
      <w:pPr>
        <w:tabs>
          <w:tab w:val="left" w:pos="709"/>
        </w:tabs>
        <w:spacing w:line="240" w:lineRule="auto"/>
        <w:ind w:left="709" w:firstLine="0"/>
        <w:contextualSpacing/>
        <w:jc w:val="both"/>
        <w:rPr>
          <w:rFonts w:ascii="Arial Narrow" w:hAnsi="Arial Narrow" w:cs="Arial"/>
          <w:szCs w:val="24"/>
        </w:rPr>
      </w:pPr>
    </w:p>
    <w:p w14:paraId="53670CC9"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Intimide a una persona o ejerza violencia física contra ella, o realice cualquiera de dichas acciones contra otra persona vinculada con aquélla, de las señaladas en el párrafo primero del artículo 351 de este código o con quien tenga una relación de pareja, o bien soborne a un particular o coheche a un servidor público, para que ofrezca o presente una evidencia, elemento o medio de prueba, o un documento o la copia del mismo, a sabiendas que son falsos o están adulterados, o bien, para que ofrezca o presente como verdadero un acto o negocio jurídicos simulados.</w:t>
      </w:r>
    </w:p>
    <w:p w14:paraId="33624A12" w14:textId="77777777" w:rsidR="009B2691" w:rsidRPr="00A5350A" w:rsidRDefault="009B2691" w:rsidP="0012006F">
      <w:pPr>
        <w:spacing w:line="240" w:lineRule="auto"/>
        <w:ind w:left="454" w:firstLine="0"/>
        <w:jc w:val="both"/>
        <w:rPr>
          <w:rFonts w:ascii="Arial Narrow" w:hAnsi="Arial Narrow" w:cs="Arial"/>
          <w:szCs w:val="24"/>
        </w:rPr>
      </w:pPr>
    </w:p>
    <w:p w14:paraId="5CC06037"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5B38095A"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Cuando mediante la violencia física referida en el párrafo precedente, se cause una o más lesiones de las previstas en las fracciones III a V del artículo 200 de este código, se aumentará cuatro años al máximo de la pena de prisión prevista en el párrafo primero de este artículo.</w:t>
      </w:r>
    </w:p>
    <w:p w14:paraId="0FCBA6B4" w14:textId="77777777" w:rsidR="009B2691" w:rsidRPr="00A5350A" w:rsidRDefault="009B2691" w:rsidP="0012006F">
      <w:pPr>
        <w:spacing w:line="240" w:lineRule="auto"/>
        <w:ind w:left="454" w:firstLine="0"/>
        <w:jc w:val="both"/>
        <w:rPr>
          <w:rFonts w:ascii="Arial Narrow" w:hAnsi="Arial Narrow" w:cs="Arial"/>
          <w:szCs w:val="24"/>
        </w:rPr>
      </w:pPr>
    </w:p>
    <w:p w14:paraId="12C6F52D"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75B87225" w14:textId="77777777" w:rsidR="009B2691" w:rsidRPr="00A5350A" w:rsidRDefault="009B2691" w:rsidP="0012006F">
      <w:pPr>
        <w:spacing w:line="240" w:lineRule="auto"/>
        <w:ind w:left="454" w:firstLine="0"/>
        <w:jc w:val="both"/>
        <w:rPr>
          <w:rFonts w:ascii="Arial Narrow" w:hAnsi="Arial Narrow" w:cs="Arial"/>
          <w:szCs w:val="24"/>
        </w:rPr>
      </w:pPr>
    </w:p>
    <w:p w14:paraId="3FFFFB7D"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logre sus fines en virtud de la intimidación o violencia física, se aumentará en una quinta parte el máximo de las penas señaladas en el párrafo primero de este artículo, o a partir de las que le correspondan por haber ejercido violencia que causó lesiones.</w:t>
      </w:r>
    </w:p>
    <w:p w14:paraId="5A5FC299" w14:textId="77777777" w:rsidR="009B2691" w:rsidRPr="00A5350A" w:rsidRDefault="009B2691" w:rsidP="0012006F">
      <w:pPr>
        <w:spacing w:line="240" w:lineRule="auto"/>
        <w:ind w:left="454" w:firstLine="0"/>
        <w:jc w:val="both"/>
        <w:rPr>
          <w:rFonts w:ascii="Arial Narrow" w:hAnsi="Arial Narrow" w:cs="Arial"/>
          <w:szCs w:val="24"/>
        </w:rPr>
      </w:pPr>
    </w:p>
    <w:p w14:paraId="26B95FC5"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Cuando el sujeto activo logre sus fines sin intimidación ni violencia, se aumentará en una quinta parte el máximo de las penas señaladas en el párrafo primero de este artículo, tanto para aquél, como para el sobornado o cohechado que realizó las conductas propuestas.</w:t>
      </w:r>
    </w:p>
    <w:p w14:paraId="309BC988" w14:textId="77777777" w:rsidR="009B2691" w:rsidRPr="00A5350A" w:rsidRDefault="009B2691" w:rsidP="00A5350A">
      <w:pPr>
        <w:tabs>
          <w:tab w:val="left" w:pos="567"/>
          <w:tab w:val="left" w:pos="709"/>
        </w:tabs>
        <w:spacing w:line="240" w:lineRule="auto"/>
        <w:ind w:left="709" w:firstLine="0"/>
        <w:contextualSpacing/>
        <w:jc w:val="both"/>
        <w:rPr>
          <w:rFonts w:ascii="Arial Narrow" w:hAnsi="Arial Narrow" w:cs="Arial"/>
          <w:szCs w:val="24"/>
        </w:rPr>
      </w:pPr>
    </w:p>
    <w:p w14:paraId="638F2C63" w14:textId="77777777" w:rsidR="009B2691" w:rsidRPr="00A5350A"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X.</w:t>
      </w:r>
      <w:r w:rsidR="0012006F">
        <w:rPr>
          <w:rFonts w:ascii="Arial Narrow" w:hAnsi="Arial Narrow" w:cs="Arial"/>
          <w:szCs w:val="24"/>
        </w:rPr>
        <w:tab/>
      </w:r>
      <w:r w:rsidR="009B2691" w:rsidRPr="00A5350A">
        <w:rPr>
          <w:rFonts w:ascii="Arial Narrow" w:hAnsi="Arial Narrow" w:cs="Arial"/>
          <w:szCs w:val="24"/>
        </w:rPr>
        <w:t>(Intimidación, violencia, soborno o cohecho a testigos, o a terceras personas para declarar como testigos sin serlo)</w:t>
      </w:r>
    </w:p>
    <w:p w14:paraId="06A6C4D5" w14:textId="77777777" w:rsidR="009B2691" w:rsidRPr="00A5350A" w:rsidRDefault="009B2691" w:rsidP="00A5350A">
      <w:pPr>
        <w:tabs>
          <w:tab w:val="left" w:pos="709"/>
          <w:tab w:val="left" w:pos="851"/>
        </w:tabs>
        <w:spacing w:line="240" w:lineRule="auto"/>
        <w:ind w:left="709" w:firstLine="0"/>
        <w:contextualSpacing/>
        <w:jc w:val="both"/>
        <w:rPr>
          <w:rFonts w:ascii="Arial Narrow" w:hAnsi="Arial Narrow" w:cs="Arial"/>
          <w:szCs w:val="24"/>
        </w:rPr>
      </w:pPr>
    </w:p>
    <w:p w14:paraId="46D9E450"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Intimide a una persona o ejerza violencia física contra ella en los términos del párrafo tercero o el cuarto del artículo 223 de este código, o realice cualquiera de dichas acciones contra otra persona vinculada con aquélla de las señaladas en el párrafo primero del artículo 351 de este código o con quien tenga una relación de pareja, o bien soborne a un particular o coheche a un servidor público, para que cualquiera de ellos no declare sobre un hecho propio o alguna circunstancia del mismo, o no declare sobre un hecho o circunstancia que le hayan constado o suponga le hayan constado, o para que declare con falsedad.</w:t>
      </w:r>
    </w:p>
    <w:p w14:paraId="3018AF19" w14:textId="77777777" w:rsidR="009B2691" w:rsidRPr="00A5350A" w:rsidRDefault="009B2691" w:rsidP="0012006F">
      <w:pPr>
        <w:spacing w:line="240" w:lineRule="auto"/>
        <w:ind w:left="454" w:firstLine="0"/>
        <w:jc w:val="both"/>
        <w:rPr>
          <w:rFonts w:ascii="Arial Narrow" w:hAnsi="Arial Narrow" w:cs="Arial"/>
          <w:szCs w:val="24"/>
        </w:rPr>
      </w:pPr>
    </w:p>
    <w:p w14:paraId="3E022A59"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741F711F"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Cuando mediante la violencia física referida en el párrafo precedente, se cause una o más lesiones de las previstas en las fracciones III a V del artículo 200 de este código, se aumentará cuatro años al máximo de la pena de prisión prevista en el párrafo primero de este artículo.</w:t>
      </w:r>
    </w:p>
    <w:p w14:paraId="75439577" w14:textId="77777777" w:rsidR="009B2691" w:rsidRPr="00A5350A" w:rsidRDefault="009B2691" w:rsidP="0012006F">
      <w:pPr>
        <w:spacing w:line="240" w:lineRule="auto"/>
        <w:ind w:left="454" w:firstLine="0"/>
        <w:jc w:val="both"/>
        <w:rPr>
          <w:rFonts w:ascii="Arial Narrow" w:hAnsi="Arial Narrow" w:cs="Arial"/>
          <w:szCs w:val="24"/>
        </w:rPr>
      </w:pPr>
    </w:p>
    <w:p w14:paraId="3CC9E2F4"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281473B3" w14:textId="77777777" w:rsidR="009B2691" w:rsidRPr="00A5350A" w:rsidRDefault="009B2691" w:rsidP="0012006F">
      <w:pPr>
        <w:spacing w:line="240" w:lineRule="auto"/>
        <w:ind w:left="454" w:firstLine="0"/>
        <w:jc w:val="both"/>
        <w:rPr>
          <w:rFonts w:ascii="Arial Narrow" w:hAnsi="Arial Narrow" w:cs="Arial"/>
          <w:szCs w:val="24"/>
        </w:rPr>
      </w:pPr>
    </w:p>
    <w:p w14:paraId="33A75153"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en virtud de la intimidación o violencia física, se aumentará en una quinta parte el máximo de las penas señaladas en el párrafo primero de este artículo, o a partir de las que le correspondan por haber ejercido violencia que causó lesiones.</w:t>
      </w:r>
    </w:p>
    <w:p w14:paraId="34E7B8F1" w14:textId="77777777" w:rsidR="009B2691" w:rsidRPr="00A5350A" w:rsidRDefault="009B2691" w:rsidP="0012006F">
      <w:pPr>
        <w:spacing w:line="240" w:lineRule="auto"/>
        <w:ind w:left="454" w:firstLine="0"/>
        <w:jc w:val="both"/>
        <w:rPr>
          <w:rFonts w:ascii="Arial Narrow" w:hAnsi="Arial Narrow" w:cs="Arial"/>
          <w:szCs w:val="24"/>
        </w:rPr>
      </w:pPr>
    </w:p>
    <w:p w14:paraId="38AEBC95"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Cuando el sujeto activo logre sus fines sin intimidación ni violencia, se aumentará en una quinta parte el máximo de las penas señaladas en el párrafo primero de este artículo, tanto para aquél, como para el sobornado o cohechado que realizó las conductas propuestas.</w:t>
      </w:r>
    </w:p>
    <w:p w14:paraId="22858176" w14:textId="77777777" w:rsidR="009B2691" w:rsidRPr="00A5350A" w:rsidRDefault="009B2691" w:rsidP="00A5350A">
      <w:pPr>
        <w:tabs>
          <w:tab w:val="left" w:pos="709"/>
          <w:tab w:val="left" w:pos="851"/>
        </w:tabs>
        <w:spacing w:line="240" w:lineRule="auto"/>
        <w:ind w:left="709" w:firstLine="0"/>
        <w:contextualSpacing/>
        <w:jc w:val="both"/>
        <w:rPr>
          <w:rFonts w:ascii="Arial Narrow" w:hAnsi="Arial Narrow" w:cs="Arial"/>
          <w:szCs w:val="24"/>
        </w:rPr>
      </w:pPr>
    </w:p>
    <w:p w14:paraId="76C463D4" w14:textId="77777777" w:rsidR="009B2691" w:rsidRPr="00A5350A"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XI.</w:t>
      </w:r>
      <w:r w:rsidR="0012006F">
        <w:rPr>
          <w:rFonts w:ascii="Arial Narrow" w:hAnsi="Arial Narrow" w:cs="Arial"/>
          <w:szCs w:val="24"/>
        </w:rPr>
        <w:tab/>
      </w:r>
      <w:r w:rsidR="009B2691" w:rsidRPr="00A5350A">
        <w:rPr>
          <w:rFonts w:ascii="Arial Narrow" w:hAnsi="Arial Narrow" w:cs="Arial"/>
          <w:szCs w:val="24"/>
        </w:rPr>
        <w:t>(Intimidación o violencia a las partes o sus apoderados)</w:t>
      </w:r>
    </w:p>
    <w:p w14:paraId="6736C5A8" w14:textId="77777777" w:rsidR="0012006F" w:rsidRDefault="0012006F" w:rsidP="00A5350A">
      <w:pPr>
        <w:tabs>
          <w:tab w:val="left" w:pos="567"/>
          <w:tab w:val="left" w:pos="709"/>
        </w:tabs>
        <w:spacing w:line="240" w:lineRule="auto"/>
        <w:ind w:left="709" w:firstLine="0"/>
        <w:contextualSpacing/>
        <w:jc w:val="both"/>
        <w:rPr>
          <w:rFonts w:ascii="Arial Narrow" w:hAnsi="Arial Narrow" w:cs="Arial"/>
          <w:szCs w:val="24"/>
        </w:rPr>
      </w:pPr>
    </w:p>
    <w:p w14:paraId="3B49B1CC"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Intimide a una persona o ejerza violencia física contra cualquiera de las partes, en los términos del párrafo tercero o el cuarto del artículo 223 de este código, o realice cualquiera de dichas acciones contra otra persona vinculada con aquéllas, de las señaladas en el párrafo primero del artículo 351 de este código o con quien tenga una relación de pareja, para que cualquiera de las primeras se desista de la acción o demanda, de un incidente o de un recurso, o para que convenga o transija.</w:t>
      </w:r>
    </w:p>
    <w:p w14:paraId="1536AAF1" w14:textId="77777777" w:rsidR="009B2691" w:rsidRPr="00A5350A" w:rsidRDefault="009B2691" w:rsidP="0012006F">
      <w:pPr>
        <w:spacing w:line="240" w:lineRule="auto"/>
        <w:ind w:left="454" w:firstLine="0"/>
        <w:jc w:val="both"/>
        <w:rPr>
          <w:rFonts w:ascii="Arial Narrow" w:hAnsi="Arial Narrow" w:cs="Arial"/>
          <w:szCs w:val="24"/>
        </w:rPr>
      </w:pPr>
    </w:p>
    <w:p w14:paraId="6D488C21"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1334D11E"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Cuando mediante la violencia física referida en el párrafo precedente, se cause una o más lesiones de las previstas en las fracciones III a V del artículo 200 de este código, se aumentará cuatro años al máximo de la pena de prisión prevista en el párrafo primero de este artículo.</w:t>
      </w:r>
    </w:p>
    <w:p w14:paraId="6C471A94" w14:textId="77777777" w:rsidR="009B2691" w:rsidRPr="00A5350A" w:rsidRDefault="009B2691" w:rsidP="0012006F">
      <w:pPr>
        <w:spacing w:line="240" w:lineRule="auto"/>
        <w:ind w:left="454" w:firstLine="0"/>
        <w:jc w:val="both"/>
        <w:rPr>
          <w:rFonts w:ascii="Arial Narrow" w:hAnsi="Arial Narrow" w:cs="Arial"/>
          <w:szCs w:val="24"/>
        </w:rPr>
      </w:pPr>
    </w:p>
    <w:p w14:paraId="7ED37FD2"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12DB9666" w14:textId="77777777" w:rsidR="009B2691" w:rsidRPr="00A5350A" w:rsidRDefault="009B2691" w:rsidP="0012006F">
      <w:pPr>
        <w:spacing w:line="240" w:lineRule="auto"/>
        <w:ind w:left="454" w:firstLine="0"/>
        <w:jc w:val="both"/>
        <w:rPr>
          <w:rFonts w:ascii="Arial Narrow" w:hAnsi="Arial Narrow" w:cs="Arial"/>
          <w:szCs w:val="24"/>
        </w:rPr>
      </w:pPr>
    </w:p>
    <w:p w14:paraId="0D258B51"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en virtud de la intimidación o violencia física, se aumentará en una quinta parte el máximo de las penas señaladas en el párrafo primero de este artículo, o a partir de las que le correspondan por haber ejercido violencia que causó lesiones.</w:t>
      </w:r>
    </w:p>
    <w:p w14:paraId="745E681B" w14:textId="77777777" w:rsidR="009B2691" w:rsidRPr="00A5350A" w:rsidRDefault="009B2691" w:rsidP="00A5350A">
      <w:pPr>
        <w:tabs>
          <w:tab w:val="left" w:pos="567"/>
          <w:tab w:val="left" w:pos="709"/>
        </w:tabs>
        <w:spacing w:line="240" w:lineRule="auto"/>
        <w:ind w:left="709" w:firstLine="0"/>
        <w:contextualSpacing/>
        <w:jc w:val="both"/>
        <w:rPr>
          <w:rFonts w:ascii="Arial Narrow" w:hAnsi="Arial Narrow" w:cs="Arial"/>
          <w:szCs w:val="24"/>
        </w:rPr>
      </w:pPr>
    </w:p>
    <w:p w14:paraId="64CCD129" w14:textId="77777777" w:rsidR="009B2691" w:rsidRPr="00A5350A"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XII.</w:t>
      </w:r>
      <w:r w:rsidR="0012006F">
        <w:rPr>
          <w:rFonts w:ascii="Arial Narrow" w:hAnsi="Arial Narrow" w:cs="Arial"/>
          <w:szCs w:val="24"/>
        </w:rPr>
        <w:tab/>
      </w:r>
      <w:r w:rsidR="009B2691" w:rsidRPr="00A5350A">
        <w:rPr>
          <w:rFonts w:ascii="Arial Narrow" w:hAnsi="Arial Narrow" w:cs="Arial"/>
          <w:szCs w:val="24"/>
        </w:rPr>
        <w:t>(Intimidación, violencia, soborno o cohecho a peritos)</w:t>
      </w:r>
    </w:p>
    <w:p w14:paraId="20810DC1" w14:textId="77777777" w:rsidR="0012006F" w:rsidRDefault="0012006F" w:rsidP="00A5350A">
      <w:pPr>
        <w:tabs>
          <w:tab w:val="left" w:pos="567"/>
          <w:tab w:val="left" w:pos="709"/>
        </w:tabs>
        <w:spacing w:line="240" w:lineRule="auto"/>
        <w:ind w:left="709" w:firstLine="0"/>
        <w:contextualSpacing/>
        <w:jc w:val="both"/>
        <w:rPr>
          <w:rFonts w:ascii="Arial Narrow" w:hAnsi="Arial Narrow" w:cs="Arial"/>
          <w:szCs w:val="24"/>
        </w:rPr>
      </w:pPr>
    </w:p>
    <w:p w14:paraId="11F96242"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Intimide a un perito o perita o ejerza violencia física contra cualquiera de ellos en los términos del párrafo tercero o el cuarto del artículo 223 de este código, o realice cualquiera de dichas acciones contra otra persona vinculada con aquéllos, de las señaladas en el párrafo primero del artículo 351 de este código o con quien tenga una relación de pareja, o bien soborne al perito o perita particular, o coheche al perito o perita oficial, para que se conduzca con falsedad en su dictamen.</w:t>
      </w:r>
    </w:p>
    <w:p w14:paraId="273B39D9" w14:textId="77777777" w:rsidR="009B2691" w:rsidRPr="00A5350A" w:rsidRDefault="009B2691" w:rsidP="0012006F">
      <w:pPr>
        <w:spacing w:line="240" w:lineRule="auto"/>
        <w:ind w:left="454" w:firstLine="0"/>
        <w:jc w:val="both"/>
        <w:rPr>
          <w:rFonts w:ascii="Arial Narrow" w:hAnsi="Arial Narrow" w:cs="Arial"/>
          <w:szCs w:val="24"/>
        </w:rPr>
      </w:pPr>
    </w:p>
    <w:p w14:paraId="2626F254"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3F2B58B5"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Cuando mediante la violencia física referida en el párrafo precedente, se cause una o más lesiones de las previstas en las fracciones III a V del artículo 200 de este código, se aumentará cuatro años al máximo de la pena de prisión prevista en el párrafo primero de este artículo.</w:t>
      </w:r>
    </w:p>
    <w:p w14:paraId="7CF6E992" w14:textId="77777777" w:rsidR="009B2691" w:rsidRPr="00A5350A" w:rsidRDefault="009B2691" w:rsidP="0012006F">
      <w:pPr>
        <w:spacing w:line="240" w:lineRule="auto"/>
        <w:ind w:left="454" w:firstLine="0"/>
        <w:jc w:val="both"/>
        <w:rPr>
          <w:rFonts w:ascii="Arial Narrow" w:hAnsi="Arial Narrow" w:cs="Arial"/>
          <w:szCs w:val="24"/>
        </w:rPr>
      </w:pPr>
    </w:p>
    <w:p w14:paraId="276B93BB"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650F32FD" w14:textId="77777777" w:rsidR="009B2691" w:rsidRPr="00A5350A" w:rsidRDefault="009B2691" w:rsidP="0012006F">
      <w:pPr>
        <w:spacing w:line="240" w:lineRule="auto"/>
        <w:ind w:left="454" w:firstLine="0"/>
        <w:jc w:val="both"/>
        <w:rPr>
          <w:rFonts w:ascii="Arial Narrow" w:hAnsi="Arial Narrow" w:cs="Arial"/>
          <w:szCs w:val="24"/>
        </w:rPr>
      </w:pPr>
    </w:p>
    <w:p w14:paraId="13240DBF"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en virtud de la intimidación o violencia física, se aumentará en una quinta parte el máximo de las penas señaladas en el párrafo primero de este artículo, o a partir de las que le correspondan por haber ejercido violencia que causó lesiones.</w:t>
      </w:r>
    </w:p>
    <w:p w14:paraId="69301933" w14:textId="77777777" w:rsidR="009B2691" w:rsidRPr="00A5350A" w:rsidRDefault="009B2691" w:rsidP="0012006F">
      <w:pPr>
        <w:spacing w:line="240" w:lineRule="auto"/>
        <w:ind w:left="454" w:firstLine="0"/>
        <w:jc w:val="both"/>
        <w:rPr>
          <w:rFonts w:ascii="Arial Narrow" w:hAnsi="Arial Narrow" w:cs="Arial"/>
          <w:szCs w:val="24"/>
        </w:rPr>
      </w:pPr>
    </w:p>
    <w:p w14:paraId="754397EF"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Cuando el sujeto activo logre sus fines sin intimidación ni violencia, se aumentará en una quinta parte el máximo de las penas señaladas en el párrafo primero de este artículo, tanto para aquél, como para el sobornado o cohechado que realizó las conductas propuestas.</w:t>
      </w:r>
    </w:p>
    <w:p w14:paraId="3D28A6EF" w14:textId="77777777" w:rsidR="009B2691" w:rsidRPr="00A5350A" w:rsidRDefault="009B2691" w:rsidP="00A5350A">
      <w:pPr>
        <w:tabs>
          <w:tab w:val="left" w:pos="567"/>
          <w:tab w:val="left" w:pos="709"/>
        </w:tabs>
        <w:spacing w:line="240" w:lineRule="auto"/>
        <w:ind w:left="709" w:firstLine="0"/>
        <w:contextualSpacing/>
        <w:jc w:val="both"/>
        <w:rPr>
          <w:rFonts w:ascii="Arial Narrow" w:hAnsi="Arial Narrow" w:cs="Arial"/>
          <w:szCs w:val="24"/>
        </w:rPr>
      </w:pPr>
    </w:p>
    <w:p w14:paraId="5B98E315" w14:textId="77777777" w:rsidR="009B2691"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XIII.</w:t>
      </w:r>
      <w:r w:rsidR="0012006F">
        <w:rPr>
          <w:rFonts w:ascii="Arial Narrow" w:hAnsi="Arial Narrow" w:cs="Arial"/>
          <w:szCs w:val="24"/>
        </w:rPr>
        <w:tab/>
      </w:r>
      <w:r w:rsidR="009B2691" w:rsidRPr="00A5350A">
        <w:rPr>
          <w:rFonts w:ascii="Arial Narrow" w:hAnsi="Arial Narrow" w:cs="Arial"/>
          <w:szCs w:val="24"/>
        </w:rPr>
        <w:t>(Falsedad en dictamen)</w:t>
      </w:r>
    </w:p>
    <w:p w14:paraId="134C88AE" w14:textId="77777777" w:rsidR="00E26D43" w:rsidRPr="00A5350A" w:rsidRDefault="00E26D43" w:rsidP="00E26D43">
      <w:pPr>
        <w:tabs>
          <w:tab w:val="left" w:pos="851"/>
          <w:tab w:val="left" w:pos="993"/>
        </w:tabs>
        <w:spacing w:line="240" w:lineRule="auto"/>
        <w:ind w:left="709" w:firstLine="0"/>
        <w:jc w:val="both"/>
        <w:rPr>
          <w:rFonts w:ascii="Arial Narrow" w:hAnsi="Arial Narrow" w:cs="Arial"/>
          <w:szCs w:val="24"/>
        </w:rPr>
      </w:pPr>
    </w:p>
    <w:p w14:paraId="7A242BD6"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Se conduzca con falsedad como perito o perita al emitir su dictamen</w:t>
      </w:r>
    </w:p>
    <w:p w14:paraId="58B2AC86" w14:textId="77777777" w:rsidR="009B2691" w:rsidRPr="00A5350A" w:rsidRDefault="009B2691" w:rsidP="0012006F">
      <w:pPr>
        <w:spacing w:line="240" w:lineRule="auto"/>
        <w:ind w:left="454" w:firstLine="0"/>
        <w:jc w:val="both"/>
        <w:rPr>
          <w:rFonts w:ascii="Arial Narrow" w:hAnsi="Arial Narrow" w:cs="Arial"/>
          <w:szCs w:val="24"/>
        </w:rPr>
      </w:pPr>
    </w:p>
    <w:p w14:paraId="59916D37"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Si el perito o perita es servidora pública, también se le destituirá e inhabilitará de diez a quince años para desempeñar un cargo, empleo o comisión en cualquier entidad oficial del Estado o de sus municipios, y sea o no servidor público, al perito también se le suspenderá de cinco a diez años del derecho para desempeñarse como perito en cualquier procedimiento, proceso o juicio ante autoridad judicial, del trabajo o administrativa.</w:t>
      </w:r>
    </w:p>
    <w:p w14:paraId="3B17BD55" w14:textId="77777777" w:rsidR="00E26D43" w:rsidRPr="00A5350A" w:rsidRDefault="00E26D43" w:rsidP="00A5350A">
      <w:pPr>
        <w:tabs>
          <w:tab w:val="left" w:pos="567"/>
          <w:tab w:val="left" w:pos="709"/>
        </w:tabs>
        <w:spacing w:line="240" w:lineRule="auto"/>
        <w:ind w:left="709" w:firstLine="0"/>
        <w:contextualSpacing/>
        <w:jc w:val="both"/>
        <w:rPr>
          <w:rFonts w:ascii="Arial Narrow" w:hAnsi="Arial Narrow" w:cs="Arial"/>
          <w:szCs w:val="24"/>
        </w:rPr>
      </w:pPr>
    </w:p>
    <w:p w14:paraId="18C7445E" w14:textId="77777777" w:rsidR="009B2691"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XIV.</w:t>
      </w:r>
      <w:r w:rsidR="0012006F">
        <w:rPr>
          <w:rFonts w:ascii="Arial Narrow" w:hAnsi="Arial Narrow" w:cs="Arial"/>
          <w:szCs w:val="24"/>
        </w:rPr>
        <w:tab/>
      </w:r>
      <w:r w:rsidR="009B2691" w:rsidRPr="00A5350A">
        <w:rPr>
          <w:rFonts w:ascii="Arial Narrow" w:hAnsi="Arial Narrow" w:cs="Arial"/>
          <w:szCs w:val="24"/>
        </w:rPr>
        <w:t>(Cohecho a autoridad judicial)</w:t>
      </w:r>
    </w:p>
    <w:p w14:paraId="2F967F80" w14:textId="77777777" w:rsidR="00E26D43" w:rsidRPr="00A5350A" w:rsidRDefault="00E26D43" w:rsidP="00E26D43">
      <w:pPr>
        <w:tabs>
          <w:tab w:val="left" w:pos="993"/>
        </w:tabs>
        <w:spacing w:line="240" w:lineRule="auto"/>
        <w:ind w:left="709" w:firstLine="0"/>
        <w:jc w:val="both"/>
        <w:rPr>
          <w:rFonts w:ascii="Arial Narrow" w:hAnsi="Arial Narrow" w:cs="Arial"/>
          <w:szCs w:val="24"/>
        </w:rPr>
      </w:pPr>
    </w:p>
    <w:p w14:paraId="3BA61190"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Coheche a un juez o jueza, magistrado o magistrada, ya sea que actúe unipersonalmente o en forma colegiada, para que emita una resolución, proyecto o voto en cierto sentido.</w:t>
      </w:r>
    </w:p>
    <w:p w14:paraId="6CFCA6C3" w14:textId="77777777" w:rsidR="009B2691" w:rsidRPr="00A5350A" w:rsidRDefault="009B2691" w:rsidP="0012006F">
      <w:pPr>
        <w:spacing w:line="240" w:lineRule="auto"/>
        <w:ind w:left="454" w:firstLine="0"/>
        <w:jc w:val="both"/>
        <w:rPr>
          <w:rFonts w:ascii="Arial Narrow" w:hAnsi="Arial Narrow" w:cs="Arial"/>
          <w:szCs w:val="24"/>
        </w:rPr>
      </w:pPr>
    </w:p>
    <w:p w14:paraId="339684CC" w14:textId="77777777" w:rsidR="009B2691"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 xml:space="preserve">Si el juez o jueza, magistrado o magistrada, ya sea que actúe unipersonalmente o en forma colegiada, emite la resolución, proyecto o voto en cierto sentido, en virtud de haber aceptado el cohecho, se aumentará en una quinta parte el máximo de las penas señaladas en el párrafo primero de este artículo, tanto para aquél, como para quien lo cohechó. </w:t>
      </w:r>
    </w:p>
    <w:p w14:paraId="307146A0" w14:textId="77777777" w:rsidR="00E26D43" w:rsidRPr="00A5350A" w:rsidRDefault="00E26D43" w:rsidP="00A5350A">
      <w:pPr>
        <w:tabs>
          <w:tab w:val="left" w:pos="567"/>
          <w:tab w:val="left" w:pos="709"/>
        </w:tabs>
        <w:spacing w:line="240" w:lineRule="auto"/>
        <w:ind w:left="709" w:firstLine="0"/>
        <w:contextualSpacing/>
        <w:jc w:val="both"/>
        <w:rPr>
          <w:rFonts w:ascii="Arial Narrow" w:hAnsi="Arial Narrow" w:cs="Arial"/>
          <w:szCs w:val="24"/>
        </w:rPr>
      </w:pPr>
    </w:p>
    <w:p w14:paraId="04AF2AAA" w14:textId="77777777" w:rsidR="009B2691" w:rsidRDefault="00C378AA" w:rsidP="0012006F">
      <w:pPr>
        <w:spacing w:line="240" w:lineRule="auto"/>
        <w:ind w:left="454" w:hanging="454"/>
        <w:jc w:val="both"/>
        <w:rPr>
          <w:rFonts w:ascii="Arial Narrow" w:hAnsi="Arial Narrow" w:cs="Arial"/>
          <w:szCs w:val="24"/>
        </w:rPr>
      </w:pPr>
      <w:r w:rsidRPr="00C378AA">
        <w:rPr>
          <w:rFonts w:ascii="Arial Narrow" w:hAnsi="Arial Narrow" w:cs="Arial"/>
          <w:b/>
          <w:szCs w:val="24"/>
        </w:rPr>
        <w:t>XV.</w:t>
      </w:r>
      <w:r w:rsidR="0012006F">
        <w:rPr>
          <w:rFonts w:ascii="Arial Narrow" w:hAnsi="Arial Narrow" w:cs="Arial"/>
          <w:szCs w:val="24"/>
        </w:rPr>
        <w:tab/>
      </w:r>
      <w:r w:rsidR="009B2691" w:rsidRPr="00A5350A">
        <w:rPr>
          <w:rFonts w:ascii="Arial Narrow" w:hAnsi="Arial Narrow" w:cs="Arial"/>
          <w:szCs w:val="24"/>
        </w:rPr>
        <w:t>(Intimidación o violencia contra autoridad judicial)</w:t>
      </w:r>
    </w:p>
    <w:p w14:paraId="4F047A9F" w14:textId="77777777" w:rsidR="00E26D43" w:rsidRPr="00A5350A" w:rsidRDefault="00E26D43" w:rsidP="00E26D43">
      <w:pPr>
        <w:tabs>
          <w:tab w:val="left" w:pos="993"/>
        </w:tabs>
        <w:spacing w:line="240" w:lineRule="auto"/>
        <w:ind w:left="709" w:firstLine="0"/>
        <w:jc w:val="both"/>
        <w:rPr>
          <w:rFonts w:ascii="Arial Narrow" w:hAnsi="Arial Narrow" w:cs="Arial"/>
          <w:szCs w:val="24"/>
        </w:rPr>
      </w:pPr>
    </w:p>
    <w:p w14:paraId="79E10ECF"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Intimide a una persona o ejerza violencia física contra un juez, jueza, magistrado o magistrada en los términos del párrafo tercero o el cuarto del artículo 223 de este código, o realice cualquiera de dichas acciones contra otra persona vinculada con aquéllos, de las señaladas en el párrafo primero del artículo 351 de este código o con quien tenga una relación de pareja, para que cualquiera de las autoridades judiciales mencionadas, emita una resolución, proyecto o voto en cierto sentido.</w:t>
      </w:r>
    </w:p>
    <w:p w14:paraId="4A020E5D" w14:textId="77777777" w:rsidR="009B2691" w:rsidRPr="00A5350A" w:rsidRDefault="009B2691" w:rsidP="0012006F">
      <w:pPr>
        <w:spacing w:line="240" w:lineRule="auto"/>
        <w:ind w:left="454" w:firstLine="0"/>
        <w:jc w:val="both"/>
        <w:rPr>
          <w:rFonts w:ascii="Arial Narrow" w:hAnsi="Arial Narrow" w:cs="Arial"/>
          <w:szCs w:val="24"/>
        </w:rPr>
      </w:pPr>
    </w:p>
    <w:p w14:paraId="4BEDE6AB"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00B702A5"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Cuando mediante la violencia física referida en el párrafo precedente, se cause una o más lesiones de las previstas en las fracciones III a V del artículo 200 de este código, se aumentará cuatro años al máximo de la pena de prisión prevista en el párrafo primero de este artículo.</w:t>
      </w:r>
    </w:p>
    <w:p w14:paraId="07ED233A" w14:textId="77777777" w:rsidR="009B2691" w:rsidRPr="00A5350A" w:rsidRDefault="009B2691" w:rsidP="0012006F">
      <w:pPr>
        <w:spacing w:line="240" w:lineRule="auto"/>
        <w:ind w:left="454" w:firstLine="0"/>
        <w:jc w:val="both"/>
        <w:rPr>
          <w:rFonts w:ascii="Arial Narrow" w:hAnsi="Arial Narrow" w:cs="Arial"/>
          <w:szCs w:val="24"/>
        </w:rPr>
      </w:pPr>
    </w:p>
    <w:p w14:paraId="2F6D0CCA"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Más si mediante dicha violencia, se causa cualquiera de las lesiones previstas en las fracciones VI a VIII del artículo 200 de este código, se aumentará ocho años al máximo de la pena de prisión prevista en el párrafo primero de este artículo.</w:t>
      </w:r>
    </w:p>
    <w:p w14:paraId="05906084" w14:textId="77777777" w:rsidR="009B2691" w:rsidRPr="00A5350A" w:rsidRDefault="009B2691" w:rsidP="00A5350A">
      <w:pPr>
        <w:tabs>
          <w:tab w:val="left" w:pos="567"/>
          <w:tab w:val="left" w:pos="709"/>
        </w:tabs>
        <w:spacing w:line="240" w:lineRule="auto"/>
        <w:ind w:left="709" w:firstLine="0"/>
        <w:contextualSpacing/>
        <w:jc w:val="both"/>
        <w:rPr>
          <w:rFonts w:ascii="Arial Narrow" w:hAnsi="Arial Narrow" w:cs="Arial"/>
          <w:szCs w:val="24"/>
        </w:rPr>
      </w:pPr>
    </w:p>
    <w:p w14:paraId="0ED3497D" w14:textId="77777777" w:rsidR="009B2691" w:rsidRPr="00A5350A" w:rsidRDefault="009B2691" w:rsidP="0012006F">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logra sus fines en virtud de la intimidación o violencia física, se aumentará en una quinta parte el máximo de las penas señaladas en el párrafo primero de este artículo, o a partir de las que le correspondan por haber ejercido violencia que causó lesiones.</w:t>
      </w:r>
    </w:p>
    <w:p w14:paraId="5AB6EB9B" w14:textId="77777777" w:rsidR="009B2691" w:rsidRPr="00A5350A" w:rsidRDefault="009B2691" w:rsidP="00A5350A">
      <w:pPr>
        <w:tabs>
          <w:tab w:val="left" w:pos="567"/>
          <w:tab w:val="left" w:pos="709"/>
        </w:tabs>
        <w:spacing w:line="240" w:lineRule="auto"/>
        <w:ind w:left="709" w:firstLine="0"/>
        <w:contextualSpacing/>
        <w:jc w:val="both"/>
        <w:rPr>
          <w:rFonts w:ascii="Arial Narrow" w:hAnsi="Arial Narrow" w:cs="Arial"/>
          <w:szCs w:val="24"/>
        </w:rPr>
      </w:pPr>
    </w:p>
    <w:p w14:paraId="36797B6E" w14:textId="77777777" w:rsidR="009B2691" w:rsidRDefault="009B2691" w:rsidP="00A5350A">
      <w:pPr>
        <w:tabs>
          <w:tab w:val="left" w:pos="1296"/>
        </w:tabs>
        <w:spacing w:line="240" w:lineRule="auto"/>
        <w:ind w:firstLine="0"/>
        <w:jc w:val="both"/>
        <w:rPr>
          <w:rFonts w:ascii="Arial Narrow" w:hAnsi="Arial Narrow" w:cs="Arial"/>
          <w:b/>
          <w:bCs/>
          <w:szCs w:val="24"/>
        </w:rPr>
      </w:pPr>
      <w:r w:rsidRPr="00E26D43">
        <w:rPr>
          <w:rFonts w:ascii="Arial Narrow" w:hAnsi="Arial Narrow" w:cs="Arial"/>
          <w:b/>
          <w:bCs/>
          <w:szCs w:val="24"/>
        </w:rPr>
        <w:t>Artículo 392 (Penas adicionales para servidores públicos)</w:t>
      </w:r>
    </w:p>
    <w:p w14:paraId="6D80EC25" w14:textId="77777777" w:rsidR="00E26D43" w:rsidRPr="00E26D43" w:rsidRDefault="00E26D43" w:rsidP="00A5350A">
      <w:pPr>
        <w:tabs>
          <w:tab w:val="left" w:pos="1296"/>
        </w:tabs>
        <w:spacing w:line="240" w:lineRule="auto"/>
        <w:ind w:firstLine="0"/>
        <w:jc w:val="both"/>
        <w:rPr>
          <w:rFonts w:ascii="Arial Narrow" w:hAnsi="Arial Narrow" w:cs="Arial"/>
          <w:b/>
          <w:szCs w:val="24"/>
        </w:rPr>
      </w:pPr>
    </w:p>
    <w:p w14:paraId="05F048B2" w14:textId="77777777" w:rsidR="009B2691" w:rsidRPr="00A5350A" w:rsidRDefault="009B2691" w:rsidP="00A5350A">
      <w:pPr>
        <w:tabs>
          <w:tab w:val="left" w:pos="1296"/>
        </w:tabs>
        <w:spacing w:line="240" w:lineRule="auto"/>
        <w:ind w:firstLine="0"/>
        <w:jc w:val="both"/>
        <w:rPr>
          <w:rFonts w:ascii="Arial Narrow" w:hAnsi="Arial Narrow" w:cs="Arial"/>
          <w:szCs w:val="24"/>
        </w:rPr>
      </w:pPr>
      <w:r w:rsidRPr="00A5350A">
        <w:rPr>
          <w:rFonts w:ascii="Arial Narrow" w:hAnsi="Arial Narrow" w:cs="Arial"/>
          <w:szCs w:val="24"/>
        </w:rPr>
        <w:t>Si el servidor público que conozca o intervenga en un juicio, proceso o procedimiento, realiza alguna de las conductas que prevén los dos artículos anteriores, además de las penas que esos artículos señalan, se le destituirá e inhabilitará de quince a veinte años para desempeñar un cargo, empleo o comisión en cualquier entidad oficial del Estado o de sus municipios, y se le suspenderá de quince a veinte años del derecho a celebrar con aquellas entidades contratos o convenios de prestación de servicios profesionales.</w:t>
      </w:r>
    </w:p>
    <w:p w14:paraId="6E2194E0" w14:textId="77777777" w:rsidR="009B2691" w:rsidRPr="00A5350A" w:rsidRDefault="009B2691" w:rsidP="00A5350A">
      <w:pPr>
        <w:tabs>
          <w:tab w:val="left" w:pos="1296"/>
        </w:tabs>
        <w:spacing w:line="240" w:lineRule="auto"/>
        <w:ind w:firstLine="0"/>
        <w:jc w:val="both"/>
        <w:rPr>
          <w:rFonts w:ascii="Arial Narrow" w:hAnsi="Arial Narrow" w:cs="Arial"/>
          <w:szCs w:val="24"/>
        </w:rPr>
      </w:pPr>
    </w:p>
    <w:p w14:paraId="195948C4"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393 (Retractaciones espontáneas y no punibilidad de falsedades, acciones u omisiones coaccionadas)</w:t>
      </w:r>
    </w:p>
    <w:p w14:paraId="1149568E" w14:textId="77777777" w:rsidR="00E26D43" w:rsidRPr="00A5350A" w:rsidRDefault="00E26D43" w:rsidP="00A5350A">
      <w:pPr>
        <w:spacing w:line="240" w:lineRule="auto"/>
        <w:ind w:firstLine="0"/>
        <w:jc w:val="both"/>
        <w:rPr>
          <w:rFonts w:ascii="Arial Narrow" w:hAnsi="Arial Narrow" w:cs="Arial"/>
          <w:szCs w:val="24"/>
        </w:rPr>
      </w:pPr>
    </w:p>
    <w:p w14:paraId="458A46C6"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el agente se retracta espontáneamente de su declaración, peritaje o informe falsos, o aclara la falsedad o alteración del documento, actuación, diligencia, citatorio o notificación, o de la evidencia, elemento o medio de prueba presentados, antes de que se pronuncie resolución que ponga fin al procedimiento o juicio en el que se condujo con falsedad, sólo se le destituirá de su cargo, empleo o comisión si es servidor público, y si es o no servidor público, se le inhabilitará de cinco a diez años para obtener empleo, cargo o comisión en cualquier entidad oficial del Estado o sus municipios.</w:t>
      </w:r>
    </w:p>
    <w:p w14:paraId="64C9F4D1" w14:textId="77777777" w:rsidR="00E26D43" w:rsidRPr="00A5350A" w:rsidRDefault="00E26D43" w:rsidP="00A5350A">
      <w:pPr>
        <w:spacing w:line="240" w:lineRule="auto"/>
        <w:ind w:firstLine="0"/>
        <w:jc w:val="both"/>
        <w:rPr>
          <w:rFonts w:ascii="Arial Narrow" w:hAnsi="Arial Narrow" w:cs="Arial"/>
          <w:szCs w:val="24"/>
        </w:rPr>
      </w:pPr>
    </w:p>
    <w:p w14:paraId="32C1DC6E"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el agente no se retracta antes de que se pronuncie la resolución que ponga fin al procedimiento o juicio en el que se condujo con falsedad, pero sí antes de dictarse la que resuelva la apelación o segunda instancia, se impondrá al agente de una cuarta parte del mínimo a una cuarta del máximo de las penas previstas en los artículos 390 o 391 de este código, según corresponda, y en su caso, la inhabilitación se reducirá a la mitad del mínimo a la mitad del máximo referidos en el artículo precedente.</w:t>
      </w:r>
    </w:p>
    <w:p w14:paraId="52322E05" w14:textId="77777777" w:rsidR="00E26D43" w:rsidRPr="00A5350A" w:rsidRDefault="00E26D43" w:rsidP="00A5350A">
      <w:pPr>
        <w:spacing w:line="240" w:lineRule="auto"/>
        <w:ind w:firstLine="0"/>
        <w:jc w:val="both"/>
        <w:rPr>
          <w:rFonts w:ascii="Arial Narrow" w:hAnsi="Arial Narrow" w:cs="Arial"/>
          <w:szCs w:val="24"/>
        </w:rPr>
      </w:pPr>
    </w:p>
    <w:p w14:paraId="6A1C494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Las reducciones previstas en este artículo no aplicarán cuando el agente haya causado lesiones.</w:t>
      </w:r>
    </w:p>
    <w:p w14:paraId="5A345CB2" w14:textId="77777777" w:rsidR="00E26D43" w:rsidRPr="00A5350A" w:rsidRDefault="00E26D43" w:rsidP="00A5350A">
      <w:pPr>
        <w:spacing w:line="240" w:lineRule="auto"/>
        <w:ind w:firstLine="0"/>
        <w:jc w:val="both"/>
        <w:rPr>
          <w:rFonts w:ascii="Arial Narrow" w:hAnsi="Arial Narrow" w:cs="Arial"/>
          <w:szCs w:val="24"/>
        </w:rPr>
      </w:pPr>
    </w:p>
    <w:p w14:paraId="25D4F71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serán punibles las acciones, omisiones o falsedades previstas en las fracciones II, VIII, IX, X, XI, XII y XV del artículo 391, que hayan obedecido a intimidaciones de lesionar bienes jurídicos personalísimos o a la violencia física que haya ocasionado lesiones para aquellos efectos.</w:t>
      </w:r>
    </w:p>
    <w:p w14:paraId="761768A5" w14:textId="77777777" w:rsidR="00E26D43" w:rsidRPr="00A5350A" w:rsidRDefault="00E26D43" w:rsidP="00A5350A">
      <w:pPr>
        <w:spacing w:line="240" w:lineRule="auto"/>
        <w:ind w:firstLine="0"/>
        <w:jc w:val="both"/>
        <w:rPr>
          <w:rFonts w:ascii="Arial Narrow" w:hAnsi="Arial Narrow" w:cs="Arial"/>
          <w:szCs w:val="24"/>
        </w:rPr>
      </w:pPr>
    </w:p>
    <w:p w14:paraId="7B166C7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un sobornado no realiza la conducta propuesta no se le impondrá pena, pero si el ya cohechado no realiza la conducta propuesta, se le destituirá de su cargo, empleo o comisión, y se le inhabilitará de cinco a diez años para obtener empleo, cargo o comisión en cualquier entidad oficial del Estado o sus municipios.</w:t>
      </w:r>
    </w:p>
    <w:p w14:paraId="264CDCA4" w14:textId="77777777" w:rsidR="00E26D43" w:rsidRPr="00A5350A" w:rsidRDefault="00E26D43" w:rsidP="00A5350A">
      <w:pPr>
        <w:spacing w:line="240" w:lineRule="auto"/>
        <w:ind w:firstLine="0"/>
        <w:jc w:val="both"/>
        <w:rPr>
          <w:rFonts w:ascii="Arial Narrow" w:hAnsi="Arial Narrow" w:cs="Arial"/>
          <w:szCs w:val="24"/>
        </w:rPr>
      </w:pPr>
    </w:p>
    <w:p w14:paraId="6DB94256" w14:textId="77777777" w:rsidR="009B2691" w:rsidRPr="00A5350A" w:rsidRDefault="009B2691" w:rsidP="00A5350A">
      <w:pPr>
        <w:spacing w:line="240" w:lineRule="auto"/>
        <w:ind w:firstLine="0"/>
        <w:jc w:val="both"/>
        <w:rPr>
          <w:rFonts w:ascii="Arial Narrow" w:hAnsi="Arial Narrow" w:cs="Arial"/>
          <w:szCs w:val="24"/>
        </w:rPr>
      </w:pPr>
    </w:p>
    <w:p w14:paraId="7732D75F"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Sexto</w:t>
      </w:r>
    </w:p>
    <w:p w14:paraId="747D5AB5" w14:textId="77777777" w:rsidR="00E26D43" w:rsidRPr="00A5350A" w:rsidRDefault="00E26D43" w:rsidP="00A5350A">
      <w:pPr>
        <w:spacing w:line="240" w:lineRule="auto"/>
        <w:ind w:firstLine="0"/>
        <w:jc w:val="center"/>
        <w:rPr>
          <w:rFonts w:ascii="Arial Narrow" w:hAnsi="Arial Narrow" w:cs="Arial"/>
          <w:b/>
          <w:szCs w:val="24"/>
        </w:rPr>
      </w:pPr>
    </w:p>
    <w:p w14:paraId="080DD40F"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de abogados, patronos y litigantes</w:t>
      </w:r>
    </w:p>
    <w:p w14:paraId="158CF222" w14:textId="77777777" w:rsidR="009B2691" w:rsidRPr="00A5350A" w:rsidRDefault="009B2691" w:rsidP="00A5350A">
      <w:pPr>
        <w:spacing w:line="240" w:lineRule="auto"/>
        <w:ind w:firstLine="0"/>
        <w:jc w:val="both"/>
        <w:rPr>
          <w:rFonts w:ascii="Arial Narrow" w:hAnsi="Arial Narrow" w:cs="Arial"/>
          <w:szCs w:val="24"/>
        </w:rPr>
      </w:pPr>
    </w:p>
    <w:p w14:paraId="5B31BC0C"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394 (Delitos de abogados, patronos y litigantes)</w:t>
      </w:r>
    </w:p>
    <w:p w14:paraId="1E07ECF5" w14:textId="77777777" w:rsidR="00E26D43" w:rsidRPr="00A5350A" w:rsidRDefault="00E26D43" w:rsidP="00A5350A">
      <w:pPr>
        <w:spacing w:line="240" w:lineRule="auto"/>
        <w:ind w:firstLine="0"/>
        <w:jc w:val="both"/>
        <w:rPr>
          <w:rFonts w:ascii="Arial Narrow" w:hAnsi="Arial Narrow" w:cs="Arial"/>
          <w:szCs w:val="24"/>
        </w:rPr>
      </w:pPr>
    </w:p>
    <w:p w14:paraId="311A294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tres años de prisión o de mil a tres mil días multa y, en cualquier caso, suspensión de seis meses a un año para ejercer la abogacía en procedimientos, procesos o juicios, a quien, dentro de un procedimiento, proceso o juicio, juicio, ya sea del Estado o de sus municipios:</w:t>
      </w:r>
    </w:p>
    <w:p w14:paraId="53AD6992" w14:textId="77777777" w:rsidR="00E26D43" w:rsidRPr="00A5350A" w:rsidRDefault="00E26D43" w:rsidP="00A5350A">
      <w:pPr>
        <w:spacing w:line="240" w:lineRule="auto"/>
        <w:ind w:firstLine="0"/>
        <w:jc w:val="both"/>
        <w:rPr>
          <w:rFonts w:ascii="Arial Narrow" w:hAnsi="Arial Narrow" w:cs="Arial"/>
          <w:szCs w:val="24"/>
        </w:rPr>
      </w:pPr>
    </w:p>
    <w:p w14:paraId="3EB7E067" w14:textId="77777777" w:rsidR="009B2691" w:rsidRDefault="00C378AA" w:rsidP="0035149C">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35149C">
        <w:rPr>
          <w:rFonts w:ascii="Arial Narrow" w:hAnsi="Arial Narrow" w:cs="Arial"/>
          <w:szCs w:val="24"/>
        </w:rPr>
        <w:tab/>
      </w:r>
      <w:r w:rsidR="009B2691" w:rsidRPr="00A5350A">
        <w:rPr>
          <w:rFonts w:ascii="Arial Narrow" w:hAnsi="Arial Narrow" w:cs="Arial"/>
          <w:szCs w:val="24"/>
        </w:rPr>
        <w:t>(Abandono de defensa o patrocinio)</w:t>
      </w:r>
    </w:p>
    <w:p w14:paraId="2F28AB82" w14:textId="77777777" w:rsidR="00E26D43" w:rsidRPr="00A5350A" w:rsidRDefault="00E26D43" w:rsidP="00E26D43">
      <w:pPr>
        <w:tabs>
          <w:tab w:val="left" w:pos="709"/>
        </w:tabs>
        <w:spacing w:line="240" w:lineRule="auto"/>
        <w:ind w:left="709" w:firstLine="0"/>
        <w:jc w:val="both"/>
        <w:rPr>
          <w:rFonts w:ascii="Arial Narrow" w:hAnsi="Arial Narrow" w:cs="Arial"/>
          <w:szCs w:val="24"/>
        </w:rPr>
      </w:pPr>
    </w:p>
    <w:p w14:paraId="464856C5" w14:textId="77777777" w:rsidR="009B2691" w:rsidRDefault="009B2691" w:rsidP="0035149C">
      <w:pPr>
        <w:spacing w:line="240" w:lineRule="auto"/>
        <w:ind w:left="454" w:firstLine="0"/>
        <w:jc w:val="both"/>
        <w:rPr>
          <w:rFonts w:ascii="Arial Narrow" w:hAnsi="Arial Narrow" w:cs="Arial"/>
          <w:szCs w:val="24"/>
        </w:rPr>
      </w:pPr>
      <w:r w:rsidRPr="00A5350A">
        <w:rPr>
          <w:rFonts w:ascii="Arial Narrow" w:hAnsi="Arial Narrow" w:cs="Arial"/>
          <w:szCs w:val="24"/>
        </w:rPr>
        <w:t xml:space="preserve">Sin causa lícita abandone una defensa, o abandone el procedimiento, proceso o juicio en el que interviene, perjudicando de cualquier modo a quien defiende, asesora o patrocina. </w:t>
      </w:r>
    </w:p>
    <w:p w14:paraId="6035946A" w14:textId="77777777" w:rsidR="00E26D43" w:rsidRPr="00A5350A" w:rsidRDefault="00E26D43" w:rsidP="00A5350A">
      <w:pPr>
        <w:tabs>
          <w:tab w:val="left" w:pos="709"/>
        </w:tabs>
        <w:spacing w:line="240" w:lineRule="auto"/>
        <w:ind w:left="709" w:firstLine="0"/>
        <w:jc w:val="both"/>
        <w:rPr>
          <w:rFonts w:ascii="Arial Narrow" w:hAnsi="Arial Narrow" w:cs="Arial"/>
          <w:szCs w:val="24"/>
        </w:rPr>
      </w:pPr>
    </w:p>
    <w:p w14:paraId="028B7FFA" w14:textId="77777777" w:rsidR="009B2691" w:rsidRDefault="00C378AA" w:rsidP="0035149C">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35149C">
        <w:rPr>
          <w:rFonts w:ascii="Arial Narrow" w:hAnsi="Arial Narrow" w:cs="Arial"/>
          <w:szCs w:val="24"/>
        </w:rPr>
        <w:tab/>
      </w:r>
      <w:r w:rsidR="009B2691" w:rsidRPr="00A5350A">
        <w:rPr>
          <w:rFonts w:ascii="Arial Narrow" w:hAnsi="Arial Narrow" w:cs="Arial"/>
          <w:szCs w:val="24"/>
        </w:rPr>
        <w:t>(Asistencia a partes con intereses opuestos)</w:t>
      </w:r>
    </w:p>
    <w:p w14:paraId="3CB948A7" w14:textId="77777777" w:rsidR="00E26D43" w:rsidRPr="00A5350A" w:rsidRDefault="00E26D43" w:rsidP="00E26D43">
      <w:pPr>
        <w:tabs>
          <w:tab w:val="left" w:pos="709"/>
        </w:tabs>
        <w:spacing w:line="240" w:lineRule="auto"/>
        <w:ind w:left="709" w:firstLine="0"/>
        <w:jc w:val="both"/>
        <w:rPr>
          <w:rFonts w:ascii="Arial Narrow" w:hAnsi="Arial Narrow" w:cs="Arial"/>
          <w:szCs w:val="24"/>
        </w:rPr>
      </w:pPr>
    </w:p>
    <w:p w14:paraId="2B24F64E" w14:textId="77777777" w:rsidR="009B2691" w:rsidRDefault="009B2691" w:rsidP="0035149C">
      <w:pPr>
        <w:spacing w:line="240" w:lineRule="auto"/>
        <w:ind w:left="454" w:firstLine="0"/>
        <w:jc w:val="both"/>
        <w:rPr>
          <w:rFonts w:ascii="Arial Narrow" w:hAnsi="Arial Narrow" w:cs="Arial"/>
          <w:szCs w:val="24"/>
        </w:rPr>
      </w:pPr>
      <w:r w:rsidRPr="00A5350A">
        <w:rPr>
          <w:rFonts w:ascii="Arial Narrow" w:hAnsi="Arial Narrow" w:cs="Arial"/>
          <w:szCs w:val="24"/>
        </w:rPr>
        <w:t>Asista, asesore o defienda a dos o más personas imputadas, contendientes o partes con intereses opuestos en un mismo procedimiento, proceso o juicio, o que se contrapongan en otro u otros procedimientos, procesos o juicios que sean conexos; o bien, patrocine a una persona imputada, víctima u ofendida o contendiente y después a la parte contraria, en un mismo procedimiento, proceso o juicio, o en uno o más que sean conexos.</w:t>
      </w:r>
    </w:p>
    <w:p w14:paraId="4409CB54" w14:textId="77777777" w:rsidR="00E26D43" w:rsidRPr="00A5350A" w:rsidRDefault="00E26D43" w:rsidP="00A5350A">
      <w:pPr>
        <w:tabs>
          <w:tab w:val="left" w:pos="709"/>
        </w:tabs>
        <w:spacing w:line="240" w:lineRule="auto"/>
        <w:ind w:left="709" w:firstLine="0"/>
        <w:jc w:val="both"/>
        <w:rPr>
          <w:rFonts w:ascii="Arial Narrow" w:hAnsi="Arial Narrow" w:cs="Arial"/>
          <w:szCs w:val="24"/>
        </w:rPr>
      </w:pPr>
    </w:p>
    <w:p w14:paraId="46CA29CF" w14:textId="77777777" w:rsidR="009B2691" w:rsidRDefault="00C378AA" w:rsidP="0035149C">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35149C">
        <w:rPr>
          <w:rFonts w:ascii="Arial Narrow" w:hAnsi="Arial Narrow" w:cs="Arial"/>
          <w:szCs w:val="24"/>
        </w:rPr>
        <w:tab/>
      </w:r>
      <w:r w:rsidR="009B2691" w:rsidRPr="00A5350A">
        <w:rPr>
          <w:rFonts w:ascii="Arial Narrow" w:hAnsi="Arial Narrow" w:cs="Arial"/>
          <w:szCs w:val="24"/>
        </w:rPr>
        <w:t>(Alegatos de hechos falsos)</w:t>
      </w:r>
    </w:p>
    <w:p w14:paraId="54B2D14D" w14:textId="77777777" w:rsidR="00E26D43" w:rsidRPr="00A5350A" w:rsidRDefault="00E26D43" w:rsidP="00E26D43">
      <w:pPr>
        <w:tabs>
          <w:tab w:val="left" w:pos="709"/>
        </w:tabs>
        <w:spacing w:line="240" w:lineRule="auto"/>
        <w:ind w:left="709" w:firstLine="0"/>
        <w:jc w:val="both"/>
        <w:rPr>
          <w:rFonts w:ascii="Arial Narrow" w:hAnsi="Arial Narrow" w:cs="Arial"/>
          <w:szCs w:val="24"/>
        </w:rPr>
      </w:pPr>
    </w:p>
    <w:p w14:paraId="6B144E69" w14:textId="77777777" w:rsidR="009B2691" w:rsidRDefault="009B2691" w:rsidP="0035149C">
      <w:pPr>
        <w:spacing w:line="240" w:lineRule="auto"/>
        <w:ind w:left="454" w:firstLine="0"/>
        <w:jc w:val="both"/>
        <w:rPr>
          <w:rFonts w:ascii="Arial Narrow" w:hAnsi="Arial Narrow" w:cs="Arial"/>
          <w:szCs w:val="24"/>
        </w:rPr>
      </w:pPr>
      <w:r w:rsidRPr="00A5350A">
        <w:rPr>
          <w:rFonts w:ascii="Arial Narrow" w:hAnsi="Arial Narrow" w:cs="Arial"/>
          <w:szCs w:val="24"/>
        </w:rPr>
        <w:t>Alegue hechos falsos, a pesar de saber que lo son.</w:t>
      </w:r>
    </w:p>
    <w:p w14:paraId="05111160" w14:textId="77777777" w:rsidR="00E26D43" w:rsidRPr="00A5350A" w:rsidRDefault="00E26D43" w:rsidP="00A5350A">
      <w:pPr>
        <w:tabs>
          <w:tab w:val="left" w:pos="709"/>
        </w:tabs>
        <w:spacing w:line="240" w:lineRule="auto"/>
        <w:ind w:left="709" w:firstLine="0"/>
        <w:jc w:val="both"/>
        <w:rPr>
          <w:rFonts w:ascii="Arial Narrow" w:hAnsi="Arial Narrow" w:cs="Arial"/>
          <w:szCs w:val="24"/>
        </w:rPr>
      </w:pPr>
    </w:p>
    <w:p w14:paraId="7AD453D5" w14:textId="77777777" w:rsidR="009B2691" w:rsidRDefault="00C378AA" w:rsidP="0035149C">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35149C">
        <w:rPr>
          <w:rFonts w:ascii="Arial Narrow" w:hAnsi="Arial Narrow" w:cs="Arial"/>
          <w:szCs w:val="24"/>
        </w:rPr>
        <w:tab/>
      </w:r>
      <w:r w:rsidR="009B2691" w:rsidRPr="00A5350A">
        <w:rPr>
          <w:rFonts w:ascii="Arial Narrow" w:hAnsi="Arial Narrow" w:cs="Arial"/>
          <w:szCs w:val="24"/>
        </w:rPr>
        <w:t>(Omisión de pruebas que benefician)</w:t>
      </w:r>
    </w:p>
    <w:p w14:paraId="3EA108EA" w14:textId="77777777" w:rsidR="00E26D43" w:rsidRPr="00A5350A" w:rsidRDefault="00E26D43" w:rsidP="00E26D43">
      <w:pPr>
        <w:tabs>
          <w:tab w:val="left" w:pos="709"/>
          <w:tab w:val="left" w:pos="851"/>
        </w:tabs>
        <w:spacing w:line="240" w:lineRule="auto"/>
        <w:ind w:left="709" w:firstLine="0"/>
        <w:jc w:val="both"/>
        <w:rPr>
          <w:rFonts w:ascii="Arial Narrow" w:hAnsi="Arial Narrow" w:cs="Arial"/>
          <w:szCs w:val="24"/>
        </w:rPr>
      </w:pPr>
    </w:p>
    <w:p w14:paraId="42DFE0A2" w14:textId="77777777" w:rsidR="009B2691" w:rsidRDefault="009B2691" w:rsidP="0035149C">
      <w:pPr>
        <w:spacing w:line="240" w:lineRule="auto"/>
        <w:ind w:left="454" w:firstLine="0"/>
        <w:jc w:val="both"/>
        <w:rPr>
          <w:rFonts w:ascii="Arial Narrow" w:hAnsi="Arial Narrow" w:cs="Arial"/>
          <w:szCs w:val="24"/>
        </w:rPr>
      </w:pPr>
      <w:r w:rsidRPr="00A5350A">
        <w:rPr>
          <w:rFonts w:ascii="Arial Narrow" w:hAnsi="Arial Narrow" w:cs="Arial"/>
          <w:szCs w:val="24"/>
        </w:rPr>
        <w:t>Como defensor de una persona imputada o sentenciada, no ofrezca elementos probatorios que claramente beneficien a aquélla y de cuya existencia tenga conocimiento, a pesar de poder hacerlo, salvo que la persona imputada o sentenciada se oponga a ello.</w:t>
      </w:r>
    </w:p>
    <w:p w14:paraId="21B988B6" w14:textId="77777777" w:rsidR="00E26D43" w:rsidRPr="00A5350A" w:rsidRDefault="00E26D43" w:rsidP="00A5350A">
      <w:pPr>
        <w:tabs>
          <w:tab w:val="left" w:pos="709"/>
        </w:tabs>
        <w:spacing w:line="240" w:lineRule="auto"/>
        <w:ind w:left="709" w:firstLine="0"/>
        <w:jc w:val="both"/>
        <w:rPr>
          <w:rFonts w:ascii="Arial Narrow" w:hAnsi="Arial Narrow" w:cs="Arial"/>
          <w:szCs w:val="24"/>
        </w:rPr>
      </w:pPr>
    </w:p>
    <w:p w14:paraId="65BE6A22" w14:textId="77777777" w:rsidR="009B2691" w:rsidRDefault="00C378AA" w:rsidP="0035149C">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35149C">
        <w:rPr>
          <w:rFonts w:ascii="Arial Narrow" w:hAnsi="Arial Narrow" w:cs="Arial"/>
          <w:szCs w:val="24"/>
        </w:rPr>
        <w:tab/>
      </w:r>
      <w:r w:rsidR="009B2691" w:rsidRPr="00A5350A">
        <w:rPr>
          <w:rFonts w:ascii="Arial Narrow" w:hAnsi="Arial Narrow" w:cs="Arial"/>
          <w:szCs w:val="24"/>
        </w:rPr>
        <w:t>(Abandono de asesoría a la víctima)</w:t>
      </w:r>
    </w:p>
    <w:p w14:paraId="54FA8726" w14:textId="77777777" w:rsidR="00E26D43" w:rsidRPr="00A5350A" w:rsidRDefault="00E26D43" w:rsidP="00E26D43">
      <w:pPr>
        <w:tabs>
          <w:tab w:val="left" w:pos="709"/>
        </w:tabs>
        <w:spacing w:line="240" w:lineRule="auto"/>
        <w:ind w:left="709" w:firstLine="0"/>
        <w:jc w:val="both"/>
        <w:rPr>
          <w:rFonts w:ascii="Arial Narrow" w:hAnsi="Arial Narrow" w:cs="Arial"/>
          <w:szCs w:val="24"/>
        </w:rPr>
      </w:pPr>
    </w:p>
    <w:p w14:paraId="2A1F8CC1" w14:textId="77777777" w:rsidR="009B2691" w:rsidRDefault="009B2691" w:rsidP="0035149C">
      <w:pPr>
        <w:spacing w:line="240" w:lineRule="auto"/>
        <w:ind w:left="454" w:firstLine="0"/>
        <w:jc w:val="both"/>
        <w:rPr>
          <w:rFonts w:ascii="Arial Narrow" w:hAnsi="Arial Narrow" w:cs="Arial"/>
          <w:szCs w:val="24"/>
        </w:rPr>
      </w:pPr>
      <w:r w:rsidRPr="00A5350A">
        <w:rPr>
          <w:rFonts w:ascii="Arial Narrow" w:hAnsi="Arial Narrow" w:cs="Arial"/>
          <w:szCs w:val="24"/>
        </w:rPr>
        <w:t>Como asesor jurídico de la víctima o del ofendido, se concrete a aceptar el cargo sin realizar gestiones, trámites, promociones o alegatos relativos a los fines de su representación.</w:t>
      </w:r>
    </w:p>
    <w:p w14:paraId="17679AB0" w14:textId="77777777" w:rsidR="00E26D43" w:rsidRPr="00A5350A" w:rsidRDefault="00E26D43" w:rsidP="0035149C">
      <w:pPr>
        <w:spacing w:line="240" w:lineRule="auto"/>
        <w:ind w:left="454" w:firstLine="0"/>
        <w:jc w:val="both"/>
        <w:rPr>
          <w:rFonts w:ascii="Arial Narrow" w:hAnsi="Arial Narrow" w:cs="Arial"/>
          <w:szCs w:val="24"/>
        </w:rPr>
      </w:pPr>
    </w:p>
    <w:p w14:paraId="7CA60BDB" w14:textId="77777777" w:rsidR="009B2691" w:rsidRDefault="009B2691" w:rsidP="0035149C">
      <w:pPr>
        <w:spacing w:line="240" w:lineRule="auto"/>
        <w:ind w:left="454" w:firstLine="0"/>
        <w:jc w:val="both"/>
        <w:rPr>
          <w:rFonts w:ascii="Arial Narrow" w:hAnsi="Arial Narrow" w:cs="Arial"/>
          <w:szCs w:val="24"/>
        </w:rPr>
      </w:pPr>
      <w:r w:rsidRPr="00A5350A">
        <w:rPr>
          <w:rFonts w:ascii="Arial Narrow" w:hAnsi="Arial Narrow" w:cs="Arial"/>
          <w:szCs w:val="24"/>
        </w:rPr>
        <w:t>(Punibilidad adicional a defensores y asesores públicos)</w:t>
      </w:r>
    </w:p>
    <w:p w14:paraId="0921BA10" w14:textId="77777777" w:rsidR="009B2691" w:rsidRPr="00A5350A" w:rsidRDefault="009B2691" w:rsidP="0035149C">
      <w:pPr>
        <w:spacing w:line="240" w:lineRule="auto"/>
        <w:ind w:left="454" w:firstLine="0"/>
        <w:jc w:val="both"/>
        <w:rPr>
          <w:rFonts w:ascii="Arial Narrow" w:hAnsi="Arial Narrow" w:cs="Arial"/>
          <w:szCs w:val="24"/>
        </w:rPr>
      </w:pPr>
      <w:r w:rsidRPr="00A5350A">
        <w:rPr>
          <w:rFonts w:ascii="Arial Narrow" w:hAnsi="Arial Narrow" w:cs="Arial"/>
          <w:szCs w:val="24"/>
        </w:rPr>
        <w:t>Si el responsable de los delitos previstos en este artículo es un defensor público del imputado o un asesor público de la víctima u ofendido, se le destituirá del cargo y se le inhabilitará de tres a seis años para desempeñar cualquier empleo, cargo o comisión de defensor o asesor jurídico que sean públicos, en procedimiento, proceso o juicio.</w:t>
      </w:r>
    </w:p>
    <w:p w14:paraId="6DEBA1B2" w14:textId="77777777" w:rsidR="009B2691" w:rsidRDefault="009B2691" w:rsidP="00A5350A">
      <w:pPr>
        <w:tabs>
          <w:tab w:val="left" w:pos="709"/>
        </w:tabs>
        <w:spacing w:line="240" w:lineRule="auto"/>
        <w:ind w:left="709" w:firstLine="0"/>
        <w:jc w:val="both"/>
        <w:rPr>
          <w:rFonts w:ascii="Arial Narrow" w:hAnsi="Arial Narrow" w:cs="Arial"/>
          <w:szCs w:val="24"/>
        </w:rPr>
      </w:pPr>
    </w:p>
    <w:p w14:paraId="03A7181D" w14:textId="77777777" w:rsidR="00E26D43" w:rsidRPr="00A5350A" w:rsidRDefault="00E26D43" w:rsidP="00A5350A">
      <w:pPr>
        <w:tabs>
          <w:tab w:val="left" w:pos="709"/>
        </w:tabs>
        <w:spacing w:line="240" w:lineRule="auto"/>
        <w:ind w:left="709" w:firstLine="0"/>
        <w:jc w:val="both"/>
        <w:rPr>
          <w:rFonts w:ascii="Arial Narrow" w:hAnsi="Arial Narrow" w:cs="Arial"/>
          <w:szCs w:val="24"/>
        </w:rPr>
      </w:pPr>
    </w:p>
    <w:p w14:paraId="3C54BA1F" w14:textId="77777777" w:rsidR="009B2691" w:rsidRDefault="009B2691" w:rsidP="00A5350A">
      <w:pPr>
        <w:tabs>
          <w:tab w:val="left" w:pos="1296"/>
        </w:tabs>
        <w:spacing w:line="240" w:lineRule="auto"/>
        <w:ind w:firstLine="0"/>
        <w:jc w:val="center"/>
        <w:rPr>
          <w:rFonts w:ascii="Arial Narrow" w:hAnsi="Arial Narrow" w:cs="Arial"/>
          <w:b/>
          <w:bCs/>
          <w:szCs w:val="24"/>
        </w:rPr>
      </w:pPr>
      <w:r w:rsidRPr="00A5350A">
        <w:rPr>
          <w:rFonts w:ascii="Arial Narrow" w:hAnsi="Arial Narrow" w:cs="Arial"/>
          <w:b/>
          <w:bCs/>
          <w:szCs w:val="24"/>
        </w:rPr>
        <w:t>Capítulo Séptimo</w:t>
      </w:r>
    </w:p>
    <w:p w14:paraId="197509D6" w14:textId="77777777" w:rsidR="00E26D43" w:rsidRPr="00A5350A" w:rsidRDefault="00E26D43" w:rsidP="00A5350A">
      <w:pPr>
        <w:tabs>
          <w:tab w:val="left" w:pos="1296"/>
        </w:tabs>
        <w:spacing w:line="240" w:lineRule="auto"/>
        <w:ind w:firstLine="0"/>
        <w:jc w:val="center"/>
        <w:rPr>
          <w:rFonts w:ascii="Arial Narrow" w:hAnsi="Arial Narrow" w:cs="Arial"/>
          <w:b/>
          <w:bCs/>
          <w:szCs w:val="24"/>
        </w:rPr>
      </w:pPr>
    </w:p>
    <w:p w14:paraId="3A0710AA" w14:textId="77777777" w:rsidR="009B2691" w:rsidRDefault="009B2691" w:rsidP="00A5350A">
      <w:pPr>
        <w:tabs>
          <w:tab w:val="left" w:pos="1296"/>
        </w:tabs>
        <w:spacing w:line="240" w:lineRule="auto"/>
        <w:ind w:firstLine="0"/>
        <w:jc w:val="center"/>
        <w:rPr>
          <w:rFonts w:ascii="Arial Narrow" w:hAnsi="Arial Narrow" w:cs="Arial"/>
          <w:b/>
          <w:bCs/>
          <w:szCs w:val="24"/>
        </w:rPr>
      </w:pPr>
      <w:r w:rsidRPr="00A5350A">
        <w:rPr>
          <w:rFonts w:ascii="Arial Narrow" w:hAnsi="Arial Narrow" w:cs="Arial"/>
          <w:b/>
          <w:bCs/>
          <w:szCs w:val="24"/>
        </w:rPr>
        <w:t>Delitos contra la impartición de justicia</w:t>
      </w:r>
    </w:p>
    <w:p w14:paraId="3C170CE5" w14:textId="77777777" w:rsidR="00E26D43" w:rsidRPr="00A5350A" w:rsidRDefault="00E26D43" w:rsidP="00A5350A">
      <w:pPr>
        <w:tabs>
          <w:tab w:val="left" w:pos="1296"/>
        </w:tabs>
        <w:spacing w:line="240" w:lineRule="auto"/>
        <w:ind w:firstLine="0"/>
        <w:jc w:val="center"/>
        <w:rPr>
          <w:rFonts w:ascii="Arial Narrow" w:hAnsi="Arial Narrow" w:cs="Arial"/>
          <w:b/>
          <w:bCs/>
          <w:szCs w:val="24"/>
        </w:rPr>
      </w:pPr>
    </w:p>
    <w:p w14:paraId="5B567D70"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 xml:space="preserve">Artículo 395 (Prevaricación) </w:t>
      </w:r>
    </w:p>
    <w:p w14:paraId="20172022" w14:textId="77777777" w:rsidR="00E26D43" w:rsidRPr="00A5350A" w:rsidRDefault="00E26D43" w:rsidP="00A5350A">
      <w:pPr>
        <w:spacing w:line="240" w:lineRule="auto"/>
        <w:ind w:firstLine="0"/>
        <w:jc w:val="both"/>
        <w:rPr>
          <w:rFonts w:ascii="Arial Narrow" w:hAnsi="Arial Narrow" w:cs="Arial"/>
          <w:szCs w:val="24"/>
        </w:rPr>
      </w:pPr>
    </w:p>
    <w:p w14:paraId="3238882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El delito de prevaricación será de dos clases, según provenga de autoridad propiamente jurisdiccional o de autoridad administrativa, conforme a las fracciones siguientes: </w:t>
      </w:r>
    </w:p>
    <w:p w14:paraId="3DCC04CE" w14:textId="77777777" w:rsidR="00E26D43" w:rsidRPr="00A5350A" w:rsidRDefault="00E26D43" w:rsidP="00A5350A">
      <w:pPr>
        <w:spacing w:line="240" w:lineRule="auto"/>
        <w:ind w:firstLine="0"/>
        <w:jc w:val="both"/>
        <w:rPr>
          <w:rFonts w:ascii="Arial Narrow" w:hAnsi="Arial Narrow" w:cs="Arial"/>
          <w:szCs w:val="24"/>
        </w:rPr>
      </w:pPr>
    </w:p>
    <w:p w14:paraId="56E114FF"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741C9">
        <w:rPr>
          <w:rFonts w:ascii="Arial Narrow" w:hAnsi="Arial Narrow" w:cs="Arial"/>
          <w:szCs w:val="24"/>
        </w:rPr>
        <w:tab/>
      </w:r>
      <w:r w:rsidR="009B2691" w:rsidRPr="00A5350A">
        <w:rPr>
          <w:rFonts w:ascii="Arial Narrow" w:hAnsi="Arial Narrow" w:cs="Arial"/>
          <w:szCs w:val="24"/>
        </w:rPr>
        <w:t>(Prevaricación judicial)</w:t>
      </w:r>
    </w:p>
    <w:p w14:paraId="13EF6364" w14:textId="77777777" w:rsidR="00E26D43" w:rsidRPr="00A5350A" w:rsidRDefault="00E26D43" w:rsidP="00E26D43">
      <w:pPr>
        <w:spacing w:line="240" w:lineRule="auto"/>
        <w:ind w:left="709" w:firstLine="0"/>
        <w:jc w:val="both"/>
        <w:rPr>
          <w:rFonts w:ascii="Arial Narrow" w:hAnsi="Arial Narrow" w:cs="Arial"/>
          <w:szCs w:val="24"/>
        </w:rPr>
      </w:pPr>
    </w:p>
    <w:p w14:paraId="61C4A441"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Se impondrá de dos a cinco años de prisión, de quinientos a mil días multa, destitución e inhabilitación de diez a quince años para desempeñar cualquier cargo, empleo o comisión en una entidad oficial, a la autoridad jurisdiccional, que dentro de un procedimiento, proceso o juicio, o en apelación o segunda instancia, dicte una sentencia o cualquier otra resolución de fondo, donde uno o más de los aspectos que la determinen, se emitan con violación de algún precepto terminante de la ley o jurisprudencia obligatoria, directa y claramente aplicables, que hayan sido expresamente planteados o alegados, o cuando la sentencia o resolución de fondo sea claramente contraria a los medios de prueba presentados, y debido al aspecto o aspectos concretos que determinan la resolución ilícita, se lesione la libertad, o se afecte  de manera directa la reparación esencial del daño en favor de las víctimas u ofendidos, o derechos esenciales del patrimonio de menores o de familia, o incidan adversamente en los de índole o sustrato patrimonial, o se prive de varios esenciales al estado civil, siempre y cuando se obre por motivos personales ilegales y no por simple error de opinión o criterio.</w:t>
      </w:r>
    </w:p>
    <w:p w14:paraId="4FDE42E7" w14:textId="77777777" w:rsidR="00E26D43" w:rsidRPr="00A5350A" w:rsidRDefault="00E26D43" w:rsidP="00A5350A">
      <w:pPr>
        <w:spacing w:line="240" w:lineRule="auto"/>
        <w:ind w:left="709" w:firstLine="0"/>
        <w:jc w:val="both"/>
        <w:rPr>
          <w:rFonts w:ascii="Arial Narrow" w:hAnsi="Arial Narrow" w:cs="Arial"/>
          <w:szCs w:val="24"/>
        </w:rPr>
      </w:pPr>
    </w:p>
    <w:p w14:paraId="1CB98A56"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741C9">
        <w:rPr>
          <w:rFonts w:ascii="Arial Narrow" w:hAnsi="Arial Narrow" w:cs="Arial"/>
          <w:szCs w:val="24"/>
        </w:rPr>
        <w:tab/>
      </w:r>
      <w:r w:rsidR="009B2691" w:rsidRPr="00A5350A">
        <w:rPr>
          <w:rFonts w:ascii="Arial Narrow" w:hAnsi="Arial Narrow" w:cs="Arial"/>
          <w:szCs w:val="24"/>
        </w:rPr>
        <w:t xml:space="preserve">(Prevaricación administrativa) </w:t>
      </w:r>
    </w:p>
    <w:p w14:paraId="14FCC6BC" w14:textId="77777777" w:rsidR="00E26D43" w:rsidRPr="00A5350A" w:rsidRDefault="00E26D43" w:rsidP="00E26D43">
      <w:pPr>
        <w:spacing w:line="240" w:lineRule="auto"/>
        <w:ind w:left="709" w:firstLine="0"/>
        <w:jc w:val="both"/>
        <w:rPr>
          <w:rFonts w:ascii="Arial Narrow" w:hAnsi="Arial Narrow" w:cs="Arial"/>
          <w:szCs w:val="24"/>
        </w:rPr>
      </w:pPr>
    </w:p>
    <w:p w14:paraId="4060C455" w14:textId="77777777" w:rsidR="009B2691" w:rsidRPr="00A5350A"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 xml:space="preserve">Se impondrán las mismas penas previstas en el párrafo precedente, a quien funja unipersonalmente como autoridad administrativa, o a los integrantes de una autoridad administrativa colegiada, que dicten una resolución donde uno o más de los aspectos concretos que la determinan, se opongan a uno o más preceptos claros y terminantes </w:t>
      </w:r>
      <w:bookmarkStart w:id="9" w:name="_Hlk491408309"/>
      <w:r w:rsidRPr="00A5350A">
        <w:rPr>
          <w:rFonts w:ascii="Arial Narrow" w:hAnsi="Arial Narrow" w:cs="Arial"/>
          <w:szCs w:val="24"/>
        </w:rPr>
        <w:t>de la Constitución Política de los Estados Unidos Mexicanos o Constitución Política del Estado de Coahuila de Zaragoza, o de la ley o reglamento que sean conformes a aquéllas, que hayan sido expresamente planteados o alegados,</w:t>
      </w:r>
      <w:bookmarkEnd w:id="9"/>
      <w:r w:rsidRPr="00A5350A">
        <w:rPr>
          <w:rFonts w:ascii="Arial Narrow" w:hAnsi="Arial Narrow" w:cs="Arial"/>
          <w:szCs w:val="24"/>
        </w:rPr>
        <w:t xml:space="preserve"> o cuando la resolución sea claramente contraria a los medios de prueba presentados, si</w:t>
      </w:r>
      <w:bookmarkStart w:id="10" w:name="_Hlk491409782"/>
      <w:r w:rsidRPr="00A5350A">
        <w:rPr>
          <w:rFonts w:ascii="Arial Narrow" w:hAnsi="Arial Narrow" w:cs="Arial"/>
          <w:szCs w:val="24"/>
        </w:rPr>
        <w:t>empre y cuando debido al aspecto o aspectos concretos que determinan la resolución</w:t>
      </w:r>
      <w:bookmarkEnd w:id="10"/>
      <w:r w:rsidRPr="00A5350A">
        <w:rPr>
          <w:rFonts w:ascii="Arial Narrow" w:hAnsi="Arial Narrow" w:cs="Arial"/>
          <w:szCs w:val="24"/>
        </w:rPr>
        <w:t xml:space="preserve"> ilícita, se lesione la libertad, o se afecte directamente uno o más derechos esenciales de menores o de familia, o de índole o sustrato patrimonial o social.</w:t>
      </w:r>
    </w:p>
    <w:p w14:paraId="5B58C6E5" w14:textId="77777777" w:rsidR="009B2691" w:rsidRPr="00A5350A" w:rsidRDefault="009B2691" w:rsidP="00A5350A">
      <w:pPr>
        <w:spacing w:line="240" w:lineRule="auto"/>
        <w:ind w:left="709" w:firstLine="0"/>
        <w:jc w:val="both"/>
        <w:rPr>
          <w:rFonts w:ascii="Arial Narrow" w:hAnsi="Arial Narrow" w:cs="Arial"/>
          <w:szCs w:val="24"/>
        </w:rPr>
      </w:pPr>
    </w:p>
    <w:p w14:paraId="77D32D1C"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396 (Otros delitos de autoridad jurisdiccional)</w:t>
      </w:r>
    </w:p>
    <w:p w14:paraId="7B7676EA" w14:textId="77777777" w:rsidR="00E26D43" w:rsidRPr="00A5350A" w:rsidRDefault="00E26D43" w:rsidP="00A5350A">
      <w:pPr>
        <w:spacing w:line="240" w:lineRule="auto"/>
        <w:ind w:firstLine="0"/>
        <w:jc w:val="both"/>
        <w:rPr>
          <w:rFonts w:ascii="Arial Narrow" w:hAnsi="Arial Narrow" w:cs="Arial"/>
          <w:szCs w:val="24"/>
        </w:rPr>
      </w:pPr>
    </w:p>
    <w:p w14:paraId="0ABCF70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uno a dos años de prisión, de cien a doscientos cincuenta días multa, destitución e inhabilitación de seis a doce años para desempeñar un cargo, empleo o comisión en cualquier entidad oficial del Estado o de sus municipios, y de seis a doce años del derecho a celebrar con aquellas entidades contratos o convenios de prestación de servicios profesionales, al servidor público judicial que, dentro de un procedimiento, proceso o juicio:</w:t>
      </w:r>
    </w:p>
    <w:p w14:paraId="0E5CAEEB" w14:textId="77777777" w:rsidR="00E26D43" w:rsidRPr="00A5350A" w:rsidRDefault="00E26D43" w:rsidP="00A5350A">
      <w:pPr>
        <w:spacing w:line="240" w:lineRule="auto"/>
        <w:ind w:firstLine="0"/>
        <w:jc w:val="both"/>
        <w:rPr>
          <w:rFonts w:ascii="Arial Narrow" w:hAnsi="Arial Narrow" w:cs="Arial"/>
          <w:szCs w:val="24"/>
        </w:rPr>
      </w:pPr>
    </w:p>
    <w:p w14:paraId="14AF20C6"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741C9">
        <w:rPr>
          <w:rFonts w:ascii="Arial Narrow" w:hAnsi="Arial Narrow" w:cs="Arial"/>
          <w:szCs w:val="24"/>
        </w:rPr>
        <w:tab/>
      </w:r>
      <w:r w:rsidR="009B2691" w:rsidRPr="00A5350A">
        <w:rPr>
          <w:rFonts w:ascii="Arial Narrow" w:hAnsi="Arial Narrow" w:cs="Arial"/>
          <w:szCs w:val="24"/>
        </w:rPr>
        <w:t>(Conocer con impedimento legal)</w:t>
      </w:r>
    </w:p>
    <w:p w14:paraId="1D8916A3" w14:textId="77777777" w:rsidR="00E26D43" w:rsidRPr="00A5350A" w:rsidRDefault="00E26D43" w:rsidP="00E26D43">
      <w:pPr>
        <w:spacing w:line="240" w:lineRule="auto"/>
        <w:ind w:left="709" w:firstLine="0"/>
        <w:jc w:val="both"/>
        <w:rPr>
          <w:rFonts w:ascii="Arial Narrow" w:hAnsi="Arial Narrow" w:cs="Arial"/>
          <w:szCs w:val="24"/>
        </w:rPr>
      </w:pPr>
    </w:p>
    <w:p w14:paraId="2F36225D"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Conozca de un procedimiento, proceso o juicio, a pesar de saber que tiene un impedimento legal, que sea claro, preciso y terminante.</w:t>
      </w:r>
    </w:p>
    <w:p w14:paraId="4AD117A3" w14:textId="77777777" w:rsidR="00E26D43" w:rsidRPr="00A5350A" w:rsidRDefault="00E26D43" w:rsidP="00A5350A">
      <w:pPr>
        <w:spacing w:line="240" w:lineRule="auto"/>
        <w:ind w:left="709" w:firstLine="0"/>
        <w:jc w:val="both"/>
        <w:rPr>
          <w:rFonts w:ascii="Arial Narrow" w:hAnsi="Arial Narrow" w:cs="Arial"/>
          <w:szCs w:val="24"/>
        </w:rPr>
      </w:pPr>
    </w:p>
    <w:p w14:paraId="5284977D"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741C9">
        <w:rPr>
          <w:rFonts w:ascii="Arial Narrow" w:hAnsi="Arial Narrow" w:cs="Arial"/>
          <w:szCs w:val="24"/>
        </w:rPr>
        <w:tab/>
      </w:r>
      <w:r w:rsidR="009B2691" w:rsidRPr="00A5350A">
        <w:rPr>
          <w:rFonts w:ascii="Arial Narrow" w:hAnsi="Arial Narrow" w:cs="Arial"/>
          <w:szCs w:val="24"/>
        </w:rPr>
        <w:t>(Litigación prohibida)</w:t>
      </w:r>
    </w:p>
    <w:p w14:paraId="43B476FE" w14:textId="77777777" w:rsidR="00E26D43" w:rsidRPr="00A5350A" w:rsidRDefault="00E26D43" w:rsidP="00E26D43">
      <w:pPr>
        <w:spacing w:line="240" w:lineRule="auto"/>
        <w:ind w:left="709" w:firstLine="0"/>
        <w:jc w:val="both"/>
        <w:rPr>
          <w:rFonts w:ascii="Arial Narrow" w:hAnsi="Arial Narrow" w:cs="Arial"/>
          <w:szCs w:val="24"/>
        </w:rPr>
      </w:pPr>
    </w:p>
    <w:p w14:paraId="7D45CD47"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Litigue por sí o por interpósita persona, cuando la ley le prohíba el ejercicio de su profesión, o dirija o asesore jurídicamente a cualquiera de las personas que litiguen ante él o ella, respecto al caso que conoce de manera unipersonal o colegiadamente.</w:t>
      </w:r>
    </w:p>
    <w:p w14:paraId="79E12948" w14:textId="77777777" w:rsidR="00E26D43" w:rsidRPr="00A5350A" w:rsidRDefault="00E26D43" w:rsidP="00A5350A">
      <w:pPr>
        <w:spacing w:line="240" w:lineRule="auto"/>
        <w:ind w:left="709" w:firstLine="0"/>
        <w:jc w:val="both"/>
        <w:rPr>
          <w:rFonts w:ascii="Arial Narrow" w:hAnsi="Arial Narrow" w:cs="Arial"/>
          <w:szCs w:val="24"/>
        </w:rPr>
      </w:pPr>
    </w:p>
    <w:p w14:paraId="4DF99F2C"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No serán punibles las precisiones o sugerencias jurídicas que el servidor público haga a cualquiera de las partes, frente a la otra.</w:t>
      </w:r>
    </w:p>
    <w:p w14:paraId="7C5C4A1A" w14:textId="77777777" w:rsidR="00E26D43" w:rsidRPr="00A5350A" w:rsidRDefault="00E26D43" w:rsidP="00A5350A">
      <w:pPr>
        <w:spacing w:line="240" w:lineRule="auto"/>
        <w:ind w:left="709" w:firstLine="0"/>
        <w:jc w:val="both"/>
        <w:rPr>
          <w:rFonts w:ascii="Arial Narrow" w:hAnsi="Arial Narrow" w:cs="Arial"/>
          <w:szCs w:val="24"/>
        </w:rPr>
      </w:pPr>
    </w:p>
    <w:p w14:paraId="7B93AF98"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741C9">
        <w:rPr>
          <w:rFonts w:ascii="Arial Narrow" w:hAnsi="Arial Narrow" w:cs="Arial"/>
          <w:szCs w:val="24"/>
        </w:rPr>
        <w:tab/>
      </w:r>
      <w:r w:rsidR="009B2691" w:rsidRPr="00A5350A">
        <w:rPr>
          <w:rFonts w:ascii="Arial Narrow" w:hAnsi="Arial Narrow" w:cs="Arial"/>
          <w:szCs w:val="24"/>
        </w:rPr>
        <w:t>(Remate en beneficio propio)</w:t>
      </w:r>
    </w:p>
    <w:p w14:paraId="6BC446A3" w14:textId="77777777" w:rsidR="00E26D43" w:rsidRPr="00A5350A" w:rsidRDefault="00E26D43" w:rsidP="00E26D43">
      <w:pPr>
        <w:spacing w:line="240" w:lineRule="auto"/>
        <w:ind w:left="709" w:firstLine="0"/>
        <w:jc w:val="both"/>
        <w:rPr>
          <w:rFonts w:ascii="Arial Narrow" w:hAnsi="Arial Narrow" w:cs="Arial"/>
          <w:szCs w:val="24"/>
        </w:rPr>
      </w:pPr>
    </w:p>
    <w:p w14:paraId="63D6D51F"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Remate a su favor o a favor de un intermediario, algún bien en cuyo juicio o procedimiento previo al remate haya intervenido.</w:t>
      </w:r>
    </w:p>
    <w:p w14:paraId="43BAF47B" w14:textId="77777777" w:rsidR="00E26D43" w:rsidRPr="00A5350A" w:rsidRDefault="00E26D43" w:rsidP="00A741C9">
      <w:pPr>
        <w:spacing w:line="240" w:lineRule="auto"/>
        <w:ind w:left="454" w:firstLine="0"/>
        <w:jc w:val="both"/>
        <w:rPr>
          <w:rFonts w:ascii="Arial Narrow" w:hAnsi="Arial Narrow" w:cs="Arial"/>
          <w:szCs w:val="24"/>
        </w:rPr>
      </w:pPr>
    </w:p>
    <w:p w14:paraId="7641F3F0"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Al intermediario se le impondrán las mismas penas de prisión, multa e inhabilitación previstas en este artículo.</w:t>
      </w:r>
    </w:p>
    <w:p w14:paraId="5B38358C" w14:textId="77777777" w:rsidR="00E26D43" w:rsidRPr="00A5350A" w:rsidRDefault="00E26D43" w:rsidP="00A5350A">
      <w:pPr>
        <w:spacing w:line="240" w:lineRule="auto"/>
        <w:ind w:left="709" w:firstLine="0"/>
        <w:jc w:val="both"/>
        <w:rPr>
          <w:rFonts w:ascii="Arial Narrow" w:hAnsi="Arial Narrow" w:cs="Arial"/>
          <w:szCs w:val="24"/>
        </w:rPr>
      </w:pPr>
    </w:p>
    <w:p w14:paraId="166B2357"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741C9">
        <w:rPr>
          <w:rFonts w:ascii="Arial Narrow" w:hAnsi="Arial Narrow" w:cs="Arial"/>
          <w:szCs w:val="24"/>
        </w:rPr>
        <w:tab/>
      </w:r>
      <w:r w:rsidR="009B2691" w:rsidRPr="00A5350A">
        <w:rPr>
          <w:rFonts w:ascii="Arial Narrow" w:hAnsi="Arial Narrow" w:cs="Arial"/>
          <w:szCs w:val="24"/>
        </w:rPr>
        <w:t>(Admisión o nombramiento ilegales de depositario)</w:t>
      </w:r>
    </w:p>
    <w:p w14:paraId="27376E2A" w14:textId="77777777" w:rsidR="00E26D43" w:rsidRPr="00A5350A" w:rsidRDefault="00E26D43" w:rsidP="00E26D43">
      <w:pPr>
        <w:tabs>
          <w:tab w:val="left" w:pos="851"/>
        </w:tabs>
        <w:spacing w:line="240" w:lineRule="auto"/>
        <w:ind w:left="709" w:firstLine="0"/>
        <w:jc w:val="both"/>
        <w:rPr>
          <w:rFonts w:ascii="Arial Narrow" w:hAnsi="Arial Narrow" w:cs="Arial"/>
          <w:szCs w:val="24"/>
        </w:rPr>
      </w:pPr>
    </w:p>
    <w:p w14:paraId="148A0585"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Admita o nombre un depositario o entregue a éste los bienes secuestrados, sin el cumplimiento de los requisitos legales.</w:t>
      </w:r>
    </w:p>
    <w:p w14:paraId="0E028501" w14:textId="77777777" w:rsidR="00E26D43" w:rsidRPr="00A5350A" w:rsidRDefault="00E26D43" w:rsidP="00A5350A">
      <w:pPr>
        <w:tabs>
          <w:tab w:val="left" w:pos="709"/>
        </w:tabs>
        <w:spacing w:line="240" w:lineRule="auto"/>
        <w:ind w:left="709" w:firstLine="0"/>
        <w:jc w:val="both"/>
        <w:rPr>
          <w:rFonts w:ascii="Arial Narrow" w:hAnsi="Arial Narrow" w:cs="Arial"/>
          <w:szCs w:val="24"/>
        </w:rPr>
      </w:pPr>
    </w:p>
    <w:p w14:paraId="11B527FF"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A741C9">
        <w:rPr>
          <w:rFonts w:ascii="Arial Narrow" w:hAnsi="Arial Narrow" w:cs="Arial"/>
          <w:szCs w:val="24"/>
        </w:rPr>
        <w:tab/>
      </w:r>
      <w:r w:rsidR="009B2691" w:rsidRPr="00A5350A">
        <w:rPr>
          <w:rFonts w:ascii="Arial Narrow" w:hAnsi="Arial Narrow" w:cs="Arial"/>
          <w:szCs w:val="24"/>
        </w:rPr>
        <w:t>(Nombramiento ilegal de síndico o interventor)</w:t>
      </w:r>
    </w:p>
    <w:p w14:paraId="6DCC10B0" w14:textId="77777777" w:rsidR="00E26D43" w:rsidRPr="00A5350A" w:rsidRDefault="00E26D43" w:rsidP="00E26D43">
      <w:pPr>
        <w:spacing w:line="240" w:lineRule="auto"/>
        <w:ind w:left="709" w:firstLine="0"/>
        <w:jc w:val="both"/>
        <w:rPr>
          <w:rFonts w:ascii="Arial Narrow" w:hAnsi="Arial Narrow" w:cs="Arial"/>
          <w:szCs w:val="24"/>
        </w:rPr>
      </w:pPr>
    </w:p>
    <w:p w14:paraId="48A932D6"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A sabiendas, nombre síndico o interventor en un concurso o quiebra, a quien sea deudor, pariente, pareja, o haya sido abogado del fallido, o haga aquellos nombramientos a favor de persona que tenga con el servidor público relación de parentesco, de pareja o de estrecha amistad, o esté ligada con él por negocios de interés común.</w:t>
      </w:r>
    </w:p>
    <w:p w14:paraId="1E10222C" w14:textId="77777777" w:rsidR="00E26D43" w:rsidRPr="00A5350A" w:rsidRDefault="00E26D43" w:rsidP="00A741C9">
      <w:pPr>
        <w:spacing w:line="240" w:lineRule="auto"/>
        <w:ind w:left="454" w:firstLine="0"/>
        <w:jc w:val="both"/>
        <w:rPr>
          <w:rFonts w:ascii="Arial Narrow" w:hAnsi="Arial Narrow" w:cs="Arial"/>
          <w:szCs w:val="24"/>
        </w:rPr>
      </w:pPr>
    </w:p>
    <w:p w14:paraId="6BFBB112" w14:textId="77777777" w:rsidR="009B2691" w:rsidRPr="00A5350A"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(Pauta específica de aplicación)</w:t>
      </w:r>
    </w:p>
    <w:p w14:paraId="31C4FD7F" w14:textId="77777777" w:rsidR="009B2691" w:rsidRPr="00A5350A"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Se considerará pariente del sujeto activo, a cualquiera de las personas señaladas en el párrafo primero del artículo 351 de este código. Habrá relación de pareja, en los supuestos de los incisos a) y b) de la fracción VII del artículo 252 de este código.</w:t>
      </w:r>
    </w:p>
    <w:p w14:paraId="6D3DB1A6" w14:textId="77777777" w:rsidR="009B2691" w:rsidRDefault="009B2691" w:rsidP="00A5350A">
      <w:pPr>
        <w:spacing w:line="240" w:lineRule="auto"/>
        <w:ind w:firstLine="0"/>
        <w:jc w:val="both"/>
        <w:rPr>
          <w:rFonts w:ascii="Arial Narrow" w:hAnsi="Arial Narrow" w:cs="Arial"/>
          <w:szCs w:val="24"/>
        </w:rPr>
      </w:pPr>
    </w:p>
    <w:p w14:paraId="72D51634" w14:textId="77777777" w:rsidR="00E26D43" w:rsidRPr="00A5350A" w:rsidRDefault="00E26D43" w:rsidP="00A5350A">
      <w:pPr>
        <w:spacing w:line="240" w:lineRule="auto"/>
        <w:ind w:firstLine="0"/>
        <w:jc w:val="both"/>
        <w:rPr>
          <w:rFonts w:ascii="Arial Narrow" w:hAnsi="Arial Narrow" w:cs="Arial"/>
          <w:szCs w:val="24"/>
        </w:rPr>
      </w:pPr>
    </w:p>
    <w:p w14:paraId="73C1AE1E"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Séptimo</w:t>
      </w:r>
    </w:p>
    <w:p w14:paraId="68419E05" w14:textId="77777777" w:rsidR="00E26D43" w:rsidRPr="00A5350A" w:rsidRDefault="00E26D43" w:rsidP="00A5350A">
      <w:pPr>
        <w:spacing w:line="240" w:lineRule="auto"/>
        <w:ind w:firstLine="0"/>
        <w:jc w:val="center"/>
        <w:rPr>
          <w:rFonts w:ascii="Arial Narrow" w:hAnsi="Arial Narrow" w:cs="Arial"/>
          <w:b/>
          <w:szCs w:val="24"/>
        </w:rPr>
      </w:pPr>
    </w:p>
    <w:p w14:paraId="38582006"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eficacia de ciertas sanciones administrativas</w:t>
      </w:r>
    </w:p>
    <w:p w14:paraId="27D169D6" w14:textId="77777777" w:rsidR="00E26D43" w:rsidRPr="00A5350A" w:rsidRDefault="00E26D43" w:rsidP="00A5350A">
      <w:pPr>
        <w:spacing w:line="240" w:lineRule="auto"/>
        <w:ind w:firstLine="0"/>
        <w:jc w:val="center"/>
        <w:rPr>
          <w:rFonts w:ascii="Arial Narrow" w:hAnsi="Arial Narrow" w:cs="Arial"/>
          <w:b/>
          <w:szCs w:val="24"/>
        </w:rPr>
      </w:pPr>
    </w:p>
    <w:p w14:paraId="27D6008C"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Único</w:t>
      </w:r>
    </w:p>
    <w:p w14:paraId="57DFD17A" w14:textId="77777777" w:rsidR="00E26D43" w:rsidRPr="00A5350A" w:rsidRDefault="00E26D43" w:rsidP="00A5350A">
      <w:pPr>
        <w:spacing w:line="240" w:lineRule="auto"/>
        <w:ind w:firstLine="0"/>
        <w:jc w:val="center"/>
        <w:rPr>
          <w:rFonts w:ascii="Arial Narrow" w:hAnsi="Arial Narrow" w:cs="Arial"/>
          <w:b/>
          <w:szCs w:val="24"/>
        </w:rPr>
      </w:pPr>
    </w:p>
    <w:p w14:paraId="40740E43"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Quebrantamiento o violación de sellos o de clausuras</w:t>
      </w:r>
    </w:p>
    <w:p w14:paraId="3F53EB1E" w14:textId="77777777" w:rsidR="009B2691" w:rsidRPr="00A5350A" w:rsidRDefault="009B2691" w:rsidP="00A5350A">
      <w:pPr>
        <w:spacing w:line="240" w:lineRule="auto"/>
        <w:ind w:firstLine="0"/>
        <w:jc w:val="both"/>
        <w:rPr>
          <w:rFonts w:ascii="Arial Narrow" w:hAnsi="Arial Narrow" w:cs="Arial"/>
          <w:szCs w:val="24"/>
        </w:rPr>
      </w:pPr>
    </w:p>
    <w:p w14:paraId="116FC261"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397 (Quebrantamiento de sellos o de clausura de obra)</w:t>
      </w:r>
    </w:p>
    <w:p w14:paraId="0780CCF9" w14:textId="77777777" w:rsidR="00E26D43" w:rsidRPr="00A5350A" w:rsidRDefault="00E26D43" w:rsidP="00A5350A">
      <w:pPr>
        <w:spacing w:line="240" w:lineRule="auto"/>
        <w:ind w:firstLine="0"/>
        <w:jc w:val="both"/>
        <w:rPr>
          <w:rFonts w:ascii="Arial Narrow" w:hAnsi="Arial Narrow" w:cs="Arial"/>
          <w:szCs w:val="24"/>
        </w:rPr>
      </w:pPr>
    </w:p>
    <w:p w14:paraId="734415B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Los delitos de quebrantamiento de sellos o de clausura de obra, son los siguientes:</w:t>
      </w:r>
    </w:p>
    <w:p w14:paraId="1602F716" w14:textId="77777777" w:rsidR="00E26D43" w:rsidRPr="00A5350A" w:rsidRDefault="00E26D43" w:rsidP="00A5350A">
      <w:pPr>
        <w:spacing w:line="240" w:lineRule="auto"/>
        <w:ind w:firstLine="0"/>
        <w:jc w:val="both"/>
        <w:rPr>
          <w:rFonts w:ascii="Arial Narrow" w:hAnsi="Arial Narrow" w:cs="Arial"/>
          <w:szCs w:val="24"/>
        </w:rPr>
      </w:pPr>
    </w:p>
    <w:p w14:paraId="0ACDD18D"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741C9">
        <w:rPr>
          <w:rFonts w:ascii="Arial Narrow" w:hAnsi="Arial Narrow" w:cs="Arial"/>
          <w:szCs w:val="24"/>
        </w:rPr>
        <w:tab/>
      </w:r>
      <w:r w:rsidR="009B2691" w:rsidRPr="00A5350A">
        <w:rPr>
          <w:rFonts w:ascii="Arial Narrow" w:hAnsi="Arial Narrow" w:cs="Arial"/>
          <w:szCs w:val="24"/>
        </w:rPr>
        <w:t>(Quebrantamiento de sellos)</w:t>
      </w:r>
    </w:p>
    <w:p w14:paraId="14ECB770" w14:textId="77777777" w:rsidR="00E26D43" w:rsidRPr="00A5350A" w:rsidRDefault="00E26D43" w:rsidP="00E26D43">
      <w:pPr>
        <w:spacing w:line="240" w:lineRule="auto"/>
        <w:ind w:left="709" w:firstLine="0"/>
        <w:jc w:val="both"/>
        <w:rPr>
          <w:rFonts w:ascii="Arial Narrow" w:hAnsi="Arial Narrow" w:cs="Arial"/>
          <w:szCs w:val="24"/>
        </w:rPr>
      </w:pPr>
    </w:p>
    <w:p w14:paraId="5845F36A"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Se impondrá de seis meses a dos años de prisión o de seis meses a dos años de libertad supervisada y, en cualquier caso, de quinientos a dos mil días multa, a quien quebrante los sellos puestos por orden de autoridad competente.</w:t>
      </w:r>
    </w:p>
    <w:p w14:paraId="0E981E66" w14:textId="77777777" w:rsidR="00E26D43" w:rsidRPr="00A5350A" w:rsidRDefault="00E26D43" w:rsidP="00A5350A">
      <w:pPr>
        <w:spacing w:line="240" w:lineRule="auto"/>
        <w:ind w:left="709" w:firstLine="0"/>
        <w:jc w:val="both"/>
        <w:rPr>
          <w:rFonts w:ascii="Arial Narrow" w:hAnsi="Arial Narrow" w:cs="Arial"/>
          <w:szCs w:val="24"/>
        </w:rPr>
      </w:pPr>
    </w:p>
    <w:p w14:paraId="7CD2F050"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741C9">
        <w:rPr>
          <w:rFonts w:ascii="Arial Narrow" w:hAnsi="Arial Narrow" w:cs="Arial"/>
          <w:szCs w:val="24"/>
        </w:rPr>
        <w:tab/>
      </w:r>
      <w:r w:rsidR="009B2691" w:rsidRPr="00A5350A">
        <w:rPr>
          <w:rFonts w:ascii="Arial Narrow" w:hAnsi="Arial Narrow" w:cs="Arial"/>
          <w:szCs w:val="24"/>
        </w:rPr>
        <w:t>(Quebrantamiento de sellos de clausura de obra)</w:t>
      </w:r>
    </w:p>
    <w:p w14:paraId="435A3548" w14:textId="77777777" w:rsidR="00E26D43" w:rsidRPr="00A5350A" w:rsidRDefault="00E26D43" w:rsidP="00E26D43">
      <w:pPr>
        <w:spacing w:line="240" w:lineRule="auto"/>
        <w:ind w:left="709" w:firstLine="0"/>
        <w:jc w:val="both"/>
        <w:rPr>
          <w:rFonts w:ascii="Arial Narrow" w:hAnsi="Arial Narrow" w:cs="Arial"/>
          <w:szCs w:val="24"/>
        </w:rPr>
      </w:pPr>
    </w:p>
    <w:p w14:paraId="76BAEDAF" w14:textId="77777777" w:rsidR="009B2691" w:rsidRPr="00A5350A"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Se impondrá de seis meses a dos años de prisión o de seis meses a un año de libertad supervisada y, en cualquier caso, de quinientos a dos mil días multa, al propietario o responsable de una casa habitación en construcción, que quebrante los sellos de clausura puestos por orden de autoridad competente.</w:t>
      </w:r>
    </w:p>
    <w:p w14:paraId="7C3D4D4E" w14:textId="77777777" w:rsidR="009B2691" w:rsidRPr="00A5350A" w:rsidRDefault="009B2691" w:rsidP="00A5350A">
      <w:pPr>
        <w:spacing w:line="240" w:lineRule="auto"/>
        <w:ind w:left="709" w:firstLine="0"/>
        <w:jc w:val="both"/>
        <w:rPr>
          <w:rFonts w:ascii="Arial Narrow" w:hAnsi="Arial Narrow" w:cs="Arial"/>
          <w:szCs w:val="24"/>
        </w:rPr>
      </w:pPr>
    </w:p>
    <w:p w14:paraId="56CB978E"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398 (Violaciones de clausuras o de suspensiones)</w:t>
      </w:r>
    </w:p>
    <w:p w14:paraId="5B8203EB" w14:textId="77777777" w:rsidR="00E26D43" w:rsidRPr="00A5350A" w:rsidRDefault="00E26D43" w:rsidP="00A5350A">
      <w:pPr>
        <w:spacing w:line="240" w:lineRule="auto"/>
        <w:ind w:firstLine="0"/>
        <w:jc w:val="both"/>
        <w:rPr>
          <w:rFonts w:ascii="Arial Narrow" w:hAnsi="Arial Narrow" w:cs="Arial"/>
          <w:szCs w:val="24"/>
        </w:rPr>
      </w:pPr>
    </w:p>
    <w:p w14:paraId="25DD265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seis meses a dos años de prisión o de seis meses a dos años de libertad supervisada, y en cualquier caso, de mil a tres mil días multa, al propietario, responsable o corresponsable de una obra en construcción, o al dueño de un establecimiento mercantil, que se hallen en estado de clausura, cuando cualquiera de aquéllos respecto a la obra o establecimiento mercantil, continúe, respectivamente, construyendo, o lo explote comercialmente, realice actos de comercio o preste un servicio, aun cuando los sellos permanezcan incólumes.</w:t>
      </w:r>
    </w:p>
    <w:p w14:paraId="30149486" w14:textId="77777777" w:rsidR="00E26D43" w:rsidRPr="00A5350A" w:rsidRDefault="00E26D43" w:rsidP="00A5350A">
      <w:pPr>
        <w:spacing w:line="240" w:lineRule="auto"/>
        <w:ind w:firstLine="0"/>
        <w:jc w:val="both"/>
        <w:rPr>
          <w:rFonts w:ascii="Arial Narrow" w:hAnsi="Arial Narrow" w:cs="Arial"/>
          <w:szCs w:val="24"/>
        </w:rPr>
      </w:pPr>
    </w:p>
    <w:p w14:paraId="2092A602"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en una mitad el mínimo y el máximo de las penas señaladas en el párrafo anterior, cuando el obligado por una resolución de autoridad competente a suspender la actividad, no acate la suspensión, si se trata de un establecimiento dedicado al almacenaje, manejo o comercio de productos con características tóxicas, corrosivas, explosivas, inflamables o combustibles, o de una obra de construcción cuyos motivos de suspensión fueron las condiciones de inseguridad de la obra, o que requiriendo ésta de dictamen de impacto urbano no cuente con el mismo.</w:t>
      </w:r>
    </w:p>
    <w:p w14:paraId="34F75F96" w14:textId="77777777" w:rsidR="009B2691" w:rsidRDefault="009B2691" w:rsidP="00A5350A">
      <w:pPr>
        <w:spacing w:line="240" w:lineRule="auto"/>
        <w:ind w:firstLine="0"/>
        <w:jc w:val="both"/>
        <w:rPr>
          <w:rFonts w:ascii="Arial Narrow" w:hAnsi="Arial Narrow" w:cs="Arial"/>
          <w:szCs w:val="24"/>
        </w:rPr>
      </w:pPr>
    </w:p>
    <w:p w14:paraId="111AD490" w14:textId="77777777" w:rsidR="00E26D43" w:rsidRPr="00A5350A" w:rsidRDefault="00E26D43" w:rsidP="00A5350A">
      <w:pPr>
        <w:spacing w:line="240" w:lineRule="auto"/>
        <w:ind w:firstLine="0"/>
        <w:jc w:val="both"/>
        <w:rPr>
          <w:rFonts w:ascii="Arial Narrow" w:hAnsi="Arial Narrow" w:cs="Arial"/>
          <w:szCs w:val="24"/>
        </w:rPr>
      </w:pPr>
    </w:p>
    <w:p w14:paraId="4D594E56"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Título Octavo</w:t>
      </w:r>
    </w:p>
    <w:p w14:paraId="761F11A8" w14:textId="77777777" w:rsidR="00E26D43" w:rsidRPr="00A5350A" w:rsidRDefault="00E26D43" w:rsidP="00A5350A">
      <w:pPr>
        <w:spacing w:line="240" w:lineRule="auto"/>
        <w:ind w:firstLine="0"/>
        <w:jc w:val="center"/>
        <w:rPr>
          <w:rFonts w:ascii="Arial Narrow" w:hAnsi="Arial Narrow" w:cs="Arial"/>
          <w:b/>
          <w:szCs w:val="24"/>
        </w:rPr>
      </w:pPr>
    </w:p>
    <w:p w14:paraId="20F540C3"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fe pública</w:t>
      </w:r>
    </w:p>
    <w:p w14:paraId="7BC22D83" w14:textId="77777777" w:rsidR="00E26D43" w:rsidRPr="00A5350A" w:rsidRDefault="00E26D43" w:rsidP="00A5350A">
      <w:pPr>
        <w:spacing w:line="240" w:lineRule="auto"/>
        <w:ind w:firstLine="0"/>
        <w:jc w:val="center"/>
        <w:rPr>
          <w:rFonts w:ascii="Arial Narrow" w:hAnsi="Arial Narrow" w:cs="Arial"/>
          <w:b/>
          <w:szCs w:val="24"/>
        </w:rPr>
      </w:pPr>
    </w:p>
    <w:p w14:paraId="6358EF07"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Primero</w:t>
      </w:r>
    </w:p>
    <w:p w14:paraId="65D6C3DF" w14:textId="77777777" w:rsidR="00E26D43" w:rsidRPr="00A5350A" w:rsidRDefault="00E26D43" w:rsidP="00A5350A">
      <w:pPr>
        <w:spacing w:line="240" w:lineRule="auto"/>
        <w:ind w:firstLine="0"/>
        <w:jc w:val="center"/>
        <w:rPr>
          <w:rFonts w:ascii="Arial Narrow" w:hAnsi="Arial Narrow" w:cs="Arial"/>
          <w:b/>
          <w:szCs w:val="24"/>
        </w:rPr>
      </w:pPr>
    </w:p>
    <w:p w14:paraId="7B25242A"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Usurpación de la calidad de notario público</w:t>
      </w:r>
    </w:p>
    <w:p w14:paraId="5AE95D83" w14:textId="77777777" w:rsidR="009B2691" w:rsidRPr="00A5350A" w:rsidRDefault="009B2691" w:rsidP="00A5350A">
      <w:pPr>
        <w:spacing w:line="240" w:lineRule="auto"/>
        <w:ind w:firstLine="0"/>
        <w:jc w:val="both"/>
        <w:rPr>
          <w:rFonts w:ascii="Arial Narrow" w:hAnsi="Arial Narrow" w:cs="Arial"/>
          <w:szCs w:val="24"/>
        </w:rPr>
      </w:pPr>
    </w:p>
    <w:p w14:paraId="45B546FA"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399 (Usurpación de la calidad de notario público)</w:t>
      </w:r>
    </w:p>
    <w:p w14:paraId="5670BD3C" w14:textId="77777777" w:rsidR="00E26D43" w:rsidRPr="00A5350A" w:rsidRDefault="00E26D43" w:rsidP="00A5350A">
      <w:pPr>
        <w:spacing w:line="240" w:lineRule="auto"/>
        <w:ind w:firstLine="0"/>
        <w:jc w:val="both"/>
        <w:rPr>
          <w:rFonts w:ascii="Arial Narrow" w:hAnsi="Arial Narrow" w:cs="Arial"/>
          <w:szCs w:val="24"/>
        </w:rPr>
      </w:pPr>
    </w:p>
    <w:p w14:paraId="3E188D86" w14:textId="77777777" w:rsidR="001605DC" w:rsidRPr="00AB78E9" w:rsidRDefault="001605DC" w:rsidP="001605DC">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12</w:t>
      </w:r>
      <w:r w:rsidRPr="00AB78E9">
        <w:rPr>
          <w:rFonts w:ascii="Arial Narrow" w:hAnsi="Arial Narrow"/>
          <w:bCs/>
          <w:i/>
          <w:sz w:val="12"/>
          <w:szCs w:val="10"/>
        </w:rPr>
        <w:t xml:space="preserve"> DE </w:t>
      </w:r>
      <w:r>
        <w:rPr>
          <w:rFonts w:ascii="Arial Narrow" w:hAnsi="Arial Narrow"/>
          <w:bCs/>
          <w:i/>
          <w:sz w:val="12"/>
          <w:szCs w:val="10"/>
        </w:rPr>
        <w:t>FEBRERO</w:t>
      </w:r>
      <w:r w:rsidRPr="00AB78E9">
        <w:rPr>
          <w:rFonts w:ascii="Arial Narrow" w:hAnsi="Arial Narrow"/>
          <w:bCs/>
          <w:i/>
          <w:sz w:val="12"/>
          <w:szCs w:val="10"/>
        </w:rPr>
        <w:t xml:space="preserve"> DE 20</w:t>
      </w:r>
      <w:r>
        <w:rPr>
          <w:rFonts w:ascii="Arial Narrow" w:hAnsi="Arial Narrow"/>
          <w:bCs/>
          <w:i/>
          <w:sz w:val="12"/>
          <w:szCs w:val="10"/>
        </w:rPr>
        <w:t>21</w:t>
      </w:r>
      <w:r w:rsidRPr="00AB78E9">
        <w:rPr>
          <w:rFonts w:ascii="Arial Narrow" w:hAnsi="Arial Narrow"/>
          <w:bCs/>
          <w:i/>
          <w:sz w:val="12"/>
          <w:szCs w:val="10"/>
        </w:rPr>
        <w:t>)</w:t>
      </w:r>
    </w:p>
    <w:p w14:paraId="4EFA28A4" w14:textId="77777777" w:rsidR="009B2691" w:rsidRDefault="001605DC" w:rsidP="001605DC">
      <w:pPr>
        <w:spacing w:line="240" w:lineRule="auto"/>
        <w:ind w:firstLine="0"/>
        <w:jc w:val="both"/>
        <w:rPr>
          <w:rFonts w:ascii="Arial Narrow" w:hAnsi="Arial Narrow" w:cs="Arial"/>
          <w:szCs w:val="24"/>
        </w:rPr>
      </w:pPr>
      <w:r w:rsidRPr="001605DC">
        <w:rPr>
          <w:rFonts w:ascii="Arial Narrow" w:hAnsi="Arial Narrow" w:cs="Arial"/>
          <w:szCs w:val="24"/>
        </w:rPr>
        <w:t>Se impondrá de dos a siete años de prisión, de doscientos a cuatrocientos días multa, suspensión de tres a siete años del derecho de obtener patente de notario público, e inhabilitación de cuatro a ocho años para desempeñar cualquier cargo, empleo o comisión en una entidad oficial del Estado o de sus municipios, a quien se ostente o se haga pasar como notario público y realice un acto propio de esa calidad, sin tenerla o cuando la misma le hubiese sido revocada o suspendida temporalmente, perjudicando a una o más personas físicas o morales en uno o más de sus bienes jurídicos.</w:t>
      </w:r>
      <w:r w:rsidR="009B2691" w:rsidRPr="00A5350A">
        <w:rPr>
          <w:rFonts w:ascii="Arial Narrow" w:hAnsi="Arial Narrow" w:cs="Arial"/>
          <w:szCs w:val="24"/>
        </w:rPr>
        <w:t xml:space="preserve"> </w:t>
      </w:r>
    </w:p>
    <w:p w14:paraId="6DF6090C" w14:textId="77777777" w:rsidR="00E26D43" w:rsidRPr="00A5350A" w:rsidRDefault="00E26D43" w:rsidP="00A5350A">
      <w:pPr>
        <w:spacing w:line="240" w:lineRule="auto"/>
        <w:ind w:firstLine="0"/>
        <w:jc w:val="both"/>
        <w:rPr>
          <w:rFonts w:ascii="Arial Narrow" w:hAnsi="Arial Narrow" w:cs="Arial"/>
          <w:szCs w:val="24"/>
        </w:rPr>
      </w:pPr>
    </w:p>
    <w:p w14:paraId="12C5F9AA"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en razón de los actos referidos en el párrafo precedente, el sujeto activo obtiene para sí o para otro, algún beneficio económico perjudicando a una o más terceras personas, físicas o morales, o a alguna entidad oficial del Estado o de sus municipios, se le impondrán las penas del delito de fraude, previstas en el artículo 291 de este código, según la cuantía del beneficio obtenido, pero aumentando en un tercio el mínimo y el máximo de las referidas penas del artículo 291, y asimismo, se le suspenderá de diez a quince años, del derecho de obtener patente de notario público, y se le inhabilitará de diez a quince años para desempeñar cualquier cargo, empleo o comisión en una entidad oficial del Estado o de sus municipios y para brindar cualquier servicio profesional a los mismos.</w:t>
      </w:r>
    </w:p>
    <w:p w14:paraId="50079C3D" w14:textId="77777777" w:rsidR="00E26D43" w:rsidRDefault="00E26D43" w:rsidP="00A5350A">
      <w:pPr>
        <w:spacing w:line="240" w:lineRule="auto"/>
        <w:ind w:firstLine="0"/>
        <w:jc w:val="both"/>
        <w:rPr>
          <w:rFonts w:ascii="Arial Narrow" w:hAnsi="Arial Narrow" w:cs="Arial"/>
          <w:b/>
          <w:szCs w:val="24"/>
        </w:rPr>
      </w:pPr>
    </w:p>
    <w:p w14:paraId="4F01B3D0" w14:textId="77777777" w:rsidR="00E26D43" w:rsidRPr="00A5350A" w:rsidRDefault="00E26D43" w:rsidP="00A5350A">
      <w:pPr>
        <w:spacing w:line="240" w:lineRule="auto"/>
        <w:ind w:firstLine="0"/>
        <w:jc w:val="both"/>
        <w:rPr>
          <w:rFonts w:ascii="Arial Narrow" w:hAnsi="Arial Narrow" w:cs="Arial"/>
          <w:b/>
          <w:szCs w:val="24"/>
        </w:rPr>
      </w:pPr>
    </w:p>
    <w:p w14:paraId="0F5C22BC"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Segundo</w:t>
      </w:r>
    </w:p>
    <w:p w14:paraId="5CAD368D" w14:textId="77777777" w:rsidR="00E26D43" w:rsidRPr="00A5350A" w:rsidRDefault="00E26D43" w:rsidP="00A5350A">
      <w:pPr>
        <w:spacing w:line="240" w:lineRule="auto"/>
        <w:ind w:firstLine="0"/>
        <w:jc w:val="center"/>
        <w:rPr>
          <w:rFonts w:ascii="Arial Narrow" w:hAnsi="Arial Narrow" w:cs="Arial"/>
          <w:b/>
          <w:szCs w:val="24"/>
        </w:rPr>
      </w:pPr>
    </w:p>
    <w:p w14:paraId="7C129829"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Falsificación de documentos, y conductas punibles relacionadas con la falsificación de documentos crediticios privados y con el acceso no autorizado a equipos emisores</w:t>
      </w:r>
    </w:p>
    <w:p w14:paraId="70644E09" w14:textId="77777777" w:rsidR="009B2691" w:rsidRPr="00A5350A" w:rsidRDefault="009B2691" w:rsidP="00A5350A">
      <w:pPr>
        <w:spacing w:line="240" w:lineRule="auto"/>
        <w:ind w:firstLine="0"/>
        <w:jc w:val="both"/>
        <w:rPr>
          <w:rFonts w:ascii="Arial Narrow" w:hAnsi="Arial Narrow" w:cs="Arial"/>
          <w:szCs w:val="24"/>
        </w:rPr>
      </w:pPr>
    </w:p>
    <w:p w14:paraId="531293E6"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400 (Falsificación o adulteración de documentos de crédito público, estatales o municipales)</w:t>
      </w:r>
    </w:p>
    <w:p w14:paraId="0AC0B64D" w14:textId="77777777" w:rsidR="00E26D43" w:rsidRPr="00A5350A" w:rsidRDefault="00E26D43" w:rsidP="00A5350A">
      <w:pPr>
        <w:spacing w:line="240" w:lineRule="auto"/>
        <w:ind w:firstLine="0"/>
        <w:jc w:val="both"/>
        <w:rPr>
          <w:rFonts w:ascii="Arial Narrow" w:hAnsi="Arial Narrow" w:cs="Arial"/>
          <w:szCs w:val="24"/>
        </w:rPr>
      </w:pPr>
    </w:p>
    <w:p w14:paraId="1E1E4FF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cuatro a ocho años de prisión y de cien a cuatrocientos días multa, a quien falsifique una acción, bono u otro documento de crédito público del Estado o de sus municipios, o bien adultere uno verdadero.</w:t>
      </w:r>
    </w:p>
    <w:p w14:paraId="0BEF503D" w14:textId="77777777" w:rsidR="00E26D43" w:rsidRPr="00A5350A" w:rsidRDefault="00E26D43" w:rsidP="00A5350A">
      <w:pPr>
        <w:spacing w:line="240" w:lineRule="auto"/>
        <w:ind w:firstLine="0"/>
        <w:jc w:val="both"/>
        <w:rPr>
          <w:rFonts w:ascii="Arial Narrow" w:hAnsi="Arial Narrow" w:cs="Arial"/>
          <w:szCs w:val="24"/>
        </w:rPr>
      </w:pPr>
    </w:p>
    <w:p w14:paraId="76E5F7E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impondrán las mismas penas previstas en el párrafo precedente, a quien falsifique un cupón de interés o de dividendos de los títulos referidos en dicho párrafo, o bien en una misma ocasión adultere uno o más de los verdaderos.</w:t>
      </w:r>
    </w:p>
    <w:p w14:paraId="6F63EDD2" w14:textId="77777777" w:rsidR="00E26D43" w:rsidRPr="00A5350A" w:rsidRDefault="00E26D43" w:rsidP="00A5350A">
      <w:pPr>
        <w:spacing w:line="240" w:lineRule="auto"/>
        <w:ind w:firstLine="0"/>
        <w:jc w:val="both"/>
        <w:rPr>
          <w:rFonts w:ascii="Arial Narrow" w:hAnsi="Arial Narrow" w:cs="Arial"/>
          <w:szCs w:val="24"/>
        </w:rPr>
      </w:pPr>
    </w:p>
    <w:p w14:paraId="67A78533" w14:textId="77777777" w:rsidR="009B2691" w:rsidRPr="00E26D43" w:rsidRDefault="009B2691" w:rsidP="00A5350A">
      <w:pPr>
        <w:spacing w:line="240" w:lineRule="auto"/>
        <w:ind w:firstLine="0"/>
        <w:jc w:val="both"/>
        <w:rPr>
          <w:rFonts w:ascii="Arial Narrow" w:hAnsi="Arial Narrow" w:cs="Arial"/>
          <w:b/>
          <w:szCs w:val="24"/>
        </w:rPr>
      </w:pPr>
      <w:r w:rsidRPr="00E26D43">
        <w:rPr>
          <w:rFonts w:ascii="Arial Narrow" w:hAnsi="Arial Narrow" w:cs="Arial"/>
          <w:b/>
          <w:szCs w:val="24"/>
        </w:rPr>
        <w:t>Artículo 401 (Conductas punibles relacionadas con la falsificación de documentos crediticios privados y acceso no autorizado a equipos emisores)</w:t>
      </w:r>
    </w:p>
    <w:p w14:paraId="20ADF5BB" w14:textId="77777777" w:rsidR="00E26D43" w:rsidRPr="00A5350A" w:rsidRDefault="00E26D43" w:rsidP="00A5350A">
      <w:pPr>
        <w:spacing w:line="240" w:lineRule="auto"/>
        <w:ind w:firstLine="0"/>
        <w:jc w:val="both"/>
        <w:rPr>
          <w:rFonts w:ascii="Arial Narrow" w:hAnsi="Arial Narrow" w:cs="Arial"/>
          <w:szCs w:val="24"/>
        </w:rPr>
      </w:pPr>
    </w:p>
    <w:p w14:paraId="4CB8D89B"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cuatro a seis años de prisión y de quinientos a cinco mil días multa a quien:</w:t>
      </w:r>
    </w:p>
    <w:p w14:paraId="6A5A8BB2" w14:textId="77777777" w:rsidR="005710FB" w:rsidRPr="00A5350A" w:rsidRDefault="005710FB" w:rsidP="00A5350A">
      <w:pPr>
        <w:spacing w:line="240" w:lineRule="auto"/>
        <w:ind w:firstLine="0"/>
        <w:jc w:val="both"/>
        <w:rPr>
          <w:rFonts w:ascii="Arial Narrow" w:hAnsi="Arial Narrow" w:cs="Arial"/>
          <w:szCs w:val="24"/>
        </w:rPr>
      </w:pPr>
    </w:p>
    <w:p w14:paraId="2EAE2041"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741C9">
        <w:rPr>
          <w:rFonts w:ascii="Arial Narrow" w:hAnsi="Arial Narrow" w:cs="Arial"/>
          <w:szCs w:val="24"/>
        </w:rPr>
        <w:tab/>
      </w:r>
      <w:r w:rsidR="009B2691" w:rsidRPr="00A5350A">
        <w:rPr>
          <w:rFonts w:ascii="Arial Narrow" w:hAnsi="Arial Narrow" w:cs="Arial"/>
          <w:szCs w:val="24"/>
        </w:rPr>
        <w:t>(Falsificación o adulteración de documentos crediticios)</w:t>
      </w:r>
    </w:p>
    <w:p w14:paraId="6918295D" w14:textId="77777777" w:rsidR="005710FB" w:rsidRPr="00A5350A" w:rsidRDefault="005710FB" w:rsidP="005710FB">
      <w:pPr>
        <w:spacing w:line="240" w:lineRule="auto"/>
        <w:ind w:left="709" w:firstLine="0"/>
        <w:jc w:val="both"/>
        <w:rPr>
          <w:rFonts w:ascii="Arial Narrow" w:hAnsi="Arial Narrow" w:cs="Arial"/>
          <w:szCs w:val="24"/>
        </w:rPr>
      </w:pPr>
    </w:p>
    <w:p w14:paraId="5EF7C720"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Falsifique una tarjeta de crédito o de débito, un título, vale u otro documento utilizado para el pago de bienes y servicios o para disposición de efectivo, o bien adultere alguno verdadero.</w:t>
      </w:r>
    </w:p>
    <w:p w14:paraId="629EF781" w14:textId="77777777" w:rsidR="005710FB" w:rsidRPr="00A5350A" w:rsidRDefault="005710FB" w:rsidP="00A5350A">
      <w:pPr>
        <w:spacing w:line="240" w:lineRule="auto"/>
        <w:ind w:left="709" w:firstLine="0"/>
        <w:jc w:val="both"/>
        <w:rPr>
          <w:rFonts w:ascii="Arial Narrow" w:hAnsi="Arial Narrow" w:cs="Arial"/>
          <w:szCs w:val="24"/>
        </w:rPr>
      </w:pPr>
    </w:p>
    <w:p w14:paraId="078A0AC0"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741C9">
        <w:rPr>
          <w:rFonts w:ascii="Arial Narrow" w:hAnsi="Arial Narrow" w:cs="Arial"/>
          <w:szCs w:val="24"/>
        </w:rPr>
        <w:tab/>
      </w:r>
      <w:r w:rsidR="009B2691" w:rsidRPr="00A5350A">
        <w:rPr>
          <w:rFonts w:ascii="Arial Narrow" w:hAnsi="Arial Narrow" w:cs="Arial"/>
          <w:szCs w:val="24"/>
        </w:rPr>
        <w:t>(Adquisición o posesión de documento crediticio robado, falso o adulterado)</w:t>
      </w:r>
    </w:p>
    <w:p w14:paraId="55CB1707" w14:textId="77777777" w:rsidR="005710FB" w:rsidRPr="00A5350A" w:rsidRDefault="005710FB" w:rsidP="005710FB">
      <w:pPr>
        <w:spacing w:line="240" w:lineRule="auto"/>
        <w:ind w:left="709" w:firstLine="0"/>
        <w:jc w:val="both"/>
        <w:rPr>
          <w:rFonts w:ascii="Arial Narrow" w:hAnsi="Arial Narrow" w:cs="Arial"/>
          <w:szCs w:val="24"/>
        </w:rPr>
      </w:pPr>
    </w:p>
    <w:p w14:paraId="6B3F58FB"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Adquiera, posea o use alguna tarjeta de crédito o de débito, un título, vale o cualquier otro documento para el pago de bienes y servicios o para disposición de efectivo, o alguna copia de los mismos, a sabiendas que es robado, o que está falsificado o adulterado.</w:t>
      </w:r>
    </w:p>
    <w:p w14:paraId="78459588" w14:textId="77777777" w:rsidR="005710FB" w:rsidRPr="00A5350A" w:rsidRDefault="005710FB" w:rsidP="00A5350A">
      <w:pPr>
        <w:spacing w:line="240" w:lineRule="auto"/>
        <w:ind w:left="709" w:firstLine="0"/>
        <w:jc w:val="both"/>
        <w:rPr>
          <w:rFonts w:ascii="Arial Narrow" w:hAnsi="Arial Narrow" w:cs="Arial"/>
          <w:szCs w:val="24"/>
        </w:rPr>
      </w:pPr>
    </w:p>
    <w:p w14:paraId="20868875"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741C9">
        <w:rPr>
          <w:rFonts w:ascii="Arial Narrow" w:hAnsi="Arial Narrow" w:cs="Arial"/>
          <w:szCs w:val="24"/>
        </w:rPr>
        <w:tab/>
      </w:r>
      <w:r w:rsidR="009B2691" w:rsidRPr="00A5350A">
        <w:rPr>
          <w:rFonts w:ascii="Arial Narrow" w:hAnsi="Arial Narrow" w:cs="Arial"/>
          <w:szCs w:val="24"/>
        </w:rPr>
        <w:t>(Alteración o manipulación de medios de identificación electrónica)</w:t>
      </w:r>
    </w:p>
    <w:p w14:paraId="642DA254" w14:textId="77777777" w:rsidR="005710FB" w:rsidRPr="00A5350A" w:rsidRDefault="005710FB" w:rsidP="005710FB">
      <w:pPr>
        <w:spacing w:line="240" w:lineRule="auto"/>
        <w:ind w:left="709" w:firstLine="0"/>
        <w:jc w:val="both"/>
        <w:rPr>
          <w:rFonts w:ascii="Arial Narrow" w:hAnsi="Arial Narrow" w:cs="Arial"/>
          <w:szCs w:val="24"/>
        </w:rPr>
      </w:pPr>
    </w:p>
    <w:p w14:paraId="45B968B3"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Altere o manipule un mecanismo o sistema de identificación electrónico, magnético, electromagnético, computacional o telemático, de tarjetas de crédito o de débito, de títulos, vales u otros documentos utilizados para el pago de bienes y servicios o para disposición de efectivo, de tal modo que arroje uno o más resultados falsos.</w:t>
      </w:r>
    </w:p>
    <w:p w14:paraId="74F2825A" w14:textId="77777777" w:rsidR="005710FB" w:rsidRPr="00A5350A" w:rsidRDefault="005710FB" w:rsidP="005710FB">
      <w:pPr>
        <w:spacing w:line="240" w:lineRule="auto"/>
        <w:jc w:val="both"/>
        <w:rPr>
          <w:rFonts w:ascii="Arial Narrow" w:hAnsi="Arial Narrow" w:cs="Arial"/>
          <w:szCs w:val="24"/>
        </w:rPr>
      </w:pPr>
    </w:p>
    <w:p w14:paraId="167FA30B"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741C9">
        <w:rPr>
          <w:rFonts w:ascii="Arial Narrow" w:hAnsi="Arial Narrow" w:cs="Arial"/>
          <w:szCs w:val="24"/>
        </w:rPr>
        <w:tab/>
      </w:r>
      <w:r w:rsidR="009B2691" w:rsidRPr="00A5350A">
        <w:rPr>
          <w:rFonts w:ascii="Arial Narrow" w:hAnsi="Arial Narrow" w:cs="Arial"/>
          <w:szCs w:val="24"/>
        </w:rPr>
        <w:t>(Obtención de datos de tarjetas de crédito o débito para fines ilícitos)</w:t>
      </w:r>
    </w:p>
    <w:p w14:paraId="399EA9A6" w14:textId="77777777" w:rsidR="005710FB" w:rsidRPr="00A5350A" w:rsidRDefault="005710FB" w:rsidP="005710FB">
      <w:pPr>
        <w:tabs>
          <w:tab w:val="left" w:pos="851"/>
        </w:tabs>
        <w:spacing w:line="240" w:lineRule="auto"/>
        <w:ind w:left="709" w:firstLine="0"/>
        <w:jc w:val="both"/>
        <w:rPr>
          <w:rFonts w:ascii="Arial Narrow" w:hAnsi="Arial Narrow" w:cs="Arial"/>
          <w:szCs w:val="24"/>
        </w:rPr>
      </w:pPr>
    </w:p>
    <w:p w14:paraId="16DF182E"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Obtenga los datos necesarios para usar una tarjeta de crédito o débito sin consentimiento de su titular.</w:t>
      </w:r>
    </w:p>
    <w:p w14:paraId="07AF4C25" w14:textId="77777777" w:rsidR="005710FB" w:rsidRPr="00A5350A" w:rsidRDefault="005710FB" w:rsidP="00A5350A">
      <w:pPr>
        <w:spacing w:line="240" w:lineRule="auto"/>
        <w:ind w:left="709" w:firstLine="0"/>
        <w:jc w:val="both"/>
        <w:rPr>
          <w:rFonts w:ascii="Arial Narrow" w:hAnsi="Arial Narrow" w:cs="Arial"/>
          <w:szCs w:val="24"/>
        </w:rPr>
      </w:pPr>
    </w:p>
    <w:p w14:paraId="6B08DA17"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A741C9">
        <w:rPr>
          <w:rFonts w:ascii="Arial Narrow" w:hAnsi="Arial Narrow" w:cs="Arial"/>
          <w:szCs w:val="24"/>
        </w:rPr>
        <w:tab/>
      </w:r>
      <w:r w:rsidR="009B2691" w:rsidRPr="00A5350A">
        <w:rPr>
          <w:rFonts w:ascii="Arial Narrow" w:hAnsi="Arial Narrow" w:cs="Arial"/>
          <w:szCs w:val="24"/>
        </w:rPr>
        <w:t>(Acceso no autorizado a equipos electromagnéticos o electrónicos de instituciones emisoras)</w:t>
      </w:r>
    </w:p>
    <w:p w14:paraId="4DA39C77" w14:textId="77777777" w:rsidR="005710FB" w:rsidRPr="00A5350A" w:rsidRDefault="005710FB" w:rsidP="005710FB">
      <w:pPr>
        <w:tabs>
          <w:tab w:val="left" w:pos="851"/>
        </w:tabs>
        <w:spacing w:line="240" w:lineRule="auto"/>
        <w:ind w:left="709" w:firstLine="0"/>
        <w:jc w:val="both"/>
        <w:rPr>
          <w:rFonts w:ascii="Arial Narrow" w:hAnsi="Arial Narrow" w:cs="Arial"/>
          <w:szCs w:val="24"/>
        </w:rPr>
      </w:pPr>
    </w:p>
    <w:p w14:paraId="18B661AA" w14:textId="77777777" w:rsidR="009B2691" w:rsidRPr="00A5350A"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Sin consentimiento de quien esté facultado para ello, acceda al equipo electrónico, magnético, electromagnético, computacional o telemático de alguna institución emisora de tarjetas de crédito o de débito, de títulos, vales u otros documentos utilizados para el pago de bienes y servicios o para disposición de efectivo, y obtenga o use la información confidencial o reservada de los mismos para lograr un beneficio para sí o para otro, o perjudicar a la institución emisora, al titular de aquellos documentos o a otra persona.</w:t>
      </w:r>
    </w:p>
    <w:p w14:paraId="27CD87D5" w14:textId="77777777" w:rsidR="009B2691" w:rsidRPr="00A5350A" w:rsidRDefault="009B2691" w:rsidP="00A5350A">
      <w:pPr>
        <w:spacing w:line="240" w:lineRule="auto"/>
        <w:ind w:left="709" w:firstLine="0"/>
        <w:jc w:val="both"/>
        <w:rPr>
          <w:rFonts w:ascii="Arial Narrow" w:hAnsi="Arial Narrow" w:cs="Arial"/>
          <w:szCs w:val="24"/>
        </w:rPr>
      </w:pPr>
    </w:p>
    <w:p w14:paraId="12E0BE63" w14:textId="77777777" w:rsidR="009B2691" w:rsidRPr="005710FB" w:rsidRDefault="009B2691" w:rsidP="00A5350A">
      <w:pPr>
        <w:spacing w:line="240" w:lineRule="auto"/>
        <w:ind w:firstLine="0"/>
        <w:jc w:val="both"/>
        <w:rPr>
          <w:rFonts w:ascii="Arial Narrow" w:hAnsi="Arial Narrow" w:cs="Arial"/>
          <w:b/>
          <w:szCs w:val="24"/>
        </w:rPr>
      </w:pPr>
      <w:r w:rsidRPr="005710FB">
        <w:rPr>
          <w:rFonts w:ascii="Arial Narrow" w:hAnsi="Arial Narrow" w:cs="Arial"/>
          <w:b/>
          <w:szCs w:val="24"/>
        </w:rPr>
        <w:t>Artículo 402 (Modalidad agravante de las conductas previstas en las fracciones I a V del artículo 401 de este código)</w:t>
      </w:r>
    </w:p>
    <w:p w14:paraId="52F4A4CB" w14:textId="77777777" w:rsidR="005710FB" w:rsidRPr="00A5350A" w:rsidRDefault="005710FB" w:rsidP="00A5350A">
      <w:pPr>
        <w:spacing w:line="240" w:lineRule="auto"/>
        <w:ind w:firstLine="0"/>
        <w:jc w:val="both"/>
        <w:rPr>
          <w:rFonts w:ascii="Arial Narrow" w:hAnsi="Arial Narrow" w:cs="Arial"/>
          <w:szCs w:val="24"/>
        </w:rPr>
      </w:pPr>
    </w:p>
    <w:p w14:paraId="0E62EED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una quinta parte al máximo de la pena prevista en el artículo 401 de este código, al sujeto activo referido en las fracciones I a V de dicho artículo, cuando el mismo sea empleado o trabajador de cualquiera de las víctimas.</w:t>
      </w:r>
    </w:p>
    <w:p w14:paraId="04727C70" w14:textId="77777777" w:rsidR="009B2691" w:rsidRPr="00A5350A" w:rsidRDefault="009B2691" w:rsidP="00A5350A">
      <w:pPr>
        <w:spacing w:line="240" w:lineRule="auto"/>
        <w:ind w:firstLine="0"/>
        <w:jc w:val="both"/>
        <w:rPr>
          <w:rFonts w:ascii="Arial Narrow" w:hAnsi="Arial Narrow" w:cs="Arial"/>
          <w:szCs w:val="24"/>
        </w:rPr>
      </w:pPr>
    </w:p>
    <w:p w14:paraId="371C9A99" w14:textId="77777777" w:rsidR="009B2691" w:rsidRPr="005710FB" w:rsidRDefault="009B2691" w:rsidP="00A5350A">
      <w:pPr>
        <w:spacing w:line="240" w:lineRule="auto"/>
        <w:ind w:firstLine="0"/>
        <w:jc w:val="both"/>
        <w:rPr>
          <w:rFonts w:ascii="Arial Narrow" w:hAnsi="Arial Narrow" w:cs="Arial"/>
          <w:b/>
          <w:szCs w:val="24"/>
        </w:rPr>
      </w:pPr>
      <w:r w:rsidRPr="005710FB">
        <w:rPr>
          <w:rFonts w:ascii="Arial Narrow" w:hAnsi="Arial Narrow" w:cs="Arial"/>
          <w:b/>
          <w:szCs w:val="24"/>
        </w:rPr>
        <w:t>Artículo 403 (Conductas con documentos crediticios falsificados o mediante ingreso no autorizado a equipos emisores que ocasionen lesión patrimonial)</w:t>
      </w:r>
    </w:p>
    <w:p w14:paraId="5F63A51D" w14:textId="77777777" w:rsidR="005710FB" w:rsidRPr="00A5350A" w:rsidRDefault="005710FB" w:rsidP="00A5350A">
      <w:pPr>
        <w:spacing w:line="240" w:lineRule="auto"/>
        <w:ind w:firstLine="0"/>
        <w:jc w:val="both"/>
        <w:rPr>
          <w:rFonts w:ascii="Arial Narrow" w:hAnsi="Arial Narrow" w:cs="Arial"/>
          <w:szCs w:val="24"/>
        </w:rPr>
      </w:pPr>
    </w:p>
    <w:p w14:paraId="0CC238F5"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A quien en virtud de cualquiera de las conductas previstas en las fracciones I a V del artículo 401 de este código, obtenga para sí o para otro un beneficio económico, o cause un daño de igual índole, se le impondrá:</w:t>
      </w:r>
    </w:p>
    <w:p w14:paraId="120FC64E" w14:textId="77777777" w:rsidR="005710FB" w:rsidRPr="00A5350A" w:rsidRDefault="005710FB" w:rsidP="00A5350A">
      <w:pPr>
        <w:spacing w:line="240" w:lineRule="auto"/>
        <w:ind w:firstLine="0"/>
        <w:jc w:val="both"/>
        <w:rPr>
          <w:rFonts w:ascii="Arial Narrow" w:hAnsi="Arial Narrow" w:cs="Arial"/>
          <w:szCs w:val="24"/>
        </w:rPr>
      </w:pPr>
    </w:p>
    <w:p w14:paraId="023753C4"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741C9">
        <w:rPr>
          <w:rFonts w:ascii="Arial Narrow" w:hAnsi="Arial Narrow" w:cs="Arial"/>
          <w:szCs w:val="24"/>
        </w:rPr>
        <w:tab/>
      </w:r>
      <w:r w:rsidR="009B2691" w:rsidRPr="00A5350A">
        <w:rPr>
          <w:rFonts w:ascii="Arial Narrow" w:hAnsi="Arial Narrow" w:cs="Arial"/>
          <w:szCs w:val="24"/>
        </w:rPr>
        <w:t>(Afectación de cuantía media)</w:t>
      </w:r>
    </w:p>
    <w:p w14:paraId="1F9526E0" w14:textId="77777777" w:rsidR="005710FB" w:rsidRPr="00A5350A" w:rsidRDefault="005710FB" w:rsidP="005710FB">
      <w:pPr>
        <w:spacing w:line="240" w:lineRule="auto"/>
        <w:ind w:left="709" w:firstLine="0"/>
        <w:jc w:val="both"/>
        <w:rPr>
          <w:rFonts w:ascii="Arial Narrow" w:hAnsi="Arial Narrow" w:cs="Arial"/>
          <w:szCs w:val="24"/>
        </w:rPr>
      </w:pPr>
    </w:p>
    <w:p w14:paraId="38011A59"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Una tercera parte más del mínimo a una tercera parte más del máximo de las penas previstas en el artículo 401 de este código, cuando el valor del beneficio o daño económicos no exceda de dos mil veces el importe del valor diario de la unidad de medida y actualización, al momento en que se cometió el delito.</w:t>
      </w:r>
    </w:p>
    <w:p w14:paraId="1D5C90F1" w14:textId="77777777" w:rsidR="005710FB" w:rsidRPr="00A5350A" w:rsidRDefault="005710FB" w:rsidP="00A5350A">
      <w:pPr>
        <w:spacing w:line="240" w:lineRule="auto"/>
        <w:ind w:left="709" w:firstLine="0"/>
        <w:jc w:val="both"/>
        <w:rPr>
          <w:rFonts w:ascii="Arial Narrow" w:hAnsi="Arial Narrow" w:cs="Arial"/>
          <w:szCs w:val="24"/>
        </w:rPr>
      </w:pPr>
    </w:p>
    <w:p w14:paraId="03312168"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741C9">
        <w:rPr>
          <w:rFonts w:ascii="Arial Narrow" w:hAnsi="Arial Narrow" w:cs="Arial"/>
          <w:szCs w:val="24"/>
        </w:rPr>
        <w:tab/>
      </w:r>
      <w:r w:rsidR="009B2691" w:rsidRPr="00A5350A">
        <w:rPr>
          <w:rFonts w:ascii="Arial Narrow" w:hAnsi="Arial Narrow" w:cs="Arial"/>
          <w:szCs w:val="24"/>
        </w:rPr>
        <w:t>(Afectación de cuantía intermedia)</w:t>
      </w:r>
    </w:p>
    <w:p w14:paraId="0EDB3A92" w14:textId="77777777" w:rsidR="005710FB" w:rsidRPr="00A5350A" w:rsidRDefault="005710FB" w:rsidP="005710FB">
      <w:pPr>
        <w:spacing w:line="240" w:lineRule="auto"/>
        <w:ind w:left="709" w:firstLine="0"/>
        <w:jc w:val="both"/>
        <w:rPr>
          <w:rFonts w:ascii="Arial Narrow" w:hAnsi="Arial Narrow" w:cs="Arial"/>
          <w:szCs w:val="24"/>
        </w:rPr>
      </w:pPr>
    </w:p>
    <w:p w14:paraId="0B62B7D4"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Una mitad más del mínimo a una mitad más de las penas previstas en el artículo 401 de este código, cuando el valor del beneficio o daño económicos exceda de dos mil, pero no de cinco mil veces el importe del valor diario de la unidad de medida y actualización, al momento en que se cometió el delito.</w:t>
      </w:r>
    </w:p>
    <w:p w14:paraId="653300C0" w14:textId="77777777" w:rsidR="005710FB" w:rsidRPr="00A5350A" w:rsidRDefault="005710FB" w:rsidP="00A5350A">
      <w:pPr>
        <w:spacing w:line="240" w:lineRule="auto"/>
        <w:ind w:left="709" w:firstLine="0"/>
        <w:jc w:val="both"/>
        <w:rPr>
          <w:rFonts w:ascii="Arial Narrow" w:hAnsi="Arial Narrow" w:cs="Arial"/>
          <w:szCs w:val="24"/>
        </w:rPr>
      </w:pPr>
    </w:p>
    <w:p w14:paraId="70B0C38D"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741C9">
        <w:rPr>
          <w:rFonts w:ascii="Arial Narrow" w:hAnsi="Arial Narrow" w:cs="Arial"/>
          <w:szCs w:val="24"/>
        </w:rPr>
        <w:tab/>
      </w:r>
      <w:r w:rsidR="009B2691" w:rsidRPr="00A5350A">
        <w:rPr>
          <w:rFonts w:ascii="Arial Narrow" w:hAnsi="Arial Narrow" w:cs="Arial"/>
          <w:szCs w:val="24"/>
        </w:rPr>
        <w:t>(Afectación de cuantía mayor)</w:t>
      </w:r>
    </w:p>
    <w:p w14:paraId="484AF773" w14:textId="77777777" w:rsidR="005710FB" w:rsidRPr="00A5350A" w:rsidRDefault="005710FB" w:rsidP="005710FB">
      <w:pPr>
        <w:spacing w:line="240" w:lineRule="auto"/>
        <w:ind w:left="709" w:firstLine="0"/>
        <w:jc w:val="both"/>
        <w:rPr>
          <w:rFonts w:ascii="Arial Narrow" w:hAnsi="Arial Narrow" w:cs="Arial"/>
          <w:szCs w:val="24"/>
        </w:rPr>
      </w:pPr>
    </w:p>
    <w:p w14:paraId="7F03E119"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Tres cuartas partes más del mínimo a tres cuartas partes más de las penas previstas en el artículo 401 de este código, cuando el valor del beneficio o daño económicos exceda de cinco mil el importe del valor diario de la unidad de medida y actualización, al momento en que se cometió el delito.</w:t>
      </w:r>
    </w:p>
    <w:p w14:paraId="52DF729E" w14:textId="77777777" w:rsidR="00A741C9" w:rsidRDefault="00A741C9" w:rsidP="009828E2">
      <w:pPr>
        <w:spacing w:line="240" w:lineRule="auto"/>
        <w:ind w:firstLine="0"/>
        <w:jc w:val="both"/>
        <w:rPr>
          <w:rFonts w:ascii="Arial Narrow" w:hAnsi="Arial Narrow" w:cs="Arial"/>
          <w:szCs w:val="24"/>
        </w:rPr>
      </w:pPr>
    </w:p>
    <w:p w14:paraId="613CFF06" w14:textId="77777777" w:rsidR="00A741C9" w:rsidRPr="00A5350A" w:rsidRDefault="00A741C9" w:rsidP="00A5350A">
      <w:pPr>
        <w:spacing w:line="240" w:lineRule="auto"/>
        <w:ind w:left="709" w:firstLine="0"/>
        <w:jc w:val="both"/>
        <w:rPr>
          <w:rFonts w:ascii="Arial Narrow" w:hAnsi="Arial Narrow" w:cs="Arial"/>
          <w:szCs w:val="24"/>
        </w:rPr>
      </w:pPr>
    </w:p>
    <w:p w14:paraId="7C106B08"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Tercero</w:t>
      </w:r>
    </w:p>
    <w:p w14:paraId="1CE71AA7" w14:textId="77777777" w:rsidR="005710FB" w:rsidRPr="00A5350A" w:rsidRDefault="005710FB" w:rsidP="00A5350A">
      <w:pPr>
        <w:spacing w:line="240" w:lineRule="auto"/>
        <w:ind w:firstLine="0"/>
        <w:jc w:val="center"/>
        <w:rPr>
          <w:rFonts w:ascii="Arial Narrow" w:hAnsi="Arial Narrow" w:cs="Arial"/>
          <w:b/>
          <w:szCs w:val="24"/>
        </w:rPr>
      </w:pPr>
    </w:p>
    <w:p w14:paraId="68F63F2C"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Falsificación y duplicación de sellos, marcas, cuños y otros, o uso de los mismos</w:t>
      </w:r>
    </w:p>
    <w:p w14:paraId="49E27844" w14:textId="77777777" w:rsidR="009B2691" w:rsidRPr="00A5350A" w:rsidRDefault="009B2691" w:rsidP="00A5350A">
      <w:pPr>
        <w:spacing w:line="240" w:lineRule="auto"/>
        <w:ind w:firstLine="0"/>
        <w:jc w:val="both"/>
        <w:rPr>
          <w:rFonts w:ascii="Arial Narrow" w:hAnsi="Arial Narrow" w:cs="Arial"/>
          <w:szCs w:val="24"/>
        </w:rPr>
      </w:pPr>
    </w:p>
    <w:p w14:paraId="102C9728" w14:textId="77777777" w:rsidR="009B2691" w:rsidRPr="005710FB" w:rsidRDefault="009B2691" w:rsidP="00A5350A">
      <w:pPr>
        <w:spacing w:line="240" w:lineRule="auto"/>
        <w:ind w:firstLine="0"/>
        <w:jc w:val="both"/>
        <w:rPr>
          <w:rFonts w:ascii="Arial Narrow" w:hAnsi="Arial Narrow" w:cs="Arial"/>
          <w:b/>
          <w:szCs w:val="24"/>
        </w:rPr>
      </w:pPr>
      <w:r w:rsidRPr="005710FB">
        <w:rPr>
          <w:rFonts w:ascii="Arial Narrow" w:hAnsi="Arial Narrow" w:cs="Arial"/>
          <w:b/>
          <w:szCs w:val="24"/>
        </w:rPr>
        <w:t>Artículo 404 (Falsificación y duplicación de sellos, marcas, troqueles y otros, o uso de los mismos)</w:t>
      </w:r>
    </w:p>
    <w:p w14:paraId="19AF93D4" w14:textId="77777777" w:rsidR="005710FB" w:rsidRPr="00A5350A" w:rsidRDefault="005710FB" w:rsidP="00A5350A">
      <w:pPr>
        <w:spacing w:line="240" w:lineRule="auto"/>
        <w:ind w:firstLine="0"/>
        <w:jc w:val="both"/>
        <w:rPr>
          <w:rFonts w:ascii="Arial Narrow" w:hAnsi="Arial Narrow" w:cs="Arial"/>
          <w:szCs w:val="24"/>
        </w:rPr>
      </w:pPr>
    </w:p>
    <w:p w14:paraId="7FC6EBA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seis meses a dos años de prisión y de cien a quinientos días multa, o de seis meses a dos años de libertad supervisada y de cien a quinientos días multa, a quien:</w:t>
      </w:r>
    </w:p>
    <w:p w14:paraId="0D4A617F" w14:textId="77777777" w:rsidR="005710FB" w:rsidRPr="00A5350A" w:rsidRDefault="005710FB" w:rsidP="00A5350A">
      <w:pPr>
        <w:spacing w:line="240" w:lineRule="auto"/>
        <w:ind w:firstLine="0"/>
        <w:jc w:val="both"/>
        <w:rPr>
          <w:rFonts w:ascii="Arial Narrow" w:hAnsi="Arial Narrow" w:cs="Arial"/>
          <w:szCs w:val="24"/>
        </w:rPr>
      </w:pPr>
    </w:p>
    <w:p w14:paraId="798B0F16"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741C9">
        <w:rPr>
          <w:rFonts w:ascii="Arial Narrow" w:hAnsi="Arial Narrow" w:cs="Arial"/>
          <w:szCs w:val="24"/>
        </w:rPr>
        <w:tab/>
      </w:r>
      <w:r w:rsidR="009B2691" w:rsidRPr="00A5350A">
        <w:rPr>
          <w:rFonts w:ascii="Arial Narrow" w:hAnsi="Arial Narrow" w:cs="Arial"/>
          <w:szCs w:val="24"/>
        </w:rPr>
        <w:t>(Falsificación de sellos y otros o uso de los mismos)</w:t>
      </w:r>
    </w:p>
    <w:p w14:paraId="66CEC9E8" w14:textId="77777777" w:rsidR="005710FB" w:rsidRPr="00A5350A" w:rsidRDefault="005710FB" w:rsidP="005710FB">
      <w:pPr>
        <w:spacing w:line="240" w:lineRule="auto"/>
        <w:ind w:left="709" w:firstLine="0"/>
        <w:jc w:val="both"/>
        <w:rPr>
          <w:rFonts w:ascii="Arial Narrow" w:hAnsi="Arial Narrow" w:cs="Arial"/>
          <w:szCs w:val="24"/>
        </w:rPr>
      </w:pPr>
    </w:p>
    <w:p w14:paraId="2624C07E"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 xml:space="preserve">Falsifique algún sello, marca, estampilla, cuño, troquel, matriz, plancha, boleto, ficha o </w:t>
      </w:r>
      <w:proofErr w:type="gramStart"/>
      <w:r w:rsidRPr="00A5350A">
        <w:rPr>
          <w:rFonts w:ascii="Arial Narrow" w:hAnsi="Arial Narrow" w:cs="Arial"/>
          <w:szCs w:val="24"/>
        </w:rPr>
        <w:t>punzón particulares</w:t>
      </w:r>
      <w:proofErr w:type="gramEnd"/>
      <w:r w:rsidRPr="00A5350A">
        <w:rPr>
          <w:rFonts w:ascii="Arial Narrow" w:hAnsi="Arial Narrow" w:cs="Arial"/>
          <w:szCs w:val="24"/>
        </w:rPr>
        <w:t>; o bien, use cualquiera de aquéllos a sabiendas de que son falsos, dañando económicamente o lesionando algún otro bien jurídico de quien pueda disponer de los verdaderos o a los bienes jurídicos de una tercera persona.</w:t>
      </w:r>
    </w:p>
    <w:p w14:paraId="6AF97B3C" w14:textId="77777777" w:rsidR="005710FB" w:rsidRPr="00A5350A" w:rsidRDefault="005710FB" w:rsidP="00A5350A">
      <w:pPr>
        <w:spacing w:line="240" w:lineRule="auto"/>
        <w:ind w:left="709" w:firstLine="0"/>
        <w:jc w:val="both"/>
        <w:rPr>
          <w:rFonts w:ascii="Arial Narrow" w:hAnsi="Arial Narrow" w:cs="Arial"/>
          <w:szCs w:val="24"/>
        </w:rPr>
      </w:pPr>
    </w:p>
    <w:p w14:paraId="7FF9A85A"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741C9">
        <w:rPr>
          <w:rFonts w:ascii="Arial Narrow" w:hAnsi="Arial Narrow" w:cs="Arial"/>
          <w:szCs w:val="24"/>
        </w:rPr>
        <w:tab/>
      </w:r>
      <w:r w:rsidR="009B2691" w:rsidRPr="00A5350A">
        <w:rPr>
          <w:rFonts w:ascii="Arial Narrow" w:hAnsi="Arial Narrow" w:cs="Arial"/>
          <w:szCs w:val="24"/>
        </w:rPr>
        <w:t>(Duplicación o uso de sellos y otros, no consentidos)</w:t>
      </w:r>
    </w:p>
    <w:p w14:paraId="27BC72C4" w14:textId="77777777" w:rsidR="005710FB" w:rsidRPr="00A5350A" w:rsidRDefault="005710FB" w:rsidP="005710FB">
      <w:pPr>
        <w:spacing w:line="240" w:lineRule="auto"/>
        <w:ind w:left="709" w:firstLine="0"/>
        <w:jc w:val="both"/>
        <w:rPr>
          <w:rFonts w:ascii="Arial Narrow" w:hAnsi="Arial Narrow" w:cs="Arial"/>
          <w:szCs w:val="24"/>
        </w:rPr>
      </w:pPr>
    </w:p>
    <w:p w14:paraId="038B9C9A"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 xml:space="preserve">Sin consentimiento del legitimado para darlo, duplique algún sello, marca, estampilla, cuño, troquel, matriz, plancha, escudo, boleto, ficha o </w:t>
      </w:r>
      <w:proofErr w:type="gramStart"/>
      <w:r w:rsidRPr="00A5350A">
        <w:rPr>
          <w:rFonts w:ascii="Arial Narrow" w:hAnsi="Arial Narrow" w:cs="Arial"/>
          <w:szCs w:val="24"/>
        </w:rPr>
        <w:t>punzón  particulares</w:t>
      </w:r>
      <w:proofErr w:type="gramEnd"/>
      <w:r w:rsidRPr="00A5350A">
        <w:rPr>
          <w:rFonts w:ascii="Arial Narrow" w:hAnsi="Arial Narrow" w:cs="Arial"/>
          <w:szCs w:val="24"/>
        </w:rPr>
        <w:t>, o bien, use cualquiera de aquéllos sin el consentimiento referido, perjudicando económicamente al legitimado o a una tercera persona.</w:t>
      </w:r>
    </w:p>
    <w:p w14:paraId="1E0379CB" w14:textId="77777777" w:rsidR="005710FB" w:rsidRPr="00A5350A" w:rsidRDefault="005710FB" w:rsidP="00A741C9">
      <w:pPr>
        <w:spacing w:line="240" w:lineRule="auto"/>
        <w:ind w:left="454" w:firstLine="0"/>
        <w:jc w:val="both"/>
        <w:rPr>
          <w:rFonts w:ascii="Arial Narrow" w:hAnsi="Arial Narrow" w:cs="Arial"/>
          <w:szCs w:val="24"/>
        </w:rPr>
      </w:pPr>
    </w:p>
    <w:p w14:paraId="06641CEB" w14:textId="77777777" w:rsidR="009B2691" w:rsidRPr="00A5350A"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49B61160"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Se aumentará en un tercio el mínimo y el máximo de las penas previstas en este artículo, cuando la cosa o documento original que fue objeto de falsificación o duplicación, sea utilizado oficialmente por cualquier entidad oficial del Estado o de sus municipios, con independencia de que se haya o no perjudicado económicamente a otra persona o a la entidad oficial de que se trate.</w:t>
      </w:r>
    </w:p>
    <w:p w14:paraId="68C57DF1" w14:textId="77777777" w:rsidR="005710FB" w:rsidRPr="00A5350A" w:rsidRDefault="005710FB" w:rsidP="00A741C9">
      <w:pPr>
        <w:spacing w:line="240" w:lineRule="auto"/>
        <w:ind w:left="454" w:firstLine="0"/>
        <w:jc w:val="both"/>
        <w:rPr>
          <w:rFonts w:ascii="Arial Narrow" w:hAnsi="Arial Narrow" w:cs="Arial"/>
          <w:szCs w:val="24"/>
        </w:rPr>
      </w:pPr>
    </w:p>
    <w:p w14:paraId="7B7D803B" w14:textId="77777777" w:rsidR="009B2691" w:rsidRPr="00A5350A"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Se aumentará en una mitad el mínimo y máximo de las penas previstas en este artículo, cuando el daño económico que se ocasione en virtud de realizar cualquiera de las conductas previstas en este artículo, exceda de mil veces el importe del valor diario de la unidad de medida y actualización, al momento en que se cometió el delito.</w:t>
      </w:r>
    </w:p>
    <w:p w14:paraId="18AD570A" w14:textId="77777777" w:rsidR="009B2691" w:rsidRDefault="009B2691" w:rsidP="00A5350A">
      <w:pPr>
        <w:spacing w:line="240" w:lineRule="auto"/>
        <w:ind w:left="709" w:firstLine="0"/>
        <w:jc w:val="both"/>
        <w:rPr>
          <w:rFonts w:ascii="Arial Narrow" w:hAnsi="Arial Narrow" w:cs="Arial"/>
          <w:szCs w:val="24"/>
        </w:rPr>
      </w:pPr>
    </w:p>
    <w:p w14:paraId="4CF0DAFF" w14:textId="77777777" w:rsidR="005710FB" w:rsidRPr="00A5350A" w:rsidRDefault="005710FB" w:rsidP="00A5350A">
      <w:pPr>
        <w:spacing w:line="240" w:lineRule="auto"/>
        <w:ind w:left="709" w:firstLine="0"/>
        <w:jc w:val="both"/>
        <w:rPr>
          <w:rFonts w:ascii="Arial Narrow" w:hAnsi="Arial Narrow" w:cs="Arial"/>
          <w:szCs w:val="24"/>
        </w:rPr>
      </w:pPr>
    </w:p>
    <w:p w14:paraId="4F0E4399"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Cuarto</w:t>
      </w:r>
    </w:p>
    <w:p w14:paraId="7144320D" w14:textId="77777777" w:rsidR="005710FB" w:rsidRPr="00A5350A" w:rsidRDefault="005710FB" w:rsidP="00A5350A">
      <w:pPr>
        <w:spacing w:line="240" w:lineRule="auto"/>
        <w:ind w:firstLine="0"/>
        <w:jc w:val="center"/>
        <w:rPr>
          <w:rFonts w:ascii="Arial Narrow" w:hAnsi="Arial Narrow" w:cs="Arial"/>
          <w:b/>
          <w:szCs w:val="24"/>
        </w:rPr>
      </w:pPr>
    </w:p>
    <w:p w14:paraId="60410505"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Elaboración no autorizada, falsificación o adulteración de documentos de identificación de vehículos</w:t>
      </w:r>
    </w:p>
    <w:p w14:paraId="396A8B06" w14:textId="77777777" w:rsidR="009B2691" w:rsidRPr="00A5350A" w:rsidRDefault="009B2691" w:rsidP="00A5350A">
      <w:pPr>
        <w:spacing w:line="240" w:lineRule="auto"/>
        <w:ind w:firstLine="0"/>
        <w:jc w:val="both"/>
        <w:rPr>
          <w:rFonts w:ascii="Arial Narrow" w:hAnsi="Arial Narrow" w:cs="Arial"/>
          <w:szCs w:val="24"/>
        </w:rPr>
      </w:pPr>
    </w:p>
    <w:p w14:paraId="476448D6" w14:textId="77777777" w:rsidR="009B2691" w:rsidRPr="005710FB" w:rsidRDefault="009B2691" w:rsidP="00A5350A">
      <w:pPr>
        <w:spacing w:line="240" w:lineRule="auto"/>
        <w:ind w:firstLine="0"/>
        <w:jc w:val="both"/>
        <w:rPr>
          <w:rFonts w:ascii="Arial Narrow" w:hAnsi="Arial Narrow" w:cs="Arial"/>
          <w:b/>
          <w:szCs w:val="24"/>
        </w:rPr>
      </w:pPr>
      <w:r w:rsidRPr="005710FB">
        <w:rPr>
          <w:rFonts w:ascii="Arial Narrow" w:hAnsi="Arial Narrow" w:cs="Arial"/>
          <w:b/>
          <w:szCs w:val="24"/>
        </w:rPr>
        <w:t>Artículo 405 (Elaboración sin permiso, falsificación o adulteración de documentos de identificación de vehículos automotores)</w:t>
      </w:r>
    </w:p>
    <w:p w14:paraId="6D4B038B" w14:textId="77777777" w:rsidR="005710FB" w:rsidRPr="00A5350A" w:rsidRDefault="005710FB" w:rsidP="00A5350A">
      <w:pPr>
        <w:spacing w:line="240" w:lineRule="auto"/>
        <w:ind w:firstLine="0"/>
        <w:jc w:val="both"/>
        <w:rPr>
          <w:rFonts w:ascii="Arial Narrow" w:hAnsi="Arial Narrow" w:cs="Arial"/>
          <w:szCs w:val="24"/>
        </w:rPr>
      </w:pPr>
    </w:p>
    <w:p w14:paraId="71D3E879"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cuatro a ocho años de prisión y de trescientos a dos mil días multa, a quien, sin permiso de la autoridad competente, elabore una placa, el engomado, la tarjeta de circulación o cualquiera de los demás documentos oficiales que se expiden para identificar vehículos automotores o remolques, o bien falsifique cualquiera de aquellos documentos, o adultere uno verdadero.</w:t>
      </w:r>
    </w:p>
    <w:p w14:paraId="698A6942" w14:textId="77777777" w:rsidR="005710FB" w:rsidRPr="00A5350A" w:rsidRDefault="005710FB" w:rsidP="00A5350A">
      <w:pPr>
        <w:spacing w:line="240" w:lineRule="auto"/>
        <w:ind w:firstLine="0"/>
        <w:jc w:val="both"/>
        <w:rPr>
          <w:rFonts w:ascii="Arial Narrow" w:hAnsi="Arial Narrow" w:cs="Arial"/>
          <w:szCs w:val="24"/>
        </w:rPr>
      </w:pPr>
    </w:p>
    <w:p w14:paraId="7DF4FA31"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impondrán las mismas penas señaladas en el párrafo anterior, a quien adquiera, posea, transmita, enajene o utilice cualquiera de los documentos a que se refiere dicho párrafo, o alguna copia de los mismos, con conocimiento de que no fueron autorizados, o de que son falsos o están adulterados.</w:t>
      </w:r>
    </w:p>
    <w:p w14:paraId="3A2F1540" w14:textId="77777777" w:rsidR="009B2691" w:rsidRDefault="009B2691" w:rsidP="00A5350A">
      <w:pPr>
        <w:spacing w:line="240" w:lineRule="auto"/>
        <w:ind w:firstLine="0"/>
        <w:jc w:val="both"/>
        <w:rPr>
          <w:rFonts w:ascii="Arial Narrow" w:hAnsi="Arial Narrow" w:cs="Arial"/>
          <w:szCs w:val="24"/>
        </w:rPr>
      </w:pPr>
    </w:p>
    <w:p w14:paraId="3B4EFE02" w14:textId="77777777" w:rsidR="005710FB" w:rsidRPr="00A5350A" w:rsidRDefault="005710FB" w:rsidP="00A5350A">
      <w:pPr>
        <w:spacing w:line="240" w:lineRule="auto"/>
        <w:ind w:firstLine="0"/>
        <w:jc w:val="both"/>
        <w:rPr>
          <w:rFonts w:ascii="Arial Narrow" w:hAnsi="Arial Narrow" w:cs="Arial"/>
          <w:szCs w:val="24"/>
        </w:rPr>
      </w:pPr>
    </w:p>
    <w:p w14:paraId="607370AF"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Quinto</w:t>
      </w:r>
    </w:p>
    <w:p w14:paraId="47B6E13C" w14:textId="77777777" w:rsidR="005710FB" w:rsidRPr="00A5350A" w:rsidRDefault="005710FB" w:rsidP="00A5350A">
      <w:pPr>
        <w:spacing w:line="240" w:lineRule="auto"/>
        <w:ind w:firstLine="0"/>
        <w:jc w:val="center"/>
        <w:rPr>
          <w:rFonts w:ascii="Arial Narrow" w:hAnsi="Arial Narrow" w:cs="Arial"/>
          <w:b/>
          <w:szCs w:val="24"/>
        </w:rPr>
      </w:pPr>
    </w:p>
    <w:p w14:paraId="4DEB97B5"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Falsificación, alteración o uso indebido de documentos</w:t>
      </w:r>
    </w:p>
    <w:p w14:paraId="6227DD95" w14:textId="77777777" w:rsidR="009B2691" w:rsidRPr="00A5350A" w:rsidRDefault="009B2691" w:rsidP="00A5350A">
      <w:pPr>
        <w:spacing w:line="240" w:lineRule="auto"/>
        <w:ind w:firstLine="0"/>
        <w:jc w:val="both"/>
        <w:rPr>
          <w:rFonts w:ascii="Arial Narrow" w:hAnsi="Arial Narrow" w:cs="Arial"/>
          <w:szCs w:val="24"/>
        </w:rPr>
      </w:pPr>
    </w:p>
    <w:p w14:paraId="2E6C8D5F" w14:textId="77777777" w:rsidR="009B2691" w:rsidRPr="005710FB" w:rsidRDefault="009B2691" w:rsidP="00A5350A">
      <w:pPr>
        <w:spacing w:line="240" w:lineRule="auto"/>
        <w:ind w:firstLine="0"/>
        <w:jc w:val="both"/>
        <w:rPr>
          <w:rFonts w:ascii="Arial Narrow" w:hAnsi="Arial Narrow" w:cs="Arial"/>
          <w:b/>
          <w:szCs w:val="24"/>
        </w:rPr>
      </w:pPr>
      <w:r w:rsidRPr="005710FB">
        <w:rPr>
          <w:rFonts w:ascii="Arial Narrow" w:hAnsi="Arial Narrow" w:cs="Arial"/>
          <w:b/>
          <w:szCs w:val="24"/>
        </w:rPr>
        <w:t>Artículo 406 (Falsificación, adulteración o uso indebido de documentos públicos o privados con efectos jurídicos)</w:t>
      </w:r>
    </w:p>
    <w:p w14:paraId="1578531A" w14:textId="77777777" w:rsidR="005710FB" w:rsidRPr="00A5350A" w:rsidRDefault="005710FB" w:rsidP="00A5350A">
      <w:pPr>
        <w:spacing w:line="240" w:lineRule="auto"/>
        <w:ind w:firstLine="0"/>
        <w:jc w:val="both"/>
        <w:rPr>
          <w:rFonts w:ascii="Arial Narrow" w:hAnsi="Arial Narrow" w:cs="Arial"/>
          <w:szCs w:val="24"/>
        </w:rPr>
      </w:pPr>
    </w:p>
    <w:p w14:paraId="4418BAE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a seis años de prisión y de cien a mil días multa, tratándose de documentos públicos, y de seis meses a tres años de prisión y de cincuenta a quinientos días multa, tratándose de documentos privados, a quien para obtener un beneficio para sí o para otro, o para perjudicar a un tercero:</w:t>
      </w:r>
    </w:p>
    <w:p w14:paraId="03C6FB13" w14:textId="77777777" w:rsidR="005710FB" w:rsidRPr="00A5350A" w:rsidRDefault="005710FB" w:rsidP="00A5350A">
      <w:pPr>
        <w:spacing w:line="240" w:lineRule="auto"/>
        <w:ind w:firstLine="0"/>
        <w:jc w:val="both"/>
        <w:rPr>
          <w:rFonts w:ascii="Arial Narrow" w:hAnsi="Arial Narrow" w:cs="Arial"/>
          <w:szCs w:val="24"/>
        </w:rPr>
      </w:pPr>
    </w:p>
    <w:p w14:paraId="039AC280"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741C9">
        <w:rPr>
          <w:rFonts w:ascii="Arial Narrow" w:hAnsi="Arial Narrow" w:cs="Arial"/>
          <w:szCs w:val="24"/>
        </w:rPr>
        <w:tab/>
      </w:r>
      <w:r w:rsidR="009B2691" w:rsidRPr="00A5350A">
        <w:rPr>
          <w:rFonts w:ascii="Arial Narrow" w:hAnsi="Arial Narrow" w:cs="Arial"/>
          <w:szCs w:val="24"/>
        </w:rPr>
        <w:t>(Falsificación o adulteración de documento público)</w:t>
      </w:r>
    </w:p>
    <w:p w14:paraId="63245D9F" w14:textId="77777777" w:rsidR="005710FB" w:rsidRPr="00A5350A" w:rsidRDefault="005710FB" w:rsidP="005710FB">
      <w:pPr>
        <w:spacing w:line="240" w:lineRule="auto"/>
        <w:ind w:left="709" w:firstLine="0"/>
        <w:jc w:val="both"/>
        <w:rPr>
          <w:rFonts w:ascii="Arial Narrow" w:hAnsi="Arial Narrow" w:cs="Arial"/>
          <w:szCs w:val="24"/>
        </w:rPr>
      </w:pPr>
    </w:p>
    <w:p w14:paraId="052894A7"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Falsifique un documento como público, o adultere parte del contenido de un documento público verdadero.</w:t>
      </w:r>
    </w:p>
    <w:p w14:paraId="00DB6FC3" w14:textId="77777777" w:rsidR="005710FB" w:rsidRPr="00A5350A" w:rsidRDefault="005710FB" w:rsidP="00A5350A">
      <w:pPr>
        <w:spacing w:line="240" w:lineRule="auto"/>
        <w:ind w:left="709" w:firstLine="0"/>
        <w:jc w:val="both"/>
        <w:rPr>
          <w:rFonts w:ascii="Arial Narrow" w:hAnsi="Arial Narrow" w:cs="Arial"/>
          <w:szCs w:val="24"/>
        </w:rPr>
      </w:pPr>
    </w:p>
    <w:p w14:paraId="7D5B3BF1"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741C9">
        <w:rPr>
          <w:rFonts w:ascii="Arial Narrow" w:hAnsi="Arial Narrow" w:cs="Arial"/>
          <w:szCs w:val="24"/>
        </w:rPr>
        <w:tab/>
      </w:r>
      <w:r w:rsidR="009B2691" w:rsidRPr="00A5350A">
        <w:rPr>
          <w:rFonts w:ascii="Arial Narrow" w:hAnsi="Arial Narrow" w:cs="Arial"/>
          <w:szCs w:val="24"/>
        </w:rPr>
        <w:t>(Falsificación de documento privado que refiera uno o más negocios jurídicos)</w:t>
      </w:r>
    </w:p>
    <w:p w14:paraId="30177DEB" w14:textId="77777777" w:rsidR="005710FB" w:rsidRPr="00A5350A" w:rsidRDefault="005710FB" w:rsidP="005710FB">
      <w:pPr>
        <w:spacing w:line="240" w:lineRule="auto"/>
        <w:ind w:left="709" w:firstLine="0"/>
        <w:jc w:val="both"/>
        <w:rPr>
          <w:rFonts w:ascii="Arial Narrow" w:hAnsi="Arial Narrow" w:cs="Arial"/>
          <w:szCs w:val="24"/>
        </w:rPr>
      </w:pPr>
    </w:p>
    <w:p w14:paraId="10467F02"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Falsifique un documento privado que refiera uno o más negocios jurídicos y lo emplee frente a terceras personas ya sea para exigir el cumplimiento de aquéllos, o para eludir obligaciones, o bien, para celebrar contratos.</w:t>
      </w:r>
    </w:p>
    <w:p w14:paraId="7B833302" w14:textId="77777777" w:rsidR="005710FB" w:rsidRPr="00A5350A" w:rsidRDefault="005710FB" w:rsidP="00A5350A">
      <w:pPr>
        <w:spacing w:line="240" w:lineRule="auto"/>
        <w:ind w:left="709" w:firstLine="0"/>
        <w:jc w:val="both"/>
        <w:rPr>
          <w:rFonts w:ascii="Arial Narrow" w:hAnsi="Arial Narrow" w:cs="Arial"/>
          <w:szCs w:val="24"/>
        </w:rPr>
      </w:pPr>
    </w:p>
    <w:p w14:paraId="7348D846"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741C9">
        <w:rPr>
          <w:rFonts w:ascii="Arial Narrow" w:hAnsi="Arial Narrow" w:cs="Arial"/>
          <w:szCs w:val="24"/>
        </w:rPr>
        <w:tab/>
      </w:r>
      <w:r w:rsidR="009B2691" w:rsidRPr="00A5350A">
        <w:rPr>
          <w:rFonts w:ascii="Arial Narrow" w:hAnsi="Arial Narrow" w:cs="Arial"/>
          <w:szCs w:val="24"/>
        </w:rPr>
        <w:t>(Adulteración de documento privado referente a negocio jurídico)</w:t>
      </w:r>
    </w:p>
    <w:p w14:paraId="4C9DDBB5" w14:textId="77777777" w:rsidR="005710FB" w:rsidRPr="00A5350A" w:rsidRDefault="005710FB" w:rsidP="005710FB">
      <w:pPr>
        <w:spacing w:line="240" w:lineRule="auto"/>
        <w:ind w:left="709" w:firstLine="0"/>
        <w:jc w:val="both"/>
        <w:rPr>
          <w:rFonts w:ascii="Arial Narrow" w:hAnsi="Arial Narrow" w:cs="Arial"/>
          <w:szCs w:val="24"/>
        </w:rPr>
      </w:pPr>
    </w:p>
    <w:p w14:paraId="5F028658"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Adultere parte del contenido de un documento privado verdadero, que refiera uno o más negocios jurídicos.</w:t>
      </w:r>
    </w:p>
    <w:p w14:paraId="7EE8C4C4" w14:textId="77777777" w:rsidR="005710FB" w:rsidRPr="00A5350A" w:rsidRDefault="005710FB" w:rsidP="00A5350A">
      <w:pPr>
        <w:spacing w:line="240" w:lineRule="auto"/>
        <w:ind w:left="709" w:firstLine="0"/>
        <w:jc w:val="both"/>
        <w:rPr>
          <w:rFonts w:ascii="Arial Narrow" w:hAnsi="Arial Narrow" w:cs="Arial"/>
          <w:szCs w:val="24"/>
        </w:rPr>
      </w:pPr>
    </w:p>
    <w:p w14:paraId="42D19B7F"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741C9">
        <w:rPr>
          <w:rFonts w:ascii="Arial Narrow" w:hAnsi="Arial Narrow" w:cs="Arial"/>
          <w:szCs w:val="24"/>
        </w:rPr>
        <w:tab/>
      </w:r>
      <w:r w:rsidR="009B2691" w:rsidRPr="00A5350A">
        <w:rPr>
          <w:rFonts w:ascii="Arial Narrow" w:hAnsi="Arial Narrow" w:cs="Arial"/>
          <w:szCs w:val="24"/>
        </w:rPr>
        <w:t>(Uso de documento público a sabiendas de su falsedad o adulteración)</w:t>
      </w:r>
    </w:p>
    <w:p w14:paraId="7E47408F" w14:textId="77777777" w:rsidR="005710FB" w:rsidRPr="00A5350A" w:rsidRDefault="005710FB" w:rsidP="005710FB">
      <w:pPr>
        <w:tabs>
          <w:tab w:val="left" w:pos="851"/>
        </w:tabs>
        <w:spacing w:line="240" w:lineRule="auto"/>
        <w:ind w:left="709" w:firstLine="0"/>
        <w:jc w:val="both"/>
        <w:rPr>
          <w:rFonts w:ascii="Arial Narrow" w:hAnsi="Arial Narrow" w:cs="Arial"/>
          <w:szCs w:val="24"/>
        </w:rPr>
      </w:pPr>
    </w:p>
    <w:p w14:paraId="0E849D99"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Use un documento público o copia del mismo frente a terceras   personas, a sabiendas que es falso, o de que, siendo verdadero, parte del mismo está adulterado.</w:t>
      </w:r>
    </w:p>
    <w:p w14:paraId="109E9C93" w14:textId="77777777" w:rsidR="005710FB" w:rsidRPr="00A5350A" w:rsidRDefault="005710FB" w:rsidP="00A5350A">
      <w:pPr>
        <w:tabs>
          <w:tab w:val="left" w:pos="851"/>
        </w:tabs>
        <w:spacing w:line="240" w:lineRule="auto"/>
        <w:ind w:left="709" w:firstLine="0"/>
        <w:jc w:val="both"/>
        <w:rPr>
          <w:rFonts w:ascii="Arial Narrow" w:hAnsi="Arial Narrow" w:cs="Arial"/>
          <w:szCs w:val="24"/>
        </w:rPr>
      </w:pPr>
    </w:p>
    <w:p w14:paraId="2FE96A67"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A741C9">
        <w:rPr>
          <w:rFonts w:ascii="Arial Narrow" w:hAnsi="Arial Narrow" w:cs="Arial"/>
          <w:szCs w:val="24"/>
        </w:rPr>
        <w:tab/>
      </w:r>
      <w:r w:rsidR="009B2691" w:rsidRPr="00A5350A">
        <w:rPr>
          <w:rFonts w:ascii="Arial Narrow" w:hAnsi="Arial Narrow" w:cs="Arial"/>
          <w:szCs w:val="24"/>
        </w:rPr>
        <w:t>(Uso de documento privado a sabiendas de su falsedad)</w:t>
      </w:r>
    </w:p>
    <w:p w14:paraId="28A3B155" w14:textId="77777777" w:rsidR="005710FB" w:rsidRPr="00A5350A" w:rsidRDefault="005710FB" w:rsidP="005710FB">
      <w:pPr>
        <w:spacing w:line="240" w:lineRule="auto"/>
        <w:ind w:left="709" w:firstLine="0"/>
        <w:jc w:val="both"/>
        <w:rPr>
          <w:rFonts w:ascii="Arial Narrow" w:hAnsi="Arial Narrow" w:cs="Arial"/>
          <w:szCs w:val="24"/>
        </w:rPr>
      </w:pPr>
    </w:p>
    <w:p w14:paraId="2AD6E166"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Use un documento privado o copia del mismo, a sabiendas que es falso, y el mismo describa uno o más negocios jurídicos, u obligaciones o derechos de índole económica respecto a una o más personas, físicas o morales.</w:t>
      </w:r>
    </w:p>
    <w:p w14:paraId="1091BF87" w14:textId="77777777" w:rsidR="005710FB" w:rsidRPr="00A5350A" w:rsidRDefault="005710FB" w:rsidP="00A5350A">
      <w:pPr>
        <w:spacing w:line="240" w:lineRule="auto"/>
        <w:ind w:left="709" w:firstLine="0"/>
        <w:jc w:val="both"/>
        <w:rPr>
          <w:rFonts w:ascii="Arial Narrow" w:hAnsi="Arial Narrow" w:cs="Arial"/>
          <w:szCs w:val="24"/>
        </w:rPr>
      </w:pPr>
    </w:p>
    <w:p w14:paraId="426D5DBB"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A741C9">
        <w:rPr>
          <w:rFonts w:ascii="Arial Narrow" w:hAnsi="Arial Narrow" w:cs="Arial"/>
          <w:szCs w:val="24"/>
        </w:rPr>
        <w:tab/>
      </w:r>
      <w:r w:rsidR="009B2691" w:rsidRPr="00A5350A">
        <w:rPr>
          <w:rFonts w:ascii="Arial Narrow" w:hAnsi="Arial Narrow" w:cs="Arial"/>
          <w:szCs w:val="24"/>
        </w:rPr>
        <w:t>(Uso de documento privado a sabiendas de su adulteración)</w:t>
      </w:r>
    </w:p>
    <w:p w14:paraId="78B1B7E8" w14:textId="77777777" w:rsidR="005710FB" w:rsidRPr="00A5350A" w:rsidRDefault="005710FB" w:rsidP="005710FB">
      <w:pPr>
        <w:tabs>
          <w:tab w:val="left" w:pos="851"/>
        </w:tabs>
        <w:spacing w:line="240" w:lineRule="auto"/>
        <w:ind w:left="709" w:firstLine="0"/>
        <w:jc w:val="both"/>
        <w:rPr>
          <w:rFonts w:ascii="Arial Narrow" w:hAnsi="Arial Narrow" w:cs="Arial"/>
          <w:szCs w:val="24"/>
        </w:rPr>
      </w:pPr>
    </w:p>
    <w:p w14:paraId="54E92B7A"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Use un documento privado verdadero o copia del mismo, a sabiendas que parte de su contenido está adulterado, respecto a uno o más negocios jurídicos, u obligaciones o derechos económicos respecto a una o más personas, físicas o morales.</w:t>
      </w:r>
    </w:p>
    <w:p w14:paraId="1035CC41" w14:textId="77777777" w:rsidR="005710FB" w:rsidRPr="00A5350A" w:rsidRDefault="005710FB" w:rsidP="00A5350A">
      <w:pPr>
        <w:tabs>
          <w:tab w:val="left" w:pos="851"/>
        </w:tabs>
        <w:spacing w:line="240" w:lineRule="auto"/>
        <w:ind w:left="709" w:firstLine="0"/>
        <w:jc w:val="both"/>
        <w:rPr>
          <w:rFonts w:ascii="Arial Narrow" w:hAnsi="Arial Narrow" w:cs="Arial"/>
          <w:szCs w:val="24"/>
        </w:rPr>
      </w:pPr>
    </w:p>
    <w:p w14:paraId="7AE9806C"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A741C9">
        <w:rPr>
          <w:rFonts w:ascii="Arial Narrow" w:hAnsi="Arial Narrow" w:cs="Arial"/>
          <w:szCs w:val="24"/>
        </w:rPr>
        <w:tab/>
      </w:r>
      <w:r w:rsidR="009B2691" w:rsidRPr="00A5350A">
        <w:rPr>
          <w:rFonts w:ascii="Arial Narrow" w:hAnsi="Arial Narrow" w:cs="Arial"/>
          <w:szCs w:val="24"/>
        </w:rPr>
        <w:t>(Uso de documento ajeno, como si fuera propio)</w:t>
      </w:r>
    </w:p>
    <w:p w14:paraId="6AF0B2E2" w14:textId="77777777" w:rsidR="005710FB" w:rsidRPr="00A5350A" w:rsidRDefault="005710FB" w:rsidP="005710FB">
      <w:pPr>
        <w:tabs>
          <w:tab w:val="left" w:pos="851"/>
        </w:tabs>
        <w:spacing w:line="240" w:lineRule="auto"/>
        <w:ind w:left="709" w:firstLine="0"/>
        <w:jc w:val="both"/>
        <w:rPr>
          <w:rFonts w:ascii="Arial Narrow" w:hAnsi="Arial Narrow" w:cs="Arial"/>
          <w:szCs w:val="24"/>
        </w:rPr>
      </w:pPr>
    </w:p>
    <w:p w14:paraId="2F0B677D"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 xml:space="preserve">Use un documento verdadero, expedido a favor de otra persona, como si hubiese sido expedido a su nombre. </w:t>
      </w:r>
    </w:p>
    <w:p w14:paraId="638DE2BA" w14:textId="77777777" w:rsidR="005710FB" w:rsidRPr="00A5350A" w:rsidRDefault="005710FB" w:rsidP="00A5350A">
      <w:pPr>
        <w:tabs>
          <w:tab w:val="left" w:pos="851"/>
          <w:tab w:val="left" w:pos="1276"/>
          <w:tab w:val="left" w:pos="1701"/>
        </w:tabs>
        <w:spacing w:line="240" w:lineRule="auto"/>
        <w:ind w:left="709" w:firstLine="0"/>
        <w:jc w:val="both"/>
        <w:rPr>
          <w:rFonts w:ascii="Arial Narrow" w:hAnsi="Arial Narrow" w:cs="Arial"/>
          <w:szCs w:val="24"/>
        </w:rPr>
      </w:pPr>
    </w:p>
    <w:p w14:paraId="553FDBE0"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A741C9">
        <w:rPr>
          <w:rFonts w:ascii="Arial Narrow" w:hAnsi="Arial Narrow" w:cs="Arial"/>
          <w:szCs w:val="24"/>
        </w:rPr>
        <w:tab/>
      </w:r>
      <w:r w:rsidR="009B2691" w:rsidRPr="00A5350A">
        <w:rPr>
          <w:rFonts w:ascii="Arial Narrow" w:hAnsi="Arial Narrow" w:cs="Arial"/>
          <w:szCs w:val="24"/>
        </w:rPr>
        <w:t>(Aprovechamiento de firma o rúbrica ajenas o de la manifestación documental de su autor)</w:t>
      </w:r>
    </w:p>
    <w:p w14:paraId="0DE30635" w14:textId="77777777" w:rsidR="005710FB" w:rsidRPr="00A5350A" w:rsidRDefault="005710FB" w:rsidP="005710FB">
      <w:pPr>
        <w:tabs>
          <w:tab w:val="left" w:pos="1134"/>
        </w:tabs>
        <w:spacing w:line="240" w:lineRule="auto"/>
        <w:ind w:left="993" w:firstLine="0"/>
        <w:jc w:val="both"/>
        <w:rPr>
          <w:rFonts w:ascii="Arial Narrow" w:hAnsi="Arial Narrow" w:cs="Arial"/>
          <w:szCs w:val="24"/>
        </w:rPr>
      </w:pPr>
    </w:p>
    <w:p w14:paraId="5971CCF5" w14:textId="77777777" w:rsidR="009B2691" w:rsidRPr="00A5350A"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Aproveche para su beneficio económico o el de otra persona, o perjudicando al autor del documento, una firma o rúbrica puestas en un documento en blanco, completándolo con una obligación o negocio jurídicos, o con fechas, plazos, términos o intereses determinados, o con una manifestación del autor de aquéllas, sin consentimiento del mismo.</w:t>
      </w:r>
    </w:p>
    <w:p w14:paraId="7DD0CB8F" w14:textId="77777777" w:rsidR="00F16EDE" w:rsidRDefault="00F16EDE" w:rsidP="00F16EDE">
      <w:pPr>
        <w:tabs>
          <w:tab w:val="left" w:pos="851"/>
        </w:tabs>
        <w:spacing w:line="240" w:lineRule="auto"/>
        <w:ind w:firstLine="0"/>
        <w:jc w:val="both"/>
        <w:rPr>
          <w:rFonts w:ascii="Arial Narrow" w:hAnsi="Arial Narrow" w:cs="Arial"/>
          <w:szCs w:val="24"/>
        </w:rPr>
      </w:pPr>
    </w:p>
    <w:p w14:paraId="4E1E371E" w14:textId="77777777" w:rsidR="00F16EDE" w:rsidRPr="00AB78E9" w:rsidRDefault="00F16EDE" w:rsidP="00F16EDE">
      <w:pPr>
        <w:spacing w:line="240" w:lineRule="auto"/>
        <w:ind w:firstLine="0"/>
        <w:rPr>
          <w:rFonts w:ascii="Arial Narrow" w:hAnsi="Arial Narrow"/>
          <w:bCs/>
          <w:i/>
          <w:sz w:val="12"/>
          <w:szCs w:val="10"/>
        </w:rPr>
      </w:pPr>
      <w:r w:rsidRPr="00AB78E9">
        <w:rPr>
          <w:rFonts w:ascii="Arial Narrow" w:hAnsi="Arial Narrow"/>
          <w:bCs/>
          <w:i/>
          <w:sz w:val="12"/>
          <w:szCs w:val="10"/>
        </w:rPr>
        <w:t>(ADICIONAD</w:t>
      </w:r>
      <w:r>
        <w:rPr>
          <w:rFonts w:ascii="Arial Narrow" w:hAnsi="Arial Narrow"/>
          <w:bCs/>
          <w:i/>
          <w:sz w:val="12"/>
          <w:szCs w:val="10"/>
        </w:rPr>
        <w:t>A</w:t>
      </w:r>
      <w:r w:rsidRPr="00AB78E9">
        <w:rPr>
          <w:rFonts w:ascii="Arial Narrow" w:hAnsi="Arial Narrow"/>
          <w:bCs/>
          <w:i/>
          <w:sz w:val="12"/>
          <w:szCs w:val="10"/>
        </w:rPr>
        <w:t>, P.O. 05 DE JULIO DE 2019)</w:t>
      </w:r>
    </w:p>
    <w:p w14:paraId="783551A3" w14:textId="77777777" w:rsidR="00F16EDE" w:rsidRPr="00F16EDE" w:rsidRDefault="00F16EDE" w:rsidP="00F16EDE">
      <w:pPr>
        <w:spacing w:line="240" w:lineRule="auto"/>
        <w:ind w:left="454" w:hanging="454"/>
        <w:jc w:val="both"/>
        <w:rPr>
          <w:rFonts w:ascii="Arial Narrow" w:hAnsi="Arial Narrow" w:cs="Arial"/>
          <w:szCs w:val="24"/>
        </w:rPr>
      </w:pPr>
      <w:r w:rsidRPr="00F16EDE">
        <w:rPr>
          <w:rFonts w:ascii="Arial Narrow" w:hAnsi="Arial Narrow" w:cs="Arial"/>
          <w:b/>
          <w:szCs w:val="24"/>
        </w:rPr>
        <w:t xml:space="preserve">IX. </w:t>
      </w:r>
      <w:r>
        <w:rPr>
          <w:rFonts w:ascii="Arial Narrow" w:hAnsi="Arial Narrow" w:cs="Arial"/>
          <w:b/>
          <w:szCs w:val="24"/>
        </w:rPr>
        <w:tab/>
      </w:r>
      <w:r w:rsidRPr="00F16EDE">
        <w:rPr>
          <w:rFonts w:ascii="Arial Narrow" w:hAnsi="Arial Narrow" w:cs="Arial"/>
          <w:b/>
          <w:szCs w:val="24"/>
        </w:rPr>
        <w:t>(</w:t>
      </w:r>
      <w:r w:rsidRPr="00F16EDE">
        <w:rPr>
          <w:rFonts w:ascii="Arial Narrow" w:hAnsi="Arial Narrow" w:cs="Arial"/>
          <w:szCs w:val="24"/>
        </w:rPr>
        <w:t>Obligación forzosa para firmar una carta o documento en blanco que implique la renuncia de los derechos del trabajador).</w:t>
      </w:r>
    </w:p>
    <w:p w14:paraId="3089CEF4" w14:textId="77777777" w:rsidR="00F16EDE" w:rsidRDefault="00F16EDE" w:rsidP="00F16EDE">
      <w:pPr>
        <w:autoSpaceDE w:val="0"/>
        <w:autoSpaceDN w:val="0"/>
        <w:adjustRightInd w:val="0"/>
        <w:spacing w:line="240" w:lineRule="auto"/>
        <w:ind w:firstLine="0"/>
        <w:rPr>
          <w:rFonts w:ascii="Times New Roman" w:eastAsia="Calibri" w:hAnsi="Times New Roman"/>
          <w:sz w:val="20"/>
          <w:lang w:eastAsia="es-MX"/>
        </w:rPr>
      </w:pPr>
    </w:p>
    <w:p w14:paraId="31D5407B" w14:textId="77777777" w:rsidR="00F16EDE" w:rsidRPr="00A5350A" w:rsidRDefault="00F16EDE" w:rsidP="00F16EDE">
      <w:pPr>
        <w:spacing w:line="240" w:lineRule="auto"/>
        <w:ind w:left="454" w:firstLine="0"/>
        <w:jc w:val="both"/>
        <w:rPr>
          <w:rFonts w:ascii="Arial Narrow" w:hAnsi="Arial Narrow" w:cs="Arial"/>
          <w:szCs w:val="24"/>
        </w:rPr>
      </w:pPr>
      <w:r w:rsidRPr="00F16EDE">
        <w:rPr>
          <w:rFonts w:ascii="Arial Narrow" w:hAnsi="Arial Narrow" w:cs="Arial"/>
          <w:szCs w:val="24"/>
        </w:rPr>
        <w:t>El que obligue a los trabajadores a firmar documentos en blanco, o de cualquier otro tipo que impliquen renuncia de los derechos del trabajador, o le imponga obligaciones a éste, con el fin menoscabarlos o anularlos, ya sea que el trabajador labore en una empresa o institución pública o privada.</w:t>
      </w:r>
    </w:p>
    <w:p w14:paraId="5D17805B" w14:textId="77777777" w:rsidR="00F16EDE" w:rsidRDefault="00F16EDE" w:rsidP="00A5350A">
      <w:pPr>
        <w:spacing w:line="240" w:lineRule="auto"/>
        <w:ind w:firstLine="0"/>
        <w:jc w:val="both"/>
        <w:rPr>
          <w:rFonts w:ascii="Arial Narrow" w:hAnsi="Arial Narrow" w:cs="Arial"/>
          <w:b/>
          <w:szCs w:val="24"/>
        </w:rPr>
      </w:pPr>
    </w:p>
    <w:p w14:paraId="69A3FC72" w14:textId="77777777" w:rsidR="009B2691" w:rsidRPr="005710FB" w:rsidRDefault="009B2691" w:rsidP="00A5350A">
      <w:pPr>
        <w:spacing w:line="240" w:lineRule="auto"/>
        <w:ind w:firstLine="0"/>
        <w:jc w:val="both"/>
        <w:rPr>
          <w:rFonts w:ascii="Arial Narrow" w:hAnsi="Arial Narrow" w:cs="Arial"/>
          <w:b/>
          <w:szCs w:val="24"/>
        </w:rPr>
      </w:pPr>
      <w:r w:rsidRPr="005710FB">
        <w:rPr>
          <w:rFonts w:ascii="Arial Narrow" w:hAnsi="Arial Narrow" w:cs="Arial"/>
          <w:b/>
          <w:szCs w:val="24"/>
        </w:rPr>
        <w:t>Artículo 407 (Modalidades agravantes de falsificación, adulteración o uso indebido de documentos)</w:t>
      </w:r>
    </w:p>
    <w:p w14:paraId="53189600" w14:textId="77777777" w:rsidR="005710FB" w:rsidRPr="00A5350A" w:rsidRDefault="005710FB" w:rsidP="00A5350A">
      <w:pPr>
        <w:spacing w:line="240" w:lineRule="auto"/>
        <w:ind w:firstLine="0"/>
        <w:jc w:val="both"/>
        <w:rPr>
          <w:rFonts w:ascii="Arial Narrow" w:hAnsi="Arial Narrow" w:cs="Arial"/>
          <w:szCs w:val="24"/>
        </w:rPr>
      </w:pPr>
    </w:p>
    <w:p w14:paraId="713F701D"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aumentará en dos tercios el mínimo y el máximo de las penas previstas en el artículo anterior, cuando respecto a cualquiera de los supuestos del mismo:</w:t>
      </w:r>
    </w:p>
    <w:p w14:paraId="29BCFAE1" w14:textId="77777777" w:rsidR="005710FB" w:rsidRPr="00A5350A" w:rsidRDefault="005710FB" w:rsidP="00A5350A">
      <w:pPr>
        <w:spacing w:line="240" w:lineRule="auto"/>
        <w:ind w:firstLine="0"/>
        <w:jc w:val="both"/>
        <w:rPr>
          <w:rFonts w:ascii="Arial Narrow" w:hAnsi="Arial Narrow" w:cs="Arial"/>
          <w:szCs w:val="24"/>
        </w:rPr>
      </w:pPr>
    </w:p>
    <w:p w14:paraId="51F14468"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741C9">
        <w:rPr>
          <w:rFonts w:ascii="Arial Narrow" w:hAnsi="Arial Narrow" w:cs="Arial"/>
          <w:szCs w:val="24"/>
        </w:rPr>
        <w:tab/>
      </w:r>
      <w:r w:rsidR="009B2691" w:rsidRPr="00A5350A">
        <w:rPr>
          <w:rFonts w:ascii="Arial Narrow" w:hAnsi="Arial Narrow" w:cs="Arial"/>
          <w:szCs w:val="24"/>
        </w:rPr>
        <w:t>(Servidor público como sujeto activo)</w:t>
      </w:r>
    </w:p>
    <w:p w14:paraId="2FDA2C3D" w14:textId="77777777" w:rsidR="005710FB" w:rsidRPr="00A5350A" w:rsidRDefault="005710FB" w:rsidP="005710FB">
      <w:pPr>
        <w:spacing w:line="240" w:lineRule="auto"/>
        <w:ind w:left="709" w:firstLine="0"/>
        <w:jc w:val="both"/>
        <w:rPr>
          <w:rFonts w:ascii="Arial Narrow" w:hAnsi="Arial Narrow" w:cs="Arial"/>
          <w:szCs w:val="24"/>
        </w:rPr>
      </w:pPr>
    </w:p>
    <w:p w14:paraId="5FDFED8F"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El delito se cometa o determine por un servidor público valiéndose de su posición, en cuyo caso también se le destituirá e inhabilitará de diez a quince años para ocupar cualquier empleo, cargo o comisión en cualquier entidad oficial del Estado o de sus municipios.</w:t>
      </w:r>
    </w:p>
    <w:p w14:paraId="2CA97924" w14:textId="77777777" w:rsidR="005710FB" w:rsidRPr="00A5350A" w:rsidRDefault="005710FB" w:rsidP="00A5350A">
      <w:pPr>
        <w:spacing w:line="240" w:lineRule="auto"/>
        <w:ind w:left="709" w:hanging="283"/>
        <w:jc w:val="both"/>
        <w:rPr>
          <w:rFonts w:ascii="Arial Narrow" w:hAnsi="Arial Narrow" w:cs="Arial"/>
          <w:szCs w:val="24"/>
        </w:rPr>
      </w:pPr>
    </w:p>
    <w:p w14:paraId="7C992D05"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741C9">
        <w:rPr>
          <w:rFonts w:ascii="Arial Narrow" w:hAnsi="Arial Narrow" w:cs="Arial"/>
          <w:szCs w:val="24"/>
        </w:rPr>
        <w:tab/>
      </w:r>
      <w:r w:rsidR="009B2691" w:rsidRPr="00A5350A">
        <w:rPr>
          <w:rFonts w:ascii="Arial Narrow" w:hAnsi="Arial Narrow" w:cs="Arial"/>
          <w:szCs w:val="24"/>
        </w:rPr>
        <w:t>(Empleo del documento falsificado o adulterado para el comercio de vehículos robados)</w:t>
      </w:r>
    </w:p>
    <w:p w14:paraId="1B611BF2" w14:textId="77777777" w:rsidR="005710FB" w:rsidRPr="00A5350A" w:rsidRDefault="005710FB" w:rsidP="005710FB">
      <w:pPr>
        <w:spacing w:line="240" w:lineRule="auto"/>
        <w:ind w:left="709" w:firstLine="0"/>
        <w:jc w:val="both"/>
        <w:rPr>
          <w:rFonts w:ascii="Arial Narrow" w:hAnsi="Arial Narrow" w:cs="Arial"/>
          <w:szCs w:val="24"/>
        </w:rPr>
      </w:pPr>
    </w:p>
    <w:p w14:paraId="7779C197" w14:textId="77777777" w:rsidR="009B2691" w:rsidRPr="00A5350A"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La falsificación o adulteración sirva como medio para el comercio de vehículos robados o de sus partes o componentes.</w:t>
      </w:r>
    </w:p>
    <w:p w14:paraId="1504C448" w14:textId="77777777" w:rsidR="009B2691" w:rsidRPr="00A5350A" w:rsidRDefault="009B2691" w:rsidP="00A5350A">
      <w:pPr>
        <w:spacing w:line="240" w:lineRule="auto"/>
        <w:ind w:left="709" w:firstLine="0"/>
        <w:jc w:val="both"/>
        <w:rPr>
          <w:rFonts w:ascii="Arial Narrow" w:hAnsi="Arial Narrow" w:cs="Arial"/>
          <w:szCs w:val="24"/>
        </w:rPr>
      </w:pPr>
    </w:p>
    <w:p w14:paraId="72EAAC89" w14:textId="77777777" w:rsidR="009B2691" w:rsidRPr="005710FB" w:rsidRDefault="009B2691" w:rsidP="00A5350A">
      <w:pPr>
        <w:spacing w:line="240" w:lineRule="auto"/>
        <w:ind w:firstLine="0"/>
        <w:jc w:val="both"/>
        <w:rPr>
          <w:rFonts w:ascii="Arial Narrow" w:hAnsi="Arial Narrow" w:cs="Arial"/>
          <w:b/>
          <w:szCs w:val="24"/>
        </w:rPr>
      </w:pPr>
      <w:r w:rsidRPr="005710FB">
        <w:rPr>
          <w:rFonts w:ascii="Arial Narrow" w:hAnsi="Arial Narrow" w:cs="Arial"/>
          <w:b/>
          <w:szCs w:val="24"/>
        </w:rPr>
        <w:t>Artículo 408 (Identificaciones oficiales falsas)</w:t>
      </w:r>
    </w:p>
    <w:p w14:paraId="2FE9EE52" w14:textId="77777777" w:rsidR="005710FB" w:rsidRPr="00A5350A" w:rsidRDefault="005710FB" w:rsidP="00A5350A">
      <w:pPr>
        <w:spacing w:line="240" w:lineRule="auto"/>
        <w:ind w:firstLine="0"/>
        <w:jc w:val="both"/>
        <w:rPr>
          <w:rFonts w:ascii="Arial Narrow" w:hAnsi="Arial Narrow" w:cs="Arial"/>
          <w:szCs w:val="24"/>
        </w:rPr>
      </w:pPr>
    </w:p>
    <w:p w14:paraId="3C687EA8"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La expedición, aceptación o uso de identificaciones oficiales falsas, o la falsificación de las mismas, se punirá conforme a los supuestos siguientes:</w:t>
      </w:r>
    </w:p>
    <w:p w14:paraId="0FCFB5B8" w14:textId="77777777" w:rsidR="005710FB" w:rsidRPr="00A5350A" w:rsidRDefault="005710FB" w:rsidP="00A5350A">
      <w:pPr>
        <w:spacing w:line="240" w:lineRule="auto"/>
        <w:ind w:firstLine="0"/>
        <w:jc w:val="both"/>
        <w:rPr>
          <w:rFonts w:ascii="Arial Narrow" w:hAnsi="Arial Narrow" w:cs="Arial"/>
          <w:szCs w:val="24"/>
        </w:rPr>
      </w:pPr>
    </w:p>
    <w:p w14:paraId="2E7B20A6"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741C9">
        <w:rPr>
          <w:rFonts w:ascii="Arial Narrow" w:hAnsi="Arial Narrow" w:cs="Arial"/>
          <w:szCs w:val="24"/>
        </w:rPr>
        <w:tab/>
      </w:r>
      <w:r w:rsidR="009B2691" w:rsidRPr="00A5350A">
        <w:rPr>
          <w:rFonts w:ascii="Arial Narrow" w:hAnsi="Arial Narrow" w:cs="Arial"/>
          <w:szCs w:val="24"/>
        </w:rPr>
        <w:t>(Expedición ilícita de identificación oficial)</w:t>
      </w:r>
    </w:p>
    <w:p w14:paraId="44A03AC0" w14:textId="77777777" w:rsidR="005710FB" w:rsidRPr="00A5350A" w:rsidRDefault="005710FB" w:rsidP="005710FB">
      <w:pPr>
        <w:spacing w:line="240" w:lineRule="auto"/>
        <w:ind w:left="709" w:firstLine="0"/>
        <w:jc w:val="both"/>
        <w:rPr>
          <w:rFonts w:ascii="Arial Narrow" w:hAnsi="Arial Narrow" w:cs="Arial"/>
          <w:szCs w:val="24"/>
        </w:rPr>
      </w:pPr>
    </w:p>
    <w:p w14:paraId="51FAA54D"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Se impondrá de uno a tres años de prisión y de doscientos a cuatrocientos días multa, al servidor público que expida una identificación en la que se acredite como servidor público a persona que realmente no desempeñe el empleo, cargo o comisión referidos en dicha identificación, siempre y cuando el sujeto activo sepa dicha circunstancia al expedir la identificación.</w:t>
      </w:r>
    </w:p>
    <w:p w14:paraId="17A454BD" w14:textId="77777777" w:rsidR="005710FB" w:rsidRPr="00A5350A" w:rsidRDefault="005710FB" w:rsidP="00A5350A">
      <w:pPr>
        <w:spacing w:line="240" w:lineRule="auto"/>
        <w:ind w:left="709" w:firstLine="0"/>
        <w:jc w:val="both"/>
        <w:rPr>
          <w:rFonts w:ascii="Arial Narrow" w:hAnsi="Arial Narrow" w:cs="Arial"/>
          <w:szCs w:val="24"/>
        </w:rPr>
      </w:pPr>
    </w:p>
    <w:p w14:paraId="1653A15E"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741C9">
        <w:rPr>
          <w:rFonts w:ascii="Arial Narrow" w:hAnsi="Arial Narrow" w:cs="Arial"/>
          <w:szCs w:val="24"/>
        </w:rPr>
        <w:tab/>
      </w:r>
      <w:r w:rsidR="009B2691" w:rsidRPr="00A5350A">
        <w:rPr>
          <w:rFonts w:ascii="Arial Narrow" w:hAnsi="Arial Narrow" w:cs="Arial"/>
          <w:szCs w:val="24"/>
        </w:rPr>
        <w:t>(Aceptación de identificación oficial expedida ilícitamente)</w:t>
      </w:r>
    </w:p>
    <w:p w14:paraId="21624A4C" w14:textId="77777777" w:rsidR="005710FB" w:rsidRPr="00A5350A" w:rsidRDefault="005710FB" w:rsidP="005710FB">
      <w:pPr>
        <w:spacing w:line="240" w:lineRule="auto"/>
        <w:ind w:left="709" w:firstLine="0"/>
        <w:jc w:val="both"/>
        <w:rPr>
          <w:rFonts w:ascii="Arial Narrow" w:hAnsi="Arial Narrow" w:cs="Arial"/>
          <w:szCs w:val="24"/>
        </w:rPr>
      </w:pPr>
    </w:p>
    <w:p w14:paraId="52C91376"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Se impondrán las mismas penas previstas en la fracción I de este artículo, a quien acepte la identificación aludida en dicha fracción.</w:t>
      </w:r>
    </w:p>
    <w:p w14:paraId="06FC6525" w14:textId="77777777" w:rsidR="005710FB" w:rsidRPr="00A5350A" w:rsidRDefault="005710FB" w:rsidP="00A741C9">
      <w:pPr>
        <w:spacing w:line="240" w:lineRule="auto"/>
        <w:ind w:left="454" w:firstLine="0"/>
        <w:jc w:val="both"/>
        <w:rPr>
          <w:rFonts w:ascii="Arial Narrow" w:hAnsi="Arial Narrow" w:cs="Arial"/>
          <w:szCs w:val="24"/>
        </w:rPr>
      </w:pPr>
    </w:p>
    <w:p w14:paraId="1BC0F6AA" w14:textId="77777777" w:rsidR="009B2691" w:rsidRPr="00A5350A"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(Modalidades agravantes)</w:t>
      </w:r>
    </w:p>
    <w:p w14:paraId="54C39067"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Se aumentará una tercera parte al mínimo y al máximo de las penas previstas en las fracciones I y II de este artículo, según sea el caso, cuando la identificación que se expida o se acepte, acredite al titular de la misma como miembro de alguna institución de seguridad pública del Estado o de sus municipios.</w:t>
      </w:r>
    </w:p>
    <w:p w14:paraId="6D87A58B" w14:textId="77777777" w:rsidR="005710FB" w:rsidRPr="00A5350A" w:rsidRDefault="005710FB" w:rsidP="00A741C9">
      <w:pPr>
        <w:spacing w:line="240" w:lineRule="auto"/>
        <w:ind w:left="454" w:firstLine="0"/>
        <w:jc w:val="both"/>
        <w:rPr>
          <w:rFonts w:ascii="Arial Narrow" w:hAnsi="Arial Narrow" w:cs="Arial"/>
          <w:szCs w:val="24"/>
        </w:rPr>
      </w:pPr>
    </w:p>
    <w:p w14:paraId="07E6B571" w14:textId="77777777" w:rsidR="009B2691" w:rsidRPr="00A5350A"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(Pauta específica de aplicación)</w:t>
      </w:r>
    </w:p>
    <w:p w14:paraId="38CB71EA"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Por instituciones de seguridad pública se entenderá a las señaladas en el artículo 341 de este código.</w:t>
      </w:r>
    </w:p>
    <w:p w14:paraId="6FDDEAE2" w14:textId="77777777" w:rsidR="005710FB" w:rsidRPr="00A5350A" w:rsidRDefault="005710FB" w:rsidP="00A5350A">
      <w:pPr>
        <w:spacing w:line="240" w:lineRule="auto"/>
        <w:ind w:left="709" w:firstLine="0"/>
        <w:jc w:val="both"/>
        <w:rPr>
          <w:rFonts w:ascii="Arial Narrow" w:hAnsi="Arial Narrow" w:cs="Arial"/>
          <w:szCs w:val="24"/>
        </w:rPr>
      </w:pPr>
    </w:p>
    <w:p w14:paraId="2F88C7E1"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741C9">
        <w:rPr>
          <w:rFonts w:ascii="Arial Narrow" w:hAnsi="Arial Narrow" w:cs="Arial"/>
          <w:szCs w:val="24"/>
        </w:rPr>
        <w:tab/>
      </w:r>
      <w:r w:rsidR="009B2691" w:rsidRPr="00A5350A">
        <w:rPr>
          <w:rFonts w:ascii="Arial Narrow" w:hAnsi="Arial Narrow" w:cs="Arial"/>
          <w:szCs w:val="24"/>
        </w:rPr>
        <w:t>(Uso de identificaciones oficiales falsas o adulteradas)</w:t>
      </w:r>
    </w:p>
    <w:p w14:paraId="2D68CC3F" w14:textId="77777777" w:rsidR="005710FB" w:rsidRPr="00A5350A" w:rsidRDefault="005710FB" w:rsidP="005710FB">
      <w:pPr>
        <w:spacing w:line="240" w:lineRule="auto"/>
        <w:ind w:left="709" w:firstLine="0"/>
        <w:jc w:val="both"/>
        <w:rPr>
          <w:rFonts w:ascii="Arial Narrow" w:hAnsi="Arial Narrow" w:cs="Arial"/>
          <w:szCs w:val="24"/>
        </w:rPr>
      </w:pPr>
    </w:p>
    <w:p w14:paraId="287047A2"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Se impondrá de dos a cuatro años de prisión y de quinientos a mil días multa, a quien para cometer un delito use una identificación oficial falsa, o que siendo verdadera esté adulterada.</w:t>
      </w:r>
    </w:p>
    <w:p w14:paraId="7678D4E9" w14:textId="77777777" w:rsidR="00A741C9" w:rsidRPr="00A5350A" w:rsidRDefault="00A741C9" w:rsidP="00A741C9">
      <w:pPr>
        <w:spacing w:line="240" w:lineRule="auto"/>
        <w:ind w:left="454" w:firstLine="0"/>
        <w:jc w:val="both"/>
        <w:rPr>
          <w:rFonts w:ascii="Arial Narrow" w:hAnsi="Arial Narrow" w:cs="Arial"/>
          <w:szCs w:val="24"/>
        </w:rPr>
      </w:pPr>
    </w:p>
    <w:p w14:paraId="148CDE4A"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(Modalidad agravante por uso de identificación falsa como miembro de una institución de seguridad pública)</w:t>
      </w:r>
    </w:p>
    <w:p w14:paraId="7B38893B"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Se aumentará en una tercera parte el mínimo y el máximo de las penas previstas en la fracción III de este artículo, a quien para cometer un delito use una identificación oficial falsificada que lo acredite como miembro de una institución de seguridad pública del Estado o de sus municipios.</w:t>
      </w:r>
    </w:p>
    <w:p w14:paraId="42F5A028" w14:textId="77777777" w:rsidR="005710FB" w:rsidRPr="00A5350A" w:rsidRDefault="005710FB" w:rsidP="00A741C9">
      <w:pPr>
        <w:spacing w:line="240" w:lineRule="auto"/>
        <w:ind w:left="454" w:firstLine="0"/>
        <w:jc w:val="both"/>
        <w:rPr>
          <w:rFonts w:ascii="Arial Narrow" w:hAnsi="Arial Narrow" w:cs="Arial"/>
          <w:szCs w:val="24"/>
        </w:rPr>
      </w:pPr>
    </w:p>
    <w:p w14:paraId="640E04F5" w14:textId="77777777" w:rsidR="009B2691" w:rsidRPr="00A5350A"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Por instituciones de seguridad pública se entenderá a las señaladas en el artículo 341 de este código.</w:t>
      </w:r>
    </w:p>
    <w:p w14:paraId="08E11076" w14:textId="77777777" w:rsidR="009B2691" w:rsidRPr="00A5350A" w:rsidRDefault="009B2691" w:rsidP="00A5350A">
      <w:pPr>
        <w:spacing w:line="240" w:lineRule="auto"/>
        <w:ind w:left="709" w:firstLine="0"/>
        <w:jc w:val="both"/>
        <w:rPr>
          <w:rFonts w:ascii="Arial Narrow" w:hAnsi="Arial Narrow" w:cs="Arial"/>
          <w:szCs w:val="24"/>
        </w:rPr>
      </w:pPr>
    </w:p>
    <w:p w14:paraId="3D413018" w14:textId="77777777" w:rsidR="009B2691" w:rsidRPr="005710FB" w:rsidRDefault="009B2691" w:rsidP="00A5350A">
      <w:pPr>
        <w:spacing w:line="240" w:lineRule="auto"/>
        <w:ind w:firstLine="0"/>
        <w:jc w:val="both"/>
        <w:rPr>
          <w:rFonts w:ascii="Arial Narrow" w:hAnsi="Arial Narrow" w:cs="Arial"/>
          <w:b/>
          <w:szCs w:val="24"/>
        </w:rPr>
      </w:pPr>
      <w:r w:rsidRPr="005710FB">
        <w:rPr>
          <w:rFonts w:ascii="Arial Narrow" w:hAnsi="Arial Narrow" w:cs="Arial"/>
          <w:b/>
          <w:szCs w:val="24"/>
        </w:rPr>
        <w:t>Artículo 409 (Otras conductas que afectan la fe pública)</w:t>
      </w:r>
    </w:p>
    <w:p w14:paraId="08DEEF86" w14:textId="77777777" w:rsidR="005710FB" w:rsidRPr="00A5350A" w:rsidRDefault="005710FB" w:rsidP="00A5350A">
      <w:pPr>
        <w:spacing w:line="240" w:lineRule="auto"/>
        <w:ind w:firstLine="0"/>
        <w:jc w:val="both"/>
        <w:rPr>
          <w:rFonts w:ascii="Arial Narrow" w:hAnsi="Arial Narrow" w:cs="Arial"/>
          <w:szCs w:val="24"/>
        </w:rPr>
      </w:pPr>
    </w:p>
    <w:p w14:paraId="6B97A33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tres a seis años de prisión, de cien a mil días multa, y tratándose de servidor público, destitución e inhabilitación de cinco a diez años para desempeñar un cargo, empleo o comisión en cualquier entidad oficial del Estado o de sus municipios, y de cinco a diez años del derecho a celebrar con aquellas entidades contratos o convenios de prestación de servicios profesionales, o tratándose de notario público, cancelación de su patente y suspensión de cinco a diez años del derecho para obtener otra, y suspensión de cinco a diez años del derecho a celebrar contratos o convenios de prestación de servicios profesionales con una entidad oficial del Estado o sus municipios:</w:t>
      </w:r>
    </w:p>
    <w:p w14:paraId="335E913D" w14:textId="77777777" w:rsidR="005710FB" w:rsidRPr="00A5350A" w:rsidRDefault="005710FB" w:rsidP="00A5350A">
      <w:pPr>
        <w:spacing w:line="240" w:lineRule="auto"/>
        <w:ind w:firstLine="0"/>
        <w:jc w:val="both"/>
        <w:rPr>
          <w:rFonts w:ascii="Arial Narrow" w:hAnsi="Arial Narrow" w:cs="Arial"/>
          <w:szCs w:val="24"/>
        </w:rPr>
      </w:pPr>
    </w:p>
    <w:p w14:paraId="4DF6939F"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741C9">
        <w:rPr>
          <w:rFonts w:ascii="Arial Narrow" w:hAnsi="Arial Narrow" w:cs="Arial"/>
          <w:szCs w:val="24"/>
        </w:rPr>
        <w:tab/>
      </w:r>
      <w:r w:rsidR="009B2691" w:rsidRPr="00A5350A">
        <w:rPr>
          <w:rFonts w:ascii="Arial Narrow" w:hAnsi="Arial Narrow" w:cs="Arial"/>
          <w:szCs w:val="24"/>
        </w:rPr>
        <w:t>(Firma mediante engaño o por sorpresa)</w:t>
      </w:r>
    </w:p>
    <w:p w14:paraId="078A1906" w14:textId="77777777" w:rsidR="005710FB" w:rsidRPr="00A5350A" w:rsidRDefault="005710FB" w:rsidP="005710FB">
      <w:pPr>
        <w:spacing w:line="240" w:lineRule="auto"/>
        <w:ind w:left="709" w:firstLine="0"/>
        <w:jc w:val="both"/>
        <w:rPr>
          <w:rFonts w:ascii="Arial Narrow" w:hAnsi="Arial Narrow" w:cs="Arial"/>
          <w:szCs w:val="24"/>
        </w:rPr>
      </w:pPr>
    </w:p>
    <w:p w14:paraId="57EEC1FC"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Al servidor público o notario público que, por engaño o sorpresa, haga que alguien firme un documento público, que no habría firmado sabiendo su contenido.</w:t>
      </w:r>
    </w:p>
    <w:p w14:paraId="7D94D355" w14:textId="77777777" w:rsidR="005710FB" w:rsidRPr="00A5350A" w:rsidRDefault="005710FB" w:rsidP="00A5350A">
      <w:pPr>
        <w:spacing w:line="240" w:lineRule="auto"/>
        <w:ind w:left="709" w:firstLine="0"/>
        <w:jc w:val="both"/>
        <w:rPr>
          <w:rFonts w:ascii="Arial Narrow" w:hAnsi="Arial Narrow" w:cs="Arial"/>
          <w:szCs w:val="24"/>
        </w:rPr>
      </w:pPr>
    </w:p>
    <w:p w14:paraId="517C6E92"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741C9">
        <w:rPr>
          <w:rFonts w:ascii="Arial Narrow" w:hAnsi="Arial Narrow" w:cs="Arial"/>
          <w:szCs w:val="24"/>
        </w:rPr>
        <w:tab/>
      </w:r>
      <w:r w:rsidR="009B2691" w:rsidRPr="00A5350A">
        <w:rPr>
          <w:rFonts w:ascii="Arial Narrow" w:hAnsi="Arial Narrow" w:cs="Arial"/>
          <w:szCs w:val="24"/>
        </w:rPr>
        <w:t>(Certificación notarial falsa)</w:t>
      </w:r>
    </w:p>
    <w:p w14:paraId="2DAAB946" w14:textId="77777777" w:rsidR="005710FB" w:rsidRPr="00A5350A" w:rsidRDefault="005710FB" w:rsidP="005710FB">
      <w:pPr>
        <w:spacing w:line="240" w:lineRule="auto"/>
        <w:ind w:left="709" w:firstLine="0"/>
        <w:jc w:val="both"/>
        <w:rPr>
          <w:rFonts w:ascii="Arial Narrow" w:hAnsi="Arial Narrow" w:cs="Arial"/>
          <w:szCs w:val="24"/>
        </w:rPr>
      </w:pPr>
    </w:p>
    <w:p w14:paraId="09926AEE" w14:textId="77777777" w:rsidR="009B2691" w:rsidRPr="00A5350A"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Al notario, fedatario o cualquier otro servidor público que, valiéndose de su calidad o cargo, expida una certificación de uno o más hechos o de alguna o más circunstancias de los mismos que no sean verdaderos, o en la que dé fe de lo que no consta en autos, registros, protocolos o documentos.</w:t>
      </w:r>
    </w:p>
    <w:p w14:paraId="511CDE4A" w14:textId="77777777" w:rsidR="009B2691" w:rsidRDefault="009B2691" w:rsidP="00A741C9">
      <w:pPr>
        <w:spacing w:line="240" w:lineRule="auto"/>
        <w:ind w:firstLine="0"/>
        <w:jc w:val="both"/>
        <w:rPr>
          <w:rFonts w:ascii="Arial Narrow" w:hAnsi="Arial Narrow" w:cs="Arial"/>
          <w:szCs w:val="24"/>
        </w:rPr>
      </w:pPr>
    </w:p>
    <w:p w14:paraId="5B888EB4" w14:textId="77777777" w:rsidR="00A741C9" w:rsidRPr="00A5350A" w:rsidRDefault="00A741C9" w:rsidP="00A741C9">
      <w:pPr>
        <w:spacing w:line="240" w:lineRule="auto"/>
        <w:ind w:firstLine="0"/>
        <w:jc w:val="both"/>
        <w:rPr>
          <w:rFonts w:ascii="Arial Narrow" w:hAnsi="Arial Narrow" w:cs="Arial"/>
          <w:szCs w:val="24"/>
        </w:rPr>
      </w:pPr>
    </w:p>
    <w:p w14:paraId="20D776B8" w14:textId="77777777" w:rsidR="009B2691" w:rsidRPr="005710FB" w:rsidRDefault="009B2691" w:rsidP="00A5350A">
      <w:pPr>
        <w:spacing w:line="240" w:lineRule="auto"/>
        <w:ind w:firstLine="0"/>
        <w:jc w:val="both"/>
        <w:rPr>
          <w:rFonts w:ascii="Arial Narrow" w:hAnsi="Arial Narrow" w:cs="Arial"/>
          <w:b/>
          <w:szCs w:val="24"/>
        </w:rPr>
      </w:pPr>
      <w:r w:rsidRPr="005710FB">
        <w:rPr>
          <w:rFonts w:ascii="Arial Narrow" w:hAnsi="Arial Narrow" w:cs="Arial"/>
          <w:b/>
          <w:szCs w:val="24"/>
        </w:rPr>
        <w:t>Artículo 410 (Otras certificaciones y traducciones falseadas)</w:t>
      </w:r>
    </w:p>
    <w:p w14:paraId="04F236D5" w14:textId="77777777" w:rsidR="005710FB" w:rsidRPr="00A5350A" w:rsidRDefault="005710FB" w:rsidP="00A5350A">
      <w:pPr>
        <w:spacing w:line="240" w:lineRule="auto"/>
        <w:ind w:firstLine="0"/>
        <w:jc w:val="both"/>
        <w:rPr>
          <w:rFonts w:ascii="Arial Narrow" w:hAnsi="Arial Narrow" w:cs="Arial"/>
          <w:szCs w:val="24"/>
        </w:rPr>
      </w:pPr>
    </w:p>
    <w:p w14:paraId="5B2E2F8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dos a cuatro años de prisión y de quinientos a mil días multa:</w:t>
      </w:r>
    </w:p>
    <w:p w14:paraId="15E1C641" w14:textId="77777777" w:rsidR="005710FB" w:rsidRPr="00A5350A" w:rsidRDefault="005710FB" w:rsidP="00A5350A">
      <w:pPr>
        <w:spacing w:line="240" w:lineRule="auto"/>
        <w:ind w:firstLine="0"/>
        <w:jc w:val="both"/>
        <w:rPr>
          <w:rFonts w:ascii="Arial Narrow" w:hAnsi="Arial Narrow" w:cs="Arial"/>
          <w:szCs w:val="24"/>
        </w:rPr>
      </w:pPr>
    </w:p>
    <w:p w14:paraId="117F634A"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741C9">
        <w:rPr>
          <w:rFonts w:ascii="Arial Narrow" w:hAnsi="Arial Narrow" w:cs="Arial"/>
          <w:szCs w:val="24"/>
        </w:rPr>
        <w:tab/>
      </w:r>
      <w:r w:rsidR="009B2691" w:rsidRPr="00A5350A">
        <w:rPr>
          <w:rFonts w:ascii="Arial Narrow" w:hAnsi="Arial Narrow" w:cs="Arial"/>
          <w:szCs w:val="24"/>
        </w:rPr>
        <w:t xml:space="preserve">(Exhibición de certificación falsa) </w:t>
      </w:r>
    </w:p>
    <w:p w14:paraId="5F10BFC9" w14:textId="77777777" w:rsidR="005710FB" w:rsidRPr="00A5350A" w:rsidRDefault="005710FB" w:rsidP="005710FB">
      <w:pPr>
        <w:spacing w:line="240" w:lineRule="auto"/>
        <w:ind w:left="1134" w:firstLine="0"/>
        <w:jc w:val="both"/>
        <w:rPr>
          <w:rFonts w:ascii="Arial Narrow" w:hAnsi="Arial Narrow" w:cs="Arial"/>
          <w:szCs w:val="24"/>
        </w:rPr>
      </w:pPr>
    </w:p>
    <w:p w14:paraId="209A5AD0"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A quien para eximirse de un servicio debido legalmente o de una obligación impuesta por la ley, exhiba la certificación de una enfermedad que no padece, o la constancia de un impedimento inexistente.</w:t>
      </w:r>
    </w:p>
    <w:p w14:paraId="5C9A9A67" w14:textId="77777777" w:rsidR="005710FB" w:rsidRPr="00A5350A" w:rsidRDefault="005710FB" w:rsidP="00A5350A">
      <w:pPr>
        <w:spacing w:line="240" w:lineRule="auto"/>
        <w:ind w:left="1134" w:firstLine="0"/>
        <w:jc w:val="both"/>
        <w:rPr>
          <w:rFonts w:ascii="Arial Narrow" w:hAnsi="Arial Narrow" w:cs="Arial"/>
          <w:szCs w:val="24"/>
        </w:rPr>
      </w:pPr>
    </w:p>
    <w:p w14:paraId="32224E24"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741C9">
        <w:rPr>
          <w:rFonts w:ascii="Arial Narrow" w:hAnsi="Arial Narrow" w:cs="Arial"/>
          <w:szCs w:val="24"/>
        </w:rPr>
        <w:tab/>
      </w:r>
      <w:r w:rsidR="009B2691" w:rsidRPr="00A5350A">
        <w:rPr>
          <w:rFonts w:ascii="Arial Narrow" w:hAnsi="Arial Narrow" w:cs="Arial"/>
          <w:szCs w:val="24"/>
        </w:rPr>
        <w:t>(Certificación médica falsa)</w:t>
      </w:r>
    </w:p>
    <w:p w14:paraId="691C840E" w14:textId="77777777" w:rsidR="005710FB" w:rsidRPr="00A5350A" w:rsidRDefault="005710FB" w:rsidP="005710FB">
      <w:pPr>
        <w:spacing w:line="240" w:lineRule="auto"/>
        <w:ind w:left="1134" w:firstLine="0"/>
        <w:jc w:val="both"/>
        <w:rPr>
          <w:rFonts w:ascii="Arial Narrow" w:hAnsi="Arial Narrow" w:cs="Arial"/>
          <w:szCs w:val="24"/>
        </w:rPr>
      </w:pPr>
    </w:p>
    <w:p w14:paraId="06030A25"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Al médico que certifique falsamente que una persona tiene una enfermedad u otro impedimento para dispensarla de prestar un servicio que exige la ley, o de cumplir una obligación que ésta impone o para adquirir algún derecho.</w:t>
      </w:r>
    </w:p>
    <w:p w14:paraId="3DA8E6FD" w14:textId="77777777" w:rsidR="005710FB" w:rsidRPr="00A5350A" w:rsidRDefault="005710FB" w:rsidP="00A5350A">
      <w:pPr>
        <w:spacing w:line="240" w:lineRule="auto"/>
        <w:ind w:left="1134" w:firstLine="0"/>
        <w:jc w:val="both"/>
        <w:rPr>
          <w:rFonts w:ascii="Arial Narrow" w:hAnsi="Arial Narrow" w:cs="Arial"/>
          <w:szCs w:val="24"/>
        </w:rPr>
      </w:pPr>
    </w:p>
    <w:p w14:paraId="13B23E92"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741C9">
        <w:rPr>
          <w:rFonts w:ascii="Arial Narrow" w:hAnsi="Arial Narrow" w:cs="Arial"/>
          <w:szCs w:val="24"/>
        </w:rPr>
        <w:tab/>
      </w:r>
      <w:r w:rsidR="009B2691" w:rsidRPr="00A5350A">
        <w:rPr>
          <w:rFonts w:ascii="Arial Narrow" w:hAnsi="Arial Narrow" w:cs="Arial"/>
          <w:szCs w:val="24"/>
        </w:rPr>
        <w:t>(Falsedad de perito traductor o paleógrafo de documentos)</w:t>
      </w:r>
    </w:p>
    <w:p w14:paraId="38172588" w14:textId="77777777" w:rsidR="005710FB" w:rsidRPr="00A5350A" w:rsidRDefault="005710FB" w:rsidP="005710FB">
      <w:pPr>
        <w:spacing w:line="240" w:lineRule="auto"/>
        <w:ind w:left="1134" w:firstLine="0"/>
        <w:jc w:val="both"/>
        <w:rPr>
          <w:rFonts w:ascii="Arial Narrow" w:hAnsi="Arial Narrow" w:cs="Arial"/>
          <w:szCs w:val="24"/>
        </w:rPr>
      </w:pPr>
    </w:p>
    <w:p w14:paraId="6B07989D"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Al perito traductor o paleógrafo que se conduzca con falsedad al traducir o descifrar un documento, siempre y cuando lo traducido o descifrado falsamente pueda lesionar a una o más personas en uno o más de sus bienes jurídicos.</w:t>
      </w:r>
    </w:p>
    <w:p w14:paraId="1D76A072" w14:textId="77777777" w:rsidR="005710FB" w:rsidRDefault="005710FB" w:rsidP="005710FB">
      <w:pPr>
        <w:spacing w:line="240" w:lineRule="auto"/>
        <w:ind w:firstLine="0"/>
        <w:jc w:val="both"/>
        <w:rPr>
          <w:rFonts w:ascii="Arial Narrow" w:hAnsi="Arial Narrow" w:cs="Arial"/>
          <w:szCs w:val="24"/>
        </w:rPr>
      </w:pPr>
    </w:p>
    <w:p w14:paraId="6AF5EDFC" w14:textId="77777777" w:rsidR="005710FB" w:rsidRPr="00A5350A" w:rsidRDefault="005710FB" w:rsidP="005710FB">
      <w:pPr>
        <w:spacing w:line="240" w:lineRule="auto"/>
        <w:ind w:firstLine="0"/>
        <w:jc w:val="both"/>
        <w:rPr>
          <w:rFonts w:ascii="Arial Narrow" w:hAnsi="Arial Narrow" w:cs="Arial"/>
          <w:szCs w:val="24"/>
        </w:rPr>
      </w:pPr>
    </w:p>
    <w:p w14:paraId="77B7BBB4" w14:textId="77777777" w:rsidR="009B2691" w:rsidRDefault="009B2691" w:rsidP="00A5350A">
      <w:pPr>
        <w:tabs>
          <w:tab w:val="left" w:pos="0"/>
        </w:tabs>
        <w:spacing w:line="240" w:lineRule="auto"/>
        <w:ind w:firstLine="0"/>
        <w:jc w:val="center"/>
        <w:rPr>
          <w:rFonts w:ascii="Arial Narrow" w:hAnsi="Arial Narrow" w:cs="Arial"/>
          <w:b/>
          <w:bCs/>
          <w:szCs w:val="24"/>
        </w:rPr>
      </w:pPr>
      <w:r w:rsidRPr="00A5350A">
        <w:rPr>
          <w:rFonts w:ascii="Arial Narrow" w:hAnsi="Arial Narrow" w:cs="Arial"/>
          <w:b/>
          <w:bCs/>
          <w:szCs w:val="24"/>
        </w:rPr>
        <w:t>Título Noveno</w:t>
      </w:r>
    </w:p>
    <w:p w14:paraId="5EA8DC9A" w14:textId="77777777" w:rsidR="005710FB" w:rsidRPr="00A5350A" w:rsidRDefault="005710FB" w:rsidP="00A5350A">
      <w:pPr>
        <w:tabs>
          <w:tab w:val="left" w:pos="0"/>
        </w:tabs>
        <w:spacing w:line="240" w:lineRule="auto"/>
        <w:ind w:firstLine="0"/>
        <w:jc w:val="center"/>
        <w:rPr>
          <w:rFonts w:ascii="Arial Narrow" w:hAnsi="Arial Narrow" w:cs="Arial"/>
          <w:b/>
          <w:bCs/>
          <w:szCs w:val="24"/>
        </w:rPr>
      </w:pPr>
    </w:p>
    <w:p w14:paraId="0F23F5A9" w14:textId="77777777" w:rsidR="009B2691" w:rsidRDefault="009B2691" w:rsidP="00A5350A">
      <w:pPr>
        <w:tabs>
          <w:tab w:val="left" w:pos="0"/>
        </w:tabs>
        <w:spacing w:line="240" w:lineRule="auto"/>
        <w:ind w:firstLine="0"/>
        <w:jc w:val="center"/>
        <w:rPr>
          <w:rFonts w:ascii="Arial Narrow" w:hAnsi="Arial Narrow" w:cs="Arial"/>
          <w:b/>
          <w:bCs/>
          <w:szCs w:val="24"/>
        </w:rPr>
      </w:pPr>
      <w:r w:rsidRPr="00A5350A">
        <w:rPr>
          <w:rFonts w:ascii="Arial Narrow" w:hAnsi="Arial Narrow" w:cs="Arial"/>
          <w:b/>
          <w:bCs/>
          <w:szCs w:val="24"/>
        </w:rPr>
        <w:t>Delitos contra el medio ambiente y el equilibrio ecológico</w:t>
      </w:r>
    </w:p>
    <w:p w14:paraId="71941594" w14:textId="77777777" w:rsidR="005710FB" w:rsidRPr="00A5350A" w:rsidRDefault="005710FB" w:rsidP="00A5350A">
      <w:pPr>
        <w:tabs>
          <w:tab w:val="left" w:pos="0"/>
        </w:tabs>
        <w:spacing w:line="240" w:lineRule="auto"/>
        <w:ind w:firstLine="0"/>
        <w:jc w:val="center"/>
        <w:rPr>
          <w:rFonts w:ascii="Arial Narrow" w:hAnsi="Arial Narrow" w:cs="Arial"/>
          <w:b/>
          <w:bCs/>
          <w:szCs w:val="24"/>
        </w:rPr>
      </w:pPr>
    </w:p>
    <w:p w14:paraId="590CD004" w14:textId="77777777" w:rsidR="009B2691" w:rsidRDefault="009B2691" w:rsidP="00A5350A">
      <w:pPr>
        <w:tabs>
          <w:tab w:val="left" w:pos="0"/>
        </w:tabs>
        <w:spacing w:line="240" w:lineRule="auto"/>
        <w:ind w:firstLine="0"/>
        <w:jc w:val="center"/>
        <w:rPr>
          <w:rFonts w:ascii="Arial Narrow" w:hAnsi="Arial Narrow" w:cs="Arial"/>
          <w:b/>
          <w:bCs/>
          <w:szCs w:val="24"/>
        </w:rPr>
      </w:pPr>
      <w:r w:rsidRPr="00A5350A">
        <w:rPr>
          <w:rFonts w:ascii="Arial Narrow" w:hAnsi="Arial Narrow" w:cs="Arial"/>
          <w:b/>
          <w:bCs/>
          <w:szCs w:val="24"/>
        </w:rPr>
        <w:t>Capítulo Primero</w:t>
      </w:r>
    </w:p>
    <w:p w14:paraId="5B951007" w14:textId="77777777" w:rsidR="005710FB" w:rsidRPr="00A5350A" w:rsidRDefault="005710FB" w:rsidP="00A5350A">
      <w:pPr>
        <w:tabs>
          <w:tab w:val="left" w:pos="0"/>
        </w:tabs>
        <w:spacing w:line="240" w:lineRule="auto"/>
        <w:ind w:firstLine="0"/>
        <w:jc w:val="center"/>
        <w:rPr>
          <w:rFonts w:ascii="Arial Narrow" w:hAnsi="Arial Narrow" w:cs="Arial"/>
          <w:b/>
          <w:bCs/>
          <w:szCs w:val="24"/>
        </w:rPr>
      </w:pPr>
    </w:p>
    <w:p w14:paraId="0094CFF0" w14:textId="77777777" w:rsidR="009B2691" w:rsidRPr="00A5350A" w:rsidRDefault="009B2691" w:rsidP="00A5350A">
      <w:pPr>
        <w:tabs>
          <w:tab w:val="left" w:pos="0"/>
        </w:tabs>
        <w:spacing w:line="240" w:lineRule="auto"/>
        <w:ind w:firstLine="0"/>
        <w:jc w:val="center"/>
        <w:rPr>
          <w:rFonts w:ascii="Arial Narrow" w:hAnsi="Arial Narrow" w:cs="Arial"/>
          <w:b/>
          <w:bCs/>
          <w:szCs w:val="24"/>
        </w:rPr>
      </w:pPr>
      <w:r w:rsidRPr="00A5350A">
        <w:rPr>
          <w:rFonts w:ascii="Arial Narrow" w:hAnsi="Arial Narrow" w:cs="Arial"/>
          <w:b/>
          <w:bCs/>
          <w:szCs w:val="24"/>
        </w:rPr>
        <w:t>Disposición aclaratoria</w:t>
      </w:r>
    </w:p>
    <w:p w14:paraId="67F9D32C" w14:textId="77777777" w:rsidR="009B2691" w:rsidRPr="00A5350A" w:rsidRDefault="009B2691" w:rsidP="00A5350A">
      <w:pPr>
        <w:tabs>
          <w:tab w:val="left" w:pos="1008"/>
        </w:tabs>
        <w:spacing w:line="240" w:lineRule="auto"/>
        <w:ind w:left="1077" w:firstLine="0"/>
        <w:jc w:val="both"/>
        <w:rPr>
          <w:rFonts w:ascii="Arial Narrow" w:hAnsi="Arial Narrow" w:cs="Arial"/>
          <w:b/>
          <w:bCs/>
          <w:szCs w:val="24"/>
        </w:rPr>
      </w:pPr>
    </w:p>
    <w:p w14:paraId="76272689" w14:textId="77777777" w:rsidR="009B2691" w:rsidRPr="005710FB" w:rsidRDefault="009B2691" w:rsidP="00A5350A">
      <w:pPr>
        <w:spacing w:line="240" w:lineRule="auto"/>
        <w:ind w:firstLine="0"/>
        <w:jc w:val="both"/>
        <w:rPr>
          <w:rFonts w:ascii="Arial Narrow" w:hAnsi="Arial Narrow" w:cs="Arial"/>
          <w:b/>
          <w:szCs w:val="24"/>
        </w:rPr>
      </w:pPr>
      <w:r w:rsidRPr="005710FB">
        <w:rPr>
          <w:rFonts w:ascii="Arial Narrow" w:hAnsi="Arial Narrow" w:cs="Arial"/>
          <w:b/>
          <w:szCs w:val="24"/>
        </w:rPr>
        <w:t>Artículo 411 (Terminología técnica-ambiental empleada en este Título)</w:t>
      </w:r>
    </w:p>
    <w:p w14:paraId="56FE3C1F" w14:textId="77777777" w:rsidR="005710FB" w:rsidRPr="00A5350A" w:rsidRDefault="005710FB" w:rsidP="00A5350A">
      <w:pPr>
        <w:spacing w:line="240" w:lineRule="auto"/>
        <w:ind w:firstLine="0"/>
        <w:jc w:val="both"/>
        <w:rPr>
          <w:rFonts w:ascii="Arial Narrow" w:hAnsi="Arial Narrow" w:cs="Arial"/>
          <w:szCs w:val="24"/>
        </w:rPr>
      </w:pPr>
    </w:p>
    <w:p w14:paraId="72554FE5"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el significado de la terminología técnica-ambiental referida en este Título, se estará al establecido en la Ley del Equilibrio Ecológico y la Protección al Ambiente del Estado de Coahuila de Zaragoza y en las demás leyes aplicables en materia de equilibrio ecológico y medio ambiente.</w:t>
      </w:r>
    </w:p>
    <w:p w14:paraId="4DE6EDD7" w14:textId="77777777" w:rsidR="009B2691" w:rsidRDefault="009B2691" w:rsidP="00A5350A">
      <w:pPr>
        <w:spacing w:line="240" w:lineRule="auto"/>
        <w:ind w:firstLine="0"/>
        <w:jc w:val="both"/>
        <w:rPr>
          <w:rFonts w:ascii="Arial Narrow" w:hAnsi="Arial Narrow" w:cs="Arial"/>
          <w:szCs w:val="24"/>
        </w:rPr>
      </w:pPr>
    </w:p>
    <w:p w14:paraId="2F3F2F71" w14:textId="77777777" w:rsidR="005710FB" w:rsidRPr="00A5350A" w:rsidRDefault="005710FB" w:rsidP="00A5350A">
      <w:pPr>
        <w:spacing w:line="240" w:lineRule="auto"/>
        <w:ind w:firstLine="0"/>
        <w:jc w:val="both"/>
        <w:rPr>
          <w:rFonts w:ascii="Arial Narrow" w:hAnsi="Arial Narrow" w:cs="Arial"/>
          <w:szCs w:val="24"/>
        </w:rPr>
      </w:pPr>
    </w:p>
    <w:p w14:paraId="260BCFD4" w14:textId="77777777" w:rsidR="009B2691" w:rsidRDefault="009B2691" w:rsidP="00A5350A">
      <w:pPr>
        <w:tabs>
          <w:tab w:val="left" w:pos="0"/>
        </w:tabs>
        <w:spacing w:line="240" w:lineRule="auto"/>
        <w:ind w:firstLine="0"/>
        <w:jc w:val="center"/>
        <w:rPr>
          <w:rFonts w:ascii="Arial Narrow" w:hAnsi="Arial Narrow" w:cs="Arial"/>
          <w:b/>
          <w:bCs/>
          <w:szCs w:val="24"/>
        </w:rPr>
      </w:pPr>
      <w:r w:rsidRPr="00A5350A">
        <w:rPr>
          <w:rFonts w:ascii="Arial Narrow" w:hAnsi="Arial Narrow" w:cs="Arial"/>
          <w:b/>
          <w:bCs/>
          <w:szCs w:val="24"/>
        </w:rPr>
        <w:t>Capítulo Segundo</w:t>
      </w:r>
    </w:p>
    <w:p w14:paraId="2E30C053" w14:textId="77777777" w:rsidR="005710FB" w:rsidRPr="00A5350A" w:rsidRDefault="005710FB" w:rsidP="00A5350A">
      <w:pPr>
        <w:tabs>
          <w:tab w:val="left" w:pos="0"/>
        </w:tabs>
        <w:spacing w:line="240" w:lineRule="auto"/>
        <w:ind w:firstLine="0"/>
        <w:jc w:val="center"/>
        <w:rPr>
          <w:rFonts w:ascii="Arial Narrow" w:hAnsi="Arial Narrow" w:cs="Arial"/>
          <w:b/>
          <w:bCs/>
          <w:szCs w:val="24"/>
        </w:rPr>
      </w:pPr>
    </w:p>
    <w:p w14:paraId="1F4EEE7F" w14:textId="77777777" w:rsidR="009B2691" w:rsidRPr="00A5350A" w:rsidRDefault="009B2691" w:rsidP="00A5350A">
      <w:pPr>
        <w:tabs>
          <w:tab w:val="left" w:pos="0"/>
        </w:tabs>
        <w:spacing w:line="240" w:lineRule="auto"/>
        <w:ind w:firstLine="0"/>
        <w:jc w:val="center"/>
        <w:rPr>
          <w:rFonts w:ascii="Arial Narrow" w:hAnsi="Arial Narrow" w:cs="Arial"/>
          <w:b/>
          <w:bCs/>
          <w:szCs w:val="24"/>
        </w:rPr>
      </w:pPr>
      <w:r w:rsidRPr="00A5350A">
        <w:rPr>
          <w:rFonts w:ascii="Arial Narrow" w:hAnsi="Arial Narrow" w:cs="Arial"/>
          <w:b/>
          <w:bCs/>
          <w:szCs w:val="24"/>
        </w:rPr>
        <w:t>Delitos contra el medio ambiente</w:t>
      </w:r>
    </w:p>
    <w:p w14:paraId="32203669" w14:textId="77777777" w:rsidR="009B2691" w:rsidRPr="00A5350A" w:rsidRDefault="009B2691" w:rsidP="005710FB">
      <w:pPr>
        <w:tabs>
          <w:tab w:val="left" w:pos="1008"/>
        </w:tabs>
        <w:spacing w:line="240" w:lineRule="auto"/>
        <w:ind w:firstLine="0"/>
        <w:jc w:val="both"/>
        <w:rPr>
          <w:rFonts w:ascii="Arial Narrow" w:hAnsi="Arial Narrow" w:cs="Arial"/>
          <w:bCs/>
          <w:szCs w:val="24"/>
        </w:rPr>
      </w:pPr>
    </w:p>
    <w:p w14:paraId="18D41D6F" w14:textId="77777777" w:rsidR="009B2691" w:rsidRPr="005710FB" w:rsidRDefault="009B2691" w:rsidP="00A5350A">
      <w:pPr>
        <w:spacing w:line="240" w:lineRule="auto"/>
        <w:ind w:firstLine="0"/>
        <w:jc w:val="both"/>
        <w:rPr>
          <w:rFonts w:ascii="Arial Narrow" w:hAnsi="Arial Narrow" w:cs="Arial"/>
          <w:b/>
          <w:szCs w:val="24"/>
        </w:rPr>
      </w:pPr>
      <w:r w:rsidRPr="005710FB">
        <w:rPr>
          <w:rFonts w:ascii="Arial Narrow" w:hAnsi="Arial Narrow" w:cs="Arial"/>
          <w:b/>
          <w:bCs/>
          <w:szCs w:val="24"/>
        </w:rPr>
        <w:t>Artículo</w:t>
      </w:r>
      <w:r w:rsidRPr="005710FB">
        <w:rPr>
          <w:rFonts w:ascii="Arial Narrow" w:hAnsi="Arial Narrow" w:cs="Arial"/>
          <w:b/>
          <w:szCs w:val="24"/>
        </w:rPr>
        <w:t xml:space="preserve"> 412 (Delitos contra el medio ambiente)</w:t>
      </w:r>
    </w:p>
    <w:p w14:paraId="1C79E326" w14:textId="77777777" w:rsidR="005710FB" w:rsidRPr="00A5350A" w:rsidRDefault="005710FB" w:rsidP="00A5350A">
      <w:pPr>
        <w:spacing w:line="240" w:lineRule="auto"/>
        <w:ind w:firstLine="0"/>
        <w:jc w:val="both"/>
        <w:rPr>
          <w:rFonts w:ascii="Arial Narrow" w:hAnsi="Arial Narrow" w:cs="Arial"/>
          <w:szCs w:val="24"/>
        </w:rPr>
      </w:pPr>
    </w:p>
    <w:p w14:paraId="0B0BE8A6" w14:textId="77777777" w:rsidR="009B2691" w:rsidRDefault="009B2691" w:rsidP="00A5350A">
      <w:pPr>
        <w:spacing w:line="240" w:lineRule="auto"/>
        <w:ind w:firstLine="0"/>
        <w:jc w:val="both"/>
        <w:rPr>
          <w:rFonts w:ascii="Arial Narrow" w:eastAsia="Arial" w:hAnsi="Arial Narrow" w:cs="Arial"/>
          <w:szCs w:val="24"/>
          <w:lang w:val="es-ES"/>
        </w:rPr>
      </w:pPr>
      <w:r w:rsidRPr="00A5350A">
        <w:rPr>
          <w:rFonts w:ascii="Arial Narrow" w:hAnsi="Arial Narrow" w:cs="Arial"/>
          <w:szCs w:val="24"/>
        </w:rPr>
        <w:t>Se impondrá de dos a seis años de prisión, de tres mil  a diez mil días multa</w:t>
      </w:r>
      <w:r w:rsidRPr="00A5350A">
        <w:rPr>
          <w:rFonts w:ascii="Arial Narrow" w:eastAsia="Arial" w:hAnsi="Arial Narrow" w:cs="Arial"/>
          <w:szCs w:val="24"/>
          <w:lang w:val="es-ES"/>
        </w:rPr>
        <w:t xml:space="preserve"> y suspensión de dos a cinco años para realizar la clase de actividad que dio pie al delito, </w:t>
      </w:r>
      <w:r w:rsidRPr="00A5350A">
        <w:rPr>
          <w:rFonts w:ascii="Arial Narrow" w:hAnsi="Arial Narrow" w:cs="Arial"/>
          <w:szCs w:val="24"/>
        </w:rPr>
        <w:t>a quien</w:t>
      </w:r>
      <w:r w:rsidRPr="00A5350A">
        <w:rPr>
          <w:rFonts w:ascii="Arial Narrow" w:eastAsia="Arial" w:hAnsi="Arial Narrow" w:cs="Arial"/>
          <w:szCs w:val="24"/>
          <w:lang w:val="es-ES"/>
        </w:rPr>
        <w:t xml:space="preserve"> vierta</w:t>
      </w:r>
      <w:r w:rsidRPr="00A5350A">
        <w:rPr>
          <w:rFonts w:ascii="Arial Narrow" w:hAnsi="Arial Narrow" w:cs="Arial"/>
          <w:szCs w:val="24"/>
        </w:rPr>
        <w:t xml:space="preserve">, inyecte o deposite aguas residuales o material de desecho, en un área natural protegida, en una zona de restauración ecológica o en un distrito de conservación, </w:t>
      </w:r>
      <w:r w:rsidRPr="00A5350A">
        <w:rPr>
          <w:rFonts w:ascii="Arial Narrow" w:eastAsia="Arial" w:hAnsi="Arial Narrow" w:cs="Arial"/>
          <w:szCs w:val="24"/>
          <w:lang w:val="es-ES"/>
        </w:rPr>
        <w:t>de jurisdicción del Estado o de cualquiera de sus municipios, que hayan sido declarados y publicados, siempre y cuando aquellas acciones sean aptas para perjudicar el equilibrio ecológico del lugar de que se trate,</w:t>
      </w:r>
      <w:r w:rsidRPr="00A5350A">
        <w:rPr>
          <w:rFonts w:ascii="Arial Narrow" w:hAnsi="Arial Narrow" w:cs="Arial"/>
          <w:szCs w:val="24"/>
        </w:rPr>
        <w:t xml:space="preserve"> </w:t>
      </w:r>
      <w:r w:rsidRPr="00A5350A">
        <w:rPr>
          <w:rFonts w:ascii="Arial Narrow" w:eastAsia="Arial" w:hAnsi="Arial Narrow" w:cs="Arial"/>
          <w:szCs w:val="24"/>
          <w:lang w:val="es-ES"/>
        </w:rPr>
        <w:t>o pongan en peligro de afectar la salud de las personas, y, además, concurra cualquiera de las circunstancias siguientes:</w:t>
      </w:r>
    </w:p>
    <w:p w14:paraId="62E8D27D" w14:textId="77777777" w:rsidR="005710FB" w:rsidRPr="00A5350A" w:rsidRDefault="005710FB" w:rsidP="00A5350A">
      <w:pPr>
        <w:spacing w:line="240" w:lineRule="auto"/>
        <w:ind w:firstLine="0"/>
        <w:jc w:val="both"/>
        <w:rPr>
          <w:rFonts w:ascii="Arial Narrow" w:eastAsia="Arial" w:hAnsi="Arial Narrow" w:cs="Arial"/>
          <w:szCs w:val="24"/>
          <w:lang w:val="es-ES"/>
        </w:rPr>
      </w:pPr>
    </w:p>
    <w:p w14:paraId="18DFE95E" w14:textId="77777777" w:rsidR="009B2691" w:rsidRPr="00A741C9"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741C9">
        <w:rPr>
          <w:rFonts w:ascii="Arial Narrow" w:hAnsi="Arial Narrow" w:cs="Arial"/>
          <w:szCs w:val="24"/>
        </w:rPr>
        <w:tab/>
      </w:r>
      <w:r w:rsidR="009B2691" w:rsidRPr="00A741C9">
        <w:rPr>
          <w:rFonts w:ascii="Arial Narrow" w:hAnsi="Arial Narrow" w:cs="Arial"/>
          <w:szCs w:val="24"/>
        </w:rPr>
        <w:t>(Actividad sin autorización ambiental)</w:t>
      </w:r>
    </w:p>
    <w:p w14:paraId="61087A76" w14:textId="77777777" w:rsidR="005710FB" w:rsidRPr="00A5350A" w:rsidRDefault="005710FB" w:rsidP="005710FB">
      <w:pPr>
        <w:tabs>
          <w:tab w:val="left" w:pos="288"/>
        </w:tabs>
        <w:spacing w:line="240" w:lineRule="auto"/>
        <w:ind w:left="709" w:firstLine="0"/>
        <w:jc w:val="both"/>
        <w:rPr>
          <w:rFonts w:ascii="Arial Narrow" w:eastAsia="Arial" w:hAnsi="Arial Narrow" w:cs="Arial"/>
          <w:szCs w:val="24"/>
          <w:lang w:val="es-ES"/>
        </w:rPr>
      </w:pPr>
    </w:p>
    <w:p w14:paraId="1D4EED5E" w14:textId="77777777" w:rsidR="009B2691" w:rsidRPr="00A741C9" w:rsidRDefault="009B2691" w:rsidP="00A741C9">
      <w:pPr>
        <w:spacing w:line="240" w:lineRule="auto"/>
        <w:ind w:left="454" w:firstLine="0"/>
        <w:jc w:val="both"/>
        <w:rPr>
          <w:rFonts w:ascii="Arial Narrow" w:hAnsi="Arial Narrow" w:cs="Arial"/>
          <w:szCs w:val="24"/>
        </w:rPr>
      </w:pPr>
      <w:r w:rsidRPr="00A741C9">
        <w:rPr>
          <w:rFonts w:ascii="Arial Narrow" w:hAnsi="Arial Narrow" w:cs="Arial"/>
          <w:szCs w:val="24"/>
        </w:rPr>
        <w:t>Realice la actividad sin haber obtenido la autorización, aprobación o el permiso ambiental que sean requeridos conforme a la ley, ya sea de la actividad o de las instalaciones para llevarla a cabo que puedan contaminar, o bien sin observar los requisitos ambientales establecidos en la autorización, aprobación o permiso correspondientes.</w:t>
      </w:r>
    </w:p>
    <w:p w14:paraId="77F4E338" w14:textId="77777777" w:rsidR="005710FB" w:rsidRPr="00A5350A" w:rsidRDefault="005710FB" w:rsidP="00A5350A">
      <w:pPr>
        <w:spacing w:line="240" w:lineRule="auto"/>
        <w:ind w:left="709" w:firstLine="0"/>
        <w:jc w:val="both"/>
        <w:rPr>
          <w:rFonts w:ascii="Arial Narrow" w:eastAsia="Arial" w:hAnsi="Arial Narrow" w:cs="Arial"/>
          <w:szCs w:val="24"/>
          <w:lang w:val="es-ES"/>
        </w:rPr>
      </w:pPr>
    </w:p>
    <w:p w14:paraId="08BDE4C4" w14:textId="77777777" w:rsidR="009B2691" w:rsidRPr="00A741C9"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741C9">
        <w:rPr>
          <w:rFonts w:ascii="Arial Narrow" w:hAnsi="Arial Narrow" w:cs="Arial"/>
          <w:szCs w:val="24"/>
        </w:rPr>
        <w:tab/>
      </w:r>
      <w:r w:rsidR="009B2691" w:rsidRPr="00A741C9">
        <w:rPr>
          <w:rFonts w:ascii="Arial Narrow" w:hAnsi="Arial Narrow" w:cs="Arial"/>
          <w:szCs w:val="24"/>
        </w:rPr>
        <w:t>(Desacato de corregir instalaciones, o de suspender o corregir cierta actividad)</w:t>
      </w:r>
    </w:p>
    <w:p w14:paraId="77FDEBC5" w14:textId="77777777" w:rsidR="005710FB" w:rsidRPr="00A5350A" w:rsidRDefault="005710FB" w:rsidP="005710FB">
      <w:pPr>
        <w:tabs>
          <w:tab w:val="left" w:pos="288"/>
          <w:tab w:val="left" w:pos="851"/>
        </w:tabs>
        <w:spacing w:line="240" w:lineRule="auto"/>
        <w:ind w:left="709" w:firstLine="0"/>
        <w:jc w:val="both"/>
        <w:rPr>
          <w:rFonts w:ascii="Arial Narrow" w:eastAsia="Arial" w:hAnsi="Arial Narrow" w:cs="Arial"/>
          <w:szCs w:val="24"/>
          <w:lang w:val="es-ES"/>
        </w:rPr>
      </w:pPr>
    </w:p>
    <w:p w14:paraId="634AEA16" w14:textId="77777777" w:rsidR="009B2691" w:rsidRPr="00A741C9" w:rsidRDefault="009B2691" w:rsidP="00A741C9">
      <w:pPr>
        <w:spacing w:line="240" w:lineRule="auto"/>
        <w:ind w:left="454" w:firstLine="0"/>
        <w:jc w:val="both"/>
        <w:rPr>
          <w:rFonts w:ascii="Arial Narrow" w:hAnsi="Arial Narrow" w:cs="Arial"/>
          <w:szCs w:val="24"/>
        </w:rPr>
      </w:pPr>
      <w:r w:rsidRPr="00A741C9">
        <w:rPr>
          <w:rFonts w:ascii="Arial Narrow" w:hAnsi="Arial Narrow" w:cs="Arial"/>
          <w:szCs w:val="24"/>
        </w:rPr>
        <w:t>Desobedezca órdenes expresas o resoluciones de la autoridad ambiental competente, de quitar las instalaciones, o de suspender o corregir el funcionamiento de las mismas, o de quitar, suspender o corregir las fuentes contaminantes, o de suspender o corregir cualquier clase de actividad de igual índole, de las referidas en el párrafo primero de este artículo.</w:t>
      </w:r>
    </w:p>
    <w:p w14:paraId="4C034235" w14:textId="77777777" w:rsidR="005710FB" w:rsidRPr="00A5350A" w:rsidRDefault="005710FB" w:rsidP="00A5350A">
      <w:pPr>
        <w:tabs>
          <w:tab w:val="left" w:pos="851"/>
        </w:tabs>
        <w:spacing w:line="240" w:lineRule="auto"/>
        <w:ind w:left="709" w:firstLine="0"/>
        <w:jc w:val="both"/>
        <w:rPr>
          <w:rFonts w:ascii="Arial Narrow" w:eastAsia="Arial" w:hAnsi="Arial Narrow" w:cs="Arial"/>
          <w:szCs w:val="24"/>
          <w:lang w:val="es-ES"/>
        </w:rPr>
      </w:pPr>
    </w:p>
    <w:p w14:paraId="340FBA87" w14:textId="77777777" w:rsidR="009B2691" w:rsidRPr="00A741C9"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741C9">
        <w:rPr>
          <w:rFonts w:ascii="Arial Narrow" w:hAnsi="Arial Narrow" w:cs="Arial"/>
          <w:szCs w:val="24"/>
        </w:rPr>
        <w:tab/>
      </w:r>
      <w:r w:rsidR="009B2691" w:rsidRPr="00A741C9">
        <w:rPr>
          <w:rFonts w:ascii="Arial Narrow" w:hAnsi="Arial Narrow" w:cs="Arial"/>
          <w:szCs w:val="24"/>
        </w:rPr>
        <w:t>(Falseo o silenciamiento de información ambiental)</w:t>
      </w:r>
    </w:p>
    <w:p w14:paraId="5A73ADA0" w14:textId="77777777" w:rsidR="005710FB" w:rsidRPr="00A5350A" w:rsidRDefault="005710FB" w:rsidP="005710FB">
      <w:pPr>
        <w:tabs>
          <w:tab w:val="left" w:pos="288"/>
          <w:tab w:val="left" w:pos="993"/>
        </w:tabs>
        <w:spacing w:line="240" w:lineRule="auto"/>
        <w:ind w:left="709" w:firstLine="0"/>
        <w:jc w:val="both"/>
        <w:rPr>
          <w:rFonts w:ascii="Arial Narrow" w:eastAsia="Arial" w:hAnsi="Arial Narrow" w:cs="Arial"/>
          <w:szCs w:val="24"/>
          <w:lang w:val="es-ES"/>
        </w:rPr>
      </w:pPr>
    </w:p>
    <w:p w14:paraId="22D8B223" w14:textId="77777777" w:rsidR="009B2691" w:rsidRPr="00A741C9" w:rsidRDefault="009B2691" w:rsidP="00A741C9">
      <w:pPr>
        <w:spacing w:line="240" w:lineRule="auto"/>
        <w:ind w:left="454" w:firstLine="0"/>
        <w:jc w:val="both"/>
        <w:rPr>
          <w:rFonts w:ascii="Arial Narrow" w:hAnsi="Arial Narrow" w:cs="Arial"/>
          <w:szCs w:val="24"/>
        </w:rPr>
      </w:pPr>
      <w:r w:rsidRPr="00A741C9">
        <w:rPr>
          <w:rFonts w:ascii="Arial Narrow" w:hAnsi="Arial Narrow" w:cs="Arial"/>
          <w:szCs w:val="24"/>
        </w:rPr>
        <w:t>Falsee u oculte información a las autoridades ambientales sobre los impactos ambientales o contaminantes de la cualquiera de las actividades referidas en el párrafo primero de este artículo, o de las instalaciones correspondientes, o de sus emisiones.</w:t>
      </w:r>
    </w:p>
    <w:p w14:paraId="6E36A87A" w14:textId="77777777" w:rsidR="005710FB" w:rsidRPr="00A741C9" w:rsidRDefault="005710FB" w:rsidP="00A741C9">
      <w:pPr>
        <w:spacing w:line="240" w:lineRule="auto"/>
        <w:ind w:left="454" w:firstLine="0"/>
        <w:jc w:val="both"/>
        <w:rPr>
          <w:rFonts w:ascii="Arial Narrow" w:hAnsi="Arial Narrow" w:cs="Arial"/>
          <w:szCs w:val="24"/>
        </w:rPr>
      </w:pPr>
    </w:p>
    <w:p w14:paraId="41EA4043" w14:textId="77777777" w:rsidR="009B2691" w:rsidRPr="00A741C9" w:rsidRDefault="009B2691" w:rsidP="00A741C9">
      <w:pPr>
        <w:spacing w:line="240" w:lineRule="auto"/>
        <w:ind w:left="454" w:firstLine="0"/>
        <w:jc w:val="both"/>
        <w:rPr>
          <w:rFonts w:ascii="Arial Narrow" w:hAnsi="Arial Narrow" w:cs="Arial"/>
          <w:szCs w:val="24"/>
        </w:rPr>
      </w:pPr>
      <w:r w:rsidRPr="00A741C9">
        <w:rPr>
          <w:rFonts w:ascii="Arial Narrow" w:hAnsi="Arial Narrow" w:cs="Arial"/>
          <w:szCs w:val="24"/>
        </w:rPr>
        <w:t xml:space="preserve">Se impondrán las mismas penas previstas en este artículo, además de destitución e inhabilitación de cinco a diez años </w:t>
      </w:r>
      <w:r w:rsidRPr="00A5350A">
        <w:rPr>
          <w:rFonts w:ascii="Arial Narrow" w:hAnsi="Arial Narrow" w:cs="Arial"/>
          <w:szCs w:val="24"/>
        </w:rPr>
        <w:t xml:space="preserve">para desempeñar un cargo, empleo o comisión en cualquier entidad oficial del Estado o de sus municipios, y de cinco a diez años del derecho a celebrar con aquellas entidades contratos o convenios de prestación de servicios profesionales o de cualquier otra naturaleza, </w:t>
      </w:r>
      <w:r w:rsidRPr="00A741C9">
        <w:rPr>
          <w:rFonts w:ascii="Arial Narrow" w:hAnsi="Arial Narrow" w:cs="Arial"/>
          <w:szCs w:val="24"/>
        </w:rPr>
        <w:t>al servidor público encargado de la revisión o supervisión de las instalaciones o de las actividades ambientales, que conociendo los defectos de las instalaciones que generan el peligro de contaminación ambiental, o las emisiones no permitidas de aquéllas, o que conociendo la violación ambiental de cualquiera de las actividades referidas en el párrafo primero de este artículo, no reporte los aludidos defectos, emisiones o violaciones.</w:t>
      </w:r>
    </w:p>
    <w:p w14:paraId="52B03290" w14:textId="77777777" w:rsidR="005710FB" w:rsidRPr="00A5350A" w:rsidRDefault="005710FB" w:rsidP="00A5350A">
      <w:pPr>
        <w:tabs>
          <w:tab w:val="left" w:pos="851"/>
        </w:tabs>
        <w:spacing w:line="240" w:lineRule="auto"/>
        <w:ind w:left="709" w:firstLine="0"/>
        <w:jc w:val="both"/>
        <w:rPr>
          <w:rFonts w:ascii="Arial Narrow" w:eastAsia="Arial" w:hAnsi="Arial Narrow" w:cs="Arial"/>
          <w:szCs w:val="24"/>
          <w:lang w:val="es-ES"/>
        </w:rPr>
      </w:pPr>
    </w:p>
    <w:p w14:paraId="4C90B18D"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A741C9">
        <w:rPr>
          <w:rFonts w:ascii="Arial Narrow" w:hAnsi="Arial Narrow" w:cs="Arial"/>
          <w:szCs w:val="24"/>
        </w:rPr>
        <w:tab/>
      </w:r>
      <w:r w:rsidR="009B2691" w:rsidRPr="00A5350A">
        <w:rPr>
          <w:rFonts w:ascii="Arial Narrow" w:hAnsi="Arial Narrow" w:cs="Arial"/>
          <w:szCs w:val="24"/>
        </w:rPr>
        <w:t>(Riesgo de deterioro irreversible)</w:t>
      </w:r>
    </w:p>
    <w:p w14:paraId="65F855FF" w14:textId="77777777" w:rsidR="005710FB" w:rsidRPr="00A5350A" w:rsidRDefault="005710FB" w:rsidP="005710FB">
      <w:pPr>
        <w:tabs>
          <w:tab w:val="left" w:pos="288"/>
          <w:tab w:val="left" w:pos="851"/>
        </w:tabs>
        <w:spacing w:line="240" w:lineRule="auto"/>
        <w:ind w:left="709" w:firstLine="0"/>
        <w:jc w:val="both"/>
        <w:rPr>
          <w:rFonts w:ascii="Arial Narrow" w:hAnsi="Arial Narrow" w:cs="Arial"/>
          <w:szCs w:val="24"/>
        </w:rPr>
      </w:pPr>
    </w:p>
    <w:p w14:paraId="0308076F" w14:textId="77777777" w:rsidR="009B2691" w:rsidRPr="00A741C9" w:rsidRDefault="009B2691" w:rsidP="00A741C9">
      <w:pPr>
        <w:spacing w:line="240" w:lineRule="auto"/>
        <w:ind w:left="454" w:firstLine="0"/>
        <w:jc w:val="both"/>
        <w:rPr>
          <w:rFonts w:ascii="Arial Narrow" w:hAnsi="Arial Narrow" w:cs="Arial"/>
          <w:szCs w:val="24"/>
        </w:rPr>
      </w:pPr>
      <w:r w:rsidRPr="00A741C9">
        <w:rPr>
          <w:rFonts w:ascii="Arial Narrow" w:hAnsi="Arial Narrow" w:cs="Arial"/>
          <w:szCs w:val="24"/>
        </w:rPr>
        <w:t>Que la clase de actividad de que se trate genere un peligro de deterioro ambiental irreversible en un área mayor a una hectárea</w:t>
      </w:r>
      <w:r w:rsidRPr="00A5350A">
        <w:rPr>
          <w:rFonts w:ascii="Arial Narrow" w:hAnsi="Arial Narrow" w:cs="Arial"/>
          <w:szCs w:val="24"/>
        </w:rPr>
        <w:t xml:space="preserve"> en el área natural protegida, en la zona de restauración ecológica o en el distrito de conservación</w:t>
      </w:r>
      <w:r w:rsidRPr="00A741C9">
        <w:rPr>
          <w:rFonts w:ascii="Arial Narrow" w:hAnsi="Arial Narrow" w:cs="Arial"/>
          <w:szCs w:val="24"/>
        </w:rPr>
        <w:t>.</w:t>
      </w:r>
    </w:p>
    <w:p w14:paraId="6611E119" w14:textId="77777777" w:rsidR="009B2691" w:rsidRPr="00A5350A" w:rsidRDefault="009B2691" w:rsidP="00A5350A">
      <w:pPr>
        <w:spacing w:line="240" w:lineRule="auto"/>
        <w:ind w:firstLine="0"/>
        <w:jc w:val="both"/>
        <w:rPr>
          <w:rFonts w:ascii="Arial Narrow" w:hAnsi="Arial Narrow" w:cs="Arial"/>
          <w:szCs w:val="24"/>
        </w:rPr>
      </w:pPr>
    </w:p>
    <w:p w14:paraId="56F569A1" w14:textId="77777777" w:rsidR="009B2691" w:rsidRPr="005710FB" w:rsidRDefault="009B2691" w:rsidP="00A5350A">
      <w:pPr>
        <w:spacing w:line="240" w:lineRule="auto"/>
        <w:ind w:firstLine="0"/>
        <w:jc w:val="both"/>
        <w:rPr>
          <w:rFonts w:ascii="Arial Narrow" w:eastAsia="Arial" w:hAnsi="Arial Narrow" w:cs="Arial"/>
          <w:b/>
          <w:spacing w:val="-3"/>
          <w:szCs w:val="24"/>
          <w:lang w:val="es-ES"/>
        </w:rPr>
      </w:pPr>
      <w:r w:rsidRPr="005710FB">
        <w:rPr>
          <w:rFonts w:ascii="Arial Narrow" w:eastAsia="Arial" w:hAnsi="Arial Narrow" w:cs="Arial"/>
          <w:b/>
          <w:spacing w:val="-3"/>
          <w:szCs w:val="24"/>
          <w:lang w:val="es-ES"/>
        </w:rPr>
        <w:t>Artículo 413 (Modalidades agravantes de los delitos previstos en el artículo 412 de este código)</w:t>
      </w:r>
    </w:p>
    <w:p w14:paraId="1FE22566" w14:textId="77777777" w:rsidR="005710FB" w:rsidRPr="00A5350A" w:rsidRDefault="005710FB" w:rsidP="00A5350A">
      <w:pPr>
        <w:spacing w:line="240" w:lineRule="auto"/>
        <w:ind w:firstLine="0"/>
        <w:jc w:val="both"/>
        <w:rPr>
          <w:rFonts w:ascii="Arial Narrow" w:eastAsia="Arial" w:hAnsi="Arial Narrow" w:cs="Arial"/>
          <w:spacing w:val="-3"/>
          <w:szCs w:val="24"/>
          <w:lang w:val="es-ES"/>
        </w:rPr>
      </w:pPr>
    </w:p>
    <w:p w14:paraId="41C180B6" w14:textId="77777777" w:rsidR="009B2691" w:rsidRDefault="009B2691" w:rsidP="00A5350A">
      <w:pPr>
        <w:spacing w:line="240" w:lineRule="auto"/>
        <w:ind w:firstLine="0"/>
        <w:jc w:val="both"/>
        <w:rPr>
          <w:rFonts w:ascii="Arial Narrow" w:eastAsia="Arial" w:hAnsi="Arial Narrow" w:cs="Arial"/>
          <w:spacing w:val="-3"/>
          <w:szCs w:val="24"/>
          <w:lang w:val="es-ES"/>
        </w:rPr>
      </w:pPr>
      <w:r w:rsidRPr="00A5350A">
        <w:rPr>
          <w:rFonts w:ascii="Arial Narrow" w:eastAsia="Arial" w:hAnsi="Arial Narrow" w:cs="Arial"/>
          <w:spacing w:val="-3"/>
          <w:szCs w:val="24"/>
          <w:lang w:val="es-ES"/>
        </w:rPr>
        <w:t>Se aumentará una mitad al mínimo y al máximo de las penas previstas en el artículo 412 de este código, a quien realice cualquier clase de actividad contaminante de las referidas en dicho artículo y, además, concurra cualquiera de los supuestos siguientes:</w:t>
      </w:r>
    </w:p>
    <w:p w14:paraId="3773AAF9" w14:textId="77777777" w:rsidR="005710FB" w:rsidRPr="00A5350A" w:rsidRDefault="005710FB" w:rsidP="00A5350A">
      <w:pPr>
        <w:spacing w:line="240" w:lineRule="auto"/>
        <w:ind w:firstLine="0"/>
        <w:jc w:val="both"/>
        <w:rPr>
          <w:rFonts w:ascii="Arial Narrow" w:eastAsia="Arial" w:hAnsi="Arial Narrow" w:cs="Arial"/>
          <w:spacing w:val="-3"/>
          <w:szCs w:val="24"/>
          <w:lang w:val="es-ES"/>
        </w:rPr>
      </w:pPr>
    </w:p>
    <w:p w14:paraId="6B72D8AA"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A741C9">
        <w:rPr>
          <w:rFonts w:ascii="Arial Narrow" w:hAnsi="Arial Narrow" w:cs="Arial"/>
          <w:szCs w:val="24"/>
        </w:rPr>
        <w:tab/>
      </w:r>
      <w:r w:rsidR="009B2691" w:rsidRPr="00A5350A">
        <w:rPr>
          <w:rFonts w:ascii="Arial Narrow" w:hAnsi="Arial Narrow" w:cs="Arial"/>
          <w:szCs w:val="24"/>
        </w:rPr>
        <w:t>(Daño ambiental al núcleo de un área natural protegida)</w:t>
      </w:r>
    </w:p>
    <w:p w14:paraId="2FEED32A" w14:textId="77777777" w:rsidR="005710FB" w:rsidRPr="00A5350A" w:rsidRDefault="005710FB" w:rsidP="005710FB">
      <w:pPr>
        <w:spacing w:line="240" w:lineRule="auto"/>
        <w:ind w:left="709" w:firstLine="0"/>
        <w:jc w:val="both"/>
        <w:rPr>
          <w:rFonts w:ascii="Arial Narrow" w:hAnsi="Arial Narrow" w:cs="Arial"/>
          <w:szCs w:val="24"/>
        </w:rPr>
      </w:pPr>
    </w:p>
    <w:p w14:paraId="7827D130" w14:textId="77777777" w:rsidR="009B2691" w:rsidRDefault="009B2691" w:rsidP="00A741C9">
      <w:pPr>
        <w:spacing w:line="240" w:lineRule="auto"/>
        <w:ind w:left="454" w:firstLine="0"/>
        <w:jc w:val="both"/>
        <w:rPr>
          <w:rFonts w:ascii="Arial Narrow" w:hAnsi="Arial Narrow" w:cs="Arial"/>
          <w:szCs w:val="24"/>
        </w:rPr>
      </w:pPr>
      <w:r w:rsidRPr="00A741C9">
        <w:rPr>
          <w:rFonts w:ascii="Arial Narrow" w:hAnsi="Arial Narrow" w:cs="Arial"/>
          <w:szCs w:val="24"/>
        </w:rPr>
        <w:t>La actividad cause un daño ambiental al núcleo o parte del mismo de un área natural protegida</w:t>
      </w:r>
      <w:r w:rsidRPr="00A5350A">
        <w:rPr>
          <w:rFonts w:ascii="Arial Narrow" w:hAnsi="Arial Narrow" w:cs="Arial"/>
          <w:szCs w:val="24"/>
        </w:rPr>
        <w:t xml:space="preserve"> del Estado o de cualquiera de sus municipios, que así haya sido declarada y publicada, conforme a la ley.</w:t>
      </w:r>
    </w:p>
    <w:p w14:paraId="2A9123F6" w14:textId="77777777" w:rsidR="005710FB" w:rsidRPr="00A5350A" w:rsidRDefault="005710FB" w:rsidP="00A5350A">
      <w:pPr>
        <w:spacing w:line="240" w:lineRule="auto"/>
        <w:ind w:left="709" w:firstLine="0"/>
        <w:jc w:val="both"/>
        <w:rPr>
          <w:rFonts w:ascii="Arial Narrow" w:hAnsi="Arial Narrow" w:cs="Arial"/>
          <w:szCs w:val="24"/>
        </w:rPr>
      </w:pPr>
    </w:p>
    <w:p w14:paraId="1D1D6238"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A741C9">
        <w:rPr>
          <w:rFonts w:ascii="Arial Narrow" w:hAnsi="Arial Narrow" w:cs="Arial"/>
          <w:szCs w:val="24"/>
        </w:rPr>
        <w:tab/>
      </w:r>
      <w:r w:rsidR="009B2691" w:rsidRPr="00A5350A">
        <w:rPr>
          <w:rFonts w:ascii="Arial Narrow" w:hAnsi="Arial Narrow" w:cs="Arial"/>
          <w:szCs w:val="24"/>
        </w:rPr>
        <w:t>(Deterioro irreversible)</w:t>
      </w:r>
    </w:p>
    <w:p w14:paraId="0B4DCD9F" w14:textId="77777777" w:rsidR="005710FB" w:rsidRPr="00A5350A" w:rsidRDefault="005710FB" w:rsidP="005710FB">
      <w:pPr>
        <w:spacing w:line="240" w:lineRule="auto"/>
        <w:ind w:left="709" w:firstLine="0"/>
        <w:jc w:val="both"/>
        <w:rPr>
          <w:rFonts w:ascii="Arial Narrow" w:hAnsi="Arial Narrow" w:cs="Arial"/>
          <w:szCs w:val="24"/>
        </w:rPr>
      </w:pPr>
    </w:p>
    <w:p w14:paraId="42D606FB" w14:textId="77777777" w:rsidR="009B2691" w:rsidRPr="00A741C9" w:rsidRDefault="009B2691" w:rsidP="00A741C9">
      <w:pPr>
        <w:spacing w:line="240" w:lineRule="auto"/>
        <w:ind w:left="454" w:firstLine="0"/>
        <w:jc w:val="both"/>
        <w:rPr>
          <w:rFonts w:ascii="Arial Narrow" w:hAnsi="Arial Narrow" w:cs="Arial"/>
          <w:szCs w:val="24"/>
        </w:rPr>
      </w:pPr>
      <w:r w:rsidRPr="00A741C9">
        <w:rPr>
          <w:rFonts w:ascii="Arial Narrow" w:hAnsi="Arial Narrow" w:cs="Arial"/>
          <w:szCs w:val="24"/>
        </w:rPr>
        <w:t>La actividad ocasione un deterioro ambiental irreversible en un área mayor a una hectárea.</w:t>
      </w:r>
    </w:p>
    <w:p w14:paraId="27D6AA32" w14:textId="77777777" w:rsidR="00A741C9" w:rsidRPr="00A5350A" w:rsidRDefault="00A741C9" w:rsidP="00A5350A">
      <w:pPr>
        <w:spacing w:line="240" w:lineRule="auto"/>
        <w:ind w:left="709" w:firstLine="0"/>
        <w:jc w:val="both"/>
        <w:rPr>
          <w:rFonts w:ascii="Arial Narrow" w:eastAsia="Arial" w:hAnsi="Arial Narrow" w:cs="Arial"/>
          <w:spacing w:val="-3"/>
          <w:szCs w:val="24"/>
          <w:lang w:val="es-ES"/>
        </w:rPr>
      </w:pPr>
    </w:p>
    <w:p w14:paraId="714BFFED" w14:textId="77777777" w:rsidR="009B2691" w:rsidRDefault="00C378AA" w:rsidP="00A741C9">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A741C9">
        <w:rPr>
          <w:rFonts w:ascii="Arial Narrow" w:hAnsi="Arial Narrow" w:cs="Arial"/>
          <w:szCs w:val="24"/>
        </w:rPr>
        <w:tab/>
      </w:r>
      <w:r w:rsidR="009B2691" w:rsidRPr="00A5350A">
        <w:rPr>
          <w:rFonts w:ascii="Arial Narrow" w:hAnsi="Arial Narrow" w:cs="Arial"/>
          <w:szCs w:val="24"/>
        </w:rPr>
        <w:t>(Daño a la salud personal)</w:t>
      </w:r>
    </w:p>
    <w:p w14:paraId="0BA6170B" w14:textId="77777777" w:rsidR="005710FB" w:rsidRPr="00A5350A" w:rsidRDefault="005710FB" w:rsidP="005710FB">
      <w:pPr>
        <w:spacing w:line="240" w:lineRule="auto"/>
        <w:ind w:left="709" w:firstLine="0"/>
        <w:jc w:val="both"/>
        <w:rPr>
          <w:rFonts w:ascii="Arial Narrow" w:hAnsi="Arial Narrow" w:cs="Arial"/>
          <w:szCs w:val="24"/>
        </w:rPr>
      </w:pPr>
    </w:p>
    <w:p w14:paraId="7DCEC2DB" w14:textId="77777777" w:rsidR="009B2691"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La actividad cause un daño a la salud de varias personas, que consista en cualquiera de las lesiones previstas en las fracciones I y II del artículo 200 de este código.</w:t>
      </w:r>
    </w:p>
    <w:p w14:paraId="00163ECD" w14:textId="77777777" w:rsidR="005710FB" w:rsidRPr="00A5350A" w:rsidRDefault="005710FB" w:rsidP="00A741C9">
      <w:pPr>
        <w:spacing w:line="240" w:lineRule="auto"/>
        <w:ind w:left="454" w:firstLine="0"/>
        <w:jc w:val="both"/>
        <w:rPr>
          <w:rFonts w:ascii="Arial Narrow" w:hAnsi="Arial Narrow" w:cs="Arial"/>
          <w:szCs w:val="24"/>
        </w:rPr>
      </w:pPr>
    </w:p>
    <w:p w14:paraId="70740008" w14:textId="77777777" w:rsidR="009B2691" w:rsidRPr="00A741C9" w:rsidRDefault="009B2691" w:rsidP="00A741C9">
      <w:pPr>
        <w:spacing w:line="240" w:lineRule="auto"/>
        <w:ind w:left="454" w:firstLine="0"/>
        <w:jc w:val="both"/>
        <w:rPr>
          <w:rFonts w:ascii="Arial Narrow" w:hAnsi="Arial Narrow" w:cs="Arial"/>
          <w:szCs w:val="24"/>
        </w:rPr>
      </w:pPr>
      <w:r w:rsidRPr="00A5350A">
        <w:rPr>
          <w:rFonts w:ascii="Arial Narrow" w:hAnsi="Arial Narrow" w:cs="Arial"/>
          <w:szCs w:val="24"/>
        </w:rPr>
        <w:t>Si el daño a la salud personal consiste en alguna</w:t>
      </w:r>
      <w:r w:rsidRPr="00A741C9">
        <w:rPr>
          <w:rFonts w:ascii="Arial Narrow" w:hAnsi="Arial Narrow" w:cs="Arial"/>
          <w:szCs w:val="24"/>
        </w:rPr>
        <w:t xml:space="preserve"> o más lesiones de las previstas en las fracciones III a VIII del artículo 200 de este código, se aplicarán las reglas del concurso de delitos que procedan, sin perjuicio de que todas las víctimas afectadas en su salud por el delito previsto en este artículo tengan derecho a la reparación del daño en virtud de la afectación a su salud.</w:t>
      </w:r>
    </w:p>
    <w:p w14:paraId="2D3230A4" w14:textId="77777777" w:rsidR="009B2691" w:rsidRPr="00A5350A" w:rsidRDefault="009B2691" w:rsidP="00A5350A">
      <w:pPr>
        <w:spacing w:line="240" w:lineRule="auto"/>
        <w:ind w:left="709" w:firstLine="0"/>
        <w:jc w:val="both"/>
        <w:rPr>
          <w:rFonts w:ascii="Arial Narrow" w:hAnsi="Arial Narrow" w:cs="Arial"/>
          <w:szCs w:val="24"/>
        </w:rPr>
      </w:pPr>
    </w:p>
    <w:p w14:paraId="7980BCE5" w14:textId="77777777" w:rsidR="009B2691" w:rsidRPr="005710FB" w:rsidRDefault="009B2691" w:rsidP="00A5350A">
      <w:pPr>
        <w:tabs>
          <w:tab w:val="left" w:pos="288"/>
        </w:tabs>
        <w:spacing w:line="240" w:lineRule="auto"/>
        <w:ind w:firstLine="0"/>
        <w:jc w:val="both"/>
        <w:rPr>
          <w:rFonts w:ascii="Arial Narrow" w:hAnsi="Arial Narrow" w:cs="Arial"/>
          <w:b/>
          <w:szCs w:val="24"/>
        </w:rPr>
      </w:pPr>
      <w:r w:rsidRPr="005710FB">
        <w:rPr>
          <w:rFonts w:ascii="Arial Narrow" w:hAnsi="Arial Narrow" w:cs="Arial"/>
          <w:b/>
          <w:bCs/>
          <w:szCs w:val="24"/>
        </w:rPr>
        <w:t>Artículo</w:t>
      </w:r>
      <w:r w:rsidRPr="005710FB">
        <w:rPr>
          <w:rFonts w:ascii="Arial Narrow" w:hAnsi="Arial Narrow" w:cs="Arial"/>
          <w:b/>
          <w:szCs w:val="24"/>
        </w:rPr>
        <w:t xml:space="preserve"> 414 (Otros delitos contra el medio ambiente)</w:t>
      </w:r>
    </w:p>
    <w:p w14:paraId="5ADB9BAB" w14:textId="77777777" w:rsidR="005710FB" w:rsidRPr="00A5350A" w:rsidRDefault="005710FB" w:rsidP="00A5350A">
      <w:pPr>
        <w:tabs>
          <w:tab w:val="left" w:pos="288"/>
        </w:tabs>
        <w:spacing w:line="240" w:lineRule="auto"/>
        <w:ind w:firstLine="0"/>
        <w:jc w:val="both"/>
        <w:rPr>
          <w:rFonts w:ascii="Arial Narrow" w:hAnsi="Arial Narrow" w:cs="Arial"/>
          <w:szCs w:val="24"/>
        </w:rPr>
      </w:pPr>
    </w:p>
    <w:p w14:paraId="35EFE057"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dos a ocho años de prisión, de mil a tres mil días multa</w:t>
      </w:r>
      <w:r w:rsidRPr="00A5350A">
        <w:rPr>
          <w:rFonts w:ascii="Arial Narrow" w:eastAsia="Arial" w:hAnsi="Arial Narrow" w:cs="Arial"/>
          <w:szCs w:val="24"/>
          <w:lang w:val="es-ES"/>
        </w:rPr>
        <w:t xml:space="preserve"> y suspensión de dos a cinco años para realizar la clase de actividad que dio pie al delito,</w:t>
      </w:r>
      <w:r w:rsidRPr="00A5350A">
        <w:rPr>
          <w:rFonts w:ascii="Arial Narrow" w:hAnsi="Arial Narrow" w:cs="Arial"/>
          <w:szCs w:val="24"/>
        </w:rPr>
        <w:t xml:space="preserve"> a quien realice cualquiera de las conductas siguientes:</w:t>
      </w:r>
    </w:p>
    <w:p w14:paraId="4E7E2EB0" w14:textId="77777777" w:rsidR="005710FB" w:rsidRPr="00A5350A" w:rsidRDefault="005710FB" w:rsidP="00A5350A">
      <w:pPr>
        <w:spacing w:line="240" w:lineRule="auto"/>
        <w:ind w:firstLine="0"/>
        <w:jc w:val="both"/>
        <w:rPr>
          <w:rFonts w:ascii="Arial Narrow" w:hAnsi="Arial Narrow" w:cs="Arial"/>
          <w:szCs w:val="24"/>
        </w:rPr>
      </w:pPr>
    </w:p>
    <w:p w14:paraId="59D201E8" w14:textId="77777777" w:rsidR="009B2691" w:rsidRDefault="00C378AA" w:rsidP="009E3537">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9E3537">
        <w:rPr>
          <w:rFonts w:ascii="Arial Narrow" w:hAnsi="Arial Narrow" w:cs="Arial"/>
          <w:szCs w:val="24"/>
        </w:rPr>
        <w:tab/>
      </w:r>
      <w:r w:rsidR="009B2691" w:rsidRPr="00A5350A">
        <w:rPr>
          <w:rFonts w:ascii="Arial Narrow" w:hAnsi="Arial Narrow" w:cs="Arial"/>
          <w:szCs w:val="24"/>
        </w:rPr>
        <w:t>(Contaminación de depósitos o corrientes de agua destinadas a la población)</w:t>
      </w:r>
    </w:p>
    <w:p w14:paraId="68A017AA" w14:textId="77777777" w:rsidR="005710FB" w:rsidRPr="00A5350A" w:rsidRDefault="005710FB" w:rsidP="005710FB">
      <w:pPr>
        <w:spacing w:line="240" w:lineRule="auto"/>
        <w:ind w:left="709" w:firstLine="0"/>
        <w:jc w:val="both"/>
        <w:rPr>
          <w:rFonts w:ascii="Arial Narrow" w:hAnsi="Arial Narrow" w:cs="Arial"/>
          <w:szCs w:val="24"/>
        </w:rPr>
      </w:pPr>
    </w:p>
    <w:p w14:paraId="60B8D4A9" w14:textId="77777777" w:rsidR="009B2691" w:rsidRDefault="009B2691" w:rsidP="009E3537">
      <w:pPr>
        <w:spacing w:line="240" w:lineRule="auto"/>
        <w:ind w:left="454" w:firstLine="0"/>
        <w:jc w:val="both"/>
        <w:rPr>
          <w:rFonts w:ascii="Arial Narrow" w:hAnsi="Arial Narrow" w:cs="Arial"/>
          <w:szCs w:val="24"/>
        </w:rPr>
      </w:pPr>
      <w:r w:rsidRPr="00A5350A">
        <w:rPr>
          <w:rFonts w:ascii="Arial Narrow" w:hAnsi="Arial Narrow" w:cs="Arial"/>
          <w:szCs w:val="24"/>
        </w:rPr>
        <w:t>Descargue, deposite o infiltre aguas residuales, material peligroso o líquidos químicos o bioquímicos, residuos, desechos o contaminantes, en depósitos o corrientes de agua de jurisdicción estatal o federal concesionadas al Estado o a alguno de sus municipios, en cantidades suficientes para poner en peligro la salud de una población o de parte de ella, o de uno o más grupos de personas, a las cuales se destinen o deban ser entregadas para su consumo.</w:t>
      </w:r>
    </w:p>
    <w:p w14:paraId="2DC3338F" w14:textId="77777777" w:rsidR="005710FB" w:rsidRPr="00A5350A" w:rsidRDefault="005710FB" w:rsidP="009E3537">
      <w:pPr>
        <w:spacing w:line="240" w:lineRule="auto"/>
        <w:ind w:left="454" w:firstLine="0"/>
        <w:jc w:val="both"/>
        <w:rPr>
          <w:rFonts w:ascii="Arial Narrow" w:hAnsi="Arial Narrow" w:cs="Arial"/>
          <w:szCs w:val="24"/>
        </w:rPr>
      </w:pPr>
    </w:p>
    <w:p w14:paraId="349DB876" w14:textId="77777777" w:rsidR="009B2691" w:rsidRPr="009E3537" w:rsidRDefault="009B2691" w:rsidP="009E3537">
      <w:pPr>
        <w:spacing w:line="240" w:lineRule="auto"/>
        <w:ind w:left="454" w:firstLine="0"/>
        <w:jc w:val="both"/>
        <w:rPr>
          <w:rFonts w:ascii="Arial Narrow" w:hAnsi="Arial Narrow" w:cs="Arial"/>
          <w:szCs w:val="24"/>
        </w:rPr>
      </w:pPr>
      <w:r w:rsidRPr="00A5350A">
        <w:rPr>
          <w:rFonts w:ascii="Arial Narrow" w:hAnsi="Arial Narrow" w:cs="Arial"/>
          <w:szCs w:val="24"/>
        </w:rPr>
        <w:t xml:space="preserve">Para los efectos de este Título se entenderá por población, al conjunto de </w:t>
      </w:r>
      <w:r w:rsidRPr="009E3537">
        <w:rPr>
          <w:rFonts w:ascii="Arial Narrow" w:hAnsi="Arial Narrow" w:cs="Arial"/>
          <w:szCs w:val="24"/>
        </w:rPr>
        <w:t>personas que habitan una extensión territorial determinada.</w:t>
      </w:r>
    </w:p>
    <w:p w14:paraId="21BA5399" w14:textId="77777777" w:rsidR="005710FB" w:rsidRPr="00A5350A" w:rsidRDefault="005710FB" w:rsidP="00A5350A">
      <w:pPr>
        <w:spacing w:line="240" w:lineRule="auto"/>
        <w:ind w:left="709" w:firstLine="0"/>
        <w:jc w:val="both"/>
        <w:rPr>
          <w:rFonts w:ascii="Arial Narrow" w:hAnsi="Arial Narrow" w:cs="Arial"/>
          <w:szCs w:val="24"/>
        </w:rPr>
      </w:pPr>
    </w:p>
    <w:p w14:paraId="0425C810" w14:textId="77777777" w:rsidR="009B2691" w:rsidRDefault="00C378AA" w:rsidP="009E353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9E3537">
        <w:rPr>
          <w:rFonts w:ascii="Arial Narrow" w:hAnsi="Arial Narrow" w:cs="Arial"/>
          <w:szCs w:val="24"/>
        </w:rPr>
        <w:tab/>
      </w:r>
      <w:r w:rsidR="009B2691" w:rsidRPr="00A5350A">
        <w:rPr>
          <w:rFonts w:ascii="Arial Narrow" w:hAnsi="Arial Narrow" w:cs="Arial"/>
          <w:szCs w:val="24"/>
        </w:rPr>
        <w:t>(Contaminación con aguas residuales en cantidades aptas para dañar la salud)</w:t>
      </w:r>
    </w:p>
    <w:p w14:paraId="3878B91F" w14:textId="77777777" w:rsidR="005710FB" w:rsidRPr="00A5350A" w:rsidRDefault="005710FB" w:rsidP="005710FB">
      <w:pPr>
        <w:spacing w:line="240" w:lineRule="auto"/>
        <w:ind w:left="709" w:firstLine="0"/>
        <w:jc w:val="both"/>
        <w:rPr>
          <w:rFonts w:ascii="Arial Narrow" w:hAnsi="Arial Narrow" w:cs="Arial"/>
          <w:szCs w:val="24"/>
        </w:rPr>
      </w:pPr>
    </w:p>
    <w:p w14:paraId="0A62B3A8" w14:textId="77777777" w:rsidR="009B2691" w:rsidRDefault="009B2691" w:rsidP="009E3537">
      <w:pPr>
        <w:spacing w:line="240" w:lineRule="auto"/>
        <w:ind w:left="454" w:firstLine="0"/>
        <w:jc w:val="both"/>
        <w:rPr>
          <w:rFonts w:ascii="Arial Narrow" w:hAnsi="Arial Narrow" w:cs="Arial"/>
          <w:szCs w:val="24"/>
        </w:rPr>
      </w:pPr>
      <w:r w:rsidRPr="00A5350A">
        <w:rPr>
          <w:rFonts w:ascii="Arial Narrow" w:hAnsi="Arial Narrow" w:cs="Arial"/>
          <w:szCs w:val="24"/>
        </w:rPr>
        <w:t>Descargue, deposite o infiltre aguas residuales sin su previo tratamiento, o material peligroso, o líquidos o sustancias químicas o bioquímicas, residuos, desechos o contaminantes, en áreas y en cantidades suficientes para poner en peligro la salud de alguna población o de parte de ella, o de uno o más grupos de personas, o bien, a alguna especie de flora o fauna silvestre, terrestre o acuática, que se haya declarado y publicado en veda, endémica, amenazada o en peligro de extinción, de jurisdicción del Estado o de cualquiera de sus municipios.</w:t>
      </w:r>
    </w:p>
    <w:p w14:paraId="0792DBE6" w14:textId="77777777" w:rsidR="005710FB" w:rsidRPr="00A5350A" w:rsidRDefault="005710FB" w:rsidP="00A5350A">
      <w:pPr>
        <w:spacing w:line="240" w:lineRule="auto"/>
        <w:ind w:left="709" w:firstLine="0"/>
        <w:jc w:val="both"/>
        <w:rPr>
          <w:rFonts w:ascii="Arial Narrow" w:hAnsi="Arial Narrow" w:cs="Arial"/>
          <w:szCs w:val="24"/>
        </w:rPr>
      </w:pPr>
    </w:p>
    <w:p w14:paraId="280AABF2" w14:textId="77777777" w:rsidR="009B2691" w:rsidRDefault="00C378AA" w:rsidP="009E3537">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9E3537">
        <w:rPr>
          <w:rFonts w:ascii="Arial Narrow" w:hAnsi="Arial Narrow" w:cs="Arial"/>
          <w:szCs w:val="24"/>
        </w:rPr>
        <w:tab/>
      </w:r>
      <w:r w:rsidR="009B2691" w:rsidRPr="00A5350A">
        <w:rPr>
          <w:rFonts w:ascii="Arial Narrow" w:hAnsi="Arial Narrow" w:cs="Arial"/>
          <w:szCs w:val="24"/>
        </w:rPr>
        <w:t>(Quema a cielo abierto de contaminantes peligrosos)</w:t>
      </w:r>
    </w:p>
    <w:p w14:paraId="3C732EE4" w14:textId="77777777" w:rsidR="005710FB" w:rsidRPr="00A5350A" w:rsidRDefault="005710FB" w:rsidP="005710FB">
      <w:pPr>
        <w:spacing w:line="240" w:lineRule="auto"/>
        <w:ind w:left="709" w:firstLine="0"/>
        <w:jc w:val="both"/>
        <w:rPr>
          <w:rFonts w:ascii="Arial Narrow" w:hAnsi="Arial Narrow" w:cs="Arial"/>
          <w:szCs w:val="24"/>
        </w:rPr>
      </w:pPr>
    </w:p>
    <w:p w14:paraId="29DAC1B6" w14:textId="77777777" w:rsidR="009B2691" w:rsidRDefault="009B2691" w:rsidP="009E3537">
      <w:pPr>
        <w:spacing w:line="240" w:lineRule="auto"/>
        <w:ind w:left="454" w:firstLine="0"/>
        <w:jc w:val="both"/>
        <w:rPr>
          <w:rFonts w:ascii="Arial Narrow" w:hAnsi="Arial Narrow" w:cs="Arial"/>
          <w:szCs w:val="24"/>
        </w:rPr>
      </w:pPr>
      <w:r w:rsidRPr="00A5350A">
        <w:rPr>
          <w:rFonts w:ascii="Arial Narrow" w:hAnsi="Arial Narrow" w:cs="Arial"/>
          <w:szCs w:val="24"/>
        </w:rPr>
        <w:t>Realice quemas a cielo abierto mediante la combustión de llantas, plásticos o cualquier otro material contaminante, que aisladas o en su conjunto pongan en peligro la salud de alguna población o de parte de ella, o de uno o más grupos de personas, o el equilibrio de un ecosistema, no obstante haber sido antes sancionado administrativamente por la autoridad competente en virtud de aquel motivo.</w:t>
      </w:r>
    </w:p>
    <w:p w14:paraId="484637A3" w14:textId="77777777" w:rsidR="005710FB" w:rsidRPr="00A5350A" w:rsidRDefault="005710FB" w:rsidP="00A5350A">
      <w:pPr>
        <w:spacing w:line="240" w:lineRule="auto"/>
        <w:ind w:left="709" w:firstLine="0"/>
        <w:jc w:val="both"/>
        <w:rPr>
          <w:rFonts w:ascii="Arial Narrow" w:hAnsi="Arial Narrow" w:cs="Arial"/>
          <w:szCs w:val="24"/>
        </w:rPr>
      </w:pPr>
    </w:p>
    <w:p w14:paraId="48D13DDC" w14:textId="77777777" w:rsidR="009B2691" w:rsidRDefault="00C378AA" w:rsidP="009E3537">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9E3537">
        <w:rPr>
          <w:rFonts w:ascii="Arial Narrow" w:hAnsi="Arial Narrow" w:cs="Arial"/>
          <w:szCs w:val="24"/>
        </w:rPr>
        <w:tab/>
      </w:r>
      <w:r w:rsidR="009B2691" w:rsidRPr="00A5350A">
        <w:rPr>
          <w:rFonts w:ascii="Arial Narrow" w:hAnsi="Arial Narrow" w:cs="Arial"/>
          <w:szCs w:val="24"/>
        </w:rPr>
        <w:t>(Quemas para fines agropecuarios)</w:t>
      </w:r>
    </w:p>
    <w:p w14:paraId="1E3EEC01" w14:textId="77777777" w:rsidR="005710FB" w:rsidRPr="00A5350A" w:rsidRDefault="005710FB" w:rsidP="005710FB">
      <w:pPr>
        <w:tabs>
          <w:tab w:val="left" w:pos="851"/>
        </w:tabs>
        <w:spacing w:line="240" w:lineRule="auto"/>
        <w:ind w:left="709" w:firstLine="0"/>
        <w:jc w:val="both"/>
        <w:rPr>
          <w:rFonts w:ascii="Arial Narrow" w:hAnsi="Arial Narrow" w:cs="Arial"/>
          <w:szCs w:val="24"/>
        </w:rPr>
      </w:pPr>
    </w:p>
    <w:p w14:paraId="6EF095FD" w14:textId="77777777" w:rsidR="009B2691" w:rsidRDefault="009B2691" w:rsidP="009E3537">
      <w:pPr>
        <w:spacing w:line="240" w:lineRule="auto"/>
        <w:ind w:left="454" w:firstLine="0"/>
        <w:jc w:val="both"/>
        <w:rPr>
          <w:rFonts w:ascii="Arial Narrow" w:hAnsi="Arial Narrow" w:cs="Arial"/>
          <w:szCs w:val="24"/>
        </w:rPr>
      </w:pPr>
      <w:r w:rsidRPr="00A5350A">
        <w:rPr>
          <w:rFonts w:ascii="Arial Narrow" w:hAnsi="Arial Narrow" w:cs="Arial"/>
          <w:szCs w:val="24"/>
        </w:rPr>
        <w:t>Sin el permiso de la autoridad ambiental, realice quemas en una zona rural para utilizar terrenos con fines agropecuarios, industriales o de desarrollo de otras actividades.</w:t>
      </w:r>
    </w:p>
    <w:p w14:paraId="1EB6EA85" w14:textId="77777777" w:rsidR="005710FB" w:rsidRPr="00A5350A" w:rsidRDefault="005710FB" w:rsidP="009E3537">
      <w:pPr>
        <w:spacing w:line="240" w:lineRule="auto"/>
        <w:ind w:left="454" w:firstLine="0"/>
        <w:jc w:val="both"/>
        <w:rPr>
          <w:rFonts w:ascii="Arial Narrow" w:hAnsi="Arial Narrow" w:cs="Arial"/>
          <w:szCs w:val="24"/>
        </w:rPr>
      </w:pPr>
    </w:p>
    <w:p w14:paraId="6A4FC176" w14:textId="77777777" w:rsidR="009B2691" w:rsidRDefault="009B2691" w:rsidP="009E3537">
      <w:pPr>
        <w:spacing w:line="240" w:lineRule="auto"/>
        <w:ind w:left="454" w:firstLine="0"/>
        <w:jc w:val="both"/>
        <w:rPr>
          <w:rFonts w:ascii="Arial Narrow" w:hAnsi="Arial Narrow" w:cs="Arial"/>
          <w:szCs w:val="24"/>
        </w:rPr>
      </w:pPr>
      <w:r w:rsidRPr="00A5350A">
        <w:rPr>
          <w:rFonts w:ascii="Arial Narrow" w:hAnsi="Arial Narrow" w:cs="Arial"/>
          <w:szCs w:val="24"/>
        </w:rPr>
        <w:t>Si la quema daña propiedad ajena, se aplicarán las reglas del concurso de delitos que procedan.</w:t>
      </w:r>
    </w:p>
    <w:p w14:paraId="10BDC135" w14:textId="77777777" w:rsidR="005710FB" w:rsidRPr="00A5350A" w:rsidRDefault="005710FB" w:rsidP="00A5350A">
      <w:pPr>
        <w:spacing w:line="240" w:lineRule="auto"/>
        <w:ind w:left="709" w:firstLine="0"/>
        <w:jc w:val="both"/>
        <w:rPr>
          <w:rFonts w:ascii="Arial Narrow" w:hAnsi="Arial Narrow" w:cs="Arial"/>
          <w:szCs w:val="24"/>
        </w:rPr>
      </w:pPr>
    </w:p>
    <w:p w14:paraId="5AA9D2F6" w14:textId="77777777" w:rsidR="009B2691" w:rsidRDefault="00C378AA" w:rsidP="009E3537">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9E3537">
        <w:rPr>
          <w:rFonts w:ascii="Arial Narrow" w:hAnsi="Arial Narrow" w:cs="Arial"/>
          <w:szCs w:val="24"/>
        </w:rPr>
        <w:tab/>
      </w:r>
      <w:r w:rsidR="009B2691" w:rsidRPr="00A5350A">
        <w:rPr>
          <w:rFonts w:ascii="Arial Narrow" w:hAnsi="Arial Narrow" w:cs="Arial"/>
          <w:szCs w:val="24"/>
        </w:rPr>
        <w:t>(Procesamiento indebido de material geológico)</w:t>
      </w:r>
    </w:p>
    <w:p w14:paraId="400F16DC" w14:textId="77777777" w:rsidR="005710FB" w:rsidRPr="00A5350A" w:rsidRDefault="005710FB" w:rsidP="005710FB">
      <w:pPr>
        <w:spacing w:line="240" w:lineRule="auto"/>
        <w:ind w:left="709" w:firstLine="0"/>
        <w:jc w:val="both"/>
        <w:rPr>
          <w:rFonts w:ascii="Arial Narrow" w:hAnsi="Arial Narrow" w:cs="Arial"/>
          <w:szCs w:val="24"/>
        </w:rPr>
      </w:pPr>
    </w:p>
    <w:p w14:paraId="1DECDA8E" w14:textId="77777777" w:rsidR="009B2691" w:rsidRDefault="009B2691" w:rsidP="009E3537">
      <w:pPr>
        <w:spacing w:line="240" w:lineRule="auto"/>
        <w:ind w:left="454" w:firstLine="0"/>
        <w:jc w:val="both"/>
        <w:rPr>
          <w:rFonts w:ascii="Arial Narrow" w:hAnsi="Arial Narrow" w:cs="Arial"/>
          <w:szCs w:val="24"/>
        </w:rPr>
      </w:pPr>
      <w:r w:rsidRPr="00A5350A">
        <w:rPr>
          <w:rFonts w:ascii="Arial Narrow" w:hAnsi="Arial Narrow" w:cs="Arial"/>
          <w:szCs w:val="24"/>
        </w:rPr>
        <w:t>Procese material pétreo, minerales o sustancias geológicas que se encuentren o provengan de depósitos naturales, cuyo control no esté reservado a la federación, siempre y cuando se actualice, además, cualquiera de los supuestos siguientes:</w:t>
      </w:r>
    </w:p>
    <w:p w14:paraId="22892AE4" w14:textId="77777777" w:rsidR="005710FB" w:rsidRPr="00A5350A" w:rsidRDefault="005710FB" w:rsidP="00A5350A">
      <w:pPr>
        <w:spacing w:line="240" w:lineRule="auto"/>
        <w:ind w:left="709" w:firstLine="0"/>
        <w:jc w:val="both"/>
        <w:rPr>
          <w:rFonts w:ascii="Arial Narrow" w:hAnsi="Arial Narrow" w:cs="Arial"/>
          <w:szCs w:val="24"/>
        </w:rPr>
      </w:pPr>
    </w:p>
    <w:p w14:paraId="033F343D" w14:textId="77777777" w:rsidR="009B2691" w:rsidRPr="009E3537" w:rsidRDefault="009E3537" w:rsidP="009E3537">
      <w:pPr>
        <w:spacing w:line="240" w:lineRule="auto"/>
        <w:ind w:left="908" w:hanging="454"/>
        <w:jc w:val="both"/>
        <w:rPr>
          <w:rFonts w:ascii="Arial Narrow" w:hAnsi="Arial Narrow" w:cs="Arial"/>
          <w:szCs w:val="24"/>
        </w:rPr>
      </w:pPr>
      <w:r w:rsidRPr="009E3537">
        <w:rPr>
          <w:rFonts w:ascii="Arial Narrow" w:hAnsi="Arial Narrow" w:cs="Arial"/>
          <w:b/>
          <w:szCs w:val="24"/>
        </w:rPr>
        <w:t>1)</w:t>
      </w:r>
      <w:r w:rsidRPr="009E3537">
        <w:rPr>
          <w:rFonts w:ascii="Arial Narrow" w:hAnsi="Arial Narrow" w:cs="Arial"/>
          <w:b/>
          <w:szCs w:val="24"/>
        </w:rPr>
        <w:tab/>
      </w:r>
      <w:r w:rsidR="009B2691" w:rsidRPr="00A5350A">
        <w:rPr>
          <w:rFonts w:ascii="Arial Narrow" w:hAnsi="Arial Narrow" w:cs="Arial"/>
          <w:szCs w:val="24"/>
        </w:rPr>
        <w:t>(Peligro para la salud)</w:t>
      </w:r>
    </w:p>
    <w:p w14:paraId="2AC3BF9C" w14:textId="77777777" w:rsidR="005710FB" w:rsidRPr="00A5350A" w:rsidRDefault="005710FB" w:rsidP="005710FB">
      <w:pPr>
        <w:spacing w:line="240" w:lineRule="auto"/>
        <w:ind w:left="1134" w:firstLine="0"/>
        <w:jc w:val="both"/>
        <w:rPr>
          <w:rFonts w:ascii="Arial Narrow" w:eastAsia="Arial" w:hAnsi="Arial Narrow" w:cs="Arial"/>
          <w:szCs w:val="24"/>
        </w:rPr>
      </w:pPr>
    </w:p>
    <w:p w14:paraId="329A8709" w14:textId="77777777" w:rsidR="009B2691" w:rsidRDefault="009B2691" w:rsidP="009E3537">
      <w:pPr>
        <w:spacing w:line="240" w:lineRule="auto"/>
        <w:ind w:left="907" w:firstLine="0"/>
        <w:jc w:val="both"/>
        <w:rPr>
          <w:rFonts w:ascii="Arial Narrow" w:hAnsi="Arial Narrow" w:cs="Arial"/>
          <w:szCs w:val="24"/>
        </w:rPr>
      </w:pPr>
      <w:r w:rsidRPr="00A5350A">
        <w:rPr>
          <w:rFonts w:ascii="Arial Narrow" w:hAnsi="Arial Narrow" w:cs="Arial"/>
          <w:szCs w:val="24"/>
        </w:rPr>
        <w:t>La clase de actividad o las emisiones de las instalaciones con las que aquélla se realiza, se efectúen sin la autorización de la autoridad ambiental competente y pongan en peligro la salud de una población o de una parte de ella, o de uno o más grupos de personas, o bien, a alguna especie de flora o fauna silvestre, terrestre o acuática, que se haya declarado y publicado en veda, endémica, amenazada o en peligro de extinción, bajo competencia del Estado o de cualquiera de sus municipios.</w:t>
      </w:r>
    </w:p>
    <w:p w14:paraId="6D3B3A0F" w14:textId="77777777" w:rsidR="005710FB" w:rsidRPr="009E3537" w:rsidRDefault="005710FB" w:rsidP="00A5350A">
      <w:pPr>
        <w:spacing w:line="240" w:lineRule="auto"/>
        <w:ind w:left="1134" w:firstLine="0"/>
        <w:jc w:val="both"/>
        <w:rPr>
          <w:rFonts w:ascii="Arial Narrow" w:eastAsia="Arial" w:hAnsi="Arial Narrow" w:cs="Arial"/>
          <w:b/>
          <w:szCs w:val="24"/>
        </w:rPr>
      </w:pPr>
    </w:p>
    <w:p w14:paraId="142F50D5" w14:textId="77777777" w:rsidR="009B2691" w:rsidRPr="009E3537" w:rsidRDefault="009E3537" w:rsidP="009E3537">
      <w:pPr>
        <w:spacing w:line="240" w:lineRule="auto"/>
        <w:ind w:left="908" w:hanging="454"/>
        <w:jc w:val="both"/>
        <w:rPr>
          <w:rFonts w:ascii="Arial Narrow" w:hAnsi="Arial Narrow" w:cs="Arial"/>
          <w:szCs w:val="24"/>
        </w:rPr>
      </w:pPr>
      <w:r w:rsidRPr="009E3537">
        <w:rPr>
          <w:rFonts w:ascii="Arial Narrow" w:hAnsi="Arial Narrow" w:cs="Arial"/>
          <w:b/>
          <w:szCs w:val="24"/>
        </w:rPr>
        <w:t>2)</w:t>
      </w:r>
      <w:r w:rsidRPr="009E3537">
        <w:rPr>
          <w:rFonts w:ascii="Arial Narrow" w:hAnsi="Arial Narrow" w:cs="Arial"/>
          <w:b/>
          <w:szCs w:val="24"/>
        </w:rPr>
        <w:tab/>
      </w:r>
      <w:r w:rsidR="009B2691" w:rsidRPr="009E3537">
        <w:rPr>
          <w:rFonts w:ascii="Arial Narrow" w:hAnsi="Arial Narrow" w:cs="Arial"/>
          <w:szCs w:val="24"/>
        </w:rPr>
        <w:t>(Incumplimiento de los términos de la autorización o de la normatividad ambiental)</w:t>
      </w:r>
    </w:p>
    <w:p w14:paraId="763CA6C2" w14:textId="77777777" w:rsidR="005710FB" w:rsidRPr="00A5350A" w:rsidRDefault="005710FB" w:rsidP="005710FB">
      <w:pPr>
        <w:spacing w:line="240" w:lineRule="auto"/>
        <w:ind w:left="1134" w:firstLine="0"/>
        <w:jc w:val="both"/>
        <w:rPr>
          <w:rFonts w:ascii="Arial Narrow" w:eastAsia="Arial" w:hAnsi="Arial Narrow" w:cs="Arial"/>
          <w:szCs w:val="24"/>
        </w:rPr>
      </w:pPr>
    </w:p>
    <w:p w14:paraId="0FD66733" w14:textId="77777777" w:rsidR="009B2691" w:rsidRDefault="009B2691" w:rsidP="009E3537">
      <w:pPr>
        <w:spacing w:line="240" w:lineRule="auto"/>
        <w:ind w:left="907" w:firstLine="0"/>
        <w:jc w:val="both"/>
        <w:rPr>
          <w:rFonts w:ascii="Arial Narrow" w:hAnsi="Arial Narrow" w:cs="Arial"/>
          <w:szCs w:val="24"/>
        </w:rPr>
      </w:pPr>
      <w:r w:rsidRPr="00A5350A">
        <w:rPr>
          <w:rFonts w:ascii="Arial Narrow" w:hAnsi="Arial Narrow" w:cs="Arial"/>
          <w:szCs w:val="24"/>
        </w:rPr>
        <w:t xml:space="preserve">Cuando aun contando con la autorización, el procesamiento del material referido en el párrafo primero de </w:t>
      </w:r>
      <w:r w:rsidR="00110960" w:rsidRPr="00A5350A">
        <w:rPr>
          <w:rFonts w:ascii="Arial Narrow" w:hAnsi="Arial Narrow" w:cs="Arial"/>
          <w:szCs w:val="24"/>
        </w:rPr>
        <w:t>esta fracción</w:t>
      </w:r>
      <w:r w:rsidRPr="00A5350A">
        <w:rPr>
          <w:rFonts w:ascii="Arial Narrow" w:hAnsi="Arial Narrow" w:cs="Arial"/>
          <w:szCs w:val="24"/>
        </w:rPr>
        <w:t>, o las instalaciones para tal efecto, no se ajusten a los términos de aquélla para evitar o reducir el peligro de contaminación a límites permitidos.</w:t>
      </w:r>
    </w:p>
    <w:p w14:paraId="2F41D9C8" w14:textId="77777777" w:rsidR="005710FB" w:rsidRPr="00A5350A" w:rsidRDefault="005710FB" w:rsidP="00A5350A">
      <w:pPr>
        <w:spacing w:line="240" w:lineRule="auto"/>
        <w:ind w:left="1134" w:firstLine="0"/>
        <w:jc w:val="both"/>
        <w:rPr>
          <w:rFonts w:ascii="Arial Narrow" w:hAnsi="Arial Narrow" w:cs="Arial"/>
          <w:szCs w:val="24"/>
        </w:rPr>
      </w:pPr>
    </w:p>
    <w:p w14:paraId="0C4CA7B9" w14:textId="77777777" w:rsidR="009B2691" w:rsidRDefault="00C378AA" w:rsidP="009E3537">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9E3537">
        <w:rPr>
          <w:rFonts w:ascii="Arial Narrow" w:hAnsi="Arial Narrow" w:cs="Arial"/>
          <w:szCs w:val="24"/>
        </w:rPr>
        <w:tab/>
      </w:r>
      <w:r w:rsidR="009B2691" w:rsidRPr="00A5350A">
        <w:rPr>
          <w:rFonts w:ascii="Arial Narrow" w:hAnsi="Arial Narrow" w:cs="Arial"/>
          <w:szCs w:val="24"/>
        </w:rPr>
        <w:t>(Abandono del área de extracción o procesamiento sin tomar medidas de remediación y mitigación)</w:t>
      </w:r>
    </w:p>
    <w:p w14:paraId="73CB246B" w14:textId="77777777" w:rsidR="005710FB" w:rsidRPr="00A5350A" w:rsidRDefault="005710FB" w:rsidP="005710FB">
      <w:pPr>
        <w:tabs>
          <w:tab w:val="left" w:pos="851"/>
        </w:tabs>
        <w:spacing w:line="240" w:lineRule="auto"/>
        <w:ind w:left="709" w:firstLine="0"/>
        <w:jc w:val="both"/>
        <w:rPr>
          <w:rFonts w:ascii="Arial Narrow" w:hAnsi="Arial Narrow" w:cs="Arial"/>
          <w:szCs w:val="24"/>
        </w:rPr>
      </w:pPr>
    </w:p>
    <w:p w14:paraId="53411043" w14:textId="77777777" w:rsidR="009B2691" w:rsidRDefault="009B2691" w:rsidP="009E3537">
      <w:pPr>
        <w:spacing w:line="240" w:lineRule="auto"/>
        <w:ind w:left="454" w:firstLine="0"/>
        <w:jc w:val="both"/>
        <w:rPr>
          <w:rFonts w:ascii="Arial Narrow" w:hAnsi="Arial Narrow" w:cs="Arial"/>
          <w:szCs w:val="24"/>
        </w:rPr>
      </w:pPr>
      <w:r w:rsidRPr="00A5350A">
        <w:rPr>
          <w:rFonts w:ascii="Arial Narrow" w:hAnsi="Arial Narrow" w:cs="Arial"/>
          <w:szCs w:val="24"/>
        </w:rPr>
        <w:t>Abandone el sitio en el que realizó cualquiera de las actividades a que se refieren las fracciones I a V de este artículo, sin llevar a cabo las medidas de remediación y/o de mitigación impuestas por la autoridad ambiental, estatal o municipal, para que, en la medida de lo posible, se recupere el equilibrio ecológico, o se le vuelva al estado en que antes se encontraba.</w:t>
      </w:r>
    </w:p>
    <w:p w14:paraId="0219A9B1" w14:textId="77777777" w:rsidR="005710FB" w:rsidRPr="00A5350A" w:rsidRDefault="005710FB" w:rsidP="00A5350A">
      <w:pPr>
        <w:tabs>
          <w:tab w:val="left" w:pos="851"/>
        </w:tabs>
        <w:spacing w:line="240" w:lineRule="auto"/>
        <w:ind w:left="709" w:firstLine="0"/>
        <w:jc w:val="both"/>
        <w:rPr>
          <w:rFonts w:ascii="Arial Narrow" w:hAnsi="Arial Narrow" w:cs="Arial"/>
          <w:szCs w:val="24"/>
        </w:rPr>
      </w:pPr>
    </w:p>
    <w:p w14:paraId="2D8FAC7D" w14:textId="77777777" w:rsidR="009B2691" w:rsidRPr="00A5350A" w:rsidRDefault="009B2691" w:rsidP="00A5350A">
      <w:pPr>
        <w:spacing w:line="240" w:lineRule="auto"/>
        <w:ind w:firstLine="0"/>
        <w:jc w:val="both"/>
        <w:rPr>
          <w:rFonts w:ascii="Arial Narrow" w:eastAsia="Arial" w:hAnsi="Arial Narrow" w:cs="Arial"/>
          <w:spacing w:val="-4"/>
          <w:szCs w:val="24"/>
          <w:lang w:val="es-ES"/>
        </w:rPr>
      </w:pPr>
      <w:r w:rsidRPr="00A5350A">
        <w:rPr>
          <w:rFonts w:ascii="Arial Narrow" w:eastAsia="Arial" w:hAnsi="Arial Narrow" w:cs="Arial"/>
          <w:szCs w:val="24"/>
          <w:lang w:val="es-ES"/>
        </w:rPr>
        <w:t xml:space="preserve">Se impondrán las mismas penas previstas en este artículo, además de destitución e inhabilitación de cinco a diez años </w:t>
      </w:r>
      <w:r w:rsidRPr="00A5350A">
        <w:rPr>
          <w:rFonts w:ascii="Arial Narrow" w:hAnsi="Arial Narrow" w:cs="Arial"/>
          <w:szCs w:val="24"/>
        </w:rPr>
        <w:t>para desempeñar un cargo, empleo o comisión en cualquier entidad oficial del Estado o de sus municipios, y de cinco a diez años del derecho a celebrar con aquellas entidades contratos o convenios de prestación de servicios profesionales o de cualquier otra naturaleza,</w:t>
      </w:r>
      <w:r w:rsidRPr="00A5350A">
        <w:rPr>
          <w:rFonts w:ascii="Arial Narrow" w:eastAsia="Arial" w:hAnsi="Arial Narrow" w:cs="Arial"/>
          <w:szCs w:val="24"/>
          <w:lang w:val="es-ES"/>
        </w:rPr>
        <w:t xml:space="preserve"> al servidor público encargado de la revisión o supervisión de las instalaciones o de cualquiera de las actividades referidas en las fracciones I a V de este artículo, que conociendo de los defectos de las instalaciones que generan el peligro de contaminación ambiental, o que conociendo de la violación ambiental en virtud de alguna de las actividades </w:t>
      </w:r>
      <w:r w:rsidRPr="00A5350A">
        <w:rPr>
          <w:rFonts w:ascii="Arial Narrow" w:eastAsia="Arial" w:hAnsi="Arial Narrow" w:cs="Arial"/>
          <w:spacing w:val="-4"/>
          <w:szCs w:val="24"/>
          <w:lang w:val="es-ES"/>
        </w:rPr>
        <w:t>precisadas en esas fracciones, no reporte los aludidos defectos o violaciones.</w:t>
      </w:r>
    </w:p>
    <w:p w14:paraId="7BD9124C" w14:textId="77777777" w:rsidR="009B2691" w:rsidRPr="00A5350A" w:rsidRDefault="009B2691" w:rsidP="00A5350A">
      <w:pPr>
        <w:spacing w:line="240" w:lineRule="auto"/>
        <w:ind w:firstLine="0"/>
        <w:jc w:val="both"/>
        <w:rPr>
          <w:rFonts w:ascii="Arial Narrow" w:eastAsia="Arial" w:hAnsi="Arial Narrow" w:cs="Arial"/>
          <w:szCs w:val="24"/>
          <w:lang w:val="es-ES"/>
        </w:rPr>
      </w:pPr>
    </w:p>
    <w:p w14:paraId="519FEB1D" w14:textId="77777777" w:rsidR="009B2691" w:rsidRPr="005710FB" w:rsidRDefault="009B2691" w:rsidP="00A5350A">
      <w:pPr>
        <w:spacing w:line="240" w:lineRule="auto"/>
        <w:ind w:firstLine="0"/>
        <w:jc w:val="both"/>
        <w:rPr>
          <w:rFonts w:ascii="Arial Narrow" w:hAnsi="Arial Narrow" w:cs="Arial"/>
          <w:b/>
          <w:szCs w:val="24"/>
        </w:rPr>
      </w:pPr>
      <w:r w:rsidRPr="005710FB">
        <w:rPr>
          <w:rFonts w:ascii="Arial Narrow" w:hAnsi="Arial Narrow" w:cs="Arial"/>
          <w:b/>
          <w:szCs w:val="24"/>
        </w:rPr>
        <w:t>Artículo 415 (Afectación de especies en veda, endémicas, amenazadas o en peligro de extinción)</w:t>
      </w:r>
    </w:p>
    <w:p w14:paraId="7F0B9AF6" w14:textId="77777777" w:rsidR="005710FB" w:rsidRPr="00A5350A" w:rsidRDefault="005710FB" w:rsidP="00A5350A">
      <w:pPr>
        <w:spacing w:line="240" w:lineRule="auto"/>
        <w:ind w:firstLine="0"/>
        <w:jc w:val="both"/>
        <w:rPr>
          <w:rFonts w:ascii="Arial Narrow" w:hAnsi="Arial Narrow" w:cs="Arial"/>
          <w:szCs w:val="24"/>
        </w:rPr>
      </w:pPr>
    </w:p>
    <w:p w14:paraId="7B44D0FD"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eastAsia="Arial" w:hAnsi="Arial Narrow" w:cs="Arial"/>
          <w:szCs w:val="24"/>
          <w:lang w:val="es-ES"/>
        </w:rPr>
        <w:t xml:space="preserve">Se impondrá de dos a cuatro años de prisión y de quinientos a mil días multa, o de dos a cuatro años de libertad supervisada y de quinientos a mil días multa, y, en cualquier caso, suspensión de tres a seis años del ejercicio del derecho a cazar o pescar, o para realizar la clase de actividad que motivó la explotación prohibida, así como para dedicarse al comercio de animales o de flora, </w:t>
      </w:r>
      <w:r w:rsidRPr="00A5350A">
        <w:rPr>
          <w:rFonts w:ascii="Arial Narrow" w:hAnsi="Arial Narrow" w:cs="Arial"/>
          <w:szCs w:val="24"/>
        </w:rPr>
        <w:t>a quien cace, pesque o explote alguna especie de flora o fauna silvestre, terrestre o acuática, que se haya declarado y publicado en veda, endémica, amenazada o en peligro de extinción, dentro de un área natural sea o no protegida, siempre y cuando la protección del área o especie no sean de competencia federal.</w:t>
      </w:r>
    </w:p>
    <w:p w14:paraId="1A128368" w14:textId="77777777" w:rsidR="009B2691" w:rsidRPr="00A5350A" w:rsidRDefault="009B2691" w:rsidP="00A5350A">
      <w:pPr>
        <w:spacing w:line="240" w:lineRule="auto"/>
        <w:ind w:firstLine="0"/>
        <w:jc w:val="both"/>
        <w:rPr>
          <w:rFonts w:ascii="Arial Narrow" w:hAnsi="Arial Narrow" w:cs="Arial"/>
          <w:szCs w:val="24"/>
        </w:rPr>
      </w:pPr>
    </w:p>
    <w:p w14:paraId="5347EC3F" w14:textId="77777777" w:rsidR="009B2691" w:rsidRPr="007627D2"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Artículo 416 (Extracción de material en áreas resguardas)</w:t>
      </w:r>
    </w:p>
    <w:p w14:paraId="093F00F6" w14:textId="77777777" w:rsidR="007627D2" w:rsidRPr="00A5350A" w:rsidRDefault="007627D2" w:rsidP="00A5350A">
      <w:pPr>
        <w:spacing w:line="240" w:lineRule="auto"/>
        <w:ind w:firstLine="0"/>
        <w:jc w:val="both"/>
        <w:rPr>
          <w:rFonts w:ascii="Arial Narrow" w:eastAsia="Calibri" w:hAnsi="Arial Narrow" w:cs="Arial"/>
          <w:szCs w:val="24"/>
        </w:rPr>
      </w:pPr>
    </w:p>
    <w:p w14:paraId="51148933"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seis meses a cinco años de prisión y de mil a dos mil días multa, a quien sin el permiso de la autoridad ambiental del Estado o de cualquiera de sus municipios, extraiga en una o varias ocasiones, suelo o cubierta vegetal, piedra o tierra, que en su conjunto ascienda a un volumen igual o mayor a cuatro metros cúbicos, de cualquiera de las áreas siguientes:</w:t>
      </w:r>
    </w:p>
    <w:p w14:paraId="1BE04D56" w14:textId="77777777" w:rsidR="007627D2" w:rsidRPr="00A5350A" w:rsidRDefault="007627D2" w:rsidP="00A5350A">
      <w:pPr>
        <w:spacing w:line="240" w:lineRule="auto"/>
        <w:ind w:firstLine="0"/>
        <w:jc w:val="both"/>
        <w:rPr>
          <w:rFonts w:ascii="Arial Narrow" w:eastAsia="Calibri" w:hAnsi="Arial Narrow" w:cs="Arial"/>
          <w:szCs w:val="24"/>
        </w:rPr>
      </w:pPr>
    </w:p>
    <w:p w14:paraId="07038DA0" w14:textId="77777777" w:rsidR="009B2691" w:rsidRPr="004F1BE7" w:rsidRDefault="00C378AA" w:rsidP="004F1BE7">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4F1BE7">
        <w:rPr>
          <w:rFonts w:ascii="Arial Narrow" w:hAnsi="Arial Narrow" w:cs="Arial"/>
          <w:szCs w:val="24"/>
        </w:rPr>
        <w:tab/>
      </w:r>
      <w:r w:rsidR="009B2691" w:rsidRPr="004F1BE7">
        <w:rPr>
          <w:rFonts w:ascii="Arial Narrow" w:hAnsi="Arial Narrow" w:cs="Arial"/>
          <w:szCs w:val="24"/>
        </w:rPr>
        <w:t>(Área natural protegida)</w:t>
      </w:r>
    </w:p>
    <w:p w14:paraId="2E5CDB23" w14:textId="77777777" w:rsidR="007627D2" w:rsidRPr="00A5350A" w:rsidRDefault="007627D2" w:rsidP="007627D2">
      <w:pPr>
        <w:spacing w:line="240" w:lineRule="auto"/>
        <w:ind w:left="709" w:firstLine="0"/>
        <w:jc w:val="both"/>
        <w:rPr>
          <w:rFonts w:ascii="Arial Narrow" w:eastAsia="Calibri" w:hAnsi="Arial Narrow" w:cs="Arial"/>
          <w:szCs w:val="24"/>
        </w:rPr>
      </w:pPr>
    </w:p>
    <w:p w14:paraId="3B4FA768" w14:textId="77777777" w:rsidR="009B2691" w:rsidRPr="004F1BE7" w:rsidRDefault="009B2691" w:rsidP="004F1BE7">
      <w:pPr>
        <w:spacing w:line="240" w:lineRule="auto"/>
        <w:ind w:left="454" w:firstLine="0"/>
        <w:jc w:val="both"/>
        <w:rPr>
          <w:rFonts w:ascii="Arial Narrow" w:hAnsi="Arial Narrow" w:cs="Arial"/>
          <w:szCs w:val="24"/>
        </w:rPr>
      </w:pPr>
      <w:r w:rsidRPr="004F1BE7">
        <w:rPr>
          <w:rFonts w:ascii="Arial Narrow" w:hAnsi="Arial Narrow" w:cs="Arial"/>
          <w:szCs w:val="24"/>
        </w:rPr>
        <w:t>Un área natural protegida de competencia del Estado o de cualquiera de sus municipios, declarada así y publicada.</w:t>
      </w:r>
    </w:p>
    <w:p w14:paraId="79D60483" w14:textId="77777777" w:rsidR="007627D2" w:rsidRPr="00A5350A" w:rsidRDefault="007627D2" w:rsidP="00A5350A">
      <w:pPr>
        <w:spacing w:line="240" w:lineRule="auto"/>
        <w:ind w:left="709" w:firstLine="0"/>
        <w:jc w:val="both"/>
        <w:rPr>
          <w:rFonts w:ascii="Arial Narrow" w:eastAsia="Calibri" w:hAnsi="Arial Narrow" w:cs="Arial"/>
          <w:szCs w:val="24"/>
        </w:rPr>
      </w:pPr>
    </w:p>
    <w:p w14:paraId="22781D96" w14:textId="77777777" w:rsidR="009B2691" w:rsidRPr="004F1BE7" w:rsidRDefault="00C378AA" w:rsidP="004F1BE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4F1BE7">
        <w:rPr>
          <w:rFonts w:ascii="Arial Narrow" w:hAnsi="Arial Narrow" w:cs="Arial"/>
          <w:szCs w:val="24"/>
        </w:rPr>
        <w:tab/>
      </w:r>
      <w:r w:rsidR="009B2691" w:rsidRPr="004F1BE7">
        <w:rPr>
          <w:rFonts w:ascii="Arial Narrow" w:hAnsi="Arial Narrow" w:cs="Arial"/>
          <w:szCs w:val="24"/>
        </w:rPr>
        <w:t>(Distrito de conservación)</w:t>
      </w:r>
    </w:p>
    <w:p w14:paraId="7513D10A" w14:textId="77777777" w:rsidR="007627D2" w:rsidRPr="00A5350A" w:rsidRDefault="007627D2" w:rsidP="007627D2">
      <w:pPr>
        <w:spacing w:line="240" w:lineRule="auto"/>
        <w:ind w:left="709" w:firstLine="0"/>
        <w:jc w:val="both"/>
        <w:rPr>
          <w:rFonts w:ascii="Arial Narrow" w:eastAsia="Calibri" w:hAnsi="Arial Narrow" w:cs="Arial"/>
          <w:szCs w:val="24"/>
        </w:rPr>
      </w:pPr>
    </w:p>
    <w:p w14:paraId="14476CC3" w14:textId="77777777" w:rsidR="009B2691" w:rsidRPr="004F1BE7" w:rsidRDefault="009B2691" w:rsidP="004F1BE7">
      <w:pPr>
        <w:spacing w:line="240" w:lineRule="auto"/>
        <w:ind w:left="454" w:firstLine="0"/>
        <w:jc w:val="both"/>
        <w:rPr>
          <w:rFonts w:ascii="Arial Narrow" w:hAnsi="Arial Narrow" w:cs="Arial"/>
          <w:szCs w:val="24"/>
        </w:rPr>
      </w:pPr>
      <w:r w:rsidRPr="004F1BE7">
        <w:rPr>
          <w:rFonts w:ascii="Arial Narrow" w:hAnsi="Arial Narrow" w:cs="Arial"/>
          <w:szCs w:val="24"/>
        </w:rPr>
        <w:t>Un distrito de conservación de competencia del Estado o de cualquiera de sus municipios, declarado así y publicado.</w:t>
      </w:r>
    </w:p>
    <w:p w14:paraId="13243FB2" w14:textId="77777777" w:rsidR="007627D2" w:rsidRPr="00A5350A" w:rsidRDefault="007627D2" w:rsidP="00A5350A">
      <w:pPr>
        <w:spacing w:line="240" w:lineRule="auto"/>
        <w:ind w:left="709" w:firstLine="0"/>
        <w:jc w:val="both"/>
        <w:rPr>
          <w:rFonts w:ascii="Arial Narrow" w:eastAsia="Calibri" w:hAnsi="Arial Narrow" w:cs="Arial"/>
          <w:szCs w:val="24"/>
        </w:rPr>
      </w:pPr>
    </w:p>
    <w:p w14:paraId="70AC54BF" w14:textId="77777777" w:rsidR="009B2691" w:rsidRPr="004F1BE7" w:rsidRDefault="00C378AA" w:rsidP="004F1BE7">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4F1BE7">
        <w:rPr>
          <w:rFonts w:ascii="Arial Narrow" w:hAnsi="Arial Narrow" w:cs="Arial"/>
          <w:szCs w:val="24"/>
        </w:rPr>
        <w:tab/>
      </w:r>
      <w:r w:rsidR="009B2691" w:rsidRPr="004F1BE7">
        <w:rPr>
          <w:rFonts w:ascii="Arial Narrow" w:hAnsi="Arial Narrow" w:cs="Arial"/>
          <w:szCs w:val="24"/>
        </w:rPr>
        <w:t>(Área verde de uso común)</w:t>
      </w:r>
    </w:p>
    <w:p w14:paraId="1E3C0F5C" w14:textId="77777777" w:rsidR="007627D2" w:rsidRPr="00A5350A" w:rsidRDefault="007627D2" w:rsidP="007627D2">
      <w:pPr>
        <w:spacing w:line="240" w:lineRule="auto"/>
        <w:ind w:left="709" w:firstLine="0"/>
        <w:jc w:val="both"/>
        <w:rPr>
          <w:rFonts w:ascii="Arial Narrow" w:eastAsia="Calibri" w:hAnsi="Arial Narrow" w:cs="Arial"/>
          <w:szCs w:val="24"/>
        </w:rPr>
      </w:pPr>
    </w:p>
    <w:p w14:paraId="01260C86" w14:textId="77777777" w:rsidR="009B2691" w:rsidRPr="004F1BE7" w:rsidRDefault="009B2691" w:rsidP="004F1BE7">
      <w:pPr>
        <w:spacing w:line="240" w:lineRule="auto"/>
        <w:ind w:left="454" w:firstLine="0"/>
        <w:jc w:val="both"/>
        <w:rPr>
          <w:rFonts w:ascii="Arial Narrow" w:hAnsi="Arial Narrow" w:cs="Arial"/>
          <w:szCs w:val="24"/>
        </w:rPr>
      </w:pPr>
      <w:r w:rsidRPr="004F1BE7">
        <w:rPr>
          <w:rFonts w:ascii="Arial Narrow" w:hAnsi="Arial Narrow" w:cs="Arial"/>
          <w:szCs w:val="24"/>
        </w:rPr>
        <w:t>Un área verde de uso común en suelo urbano, sin la autorización de la autoridad ambiental competente del Estado o de cualquiera de sus municipios.</w:t>
      </w:r>
    </w:p>
    <w:p w14:paraId="2BBB2AD3" w14:textId="77777777" w:rsidR="009B2691" w:rsidRPr="00A5350A" w:rsidRDefault="009B2691" w:rsidP="00A5350A">
      <w:pPr>
        <w:spacing w:line="240" w:lineRule="auto"/>
        <w:ind w:left="709" w:firstLine="0"/>
        <w:jc w:val="both"/>
        <w:rPr>
          <w:rFonts w:ascii="Arial Narrow" w:eastAsia="Calibri" w:hAnsi="Arial Narrow" w:cs="Arial"/>
          <w:szCs w:val="24"/>
        </w:rPr>
      </w:pPr>
    </w:p>
    <w:p w14:paraId="4666B8B2" w14:textId="77777777" w:rsidR="009B2691" w:rsidRPr="007627D2"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Artículo 417 (Descarga o depósito prohibidos de residuos sólidos de la industria de la construcción o de otras sustancias peligrosas)</w:t>
      </w:r>
    </w:p>
    <w:p w14:paraId="6DC8540C" w14:textId="77777777" w:rsidR="007627D2" w:rsidRPr="00A5350A" w:rsidRDefault="007627D2" w:rsidP="00A5350A">
      <w:pPr>
        <w:spacing w:line="240" w:lineRule="auto"/>
        <w:ind w:firstLine="0"/>
        <w:jc w:val="both"/>
        <w:rPr>
          <w:rFonts w:ascii="Arial Narrow" w:eastAsia="Calibri" w:hAnsi="Arial Narrow" w:cs="Arial"/>
          <w:szCs w:val="24"/>
        </w:rPr>
      </w:pPr>
    </w:p>
    <w:p w14:paraId="394D4E8A"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uno a tres años de prisión y de quinientos a mil quinientos días multa, o de uno a tres años de libertad supervisada y de quinientos a mil quinientos días multa, y en cualquier caso, suspensión de tres a seis meses del derecho a realizar la clase de actividad que motivó el delito, a quien mediante una o varias acciones deposite más de uno, pero menos de cuatro metros cúbicos de residuos sólidos de la industria de la construcción, en algún lugar no autorizado por las autoridades ambientales competentes del Estado o del municipio del lugar.</w:t>
      </w:r>
    </w:p>
    <w:p w14:paraId="65CAD979" w14:textId="77777777" w:rsidR="007627D2" w:rsidRPr="00A5350A" w:rsidRDefault="007627D2" w:rsidP="00A5350A">
      <w:pPr>
        <w:spacing w:line="240" w:lineRule="auto"/>
        <w:ind w:firstLine="0"/>
        <w:jc w:val="both"/>
        <w:rPr>
          <w:rFonts w:ascii="Arial Narrow" w:eastAsia="Calibri" w:hAnsi="Arial Narrow" w:cs="Arial"/>
          <w:szCs w:val="24"/>
        </w:rPr>
      </w:pPr>
    </w:p>
    <w:p w14:paraId="3205F2E4"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impondrán las mismas penas previstas en el párrafo precedente, a quien deposite más de uno, pero menos de dos metros cúbicos de material peligroso para la salud o de aguas residuales en algún lugar no autorizado por las autoridades ambientales competentes del Estado o del municipio del lugar.</w:t>
      </w:r>
    </w:p>
    <w:p w14:paraId="2943D8F1" w14:textId="77777777" w:rsidR="009B2691" w:rsidRPr="00A5350A" w:rsidRDefault="009B2691" w:rsidP="00A5350A">
      <w:pPr>
        <w:spacing w:line="240" w:lineRule="auto"/>
        <w:ind w:firstLine="0"/>
        <w:jc w:val="both"/>
        <w:rPr>
          <w:rFonts w:ascii="Arial Narrow" w:eastAsia="Calibri" w:hAnsi="Arial Narrow" w:cs="Arial"/>
          <w:szCs w:val="24"/>
        </w:rPr>
      </w:pPr>
    </w:p>
    <w:p w14:paraId="2AE64D4D" w14:textId="77777777" w:rsidR="009B2691" w:rsidRPr="007627D2"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 xml:space="preserve">Artículo 418 (Modalidades agravantes de descarga o depósito prohibidos, de residuos sólidos de construcción) </w:t>
      </w:r>
    </w:p>
    <w:p w14:paraId="60303BD7" w14:textId="77777777" w:rsidR="007627D2" w:rsidRPr="00A5350A" w:rsidRDefault="007627D2" w:rsidP="00A5350A">
      <w:pPr>
        <w:spacing w:line="240" w:lineRule="auto"/>
        <w:ind w:firstLine="0"/>
        <w:jc w:val="both"/>
        <w:rPr>
          <w:rFonts w:ascii="Arial Narrow" w:eastAsia="Calibri" w:hAnsi="Arial Narrow" w:cs="Arial"/>
          <w:szCs w:val="24"/>
        </w:rPr>
      </w:pPr>
    </w:p>
    <w:p w14:paraId="3574A224"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aumentará en una mitad el mínimo y el máximo de las penas previstas en el artículo precedente, y sin que haya lugar a pena alternativa, a quien:</w:t>
      </w:r>
    </w:p>
    <w:p w14:paraId="567CFC4B" w14:textId="77777777" w:rsidR="007627D2" w:rsidRPr="00A5350A" w:rsidRDefault="007627D2" w:rsidP="00A5350A">
      <w:pPr>
        <w:spacing w:line="240" w:lineRule="auto"/>
        <w:ind w:firstLine="0"/>
        <w:jc w:val="both"/>
        <w:rPr>
          <w:rFonts w:ascii="Arial Narrow" w:eastAsia="Calibri" w:hAnsi="Arial Narrow" w:cs="Arial"/>
          <w:szCs w:val="24"/>
        </w:rPr>
      </w:pPr>
    </w:p>
    <w:p w14:paraId="13E7B273" w14:textId="77777777" w:rsidR="009B2691" w:rsidRPr="004F1BE7" w:rsidRDefault="00C378AA" w:rsidP="004F1BE7">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4F1BE7">
        <w:rPr>
          <w:rFonts w:ascii="Arial Narrow" w:hAnsi="Arial Narrow" w:cs="Arial"/>
          <w:szCs w:val="24"/>
        </w:rPr>
        <w:tab/>
      </w:r>
      <w:r w:rsidR="009B2691" w:rsidRPr="004F1BE7">
        <w:rPr>
          <w:rFonts w:ascii="Arial Narrow" w:hAnsi="Arial Narrow" w:cs="Arial"/>
          <w:szCs w:val="24"/>
        </w:rPr>
        <w:t>(Descarga o depósito de más de cuatro metros cúbicos)</w:t>
      </w:r>
    </w:p>
    <w:p w14:paraId="3AB59A27" w14:textId="77777777" w:rsidR="007627D2" w:rsidRPr="00A5350A" w:rsidRDefault="007627D2" w:rsidP="007627D2">
      <w:pPr>
        <w:spacing w:line="240" w:lineRule="auto"/>
        <w:ind w:left="709" w:firstLine="0"/>
        <w:jc w:val="both"/>
        <w:rPr>
          <w:rFonts w:ascii="Arial Narrow" w:eastAsia="Calibri" w:hAnsi="Arial Narrow" w:cs="Arial"/>
          <w:szCs w:val="24"/>
        </w:rPr>
      </w:pPr>
    </w:p>
    <w:p w14:paraId="63E7A2BB" w14:textId="77777777" w:rsidR="009B2691" w:rsidRPr="004F1BE7" w:rsidRDefault="009B2691" w:rsidP="004F1BE7">
      <w:pPr>
        <w:spacing w:line="240" w:lineRule="auto"/>
        <w:ind w:left="454" w:firstLine="0"/>
        <w:jc w:val="both"/>
        <w:rPr>
          <w:rFonts w:ascii="Arial Narrow" w:hAnsi="Arial Narrow" w:cs="Arial"/>
          <w:szCs w:val="24"/>
        </w:rPr>
      </w:pPr>
      <w:r w:rsidRPr="004F1BE7">
        <w:rPr>
          <w:rFonts w:ascii="Arial Narrow" w:hAnsi="Arial Narrow" w:cs="Arial"/>
          <w:szCs w:val="24"/>
        </w:rPr>
        <w:t>Mediante una o varias acciones, deposite más de cuatro metros cúbicos de residuos sólidos de la industria de la construcción, o más de dos metros cúbicos de material peligroso para la salud, o de aguas residuales, en algún lugar no autorizado.</w:t>
      </w:r>
    </w:p>
    <w:p w14:paraId="485AD499" w14:textId="77777777" w:rsidR="007627D2" w:rsidRPr="00A5350A" w:rsidRDefault="007627D2" w:rsidP="00A5350A">
      <w:pPr>
        <w:spacing w:line="240" w:lineRule="auto"/>
        <w:ind w:left="709" w:firstLine="0"/>
        <w:jc w:val="both"/>
        <w:rPr>
          <w:rFonts w:ascii="Arial Narrow" w:eastAsia="Calibri" w:hAnsi="Arial Narrow" w:cs="Arial"/>
          <w:szCs w:val="24"/>
        </w:rPr>
      </w:pPr>
    </w:p>
    <w:p w14:paraId="5F9AC44D" w14:textId="77777777" w:rsidR="009B2691" w:rsidRPr="004F1BE7" w:rsidRDefault="00C378AA" w:rsidP="004F1BE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4F1BE7">
        <w:rPr>
          <w:rFonts w:ascii="Arial Narrow" w:hAnsi="Arial Narrow" w:cs="Arial"/>
          <w:szCs w:val="24"/>
        </w:rPr>
        <w:tab/>
      </w:r>
      <w:r w:rsidR="009B2691" w:rsidRPr="004F1BE7">
        <w:rPr>
          <w:rFonts w:ascii="Arial Narrow" w:hAnsi="Arial Narrow" w:cs="Arial"/>
          <w:szCs w:val="24"/>
        </w:rPr>
        <w:t>(Descarga o depósito en áreas resguardadas)</w:t>
      </w:r>
    </w:p>
    <w:p w14:paraId="4F69AC31" w14:textId="77777777" w:rsidR="007627D2" w:rsidRPr="00A5350A" w:rsidRDefault="007627D2" w:rsidP="007627D2">
      <w:pPr>
        <w:spacing w:line="240" w:lineRule="auto"/>
        <w:ind w:left="709" w:firstLine="0"/>
        <w:jc w:val="both"/>
        <w:rPr>
          <w:rFonts w:ascii="Arial Narrow" w:eastAsia="Calibri" w:hAnsi="Arial Narrow" w:cs="Arial"/>
          <w:szCs w:val="24"/>
        </w:rPr>
      </w:pPr>
    </w:p>
    <w:p w14:paraId="23FFB50F" w14:textId="77777777" w:rsidR="009B2691" w:rsidRPr="004F1BE7" w:rsidRDefault="009B2691" w:rsidP="004F1BE7">
      <w:pPr>
        <w:spacing w:line="240" w:lineRule="auto"/>
        <w:ind w:left="454" w:firstLine="0"/>
        <w:jc w:val="both"/>
        <w:rPr>
          <w:rFonts w:ascii="Arial Narrow" w:hAnsi="Arial Narrow" w:cs="Arial"/>
          <w:szCs w:val="24"/>
        </w:rPr>
      </w:pPr>
      <w:r w:rsidRPr="004F1BE7">
        <w:rPr>
          <w:rFonts w:ascii="Arial Narrow" w:hAnsi="Arial Narrow" w:cs="Arial"/>
          <w:szCs w:val="24"/>
        </w:rPr>
        <w:t>Deposite residuos sólidos de la industria de la construcción en un área natural protegida, en una zona de restauración ecológica o en un distrito de conservación, de jurisdicción del Estado o de cualquiera de sus municipios, que hayan sido declaradas y publicadas, o bien, en una barranca, en una zona de recarga de mantos acuíferos o en un área verde de uso común en suelo urbano, en este último supuesto, sin el permiso de la autoridad ambiental competente.</w:t>
      </w:r>
    </w:p>
    <w:p w14:paraId="23D1D173" w14:textId="77777777" w:rsidR="009B2691" w:rsidRPr="00A5350A" w:rsidRDefault="009B2691" w:rsidP="00A5350A">
      <w:pPr>
        <w:spacing w:line="240" w:lineRule="auto"/>
        <w:ind w:left="709" w:firstLine="0"/>
        <w:jc w:val="both"/>
        <w:rPr>
          <w:rFonts w:ascii="Arial Narrow" w:eastAsia="Calibri" w:hAnsi="Arial Narrow" w:cs="Arial"/>
          <w:szCs w:val="24"/>
        </w:rPr>
      </w:pPr>
    </w:p>
    <w:p w14:paraId="435CE9D1" w14:textId="77777777" w:rsidR="009B2691" w:rsidRPr="007627D2" w:rsidRDefault="009B2691" w:rsidP="00A5350A">
      <w:pPr>
        <w:spacing w:line="240" w:lineRule="auto"/>
        <w:ind w:firstLine="0"/>
        <w:jc w:val="both"/>
        <w:rPr>
          <w:rFonts w:ascii="Arial Narrow" w:hAnsi="Arial Narrow" w:cs="Arial"/>
          <w:b/>
          <w:szCs w:val="24"/>
        </w:rPr>
      </w:pPr>
      <w:r w:rsidRPr="007627D2">
        <w:rPr>
          <w:rFonts w:ascii="Arial Narrow" w:hAnsi="Arial Narrow" w:cs="Arial"/>
          <w:b/>
          <w:szCs w:val="24"/>
        </w:rPr>
        <w:t>Artículo 419 (Delitos contra la ordenación del ecosistema terrestre)</w:t>
      </w:r>
    </w:p>
    <w:p w14:paraId="5E82C3E0" w14:textId="77777777" w:rsidR="007627D2" w:rsidRPr="00A5350A" w:rsidRDefault="007627D2" w:rsidP="00A5350A">
      <w:pPr>
        <w:spacing w:line="240" w:lineRule="auto"/>
        <w:ind w:firstLine="0"/>
        <w:jc w:val="both"/>
        <w:rPr>
          <w:rFonts w:ascii="Arial Narrow" w:hAnsi="Arial Narrow" w:cs="Arial"/>
          <w:szCs w:val="24"/>
        </w:rPr>
      </w:pPr>
    </w:p>
    <w:p w14:paraId="59A1571E"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dos a seis años de prisión y de cien a trescientos días multa, a quien ocupe una barranca, un área natural protegida o un distrito de conservación, declarados así estos dos últimos y publicados conforme a las disposiciones legales aplicables, o a quien ocupe un área verde de uso común en suelo urbano.</w:t>
      </w:r>
    </w:p>
    <w:p w14:paraId="1D980593" w14:textId="77777777" w:rsidR="009B2691" w:rsidRDefault="009B2691" w:rsidP="00A5350A">
      <w:pPr>
        <w:spacing w:line="240" w:lineRule="auto"/>
        <w:ind w:firstLine="0"/>
        <w:jc w:val="both"/>
        <w:rPr>
          <w:rFonts w:ascii="Arial Narrow" w:eastAsia="Calibri" w:hAnsi="Arial Narrow" w:cs="Arial"/>
          <w:szCs w:val="24"/>
        </w:rPr>
      </w:pPr>
    </w:p>
    <w:p w14:paraId="6C1A8C8D" w14:textId="77777777" w:rsidR="007627D2" w:rsidRPr="00A5350A" w:rsidRDefault="007627D2" w:rsidP="00A5350A">
      <w:pPr>
        <w:spacing w:line="240" w:lineRule="auto"/>
        <w:ind w:firstLine="0"/>
        <w:jc w:val="both"/>
        <w:rPr>
          <w:rFonts w:ascii="Arial Narrow" w:eastAsia="Calibri" w:hAnsi="Arial Narrow" w:cs="Arial"/>
          <w:szCs w:val="24"/>
        </w:rPr>
      </w:pPr>
    </w:p>
    <w:p w14:paraId="518EE73F"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Tercero</w:t>
      </w:r>
    </w:p>
    <w:p w14:paraId="724A369F" w14:textId="77777777" w:rsidR="007627D2" w:rsidRPr="00A5350A" w:rsidRDefault="007627D2" w:rsidP="00A5350A">
      <w:pPr>
        <w:spacing w:line="240" w:lineRule="auto"/>
        <w:ind w:firstLine="0"/>
        <w:jc w:val="center"/>
        <w:rPr>
          <w:rFonts w:ascii="Arial Narrow" w:hAnsi="Arial Narrow" w:cs="Arial"/>
          <w:b/>
          <w:szCs w:val="24"/>
        </w:rPr>
      </w:pPr>
    </w:p>
    <w:p w14:paraId="241E70B1"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Incendios forestales</w:t>
      </w:r>
    </w:p>
    <w:p w14:paraId="3ED604C0" w14:textId="77777777" w:rsidR="009B2691" w:rsidRPr="00A5350A" w:rsidRDefault="009B2691" w:rsidP="00A5350A">
      <w:pPr>
        <w:spacing w:line="240" w:lineRule="auto"/>
        <w:ind w:left="1077" w:firstLine="0"/>
        <w:jc w:val="center"/>
        <w:rPr>
          <w:rFonts w:ascii="Arial Narrow" w:hAnsi="Arial Narrow" w:cs="Arial"/>
          <w:szCs w:val="24"/>
        </w:rPr>
      </w:pPr>
    </w:p>
    <w:p w14:paraId="33811A69" w14:textId="77777777" w:rsidR="009B2691" w:rsidRPr="007627D2" w:rsidRDefault="009B2691" w:rsidP="00A5350A">
      <w:pPr>
        <w:tabs>
          <w:tab w:val="num" w:pos="-851"/>
        </w:tabs>
        <w:spacing w:line="240" w:lineRule="auto"/>
        <w:ind w:firstLine="0"/>
        <w:jc w:val="both"/>
        <w:rPr>
          <w:rFonts w:ascii="Arial Narrow" w:hAnsi="Arial Narrow" w:cs="Arial"/>
          <w:b/>
          <w:szCs w:val="24"/>
        </w:rPr>
      </w:pPr>
      <w:r w:rsidRPr="007627D2">
        <w:rPr>
          <w:rFonts w:ascii="Arial Narrow" w:hAnsi="Arial Narrow" w:cs="Arial"/>
          <w:b/>
          <w:szCs w:val="24"/>
        </w:rPr>
        <w:t>Artículo 420 (Incendio forestal o a árboles en parques y áreas verdes)</w:t>
      </w:r>
    </w:p>
    <w:p w14:paraId="7ADEEDC1" w14:textId="77777777" w:rsidR="007627D2" w:rsidRPr="00A5350A" w:rsidRDefault="007627D2" w:rsidP="00A5350A">
      <w:pPr>
        <w:tabs>
          <w:tab w:val="num" w:pos="-851"/>
        </w:tabs>
        <w:spacing w:line="240" w:lineRule="auto"/>
        <w:ind w:firstLine="0"/>
        <w:jc w:val="both"/>
        <w:rPr>
          <w:rFonts w:ascii="Arial Narrow" w:hAnsi="Arial Narrow" w:cs="Arial"/>
          <w:szCs w:val="24"/>
        </w:rPr>
      </w:pPr>
    </w:p>
    <w:p w14:paraId="55540D7B" w14:textId="77777777" w:rsidR="009B2691" w:rsidRPr="00A5350A" w:rsidRDefault="009B2691" w:rsidP="00A5350A">
      <w:pPr>
        <w:tabs>
          <w:tab w:val="num" w:pos="-851"/>
        </w:tabs>
        <w:spacing w:line="240" w:lineRule="auto"/>
        <w:ind w:firstLine="0"/>
        <w:jc w:val="both"/>
        <w:rPr>
          <w:rFonts w:ascii="Arial Narrow" w:hAnsi="Arial Narrow" w:cs="Arial"/>
          <w:szCs w:val="24"/>
        </w:rPr>
      </w:pPr>
      <w:r w:rsidRPr="00A5350A">
        <w:rPr>
          <w:rFonts w:ascii="Arial Narrow" w:hAnsi="Arial Narrow" w:cs="Arial"/>
          <w:szCs w:val="24"/>
        </w:rPr>
        <w:t>Se impondrá de dos a seis años de prisión y de quinientos a mil días multa, a quien provoque dolosamente un incendio en no más de dos hectáreas, a algún bosque ubicado en cualquier parte del Estado que no sea de jurisdicción federal o que siéndolo se encuentre bajo la administración del Estado, o a propósito incendie uno o más árboles en algún parque o área verde de uso común que se ubiquen en una zona urbana del Estado o de cualquiera de sus municipios.</w:t>
      </w:r>
    </w:p>
    <w:p w14:paraId="14961801" w14:textId="77777777" w:rsidR="009B2691" w:rsidRPr="00A5350A" w:rsidRDefault="009B2691" w:rsidP="00A5350A">
      <w:pPr>
        <w:tabs>
          <w:tab w:val="num" w:pos="-851"/>
        </w:tabs>
        <w:spacing w:line="240" w:lineRule="auto"/>
        <w:ind w:firstLine="0"/>
        <w:jc w:val="both"/>
        <w:rPr>
          <w:rFonts w:ascii="Arial Narrow" w:hAnsi="Arial Narrow" w:cs="Arial"/>
          <w:szCs w:val="24"/>
        </w:rPr>
      </w:pPr>
    </w:p>
    <w:p w14:paraId="5D239C8D" w14:textId="77777777" w:rsidR="009B2691" w:rsidRPr="007627D2" w:rsidRDefault="009B2691" w:rsidP="00A5350A">
      <w:pPr>
        <w:spacing w:line="240" w:lineRule="auto"/>
        <w:ind w:firstLine="0"/>
        <w:jc w:val="both"/>
        <w:textAlignment w:val="baseline"/>
        <w:rPr>
          <w:rFonts w:ascii="Arial Narrow" w:eastAsia="Arial" w:hAnsi="Arial Narrow" w:cs="Arial"/>
          <w:b/>
          <w:spacing w:val="-2"/>
          <w:szCs w:val="24"/>
          <w:lang w:val="es-ES"/>
        </w:rPr>
      </w:pPr>
      <w:r w:rsidRPr="007627D2">
        <w:rPr>
          <w:rFonts w:ascii="Arial Narrow" w:eastAsia="Arial" w:hAnsi="Arial Narrow" w:cs="Arial"/>
          <w:b/>
          <w:spacing w:val="-2"/>
          <w:szCs w:val="24"/>
          <w:lang w:val="es-ES"/>
        </w:rPr>
        <w:t>Artículo 421 (Modalidades agravantes de incendios forestales)</w:t>
      </w:r>
    </w:p>
    <w:p w14:paraId="3A39C449" w14:textId="77777777" w:rsidR="007627D2" w:rsidRPr="00A5350A" w:rsidRDefault="007627D2" w:rsidP="00A5350A">
      <w:pPr>
        <w:spacing w:line="240" w:lineRule="auto"/>
        <w:ind w:firstLine="0"/>
        <w:jc w:val="both"/>
        <w:textAlignment w:val="baseline"/>
        <w:rPr>
          <w:rFonts w:ascii="Arial Narrow" w:eastAsia="Arial" w:hAnsi="Arial Narrow" w:cs="Arial"/>
          <w:spacing w:val="-2"/>
          <w:szCs w:val="24"/>
          <w:lang w:val="es-ES"/>
        </w:rPr>
      </w:pPr>
    </w:p>
    <w:p w14:paraId="552BF00C" w14:textId="77777777" w:rsidR="009B2691" w:rsidRDefault="009B2691" w:rsidP="00A5350A">
      <w:pPr>
        <w:spacing w:line="240" w:lineRule="auto"/>
        <w:ind w:firstLine="0"/>
        <w:jc w:val="both"/>
        <w:textAlignment w:val="baseline"/>
        <w:rPr>
          <w:rFonts w:ascii="Arial Narrow" w:eastAsia="Arial" w:hAnsi="Arial Narrow" w:cs="Arial"/>
          <w:spacing w:val="-2"/>
          <w:szCs w:val="24"/>
          <w:lang w:val="es-ES"/>
        </w:rPr>
      </w:pPr>
      <w:r w:rsidRPr="00A5350A">
        <w:rPr>
          <w:rFonts w:ascii="Arial Narrow" w:eastAsia="Arial" w:hAnsi="Arial Narrow" w:cs="Arial"/>
          <w:spacing w:val="-2"/>
          <w:szCs w:val="24"/>
          <w:lang w:val="es-ES"/>
        </w:rPr>
        <w:t xml:space="preserve">Se aumentará en una mitad el mínimo y el máximo de las penas previstas en el artículo precedente, cuando: </w:t>
      </w:r>
    </w:p>
    <w:p w14:paraId="11A4D9CC" w14:textId="77777777" w:rsidR="009828E2" w:rsidRPr="00A5350A" w:rsidRDefault="009828E2" w:rsidP="00A5350A">
      <w:pPr>
        <w:spacing w:line="240" w:lineRule="auto"/>
        <w:ind w:firstLine="0"/>
        <w:jc w:val="both"/>
        <w:textAlignment w:val="baseline"/>
        <w:rPr>
          <w:rFonts w:ascii="Arial Narrow" w:eastAsia="Arial" w:hAnsi="Arial Narrow" w:cs="Arial"/>
          <w:spacing w:val="-2"/>
          <w:szCs w:val="24"/>
          <w:lang w:val="es-ES"/>
        </w:rPr>
      </w:pPr>
    </w:p>
    <w:p w14:paraId="7C442DFD" w14:textId="77777777" w:rsidR="009B2691" w:rsidRPr="004F1BE7" w:rsidRDefault="00C378AA" w:rsidP="004F1BE7">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4F1BE7">
        <w:rPr>
          <w:rFonts w:ascii="Arial Narrow" w:hAnsi="Arial Narrow" w:cs="Arial"/>
          <w:szCs w:val="24"/>
        </w:rPr>
        <w:tab/>
      </w:r>
      <w:r w:rsidR="009B2691" w:rsidRPr="004F1BE7">
        <w:rPr>
          <w:rFonts w:ascii="Arial Narrow" w:hAnsi="Arial Narrow" w:cs="Arial"/>
          <w:szCs w:val="24"/>
        </w:rPr>
        <w:t>(Incendio extendido de bosque)</w:t>
      </w:r>
    </w:p>
    <w:p w14:paraId="5EA53CAB" w14:textId="77777777" w:rsidR="007627D2" w:rsidRPr="00A5350A" w:rsidRDefault="007627D2" w:rsidP="007627D2">
      <w:pPr>
        <w:spacing w:line="240" w:lineRule="auto"/>
        <w:ind w:left="709" w:firstLine="0"/>
        <w:jc w:val="both"/>
        <w:textAlignment w:val="baseline"/>
        <w:rPr>
          <w:rFonts w:ascii="Arial Narrow" w:eastAsia="Arial" w:hAnsi="Arial Narrow" w:cs="Arial"/>
          <w:spacing w:val="-2"/>
          <w:szCs w:val="24"/>
          <w:lang w:val="es-ES"/>
        </w:rPr>
      </w:pPr>
    </w:p>
    <w:p w14:paraId="04154C68" w14:textId="77777777" w:rsidR="009B2691" w:rsidRPr="004F1BE7" w:rsidRDefault="009B2691" w:rsidP="004F1BE7">
      <w:pPr>
        <w:spacing w:line="240" w:lineRule="auto"/>
        <w:ind w:left="454" w:firstLine="0"/>
        <w:jc w:val="both"/>
        <w:rPr>
          <w:rFonts w:ascii="Arial Narrow" w:hAnsi="Arial Narrow" w:cs="Arial"/>
          <w:szCs w:val="24"/>
        </w:rPr>
      </w:pPr>
      <w:r w:rsidRPr="004F1BE7">
        <w:rPr>
          <w:rFonts w:ascii="Arial Narrow" w:hAnsi="Arial Narrow" w:cs="Arial"/>
          <w:szCs w:val="24"/>
        </w:rPr>
        <w:t>El incendio al bosque se extienda a más de dos hectáreas.</w:t>
      </w:r>
    </w:p>
    <w:p w14:paraId="4020F4EB" w14:textId="77777777" w:rsidR="007627D2" w:rsidRPr="00A5350A" w:rsidRDefault="007627D2" w:rsidP="00A5350A">
      <w:pPr>
        <w:spacing w:line="240" w:lineRule="auto"/>
        <w:ind w:left="709" w:firstLine="0"/>
        <w:jc w:val="both"/>
        <w:textAlignment w:val="baseline"/>
        <w:rPr>
          <w:rFonts w:ascii="Arial Narrow" w:eastAsia="Arial" w:hAnsi="Arial Narrow" w:cs="Arial"/>
          <w:spacing w:val="-2"/>
          <w:szCs w:val="24"/>
          <w:lang w:val="es-ES"/>
        </w:rPr>
      </w:pPr>
    </w:p>
    <w:p w14:paraId="4B60AB9E" w14:textId="77777777" w:rsidR="009B2691" w:rsidRPr="004F1BE7" w:rsidRDefault="00C378AA" w:rsidP="004F1BE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4F1BE7">
        <w:rPr>
          <w:rFonts w:ascii="Arial Narrow" w:hAnsi="Arial Narrow" w:cs="Arial"/>
          <w:szCs w:val="24"/>
        </w:rPr>
        <w:tab/>
      </w:r>
      <w:r w:rsidR="009B2691" w:rsidRPr="004F1BE7">
        <w:rPr>
          <w:rFonts w:ascii="Arial Narrow" w:hAnsi="Arial Narrow" w:cs="Arial"/>
          <w:szCs w:val="24"/>
        </w:rPr>
        <w:t>(Incendio en áreas resguardadas)</w:t>
      </w:r>
    </w:p>
    <w:p w14:paraId="56A4BAD7" w14:textId="77777777" w:rsidR="007627D2" w:rsidRPr="00A5350A" w:rsidRDefault="007627D2" w:rsidP="007627D2">
      <w:pPr>
        <w:spacing w:line="240" w:lineRule="auto"/>
        <w:ind w:left="709" w:firstLine="0"/>
        <w:jc w:val="both"/>
        <w:textAlignment w:val="baseline"/>
        <w:rPr>
          <w:rFonts w:ascii="Arial Narrow" w:eastAsia="Arial" w:hAnsi="Arial Narrow" w:cs="Arial"/>
          <w:spacing w:val="-2"/>
          <w:szCs w:val="24"/>
          <w:lang w:val="es-ES"/>
        </w:rPr>
      </w:pPr>
    </w:p>
    <w:p w14:paraId="08A0C045" w14:textId="77777777" w:rsidR="009B2691" w:rsidRPr="004F1BE7" w:rsidRDefault="009B2691" w:rsidP="004F1BE7">
      <w:pPr>
        <w:spacing w:line="240" w:lineRule="auto"/>
        <w:ind w:left="454" w:firstLine="0"/>
        <w:jc w:val="both"/>
        <w:rPr>
          <w:rFonts w:ascii="Arial Narrow" w:hAnsi="Arial Narrow" w:cs="Arial"/>
          <w:szCs w:val="24"/>
        </w:rPr>
      </w:pPr>
      <w:r w:rsidRPr="004F1BE7">
        <w:rPr>
          <w:rFonts w:ascii="Arial Narrow" w:hAnsi="Arial Narrow" w:cs="Arial"/>
          <w:szCs w:val="24"/>
        </w:rPr>
        <w:t>El incendio al bosque, cualquiera que sea su extensión, se realice en un área natural protegida, en una zona de restauración ecológica o en un distrito de conservación, de jurisdicción del Estado o de cualquiera de sus municipios.</w:t>
      </w:r>
    </w:p>
    <w:p w14:paraId="19FCDBB4" w14:textId="77777777" w:rsidR="007627D2" w:rsidRPr="004F1BE7" w:rsidRDefault="007627D2" w:rsidP="004F1BE7">
      <w:pPr>
        <w:spacing w:line="240" w:lineRule="auto"/>
        <w:ind w:left="454" w:firstLine="0"/>
        <w:jc w:val="both"/>
        <w:rPr>
          <w:rFonts w:ascii="Arial Narrow" w:hAnsi="Arial Narrow" w:cs="Arial"/>
          <w:szCs w:val="24"/>
        </w:rPr>
      </w:pPr>
    </w:p>
    <w:p w14:paraId="14854A8E" w14:textId="77777777" w:rsidR="009B2691" w:rsidRPr="004F1BE7" w:rsidRDefault="009B2691" w:rsidP="004F1BE7">
      <w:pPr>
        <w:spacing w:line="240" w:lineRule="auto"/>
        <w:ind w:left="454" w:firstLine="0"/>
        <w:jc w:val="both"/>
        <w:rPr>
          <w:rFonts w:ascii="Arial Narrow" w:hAnsi="Arial Narrow" w:cs="Arial"/>
          <w:szCs w:val="24"/>
        </w:rPr>
      </w:pPr>
      <w:r w:rsidRPr="004F1BE7">
        <w:rPr>
          <w:rFonts w:ascii="Arial Narrow" w:hAnsi="Arial Narrow" w:cs="Arial"/>
          <w:szCs w:val="24"/>
        </w:rPr>
        <w:t>Si los incendios a que se refieren las fracciones anteriores y el artículo 420 de este código, dañan propiedad ajena, o lesionan la vida o la salud de una o más personas, se aplicarán las reglas del concurso de delitos que procedan.</w:t>
      </w:r>
    </w:p>
    <w:p w14:paraId="5889EBF9" w14:textId="77777777" w:rsidR="009B2691" w:rsidRPr="00A5350A" w:rsidRDefault="009B2691" w:rsidP="00A5350A">
      <w:pPr>
        <w:spacing w:line="240" w:lineRule="auto"/>
        <w:ind w:left="709" w:firstLine="0"/>
        <w:jc w:val="both"/>
        <w:textAlignment w:val="baseline"/>
        <w:rPr>
          <w:rFonts w:ascii="Arial Narrow" w:eastAsia="Arial" w:hAnsi="Arial Narrow" w:cs="Arial"/>
          <w:spacing w:val="-2"/>
          <w:szCs w:val="24"/>
          <w:lang w:val="es-ES"/>
        </w:rPr>
      </w:pPr>
    </w:p>
    <w:p w14:paraId="3E2E86C0" w14:textId="77777777" w:rsidR="009B2691" w:rsidRPr="007627D2" w:rsidRDefault="009B2691" w:rsidP="00A5350A">
      <w:pPr>
        <w:spacing w:line="240" w:lineRule="auto"/>
        <w:ind w:firstLine="0"/>
        <w:jc w:val="both"/>
        <w:textAlignment w:val="baseline"/>
        <w:rPr>
          <w:rFonts w:ascii="Arial Narrow" w:eastAsia="Arial" w:hAnsi="Arial Narrow" w:cs="Arial"/>
          <w:b/>
          <w:spacing w:val="-2"/>
          <w:szCs w:val="24"/>
          <w:lang w:val="es-ES"/>
        </w:rPr>
      </w:pPr>
      <w:r w:rsidRPr="007627D2">
        <w:rPr>
          <w:rFonts w:ascii="Arial Narrow" w:eastAsia="Arial" w:hAnsi="Arial Narrow" w:cs="Arial"/>
          <w:b/>
          <w:spacing w:val="-2"/>
          <w:szCs w:val="24"/>
          <w:lang w:val="es-ES"/>
        </w:rPr>
        <w:t>Artículo 422 (Incendios por culpa)</w:t>
      </w:r>
    </w:p>
    <w:p w14:paraId="19F43EAE" w14:textId="77777777" w:rsidR="007627D2" w:rsidRPr="00A5350A" w:rsidRDefault="007627D2" w:rsidP="00A5350A">
      <w:pPr>
        <w:spacing w:line="240" w:lineRule="auto"/>
        <w:ind w:firstLine="0"/>
        <w:jc w:val="both"/>
        <w:textAlignment w:val="baseline"/>
        <w:rPr>
          <w:rFonts w:ascii="Arial Narrow" w:eastAsia="Arial" w:hAnsi="Arial Narrow" w:cs="Arial"/>
          <w:spacing w:val="-2"/>
          <w:szCs w:val="24"/>
          <w:lang w:val="es-ES"/>
        </w:rPr>
      </w:pPr>
    </w:p>
    <w:p w14:paraId="4A15654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Cuando el incendio en las áreas referidas en los artículos </w:t>
      </w:r>
      <w:r w:rsidRPr="00A5350A">
        <w:rPr>
          <w:rFonts w:ascii="Arial Narrow" w:eastAsia="Arial" w:hAnsi="Arial Narrow" w:cs="Arial"/>
          <w:szCs w:val="24"/>
          <w:lang w:val="es-ES"/>
        </w:rPr>
        <w:t>420 y 421 de este código</w:t>
      </w:r>
      <w:r w:rsidRPr="00A5350A">
        <w:rPr>
          <w:rFonts w:ascii="Arial Narrow" w:hAnsi="Arial Narrow" w:cs="Arial"/>
          <w:szCs w:val="24"/>
        </w:rPr>
        <w:t>, sea causado por culpa, se impondrá al responsable de la mitad del mínimo a la mitad del máximo de las penas de prisión señaladas en los artículos 420 y 421, según el supuesto que se actualice, pero si el incendio no alcanza a más de diez árboles, ni lesiona la propiedad, la vida o la salud de terceras personas, la pena de prisión que corresponda será alternativa a la de cien días multa hasta multa por el valor de los daños causados, y también se le condenará a la reparación de dichos daños, en los términos del artículo 430 de este código.</w:t>
      </w:r>
    </w:p>
    <w:p w14:paraId="31DAA331" w14:textId="77777777" w:rsidR="007627D2" w:rsidRPr="00A5350A" w:rsidRDefault="007627D2" w:rsidP="00A5350A">
      <w:pPr>
        <w:spacing w:line="240" w:lineRule="auto"/>
        <w:ind w:firstLine="0"/>
        <w:jc w:val="both"/>
        <w:rPr>
          <w:rFonts w:ascii="Arial Narrow" w:hAnsi="Arial Narrow" w:cs="Arial"/>
          <w:szCs w:val="24"/>
        </w:rPr>
      </w:pPr>
    </w:p>
    <w:p w14:paraId="2BB35F33"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determinar la existencia de la culpa se estará a lo dispuesto en los artículos 42, 43, 44, 45, 46, 47, 48 y 53 de este código, según sea el caso.</w:t>
      </w:r>
    </w:p>
    <w:p w14:paraId="1B57FD8C" w14:textId="77777777" w:rsidR="007627D2" w:rsidRPr="00A5350A" w:rsidRDefault="007627D2" w:rsidP="00A5350A">
      <w:pPr>
        <w:spacing w:line="240" w:lineRule="auto"/>
        <w:ind w:firstLine="0"/>
        <w:jc w:val="both"/>
        <w:rPr>
          <w:rFonts w:ascii="Arial Narrow" w:hAnsi="Arial Narrow" w:cs="Arial"/>
          <w:szCs w:val="24"/>
        </w:rPr>
      </w:pPr>
    </w:p>
    <w:p w14:paraId="19A6AB6B"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antes de dictar sentencia se repara el daño causado culposamente, en los términos del artículo 430 de este código, el hecho se excluirá de pena.</w:t>
      </w:r>
    </w:p>
    <w:p w14:paraId="2A0AED42" w14:textId="77777777" w:rsidR="009B2691" w:rsidRDefault="009B2691" w:rsidP="00A5350A">
      <w:pPr>
        <w:spacing w:line="240" w:lineRule="auto"/>
        <w:ind w:firstLine="0"/>
        <w:jc w:val="both"/>
        <w:rPr>
          <w:rFonts w:ascii="Arial Narrow" w:hAnsi="Arial Narrow" w:cs="Arial"/>
          <w:szCs w:val="24"/>
        </w:rPr>
      </w:pPr>
    </w:p>
    <w:p w14:paraId="003CB819" w14:textId="77777777" w:rsidR="007627D2" w:rsidRPr="00A5350A" w:rsidRDefault="007627D2" w:rsidP="00A5350A">
      <w:pPr>
        <w:spacing w:line="240" w:lineRule="auto"/>
        <w:ind w:firstLine="0"/>
        <w:jc w:val="both"/>
        <w:rPr>
          <w:rFonts w:ascii="Arial Narrow" w:hAnsi="Arial Narrow" w:cs="Arial"/>
          <w:szCs w:val="24"/>
        </w:rPr>
      </w:pPr>
    </w:p>
    <w:p w14:paraId="346F569F" w14:textId="77777777" w:rsidR="009B2691" w:rsidRDefault="009B2691" w:rsidP="00A5350A">
      <w:pPr>
        <w:spacing w:line="240" w:lineRule="auto"/>
        <w:ind w:firstLine="0"/>
        <w:jc w:val="center"/>
        <w:textAlignment w:val="baseline"/>
        <w:rPr>
          <w:rFonts w:ascii="Arial Narrow" w:hAnsi="Arial Narrow" w:cs="Arial"/>
          <w:b/>
          <w:szCs w:val="24"/>
        </w:rPr>
      </w:pPr>
      <w:r w:rsidRPr="00A5350A">
        <w:rPr>
          <w:rFonts w:ascii="Arial Narrow" w:hAnsi="Arial Narrow" w:cs="Arial"/>
          <w:b/>
          <w:szCs w:val="24"/>
        </w:rPr>
        <w:t>Capítulo Cuarto</w:t>
      </w:r>
    </w:p>
    <w:p w14:paraId="2E5AECCD" w14:textId="77777777" w:rsidR="007627D2" w:rsidRPr="00A5350A" w:rsidRDefault="007627D2" w:rsidP="00A5350A">
      <w:pPr>
        <w:spacing w:line="240" w:lineRule="auto"/>
        <w:ind w:firstLine="0"/>
        <w:jc w:val="center"/>
        <w:textAlignment w:val="baseline"/>
        <w:rPr>
          <w:rFonts w:ascii="Arial Narrow" w:hAnsi="Arial Narrow" w:cs="Arial"/>
          <w:b/>
          <w:szCs w:val="24"/>
        </w:rPr>
      </w:pPr>
    </w:p>
    <w:p w14:paraId="713B50EE"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Delitos contra la gestión ambiental</w:t>
      </w:r>
    </w:p>
    <w:p w14:paraId="0B9CC036" w14:textId="77777777" w:rsidR="009B2691" w:rsidRPr="00A5350A" w:rsidRDefault="009B2691" w:rsidP="00A5350A">
      <w:pPr>
        <w:spacing w:line="240" w:lineRule="auto"/>
        <w:ind w:left="1077" w:firstLine="0"/>
        <w:jc w:val="center"/>
        <w:rPr>
          <w:rFonts w:ascii="Arial Narrow" w:hAnsi="Arial Narrow" w:cs="Arial"/>
          <w:szCs w:val="24"/>
        </w:rPr>
      </w:pPr>
    </w:p>
    <w:p w14:paraId="178693F0" w14:textId="77777777" w:rsidR="009B2691" w:rsidRPr="007627D2" w:rsidRDefault="009B2691" w:rsidP="00A5350A">
      <w:pPr>
        <w:spacing w:line="240" w:lineRule="auto"/>
        <w:ind w:firstLine="0"/>
        <w:jc w:val="both"/>
        <w:rPr>
          <w:rFonts w:ascii="Arial Narrow" w:hAnsi="Arial Narrow" w:cs="Arial"/>
          <w:b/>
          <w:szCs w:val="24"/>
        </w:rPr>
      </w:pPr>
      <w:r w:rsidRPr="007627D2">
        <w:rPr>
          <w:rFonts w:ascii="Arial Narrow" w:hAnsi="Arial Narrow" w:cs="Arial"/>
          <w:b/>
          <w:szCs w:val="24"/>
        </w:rPr>
        <w:t>Artículo 423 (Incumplimiento de medidas ambientales)</w:t>
      </w:r>
    </w:p>
    <w:p w14:paraId="20E61A22" w14:textId="77777777" w:rsidR="007627D2" w:rsidRDefault="007627D2" w:rsidP="00A5350A">
      <w:pPr>
        <w:tabs>
          <w:tab w:val="num" w:pos="-426"/>
        </w:tabs>
        <w:spacing w:line="240" w:lineRule="auto"/>
        <w:ind w:firstLine="0"/>
        <w:jc w:val="both"/>
        <w:rPr>
          <w:rFonts w:ascii="Arial Narrow" w:hAnsi="Arial Narrow" w:cs="Arial"/>
          <w:szCs w:val="24"/>
        </w:rPr>
      </w:pPr>
    </w:p>
    <w:p w14:paraId="368549D1" w14:textId="77777777" w:rsidR="009B2691" w:rsidRPr="00A5350A" w:rsidRDefault="009B2691" w:rsidP="00A5350A">
      <w:pPr>
        <w:tabs>
          <w:tab w:val="num" w:pos="-426"/>
        </w:tabs>
        <w:spacing w:line="240" w:lineRule="auto"/>
        <w:ind w:firstLine="0"/>
        <w:jc w:val="both"/>
        <w:rPr>
          <w:rFonts w:ascii="Arial Narrow" w:hAnsi="Arial Narrow" w:cs="Arial"/>
          <w:szCs w:val="24"/>
        </w:rPr>
      </w:pPr>
      <w:r w:rsidRPr="00A5350A">
        <w:rPr>
          <w:rFonts w:ascii="Arial Narrow" w:hAnsi="Arial Narrow" w:cs="Arial"/>
          <w:szCs w:val="24"/>
        </w:rPr>
        <w:t>Se impondrá de tres meses a dos años de prisión y de cien a quinientos días multa, o de tres meses a dos años de libertad supervisada y de cien a quinientos días multa, y en cualquier caso, suspensión de tres meses a dos años del derecho a realizar la clase de obra o la clase de actividad que motivó el hecho, a quien no cumpla con las medidas de prevención o correctivas en materia ambiental que le hayan sido requeridas por la autoridad competente del Estado o del municipio de que se trate, para prevenir o reducir a límites permitidos el riesgo de una afectación al medio ambiente o a los recursos naturales.</w:t>
      </w:r>
    </w:p>
    <w:p w14:paraId="326DAAFF" w14:textId="77777777" w:rsidR="009B2691" w:rsidRPr="00A5350A" w:rsidRDefault="009B2691" w:rsidP="00A5350A">
      <w:pPr>
        <w:tabs>
          <w:tab w:val="num" w:pos="-426"/>
        </w:tabs>
        <w:spacing w:line="240" w:lineRule="auto"/>
        <w:ind w:firstLine="0"/>
        <w:jc w:val="both"/>
        <w:rPr>
          <w:rFonts w:ascii="Arial Narrow" w:hAnsi="Arial Narrow" w:cs="Arial"/>
          <w:szCs w:val="24"/>
        </w:rPr>
      </w:pPr>
    </w:p>
    <w:p w14:paraId="3445CAD6" w14:textId="77777777" w:rsidR="009B2691" w:rsidRPr="007627D2" w:rsidRDefault="009B2691" w:rsidP="00A5350A">
      <w:pPr>
        <w:spacing w:line="240" w:lineRule="auto"/>
        <w:ind w:firstLine="0"/>
        <w:jc w:val="both"/>
        <w:rPr>
          <w:rFonts w:ascii="Arial Narrow" w:hAnsi="Arial Narrow" w:cs="Arial"/>
          <w:b/>
          <w:szCs w:val="24"/>
        </w:rPr>
      </w:pPr>
      <w:r w:rsidRPr="007627D2">
        <w:rPr>
          <w:rFonts w:ascii="Arial Narrow" w:hAnsi="Arial Narrow" w:cs="Arial"/>
          <w:b/>
          <w:szCs w:val="24"/>
        </w:rPr>
        <w:t>Artículo 424 (Falsedad o silenciamiento de información ambiental por particulares)</w:t>
      </w:r>
    </w:p>
    <w:p w14:paraId="7483312E" w14:textId="77777777" w:rsidR="007627D2" w:rsidRPr="00A5350A" w:rsidRDefault="007627D2" w:rsidP="00A5350A">
      <w:pPr>
        <w:spacing w:line="240" w:lineRule="auto"/>
        <w:ind w:firstLine="0"/>
        <w:jc w:val="both"/>
        <w:rPr>
          <w:rFonts w:ascii="Arial Narrow" w:hAnsi="Arial Narrow" w:cs="Arial"/>
          <w:szCs w:val="24"/>
        </w:rPr>
      </w:pPr>
    </w:p>
    <w:p w14:paraId="6802AFD0"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cuatro a ocho años de prisión, de quinientos a mil días multa, y suspensión de seis meses a cuatro años del derecho a realizar la clase de actividad que motivó el hecho, a quien:</w:t>
      </w:r>
    </w:p>
    <w:p w14:paraId="4A1FB360" w14:textId="77777777" w:rsidR="007627D2" w:rsidRPr="00A5350A" w:rsidRDefault="007627D2" w:rsidP="00A5350A">
      <w:pPr>
        <w:spacing w:line="240" w:lineRule="auto"/>
        <w:ind w:firstLine="0"/>
        <w:jc w:val="both"/>
        <w:rPr>
          <w:rFonts w:ascii="Arial Narrow" w:hAnsi="Arial Narrow" w:cs="Arial"/>
          <w:szCs w:val="24"/>
        </w:rPr>
      </w:pPr>
    </w:p>
    <w:p w14:paraId="3D314A88" w14:textId="77777777" w:rsidR="009B2691" w:rsidRDefault="00C378AA" w:rsidP="004F1BE7">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4F1BE7">
        <w:rPr>
          <w:rFonts w:ascii="Arial Narrow" w:hAnsi="Arial Narrow" w:cs="Arial"/>
          <w:szCs w:val="24"/>
        </w:rPr>
        <w:tab/>
      </w:r>
      <w:r w:rsidR="009B2691" w:rsidRPr="00A5350A">
        <w:rPr>
          <w:rFonts w:ascii="Arial Narrow" w:hAnsi="Arial Narrow" w:cs="Arial"/>
          <w:szCs w:val="24"/>
        </w:rPr>
        <w:t>(Información o documentos falsificados o adulterados)</w:t>
      </w:r>
    </w:p>
    <w:p w14:paraId="27052963" w14:textId="77777777" w:rsidR="007627D2" w:rsidRPr="00A5350A" w:rsidRDefault="007627D2" w:rsidP="007627D2">
      <w:pPr>
        <w:spacing w:line="240" w:lineRule="auto"/>
        <w:ind w:left="709" w:firstLine="0"/>
        <w:jc w:val="both"/>
        <w:rPr>
          <w:rFonts w:ascii="Arial Narrow" w:hAnsi="Arial Narrow" w:cs="Arial"/>
          <w:szCs w:val="24"/>
        </w:rPr>
      </w:pPr>
    </w:p>
    <w:p w14:paraId="0C11769C" w14:textId="77777777" w:rsidR="009B2691" w:rsidRDefault="009B2691" w:rsidP="004F1BE7">
      <w:pPr>
        <w:spacing w:line="240" w:lineRule="auto"/>
        <w:ind w:left="454" w:firstLine="0"/>
        <w:jc w:val="both"/>
        <w:rPr>
          <w:rFonts w:ascii="Arial Narrow" w:hAnsi="Arial Narrow" w:cs="Arial"/>
          <w:szCs w:val="24"/>
        </w:rPr>
      </w:pPr>
      <w:r w:rsidRPr="00A5350A">
        <w:rPr>
          <w:rFonts w:ascii="Arial Narrow" w:hAnsi="Arial Narrow" w:cs="Arial"/>
          <w:szCs w:val="24"/>
        </w:rPr>
        <w:t>Para obtener un permiso, licencia o autorización de cualquier autoridad ambiental del Estado o del municipio, proporcione información falsa, o presente, por sí o por conducto de otro, uno o más documentos falsificados, o que siendo verdaderos estén adulterados.</w:t>
      </w:r>
    </w:p>
    <w:p w14:paraId="150008A1" w14:textId="77777777" w:rsidR="007627D2" w:rsidRPr="00A5350A" w:rsidRDefault="007627D2" w:rsidP="00A5350A">
      <w:pPr>
        <w:spacing w:line="240" w:lineRule="auto"/>
        <w:ind w:left="709" w:firstLine="0"/>
        <w:jc w:val="both"/>
        <w:rPr>
          <w:rFonts w:ascii="Arial Narrow" w:hAnsi="Arial Narrow" w:cs="Arial"/>
          <w:szCs w:val="24"/>
        </w:rPr>
      </w:pPr>
    </w:p>
    <w:p w14:paraId="3D57C6AE" w14:textId="77777777" w:rsidR="009B2691" w:rsidRDefault="00C378AA" w:rsidP="004F1BE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4F1BE7">
        <w:rPr>
          <w:rFonts w:ascii="Arial Narrow" w:hAnsi="Arial Narrow" w:cs="Arial"/>
          <w:szCs w:val="24"/>
        </w:rPr>
        <w:tab/>
      </w:r>
      <w:r w:rsidR="009B2691" w:rsidRPr="00A5350A">
        <w:rPr>
          <w:rFonts w:ascii="Arial Narrow" w:hAnsi="Arial Narrow" w:cs="Arial"/>
          <w:szCs w:val="24"/>
        </w:rPr>
        <w:t>(Información falsa u omitida por perito, laboratorista o prestador de servicios ambientales)</w:t>
      </w:r>
    </w:p>
    <w:p w14:paraId="6B6DD1E8" w14:textId="77777777" w:rsidR="007627D2" w:rsidRPr="00A5350A" w:rsidRDefault="007627D2" w:rsidP="007627D2">
      <w:pPr>
        <w:spacing w:line="240" w:lineRule="auto"/>
        <w:ind w:left="709" w:firstLine="0"/>
        <w:jc w:val="both"/>
        <w:rPr>
          <w:rFonts w:ascii="Arial Narrow" w:hAnsi="Arial Narrow" w:cs="Arial"/>
          <w:szCs w:val="24"/>
        </w:rPr>
      </w:pPr>
    </w:p>
    <w:p w14:paraId="6F1AA32B" w14:textId="77777777" w:rsidR="009B2691" w:rsidRDefault="009B2691" w:rsidP="004F1BE7">
      <w:pPr>
        <w:spacing w:line="240" w:lineRule="auto"/>
        <w:ind w:left="454" w:firstLine="0"/>
        <w:jc w:val="both"/>
        <w:rPr>
          <w:rFonts w:ascii="Arial Narrow" w:hAnsi="Arial Narrow" w:cs="Arial"/>
          <w:szCs w:val="24"/>
        </w:rPr>
      </w:pPr>
      <w:r w:rsidRPr="00A5350A">
        <w:rPr>
          <w:rFonts w:ascii="Arial Narrow" w:hAnsi="Arial Narrow" w:cs="Arial"/>
          <w:szCs w:val="24"/>
        </w:rPr>
        <w:t>Con el carácter de perito o perita, laboratorista o persona prestadora de servicios ambientales, tenga o no la calidad de servidor público, dictamine con falsedad, o proporcione documentos o información falsa u omita datos que sirvan para que las autoridades ambientales del Estado o de cualquiera de sus municipios, otorguen o avalen cualquier tipo de permiso, autorización o licencia, valoren el cumplimiento de un deber ambiental, o resuelvan en cualquier sentido algún procedimiento o sanción administrativos en materia ambiental.</w:t>
      </w:r>
    </w:p>
    <w:p w14:paraId="6BF2AC6B" w14:textId="77777777" w:rsidR="007627D2" w:rsidRPr="00A5350A" w:rsidRDefault="007627D2" w:rsidP="004F1BE7">
      <w:pPr>
        <w:spacing w:line="240" w:lineRule="auto"/>
        <w:ind w:left="454" w:firstLine="0"/>
        <w:jc w:val="both"/>
        <w:rPr>
          <w:rFonts w:ascii="Arial Narrow" w:hAnsi="Arial Narrow" w:cs="Arial"/>
          <w:szCs w:val="24"/>
        </w:rPr>
      </w:pPr>
    </w:p>
    <w:p w14:paraId="57CD7231" w14:textId="77777777" w:rsidR="009B2691" w:rsidRDefault="009B2691" w:rsidP="004F1BE7">
      <w:pPr>
        <w:spacing w:line="240" w:lineRule="auto"/>
        <w:ind w:left="454" w:firstLine="0"/>
        <w:jc w:val="both"/>
        <w:rPr>
          <w:rFonts w:ascii="Arial Narrow" w:hAnsi="Arial Narrow" w:cs="Arial"/>
          <w:szCs w:val="24"/>
        </w:rPr>
      </w:pPr>
      <w:r w:rsidRPr="00A5350A">
        <w:rPr>
          <w:rFonts w:ascii="Arial Narrow" w:hAnsi="Arial Narrow" w:cs="Arial"/>
          <w:szCs w:val="24"/>
        </w:rPr>
        <w:t>Si el sujeto activo es servidor público, se le destituirá e inhabilitará de diez a quince años para desempeñar un cargo, empleo o comisión en cualquier entidad oficial del Estado o de sus municipios, y de diez a quince años del derecho a celebrar con cualquiera de aquellas entidades oficiales, contratos o convenios de prestación de servicios profesionales o de cualquier otra naturaleza.</w:t>
      </w:r>
    </w:p>
    <w:p w14:paraId="7FA29C3C" w14:textId="77777777" w:rsidR="007627D2" w:rsidRPr="00A5350A" w:rsidRDefault="007627D2" w:rsidP="00A5350A">
      <w:pPr>
        <w:spacing w:line="240" w:lineRule="auto"/>
        <w:ind w:left="709" w:firstLine="0"/>
        <w:jc w:val="both"/>
        <w:rPr>
          <w:rFonts w:ascii="Arial Narrow" w:hAnsi="Arial Narrow" w:cs="Arial"/>
          <w:szCs w:val="24"/>
        </w:rPr>
      </w:pPr>
    </w:p>
    <w:p w14:paraId="1C50B338" w14:textId="77777777" w:rsidR="009B2691" w:rsidRDefault="00C378AA" w:rsidP="004F1BE7">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4F1BE7">
        <w:rPr>
          <w:rFonts w:ascii="Arial Narrow" w:hAnsi="Arial Narrow" w:cs="Arial"/>
          <w:szCs w:val="24"/>
        </w:rPr>
        <w:tab/>
      </w:r>
      <w:r w:rsidR="009B2691" w:rsidRPr="00A5350A">
        <w:rPr>
          <w:rFonts w:ascii="Arial Narrow" w:hAnsi="Arial Narrow" w:cs="Arial"/>
          <w:szCs w:val="24"/>
        </w:rPr>
        <w:t>(Alteración de equipo de verificación vehicular)</w:t>
      </w:r>
    </w:p>
    <w:p w14:paraId="5EF823EA" w14:textId="77777777" w:rsidR="007627D2" w:rsidRPr="00A5350A" w:rsidRDefault="007627D2" w:rsidP="007627D2">
      <w:pPr>
        <w:spacing w:line="240" w:lineRule="auto"/>
        <w:ind w:left="709" w:firstLine="0"/>
        <w:jc w:val="both"/>
        <w:rPr>
          <w:rFonts w:ascii="Arial Narrow" w:hAnsi="Arial Narrow" w:cs="Arial"/>
          <w:szCs w:val="24"/>
        </w:rPr>
      </w:pPr>
    </w:p>
    <w:p w14:paraId="7086A72A" w14:textId="77777777" w:rsidR="009B2691" w:rsidRDefault="009B2691" w:rsidP="004F1BE7">
      <w:pPr>
        <w:spacing w:line="240" w:lineRule="auto"/>
        <w:ind w:left="454" w:firstLine="0"/>
        <w:jc w:val="both"/>
        <w:rPr>
          <w:rFonts w:ascii="Arial Narrow" w:hAnsi="Arial Narrow" w:cs="Arial"/>
          <w:szCs w:val="24"/>
        </w:rPr>
      </w:pPr>
      <w:r w:rsidRPr="00A5350A">
        <w:rPr>
          <w:rFonts w:ascii="Arial Narrow" w:hAnsi="Arial Narrow" w:cs="Arial"/>
          <w:szCs w:val="24"/>
        </w:rPr>
        <w:t>En calidad de persona propietaria, responsable o técnica de centros oficiales de verificación de vehículos automotores, manipule o modifique los equipos de verificación vehicular con el fin de que arrojen datos falsos.</w:t>
      </w:r>
    </w:p>
    <w:p w14:paraId="78C7EA52" w14:textId="77777777" w:rsidR="007627D2" w:rsidRPr="00A5350A" w:rsidRDefault="007627D2" w:rsidP="00A5350A">
      <w:pPr>
        <w:spacing w:line="240" w:lineRule="auto"/>
        <w:ind w:left="709" w:firstLine="0"/>
        <w:jc w:val="both"/>
        <w:rPr>
          <w:rFonts w:ascii="Arial Narrow" w:hAnsi="Arial Narrow" w:cs="Arial"/>
          <w:szCs w:val="24"/>
        </w:rPr>
      </w:pPr>
    </w:p>
    <w:p w14:paraId="28753391" w14:textId="77777777" w:rsidR="009B2691" w:rsidRDefault="00C378AA" w:rsidP="004F1BE7">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4F1BE7">
        <w:rPr>
          <w:rFonts w:ascii="Arial Narrow" w:hAnsi="Arial Narrow" w:cs="Arial"/>
          <w:szCs w:val="24"/>
        </w:rPr>
        <w:tab/>
      </w:r>
      <w:r w:rsidR="009B2691" w:rsidRPr="00A5350A">
        <w:rPr>
          <w:rFonts w:ascii="Arial Narrow" w:hAnsi="Arial Narrow" w:cs="Arial"/>
          <w:szCs w:val="24"/>
        </w:rPr>
        <w:t>(Soborno o cohecho por usuario de servicio de verificación vehicular)</w:t>
      </w:r>
    </w:p>
    <w:p w14:paraId="33480B2E" w14:textId="77777777" w:rsidR="007627D2" w:rsidRPr="00A5350A" w:rsidRDefault="007627D2" w:rsidP="007627D2">
      <w:pPr>
        <w:tabs>
          <w:tab w:val="left" w:pos="851"/>
        </w:tabs>
        <w:spacing w:line="240" w:lineRule="auto"/>
        <w:ind w:left="709" w:firstLine="0"/>
        <w:jc w:val="both"/>
        <w:rPr>
          <w:rFonts w:ascii="Arial Narrow" w:hAnsi="Arial Narrow" w:cs="Arial"/>
          <w:szCs w:val="24"/>
        </w:rPr>
      </w:pPr>
    </w:p>
    <w:p w14:paraId="6DE1C4D1" w14:textId="77777777" w:rsidR="009B2691" w:rsidRDefault="009B2691" w:rsidP="004F1BE7">
      <w:pPr>
        <w:spacing w:line="240" w:lineRule="auto"/>
        <w:ind w:left="454" w:firstLine="0"/>
        <w:jc w:val="both"/>
        <w:rPr>
          <w:rFonts w:ascii="Arial Narrow" w:hAnsi="Arial Narrow" w:cs="Arial"/>
          <w:szCs w:val="24"/>
        </w:rPr>
      </w:pPr>
      <w:r w:rsidRPr="00A5350A">
        <w:rPr>
          <w:rFonts w:ascii="Arial Narrow" w:hAnsi="Arial Narrow" w:cs="Arial"/>
          <w:szCs w:val="24"/>
        </w:rPr>
        <w:t>En calidad de persona usuaria de servicios de verificación vehicular, soborne al particular o coheche al servidor público encargado de la misma, para obtener la aprobación de la verificación vehicular obligatoria.</w:t>
      </w:r>
    </w:p>
    <w:p w14:paraId="09486F5B" w14:textId="77777777" w:rsidR="007627D2" w:rsidRPr="00A5350A" w:rsidRDefault="007627D2" w:rsidP="004F1BE7">
      <w:pPr>
        <w:spacing w:line="240" w:lineRule="auto"/>
        <w:ind w:left="454" w:firstLine="0"/>
        <w:jc w:val="both"/>
        <w:rPr>
          <w:rFonts w:ascii="Arial Narrow" w:hAnsi="Arial Narrow" w:cs="Arial"/>
          <w:szCs w:val="24"/>
        </w:rPr>
      </w:pPr>
    </w:p>
    <w:p w14:paraId="3AE4990D" w14:textId="77777777" w:rsidR="009B2691" w:rsidRDefault="009B2691" w:rsidP="004F1BE7">
      <w:pPr>
        <w:spacing w:line="240" w:lineRule="auto"/>
        <w:ind w:left="454" w:firstLine="0"/>
        <w:jc w:val="both"/>
        <w:rPr>
          <w:rFonts w:ascii="Arial Narrow" w:hAnsi="Arial Narrow" w:cs="Arial"/>
          <w:szCs w:val="24"/>
        </w:rPr>
      </w:pPr>
      <w:r w:rsidRPr="00A5350A">
        <w:rPr>
          <w:rFonts w:ascii="Arial Narrow" w:hAnsi="Arial Narrow" w:cs="Arial"/>
          <w:szCs w:val="24"/>
        </w:rPr>
        <w:t>Por soborno y cohecho se entenderá, según se trate de particular o de servidor público, respectivamente, a la dadiva, retribución o beneficio de cualquier clase, ofrecido, prometido, dado, o aceptado por el sujeto activo que corresponda, para obtener la aprobación referida en el párrafo precedente.</w:t>
      </w:r>
    </w:p>
    <w:p w14:paraId="6ED05AE4" w14:textId="77777777" w:rsidR="007627D2" w:rsidRPr="00A5350A" w:rsidRDefault="007627D2" w:rsidP="00A5350A">
      <w:pPr>
        <w:spacing w:line="240" w:lineRule="auto"/>
        <w:ind w:left="709" w:firstLine="0"/>
        <w:jc w:val="both"/>
        <w:rPr>
          <w:rFonts w:ascii="Arial Narrow" w:hAnsi="Arial Narrow" w:cs="Arial"/>
          <w:szCs w:val="24"/>
        </w:rPr>
      </w:pPr>
    </w:p>
    <w:p w14:paraId="4A3BCE7E" w14:textId="77777777" w:rsidR="009B2691" w:rsidRDefault="00C378AA" w:rsidP="004F1BE7">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4F1BE7">
        <w:rPr>
          <w:rFonts w:ascii="Arial Narrow" w:hAnsi="Arial Narrow" w:cs="Arial"/>
          <w:szCs w:val="24"/>
        </w:rPr>
        <w:tab/>
      </w:r>
      <w:r w:rsidR="009B2691" w:rsidRPr="00A5350A">
        <w:rPr>
          <w:rFonts w:ascii="Arial Narrow" w:hAnsi="Arial Narrow" w:cs="Arial"/>
          <w:szCs w:val="24"/>
        </w:rPr>
        <w:t>(Engaño de usuario de servicio de verificación vehicular)</w:t>
      </w:r>
    </w:p>
    <w:p w14:paraId="736DA6BD" w14:textId="77777777" w:rsidR="007627D2" w:rsidRPr="00A5350A" w:rsidRDefault="007627D2" w:rsidP="007627D2">
      <w:pPr>
        <w:spacing w:line="240" w:lineRule="auto"/>
        <w:ind w:left="709" w:firstLine="0"/>
        <w:jc w:val="both"/>
        <w:rPr>
          <w:rFonts w:ascii="Arial Narrow" w:hAnsi="Arial Narrow" w:cs="Arial"/>
          <w:szCs w:val="24"/>
        </w:rPr>
      </w:pPr>
    </w:p>
    <w:p w14:paraId="50A2A13D" w14:textId="77777777" w:rsidR="009B2691" w:rsidRPr="00A5350A" w:rsidRDefault="009B2691" w:rsidP="004F1BE7">
      <w:pPr>
        <w:spacing w:line="240" w:lineRule="auto"/>
        <w:ind w:left="454" w:firstLine="0"/>
        <w:jc w:val="both"/>
        <w:rPr>
          <w:rFonts w:ascii="Arial Narrow" w:hAnsi="Arial Narrow" w:cs="Arial"/>
          <w:szCs w:val="24"/>
        </w:rPr>
      </w:pPr>
      <w:r w:rsidRPr="00A5350A">
        <w:rPr>
          <w:rFonts w:ascii="Arial Narrow" w:hAnsi="Arial Narrow" w:cs="Arial"/>
          <w:szCs w:val="24"/>
        </w:rPr>
        <w:t>Sustituya provisionalmente cualquiera de las partes de un vehículo automotor, y lo presente a verificación vehicular para obtener la aprobación correspondiente.</w:t>
      </w:r>
    </w:p>
    <w:p w14:paraId="0A106F50" w14:textId="77777777" w:rsidR="009B2691" w:rsidRPr="00A5350A" w:rsidRDefault="009B2691" w:rsidP="00A5350A">
      <w:pPr>
        <w:spacing w:line="240" w:lineRule="auto"/>
        <w:ind w:left="709" w:firstLine="0"/>
        <w:jc w:val="both"/>
        <w:rPr>
          <w:rFonts w:ascii="Arial Narrow" w:hAnsi="Arial Narrow" w:cs="Arial"/>
          <w:szCs w:val="24"/>
        </w:rPr>
      </w:pPr>
    </w:p>
    <w:p w14:paraId="338B14D9" w14:textId="77777777" w:rsidR="009B2691" w:rsidRPr="007627D2" w:rsidRDefault="009B2691" w:rsidP="00A5350A">
      <w:pPr>
        <w:spacing w:line="240" w:lineRule="auto"/>
        <w:ind w:firstLine="0"/>
        <w:jc w:val="both"/>
        <w:rPr>
          <w:rFonts w:ascii="Arial Narrow" w:hAnsi="Arial Narrow" w:cs="Arial"/>
          <w:b/>
          <w:szCs w:val="24"/>
        </w:rPr>
      </w:pPr>
      <w:r w:rsidRPr="007627D2">
        <w:rPr>
          <w:rFonts w:ascii="Arial Narrow" w:hAnsi="Arial Narrow" w:cs="Arial"/>
          <w:b/>
          <w:szCs w:val="24"/>
        </w:rPr>
        <w:t>Artículo 425 (Delitos contra la gestión ambiental cometidos por servidores públicos)</w:t>
      </w:r>
    </w:p>
    <w:p w14:paraId="79AB98ED" w14:textId="77777777" w:rsidR="007627D2" w:rsidRPr="00A5350A" w:rsidRDefault="007627D2" w:rsidP="00A5350A">
      <w:pPr>
        <w:spacing w:line="240" w:lineRule="auto"/>
        <w:ind w:firstLine="0"/>
        <w:jc w:val="both"/>
        <w:rPr>
          <w:rFonts w:ascii="Arial Narrow" w:hAnsi="Arial Narrow" w:cs="Arial"/>
          <w:szCs w:val="24"/>
        </w:rPr>
      </w:pPr>
    </w:p>
    <w:p w14:paraId="4716C2F8" w14:textId="77777777" w:rsidR="009B2691" w:rsidRDefault="009B2691" w:rsidP="00A5350A">
      <w:pPr>
        <w:tabs>
          <w:tab w:val="num" w:pos="-709"/>
          <w:tab w:val="num" w:pos="-426"/>
        </w:tabs>
        <w:spacing w:line="240" w:lineRule="auto"/>
        <w:ind w:firstLine="0"/>
        <w:jc w:val="both"/>
        <w:rPr>
          <w:rFonts w:ascii="Arial Narrow" w:hAnsi="Arial Narrow" w:cs="Arial"/>
          <w:szCs w:val="24"/>
        </w:rPr>
      </w:pPr>
      <w:r w:rsidRPr="00A5350A">
        <w:rPr>
          <w:rFonts w:ascii="Arial Narrow" w:hAnsi="Arial Narrow" w:cs="Arial"/>
          <w:szCs w:val="24"/>
        </w:rPr>
        <w:t xml:space="preserve">Se impondrá de seis meses a seis años de prisión, de cien a quinientos días multa, destitución e inhabilitación </w:t>
      </w:r>
      <w:r w:rsidRPr="00A5350A">
        <w:rPr>
          <w:rFonts w:ascii="Arial Narrow" w:eastAsia="Arial" w:hAnsi="Arial Narrow" w:cs="Arial"/>
          <w:szCs w:val="24"/>
          <w:lang w:val="es-ES"/>
        </w:rPr>
        <w:t xml:space="preserve">de cinco a diez años </w:t>
      </w:r>
      <w:r w:rsidRPr="00A5350A">
        <w:rPr>
          <w:rFonts w:ascii="Arial Narrow" w:hAnsi="Arial Narrow" w:cs="Arial"/>
          <w:szCs w:val="24"/>
        </w:rPr>
        <w:t xml:space="preserve">para desempeñar un cargo, empleo o comisión </w:t>
      </w:r>
      <w:r w:rsidRPr="00A5350A">
        <w:rPr>
          <w:rFonts w:ascii="Arial Narrow" w:eastAsia="Calibri" w:hAnsi="Arial Narrow" w:cs="Arial"/>
          <w:szCs w:val="24"/>
        </w:rPr>
        <w:t>en cualquier entidad oficial del Estado o de sus municipios</w:t>
      </w:r>
      <w:r w:rsidRPr="00A5350A">
        <w:rPr>
          <w:rFonts w:ascii="Arial Narrow" w:hAnsi="Arial Narrow" w:cs="Arial"/>
          <w:szCs w:val="24"/>
        </w:rPr>
        <w:t>, y de diez a quince años del derecho a celebrar con cualquiera de aquellas entidades, contratos o convenios de prestación de servicios profesionales o de cualquier otra naturaleza, al servidor público que:</w:t>
      </w:r>
    </w:p>
    <w:p w14:paraId="4F427C22" w14:textId="77777777" w:rsidR="007627D2" w:rsidRPr="00A5350A" w:rsidRDefault="007627D2" w:rsidP="00A5350A">
      <w:pPr>
        <w:tabs>
          <w:tab w:val="num" w:pos="-709"/>
          <w:tab w:val="num" w:pos="-426"/>
        </w:tabs>
        <w:spacing w:line="240" w:lineRule="auto"/>
        <w:ind w:firstLine="0"/>
        <w:jc w:val="both"/>
        <w:rPr>
          <w:rFonts w:ascii="Arial Narrow" w:hAnsi="Arial Narrow" w:cs="Arial"/>
          <w:szCs w:val="24"/>
        </w:rPr>
      </w:pPr>
    </w:p>
    <w:p w14:paraId="44A10E9A" w14:textId="77777777" w:rsidR="009B2691" w:rsidRDefault="00C378AA" w:rsidP="00F10FE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F10FE5">
        <w:rPr>
          <w:rFonts w:ascii="Arial Narrow" w:hAnsi="Arial Narrow" w:cs="Arial"/>
          <w:szCs w:val="24"/>
        </w:rPr>
        <w:tab/>
      </w:r>
      <w:r w:rsidR="009B2691" w:rsidRPr="00A5350A">
        <w:rPr>
          <w:rFonts w:ascii="Arial Narrow" w:hAnsi="Arial Narrow" w:cs="Arial"/>
          <w:szCs w:val="24"/>
        </w:rPr>
        <w:t>(Licencias, permisos o autorizaciones indebidos)</w:t>
      </w:r>
    </w:p>
    <w:p w14:paraId="71B9F326" w14:textId="77777777" w:rsidR="007627D2" w:rsidRPr="00A5350A" w:rsidRDefault="007627D2" w:rsidP="007627D2">
      <w:pPr>
        <w:spacing w:line="240" w:lineRule="auto"/>
        <w:ind w:left="709" w:firstLine="0"/>
        <w:jc w:val="both"/>
        <w:rPr>
          <w:rFonts w:ascii="Arial Narrow" w:hAnsi="Arial Narrow" w:cs="Arial"/>
          <w:szCs w:val="24"/>
        </w:rPr>
      </w:pPr>
    </w:p>
    <w:p w14:paraId="05B1E468" w14:textId="77777777" w:rsidR="009B2691" w:rsidRDefault="009B2691" w:rsidP="00F10FE5">
      <w:pPr>
        <w:spacing w:line="240" w:lineRule="auto"/>
        <w:ind w:left="454" w:firstLine="0"/>
        <w:jc w:val="both"/>
        <w:rPr>
          <w:rFonts w:ascii="Arial Narrow" w:hAnsi="Arial Narrow" w:cs="Arial"/>
          <w:szCs w:val="24"/>
        </w:rPr>
      </w:pPr>
      <w:r w:rsidRPr="00A5350A">
        <w:rPr>
          <w:rFonts w:ascii="Arial Narrow" w:hAnsi="Arial Narrow" w:cs="Arial"/>
          <w:szCs w:val="24"/>
        </w:rPr>
        <w:t>Sabiendo que no se ha cumplido alguno o más de los requisitos en materia ambiental previamente establecidos en la ley, conceda licencias, permisos o autorizaciones para el funcionamiento de industrias o la realización de cualquier otra actividad que contaminen el medio ambiente más allá de los límites establecidos en las licencias, permisos o autorizaciones correspondientes, o afecten perceptiblemente los recursos naturales o la salud humana.</w:t>
      </w:r>
    </w:p>
    <w:p w14:paraId="149416F7" w14:textId="77777777" w:rsidR="007627D2" w:rsidRPr="00A5350A" w:rsidRDefault="007627D2" w:rsidP="00A5350A">
      <w:pPr>
        <w:spacing w:line="240" w:lineRule="auto"/>
        <w:ind w:left="709" w:firstLine="0"/>
        <w:jc w:val="both"/>
        <w:rPr>
          <w:rFonts w:ascii="Arial Narrow" w:hAnsi="Arial Narrow" w:cs="Arial"/>
          <w:szCs w:val="24"/>
        </w:rPr>
      </w:pPr>
    </w:p>
    <w:p w14:paraId="1041C984" w14:textId="77777777" w:rsidR="009B2691" w:rsidRPr="007627D2" w:rsidRDefault="00C378AA" w:rsidP="00F10FE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F10FE5">
        <w:rPr>
          <w:rFonts w:ascii="Arial Narrow" w:hAnsi="Arial Narrow" w:cs="Arial"/>
          <w:szCs w:val="24"/>
        </w:rPr>
        <w:tab/>
      </w:r>
      <w:r w:rsidR="009B2691" w:rsidRPr="00A5350A">
        <w:rPr>
          <w:rFonts w:ascii="Arial Narrow" w:hAnsi="Arial Narrow" w:cs="Arial"/>
          <w:szCs w:val="24"/>
        </w:rPr>
        <w:t>(Silenciamiento</w:t>
      </w:r>
      <w:r w:rsidR="009B2691" w:rsidRPr="00F10FE5">
        <w:rPr>
          <w:rFonts w:ascii="Arial Narrow" w:hAnsi="Arial Narrow" w:cs="Arial"/>
          <w:szCs w:val="24"/>
        </w:rPr>
        <w:t xml:space="preserve"> de información ambiental)</w:t>
      </w:r>
    </w:p>
    <w:p w14:paraId="46DC80E1" w14:textId="77777777" w:rsidR="007627D2" w:rsidRPr="00A5350A" w:rsidRDefault="007627D2" w:rsidP="007627D2">
      <w:pPr>
        <w:spacing w:line="240" w:lineRule="auto"/>
        <w:ind w:left="709" w:firstLine="0"/>
        <w:jc w:val="both"/>
        <w:rPr>
          <w:rFonts w:ascii="Arial Narrow" w:hAnsi="Arial Narrow" w:cs="Arial"/>
          <w:szCs w:val="24"/>
        </w:rPr>
      </w:pPr>
    </w:p>
    <w:p w14:paraId="14490CDC" w14:textId="77777777" w:rsidR="009B2691" w:rsidRDefault="009B2691" w:rsidP="00F10FE5">
      <w:pPr>
        <w:spacing w:line="240" w:lineRule="auto"/>
        <w:ind w:left="454" w:firstLine="0"/>
        <w:jc w:val="both"/>
        <w:rPr>
          <w:rFonts w:ascii="Arial Narrow" w:hAnsi="Arial Narrow" w:cs="Arial"/>
          <w:szCs w:val="24"/>
        </w:rPr>
      </w:pPr>
      <w:r w:rsidRPr="00A5350A">
        <w:rPr>
          <w:rFonts w:ascii="Arial Narrow" w:hAnsi="Arial Narrow" w:cs="Arial"/>
          <w:szCs w:val="24"/>
        </w:rPr>
        <w:t>Con motivo de auditorías o inspecciones oficiales, silencie u oculte irregularidades ambientales o no reporte violaciones a las leyes del Estado, o a los permisos, licencias o autorizaciones, en materia de medio ambiente que hayan sido concedidas.</w:t>
      </w:r>
    </w:p>
    <w:p w14:paraId="517F1496" w14:textId="77777777" w:rsidR="007627D2" w:rsidRPr="00A5350A" w:rsidRDefault="007627D2" w:rsidP="00A5350A">
      <w:pPr>
        <w:spacing w:line="240" w:lineRule="auto"/>
        <w:ind w:left="709" w:firstLine="0"/>
        <w:jc w:val="both"/>
        <w:rPr>
          <w:rFonts w:ascii="Arial Narrow" w:hAnsi="Arial Narrow" w:cs="Arial"/>
          <w:szCs w:val="24"/>
        </w:rPr>
      </w:pPr>
    </w:p>
    <w:p w14:paraId="13458EF8" w14:textId="77777777" w:rsidR="009B2691" w:rsidRPr="007627D2" w:rsidRDefault="00C378AA" w:rsidP="00F10FE5">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F10FE5">
        <w:rPr>
          <w:rFonts w:ascii="Arial Narrow" w:hAnsi="Arial Narrow" w:cs="Arial"/>
          <w:szCs w:val="24"/>
        </w:rPr>
        <w:tab/>
      </w:r>
      <w:r w:rsidR="009B2691" w:rsidRPr="00A5350A">
        <w:rPr>
          <w:rFonts w:ascii="Arial Narrow" w:hAnsi="Arial Narrow" w:cs="Arial"/>
          <w:szCs w:val="24"/>
        </w:rPr>
        <w:t>(Falseamiento, destrucción, ocultamiento o alteración</w:t>
      </w:r>
      <w:r w:rsidR="009B2691" w:rsidRPr="00F10FE5">
        <w:rPr>
          <w:rFonts w:ascii="Arial Narrow" w:hAnsi="Arial Narrow" w:cs="Arial"/>
          <w:szCs w:val="24"/>
        </w:rPr>
        <w:t xml:space="preserve"> de información ambiental)</w:t>
      </w:r>
    </w:p>
    <w:p w14:paraId="6E8A76B7" w14:textId="77777777" w:rsidR="007627D2" w:rsidRPr="00A5350A" w:rsidRDefault="007627D2" w:rsidP="007627D2">
      <w:pPr>
        <w:spacing w:line="240" w:lineRule="auto"/>
        <w:ind w:left="709" w:firstLine="0"/>
        <w:jc w:val="both"/>
        <w:rPr>
          <w:rFonts w:ascii="Arial Narrow" w:hAnsi="Arial Narrow" w:cs="Arial"/>
          <w:szCs w:val="24"/>
        </w:rPr>
      </w:pPr>
    </w:p>
    <w:p w14:paraId="50F93447" w14:textId="77777777" w:rsidR="009B2691" w:rsidRPr="00A5350A" w:rsidRDefault="009B2691" w:rsidP="00F10FE5">
      <w:pPr>
        <w:spacing w:line="240" w:lineRule="auto"/>
        <w:ind w:left="454" w:firstLine="0"/>
        <w:jc w:val="both"/>
        <w:rPr>
          <w:rFonts w:ascii="Arial Narrow" w:hAnsi="Arial Narrow" w:cs="Arial"/>
          <w:szCs w:val="24"/>
        </w:rPr>
      </w:pPr>
      <w:r w:rsidRPr="00A5350A">
        <w:rPr>
          <w:rFonts w:ascii="Arial Narrow" w:hAnsi="Arial Narrow" w:cs="Arial"/>
          <w:szCs w:val="24"/>
        </w:rPr>
        <w:t xml:space="preserve">Asiente datos falsos en los registros, bitácoras o cualquier otro documento oficial, u omita asentar uno o más datos relevantes, con el propósito de simular el cumplimiento de las obligaciones derivadas de las disposiciones ambientales del Estado o de cualquiera de sus municipios, o destruya, altere u oculte información, registros, reportes o cualquier otro documento que sea indispensable para mantener o cancelar las licencias o permisos concedidos. </w:t>
      </w:r>
    </w:p>
    <w:p w14:paraId="035773EB" w14:textId="77777777" w:rsidR="009B2691" w:rsidRPr="00A5350A" w:rsidRDefault="009B2691" w:rsidP="00A5350A">
      <w:pPr>
        <w:spacing w:line="240" w:lineRule="auto"/>
        <w:ind w:left="709" w:firstLine="0"/>
        <w:jc w:val="both"/>
        <w:rPr>
          <w:rFonts w:ascii="Arial Narrow" w:hAnsi="Arial Narrow" w:cs="Arial"/>
          <w:szCs w:val="24"/>
        </w:rPr>
      </w:pPr>
    </w:p>
    <w:p w14:paraId="4D06B5F8" w14:textId="77777777" w:rsidR="009B2691" w:rsidRPr="007627D2" w:rsidRDefault="009B2691" w:rsidP="00A5350A">
      <w:pPr>
        <w:spacing w:line="240" w:lineRule="auto"/>
        <w:ind w:firstLine="0"/>
        <w:jc w:val="both"/>
        <w:rPr>
          <w:rFonts w:ascii="Arial Narrow" w:hAnsi="Arial Narrow" w:cs="Arial"/>
          <w:b/>
          <w:szCs w:val="24"/>
        </w:rPr>
      </w:pPr>
      <w:r w:rsidRPr="007627D2">
        <w:rPr>
          <w:rFonts w:ascii="Arial Narrow" w:hAnsi="Arial Narrow" w:cs="Arial"/>
          <w:b/>
          <w:szCs w:val="24"/>
        </w:rPr>
        <w:t>Artículo 426 (Delito contra la ordenación de los ecosistemas terrestres, cometido por servidor público)</w:t>
      </w:r>
    </w:p>
    <w:p w14:paraId="157FBC65" w14:textId="77777777" w:rsidR="007627D2" w:rsidRPr="00A5350A" w:rsidRDefault="007627D2" w:rsidP="00A5350A">
      <w:pPr>
        <w:spacing w:line="240" w:lineRule="auto"/>
        <w:ind w:firstLine="0"/>
        <w:jc w:val="both"/>
        <w:rPr>
          <w:rFonts w:ascii="Arial Narrow" w:hAnsi="Arial Narrow" w:cs="Arial"/>
          <w:szCs w:val="24"/>
        </w:rPr>
      </w:pPr>
    </w:p>
    <w:p w14:paraId="606B253D"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dos a cinco años de prisión, de mil a tres mil días multa, destitución e inhabilitación de diez a quince años para desempeñar un cargo, empleo o comisión en cualquier entidad oficial del Estado o de sus municipios, y de cinco a diez años del derecho a celebrar con aquellas entidades oficiales, contratos o convenios de prestación de servicios profesionales o de cualquier otra naturaleza</w:t>
      </w:r>
      <w:r w:rsidR="00AF5327" w:rsidRPr="00A5350A">
        <w:rPr>
          <w:rFonts w:ascii="Arial Narrow" w:hAnsi="Arial Narrow" w:cs="Arial"/>
          <w:szCs w:val="24"/>
        </w:rPr>
        <w:t>, a</w:t>
      </w:r>
      <w:r w:rsidRPr="00A5350A">
        <w:rPr>
          <w:rFonts w:ascii="Arial Narrow" w:hAnsi="Arial Narrow" w:cs="Arial"/>
          <w:szCs w:val="24"/>
        </w:rPr>
        <w:t>l servidor público que sabiendo que no se satisfacen los requisitos ambientales necesarios previamente establecidos, autorice u otorgue una concesión, permiso, licencia, cambio de uso de suelo, desincorporación, afectación o desafectación, permuta, enajenación o usufructo de una área natural protegida, de una área de restauración o de un distrito de conservación, o bien, de parte de esas áreas o distritos, o de un barranco o área verde de uso común en suelo urbano, que se encuentren bajo la administración del Estado o de cualquiera de sus municipios.</w:t>
      </w:r>
    </w:p>
    <w:p w14:paraId="098077FF" w14:textId="77777777" w:rsidR="009B2691" w:rsidRPr="00A5350A" w:rsidRDefault="009B2691" w:rsidP="00A5350A">
      <w:pPr>
        <w:spacing w:line="240" w:lineRule="auto"/>
        <w:ind w:firstLine="0"/>
        <w:jc w:val="both"/>
        <w:rPr>
          <w:rFonts w:ascii="Arial Narrow" w:hAnsi="Arial Narrow" w:cs="Arial"/>
          <w:szCs w:val="24"/>
        </w:rPr>
      </w:pPr>
    </w:p>
    <w:p w14:paraId="20881528" w14:textId="77777777" w:rsidR="009B2691" w:rsidRPr="007627D2"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Artículo 427 (Autori</w:t>
      </w:r>
      <w:r w:rsidR="00AE7DDF" w:rsidRPr="007627D2">
        <w:rPr>
          <w:rFonts w:ascii="Arial Narrow" w:eastAsia="Calibri" w:hAnsi="Arial Narrow" w:cs="Arial"/>
          <w:b/>
          <w:szCs w:val="24"/>
        </w:rPr>
        <w:t>ce</w:t>
      </w:r>
      <w:r w:rsidRPr="007627D2">
        <w:rPr>
          <w:rFonts w:ascii="Arial Narrow" w:eastAsia="Calibri" w:hAnsi="Arial Narrow" w:cs="Arial"/>
          <w:b/>
          <w:szCs w:val="24"/>
        </w:rPr>
        <w:t xml:space="preserve"> o no </w:t>
      </w:r>
      <w:r w:rsidR="00AE7DDF" w:rsidRPr="007627D2">
        <w:rPr>
          <w:rFonts w:ascii="Arial Narrow" w:eastAsia="Calibri" w:hAnsi="Arial Narrow" w:cs="Arial"/>
          <w:b/>
          <w:szCs w:val="24"/>
        </w:rPr>
        <w:t xml:space="preserve">impida </w:t>
      </w:r>
      <w:r w:rsidRPr="007627D2">
        <w:rPr>
          <w:rFonts w:ascii="Arial Narrow" w:eastAsia="Calibri" w:hAnsi="Arial Narrow" w:cs="Arial"/>
          <w:b/>
          <w:szCs w:val="24"/>
        </w:rPr>
        <w:t>as</w:t>
      </w:r>
      <w:r w:rsidR="00AE7DDF" w:rsidRPr="007627D2">
        <w:rPr>
          <w:rFonts w:ascii="Arial Narrow" w:eastAsia="Calibri" w:hAnsi="Arial Narrow" w:cs="Arial"/>
          <w:b/>
          <w:szCs w:val="24"/>
        </w:rPr>
        <w:t>entamie</w:t>
      </w:r>
      <w:r w:rsidRPr="007627D2">
        <w:rPr>
          <w:rFonts w:ascii="Arial Narrow" w:eastAsia="Calibri" w:hAnsi="Arial Narrow" w:cs="Arial"/>
          <w:b/>
          <w:szCs w:val="24"/>
        </w:rPr>
        <w:t>ntos humanos en áreas restringidas)</w:t>
      </w:r>
    </w:p>
    <w:p w14:paraId="1FA056C1" w14:textId="77777777" w:rsidR="007627D2" w:rsidRPr="00A5350A" w:rsidRDefault="007627D2" w:rsidP="00A5350A">
      <w:pPr>
        <w:spacing w:line="240" w:lineRule="auto"/>
        <w:ind w:firstLine="0"/>
        <w:jc w:val="both"/>
        <w:rPr>
          <w:rFonts w:ascii="Arial Narrow" w:eastAsia="Calibri" w:hAnsi="Arial Narrow" w:cs="Arial"/>
          <w:szCs w:val="24"/>
        </w:rPr>
      </w:pPr>
    </w:p>
    <w:p w14:paraId="652CFEEE" w14:textId="77777777" w:rsidR="009B2691" w:rsidRPr="00A5350A" w:rsidRDefault="008B31DA"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 xml:space="preserve">Se impondrá de </w:t>
      </w:r>
      <w:r w:rsidR="009B2691" w:rsidRPr="00A5350A">
        <w:rPr>
          <w:rFonts w:ascii="Arial Narrow" w:eastAsia="Calibri" w:hAnsi="Arial Narrow" w:cs="Arial"/>
          <w:szCs w:val="24"/>
        </w:rPr>
        <w:t xml:space="preserve">dos a seis años de prisión y de cien a trescientos días multa, destitución e inhabilitación </w:t>
      </w:r>
      <w:r w:rsidR="009B2691" w:rsidRPr="00A5350A">
        <w:rPr>
          <w:rFonts w:ascii="Arial Narrow" w:eastAsia="Arial" w:hAnsi="Arial Narrow" w:cs="Arial"/>
          <w:szCs w:val="24"/>
          <w:lang w:val="es-ES"/>
        </w:rPr>
        <w:t xml:space="preserve">de cinco a diez años </w:t>
      </w:r>
      <w:r w:rsidR="009B2691" w:rsidRPr="00A5350A">
        <w:rPr>
          <w:rFonts w:ascii="Arial Narrow" w:eastAsia="Calibri" w:hAnsi="Arial Narrow" w:cs="Arial"/>
          <w:szCs w:val="24"/>
        </w:rPr>
        <w:t>para desempeñar un cargo, empleo o comisión en cualquier entidad oficial del Estado o de sus municipios, y de cinco a diez años del derecho a celebrar con aquellas entidades contratos o convenios de prestación de servicios profesionales o de cualquier otra naturaleza</w:t>
      </w:r>
      <w:r w:rsidR="008D2253" w:rsidRPr="00A5350A">
        <w:rPr>
          <w:rFonts w:ascii="Arial Narrow" w:eastAsia="Calibri" w:hAnsi="Arial Narrow" w:cs="Arial"/>
          <w:szCs w:val="24"/>
        </w:rPr>
        <w:t xml:space="preserve">, al servidor público que </w:t>
      </w:r>
      <w:r w:rsidR="009B2691" w:rsidRPr="00A5350A">
        <w:rPr>
          <w:rFonts w:ascii="Arial Narrow" w:eastAsia="Calibri" w:hAnsi="Arial Narrow" w:cs="Arial"/>
          <w:szCs w:val="24"/>
        </w:rPr>
        <w:t xml:space="preserve">sin que se satisfagan los requisitos legales ambientales, autorice asentamientos humanos en un área natural protegida o en un distrito de conservación, de competencia del Estado o de cualquiera de sus municipios, declarados así y publicados conforme a las disposiciones legales aplicables, o bien en un zona de reserva conforme a la Ley de Asentamientos Humanos y Desarrollo Urbano del Estado de Coahuila de Zaragoza, o en una zona dictaminada como de alto riesgo para la seguridad de construcciones, o para la vida o salud de las personas. </w:t>
      </w:r>
    </w:p>
    <w:p w14:paraId="0A3CE1FB" w14:textId="77777777" w:rsidR="008D2253" w:rsidRPr="00A5350A" w:rsidRDefault="008D2253" w:rsidP="00A5350A">
      <w:pPr>
        <w:pStyle w:val="ABA1BIS"/>
        <w:spacing w:line="240" w:lineRule="auto"/>
        <w:rPr>
          <w:rFonts w:ascii="Arial Narrow" w:hAnsi="Arial Narrow"/>
          <w:szCs w:val="24"/>
        </w:rPr>
      </w:pPr>
    </w:p>
    <w:p w14:paraId="5CB614C7"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desde la mitad del mínimo a la mitad del máximo de las penas previstas en el párrafo primero de este artículo, además de destitución, al servidor público que no impida o no efectúe los actos necesarios y posibles para impedir asentamientos humanos en los lugares señalados en el párrafo anterior, cuando aquéllos se estén efectuando, a pesar de estar a su cargo la obligación de evitarlos.</w:t>
      </w:r>
    </w:p>
    <w:p w14:paraId="5047F1C8" w14:textId="77777777" w:rsidR="009B2691" w:rsidRDefault="009B2691" w:rsidP="00A5350A">
      <w:pPr>
        <w:spacing w:line="240" w:lineRule="auto"/>
        <w:ind w:firstLine="0"/>
        <w:jc w:val="both"/>
        <w:rPr>
          <w:rFonts w:ascii="Arial Narrow" w:eastAsia="Calibri" w:hAnsi="Arial Narrow" w:cs="Arial"/>
          <w:szCs w:val="24"/>
        </w:rPr>
      </w:pPr>
    </w:p>
    <w:p w14:paraId="7313572D" w14:textId="77777777" w:rsidR="007627D2" w:rsidRPr="00A5350A" w:rsidRDefault="007627D2" w:rsidP="00A5350A">
      <w:pPr>
        <w:spacing w:line="240" w:lineRule="auto"/>
        <w:ind w:firstLine="0"/>
        <w:jc w:val="both"/>
        <w:rPr>
          <w:rFonts w:ascii="Arial Narrow" w:eastAsia="Calibri" w:hAnsi="Arial Narrow" w:cs="Arial"/>
          <w:szCs w:val="24"/>
        </w:rPr>
      </w:pPr>
    </w:p>
    <w:p w14:paraId="48044B2A" w14:textId="77777777" w:rsidR="009B2691"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Capítulo Quinto</w:t>
      </w:r>
    </w:p>
    <w:p w14:paraId="67C460CC" w14:textId="77777777" w:rsidR="007627D2" w:rsidRPr="00A5350A" w:rsidRDefault="007627D2" w:rsidP="00A5350A">
      <w:pPr>
        <w:spacing w:line="240" w:lineRule="auto"/>
        <w:ind w:firstLine="0"/>
        <w:jc w:val="center"/>
        <w:rPr>
          <w:rFonts w:ascii="Arial Narrow" w:hAnsi="Arial Narrow" w:cs="Arial"/>
          <w:b/>
          <w:szCs w:val="24"/>
        </w:rPr>
      </w:pPr>
    </w:p>
    <w:p w14:paraId="73C26A71" w14:textId="77777777" w:rsidR="009B2691" w:rsidRPr="00A5350A" w:rsidRDefault="009B2691" w:rsidP="00A5350A">
      <w:pPr>
        <w:spacing w:line="240" w:lineRule="auto"/>
        <w:ind w:firstLine="0"/>
        <w:jc w:val="center"/>
        <w:rPr>
          <w:rFonts w:ascii="Arial Narrow" w:hAnsi="Arial Narrow" w:cs="Arial"/>
          <w:b/>
          <w:szCs w:val="24"/>
        </w:rPr>
      </w:pPr>
      <w:r w:rsidRPr="00A5350A">
        <w:rPr>
          <w:rFonts w:ascii="Arial Narrow" w:hAnsi="Arial Narrow" w:cs="Arial"/>
          <w:b/>
          <w:szCs w:val="24"/>
        </w:rPr>
        <w:t xml:space="preserve">Disposiciones comunes a los delitos previstos en este Título </w:t>
      </w:r>
    </w:p>
    <w:p w14:paraId="047A6651" w14:textId="77777777" w:rsidR="009B2691" w:rsidRPr="00A5350A" w:rsidRDefault="009B2691" w:rsidP="00A5350A">
      <w:pPr>
        <w:spacing w:line="240" w:lineRule="auto"/>
        <w:ind w:left="1077" w:firstLine="0"/>
        <w:jc w:val="center"/>
        <w:rPr>
          <w:rFonts w:ascii="Arial Narrow" w:hAnsi="Arial Narrow" w:cs="Arial"/>
          <w:szCs w:val="24"/>
        </w:rPr>
      </w:pPr>
    </w:p>
    <w:p w14:paraId="66B3EF3D" w14:textId="77777777" w:rsidR="009B2691" w:rsidRDefault="009B2691" w:rsidP="00A5350A">
      <w:pPr>
        <w:spacing w:line="240" w:lineRule="auto"/>
        <w:ind w:firstLine="0"/>
        <w:jc w:val="both"/>
        <w:rPr>
          <w:rFonts w:ascii="Arial Narrow" w:hAnsi="Arial Narrow" w:cs="Arial"/>
          <w:b/>
          <w:szCs w:val="24"/>
        </w:rPr>
      </w:pPr>
      <w:r w:rsidRPr="007627D2">
        <w:rPr>
          <w:rFonts w:ascii="Arial Narrow" w:hAnsi="Arial Narrow" w:cs="Arial"/>
          <w:b/>
          <w:szCs w:val="24"/>
        </w:rPr>
        <w:t>Artículo 428 (Responsabilidad penal de dueños o administradores de empresas en delitos contra el medio ambiente)</w:t>
      </w:r>
    </w:p>
    <w:p w14:paraId="1FEDF1BF" w14:textId="77777777" w:rsidR="007627D2" w:rsidRPr="007627D2" w:rsidRDefault="007627D2" w:rsidP="00A5350A">
      <w:pPr>
        <w:spacing w:line="240" w:lineRule="auto"/>
        <w:ind w:firstLine="0"/>
        <w:jc w:val="both"/>
        <w:rPr>
          <w:rFonts w:ascii="Arial Narrow" w:hAnsi="Arial Narrow" w:cs="Arial"/>
          <w:b/>
          <w:szCs w:val="24"/>
        </w:rPr>
      </w:pPr>
    </w:p>
    <w:p w14:paraId="065FE629" w14:textId="77777777" w:rsidR="009B2691" w:rsidRDefault="009B2691" w:rsidP="00A5350A">
      <w:pPr>
        <w:spacing w:line="240" w:lineRule="auto"/>
        <w:ind w:firstLine="0"/>
        <w:jc w:val="both"/>
        <w:rPr>
          <w:rFonts w:ascii="Arial Narrow" w:eastAsia="Arial" w:hAnsi="Arial Narrow" w:cs="Arial"/>
          <w:spacing w:val="-3"/>
          <w:szCs w:val="24"/>
          <w:lang w:val="es-ES"/>
        </w:rPr>
      </w:pPr>
      <w:r w:rsidRPr="00A5350A">
        <w:rPr>
          <w:rFonts w:ascii="Arial Narrow" w:eastAsia="Arial" w:hAnsi="Arial Narrow" w:cs="Arial"/>
          <w:spacing w:val="-3"/>
          <w:szCs w:val="24"/>
          <w:lang w:val="es-ES"/>
        </w:rPr>
        <w:t xml:space="preserve">Cuando alguno de los delitos previstos en este Título, se realice bajo el amparo, a nombre o en beneficio de una empresa no constituida como persona moral, o bajo el amparo, a nombre o en beneficio de una persona moral, se impondrán las mismas penas del delito de que se trate. </w:t>
      </w:r>
    </w:p>
    <w:p w14:paraId="280D6818" w14:textId="77777777" w:rsidR="007627D2" w:rsidRPr="00A5350A" w:rsidRDefault="007627D2" w:rsidP="00A5350A">
      <w:pPr>
        <w:spacing w:line="240" w:lineRule="auto"/>
        <w:ind w:firstLine="0"/>
        <w:jc w:val="both"/>
        <w:rPr>
          <w:rFonts w:ascii="Arial Narrow" w:eastAsia="Arial" w:hAnsi="Arial Narrow" w:cs="Arial"/>
          <w:spacing w:val="-3"/>
          <w:szCs w:val="24"/>
          <w:lang w:val="es-ES"/>
        </w:rPr>
      </w:pPr>
    </w:p>
    <w:p w14:paraId="255F3936" w14:textId="77777777" w:rsidR="009B2691" w:rsidRPr="00A5350A" w:rsidRDefault="009B2691" w:rsidP="00A5350A">
      <w:pPr>
        <w:spacing w:line="240" w:lineRule="auto"/>
        <w:ind w:firstLine="0"/>
        <w:jc w:val="both"/>
        <w:rPr>
          <w:rFonts w:ascii="Arial Narrow" w:eastAsia="Arial" w:hAnsi="Arial Narrow" w:cs="Arial"/>
          <w:spacing w:val="-3"/>
          <w:szCs w:val="24"/>
          <w:lang w:val="es-ES"/>
        </w:rPr>
      </w:pPr>
      <w:r w:rsidRPr="00A5350A">
        <w:rPr>
          <w:rFonts w:ascii="Arial Narrow" w:eastAsia="Arial" w:hAnsi="Arial Narrow" w:cs="Arial"/>
          <w:spacing w:val="-3"/>
          <w:szCs w:val="24"/>
          <w:lang w:val="es-ES"/>
        </w:rPr>
        <w:t>Al propietario o copropietario de la empresa no constituida como persona moral, y al administrador o administradores de la misma, o al administrador, administradores o integrantes del consejo de administración de la persona moral, que hayan dispuesto que se realice cualquiera de las conductas previstas en este Título, o que, habiendo conocido de las mismas, no las suspendieron o impidieron pudiendo hacerlo.</w:t>
      </w:r>
    </w:p>
    <w:p w14:paraId="512293F3" w14:textId="77777777" w:rsidR="009B2691" w:rsidRPr="00A5350A" w:rsidRDefault="009B2691" w:rsidP="00A5350A">
      <w:pPr>
        <w:spacing w:line="240" w:lineRule="auto"/>
        <w:ind w:firstLine="0"/>
        <w:jc w:val="both"/>
        <w:rPr>
          <w:rFonts w:ascii="Arial Narrow" w:eastAsia="Arial" w:hAnsi="Arial Narrow" w:cs="Arial"/>
          <w:spacing w:val="-3"/>
          <w:szCs w:val="24"/>
          <w:lang w:val="es-ES"/>
        </w:rPr>
      </w:pPr>
    </w:p>
    <w:p w14:paraId="3692A81F" w14:textId="77777777" w:rsidR="009B2691" w:rsidRPr="007627D2" w:rsidRDefault="009B2691" w:rsidP="00A5350A">
      <w:pPr>
        <w:spacing w:line="240" w:lineRule="auto"/>
        <w:ind w:firstLine="0"/>
        <w:jc w:val="both"/>
        <w:rPr>
          <w:rFonts w:ascii="Arial Narrow" w:hAnsi="Arial Narrow" w:cs="Arial"/>
          <w:b/>
          <w:szCs w:val="24"/>
        </w:rPr>
      </w:pPr>
      <w:r w:rsidRPr="007627D2">
        <w:rPr>
          <w:rFonts w:ascii="Arial Narrow" w:hAnsi="Arial Narrow" w:cs="Arial"/>
          <w:b/>
          <w:szCs w:val="24"/>
        </w:rPr>
        <w:t>Artículo 429 (No imposición de las penas de los delitos de este Título)</w:t>
      </w:r>
    </w:p>
    <w:p w14:paraId="334874BF" w14:textId="77777777" w:rsidR="007627D2" w:rsidRPr="00A5350A" w:rsidRDefault="007627D2" w:rsidP="00A5350A">
      <w:pPr>
        <w:spacing w:line="240" w:lineRule="auto"/>
        <w:ind w:firstLine="0"/>
        <w:jc w:val="both"/>
        <w:rPr>
          <w:rFonts w:ascii="Arial Narrow" w:hAnsi="Arial Narrow" w:cs="Arial"/>
          <w:szCs w:val="24"/>
        </w:rPr>
      </w:pPr>
    </w:p>
    <w:p w14:paraId="7DB381CC"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No se impondrán las penas de los delitos previstos en este Título, cuando el agente espontáneamente y sin que medie resolución administrativa que le imponga la obligación, restablezca las condiciones de los elementos naturales afectados al estado en que se encontraban antes de realizarse la conducta, y cuando ello no sea posible, realice acciones u obras que compensen los daños ambientales generados.</w:t>
      </w:r>
    </w:p>
    <w:p w14:paraId="6A877B13" w14:textId="77777777" w:rsidR="007627D2" w:rsidRPr="00A5350A" w:rsidRDefault="007627D2" w:rsidP="00A5350A">
      <w:pPr>
        <w:spacing w:line="240" w:lineRule="auto"/>
        <w:ind w:firstLine="0"/>
        <w:jc w:val="both"/>
        <w:rPr>
          <w:rFonts w:ascii="Arial Narrow" w:hAnsi="Arial Narrow" w:cs="Arial"/>
          <w:szCs w:val="24"/>
        </w:rPr>
      </w:pPr>
    </w:p>
    <w:p w14:paraId="6A896D6E"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Tampoco se impondrán las penas de los delitos previstos en este Título, relativos a servidores públicos, salvo las de destitución del cargo, empleo o comisión, y la suspensión de derechos, cuando se trate de falseo, alteración o silenciamiento de información ambiental, cuando el agente se retracte espontáneamente de la conducta realizada ante las autoridades competentes del medio ambiente del Estado o municipales, y en su caso, haya revocación, rescisión o nulidad firme de la concesión, permiso, licencia, cambio de uso de suelo, desincorporación, afectación o desafectación, permuta, enajenación o usufructo que hayan sido autorizados, concedidos o celebrados, según corresponda, y aún no se haya ejercitado acción penal.</w:t>
      </w:r>
    </w:p>
    <w:p w14:paraId="3537F385" w14:textId="77777777" w:rsidR="00883C37" w:rsidRPr="00A5350A" w:rsidRDefault="00883C37" w:rsidP="00A5350A">
      <w:pPr>
        <w:spacing w:line="240" w:lineRule="auto"/>
        <w:ind w:firstLine="0"/>
        <w:jc w:val="both"/>
        <w:rPr>
          <w:rFonts w:ascii="Arial Narrow" w:hAnsi="Arial Narrow" w:cs="Arial"/>
          <w:szCs w:val="24"/>
        </w:rPr>
      </w:pPr>
    </w:p>
    <w:p w14:paraId="3E8617FF" w14:textId="77777777" w:rsidR="009B2691" w:rsidRPr="007627D2" w:rsidRDefault="009B2691" w:rsidP="00A5350A">
      <w:pPr>
        <w:spacing w:line="240" w:lineRule="auto"/>
        <w:ind w:firstLine="0"/>
        <w:jc w:val="both"/>
        <w:rPr>
          <w:rFonts w:ascii="Arial Narrow" w:hAnsi="Arial Narrow" w:cs="Arial"/>
          <w:b/>
          <w:szCs w:val="24"/>
        </w:rPr>
      </w:pPr>
      <w:r w:rsidRPr="007627D2">
        <w:rPr>
          <w:rFonts w:ascii="Arial Narrow" w:hAnsi="Arial Narrow" w:cs="Arial"/>
          <w:b/>
          <w:szCs w:val="24"/>
        </w:rPr>
        <w:t>Artículo 430 (Normas especiales sobre la reparación del daño)</w:t>
      </w:r>
    </w:p>
    <w:p w14:paraId="395373F2" w14:textId="77777777" w:rsidR="007627D2" w:rsidRDefault="007627D2" w:rsidP="00A5350A">
      <w:pPr>
        <w:spacing w:line="240" w:lineRule="auto"/>
        <w:ind w:firstLine="0"/>
        <w:jc w:val="both"/>
        <w:rPr>
          <w:rFonts w:ascii="Arial Narrow" w:hAnsi="Arial Narrow" w:cs="Arial"/>
          <w:szCs w:val="24"/>
        </w:rPr>
      </w:pPr>
    </w:p>
    <w:p w14:paraId="5193CA61"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Para los efectos de este Título, la reparación del daño incluirá, además de las disposiciones aplicables al caso de que se trate, previstas en </w:t>
      </w:r>
      <w:r w:rsidR="00E02893" w:rsidRPr="00A5350A">
        <w:rPr>
          <w:rFonts w:ascii="Arial Narrow" w:hAnsi="Arial Narrow" w:cs="Arial"/>
          <w:szCs w:val="24"/>
        </w:rPr>
        <w:t xml:space="preserve">el Capítulo Décimo del Título Quinto del Libro Primero de este </w:t>
      </w:r>
      <w:r w:rsidRPr="00A5350A">
        <w:rPr>
          <w:rFonts w:ascii="Arial Narrow" w:hAnsi="Arial Narrow" w:cs="Arial"/>
          <w:szCs w:val="24"/>
        </w:rPr>
        <w:t>código</w:t>
      </w:r>
      <w:r w:rsidR="00E02893" w:rsidRPr="00A5350A">
        <w:rPr>
          <w:rFonts w:ascii="Arial Narrow" w:hAnsi="Arial Narrow" w:cs="Arial"/>
          <w:szCs w:val="24"/>
        </w:rPr>
        <w:t>, las siguientes</w:t>
      </w:r>
      <w:r w:rsidRPr="00A5350A">
        <w:rPr>
          <w:rFonts w:ascii="Arial Narrow" w:hAnsi="Arial Narrow" w:cs="Arial"/>
          <w:szCs w:val="24"/>
        </w:rPr>
        <w:t>:</w:t>
      </w:r>
    </w:p>
    <w:p w14:paraId="2DC7BF4F" w14:textId="77777777" w:rsidR="007627D2" w:rsidRPr="00A5350A" w:rsidRDefault="007627D2" w:rsidP="00A5350A">
      <w:pPr>
        <w:spacing w:line="240" w:lineRule="auto"/>
        <w:ind w:firstLine="0"/>
        <w:jc w:val="both"/>
        <w:rPr>
          <w:rFonts w:ascii="Arial Narrow" w:hAnsi="Arial Narrow" w:cs="Arial"/>
          <w:szCs w:val="24"/>
        </w:rPr>
      </w:pPr>
    </w:p>
    <w:p w14:paraId="63030BE5" w14:textId="77777777" w:rsidR="009B2691" w:rsidRDefault="00C378AA" w:rsidP="00883C37">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883C37">
        <w:rPr>
          <w:rFonts w:ascii="Arial Narrow" w:hAnsi="Arial Narrow" w:cs="Arial"/>
          <w:szCs w:val="24"/>
        </w:rPr>
        <w:tab/>
      </w:r>
      <w:r w:rsidR="009B2691" w:rsidRPr="00A5350A">
        <w:rPr>
          <w:rFonts w:ascii="Arial Narrow" w:hAnsi="Arial Narrow" w:cs="Arial"/>
          <w:szCs w:val="24"/>
        </w:rPr>
        <w:t>(Acciones de restauración, compensación o indemnización)</w:t>
      </w:r>
    </w:p>
    <w:p w14:paraId="06EC3400" w14:textId="77777777" w:rsidR="007627D2" w:rsidRPr="00A5350A" w:rsidRDefault="007627D2" w:rsidP="007627D2">
      <w:pPr>
        <w:spacing w:line="240" w:lineRule="auto"/>
        <w:ind w:left="709" w:firstLine="0"/>
        <w:jc w:val="both"/>
        <w:rPr>
          <w:rFonts w:ascii="Arial Narrow" w:hAnsi="Arial Narrow" w:cs="Arial"/>
          <w:szCs w:val="24"/>
        </w:rPr>
      </w:pPr>
    </w:p>
    <w:p w14:paraId="2E939561" w14:textId="77777777" w:rsidR="009B2691" w:rsidRDefault="009B2691" w:rsidP="00883C37">
      <w:pPr>
        <w:spacing w:line="240" w:lineRule="auto"/>
        <w:ind w:left="454" w:firstLine="0"/>
        <w:jc w:val="both"/>
        <w:rPr>
          <w:rFonts w:ascii="Arial Narrow" w:hAnsi="Arial Narrow" w:cs="Arial"/>
          <w:szCs w:val="24"/>
        </w:rPr>
      </w:pPr>
      <w:r w:rsidRPr="00A5350A">
        <w:rPr>
          <w:rFonts w:ascii="Arial Narrow" w:hAnsi="Arial Narrow" w:cs="Arial"/>
          <w:szCs w:val="24"/>
        </w:rPr>
        <w:t>Las acciones necesarias para restaurar las condiciones de los elementos naturales de los ecosistemas afectados, al estado en que se encontraban antes de realizarse el delito, o cuando ello no sea posible, las acciones u obras que permitan compensar los daños ambientales generados, y si ninguna de estas alternativas fuera viable, el pago de una indemnización en concepto de daños y perjuicios, que se integrará al fondo a que se refiere la Ley del Equilibrio Ecológico y la Protección al Ambiente del Estado de Coahuila de Zaragoza.</w:t>
      </w:r>
    </w:p>
    <w:p w14:paraId="6ED6789C" w14:textId="77777777" w:rsidR="007627D2" w:rsidRPr="00A5350A" w:rsidRDefault="007627D2" w:rsidP="00883C37">
      <w:pPr>
        <w:spacing w:line="240" w:lineRule="auto"/>
        <w:ind w:left="454" w:firstLine="0"/>
        <w:jc w:val="both"/>
        <w:rPr>
          <w:rFonts w:ascii="Arial Narrow" w:hAnsi="Arial Narrow" w:cs="Arial"/>
          <w:szCs w:val="24"/>
        </w:rPr>
      </w:pPr>
    </w:p>
    <w:p w14:paraId="34DDF8BA" w14:textId="77777777" w:rsidR="009B2691" w:rsidRDefault="009B2691" w:rsidP="00883C37">
      <w:pPr>
        <w:spacing w:line="240" w:lineRule="auto"/>
        <w:ind w:left="454" w:firstLine="0"/>
        <w:jc w:val="both"/>
        <w:rPr>
          <w:rFonts w:ascii="Arial Narrow" w:hAnsi="Arial Narrow" w:cs="Arial"/>
          <w:szCs w:val="24"/>
        </w:rPr>
      </w:pPr>
      <w:r w:rsidRPr="00A5350A">
        <w:rPr>
          <w:rFonts w:ascii="Arial Narrow" w:hAnsi="Arial Narrow" w:cs="Arial"/>
          <w:szCs w:val="24"/>
        </w:rPr>
        <w:t>En su caso, el monto de la indemnización no deberá ser inferior al valor de los bienes afectados o de los beneficios obtenidos por la conducta delictiva.</w:t>
      </w:r>
    </w:p>
    <w:p w14:paraId="429BBB61" w14:textId="77777777" w:rsidR="007627D2" w:rsidRPr="00A5350A" w:rsidRDefault="007627D2" w:rsidP="00A5350A">
      <w:pPr>
        <w:spacing w:line="240" w:lineRule="auto"/>
        <w:ind w:left="709" w:firstLine="0"/>
        <w:jc w:val="both"/>
        <w:rPr>
          <w:rFonts w:ascii="Arial Narrow" w:hAnsi="Arial Narrow" w:cs="Arial"/>
          <w:szCs w:val="24"/>
        </w:rPr>
      </w:pPr>
    </w:p>
    <w:p w14:paraId="6B7060D6" w14:textId="77777777" w:rsidR="009B2691" w:rsidRDefault="00C378AA" w:rsidP="00883C37">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883C37">
        <w:rPr>
          <w:rFonts w:ascii="Arial Narrow" w:hAnsi="Arial Narrow" w:cs="Arial"/>
          <w:szCs w:val="24"/>
        </w:rPr>
        <w:tab/>
      </w:r>
      <w:r w:rsidR="009B2691" w:rsidRPr="00A5350A">
        <w:rPr>
          <w:rFonts w:ascii="Arial Narrow" w:hAnsi="Arial Narrow" w:cs="Arial"/>
          <w:szCs w:val="24"/>
        </w:rPr>
        <w:t>(Suspensión o demolición de obras)</w:t>
      </w:r>
    </w:p>
    <w:p w14:paraId="513FE176" w14:textId="77777777" w:rsidR="007627D2" w:rsidRPr="00A5350A" w:rsidRDefault="007627D2" w:rsidP="007627D2">
      <w:pPr>
        <w:spacing w:line="240" w:lineRule="auto"/>
        <w:ind w:left="709" w:firstLine="0"/>
        <w:jc w:val="both"/>
        <w:rPr>
          <w:rFonts w:ascii="Arial Narrow" w:hAnsi="Arial Narrow" w:cs="Arial"/>
          <w:szCs w:val="24"/>
        </w:rPr>
      </w:pPr>
    </w:p>
    <w:p w14:paraId="1AB93F1D" w14:textId="77777777" w:rsidR="009B2691" w:rsidRDefault="009B2691" w:rsidP="00883C37">
      <w:pPr>
        <w:spacing w:line="240" w:lineRule="auto"/>
        <w:ind w:left="454" w:firstLine="0"/>
        <w:jc w:val="both"/>
        <w:rPr>
          <w:rFonts w:ascii="Arial Narrow" w:hAnsi="Arial Narrow" w:cs="Arial"/>
          <w:szCs w:val="24"/>
        </w:rPr>
      </w:pPr>
      <w:r w:rsidRPr="00A5350A">
        <w:rPr>
          <w:rFonts w:ascii="Arial Narrow" w:hAnsi="Arial Narrow" w:cs="Arial"/>
          <w:szCs w:val="24"/>
        </w:rPr>
        <w:t>La suspensión, modificación o demolición de las construcciones, obras o actividades, que hayan dado lugar al delito respectivo.</w:t>
      </w:r>
    </w:p>
    <w:p w14:paraId="4FB70DCE" w14:textId="77777777" w:rsidR="007627D2" w:rsidRPr="00A5350A" w:rsidRDefault="007627D2" w:rsidP="00A5350A">
      <w:pPr>
        <w:spacing w:line="240" w:lineRule="auto"/>
        <w:ind w:left="709" w:firstLine="0"/>
        <w:jc w:val="both"/>
        <w:rPr>
          <w:rFonts w:ascii="Arial Narrow" w:hAnsi="Arial Narrow" w:cs="Arial"/>
          <w:szCs w:val="24"/>
        </w:rPr>
      </w:pPr>
    </w:p>
    <w:p w14:paraId="3C99829C" w14:textId="77777777" w:rsidR="009B2691" w:rsidRDefault="00C378AA" w:rsidP="00883C37">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883C37">
        <w:rPr>
          <w:rFonts w:ascii="Arial Narrow" w:hAnsi="Arial Narrow" w:cs="Arial"/>
          <w:szCs w:val="24"/>
        </w:rPr>
        <w:tab/>
      </w:r>
      <w:r w:rsidR="009B2691" w:rsidRPr="00A5350A">
        <w:rPr>
          <w:rFonts w:ascii="Arial Narrow" w:hAnsi="Arial Narrow" w:cs="Arial"/>
          <w:szCs w:val="24"/>
        </w:rPr>
        <w:t>(Regreso de materiales a su lugar de origen, o tratamiento de los mismos)</w:t>
      </w:r>
    </w:p>
    <w:p w14:paraId="68346E4A" w14:textId="77777777" w:rsidR="007627D2" w:rsidRPr="00A5350A" w:rsidRDefault="007627D2" w:rsidP="007627D2">
      <w:pPr>
        <w:spacing w:line="240" w:lineRule="auto"/>
        <w:ind w:left="709" w:firstLine="0"/>
        <w:jc w:val="both"/>
        <w:rPr>
          <w:rFonts w:ascii="Arial Narrow" w:hAnsi="Arial Narrow" w:cs="Arial"/>
          <w:szCs w:val="24"/>
        </w:rPr>
      </w:pPr>
    </w:p>
    <w:p w14:paraId="3E7801FF" w14:textId="77777777" w:rsidR="009B2691" w:rsidRPr="00A5350A" w:rsidRDefault="009B2691" w:rsidP="00883C37">
      <w:pPr>
        <w:spacing w:line="240" w:lineRule="auto"/>
        <w:ind w:left="454" w:firstLine="0"/>
        <w:jc w:val="both"/>
        <w:rPr>
          <w:rFonts w:ascii="Arial Narrow" w:hAnsi="Arial Narrow" w:cs="Arial"/>
          <w:szCs w:val="24"/>
        </w:rPr>
      </w:pPr>
      <w:r w:rsidRPr="00A5350A">
        <w:rPr>
          <w:rFonts w:ascii="Arial Narrow" w:hAnsi="Arial Narrow" w:cs="Arial"/>
          <w:szCs w:val="24"/>
        </w:rPr>
        <w:t>El regreso de los materiales o residuos a su lugar de origen, o al lugar en que se les dé el debido tratamiento para hacerlos inocuos o de peligrosidad controlada.</w:t>
      </w:r>
    </w:p>
    <w:p w14:paraId="1CF169CF" w14:textId="77777777" w:rsidR="004D3C83" w:rsidRDefault="004D3C83" w:rsidP="004D3C83">
      <w:pPr>
        <w:spacing w:line="240" w:lineRule="auto"/>
        <w:ind w:firstLine="0"/>
        <w:jc w:val="both"/>
        <w:rPr>
          <w:rFonts w:ascii="Arial Narrow" w:hAnsi="Arial Narrow" w:cs="Arial"/>
          <w:szCs w:val="24"/>
        </w:rPr>
      </w:pPr>
    </w:p>
    <w:p w14:paraId="7474D954" w14:textId="77777777" w:rsidR="004D3C83" w:rsidRPr="004D3C83" w:rsidRDefault="004D3C83" w:rsidP="004D3C83">
      <w:pPr>
        <w:spacing w:line="240" w:lineRule="auto"/>
        <w:ind w:firstLine="0"/>
        <w:rPr>
          <w:rFonts w:ascii="Arial Narrow" w:hAnsi="Arial Narrow" w:cs="Arial"/>
          <w:b/>
          <w:color w:val="000000"/>
          <w:sz w:val="12"/>
          <w:szCs w:val="16"/>
        </w:rPr>
      </w:pPr>
      <w:r w:rsidRPr="004D3C83">
        <w:rPr>
          <w:rFonts w:ascii="Arial Narrow" w:hAnsi="Arial Narrow"/>
          <w:i/>
          <w:sz w:val="12"/>
          <w:szCs w:val="16"/>
        </w:rPr>
        <w:t>(ADICIONADA, P.O. 27 DE NOVIEMBRE DE 2020)</w:t>
      </w:r>
    </w:p>
    <w:p w14:paraId="41C24F05" w14:textId="77777777" w:rsidR="004D3C83" w:rsidRPr="004D3C83" w:rsidRDefault="004D3C83" w:rsidP="004D3C83">
      <w:pPr>
        <w:spacing w:line="240" w:lineRule="auto"/>
        <w:ind w:left="454" w:hanging="454"/>
        <w:jc w:val="both"/>
        <w:rPr>
          <w:rFonts w:ascii="Arial Narrow" w:hAnsi="Arial Narrow" w:cs="Arial"/>
          <w:szCs w:val="24"/>
        </w:rPr>
      </w:pPr>
      <w:r w:rsidRPr="004D3C83">
        <w:rPr>
          <w:rFonts w:ascii="Arial Narrow" w:hAnsi="Arial Narrow" w:cs="Arial"/>
          <w:b/>
          <w:szCs w:val="24"/>
        </w:rPr>
        <w:t xml:space="preserve">IV. </w:t>
      </w:r>
      <w:r>
        <w:rPr>
          <w:rFonts w:ascii="Arial Narrow" w:hAnsi="Arial Narrow" w:cs="Arial"/>
          <w:b/>
          <w:szCs w:val="24"/>
        </w:rPr>
        <w:tab/>
      </w:r>
      <w:r w:rsidRPr="004D3C83">
        <w:rPr>
          <w:rFonts w:ascii="Arial Narrow" w:hAnsi="Arial Narrow" w:cs="Arial"/>
          <w:szCs w:val="24"/>
        </w:rPr>
        <w:t>La reparación del daño y/o compensación en los términos de la Ley de Responsabilidad Ambiental del Estado de Coahuila de Zaragoza.</w:t>
      </w:r>
    </w:p>
    <w:p w14:paraId="565E550C" w14:textId="77777777" w:rsidR="004D3C83" w:rsidRPr="004D3C83" w:rsidRDefault="004D3C83" w:rsidP="004D3C83">
      <w:pPr>
        <w:spacing w:line="240" w:lineRule="auto"/>
        <w:ind w:left="454" w:hanging="454"/>
        <w:jc w:val="both"/>
        <w:rPr>
          <w:rFonts w:ascii="Arial Narrow" w:hAnsi="Arial Narrow" w:cs="Arial"/>
          <w:szCs w:val="24"/>
        </w:rPr>
      </w:pPr>
    </w:p>
    <w:p w14:paraId="7BF18C37" w14:textId="77777777" w:rsidR="009B2691" w:rsidRPr="007627D2" w:rsidRDefault="009B2691" w:rsidP="00A5350A">
      <w:pPr>
        <w:spacing w:line="240" w:lineRule="auto"/>
        <w:ind w:firstLine="0"/>
        <w:jc w:val="both"/>
        <w:rPr>
          <w:rFonts w:ascii="Arial Narrow" w:hAnsi="Arial Narrow" w:cs="Arial"/>
          <w:b/>
          <w:szCs w:val="24"/>
        </w:rPr>
      </w:pPr>
      <w:r w:rsidRPr="007627D2">
        <w:rPr>
          <w:rFonts w:ascii="Arial Narrow" w:hAnsi="Arial Narrow" w:cs="Arial"/>
          <w:b/>
          <w:szCs w:val="24"/>
        </w:rPr>
        <w:t>Artículo 431 (Prelación de la reparación del daño en el caso de concurso de delitos)</w:t>
      </w:r>
    </w:p>
    <w:p w14:paraId="7C9D1888" w14:textId="77777777" w:rsidR="007627D2" w:rsidRPr="00A5350A" w:rsidRDefault="007627D2" w:rsidP="00A5350A">
      <w:pPr>
        <w:spacing w:line="240" w:lineRule="auto"/>
        <w:ind w:firstLine="0"/>
        <w:jc w:val="both"/>
        <w:rPr>
          <w:rFonts w:ascii="Arial Narrow" w:hAnsi="Arial Narrow" w:cs="Arial"/>
          <w:szCs w:val="24"/>
        </w:rPr>
      </w:pPr>
    </w:p>
    <w:p w14:paraId="31C311AB"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el caso de concurso de delitos, en lo referente a la reparación del daño tendrá preferencia la reparación del daño ambiental, con excepción de la reparación del daño a la vida, salud o patrimonio de las personas.</w:t>
      </w:r>
    </w:p>
    <w:p w14:paraId="23899521" w14:textId="77777777" w:rsidR="009B2691" w:rsidRPr="00A5350A" w:rsidRDefault="009B2691" w:rsidP="00A5350A">
      <w:pPr>
        <w:spacing w:line="240" w:lineRule="auto"/>
        <w:ind w:firstLine="0"/>
        <w:jc w:val="both"/>
        <w:rPr>
          <w:rFonts w:ascii="Arial Narrow" w:hAnsi="Arial Narrow" w:cs="Arial"/>
          <w:szCs w:val="24"/>
        </w:rPr>
      </w:pPr>
    </w:p>
    <w:p w14:paraId="702ADBD1" w14:textId="77777777" w:rsidR="004D3C83" w:rsidRPr="004D3C83" w:rsidRDefault="004D3C83" w:rsidP="004D3C83">
      <w:pPr>
        <w:spacing w:line="240" w:lineRule="auto"/>
        <w:ind w:firstLine="0"/>
        <w:rPr>
          <w:rFonts w:ascii="Arial Narrow" w:hAnsi="Arial Narrow" w:cs="Arial"/>
          <w:b/>
          <w:color w:val="000000"/>
          <w:sz w:val="12"/>
          <w:szCs w:val="16"/>
        </w:rPr>
      </w:pPr>
      <w:r w:rsidRPr="004D3C83">
        <w:rPr>
          <w:rFonts w:ascii="Arial Narrow" w:hAnsi="Arial Narrow"/>
          <w:i/>
          <w:sz w:val="12"/>
          <w:szCs w:val="16"/>
        </w:rPr>
        <w:t>(</w:t>
      </w:r>
      <w:r>
        <w:rPr>
          <w:rFonts w:ascii="Arial Narrow" w:hAnsi="Arial Narrow"/>
          <w:i/>
          <w:sz w:val="12"/>
          <w:szCs w:val="16"/>
        </w:rPr>
        <w:t>REFORMADO</w:t>
      </w:r>
      <w:r w:rsidRPr="004D3C83">
        <w:rPr>
          <w:rFonts w:ascii="Arial Narrow" w:hAnsi="Arial Narrow"/>
          <w:i/>
          <w:sz w:val="12"/>
          <w:szCs w:val="16"/>
        </w:rPr>
        <w:t>, P.O. 27 DE NOVIEMBRE DE 2020)</w:t>
      </w:r>
    </w:p>
    <w:p w14:paraId="373FD00C" w14:textId="77777777" w:rsidR="009B2691" w:rsidRPr="007627D2" w:rsidRDefault="009B2691" w:rsidP="00A5350A">
      <w:pPr>
        <w:spacing w:line="240" w:lineRule="auto"/>
        <w:ind w:firstLine="0"/>
        <w:jc w:val="both"/>
        <w:rPr>
          <w:rFonts w:ascii="Arial Narrow" w:hAnsi="Arial Narrow" w:cs="Arial"/>
          <w:b/>
          <w:szCs w:val="24"/>
        </w:rPr>
      </w:pPr>
      <w:r w:rsidRPr="007627D2">
        <w:rPr>
          <w:rFonts w:ascii="Arial Narrow" w:hAnsi="Arial Narrow" w:cs="Arial"/>
          <w:b/>
          <w:szCs w:val="24"/>
        </w:rPr>
        <w:t>Artículo 432 (Responsabilidad de personas morales)</w:t>
      </w:r>
    </w:p>
    <w:p w14:paraId="261D1E39" w14:textId="77777777" w:rsidR="007627D2" w:rsidRPr="00A5350A" w:rsidRDefault="007627D2" w:rsidP="00A5350A">
      <w:pPr>
        <w:spacing w:line="240" w:lineRule="auto"/>
        <w:ind w:firstLine="0"/>
        <w:jc w:val="both"/>
        <w:rPr>
          <w:rFonts w:ascii="Arial Narrow" w:hAnsi="Arial Narrow" w:cs="Arial"/>
          <w:szCs w:val="24"/>
        </w:rPr>
      </w:pPr>
    </w:p>
    <w:p w14:paraId="461D3D95" w14:textId="77777777" w:rsidR="004D3C83" w:rsidRPr="004D3C83" w:rsidRDefault="004D3C83" w:rsidP="004D3C83">
      <w:pPr>
        <w:spacing w:line="240" w:lineRule="auto"/>
        <w:ind w:firstLine="0"/>
        <w:jc w:val="both"/>
        <w:rPr>
          <w:rFonts w:ascii="Arial Narrow" w:hAnsi="Arial Narrow" w:cs="Arial"/>
          <w:szCs w:val="24"/>
        </w:rPr>
      </w:pPr>
      <w:r w:rsidRPr="004D3C83">
        <w:rPr>
          <w:rFonts w:ascii="Arial Narrow" w:hAnsi="Arial Narrow" w:cs="Arial"/>
          <w:szCs w:val="24"/>
        </w:rPr>
        <w:t>Las personas morales serán penalmente responsables por los delitos contra el ambiente y el equilibrio ecológico previstos en este Código, de conformidad con lo dispuesto en este Título, el Capítulo Décimo del Título Quinto del Libro Primero de este ordenamiento, del artículo 421 del Código Nacional de Procedimientos Penales y de la Ley de Responsabilidad Ambiental del Estado de Coahuila de Zaragoza. Lo anterior con independencia de la responsabilidad penal en que puedan incurrir sus representantes o administradores de hecho o de derecho.</w:t>
      </w:r>
    </w:p>
    <w:p w14:paraId="6AD064E7" w14:textId="77777777" w:rsidR="004D3C83" w:rsidRPr="004D3C83" w:rsidRDefault="004D3C83" w:rsidP="004D3C83">
      <w:pPr>
        <w:spacing w:line="240" w:lineRule="auto"/>
        <w:ind w:firstLine="0"/>
        <w:jc w:val="both"/>
        <w:rPr>
          <w:rFonts w:ascii="Arial Narrow" w:hAnsi="Arial Narrow" w:cs="Arial"/>
          <w:szCs w:val="24"/>
        </w:rPr>
      </w:pPr>
    </w:p>
    <w:p w14:paraId="57BBE1B6" w14:textId="77777777" w:rsidR="004D3C83" w:rsidRPr="004D3C83" w:rsidRDefault="004D3C83" w:rsidP="004D3C83">
      <w:pPr>
        <w:spacing w:line="240" w:lineRule="auto"/>
        <w:ind w:firstLine="0"/>
        <w:jc w:val="both"/>
        <w:rPr>
          <w:rFonts w:ascii="Arial Narrow" w:hAnsi="Arial Narrow" w:cs="Arial"/>
          <w:szCs w:val="24"/>
        </w:rPr>
      </w:pPr>
      <w:r w:rsidRPr="004D3C83">
        <w:rPr>
          <w:rFonts w:ascii="Arial Narrow" w:hAnsi="Arial Narrow" w:cs="Arial"/>
          <w:szCs w:val="24"/>
        </w:rPr>
        <w:t>Tratándose de responsabilidad de personas morales, se cuadruplicarán los mínimos y máximos de las multas, fijados en este código para una persona física, respecto de los delitos previstos en este Título.</w:t>
      </w:r>
    </w:p>
    <w:p w14:paraId="5DCEDD41" w14:textId="77777777" w:rsidR="004D3C83" w:rsidRPr="004D3C83" w:rsidRDefault="004D3C83" w:rsidP="004D3C83">
      <w:pPr>
        <w:spacing w:line="240" w:lineRule="auto"/>
        <w:ind w:firstLine="0"/>
        <w:jc w:val="both"/>
        <w:rPr>
          <w:rFonts w:ascii="Arial Narrow" w:hAnsi="Arial Narrow" w:cs="Arial"/>
          <w:szCs w:val="24"/>
        </w:rPr>
      </w:pPr>
    </w:p>
    <w:p w14:paraId="640AF428" w14:textId="77777777" w:rsidR="004D3C83" w:rsidRPr="004D3C83" w:rsidRDefault="004D3C83" w:rsidP="004D3C83">
      <w:pPr>
        <w:spacing w:line="240" w:lineRule="auto"/>
        <w:ind w:firstLine="0"/>
        <w:jc w:val="both"/>
        <w:rPr>
          <w:rFonts w:ascii="Arial Narrow" w:hAnsi="Arial Narrow" w:cs="Arial"/>
          <w:szCs w:val="24"/>
        </w:rPr>
      </w:pPr>
      <w:r w:rsidRPr="004D3C83">
        <w:rPr>
          <w:rFonts w:ascii="Arial Narrow" w:hAnsi="Arial Narrow" w:cs="Arial"/>
          <w:szCs w:val="24"/>
        </w:rPr>
        <w:t>Las cantidades que se obtengan por concepto de las multas por la comisión de los delitos contenidos en este Título, se destinarán al Fondo Estatal de Responsabilidad Ambiental previsto en la Ley de Responsabilidad Ambiental del Estado de Coahuila de Zaragoza.</w:t>
      </w:r>
    </w:p>
    <w:p w14:paraId="134591CE" w14:textId="77777777" w:rsidR="004D3C83" w:rsidRPr="004D3C83" w:rsidRDefault="004D3C83" w:rsidP="004D3C83">
      <w:pPr>
        <w:spacing w:line="240" w:lineRule="auto"/>
        <w:ind w:firstLine="0"/>
        <w:jc w:val="both"/>
        <w:rPr>
          <w:rFonts w:ascii="Arial Narrow" w:hAnsi="Arial Narrow" w:cs="Arial"/>
          <w:szCs w:val="24"/>
        </w:rPr>
      </w:pPr>
    </w:p>
    <w:p w14:paraId="6EF73532" w14:textId="77777777" w:rsidR="004D3C83" w:rsidRPr="004D3C83" w:rsidRDefault="004D3C83" w:rsidP="004D3C83">
      <w:pPr>
        <w:spacing w:line="240" w:lineRule="auto"/>
        <w:ind w:firstLine="0"/>
        <w:jc w:val="both"/>
        <w:rPr>
          <w:rFonts w:ascii="Arial Narrow" w:hAnsi="Arial Narrow" w:cs="Arial"/>
          <w:szCs w:val="24"/>
        </w:rPr>
      </w:pPr>
      <w:r w:rsidRPr="004D3C83">
        <w:rPr>
          <w:rFonts w:ascii="Arial Narrow" w:hAnsi="Arial Narrow" w:cs="Arial"/>
          <w:szCs w:val="24"/>
        </w:rPr>
        <w:t>Cuando uno o más de los delitos previstos en este Título sean cometidos a nombre, bajo el amparo o en beneficio de una persona moral y mediante alguna forma de intervención típica de uno o más de sus fundadores, administradores, representantes legales o miembros del consejo de administración, como consecuencia jurídica, a la persona moral se le suspenderá de seis meses a dos años del derecho para realizar la clase de actividad que motivó el delito, así como se le prohibirá obtener o celebrar de dos a cinco años, contratos, convenios, concesiones, permisos o licencias ambientales, de o con cualquier entidad oficial, estatal o municipal.</w:t>
      </w:r>
    </w:p>
    <w:p w14:paraId="1CC0A332" w14:textId="77777777" w:rsidR="004D3C83" w:rsidRPr="004D3C83" w:rsidRDefault="004D3C83" w:rsidP="004D3C83">
      <w:pPr>
        <w:spacing w:line="240" w:lineRule="auto"/>
        <w:ind w:firstLine="0"/>
        <w:jc w:val="both"/>
        <w:rPr>
          <w:rFonts w:ascii="Arial Narrow" w:hAnsi="Arial Narrow" w:cs="Arial"/>
          <w:szCs w:val="24"/>
        </w:rPr>
      </w:pPr>
    </w:p>
    <w:p w14:paraId="25417B86" w14:textId="77777777" w:rsidR="004D3C83" w:rsidRPr="004D3C83" w:rsidRDefault="004D3C83" w:rsidP="004D3C83">
      <w:pPr>
        <w:spacing w:line="240" w:lineRule="auto"/>
        <w:ind w:firstLine="0"/>
        <w:jc w:val="both"/>
        <w:rPr>
          <w:rFonts w:ascii="Arial Narrow" w:hAnsi="Arial Narrow" w:cs="Arial"/>
          <w:szCs w:val="24"/>
        </w:rPr>
      </w:pPr>
      <w:r w:rsidRPr="004D3C83">
        <w:rPr>
          <w:rFonts w:ascii="Arial Narrow" w:hAnsi="Arial Narrow" w:cs="Arial"/>
          <w:szCs w:val="24"/>
        </w:rPr>
        <w:t>En su caso, será nula de pleno derecho la obtención o celebración de contratos, convenios, concesiones, permisos o licencias ambientales, realizadas en contravención de la sanción impuesta. Sin perjuicio de imponer las penas de quebrantamiento de sanciones previstas en el último párrafo del artículo 382 de este código, a quien, con alguna de las calidades previstas en el párrafo precedente, haya cometido o participado en el delito que dio pie a la responsabilidad de la persona moral.</w:t>
      </w:r>
    </w:p>
    <w:p w14:paraId="5C2C8CA9" w14:textId="77777777" w:rsidR="007627D2" w:rsidRPr="00A5350A" w:rsidRDefault="007627D2" w:rsidP="00A5350A">
      <w:pPr>
        <w:spacing w:line="240" w:lineRule="auto"/>
        <w:ind w:firstLine="0"/>
        <w:jc w:val="both"/>
        <w:rPr>
          <w:rFonts w:ascii="Arial Narrow" w:hAnsi="Arial Narrow" w:cs="Arial"/>
          <w:szCs w:val="24"/>
        </w:rPr>
      </w:pPr>
    </w:p>
    <w:p w14:paraId="341D0616" w14:textId="77777777" w:rsidR="009B2691" w:rsidRPr="00A5350A" w:rsidRDefault="009B2691" w:rsidP="00A5350A">
      <w:pPr>
        <w:spacing w:line="240" w:lineRule="auto"/>
        <w:ind w:firstLine="0"/>
        <w:jc w:val="both"/>
        <w:rPr>
          <w:rFonts w:ascii="Arial Narrow" w:hAnsi="Arial Narrow" w:cs="Arial"/>
          <w:szCs w:val="24"/>
        </w:rPr>
      </w:pPr>
    </w:p>
    <w:p w14:paraId="587F59E6" w14:textId="77777777" w:rsidR="009B2691" w:rsidRDefault="009B2691" w:rsidP="00A5350A">
      <w:pPr>
        <w:tabs>
          <w:tab w:val="center" w:pos="4278"/>
          <w:tab w:val="left" w:pos="6190"/>
        </w:tabs>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Título Décimo</w:t>
      </w:r>
    </w:p>
    <w:p w14:paraId="28A8B994" w14:textId="77777777" w:rsidR="007627D2" w:rsidRPr="00A5350A" w:rsidRDefault="007627D2" w:rsidP="00A5350A">
      <w:pPr>
        <w:tabs>
          <w:tab w:val="center" w:pos="4278"/>
          <w:tab w:val="left" w:pos="6190"/>
        </w:tabs>
        <w:spacing w:line="240" w:lineRule="auto"/>
        <w:ind w:firstLine="0"/>
        <w:jc w:val="center"/>
        <w:rPr>
          <w:rFonts w:ascii="Arial Narrow" w:eastAsia="Calibri" w:hAnsi="Arial Narrow" w:cs="Arial"/>
          <w:b/>
          <w:szCs w:val="24"/>
        </w:rPr>
      </w:pPr>
    </w:p>
    <w:p w14:paraId="6BE42141"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Delitos contra la salud pública en materia de animales</w:t>
      </w:r>
    </w:p>
    <w:p w14:paraId="29DCA730" w14:textId="77777777" w:rsidR="007627D2" w:rsidRPr="00A5350A" w:rsidRDefault="007627D2" w:rsidP="00A5350A">
      <w:pPr>
        <w:spacing w:line="240" w:lineRule="auto"/>
        <w:ind w:firstLine="0"/>
        <w:jc w:val="center"/>
        <w:rPr>
          <w:rFonts w:ascii="Arial Narrow" w:eastAsia="Calibri" w:hAnsi="Arial Narrow" w:cs="Arial"/>
          <w:b/>
          <w:szCs w:val="24"/>
        </w:rPr>
      </w:pPr>
    </w:p>
    <w:p w14:paraId="1106978F"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Único</w:t>
      </w:r>
    </w:p>
    <w:p w14:paraId="44F1087D" w14:textId="77777777" w:rsidR="007627D2" w:rsidRPr="00A5350A" w:rsidRDefault="007627D2" w:rsidP="00A5350A">
      <w:pPr>
        <w:spacing w:line="240" w:lineRule="auto"/>
        <w:ind w:firstLine="0"/>
        <w:jc w:val="center"/>
        <w:rPr>
          <w:rFonts w:ascii="Arial Narrow" w:eastAsia="Calibri" w:hAnsi="Arial Narrow" w:cs="Arial"/>
          <w:b/>
          <w:szCs w:val="24"/>
        </w:rPr>
      </w:pPr>
    </w:p>
    <w:p w14:paraId="6DDF7E72"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Delitos de peligro para la salud pública en materia de animales</w:t>
      </w:r>
    </w:p>
    <w:p w14:paraId="3202CFDB" w14:textId="77777777" w:rsidR="009B2691" w:rsidRPr="00A5350A" w:rsidRDefault="009B2691" w:rsidP="00A5350A">
      <w:pPr>
        <w:spacing w:line="240" w:lineRule="auto"/>
        <w:ind w:firstLine="0"/>
        <w:jc w:val="center"/>
        <w:rPr>
          <w:rFonts w:ascii="Arial Narrow" w:eastAsia="Calibri" w:hAnsi="Arial Narrow" w:cs="Arial"/>
          <w:szCs w:val="24"/>
        </w:rPr>
      </w:pPr>
    </w:p>
    <w:p w14:paraId="30ECC287" w14:textId="77777777" w:rsidR="009B2691" w:rsidRPr="007627D2" w:rsidRDefault="009B2691" w:rsidP="00A5350A">
      <w:pPr>
        <w:spacing w:line="240" w:lineRule="auto"/>
        <w:ind w:firstLine="0"/>
        <w:jc w:val="both"/>
        <w:rPr>
          <w:rFonts w:ascii="Arial Narrow" w:hAnsi="Arial Narrow" w:cs="Arial"/>
          <w:b/>
          <w:szCs w:val="24"/>
        </w:rPr>
      </w:pPr>
      <w:r w:rsidRPr="007627D2">
        <w:rPr>
          <w:rFonts w:ascii="Arial Narrow" w:hAnsi="Arial Narrow" w:cs="Arial"/>
          <w:b/>
          <w:szCs w:val="24"/>
        </w:rPr>
        <w:t>Artículo 433 (Delitos contra la salud pública en materia de animales y sus productos)</w:t>
      </w:r>
    </w:p>
    <w:p w14:paraId="05EF70D7" w14:textId="77777777" w:rsidR="007627D2" w:rsidRPr="00A5350A" w:rsidRDefault="007627D2" w:rsidP="00A5350A">
      <w:pPr>
        <w:spacing w:line="240" w:lineRule="auto"/>
        <w:ind w:firstLine="0"/>
        <w:jc w:val="both"/>
        <w:rPr>
          <w:rFonts w:ascii="Arial Narrow" w:hAnsi="Arial Narrow" w:cs="Arial"/>
          <w:szCs w:val="24"/>
        </w:rPr>
      </w:pPr>
    </w:p>
    <w:p w14:paraId="4DC899A2"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En los delitos contra la salud pública en materia de animales, se atenderá a lo siguiente:</w:t>
      </w:r>
    </w:p>
    <w:p w14:paraId="23BAB82A" w14:textId="77777777" w:rsidR="007627D2" w:rsidRPr="00883C37" w:rsidRDefault="007627D2" w:rsidP="00A5350A">
      <w:pPr>
        <w:spacing w:line="240" w:lineRule="auto"/>
        <w:ind w:firstLine="0"/>
        <w:jc w:val="both"/>
        <w:rPr>
          <w:rFonts w:ascii="Arial Narrow" w:hAnsi="Arial Narrow" w:cs="Arial"/>
          <w:b/>
          <w:szCs w:val="24"/>
        </w:rPr>
      </w:pPr>
    </w:p>
    <w:p w14:paraId="4D37F4B4" w14:textId="77777777" w:rsidR="009B2691" w:rsidRPr="00883C37" w:rsidRDefault="00883C37" w:rsidP="00883C37">
      <w:pPr>
        <w:spacing w:line="240" w:lineRule="auto"/>
        <w:ind w:left="454" w:hanging="454"/>
        <w:jc w:val="both"/>
        <w:rPr>
          <w:rFonts w:ascii="Arial Narrow" w:hAnsi="Arial Narrow" w:cs="Arial"/>
          <w:szCs w:val="24"/>
        </w:rPr>
      </w:pPr>
      <w:r w:rsidRPr="00883C37">
        <w:rPr>
          <w:rFonts w:ascii="Arial Narrow" w:hAnsi="Arial Narrow" w:cs="Arial"/>
          <w:b/>
          <w:szCs w:val="24"/>
        </w:rPr>
        <w:t>A)</w:t>
      </w:r>
      <w:r w:rsidRPr="00883C37">
        <w:rPr>
          <w:rFonts w:ascii="Arial Narrow" w:hAnsi="Arial Narrow" w:cs="Arial"/>
          <w:b/>
          <w:szCs w:val="24"/>
        </w:rPr>
        <w:tab/>
      </w:r>
      <w:r w:rsidR="009B2691" w:rsidRPr="00883C37">
        <w:rPr>
          <w:rFonts w:ascii="Arial Narrow" w:hAnsi="Arial Narrow" w:cs="Arial"/>
          <w:szCs w:val="24"/>
        </w:rPr>
        <w:t>(Delitos de peligro potencial para la salud pública, en materia de animales)</w:t>
      </w:r>
    </w:p>
    <w:p w14:paraId="76B3883C" w14:textId="77777777" w:rsidR="009B2691" w:rsidRPr="00A5350A" w:rsidRDefault="009B2691" w:rsidP="00A5350A">
      <w:pPr>
        <w:spacing w:line="240" w:lineRule="auto"/>
        <w:ind w:left="502" w:firstLine="0"/>
        <w:contextualSpacing/>
        <w:jc w:val="both"/>
        <w:rPr>
          <w:rFonts w:ascii="Arial Narrow" w:hAnsi="Arial Narrow" w:cs="Arial"/>
          <w:szCs w:val="24"/>
        </w:rPr>
      </w:pPr>
    </w:p>
    <w:p w14:paraId="607E66BF" w14:textId="77777777" w:rsidR="009B2691" w:rsidRPr="00A5350A" w:rsidRDefault="009B2691" w:rsidP="00883C37">
      <w:pPr>
        <w:spacing w:line="240" w:lineRule="auto"/>
        <w:ind w:left="454" w:firstLine="0"/>
        <w:contextualSpacing/>
        <w:jc w:val="both"/>
        <w:rPr>
          <w:rFonts w:ascii="Arial Narrow" w:eastAsia="Arial Unicode MS" w:hAnsi="Arial Narrow" w:cs="Arial"/>
          <w:szCs w:val="24"/>
          <w:u w:color="000000"/>
          <w:bdr w:val="nil"/>
        </w:rPr>
      </w:pPr>
      <w:r w:rsidRPr="00A5350A">
        <w:rPr>
          <w:rFonts w:ascii="Arial Narrow" w:hAnsi="Arial Narrow" w:cs="Arial"/>
          <w:szCs w:val="24"/>
        </w:rPr>
        <w:t xml:space="preserve">Se impondrá </w:t>
      </w:r>
      <w:r w:rsidRPr="00A5350A">
        <w:rPr>
          <w:rFonts w:ascii="Arial Narrow" w:eastAsia="Arial Unicode MS" w:hAnsi="Arial Narrow" w:cs="Arial"/>
          <w:szCs w:val="24"/>
          <w:u w:color="000000"/>
          <w:bdr w:val="nil"/>
        </w:rPr>
        <w:t xml:space="preserve">prisión de tres meses a dos años de prisión y de mil a dos mil días multa, o de seis meses a dos años de libertad supervisada y de mil a dos mil días multa, y, </w:t>
      </w:r>
      <w:r w:rsidRPr="00A5350A">
        <w:rPr>
          <w:rFonts w:ascii="Arial Narrow" w:hAnsi="Arial Narrow" w:cs="Arial"/>
          <w:szCs w:val="24"/>
        </w:rPr>
        <w:t>en</w:t>
      </w:r>
      <w:r w:rsidRPr="00A5350A">
        <w:rPr>
          <w:rFonts w:ascii="Arial Narrow" w:eastAsia="Arial Unicode MS" w:hAnsi="Arial Narrow" w:cs="Arial"/>
          <w:szCs w:val="24"/>
          <w:u w:color="000000"/>
          <w:bdr w:val="nil"/>
        </w:rPr>
        <w:t xml:space="preserve"> cualquier caso, el decomiso de los animales o productos cárnicos a que se refiere este apartado, a quien:</w:t>
      </w:r>
    </w:p>
    <w:p w14:paraId="6C389E73" w14:textId="77777777" w:rsidR="009B2691" w:rsidRPr="00A5350A" w:rsidRDefault="009B2691" w:rsidP="00A5350A">
      <w:pPr>
        <w:spacing w:line="240" w:lineRule="auto"/>
        <w:ind w:left="502" w:firstLine="0"/>
        <w:contextualSpacing/>
        <w:jc w:val="both"/>
        <w:rPr>
          <w:rFonts w:ascii="Arial Narrow" w:eastAsia="Arial Unicode MS" w:hAnsi="Arial Narrow" w:cs="Arial"/>
          <w:szCs w:val="24"/>
          <w:u w:color="000000"/>
          <w:bdr w:val="nil"/>
        </w:rPr>
      </w:pPr>
    </w:p>
    <w:p w14:paraId="5323A5A6" w14:textId="77777777" w:rsidR="009B2691" w:rsidRPr="00883C37" w:rsidRDefault="00C378AA" w:rsidP="00883C37">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883C37">
        <w:rPr>
          <w:rFonts w:ascii="Arial Narrow" w:hAnsi="Arial Narrow" w:cs="Arial"/>
          <w:szCs w:val="24"/>
        </w:rPr>
        <w:tab/>
      </w:r>
      <w:r w:rsidR="009B2691" w:rsidRPr="00883C37">
        <w:rPr>
          <w:rFonts w:ascii="Arial Narrow" w:hAnsi="Arial Narrow" w:cs="Arial"/>
          <w:szCs w:val="24"/>
        </w:rPr>
        <w:t>(Sacrificio o destazo de ganado mayor fuera de los rastros municipales o concesionados, para destinar la carne a la venta al público)</w:t>
      </w:r>
    </w:p>
    <w:p w14:paraId="1996C585" w14:textId="77777777" w:rsidR="007627D2" w:rsidRPr="00A5350A" w:rsidRDefault="007627D2" w:rsidP="007627D2">
      <w:pPr>
        <w:spacing w:line="240" w:lineRule="auto"/>
        <w:ind w:left="709" w:firstLine="0"/>
        <w:jc w:val="both"/>
        <w:rPr>
          <w:rFonts w:ascii="Arial Narrow" w:eastAsia="Arial Unicode MS" w:hAnsi="Arial Narrow" w:cs="Arial"/>
          <w:szCs w:val="24"/>
          <w:u w:color="000000"/>
          <w:bdr w:val="nil"/>
        </w:rPr>
      </w:pPr>
    </w:p>
    <w:p w14:paraId="48244E97" w14:textId="77777777" w:rsidR="009B2691" w:rsidRDefault="009B2691" w:rsidP="00883C37">
      <w:pPr>
        <w:spacing w:line="240" w:lineRule="auto"/>
        <w:ind w:left="907" w:firstLine="0"/>
        <w:jc w:val="both"/>
        <w:rPr>
          <w:rFonts w:ascii="Arial Narrow" w:hAnsi="Arial Narrow" w:cs="Arial"/>
          <w:szCs w:val="24"/>
        </w:rPr>
      </w:pPr>
      <w:r w:rsidRPr="00A5350A">
        <w:rPr>
          <w:rFonts w:ascii="Arial Narrow" w:eastAsia="Arial Unicode MS" w:hAnsi="Arial Narrow" w:cs="Arial"/>
          <w:szCs w:val="24"/>
          <w:u w:color="000000"/>
          <w:bdr w:val="nil"/>
        </w:rPr>
        <w:t>S</w:t>
      </w:r>
      <w:r w:rsidRPr="00A5350A">
        <w:rPr>
          <w:rFonts w:ascii="Arial Narrow" w:hAnsi="Arial Narrow" w:cs="Arial"/>
          <w:szCs w:val="24"/>
        </w:rPr>
        <w:t>acrifique o destace ganado mayor fuera de los rastros municipales o concesionados, para destinar su carne a la venta al público a efecto de su consumo humano.</w:t>
      </w:r>
    </w:p>
    <w:p w14:paraId="33E7D770" w14:textId="77777777" w:rsidR="007627D2" w:rsidRPr="00A5350A" w:rsidRDefault="007627D2" w:rsidP="00883C37">
      <w:pPr>
        <w:spacing w:line="240" w:lineRule="auto"/>
        <w:ind w:left="907" w:firstLine="0"/>
        <w:jc w:val="both"/>
        <w:rPr>
          <w:rFonts w:ascii="Arial Narrow" w:eastAsia="Arial Unicode MS" w:hAnsi="Arial Narrow" w:cs="Arial"/>
          <w:szCs w:val="24"/>
          <w:u w:color="000000"/>
          <w:bdr w:val="nil"/>
        </w:rPr>
      </w:pPr>
    </w:p>
    <w:p w14:paraId="6040C2B2" w14:textId="77777777" w:rsidR="009B2691" w:rsidRPr="00A5350A" w:rsidRDefault="009B2691" w:rsidP="00883C37">
      <w:pPr>
        <w:spacing w:line="240" w:lineRule="auto"/>
        <w:ind w:left="907" w:firstLine="0"/>
        <w:jc w:val="both"/>
        <w:rPr>
          <w:rFonts w:ascii="Arial Narrow" w:eastAsia="Arial Unicode MS" w:hAnsi="Arial Narrow" w:cs="Arial"/>
          <w:szCs w:val="24"/>
          <w:u w:color="000000"/>
          <w:bdr w:val="nil"/>
        </w:rPr>
      </w:pPr>
      <w:r w:rsidRPr="00A5350A">
        <w:rPr>
          <w:rFonts w:ascii="Arial Narrow" w:eastAsia="Arial Unicode MS" w:hAnsi="Arial Narrow" w:cs="Arial"/>
          <w:szCs w:val="24"/>
          <w:u w:color="000000"/>
          <w:bdr w:val="nil"/>
        </w:rPr>
        <w:t>Para los efectos de este código, se considera ganado mayor a los toros, vacas, terneros, terneras, caballos, yeguas, potrancos, potrancas, mulos, mulas y sus crías, burros, burras, y sus crías.</w:t>
      </w:r>
    </w:p>
    <w:p w14:paraId="2F7A0CCB" w14:textId="77777777" w:rsidR="00883C37" w:rsidRDefault="00883C37" w:rsidP="00883C37">
      <w:pPr>
        <w:spacing w:line="240" w:lineRule="auto"/>
        <w:ind w:left="908" w:hanging="454"/>
        <w:jc w:val="both"/>
        <w:rPr>
          <w:rFonts w:ascii="Arial Narrow" w:hAnsi="Arial Narrow" w:cs="Arial"/>
          <w:szCs w:val="24"/>
        </w:rPr>
      </w:pPr>
    </w:p>
    <w:p w14:paraId="78499153" w14:textId="77777777" w:rsidR="009B2691" w:rsidRDefault="00C378AA" w:rsidP="00883C37">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883C37">
        <w:rPr>
          <w:rFonts w:ascii="Arial Narrow" w:hAnsi="Arial Narrow" w:cs="Arial"/>
          <w:szCs w:val="24"/>
        </w:rPr>
        <w:tab/>
      </w:r>
      <w:r w:rsidR="009B2691" w:rsidRPr="00A5350A">
        <w:rPr>
          <w:rFonts w:ascii="Arial Narrow" w:hAnsi="Arial Narrow" w:cs="Arial"/>
          <w:szCs w:val="24"/>
        </w:rPr>
        <w:t xml:space="preserve">(Introducción o transporte en territorio del estado, de animales que padezcan una zoonosis, o de cadáveres de aquéllos) </w:t>
      </w:r>
    </w:p>
    <w:p w14:paraId="3959053A" w14:textId="77777777" w:rsidR="007627D2" w:rsidRPr="00A5350A" w:rsidRDefault="007627D2" w:rsidP="007627D2">
      <w:pPr>
        <w:spacing w:line="240" w:lineRule="auto"/>
        <w:ind w:left="709" w:firstLine="0"/>
        <w:jc w:val="both"/>
        <w:rPr>
          <w:rFonts w:ascii="Arial Narrow" w:hAnsi="Arial Narrow" w:cs="Arial"/>
          <w:szCs w:val="24"/>
        </w:rPr>
      </w:pPr>
    </w:p>
    <w:p w14:paraId="272A6773" w14:textId="77777777" w:rsidR="009B2691" w:rsidRPr="00883C37" w:rsidRDefault="009B2691" w:rsidP="00883C37">
      <w:pPr>
        <w:spacing w:line="240" w:lineRule="auto"/>
        <w:ind w:left="907" w:firstLine="0"/>
        <w:jc w:val="both"/>
        <w:rPr>
          <w:rFonts w:ascii="Arial Narrow" w:eastAsia="Arial Unicode MS" w:hAnsi="Arial Narrow" w:cs="Arial"/>
          <w:szCs w:val="24"/>
          <w:u w:color="000000"/>
          <w:bdr w:val="nil"/>
        </w:rPr>
      </w:pPr>
      <w:r w:rsidRPr="00883C37">
        <w:rPr>
          <w:rFonts w:ascii="Arial Narrow" w:eastAsia="Arial Unicode MS" w:hAnsi="Arial Narrow" w:cs="Arial"/>
          <w:szCs w:val="24"/>
          <w:u w:color="000000"/>
          <w:bdr w:val="nil"/>
        </w:rPr>
        <w:t>Introduzca al Estado o transporte en el mismo a uno o más animales vivos o muertos de cualquier especie, a sabiendas que padecen una zoonosis.</w:t>
      </w:r>
    </w:p>
    <w:p w14:paraId="20CF7767" w14:textId="77777777" w:rsidR="007627D2" w:rsidRPr="00A5350A" w:rsidRDefault="007627D2" w:rsidP="007627D2">
      <w:pPr>
        <w:spacing w:line="240" w:lineRule="auto"/>
        <w:jc w:val="both"/>
        <w:rPr>
          <w:rFonts w:ascii="Arial Narrow" w:hAnsi="Arial Narrow" w:cs="Arial"/>
          <w:szCs w:val="24"/>
        </w:rPr>
      </w:pPr>
    </w:p>
    <w:p w14:paraId="52246EFA" w14:textId="77777777" w:rsidR="009B2691" w:rsidRDefault="00C378AA" w:rsidP="00883C37">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883C37">
        <w:rPr>
          <w:rFonts w:ascii="Arial Narrow" w:hAnsi="Arial Narrow" w:cs="Arial"/>
          <w:szCs w:val="24"/>
        </w:rPr>
        <w:tab/>
      </w:r>
      <w:r w:rsidR="009B2691" w:rsidRPr="00A5350A">
        <w:rPr>
          <w:rFonts w:ascii="Arial Narrow" w:hAnsi="Arial Narrow" w:cs="Arial"/>
          <w:szCs w:val="24"/>
        </w:rPr>
        <w:t xml:space="preserve">(Introducción o transporte en el estado, de animales que provengan de áreas que la autoridad sanitaria considere infectadas) </w:t>
      </w:r>
    </w:p>
    <w:p w14:paraId="5AC24E60" w14:textId="77777777" w:rsidR="007627D2" w:rsidRPr="00A5350A" w:rsidRDefault="007627D2" w:rsidP="007627D2">
      <w:pPr>
        <w:spacing w:line="240" w:lineRule="auto"/>
        <w:ind w:left="709" w:firstLine="0"/>
        <w:jc w:val="both"/>
        <w:rPr>
          <w:rFonts w:ascii="Arial Narrow" w:hAnsi="Arial Narrow" w:cs="Arial"/>
          <w:szCs w:val="24"/>
        </w:rPr>
      </w:pPr>
    </w:p>
    <w:p w14:paraId="6B45A5BE" w14:textId="77777777" w:rsidR="009B2691" w:rsidRPr="00883C37" w:rsidRDefault="009B2691" w:rsidP="00883C37">
      <w:pPr>
        <w:spacing w:line="240" w:lineRule="auto"/>
        <w:ind w:left="907" w:firstLine="0"/>
        <w:jc w:val="both"/>
        <w:rPr>
          <w:rFonts w:ascii="Arial Narrow" w:eastAsia="Arial Unicode MS" w:hAnsi="Arial Narrow" w:cs="Arial"/>
          <w:szCs w:val="24"/>
          <w:u w:color="000000"/>
          <w:bdr w:val="nil"/>
        </w:rPr>
      </w:pPr>
      <w:r w:rsidRPr="00883C37">
        <w:rPr>
          <w:rFonts w:ascii="Arial Narrow" w:eastAsia="Arial Unicode MS" w:hAnsi="Arial Narrow" w:cs="Arial"/>
          <w:szCs w:val="24"/>
          <w:u w:color="000000"/>
          <w:bdr w:val="nil"/>
        </w:rPr>
        <w:t xml:space="preserve">Introduzca al Estado o transporte en el mismo a uno o más animales que provengan de áreas que la autoridad sanitaria considera infectadas de alguna zoonosis, respecto a la especie de animales introducida o transportada. </w:t>
      </w:r>
    </w:p>
    <w:p w14:paraId="69F4674D" w14:textId="77777777" w:rsidR="007627D2" w:rsidRPr="00A5350A" w:rsidRDefault="007627D2" w:rsidP="00A5350A">
      <w:pPr>
        <w:spacing w:line="240" w:lineRule="auto"/>
        <w:ind w:left="709" w:firstLine="0"/>
        <w:jc w:val="both"/>
        <w:rPr>
          <w:rFonts w:ascii="Arial Narrow" w:hAnsi="Arial Narrow" w:cs="Arial"/>
          <w:szCs w:val="24"/>
        </w:rPr>
      </w:pPr>
    </w:p>
    <w:p w14:paraId="602BE9C9" w14:textId="77777777" w:rsidR="009B2691" w:rsidRDefault="00C378AA" w:rsidP="00883C37">
      <w:pPr>
        <w:spacing w:line="240" w:lineRule="auto"/>
        <w:ind w:left="908" w:hanging="454"/>
        <w:jc w:val="both"/>
        <w:rPr>
          <w:rFonts w:ascii="Arial Narrow" w:hAnsi="Arial Narrow" w:cs="Arial"/>
          <w:szCs w:val="24"/>
        </w:rPr>
      </w:pPr>
      <w:r w:rsidRPr="00C378AA">
        <w:rPr>
          <w:rFonts w:ascii="Arial Narrow" w:hAnsi="Arial Narrow" w:cs="Arial"/>
          <w:b/>
          <w:szCs w:val="24"/>
        </w:rPr>
        <w:t>IV.</w:t>
      </w:r>
      <w:r w:rsidR="00883C37">
        <w:rPr>
          <w:rFonts w:ascii="Arial Narrow" w:hAnsi="Arial Narrow" w:cs="Arial"/>
          <w:szCs w:val="24"/>
        </w:rPr>
        <w:tab/>
      </w:r>
      <w:r w:rsidR="009B2691" w:rsidRPr="00A5350A">
        <w:rPr>
          <w:rFonts w:ascii="Arial Narrow" w:hAnsi="Arial Narrow" w:cs="Arial"/>
          <w:szCs w:val="24"/>
        </w:rPr>
        <w:t>(Comercio de carne o de órganos de animales que provengan de áreas que la autoridad sanitaria considere infectadas)</w:t>
      </w:r>
    </w:p>
    <w:p w14:paraId="0FB4A4AE" w14:textId="77777777" w:rsidR="007627D2" w:rsidRPr="00A5350A" w:rsidRDefault="007627D2" w:rsidP="007627D2">
      <w:pPr>
        <w:tabs>
          <w:tab w:val="left" w:pos="851"/>
        </w:tabs>
        <w:spacing w:line="240" w:lineRule="auto"/>
        <w:ind w:left="709" w:firstLine="0"/>
        <w:jc w:val="both"/>
        <w:rPr>
          <w:rFonts w:ascii="Arial Narrow" w:hAnsi="Arial Narrow" w:cs="Arial"/>
          <w:szCs w:val="24"/>
        </w:rPr>
      </w:pPr>
    </w:p>
    <w:p w14:paraId="201E66D4" w14:textId="77777777" w:rsidR="009B2691" w:rsidRPr="00883C37" w:rsidRDefault="009B2691" w:rsidP="00883C37">
      <w:pPr>
        <w:spacing w:line="240" w:lineRule="auto"/>
        <w:ind w:left="907" w:firstLine="0"/>
        <w:jc w:val="both"/>
        <w:rPr>
          <w:rFonts w:ascii="Arial Narrow" w:eastAsia="Arial Unicode MS" w:hAnsi="Arial Narrow" w:cs="Arial"/>
          <w:szCs w:val="24"/>
          <w:u w:color="000000"/>
          <w:bdr w:val="nil"/>
        </w:rPr>
      </w:pPr>
      <w:r w:rsidRPr="00883C37">
        <w:rPr>
          <w:rFonts w:ascii="Arial Narrow" w:eastAsia="Arial Unicode MS" w:hAnsi="Arial Narrow" w:cs="Arial"/>
          <w:szCs w:val="24"/>
          <w:u w:color="000000"/>
          <w:bdr w:val="nil"/>
        </w:rPr>
        <w:t>A quien comercie con la carne u órganos de animales que provengan de áreas que la autoridad sanitaria considere infectadas respecto a la especie de animales de donde provengan aquellos productos cárnicos, a pesar de saber su procedencia de las áreas referidas.</w:t>
      </w:r>
    </w:p>
    <w:p w14:paraId="495B8EA9" w14:textId="77777777" w:rsidR="007627D2" w:rsidRPr="00883C37" w:rsidRDefault="007627D2" w:rsidP="00883C37">
      <w:pPr>
        <w:spacing w:line="240" w:lineRule="auto"/>
        <w:ind w:left="907" w:firstLine="0"/>
        <w:jc w:val="both"/>
        <w:rPr>
          <w:rFonts w:ascii="Arial Narrow" w:eastAsia="Arial Unicode MS" w:hAnsi="Arial Narrow" w:cs="Arial"/>
          <w:szCs w:val="24"/>
          <w:u w:color="000000"/>
          <w:bdr w:val="nil"/>
        </w:rPr>
      </w:pPr>
    </w:p>
    <w:p w14:paraId="587CB359" w14:textId="77777777" w:rsidR="009B2691" w:rsidRPr="00883C37" w:rsidRDefault="009B2691" w:rsidP="00883C37">
      <w:pPr>
        <w:spacing w:line="240" w:lineRule="auto"/>
        <w:ind w:left="907" w:firstLine="0"/>
        <w:jc w:val="both"/>
        <w:rPr>
          <w:rFonts w:ascii="Arial Narrow" w:eastAsia="Arial Unicode MS" w:hAnsi="Arial Narrow" w:cs="Arial"/>
          <w:szCs w:val="24"/>
          <w:u w:color="000000"/>
          <w:bdr w:val="nil"/>
        </w:rPr>
      </w:pPr>
      <w:r w:rsidRPr="00883C37">
        <w:rPr>
          <w:rFonts w:ascii="Arial Narrow" w:eastAsia="Arial Unicode MS" w:hAnsi="Arial Narrow" w:cs="Arial"/>
          <w:szCs w:val="24"/>
          <w:u w:color="000000"/>
          <w:bdr w:val="nil"/>
        </w:rPr>
        <w:t>En este supuesto, las penas alternas de prisión y de multa se aumentarán en una quinta parte.</w:t>
      </w:r>
    </w:p>
    <w:p w14:paraId="42F941E3" w14:textId="77777777" w:rsidR="007627D2" w:rsidRPr="00883C37" w:rsidRDefault="007627D2" w:rsidP="00A5350A">
      <w:pPr>
        <w:tabs>
          <w:tab w:val="left" w:pos="851"/>
        </w:tabs>
        <w:spacing w:line="240" w:lineRule="auto"/>
        <w:ind w:left="709" w:firstLine="0"/>
        <w:jc w:val="both"/>
        <w:rPr>
          <w:rFonts w:ascii="Arial Narrow" w:hAnsi="Arial Narrow" w:cs="Arial"/>
          <w:b/>
          <w:szCs w:val="24"/>
        </w:rPr>
      </w:pPr>
    </w:p>
    <w:p w14:paraId="6F617229" w14:textId="77777777" w:rsidR="009B2691" w:rsidRPr="00A5350A" w:rsidRDefault="00883C37" w:rsidP="00883C37">
      <w:pPr>
        <w:spacing w:line="240" w:lineRule="auto"/>
        <w:ind w:left="454" w:hanging="454"/>
        <w:jc w:val="both"/>
        <w:rPr>
          <w:rFonts w:ascii="Arial Narrow" w:hAnsi="Arial Narrow" w:cs="Arial"/>
          <w:szCs w:val="24"/>
        </w:rPr>
      </w:pPr>
      <w:r w:rsidRPr="00883C37">
        <w:rPr>
          <w:rFonts w:ascii="Arial Narrow" w:hAnsi="Arial Narrow" w:cs="Arial"/>
          <w:b/>
          <w:szCs w:val="24"/>
        </w:rPr>
        <w:t>B)</w:t>
      </w:r>
      <w:r>
        <w:rPr>
          <w:rFonts w:ascii="Arial Narrow" w:hAnsi="Arial Narrow" w:cs="Arial"/>
          <w:szCs w:val="24"/>
        </w:rPr>
        <w:tab/>
      </w:r>
      <w:r w:rsidR="009B2691" w:rsidRPr="00A5350A">
        <w:rPr>
          <w:rFonts w:ascii="Arial Narrow" w:hAnsi="Arial Narrow" w:cs="Arial"/>
          <w:szCs w:val="24"/>
        </w:rPr>
        <w:t>(Delitos de peligro cercano para la salud pública, en materia de animales)</w:t>
      </w:r>
    </w:p>
    <w:p w14:paraId="086580CA" w14:textId="77777777" w:rsidR="009B2691" w:rsidRPr="00A5350A" w:rsidRDefault="009B2691" w:rsidP="00A5350A">
      <w:pPr>
        <w:spacing w:line="240" w:lineRule="auto"/>
        <w:ind w:left="502" w:firstLine="0"/>
        <w:contextualSpacing/>
        <w:jc w:val="both"/>
        <w:rPr>
          <w:rFonts w:ascii="Arial Narrow" w:hAnsi="Arial Narrow" w:cs="Arial"/>
          <w:szCs w:val="24"/>
        </w:rPr>
      </w:pPr>
    </w:p>
    <w:p w14:paraId="390A7C75" w14:textId="77777777" w:rsidR="009B2691" w:rsidRPr="00883C37" w:rsidRDefault="009B2691" w:rsidP="00883C37">
      <w:pPr>
        <w:spacing w:line="240" w:lineRule="auto"/>
        <w:ind w:left="454" w:firstLine="0"/>
        <w:contextualSpacing/>
        <w:jc w:val="both"/>
        <w:rPr>
          <w:rFonts w:ascii="Arial Narrow" w:hAnsi="Arial Narrow" w:cs="Arial"/>
          <w:szCs w:val="24"/>
        </w:rPr>
      </w:pPr>
      <w:r w:rsidRPr="00A5350A">
        <w:rPr>
          <w:rFonts w:ascii="Arial Narrow" w:hAnsi="Arial Narrow" w:cs="Arial"/>
          <w:szCs w:val="24"/>
        </w:rPr>
        <w:t xml:space="preserve">Se impondrá </w:t>
      </w:r>
      <w:r w:rsidRPr="00883C37">
        <w:rPr>
          <w:rFonts w:ascii="Arial Narrow" w:hAnsi="Arial Narrow" w:cs="Arial"/>
          <w:szCs w:val="24"/>
        </w:rPr>
        <w:t>prisión de cuatro meses a tres años de prisión, de mil quinientos a dos mil quinientos días multa y el decomiso de los animales o productos cárnicos a que se refiere este apartado, a quien:</w:t>
      </w:r>
    </w:p>
    <w:p w14:paraId="62555B62" w14:textId="77777777" w:rsidR="009B2691" w:rsidRPr="00A5350A" w:rsidRDefault="009B2691" w:rsidP="00A5350A">
      <w:pPr>
        <w:spacing w:line="240" w:lineRule="auto"/>
        <w:ind w:left="502" w:firstLine="0"/>
        <w:contextualSpacing/>
        <w:jc w:val="both"/>
        <w:rPr>
          <w:rFonts w:ascii="Arial Narrow" w:hAnsi="Arial Narrow" w:cs="Arial"/>
          <w:szCs w:val="24"/>
        </w:rPr>
      </w:pPr>
    </w:p>
    <w:p w14:paraId="7F9FB85B" w14:textId="77777777" w:rsidR="009B2691" w:rsidRPr="00A5350A" w:rsidRDefault="00C378AA" w:rsidP="00883C37">
      <w:pPr>
        <w:spacing w:line="240" w:lineRule="auto"/>
        <w:ind w:left="908" w:hanging="454"/>
        <w:jc w:val="both"/>
        <w:rPr>
          <w:rFonts w:ascii="Arial Narrow" w:hAnsi="Arial Narrow" w:cs="Arial"/>
          <w:szCs w:val="24"/>
        </w:rPr>
      </w:pPr>
      <w:r w:rsidRPr="00C378AA">
        <w:rPr>
          <w:rFonts w:ascii="Arial Narrow" w:hAnsi="Arial Narrow" w:cs="Arial"/>
          <w:b/>
          <w:szCs w:val="24"/>
        </w:rPr>
        <w:t>I.</w:t>
      </w:r>
      <w:r w:rsidR="00883C37">
        <w:rPr>
          <w:rFonts w:ascii="Arial Narrow" w:hAnsi="Arial Narrow" w:cs="Arial"/>
          <w:szCs w:val="24"/>
        </w:rPr>
        <w:tab/>
      </w:r>
      <w:r w:rsidR="009B2691" w:rsidRPr="00A5350A">
        <w:rPr>
          <w:rFonts w:ascii="Arial Narrow" w:hAnsi="Arial Narrow" w:cs="Arial"/>
          <w:szCs w:val="24"/>
        </w:rPr>
        <w:t>(Sacrificio o destazo de ganado mayor enfermo fuera de los rastros)</w:t>
      </w:r>
    </w:p>
    <w:p w14:paraId="2D7081A2" w14:textId="77777777" w:rsidR="009B2691" w:rsidRPr="00A5350A" w:rsidRDefault="009B2691" w:rsidP="00A5350A">
      <w:pPr>
        <w:spacing w:line="240" w:lineRule="auto"/>
        <w:ind w:left="709" w:firstLine="0"/>
        <w:contextualSpacing/>
        <w:jc w:val="both"/>
        <w:rPr>
          <w:rFonts w:ascii="Arial Narrow" w:hAnsi="Arial Narrow" w:cs="Arial"/>
          <w:szCs w:val="24"/>
        </w:rPr>
      </w:pPr>
    </w:p>
    <w:p w14:paraId="5029E005" w14:textId="77777777" w:rsidR="009B2691" w:rsidRPr="00883C37" w:rsidRDefault="009B2691" w:rsidP="00883C37">
      <w:pPr>
        <w:spacing w:line="240" w:lineRule="auto"/>
        <w:ind w:left="907" w:firstLine="0"/>
        <w:jc w:val="both"/>
        <w:rPr>
          <w:rFonts w:ascii="Arial Narrow" w:eastAsia="Arial Unicode MS" w:hAnsi="Arial Narrow" w:cs="Arial"/>
          <w:szCs w:val="24"/>
          <w:u w:color="000000"/>
          <w:bdr w:val="nil"/>
        </w:rPr>
      </w:pPr>
      <w:r w:rsidRPr="00A5350A">
        <w:rPr>
          <w:rFonts w:ascii="Arial Narrow" w:eastAsia="Arial Unicode MS" w:hAnsi="Arial Narrow" w:cs="Arial"/>
          <w:szCs w:val="24"/>
          <w:u w:color="000000"/>
          <w:bdr w:val="nil"/>
        </w:rPr>
        <w:t>Sacrifique</w:t>
      </w:r>
      <w:r w:rsidRPr="00883C37">
        <w:rPr>
          <w:rFonts w:ascii="Arial Narrow" w:eastAsia="Arial Unicode MS" w:hAnsi="Arial Narrow" w:cs="Arial"/>
          <w:szCs w:val="24"/>
          <w:u w:color="000000"/>
          <w:bdr w:val="nil"/>
        </w:rPr>
        <w:t xml:space="preserve"> o destace a uno o más animales de cualquier especie, a sabiendas que padecen alguna enfermedad transmisible a las personas, para destinar su carne a la venta al público a efecto de su consumo humano.</w:t>
      </w:r>
    </w:p>
    <w:p w14:paraId="7183F42F" w14:textId="77777777" w:rsidR="009B2691" w:rsidRPr="00A5350A" w:rsidRDefault="009B2691" w:rsidP="00A5350A">
      <w:pPr>
        <w:spacing w:line="240" w:lineRule="auto"/>
        <w:ind w:left="709" w:firstLine="0"/>
        <w:contextualSpacing/>
        <w:jc w:val="both"/>
        <w:rPr>
          <w:rFonts w:ascii="Arial Narrow" w:hAnsi="Arial Narrow" w:cs="Arial"/>
          <w:szCs w:val="24"/>
        </w:rPr>
      </w:pPr>
    </w:p>
    <w:p w14:paraId="6E3B9D24" w14:textId="77777777" w:rsidR="009B2691" w:rsidRPr="00883C37" w:rsidRDefault="00C378AA" w:rsidP="00883C37">
      <w:pPr>
        <w:spacing w:line="240" w:lineRule="auto"/>
        <w:ind w:left="908" w:hanging="454"/>
        <w:jc w:val="both"/>
        <w:rPr>
          <w:rFonts w:ascii="Arial Narrow" w:hAnsi="Arial Narrow" w:cs="Arial"/>
          <w:szCs w:val="24"/>
        </w:rPr>
      </w:pPr>
      <w:r w:rsidRPr="00C378AA">
        <w:rPr>
          <w:rFonts w:ascii="Arial Narrow" w:hAnsi="Arial Narrow" w:cs="Arial"/>
          <w:b/>
          <w:szCs w:val="24"/>
        </w:rPr>
        <w:t>II.</w:t>
      </w:r>
      <w:r w:rsidR="00883C37">
        <w:rPr>
          <w:rFonts w:ascii="Arial Narrow" w:hAnsi="Arial Narrow" w:cs="Arial"/>
          <w:szCs w:val="24"/>
        </w:rPr>
        <w:tab/>
      </w:r>
      <w:r w:rsidR="009B2691" w:rsidRPr="00A5350A">
        <w:rPr>
          <w:rFonts w:ascii="Arial Narrow" w:hAnsi="Arial Narrow" w:cs="Arial"/>
          <w:szCs w:val="24"/>
        </w:rPr>
        <w:t xml:space="preserve">(Destazo de animales muertos por enfermedad para destinar su carne a la venta al público) </w:t>
      </w:r>
    </w:p>
    <w:p w14:paraId="000867D7" w14:textId="77777777" w:rsidR="007627D2" w:rsidRPr="00A5350A" w:rsidRDefault="007627D2" w:rsidP="007627D2">
      <w:pPr>
        <w:spacing w:line="240" w:lineRule="auto"/>
        <w:ind w:left="709" w:firstLine="0"/>
        <w:jc w:val="both"/>
        <w:rPr>
          <w:rFonts w:ascii="Arial Narrow" w:eastAsia="Arial Unicode MS" w:hAnsi="Arial Narrow" w:cs="Arial"/>
          <w:szCs w:val="24"/>
          <w:u w:color="000000"/>
          <w:bdr w:val="nil"/>
        </w:rPr>
      </w:pPr>
    </w:p>
    <w:p w14:paraId="5D845D06" w14:textId="77777777" w:rsidR="009B2691" w:rsidRPr="00883C37" w:rsidRDefault="009B2691" w:rsidP="00883C37">
      <w:pPr>
        <w:spacing w:line="240" w:lineRule="auto"/>
        <w:ind w:left="907" w:firstLine="0"/>
        <w:jc w:val="both"/>
        <w:rPr>
          <w:rFonts w:ascii="Arial Narrow" w:eastAsia="Arial Unicode MS" w:hAnsi="Arial Narrow" w:cs="Arial"/>
          <w:szCs w:val="24"/>
          <w:u w:color="000000"/>
          <w:bdr w:val="nil"/>
        </w:rPr>
      </w:pPr>
      <w:r w:rsidRPr="00883C37">
        <w:rPr>
          <w:rFonts w:ascii="Arial Narrow" w:eastAsia="Arial Unicode MS" w:hAnsi="Arial Narrow" w:cs="Arial"/>
          <w:szCs w:val="24"/>
          <w:u w:color="000000"/>
          <w:bdr w:val="nil"/>
        </w:rPr>
        <w:t>Destace a uno o más animales de cualquier especie, a sabiendas que murieron por alguna enfermedad transmisible a las personas, para destinar su carne a la venta al público a efecto de su consumo humano.</w:t>
      </w:r>
    </w:p>
    <w:p w14:paraId="39F198AE" w14:textId="77777777" w:rsidR="009B2691" w:rsidRPr="00A5350A" w:rsidRDefault="009B2691" w:rsidP="00A5350A">
      <w:pPr>
        <w:spacing w:line="240" w:lineRule="auto"/>
        <w:ind w:left="709" w:firstLine="0"/>
        <w:contextualSpacing/>
        <w:jc w:val="both"/>
        <w:rPr>
          <w:rFonts w:ascii="Arial Narrow" w:eastAsia="Arial Unicode MS" w:hAnsi="Arial Narrow" w:cs="Arial"/>
          <w:szCs w:val="24"/>
          <w:u w:color="000000"/>
          <w:bdr w:val="nil"/>
        </w:rPr>
      </w:pPr>
    </w:p>
    <w:p w14:paraId="047B291A" w14:textId="77777777" w:rsidR="009B2691" w:rsidRDefault="00C378AA" w:rsidP="00883C37">
      <w:pPr>
        <w:spacing w:line="240" w:lineRule="auto"/>
        <w:ind w:left="908" w:hanging="454"/>
        <w:jc w:val="both"/>
        <w:rPr>
          <w:rFonts w:ascii="Arial Narrow" w:hAnsi="Arial Narrow" w:cs="Arial"/>
          <w:szCs w:val="24"/>
        </w:rPr>
      </w:pPr>
      <w:r w:rsidRPr="00C378AA">
        <w:rPr>
          <w:rFonts w:ascii="Arial Narrow" w:hAnsi="Arial Narrow" w:cs="Arial"/>
          <w:b/>
          <w:szCs w:val="24"/>
        </w:rPr>
        <w:t>III.</w:t>
      </w:r>
      <w:r w:rsidR="00883C37">
        <w:rPr>
          <w:rFonts w:ascii="Arial Narrow" w:hAnsi="Arial Narrow" w:cs="Arial"/>
          <w:szCs w:val="24"/>
        </w:rPr>
        <w:tab/>
      </w:r>
      <w:r w:rsidR="009B2691" w:rsidRPr="00A5350A">
        <w:rPr>
          <w:rFonts w:ascii="Arial Narrow" w:hAnsi="Arial Narrow" w:cs="Arial"/>
          <w:szCs w:val="24"/>
        </w:rPr>
        <w:t xml:space="preserve">(Comercio de animales enfermos) </w:t>
      </w:r>
    </w:p>
    <w:p w14:paraId="03E46E6A" w14:textId="77777777" w:rsidR="007627D2" w:rsidRPr="00A5350A" w:rsidRDefault="007627D2" w:rsidP="007627D2">
      <w:pPr>
        <w:spacing w:line="240" w:lineRule="auto"/>
        <w:ind w:left="709" w:firstLine="0"/>
        <w:jc w:val="both"/>
        <w:rPr>
          <w:rFonts w:ascii="Arial Narrow" w:hAnsi="Arial Narrow" w:cs="Arial"/>
          <w:szCs w:val="24"/>
        </w:rPr>
      </w:pPr>
    </w:p>
    <w:p w14:paraId="6D6C932D" w14:textId="77777777" w:rsidR="009B2691" w:rsidRPr="00883C37" w:rsidRDefault="009B2691" w:rsidP="00883C37">
      <w:pPr>
        <w:spacing w:line="240" w:lineRule="auto"/>
        <w:ind w:left="907" w:firstLine="0"/>
        <w:jc w:val="both"/>
        <w:rPr>
          <w:rFonts w:ascii="Arial Narrow" w:eastAsia="Arial Unicode MS" w:hAnsi="Arial Narrow" w:cs="Arial"/>
          <w:szCs w:val="24"/>
          <w:u w:color="000000"/>
          <w:bdr w:val="nil"/>
        </w:rPr>
      </w:pPr>
      <w:r w:rsidRPr="00883C37">
        <w:rPr>
          <w:rFonts w:ascii="Arial Narrow" w:eastAsia="Arial Unicode MS" w:hAnsi="Arial Narrow" w:cs="Arial"/>
          <w:szCs w:val="24"/>
          <w:u w:color="000000"/>
          <w:bdr w:val="nil"/>
        </w:rPr>
        <w:t>Comercie con uno o más animales vivos o muertos de cualquier especie, a sabiendas que padecen una zoonosis.</w:t>
      </w:r>
    </w:p>
    <w:p w14:paraId="795707CD" w14:textId="77777777" w:rsidR="007627D2" w:rsidRPr="00A5350A" w:rsidRDefault="007627D2" w:rsidP="00A5350A">
      <w:pPr>
        <w:spacing w:line="240" w:lineRule="auto"/>
        <w:ind w:left="709" w:firstLine="0"/>
        <w:jc w:val="both"/>
        <w:rPr>
          <w:rFonts w:ascii="Arial Narrow" w:hAnsi="Arial Narrow" w:cs="Arial"/>
          <w:szCs w:val="24"/>
        </w:rPr>
      </w:pPr>
    </w:p>
    <w:p w14:paraId="1AD33764" w14:textId="77777777" w:rsidR="009B2691" w:rsidRDefault="00C378AA" w:rsidP="00883C37">
      <w:pPr>
        <w:spacing w:line="240" w:lineRule="auto"/>
        <w:ind w:left="908" w:hanging="454"/>
        <w:jc w:val="both"/>
        <w:rPr>
          <w:rFonts w:ascii="Arial Narrow" w:hAnsi="Arial Narrow" w:cs="Arial"/>
          <w:szCs w:val="24"/>
        </w:rPr>
      </w:pPr>
      <w:r w:rsidRPr="00C378AA">
        <w:rPr>
          <w:rFonts w:ascii="Arial Narrow" w:hAnsi="Arial Narrow" w:cs="Arial"/>
          <w:b/>
          <w:szCs w:val="24"/>
        </w:rPr>
        <w:t>IV.</w:t>
      </w:r>
      <w:r w:rsidR="00883C37">
        <w:rPr>
          <w:rFonts w:ascii="Arial Narrow" w:hAnsi="Arial Narrow" w:cs="Arial"/>
          <w:szCs w:val="24"/>
        </w:rPr>
        <w:tab/>
      </w:r>
      <w:r w:rsidR="009B2691" w:rsidRPr="00A5350A">
        <w:rPr>
          <w:rFonts w:ascii="Arial Narrow" w:hAnsi="Arial Narrow" w:cs="Arial"/>
          <w:szCs w:val="24"/>
        </w:rPr>
        <w:t xml:space="preserve">(Comercio de carne u órganos de animales enfermos) </w:t>
      </w:r>
    </w:p>
    <w:p w14:paraId="3400AACE" w14:textId="77777777" w:rsidR="007627D2" w:rsidRPr="00A5350A" w:rsidRDefault="007627D2" w:rsidP="007627D2">
      <w:pPr>
        <w:tabs>
          <w:tab w:val="left" w:pos="851"/>
        </w:tabs>
        <w:spacing w:line="240" w:lineRule="auto"/>
        <w:ind w:left="709" w:firstLine="0"/>
        <w:jc w:val="both"/>
        <w:rPr>
          <w:rFonts w:ascii="Arial Narrow" w:hAnsi="Arial Narrow" w:cs="Arial"/>
          <w:szCs w:val="24"/>
        </w:rPr>
      </w:pPr>
    </w:p>
    <w:p w14:paraId="18A57283" w14:textId="77777777" w:rsidR="009B2691" w:rsidRPr="00883C37" w:rsidRDefault="009B2691" w:rsidP="00883C37">
      <w:pPr>
        <w:spacing w:line="240" w:lineRule="auto"/>
        <w:ind w:left="907" w:firstLine="0"/>
        <w:jc w:val="both"/>
        <w:rPr>
          <w:rFonts w:ascii="Arial Narrow" w:eastAsia="Arial Unicode MS" w:hAnsi="Arial Narrow" w:cs="Arial"/>
          <w:szCs w:val="24"/>
          <w:u w:color="000000"/>
          <w:bdr w:val="nil"/>
        </w:rPr>
      </w:pPr>
      <w:r w:rsidRPr="00883C37">
        <w:rPr>
          <w:rFonts w:ascii="Arial Narrow" w:eastAsia="Arial Unicode MS" w:hAnsi="Arial Narrow" w:cs="Arial"/>
          <w:szCs w:val="24"/>
          <w:u w:color="000000"/>
          <w:bdr w:val="nil"/>
        </w:rPr>
        <w:t>Comercie con la carne u órganos de animales de cualquier especie, a sabiendas que padecen una zoonosis.</w:t>
      </w:r>
    </w:p>
    <w:p w14:paraId="1E26BE9E" w14:textId="77777777" w:rsidR="009B2691" w:rsidRDefault="009B2691" w:rsidP="007627D2">
      <w:pPr>
        <w:tabs>
          <w:tab w:val="left" w:pos="851"/>
        </w:tabs>
        <w:spacing w:line="240" w:lineRule="auto"/>
        <w:ind w:firstLine="0"/>
        <w:jc w:val="both"/>
        <w:rPr>
          <w:rFonts w:ascii="Arial Narrow" w:hAnsi="Arial Narrow" w:cs="Arial"/>
          <w:szCs w:val="24"/>
        </w:rPr>
      </w:pPr>
    </w:p>
    <w:p w14:paraId="4F6B819F" w14:textId="77777777" w:rsidR="007627D2" w:rsidRPr="00A5350A" w:rsidRDefault="007627D2" w:rsidP="007627D2">
      <w:pPr>
        <w:tabs>
          <w:tab w:val="left" w:pos="851"/>
        </w:tabs>
        <w:spacing w:line="240" w:lineRule="auto"/>
        <w:ind w:firstLine="0"/>
        <w:jc w:val="both"/>
        <w:rPr>
          <w:rFonts w:ascii="Arial Narrow" w:hAnsi="Arial Narrow" w:cs="Arial"/>
          <w:szCs w:val="24"/>
        </w:rPr>
      </w:pPr>
    </w:p>
    <w:p w14:paraId="6A58A2E0"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Título Undécimo</w:t>
      </w:r>
    </w:p>
    <w:p w14:paraId="656D5DB7" w14:textId="77777777" w:rsidR="007627D2" w:rsidRPr="00A5350A" w:rsidRDefault="007627D2" w:rsidP="00A5350A">
      <w:pPr>
        <w:spacing w:line="240" w:lineRule="auto"/>
        <w:ind w:firstLine="0"/>
        <w:jc w:val="center"/>
        <w:rPr>
          <w:rFonts w:ascii="Arial Narrow" w:eastAsia="Calibri" w:hAnsi="Arial Narrow" w:cs="Arial"/>
          <w:b/>
          <w:szCs w:val="24"/>
        </w:rPr>
      </w:pPr>
    </w:p>
    <w:p w14:paraId="2FB1165D"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Delitos contra la honestidad en el servicio público</w:t>
      </w:r>
    </w:p>
    <w:p w14:paraId="37B3C24E" w14:textId="77777777" w:rsidR="007627D2" w:rsidRPr="00A5350A" w:rsidRDefault="007627D2" w:rsidP="00A5350A">
      <w:pPr>
        <w:spacing w:line="240" w:lineRule="auto"/>
        <w:ind w:firstLine="0"/>
        <w:jc w:val="center"/>
        <w:rPr>
          <w:rFonts w:ascii="Arial Narrow" w:eastAsia="Calibri" w:hAnsi="Arial Narrow" w:cs="Arial"/>
          <w:b/>
          <w:szCs w:val="24"/>
        </w:rPr>
      </w:pPr>
    </w:p>
    <w:p w14:paraId="0631FFFC"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Primero</w:t>
      </w:r>
    </w:p>
    <w:p w14:paraId="47360B43" w14:textId="77777777" w:rsidR="007627D2" w:rsidRPr="00A5350A" w:rsidRDefault="007627D2" w:rsidP="00A5350A">
      <w:pPr>
        <w:spacing w:line="240" w:lineRule="auto"/>
        <w:ind w:firstLine="0"/>
        <w:jc w:val="center"/>
        <w:rPr>
          <w:rFonts w:ascii="Arial Narrow" w:eastAsia="Calibri" w:hAnsi="Arial Narrow" w:cs="Arial"/>
          <w:b/>
          <w:szCs w:val="24"/>
        </w:rPr>
      </w:pPr>
    </w:p>
    <w:p w14:paraId="7F5AE353"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Entidad oficial y servidor público</w:t>
      </w:r>
    </w:p>
    <w:p w14:paraId="5CCFED1F" w14:textId="77777777" w:rsidR="009B2691" w:rsidRPr="00A5350A" w:rsidRDefault="009B2691" w:rsidP="00A5350A">
      <w:pPr>
        <w:spacing w:line="240" w:lineRule="auto"/>
        <w:ind w:firstLine="0"/>
        <w:jc w:val="center"/>
        <w:rPr>
          <w:rFonts w:ascii="Arial Narrow" w:eastAsia="Calibri" w:hAnsi="Arial Narrow" w:cs="Arial"/>
          <w:szCs w:val="24"/>
        </w:rPr>
      </w:pPr>
    </w:p>
    <w:p w14:paraId="2FC8B5C6" w14:textId="77777777" w:rsidR="009B2691" w:rsidRPr="007627D2" w:rsidRDefault="009B2691" w:rsidP="00A5350A">
      <w:pPr>
        <w:spacing w:line="240" w:lineRule="auto"/>
        <w:ind w:firstLine="0"/>
        <w:jc w:val="both"/>
        <w:rPr>
          <w:rFonts w:ascii="Arial Narrow" w:hAnsi="Arial Narrow" w:cs="Arial"/>
          <w:b/>
          <w:bCs/>
          <w:szCs w:val="24"/>
        </w:rPr>
      </w:pPr>
      <w:r w:rsidRPr="007627D2">
        <w:rPr>
          <w:rFonts w:ascii="Arial Narrow" w:hAnsi="Arial Narrow" w:cs="Arial"/>
          <w:b/>
          <w:bCs/>
          <w:szCs w:val="24"/>
        </w:rPr>
        <w:t>Artículo 434 (Concepto de entidad oficial y de servidor público, para efectos penales)</w:t>
      </w:r>
    </w:p>
    <w:p w14:paraId="41F23BE8" w14:textId="77777777" w:rsidR="007627D2" w:rsidRPr="00A5350A" w:rsidRDefault="007627D2" w:rsidP="00A5350A">
      <w:pPr>
        <w:spacing w:line="240" w:lineRule="auto"/>
        <w:ind w:firstLine="0"/>
        <w:jc w:val="both"/>
        <w:rPr>
          <w:rFonts w:ascii="Arial Narrow" w:hAnsi="Arial Narrow" w:cs="Arial"/>
          <w:szCs w:val="24"/>
        </w:rPr>
      </w:pPr>
    </w:p>
    <w:p w14:paraId="04F0F7FF"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todos los efectos de este código, se entenderá como entidad oficial, a la administración pública del Estado y de sus municipios, y a cualquiera de las dependencias y órganos de aquéllos; al poder legislativo, a sus órganos y comisiones, y a cualquiera de las dependencias del mismo; al poder judicial y a cualquiera de sus órganos y dependencias; a los organismos públicos autónomos; a los organismos o empresas de cualquiera de los poderes del estado o de sus municipios, sean desconcentrados o descentralizados; a los organismos o empresas de participación mayoritaria o minoritaria estatal o municipal, y a las organizaciones, agrupaciones y sociedades asimiladas a aquéllos; a los fideicomisos, en los que el fideicomitente sea alguna de las entidades señaladas como oficiales en este artículo; así como a las instituciones educativas y organismos a los que la Constitución Política del Estado de Coahuila de Zaragoza o la ley les otorga o reconoce autonomía.</w:t>
      </w:r>
    </w:p>
    <w:p w14:paraId="2B669468" w14:textId="77777777" w:rsidR="007627D2" w:rsidRPr="00A5350A" w:rsidRDefault="007627D2" w:rsidP="00A5350A">
      <w:pPr>
        <w:spacing w:line="240" w:lineRule="auto"/>
        <w:ind w:firstLine="0"/>
        <w:jc w:val="both"/>
        <w:rPr>
          <w:rFonts w:ascii="Arial Narrow" w:hAnsi="Arial Narrow" w:cs="Arial"/>
          <w:szCs w:val="24"/>
        </w:rPr>
      </w:pPr>
    </w:p>
    <w:p w14:paraId="1958180D"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todos los efectos de este código, se tendrá como servidor público a toda persona que desempeñe un cargo, empleo o comisión, remunerados, en una entidad oficial estatal o municipal.</w:t>
      </w:r>
    </w:p>
    <w:p w14:paraId="639F5C06" w14:textId="77777777" w:rsidR="001D261A" w:rsidRDefault="001D261A" w:rsidP="00A5350A">
      <w:pPr>
        <w:spacing w:line="240" w:lineRule="auto"/>
        <w:ind w:firstLine="0"/>
        <w:jc w:val="both"/>
        <w:rPr>
          <w:rFonts w:ascii="Arial Narrow" w:hAnsi="Arial Narrow" w:cs="Arial"/>
          <w:szCs w:val="24"/>
        </w:rPr>
      </w:pPr>
    </w:p>
    <w:p w14:paraId="739A3FF2" w14:textId="77777777" w:rsidR="007627D2" w:rsidRPr="00A5350A" w:rsidRDefault="007627D2" w:rsidP="00A5350A">
      <w:pPr>
        <w:spacing w:line="240" w:lineRule="auto"/>
        <w:ind w:firstLine="0"/>
        <w:jc w:val="both"/>
        <w:rPr>
          <w:rFonts w:ascii="Arial Narrow" w:hAnsi="Arial Narrow" w:cs="Arial"/>
          <w:szCs w:val="24"/>
        </w:rPr>
      </w:pPr>
    </w:p>
    <w:p w14:paraId="7F942B16"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Capitulo Segundo</w:t>
      </w:r>
    </w:p>
    <w:p w14:paraId="7245D4B7" w14:textId="77777777" w:rsidR="007627D2" w:rsidRPr="00A5350A" w:rsidRDefault="007627D2" w:rsidP="00A5350A">
      <w:pPr>
        <w:spacing w:line="240" w:lineRule="auto"/>
        <w:ind w:firstLine="0"/>
        <w:jc w:val="center"/>
        <w:rPr>
          <w:rFonts w:ascii="Arial Narrow" w:eastAsia="Calibri" w:hAnsi="Arial Narrow" w:cs="Arial"/>
          <w:b/>
          <w:szCs w:val="24"/>
        </w:rPr>
      </w:pPr>
    </w:p>
    <w:p w14:paraId="7BFE55B5"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Penas específicas para servidores públicos</w:t>
      </w:r>
    </w:p>
    <w:p w14:paraId="672AE9E0" w14:textId="77777777" w:rsidR="009B2691" w:rsidRPr="00A5350A" w:rsidRDefault="009B2691" w:rsidP="00A5350A">
      <w:pPr>
        <w:spacing w:line="240" w:lineRule="auto"/>
        <w:ind w:firstLine="0"/>
        <w:jc w:val="center"/>
        <w:rPr>
          <w:rFonts w:ascii="Arial Narrow" w:eastAsia="Calibri" w:hAnsi="Arial Narrow" w:cs="Arial"/>
          <w:b/>
          <w:szCs w:val="24"/>
        </w:rPr>
      </w:pPr>
    </w:p>
    <w:p w14:paraId="745B3095" w14:textId="77777777" w:rsidR="009B2691" w:rsidRPr="007627D2"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Artículo 435 (Penas adicionales para delitos cometidos por servidores públicos)</w:t>
      </w:r>
    </w:p>
    <w:p w14:paraId="6963A7C8" w14:textId="77777777" w:rsidR="007627D2" w:rsidRPr="00A5350A" w:rsidRDefault="007627D2" w:rsidP="00A5350A">
      <w:pPr>
        <w:spacing w:line="240" w:lineRule="auto"/>
        <w:ind w:firstLine="0"/>
        <w:jc w:val="both"/>
        <w:rPr>
          <w:rFonts w:ascii="Arial Narrow" w:eastAsia="Calibri" w:hAnsi="Arial Narrow" w:cs="Arial"/>
          <w:szCs w:val="24"/>
        </w:rPr>
      </w:pPr>
    </w:p>
    <w:p w14:paraId="2F2893FA"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Además de las penas previstas para los delitos cometidos por servidores públicos, contemplados en este Título, al servidor público que los haya determinado o cometido, o bien, haya participado típicamente en ellos, se le impondrá:</w:t>
      </w:r>
    </w:p>
    <w:p w14:paraId="42C19C03" w14:textId="77777777" w:rsidR="007627D2" w:rsidRPr="00A5350A" w:rsidRDefault="007627D2" w:rsidP="00A5350A">
      <w:pPr>
        <w:spacing w:line="240" w:lineRule="auto"/>
        <w:ind w:firstLine="0"/>
        <w:jc w:val="both"/>
        <w:rPr>
          <w:rFonts w:ascii="Arial Narrow" w:eastAsia="Calibri" w:hAnsi="Arial Narrow" w:cs="Arial"/>
          <w:szCs w:val="24"/>
        </w:rPr>
      </w:pPr>
    </w:p>
    <w:p w14:paraId="188AEFCA" w14:textId="77777777" w:rsidR="009B2691" w:rsidRPr="002E37EB" w:rsidRDefault="00C378AA" w:rsidP="002E37EB">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2E37EB">
        <w:rPr>
          <w:rFonts w:ascii="Arial Narrow" w:hAnsi="Arial Narrow" w:cs="Arial"/>
          <w:szCs w:val="24"/>
        </w:rPr>
        <w:tab/>
      </w:r>
      <w:r w:rsidR="009B2691" w:rsidRPr="002E37EB">
        <w:rPr>
          <w:rFonts w:ascii="Arial Narrow" w:hAnsi="Arial Narrow" w:cs="Arial"/>
          <w:szCs w:val="24"/>
        </w:rPr>
        <w:t>(Destitución)</w:t>
      </w:r>
    </w:p>
    <w:p w14:paraId="251DE3EA" w14:textId="77777777" w:rsidR="007627D2" w:rsidRPr="00A5350A" w:rsidRDefault="007627D2" w:rsidP="007627D2">
      <w:pPr>
        <w:spacing w:line="240" w:lineRule="auto"/>
        <w:ind w:left="709" w:firstLine="0"/>
        <w:jc w:val="both"/>
        <w:rPr>
          <w:rFonts w:ascii="Arial Narrow" w:eastAsia="Calibri" w:hAnsi="Arial Narrow" w:cs="Arial"/>
          <w:szCs w:val="24"/>
        </w:rPr>
      </w:pPr>
    </w:p>
    <w:p w14:paraId="06BD3F15" w14:textId="77777777" w:rsidR="009B2691" w:rsidRPr="002E37EB" w:rsidRDefault="009B2691" w:rsidP="002E37EB">
      <w:pPr>
        <w:spacing w:line="240" w:lineRule="auto"/>
        <w:ind w:left="454" w:firstLine="0"/>
        <w:contextualSpacing/>
        <w:jc w:val="both"/>
        <w:rPr>
          <w:rFonts w:ascii="Arial Narrow" w:hAnsi="Arial Narrow" w:cs="Arial"/>
          <w:szCs w:val="24"/>
        </w:rPr>
      </w:pPr>
      <w:r w:rsidRPr="002E37EB">
        <w:rPr>
          <w:rFonts w:ascii="Arial Narrow" w:hAnsi="Arial Narrow" w:cs="Arial"/>
          <w:szCs w:val="24"/>
        </w:rPr>
        <w:t>Destitución del empleo, cargo o comisión en el servicio público.</w:t>
      </w:r>
    </w:p>
    <w:p w14:paraId="2529CF83" w14:textId="77777777" w:rsidR="007627D2" w:rsidRPr="00A5350A" w:rsidRDefault="007627D2" w:rsidP="00A5350A">
      <w:pPr>
        <w:spacing w:line="240" w:lineRule="auto"/>
        <w:ind w:left="709" w:firstLine="0"/>
        <w:jc w:val="both"/>
        <w:rPr>
          <w:rFonts w:ascii="Arial Narrow" w:eastAsia="Calibri" w:hAnsi="Arial Narrow" w:cs="Arial"/>
          <w:szCs w:val="24"/>
        </w:rPr>
      </w:pPr>
    </w:p>
    <w:p w14:paraId="500AA7FC" w14:textId="77777777" w:rsidR="009B2691" w:rsidRPr="002E37EB" w:rsidRDefault="00C378AA" w:rsidP="002E37EB">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2E37EB">
        <w:rPr>
          <w:rFonts w:ascii="Arial Narrow" w:hAnsi="Arial Narrow" w:cs="Arial"/>
          <w:szCs w:val="24"/>
        </w:rPr>
        <w:tab/>
      </w:r>
      <w:r w:rsidR="009B2691" w:rsidRPr="002E37EB">
        <w:rPr>
          <w:rFonts w:ascii="Arial Narrow" w:hAnsi="Arial Narrow" w:cs="Arial"/>
          <w:szCs w:val="24"/>
        </w:rPr>
        <w:t>(Inhabilitación)</w:t>
      </w:r>
    </w:p>
    <w:p w14:paraId="43DB4EC1" w14:textId="77777777" w:rsidR="007627D2" w:rsidRPr="00A5350A" w:rsidRDefault="007627D2" w:rsidP="007627D2">
      <w:pPr>
        <w:spacing w:line="240" w:lineRule="auto"/>
        <w:ind w:left="709" w:firstLine="0"/>
        <w:jc w:val="both"/>
        <w:rPr>
          <w:rFonts w:ascii="Arial Narrow" w:eastAsia="Calibri" w:hAnsi="Arial Narrow" w:cs="Arial"/>
          <w:szCs w:val="24"/>
        </w:rPr>
      </w:pPr>
    </w:p>
    <w:p w14:paraId="4F6924A5" w14:textId="77777777" w:rsidR="009B2691" w:rsidRPr="002E37EB" w:rsidRDefault="009B2691" w:rsidP="002E37EB">
      <w:pPr>
        <w:spacing w:line="240" w:lineRule="auto"/>
        <w:ind w:left="454" w:firstLine="0"/>
        <w:contextualSpacing/>
        <w:jc w:val="both"/>
        <w:rPr>
          <w:rFonts w:ascii="Arial Narrow" w:hAnsi="Arial Narrow" w:cs="Arial"/>
          <w:szCs w:val="24"/>
        </w:rPr>
      </w:pPr>
      <w:r w:rsidRPr="002E37EB">
        <w:rPr>
          <w:rFonts w:ascii="Arial Narrow" w:hAnsi="Arial Narrow" w:cs="Arial"/>
          <w:szCs w:val="24"/>
        </w:rPr>
        <w:t>Inhabilitación para obtener y desempeñar un cargo, empleo o comisión en cualquier entidad oficial del Estado o de sus municipios.</w:t>
      </w:r>
    </w:p>
    <w:p w14:paraId="0FAFA250" w14:textId="77777777" w:rsidR="007627D2" w:rsidRPr="002E37EB" w:rsidRDefault="007627D2" w:rsidP="002E37EB">
      <w:pPr>
        <w:spacing w:line="240" w:lineRule="auto"/>
        <w:ind w:left="454" w:firstLine="0"/>
        <w:contextualSpacing/>
        <w:jc w:val="both"/>
        <w:rPr>
          <w:rFonts w:ascii="Arial Narrow" w:hAnsi="Arial Narrow" w:cs="Arial"/>
          <w:szCs w:val="24"/>
        </w:rPr>
      </w:pPr>
    </w:p>
    <w:p w14:paraId="5FF29EC4" w14:textId="77777777" w:rsidR="009B2691" w:rsidRPr="002E37EB" w:rsidRDefault="009B2691" w:rsidP="002E37EB">
      <w:pPr>
        <w:spacing w:line="240" w:lineRule="auto"/>
        <w:ind w:left="454" w:firstLine="0"/>
        <w:contextualSpacing/>
        <w:jc w:val="both"/>
        <w:rPr>
          <w:rFonts w:ascii="Arial Narrow" w:hAnsi="Arial Narrow" w:cs="Arial"/>
          <w:szCs w:val="24"/>
        </w:rPr>
      </w:pPr>
      <w:r w:rsidRPr="002E37EB">
        <w:rPr>
          <w:rFonts w:ascii="Arial Narrow" w:hAnsi="Arial Narrow" w:cs="Arial"/>
          <w:szCs w:val="24"/>
        </w:rPr>
        <w:t>La inhabilitación será de cinco a diez años si la pena máxima de prisión asignada al delito de que se trate no excede cinco años; o de diez a quince años si la pena máxima de prisión asignada al delito de que se trate excede de cinco años.</w:t>
      </w:r>
    </w:p>
    <w:p w14:paraId="79C1BEE2" w14:textId="77777777" w:rsidR="007627D2" w:rsidRDefault="007627D2" w:rsidP="00A5350A">
      <w:pPr>
        <w:spacing w:line="240" w:lineRule="auto"/>
        <w:ind w:left="709" w:firstLine="0"/>
        <w:jc w:val="both"/>
        <w:rPr>
          <w:rFonts w:ascii="Arial Narrow" w:eastAsia="Calibri" w:hAnsi="Arial Narrow" w:cs="Arial"/>
          <w:szCs w:val="24"/>
        </w:rPr>
      </w:pPr>
    </w:p>
    <w:p w14:paraId="18C4E3B5" w14:textId="77777777" w:rsidR="009B2691" w:rsidRPr="002E37EB" w:rsidRDefault="00C378AA" w:rsidP="002E37EB">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2E37EB">
        <w:rPr>
          <w:rFonts w:ascii="Arial Narrow" w:hAnsi="Arial Narrow" w:cs="Arial"/>
          <w:szCs w:val="24"/>
        </w:rPr>
        <w:tab/>
      </w:r>
      <w:r w:rsidR="009B2691" w:rsidRPr="002E37EB">
        <w:rPr>
          <w:rFonts w:ascii="Arial Narrow" w:hAnsi="Arial Narrow" w:cs="Arial"/>
          <w:szCs w:val="24"/>
        </w:rPr>
        <w:t>(Suspensión de derechos)</w:t>
      </w:r>
    </w:p>
    <w:p w14:paraId="5460571E" w14:textId="77777777" w:rsidR="007627D2" w:rsidRPr="00A5350A" w:rsidRDefault="007627D2" w:rsidP="007627D2">
      <w:pPr>
        <w:spacing w:line="240" w:lineRule="auto"/>
        <w:ind w:left="709" w:firstLine="0"/>
        <w:jc w:val="both"/>
        <w:rPr>
          <w:rFonts w:ascii="Arial Narrow" w:eastAsia="Calibri" w:hAnsi="Arial Narrow" w:cs="Arial"/>
          <w:szCs w:val="24"/>
        </w:rPr>
      </w:pPr>
    </w:p>
    <w:p w14:paraId="0EFAF4DD" w14:textId="77777777" w:rsidR="009B2691" w:rsidRPr="002E37EB" w:rsidRDefault="009B2691" w:rsidP="002E37EB">
      <w:pPr>
        <w:spacing w:line="240" w:lineRule="auto"/>
        <w:ind w:left="454" w:firstLine="0"/>
        <w:contextualSpacing/>
        <w:jc w:val="both"/>
        <w:rPr>
          <w:rFonts w:ascii="Arial Narrow" w:hAnsi="Arial Narrow" w:cs="Arial"/>
          <w:szCs w:val="24"/>
        </w:rPr>
      </w:pPr>
      <w:r w:rsidRPr="002E37EB">
        <w:rPr>
          <w:rFonts w:ascii="Arial Narrow" w:hAnsi="Arial Narrow" w:cs="Arial"/>
          <w:szCs w:val="24"/>
        </w:rPr>
        <w:t>Suspensión del derecho a celebrar con alguna entidad oficial, estatal o municipal, cualquier tipo de contratos, así como convenios de prestación de servicios de cualquier clase.</w:t>
      </w:r>
    </w:p>
    <w:p w14:paraId="4C908964" w14:textId="77777777" w:rsidR="007627D2" w:rsidRPr="002E37EB" w:rsidRDefault="007627D2" w:rsidP="002E37EB">
      <w:pPr>
        <w:spacing w:line="240" w:lineRule="auto"/>
        <w:ind w:left="454" w:firstLine="0"/>
        <w:contextualSpacing/>
        <w:jc w:val="both"/>
        <w:rPr>
          <w:rFonts w:ascii="Arial Narrow" w:hAnsi="Arial Narrow" w:cs="Arial"/>
          <w:szCs w:val="24"/>
        </w:rPr>
      </w:pPr>
    </w:p>
    <w:p w14:paraId="5FF3A9A0" w14:textId="77777777" w:rsidR="009B2691" w:rsidRPr="002E37EB" w:rsidRDefault="009B2691" w:rsidP="002E37EB">
      <w:pPr>
        <w:spacing w:line="240" w:lineRule="auto"/>
        <w:ind w:left="454" w:firstLine="0"/>
        <w:contextualSpacing/>
        <w:jc w:val="both"/>
        <w:rPr>
          <w:rFonts w:ascii="Arial Narrow" w:hAnsi="Arial Narrow" w:cs="Arial"/>
          <w:szCs w:val="24"/>
        </w:rPr>
      </w:pPr>
      <w:r w:rsidRPr="002E37EB">
        <w:rPr>
          <w:rFonts w:ascii="Arial Narrow" w:hAnsi="Arial Narrow" w:cs="Arial"/>
          <w:szCs w:val="24"/>
        </w:rPr>
        <w:t>La suspensión del derecho referido en el párrafo anterior será de cinco a diez años si la pena máxima de prisión asignada al delito de que se trate no excede cinco años, o de diez a quince años si la pena máxima de prisión asignada al delito de que se trate excede de cinco años.</w:t>
      </w:r>
    </w:p>
    <w:p w14:paraId="21BF5956" w14:textId="77777777" w:rsidR="007627D2" w:rsidRPr="00A5350A" w:rsidRDefault="007627D2" w:rsidP="00A5350A">
      <w:pPr>
        <w:spacing w:line="240" w:lineRule="auto"/>
        <w:ind w:left="709" w:firstLine="0"/>
        <w:jc w:val="both"/>
        <w:rPr>
          <w:rFonts w:ascii="Arial Narrow" w:eastAsia="Calibri" w:hAnsi="Arial Narrow" w:cs="Arial"/>
          <w:szCs w:val="24"/>
        </w:rPr>
      </w:pPr>
    </w:p>
    <w:p w14:paraId="44D2F589" w14:textId="77777777" w:rsidR="009B2691" w:rsidRPr="002E37EB" w:rsidRDefault="00C378AA" w:rsidP="002E37EB">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2E37EB">
        <w:rPr>
          <w:rFonts w:ascii="Arial Narrow" w:hAnsi="Arial Narrow" w:cs="Arial"/>
          <w:szCs w:val="24"/>
        </w:rPr>
        <w:tab/>
      </w:r>
      <w:r w:rsidR="009B2691" w:rsidRPr="002E37EB">
        <w:rPr>
          <w:rFonts w:ascii="Arial Narrow" w:hAnsi="Arial Narrow" w:cs="Arial"/>
          <w:szCs w:val="24"/>
        </w:rPr>
        <w:t>(Decomiso)</w:t>
      </w:r>
    </w:p>
    <w:p w14:paraId="6C225292" w14:textId="77777777" w:rsidR="007627D2" w:rsidRPr="00A5350A" w:rsidRDefault="007627D2" w:rsidP="007627D2">
      <w:pPr>
        <w:tabs>
          <w:tab w:val="left" w:pos="851"/>
        </w:tabs>
        <w:spacing w:line="240" w:lineRule="auto"/>
        <w:ind w:left="709" w:firstLine="0"/>
        <w:jc w:val="both"/>
        <w:rPr>
          <w:rFonts w:ascii="Arial Narrow" w:eastAsia="Calibri" w:hAnsi="Arial Narrow" w:cs="Arial"/>
          <w:szCs w:val="24"/>
        </w:rPr>
      </w:pPr>
    </w:p>
    <w:p w14:paraId="7BC6A804" w14:textId="77777777" w:rsidR="009B2691" w:rsidRPr="002E37EB" w:rsidRDefault="009B2691" w:rsidP="002E37EB">
      <w:pPr>
        <w:spacing w:line="240" w:lineRule="auto"/>
        <w:ind w:left="454" w:firstLine="0"/>
        <w:contextualSpacing/>
        <w:jc w:val="both"/>
        <w:rPr>
          <w:rFonts w:ascii="Arial Narrow" w:hAnsi="Arial Narrow" w:cs="Arial"/>
          <w:szCs w:val="24"/>
        </w:rPr>
      </w:pPr>
      <w:r w:rsidRPr="002E37EB">
        <w:rPr>
          <w:rFonts w:ascii="Arial Narrow" w:hAnsi="Arial Narrow" w:cs="Arial"/>
          <w:szCs w:val="24"/>
        </w:rPr>
        <w:t>En su caso, decomiso de los productos del delito.</w:t>
      </w:r>
    </w:p>
    <w:p w14:paraId="0F28A0C2" w14:textId="77777777" w:rsidR="009B2691" w:rsidRDefault="009B2691" w:rsidP="00A5350A">
      <w:pPr>
        <w:tabs>
          <w:tab w:val="left" w:pos="851"/>
        </w:tabs>
        <w:spacing w:line="240" w:lineRule="auto"/>
        <w:ind w:left="709" w:firstLine="0"/>
        <w:jc w:val="both"/>
        <w:rPr>
          <w:rFonts w:ascii="Arial Narrow" w:eastAsia="Calibri" w:hAnsi="Arial Narrow" w:cs="Arial"/>
          <w:szCs w:val="24"/>
        </w:rPr>
      </w:pPr>
    </w:p>
    <w:p w14:paraId="24ABFD55" w14:textId="77777777" w:rsidR="007627D2" w:rsidRPr="00A5350A" w:rsidRDefault="007627D2" w:rsidP="00A5350A">
      <w:pPr>
        <w:tabs>
          <w:tab w:val="left" w:pos="851"/>
        </w:tabs>
        <w:spacing w:line="240" w:lineRule="auto"/>
        <w:ind w:left="709" w:firstLine="0"/>
        <w:jc w:val="both"/>
        <w:rPr>
          <w:rFonts w:ascii="Arial Narrow" w:eastAsia="Calibri" w:hAnsi="Arial Narrow" w:cs="Arial"/>
          <w:szCs w:val="24"/>
        </w:rPr>
      </w:pPr>
    </w:p>
    <w:p w14:paraId="75226AF6"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Tercero</w:t>
      </w:r>
    </w:p>
    <w:p w14:paraId="446E4B57" w14:textId="77777777" w:rsidR="007627D2" w:rsidRPr="00A5350A" w:rsidRDefault="007627D2" w:rsidP="00A5350A">
      <w:pPr>
        <w:spacing w:line="240" w:lineRule="auto"/>
        <w:ind w:firstLine="0"/>
        <w:jc w:val="center"/>
        <w:rPr>
          <w:rFonts w:ascii="Arial Narrow" w:eastAsia="Calibri" w:hAnsi="Arial Narrow" w:cs="Arial"/>
          <w:b/>
          <w:szCs w:val="24"/>
        </w:rPr>
      </w:pPr>
    </w:p>
    <w:p w14:paraId="564D18B4"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Delitos contra el servicio oficial cometidos por servidores públicos</w:t>
      </w:r>
    </w:p>
    <w:p w14:paraId="66B991E5" w14:textId="77777777" w:rsidR="007627D2" w:rsidRPr="00A5350A" w:rsidRDefault="007627D2" w:rsidP="00A5350A">
      <w:pPr>
        <w:spacing w:line="240" w:lineRule="auto"/>
        <w:ind w:firstLine="0"/>
        <w:jc w:val="center"/>
        <w:rPr>
          <w:rFonts w:ascii="Arial Narrow" w:eastAsia="Calibri" w:hAnsi="Arial Narrow" w:cs="Arial"/>
          <w:b/>
          <w:szCs w:val="24"/>
        </w:rPr>
      </w:pPr>
    </w:p>
    <w:p w14:paraId="781EFC98"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Sección Primera</w:t>
      </w:r>
    </w:p>
    <w:p w14:paraId="57CD3D77" w14:textId="77777777" w:rsidR="007627D2" w:rsidRPr="00A5350A" w:rsidRDefault="007627D2" w:rsidP="00A5350A">
      <w:pPr>
        <w:spacing w:line="240" w:lineRule="auto"/>
        <w:ind w:firstLine="0"/>
        <w:jc w:val="center"/>
        <w:rPr>
          <w:rFonts w:ascii="Arial Narrow" w:eastAsia="Calibri" w:hAnsi="Arial Narrow" w:cs="Arial"/>
          <w:b/>
          <w:szCs w:val="24"/>
        </w:rPr>
      </w:pPr>
    </w:p>
    <w:p w14:paraId="77BBEDF2"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Ejercicio ilegal y abandono del servicio oficial</w:t>
      </w:r>
    </w:p>
    <w:p w14:paraId="7FA45672" w14:textId="77777777" w:rsidR="009B2691" w:rsidRPr="00A5350A" w:rsidRDefault="009B2691" w:rsidP="00A5350A">
      <w:pPr>
        <w:spacing w:line="240" w:lineRule="auto"/>
        <w:ind w:firstLine="0"/>
        <w:jc w:val="center"/>
        <w:rPr>
          <w:rFonts w:ascii="Arial Narrow" w:eastAsia="Calibri" w:hAnsi="Arial Narrow" w:cs="Arial"/>
          <w:szCs w:val="24"/>
        </w:rPr>
      </w:pPr>
    </w:p>
    <w:p w14:paraId="5E95453B" w14:textId="77777777" w:rsidR="009B2691"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Artículo 436 (Ejercicios ilegales del servicio oficial)</w:t>
      </w:r>
    </w:p>
    <w:p w14:paraId="1F8DBEFA" w14:textId="77777777" w:rsidR="007627D2" w:rsidRPr="007627D2" w:rsidRDefault="007627D2" w:rsidP="00A5350A">
      <w:pPr>
        <w:spacing w:line="240" w:lineRule="auto"/>
        <w:ind w:firstLine="0"/>
        <w:jc w:val="both"/>
        <w:rPr>
          <w:rFonts w:ascii="Arial Narrow" w:eastAsia="Calibri" w:hAnsi="Arial Narrow" w:cs="Arial"/>
          <w:b/>
          <w:szCs w:val="24"/>
        </w:rPr>
      </w:pPr>
    </w:p>
    <w:p w14:paraId="1BE44ECB"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tres meses a un año de prisión y de trescientos a quinientos días multa, al servidor público que:</w:t>
      </w:r>
    </w:p>
    <w:p w14:paraId="20AF90A6" w14:textId="77777777" w:rsidR="007627D2" w:rsidRPr="00A5350A" w:rsidRDefault="007627D2" w:rsidP="00A5350A">
      <w:pPr>
        <w:spacing w:line="240" w:lineRule="auto"/>
        <w:ind w:firstLine="0"/>
        <w:jc w:val="both"/>
        <w:rPr>
          <w:rFonts w:ascii="Arial Narrow" w:eastAsia="Calibri" w:hAnsi="Arial Narrow" w:cs="Arial"/>
          <w:szCs w:val="24"/>
        </w:rPr>
      </w:pPr>
    </w:p>
    <w:p w14:paraId="0A4CEE0D" w14:textId="77777777" w:rsidR="009B2691" w:rsidRPr="002E37EB" w:rsidRDefault="00C378AA" w:rsidP="002E37EB">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2E37EB">
        <w:rPr>
          <w:rFonts w:ascii="Arial Narrow" w:hAnsi="Arial Narrow" w:cs="Arial"/>
          <w:szCs w:val="24"/>
        </w:rPr>
        <w:tab/>
      </w:r>
      <w:r w:rsidR="009B2691" w:rsidRPr="002E37EB">
        <w:rPr>
          <w:rFonts w:ascii="Arial Narrow" w:hAnsi="Arial Narrow" w:cs="Arial"/>
          <w:szCs w:val="24"/>
        </w:rPr>
        <w:t>(Ejercicio de funciones sin satisfacer los requisitos legales)</w:t>
      </w:r>
    </w:p>
    <w:p w14:paraId="44550F9C" w14:textId="77777777" w:rsidR="007627D2" w:rsidRPr="00A5350A" w:rsidRDefault="007627D2" w:rsidP="007627D2">
      <w:pPr>
        <w:spacing w:line="240" w:lineRule="auto"/>
        <w:ind w:left="709" w:firstLine="0"/>
        <w:jc w:val="both"/>
        <w:rPr>
          <w:rFonts w:ascii="Arial Narrow" w:eastAsia="Calibri" w:hAnsi="Arial Narrow" w:cs="Arial"/>
          <w:szCs w:val="24"/>
        </w:rPr>
      </w:pPr>
    </w:p>
    <w:p w14:paraId="0E44B7EE" w14:textId="77777777" w:rsidR="009B2691" w:rsidRPr="002E37EB" w:rsidRDefault="009B2691" w:rsidP="002E37EB">
      <w:pPr>
        <w:spacing w:line="240" w:lineRule="auto"/>
        <w:ind w:left="454" w:firstLine="0"/>
        <w:contextualSpacing/>
        <w:jc w:val="both"/>
        <w:rPr>
          <w:rFonts w:ascii="Arial Narrow" w:hAnsi="Arial Narrow" w:cs="Arial"/>
          <w:szCs w:val="24"/>
        </w:rPr>
      </w:pPr>
      <w:r w:rsidRPr="002E37EB">
        <w:rPr>
          <w:rFonts w:ascii="Arial Narrow" w:hAnsi="Arial Narrow" w:cs="Arial"/>
          <w:szCs w:val="24"/>
        </w:rPr>
        <w:t xml:space="preserve">Ejerza las funciones de un cargo, empleo o comisión en una entidad oficial del Estado o de cualquiera de sus municipios, sin satisfacer todos los requisitos legales para ser designado, o para continuar en el cargo. </w:t>
      </w:r>
    </w:p>
    <w:p w14:paraId="7D50DA48" w14:textId="77777777" w:rsidR="007627D2" w:rsidRPr="00A5350A" w:rsidRDefault="007627D2" w:rsidP="00A5350A">
      <w:pPr>
        <w:spacing w:line="240" w:lineRule="auto"/>
        <w:ind w:left="709" w:firstLine="0"/>
        <w:jc w:val="both"/>
        <w:rPr>
          <w:rFonts w:ascii="Arial Narrow" w:eastAsia="Calibri" w:hAnsi="Arial Narrow" w:cs="Arial"/>
          <w:szCs w:val="24"/>
        </w:rPr>
      </w:pPr>
    </w:p>
    <w:p w14:paraId="21D2FE89" w14:textId="77777777" w:rsidR="009B2691" w:rsidRPr="002E37EB" w:rsidRDefault="00C378AA" w:rsidP="002E37EB">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2E37EB">
        <w:rPr>
          <w:rFonts w:ascii="Arial Narrow" w:hAnsi="Arial Narrow" w:cs="Arial"/>
          <w:szCs w:val="24"/>
        </w:rPr>
        <w:tab/>
      </w:r>
      <w:r w:rsidR="009B2691" w:rsidRPr="002E37EB">
        <w:rPr>
          <w:rFonts w:ascii="Arial Narrow" w:hAnsi="Arial Narrow" w:cs="Arial"/>
          <w:szCs w:val="24"/>
        </w:rPr>
        <w:t>(Designación ilegal de servidor público)</w:t>
      </w:r>
    </w:p>
    <w:p w14:paraId="367B8358" w14:textId="77777777" w:rsidR="007627D2" w:rsidRPr="00A5350A" w:rsidRDefault="007627D2" w:rsidP="007627D2">
      <w:pPr>
        <w:spacing w:line="240" w:lineRule="auto"/>
        <w:ind w:left="709" w:firstLine="0"/>
        <w:jc w:val="both"/>
        <w:rPr>
          <w:rFonts w:ascii="Arial Narrow" w:eastAsia="Calibri" w:hAnsi="Arial Narrow" w:cs="Arial"/>
          <w:szCs w:val="24"/>
        </w:rPr>
      </w:pPr>
    </w:p>
    <w:p w14:paraId="3B6A9BF0" w14:textId="77777777" w:rsidR="009B2691" w:rsidRPr="002E37EB" w:rsidRDefault="009B2691" w:rsidP="002E37EB">
      <w:pPr>
        <w:spacing w:line="240" w:lineRule="auto"/>
        <w:ind w:left="454" w:firstLine="0"/>
        <w:contextualSpacing/>
        <w:jc w:val="both"/>
        <w:rPr>
          <w:rFonts w:ascii="Arial Narrow" w:hAnsi="Arial Narrow" w:cs="Arial"/>
          <w:szCs w:val="24"/>
        </w:rPr>
      </w:pPr>
      <w:r w:rsidRPr="002E37EB">
        <w:rPr>
          <w:rFonts w:ascii="Arial Narrow" w:hAnsi="Arial Narrow" w:cs="Arial"/>
          <w:szCs w:val="24"/>
        </w:rPr>
        <w:t>Designe a una persona como servidor público, a sabiendas que la misma no satisface todos los requisitos legales.</w:t>
      </w:r>
    </w:p>
    <w:p w14:paraId="03ED1F48" w14:textId="77777777" w:rsidR="007627D2" w:rsidRPr="00A5350A" w:rsidRDefault="007627D2" w:rsidP="00A5350A">
      <w:pPr>
        <w:spacing w:line="240" w:lineRule="auto"/>
        <w:ind w:left="709" w:firstLine="0"/>
        <w:jc w:val="both"/>
        <w:rPr>
          <w:rFonts w:ascii="Arial Narrow" w:eastAsia="Calibri" w:hAnsi="Arial Narrow" w:cs="Arial"/>
          <w:szCs w:val="24"/>
        </w:rPr>
      </w:pPr>
    </w:p>
    <w:p w14:paraId="3AD5BF82" w14:textId="77777777" w:rsidR="009B2691" w:rsidRPr="002E37EB" w:rsidRDefault="00C378AA" w:rsidP="002E37EB">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2E37EB">
        <w:rPr>
          <w:rFonts w:ascii="Arial Narrow" w:hAnsi="Arial Narrow" w:cs="Arial"/>
          <w:szCs w:val="24"/>
        </w:rPr>
        <w:tab/>
      </w:r>
      <w:r w:rsidR="009B2691" w:rsidRPr="002E37EB">
        <w:rPr>
          <w:rFonts w:ascii="Arial Narrow" w:hAnsi="Arial Narrow" w:cs="Arial"/>
          <w:szCs w:val="24"/>
        </w:rPr>
        <w:t>(Ejercicio de funciones a pesar de destitución, suspensión o revocación del nombramiento)</w:t>
      </w:r>
    </w:p>
    <w:p w14:paraId="3520BA77" w14:textId="77777777" w:rsidR="007627D2" w:rsidRPr="00A5350A" w:rsidRDefault="007627D2" w:rsidP="007627D2">
      <w:pPr>
        <w:spacing w:line="240" w:lineRule="auto"/>
        <w:ind w:left="709" w:firstLine="0"/>
        <w:jc w:val="both"/>
        <w:rPr>
          <w:rFonts w:ascii="Arial Narrow" w:eastAsia="Calibri" w:hAnsi="Arial Narrow" w:cs="Arial"/>
          <w:szCs w:val="24"/>
        </w:rPr>
      </w:pPr>
    </w:p>
    <w:p w14:paraId="439E31B6" w14:textId="77777777" w:rsidR="009B2691" w:rsidRPr="002E37EB" w:rsidRDefault="009B2691" w:rsidP="002E37EB">
      <w:pPr>
        <w:spacing w:line="240" w:lineRule="auto"/>
        <w:ind w:left="454" w:firstLine="0"/>
        <w:contextualSpacing/>
        <w:jc w:val="both"/>
        <w:rPr>
          <w:rFonts w:ascii="Arial Narrow" w:hAnsi="Arial Narrow" w:cs="Arial"/>
          <w:szCs w:val="24"/>
        </w:rPr>
      </w:pPr>
      <w:r w:rsidRPr="002E37EB">
        <w:rPr>
          <w:rFonts w:ascii="Arial Narrow" w:hAnsi="Arial Narrow" w:cs="Arial"/>
          <w:szCs w:val="24"/>
        </w:rPr>
        <w:t>Continúe ejerciendo las funciones de un empleo, cargo o comisión en una entidad oficial del Estado o de cualquiera de sus municipios, después de que se le comunique por escrito, que se ha revocado su nombramiento o que se le ha suspendido o destituido por la autoridad competente.</w:t>
      </w:r>
    </w:p>
    <w:p w14:paraId="26E5DBB9" w14:textId="77777777" w:rsidR="009B2691" w:rsidRPr="00A5350A" w:rsidRDefault="009B2691" w:rsidP="00A5350A">
      <w:pPr>
        <w:spacing w:line="240" w:lineRule="auto"/>
        <w:ind w:left="709" w:firstLine="0"/>
        <w:jc w:val="both"/>
        <w:rPr>
          <w:rFonts w:ascii="Arial Narrow" w:eastAsia="Calibri" w:hAnsi="Arial Narrow" w:cs="Arial"/>
          <w:szCs w:val="24"/>
        </w:rPr>
      </w:pPr>
    </w:p>
    <w:p w14:paraId="5B2B226B" w14:textId="77777777" w:rsidR="009B2691" w:rsidRPr="007627D2"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Artículo 437 (Abandono del servicio oficial)</w:t>
      </w:r>
    </w:p>
    <w:p w14:paraId="20D45763" w14:textId="77777777" w:rsidR="007627D2" w:rsidRPr="00A5350A" w:rsidRDefault="007627D2" w:rsidP="00A5350A">
      <w:pPr>
        <w:spacing w:line="240" w:lineRule="auto"/>
        <w:ind w:firstLine="0"/>
        <w:jc w:val="both"/>
        <w:rPr>
          <w:rFonts w:ascii="Arial Narrow" w:eastAsia="Calibri" w:hAnsi="Arial Narrow" w:cs="Arial"/>
          <w:szCs w:val="24"/>
        </w:rPr>
      </w:pPr>
    </w:p>
    <w:p w14:paraId="0D2935C1"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seis meses a un año de prisión o de doscientos a trescientos días multa, al servidor público que abandone su cargo, empleo o comisión en una entidad oficial del Estado o de cualquiera de sus municipios.</w:t>
      </w:r>
    </w:p>
    <w:p w14:paraId="00FFD6DA" w14:textId="77777777" w:rsidR="007627D2" w:rsidRPr="00A5350A" w:rsidRDefault="007627D2" w:rsidP="00A5350A">
      <w:pPr>
        <w:spacing w:line="240" w:lineRule="auto"/>
        <w:ind w:firstLine="0"/>
        <w:jc w:val="both"/>
        <w:rPr>
          <w:rFonts w:ascii="Arial Narrow" w:eastAsia="Calibri" w:hAnsi="Arial Narrow" w:cs="Arial"/>
          <w:szCs w:val="24"/>
        </w:rPr>
      </w:pPr>
    </w:p>
    <w:p w14:paraId="71E22356"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El delito de abandono del servicio oficial se tendrá como consumado, cuando sin causa de licitud ni de fuerza mayor, el servidor público se ausente por más de cinco días, del cargo, empleo o comisión.</w:t>
      </w:r>
    </w:p>
    <w:p w14:paraId="0B7298A7" w14:textId="77777777" w:rsidR="009B2691" w:rsidRDefault="009B2691" w:rsidP="00A5350A">
      <w:pPr>
        <w:spacing w:line="240" w:lineRule="auto"/>
        <w:ind w:firstLine="0"/>
        <w:jc w:val="both"/>
        <w:rPr>
          <w:rFonts w:ascii="Arial Narrow" w:eastAsia="Calibri" w:hAnsi="Arial Narrow" w:cs="Arial"/>
          <w:szCs w:val="24"/>
        </w:rPr>
      </w:pPr>
    </w:p>
    <w:p w14:paraId="4656E7CE" w14:textId="77777777" w:rsidR="007627D2" w:rsidRPr="00A5350A" w:rsidRDefault="007627D2" w:rsidP="00A5350A">
      <w:pPr>
        <w:spacing w:line="240" w:lineRule="auto"/>
        <w:ind w:firstLine="0"/>
        <w:jc w:val="both"/>
        <w:rPr>
          <w:rFonts w:ascii="Arial Narrow" w:eastAsia="Calibri" w:hAnsi="Arial Narrow" w:cs="Arial"/>
          <w:szCs w:val="24"/>
        </w:rPr>
      </w:pPr>
    </w:p>
    <w:p w14:paraId="0F0798F7"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Sección Segunda</w:t>
      </w:r>
    </w:p>
    <w:p w14:paraId="3183E804" w14:textId="77777777" w:rsidR="007627D2" w:rsidRPr="00A5350A" w:rsidRDefault="007627D2" w:rsidP="00A5350A">
      <w:pPr>
        <w:spacing w:line="240" w:lineRule="auto"/>
        <w:ind w:firstLine="0"/>
        <w:jc w:val="center"/>
        <w:rPr>
          <w:rFonts w:ascii="Arial Narrow" w:eastAsia="Calibri" w:hAnsi="Arial Narrow" w:cs="Arial"/>
          <w:b/>
          <w:szCs w:val="24"/>
        </w:rPr>
      </w:pPr>
    </w:p>
    <w:p w14:paraId="2C68A258"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Coalición de servidores públicos</w:t>
      </w:r>
    </w:p>
    <w:p w14:paraId="4528C8FC" w14:textId="77777777" w:rsidR="009B2691" w:rsidRPr="00A5350A" w:rsidRDefault="009B2691" w:rsidP="00A5350A">
      <w:pPr>
        <w:spacing w:line="240" w:lineRule="auto"/>
        <w:ind w:firstLine="0"/>
        <w:jc w:val="center"/>
        <w:rPr>
          <w:rFonts w:ascii="Arial Narrow" w:eastAsia="Calibri" w:hAnsi="Arial Narrow" w:cs="Arial"/>
          <w:szCs w:val="24"/>
        </w:rPr>
      </w:pPr>
    </w:p>
    <w:p w14:paraId="48B33C2B" w14:textId="77777777" w:rsidR="009B2691" w:rsidRPr="007627D2"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Artículo 438 (Coalición de servidores públicos)</w:t>
      </w:r>
    </w:p>
    <w:p w14:paraId="1F18288C" w14:textId="77777777" w:rsidR="007627D2" w:rsidRPr="00A5350A" w:rsidRDefault="007627D2" w:rsidP="00A5350A">
      <w:pPr>
        <w:spacing w:line="240" w:lineRule="auto"/>
        <w:ind w:firstLine="0"/>
        <w:jc w:val="both"/>
        <w:rPr>
          <w:rFonts w:ascii="Arial Narrow" w:eastAsia="Calibri" w:hAnsi="Arial Narrow" w:cs="Arial"/>
          <w:szCs w:val="24"/>
        </w:rPr>
      </w:pPr>
    </w:p>
    <w:p w14:paraId="7CD83E0D"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uno a tres años de prisión y de cien a trescientos días multa, a los servidores públicos que se coaliguen en un grupo de tres o más personas y tomen medidas contrarias a lo dispuesto en una ley.</w:t>
      </w:r>
    </w:p>
    <w:p w14:paraId="0ED16599" w14:textId="77777777" w:rsidR="007627D2" w:rsidRPr="00A5350A" w:rsidRDefault="007627D2" w:rsidP="00A5350A">
      <w:pPr>
        <w:spacing w:line="240" w:lineRule="auto"/>
        <w:ind w:firstLine="0"/>
        <w:jc w:val="both"/>
        <w:rPr>
          <w:rFonts w:ascii="Arial Narrow" w:eastAsia="Calibri" w:hAnsi="Arial Narrow" w:cs="Arial"/>
          <w:szCs w:val="24"/>
        </w:rPr>
      </w:pPr>
    </w:p>
    <w:p w14:paraId="12334F37"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Si las medidas contrarias a la ley benefician económicamente a uno o más particulares, quienes para tal fin hayan estado de acuerdo con los servidores públicos, al particular o particulares y a los servidores públicos coaligados se les impondrá de dos a cuatro años de prisión y multa de uno a dos tantos del beneficio económico logrado.</w:t>
      </w:r>
    </w:p>
    <w:p w14:paraId="5572A009" w14:textId="77777777" w:rsidR="007627D2" w:rsidRPr="00A5350A" w:rsidRDefault="007627D2" w:rsidP="00A5350A">
      <w:pPr>
        <w:spacing w:line="240" w:lineRule="auto"/>
        <w:ind w:firstLine="0"/>
        <w:jc w:val="both"/>
        <w:rPr>
          <w:rFonts w:ascii="Arial Narrow" w:eastAsia="Calibri" w:hAnsi="Arial Narrow" w:cs="Arial"/>
          <w:szCs w:val="24"/>
        </w:rPr>
      </w:pPr>
    </w:p>
    <w:p w14:paraId="297255CF" w14:textId="77777777" w:rsidR="009B2691" w:rsidRDefault="009B2691" w:rsidP="00A5350A">
      <w:pPr>
        <w:spacing w:line="240" w:lineRule="auto"/>
        <w:ind w:firstLine="0"/>
        <w:jc w:val="both"/>
        <w:rPr>
          <w:rFonts w:ascii="Arial Narrow" w:eastAsia="Calibri" w:hAnsi="Arial Narrow" w:cs="Arial"/>
          <w:szCs w:val="24"/>
        </w:rPr>
      </w:pPr>
    </w:p>
    <w:p w14:paraId="2252A631" w14:textId="77777777" w:rsidR="009828E2" w:rsidRPr="00A5350A" w:rsidRDefault="009828E2" w:rsidP="00A5350A">
      <w:pPr>
        <w:spacing w:line="240" w:lineRule="auto"/>
        <w:ind w:firstLine="0"/>
        <w:jc w:val="both"/>
        <w:rPr>
          <w:rFonts w:ascii="Arial Narrow" w:eastAsia="Calibri" w:hAnsi="Arial Narrow" w:cs="Arial"/>
          <w:szCs w:val="24"/>
        </w:rPr>
      </w:pPr>
    </w:p>
    <w:p w14:paraId="57BE5DEC"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Sección Tercera</w:t>
      </w:r>
    </w:p>
    <w:p w14:paraId="3D260272" w14:textId="77777777" w:rsidR="007627D2" w:rsidRPr="00A5350A" w:rsidRDefault="007627D2" w:rsidP="00A5350A">
      <w:pPr>
        <w:spacing w:line="240" w:lineRule="auto"/>
        <w:ind w:firstLine="0"/>
        <w:jc w:val="center"/>
        <w:rPr>
          <w:rFonts w:ascii="Arial Narrow" w:eastAsia="Calibri" w:hAnsi="Arial Narrow" w:cs="Arial"/>
          <w:b/>
          <w:szCs w:val="24"/>
        </w:rPr>
      </w:pPr>
    </w:p>
    <w:p w14:paraId="7638B5D7"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Abuso violento de autoridad</w:t>
      </w:r>
    </w:p>
    <w:p w14:paraId="78A4DE8E" w14:textId="77777777" w:rsidR="009B2691" w:rsidRPr="00A5350A" w:rsidRDefault="009B2691" w:rsidP="00A5350A">
      <w:pPr>
        <w:spacing w:line="240" w:lineRule="auto"/>
        <w:ind w:firstLine="0"/>
        <w:jc w:val="center"/>
        <w:rPr>
          <w:rFonts w:ascii="Arial Narrow" w:eastAsia="Calibri" w:hAnsi="Arial Narrow" w:cs="Arial"/>
          <w:szCs w:val="24"/>
        </w:rPr>
      </w:pPr>
    </w:p>
    <w:p w14:paraId="67FAEBB0" w14:textId="77777777" w:rsidR="009B2691" w:rsidRPr="007627D2"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Artículo 439 (Abuso violento de autoridad)</w:t>
      </w:r>
    </w:p>
    <w:p w14:paraId="2030B3C1" w14:textId="77777777" w:rsidR="007627D2" w:rsidRPr="00A5350A" w:rsidRDefault="007627D2" w:rsidP="00A5350A">
      <w:pPr>
        <w:spacing w:line="240" w:lineRule="auto"/>
        <w:ind w:firstLine="0"/>
        <w:jc w:val="both"/>
        <w:rPr>
          <w:rFonts w:ascii="Arial Narrow" w:eastAsia="Calibri" w:hAnsi="Arial Narrow" w:cs="Arial"/>
          <w:szCs w:val="24"/>
        </w:rPr>
      </w:pPr>
    </w:p>
    <w:p w14:paraId="076CAD69"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dos a seis años de prisión y de doscientos a quinientos días multa, al servidor público que, debido a su cargo, empleo o comisión, ejerza violencia física contra una persona sin que haya motivo lícito para emplearla, o cuando habiéndolo, no emplee los medios que sean menos lesivos, pudiendo hacerlo sin riesgo personal para él o terceras personas.</w:t>
      </w:r>
    </w:p>
    <w:p w14:paraId="6F4554C2" w14:textId="77777777" w:rsidR="007627D2" w:rsidRPr="00A5350A" w:rsidRDefault="007627D2" w:rsidP="00A5350A">
      <w:pPr>
        <w:spacing w:line="240" w:lineRule="auto"/>
        <w:ind w:firstLine="0"/>
        <w:jc w:val="both"/>
        <w:rPr>
          <w:rFonts w:ascii="Arial Narrow" w:eastAsia="Calibri" w:hAnsi="Arial Narrow" w:cs="Arial"/>
          <w:szCs w:val="24"/>
        </w:rPr>
      </w:pPr>
    </w:p>
    <w:p w14:paraId="51D1787B"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La violencia a que se refiere el párrafo precedente podrá comprender hasta ocasionar lesiones previstas en la fracción I del artículo 200 de este código. Por tanto, si en el ejercicio ilícito de la violencia, el servidor público ocasiona una o más lesiones de las previstas en las fracciones II a VIII del artículo 200 de este código, se aplicarán las reglas del concurso de delitos.</w:t>
      </w:r>
    </w:p>
    <w:p w14:paraId="6C07F700" w14:textId="77777777" w:rsidR="009B2691" w:rsidRDefault="009B2691" w:rsidP="00A5350A">
      <w:pPr>
        <w:spacing w:line="240" w:lineRule="auto"/>
        <w:ind w:firstLine="0"/>
        <w:jc w:val="both"/>
        <w:rPr>
          <w:rFonts w:ascii="Arial Narrow" w:eastAsia="Calibri" w:hAnsi="Arial Narrow" w:cs="Arial"/>
          <w:szCs w:val="24"/>
        </w:rPr>
      </w:pPr>
    </w:p>
    <w:p w14:paraId="089B9F8F" w14:textId="77777777" w:rsidR="007627D2" w:rsidRPr="00A5350A" w:rsidRDefault="007627D2" w:rsidP="00A5350A">
      <w:pPr>
        <w:spacing w:line="240" w:lineRule="auto"/>
        <w:ind w:firstLine="0"/>
        <w:jc w:val="both"/>
        <w:rPr>
          <w:rFonts w:ascii="Arial Narrow" w:eastAsia="Calibri" w:hAnsi="Arial Narrow" w:cs="Arial"/>
          <w:szCs w:val="24"/>
        </w:rPr>
      </w:pPr>
    </w:p>
    <w:p w14:paraId="5544DB6F"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Cuarto</w:t>
      </w:r>
    </w:p>
    <w:p w14:paraId="4DA30ACA" w14:textId="77777777" w:rsidR="007627D2" w:rsidRPr="00A5350A" w:rsidRDefault="007627D2" w:rsidP="00A5350A">
      <w:pPr>
        <w:spacing w:line="240" w:lineRule="auto"/>
        <w:ind w:firstLine="0"/>
        <w:jc w:val="center"/>
        <w:rPr>
          <w:rFonts w:ascii="Arial Narrow" w:eastAsia="Calibri" w:hAnsi="Arial Narrow" w:cs="Arial"/>
          <w:b/>
          <w:szCs w:val="24"/>
        </w:rPr>
      </w:pPr>
    </w:p>
    <w:p w14:paraId="02E1BC95"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Otorgamiento indebido de puestos, contratos y recursos, aprovechamiento de información reservada u oficial, y otros abusos</w:t>
      </w:r>
    </w:p>
    <w:p w14:paraId="290C4166" w14:textId="77777777" w:rsidR="009B2691" w:rsidRPr="00A5350A" w:rsidRDefault="009B2691" w:rsidP="00A5350A">
      <w:pPr>
        <w:spacing w:line="240" w:lineRule="auto"/>
        <w:ind w:firstLine="0"/>
        <w:jc w:val="center"/>
        <w:rPr>
          <w:rFonts w:ascii="Arial Narrow" w:eastAsia="Calibri" w:hAnsi="Arial Narrow" w:cs="Arial"/>
          <w:szCs w:val="24"/>
        </w:rPr>
      </w:pPr>
    </w:p>
    <w:p w14:paraId="5635B268" w14:textId="77777777" w:rsidR="009B2691" w:rsidRPr="007627D2"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Artículo 440 (Otorgamiento de cargo, empleo o comisión oficiales, celebración de contrato a sabiendas de que no se prestarán o cumplirán, omisión de denuncia, y abuso de funciones)</w:t>
      </w:r>
    </w:p>
    <w:p w14:paraId="650A3425" w14:textId="77777777" w:rsidR="007627D2" w:rsidRPr="00A5350A" w:rsidRDefault="007627D2" w:rsidP="00A5350A">
      <w:pPr>
        <w:spacing w:line="240" w:lineRule="auto"/>
        <w:ind w:firstLine="0"/>
        <w:jc w:val="both"/>
        <w:rPr>
          <w:rFonts w:ascii="Arial Narrow" w:eastAsia="Calibri" w:hAnsi="Arial Narrow" w:cs="Arial"/>
          <w:szCs w:val="24"/>
        </w:rPr>
      </w:pPr>
    </w:p>
    <w:p w14:paraId="537F4CA7"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Los delitos a que se refiere este artículo son los siguientes:</w:t>
      </w:r>
    </w:p>
    <w:p w14:paraId="55AC7B02" w14:textId="77777777" w:rsidR="007627D2" w:rsidRPr="00A5350A" w:rsidRDefault="007627D2" w:rsidP="00A5350A">
      <w:pPr>
        <w:spacing w:line="240" w:lineRule="auto"/>
        <w:ind w:firstLine="0"/>
        <w:jc w:val="both"/>
        <w:rPr>
          <w:rFonts w:ascii="Arial Narrow" w:eastAsia="Calibri" w:hAnsi="Arial Narrow" w:cs="Arial"/>
          <w:szCs w:val="24"/>
        </w:rPr>
      </w:pPr>
    </w:p>
    <w:p w14:paraId="54F7DB7C" w14:textId="77777777" w:rsidR="009B2691" w:rsidRPr="002E37EB" w:rsidRDefault="00C378AA" w:rsidP="002E37EB">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2E37EB">
        <w:rPr>
          <w:rFonts w:ascii="Arial Narrow" w:hAnsi="Arial Narrow" w:cs="Arial"/>
          <w:szCs w:val="24"/>
        </w:rPr>
        <w:tab/>
      </w:r>
      <w:r w:rsidR="009B2691" w:rsidRPr="002E37EB">
        <w:rPr>
          <w:rFonts w:ascii="Arial Narrow" w:hAnsi="Arial Narrow" w:cs="Arial"/>
          <w:szCs w:val="24"/>
        </w:rPr>
        <w:t>(Otorgamiento ilícito de cargo, empleo o comisión oficiales)</w:t>
      </w:r>
    </w:p>
    <w:p w14:paraId="43AC0322" w14:textId="77777777" w:rsidR="007627D2" w:rsidRPr="00A5350A" w:rsidRDefault="007627D2" w:rsidP="007627D2">
      <w:pPr>
        <w:spacing w:line="240" w:lineRule="auto"/>
        <w:ind w:left="709" w:firstLine="0"/>
        <w:jc w:val="both"/>
        <w:rPr>
          <w:rFonts w:ascii="Arial Narrow" w:eastAsia="Calibri" w:hAnsi="Arial Narrow" w:cs="Arial"/>
          <w:szCs w:val="24"/>
        </w:rPr>
      </w:pPr>
    </w:p>
    <w:p w14:paraId="3900F616" w14:textId="77777777" w:rsidR="009B2691" w:rsidRPr="002E37EB" w:rsidRDefault="009B2691" w:rsidP="002E37EB">
      <w:pPr>
        <w:spacing w:line="240" w:lineRule="auto"/>
        <w:ind w:left="454" w:firstLine="0"/>
        <w:contextualSpacing/>
        <w:jc w:val="both"/>
        <w:rPr>
          <w:rFonts w:ascii="Arial Narrow" w:hAnsi="Arial Narrow" w:cs="Arial"/>
          <w:szCs w:val="24"/>
        </w:rPr>
      </w:pPr>
      <w:r w:rsidRPr="002E37EB">
        <w:rPr>
          <w:rFonts w:ascii="Arial Narrow" w:hAnsi="Arial Narrow" w:cs="Arial"/>
          <w:szCs w:val="24"/>
        </w:rPr>
        <w:t xml:space="preserve">Se impondrá de uno a cuatro años de prisión y de quinientos a mil días multa, al servidor público que otorgue un cargo, empleo o comisión remunerados en una entidad oficial estatal o municipal, </w:t>
      </w:r>
      <w:r w:rsidRPr="00A5350A">
        <w:rPr>
          <w:rFonts w:ascii="Arial Narrow" w:hAnsi="Arial Narrow" w:cs="Arial"/>
          <w:szCs w:val="24"/>
        </w:rPr>
        <w:t>a sabiendas de que no se prestará</w:t>
      </w:r>
      <w:r w:rsidRPr="002E37EB">
        <w:rPr>
          <w:rFonts w:ascii="Arial Narrow" w:hAnsi="Arial Narrow" w:cs="Arial"/>
          <w:szCs w:val="24"/>
        </w:rPr>
        <w:t xml:space="preserve"> el servicio correspondiente.</w:t>
      </w:r>
    </w:p>
    <w:p w14:paraId="74ED6F73" w14:textId="77777777" w:rsidR="007627D2" w:rsidRPr="00A5350A" w:rsidRDefault="007627D2" w:rsidP="00A5350A">
      <w:pPr>
        <w:spacing w:line="240" w:lineRule="auto"/>
        <w:ind w:left="709" w:firstLine="0"/>
        <w:jc w:val="both"/>
        <w:rPr>
          <w:rFonts w:ascii="Arial Narrow" w:eastAsia="Calibri" w:hAnsi="Arial Narrow" w:cs="Arial"/>
          <w:szCs w:val="24"/>
        </w:rPr>
      </w:pPr>
    </w:p>
    <w:p w14:paraId="53D9773A" w14:textId="77777777" w:rsidR="009B2691" w:rsidRPr="002E37EB" w:rsidRDefault="00C378AA" w:rsidP="002E37EB">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2E37EB">
        <w:rPr>
          <w:rFonts w:ascii="Arial Narrow" w:hAnsi="Arial Narrow" w:cs="Arial"/>
          <w:szCs w:val="24"/>
        </w:rPr>
        <w:tab/>
      </w:r>
      <w:r w:rsidR="009B2691" w:rsidRPr="002E37EB">
        <w:rPr>
          <w:rFonts w:ascii="Arial Narrow" w:hAnsi="Arial Narrow" w:cs="Arial"/>
          <w:szCs w:val="24"/>
        </w:rPr>
        <w:t>(Celebración ilícita de contrato remunerado)</w:t>
      </w:r>
    </w:p>
    <w:p w14:paraId="58BFCE00" w14:textId="77777777" w:rsidR="007627D2" w:rsidRPr="00A5350A" w:rsidRDefault="007627D2" w:rsidP="007627D2">
      <w:pPr>
        <w:spacing w:line="240" w:lineRule="auto"/>
        <w:ind w:left="709" w:firstLine="0"/>
        <w:jc w:val="both"/>
        <w:rPr>
          <w:rFonts w:ascii="Arial Narrow" w:eastAsia="Calibri" w:hAnsi="Arial Narrow" w:cs="Arial"/>
          <w:szCs w:val="24"/>
        </w:rPr>
      </w:pPr>
    </w:p>
    <w:p w14:paraId="514EBF59" w14:textId="77777777" w:rsidR="009B2691" w:rsidRPr="002E37EB" w:rsidRDefault="009B2691" w:rsidP="002E37EB">
      <w:pPr>
        <w:spacing w:line="240" w:lineRule="auto"/>
        <w:ind w:left="454" w:firstLine="0"/>
        <w:contextualSpacing/>
        <w:jc w:val="both"/>
        <w:rPr>
          <w:rFonts w:ascii="Arial Narrow" w:hAnsi="Arial Narrow" w:cs="Arial"/>
          <w:szCs w:val="24"/>
        </w:rPr>
      </w:pPr>
      <w:r w:rsidRPr="002E37EB">
        <w:rPr>
          <w:rFonts w:ascii="Arial Narrow" w:hAnsi="Arial Narrow" w:cs="Arial"/>
          <w:szCs w:val="24"/>
        </w:rPr>
        <w:t>Se impondrá de dos a seis años de prisión, al servidor público que celebre un contrato de cualquier clase, que sea remunerado, a sabiendas que no se prestará el servicio o la contraprestación correspondientes, o de que no se entregará la cosa o cosas, por las que se celebró el contrato, o de que no se cumplirá el mismo, o bien, de que el contrato no se cumplirá dentro de los plazos establecidos en la normatividad aplicable o en los señalados en el contrato.</w:t>
      </w:r>
    </w:p>
    <w:p w14:paraId="550FA202" w14:textId="77777777" w:rsidR="007627D2" w:rsidRPr="002E37EB" w:rsidRDefault="007627D2" w:rsidP="002E37EB">
      <w:pPr>
        <w:spacing w:line="240" w:lineRule="auto"/>
        <w:ind w:left="454" w:firstLine="0"/>
        <w:contextualSpacing/>
        <w:jc w:val="both"/>
        <w:rPr>
          <w:rFonts w:ascii="Arial Narrow" w:hAnsi="Arial Narrow" w:cs="Arial"/>
          <w:szCs w:val="24"/>
        </w:rPr>
      </w:pPr>
    </w:p>
    <w:p w14:paraId="53C6F70C" w14:textId="77777777" w:rsidR="009B2691" w:rsidRPr="002E37EB" w:rsidRDefault="009B2691" w:rsidP="002E37EB">
      <w:pPr>
        <w:spacing w:line="240" w:lineRule="auto"/>
        <w:ind w:left="454" w:firstLine="0"/>
        <w:contextualSpacing/>
        <w:jc w:val="both"/>
        <w:rPr>
          <w:rFonts w:ascii="Arial Narrow" w:hAnsi="Arial Narrow" w:cs="Arial"/>
          <w:szCs w:val="24"/>
        </w:rPr>
      </w:pPr>
      <w:r w:rsidRPr="002E37EB">
        <w:rPr>
          <w:rFonts w:ascii="Arial Narrow" w:hAnsi="Arial Narrow" w:cs="Arial"/>
          <w:szCs w:val="24"/>
        </w:rPr>
        <w:t>Se impondrá la misma pena prevista en el párrafo anterior, al particular o particulares con los que se celebre el contrato remunerado referido en el párrafo precedente, a sabiendas de que no prestarán el servicio o contraprestación o no entregarán la cosa o cosas, para los que se celebró el contrato, o que no cumplirán el mismo, o bien, de que el contrato no lo cumplirán dentro de los plazos establecidos en la normatividad aplicable o en los señalados en el contrato.</w:t>
      </w:r>
    </w:p>
    <w:p w14:paraId="13007CC6" w14:textId="77777777" w:rsidR="007627D2" w:rsidRPr="002E37EB" w:rsidRDefault="007627D2" w:rsidP="002E37EB">
      <w:pPr>
        <w:spacing w:line="240" w:lineRule="auto"/>
        <w:ind w:left="454" w:firstLine="0"/>
        <w:contextualSpacing/>
        <w:jc w:val="both"/>
        <w:rPr>
          <w:rFonts w:ascii="Arial Narrow" w:hAnsi="Arial Narrow" w:cs="Arial"/>
          <w:szCs w:val="24"/>
        </w:rPr>
      </w:pPr>
    </w:p>
    <w:p w14:paraId="14BF839C" w14:textId="77777777" w:rsidR="009B2691" w:rsidRPr="002E37EB" w:rsidRDefault="009B2691" w:rsidP="002E37EB">
      <w:pPr>
        <w:spacing w:line="240" w:lineRule="auto"/>
        <w:ind w:left="454" w:firstLine="0"/>
        <w:contextualSpacing/>
        <w:jc w:val="both"/>
        <w:rPr>
          <w:rFonts w:ascii="Arial Narrow" w:hAnsi="Arial Narrow" w:cs="Arial"/>
          <w:szCs w:val="24"/>
        </w:rPr>
      </w:pPr>
      <w:r w:rsidRPr="002E37EB">
        <w:rPr>
          <w:rFonts w:ascii="Arial Narrow" w:hAnsi="Arial Narrow" w:cs="Arial"/>
          <w:szCs w:val="24"/>
        </w:rPr>
        <w:t>Asimismo, tanto al servidor público como al particular o particulares referidos en los dos párrafos precedentes se les impondrá multa de un tanto hasta dos tantos del importe de la remuneración dada o recibida en virtud del contrato.</w:t>
      </w:r>
    </w:p>
    <w:p w14:paraId="1228BCAF" w14:textId="77777777" w:rsidR="007627D2" w:rsidRPr="00A5350A" w:rsidRDefault="007627D2" w:rsidP="00A5350A">
      <w:pPr>
        <w:spacing w:line="240" w:lineRule="auto"/>
        <w:ind w:left="709" w:firstLine="0"/>
        <w:jc w:val="both"/>
        <w:rPr>
          <w:rFonts w:ascii="Arial Narrow" w:eastAsia="Calibri" w:hAnsi="Arial Narrow" w:cs="Arial"/>
          <w:szCs w:val="24"/>
        </w:rPr>
      </w:pPr>
    </w:p>
    <w:p w14:paraId="3FDB4437" w14:textId="77777777" w:rsidR="009B2691" w:rsidRPr="002E37EB" w:rsidRDefault="00C378AA" w:rsidP="002E37EB">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2E37EB">
        <w:rPr>
          <w:rFonts w:ascii="Arial Narrow" w:hAnsi="Arial Narrow" w:cs="Arial"/>
          <w:szCs w:val="24"/>
        </w:rPr>
        <w:tab/>
      </w:r>
      <w:r w:rsidR="009B2691" w:rsidRPr="002E37EB">
        <w:rPr>
          <w:rFonts w:ascii="Arial Narrow" w:hAnsi="Arial Narrow" w:cs="Arial"/>
          <w:szCs w:val="24"/>
        </w:rPr>
        <w:t>(Omisión de denuncia o de separación del cargo, cuando se sabe que un subalterno no presta el servicio por el que percibe sueldo o emolumento</w:t>
      </w:r>
      <w:r w:rsidR="005C6068" w:rsidRPr="002E37EB">
        <w:rPr>
          <w:rFonts w:ascii="Arial Narrow" w:hAnsi="Arial Narrow" w:cs="Arial"/>
          <w:szCs w:val="24"/>
        </w:rPr>
        <w:t xml:space="preserve"> o celebró un contrato remunerado, a sabiendas de que no se prestará el servicio o de que no se entregará la cosa por la que se celebró el contrato, o de que no se cumplirá el mismo</w:t>
      </w:r>
      <w:r w:rsidR="009B2691" w:rsidRPr="002E37EB">
        <w:rPr>
          <w:rFonts w:ascii="Arial Narrow" w:hAnsi="Arial Narrow" w:cs="Arial"/>
          <w:szCs w:val="24"/>
        </w:rPr>
        <w:t>)</w:t>
      </w:r>
    </w:p>
    <w:p w14:paraId="59D4C620" w14:textId="77777777" w:rsidR="007627D2" w:rsidRPr="00A5350A" w:rsidRDefault="007627D2" w:rsidP="007627D2">
      <w:pPr>
        <w:spacing w:line="240" w:lineRule="auto"/>
        <w:ind w:left="709" w:firstLine="0"/>
        <w:jc w:val="both"/>
        <w:rPr>
          <w:rFonts w:ascii="Arial Narrow" w:eastAsia="Calibri" w:hAnsi="Arial Narrow" w:cs="Arial"/>
          <w:szCs w:val="24"/>
        </w:rPr>
      </w:pPr>
    </w:p>
    <w:p w14:paraId="52C192CA" w14:textId="77777777" w:rsidR="009B2691" w:rsidRPr="002E37EB" w:rsidRDefault="009B2691" w:rsidP="002E37EB">
      <w:pPr>
        <w:spacing w:line="240" w:lineRule="auto"/>
        <w:ind w:left="454" w:firstLine="0"/>
        <w:contextualSpacing/>
        <w:jc w:val="both"/>
        <w:rPr>
          <w:rFonts w:ascii="Arial Narrow" w:hAnsi="Arial Narrow" w:cs="Arial"/>
          <w:szCs w:val="24"/>
        </w:rPr>
      </w:pPr>
      <w:r w:rsidRPr="002E37EB">
        <w:rPr>
          <w:rFonts w:ascii="Arial Narrow" w:hAnsi="Arial Narrow" w:cs="Arial"/>
          <w:szCs w:val="24"/>
        </w:rPr>
        <w:t>Se impondrá de una tercera parte del mínimo a una tercera parte del máximo de la</w:t>
      </w:r>
      <w:r w:rsidR="00107028" w:rsidRPr="002E37EB">
        <w:rPr>
          <w:rFonts w:ascii="Arial Narrow" w:hAnsi="Arial Narrow" w:cs="Arial"/>
          <w:szCs w:val="24"/>
        </w:rPr>
        <w:t>s</w:t>
      </w:r>
      <w:r w:rsidRPr="002E37EB">
        <w:rPr>
          <w:rFonts w:ascii="Arial Narrow" w:hAnsi="Arial Narrow" w:cs="Arial"/>
          <w:szCs w:val="24"/>
        </w:rPr>
        <w:t xml:space="preserve"> penas previstas en las fracciones I y II de este artículo, al superior jerárquico que sin haber realizado las conductas contempladas en</w:t>
      </w:r>
      <w:r w:rsidR="00107028" w:rsidRPr="002E37EB">
        <w:rPr>
          <w:rFonts w:ascii="Arial Narrow" w:hAnsi="Arial Narrow" w:cs="Arial"/>
          <w:szCs w:val="24"/>
        </w:rPr>
        <w:t xml:space="preserve"> las fracciones precedentes</w:t>
      </w:r>
      <w:r w:rsidRPr="002E37EB">
        <w:rPr>
          <w:rFonts w:ascii="Arial Narrow" w:hAnsi="Arial Narrow" w:cs="Arial"/>
          <w:szCs w:val="24"/>
        </w:rPr>
        <w:t>, no denuncie por escrito a la autoridad administrativa competente para iniciar el procedimiento de responsabilidad oficial de servidores públicos, o no separe a su subalterno del cargo, empleo o comisión en una entidad oficial estatal o municipal, a pesar de tener facultades para ello, y en cualquier caso, sepa que el subalterno no presta el servicio del cargo, empleo o comisión por el que percibe sueldo o cualquier otro emolumento</w:t>
      </w:r>
      <w:r w:rsidR="00140173" w:rsidRPr="002E37EB">
        <w:rPr>
          <w:rFonts w:ascii="Arial Narrow" w:hAnsi="Arial Narrow" w:cs="Arial"/>
          <w:szCs w:val="24"/>
        </w:rPr>
        <w:t>; o tenga conocimiento de que el subalterno celebró un contrato remunerado a sabiendas de que no se prestará el servicio o la contraprestación correspondientes, o de que no se entregará la cosa o cosas por las que se celebró el contrato, o de que no se cumplirá el mismo, o bien, de que el contrato no se cumplirá dentro de los plazos establecidos en la normatividad aplicable o en los señalados en el mismo.</w:t>
      </w:r>
    </w:p>
    <w:p w14:paraId="67292F10" w14:textId="77777777" w:rsidR="007627D2" w:rsidRPr="00A5350A" w:rsidRDefault="007627D2" w:rsidP="00A5350A">
      <w:pPr>
        <w:spacing w:line="240" w:lineRule="auto"/>
        <w:ind w:left="709" w:firstLine="0"/>
        <w:jc w:val="both"/>
        <w:rPr>
          <w:rFonts w:ascii="Arial Narrow" w:eastAsia="Calibri" w:hAnsi="Arial Narrow" w:cs="Arial"/>
          <w:szCs w:val="24"/>
        </w:rPr>
      </w:pPr>
    </w:p>
    <w:p w14:paraId="31FF774B" w14:textId="77777777" w:rsidR="009B2691" w:rsidRPr="002E37EB" w:rsidRDefault="00C378AA" w:rsidP="002E37EB">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2E37EB">
        <w:rPr>
          <w:rFonts w:ascii="Arial Narrow" w:hAnsi="Arial Narrow" w:cs="Arial"/>
          <w:szCs w:val="24"/>
        </w:rPr>
        <w:tab/>
      </w:r>
      <w:r w:rsidR="009B2691" w:rsidRPr="002E37EB">
        <w:rPr>
          <w:rFonts w:ascii="Arial Narrow" w:hAnsi="Arial Narrow" w:cs="Arial"/>
          <w:szCs w:val="24"/>
        </w:rPr>
        <w:t>(Abuso de funciones)</w:t>
      </w:r>
    </w:p>
    <w:p w14:paraId="3090431A" w14:textId="77777777" w:rsidR="007627D2" w:rsidRPr="00A5350A" w:rsidRDefault="007627D2" w:rsidP="007627D2">
      <w:pPr>
        <w:tabs>
          <w:tab w:val="left" w:pos="851"/>
        </w:tabs>
        <w:spacing w:line="240" w:lineRule="auto"/>
        <w:ind w:left="709" w:firstLine="0"/>
        <w:jc w:val="both"/>
        <w:rPr>
          <w:rFonts w:ascii="Arial Narrow" w:eastAsia="Calibri" w:hAnsi="Arial Narrow" w:cs="Arial"/>
          <w:szCs w:val="24"/>
        </w:rPr>
      </w:pPr>
    </w:p>
    <w:p w14:paraId="296B0188" w14:textId="77777777" w:rsidR="009B2691" w:rsidRPr="002E37EB" w:rsidRDefault="009B2691" w:rsidP="002E37EB">
      <w:pPr>
        <w:spacing w:line="240" w:lineRule="auto"/>
        <w:ind w:left="454" w:firstLine="0"/>
        <w:contextualSpacing/>
        <w:jc w:val="both"/>
        <w:rPr>
          <w:rFonts w:ascii="Arial Narrow" w:hAnsi="Arial Narrow" w:cs="Arial"/>
          <w:szCs w:val="24"/>
        </w:rPr>
      </w:pPr>
      <w:r w:rsidRPr="002E37EB">
        <w:rPr>
          <w:rFonts w:ascii="Arial Narrow" w:hAnsi="Arial Narrow" w:cs="Arial"/>
          <w:szCs w:val="24"/>
        </w:rPr>
        <w:t>Se impondrá de tres a ocho años de prisión y de mil a dos mil días multa, al servidor público que ejerza atribuciones que no tenga conferidas o se valga de las que tenga, mediante las que induzca actos arbitrarios que generen un beneficio para sí o para las personas a las que se refiere el párrafo segundo del artículo 452 de este código.</w:t>
      </w:r>
    </w:p>
    <w:p w14:paraId="09268405" w14:textId="77777777" w:rsidR="009B2691" w:rsidRPr="00A5350A" w:rsidRDefault="009B2691" w:rsidP="00A5350A">
      <w:pPr>
        <w:spacing w:line="240" w:lineRule="auto"/>
        <w:ind w:left="709" w:firstLine="0"/>
        <w:jc w:val="both"/>
        <w:rPr>
          <w:rFonts w:ascii="Arial Narrow" w:eastAsia="Calibri" w:hAnsi="Arial Narrow" w:cs="Arial"/>
          <w:szCs w:val="24"/>
        </w:rPr>
      </w:pPr>
    </w:p>
    <w:p w14:paraId="25A35D7A" w14:textId="77777777" w:rsidR="009B2691" w:rsidRPr="007627D2"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Artículo 441 (Intervención de persona moral en el otorgamiento ilegal de algún contrato por entidad oficial estatal o municipal)</w:t>
      </w:r>
    </w:p>
    <w:p w14:paraId="0745EADD" w14:textId="77777777" w:rsidR="007627D2" w:rsidRPr="00A5350A" w:rsidRDefault="007627D2" w:rsidP="00A5350A">
      <w:pPr>
        <w:spacing w:line="240" w:lineRule="auto"/>
        <w:ind w:firstLine="0"/>
        <w:jc w:val="both"/>
        <w:rPr>
          <w:rFonts w:ascii="Arial Narrow" w:eastAsia="Calibri" w:hAnsi="Arial Narrow" w:cs="Arial"/>
          <w:szCs w:val="24"/>
        </w:rPr>
      </w:pPr>
    </w:p>
    <w:p w14:paraId="204FD616"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Cuando uno o más fundadores o miembros del consejo de administración, un administrador, o cualquier representante legal, apoderado jurídico o persona que actúe a nombre de una persona moral, sea ésta de hecho o de derecho, cometa</w:t>
      </w:r>
      <w:r w:rsidR="00B81DB6" w:rsidRPr="00A5350A">
        <w:rPr>
          <w:rFonts w:ascii="Arial Narrow" w:eastAsia="Calibri" w:hAnsi="Arial Narrow" w:cs="Arial"/>
          <w:szCs w:val="24"/>
        </w:rPr>
        <w:t xml:space="preserve"> el delito a que se refiere la fracción II del artículo precedente, </w:t>
      </w:r>
      <w:r w:rsidRPr="00A5350A">
        <w:rPr>
          <w:rFonts w:ascii="Arial Narrow" w:eastAsia="Calibri" w:hAnsi="Arial Narrow" w:cs="Arial"/>
          <w:szCs w:val="24"/>
        </w:rPr>
        <w:t>a nombre y en provecho o beneficio de la persona moral, a esta se le impondrá multa desde un tanto hasta tres tantos del importe de la remuneración recibida en virtud del contrato, y se le prohibirá celebrar cualquier clase de contrato con alguna entidad oficial estatal o municipal, desde dos hasta cuatro años.</w:t>
      </w:r>
    </w:p>
    <w:p w14:paraId="31D4CD81" w14:textId="77777777" w:rsidR="009B2691" w:rsidRPr="00A5350A" w:rsidRDefault="009B2691" w:rsidP="00A5350A">
      <w:pPr>
        <w:spacing w:line="240" w:lineRule="auto"/>
        <w:ind w:firstLine="0"/>
        <w:jc w:val="both"/>
        <w:rPr>
          <w:rFonts w:ascii="Arial Narrow" w:eastAsia="Calibri" w:hAnsi="Arial Narrow" w:cs="Arial"/>
          <w:szCs w:val="24"/>
        </w:rPr>
      </w:pPr>
    </w:p>
    <w:p w14:paraId="4BDC9A97" w14:textId="77777777" w:rsidR="009B2691" w:rsidRPr="007627D2"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Artículo 442 (Otorgamiento o percepción ilegal de recursos económicos públicos)</w:t>
      </w:r>
    </w:p>
    <w:p w14:paraId="69236CB1" w14:textId="77777777" w:rsidR="007627D2" w:rsidRPr="00A5350A" w:rsidRDefault="007627D2" w:rsidP="00A5350A">
      <w:pPr>
        <w:spacing w:line="240" w:lineRule="auto"/>
        <w:ind w:firstLine="0"/>
        <w:jc w:val="both"/>
        <w:rPr>
          <w:rFonts w:ascii="Arial Narrow" w:eastAsia="Calibri" w:hAnsi="Arial Narrow" w:cs="Arial"/>
          <w:szCs w:val="24"/>
        </w:rPr>
      </w:pPr>
    </w:p>
    <w:p w14:paraId="0F0DBA57"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Comete el delito de percepción ilegal de recursos económicos públicos, quien, sea o no servidor público, realice cualquiera de las conductas siguientes:</w:t>
      </w:r>
    </w:p>
    <w:p w14:paraId="1CB24EA2" w14:textId="77777777" w:rsidR="007627D2" w:rsidRPr="00A5350A" w:rsidRDefault="007627D2" w:rsidP="00A5350A">
      <w:pPr>
        <w:spacing w:line="240" w:lineRule="auto"/>
        <w:ind w:firstLine="0"/>
        <w:jc w:val="both"/>
        <w:rPr>
          <w:rFonts w:ascii="Arial Narrow" w:eastAsia="Calibri" w:hAnsi="Arial Narrow" w:cs="Arial"/>
          <w:szCs w:val="24"/>
        </w:rPr>
      </w:pPr>
    </w:p>
    <w:p w14:paraId="7F7F6B13" w14:textId="77777777" w:rsidR="009B2691" w:rsidRPr="008E5102" w:rsidRDefault="00C378AA" w:rsidP="008E5102">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8E5102">
        <w:rPr>
          <w:rFonts w:ascii="Arial Narrow" w:hAnsi="Arial Narrow" w:cs="Arial"/>
          <w:szCs w:val="24"/>
        </w:rPr>
        <w:tab/>
      </w:r>
      <w:r w:rsidR="009B2691" w:rsidRPr="008E5102">
        <w:rPr>
          <w:rFonts w:ascii="Arial Narrow" w:hAnsi="Arial Narrow" w:cs="Arial"/>
          <w:szCs w:val="24"/>
        </w:rPr>
        <w:t>(Otorgamiento o percepción de remuneración o pago proveniente de entidad oficial, por servicio no prestado)</w:t>
      </w:r>
    </w:p>
    <w:p w14:paraId="563BAA04" w14:textId="77777777" w:rsidR="007627D2" w:rsidRPr="00A5350A" w:rsidRDefault="007627D2" w:rsidP="007627D2">
      <w:pPr>
        <w:spacing w:line="240" w:lineRule="auto"/>
        <w:ind w:left="709" w:firstLine="0"/>
        <w:jc w:val="both"/>
        <w:rPr>
          <w:rFonts w:ascii="Arial Narrow" w:eastAsia="Calibri" w:hAnsi="Arial Narrow" w:cs="Arial"/>
          <w:szCs w:val="24"/>
        </w:rPr>
      </w:pPr>
    </w:p>
    <w:p w14:paraId="49F64DDE" w14:textId="77777777" w:rsidR="009B2691" w:rsidRPr="008E5102" w:rsidRDefault="009B2691" w:rsidP="008E5102">
      <w:pPr>
        <w:spacing w:line="240" w:lineRule="auto"/>
        <w:ind w:left="454" w:firstLine="0"/>
        <w:contextualSpacing/>
        <w:jc w:val="both"/>
        <w:rPr>
          <w:rFonts w:ascii="Arial Narrow" w:hAnsi="Arial Narrow" w:cs="Arial"/>
          <w:szCs w:val="24"/>
        </w:rPr>
      </w:pPr>
      <w:r w:rsidRPr="008E5102">
        <w:rPr>
          <w:rFonts w:ascii="Arial Narrow" w:hAnsi="Arial Narrow" w:cs="Arial"/>
          <w:szCs w:val="24"/>
        </w:rPr>
        <w:t>Otorgue o perciba cualquier clase de remuneración o pago proveniente de una entidad oficial del Estado o de cualquiera de sus municipios, por un servicio de cualquier índole supuestamente brindado a la entidad oficial de que se trate, sin que en realidad lo haya prestado.</w:t>
      </w:r>
    </w:p>
    <w:p w14:paraId="09162581" w14:textId="77777777" w:rsidR="007627D2" w:rsidRPr="00A5350A" w:rsidRDefault="007627D2" w:rsidP="00A5350A">
      <w:pPr>
        <w:spacing w:line="240" w:lineRule="auto"/>
        <w:ind w:left="709" w:firstLine="0"/>
        <w:jc w:val="both"/>
        <w:rPr>
          <w:rFonts w:ascii="Arial Narrow" w:eastAsia="Calibri" w:hAnsi="Arial Narrow" w:cs="Arial"/>
          <w:szCs w:val="24"/>
        </w:rPr>
      </w:pPr>
    </w:p>
    <w:p w14:paraId="31A96FE6" w14:textId="77777777" w:rsidR="009B2691" w:rsidRPr="008E5102" w:rsidRDefault="00C378AA" w:rsidP="008E5102">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8E5102">
        <w:rPr>
          <w:rFonts w:ascii="Arial Narrow" w:hAnsi="Arial Narrow" w:cs="Arial"/>
          <w:szCs w:val="24"/>
        </w:rPr>
        <w:tab/>
      </w:r>
      <w:r w:rsidR="009B2691" w:rsidRPr="008E5102">
        <w:rPr>
          <w:rFonts w:ascii="Arial Narrow" w:hAnsi="Arial Narrow" w:cs="Arial"/>
          <w:szCs w:val="24"/>
        </w:rPr>
        <w:t>(Celebración de contrato remunerado, sabiendo que no se cumplirá)</w:t>
      </w:r>
    </w:p>
    <w:p w14:paraId="4C36A092" w14:textId="77777777" w:rsidR="007627D2" w:rsidRPr="00A5350A" w:rsidRDefault="007627D2" w:rsidP="007627D2">
      <w:pPr>
        <w:spacing w:line="240" w:lineRule="auto"/>
        <w:ind w:left="709" w:firstLine="0"/>
        <w:jc w:val="both"/>
        <w:rPr>
          <w:rFonts w:ascii="Arial Narrow" w:eastAsia="Calibri" w:hAnsi="Arial Narrow" w:cs="Arial"/>
          <w:szCs w:val="24"/>
        </w:rPr>
      </w:pPr>
    </w:p>
    <w:p w14:paraId="66BAEEF5" w14:textId="77777777" w:rsidR="009B2691" w:rsidRPr="008E5102" w:rsidRDefault="009B2691" w:rsidP="008E5102">
      <w:pPr>
        <w:spacing w:line="240" w:lineRule="auto"/>
        <w:ind w:left="454" w:firstLine="0"/>
        <w:contextualSpacing/>
        <w:jc w:val="both"/>
        <w:rPr>
          <w:rFonts w:ascii="Arial Narrow" w:hAnsi="Arial Narrow" w:cs="Arial"/>
          <w:szCs w:val="24"/>
        </w:rPr>
      </w:pPr>
      <w:r w:rsidRPr="008E5102">
        <w:rPr>
          <w:rFonts w:ascii="Arial Narrow" w:hAnsi="Arial Narrow" w:cs="Arial"/>
          <w:szCs w:val="24"/>
        </w:rPr>
        <w:t>Celebre un contrato de cualquier naturaleza con una entidad oficial del Estado o de cualquiera de sus municipios, o perciba un pago o remuneración por dicho concepto, sin que preste el servicio o realice la obra a que se refiere el contrato, o sabiendo que carecerá de los recursos materiales o técnicos requeridos para cumplirlo.</w:t>
      </w:r>
    </w:p>
    <w:p w14:paraId="2C6E18C1" w14:textId="77777777" w:rsidR="007627D2" w:rsidRPr="00A5350A" w:rsidRDefault="007627D2" w:rsidP="00A5350A">
      <w:pPr>
        <w:spacing w:line="240" w:lineRule="auto"/>
        <w:ind w:left="709" w:firstLine="0"/>
        <w:jc w:val="both"/>
        <w:rPr>
          <w:rFonts w:ascii="Arial Narrow" w:eastAsia="Calibri" w:hAnsi="Arial Narrow" w:cs="Arial"/>
          <w:szCs w:val="24"/>
        </w:rPr>
      </w:pPr>
    </w:p>
    <w:p w14:paraId="16B85F3C"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A quien realice cualquiera de los delitos de otorgamiento o percepción ilegal de recursos públicos, previstos en este artículo, se le impondrá:</w:t>
      </w:r>
    </w:p>
    <w:p w14:paraId="3A2A4056" w14:textId="77777777" w:rsidR="007627D2" w:rsidRPr="00A5350A" w:rsidRDefault="007627D2" w:rsidP="00A5350A">
      <w:pPr>
        <w:spacing w:line="240" w:lineRule="auto"/>
        <w:ind w:firstLine="0"/>
        <w:jc w:val="both"/>
        <w:rPr>
          <w:rFonts w:ascii="Arial Narrow" w:eastAsia="Calibri" w:hAnsi="Arial Narrow" w:cs="Arial"/>
          <w:szCs w:val="24"/>
        </w:rPr>
      </w:pPr>
    </w:p>
    <w:p w14:paraId="01F2FE49" w14:textId="77777777" w:rsidR="009B2691" w:rsidRDefault="008E5102" w:rsidP="008E5102">
      <w:pPr>
        <w:spacing w:line="240" w:lineRule="auto"/>
        <w:ind w:left="908" w:hanging="454"/>
        <w:jc w:val="both"/>
        <w:rPr>
          <w:rFonts w:ascii="Arial Narrow" w:hAnsi="Arial Narrow" w:cs="Arial"/>
          <w:szCs w:val="24"/>
        </w:rPr>
      </w:pPr>
      <w:r w:rsidRPr="008E5102">
        <w:rPr>
          <w:rFonts w:ascii="Arial Narrow" w:hAnsi="Arial Narrow" w:cs="Arial"/>
          <w:b/>
          <w:szCs w:val="24"/>
        </w:rPr>
        <w:t>1)</w:t>
      </w:r>
      <w:r w:rsidRPr="008E5102">
        <w:rPr>
          <w:rFonts w:ascii="Arial Narrow" w:hAnsi="Arial Narrow" w:cs="Arial"/>
          <w:b/>
          <w:szCs w:val="24"/>
        </w:rPr>
        <w:tab/>
      </w:r>
      <w:r w:rsidR="009B2691" w:rsidRPr="00A5350A">
        <w:rPr>
          <w:rFonts w:ascii="Arial Narrow" w:hAnsi="Arial Narrow" w:cs="Arial"/>
          <w:szCs w:val="24"/>
        </w:rPr>
        <w:t>(Otorgamiento o percepción ilegal de recursos públicos de cuantía menor)</w:t>
      </w:r>
    </w:p>
    <w:p w14:paraId="6211DE3B" w14:textId="77777777" w:rsidR="007627D2" w:rsidRPr="00A5350A" w:rsidRDefault="007627D2" w:rsidP="007627D2">
      <w:pPr>
        <w:spacing w:line="240" w:lineRule="auto"/>
        <w:ind w:left="1134" w:firstLine="0"/>
        <w:jc w:val="both"/>
        <w:rPr>
          <w:rFonts w:ascii="Arial Narrow" w:hAnsi="Arial Narrow" w:cs="Arial"/>
          <w:szCs w:val="24"/>
        </w:rPr>
      </w:pPr>
    </w:p>
    <w:p w14:paraId="6287619D" w14:textId="77777777" w:rsidR="009B2691" w:rsidRDefault="009B2691" w:rsidP="008E5102">
      <w:pPr>
        <w:spacing w:line="240" w:lineRule="auto"/>
        <w:ind w:left="907" w:firstLine="0"/>
        <w:jc w:val="both"/>
        <w:rPr>
          <w:rFonts w:ascii="Arial Narrow" w:hAnsi="Arial Narrow" w:cs="Arial"/>
          <w:szCs w:val="24"/>
        </w:rPr>
      </w:pPr>
      <w:r w:rsidRPr="00A5350A">
        <w:rPr>
          <w:rFonts w:ascii="Arial Narrow" w:hAnsi="Arial Narrow" w:cs="Arial"/>
          <w:szCs w:val="24"/>
        </w:rPr>
        <w:t>De dos a cuatro años de prisión y de quinientos a mil días multa, cuando el valor de lo otorgado o percibido no exceda de mil veces el importe del valor diario de la unidad de medida y actualización, al momento en que se cometió el delito.</w:t>
      </w:r>
    </w:p>
    <w:p w14:paraId="7EB8AF41" w14:textId="77777777" w:rsidR="007627D2" w:rsidRPr="00A5350A" w:rsidRDefault="007627D2" w:rsidP="00A5350A">
      <w:pPr>
        <w:spacing w:line="240" w:lineRule="auto"/>
        <w:ind w:left="1134" w:firstLine="0"/>
        <w:jc w:val="both"/>
        <w:rPr>
          <w:rFonts w:ascii="Arial Narrow" w:hAnsi="Arial Narrow" w:cs="Arial"/>
          <w:szCs w:val="24"/>
        </w:rPr>
      </w:pPr>
    </w:p>
    <w:p w14:paraId="0E284E0C" w14:textId="77777777" w:rsidR="009B2691" w:rsidRDefault="008E5102" w:rsidP="008E5102">
      <w:pPr>
        <w:spacing w:line="240" w:lineRule="auto"/>
        <w:ind w:left="908" w:hanging="454"/>
        <w:jc w:val="both"/>
        <w:rPr>
          <w:rFonts w:ascii="Arial Narrow" w:hAnsi="Arial Narrow" w:cs="Arial"/>
          <w:szCs w:val="24"/>
        </w:rPr>
      </w:pPr>
      <w:r w:rsidRPr="008E5102">
        <w:rPr>
          <w:rFonts w:ascii="Arial Narrow" w:hAnsi="Arial Narrow" w:cs="Arial"/>
          <w:b/>
          <w:szCs w:val="24"/>
        </w:rPr>
        <w:t>2)</w:t>
      </w:r>
      <w:r w:rsidRPr="008E5102">
        <w:rPr>
          <w:rFonts w:ascii="Arial Narrow" w:hAnsi="Arial Narrow" w:cs="Arial"/>
          <w:b/>
          <w:szCs w:val="24"/>
        </w:rPr>
        <w:tab/>
      </w:r>
      <w:r w:rsidR="009B2691" w:rsidRPr="00A5350A">
        <w:rPr>
          <w:rFonts w:ascii="Arial Narrow" w:hAnsi="Arial Narrow" w:cs="Arial"/>
          <w:szCs w:val="24"/>
        </w:rPr>
        <w:t>(Otorgamiento o percepción ilegal de recursos públicos de cuantía intermedia)</w:t>
      </w:r>
    </w:p>
    <w:p w14:paraId="3B46D888" w14:textId="77777777" w:rsidR="007627D2" w:rsidRPr="00A5350A" w:rsidRDefault="007627D2" w:rsidP="007627D2">
      <w:pPr>
        <w:spacing w:line="240" w:lineRule="auto"/>
        <w:ind w:left="1134" w:firstLine="0"/>
        <w:jc w:val="both"/>
        <w:rPr>
          <w:rFonts w:ascii="Arial Narrow" w:hAnsi="Arial Narrow" w:cs="Arial"/>
          <w:szCs w:val="24"/>
        </w:rPr>
      </w:pPr>
    </w:p>
    <w:p w14:paraId="27EDBFC3" w14:textId="77777777" w:rsidR="009B2691" w:rsidRDefault="009B2691" w:rsidP="008E5102">
      <w:pPr>
        <w:spacing w:line="240" w:lineRule="auto"/>
        <w:ind w:left="907" w:firstLine="0"/>
        <w:jc w:val="both"/>
        <w:rPr>
          <w:rFonts w:ascii="Arial Narrow" w:hAnsi="Arial Narrow" w:cs="Arial"/>
          <w:szCs w:val="24"/>
        </w:rPr>
      </w:pPr>
      <w:r w:rsidRPr="00A5350A">
        <w:rPr>
          <w:rFonts w:ascii="Arial Narrow" w:hAnsi="Arial Narrow" w:cs="Arial"/>
          <w:szCs w:val="24"/>
        </w:rPr>
        <w:t>De tres a siete años de prisión y de mil a dos mil días multa, cuando el valor de lo otorgado o percibido exceda de mil, pero no de diez mil veces el importe del valor diario de la unidad de medida y actualización, al momento en que se cometió el delito.</w:t>
      </w:r>
    </w:p>
    <w:p w14:paraId="66E253F6" w14:textId="77777777" w:rsidR="007627D2" w:rsidRPr="00A5350A" w:rsidRDefault="007627D2" w:rsidP="00A5350A">
      <w:pPr>
        <w:spacing w:line="240" w:lineRule="auto"/>
        <w:ind w:left="1080" w:firstLine="0"/>
        <w:jc w:val="both"/>
        <w:rPr>
          <w:rFonts w:ascii="Arial Narrow" w:hAnsi="Arial Narrow" w:cs="Arial"/>
          <w:szCs w:val="24"/>
        </w:rPr>
      </w:pPr>
    </w:p>
    <w:p w14:paraId="13BBE015" w14:textId="77777777" w:rsidR="009B2691" w:rsidRDefault="008E5102" w:rsidP="008E5102">
      <w:pPr>
        <w:spacing w:line="240" w:lineRule="auto"/>
        <w:ind w:left="908" w:hanging="454"/>
        <w:jc w:val="both"/>
        <w:rPr>
          <w:rFonts w:ascii="Arial Narrow" w:hAnsi="Arial Narrow" w:cs="Arial"/>
          <w:szCs w:val="24"/>
        </w:rPr>
      </w:pPr>
      <w:r w:rsidRPr="008E5102">
        <w:rPr>
          <w:rFonts w:ascii="Arial Narrow" w:hAnsi="Arial Narrow" w:cs="Arial"/>
          <w:b/>
          <w:szCs w:val="24"/>
        </w:rPr>
        <w:t>3)</w:t>
      </w:r>
      <w:r w:rsidRPr="008E5102">
        <w:rPr>
          <w:rFonts w:ascii="Arial Narrow" w:hAnsi="Arial Narrow" w:cs="Arial"/>
          <w:b/>
          <w:szCs w:val="24"/>
        </w:rPr>
        <w:tab/>
      </w:r>
      <w:r w:rsidR="009B2691" w:rsidRPr="00A5350A">
        <w:rPr>
          <w:rFonts w:ascii="Arial Narrow" w:hAnsi="Arial Narrow" w:cs="Arial"/>
          <w:szCs w:val="24"/>
        </w:rPr>
        <w:t>(Otorgamiento o percepción ilegal de recursos públicos de cuantía mayor)</w:t>
      </w:r>
    </w:p>
    <w:p w14:paraId="299045B2" w14:textId="77777777" w:rsidR="007627D2" w:rsidRPr="00A5350A" w:rsidRDefault="007627D2" w:rsidP="007627D2">
      <w:pPr>
        <w:spacing w:line="240" w:lineRule="auto"/>
        <w:ind w:left="1134" w:firstLine="0"/>
        <w:jc w:val="both"/>
        <w:rPr>
          <w:rFonts w:ascii="Arial Narrow" w:hAnsi="Arial Narrow" w:cs="Arial"/>
          <w:szCs w:val="24"/>
        </w:rPr>
      </w:pPr>
    </w:p>
    <w:p w14:paraId="1ECE7CC2" w14:textId="77777777" w:rsidR="009B2691" w:rsidRPr="00A5350A" w:rsidRDefault="009B2691" w:rsidP="008E5102">
      <w:pPr>
        <w:spacing w:line="240" w:lineRule="auto"/>
        <w:ind w:left="907" w:firstLine="0"/>
        <w:jc w:val="both"/>
        <w:rPr>
          <w:rFonts w:ascii="Arial Narrow" w:hAnsi="Arial Narrow" w:cs="Arial"/>
          <w:szCs w:val="24"/>
        </w:rPr>
      </w:pPr>
      <w:r w:rsidRPr="00A5350A">
        <w:rPr>
          <w:rFonts w:ascii="Arial Narrow" w:hAnsi="Arial Narrow" w:cs="Arial"/>
          <w:szCs w:val="24"/>
        </w:rPr>
        <w:t>De cuatro a nueve años de prisión y de mil a tres mil días multa, cuando el valor de lo otorgado o percibido exceda de diez mil veces el importe del valor diario de la unidad de medida y actualización, al momento en que se cometió el delito.</w:t>
      </w:r>
    </w:p>
    <w:p w14:paraId="7294CFB4" w14:textId="77777777" w:rsidR="009B2691" w:rsidRPr="00A5350A" w:rsidRDefault="009B2691" w:rsidP="00A5350A">
      <w:pPr>
        <w:spacing w:line="240" w:lineRule="auto"/>
        <w:ind w:left="1080" w:firstLine="0"/>
        <w:jc w:val="both"/>
        <w:rPr>
          <w:rFonts w:ascii="Arial Narrow" w:hAnsi="Arial Narrow" w:cs="Arial"/>
          <w:szCs w:val="24"/>
        </w:rPr>
      </w:pPr>
    </w:p>
    <w:p w14:paraId="51F11331" w14:textId="77777777" w:rsidR="009B2691"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Artículo 443 (Intervención de persona moral en otorgamiento o percepción ilegal de recursos económicos públicos)</w:t>
      </w:r>
    </w:p>
    <w:p w14:paraId="287A20BC" w14:textId="77777777" w:rsidR="007627D2" w:rsidRPr="007627D2" w:rsidRDefault="007627D2" w:rsidP="00A5350A">
      <w:pPr>
        <w:spacing w:line="240" w:lineRule="auto"/>
        <w:ind w:firstLine="0"/>
        <w:jc w:val="both"/>
        <w:rPr>
          <w:rFonts w:ascii="Arial Narrow" w:eastAsia="Calibri" w:hAnsi="Arial Narrow" w:cs="Arial"/>
          <w:b/>
          <w:szCs w:val="24"/>
        </w:rPr>
      </w:pPr>
    </w:p>
    <w:p w14:paraId="70468F48"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Cuando cualquiera de los delitos previstos en el artículo precedente, resulte cometido en nombre, por cuenta, en provecho o beneficio de una persona moral, sea de hecho o de derecho, o con los medios que la misma proporciona, se impondrán a aquélla las consecuencias jurídicas conforme a las reglas siguientes:</w:t>
      </w:r>
    </w:p>
    <w:p w14:paraId="5DF3A5D4" w14:textId="77777777" w:rsidR="007627D2" w:rsidRPr="00A5350A" w:rsidRDefault="007627D2" w:rsidP="00A5350A">
      <w:pPr>
        <w:spacing w:line="240" w:lineRule="auto"/>
        <w:ind w:firstLine="0"/>
        <w:jc w:val="both"/>
        <w:rPr>
          <w:rFonts w:ascii="Arial Narrow" w:eastAsia="Calibri" w:hAnsi="Arial Narrow" w:cs="Arial"/>
          <w:szCs w:val="24"/>
        </w:rPr>
      </w:pPr>
    </w:p>
    <w:p w14:paraId="672DACC6" w14:textId="77777777" w:rsidR="009B2691"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8920C5">
        <w:rPr>
          <w:rFonts w:ascii="Arial Narrow" w:hAnsi="Arial Narrow" w:cs="Arial"/>
          <w:szCs w:val="24"/>
        </w:rPr>
        <w:tab/>
      </w:r>
      <w:r w:rsidR="009B2691" w:rsidRPr="00A5350A">
        <w:rPr>
          <w:rFonts w:ascii="Arial Narrow" w:hAnsi="Arial Narrow" w:cs="Arial"/>
          <w:szCs w:val="24"/>
        </w:rPr>
        <w:t>(Multa agravada)</w:t>
      </w:r>
    </w:p>
    <w:p w14:paraId="5E4A244F" w14:textId="77777777" w:rsidR="007627D2" w:rsidRPr="00A5350A" w:rsidRDefault="007627D2" w:rsidP="007627D2">
      <w:pPr>
        <w:spacing w:line="240" w:lineRule="auto"/>
        <w:ind w:left="709" w:firstLine="0"/>
        <w:jc w:val="both"/>
        <w:rPr>
          <w:rFonts w:ascii="Arial Narrow" w:hAnsi="Arial Narrow" w:cs="Arial"/>
          <w:szCs w:val="24"/>
        </w:rPr>
      </w:pPr>
    </w:p>
    <w:p w14:paraId="5D5FD89E" w14:textId="77777777" w:rsidR="009B2691" w:rsidRDefault="009B2691" w:rsidP="008920C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En todos los casos se impondrá a la persona moral el triple del mínimo y el máximo de multa previstos en el artículo precedente, según la cuantía del delito.</w:t>
      </w:r>
    </w:p>
    <w:p w14:paraId="41061125" w14:textId="77777777" w:rsidR="007627D2" w:rsidRPr="00A5350A" w:rsidRDefault="007627D2" w:rsidP="00A5350A">
      <w:pPr>
        <w:spacing w:line="240" w:lineRule="auto"/>
        <w:ind w:left="709" w:firstLine="0"/>
        <w:jc w:val="both"/>
        <w:rPr>
          <w:rFonts w:ascii="Arial Narrow" w:hAnsi="Arial Narrow" w:cs="Arial"/>
          <w:szCs w:val="24"/>
        </w:rPr>
      </w:pPr>
    </w:p>
    <w:p w14:paraId="20CC99ED" w14:textId="77777777" w:rsidR="009B2691"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8920C5">
        <w:rPr>
          <w:rFonts w:ascii="Arial Narrow" w:hAnsi="Arial Narrow" w:cs="Arial"/>
          <w:szCs w:val="24"/>
        </w:rPr>
        <w:tab/>
      </w:r>
      <w:r w:rsidR="009B2691" w:rsidRPr="00A5350A">
        <w:rPr>
          <w:rFonts w:ascii="Arial Narrow" w:hAnsi="Arial Narrow" w:cs="Arial"/>
          <w:szCs w:val="24"/>
        </w:rPr>
        <w:t>(Destitución)</w:t>
      </w:r>
    </w:p>
    <w:p w14:paraId="6439D8A3" w14:textId="77777777" w:rsidR="007627D2" w:rsidRPr="00A5350A" w:rsidRDefault="007627D2" w:rsidP="007627D2">
      <w:pPr>
        <w:tabs>
          <w:tab w:val="left" w:pos="709"/>
        </w:tabs>
        <w:spacing w:line="240" w:lineRule="auto"/>
        <w:ind w:left="709" w:firstLine="0"/>
        <w:jc w:val="both"/>
        <w:rPr>
          <w:rFonts w:ascii="Arial Narrow" w:hAnsi="Arial Narrow" w:cs="Arial"/>
          <w:szCs w:val="24"/>
        </w:rPr>
      </w:pPr>
    </w:p>
    <w:p w14:paraId="1A38C041" w14:textId="77777777" w:rsidR="009B2691" w:rsidRDefault="009B2691" w:rsidP="008920C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Cuando uno o más de los sujetos activos cualificados a que se refieren los párrafos segundo y tercero del artículo 68 de este código, cometa cualquiera de los delitos señalados en el artículo precedente, cuyo monto no exceda de mil veces el importe del valor diario de la unidad de medida y actualización, al momento en que se cometió el delito, se impondrá a la persona moral la destitución del o de los sujetos activos de que se trate y la prohibición de realizar las operaciones o negocios jurídicos en virtud de los cuales se cometió el delito, durante el tiempo que fije el juez en la sentencia conforme a los artículos 145 y 149 de este código.</w:t>
      </w:r>
    </w:p>
    <w:p w14:paraId="0E344BB1" w14:textId="77777777" w:rsidR="007627D2" w:rsidRPr="00A5350A" w:rsidRDefault="007627D2" w:rsidP="00A5350A">
      <w:pPr>
        <w:tabs>
          <w:tab w:val="left" w:pos="709"/>
        </w:tabs>
        <w:spacing w:line="240" w:lineRule="auto"/>
        <w:ind w:left="709" w:firstLine="0"/>
        <w:jc w:val="both"/>
        <w:rPr>
          <w:rFonts w:ascii="Arial Narrow" w:hAnsi="Arial Narrow" w:cs="Arial"/>
          <w:szCs w:val="24"/>
        </w:rPr>
      </w:pPr>
    </w:p>
    <w:p w14:paraId="0748831F" w14:textId="77777777" w:rsidR="009B2691"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8920C5">
        <w:rPr>
          <w:rFonts w:ascii="Arial Narrow" w:hAnsi="Arial Narrow" w:cs="Arial"/>
          <w:szCs w:val="24"/>
        </w:rPr>
        <w:tab/>
      </w:r>
      <w:r w:rsidR="009B2691" w:rsidRPr="00A5350A">
        <w:rPr>
          <w:rFonts w:ascii="Arial Narrow" w:hAnsi="Arial Narrow" w:cs="Arial"/>
          <w:szCs w:val="24"/>
        </w:rPr>
        <w:t>(Disolución)</w:t>
      </w:r>
    </w:p>
    <w:p w14:paraId="03DAEA1F" w14:textId="77777777" w:rsidR="007627D2" w:rsidRPr="00A5350A" w:rsidRDefault="007627D2" w:rsidP="007627D2">
      <w:pPr>
        <w:spacing w:line="240" w:lineRule="auto"/>
        <w:ind w:left="709" w:firstLine="0"/>
        <w:jc w:val="both"/>
        <w:rPr>
          <w:rFonts w:ascii="Arial Narrow" w:hAnsi="Arial Narrow" w:cs="Arial"/>
          <w:szCs w:val="24"/>
        </w:rPr>
      </w:pPr>
    </w:p>
    <w:p w14:paraId="00546109" w14:textId="77777777" w:rsidR="009B2691" w:rsidRDefault="009B2691" w:rsidP="008920C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Cuando a través de uno o más de los sujetos activos cualificados a que se refieren los párrafos segundo y tercero del artículo 68 de este código, se cometan dos o más delitos en concurso real de los previstos en las fracciones I y II del artículo 442, en nombre, por cuenta, en provecho o beneficio de la persona moral, sea de hecho o de derecho, o con los medios que la misma proporciona, se impondrá la disolución de la persona moral.</w:t>
      </w:r>
    </w:p>
    <w:p w14:paraId="401B4B78" w14:textId="77777777" w:rsidR="007627D2" w:rsidRPr="00A5350A" w:rsidRDefault="007627D2" w:rsidP="00A5350A">
      <w:pPr>
        <w:spacing w:line="240" w:lineRule="auto"/>
        <w:ind w:left="709" w:firstLine="0"/>
        <w:jc w:val="both"/>
        <w:rPr>
          <w:rFonts w:ascii="Arial Narrow" w:hAnsi="Arial Narrow" w:cs="Arial"/>
          <w:szCs w:val="24"/>
        </w:rPr>
      </w:pPr>
    </w:p>
    <w:p w14:paraId="722B1315" w14:textId="77777777" w:rsidR="009B2691"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8920C5">
        <w:rPr>
          <w:rFonts w:ascii="Arial Narrow" w:hAnsi="Arial Narrow" w:cs="Arial"/>
          <w:szCs w:val="24"/>
        </w:rPr>
        <w:tab/>
      </w:r>
      <w:r w:rsidR="009B2691" w:rsidRPr="00A5350A">
        <w:rPr>
          <w:rFonts w:ascii="Arial Narrow" w:hAnsi="Arial Narrow" w:cs="Arial"/>
          <w:szCs w:val="24"/>
        </w:rPr>
        <w:t>(Intervención típica de tres o más sujetos cualificados de la persona moral)</w:t>
      </w:r>
    </w:p>
    <w:p w14:paraId="798808B5" w14:textId="77777777" w:rsidR="007627D2" w:rsidRPr="00A5350A" w:rsidRDefault="007627D2" w:rsidP="007627D2">
      <w:pPr>
        <w:spacing w:line="240" w:lineRule="auto"/>
        <w:ind w:left="709" w:firstLine="0"/>
        <w:jc w:val="both"/>
        <w:rPr>
          <w:rFonts w:ascii="Arial Narrow" w:hAnsi="Arial Narrow" w:cs="Arial"/>
          <w:szCs w:val="24"/>
        </w:rPr>
      </w:pPr>
    </w:p>
    <w:p w14:paraId="72C30029" w14:textId="77777777" w:rsidR="009B2691" w:rsidRDefault="009B2691" w:rsidP="008920C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Cuando en la realización de uno de los delitos previstos en el artículo precedente, intervengan típicamente tres o más de cualquiera de los sujetos activos cualificados a que se refieren los párrafos segundo y tercero del artículo 68 de este código, se impondrá suspensión a la persona moral durante el tiempo que determine el juez en la sentencia, conforme a los artículos 145 y 149 de este código; o bien, se le prohibirá realizar las operaciones o negocios jurídicos en virtud de los cuales se cometió el delito, durante el tiempo que fije el juez en la sentencia, conforme a los artículos 145 y 149 de este código.</w:t>
      </w:r>
    </w:p>
    <w:p w14:paraId="3DEA2133" w14:textId="77777777" w:rsidR="007627D2" w:rsidRPr="00A5350A" w:rsidRDefault="007627D2" w:rsidP="00A5350A">
      <w:pPr>
        <w:spacing w:line="240" w:lineRule="auto"/>
        <w:ind w:left="709" w:firstLine="0"/>
        <w:jc w:val="both"/>
        <w:rPr>
          <w:rFonts w:ascii="Arial Narrow" w:hAnsi="Arial Narrow" w:cs="Arial"/>
          <w:szCs w:val="24"/>
        </w:rPr>
      </w:pPr>
    </w:p>
    <w:p w14:paraId="5A08888D" w14:textId="77777777" w:rsidR="009B2691"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8920C5">
        <w:rPr>
          <w:rFonts w:ascii="Arial Narrow" w:hAnsi="Arial Narrow" w:cs="Arial"/>
          <w:szCs w:val="24"/>
        </w:rPr>
        <w:tab/>
      </w:r>
      <w:r w:rsidR="009B2691" w:rsidRPr="00A5350A">
        <w:rPr>
          <w:rFonts w:ascii="Arial Narrow" w:hAnsi="Arial Narrow" w:cs="Arial"/>
          <w:szCs w:val="24"/>
        </w:rPr>
        <w:t>(Intervención típica de dos sujetos cualificados de la persona moral)</w:t>
      </w:r>
    </w:p>
    <w:p w14:paraId="146B8010" w14:textId="77777777" w:rsidR="007627D2" w:rsidRPr="00A5350A" w:rsidRDefault="007627D2" w:rsidP="007627D2">
      <w:pPr>
        <w:spacing w:line="240" w:lineRule="auto"/>
        <w:ind w:left="709" w:firstLine="0"/>
        <w:jc w:val="both"/>
        <w:rPr>
          <w:rFonts w:ascii="Arial Narrow" w:hAnsi="Arial Narrow" w:cs="Arial"/>
          <w:szCs w:val="24"/>
        </w:rPr>
      </w:pPr>
    </w:p>
    <w:p w14:paraId="7B1C9C6F" w14:textId="77777777" w:rsidR="009B2691" w:rsidRDefault="009B2691" w:rsidP="008920C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Cuando en la realización de uno de los delitos previstos en artículo precedente intervengan típicamente dos de cualquiera de los sujetos activos cualificados a que se refieren los párrafos segundo y tercero del artículo 68 de este código, a la persona moral se le prohibirá realizar las operaciones o negocios jurídicos en virtud de los cuales se cometió el delito, durante el tiempo que fije el juez o tribunal en la sentencia, conforme a los artículos 145 y 149 de este código; o bien se impondrá la intervención de la persona moral por el tiempo que fije el juez en la sentencia, conforme a los artículo 145 y 149  de este código, además de la remoción de los cargos que desempeñaban en la persona moral aquellos sujetos activos</w:t>
      </w:r>
    </w:p>
    <w:p w14:paraId="13AA3820" w14:textId="77777777" w:rsidR="007627D2" w:rsidRPr="00A5350A" w:rsidRDefault="007627D2" w:rsidP="00A5350A">
      <w:pPr>
        <w:spacing w:line="240" w:lineRule="auto"/>
        <w:ind w:left="709" w:firstLine="0"/>
        <w:jc w:val="both"/>
        <w:rPr>
          <w:rFonts w:ascii="Arial Narrow" w:hAnsi="Arial Narrow" w:cs="Arial"/>
          <w:szCs w:val="24"/>
        </w:rPr>
      </w:pPr>
    </w:p>
    <w:p w14:paraId="0437E963" w14:textId="77777777" w:rsidR="009B2691"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8920C5">
        <w:rPr>
          <w:rFonts w:ascii="Arial Narrow" w:hAnsi="Arial Narrow" w:cs="Arial"/>
          <w:szCs w:val="24"/>
        </w:rPr>
        <w:tab/>
      </w:r>
      <w:r w:rsidR="009B2691" w:rsidRPr="00A5350A">
        <w:rPr>
          <w:rFonts w:ascii="Arial Narrow" w:hAnsi="Arial Narrow" w:cs="Arial"/>
          <w:szCs w:val="24"/>
        </w:rPr>
        <w:t>(Intervención típica de un fundador, miembro del consejo de administración, administrador o representante legal)</w:t>
      </w:r>
    </w:p>
    <w:p w14:paraId="7001328F" w14:textId="77777777" w:rsidR="007627D2" w:rsidRPr="00A5350A" w:rsidRDefault="007627D2" w:rsidP="007627D2">
      <w:pPr>
        <w:spacing w:line="240" w:lineRule="auto"/>
        <w:ind w:left="709" w:firstLine="0"/>
        <w:jc w:val="both"/>
        <w:rPr>
          <w:rFonts w:ascii="Arial Narrow" w:hAnsi="Arial Narrow" w:cs="Arial"/>
          <w:szCs w:val="24"/>
        </w:rPr>
      </w:pPr>
    </w:p>
    <w:p w14:paraId="78FD8F9B" w14:textId="77777777" w:rsidR="009B2691" w:rsidRPr="00A5350A" w:rsidRDefault="009B2691" w:rsidP="008920C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Cuando en la realización de uno de los delitos previstos en artículo precedente, intervenga típicamente un fundador, un miembro del consejo de administración, un administrador, un representante legal un apoderado jurídico o una persona que actúe a nombre de la persona moral, a ésta se le impondrá la remoción de dicho sujeto activo cualificado, o bien la intervención de la persona moral por el tiempo que fije el juez o tribunal en la sentencia, conforme a los artículos 145 y 149 de este código.</w:t>
      </w:r>
    </w:p>
    <w:p w14:paraId="327B30A9" w14:textId="77777777" w:rsidR="009B2691" w:rsidRPr="00A5350A" w:rsidRDefault="009B2691" w:rsidP="00A5350A">
      <w:pPr>
        <w:spacing w:line="240" w:lineRule="auto"/>
        <w:ind w:left="709" w:firstLine="0"/>
        <w:jc w:val="both"/>
        <w:rPr>
          <w:rFonts w:ascii="Arial Narrow" w:hAnsi="Arial Narrow" w:cs="Arial"/>
          <w:szCs w:val="24"/>
        </w:rPr>
      </w:pPr>
    </w:p>
    <w:p w14:paraId="3B0686E8" w14:textId="77777777" w:rsidR="009B2691" w:rsidRPr="007627D2"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Artículo 444 (Aprovechamiento de sueldo, salario o prestación de subalterno)</w:t>
      </w:r>
    </w:p>
    <w:p w14:paraId="04723F03" w14:textId="77777777" w:rsidR="007627D2" w:rsidRPr="00A5350A" w:rsidRDefault="007627D2" w:rsidP="00A5350A">
      <w:pPr>
        <w:spacing w:line="240" w:lineRule="auto"/>
        <w:ind w:firstLine="0"/>
        <w:jc w:val="both"/>
        <w:rPr>
          <w:rFonts w:ascii="Arial Narrow" w:eastAsia="Calibri" w:hAnsi="Arial Narrow" w:cs="Arial"/>
          <w:szCs w:val="24"/>
        </w:rPr>
      </w:pPr>
    </w:p>
    <w:p w14:paraId="2DE80991"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dos a cuatro años de prisión y de quinientos a mil días multa, al servidor público que, con cualquier pretexto, por sí o por interpósita persona, obtenga de un subalterno parte de su sueldo o de su salario o prestaciones económicas.</w:t>
      </w:r>
    </w:p>
    <w:p w14:paraId="39C3D159" w14:textId="77777777" w:rsidR="007627D2" w:rsidRPr="00A5350A" w:rsidRDefault="007627D2" w:rsidP="00A5350A">
      <w:pPr>
        <w:spacing w:line="240" w:lineRule="auto"/>
        <w:ind w:firstLine="0"/>
        <w:jc w:val="both"/>
        <w:rPr>
          <w:rFonts w:ascii="Arial Narrow" w:eastAsia="Calibri" w:hAnsi="Arial Narrow" w:cs="Arial"/>
          <w:szCs w:val="24"/>
        </w:rPr>
      </w:pPr>
    </w:p>
    <w:p w14:paraId="28431CB9"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Como parte de la reparación del daño, el servidor público deberá cubrir al subalterno el importe del beneficio económico extraído al subalterno</w:t>
      </w:r>
      <w:r w:rsidR="00CB19C0" w:rsidRPr="00A5350A">
        <w:rPr>
          <w:rFonts w:ascii="Arial Narrow" w:eastAsia="Calibri" w:hAnsi="Arial Narrow" w:cs="Arial"/>
          <w:szCs w:val="24"/>
        </w:rPr>
        <w:t xml:space="preserve">, referido en el </w:t>
      </w:r>
      <w:r w:rsidRPr="00A5350A">
        <w:rPr>
          <w:rFonts w:ascii="Arial Narrow" w:eastAsia="Calibri" w:hAnsi="Arial Narrow" w:cs="Arial"/>
          <w:szCs w:val="24"/>
        </w:rPr>
        <w:t>Capítulo Décimo del Título Quinto de</w:t>
      </w:r>
      <w:r w:rsidR="00B55A0E" w:rsidRPr="00A5350A">
        <w:rPr>
          <w:rFonts w:ascii="Arial Narrow" w:eastAsia="Calibri" w:hAnsi="Arial Narrow" w:cs="Arial"/>
          <w:szCs w:val="24"/>
        </w:rPr>
        <w:t>l Libro Primero de este código.</w:t>
      </w:r>
    </w:p>
    <w:p w14:paraId="31B1B36F" w14:textId="77777777" w:rsidR="00B55A0E" w:rsidRPr="00A5350A" w:rsidRDefault="00B55A0E" w:rsidP="00A5350A">
      <w:pPr>
        <w:spacing w:line="240" w:lineRule="auto"/>
        <w:ind w:firstLine="0"/>
        <w:jc w:val="both"/>
        <w:rPr>
          <w:rFonts w:ascii="Arial Narrow" w:eastAsia="Calibri" w:hAnsi="Arial Narrow" w:cs="Arial"/>
          <w:szCs w:val="24"/>
        </w:rPr>
      </w:pPr>
    </w:p>
    <w:p w14:paraId="093D7515" w14:textId="77777777" w:rsidR="009B2691" w:rsidRPr="007627D2"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Artículo 445 (Sustracción, ocultamiento, alteración, disimulo o afectación de información o documentación oficial o resguardada)</w:t>
      </w:r>
    </w:p>
    <w:p w14:paraId="15C14C3F" w14:textId="77777777" w:rsidR="007627D2" w:rsidRPr="00A5350A" w:rsidRDefault="007627D2" w:rsidP="00A5350A">
      <w:pPr>
        <w:spacing w:line="240" w:lineRule="auto"/>
        <w:ind w:firstLine="0"/>
        <w:jc w:val="both"/>
        <w:rPr>
          <w:rFonts w:ascii="Arial Narrow" w:eastAsia="Calibri" w:hAnsi="Arial Narrow" w:cs="Arial"/>
          <w:szCs w:val="24"/>
        </w:rPr>
      </w:pPr>
    </w:p>
    <w:p w14:paraId="3396C768"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tres a seis años de prisión y de trescientos a quinientos días multa, al servidor público que por sí mismo o valiéndose de otro, o determinando al autor, sean estos o no servidores públicos, sustraiga para sí o para otro, o destruya, oculte, falsifique, adultere, disimule o inutilice información oficial de una entidad oficial estatal o municipal, contenida en equipo o material electrónico, electromagnético, computacional o telemático,</w:t>
      </w:r>
      <w:r w:rsidRPr="00A5350A">
        <w:rPr>
          <w:rFonts w:ascii="Arial Narrow" w:hAnsi="Arial Narrow" w:cs="Arial"/>
          <w:szCs w:val="24"/>
        </w:rPr>
        <w:t xml:space="preserve"> o que pueda ser reproducida por nuevas tecnologías</w:t>
      </w:r>
      <w:r w:rsidRPr="00A5350A">
        <w:rPr>
          <w:rFonts w:ascii="Arial Narrow" w:eastAsia="Calibri" w:hAnsi="Arial Narrow" w:cs="Arial"/>
          <w:szCs w:val="24"/>
        </w:rPr>
        <w:t>, o en cintas cinematográficas, de audio y/o de video, o realice cualquiera de aquellas acciones respecto a uno o más planos, registros o documentos oficiales a los que tenga acceso, o que se encuentren bajo su custodia en razón de su cargo, empleo o comisión.</w:t>
      </w:r>
    </w:p>
    <w:p w14:paraId="3A6CB54D" w14:textId="77777777" w:rsidR="007627D2" w:rsidRPr="00A5350A" w:rsidRDefault="007627D2" w:rsidP="00A5350A">
      <w:pPr>
        <w:spacing w:line="240" w:lineRule="auto"/>
        <w:ind w:firstLine="0"/>
        <w:jc w:val="both"/>
        <w:rPr>
          <w:rFonts w:ascii="Arial Narrow" w:eastAsia="Calibri" w:hAnsi="Arial Narrow" w:cs="Arial"/>
          <w:szCs w:val="24"/>
        </w:rPr>
      </w:pPr>
    </w:p>
    <w:p w14:paraId="7774209D"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aumentará en una mitad el mínimo y el máximo de las penas señaladas en el párrafo primero de este artículo, si la información, registros o documentación que haya sido objeto de cualquiera de las acciones previstas en el mismo, es relativa a datos personales que deban quedar resguardados, o bien concierne a la recepción, resguardo, ejercicio, cuentas o destino de recursos públicos, o bien, a la contratación de deuda pública, adquisiciones, arrendamientos, pagos, o a cualquier clase de negocios jurídicos o de servicios, remunerados, efectuados por uno o más servidores públicos de cualquier entidad oficial del Estado o de sus municipios.</w:t>
      </w:r>
    </w:p>
    <w:p w14:paraId="3D14187A" w14:textId="77777777" w:rsidR="007627D2" w:rsidRPr="00A5350A" w:rsidRDefault="007627D2" w:rsidP="00A5350A">
      <w:pPr>
        <w:spacing w:line="240" w:lineRule="auto"/>
        <w:ind w:firstLine="0"/>
        <w:jc w:val="both"/>
        <w:rPr>
          <w:rFonts w:ascii="Arial Narrow" w:eastAsia="Calibri" w:hAnsi="Arial Narrow" w:cs="Arial"/>
          <w:szCs w:val="24"/>
        </w:rPr>
      </w:pPr>
    </w:p>
    <w:p w14:paraId="46FBDA75"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La destrucción o inutilización de registros, información o documentos de una entidad oficial solo será punible si se realizó sin mandato judicial, o sin la autorización de quien esté facultado legalmente para determinar la destrucción o inutilización de los registros, la información o los documentos.</w:t>
      </w:r>
    </w:p>
    <w:p w14:paraId="46F8A80D" w14:textId="77777777" w:rsidR="007627D2" w:rsidRPr="00A5350A" w:rsidRDefault="007627D2" w:rsidP="00A5350A">
      <w:pPr>
        <w:spacing w:line="240" w:lineRule="auto"/>
        <w:ind w:firstLine="0"/>
        <w:jc w:val="both"/>
        <w:rPr>
          <w:rFonts w:ascii="Arial Narrow" w:eastAsia="Calibri" w:hAnsi="Arial Narrow" w:cs="Arial"/>
          <w:szCs w:val="24"/>
        </w:rPr>
      </w:pPr>
    </w:p>
    <w:p w14:paraId="4C53C3A1" w14:textId="77777777" w:rsidR="009B2691" w:rsidRDefault="009B2691" w:rsidP="00A5350A">
      <w:pPr>
        <w:spacing w:line="240" w:lineRule="auto"/>
        <w:ind w:firstLine="0"/>
        <w:jc w:val="both"/>
        <w:rPr>
          <w:rFonts w:ascii="Arial Narrow" w:eastAsia="Calibri" w:hAnsi="Arial Narrow" w:cs="Arial"/>
          <w:szCs w:val="24"/>
        </w:rPr>
      </w:pPr>
      <w:bookmarkStart w:id="11" w:name="_Hlk491414821"/>
      <w:r w:rsidRPr="00A5350A">
        <w:rPr>
          <w:rFonts w:ascii="Arial Narrow" w:eastAsia="Calibri" w:hAnsi="Arial Narrow" w:cs="Arial"/>
          <w:szCs w:val="24"/>
        </w:rPr>
        <w:t>Se impondrá de seis meses a un año de prisión o de quinientos a mil días multa</w:t>
      </w:r>
      <w:bookmarkEnd w:id="11"/>
      <w:r w:rsidRPr="00A5350A">
        <w:rPr>
          <w:rFonts w:ascii="Arial Narrow" w:eastAsia="Calibri" w:hAnsi="Arial Narrow" w:cs="Arial"/>
          <w:szCs w:val="24"/>
        </w:rPr>
        <w:t xml:space="preserve">, a quien no ordene debiendo hacerlo, la publicación desglosada de </w:t>
      </w:r>
      <w:bookmarkStart w:id="12" w:name="_Hlk491413967"/>
      <w:r w:rsidRPr="00A5350A">
        <w:rPr>
          <w:rFonts w:ascii="Arial Narrow" w:eastAsia="Calibri" w:hAnsi="Arial Narrow" w:cs="Arial"/>
          <w:szCs w:val="24"/>
        </w:rPr>
        <w:t>las remuneraciones y prestaciones de los servidores públicos de cualquier poder del Estado, así como los tabuladores de aquéllos en los que se especifique y diferencie la totalidad de sus elementos fijos y variables tanto en efectivo como en especie</w:t>
      </w:r>
      <w:bookmarkEnd w:id="12"/>
      <w:r w:rsidRPr="00A5350A">
        <w:rPr>
          <w:rFonts w:ascii="Arial Narrow" w:eastAsia="Calibri" w:hAnsi="Arial Narrow" w:cs="Arial"/>
          <w:szCs w:val="24"/>
        </w:rPr>
        <w:t>.</w:t>
      </w:r>
    </w:p>
    <w:p w14:paraId="4484C736" w14:textId="77777777" w:rsidR="007627D2" w:rsidRPr="00A5350A" w:rsidRDefault="007627D2" w:rsidP="00A5350A">
      <w:pPr>
        <w:spacing w:line="240" w:lineRule="auto"/>
        <w:ind w:firstLine="0"/>
        <w:jc w:val="both"/>
        <w:rPr>
          <w:rFonts w:ascii="Arial Narrow" w:eastAsia="Calibri" w:hAnsi="Arial Narrow" w:cs="Arial"/>
          <w:szCs w:val="24"/>
        </w:rPr>
      </w:pPr>
    </w:p>
    <w:p w14:paraId="34DB46A6"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 xml:space="preserve">Se impondrá de uno a dos años de prisión o de mil a dos mil días multa, a quien ordene omitir, falsear o disimular, o por sí oculte, falsee o disimule las remuneraciones y prestaciones de los servidores públicos de cualquier poder del Estado, así como los tabuladores de aquéllos en los que se especifique y diferencie la totalidad de sus elementos fijos y variables tanto en efectivo como en especie. </w:t>
      </w:r>
    </w:p>
    <w:p w14:paraId="5B321496" w14:textId="77777777" w:rsidR="007627D2" w:rsidRPr="00A5350A" w:rsidRDefault="007627D2" w:rsidP="00A5350A">
      <w:pPr>
        <w:spacing w:line="240" w:lineRule="auto"/>
        <w:ind w:firstLine="0"/>
        <w:jc w:val="both"/>
        <w:rPr>
          <w:rFonts w:ascii="Arial Narrow" w:eastAsia="Calibri" w:hAnsi="Arial Narrow" w:cs="Arial"/>
          <w:szCs w:val="24"/>
        </w:rPr>
      </w:pPr>
    </w:p>
    <w:p w14:paraId="2B4CA6DE"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seis meses a un año de prisión o de quinientos a mil días multa, al servidor público subordinado que a sabiendas publique la información incompleta, falseada o disimulada a que se refiere el párrafo anterior.</w:t>
      </w:r>
    </w:p>
    <w:p w14:paraId="36AA6D76" w14:textId="77777777" w:rsidR="009B2691" w:rsidRPr="00A5350A" w:rsidRDefault="009B2691" w:rsidP="00A5350A">
      <w:pPr>
        <w:spacing w:line="240" w:lineRule="auto"/>
        <w:ind w:firstLine="0"/>
        <w:jc w:val="both"/>
        <w:rPr>
          <w:rFonts w:ascii="Arial Narrow" w:eastAsia="Calibri" w:hAnsi="Arial Narrow" w:cs="Arial"/>
          <w:szCs w:val="24"/>
        </w:rPr>
      </w:pPr>
    </w:p>
    <w:p w14:paraId="43362767" w14:textId="77777777" w:rsidR="009B2691" w:rsidRPr="007627D2" w:rsidRDefault="009B2691" w:rsidP="00A5350A">
      <w:pPr>
        <w:spacing w:line="240" w:lineRule="auto"/>
        <w:ind w:firstLine="0"/>
        <w:jc w:val="both"/>
        <w:rPr>
          <w:rFonts w:ascii="Arial Narrow" w:hAnsi="Arial Narrow" w:cs="Arial"/>
          <w:b/>
          <w:bCs/>
          <w:szCs w:val="24"/>
        </w:rPr>
      </w:pPr>
      <w:r w:rsidRPr="007627D2">
        <w:rPr>
          <w:rFonts w:ascii="Arial Narrow" w:hAnsi="Arial Narrow" w:cs="Arial"/>
          <w:b/>
          <w:bCs/>
          <w:szCs w:val="24"/>
        </w:rPr>
        <w:t>Artículo 446 (Aprovechamiento ilegal de información reservada, o utilización indebida de información oficial)</w:t>
      </w:r>
    </w:p>
    <w:p w14:paraId="0F92649A" w14:textId="77777777" w:rsidR="007627D2" w:rsidRPr="00A5350A" w:rsidRDefault="007627D2" w:rsidP="00A5350A">
      <w:pPr>
        <w:spacing w:line="240" w:lineRule="auto"/>
        <w:ind w:firstLine="0"/>
        <w:jc w:val="both"/>
        <w:rPr>
          <w:rFonts w:ascii="Arial Narrow" w:hAnsi="Arial Narrow" w:cs="Arial"/>
          <w:bCs/>
          <w:szCs w:val="24"/>
        </w:rPr>
      </w:pPr>
    </w:p>
    <w:p w14:paraId="7E2A14AD" w14:textId="77777777" w:rsidR="009B2691" w:rsidRDefault="009B2691" w:rsidP="00A5350A">
      <w:pPr>
        <w:spacing w:line="240" w:lineRule="auto"/>
        <w:ind w:firstLine="0"/>
        <w:jc w:val="both"/>
        <w:rPr>
          <w:rFonts w:ascii="Arial Narrow" w:hAnsi="Arial Narrow" w:cs="Arial"/>
          <w:bCs/>
          <w:szCs w:val="24"/>
        </w:rPr>
      </w:pPr>
      <w:r w:rsidRPr="00A5350A">
        <w:rPr>
          <w:rFonts w:ascii="Arial Narrow" w:hAnsi="Arial Narrow" w:cs="Arial"/>
          <w:bCs/>
          <w:szCs w:val="24"/>
        </w:rPr>
        <w:t>Los delitos de aprovechamiento ilegal de información reservada, o de utilización indebida de información privilegiada, serán los siguientes:</w:t>
      </w:r>
    </w:p>
    <w:p w14:paraId="2F681B8C" w14:textId="77777777" w:rsidR="007627D2" w:rsidRPr="00A5350A" w:rsidRDefault="007627D2" w:rsidP="00A5350A">
      <w:pPr>
        <w:spacing w:line="240" w:lineRule="auto"/>
        <w:ind w:firstLine="0"/>
        <w:jc w:val="both"/>
        <w:rPr>
          <w:rFonts w:ascii="Arial Narrow" w:hAnsi="Arial Narrow" w:cs="Arial"/>
          <w:szCs w:val="24"/>
        </w:rPr>
      </w:pPr>
    </w:p>
    <w:p w14:paraId="47F59683" w14:textId="77777777" w:rsidR="009B2691"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8920C5">
        <w:rPr>
          <w:rFonts w:ascii="Arial Narrow" w:hAnsi="Arial Narrow" w:cs="Arial"/>
          <w:szCs w:val="24"/>
        </w:rPr>
        <w:tab/>
      </w:r>
      <w:r w:rsidR="009B2691" w:rsidRPr="00A5350A">
        <w:rPr>
          <w:rFonts w:ascii="Arial Narrow" w:hAnsi="Arial Narrow" w:cs="Arial"/>
          <w:szCs w:val="24"/>
        </w:rPr>
        <w:t>(Aprovechamiento ilegal de información reservada)</w:t>
      </w:r>
    </w:p>
    <w:p w14:paraId="339BF276" w14:textId="77777777" w:rsidR="007627D2" w:rsidRPr="00A5350A" w:rsidRDefault="007627D2" w:rsidP="007627D2">
      <w:pPr>
        <w:spacing w:line="240" w:lineRule="auto"/>
        <w:ind w:left="709" w:firstLine="0"/>
        <w:jc w:val="both"/>
        <w:rPr>
          <w:rFonts w:ascii="Arial Narrow" w:hAnsi="Arial Narrow" w:cs="Arial"/>
          <w:szCs w:val="24"/>
        </w:rPr>
      </w:pPr>
    </w:p>
    <w:p w14:paraId="00B16EAA" w14:textId="77777777" w:rsidR="009B2691" w:rsidRDefault="009B2691" w:rsidP="008920C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Se impondrá de uno a cinco años de prisión y de mil a dos mil días multa, al servidor público que, debido a su cargo, empleo o comisión, obtenga para sí, para otro o para las personas a que se refiere el párrafo segundo del artículo 452 de este código, algún beneficio económico, aprovechando la información que esté clasificada como reservada conforme a la ley, de alguna entidad oficial, salvo que aquélla ya se haya divulgado.</w:t>
      </w:r>
    </w:p>
    <w:p w14:paraId="31EF2269" w14:textId="77777777" w:rsidR="007627D2" w:rsidRPr="00A5350A" w:rsidRDefault="007627D2" w:rsidP="008920C5">
      <w:pPr>
        <w:spacing w:line="240" w:lineRule="auto"/>
        <w:ind w:left="454" w:firstLine="0"/>
        <w:contextualSpacing/>
        <w:jc w:val="both"/>
        <w:rPr>
          <w:rFonts w:ascii="Arial Narrow" w:hAnsi="Arial Narrow" w:cs="Arial"/>
          <w:szCs w:val="24"/>
        </w:rPr>
      </w:pPr>
    </w:p>
    <w:p w14:paraId="3E07E7E5" w14:textId="77777777" w:rsidR="009B2691" w:rsidRDefault="009B2691" w:rsidP="008920C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Se impondrán las mismas penas del párrafo precedente, al particular o particulares que proporcionen el beneficio económico a que se refiere el párrafo anterior, o que en virtud de ello se beneficien de la información reservada.</w:t>
      </w:r>
    </w:p>
    <w:p w14:paraId="505801B0" w14:textId="77777777" w:rsidR="007627D2" w:rsidRPr="00A5350A" w:rsidRDefault="007627D2" w:rsidP="00A5350A">
      <w:pPr>
        <w:spacing w:line="240" w:lineRule="auto"/>
        <w:ind w:left="709" w:firstLine="0"/>
        <w:jc w:val="both"/>
        <w:rPr>
          <w:rFonts w:ascii="Arial Narrow" w:hAnsi="Arial Narrow" w:cs="Arial"/>
          <w:szCs w:val="24"/>
        </w:rPr>
      </w:pPr>
    </w:p>
    <w:p w14:paraId="5B4595A7" w14:textId="77777777" w:rsidR="009B2691"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8920C5">
        <w:rPr>
          <w:rFonts w:ascii="Arial Narrow" w:hAnsi="Arial Narrow" w:cs="Arial"/>
          <w:szCs w:val="24"/>
        </w:rPr>
        <w:tab/>
      </w:r>
      <w:r w:rsidR="009B2691" w:rsidRPr="00A5350A">
        <w:rPr>
          <w:rFonts w:ascii="Arial Narrow" w:hAnsi="Arial Narrow" w:cs="Arial"/>
          <w:szCs w:val="24"/>
        </w:rPr>
        <w:t>(Utilización indebida de información privilegiada)</w:t>
      </w:r>
    </w:p>
    <w:p w14:paraId="178B03E8" w14:textId="77777777" w:rsidR="007627D2" w:rsidRPr="00A5350A" w:rsidRDefault="007627D2" w:rsidP="007627D2">
      <w:pPr>
        <w:spacing w:line="240" w:lineRule="auto"/>
        <w:ind w:left="709" w:firstLine="0"/>
        <w:jc w:val="both"/>
        <w:rPr>
          <w:rFonts w:ascii="Arial Narrow" w:hAnsi="Arial Narrow" w:cs="Arial"/>
          <w:szCs w:val="24"/>
        </w:rPr>
      </w:pPr>
    </w:p>
    <w:p w14:paraId="4B21A5C2" w14:textId="77777777" w:rsidR="009B2691" w:rsidRDefault="009B2691" w:rsidP="008920C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Se impondrá de cuatro a diez años de prisión y de tres mil a cinco mil días multa, al servidor público que adquiera para sí o para las personas a que se refiere el párrafo segundo del artículo 452 de este código, bienes inmuebles, muebles, y valores a sabiendas de que puedan incrementar su valor o, en general, que mejoren sus condiciones, así como cualquier ventaja o beneficio, como resultado de la información privilegiada de la cual haya tenido conocimiento.</w:t>
      </w:r>
    </w:p>
    <w:p w14:paraId="64E0F272" w14:textId="77777777" w:rsidR="007627D2" w:rsidRPr="00A5350A" w:rsidRDefault="007627D2" w:rsidP="008920C5">
      <w:pPr>
        <w:spacing w:line="240" w:lineRule="auto"/>
        <w:ind w:left="454" w:firstLine="0"/>
        <w:contextualSpacing/>
        <w:jc w:val="both"/>
        <w:rPr>
          <w:rFonts w:ascii="Arial Narrow" w:hAnsi="Arial Narrow" w:cs="Arial"/>
          <w:szCs w:val="24"/>
        </w:rPr>
      </w:pPr>
    </w:p>
    <w:p w14:paraId="24C1D9A1" w14:textId="77777777" w:rsidR="009B2691" w:rsidRDefault="009B2691" w:rsidP="008920C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Las restricciones previstas en los delitos que contempla este artículo serán aplicables inclusive cuando el servidor público se haya retirado del empleo, cargo o comisión, hasta por un plazo de un año.</w:t>
      </w:r>
    </w:p>
    <w:p w14:paraId="3BC6C3A4" w14:textId="77777777" w:rsidR="007627D2" w:rsidRPr="00A5350A" w:rsidRDefault="007627D2" w:rsidP="008920C5">
      <w:pPr>
        <w:spacing w:line="240" w:lineRule="auto"/>
        <w:ind w:left="454" w:firstLine="0"/>
        <w:contextualSpacing/>
        <w:jc w:val="both"/>
        <w:rPr>
          <w:rFonts w:ascii="Arial Narrow" w:hAnsi="Arial Narrow" w:cs="Arial"/>
          <w:szCs w:val="24"/>
        </w:rPr>
      </w:pPr>
    </w:p>
    <w:p w14:paraId="534C2F5D" w14:textId="77777777" w:rsidR="009B2691" w:rsidRPr="00A5350A" w:rsidRDefault="009B2691" w:rsidP="008920C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(Pauta especifica de aplicación)</w:t>
      </w:r>
    </w:p>
    <w:p w14:paraId="2CC1D2E3" w14:textId="77777777" w:rsidR="009B2691" w:rsidRDefault="009B2691" w:rsidP="008920C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Para los efectos de este artículo y del artículo 447 de este código, se considerará información reservada, la que haya sido clasificada como tal conforme a la ley; y se considerará como información privilegiada, la que obtenga el servidor público con motivo de sus funciones o debido a su posición, y que no sea del dominio público.</w:t>
      </w:r>
    </w:p>
    <w:p w14:paraId="22C4089C" w14:textId="77777777" w:rsidR="007627D2" w:rsidRPr="00A5350A" w:rsidRDefault="007627D2" w:rsidP="00A5350A">
      <w:pPr>
        <w:spacing w:line="240" w:lineRule="auto"/>
        <w:ind w:left="709" w:firstLine="0"/>
        <w:jc w:val="both"/>
        <w:rPr>
          <w:rFonts w:ascii="Arial Narrow" w:hAnsi="Arial Narrow" w:cs="Arial"/>
          <w:szCs w:val="24"/>
        </w:rPr>
      </w:pPr>
    </w:p>
    <w:p w14:paraId="558B20B6" w14:textId="77777777" w:rsidR="009B2691" w:rsidRPr="007627D2"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 xml:space="preserve">Artículo 447 (Intervención de persona moral en el </w:t>
      </w:r>
      <w:r w:rsidRPr="007627D2">
        <w:rPr>
          <w:rFonts w:ascii="Arial Narrow" w:eastAsia="Calibri" w:hAnsi="Arial Narrow" w:cs="Arial"/>
          <w:b/>
          <w:bCs/>
          <w:szCs w:val="24"/>
        </w:rPr>
        <w:t>aprovechamiento ilegal de información reservada o privilegiada</w:t>
      </w:r>
      <w:r w:rsidRPr="007627D2">
        <w:rPr>
          <w:rFonts w:ascii="Arial Narrow" w:eastAsia="Calibri" w:hAnsi="Arial Narrow" w:cs="Arial"/>
          <w:b/>
          <w:szCs w:val="24"/>
        </w:rPr>
        <w:t>)</w:t>
      </w:r>
    </w:p>
    <w:p w14:paraId="5572D05D" w14:textId="77777777" w:rsidR="007627D2" w:rsidRPr="00A5350A" w:rsidRDefault="007627D2" w:rsidP="00A5350A">
      <w:pPr>
        <w:spacing w:line="240" w:lineRule="auto"/>
        <w:ind w:firstLine="0"/>
        <w:jc w:val="both"/>
        <w:rPr>
          <w:rFonts w:ascii="Arial Narrow" w:eastAsia="Calibri" w:hAnsi="Arial Narrow" w:cs="Arial"/>
          <w:szCs w:val="24"/>
        </w:rPr>
      </w:pPr>
    </w:p>
    <w:p w14:paraId="30B06F5B"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Cuando un fundador o miembro del consejo de administración, un administrador, o cualquier representante legal, apoderado jurídico o persona que actúe a nombre de una persona moral, sea ésta de hecho o de derecho, intervenga en los delitos a que se refiere el artículo precedente, en provecho o beneficio de la persona moral, a ésta se le impondrá multa desde un tanto hasta tres tantos del importe del beneficio económico obtenido, y se le prohibirá celebrar cualquier clase de contrato con alguna entidad oficial estatal o municipal, desde dos hasta cuatro años, que tenga relación con la información ilícitamente obtenida.</w:t>
      </w:r>
    </w:p>
    <w:p w14:paraId="7BACBB4A" w14:textId="77777777" w:rsidR="007627D2" w:rsidRPr="00A5350A" w:rsidRDefault="007627D2" w:rsidP="00A5350A">
      <w:pPr>
        <w:spacing w:line="240" w:lineRule="auto"/>
        <w:ind w:firstLine="0"/>
        <w:jc w:val="both"/>
        <w:rPr>
          <w:rFonts w:ascii="Arial Narrow" w:eastAsia="Calibri" w:hAnsi="Arial Narrow" w:cs="Arial"/>
          <w:szCs w:val="24"/>
        </w:rPr>
      </w:pPr>
    </w:p>
    <w:p w14:paraId="2C99FFCB"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Las consecuencias jurídicas que se impongan a la persona moral en virtud del párrafo anterior serán subsidiarias a la responsabilidad penal en que haya incurrido cualquiera de los sujetos activos cualificados referidos en el párrafo precedente, por el delito cometido.</w:t>
      </w:r>
    </w:p>
    <w:p w14:paraId="2AF6D69B" w14:textId="77777777" w:rsidR="007627D2" w:rsidRDefault="007627D2" w:rsidP="00A5350A">
      <w:pPr>
        <w:spacing w:line="240" w:lineRule="auto"/>
        <w:ind w:firstLine="0"/>
        <w:jc w:val="both"/>
        <w:rPr>
          <w:rFonts w:ascii="Arial Narrow" w:eastAsia="Calibri" w:hAnsi="Arial Narrow" w:cs="Arial"/>
          <w:szCs w:val="24"/>
        </w:rPr>
      </w:pPr>
    </w:p>
    <w:p w14:paraId="5A93B333" w14:textId="77777777" w:rsidR="007627D2" w:rsidRPr="00A5350A" w:rsidRDefault="007627D2" w:rsidP="00A5350A">
      <w:pPr>
        <w:spacing w:line="240" w:lineRule="auto"/>
        <w:ind w:firstLine="0"/>
        <w:jc w:val="both"/>
        <w:rPr>
          <w:rFonts w:ascii="Arial Narrow" w:eastAsia="Calibri" w:hAnsi="Arial Narrow" w:cs="Arial"/>
          <w:szCs w:val="24"/>
        </w:rPr>
      </w:pPr>
    </w:p>
    <w:p w14:paraId="6F4EA2E3"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Quinto</w:t>
      </w:r>
    </w:p>
    <w:p w14:paraId="36CBC5DE" w14:textId="77777777" w:rsidR="007627D2" w:rsidRPr="00A5350A" w:rsidRDefault="007627D2" w:rsidP="00A5350A">
      <w:pPr>
        <w:spacing w:line="240" w:lineRule="auto"/>
        <w:ind w:firstLine="0"/>
        <w:jc w:val="center"/>
        <w:rPr>
          <w:rFonts w:ascii="Arial Narrow" w:eastAsia="Calibri" w:hAnsi="Arial Narrow" w:cs="Arial"/>
          <w:b/>
          <w:szCs w:val="24"/>
        </w:rPr>
      </w:pPr>
    </w:p>
    <w:p w14:paraId="4272A29A"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Ejercicio ilegal de atribuciones y facultades</w:t>
      </w:r>
    </w:p>
    <w:p w14:paraId="42D4B654" w14:textId="77777777" w:rsidR="009B2691" w:rsidRPr="00A5350A" w:rsidRDefault="009B2691" w:rsidP="00A5350A">
      <w:pPr>
        <w:spacing w:line="240" w:lineRule="auto"/>
        <w:ind w:firstLine="0"/>
        <w:jc w:val="center"/>
        <w:rPr>
          <w:rFonts w:ascii="Arial Narrow" w:eastAsia="Calibri" w:hAnsi="Arial Narrow" w:cs="Arial"/>
          <w:szCs w:val="24"/>
        </w:rPr>
      </w:pPr>
    </w:p>
    <w:p w14:paraId="756379D2" w14:textId="77777777" w:rsidR="000219E6" w:rsidRPr="00AB78E9" w:rsidRDefault="000219E6" w:rsidP="000219E6">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 SU DENOMINACIÓN</w:t>
      </w:r>
      <w:r w:rsidRPr="00AB78E9">
        <w:rPr>
          <w:rFonts w:ascii="Arial Narrow" w:hAnsi="Arial Narrow"/>
          <w:bCs/>
          <w:i/>
          <w:sz w:val="12"/>
          <w:szCs w:val="10"/>
        </w:rPr>
        <w:t>, P.O. 05 DE JULIO DE 2019)</w:t>
      </w:r>
    </w:p>
    <w:p w14:paraId="04456E2B" w14:textId="77777777" w:rsidR="009B2691" w:rsidRPr="008920C5" w:rsidRDefault="009B2691" w:rsidP="00A5350A">
      <w:pPr>
        <w:spacing w:line="240" w:lineRule="auto"/>
        <w:ind w:firstLine="0"/>
        <w:jc w:val="both"/>
        <w:rPr>
          <w:rFonts w:ascii="Arial Narrow" w:eastAsia="Calibri" w:hAnsi="Arial Narrow" w:cs="Arial"/>
          <w:b/>
          <w:szCs w:val="24"/>
        </w:rPr>
      </w:pPr>
      <w:r w:rsidRPr="008920C5">
        <w:rPr>
          <w:rFonts w:ascii="Arial Narrow" w:eastAsia="Calibri" w:hAnsi="Arial Narrow" w:cs="Arial"/>
          <w:b/>
          <w:szCs w:val="24"/>
        </w:rPr>
        <w:t xml:space="preserve">Artículo 448 (Ejercicio </w:t>
      </w:r>
      <w:r w:rsidR="000219E6" w:rsidRPr="000219E6">
        <w:rPr>
          <w:rFonts w:ascii="Arial Narrow" w:eastAsia="Calibri" w:hAnsi="Arial Narrow" w:cs="Arial"/>
          <w:b/>
          <w:szCs w:val="24"/>
        </w:rPr>
        <w:t>abusivo de funciones</w:t>
      </w:r>
      <w:r w:rsidRPr="008920C5">
        <w:rPr>
          <w:rFonts w:ascii="Arial Narrow" w:eastAsia="Calibri" w:hAnsi="Arial Narrow" w:cs="Arial"/>
          <w:b/>
          <w:szCs w:val="24"/>
        </w:rPr>
        <w:t>)</w:t>
      </w:r>
    </w:p>
    <w:p w14:paraId="76A02B47" w14:textId="77777777" w:rsidR="000219E6" w:rsidRDefault="000219E6" w:rsidP="00A5350A">
      <w:pPr>
        <w:spacing w:line="240" w:lineRule="auto"/>
        <w:ind w:firstLine="0"/>
        <w:jc w:val="both"/>
        <w:rPr>
          <w:rFonts w:ascii="Arial Narrow" w:eastAsia="Calibri" w:hAnsi="Arial Narrow" w:cs="Arial"/>
          <w:szCs w:val="24"/>
        </w:rPr>
      </w:pPr>
    </w:p>
    <w:p w14:paraId="79A943D1"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tres a cinco años de prisión y de mil a dos mil días multa, al servidor público que:</w:t>
      </w:r>
    </w:p>
    <w:p w14:paraId="6D9BA109" w14:textId="77777777" w:rsidR="007627D2" w:rsidRPr="00A5350A" w:rsidRDefault="007627D2" w:rsidP="00A5350A">
      <w:pPr>
        <w:spacing w:line="240" w:lineRule="auto"/>
        <w:ind w:firstLine="0"/>
        <w:jc w:val="both"/>
        <w:rPr>
          <w:rFonts w:ascii="Arial Narrow" w:eastAsia="Calibri" w:hAnsi="Arial Narrow" w:cs="Arial"/>
          <w:szCs w:val="24"/>
        </w:rPr>
      </w:pPr>
    </w:p>
    <w:p w14:paraId="067DB6B5" w14:textId="77777777" w:rsidR="009B2691" w:rsidRPr="008920C5"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8920C5">
        <w:rPr>
          <w:rFonts w:ascii="Arial Narrow" w:hAnsi="Arial Narrow" w:cs="Arial"/>
          <w:szCs w:val="24"/>
        </w:rPr>
        <w:tab/>
      </w:r>
      <w:r w:rsidR="009B2691" w:rsidRPr="008920C5">
        <w:rPr>
          <w:rFonts w:ascii="Arial Narrow" w:hAnsi="Arial Narrow" w:cs="Arial"/>
          <w:szCs w:val="24"/>
        </w:rPr>
        <w:t>(Otorgamiento ilegal de concesiones)</w:t>
      </w:r>
    </w:p>
    <w:p w14:paraId="1FD6E88A" w14:textId="77777777" w:rsidR="007627D2" w:rsidRPr="00A5350A" w:rsidRDefault="007627D2" w:rsidP="007627D2">
      <w:pPr>
        <w:spacing w:line="240" w:lineRule="auto"/>
        <w:ind w:left="709" w:firstLine="0"/>
        <w:jc w:val="both"/>
        <w:rPr>
          <w:rFonts w:ascii="Arial Narrow" w:eastAsia="Calibri" w:hAnsi="Arial Narrow" w:cs="Arial"/>
          <w:szCs w:val="24"/>
        </w:rPr>
      </w:pPr>
    </w:p>
    <w:p w14:paraId="12A3C51C" w14:textId="77777777" w:rsidR="009B2691" w:rsidRPr="008920C5" w:rsidRDefault="009B2691" w:rsidP="008920C5">
      <w:pPr>
        <w:spacing w:line="240" w:lineRule="auto"/>
        <w:ind w:left="454" w:firstLine="0"/>
        <w:contextualSpacing/>
        <w:jc w:val="both"/>
        <w:rPr>
          <w:rFonts w:ascii="Arial Narrow" w:hAnsi="Arial Narrow" w:cs="Arial"/>
          <w:szCs w:val="24"/>
        </w:rPr>
      </w:pPr>
      <w:r w:rsidRPr="008920C5">
        <w:rPr>
          <w:rFonts w:ascii="Arial Narrow" w:hAnsi="Arial Narrow" w:cs="Arial"/>
          <w:szCs w:val="24"/>
        </w:rPr>
        <w:t>Ilegalmente otorgue una concesión de prestación de servicio público, o de explotación, aprovechamiento o uso de bienes pertenecientes al patrimonio de una entidad oficial.</w:t>
      </w:r>
    </w:p>
    <w:p w14:paraId="2FCD87E2" w14:textId="77777777" w:rsidR="007627D2" w:rsidRPr="00A5350A" w:rsidRDefault="007627D2" w:rsidP="00A5350A">
      <w:pPr>
        <w:spacing w:line="240" w:lineRule="auto"/>
        <w:ind w:left="709" w:firstLine="0"/>
        <w:jc w:val="both"/>
        <w:rPr>
          <w:rFonts w:ascii="Arial Narrow" w:eastAsia="Calibri" w:hAnsi="Arial Narrow" w:cs="Arial"/>
          <w:szCs w:val="24"/>
        </w:rPr>
      </w:pPr>
    </w:p>
    <w:p w14:paraId="7AE2B23A" w14:textId="77777777" w:rsidR="009B2691" w:rsidRPr="008920C5"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8920C5">
        <w:rPr>
          <w:rFonts w:ascii="Arial Narrow" w:hAnsi="Arial Narrow" w:cs="Arial"/>
          <w:szCs w:val="24"/>
        </w:rPr>
        <w:tab/>
      </w:r>
      <w:r w:rsidR="009B2691" w:rsidRPr="008920C5">
        <w:rPr>
          <w:rFonts w:ascii="Arial Narrow" w:hAnsi="Arial Narrow" w:cs="Arial"/>
          <w:szCs w:val="24"/>
        </w:rPr>
        <w:t>(Otorgamiento ilegal de permisos, licencias o autorizaciones)</w:t>
      </w:r>
    </w:p>
    <w:p w14:paraId="65DC660F" w14:textId="77777777" w:rsidR="007627D2" w:rsidRPr="00A5350A" w:rsidRDefault="007627D2" w:rsidP="007627D2">
      <w:pPr>
        <w:spacing w:line="240" w:lineRule="auto"/>
        <w:ind w:left="709" w:firstLine="0"/>
        <w:jc w:val="both"/>
        <w:rPr>
          <w:rFonts w:ascii="Arial Narrow" w:eastAsia="Calibri" w:hAnsi="Arial Narrow" w:cs="Arial"/>
          <w:szCs w:val="24"/>
        </w:rPr>
      </w:pPr>
    </w:p>
    <w:p w14:paraId="53444B8D" w14:textId="77777777" w:rsidR="009B2691" w:rsidRPr="008920C5" w:rsidRDefault="009B2691" w:rsidP="008920C5">
      <w:pPr>
        <w:spacing w:line="240" w:lineRule="auto"/>
        <w:ind w:left="454" w:firstLine="0"/>
        <w:contextualSpacing/>
        <w:jc w:val="both"/>
        <w:rPr>
          <w:rFonts w:ascii="Arial Narrow" w:hAnsi="Arial Narrow" w:cs="Arial"/>
          <w:szCs w:val="24"/>
        </w:rPr>
      </w:pPr>
      <w:r w:rsidRPr="008920C5">
        <w:rPr>
          <w:rFonts w:ascii="Arial Narrow" w:hAnsi="Arial Narrow" w:cs="Arial"/>
          <w:szCs w:val="24"/>
        </w:rPr>
        <w:t>Ilegalmente otorgue una asignación, permiso, licencia o autorización.</w:t>
      </w:r>
    </w:p>
    <w:p w14:paraId="7E1354F5" w14:textId="77777777" w:rsidR="007627D2" w:rsidRPr="00A5350A" w:rsidRDefault="007627D2" w:rsidP="00A5350A">
      <w:pPr>
        <w:spacing w:line="240" w:lineRule="auto"/>
        <w:ind w:left="709" w:firstLine="0"/>
        <w:jc w:val="both"/>
        <w:rPr>
          <w:rFonts w:ascii="Arial Narrow" w:eastAsia="Calibri" w:hAnsi="Arial Narrow" w:cs="Arial"/>
          <w:szCs w:val="24"/>
        </w:rPr>
      </w:pPr>
    </w:p>
    <w:p w14:paraId="46AF3B0E" w14:textId="77777777" w:rsidR="009B2691" w:rsidRPr="008920C5"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8920C5">
        <w:rPr>
          <w:rFonts w:ascii="Arial Narrow" w:hAnsi="Arial Narrow" w:cs="Arial"/>
          <w:szCs w:val="24"/>
        </w:rPr>
        <w:tab/>
      </w:r>
      <w:r w:rsidR="009B2691" w:rsidRPr="008920C5">
        <w:rPr>
          <w:rFonts w:ascii="Arial Narrow" w:hAnsi="Arial Narrow" w:cs="Arial"/>
          <w:szCs w:val="24"/>
        </w:rPr>
        <w:t>(Otorgamiento ilegal de franquicias, exenciones, deducciones o subsidios ilegales)</w:t>
      </w:r>
    </w:p>
    <w:p w14:paraId="4B797242" w14:textId="77777777" w:rsidR="007627D2" w:rsidRPr="00A5350A" w:rsidRDefault="007627D2" w:rsidP="007627D2">
      <w:pPr>
        <w:spacing w:line="240" w:lineRule="auto"/>
        <w:ind w:left="709" w:firstLine="0"/>
        <w:jc w:val="both"/>
        <w:rPr>
          <w:rFonts w:ascii="Arial Narrow" w:eastAsia="Calibri" w:hAnsi="Arial Narrow" w:cs="Arial"/>
          <w:szCs w:val="24"/>
        </w:rPr>
      </w:pPr>
    </w:p>
    <w:p w14:paraId="0D213694" w14:textId="77777777" w:rsidR="009B2691" w:rsidRDefault="009B2691" w:rsidP="008920C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Ilegalmente otorgue una franquicia, exención, deducción, subsidio o estímulos sobre impuestos, derechos, productos, aprovechamientos, aportaciones o cuotas de seguridad social, y en general sobre los ingresos fiscales, y sobre los precios y tarifas de bienes y servicios producidos o prestados por una entidad oficial.</w:t>
      </w:r>
    </w:p>
    <w:p w14:paraId="4E37951F" w14:textId="77777777" w:rsidR="007627D2" w:rsidRPr="00A5350A" w:rsidRDefault="007627D2" w:rsidP="00A5350A">
      <w:pPr>
        <w:spacing w:line="240" w:lineRule="auto"/>
        <w:ind w:left="709" w:firstLine="0"/>
        <w:jc w:val="both"/>
        <w:rPr>
          <w:rFonts w:ascii="Arial Narrow" w:hAnsi="Arial Narrow" w:cs="Arial"/>
          <w:szCs w:val="24"/>
        </w:rPr>
      </w:pPr>
    </w:p>
    <w:p w14:paraId="4560996F" w14:textId="77777777" w:rsidR="009B2691" w:rsidRPr="008920C5"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8920C5">
        <w:rPr>
          <w:rFonts w:ascii="Arial Narrow" w:hAnsi="Arial Narrow" w:cs="Arial"/>
          <w:szCs w:val="24"/>
        </w:rPr>
        <w:tab/>
      </w:r>
      <w:r w:rsidR="009B2691" w:rsidRPr="008920C5">
        <w:rPr>
          <w:rFonts w:ascii="Arial Narrow" w:hAnsi="Arial Narrow" w:cs="Arial"/>
          <w:szCs w:val="24"/>
        </w:rPr>
        <w:t>(Asignación ilegal de obra pública o de contratos de obra pública)</w:t>
      </w:r>
    </w:p>
    <w:p w14:paraId="25EB02A1" w14:textId="77777777" w:rsidR="007627D2" w:rsidRPr="00A5350A" w:rsidRDefault="007627D2" w:rsidP="007627D2">
      <w:pPr>
        <w:tabs>
          <w:tab w:val="left" w:pos="851"/>
        </w:tabs>
        <w:spacing w:line="240" w:lineRule="auto"/>
        <w:ind w:left="709" w:firstLine="0"/>
        <w:jc w:val="both"/>
        <w:rPr>
          <w:rFonts w:ascii="Arial Narrow" w:eastAsia="Calibri" w:hAnsi="Arial Narrow" w:cs="Arial"/>
          <w:szCs w:val="24"/>
        </w:rPr>
      </w:pPr>
    </w:p>
    <w:p w14:paraId="43D0A305" w14:textId="77777777" w:rsidR="009B2691" w:rsidRPr="008920C5" w:rsidRDefault="009B2691" w:rsidP="008920C5">
      <w:pPr>
        <w:spacing w:line="240" w:lineRule="auto"/>
        <w:ind w:left="454" w:firstLine="0"/>
        <w:contextualSpacing/>
        <w:jc w:val="both"/>
        <w:rPr>
          <w:rFonts w:ascii="Arial Narrow" w:hAnsi="Arial Narrow" w:cs="Arial"/>
          <w:szCs w:val="24"/>
        </w:rPr>
      </w:pPr>
      <w:r w:rsidRPr="008920C5">
        <w:rPr>
          <w:rFonts w:ascii="Arial Narrow" w:hAnsi="Arial Narrow" w:cs="Arial"/>
          <w:szCs w:val="24"/>
        </w:rPr>
        <w:t>Ilegalmente otorgue o asigne una obra pública.</w:t>
      </w:r>
    </w:p>
    <w:p w14:paraId="360ACA10" w14:textId="77777777" w:rsidR="007627D2" w:rsidRPr="00A5350A" w:rsidRDefault="007627D2" w:rsidP="00A5350A">
      <w:pPr>
        <w:tabs>
          <w:tab w:val="left" w:pos="851"/>
        </w:tabs>
        <w:spacing w:line="240" w:lineRule="auto"/>
        <w:ind w:left="709" w:firstLine="0"/>
        <w:jc w:val="both"/>
        <w:rPr>
          <w:rFonts w:ascii="Arial Narrow" w:eastAsia="Calibri" w:hAnsi="Arial Narrow" w:cs="Arial"/>
          <w:szCs w:val="24"/>
        </w:rPr>
      </w:pPr>
    </w:p>
    <w:p w14:paraId="56F69A15" w14:textId="77777777" w:rsidR="009B2691" w:rsidRPr="008920C5"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8920C5">
        <w:rPr>
          <w:rFonts w:ascii="Arial Narrow" w:hAnsi="Arial Narrow" w:cs="Arial"/>
          <w:szCs w:val="24"/>
        </w:rPr>
        <w:tab/>
      </w:r>
      <w:r w:rsidR="009B2691" w:rsidRPr="008920C5">
        <w:rPr>
          <w:rFonts w:ascii="Arial Narrow" w:hAnsi="Arial Narrow" w:cs="Arial"/>
          <w:szCs w:val="24"/>
        </w:rPr>
        <w:t>(Contratación ilegal de deuda pública)</w:t>
      </w:r>
    </w:p>
    <w:p w14:paraId="4D820267" w14:textId="77777777" w:rsidR="007627D2" w:rsidRPr="00A5350A" w:rsidRDefault="007627D2" w:rsidP="007627D2">
      <w:pPr>
        <w:spacing w:line="240" w:lineRule="auto"/>
        <w:ind w:left="709" w:firstLine="0"/>
        <w:jc w:val="both"/>
        <w:rPr>
          <w:rFonts w:ascii="Arial Narrow" w:eastAsia="Calibri" w:hAnsi="Arial Narrow" w:cs="Arial"/>
          <w:szCs w:val="24"/>
        </w:rPr>
      </w:pPr>
    </w:p>
    <w:p w14:paraId="0FA2FD0B" w14:textId="77777777" w:rsidR="009B2691" w:rsidRPr="008920C5" w:rsidRDefault="009B2691" w:rsidP="008920C5">
      <w:pPr>
        <w:spacing w:line="240" w:lineRule="auto"/>
        <w:ind w:left="454" w:firstLine="0"/>
        <w:contextualSpacing/>
        <w:jc w:val="both"/>
        <w:rPr>
          <w:rFonts w:ascii="Arial Narrow" w:hAnsi="Arial Narrow" w:cs="Arial"/>
          <w:szCs w:val="24"/>
        </w:rPr>
      </w:pPr>
      <w:r w:rsidRPr="008920C5">
        <w:rPr>
          <w:rFonts w:ascii="Arial Narrow" w:hAnsi="Arial Narrow" w:cs="Arial"/>
          <w:szCs w:val="24"/>
        </w:rPr>
        <w:t>Ilegalmente contrate deuda pública.</w:t>
      </w:r>
    </w:p>
    <w:p w14:paraId="7AD23761" w14:textId="77777777" w:rsidR="007627D2" w:rsidRPr="00A5350A" w:rsidRDefault="007627D2" w:rsidP="00A5350A">
      <w:pPr>
        <w:spacing w:line="240" w:lineRule="auto"/>
        <w:ind w:left="709" w:firstLine="0"/>
        <w:jc w:val="both"/>
        <w:rPr>
          <w:rFonts w:ascii="Arial Narrow" w:eastAsia="Calibri" w:hAnsi="Arial Narrow" w:cs="Arial"/>
          <w:szCs w:val="24"/>
        </w:rPr>
      </w:pPr>
    </w:p>
    <w:p w14:paraId="6DA380C4" w14:textId="77777777" w:rsidR="009B2691" w:rsidRPr="008920C5"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8920C5">
        <w:rPr>
          <w:rFonts w:ascii="Arial Narrow" w:hAnsi="Arial Narrow" w:cs="Arial"/>
          <w:szCs w:val="24"/>
        </w:rPr>
        <w:tab/>
      </w:r>
      <w:r w:rsidR="009B2691" w:rsidRPr="008920C5">
        <w:rPr>
          <w:rFonts w:ascii="Arial Narrow" w:hAnsi="Arial Narrow" w:cs="Arial"/>
          <w:szCs w:val="24"/>
        </w:rPr>
        <w:t>(Adquisiciones, arrendamientos, enajenaciones o colocaciones de fondos, realizadas ilegalmente)</w:t>
      </w:r>
    </w:p>
    <w:p w14:paraId="348FDB36" w14:textId="77777777" w:rsidR="007627D2" w:rsidRPr="00A5350A" w:rsidRDefault="007627D2" w:rsidP="007627D2">
      <w:pPr>
        <w:tabs>
          <w:tab w:val="left" w:pos="851"/>
        </w:tabs>
        <w:spacing w:line="240" w:lineRule="auto"/>
        <w:ind w:left="709" w:firstLine="0"/>
        <w:jc w:val="both"/>
        <w:rPr>
          <w:rFonts w:ascii="Arial Narrow" w:eastAsia="Calibri" w:hAnsi="Arial Narrow" w:cs="Arial"/>
          <w:szCs w:val="24"/>
        </w:rPr>
      </w:pPr>
    </w:p>
    <w:p w14:paraId="0DD971C6" w14:textId="77777777" w:rsidR="009B2691" w:rsidRPr="008920C5" w:rsidRDefault="009B2691" w:rsidP="008920C5">
      <w:pPr>
        <w:spacing w:line="240" w:lineRule="auto"/>
        <w:ind w:left="454" w:firstLine="0"/>
        <w:contextualSpacing/>
        <w:jc w:val="both"/>
        <w:rPr>
          <w:rFonts w:ascii="Arial Narrow" w:hAnsi="Arial Narrow" w:cs="Arial"/>
          <w:szCs w:val="24"/>
        </w:rPr>
      </w:pPr>
      <w:r w:rsidRPr="008920C5">
        <w:rPr>
          <w:rFonts w:ascii="Arial Narrow" w:hAnsi="Arial Narrow" w:cs="Arial"/>
          <w:szCs w:val="24"/>
        </w:rPr>
        <w:t>Ilegalmente ordene realizar, o realice de igual forma, una adquisición, arrendamiento, enajenación, contrato de servicios de cualquier clase, o colocación de fondos, bonos o valores públicos.</w:t>
      </w:r>
    </w:p>
    <w:p w14:paraId="69EE7385" w14:textId="77777777" w:rsidR="007627D2" w:rsidRPr="00A5350A" w:rsidRDefault="007627D2" w:rsidP="00A5350A">
      <w:pPr>
        <w:tabs>
          <w:tab w:val="left" w:pos="851"/>
        </w:tabs>
        <w:spacing w:line="240" w:lineRule="auto"/>
        <w:ind w:left="709" w:firstLine="0"/>
        <w:jc w:val="both"/>
        <w:rPr>
          <w:rFonts w:ascii="Arial Narrow" w:eastAsia="Calibri" w:hAnsi="Arial Narrow" w:cs="Arial"/>
          <w:szCs w:val="24"/>
        </w:rPr>
      </w:pPr>
    </w:p>
    <w:p w14:paraId="7BD2B72A" w14:textId="77777777" w:rsidR="009B2691" w:rsidRPr="008920C5"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VII.</w:t>
      </w:r>
      <w:r w:rsidR="008920C5">
        <w:rPr>
          <w:rFonts w:ascii="Arial Narrow" w:hAnsi="Arial Narrow" w:cs="Arial"/>
          <w:szCs w:val="24"/>
        </w:rPr>
        <w:tab/>
      </w:r>
      <w:r w:rsidR="009B2691" w:rsidRPr="008920C5">
        <w:rPr>
          <w:rFonts w:ascii="Arial Narrow" w:hAnsi="Arial Narrow" w:cs="Arial"/>
          <w:szCs w:val="24"/>
        </w:rPr>
        <w:t>(Aplicación distinta de fondos públicos)</w:t>
      </w:r>
    </w:p>
    <w:p w14:paraId="5DC9BE24" w14:textId="77777777" w:rsidR="007627D2" w:rsidRPr="00A5350A" w:rsidRDefault="007627D2" w:rsidP="007627D2">
      <w:pPr>
        <w:tabs>
          <w:tab w:val="left" w:pos="851"/>
        </w:tabs>
        <w:spacing w:line="240" w:lineRule="auto"/>
        <w:ind w:left="709" w:firstLine="0"/>
        <w:jc w:val="both"/>
        <w:rPr>
          <w:rFonts w:ascii="Arial Narrow" w:eastAsia="Calibri" w:hAnsi="Arial Narrow" w:cs="Arial"/>
          <w:szCs w:val="24"/>
        </w:rPr>
      </w:pPr>
    </w:p>
    <w:p w14:paraId="1F905CE6" w14:textId="77777777" w:rsidR="009B2691" w:rsidRPr="008920C5" w:rsidRDefault="009B2691" w:rsidP="008920C5">
      <w:pPr>
        <w:spacing w:line="240" w:lineRule="auto"/>
        <w:ind w:left="454" w:firstLine="0"/>
        <w:contextualSpacing/>
        <w:jc w:val="both"/>
        <w:rPr>
          <w:rFonts w:ascii="Arial Narrow" w:hAnsi="Arial Narrow" w:cs="Arial"/>
          <w:szCs w:val="24"/>
        </w:rPr>
      </w:pPr>
      <w:r w:rsidRPr="008920C5">
        <w:rPr>
          <w:rFonts w:ascii="Arial Narrow" w:hAnsi="Arial Narrow" w:cs="Arial"/>
          <w:szCs w:val="24"/>
        </w:rPr>
        <w:t>Teniendo a su cargo el ejercicio de fondos públicos, ilegalmente les dé una aplicación oficial distinta de aquella a la que estaban destinados y con esto se quebrante la hacienda pública.</w:t>
      </w:r>
    </w:p>
    <w:p w14:paraId="004893AA" w14:textId="77777777" w:rsidR="007627D2" w:rsidRPr="00A5350A" w:rsidRDefault="007627D2" w:rsidP="00A5350A">
      <w:pPr>
        <w:tabs>
          <w:tab w:val="left" w:pos="851"/>
        </w:tabs>
        <w:spacing w:line="240" w:lineRule="auto"/>
        <w:ind w:left="709" w:firstLine="0"/>
        <w:jc w:val="both"/>
        <w:rPr>
          <w:rFonts w:ascii="Arial Narrow" w:eastAsia="Calibri" w:hAnsi="Arial Narrow" w:cs="Arial"/>
          <w:szCs w:val="24"/>
        </w:rPr>
      </w:pPr>
    </w:p>
    <w:p w14:paraId="7B558565" w14:textId="77777777" w:rsidR="009B2691" w:rsidRPr="008920C5"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VIII.</w:t>
      </w:r>
      <w:r w:rsidR="008920C5">
        <w:rPr>
          <w:rFonts w:ascii="Arial Narrow" w:hAnsi="Arial Narrow" w:cs="Arial"/>
          <w:szCs w:val="24"/>
        </w:rPr>
        <w:tab/>
      </w:r>
      <w:r w:rsidR="009B2691" w:rsidRPr="008920C5">
        <w:rPr>
          <w:rFonts w:ascii="Arial Narrow" w:hAnsi="Arial Narrow" w:cs="Arial"/>
          <w:szCs w:val="24"/>
        </w:rPr>
        <w:t>(Pagos ilegales)</w:t>
      </w:r>
    </w:p>
    <w:p w14:paraId="1AEB6D14" w14:textId="77777777" w:rsidR="007627D2" w:rsidRPr="00A5350A" w:rsidRDefault="007627D2" w:rsidP="007627D2">
      <w:pPr>
        <w:tabs>
          <w:tab w:val="left" w:pos="993"/>
        </w:tabs>
        <w:spacing w:line="240" w:lineRule="auto"/>
        <w:ind w:left="709" w:firstLine="0"/>
        <w:jc w:val="both"/>
        <w:rPr>
          <w:rFonts w:ascii="Arial Narrow" w:eastAsia="Calibri" w:hAnsi="Arial Narrow" w:cs="Arial"/>
          <w:szCs w:val="24"/>
        </w:rPr>
      </w:pPr>
    </w:p>
    <w:p w14:paraId="54C46404" w14:textId="77777777" w:rsidR="009B2691" w:rsidRPr="008920C5" w:rsidRDefault="009B2691" w:rsidP="008920C5">
      <w:pPr>
        <w:spacing w:line="240" w:lineRule="auto"/>
        <w:ind w:left="454" w:firstLine="0"/>
        <w:contextualSpacing/>
        <w:jc w:val="both"/>
        <w:rPr>
          <w:rFonts w:ascii="Arial Narrow" w:hAnsi="Arial Narrow" w:cs="Arial"/>
          <w:szCs w:val="24"/>
        </w:rPr>
      </w:pPr>
      <w:r w:rsidRPr="008920C5">
        <w:rPr>
          <w:rFonts w:ascii="Arial Narrow" w:hAnsi="Arial Narrow" w:cs="Arial"/>
          <w:szCs w:val="24"/>
        </w:rPr>
        <w:t>Se acredite que haga un pago ilegal, o lo haga a sabiendas de que no se entregó la cosa, el servicio o la contraprestación que ampara el pago.</w:t>
      </w:r>
    </w:p>
    <w:p w14:paraId="0D3DDFCC" w14:textId="77777777" w:rsidR="007627D2" w:rsidRPr="00A5350A" w:rsidRDefault="007627D2" w:rsidP="00A5350A">
      <w:pPr>
        <w:tabs>
          <w:tab w:val="left" w:pos="993"/>
        </w:tabs>
        <w:spacing w:line="240" w:lineRule="auto"/>
        <w:ind w:left="709" w:firstLine="0"/>
        <w:jc w:val="both"/>
        <w:rPr>
          <w:rFonts w:ascii="Arial Narrow" w:eastAsia="Calibri" w:hAnsi="Arial Narrow" w:cs="Arial"/>
          <w:szCs w:val="24"/>
        </w:rPr>
      </w:pPr>
    </w:p>
    <w:p w14:paraId="19BF4FA2" w14:textId="77777777" w:rsidR="009B2691" w:rsidRPr="008920C5" w:rsidRDefault="00C378AA" w:rsidP="008920C5">
      <w:pPr>
        <w:spacing w:line="240" w:lineRule="auto"/>
        <w:ind w:left="454" w:hanging="454"/>
        <w:jc w:val="both"/>
        <w:rPr>
          <w:rFonts w:ascii="Arial Narrow" w:hAnsi="Arial Narrow" w:cs="Arial"/>
          <w:szCs w:val="24"/>
        </w:rPr>
      </w:pPr>
      <w:r w:rsidRPr="00C378AA">
        <w:rPr>
          <w:rFonts w:ascii="Arial Narrow" w:hAnsi="Arial Narrow" w:cs="Arial"/>
          <w:b/>
          <w:szCs w:val="24"/>
        </w:rPr>
        <w:t>IX.</w:t>
      </w:r>
      <w:r w:rsidR="008920C5">
        <w:rPr>
          <w:rFonts w:ascii="Arial Narrow" w:hAnsi="Arial Narrow" w:cs="Arial"/>
          <w:szCs w:val="24"/>
        </w:rPr>
        <w:tab/>
      </w:r>
      <w:r w:rsidR="009B2691" w:rsidRPr="008920C5">
        <w:rPr>
          <w:rFonts w:ascii="Arial Narrow" w:hAnsi="Arial Narrow" w:cs="Arial"/>
          <w:szCs w:val="24"/>
        </w:rPr>
        <w:t>(Contratos, adquisiciones o asignaciones a precios inflados)</w:t>
      </w:r>
    </w:p>
    <w:p w14:paraId="5B5EA802" w14:textId="77777777" w:rsidR="007627D2" w:rsidRPr="00A5350A" w:rsidRDefault="007627D2" w:rsidP="007627D2">
      <w:pPr>
        <w:tabs>
          <w:tab w:val="left" w:pos="851"/>
        </w:tabs>
        <w:spacing w:line="240" w:lineRule="auto"/>
        <w:ind w:left="709" w:firstLine="0"/>
        <w:jc w:val="both"/>
        <w:rPr>
          <w:rFonts w:ascii="Arial Narrow" w:eastAsia="Calibri" w:hAnsi="Arial Narrow" w:cs="Arial"/>
          <w:szCs w:val="24"/>
        </w:rPr>
      </w:pPr>
    </w:p>
    <w:p w14:paraId="59602A5E" w14:textId="77777777" w:rsidR="009B2691" w:rsidRPr="008920C5" w:rsidRDefault="009B2691" w:rsidP="008920C5">
      <w:pPr>
        <w:spacing w:line="240" w:lineRule="auto"/>
        <w:ind w:left="454" w:firstLine="0"/>
        <w:contextualSpacing/>
        <w:jc w:val="both"/>
        <w:rPr>
          <w:rFonts w:ascii="Arial Narrow" w:hAnsi="Arial Narrow" w:cs="Arial"/>
          <w:szCs w:val="24"/>
        </w:rPr>
      </w:pPr>
      <w:r w:rsidRPr="008920C5">
        <w:rPr>
          <w:rFonts w:ascii="Arial Narrow" w:hAnsi="Arial Narrow" w:cs="Arial"/>
          <w:szCs w:val="24"/>
        </w:rPr>
        <w:t>Asigne o contrate una obra o servicio, o adquiera una cosa mueble o inmueble, en virtud de asignación directa, por un valor que exceda en más de un veinte por ciento al valor en el mercado al momento en que asigne, contrate o adquiera, según las características de la obra, cosa o servicio de que se trate; o cuando el valor del inmueble que venda sea inferior, tomando en cuenta el referido porcentaje, según las proyecciones del valor del inmueble dentro de un año, por una obra pública o privada que se realizará en el mismo o cerca de él.</w:t>
      </w:r>
    </w:p>
    <w:p w14:paraId="59464997" w14:textId="77777777" w:rsidR="009B2691" w:rsidRPr="00A5350A" w:rsidRDefault="009B2691" w:rsidP="00A5350A">
      <w:pPr>
        <w:tabs>
          <w:tab w:val="left" w:pos="851"/>
        </w:tabs>
        <w:spacing w:line="240" w:lineRule="auto"/>
        <w:ind w:left="709" w:firstLine="0"/>
        <w:jc w:val="both"/>
        <w:rPr>
          <w:rFonts w:ascii="Arial Narrow" w:eastAsia="Calibri" w:hAnsi="Arial Narrow" w:cs="Arial"/>
          <w:szCs w:val="24"/>
        </w:rPr>
      </w:pPr>
    </w:p>
    <w:p w14:paraId="7881FFD7" w14:textId="77777777" w:rsidR="009B2691" w:rsidRPr="007627D2" w:rsidRDefault="009B2691" w:rsidP="00A5350A">
      <w:pPr>
        <w:spacing w:line="240" w:lineRule="auto"/>
        <w:ind w:firstLine="0"/>
        <w:jc w:val="both"/>
        <w:rPr>
          <w:rFonts w:ascii="Arial Narrow" w:eastAsia="Calibri" w:hAnsi="Arial Narrow" w:cs="Arial"/>
          <w:b/>
          <w:szCs w:val="24"/>
        </w:rPr>
      </w:pPr>
      <w:r w:rsidRPr="007627D2">
        <w:rPr>
          <w:rFonts w:ascii="Arial Narrow" w:eastAsia="Calibri" w:hAnsi="Arial Narrow" w:cs="Arial"/>
          <w:b/>
          <w:szCs w:val="24"/>
        </w:rPr>
        <w:t>Artículo 449 (Modalidades agravantes por perjuicio económico a la hacienda pública, o beneficio económico al servidor público, familiares o terceros vinculados)</w:t>
      </w:r>
    </w:p>
    <w:p w14:paraId="2E40E114" w14:textId="77777777" w:rsidR="007627D2" w:rsidRPr="00A5350A" w:rsidRDefault="007627D2" w:rsidP="00A5350A">
      <w:pPr>
        <w:spacing w:line="240" w:lineRule="auto"/>
        <w:ind w:firstLine="0"/>
        <w:jc w:val="both"/>
        <w:rPr>
          <w:rFonts w:ascii="Arial Narrow" w:eastAsia="Calibri" w:hAnsi="Arial Narrow" w:cs="Arial"/>
          <w:szCs w:val="24"/>
        </w:rPr>
      </w:pPr>
    </w:p>
    <w:p w14:paraId="0A078D6B"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Cuando se acredite que con cualquiera de las conductas previstas en el artículo precedente, salvo sus fracciones VI y VII, se produzca algún perjuicio a la hacienda pública, o un beneficio económico al propio servidor público, a su cónyuge, compañero o compañera civil, concubina o concubinario, pareja, descendientes o ascendientes, parientes por consanguinidad o afinidad hasta el cuarto grado, adoptante o adoptado, o a cualquier persona con la que el servidor público tenga sociedad, o a quien sea su superior o dependiente jerárquico en el mismo Estado o municipio de que se trate, o a sociedades de las que el servidor público forme parte o sea accionista, en vez de las penas previstas en el artículo 448</w:t>
      </w:r>
      <w:r w:rsidRPr="00A5350A">
        <w:rPr>
          <w:rFonts w:ascii="Arial Narrow" w:eastAsia="Calibri" w:hAnsi="Arial Narrow" w:cs="Arial"/>
          <w:i/>
          <w:szCs w:val="24"/>
        </w:rPr>
        <w:t xml:space="preserve"> </w:t>
      </w:r>
      <w:r w:rsidRPr="00A5350A">
        <w:rPr>
          <w:rFonts w:ascii="Arial Narrow" w:eastAsia="Calibri" w:hAnsi="Arial Narrow" w:cs="Arial"/>
          <w:szCs w:val="24"/>
        </w:rPr>
        <w:t>de este código, se impondrán al servidor público las penas siguientes:</w:t>
      </w:r>
    </w:p>
    <w:p w14:paraId="5EC8EA7B" w14:textId="77777777" w:rsidR="007627D2" w:rsidRPr="00A5350A" w:rsidRDefault="007627D2" w:rsidP="00A5350A">
      <w:pPr>
        <w:spacing w:line="240" w:lineRule="auto"/>
        <w:ind w:firstLine="0"/>
        <w:jc w:val="both"/>
        <w:rPr>
          <w:rFonts w:ascii="Arial Narrow" w:eastAsia="Calibri" w:hAnsi="Arial Narrow" w:cs="Arial"/>
          <w:szCs w:val="24"/>
        </w:rPr>
      </w:pPr>
    </w:p>
    <w:p w14:paraId="5CD85BC1" w14:textId="77777777" w:rsidR="009B2691"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9C7F05">
        <w:rPr>
          <w:rFonts w:ascii="Arial Narrow" w:hAnsi="Arial Narrow" w:cs="Arial"/>
          <w:szCs w:val="24"/>
        </w:rPr>
        <w:tab/>
      </w:r>
      <w:r w:rsidR="009B2691" w:rsidRPr="00A5350A">
        <w:rPr>
          <w:rFonts w:ascii="Arial Narrow" w:hAnsi="Arial Narrow" w:cs="Arial"/>
          <w:szCs w:val="24"/>
        </w:rPr>
        <w:t>(Perjuicio o beneficio de cuantía menor)</w:t>
      </w:r>
    </w:p>
    <w:p w14:paraId="7344EA9B" w14:textId="77777777" w:rsidR="007627D2" w:rsidRPr="00A5350A" w:rsidRDefault="007627D2" w:rsidP="007627D2">
      <w:pPr>
        <w:spacing w:line="240" w:lineRule="auto"/>
        <w:ind w:left="1134" w:firstLine="0"/>
        <w:jc w:val="both"/>
        <w:rPr>
          <w:rFonts w:ascii="Arial Narrow" w:hAnsi="Arial Narrow" w:cs="Arial"/>
          <w:szCs w:val="24"/>
        </w:rPr>
      </w:pPr>
    </w:p>
    <w:p w14:paraId="35E920F0"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De dos a cinco años de prisión y de quinientos a mil días multa, cuando se acredite que el valor del perjuicio y/o beneficio no exceda de dos mil veces el importe del valor diario de la unidad de medida y actualización, al momento en que se cometió el delito.</w:t>
      </w:r>
    </w:p>
    <w:p w14:paraId="4BA16EEE" w14:textId="77777777" w:rsidR="007627D2" w:rsidRPr="00A5350A" w:rsidRDefault="007627D2" w:rsidP="00A5350A">
      <w:pPr>
        <w:spacing w:line="240" w:lineRule="auto"/>
        <w:ind w:left="1080" w:firstLine="0"/>
        <w:jc w:val="both"/>
        <w:rPr>
          <w:rFonts w:ascii="Arial Narrow" w:hAnsi="Arial Narrow" w:cs="Arial"/>
          <w:szCs w:val="24"/>
        </w:rPr>
      </w:pPr>
    </w:p>
    <w:p w14:paraId="0B296ED7" w14:textId="77777777" w:rsidR="009B2691" w:rsidRDefault="009B2691" w:rsidP="009C7F05">
      <w:pPr>
        <w:spacing w:line="240" w:lineRule="auto"/>
        <w:ind w:left="454" w:hanging="454"/>
        <w:jc w:val="both"/>
        <w:rPr>
          <w:rFonts w:ascii="Arial Narrow" w:hAnsi="Arial Narrow" w:cs="Arial"/>
          <w:szCs w:val="24"/>
        </w:rPr>
      </w:pPr>
      <w:r w:rsidRPr="00A5350A">
        <w:rPr>
          <w:rFonts w:ascii="Arial Narrow" w:hAnsi="Arial Narrow" w:cs="Arial"/>
          <w:szCs w:val="24"/>
        </w:rPr>
        <w:t xml:space="preserve"> </w:t>
      </w:r>
      <w:r w:rsidR="00C378AA" w:rsidRPr="00C378AA">
        <w:rPr>
          <w:rFonts w:ascii="Arial Narrow" w:hAnsi="Arial Narrow" w:cs="Arial"/>
          <w:b/>
          <w:szCs w:val="24"/>
        </w:rPr>
        <w:t>II.</w:t>
      </w:r>
      <w:r w:rsidR="009C7F05">
        <w:rPr>
          <w:rFonts w:ascii="Arial Narrow" w:hAnsi="Arial Narrow" w:cs="Arial"/>
          <w:szCs w:val="24"/>
        </w:rPr>
        <w:tab/>
      </w:r>
      <w:r w:rsidRPr="00A5350A">
        <w:rPr>
          <w:rFonts w:ascii="Arial Narrow" w:hAnsi="Arial Narrow" w:cs="Arial"/>
          <w:szCs w:val="24"/>
        </w:rPr>
        <w:t>(Perjuicio o beneficio de cuantía intermedia)</w:t>
      </w:r>
    </w:p>
    <w:p w14:paraId="4F8DE16E" w14:textId="77777777" w:rsidR="007627D2" w:rsidRPr="00A5350A" w:rsidRDefault="007627D2" w:rsidP="007627D2">
      <w:pPr>
        <w:spacing w:line="240" w:lineRule="auto"/>
        <w:ind w:left="1134" w:firstLine="0"/>
        <w:jc w:val="both"/>
        <w:rPr>
          <w:rFonts w:ascii="Arial Narrow" w:hAnsi="Arial Narrow" w:cs="Arial"/>
          <w:szCs w:val="24"/>
        </w:rPr>
      </w:pPr>
    </w:p>
    <w:p w14:paraId="110E2310"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De tres a siete años de prisión y de mil a dos mil días multa, cuando se acredite que el valor del perjuicio y/o beneficio exceda de dos mil, pero no de diez mil veces el importe del valor diario de la unidad de medida y actualización, al momento en que se cometió el delito.</w:t>
      </w:r>
    </w:p>
    <w:p w14:paraId="6663D814" w14:textId="77777777" w:rsidR="007627D2" w:rsidRPr="00A5350A" w:rsidRDefault="007627D2" w:rsidP="009C7F05">
      <w:pPr>
        <w:spacing w:line="240" w:lineRule="auto"/>
        <w:ind w:left="454" w:firstLine="0"/>
        <w:contextualSpacing/>
        <w:jc w:val="both"/>
        <w:rPr>
          <w:rFonts w:ascii="Arial Narrow" w:hAnsi="Arial Narrow" w:cs="Arial"/>
          <w:szCs w:val="24"/>
        </w:rPr>
      </w:pPr>
    </w:p>
    <w:p w14:paraId="1F656B1B" w14:textId="77777777" w:rsidR="009B2691"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9C7F05">
        <w:rPr>
          <w:rFonts w:ascii="Arial Narrow" w:hAnsi="Arial Narrow" w:cs="Arial"/>
          <w:szCs w:val="24"/>
        </w:rPr>
        <w:tab/>
      </w:r>
      <w:r w:rsidR="009B2691" w:rsidRPr="00A5350A">
        <w:rPr>
          <w:rFonts w:ascii="Arial Narrow" w:hAnsi="Arial Narrow" w:cs="Arial"/>
          <w:szCs w:val="24"/>
        </w:rPr>
        <w:t>(Perjuicio o beneficio de cuantía mayor)</w:t>
      </w:r>
    </w:p>
    <w:p w14:paraId="10CABD9C" w14:textId="77777777" w:rsidR="007627D2" w:rsidRPr="00A5350A" w:rsidRDefault="007627D2" w:rsidP="007627D2">
      <w:pPr>
        <w:spacing w:line="240" w:lineRule="auto"/>
        <w:ind w:left="1134" w:firstLine="0"/>
        <w:jc w:val="both"/>
        <w:rPr>
          <w:rFonts w:ascii="Arial Narrow" w:hAnsi="Arial Narrow" w:cs="Arial"/>
          <w:szCs w:val="24"/>
        </w:rPr>
      </w:pPr>
    </w:p>
    <w:p w14:paraId="4CD8B222"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De cuatro a diez años de prisión y de mil a tres mil días multa, cuando se acredite que el valor del perjuicio y/o beneficio exceda de diez mil veces el importe del valor diario de la un</w:t>
      </w:r>
      <w:r w:rsidR="0096484D" w:rsidRPr="00A5350A">
        <w:rPr>
          <w:rFonts w:ascii="Arial Narrow" w:hAnsi="Arial Narrow" w:cs="Arial"/>
          <w:szCs w:val="24"/>
        </w:rPr>
        <w:t xml:space="preserve">idad de medida y actualización, </w:t>
      </w:r>
      <w:r w:rsidRPr="00A5350A">
        <w:rPr>
          <w:rFonts w:ascii="Arial Narrow" w:hAnsi="Arial Narrow" w:cs="Arial"/>
          <w:szCs w:val="24"/>
        </w:rPr>
        <w:t>al momento en que se cometió el delito.</w:t>
      </w:r>
    </w:p>
    <w:p w14:paraId="30369F7D" w14:textId="77777777" w:rsidR="007627D2" w:rsidRPr="00A5350A" w:rsidRDefault="007627D2" w:rsidP="00A5350A">
      <w:pPr>
        <w:spacing w:line="240" w:lineRule="auto"/>
        <w:ind w:left="1080" w:firstLine="0"/>
        <w:jc w:val="both"/>
        <w:rPr>
          <w:rFonts w:ascii="Arial Narrow" w:hAnsi="Arial Narrow" w:cs="Arial"/>
          <w:szCs w:val="24"/>
        </w:rPr>
      </w:pPr>
    </w:p>
    <w:p w14:paraId="3A914FC8"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 xml:space="preserve">(Pauta </w:t>
      </w:r>
      <w:r w:rsidRPr="00A5350A">
        <w:rPr>
          <w:rFonts w:ascii="Arial Narrow" w:hAnsi="Arial Narrow" w:cs="Arial"/>
          <w:szCs w:val="24"/>
        </w:rPr>
        <w:t>específica de aplicación</w:t>
      </w:r>
      <w:r w:rsidRPr="00A5350A">
        <w:rPr>
          <w:rFonts w:ascii="Arial Narrow" w:eastAsia="Calibri" w:hAnsi="Arial Narrow" w:cs="Arial"/>
          <w:szCs w:val="24"/>
        </w:rPr>
        <w:t>)</w:t>
      </w:r>
    </w:p>
    <w:p w14:paraId="73AE8F88"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entenderá por pareja, a quien se encuentre en cualquiera de los supuestos de los incisos a) y b) de la fracción VII del artículo 252 de este código.</w:t>
      </w:r>
    </w:p>
    <w:p w14:paraId="0AC5597C"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 xml:space="preserve"> </w:t>
      </w:r>
    </w:p>
    <w:p w14:paraId="50068DF0"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450 (Intervención de persona moral en cualquiera de los delitos de los dos artículos precedentes)</w:t>
      </w:r>
    </w:p>
    <w:p w14:paraId="26800A41" w14:textId="77777777" w:rsidR="00DD5E10" w:rsidRPr="00A5350A" w:rsidRDefault="00DD5E10" w:rsidP="00A5350A">
      <w:pPr>
        <w:spacing w:line="240" w:lineRule="auto"/>
        <w:ind w:firstLine="0"/>
        <w:jc w:val="both"/>
        <w:rPr>
          <w:rFonts w:ascii="Arial Narrow" w:eastAsia="Calibri" w:hAnsi="Arial Narrow" w:cs="Arial"/>
          <w:szCs w:val="24"/>
        </w:rPr>
      </w:pPr>
    </w:p>
    <w:p w14:paraId="19161FD4"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cualquiera de los delitos previstos en los dos artículos precedentes, se acredite que se cometió en provecho o beneficio de una persona moral, sea de hecho o de derecho, a aquélla se le impondrán las consecuencias jurídicas previstas en el artículo 145 de este código, conforme a las reglas siguientes:</w:t>
      </w:r>
    </w:p>
    <w:p w14:paraId="00CFD50C" w14:textId="77777777" w:rsidR="00DD5E10" w:rsidRPr="00A5350A" w:rsidRDefault="00DD5E10" w:rsidP="00A5350A">
      <w:pPr>
        <w:spacing w:line="240" w:lineRule="auto"/>
        <w:ind w:firstLine="0"/>
        <w:jc w:val="both"/>
        <w:rPr>
          <w:rFonts w:ascii="Arial Narrow" w:hAnsi="Arial Narrow" w:cs="Arial"/>
          <w:szCs w:val="24"/>
        </w:rPr>
      </w:pPr>
    </w:p>
    <w:p w14:paraId="402CD658" w14:textId="77777777" w:rsidR="009B2691"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9C7F05">
        <w:rPr>
          <w:rFonts w:ascii="Arial Narrow" w:hAnsi="Arial Narrow" w:cs="Arial"/>
          <w:szCs w:val="24"/>
        </w:rPr>
        <w:tab/>
      </w:r>
      <w:r w:rsidR="009B2691" w:rsidRPr="00A5350A">
        <w:rPr>
          <w:rFonts w:ascii="Arial Narrow" w:hAnsi="Arial Narrow" w:cs="Arial"/>
          <w:szCs w:val="24"/>
        </w:rPr>
        <w:t>(Multa agravada)</w:t>
      </w:r>
    </w:p>
    <w:p w14:paraId="1327D586" w14:textId="77777777" w:rsidR="00DD5E10" w:rsidRPr="00A5350A" w:rsidRDefault="00DD5E10" w:rsidP="00DD5E10">
      <w:pPr>
        <w:tabs>
          <w:tab w:val="left" w:pos="709"/>
        </w:tabs>
        <w:spacing w:line="240" w:lineRule="auto"/>
        <w:ind w:left="709" w:firstLine="0"/>
        <w:jc w:val="both"/>
        <w:rPr>
          <w:rFonts w:ascii="Arial Narrow" w:hAnsi="Arial Narrow" w:cs="Arial"/>
          <w:szCs w:val="24"/>
        </w:rPr>
      </w:pPr>
    </w:p>
    <w:p w14:paraId="7A3735AA"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En todos los casos se impondrá a la persona moral el doble del mínimo y del máximo de multa previstos en el artículo precedente, según la cuantía del delito.</w:t>
      </w:r>
    </w:p>
    <w:p w14:paraId="3312BF9B" w14:textId="77777777" w:rsidR="00DD5E10" w:rsidRPr="00A5350A" w:rsidRDefault="00DD5E10" w:rsidP="00A5350A">
      <w:pPr>
        <w:spacing w:line="240" w:lineRule="auto"/>
        <w:ind w:left="709" w:firstLine="0"/>
        <w:jc w:val="both"/>
        <w:rPr>
          <w:rFonts w:ascii="Arial Narrow" w:hAnsi="Arial Narrow" w:cs="Arial"/>
          <w:szCs w:val="24"/>
        </w:rPr>
      </w:pPr>
    </w:p>
    <w:p w14:paraId="714D7918" w14:textId="77777777" w:rsidR="009B2691"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9C7F05">
        <w:rPr>
          <w:rFonts w:ascii="Arial Narrow" w:hAnsi="Arial Narrow" w:cs="Arial"/>
          <w:szCs w:val="24"/>
        </w:rPr>
        <w:tab/>
      </w:r>
      <w:r w:rsidR="009B2691" w:rsidRPr="00A5350A">
        <w:rPr>
          <w:rFonts w:ascii="Arial Narrow" w:hAnsi="Arial Narrow" w:cs="Arial"/>
          <w:szCs w:val="24"/>
        </w:rPr>
        <w:t>(Destitución)</w:t>
      </w:r>
    </w:p>
    <w:p w14:paraId="442B7B1D" w14:textId="77777777" w:rsidR="00DD5E10" w:rsidRPr="00A5350A" w:rsidRDefault="00DD5E10" w:rsidP="00DD5E10">
      <w:pPr>
        <w:spacing w:line="240" w:lineRule="auto"/>
        <w:ind w:left="709" w:firstLine="0"/>
        <w:jc w:val="both"/>
        <w:rPr>
          <w:rFonts w:ascii="Arial Narrow" w:hAnsi="Arial Narrow" w:cs="Arial"/>
          <w:szCs w:val="24"/>
        </w:rPr>
      </w:pPr>
    </w:p>
    <w:p w14:paraId="531EE8DE"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Cuando alguno de los sujetos activos cualificados a que se refieren los párrafos segundo y tercero del artículo 68 de este código, cometa cualquiera de los delitos señalados en los dos artículos precedentes, y el valor del perjuicio y/o beneficio no exceda de dos mil veces el importe del valor diario de la unidad de medida y actualización, al momento en que se cometió el delito, se impondrá a la persona moral la destitución del sujeto activo de que se trate y la prohibición de realizar las operaciones o negocios jurídicos en virtud de los cuales se cometió el delito, durante el tiempo que fije el juez en la sentencia conforme a los artículos 145 y 149 de este código.</w:t>
      </w:r>
    </w:p>
    <w:p w14:paraId="63D8649D" w14:textId="77777777" w:rsidR="00DD5E10" w:rsidRPr="00A5350A" w:rsidRDefault="00DD5E10" w:rsidP="00A5350A">
      <w:pPr>
        <w:spacing w:line="240" w:lineRule="auto"/>
        <w:ind w:left="709" w:firstLine="0"/>
        <w:jc w:val="both"/>
        <w:rPr>
          <w:rFonts w:ascii="Arial Narrow" w:hAnsi="Arial Narrow" w:cs="Arial"/>
          <w:szCs w:val="24"/>
        </w:rPr>
      </w:pPr>
    </w:p>
    <w:p w14:paraId="7F98BE50" w14:textId="77777777" w:rsidR="009B2691"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9C7F05">
        <w:rPr>
          <w:rFonts w:ascii="Arial Narrow" w:hAnsi="Arial Narrow" w:cs="Arial"/>
          <w:szCs w:val="24"/>
        </w:rPr>
        <w:tab/>
      </w:r>
      <w:r w:rsidR="009B2691" w:rsidRPr="00A5350A">
        <w:rPr>
          <w:rFonts w:ascii="Arial Narrow" w:hAnsi="Arial Narrow" w:cs="Arial"/>
          <w:szCs w:val="24"/>
        </w:rPr>
        <w:t>(Disolución)</w:t>
      </w:r>
    </w:p>
    <w:p w14:paraId="21C9F6C1" w14:textId="77777777" w:rsidR="00DD5E10" w:rsidRPr="00A5350A" w:rsidRDefault="00DD5E10" w:rsidP="00DD5E10">
      <w:pPr>
        <w:spacing w:line="240" w:lineRule="auto"/>
        <w:ind w:left="709" w:firstLine="0"/>
        <w:jc w:val="both"/>
        <w:rPr>
          <w:rFonts w:ascii="Arial Narrow" w:hAnsi="Arial Narrow" w:cs="Arial"/>
          <w:szCs w:val="24"/>
        </w:rPr>
      </w:pPr>
    </w:p>
    <w:p w14:paraId="5C0C0EF9"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Cuando a través de uno o más de los sujetos activos cualificados a que se refieren los párrafos segundo y tercero del artículo 68 de este código, se cometan dos o más delitos en concurso real de los previstos en los dos artículos precedentes, en provecho o beneficio de la persona moral, sea de hecho o de derecho, o con los medios que la misma proporciona, se impondrá la disolución de la persona moral.</w:t>
      </w:r>
    </w:p>
    <w:p w14:paraId="55A73D86" w14:textId="77777777" w:rsidR="00DD5E10" w:rsidRPr="00A5350A" w:rsidRDefault="00DD5E10" w:rsidP="00A5350A">
      <w:pPr>
        <w:spacing w:line="240" w:lineRule="auto"/>
        <w:ind w:left="709" w:firstLine="0"/>
        <w:jc w:val="both"/>
        <w:rPr>
          <w:rFonts w:ascii="Arial Narrow" w:hAnsi="Arial Narrow" w:cs="Arial"/>
          <w:szCs w:val="24"/>
        </w:rPr>
      </w:pPr>
    </w:p>
    <w:p w14:paraId="0BF01A12" w14:textId="77777777" w:rsidR="009B2691"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9C7F05">
        <w:rPr>
          <w:rFonts w:ascii="Arial Narrow" w:hAnsi="Arial Narrow" w:cs="Arial"/>
          <w:szCs w:val="24"/>
        </w:rPr>
        <w:tab/>
      </w:r>
      <w:r w:rsidR="009B2691" w:rsidRPr="00A5350A">
        <w:rPr>
          <w:rFonts w:ascii="Arial Narrow" w:hAnsi="Arial Narrow" w:cs="Arial"/>
          <w:szCs w:val="24"/>
        </w:rPr>
        <w:t>(Suspensión y prohibición de realizar ciertas operaciones o negocios jurídicos)</w:t>
      </w:r>
    </w:p>
    <w:p w14:paraId="1524D698" w14:textId="77777777" w:rsidR="00DD5E10" w:rsidRPr="00A5350A" w:rsidRDefault="00DD5E10" w:rsidP="00DD5E10">
      <w:pPr>
        <w:spacing w:line="240" w:lineRule="auto"/>
        <w:ind w:left="709" w:firstLine="0"/>
        <w:jc w:val="both"/>
        <w:rPr>
          <w:rFonts w:ascii="Arial Narrow" w:hAnsi="Arial Narrow" w:cs="Arial"/>
          <w:szCs w:val="24"/>
        </w:rPr>
      </w:pPr>
    </w:p>
    <w:p w14:paraId="41494595"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Cuando en la realización de uno de los delitos previstos en los dos artículos precedentes, intervengan típicamente tres o más de cualquiera de los sujetos activos cualificados a que se refieren los párrafos segundo y tercero del artículo 68 de este código, se impondrá suspensión a la persona moral durante el tiempo que determine el juez en la sentencia, conforme a los artículos 145 y 149 de este código; o bien, se le prohibirá realizar las operaciones o negocios jurídicos en virtud de los cuales se cometió el delito, durante el tiempo que fije el juez en la sentencia, conforme a los artículos 145 y 149 de este código.</w:t>
      </w:r>
    </w:p>
    <w:p w14:paraId="32FF4018" w14:textId="77777777" w:rsidR="00DD5E10" w:rsidRPr="00A5350A" w:rsidRDefault="00DD5E10" w:rsidP="00A5350A">
      <w:pPr>
        <w:spacing w:line="240" w:lineRule="auto"/>
        <w:ind w:left="709" w:firstLine="0"/>
        <w:jc w:val="both"/>
        <w:rPr>
          <w:rFonts w:ascii="Arial Narrow" w:hAnsi="Arial Narrow" w:cs="Arial"/>
          <w:szCs w:val="24"/>
        </w:rPr>
      </w:pPr>
    </w:p>
    <w:p w14:paraId="054A9FD4" w14:textId="77777777" w:rsidR="009B2691"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V.</w:t>
      </w:r>
      <w:r w:rsidR="009C7F05">
        <w:rPr>
          <w:rFonts w:ascii="Arial Narrow" w:hAnsi="Arial Narrow" w:cs="Arial"/>
          <w:szCs w:val="24"/>
        </w:rPr>
        <w:tab/>
      </w:r>
      <w:r w:rsidR="009B2691" w:rsidRPr="00A5350A">
        <w:rPr>
          <w:rFonts w:ascii="Arial Narrow" w:hAnsi="Arial Narrow" w:cs="Arial"/>
          <w:szCs w:val="24"/>
        </w:rPr>
        <w:t>(Intervención o prohibición de realizar ciertas operaciones o negocios jurídicos y remoción)</w:t>
      </w:r>
    </w:p>
    <w:p w14:paraId="1AE249F5" w14:textId="77777777" w:rsidR="00DD5E10" w:rsidRPr="00A5350A" w:rsidRDefault="00DD5E10" w:rsidP="00DD5E10">
      <w:pPr>
        <w:spacing w:line="240" w:lineRule="auto"/>
        <w:ind w:left="709" w:firstLine="0"/>
        <w:jc w:val="both"/>
        <w:rPr>
          <w:rFonts w:ascii="Arial Narrow" w:hAnsi="Arial Narrow" w:cs="Arial"/>
          <w:szCs w:val="24"/>
        </w:rPr>
      </w:pPr>
    </w:p>
    <w:p w14:paraId="763BE97B"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Cuando en la realización de uno de los delitos previstos los dos artículos precedentes intervengan típicamente dos de cualquiera de los sujetos activos cualificados a que se refieren los párrafos segundo y tercero del artículo 68 de este código, a la persona moral se le prohibirá realizar las operaciones o negocios jurídicos en virtud de los cuales se cometió el delito, durante el tiempo que fije el juez o tribunal en la sentencia, conforme a los artículos 145 y 149 de este código; o bien se impondrá la intervención de la persona moral por el tiempo que fije el juez en la sentencia, conforme a los artículos 145 y 149 de este código, además de la remoción de aquellos sujetos activos.</w:t>
      </w:r>
    </w:p>
    <w:p w14:paraId="73791DB3" w14:textId="77777777" w:rsidR="00DD5E10" w:rsidRPr="00A5350A" w:rsidRDefault="00DD5E10" w:rsidP="00A5350A">
      <w:pPr>
        <w:spacing w:line="240" w:lineRule="auto"/>
        <w:ind w:left="709" w:firstLine="0"/>
        <w:jc w:val="both"/>
        <w:rPr>
          <w:rFonts w:ascii="Arial Narrow" w:hAnsi="Arial Narrow" w:cs="Arial"/>
          <w:szCs w:val="24"/>
        </w:rPr>
      </w:pPr>
    </w:p>
    <w:p w14:paraId="08754C59" w14:textId="77777777" w:rsidR="009B2691"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VI.</w:t>
      </w:r>
      <w:r w:rsidR="009C7F05">
        <w:rPr>
          <w:rFonts w:ascii="Arial Narrow" w:hAnsi="Arial Narrow" w:cs="Arial"/>
          <w:szCs w:val="24"/>
        </w:rPr>
        <w:tab/>
      </w:r>
      <w:r w:rsidR="009B2691" w:rsidRPr="00A5350A">
        <w:rPr>
          <w:rFonts w:ascii="Arial Narrow" w:hAnsi="Arial Narrow" w:cs="Arial"/>
          <w:szCs w:val="24"/>
        </w:rPr>
        <w:t>(Remoción o intervención)</w:t>
      </w:r>
    </w:p>
    <w:p w14:paraId="16FEB09A" w14:textId="77777777" w:rsidR="00DD5E10" w:rsidRPr="00A5350A" w:rsidRDefault="00DD5E10" w:rsidP="00DD5E10">
      <w:pPr>
        <w:spacing w:line="240" w:lineRule="auto"/>
        <w:ind w:left="709" w:firstLine="0"/>
        <w:jc w:val="both"/>
        <w:rPr>
          <w:rFonts w:ascii="Arial Narrow" w:hAnsi="Arial Narrow" w:cs="Arial"/>
          <w:szCs w:val="24"/>
        </w:rPr>
      </w:pPr>
    </w:p>
    <w:p w14:paraId="43C9B540"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Cuando en la realización de uno de los delitos previstos en los dos artículos precedentes, intervenga típicamente un fundador, un miembro del consejo de administración, un administrador, un representante legal, un apoderado jurídico o una persona que actúe a nombre de una persona moral, a ésta se le impondrá la remoción de dicho sujeto activo cualificado, o bien la intervención de la persona moral por el tiempo que fije el juez o tribunal en la sentencia, conforme a los artículos 145 y 149 de este código.</w:t>
      </w:r>
    </w:p>
    <w:p w14:paraId="2C3B1FA8" w14:textId="77777777" w:rsidR="00DD5E10" w:rsidRPr="00A5350A" w:rsidRDefault="00DD5E10" w:rsidP="00A5350A">
      <w:pPr>
        <w:spacing w:line="240" w:lineRule="auto"/>
        <w:ind w:left="709" w:firstLine="0"/>
        <w:jc w:val="both"/>
        <w:rPr>
          <w:rFonts w:ascii="Arial Narrow" w:hAnsi="Arial Narrow" w:cs="Arial"/>
          <w:szCs w:val="24"/>
        </w:rPr>
      </w:pPr>
    </w:p>
    <w:p w14:paraId="733A4DD7"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Las consecuencias jurídicas que se impongan a la persona moral en virtud de las fracciones anteriores serán subsidiarias a la responsabilidad penal en que haya incurrido cualquiera de los sujetos activos cualificados referidos en los párrafos segundo y tercero del artículo 68 de este código, por el delito cometido.</w:t>
      </w:r>
    </w:p>
    <w:p w14:paraId="1EC91AD5" w14:textId="77777777" w:rsidR="009B2691" w:rsidRDefault="009B2691" w:rsidP="00A5350A">
      <w:pPr>
        <w:spacing w:line="240" w:lineRule="auto"/>
        <w:ind w:firstLine="0"/>
        <w:jc w:val="both"/>
        <w:rPr>
          <w:rFonts w:ascii="Arial Narrow" w:eastAsia="Calibri" w:hAnsi="Arial Narrow" w:cs="Arial"/>
          <w:szCs w:val="24"/>
        </w:rPr>
      </w:pPr>
    </w:p>
    <w:p w14:paraId="24171C3F" w14:textId="77777777" w:rsidR="00DD5E10" w:rsidRPr="00A5350A" w:rsidRDefault="00DD5E10" w:rsidP="00A5350A">
      <w:pPr>
        <w:spacing w:line="240" w:lineRule="auto"/>
        <w:ind w:firstLine="0"/>
        <w:jc w:val="both"/>
        <w:rPr>
          <w:rFonts w:ascii="Arial Narrow" w:eastAsia="Calibri" w:hAnsi="Arial Narrow" w:cs="Arial"/>
          <w:szCs w:val="24"/>
        </w:rPr>
      </w:pPr>
    </w:p>
    <w:p w14:paraId="25A35F93"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Sexto</w:t>
      </w:r>
    </w:p>
    <w:p w14:paraId="07965735" w14:textId="77777777" w:rsidR="00DD5E10" w:rsidRPr="00A5350A" w:rsidRDefault="00DD5E10" w:rsidP="00A5350A">
      <w:pPr>
        <w:spacing w:line="240" w:lineRule="auto"/>
        <w:ind w:firstLine="0"/>
        <w:jc w:val="center"/>
        <w:rPr>
          <w:rFonts w:ascii="Arial Narrow" w:eastAsia="Calibri" w:hAnsi="Arial Narrow" w:cs="Arial"/>
          <w:b/>
          <w:szCs w:val="24"/>
        </w:rPr>
      </w:pPr>
    </w:p>
    <w:p w14:paraId="2D9C46B3"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Tráfico de influencia</w:t>
      </w:r>
    </w:p>
    <w:p w14:paraId="5F510E94" w14:textId="77777777" w:rsidR="009B2691" w:rsidRPr="00A5350A" w:rsidRDefault="009B2691" w:rsidP="00A5350A">
      <w:pPr>
        <w:spacing w:line="240" w:lineRule="auto"/>
        <w:ind w:firstLine="0"/>
        <w:jc w:val="center"/>
        <w:rPr>
          <w:rFonts w:ascii="Arial Narrow" w:eastAsia="Calibri" w:hAnsi="Arial Narrow" w:cs="Arial"/>
          <w:szCs w:val="24"/>
        </w:rPr>
      </w:pPr>
    </w:p>
    <w:p w14:paraId="43A91D88" w14:textId="77777777" w:rsidR="009B2691"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451 (Tráfico de influencia)</w:t>
      </w:r>
    </w:p>
    <w:p w14:paraId="49DEB51C" w14:textId="77777777" w:rsidR="00DD5E10" w:rsidRPr="00DD5E10" w:rsidRDefault="00DD5E10" w:rsidP="00A5350A">
      <w:pPr>
        <w:spacing w:line="240" w:lineRule="auto"/>
        <w:ind w:firstLine="0"/>
        <w:jc w:val="both"/>
        <w:rPr>
          <w:rFonts w:ascii="Arial Narrow" w:eastAsia="Calibri" w:hAnsi="Arial Narrow" w:cs="Arial"/>
          <w:b/>
          <w:szCs w:val="24"/>
        </w:rPr>
      </w:pPr>
    </w:p>
    <w:p w14:paraId="7FD6D0AE"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El tráfico de influencia puede adoptar las formas siguientes:</w:t>
      </w:r>
    </w:p>
    <w:p w14:paraId="6F10976C" w14:textId="77777777" w:rsidR="00DD5E10" w:rsidRPr="00A5350A" w:rsidRDefault="00DD5E10" w:rsidP="00A5350A">
      <w:pPr>
        <w:spacing w:line="240" w:lineRule="auto"/>
        <w:ind w:firstLine="0"/>
        <w:jc w:val="both"/>
        <w:rPr>
          <w:rFonts w:ascii="Arial Narrow" w:eastAsia="Calibri" w:hAnsi="Arial Narrow" w:cs="Arial"/>
          <w:szCs w:val="24"/>
        </w:rPr>
      </w:pPr>
    </w:p>
    <w:p w14:paraId="6A8DFFF2" w14:textId="77777777" w:rsidR="009B2691" w:rsidRPr="009C7F05"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9C7F05">
        <w:rPr>
          <w:rFonts w:ascii="Arial Narrow" w:hAnsi="Arial Narrow" w:cs="Arial"/>
          <w:szCs w:val="24"/>
        </w:rPr>
        <w:tab/>
      </w:r>
      <w:r w:rsidR="009B2691" w:rsidRPr="009C7F05">
        <w:rPr>
          <w:rFonts w:ascii="Arial Narrow" w:hAnsi="Arial Narrow" w:cs="Arial"/>
          <w:szCs w:val="24"/>
        </w:rPr>
        <w:t>(Tráfico de influencia directo)</w:t>
      </w:r>
    </w:p>
    <w:p w14:paraId="64A0CE8A" w14:textId="77777777" w:rsidR="00DD5E10" w:rsidRPr="00A5350A" w:rsidRDefault="00DD5E10" w:rsidP="00DD5E10">
      <w:pPr>
        <w:spacing w:line="240" w:lineRule="auto"/>
        <w:ind w:left="709" w:firstLine="0"/>
        <w:jc w:val="both"/>
        <w:rPr>
          <w:rFonts w:ascii="Arial Narrow" w:eastAsia="Calibri" w:hAnsi="Arial Narrow" w:cs="Arial"/>
          <w:szCs w:val="24"/>
        </w:rPr>
      </w:pPr>
    </w:p>
    <w:p w14:paraId="082065FE" w14:textId="77777777" w:rsidR="009B2691" w:rsidRPr="009C7F05" w:rsidRDefault="009B2691" w:rsidP="009C7F05">
      <w:pPr>
        <w:spacing w:line="240" w:lineRule="auto"/>
        <w:ind w:left="454" w:firstLine="0"/>
        <w:contextualSpacing/>
        <w:jc w:val="both"/>
        <w:rPr>
          <w:rFonts w:ascii="Arial Narrow" w:hAnsi="Arial Narrow" w:cs="Arial"/>
          <w:szCs w:val="24"/>
        </w:rPr>
      </w:pPr>
      <w:r w:rsidRPr="009C7F05">
        <w:rPr>
          <w:rFonts w:ascii="Arial Narrow" w:hAnsi="Arial Narrow" w:cs="Arial"/>
          <w:szCs w:val="24"/>
        </w:rPr>
        <w:t>Se impondrá de dos a seis años de prisión y de quinientos a mil días multa, al servidor público que utilice la posición que su cargo, empleo o comisión le confiere, promueva o gestione un acto administrativo ajeno a las responsabilidades inherentes al cargo, empleo o comisión del servidor en la entidad oficial estatal o municipal de que se trate, que genere cualquier beneficio, provecho o ventaja para sí o para cualquiera de las personas a que se refiere el párrafo segundo del artículo 452 de este código.</w:t>
      </w:r>
    </w:p>
    <w:p w14:paraId="5DF57D4A" w14:textId="77777777" w:rsidR="00DD5E10" w:rsidRPr="00A5350A" w:rsidRDefault="00DD5E10" w:rsidP="00A5350A">
      <w:pPr>
        <w:spacing w:line="240" w:lineRule="auto"/>
        <w:ind w:left="709" w:firstLine="0"/>
        <w:jc w:val="both"/>
        <w:rPr>
          <w:rFonts w:ascii="Arial Narrow" w:eastAsia="Calibri" w:hAnsi="Arial Narrow" w:cs="Arial"/>
          <w:szCs w:val="24"/>
        </w:rPr>
      </w:pPr>
    </w:p>
    <w:p w14:paraId="2DD46CAE" w14:textId="77777777" w:rsidR="009B2691" w:rsidRPr="009C7F05"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9C7F05">
        <w:rPr>
          <w:rFonts w:ascii="Arial Narrow" w:hAnsi="Arial Narrow" w:cs="Arial"/>
          <w:szCs w:val="24"/>
        </w:rPr>
        <w:tab/>
      </w:r>
      <w:r w:rsidR="009B2691" w:rsidRPr="009C7F05">
        <w:rPr>
          <w:rFonts w:ascii="Arial Narrow" w:hAnsi="Arial Narrow" w:cs="Arial"/>
          <w:szCs w:val="24"/>
        </w:rPr>
        <w:t>(Tráfico de influencia indirecto)</w:t>
      </w:r>
    </w:p>
    <w:p w14:paraId="495A1F29" w14:textId="77777777" w:rsidR="00DD5E10" w:rsidRPr="00A5350A" w:rsidRDefault="00DD5E10" w:rsidP="00DD5E10">
      <w:pPr>
        <w:spacing w:line="240" w:lineRule="auto"/>
        <w:ind w:left="709" w:firstLine="0"/>
        <w:jc w:val="both"/>
        <w:rPr>
          <w:rFonts w:ascii="Arial Narrow" w:eastAsia="Calibri" w:hAnsi="Arial Narrow" w:cs="Arial"/>
          <w:szCs w:val="24"/>
        </w:rPr>
      </w:pPr>
    </w:p>
    <w:p w14:paraId="216A3A78" w14:textId="77777777" w:rsidR="009B2691" w:rsidRPr="009C7F05" w:rsidRDefault="009B2691" w:rsidP="009C7F05">
      <w:pPr>
        <w:spacing w:line="240" w:lineRule="auto"/>
        <w:ind w:left="454" w:firstLine="0"/>
        <w:contextualSpacing/>
        <w:jc w:val="both"/>
        <w:rPr>
          <w:rFonts w:ascii="Arial Narrow" w:hAnsi="Arial Narrow" w:cs="Arial"/>
          <w:szCs w:val="24"/>
        </w:rPr>
      </w:pPr>
      <w:r w:rsidRPr="009C7F05">
        <w:rPr>
          <w:rFonts w:ascii="Arial Narrow" w:hAnsi="Arial Narrow" w:cs="Arial"/>
          <w:szCs w:val="24"/>
        </w:rPr>
        <w:t>Se impondrán las mismas penas previstas en el párrafo anterior, a la persona que de acuerdo con el servidor público, le sirva de conducto, promoviendo o gestionando a nombre de aquél, el acto administrativo referido en dicho párrafo, siempre y cuando se beneficie económicamente a consecuencia del acto administrativo promovido o gestionado, o el servidor público le participe del beneficio que él obtenga, o hagan lo mismo cualquiera de las personas señaladas en el párrafo segundo del artículo 452 de este código.</w:t>
      </w:r>
    </w:p>
    <w:p w14:paraId="0351C784" w14:textId="77777777" w:rsidR="009B2691" w:rsidRDefault="009B2691" w:rsidP="00A5350A">
      <w:pPr>
        <w:spacing w:line="240" w:lineRule="auto"/>
        <w:ind w:left="709" w:firstLine="0"/>
        <w:jc w:val="both"/>
        <w:rPr>
          <w:rFonts w:ascii="Arial Narrow" w:eastAsia="Calibri" w:hAnsi="Arial Narrow" w:cs="Arial"/>
          <w:szCs w:val="24"/>
        </w:rPr>
      </w:pPr>
    </w:p>
    <w:p w14:paraId="735FD616" w14:textId="77777777" w:rsidR="00DD5E10" w:rsidRPr="00A5350A" w:rsidRDefault="00DD5E10" w:rsidP="00A5350A">
      <w:pPr>
        <w:spacing w:line="240" w:lineRule="auto"/>
        <w:ind w:left="709" w:firstLine="0"/>
        <w:jc w:val="both"/>
        <w:rPr>
          <w:rFonts w:ascii="Arial Narrow" w:eastAsia="Calibri" w:hAnsi="Arial Narrow" w:cs="Arial"/>
          <w:szCs w:val="24"/>
        </w:rPr>
      </w:pPr>
    </w:p>
    <w:p w14:paraId="3EA5009B" w14:textId="77777777" w:rsidR="009828E2" w:rsidRDefault="009828E2" w:rsidP="00A5350A">
      <w:pPr>
        <w:spacing w:line="240" w:lineRule="auto"/>
        <w:ind w:firstLine="0"/>
        <w:jc w:val="center"/>
        <w:rPr>
          <w:rFonts w:ascii="Arial Narrow" w:eastAsia="Calibri" w:hAnsi="Arial Narrow" w:cs="Arial"/>
          <w:b/>
          <w:szCs w:val="24"/>
        </w:rPr>
      </w:pPr>
    </w:p>
    <w:p w14:paraId="5B151964"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Séptimo</w:t>
      </w:r>
    </w:p>
    <w:p w14:paraId="537BFE6C" w14:textId="77777777" w:rsidR="00DD5E10" w:rsidRPr="00A5350A" w:rsidRDefault="00DD5E10" w:rsidP="00A5350A">
      <w:pPr>
        <w:spacing w:line="240" w:lineRule="auto"/>
        <w:ind w:firstLine="0"/>
        <w:jc w:val="center"/>
        <w:rPr>
          <w:rFonts w:ascii="Arial Narrow" w:eastAsia="Calibri" w:hAnsi="Arial Narrow" w:cs="Arial"/>
          <w:b/>
          <w:szCs w:val="24"/>
        </w:rPr>
      </w:pPr>
    </w:p>
    <w:p w14:paraId="56DC610E"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Cohecho por servidor público</w:t>
      </w:r>
    </w:p>
    <w:p w14:paraId="5F843E89" w14:textId="77777777" w:rsidR="009B2691" w:rsidRPr="00A5350A" w:rsidRDefault="009B2691" w:rsidP="00A5350A">
      <w:pPr>
        <w:spacing w:line="240" w:lineRule="auto"/>
        <w:ind w:firstLine="0"/>
        <w:jc w:val="center"/>
        <w:rPr>
          <w:rFonts w:ascii="Arial Narrow" w:eastAsia="Calibri" w:hAnsi="Arial Narrow" w:cs="Arial"/>
          <w:szCs w:val="24"/>
        </w:rPr>
      </w:pPr>
    </w:p>
    <w:p w14:paraId="6F5FEF8C"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452 (Cohecho por servidor público)</w:t>
      </w:r>
    </w:p>
    <w:p w14:paraId="4E75CFA2" w14:textId="77777777" w:rsidR="00DD5E10" w:rsidRPr="00A5350A" w:rsidRDefault="00DD5E10" w:rsidP="00A5350A">
      <w:pPr>
        <w:spacing w:line="240" w:lineRule="auto"/>
        <w:ind w:firstLine="0"/>
        <w:jc w:val="both"/>
        <w:rPr>
          <w:rFonts w:ascii="Arial Narrow" w:eastAsia="Calibri" w:hAnsi="Arial Narrow" w:cs="Arial"/>
          <w:szCs w:val="24"/>
        </w:rPr>
      </w:pPr>
    </w:p>
    <w:p w14:paraId="18AB6AC5"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Cometerá el delito de cohecho, el servidor público que por sí o a través de terceras personas, solicite, exija, acepte, obtenga o pretenda obtener, con motivo de sus funciones, cualquier beneficio que no esté comprendido en su remuneración como servidor público, ni como bono o estímulo extraordinario acordado por autoridad competente.</w:t>
      </w:r>
    </w:p>
    <w:p w14:paraId="032BD725" w14:textId="77777777" w:rsidR="00DD5E10" w:rsidRPr="00A5350A" w:rsidRDefault="00DD5E10" w:rsidP="00A5350A">
      <w:pPr>
        <w:spacing w:line="240" w:lineRule="auto"/>
        <w:ind w:firstLine="0"/>
        <w:jc w:val="both"/>
        <w:rPr>
          <w:rFonts w:ascii="Arial Narrow" w:eastAsia="Calibri" w:hAnsi="Arial Narrow" w:cs="Arial"/>
          <w:szCs w:val="24"/>
        </w:rPr>
      </w:pPr>
    </w:p>
    <w:p w14:paraId="43E9562C"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El beneficio podrá consistir en dinero, valores, bien mueble o inmueble, incluso mediante enajenación en precio notoriamente inferior al que tenga en el mercado, donación, servicios, comisión pecuniaria, o cualquier otra dádiva, ya sea para sí o para su cónyuge, parientes consanguíneos, parientes civiles, o para terceros con los que tenga o haya tenido relaciones profesionales, laborales o de negocios, o para socios o sociedades de las que el servidor público o las personas antes referidas formen parte.</w:t>
      </w:r>
    </w:p>
    <w:p w14:paraId="699BA482" w14:textId="77777777" w:rsidR="00DD5E10" w:rsidRPr="00A5350A" w:rsidRDefault="00DD5E10" w:rsidP="00A5350A">
      <w:pPr>
        <w:spacing w:line="240" w:lineRule="auto"/>
        <w:ind w:firstLine="0"/>
        <w:jc w:val="both"/>
        <w:rPr>
          <w:rFonts w:ascii="Arial Narrow" w:eastAsia="Calibri" w:hAnsi="Arial Narrow" w:cs="Arial"/>
          <w:szCs w:val="24"/>
        </w:rPr>
      </w:pPr>
    </w:p>
    <w:p w14:paraId="13030DDC"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También cometerá cohecho el servidor público que acepte una promesa por cualquiera de los conceptos señalados en el párrafo precedente, para hacer o dejar de hacer algo relacionado con sus funciones.</w:t>
      </w:r>
    </w:p>
    <w:p w14:paraId="77376358" w14:textId="77777777" w:rsidR="00DD5E10" w:rsidRPr="00A5350A" w:rsidRDefault="00DD5E10" w:rsidP="00A5350A">
      <w:pPr>
        <w:spacing w:line="240" w:lineRule="auto"/>
        <w:ind w:firstLine="0"/>
        <w:jc w:val="both"/>
        <w:rPr>
          <w:rFonts w:ascii="Arial Narrow" w:eastAsia="Calibri" w:hAnsi="Arial Narrow" w:cs="Arial"/>
          <w:szCs w:val="24"/>
        </w:rPr>
      </w:pPr>
    </w:p>
    <w:p w14:paraId="22EB308A"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Al servidor público que cometa cohecho, se le impondrán las penas siguientes:</w:t>
      </w:r>
    </w:p>
    <w:p w14:paraId="33B1E47E" w14:textId="77777777" w:rsidR="00DD5E10" w:rsidRPr="00A5350A" w:rsidRDefault="00DD5E10" w:rsidP="00A5350A">
      <w:pPr>
        <w:spacing w:line="240" w:lineRule="auto"/>
        <w:ind w:firstLine="0"/>
        <w:jc w:val="both"/>
        <w:rPr>
          <w:rFonts w:ascii="Arial Narrow" w:eastAsia="Calibri" w:hAnsi="Arial Narrow" w:cs="Arial"/>
          <w:szCs w:val="24"/>
        </w:rPr>
      </w:pPr>
    </w:p>
    <w:p w14:paraId="4A977EC1" w14:textId="77777777" w:rsidR="009B2691" w:rsidRPr="009C7F05"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9C7F05">
        <w:rPr>
          <w:rFonts w:ascii="Arial Narrow" w:hAnsi="Arial Narrow" w:cs="Arial"/>
          <w:szCs w:val="24"/>
        </w:rPr>
        <w:tab/>
      </w:r>
      <w:r w:rsidR="009B2691" w:rsidRPr="009C7F05">
        <w:rPr>
          <w:rFonts w:ascii="Arial Narrow" w:hAnsi="Arial Narrow" w:cs="Arial"/>
          <w:szCs w:val="24"/>
        </w:rPr>
        <w:t>(Cohecho de cuantía menor o de beneficio no evaluable)</w:t>
      </w:r>
    </w:p>
    <w:p w14:paraId="30E688CE" w14:textId="77777777" w:rsidR="00DD5E10" w:rsidRPr="00A5350A" w:rsidRDefault="00DD5E10" w:rsidP="00DD5E10">
      <w:pPr>
        <w:spacing w:line="240" w:lineRule="auto"/>
        <w:ind w:left="709" w:firstLine="0"/>
        <w:jc w:val="both"/>
        <w:rPr>
          <w:rFonts w:ascii="Arial Narrow" w:eastAsia="Calibri" w:hAnsi="Arial Narrow" w:cs="Arial"/>
          <w:szCs w:val="24"/>
        </w:rPr>
      </w:pPr>
    </w:p>
    <w:p w14:paraId="171B26BF"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 xml:space="preserve">De dos a cuatro años de prisión y de quinientos a mil días multa, cuando la cantidad de dinero o el valor del bien, dádiva, donación, servicios, comisión o beneficio, recibidos, o el importe que involucraba la promesa solicitada o aceptada de cualquiera de dichos conceptos, no exceda de quinientas veces el importe del valor diario de la unidad de medida y actualización, al momento en que se cometió el delito, o el beneficio no sea evaluable. </w:t>
      </w:r>
    </w:p>
    <w:p w14:paraId="07AA340C" w14:textId="77777777" w:rsidR="00DD5E10" w:rsidRPr="00A5350A" w:rsidRDefault="00DD5E10" w:rsidP="00A5350A">
      <w:pPr>
        <w:spacing w:line="240" w:lineRule="auto"/>
        <w:ind w:left="709" w:firstLine="0"/>
        <w:jc w:val="both"/>
        <w:rPr>
          <w:rFonts w:ascii="Arial Narrow" w:eastAsia="Calibri" w:hAnsi="Arial Narrow" w:cs="Arial"/>
          <w:szCs w:val="24"/>
        </w:rPr>
      </w:pPr>
    </w:p>
    <w:p w14:paraId="279B6EDA" w14:textId="77777777" w:rsidR="009B2691" w:rsidRPr="009C7F05"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9C7F05">
        <w:rPr>
          <w:rFonts w:ascii="Arial Narrow" w:hAnsi="Arial Narrow" w:cs="Arial"/>
          <w:szCs w:val="24"/>
        </w:rPr>
        <w:tab/>
      </w:r>
      <w:r w:rsidR="009B2691" w:rsidRPr="009C7F05">
        <w:rPr>
          <w:rFonts w:ascii="Arial Narrow" w:hAnsi="Arial Narrow" w:cs="Arial"/>
          <w:szCs w:val="24"/>
        </w:rPr>
        <w:t>(Cohecho de cuantía media)</w:t>
      </w:r>
    </w:p>
    <w:p w14:paraId="10F86768" w14:textId="77777777" w:rsidR="00DD5E10" w:rsidRPr="00A5350A" w:rsidRDefault="00DD5E10" w:rsidP="00DD5E10">
      <w:pPr>
        <w:spacing w:line="240" w:lineRule="auto"/>
        <w:ind w:left="709" w:firstLine="0"/>
        <w:jc w:val="both"/>
        <w:rPr>
          <w:rFonts w:ascii="Arial Narrow" w:eastAsia="Calibri" w:hAnsi="Arial Narrow" w:cs="Arial"/>
          <w:szCs w:val="24"/>
        </w:rPr>
      </w:pPr>
    </w:p>
    <w:p w14:paraId="24A3BBD4"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De tres a siete años de prisión y de mil a dos mil días multa, cuando la cantidad de dinero o el valor del bien, dádiva, donación, servicios, comisión o beneficio, recibidos, o el importe que involucraba la promesa solicitada o aceptada de cualquiera de dichos conceptos, exceda de quinientas veces el importe del valor diario de la unidad de medida y actualización, pero sea inferior a dos mil veces el importe del valor diario de la unidad de medida y actualización, al momento en que se cometió el delito.</w:t>
      </w:r>
    </w:p>
    <w:p w14:paraId="38696C96" w14:textId="77777777" w:rsidR="00DD5E10" w:rsidRPr="00A5350A" w:rsidRDefault="00DD5E10" w:rsidP="00A5350A">
      <w:pPr>
        <w:spacing w:line="240" w:lineRule="auto"/>
        <w:ind w:left="709" w:firstLine="0"/>
        <w:jc w:val="both"/>
        <w:rPr>
          <w:rFonts w:ascii="Arial Narrow" w:eastAsia="Calibri" w:hAnsi="Arial Narrow" w:cs="Arial"/>
          <w:szCs w:val="24"/>
        </w:rPr>
      </w:pPr>
    </w:p>
    <w:p w14:paraId="3F7795A7" w14:textId="77777777" w:rsidR="009B2691" w:rsidRPr="009C7F05"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9C7F05">
        <w:rPr>
          <w:rFonts w:ascii="Arial Narrow" w:hAnsi="Arial Narrow" w:cs="Arial"/>
          <w:szCs w:val="24"/>
        </w:rPr>
        <w:tab/>
      </w:r>
      <w:r w:rsidR="009B2691" w:rsidRPr="009C7F05">
        <w:rPr>
          <w:rFonts w:ascii="Arial Narrow" w:hAnsi="Arial Narrow" w:cs="Arial"/>
          <w:szCs w:val="24"/>
        </w:rPr>
        <w:t>(Cohecho de cuantía mayor)</w:t>
      </w:r>
    </w:p>
    <w:p w14:paraId="69B4F55E" w14:textId="77777777" w:rsidR="00DD5E10" w:rsidRPr="00A5350A" w:rsidRDefault="00DD5E10" w:rsidP="00DD5E10">
      <w:pPr>
        <w:spacing w:line="240" w:lineRule="auto"/>
        <w:ind w:left="709" w:firstLine="0"/>
        <w:jc w:val="both"/>
        <w:rPr>
          <w:rFonts w:ascii="Arial Narrow" w:eastAsia="Calibri" w:hAnsi="Arial Narrow" w:cs="Arial"/>
          <w:szCs w:val="24"/>
        </w:rPr>
      </w:pPr>
    </w:p>
    <w:p w14:paraId="5E35FED9"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De cuatro a diez años de prisión y de dos mil a cuatro mil días multa, cuando la cantidad de dinero o el valor del bien, dádiva, donación, servicios, comisión o beneficio, recibidos, o el importe que involucraba la promesa solicitada o aceptada de cualquiera de dichos conceptos, exceda a dos mil veces el importe del valor diario de la unidad de medida y actualización, al momento en que se cometió el delito.</w:t>
      </w:r>
    </w:p>
    <w:p w14:paraId="587EB3A8" w14:textId="77777777" w:rsidR="00DD5E10" w:rsidRPr="00A5350A" w:rsidRDefault="00DD5E10" w:rsidP="00A5350A">
      <w:pPr>
        <w:spacing w:line="240" w:lineRule="auto"/>
        <w:ind w:left="709" w:firstLine="0"/>
        <w:jc w:val="both"/>
        <w:rPr>
          <w:rFonts w:ascii="Arial Narrow" w:hAnsi="Arial Narrow" w:cs="Arial"/>
          <w:szCs w:val="24"/>
        </w:rPr>
      </w:pPr>
    </w:p>
    <w:p w14:paraId="0FBF124B"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No se impondrán las penas del cohecho, al servidor público que después de solicitar o aceptar el bien mueble o inmueble, o bien, el dinero, la comisión pecuniaria, donación, servicio, la dádiva o el beneficio, aquél haya rechazado recibirlos o beneficiarse, salvo cuando haya sido ilegal lo que hizo o dejó de hacer relacionado con sus funciones, en virtud de la promesa de aquellos conceptos, en cuyo caso, se impondrá al servidor público de una cuarta parte del mínimo a una cuarta parte del máximo de las penas señaladas en este artículo, además de destitución e inhabilitación de cinco a diez años para obtener y desempeñar un cargo, empleo o comisión en cualquier entidad oficial del Estado o de sus municipios.</w:t>
      </w:r>
    </w:p>
    <w:p w14:paraId="302D8E0E" w14:textId="77777777" w:rsidR="009B2691" w:rsidRDefault="009B2691" w:rsidP="00A5350A">
      <w:pPr>
        <w:spacing w:line="240" w:lineRule="auto"/>
        <w:ind w:firstLine="0"/>
        <w:jc w:val="both"/>
        <w:rPr>
          <w:rFonts w:ascii="Arial Narrow" w:eastAsia="Calibri" w:hAnsi="Arial Narrow" w:cs="Arial"/>
          <w:szCs w:val="24"/>
        </w:rPr>
      </w:pPr>
    </w:p>
    <w:p w14:paraId="5EAF7B83" w14:textId="77777777" w:rsidR="00DD5E10" w:rsidRPr="00A5350A" w:rsidRDefault="00DD5E10" w:rsidP="00A5350A">
      <w:pPr>
        <w:spacing w:line="240" w:lineRule="auto"/>
        <w:ind w:firstLine="0"/>
        <w:jc w:val="both"/>
        <w:rPr>
          <w:rFonts w:ascii="Arial Narrow" w:eastAsia="Calibri" w:hAnsi="Arial Narrow" w:cs="Arial"/>
          <w:szCs w:val="24"/>
        </w:rPr>
      </w:pPr>
    </w:p>
    <w:p w14:paraId="0D2234EC"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Octavo</w:t>
      </w:r>
    </w:p>
    <w:p w14:paraId="7454FD86" w14:textId="77777777" w:rsidR="00DD5E10" w:rsidRPr="00A5350A" w:rsidRDefault="00DD5E10" w:rsidP="00A5350A">
      <w:pPr>
        <w:spacing w:line="240" w:lineRule="auto"/>
        <w:ind w:firstLine="0"/>
        <w:jc w:val="center"/>
        <w:rPr>
          <w:rFonts w:ascii="Arial Narrow" w:eastAsia="Calibri" w:hAnsi="Arial Narrow" w:cs="Arial"/>
          <w:b/>
          <w:szCs w:val="24"/>
        </w:rPr>
      </w:pPr>
    </w:p>
    <w:p w14:paraId="7B8EFBEE"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Peculado</w:t>
      </w:r>
    </w:p>
    <w:p w14:paraId="3763DC36" w14:textId="77777777" w:rsidR="009B2691" w:rsidRPr="00A5350A" w:rsidRDefault="009B2691" w:rsidP="00A5350A">
      <w:pPr>
        <w:spacing w:line="240" w:lineRule="auto"/>
        <w:ind w:firstLine="0"/>
        <w:jc w:val="center"/>
        <w:rPr>
          <w:rFonts w:ascii="Arial Narrow" w:eastAsia="Calibri" w:hAnsi="Arial Narrow" w:cs="Arial"/>
          <w:szCs w:val="24"/>
        </w:rPr>
      </w:pPr>
    </w:p>
    <w:p w14:paraId="0D03DC1C" w14:textId="77777777" w:rsidR="009B2691"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453 (Peculado)</w:t>
      </w:r>
    </w:p>
    <w:p w14:paraId="681FE580" w14:textId="77777777" w:rsidR="00DD5E10" w:rsidRPr="00DD5E10" w:rsidRDefault="00DD5E10" w:rsidP="00A5350A">
      <w:pPr>
        <w:spacing w:line="240" w:lineRule="auto"/>
        <w:ind w:firstLine="0"/>
        <w:jc w:val="both"/>
        <w:rPr>
          <w:rFonts w:ascii="Arial Narrow" w:eastAsia="Calibri" w:hAnsi="Arial Narrow" w:cs="Arial"/>
          <w:b/>
          <w:szCs w:val="24"/>
        </w:rPr>
      </w:pPr>
    </w:p>
    <w:p w14:paraId="2AB45CB5"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Comete el delito de peculado, el servidor público que:</w:t>
      </w:r>
    </w:p>
    <w:p w14:paraId="6455533C" w14:textId="77777777" w:rsidR="00DD5E10" w:rsidRPr="00A5350A" w:rsidRDefault="00DD5E10" w:rsidP="00A5350A">
      <w:pPr>
        <w:spacing w:line="240" w:lineRule="auto"/>
        <w:ind w:firstLine="0"/>
        <w:jc w:val="both"/>
        <w:rPr>
          <w:rFonts w:ascii="Arial Narrow" w:eastAsia="Calibri" w:hAnsi="Arial Narrow" w:cs="Arial"/>
          <w:szCs w:val="24"/>
        </w:rPr>
      </w:pPr>
    </w:p>
    <w:p w14:paraId="38670994" w14:textId="77777777" w:rsidR="009B2691" w:rsidRPr="009C7F05"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9C7F05">
        <w:rPr>
          <w:rFonts w:ascii="Arial Narrow" w:hAnsi="Arial Narrow" w:cs="Arial"/>
          <w:szCs w:val="24"/>
        </w:rPr>
        <w:tab/>
      </w:r>
      <w:r w:rsidR="009B2691" w:rsidRPr="009C7F05">
        <w:rPr>
          <w:rFonts w:ascii="Arial Narrow" w:hAnsi="Arial Narrow" w:cs="Arial"/>
          <w:szCs w:val="24"/>
        </w:rPr>
        <w:t xml:space="preserve">(Disposición de recursos públicos) </w:t>
      </w:r>
    </w:p>
    <w:p w14:paraId="63E73201" w14:textId="77777777" w:rsidR="00DD5E10" w:rsidRPr="00A5350A" w:rsidRDefault="00DD5E10" w:rsidP="00DD5E10">
      <w:pPr>
        <w:spacing w:line="240" w:lineRule="auto"/>
        <w:ind w:left="709" w:firstLine="0"/>
        <w:jc w:val="both"/>
        <w:rPr>
          <w:rFonts w:ascii="Arial Narrow" w:eastAsia="Calibri" w:hAnsi="Arial Narrow" w:cs="Arial"/>
          <w:szCs w:val="24"/>
        </w:rPr>
      </w:pPr>
    </w:p>
    <w:p w14:paraId="377635E4" w14:textId="77777777" w:rsidR="009B2691" w:rsidRPr="009C7F05" w:rsidRDefault="009B2691" w:rsidP="009C7F05">
      <w:pPr>
        <w:spacing w:line="240" w:lineRule="auto"/>
        <w:ind w:left="454" w:firstLine="0"/>
        <w:contextualSpacing/>
        <w:jc w:val="both"/>
        <w:rPr>
          <w:rFonts w:ascii="Arial Narrow" w:hAnsi="Arial Narrow" w:cs="Arial"/>
          <w:szCs w:val="24"/>
        </w:rPr>
      </w:pPr>
      <w:r w:rsidRPr="009C7F05">
        <w:rPr>
          <w:rFonts w:ascii="Arial Narrow" w:hAnsi="Arial Narrow" w:cs="Arial"/>
          <w:szCs w:val="24"/>
        </w:rPr>
        <w:t>Por sí o por interpósita persona, fuera de los casos en que la ley lo permita, disponga con ánimo de apropiación para sí, para otro, o para cualquiera de las personas señaladas en el párrafo segundo del artículo 452 de este código, de dinero, valores o fondos del erario del Estado o de cualquiera de sus municipios.</w:t>
      </w:r>
    </w:p>
    <w:p w14:paraId="4CFE4A63" w14:textId="77777777" w:rsidR="00DD5E10" w:rsidRPr="00A5350A" w:rsidRDefault="00DD5E10" w:rsidP="00DD5E10">
      <w:pPr>
        <w:spacing w:line="240" w:lineRule="auto"/>
        <w:jc w:val="both"/>
        <w:rPr>
          <w:rFonts w:ascii="Arial Narrow" w:eastAsia="Calibri" w:hAnsi="Arial Narrow" w:cs="Arial"/>
          <w:szCs w:val="24"/>
        </w:rPr>
      </w:pPr>
    </w:p>
    <w:p w14:paraId="52789AA5" w14:textId="77777777" w:rsidR="009B2691" w:rsidRPr="009C7F05"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9C7F05">
        <w:rPr>
          <w:rFonts w:ascii="Arial Narrow" w:hAnsi="Arial Narrow" w:cs="Arial"/>
          <w:szCs w:val="24"/>
        </w:rPr>
        <w:tab/>
      </w:r>
      <w:r w:rsidR="009B2691" w:rsidRPr="009C7F05">
        <w:rPr>
          <w:rFonts w:ascii="Arial Narrow" w:hAnsi="Arial Narrow" w:cs="Arial"/>
          <w:szCs w:val="24"/>
        </w:rPr>
        <w:t xml:space="preserve">(Disposición de bienes públicos) </w:t>
      </w:r>
    </w:p>
    <w:p w14:paraId="77D18E3F" w14:textId="77777777" w:rsidR="00DD5E10" w:rsidRPr="00A5350A" w:rsidRDefault="00DD5E10" w:rsidP="00DD5E10">
      <w:pPr>
        <w:spacing w:line="240" w:lineRule="auto"/>
        <w:ind w:left="709" w:firstLine="0"/>
        <w:jc w:val="both"/>
        <w:rPr>
          <w:rFonts w:ascii="Arial Narrow" w:eastAsia="Calibri" w:hAnsi="Arial Narrow" w:cs="Arial"/>
          <w:szCs w:val="24"/>
        </w:rPr>
      </w:pPr>
    </w:p>
    <w:p w14:paraId="3D4AECB7" w14:textId="77777777" w:rsidR="009B2691" w:rsidRPr="009C7F05" w:rsidRDefault="009B2691" w:rsidP="009C7F05">
      <w:pPr>
        <w:spacing w:line="240" w:lineRule="auto"/>
        <w:ind w:left="454" w:firstLine="0"/>
        <w:contextualSpacing/>
        <w:jc w:val="both"/>
        <w:rPr>
          <w:rFonts w:ascii="Arial Narrow" w:hAnsi="Arial Narrow" w:cs="Arial"/>
          <w:szCs w:val="24"/>
        </w:rPr>
      </w:pPr>
      <w:r w:rsidRPr="009C7F05">
        <w:rPr>
          <w:rFonts w:ascii="Arial Narrow" w:hAnsi="Arial Narrow" w:cs="Arial"/>
          <w:szCs w:val="24"/>
        </w:rPr>
        <w:t>Por sí o por interpósita persona, fuera de los casos en que la ley lo permita, disponga con ánimo de apropiación para sí, para otro, o para cualquiera de las personas señaladas en el párrafo segundo del artículo 452 de este código, de bienes muebles o inmuebles, pertenecientes a cualquier entidad oficial del Estado o de cualquiera de sus municipios.</w:t>
      </w:r>
    </w:p>
    <w:p w14:paraId="7E67FC9F" w14:textId="77777777" w:rsidR="00DD5E10" w:rsidRPr="00A5350A" w:rsidRDefault="00DD5E10" w:rsidP="00A5350A">
      <w:pPr>
        <w:spacing w:line="240" w:lineRule="auto"/>
        <w:ind w:left="709" w:firstLine="0"/>
        <w:jc w:val="both"/>
        <w:rPr>
          <w:rFonts w:ascii="Arial Narrow" w:eastAsia="Calibri" w:hAnsi="Arial Narrow" w:cs="Arial"/>
          <w:szCs w:val="24"/>
        </w:rPr>
      </w:pPr>
    </w:p>
    <w:p w14:paraId="76535F49"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A quien realice cualquiera de las conductas de peculado previstas en este artículo, se le impondrán las penas siguientes:</w:t>
      </w:r>
    </w:p>
    <w:p w14:paraId="777B79B7" w14:textId="77777777" w:rsidR="00DD5E10" w:rsidRPr="00A5350A" w:rsidRDefault="00DD5E10" w:rsidP="00A5350A">
      <w:pPr>
        <w:spacing w:line="240" w:lineRule="auto"/>
        <w:ind w:firstLine="0"/>
        <w:jc w:val="both"/>
        <w:rPr>
          <w:rFonts w:ascii="Arial Narrow" w:eastAsia="Calibri" w:hAnsi="Arial Narrow" w:cs="Arial"/>
          <w:szCs w:val="24"/>
        </w:rPr>
      </w:pPr>
    </w:p>
    <w:p w14:paraId="56F9479B" w14:textId="77777777" w:rsidR="009B2691" w:rsidRPr="009C7F05" w:rsidRDefault="009C7F05" w:rsidP="009C7F05">
      <w:pPr>
        <w:spacing w:line="240" w:lineRule="auto"/>
        <w:ind w:left="908" w:hanging="454"/>
        <w:jc w:val="both"/>
        <w:rPr>
          <w:rFonts w:ascii="Arial Narrow" w:hAnsi="Arial Narrow" w:cs="Arial"/>
          <w:szCs w:val="24"/>
        </w:rPr>
      </w:pPr>
      <w:r w:rsidRPr="009C7F05">
        <w:rPr>
          <w:rFonts w:ascii="Arial Narrow" w:hAnsi="Arial Narrow" w:cs="Arial"/>
          <w:b/>
          <w:szCs w:val="24"/>
        </w:rPr>
        <w:t>1)</w:t>
      </w:r>
      <w:r w:rsidRPr="009C7F05">
        <w:rPr>
          <w:rFonts w:ascii="Arial Narrow" w:hAnsi="Arial Narrow" w:cs="Arial"/>
          <w:b/>
          <w:szCs w:val="24"/>
        </w:rPr>
        <w:tab/>
      </w:r>
      <w:r w:rsidR="009B2691" w:rsidRPr="009C7F05">
        <w:rPr>
          <w:rFonts w:ascii="Arial Narrow" w:hAnsi="Arial Narrow" w:cs="Arial"/>
          <w:szCs w:val="24"/>
        </w:rPr>
        <w:t>(Peculado de cuantía mínima)</w:t>
      </w:r>
    </w:p>
    <w:p w14:paraId="343CF554" w14:textId="77777777" w:rsidR="00DD5E10" w:rsidRPr="00A5350A" w:rsidRDefault="00DD5E10" w:rsidP="00DD5E10">
      <w:pPr>
        <w:spacing w:line="240" w:lineRule="auto"/>
        <w:ind w:left="1134" w:firstLine="0"/>
        <w:jc w:val="both"/>
        <w:rPr>
          <w:rFonts w:ascii="Arial Narrow" w:eastAsia="Calibri" w:hAnsi="Arial Narrow" w:cs="Arial"/>
          <w:szCs w:val="24"/>
        </w:rPr>
      </w:pPr>
    </w:p>
    <w:p w14:paraId="219C6033" w14:textId="77777777" w:rsidR="009B2691" w:rsidRDefault="009B2691" w:rsidP="009C7F05">
      <w:pPr>
        <w:spacing w:line="240" w:lineRule="auto"/>
        <w:ind w:left="907" w:firstLine="0"/>
        <w:jc w:val="both"/>
        <w:rPr>
          <w:rFonts w:ascii="Arial Narrow" w:hAnsi="Arial Narrow" w:cs="Arial"/>
          <w:szCs w:val="24"/>
        </w:rPr>
      </w:pPr>
      <w:r w:rsidRPr="00A5350A">
        <w:rPr>
          <w:rFonts w:ascii="Arial Narrow" w:hAnsi="Arial Narrow" w:cs="Arial"/>
          <w:szCs w:val="24"/>
        </w:rPr>
        <w:t>De cien a doscientos días multa, cuando el monto del peculado no exceda de cien veces el importe del valor diario de la unidad de medida y actualización, al momento en que se cometió el delito, o no sea posible determinar el valor de las cosas muebles.</w:t>
      </w:r>
    </w:p>
    <w:p w14:paraId="07233F5A" w14:textId="77777777" w:rsidR="00DD5E10" w:rsidRPr="00A5350A" w:rsidRDefault="00DD5E10" w:rsidP="00A5350A">
      <w:pPr>
        <w:spacing w:line="240" w:lineRule="auto"/>
        <w:ind w:left="1080" w:firstLine="0"/>
        <w:jc w:val="both"/>
        <w:rPr>
          <w:rFonts w:ascii="Arial Narrow" w:hAnsi="Arial Narrow" w:cs="Arial"/>
          <w:szCs w:val="24"/>
        </w:rPr>
      </w:pPr>
    </w:p>
    <w:p w14:paraId="6E42035C" w14:textId="77777777" w:rsidR="009B2691" w:rsidRDefault="009C7F05" w:rsidP="009C7F05">
      <w:pPr>
        <w:spacing w:line="240" w:lineRule="auto"/>
        <w:ind w:left="908" w:hanging="454"/>
        <w:jc w:val="both"/>
        <w:rPr>
          <w:rFonts w:ascii="Arial Narrow" w:hAnsi="Arial Narrow" w:cs="Arial"/>
          <w:szCs w:val="24"/>
        </w:rPr>
      </w:pPr>
      <w:r w:rsidRPr="009C7F05">
        <w:rPr>
          <w:rFonts w:ascii="Arial Narrow" w:hAnsi="Arial Narrow" w:cs="Arial"/>
          <w:b/>
          <w:szCs w:val="24"/>
        </w:rPr>
        <w:t>2)</w:t>
      </w:r>
      <w:r w:rsidRPr="009C7F05">
        <w:rPr>
          <w:rFonts w:ascii="Arial Narrow" w:hAnsi="Arial Narrow" w:cs="Arial"/>
          <w:b/>
          <w:szCs w:val="24"/>
        </w:rPr>
        <w:tab/>
      </w:r>
      <w:r w:rsidR="009B2691" w:rsidRPr="00A5350A">
        <w:rPr>
          <w:rFonts w:ascii="Arial Narrow" w:hAnsi="Arial Narrow" w:cs="Arial"/>
          <w:szCs w:val="24"/>
        </w:rPr>
        <w:t>(Peculado de cuantía menor)</w:t>
      </w:r>
    </w:p>
    <w:p w14:paraId="7587CBF1" w14:textId="77777777" w:rsidR="00DD5E10" w:rsidRPr="00A5350A" w:rsidRDefault="00DD5E10" w:rsidP="00DD5E10">
      <w:pPr>
        <w:spacing w:line="240" w:lineRule="auto"/>
        <w:ind w:left="1134" w:firstLine="0"/>
        <w:jc w:val="both"/>
        <w:rPr>
          <w:rFonts w:ascii="Arial Narrow" w:hAnsi="Arial Narrow" w:cs="Arial"/>
          <w:szCs w:val="24"/>
        </w:rPr>
      </w:pPr>
    </w:p>
    <w:p w14:paraId="75A7CF90" w14:textId="77777777" w:rsidR="009B2691" w:rsidRDefault="009B2691" w:rsidP="009C7F05">
      <w:pPr>
        <w:spacing w:line="240" w:lineRule="auto"/>
        <w:ind w:left="907" w:firstLine="0"/>
        <w:jc w:val="both"/>
        <w:rPr>
          <w:rFonts w:ascii="Arial Narrow" w:hAnsi="Arial Narrow" w:cs="Arial"/>
          <w:szCs w:val="24"/>
        </w:rPr>
      </w:pPr>
      <w:r w:rsidRPr="00A5350A">
        <w:rPr>
          <w:rFonts w:ascii="Arial Narrow" w:hAnsi="Arial Narrow" w:cs="Arial"/>
          <w:szCs w:val="24"/>
        </w:rPr>
        <w:t>De uno a tres años de prisión y de doscientos a mil días multa, cuando el monto del peculado exceda de cien, pero no de quinientas veces el importe del valor diario de la unidad de medida y actualización, al momento en que se cometió el delito.</w:t>
      </w:r>
    </w:p>
    <w:p w14:paraId="41D2C09F" w14:textId="77777777" w:rsidR="00DD5E10" w:rsidRPr="00A5350A" w:rsidRDefault="00DD5E10" w:rsidP="00A5350A">
      <w:pPr>
        <w:spacing w:line="240" w:lineRule="auto"/>
        <w:ind w:left="1080" w:firstLine="0"/>
        <w:jc w:val="both"/>
        <w:rPr>
          <w:rFonts w:ascii="Arial Narrow" w:hAnsi="Arial Narrow" w:cs="Arial"/>
          <w:szCs w:val="24"/>
        </w:rPr>
      </w:pPr>
    </w:p>
    <w:p w14:paraId="4D347099" w14:textId="77777777" w:rsidR="009B2691" w:rsidRPr="009C7F05" w:rsidRDefault="009C7F05" w:rsidP="009C7F05">
      <w:pPr>
        <w:spacing w:line="240" w:lineRule="auto"/>
        <w:ind w:left="908" w:hanging="454"/>
        <w:jc w:val="both"/>
        <w:rPr>
          <w:rFonts w:ascii="Arial Narrow" w:hAnsi="Arial Narrow" w:cs="Arial"/>
          <w:szCs w:val="24"/>
        </w:rPr>
      </w:pPr>
      <w:r w:rsidRPr="009C7F05">
        <w:rPr>
          <w:rFonts w:ascii="Arial Narrow" w:hAnsi="Arial Narrow" w:cs="Arial"/>
          <w:b/>
          <w:szCs w:val="24"/>
        </w:rPr>
        <w:t>3)</w:t>
      </w:r>
      <w:r w:rsidRPr="009C7F05">
        <w:rPr>
          <w:rFonts w:ascii="Arial Narrow" w:hAnsi="Arial Narrow" w:cs="Arial"/>
          <w:b/>
          <w:szCs w:val="24"/>
        </w:rPr>
        <w:tab/>
      </w:r>
      <w:r w:rsidR="009B2691" w:rsidRPr="009C7F05">
        <w:rPr>
          <w:rFonts w:ascii="Arial Narrow" w:hAnsi="Arial Narrow" w:cs="Arial"/>
          <w:szCs w:val="24"/>
        </w:rPr>
        <w:t>(Peculado de cuantía media)</w:t>
      </w:r>
    </w:p>
    <w:p w14:paraId="6FD07971" w14:textId="77777777" w:rsidR="00DD5E10" w:rsidRPr="00A5350A" w:rsidRDefault="00DD5E10" w:rsidP="00DD5E10">
      <w:pPr>
        <w:spacing w:line="240" w:lineRule="auto"/>
        <w:ind w:left="1134" w:firstLine="0"/>
        <w:jc w:val="both"/>
        <w:rPr>
          <w:rFonts w:ascii="Arial Narrow" w:eastAsia="Calibri" w:hAnsi="Arial Narrow" w:cs="Arial"/>
          <w:szCs w:val="24"/>
        </w:rPr>
      </w:pPr>
    </w:p>
    <w:p w14:paraId="2BCFD86A" w14:textId="77777777" w:rsidR="009B2691" w:rsidRDefault="009B2691" w:rsidP="009C7F05">
      <w:pPr>
        <w:spacing w:line="240" w:lineRule="auto"/>
        <w:ind w:left="907" w:firstLine="0"/>
        <w:jc w:val="both"/>
        <w:rPr>
          <w:rFonts w:ascii="Arial Narrow" w:hAnsi="Arial Narrow" w:cs="Arial"/>
          <w:szCs w:val="24"/>
        </w:rPr>
      </w:pPr>
      <w:r w:rsidRPr="00A5350A">
        <w:rPr>
          <w:rFonts w:ascii="Arial Narrow" w:hAnsi="Arial Narrow" w:cs="Arial"/>
          <w:szCs w:val="24"/>
        </w:rPr>
        <w:t>De dos a cuatro años de prisión y de quinientos a mil días multa, cuando el monto del peculado exceda de quinientos, pero no de mil veces el importe del valor diario de la unidad de medida y actualización, al momento en que se cometió el delito.</w:t>
      </w:r>
    </w:p>
    <w:p w14:paraId="5FAE37CB" w14:textId="77777777" w:rsidR="00DD5E10" w:rsidRPr="00A5350A" w:rsidRDefault="00DD5E10" w:rsidP="00A5350A">
      <w:pPr>
        <w:spacing w:line="240" w:lineRule="auto"/>
        <w:ind w:left="1080" w:firstLine="0"/>
        <w:jc w:val="both"/>
        <w:rPr>
          <w:rFonts w:ascii="Arial Narrow" w:hAnsi="Arial Narrow" w:cs="Arial"/>
          <w:szCs w:val="24"/>
        </w:rPr>
      </w:pPr>
    </w:p>
    <w:p w14:paraId="399F460E" w14:textId="77777777" w:rsidR="009B2691" w:rsidRPr="009C7F05" w:rsidRDefault="009C7F05" w:rsidP="009C7F05">
      <w:pPr>
        <w:spacing w:line="240" w:lineRule="auto"/>
        <w:ind w:left="908" w:hanging="454"/>
        <w:jc w:val="both"/>
        <w:rPr>
          <w:rFonts w:ascii="Arial Narrow" w:hAnsi="Arial Narrow" w:cs="Arial"/>
          <w:szCs w:val="24"/>
        </w:rPr>
      </w:pPr>
      <w:r w:rsidRPr="009C7F05">
        <w:rPr>
          <w:rFonts w:ascii="Arial Narrow" w:hAnsi="Arial Narrow" w:cs="Arial"/>
          <w:b/>
          <w:szCs w:val="24"/>
        </w:rPr>
        <w:t>4)</w:t>
      </w:r>
      <w:r w:rsidRPr="009C7F05">
        <w:rPr>
          <w:rFonts w:ascii="Arial Narrow" w:hAnsi="Arial Narrow" w:cs="Arial"/>
          <w:b/>
          <w:szCs w:val="24"/>
        </w:rPr>
        <w:tab/>
      </w:r>
      <w:r w:rsidR="009B2691" w:rsidRPr="009C7F05">
        <w:rPr>
          <w:rFonts w:ascii="Arial Narrow" w:hAnsi="Arial Narrow" w:cs="Arial"/>
          <w:szCs w:val="24"/>
        </w:rPr>
        <w:t>(Peculado de cuantía intermedia)</w:t>
      </w:r>
    </w:p>
    <w:p w14:paraId="2E4F62BA" w14:textId="77777777" w:rsidR="00DD5E10" w:rsidRPr="00A5350A" w:rsidRDefault="00DD5E10" w:rsidP="00DD5E10">
      <w:pPr>
        <w:spacing w:line="240" w:lineRule="auto"/>
        <w:ind w:left="1134" w:firstLine="0"/>
        <w:jc w:val="both"/>
        <w:rPr>
          <w:rFonts w:ascii="Arial Narrow" w:eastAsia="Calibri" w:hAnsi="Arial Narrow" w:cs="Arial"/>
          <w:szCs w:val="24"/>
        </w:rPr>
      </w:pPr>
    </w:p>
    <w:p w14:paraId="368B32AB" w14:textId="77777777" w:rsidR="009B2691" w:rsidRDefault="009B2691" w:rsidP="009C7F05">
      <w:pPr>
        <w:spacing w:line="240" w:lineRule="auto"/>
        <w:ind w:left="907" w:firstLine="0"/>
        <w:jc w:val="both"/>
        <w:rPr>
          <w:rFonts w:ascii="Arial Narrow" w:hAnsi="Arial Narrow" w:cs="Arial"/>
          <w:szCs w:val="24"/>
        </w:rPr>
      </w:pPr>
      <w:r w:rsidRPr="00A5350A">
        <w:rPr>
          <w:rFonts w:ascii="Arial Narrow" w:hAnsi="Arial Narrow" w:cs="Arial"/>
          <w:szCs w:val="24"/>
        </w:rPr>
        <w:t>De cuatro a ocho años de prisión y de mil a dos mil días multa, cuando el monto del peculado exceda de mil, pero no de diez mil veces el importe del valor diario de la unidad de medida y actualización, al momento en que se cometió el delito.</w:t>
      </w:r>
    </w:p>
    <w:p w14:paraId="15238D56" w14:textId="77777777" w:rsidR="00DD5E10" w:rsidRPr="00A5350A" w:rsidRDefault="00DD5E10" w:rsidP="00A5350A">
      <w:pPr>
        <w:spacing w:line="240" w:lineRule="auto"/>
        <w:ind w:left="1080" w:firstLine="0"/>
        <w:jc w:val="both"/>
        <w:rPr>
          <w:rFonts w:ascii="Arial Narrow" w:hAnsi="Arial Narrow" w:cs="Arial"/>
          <w:szCs w:val="24"/>
        </w:rPr>
      </w:pPr>
    </w:p>
    <w:p w14:paraId="0FF1CD19" w14:textId="77777777" w:rsidR="009B2691" w:rsidRPr="009C7F05" w:rsidRDefault="009C7F05" w:rsidP="009C7F05">
      <w:pPr>
        <w:spacing w:line="240" w:lineRule="auto"/>
        <w:ind w:left="908" w:hanging="454"/>
        <w:jc w:val="both"/>
        <w:rPr>
          <w:rFonts w:ascii="Arial Narrow" w:hAnsi="Arial Narrow" w:cs="Arial"/>
          <w:szCs w:val="24"/>
        </w:rPr>
      </w:pPr>
      <w:r w:rsidRPr="009C7F05">
        <w:rPr>
          <w:rFonts w:ascii="Arial Narrow" w:hAnsi="Arial Narrow" w:cs="Arial"/>
          <w:b/>
          <w:szCs w:val="24"/>
        </w:rPr>
        <w:t>5)</w:t>
      </w:r>
      <w:r w:rsidRPr="009C7F05">
        <w:rPr>
          <w:rFonts w:ascii="Arial Narrow" w:hAnsi="Arial Narrow" w:cs="Arial"/>
          <w:b/>
          <w:szCs w:val="24"/>
        </w:rPr>
        <w:tab/>
      </w:r>
      <w:r w:rsidR="009B2691" w:rsidRPr="009C7F05">
        <w:rPr>
          <w:rFonts w:ascii="Arial Narrow" w:hAnsi="Arial Narrow" w:cs="Arial"/>
          <w:szCs w:val="24"/>
        </w:rPr>
        <w:t>(Peculado de cuantía mayor)</w:t>
      </w:r>
    </w:p>
    <w:p w14:paraId="4A55FC0B" w14:textId="77777777" w:rsidR="00DD5E10" w:rsidRPr="00A5350A" w:rsidRDefault="00DD5E10" w:rsidP="00DD5E10">
      <w:pPr>
        <w:spacing w:line="240" w:lineRule="auto"/>
        <w:ind w:left="1134" w:firstLine="0"/>
        <w:jc w:val="both"/>
        <w:rPr>
          <w:rFonts w:ascii="Arial Narrow" w:eastAsia="Calibri" w:hAnsi="Arial Narrow" w:cs="Arial"/>
          <w:szCs w:val="24"/>
        </w:rPr>
      </w:pPr>
    </w:p>
    <w:p w14:paraId="5FB3022B" w14:textId="77777777" w:rsidR="009B2691" w:rsidRDefault="009B2691" w:rsidP="009C7F05">
      <w:pPr>
        <w:spacing w:line="240" w:lineRule="auto"/>
        <w:ind w:left="907" w:firstLine="0"/>
        <w:jc w:val="both"/>
        <w:rPr>
          <w:rFonts w:ascii="Arial Narrow" w:hAnsi="Arial Narrow" w:cs="Arial"/>
          <w:szCs w:val="24"/>
        </w:rPr>
      </w:pPr>
      <w:r w:rsidRPr="00A5350A">
        <w:rPr>
          <w:rFonts w:ascii="Arial Narrow" w:hAnsi="Arial Narrow" w:cs="Arial"/>
          <w:szCs w:val="24"/>
        </w:rPr>
        <w:t>De cinco a doce años de prisión y de dos mil a cuatro mil días multa, cuando el monto del peculado exceda de diez mil veces el importe del valor diario de la unidad de medida y actualización, al momento en que se cometió el delito.</w:t>
      </w:r>
    </w:p>
    <w:p w14:paraId="71671318" w14:textId="77777777" w:rsidR="00941DE8" w:rsidRDefault="00941DE8" w:rsidP="00941DE8">
      <w:pPr>
        <w:spacing w:line="240" w:lineRule="auto"/>
        <w:ind w:firstLine="0"/>
        <w:jc w:val="both"/>
        <w:rPr>
          <w:rFonts w:ascii="Arial Narrow" w:hAnsi="Arial Narrow" w:cs="Arial"/>
          <w:szCs w:val="24"/>
        </w:rPr>
      </w:pPr>
    </w:p>
    <w:p w14:paraId="1A547A01" w14:textId="77777777" w:rsidR="00941DE8" w:rsidRPr="00AB78E9" w:rsidRDefault="00941DE8" w:rsidP="00941DE8">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ADICIONADO</w:t>
      </w:r>
      <w:r w:rsidRPr="00AB78E9">
        <w:rPr>
          <w:rFonts w:ascii="Arial Narrow" w:hAnsi="Arial Narrow"/>
          <w:bCs/>
          <w:i/>
          <w:sz w:val="12"/>
          <w:szCs w:val="10"/>
        </w:rPr>
        <w:t xml:space="preserve">, P.O. </w:t>
      </w:r>
      <w:r>
        <w:rPr>
          <w:rFonts w:ascii="Arial Narrow" w:hAnsi="Arial Narrow"/>
          <w:bCs/>
          <w:i/>
          <w:sz w:val="12"/>
          <w:szCs w:val="10"/>
        </w:rPr>
        <w:t>10</w:t>
      </w:r>
      <w:r w:rsidRPr="00AB78E9">
        <w:rPr>
          <w:rFonts w:ascii="Arial Narrow" w:hAnsi="Arial Narrow"/>
          <w:bCs/>
          <w:i/>
          <w:sz w:val="12"/>
          <w:szCs w:val="10"/>
        </w:rPr>
        <w:t xml:space="preserve"> DE </w:t>
      </w:r>
      <w:r>
        <w:rPr>
          <w:rFonts w:ascii="Arial Narrow" w:hAnsi="Arial Narrow"/>
          <w:bCs/>
          <w:i/>
          <w:sz w:val="12"/>
          <w:szCs w:val="10"/>
        </w:rPr>
        <w:t>JULIO</w:t>
      </w:r>
      <w:r w:rsidRPr="00AB78E9">
        <w:rPr>
          <w:rFonts w:ascii="Arial Narrow" w:hAnsi="Arial Narrow"/>
          <w:bCs/>
          <w:i/>
          <w:sz w:val="12"/>
          <w:szCs w:val="10"/>
        </w:rPr>
        <w:t xml:space="preserve"> DE 20</w:t>
      </w:r>
      <w:r>
        <w:rPr>
          <w:rFonts w:ascii="Arial Narrow" w:hAnsi="Arial Narrow"/>
          <w:bCs/>
          <w:i/>
          <w:sz w:val="12"/>
          <w:szCs w:val="10"/>
        </w:rPr>
        <w:t>20</w:t>
      </w:r>
      <w:r w:rsidRPr="00AB78E9">
        <w:rPr>
          <w:rFonts w:ascii="Arial Narrow" w:hAnsi="Arial Narrow"/>
          <w:bCs/>
          <w:i/>
          <w:sz w:val="12"/>
          <w:szCs w:val="10"/>
        </w:rPr>
        <w:t>)</w:t>
      </w:r>
    </w:p>
    <w:p w14:paraId="35D93CA0" w14:textId="77777777" w:rsidR="00941DE8" w:rsidRPr="00A5350A" w:rsidRDefault="00941DE8" w:rsidP="00941DE8">
      <w:pPr>
        <w:spacing w:line="240" w:lineRule="auto"/>
        <w:ind w:firstLine="0"/>
        <w:jc w:val="both"/>
        <w:rPr>
          <w:rFonts w:ascii="Arial Narrow" w:hAnsi="Arial Narrow" w:cs="Arial"/>
          <w:szCs w:val="24"/>
        </w:rPr>
      </w:pPr>
      <w:r w:rsidRPr="00941DE8">
        <w:rPr>
          <w:rFonts w:ascii="Arial Narrow" w:hAnsi="Arial Narrow" w:cs="Arial"/>
          <w:szCs w:val="24"/>
        </w:rPr>
        <w:t>Cuando los recursos materia del peculado estuvieran destinados a fines de salud pública, programas de apoyo o inclusión social, se aplicará hasta un tercio más de las penas señaladas en los párrafos anteriores.</w:t>
      </w:r>
    </w:p>
    <w:p w14:paraId="69F78BCE" w14:textId="77777777" w:rsidR="00941DE8" w:rsidRDefault="00941DE8" w:rsidP="00A5350A">
      <w:pPr>
        <w:spacing w:line="240" w:lineRule="auto"/>
        <w:ind w:firstLine="0"/>
        <w:jc w:val="center"/>
        <w:rPr>
          <w:rFonts w:ascii="Arial Narrow" w:eastAsia="Calibri" w:hAnsi="Arial Narrow" w:cs="Arial"/>
          <w:b/>
          <w:szCs w:val="24"/>
        </w:rPr>
      </w:pPr>
    </w:p>
    <w:p w14:paraId="58BB5B31" w14:textId="77777777" w:rsidR="00941DE8" w:rsidRDefault="00941DE8" w:rsidP="00A5350A">
      <w:pPr>
        <w:spacing w:line="240" w:lineRule="auto"/>
        <w:ind w:firstLine="0"/>
        <w:jc w:val="center"/>
        <w:rPr>
          <w:rFonts w:ascii="Arial Narrow" w:eastAsia="Calibri" w:hAnsi="Arial Narrow" w:cs="Arial"/>
          <w:b/>
          <w:szCs w:val="24"/>
        </w:rPr>
      </w:pPr>
    </w:p>
    <w:p w14:paraId="26A63C39"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Noveno</w:t>
      </w:r>
    </w:p>
    <w:p w14:paraId="52610CE1" w14:textId="77777777" w:rsidR="00DD5E10" w:rsidRPr="00A5350A" w:rsidRDefault="00DD5E10" w:rsidP="00A5350A">
      <w:pPr>
        <w:spacing w:line="240" w:lineRule="auto"/>
        <w:ind w:firstLine="0"/>
        <w:jc w:val="center"/>
        <w:rPr>
          <w:rFonts w:ascii="Arial Narrow" w:eastAsia="Calibri" w:hAnsi="Arial Narrow" w:cs="Arial"/>
          <w:b/>
          <w:szCs w:val="24"/>
        </w:rPr>
      </w:pPr>
    </w:p>
    <w:p w14:paraId="7037FA16"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Concusión</w:t>
      </w:r>
    </w:p>
    <w:p w14:paraId="2E8222D7" w14:textId="77777777" w:rsidR="009B2691" w:rsidRPr="00A5350A" w:rsidRDefault="009B2691" w:rsidP="00A5350A">
      <w:pPr>
        <w:spacing w:line="240" w:lineRule="auto"/>
        <w:ind w:firstLine="0"/>
        <w:jc w:val="center"/>
        <w:rPr>
          <w:rFonts w:ascii="Arial Narrow" w:eastAsia="Calibri" w:hAnsi="Arial Narrow" w:cs="Arial"/>
          <w:szCs w:val="24"/>
        </w:rPr>
      </w:pPr>
    </w:p>
    <w:p w14:paraId="517F6DE4" w14:textId="77777777" w:rsidR="009B2691"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454 (Concusión)</w:t>
      </w:r>
    </w:p>
    <w:p w14:paraId="20A7B13A" w14:textId="77777777" w:rsidR="00DD5E10" w:rsidRPr="00DD5E10" w:rsidRDefault="00DD5E10" w:rsidP="00A5350A">
      <w:pPr>
        <w:spacing w:line="240" w:lineRule="auto"/>
        <w:ind w:firstLine="0"/>
        <w:jc w:val="both"/>
        <w:rPr>
          <w:rFonts w:ascii="Arial Narrow" w:eastAsia="Calibri" w:hAnsi="Arial Narrow" w:cs="Arial"/>
          <w:b/>
          <w:szCs w:val="24"/>
        </w:rPr>
      </w:pPr>
    </w:p>
    <w:p w14:paraId="5C46B90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 xml:space="preserve">Se impondrá de tres meses a dos años de prisión y de cien a trescientos días multa, cuando el valor de lo exigido no exceda de mil veces el importe del valor diario de la unidad de medida y actualización, al momento en que se cometió el delito, al servidor público que con tal carácter exija por sí o por interpósita persona, a título de impuesto o contribución, recargo, renta, rédito, salario o emolumento, dinero, valores, servicios o cualquier otra cosa que sepa no es debida, o en mayor cantidad de la que señale la ley. </w:t>
      </w:r>
    </w:p>
    <w:p w14:paraId="20358C9A" w14:textId="77777777" w:rsidR="00DD5E10" w:rsidRPr="00A5350A" w:rsidRDefault="00DD5E10" w:rsidP="00A5350A">
      <w:pPr>
        <w:spacing w:line="240" w:lineRule="auto"/>
        <w:ind w:firstLine="0"/>
        <w:jc w:val="both"/>
        <w:rPr>
          <w:rFonts w:ascii="Arial Narrow" w:hAnsi="Arial Narrow" w:cs="Arial"/>
          <w:szCs w:val="24"/>
        </w:rPr>
      </w:pPr>
    </w:p>
    <w:p w14:paraId="415FACDD"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dos a cuatro años de prisión y de trescientos a quinientos días multa, cuando el valor de lo exigido exceda de mil veces el importe del valor diario de la unidad de medida y actualización, al momento en que se cometió el delito.</w:t>
      </w:r>
    </w:p>
    <w:p w14:paraId="0E77679D" w14:textId="77777777" w:rsidR="009B2691" w:rsidRDefault="009B2691" w:rsidP="00A5350A">
      <w:pPr>
        <w:spacing w:line="240" w:lineRule="auto"/>
        <w:ind w:firstLine="0"/>
        <w:jc w:val="both"/>
        <w:rPr>
          <w:rFonts w:ascii="Arial Narrow" w:hAnsi="Arial Narrow" w:cs="Arial"/>
          <w:szCs w:val="24"/>
        </w:rPr>
      </w:pPr>
    </w:p>
    <w:p w14:paraId="15CEB6E6" w14:textId="77777777" w:rsidR="00DD5E10" w:rsidRPr="00A5350A" w:rsidRDefault="00DD5E10" w:rsidP="00A5350A">
      <w:pPr>
        <w:spacing w:line="240" w:lineRule="auto"/>
        <w:ind w:firstLine="0"/>
        <w:jc w:val="both"/>
        <w:rPr>
          <w:rFonts w:ascii="Arial Narrow" w:hAnsi="Arial Narrow" w:cs="Arial"/>
          <w:szCs w:val="24"/>
        </w:rPr>
      </w:pPr>
    </w:p>
    <w:p w14:paraId="364B4642"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Décimo</w:t>
      </w:r>
    </w:p>
    <w:p w14:paraId="00D32E5E" w14:textId="77777777" w:rsidR="00DD5E10" w:rsidRPr="00A5350A" w:rsidRDefault="00DD5E10" w:rsidP="00A5350A">
      <w:pPr>
        <w:spacing w:line="240" w:lineRule="auto"/>
        <w:ind w:firstLine="0"/>
        <w:jc w:val="center"/>
        <w:rPr>
          <w:rFonts w:ascii="Arial Narrow" w:eastAsia="Calibri" w:hAnsi="Arial Narrow" w:cs="Arial"/>
          <w:b/>
          <w:szCs w:val="24"/>
        </w:rPr>
      </w:pPr>
    </w:p>
    <w:p w14:paraId="40A67E33"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Enriquecimiento ilícito</w:t>
      </w:r>
    </w:p>
    <w:p w14:paraId="4E445141" w14:textId="77777777" w:rsidR="009B2691" w:rsidRPr="00A5350A" w:rsidRDefault="009B2691" w:rsidP="00A5350A">
      <w:pPr>
        <w:spacing w:line="240" w:lineRule="auto"/>
        <w:ind w:firstLine="0"/>
        <w:jc w:val="center"/>
        <w:rPr>
          <w:rFonts w:ascii="Arial Narrow" w:eastAsia="Calibri" w:hAnsi="Arial Narrow" w:cs="Arial"/>
          <w:szCs w:val="24"/>
        </w:rPr>
      </w:pPr>
    </w:p>
    <w:p w14:paraId="2DEE110B" w14:textId="77777777" w:rsidR="002C3C05" w:rsidRPr="00AB78E9" w:rsidRDefault="002C3C05" w:rsidP="002C3C05">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12</w:t>
      </w:r>
      <w:r w:rsidRPr="00AB78E9">
        <w:rPr>
          <w:rFonts w:ascii="Arial Narrow" w:hAnsi="Arial Narrow"/>
          <w:bCs/>
          <w:i/>
          <w:sz w:val="12"/>
          <w:szCs w:val="10"/>
        </w:rPr>
        <w:t xml:space="preserve"> DE </w:t>
      </w:r>
      <w:r>
        <w:rPr>
          <w:rFonts w:ascii="Arial Narrow" w:hAnsi="Arial Narrow"/>
          <w:bCs/>
          <w:i/>
          <w:sz w:val="12"/>
          <w:szCs w:val="10"/>
        </w:rPr>
        <w:t>FEBRERO</w:t>
      </w:r>
      <w:r w:rsidRPr="00AB78E9">
        <w:rPr>
          <w:rFonts w:ascii="Arial Narrow" w:hAnsi="Arial Narrow"/>
          <w:bCs/>
          <w:i/>
          <w:sz w:val="12"/>
          <w:szCs w:val="10"/>
        </w:rPr>
        <w:t xml:space="preserve"> DE 20</w:t>
      </w:r>
      <w:r>
        <w:rPr>
          <w:rFonts w:ascii="Arial Narrow" w:hAnsi="Arial Narrow"/>
          <w:bCs/>
          <w:i/>
          <w:sz w:val="12"/>
          <w:szCs w:val="10"/>
        </w:rPr>
        <w:t>21</w:t>
      </w:r>
      <w:r w:rsidRPr="00AB78E9">
        <w:rPr>
          <w:rFonts w:ascii="Arial Narrow" w:hAnsi="Arial Narrow"/>
          <w:bCs/>
          <w:i/>
          <w:sz w:val="12"/>
          <w:szCs w:val="10"/>
        </w:rPr>
        <w:t>)</w:t>
      </w:r>
    </w:p>
    <w:p w14:paraId="21109217" w14:textId="77777777" w:rsidR="002C3C05" w:rsidRPr="002C3C05" w:rsidRDefault="002C3C05" w:rsidP="002C3C05">
      <w:pPr>
        <w:spacing w:line="240" w:lineRule="auto"/>
        <w:ind w:firstLine="0"/>
        <w:jc w:val="both"/>
        <w:rPr>
          <w:rFonts w:ascii="Arial Narrow" w:eastAsia="Calibri" w:hAnsi="Arial Narrow" w:cs="Arial"/>
          <w:b/>
          <w:szCs w:val="24"/>
        </w:rPr>
      </w:pPr>
      <w:r w:rsidRPr="002C3C05">
        <w:rPr>
          <w:rFonts w:ascii="Arial Narrow" w:eastAsia="Calibri" w:hAnsi="Arial Narrow" w:cs="Arial"/>
          <w:b/>
          <w:szCs w:val="24"/>
        </w:rPr>
        <w:t>Artículo 455 (Enriquecimiento ilícito)</w:t>
      </w:r>
    </w:p>
    <w:p w14:paraId="13C12D96" w14:textId="77777777" w:rsidR="002C3C05" w:rsidRPr="002C3C05" w:rsidRDefault="002C3C05" w:rsidP="002C3C05">
      <w:pPr>
        <w:spacing w:line="240" w:lineRule="auto"/>
        <w:ind w:firstLine="0"/>
        <w:jc w:val="both"/>
        <w:rPr>
          <w:rFonts w:ascii="Arial Narrow" w:eastAsia="Calibri" w:hAnsi="Arial Narrow" w:cs="Arial"/>
          <w:szCs w:val="24"/>
        </w:rPr>
      </w:pPr>
    </w:p>
    <w:p w14:paraId="74FE93ED" w14:textId="77777777" w:rsidR="009B2691" w:rsidRPr="00A5350A" w:rsidRDefault="002C3C05" w:rsidP="002C3C05">
      <w:pPr>
        <w:spacing w:line="240" w:lineRule="auto"/>
        <w:ind w:firstLine="0"/>
        <w:jc w:val="both"/>
        <w:rPr>
          <w:rFonts w:ascii="Arial Narrow" w:eastAsia="Calibri" w:hAnsi="Arial Narrow" w:cs="Arial"/>
          <w:szCs w:val="24"/>
        </w:rPr>
      </w:pPr>
      <w:r w:rsidRPr="002C3C05">
        <w:rPr>
          <w:rFonts w:ascii="Arial Narrow" w:eastAsia="Calibri" w:hAnsi="Arial Narrow" w:cs="Arial"/>
          <w:szCs w:val="24"/>
        </w:rPr>
        <w:t>Comete el delito de enriquecimiento ilícito, cuando el servidor público durante el tiempo de su encargo o en el año posterior al término del mismo; aumente en desproporción sustancial su patrimonio con relación a los bienes que declaró al iniciar su desempeño y sin que acredite la legítima procedencia de los que adquirió por sí o por interpósita persona.</w:t>
      </w:r>
    </w:p>
    <w:p w14:paraId="657DF364" w14:textId="77777777" w:rsidR="002C3C05" w:rsidRPr="002C3C05" w:rsidRDefault="002C3C05" w:rsidP="00A5350A">
      <w:pPr>
        <w:spacing w:line="240" w:lineRule="auto"/>
        <w:ind w:firstLine="0"/>
        <w:jc w:val="both"/>
        <w:rPr>
          <w:rFonts w:ascii="Arial Narrow" w:eastAsia="Calibri" w:hAnsi="Arial Narrow" w:cs="Arial"/>
          <w:szCs w:val="24"/>
        </w:rPr>
      </w:pPr>
    </w:p>
    <w:p w14:paraId="2BEF2CC1"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 xml:space="preserve">Artículo 456 (Punibilidades para el enriquecimiento ilícito) </w:t>
      </w:r>
    </w:p>
    <w:p w14:paraId="1194B165" w14:textId="77777777" w:rsidR="00DD5E10" w:rsidRPr="00A5350A" w:rsidRDefault="00DD5E10" w:rsidP="00A5350A">
      <w:pPr>
        <w:spacing w:line="240" w:lineRule="auto"/>
        <w:ind w:firstLine="0"/>
        <w:jc w:val="both"/>
        <w:rPr>
          <w:rFonts w:ascii="Arial Narrow" w:eastAsia="Calibri" w:hAnsi="Arial Narrow" w:cs="Arial"/>
          <w:szCs w:val="24"/>
        </w:rPr>
      </w:pPr>
    </w:p>
    <w:p w14:paraId="10663BE6"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Al servidor público que cometa el delito de enriquecimiento ilícito, se le impondrán las penas siguientes:</w:t>
      </w:r>
    </w:p>
    <w:p w14:paraId="3D148F9E" w14:textId="77777777" w:rsidR="00DD5E10" w:rsidRPr="00A5350A" w:rsidRDefault="00DD5E10" w:rsidP="00A5350A">
      <w:pPr>
        <w:spacing w:line="240" w:lineRule="auto"/>
        <w:ind w:firstLine="0"/>
        <w:jc w:val="both"/>
        <w:rPr>
          <w:rFonts w:ascii="Arial Narrow" w:eastAsia="Calibri" w:hAnsi="Arial Narrow" w:cs="Arial"/>
          <w:szCs w:val="24"/>
        </w:rPr>
      </w:pPr>
    </w:p>
    <w:p w14:paraId="58D6688E" w14:textId="77777777" w:rsidR="009B2691" w:rsidRPr="009C7F05"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9C7F05">
        <w:rPr>
          <w:rFonts w:ascii="Arial Narrow" w:hAnsi="Arial Narrow" w:cs="Arial"/>
          <w:szCs w:val="24"/>
        </w:rPr>
        <w:tab/>
      </w:r>
      <w:r w:rsidR="009B2691" w:rsidRPr="009C7F05">
        <w:rPr>
          <w:rFonts w:ascii="Arial Narrow" w:hAnsi="Arial Narrow" w:cs="Arial"/>
          <w:szCs w:val="24"/>
        </w:rPr>
        <w:t>(Enriquecimiento de cuantía menor)</w:t>
      </w:r>
    </w:p>
    <w:p w14:paraId="3475E65B" w14:textId="77777777" w:rsidR="00DD5E10" w:rsidRPr="00A5350A" w:rsidRDefault="00DD5E10" w:rsidP="00DD5E10">
      <w:pPr>
        <w:spacing w:line="240" w:lineRule="auto"/>
        <w:ind w:left="709" w:firstLine="0"/>
        <w:jc w:val="both"/>
        <w:rPr>
          <w:rFonts w:ascii="Arial Narrow" w:eastAsia="Calibri" w:hAnsi="Arial Narrow" w:cs="Arial"/>
          <w:szCs w:val="24"/>
        </w:rPr>
      </w:pPr>
    </w:p>
    <w:p w14:paraId="2A12F193"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De dos a cinco años de prisión y multa de una cuarta parte a dos tantos del incremento patrimonial no justificado, cuando el monto a que ascienda el enriquecimiento ilícito no exceda de veinte mil veces el importe del valor diario de la unidad de medida y actualización, al momento del último incremento patrimonial del servidor público durante su cargo, empleo o comisión.</w:t>
      </w:r>
    </w:p>
    <w:p w14:paraId="33CA56F1" w14:textId="77777777" w:rsidR="00DD5E10" w:rsidRPr="00A5350A" w:rsidRDefault="00DD5E10" w:rsidP="00A5350A">
      <w:pPr>
        <w:spacing w:line="240" w:lineRule="auto"/>
        <w:ind w:left="709" w:firstLine="0"/>
        <w:jc w:val="both"/>
        <w:rPr>
          <w:rFonts w:ascii="Arial Narrow" w:eastAsia="Calibri" w:hAnsi="Arial Narrow" w:cs="Arial"/>
          <w:szCs w:val="24"/>
        </w:rPr>
      </w:pPr>
    </w:p>
    <w:p w14:paraId="74761A6A" w14:textId="77777777" w:rsidR="009B2691" w:rsidRPr="009C7F05"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9C7F05">
        <w:rPr>
          <w:rFonts w:ascii="Arial Narrow" w:hAnsi="Arial Narrow" w:cs="Arial"/>
          <w:szCs w:val="24"/>
        </w:rPr>
        <w:tab/>
      </w:r>
      <w:r w:rsidR="009B2691" w:rsidRPr="009C7F05">
        <w:rPr>
          <w:rFonts w:ascii="Arial Narrow" w:hAnsi="Arial Narrow" w:cs="Arial"/>
          <w:szCs w:val="24"/>
        </w:rPr>
        <w:t>(Enriquecimiento de cuantía mayor)</w:t>
      </w:r>
    </w:p>
    <w:p w14:paraId="71E03D8E" w14:textId="77777777" w:rsidR="00DD5E10" w:rsidRPr="00A5350A" w:rsidRDefault="00DD5E10" w:rsidP="00DD5E10">
      <w:pPr>
        <w:spacing w:line="240" w:lineRule="auto"/>
        <w:ind w:left="709" w:firstLine="0"/>
        <w:jc w:val="both"/>
        <w:rPr>
          <w:rFonts w:ascii="Arial Narrow" w:eastAsia="Calibri" w:hAnsi="Arial Narrow" w:cs="Arial"/>
          <w:szCs w:val="24"/>
        </w:rPr>
      </w:pPr>
    </w:p>
    <w:p w14:paraId="42A663E7" w14:textId="77777777" w:rsidR="009B2691" w:rsidRPr="00A5350A"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De cinco a nueve años de prisión y de una cuarta parte a dos tantos del incremento patrimonial no justificado, cuando el monto a que ascienda el enriquecimiento ilícito exceda de veinte mil veces el importe del valor diario de la unidad de medida y actualización, al momento del último incremento patrimonial del servidor público durante su cargo, empleo o comisión.</w:t>
      </w:r>
    </w:p>
    <w:p w14:paraId="04535D61" w14:textId="77777777" w:rsidR="009B2691" w:rsidRPr="00A5350A" w:rsidRDefault="009B2691" w:rsidP="00A5350A">
      <w:pPr>
        <w:spacing w:line="240" w:lineRule="auto"/>
        <w:ind w:left="709" w:firstLine="0"/>
        <w:jc w:val="both"/>
        <w:rPr>
          <w:rFonts w:ascii="Arial Narrow" w:eastAsia="Calibri" w:hAnsi="Arial Narrow" w:cs="Arial"/>
          <w:szCs w:val="24"/>
        </w:rPr>
      </w:pPr>
    </w:p>
    <w:p w14:paraId="0D31F828" w14:textId="77777777" w:rsidR="002C3C05" w:rsidRPr="00AB78E9" w:rsidRDefault="002C3C05" w:rsidP="002C3C05">
      <w:pPr>
        <w:spacing w:line="240" w:lineRule="auto"/>
        <w:ind w:firstLine="0"/>
        <w:rPr>
          <w:rFonts w:ascii="Arial Narrow" w:hAnsi="Arial Narrow"/>
          <w:bCs/>
          <w:i/>
          <w:sz w:val="12"/>
          <w:szCs w:val="10"/>
        </w:rPr>
      </w:pPr>
      <w:r w:rsidRPr="00AB78E9">
        <w:rPr>
          <w:rFonts w:ascii="Arial Narrow" w:hAnsi="Arial Narrow"/>
          <w:bCs/>
          <w:i/>
          <w:sz w:val="12"/>
          <w:szCs w:val="10"/>
        </w:rPr>
        <w:t>(</w:t>
      </w:r>
      <w:r>
        <w:rPr>
          <w:rFonts w:ascii="Arial Narrow" w:hAnsi="Arial Narrow"/>
          <w:bCs/>
          <w:i/>
          <w:sz w:val="12"/>
          <w:szCs w:val="10"/>
        </w:rPr>
        <w:t>REFORMADO</w:t>
      </w:r>
      <w:r w:rsidRPr="00AB78E9">
        <w:rPr>
          <w:rFonts w:ascii="Arial Narrow" w:hAnsi="Arial Narrow"/>
          <w:bCs/>
          <w:i/>
          <w:sz w:val="12"/>
          <w:szCs w:val="10"/>
        </w:rPr>
        <w:t xml:space="preserve">, P.O. </w:t>
      </w:r>
      <w:r>
        <w:rPr>
          <w:rFonts w:ascii="Arial Narrow" w:hAnsi="Arial Narrow"/>
          <w:bCs/>
          <w:i/>
          <w:sz w:val="12"/>
          <w:szCs w:val="10"/>
        </w:rPr>
        <w:t>12</w:t>
      </w:r>
      <w:r w:rsidRPr="00AB78E9">
        <w:rPr>
          <w:rFonts w:ascii="Arial Narrow" w:hAnsi="Arial Narrow"/>
          <w:bCs/>
          <w:i/>
          <w:sz w:val="12"/>
          <w:szCs w:val="10"/>
        </w:rPr>
        <w:t xml:space="preserve"> DE </w:t>
      </w:r>
      <w:r>
        <w:rPr>
          <w:rFonts w:ascii="Arial Narrow" w:hAnsi="Arial Narrow"/>
          <w:bCs/>
          <w:i/>
          <w:sz w:val="12"/>
          <w:szCs w:val="10"/>
        </w:rPr>
        <w:t>FEBRERO</w:t>
      </w:r>
      <w:r w:rsidRPr="00AB78E9">
        <w:rPr>
          <w:rFonts w:ascii="Arial Narrow" w:hAnsi="Arial Narrow"/>
          <w:bCs/>
          <w:i/>
          <w:sz w:val="12"/>
          <w:szCs w:val="10"/>
        </w:rPr>
        <w:t xml:space="preserve"> DE 20</w:t>
      </w:r>
      <w:r>
        <w:rPr>
          <w:rFonts w:ascii="Arial Narrow" w:hAnsi="Arial Narrow"/>
          <w:bCs/>
          <w:i/>
          <w:sz w:val="12"/>
          <w:szCs w:val="10"/>
        </w:rPr>
        <w:t>21</w:t>
      </w:r>
      <w:r w:rsidRPr="00AB78E9">
        <w:rPr>
          <w:rFonts w:ascii="Arial Narrow" w:hAnsi="Arial Narrow"/>
          <w:bCs/>
          <w:i/>
          <w:sz w:val="12"/>
          <w:szCs w:val="10"/>
        </w:rPr>
        <w:t>)</w:t>
      </w:r>
    </w:p>
    <w:p w14:paraId="5109C68F" w14:textId="77777777" w:rsidR="002C3C05" w:rsidRPr="002C3C05" w:rsidRDefault="002C3C05" w:rsidP="002C3C05">
      <w:pPr>
        <w:spacing w:line="240" w:lineRule="auto"/>
        <w:ind w:firstLine="0"/>
        <w:jc w:val="both"/>
        <w:rPr>
          <w:rFonts w:ascii="Arial Narrow" w:eastAsia="Calibri" w:hAnsi="Arial Narrow" w:cs="Arial"/>
          <w:b/>
          <w:szCs w:val="24"/>
        </w:rPr>
      </w:pPr>
      <w:r w:rsidRPr="002C3C05">
        <w:rPr>
          <w:rFonts w:ascii="Arial Narrow" w:eastAsia="Calibri" w:hAnsi="Arial Narrow" w:cs="Arial"/>
          <w:b/>
          <w:szCs w:val="24"/>
        </w:rPr>
        <w:t>Artículo 457 (Penas adicionales para el delito de enriquecimiento ilícito)</w:t>
      </w:r>
    </w:p>
    <w:p w14:paraId="7F134658" w14:textId="77777777" w:rsidR="002C3C05" w:rsidRPr="002C3C05" w:rsidRDefault="002C3C05" w:rsidP="002C3C05">
      <w:pPr>
        <w:spacing w:line="240" w:lineRule="auto"/>
        <w:ind w:firstLine="0"/>
        <w:jc w:val="both"/>
        <w:rPr>
          <w:rFonts w:ascii="Arial Narrow" w:eastAsia="Calibri" w:hAnsi="Arial Narrow" w:cs="Arial"/>
          <w:szCs w:val="24"/>
        </w:rPr>
      </w:pPr>
    </w:p>
    <w:p w14:paraId="217E9B7A" w14:textId="77777777" w:rsidR="009B2691" w:rsidRPr="00A5350A" w:rsidRDefault="002C3C05" w:rsidP="002C3C05">
      <w:pPr>
        <w:spacing w:line="240" w:lineRule="auto"/>
        <w:ind w:firstLine="0"/>
        <w:jc w:val="both"/>
        <w:rPr>
          <w:rFonts w:ascii="Arial Narrow" w:eastAsia="Calibri" w:hAnsi="Arial Narrow" w:cs="Arial"/>
          <w:szCs w:val="24"/>
        </w:rPr>
      </w:pPr>
      <w:r w:rsidRPr="002C3C05">
        <w:rPr>
          <w:rFonts w:ascii="Arial Narrow" w:eastAsia="Calibri" w:hAnsi="Arial Narrow" w:cs="Arial"/>
          <w:szCs w:val="24"/>
        </w:rPr>
        <w:t>Además de las penas señaladas en el artículo precedente, se impondrá al servidor público, el decomiso del dinero, bienes y valores que obtuvo ilícitamente, además de la reparación del daño a que haya lugar.</w:t>
      </w:r>
    </w:p>
    <w:p w14:paraId="111F5464" w14:textId="77777777" w:rsidR="002C3C05" w:rsidRDefault="002C3C05" w:rsidP="00A5350A">
      <w:pPr>
        <w:spacing w:line="240" w:lineRule="auto"/>
        <w:ind w:firstLine="0"/>
        <w:jc w:val="both"/>
        <w:rPr>
          <w:rFonts w:ascii="Arial Narrow" w:eastAsia="Calibri" w:hAnsi="Arial Narrow" w:cs="Arial"/>
          <w:b/>
          <w:szCs w:val="24"/>
        </w:rPr>
      </w:pPr>
    </w:p>
    <w:p w14:paraId="79F53539"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458 (Encubrimiento de delitos cometidos por servidores públicos)</w:t>
      </w:r>
    </w:p>
    <w:p w14:paraId="4F07D50D" w14:textId="77777777" w:rsidR="00DD5E10" w:rsidRPr="00A5350A" w:rsidRDefault="00DD5E10" w:rsidP="00A5350A">
      <w:pPr>
        <w:spacing w:line="240" w:lineRule="auto"/>
        <w:ind w:firstLine="0"/>
        <w:jc w:val="both"/>
        <w:rPr>
          <w:rFonts w:ascii="Arial Narrow" w:eastAsia="Calibri" w:hAnsi="Arial Narrow" w:cs="Arial"/>
          <w:szCs w:val="24"/>
        </w:rPr>
      </w:pPr>
    </w:p>
    <w:p w14:paraId="7A852B9C"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Será responsable de encubrimiento y se le impondrá desde un tercio del mínimo a un tercio del máximo de las penas de prisión y de multa previstas para el delito encubierto, al servidor público que cuando en el ejercicio de sus funciones advierta datos o evidencias de actos u omisiones constitutivos de los delitos de servidores previstos en este Título, y oculte o destruya aquellos datos o evidencias.</w:t>
      </w:r>
    </w:p>
    <w:p w14:paraId="61E70258" w14:textId="77777777" w:rsidR="009B2691" w:rsidRPr="00A5350A" w:rsidRDefault="009B2691" w:rsidP="00A5350A">
      <w:pPr>
        <w:spacing w:line="240" w:lineRule="auto"/>
        <w:ind w:firstLine="0"/>
        <w:jc w:val="both"/>
        <w:rPr>
          <w:rFonts w:ascii="Arial Narrow" w:eastAsia="Calibri" w:hAnsi="Arial Narrow" w:cs="Arial"/>
          <w:szCs w:val="24"/>
        </w:rPr>
      </w:pPr>
    </w:p>
    <w:p w14:paraId="7651E1C7"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459 (Desacato de servidores públicos respecto de requerimientos o resoluciones de autoridades fiscalizadoras, de control interno, judiciales de otras autoridades competentes)</w:t>
      </w:r>
    </w:p>
    <w:p w14:paraId="3E4F7A24" w14:textId="77777777" w:rsidR="00DD5E10" w:rsidRPr="00A5350A" w:rsidRDefault="00DD5E10" w:rsidP="00A5350A">
      <w:pPr>
        <w:spacing w:line="240" w:lineRule="auto"/>
        <w:ind w:firstLine="0"/>
        <w:jc w:val="both"/>
        <w:rPr>
          <w:rFonts w:ascii="Arial Narrow" w:eastAsia="Calibri" w:hAnsi="Arial Narrow" w:cs="Arial"/>
          <w:szCs w:val="24"/>
        </w:rPr>
      </w:pPr>
    </w:p>
    <w:p w14:paraId="0A0D91D2"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 xml:space="preserve">Se impondrá de tres meses a un año de prisión y de cien a trescientos días multa, al servidor público que, tratándose de requerimientos o resoluciones de autoridades fiscalizadoras, de control interno, judiciales, electorales o en materia de derechos humanos o cualquiera competente, proporcione información falsa, o no dé respuesta alguna, o retrase sin motivo justificado, la entrega de información, a pesar de que le hayan sido decretadas las medidas de apremio conforme a las disposiciones legales aplicables.  </w:t>
      </w:r>
    </w:p>
    <w:p w14:paraId="459FD77E" w14:textId="77777777" w:rsidR="009B2691" w:rsidRDefault="009B2691" w:rsidP="00A5350A">
      <w:pPr>
        <w:spacing w:line="240" w:lineRule="auto"/>
        <w:ind w:firstLine="0"/>
        <w:jc w:val="both"/>
        <w:rPr>
          <w:rFonts w:ascii="Arial Narrow" w:eastAsia="Calibri" w:hAnsi="Arial Narrow" w:cs="Arial"/>
          <w:szCs w:val="24"/>
        </w:rPr>
      </w:pPr>
    </w:p>
    <w:p w14:paraId="201ACB13" w14:textId="77777777" w:rsidR="00DD5E10" w:rsidRPr="00A5350A" w:rsidRDefault="00DD5E10" w:rsidP="00A5350A">
      <w:pPr>
        <w:spacing w:line="240" w:lineRule="auto"/>
        <w:ind w:firstLine="0"/>
        <w:jc w:val="both"/>
        <w:rPr>
          <w:rFonts w:ascii="Arial Narrow" w:eastAsia="Calibri" w:hAnsi="Arial Narrow" w:cs="Arial"/>
          <w:szCs w:val="24"/>
        </w:rPr>
      </w:pPr>
    </w:p>
    <w:p w14:paraId="3EED6AA0"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Título Duodécimo</w:t>
      </w:r>
    </w:p>
    <w:p w14:paraId="352043FB" w14:textId="77777777" w:rsidR="00DD5E10" w:rsidRPr="00A5350A" w:rsidRDefault="00DD5E10" w:rsidP="00A5350A">
      <w:pPr>
        <w:spacing w:line="240" w:lineRule="auto"/>
        <w:ind w:firstLine="0"/>
        <w:jc w:val="center"/>
        <w:rPr>
          <w:rFonts w:ascii="Arial Narrow" w:eastAsia="Calibri" w:hAnsi="Arial Narrow" w:cs="Arial"/>
          <w:b/>
          <w:szCs w:val="24"/>
        </w:rPr>
      </w:pPr>
    </w:p>
    <w:p w14:paraId="31DCD571"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Delitos contra el servicio público cometidos por particulares</w:t>
      </w:r>
    </w:p>
    <w:p w14:paraId="7FF5210B" w14:textId="77777777" w:rsidR="00DD5E10" w:rsidRPr="00A5350A" w:rsidRDefault="00DD5E10" w:rsidP="00A5350A">
      <w:pPr>
        <w:spacing w:line="240" w:lineRule="auto"/>
        <w:ind w:firstLine="0"/>
        <w:jc w:val="center"/>
        <w:rPr>
          <w:rFonts w:ascii="Arial Narrow" w:eastAsia="Calibri" w:hAnsi="Arial Narrow" w:cs="Arial"/>
          <w:b/>
          <w:szCs w:val="24"/>
        </w:rPr>
      </w:pPr>
    </w:p>
    <w:p w14:paraId="7A01B0C2"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Primero</w:t>
      </w:r>
    </w:p>
    <w:p w14:paraId="2DE6F5CB" w14:textId="77777777" w:rsidR="00DD5E10" w:rsidRPr="00A5350A" w:rsidRDefault="00DD5E10" w:rsidP="00A5350A">
      <w:pPr>
        <w:spacing w:line="240" w:lineRule="auto"/>
        <w:ind w:firstLine="0"/>
        <w:jc w:val="center"/>
        <w:rPr>
          <w:rFonts w:ascii="Arial Narrow" w:eastAsia="Calibri" w:hAnsi="Arial Narrow" w:cs="Arial"/>
          <w:b/>
          <w:szCs w:val="24"/>
        </w:rPr>
      </w:pPr>
    </w:p>
    <w:p w14:paraId="10703534"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Simulación sobre bienes obtenidos ilegalmente por servidor público</w:t>
      </w:r>
    </w:p>
    <w:p w14:paraId="3BB5D82B" w14:textId="77777777" w:rsidR="009B2691" w:rsidRPr="00A5350A" w:rsidRDefault="009B2691" w:rsidP="00A5350A">
      <w:pPr>
        <w:spacing w:line="240" w:lineRule="auto"/>
        <w:ind w:firstLine="0"/>
        <w:jc w:val="center"/>
        <w:rPr>
          <w:rFonts w:ascii="Arial Narrow" w:eastAsia="Calibri" w:hAnsi="Arial Narrow" w:cs="Arial"/>
          <w:szCs w:val="24"/>
        </w:rPr>
      </w:pPr>
    </w:p>
    <w:p w14:paraId="4A32C003"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460 (Simulación de propiedad sobre bienes obtenidos ilegalmente por un servidor público)</w:t>
      </w:r>
    </w:p>
    <w:p w14:paraId="17FD1D7E" w14:textId="77777777" w:rsidR="00DD5E10" w:rsidRPr="00A5350A" w:rsidRDefault="00DD5E10" w:rsidP="00A5350A">
      <w:pPr>
        <w:spacing w:line="240" w:lineRule="auto"/>
        <w:ind w:firstLine="0"/>
        <w:jc w:val="both"/>
        <w:rPr>
          <w:rFonts w:ascii="Arial Narrow" w:eastAsia="Calibri" w:hAnsi="Arial Narrow" w:cs="Arial"/>
          <w:szCs w:val="24"/>
        </w:rPr>
      </w:pPr>
    </w:p>
    <w:p w14:paraId="64611B8D"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tres cuartas partes del mínimo a tres cuartas partes del máximo de las penas previstas para el enriquecimiento ilícito, según el valor de los bienes, el decomiso de estos, así como inhabilitación de cinco a diez años para desempeñar algún cargo, empleo o comisión en cualquier entidad oficial y suspensión de cinco a diez años, y suspensión del derecho a celebrar con cualquier entidad oficial contratos o convenios de prestación de servicios de cualquier clase, a quien durante el cargo, empleo o comisión del servidor público, haga figurar como suyos, bienes que aquél obtenga ilegalmente en razón de su cargo, empleo o comisión en cualquiera entidad oficial estatal o municipal.</w:t>
      </w:r>
    </w:p>
    <w:p w14:paraId="7C6AD393" w14:textId="77777777" w:rsidR="00DD5E10" w:rsidRPr="00A5350A" w:rsidRDefault="00DD5E10" w:rsidP="00A5350A">
      <w:pPr>
        <w:spacing w:line="240" w:lineRule="auto"/>
        <w:ind w:firstLine="0"/>
        <w:jc w:val="both"/>
        <w:rPr>
          <w:rFonts w:ascii="Arial Narrow" w:eastAsia="Calibri" w:hAnsi="Arial Narrow" w:cs="Arial"/>
          <w:szCs w:val="24"/>
        </w:rPr>
      </w:pPr>
    </w:p>
    <w:p w14:paraId="2943A910"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Si los bienes aparecen como pertenecientes a una persona moral, en virtud de la intervención típica en el delito previsto en el párrafo precedente, por parte de cualquiera de los sujetos activos cualificados a que se refieren los párrafos segundo y tercero del artículo 68 de este código, a la persona moral se le impondrá multa equivalente desde una cuarta parte hasta la mitad del valor de los bienes obtenidos ilegalmente, se le decomisarán estos y se decretará su disolución.</w:t>
      </w:r>
    </w:p>
    <w:p w14:paraId="23B98BA1" w14:textId="77777777" w:rsidR="00DD5E10" w:rsidRDefault="00DD5E10" w:rsidP="00A5350A">
      <w:pPr>
        <w:spacing w:line="240" w:lineRule="auto"/>
        <w:ind w:firstLine="0"/>
        <w:jc w:val="both"/>
        <w:rPr>
          <w:rFonts w:ascii="Arial Narrow" w:eastAsia="Calibri" w:hAnsi="Arial Narrow" w:cs="Arial"/>
          <w:szCs w:val="24"/>
        </w:rPr>
      </w:pPr>
    </w:p>
    <w:p w14:paraId="202E5789" w14:textId="77777777" w:rsidR="00DD5E10" w:rsidRPr="00A5350A" w:rsidRDefault="00DD5E10" w:rsidP="00A5350A">
      <w:pPr>
        <w:spacing w:line="240" w:lineRule="auto"/>
        <w:ind w:firstLine="0"/>
        <w:jc w:val="both"/>
        <w:rPr>
          <w:rFonts w:ascii="Arial Narrow" w:eastAsia="Calibri" w:hAnsi="Arial Narrow" w:cs="Arial"/>
          <w:szCs w:val="24"/>
        </w:rPr>
      </w:pPr>
    </w:p>
    <w:p w14:paraId="2CE0F784"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Segundo</w:t>
      </w:r>
    </w:p>
    <w:p w14:paraId="4D844723" w14:textId="77777777" w:rsidR="00DD5E10" w:rsidRPr="00A5350A" w:rsidRDefault="00DD5E10" w:rsidP="00A5350A">
      <w:pPr>
        <w:spacing w:line="240" w:lineRule="auto"/>
        <w:ind w:firstLine="0"/>
        <w:jc w:val="center"/>
        <w:rPr>
          <w:rFonts w:ascii="Arial Narrow" w:eastAsia="Calibri" w:hAnsi="Arial Narrow" w:cs="Arial"/>
          <w:b/>
          <w:szCs w:val="24"/>
        </w:rPr>
      </w:pPr>
    </w:p>
    <w:p w14:paraId="66A9EECB"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Usurpación de funciones públicas</w:t>
      </w:r>
    </w:p>
    <w:p w14:paraId="203ABCDC" w14:textId="77777777" w:rsidR="009B2691" w:rsidRPr="00A5350A" w:rsidRDefault="009B2691" w:rsidP="00A5350A">
      <w:pPr>
        <w:spacing w:line="240" w:lineRule="auto"/>
        <w:ind w:firstLine="0"/>
        <w:jc w:val="center"/>
        <w:rPr>
          <w:rFonts w:ascii="Arial Narrow" w:eastAsia="Calibri" w:hAnsi="Arial Narrow" w:cs="Arial"/>
          <w:szCs w:val="24"/>
        </w:rPr>
      </w:pPr>
    </w:p>
    <w:p w14:paraId="086C18F8"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461 (Usurpación de funciones públicas)</w:t>
      </w:r>
    </w:p>
    <w:p w14:paraId="36069BCA" w14:textId="77777777" w:rsidR="00DD5E10" w:rsidRPr="00A5350A" w:rsidRDefault="00DD5E10" w:rsidP="00A5350A">
      <w:pPr>
        <w:spacing w:line="240" w:lineRule="auto"/>
        <w:ind w:firstLine="0"/>
        <w:jc w:val="both"/>
        <w:rPr>
          <w:rFonts w:ascii="Arial Narrow" w:eastAsia="Calibri" w:hAnsi="Arial Narrow" w:cs="Arial"/>
          <w:szCs w:val="24"/>
        </w:rPr>
      </w:pPr>
    </w:p>
    <w:p w14:paraId="369368FA"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 xml:space="preserve">Se impondrá de dos a cuatro años de prisión y de doscientos a cuatrocientos días multa, e inhabilitación de cinco a diez años para desempeñar algún cargo, empleo o comisión en cualquier entidad oficial, a quien sin ser servidor público se atribuya ese carácter en algún cargo, empleo o comisión oficiales determinados, y ejerza materialmente alguna de las funciones del mismo. </w:t>
      </w:r>
    </w:p>
    <w:p w14:paraId="502F1B6E" w14:textId="77777777" w:rsidR="00DD5E10" w:rsidRPr="00A5350A" w:rsidRDefault="00DD5E10" w:rsidP="00A5350A">
      <w:pPr>
        <w:spacing w:line="240" w:lineRule="auto"/>
        <w:ind w:firstLine="0"/>
        <w:jc w:val="both"/>
        <w:rPr>
          <w:rFonts w:ascii="Arial Narrow" w:eastAsia="Calibri" w:hAnsi="Arial Narrow" w:cs="Arial"/>
          <w:szCs w:val="24"/>
        </w:rPr>
      </w:pPr>
    </w:p>
    <w:p w14:paraId="3A3C3848"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Si en razón de los actos referidos en el párrafo precedente, el sujeto activo obtiene, para sí o para otro, algún beneficio económico en perjuicio de un tercero o de una entidad oficial del Estado o sus municipios, en vez de las penas contempladas en este artículo, se le impondrán las penas del delito de fraude, previstas en el artículo 291 de este código, según la cuantía del beneficio obtenido, pero aumentando en una quinta parte el mínimo y el máximo de las referidas penas del artículo 291, y asimismo, se le inhabilitará de cinco a diez años para desempeñar algún cargo, empleo o comisión en cualquier entidad oficial del Estado y sus municipios, y se le suspenderá de cinco a diez años el derecho a celebrar con cualquier entidad oficial del Estado y sus municipios, contratos o convenios de prestación de servicios de cualquier clase.</w:t>
      </w:r>
    </w:p>
    <w:p w14:paraId="3347FC85" w14:textId="77777777" w:rsidR="009B2691" w:rsidRDefault="009B2691" w:rsidP="00A5350A">
      <w:pPr>
        <w:spacing w:line="240" w:lineRule="auto"/>
        <w:ind w:firstLine="0"/>
        <w:jc w:val="both"/>
        <w:rPr>
          <w:rFonts w:ascii="Arial Narrow" w:hAnsi="Arial Narrow" w:cs="Arial"/>
          <w:szCs w:val="24"/>
        </w:rPr>
      </w:pPr>
    </w:p>
    <w:p w14:paraId="6BAF5667" w14:textId="77777777" w:rsidR="00DD5E10" w:rsidRPr="00A5350A" w:rsidRDefault="00DD5E10" w:rsidP="00A5350A">
      <w:pPr>
        <w:spacing w:line="240" w:lineRule="auto"/>
        <w:ind w:firstLine="0"/>
        <w:jc w:val="both"/>
        <w:rPr>
          <w:rFonts w:ascii="Arial Narrow" w:hAnsi="Arial Narrow" w:cs="Arial"/>
          <w:szCs w:val="24"/>
        </w:rPr>
      </w:pPr>
    </w:p>
    <w:p w14:paraId="40929053" w14:textId="77777777" w:rsidR="009B2691" w:rsidRDefault="009B2691" w:rsidP="00DD5E10">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Tercero</w:t>
      </w:r>
    </w:p>
    <w:p w14:paraId="51B79100" w14:textId="77777777" w:rsidR="00DD5E10" w:rsidRPr="00A5350A" w:rsidRDefault="00DD5E10" w:rsidP="00DD5E10">
      <w:pPr>
        <w:spacing w:line="240" w:lineRule="auto"/>
        <w:ind w:firstLine="0"/>
        <w:jc w:val="center"/>
        <w:rPr>
          <w:rFonts w:ascii="Arial Narrow" w:eastAsia="Calibri" w:hAnsi="Arial Narrow" w:cs="Arial"/>
          <w:b/>
          <w:szCs w:val="24"/>
        </w:rPr>
      </w:pPr>
    </w:p>
    <w:p w14:paraId="0A428678" w14:textId="77777777" w:rsidR="009B2691" w:rsidRPr="00A5350A" w:rsidRDefault="009B2691" w:rsidP="00DD5E10">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Cohecho a servidor público</w:t>
      </w:r>
    </w:p>
    <w:p w14:paraId="352D586D" w14:textId="77777777" w:rsidR="009B2691" w:rsidRPr="00A5350A" w:rsidRDefault="009B2691" w:rsidP="00DD5E10">
      <w:pPr>
        <w:spacing w:line="240" w:lineRule="auto"/>
        <w:ind w:firstLine="0"/>
        <w:jc w:val="center"/>
        <w:rPr>
          <w:rFonts w:ascii="Arial Narrow" w:eastAsia="Calibri" w:hAnsi="Arial Narrow" w:cs="Arial"/>
          <w:szCs w:val="24"/>
        </w:rPr>
      </w:pPr>
    </w:p>
    <w:p w14:paraId="27A6153B"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462 (Cohecho a servidor público)</w:t>
      </w:r>
    </w:p>
    <w:p w14:paraId="298944CA" w14:textId="77777777" w:rsidR="00DD5E10" w:rsidRPr="00A5350A" w:rsidRDefault="00DD5E10" w:rsidP="00A5350A">
      <w:pPr>
        <w:spacing w:line="240" w:lineRule="auto"/>
        <w:ind w:firstLine="0"/>
        <w:jc w:val="both"/>
        <w:rPr>
          <w:rFonts w:ascii="Arial Narrow" w:eastAsia="Calibri" w:hAnsi="Arial Narrow" w:cs="Arial"/>
          <w:szCs w:val="24"/>
        </w:rPr>
      </w:pPr>
    </w:p>
    <w:p w14:paraId="1220B062"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 xml:space="preserve">Al particular o servidor público que de manera espontánea </w:t>
      </w:r>
      <w:r w:rsidRPr="00A5350A">
        <w:rPr>
          <w:rFonts w:ascii="Arial Narrow" w:eastAsia="Calibri" w:hAnsi="Arial Narrow" w:cs="Arial"/>
          <w:bCs/>
          <w:szCs w:val="24"/>
        </w:rPr>
        <w:t>ofrezca, prometa o entregue algún bien mueble o inmueble</w:t>
      </w:r>
      <w:r w:rsidRPr="00A5350A">
        <w:rPr>
          <w:rFonts w:ascii="Arial Narrow" w:eastAsia="Calibri" w:hAnsi="Arial Narrow" w:cs="Arial"/>
          <w:szCs w:val="24"/>
        </w:rPr>
        <w:t xml:space="preserve">, dinero o alguna otra dádiva, comisión pecuniaria o cualquier otro </w:t>
      </w:r>
      <w:r w:rsidRPr="00A5350A">
        <w:rPr>
          <w:rFonts w:ascii="Arial Narrow" w:eastAsia="Calibri" w:hAnsi="Arial Narrow" w:cs="Arial"/>
          <w:bCs/>
          <w:szCs w:val="24"/>
        </w:rPr>
        <w:t xml:space="preserve">beneficio patrimonial, </w:t>
      </w:r>
      <w:r w:rsidRPr="00A5350A">
        <w:rPr>
          <w:rFonts w:ascii="Arial Narrow" w:eastAsia="Calibri" w:hAnsi="Arial Narrow" w:cs="Arial"/>
          <w:szCs w:val="24"/>
        </w:rPr>
        <w:t>a un servidor público, ya sea que lo haga directamente o por interpósita persona, para que dicho servidor haga u omita un acto relacionado con sus funciones, se le impondrá:</w:t>
      </w:r>
    </w:p>
    <w:p w14:paraId="0B1B5F85" w14:textId="77777777" w:rsidR="00DD5E10" w:rsidRPr="00A5350A" w:rsidRDefault="00DD5E10" w:rsidP="00A5350A">
      <w:pPr>
        <w:spacing w:line="240" w:lineRule="auto"/>
        <w:ind w:firstLine="0"/>
        <w:jc w:val="both"/>
        <w:rPr>
          <w:rFonts w:ascii="Arial Narrow" w:eastAsia="Calibri" w:hAnsi="Arial Narrow" w:cs="Arial"/>
          <w:szCs w:val="24"/>
        </w:rPr>
      </w:pPr>
    </w:p>
    <w:p w14:paraId="342C2278" w14:textId="77777777" w:rsidR="009B2691" w:rsidRPr="009C7F05"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9C7F05">
        <w:rPr>
          <w:rFonts w:ascii="Arial Narrow" w:hAnsi="Arial Narrow" w:cs="Arial"/>
          <w:szCs w:val="24"/>
        </w:rPr>
        <w:tab/>
      </w:r>
      <w:r w:rsidR="009B2691" w:rsidRPr="009C7F05">
        <w:rPr>
          <w:rFonts w:ascii="Arial Narrow" w:hAnsi="Arial Narrow" w:cs="Arial"/>
          <w:szCs w:val="24"/>
        </w:rPr>
        <w:t xml:space="preserve">(Cohecho de cuantía menor o de beneficio no evaluable) </w:t>
      </w:r>
    </w:p>
    <w:p w14:paraId="1C33356E" w14:textId="77777777" w:rsidR="00DD5E10" w:rsidRPr="00A5350A" w:rsidRDefault="00DD5E10" w:rsidP="00DD5E10">
      <w:pPr>
        <w:spacing w:line="240" w:lineRule="auto"/>
        <w:ind w:left="709" w:firstLine="0"/>
        <w:jc w:val="both"/>
        <w:rPr>
          <w:rFonts w:ascii="Arial Narrow" w:eastAsia="Calibri" w:hAnsi="Arial Narrow" w:cs="Arial"/>
          <w:szCs w:val="24"/>
        </w:rPr>
      </w:pPr>
    </w:p>
    <w:p w14:paraId="73957CA6"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De seis meses a un año de prisión y de cien a doscientos días multa, cuando la cantidad de dinero o el valor del bien, de la dádiva, comisión o beneficio, no exceda de cien veces el importe del valor diario de la unidad de medida y actualización, al momento en que se cometió el delito, o cuando el beneficio no sea evaluable.</w:t>
      </w:r>
    </w:p>
    <w:p w14:paraId="48DBD547" w14:textId="77777777" w:rsidR="00DD5E10" w:rsidRPr="00A5350A" w:rsidRDefault="00DD5E10" w:rsidP="00A5350A">
      <w:pPr>
        <w:spacing w:line="240" w:lineRule="auto"/>
        <w:ind w:left="709" w:firstLine="0"/>
        <w:jc w:val="both"/>
        <w:rPr>
          <w:rFonts w:ascii="Arial Narrow" w:eastAsia="Calibri" w:hAnsi="Arial Narrow" w:cs="Arial"/>
          <w:szCs w:val="24"/>
        </w:rPr>
      </w:pPr>
    </w:p>
    <w:p w14:paraId="3491F111" w14:textId="77777777" w:rsidR="009B2691" w:rsidRPr="009C7F05"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9C7F05">
        <w:rPr>
          <w:rFonts w:ascii="Arial Narrow" w:hAnsi="Arial Narrow" w:cs="Arial"/>
          <w:szCs w:val="24"/>
        </w:rPr>
        <w:tab/>
      </w:r>
      <w:r w:rsidR="009B2691" w:rsidRPr="009C7F05">
        <w:rPr>
          <w:rFonts w:ascii="Arial Narrow" w:hAnsi="Arial Narrow" w:cs="Arial"/>
          <w:szCs w:val="24"/>
        </w:rPr>
        <w:t>(Cohecho de cuantía media)</w:t>
      </w:r>
    </w:p>
    <w:p w14:paraId="5DD9DEB5" w14:textId="77777777" w:rsidR="00DD5E10" w:rsidRPr="00A5350A" w:rsidRDefault="00DD5E10" w:rsidP="00DD5E10">
      <w:pPr>
        <w:spacing w:line="240" w:lineRule="auto"/>
        <w:ind w:left="709" w:firstLine="0"/>
        <w:jc w:val="both"/>
        <w:rPr>
          <w:rFonts w:ascii="Arial Narrow" w:eastAsia="Calibri" w:hAnsi="Arial Narrow" w:cs="Arial"/>
          <w:szCs w:val="24"/>
        </w:rPr>
      </w:pPr>
    </w:p>
    <w:p w14:paraId="0A41B52D"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De uno a tres años de prisión y de doscientos a quinientos días multa, cuando la cantidad de dinero o el valor del bien, de la dádiva, comisión o beneficio, exceda de cien veces el importe del valor diario de la unidad de medida y actualización, pero sea inferior a quinientas veces el importe del valor diario de la unidad de medida y actualización, al momento en que se cometió el delito.</w:t>
      </w:r>
    </w:p>
    <w:p w14:paraId="15D036A6" w14:textId="77777777" w:rsidR="00DD5E10" w:rsidRDefault="00DD5E10" w:rsidP="00A5350A">
      <w:pPr>
        <w:spacing w:line="240" w:lineRule="auto"/>
        <w:ind w:left="709" w:firstLine="0"/>
        <w:jc w:val="both"/>
        <w:rPr>
          <w:rFonts w:ascii="Arial Narrow" w:eastAsia="Calibri" w:hAnsi="Arial Narrow" w:cs="Arial"/>
          <w:szCs w:val="24"/>
        </w:rPr>
      </w:pPr>
    </w:p>
    <w:p w14:paraId="6FCD33BA" w14:textId="77777777" w:rsidR="009B2691" w:rsidRPr="009C7F05"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9C7F05">
        <w:rPr>
          <w:rFonts w:ascii="Arial Narrow" w:hAnsi="Arial Narrow" w:cs="Arial"/>
          <w:szCs w:val="24"/>
        </w:rPr>
        <w:tab/>
      </w:r>
      <w:r w:rsidR="009B2691" w:rsidRPr="009C7F05">
        <w:rPr>
          <w:rFonts w:ascii="Arial Narrow" w:hAnsi="Arial Narrow" w:cs="Arial"/>
          <w:szCs w:val="24"/>
        </w:rPr>
        <w:t>(Cohecho de cuantía intermedia)</w:t>
      </w:r>
    </w:p>
    <w:p w14:paraId="2E4653F8" w14:textId="77777777" w:rsidR="00DD5E10" w:rsidRPr="00A5350A" w:rsidRDefault="00DD5E10" w:rsidP="00DD5E10">
      <w:pPr>
        <w:spacing w:line="240" w:lineRule="auto"/>
        <w:ind w:left="709" w:firstLine="0"/>
        <w:jc w:val="both"/>
        <w:rPr>
          <w:rFonts w:ascii="Arial Narrow" w:eastAsia="Calibri" w:hAnsi="Arial Narrow" w:cs="Arial"/>
          <w:szCs w:val="24"/>
        </w:rPr>
      </w:pPr>
    </w:p>
    <w:p w14:paraId="5B100C10"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De dos a cinco años de prisión y de doscientos a quinientos días multa, cuando la cantidad de dinero o el valor del bien, de la dádiva, comisión o beneficio, exceda de quinientas veces el importe del valor diario de la unidad de medida y actualización, pero sea inferior a mil veces el importe del valor diario de la unidad de medida y actualización, al momento en que se cometió el delito.</w:t>
      </w:r>
    </w:p>
    <w:p w14:paraId="11AB99C8" w14:textId="77777777" w:rsidR="00DD5E10" w:rsidRPr="00A5350A" w:rsidRDefault="00DD5E10" w:rsidP="00A5350A">
      <w:pPr>
        <w:spacing w:line="240" w:lineRule="auto"/>
        <w:ind w:left="709" w:firstLine="0"/>
        <w:jc w:val="both"/>
        <w:rPr>
          <w:rFonts w:ascii="Arial Narrow" w:eastAsia="Calibri" w:hAnsi="Arial Narrow" w:cs="Arial"/>
          <w:szCs w:val="24"/>
        </w:rPr>
      </w:pPr>
    </w:p>
    <w:p w14:paraId="7F374A92" w14:textId="77777777" w:rsidR="009B2691" w:rsidRPr="009C7F05" w:rsidRDefault="00C378AA" w:rsidP="009C7F05">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9C7F05">
        <w:rPr>
          <w:rFonts w:ascii="Arial Narrow" w:hAnsi="Arial Narrow" w:cs="Arial"/>
          <w:szCs w:val="24"/>
        </w:rPr>
        <w:tab/>
      </w:r>
      <w:r w:rsidR="009B2691" w:rsidRPr="009C7F05">
        <w:rPr>
          <w:rFonts w:ascii="Arial Narrow" w:hAnsi="Arial Narrow" w:cs="Arial"/>
          <w:szCs w:val="24"/>
        </w:rPr>
        <w:t>(Cohecho de cuantía mayor)</w:t>
      </w:r>
    </w:p>
    <w:p w14:paraId="0734B6BB" w14:textId="77777777" w:rsidR="00DD5E10" w:rsidRPr="00A5350A" w:rsidRDefault="00DD5E10" w:rsidP="00DD5E10">
      <w:pPr>
        <w:tabs>
          <w:tab w:val="left" w:pos="851"/>
        </w:tabs>
        <w:spacing w:line="240" w:lineRule="auto"/>
        <w:ind w:left="709" w:firstLine="0"/>
        <w:jc w:val="both"/>
        <w:rPr>
          <w:rFonts w:ascii="Arial Narrow" w:eastAsia="Calibri" w:hAnsi="Arial Narrow" w:cs="Arial"/>
          <w:szCs w:val="24"/>
        </w:rPr>
      </w:pPr>
    </w:p>
    <w:p w14:paraId="0C52E8CC" w14:textId="77777777" w:rsidR="009B2691" w:rsidRDefault="009B2691" w:rsidP="009C7F05">
      <w:pPr>
        <w:spacing w:line="240" w:lineRule="auto"/>
        <w:ind w:left="454" w:firstLine="0"/>
        <w:contextualSpacing/>
        <w:jc w:val="both"/>
        <w:rPr>
          <w:rFonts w:ascii="Arial Narrow" w:hAnsi="Arial Narrow" w:cs="Arial"/>
          <w:szCs w:val="24"/>
        </w:rPr>
      </w:pPr>
      <w:r w:rsidRPr="00A5350A">
        <w:rPr>
          <w:rFonts w:ascii="Arial Narrow" w:hAnsi="Arial Narrow" w:cs="Arial"/>
          <w:szCs w:val="24"/>
        </w:rPr>
        <w:t>De tres a siete años de prisión y de quinientos a mil días multa, cuando la cantidad de dinero o el valor del bien, de la dádiva, comisión o beneficio, exceda de mil veces el importe del valor diario de la unidad de medida y actualización, al momento en que se cometió el delito.</w:t>
      </w:r>
    </w:p>
    <w:p w14:paraId="63B98AD0" w14:textId="77777777" w:rsidR="00DD5E10" w:rsidRPr="00A5350A" w:rsidRDefault="00DD5E10" w:rsidP="00A5350A">
      <w:pPr>
        <w:tabs>
          <w:tab w:val="left" w:pos="851"/>
        </w:tabs>
        <w:spacing w:line="240" w:lineRule="auto"/>
        <w:ind w:left="709" w:firstLine="0"/>
        <w:jc w:val="both"/>
        <w:rPr>
          <w:rFonts w:ascii="Arial Narrow" w:eastAsia="Calibri" w:hAnsi="Arial Narrow" w:cs="Arial"/>
          <w:szCs w:val="24"/>
        </w:rPr>
      </w:pPr>
    </w:p>
    <w:p w14:paraId="600F29F3"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El juez o tribunal podrá disminuir hasta dos tercios las penas que imponga, cuando el sujeto activo sea un particular que actuó para beneficiar a alguna persona con la que tenga una relación familiar, de pareja o de dependencia.</w:t>
      </w:r>
    </w:p>
    <w:p w14:paraId="40C927B1" w14:textId="77777777" w:rsidR="00DD5E10" w:rsidRPr="00A5350A" w:rsidRDefault="00DD5E10" w:rsidP="00A5350A">
      <w:pPr>
        <w:spacing w:line="240" w:lineRule="auto"/>
        <w:ind w:firstLine="0"/>
        <w:jc w:val="both"/>
        <w:rPr>
          <w:rFonts w:ascii="Arial Narrow" w:eastAsia="Calibri" w:hAnsi="Arial Narrow" w:cs="Arial"/>
          <w:szCs w:val="24"/>
        </w:rPr>
      </w:pPr>
    </w:p>
    <w:p w14:paraId="00049808"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considera que tienen relación familiar con el sujeto activo, las personas con quien tenga una relación de pareja y las señaladas en el primer párrafo del artículo 351 de este código. Habrá relación de pareja, en los supuestos de los incisos a) y b) de la fracción VII del artículo 252 de este código.</w:t>
      </w:r>
    </w:p>
    <w:p w14:paraId="4B491F81" w14:textId="77777777" w:rsidR="00DD5E10" w:rsidRPr="00A5350A" w:rsidRDefault="00DD5E10" w:rsidP="00A5350A">
      <w:pPr>
        <w:spacing w:line="240" w:lineRule="auto"/>
        <w:ind w:firstLine="0"/>
        <w:jc w:val="both"/>
        <w:rPr>
          <w:rFonts w:ascii="Arial Narrow" w:eastAsia="Calibri" w:hAnsi="Arial Narrow" w:cs="Arial"/>
          <w:szCs w:val="24"/>
        </w:rPr>
      </w:pPr>
    </w:p>
    <w:p w14:paraId="4F4A8556"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Cuando el sujeto activo sea un particular y éste denuncie espontáneamente el cohecho recibido por el servidor público, se le eximirá de pena, siempre y cuando el servidor público aún no haya realizado el acto por el cual se le cohechó, o habiéndolo efectuado, no se haya perjudicado a un tercero o al patrimonio de la entidad oficial de que se trate.</w:t>
      </w:r>
    </w:p>
    <w:p w14:paraId="78EA040A" w14:textId="77777777" w:rsidR="00DD5E10" w:rsidRPr="00A5350A" w:rsidRDefault="00DD5E10" w:rsidP="00A5350A">
      <w:pPr>
        <w:spacing w:line="240" w:lineRule="auto"/>
        <w:ind w:firstLine="0"/>
        <w:jc w:val="both"/>
        <w:rPr>
          <w:rFonts w:ascii="Arial Narrow" w:eastAsia="Calibri" w:hAnsi="Arial Narrow" w:cs="Arial"/>
          <w:szCs w:val="24"/>
        </w:rPr>
      </w:pPr>
    </w:p>
    <w:p w14:paraId="44A9DEA1" w14:textId="77777777" w:rsidR="009B2691" w:rsidRPr="00A5350A" w:rsidRDefault="009B2691" w:rsidP="00A5350A">
      <w:pPr>
        <w:spacing w:line="240" w:lineRule="auto"/>
        <w:ind w:firstLine="0"/>
        <w:jc w:val="both"/>
        <w:rPr>
          <w:rFonts w:ascii="Arial Narrow" w:eastAsia="Calibri" w:hAnsi="Arial Narrow" w:cs="Arial"/>
          <w:szCs w:val="24"/>
        </w:rPr>
      </w:pPr>
    </w:p>
    <w:p w14:paraId="43CEAF03"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Cuarto</w:t>
      </w:r>
    </w:p>
    <w:p w14:paraId="6B1CEED6" w14:textId="77777777" w:rsidR="00DD5E10" w:rsidRPr="00A5350A" w:rsidRDefault="00DD5E10" w:rsidP="00A5350A">
      <w:pPr>
        <w:spacing w:line="240" w:lineRule="auto"/>
        <w:ind w:firstLine="0"/>
        <w:jc w:val="center"/>
        <w:rPr>
          <w:rFonts w:ascii="Arial Narrow" w:eastAsia="Calibri" w:hAnsi="Arial Narrow" w:cs="Arial"/>
          <w:b/>
          <w:szCs w:val="24"/>
        </w:rPr>
      </w:pPr>
    </w:p>
    <w:p w14:paraId="50038565"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Promoción de conductas ilícitas o de tráfico de influencia ante servidores públicos</w:t>
      </w:r>
    </w:p>
    <w:p w14:paraId="3221650F" w14:textId="77777777" w:rsidR="009B2691" w:rsidRPr="00A5350A" w:rsidRDefault="009B2691" w:rsidP="00A5350A">
      <w:pPr>
        <w:spacing w:line="240" w:lineRule="auto"/>
        <w:ind w:firstLine="0"/>
        <w:jc w:val="center"/>
        <w:rPr>
          <w:rFonts w:ascii="Arial Narrow" w:eastAsia="Calibri" w:hAnsi="Arial Narrow" w:cs="Arial"/>
          <w:szCs w:val="24"/>
        </w:rPr>
      </w:pPr>
    </w:p>
    <w:p w14:paraId="462EC378"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463 (Promoción de ejercicio ilegal de atribuciones y facultades, o de tráfico de influencia)</w:t>
      </w:r>
    </w:p>
    <w:p w14:paraId="0B0DB654" w14:textId="77777777" w:rsidR="00DD5E10" w:rsidRPr="00A5350A" w:rsidRDefault="00DD5E10" w:rsidP="00A5350A">
      <w:pPr>
        <w:spacing w:line="240" w:lineRule="auto"/>
        <w:ind w:firstLine="0"/>
        <w:jc w:val="both"/>
        <w:rPr>
          <w:rFonts w:ascii="Arial Narrow" w:eastAsia="Calibri" w:hAnsi="Arial Narrow" w:cs="Arial"/>
          <w:szCs w:val="24"/>
        </w:rPr>
      </w:pPr>
    </w:p>
    <w:p w14:paraId="28185EED"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tres a cinco años de prisión y de quinientos a mil días multa, al particular que promueva ante un servidor público, que éste realice alguna de las conductas ilegales previstas en los artículos 448 y 449, o el tráfico de influencia previsto en el artículo 451, todos de este código.</w:t>
      </w:r>
    </w:p>
    <w:p w14:paraId="49FE7C98" w14:textId="77777777" w:rsidR="009B2691" w:rsidRDefault="009B2691" w:rsidP="00A5350A">
      <w:pPr>
        <w:spacing w:line="240" w:lineRule="auto"/>
        <w:ind w:firstLine="0"/>
        <w:jc w:val="both"/>
        <w:rPr>
          <w:rFonts w:ascii="Arial Narrow" w:eastAsia="Calibri" w:hAnsi="Arial Narrow" w:cs="Arial"/>
          <w:szCs w:val="24"/>
        </w:rPr>
      </w:pPr>
    </w:p>
    <w:p w14:paraId="42FEAC89" w14:textId="77777777" w:rsidR="00DD5E10" w:rsidRPr="00A5350A" w:rsidRDefault="00DD5E10" w:rsidP="00A5350A">
      <w:pPr>
        <w:spacing w:line="240" w:lineRule="auto"/>
        <w:ind w:firstLine="0"/>
        <w:jc w:val="both"/>
        <w:rPr>
          <w:rFonts w:ascii="Arial Narrow" w:eastAsia="Calibri" w:hAnsi="Arial Narrow" w:cs="Arial"/>
          <w:szCs w:val="24"/>
        </w:rPr>
      </w:pPr>
    </w:p>
    <w:p w14:paraId="3F2DCB07"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Quinto</w:t>
      </w:r>
    </w:p>
    <w:p w14:paraId="5AD29B6A" w14:textId="77777777" w:rsidR="00DD5E10" w:rsidRPr="00A5350A" w:rsidRDefault="00DD5E10" w:rsidP="00A5350A">
      <w:pPr>
        <w:spacing w:line="240" w:lineRule="auto"/>
        <w:ind w:firstLine="0"/>
        <w:jc w:val="center"/>
        <w:rPr>
          <w:rFonts w:ascii="Arial Narrow" w:eastAsia="Calibri" w:hAnsi="Arial Narrow" w:cs="Arial"/>
          <w:b/>
          <w:szCs w:val="24"/>
        </w:rPr>
      </w:pPr>
    </w:p>
    <w:p w14:paraId="5CA12379"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Uso o disposición de bienes de entidad oficial</w:t>
      </w:r>
    </w:p>
    <w:p w14:paraId="2CDABD5D" w14:textId="77777777" w:rsidR="009B2691" w:rsidRPr="00A5350A" w:rsidRDefault="009B2691" w:rsidP="00A5350A">
      <w:pPr>
        <w:spacing w:line="240" w:lineRule="auto"/>
        <w:ind w:firstLine="0"/>
        <w:jc w:val="center"/>
        <w:rPr>
          <w:rFonts w:ascii="Arial Narrow" w:eastAsia="Calibri" w:hAnsi="Arial Narrow" w:cs="Arial"/>
          <w:szCs w:val="24"/>
        </w:rPr>
      </w:pPr>
    </w:p>
    <w:p w14:paraId="5E9F5B8B"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464 (Uso por particular de bienes muebles o inmuebles de alguna entidad oficial, o disposición de sus bienes muebles)</w:t>
      </w:r>
    </w:p>
    <w:p w14:paraId="2287DDA2" w14:textId="77777777" w:rsidR="00DD5E10" w:rsidRPr="00A5350A" w:rsidRDefault="00DD5E10" w:rsidP="00A5350A">
      <w:pPr>
        <w:spacing w:line="240" w:lineRule="auto"/>
        <w:ind w:firstLine="0"/>
        <w:jc w:val="both"/>
        <w:rPr>
          <w:rFonts w:ascii="Arial Narrow" w:eastAsia="Calibri" w:hAnsi="Arial Narrow" w:cs="Arial"/>
          <w:szCs w:val="24"/>
        </w:rPr>
      </w:pPr>
    </w:p>
    <w:p w14:paraId="514E462D"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tres meses a un año de prisión o de cincuenta a doscientos días multa, al particular que estando obligado legalmente a la custodia de bienes muebles o inmuebles pertenecientes a una entidad oficial del Estado o de cualquiera de sus municipios, o que, teniendo el depósito de dichos bienes por parte de alguna de dichas entidades oficiales, ilegalmente use uno de ellos para sí o lo preste a una tercera persona para el mismo fin.</w:t>
      </w:r>
    </w:p>
    <w:p w14:paraId="42E6FA46" w14:textId="77777777" w:rsidR="00DD5E10" w:rsidRPr="00A5350A" w:rsidRDefault="00DD5E10" w:rsidP="00A5350A">
      <w:pPr>
        <w:spacing w:line="240" w:lineRule="auto"/>
        <w:ind w:firstLine="0"/>
        <w:jc w:val="both"/>
        <w:rPr>
          <w:rFonts w:ascii="Arial Narrow" w:eastAsia="Calibri" w:hAnsi="Arial Narrow" w:cs="Arial"/>
          <w:szCs w:val="24"/>
        </w:rPr>
      </w:pPr>
    </w:p>
    <w:p w14:paraId="321C25AC"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Si el particular vende o de cualquier otro modo dispone para sí o para otro, de uno o más bienes muebles pertenecientes a una entidad oficial del Estado o de cualquiera de sus municipios, cuya custodia o depósito tenía a su cargo, se le punirá con las penas previstas en este código para el peculado, según el valor del bien o bienes de que se trate.</w:t>
      </w:r>
    </w:p>
    <w:p w14:paraId="7CDE13F1" w14:textId="77777777" w:rsidR="009B2691" w:rsidRDefault="009B2691" w:rsidP="00A5350A">
      <w:pPr>
        <w:spacing w:line="240" w:lineRule="auto"/>
        <w:ind w:firstLine="0"/>
        <w:jc w:val="both"/>
        <w:rPr>
          <w:rFonts w:ascii="Arial Narrow" w:eastAsia="Calibri" w:hAnsi="Arial Narrow" w:cs="Arial"/>
          <w:szCs w:val="24"/>
        </w:rPr>
      </w:pPr>
    </w:p>
    <w:p w14:paraId="6EB00A4C" w14:textId="77777777" w:rsidR="00DD5E10" w:rsidRPr="00A5350A" w:rsidRDefault="00DD5E10" w:rsidP="00A5350A">
      <w:pPr>
        <w:spacing w:line="240" w:lineRule="auto"/>
        <w:ind w:firstLine="0"/>
        <w:jc w:val="both"/>
        <w:rPr>
          <w:rFonts w:ascii="Arial Narrow" w:eastAsia="Calibri" w:hAnsi="Arial Narrow" w:cs="Arial"/>
          <w:szCs w:val="24"/>
        </w:rPr>
      </w:pPr>
    </w:p>
    <w:p w14:paraId="7287E84A"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Sexto</w:t>
      </w:r>
    </w:p>
    <w:p w14:paraId="62E74143" w14:textId="77777777" w:rsidR="00DD5E10" w:rsidRPr="00A5350A" w:rsidRDefault="00DD5E10" w:rsidP="00A5350A">
      <w:pPr>
        <w:spacing w:line="240" w:lineRule="auto"/>
        <w:ind w:firstLine="0"/>
        <w:jc w:val="center"/>
        <w:rPr>
          <w:rFonts w:ascii="Arial Narrow" w:eastAsia="Calibri" w:hAnsi="Arial Narrow" w:cs="Arial"/>
          <w:b/>
          <w:szCs w:val="24"/>
        </w:rPr>
      </w:pPr>
    </w:p>
    <w:p w14:paraId="5CBF9436"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Simulación o falsedad en revisiones o auditorías externas a entidades oficiales</w:t>
      </w:r>
    </w:p>
    <w:p w14:paraId="3CA5B289" w14:textId="77777777" w:rsidR="009B2691" w:rsidRPr="00A5350A" w:rsidRDefault="009B2691" w:rsidP="00A5350A">
      <w:pPr>
        <w:spacing w:line="240" w:lineRule="auto"/>
        <w:ind w:firstLine="0"/>
        <w:jc w:val="center"/>
        <w:rPr>
          <w:rFonts w:ascii="Arial Narrow" w:eastAsia="Calibri" w:hAnsi="Arial Narrow" w:cs="Arial"/>
          <w:b/>
          <w:szCs w:val="24"/>
        </w:rPr>
      </w:pPr>
    </w:p>
    <w:p w14:paraId="3BBF0038"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465 (Simulación o falsedad en revisiones o auditorías externas a entidades oficiales)</w:t>
      </w:r>
    </w:p>
    <w:p w14:paraId="29784501" w14:textId="77777777" w:rsidR="00DD5E10" w:rsidRPr="00A5350A" w:rsidRDefault="00DD5E10" w:rsidP="00A5350A">
      <w:pPr>
        <w:spacing w:line="240" w:lineRule="auto"/>
        <w:ind w:firstLine="0"/>
        <w:jc w:val="both"/>
        <w:rPr>
          <w:rFonts w:ascii="Arial Narrow" w:eastAsia="Calibri" w:hAnsi="Arial Narrow" w:cs="Arial"/>
          <w:szCs w:val="24"/>
        </w:rPr>
      </w:pPr>
    </w:p>
    <w:p w14:paraId="05FBF6FB"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tres a seis años de prisión, de quinientos a mil días multa y suspensión de diez a quince años del derecho a celebrar con cualquier entidad oficial estatal o municipal, cualquier clase de contratos o convenios de prestación de servicios profesionales o de cualquier otra naturaleza, a quien habiendo sido comisionado o contratado por alguna entidad oficial para realizar alguna revisión o auditoría externas, ya sea a la misma entidad oficial o a otra, simule haber efectuado cualquiera de aquéllas, sin que en realidad lo haya hecho, o solo lo haya hecho parcialmente, o bien asiente datos falsos en la que lleve a cabo o los asiente en el informe respectivo.</w:t>
      </w:r>
    </w:p>
    <w:p w14:paraId="2E3EB6D4" w14:textId="77777777" w:rsidR="00DD5E10" w:rsidRPr="00A5350A" w:rsidRDefault="00DD5E10" w:rsidP="00A5350A">
      <w:pPr>
        <w:spacing w:line="240" w:lineRule="auto"/>
        <w:ind w:firstLine="0"/>
        <w:jc w:val="both"/>
        <w:rPr>
          <w:rFonts w:ascii="Arial Narrow" w:eastAsia="Calibri" w:hAnsi="Arial Narrow" w:cs="Arial"/>
          <w:szCs w:val="24"/>
        </w:rPr>
      </w:pPr>
    </w:p>
    <w:p w14:paraId="36F8ACF9"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Si algún servidor público, por sí mismo o a través de una tercera persona, determina o soborna, en los términos del artículo 364 de este código, a cualquiera de quienes intervengan en la comisión o contrato, o en la revisión o auditoría, a realizar cualquiera de las conductas señaladas en el párrafo anterior, al servidor público se le impondrá de cuatro a ocho años de prisión, de mil a dos mil días multa, destitución, inhabilitación de diez a quince años para obtener y desempeñar un cargo, empleo o comisión en cualquier entidad oficial del Estado o de sus municipios, y suspensión de diez a quince años del derecho a celebrar con aquellas entidades, cualquier clase de contratos o convenios de prestación de servicios profesionales o de cualquier otra naturaleza.</w:t>
      </w:r>
    </w:p>
    <w:p w14:paraId="7D108AA5" w14:textId="77777777" w:rsidR="00DD5E10" w:rsidRPr="00A5350A" w:rsidRDefault="00DD5E10" w:rsidP="00A5350A">
      <w:pPr>
        <w:spacing w:line="240" w:lineRule="auto"/>
        <w:ind w:firstLine="0"/>
        <w:jc w:val="both"/>
        <w:rPr>
          <w:rFonts w:ascii="Arial Narrow" w:eastAsia="Calibri" w:hAnsi="Arial Narrow" w:cs="Arial"/>
          <w:szCs w:val="24"/>
        </w:rPr>
      </w:pPr>
    </w:p>
    <w:p w14:paraId="7EA3D300"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Si la revisión o auditorías externas simuladas aparecen hechas por una persona moral en virtud de haber intervenido cualquiera de los sujetos activos cualificados a que se refieren los párrafos segundo y tercero del artículo 68 de este código, se le impondrá a aquélla de dos mil a cuatro mil días multa, la remoción de quien hayan intervenido por parte de la persona moral y la prohibición de dos a seis años para realizar revisiones, auditorías externas o asesorías a cualquier entidad oficial estatal o municipal.</w:t>
      </w:r>
    </w:p>
    <w:p w14:paraId="6DE298F7" w14:textId="77777777" w:rsidR="00DD5E10" w:rsidRPr="00A5350A" w:rsidRDefault="00DD5E10" w:rsidP="00A5350A">
      <w:pPr>
        <w:spacing w:line="240" w:lineRule="auto"/>
        <w:ind w:firstLine="0"/>
        <w:jc w:val="both"/>
        <w:rPr>
          <w:rFonts w:ascii="Arial Narrow" w:eastAsia="Calibri" w:hAnsi="Arial Narrow" w:cs="Arial"/>
          <w:szCs w:val="24"/>
        </w:rPr>
      </w:pPr>
    </w:p>
    <w:p w14:paraId="29132036" w14:textId="77777777" w:rsidR="009B2691" w:rsidRPr="00A5350A" w:rsidRDefault="009B2691" w:rsidP="00A5350A">
      <w:pPr>
        <w:spacing w:line="240" w:lineRule="auto"/>
        <w:ind w:firstLine="0"/>
        <w:jc w:val="both"/>
        <w:rPr>
          <w:rFonts w:ascii="Arial Narrow" w:eastAsia="Calibri" w:hAnsi="Arial Narrow" w:cs="Arial"/>
          <w:b/>
          <w:szCs w:val="24"/>
        </w:rPr>
      </w:pPr>
    </w:p>
    <w:p w14:paraId="5DC7816C"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Séptimo</w:t>
      </w:r>
    </w:p>
    <w:p w14:paraId="49BCE2DA" w14:textId="77777777" w:rsidR="00DD5E10" w:rsidRPr="00A5350A" w:rsidRDefault="00DD5E10" w:rsidP="00A5350A">
      <w:pPr>
        <w:spacing w:line="240" w:lineRule="auto"/>
        <w:ind w:firstLine="0"/>
        <w:jc w:val="center"/>
        <w:rPr>
          <w:rFonts w:ascii="Arial Narrow" w:eastAsia="Calibri" w:hAnsi="Arial Narrow" w:cs="Arial"/>
          <w:b/>
          <w:szCs w:val="24"/>
        </w:rPr>
      </w:pPr>
    </w:p>
    <w:p w14:paraId="6E579E22"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Manifestación falsa de no conflicto de intereses y participación ilícita en procedimientos administrativos</w:t>
      </w:r>
    </w:p>
    <w:p w14:paraId="325A6F7F" w14:textId="77777777" w:rsidR="009B2691" w:rsidRPr="00A5350A" w:rsidRDefault="009B2691" w:rsidP="00A5350A">
      <w:pPr>
        <w:spacing w:line="240" w:lineRule="auto"/>
        <w:ind w:firstLine="0"/>
        <w:jc w:val="center"/>
        <w:rPr>
          <w:rFonts w:ascii="Arial Narrow" w:eastAsia="Calibri" w:hAnsi="Arial Narrow" w:cs="Arial"/>
          <w:szCs w:val="24"/>
        </w:rPr>
      </w:pPr>
    </w:p>
    <w:p w14:paraId="52741967" w14:textId="77777777" w:rsidR="009B2691" w:rsidRPr="00DD5E10" w:rsidRDefault="009B2691" w:rsidP="00A5350A">
      <w:pPr>
        <w:spacing w:line="240" w:lineRule="auto"/>
        <w:ind w:firstLine="0"/>
        <w:jc w:val="both"/>
        <w:rPr>
          <w:rFonts w:ascii="Arial Narrow" w:hAnsi="Arial Narrow" w:cs="Arial"/>
          <w:b/>
          <w:szCs w:val="24"/>
        </w:rPr>
      </w:pPr>
      <w:r w:rsidRPr="00DD5E10">
        <w:rPr>
          <w:rFonts w:ascii="Arial Narrow" w:hAnsi="Arial Narrow" w:cs="Arial"/>
          <w:b/>
          <w:szCs w:val="24"/>
        </w:rPr>
        <w:t xml:space="preserve">Artículo 466 (Manifestación falsa de no conflicto de intereses ante autoridad administrativa) </w:t>
      </w:r>
    </w:p>
    <w:p w14:paraId="4AFF5C15" w14:textId="77777777" w:rsidR="00DD5E10" w:rsidRPr="00A5350A" w:rsidRDefault="00DD5E10" w:rsidP="00A5350A">
      <w:pPr>
        <w:spacing w:line="240" w:lineRule="auto"/>
        <w:ind w:firstLine="0"/>
        <w:jc w:val="both"/>
        <w:rPr>
          <w:rFonts w:ascii="Arial Narrow" w:hAnsi="Arial Narrow" w:cs="Arial"/>
          <w:szCs w:val="24"/>
        </w:rPr>
      </w:pPr>
    </w:p>
    <w:p w14:paraId="417C7F66"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Se impondrá de seis meses a seis años de prisión, de mil a dos mil días multa y suspensión de cinco a diez años del derecho a celebrar con cualquier entidad oficial estatal o municipal, cualquier clase de contratos o convenios de prestación de servicios profesionales o de cualquier otra naturaleza, a quien para participar en procedimientos de contratación de obra pública, adquisiciones, arrendamientos y prestación de servicios de alguna entidad oficial estatal o municipal, a sabiendas manifieste falsamente ante la autoridad competente, no tener conflicto de intereses en los términos de Ley de Adquisiciones, Arrendamientos y Contratación de Servicios para el Estado de Coahuila de Zaragoza o la Ley de Obras Públicas y Servicios Relacionados con las Mismas para el Estado de Coahuila de Zaragoza.</w:t>
      </w:r>
    </w:p>
    <w:p w14:paraId="603049DD" w14:textId="77777777" w:rsidR="009B2691" w:rsidRPr="00A5350A" w:rsidRDefault="009B2691" w:rsidP="00A5350A">
      <w:pPr>
        <w:spacing w:line="240" w:lineRule="auto"/>
        <w:ind w:firstLine="0"/>
        <w:jc w:val="both"/>
        <w:rPr>
          <w:rFonts w:ascii="Arial Narrow" w:hAnsi="Arial Narrow" w:cs="Arial"/>
          <w:szCs w:val="24"/>
        </w:rPr>
      </w:pPr>
    </w:p>
    <w:p w14:paraId="378E8D03"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467 (Participación ilícita en procedimientos administrativos)</w:t>
      </w:r>
    </w:p>
    <w:p w14:paraId="72C46AE1" w14:textId="77777777" w:rsidR="00DD5E10" w:rsidRPr="00A5350A" w:rsidRDefault="00DD5E10" w:rsidP="00A5350A">
      <w:pPr>
        <w:spacing w:line="240" w:lineRule="auto"/>
        <w:ind w:firstLine="0"/>
        <w:jc w:val="both"/>
        <w:rPr>
          <w:rFonts w:ascii="Arial Narrow" w:eastAsia="Calibri" w:hAnsi="Arial Narrow" w:cs="Arial"/>
          <w:szCs w:val="24"/>
        </w:rPr>
      </w:pPr>
    </w:p>
    <w:p w14:paraId="74451BD1"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Incurrirá en participación ilícita en procedimientos administrativos y se le impondrán las mismas penas previstas en el artículo precedente, al particular que participe en procedimientos administrativos estatales o municipales de cualquier tipo, no obstante tener conflicto de intereses, o que por disposición legal o resolución de autoridad competente se encuentre impedido o inhabilitado para ello.</w:t>
      </w:r>
    </w:p>
    <w:p w14:paraId="1A49184A" w14:textId="77777777" w:rsidR="00DD5E10" w:rsidRPr="00A5350A" w:rsidRDefault="00DD5E10" w:rsidP="00A5350A">
      <w:pPr>
        <w:spacing w:line="240" w:lineRule="auto"/>
        <w:ind w:firstLine="0"/>
        <w:jc w:val="both"/>
        <w:rPr>
          <w:rFonts w:ascii="Arial Narrow" w:eastAsia="Calibri" w:hAnsi="Arial Narrow" w:cs="Arial"/>
          <w:szCs w:val="24"/>
        </w:rPr>
      </w:pPr>
    </w:p>
    <w:p w14:paraId="01359000"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También se considerará participación ilícita en procedimientos administrativos y se le impondrán las mismas penas previstas en el artículo precedente, al particular que intervenga en nombre propio, pero en interés de otra u otras personas que se encuentren impedidas o inhabilitadas para participar en procedimientos administrativos estatales o municipales de cualquier tipo, con la finalidad de que éste o éstas últimas obtengan, total o parcialmente, los beneficios derivados de dichos procedimientos.</w:t>
      </w:r>
    </w:p>
    <w:p w14:paraId="7EE1FD8E" w14:textId="77777777" w:rsidR="00DD5E10" w:rsidRPr="00A5350A" w:rsidRDefault="00DD5E10" w:rsidP="00A5350A">
      <w:pPr>
        <w:spacing w:line="240" w:lineRule="auto"/>
        <w:ind w:firstLine="0"/>
        <w:jc w:val="both"/>
        <w:rPr>
          <w:rFonts w:ascii="Arial Narrow" w:eastAsia="Calibri" w:hAnsi="Arial Narrow" w:cs="Arial"/>
          <w:szCs w:val="24"/>
        </w:rPr>
      </w:pPr>
    </w:p>
    <w:p w14:paraId="3EC91B36"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(Pauta específica de aplicación)</w:t>
      </w:r>
    </w:p>
    <w:p w14:paraId="4425B7EA" w14:textId="77777777" w:rsidR="009B2691"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Para los efectos de este artículo y del artículo precedente, por conflicto de intereses se entenderá, a la posible afectación del desempeño imparcial y objetivo de las funciones del servidor público que haya de resolver, unitaria o colegiadamente, el procedimiento administrativo en el que interviene el particular, debido a intereses personales o familiares de negocios del particular con el servidor público.</w:t>
      </w:r>
    </w:p>
    <w:p w14:paraId="760D68EA" w14:textId="77777777" w:rsidR="00DD5E10" w:rsidRPr="00A5350A" w:rsidRDefault="00DD5E10" w:rsidP="00A5350A">
      <w:pPr>
        <w:spacing w:line="240" w:lineRule="auto"/>
        <w:ind w:firstLine="0"/>
        <w:jc w:val="both"/>
        <w:rPr>
          <w:rFonts w:ascii="Arial Narrow" w:hAnsi="Arial Narrow" w:cs="Arial"/>
          <w:szCs w:val="24"/>
        </w:rPr>
      </w:pPr>
    </w:p>
    <w:p w14:paraId="7B7EE233"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considerará que tienen interés familiar de negocios con el sujeto activo, cualquier</w:t>
      </w:r>
      <w:r w:rsidR="000634B2" w:rsidRPr="00A5350A">
        <w:rPr>
          <w:rFonts w:ascii="Arial Narrow" w:eastAsia="Calibri" w:hAnsi="Arial Narrow" w:cs="Arial"/>
          <w:szCs w:val="24"/>
        </w:rPr>
        <w:t>a de las personas a que se refiere</w:t>
      </w:r>
      <w:r w:rsidRPr="00A5350A">
        <w:rPr>
          <w:rFonts w:ascii="Arial Narrow" w:eastAsia="Calibri" w:hAnsi="Arial Narrow" w:cs="Arial"/>
          <w:szCs w:val="24"/>
        </w:rPr>
        <w:t xml:space="preserve"> el párrafo segundo del artículo 452 de este código.</w:t>
      </w:r>
    </w:p>
    <w:p w14:paraId="4DB8AED8" w14:textId="77777777" w:rsidR="009B2691" w:rsidRPr="00A5350A" w:rsidRDefault="009B2691" w:rsidP="00A5350A">
      <w:pPr>
        <w:spacing w:line="240" w:lineRule="auto"/>
        <w:ind w:firstLine="0"/>
        <w:jc w:val="both"/>
        <w:rPr>
          <w:rFonts w:ascii="Arial Narrow" w:eastAsia="Calibri" w:hAnsi="Arial Narrow" w:cs="Arial"/>
          <w:szCs w:val="24"/>
        </w:rPr>
      </w:pPr>
    </w:p>
    <w:p w14:paraId="41187919"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468 (Utilización de información falsa o adulterada en procedimientos administrativos)</w:t>
      </w:r>
    </w:p>
    <w:p w14:paraId="62EA8BBF" w14:textId="77777777" w:rsidR="00DD5E10" w:rsidRPr="00A5350A" w:rsidRDefault="00DD5E10" w:rsidP="00A5350A">
      <w:pPr>
        <w:spacing w:line="240" w:lineRule="auto"/>
        <w:ind w:firstLine="0"/>
        <w:jc w:val="both"/>
        <w:rPr>
          <w:rFonts w:ascii="Arial Narrow" w:eastAsia="Calibri" w:hAnsi="Arial Narrow" w:cs="Arial"/>
          <w:szCs w:val="24"/>
        </w:rPr>
      </w:pPr>
    </w:p>
    <w:p w14:paraId="5B000C28"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uno a seis años de prisión, de dos mil  a cuatro mil días multa, y suspensión de cinco a diez años del derecho a celebrar con cualquier entidad oficial estatal o municipal, cualquier clase de contratos o convenios de prestación de servicios profesionales o de cualquier otra naturaleza, al particular que presente documentación o información falsa o adulterada, o simule el cumplimiento de requisitos o reglas establecidas en los procedimientos administrativos, con el propósito de lograr una autorización, un beneficio, una ventaja o de perjudicar a otra persona física o moral.</w:t>
      </w:r>
    </w:p>
    <w:p w14:paraId="2BDF3858" w14:textId="77777777" w:rsidR="009B2691" w:rsidRPr="00A5350A" w:rsidRDefault="009B2691" w:rsidP="00A5350A">
      <w:pPr>
        <w:spacing w:line="240" w:lineRule="auto"/>
        <w:ind w:firstLine="0"/>
        <w:jc w:val="both"/>
        <w:rPr>
          <w:rFonts w:ascii="Arial Narrow" w:eastAsia="Calibri" w:hAnsi="Arial Narrow" w:cs="Arial"/>
          <w:szCs w:val="24"/>
        </w:rPr>
      </w:pPr>
    </w:p>
    <w:p w14:paraId="2D814B55"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469 (Colusión de particulares)</w:t>
      </w:r>
    </w:p>
    <w:p w14:paraId="5433BAAB" w14:textId="77777777" w:rsidR="00DD5E10" w:rsidRPr="00A5350A" w:rsidRDefault="00DD5E10" w:rsidP="00A5350A">
      <w:pPr>
        <w:spacing w:line="240" w:lineRule="auto"/>
        <w:ind w:firstLine="0"/>
        <w:jc w:val="both"/>
        <w:rPr>
          <w:rFonts w:ascii="Arial Narrow" w:eastAsia="Calibri" w:hAnsi="Arial Narrow" w:cs="Arial"/>
          <w:szCs w:val="24"/>
        </w:rPr>
      </w:pPr>
    </w:p>
    <w:p w14:paraId="5F8D1433"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Incurrirá en colusión y se le impondrá de uno a cuatro años de prisión, de dos mil  a cuatro mil días multa, y suspensión de cinco a diez años del derecho a celebrar con cualquier entidad oficial estatal o municipal, cualquier clase de contratos o convenios de prestación de servicios profesionales o de cualquier otra naturaleza, al particular que ejecute con uno o más sujetos particulares, en materia de contrataciones públicas, acciones que impliquen o tengan como objeto obtener un beneficio o ventaja que afecte a la Hacienda Pública o al patrimonio de las entidades oficiales del Estado o de cualquiera de sus municipios.</w:t>
      </w:r>
    </w:p>
    <w:p w14:paraId="424CDFD0" w14:textId="77777777" w:rsidR="00DD5E10" w:rsidRPr="00A5350A" w:rsidRDefault="00DD5E10" w:rsidP="00A5350A">
      <w:pPr>
        <w:spacing w:line="240" w:lineRule="auto"/>
        <w:ind w:firstLine="0"/>
        <w:jc w:val="both"/>
        <w:rPr>
          <w:rFonts w:ascii="Arial Narrow" w:eastAsia="Calibri" w:hAnsi="Arial Narrow" w:cs="Arial"/>
          <w:szCs w:val="24"/>
        </w:rPr>
      </w:pPr>
    </w:p>
    <w:p w14:paraId="1A330EFF"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Cuando la colusión se hubiese efectuado a través de uno o más intermediarios, a estos se les impondrán las mismas penas previstas en este artículo.</w:t>
      </w:r>
    </w:p>
    <w:p w14:paraId="33D31DB6" w14:textId="77777777" w:rsidR="009B2691" w:rsidRPr="00A5350A" w:rsidRDefault="009B2691" w:rsidP="00A5350A">
      <w:pPr>
        <w:spacing w:line="240" w:lineRule="auto"/>
        <w:ind w:firstLine="0"/>
        <w:jc w:val="both"/>
        <w:rPr>
          <w:rFonts w:ascii="Arial Narrow" w:eastAsia="Calibri" w:hAnsi="Arial Narrow" w:cs="Arial"/>
          <w:szCs w:val="24"/>
        </w:rPr>
      </w:pPr>
    </w:p>
    <w:p w14:paraId="45279720"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470 (Intervención de persona moral en los delitos previstos en este capítulo)</w:t>
      </w:r>
    </w:p>
    <w:p w14:paraId="1ADD6F75" w14:textId="77777777" w:rsidR="00DD5E10" w:rsidRPr="00A5350A" w:rsidRDefault="00DD5E10" w:rsidP="00A5350A">
      <w:pPr>
        <w:spacing w:line="240" w:lineRule="auto"/>
        <w:ind w:firstLine="0"/>
        <w:jc w:val="both"/>
        <w:rPr>
          <w:rFonts w:ascii="Arial Narrow" w:eastAsia="Calibri" w:hAnsi="Arial Narrow" w:cs="Arial"/>
          <w:szCs w:val="24"/>
        </w:rPr>
      </w:pPr>
    </w:p>
    <w:p w14:paraId="3C09A443" w14:textId="77777777" w:rsidR="009B2691" w:rsidRPr="00A5350A" w:rsidRDefault="009B2691" w:rsidP="00A5350A">
      <w:pPr>
        <w:spacing w:line="240" w:lineRule="auto"/>
        <w:ind w:firstLine="0"/>
        <w:jc w:val="both"/>
        <w:rPr>
          <w:rFonts w:ascii="Arial Narrow" w:hAnsi="Arial Narrow" w:cs="Arial"/>
          <w:szCs w:val="24"/>
        </w:rPr>
      </w:pPr>
      <w:r w:rsidRPr="00A5350A">
        <w:rPr>
          <w:rFonts w:ascii="Arial Narrow" w:hAnsi="Arial Narrow" w:cs="Arial"/>
          <w:szCs w:val="24"/>
        </w:rPr>
        <w:t>Cuando en la realización de uno de los delitos previstos en este capítulo, intervengan típicamente dos de cualquiera de los sujetos activos cualificados a que se refieren los párrafos segundo y tercero del artículo 68 de este código, a la persona moral se le prohibirá realizar las operaciones o negocios jurídicos en virtud de los cuales se cometió el delito, durante el tiempo que fije el juez o tribunal en la sentencia, conforme a los artículos 145 y 149 de este código; o bien se impondrá la intervención de la persona moral por el tiempo que fije el juez en la sentencia, conforme a los artículos 145 y 149 de este código, además de la remoción de aquellos sujetos activos.</w:t>
      </w:r>
    </w:p>
    <w:p w14:paraId="58EF6020" w14:textId="77777777" w:rsidR="009B2691" w:rsidRDefault="009B2691" w:rsidP="00A5350A">
      <w:pPr>
        <w:spacing w:line="240" w:lineRule="auto"/>
        <w:ind w:firstLine="0"/>
        <w:jc w:val="both"/>
        <w:rPr>
          <w:rFonts w:ascii="Arial Narrow" w:hAnsi="Arial Narrow" w:cs="Arial"/>
          <w:szCs w:val="24"/>
        </w:rPr>
      </w:pPr>
    </w:p>
    <w:p w14:paraId="724797E5" w14:textId="77777777" w:rsidR="00DD5E10" w:rsidRPr="00A5350A" w:rsidRDefault="00DD5E10" w:rsidP="00A5350A">
      <w:pPr>
        <w:spacing w:line="240" w:lineRule="auto"/>
        <w:ind w:firstLine="0"/>
        <w:jc w:val="both"/>
        <w:rPr>
          <w:rFonts w:ascii="Arial Narrow" w:hAnsi="Arial Narrow" w:cs="Arial"/>
          <w:szCs w:val="24"/>
        </w:rPr>
      </w:pPr>
    </w:p>
    <w:p w14:paraId="3F9B1817" w14:textId="77777777" w:rsidR="002B7809" w:rsidRDefault="002B7809" w:rsidP="00A5350A">
      <w:pPr>
        <w:spacing w:line="240" w:lineRule="auto"/>
        <w:ind w:firstLine="0"/>
        <w:jc w:val="center"/>
        <w:rPr>
          <w:rFonts w:ascii="Arial Narrow" w:eastAsia="Calibri" w:hAnsi="Arial Narrow" w:cs="Arial"/>
          <w:b/>
          <w:szCs w:val="24"/>
        </w:rPr>
      </w:pPr>
    </w:p>
    <w:p w14:paraId="3BF7F369"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Octavo</w:t>
      </w:r>
    </w:p>
    <w:p w14:paraId="3241E0CE" w14:textId="77777777" w:rsidR="00DD5E10" w:rsidRPr="00A5350A" w:rsidRDefault="00DD5E10" w:rsidP="00A5350A">
      <w:pPr>
        <w:spacing w:line="240" w:lineRule="auto"/>
        <w:ind w:firstLine="0"/>
        <w:jc w:val="center"/>
        <w:rPr>
          <w:rFonts w:ascii="Arial Narrow" w:eastAsia="Calibri" w:hAnsi="Arial Narrow" w:cs="Arial"/>
          <w:b/>
          <w:szCs w:val="24"/>
        </w:rPr>
      </w:pPr>
    </w:p>
    <w:p w14:paraId="245A1AA0"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Oposición a que se ejecute alguna obra o trabajo públicos</w:t>
      </w:r>
    </w:p>
    <w:p w14:paraId="2FBC3329" w14:textId="77777777" w:rsidR="009B2691" w:rsidRPr="00A5350A" w:rsidRDefault="009B2691" w:rsidP="00A5350A">
      <w:pPr>
        <w:spacing w:line="240" w:lineRule="auto"/>
        <w:ind w:firstLine="0"/>
        <w:jc w:val="center"/>
        <w:rPr>
          <w:rFonts w:ascii="Arial Narrow" w:eastAsia="Calibri" w:hAnsi="Arial Narrow" w:cs="Arial"/>
          <w:szCs w:val="24"/>
        </w:rPr>
      </w:pPr>
    </w:p>
    <w:p w14:paraId="620366DD"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471 (Oposición a la ejecución de obra o trabajos públicos)</w:t>
      </w:r>
    </w:p>
    <w:p w14:paraId="378E0440" w14:textId="77777777" w:rsidR="00DD5E10" w:rsidRPr="00A5350A" w:rsidRDefault="00DD5E10" w:rsidP="00A5350A">
      <w:pPr>
        <w:spacing w:line="240" w:lineRule="auto"/>
        <w:ind w:firstLine="0"/>
        <w:jc w:val="both"/>
        <w:rPr>
          <w:rFonts w:ascii="Arial Narrow" w:eastAsia="Calibri" w:hAnsi="Arial Narrow" w:cs="Arial"/>
          <w:szCs w:val="24"/>
        </w:rPr>
      </w:pPr>
    </w:p>
    <w:p w14:paraId="5E45EE87"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uno a tres meses de libertad supervisada o de sesenta a ciento ochenta días multa, a quien con actos materiales trate de impedir la ejecución de una obra o un trabajo públicos, ordenados o autorizados legalmente por la autoridad competente.</w:t>
      </w:r>
    </w:p>
    <w:p w14:paraId="3BDCA4BC" w14:textId="77777777" w:rsidR="00DD5E10" w:rsidRPr="00A5350A" w:rsidRDefault="00DD5E10" w:rsidP="00A5350A">
      <w:pPr>
        <w:spacing w:line="240" w:lineRule="auto"/>
        <w:ind w:firstLine="0"/>
        <w:jc w:val="both"/>
        <w:rPr>
          <w:rFonts w:ascii="Arial Narrow" w:eastAsia="Calibri" w:hAnsi="Arial Narrow" w:cs="Arial"/>
          <w:szCs w:val="24"/>
        </w:rPr>
      </w:pPr>
    </w:p>
    <w:p w14:paraId="1AA88529"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Cuando el delito se cometa por tres o más personas de común acuerdo, se les impondrá de tres meses a un año de prisión, o de cien a doscientos días multa.</w:t>
      </w:r>
    </w:p>
    <w:p w14:paraId="4E092699" w14:textId="77777777" w:rsidR="00DD5E10" w:rsidRPr="00A5350A" w:rsidRDefault="00DD5E10" w:rsidP="00A5350A">
      <w:pPr>
        <w:spacing w:line="240" w:lineRule="auto"/>
        <w:ind w:firstLine="0"/>
        <w:jc w:val="both"/>
        <w:rPr>
          <w:rFonts w:ascii="Arial Narrow" w:eastAsia="Calibri" w:hAnsi="Arial Narrow" w:cs="Arial"/>
          <w:szCs w:val="24"/>
        </w:rPr>
      </w:pPr>
    </w:p>
    <w:p w14:paraId="501A97F8"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En caso de que se emplee violencia física para impedir la ejecución de la obra o trabajo públicos, se impondrá la pena de multa prevista en el párrafo primero de este artículo, y se aumentará en una mitad el mínimo y el máximo de la pena de prisión prevista en los dos párrafos precedentes de este artículo, según sea el caso.</w:t>
      </w:r>
    </w:p>
    <w:p w14:paraId="2744DD83" w14:textId="77777777" w:rsidR="00DD5E10" w:rsidRPr="00A5350A" w:rsidRDefault="00DD5E10" w:rsidP="00A5350A">
      <w:pPr>
        <w:spacing w:line="240" w:lineRule="auto"/>
        <w:ind w:firstLine="0"/>
        <w:jc w:val="both"/>
        <w:rPr>
          <w:rFonts w:ascii="Arial Narrow" w:eastAsia="Calibri" w:hAnsi="Arial Narrow" w:cs="Arial"/>
          <w:szCs w:val="24"/>
        </w:rPr>
      </w:pPr>
    </w:p>
    <w:p w14:paraId="17F2AAF5" w14:textId="77777777" w:rsidR="009B2691" w:rsidRDefault="009B2691" w:rsidP="00A5350A">
      <w:pPr>
        <w:tabs>
          <w:tab w:val="left" w:pos="5245"/>
        </w:tabs>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Para los efectos del párrafo anterior, por violencia física se entenderá el empleo doloso de alguna parte del cuerpo, o de algún objeto o instrumento, con los que se sujete, aviente o golpee a una persona, sin dañar su integridad corporal.</w:t>
      </w:r>
    </w:p>
    <w:p w14:paraId="53952D9A" w14:textId="77777777" w:rsidR="00DD5E10" w:rsidRPr="00A5350A" w:rsidRDefault="00DD5E10" w:rsidP="00A5350A">
      <w:pPr>
        <w:tabs>
          <w:tab w:val="left" w:pos="5245"/>
        </w:tabs>
        <w:spacing w:line="240" w:lineRule="auto"/>
        <w:ind w:firstLine="0"/>
        <w:jc w:val="both"/>
        <w:rPr>
          <w:rFonts w:ascii="Arial Narrow" w:eastAsia="Calibri" w:hAnsi="Arial Narrow" w:cs="Arial"/>
          <w:szCs w:val="24"/>
        </w:rPr>
      </w:pPr>
    </w:p>
    <w:p w14:paraId="1D035A6B"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Cuando mediante la violencia física se infiera una o más lesiones de las previstas en el artículo 200 de este código, o cuando al cometer el delito previsto en este artículo, se cometa otro, se aplicarán las reglas del concurso de delitos.</w:t>
      </w:r>
    </w:p>
    <w:p w14:paraId="24B07CCF" w14:textId="77777777" w:rsidR="009B2691" w:rsidRDefault="009B2691" w:rsidP="00A5350A">
      <w:pPr>
        <w:spacing w:line="240" w:lineRule="auto"/>
        <w:ind w:firstLine="0"/>
        <w:jc w:val="both"/>
        <w:rPr>
          <w:rFonts w:ascii="Arial Narrow" w:eastAsia="Calibri" w:hAnsi="Arial Narrow" w:cs="Arial"/>
          <w:szCs w:val="24"/>
        </w:rPr>
      </w:pPr>
    </w:p>
    <w:p w14:paraId="21B0E50C" w14:textId="77777777" w:rsidR="002B7809" w:rsidRPr="00A5350A" w:rsidRDefault="002B7809" w:rsidP="00A5350A">
      <w:pPr>
        <w:spacing w:line="240" w:lineRule="auto"/>
        <w:ind w:firstLine="0"/>
        <w:jc w:val="both"/>
        <w:rPr>
          <w:rFonts w:ascii="Arial Narrow" w:eastAsia="Calibri" w:hAnsi="Arial Narrow" w:cs="Arial"/>
          <w:szCs w:val="24"/>
        </w:rPr>
      </w:pPr>
    </w:p>
    <w:p w14:paraId="1A4FBAA7"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Título Décimo Tercero</w:t>
      </w:r>
    </w:p>
    <w:p w14:paraId="7FB86278" w14:textId="77777777" w:rsidR="00DD5E10" w:rsidRPr="00A5350A" w:rsidRDefault="00DD5E10" w:rsidP="00A5350A">
      <w:pPr>
        <w:spacing w:line="240" w:lineRule="auto"/>
        <w:ind w:firstLine="0"/>
        <w:jc w:val="center"/>
        <w:rPr>
          <w:rFonts w:ascii="Arial Narrow" w:eastAsia="Calibri" w:hAnsi="Arial Narrow" w:cs="Arial"/>
          <w:b/>
          <w:szCs w:val="24"/>
        </w:rPr>
      </w:pPr>
    </w:p>
    <w:p w14:paraId="5FA69293"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Delitos contra la seguridad de las instituciones constitucionales del Estado o de sus municipios</w:t>
      </w:r>
    </w:p>
    <w:p w14:paraId="1451EA58" w14:textId="77777777" w:rsidR="00DD5E10" w:rsidRPr="00A5350A" w:rsidRDefault="00DD5E10" w:rsidP="00A5350A">
      <w:pPr>
        <w:spacing w:line="240" w:lineRule="auto"/>
        <w:ind w:firstLine="0"/>
        <w:jc w:val="center"/>
        <w:rPr>
          <w:rFonts w:ascii="Arial Narrow" w:eastAsia="Calibri" w:hAnsi="Arial Narrow" w:cs="Arial"/>
          <w:b/>
          <w:szCs w:val="24"/>
        </w:rPr>
      </w:pPr>
    </w:p>
    <w:p w14:paraId="2597FCC0"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Primero</w:t>
      </w:r>
    </w:p>
    <w:p w14:paraId="52C80FDD" w14:textId="77777777" w:rsidR="00DD5E10" w:rsidRPr="00A5350A" w:rsidRDefault="00DD5E10" w:rsidP="00A5350A">
      <w:pPr>
        <w:spacing w:line="240" w:lineRule="auto"/>
        <w:ind w:firstLine="0"/>
        <w:jc w:val="center"/>
        <w:rPr>
          <w:rFonts w:ascii="Arial Narrow" w:eastAsia="Calibri" w:hAnsi="Arial Narrow" w:cs="Arial"/>
          <w:b/>
          <w:szCs w:val="24"/>
        </w:rPr>
      </w:pPr>
    </w:p>
    <w:p w14:paraId="60158160"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Terrorismo</w:t>
      </w:r>
    </w:p>
    <w:p w14:paraId="341135E3" w14:textId="77777777" w:rsidR="009B2691" w:rsidRPr="00A5350A" w:rsidRDefault="009B2691" w:rsidP="00A5350A">
      <w:pPr>
        <w:spacing w:line="240" w:lineRule="auto"/>
        <w:ind w:firstLine="0"/>
        <w:jc w:val="center"/>
        <w:rPr>
          <w:rFonts w:ascii="Arial Narrow" w:eastAsia="Calibri" w:hAnsi="Arial Narrow" w:cs="Arial"/>
          <w:szCs w:val="24"/>
        </w:rPr>
      </w:pPr>
    </w:p>
    <w:p w14:paraId="134D2287"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472 (Terrorismo)</w:t>
      </w:r>
    </w:p>
    <w:p w14:paraId="11325F73" w14:textId="77777777" w:rsidR="002B7809" w:rsidRDefault="002B7809" w:rsidP="00A5350A">
      <w:pPr>
        <w:spacing w:line="240" w:lineRule="auto"/>
        <w:ind w:firstLine="0"/>
        <w:jc w:val="both"/>
        <w:rPr>
          <w:rFonts w:ascii="Arial Narrow" w:eastAsia="Calibri" w:hAnsi="Arial Narrow" w:cs="Arial"/>
          <w:szCs w:val="24"/>
        </w:rPr>
      </w:pPr>
    </w:p>
    <w:p w14:paraId="5484806A"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seis a veinte años de prisión y de mil a dos mil días multa, sin perjuicio de las penas que correspondan por los delitos que resulten, a quien, mediante explosivos, incendio o armas de fuego, realice actos en contra de las personas, los bienes o servicios públicos, con el fin de afectar la seguridad del Estado o de cualquiera de sus municipios, o para presionar a la autoridad para que tome una determinación.</w:t>
      </w:r>
    </w:p>
    <w:p w14:paraId="7A3F40D7" w14:textId="77777777" w:rsidR="00DD5E10" w:rsidRPr="00A5350A" w:rsidRDefault="00DD5E10" w:rsidP="00A5350A">
      <w:pPr>
        <w:spacing w:line="240" w:lineRule="auto"/>
        <w:ind w:firstLine="0"/>
        <w:jc w:val="both"/>
        <w:rPr>
          <w:rFonts w:ascii="Arial Narrow" w:eastAsia="Calibri" w:hAnsi="Arial Narrow" w:cs="Arial"/>
          <w:szCs w:val="24"/>
        </w:rPr>
      </w:pPr>
    </w:p>
    <w:p w14:paraId="67A76C3E" w14:textId="77777777" w:rsidR="002B7809" w:rsidRDefault="002B7809" w:rsidP="00A5350A">
      <w:pPr>
        <w:spacing w:line="240" w:lineRule="auto"/>
        <w:ind w:firstLine="0"/>
        <w:jc w:val="center"/>
        <w:rPr>
          <w:rFonts w:ascii="Arial Narrow" w:eastAsia="Calibri" w:hAnsi="Arial Narrow" w:cs="Arial"/>
          <w:b/>
          <w:szCs w:val="24"/>
        </w:rPr>
      </w:pPr>
    </w:p>
    <w:p w14:paraId="1CF07558"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Segundo</w:t>
      </w:r>
    </w:p>
    <w:p w14:paraId="4FD27D3F" w14:textId="77777777" w:rsidR="00DD5E10" w:rsidRPr="00A5350A" w:rsidRDefault="00DD5E10" w:rsidP="00A5350A">
      <w:pPr>
        <w:spacing w:line="240" w:lineRule="auto"/>
        <w:ind w:firstLine="0"/>
        <w:jc w:val="center"/>
        <w:rPr>
          <w:rFonts w:ascii="Arial Narrow" w:eastAsia="Calibri" w:hAnsi="Arial Narrow" w:cs="Arial"/>
          <w:b/>
          <w:szCs w:val="24"/>
        </w:rPr>
      </w:pPr>
    </w:p>
    <w:p w14:paraId="591BB047"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Rebelión</w:t>
      </w:r>
    </w:p>
    <w:p w14:paraId="16467E32" w14:textId="77777777" w:rsidR="009B2691" w:rsidRPr="00A5350A" w:rsidRDefault="009B2691" w:rsidP="00A5350A">
      <w:pPr>
        <w:spacing w:line="240" w:lineRule="auto"/>
        <w:ind w:firstLine="0"/>
        <w:jc w:val="center"/>
        <w:rPr>
          <w:rFonts w:ascii="Arial Narrow" w:eastAsia="Calibri" w:hAnsi="Arial Narrow" w:cs="Arial"/>
          <w:szCs w:val="24"/>
        </w:rPr>
      </w:pPr>
    </w:p>
    <w:p w14:paraId="2963F4F2" w14:textId="77777777" w:rsidR="009B2691"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473 (Rebelión)</w:t>
      </w:r>
    </w:p>
    <w:p w14:paraId="7AB8A4E7" w14:textId="77777777" w:rsidR="00DD5E10" w:rsidRPr="00DD5E10" w:rsidRDefault="00DD5E10" w:rsidP="00A5350A">
      <w:pPr>
        <w:spacing w:line="240" w:lineRule="auto"/>
        <w:ind w:firstLine="0"/>
        <w:jc w:val="both"/>
        <w:rPr>
          <w:rFonts w:ascii="Arial Narrow" w:eastAsia="Calibri" w:hAnsi="Arial Narrow" w:cs="Arial"/>
          <w:b/>
          <w:szCs w:val="24"/>
        </w:rPr>
      </w:pPr>
    </w:p>
    <w:p w14:paraId="189B2C94"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dos a diez años de prisión, a quienes mediante uso de armas traten de:</w:t>
      </w:r>
    </w:p>
    <w:p w14:paraId="1409EA95" w14:textId="77777777" w:rsidR="00DD5E10" w:rsidRPr="00A5350A" w:rsidRDefault="00DD5E10" w:rsidP="00A5350A">
      <w:pPr>
        <w:spacing w:line="240" w:lineRule="auto"/>
        <w:ind w:firstLine="0"/>
        <w:jc w:val="both"/>
        <w:rPr>
          <w:rFonts w:ascii="Arial Narrow" w:eastAsia="Calibri" w:hAnsi="Arial Narrow" w:cs="Arial"/>
          <w:szCs w:val="24"/>
        </w:rPr>
      </w:pPr>
    </w:p>
    <w:p w14:paraId="5B790E2D" w14:textId="77777777" w:rsidR="009B2691" w:rsidRPr="002B7809" w:rsidRDefault="00C378AA" w:rsidP="002B780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2B7809">
        <w:rPr>
          <w:rFonts w:ascii="Arial Narrow" w:hAnsi="Arial Narrow" w:cs="Arial"/>
          <w:szCs w:val="24"/>
        </w:rPr>
        <w:tab/>
      </w:r>
      <w:r w:rsidR="009B2691" w:rsidRPr="002B7809">
        <w:rPr>
          <w:rFonts w:ascii="Arial Narrow" w:hAnsi="Arial Narrow" w:cs="Arial"/>
          <w:szCs w:val="24"/>
        </w:rPr>
        <w:t>(Afectaciones a las instituciones constitucionales del Estado o de cualquiera de sus municipios)</w:t>
      </w:r>
    </w:p>
    <w:p w14:paraId="4E21A917" w14:textId="77777777" w:rsidR="00DD5E10" w:rsidRPr="00A5350A" w:rsidRDefault="00DD5E10" w:rsidP="00DD5E10">
      <w:pPr>
        <w:spacing w:line="240" w:lineRule="auto"/>
        <w:ind w:left="709" w:firstLine="0"/>
        <w:jc w:val="both"/>
        <w:rPr>
          <w:rFonts w:ascii="Arial Narrow" w:eastAsia="Calibri" w:hAnsi="Arial Narrow" w:cs="Arial"/>
          <w:szCs w:val="24"/>
        </w:rPr>
      </w:pPr>
    </w:p>
    <w:p w14:paraId="7C60C1E6" w14:textId="77777777" w:rsidR="009B2691" w:rsidRPr="002B7809" w:rsidRDefault="009B2691" w:rsidP="002B7809">
      <w:pPr>
        <w:spacing w:line="240" w:lineRule="auto"/>
        <w:ind w:left="454" w:firstLine="0"/>
        <w:contextualSpacing/>
        <w:jc w:val="both"/>
        <w:rPr>
          <w:rFonts w:ascii="Arial Narrow" w:hAnsi="Arial Narrow" w:cs="Arial"/>
          <w:szCs w:val="24"/>
        </w:rPr>
      </w:pPr>
      <w:r w:rsidRPr="002B7809">
        <w:rPr>
          <w:rFonts w:ascii="Arial Narrow" w:hAnsi="Arial Narrow" w:cs="Arial"/>
          <w:szCs w:val="24"/>
        </w:rPr>
        <w:t>Reformar, impedir, coartar o abolir la integración de las instituciones constitucionales del Estado o de cualquiera de sus municipios.</w:t>
      </w:r>
    </w:p>
    <w:p w14:paraId="26FBA000" w14:textId="77777777" w:rsidR="00DD5E10" w:rsidRPr="00A5350A" w:rsidRDefault="00DD5E10" w:rsidP="00A5350A">
      <w:pPr>
        <w:spacing w:line="240" w:lineRule="auto"/>
        <w:ind w:left="709" w:firstLine="0"/>
        <w:jc w:val="both"/>
        <w:rPr>
          <w:rFonts w:ascii="Arial Narrow" w:eastAsia="Calibri" w:hAnsi="Arial Narrow" w:cs="Arial"/>
          <w:szCs w:val="24"/>
        </w:rPr>
      </w:pPr>
    </w:p>
    <w:p w14:paraId="1E35D4D4" w14:textId="77777777" w:rsidR="009B2691" w:rsidRPr="002B7809" w:rsidRDefault="00C378AA" w:rsidP="002B780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2B7809">
        <w:rPr>
          <w:rFonts w:ascii="Arial Narrow" w:hAnsi="Arial Narrow" w:cs="Arial"/>
          <w:szCs w:val="24"/>
        </w:rPr>
        <w:tab/>
      </w:r>
      <w:r w:rsidR="009B2691" w:rsidRPr="002B7809">
        <w:rPr>
          <w:rFonts w:ascii="Arial Narrow" w:hAnsi="Arial Narrow" w:cs="Arial"/>
          <w:szCs w:val="24"/>
        </w:rPr>
        <w:t>(Afectaciones al desempeño del Gobernador, diputados, magistrados o jueces, ayuntamientos o presidentes municipales)</w:t>
      </w:r>
    </w:p>
    <w:p w14:paraId="12327EAB" w14:textId="77777777" w:rsidR="00DD5E10" w:rsidRPr="00A5350A" w:rsidRDefault="00DD5E10" w:rsidP="00DD5E10">
      <w:pPr>
        <w:spacing w:line="240" w:lineRule="auto"/>
        <w:ind w:left="709" w:firstLine="0"/>
        <w:jc w:val="both"/>
        <w:rPr>
          <w:rFonts w:ascii="Arial Narrow" w:eastAsia="Calibri" w:hAnsi="Arial Narrow" w:cs="Arial"/>
          <w:szCs w:val="24"/>
        </w:rPr>
      </w:pPr>
    </w:p>
    <w:p w14:paraId="36321BB2" w14:textId="77777777" w:rsidR="009B2691" w:rsidRPr="002B7809" w:rsidRDefault="009B2691" w:rsidP="002B7809">
      <w:pPr>
        <w:spacing w:line="240" w:lineRule="auto"/>
        <w:ind w:left="454" w:firstLine="0"/>
        <w:contextualSpacing/>
        <w:jc w:val="both"/>
        <w:rPr>
          <w:rFonts w:ascii="Arial Narrow" w:hAnsi="Arial Narrow" w:cs="Arial"/>
          <w:szCs w:val="24"/>
        </w:rPr>
      </w:pPr>
      <w:r w:rsidRPr="002B7809">
        <w:rPr>
          <w:rFonts w:ascii="Arial Narrow" w:hAnsi="Arial Narrow" w:cs="Arial"/>
          <w:szCs w:val="24"/>
        </w:rPr>
        <w:t xml:space="preserve">Separar o impedir el desempeño de su cargo al Gobernador del Estado, a un diputado del Congreso del Estado, a un juez o jueza, magistrado o magistrada, o a un presidente municipal, regidor o síndico de cualquiera de los municipios del Estado. </w:t>
      </w:r>
    </w:p>
    <w:p w14:paraId="3B5D50A2" w14:textId="77777777" w:rsidR="00DD5E10" w:rsidRPr="00A5350A" w:rsidRDefault="00DD5E10" w:rsidP="00A5350A">
      <w:pPr>
        <w:spacing w:line="240" w:lineRule="auto"/>
        <w:ind w:left="709" w:firstLine="0"/>
        <w:jc w:val="both"/>
        <w:rPr>
          <w:rFonts w:ascii="Arial Narrow" w:eastAsia="Calibri" w:hAnsi="Arial Narrow" w:cs="Arial"/>
          <w:szCs w:val="24"/>
        </w:rPr>
      </w:pPr>
    </w:p>
    <w:p w14:paraId="05EB2FF2"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No se impondrá pena por el delito de rebelión, a quienes depongan las armas antes de ser detenidos, sin perjuicio de los delitos cometidos durante la rebelión.</w:t>
      </w:r>
    </w:p>
    <w:p w14:paraId="2A9B0944" w14:textId="77777777" w:rsidR="009B2691" w:rsidRDefault="009B2691" w:rsidP="00A5350A">
      <w:pPr>
        <w:spacing w:line="240" w:lineRule="auto"/>
        <w:ind w:firstLine="0"/>
        <w:jc w:val="both"/>
        <w:rPr>
          <w:rFonts w:ascii="Arial Narrow" w:eastAsia="Calibri" w:hAnsi="Arial Narrow" w:cs="Arial"/>
          <w:szCs w:val="24"/>
        </w:rPr>
      </w:pPr>
    </w:p>
    <w:p w14:paraId="18BF51F1" w14:textId="77777777" w:rsidR="00DD5E10" w:rsidRPr="00A5350A" w:rsidRDefault="00DD5E10" w:rsidP="00A5350A">
      <w:pPr>
        <w:spacing w:line="240" w:lineRule="auto"/>
        <w:ind w:firstLine="0"/>
        <w:jc w:val="both"/>
        <w:rPr>
          <w:rFonts w:ascii="Arial Narrow" w:eastAsia="Calibri" w:hAnsi="Arial Narrow" w:cs="Arial"/>
          <w:szCs w:val="24"/>
        </w:rPr>
      </w:pPr>
    </w:p>
    <w:p w14:paraId="7EB75507"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Tercero</w:t>
      </w:r>
    </w:p>
    <w:p w14:paraId="5A45DC83" w14:textId="77777777" w:rsidR="00DD5E10" w:rsidRPr="00A5350A" w:rsidRDefault="00DD5E10" w:rsidP="00A5350A">
      <w:pPr>
        <w:spacing w:line="240" w:lineRule="auto"/>
        <w:ind w:firstLine="0"/>
        <w:jc w:val="center"/>
        <w:rPr>
          <w:rFonts w:ascii="Arial Narrow" w:eastAsia="Calibri" w:hAnsi="Arial Narrow" w:cs="Arial"/>
          <w:b/>
          <w:szCs w:val="24"/>
        </w:rPr>
      </w:pPr>
    </w:p>
    <w:p w14:paraId="452967E1"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Sabotaje</w:t>
      </w:r>
    </w:p>
    <w:p w14:paraId="6082F7DB" w14:textId="77777777" w:rsidR="009B2691" w:rsidRPr="00A5350A" w:rsidRDefault="009B2691" w:rsidP="00A5350A">
      <w:pPr>
        <w:spacing w:line="240" w:lineRule="auto"/>
        <w:ind w:firstLine="0"/>
        <w:jc w:val="center"/>
        <w:rPr>
          <w:rFonts w:ascii="Arial Narrow" w:eastAsia="Calibri" w:hAnsi="Arial Narrow" w:cs="Arial"/>
          <w:szCs w:val="24"/>
        </w:rPr>
      </w:pPr>
    </w:p>
    <w:p w14:paraId="1B6B7396"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474 (Sabotaje)</w:t>
      </w:r>
    </w:p>
    <w:p w14:paraId="043E11F8" w14:textId="77777777" w:rsidR="00DD5E10" w:rsidRPr="00A5350A" w:rsidRDefault="00DD5E10" w:rsidP="00A5350A">
      <w:pPr>
        <w:spacing w:line="240" w:lineRule="auto"/>
        <w:ind w:firstLine="0"/>
        <w:jc w:val="both"/>
        <w:rPr>
          <w:rFonts w:ascii="Arial Narrow" w:eastAsia="Calibri" w:hAnsi="Arial Narrow" w:cs="Arial"/>
          <w:szCs w:val="24"/>
        </w:rPr>
      </w:pPr>
    </w:p>
    <w:p w14:paraId="5C440DB7"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cinco a quince años de prisión, y suspensión de derechos políticos de uno a siete años, a quien, con el fin de trastornar la vida económica, política, social o cultural del Estado o de cualquiera de sus municipios, o para afectar la capacidad de dar seguridad pública en el Estado o en alguno de sus municipios:</w:t>
      </w:r>
    </w:p>
    <w:p w14:paraId="39CF0F48" w14:textId="77777777" w:rsidR="00DD5E10" w:rsidRPr="00A5350A" w:rsidRDefault="00DD5E10" w:rsidP="00A5350A">
      <w:pPr>
        <w:spacing w:line="240" w:lineRule="auto"/>
        <w:ind w:firstLine="0"/>
        <w:jc w:val="both"/>
        <w:rPr>
          <w:rFonts w:ascii="Arial Narrow" w:eastAsia="Calibri" w:hAnsi="Arial Narrow" w:cs="Arial"/>
          <w:szCs w:val="24"/>
        </w:rPr>
      </w:pPr>
    </w:p>
    <w:p w14:paraId="578A02EA" w14:textId="77777777" w:rsidR="009B2691" w:rsidRPr="002B7809" w:rsidRDefault="00C378AA" w:rsidP="002B780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2B7809">
        <w:rPr>
          <w:rFonts w:ascii="Arial Narrow" w:hAnsi="Arial Narrow" w:cs="Arial"/>
          <w:szCs w:val="24"/>
        </w:rPr>
        <w:tab/>
      </w:r>
      <w:r w:rsidR="009B2691" w:rsidRPr="002B7809">
        <w:rPr>
          <w:rFonts w:ascii="Arial Narrow" w:hAnsi="Arial Narrow" w:cs="Arial"/>
          <w:szCs w:val="24"/>
        </w:rPr>
        <w:t>(Afectación a vías públicas o de comunicación)</w:t>
      </w:r>
    </w:p>
    <w:p w14:paraId="649EA8F7" w14:textId="77777777" w:rsidR="00DD5E10" w:rsidRPr="00A5350A" w:rsidRDefault="00DD5E10" w:rsidP="00DD5E10">
      <w:pPr>
        <w:spacing w:line="240" w:lineRule="auto"/>
        <w:ind w:left="709" w:firstLine="0"/>
        <w:jc w:val="both"/>
        <w:rPr>
          <w:rFonts w:ascii="Arial Narrow" w:eastAsia="Calibri" w:hAnsi="Arial Narrow" w:cs="Arial"/>
          <w:szCs w:val="24"/>
        </w:rPr>
      </w:pPr>
    </w:p>
    <w:p w14:paraId="35C50364" w14:textId="77777777" w:rsidR="009B2691" w:rsidRPr="002B7809" w:rsidRDefault="009B2691" w:rsidP="002B7809">
      <w:pPr>
        <w:spacing w:line="240" w:lineRule="auto"/>
        <w:ind w:left="454" w:firstLine="0"/>
        <w:contextualSpacing/>
        <w:jc w:val="both"/>
        <w:rPr>
          <w:rFonts w:ascii="Arial Narrow" w:hAnsi="Arial Narrow" w:cs="Arial"/>
          <w:szCs w:val="24"/>
        </w:rPr>
      </w:pPr>
      <w:r w:rsidRPr="002B7809">
        <w:rPr>
          <w:rFonts w:ascii="Arial Narrow" w:hAnsi="Arial Narrow" w:cs="Arial"/>
          <w:szCs w:val="24"/>
        </w:rPr>
        <w:t>Dañe o destruya vías públicas o de comunicación del Estado o de cualquiera de sus municipios.</w:t>
      </w:r>
    </w:p>
    <w:p w14:paraId="621FF03D" w14:textId="77777777" w:rsidR="00DD5E10" w:rsidRPr="00A5350A" w:rsidRDefault="00DD5E10" w:rsidP="00A5350A">
      <w:pPr>
        <w:spacing w:line="240" w:lineRule="auto"/>
        <w:ind w:left="709" w:firstLine="0"/>
        <w:jc w:val="both"/>
        <w:rPr>
          <w:rFonts w:ascii="Arial Narrow" w:eastAsia="Calibri" w:hAnsi="Arial Narrow" w:cs="Arial"/>
          <w:szCs w:val="24"/>
        </w:rPr>
      </w:pPr>
    </w:p>
    <w:p w14:paraId="7E5036FD" w14:textId="77777777" w:rsidR="009B2691" w:rsidRPr="002B7809" w:rsidRDefault="00C378AA" w:rsidP="002B780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2B7809">
        <w:rPr>
          <w:rFonts w:ascii="Arial Narrow" w:hAnsi="Arial Narrow" w:cs="Arial"/>
          <w:szCs w:val="24"/>
        </w:rPr>
        <w:tab/>
      </w:r>
      <w:r w:rsidR="009B2691" w:rsidRPr="002B7809">
        <w:rPr>
          <w:rFonts w:ascii="Arial Narrow" w:hAnsi="Arial Narrow" w:cs="Arial"/>
          <w:szCs w:val="24"/>
        </w:rPr>
        <w:t>(Afectación a centros de producción o distribución de bienes básicos, o a instalaciones de servicios públicos)</w:t>
      </w:r>
    </w:p>
    <w:p w14:paraId="665A7827" w14:textId="77777777" w:rsidR="00DD5E10" w:rsidRPr="00A5350A" w:rsidRDefault="00DD5E10" w:rsidP="00DD5E10">
      <w:pPr>
        <w:spacing w:line="240" w:lineRule="auto"/>
        <w:ind w:left="709" w:firstLine="0"/>
        <w:jc w:val="both"/>
        <w:rPr>
          <w:rFonts w:ascii="Arial Narrow" w:eastAsia="Calibri" w:hAnsi="Arial Narrow" w:cs="Arial"/>
          <w:szCs w:val="24"/>
        </w:rPr>
      </w:pPr>
    </w:p>
    <w:p w14:paraId="37C04DE7" w14:textId="77777777" w:rsidR="009B2691" w:rsidRPr="002B7809" w:rsidRDefault="009B2691" w:rsidP="002B7809">
      <w:pPr>
        <w:spacing w:line="240" w:lineRule="auto"/>
        <w:ind w:left="454" w:firstLine="0"/>
        <w:contextualSpacing/>
        <w:jc w:val="both"/>
        <w:rPr>
          <w:rFonts w:ascii="Arial Narrow" w:hAnsi="Arial Narrow" w:cs="Arial"/>
          <w:szCs w:val="24"/>
        </w:rPr>
      </w:pPr>
      <w:r w:rsidRPr="002B7809">
        <w:rPr>
          <w:rFonts w:ascii="Arial Narrow" w:hAnsi="Arial Narrow" w:cs="Arial"/>
          <w:szCs w:val="24"/>
        </w:rPr>
        <w:t>Dañe o destruya centros de producción o distribución de bienes básicos o instalaciones de servicios públicos.</w:t>
      </w:r>
    </w:p>
    <w:p w14:paraId="677979AC" w14:textId="77777777" w:rsidR="00DD5E10" w:rsidRPr="00A5350A" w:rsidRDefault="00DD5E10" w:rsidP="00A5350A">
      <w:pPr>
        <w:spacing w:line="240" w:lineRule="auto"/>
        <w:ind w:left="709" w:firstLine="0"/>
        <w:jc w:val="both"/>
        <w:rPr>
          <w:rFonts w:ascii="Arial Narrow" w:eastAsia="Calibri" w:hAnsi="Arial Narrow" w:cs="Arial"/>
          <w:szCs w:val="24"/>
        </w:rPr>
      </w:pPr>
    </w:p>
    <w:p w14:paraId="3A3DA4C2" w14:textId="77777777" w:rsidR="009B2691" w:rsidRPr="002B7809" w:rsidRDefault="00C378AA" w:rsidP="002B7809">
      <w:pPr>
        <w:spacing w:line="240" w:lineRule="auto"/>
        <w:ind w:left="454" w:hanging="454"/>
        <w:jc w:val="both"/>
        <w:rPr>
          <w:rFonts w:ascii="Arial Narrow" w:hAnsi="Arial Narrow" w:cs="Arial"/>
          <w:szCs w:val="24"/>
        </w:rPr>
      </w:pPr>
      <w:r w:rsidRPr="00C378AA">
        <w:rPr>
          <w:rFonts w:ascii="Arial Narrow" w:hAnsi="Arial Narrow" w:cs="Arial"/>
          <w:b/>
          <w:szCs w:val="24"/>
        </w:rPr>
        <w:t>III.</w:t>
      </w:r>
      <w:r w:rsidR="002B7809">
        <w:rPr>
          <w:rFonts w:ascii="Arial Narrow" w:hAnsi="Arial Narrow" w:cs="Arial"/>
          <w:szCs w:val="24"/>
        </w:rPr>
        <w:tab/>
      </w:r>
      <w:r w:rsidR="009B2691" w:rsidRPr="002B7809">
        <w:rPr>
          <w:rFonts w:ascii="Arial Narrow" w:hAnsi="Arial Narrow" w:cs="Arial"/>
          <w:szCs w:val="24"/>
        </w:rPr>
        <w:t>(Afectación a instituciones de docencia o de investigación)</w:t>
      </w:r>
    </w:p>
    <w:p w14:paraId="69E6882E" w14:textId="77777777" w:rsidR="00DD5E10" w:rsidRPr="00A5350A" w:rsidRDefault="00DD5E10" w:rsidP="00DD5E10">
      <w:pPr>
        <w:spacing w:line="240" w:lineRule="auto"/>
        <w:ind w:left="709" w:firstLine="0"/>
        <w:jc w:val="both"/>
        <w:rPr>
          <w:rFonts w:ascii="Arial Narrow" w:eastAsia="Calibri" w:hAnsi="Arial Narrow" w:cs="Arial"/>
          <w:szCs w:val="24"/>
        </w:rPr>
      </w:pPr>
    </w:p>
    <w:p w14:paraId="4C034785" w14:textId="77777777" w:rsidR="009B2691" w:rsidRPr="002B7809" w:rsidRDefault="009B2691" w:rsidP="002B7809">
      <w:pPr>
        <w:spacing w:line="240" w:lineRule="auto"/>
        <w:ind w:left="454" w:firstLine="0"/>
        <w:contextualSpacing/>
        <w:jc w:val="both"/>
        <w:rPr>
          <w:rFonts w:ascii="Arial Narrow" w:hAnsi="Arial Narrow" w:cs="Arial"/>
          <w:szCs w:val="24"/>
        </w:rPr>
      </w:pPr>
      <w:r w:rsidRPr="002B7809">
        <w:rPr>
          <w:rFonts w:ascii="Arial Narrow" w:hAnsi="Arial Narrow" w:cs="Arial"/>
          <w:szCs w:val="24"/>
        </w:rPr>
        <w:t>Dañe o destruya edificios de instituciones de docencia o investigación.</w:t>
      </w:r>
    </w:p>
    <w:p w14:paraId="34DB87FE" w14:textId="77777777" w:rsidR="00DD5E10" w:rsidRPr="00A5350A" w:rsidRDefault="00DD5E10" w:rsidP="00A5350A">
      <w:pPr>
        <w:spacing w:line="240" w:lineRule="auto"/>
        <w:ind w:left="709" w:firstLine="0"/>
        <w:jc w:val="both"/>
        <w:rPr>
          <w:rFonts w:ascii="Arial Narrow" w:eastAsia="Calibri" w:hAnsi="Arial Narrow" w:cs="Arial"/>
          <w:szCs w:val="24"/>
        </w:rPr>
      </w:pPr>
    </w:p>
    <w:p w14:paraId="64FCEA79" w14:textId="77777777" w:rsidR="009B2691" w:rsidRPr="002B7809" w:rsidRDefault="00C378AA" w:rsidP="002B7809">
      <w:pPr>
        <w:spacing w:line="240" w:lineRule="auto"/>
        <w:ind w:left="454" w:hanging="454"/>
        <w:jc w:val="both"/>
        <w:rPr>
          <w:rFonts w:ascii="Arial Narrow" w:hAnsi="Arial Narrow" w:cs="Arial"/>
          <w:szCs w:val="24"/>
        </w:rPr>
      </w:pPr>
      <w:r w:rsidRPr="00C378AA">
        <w:rPr>
          <w:rFonts w:ascii="Arial Narrow" w:hAnsi="Arial Narrow" w:cs="Arial"/>
          <w:b/>
          <w:szCs w:val="24"/>
        </w:rPr>
        <w:t>IV.</w:t>
      </w:r>
      <w:r w:rsidR="002B7809">
        <w:rPr>
          <w:rFonts w:ascii="Arial Narrow" w:hAnsi="Arial Narrow" w:cs="Arial"/>
          <w:szCs w:val="24"/>
        </w:rPr>
        <w:tab/>
      </w:r>
      <w:r w:rsidR="009B2691" w:rsidRPr="002B7809">
        <w:rPr>
          <w:rFonts w:ascii="Arial Narrow" w:hAnsi="Arial Narrow" w:cs="Arial"/>
          <w:szCs w:val="24"/>
        </w:rPr>
        <w:t>(Afectación de recursos destinados al mantenimiento de la seguridad pública)</w:t>
      </w:r>
    </w:p>
    <w:p w14:paraId="55BBFD92" w14:textId="77777777" w:rsidR="00DD5E10" w:rsidRPr="00A5350A" w:rsidRDefault="00DD5E10" w:rsidP="00DD5E10">
      <w:pPr>
        <w:tabs>
          <w:tab w:val="left" w:pos="851"/>
        </w:tabs>
        <w:spacing w:line="240" w:lineRule="auto"/>
        <w:ind w:left="709" w:firstLine="0"/>
        <w:jc w:val="both"/>
        <w:rPr>
          <w:rFonts w:ascii="Arial Narrow" w:eastAsia="Calibri" w:hAnsi="Arial Narrow" w:cs="Arial"/>
          <w:szCs w:val="24"/>
        </w:rPr>
      </w:pPr>
    </w:p>
    <w:p w14:paraId="27FBAD2C" w14:textId="77777777" w:rsidR="009B2691" w:rsidRPr="002B7809" w:rsidRDefault="009B2691" w:rsidP="002B7809">
      <w:pPr>
        <w:spacing w:line="240" w:lineRule="auto"/>
        <w:ind w:left="454" w:firstLine="0"/>
        <w:contextualSpacing/>
        <w:jc w:val="both"/>
        <w:rPr>
          <w:rFonts w:ascii="Arial Narrow" w:hAnsi="Arial Narrow" w:cs="Arial"/>
          <w:szCs w:val="24"/>
        </w:rPr>
      </w:pPr>
      <w:r w:rsidRPr="002B7809">
        <w:rPr>
          <w:rFonts w:ascii="Arial Narrow" w:hAnsi="Arial Narrow" w:cs="Arial"/>
          <w:szCs w:val="24"/>
        </w:rPr>
        <w:t>Dañe o destruya recursos materiales destinados al mantenimiento de la seguridad pública.</w:t>
      </w:r>
    </w:p>
    <w:p w14:paraId="7D2F305F" w14:textId="77777777" w:rsidR="00DD5E10" w:rsidRDefault="00DD5E10" w:rsidP="00A5350A">
      <w:pPr>
        <w:tabs>
          <w:tab w:val="left" w:pos="851"/>
        </w:tabs>
        <w:spacing w:line="240" w:lineRule="auto"/>
        <w:ind w:left="709" w:firstLine="0"/>
        <w:jc w:val="both"/>
        <w:rPr>
          <w:rFonts w:ascii="Arial Narrow" w:eastAsia="Calibri" w:hAnsi="Arial Narrow" w:cs="Arial"/>
          <w:szCs w:val="24"/>
        </w:rPr>
      </w:pPr>
    </w:p>
    <w:p w14:paraId="165F9FFB" w14:textId="77777777" w:rsidR="00DD5E10" w:rsidRPr="00A5350A" w:rsidRDefault="00DD5E10" w:rsidP="00A5350A">
      <w:pPr>
        <w:tabs>
          <w:tab w:val="left" w:pos="851"/>
        </w:tabs>
        <w:spacing w:line="240" w:lineRule="auto"/>
        <w:ind w:left="709" w:firstLine="0"/>
        <w:jc w:val="both"/>
        <w:rPr>
          <w:rFonts w:ascii="Arial Narrow" w:eastAsia="Calibri" w:hAnsi="Arial Narrow" w:cs="Arial"/>
          <w:szCs w:val="24"/>
        </w:rPr>
      </w:pPr>
    </w:p>
    <w:p w14:paraId="6D891036"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Cuarto</w:t>
      </w:r>
    </w:p>
    <w:p w14:paraId="3E3FD204" w14:textId="77777777" w:rsidR="00DD5E10" w:rsidRPr="00A5350A" w:rsidRDefault="00DD5E10" w:rsidP="00A5350A">
      <w:pPr>
        <w:spacing w:line="240" w:lineRule="auto"/>
        <w:ind w:firstLine="0"/>
        <w:jc w:val="center"/>
        <w:rPr>
          <w:rFonts w:ascii="Arial Narrow" w:eastAsia="Calibri" w:hAnsi="Arial Narrow" w:cs="Arial"/>
          <w:b/>
          <w:szCs w:val="24"/>
        </w:rPr>
      </w:pPr>
    </w:p>
    <w:p w14:paraId="3168BA99"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Motín</w:t>
      </w:r>
    </w:p>
    <w:p w14:paraId="19CB3C94" w14:textId="77777777" w:rsidR="009B2691" w:rsidRPr="00A5350A" w:rsidRDefault="009B2691" w:rsidP="00A5350A">
      <w:pPr>
        <w:spacing w:line="240" w:lineRule="auto"/>
        <w:ind w:firstLine="0"/>
        <w:jc w:val="center"/>
        <w:rPr>
          <w:rFonts w:ascii="Arial Narrow" w:eastAsia="Calibri" w:hAnsi="Arial Narrow" w:cs="Arial"/>
          <w:szCs w:val="24"/>
        </w:rPr>
      </w:pPr>
    </w:p>
    <w:p w14:paraId="24DFA7B3"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475 (Motín)</w:t>
      </w:r>
    </w:p>
    <w:p w14:paraId="33313EC4" w14:textId="77777777" w:rsidR="00DD5E10" w:rsidRPr="00A5350A" w:rsidRDefault="00DD5E10" w:rsidP="00A5350A">
      <w:pPr>
        <w:spacing w:line="240" w:lineRule="auto"/>
        <w:ind w:firstLine="0"/>
        <w:jc w:val="both"/>
        <w:rPr>
          <w:rFonts w:ascii="Arial Narrow" w:eastAsia="Calibri" w:hAnsi="Arial Narrow" w:cs="Arial"/>
          <w:szCs w:val="24"/>
        </w:rPr>
      </w:pPr>
    </w:p>
    <w:p w14:paraId="0341BCA6"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seis meses a siete años de prisión, a quienes para conseguir que se les reconozca o conceda algún derecho, en forma tumultuaria:</w:t>
      </w:r>
    </w:p>
    <w:p w14:paraId="0BEEDECF" w14:textId="77777777" w:rsidR="00DD5E10" w:rsidRPr="00A5350A" w:rsidRDefault="00DD5E10" w:rsidP="00A5350A">
      <w:pPr>
        <w:spacing w:line="240" w:lineRule="auto"/>
        <w:ind w:firstLine="0"/>
        <w:jc w:val="both"/>
        <w:rPr>
          <w:rFonts w:ascii="Arial Narrow" w:eastAsia="Calibri" w:hAnsi="Arial Narrow" w:cs="Arial"/>
          <w:szCs w:val="24"/>
        </w:rPr>
      </w:pPr>
    </w:p>
    <w:p w14:paraId="65E66F02" w14:textId="77777777" w:rsidR="009B2691" w:rsidRPr="002B7809" w:rsidRDefault="00C378AA" w:rsidP="002B780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2B7809">
        <w:rPr>
          <w:rFonts w:ascii="Arial Narrow" w:hAnsi="Arial Narrow" w:cs="Arial"/>
          <w:szCs w:val="24"/>
        </w:rPr>
        <w:tab/>
      </w:r>
      <w:r w:rsidR="009B2691" w:rsidRPr="002B7809">
        <w:rPr>
          <w:rFonts w:ascii="Arial Narrow" w:hAnsi="Arial Narrow" w:cs="Arial"/>
          <w:szCs w:val="24"/>
        </w:rPr>
        <w:t xml:space="preserve">(Intimidación a la autoridad para que tome una determinación) </w:t>
      </w:r>
    </w:p>
    <w:p w14:paraId="543D9F52" w14:textId="77777777" w:rsidR="00DD5E10" w:rsidRPr="00A5350A" w:rsidRDefault="00DD5E10" w:rsidP="00DD5E10">
      <w:pPr>
        <w:spacing w:line="240" w:lineRule="auto"/>
        <w:ind w:left="709" w:firstLine="0"/>
        <w:jc w:val="both"/>
        <w:rPr>
          <w:rFonts w:ascii="Arial Narrow" w:eastAsia="Calibri" w:hAnsi="Arial Narrow" w:cs="Arial"/>
          <w:szCs w:val="24"/>
        </w:rPr>
      </w:pPr>
    </w:p>
    <w:p w14:paraId="5B15E427" w14:textId="77777777" w:rsidR="009B2691" w:rsidRPr="002B7809" w:rsidRDefault="009B2691" w:rsidP="002B7809">
      <w:pPr>
        <w:spacing w:line="240" w:lineRule="auto"/>
        <w:ind w:left="454" w:firstLine="0"/>
        <w:contextualSpacing/>
        <w:jc w:val="both"/>
        <w:rPr>
          <w:rFonts w:ascii="Arial Narrow" w:hAnsi="Arial Narrow" w:cs="Arial"/>
          <w:szCs w:val="24"/>
        </w:rPr>
      </w:pPr>
      <w:r w:rsidRPr="002B7809">
        <w:rPr>
          <w:rFonts w:ascii="Arial Narrow" w:hAnsi="Arial Narrow" w:cs="Arial"/>
          <w:szCs w:val="24"/>
        </w:rPr>
        <w:t>Intimiden a la autoridad mediante actos violentos contra ella u otras personas, para obligarla a tomar alguna determinación.</w:t>
      </w:r>
    </w:p>
    <w:p w14:paraId="71DEA46D" w14:textId="77777777" w:rsidR="00DD5E10" w:rsidRPr="00A5350A" w:rsidRDefault="00DD5E10" w:rsidP="00DD5E10">
      <w:pPr>
        <w:spacing w:line="240" w:lineRule="auto"/>
        <w:jc w:val="both"/>
        <w:rPr>
          <w:rFonts w:ascii="Arial Narrow" w:eastAsia="Calibri" w:hAnsi="Arial Narrow" w:cs="Arial"/>
          <w:szCs w:val="24"/>
        </w:rPr>
      </w:pPr>
    </w:p>
    <w:p w14:paraId="0556D7E5" w14:textId="77777777" w:rsidR="009B2691" w:rsidRPr="002B7809" w:rsidRDefault="00C378AA" w:rsidP="002B780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2B7809">
        <w:rPr>
          <w:rFonts w:ascii="Arial Narrow" w:hAnsi="Arial Narrow" w:cs="Arial"/>
          <w:szCs w:val="24"/>
        </w:rPr>
        <w:tab/>
      </w:r>
      <w:r w:rsidR="009B2691" w:rsidRPr="002B7809">
        <w:rPr>
          <w:rFonts w:ascii="Arial Narrow" w:hAnsi="Arial Narrow" w:cs="Arial"/>
          <w:szCs w:val="24"/>
        </w:rPr>
        <w:t>(Perturbación violenta del orden público)</w:t>
      </w:r>
    </w:p>
    <w:p w14:paraId="6FA52E0D" w14:textId="77777777" w:rsidR="00DD5E10" w:rsidRPr="00A5350A" w:rsidRDefault="00DD5E10" w:rsidP="00DD5E10">
      <w:pPr>
        <w:spacing w:line="240" w:lineRule="auto"/>
        <w:ind w:left="709" w:firstLine="0"/>
        <w:jc w:val="both"/>
        <w:rPr>
          <w:rFonts w:ascii="Arial Narrow" w:eastAsia="Calibri" w:hAnsi="Arial Narrow" w:cs="Arial"/>
          <w:szCs w:val="24"/>
        </w:rPr>
      </w:pPr>
    </w:p>
    <w:p w14:paraId="2EE49BF7" w14:textId="77777777" w:rsidR="009B2691" w:rsidRPr="002B7809" w:rsidRDefault="009B2691" w:rsidP="002B7809">
      <w:pPr>
        <w:spacing w:line="240" w:lineRule="auto"/>
        <w:ind w:left="454" w:firstLine="0"/>
        <w:contextualSpacing/>
        <w:jc w:val="both"/>
        <w:rPr>
          <w:rFonts w:ascii="Arial Narrow" w:hAnsi="Arial Narrow" w:cs="Arial"/>
          <w:szCs w:val="24"/>
        </w:rPr>
      </w:pPr>
      <w:r w:rsidRPr="002B7809">
        <w:rPr>
          <w:rFonts w:ascii="Arial Narrow" w:hAnsi="Arial Narrow" w:cs="Arial"/>
          <w:szCs w:val="24"/>
        </w:rPr>
        <w:t>Por medio de violencia física a las personas o daño a las cosas, perturben el orden público.</w:t>
      </w:r>
    </w:p>
    <w:p w14:paraId="1340144C" w14:textId="77777777" w:rsidR="009B2691" w:rsidRDefault="009B2691" w:rsidP="00DD5E10">
      <w:pPr>
        <w:spacing w:line="240" w:lineRule="auto"/>
        <w:ind w:firstLine="0"/>
        <w:jc w:val="both"/>
        <w:rPr>
          <w:rFonts w:ascii="Arial Narrow" w:eastAsia="Calibri" w:hAnsi="Arial Narrow" w:cs="Arial"/>
          <w:szCs w:val="24"/>
        </w:rPr>
      </w:pPr>
    </w:p>
    <w:p w14:paraId="1C57589D" w14:textId="77777777" w:rsidR="00DD5E10" w:rsidRPr="00A5350A" w:rsidRDefault="00DD5E10" w:rsidP="00DD5E10">
      <w:pPr>
        <w:spacing w:line="240" w:lineRule="auto"/>
        <w:ind w:firstLine="0"/>
        <w:jc w:val="both"/>
        <w:rPr>
          <w:rFonts w:ascii="Arial Narrow" w:eastAsia="Calibri" w:hAnsi="Arial Narrow" w:cs="Arial"/>
          <w:szCs w:val="24"/>
        </w:rPr>
      </w:pPr>
    </w:p>
    <w:p w14:paraId="5DEF50EE" w14:textId="77777777" w:rsidR="009B2691"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Capítulo Quinto</w:t>
      </w:r>
    </w:p>
    <w:p w14:paraId="4100A8C1" w14:textId="77777777" w:rsidR="00DD5E10" w:rsidRPr="00A5350A" w:rsidRDefault="00DD5E10" w:rsidP="00A5350A">
      <w:pPr>
        <w:spacing w:line="240" w:lineRule="auto"/>
        <w:ind w:firstLine="0"/>
        <w:jc w:val="center"/>
        <w:rPr>
          <w:rFonts w:ascii="Arial Narrow" w:eastAsia="Calibri" w:hAnsi="Arial Narrow" w:cs="Arial"/>
          <w:b/>
          <w:szCs w:val="24"/>
        </w:rPr>
      </w:pPr>
    </w:p>
    <w:p w14:paraId="5156DC56" w14:textId="77777777" w:rsidR="009B2691" w:rsidRPr="00A5350A" w:rsidRDefault="009B2691" w:rsidP="00A5350A">
      <w:pPr>
        <w:spacing w:line="240" w:lineRule="auto"/>
        <w:ind w:firstLine="0"/>
        <w:jc w:val="center"/>
        <w:rPr>
          <w:rFonts w:ascii="Arial Narrow" w:eastAsia="Calibri" w:hAnsi="Arial Narrow" w:cs="Arial"/>
          <w:b/>
          <w:szCs w:val="24"/>
        </w:rPr>
      </w:pPr>
      <w:r w:rsidRPr="00A5350A">
        <w:rPr>
          <w:rFonts w:ascii="Arial Narrow" w:eastAsia="Calibri" w:hAnsi="Arial Narrow" w:cs="Arial"/>
          <w:b/>
          <w:szCs w:val="24"/>
        </w:rPr>
        <w:t>Sedición</w:t>
      </w:r>
    </w:p>
    <w:p w14:paraId="0C4FC27C" w14:textId="77777777" w:rsidR="009B2691" w:rsidRPr="00A5350A" w:rsidRDefault="009B2691" w:rsidP="00A5350A">
      <w:pPr>
        <w:spacing w:line="240" w:lineRule="auto"/>
        <w:ind w:firstLine="0"/>
        <w:jc w:val="center"/>
        <w:rPr>
          <w:rFonts w:ascii="Arial Narrow" w:eastAsia="Calibri" w:hAnsi="Arial Narrow" w:cs="Arial"/>
          <w:szCs w:val="24"/>
        </w:rPr>
      </w:pPr>
    </w:p>
    <w:p w14:paraId="6AE4D075" w14:textId="77777777" w:rsidR="009B2691" w:rsidRPr="00DD5E10" w:rsidRDefault="009B2691" w:rsidP="00A5350A">
      <w:pPr>
        <w:spacing w:line="240" w:lineRule="auto"/>
        <w:ind w:firstLine="0"/>
        <w:jc w:val="both"/>
        <w:rPr>
          <w:rFonts w:ascii="Arial Narrow" w:eastAsia="Calibri" w:hAnsi="Arial Narrow" w:cs="Arial"/>
          <w:b/>
          <w:szCs w:val="24"/>
        </w:rPr>
      </w:pPr>
      <w:r w:rsidRPr="00DD5E10">
        <w:rPr>
          <w:rFonts w:ascii="Arial Narrow" w:eastAsia="Calibri" w:hAnsi="Arial Narrow" w:cs="Arial"/>
          <w:b/>
          <w:szCs w:val="24"/>
        </w:rPr>
        <w:t>Artículo 476 (Sedición)</w:t>
      </w:r>
    </w:p>
    <w:p w14:paraId="671E084B" w14:textId="77777777" w:rsidR="00DD5E10" w:rsidRPr="00A5350A" w:rsidRDefault="00DD5E10" w:rsidP="00A5350A">
      <w:pPr>
        <w:spacing w:line="240" w:lineRule="auto"/>
        <w:ind w:firstLine="0"/>
        <w:jc w:val="both"/>
        <w:rPr>
          <w:rFonts w:ascii="Arial Narrow" w:eastAsia="Calibri" w:hAnsi="Arial Narrow" w:cs="Arial"/>
          <w:szCs w:val="24"/>
        </w:rPr>
      </w:pPr>
    </w:p>
    <w:p w14:paraId="063125C1" w14:textId="77777777" w:rsidR="009B2691"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impondrá de seis meses a seis años de prisión, a quienes, en forma tumultuaria, sin uso de armas, ataquen materialmente a la autoridad para impedir el libre ejercicio de sus funciones y concurra, además, alguno de los fines siguientes:</w:t>
      </w:r>
    </w:p>
    <w:p w14:paraId="2681FDEF" w14:textId="77777777" w:rsidR="00DD5E10" w:rsidRPr="00A5350A" w:rsidRDefault="00DD5E10" w:rsidP="00A5350A">
      <w:pPr>
        <w:spacing w:line="240" w:lineRule="auto"/>
        <w:ind w:firstLine="0"/>
        <w:jc w:val="both"/>
        <w:rPr>
          <w:rFonts w:ascii="Arial Narrow" w:eastAsia="Calibri" w:hAnsi="Arial Narrow" w:cs="Arial"/>
          <w:szCs w:val="24"/>
        </w:rPr>
      </w:pPr>
    </w:p>
    <w:p w14:paraId="63F782BA" w14:textId="77777777" w:rsidR="009B2691" w:rsidRPr="002B7809" w:rsidRDefault="00C378AA" w:rsidP="002B7809">
      <w:pPr>
        <w:spacing w:line="240" w:lineRule="auto"/>
        <w:ind w:left="454" w:hanging="454"/>
        <w:jc w:val="both"/>
        <w:rPr>
          <w:rFonts w:ascii="Arial Narrow" w:hAnsi="Arial Narrow" w:cs="Arial"/>
          <w:szCs w:val="24"/>
        </w:rPr>
      </w:pPr>
      <w:r w:rsidRPr="00C378AA">
        <w:rPr>
          <w:rFonts w:ascii="Arial Narrow" w:hAnsi="Arial Narrow" w:cs="Arial"/>
          <w:b/>
          <w:szCs w:val="24"/>
        </w:rPr>
        <w:t>I.</w:t>
      </w:r>
      <w:r w:rsidR="002B7809">
        <w:rPr>
          <w:rFonts w:ascii="Arial Narrow" w:hAnsi="Arial Narrow" w:cs="Arial"/>
          <w:szCs w:val="24"/>
        </w:rPr>
        <w:tab/>
      </w:r>
      <w:r w:rsidR="009B2691" w:rsidRPr="002B7809">
        <w:rPr>
          <w:rFonts w:ascii="Arial Narrow" w:hAnsi="Arial Narrow" w:cs="Arial"/>
          <w:szCs w:val="24"/>
        </w:rPr>
        <w:t>(Afectaciones a instituciones constitucionales del Estado o municipios)</w:t>
      </w:r>
    </w:p>
    <w:p w14:paraId="295F0FA9" w14:textId="77777777" w:rsidR="00DD5E10" w:rsidRPr="00A5350A" w:rsidRDefault="00DD5E10" w:rsidP="00DD5E10">
      <w:pPr>
        <w:spacing w:line="240" w:lineRule="auto"/>
        <w:ind w:left="709" w:firstLine="0"/>
        <w:jc w:val="both"/>
        <w:rPr>
          <w:rFonts w:ascii="Arial Narrow" w:eastAsia="Calibri" w:hAnsi="Arial Narrow" w:cs="Arial"/>
          <w:szCs w:val="24"/>
        </w:rPr>
      </w:pPr>
    </w:p>
    <w:p w14:paraId="3EE88410" w14:textId="77777777" w:rsidR="009B2691" w:rsidRPr="002B7809" w:rsidRDefault="009B2691" w:rsidP="002B7809">
      <w:pPr>
        <w:spacing w:line="240" w:lineRule="auto"/>
        <w:ind w:left="454" w:firstLine="0"/>
        <w:contextualSpacing/>
        <w:jc w:val="both"/>
        <w:rPr>
          <w:rFonts w:ascii="Arial Narrow" w:hAnsi="Arial Narrow" w:cs="Arial"/>
          <w:szCs w:val="24"/>
        </w:rPr>
      </w:pPr>
      <w:r w:rsidRPr="002B7809">
        <w:rPr>
          <w:rFonts w:ascii="Arial Narrow" w:hAnsi="Arial Narrow" w:cs="Arial"/>
          <w:szCs w:val="24"/>
        </w:rPr>
        <w:t>Abolir o reformar una o más de las instituciones constitucionales del Estado o de cualquiera de sus municipios, o impedir o coartar la integración o el ejercicio de las mismas.</w:t>
      </w:r>
    </w:p>
    <w:p w14:paraId="791F2018" w14:textId="77777777" w:rsidR="00DD5E10" w:rsidRPr="00A5350A" w:rsidRDefault="00DD5E10" w:rsidP="00A5350A">
      <w:pPr>
        <w:spacing w:line="240" w:lineRule="auto"/>
        <w:ind w:left="709" w:firstLine="0"/>
        <w:jc w:val="both"/>
        <w:rPr>
          <w:rFonts w:ascii="Arial Narrow" w:eastAsia="Calibri" w:hAnsi="Arial Narrow" w:cs="Arial"/>
          <w:szCs w:val="24"/>
        </w:rPr>
      </w:pPr>
    </w:p>
    <w:p w14:paraId="3A1F2118" w14:textId="77777777" w:rsidR="009B2691" w:rsidRPr="002B7809" w:rsidRDefault="00C378AA" w:rsidP="002B7809">
      <w:pPr>
        <w:spacing w:line="240" w:lineRule="auto"/>
        <w:ind w:left="454" w:hanging="454"/>
        <w:jc w:val="both"/>
        <w:rPr>
          <w:rFonts w:ascii="Arial Narrow" w:hAnsi="Arial Narrow" w:cs="Arial"/>
          <w:szCs w:val="24"/>
        </w:rPr>
      </w:pPr>
      <w:r w:rsidRPr="00C378AA">
        <w:rPr>
          <w:rFonts w:ascii="Arial Narrow" w:hAnsi="Arial Narrow" w:cs="Arial"/>
          <w:b/>
          <w:szCs w:val="24"/>
        </w:rPr>
        <w:t>II.</w:t>
      </w:r>
      <w:r w:rsidR="002B7809">
        <w:rPr>
          <w:rFonts w:ascii="Arial Narrow" w:hAnsi="Arial Narrow" w:cs="Arial"/>
          <w:szCs w:val="24"/>
        </w:rPr>
        <w:tab/>
      </w:r>
      <w:r w:rsidR="009B2691" w:rsidRPr="002B7809">
        <w:rPr>
          <w:rFonts w:ascii="Arial Narrow" w:hAnsi="Arial Narrow" w:cs="Arial"/>
          <w:szCs w:val="24"/>
        </w:rPr>
        <w:t>(Separación o impedimento del desempeño del cargo)</w:t>
      </w:r>
    </w:p>
    <w:p w14:paraId="5745709B" w14:textId="77777777" w:rsidR="00DD5E10" w:rsidRPr="00A5350A" w:rsidRDefault="00DD5E10" w:rsidP="00DD5E10">
      <w:pPr>
        <w:spacing w:line="240" w:lineRule="auto"/>
        <w:ind w:left="709" w:firstLine="0"/>
        <w:jc w:val="both"/>
        <w:rPr>
          <w:rFonts w:ascii="Arial Narrow" w:eastAsia="Calibri" w:hAnsi="Arial Narrow" w:cs="Arial"/>
          <w:szCs w:val="24"/>
        </w:rPr>
      </w:pPr>
    </w:p>
    <w:p w14:paraId="1DFDD0D0" w14:textId="77777777" w:rsidR="009B2691" w:rsidRPr="002B7809" w:rsidRDefault="009B2691" w:rsidP="002B7809">
      <w:pPr>
        <w:spacing w:line="240" w:lineRule="auto"/>
        <w:ind w:left="454" w:firstLine="0"/>
        <w:contextualSpacing/>
        <w:jc w:val="both"/>
        <w:rPr>
          <w:rFonts w:ascii="Arial Narrow" w:hAnsi="Arial Narrow" w:cs="Arial"/>
          <w:szCs w:val="24"/>
        </w:rPr>
      </w:pPr>
      <w:r w:rsidRPr="002B7809">
        <w:rPr>
          <w:rFonts w:ascii="Arial Narrow" w:hAnsi="Arial Narrow" w:cs="Arial"/>
          <w:szCs w:val="24"/>
        </w:rPr>
        <w:t>Separar o impedir el desempeño de su cargo al Gobernador del Estado, a un diputado del Congreso del Estado, a un juez o jueza, magistrado o magistrada, o a un presidente municipal, o a un regidor o síndico de cualquiera de los municipios del Estado.</w:t>
      </w:r>
    </w:p>
    <w:p w14:paraId="2D40819F" w14:textId="77777777" w:rsidR="00DD5E10" w:rsidRPr="00A5350A" w:rsidRDefault="00DD5E10" w:rsidP="00A5350A">
      <w:pPr>
        <w:spacing w:line="240" w:lineRule="auto"/>
        <w:ind w:left="709" w:firstLine="0"/>
        <w:jc w:val="both"/>
        <w:rPr>
          <w:rFonts w:ascii="Arial Narrow" w:eastAsia="Calibri" w:hAnsi="Arial Narrow" w:cs="Arial"/>
          <w:szCs w:val="24"/>
        </w:rPr>
      </w:pPr>
    </w:p>
    <w:p w14:paraId="1EB9843C" w14:textId="77777777" w:rsidR="009B2691" w:rsidRPr="00A5350A" w:rsidRDefault="009B2691" w:rsidP="00A5350A">
      <w:pPr>
        <w:spacing w:line="240" w:lineRule="auto"/>
        <w:ind w:firstLine="0"/>
        <w:jc w:val="both"/>
        <w:rPr>
          <w:rFonts w:ascii="Arial Narrow" w:eastAsia="Calibri" w:hAnsi="Arial Narrow" w:cs="Arial"/>
          <w:szCs w:val="24"/>
        </w:rPr>
      </w:pPr>
      <w:r w:rsidRPr="00A5350A">
        <w:rPr>
          <w:rFonts w:ascii="Arial Narrow" w:eastAsia="Calibri" w:hAnsi="Arial Narrow" w:cs="Arial"/>
          <w:szCs w:val="24"/>
        </w:rPr>
        <w:t>Se aumentará en una mitad el mínimo y máximo de las penas previstas en este artículo, a quienes dirijan, organicen o patrocinen pecuniariamente a otros para que realicen el delito de sedición que resulte cometido.</w:t>
      </w:r>
    </w:p>
    <w:p w14:paraId="4E12B29C" w14:textId="77777777" w:rsidR="009B2691" w:rsidRPr="00A5350A" w:rsidRDefault="009B2691" w:rsidP="00A5350A">
      <w:pPr>
        <w:spacing w:line="240" w:lineRule="auto"/>
        <w:ind w:firstLine="0"/>
        <w:jc w:val="both"/>
        <w:rPr>
          <w:rFonts w:ascii="Arial Narrow" w:eastAsia="Calibri" w:hAnsi="Arial Narrow" w:cs="Arial"/>
          <w:szCs w:val="24"/>
        </w:rPr>
      </w:pPr>
    </w:p>
    <w:p w14:paraId="3E5AE915" w14:textId="77777777" w:rsidR="009B2691" w:rsidRPr="00A5350A" w:rsidRDefault="009B2691" w:rsidP="00A5350A">
      <w:pPr>
        <w:spacing w:line="240" w:lineRule="auto"/>
        <w:ind w:firstLine="0"/>
        <w:jc w:val="center"/>
        <w:rPr>
          <w:rFonts w:ascii="Arial Narrow" w:eastAsia="Calibri" w:hAnsi="Arial Narrow" w:cs="Arial"/>
          <w:b/>
          <w:szCs w:val="24"/>
          <w:lang w:val="en-US"/>
        </w:rPr>
      </w:pPr>
      <w:r w:rsidRPr="00A5350A">
        <w:rPr>
          <w:rFonts w:ascii="Arial Narrow" w:eastAsia="Calibri" w:hAnsi="Arial Narrow" w:cs="Arial"/>
          <w:b/>
          <w:szCs w:val="24"/>
          <w:lang w:val="en-US"/>
        </w:rPr>
        <w:t>T R A N S I T O R I O S</w:t>
      </w:r>
    </w:p>
    <w:p w14:paraId="40AC9F60" w14:textId="77777777" w:rsidR="009B2691" w:rsidRPr="00A5350A" w:rsidRDefault="009B2691" w:rsidP="00A5350A">
      <w:pPr>
        <w:spacing w:line="240" w:lineRule="auto"/>
        <w:ind w:firstLine="0"/>
        <w:jc w:val="center"/>
        <w:rPr>
          <w:rFonts w:ascii="Arial Narrow" w:eastAsia="Calibri" w:hAnsi="Arial Narrow" w:cs="Arial"/>
          <w:b/>
          <w:szCs w:val="24"/>
          <w:lang w:val="en-US"/>
        </w:rPr>
      </w:pPr>
    </w:p>
    <w:p w14:paraId="396AEA0F" w14:textId="77777777" w:rsidR="009B2691" w:rsidRDefault="009B2691" w:rsidP="00A5350A">
      <w:pPr>
        <w:spacing w:line="240" w:lineRule="auto"/>
        <w:ind w:firstLine="0"/>
        <w:jc w:val="both"/>
        <w:rPr>
          <w:rFonts w:ascii="Arial Narrow" w:eastAsia="Calibri" w:hAnsi="Arial Narrow" w:cs="Arial"/>
          <w:szCs w:val="24"/>
        </w:rPr>
      </w:pPr>
      <w:r w:rsidRPr="00DD5E10">
        <w:rPr>
          <w:rFonts w:ascii="Arial Narrow" w:eastAsia="Calibri" w:hAnsi="Arial Narrow" w:cs="Arial"/>
          <w:b/>
          <w:szCs w:val="24"/>
        </w:rPr>
        <w:t>ARTÍCULO PRIMERO.</w:t>
      </w:r>
      <w:r w:rsidRPr="00A5350A">
        <w:rPr>
          <w:rFonts w:ascii="Arial Narrow" w:eastAsia="Calibri" w:hAnsi="Arial Narrow" w:cs="Arial"/>
          <w:szCs w:val="24"/>
        </w:rPr>
        <w:t xml:space="preserve"> Publíquese en el Periódico Oficial del Gobierno del Estado.</w:t>
      </w:r>
    </w:p>
    <w:p w14:paraId="55A22687" w14:textId="77777777" w:rsidR="00DD5E10" w:rsidRPr="00A5350A" w:rsidRDefault="00DD5E10" w:rsidP="00A5350A">
      <w:pPr>
        <w:spacing w:line="240" w:lineRule="auto"/>
        <w:ind w:firstLine="0"/>
        <w:jc w:val="both"/>
        <w:rPr>
          <w:rFonts w:ascii="Arial Narrow" w:eastAsia="Calibri" w:hAnsi="Arial Narrow" w:cs="Arial"/>
          <w:szCs w:val="24"/>
        </w:rPr>
      </w:pPr>
    </w:p>
    <w:p w14:paraId="48ACE428" w14:textId="77777777" w:rsidR="009B2691" w:rsidRDefault="009B2691" w:rsidP="00A5350A">
      <w:pPr>
        <w:spacing w:line="240" w:lineRule="auto"/>
        <w:ind w:firstLine="0"/>
        <w:jc w:val="both"/>
        <w:rPr>
          <w:rFonts w:ascii="Arial Narrow" w:eastAsia="Calibri" w:hAnsi="Arial Narrow" w:cs="Arial"/>
          <w:szCs w:val="24"/>
        </w:rPr>
      </w:pPr>
      <w:r w:rsidRPr="00DD5E10">
        <w:rPr>
          <w:rFonts w:ascii="Arial Narrow" w:eastAsia="Calibri" w:hAnsi="Arial Narrow" w:cs="Arial"/>
          <w:b/>
          <w:szCs w:val="24"/>
        </w:rPr>
        <w:t>ARTÍCULO SEGUNDO.</w:t>
      </w:r>
      <w:r w:rsidRPr="00A5350A">
        <w:rPr>
          <w:rFonts w:ascii="Arial Narrow" w:eastAsia="Calibri" w:hAnsi="Arial Narrow" w:cs="Arial"/>
          <w:szCs w:val="24"/>
        </w:rPr>
        <w:t xml:space="preserve"> El presente Decreto entrará en vigor a los treinta días naturales siguientes contados a partir del día posterior al de su publicación en el Periódico Oficial del Gobierno del Estado.  </w:t>
      </w:r>
    </w:p>
    <w:p w14:paraId="2BB9A794" w14:textId="77777777" w:rsidR="00DD5E10" w:rsidRPr="00A5350A" w:rsidRDefault="00DD5E10" w:rsidP="00A5350A">
      <w:pPr>
        <w:spacing w:line="240" w:lineRule="auto"/>
        <w:ind w:firstLine="0"/>
        <w:jc w:val="both"/>
        <w:rPr>
          <w:rFonts w:ascii="Arial Narrow" w:eastAsia="Calibri" w:hAnsi="Arial Narrow" w:cs="Arial"/>
          <w:szCs w:val="24"/>
        </w:rPr>
      </w:pPr>
    </w:p>
    <w:p w14:paraId="0C5E9277" w14:textId="77777777" w:rsidR="009B2691" w:rsidRDefault="009B2691" w:rsidP="00A5350A">
      <w:pPr>
        <w:spacing w:line="240" w:lineRule="auto"/>
        <w:ind w:firstLine="0"/>
        <w:jc w:val="both"/>
        <w:rPr>
          <w:rFonts w:ascii="Arial Narrow" w:eastAsia="Calibri" w:hAnsi="Arial Narrow" w:cs="Arial"/>
          <w:szCs w:val="24"/>
        </w:rPr>
      </w:pPr>
      <w:r w:rsidRPr="00DD5E10">
        <w:rPr>
          <w:rFonts w:ascii="Arial Narrow" w:eastAsia="Calibri" w:hAnsi="Arial Narrow" w:cs="Arial"/>
          <w:b/>
          <w:szCs w:val="24"/>
        </w:rPr>
        <w:t>ARTÍCULO TERCERO.</w:t>
      </w:r>
      <w:r w:rsidRPr="00A5350A">
        <w:rPr>
          <w:rFonts w:ascii="Arial Narrow" w:eastAsia="Calibri" w:hAnsi="Arial Narrow" w:cs="Arial"/>
          <w:szCs w:val="24"/>
        </w:rPr>
        <w:t xml:space="preserve"> Desde el día que inicie su vigencia este Código, quedará abrogado el Código Penal del Estado de Coahuila de Zaragoza contenido en el Decreto </w:t>
      </w:r>
      <w:proofErr w:type="spellStart"/>
      <w:r w:rsidRPr="00A5350A">
        <w:rPr>
          <w:rFonts w:ascii="Arial Narrow" w:eastAsia="Calibri" w:hAnsi="Arial Narrow" w:cs="Arial"/>
          <w:szCs w:val="24"/>
        </w:rPr>
        <w:t>N°</w:t>
      </w:r>
      <w:proofErr w:type="spellEnd"/>
      <w:r w:rsidRPr="00A5350A">
        <w:rPr>
          <w:rFonts w:ascii="Arial Narrow" w:eastAsia="Calibri" w:hAnsi="Arial Narrow" w:cs="Arial"/>
          <w:szCs w:val="24"/>
        </w:rPr>
        <w:t xml:space="preserve"> 298, que se publicó el 28 de mayo de 1999 en el Periódico Oficial del Gobierno del Estado, así como también quedarán derogadas todas sus reformas, a excepción de sus artículos del 212 BIS al 212 BIS 6 que continuarán vigentes de conformidad con el transitorio tercero de la reforma al inciso a) de la fracción XXI del artículo 73 de la Constitución Política de los Estados Unidos Mexicanos publicada en el Diario Oficial de la Federación el 10 de julio de 2015.</w:t>
      </w:r>
    </w:p>
    <w:p w14:paraId="23258D77" w14:textId="77777777" w:rsidR="00DD5E10" w:rsidRPr="00A5350A" w:rsidRDefault="00DD5E10" w:rsidP="00A5350A">
      <w:pPr>
        <w:spacing w:line="240" w:lineRule="auto"/>
        <w:ind w:firstLine="0"/>
        <w:jc w:val="both"/>
        <w:rPr>
          <w:rFonts w:ascii="Arial Narrow" w:eastAsia="Calibri" w:hAnsi="Arial Narrow" w:cs="Arial"/>
          <w:szCs w:val="24"/>
        </w:rPr>
      </w:pPr>
    </w:p>
    <w:p w14:paraId="72B0C47A" w14:textId="77777777" w:rsidR="009B2691" w:rsidRPr="00A5350A" w:rsidRDefault="009B2691" w:rsidP="00A5350A">
      <w:pPr>
        <w:spacing w:line="240" w:lineRule="auto"/>
        <w:ind w:firstLine="0"/>
        <w:jc w:val="both"/>
        <w:rPr>
          <w:rFonts w:ascii="Arial Narrow" w:eastAsia="Calibri" w:hAnsi="Arial Narrow" w:cs="Arial"/>
          <w:szCs w:val="24"/>
        </w:rPr>
      </w:pPr>
      <w:r w:rsidRPr="00DD5E10">
        <w:rPr>
          <w:rFonts w:ascii="Arial Narrow" w:eastAsia="Calibri" w:hAnsi="Arial Narrow" w:cs="Arial"/>
          <w:b/>
          <w:szCs w:val="24"/>
        </w:rPr>
        <w:t>ARTÍCULO CUARTO.</w:t>
      </w:r>
      <w:r w:rsidRPr="00A5350A">
        <w:rPr>
          <w:rFonts w:ascii="Arial Narrow" w:eastAsia="Calibri" w:hAnsi="Arial Narrow" w:cs="Arial"/>
          <w:szCs w:val="24"/>
        </w:rPr>
        <w:t xml:space="preserve"> </w:t>
      </w:r>
      <w:r w:rsidRPr="00A5350A">
        <w:rPr>
          <w:rFonts w:ascii="Arial Narrow" w:eastAsia="Calibri" w:hAnsi="Arial Narrow" w:cs="Arial"/>
          <w:bCs/>
          <w:szCs w:val="24"/>
        </w:rPr>
        <w:t>Cuando se publique el Decreto del nuevo Código Penal de Coahuila de Zaragoza en el Periódico Oficial del Gobierno del Estado, en el mismo también se publicará su Exposición de Motivos, con el fin de coadyuvar a su comprensión, interpretación y exacta aplicación de la ley penal.</w:t>
      </w:r>
    </w:p>
    <w:p w14:paraId="026E69A5" w14:textId="77777777" w:rsidR="00D96104" w:rsidRPr="00A5350A" w:rsidRDefault="00D96104" w:rsidP="00A5350A">
      <w:pPr>
        <w:spacing w:line="240" w:lineRule="auto"/>
        <w:jc w:val="both"/>
        <w:rPr>
          <w:rFonts w:ascii="Arial Narrow" w:hAnsi="Arial Narrow" w:cs="Arial"/>
          <w:szCs w:val="24"/>
        </w:rPr>
      </w:pPr>
    </w:p>
    <w:p w14:paraId="60D79304" w14:textId="77777777" w:rsidR="00D96104" w:rsidRPr="00A5350A" w:rsidRDefault="00D96104" w:rsidP="00A5350A">
      <w:pPr>
        <w:spacing w:line="240" w:lineRule="auto"/>
        <w:ind w:firstLine="0"/>
        <w:jc w:val="both"/>
        <w:rPr>
          <w:rFonts w:ascii="Arial Narrow" w:hAnsi="Arial Narrow" w:cs="Arial"/>
          <w:b/>
          <w:snapToGrid w:val="0"/>
          <w:szCs w:val="24"/>
        </w:rPr>
      </w:pPr>
      <w:r w:rsidRPr="00A5350A">
        <w:rPr>
          <w:rFonts w:ascii="Arial Narrow" w:hAnsi="Arial Narrow" w:cs="Arial"/>
          <w:b/>
          <w:snapToGrid w:val="0"/>
          <w:szCs w:val="24"/>
        </w:rPr>
        <w:t>DADO en el Salón de Sesiones del Congreso del Estado, en la Ciudad de Saltillo, Coahuila de Zaragoza, a los veintiséis días del mes de octubre del año dos mil diecisiete.</w:t>
      </w:r>
    </w:p>
    <w:p w14:paraId="492FE383" w14:textId="77777777" w:rsidR="00D96104" w:rsidRPr="00A5350A" w:rsidRDefault="00D96104" w:rsidP="00A5350A">
      <w:pPr>
        <w:spacing w:line="240" w:lineRule="auto"/>
        <w:jc w:val="both"/>
        <w:rPr>
          <w:rFonts w:ascii="Arial Narrow" w:hAnsi="Arial Narrow" w:cs="Arial"/>
          <w:b/>
          <w:snapToGrid w:val="0"/>
          <w:szCs w:val="24"/>
        </w:rPr>
      </w:pPr>
    </w:p>
    <w:p w14:paraId="4D37E803" w14:textId="77777777" w:rsidR="00D96104" w:rsidRPr="00A5350A" w:rsidRDefault="00D96104" w:rsidP="00DD5E10">
      <w:pPr>
        <w:spacing w:line="240" w:lineRule="auto"/>
        <w:ind w:firstLine="0"/>
        <w:jc w:val="center"/>
        <w:rPr>
          <w:rFonts w:ascii="Arial Narrow" w:hAnsi="Arial Narrow" w:cs="Arial"/>
          <w:b/>
          <w:snapToGrid w:val="0"/>
          <w:szCs w:val="24"/>
        </w:rPr>
      </w:pPr>
    </w:p>
    <w:p w14:paraId="74CCA99B" w14:textId="77777777" w:rsidR="00D96104" w:rsidRPr="00A5350A" w:rsidRDefault="00D96104" w:rsidP="00DD5E10">
      <w:pPr>
        <w:spacing w:line="240" w:lineRule="auto"/>
        <w:ind w:firstLine="0"/>
        <w:jc w:val="center"/>
        <w:rPr>
          <w:rFonts w:ascii="Arial Narrow" w:hAnsi="Arial Narrow" w:cs="Arial"/>
          <w:b/>
          <w:snapToGrid w:val="0"/>
          <w:szCs w:val="24"/>
        </w:rPr>
      </w:pPr>
      <w:r w:rsidRPr="00A5350A">
        <w:rPr>
          <w:rFonts w:ascii="Arial Narrow" w:hAnsi="Arial Narrow" w:cs="Arial"/>
          <w:b/>
          <w:snapToGrid w:val="0"/>
          <w:szCs w:val="24"/>
        </w:rPr>
        <w:t>DIPUTADO PRESIDENTE</w:t>
      </w:r>
    </w:p>
    <w:p w14:paraId="6A939C70" w14:textId="77777777" w:rsidR="00D96104" w:rsidRPr="00A5350A" w:rsidRDefault="00D96104" w:rsidP="00DD5E10">
      <w:pPr>
        <w:spacing w:line="240" w:lineRule="auto"/>
        <w:ind w:firstLine="0"/>
        <w:jc w:val="center"/>
        <w:rPr>
          <w:rFonts w:ascii="Arial Narrow" w:hAnsi="Arial Narrow" w:cs="Arial"/>
          <w:b/>
          <w:snapToGrid w:val="0"/>
          <w:szCs w:val="24"/>
        </w:rPr>
      </w:pPr>
      <w:r w:rsidRPr="00A5350A">
        <w:rPr>
          <w:rFonts w:ascii="Arial Narrow" w:hAnsi="Arial Narrow" w:cs="Arial"/>
          <w:b/>
          <w:snapToGrid w:val="0"/>
          <w:szCs w:val="24"/>
        </w:rPr>
        <w:t>SERGIO GARZA CASTILLO</w:t>
      </w:r>
    </w:p>
    <w:p w14:paraId="3BE55BB7" w14:textId="77777777" w:rsidR="00D96104" w:rsidRPr="00A5350A" w:rsidRDefault="00DD5E10" w:rsidP="00DD5E10">
      <w:pPr>
        <w:spacing w:line="240" w:lineRule="auto"/>
        <w:ind w:firstLine="0"/>
        <w:jc w:val="center"/>
        <w:rPr>
          <w:rFonts w:ascii="Arial Narrow" w:hAnsi="Arial Narrow" w:cs="Arial"/>
          <w:b/>
          <w:snapToGrid w:val="0"/>
          <w:szCs w:val="24"/>
        </w:rPr>
      </w:pPr>
      <w:r>
        <w:rPr>
          <w:rFonts w:ascii="Arial Narrow" w:hAnsi="Arial Narrow" w:cs="Arial"/>
          <w:b/>
          <w:snapToGrid w:val="0"/>
          <w:szCs w:val="24"/>
        </w:rPr>
        <w:t>(RÚBRICA)</w:t>
      </w:r>
    </w:p>
    <w:p w14:paraId="68FC4BF4" w14:textId="77777777" w:rsidR="00D96104" w:rsidRDefault="00D96104" w:rsidP="00DD5E10">
      <w:pPr>
        <w:spacing w:line="240" w:lineRule="auto"/>
        <w:ind w:firstLine="0"/>
        <w:rPr>
          <w:rFonts w:ascii="Arial Narrow" w:hAnsi="Arial Narrow" w:cs="Arial"/>
          <w:b/>
          <w:snapToGrid w:val="0"/>
          <w:szCs w:val="24"/>
        </w:rPr>
      </w:pPr>
    </w:p>
    <w:tbl>
      <w:tblPr>
        <w:tblW w:w="0" w:type="auto"/>
        <w:jc w:val="center"/>
        <w:tblLook w:val="04A0" w:firstRow="1" w:lastRow="0" w:firstColumn="1" w:lastColumn="0" w:noHBand="0" w:noVBand="1"/>
      </w:tblPr>
      <w:tblGrid>
        <w:gridCol w:w="4703"/>
        <w:gridCol w:w="4703"/>
      </w:tblGrid>
      <w:tr w:rsidR="00DD5E10" w:rsidRPr="00CB4178" w14:paraId="7C9C5BF2" w14:textId="77777777" w:rsidTr="00CB4178">
        <w:trPr>
          <w:jc w:val="center"/>
        </w:trPr>
        <w:tc>
          <w:tcPr>
            <w:tcW w:w="4773" w:type="dxa"/>
            <w:shd w:val="clear" w:color="auto" w:fill="auto"/>
          </w:tcPr>
          <w:p w14:paraId="31FAACA1" w14:textId="77777777" w:rsidR="00DD5E10" w:rsidRPr="00CB4178" w:rsidRDefault="00DD5E10" w:rsidP="00CB4178">
            <w:pPr>
              <w:spacing w:line="240" w:lineRule="auto"/>
              <w:ind w:firstLine="0"/>
              <w:jc w:val="center"/>
              <w:rPr>
                <w:rFonts w:ascii="Arial Narrow" w:hAnsi="Arial Narrow" w:cs="Arial"/>
                <w:b/>
                <w:snapToGrid w:val="0"/>
                <w:szCs w:val="24"/>
              </w:rPr>
            </w:pPr>
            <w:r w:rsidRPr="00CB4178">
              <w:rPr>
                <w:rFonts w:ascii="Arial Narrow" w:hAnsi="Arial Narrow" w:cs="Arial"/>
                <w:b/>
                <w:snapToGrid w:val="0"/>
                <w:szCs w:val="24"/>
              </w:rPr>
              <w:t>DIPUTADA SECRETARIA</w:t>
            </w:r>
          </w:p>
          <w:p w14:paraId="78BD5FEC" w14:textId="77777777" w:rsidR="00DD5E10" w:rsidRPr="00CB4178" w:rsidRDefault="00DD5E10" w:rsidP="00CB4178">
            <w:pPr>
              <w:spacing w:line="240" w:lineRule="auto"/>
              <w:ind w:firstLine="0"/>
              <w:jc w:val="center"/>
              <w:rPr>
                <w:rFonts w:ascii="Arial Narrow" w:hAnsi="Arial Narrow" w:cs="Arial"/>
                <w:b/>
                <w:szCs w:val="24"/>
              </w:rPr>
            </w:pPr>
            <w:r w:rsidRPr="00CB4178">
              <w:rPr>
                <w:rFonts w:ascii="Arial Narrow" w:hAnsi="Arial Narrow" w:cs="Arial"/>
                <w:b/>
                <w:szCs w:val="24"/>
              </w:rPr>
              <w:t>MARTHA HORTENSIA GARAY CADENA</w:t>
            </w:r>
          </w:p>
          <w:p w14:paraId="1415CCDC" w14:textId="77777777" w:rsidR="00DD5E10" w:rsidRPr="00CB4178" w:rsidRDefault="002B7809" w:rsidP="002B7809">
            <w:pPr>
              <w:spacing w:line="240" w:lineRule="auto"/>
              <w:ind w:firstLine="0"/>
              <w:jc w:val="center"/>
              <w:rPr>
                <w:rFonts w:ascii="Arial Narrow" w:hAnsi="Arial Narrow" w:cs="Arial"/>
                <w:b/>
                <w:snapToGrid w:val="0"/>
                <w:szCs w:val="24"/>
              </w:rPr>
            </w:pPr>
            <w:r>
              <w:rPr>
                <w:rFonts w:ascii="Arial Narrow" w:hAnsi="Arial Narrow" w:cs="Arial"/>
                <w:b/>
                <w:snapToGrid w:val="0"/>
                <w:szCs w:val="24"/>
              </w:rPr>
              <w:t>(RÚBRICA)</w:t>
            </w:r>
          </w:p>
        </w:tc>
        <w:tc>
          <w:tcPr>
            <w:tcW w:w="4773" w:type="dxa"/>
            <w:shd w:val="clear" w:color="auto" w:fill="auto"/>
          </w:tcPr>
          <w:p w14:paraId="2360CB98" w14:textId="77777777" w:rsidR="00DD5E10" w:rsidRPr="00CB4178" w:rsidRDefault="00DD5E10" w:rsidP="00CB4178">
            <w:pPr>
              <w:spacing w:line="240" w:lineRule="auto"/>
              <w:ind w:firstLine="0"/>
              <w:jc w:val="center"/>
              <w:rPr>
                <w:rFonts w:ascii="Arial Narrow" w:hAnsi="Arial Narrow" w:cs="Arial"/>
                <w:b/>
                <w:snapToGrid w:val="0"/>
                <w:szCs w:val="24"/>
              </w:rPr>
            </w:pPr>
            <w:r w:rsidRPr="00CB4178">
              <w:rPr>
                <w:rFonts w:ascii="Arial Narrow" w:hAnsi="Arial Narrow" w:cs="Arial"/>
                <w:b/>
                <w:snapToGrid w:val="0"/>
                <w:szCs w:val="24"/>
              </w:rPr>
              <w:t>DIPUTADA SECRETARIA</w:t>
            </w:r>
          </w:p>
          <w:p w14:paraId="536F5E7C" w14:textId="77777777" w:rsidR="00DD5E10" w:rsidRPr="00CB4178" w:rsidRDefault="00DD5E10" w:rsidP="00CB4178">
            <w:pPr>
              <w:spacing w:line="240" w:lineRule="auto"/>
              <w:ind w:firstLine="0"/>
              <w:jc w:val="center"/>
              <w:rPr>
                <w:rFonts w:ascii="Arial Narrow" w:hAnsi="Arial Narrow" w:cs="Arial"/>
                <w:b/>
                <w:szCs w:val="24"/>
              </w:rPr>
            </w:pPr>
            <w:r w:rsidRPr="00CB4178">
              <w:rPr>
                <w:rFonts w:ascii="Arial Narrow" w:hAnsi="Arial Narrow" w:cs="Arial"/>
                <w:b/>
                <w:szCs w:val="24"/>
              </w:rPr>
              <w:t>CLAUDIA ELISA MORALES SALAZAR</w:t>
            </w:r>
          </w:p>
          <w:p w14:paraId="728893D6" w14:textId="77777777" w:rsidR="00DD5E10" w:rsidRPr="00CB4178" w:rsidRDefault="002B7809" w:rsidP="002B7809">
            <w:pPr>
              <w:spacing w:line="240" w:lineRule="auto"/>
              <w:ind w:firstLine="0"/>
              <w:jc w:val="center"/>
              <w:rPr>
                <w:rFonts w:ascii="Arial Narrow" w:hAnsi="Arial Narrow" w:cs="Arial"/>
                <w:b/>
                <w:snapToGrid w:val="0"/>
                <w:szCs w:val="24"/>
              </w:rPr>
            </w:pPr>
            <w:r>
              <w:rPr>
                <w:rFonts w:ascii="Arial Narrow" w:hAnsi="Arial Narrow" w:cs="Arial"/>
                <w:b/>
                <w:snapToGrid w:val="0"/>
                <w:szCs w:val="24"/>
              </w:rPr>
              <w:t>(RÚBRICA)</w:t>
            </w:r>
          </w:p>
        </w:tc>
      </w:tr>
    </w:tbl>
    <w:p w14:paraId="15803FA3" w14:textId="77777777" w:rsidR="00DD5E10" w:rsidRDefault="00DD5E10" w:rsidP="00DD5E10">
      <w:pPr>
        <w:spacing w:line="240" w:lineRule="auto"/>
        <w:ind w:firstLine="0"/>
        <w:rPr>
          <w:rFonts w:ascii="Arial Narrow" w:hAnsi="Arial Narrow" w:cs="Arial"/>
          <w:b/>
          <w:snapToGrid w:val="0"/>
          <w:szCs w:val="24"/>
        </w:rPr>
      </w:pPr>
    </w:p>
    <w:p w14:paraId="74161944" w14:textId="77777777" w:rsidR="009828E2" w:rsidRDefault="009828E2" w:rsidP="00DD5E10">
      <w:pPr>
        <w:spacing w:line="240" w:lineRule="auto"/>
        <w:ind w:firstLine="0"/>
        <w:rPr>
          <w:rFonts w:ascii="Arial Narrow" w:hAnsi="Arial Narrow" w:cs="Arial"/>
          <w:b/>
          <w:snapToGrid w:val="0"/>
          <w:szCs w:val="24"/>
        </w:rPr>
      </w:pPr>
    </w:p>
    <w:p w14:paraId="0ED449BB" w14:textId="77777777" w:rsidR="009828E2" w:rsidRDefault="009828E2" w:rsidP="00DD5E10">
      <w:pPr>
        <w:spacing w:line="240" w:lineRule="auto"/>
        <w:ind w:firstLine="0"/>
        <w:rPr>
          <w:rFonts w:ascii="Arial Narrow" w:hAnsi="Arial Narrow" w:cs="Arial"/>
          <w:b/>
          <w:snapToGrid w:val="0"/>
          <w:szCs w:val="24"/>
        </w:rPr>
      </w:pPr>
    </w:p>
    <w:p w14:paraId="011D4083" w14:textId="77777777" w:rsidR="00DD5E10" w:rsidRPr="00DD5E10" w:rsidRDefault="00DD5E10" w:rsidP="00DD5E10">
      <w:pPr>
        <w:spacing w:line="240" w:lineRule="auto"/>
        <w:ind w:firstLine="0"/>
        <w:jc w:val="center"/>
        <w:rPr>
          <w:rFonts w:ascii="Arial Narrow" w:hAnsi="Arial Narrow" w:cs="Arial"/>
          <w:b/>
          <w:snapToGrid w:val="0"/>
          <w:szCs w:val="24"/>
        </w:rPr>
      </w:pPr>
      <w:r w:rsidRPr="00DD5E10">
        <w:rPr>
          <w:rFonts w:ascii="Arial Narrow" w:hAnsi="Arial Narrow" w:cs="Arial"/>
          <w:b/>
          <w:snapToGrid w:val="0"/>
          <w:szCs w:val="24"/>
        </w:rPr>
        <w:t>IMPRÍMASE, COMUNÍQUESE Y OBSÉRVESE</w:t>
      </w:r>
    </w:p>
    <w:p w14:paraId="5A409032" w14:textId="77777777" w:rsidR="00DD5E10" w:rsidRPr="00DD5E10" w:rsidRDefault="00DD5E10" w:rsidP="00DD5E10">
      <w:pPr>
        <w:spacing w:line="240" w:lineRule="auto"/>
        <w:ind w:firstLine="0"/>
        <w:jc w:val="center"/>
        <w:rPr>
          <w:rFonts w:ascii="Arial Narrow" w:hAnsi="Arial Narrow" w:cs="Arial"/>
          <w:snapToGrid w:val="0"/>
          <w:sz w:val="22"/>
          <w:szCs w:val="24"/>
        </w:rPr>
      </w:pPr>
      <w:r w:rsidRPr="00DD5E10">
        <w:rPr>
          <w:rFonts w:ascii="Arial Narrow" w:hAnsi="Arial Narrow" w:cs="Arial"/>
          <w:snapToGrid w:val="0"/>
          <w:sz w:val="22"/>
          <w:szCs w:val="24"/>
        </w:rPr>
        <w:t>Saltillo, Coahuila de Zaragoza, a 26 de octubre de 2017</w:t>
      </w:r>
    </w:p>
    <w:p w14:paraId="79E8A740" w14:textId="77777777" w:rsidR="00DD5E10" w:rsidRDefault="00DD5E10" w:rsidP="00DD5E10">
      <w:pPr>
        <w:spacing w:line="240" w:lineRule="auto"/>
        <w:ind w:firstLine="0"/>
        <w:jc w:val="center"/>
        <w:rPr>
          <w:rFonts w:ascii="Arial Narrow" w:hAnsi="Arial Narrow" w:cs="Arial"/>
          <w:b/>
          <w:snapToGrid w:val="0"/>
          <w:szCs w:val="24"/>
        </w:rPr>
      </w:pPr>
    </w:p>
    <w:p w14:paraId="6D654CCA" w14:textId="77777777" w:rsidR="002B7809" w:rsidRDefault="002B7809" w:rsidP="00DD5E10">
      <w:pPr>
        <w:spacing w:line="240" w:lineRule="auto"/>
        <w:ind w:firstLine="0"/>
        <w:jc w:val="center"/>
        <w:rPr>
          <w:rFonts w:ascii="Arial Narrow" w:hAnsi="Arial Narrow" w:cs="Arial"/>
          <w:b/>
          <w:snapToGrid w:val="0"/>
          <w:szCs w:val="24"/>
        </w:rPr>
      </w:pPr>
    </w:p>
    <w:p w14:paraId="623FDC0A" w14:textId="77777777" w:rsidR="00DD5E10" w:rsidRPr="00DD5E10" w:rsidRDefault="00DD5E10" w:rsidP="00DD5E10">
      <w:pPr>
        <w:spacing w:line="240" w:lineRule="auto"/>
        <w:ind w:firstLine="0"/>
        <w:jc w:val="center"/>
        <w:rPr>
          <w:rFonts w:ascii="Arial Narrow" w:hAnsi="Arial Narrow" w:cs="Arial"/>
          <w:b/>
          <w:snapToGrid w:val="0"/>
          <w:szCs w:val="24"/>
        </w:rPr>
      </w:pPr>
      <w:r w:rsidRPr="00DD5E10">
        <w:rPr>
          <w:rFonts w:ascii="Arial Narrow" w:hAnsi="Arial Narrow" w:cs="Arial"/>
          <w:b/>
          <w:snapToGrid w:val="0"/>
          <w:szCs w:val="24"/>
        </w:rPr>
        <w:t>EL GOBERNADOR CONSTITUCIONAL DEL ESTADO</w:t>
      </w:r>
    </w:p>
    <w:p w14:paraId="46E952CF" w14:textId="77777777" w:rsidR="00DD5E10" w:rsidRPr="00DD5E10" w:rsidRDefault="00DD5E10" w:rsidP="00DD5E10">
      <w:pPr>
        <w:spacing w:line="240" w:lineRule="auto"/>
        <w:ind w:firstLine="0"/>
        <w:jc w:val="center"/>
        <w:rPr>
          <w:rFonts w:ascii="Arial Narrow" w:hAnsi="Arial Narrow" w:cs="Arial"/>
          <w:b/>
          <w:snapToGrid w:val="0"/>
          <w:szCs w:val="24"/>
        </w:rPr>
      </w:pPr>
      <w:r w:rsidRPr="00DD5E10">
        <w:rPr>
          <w:rFonts w:ascii="Arial Narrow" w:hAnsi="Arial Narrow" w:cs="Arial"/>
          <w:b/>
          <w:snapToGrid w:val="0"/>
          <w:szCs w:val="24"/>
        </w:rPr>
        <w:t>RUBÉN IGNACIO MOREIRA VALDEZ</w:t>
      </w:r>
    </w:p>
    <w:p w14:paraId="001AAD9D" w14:textId="77777777" w:rsidR="00DD5E10" w:rsidRDefault="00DD5E10" w:rsidP="00DD5E10">
      <w:pPr>
        <w:spacing w:line="240" w:lineRule="auto"/>
        <w:ind w:firstLine="0"/>
        <w:jc w:val="center"/>
        <w:rPr>
          <w:rFonts w:ascii="Arial Narrow" w:hAnsi="Arial Narrow" w:cs="Arial"/>
          <w:b/>
          <w:snapToGrid w:val="0"/>
          <w:szCs w:val="24"/>
        </w:rPr>
      </w:pPr>
      <w:r w:rsidRPr="00DD5E10">
        <w:rPr>
          <w:rFonts w:ascii="Arial Narrow" w:hAnsi="Arial Narrow" w:cs="Arial"/>
          <w:b/>
          <w:snapToGrid w:val="0"/>
          <w:szCs w:val="24"/>
        </w:rPr>
        <w:t>(RÚBRICA)</w:t>
      </w:r>
    </w:p>
    <w:p w14:paraId="1A830E6B" w14:textId="77777777" w:rsidR="00DD5E10" w:rsidRDefault="00DD5E10" w:rsidP="00DD5E10">
      <w:pPr>
        <w:spacing w:line="240" w:lineRule="auto"/>
        <w:ind w:firstLine="0"/>
        <w:jc w:val="center"/>
        <w:rPr>
          <w:rFonts w:ascii="Arial Narrow" w:hAnsi="Arial Narrow" w:cs="Arial"/>
          <w:b/>
          <w:snapToGrid w:val="0"/>
          <w:szCs w:val="24"/>
        </w:rPr>
      </w:pPr>
    </w:p>
    <w:p w14:paraId="30CCE30F" w14:textId="77777777" w:rsidR="009828E2" w:rsidRDefault="009828E2" w:rsidP="00DD5E10">
      <w:pPr>
        <w:spacing w:line="240" w:lineRule="auto"/>
        <w:ind w:firstLine="0"/>
        <w:jc w:val="center"/>
        <w:rPr>
          <w:rFonts w:ascii="Arial Narrow" w:hAnsi="Arial Narrow" w:cs="Arial"/>
          <w:b/>
          <w:snapToGrid w:val="0"/>
          <w:szCs w:val="24"/>
        </w:rPr>
      </w:pPr>
    </w:p>
    <w:p w14:paraId="3F2F8388" w14:textId="77777777" w:rsidR="009828E2" w:rsidRDefault="009828E2" w:rsidP="00DD5E10">
      <w:pPr>
        <w:spacing w:line="240" w:lineRule="auto"/>
        <w:ind w:firstLine="0"/>
        <w:jc w:val="center"/>
        <w:rPr>
          <w:rFonts w:ascii="Arial Narrow" w:hAnsi="Arial Narrow" w:cs="Arial"/>
          <w:b/>
          <w:snapToGrid w:val="0"/>
          <w:szCs w:val="24"/>
        </w:rPr>
      </w:pPr>
    </w:p>
    <w:tbl>
      <w:tblPr>
        <w:tblW w:w="0" w:type="auto"/>
        <w:jc w:val="center"/>
        <w:tblLook w:val="04A0" w:firstRow="1" w:lastRow="0" w:firstColumn="1" w:lastColumn="0" w:noHBand="0" w:noVBand="1"/>
      </w:tblPr>
      <w:tblGrid>
        <w:gridCol w:w="4714"/>
        <w:gridCol w:w="4692"/>
      </w:tblGrid>
      <w:tr w:rsidR="00DD5E10" w:rsidRPr="00CB4178" w14:paraId="024D188A" w14:textId="77777777" w:rsidTr="00CB4178">
        <w:trPr>
          <w:jc w:val="center"/>
        </w:trPr>
        <w:tc>
          <w:tcPr>
            <w:tcW w:w="4773" w:type="dxa"/>
            <w:shd w:val="clear" w:color="auto" w:fill="auto"/>
          </w:tcPr>
          <w:p w14:paraId="1CD5D698" w14:textId="77777777" w:rsidR="00DD5E10" w:rsidRPr="00CB4178" w:rsidRDefault="00DD5E10" w:rsidP="00CB4178">
            <w:pPr>
              <w:spacing w:line="240" w:lineRule="auto"/>
              <w:ind w:firstLine="0"/>
              <w:jc w:val="center"/>
              <w:rPr>
                <w:rFonts w:ascii="Arial Narrow" w:hAnsi="Arial Narrow" w:cs="Arial"/>
                <w:b/>
                <w:snapToGrid w:val="0"/>
                <w:szCs w:val="24"/>
              </w:rPr>
            </w:pPr>
            <w:r w:rsidRPr="00CB4178">
              <w:rPr>
                <w:rFonts w:ascii="Arial Narrow" w:hAnsi="Arial Narrow" w:cs="Arial"/>
                <w:b/>
                <w:snapToGrid w:val="0"/>
                <w:szCs w:val="24"/>
              </w:rPr>
              <w:t>EL SECRETARIO DE GOBIERNO</w:t>
            </w:r>
          </w:p>
          <w:p w14:paraId="5296450F" w14:textId="77777777" w:rsidR="00DD5E10" w:rsidRPr="00CB4178" w:rsidRDefault="00DD5E10" w:rsidP="00CB4178">
            <w:pPr>
              <w:spacing w:line="240" w:lineRule="auto"/>
              <w:ind w:firstLine="0"/>
              <w:jc w:val="center"/>
              <w:rPr>
                <w:rFonts w:ascii="Arial Narrow" w:hAnsi="Arial Narrow" w:cs="Arial"/>
                <w:b/>
                <w:snapToGrid w:val="0"/>
                <w:szCs w:val="24"/>
              </w:rPr>
            </w:pPr>
            <w:r w:rsidRPr="00CB4178">
              <w:rPr>
                <w:rFonts w:ascii="Arial Narrow" w:hAnsi="Arial Narrow" w:cs="Arial"/>
                <w:b/>
                <w:snapToGrid w:val="0"/>
                <w:szCs w:val="24"/>
              </w:rPr>
              <w:t>VÍCTOR MANUEL ZAMORA RODRÍGUEZ</w:t>
            </w:r>
          </w:p>
          <w:p w14:paraId="69E420FF" w14:textId="77777777" w:rsidR="00DD5E10" w:rsidRPr="00CB4178" w:rsidRDefault="00DD5E10" w:rsidP="002B7809">
            <w:pPr>
              <w:spacing w:line="240" w:lineRule="auto"/>
              <w:ind w:firstLine="0"/>
              <w:jc w:val="center"/>
              <w:rPr>
                <w:rFonts w:ascii="Arial Narrow" w:hAnsi="Arial Narrow" w:cs="Arial"/>
                <w:b/>
                <w:snapToGrid w:val="0"/>
                <w:szCs w:val="24"/>
              </w:rPr>
            </w:pPr>
            <w:r w:rsidRPr="00CB4178">
              <w:rPr>
                <w:rFonts w:ascii="Arial Narrow" w:hAnsi="Arial Narrow" w:cs="Arial"/>
                <w:b/>
                <w:snapToGrid w:val="0"/>
                <w:szCs w:val="24"/>
              </w:rPr>
              <w:t>(RÚBRICA)</w:t>
            </w:r>
          </w:p>
        </w:tc>
        <w:tc>
          <w:tcPr>
            <w:tcW w:w="4773" w:type="dxa"/>
            <w:shd w:val="clear" w:color="auto" w:fill="auto"/>
          </w:tcPr>
          <w:p w14:paraId="6FD2BA97" w14:textId="77777777" w:rsidR="00DD5E10" w:rsidRPr="00CB4178" w:rsidRDefault="00DD5E10" w:rsidP="00CB4178">
            <w:pPr>
              <w:spacing w:line="240" w:lineRule="auto"/>
              <w:ind w:firstLine="0"/>
              <w:jc w:val="center"/>
              <w:rPr>
                <w:rFonts w:ascii="Arial Narrow" w:hAnsi="Arial Narrow" w:cs="Arial"/>
                <w:b/>
                <w:snapToGrid w:val="0"/>
                <w:szCs w:val="24"/>
              </w:rPr>
            </w:pPr>
          </w:p>
        </w:tc>
      </w:tr>
    </w:tbl>
    <w:p w14:paraId="62B305FA" w14:textId="77777777" w:rsidR="00DD5E10" w:rsidRDefault="00DD5E10" w:rsidP="002B7809">
      <w:pPr>
        <w:spacing w:line="240" w:lineRule="auto"/>
        <w:ind w:firstLine="0"/>
        <w:rPr>
          <w:rFonts w:ascii="Arial Narrow" w:hAnsi="Arial Narrow" w:cs="Arial"/>
          <w:b/>
          <w:snapToGrid w:val="0"/>
          <w:szCs w:val="24"/>
        </w:rPr>
      </w:pPr>
    </w:p>
    <w:p w14:paraId="08F9293C" w14:textId="77777777" w:rsidR="006268B3" w:rsidRDefault="006268B3" w:rsidP="002B7809">
      <w:pPr>
        <w:spacing w:line="240" w:lineRule="auto"/>
        <w:ind w:firstLine="0"/>
        <w:rPr>
          <w:rFonts w:ascii="Arial Narrow" w:hAnsi="Arial Narrow" w:cs="Arial"/>
          <w:b/>
          <w:snapToGrid w:val="0"/>
          <w:szCs w:val="24"/>
        </w:rPr>
      </w:pPr>
    </w:p>
    <w:p w14:paraId="59AF8C02" w14:textId="77777777" w:rsidR="006268B3" w:rsidRPr="006268B3" w:rsidRDefault="006268B3" w:rsidP="006268B3">
      <w:pPr>
        <w:tabs>
          <w:tab w:val="left" w:pos="709"/>
        </w:tabs>
        <w:spacing w:line="240" w:lineRule="auto"/>
        <w:ind w:firstLine="0"/>
        <w:jc w:val="both"/>
        <w:rPr>
          <w:rFonts w:ascii="Arial Narrow" w:hAnsi="Arial Narrow"/>
          <w:b/>
          <w:sz w:val="18"/>
          <w:szCs w:val="18"/>
        </w:rPr>
      </w:pPr>
      <w:r>
        <w:rPr>
          <w:rFonts w:ascii="Arial Narrow" w:hAnsi="Arial Narrow" w:cs="Arial"/>
          <w:b/>
          <w:snapToGrid w:val="0"/>
          <w:szCs w:val="24"/>
        </w:rPr>
        <w:br w:type="page"/>
      </w:r>
      <w:r w:rsidRPr="006268B3">
        <w:rPr>
          <w:rFonts w:ascii="Arial Narrow" w:hAnsi="Arial Narrow"/>
          <w:b/>
          <w:sz w:val="18"/>
          <w:szCs w:val="18"/>
        </w:rPr>
        <w:t xml:space="preserve">N. </w:t>
      </w:r>
      <w:proofErr w:type="gramStart"/>
      <w:r w:rsidRPr="006268B3">
        <w:rPr>
          <w:rFonts w:ascii="Arial Narrow" w:hAnsi="Arial Narrow"/>
          <w:b/>
          <w:sz w:val="18"/>
          <w:szCs w:val="18"/>
        </w:rPr>
        <w:t>DE  E.</w:t>
      </w:r>
      <w:proofErr w:type="gramEnd"/>
      <w:r w:rsidRPr="006268B3">
        <w:rPr>
          <w:rFonts w:ascii="Arial Narrow" w:hAnsi="Arial Narrow"/>
          <w:b/>
          <w:sz w:val="18"/>
          <w:szCs w:val="18"/>
        </w:rPr>
        <w:t xml:space="preserve"> A CONTINUACION SE TRANSCRIBEN LOS ARTICULOS TRANSITORIOS DE LOS DECRETOS DE REFORMAS AL</w:t>
      </w:r>
      <w:r>
        <w:rPr>
          <w:rFonts w:ascii="Arial Narrow" w:hAnsi="Arial Narrow"/>
          <w:b/>
          <w:sz w:val="18"/>
          <w:szCs w:val="18"/>
        </w:rPr>
        <w:t xml:space="preserve"> </w:t>
      </w:r>
      <w:r w:rsidRPr="006268B3">
        <w:rPr>
          <w:rFonts w:ascii="Arial Narrow" w:hAnsi="Arial Narrow"/>
          <w:b/>
          <w:sz w:val="18"/>
          <w:szCs w:val="18"/>
        </w:rPr>
        <w:t xml:space="preserve">PRESENTE </w:t>
      </w:r>
      <w:r>
        <w:rPr>
          <w:rFonts w:ascii="Arial Narrow" w:hAnsi="Arial Narrow"/>
          <w:b/>
          <w:sz w:val="18"/>
          <w:szCs w:val="18"/>
        </w:rPr>
        <w:t>CÓDIGO</w:t>
      </w:r>
      <w:r w:rsidRPr="006268B3">
        <w:rPr>
          <w:rFonts w:ascii="Arial Narrow" w:hAnsi="Arial Narrow"/>
          <w:b/>
          <w:sz w:val="18"/>
          <w:szCs w:val="18"/>
        </w:rPr>
        <w:t>.</w:t>
      </w:r>
    </w:p>
    <w:p w14:paraId="3E9AFED2" w14:textId="77777777" w:rsidR="006268B3" w:rsidRPr="006268B3" w:rsidRDefault="006268B3" w:rsidP="006268B3">
      <w:pPr>
        <w:tabs>
          <w:tab w:val="left" w:pos="709"/>
        </w:tabs>
        <w:spacing w:line="240" w:lineRule="auto"/>
        <w:ind w:firstLine="0"/>
        <w:jc w:val="both"/>
        <w:rPr>
          <w:rFonts w:ascii="Arial Narrow" w:hAnsi="Arial Narrow"/>
          <w:b/>
          <w:sz w:val="18"/>
          <w:szCs w:val="18"/>
        </w:rPr>
      </w:pPr>
    </w:p>
    <w:p w14:paraId="5B2E8CD0" w14:textId="77777777" w:rsidR="006268B3" w:rsidRPr="006268B3" w:rsidRDefault="006268B3" w:rsidP="006268B3">
      <w:pPr>
        <w:spacing w:line="240" w:lineRule="auto"/>
        <w:ind w:firstLine="0"/>
        <w:jc w:val="center"/>
        <w:rPr>
          <w:rFonts w:ascii="Arial Narrow" w:hAnsi="Arial Narrow"/>
          <w:b/>
          <w:bCs/>
          <w:sz w:val="18"/>
          <w:szCs w:val="18"/>
        </w:rPr>
      </w:pPr>
      <w:r w:rsidRPr="006268B3">
        <w:rPr>
          <w:rFonts w:ascii="Arial Narrow" w:hAnsi="Arial Narrow"/>
          <w:b/>
          <w:bCs/>
          <w:sz w:val="18"/>
          <w:szCs w:val="18"/>
        </w:rPr>
        <w:t xml:space="preserve">P.O. </w:t>
      </w:r>
      <w:r>
        <w:rPr>
          <w:rFonts w:ascii="Arial Narrow" w:hAnsi="Arial Narrow"/>
          <w:b/>
          <w:bCs/>
          <w:sz w:val="18"/>
          <w:szCs w:val="18"/>
        </w:rPr>
        <w:t>9</w:t>
      </w:r>
      <w:r w:rsidRPr="006268B3">
        <w:rPr>
          <w:rFonts w:ascii="Arial Narrow" w:hAnsi="Arial Narrow"/>
          <w:b/>
          <w:bCs/>
          <w:sz w:val="18"/>
          <w:szCs w:val="18"/>
        </w:rPr>
        <w:t xml:space="preserve"> DE </w:t>
      </w:r>
      <w:r>
        <w:rPr>
          <w:rFonts w:ascii="Arial Narrow" w:hAnsi="Arial Narrow"/>
          <w:b/>
          <w:bCs/>
          <w:sz w:val="18"/>
          <w:szCs w:val="18"/>
        </w:rPr>
        <w:t xml:space="preserve">ABRIL </w:t>
      </w:r>
      <w:r w:rsidRPr="006268B3">
        <w:rPr>
          <w:rFonts w:ascii="Arial Narrow" w:hAnsi="Arial Narrow"/>
          <w:b/>
          <w:bCs/>
          <w:sz w:val="18"/>
          <w:szCs w:val="18"/>
        </w:rPr>
        <w:t xml:space="preserve">DE </w:t>
      </w:r>
      <w:r>
        <w:rPr>
          <w:rFonts w:ascii="Arial Narrow" w:hAnsi="Arial Narrow"/>
          <w:b/>
          <w:bCs/>
          <w:sz w:val="18"/>
          <w:szCs w:val="18"/>
        </w:rPr>
        <w:t>2019 / DECRETO 220</w:t>
      </w:r>
    </w:p>
    <w:p w14:paraId="23DCEF31" w14:textId="77777777" w:rsidR="006268B3" w:rsidRDefault="006268B3" w:rsidP="006268B3">
      <w:pPr>
        <w:spacing w:line="240" w:lineRule="auto"/>
        <w:ind w:firstLine="0"/>
        <w:jc w:val="both"/>
        <w:rPr>
          <w:rFonts w:ascii="Arial Narrow" w:hAnsi="Arial Narrow"/>
          <w:bCs/>
          <w:sz w:val="18"/>
          <w:szCs w:val="18"/>
        </w:rPr>
      </w:pPr>
    </w:p>
    <w:p w14:paraId="6DD0E64B" w14:textId="77777777" w:rsidR="006268B3" w:rsidRPr="006268B3" w:rsidRDefault="006268B3" w:rsidP="006268B3">
      <w:pPr>
        <w:spacing w:line="240" w:lineRule="auto"/>
        <w:ind w:firstLine="0"/>
        <w:jc w:val="both"/>
        <w:rPr>
          <w:rFonts w:ascii="Arial Narrow" w:hAnsi="Arial Narrow"/>
          <w:bCs/>
          <w:sz w:val="18"/>
          <w:szCs w:val="18"/>
        </w:rPr>
      </w:pPr>
      <w:proofErr w:type="gramStart"/>
      <w:r w:rsidRPr="006268B3">
        <w:rPr>
          <w:rFonts w:ascii="Arial Narrow" w:hAnsi="Arial Narrow"/>
          <w:b/>
          <w:bCs/>
          <w:sz w:val="18"/>
          <w:szCs w:val="18"/>
        </w:rPr>
        <w:t>PRIMERO.-</w:t>
      </w:r>
      <w:proofErr w:type="gramEnd"/>
      <w:r w:rsidRPr="006268B3">
        <w:rPr>
          <w:rFonts w:ascii="Arial Narrow" w:hAnsi="Arial Narrow"/>
          <w:b/>
          <w:bCs/>
          <w:sz w:val="18"/>
          <w:szCs w:val="18"/>
        </w:rPr>
        <w:t xml:space="preserve"> </w:t>
      </w:r>
      <w:r w:rsidRPr="006268B3">
        <w:rPr>
          <w:rFonts w:ascii="Arial Narrow" w:hAnsi="Arial Narrow"/>
          <w:bCs/>
          <w:sz w:val="18"/>
          <w:szCs w:val="18"/>
        </w:rPr>
        <w:t>El presente Decreto entrará en vigor al día siguiente de su publicación en el Periódico Oficial del Estado.</w:t>
      </w:r>
    </w:p>
    <w:p w14:paraId="021FADA2" w14:textId="77777777" w:rsidR="006268B3" w:rsidRPr="006268B3" w:rsidRDefault="006268B3" w:rsidP="006268B3">
      <w:pPr>
        <w:spacing w:line="240" w:lineRule="auto"/>
        <w:ind w:firstLine="0"/>
        <w:jc w:val="both"/>
        <w:rPr>
          <w:rFonts w:ascii="Arial Narrow" w:hAnsi="Arial Narrow"/>
          <w:b/>
          <w:bCs/>
          <w:sz w:val="18"/>
          <w:szCs w:val="18"/>
        </w:rPr>
      </w:pPr>
    </w:p>
    <w:p w14:paraId="1454C000" w14:textId="77777777" w:rsidR="006268B3" w:rsidRPr="006268B3" w:rsidRDefault="006268B3" w:rsidP="006268B3">
      <w:pPr>
        <w:spacing w:line="240" w:lineRule="auto"/>
        <w:ind w:firstLine="0"/>
        <w:jc w:val="both"/>
        <w:rPr>
          <w:rFonts w:ascii="Arial Narrow" w:hAnsi="Arial Narrow"/>
          <w:bCs/>
          <w:sz w:val="18"/>
          <w:szCs w:val="18"/>
        </w:rPr>
      </w:pPr>
      <w:proofErr w:type="gramStart"/>
      <w:r w:rsidRPr="006268B3">
        <w:rPr>
          <w:rFonts w:ascii="Arial Narrow" w:hAnsi="Arial Narrow"/>
          <w:b/>
          <w:bCs/>
          <w:sz w:val="18"/>
          <w:szCs w:val="18"/>
        </w:rPr>
        <w:t>SEGUNDO.-</w:t>
      </w:r>
      <w:proofErr w:type="gramEnd"/>
      <w:r w:rsidRPr="006268B3">
        <w:rPr>
          <w:rFonts w:ascii="Arial Narrow" w:hAnsi="Arial Narrow"/>
          <w:b/>
          <w:bCs/>
          <w:sz w:val="18"/>
          <w:szCs w:val="18"/>
        </w:rPr>
        <w:t xml:space="preserve"> </w:t>
      </w:r>
      <w:r w:rsidRPr="006268B3">
        <w:rPr>
          <w:rFonts w:ascii="Arial Narrow" w:hAnsi="Arial Narrow"/>
          <w:bCs/>
          <w:sz w:val="18"/>
          <w:szCs w:val="18"/>
        </w:rPr>
        <w:t>Se derogan las disposiciones que se opongan al presente Decreto.</w:t>
      </w:r>
    </w:p>
    <w:p w14:paraId="1256708F" w14:textId="77777777" w:rsidR="006268B3" w:rsidRPr="006268B3" w:rsidRDefault="006268B3" w:rsidP="006268B3">
      <w:pPr>
        <w:spacing w:line="240" w:lineRule="auto"/>
        <w:ind w:firstLine="0"/>
        <w:jc w:val="both"/>
        <w:rPr>
          <w:rFonts w:ascii="Arial Narrow" w:hAnsi="Arial Narrow"/>
          <w:b/>
          <w:bCs/>
          <w:sz w:val="18"/>
          <w:szCs w:val="18"/>
        </w:rPr>
      </w:pPr>
    </w:p>
    <w:p w14:paraId="1928DD0B" w14:textId="77777777" w:rsidR="006268B3" w:rsidRPr="006268B3" w:rsidRDefault="006268B3" w:rsidP="006268B3">
      <w:pPr>
        <w:spacing w:line="240" w:lineRule="auto"/>
        <w:ind w:firstLine="0"/>
        <w:jc w:val="both"/>
        <w:rPr>
          <w:rFonts w:ascii="Arial Narrow" w:hAnsi="Arial Narrow"/>
          <w:bCs/>
          <w:sz w:val="18"/>
          <w:szCs w:val="18"/>
        </w:rPr>
      </w:pPr>
      <w:r w:rsidRPr="006268B3">
        <w:rPr>
          <w:rFonts w:ascii="Arial Narrow" w:hAnsi="Arial Narrow"/>
          <w:b/>
          <w:bCs/>
          <w:sz w:val="18"/>
          <w:szCs w:val="18"/>
        </w:rPr>
        <w:t xml:space="preserve">DADO </w:t>
      </w:r>
      <w:r w:rsidRPr="006268B3">
        <w:rPr>
          <w:rFonts w:ascii="Arial Narrow" w:hAnsi="Arial Narrow"/>
          <w:bCs/>
          <w:sz w:val="18"/>
          <w:szCs w:val="18"/>
        </w:rPr>
        <w:t>en la Ciudad de Saltillo, Coahuila de Zaragoza, a los doce días del mes de marzo del año dos mil diecinueve.</w:t>
      </w:r>
    </w:p>
    <w:p w14:paraId="4FB4A039" w14:textId="77777777" w:rsidR="006268B3" w:rsidRPr="006268B3" w:rsidRDefault="006268B3" w:rsidP="006268B3">
      <w:pPr>
        <w:spacing w:line="240" w:lineRule="auto"/>
        <w:ind w:firstLine="0"/>
        <w:jc w:val="both"/>
        <w:rPr>
          <w:rFonts w:ascii="Arial Narrow" w:hAnsi="Arial Narrow"/>
          <w:bCs/>
          <w:sz w:val="18"/>
          <w:szCs w:val="18"/>
        </w:rPr>
      </w:pPr>
    </w:p>
    <w:p w14:paraId="5F739182" w14:textId="77777777" w:rsidR="006268B3" w:rsidRPr="006268B3" w:rsidRDefault="006268B3" w:rsidP="006268B3">
      <w:pPr>
        <w:spacing w:line="240" w:lineRule="auto"/>
        <w:ind w:firstLine="0"/>
        <w:jc w:val="both"/>
        <w:rPr>
          <w:rFonts w:ascii="Arial Narrow" w:hAnsi="Arial Narrow"/>
          <w:sz w:val="18"/>
          <w:szCs w:val="18"/>
        </w:rPr>
      </w:pPr>
    </w:p>
    <w:p w14:paraId="6FA20A28" w14:textId="77777777" w:rsidR="00AA51B2" w:rsidRDefault="00AA51B2" w:rsidP="00AA51B2">
      <w:pPr>
        <w:spacing w:line="240" w:lineRule="auto"/>
        <w:ind w:firstLine="0"/>
        <w:jc w:val="center"/>
        <w:rPr>
          <w:rFonts w:ascii="Arial Narrow" w:hAnsi="Arial Narrow"/>
          <w:b/>
          <w:bCs/>
          <w:sz w:val="18"/>
          <w:szCs w:val="18"/>
        </w:rPr>
      </w:pPr>
      <w:r w:rsidRPr="006268B3">
        <w:rPr>
          <w:rFonts w:ascii="Arial Narrow" w:hAnsi="Arial Narrow"/>
          <w:b/>
          <w:bCs/>
          <w:sz w:val="18"/>
          <w:szCs w:val="18"/>
        </w:rPr>
        <w:t xml:space="preserve">P.O. </w:t>
      </w:r>
      <w:r>
        <w:rPr>
          <w:rFonts w:ascii="Arial Narrow" w:hAnsi="Arial Narrow"/>
          <w:b/>
          <w:bCs/>
          <w:sz w:val="18"/>
          <w:szCs w:val="18"/>
        </w:rPr>
        <w:t>30 / 12 D</w:t>
      </w:r>
      <w:r w:rsidRPr="006268B3">
        <w:rPr>
          <w:rFonts w:ascii="Arial Narrow" w:hAnsi="Arial Narrow"/>
          <w:b/>
          <w:bCs/>
          <w:sz w:val="18"/>
          <w:szCs w:val="18"/>
        </w:rPr>
        <w:t xml:space="preserve">E </w:t>
      </w:r>
      <w:r>
        <w:rPr>
          <w:rFonts w:ascii="Arial Narrow" w:hAnsi="Arial Narrow"/>
          <w:b/>
          <w:bCs/>
          <w:sz w:val="18"/>
          <w:szCs w:val="18"/>
        </w:rPr>
        <w:t xml:space="preserve">ABRIL </w:t>
      </w:r>
      <w:r w:rsidRPr="006268B3">
        <w:rPr>
          <w:rFonts w:ascii="Arial Narrow" w:hAnsi="Arial Narrow"/>
          <w:b/>
          <w:bCs/>
          <w:sz w:val="18"/>
          <w:szCs w:val="18"/>
        </w:rPr>
        <w:t xml:space="preserve">DE </w:t>
      </w:r>
      <w:r>
        <w:rPr>
          <w:rFonts w:ascii="Arial Narrow" w:hAnsi="Arial Narrow"/>
          <w:b/>
          <w:bCs/>
          <w:sz w:val="18"/>
          <w:szCs w:val="18"/>
        </w:rPr>
        <w:t>2019 / DECRETO 242</w:t>
      </w:r>
    </w:p>
    <w:p w14:paraId="366C89E2" w14:textId="77777777" w:rsidR="00AA51B2" w:rsidRDefault="00AA51B2" w:rsidP="00AA51B2">
      <w:pPr>
        <w:spacing w:line="240" w:lineRule="auto"/>
        <w:ind w:firstLine="0"/>
        <w:rPr>
          <w:rFonts w:ascii="Arial Narrow" w:hAnsi="Arial Narrow"/>
          <w:b/>
          <w:bCs/>
          <w:sz w:val="18"/>
          <w:szCs w:val="18"/>
        </w:rPr>
      </w:pPr>
    </w:p>
    <w:p w14:paraId="7CF2658F" w14:textId="77777777" w:rsidR="00AA51B2" w:rsidRPr="00AA51B2" w:rsidRDefault="00AA51B2" w:rsidP="00AA51B2">
      <w:pPr>
        <w:spacing w:line="240" w:lineRule="auto"/>
        <w:ind w:firstLine="0"/>
        <w:jc w:val="both"/>
        <w:rPr>
          <w:rFonts w:ascii="Arial Narrow" w:hAnsi="Arial Narrow"/>
          <w:bCs/>
          <w:sz w:val="18"/>
          <w:szCs w:val="18"/>
        </w:rPr>
      </w:pPr>
      <w:r w:rsidRPr="00AA51B2">
        <w:rPr>
          <w:rFonts w:ascii="Arial Narrow" w:hAnsi="Arial Narrow"/>
          <w:b/>
          <w:bCs/>
          <w:sz w:val="18"/>
          <w:szCs w:val="18"/>
        </w:rPr>
        <w:t xml:space="preserve">ÚNICO. </w:t>
      </w:r>
      <w:r w:rsidRPr="00AA51B2">
        <w:rPr>
          <w:rFonts w:ascii="Arial Narrow" w:hAnsi="Arial Narrow"/>
          <w:bCs/>
          <w:sz w:val="18"/>
          <w:szCs w:val="18"/>
        </w:rPr>
        <w:t>El presente Decreto entrará en vigor al día siguiente de su publicación en el Periódico Oficial del Gobierno del Estado.</w:t>
      </w:r>
    </w:p>
    <w:p w14:paraId="7A2F2392" w14:textId="77777777" w:rsidR="00AA51B2" w:rsidRPr="00AA51B2" w:rsidRDefault="00AA51B2" w:rsidP="00AA51B2">
      <w:pPr>
        <w:spacing w:line="240" w:lineRule="auto"/>
        <w:ind w:firstLine="0"/>
        <w:jc w:val="both"/>
        <w:rPr>
          <w:rFonts w:ascii="Arial Narrow" w:hAnsi="Arial Narrow"/>
          <w:b/>
          <w:bCs/>
          <w:sz w:val="18"/>
          <w:szCs w:val="18"/>
        </w:rPr>
      </w:pPr>
    </w:p>
    <w:p w14:paraId="7D74855B" w14:textId="77777777" w:rsidR="00AA51B2" w:rsidRPr="00AA51B2" w:rsidRDefault="00AA51B2" w:rsidP="00AA51B2">
      <w:pPr>
        <w:spacing w:line="240" w:lineRule="auto"/>
        <w:ind w:firstLine="0"/>
        <w:jc w:val="both"/>
        <w:rPr>
          <w:rFonts w:ascii="Arial Narrow" w:hAnsi="Arial Narrow"/>
          <w:bCs/>
          <w:sz w:val="18"/>
          <w:szCs w:val="18"/>
        </w:rPr>
      </w:pPr>
      <w:r w:rsidRPr="00AA51B2">
        <w:rPr>
          <w:rFonts w:ascii="Arial Narrow" w:hAnsi="Arial Narrow"/>
          <w:b/>
          <w:bCs/>
          <w:sz w:val="18"/>
          <w:szCs w:val="18"/>
        </w:rPr>
        <w:t xml:space="preserve">DADO </w:t>
      </w:r>
      <w:r w:rsidRPr="00AA51B2">
        <w:rPr>
          <w:rFonts w:ascii="Arial Narrow" w:hAnsi="Arial Narrow"/>
          <w:bCs/>
          <w:sz w:val="18"/>
          <w:szCs w:val="18"/>
        </w:rPr>
        <w:t>en la Ciudad de Saltillo, Coahuila de Zaragoza, a los veinte días del mes de marzo del año dos mil diecinueve.</w:t>
      </w:r>
    </w:p>
    <w:p w14:paraId="7A2CF4DB" w14:textId="77777777" w:rsidR="006268B3" w:rsidRDefault="006268B3" w:rsidP="006268B3">
      <w:pPr>
        <w:spacing w:line="240" w:lineRule="auto"/>
        <w:ind w:firstLine="0"/>
        <w:jc w:val="both"/>
        <w:rPr>
          <w:rFonts w:ascii="Arial Narrow" w:hAnsi="Arial Narrow" w:cs="Arial"/>
          <w:snapToGrid w:val="0"/>
          <w:sz w:val="18"/>
          <w:szCs w:val="18"/>
        </w:rPr>
      </w:pPr>
    </w:p>
    <w:p w14:paraId="29BA7F0E" w14:textId="77777777" w:rsidR="00AA1B7E" w:rsidRDefault="00AA1B7E" w:rsidP="00AA1B7E">
      <w:pPr>
        <w:spacing w:line="240" w:lineRule="auto"/>
        <w:ind w:firstLine="0"/>
        <w:jc w:val="center"/>
        <w:rPr>
          <w:rFonts w:ascii="Arial Narrow" w:hAnsi="Arial Narrow"/>
          <w:b/>
          <w:bCs/>
          <w:sz w:val="18"/>
          <w:szCs w:val="18"/>
        </w:rPr>
      </w:pPr>
      <w:r w:rsidRPr="006268B3">
        <w:rPr>
          <w:rFonts w:ascii="Arial Narrow" w:hAnsi="Arial Narrow"/>
          <w:b/>
          <w:bCs/>
          <w:sz w:val="18"/>
          <w:szCs w:val="18"/>
        </w:rPr>
        <w:t xml:space="preserve">P.O. </w:t>
      </w:r>
      <w:r>
        <w:rPr>
          <w:rFonts w:ascii="Arial Narrow" w:hAnsi="Arial Narrow"/>
          <w:b/>
          <w:bCs/>
          <w:sz w:val="18"/>
          <w:szCs w:val="18"/>
        </w:rPr>
        <w:t>54 / 05 D</w:t>
      </w:r>
      <w:r w:rsidRPr="006268B3">
        <w:rPr>
          <w:rFonts w:ascii="Arial Narrow" w:hAnsi="Arial Narrow"/>
          <w:b/>
          <w:bCs/>
          <w:sz w:val="18"/>
          <w:szCs w:val="18"/>
        </w:rPr>
        <w:t xml:space="preserve">E </w:t>
      </w:r>
      <w:r>
        <w:rPr>
          <w:rFonts w:ascii="Arial Narrow" w:hAnsi="Arial Narrow"/>
          <w:b/>
          <w:bCs/>
          <w:sz w:val="18"/>
          <w:szCs w:val="18"/>
        </w:rPr>
        <w:t xml:space="preserve">JULIO </w:t>
      </w:r>
      <w:r w:rsidRPr="006268B3">
        <w:rPr>
          <w:rFonts w:ascii="Arial Narrow" w:hAnsi="Arial Narrow"/>
          <w:b/>
          <w:bCs/>
          <w:sz w:val="18"/>
          <w:szCs w:val="18"/>
        </w:rPr>
        <w:t xml:space="preserve">DE </w:t>
      </w:r>
      <w:r>
        <w:rPr>
          <w:rFonts w:ascii="Arial Narrow" w:hAnsi="Arial Narrow"/>
          <w:b/>
          <w:bCs/>
          <w:sz w:val="18"/>
          <w:szCs w:val="18"/>
        </w:rPr>
        <w:t>2019 / DECRETO 293</w:t>
      </w:r>
    </w:p>
    <w:p w14:paraId="72A8FB8C" w14:textId="77777777" w:rsidR="00AA1B7E" w:rsidRDefault="00AA1B7E" w:rsidP="00AA1B7E">
      <w:pPr>
        <w:spacing w:line="240" w:lineRule="auto"/>
        <w:ind w:firstLine="0"/>
        <w:rPr>
          <w:rFonts w:ascii="Arial Narrow" w:hAnsi="Arial Narrow"/>
          <w:b/>
          <w:bCs/>
          <w:sz w:val="18"/>
          <w:szCs w:val="18"/>
        </w:rPr>
      </w:pPr>
    </w:p>
    <w:p w14:paraId="57C7244B" w14:textId="77777777" w:rsidR="00AA1B7E" w:rsidRPr="00AA1B7E" w:rsidRDefault="00AA1B7E" w:rsidP="00AA1B7E">
      <w:pPr>
        <w:spacing w:line="240" w:lineRule="auto"/>
        <w:ind w:firstLine="0"/>
        <w:jc w:val="both"/>
        <w:rPr>
          <w:rFonts w:ascii="Arial Narrow" w:hAnsi="Arial Narrow"/>
          <w:bCs/>
          <w:sz w:val="18"/>
          <w:szCs w:val="18"/>
        </w:rPr>
      </w:pPr>
      <w:proofErr w:type="gramStart"/>
      <w:r w:rsidRPr="00AA1B7E">
        <w:rPr>
          <w:rFonts w:ascii="Arial Narrow" w:hAnsi="Arial Narrow"/>
          <w:b/>
          <w:bCs/>
          <w:sz w:val="18"/>
          <w:szCs w:val="18"/>
        </w:rPr>
        <w:t>PRIMERO.-</w:t>
      </w:r>
      <w:proofErr w:type="gramEnd"/>
      <w:r w:rsidRPr="00AA1B7E">
        <w:rPr>
          <w:rFonts w:ascii="Arial Narrow" w:hAnsi="Arial Narrow"/>
          <w:b/>
          <w:bCs/>
          <w:sz w:val="18"/>
          <w:szCs w:val="18"/>
        </w:rPr>
        <w:t xml:space="preserve"> </w:t>
      </w:r>
      <w:r w:rsidRPr="00AA1B7E">
        <w:rPr>
          <w:rFonts w:ascii="Arial Narrow" w:hAnsi="Arial Narrow"/>
          <w:bCs/>
          <w:sz w:val="18"/>
          <w:szCs w:val="18"/>
        </w:rPr>
        <w:t>El presente Decreto entrará en vigor al día siguiente de su publicación.</w:t>
      </w:r>
    </w:p>
    <w:p w14:paraId="0DC82398" w14:textId="77777777" w:rsidR="00AA1B7E" w:rsidRPr="00AA1B7E" w:rsidRDefault="00AA1B7E" w:rsidP="00AA1B7E">
      <w:pPr>
        <w:spacing w:line="240" w:lineRule="auto"/>
        <w:ind w:firstLine="0"/>
        <w:jc w:val="both"/>
        <w:rPr>
          <w:rFonts w:ascii="Arial Narrow" w:hAnsi="Arial Narrow"/>
          <w:bCs/>
          <w:sz w:val="18"/>
          <w:szCs w:val="18"/>
        </w:rPr>
      </w:pPr>
    </w:p>
    <w:p w14:paraId="520A4999" w14:textId="77777777" w:rsidR="00AA1B7E" w:rsidRPr="00AA1B7E" w:rsidRDefault="00AA1B7E" w:rsidP="00AA1B7E">
      <w:pPr>
        <w:spacing w:line="240" w:lineRule="auto"/>
        <w:ind w:firstLine="0"/>
        <w:jc w:val="both"/>
        <w:rPr>
          <w:rFonts w:ascii="Arial Narrow" w:hAnsi="Arial Narrow"/>
          <w:bCs/>
          <w:sz w:val="18"/>
          <w:szCs w:val="18"/>
        </w:rPr>
      </w:pPr>
      <w:proofErr w:type="gramStart"/>
      <w:r w:rsidRPr="00AA1B7E">
        <w:rPr>
          <w:rFonts w:ascii="Arial Narrow" w:hAnsi="Arial Narrow"/>
          <w:b/>
          <w:bCs/>
          <w:sz w:val="18"/>
          <w:szCs w:val="18"/>
        </w:rPr>
        <w:t>SEGUNDO.-</w:t>
      </w:r>
      <w:proofErr w:type="gramEnd"/>
      <w:r w:rsidRPr="00AA1B7E">
        <w:rPr>
          <w:rFonts w:ascii="Arial Narrow" w:hAnsi="Arial Narrow"/>
          <w:b/>
          <w:bCs/>
          <w:sz w:val="18"/>
          <w:szCs w:val="18"/>
        </w:rPr>
        <w:t xml:space="preserve"> </w:t>
      </w:r>
      <w:r w:rsidRPr="00AA1B7E">
        <w:rPr>
          <w:rFonts w:ascii="Arial Narrow" w:hAnsi="Arial Narrow"/>
          <w:bCs/>
          <w:sz w:val="18"/>
          <w:szCs w:val="18"/>
        </w:rPr>
        <w:t>Publíquese el presente Decreto en el Periódico oficial del Estado.</w:t>
      </w:r>
    </w:p>
    <w:p w14:paraId="6FB64214" w14:textId="77777777" w:rsidR="00AA1B7E" w:rsidRPr="00AA1B7E" w:rsidRDefault="00AA1B7E" w:rsidP="00AA1B7E">
      <w:pPr>
        <w:spacing w:line="240" w:lineRule="auto"/>
        <w:ind w:firstLine="0"/>
        <w:jc w:val="both"/>
        <w:rPr>
          <w:rFonts w:ascii="Arial Narrow" w:hAnsi="Arial Narrow"/>
          <w:bCs/>
          <w:sz w:val="18"/>
          <w:szCs w:val="18"/>
        </w:rPr>
      </w:pPr>
    </w:p>
    <w:p w14:paraId="3E11EEC1" w14:textId="77777777" w:rsidR="00AA1B7E" w:rsidRPr="00AA1B7E" w:rsidRDefault="00AA1B7E" w:rsidP="00AA1B7E">
      <w:pPr>
        <w:spacing w:line="240" w:lineRule="auto"/>
        <w:ind w:firstLine="0"/>
        <w:jc w:val="both"/>
        <w:rPr>
          <w:rFonts w:ascii="Arial Narrow" w:hAnsi="Arial Narrow"/>
          <w:bCs/>
          <w:sz w:val="18"/>
          <w:szCs w:val="18"/>
        </w:rPr>
      </w:pPr>
      <w:r w:rsidRPr="00AA1B7E">
        <w:rPr>
          <w:rFonts w:ascii="Arial Narrow" w:hAnsi="Arial Narrow"/>
          <w:b/>
          <w:bCs/>
          <w:sz w:val="18"/>
          <w:szCs w:val="18"/>
        </w:rPr>
        <w:t xml:space="preserve">DADO </w:t>
      </w:r>
      <w:r w:rsidRPr="00AA1B7E">
        <w:rPr>
          <w:rFonts w:ascii="Arial Narrow" w:hAnsi="Arial Narrow"/>
          <w:bCs/>
          <w:sz w:val="18"/>
          <w:szCs w:val="18"/>
        </w:rPr>
        <w:t>en la Ciudad de Saltillo, Coahuila de Zaragoza, a los doce días del mes de junio del año dos mil diecinueve.</w:t>
      </w:r>
    </w:p>
    <w:p w14:paraId="510134C2" w14:textId="77777777" w:rsidR="00AA1B7E" w:rsidRDefault="00AA1B7E" w:rsidP="006268B3">
      <w:pPr>
        <w:spacing w:line="240" w:lineRule="auto"/>
        <w:ind w:firstLine="0"/>
        <w:jc w:val="both"/>
        <w:rPr>
          <w:rFonts w:ascii="Arial Narrow" w:hAnsi="Arial Narrow" w:cs="Arial"/>
          <w:snapToGrid w:val="0"/>
          <w:sz w:val="18"/>
          <w:szCs w:val="18"/>
        </w:rPr>
      </w:pPr>
    </w:p>
    <w:p w14:paraId="3651DDBB" w14:textId="77777777" w:rsidR="00336BF3" w:rsidRDefault="00336BF3" w:rsidP="00336BF3">
      <w:pPr>
        <w:spacing w:line="240" w:lineRule="auto"/>
        <w:ind w:firstLine="0"/>
        <w:jc w:val="center"/>
        <w:rPr>
          <w:rFonts w:ascii="Arial Narrow" w:hAnsi="Arial Narrow"/>
          <w:b/>
          <w:bCs/>
          <w:sz w:val="18"/>
          <w:szCs w:val="18"/>
        </w:rPr>
      </w:pPr>
      <w:r w:rsidRPr="006268B3">
        <w:rPr>
          <w:rFonts w:ascii="Arial Narrow" w:hAnsi="Arial Narrow"/>
          <w:b/>
          <w:bCs/>
          <w:sz w:val="18"/>
          <w:szCs w:val="18"/>
        </w:rPr>
        <w:t xml:space="preserve">P.O. </w:t>
      </w:r>
      <w:r>
        <w:rPr>
          <w:rFonts w:ascii="Arial Narrow" w:hAnsi="Arial Narrow"/>
          <w:b/>
          <w:bCs/>
          <w:sz w:val="18"/>
          <w:szCs w:val="18"/>
        </w:rPr>
        <w:t>54 / 05 D</w:t>
      </w:r>
      <w:r w:rsidRPr="006268B3">
        <w:rPr>
          <w:rFonts w:ascii="Arial Narrow" w:hAnsi="Arial Narrow"/>
          <w:b/>
          <w:bCs/>
          <w:sz w:val="18"/>
          <w:szCs w:val="18"/>
        </w:rPr>
        <w:t xml:space="preserve">E </w:t>
      </w:r>
      <w:r>
        <w:rPr>
          <w:rFonts w:ascii="Arial Narrow" w:hAnsi="Arial Narrow"/>
          <w:b/>
          <w:bCs/>
          <w:sz w:val="18"/>
          <w:szCs w:val="18"/>
        </w:rPr>
        <w:t xml:space="preserve">JULIO </w:t>
      </w:r>
      <w:r w:rsidRPr="006268B3">
        <w:rPr>
          <w:rFonts w:ascii="Arial Narrow" w:hAnsi="Arial Narrow"/>
          <w:b/>
          <w:bCs/>
          <w:sz w:val="18"/>
          <w:szCs w:val="18"/>
        </w:rPr>
        <w:t xml:space="preserve">DE </w:t>
      </w:r>
      <w:r>
        <w:rPr>
          <w:rFonts w:ascii="Arial Narrow" w:hAnsi="Arial Narrow"/>
          <w:b/>
          <w:bCs/>
          <w:sz w:val="18"/>
          <w:szCs w:val="18"/>
        </w:rPr>
        <w:t>2019 / DECRETO 299</w:t>
      </w:r>
    </w:p>
    <w:p w14:paraId="7DB40DF2" w14:textId="77777777" w:rsidR="00336BF3" w:rsidRDefault="00336BF3" w:rsidP="00336BF3">
      <w:pPr>
        <w:spacing w:line="240" w:lineRule="auto"/>
        <w:ind w:firstLine="0"/>
        <w:rPr>
          <w:rFonts w:ascii="Arial Narrow" w:hAnsi="Arial Narrow"/>
          <w:b/>
          <w:bCs/>
          <w:sz w:val="18"/>
          <w:szCs w:val="18"/>
        </w:rPr>
      </w:pPr>
    </w:p>
    <w:p w14:paraId="7F87F3E6" w14:textId="77777777" w:rsidR="00336BF3" w:rsidRPr="00336BF3" w:rsidRDefault="00336BF3" w:rsidP="00336BF3">
      <w:pPr>
        <w:spacing w:line="240" w:lineRule="auto"/>
        <w:ind w:firstLine="0"/>
        <w:jc w:val="both"/>
        <w:rPr>
          <w:rFonts w:ascii="Arial Narrow" w:hAnsi="Arial Narrow"/>
          <w:bCs/>
          <w:sz w:val="18"/>
          <w:szCs w:val="18"/>
        </w:rPr>
      </w:pPr>
      <w:proofErr w:type="gramStart"/>
      <w:r w:rsidRPr="00336BF3">
        <w:rPr>
          <w:rFonts w:ascii="Arial Narrow" w:hAnsi="Arial Narrow"/>
          <w:b/>
          <w:bCs/>
          <w:sz w:val="18"/>
          <w:szCs w:val="18"/>
        </w:rPr>
        <w:t>ÚNICO.-</w:t>
      </w:r>
      <w:proofErr w:type="gramEnd"/>
      <w:r w:rsidRPr="00336BF3">
        <w:rPr>
          <w:rFonts w:ascii="Arial Narrow" w:hAnsi="Arial Narrow"/>
          <w:b/>
          <w:bCs/>
          <w:sz w:val="18"/>
          <w:szCs w:val="18"/>
        </w:rPr>
        <w:t xml:space="preserve"> </w:t>
      </w:r>
      <w:r w:rsidRPr="00336BF3">
        <w:rPr>
          <w:rFonts w:ascii="Arial Narrow" w:hAnsi="Arial Narrow"/>
          <w:bCs/>
          <w:sz w:val="18"/>
          <w:szCs w:val="18"/>
        </w:rPr>
        <w:t>El presente Decreto entrará en vigor al día siguiente de su publicación en el Periódico Oficial del Estado.</w:t>
      </w:r>
    </w:p>
    <w:p w14:paraId="1DA4A97B" w14:textId="77777777" w:rsidR="00336BF3" w:rsidRPr="00336BF3" w:rsidRDefault="00336BF3" w:rsidP="00336BF3">
      <w:pPr>
        <w:spacing w:line="240" w:lineRule="auto"/>
        <w:ind w:firstLine="0"/>
        <w:jc w:val="both"/>
        <w:rPr>
          <w:rFonts w:ascii="Arial Narrow" w:hAnsi="Arial Narrow"/>
          <w:b/>
          <w:bCs/>
          <w:sz w:val="18"/>
          <w:szCs w:val="18"/>
        </w:rPr>
      </w:pPr>
    </w:p>
    <w:p w14:paraId="51068EF3" w14:textId="77777777" w:rsidR="00336BF3" w:rsidRPr="00336BF3" w:rsidRDefault="00336BF3" w:rsidP="00336BF3">
      <w:pPr>
        <w:spacing w:line="240" w:lineRule="auto"/>
        <w:ind w:firstLine="0"/>
        <w:jc w:val="both"/>
        <w:rPr>
          <w:rFonts w:ascii="Arial Narrow" w:hAnsi="Arial Narrow"/>
          <w:bCs/>
          <w:sz w:val="18"/>
          <w:szCs w:val="18"/>
        </w:rPr>
      </w:pPr>
      <w:r w:rsidRPr="00336BF3">
        <w:rPr>
          <w:rFonts w:ascii="Arial Narrow" w:hAnsi="Arial Narrow"/>
          <w:b/>
          <w:bCs/>
          <w:sz w:val="18"/>
          <w:szCs w:val="18"/>
        </w:rPr>
        <w:t xml:space="preserve">DADO </w:t>
      </w:r>
      <w:r w:rsidRPr="00336BF3">
        <w:rPr>
          <w:rFonts w:ascii="Arial Narrow" w:hAnsi="Arial Narrow"/>
          <w:bCs/>
          <w:sz w:val="18"/>
          <w:szCs w:val="18"/>
        </w:rPr>
        <w:t>en la Ciudad de Saltillo, Coahuila de Zaragoza, a los dieciocho días del mes de junio del año dos mil diecinueve.</w:t>
      </w:r>
    </w:p>
    <w:p w14:paraId="03A6F41F" w14:textId="77777777" w:rsidR="00336BF3" w:rsidRDefault="00336BF3" w:rsidP="006268B3">
      <w:pPr>
        <w:spacing w:line="240" w:lineRule="auto"/>
        <w:ind w:firstLine="0"/>
        <w:jc w:val="both"/>
        <w:rPr>
          <w:rFonts w:ascii="Arial Narrow" w:hAnsi="Arial Narrow" w:cs="Arial"/>
          <w:snapToGrid w:val="0"/>
          <w:sz w:val="18"/>
          <w:szCs w:val="18"/>
        </w:rPr>
      </w:pPr>
    </w:p>
    <w:p w14:paraId="36EFF5B2" w14:textId="77777777" w:rsidR="00C36DA2" w:rsidRDefault="00C36DA2" w:rsidP="00C36DA2">
      <w:pPr>
        <w:spacing w:line="240" w:lineRule="auto"/>
        <w:ind w:firstLine="0"/>
        <w:jc w:val="center"/>
        <w:rPr>
          <w:rFonts w:ascii="Arial Narrow" w:hAnsi="Arial Narrow"/>
          <w:b/>
          <w:bCs/>
          <w:sz w:val="18"/>
          <w:szCs w:val="18"/>
        </w:rPr>
      </w:pPr>
      <w:r w:rsidRPr="006268B3">
        <w:rPr>
          <w:rFonts w:ascii="Arial Narrow" w:hAnsi="Arial Narrow"/>
          <w:b/>
          <w:bCs/>
          <w:sz w:val="18"/>
          <w:szCs w:val="18"/>
        </w:rPr>
        <w:t xml:space="preserve">P.O. </w:t>
      </w:r>
      <w:r>
        <w:rPr>
          <w:rFonts w:ascii="Arial Narrow" w:hAnsi="Arial Narrow"/>
          <w:b/>
          <w:bCs/>
          <w:sz w:val="18"/>
          <w:szCs w:val="18"/>
        </w:rPr>
        <w:t>54 / 05 D</w:t>
      </w:r>
      <w:r w:rsidRPr="006268B3">
        <w:rPr>
          <w:rFonts w:ascii="Arial Narrow" w:hAnsi="Arial Narrow"/>
          <w:b/>
          <w:bCs/>
          <w:sz w:val="18"/>
          <w:szCs w:val="18"/>
        </w:rPr>
        <w:t xml:space="preserve">E </w:t>
      </w:r>
      <w:r>
        <w:rPr>
          <w:rFonts w:ascii="Arial Narrow" w:hAnsi="Arial Narrow"/>
          <w:b/>
          <w:bCs/>
          <w:sz w:val="18"/>
          <w:szCs w:val="18"/>
        </w:rPr>
        <w:t xml:space="preserve">JULIO </w:t>
      </w:r>
      <w:r w:rsidRPr="006268B3">
        <w:rPr>
          <w:rFonts w:ascii="Arial Narrow" w:hAnsi="Arial Narrow"/>
          <w:b/>
          <w:bCs/>
          <w:sz w:val="18"/>
          <w:szCs w:val="18"/>
        </w:rPr>
        <w:t xml:space="preserve">DE </w:t>
      </w:r>
      <w:r>
        <w:rPr>
          <w:rFonts w:ascii="Arial Narrow" w:hAnsi="Arial Narrow"/>
          <w:b/>
          <w:bCs/>
          <w:sz w:val="18"/>
          <w:szCs w:val="18"/>
        </w:rPr>
        <w:t>2019 / DECRETO 30</w:t>
      </w:r>
      <w:r w:rsidR="00BA6262">
        <w:rPr>
          <w:rFonts w:ascii="Arial Narrow" w:hAnsi="Arial Narrow"/>
          <w:b/>
          <w:bCs/>
          <w:sz w:val="18"/>
          <w:szCs w:val="18"/>
        </w:rPr>
        <w:t>0</w:t>
      </w:r>
    </w:p>
    <w:p w14:paraId="2EB17C7D" w14:textId="77777777" w:rsidR="00BA6262" w:rsidRDefault="00BA6262" w:rsidP="00BA6262">
      <w:pPr>
        <w:spacing w:line="240" w:lineRule="auto"/>
        <w:ind w:firstLine="0"/>
        <w:rPr>
          <w:rFonts w:ascii="Arial Narrow" w:hAnsi="Arial Narrow"/>
          <w:b/>
          <w:bCs/>
          <w:sz w:val="18"/>
          <w:szCs w:val="18"/>
        </w:rPr>
      </w:pPr>
    </w:p>
    <w:p w14:paraId="6A01A48B" w14:textId="77777777" w:rsidR="00BA6262" w:rsidRPr="00BA6262" w:rsidRDefault="00BA6262" w:rsidP="00BA6262">
      <w:pPr>
        <w:spacing w:line="240" w:lineRule="auto"/>
        <w:ind w:firstLine="0"/>
        <w:jc w:val="both"/>
        <w:rPr>
          <w:rFonts w:ascii="Arial Narrow" w:hAnsi="Arial Narrow"/>
          <w:bCs/>
          <w:sz w:val="18"/>
          <w:szCs w:val="18"/>
        </w:rPr>
      </w:pPr>
      <w:r w:rsidRPr="00BA6262">
        <w:rPr>
          <w:rFonts w:ascii="Arial Narrow" w:hAnsi="Arial Narrow"/>
          <w:b/>
          <w:bCs/>
          <w:sz w:val="18"/>
          <w:szCs w:val="18"/>
        </w:rPr>
        <w:t xml:space="preserve">ARTÍCULO </w:t>
      </w:r>
      <w:proofErr w:type="gramStart"/>
      <w:r w:rsidRPr="00BA6262">
        <w:rPr>
          <w:rFonts w:ascii="Arial Narrow" w:hAnsi="Arial Narrow"/>
          <w:b/>
          <w:bCs/>
          <w:sz w:val="18"/>
          <w:szCs w:val="18"/>
        </w:rPr>
        <w:t>PRIMERO.-</w:t>
      </w:r>
      <w:proofErr w:type="gramEnd"/>
      <w:r w:rsidRPr="00BA6262">
        <w:rPr>
          <w:rFonts w:ascii="Arial Narrow" w:hAnsi="Arial Narrow"/>
          <w:b/>
          <w:bCs/>
          <w:sz w:val="18"/>
          <w:szCs w:val="18"/>
        </w:rPr>
        <w:t xml:space="preserve"> </w:t>
      </w:r>
      <w:r w:rsidRPr="00BA6262">
        <w:rPr>
          <w:rFonts w:ascii="Arial Narrow" w:hAnsi="Arial Narrow"/>
          <w:bCs/>
          <w:sz w:val="18"/>
          <w:szCs w:val="18"/>
        </w:rPr>
        <w:t>El presente decreto entrará en vigor al día siguiente de su publicación en el Periódico Oficial del Gobierno del Estado.</w:t>
      </w:r>
    </w:p>
    <w:p w14:paraId="5C12603B" w14:textId="77777777" w:rsidR="00BA6262" w:rsidRPr="00BA6262" w:rsidRDefault="00BA6262" w:rsidP="00BA6262">
      <w:pPr>
        <w:spacing w:line="240" w:lineRule="auto"/>
        <w:ind w:firstLine="0"/>
        <w:jc w:val="both"/>
        <w:rPr>
          <w:rFonts w:ascii="Arial Narrow" w:hAnsi="Arial Narrow"/>
          <w:b/>
          <w:bCs/>
          <w:sz w:val="18"/>
          <w:szCs w:val="18"/>
        </w:rPr>
      </w:pPr>
    </w:p>
    <w:p w14:paraId="48029B50" w14:textId="77777777" w:rsidR="00BA6262" w:rsidRPr="00BA6262" w:rsidRDefault="00BA6262" w:rsidP="00BA6262">
      <w:pPr>
        <w:spacing w:line="240" w:lineRule="auto"/>
        <w:ind w:firstLine="0"/>
        <w:jc w:val="both"/>
        <w:rPr>
          <w:rFonts w:ascii="Arial Narrow" w:hAnsi="Arial Narrow"/>
          <w:bCs/>
          <w:sz w:val="18"/>
          <w:szCs w:val="18"/>
        </w:rPr>
      </w:pPr>
      <w:r w:rsidRPr="00BA6262">
        <w:rPr>
          <w:rFonts w:ascii="Arial Narrow" w:hAnsi="Arial Narrow"/>
          <w:b/>
          <w:bCs/>
          <w:sz w:val="18"/>
          <w:szCs w:val="18"/>
        </w:rPr>
        <w:t xml:space="preserve">ARTÍCULO </w:t>
      </w:r>
      <w:proofErr w:type="gramStart"/>
      <w:r w:rsidRPr="00BA6262">
        <w:rPr>
          <w:rFonts w:ascii="Arial Narrow" w:hAnsi="Arial Narrow"/>
          <w:b/>
          <w:bCs/>
          <w:sz w:val="18"/>
          <w:szCs w:val="18"/>
        </w:rPr>
        <w:t>SEGUNDO.-</w:t>
      </w:r>
      <w:proofErr w:type="gramEnd"/>
      <w:r w:rsidRPr="00BA6262">
        <w:rPr>
          <w:rFonts w:ascii="Arial Narrow" w:hAnsi="Arial Narrow"/>
          <w:bCs/>
          <w:sz w:val="18"/>
          <w:szCs w:val="18"/>
        </w:rPr>
        <w:t>Se derogan las disposiciones que se opongan al presente decreto.</w:t>
      </w:r>
    </w:p>
    <w:p w14:paraId="270D2AC6" w14:textId="77777777" w:rsidR="00BA6262" w:rsidRPr="00BA6262" w:rsidRDefault="00BA6262" w:rsidP="00BA6262">
      <w:pPr>
        <w:spacing w:line="240" w:lineRule="auto"/>
        <w:ind w:firstLine="0"/>
        <w:jc w:val="both"/>
        <w:rPr>
          <w:rFonts w:ascii="Arial Narrow" w:hAnsi="Arial Narrow"/>
          <w:bCs/>
          <w:sz w:val="18"/>
          <w:szCs w:val="18"/>
        </w:rPr>
      </w:pPr>
    </w:p>
    <w:p w14:paraId="3F2EB82F" w14:textId="77777777" w:rsidR="00BA6262" w:rsidRPr="00BA6262" w:rsidRDefault="00BA6262" w:rsidP="00BA6262">
      <w:pPr>
        <w:spacing w:line="240" w:lineRule="auto"/>
        <w:ind w:firstLine="0"/>
        <w:jc w:val="both"/>
        <w:rPr>
          <w:rFonts w:ascii="Arial Narrow" w:hAnsi="Arial Narrow"/>
          <w:bCs/>
          <w:sz w:val="18"/>
          <w:szCs w:val="18"/>
        </w:rPr>
      </w:pPr>
      <w:r w:rsidRPr="00BA6262">
        <w:rPr>
          <w:rFonts w:ascii="Arial Narrow" w:hAnsi="Arial Narrow"/>
          <w:b/>
          <w:bCs/>
          <w:sz w:val="18"/>
          <w:szCs w:val="18"/>
        </w:rPr>
        <w:t xml:space="preserve">DADO </w:t>
      </w:r>
      <w:r w:rsidRPr="00BA6262">
        <w:rPr>
          <w:rFonts w:ascii="Arial Narrow" w:hAnsi="Arial Narrow"/>
          <w:bCs/>
          <w:sz w:val="18"/>
          <w:szCs w:val="18"/>
        </w:rPr>
        <w:t>en la Ciudad de Saltillo, Coahuila de Zaragoza, a los dieciocho días del mes de junio del año dos mil diecinueve.</w:t>
      </w:r>
    </w:p>
    <w:p w14:paraId="7E5CBD22" w14:textId="77777777" w:rsidR="00C36DA2" w:rsidRDefault="00C36DA2" w:rsidP="006268B3">
      <w:pPr>
        <w:spacing w:line="240" w:lineRule="auto"/>
        <w:ind w:firstLine="0"/>
        <w:jc w:val="both"/>
        <w:rPr>
          <w:rFonts w:ascii="Arial Narrow" w:hAnsi="Arial Narrow"/>
          <w:bCs/>
          <w:sz w:val="18"/>
          <w:szCs w:val="18"/>
        </w:rPr>
      </w:pPr>
    </w:p>
    <w:p w14:paraId="46D0CE4B" w14:textId="77777777" w:rsidR="00B46F00" w:rsidRDefault="00B46F00" w:rsidP="006268B3">
      <w:pPr>
        <w:spacing w:line="240" w:lineRule="auto"/>
        <w:ind w:firstLine="0"/>
        <w:jc w:val="both"/>
        <w:rPr>
          <w:rFonts w:ascii="Arial Narrow" w:hAnsi="Arial Narrow"/>
          <w:bCs/>
          <w:sz w:val="18"/>
          <w:szCs w:val="18"/>
        </w:rPr>
      </w:pPr>
    </w:p>
    <w:p w14:paraId="5386E059" w14:textId="77777777" w:rsidR="003F7FD1" w:rsidRDefault="003F7FD1" w:rsidP="003F7FD1">
      <w:pPr>
        <w:spacing w:line="240" w:lineRule="auto"/>
        <w:ind w:firstLine="0"/>
        <w:jc w:val="center"/>
        <w:rPr>
          <w:rFonts w:ascii="Arial Narrow" w:hAnsi="Arial Narrow"/>
          <w:b/>
          <w:bCs/>
          <w:sz w:val="18"/>
          <w:szCs w:val="18"/>
        </w:rPr>
      </w:pPr>
      <w:r w:rsidRPr="006268B3">
        <w:rPr>
          <w:rFonts w:ascii="Arial Narrow" w:hAnsi="Arial Narrow"/>
          <w:b/>
          <w:bCs/>
          <w:sz w:val="18"/>
          <w:szCs w:val="18"/>
        </w:rPr>
        <w:t xml:space="preserve">P.O. </w:t>
      </w:r>
      <w:r>
        <w:rPr>
          <w:rFonts w:ascii="Arial Narrow" w:hAnsi="Arial Narrow"/>
          <w:b/>
          <w:bCs/>
          <w:sz w:val="18"/>
          <w:szCs w:val="18"/>
        </w:rPr>
        <w:t>54 / 05 D</w:t>
      </w:r>
      <w:r w:rsidRPr="006268B3">
        <w:rPr>
          <w:rFonts w:ascii="Arial Narrow" w:hAnsi="Arial Narrow"/>
          <w:b/>
          <w:bCs/>
          <w:sz w:val="18"/>
          <w:szCs w:val="18"/>
        </w:rPr>
        <w:t xml:space="preserve">E </w:t>
      </w:r>
      <w:r>
        <w:rPr>
          <w:rFonts w:ascii="Arial Narrow" w:hAnsi="Arial Narrow"/>
          <w:b/>
          <w:bCs/>
          <w:sz w:val="18"/>
          <w:szCs w:val="18"/>
        </w:rPr>
        <w:t xml:space="preserve">JULIO </w:t>
      </w:r>
      <w:r w:rsidRPr="006268B3">
        <w:rPr>
          <w:rFonts w:ascii="Arial Narrow" w:hAnsi="Arial Narrow"/>
          <w:b/>
          <w:bCs/>
          <w:sz w:val="18"/>
          <w:szCs w:val="18"/>
        </w:rPr>
        <w:t xml:space="preserve">DE </w:t>
      </w:r>
      <w:r>
        <w:rPr>
          <w:rFonts w:ascii="Arial Narrow" w:hAnsi="Arial Narrow"/>
          <w:b/>
          <w:bCs/>
          <w:sz w:val="18"/>
          <w:szCs w:val="18"/>
        </w:rPr>
        <w:t>2019 / DECRETO 301</w:t>
      </w:r>
    </w:p>
    <w:p w14:paraId="78598CA5" w14:textId="77777777" w:rsidR="003F7FD1" w:rsidRDefault="003F7FD1" w:rsidP="003F7FD1">
      <w:pPr>
        <w:spacing w:line="240" w:lineRule="auto"/>
        <w:ind w:firstLine="0"/>
        <w:rPr>
          <w:rFonts w:ascii="Arial Narrow" w:hAnsi="Arial Narrow"/>
          <w:b/>
          <w:bCs/>
          <w:sz w:val="18"/>
          <w:szCs w:val="18"/>
        </w:rPr>
      </w:pPr>
    </w:p>
    <w:p w14:paraId="1E759FBD" w14:textId="77777777" w:rsidR="003F7FD1" w:rsidRPr="003F7FD1" w:rsidRDefault="003F7FD1" w:rsidP="003F7FD1">
      <w:pPr>
        <w:spacing w:line="240" w:lineRule="auto"/>
        <w:ind w:firstLine="0"/>
        <w:jc w:val="both"/>
        <w:rPr>
          <w:rFonts w:ascii="Arial Narrow" w:hAnsi="Arial Narrow"/>
          <w:bCs/>
          <w:sz w:val="18"/>
          <w:szCs w:val="18"/>
        </w:rPr>
      </w:pPr>
      <w:r w:rsidRPr="003F7FD1">
        <w:rPr>
          <w:rFonts w:ascii="Arial Narrow" w:hAnsi="Arial Narrow"/>
          <w:b/>
          <w:bCs/>
          <w:sz w:val="18"/>
          <w:szCs w:val="18"/>
        </w:rPr>
        <w:t xml:space="preserve">ÚNICO.- </w:t>
      </w:r>
      <w:r w:rsidRPr="003F7FD1">
        <w:rPr>
          <w:rFonts w:ascii="Arial Narrow" w:hAnsi="Arial Narrow"/>
          <w:bCs/>
          <w:sz w:val="18"/>
          <w:szCs w:val="18"/>
        </w:rPr>
        <w:t>El presente Decreto, entrará en vigor el día siguiente de su publicación en el Periódico Oficial del Gobierno del Estado, excepto lo concerniente a los delitos de enriquecimiento ilícito y ejercicio abusivo de funciones, que entrarán en vigor conforme a lo establecido en el artículo Tercero Transitorio del Decreto por el que se Declara reformado el artículo 19 de la Constitución Política de los Estados Unidos Mexicanos, en materia de prisión preventiva oficiosa, publicado en el Diario Oficial de la Federación, el 12 de febrero de 2019.</w:t>
      </w:r>
    </w:p>
    <w:p w14:paraId="217DCAA3" w14:textId="77777777" w:rsidR="003F7FD1" w:rsidRPr="003F7FD1" w:rsidRDefault="003F7FD1" w:rsidP="003F7FD1">
      <w:pPr>
        <w:spacing w:line="240" w:lineRule="auto"/>
        <w:ind w:firstLine="0"/>
        <w:jc w:val="both"/>
        <w:rPr>
          <w:rFonts w:ascii="Arial Narrow" w:hAnsi="Arial Narrow"/>
          <w:b/>
          <w:bCs/>
          <w:sz w:val="18"/>
          <w:szCs w:val="18"/>
        </w:rPr>
      </w:pPr>
    </w:p>
    <w:p w14:paraId="71D392CC" w14:textId="77777777" w:rsidR="003F7FD1" w:rsidRDefault="003F7FD1" w:rsidP="003F7FD1">
      <w:pPr>
        <w:spacing w:line="240" w:lineRule="auto"/>
        <w:ind w:firstLine="0"/>
        <w:jc w:val="both"/>
        <w:rPr>
          <w:rFonts w:ascii="Arial Narrow" w:hAnsi="Arial Narrow"/>
          <w:bCs/>
          <w:sz w:val="18"/>
          <w:szCs w:val="18"/>
        </w:rPr>
      </w:pPr>
      <w:r w:rsidRPr="003F7FD1">
        <w:rPr>
          <w:rFonts w:ascii="Arial Narrow" w:hAnsi="Arial Narrow"/>
          <w:b/>
          <w:bCs/>
          <w:sz w:val="18"/>
          <w:szCs w:val="18"/>
        </w:rPr>
        <w:t xml:space="preserve">DADO </w:t>
      </w:r>
      <w:r w:rsidRPr="003F7FD1">
        <w:rPr>
          <w:rFonts w:ascii="Arial Narrow" w:hAnsi="Arial Narrow"/>
          <w:bCs/>
          <w:sz w:val="18"/>
          <w:szCs w:val="18"/>
        </w:rPr>
        <w:t>en la Ciudad de Saltillo, Coahuila de Zaragoza, a los dieciocho días del mes de junio del año dos mil diecinueve.</w:t>
      </w:r>
    </w:p>
    <w:p w14:paraId="5CB3962B" w14:textId="77777777" w:rsidR="001B70C2" w:rsidRDefault="001B70C2" w:rsidP="003F7FD1">
      <w:pPr>
        <w:spacing w:line="240" w:lineRule="auto"/>
        <w:ind w:firstLine="0"/>
        <w:jc w:val="both"/>
        <w:rPr>
          <w:rFonts w:ascii="Arial Narrow" w:hAnsi="Arial Narrow"/>
          <w:bCs/>
          <w:sz w:val="18"/>
          <w:szCs w:val="18"/>
        </w:rPr>
      </w:pPr>
    </w:p>
    <w:p w14:paraId="7094C569" w14:textId="77777777" w:rsidR="00B46F00" w:rsidRDefault="00B46F00" w:rsidP="003F7FD1">
      <w:pPr>
        <w:spacing w:line="240" w:lineRule="auto"/>
        <w:ind w:firstLine="0"/>
        <w:jc w:val="both"/>
        <w:rPr>
          <w:rFonts w:ascii="Arial Narrow" w:hAnsi="Arial Narrow"/>
          <w:bCs/>
          <w:sz w:val="18"/>
          <w:szCs w:val="18"/>
        </w:rPr>
      </w:pPr>
    </w:p>
    <w:p w14:paraId="16664C87" w14:textId="77777777" w:rsidR="001B70C2" w:rsidRDefault="001B70C2" w:rsidP="001B70C2">
      <w:pPr>
        <w:spacing w:line="240" w:lineRule="auto"/>
        <w:ind w:firstLine="0"/>
        <w:jc w:val="center"/>
        <w:rPr>
          <w:rFonts w:ascii="Arial Narrow" w:hAnsi="Arial Narrow"/>
          <w:b/>
          <w:bCs/>
          <w:sz w:val="18"/>
          <w:szCs w:val="18"/>
        </w:rPr>
      </w:pPr>
      <w:r w:rsidRPr="006268B3">
        <w:rPr>
          <w:rFonts w:ascii="Arial Narrow" w:hAnsi="Arial Narrow"/>
          <w:b/>
          <w:bCs/>
          <w:sz w:val="18"/>
          <w:szCs w:val="18"/>
        </w:rPr>
        <w:t xml:space="preserve">P.O. </w:t>
      </w:r>
      <w:r>
        <w:rPr>
          <w:rFonts w:ascii="Arial Narrow" w:hAnsi="Arial Narrow"/>
          <w:b/>
          <w:bCs/>
          <w:sz w:val="18"/>
          <w:szCs w:val="18"/>
        </w:rPr>
        <w:t>54 / 05 D</w:t>
      </w:r>
      <w:r w:rsidRPr="006268B3">
        <w:rPr>
          <w:rFonts w:ascii="Arial Narrow" w:hAnsi="Arial Narrow"/>
          <w:b/>
          <w:bCs/>
          <w:sz w:val="18"/>
          <w:szCs w:val="18"/>
        </w:rPr>
        <w:t xml:space="preserve">E </w:t>
      </w:r>
      <w:r>
        <w:rPr>
          <w:rFonts w:ascii="Arial Narrow" w:hAnsi="Arial Narrow"/>
          <w:b/>
          <w:bCs/>
          <w:sz w:val="18"/>
          <w:szCs w:val="18"/>
        </w:rPr>
        <w:t xml:space="preserve">JULIO </w:t>
      </w:r>
      <w:r w:rsidRPr="006268B3">
        <w:rPr>
          <w:rFonts w:ascii="Arial Narrow" w:hAnsi="Arial Narrow"/>
          <w:b/>
          <w:bCs/>
          <w:sz w:val="18"/>
          <w:szCs w:val="18"/>
        </w:rPr>
        <w:t xml:space="preserve">DE </w:t>
      </w:r>
      <w:r>
        <w:rPr>
          <w:rFonts w:ascii="Arial Narrow" w:hAnsi="Arial Narrow"/>
          <w:b/>
          <w:bCs/>
          <w:sz w:val="18"/>
          <w:szCs w:val="18"/>
        </w:rPr>
        <w:t>2019 / DECRETO 305</w:t>
      </w:r>
    </w:p>
    <w:p w14:paraId="6D92826D" w14:textId="77777777" w:rsidR="001B70C2" w:rsidRDefault="001B70C2" w:rsidP="001B70C2">
      <w:pPr>
        <w:spacing w:line="240" w:lineRule="auto"/>
        <w:ind w:firstLine="0"/>
        <w:rPr>
          <w:rFonts w:ascii="Arial Narrow" w:hAnsi="Arial Narrow"/>
          <w:b/>
          <w:bCs/>
          <w:sz w:val="18"/>
          <w:szCs w:val="18"/>
        </w:rPr>
      </w:pPr>
    </w:p>
    <w:p w14:paraId="28A26FF5" w14:textId="77777777" w:rsidR="001B70C2" w:rsidRPr="001B70C2" w:rsidRDefault="001B70C2" w:rsidP="001B70C2">
      <w:pPr>
        <w:spacing w:line="240" w:lineRule="auto"/>
        <w:ind w:firstLine="0"/>
        <w:jc w:val="both"/>
        <w:rPr>
          <w:rFonts w:ascii="Arial Narrow" w:hAnsi="Arial Narrow"/>
          <w:bCs/>
          <w:sz w:val="18"/>
          <w:szCs w:val="18"/>
        </w:rPr>
      </w:pPr>
      <w:r w:rsidRPr="001B70C2">
        <w:rPr>
          <w:rFonts w:ascii="Arial Narrow" w:hAnsi="Arial Narrow"/>
          <w:b/>
          <w:bCs/>
          <w:sz w:val="18"/>
          <w:szCs w:val="18"/>
        </w:rPr>
        <w:t xml:space="preserve">ÚNICO. </w:t>
      </w:r>
      <w:r w:rsidRPr="001B70C2">
        <w:rPr>
          <w:rFonts w:ascii="Arial Narrow" w:hAnsi="Arial Narrow"/>
          <w:bCs/>
          <w:sz w:val="18"/>
          <w:szCs w:val="18"/>
        </w:rPr>
        <w:t>El presente decreto entrará en vigor al día siguiente de su publicación en el Periódico Oficial del Gobierno del Estado.</w:t>
      </w:r>
    </w:p>
    <w:p w14:paraId="7AADD441" w14:textId="77777777" w:rsidR="001B70C2" w:rsidRPr="001B70C2" w:rsidRDefault="001B70C2" w:rsidP="001B70C2">
      <w:pPr>
        <w:spacing w:line="240" w:lineRule="auto"/>
        <w:ind w:firstLine="0"/>
        <w:jc w:val="both"/>
        <w:rPr>
          <w:rFonts w:ascii="Arial Narrow" w:hAnsi="Arial Narrow"/>
          <w:bCs/>
          <w:sz w:val="18"/>
          <w:szCs w:val="18"/>
        </w:rPr>
      </w:pPr>
    </w:p>
    <w:p w14:paraId="79B4C20A" w14:textId="77777777" w:rsidR="001B70C2" w:rsidRDefault="001B70C2" w:rsidP="001B70C2">
      <w:pPr>
        <w:spacing w:line="240" w:lineRule="auto"/>
        <w:ind w:firstLine="0"/>
        <w:jc w:val="both"/>
        <w:rPr>
          <w:rFonts w:ascii="Arial Narrow" w:hAnsi="Arial Narrow"/>
          <w:bCs/>
          <w:sz w:val="18"/>
          <w:szCs w:val="18"/>
        </w:rPr>
      </w:pPr>
      <w:r w:rsidRPr="001B70C2">
        <w:rPr>
          <w:rFonts w:ascii="Arial Narrow" w:hAnsi="Arial Narrow"/>
          <w:b/>
          <w:bCs/>
          <w:sz w:val="18"/>
          <w:szCs w:val="18"/>
        </w:rPr>
        <w:t xml:space="preserve">DADO </w:t>
      </w:r>
      <w:r w:rsidRPr="001B70C2">
        <w:rPr>
          <w:rFonts w:ascii="Arial Narrow" w:hAnsi="Arial Narrow"/>
          <w:bCs/>
          <w:sz w:val="18"/>
          <w:szCs w:val="18"/>
        </w:rPr>
        <w:t>en la Ciudad de Saltillo, Coahuila de Zaragoza, a los veintiséis días del mes de junio del año dos mil diecinueve.</w:t>
      </w:r>
    </w:p>
    <w:p w14:paraId="2684E05D" w14:textId="77777777" w:rsidR="00B24F6D" w:rsidRDefault="00B24F6D" w:rsidP="001B70C2">
      <w:pPr>
        <w:spacing w:line="240" w:lineRule="auto"/>
        <w:ind w:firstLine="0"/>
        <w:jc w:val="both"/>
        <w:rPr>
          <w:rFonts w:ascii="Arial Narrow" w:hAnsi="Arial Narrow"/>
          <w:bCs/>
          <w:sz w:val="18"/>
          <w:szCs w:val="18"/>
        </w:rPr>
      </w:pPr>
    </w:p>
    <w:p w14:paraId="52A00475" w14:textId="77777777" w:rsidR="00B24F6D" w:rsidRDefault="00B24F6D" w:rsidP="001B70C2">
      <w:pPr>
        <w:spacing w:line="240" w:lineRule="auto"/>
        <w:ind w:firstLine="0"/>
        <w:jc w:val="both"/>
        <w:rPr>
          <w:rFonts w:ascii="Arial Narrow" w:hAnsi="Arial Narrow"/>
          <w:bCs/>
          <w:sz w:val="18"/>
          <w:szCs w:val="18"/>
        </w:rPr>
      </w:pPr>
    </w:p>
    <w:p w14:paraId="5FD7F0F1" w14:textId="77777777" w:rsidR="00B24F6D" w:rsidRDefault="00B24F6D" w:rsidP="001B70C2">
      <w:pPr>
        <w:spacing w:line="240" w:lineRule="auto"/>
        <w:ind w:firstLine="0"/>
        <w:jc w:val="both"/>
        <w:rPr>
          <w:rFonts w:ascii="Arial Narrow" w:hAnsi="Arial Narrow"/>
          <w:bCs/>
          <w:sz w:val="18"/>
          <w:szCs w:val="18"/>
        </w:rPr>
      </w:pPr>
    </w:p>
    <w:p w14:paraId="7A4331BA" w14:textId="77777777" w:rsidR="00B24F6D" w:rsidRDefault="00B24F6D" w:rsidP="001B70C2">
      <w:pPr>
        <w:spacing w:line="240" w:lineRule="auto"/>
        <w:ind w:firstLine="0"/>
        <w:jc w:val="both"/>
        <w:rPr>
          <w:rFonts w:ascii="Arial Narrow" w:hAnsi="Arial Narrow"/>
          <w:bCs/>
          <w:sz w:val="18"/>
          <w:szCs w:val="18"/>
        </w:rPr>
      </w:pPr>
    </w:p>
    <w:p w14:paraId="7ED7A726" w14:textId="77777777" w:rsidR="00B24F6D" w:rsidRDefault="00B24F6D" w:rsidP="001B70C2">
      <w:pPr>
        <w:spacing w:line="240" w:lineRule="auto"/>
        <w:ind w:firstLine="0"/>
        <w:jc w:val="both"/>
        <w:rPr>
          <w:rFonts w:ascii="Arial Narrow" w:hAnsi="Arial Narrow"/>
          <w:bCs/>
          <w:sz w:val="18"/>
          <w:szCs w:val="18"/>
        </w:rPr>
      </w:pPr>
    </w:p>
    <w:p w14:paraId="3234634D" w14:textId="77777777" w:rsidR="00B24F6D" w:rsidRDefault="00B24F6D" w:rsidP="001B70C2">
      <w:pPr>
        <w:spacing w:line="240" w:lineRule="auto"/>
        <w:ind w:firstLine="0"/>
        <w:jc w:val="both"/>
        <w:rPr>
          <w:rFonts w:ascii="Arial Narrow" w:hAnsi="Arial Narrow"/>
          <w:bCs/>
          <w:sz w:val="18"/>
          <w:szCs w:val="18"/>
        </w:rPr>
      </w:pPr>
    </w:p>
    <w:p w14:paraId="1ED25C9D" w14:textId="77777777" w:rsidR="00B24F6D" w:rsidRDefault="00B24F6D" w:rsidP="00B24F6D">
      <w:pPr>
        <w:ind w:firstLine="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56 / 12 DE JULIO DE 2019 / DECRETO 308</w:t>
      </w:r>
    </w:p>
    <w:p w14:paraId="0737AC22" w14:textId="77777777" w:rsidR="00B24F6D" w:rsidRPr="00B24F6D" w:rsidRDefault="00B24F6D" w:rsidP="00B24F6D">
      <w:pPr>
        <w:spacing w:line="240" w:lineRule="auto"/>
        <w:ind w:firstLine="0"/>
        <w:jc w:val="both"/>
        <w:rPr>
          <w:rFonts w:ascii="Arial Narrow" w:hAnsi="Arial Narrow"/>
          <w:bCs/>
          <w:sz w:val="18"/>
          <w:szCs w:val="18"/>
        </w:rPr>
      </w:pPr>
      <w:r w:rsidRPr="00B24F6D">
        <w:rPr>
          <w:rFonts w:ascii="Arial Narrow" w:hAnsi="Arial Narrow"/>
          <w:b/>
          <w:bCs/>
          <w:sz w:val="18"/>
          <w:szCs w:val="18"/>
        </w:rPr>
        <w:t xml:space="preserve">ARTÍCULO </w:t>
      </w:r>
      <w:proofErr w:type="gramStart"/>
      <w:r w:rsidRPr="00B24F6D">
        <w:rPr>
          <w:rFonts w:ascii="Arial Narrow" w:hAnsi="Arial Narrow"/>
          <w:b/>
          <w:bCs/>
          <w:sz w:val="18"/>
          <w:szCs w:val="18"/>
        </w:rPr>
        <w:t>ÚNICO.-</w:t>
      </w:r>
      <w:proofErr w:type="gramEnd"/>
      <w:r w:rsidRPr="00B24F6D">
        <w:rPr>
          <w:rFonts w:ascii="Arial Narrow" w:hAnsi="Arial Narrow"/>
          <w:b/>
          <w:bCs/>
          <w:sz w:val="18"/>
          <w:szCs w:val="18"/>
        </w:rPr>
        <w:t xml:space="preserve"> </w:t>
      </w:r>
      <w:r w:rsidRPr="00B24F6D">
        <w:rPr>
          <w:rFonts w:ascii="Arial Narrow" w:hAnsi="Arial Narrow"/>
          <w:bCs/>
          <w:sz w:val="18"/>
          <w:szCs w:val="18"/>
        </w:rPr>
        <w:t xml:space="preserve">El presente Decreto entrará en vigor al día siguiente de su publicación en el Periódico Oficial del Gobierno del Estado. </w:t>
      </w:r>
    </w:p>
    <w:p w14:paraId="7DD3578F" w14:textId="77777777" w:rsidR="00B24F6D" w:rsidRDefault="00B24F6D" w:rsidP="00B24F6D">
      <w:pPr>
        <w:spacing w:line="240" w:lineRule="auto"/>
        <w:ind w:firstLine="0"/>
        <w:jc w:val="both"/>
        <w:rPr>
          <w:rFonts w:ascii="Arial Narrow" w:hAnsi="Arial Narrow"/>
          <w:b/>
          <w:bCs/>
          <w:sz w:val="18"/>
          <w:szCs w:val="18"/>
        </w:rPr>
      </w:pPr>
    </w:p>
    <w:p w14:paraId="2FD30688" w14:textId="77777777" w:rsidR="00B24F6D" w:rsidRPr="00B24F6D" w:rsidRDefault="00B24F6D" w:rsidP="00B24F6D">
      <w:pPr>
        <w:spacing w:line="240" w:lineRule="auto"/>
        <w:ind w:firstLine="0"/>
        <w:jc w:val="both"/>
        <w:rPr>
          <w:rFonts w:ascii="Arial Narrow" w:hAnsi="Arial Narrow"/>
          <w:bCs/>
          <w:sz w:val="18"/>
          <w:szCs w:val="18"/>
        </w:rPr>
      </w:pPr>
      <w:r w:rsidRPr="00B24F6D">
        <w:rPr>
          <w:rFonts w:ascii="Arial Narrow" w:hAnsi="Arial Narrow"/>
          <w:b/>
          <w:bCs/>
          <w:sz w:val="18"/>
          <w:szCs w:val="18"/>
        </w:rPr>
        <w:t xml:space="preserve">DADO </w:t>
      </w:r>
      <w:r w:rsidRPr="00B24F6D">
        <w:rPr>
          <w:rFonts w:ascii="Arial Narrow" w:hAnsi="Arial Narrow"/>
          <w:bCs/>
          <w:sz w:val="18"/>
          <w:szCs w:val="18"/>
        </w:rPr>
        <w:t>en la Ciudad de Saltillo, Coahuila de Zaragoza, a los veintiséis días del mes de junio del año dos mil diecinueve.</w:t>
      </w:r>
    </w:p>
    <w:p w14:paraId="4DAE535E" w14:textId="77777777" w:rsidR="00B24F6D" w:rsidRDefault="00B24F6D" w:rsidP="00B24F6D">
      <w:pPr>
        <w:ind w:firstLine="0"/>
        <w:rPr>
          <w:rFonts w:ascii="Arial Narrow" w:hAnsi="Arial Narrow"/>
          <w:b/>
          <w:bCs/>
          <w:sz w:val="18"/>
          <w:szCs w:val="18"/>
        </w:rPr>
      </w:pPr>
    </w:p>
    <w:p w14:paraId="33C10D53" w14:textId="77777777" w:rsidR="0079186C" w:rsidRDefault="0079186C" w:rsidP="0079186C">
      <w:pPr>
        <w:ind w:firstLine="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56 / 12 DE JULIO DE 2019 / DECRETO 309</w:t>
      </w:r>
    </w:p>
    <w:p w14:paraId="1028EA45" w14:textId="77777777" w:rsidR="0079186C" w:rsidRPr="0079186C" w:rsidRDefault="0079186C" w:rsidP="0079186C">
      <w:pPr>
        <w:spacing w:line="240" w:lineRule="auto"/>
        <w:ind w:firstLine="0"/>
        <w:jc w:val="both"/>
        <w:rPr>
          <w:rFonts w:ascii="Arial Narrow" w:hAnsi="Arial Narrow"/>
          <w:bCs/>
          <w:sz w:val="18"/>
          <w:szCs w:val="18"/>
        </w:rPr>
      </w:pPr>
      <w:r w:rsidRPr="0079186C">
        <w:rPr>
          <w:rFonts w:ascii="Arial Narrow" w:hAnsi="Arial Narrow"/>
          <w:b/>
          <w:bCs/>
          <w:sz w:val="18"/>
          <w:szCs w:val="18"/>
        </w:rPr>
        <w:t xml:space="preserve">ARTÍCULO </w:t>
      </w:r>
      <w:proofErr w:type="gramStart"/>
      <w:r w:rsidRPr="0079186C">
        <w:rPr>
          <w:rFonts w:ascii="Arial Narrow" w:hAnsi="Arial Narrow"/>
          <w:b/>
          <w:bCs/>
          <w:sz w:val="18"/>
          <w:szCs w:val="18"/>
        </w:rPr>
        <w:t>ÚNICO.-</w:t>
      </w:r>
      <w:proofErr w:type="gramEnd"/>
      <w:r w:rsidRPr="0079186C">
        <w:rPr>
          <w:rFonts w:ascii="Arial Narrow" w:hAnsi="Arial Narrow"/>
          <w:b/>
          <w:bCs/>
          <w:sz w:val="18"/>
          <w:szCs w:val="18"/>
        </w:rPr>
        <w:t xml:space="preserve"> </w:t>
      </w:r>
      <w:r w:rsidRPr="0079186C">
        <w:rPr>
          <w:rFonts w:ascii="Arial Narrow" w:hAnsi="Arial Narrow"/>
          <w:bCs/>
          <w:sz w:val="18"/>
          <w:szCs w:val="18"/>
        </w:rPr>
        <w:t>El presente decreto iniciará su vigencia el día siguiente al de su publicación en el Periódico Oficial del Estado.</w:t>
      </w:r>
    </w:p>
    <w:p w14:paraId="0CB006A0" w14:textId="77777777" w:rsidR="0079186C" w:rsidRPr="0079186C" w:rsidRDefault="0079186C" w:rsidP="0079186C">
      <w:pPr>
        <w:spacing w:line="240" w:lineRule="auto"/>
        <w:ind w:firstLine="0"/>
        <w:jc w:val="both"/>
        <w:rPr>
          <w:rFonts w:ascii="Arial Narrow" w:hAnsi="Arial Narrow"/>
          <w:bCs/>
          <w:sz w:val="18"/>
          <w:szCs w:val="18"/>
        </w:rPr>
      </w:pPr>
    </w:p>
    <w:p w14:paraId="57FAEC62" w14:textId="77777777" w:rsidR="0079186C" w:rsidRPr="0079186C" w:rsidRDefault="0079186C" w:rsidP="0079186C">
      <w:pPr>
        <w:spacing w:line="240" w:lineRule="auto"/>
        <w:ind w:firstLine="0"/>
        <w:jc w:val="both"/>
        <w:rPr>
          <w:rFonts w:ascii="Arial Narrow" w:hAnsi="Arial Narrow"/>
          <w:bCs/>
          <w:sz w:val="18"/>
          <w:szCs w:val="18"/>
        </w:rPr>
      </w:pPr>
      <w:r w:rsidRPr="0079186C">
        <w:rPr>
          <w:rFonts w:ascii="Arial Narrow" w:hAnsi="Arial Narrow"/>
          <w:b/>
          <w:bCs/>
          <w:sz w:val="18"/>
          <w:szCs w:val="18"/>
        </w:rPr>
        <w:t xml:space="preserve">DADO </w:t>
      </w:r>
      <w:r w:rsidRPr="0079186C">
        <w:rPr>
          <w:rFonts w:ascii="Arial Narrow" w:hAnsi="Arial Narrow"/>
          <w:bCs/>
          <w:sz w:val="18"/>
          <w:szCs w:val="18"/>
        </w:rPr>
        <w:t>en la Ciudad de Saltillo, Coahuila de Zaragoza, a los veintisiete días del mes de junio del año dos mil diecinueve.</w:t>
      </w:r>
    </w:p>
    <w:p w14:paraId="504B57A6" w14:textId="77777777" w:rsidR="0079186C" w:rsidRDefault="0079186C" w:rsidP="0079186C">
      <w:pPr>
        <w:ind w:firstLine="0"/>
        <w:rPr>
          <w:rFonts w:ascii="Arial Narrow" w:hAnsi="Arial Narrow"/>
          <w:bCs/>
          <w:sz w:val="18"/>
          <w:szCs w:val="18"/>
        </w:rPr>
      </w:pPr>
    </w:p>
    <w:p w14:paraId="756E524B" w14:textId="77777777" w:rsidR="00814DE1" w:rsidRDefault="00814DE1" w:rsidP="00160A8E">
      <w:pPr>
        <w:spacing w:line="240" w:lineRule="auto"/>
        <w:ind w:firstLine="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68 / 23 DE AGOSTO DE 2019 / DECRETO 332</w:t>
      </w:r>
    </w:p>
    <w:p w14:paraId="24580308" w14:textId="77777777" w:rsidR="00814DE1" w:rsidRDefault="00814DE1" w:rsidP="00160A8E">
      <w:pPr>
        <w:spacing w:line="240" w:lineRule="auto"/>
        <w:ind w:firstLine="0"/>
        <w:rPr>
          <w:rFonts w:ascii="Arial Narrow" w:hAnsi="Arial Narrow"/>
          <w:b/>
          <w:bCs/>
          <w:sz w:val="18"/>
          <w:szCs w:val="18"/>
        </w:rPr>
      </w:pPr>
    </w:p>
    <w:p w14:paraId="5F790014" w14:textId="77777777" w:rsidR="00814DE1" w:rsidRPr="00814DE1" w:rsidRDefault="00814DE1" w:rsidP="00160A8E">
      <w:pPr>
        <w:spacing w:line="240" w:lineRule="auto"/>
        <w:ind w:firstLine="0"/>
        <w:jc w:val="both"/>
        <w:rPr>
          <w:rFonts w:ascii="Arial Narrow" w:hAnsi="Arial Narrow"/>
          <w:bCs/>
          <w:sz w:val="18"/>
          <w:szCs w:val="18"/>
        </w:rPr>
      </w:pPr>
      <w:proofErr w:type="gramStart"/>
      <w:r w:rsidRPr="00814DE1">
        <w:rPr>
          <w:rFonts w:ascii="Arial Narrow" w:hAnsi="Arial Narrow"/>
          <w:b/>
          <w:bCs/>
          <w:sz w:val="18"/>
          <w:szCs w:val="18"/>
        </w:rPr>
        <w:t>PRIMERO.-</w:t>
      </w:r>
      <w:proofErr w:type="gramEnd"/>
      <w:r w:rsidRPr="00814DE1">
        <w:rPr>
          <w:rFonts w:ascii="Arial Narrow" w:hAnsi="Arial Narrow"/>
          <w:b/>
          <w:bCs/>
          <w:sz w:val="18"/>
          <w:szCs w:val="18"/>
        </w:rPr>
        <w:t xml:space="preserve"> </w:t>
      </w:r>
      <w:r w:rsidRPr="00814DE1">
        <w:rPr>
          <w:rFonts w:ascii="Arial Narrow" w:hAnsi="Arial Narrow"/>
          <w:bCs/>
          <w:sz w:val="18"/>
          <w:szCs w:val="18"/>
        </w:rPr>
        <w:t>El presente decreto entrará en vigor al día siguiente de su publicación en el Periódico Oficial del Gobierno del Estado de Coahuila de Zaragoza.</w:t>
      </w:r>
    </w:p>
    <w:p w14:paraId="4004E59E" w14:textId="77777777" w:rsidR="00814DE1" w:rsidRPr="00814DE1" w:rsidRDefault="00814DE1" w:rsidP="00814DE1">
      <w:pPr>
        <w:spacing w:line="240" w:lineRule="auto"/>
        <w:ind w:firstLine="0"/>
        <w:jc w:val="both"/>
        <w:rPr>
          <w:rFonts w:ascii="Arial Narrow" w:hAnsi="Arial Narrow"/>
          <w:b/>
          <w:bCs/>
          <w:sz w:val="18"/>
          <w:szCs w:val="18"/>
        </w:rPr>
      </w:pPr>
    </w:p>
    <w:p w14:paraId="16E9BCE3" w14:textId="77777777" w:rsidR="00814DE1" w:rsidRPr="00814DE1" w:rsidRDefault="00814DE1" w:rsidP="00814DE1">
      <w:pPr>
        <w:spacing w:line="240" w:lineRule="auto"/>
        <w:ind w:firstLine="0"/>
        <w:jc w:val="both"/>
        <w:rPr>
          <w:rFonts w:ascii="Arial Narrow" w:hAnsi="Arial Narrow"/>
          <w:bCs/>
          <w:sz w:val="18"/>
          <w:szCs w:val="18"/>
        </w:rPr>
      </w:pPr>
      <w:proofErr w:type="gramStart"/>
      <w:r w:rsidRPr="00814DE1">
        <w:rPr>
          <w:rFonts w:ascii="Arial Narrow" w:hAnsi="Arial Narrow"/>
          <w:b/>
          <w:bCs/>
          <w:sz w:val="18"/>
          <w:szCs w:val="18"/>
        </w:rPr>
        <w:t>SEGUNDO.-</w:t>
      </w:r>
      <w:proofErr w:type="gramEnd"/>
      <w:r w:rsidRPr="00814DE1">
        <w:rPr>
          <w:rFonts w:ascii="Arial Narrow" w:hAnsi="Arial Narrow"/>
          <w:b/>
          <w:bCs/>
          <w:sz w:val="18"/>
          <w:szCs w:val="18"/>
        </w:rPr>
        <w:t xml:space="preserve"> </w:t>
      </w:r>
      <w:r w:rsidRPr="00814DE1">
        <w:rPr>
          <w:rFonts w:ascii="Arial Narrow" w:hAnsi="Arial Narrow"/>
          <w:bCs/>
          <w:sz w:val="18"/>
          <w:szCs w:val="18"/>
        </w:rPr>
        <w:t>Se derogan todas las disposiciones que se opongan al presente decreto.</w:t>
      </w:r>
    </w:p>
    <w:p w14:paraId="200005D1" w14:textId="77777777" w:rsidR="00814DE1" w:rsidRPr="00814DE1" w:rsidRDefault="00814DE1" w:rsidP="00814DE1">
      <w:pPr>
        <w:spacing w:line="240" w:lineRule="auto"/>
        <w:ind w:firstLine="0"/>
        <w:jc w:val="both"/>
        <w:rPr>
          <w:rFonts w:ascii="Arial Narrow" w:hAnsi="Arial Narrow"/>
          <w:bCs/>
          <w:sz w:val="18"/>
          <w:szCs w:val="18"/>
        </w:rPr>
      </w:pPr>
    </w:p>
    <w:p w14:paraId="3BEBE2FD" w14:textId="77777777" w:rsidR="00814DE1" w:rsidRPr="00814DE1" w:rsidRDefault="00814DE1" w:rsidP="00814DE1">
      <w:pPr>
        <w:spacing w:line="240" w:lineRule="auto"/>
        <w:ind w:firstLine="0"/>
        <w:jc w:val="both"/>
        <w:rPr>
          <w:rFonts w:ascii="Arial Narrow" w:hAnsi="Arial Narrow"/>
          <w:bCs/>
          <w:sz w:val="18"/>
          <w:szCs w:val="18"/>
        </w:rPr>
      </w:pPr>
      <w:r w:rsidRPr="00814DE1">
        <w:rPr>
          <w:rFonts w:ascii="Arial Narrow" w:hAnsi="Arial Narrow"/>
          <w:b/>
          <w:bCs/>
          <w:sz w:val="18"/>
          <w:szCs w:val="18"/>
        </w:rPr>
        <w:t xml:space="preserve">DADO </w:t>
      </w:r>
      <w:r w:rsidRPr="00814DE1">
        <w:rPr>
          <w:rFonts w:ascii="Arial Narrow" w:hAnsi="Arial Narrow"/>
          <w:bCs/>
          <w:sz w:val="18"/>
          <w:szCs w:val="18"/>
        </w:rPr>
        <w:t>en la Ciudad de Saltillo, Coahuila de Zaragoza, a los dieciocho días del mes de julio del año dos mil diecinueve.</w:t>
      </w:r>
    </w:p>
    <w:p w14:paraId="636FE95C" w14:textId="77777777" w:rsidR="00814DE1" w:rsidRPr="00814DE1" w:rsidRDefault="00814DE1" w:rsidP="0079186C">
      <w:pPr>
        <w:ind w:firstLine="0"/>
        <w:rPr>
          <w:rFonts w:ascii="Arial Narrow" w:hAnsi="Arial Narrow"/>
          <w:bCs/>
          <w:sz w:val="18"/>
          <w:szCs w:val="18"/>
        </w:rPr>
      </w:pPr>
    </w:p>
    <w:p w14:paraId="57586C60" w14:textId="77777777" w:rsidR="004138E5" w:rsidRDefault="004138E5" w:rsidP="004138E5">
      <w:pPr>
        <w:spacing w:line="240" w:lineRule="auto"/>
        <w:ind w:firstLine="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77 / 24 DE SEPTIEMBRE DE 2019 / DECRETO 346</w:t>
      </w:r>
    </w:p>
    <w:p w14:paraId="764285AC" w14:textId="77777777" w:rsidR="004138E5" w:rsidRDefault="004138E5" w:rsidP="004138E5">
      <w:pPr>
        <w:spacing w:line="240" w:lineRule="auto"/>
        <w:ind w:firstLine="0"/>
        <w:jc w:val="center"/>
        <w:rPr>
          <w:rFonts w:ascii="Arial Narrow" w:hAnsi="Arial Narrow"/>
          <w:b/>
          <w:bCs/>
          <w:sz w:val="18"/>
          <w:szCs w:val="18"/>
        </w:rPr>
      </w:pPr>
    </w:p>
    <w:p w14:paraId="710F1FC7" w14:textId="77777777" w:rsidR="004138E5" w:rsidRPr="004138E5" w:rsidRDefault="004138E5" w:rsidP="004138E5">
      <w:pPr>
        <w:spacing w:line="240" w:lineRule="auto"/>
        <w:ind w:firstLine="0"/>
        <w:jc w:val="both"/>
        <w:rPr>
          <w:rFonts w:ascii="Arial Narrow" w:hAnsi="Arial Narrow"/>
          <w:bCs/>
          <w:sz w:val="18"/>
          <w:szCs w:val="18"/>
        </w:rPr>
      </w:pPr>
      <w:proofErr w:type="gramStart"/>
      <w:r w:rsidRPr="004138E5">
        <w:rPr>
          <w:rFonts w:ascii="Arial Narrow" w:hAnsi="Arial Narrow"/>
          <w:b/>
          <w:bCs/>
          <w:sz w:val="18"/>
          <w:szCs w:val="18"/>
        </w:rPr>
        <w:t>Único.-</w:t>
      </w:r>
      <w:proofErr w:type="gramEnd"/>
      <w:r w:rsidRPr="004138E5">
        <w:rPr>
          <w:rFonts w:ascii="Arial Narrow" w:hAnsi="Arial Narrow"/>
          <w:b/>
          <w:bCs/>
          <w:sz w:val="18"/>
          <w:szCs w:val="18"/>
        </w:rPr>
        <w:t xml:space="preserve"> </w:t>
      </w:r>
      <w:r w:rsidRPr="004138E5">
        <w:rPr>
          <w:rFonts w:ascii="Arial Narrow" w:hAnsi="Arial Narrow"/>
          <w:bCs/>
          <w:sz w:val="18"/>
          <w:szCs w:val="18"/>
        </w:rPr>
        <w:t>El presente Decreto entrará en vigor al día siguiente de su publicación en el Periódico Oficial del Estado.</w:t>
      </w:r>
    </w:p>
    <w:p w14:paraId="6C42FEB7" w14:textId="77777777" w:rsidR="004138E5" w:rsidRPr="004138E5" w:rsidRDefault="004138E5" w:rsidP="004138E5">
      <w:pPr>
        <w:spacing w:line="240" w:lineRule="auto"/>
        <w:ind w:firstLine="0"/>
        <w:jc w:val="both"/>
        <w:rPr>
          <w:rFonts w:ascii="Arial Narrow" w:hAnsi="Arial Narrow"/>
          <w:bCs/>
          <w:sz w:val="18"/>
          <w:szCs w:val="18"/>
        </w:rPr>
      </w:pPr>
    </w:p>
    <w:p w14:paraId="6132A232" w14:textId="77777777" w:rsidR="004138E5" w:rsidRPr="004138E5" w:rsidRDefault="004138E5" w:rsidP="004138E5">
      <w:pPr>
        <w:spacing w:line="240" w:lineRule="auto"/>
        <w:ind w:firstLine="0"/>
        <w:jc w:val="both"/>
        <w:rPr>
          <w:rFonts w:ascii="Arial Narrow" w:hAnsi="Arial Narrow"/>
          <w:bCs/>
          <w:sz w:val="18"/>
          <w:szCs w:val="18"/>
        </w:rPr>
      </w:pPr>
      <w:r w:rsidRPr="004138E5">
        <w:rPr>
          <w:rFonts w:ascii="Arial Narrow" w:hAnsi="Arial Narrow"/>
          <w:b/>
          <w:bCs/>
          <w:sz w:val="18"/>
          <w:szCs w:val="18"/>
        </w:rPr>
        <w:t xml:space="preserve">DADO </w:t>
      </w:r>
      <w:r w:rsidRPr="004138E5">
        <w:rPr>
          <w:rFonts w:ascii="Arial Narrow" w:hAnsi="Arial Narrow"/>
          <w:bCs/>
          <w:sz w:val="18"/>
          <w:szCs w:val="18"/>
        </w:rPr>
        <w:t>en la Ciudad de Saltillo, Coahuila de Zaragoza, a los dos días del mes de septiembre del año dos mil diecinueve.</w:t>
      </w:r>
    </w:p>
    <w:p w14:paraId="6E8551C5" w14:textId="77777777" w:rsidR="0079186C" w:rsidRPr="004138E5" w:rsidRDefault="0079186C" w:rsidP="00B24F6D">
      <w:pPr>
        <w:ind w:firstLine="0"/>
        <w:rPr>
          <w:rFonts w:ascii="Arial Narrow" w:hAnsi="Arial Narrow"/>
          <w:bCs/>
          <w:sz w:val="18"/>
          <w:szCs w:val="18"/>
        </w:rPr>
      </w:pPr>
    </w:p>
    <w:p w14:paraId="0B9EEB34" w14:textId="77777777" w:rsidR="00B316CD" w:rsidRDefault="00B316CD" w:rsidP="00B316CD">
      <w:pPr>
        <w:spacing w:line="240" w:lineRule="auto"/>
        <w:ind w:firstLine="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98 / 06 DE DICIEMBRE DE 2019 / DECRETO 377</w:t>
      </w:r>
    </w:p>
    <w:p w14:paraId="6AB1EE73" w14:textId="77777777" w:rsidR="005A1087" w:rsidRDefault="005A1087" w:rsidP="00B316CD">
      <w:pPr>
        <w:spacing w:line="240" w:lineRule="auto"/>
        <w:ind w:firstLine="0"/>
        <w:jc w:val="both"/>
        <w:rPr>
          <w:rFonts w:ascii="Arial Narrow" w:hAnsi="Arial Narrow"/>
          <w:b/>
          <w:bCs/>
          <w:sz w:val="18"/>
          <w:szCs w:val="18"/>
        </w:rPr>
      </w:pPr>
    </w:p>
    <w:p w14:paraId="47159355" w14:textId="77777777" w:rsidR="00B316CD" w:rsidRPr="00B316CD" w:rsidRDefault="00B316CD" w:rsidP="00B316CD">
      <w:pPr>
        <w:spacing w:line="240" w:lineRule="auto"/>
        <w:ind w:firstLine="0"/>
        <w:jc w:val="both"/>
        <w:rPr>
          <w:rFonts w:ascii="Arial Narrow" w:hAnsi="Arial Narrow"/>
          <w:bCs/>
          <w:sz w:val="18"/>
          <w:szCs w:val="18"/>
        </w:rPr>
      </w:pPr>
      <w:proofErr w:type="gramStart"/>
      <w:r w:rsidRPr="00B316CD">
        <w:rPr>
          <w:rFonts w:ascii="Arial Narrow" w:hAnsi="Arial Narrow"/>
          <w:b/>
          <w:bCs/>
          <w:sz w:val="18"/>
          <w:szCs w:val="18"/>
        </w:rPr>
        <w:t>Único.-</w:t>
      </w:r>
      <w:proofErr w:type="gramEnd"/>
      <w:r w:rsidRPr="00B316CD">
        <w:rPr>
          <w:rFonts w:ascii="Arial Narrow" w:hAnsi="Arial Narrow"/>
          <w:b/>
          <w:bCs/>
          <w:sz w:val="18"/>
          <w:szCs w:val="18"/>
        </w:rPr>
        <w:t xml:space="preserve"> </w:t>
      </w:r>
      <w:r w:rsidRPr="00B316CD">
        <w:rPr>
          <w:rFonts w:ascii="Arial Narrow" w:hAnsi="Arial Narrow"/>
          <w:bCs/>
          <w:sz w:val="18"/>
          <w:szCs w:val="18"/>
        </w:rPr>
        <w:t>El presente Decreto entrará en vigor al día siguiente de su publicación en el Periódico Oficial del Estado.</w:t>
      </w:r>
    </w:p>
    <w:p w14:paraId="21C210C0" w14:textId="77777777" w:rsidR="00B316CD" w:rsidRPr="00B316CD" w:rsidRDefault="00B316CD" w:rsidP="00B316CD">
      <w:pPr>
        <w:spacing w:line="240" w:lineRule="auto"/>
        <w:ind w:firstLine="0"/>
        <w:jc w:val="both"/>
        <w:rPr>
          <w:rFonts w:ascii="Arial Narrow" w:hAnsi="Arial Narrow"/>
          <w:bCs/>
          <w:sz w:val="18"/>
          <w:szCs w:val="18"/>
        </w:rPr>
      </w:pPr>
    </w:p>
    <w:p w14:paraId="2D096CAB" w14:textId="77777777" w:rsidR="00B316CD" w:rsidRPr="00B316CD" w:rsidRDefault="00B316CD" w:rsidP="00B316CD">
      <w:pPr>
        <w:spacing w:line="240" w:lineRule="auto"/>
        <w:ind w:firstLine="0"/>
        <w:jc w:val="both"/>
        <w:rPr>
          <w:rFonts w:ascii="Arial Narrow" w:hAnsi="Arial Narrow"/>
          <w:bCs/>
          <w:sz w:val="18"/>
          <w:szCs w:val="18"/>
        </w:rPr>
      </w:pPr>
      <w:r w:rsidRPr="00B316CD">
        <w:rPr>
          <w:rFonts w:ascii="Arial Narrow" w:hAnsi="Arial Narrow"/>
          <w:b/>
          <w:bCs/>
          <w:sz w:val="18"/>
          <w:szCs w:val="18"/>
        </w:rPr>
        <w:t xml:space="preserve">DADO </w:t>
      </w:r>
      <w:r w:rsidRPr="00B316CD">
        <w:rPr>
          <w:rFonts w:ascii="Arial Narrow" w:hAnsi="Arial Narrow"/>
          <w:bCs/>
          <w:sz w:val="18"/>
          <w:szCs w:val="18"/>
        </w:rPr>
        <w:t>en la Ciudad de Saltillo, Coahuila de Zaragoza, a los treinta días del mes de octubre del año dos mil diecinueve.</w:t>
      </w:r>
    </w:p>
    <w:p w14:paraId="5D9AAA92" w14:textId="77777777" w:rsidR="004138E5" w:rsidRPr="00B316CD" w:rsidRDefault="004138E5" w:rsidP="00B24F6D">
      <w:pPr>
        <w:ind w:firstLine="0"/>
        <w:rPr>
          <w:rFonts w:ascii="Arial Narrow" w:hAnsi="Arial Narrow"/>
          <w:bCs/>
          <w:sz w:val="18"/>
          <w:szCs w:val="18"/>
        </w:rPr>
      </w:pPr>
    </w:p>
    <w:p w14:paraId="118E83B3" w14:textId="77777777" w:rsidR="005A1087" w:rsidRDefault="005A1087" w:rsidP="005A1087">
      <w:pPr>
        <w:spacing w:line="240" w:lineRule="auto"/>
        <w:ind w:firstLine="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98 / 06 DE DICIEMBRE DE 2019 / DECRETO 389</w:t>
      </w:r>
    </w:p>
    <w:p w14:paraId="235F29A5" w14:textId="77777777" w:rsidR="005A1087" w:rsidRDefault="005A1087" w:rsidP="005A1087">
      <w:pPr>
        <w:spacing w:line="240" w:lineRule="auto"/>
        <w:ind w:firstLine="0"/>
        <w:jc w:val="center"/>
        <w:rPr>
          <w:rFonts w:ascii="Arial Narrow" w:hAnsi="Arial Narrow"/>
          <w:b/>
          <w:bCs/>
          <w:sz w:val="18"/>
          <w:szCs w:val="18"/>
        </w:rPr>
      </w:pPr>
    </w:p>
    <w:p w14:paraId="14CD5A96" w14:textId="77777777" w:rsidR="005A1087" w:rsidRPr="005A1087" w:rsidRDefault="005A1087" w:rsidP="005A1087">
      <w:pPr>
        <w:spacing w:line="240" w:lineRule="auto"/>
        <w:ind w:firstLine="0"/>
        <w:jc w:val="both"/>
        <w:rPr>
          <w:rFonts w:ascii="Arial Narrow" w:hAnsi="Arial Narrow"/>
          <w:bCs/>
          <w:sz w:val="18"/>
          <w:szCs w:val="18"/>
        </w:rPr>
      </w:pPr>
      <w:r w:rsidRPr="005A1087">
        <w:rPr>
          <w:rFonts w:ascii="Arial Narrow" w:hAnsi="Arial Narrow"/>
          <w:b/>
          <w:bCs/>
          <w:sz w:val="18"/>
          <w:szCs w:val="18"/>
        </w:rPr>
        <w:t xml:space="preserve">ARTÍCULO </w:t>
      </w:r>
      <w:proofErr w:type="gramStart"/>
      <w:r w:rsidRPr="005A1087">
        <w:rPr>
          <w:rFonts w:ascii="Arial Narrow" w:hAnsi="Arial Narrow"/>
          <w:b/>
          <w:bCs/>
          <w:sz w:val="18"/>
          <w:szCs w:val="18"/>
        </w:rPr>
        <w:t>PRIMERO.-</w:t>
      </w:r>
      <w:proofErr w:type="gramEnd"/>
      <w:r w:rsidRPr="005A1087">
        <w:rPr>
          <w:rFonts w:ascii="Arial Narrow" w:hAnsi="Arial Narrow"/>
          <w:b/>
          <w:bCs/>
          <w:sz w:val="18"/>
          <w:szCs w:val="18"/>
        </w:rPr>
        <w:t xml:space="preserve"> </w:t>
      </w:r>
      <w:r w:rsidRPr="005A1087">
        <w:rPr>
          <w:rFonts w:ascii="Arial Narrow" w:hAnsi="Arial Narrow"/>
          <w:bCs/>
          <w:sz w:val="18"/>
          <w:szCs w:val="18"/>
        </w:rPr>
        <w:t>El presente decreto iniciará su vigencia el día siguiente al de su publicación en el Periódico Oficial del Estado.</w:t>
      </w:r>
    </w:p>
    <w:p w14:paraId="2518F673" w14:textId="77777777" w:rsidR="005A1087" w:rsidRPr="005A1087" w:rsidRDefault="005A1087" w:rsidP="005A1087">
      <w:pPr>
        <w:spacing w:line="240" w:lineRule="auto"/>
        <w:ind w:firstLine="0"/>
        <w:jc w:val="both"/>
        <w:rPr>
          <w:rFonts w:ascii="Arial Narrow" w:hAnsi="Arial Narrow"/>
          <w:bCs/>
          <w:sz w:val="18"/>
          <w:szCs w:val="18"/>
        </w:rPr>
      </w:pPr>
    </w:p>
    <w:p w14:paraId="49B357F8" w14:textId="77777777" w:rsidR="005A1087" w:rsidRPr="005A1087" w:rsidRDefault="005A1087" w:rsidP="005A1087">
      <w:pPr>
        <w:spacing w:line="240" w:lineRule="auto"/>
        <w:ind w:firstLine="0"/>
        <w:jc w:val="both"/>
        <w:rPr>
          <w:rFonts w:ascii="Arial Narrow" w:hAnsi="Arial Narrow"/>
          <w:bCs/>
          <w:sz w:val="18"/>
          <w:szCs w:val="18"/>
        </w:rPr>
      </w:pPr>
      <w:r w:rsidRPr="005A1087">
        <w:rPr>
          <w:rFonts w:ascii="Arial Narrow" w:hAnsi="Arial Narrow"/>
          <w:b/>
          <w:bCs/>
          <w:sz w:val="18"/>
          <w:szCs w:val="18"/>
        </w:rPr>
        <w:t xml:space="preserve">ARTÍCULO </w:t>
      </w:r>
      <w:proofErr w:type="gramStart"/>
      <w:r w:rsidRPr="005A1087">
        <w:rPr>
          <w:rFonts w:ascii="Arial Narrow" w:hAnsi="Arial Narrow"/>
          <w:b/>
          <w:bCs/>
          <w:sz w:val="18"/>
          <w:szCs w:val="18"/>
        </w:rPr>
        <w:t>SEGUNDO.-</w:t>
      </w:r>
      <w:proofErr w:type="gramEnd"/>
      <w:r w:rsidRPr="005A1087">
        <w:rPr>
          <w:rFonts w:ascii="Arial Narrow" w:hAnsi="Arial Narrow"/>
          <w:b/>
          <w:bCs/>
          <w:sz w:val="18"/>
          <w:szCs w:val="18"/>
        </w:rPr>
        <w:t xml:space="preserve"> </w:t>
      </w:r>
      <w:r w:rsidRPr="005A1087">
        <w:rPr>
          <w:rFonts w:ascii="Arial Narrow" w:hAnsi="Arial Narrow"/>
          <w:bCs/>
          <w:sz w:val="18"/>
          <w:szCs w:val="18"/>
        </w:rPr>
        <w:t>Publíquese en el Periódico Oficial del Estado, una vez que haya entrado en vigor el Decreto No. 377 expedido por esta legislatura el 30 de octubre de 2019.</w:t>
      </w:r>
    </w:p>
    <w:p w14:paraId="004295CC" w14:textId="77777777" w:rsidR="005A1087" w:rsidRPr="005A1087" w:rsidRDefault="005A1087" w:rsidP="005A1087">
      <w:pPr>
        <w:spacing w:line="240" w:lineRule="auto"/>
        <w:ind w:firstLine="0"/>
        <w:jc w:val="both"/>
        <w:rPr>
          <w:rFonts w:ascii="Arial Narrow" w:hAnsi="Arial Narrow"/>
          <w:b/>
          <w:bCs/>
          <w:sz w:val="18"/>
          <w:szCs w:val="18"/>
        </w:rPr>
      </w:pPr>
    </w:p>
    <w:p w14:paraId="15795847" w14:textId="77777777" w:rsidR="005A1087" w:rsidRPr="005A1087" w:rsidRDefault="005A1087" w:rsidP="005A1087">
      <w:pPr>
        <w:spacing w:line="240" w:lineRule="auto"/>
        <w:ind w:firstLine="0"/>
        <w:jc w:val="both"/>
        <w:rPr>
          <w:rFonts w:ascii="Arial Narrow" w:hAnsi="Arial Narrow"/>
          <w:bCs/>
          <w:sz w:val="18"/>
          <w:szCs w:val="18"/>
        </w:rPr>
      </w:pPr>
      <w:r w:rsidRPr="005A1087">
        <w:rPr>
          <w:rFonts w:ascii="Arial Narrow" w:hAnsi="Arial Narrow"/>
          <w:b/>
          <w:bCs/>
          <w:sz w:val="18"/>
          <w:szCs w:val="18"/>
        </w:rPr>
        <w:t xml:space="preserve">DADO </w:t>
      </w:r>
      <w:r w:rsidRPr="005A1087">
        <w:rPr>
          <w:rFonts w:ascii="Arial Narrow" w:hAnsi="Arial Narrow"/>
          <w:bCs/>
          <w:sz w:val="18"/>
          <w:szCs w:val="18"/>
        </w:rPr>
        <w:t>en la Ciudad de Saltillo, Coahuila de Zaragoza, a los seis días del mes de noviembre del año dos mil diecinueve.</w:t>
      </w:r>
    </w:p>
    <w:p w14:paraId="6B3C52DD" w14:textId="77777777" w:rsidR="004138E5" w:rsidRDefault="004138E5" w:rsidP="00B24F6D">
      <w:pPr>
        <w:ind w:firstLine="0"/>
        <w:rPr>
          <w:rFonts w:ascii="Arial Narrow" w:hAnsi="Arial Narrow"/>
          <w:b/>
          <w:bCs/>
          <w:sz w:val="18"/>
          <w:szCs w:val="18"/>
        </w:rPr>
      </w:pPr>
    </w:p>
    <w:p w14:paraId="0443E3E7" w14:textId="77777777" w:rsidR="007A64F7" w:rsidRDefault="007A64F7" w:rsidP="007A64F7">
      <w:pPr>
        <w:spacing w:line="240" w:lineRule="auto"/>
        <w:ind w:firstLine="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102 / 20 DE DICIEMBRE DE 2019 / DECRETO 403</w:t>
      </w:r>
    </w:p>
    <w:p w14:paraId="3B8AC519" w14:textId="77777777" w:rsidR="007A64F7" w:rsidRDefault="007A64F7" w:rsidP="007A64F7">
      <w:pPr>
        <w:spacing w:line="240" w:lineRule="auto"/>
        <w:ind w:firstLine="0"/>
        <w:jc w:val="both"/>
        <w:rPr>
          <w:rFonts w:ascii="Arial Narrow" w:hAnsi="Arial Narrow"/>
          <w:b/>
          <w:bCs/>
          <w:sz w:val="18"/>
          <w:szCs w:val="18"/>
        </w:rPr>
      </w:pPr>
    </w:p>
    <w:p w14:paraId="55B8220D" w14:textId="77777777" w:rsidR="007A64F7" w:rsidRPr="007A64F7" w:rsidRDefault="007A64F7" w:rsidP="007A64F7">
      <w:pPr>
        <w:spacing w:line="240" w:lineRule="auto"/>
        <w:ind w:firstLine="0"/>
        <w:jc w:val="both"/>
        <w:rPr>
          <w:rFonts w:ascii="Arial Narrow" w:hAnsi="Arial Narrow"/>
          <w:bCs/>
          <w:sz w:val="18"/>
          <w:szCs w:val="18"/>
        </w:rPr>
      </w:pPr>
      <w:proofErr w:type="gramStart"/>
      <w:r w:rsidRPr="007A64F7">
        <w:rPr>
          <w:rFonts w:ascii="Arial Narrow" w:hAnsi="Arial Narrow"/>
          <w:b/>
          <w:bCs/>
          <w:sz w:val="18"/>
          <w:szCs w:val="18"/>
        </w:rPr>
        <w:t>ÚNICO.-</w:t>
      </w:r>
      <w:proofErr w:type="gramEnd"/>
      <w:r w:rsidRPr="007A64F7">
        <w:rPr>
          <w:rFonts w:ascii="Arial Narrow" w:hAnsi="Arial Narrow"/>
          <w:b/>
          <w:bCs/>
          <w:sz w:val="18"/>
          <w:szCs w:val="18"/>
        </w:rPr>
        <w:t xml:space="preserve"> </w:t>
      </w:r>
      <w:r w:rsidRPr="007A64F7">
        <w:rPr>
          <w:rFonts w:ascii="Arial Narrow" w:hAnsi="Arial Narrow"/>
          <w:bCs/>
          <w:sz w:val="18"/>
          <w:szCs w:val="18"/>
        </w:rPr>
        <w:t>El presente decreto entrará en vigor al día siguiente de su publicación en el Periódico Oficial del Estado.</w:t>
      </w:r>
    </w:p>
    <w:p w14:paraId="13FF41FD" w14:textId="77777777" w:rsidR="007A64F7" w:rsidRPr="007A64F7" w:rsidRDefault="007A64F7" w:rsidP="007A64F7">
      <w:pPr>
        <w:spacing w:line="240" w:lineRule="auto"/>
        <w:ind w:firstLine="0"/>
        <w:jc w:val="both"/>
        <w:rPr>
          <w:rFonts w:ascii="Arial Narrow" w:hAnsi="Arial Narrow"/>
          <w:bCs/>
          <w:sz w:val="18"/>
          <w:szCs w:val="18"/>
        </w:rPr>
      </w:pPr>
    </w:p>
    <w:p w14:paraId="429344A7" w14:textId="77777777" w:rsidR="007A64F7" w:rsidRPr="007A64F7" w:rsidRDefault="007A64F7" w:rsidP="007A64F7">
      <w:pPr>
        <w:spacing w:line="240" w:lineRule="auto"/>
        <w:ind w:firstLine="0"/>
        <w:jc w:val="both"/>
        <w:rPr>
          <w:rFonts w:ascii="Arial Narrow" w:hAnsi="Arial Narrow"/>
          <w:bCs/>
          <w:sz w:val="18"/>
          <w:szCs w:val="18"/>
        </w:rPr>
      </w:pPr>
      <w:r w:rsidRPr="007A64F7">
        <w:rPr>
          <w:rFonts w:ascii="Arial Narrow" w:hAnsi="Arial Narrow"/>
          <w:b/>
          <w:bCs/>
          <w:sz w:val="18"/>
          <w:szCs w:val="18"/>
        </w:rPr>
        <w:t xml:space="preserve">DADO </w:t>
      </w:r>
      <w:r w:rsidRPr="007A64F7">
        <w:rPr>
          <w:rFonts w:ascii="Arial Narrow" w:hAnsi="Arial Narrow"/>
          <w:bCs/>
          <w:sz w:val="18"/>
          <w:szCs w:val="18"/>
        </w:rPr>
        <w:t>en la Ciudad de Saltillo, Coahuila de Zaragoza, a los veintinueve días del mes de noviembre del año dos mil diecinueve.</w:t>
      </w:r>
    </w:p>
    <w:p w14:paraId="26BD87EC" w14:textId="77777777" w:rsidR="005A1087" w:rsidRDefault="005A1087" w:rsidP="00B24F6D">
      <w:pPr>
        <w:ind w:firstLine="0"/>
        <w:rPr>
          <w:rFonts w:ascii="Arial Narrow" w:hAnsi="Arial Narrow"/>
          <w:bCs/>
          <w:sz w:val="18"/>
          <w:szCs w:val="18"/>
        </w:rPr>
      </w:pPr>
    </w:p>
    <w:p w14:paraId="501426A0" w14:textId="77777777" w:rsidR="00CC340B" w:rsidRDefault="00CC340B" w:rsidP="00CC340B">
      <w:pPr>
        <w:spacing w:line="240" w:lineRule="auto"/>
        <w:ind w:firstLine="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102 / 20 DE DICIEMBRE DE 2019 / DECRETO 404</w:t>
      </w:r>
    </w:p>
    <w:p w14:paraId="301AA350" w14:textId="77777777" w:rsidR="00CC340B" w:rsidRDefault="00CC340B" w:rsidP="00CC340B">
      <w:pPr>
        <w:spacing w:line="240" w:lineRule="auto"/>
        <w:ind w:firstLine="0"/>
        <w:rPr>
          <w:rFonts w:ascii="Arial Narrow" w:hAnsi="Arial Narrow"/>
          <w:b/>
          <w:bCs/>
          <w:sz w:val="18"/>
          <w:szCs w:val="18"/>
        </w:rPr>
      </w:pPr>
    </w:p>
    <w:p w14:paraId="08F81014" w14:textId="77777777" w:rsidR="00CC340B" w:rsidRPr="00CC340B" w:rsidRDefault="00CC340B" w:rsidP="00CC340B">
      <w:pPr>
        <w:spacing w:line="240" w:lineRule="auto"/>
        <w:ind w:firstLine="0"/>
        <w:jc w:val="both"/>
        <w:rPr>
          <w:rFonts w:ascii="Arial Narrow" w:hAnsi="Arial Narrow"/>
          <w:bCs/>
          <w:sz w:val="18"/>
          <w:szCs w:val="18"/>
        </w:rPr>
      </w:pPr>
      <w:r w:rsidRPr="00CC340B">
        <w:rPr>
          <w:rFonts w:ascii="Arial Narrow" w:hAnsi="Arial Narrow"/>
          <w:b/>
          <w:bCs/>
          <w:sz w:val="18"/>
          <w:szCs w:val="18"/>
        </w:rPr>
        <w:t xml:space="preserve">ARTÍCULO </w:t>
      </w:r>
      <w:proofErr w:type="gramStart"/>
      <w:r w:rsidRPr="00CC340B">
        <w:rPr>
          <w:rFonts w:ascii="Arial Narrow" w:hAnsi="Arial Narrow"/>
          <w:b/>
          <w:bCs/>
          <w:sz w:val="18"/>
          <w:szCs w:val="18"/>
        </w:rPr>
        <w:t>ÚNICO.-</w:t>
      </w:r>
      <w:proofErr w:type="gramEnd"/>
      <w:r w:rsidRPr="00CC340B">
        <w:rPr>
          <w:rFonts w:ascii="Arial Narrow" w:hAnsi="Arial Narrow"/>
          <w:b/>
          <w:bCs/>
          <w:sz w:val="18"/>
          <w:szCs w:val="18"/>
        </w:rPr>
        <w:t xml:space="preserve"> </w:t>
      </w:r>
      <w:r w:rsidRPr="00CC340B">
        <w:rPr>
          <w:rFonts w:ascii="Arial Narrow" w:hAnsi="Arial Narrow"/>
          <w:bCs/>
          <w:sz w:val="18"/>
          <w:szCs w:val="18"/>
        </w:rPr>
        <w:t>El presente Decreto entrará en vigor al día siguiente de su publicación en el Periódico Oficial del Estado.</w:t>
      </w:r>
    </w:p>
    <w:p w14:paraId="2F8D84D7" w14:textId="77777777" w:rsidR="00CC340B" w:rsidRPr="00CC340B" w:rsidRDefault="00CC340B" w:rsidP="00CC340B">
      <w:pPr>
        <w:spacing w:line="240" w:lineRule="auto"/>
        <w:ind w:firstLine="0"/>
        <w:jc w:val="both"/>
        <w:rPr>
          <w:rFonts w:ascii="Arial Narrow" w:hAnsi="Arial Narrow"/>
          <w:bCs/>
          <w:sz w:val="18"/>
          <w:szCs w:val="18"/>
        </w:rPr>
      </w:pPr>
    </w:p>
    <w:p w14:paraId="632E0113" w14:textId="77777777" w:rsidR="00CC340B" w:rsidRPr="00CC340B" w:rsidRDefault="00CC340B" w:rsidP="00CC340B">
      <w:pPr>
        <w:spacing w:line="240" w:lineRule="auto"/>
        <w:ind w:firstLine="0"/>
        <w:jc w:val="both"/>
        <w:rPr>
          <w:rFonts w:ascii="Arial Narrow" w:hAnsi="Arial Narrow"/>
          <w:bCs/>
          <w:sz w:val="18"/>
          <w:szCs w:val="18"/>
        </w:rPr>
      </w:pPr>
      <w:r w:rsidRPr="00CC340B">
        <w:rPr>
          <w:rFonts w:ascii="Arial Narrow" w:hAnsi="Arial Narrow"/>
          <w:b/>
          <w:bCs/>
          <w:sz w:val="18"/>
          <w:szCs w:val="18"/>
        </w:rPr>
        <w:t xml:space="preserve">DADO </w:t>
      </w:r>
      <w:r w:rsidRPr="00CC340B">
        <w:rPr>
          <w:rFonts w:ascii="Arial Narrow" w:hAnsi="Arial Narrow"/>
          <w:bCs/>
          <w:sz w:val="18"/>
          <w:szCs w:val="18"/>
        </w:rPr>
        <w:t>en la Ciudad de Saltillo, Coahuila de Zaragoza, a los veintinueve días del mes de noviembre del año dos mil diecinueve.</w:t>
      </w:r>
    </w:p>
    <w:p w14:paraId="76EC0EFD" w14:textId="77777777" w:rsidR="00CC340B" w:rsidRPr="00CC340B" w:rsidRDefault="00CC340B" w:rsidP="00B24F6D">
      <w:pPr>
        <w:ind w:firstLine="0"/>
        <w:rPr>
          <w:rFonts w:ascii="Arial Narrow" w:hAnsi="Arial Narrow"/>
          <w:bCs/>
          <w:sz w:val="18"/>
          <w:szCs w:val="18"/>
        </w:rPr>
      </w:pPr>
    </w:p>
    <w:p w14:paraId="5907FEFD" w14:textId="77777777" w:rsidR="002D0F1B" w:rsidRDefault="002D0F1B" w:rsidP="002D0F1B">
      <w:pPr>
        <w:spacing w:line="240" w:lineRule="auto"/>
        <w:ind w:firstLine="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007 / 24 DE ENERO DE 2020 / DECRETO 434</w:t>
      </w:r>
    </w:p>
    <w:p w14:paraId="22CE0C26" w14:textId="77777777" w:rsidR="002D0F1B" w:rsidRDefault="002D0F1B" w:rsidP="002D0F1B">
      <w:pPr>
        <w:spacing w:line="240" w:lineRule="auto"/>
        <w:ind w:firstLine="0"/>
        <w:jc w:val="both"/>
        <w:rPr>
          <w:rFonts w:ascii="Arial Narrow" w:hAnsi="Arial Narrow"/>
          <w:b/>
          <w:bCs/>
          <w:sz w:val="18"/>
          <w:szCs w:val="18"/>
        </w:rPr>
      </w:pPr>
    </w:p>
    <w:p w14:paraId="55B4D848" w14:textId="77777777" w:rsidR="002D0F1B" w:rsidRPr="002D0F1B" w:rsidRDefault="002D0F1B" w:rsidP="002D0F1B">
      <w:pPr>
        <w:spacing w:line="240" w:lineRule="auto"/>
        <w:ind w:firstLine="0"/>
        <w:jc w:val="both"/>
        <w:rPr>
          <w:rFonts w:ascii="Arial Narrow" w:hAnsi="Arial Narrow"/>
          <w:bCs/>
          <w:sz w:val="18"/>
          <w:szCs w:val="18"/>
        </w:rPr>
      </w:pPr>
      <w:r w:rsidRPr="002D0F1B">
        <w:rPr>
          <w:rFonts w:ascii="Arial Narrow" w:hAnsi="Arial Narrow"/>
          <w:b/>
          <w:bCs/>
          <w:sz w:val="18"/>
          <w:szCs w:val="18"/>
        </w:rPr>
        <w:t xml:space="preserve">ARTÍCULO </w:t>
      </w:r>
      <w:proofErr w:type="gramStart"/>
      <w:r w:rsidRPr="002D0F1B">
        <w:rPr>
          <w:rFonts w:ascii="Arial Narrow" w:hAnsi="Arial Narrow"/>
          <w:b/>
          <w:bCs/>
          <w:sz w:val="18"/>
          <w:szCs w:val="18"/>
        </w:rPr>
        <w:t>ÚNICO.-</w:t>
      </w:r>
      <w:proofErr w:type="gramEnd"/>
      <w:r w:rsidRPr="002D0F1B">
        <w:rPr>
          <w:rFonts w:ascii="Arial Narrow" w:hAnsi="Arial Narrow"/>
          <w:b/>
          <w:bCs/>
          <w:sz w:val="18"/>
          <w:szCs w:val="18"/>
        </w:rPr>
        <w:t xml:space="preserve"> </w:t>
      </w:r>
      <w:r w:rsidRPr="002D0F1B">
        <w:rPr>
          <w:rFonts w:ascii="Arial Narrow" w:hAnsi="Arial Narrow"/>
          <w:bCs/>
          <w:sz w:val="18"/>
          <w:szCs w:val="18"/>
        </w:rPr>
        <w:t>El presente Decreto entrará en vigor al día siguiente de su publicación el Periódico Oficial del Gobierno del Estado.</w:t>
      </w:r>
    </w:p>
    <w:p w14:paraId="15DA3121" w14:textId="77777777" w:rsidR="002D0F1B" w:rsidRPr="002D0F1B" w:rsidRDefault="002D0F1B" w:rsidP="002D0F1B">
      <w:pPr>
        <w:spacing w:line="240" w:lineRule="auto"/>
        <w:ind w:firstLine="0"/>
        <w:jc w:val="both"/>
        <w:rPr>
          <w:rFonts w:ascii="Arial Narrow" w:hAnsi="Arial Narrow"/>
          <w:bCs/>
          <w:sz w:val="18"/>
          <w:szCs w:val="18"/>
        </w:rPr>
      </w:pPr>
    </w:p>
    <w:p w14:paraId="6E9B72D6" w14:textId="77777777" w:rsidR="002D0F1B" w:rsidRPr="002D0F1B" w:rsidRDefault="002D0F1B" w:rsidP="002D0F1B">
      <w:pPr>
        <w:spacing w:line="240" w:lineRule="auto"/>
        <w:ind w:firstLine="0"/>
        <w:jc w:val="both"/>
        <w:rPr>
          <w:rFonts w:ascii="Arial Narrow" w:hAnsi="Arial Narrow"/>
          <w:bCs/>
          <w:sz w:val="18"/>
          <w:szCs w:val="18"/>
        </w:rPr>
      </w:pPr>
      <w:r w:rsidRPr="002D0F1B">
        <w:rPr>
          <w:rFonts w:ascii="Arial Narrow" w:hAnsi="Arial Narrow"/>
          <w:b/>
          <w:bCs/>
          <w:sz w:val="18"/>
          <w:szCs w:val="18"/>
        </w:rPr>
        <w:t xml:space="preserve">DADO </w:t>
      </w:r>
      <w:r w:rsidRPr="002D0F1B">
        <w:rPr>
          <w:rFonts w:ascii="Arial Narrow" w:hAnsi="Arial Narrow"/>
          <w:bCs/>
          <w:sz w:val="18"/>
          <w:szCs w:val="18"/>
        </w:rPr>
        <w:t>en la Ciudad de Saltillo, Coahuila de Zaragoza, a los once días del mes de diciembre del año dos mil diecinueve.</w:t>
      </w:r>
    </w:p>
    <w:p w14:paraId="5C917041" w14:textId="77777777" w:rsidR="007A64F7" w:rsidRPr="007A64F7" w:rsidRDefault="007A64F7" w:rsidP="00B24F6D">
      <w:pPr>
        <w:ind w:firstLine="0"/>
        <w:rPr>
          <w:rFonts w:ascii="Arial Narrow" w:hAnsi="Arial Narrow"/>
          <w:bCs/>
          <w:sz w:val="18"/>
          <w:szCs w:val="18"/>
        </w:rPr>
      </w:pPr>
    </w:p>
    <w:p w14:paraId="528C58D6" w14:textId="77777777" w:rsidR="004002B3" w:rsidRDefault="004002B3" w:rsidP="004002B3">
      <w:pPr>
        <w:spacing w:line="240" w:lineRule="auto"/>
        <w:ind w:firstLine="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009 / 31 DE ENERO DE 2020 / DECRETO 497</w:t>
      </w:r>
    </w:p>
    <w:p w14:paraId="6D38E0CE" w14:textId="77777777" w:rsidR="005A1087" w:rsidRPr="004002B3" w:rsidRDefault="005A1087" w:rsidP="004002B3">
      <w:pPr>
        <w:ind w:firstLine="0"/>
        <w:jc w:val="both"/>
        <w:rPr>
          <w:rFonts w:ascii="Arial Narrow" w:hAnsi="Arial Narrow"/>
          <w:b/>
          <w:bCs/>
          <w:sz w:val="16"/>
          <w:szCs w:val="18"/>
        </w:rPr>
      </w:pPr>
    </w:p>
    <w:p w14:paraId="3A154196" w14:textId="77777777" w:rsidR="004002B3" w:rsidRPr="004002B3" w:rsidRDefault="004002B3" w:rsidP="004002B3">
      <w:pPr>
        <w:autoSpaceDE w:val="0"/>
        <w:autoSpaceDN w:val="0"/>
        <w:adjustRightInd w:val="0"/>
        <w:spacing w:line="240" w:lineRule="auto"/>
        <w:ind w:firstLine="0"/>
        <w:jc w:val="both"/>
        <w:rPr>
          <w:rFonts w:ascii="Arial Narrow" w:eastAsia="Calibri" w:hAnsi="Arial Narrow"/>
          <w:sz w:val="18"/>
          <w:lang w:eastAsia="es-MX"/>
        </w:rPr>
      </w:pPr>
      <w:proofErr w:type="gramStart"/>
      <w:r w:rsidRPr="004002B3">
        <w:rPr>
          <w:rFonts w:ascii="Arial Narrow" w:eastAsia="Calibri" w:hAnsi="Arial Narrow"/>
          <w:b/>
          <w:bCs/>
          <w:sz w:val="18"/>
          <w:lang w:eastAsia="es-MX"/>
        </w:rPr>
        <w:t>PRIMERO.-</w:t>
      </w:r>
      <w:proofErr w:type="gramEnd"/>
      <w:r w:rsidRPr="004002B3">
        <w:rPr>
          <w:rFonts w:ascii="Arial Narrow" w:eastAsia="Calibri" w:hAnsi="Arial Narrow"/>
          <w:b/>
          <w:bCs/>
          <w:sz w:val="18"/>
          <w:lang w:eastAsia="es-MX"/>
        </w:rPr>
        <w:t xml:space="preserve"> </w:t>
      </w:r>
      <w:r w:rsidRPr="004002B3">
        <w:rPr>
          <w:rFonts w:ascii="Arial Narrow" w:eastAsia="Calibri" w:hAnsi="Arial Narrow"/>
          <w:sz w:val="18"/>
          <w:lang w:eastAsia="es-MX"/>
        </w:rPr>
        <w:t>Publíquese el presente Decreto en el Periódico Oficial del Gobierno del Estado.</w:t>
      </w:r>
    </w:p>
    <w:p w14:paraId="5C81EFFB" w14:textId="77777777" w:rsidR="004002B3" w:rsidRPr="004002B3" w:rsidRDefault="004002B3" w:rsidP="004002B3">
      <w:pPr>
        <w:autoSpaceDE w:val="0"/>
        <w:autoSpaceDN w:val="0"/>
        <w:adjustRightInd w:val="0"/>
        <w:spacing w:line="240" w:lineRule="auto"/>
        <w:ind w:firstLine="0"/>
        <w:jc w:val="both"/>
        <w:rPr>
          <w:rFonts w:ascii="Arial Narrow" w:eastAsia="Calibri" w:hAnsi="Arial Narrow"/>
          <w:sz w:val="18"/>
          <w:lang w:eastAsia="es-MX"/>
        </w:rPr>
      </w:pPr>
    </w:p>
    <w:p w14:paraId="7FE05DE0" w14:textId="77777777" w:rsidR="004002B3" w:rsidRPr="004002B3" w:rsidRDefault="004002B3" w:rsidP="004002B3">
      <w:pPr>
        <w:autoSpaceDE w:val="0"/>
        <w:autoSpaceDN w:val="0"/>
        <w:adjustRightInd w:val="0"/>
        <w:spacing w:line="240" w:lineRule="auto"/>
        <w:ind w:firstLine="0"/>
        <w:jc w:val="both"/>
        <w:rPr>
          <w:rFonts w:ascii="Arial Narrow" w:eastAsia="Calibri" w:hAnsi="Arial Narrow"/>
          <w:sz w:val="18"/>
          <w:lang w:eastAsia="es-MX"/>
        </w:rPr>
      </w:pPr>
      <w:proofErr w:type="gramStart"/>
      <w:r w:rsidRPr="004002B3">
        <w:rPr>
          <w:rFonts w:ascii="Arial Narrow" w:eastAsia="Calibri" w:hAnsi="Arial Narrow"/>
          <w:b/>
          <w:bCs/>
          <w:sz w:val="18"/>
          <w:lang w:eastAsia="es-MX"/>
        </w:rPr>
        <w:t>SEGUNDO.-</w:t>
      </w:r>
      <w:proofErr w:type="gramEnd"/>
      <w:r w:rsidRPr="004002B3">
        <w:rPr>
          <w:rFonts w:ascii="Arial Narrow" w:eastAsia="Calibri" w:hAnsi="Arial Narrow"/>
          <w:b/>
          <w:bCs/>
          <w:sz w:val="18"/>
          <w:lang w:eastAsia="es-MX"/>
        </w:rPr>
        <w:t xml:space="preserve"> </w:t>
      </w:r>
      <w:r w:rsidRPr="004002B3">
        <w:rPr>
          <w:rFonts w:ascii="Arial Narrow" w:eastAsia="Calibri" w:hAnsi="Arial Narrow"/>
          <w:sz w:val="18"/>
          <w:lang w:eastAsia="es-MX"/>
        </w:rPr>
        <w:t>La publicación referida en el artículo transitorio primero deberá hacerse una vez que haza entrado en vigor el Decreto 403, de 2019.</w:t>
      </w:r>
    </w:p>
    <w:p w14:paraId="5D7E5794" w14:textId="77777777" w:rsidR="004002B3" w:rsidRPr="004002B3" w:rsidRDefault="004002B3" w:rsidP="004002B3">
      <w:pPr>
        <w:autoSpaceDE w:val="0"/>
        <w:autoSpaceDN w:val="0"/>
        <w:adjustRightInd w:val="0"/>
        <w:spacing w:line="240" w:lineRule="auto"/>
        <w:ind w:firstLine="0"/>
        <w:jc w:val="both"/>
        <w:rPr>
          <w:rFonts w:ascii="Arial Narrow" w:eastAsia="Calibri" w:hAnsi="Arial Narrow"/>
          <w:b/>
          <w:bCs/>
          <w:sz w:val="18"/>
          <w:lang w:eastAsia="es-MX"/>
        </w:rPr>
      </w:pPr>
    </w:p>
    <w:p w14:paraId="52F2B6AF" w14:textId="77777777" w:rsidR="004002B3" w:rsidRPr="004002B3" w:rsidRDefault="004002B3" w:rsidP="004002B3">
      <w:pPr>
        <w:autoSpaceDE w:val="0"/>
        <w:autoSpaceDN w:val="0"/>
        <w:adjustRightInd w:val="0"/>
        <w:spacing w:line="240" w:lineRule="auto"/>
        <w:ind w:firstLine="0"/>
        <w:jc w:val="both"/>
        <w:rPr>
          <w:rFonts w:ascii="Arial Narrow" w:eastAsia="Calibri" w:hAnsi="Arial Narrow"/>
          <w:sz w:val="18"/>
          <w:lang w:eastAsia="es-MX"/>
        </w:rPr>
      </w:pPr>
      <w:proofErr w:type="gramStart"/>
      <w:r w:rsidRPr="004002B3">
        <w:rPr>
          <w:rFonts w:ascii="Arial Narrow" w:eastAsia="Calibri" w:hAnsi="Arial Narrow"/>
          <w:b/>
          <w:bCs/>
          <w:sz w:val="18"/>
          <w:lang w:eastAsia="es-MX"/>
        </w:rPr>
        <w:t>TERCERO.-</w:t>
      </w:r>
      <w:proofErr w:type="gramEnd"/>
      <w:r w:rsidRPr="004002B3">
        <w:rPr>
          <w:rFonts w:ascii="Arial Narrow" w:eastAsia="Calibri" w:hAnsi="Arial Narrow"/>
          <w:b/>
          <w:bCs/>
          <w:sz w:val="18"/>
          <w:lang w:eastAsia="es-MX"/>
        </w:rPr>
        <w:t xml:space="preserve"> </w:t>
      </w:r>
      <w:r w:rsidRPr="004002B3">
        <w:rPr>
          <w:rFonts w:ascii="Arial Narrow" w:eastAsia="Calibri" w:hAnsi="Arial Narrow"/>
          <w:sz w:val="18"/>
          <w:lang w:eastAsia="es-MX"/>
        </w:rPr>
        <w:t>El presente decreto entrará en vigor al día siguiente de su publicación en el Periódico Oficial del Gobierno del Estado.</w:t>
      </w:r>
    </w:p>
    <w:p w14:paraId="44574352" w14:textId="77777777" w:rsidR="004002B3" w:rsidRPr="004002B3" w:rsidRDefault="004002B3" w:rsidP="004002B3">
      <w:pPr>
        <w:autoSpaceDE w:val="0"/>
        <w:autoSpaceDN w:val="0"/>
        <w:adjustRightInd w:val="0"/>
        <w:spacing w:line="240" w:lineRule="auto"/>
        <w:ind w:firstLine="0"/>
        <w:jc w:val="both"/>
        <w:rPr>
          <w:rFonts w:ascii="Arial Narrow" w:eastAsia="Calibri" w:hAnsi="Arial Narrow"/>
          <w:b/>
          <w:bCs/>
          <w:sz w:val="18"/>
          <w:lang w:eastAsia="es-MX"/>
        </w:rPr>
      </w:pPr>
    </w:p>
    <w:p w14:paraId="62BE8245" w14:textId="77777777" w:rsidR="004002B3" w:rsidRPr="004002B3" w:rsidRDefault="004002B3" w:rsidP="004002B3">
      <w:pPr>
        <w:autoSpaceDE w:val="0"/>
        <w:autoSpaceDN w:val="0"/>
        <w:adjustRightInd w:val="0"/>
        <w:spacing w:line="240" w:lineRule="auto"/>
        <w:ind w:firstLine="0"/>
        <w:jc w:val="both"/>
        <w:rPr>
          <w:rFonts w:ascii="Arial Narrow" w:hAnsi="Arial Narrow"/>
          <w:b/>
          <w:bCs/>
          <w:sz w:val="16"/>
          <w:szCs w:val="18"/>
        </w:rPr>
      </w:pPr>
      <w:r w:rsidRPr="004002B3">
        <w:rPr>
          <w:rFonts w:ascii="Arial Narrow" w:eastAsia="Calibri" w:hAnsi="Arial Narrow"/>
          <w:b/>
          <w:bCs/>
          <w:sz w:val="18"/>
          <w:lang w:eastAsia="es-MX"/>
        </w:rPr>
        <w:t xml:space="preserve">DADO </w:t>
      </w:r>
      <w:r w:rsidRPr="008F7936">
        <w:rPr>
          <w:rFonts w:ascii="Arial Narrow" w:eastAsia="Calibri" w:hAnsi="Arial Narrow"/>
          <w:bCs/>
          <w:sz w:val="18"/>
          <w:lang w:eastAsia="es-MX"/>
        </w:rPr>
        <w:t>en la Ciudad de Saltillo, Coahuila de Zaragoza, a los diecinueve días del mes de diciembre del año dos mil diecinueve.</w:t>
      </w:r>
    </w:p>
    <w:p w14:paraId="419876F8" w14:textId="77777777" w:rsidR="005A1087" w:rsidRDefault="005A1087" w:rsidP="004002B3">
      <w:pPr>
        <w:ind w:firstLine="0"/>
        <w:jc w:val="both"/>
        <w:rPr>
          <w:rFonts w:ascii="Arial Narrow" w:hAnsi="Arial Narrow"/>
          <w:b/>
          <w:bCs/>
          <w:sz w:val="16"/>
          <w:szCs w:val="18"/>
        </w:rPr>
      </w:pPr>
    </w:p>
    <w:p w14:paraId="1118E323" w14:textId="77777777" w:rsidR="008F7936" w:rsidRDefault="008F7936" w:rsidP="008F7936">
      <w:pPr>
        <w:spacing w:line="240" w:lineRule="auto"/>
        <w:ind w:firstLine="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017 / 28 DE FEBRERO DE 2020 / DECRETO 556</w:t>
      </w:r>
    </w:p>
    <w:p w14:paraId="02CE5D6E" w14:textId="77777777" w:rsidR="008F7936" w:rsidRPr="008F7936" w:rsidRDefault="008F7936" w:rsidP="008F7936">
      <w:pPr>
        <w:autoSpaceDE w:val="0"/>
        <w:autoSpaceDN w:val="0"/>
        <w:adjustRightInd w:val="0"/>
        <w:spacing w:line="240" w:lineRule="auto"/>
        <w:ind w:firstLine="0"/>
        <w:jc w:val="both"/>
        <w:rPr>
          <w:rFonts w:ascii="Arial Narrow" w:eastAsia="Calibri" w:hAnsi="Arial Narrow"/>
          <w:b/>
          <w:bCs/>
          <w:sz w:val="18"/>
          <w:lang w:eastAsia="es-MX"/>
        </w:rPr>
      </w:pPr>
    </w:p>
    <w:p w14:paraId="41E302C7" w14:textId="77777777" w:rsidR="008F7936" w:rsidRPr="008F7936" w:rsidRDefault="008F7936" w:rsidP="008F7936">
      <w:pPr>
        <w:autoSpaceDE w:val="0"/>
        <w:autoSpaceDN w:val="0"/>
        <w:adjustRightInd w:val="0"/>
        <w:spacing w:line="240" w:lineRule="auto"/>
        <w:ind w:firstLine="0"/>
        <w:jc w:val="both"/>
        <w:rPr>
          <w:rFonts w:ascii="Arial Narrow" w:eastAsia="Calibri" w:hAnsi="Arial Narrow"/>
          <w:bCs/>
          <w:sz w:val="18"/>
          <w:lang w:eastAsia="es-MX"/>
        </w:rPr>
      </w:pPr>
      <w:proofErr w:type="gramStart"/>
      <w:r w:rsidRPr="008F7936">
        <w:rPr>
          <w:rFonts w:ascii="Arial Narrow" w:eastAsia="Calibri" w:hAnsi="Arial Narrow"/>
          <w:b/>
          <w:bCs/>
          <w:sz w:val="18"/>
          <w:lang w:eastAsia="es-MX"/>
        </w:rPr>
        <w:t>PRIMERO.-</w:t>
      </w:r>
      <w:proofErr w:type="gramEnd"/>
      <w:r w:rsidRPr="008F7936">
        <w:rPr>
          <w:rFonts w:ascii="Arial Narrow" w:eastAsia="Calibri" w:hAnsi="Arial Narrow"/>
          <w:b/>
          <w:bCs/>
          <w:sz w:val="18"/>
          <w:lang w:eastAsia="es-MX"/>
        </w:rPr>
        <w:t xml:space="preserve"> </w:t>
      </w:r>
      <w:r w:rsidRPr="008F7936">
        <w:rPr>
          <w:rFonts w:ascii="Arial Narrow" w:eastAsia="Calibri" w:hAnsi="Arial Narrow"/>
          <w:bCs/>
          <w:sz w:val="18"/>
          <w:lang w:eastAsia="es-MX"/>
        </w:rPr>
        <w:t>El presente decreto entrará en vigor al día siguiente de su publicación en el Periódico Oficial del Gobierno del Estado.</w:t>
      </w:r>
    </w:p>
    <w:p w14:paraId="3CEE6084" w14:textId="77777777" w:rsidR="008F7936" w:rsidRPr="008F7936" w:rsidRDefault="008F7936" w:rsidP="008F7936">
      <w:pPr>
        <w:autoSpaceDE w:val="0"/>
        <w:autoSpaceDN w:val="0"/>
        <w:adjustRightInd w:val="0"/>
        <w:spacing w:line="240" w:lineRule="auto"/>
        <w:ind w:firstLine="0"/>
        <w:jc w:val="both"/>
        <w:rPr>
          <w:rFonts w:ascii="Arial Narrow" w:eastAsia="Calibri" w:hAnsi="Arial Narrow"/>
          <w:bCs/>
          <w:sz w:val="18"/>
          <w:lang w:eastAsia="es-MX"/>
        </w:rPr>
      </w:pPr>
    </w:p>
    <w:p w14:paraId="1FF978BA" w14:textId="77777777" w:rsidR="008F7936" w:rsidRPr="008F7936" w:rsidRDefault="008F7936" w:rsidP="008F7936">
      <w:pPr>
        <w:autoSpaceDE w:val="0"/>
        <w:autoSpaceDN w:val="0"/>
        <w:adjustRightInd w:val="0"/>
        <w:spacing w:line="240" w:lineRule="auto"/>
        <w:ind w:firstLine="0"/>
        <w:jc w:val="both"/>
        <w:rPr>
          <w:rFonts w:ascii="Arial Narrow" w:eastAsia="Calibri" w:hAnsi="Arial Narrow"/>
          <w:bCs/>
          <w:sz w:val="18"/>
          <w:lang w:eastAsia="es-MX"/>
        </w:rPr>
      </w:pPr>
      <w:proofErr w:type="gramStart"/>
      <w:r w:rsidRPr="008F7936">
        <w:rPr>
          <w:rFonts w:ascii="Arial Narrow" w:eastAsia="Calibri" w:hAnsi="Arial Narrow"/>
          <w:b/>
          <w:bCs/>
          <w:sz w:val="18"/>
          <w:lang w:eastAsia="es-MX"/>
        </w:rPr>
        <w:t>SEGUNDO.-</w:t>
      </w:r>
      <w:proofErr w:type="gramEnd"/>
      <w:r w:rsidRPr="008F7936">
        <w:rPr>
          <w:rFonts w:ascii="Arial Narrow" w:eastAsia="Calibri" w:hAnsi="Arial Narrow"/>
          <w:b/>
          <w:bCs/>
          <w:sz w:val="18"/>
          <w:lang w:eastAsia="es-MX"/>
        </w:rPr>
        <w:t xml:space="preserve"> </w:t>
      </w:r>
      <w:r w:rsidRPr="008F7936">
        <w:rPr>
          <w:rFonts w:ascii="Arial Narrow" w:eastAsia="Calibri" w:hAnsi="Arial Narrow"/>
          <w:bCs/>
          <w:sz w:val="18"/>
          <w:lang w:eastAsia="es-MX"/>
        </w:rPr>
        <w:t>Se derogan todas las disposiciones legales que se opongan al presente decreto.</w:t>
      </w:r>
    </w:p>
    <w:p w14:paraId="40994A11" w14:textId="77777777" w:rsidR="008F7936" w:rsidRPr="008F7936" w:rsidRDefault="008F7936" w:rsidP="008F7936">
      <w:pPr>
        <w:autoSpaceDE w:val="0"/>
        <w:autoSpaceDN w:val="0"/>
        <w:adjustRightInd w:val="0"/>
        <w:spacing w:line="240" w:lineRule="auto"/>
        <w:ind w:firstLine="0"/>
        <w:jc w:val="both"/>
        <w:rPr>
          <w:rFonts w:ascii="Arial Narrow" w:eastAsia="Calibri" w:hAnsi="Arial Narrow"/>
          <w:bCs/>
          <w:sz w:val="18"/>
          <w:lang w:eastAsia="es-MX"/>
        </w:rPr>
      </w:pPr>
    </w:p>
    <w:p w14:paraId="53BB477D" w14:textId="77777777" w:rsidR="008F7936" w:rsidRPr="008F7936" w:rsidRDefault="008F7936" w:rsidP="008F7936">
      <w:pPr>
        <w:autoSpaceDE w:val="0"/>
        <w:autoSpaceDN w:val="0"/>
        <w:adjustRightInd w:val="0"/>
        <w:spacing w:line="240" w:lineRule="auto"/>
        <w:ind w:firstLine="0"/>
        <w:jc w:val="both"/>
        <w:rPr>
          <w:rFonts w:ascii="Arial Narrow" w:eastAsia="Calibri" w:hAnsi="Arial Narrow"/>
          <w:b/>
          <w:bCs/>
          <w:sz w:val="18"/>
          <w:lang w:eastAsia="es-MX"/>
        </w:rPr>
      </w:pPr>
      <w:r w:rsidRPr="008F7936">
        <w:rPr>
          <w:rFonts w:ascii="Arial Narrow" w:eastAsia="Calibri" w:hAnsi="Arial Narrow"/>
          <w:b/>
          <w:bCs/>
          <w:sz w:val="18"/>
          <w:lang w:eastAsia="es-MX"/>
        </w:rPr>
        <w:t xml:space="preserve">DADO </w:t>
      </w:r>
      <w:r w:rsidRPr="008F7936">
        <w:rPr>
          <w:rFonts w:ascii="Arial Narrow" w:eastAsia="Calibri" w:hAnsi="Arial Narrow"/>
          <w:bCs/>
          <w:sz w:val="18"/>
          <w:lang w:eastAsia="es-MX"/>
        </w:rPr>
        <w:t>en la Ciudad de Saltillo, Coahuila de Zaragoza, a los diecinueve días del mes de febrero del año dos mil veinte.</w:t>
      </w:r>
    </w:p>
    <w:p w14:paraId="52B27408" w14:textId="77777777" w:rsidR="008F7936" w:rsidRPr="008F7936" w:rsidRDefault="008F7936" w:rsidP="008F7936">
      <w:pPr>
        <w:autoSpaceDE w:val="0"/>
        <w:autoSpaceDN w:val="0"/>
        <w:adjustRightInd w:val="0"/>
        <w:spacing w:line="240" w:lineRule="auto"/>
        <w:ind w:firstLine="0"/>
        <w:jc w:val="both"/>
        <w:rPr>
          <w:rFonts w:ascii="Arial Narrow" w:eastAsia="Calibri" w:hAnsi="Arial Narrow"/>
          <w:b/>
          <w:bCs/>
          <w:sz w:val="18"/>
          <w:lang w:eastAsia="es-MX"/>
        </w:rPr>
      </w:pPr>
    </w:p>
    <w:p w14:paraId="231A26C8" w14:textId="77777777" w:rsidR="00332E81" w:rsidRDefault="00332E81" w:rsidP="00332E81">
      <w:pPr>
        <w:spacing w:line="240" w:lineRule="auto"/>
        <w:ind w:firstLine="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025 / 27 DE MARZO DE 2020 / DECRETO 574</w:t>
      </w:r>
    </w:p>
    <w:p w14:paraId="3D4E9242" w14:textId="77777777" w:rsidR="00332E81" w:rsidRDefault="00332E81" w:rsidP="00332E81">
      <w:pPr>
        <w:spacing w:line="240" w:lineRule="auto"/>
        <w:ind w:firstLine="0"/>
        <w:jc w:val="center"/>
        <w:rPr>
          <w:rFonts w:ascii="Arial Narrow" w:hAnsi="Arial Narrow"/>
          <w:b/>
          <w:bCs/>
          <w:sz w:val="18"/>
          <w:szCs w:val="18"/>
        </w:rPr>
      </w:pPr>
    </w:p>
    <w:p w14:paraId="0A4DD262" w14:textId="77777777" w:rsidR="00332E81" w:rsidRPr="00332E81" w:rsidRDefault="00332E81" w:rsidP="00332E81">
      <w:pPr>
        <w:autoSpaceDE w:val="0"/>
        <w:autoSpaceDN w:val="0"/>
        <w:adjustRightInd w:val="0"/>
        <w:spacing w:line="240" w:lineRule="auto"/>
        <w:ind w:firstLine="0"/>
        <w:jc w:val="both"/>
        <w:rPr>
          <w:rFonts w:ascii="Arial Narrow" w:eastAsia="Calibri" w:hAnsi="Arial Narrow"/>
          <w:bCs/>
          <w:sz w:val="18"/>
          <w:lang w:eastAsia="es-MX"/>
        </w:rPr>
      </w:pPr>
      <w:r w:rsidRPr="00332E81">
        <w:rPr>
          <w:rFonts w:ascii="Arial Narrow" w:eastAsia="Calibri" w:hAnsi="Arial Narrow"/>
          <w:b/>
          <w:bCs/>
          <w:sz w:val="18"/>
          <w:lang w:eastAsia="es-MX"/>
        </w:rPr>
        <w:t xml:space="preserve">ARTÍCULO </w:t>
      </w:r>
      <w:proofErr w:type="gramStart"/>
      <w:r w:rsidRPr="00332E81">
        <w:rPr>
          <w:rFonts w:ascii="Arial Narrow" w:eastAsia="Calibri" w:hAnsi="Arial Narrow"/>
          <w:b/>
          <w:bCs/>
          <w:sz w:val="18"/>
          <w:lang w:eastAsia="es-MX"/>
        </w:rPr>
        <w:t>ÚNICO.-</w:t>
      </w:r>
      <w:proofErr w:type="gramEnd"/>
      <w:r w:rsidRPr="00332E81">
        <w:rPr>
          <w:rFonts w:ascii="Arial Narrow" w:eastAsia="Calibri" w:hAnsi="Arial Narrow"/>
          <w:b/>
          <w:bCs/>
          <w:sz w:val="18"/>
          <w:lang w:eastAsia="es-MX"/>
        </w:rPr>
        <w:t xml:space="preserve"> </w:t>
      </w:r>
      <w:r w:rsidRPr="00332E81">
        <w:rPr>
          <w:rFonts w:ascii="Arial Narrow" w:eastAsia="Calibri" w:hAnsi="Arial Narrow"/>
          <w:bCs/>
          <w:sz w:val="18"/>
          <w:lang w:eastAsia="es-MX"/>
        </w:rPr>
        <w:t>El presente Decreto entrará en vigor al día siguiente de su publicación en el Periódico Oficial del Estado.</w:t>
      </w:r>
    </w:p>
    <w:p w14:paraId="668CBC5C" w14:textId="77777777" w:rsidR="00332E81" w:rsidRPr="00332E81" w:rsidRDefault="00332E81" w:rsidP="00332E81">
      <w:pPr>
        <w:autoSpaceDE w:val="0"/>
        <w:autoSpaceDN w:val="0"/>
        <w:adjustRightInd w:val="0"/>
        <w:spacing w:line="240" w:lineRule="auto"/>
        <w:ind w:firstLine="0"/>
        <w:jc w:val="both"/>
        <w:rPr>
          <w:rFonts w:ascii="Arial Narrow" w:eastAsia="Calibri" w:hAnsi="Arial Narrow"/>
          <w:bCs/>
          <w:sz w:val="18"/>
          <w:lang w:eastAsia="es-MX"/>
        </w:rPr>
      </w:pPr>
    </w:p>
    <w:p w14:paraId="40230F8E" w14:textId="77777777" w:rsidR="00332E81" w:rsidRDefault="00332E81" w:rsidP="00332E81">
      <w:pPr>
        <w:autoSpaceDE w:val="0"/>
        <w:autoSpaceDN w:val="0"/>
        <w:adjustRightInd w:val="0"/>
        <w:spacing w:line="240" w:lineRule="auto"/>
        <w:ind w:firstLine="0"/>
        <w:jc w:val="both"/>
        <w:rPr>
          <w:rFonts w:ascii="Arial Narrow" w:eastAsia="Calibri" w:hAnsi="Arial Narrow"/>
          <w:bCs/>
          <w:sz w:val="18"/>
          <w:lang w:eastAsia="es-MX"/>
        </w:rPr>
      </w:pPr>
      <w:r w:rsidRPr="00332E81">
        <w:rPr>
          <w:rFonts w:ascii="Arial Narrow" w:eastAsia="Calibri" w:hAnsi="Arial Narrow"/>
          <w:b/>
          <w:bCs/>
          <w:sz w:val="18"/>
          <w:lang w:eastAsia="es-MX"/>
        </w:rPr>
        <w:t xml:space="preserve">DADO </w:t>
      </w:r>
      <w:r w:rsidRPr="00332E81">
        <w:rPr>
          <w:rFonts w:ascii="Arial Narrow" w:eastAsia="Calibri" w:hAnsi="Arial Narrow"/>
          <w:bCs/>
          <w:sz w:val="18"/>
          <w:lang w:eastAsia="es-MX"/>
        </w:rPr>
        <w:t>en la Ciudad de Saltillo, Coahuila de Zaragoza, a los once días del mes de marzo del año dos mil veinte.</w:t>
      </w:r>
    </w:p>
    <w:p w14:paraId="1C189746" w14:textId="77777777" w:rsidR="00451DBE" w:rsidRDefault="00451DBE" w:rsidP="00332E81">
      <w:pPr>
        <w:autoSpaceDE w:val="0"/>
        <w:autoSpaceDN w:val="0"/>
        <w:adjustRightInd w:val="0"/>
        <w:spacing w:line="240" w:lineRule="auto"/>
        <w:ind w:firstLine="0"/>
        <w:jc w:val="both"/>
        <w:rPr>
          <w:rFonts w:ascii="Arial Narrow" w:eastAsia="Calibri" w:hAnsi="Arial Narrow"/>
          <w:bCs/>
          <w:sz w:val="18"/>
          <w:lang w:eastAsia="es-MX"/>
        </w:rPr>
      </w:pPr>
    </w:p>
    <w:p w14:paraId="7670265A" w14:textId="77777777" w:rsidR="00451DBE" w:rsidRDefault="00451DBE" w:rsidP="00451DBE">
      <w:pPr>
        <w:spacing w:line="240" w:lineRule="auto"/>
        <w:ind w:firstLine="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051 / 26 DE JUNIO DE 2020 / DECRETO 606</w:t>
      </w:r>
    </w:p>
    <w:p w14:paraId="477C474D" w14:textId="77777777" w:rsidR="00451DBE" w:rsidRDefault="00451DBE" w:rsidP="00451DBE">
      <w:pPr>
        <w:spacing w:line="240" w:lineRule="auto"/>
        <w:ind w:firstLine="0"/>
        <w:jc w:val="center"/>
        <w:rPr>
          <w:rFonts w:ascii="Arial Narrow" w:hAnsi="Arial Narrow"/>
          <w:b/>
          <w:bCs/>
          <w:sz w:val="18"/>
          <w:szCs w:val="18"/>
        </w:rPr>
      </w:pPr>
    </w:p>
    <w:p w14:paraId="05C83183" w14:textId="77777777" w:rsidR="00451DBE" w:rsidRPr="00451DBE" w:rsidRDefault="00451DBE" w:rsidP="00451DBE">
      <w:pPr>
        <w:autoSpaceDE w:val="0"/>
        <w:autoSpaceDN w:val="0"/>
        <w:adjustRightInd w:val="0"/>
        <w:spacing w:line="240" w:lineRule="auto"/>
        <w:ind w:firstLine="0"/>
        <w:jc w:val="both"/>
        <w:rPr>
          <w:rFonts w:ascii="Arial Narrow" w:eastAsia="Calibri" w:hAnsi="Arial Narrow"/>
          <w:bCs/>
          <w:sz w:val="18"/>
          <w:lang w:eastAsia="es-MX"/>
        </w:rPr>
      </w:pPr>
      <w:proofErr w:type="gramStart"/>
      <w:r w:rsidRPr="00451DBE">
        <w:rPr>
          <w:rFonts w:ascii="Arial Narrow" w:eastAsia="Calibri" w:hAnsi="Arial Narrow"/>
          <w:b/>
          <w:bCs/>
          <w:sz w:val="18"/>
          <w:lang w:eastAsia="es-MX"/>
        </w:rPr>
        <w:t>ÚNICO.-</w:t>
      </w:r>
      <w:proofErr w:type="gramEnd"/>
      <w:r w:rsidRPr="00451DBE">
        <w:rPr>
          <w:rFonts w:ascii="Arial Narrow" w:eastAsia="Calibri" w:hAnsi="Arial Narrow"/>
          <w:b/>
          <w:bCs/>
          <w:sz w:val="18"/>
          <w:lang w:eastAsia="es-MX"/>
        </w:rPr>
        <w:t xml:space="preserve"> </w:t>
      </w:r>
      <w:r w:rsidRPr="00451DBE">
        <w:rPr>
          <w:rFonts w:ascii="Arial Narrow" w:eastAsia="Calibri" w:hAnsi="Arial Narrow"/>
          <w:bCs/>
          <w:sz w:val="18"/>
          <w:lang w:eastAsia="es-MX"/>
        </w:rPr>
        <w:t>El presente decreto iniciará su vigencia el día siguiente al de su publicación en el Periódico Oficial del Estado.</w:t>
      </w:r>
    </w:p>
    <w:p w14:paraId="6C202E94" w14:textId="77777777" w:rsidR="00451DBE" w:rsidRPr="00451DBE" w:rsidRDefault="00451DBE" w:rsidP="00451DBE">
      <w:pPr>
        <w:autoSpaceDE w:val="0"/>
        <w:autoSpaceDN w:val="0"/>
        <w:adjustRightInd w:val="0"/>
        <w:spacing w:line="240" w:lineRule="auto"/>
        <w:ind w:firstLine="0"/>
        <w:jc w:val="both"/>
        <w:rPr>
          <w:rFonts w:ascii="Arial Narrow" w:eastAsia="Calibri" w:hAnsi="Arial Narrow"/>
          <w:bCs/>
          <w:sz w:val="18"/>
          <w:lang w:eastAsia="es-MX"/>
        </w:rPr>
      </w:pPr>
    </w:p>
    <w:p w14:paraId="29A7C240" w14:textId="77777777" w:rsidR="00451DBE" w:rsidRPr="00451DBE" w:rsidRDefault="00451DBE" w:rsidP="00451DBE">
      <w:pPr>
        <w:autoSpaceDE w:val="0"/>
        <w:autoSpaceDN w:val="0"/>
        <w:adjustRightInd w:val="0"/>
        <w:spacing w:line="240" w:lineRule="auto"/>
        <w:ind w:firstLine="0"/>
        <w:jc w:val="both"/>
        <w:rPr>
          <w:rFonts w:ascii="Arial Narrow" w:eastAsia="Calibri" w:hAnsi="Arial Narrow"/>
          <w:bCs/>
          <w:sz w:val="18"/>
          <w:lang w:eastAsia="es-MX"/>
        </w:rPr>
      </w:pPr>
      <w:r w:rsidRPr="00451DBE">
        <w:rPr>
          <w:rFonts w:ascii="Arial Narrow" w:eastAsia="Calibri" w:hAnsi="Arial Narrow"/>
          <w:b/>
          <w:bCs/>
          <w:sz w:val="18"/>
          <w:lang w:eastAsia="es-MX"/>
        </w:rPr>
        <w:t xml:space="preserve">DADO </w:t>
      </w:r>
      <w:r w:rsidRPr="00451DBE">
        <w:rPr>
          <w:rFonts w:ascii="Arial Narrow" w:eastAsia="Calibri" w:hAnsi="Arial Narrow"/>
          <w:bCs/>
          <w:sz w:val="18"/>
          <w:lang w:eastAsia="es-MX"/>
        </w:rPr>
        <w:t>en la Ciudad de Saltillo, Coahuila de Zaragoza, a los veintisiete días del mes de mayo del año dos mil veinte.</w:t>
      </w:r>
    </w:p>
    <w:p w14:paraId="23D3ED0A" w14:textId="77777777" w:rsidR="00451DBE" w:rsidRPr="00332E81" w:rsidRDefault="00451DBE" w:rsidP="00332E81">
      <w:pPr>
        <w:autoSpaceDE w:val="0"/>
        <w:autoSpaceDN w:val="0"/>
        <w:adjustRightInd w:val="0"/>
        <w:spacing w:line="240" w:lineRule="auto"/>
        <w:ind w:firstLine="0"/>
        <w:jc w:val="both"/>
        <w:rPr>
          <w:rFonts w:ascii="Arial Narrow" w:eastAsia="Calibri" w:hAnsi="Arial Narrow"/>
          <w:bCs/>
          <w:sz w:val="18"/>
          <w:lang w:eastAsia="es-MX"/>
        </w:rPr>
      </w:pPr>
    </w:p>
    <w:p w14:paraId="14395FAB" w14:textId="77777777" w:rsidR="006A6C0B" w:rsidRDefault="006A6C0B" w:rsidP="006A6C0B">
      <w:pPr>
        <w:spacing w:line="240" w:lineRule="auto"/>
        <w:ind w:firstLine="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051 / 26 DE JUNIO DE 2020 / DECRETO 607</w:t>
      </w:r>
    </w:p>
    <w:p w14:paraId="7817DE16" w14:textId="77777777" w:rsidR="008F7936" w:rsidRDefault="008F7936" w:rsidP="004002B3">
      <w:pPr>
        <w:ind w:firstLine="0"/>
        <w:jc w:val="both"/>
        <w:rPr>
          <w:rFonts w:ascii="Arial Narrow" w:hAnsi="Arial Narrow"/>
          <w:b/>
          <w:bCs/>
          <w:sz w:val="16"/>
          <w:szCs w:val="18"/>
        </w:rPr>
      </w:pPr>
    </w:p>
    <w:p w14:paraId="46AFF052" w14:textId="77777777" w:rsidR="006A6C0B" w:rsidRPr="006A6C0B" w:rsidRDefault="006A6C0B" w:rsidP="006A6C0B">
      <w:pPr>
        <w:autoSpaceDE w:val="0"/>
        <w:autoSpaceDN w:val="0"/>
        <w:adjustRightInd w:val="0"/>
        <w:spacing w:line="240" w:lineRule="auto"/>
        <w:ind w:firstLine="0"/>
        <w:jc w:val="both"/>
        <w:rPr>
          <w:rFonts w:ascii="Arial Narrow" w:eastAsia="Calibri" w:hAnsi="Arial Narrow"/>
          <w:bCs/>
          <w:sz w:val="18"/>
          <w:lang w:eastAsia="es-MX"/>
        </w:rPr>
      </w:pPr>
      <w:proofErr w:type="gramStart"/>
      <w:r w:rsidRPr="006A6C0B">
        <w:rPr>
          <w:rFonts w:ascii="Arial Narrow" w:eastAsia="Calibri" w:hAnsi="Arial Narrow"/>
          <w:b/>
          <w:bCs/>
          <w:sz w:val="18"/>
          <w:lang w:eastAsia="es-MX"/>
        </w:rPr>
        <w:t>ÚNICO.-</w:t>
      </w:r>
      <w:proofErr w:type="gramEnd"/>
      <w:r w:rsidRPr="006A6C0B">
        <w:rPr>
          <w:rFonts w:ascii="Arial Narrow" w:eastAsia="Calibri" w:hAnsi="Arial Narrow"/>
          <w:b/>
          <w:bCs/>
          <w:sz w:val="18"/>
          <w:lang w:eastAsia="es-MX"/>
        </w:rPr>
        <w:t xml:space="preserve"> </w:t>
      </w:r>
      <w:r w:rsidRPr="006A6C0B">
        <w:rPr>
          <w:rFonts w:ascii="Arial Narrow" w:eastAsia="Calibri" w:hAnsi="Arial Narrow"/>
          <w:bCs/>
          <w:sz w:val="18"/>
          <w:lang w:eastAsia="es-MX"/>
        </w:rPr>
        <w:t>El presente decreto entrará en vigor al día siguiente de su publicación en el Periódico Oficial del Gobierno del Estado.</w:t>
      </w:r>
    </w:p>
    <w:p w14:paraId="66A35D38" w14:textId="77777777" w:rsidR="006A6C0B" w:rsidRPr="006A6C0B" w:rsidRDefault="006A6C0B" w:rsidP="006A6C0B">
      <w:pPr>
        <w:autoSpaceDE w:val="0"/>
        <w:autoSpaceDN w:val="0"/>
        <w:adjustRightInd w:val="0"/>
        <w:spacing w:line="240" w:lineRule="auto"/>
        <w:ind w:firstLine="0"/>
        <w:jc w:val="both"/>
        <w:rPr>
          <w:rFonts w:ascii="Arial Narrow" w:eastAsia="Calibri" w:hAnsi="Arial Narrow"/>
          <w:bCs/>
          <w:sz w:val="18"/>
          <w:lang w:eastAsia="es-MX"/>
        </w:rPr>
      </w:pPr>
    </w:p>
    <w:p w14:paraId="243C089C" w14:textId="77777777" w:rsidR="006A6C0B" w:rsidRPr="006A6C0B" w:rsidRDefault="006A6C0B" w:rsidP="006A6C0B">
      <w:pPr>
        <w:autoSpaceDE w:val="0"/>
        <w:autoSpaceDN w:val="0"/>
        <w:adjustRightInd w:val="0"/>
        <w:spacing w:line="240" w:lineRule="auto"/>
        <w:ind w:firstLine="0"/>
        <w:jc w:val="both"/>
        <w:rPr>
          <w:rFonts w:ascii="Arial Narrow" w:eastAsia="Calibri" w:hAnsi="Arial Narrow"/>
          <w:bCs/>
          <w:sz w:val="18"/>
          <w:lang w:eastAsia="es-MX"/>
        </w:rPr>
      </w:pPr>
      <w:r w:rsidRPr="006A6C0B">
        <w:rPr>
          <w:rFonts w:ascii="Arial Narrow" w:eastAsia="Calibri" w:hAnsi="Arial Narrow"/>
          <w:b/>
          <w:bCs/>
          <w:sz w:val="18"/>
          <w:lang w:eastAsia="es-MX"/>
        </w:rPr>
        <w:t xml:space="preserve">DADO </w:t>
      </w:r>
      <w:r w:rsidRPr="006A6C0B">
        <w:rPr>
          <w:rFonts w:ascii="Arial Narrow" w:eastAsia="Calibri" w:hAnsi="Arial Narrow"/>
          <w:bCs/>
          <w:sz w:val="18"/>
          <w:lang w:eastAsia="es-MX"/>
        </w:rPr>
        <w:t>en la Ciudad de Saltillo, Coahuila de Zaragoza, a los veintisiete días del mes de mayo del año dos mil veinte.</w:t>
      </w:r>
    </w:p>
    <w:p w14:paraId="2E23054A" w14:textId="77777777" w:rsidR="008F7936" w:rsidRDefault="008F7936" w:rsidP="006A6C0B">
      <w:pPr>
        <w:autoSpaceDE w:val="0"/>
        <w:autoSpaceDN w:val="0"/>
        <w:adjustRightInd w:val="0"/>
        <w:spacing w:line="240" w:lineRule="auto"/>
        <w:ind w:firstLine="0"/>
        <w:jc w:val="both"/>
        <w:rPr>
          <w:rFonts w:ascii="Arial Narrow" w:eastAsia="Calibri" w:hAnsi="Arial Narrow"/>
          <w:bCs/>
          <w:sz w:val="18"/>
          <w:lang w:eastAsia="es-MX"/>
        </w:rPr>
      </w:pPr>
    </w:p>
    <w:p w14:paraId="108EBFB4" w14:textId="77777777" w:rsidR="00CB33FF" w:rsidRDefault="00CB33FF" w:rsidP="006A6C0B">
      <w:pPr>
        <w:autoSpaceDE w:val="0"/>
        <w:autoSpaceDN w:val="0"/>
        <w:adjustRightInd w:val="0"/>
        <w:spacing w:line="240" w:lineRule="auto"/>
        <w:ind w:firstLine="0"/>
        <w:jc w:val="both"/>
        <w:rPr>
          <w:rFonts w:ascii="Arial Narrow" w:eastAsia="Calibri" w:hAnsi="Arial Narrow"/>
          <w:bCs/>
          <w:sz w:val="18"/>
          <w:lang w:eastAsia="es-MX"/>
        </w:rPr>
      </w:pPr>
    </w:p>
    <w:p w14:paraId="4F5D0B5F" w14:textId="77777777" w:rsidR="00CB33FF" w:rsidRDefault="00CB33FF" w:rsidP="00CB33FF">
      <w:pPr>
        <w:spacing w:line="240" w:lineRule="auto"/>
        <w:ind w:firstLine="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051 / 26 DE JUNIO DE 2020 / DECRETO 650</w:t>
      </w:r>
    </w:p>
    <w:p w14:paraId="3F8A1115" w14:textId="77777777" w:rsidR="00CB33FF" w:rsidRDefault="00CB33FF" w:rsidP="00CB33FF">
      <w:pPr>
        <w:spacing w:line="240" w:lineRule="auto"/>
        <w:ind w:firstLine="0"/>
        <w:jc w:val="center"/>
        <w:rPr>
          <w:rFonts w:ascii="Arial Narrow" w:hAnsi="Arial Narrow"/>
          <w:b/>
          <w:bCs/>
          <w:sz w:val="18"/>
          <w:szCs w:val="18"/>
        </w:rPr>
      </w:pPr>
    </w:p>
    <w:p w14:paraId="2EBE16BD" w14:textId="77777777" w:rsidR="00CB33FF" w:rsidRPr="00CB33FF" w:rsidRDefault="00CB33FF" w:rsidP="00CB33FF">
      <w:pPr>
        <w:autoSpaceDE w:val="0"/>
        <w:autoSpaceDN w:val="0"/>
        <w:adjustRightInd w:val="0"/>
        <w:spacing w:line="240" w:lineRule="auto"/>
        <w:ind w:firstLine="0"/>
        <w:jc w:val="both"/>
        <w:rPr>
          <w:rFonts w:ascii="Arial Narrow" w:eastAsia="Calibri" w:hAnsi="Arial Narrow"/>
          <w:bCs/>
          <w:sz w:val="18"/>
          <w:lang w:eastAsia="es-MX"/>
        </w:rPr>
      </w:pPr>
      <w:r w:rsidRPr="00CB33FF">
        <w:rPr>
          <w:rFonts w:ascii="Arial Narrow" w:eastAsia="Calibri" w:hAnsi="Arial Narrow"/>
          <w:b/>
          <w:bCs/>
          <w:sz w:val="18"/>
          <w:lang w:eastAsia="es-MX"/>
        </w:rPr>
        <w:t xml:space="preserve">ÚNICO. - </w:t>
      </w:r>
      <w:r w:rsidRPr="00CB33FF">
        <w:rPr>
          <w:rFonts w:ascii="Arial Narrow" w:eastAsia="Calibri" w:hAnsi="Arial Narrow"/>
          <w:bCs/>
          <w:sz w:val="18"/>
          <w:lang w:eastAsia="es-MX"/>
        </w:rPr>
        <w:t>El presente decreto entrará en vigor al día siguiente de su publicación en el Periódico Oficial del Gobierno del Estado.</w:t>
      </w:r>
    </w:p>
    <w:p w14:paraId="4D7B2EC5" w14:textId="77777777" w:rsidR="00CB33FF" w:rsidRPr="00CB33FF" w:rsidRDefault="00CB33FF" w:rsidP="00CB33FF">
      <w:pPr>
        <w:autoSpaceDE w:val="0"/>
        <w:autoSpaceDN w:val="0"/>
        <w:adjustRightInd w:val="0"/>
        <w:spacing w:line="240" w:lineRule="auto"/>
        <w:ind w:firstLine="0"/>
        <w:jc w:val="both"/>
        <w:rPr>
          <w:rFonts w:ascii="Arial Narrow" w:eastAsia="Calibri" w:hAnsi="Arial Narrow"/>
          <w:bCs/>
          <w:sz w:val="18"/>
          <w:lang w:eastAsia="es-MX"/>
        </w:rPr>
      </w:pPr>
    </w:p>
    <w:p w14:paraId="09BE1ACE" w14:textId="77777777" w:rsidR="00CB33FF" w:rsidRDefault="00CB33FF" w:rsidP="00CB33FF">
      <w:pPr>
        <w:autoSpaceDE w:val="0"/>
        <w:autoSpaceDN w:val="0"/>
        <w:adjustRightInd w:val="0"/>
        <w:spacing w:line="240" w:lineRule="auto"/>
        <w:ind w:firstLine="0"/>
        <w:jc w:val="both"/>
        <w:rPr>
          <w:rFonts w:ascii="Arial Narrow" w:eastAsia="Calibri" w:hAnsi="Arial Narrow"/>
          <w:bCs/>
          <w:sz w:val="18"/>
          <w:lang w:eastAsia="es-MX"/>
        </w:rPr>
      </w:pPr>
      <w:r w:rsidRPr="00CB33FF">
        <w:rPr>
          <w:rFonts w:ascii="Arial Narrow" w:eastAsia="Calibri" w:hAnsi="Arial Narrow"/>
          <w:b/>
          <w:bCs/>
          <w:sz w:val="18"/>
          <w:lang w:eastAsia="es-MX"/>
        </w:rPr>
        <w:t xml:space="preserve">DADO </w:t>
      </w:r>
      <w:r w:rsidRPr="00CB33FF">
        <w:rPr>
          <w:rFonts w:ascii="Arial Narrow" w:eastAsia="Calibri" w:hAnsi="Arial Narrow"/>
          <w:bCs/>
          <w:sz w:val="18"/>
          <w:lang w:eastAsia="es-MX"/>
        </w:rPr>
        <w:t>en la Ciudad de Saltillo, Coahuila de Zaragoza, a los veinticuatro días del mes de junio del año dos mil veinte.</w:t>
      </w:r>
    </w:p>
    <w:p w14:paraId="5D16FF24" w14:textId="77777777" w:rsidR="005B079C" w:rsidRDefault="005B079C" w:rsidP="00CB33FF">
      <w:pPr>
        <w:autoSpaceDE w:val="0"/>
        <w:autoSpaceDN w:val="0"/>
        <w:adjustRightInd w:val="0"/>
        <w:spacing w:line="240" w:lineRule="auto"/>
        <w:ind w:firstLine="0"/>
        <w:jc w:val="both"/>
        <w:rPr>
          <w:rFonts w:ascii="Arial Narrow" w:eastAsia="Calibri" w:hAnsi="Arial Narrow"/>
          <w:bCs/>
          <w:sz w:val="18"/>
          <w:lang w:eastAsia="es-MX"/>
        </w:rPr>
      </w:pPr>
    </w:p>
    <w:p w14:paraId="5646EBA8" w14:textId="77777777" w:rsidR="004849E6" w:rsidRDefault="004849E6" w:rsidP="00CB33FF">
      <w:pPr>
        <w:autoSpaceDE w:val="0"/>
        <w:autoSpaceDN w:val="0"/>
        <w:adjustRightInd w:val="0"/>
        <w:spacing w:line="240" w:lineRule="auto"/>
        <w:ind w:firstLine="0"/>
        <w:jc w:val="both"/>
        <w:rPr>
          <w:rFonts w:ascii="Arial Narrow" w:eastAsia="Calibri" w:hAnsi="Arial Narrow"/>
          <w:bCs/>
          <w:sz w:val="18"/>
          <w:lang w:eastAsia="es-MX"/>
        </w:rPr>
      </w:pPr>
    </w:p>
    <w:p w14:paraId="79CB753A" w14:textId="77777777" w:rsidR="005B079C" w:rsidRDefault="005B079C" w:rsidP="005B079C">
      <w:pPr>
        <w:spacing w:line="240" w:lineRule="auto"/>
        <w:ind w:firstLine="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055 / 10 DE JULIO DE 2020 / DECRETO 638</w:t>
      </w:r>
    </w:p>
    <w:p w14:paraId="0D5D332D" w14:textId="77777777" w:rsidR="005B079C" w:rsidRDefault="005B079C" w:rsidP="005B079C">
      <w:pPr>
        <w:spacing w:line="240" w:lineRule="auto"/>
        <w:ind w:firstLine="0"/>
        <w:jc w:val="center"/>
        <w:rPr>
          <w:rFonts w:ascii="Arial Narrow" w:hAnsi="Arial Narrow"/>
          <w:b/>
          <w:bCs/>
          <w:sz w:val="18"/>
          <w:szCs w:val="18"/>
        </w:rPr>
      </w:pPr>
    </w:p>
    <w:p w14:paraId="4B80F7A0" w14:textId="77777777" w:rsidR="005B079C" w:rsidRPr="005B079C" w:rsidRDefault="005B079C" w:rsidP="005B079C">
      <w:pPr>
        <w:autoSpaceDE w:val="0"/>
        <w:autoSpaceDN w:val="0"/>
        <w:adjustRightInd w:val="0"/>
        <w:spacing w:line="240" w:lineRule="auto"/>
        <w:ind w:firstLine="0"/>
        <w:jc w:val="both"/>
        <w:rPr>
          <w:rFonts w:ascii="Arial Narrow" w:eastAsia="Calibri" w:hAnsi="Arial Narrow"/>
          <w:bCs/>
          <w:sz w:val="18"/>
          <w:lang w:eastAsia="es-MX"/>
        </w:rPr>
      </w:pPr>
      <w:r w:rsidRPr="005B079C">
        <w:rPr>
          <w:rFonts w:ascii="Arial Narrow" w:eastAsia="Calibri" w:hAnsi="Arial Narrow"/>
          <w:b/>
          <w:bCs/>
          <w:sz w:val="18"/>
          <w:lang w:eastAsia="es-MX"/>
        </w:rPr>
        <w:t xml:space="preserve">ARTÍCULO </w:t>
      </w:r>
      <w:proofErr w:type="gramStart"/>
      <w:r w:rsidRPr="005B079C">
        <w:rPr>
          <w:rFonts w:ascii="Arial Narrow" w:eastAsia="Calibri" w:hAnsi="Arial Narrow"/>
          <w:b/>
          <w:bCs/>
          <w:sz w:val="18"/>
          <w:lang w:eastAsia="es-MX"/>
        </w:rPr>
        <w:t>ÚNICO.-</w:t>
      </w:r>
      <w:proofErr w:type="gramEnd"/>
      <w:r w:rsidRPr="005B079C">
        <w:rPr>
          <w:rFonts w:ascii="Arial Narrow" w:eastAsia="Calibri" w:hAnsi="Arial Narrow"/>
          <w:b/>
          <w:bCs/>
          <w:sz w:val="18"/>
          <w:lang w:eastAsia="es-MX"/>
        </w:rPr>
        <w:t xml:space="preserve"> </w:t>
      </w:r>
      <w:r w:rsidRPr="005B079C">
        <w:rPr>
          <w:rFonts w:ascii="Arial Narrow" w:eastAsia="Calibri" w:hAnsi="Arial Narrow"/>
          <w:bCs/>
          <w:sz w:val="18"/>
          <w:lang w:eastAsia="es-MX"/>
        </w:rPr>
        <w:t>El presente decreto entrará en vigor al día siguiente de su publicación en el Periódico Oficial del Gobierno del Estado.</w:t>
      </w:r>
    </w:p>
    <w:p w14:paraId="2DA88A65" w14:textId="77777777" w:rsidR="005B079C" w:rsidRPr="005B079C" w:rsidRDefault="005B079C" w:rsidP="005B079C">
      <w:pPr>
        <w:autoSpaceDE w:val="0"/>
        <w:autoSpaceDN w:val="0"/>
        <w:adjustRightInd w:val="0"/>
        <w:spacing w:line="240" w:lineRule="auto"/>
        <w:ind w:firstLine="0"/>
        <w:jc w:val="both"/>
        <w:rPr>
          <w:rFonts w:ascii="Arial Narrow" w:eastAsia="Calibri" w:hAnsi="Arial Narrow"/>
          <w:b/>
          <w:bCs/>
          <w:sz w:val="18"/>
          <w:lang w:eastAsia="es-MX"/>
        </w:rPr>
      </w:pPr>
    </w:p>
    <w:p w14:paraId="35D2134B" w14:textId="77777777" w:rsidR="005B079C" w:rsidRPr="005B079C" w:rsidRDefault="005B079C" w:rsidP="005B079C">
      <w:pPr>
        <w:autoSpaceDE w:val="0"/>
        <w:autoSpaceDN w:val="0"/>
        <w:adjustRightInd w:val="0"/>
        <w:spacing w:line="240" w:lineRule="auto"/>
        <w:ind w:firstLine="0"/>
        <w:jc w:val="both"/>
        <w:rPr>
          <w:rFonts w:ascii="Arial Narrow" w:eastAsia="Calibri" w:hAnsi="Arial Narrow"/>
          <w:bCs/>
          <w:sz w:val="18"/>
          <w:lang w:eastAsia="es-MX"/>
        </w:rPr>
      </w:pPr>
      <w:r w:rsidRPr="005B079C">
        <w:rPr>
          <w:rFonts w:ascii="Arial Narrow" w:eastAsia="Calibri" w:hAnsi="Arial Narrow"/>
          <w:b/>
          <w:bCs/>
          <w:sz w:val="18"/>
          <w:lang w:eastAsia="es-MX"/>
        </w:rPr>
        <w:t xml:space="preserve">DADO </w:t>
      </w:r>
      <w:r w:rsidRPr="005B079C">
        <w:rPr>
          <w:rFonts w:ascii="Arial Narrow" w:eastAsia="Calibri" w:hAnsi="Arial Narrow"/>
          <w:bCs/>
          <w:sz w:val="18"/>
          <w:lang w:eastAsia="es-MX"/>
        </w:rPr>
        <w:t>en la Ciudad de Saltillo, Coahuila de Zaragoza, a los veinticuatro días del mes de junio del año dos mil veinte.</w:t>
      </w:r>
    </w:p>
    <w:p w14:paraId="573AEC7A" w14:textId="77777777" w:rsidR="005B079C" w:rsidRDefault="005B079C" w:rsidP="00CB33FF">
      <w:pPr>
        <w:autoSpaceDE w:val="0"/>
        <w:autoSpaceDN w:val="0"/>
        <w:adjustRightInd w:val="0"/>
        <w:spacing w:line="240" w:lineRule="auto"/>
        <w:ind w:firstLine="0"/>
        <w:jc w:val="both"/>
        <w:rPr>
          <w:rFonts w:ascii="Arial Narrow" w:eastAsia="Calibri" w:hAnsi="Arial Narrow"/>
          <w:bCs/>
          <w:sz w:val="18"/>
          <w:lang w:eastAsia="es-MX"/>
        </w:rPr>
      </w:pPr>
    </w:p>
    <w:p w14:paraId="0A8EE20F" w14:textId="77777777" w:rsidR="004849E6" w:rsidRDefault="004849E6" w:rsidP="00CB33FF">
      <w:pPr>
        <w:autoSpaceDE w:val="0"/>
        <w:autoSpaceDN w:val="0"/>
        <w:adjustRightInd w:val="0"/>
        <w:spacing w:line="240" w:lineRule="auto"/>
        <w:ind w:firstLine="0"/>
        <w:jc w:val="both"/>
        <w:rPr>
          <w:rFonts w:ascii="Arial Narrow" w:eastAsia="Calibri" w:hAnsi="Arial Narrow"/>
          <w:bCs/>
          <w:sz w:val="18"/>
          <w:lang w:eastAsia="es-MX"/>
        </w:rPr>
      </w:pPr>
    </w:p>
    <w:p w14:paraId="268315D8" w14:textId="77777777" w:rsidR="00067DBA" w:rsidRDefault="00067DBA" w:rsidP="00067DBA">
      <w:pPr>
        <w:tabs>
          <w:tab w:val="left" w:pos="709"/>
        </w:tabs>
        <w:spacing w:line="240" w:lineRule="auto"/>
        <w:ind w:firstLine="0"/>
        <w:jc w:val="center"/>
        <w:rPr>
          <w:rFonts w:ascii="Arial Narrow" w:hAnsi="Arial Narrow" w:cs="Arial"/>
          <w:b/>
          <w:sz w:val="18"/>
          <w:szCs w:val="16"/>
          <w:lang w:val="es-ES_tradnl"/>
        </w:rPr>
      </w:pPr>
      <w:r w:rsidRPr="00067DBA">
        <w:rPr>
          <w:rFonts w:ascii="Arial Narrow" w:hAnsi="Arial Narrow" w:cs="Arial"/>
          <w:b/>
          <w:sz w:val="18"/>
          <w:szCs w:val="16"/>
          <w:lang w:val="es-ES_tradnl"/>
        </w:rPr>
        <w:t>P.O. 63 / 07 DE AGOSTO DE 2020 / DECRETO 6</w:t>
      </w:r>
      <w:r>
        <w:rPr>
          <w:rFonts w:ascii="Arial Narrow" w:hAnsi="Arial Narrow" w:cs="Arial"/>
          <w:b/>
          <w:sz w:val="18"/>
          <w:szCs w:val="16"/>
          <w:lang w:val="es-ES_tradnl"/>
        </w:rPr>
        <w:t>64</w:t>
      </w:r>
    </w:p>
    <w:p w14:paraId="0DE9C262" w14:textId="77777777" w:rsidR="00067DBA" w:rsidRDefault="00067DBA" w:rsidP="00067DBA">
      <w:pPr>
        <w:tabs>
          <w:tab w:val="left" w:pos="709"/>
        </w:tabs>
        <w:spacing w:line="240" w:lineRule="auto"/>
        <w:ind w:firstLine="0"/>
        <w:jc w:val="center"/>
        <w:rPr>
          <w:rFonts w:ascii="Arial Narrow" w:hAnsi="Arial Narrow" w:cs="Arial"/>
          <w:b/>
          <w:sz w:val="18"/>
          <w:szCs w:val="16"/>
          <w:lang w:val="es-ES_tradnl"/>
        </w:rPr>
      </w:pPr>
    </w:p>
    <w:p w14:paraId="5BD2E4F2" w14:textId="77777777" w:rsidR="00067DBA" w:rsidRPr="00067DBA" w:rsidRDefault="00067DBA" w:rsidP="00067DBA">
      <w:pPr>
        <w:autoSpaceDE w:val="0"/>
        <w:autoSpaceDN w:val="0"/>
        <w:adjustRightInd w:val="0"/>
        <w:spacing w:line="240" w:lineRule="auto"/>
        <w:ind w:firstLine="0"/>
        <w:jc w:val="both"/>
        <w:rPr>
          <w:rFonts w:ascii="Arial Narrow" w:eastAsia="Calibri" w:hAnsi="Arial Narrow"/>
          <w:bCs/>
          <w:sz w:val="18"/>
          <w:lang w:eastAsia="es-MX"/>
        </w:rPr>
      </w:pPr>
      <w:proofErr w:type="gramStart"/>
      <w:r w:rsidRPr="00067DBA">
        <w:rPr>
          <w:rFonts w:ascii="Arial Narrow" w:eastAsia="Calibri" w:hAnsi="Arial Narrow"/>
          <w:b/>
          <w:bCs/>
          <w:sz w:val="18"/>
          <w:lang w:eastAsia="es-MX"/>
        </w:rPr>
        <w:t>PRIMERO.-</w:t>
      </w:r>
      <w:proofErr w:type="gramEnd"/>
      <w:r w:rsidRPr="00067DBA">
        <w:rPr>
          <w:rFonts w:ascii="Arial Narrow" w:eastAsia="Calibri" w:hAnsi="Arial Narrow"/>
          <w:b/>
          <w:bCs/>
          <w:sz w:val="18"/>
          <w:lang w:eastAsia="es-MX"/>
        </w:rPr>
        <w:t xml:space="preserve"> </w:t>
      </w:r>
      <w:r w:rsidRPr="00067DBA">
        <w:rPr>
          <w:rFonts w:ascii="Arial Narrow" w:eastAsia="Calibri" w:hAnsi="Arial Narrow"/>
          <w:bCs/>
          <w:sz w:val="18"/>
          <w:lang w:eastAsia="es-MX"/>
        </w:rPr>
        <w:t>El presente decreto entrará en vigor a los treinta días naturales posteriores al de su publicación en el Periódico Oficial del Gobierno del Estado.</w:t>
      </w:r>
    </w:p>
    <w:p w14:paraId="44A5EC5C" w14:textId="77777777" w:rsidR="00067DBA" w:rsidRPr="00067DBA" w:rsidRDefault="00067DBA" w:rsidP="00067DBA">
      <w:pPr>
        <w:autoSpaceDE w:val="0"/>
        <w:autoSpaceDN w:val="0"/>
        <w:adjustRightInd w:val="0"/>
        <w:spacing w:line="240" w:lineRule="auto"/>
        <w:ind w:firstLine="0"/>
        <w:jc w:val="both"/>
        <w:rPr>
          <w:rFonts w:ascii="Arial Narrow" w:eastAsia="Calibri" w:hAnsi="Arial Narrow"/>
          <w:b/>
          <w:bCs/>
          <w:sz w:val="18"/>
          <w:lang w:eastAsia="es-MX"/>
        </w:rPr>
      </w:pPr>
    </w:p>
    <w:p w14:paraId="2C695419" w14:textId="77777777" w:rsidR="00067DBA" w:rsidRPr="00067DBA" w:rsidRDefault="00067DBA" w:rsidP="00067DBA">
      <w:pPr>
        <w:autoSpaceDE w:val="0"/>
        <w:autoSpaceDN w:val="0"/>
        <w:adjustRightInd w:val="0"/>
        <w:spacing w:line="240" w:lineRule="auto"/>
        <w:ind w:firstLine="0"/>
        <w:jc w:val="both"/>
        <w:rPr>
          <w:rFonts w:ascii="Arial Narrow" w:eastAsia="Calibri" w:hAnsi="Arial Narrow"/>
          <w:bCs/>
          <w:sz w:val="18"/>
          <w:lang w:eastAsia="es-MX"/>
        </w:rPr>
      </w:pPr>
      <w:proofErr w:type="gramStart"/>
      <w:r w:rsidRPr="00067DBA">
        <w:rPr>
          <w:rFonts w:ascii="Arial Narrow" w:eastAsia="Calibri" w:hAnsi="Arial Narrow"/>
          <w:b/>
          <w:bCs/>
          <w:sz w:val="18"/>
          <w:lang w:eastAsia="es-MX"/>
        </w:rPr>
        <w:t>SEGUNDO.-</w:t>
      </w:r>
      <w:proofErr w:type="gramEnd"/>
      <w:r w:rsidRPr="00067DBA">
        <w:rPr>
          <w:rFonts w:ascii="Arial Narrow" w:eastAsia="Calibri" w:hAnsi="Arial Narrow"/>
          <w:b/>
          <w:bCs/>
          <w:sz w:val="18"/>
          <w:lang w:eastAsia="es-MX"/>
        </w:rPr>
        <w:t xml:space="preserve"> </w:t>
      </w:r>
      <w:r w:rsidRPr="00067DBA">
        <w:rPr>
          <w:rFonts w:ascii="Arial Narrow" w:eastAsia="Calibri" w:hAnsi="Arial Narrow"/>
          <w:bCs/>
          <w:sz w:val="18"/>
          <w:lang w:eastAsia="es-MX"/>
        </w:rPr>
        <w:t>Se derogan todas las disposiciones que se opongan a este decreto.</w:t>
      </w:r>
    </w:p>
    <w:p w14:paraId="5FCC1248" w14:textId="77777777" w:rsidR="00067DBA" w:rsidRPr="00067DBA" w:rsidRDefault="00067DBA" w:rsidP="00067DBA">
      <w:pPr>
        <w:autoSpaceDE w:val="0"/>
        <w:autoSpaceDN w:val="0"/>
        <w:adjustRightInd w:val="0"/>
        <w:spacing w:line="240" w:lineRule="auto"/>
        <w:ind w:firstLine="0"/>
        <w:jc w:val="both"/>
        <w:rPr>
          <w:rFonts w:ascii="Arial Narrow" w:eastAsia="Calibri" w:hAnsi="Arial Narrow"/>
          <w:b/>
          <w:bCs/>
          <w:sz w:val="18"/>
          <w:lang w:eastAsia="es-MX"/>
        </w:rPr>
      </w:pPr>
    </w:p>
    <w:p w14:paraId="32E62DC6" w14:textId="77777777" w:rsidR="00067DBA" w:rsidRPr="00067DBA" w:rsidRDefault="00067DBA" w:rsidP="00067DBA">
      <w:pPr>
        <w:autoSpaceDE w:val="0"/>
        <w:autoSpaceDN w:val="0"/>
        <w:adjustRightInd w:val="0"/>
        <w:spacing w:line="240" w:lineRule="auto"/>
        <w:ind w:firstLine="0"/>
        <w:jc w:val="both"/>
        <w:rPr>
          <w:rFonts w:ascii="Arial Narrow" w:eastAsia="Calibri" w:hAnsi="Arial Narrow"/>
          <w:bCs/>
          <w:sz w:val="18"/>
          <w:lang w:eastAsia="es-MX"/>
        </w:rPr>
      </w:pPr>
      <w:r w:rsidRPr="00067DBA">
        <w:rPr>
          <w:rFonts w:ascii="Arial Narrow" w:eastAsia="Calibri" w:hAnsi="Arial Narrow"/>
          <w:b/>
          <w:bCs/>
          <w:sz w:val="18"/>
          <w:lang w:eastAsia="es-MX"/>
        </w:rPr>
        <w:t xml:space="preserve">DADO </w:t>
      </w:r>
      <w:r w:rsidRPr="00067DBA">
        <w:rPr>
          <w:rFonts w:ascii="Arial Narrow" w:eastAsia="Calibri" w:hAnsi="Arial Narrow"/>
          <w:bCs/>
          <w:sz w:val="18"/>
          <w:lang w:eastAsia="es-MX"/>
        </w:rPr>
        <w:t>en la Ciudad de Saltillo, Coahuila de Zaragoza, a los treinta días del mes de junio del año dos mil veinte.</w:t>
      </w:r>
    </w:p>
    <w:p w14:paraId="4376C1B2" w14:textId="77777777" w:rsidR="00067DBA" w:rsidRPr="00067DBA" w:rsidRDefault="00067DBA" w:rsidP="00CB33FF">
      <w:pPr>
        <w:autoSpaceDE w:val="0"/>
        <w:autoSpaceDN w:val="0"/>
        <w:adjustRightInd w:val="0"/>
        <w:spacing w:line="240" w:lineRule="auto"/>
        <w:ind w:firstLine="0"/>
        <w:jc w:val="both"/>
        <w:rPr>
          <w:rFonts w:ascii="Arial Narrow" w:eastAsia="Calibri" w:hAnsi="Arial Narrow"/>
          <w:bCs/>
          <w:sz w:val="18"/>
          <w:lang w:val="es-ES_tradnl" w:eastAsia="es-MX"/>
        </w:rPr>
      </w:pPr>
    </w:p>
    <w:p w14:paraId="3DF1AF6B" w14:textId="77777777" w:rsidR="004849E6" w:rsidRDefault="004849E6" w:rsidP="004849E6">
      <w:pPr>
        <w:tabs>
          <w:tab w:val="left" w:pos="709"/>
        </w:tabs>
        <w:spacing w:line="240" w:lineRule="auto"/>
        <w:ind w:firstLine="0"/>
        <w:jc w:val="center"/>
        <w:rPr>
          <w:rFonts w:ascii="Arial Narrow" w:hAnsi="Arial Narrow" w:cs="Arial"/>
          <w:b/>
          <w:sz w:val="18"/>
          <w:szCs w:val="16"/>
          <w:lang w:val="es-ES_tradnl"/>
        </w:rPr>
      </w:pPr>
      <w:r w:rsidRPr="00067DBA">
        <w:rPr>
          <w:rFonts w:ascii="Arial Narrow" w:hAnsi="Arial Narrow" w:cs="Arial"/>
          <w:b/>
          <w:sz w:val="18"/>
          <w:szCs w:val="16"/>
          <w:lang w:val="es-ES_tradnl"/>
        </w:rPr>
        <w:t>P.O. 63 / 07 DE AGOSTO DE 2020 / DECRETO 6</w:t>
      </w:r>
      <w:r>
        <w:rPr>
          <w:rFonts w:ascii="Arial Narrow" w:hAnsi="Arial Narrow" w:cs="Arial"/>
          <w:b/>
          <w:sz w:val="18"/>
          <w:szCs w:val="16"/>
          <w:lang w:val="es-ES_tradnl"/>
        </w:rPr>
        <w:t>87</w:t>
      </w:r>
    </w:p>
    <w:p w14:paraId="7BE368F8" w14:textId="77777777" w:rsidR="004849E6" w:rsidRDefault="004849E6" w:rsidP="004849E6">
      <w:pPr>
        <w:tabs>
          <w:tab w:val="left" w:pos="709"/>
        </w:tabs>
        <w:spacing w:line="240" w:lineRule="auto"/>
        <w:ind w:firstLine="0"/>
        <w:jc w:val="center"/>
        <w:rPr>
          <w:rFonts w:ascii="Arial Narrow" w:hAnsi="Arial Narrow" w:cs="Arial"/>
          <w:b/>
          <w:sz w:val="18"/>
          <w:szCs w:val="16"/>
          <w:lang w:val="es-ES_tradnl"/>
        </w:rPr>
      </w:pPr>
    </w:p>
    <w:p w14:paraId="5E3EEEC6" w14:textId="77777777" w:rsidR="004849E6" w:rsidRPr="004849E6" w:rsidRDefault="004849E6" w:rsidP="004849E6">
      <w:pPr>
        <w:autoSpaceDE w:val="0"/>
        <w:autoSpaceDN w:val="0"/>
        <w:adjustRightInd w:val="0"/>
        <w:spacing w:line="240" w:lineRule="auto"/>
        <w:ind w:firstLine="0"/>
        <w:jc w:val="both"/>
        <w:rPr>
          <w:rFonts w:ascii="Arial Narrow" w:eastAsia="Calibri" w:hAnsi="Arial Narrow"/>
          <w:bCs/>
          <w:sz w:val="18"/>
          <w:lang w:eastAsia="es-MX"/>
        </w:rPr>
      </w:pPr>
      <w:r w:rsidRPr="004849E6">
        <w:rPr>
          <w:rFonts w:ascii="Arial Narrow" w:eastAsia="Calibri" w:hAnsi="Arial Narrow"/>
          <w:b/>
          <w:bCs/>
          <w:sz w:val="18"/>
          <w:lang w:eastAsia="es-MX"/>
        </w:rPr>
        <w:t xml:space="preserve">ARTÍCULO </w:t>
      </w:r>
      <w:proofErr w:type="gramStart"/>
      <w:r w:rsidRPr="004849E6">
        <w:rPr>
          <w:rFonts w:ascii="Arial Narrow" w:eastAsia="Calibri" w:hAnsi="Arial Narrow"/>
          <w:b/>
          <w:bCs/>
          <w:sz w:val="18"/>
          <w:lang w:eastAsia="es-MX"/>
        </w:rPr>
        <w:t>ÚNICO.-</w:t>
      </w:r>
      <w:proofErr w:type="gramEnd"/>
      <w:r w:rsidRPr="004849E6">
        <w:rPr>
          <w:rFonts w:ascii="Arial Narrow" w:eastAsia="Calibri" w:hAnsi="Arial Narrow"/>
          <w:b/>
          <w:bCs/>
          <w:sz w:val="18"/>
          <w:lang w:eastAsia="es-MX"/>
        </w:rPr>
        <w:t xml:space="preserve"> </w:t>
      </w:r>
      <w:r w:rsidRPr="004849E6">
        <w:rPr>
          <w:rFonts w:ascii="Arial Narrow" w:eastAsia="Calibri" w:hAnsi="Arial Narrow"/>
          <w:bCs/>
          <w:sz w:val="18"/>
          <w:lang w:eastAsia="es-MX"/>
        </w:rPr>
        <w:t>El presente decreto iniciará su vigencia el día siguiente al de su publicación en el Periódico Oficial del Estado.</w:t>
      </w:r>
    </w:p>
    <w:p w14:paraId="2F5B055C" w14:textId="77777777" w:rsidR="004849E6" w:rsidRPr="004849E6" w:rsidRDefault="004849E6" w:rsidP="004849E6">
      <w:pPr>
        <w:autoSpaceDE w:val="0"/>
        <w:autoSpaceDN w:val="0"/>
        <w:adjustRightInd w:val="0"/>
        <w:spacing w:line="240" w:lineRule="auto"/>
        <w:ind w:firstLine="0"/>
        <w:jc w:val="both"/>
        <w:rPr>
          <w:rFonts w:ascii="Arial Narrow" w:eastAsia="Calibri" w:hAnsi="Arial Narrow"/>
          <w:bCs/>
          <w:sz w:val="18"/>
          <w:lang w:eastAsia="es-MX"/>
        </w:rPr>
      </w:pPr>
    </w:p>
    <w:p w14:paraId="51E975AF" w14:textId="77777777" w:rsidR="004849E6" w:rsidRPr="004849E6" w:rsidRDefault="004849E6" w:rsidP="004849E6">
      <w:pPr>
        <w:autoSpaceDE w:val="0"/>
        <w:autoSpaceDN w:val="0"/>
        <w:adjustRightInd w:val="0"/>
        <w:spacing w:line="240" w:lineRule="auto"/>
        <w:ind w:firstLine="0"/>
        <w:jc w:val="both"/>
        <w:rPr>
          <w:rFonts w:ascii="Arial Narrow" w:eastAsia="Calibri" w:hAnsi="Arial Narrow"/>
          <w:bCs/>
          <w:sz w:val="18"/>
          <w:lang w:eastAsia="es-MX"/>
        </w:rPr>
      </w:pPr>
      <w:r w:rsidRPr="004849E6">
        <w:rPr>
          <w:rFonts w:ascii="Arial Narrow" w:eastAsia="Calibri" w:hAnsi="Arial Narrow"/>
          <w:b/>
          <w:bCs/>
          <w:sz w:val="18"/>
          <w:lang w:eastAsia="es-MX"/>
        </w:rPr>
        <w:t xml:space="preserve">DADO </w:t>
      </w:r>
      <w:r w:rsidRPr="004849E6">
        <w:rPr>
          <w:rFonts w:ascii="Arial Narrow" w:eastAsia="Calibri" w:hAnsi="Arial Narrow"/>
          <w:bCs/>
          <w:sz w:val="18"/>
          <w:lang w:eastAsia="es-MX"/>
        </w:rPr>
        <w:t>en la Ciudad de Saltillo, Coahuila de Zaragoza, a los treinta días del mes de junio del año dos mil veinte.</w:t>
      </w:r>
    </w:p>
    <w:p w14:paraId="04549D8F" w14:textId="77777777" w:rsidR="005B079C" w:rsidRPr="004849E6" w:rsidRDefault="005B079C" w:rsidP="00CB33FF">
      <w:pPr>
        <w:autoSpaceDE w:val="0"/>
        <w:autoSpaceDN w:val="0"/>
        <w:adjustRightInd w:val="0"/>
        <w:spacing w:line="240" w:lineRule="auto"/>
        <w:ind w:firstLine="0"/>
        <w:jc w:val="both"/>
        <w:rPr>
          <w:rFonts w:ascii="Arial Narrow" w:eastAsia="Calibri" w:hAnsi="Arial Narrow"/>
          <w:bCs/>
          <w:sz w:val="18"/>
          <w:lang w:val="es-ES_tradnl" w:eastAsia="es-MX"/>
        </w:rPr>
      </w:pPr>
    </w:p>
    <w:p w14:paraId="3D2D2867" w14:textId="77777777" w:rsidR="00CB33FF" w:rsidRDefault="00CB33FF" w:rsidP="006A6C0B">
      <w:pPr>
        <w:autoSpaceDE w:val="0"/>
        <w:autoSpaceDN w:val="0"/>
        <w:adjustRightInd w:val="0"/>
        <w:spacing w:line="240" w:lineRule="auto"/>
        <w:ind w:firstLine="0"/>
        <w:jc w:val="both"/>
        <w:rPr>
          <w:rFonts w:ascii="Arial Narrow" w:eastAsia="Calibri" w:hAnsi="Arial Narrow"/>
          <w:bCs/>
          <w:sz w:val="18"/>
          <w:lang w:eastAsia="es-MX"/>
        </w:rPr>
      </w:pPr>
    </w:p>
    <w:p w14:paraId="0873CCC4" w14:textId="77777777" w:rsidR="008303E6" w:rsidRPr="008303E6" w:rsidRDefault="008303E6" w:rsidP="008303E6">
      <w:pPr>
        <w:tabs>
          <w:tab w:val="left" w:pos="709"/>
        </w:tabs>
        <w:spacing w:line="240" w:lineRule="auto"/>
        <w:ind w:firstLine="0"/>
        <w:jc w:val="center"/>
        <w:rPr>
          <w:rFonts w:ascii="Arial Narrow" w:hAnsi="Arial Narrow" w:cs="Arial"/>
          <w:b/>
          <w:sz w:val="18"/>
          <w:szCs w:val="16"/>
          <w:lang w:val="es-ES_tradnl"/>
        </w:rPr>
      </w:pPr>
      <w:r w:rsidRPr="008303E6">
        <w:rPr>
          <w:rFonts w:ascii="Arial Narrow" w:hAnsi="Arial Narrow" w:cs="Arial"/>
          <w:b/>
          <w:sz w:val="18"/>
          <w:szCs w:val="16"/>
          <w:lang w:val="es-ES_tradnl"/>
        </w:rPr>
        <w:t>P.O. 84 / 20 DE OCTUBRE DE 2020 / DECRETO 731</w:t>
      </w:r>
    </w:p>
    <w:p w14:paraId="5D832A68" w14:textId="77777777" w:rsidR="008303E6" w:rsidRDefault="008303E6" w:rsidP="008303E6">
      <w:pPr>
        <w:tabs>
          <w:tab w:val="left" w:pos="709"/>
        </w:tabs>
        <w:jc w:val="center"/>
        <w:rPr>
          <w:rFonts w:ascii="Arial Narrow" w:hAnsi="Arial Narrow" w:cs="Arial"/>
          <w:b/>
          <w:sz w:val="16"/>
          <w:szCs w:val="16"/>
        </w:rPr>
      </w:pPr>
    </w:p>
    <w:p w14:paraId="0BFEC242" w14:textId="77777777" w:rsidR="008303E6" w:rsidRPr="008303E6" w:rsidRDefault="008303E6" w:rsidP="008303E6">
      <w:pPr>
        <w:spacing w:line="240" w:lineRule="auto"/>
        <w:ind w:firstLine="0"/>
        <w:rPr>
          <w:rFonts w:ascii="Arial Narrow" w:hAnsi="Arial Narrow"/>
          <w:bCs/>
          <w:sz w:val="18"/>
          <w:szCs w:val="16"/>
          <w:lang w:eastAsia="es-MX"/>
        </w:rPr>
      </w:pPr>
      <w:proofErr w:type="gramStart"/>
      <w:r w:rsidRPr="008303E6">
        <w:rPr>
          <w:rFonts w:ascii="Arial Narrow" w:hAnsi="Arial Narrow"/>
          <w:b/>
          <w:bCs/>
          <w:sz w:val="18"/>
          <w:szCs w:val="16"/>
          <w:lang w:val="es-ES_tradnl" w:eastAsia="es-MX"/>
        </w:rPr>
        <w:t>ÚNICO.-</w:t>
      </w:r>
      <w:proofErr w:type="gramEnd"/>
      <w:r w:rsidRPr="008303E6">
        <w:rPr>
          <w:rFonts w:ascii="Arial Narrow" w:hAnsi="Arial Narrow"/>
          <w:b/>
          <w:bCs/>
          <w:sz w:val="18"/>
          <w:szCs w:val="16"/>
          <w:lang w:val="es-ES_tradnl" w:eastAsia="es-MX"/>
        </w:rPr>
        <w:t xml:space="preserve"> </w:t>
      </w:r>
      <w:r w:rsidRPr="008303E6">
        <w:rPr>
          <w:rFonts w:ascii="Arial Narrow" w:hAnsi="Arial Narrow"/>
          <w:bCs/>
          <w:sz w:val="18"/>
          <w:szCs w:val="16"/>
          <w:lang w:val="es-ES_tradnl" w:eastAsia="es-MX"/>
        </w:rPr>
        <w:t>El presente Decreto entrará en vigor al día siguiente de su publicación el Periódico Oficial del Gobierno del Estado.</w:t>
      </w:r>
    </w:p>
    <w:p w14:paraId="476F15B9" w14:textId="77777777" w:rsidR="008303E6" w:rsidRPr="008303E6" w:rsidRDefault="008303E6" w:rsidP="008303E6">
      <w:pPr>
        <w:spacing w:line="240" w:lineRule="auto"/>
        <w:jc w:val="both"/>
        <w:rPr>
          <w:rFonts w:ascii="Arial Narrow" w:hAnsi="Arial Narrow"/>
          <w:bCs/>
          <w:sz w:val="18"/>
          <w:szCs w:val="16"/>
          <w:lang w:val="es-ES_tradnl" w:eastAsia="es-MX"/>
        </w:rPr>
      </w:pPr>
    </w:p>
    <w:p w14:paraId="0BA13972" w14:textId="77777777" w:rsidR="008303E6" w:rsidRPr="008303E6" w:rsidRDefault="008303E6" w:rsidP="008303E6">
      <w:pPr>
        <w:spacing w:line="240" w:lineRule="auto"/>
        <w:ind w:firstLine="0"/>
        <w:jc w:val="both"/>
        <w:rPr>
          <w:rFonts w:ascii="Arial Narrow" w:hAnsi="Arial Narrow"/>
          <w:bCs/>
          <w:sz w:val="18"/>
          <w:szCs w:val="16"/>
          <w:lang w:eastAsia="es-MX"/>
        </w:rPr>
      </w:pPr>
      <w:r w:rsidRPr="008303E6">
        <w:rPr>
          <w:rFonts w:ascii="Arial Narrow" w:hAnsi="Arial Narrow"/>
          <w:b/>
          <w:bCs/>
          <w:sz w:val="18"/>
          <w:szCs w:val="16"/>
          <w:lang w:val="es-ES_tradnl" w:eastAsia="es-MX"/>
        </w:rPr>
        <w:t xml:space="preserve">DADO </w:t>
      </w:r>
      <w:r w:rsidRPr="008303E6">
        <w:rPr>
          <w:rFonts w:ascii="Arial Narrow" w:hAnsi="Arial Narrow"/>
          <w:bCs/>
          <w:sz w:val="18"/>
          <w:szCs w:val="16"/>
          <w:lang w:val="es-ES_tradnl" w:eastAsia="es-MX"/>
        </w:rPr>
        <w:t>en la Ciudad de Saltillo, Coahuila de Zaragoza, a los veintitrés días del mes de septiembre del año dos mil veinte.</w:t>
      </w:r>
    </w:p>
    <w:p w14:paraId="432578B8" w14:textId="77777777" w:rsidR="008303E6" w:rsidRDefault="008303E6" w:rsidP="006A6C0B">
      <w:pPr>
        <w:autoSpaceDE w:val="0"/>
        <w:autoSpaceDN w:val="0"/>
        <w:adjustRightInd w:val="0"/>
        <w:spacing w:line="240" w:lineRule="auto"/>
        <w:ind w:firstLine="0"/>
        <w:jc w:val="both"/>
        <w:rPr>
          <w:rFonts w:ascii="Arial Narrow" w:eastAsia="Calibri" w:hAnsi="Arial Narrow"/>
          <w:bCs/>
          <w:sz w:val="18"/>
          <w:lang w:eastAsia="es-MX"/>
        </w:rPr>
      </w:pPr>
    </w:p>
    <w:p w14:paraId="0F950E6D" w14:textId="77777777" w:rsidR="0064085F" w:rsidRDefault="0064085F" w:rsidP="0064085F">
      <w:pPr>
        <w:tabs>
          <w:tab w:val="left" w:pos="709"/>
        </w:tabs>
        <w:spacing w:line="240" w:lineRule="auto"/>
        <w:ind w:firstLine="0"/>
        <w:jc w:val="center"/>
        <w:rPr>
          <w:rFonts w:ascii="Arial Narrow" w:hAnsi="Arial Narrow" w:cs="Arial"/>
          <w:b/>
          <w:sz w:val="18"/>
          <w:szCs w:val="16"/>
          <w:lang w:val="es-ES_tradnl"/>
        </w:rPr>
      </w:pPr>
      <w:r w:rsidRPr="008303E6">
        <w:rPr>
          <w:rFonts w:ascii="Arial Narrow" w:hAnsi="Arial Narrow" w:cs="Arial"/>
          <w:b/>
          <w:sz w:val="18"/>
          <w:szCs w:val="16"/>
          <w:lang w:val="es-ES_tradnl"/>
        </w:rPr>
        <w:t xml:space="preserve">P.O. </w:t>
      </w:r>
      <w:r>
        <w:rPr>
          <w:rFonts w:ascii="Arial Narrow" w:hAnsi="Arial Narrow" w:cs="Arial"/>
          <w:b/>
          <w:sz w:val="18"/>
          <w:szCs w:val="16"/>
          <w:lang w:val="es-ES_tradnl"/>
        </w:rPr>
        <w:t>92</w:t>
      </w:r>
      <w:r w:rsidRPr="008303E6">
        <w:rPr>
          <w:rFonts w:ascii="Arial Narrow" w:hAnsi="Arial Narrow" w:cs="Arial"/>
          <w:b/>
          <w:sz w:val="18"/>
          <w:szCs w:val="16"/>
          <w:lang w:val="es-ES_tradnl"/>
        </w:rPr>
        <w:t xml:space="preserve"> / </w:t>
      </w:r>
      <w:r>
        <w:rPr>
          <w:rFonts w:ascii="Arial Narrow" w:hAnsi="Arial Narrow" w:cs="Arial"/>
          <w:b/>
          <w:sz w:val="18"/>
          <w:szCs w:val="16"/>
          <w:lang w:val="es-ES_tradnl"/>
        </w:rPr>
        <w:t>17</w:t>
      </w:r>
      <w:r w:rsidRPr="008303E6">
        <w:rPr>
          <w:rFonts w:ascii="Arial Narrow" w:hAnsi="Arial Narrow" w:cs="Arial"/>
          <w:b/>
          <w:sz w:val="18"/>
          <w:szCs w:val="16"/>
          <w:lang w:val="es-ES_tradnl"/>
        </w:rPr>
        <w:t xml:space="preserve"> DE </w:t>
      </w:r>
      <w:r>
        <w:rPr>
          <w:rFonts w:ascii="Arial Narrow" w:hAnsi="Arial Narrow" w:cs="Arial"/>
          <w:b/>
          <w:sz w:val="18"/>
          <w:szCs w:val="16"/>
          <w:lang w:val="es-ES_tradnl"/>
        </w:rPr>
        <w:t>NOVIEMBRE</w:t>
      </w:r>
      <w:r w:rsidRPr="008303E6">
        <w:rPr>
          <w:rFonts w:ascii="Arial Narrow" w:hAnsi="Arial Narrow" w:cs="Arial"/>
          <w:b/>
          <w:sz w:val="18"/>
          <w:szCs w:val="16"/>
          <w:lang w:val="es-ES_tradnl"/>
        </w:rPr>
        <w:t xml:space="preserve"> DE 2020 / DECRETO 7</w:t>
      </w:r>
      <w:r>
        <w:rPr>
          <w:rFonts w:ascii="Arial Narrow" w:hAnsi="Arial Narrow" w:cs="Arial"/>
          <w:b/>
          <w:sz w:val="18"/>
          <w:szCs w:val="16"/>
          <w:lang w:val="es-ES_tradnl"/>
        </w:rPr>
        <w:t>49</w:t>
      </w:r>
    </w:p>
    <w:p w14:paraId="64572E6F" w14:textId="77777777" w:rsidR="0064085F" w:rsidRDefault="0064085F" w:rsidP="0064085F">
      <w:pPr>
        <w:tabs>
          <w:tab w:val="left" w:pos="709"/>
        </w:tabs>
        <w:spacing w:line="240" w:lineRule="auto"/>
        <w:ind w:firstLine="0"/>
        <w:jc w:val="center"/>
        <w:rPr>
          <w:rFonts w:ascii="Arial Narrow" w:hAnsi="Arial Narrow" w:cs="Arial"/>
          <w:b/>
          <w:sz w:val="18"/>
          <w:szCs w:val="16"/>
          <w:lang w:val="es-ES_tradnl"/>
        </w:rPr>
      </w:pPr>
    </w:p>
    <w:p w14:paraId="7F9D330F" w14:textId="77777777" w:rsidR="0064085F" w:rsidRPr="0064085F" w:rsidRDefault="0064085F" w:rsidP="001D4C34">
      <w:pPr>
        <w:spacing w:line="240" w:lineRule="auto"/>
        <w:ind w:firstLine="0"/>
        <w:jc w:val="both"/>
        <w:rPr>
          <w:rFonts w:ascii="Arial Narrow" w:hAnsi="Arial Narrow"/>
          <w:bCs/>
          <w:sz w:val="18"/>
          <w:szCs w:val="16"/>
          <w:lang w:val="es-ES_tradnl" w:eastAsia="es-MX"/>
        </w:rPr>
      </w:pPr>
      <w:proofErr w:type="gramStart"/>
      <w:r w:rsidRPr="0064085F">
        <w:rPr>
          <w:rFonts w:ascii="Arial Narrow" w:hAnsi="Arial Narrow"/>
          <w:b/>
          <w:bCs/>
          <w:sz w:val="18"/>
          <w:szCs w:val="16"/>
          <w:lang w:val="es-ES_tradnl" w:eastAsia="es-MX"/>
        </w:rPr>
        <w:t>ÚNICO.-</w:t>
      </w:r>
      <w:proofErr w:type="gramEnd"/>
      <w:r w:rsidRPr="0064085F">
        <w:rPr>
          <w:rFonts w:ascii="Arial Narrow" w:hAnsi="Arial Narrow"/>
          <w:b/>
          <w:bCs/>
          <w:sz w:val="18"/>
          <w:szCs w:val="16"/>
          <w:lang w:val="es-ES_tradnl" w:eastAsia="es-MX"/>
        </w:rPr>
        <w:t xml:space="preserve"> </w:t>
      </w:r>
      <w:r w:rsidRPr="0064085F">
        <w:rPr>
          <w:rFonts w:ascii="Arial Narrow" w:hAnsi="Arial Narrow"/>
          <w:bCs/>
          <w:sz w:val="18"/>
          <w:szCs w:val="16"/>
          <w:lang w:val="es-ES_tradnl" w:eastAsia="es-MX"/>
        </w:rPr>
        <w:t>Las presentes modificaciones al Código Penal de Coahuila de Zaragoza, entrarán en vigor el día siguiente de su</w:t>
      </w:r>
      <w:r w:rsidR="001D4C34">
        <w:rPr>
          <w:rFonts w:ascii="Arial Narrow" w:hAnsi="Arial Narrow"/>
          <w:bCs/>
          <w:sz w:val="18"/>
          <w:szCs w:val="16"/>
          <w:lang w:val="es-ES_tradnl" w:eastAsia="es-MX"/>
        </w:rPr>
        <w:t xml:space="preserve"> </w:t>
      </w:r>
      <w:r w:rsidRPr="0064085F">
        <w:rPr>
          <w:rFonts w:ascii="Arial Narrow" w:hAnsi="Arial Narrow"/>
          <w:bCs/>
          <w:sz w:val="18"/>
          <w:szCs w:val="16"/>
          <w:lang w:val="es-ES_tradnl" w:eastAsia="es-MX"/>
        </w:rPr>
        <w:t>publicación en el Periódico Oficial del Gobierno del Estado.</w:t>
      </w:r>
    </w:p>
    <w:p w14:paraId="4CBCC561" w14:textId="77777777" w:rsidR="0064085F" w:rsidRPr="0064085F" w:rsidRDefault="0064085F" w:rsidP="005937C2">
      <w:pPr>
        <w:spacing w:line="240" w:lineRule="auto"/>
        <w:ind w:firstLine="0"/>
        <w:jc w:val="both"/>
        <w:rPr>
          <w:rFonts w:ascii="Arial Narrow" w:hAnsi="Arial Narrow"/>
          <w:b/>
          <w:bCs/>
          <w:sz w:val="18"/>
          <w:szCs w:val="16"/>
          <w:lang w:val="es-ES_tradnl" w:eastAsia="es-MX"/>
        </w:rPr>
      </w:pPr>
    </w:p>
    <w:p w14:paraId="00ECE8B1" w14:textId="77777777" w:rsidR="0064085F" w:rsidRDefault="0064085F" w:rsidP="005937C2">
      <w:pPr>
        <w:spacing w:line="240" w:lineRule="auto"/>
        <w:ind w:firstLine="0"/>
        <w:jc w:val="both"/>
        <w:rPr>
          <w:rFonts w:ascii="Arial Narrow" w:hAnsi="Arial Narrow"/>
          <w:bCs/>
          <w:sz w:val="18"/>
          <w:szCs w:val="16"/>
          <w:lang w:val="es-ES_tradnl" w:eastAsia="es-MX"/>
        </w:rPr>
      </w:pPr>
      <w:r w:rsidRPr="0064085F">
        <w:rPr>
          <w:rFonts w:ascii="Arial Narrow" w:hAnsi="Arial Narrow"/>
          <w:b/>
          <w:bCs/>
          <w:sz w:val="18"/>
          <w:szCs w:val="16"/>
          <w:lang w:val="es-ES_tradnl" w:eastAsia="es-MX"/>
        </w:rPr>
        <w:t xml:space="preserve">DADO </w:t>
      </w:r>
      <w:r w:rsidRPr="0064085F">
        <w:rPr>
          <w:rFonts w:ascii="Arial Narrow" w:hAnsi="Arial Narrow"/>
          <w:bCs/>
          <w:sz w:val="18"/>
          <w:szCs w:val="16"/>
          <w:lang w:val="es-ES_tradnl" w:eastAsia="es-MX"/>
        </w:rPr>
        <w:t>en la Ciudad de Saltillo, Coahuila de Zaragoza, a los siete días del mes de octubre del año dos mil veinte.</w:t>
      </w:r>
    </w:p>
    <w:p w14:paraId="1BA78899" w14:textId="77777777" w:rsidR="000809AF" w:rsidRDefault="000809AF" w:rsidP="005937C2">
      <w:pPr>
        <w:spacing w:line="240" w:lineRule="auto"/>
        <w:ind w:firstLine="0"/>
        <w:jc w:val="both"/>
        <w:rPr>
          <w:rFonts w:ascii="Arial Narrow" w:hAnsi="Arial Narrow"/>
          <w:bCs/>
          <w:sz w:val="18"/>
          <w:szCs w:val="16"/>
          <w:lang w:val="es-ES_tradnl" w:eastAsia="es-MX"/>
        </w:rPr>
      </w:pPr>
    </w:p>
    <w:p w14:paraId="05301534" w14:textId="77777777" w:rsidR="000809AF" w:rsidRDefault="000809AF" w:rsidP="000809AF">
      <w:pPr>
        <w:tabs>
          <w:tab w:val="left" w:pos="709"/>
        </w:tabs>
        <w:spacing w:line="240" w:lineRule="auto"/>
        <w:ind w:firstLine="0"/>
        <w:jc w:val="center"/>
        <w:rPr>
          <w:rFonts w:ascii="Arial Narrow" w:hAnsi="Arial Narrow" w:cs="Arial"/>
          <w:b/>
          <w:sz w:val="18"/>
          <w:szCs w:val="16"/>
          <w:lang w:val="es-ES_tradnl"/>
        </w:rPr>
      </w:pPr>
      <w:r w:rsidRPr="008303E6">
        <w:rPr>
          <w:rFonts w:ascii="Arial Narrow" w:hAnsi="Arial Narrow" w:cs="Arial"/>
          <w:b/>
          <w:sz w:val="18"/>
          <w:szCs w:val="16"/>
          <w:lang w:val="es-ES_tradnl"/>
        </w:rPr>
        <w:t xml:space="preserve">P.O. </w:t>
      </w:r>
      <w:r>
        <w:rPr>
          <w:rFonts w:ascii="Arial Narrow" w:hAnsi="Arial Narrow" w:cs="Arial"/>
          <w:b/>
          <w:sz w:val="18"/>
          <w:szCs w:val="16"/>
          <w:lang w:val="es-ES_tradnl"/>
        </w:rPr>
        <w:t>92</w:t>
      </w:r>
      <w:r w:rsidRPr="008303E6">
        <w:rPr>
          <w:rFonts w:ascii="Arial Narrow" w:hAnsi="Arial Narrow" w:cs="Arial"/>
          <w:b/>
          <w:sz w:val="18"/>
          <w:szCs w:val="16"/>
          <w:lang w:val="es-ES_tradnl"/>
        </w:rPr>
        <w:t xml:space="preserve"> / </w:t>
      </w:r>
      <w:r>
        <w:rPr>
          <w:rFonts w:ascii="Arial Narrow" w:hAnsi="Arial Narrow" w:cs="Arial"/>
          <w:b/>
          <w:sz w:val="18"/>
          <w:szCs w:val="16"/>
          <w:lang w:val="es-ES_tradnl"/>
        </w:rPr>
        <w:t>17</w:t>
      </w:r>
      <w:r w:rsidRPr="008303E6">
        <w:rPr>
          <w:rFonts w:ascii="Arial Narrow" w:hAnsi="Arial Narrow" w:cs="Arial"/>
          <w:b/>
          <w:sz w:val="18"/>
          <w:szCs w:val="16"/>
          <w:lang w:val="es-ES_tradnl"/>
        </w:rPr>
        <w:t xml:space="preserve"> DE </w:t>
      </w:r>
      <w:r>
        <w:rPr>
          <w:rFonts w:ascii="Arial Narrow" w:hAnsi="Arial Narrow" w:cs="Arial"/>
          <w:b/>
          <w:sz w:val="18"/>
          <w:szCs w:val="16"/>
          <w:lang w:val="es-ES_tradnl"/>
        </w:rPr>
        <w:t>NOVIEMBRE</w:t>
      </w:r>
      <w:r w:rsidRPr="008303E6">
        <w:rPr>
          <w:rFonts w:ascii="Arial Narrow" w:hAnsi="Arial Narrow" w:cs="Arial"/>
          <w:b/>
          <w:sz w:val="18"/>
          <w:szCs w:val="16"/>
          <w:lang w:val="es-ES_tradnl"/>
        </w:rPr>
        <w:t xml:space="preserve"> DE 2020 / DECRETO 7</w:t>
      </w:r>
      <w:r>
        <w:rPr>
          <w:rFonts w:ascii="Arial Narrow" w:hAnsi="Arial Narrow" w:cs="Arial"/>
          <w:b/>
          <w:sz w:val="18"/>
          <w:szCs w:val="16"/>
          <w:lang w:val="es-ES_tradnl"/>
        </w:rPr>
        <w:t>65</w:t>
      </w:r>
    </w:p>
    <w:p w14:paraId="20AA0CAD" w14:textId="77777777" w:rsidR="000809AF" w:rsidRDefault="000809AF" w:rsidP="000809AF">
      <w:pPr>
        <w:tabs>
          <w:tab w:val="left" w:pos="709"/>
        </w:tabs>
        <w:spacing w:line="240" w:lineRule="auto"/>
        <w:ind w:firstLine="0"/>
        <w:jc w:val="center"/>
        <w:rPr>
          <w:rFonts w:ascii="Arial Narrow" w:hAnsi="Arial Narrow" w:cs="Arial"/>
          <w:b/>
          <w:sz w:val="18"/>
          <w:szCs w:val="16"/>
          <w:lang w:val="es-ES_tradnl"/>
        </w:rPr>
      </w:pPr>
    </w:p>
    <w:p w14:paraId="36B4FB17" w14:textId="77777777" w:rsidR="000809AF" w:rsidRPr="000809AF" w:rsidRDefault="000809AF" w:rsidP="000809AF">
      <w:pPr>
        <w:spacing w:line="240" w:lineRule="auto"/>
        <w:ind w:firstLine="0"/>
        <w:jc w:val="both"/>
        <w:rPr>
          <w:rFonts w:ascii="Arial Narrow" w:hAnsi="Arial Narrow"/>
          <w:bCs/>
          <w:sz w:val="18"/>
          <w:szCs w:val="16"/>
          <w:lang w:val="es-ES_tradnl" w:eastAsia="es-MX"/>
        </w:rPr>
      </w:pPr>
      <w:proofErr w:type="gramStart"/>
      <w:r w:rsidRPr="000809AF">
        <w:rPr>
          <w:rFonts w:ascii="Arial Narrow" w:hAnsi="Arial Narrow"/>
          <w:b/>
          <w:bCs/>
          <w:sz w:val="18"/>
          <w:szCs w:val="16"/>
          <w:lang w:val="es-ES_tradnl" w:eastAsia="es-MX"/>
        </w:rPr>
        <w:t>ÚNICO.-</w:t>
      </w:r>
      <w:proofErr w:type="gramEnd"/>
      <w:r w:rsidRPr="000809AF">
        <w:rPr>
          <w:rFonts w:ascii="Arial Narrow" w:hAnsi="Arial Narrow"/>
          <w:b/>
          <w:bCs/>
          <w:sz w:val="18"/>
          <w:szCs w:val="16"/>
          <w:lang w:val="es-ES_tradnl" w:eastAsia="es-MX"/>
        </w:rPr>
        <w:t xml:space="preserve"> </w:t>
      </w:r>
      <w:r w:rsidRPr="000809AF">
        <w:rPr>
          <w:rFonts w:ascii="Arial Narrow" w:hAnsi="Arial Narrow"/>
          <w:bCs/>
          <w:sz w:val="18"/>
          <w:szCs w:val="16"/>
          <w:lang w:val="es-ES_tradnl" w:eastAsia="es-MX"/>
        </w:rPr>
        <w:t>El presente decreto, entrará en vigor al día siguiente de su publicación en el Periódico Oficial de Gobierno del Estado.</w:t>
      </w:r>
    </w:p>
    <w:p w14:paraId="58115FF5" w14:textId="77777777" w:rsidR="000809AF" w:rsidRPr="000809AF" w:rsidRDefault="000809AF" w:rsidP="000809AF">
      <w:pPr>
        <w:spacing w:line="240" w:lineRule="auto"/>
        <w:ind w:firstLine="0"/>
        <w:jc w:val="both"/>
        <w:rPr>
          <w:rFonts w:ascii="Arial Narrow" w:hAnsi="Arial Narrow"/>
          <w:bCs/>
          <w:sz w:val="18"/>
          <w:szCs w:val="16"/>
          <w:lang w:val="es-ES_tradnl" w:eastAsia="es-MX"/>
        </w:rPr>
      </w:pPr>
    </w:p>
    <w:p w14:paraId="2D9B1DCF" w14:textId="77777777" w:rsidR="000809AF" w:rsidRPr="000809AF" w:rsidRDefault="000809AF" w:rsidP="000809AF">
      <w:pPr>
        <w:spacing w:line="240" w:lineRule="auto"/>
        <w:ind w:firstLine="0"/>
        <w:jc w:val="both"/>
        <w:rPr>
          <w:rFonts w:ascii="Arial Narrow" w:hAnsi="Arial Narrow"/>
          <w:bCs/>
          <w:sz w:val="18"/>
          <w:szCs w:val="16"/>
          <w:lang w:val="es-ES_tradnl" w:eastAsia="es-MX"/>
        </w:rPr>
      </w:pPr>
      <w:r w:rsidRPr="000809AF">
        <w:rPr>
          <w:rFonts w:ascii="Arial Narrow" w:hAnsi="Arial Narrow"/>
          <w:b/>
          <w:bCs/>
          <w:sz w:val="18"/>
          <w:szCs w:val="16"/>
          <w:lang w:val="es-ES_tradnl" w:eastAsia="es-MX"/>
        </w:rPr>
        <w:t xml:space="preserve">DADO </w:t>
      </w:r>
      <w:r w:rsidRPr="000809AF">
        <w:rPr>
          <w:rFonts w:ascii="Arial Narrow" w:hAnsi="Arial Narrow"/>
          <w:bCs/>
          <w:sz w:val="18"/>
          <w:szCs w:val="16"/>
          <w:lang w:val="es-ES_tradnl" w:eastAsia="es-MX"/>
        </w:rPr>
        <w:t>en la Ciudad de Saltillo, Coahuila de Zaragoza, a los quince días del mes de octubre del año dos mil veinte.</w:t>
      </w:r>
    </w:p>
    <w:p w14:paraId="32D365F1" w14:textId="77777777" w:rsidR="000809AF" w:rsidRPr="000809AF" w:rsidRDefault="000809AF" w:rsidP="005937C2">
      <w:pPr>
        <w:spacing w:line="240" w:lineRule="auto"/>
        <w:ind w:firstLine="0"/>
        <w:jc w:val="both"/>
        <w:rPr>
          <w:rFonts w:ascii="Arial Narrow" w:hAnsi="Arial Narrow"/>
          <w:bCs/>
          <w:sz w:val="18"/>
          <w:szCs w:val="16"/>
          <w:lang w:val="es-ES_tradnl" w:eastAsia="es-MX"/>
        </w:rPr>
      </w:pPr>
    </w:p>
    <w:p w14:paraId="72FA9CEC" w14:textId="77777777" w:rsidR="002B7B85" w:rsidRPr="002B7B85" w:rsidRDefault="002B7B85" w:rsidP="002B7B85">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P.O. 95 / 27 DE NOVIEMBRE DE 2020 / DECRETO 784</w:t>
      </w:r>
    </w:p>
    <w:p w14:paraId="136309CA" w14:textId="77777777" w:rsidR="002B7B85" w:rsidRPr="002B7B85" w:rsidRDefault="002B7B85" w:rsidP="002B7B85">
      <w:pPr>
        <w:autoSpaceDE w:val="0"/>
        <w:autoSpaceDN w:val="0"/>
        <w:adjustRightInd w:val="0"/>
        <w:spacing w:line="240" w:lineRule="auto"/>
        <w:ind w:firstLine="0"/>
        <w:rPr>
          <w:rFonts w:ascii="Times New Roman" w:hAnsi="Times New Roman"/>
          <w:b/>
          <w:bCs/>
          <w:sz w:val="20"/>
          <w:lang w:eastAsia="es-MX"/>
        </w:rPr>
      </w:pPr>
    </w:p>
    <w:p w14:paraId="597B4E31" w14:textId="77777777" w:rsidR="002B7B85" w:rsidRPr="002B7B85" w:rsidRDefault="002B7B85" w:rsidP="002B7B85">
      <w:pPr>
        <w:autoSpaceDE w:val="0"/>
        <w:autoSpaceDN w:val="0"/>
        <w:adjustRightInd w:val="0"/>
        <w:spacing w:line="240" w:lineRule="auto"/>
        <w:ind w:firstLine="0"/>
        <w:rPr>
          <w:rFonts w:ascii="Arial Narrow" w:hAnsi="Arial Narrow"/>
          <w:bCs/>
          <w:sz w:val="18"/>
          <w:lang w:eastAsia="es-MX"/>
        </w:rPr>
      </w:pPr>
      <w:proofErr w:type="gramStart"/>
      <w:r w:rsidRPr="002B7B85">
        <w:rPr>
          <w:rFonts w:ascii="Arial Narrow" w:hAnsi="Arial Narrow"/>
          <w:b/>
          <w:bCs/>
          <w:sz w:val="18"/>
          <w:lang w:eastAsia="es-MX"/>
        </w:rPr>
        <w:t>PRIMERO.-</w:t>
      </w:r>
      <w:proofErr w:type="gramEnd"/>
      <w:r w:rsidRPr="002B7B85">
        <w:rPr>
          <w:rFonts w:ascii="Arial Narrow" w:hAnsi="Arial Narrow"/>
          <w:b/>
          <w:bCs/>
          <w:sz w:val="18"/>
          <w:lang w:eastAsia="es-MX"/>
        </w:rPr>
        <w:t xml:space="preserve"> </w:t>
      </w:r>
      <w:r w:rsidRPr="002B7B85">
        <w:rPr>
          <w:rFonts w:ascii="Arial Narrow" w:hAnsi="Arial Narrow"/>
          <w:bCs/>
          <w:sz w:val="18"/>
          <w:lang w:eastAsia="es-MX"/>
        </w:rPr>
        <w:t>El presente Decreto entrará en vigor el día siguiente al de su publicación en el Periódico Oficial del Gobierno del</w:t>
      </w:r>
      <w:r w:rsidR="0079408E">
        <w:rPr>
          <w:rFonts w:ascii="Arial Narrow" w:hAnsi="Arial Narrow"/>
          <w:bCs/>
          <w:sz w:val="18"/>
          <w:lang w:eastAsia="es-MX"/>
        </w:rPr>
        <w:t xml:space="preserve"> </w:t>
      </w:r>
      <w:r w:rsidRPr="002B7B85">
        <w:rPr>
          <w:rFonts w:ascii="Arial Narrow" w:hAnsi="Arial Narrow"/>
          <w:bCs/>
          <w:sz w:val="18"/>
          <w:lang w:eastAsia="es-MX"/>
        </w:rPr>
        <w:t>Estado.</w:t>
      </w:r>
    </w:p>
    <w:p w14:paraId="6A739666" w14:textId="77777777" w:rsidR="002B7B85" w:rsidRPr="002B7B85" w:rsidRDefault="002B7B85" w:rsidP="002B7B85">
      <w:pPr>
        <w:autoSpaceDE w:val="0"/>
        <w:autoSpaceDN w:val="0"/>
        <w:adjustRightInd w:val="0"/>
        <w:spacing w:line="240" w:lineRule="auto"/>
        <w:ind w:firstLine="0"/>
        <w:rPr>
          <w:rFonts w:ascii="Arial Narrow" w:hAnsi="Arial Narrow"/>
          <w:b/>
          <w:bCs/>
          <w:sz w:val="18"/>
          <w:lang w:eastAsia="es-MX"/>
        </w:rPr>
      </w:pPr>
    </w:p>
    <w:p w14:paraId="6F5DB6C5" w14:textId="77777777" w:rsidR="002B7B85" w:rsidRPr="002B7B85" w:rsidRDefault="002B7B85" w:rsidP="002B7B85">
      <w:pPr>
        <w:autoSpaceDE w:val="0"/>
        <w:autoSpaceDN w:val="0"/>
        <w:adjustRightInd w:val="0"/>
        <w:spacing w:line="240" w:lineRule="auto"/>
        <w:ind w:firstLine="0"/>
        <w:rPr>
          <w:rFonts w:ascii="Arial Narrow" w:hAnsi="Arial Narrow"/>
          <w:bCs/>
          <w:sz w:val="18"/>
          <w:lang w:eastAsia="es-MX"/>
        </w:rPr>
      </w:pPr>
      <w:proofErr w:type="gramStart"/>
      <w:r w:rsidRPr="002B7B85">
        <w:rPr>
          <w:rFonts w:ascii="Arial Narrow" w:hAnsi="Arial Narrow"/>
          <w:b/>
          <w:bCs/>
          <w:sz w:val="18"/>
          <w:lang w:eastAsia="es-MX"/>
        </w:rPr>
        <w:t>SEGUNDO.-</w:t>
      </w:r>
      <w:proofErr w:type="gramEnd"/>
      <w:r w:rsidRPr="002B7B85">
        <w:rPr>
          <w:rFonts w:ascii="Arial Narrow" w:hAnsi="Arial Narrow"/>
          <w:b/>
          <w:bCs/>
          <w:sz w:val="18"/>
          <w:lang w:eastAsia="es-MX"/>
        </w:rPr>
        <w:t xml:space="preserve"> </w:t>
      </w:r>
      <w:r w:rsidRPr="002B7B85">
        <w:rPr>
          <w:rFonts w:ascii="Arial Narrow" w:hAnsi="Arial Narrow"/>
          <w:bCs/>
          <w:sz w:val="18"/>
          <w:lang w:eastAsia="es-MX"/>
        </w:rPr>
        <w:t>Se derogan todas las disposiciones que se opongan al presente Decreto.</w:t>
      </w:r>
    </w:p>
    <w:p w14:paraId="79399D19" w14:textId="77777777" w:rsidR="002B7B85" w:rsidRPr="002B7B85" w:rsidRDefault="002B7B85" w:rsidP="002B7B85">
      <w:pPr>
        <w:autoSpaceDE w:val="0"/>
        <w:autoSpaceDN w:val="0"/>
        <w:adjustRightInd w:val="0"/>
        <w:spacing w:line="240" w:lineRule="auto"/>
        <w:ind w:firstLine="0"/>
        <w:rPr>
          <w:rFonts w:ascii="Arial Narrow" w:hAnsi="Arial Narrow"/>
          <w:bCs/>
          <w:sz w:val="18"/>
          <w:lang w:eastAsia="es-MX"/>
        </w:rPr>
      </w:pPr>
    </w:p>
    <w:p w14:paraId="324CB9E6" w14:textId="77777777" w:rsidR="002B7B85" w:rsidRPr="002B7B85" w:rsidRDefault="002B7B85" w:rsidP="002B7B85">
      <w:pPr>
        <w:autoSpaceDE w:val="0"/>
        <w:autoSpaceDN w:val="0"/>
        <w:adjustRightInd w:val="0"/>
        <w:spacing w:line="240" w:lineRule="auto"/>
        <w:ind w:firstLine="0"/>
        <w:rPr>
          <w:rFonts w:ascii="Arial Narrow" w:hAnsi="Arial Narrow"/>
          <w:bCs/>
          <w:sz w:val="18"/>
          <w:lang w:eastAsia="es-MX"/>
        </w:rPr>
      </w:pPr>
      <w:r w:rsidRPr="002B7B85">
        <w:rPr>
          <w:rFonts w:ascii="Arial Narrow" w:hAnsi="Arial Narrow"/>
          <w:b/>
          <w:bCs/>
          <w:sz w:val="18"/>
          <w:lang w:eastAsia="es-MX"/>
        </w:rPr>
        <w:t xml:space="preserve">DADO </w:t>
      </w:r>
      <w:r w:rsidRPr="002B7B85">
        <w:rPr>
          <w:rFonts w:ascii="Arial Narrow" w:hAnsi="Arial Narrow"/>
          <w:bCs/>
          <w:sz w:val="18"/>
          <w:lang w:eastAsia="es-MX"/>
        </w:rPr>
        <w:t>en la Ciudad de Saltillo, Coahuila de Zaragoza, a los veintiocho días del mes de octubre del año dos mil veinte.</w:t>
      </w:r>
    </w:p>
    <w:p w14:paraId="44848319" w14:textId="77777777" w:rsidR="008303E6" w:rsidRPr="0064085F" w:rsidRDefault="008303E6" w:rsidP="006A6C0B">
      <w:pPr>
        <w:autoSpaceDE w:val="0"/>
        <w:autoSpaceDN w:val="0"/>
        <w:adjustRightInd w:val="0"/>
        <w:spacing w:line="240" w:lineRule="auto"/>
        <w:ind w:firstLine="0"/>
        <w:jc w:val="both"/>
        <w:rPr>
          <w:rFonts w:ascii="Arial Narrow" w:eastAsia="Calibri" w:hAnsi="Arial Narrow"/>
          <w:bCs/>
          <w:sz w:val="18"/>
          <w:lang w:eastAsia="es-MX"/>
        </w:rPr>
      </w:pPr>
    </w:p>
    <w:p w14:paraId="2AA6280E" w14:textId="77777777" w:rsidR="00DD11D0" w:rsidRDefault="00DD11D0" w:rsidP="00DD11D0">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 xml:space="preserve">P.O. 95 / 27 DE NOVIEMBRE DE 2020 / DECRETO </w:t>
      </w:r>
      <w:r>
        <w:rPr>
          <w:rFonts w:ascii="Arial Narrow" w:hAnsi="Arial Narrow" w:cs="Arial"/>
          <w:b/>
          <w:sz w:val="18"/>
          <w:szCs w:val="18"/>
        </w:rPr>
        <w:t>802</w:t>
      </w:r>
    </w:p>
    <w:p w14:paraId="435B6FFC" w14:textId="77777777" w:rsidR="00DD11D0" w:rsidRDefault="00DD11D0" w:rsidP="00DD11D0">
      <w:pPr>
        <w:spacing w:line="240" w:lineRule="auto"/>
        <w:ind w:firstLine="0"/>
        <w:jc w:val="center"/>
        <w:rPr>
          <w:rFonts w:ascii="Arial Narrow" w:hAnsi="Arial Narrow" w:cs="Arial"/>
          <w:b/>
          <w:sz w:val="18"/>
          <w:szCs w:val="18"/>
        </w:rPr>
      </w:pPr>
    </w:p>
    <w:p w14:paraId="25E3FAA7" w14:textId="77777777" w:rsidR="00DD11D0" w:rsidRPr="00DD11D0" w:rsidRDefault="00DD11D0" w:rsidP="00DD11D0">
      <w:pPr>
        <w:autoSpaceDE w:val="0"/>
        <w:autoSpaceDN w:val="0"/>
        <w:adjustRightInd w:val="0"/>
        <w:spacing w:line="240" w:lineRule="auto"/>
        <w:ind w:firstLine="0"/>
        <w:jc w:val="both"/>
        <w:rPr>
          <w:rFonts w:ascii="Arial Narrow" w:hAnsi="Arial Narrow"/>
          <w:bCs/>
          <w:sz w:val="18"/>
          <w:lang w:eastAsia="es-MX"/>
        </w:rPr>
      </w:pPr>
      <w:r w:rsidRPr="00DD11D0">
        <w:rPr>
          <w:rFonts w:ascii="Arial Narrow" w:hAnsi="Arial Narrow"/>
          <w:b/>
          <w:bCs/>
          <w:sz w:val="18"/>
          <w:lang w:eastAsia="es-MX"/>
        </w:rPr>
        <w:t xml:space="preserve">ARTÍCULO </w:t>
      </w:r>
      <w:proofErr w:type="gramStart"/>
      <w:r w:rsidRPr="00DD11D0">
        <w:rPr>
          <w:rFonts w:ascii="Arial Narrow" w:hAnsi="Arial Narrow"/>
          <w:b/>
          <w:bCs/>
          <w:sz w:val="18"/>
          <w:lang w:eastAsia="es-MX"/>
        </w:rPr>
        <w:t>PRIMERO.-</w:t>
      </w:r>
      <w:proofErr w:type="gramEnd"/>
      <w:r w:rsidRPr="00DD11D0">
        <w:rPr>
          <w:rFonts w:ascii="Arial Narrow" w:hAnsi="Arial Narrow"/>
          <w:b/>
          <w:bCs/>
          <w:sz w:val="18"/>
          <w:lang w:eastAsia="es-MX"/>
        </w:rPr>
        <w:t xml:space="preserve"> </w:t>
      </w:r>
      <w:r w:rsidRPr="00DD11D0">
        <w:rPr>
          <w:rFonts w:ascii="Arial Narrow" w:hAnsi="Arial Narrow"/>
          <w:bCs/>
          <w:sz w:val="18"/>
          <w:lang w:eastAsia="es-MX"/>
        </w:rPr>
        <w:t>El presente Decreto entrará en vigor a los ciento ochenta días hábiles, contados a partir de su publicación en el Periódico Oficial del Gobierno del Estado.</w:t>
      </w:r>
    </w:p>
    <w:p w14:paraId="3613A5EC" w14:textId="77777777" w:rsidR="00DD11D0" w:rsidRPr="00DD11D0" w:rsidRDefault="00DD11D0" w:rsidP="00DD11D0">
      <w:pPr>
        <w:autoSpaceDE w:val="0"/>
        <w:autoSpaceDN w:val="0"/>
        <w:adjustRightInd w:val="0"/>
        <w:spacing w:line="240" w:lineRule="auto"/>
        <w:ind w:firstLine="0"/>
        <w:rPr>
          <w:rFonts w:ascii="Arial Narrow" w:hAnsi="Arial Narrow"/>
          <w:b/>
          <w:bCs/>
          <w:sz w:val="18"/>
          <w:lang w:eastAsia="es-MX"/>
        </w:rPr>
      </w:pPr>
    </w:p>
    <w:p w14:paraId="2AD10CA0" w14:textId="77777777" w:rsidR="00DD11D0" w:rsidRPr="00DD11D0" w:rsidRDefault="00DD11D0" w:rsidP="00DD11D0">
      <w:pPr>
        <w:autoSpaceDE w:val="0"/>
        <w:autoSpaceDN w:val="0"/>
        <w:adjustRightInd w:val="0"/>
        <w:spacing w:line="240" w:lineRule="auto"/>
        <w:ind w:firstLine="0"/>
        <w:jc w:val="both"/>
        <w:rPr>
          <w:rFonts w:ascii="Arial Narrow" w:hAnsi="Arial Narrow"/>
          <w:bCs/>
          <w:sz w:val="18"/>
          <w:lang w:eastAsia="es-MX"/>
        </w:rPr>
      </w:pPr>
      <w:r w:rsidRPr="00DD11D0">
        <w:rPr>
          <w:rFonts w:ascii="Arial Narrow" w:hAnsi="Arial Narrow"/>
          <w:b/>
          <w:bCs/>
          <w:sz w:val="18"/>
          <w:lang w:eastAsia="es-MX"/>
        </w:rPr>
        <w:t xml:space="preserve">ARTÍCULO </w:t>
      </w:r>
      <w:proofErr w:type="gramStart"/>
      <w:r w:rsidRPr="00DD11D0">
        <w:rPr>
          <w:rFonts w:ascii="Arial Narrow" w:hAnsi="Arial Narrow"/>
          <w:b/>
          <w:bCs/>
          <w:sz w:val="18"/>
          <w:lang w:eastAsia="es-MX"/>
        </w:rPr>
        <w:t>SEGUNDO.-</w:t>
      </w:r>
      <w:proofErr w:type="gramEnd"/>
      <w:r w:rsidRPr="00DD11D0">
        <w:rPr>
          <w:rFonts w:ascii="Arial Narrow" w:hAnsi="Arial Narrow"/>
          <w:b/>
          <w:bCs/>
          <w:sz w:val="18"/>
          <w:lang w:eastAsia="es-MX"/>
        </w:rPr>
        <w:t xml:space="preserve"> </w:t>
      </w:r>
      <w:r w:rsidRPr="00DD11D0">
        <w:rPr>
          <w:rFonts w:ascii="Arial Narrow" w:hAnsi="Arial Narrow"/>
          <w:bCs/>
          <w:sz w:val="18"/>
          <w:lang w:eastAsia="es-MX"/>
        </w:rPr>
        <w:t>Las reformas y adiciones realizadas al Código Penal de Coahuila de Zaragoza, entrarán en vigor a los ciento ochenta días hábiles, contados a partir de su publicación en el Periódico Oficial del Gobierno del Estado.</w:t>
      </w:r>
    </w:p>
    <w:p w14:paraId="30DE3150" w14:textId="77777777" w:rsidR="00DD11D0" w:rsidRPr="00DD11D0" w:rsidRDefault="00DD11D0" w:rsidP="00DD11D0">
      <w:pPr>
        <w:autoSpaceDE w:val="0"/>
        <w:autoSpaceDN w:val="0"/>
        <w:adjustRightInd w:val="0"/>
        <w:spacing w:line="240" w:lineRule="auto"/>
        <w:ind w:firstLine="0"/>
        <w:rPr>
          <w:rFonts w:ascii="Arial Narrow" w:hAnsi="Arial Narrow"/>
          <w:bCs/>
          <w:sz w:val="18"/>
          <w:lang w:eastAsia="es-MX"/>
        </w:rPr>
      </w:pPr>
    </w:p>
    <w:p w14:paraId="5716A613" w14:textId="77777777" w:rsidR="00DD11D0" w:rsidRPr="00DD11D0" w:rsidRDefault="00DD11D0" w:rsidP="00DD11D0">
      <w:pPr>
        <w:autoSpaceDE w:val="0"/>
        <w:autoSpaceDN w:val="0"/>
        <w:adjustRightInd w:val="0"/>
        <w:spacing w:line="240" w:lineRule="auto"/>
        <w:ind w:firstLine="0"/>
        <w:jc w:val="both"/>
        <w:rPr>
          <w:rFonts w:ascii="Arial Narrow" w:hAnsi="Arial Narrow"/>
          <w:bCs/>
          <w:sz w:val="18"/>
          <w:lang w:eastAsia="es-MX"/>
        </w:rPr>
      </w:pPr>
      <w:r w:rsidRPr="00DD11D0">
        <w:rPr>
          <w:rFonts w:ascii="Arial Narrow" w:hAnsi="Arial Narrow"/>
          <w:b/>
          <w:bCs/>
          <w:sz w:val="18"/>
          <w:lang w:eastAsia="es-MX"/>
        </w:rPr>
        <w:t xml:space="preserve">ARTÍCULO </w:t>
      </w:r>
      <w:proofErr w:type="gramStart"/>
      <w:r w:rsidRPr="00DD11D0">
        <w:rPr>
          <w:rFonts w:ascii="Arial Narrow" w:hAnsi="Arial Narrow"/>
          <w:b/>
          <w:bCs/>
          <w:sz w:val="18"/>
          <w:lang w:eastAsia="es-MX"/>
        </w:rPr>
        <w:t>TERCERO.-</w:t>
      </w:r>
      <w:proofErr w:type="gramEnd"/>
      <w:r w:rsidRPr="00DD11D0">
        <w:rPr>
          <w:rFonts w:ascii="Arial Narrow" w:hAnsi="Arial Narrow"/>
          <w:b/>
          <w:bCs/>
          <w:sz w:val="18"/>
          <w:lang w:eastAsia="es-MX"/>
        </w:rPr>
        <w:t xml:space="preserve"> </w:t>
      </w:r>
      <w:r w:rsidRPr="00DD11D0">
        <w:rPr>
          <w:rFonts w:ascii="Arial Narrow" w:hAnsi="Arial Narrow"/>
          <w:bCs/>
          <w:sz w:val="18"/>
          <w:lang w:eastAsia="es-MX"/>
        </w:rPr>
        <w:t>En un plazo que no exceda de ciento ochenta días hábiles, contados a partir de la entrada en vigor del presente Decreto, el Congreso del Estado de Coahuila de Zaragoza deberá realizar las adecuaciones necesarias a la legislación estatal.</w:t>
      </w:r>
    </w:p>
    <w:p w14:paraId="1AEE02D8" w14:textId="77777777" w:rsidR="00DD11D0" w:rsidRPr="00DD11D0" w:rsidRDefault="00DD11D0" w:rsidP="00DD11D0">
      <w:pPr>
        <w:autoSpaceDE w:val="0"/>
        <w:autoSpaceDN w:val="0"/>
        <w:adjustRightInd w:val="0"/>
        <w:spacing w:line="240" w:lineRule="auto"/>
        <w:ind w:firstLine="0"/>
        <w:rPr>
          <w:rFonts w:ascii="Arial Narrow" w:hAnsi="Arial Narrow"/>
          <w:b/>
          <w:bCs/>
          <w:sz w:val="18"/>
          <w:lang w:eastAsia="es-MX"/>
        </w:rPr>
      </w:pPr>
    </w:p>
    <w:p w14:paraId="37EFC713" w14:textId="77777777" w:rsidR="00DD11D0" w:rsidRPr="00DD11D0" w:rsidRDefault="00DD11D0" w:rsidP="00DD11D0">
      <w:pPr>
        <w:autoSpaceDE w:val="0"/>
        <w:autoSpaceDN w:val="0"/>
        <w:adjustRightInd w:val="0"/>
        <w:spacing w:line="240" w:lineRule="auto"/>
        <w:ind w:firstLine="0"/>
        <w:jc w:val="both"/>
        <w:rPr>
          <w:rFonts w:ascii="Arial Narrow" w:hAnsi="Arial Narrow"/>
          <w:bCs/>
          <w:sz w:val="18"/>
          <w:lang w:eastAsia="es-MX"/>
        </w:rPr>
      </w:pPr>
      <w:r w:rsidRPr="00DD11D0">
        <w:rPr>
          <w:rFonts w:ascii="Arial Narrow" w:hAnsi="Arial Narrow"/>
          <w:b/>
          <w:bCs/>
          <w:sz w:val="18"/>
          <w:lang w:eastAsia="es-MX"/>
        </w:rPr>
        <w:t xml:space="preserve">ARTÍCULO </w:t>
      </w:r>
      <w:proofErr w:type="gramStart"/>
      <w:r w:rsidRPr="00DD11D0">
        <w:rPr>
          <w:rFonts w:ascii="Arial Narrow" w:hAnsi="Arial Narrow"/>
          <w:b/>
          <w:bCs/>
          <w:sz w:val="18"/>
          <w:lang w:eastAsia="es-MX"/>
        </w:rPr>
        <w:t>CUARTO.-</w:t>
      </w:r>
      <w:proofErr w:type="gramEnd"/>
      <w:r w:rsidRPr="00DD11D0">
        <w:rPr>
          <w:rFonts w:ascii="Arial Narrow" w:hAnsi="Arial Narrow"/>
          <w:b/>
          <w:bCs/>
          <w:sz w:val="18"/>
          <w:lang w:eastAsia="es-MX"/>
        </w:rPr>
        <w:t xml:space="preserve"> </w:t>
      </w:r>
      <w:r w:rsidRPr="00DD11D0">
        <w:rPr>
          <w:rFonts w:ascii="Arial Narrow" w:hAnsi="Arial Narrow"/>
          <w:bCs/>
          <w:sz w:val="18"/>
          <w:lang w:eastAsia="es-MX"/>
        </w:rPr>
        <w:t>La Secretaría deberá expedir las bases y reglas de operación del Fondo Estatal de Responsabilidad Ambiental.</w:t>
      </w:r>
    </w:p>
    <w:p w14:paraId="04B4FCFF" w14:textId="77777777" w:rsidR="00DD11D0" w:rsidRPr="00DD11D0" w:rsidRDefault="00DD11D0" w:rsidP="00DD11D0">
      <w:pPr>
        <w:autoSpaceDE w:val="0"/>
        <w:autoSpaceDN w:val="0"/>
        <w:adjustRightInd w:val="0"/>
        <w:spacing w:line="240" w:lineRule="auto"/>
        <w:ind w:firstLine="0"/>
        <w:rPr>
          <w:rFonts w:ascii="Arial Narrow" w:hAnsi="Arial Narrow"/>
          <w:bCs/>
          <w:sz w:val="18"/>
          <w:lang w:eastAsia="es-MX"/>
        </w:rPr>
      </w:pPr>
    </w:p>
    <w:p w14:paraId="2E5A74FD" w14:textId="77777777" w:rsidR="00DD11D0" w:rsidRPr="00DD11D0" w:rsidRDefault="00DD11D0" w:rsidP="00DD11D0">
      <w:pPr>
        <w:autoSpaceDE w:val="0"/>
        <w:autoSpaceDN w:val="0"/>
        <w:adjustRightInd w:val="0"/>
        <w:spacing w:line="240" w:lineRule="auto"/>
        <w:ind w:firstLine="0"/>
        <w:jc w:val="both"/>
        <w:rPr>
          <w:rFonts w:ascii="Arial Narrow" w:hAnsi="Arial Narrow"/>
          <w:bCs/>
          <w:sz w:val="18"/>
          <w:lang w:eastAsia="es-MX"/>
        </w:rPr>
      </w:pPr>
      <w:r w:rsidRPr="00DD11D0">
        <w:rPr>
          <w:rFonts w:ascii="Arial Narrow" w:hAnsi="Arial Narrow"/>
          <w:b/>
          <w:bCs/>
          <w:sz w:val="18"/>
          <w:lang w:eastAsia="es-MX"/>
        </w:rPr>
        <w:t xml:space="preserve">ARTÍCULO </w:t>
      </w:r>
      <w:proofErr w:type="gramStart"/>
      <w:r w:rsidRPr="00DD11D0">
        <w:rPr>
          <w:rFonts w:ascii="Arial Narrow" w:hAnsi="Arial Narrow"/>
          <w:b/>
          <w:bCs/>
          <w:sz w:val="18"/>
          <w:lang w:eastAsia="es-MX"/>
        </w:rPr>
        <w:t>QUINTO.-</w:t>
      </w:r>
      <w:proofErr w:type="gramEnd"/>
      <w:r w:rsidRPr="00DD11D0">
        <w:rPr>
          <w:rFonts w:ascii="Arial Narrow" w:hAnsi="Arial Narrow"/>
          <w:b/>
          <w:bCs/>
          <w:sz w:val="18"/>
          <w:lang w:eastAsia="es-MX"/>
        </w:rPr>
        <w:t xml:space="preserve"> </w:t>
      </w:r>
      <w:r w:rsidRPr="00DD11D0">
        <w:rPr>
          <w:rFonts w:ascii="Arial Narrow" w:hAnsi="Arial Narrow"/>
          <w:bCs/>
          <w:sz w:val="18"/>
          <w:lang w:eastAsia="es-MX"/>
        </w:rPr>
        <w:t>Se derogan todas las disposiciones que se opongan a lo previsto en el presente Decreto.</w:t>
      </w:r>
    </w:p>
    <w:p w14:paraId="5F46EA25" w14:textId="77777777" w:rsidR="00DD11D0" w:rsidRPr="00DD11D0" w:rsidRDefault="00DD11D0" w:rsidP="00DD11D0">
      <w:pPr>
        <w:autoSpaceDE w:val="0"/>
        <w:autoSpaceDN w:val="0"/>
        <w:adjustRightInd w:val="0"/>
        <w:spacing w:line="240" w:lineRule="auto"/>
        <w:ind w:firstLine="0"/>
        <w:rPr>
          <w:rFonts w:ascii="Arial Narrow" w:hAnsi="Arial Narrow"/>
          <w:b/>
          <w:bCs/>
          <w:sz w:val="18"/>
          <w:lang w:eastAsia="es-MX"/>
        </w:rPr>
      </w:pPr>
    </w:p>
    <w:p w14:paraId="3E917E49" w14:textId="77777777" w:rsidR="00DD11D0" w:rsidRPr="00DD11D0" w:rsidRDefault="00DD11D0" w:rsidP="00DD11D0">
      <w:pPr>
        <w:autoSpaceDE w:val="0"/>
        <w:autoSpaceDN w:val="0"/>
        <w:adjustRightInd w:val="0"/>
        <w:spacing w:line="240" w:lineRule="auto"/>
        <w:ind w:firstLine="0"/>
        <w:rPr>
          <w:rFonts w:ascii="Arial Narrow" w:hAnsi="Arial Narrow"/>
          <w:bCs/>
          <w:sz w:val="18"/>
          <w:lang w:eastAsia="es-MX"/>
        </w:rPr>
      </w:pPr>
      <w:r w:rsidRPr="00DD11D0">
        <w:rPr>
          <w:rFonts w:ascii="Arial Narrow" w:hAnsi="Arial Narrow"/>
          <w:b/>
          <w:bCs/>
          <w:sz w:val="18"/>
          <w:lang w:eastAsia="es-MX"/>
        </w:rPr>
        <w:t xml:space="preserve">DADO </w:t>
      </w:r>
      <w:r w:rsidRPr="00DD11D0">
        <w:rPr>
          <w:rFonts w:ascii="Arial Narrow" w:hAnsi="Arial Narrow"/>
          <w:bCs/>
          <w:sz w:val="18"/>
          <w:lang w:eastAsia="es-MX"/>
        </w:rPr>
        <w:t>en la Ciudad de Saltillo, Coahuila de Zaragoza, a los doce días del mes de noviembre del año dos mil veinte.</w:t>
      </w:r>
    </w:p>
    <w:p w14:paraId="6EA67F1F" w14:textId="77777777" w:rsidR="00DD11D0" w:rsidRPr="00DD11D0" w:rsidRDefault="00DD11D0" w:rsidP="00DD11D0">
      <w:pPr>
        <w:autoSpaceDE w:val="0"/>
        <w:autoSpaceDN w:val="0"/>
        <w:adjustRightInd w:val="0"/>
        <w:spacing w:line="240" w:lineRule="auto"/>
        <w:ind w:firstLine="0"/>
        <w:rPr>
          <w:rFonts w:ascii="Arial Narrow" w:hAnsi="Arial Narrow"/>
          <w:bCs/>
          <w:sz w:val="18"/>
          <w:lang w:eastAsia="es-MX"/>
        </w:rPr>
      </w:pPr>
    </w:p>
    <w:p w14:paraId="0467C8D8" w14:textId="77777777" w:rsidR="00DD11D0" w:rsidRPr="00DD11D0" w:rsidRDefault="00DD11D0" w:rsidP="00DD11D0">
      <w:pPr>
        <w:autoSpaceDE w:val="0"/>
        <w:autoSpaceDN w:val="0"/>
        <w:adjustRightInd w:val="0"/>
        <w:spacing w:line="240" w:lineRule="auto"/>
        <w:ind w:firstLine="0"/>
        <w:rPr>
          <w:rFonts w:ascii="Arial Narrow" w:hAnsi="Arial Narrow"/>
          <w:b/>
          <w:bCs/>
          <w:sz w:val="18"/>
          <w:lang w:eastAsia="es-MX"/>
        </w:rPr>
      </w:pPr>
    </w:p>
    <w:p w14:paraId="1C90AE42" w14:textId="77777777" w:rsidR="002B63C3" w:rsidRDefault="002B63C3" w:rsidP="002B63C3">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P.O. 9</w:t>
      </w:r>
      <w:r>
        <w:rPr>
          <w:rFonts w:ascii="Arial Narrow" w:hAnsi="Arial Narrow" w:cs="Arial"/>
          <w:b/>
          <w:sz w:val="18"/>
          <w:szCs w:val="18"/>
        </w:rPr>
        <w:t>7</w:t>
      </w:r>
      <w:r w:rsidRPr="002B7B85">
        <w:rPr>
          <w:rFonts w:ascii="Arial Narrow" w:hAnsi="Arial Narrow" w:cs="Arial"/>
          <w:b/>
          <w:sz w:val="18"/>
          <w:szCs w:val="18"/>
        </w:rPr>
        <w:t xml:space="preserve"> / </w:t>
      </w:r>
      <w:r>
        <w:rPr>
          <w:rFonts w:ascii="Arial Narrow" w:hAnsi="Arial Narrow" w:cs="Arial"/>
          <w:b/>
          <w:sz w:val="18"/>
          <w:szCs w:val="18"/>
        </w:rPr>
        <w:t xml:space="preserve">04 </w:t>
      </w:r>
      <w:r w:rsidRPr="002B7B85">
        <w:rPr>
          <w:rFonts w:ascii="Arial Narrow" w:hAnsi="Arial Narrow" w:cs="Arial"/>
          <w:b/>
          <w:sz w:val="18"/>
          <w:szCs w:val="18"/>
        </w:rPr>
        <w:t xml:space="preserve">DE </w:t>
      </w:r>
      <w:r>
        <w:rPr>
          <w:rFonts w:ascii="Arial Narrow" w:hAnsi="Arial Narrow" w:cs="Arial"/>
          <w:b/>
          <w:sz w:val="18"/>
          <w:szCs w:val="18"/>
        </w:rPr>
        <w:t>DICIEMBRE</w:t>
      </w:r>
      <w:r w:rsidRPr="002B7B85">
        <w:rPr>
          <w:rFonts w:ascii="Arial Narrow" w:hAnsi="Arial Narrow" w:cs="Arial"/>
          <w:b/>
          <w:sz w:val="18"/>
          <w:szCs w:val="18"/>
        </w:rPr>
        <w:t xml:space="preserve"> DE 2020 / DECRETO </w:t>
      </w:r>
      <w:r>
        <w:rPr>
          <w:rFonts w:ascii="Arial Narrow" w:hAnsi="Arial Narrow" w:cs="Arial"/>
          <w:b/>
          <w:sz w:val="18"/>
          <w:szCs w:val="18"/>
        </w:rPr>
        <w:t>766</w:t>
      </w:r>
    </w:p>
    <w:p w14:paraId="7579DEC2" w14:textId="77777777" w:rsidR="002B63C3" w:rsidRDefault="002B63C3" w:rsidP="002B63C3">
      <w:pPr>
        <w:spacing w:line="240" w:lineRule="auto"/>
        <w:ind w:firstLine="0"/>
        <w:jc w:val="center"/>
        <w:rPr>
          <w:rFonts w:ascii="Arial Narrow" w:hAnsi="Arial Narrow" w:cs="Arial"/>
          <w:b/>
          <w:sz w:val="18"/>
          <w:szCs w:val="18"/>
        </w:rPr>
      </w:pPr>
    </w:p>
    <w:p w14:paraId="5F63AEF0" w14:textId="77777777" w:rsidR="002B63C3" w:rsidRPr="002B63C3" w:rsidRDefault="002B63C3" w:rsidP="002B63C3">
      <w:pPr>
        <w:autoSpaceDE w:val="0"/>
        <w:autoSpaceDN w:val="0"/>
        <w:adjustRightInd w:val="0"/>
        <w:spacing w:line="240" w:lineRule="auto"/>
        <w:ind w:firstLine="0"/>
        <w:rPr>
          <w:rFonts w:ascii="Arial Narrow" w:hAnsi="Arial Narrow"/>
          <w:bCs/>
          <w:sz w:val="18"/>
          <w:lang w:eastAsia="es-MX"/>
        </w:rPr>
      </w:pPr>
      <w:proofErr w:type="gramStart"/>
      <w:r w:rsidRPr="002B63C3">
        <w:rPr>
          <w:rFonts w:ascii="Arial Narrow" w:hAnsi="Arial Narrow"/>
          <w:b/>
          <w:bCs/>
          <w:sz w:val="18"/>
          <w:lang w:eastAsia="es-MX"/>
        </w:rPr>
        <w:t>ÚNICO.-</w:t>
      </w:r>
      <w:proofErr w:type="gramEnd"/>
      <w:r w:rsidRPr="002B63C3">
        <w:rPr>
          <w:rFonts w:ascii="Arial Narrow" w:hAnsi="Arial Narrow"/>
          <w:b/>
          <w:bCs/>
          <w:sz w:val="18"/>
          <w:lang w:eastAsia="es-MX"/>
        </w:rPr>
        <w:t xml:space="preserve"> </w:t>
      </w:r>
      <w:r w:rsidRPr="002B63C3">
        <w:rPr>
          <w:rFonts w:ascii="Arial Narrow" w:hAnsi="Arial Narrow"/>
          <w:bCs/>
          <w:sz w:val="18"/>
          <w:lang w:eastAsia="es-MX"/>
        </w:rPr>
        <w:t>El presente Decreto entrará en vigor el día siguiente de su publicación en el Periódico Oficial del Gobierno del Estado.</w:t>
      </w:r>
    </w:p>
    <w:p w14:paraId="0E3B0DC6" w14:textId="77777777" w:rsidR="002B63C3" w:rsidRPr="002B63C3" w:rsidRDefault="002B63C3" w:rsidP="002B63C3">
      <w:pPr>
        <w:autoSpaceDE w:val="0"/>
        <w:autoSpaceDN w:val="0"/>
        <w:adjustRightInd w:val="0"/>
        <w:spacing w:line="240" w:lineRule="auto"/>
        <w:ind w:firstLine="0"/>
        <w:rPr>
          <w:rFonts w:ascii="Arial Narrow" w:hAnsi="Arial Narrow"/>
          <w:bCs/>
          <w:sz w:val="18"/>
          <w:lang w:eastAsia="es-MX"/>
        </w:rPr>
      </w:pPr>
    </w:p>
    <w:p w14:paraId="0A8C1D94" w14:textId="77777777" w:rsidR="002B63C3" w:rsidRPr="002B63C3" w:rsidRDefault="002B63C3" w:rsidP="002B63C3">
      <w:pPr>
        <w:autoSpaceDE w:val="0"/>
        <w:autoSpaceDN w:val="0"/>
        <w:adjustRightInd w:val="0"/>
        <w:spacing w:line="240" w:lineRule="auto"/>
        <w:ind w:firstLine="0"/>
        <w:rPr>
          <w:rFonts w:ascii="Arial Narrow" w:hAnsi="Arial Narrow"/>
          <w:bCs/>
          <w:sz w:val="18"/>
          <w:lang w:eastAsia="es-MX"/>
        </w:rPr>
      </w:pPr>
      <w:r w:rsidRPr="002B63C3">
        <w:rPr>
          <w:rFonts w:ascii="Arial Narrow" w:hAnsi="Arial Narrow"/>
          <w:b/>
          <w:bCs/>
          <w:sz w:val="18"/>
          <w:lang w:eastAsia="es-MX"/>
        </w:rPr>
        <w:t xml:space="preserve">DADO </w:t>
      </w:r>
      <w:r w:rsidRPr="002B63C3">
        <w:rPr>
          <w:rFonts w:ascii="Arial Narrow" w:hAnsi="Arial Narrow"/>
          <w:bCs/>
          <w:sz w:val="18"/>
          <w:lang w:eastAsia="es-MX"/>
        </w:rPr>
        <w:t>en la Ciudad de Saltillo, Coahuila de Zaragoza, a los quince días del mes de octubre del año dos mil veinte.</w:t>
      </w:r>
    </w:p>
    <w:p w14:paraId="3C577688" w14:textId="77777777" w:rsidR="008303E6" w:rsidRDefault="008303E6" w:rsidP="002B63C3">
      <w:pPr>
        <w:autoSpaceDE w:val="0"/>
        <w:autoSpaceDN w:val="0"/>
        <w:adjustRightInd w:val="0"/>
        <w:spacing w:line="240" w:lineRule="auto"/>
        <w:ind w:firstLine="0"/>
        <w:rPr>
          <w:rFonts w:ascii="Arial Narrow" w:hAnsi="Arial Narrow"/>
          <w:bCs/>
          <w:sz w:val="18"/>
          <w:lang w:eastAsia="es-MX"/>
        </w:rPr>
      </w:pPr>
    </w:p>
    <w:p w14:paraId="026B08FD" w14:textId="77777777" w:rsidR="00C34ADE" w:rsidRDefault="00C34ADE" w:rsidP="002B63C3">
      <w:pPr>
        <w:autoSpaceDE w:val="0"/>
        <w:autoSpaceDN w:val="0"/>
        <w:adjustRightInd w:val="0"/>
        <w:spacing w:line="240" w:lineRule="auto"/>
        <w:ind w:firstLine="0"/>
        <w:rPr>
          <w:rFonts w:ascii="Arial Narrow" w:hAnsi="Arial Narrow"/>
          <w:bCs/>
          <w:sz w:val="18"/>
          <w:lang w:eastAsia="es-MX"/>
        </w:rPr>
      </w:pPr>
    </w:p>
    <w:p w14:paraId="5F44939F" w14:textId="77777777" w:rsidR="00C34ADE" w:rsidRDefault="00C34ADE" w:rsidP="002B63C3">
      <w:pPr>
        <w:autoSpaceDE w:val="0"/>
        <w:autoSpaceDN w:val="0"/>
        <w:adjustRightInd w:val="0"/>
        <w:spacing w:line="240" w:lineRule="auto"/>
        <w:ind w:firstLine="0"/>
        <w:rPr>
          <w:rFonts w:ascii="Arial Narrow" w:hAnsi="Arial Narrow"/>
          <w:bCs/>
          <w:sz w:val="18"/>
          <w:lang w:eastAsia="es-MX"/>
        </w:rPr>
      </w:pPr>
    </w:p>
    <w:p w14:paraId="64E02011" w14:textId="77777777" w:rsidR="00C34ADE" w:rsidRDefault="00C34ADE" w:rsidP="002B63C3">
      <w:pPr>
        <w:autoSpaceDE w:val="0"/>
        <w:autoSpaceDN w:val="0"/>
        <w:adjustRightInd w:val="0"/>
        <w:spacing w:line="240" w:lineRule="auto"/>
        <w:ind w:firstLine="0"/>
        <w:rPr>
          <w:rFonts w:ascii="Arial Narrow" w:hAnsi="Arial Narrow"/>
          <w:bCs/>
          <w:sz w:val="18"/>
          <w:lang w:eastAsia="es-MX"/>
        </w:rPr>
      </w:pPr>
    </w:p>
    <w:p w14:paraId="053B0CD6" w14:textId="77777777" w:rsidR="00C34ADE" w:rsidRPr="002B63C3" w:rsidRDefault="00C34ADE" w:rsidP="002B63C3">
      <w:pPr>
        <w:autoSpaceDE w:val="0"/>
        <w:autoSpaceDN w:val="0"/>
        <w:adjustRightInd w:val="0"/>
        <w:spacing w:line="240" w:lineRule="auto"/>
        <w:ind w:firstLine="0"/>
        <w:rPr>
          <w:rFonts w:ascii="Arial Narrow" w:hAnsi="Arial Narrow"/>
          <w:bCs/>
          <w:sz w:val="18"/>
          <w:lang w:eastAsia="es-MX"/>
        </w:rPr>
      </w:pPr>
    </w:p>
    <w:p w14:paraId="45682D5B" w14:textId="77777777" w:rsidR="00C34ADE" w:rsidRDefault="00C34ADE" w:rsidP="00C34ADE">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P.O. 9</w:t>
      </w:r>
      <w:r>
        <w:rPr>
          <w:rFonts w:ascii="Arial Narrow" w:hAnsi="Arial Narrow" w:cs="Arial"/>
          <w:b/>
          <w:sz w:val="18"/>
          <w:szCs w:val="18"/>
        </w:rPr>
        <w:t>7</w:t>
      </w:r>
      <w:r w:rsidRPr="002B7B85">
        <w:rPr>
          <w:rFonts w:ascii="Arial Narrow" w:hAnsi="Arial Narrow" w:cs="Arial"/>
          <w:b/>
          <w:sz w:val="18"/>
          <w:szCs w:val="18"/>
        </w:rPr>
        <w:t xml:space="preserve"> / </w:t>
      </w:r>
      <w:r>
        <w:rPr>
          <w:rFonts w:ascii="Arial Narrow" w:hAnsi="Arial Narrow" w:cs="Arial"/>
          <w:b/>
          <w:sz w:val="18"/>
          <w:szCs w:val="18"/>
        </w:rPr>
        <w:t xml:space="preserve">04 </w:t>
      </w:r>
      <w:r w:rsidRPr="002B7B85">
        <w:rPr>
          <w:rFonts w:ascii="Arial Narrow" w:hAnsi="Arial Narrow" w:cs="Arial"/>
          <w:b/>
          <w:sz w:val="18"/>
          <w:szCs w:val="18"/>
        </w:rPr>
        <w:t xml:space="preserve">DE </w:t>
      </w:r>
      <w:r>
        <w:rPr>
          <w:rFonts w:ascii="Arial Narrow" w:hAnsi="Arial Narrow" w:cs="Arial"/>
          <w:b/>
          <w:sz w:val="18"/>
          <w:szCs w:val="18"/>
        </w:rPr>
        <w:t>DICIEMBRE</w:t>
      </w:r>
      <w:r w:rsidRPr="002B7B85">
        <w:rPr>
          <w:rFonts w:ascii="Arial Narrow" w:hAnsi="Arial Narrow" w:cs="Arial"/>
          <w:b/>
          <w:sz w:val="18"/>
          <w:szCs w:val="18"/>
        </w:rPr>
        <w:t xml:space="preserve"> DE 2020 / DECRETO </w:t>
      </w:r>
      <w:r>
        <w:rPr>
          <w:rFonts w:ascii="Arial Narrow" w:hAnsi="Arial Narrow" w:cs="Arial"/>
          <w:b/>
          <w:sz w:val="18"/>
          <w:szCs w:val="18"/>
        </w:rPr>
        <w:t>767</w:t>
      </w:r>
    </w:p>
    <w:p w14:paraId="48A0DE11" w14:textId="77777777" w:rsidR="00C34ADE" w:rsidRDefault="00C34ADE" w:rsidP="00C34ADE">
      <w:pPr>
        <w:spacing w:line="240" w:lineRule="auto"/>
        <w:ind w:firstLine="0"/>
        <w:jc w:val="center"/>
        <w:rPr>
          <w:rFonts w:ascii="Arial Narrow" w:hAnsi="Arial Narrow" w:cs="Arial"/>
          <w:b/>
          <w:sz w:val="18"/>
          <w:szCs w:val="18"/>
        </w:rPr>
      </w:pPr>
    </w:p>
    <w:p w14:paraId="5E73FC21" w14:textId="77777777" w:rsidR="00C34ADE" w:rsidRPr="002B63C3" w:rsidRDefault="00C34ADE" w:rsidP="00C34ADE">
      <w:pPr>
        <w:autoSpaceDE w:val="0"/>
        <w:autoSpaceDN w:val="0"/>
        <w:adjustRightInd w:val="0"/>
        <w:spacing w:line="240" w:lineRule="auto"/>
        <w:ind w:firstLine="0"/>
        <w:rPr>
          <w:rFonts w:ascii="Arial Narrow" w:hAnsi="Arial Narrow"/>
          <w:bCs/>
          <w:sz w:val="18"/>
          <w:lang w:eastAsia="es-MX"/>
        </w:rPr>
      </w:pPr>
      <w:proofErr w:type="gramStart"/>
      <w:r w:rsidRPr="002B63C3">
        <w:rPr>
          <w:rFonts w:ascii="Arial Narrow" w:hAnsi="Arial Narrow"/>
          <w:b/>
          <w:bCs/>
          <w:sz w:val="18"/>
          <w:lang w:eastAsia="es-MX"/>
        </w:rPr>
        <w:t>ÚNICO.-</w:t>
      </w:r>
      <w:proofErr w:type="gramEnd"/>
      <w:r w:rsidRPr="002B63C3">
        <w:rPr>
          <w:rFonts w:ascii="Arial Narrow" w:hAnsi="Arial Narrow"/>
          <w:b/>
          <w:bCs/>
          <w:sz w:val="18"/>
          <w:lang w:eastAsia="es-MX"/>
        </w:rPr>
        <w:t xml:space="preserve"> </w:t>
      </w:r>
      <w:r w:rsidRPr="002B63C3">
        <w:rPr>
          <w:rFonts w:ascii="Arial Narrow" w:hAnsi="Arial Narrow"/>
          <w:bCs/>
          <w:sz w:val="18"/>
          <w:lang w:eastAsia="es-MX"/>
        </w:rPr>
        <w:t xml:space="preserve">El presente Decreto entrará en vigor </w:t>
      </w:r>
      <w:r w:rsidR="00A21FBA">
        <w:rPr>
          <w:rFonts w:ascii="Arial Narrow" w:hAnsi="Arial Narrow"/>
          <w:bCs/>
          <w:sz w:val="18"/>
          <w:lang w:eastAsia="es-MX"/>
        </w:rPr>
        <w:t>a</w:t>
      </w:r>
      <w:r w:rsidRPr="002B63C3">
        <w:rPr>
          <w:rFonts w:ascii="Arial Narrow" w:hAnsi="Arial Narrow"/>
          <w:bCs/>
          <w:sz w:val="18"/>
          <w:lang w:eastAsia="es-MX"/>
        </w:rPr>
        <w:t>l día siguiente de su publicación en el Periódico Oficial del Gobierno del Estado.</w:t>
      </w:r>
    </w:p>
    <w:p w14:paraId="229C628B" w14:textId="77777777" w:rsidR="00C34ADE" w:rsidRPr="002B63C3" w:rsidRDefault="00C34ADE" w:rsidP="00C34ADE">
      <w:pPr>
        <w:autoSpaceDE w:val="0"/>
        <w:autoSpaceDN w:val="0"/>
        <w:adjustRightInd w:val="0"/>
        <w:spacing w:line="240" w:lineRule="auto"/>
        <w:ind w:firstLine="0"/>
        <w:rPr>
          <w:rFonts w:ascii="Arial Narrow" w:hAnsi="Arial Narrow"/>
          <w:bCs/>
          <w:sz w:val="18"/>
          <w:lang w:eastAsia="es-MX"/>
        </w:rPr>
      </w:pPr>
    </w:p>
    <w:p w14:paraId="647D3F31" w14:textId="77777777" w:rsidR="00C34ADE" w:rsidRPr="002B63C3" w:rsidRDefault="00C34ADE" w:rsidP="00C34ADE">
      <w:pPr>
        <w:autoSpaceDE w:val="0"/>
        <w:autoSpaceDN w:val="0"/>
        <w:adjustRightInd w:val="0"/>
        <w:spacing w:line="240" w:lineRule="auto"/>
        <w:ind w:firstLine="0"/>
        <w:rPr>
          <w:rFonts w:ascii="Arial Narrow" w:hAnsi="Arial Narrow"/>
          <w:bCs/>
          <w:sz w:val="18"/>
          <w:lang w:eastAsia="es-MX"/>
        </w:rPr>
      </w:pPr>
      <w:r w:rsidRPr="002B63C3">
        <w:rPr>
          <w:rFonts w:ascii="Arial Narrow" w:hAnsi="Arial Narrow"/>
          <w:b/>
          <w:bCs/>
          <w:sz w:val="18"/>
          <w:lang w:eastAsia="es-MX"/>
        </w:rPr>
        <w:t xml:space="preserve">DADO </w:t>
      </w:r>
      <w:r w:rsidRPr="002B63C3">
        <w:rPr>
          <w:rFonts w:ascii="Arial Narrow" w:hAnsi="Arial Narrow"/>
          <w:bCs/>
          <w:sz w:val="18"/>
          <w:lang w:eastAsia="es-MX"/>
        </w:rPr>
        <w:t>en la Ciudad de Saltillo, Coahuila de Zaragoza, a los quince días del mes de octubre del año dos mil veinte.</w:t>
      </w:r>
    </w:p>
    <w:p w14:paraId="33EE2CB1" w14:textId="77777777" w:rsidR="002B7B85" w:rsidRDefault="002B7B85" w:rsidP="006A6C0B">
      <w:pPr>
        <w:autoSpaceDE w:val="0"/>
        <w:autoSpaceDN w:val="0"/>
        <w:adjustRightInd w:val="0"/>
        <w:spacing w:line="240" w:lineRule="auto"/>
        <w:ind w:firstLine="0"/>
        <w:jc w:val="both"/>
        <w:rPr>
          <w:rFonts w:ascii="Arial Narrow" w:eastAsia="Calibri" w:hAnsi="Arial Narrow"/>
          <w:bCs/>
          <w:sz w:val="18"/>
          <w:lang w:eastAsia="es-MX"/>
        </w:rPr>
      </w:pPr>
    </w:p>
    <w:p w14:paraId="53355FBC" w14:textId="77777777" w:rsidR="00E45273" w:rsidRDefault="00E45273" w:rsidP="00E45273">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P.O. 9</w:t>
      </w:r>
      <w:r>
        <w:rPr>
          <w:rFonts w:ascii="Arial Narrow" w:hAnsi="Arial Narrow" w:cs="Arial"/>
          <w:b/>
          <w:sz w:val="18"/>
          <w:szCs w:val="18"/>
        </w:rPr>
        <w:t>7</w:t>
      </w:r>
      <w:r w:rsidRPr="002B7B85">
        <w:rPr>
          <w:rFonts w:ascii="Arial Narrow" w:hAnsi="Arial Narrow" w:cs="Arial"/>
          <w:b/>
          <w:sz w:val="18"/>
          <w:szCs w:val="18"/>
        </w:rPr>
        <w:t xml:space="preserve"> / </w:t>
      </w:r>
      <w:r>
        <w:rPr>
          <w:rFonts w:ascii="Arial Narrow" w:hAnsi="Arial Narrow" w:cs="Arial"/>
          <w:b/>
          <w:sz w:val="18"/>
          <w:szCs w:val="18"/>
        </w:rPr>
        <w:t xml:space="preserve">04 </w:t>
      </w:r>
      <w:r w:rsidRPr="002B7B85">
        <w:rPr>
          <w:rFonts w:ascii="Arial Narrow" w:hAnsi="Arial Narrow" w:cs="Arial"/>
          <w:b/>
          <w:sz w:val="18"/>
          <w:szCs w:val="18"/>
        </w:rPr>
        <w:t xml:space="preserve">DE </w:t>
      </w:r>
      <w:r>
        <w:rPr>
          <w:rFonts w:ascii="Arial Narrow" w:hAnsi="Arial Narrow" w:cs="Arial"/>
          <w:b/>
          <w:sz w:val="18"/>
          <w:szCs w:val="18"/>
        </w:rPr>
        <w:t>DICIEMBRE</w:t>
      </w:r>
      <w:r w:rsidRPr="002B7B85">
        <w:rPr>
          <w:rFonts w:ascii="Arial Narrow" w:hAnsi="Arial Narrow" w:cs="Arial"/>
          <w:b/>
          <w:sz w:val="18"/>
          <w:szCs w:val="18"/>
        </w:rPr>
        <w:t xml:space="preserve"> DE 2020 / DECRETO </w:t>
      </w:r>
      <w:r>
        <w:rPr>
          <w:rFonts w:ascii="Arial Narrow" w:hAnsi="Arial Narrow" w:cs="Arial"/>
          <w:b/>
          <w:sz w:val="18"/>
          <w:szCs w:val="18"/>
        </w:rPr>
        <w:t>768</w:t>
      </w:r>
    </w:p>
    <w:p w14:paraId="41A69C8B" w14:textId="77777777" w:rsidR="00E45273" w:rsidRDefault="00E45273" w:rsidP="00E45273">
      <w:pPr>
        <w:spacing w:line="240" w:lineRule="auto"/>
        <w:ind w:firstLine="0"/>
        <w:jc w:val="center"/>
        <w:rPr>
          <w:rFonts w:ascii="Arial Narrow" w:hAnsi="Arial Narrow" w:cs="Arial"/>
          <w:b/>
          <w:sz w:val="18"/>
          <w:szCs w:val="18"/>
        </w:rPr>
      </w:pPr>
    </w:p>
    <w:p w14:paraId="2FD053E5" w14:textId="77777777" w:rsidR="00E45273" w:rsidRPr="002B63C3" w:rsidRDefault="00E45273" w:rsidP="00E45273">
      <w:pPr>
        <w:autoSpaceDE w:val="0"/>
        <w:autoSpaceDN w:val="0"/>
        <w:adjustRightInd w:val="0"/>
        <w:spacing w:line="240" w:lineRule="auto"/>
        <w:ind w:firstLine="0"/>
        <w:rPr>
          <w:rFonts w:ascii="Arial Narrow" w:hAnsi="Arial Narrow"/>
          <w:bCs/>
          <w:sz w:val="18"/>
          <w:lang w:eastAsia="es-MX"/>
        </w:rPr>
      </w:pPr>
      <w:proofErr w:type="gramStart"/>
      <w:r w:rsidRPr="002B63C3">
        <w:rPr>
          <w:rFonts w:ascii="Arial Narrow" w:hAnsi="Arial Narrow"/>
          <w:b/>
          <w:bCs/>
          <w:sz w:val="18"/>
          <w:lang w:eastAsia="es-MX"/>
        </w:rPr>
        <w:t>ÚNICO.-</w:t>
      </w:r>
      <w:proofErr w:type="gramEnd"/>
      <w:r w:rsidRPr="002B63C3">
        <w:rPr>
          <w:rFonts w:ascii="Arial Narrow" w:hAnsi="Arial Narrow"/>
          <w:b/>
          <w:bCs/>
          <w:sz w:val="18"/>
          <w:lang w:eastAsia="es-MX"/>
        </w:rPr>
        <w:t xml:space="preserve"> </w:t>
      </w:r>
      <w:r w:rsidRPr="002B63C3">
        <w:rPr>
          <w:rFonts w:ascii="Arial Narrow" w:hAnsi="Arial Narrow"/>
          <w:bCs/>
          <w:sz w:val="18"/>
          <w:lang w:eastAsia="es-MX"/>
        </w:rPr>
        <w:t xml:space="preserve">El presente Decreto entrará en vigor </w:t>
      </w:r>
      <w:r>
        <w:rPr>
          <w:rFonts w:ascii="Arial Narrow" w:hAnsi="Arial Narrow"/>
          <w:bCs/>
          <w:sz w:val="18"/>
          <w:lang w:eastAsia="es-MX"/>
        </w:rPr>
        <w:t>a</w:t>
      </w:r>
      <w:r w:rsidRPr="002B63C3">
        <w:rPr>
          <w:rFonts w:ascii="Arial Narrow" w:hAnsi="Arial Narrow"/>
          <w:bCs/>
          <w:sz w:val="18"/>
          <w:lang w:eastAsia="es-MX"/>
        </w:rPr>
        <w:t>l día siguiente de su publicación en el Periódico Oficial del Gobierno del Estado.</w:t>
      </w:r>
    </w:p>
    <w:p w14:paraId="662F3209" w14:textId="77777777" w:rsidR="00E45273" w:rsidRPr="002B63C3" w:rsidRDefault="00E45273" w:rsidP="00E45273">
      <w:pPr>
        <w:autoSpaceDE w:val="0"/>
        <w:autoSpaceDN w:val="0"/>
        <w:adjustRightInd w:val="0"/>
        <w:spacing w:line="240" w:lineRule="auto"/>
        <w:ind w:firstLine="0"/>
        <w:rPr>
          <w:rFonts w:ascii="Arial Narrow" w:hAnsi="Arial Narrow"/>
          <w:bCs/>
          <w:sz w:val="18"/>
          <w:lang w:eastAsia="es-MX"/>
        </w:rPr>
      </w:pPr>
    </w:p>
    <w:p w14:paraId="3B9F65CD" w14:textId="77777777" w:rsidR="00E45273" w:rsidRPr="002B63C3" w:rsidRDefault="00E45273" w:rsidP="00E45273">
      <w:pPr>
        <w:autoSpaceDE w:val="0"/>
        <w:autoSpaceDN w:val="0"/>
        <w:adjustRightInd w:val="0"/>
        <w:spacing w:line="240" w:lineRule="auto"/>
        <w:ind w:firstLine="0"/>
        <w:rPr>
          <w:rFonts w:ascii="Arial Narrow" w:hAnsi="Arial Narrow"/>
          <w:bCs/>
          <w:sz w:val="18"/>
          <w:lang w:eastAsia="es-MX"/>
        </w:rPr>
      </w:pPr>
      <w:r w:rsidRPr="002B63C3">
        <w:rPr>
          <w:rFonts w:ascii="Arial Narrow" w:hAnsi="Arial Narrow"/>
          <w:b/>
          <w:bCs/>
          <w:sz w:val="18"/>
          <w:lang w:eastAsia="es-MX"/>
        </w:rPr>
        <w:t xml:space="preserve">DADO </w:t>
      </w:r>
      <w:r w:rsidRPr="002B63C3">
        <w:rPr>
          <w:rFonts w:ascii="Arial Narrow" w:hAnsi="Arial Narrow"/>
          <w:bCs/>
          <w:sz w:val="18"/>
          <w:lang w:eastAsia="es-MX"/>
        </w:rPr>
        <w:t>en la Ciudad de Saltillo, Coahuila de Zaragoza, a los quince días del mes de octubre del año dos mil veinte.</w:t>
      </w:r>
    </w:p>
    <w:p w14:paraId="6D113DD7" w14:textId="77777777" w:rsidR="00E45273" w:rsidRDefault="00E45273" w:rsidP="00E45273">
      <w:pPr>
        <w:autoSpaceDE w:val="0"/>
        <w:autoSpaceDN w:val="0"/>
        <w:adjustRightInd w:val="0"/>
        <w:spacing w:line="240" w:lineRule="auto"/>
        <w:ind w:firstLine="0"/>
        <w:jc w:val="both"/>
        <w:rPr>
          <w:rFonts w:ascii="Arial Narrow" w:eastAsia="Calibri" w:hAnsi="Arial Narrow"/>
          <w:bCs/>
          <w:sz w:val="18"/>
          <w:lang w:eastAsia="es-MX"/>
        </w:rPr>
      </w:pPr>
    </w:p>
    <w:p w14:paraId="497E4F2D" w14:textId="77777777" w:rsidR="00FF6B80" w:rsidRDefault="00FF6B80" w:rsidP="00FF6B80">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P.O. 9</w:t>
      </w:r>
      <w:r>
        <w:rPr>
          <w:rFonts w:ascii="Arial Narrow" w:hAnsi="Arial Narrow" w:cs="Arial"/>
          <w:b/>
          <w:sz w:val="18"/>
          <w:szCs w:val="18"/>
        </w:rPr>
        <w:t>7</w:t>
      </w:r>
      <w:r w:rsidRPr="002B7B85">
        <w:rPr>
          <w:rFonts w:ascii="Arial Narrow" w:hAnsi="Arial Narrow" w:cs="Arial"/>
          <w:b/>
          <w:sz w:val="18"/>
          <w:szCs w:val="18"/>
        </w:rPr>
        <w:t xml:space="preserve"> / </w:t>
      </w:r>
      <w:r>
        <w:rPr>
          <w:rFonts w:ascii="Arial Narrow" w:hAnsi="Arial Narrow" w:cs="Arial"/>
          <w:b/>
          <w:sz w:val="18"/>
          <w:szCs w:val="18"/>
        </w:rPr>
        <w:t xml:space="preserve">04 </w:t>
      </w:r>
      <w:r w:rsidRPr="002B7B85">
        <w:rPr>
          <w:rFonts w:ascii="Arial Narrow" w:hAnsi="Arial Narrow" w:cs="Arial"/>
          <w:b/>
          <w:sz w:val="18"/>
          <w:szCs w:val="18"/>
        </w:rPr>
        <w:t xml:space="preserve">DE </w:t>
      </w:r>
      <w:r>
        <w:rPr>
          <w:rFonts w:ascii="Arial Narrow" w:hAnsi="Arial Narrow" w:cs="Arial"/>
          <w:b/>
          <w:sz w:val="18"/>
          <w:szCs w:val="18"/>
        </w:rPr>
        <w:t>DICIEMBRE</w:t>
      </w:r>
      <w:r w:rsidRPr="002B7B85">
        <w:rPr>
          <w:rFonts w:ascii="Arial Narrow" w:hAnsi="Arial Narrow" w:cs="Arial"/>
          <w:b/>
          <w:sz w:val="18"/>
          <w:szCs w:val="18"/>
        </w:rPr>
        <w:t xml:space="preserve"> DE 2020 / DECRETO </w:t>
      </w:r>
      <w:r>
        <w:rPr>
          <w:rFonts w:ascii="Arial Narrow" w:hAnsi="Arial Narrow" w:cs="Arial"/>
          <w:b/>
          <w:sz w:val="18"/>
          <w:szCs w:val="18"/>
        </w:rPr>
        <w:t>769</w:t>
      </w:r>
    </w:p>
    <w:p w14:paraId="0DB044BF" w14:textId="77777777" w:rsidR="00FF6B80" w:rsidRDefault="00FF6B80" w:rsidP="00FF6B80">
      <w:pPr>
        <w:spacing w:line="240" w:lineRule="auto"/>
        <w:ind w:firstLine="0"/>
        <w:jc w:val="center"/>
        <w:rPr>
          <w:rFonts w:ascii="Arial Narrow" w:hAnsi="Arial Narrow" w:cs="Arial"/>
          <w:b/>
          <w:sz w:val="18"/>
          <w:szCs w:val="18"/>
        </w:rPr>
      </w:pPr>
    </w:p>
    <w:p w14:paraId="3E4A0D3B" w14:textId="77777777" w:rsidR="00FF6B80" w:rsidRPr="002B63C3" w:rsidRDefault="00FF6B80" w:rsidP="00FF6B80">
      <w:pPr>
        <w:autoSpaceDE w:val="0"/>
        <w:autoSpaceDN w:val="0"/>
        <w:adjustRightInd w:val="0"/>
        <w:spacing w:line="240" w:lineRule="auto"/>
        <w:ind w:firstLine="0"/>
        <w:rPr>
          <w:rFonts w:ascii="Arial Narrow" w:hAnsi="Arial Narrow"/>
          <w:bCs/>
          <w:sz w:val="18"/>
          <w:lang w:eastAsia="es-MX"/>
        </w:rPr>
      </w:pPr>
      <w:proofErr w:type="gramStart"/>
      <w:r w:rsidRPr="002B63C3">
        <w:rPr>
          <w:rFonts w:ascii="Arial Narrow" w:hAnsi="Arial Narrow"/>
          <w:b/>
          <w:bCs/>
          <w:sz w:val="18"/>
          <w:lang w:eastAsia="es-MX"/>
        </w:rPr>
        <w:t>ÚNICO.-</w:t>
      </w:r>
      <w:proofErr w:type="gramEnd"/>
      <w:r w:rsidRPr="002B63C3">
        <w:rPr>
          <w:rFonts w:ascii="Arial Narrow" w:hAnsi="Arial Narrow"/>
          <w:b/>
          <w:bCs/>
          <w:sz w:val="18"/>
          <w:lang w:eastAsia="es-MX"/>
        </w:rPr>
        <w:t xml:space="preserve"> </w:t>
      </w:r>
      <w:r w:rsidRPr="002B63C3">
        <w:rPr>
          <w:rFonts w:ascii="Arial Narrow" w:hAnsi="Arial Narrow"/>
          <w:bCs/>
          <w:sz w:val="18"/>
          <w:lang w:eastAsia="es-MX"/>
        </w:rPr>
        <w:t xml:space="preserve">El presente Decreto entrará en vigor </w:t>
      </w:r>
      <w:r>
        <w:rPr>
          <w:rFonts w:ascii="Arial Narrow" w:hAnsi="Arial Narrow"/>
          <w:bCs/>
          <w:sz w:val="18"/>
          <w:lang w:eastAsia="es-MX"/>
        </w:rPr>
        <w:t>a</w:t>
      </w:r>
      <w:r w:rsidRPr="002B63C3">
        <w:rPr>
          <w:rFonts w:ascii="Arial Narrow" w:hAnsi="Arial Narrow"/>
          <w:bCs/>
          <w:sz w:val="18"/>
          <w:lang w:eastAsia="es-MX"/>
        </w:rPr>
        <w:t>l día siguiente de su publicación en el Periódico Oficial del Gobierno del Estado.</w:t>
      </w:r>
    </w:p>
    <w:p w14:paraId="39EA72F7" w14:textId="77777777" w:rsidR="00FF6B80" w:rsidRPr="002B63C3" w:rsidRDefault="00FF6B80" w:rsidP="00FF6B80">
      <w:pPr>
        <w:autoSpaceDE w:val="0"/>
        <w:autoSpaceDN w:val="0"/>
        <w:adjustRightInd w:val="0"/>
        <w:spacing w:line="240" w:lineRule="auto"/>
        <w:ind w:firstLine="0"/>
        <w:rPr>
          <w:rFonts w:ascii="Arial Narrow" w:hAnsi="Arial Narrow"/>
          <w:bCs/>
          <w:sz w:val="18"/>
          <w:lang w:eastAsia="es-MX"/>
        </w:rPr>
      </w:pPr>
    </w:p>
    <w:p w14:paraId="72494219" w14:textId="77777777" w:rsidR="00FF6B80" w:rsidRDefault="00FF6B80" w:rsidP="00FF6B80">
      <w:pPr>
        <w:autoSpaceDE w:val="0"/>
        <w:autoSpaceDN w:val="0"/>
        <w:adjustRightInd w:val="0"/>
        <w:spacing w:line="240" w:lineRule="auto"/>
        <w:ind w:firstLine="0"/>
        <w:rPr>
          <w:rFonts w:ascii="Arial Narrow" w:hAnsi="Arial Narrow"/>
          <w:bCs/>
          <w:sz w:val="18"/>
          <w:lang w:eastAsia="es-MX"/>
        </w:rPr>
      </w:pPr>
      <w:r w:rsidRPr="002B63C3">
        <w:rPr>
          <w:rFonts w:ascii="Arial Narrow" w:hAnsi="Arial Narrow"/>
          <w:b/>
          <w:bCs/>
          <w:sz w:val="18"/>
          <w:lang w:eastAsia="es-MX"/>
        </w:rPr>
        <w:t xml:space="preserve">DADO </w:t>
      </w:r>
      <w:r w:rsidRPr="002B63C3">
        <w:rPr>
          <w:rFonts w:ascii="Arial Narrow" w:hAnsi="Arial Narrow"/>
          <w:bCs/>
          <w:sz w:val="18"/>
          <w:lang w:eastAsia="es-MX"/>
        </w:rPr>
        <w:t>en la Ciudad de Saltillo, Coahuila de Zaragoza, a los quince días del mes de octubre del año dos mil veinte.</w:t>
      </w:r>
    </w:p>
    <w:p w14:paraId="7F79A726" w14:textId="77777777" w:rsidR="0007564B" w:rsidRDefault="0007564B" w:rsidP="00FF6B80">
      <w:pPr>
        <w:autoSpaceDE w:val="0"/>
        <w:autoSpaceDN w:val="0"/>
        <w:adjustRightInd w:val="0"/>
        <w:spacing w:line="240" w:lineRule="auto"/>
        <w:ind w:firstLine="0"/>
        <w:rPr>
          <w:rFonts w:ascii="Arial Narrow" w:hAnsi="Arial Narrow"/>
          <w:bCs/>
          <w:sz w:val="18"/>
          <w:lang w:eastAsia="es-MX"/>
        </w:rPr>
      </w:pPr>
    </w:p>
    <w:p w14:paraId="790E568F" w14:textId="77777777" w:rsidR="0007564B" w:rsidRDefault="0007564B" w:rsidP="00FF6B80">
      <w:pPr>
        <w:autoSpaceDE w:val="0"/>
        <w:autoSpaceDN w:val="0"/>
        <w:adjustRightInd w:val="0"/>
        <w:spacing w:line="240" w:lineRule="auto"/>
        <w:ind w:firstLine="0"/>
        <w:rPr>
          <w:rFonts w:ascii="Arial Narrow" w:hAnsi="Arial Narrow"/>
          <w:bCs/>
          <w:sz w:val="18"/>
          <w:lang w:eastAsia="es-MX"/>
        </w:rPr>
      </w:pPr>
    </w:p>
    <w:p w14:paraId="361BB299" w14:textId="77777777" w:rsidR="0007564B" w:rsidRDefault="0007564B" w:rsidP="0007564B">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101</w:t>
      </w:r>
      <w:r w:rsidRPr="002B7B85">
        <w:rPr>
          <w:rFonts w:ascii="Arial Narrow" w:hAnsi="Arial Narrow" w:cs="Arial"/>
          <w:b/>
          <w:sz w:val="18"/>
          <w:szCs w:val="18"/>
        </w:rPr>
        <w:t xml:space="preserve"> / </w:t>
      </w:r>
      <w:r>
        <w:rPr>
          <w:rFonts w:ascii="Arial Narrow" w:hAnsi="Arial Narrow" w:cs="Arial"/>
          <w:b/>
          <w:sz w:val="18"/>
          <w:szCs w:val="18"/>
        </w:rPr>
        <w:t xml:space="preserve">18 </w:t>
      </w:r>
      <w:r w:rsidRPr="002B7B85">
        <w:rPr>
          <w:rFonts w:ascii="Arial Narrow" w:hAnsi="Arial Narrow" w:cs="Arial"/>
          <w:b/>
          <w:sz w:val="18"/>
          <w:szCs w:val="18"/>
        </w:rPr>
        <w:t xml:space="preserve">DE </w:t>
      </w:r>
      <w:r>
        <w:rPr>
          <w:rFonts w:ascii="Arial Narrow" w:hAnsi="Arial Narrow" w:cs="Arial"/>
          <w:b/>
          <w:sz w:val="18"/>
          <w:szCs w:val="18"/>
        </w:rPr>
        <w:t>DICIEMBRE</w:t>
      </w:r>
      <w:r w:rsidRPr="002B7B85">
        <w:rPr>
          <w:rFonts w:ascii="Arial Narrow" w:hAnsi="Arial Narrow" w:cs="Arial"/>
          <w:b/>
          <w:sz w:val="18"/>
          <w:szCs w:val="18"/>
        </w:rPr>
        <w:t xml:space="preserve"> DE 2020 / DECRETO </w:t>
      </w:r>
      <w:r>
        <w:rPr>
          <w:rFonts w:ascii="Arial Narrow" w:hAnsi="Arial Narrow" w:cs="Arial"/>
          <w:b/>
          <w:sz w:val="18"/>
          <w:szCs w:val="18"/>
        </w:rPr>
        <w:t>785</w:t>
      </w:r>
    </w:p>
    <w:p w14:paraId="5F9F5ACB" w14:textId="77777777" w:rsidR="0007564B" w:rsidRDefault="0007564B" w:rsidP="00FF6B80">
      <w:pPr>
        <w:autoSpaceDE w:val="0"/>
        <w:autoSpaceDN w:val="0"/>
        <w:adjustRightInd w:val="0"/>
        <w:spacing w:line="240" w:lineRule="auto"/>
        <w:ind w:firstLine="0"/>
        <w:rPr>
          <w:rFonts w:ascii="Arial Narrow" w:hAnsi="Arial Narrow"/>
          <w:bCs/>
          <w:sz w:val="18"/>
          <w:lang w:eastAsia="es-MX"/>
        </w:rPr>
      </w:pPr>
    </w:p>
    <w:p w14:paraId="7F6AF4F6" w14:textId="77777777" w:rsidR="0007564B" w:rsidRPr="0007564B" w:rsidRDefault="0007564B" w:rsidP="0007564B">
      <w:pPr>
        <w:autoSpaceDE w:val="0"/>
        <w:autoSpaceDN w:val="0"/>
        <w:adjustRightInd w:val="0"/>
        <w:spacing w:line="240" w:lineRule="auto"/>
        <w:ind w:firstLine="0"/>
        <w:rPr>
          <w:rFonts w:ascii="Arial Narrow" w:hAnsi="Arial Narrow"/>
          <w:bCs/>
          <w:sz w:val="18"/>
          <w:lang w:eastAsia="es-MX"/>
        </w:rPr>
      </w:pPr>
      <w:proofErr w:type="gramStart"/>
      <w:r w:rsidRPr="0007564B">
        <w:rPr>
          <w:rFonts w:ascii="Arial Narrow" w:hAnsi="Arial Narrow"/>
          <w:b/>
          <w:bCs/>
          <w:sz w:val="18"/>
          <w:lang w:eastAsia="es-MX"/>
        </w:rPr>
        <w:t>ÚNICO.-</w:t>
      </w:r>
      <w:proofErr w:type="gramEnd"/>
      <w:r w:rsidRPr="0007564B">
        <w:rPr>
          <w:rFonts w:ascii="Arial Narrow" w:hAnsi="Arial Narrow"/>
          <w:b/>
          <w:bCs/>
          <w:sz w:val="18"/>
          <w:lang w:eastAsia="es-MX"/>
        </w:rPr>
        <w:t xml:space="preserve"> </w:t>
      </w:r>
      <w:r w:rsidRPr="0007564B">
        <w:rPr>
          <w:rFonts w:ascii="Arial Narrow" w:hAnsi="Arial Narrow"/>
          <w:bCs/>
          <w:sz w:val="18"/>
          <w:lang w:eastAsia="es-MX"/>
        </w:rPr>
        <w:t>El presente decreto entrará en vigor al día siguiente de su publicación en el Periódico Oficial del Gobierno del Estado.</w:t>
      </w:r>
    </w:p>
    <w:p w14:paraId="45446BB1" w14:textId="77777777" w:rsidR="0007564B" w:rsidRPr="0007564B" w:rsidRDefault="0007564B" w:rsidP="0007564B">
      <w:pPr>
        <w:autoSpaceDE w:val="0"/>
        <w:autoSpaceDN w:val="0"/>
        <w:adjustRightInd w:val="0"/>
        <w:spacing w:line="240" w:lineRule="auto"/>
        <w:ind w:firstLine="0"/>
        <w:rPr>
          <w:rFonts w:ascii="Arial Narrow" w:hAnsi="Arial Narrow"/>
          <w:bCs/>
          <w:sz w:val="18"/>
          <w:lang w:eastAsia="es-MX"/>
        </w:rPr>
      </w:pPr>
    </w:p>
    <w:p w14:paraId="6CE4358C" w14:textId="77777777" w:rsidR="0007564B" w:rsidRPr="0007564B" w:rsidRDefault="0007564B" w:rsidP="0007564B">
      <w:pPr>
        <w:autoSpaceDE w:val="0"/>
        <w:autoSpaceDN w:val="0"/>
        <w:adjustRightInd w:val="0"/>
        <w:spacing w:line="240" w:lineRule="auto"/>
        <w:ind w:firstLine="0"/>
        <w:rPr>
          <w:rFonts w:ascii="Arial Narrow" w:hAnsi="Arial Narrow"/>
          <w:bCs/>
          <w:sz w:val="18"/>
          <w:lang w:eastAsia="es-MX"/>
        </w:rPr>
      </w:pPr>
      <w:r w:rsidRPr="0007564B">
        <w:rPr>
          <w:rFonts w:ascii="Arial Narrow" w:hAnsi="Arial Narrow"/>
          <w:b/>
          <w:bCs/>
          <w:sz w:val="18"/>
          <w:lang w:eastAsia="es-MX"/>
        </w:rPr>
        <w:t xml:space="preserve">DADO </w:t>
      </w:r>
      <w:r w:rsidRPr="0007564B">
        <w:rPr>
          <w:rFonts w:ascii="Arial Narrow" w:hAnsi="Arial Narrow"/>
          <w:bCs/>
          <w:sz w:val="18"/>
          <w:lang w:eastAsia="es-MX"/>
        </w:rPr>
        <w:t>en la Ciudad de Saltillo, Coahuila de Zaragoza, a los veintiocho días del mes de octubre del año dos mil veinte.</w:t>
      </w:r>
    </w:p>
    <w:p w14:paraId="09E72A4F" w14:textId="77777777" w:rsidR="0007564B" w:rsidRPr="0007564B" w:rsidRDefault="0007564B" w:rsidP="00FF6B80">
      <w:pPr>
        <w:autoSpaceDE w:val="0"/>
        <w:autoSpaceDN w:val="0"/>
        <w:adjustRightInd w:val="0"/>
        <w:spacing w:line="240" w:lineRule="auto"/>
        <w:ind w:firstLine="0"/>
        <w:rPr>
          <w:rFonts w:ascii="Arial Narrow" w:hAnsi="Arial Narrow"/>
          <w:bCs/>
          <w:sz w:val="18"/>
          <w:lang w:eastAsia="es-MX"/>
        </w:rPr>
      </w:pPr>
    </w:p>
    <w:p w14:paraId="044EC24A" w14:textId="77777777" w:rsidR="00BB5035" w:rsidRDefault="00BB5035" w:rsidP="00BB5035">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101</w:t>
      </w:r>
      <w:r w:rsidRPr="002B7B85">
        <w:rPr>
          <w:rFonts w:ascii="Arial Narrow" w:hAnsi="Arial Narrow" w:cs="Arial"/>
          <w:b/>
          <w:sz w:val="18"/>
          <w:szCs w:val="18"/>
        </w:rPr>
        <w:t xml:space="preserve"> / </w:t>
      </w:r>
      <w:r>
        <w:rPr>
          <w:rFonts w:ascii="Arial Narrow" w:hAnsi="Arial Narrow" w:cs="Arial"/>
          <w:b/>
          <w:sz w:val="18"/>
          <w:szCs w:val="18"/>
        </w:rPr>
        <w:t xml:space="preserve">18 </w:t>
      </w:r>
      <w:r w:rsidRPr="002B7B85">
        <w:rPr>
          <w:rFonts w:ascii="Arial Narrow" w:hAnsi="Arial Narrow" w:cs="Arial"/>
          <w:b/>
          <w:sz w:val="18"/>
          <w:szCs w:val="18"/>
        </w:rPr>
        <w:t xml:space="preserve">DE </w:t>
      </w:r>
      <w:r>
        <w:rPr>
          <w:rFonts w:ascii="Arial Narrow" w:hAnsi="Arial Narrow" w:cs="Arial"/>
          <w:b/>
          <w:sz w:val="18"/>
          <w:szCs w:val="18"/>
        </w:rPr>
        <w:t>DICIEMBRE</w:t>
      </w:r>
      <w:r w:rsidRPr="002B7B85">
        <w:rPr>
          <w:rFonts w:ascii="Arial Narrow" w:hAnsi="Arial Narrow" w:cs="Arial"/>
          <w:b/>
          <w:sz w:val="18"/>
          <w:szCs w:val="18"/>
        </w:rPr>
        <w:t xml:space="preserve"> DE 2020 / DECRETO </w:t>
      </w:r>
      <w:r>
        <w:rPr>
          <w:rFonts w:ascii="Arial Narrow" w:hAnsi="Arial Narrow" w:cs="Arial"/>
          <w:b/>
          <w:sz w:val="18"/>
          <w:szCs w:val="18"/>
        </w:rPr>
        <w:t>786</w:t>
      </w:r>
    </w:p>
    <w:p w14:paraId="5C803D17" w14:textId="77777777" w:rsidR="0007564B" w:rsidRDefault="0007564B" w:rsidP="00FF6B80">
      <w:pPr>
        <w:autoSpaceDE w:val="0"/>
        <w:autoSpaceDN w:val="0"/>
        <w:adjustRightInd w:val="0"/>
        <w:spacing w:line="240" w:lineRule="auto"/>
        <w:ind w:firstLine="0"/>
        <w:rPr>
          <w:rFonts w:ascii="Arial Narrow" w:hAnsi="Arial Narrow"/>
          <w:bCs/>
          <w:sz w:val="18"/>
          <w:lang w:eastAsia="es-MX"/>
        </w:rPr>
      </w:pPr>
    </w:p>
    <w:p w14:paraId="3EB47BA4" w14:textId="77777777" w:rsidR="00BB5035" w:rsidRPr="00BB5035" w:rsidRDefault="00BB5035" w:rsidP="00BB5035">
      <w:pPr>
        <w:autoSpaceDE w:val="0"/>
        <w:autoSpaceDN w:val="0"/>
        <w:adjustRightInd w:val="0"/>
        <w:spacing w:line="240" w:lineRule="auto"/>
        <w:ind w:firstLine="0"/>
        <w:rPr>
          <w:rFonts w:ascii="Arial Narrow" w:hAnsi="Arial Narrow"/>
          <w:bCs/>
          <w:sz w:val="18"/>
          <w:lang w:eastAsia="es-MX"/>
        </w:rPr>
      </w:pPr>
      <w:proofErr w:type="gramStart"/>
      <w:r w:rsidRPr="00BB5035">
        <w:rPr>
          <w:rFonts w:ascii="Arial Narrow" w:hAnsi="Arial Narrow"/>
          <w:b/>
          <w:bCs/>
          <w:sz w:val="18"/>
          <w:lang w:eastAsia="es-MX"/>
        </w:rPr>
        <w:t>PRIMERO.-</w:t>
      </w:r>
      <w:proofErr w:type="gramEnd"/>
      <w:r w:rsidRPr="00BB5035">
        <w:rPr>
          <w:rFonts w:ascii="Arial Narrow" w:hAnsi="Arial Narrow"/>
          <w:b/>
          <w:bCs/>
          <w:sz w:val="18"/>
          <w:lang w:eastAsia="es-MX"/>
        </w:rPr>
        <w:t xml:space="preserve"> </w:t>
      </w:r>
      <w:r w:rsidRPr="00BB5035">
        <w:rPr>
          <w:rFonts w:ascii="Arial Narrow" w:hAnsi="Arial Narrow"/>
          <w:bCs/>
          <w:sz w:val="18"/>
          <w:lang w:eastAsia="es-MX"/>
        </w:rPr>
        <w:t>El presente Decreto entrará en vigor al día siguiente de su publicación en el Periódico Oficial del Gobierno del Estado.</w:t>
      </w:r>
    </w:p>
    <w:p w14:paraId="2CF805B7" w14:textId="77777777" w:rsidR="00BB5035" w:rsidRPr="00BB5035" w:rsidRDefault="00BB5035" w:rsidP="00BB5035">
      <w:pPr>
        <w:autoSpaceDE w:val="0"/>
        <w:autoSpaceDN w:val="0"/>
        <w:adjustRightInd w:val="0"/>
        <w:spacing w:line="240" w:lineRule="auto"/>
        <w:ind w:firstLine="0"/>
        <w:rPr>
          <w:rFonts w:ascii="Arial Narrow" w:hAnsi="Arial Narrow"/>
          <w:bCs/>
          <w:sz w:val="18"/>
          <w:lang w:eastAsia="es-MX"/>
        </w:rPr>
      </w:pPr>
    </w:p>
    <w:p w14:paraId="42000DBB" w14:textId="77777777" w:rsidR="00BB5035" w:rsidRPr="00BB5035" w:rsidRDefault="00BB5035" w:rsidP="00BB5035">
      <w:pPr>
        <w:autoSpaceDE w:val="0"/>
        <w:autoSpaceDN w:val="0"/>
        <w:adjustRightInd w:val="0"/>
        <w:spacing w:line="240" w:lineRule="auto"/>
        <w:ind w:firstLine="0"/>
        <w:rPr>
          <w:rFonts w:ascii="Arial Narrow" w:hAnsi="Arial Narrow"/>
          <w:bCs/>
          <w:sz w:val="18"/>
          <w:lang w:eastAsia="es-MX"/>
        </w:rPr>
      </w:pPr>
      <w:proofErr w:type="gramStart"/>
      <w:r w:rsidRPr="00BB5035">
        <w:rPr>
          <w:rFonts w:ascii="Arial Narrow" w:hAnsi="Arial Narrow"/>
          <w:b/>
          <w:bCs/>
          <w:sz w:val="18"/>
          <w:lang w:eastAsia="es-MX"/>
        </w:rPr>
        <w:t>SEGUNDO.-</w:t>
      </w:r>
      <w:proofErr w:type="gramEnd"/>
      <w:r w:rsidRPr="00BB5035">
        <w:rPr>
          <w:rFonts w:ascii="Arial Narrow" w:hAnsi="Arial Narrow"/>
          <w:b/>
          <w:bCs/>
          <w:sz w:val="18"/>
          <w:lang w:eastAsia="es-MX"/>
        </w:rPr>
        <w:t xml:space="preserve"> </w:t>
      </w:r>
      <w:r w:rsidRPr="00BB5035">
        <w:rPr>
          <w:rFonts w:ascii="Arial Narrow" w:hAnsi="Arial Narrow"/>
          <w:bCs/>
          <w:sz w:val="18"/>
          <w:lang w:eastAsia="es-MX"/>
        </w:rPr>
        <w:t>Se derogan todas las disposiciones que se opongan al presente Decreto.</w:t>
      </w:r>
    </w:p>
    <w:p w14:paraId="171B8704" w14:textId="77777777" w:rsidR="00BB5035" w:rsidRPr="00BB5035" w:rsidRDefault="00BB5035" w:rsidP="00BB5035">
      <w:pPr>
        <w:autoSpaceDE w:val="0"/>
        <w:autoSpaceDN w:val="0"/>
        <w:adjustRightInd w:val="0"/>
        <w:spacing w:line="240" w:lineRule="auto"/>
        <w:ind w:firstLine="0"/>
        <w:rPr>
          <w:rFonts w:ascii="Arial Narrow" w:hAnsi="Arial Narrow"/>
          <w:bCs/>
          <w:sz w:val="18"/>
          <w:lang w:eastAsia="es-MX"/>
        </w:rPr>
      </w:pPr>
    </w:p>
    <w:p w14:paraId="16177441" w14:textId="77777777" w:rsidR="00BB5035" w:rsidRPr="00BB5035" w:rsidRDefault="00BB5035" w:rsidP="00BB5035">
      <w:pPr>
        <w:autoSpaceDE w:val="0"/>
        <w:autoSpaceDN w:val="0"/>
        <w:adjustRightInd w:val="0"/>
        <w:spacing w:line="240" w:lineRule="auto"/>
        <w:ind w:firstLine="0"/>
        <w:rPr>
          <w:rFonts w:ascii="Arial Narrow" w:hAnsi="Arial Narrow"/>
          <w:bCs/>
          <w:sz w:val="18"/>
          <w:lang w:eastAsia="es-MX"/>
        </w:rPr>
      </w:pPr>
      <w:r w:rsidRPr="00BB5035">
        <w:rPr>
          <w:rFonts w:ascii="Arial Narrow" w:hAnsi="Arial Narrow"/>
          <w:b/>
          <w:bCs/>
          <w:sz w:val="18"/>
          <w:lang w:eastAsia="es-MX"/>
        </w:rPr>
        <w:t xml:space="preserve">DADO </w:t>
      </w:r>
      <w:r w:rsidRPr="00BB5035">
        <w:rPr>
          <w:rFonts w:ascii="Arial Narrow" w:hAnsi="Arial Narrow"/>
          <w:bCs/>
          <w:sz w:val="18"/>
          <w:lang w:eastAsia="es-MX"/>
        </w:rPr>
        <w:t>en la Ciudad de Saltillo, Coahuila de Zaragoza, a los veintiocho días del mes de octubre del año dos mil veinte.</w:t>
      </w:r>
    </w:p>
    <w:p w14:paraId="1CD3A640" w14:textId="77777777" w:rsidR="00BB5035" w:rsidRDefault="00BB5035" w:rsidP="00FF6B80">
      <w:pPr>
        <w:autoSpaceDE w:val="0"/>
        <w:autoSpaceDN w:val="0"/>
        <w:adjustRightInd w:val="0"/>
        <w:spacing w:line="240" w:lineRule="auto"/>
        <w:ind w:firstLine="0"/>
        <w:rPr>
          <w:rFonts w:ascii="Arial Narrow" w:hAnsi="Arial Narrow"/>
          <w:bCs/>
          <w:sz w:val="18"/>
          <w:lang w:eastAsia="es-MX"/>
        </w:rPr>
      </w:pPr>
    </w:p>
    <w:p w14:paraId="7E9DA768" w14:textId="77777777" w:rsidR="00CE4A56" w:rsidRDefault="00CE4A56" w:rsidP="00CE4A56">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08</w:t>
      </w:r>
      <w:r w:rsidRPr="002B7B85">
        <w:rPr>
          <w:rFonts w:ascii="Arial Narrow" w:hAnsi="Arial Narrow" w:cs="Arial"/>
          <w:b/>
          <w:sz w:val="18"/>
          <w:szCs w:val="18"/>
        </w:rPr>
        <w:t xml:space="preserve"> / </w:t>
      </w:r>
      <w:r>
        <w:rPr>
          <w:rFonts w:ascii="Arial Narrow" w:hAnsi="Arial Narrow" w:cs="Arial"/>
          <w:b/>
          <w:sz w:val="18"/>
          <w:szCs w:val="18"/>
        </w:rPr>
        <w:t xml:space="preserve">26 </w:t>
      </w:r>
      <w:r w:rsidRPr="002B7B85">
        <w:rPr>
          <w:rFonts w:ascii="Arial Narrow" w:hAnsi="Arial Narrow" w:cs="Arial"/>
          <w:b/>
          <w:sz w:val="18"/>
          <w:szCs w:val="18"/>
        </w:rPr>
        <w:t xml:space="preserve">DE </w:t>
      </w:r>
      <w:r>
        <w:rPr>
          <w:rFonts w:ascii="Arial Narrow" w:hAnsi="Arial Narrow" w:cs="Arial"/>
          <w:b/>
          <w:sz w:val="18"/>
          <w:szCs w:val="18"/>
        </w:rPr>
        <w:t>ENERO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809</w:t>
      </w:r>
    </w:p>
    <w:p w14:paraId="012C4FE6" w14:textId="77777777" w:rsidR="00CE4A56" w:rsidRPr="00CE4A56" w:rsidRDefault="00CE4A56" w:rsidP="00FF6B80">
      <w:pPr>
        <w:autoSpaceDE w:val="0"/>
        <w:autoSpaceDN w:val="0"/>
        <w:adjustRightInd w:val="0"/>
        <w:spacing w:line="240" w:lineRule="auto"/>
        <w:ind w:firstLine="0"/>
        <w:rPr>
          <w:rFonts w:ascii="Arial Narrow" w:hAnsi="Arial Narrow"/>
          <w:b/>
          <w:bCs/>
          <w:sz w:val="18"/>
          <w:lang w:eastAsia="es-MX"/>
        </w:rPr>
      </w:pPr>
    </w:p>
    <w:p w14:paraId="1C01DBA3" w14:textId="77777777" w:rsidR="00CE4A56" w:rsidRPr="00CE4A56" w:rsidRDefault="00CE4A56" w:rsidP="00CE4A56">
      <w:pPr>
        <w:autoSpaceDE w:val="0"/>
        <w:autoSpaceDN w:val="0"/>
        <w:adjustRightInd w:val="0"/>
        <w:spacing w:line="240" w:lineRule="auto"/>
        <w:ind w:firstLine="0"/>
        <w:rPr>
          <w:rFonts w:ascii="Arial Narrow" w:hAnsi="Arial Narrow"/>
          <w:bCs/>
          <w:sz w:val="18"/>
          <w:lang w:eastAsia="es-MX"/>
        </w:rPr>
      </w:pPr>
      <w:proofErr w:type="gramStart"/>
      <w:r w:rsidRPr="00CE4A56">
        <w:rPr>
          <w:rFonts w:ascii="Arial Narrow" w:hAnsi="Arial Narrow"/>
          <w:b/>
          <w:bCs/>
          <w:sz w:val="18"/>
          <w:lang w:eastAsia="es-MX"/>
        </w:rPr>
        <w:t>ÚNICO.-</w:t>
      </w:r>
      <w:proofErr w:type="gramEnd"/>
      <w:r w:rsidRPr="00CE4A56">
        <w:rPr>
          <w:rFonts w:ascii="Arial Narrow" w:hAnsi="Arial Narrow"/>
          <w:b/>
          <w:bCs/>
          <w:sz w:val="18"/>
          <w:lang w:eastAsia="es-MX"/>
        </w:rPr>
        <w:t xml:space="preserve"> </w:t>
      </w:r>
      <w:r w:rsidRPr="00CE4A56">
        <w:rPr>
          <w:rFonts w:ascii="Arial Narrow" w:hAnsi="Arial Narrow"/>
          <w:bCs/>
          <w:sz w:val="18"/>
          <w:lang w:eastAsia="es-MX"/>
        </w:rPr>
        <w:t>El presente Decreto entrará en vigor al día siguiente de su publicación en el Periódico Oficial del Gobierno del Estado.</w:t>
      </w:r>
    </w:p>
    <w:p w14:paraId="0E53AEB9" w14:textId="77777777" w:rsidR="00CE4A56" w:rsidRPr="00CE4A56" w:rsidRDefault="00CE4A56" w:rsidP="00CE4A56">
      <w:pPr>
        <w:autoSpaceDE w:val="0"/>
        <w:autoSpaceDN w:val="0"/>
        <w:adjustRightInd w:val="0"/>
        <w:spacing w:line="240" w:lineRule="auto"/>
        <w:ind w:firstLine="0"/>
        <w:rPr>
          <w:rFonts w:ascii="Arial Narrow" w:hAnsi="Arial Narrow"/>
          <w:bCs/>
          <w:sz w:val="18"/>
          <w:lang w:eastAsia="es-MX"/>
        </w:rPr>
      </w:pPr>
    </w:p>
    <w:p w14:paraId="3B629828" w14:textId="77777777" w:rsidR="00CE4A56" w:rsidRPr="00CE4A56" w:rsidRDefault="00CE4A56" w:rsidP="00CE4A56">
      <w:pPr>
        <w:autoSpaceDE w:val="0"/>
        <w:autoSpaceDN w:val="0"/>
        <w:adjustRightInd w:val="0"/>
        <w:spacing w:line="240" w:lineRule="auto"/>
        <w:ind w:firstLine="0"/>
        <w:rPr>
          <w:rFonts w:ascii="Arial Narrow" w:hAnsi="Arial Narrow"/>
          <w:bCs/>
          <w:sz w:val="18"/>
          <w:lang w:eastAsia="es-MX"/>
        </w:rPr>
      </w:pPr>
      <w:r w:rsidRPr="00CE4A56">
        <w:rPr>
          <w:rFonts w:ascii="Arial Narrow" w:hAnsi="Arial Narrow"/>
          <w:b/>
          <w:bCs/>
          <w:sz w:val="18"/>
          <w:lang w:eastAsia="es-MX"/>
        </w:rPr>
        <w:t xml:space="preserve">DADO </w:t>
      </w:r>
      <w:r w:rsidRPr="00CE4A56">
        <w:rPr>
          <w:rFonts w:ascii="Arial Narrow" w:hAnsi="Arial Narrow"/>
          <w:bCs/>
          <w:sz w:val="18"/>
          <w:lang w:eastAsia="es-MX"/>
        </w:rPr>
        <w:t>en la Ciudad de Saltillo, Coahuila de Zaragoza, a los veinticinco días del mes de noviembre del año dos mil veinte.</w:t>
      </w:r>
    </w:p>
    <w:p w14:paraId="5074076A" w14:textId="77777777" w:rsidR="00CE4A56" w:rsidRPr="00CE4A56" w:rsidRDefault="00CE4A56" w:rsidP="00FF6B80">
      <w:pPr>
        <w:autoSpaceDE w:val="0"/>
        <w:autoSpaceDN w:val="0"/>
        <w:adjustRightInd w:val="0"/>
        <w:spacing w:line="240" w:lineRule="auto"/>
        <w:ind w:firstLine="0"/>
        <w:rPr>
          <w:rFonts w:ascii="Arial Narrow" w:hAnsi="Arial Narrow"/>
          <w:bCs/>
          <w:sz w:val="18"/>
          <w:lang w:eastAsia="es-MX"/>
        </w:rPr>
      </w:pPr>
    </w:p>
    <w:p w14:paraId="0E4D5D9B" w14:textId="77777777" w:rsidR="00064392" w:rsidRDefault="00064392" w:rsidP="00064392">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08</w:t>
      </w:r>
      <w:r w:rsidRPr="002B7B85">
        <w:rPr>
          <w:rFonts w:ascii="Arial Narrow" w:hAnsi="Arial Narrow" w:cs="Arial"/>
          <w:b/>
          <w:sz w:val="18"/>
          <w:szCs w:val="18"/>
        </w:rPr>
        <w:t xml:space="preserve"> / </w:t>
      </w:r>
      <w:r>
        <w:rPr>
          <w:rFonts w:ascii="Arial Narrow" w:hAnsi="Arial Narrow" w:cs="Arial"/>
          <w:b/>
          <w:sz w:val="18"/>
          <w:szCs w:val="18"/>
        </w:rPr>
        <w:t xml:space="preserve">26 </w:t>
      </w:r>
      <w:r w:rsidRPr="002B7B85">
        <w:rPr>
          <w:rFonts w:ascii="Arial Narrow" w:hAnsi="Arial Narrow" w:cs="Arial"/>
          <w:b/>
          <w:sz w:val="18"/>
          <w:szCs w:val="18"/>
        </w:rPr>
        <w:t xml:space="preserve">DE </w:t>
      </w:r>
      <w:r>
        <w:rPr>
          <w:rFonts w:ascii="Arial Narrow" w:hAnsi="Arial Narrow" w:cs="Arial"/>
          <w:b/>
          <w:sz w:val="18"/>
          <w:szCs w:val="18"/>
        </w:rPr>
        <w:t>ENERO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810</w:t>
      </w:r>
    </w:p>
    <w:p w14:paraId="490CAC98" w14:textId="77777777" w:rsidR="00064392" w:rsidRDefault="00064392" w:rsidP="00064392">
      <w:pPr>
        <w:spacing w:line="240" w:lineRule="auto"/>
        <w:ind w:firstLine="0"/>
        <w:jc w:val="center"/>
        <w:rPr>
          <w:rFonts w:ascii="Arial Narrow" w:hAnsi="Arial Narrow" w:cs="Arial"/>
          <w:b/>
          <w:sz w:val="18"/>
          <w:szCs w:val="18"/>
        </w:rPr>
      </w:pPr>
    </w:p>
    <w:p w14:paraId="06462049" w14:textId="77777777" w:rsidR="00064392" w:rsidRPr="00064392" w:rsidRDefault="00064392" w:rsidP="00064392">
      <w:pPr>
        <w:autoSpaceDE w:val="0"/>
        <w:autoSpaceDN w:val="0"/>
        <w:adjustRightInd w:val="0"/>
        <w:spacing w:line="240" w:lineRule="auto"/>
        <w:ind w:firstLine="0"/>
        <w:rPr>
          <w:rFonts w:ascii="Arial Narrow" w:hAnsi="Arial Narrow"/>
          <w:bCs/>
          <w:sz w:val="18"/>
          <w:lang w:eastAsia="es-MX"/>
        </w:rPr>
      </w:pPr>
      <w:proofErr w:type="gramStart"/>
      <w:r w:rsidRPr="00064392">
        <w:rPr>
          <w:rFonts w:ascii="Arial Narrow" w:hAnsi="Arial Narrow"/>
          <w:b/>
          <w:bCs/>
          <w:sz w:val="18"/>
          <w:lang w:eastAsia="es-MX"/>
        </w:rPr>
        <w:t>ÚNICO.-</w:t>
      </w:r>
      <w:proofErr w:type="gramEnd"/>
      <w:r w:rsidRPr="00064392">
        <w:rPr>
          <w:rFonts w:ascii="Arial Narrow" w:hAnsi="Arial Narrow"/>
          <w:b/>
          <w:bCs/>
          <w:sz w:val="18"/>
          <w:lang w:eastAsia="es-MX"/>
        </w:rPr>
        <w:t xml:space="preserve"> </w:t>
      </w:r>
      <w:r w:rsidRPr="00064392">
        <w:rPr>
          <w:rFonts w:ascii="Arial Narrow" w:hAnsi="Arial Narrow"/>
          <w:bCs/>
          <w:sz w:val="18"/>
          <w:lang w:eastAsia="es-MX"/>
        </w:rPr>
        <w:t>El presente Decreto entrará en vigor al día siguiente de su publicación en el Periódico Oficial del Gobierno del Estado.</w:t>
      </w:r>
    </w:p>
    <w:p w14:paraId="4B51348F" w14:textId="77777777" w:rsidR="00064392" w:rsidRPr="00064392" w:rsidRDefault="00064392" w:rsidP="00064392">
      <w:pPr>
        <w:autoSpaceDE w:val="0"/>
        <w:autoSpaceDN w:val="0"/>
        <w:adjustRightInd w:val="0"/>
        <w:spacing w:line="240" w:lineRule="auto"/>
        <w:ind w:firstLine="0"/>
        <w:rPr>
          <w:rFonts w:ascii="Arial Narrow" w:hAnsi="Arial Narrow"/>
          <w:bCs/>
          <w:sz w:val="18"/>
          <w:lang w:eastAsia="es-MX"/>
        </w:rPr>
      </w:pPr>
    </w:p>
    <w:p w14:paraId="055A39F4" w14:textId="77777777" w:rsidR="00064392" w:rsidRPr="00064392" w:rsidRDefault="00064392" w:rsidP="00064392">
      <w:pPr>
        <w:autoSpaceDE w:val="0"/>
        <w:autoSpaceDN w:val="0"/>
        <w:adjustRightInd w:val="0"/>
        <w:spacing w:line="240" w:lineRule="auto"/>
        <w:ind w:firstLine="0"/>
        <w:rPr>
          <w:rFonts w:ascii="Arial Narrow" w:hAnsi="Arial Narrow"/>
          <w:bCs/>
          <w:sz w:val="18"/>
          <w:lang w:eastAsia="es-MX"/>
        </w:rPr>
      </w:pPr>
      <w:r w:rsidRPr="00064392">
        <w:rPr>
          <w:rFonts w:ascii="Arial Narrow" w:hAnsi="Arial Narrow"/>
          <w:b/>
          <w:bCs/>
          <w:sz w:val="18"/>
          <w:lang w:eastAsia="es-MX"/>
        </w:rPr>
        <w:t xml:space="preserve">DADO </w:t>
      </w:r>
      <w:r w:rsidRPr="00064392">
        <w:rPr>
          <w:rFonts w:ascii="Arial Narrow" w:hAnsi="Arial Narrow"/>
          <w:bCs/>
          <w:sz w:val="18"/>
          <w:lang w:eastAsia="es-MX"/>
        </w:rPr>
        <w:t>en la Ciudad de Saltillo, Coahuila de Zaragoza, a los veinticinco días del mes de noviembre del año dos mil veinte.</w:t>
      </w:r>
    </w:p>
    <w:p w14:paraId="716DFD9C" w14:textId="77777777" w:rsidR="00FF6B80" w:rsidRPr="00064392" w:rsidRDefault="00FF6B80" w:rsidP="00FF6B80">
      <w:pPr>
        <w:autoSpaceDE w:val="0"/>
        <w:autoSpaceDN w:val="0"/>
        <w:adjustRightInd w:val="0"/>
        <w:spacing w:line="240" w:lineRule="auto"/>
        <w:ind w:firstLine="0"/>
        <w:jc w:val="both"/>
        <w:rPr>
          <w:rFonts w:ascii="Arial Narrow" w:eastAsia="Calibri" w:hAnsi="Arial Narrow"/>
          <w:bCs/>
          <w:sz w:val="18"/>
          <w:lang w:eastAsia="es-MX"/>
        </w:rPr>
      </w:pPr>
    </w:p>
    <w:p w14:paraId="23A73DD0" w14:textId="77777777" w:rsidR="00522FAA" w:rsidRDefault="00522FAA" w:rsidP="00522FAA">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08</w:t>
      </w:r>
      <w:r w:rsidRPr="002B7B85">
        <w:rPr>
          <w:rFonts w:ascii="Arial Narrow" w:hAnsi="Arial Narrow" w:cs="Arial"/>
          <w:b/>
          <w:sz w:val="18"/>
          <w:szCs w:val="18"/>
        </w:rPr>
        <w:t xml:space="preserve"> / </w:t>
      </w:r>
      <w:r>
        <w:rPr>
          <w:rFonts w:ascii="Arial Narrow" w:hAnsi="Arial Narrow" w:cs="Arial"/>
          <w:b/>
          <w:sz w:val="18"/>
          <w:szCs w:val="18"/>
        </w:rPr>
        <w:t xml:space="preserve">26 </w:t>
      </w:r>
      <w:r w:rsidRPr="002B7B85">
        <w:rPr>
          <w:rFonts w:ascii="Arial Narrow" w:hAnsi="Arial Narrow" w:cs="Arial"/>
          <w:b/>
          <w:sz w:val="18"/>
          <w:szCs w:val="18"/>
        </w:rPr>
        <w:t xml:space="preserve">DE </w:t>
      </w:r>
      <w:r>
        <w:rPr>
          <w:rFonts w:ascii="Arial Narrow" w:hAnsi="Arial Narrow" w:cs="Arial"/>
          <w:b/>
          <w:sz w:val="18"/>
          <w:szCs w:val="18"/>
        </w:rPr>
        <w:t>ENERO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811</w:t>
      </w:r>
    </w:p>
    <w:p w14:paraId="61FB1D04" w14:textId="77777777" w:rsidR="00522FAA" w:rsidRDefault="00522FAA" w:rsidP="00522FAA">
      <w:pPr>
        <w:spacing w:line="240" w:lineRule="auto"/>
        <w:ind w:firstLine="0"/>
        <w:jc w:val="center"/>
        <w:rPr>
          <w:rFonts w:ascii="Arial Narrow" w:hAnsi="Arial Narrow" w:cs="Arial"/>
          <w:b/>
          <w:sz w:val="18"/>
          <w:szCs w:val="18"/>
        </w:rPr>
      </w:pPr>
    </w:p>
    <w:p w14:paraId="79951517" w14:textId="77777777" w:rsidR="00522FAA" w:rsidRPr="00522FAA" w:rsidRDefault="00522FAA" w:rsidP="00522FAA">
      <w:pPr>
        <w:autoSpaceDE w:val="0"/>
        <w:autoSpaceDN w:val="0"/>
        <w:adjustRightInd w:val="0"/>
        <w:spacing w:line="240" w:lineRule="auto"/>
        <w:ind w:firstLine="0"/>
        <w:rPr>
          <w:rFonts w:ascii="Arial Narrow" w:hAnsi="Arial Narrow"/>
          <w:bCs/>
          <w:sz w:val="18"/>
          <w:lang w:eastAsia="es-MX"/>
        </w:rPr>
      </w:pPr>
      <w:proofErr w:type="gramStart"/>
      <w:r w:rsidRPr="00522FAA">
        <w:rPr>
          <w:rFonts w:ascii="Arial Narrow" w:hAnsi="Arial Narrow"/>
          <w:b/>
          <w:bCs/>
          <w:sz w:val="18"/>
          <w:lang w:eastAsia="es-MX"/>
        </w:rPr>
        <w:t>ÚNICO.-</w:t>
      </w:r>
      <w:proofErr w:type="gramEnd"/>
      <w:r w:rsidRPr="00522FAA">
        <w:rPr>
          <w:rFonts w:ascii="Arial Narrow" w:hAnsi="Arial Narrow"/>
          <w:b/>
          <w:bCs/>
          <w:sz w:val="18"/>
          <w:lang w:eastAsia="es-MX"/>
        </w:rPr>
        <w:t xml:space="preserve"> </w:t>
      </w:r>
      <w:r w:rsidRPr="00522FAA">
        <w:rPr>
          <w:rFonts w:ascii="Arial Narrow" w:hAnsi="Arial Narrow"/>
          <w:bCs/>
          <w:sz w:val="18"/>
          <w:lang w:eastAsia="es-MX"/>
        </w:rPr>
        <w:t>El presente Decreto entrará en vigor al día siguiente de su publicación en el Periódico Oficial del Gobierno del Estado.</w:t>
      </w:r>
    </w:p>
    <w:p w14:paraId="6757101C" w14:textId="77777777" w:rsidR="00522FAA" w:rsidRPr="00522FAA" w:rsidRDefault="00522FAA" w:rsidP="00522FAA">
      <w:pPr>
        <w:autoSpaceDE w:val="0"/>
        <w:autoSpaceDN w:val="0"/>
        <w:adjustRightInd w:val="0"/>
        <w:spacing w:line="240" w:lineRule="auto"/>
        <w:ind w:firstLine="0"/>
        <w:rPr>
          <w:rFonts w:ascii="Arial Narrow" w:hAnsi="Arial Narrow"/>
          <w:bCs/>
          <w:sz w:val="18"/>
          <w:lang w:eastAsia="es-MX"/>
        </w:rPr>
      </w:pPr>
    </w:p>
    <w:p w14:paraId="1211ECA6" w14:textId="77777777" w:rsidR="00522FAA" w:rsidRDefault="00522FAA" w:rsidP="00522FAA">
      <w:pPr>
        <w:autoSpaceDE w:val="0"/>
        <w:autoSpaceDN w:val="0"/>
        <w:adjustRightInd w:val="0"/>
        <w:spacing w:line="240" w:lineRule="auto"/>
        <w:ind w:firstLine="0"/>
        <w:rPr>
          <w:rFonts w:ascii="Arial Narrow" w:hAnsi="Arial Narrow"/>
          <w:bCs/>
          <w:sz w:val="18"/>
          <w:lang w:eastAsia="es-MX"/>
        </w:rPr>
      </w:pPr>
      <w:r w:rsidRPr="00522FAA">
        <w:rPr>
          <w:rFonts w:ascii="Arial Narrow" w:hAnsi="Arial Narrow"/>
          <w:b/>
          <w:bCs/>
          <w:sz w:val="18"/>
          <w:lang w:eastAsia="es-MX"/>
        </w:rPr>
        <w:t xml:space="preserve">DADO </w:t>
      </w:r>
      <w:r w:rsidRPr="00522FAA">
        <w:rPr>
          <w:rFonts w:ascii="Arial Narrow" w:hAnsi="Arial Narrow"/>
          <w:bCs/>
          <w:sz w:val="18"/>
          <w:lang w:eastAsia="es-MX"/>
        </w:rPr>
        <w:t>en la Ciudad de Saltillo, Coahuila de Zaragoza, a los veinticinco días del mes de noviembre del año dos mil veinte.</w:t>
      </w:r>
    </w:p>
    <w:p w14:paraId="54B0540D" w14:textId="77777777" w:rsidR="00356B82" w:rsidRDefault="00356B82" w:rsidP="00522FAA">
      <w:pPr>
        <w:autoSpaceDE w:val="0"/>
        <w:autoSpaceDN w:val="0"/>
        <w:adjustRightInd w:val="0"/>
        <w:spacing w:line="240" w:lineRule="auto"/>
        <w:ind w:firstLine="0"/>
        <w:rPr>
          <w:rFonts w:ascii="Arial Narrow" w:hAnsi="Arial Narrow"/>
          <w:bCs/>
          <w:sz w:val="18"/>
          <w:lang w:eastAsia="es-MX"/>
        </w:rPr>
      </w:pPr>
    </w:p>
    <w:p w14:paraId="0B9555F6" w14:textId="77777777" w:rsidR="00356B82" w:rsidRDefault="00356B82" w:rsidP="00356B82">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13</w:t>
      </w:r>
      <w:r w:rsidRPr="002B7B85">
        <w:rPr>
          <w:rFonts w:ascii="Arial Narrow" w:hAnsi="Arial Narrow" w:cs="Arial"/>
          <w:b/>
          <w:sz w:val="18"/>
          <w:szCs w:val="18"/>
        </w:rPr>
        <w:t xml:space="preserve"> / </w:t>
      </w:r>
      <w:r>
        <w:rPr>
          <w:rFonts w:ascii="Arial Narrow" w:hAnsi="Arial Narrow" w:cs="Arial"/>
          <w:b/>
          <w:sz w:val="18"/>
          <w:szCs w:val="18"/>
        </w:rPr>
        <w:t xml:space="preserve">12 </w:t>
      </w:r>
      <w:r w:rsidRPr="002B7B85">
        <w:rPr>
          <w:rFonts w:ascii="Arial Narrow" w:hAnsi="Arial Narrow" w:cs="Arial"/>
          <w:b/>
          <w:sz w:val="18"/>
          <w:szCs w:val="18"/>
        </w:rPr>
        <w:t xml:space="preserve">DE </w:t>
      </w:r>
      <w:r>
        <w:rPr>
          <w:rFonts w:ascii="Arial Narrow" w:hAnsi="Arial Narrow" w:cs="Arial"/>
          <w:b/>
          <w:sz w:val="18"/>
          <w:szCs w:val="18"/>
        </w:rPr>
        <w:t>FEBRERO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897</w:t>
      </w:r>
    </w:p>
    <w:p w14:paraId="7B0F6CAB" w14:textId="77777777" w:rsidR="00356B82" w:rsidRDefault="00356B82" w:rsidP="00356B82">
      <w:pPr>
        <w:spacing w:line="240" w:lineRule="auto"/>
        <w:ind w:firstLine="0"/>
        <w:jc w:val="center"/>
        <w:rPr>
          <w:rFonts w:ascii="Arial Narrow" w:hAnsi="Arial Narrow" w:cs="Arial"/>
          <w:b/>
          <w:sz w:val="18"/>
          <w:szCs w:val="18"/>
        </w:rPr>
      </w:pPr>
    </w:p>
    <w:p w14:paraId="19C8E611" w14:textId="77777777" w:rsidR="00356B82" w:rsidRPr="00356B82" w:rsidRDefault="00356B82" w:rsidP="00356B82">
      <w:pPr>
        <w:autoSpaceDE w:val="0"/>
        <w:autoSpaceDN w:val="0"/>
        <w:adjustRightInd w:val="0"/>
        <w:spacing w:line="240" w:lineRule="auto"/>
        <w:ind w:firstLine="0"/>
        <w:rPr>
          <w:rFonts w:ascii="Arial Narrow" w:hAnsi="Arial Narrow"/>
          <w:bCs/>
          <w:sz w:val="18"/>
          <w:lang w:eastAsia="es-MX"/>
        </w:rPr>
      </w:pPr>
      <w:proofErr w:type="gramStart"/>
      <w:r w:rsidRPr="00356B82">
        <w:rPr>
          <w:rFonts w:ascii="Arial Narrow" w:hAnsi="Arial Narrow"/>
          <w:b/>
          <w:bCs/>
          <w:sz w:val="18"/>
          <w:lang w:eastAsia="es-MX"/>
        </w:rPr>
        <w:t>PRIMERO.-</w:t>
      </w:r>
      <w:proofErr w:type="gramEnd"/>
      <w:r w:rsidRPr="00356B82">
        <w:rPr>
          <w:rFonts w:ascii="Arial Narrow" w:hAnsi="Arial Narrow"/>
          <w:b/>
          <w:bCs/>
          <w:sz w:val="18"/>
          <w:lang w:eastAsia="es-MX"/>
        </w:rPr>
        <w:t xml:space="preserve"> </w:t>
      </w:r>
      <w:r w:rsidRPr="00356B82">
        <w:rPr>
          <w:rFonts w:ascii="Arial Narrow" w:hAnsi="Arial Narrow"/>
          <w:bCs/>
          <w:sz w:val="18"/>
          <w:lang w:eastAsia="es-MX"/>
        </w:rPr>
        <w:t>El presente decreto entrará en vigor a partir del día siguiente de su publicación en el Periódico Oficial del Gobierno del Estado de Coahuila de Zaragoza.</w:t>
      </w:r>
    </w:p>
    <w:p w14:paraId="4B2EDD16" w14:textId="77777777" w:rsidR="00356B82" w:rsidRPr="00356B82" w:rsidRDefault="00356B82" w:rsidP="00356B82">
      <w:pPr>
        <w:autoSpaceDE w:val="0"/>
        <w:autoSpaceDN w:val="0"/>
        <w:adjustRightInd w:val="0"/>
        <w:spacing w:line="240" w:lineRule="auto"/>
        <w:ind w:firstLine="0"/>
        <w:rPr>
          <w:rFonts w:ascii="Arial Narrow" w:hAnsi="Arial Narrow"/>
          <w:b/>
          <w:bCs/>
          <w:sz w:val="18"/>
          <w:lang w:eastAsia="es-MX"/>
        </w:rPr>
      </w:pPr>
    </w:p>
    <w:p w14:paraId="5FE476B2" w14:textId="77777777" w:rsidR="00356B82" w:rsidRPr="00356B82" w:rsidRDefault="00356B82" w:rsidP="00356B82">
      <w:pPr>
        <w:autoSpaceDE w:val="0"/>
        <w:autoSpaceDN w:val="0"/>
        <w:adjustRightInd w:val="0"/>
        <w:spacing w:line="240" w:lineRule="auto"/>
        <w:ind w:firstLine="0"/>
        <w:rPr>
          <w:rFonts w:ascii="Arial Narrow" w:hAnsi="Arial Narrow"/>
          <w:bCs/>
          <w:sz w:val="18"/>
          <w:lang w:eastAsia="es-MX"/>
        </w:rPr>
      </w:pPr>
      <w:proofErr w:type="gramStart"/>
      <w:r w:rsidRPr="00356B82">
        <w:rPr>
          <w:rFonts w:ascii="Arial Narrow" w:hAnsi="Arial Narrow"/>
          <w:b/>
          <w:bCs/>
          <w:sz w:val="18"/>
          <w:lang w:eastAsia="es-MX"/>
        </w:rPr>
        <w:t>SEGUNDO.-</w:t>
      </w:r>
      <w:proofErr w:type="gramEnd"/>
      <w:r w:rsidRPr="00356B82">
        <w:rPr>
          <w:rFonts w:ascii="Arial Narrow" w:hAnsi="Arial Narrow"/>
          <w:b/>
          <w:bCs/>
          <w:sz w:val="18"/>
          <w:lang w:eastAsia="es-MX"/>
        </w:rPr>
        <w:t xml:space="preserve"> </w:t>
      </w:r>
      <w:r w:rsidRPr="00356B82">
        <w:rPr>
          <w:rFonts w:ascii="Arial Narrow" w:hAnsi="Arial Narrow"/>
          <w:bCs/>
          <w:sz w:val="18"/>
          <w:lang w:eastAsia="es-MX"/>
        </w:rPr>
        <w:t>Se derogan todas las disposiciones que se opongan al presente decreto.</w:t>
      </w:r>
    </w:p>
    <w:p w14:paraId="5AAA8578" w14:textId="77777777" w:rsidR="00356B82" w:rsidRPr="00356B82" w:rsidRDefault="00356B82" w:rsidP="00356B82">
      <w:pPr>
        <w:autoSpaceDE w:val="0"/>
        <w:autoSpaceDN w:val="0"/>
        <w:adjustRightInd w:val="0"/>
        <w:spacing w:line="240" w:lineRule="auto"/>
        <w:ind w:firstLine="0"/>
        <w:rPr>
          <w:rFonts w:ascii="Arial Narrow" w:hAnsi="Arial Narrow"/>
          <w:b/>
          <w:bCs/>
          <w:sz w:val="18"/>
          <w:lang w:eastAsia="es-MX"/>
        </w:rPr>
      </w:pPr>
    </w:p>
    <w:p w14:paraId="5ACF41A1" w14:textId="77777777" w:rsidR="00356B82" w:rsidRPr="00356B82" w:rsidRDefault="00356B82" w:rsidP="00356B82">
      <w:pPr>
        <w:autoSpaceDE w:val="0"/>
        <w:autoSpaceDN w:val="0"/>
        <w:adjustRightInd w:val="0"/>
        <w:spacing w:line="240" w:lineRule="auto"/>
        <w:ind w:firstLine="0"/>
        <w:rPr>
          <w:rFonts w:ascii="Arial Narrow" w:hAnsi="Arial Narrow"/>
          <w:bCs/>
          <w:sz w:val="18"/>
          <w:lang w:eastAsia="es-MX"/>
        </w:rPr>
      </w:pPr>
      <w:r w:rsidRPr="00356B82">
        <w:rPr>
          <w:rFonts w:ascii="Arial Narrow" w:hAnsi="Arial Narrow"/>
          <w:b/>
          <w:bCs/>
          <w:sz w:val="18"/>
          <w:lang w:eastAsia="es-MX"/>
        </w:rPr>
        <w:t xml:space="preserve">DADO </w:t>
      </w:r>
      <w:r w:rsidRPr="00356B82">
        <w:rPr>
          <w:rFonts w:ascii="Arial Narrow" w:hAnsi="Arial Narrow"/>
          <w:bCs/>
          <w:sz w:val="18"/>
          <w:lang w:eastAsia="es-MX"/>
        </w:rPr>
        <w:t>en la Ciudad de Saltillo, Coahuila de Zaragoza, a los veintitrés días del mes de diciembre del año dos mil veinte.</w:t>
      </w:r>
    </w:p>
    <w:p w14:paraId="5C15B30D" w14:textId="77777777" w:rsidR="00356B82" w:rsidRPr="00356B82" w:rsidRDefault="00356B82" w:rsidP="00522FAA">
      <w:pPr>
        <w:autoSpaceDE w:val="0"/>
        <w:autoSpaceDN w:val="0"/>
        <w:adjustRightInd w:val="0"/>
        <w:spacing w:line="240" w:lineRule="auto"/>
        <w:ind w:firstLine="0"/>
        <w:rPr>
          <w:rFonts w:ascii="Arial Narrow" w:hAnsi="Arial Narrow"/>
          <w:bCs/>
          <w:sz w:val="18"/>
          <w:lang w:eastAsia="es-MX"/>
        </w:rPr>
      </w:pPr>
    </w:p>
    <w:p w14:paraId="4782D356" w14:textId="77777777" w:rsidR="00356B82" w:rsidRDefault="00356B82" w:rsidP="00522FAA">
      <w:pPr>
        <w:autoSpaceDE w:val="0"/>
        <w:autoSpaceDN w:val="0"/>
        <w:adjustRightInd w:val="0"/>
        <w:spacing w:line="240" w:lineRule="auto"/>
        <w:ind w:firstLine="0"/>
        <w:rPr>
          <w:rFonts w:ascii="Arial Narrow" w:hAnsi="Arial Narrow"/>
          <w:bCs/>
          <w:sz w:val="18"/>
          <w:lang w:eastAsia="es-MX"/>
        </w:rPr>
      </w:pPr>
    </w:p>
    <w:p w14:paraId="00F26D60" w14:textId="77777777" w:rsidR="00356B82" w:rsidRDefault="00356B82" w:rsidP="00522FAA">
      <w:pPr>
        <w:autoSpaceDE w:val="0"/>
        <w:autoSpaceDN w:val="0"/>
        <w:adjustRightInd w:val="0"/>
        <w:spacing w:line="240" w:lineRule="auto"/>
        <w:ind w:firstLine="0"/>
        <w:rPr>
          <w:rFonts w:ascii="Arial Narrow" w:hAnsi="Arial Narrow"/>
          <w:bCs/>
          <w:sz w:val="18"/>
          <w:lang w:eastAsia="es-MX"/>
        </w:rPr>
      </w:pPr>
    </w:p>
    <w:p w14:paraId="6F5ABB43" w14:textId="77777777" w:rsidR="001605DC" w:rsidRDefault="001605DC" w:rsidP="001605DC">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13</w:t>
      </w:r>
      <w:r w:rsidRPr="002B7B85">
        <w:rPr>
          <w:rFonts w:ascii="Arial Narrow" w:hAnsi="Arial Narrow" w:cs="Arial"/>
          <w:b/>
          <w:sz w:val="18"/>
          <w:szCs w:val="18"/>
        </w:rPr>
        <w:t xml:space="preserve"> / </w:t>
      </w:r>
      <w:r>
        <w:rPr>
          <w:rFonts w:ascii="Arial Narrow" w:hAnsi="Arial Narrow" w:cs="Arial"/>
          <w:b/>
          <w:sz w:val="18"/>
          <w:szCs w:val="18"/>
        </w:rPr>
        <w:t xml:space="preserve">12 </w:t>
      </w:r>
      <w:r w:rsidRPr="002B7B85">
        <w:rPr>
          <w:rFonts w:ascii="Arial Narrow" w:hAnsi="Arial Narrow" w:cs="Arial"/>
          <w:b/>
          <w:sz w:val="18"/>
          <w:szCs w:val="18"/>
        </w:rPr>
        <w:t xml:space="preserve">DE </w:t>
      </w:r>
      <w:r>
        <w:rPr>
          <w:rFonts w:ascii="Arial Narrow" w:hAnsi="Arial Narrow" w:cs="Arial"/>
          <w:b/>
          <w:sz w:val="18"/>
          <w:szCs w:val="18"/>
        </w:rPr>
        <w:t>FEBRERO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898</w:t>
      </w:r>
    </w:p>
    <w:p w14:paraId="06CEECCF" w14:textId="77777777" w:rsidR="001605DC" w:rsidRDefault="001605DC" w:rsidP="001605DC">
      <w:pPr>
        <w:spacing w:line="240" w:lineRule="auto"/>
        <w:ind w:firstLine="0"/>
        <w:jc w:val="center"/>
        <w:rPr>
          <w:rFonts w:ascii="Arial Narrow" w:hAnsi="Arial Narrow" w:cs="Arial"/>
          <w:b/>
          <w:sz w:val="18"/>
          <w:szCs w:val="18"/>
        </w:rPr>
      </w:pPr>
    </w:p>
    <w:p w14:paraId="4B5F7CC4" w14:textId="77777777" w:rsidR="001605DC" w:rsidRPr="001605DC" w:rsidRDefault="001605DC" w:rsidP="001605DC">
      <w:pPr>
        <w:autoSpaceDE w:val="0"/>
        <w:autoSpaceDN w:val="0"/>
        <w:adjustRightInd w:val="0"/>
        <w:spacing w:line="240" w:lineRule="auto"/>
        <w:ind w:firstLine="0"/>
        <w:rPr>
          <w:rFonts w:ascii="Arial Narrow" w:hAnsi="Arial Narrow"/>
          <w:bCs/>
          <w:sz w:val="18"/>
          <w:lang w:eastAsia="es-MX"/>
        </w:rPr>
      </w:pPr>
      <w:proofErr w:type="gramStart"/>
      <w:r w:rsidRPr="001605DC">
        <w:rPr>
          <w:rFonts w:ascii="Arial Narrow" w:hAnsi="Arial Narrow"/>
          <w:b/>
          <w:bCs/>
          <w:sz w:val="18"/>
          <w:lang w:eastAsia="es-MX"/>
        </w:rPr>
        <w:t>PRIMERO.-</w:t>
      </w:r>
      <w:proofErr w:type="gramEnd"/>
      <w:r w:rsidRPr="001605DC">
        <w:rPr>
          <w:rFonts w:ascii="Arial Narrow" w:hAnsi="Arial Narrow"/>
          <w:b/>
          <w:bCs/>
          <w:sz w:val="18"/>
          <w:lang w:eastAsia="es-MX"/>
        </w:rPr>
        <w:t xml:space="preserve"> </w:t>
      </w:r>
      <w:r w:rsidRPr="001605DC">
        <w:rPr>
          <w:rFonts w:ascii="Arial Narrow" w:hAnsi="Arial Narrow"/>
          <w:bCs/>
          <w:sz w:val="18"/>
          <w:lang w:eastAsia="es-MX"/>
        </w:rPr>
        <w:t>El presente decreto, entrará en vigor al día siguiente de su publicación en el Periódico Oficial de Gobierno del Estado.</w:t>
      </w:r>
    </w:p>
    <w:p w14:paraId="2942548E" w14:textId="77777777" w:rsidR="001605DC" w:rsidRPr="001605DC" w:rsidRDefault="001605DC" w:rsidP="001605DC">
      <w:pPr>
        <w:autoSpaceDE w:val="0"/>
        <w:autoSpaceDN w:val="0"/>
        <w:adjustRightInd w:val="0"/>
        <w:spacing w:line="240" w:lineRule="auto"/>
        <w:ind w:firstLine="0"/>
        <w:rPr>
          <w:rFonts w:ascii="Arial Narrow" w:hAnsi="Arial Narrow"/>
          <w:bCs/>
          <w:sz w:val="18"/>
          <w:lang w:eastAsia="es-MX"/>
        </w:rPr>
      </w:pPr>
    </w:p>
    <w:p w14:paraId="70B28DE5" w14:textId="77777777" w:rsidR="001605DC" w:rsidRPr="001605DC" w:rsidRDefault="001605DC" w:rsidP="001605DC">
      <w:pPr>
        <w:autoSpaceDE w:val="0"/>
        <w:autoSpaceDN w:val="0"/>
        <w:adjustRightInd w:val="0"/>
        <w:spacing w:line="240" w:lineRule="auto"/>
        <w:ind w:firstLine="0"/>
        <w:rPr>
          <w:rFonts w:ascii="Arial Narrow" w:hAnsi="Arial Narrow"/>
          <w:bCs/>
          <w:sz w:val="18"/>
          <w:lang w:eastAsia="es-MX"/>
        </w:rPr>
      </w:pPr>
      <w:proofErr w:type="gramStart"/>
      <w:r w:rsidRPr="001605DC">
        <w:rPr>
          <w:rFonts w:ascii="Arial Narrow" w:hAnsi="Arial Narrow"/>
          <w:b/>
          <w:bCs/>
          <w:sz w:val="18"/>
          <w:lang w:eastAsia="es-MX"/>
        </w:rPr>
        <w:t>SEGUNDO.-</w:t>
      </w:r>
      <w:proofErr w:type="gramEnd"/>
      <w:r w:rsidRPr="001605DC">
        <w:rPr>
          <w:rFonts w:ascii="Arial Narrow" w:hAnsi="Arial Narrow"/>
          <w:b/>
          <w:bCs/>
          <w:sz w:val="18"/>
          <w:lang w:eastAsia="es-MX"/>
        </w:rPr>
        <w:t xml:space="preserve"> </w:t>
      </w:r>
      <w:r w:rsidRPr="001605DC">
        <w:rPr>
          <w:rFonts w:ascii="Arial Narrow" w:hAnsi="Arial Narrow"/>
          <w:bCs/>
          <w:sz w:val="18"/>
          <w:lang w:eastAsia="es-MX"/>
        </w:rPr>
        <w:t>Se derogan todas las disposiciones legales que se opongan al presente Decreto.</w:t>
      </w:r>
    </w:p>
    <w:p w14:paraId="0CFA80E2" w14:textId="77777777" w:rsidR="001605DC" w:rsidRPr="001605DC" w:rsidRDefault="001605DC" w:rsidP="001605DC">
      <w:pPr>
        <w:autoSpaceDE w:val="0"/>
        <w:autoSpaceDN w:val="0"/>
        <w:adjustRightInd w:val="0"/>
        <w:spacing w:line="240" w:lineRule="auto"/>
        <w:ind w:firstLine="0"/>
        <w:rPr>
          <w:rFonts w:ascii="Arial Narrow" w:hAnsi="Arial Narrow"/>
          <w:bCs/>
          <w:sz w:val="18"/>
          <w:lang w:eastAsia="es-MX"/>
        </w:rPr>
      </w:pPr>
    </w:p>
    <w:p w14:paraId="012F06CB" w14:textId="77777777" w:rsidR="001605DC" w:rsidRPr="001605DC" w:rsidRDefault="001605DC" w:rsidP="001605DC">
      <w:pPr>
        <w:autoSpaceDE w:val="0"/>
        <w:autoSpaceDN w:val="0"/>
        <w:adjustRightInd w:val="0"/>
        <w:spacing w:line="240" w:lineRule="auto"/>
        <w:ind w:firstLine="0"/>
        <w:rPr>
          <w:rFonts w:ascii="Arial Narrow" w:hAnsi="Arial Narrow"/>
          <w:bCs/>
          <w:sz w:val="18"/>
          <w:lang w:eastAsia="es-MX"/>
        </w:rPr>
      </w:pPr>
      <w:r w:rsidRPr="001605DC">
        <w:rPr>
          <w:rFonts w:ascii="Arial Narrow" w:hAnsi="Arial Narrow"/>
          <w:b/>
          <w:bCs/>
          <w:sz w:val="18"/>
          <w:lang w:eastAsia="es-MX"/>
        </w:rPr>
        <w:t xml:space="preserve">DADO </w:t>
      </w:r>
      <w:r w:rsidRPr="001605DC">
        <w:rPr>
          <w:rFonts w:ascii="Arial Narrow" w:hAnsi="Arial Narrow"/>
          <w:bCs/>
          <w:sz w:val="18"/>
          <w:lang w:eastAsia="es-MX"/>
        </w:rPr>
        <w:t>en la Ciudad de Saltillo, Coahuila de Zaragoza, a los veintitrés días del mes de diciembre del año dos mil veinte.</w:t>
      </w:r>
    </w:p>
    <w:p w14:paraId="04243F10" w14:textId="77777777" w:rsidR="00356B82" w:rsidRPr="001605DC" w:rsidRDefault="00356B82" w:rsidP="00522FAA">
      <w:pPr>
        <w:autoSpaceDE w:val="0"/>
        <w:autoSpaceDN w:val="0"/>
        <w:adjustRightInd w:val="0"/>
        <w:spacing w:line="240" w:lineRule="auto"/>
        <w:ind w:firstLine="0"/>
        <w:rPr>
          <w:rFonts w:ascii="Arial Narrow" w:hAnsi="Arial Narrow"/>
          <w:bCs/>
          <w:sz w:val="18"/>
          <w:lang w:eastAsia="es-MX"/>
        </w:rPr>
      </w:pPr>
    </w:p>
    <w:p w14:paraId="7D940DD2" w14:textId="77777777" w:rsidR="00537042" w:rsidRDefault="00537042" w:rsidP="00537042">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13</w:t>
      </w:r>
      <w:r w:rsidRPr="002B7B85">
        <w:rPr>
          <w:rFonts w:ascii="Arial Narrow" w:hAnsi="Arial Narrow" w:cs="Arial"/>
          <w:b/>
          <w:sz w:val="18"/>
          <w:szCs w:val="18"/>
        </w:rPr>
        <w:t xml:space="preserve"> / </w:t>
      </w:r>
      <w:r>
        <w:rPr>
          <w:rFonts w:ascii="Arial Narrow" w:hAnsi="Arial Narrow" w:cs="Arial"/>
          <w:b/>
          <w:sz w:val="18"/>
          <w:szCs w:val="18"/>
        </w:rPr>
        <w:t xml:space="preserve">12 </w:t>
      </w:r>
      <w:r w:rsidRPr="002B7B85">
        <w:rPr>
          <w:rFonts w:ascii="Arial Narrow" w:hAnsi="Arial Narrow" w:cs="Arial"/>
          <w:b/>
          <w:sz w:val="18"/>
          <w:szCs w:val="18"/>
        </w:rPr>
        <w:t xml:space="preserve">DE </w:t>
      </w:r>
      <w:r>
        <w:rPr>
          <w:rFonts w:ascii="Arial Narrow" w:hAnsi="Arial Narrow" w:cs="Arial"/>
          <w:b/>
          <w:sz w:val="18"/>
          <w:szCs w:val="18"/>
        </w:rPr>
        <w:t>FEBRERO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899</w:t>
      </w:r>
    </w:p>
    <w:p w14:paraId="33E321CA" w14:textId="77777777" w:rsidR="00537042" w:rsidRDefault="00537042" w:rsidP="00537042">
      <w:pPr>
        <w:spacing w:line="240" w:lineRule="auto"/>
        <w:ind w:firstLine="0"/>
        <w:jc w:val="center"/>
        <w:rPr>
          <w:rFonts w:ascii="Arial Narrow" w:hAnsi="Arial Narrow" w:cs="Arial"/>
          <w:b/>
          <w:sz w:val="18"/>
          <w:szCs w:val="18"/>
        </w:rPr>
      </w:pPr>
    </w:p>
    <w:p w14:paraId="2B941D92" w14:textId="77777777" w:rsidR="00537042" w:rsidRPr="00537042" w:rsidRDefault="00537042" w:rsidP="00537042">
      <w:pPr>
        <w:autoSpaceDE w:val="0"/>
        <w:autoSpaceDN w:val="0"/>
        <w:adjustRightInd w:val="0"/>
        <w:spacing w:line="240" w:lineRule="auto"/>
        <w:ind w:firstLine="0"/>
        <w:rPr>
          <w:rFonts w:ascii="Arial Narrow" w:hAnsi="Arial Narrow"/>
          <w:bCs/>
          <w:sz w:val="18"/>
          <w:lang w:eastAsia="es-MX"/>
        </w:rPr>
      </w:pPr>
      <w:proofErr w:type="gramStart"/>
      <w:r w:rsidRPr="00537042">
        <w:rPr>
          <w:rFonts w:ascii="Arial Narrow" w:hAnsi="Arial Narrow"/>
          <w:b/>
          <w:bCs/>
          <w:sz w:val="18"/>
          <w:lang w:eastAsia="es-MX"/>
        </w:rPr>
        <w:t>ÚNICO.-</w:t>
      </w:r>
      <w:proofErr w:type="gramEnd"/>
      <w:r w:rsidRPr="00537042">
        <w:rPr>
          <w:rFonts w:ascii="Arial Narrow" w:hAnsi="Arial Narrow"/>
          <w:b/>
          <w:bCs/>
          <w:sz w:val="18"/>
          <w:lang w:eastAsia="es-MX"/>
        </w:rPr>
        <w:t xml:space="preserve"> </w:t>
      </w:r>
      <w:r w:rsidRPr="00537042">
        <w:rPr>
          <w:rFonts w:ascii="Arial Narrow" w:hAnsi="Arial Narrow"/>
          <w:bCs/>
          <w:sz w:val="18"/>
          <w:lang w:eastAsia="es-MX"/>
        </w:rPr>
        <w:t>El presente Decreto entrará en vigor al día siguiente de su publicación en el Periódico Oficial del Estado.</w:t>
      </w:r>
    </w:p>
    <w:p w14:paraId="6C3F460C" w14:textId="77777777" w:rsidR="00537042" w:rsidRPr="00537042" w:rsidRDefault="00537042" w:rsidP="00537042">
      <w:pPr>
        <w:autoSpaceDE w:val="0"/>
        <w:autoSpaceDN w:val="0"/>
        <w:adjustRightInd w:val="0"/>
        <w:spacing w:line="240" w:lineRule="auto"/>
        <w:ind w:firstLine="0"/>
        <w:rPr>
          <w:rFonts w:ascii="Arial Narrow" w:hAnsi="Arial Narrow"/>
          <w:bCs/>
          <w:sz w:val="18"/>
          <w:lang w:eastAsia="es-MX"/>
        </w:rPr>
      </w:pPr>
    </w:p>
    <w:p w14:paraId="526F3CA9" w14:textId="77777777" w:rsidR="00537042" w:rsidRPr="00537042" w:rsidRDefault="00537042" w:rsidP="00537042">
      <w:pPr>
        <w:autoSpaceDE w:val="0"/>
        <w:autoSpaceDN w:val="0"/>
        <w:adjustRightInd w:val="0"/>
        <w:spacing w:line="240" w:lineRule="auto"/>
        <w:ind w:firstLine="0"/>
        <w:rPr>
          <w:rFonts w:ascii="Arial Narrow" w:hAnsi="Arial Narrow"/>
          <w:bCs/>
          <w:sz w:val="18"/>
          <w:lang w:eastAsia="es-MX"/>
        </w:rPr>
      </w:pPr>
      <w:r w:rsidRPr="00537042">
        <w:rPr>
          <w:rFonts w:ascii="Arial Narrow" w:hAnsi="Arial Narrow"/>
          <w:b/>
          <w:bCs/>
          <w:sz w:val="18"/>
          <w:lang w:eastAsia="es-MX"/>
        </w:rPr>
        <w:t xml:space="preserve">DADO </w:t>
      </w:r>
      <w:r w:rsidRPr="00537042">
        <w:rPr>
          <w:rFonts w:ascii="Arial Narrow" w:hAnsi="Arial Narrow"/>
          <w:bCs/>
          <w:sz w:val="18"/>
          <w:lang w:eastAsia="es-MX"/>
        </w:rPr>
        <w:t>en la Ciudad de Saltillo, Coahuila de Zaragoza, a los veintitrés días del mes de diciembre del año dos mil veinte.</w:t>
      </w:r>
    </w:p>
    <w:p w14:paraId="1076F471" w14:textId="77777777" w:rsidR="00356B82" w:rsidRPr="00537042" w:rsidRDefault="00356B82" w:rsidP="00522FAA">
      <w:pPr>
        <w:autoSpaceDE w:val="0"/>
        <w:autoSpaceDN w:val="0"/>
        <w:adjustRightInd w:val="0"/>
        <w:spacing w:line="240" w:lineRule="auto"/>
        <w:ind w:firstLine="0"/>
        <w:rPr>
          <w:rFonts w:ascii="Arial Narrow" w:hAnsi="Arial Narrow"/>
          <w:bCs/>
          <w:sz w:val="18"/>
          <w:lang w:eastAsia="es-MX"/>
        </w:rPr>
      </w:pPr>
    </w:p>
    <w:p w14:paraId="3E8C4CBF" w14:textId="77777777" w:rsidR="00980ECC" w:rsidRDefault="00980ECC" w:rsidP="00980ECC">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13</w:t>
      </w:r>
      <w:r w:rsidRPr="002B7B85">
        <w:rPr>
          <w:rFonts w:ascii="Arial Narrow" w:hAnsi="Arial Narrow" w:cs="Arial"/>
          <w:b/>
          <w:sz w:val="18"/>
          <w:szCs w:val="18"/>
        </w:rPr>
        <w:t xml:space="preserve"> / </w:t>
      </w:r>
      <w:r>
        <w:rPr>
          <w:rFonts w:ascii="Arial Narrow" w:hAnsi="Arial Narrow" w:cs="Arial"/>
          <w:b/>
          <w:sz w:val="18"/>
          <w:szCs w:val="18"/>
        </w:rPr>
        <w:t xml:space="preserve">12 </w:t>
      </w:r>
      <w:r w:rsidRPr="002B7B85">
        <w:rPr>
          <w:rFonts w:ascii="Arial Narrow" w:hAnsi="Arial Narrow" w:cs="Arial"/>
          <w:b/>
          <w:sz w:val="18"/>
          <w:szCs w:val="18"/>
        </w:rPr>
        <w:t xml:space="preserve">DE </w:t>
      </w:r>
      <w:r>
        <w:rPr>
          <w:rFonts w:ascii="Arial Narrow" w:hAnsi="Arial Narrow" w:cs="Arial"/>
          <w:b/>
          <w:sz w:val="18"/>
          <w:szCs w:val="18"/>
        </w:rPr>
        <w:t>FEBRERO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900</w:t>
      </w:r>
    </w:p>
    <w:p w14:paraId="27690FFC" w14:textId="77777777" w:rsidR="00980ECC" w:rsidRDefault="00980ECC" w:rsidP="00980ECC">
      <w:pPr>
        <w:spacing w:line="240" w:lineRule="auto"/>
        <w:ind w:firstLine="0"/>
        <w:jc w:val="center"/>
        <w:rPr>
          <w:rFonts w:ascii="Arial Narrow" w:hAnsi="Arial Narrow" w:cs="Arial"/>
          <w:b/>
          <w:sz w:val="18"/>
          <w:szCs w:val="18"/>
        </w:rPr>
      </w:pPr>
    </w:p>
    <w:p w14:paraId="0496ECCD" w14:textId="77777777" w:rsidR="00B16A7A" w:rsidRPr="00B16A7A" w:rsidRDefault="00B16A7A" w:rsidP="00B16A7A">
      <w:pPr>
        <w:autoSpaceDE w:val="0"/>
        <w:autoSpaceDN w:val="0"/>
        <w:adjustRightInd w:val="0"/>
        <w:spacing w:line="240" w:lineRule="auto"/>
        <w:ind w:firstLine="0"/>
        <w:rPr>
          <w:rFonts w:ascii="Arial Narrow" w:hAnsi="Arial Narrow"/>
          <w:bCs/>
          <w:sz w:val="18"/>
          <w:lang w:eastAsia="es-MX"/>
        </w:rPr>
      </w:pPr>
      <w:proofErr w:type="gramStart"/>
      <w:r w:rsidRPr="00B16A7A">
        <w:rPr>
          <w:rFonts w:ascii="Arial Narrow" w:hAnsi="Arial Narrow"/>
          <w:b/>
          <w:bCs/>
          <w:sz w:val="18"/>
          <w:lang w:eastAsia="es-MX"/>
        </w:rPr>
        <w:t>PRIMERO.-</w:t>
      </w:r>
      <w:proofErr w:type="gramEnd"/>
      <w:r w:rsidRPr="00B16A7A">
        <w:rPr>
          <w:rFonts w:ascii="Arial Narrow" w:hAnsi="Arial Narrow"/>
          <w:b/>
          <w:bCs/>
          <w:sz w:val="18"/>
          <w:lang w:eastAsia="es-MX"/>
        </w:rPr>
        <w:t xml:space="preserve"> </w:t>
      </w:r>
      <w:r w:rsidRPr="00B16A7A">
        <w:rPr>
          <w:rFonts w:ascii="Arial Narrow" w:hAnsi="Arial Narrow"/>
          <w:bCs/>
          <w:sz w:val="18"/>
          <w:lang w:eastAsia="es-MX"/>
        </w:rPr>
        <w:t>El presente decreto entrará en vigor al día siguiente de su publicación en el Periódico Oficial del Gobierno del Estado.</w:t>
      </w:r>
    </w:p>
    <w:p w14:paraId="2D071511" w14:textId="77777777" w:rsidR="00B16A7A" w:rsidRPr="00B16A7A" w:rsidRDefault="00B16A7A" w:rsidP="00B16A7A">
      <w:pPr>
        <w:autoSpaceDE w:val="0"/>
        <w:autoSpaceDN w:val="0"/>
        <w:adjustRightInd w:val="0"/>
        <w:spacing w:line="240" w:lineRule="auto"/>
        <w:ind w:firstLine="0"/>
        <w:rPr>
          <w:rFonts w:ascii="Arial Narrow" w:hAnsi="Arial Narrow"/>
          <w:bCs/>
          <w:sz w:val="18"/>
          <w:lang w:eastAsia="es-MX"/>
        </w:rPr>
      </w:pPr>
    </w:p>
    <w:p w14:paraId="03C0078B" w14:textId="77777777" w:rsidR="00B16A7A" w:rsidRPr="00B16A7A" w:rsidRDefault="00B16A7A" w:rsidP="00B16A7A">
      <w:pPr>
        <w:autoSpaceDE w:val="0"/>
        <w:autoSpaceDN w:val="0"/>
        <w:adjustRightInd w:val="0"/>
        <w:spacing w:line="240" w:lineRule="auto"/>
        <w:ind w:firstLine="0"/>
        <w:rPr>
          <w:rFonts w:ascii="Arial Narrow" w:hAnsi="Arial Narrow"/>
          <w:bCs/>
          <w:sz w:val="18"/>
          <w:lang w:eastAsia="es-MX"/>
        </w:rPr>
      </w:pPr>
      <w:proofErr w:type="gramStart"/>
      <w:r w:rsidRPr="00B16A7A">
        <w:rPr>
          <w:rFonts w:ascii="Arial Narrow" w:hAnsi="Arial Narrow"/>
          <w:b/>
          <w:bCs/>
          <w:sz w:val="18"/>
          <w:lang w:eastAsia="es-MX"/>
        </w:rPr>
        <w:t>SEGUNDO.-</w:t>
      </w:r>
      <w:proofErr w:type="gramEnd"/>
      <w:r w:rsidRPr="00B16A7A">
        <w:rPr>
          <w:rFonts w:ascii="Arial Narrow" w:hAnsi="Arial Narrow"/>
          <w:b/>
          <w:bCs/>
          <w:sz w:val="18"/>
          <w:lang w:eastAsia="es-MX"/>
        </w:rPr>
        <w:t xml:space="preserve"> </w:t>
      </w:r>
      <w:r w:rsidRPr="00B16A7A">
        <w:rPr>
          <w:rFonts w:ascii="Arial Narrow" w:hAnsi="Arial Narrow"/>
          <w:bCs/>
          <w:sz w:val="18"/>
          <w:lang w:eastAsia="es-MX"/>
        </w:rPr>
        <w:t>Se derogan las disposiciones que se opongan al presente decreto.</w:t>
      </w:r>
    </w:p>
    <w:p w14:paraId="78EE1537" w14:textId="77777777" w:rsidR="00B16A7A" w:rsidRPr="00B16A7A" w:rsidRDefault="00B16A7A" w:rsidP="00B16A7A">
      <w:pPr>
        <w:autoSpaceDE w:val="0"/>
        <w:autoSpaceDN w:val="0"/>
        <w:adjustRightInd w:val="0"/>
        <w:spacing w:line="240" w:lineRule="auto"/>
        <w:ind w:firstLine="0"/>
        <w:rPr>
          <w:rFonts w:ascii="Arial Narrow" w:hAnsi="Arial Narrow"/>
          <w:bCs/>
          <w:sz w:val="18"/>
          <w:lang w:eastAsia="es-MX"/>
        </w:rPr>
      </w:pPr>
    </w:p>
    <w:p w14:paraId="60B0E83F" w14:textId="77777777" w:rsidR="00980ECC" w:rsidRPr="00B16A7A" w:rsidRDefault="00B16A7A" w:rsidP="00B16A7A">
      <w:pPr>
        <w:autoSpaceDE w:val="0"/>
        <w:autoSpaceDN w:val="0"/>
        <w:adjustRightInd w:val="0"/>
        <w:spacing w:line="240" w:lineRule="auto"/>
        <w:ind w:firstLine="0"/>
        <w:rPr>
          <w:rFonts w:ascii="Arial Narrow" w:hAnsi="Arial Narrow"/>
          <w:bCs/>
          <w:sz w:val="18"/>
          <w:lang w:eastAsia="es-MX"/>
        </w:rPr>
      </w:pPr>
      <w:r w:rsidRPr="00B16A7A">
        <w:rPr>
          <w:rFonts w:ascii="Arial Narrow" w:hAnsi="Arial Narrow"/>
          <w:b/>
          <w:bCs/>
          <w:sz w:val="18"/>
          <w:lang w:eastAsia="es-MX"/>
        </w:rPr>
        <w:t xml:space="preserve">DADO </w:t>
      </w:r>
      <w:r w:rsidRPr="00B16A7A">
        <w:rPr>
          <w:rFonts w:ascii="Arial Narrow" w:hAnsi="Arial Narrow"/>
          <w:bCs/>
          <w:sz w:val="18"/>
          <w:lang w:eastAsia="es-MX"/>
        </w:rPr>
        <w:t>en la Ciudad de Saltillo, Coahuila de Zaragoza, a los veintitrés días del mes de diciembre del año dos mil veinte.</w:t>
      </w:r>
    </w:p>
    <w:p w14:paraId="7DCAB018" w14:textId="77777777" w:rsidR="00537042" w:rsidRPr="00B16A7A" w:rsidRDefault="00537042" w:rsidP="00522FAA">
      <w:pPr>
        <w:autoSpaceDE w:val="0"/>
        <w:autoSpaceDN w:val="0"/>
        <w:adjustRightInd w:val="0"/>
        <w:spacing w:line="240" w:lineRule="auto"/>
        <w:ind w:firstLine="0"/>
        <w:rPr>
          <w:rFonts w:ascii="Arial Narrow" w:hAnsi="Arial Narrow"/>
          <w:bCs/>
          <w:sz w:val="18"/>
          <w:lang w:eastAsia="es-MX"/>
        </w:rPr>
      </w:pPr>
    </w:p>
    <w:p w14:paraId="63D2888B" w14:textId="77777777" w:rsidR="00983C7C" w:rsidRDefault="00983C7C" w:rsidP="00983C7C">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13</w:t>
      </w:r>
      <w:r w:rsidRPr="002B7B85">
        <w:rPr>
          <w:rFonts w:ascii="Arial Narrow" w:hAnsi="Arial Narrow" w:cs="Arial"/>
          <w:b/>
          <w:sz w:val="18"/>
          <w:szCs w:val="18"/>
        </w:rPr>
        <w:t xml:space="preserve"> / </w:t>
      </w:r>
      <w:r>
        <w:rPr>
          <w:rFonts w:ascii="Arial Narrow" w:hAnsi="Arial Narrow" w:cs="Arial"/>
          <w:b/>
          <w:sz w:val="18"/>
          <w:szCs w:val="18"/>
        </w:rPr>
        <w:t xml:space="preserve">12 </w:t>
      </w:r>
      <w:r w:rsidRPr="002B7B85">
        <w:rPr>
          <w:rFonts w:ascii="Arial Narrow" w:hAnsi="Arial Narrow" w:cs="Arial"/>
          <w:b/>
          <w:sz w:val="18"/>
          <w:szCs w:val="18"/>
        </w:rPr>
        <w:t xml:space="preserve">DE </w:t>
      </w:r>
      <w:r>
        <w:rPr>
          <w:rFonts w:ascii="Arial Narrow" w:hAnsi="Arial Narrow" w:cs="Arial"/>
          <w:b/>
          <w:sz w:val="18"/>
          <w:szCs w:val="18"/>
        </w:rPr>
        <w:t>FEBRERO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901</w:t>
      </w:r>
    </w:p>
    <w:p w14:paraId="1ECD3834" w14:textId="77777777" w:rsidR="00983C7C" w:rsidRDefault="00983C7C" w:rsidP="00983C7C">
      <w:pPr>
        <w:spacing w:line="240" w:lineRule="auto"/>
        <w:ind w:firstLine="0"/>
        <w:jc w:val="center"/>
        <w:rPr>
          <w:rFonts w:ascii="Arial Narrow" w:hAnsi="Arial Narrow" w:cs="Arial"/>
          <w:b/>
          <w:sz w:val="18"/>
          <w:szCs w:val="18"/>
        </w:rPr>
      </w:pPr>
    </w:p>
    <w:p w14:paraId="41F1F875" w14:textId="77777777" w:rsidR="00983C7C" w:rsidRPr="00983C7C" w:rsidRDefault="00983C7C" w:rsidP="00983C7C">
      <w:pPr>
        <w:autoSpaceDE w:val="0"/>
        <w:autoSpaceDN w:val="0"/>
        <w:adjustRightInd w:val="0"/>
        <w:spacing w:line="240" w:lineRule="auto"/>
        <w:ind w:firstLine="0"/>
        <w:rPr>
          <w:rFonts w:ascii="Arial Narrow" w:hAnsi="Arial Narrow"/>
          <w:bCs/>
          <w:sz w:val="18"/>
          <w:lang w:eastAsia="es-MX"/>
        </w:rPr>
      </w:pPr>
      <w:proofErr w:type="gramStart"/>
      <w:r w:rsidRPr="00983C7C">
        <w:rPr>
          <w:rFonts w:ascii="Arial Narrow" w:hAnsi="Arial Narrow"/>
          <w:b/>
          <w:bCs/>
          <w:sz w:val="18"/>
          <w:lang w:eastAsia="es-MX"/>
        </w:rPr>
        <w:t>PRIMERO.-</w:t>
      </w:r>
      <w:proofErr w:type="gramEnd"/>
      <w:r w:rsidRPr="00983C7C">
        <w:rPr>
          <w:rFonts w:ascii="Arial Narrow" w:hAnsi="Arial Narrow"/>
          <w:b/>
          <w:bCs/>
          <w:sz w:val="18"/>
          <w:lang w:eastAsia="es-MX"/>
        </w:rPr>
        <w:t xml:space="preserve"> </w:t>
      </w:r>
      <w:r w:rsidRPr="00983C7C">
        <w:rPr>
          <w:rFonts w:ascii="Arial Narrow" w:hAnsi="Arial Narrow"/>
          <w:bCs/>
          <w:sz w:val="18"/>
          <w:lang w:eastAsia="es-MX"/>
        </w:rPr>
        <w:t>El presente Decreto entrará en vigor al día siguiente de su publicación en el Periódico Oficial del Gobierno del Estado.</w:t>
      </w:r>
    </w:p>
    <w:p w14:paraId="7AD58AF9" w14:textId="77777777" w:rsidR="00983C7C" w:rsidRPr="00983C7C" w:rsidRDefault="00983C7C" w:rsidP="00983C7C">
      <w:pPr>
        <w:autoSpaceDE w:val="0"/>
        <w:autoSpaceDN w:val="0"/>
        <w:adjustRightInd w:val="0"/>
        <w:spacing w:line="240" w:lineRule="auto"/>
        <w:ind w:firstLine="0"/>
        <w:rPr>
          <w:rFonts w:ascii="Arial Narrow" w:hAnsi="Arial Narrow"/>
          <w:bCs/>
          <w:sz w:val="18"/>
          <w:lang w:eastAsia="es-MX"/>
        </w:rPr>
      </w:pPr>
    </w:p>
    <w:p w14:paraId="6D4176EE" w14:textId="77777777" w:rsidR="00983C7C" w:rsidRPr="00983C7C" w:rsidRDefault="00983C7C" w:rsidP="00983C7C">
      <w:pPr>
        <w:autoSpaceDE w:val="0"/>
        <w:autoSpaceDN w:val="0"/>
        <w:adjustRightInd w:val="0"/>
        <w:spacing w:line="240" w:lineRule="auto"/>
        <w:ind w:firstLine="0"/>
        <w:rPr>
          <w:rFonts w:ascii="Arial Narrow" w:hAnsi="Arial Narrow"/>
          <w:bCs/>
          <w:sz w:val="18"/>
          <w:lang w:eastAsia="es-MX"/>
        </w:rPr>
      </w:pPr>
      <w:proofErr w:type="gramStart"/>
      <w:r w:rsidRPr="00983C7C">
        <w:rPr>
          <w:rFonts w:ascii="Arial Narrow" w:hAnsi="Arial Narrow"/>
          <w:b/>
          <w:bCs/>
          <w:sz w:val="18"/>
          <w:lang w:eastAsia="es-MX"/>
        </w:rPr>
        <w:t>SEGUNDO.-</w:t>
      </w:r>
      <w:proofErr w:type="gramEnd"/>
      <w:r w:rsidRPr="00983C7C">
        <w:rPr>
          <w:rFonts w:ascii="Arial Narrow" w:hAnsi="Arial Narrow"/>
          <w:b/>
          <w:bCs/>
          <w:sz w:val="18"/>
          <w:lang w:eastAsia="es-MX"/>
        </w:rPr>
        <w:t xml:space="preserve"> </w:t>
      </w:r>
      <w:r w:rsidRPr="00983C7C">
        <w:rPr>
          <w:rFonts w:ascii="Arial Narrow" w:hAnsi="Arial Narrow"/>
          <w:bCs/>
          <w:sz w:val="18"/>
          <w:lang w:eastAsia="es-MX"/>
        </w:rPr>
        <w:t>Se derogan todas las disposiciones que se opongan al presente Decreto.</w:t>
      </w:r>
    </w:p>
    <w:p w14:paraId="037C67B3" w14:textId="77777777" w:rsidR="00983C7C" w:rsidRPr="00983C7C" w:rsidRDefault="00983C7C" w:rsidP="00983C7C">
      <w:pPr>
        <w:autoSpaceDE w:val="0"/>
        <w:autoSpaceDN w:val="0"/>
        <w:adjustRightInd w:val="0"/>
        <w:spacing w:line="240" w:lineRule="auto"/>
        <w:ind w:firstLine="0"/>
        <w:rPr>
          <w:rFonts w:ascii="Arial Narrow" w:hAnsi="Arial Narrow"/>
          <w:bCs/>
          <w:sz w:val="18"/>
          <w:lang w:eastAsia="es-MX"/>
        </w:rPr>
      </w:pPr>
    </w:p>
    <w:p w14:paraId="56A2EC68" w14:textId="77777777" w:rsidR="00983C7C" w:rsidRPr="00983C7C" w:rsidRDefault="00983C7C" w:rsidP="00983C7C">
      <w:pPr>
        <w:autoSpaceDE w:val="0"/>
        <w:autoSpaceDN w:val="0"/>
        <w:adjustRightInd w:val="0"/>
        <w:spacing w:line="240" w:lineRule="auto"/>
        <w:ind w:firstLine="0"/>
        <w:rPr>
          <w:rFonts w:ascii="Arial Narrow" w:hAnsi="Arial Narrow"/>
          <w:bCs/>
          <w:sz w:val="18"/>
          <w:lang w:eastAsia="es-MX"/>
        </w:rPr>
      </w:pPr>
      <w:r w:rsidRPr="00983C7C">
        <w:rPr>
          <w:rFonts w:ascii="Arial Narrow" w:hAnsi="Arial Narrow"/>
          <w:b/>
          <w:bCs/>
          <w:sz w:val="18"/>
          <w:lang w:eastAsia="es-MX"/>
        </w:rPr>
        <w:t xml:space="preserve">DADO </w:t>
      </w:r>
      <w:r w:rsidRPr="00983C7C">
        <w:rPr>
          <w:rFonts w:ascii="Arial Narrow" w:hAnsi="Arial Narrow"/>
          <w:bCs/>
          <w:sz w:val="18"/>
          <w:lang w:eastAsia="es-MX"/>
        </w:rPr>
        <w:t>en la Ciudad de Saltillo, Coahuila de Zaragoza, a los veintitrés días del mes de diciembre del año dos mil veinte.</w:t>
      </w:r>
    </w:p>
    <w:p w14:paraId="43543C54" w14:textId="77777777" w:rsidR="00537042" w:rsidRPr="00983C7C" w:rsidRDefault="00537042" w:rsidP="00522FAA">
      <w:pPr>
        <w:autoSpaceDE w:val="0"/>
        <w:autoSpaceDN w:val="0"/>
        <w:adjustRightInd w:val="0"/>
        <w:spacing w:line="240" w:lineRule="auto"/>
        <w:ind w:firstLine="0"/>
        <w:rPr>
          <w:rFonts w:ascii="Arial Narrow" w:hAnsi="Arial Narrow"/>
          <w:bCs/>
          <w:sz w:val="18"/>
          <w:lang w:eastAsia="es-MX"/>
        </w:rPr>
      </w:pPr>
    </w:p>
    <w:p w14:paraId="119B4799" w14:textId="77777777" w:rsidR="00400954" w:rsidRDefault="00400954" w:rsidP="00400954">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13</w:t>
      </w:r>
      <w:r w:rsidRPr="002B7B85">
        <w:rPr>
          <w:rFonts w:ascii="Arial Narrow" w:hAnsi="Arial Narrow" w:cs="Arial"/>
          <w:b/>
          <w:sz w:val="18"/>
          <w:szCs w:val="18"/>
        </w:rPr>
        <w:t xml:space="preserve"> / </w:t>
      </w:r>
      <w:r>
        <w:rPr>
          <w:rFonts w:ascii="Arial Narrow" w:hAnsi="Arial Narrow" w:cs="Arial"/>
          <w:b/>
          <w:sz w:val="18"/>
          <w:szCs w:val="18"/>
        </w:rPr>
        <w:t xml:space="preserve">12 </w:t>
      </w:r>
      <w:r w:rsidRPr="002B7B85">
        <w:rPr>
          <w:rFonts w:ascii="Arial Narrow" w:hAnsi="Arial Narrow" w:cs="Arial"/>
          <w:b/>
          <w:sz w:val="18"/>
          <w:szCs w:val="18"/>
        </w:rPr>
        <w:t xml:space="preserve">DE </w:t>
      </w:r>
      <w:r>
        <w:rPr>
          <w:rFonts w:ascii="Arial Narrow" w:hAnsi="Arial Narrow" w:cs="Arial"/>
          <w:b/>
          <w:sz w:val="18"/>
          <w:szCs w:val="18"/>
        </w:rPr>
        <w:t>FEBRERO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902</w:t>
      </w:r>
    </w:p>
    <w:p w14:paraId="0D166D56" w14:textId="77777777" w:rsidR="00400954" w:rsidRDefault="00400954" w:rsidP="00400954">
      <w:pPr>
        <w:spacing w:line="240" w:lineRule="auto"/>
        <w:ind w:firstLine="0"/>
        <w:jc w:val="center"/>
        <w:rPr>
          <w:rFonts w:ascii="Arial Narrow" w:hAnsi="Arial Narrow" w:cs="Arial"/>
          <w:b/>
          <w:sz w:val="18"/>
          <w:szCs w:val="18"/>
        </w:rPr>
      </w:pPr>
    </w:p>
    <w:p w14:paraId="306D2AEC" w14:textId="77777777" w:rsidR="00400954" w:rsidRPr="00400954" w:rsidRDefault="00400954" w:rsidP="00400954">
      <w:pPr>
        <w:autoSpaceDE w:val="0"/>
        <w:autoSpaceDN w:val="0"/>
        <w:adjustRightInd w:val="0"/>
        <w:spacing w:line="240" w:lineRule="auto"/>
        <w:ind w:firstLine="0"/>
        <w:rPr>
          <w:rFonts w:ascii="Arial Narrow" w:hAnsi="Arial Narrow"/>
          <w:bCs/>
          <w:sz w:val="18"/>
          <w:lang w:eastAsia="es-MX"/>
        </w:rPr>
      </w:pPr>
      <w:proofErr w:type="gramStart"/>
      <w:r w:rsidRPr="00400954">
        <w:rPr>
          <w:rFonts w:ascii="Arial Narrow" w:hAnsi="Arial Narrow"/>
          <w:b/>
          <w:bCs/>
          <w:sz w:val="18"/>
          <w:lang w:eastAsia="es-MX"/>
        </w:rPr>
        <w:t>Único.-</w:t>
      </w:r>
      <w:proofErr w:type="gramEnd"/>
      <w:r w:rsidRPr="00400954">
        <w:rPr>
          <w:rFonts w:ascii="Arial Narrow" w:hAnsi="Arial Narrow"/>
          <w:b/>
          <w:bCs/>
          <w:sz w:val="18"/>
          <w:lang w:eastAsia="es-MX"/>
        </w:rPr>
        <w:t xml:space="preserve"> </w:t>
      </w:r>
      <w:r w:rsidRPr="00400954">
        <w:rPr>
          <w:rFonts w:ascii="Arial Narrow" w:hAnsi="Arial Narrow"/>
          <w:bCs/>
          <w:sz w:val="18"/>
          <w:lang w:eastAsia="es-MX"/>
        </w:rPr>
        <w:t>El presente Decreto entrará en vigor al día siguiente de su publicación en el Periódico Oficial del Estado.</w:t>
      </w:r>
    </w:p>
    <w:p w14:paraId="67147FCA" w14:textId="77777777" w:rsidR="00400954" w:rsidRPr="00400954" w:rsidRDefault="00400954" w:rsidP="00400954">
      <w:pPr>
        <w:autoSpaceDE w:val="0"/>
        <w:autoSpaceDN w:val="0"/>
        <w:adjustRightInd w:val="0"/>
        <w:spacing w:line="240" w:lineRule="auto"/>
        <w:ind w:firstLine="0"/>
        <w:rPr>
          <w:rFonts w:ascii="Arial Narrow" w:hAnsi="Arial Narrow"/>
          <w:bCs/>
          <w:sz w:val="18"/>
          <w:lang w:eastAsia="es-MX"/>
        </w:rPr>
      </w:pPr>
    </w:p>
    <w:p w14:paraId="18776358" w14:textId="77777777" w:rsidR="00400954" w:rsidRPr="00400954" w:rsidRDefault="00400954" w:rsidP="00400954">
      <w:pPr>
        <w:autoSpaceDE w:val="0"/>
        <w:autoSpaceDN w:val="0"/>
        <w:adjustRightInd w:val="0"/>
        <w:spacing w:line="240" w:lineRule="auto"/>
        <w:ind w:firstLine="0"/>
        <w:rPr>
          <w:rFonts w:ascii="Arial Narrow" w:hAnsi="Arial Narrow"/>
          <w:bCs/>
          <w:sz w:val="18"/>
          <w:lang w:eastAsia="es-MX"/>
        </w:rPr>
      </w:pPr>
      <w:r w:rsidRPr="00400954">
        <w:rPr>
          <w:rFonts w:ascii="Arial Narrow" w:hAnsi="Arial Narrow"/>
          <w:b/>
          <w:bCs/>
          <w:sz w:val="18"/>
          <w:lang w:eastAsia="es-MX"/>
        </w:rPr>
        <w:t xml:space="preserve">DADO </w:t>
      </w:r>
      <w:r w:rsidRPr="00400954">
        <w:rPr>
          <w:rFonts w:ascii="Arial Narrow" w:hAnsi="Arial Narrow"/>
          <w:bCs/>
          <w:sz w:val="18"/>
          <w:lang w:eastAsia="es-MX"/>
        </w:rPr>
        <w:t>en la Ciudad de Saltillo, Coahuila de Zaragoza, a los veintitrés días del mes de diciembre del año dos mil veinte.</w:t>
      </w:r>
    </w:p>
    <w:p w14:paraId="372ADD38" w14:textId="77777777" w:rsidR="00537042" w:rsidRPr="00400954" w:rsidRDefault="00537042" w:rsidP="00522FAA">
      <w:pPr>
        <w:autoSpaceDE w:val="0"/>
        <w:autoSpaceDN w:val="0"/>
        <w:adjustRightInd w:val="0"/>
        <w:spacing w:line="240" w:lineRule="auto"/>
        <w:ind w:firstLine="0"/>
        <w:rPr>
          <w:rFonts w:ascii="Arial Narrow" w:hAnsi="Arial Narrow"/>
          <w:bCs/>
          <w:sz w:val="18"/>
          <w:lang w:eastAsia="es-MX"/>
        </w:rPr>
      </w:pPr>
    </w:p>
    <w:p w14:paraId="0275744E" w14:textId="77777777" w:rsidR="002A3B15" w:rsidRDefault="002A3B15" w:rsidP="002A3B15">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16</w:t>
      </w:r>
      <w:r w:rsidRPr="002B7B85">
        <w:rPr>
          <w:rFonts w:ascii="Arial Narrow" w:hAnsi="Arial Narrow" w:cs="Arial"/>
          <w:b/>
          <w:sz w:val="18"/>
          <w:szCs w:val="18"/>
        </w:rPr>
        <w:t xml:space="preserve"> / </w:t>
      </w:r>
      <w:r>
        <w:rPr>
          <w:rFonts w:ascii="Arial Narrow" w:hAnsi="Arial Narrow" w:cs="Arial"/>
          <w:b/>
          <w:sz w:val="18"/>
          <w:szCs w:val="18"/>
        </w:rPr>
        <w:t xml:space="preserve">23 </w:t>
      </w:r>
      <w:r w:rsidRPr="002B7B85">
        <w:rPr>
          <w:rFonts w:ascii="Arial Narrow" w:hAnsi="Arial Narrow" w:cs="Arial"/>
          <w:b/>
          <w:sz w:val="18"/>
          <w:szCs w:val="18"/>
        </w:rPr>
        <w:t xml:space="preserve">DE </w:t>
      </w:r>
      <w:r>
        <w:rPr>
          <w:rFonts w:ascii="Arial Narrow" w:hAnsi="Arial Narrow" w:cs="Arial"/>
          <w:b/>
          <w:sz w:val="18"/>
          <w:szCs w:val="18"/>
        </w:rPr>
        <w:t>FEBRERO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984</w:t>
      </w:r>
    </w:p>
    <w:p w14:paraId="6EFB8855" w14:textId="77777777" w:rsidR="002A3B15" w:rsidRDefault="002A3B15" w:rsidP="002A3B15">
      <w:pPr>
        <w:spacing w:line="240" w:lineRule="auto"/>
        <w:ind w:firstLine="0"/>
        <w:jc w:val="center"/>
        <w:rPr>
          <w:rFonts w:ascii="Arial Narrow" w:hAnsi="Arial Narrow" w:cs="Arial"/>
          <w:b/>
          <w:sz w:val="18"/>
          <w:szCs w:val="18"/>
        </w:rPr>
      </w:pPr>
    </w:p>
    <w:p w14:paraId="42AA2755" w14:textId="77777777" w:rsidR="002A3B15" w:rsidRPr="002A3B15" w:rsidRDefault="002A3B15" w:rsidP="002A3B15">
      <w:pPr>
        <w:autoSpaceDE w:val="0"/>
        <w:autoSpaceDN w:val="0"/>
        <w:adjustRightInd w:val="0"/>
        <w:spacing w:line="240" w:lineRule="auto"/>
        <w:ind w:firstLine="0"/>
        <w:rPr>
          <w:rFonts w:ascii="Arial Narrow" w:hAnsi="Arial Narrow"/>
          <w:bCs/>
          <w:sz w:val="18"/>
          <w:lang w:eastAsia="es-MX"/>
        </w:rPr>
      </w:pPr>
      <w:proofErr w:type="gramStart"/>
      <w:r w:rsidRPr="002A3B15">
        <w:rPr>
          <w:rFonts w:ascii="Arial Narrow" w:hAnsi="Arial Narrow"/>
          <w:b/>
          <w:bCs/>
          <w:sz w:val="18"/>
          <w:lang w:eastAsia="es-MX"/>
        </w:rPr>
        <w:t>ÚNICO.-</w:t>
      </w:r>
      <w:proofErr w:type="gramEnd"/>
      <w:r w:rsidRPr="002A3B15">
        <w:rPr>
          <w:rFonts w:ascii="Arial Narrow" w:hAnsi="Arial Narrow"/>
          <w:b/>
          <w:bCs/>
          <w:sz w:val="18"/>
          <w:lang w:eastAsia="es-MX"/>
        </w:rPr>
        <w:t xml:space="preserve"> </w:t>
      </w:r>
      <w:r w:rsidRPr="002A3B15">
        <w:rPr>
          <w:rFonts w:ascii="Arial Narrow" w:hAnsi="Arial Narrow"/>
          <w:bCs/>
          <w:sz w:val="18"/>
          <w:lang w:eastAsia="es-MX"/>
        </w:rPr>
        <w:t>El presente Decreto entrará en vigor al día siguiente de su publicación en el Periódico Oficial del Gobierno del Estado.</w:t>
      </w:r>
    </w:p>
    <w:p w14:paraId="14B3BB6D" w14:textId="77777777" w:rsidR="002A3B15" w:rsidRPr="002A3B15" w:rsidRDefault="002A3B15" w:rsidP="002A3B15">
      <w:pPr>
        <w:autoSpaceDE w:val="0"/>
        <w:autoSpaceDN w:val="0"/>
        <w:adjustRightInd w:val="0"/>
        <w:spacing w:line="240" w:lineRule="auto"/>
        <w:ind w:firstLine="0"/>
        <w:rPr>
          <w:rFonts w:ascii="Arial Narrow" w:hAnsi="Arial Narrow"/>
          <w:bCs/>
          <w:sz w:val="18"/>
          <w:lang w:eastAsia="es-MX"/>
        </w:rPr>
      </w:pPr>
    </w:p>
    <w:p w14:paraId="4E2A0C61" w14:textId="77777777" w:rsidR="002A3B15" w:rsidRPr="002A3B15" w:rsidRDefault="002A3B15" w:rsidP="002A3B15">
      <w:pPr>
        <w:autoSpaceDE w:val="0"/>
        <w:autoSpaceDN w:val="0"/>
        <w:adjustRightInd w:val="0"/>
        <w:spacing w:line="240" w:lineRule="auto"/>
        <w:ind w:firstLine="0"/>
        <w:rPr>
          <w:rFonts w:ascii="Arial Narrow" w:hAnsi="Arial Narrow"/>
          <w:bCs/>
          <w:sz w:val="18"/>
          <w:lang w:eastAsia="es-MX"/>
        </w:rPr>
      </w:pPr>
      <w:r w:rsidRPr="002A3B15">
        <w:rPr>
          <w:rFonts w:ascii="Arial Narrow" w:hAnsi="Arial Narrow"/>
          <w:b/>
          <w:bCs/>
          <w:sz w:val="18"/>
          <w:lang w:eastAsia="es-MX"/>
        </w:rPr>
        <w:t xml:space="preserve">DADO </w:t>
      </w:r>
      <w:r w:rsidRPr="002A3B15">
        <w:rPr>
          <w:rFonts w:ascii="Arial Narrow" w:hAnsi="Arial Narrow"/>
          <w:bCs/>
          <w:sz w:val="18"/>
          <w:lang w:eastAsia="es-MX"/>
        </w:rPr>
        <w:t>en la Ciudad de Saltillo, Coahuila de Zaragoza, a los treinta días del mes de diciembre del año dos mil veinte.</w:t>
      </w:r>
    </w:p>
    <w:p w14:paraId="3E29BF87" w14:textId="77777777" w:rsidR="002B7B85" w:rsidRPr="002A3B15" w:rsidRDefault="002B7B85" w:rsidP="00522FAA">
      <w:pPr>
        <w:autoSpaceDE w:val="0"/>
        <w:autoSpaceDN w:val="0"/>
        <w:adjustRightInd w:val="0"/>
        <w:spacing w:line="240" w:lineRule="auto"/>
        <w:ind w:firstLine="0"/>
        <w:rPr>
          <w:rFonts w:ascii="Arial Narrow" w:hAnsi="Arial Narrow"/>
          <w:bCs/>
          <w:sz w:val="18"/>
          <w:lang w:eastAsia="es-MX"/>
        </w:rPr>
      </w:pPr>
    </w:p>
    <w:p w14:paraId="62A57329" w14:textId="77777777" w:rsidR="006E0FBD" w:rsidRDefault="006E0FBD" w:rsidP="006E0FBD">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16</w:t>
      </w:r>
      <w:r w:rsidRPr="002B7B85">
        <w:rPr>
          <w:rFonts w:ascii="Arial Narrow" w:hAnsi="Arial Narrow" w:cs="Arial"/>
          <w:b/>
          <w:sz w:val="18"/>
          <w:szCs w:val="18"/>
        </w:rPr>
        <w:t xml:space="preserve"> / </w:t>
      </w:r>
      <w:r>
        <w:rPr>
          <w:rFonts w:ascii="Arial Narrow" w:hAnsi="Arial Narrow" w:cs="Arial"/>
          <w:b/>
          <w:sz w:val="18"/>
          <w:szCs w:val="18"/>
        </w:rPr>
        <w:t xml:space="preserve">23 </w:t>
      </w:r>
      <w:r w:rsidRPr="002B7B85">
        <w:rPr>
          <w:rFonts w:ascii="Arial Narrow" w:hAnsi="Arial Narrow" w:cs="Arial"/>
          <w:b/>
          <w:sz w:val="18"/>
          <w:szCs w:val="18"/>
        </w:rPr>
        <w:t xml:space="preserve">DE </w:t>
      </w:r>
      <w:r>
        <w:rPr>
          <w:rFonts w:ascii="Arial Narrow" w:hAnsi="Arial Narrow" w:cs="Arial"/>
          <w:b/>
          <w:sz w:val="18"/>
          <w:szCs w:val="18"/>
        </w:rPr>
        <w:t>FEBRERO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985</w:t>
      </w:r>
    </w:p>
    <w:p w14:paraId="003FD2ED" w14:textId="77777777" w:rsidR="006E0FBD" w:rsidRDefault="006E0FBD" w:rsidP="006E0FBD">
      <w:pPr>
        <w:spacing w:line="240" w:lineRule="auto"/>
        <w:ind w:firstLine="0"/>
        <w:jc w:val="center"/>
        <w:rPr>
          <w:rFonts w:ascii="Arial Narrow" w:hAnsi="Arial Narrow" w:cs="Arial"/>
          <w:b/>
          <w:sz w:val="18"/>
          <w:szCs w:val="18"/>
        </w:rPr>
      </w:pPr>
    </w:p>
    <w:p w14:paraId="2B8B7835" w14:textId="77777777" w:rsidR="006E0FBD" w:rsidRPr="006E0FBD" w:rsidRDefault="006E0FBD" w:rsidP="006E0FBD">
      <w:pPr>
        <w:autoSpaceDE w:val="0"/>
        <w:autoSpaceDN w:val="0"/>
        <w:adjustRightInd w:val="0"/>
        <w:spacing w:line="240" w:lineRule="auto"/>
        <w:ind w:firstLine="0"/>
        <w:rPr>
          <w:rFonts w:ascii="Arial Narrow" w:hAnsi="Arial Narrow"/>
          <w:bCs/>
          <w:sz w:val="18"/>
          <w:lang w:eastAsia="es-MX"/>
        </w:rPr>
      </w:pPr>
      <w:r w:rsidRPr="006E0FBD">
        <w:rPr>
          <w:rFonts w:ascii="Arial Narrow" w:hAnsi="Arial Narrow"/>
          <w:b/>
          <w:bCs/>
          <w:sz w:val="18"/>
          <w:lang w:eastAsia="es-MX"/>
        </w:rPr>
        <w:t xml:space="preserve">ARTÍCULO </w:t>
      </w:r>
      <w:proofErr w:type="gramStart"/>
      <w:r w:rsidRPr="006E0FBD">
        <w:rPr>
          <w:rFonts w:ascii="Arial Narrow" w:hAnsi="Arial Narrow"/>
          <w:b/>
          <w:bCs/>
          <w:sz w:val="18"/>
          <w:lang w:eastAsia="es-MX"/>
        </w:rPr>
        <w:t>ÚNICO.-</w:t>
      </w:r>
      <w:proofErr w:type="gramEnd"/>
      <w:r w:rsidRPr="006E0FBD">
        <w:rPr>
          <w:rFonts w:ascii="Arial Narrow" w:hAnsi="Arial Narrow"/>
          <w:b/>
          <w:bCs/>
          <w:sz w:val="18"/>
          <w:lang w:eastAsia="es-MX"/>
        </w:rPr>
        <w:t xml:space="preserve"> </w:t>
      </w:r>
      <w:r w:rsidRPr="006E0FBD">
        <w:rPr>
          <w:rFonts w:ascii="Arial Narrow" w:hAnsi="Arial Narrow"/>
          <w:bCs/>
          <w:sz w:val="18"/>
          <w:lang w:eastAsia="es-MX"/>
        </w:rPr>
        <w:t>El presente decreto entrará en vigor al día siguiente de su publicación en el Periódico Oficial del Gobierno del Estado.</w:t>
      </w:r>
    </w:p>
    <w:p w14:paraId="208F663E" w14:textId="77777777" w:rsidR="006E0FBD" w:rsidRPr="006E0FBD" w:rsidRDefault="006E0FBD" w:rsidP="006E0FBD">
      <w:pPr>
        <w:autoSpaceDE w:val="0"/>
        <w:autoSpaceDN w:val="0"/>
        <w:adjustRightInd w:val="0"/>
        <w:spacing w:line="240" w:lineRule="auto"/>
        <w:ind w:firstLine="0"/>
        <w:rPr>
          <w:rFonts w:ascii="Arial Narrow" w:hAnsi="Arial Narrow"/>
          <w:b/>
          <w:bCs/>
          <w:sz w:val="18"/>
          <w:lang w:eastAsia="es-MX"/>
        </w:rPr>
      </w:pPr>
    </w:p>
    <w:p w14:paraId="38522A59" w14:textId="77777777" w:rsidR="006E0FBD" w:rsidRPr="006E0FBD" w:rsidRDefault="006E0FBD" w:rsidP="006E0FBD">
      <w:pPr>
        <w:autoSpaceDE w:val="0"/>
        <w:autoSpaceDN w:val="0"/>
        <w:adjustRightInd w:val="0"/>
        <w:spacing w:line="240" w:lineRule="auto"/>
        <w:ind w:firstLine="0"/>
        <w:rPr>
          <w:rFonts w:ascii="Arial Narrow" w:hAnsi="Arial Narrow"/>
          <w:bCs/>
          <w:sz w:val="18"/>
          <w:lang w:eastAsia="es-MX"/>
        </w:rPr>
      </w:pPr>
      <w:r w:rsidRPr="006E0FBD">
        <w:rPr>
          <w:rFonts w:ascii="Arial Narrow" w:hAnsi="Arial Narrow"/>
          <w:b/>
          <w:bCs/>
          <w:sz w:val="18"/>
          <w:lang w:eastAsia="es-MX"/>
        </w:rPr>
        <w:t xml:space="preserve">DADO </w:t>
      </w:r>
      <w:r w:rsidRPr="006E0FBD">
        <w:rPr>
          <w:rFonts w:ascii="Arial Narrow" w:hAnsi="Arial Narrow"/>
          <w:bCs/>
          <w:sz w:val="18"/>
          <w:lang w:eastAsia="es-MX"/>
        </w:rPr>
        <w:t>en la Ciudad de Saltillo, Coahuila de Zaragoza, a los treinta días del mes de diciembre del año dos mil veinte.</w:t>
      </w:r>
    </w:p>
    <w:p w14:paraId="432F594C" w14:textId="77777777" w:rsidR="002A3B15" w:rsidRDefault="002A3B15" w:rsidP="00522FAA">
      <w:pPr>
        <w:autoSpaceDE w:val="0"/>
        <w:autoSpaceDN w:val="0"/>
        <w:adjustRightInd w:val="0"/>
        <w:spacing w:line="240" w:lineRule="auto"/>
        <w:ind w:firstLine="0"/>
        <w:rPr>
          <w:rFonts w:ascii="Arial Narrow" w:hAnsi="Arial Narrow"/>
          <w:bCs/>
          <w:sz w:val="18"/>
          <w:lang w:eastAsia="es-MX"/>
        </w:rPr>
      </w:pPr>
    </w:p>
    <w:p w14:paraId="0A817E99" w14:textId="77777777" w:rsidR="00696A86" w:rsidRDefault="00696A86" w:rsidP="00696A86">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16</w:t>
      </w:r>
      <w:r w:rsidRPr="002B7B85">
        <w:rPr>
          <w:rFonts w:ascii="Arial Narrow" w:hAnsi="Arial Narrow" w:cs="Arial"/>
          <w:b/>
          <w:sz w:val="18"/>
          <w:szCs w:val="18"/>
        </w:rPr>
        <w:t xml:space="preserve"> / </w:t>
      </w:r>
      <w:r>
        <w:rPr>
          <w:rFonts w:ascii="Arial Narrow" w:hAnsi="Arial Narrow" w:cs="Arial"/>
          <w:b/>
          <w:sz w:val="18"/>
          <w:szCs w:val="18"/>
        </w:rPr>
        <w:t xml:space="preserve">23 </w:t>
      </w:r>
      <w:r w:rsidRPr="002B7B85">
        <w:rPr>
          <w:rFonts w:ascii="Arial Narrow" w:hAnsi="Arial Narrow" w:cs="Arial"/>
          <w:b/>
          <w:sz w:val="18"/>
          <w:szCs w:val="18"/>
        </w:rPr>
        <w:t xml:space="preserve">DE </w:t>
      </w:r>
      <w:r>
        <w:rPr>
          <w:rFonts w:ascii="Arial Narrow" w:hAnsi="Arial Narrow" w:cs="Arial"/>
          <w:b/>
          <w:sz w:val="18"/>
          <w:szCs w:val="18"/>
        </w:rPr>
        <w:t>FEBRERO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986</w:t>
      </w:r>
    </w:p>
    <w:p w14:paraId="24E259B9" w14:textId="77777777" w:rsidR="00696A86" w:rsidRDefault="00696A86" w:rsidP="00696A86">
      <w:pPr>
        <w:spacing w:line="240" w:lineRule="auto"/>
        <w:ind w:firstLine="0"/>
        <w:jc w:val="center"/>
        <w:rPr>
          <w:rFonts w:ascii="Arial Narrow" w:hAnsi="Arial Narrow" w:cs="Arial"/>
          <w:b/>
          <w:sz w:val="18"/>
          <w:szCs w:val="18"/>
        </w:rPr>
      </w:pPr>
    </w:p>
    <w:p w14:paraId="1A98D325" w14:textId="77777777" w:rsidR="00696A86" w:rsidRPr="00696A86" w:rsidRDefault="00696A86" w:rsidP="00696A86">
      <w:pPr>
        <w:autoSpaceDE w:val="0"/>
        <w:autoSpaceDN w:val="0"/>
        <w:adjustRightInd w:val="0"/>
        <w:spacing w:line="240" w:lineRule="auto"/>
        <w:ind w:firstLine="0"/>
        <w:rPr>
          <w:rFonts w:ascii="Arial Narrow" w:hAnsi="Arial Narrow"/>
          <w:bCs/>
          <w:sz w:val="18"/>
          <w:lang w:eastAsia="es-MX"/>
        </w:rPr>
      </w:pPr>
      <w:r w:rsidRPr="00696A86">
        <w:rPr>
          <w:rFonts w:ascii="Arial Narrow" w:hAnsi="Arial Narrow"/>
          <w:b/>
          <w:bCs/>
          <w:sz w:val="18"/>
          <w:lang w:eastAsia="es-MX"/>
        </w:rPr>
        <w:t xml:space="preserve">ÚNICO. - </w:t>
      </w:r>
      <w:r w:rsidRPr="00696A86">
        <w:rPr>
          <w:rFonts w:ascii="Arial Narrow" w:hAnsi="Arial Narrow"/>
          <w:bCs/>
          <w:sz w:val="18"/>
          <w:lang w:eastAsia="es-MX"/>
        </w:rPr>
        <w:t>El presente decreto, entrará en vigor al día siguiente de su publicación en el Periódico Oficial de Gobierno del Estado.</w:t>
      </w:r>
    </w:p>
    <w:p w14:paraId="73E8EA1C" w14:textId="77777777" w:rsidR="00696A86" w:rsidRPr="00696A86" w:rsidRDefault="00696A86" w:rsidP="00696A86">
      <w:pPr>
        <w:autoSpaceDE w:val="0"/>
        <w:autoSpaceDN w:val="0"/>
        <w:adjustRightInd w:val="0"/>
        <w:spacing w:line="240" w:lineRule="auto"/>
        <w:ind w:firstLine="0"/>
        <w:rPr>
          <w:rFonts w:ascii="Arial Narrow" w:hAnsi="Arial Narrow"/>
          <w:bCs/>
          <w:sz w:val="18"/>
          <w:lang w:eastAsia="es-MX"/>
        </w:rPr>
      </w:pPr>
    </w:p>
    <w:p w14:paraId="496A32CD" w14:textId="77777777" w:rsidR="00696A86" w:rsidRPr="00696A86" w:rsidRDefault="00696A86" w:rsidP="00696A86">
      <w:pPr>
        <w:autoSpaceDE w:val="0"/>
        <w:autoSpaceDN w:val="0"/>
        <w:adjustRightInd w:val="0"/>
        <w:spacing w:line="240" w:lineRule="auto"/>
        <w:ind w:firstLine="0"/>
        <w:rPr>
          <w:rFonts w:ascii="Arial Narrow" w:hAnsi="Arial Narrow"/>
          <w:bCs/>
          <w:sz w:val="18"/>
          <w:lang w:eastAsia="es-MX"/>
        </w:rPr>
      </w:pPr>
      <w:r w:rsidRPr="00696A86">
        <w:rPr>
          <w:rFonts w:ascii="Arial Narrow" w:hAnsi="Arial Narrow"/>
          <w:b/>
          <w:bCs/>
          <w:sz w:val="18"/>
          <w:lang w:eastAsia="es-MX"/>
        </w:rPr>
        <w:t xml:space="preserve">DADO </w:t>
      </w:r>
      <w:r w:rsidRPr="00696A86">
        <w:rPr>
          <w:rFonts w:ascii="Arial Narrow" w:hAnsi="Arial Narrow"/>
          <w:bCs/>
          <w:sz w:val="18"/>
          <w:lang w:eastAsia="es-MX"/>
        </w:rPr>
        <w:t>en la Ciudad de Saltillo, Coahuila de Zaragoza, a los treinta días del mes de diciembre del año dos mil veinte.</w:t>
      </w:r>
    </w:p>
    <w:p w14:paraId="0A2BBB6B" w14:textId="77777777" w:rsidR="00696A86" w:rsidRPr="00696A86" w:rsidRDefault="00696A86" w:rsidP="00522FAA">
      <w:pPr>
        <w:autoSpaceDE w:val="0"/>
        <w:autoSpaceDN w:val="0"/>
        <w:adjustRightInd w:val="0"/>
        <w:spacing w:line="240" w:lineRule="auto"/>
        <w:ind w:firstLine="0"/>
        <w:rPr>
          <w:rFonts w:ascii="Arial Narrow" w:hAnsi="Arial Narrow"/>
          <w:bCs/>
          <w:sz w:val="18"/>
          <w:lang w:eastAsia="es-MX"/>
        </w:rPr>
      </w:pPr>
    </w:p>
    <w:p w14:paraId="4AC19C49" w14:textId="77777777" w:rsidR="005D0899" w:rsidRDefault="005D0899" w:rsidP="005D0899">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16</w:t>
      </w:r>
      <w:r w:rsidRPr="002B7B85">
        <w:rPr>
          <w:rFonts w:ascii="Arial Narrow" w:hAnsi="Arial Narrow" w:cs="Arial"/>
          <w:b/>
          <w:sz w:val="18"/>
          <w:szCs w:val="18"/>
        </w:rPr>
        <w:t xml:space="preserve"> / </w:t>
      </w:r>
      <w:r>
        <w:rPr>
          <w:rFonts w:ascii="Arial Narrow" w:hAnsi="Arial Narrow" w:cs="Arial"/>
          <w:b/>
          <w:sz w:val="18"/>
          <w:szCs w:val="18"/>
        </w:rPr>
        <w:t xml:space="preserve">23 </w:t>
      </w:r>
      <w:r w:rsidRPr="002B7B85">
        <w:rPr>
          <w:rFonts w:ascii="Arial Narrow" w:hAnsi="Arial Narrow" w:cs="Arial"/>
          <w:b/>
          <w:sz w:val="18"/>
          <w:szCs w:val="18"/>
        </w:rPr>
        <w:t xml:space="preserve">DE </w:t>
      </w:r>
      <w:r>
        <w:rPr>
          <w:rFonts w:ascii="Arial Narrow" w:hAnsi="Arial Narrow" w:cs="Arial"/>
          <w:b/>
          <w:sz w:val="18"/>
          <w:szCs w:val="18"/>
        </w:rPr>
        <w:t>FEBRERO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987</w:t>
      </w:r>
    </w:p>
    <w:p w14:paraId="00958101" w14:textId="77777777" w:rsidR="005D0899" w:rsidRDefault="005D0899" w:rsidP="005D0899">
      <w:pPr>
        <w:spacing w:line="240" w:lineRule="auto"/>
        <w:ind w:firstLine="0"/>
        <w:jc w:val="center"/>
        <w:rPr>
          <w:rFonts w:ascii="Arial Narrow" w:hAnsi="Arial Narrow" w:cs="Arial"/>
          <w:b/>
          <w:sz w:val="18"/>
          <w:szCs w:val="18"/>
        </w:rPr>
      </w:pPr>
    </w:p>
    <w:p w14:paraId="0282A6BC" w14:textId="77777777" w:rsidR="005D0899" w:rsidRPr="005D0899" w:rsidRDefault="005D0899" w:rsidP="005D0899">
      <w:pPr>
        <w:autoSpaceDE w:val="0"/>
        <w:autoSpaceDN w:val="0"/>
        <w:adjustRightInd w:val="0"/>
        <w:spacing w:line="240" w:lineRule="auto"/>
        <w:ind w:firstLine="0"/>
        <w:rPr>
          <w:rFonts w:ascii="Arial Narrow" w:hAnsi="Arial Narrow"/>
          <w:bCs/>
          <w:sz w:val="18"/>
          <w:lang w:eastAsia="es-MX"/>
        </w:rPr>
      </w:pPr>
      <w:proofErr w:type="gramStart"/>
      <w:r w:rsidRPr="005D0899">
        <w:rPr>
          <w:rFonts w:ascii="Arial Narrow" w:hAnsi="Arial Narrow"/>
          <w:b/>
          <w:bCs/>
          <w:sz w:val="18"/>
          <w:lang w:eastAsia="es-MX"/>
        </w:rPr>
        <w:t>PRIMERO.-</w:t>
      </w:r>
      <w:proofErr w:type="gramEnd"/>
      <w:r w:rsidRPr="005D0899">
        <w:rPr>
          <w:rFonts w:ascii="Arial Narrow" w:hAnsi="Arial Narrow"/>
          <w:b/>
          <w:bCs/>
          <w:sz w:val="18"/>
          <w:lang w:eastAsia="es-MX"/>
        </w:rPr>
        <w:t xml:space="preserve"> </w:t>
      </w:r>
      <w:r w:rsidRPr="005D0899">
        <w:rPr>
          <w:rFonts w:ascii="Arial Narrow" w:hAnsi="Arial Narrow"/>
          <w:bCs/>
          <w:sz w:val="18"/>
          <w:lang w:eastAsia="es-MX"/>
        </w:rPr>
        <w:t>El presente decreto entrará en vigor al día siguiente de su publicación en el Periódico Oficial del Gobierno del Estado.</w:t>
      </w:r>
    </w:p>
    <w:p w14:paraId="69432395" w14:textId="77777777" w:rsidR="005D0899" w:rsidRPr="005D0899" w:rsidRDefault="005D0899" w:rsidP="005D0899">
      <w:pPr>
        <w:autoSpaceDE w:val="0"/>
        <w:autoSpaceDN w:val="0"/>
        <w:adjustRightInd w:val="0"/>
        <w:spacing w:line="240" w:lineRule="auto"/>
        <w:ind w:firstLine="0"/>
        <w:rPr>
          <w:rFonts w:ascii="Arial Narrow" w:hAnsi="Arial Narrow"/>
          <w:bCs/>
          <w:sz w:val="18"/>
          <w:lang w:eastAsia="es-MX"/>
        </w:rPr>
      </w:pPr>
    </w:p>
    <w:p w14:paraId="4FB8F3B0" w14:textId="77777777" w:rsidR="005D0899" w:rsidRPr="005D0899" w:rsidRDefault="005D0899" w:rsidP="005D0899">
      <w:pPr>
        <w:autoSpaceDE w:val="0"/>
        <w:autoSpaceDN w:val="0"/>
        <w:adjustRightInd w:val="0"/>
        <w:spacing w:line="240" w:lineRule="auto"/>
        <w:ind w:firstLine="0"/>
        <w:rPr>
          <w:rFonts w:ascii="Arial Narrow" w:hAnsi="Arial Narrow"/>
          <w:bCs/>
          <w:sz w:val="18"/>
          <w:lang w:eastAsia="es-MX"/>
        </w:rPr>
      </w:pPr>
      <w:proofErr w:type="gramStart"/>
      <w:r w:rsidRPr="005D0899">
        <w:rPr>
          <w:rFonts w:ascii="Arial Narrow" w:hAnsi="Arial Narrow"/>
          <w:b/>
          <w:bCs/>
          <w:sz w:val="18"/>
          <w:lang w:eastAsia="es-MX"/>
        </w:rPr>
        <w:t>SEGUNDO.-</w:t>
      </w:r>
      <w:proofErr w:type="gramEnd"/>
      <w:r w:rsidRPr="005D0899">
        <w:rPr>
          <w:rFonts w:ascii="Arial Narrow" w:hAnsi="Arial Narrow"/>
          <w:b/>
          <w:bCs/>
          <w:sz w:val="18"/>
          <w:lang w:eastAsia="es-MX"/>
        </w:rPr>
        <w:t xml:space="preserve"> </w:t>
      </w:r>
      <w:r w:rsidRPr="005D0899">
        <w:rPr>
          <w:rFonts w:ascii="Arial Narrow" w:hAnsi="Arial Narrow"/>
          <w:bCs/>
          <w:sz w:val="18"/>
          <w:lang w:eastAsia="es-MX"/>
        </w:rPr>
        <w:t>Se derogan las disposiciones que se opongan al presente decreto.</w:t>
      </w:r>
    </w:p>
    <w:p w14:paraId="05698F64" w14:textId="77777777" w:rsidR="005D0899" w:rsidRPr="005D0899" w:rsidRDefault="005D0899" w:rsidP="005D0899">
      <w:pPr>
        <w:autoSpaceDE w:val="0"/>
        <w:autoSpaceDN w:val="0"/>
        <w:adjustRightInd w:val="0"/>
        <w:spacing w:line="240" w:lineRule="auto"/>
        <w:ind w:firstLine="0"/>
        <w:rPr>
          <w:rFonts w:ascii="Arial Narrow" w:hAnsi="Arial Narrow"/>
          <w:bCs/>
          <w:sz w:val="18"/>
          <w:lang w:eastAsia="es-MX"/>
        </w:rPr>
      </w:pPr>
    </w:p>
    <w:p w14:paraId="3DAEAABF" w14:textId="77777777" w:rsidR="005D0899" w:rsidRPr="005D0899" w:rsidRDefault="005D0899" w:rsidP="005D0899">
      <w:pPr>
        <w:autoSpaceDE w:val="0"/>
        <w:autoSpaceDN w:val="0"/>
        <w:adjustRightInd w:val="0"/>
        <w:spacing w:line="240" w:lineRule="auto"/>
        <w:ind w:firstLine="0"/>
        <w:rPr>
          <w:rFonts w:ascii="Arial Narrow" w:hAnsi="Arial Narrow"/>
          <w:bCs/>
          <w:sz w:val="18"/>
          <w:lang w:eastAsia="es-MX"/>
        </w:rPr>
      </w:pPr>
      <w:r w:rsidRPr="005D0899">
        <w:rPr>
          <w:rFonts w:ascii="Arial Narrow" w:hAnsi="Arial Narrow"/>
          <w:b/>
          <w:bCs/>
          <w:sz w:val="18"/>
          <w:lang w:eastAsia="es-MX"/>
        </w:rPr>
        <w:t xml:space="preserve">DADO </w:t>
      </w:r>
      <w:r w:rsidRPr="005D0899">
        <w:rPr>
          <w:rFonts w:ascii="Arial Narrow" w:hAnsi="Arial Narrow"/>
          <w:bCs/>
          <w:sz w:val="18"/>
          <w:lang w:eastAsia="es-MX"/>
        </w:rPr>
        <w:t>en la Ciudad de Saltillo, Coahuila de Zaragoza, a los treinta días del mes de diciembre del año dos mil veinte.</w:t>
      </w:r>
    </w:p>
    <w:p w14:paraId="70D93CCC" w14:textId="77777777" w:rsidR="00696A86" w:rsidRPr="005D0899" w:rsidRDefault="00696A86" w:rsidP="00522FAA">
      <w:pPr>
        <w:autoSpaceDE w:val="0"/>
        <w:autoSpaceDN w:val="0"/>
        <w:adjustRightInd w:val="0"/>
        <w:spacing w:line="240" w:lineRule="auto"/>
        <w:ind w:firstLine="0"/>
        <w:rPr>
          <w:rFonts w:ascii="Arial Narrow" w:hAnsi="Arial Narrow"/>
          <w:bCs/>
          <w:sz w:val="18"/>
          <w:lang w:eastAsia="es-MX"/>
        </w:rPr>
      </w:pPr>
    </w:p>
    <w:p w14:paraId="58FE4F06" w14:textId="77777777" w:rsidR="00CE0106" w:rsidRDefault="00CE0106" w:rsidP="00CE0106">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16</w:t>
      </w:r>
      <w:r w:rsidRPr="002B7B85">
        <w:rPr>
          <w:rFonts w:ascii="Arial Narrow" w:hAnsi="Arial Narrow" w:cs="Arial"/>
          <w:b/>
          <w:sz w:val="18"/>
          <w:szCs w:val="18"/>
        </w:rPr>
        <w:t xml:space="preserve"> / </w:t>
      </w:r>
      <w:r>
        <w:rPr>
          <w:rFonts w:ascii="Arial Narrow" w:hAnsi="Arial Narrow" w:cs="Arial"/>
          <w:b/>
          <w:sz w:val="18"/>
          <w:szCs w:val="18"/>
        </w:rPr>
        <w:t xml:space="preserve">23 </w:t>
      </w:r>
      <w:r w:rsidRPr="002B7B85">
        <w:rPr>
          <w:rFonts w:ascii="Arial Narrow" w:hAnsi="Arial Narrow" w:cs="Arial"/>
          <w:b/>
          <w:sz w:val="18"/>
          <w:szCs w:val="18"/>
        </w:rPr>
        <w:t xml:space="preserve">DE </w:t>
      </w:r>
      <w:r>
        <w:rPr>
          <w:rFonts w:ascii="Arial Narrow" w:hAnsi="Arial Narrow" w:cs="Arial"/>
          <w:b/>
          <w:sz w:val="18"/>
          <w:szCs w:val="18"/>
        </w:rPr>
        <w:t>FEBRERO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988</w:t>
      </w:r>
    </w:p>
    <w:p w14:paraId="2F2A8F31" w14:textId="77777777" w:rsidR="00CE0106" w:rsidRDefault="00CE0106" w:rsidP="00CE0106">
      <w:pPr>
        <w:spacing w:line="240" w:lineRule="auto"/>
        <w:ind w:firstLine="0"/>
        <w:jc w:val="center"/>
        <w:rPr>
          <w:rFonts w:ascii="Arial Narrow" w:hAnsi="Arial Narrow" w:cs="Arial"/>
          <w:b/>
          <w:sz w:val="18"/>
          <w:szCs w:val="18"/>
        </w:rPr>
      </w:pPr>
    </w:p>
    <w:p w14:paraId="0EC427DD" w14:textId="77777777" w:rsidR="00CE0106" w:rsidRPr="00CE0106" w:rsidRDefault="00CE0106" w:rsidP="00CE0106">
      <w:pPr>
        <w:autoSpaceDE w:val="0"/>
        <w:autoSpaceDN w:val="0"/>
        <w:adjustRightInd w:val="0"/>
        <w:spacing w:line="240" w:lineRule="auto"/>
        <w:ind w:firstLine="0"/>
        <w:rPr>
          <w:rFonts w:ascii="Arial Narrow" w:hAnsi="Arial Narrow"/>
          <w:bCs/>
          <w:sz w:val="18"/>
          <w:lang w:eastAsia="es-MX"/>
        </w:rPr>
      </w:pPr>
      <w:r w:rsidRPr="00CE0106">
        <w:rPr>
          <w:rFonts w:ascii="Arial Narrow" w:hAnsi="Arial Narrow"/>
          <w:b/>
          <w:bCs/>
          <w:sz w:val="18"/>
          <w:lang w:eastAsia="es-MX"/>
        </w:rPr>
        <w:t xml:space="preserve">ARTÍCULO </w:t>
      </w:r>
      <w:proofErr w:type="gramStart"/>
      <w:r w:rsidRPr="00CE0106">
        <w:rPr>
          <w:rFonts w:ascii="Arial Narrow" w:hAnsi="Arial Narrow"/>
          <w:b/>
          <w:bCs/>
          <w:sz w:val="18"/>
          <w:lang w:eastAsia="es-MX"/>
        </w:rPr>
        <w:t>ÚNICO.-</w:t>
      </w:r>
      <w:proofErr w:type="gramEnd"/>
      <w:r w:rsidRPr="00CE0106">
        <w:rPr>
          <w:rFonts w:ascii="Arial Narrow" w:hAnsi="Arial Narrow"/>
          <w:b/>
          <w:bCs/>
          <w:sz w:val="18"/>
          <w:lang w:eastAsia="es-MX"/>
        </w:rPr>
        <w:t xml:space="preserve"> </w:t>
      </w:r>
      <w:r w:rsidRPr="00CE0106">
        <w:rPr>
          <w:rFonts w:ascii="Arial Narrow" w:hAnsi="Arial Narrow"/>
          <w:bCs/>
          <w:sz w:val="18"/>
          <w:lang w:eastAsia="es-MX"/>
        </w:rPr>
        <w:t>El presente decreto entrará en vigor al día siguiente de su publicación en el Periódico Oficial del Gobierno del Estado.</w:t>
      </w:r>
    </w:p>
    <w:p w14:paraId="163A13B1" w14:textId="77777777" w:rsidR="00CE0106" w:rsidRDefault="00CE0106" w:rsidP="00CE0106">
      <w:pPr>
        <w:autoSpaceDE w:val="0"/>
        <w:autoSpaceDN w:val="0"/>
        <w:adjustRightInd w:val="0"/>
        <w:spacing w:line="240" w:lineRule="auto"/>
        <w:ind w:firstLine="0"/>
        <w:rPr>
          <w:rFonts w:ascii="Arial Narrow" w:hAnsi="Arial Narrow"/>
          <w:b/>
          <w:bCs/>
          <w:sz w:val="18"/>
          <w:lang w:eastAsia="es-MX"/>
        </w:rPr>
      </w:pPr>
    </w:p>
    <w:p w14:paraId="4D122EF0" w14:textId="77777777" w:rsidR="00CE0106" w:rsidRPr="00CE0106" w:rsidRDefault="00CE0106" w:rsidP="00CE0106">
      <w:pPr>
        <w:autoSpaceDE w:val="0"/>
        <w:autoSpaceDN w:val="0"/>
        <w:adjustRightInd w:val="0"/>
        <w:spacing w:line="240" w:lineRule="auto"/>
        <w:ind w:firstLine="0"/>
        <w:rPr>
          <w:rFonts w:ascii="Arial Narrow" w:hAnsi="Arial Narrow"/>
          <w:bCs/>
          <w:sz w:val="18"/>
          <w:lang w:eastAsia="es-MX"/>
        </w:rPr>
      </w:pPr>
      <w:r w:rsidRPr="00CE0106">
        <w:rPr>
          <w:rFonts w:ascii="Arial Narrow" w:hAnsi="Arial Narrow"/>
          <w:b/>
          <w:bCs/>
          <w:sz w:val="18"/>
          <w:lang w:eastAsia="es-MX"/>
        </w:rPr>
        <w:t xml:space="preserve">DADO </w:t>
      </w:r>
      <w:r w:rsidRPr="00CE0106">
        <w:rPr>
          <w:rFonts w:ascii="Arial Narrow" w:hAnsi="Arial Narrow"/>
          <w:bCs/>
          <w:sz w:val="18"/>
          <w:lang w:eastAsia="es-MX"/>
        </w:rPr>
        <w:t>en la Ciudad de Saltillo, Coahuila de Zaragoza, a los treinta días del mes de diciembre del año dos mil veinte.</w:t>
      </w:r>
    </w:p>
    <w:p w14:paraId="4D9F8B86" w14:textId="77777777" w:rsidR="005D0899" w:rsidRPr="00CE0106" w:rsidRDefault="005D0899" w:rsidP="00522FAA">
      <w:pPr>
        <w:autoSpaceDE w:val="0"/>
        <w:autoSpaceDN w:val="0"/>
        <w:adjustRightInd w:val="0"/>
        <w:spacing w:line="240" w:lineRule="auto"/>
        <w:ind w:firstLine="0"/>
        <w:rPr>
          <w:rFonts w:ascii="Arial Narrow" w:hAnsi="Arial Narrow"/>
          <w:bCs/>
          <w:sz w:val="18"/>
          <w:lang w:eastAsia="es-MX"/>
        </w:rPr>
      </w:pPr>
    </w:p>
    <w:p w14:paraId="7CB86174" w14:textId="77777777" w:rsidR="005D0899" w:rsidRDefault="005D0899" w:rsidP="00522FAA">
      <w:pPr>
        <w:autoSpaceDE w:val="0"/>
        <w:autoSpaceDN w:val="0"/>
        <w:adjustRightInd w:val="0"/>
        <w:spacing w:line="240" w:lineRule="auto"/>
        <w:ind w:firstLine="0"/>
        <w:rPr>
          <w:rFonts w:ascii="Arial Narrow" w:hAnsi="Arial Narrow"/>
          <w:bCs/>
          <w:sz w:val="18"/>
          <w:lang w:eastAsia="es-MX"/>
        </w:rPr>
      </w:pPr>
    </w:p>
    <w:p w14:paraId="487F8DCF" w14:textId="77777777" w:rsidR="00A25312" w:rsidRDefault="00A25312" w:rsidP="00A25312">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44</w:t>
      </w:r>
      <w:r w:rsidRPr="002B7B85">
        <w:rPr>
          <w:rFonts w:ascii="Arial Narrow" w:hAnsi="Arial Narrow" w:cs="Arial"/>
          <w:b/>
          <w:sz w:val="18"/>
          <w:szCs w:val="18"/>
        </w:rPr>
        <w:t xml:space="preserve"> / </w:t>
      </w:r>
      <w:r>
        <w:rPr>
          <w:rFonts w:ascii="Arial Narrow" w:hAnsi="Arial Narrow" w:cs="Arial"/>
          <w:b/>
          <w:sz w:val="18"/>
          <w:szCs w:val="18"/>
        </w:rPr>
        <w:t xml:space="preserve">01 </w:t>
      </w:r>
      <w:r w:rsidRPr="002B7B85">
        <w:rPr>
          <w:rFonts w:ascii="Arial Narrow" w:hAnsi="Arial Narrow" w:cs="Arial"/>
          <w:b/>
          <w:sz w:val="18"/>
          <w:szCs w:val="18"/>
        </w:rPr>
        <w:t xml:space="preserve">DE </w:t>
      </w:r>
      <w:r>
        <w:rPr>
          <w:rFonts w:ascii="Arial Narrow" w:hAnsi="Arial Narrow" w:cs="Arial"/>
          <w:b/>
          <w:sz w:val="18"/>
          <w:szCs w:val="18"/>
        </w:rPr>
        <w:t>JUNIO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067</w:t>
      </w:r>
    </w:p>
    <w:p w14:paraId="607022FA" w14:textId="77777777" w:rsidR="00A25312" w:rsidRPr="00A25312" w:rsidRDefault="00A25312" w:rsidP="00A25312">
      <w:pPr>
        <w:autoSpaceDE w:val="0"/>
        <w:autoSpaceDN w:val="0"/>
        <w:adjustRightInd w:val="0"/>
        <w:spacing w:line="240" w:lineRule="auto"/>
        <w:ind w:firstLine="0"/>
        <w:rPr>
          <w:rFonts w:ascii="Arial Narrow" w:hAnsi="Arial Narrow"/>
          <w:b/>
          <w:bCs/>
          <w:sz w:val="18"/>
          <w:lang w:eastAsia="es-MX"/>
        </w:rPr>
      </w:pPr>
    </w:p>
    <w:p w14:paraId="48FAB66C" w14:textId="77777777" w:rsidR="00A25312" w:rsidRPr="00A25312" w:rsidRDefault="00A25312" w:rsidP="00842DDC">
      <w:pPr>
        <w:autoSpaceDE w:val="0"/>
        <w:autoSpaceDN w:val="0"/>
        <w:adjustRightInd w:val="0"/>
        <w:spacing w:line="240" w:lineRule="auto"/>
        <w:ind w:firstLine="0"/>
        <w:jc w:val="both"/>
        <w:rPr>
          <w:rFonts w:ascii="Arial Narrow" w:hAnsi="Arial Narrow"/>
          <w:bCs/>
          <w:sz w:val="18"/>
          <w:lang w:eastAsia="es-MX"/>
        </w:rPr>
      </w:pPr>
      <w:proofErr w:type="gramStart"/>
      <w:r w:rsidRPr="00A25312">
        <w:rPr>
          <w:rFonts w:ascii="Arial Narrow" w:hAnsi="Arial Narrow"/>
          <w:b/>
          <w:bCs/>
          <w:sz w:val="18"/>
          <w:lang w:eastAsia="es-MX"/>
        </w:rPr>
        <w:t>ÚNICO.-</w:t>
      </w:r>
      <w:proofErr w:type="gramEnd"/>
      <w:r w:rsidRPr="00A25312">
        <w:rPr>
          <w:rFonts w:ascii="Arial Narrow" w:hAnsi="Arial Narrow"/>
          <w:b/>
          <w:bCs/>
          <w:sz w:val="18"/>
          <w:lang w:eastAsia="es-MX"/>
        </w:rPr>
        <w:t xml:space="preserve"> </w:t>
      </w:r>
      <w:r w:rsidRPr="00A25312">
        <w:rPr>
          <w:rFonts w:ascii="Arial Narrow" w:hAnsi="Arial Narrow"/>
          <w:bCs/>
          <w:sz w:val="18"/>
          <w:lang w:eastAsia="es-MX"/>
        </w:rPr>
        <w:t>El presente Decreto entrará en vigor al día siguiente de su publicación en el Periódico Oficial del Gobierno del Estado.</w:t>
      </w:r>
    </w:p>
    <w:p w14:paraId="553532C3" w14:textId="77777777" w:rsidR="00A25312" w:rsidRPr="00A25312" w:rsidRDefault="00A25312" w:rsidP="00842DDC">
      <w:pPr>
        <w:autoSpaceDE w:val="0"/>
        <w:autoSpaceDN w:val="0"/>
        <w:adjustRightInd w:val="0"/>
        <w:spacing w:line="240" w:lineRule="auto"/>
        <w:ind w:firstLine="0"/>
        <w:jc w:val="both"/>
        <w:rPr>
          <w:rFonts w:ascii="Arial Narrow" w:hAnsi="Arial Narrow"/>
          <w:bCs/>
          <w:sz w:val="18"/>
          <w:lang w:eastAsia="es-MX"/>
        </w:rPr>
      </w:pPr>
    </w:p>
    <w:p w14:paraId="74E94165" w14:textId="77777777" w:rsidR="00A25312" w:rsidRPr="00A25312" w:rsidRDefault="00A25312" w:rsidP="00842DDC">
      <w:pPr>
        <w:autoSpaceDE w:val="0"/>
        <w:autoSpaceDN w:val="0"/>
        <w:adjustRightInd w:val="0"/>
        <w:spacing w:line="240" w:lineRule="auto"/>
        <w:ind w:firstLine="0"/>
        <w:jc w:val="both"/>
        <w:rPr>
          <w:rFonts w:ascii="Arial Narrow" w:hAnsi="Arial Narrow"/>
          <w:bCs/>
          <w:sz w:val="18"/>
          <w:lang w:eastAsia="es-MX"/>
        </w:rPr>
      </w:pPr>
      <w:r w:rsidRPr="00A25312">
        <w:rPr>
          <w:rFonts w:ascii="Arial Narrow" w:hAnsi="Arial Narrow"/>
          <w:b/>
          <w:bCs/>
          <w:sz w:val="18"/>
          <w:lang w:eastAsia="es-MX"/>
        </w:rPr>
        <w:t xml:space="preserve">DADO </w:t>
      </w:r>
      <w:r w:rsidRPr="00A25312">
        <w:rPr>
          <w:rFonts w:ascii="Arial Narrow" w:hAnsi="Arial Narrow"/>
          <w:bCs/>
          <w:sz w:val="18"/>
          <w:lang w:eastAsia="es-MX"/>
        </w:rPr>
        <w:t>en la Ciudad de Saltillo, Coahuila de Zaragoza, a los veinticinco días del mes de mayo del año dos mil veintiuno.</w:t>
      </w:r>
    </w:p>
    <w:p w14:paraId="337EC8BD" w14:textId="77777777" w:rsidR="00A25312" w:rsidRPr="00A25312" w:rsidRDefault="00A25312" w:rsidP="00522FAA">
      <w:pPr>
        <w:autoSpaceDE w:val="0"/>
        <w:autoSpaceDN w:val="0"/>
        <w:adjustRightInd w:val="0"/>
        <w:spacing w:line="240" w:lineRule="auto"/>
        <w:ind w:firstLine="0"/>
        <w:rPr>
          <w:rFonts w:ascii="Arial Narrow" w:hAnsi="Arial Narrow"/>
          <w:b/>
          <w:bCs/>
          <w:sz w:val="18"/>
          <w:lang w:eastAsia="es-MX"/>
        </w:rPr>
      </w:pPr>
    </w:p>
    <w:p w14:paraId="21E7B6AE" w14:textId="77777777" w:rsidR="00842DDC" w:rsidRDefault="00842DDC" w:rsidP="00842DDC">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01</w:t>
      </w:r>
      <w:r w:rsidRPr="002B7B85">
        <w:rPr>
          <w:rFonts w:ascii="Arial Narrow" w:hAnsi="Arial Narrow" w:cs="Arial"/>
          <w:b/>
          <w:sz w:val="18"/>
          <w:szCs w:val="18"/>
        </w:rPr>
        <w:t xml:space="preserve"> / </w:t>
      </w:r>
      <w:r>
        <w:rPr>
          <w:rFonts w:ascii="Arial Narrow" w:hAnsi="Arial Narrow" w:cs="Arial"/>
          <w:b/>
          <w:sz w:val="18"/>
          <w:szCs w:val="18"/>
        </w:rPr>
        <w:t xml:space="preserve">03 </w:t>
      </w:r>
      <w:r w:rsidRPr="002B7B85">
        <w:rPr>
          <w:rFonts w:ascii="Arial Narrow" w:hAnsi="Arial Narrow" w:cs="Arial"/>
          <w:b/>
          <w:sz w:val="18"/>
          <w:szCs w:val="18"/>
        </w:rPr>
        <w:t xml:space="preserve">DE </w:t>
      </w:r>
      <w:r>
        <w:rPr>
          <w:rFonts w:ascii="Arial Narrow" w:hAnsi="Arial Narrow" w:cs="Arial"/>
          <w:b/>
          <w:sz w:val="18"/>
          <w:szCs w:val="18"/>
        </w:rPr>
        <w:t>ENERO</w:t>
      </w:r>
      <w:r w:rsidRPr="002B7B85">
        <w:rPr>
          <w:rFonts w:ascii="Arial Narrow" w:hAnsi="Arial Narrow" w:cs="Arial"/>
          <w:b/>
          <w:sz w:val="18"/>
          <w:szCs w:val="18"/>
        </w:rPr>
        <w:t xml:space="preserve"> DE 202</w:t>
      </w:r>
      <w:r>
        <w:rPr>
          <w:rFonts w:ascii="Arial Narrow" w:hAnsi="Arial Narrow" w:cs="Arial"/>
          <w:b/>
          <w:sz w:val="18"/>
          <w:szCs w:val="18"/>
        </w:rPr>
        <w:t>3</w:t>
      </w:r>
      <w:r w:rsidRPr="002B7B85">
        <w:rPr>
          <w:rFonts w:ascii="Arial Narrow" w:hAnsi="Arial Narrow" w:cs="Arial"/>
          <w:b/>
          <w:sz w:val="18"/>
          <w:szCs w:val="18"/>
        </w:rPr>
        <w:t xml:space="preserve"> / DECRETO </w:t>
      </w:r>
      <w:r>
        <w:rPr>
          <w:rFonts w:ascii="Arial Narrow" w:hAnsi="Arial Narrow" w:cs="Arial"/>
          <w:b/>
          <w:sz w:val="18"/>
          <w:szCs w:val="18"/>
        </w:rPr>
        <w:t>309</w:t>
      </w:r>
    </w:p>
    <w:p w14:paraId="5157F7A5" w14:textId="77777777" w:rsidR="005D0899" w:rsidRDefault="005D0899" w:rsidP="00522FAA">
      <w:pPr>
        <w:autoSpaceDE w:val="0"/>
        <w:autoSpaceDN w:val="0"/>
        <w:adjustRightInd w:val="0"/>
        <w:spacing w:line="240" w:lineRule="auto"/>
        <w:ind w:firstLine="0"/>
        <w:rPr>
          <w:rFonts w:ascii="Arial Narrow" w:hAnsi="Arial Narrow"/>
          <w:b/>
          <w:bCs/>
          <w:sz w:val="18"/>
          <w:lang w:eastAsia="es-MX"/>
        </w:rPr>
      </w:pPr>
    </w:p>
    <w:p w14:paraId="36C444E4" w14:textId="77777777" w:rsidR="00842DDC" w:rsidRPr="00842DDC" w:rsidRDefault="00842DDC" w:rsidP="00842DDC">
      <w:pPr>
        <w:autoSpaceDE w:val="0"/>
        <w:autoSpaceDN w:val="0"/>
        <w:adjustRightInd w:val="0"/>
        <w:spacing w:line="240" w:lineRule="auto"/>
        <w:ind w:firstLine="0"/>
        <w:jc w:val="both"/>
        <w:rPr>
          <w:rFonts w:ascii="Arial Narrow" w:hAnsi="Arial Narrow"/>
          <w:bCs/>
          <w:sz w:val="18"/>
          <w:lang w:eastAsia="es-MX"/>
        </w:rPr>
      </w:pPr>
      <w:proofErr w:type="gramStart"/>
      <w:r w:rsidRPr="00842DDC">
        <w:rPr>
          <w:rFonts w:ascii="Arial Narrow" w:hAnsi="Arial Narrow"/>
          <w:b/>
          <w:bCs/>
          <w:sz w:val="18"/>
          <w:lang w:eastAsia="es-MX"/>
        </w:rPr>
        <w:t>ÚNICO.-</w:t>
      </w:r>
      <w:proofErr w:type="gramEnd"/>
      <w:r w:rsidRPr="00842DDC">
        <w:rPr>
          <w:rFonts w:ascii="Arial Narrow" w:hAnsi="Arial Narrow"/>
          <w:b/>
          <w:bCs/>
          <w:sz w:val="18"/>
          <w:lang w:eastAsia="es-MX"/>
        </w:rPr>
        <w:t xml:space="preserve"> </w:t>
      </w:r>
      <w:r w:rsidRPr="00842DDC">
        <w:rPr>
          <w:rFonts w:ascii="Arial Narrow" w:hAnsi="Arial Narrow"/>
          <w:bCs/>
          <w:sz w:val="18"/>
          <w:lang w:eastAsia="es-MX"/>
        </w:rPr>
        <w:t xml:space="preserve">El presente Decreto entrará en vigor al día siguiente de su publicación en el Periódico Oficial del Gobierno del Estado. </w:t>
      </w:r>
    </w:p>
    <w:p w14:paraId="2293B167" w14:textId="77777777" w:rsidR="00842DDC" w:rsidRPr="00842DDC" w:rsidRDefault="00842DDC" w:rsidP="00842DDC">
      <w:pPr>
        <w:autoSpaceDE w:val="0"/>
        <w:autoSpaceDN w:val="0"/>
        <w:adjustRightInd w:val="0"/>
        <w:spacing w:line="240" w:lineRule="auto"/>
        <w:ind w:firstLine="0"/>
        <w:jc w:val="both"/>
        <w:rPr>
          <w:rFonts w:ascii="Arial Narrow" w:hAnsi="Arial Narrow"/>
          <w:bCs/>
          <w:sz w:val="18"/>
          <w:lang w:eastAsia="es-MX"/>
        </w:rPr>
      </w:pPr>
    </w:p>
    <w:p w14:paraId="17097657" w14:textId="77777777" w:rsidR="005D0899" w:rsidRPr="00842DDC" w:rsidRDefault="00842DDC" w:rsidP="00842DDC">
      <w:pPr>
        <w:autoSpaceDE w:val="0"/>
        <w:autoSpaceDN w:val="0"/>
        <w:adjustRightInd w:val="0"/>
        <w:spacing w:line="240" w:lineRule="auto"/>
        <w:ind w:firstLine="0"/>
        <w:jc w:val="both"/>
        <w:rPr>
          <w:rFonts w:ascii="Arial Narrow" w:hAnsi="Arial Narrow"/>
          <w:bCs/>
          <w:sz w:val="18"/>
          <w:lang w:eastAsia="es-MX"/>
        </w:rPr>
      </w:pPr>
      <w:r w:rsidRPr="00842DDC">
        <w:rPr>
          <w:rFonts w:ascii="Arial Narrow" w:hAnsi="Arial Narrow"/>
          <w:b/>
          <w:bCs/>
          <w:sz w:val="18"/>
          <w:lang w:eastAsia="es-MX"/>
        </w:rPr>
        <w:t xml:space="preserve">DADO </w:t>
      </w:r>
      <w:r w:rsidRPr="00842DDC">
        <w:rPr>
          <w:rFonts w:ascii="Arial Narrow" w:hAnsi="Arial Narrow"/>
          <w:bCs/>
          <w:sz w:val="18"/>
          <w:lang w:eastAsia="es-MX"/>
        </w:rPr>
        <w:t>en el Salón de Sesiones del Congreso del Estado, en la Ciudad de Saltillo, Coahuila de Zaragoza, a los quince días del mes de noviembre del año dos mil veintidós.</w:t>
      </w:r>
    </w:p>
    <w:p w14:paraId="610DAABD" w14:textId="63733FB9" w:rsidR="002A3B15" w:rsidRDefault="002A3B15" w:rsidP="00522FAA">
      <w:pPr>
        <w:autoSpaceDE w:val="0"/>
        <w:autoSpaceDN w:val="0"/>
        <w:adjustRightInd w:val="0"/>
        <w:spacing w:line="240" w:lineRule="auto"/>
        <w:ind w:firstLine="0"/>
        <w:rPr>
          <w:rFonts w:ascii="Arial Narrow" w:hAnsi="Arial Narrow"/>
          <w:b/>
          <w:bCs/>
          <w:sz w:val="18"/>
          <w:lang w:eastAsia="es-MX"/>
        </w:rPr>
      </w:pPr>
    </w:p>
    <w:p w14:paraId="576097B0" w14:textId="61C5DADD" w:rsidR="007F52E7" w:rsidRDefault="007F52E7" w:rsidP="00522FAA">
      <w:pPr>
        <w:autoSpaceDE w:val="0"/>
        <w:autoSpaceDN w:val="0"/>
        <w:adjustRightInd w:val="0"/>
        <w:spacing w:line="240" w:lineRule="auto"/>
        <w:ind w:firstLine="0"/>
        <w:rPr>
          <w:rFonts w:ascii="Arial Narrow" w:hAnsi="Arial Narrow"/>
          <w:b/>
          <w:bCs/>
          <w:sz w:val="18"/>
          <w:lang w:eastAsia="es-MX"/>
        </w:rPr>
      </w:pPr>
    </w:p>
    <w:p w14:paraId="4A54B9FF" w14:textId="02672408" w:rsidR="007F52E7" w:rsidRDefault="007F52E7" w:rsidP="007F52E7">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95</w:t>
      </w:r>
      <w:r w:rsidRPr="002B7B85">
        <w:rPr>
          <w:rFonts w:ascii="Arial Narrow" w:hAnsi="Arial Narrow" w:cs="Arial"/>
          <w:b/>
          <w:sz w:val="18"/>
          <w:szCs w:val="18"/>
        </w:rPr>
        <w:t xml:space="preserve"> / </w:t>
      </w:r>
      <w:r>
        <w:rPr>
          <w:rFonts w:ascii="Arial Narrow" w:hAnsi="Arial Narrow" w:cs="Arial"/>
          <w:b/>
          <w:sz w:val="18"/>
          <w:szCs w:val="18"/>
        </w:rPr>
        <w:t xml:space="preserve">28 </w:t>
      </w:r>
      <w:r w:rsidRPr="002B7B85">
        <w:rPr>
          <w:rFonts w:ascii="Arial Narrow" w:hAnsi="Arial Narrow" w:cs="Arial"/>
          <w:b/>
          <w:sz w:val="18"/>
          <w:szCs w:val="18"/>
        </w:rPr>
        <w:t xml:space="preserve">DE </w:t>
      </w:r>
      <w:r>
        <w:rPr>
          <w:rFonts w:ascii="Arial Narrow" w:hAnsi="Arial Narrow" w:cs="Arial"/>
          <w:b/>
          <w:sz w:val="18"/>
          <w:szCs w:val="18"/>
        </w:rPr>
        <w:t xml:space="preserve">NOVIEMBRE </w:t>
      </w:r>
      <w:r w:rsidRPr="002B7B85">
        <w:rPr>
          <w:rFonts w:ascii="Arial Narrow" w:hAnsi="Arial Narrow" w:cs="Arial"/>
          <w:b/>
          <w:sz w:val="18"/>
          <w:szCs w:val="18"/>
        </w:rPr>
        <w:t>DE 202</w:t>
      </w:r>
      <w:r>
        <w:rPr>
          <w:rFonts w:ascii="Arial Narrow" w:hAnsi="Arial Narrow" w:cs="Arial"/>
          <w:b/>
          <w:sz w:val="18"/>
          <w:szCs w:val="18"/>
        </w:rPr>
        <w:t>3</w:t>
      </w:r>
      <w:r w:rsidRPr="002B7B85">
        <w:rPr>
          <w:rFonts w:ascii="Arial Narrow" w:hAnsi="Arial Narrow" w:cs="Arial"/>
          <w:b/>
          <w:sz w:val="18"/>
          <w:szCs w:val="18"/>
        </w:rPr>
        <w:t xml:space="preserve"> / DECRETO </w:t>
      </w:r>
      <w:r>
        <w:rPr>
          <w:rFonts w:ascii="Arial Narrow" w:hAnsi="Arial Narrow" w:cs="Arial"/>
          <w:b/>
          <w:sz w:val="18"/>
          <w:szCs w:val="18"/>
        </w:rPr>
        <w:t>553</w:t>
      </w:r>
    </w:p>
    <w:p w14:paraId="7E6A2D31" w14:textId="77777777" w:rsidR="007F52E7" w:rsidRPr="00522FAA" w:rsidRDefault="007F52E7" w:rsidP="00522FAA">
      <w:pPr>
        <w:autoSpaceDE w:val="0"/>
        <w:autoSpaceDN w:val="0"/>
        <w:adjustRightInd w:val="0"/>
        <w:spacing w:line="240" w:lineRule="auto"/>
        <w:ind w:firstLine="0"/>
        <w:rPr>
          <w:rFonts w:ascii="Arial Narrow" w:hAnsi="Arial Narrow"/>
          <w:b/>
          <w:bCs/>
          <w:sz w:val="18"/>
          <w:lang w:eastAsia="es-MX"/>
        </w:rPr>
      </w:pPr>
    </w:p>
    <w:p w14:paraId="200F8736" w14:textId="2FA821F7" w:rsidR="007F52E7" w:rsidRPr="007F52E7" w:rsidRDefault="007F52E7" w:rsidP="007F52E7">
      <w:pPr>
        <w:autoSpaceDE w:val="0"/>
        <w:autoSpaceDN w:val="0"/>
        <w:adjustRightInd w:val="0"/>
        <w:spacing w:line="240" w:lineRule="auto"/>
        <w:ind w:firstLine="0"/>
        <w:jc w:val="both"/>
        <w:rPr>
          <w:rFonts w:ascii="Arial Narrow" w:hAnsi="Arial Narrow"/>
          <w:sz w:val="18"/>
          <w:lang w:eastAsia="es-MX"/>
        </w:rPr>
      </w:pPr>
      <w:r w:rsidRPr="007F52E7">
        <w:rPr>
          <w:rFonts w:ascii="Arial Narrow" w:hAnsi="Arial Narrow"/>
          <w:b/>
          <w:bCs/>
          <w:sz w:val="18"/>
          <w:lang w:eastAsia="es-MX"/>
        </w:rPr>
        <w:t xml:space="preserve">ARTÍCULO </w:t>
      </w:r>
      <w:proofErr w:type="gramStart"/>
      <w:r w:rsidRPr="007F52E7">
        <w:rPr>
          <w:rFonts w:ascii="Arial Narrow" w:hAnsi="Arial Narrow"/>
          <w:b/>
          <w:bCs/>
          <w:sz w:val="18"/>
          <w:lang w:eastAsia="es-MX"/>
        </w:rPr>
        <w:t>PRIMERO.-</w:t>
      </w:r>
      <w:proofErr w:type="gramEnd"/>
      <w:r w:rsidRPr="007F52E7">
        <w:rPr>
          <w:rFonts w:ascii="Arial Narrow" w:hAnsi="Arial Narrow"/>
          <w:b/>
          <w:bCs/>
          <w:sz w:val="18"/>
          <w:lang w:eastAsia="es-MX"/>
        </w:rPr>
        <w:t xml:space="preserve"> </w:t>
      </w:r>
      <w:r w:rsidRPr="007F52E7">
        <w:rPr>
          <w:rFonts w:ascii="Arial Narrow" w:hAnsi="Arial Narrow"/>
          <w:sz w:val="18"/>
          <w:lang w:eastAsia="es-MX"/>
        </w:rPr>
        <w:t xml:space="preserve">El presente Decreto entrará en vigor al día siguiente de su publicación en el Periódico Oficial del Gobierno del Estado. </w:t>
      </w:r>
    </w:p>
    <w:p w14:paraId="602BD134" w14:textId="77777777" w:rsidR="007F52E7" w:rsidRPr="007F52E7" w:rsidRDefault="007F52E7" w:rsidP="007F52E7">
      <w:pPr>
        <w:autoSpaceDE w:val="0"/>
        <w:autoSpaceDN w:val="0"/>
        <w:adjustRightInd w:val="0"/>
        <w:spacing w:line="240" w:lineRule="auto"/>
        <w:ind w:firstLine="0"/>
        <w:jc w:val="both"/>
        <w:rPr>
          <w:rFonts w:ascii="Arial Narrow" w:hAnsi="Arial Narrow"/>
          <w:b/>
          <w:bCs/>
          <w:sz w:val="18"/>
          <w:lang w:eastAsia="es-MX"/>
        </w:rPr>
      </w:pPr>
    </w:p>
    <w:p w14:paraId="0EC2EBD3" w14:textId="0C0594E1" w:rsidR="007F52E7" w:rsidRPr="007F52E7" w:rsidRDefault="007F52E7" w:rsidP="007F52E7">
      <w:pPr>
        <w:autoSpaceDE w:val="0"/>
        <w:autoSpaceDN w:val="0"/>
        <w:adjustRightInd w:val="0"/>
        <w:spacing w:line="240" w:lineRule="auto"/>
        <w:ind w:firstLine="0"/>
        <w:jc w:val="both"/>
        <w:rPr>
          <w:rFonts w:ascii="Arial Narrow" w:hAnsi="Arial Narrow"/>
          <w:sz w:val="18"/>
          <w:lang w:eastAsia="es-MX"/>
        </w:rPr>
      </w:pPr>
      <w:r w:rsidRPr="007F52E7">
        <w:rPr>
          <w:rFonts w:ascii="Arial Narrow" w:hAnsi="Arial Narrow"/>
          <w:b/>
          <w:bCs/>
          <w:sz w:val="18"/>
          <w:lang w:eastAsia="es-MX"/>
        </w:rPr>
        <w:t xml:space="preserve">ARTÍCULO </w:t>
      </w:r>
      <w:proofErr w:type="gramStart"/>
      <w:r w:rsidRPr="007F52E7">
        <w:rPr>
          <w:rFonts w:ascii="Arial Narrow" w:hAnsi="Arial Narrow"/>
          <w:b/>
          <w:bCs/>
          <w:sz w:val="18"/>
          <w:lang w:eastAsia="es-MX"/>
        </w:rPr>
        <w:t>SEGUNDO.-</w:t>
      </w:r>
      <w:proofErr w:type="gramEnd"/>
      <w:r w:rsidRPr="007F52E7">
        <w:rPr>
          <w:rFonts w:ascii="Arial Narrow" w:hAnsi="Arial Narrow"/>
          <w:b/>
          <w:bCs/>
          <w:sz w:val="18"/>
          <w:lang w:eastAsia="es-MX"/>
        </w:rPr>
        <w:t xml:space="preserve"> </w:t>
      </w:r>
      <w:r w:rsidRPr="007F52E7">
        <w:rPr>
          <w:rFonts w:ascii="Arial Narrow" w:hAnsi="Arial Narrow"/>
          <w:sz w:val="18"/>
          <w:lang w:eastAsia="es-MX"/>
        </w:rPr>
        <w:t xml:space="preserve">Se derogan todas las disposiciones en contrario a este Decreto. </w:t>
      </w:r>
    </w:p>
    <w:p w14:paraId="4D2D3F2C" w14:textId="77777777" w:rsidR="007F52E7" w:rsidRPr="007F52E7" w:rsidRDefault="007F52E7" w:rsidP="007F52E7">
      <w:pPr>
        <w:autoSpaceDE w:val="0"/>
        <w:autoSpaceDN w:val="0"/>
        <w:adjustRightInd w:val="0"/>
        <w:spacing w:line="240" w:lineRule="auto"/>
        <w:ind w:firstLine="0"/>
        <w:jc w:val="both"/>
        <w:rPr>
          <w:rFonts w:ascii="Arial Narrow" w:hAnsi="Arial Narrow"/>
          <w:sz w:val="18"/>
          <w:lang w:eastAsia="es-MX"/>
        </w:rPr>
      </w:pPr>
    </w:p>
    <w:p w14:paraId="645C0B45" w14:textId="66DDC2E2" w:rsidR="00B46F00" w:rsidRPr="007F52E7" w:rsidRDefault="007F52E7" w:rsidP="007F52E7">
      <w:pPr>
        <w:autoSpaceDE w:val="0"/>
        <w:autoSpaceDN w:val="0"/>
        <w:adjustRightInd w:val="0"/>
        <w:spacing w:line="240" w:lineRule="auto"/>
        <w:ind w:firstLine="0"/>
        <w:jc w:val="both"/>
        <w:rPr>
          <w:rFonts w:ascii="Arial Narrow" w:hAnsi="Arial Narrow"/>
          <w:sz w:val="18"/>
          <w:lang w:eastAsia="es-MX"/>
        </w:rPr>
      </w:pPr>
      <w:r w:rsidRPr="007F52E7">
        <w:rPr>
          <w:rFonts w:ascii="Arial Narrow" w:hAnsi="Arial Narrow"/>
          <w:b/>
          <w:bCs/>
          <w:sz w:val="18"/>
          <w:lang w:eastAsia="es-MX"/>
        </w:rPr>
        <w:t xml:space="preserve">DADO </w:t>
      </w:r>
      <w:r w:rsidRPr="007F52E7">
        <w:rPr>
          <w:rFonts w:ascii="Arial Narrow" w:hAnsi="Arial Narrow"/>
          <w:sz w:val="18"/>
          <w:lang w:eastAsia="es-MX"/>
        </w:rPr>
        <w:t>en la Ciudad de Saltillo, Coahuila de Zaragoza, a los veinticuatro días del mes de octubre del año dos mil veintitrés.</w:t>
      </w:r>
    </w:p>
    <w:p w14:paraId="75E152FA" w14:textId="60394238" w:rsidR="007F52E7" w:rsidRPr="007F52E7" w:rsidRDefault="007F52E7" w:rsidP="007F52E7">
      <w:pPr>
        <w:autoSpaceDE w:val="0"/>
        <w:autoSpaceDN w:val="0"/>
        <w:adjustRightInd w:val="0"/>
        <w:spacing w:line="240" w:lineRule="auto"/>
        <w:ind w:firstLine="0"/>
        <w:jc w:val="both"/>
        <w:rPr>
          <w:rFonts w:ascii="Arial Narrow" w:hAnsi="Arial Narrow"/>
          <w:sz w:val="18"/>
          <w:lang w:eastAsia="es-MX"/>
        </w:rPr>
      </w:pPr>
    </w:p>
    <w:p w14:paraId="36624D78" w14:textId="6581098C" w:rsidR="00931BC8" w:rsidRDefault="00931BC8" w:rsidP="00931BC8">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95</w:t>
      </w:r>
      <w:r w:rsidRPr="002B7B85">
        <w:rPr>
          <w:rFonts w:ascii="Arial Narrow" w:hAnsi="Arial Narrow" w:cs="Arial"/>
          <w:b/>
          <w:sz w:val="18"/>
          <w:szCs w:val="18"/>
        </w:rPr>
        <w:t xml:space="preserve"> / </w:t>
      </w:r>
      <w:r>
        <w:rPr>
          <w:rFonts w:ascii="Arial Narrow" w:hAnsi="Arial Narrow" w:cs="Arial"/>
          <w:b/>
          <w:sz w:val="18"/>
          <w:szCs w:val="18"/>
        </w:rPr>
        <w:t xml:space="preserve">28 </w:t>
      </w:r>
      <w:r w:rsidRPr="002B7B85">
        <w:rPr>
          <w:rFonts w:ascii="Arial Narrow" w:hAnsi="Arial Narrow" w:cs="Arial"/>
          <w:b/>
          <w:sz w:val="18"/>
          <w:szCs w:val="18"/>
        </w:rPr>
        <w:t xml:space="preserve">DE </w:t>
      </w:r>
      <w:r>
        <w:rPr>
          <w:rFonts w:ascii="Arial Narrow" w:hAnsi="Arial Narrow" w:cs="Arial"/>
          <w:b/>
          <w:sz w:val="18"/>
          <w:szCs w:val="18"/>
        </w:rPr>
        <w:t xml:space="preserve">NOVIEMBRE </w:t>
      </w:r>
      <w:r w:rsidRPr="002B7B85">
        <w:rPr>
          <w:rFonts w:ascii="Arial Narrow" w:hAnsi="Arial Narrow" w:cs="Arial"/>
          <w:b/>
          <w:sz w:val="18"/>
          <w:szCs w:val="18"/>
        </w:rPr>
        <w:t>DE 202</w:t>
      </w:r>
      <w:r>
        <w:rPr>
          <w:rFonts w:ascii="Arial Narrow" w:hAnsi="Arial Narrow" w:cs="Arial"/>
          <w:b/>
          <w:sz w:val="18"/>
          <w:szCs w:val="18"/>
        </w:rPr>
        <w:t>3</w:t>
      </w:r>
      <w:r w:rsidRPr="002B7B85">
        <w:rPr>
          <w:rFonts w:ascii="Arial Narrow" w:hAnsi="Arial Narrow" w:cs="Arial"/>
          <w:b/>
          <w:sz w:val="18"/>
          <w:szCs w:val="18"/>
        </w:rPr>
        <w:t xml:space="preserve"> / DECRETO </w:t>
      </w:r>
      <w:r>
        <w:rPr>
          <w:rFonts w:ascii="Arial Narrow" w:hAnsi="Arial Narrow" w:cs="Arial"/>
          <w:b/>
          <w:sz w:val="18"/>
          <w:szCs w:val="18"/>
        </w:rPr>
        <w:t>555</w:t>
      </w:r>
    </w:p>
    <w:p w14:paraId="22583367" w14:textId="2CB8AD58" w:rsidR="00931BC8" w:rsidRPr="00931BC8" w:rsidRDefault="00931BC8" w:rsidP="00931BC8">
      <w:pPr>
        <w:autoSpaceDE w:val="0"/>
        <w:autoSpaceDN w:val="0"/>
        <w:adjustRightInd w:val="0"/>
        <w:spacing w:line="240" w:lineRule="auto"/>
        <w:ind w:firstLine="0"/>
        <w:jc w:val="both"/>
        <w:rPr>
          <w:rFonts w:ascii="Arial Narrow" w:hAnsi="Arial Narrow"/>
          <w:b/>
          <w:bCs/>
          <w:sz w:val="18"/>
          <w:lang w:eastAsia="es-MX"/>
        </w:rPr>
      </w:pPr>
    </w:p>
    <w:p w14:paraId="78329780" w14:textId="77777777" w:rsidR="00931BC8" w:rsidRPr="00931BC8" w:rsidRDefault="00931BC8" w:rsidP="00931BC8">
      <w:pPr>
        <w:autoSpaceDE w:val="0"/>
        <w:autoSpaceDN w:val="0"/>
        <w:adjustRightInd w:val="0"/>
        <w:spacing w:line="240" w:lineRule="auto"/>
        <w:ind w:firstLine="0"/>
        <w:jc w:val="both"/>
        <w:rPr>
          <w:rFonts w:ascii="Arial Narrow" w:hAnsi="Arial Narrow"/>
          <w:sz w:val="18"/>
          <w:lang w:eastAsia="es-MX"/>
        </w:rPr>
      </w:pPr>
      <w:r w:rsidRPr="00931BC8">
        <w:rPr>
          <w:rFonts w:ascii="Arial Narrow" w:hAnsi="Arial Narrow"/>
          <w:b/>
          <w:bCs/>
          <w:sz w:val="18"/>
          <w:lang w:eastAsia="es-MX"/>
        </w:rPr>
        <w:t xml:space="preserve">ARTÍCULO </w:t>
      </w:r>
      <w:proofErr w:type="gramStart"/>
      <w:r w:rsidRPr="00931BC8">
        <w:rPr>
          <w:rFonts w:ascii="Arial Narrow" w:hAnsi="Arial Narrow"/>
          <w:b/>
          <w:bCs/>
          <w:sz w:val="18"/>
          <w:lang w:eastAsia="es-MX"/>
        </w:rPr>
        <w:t>PRIMERO.-</w:t>
      </w:r>
      <w:proofErr w:type="gramEnd"/>
      <w:r w:rsidRPr="00931BC8">
        <w:rPr>
          <w:rFonts w:ascii="Arial Narrow" w:hAnsi="Arial Narrow"/>
          <w:b/>
          <w:bCs/>
          <w:sz w:val="18"/>
          <w:lang w:eastAsia="es-MX"/>
        </w:rPr>
        <w:t xml:space="preserve"> </w:t>
      </w:r>
      <w:r w:rsidRPr="00931BC8">
        <w:rPr>
          <w:rFonts w:ascii="Arial Narrow" w:hAnsi="Arial Narrow"/>
          <w:sz w:val="18"/>
          <w:lang w:eastAsia="es-MX"/>
        </w:rPr>
        <w:t xml:space="preserve">El presente Decreto entrará en vigor al día siguiente de su publicación en el Periódico Oficial del Gobierno del Estado. </w:t>
      </w:r>
    </w:p>
    <w:p w14:paraId="719936B6" w14:textId="77777777" w:rsidR="00931BC8" w:rsidRPr="00931BC8" w:rsidRDefault="00931BC8" w:rsidP="00931BC8">
      <w:pPr>
        <w:autoSpaceDE w:val="0"/>
        <w:autoSpaceDN w:val="0"/>
        <w:adjustRightInd w:val="0"/>
        <w:spacing w:line="240" w:lineRule="auto"/>
        <w:ind w:firstLine="0"/>
        <w:jc w:val="both"/>
        <w:rPr>
          <w:rFonts w:ascii="Arial Narrow" w:hAnsi="Arial Narrow"/>
          <w:b/>
          <w:bCs/>
          <w:sz w:val="18"/>
          <w:lang w:eastAsia="es-MX"/>
        </w:rPr>
      </w:pPr>
    </w:p>
    <w:p w14:paraId="1DD4DAA9" w14:textId="47EAF0AD" w:rsidR="00931BC8" w:rsidRPr="00931BC8" w:rsidRDefault="00931BC8" w:rsidP="00931BC8">
      <w:pPr>
        <w:autoSpaceDE w:val="0"/>
        <w:autoSpaceDN w:val="0"/>
        <w:adjustRightInd w:val="0"/>
        <w:spacing w:line="240" w:lineRule="auto"/>
        <w:ind w:firstLine="0"/>
        <w:jc w:val="both"/>
        <w:rPr>
          <w:rFonts w:ascii="Arial Narrow" w:hAnsi="Arial Narrow"/>
          <w:sz w:val="18"/>
          <w:lang w:eastAsia="es-MX"/>
        </w:rPr>
      </w:pPr>
      <w:r w:rsidRPr="00931BC8">
        <w:rPr>
          <w:rFonts w:ascii="Arial Narrow" w:hAnsi="Arial Narrow"/>
          <w:b/>
          <w:bCs/>
          <w:sz w:val="18"/>
          <w:lang w:eastAsia="es-MX"/>
        </w:rPr>
        <w:t xml:space="preserve">ARTÍCULO </w:t>
      </w:r>
      <w:proofErr w:type="gramStart"/>
      <w:r w:rsidRPr="00931BC8">
        <w:rPr>
          <w:rFonts w:ascii="Arial Narrow" w:hAnsi="Arial Narrow"/>
          <w:b/>
          <w:bCs/>
          <w:sz w:val="18"/>
          <w:lang w:eastAsia="es-MX"/>
        </w:rPr>
        <w:t>SEGUNDO.-</w:t>
      </w:r>
      <w:proofErr w:type="gramEnd"/>
      <w:r w:rsidRPr="00931BC8">
        <w:rPr>
          <w:rFonts w:ascii="Arial Narrow" w:hAnsi="Arial Narrow"/>
          <w:b/>
          <w:bCs/>
          <w:sz w:val="18"/>
          <w:lang w:eastAsia="es-MX"/>
        </w:rPr>
        <w:t xml:space="preserve"> </w:t>
      </w:r>
      <w:r w:rsidRPr="00931BC8">
        <w:rPr>
          <w:rFonts w:ascii="Arial Narrow" w:hAnsi="Arial Narrow"/>
          <w:sz w:val="18"/>
          <w:lang w:eastAsia="es-MX"/>
        </w:rPr>
        <w:t xml:space="preserve">Se derogan todas las disposiciones en contrario a este Decreto. </w:t>
      </w:r>
    </w:p>
    <w:p w14:paraId="1B1FFB56" w14:textId="77777777" w:rsidR="00931BC8" w:rsidRPr="00931BC8" w:rsidRDefault="00931BC8" w:rsidP="00931BC8">
      <w:pPr>
        <w:autoSpaceDE w:val="0"/>
        <w:autoSpaceDN w:val="0"/>
        <w:adjustRightInd w:val="0"/>
        <w:spacing w:line="240" w:lineRule="auto"/>
        <w:ind w:firstLine="0"/>
        <w:jc w:val="both"/>
        <w:rPr>
          <w:rFonts w:ascii="Arial Narrow" w:hAnsi="Arial Narrow"/>
          <w:b/>
          <w:bCs/>
          <w:sz w:val="18"/>
          <w:lang w:eastAsia="es-MX"/>
        </w:rPr>
      </w:pPr>
    </w:p>
    <w:p w14:paraId="43DEC1EA" w14:textId="09D5373A" w:rsidR="00931BC8" w:rsidRPr="00931BC8" w:rsidRDefault="00931BC8" w:rsidP="00931BC8">
      <w:pPr>
        <w:autoSpaceDE w:val="0"/>
        <w:autoSpaceDN w:val="0"/>
        <w:adjustRightInd w:val="0"/>
        <w:spacing w:line="240" w:lineRule="auto"/>
        <w:ind w:firstLine="0"/>
        <w:jc w:val="both"/>
        <w:rPr>
          <w:rFonts w:ascii="Arial Narrow" w:hAnsi="Arial Narrow"/>
          <w:sz w:val="18"/>
          <w:lang w:eastAsia="es-MX"/>
        </w:rPr>
      </w:pPr>
      <w:r w:rsidRPr="00931BC8">
        <w:rPr>
          <w:rFonts w:ascii="Arial Narrow" w:hAnsi="Arial Narrow"/>
          <w:b/>
          <w:bCs/>
          <w:sz w:val="18"/>
          <w:lang w:eastAsia="es-MX"/>
        </w:rPr>
        <w:t xml:space="preserve">DADO </w:t>
      </w:r>
      <w:r w:rsidRPr="00931BC8">
        <w:rPr>
          <w:rFonts w:ascii="Arial Narrow" w:hAnsi="Arial Narrow"/>
          <w:sz w:val="18"/>
          <w:lang w:eastAsia="es-MX"/>
        </w:rPr>
        <w:t>en la Ciudad de Saltillo, Coahuila de Zaragoza, a los veinticuatro días del mes de octubre del año dos mil veintitrés.</w:t>
      </w:r>
    </w:p>
    <w:p w14:paraId="0FAE52DC" w14:textId="3BA3098B" w:rsidR="007F52E7" w:rsidRDefault="007F52E7" w:rsidP="00FC3445">
      <w:pPr>
        <w:spacing w:line="240" w:lineRule="auto"/>
        <w:ind w:firstLine="0"/>
        <w:jc w:val="both"/>
        <w:rPr>
          <w:rFonts w:ascii="Arial Narrow" w:hAnsi="Arial Narrow"/>
          <w:sz w:val="16"/>
          <w:szCs w:val="18"/>
        </w:rPr>
      </w:pPr>
    </w:p>
    <w:p w14:paraId="03698613" w14:textId="282BFA22" w:rsidR="00FC3445" w:rsidRDefault="00FC3445" w:rsidP="00FC3445">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95</w:t>
      </w:r>
      <w:r w:rsidRPr="002B7B85">
        <w:rPr>
          <w:rFonts w:ascii="Arial Narrow" w:hAnsi="Arial Narrow" w:cs="Arial"/>
          <w:b/>
          <w:sz w:val="18"/>
          <w:szCs w:val="18"/>
        </w:rPr>
        <w:t xml:space="preserve"> / </w:t>
      </w:r>
      <w:r>
        <w:rPr>
          <w:rFonts w:ascii="Arial Narrow" w:hAnsi="Arial Narrow" w:cs="Arial"/>
          <w:b/>
          <w:sz w:val="18"/>
          <w:szCs w:val="18"/>
        </w:rPr>
        <w:t xml:space="preserve">28 </w:t>
      </w:r>
      <w:r w:rsidRPr="002B7B85">
        <w:rPr>
          <w:rFonts w:ascii="Arial Narrow" w:hAnsi="Arial Narrow" w:cs="Arial"/>
          <w:b/>
          <w:sz w:val="18"/>
          <w:szCs w:val="18"/>
        </w:rPr>
        <w:t xml:space="preserve">DE </w:t>
      </w:r>
      <w:r>
        <w:rPr>
          <w:rFonts w:ascii="Arial Narrow" w:hAnsi="Arial Narrow" w:cs="Arial"/>
          <w:b/>
          <w:sz w:val="18"/>
          <w:szCs w:val="18"/>
        </w:rPr>
        <w:t xml:space="preserve">NOVIEMBRE </w:t>
      </w:r>
      <w:r w:rsidRPr="002B7B85">
        <w:rPr>
          <w:rFonts w:ascii="Arial Narrow" w:hAnsi="Arial Narrow" w:cs="Arial"/>
          <w:b/>
          <w:sz w:val="18"/>
          <w:szCs w:val="18"/>
        </w:rPr>
        <w:t>DE 202</w:t>
      </w:r>
      <w:r>
        <w:rPr>
          <w:rFonts w:ascii="Arial Narrow" w:hAnsi="Arial Narrow" w:cs="Arial"/>
          <w:b/>
          <w:sz w:val="18"/>
          <w:szCs w:val="18"/>
        </w:rPr>
        <w:t>3</w:t>
      </w:r>
      <w:r w:rsidRPr="002B7B85">
        <w:rPr>
          <w:rFonts w:ascii="Arial Narrow" w:hAnsi="Arial Narrow" w:cs="Arial"/>
          <w:b/>
          <w:sz w:val="18"/>
          <w:szCs w:val="18"/>
        </w:rPr>
        <w:t xml:space="preserve"> / DECRETO </w:t>
      </w:r>
      <w:r>
        <w:rPr>
          <w:rFonts w:ascii="Arial Narrow" w:hAnsi="Arial Narrow" w:cs="Arial"/>
          <w:b/>
          <w:sz w:val="18"/>
          <w:szCs w:val="18"/>
        </w:rPr>
        <w:t>556</w:t>
      </w:r>
    </w:p>
    <w:p w14:paraId="59386DA9" w14:textId="64D3D7FD" w:rsidR="00FC3445" w:rsidRPr="00FC3445" w:rsidRDefault="00FC3445" w:rsidP="00FC3445">
      <w:pPr>
        <w:autoSpaceDE w:val="0"/>
        <w:autoSpaceDN w:val="0"/>
        <w:adjustRightInd w:val="0"/>
        <w:spacing w:line="240" w:lineRule="auto"/>
        <w:ind w:firstLine="0"/>
        <w:jc w:val="both"/>
        <w:rPr>
          <w:rFonts w:ascii="Arial Narrow" w:hAnsi="Arial Narrow"/>
          <w:b/>
          <w:bCs/>
          <w:sz w:val="18"/>
          <w:lang w:eastAsia="es-MX"/>
        </w:rPr>
      </w:pPr>
    </w:p>
    <w:p w14:paraId="5FECDA7B" w14:textId="009C4728" w:rsidR="00FC3445" w:rsidRDefault="00FC3445" w:rsidP="00FC3445">
      <w:pPr>
        <w:autoSpaceDE w:val="0"/>
        <w:autoSpaceDN w:val="0"/>
        <w:adjustRightInd w:val="0"/>
        <w:spacing w:line="240" w:lineRule="auto"/>
        <w:ind w:firstLine="0"/>
        <w:jc w:val="both"/>
        <w:rPr>
          <w:rFonts w:ascii="Arial Narrow" w:hAnsi="Arial Narrow"/>
          <w:sz w:val="18"/>
          <w:lang w:eastAsia="es-MX"/>
        </w:rPr>
      </w:pPr>
      <w:r w:rsidRPr="00FC3445">
        <w:rPr>
          <w:rFonts w:ascii="Arial Narrow" w:hAnsi="Arial Narrow"/>
          <w:b/>
          <w:bCs/>
          <w:sz w:val="18"/>
          <w:lang w:eastAsia="es-MX"/>
        </w:rPr>
        <w:t xml:space="preserve">ARTÍCULO </w:t>
      </w:r>
      <w:proofErr w:type="gramStart"/>
      <w:r w:rsidRPr="00FC3445">
        <w:rPr>
          <w:rFonts w:ascii="Arial Narrow" w:hAnsi="Arial Narrow"/>
          <w:b/>
          <w:bCs/>
          <w:sz w:val="18"/>
          <w:lang w:eastAsia="es-MX"/>
        </w:rPr>
        <w:t>PRIMERO.-</w:t>
      </w:r>
      <w:proofErr w:type="gramEnd"/>
      <w:r w:rsidRPr="00FC3445">
        <w:rPr>
          <w:rFonts w:ascii="Arial Narrow" w:hAnsi="Arial Narrow"/>
          <w:b/>
          <w:bCs/>
          <w:sz w:val="18"/>
          <w:lang w:eastAsia="es-MX"/>
        </w:rPr>
        <w:t xml:space="preserve"> </w:t>
      </w:r>
      <w:r w:rsidRPr="00FC3445">
        <w:rPr>
          <w:rFonts w:ascii="Arial Narrow" w:hAnsi="Arial Narrow"/>
          <w:sz w:val="18"/>
          <w:lang w:eastAsia="es-MX"/>
        </w:rPr>
        <w:t xml:space="preserve">El presente Decreto entrará en vigor al día siguiente de su publicación en el Periódico Oficial del Gobierno del Estado. </w:t>
      </w:r>
    </w:p>
    <w:p w14:paraId="06626A34" w14:textId="77777777" w:rsidR="00FC3445" w:rsidRPr="00FC3445" w:rsidRDefault="00FC3445" w:rsidP="00FC3445">
      <w:pPr>
        <w:autoSpaceDE w:val="0"/>
        <w:autoSpaceDN w:val="0"/>
        <w:adjustRightInd w:val="0"/>
        <w:spacing w:line="240" w:lineRule="auto"/>
        <w:ind w:firstLine="0"/>
        <w:jc w:val="both"/>
        <w:rPr>
          <w:rFonts w:ascii="Arial Narrow" w:hAnsi="Arial Narrow"/>
          <w:sz w:val="18"/>
          <w:lang w:eastAsia="es-MX"/>
        </w:rPr>
      </w:pPr>
    </w:p>
    <w:p w14:paraId="1C86920D" w14:textId="089107DD" w:rsidR="00FC3445" w:rsidRPr="00FC3445" w:rsidRDefault="00FC3445" w:rsidP="00FC3445">
      <w:pPr>
        <w:autoSpaceDE w:val="0"/>
        <w:autoSpaceDN w:val="0"/>
        <w:adjustRightInd w:val="0"/>
        <w:spacing w:line="240" w:lineRule="auto"/>
        <w:ind w:firstLine="0"/>
        <w:jc w:val="both"/>
        <w:rPr>
          <w:rFonts w:ascii="Arial Narrow" w:hAnsi="Arial Narrow"/>
          <w:sz w:val="18"/>
          <w:lang w:eastAsia="es-MX"/>
        </w:rPr>
      </w:pPr>
      <w:r w:rsidRPr="00FC3445">
        <w:rPr>
          <w:rFonts w:ascii="Arial Narrow" w:hAnsi="Arial Narrow"/>
          <w:b/>
          <w:bCs/>
          <w:sz w:val="18"/>
          <w:lang w:eastAsia="es-MX"/>
        </w:rPr>
        <w:t xml:space="preserve">ARTÍCULO </w:t>
      </w:r>
      <w:proofErr w:type="gramStart"/>
      <w:r w:rsidRPr="00FC3445">
        <w:rPr>
          <w:rFonts w:ascii="Arial Narrow" w:hAnsi="Arial Narrow"/>
          <w:b/>
          <w:bCs/>
          <w:sz w:val="18"/>
          <w:lang w:eastAsia="es-MX"/>
        </w:rPr>
        <w:t>SEGUNDO.-</w:t>
      </w:r>
      <w:proofErr w:type="gramEnd"/>
      <w:r w:rsidRPr="00FC3445">
        <w:rPr>
          <w:rFonts w:ascii="Arial Narrow" w:hAnsi="Arial Narrow"/>
          <w:b/>
          <w:bCs/>
          <w:sz w:val="18"/>
          <w:lang w:eastAsia="es-MX"/>
        </w:rPr>
        <w:t xml:space="preserve"> </w:t>
      </w:r>
      <w:r w:rsidRPr="00FC3445">
        <w:rPr>
          <w:rFonts w:ascii="Arial Narrow" w:hAnsi="Arial Narrow"/>
          <w:sz w:val="18"/>
          <w:lang w:eastAsia="es-MX"/>
        </w:rPr>
        <w:t xml:space="preserve">Se derogan todas las disposiciones en contrario a este Decreto. </w:t>
      </w:r>
    </w:p>
    <w:p w14:paraId="3EE76663" w14:textId="77777777" w:rsidR="00FC3445" w:rsidRPr="00FC3445" w:rsidRDefault="00FC3445" w:rsidP="00FC3445">
      <w:pPr>
        <w:autoSpaceDE w:val="0"/>
        <w:autoSpaceDN w:val="0"/>
        <w:adjustRightInd w:val="0"/>
        <w:spacing w:line="240" w:lineRule="auto"/>
        <w:ind w:firstLine="0"/>
        <w:jc w:val="both"/>
        <w:rPr>
          <w:rFonts w:ascii="Arial Narrow" w:hAnsi="Arial Narrow"/>
          <w:sz w:val="18"/>
          <w:lang w:eastAsia="es-MX"/>
        </w:rPr>
      </w:pPr>
    </w:p>
    <w:p w14:paraId="2E11FED2" w14:textId="719DCFBE" w:rsidR="00FC3445" w:rsidRPr="00FC3445" w:rsidRDefault="00FC3445" w:rsidP="00FC3445">
      <w:pPr>
        <w:autoSpaceDE w:val="0"/>
        <w:autoSpaceDN w:val="0"/>
        <w:adjustRightInd w:val="0"/>
        <w:spacing w:line="240" w:lineRule="auto"/>
        <w:ind w:firstLine="0"/>
        <w:jc w:val="both"/>
        <w:rPr>
          <w:rFonts w:ascii="Arial Narrow" w:hAnsi="Arial Narrow"/>
          <w:sz w:val="18"/>
          <w:lang w:eastAsia="es-MX"/>
        </w:rPr>
      </w:pPr>
      <w:r w:rsidRPr="00FC3445">
        <w:rPr>
          <w:rFonts w:ascii="Arial Narrow" w:hAnsi="Arial Narrow"/>
          <w:b/>
          <w:bCs/>
          <w:sz w:val="18"/>
          <w:lang w:eastAsia="es-MX"/>
        </w:rPr>
        <w:t xml:space="preserve">DADO </w:t>
      </w:r>
      <w:r w:rsidRPr="00FC3445">
        <w:rPr>
          <w:rFonts w:ascii="Arial Narrow" w:hAnsi="Arial Narrow"/>
          <w:sz w:val="18"/>
          <w:lang w:eastAsia="es-MX"/>
        </w:rPr>
        <w:t>en la Ciudad de Saltillo, Coahuila de Zaragoza, a los veinticuatro días del mes de octubre del año dos mil veintitrés.</w:t>
      </w:r>
    </w:p>
    <w:p w14:paraId="3DC61B32" w14:textId="031FE46A" w:rsidR="00FC3445" w:rsidRPr="00FC3445" w:rsidRDefault="00FC3445" w:rsidP="00FC3445">
      <w:pPr>
        <w:autoSpaceDE w:val="0"/>
        <w:autoSpaceDN w:val="0"/>
        <w:adjustRightInd w:val="0"/>
        <w:spacing w:line="240" w:lineRule="auto"/>
        <w:ind w:firstLine="0"/>
        <w:jc w:val="both"/>
        <w:rPr>
          <w:rFonts w:ascii="Arial Narrow" w:hAnsi="Arial Narrow"/>
          <w:sz w:val="18"/>
          <w:lang w:eastAsia="es-MX"/>
        </w:rPr>
      </w:pPr>
    </w:p>
    <w:p w14:paraId="54570E59" w14:textId="674A58D6" w:rsidR="005720B4" w:rsidRDefault="005720B4" w:rsidP="005720B4">
      <w:pPr>
        <w:spacing w:line="240" w:lineRule="auto"/>
        <w:ind w:firstLine="0"/>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98</w:t>
      </w:r>
      <w:r w:rsidRPr="002B7B85">
        <w:rPr>
          <w:rFonts w:ascii="Arial Narrow" w:hAnsi="Arial Narrow" w:cs="Arial"/>
          <w:b/>
          <w:sz w:val="18"/>
          <w:szCs w:val="18"/>
        </w:rPr>
        <w:t xml:space="preserve"> / </w:t>
      </w:r>
      <w:r>
        <w:rPr>
          <w:rFonts w:ascii="Arial Narrow" w:hAnsi="Arial Narrow" w:cs="Arial"/>
          <w:b/>
          <w:sz w:val="18"/>
          <w:szCs w:val="18"/>
        </w:rPr>
        <w:t xml:space="preserve">08 </w:t>
      </w:r>
      <w:r w:rsidRPr="002B7B85">
        <w:rPr>
          <w:rFonts w:ascii="Arial Narrow" w:hAnsi="Arial Narrow" w:cs="Arial"/>
          <w:b/>
          <w:sz w:val="18"/>
          <w:szCs w:val="18"/>
        </w:rPr>
        <w:t xml:space="preserve">DE </w:t>
      </w:r>
      <w:r>
        <w:rPr>
          <w:rFonts w:ascii="Arial Narrow" w:hAnsi="Arial Narrow" w:cs="Arial"/>
          <w:b/>
          <w:sz w:val="18"/>
          <w:szCs w:val="18"/>
        </w:rPr>
        <w:t xml:space="preserve">DICIEMBRE </w:t>
      </w:r>
      <w:r w:rsidRPr="002B7B85">
        <w:rPr>
          <w:rFonts w:ascii="Arial Narrow" w:hAnsi="Arial Narrow" w:cs="Arial"/>
          <w:b/>
          <w:sz w:val="18"/>
          <w:szCs w:val="18"/>
        </w:rPr>
        <w:t>DE 202</w:t>
      </w:r>
      <w:r>
        <w:rPr>
          <w:rFonts w:ascii="Arial Narrow" w:hAnsi="Arial Narrow" w:cs="Arial"/>
          <w:b/>
          <w:sz w:val="18"/>
          <w:szCs w:val="18"/>
        </w:rPr>
        <w:t>3</w:t>
      </w:r>
      <w:r w:rsidRPr="002B7B85">
        <w:rPr>
          <w:rFonts w:ascii="Arial Narrow" w:hAnsi="Arial Narrow" w:cs="Arial"/>
          <w:b/>
          <w:sz w:val="18"/>
          <w:szCs w:val="18"/>
        </w:rPr>
        <w:t xml:space="preserve"> / DECRETO </w:t>
      </w:r>
      <w:r>
        <w:rPr>
          <w:rFonts w:ascii="Arial Narrow" w:hAnsi="Arial Narrow" w:cs="Arial"/>
          <w:b/>
          <w:sz w:val="18"/>
          <w:szCs w:val="18"/>
        </w:rPr>
        <w:t>567</w:t>
      </w:r>
    </w:p>
    <w:p w14:paraId="7B84394F" w14:textId="77777777" w:rsidR="005720B4" w:rsidRDefault="005720B4" w:rsidP="005720B4">
      <w:pPr>
        <w:spacing w:line="240" w:lineRule="auto"/>
        <w:ind w:firstLine="0"/>
        <w:jc w:val="both"/>
        <w:rPr>
          <w:rFonts w:ascii="Arial Narrow" w:hAnsi="Arial Narrow"/>
          <w:sz w:val="16"/>
          <w:szCs w:val="18"/>
        </w:rPr>
      </w:pPr>
    </w:p>
    <w:p w14:paraId="5B70E269" w14:textId="77777777" w:rsidR="005720B4" w:rsidRDefault="005720B4" w:rsidP="005720B4">
      <w:pPr>
        <w:autoSpaceDE w:val="0"/>
        <w:autoSpaceDN w:val="0"/>
        <w:adjustRightInd w:val="0"/>
        <w:spacing w:line="240" w:lineRule="auto"/>
        <w:ind w:firstLine="0"/>
        <w:jc w:val="both"/>
        <w:rPr>
          <w:rFonts w:ascii="Arial Narrow" w:hAnsi="Arial Narrow"/>
          <w:sz w:val="18"/>
          <w:lang w:eastAsia="es-MX"/>
        </w:rPr>
      </w:pPr>
      <w:r w:rsidRPr="005720B4">
        <w:rPr>
          <w:rFonts w:ascii="Arial Narrow" w:hAnsi="Arial Narrow"/>
          <w:b/>
          <w:bCs/>
          <w:sz w:val="18"/>
          <w:lang w:eastAsia="es-MX"/>
        </w:rPr>
        <w:t xml:space="preserve">ARTÍCULO </w:t>
      </w:r>
      <w:proofErr w:type="gramStart"/>
      <w:r w:rsidRPr="005720B4">
        <w:rPr>
          <w:rFonts w:ascii="Arial Narrow" w:hAnsi="Arial Narrow"/>
          <w:b/>
          <w:bCs/>
          <w:sz w:val="18"/>
          <w:lang w:eastAsia="es-MX"/>
        </w:rPr>
        <w:t>PRIMERO.-</w:t>
      </w:r>
      <w:proofErr w:type="gramEnd"/>
      <w:r w:rsidRPr="005720B4">
        <w:rPr>
          <w:rFonts w:ascii="Arial Narrow" w:hAnsi="Arial Narrow"/>
          <w:b/>
          <w:bCs/>
          <w:sz w:val="18"/>
          <w:lang w:eastAsia="es-MX"/>
        </w:rPr>
        <w:t xml:space="preserve"> </w:t>
      </w:r>
      <w:r w:rsidRPr="005720B4">
        <w:rPr>
          <w:rFonts w:ascii="Arial Narrow" w:hAnsi="Arial Narrow"/>
          <w:sz w:val="18"/>
          <w:lang w:eastAsia="es-MX"/>
        </w:rPr>
        <w:t xml:space="preserve">El presente Decreto entrará en vigor al día siguiente de su publicación en el Periódico Oficial del Gobierno del Estado. </w:t>
      </w:r>
    </w:p>
    <w:p w14:paraId="4A2C171C" w14:textId="77777777" w:rsidR="005720B4" w:rsidRPr="005720B4" w:rsidRDefault="005720B4" w:rsidP="005720B4">
      <w:pPr>
        <w:autoSpaceDE w:val="0"/>
        <w:autoSpaceDN w:val="0"/>
        <w:adjustRightInd w:val="0"/>
        <w:spacing w:line="240" w:lineRule="auto"/>
        <w:ind w:firstLine="0"/>
        <w:jc w:val="both"/>
        <w:rPr>
          <w:rFonts w:ascii="Arial Narrow" w:hAnsi="Arial Narrow"/>
          <w:sz w:val="18"/>
          <w:lang w:eastAsia="es-MX"/>
        </w:rPr>
      </w:pPr>
    </w:p>
    <w:p w14:paraId="14AABF32" w14:textId="77777777" w:rsidR="005720B4" w:rsidRPr="005720B4" w:rsidRDefault="005720B4" w:rsidP="005720B4">
      <w:pPr>
        <w:autoSpaceDE w:val="0"/>
        <w:autoSpaceDN w:val="0"/>
        <w:adjustRightInd w:val="0"/>
        <w:spacing w:line="240" w:lineRule="auto"/>
        <w:ind w:firstLine="0"/>
        <w:jc w:val="both"/>
        <w:rPr>
          <w:rFonts w:ascii="Arial Narrow" w:hAnsi="Arial Narrow"/>
          <w:sz w:val="18"/>
          <w:lang w:eastAsia="es-MX"/>
        </w:rPr>
      </w:pPr>
      <w:r w:rsidRPr="005720B4">
        <w:rPr>
          <w:rFonts w:ascii="Arial Narrow" w:hAnsi="Arial Narrow"/>
          <w:b/>
          <w:bCs/>
          <w:sz w:val="18"/>
          <w:lang w:eastAsia="es-MX"/>
        </w:rPr>
        <w:t xml:space="preserve">ARTÍCULO </w:t>
      </w:r>
      <w:proofErr w:type="gramStart"/>
      <w:r w:rsidRPr="005720B4">
        <w:rPr>
          <w:rFonts w:ascii="Arial Narrow" w:hAnsi="Arial Narrow"/>
          <w:b/>
          <w:bCs/>
          <w:sz w:val="18"/>
          <w:lang w:eastAsia="es-MX"/>
        </w:rPr>
        <w:t>SEGUNDO.-</w:t>
      </w:r>
      <w:proofErr w:type="gramEnd"/>
      <w:r w:rsidRPr="005720B4">
        <w:rPr>
          <w:rFonts w:ascii="Arial Narrow" w:hAnsi="Arial Narrow"/>
          <w:b/>
          <w:bCs/>
          <w:sz w:val="18"/>
          <w:lang w:eastAsia="es-MX"/>
        </w:rPr>
        <w:t xml:space="preserve"> </w:t>
      </w:r>
      <w:r w:rsidRPr="005720B4">
        <w:rPr>
          <w:rFonts w:ascii="Arial Narrow" w:hAnsi="Arial Narrow"/>
          <w:sz w:val="18"/>
          <w:lang w:eastAsia="es-MX"/>
        </w:rPr>
        <w:t xml:space="preserve">Se derogan todas las disposiciones en contrario a este Decreto. </w:t>
      </w:r>
    </w:p>
    <w:p w14:paraId="6C20DE6E" w14:textId="77777777" w:rsidR="005720B4" w:rsidRPr="005720B4" w:rsidRDefault="005720B4" w:rsidP="005720B4">
      <w:pPr>
        <w:autoSpaceDE w:val="0"/>
        <w:autoSpaceDN w:val="0"/>
        <w:adjustRightInd w:val="0"/>
        <w:spacing w:line="240" w:lineRule="auto"/>
        <w:ind w:firstLine="0"/>
        <w:jc w:val="both"/>
        <w:rPr>
          <w:rFonts w:ascii="Arial Narrow" w:hAnsi="Arial Narrow"/>
          <w:sz w:val="18"/>
          <w:lang w:eastAsia="es-MX"/>
        </w:rPr>
      </w:pPr>
    </w:p>
    <w:p w14:paraId="42D08F63" w14:textId="7575ADF6" w:rsidR="005720B4" w:rsidRPr="005720B4" w:rsidRDefault="005720B4" w:rsidP="005720B4">
      <w:pPr>
        <w:autoSpaceDE w:val="0"/>
        <w:autoSpaceDN w:val="0"/>
        <w:adjustRightInd w:val="0"/>
        <w:spacing w:line="240" w:lineRule="auto"/>
        <w:ind w:firstLine="0"/>
        <w:jc w:val="both"/>
        <w:rPr>
          <w:rFonts w:ascii="Arial Narrow" w:hAnsi="Arial Narrow"/>
          <w:sz w:val="18"/>
          <w:lang w:eastAsia="es-MX"/>
        </w:rPr>
      </w:pPr>
      <w:r w:rsidRPr="005720B4">
        <w:rPr>
          <w:rFonts w:ascii="Arial Narrow" w:hAnsi="Arial Narrow"/>
          <w:b/>
          <w:bCs/>
          <w:sz w:val="18"/>
          <w:lang w:eastAsia="es-MX"/>
        </w:rPr>
        <w:t xml:space="preserve">DADO </w:t>
      </w:r>
      <w:r w:rsidRPr="005720B4">
        <w:rPr>
          <w:rFonts w:ascii="Arial Narrow" w:hAnsi="Arial Narrow"/>
          <w:sz w:val="18"/>
          <w:lang w:eastAsia="es-MX"/>
        </w:rPr>
        <w:t>en la Ciudad de Saltillo, Coahuila de Zaragoza, a los catorce días del mes de noviembre del año dos mil veintitrés.</w:t>
      </w:r>
    </w:p>
    <w:p w14:paraId="2FE3B1E1" w14:textId="77777777" w:rsidR="005720B4" w:rsidRPr="005720B4" w:rsidRDefault="005720B4" w:rsidP="004002B3">
      <w:pPr>
        <w:pBdr>
          <w:bottom w:val="single" w:sz="12" w:space="1" w:color="auto"/>
        </w:pBdr>
        <w:spacing w:line="240" w:lineRule="auto"/>
        <w:ind w:firstLine="0"/>
        <w:jc w:val="both"/>
        <w:rPr>
          <w:rFonts w:ascii="Arial Narrow" w:hAnsi="Arial Narrow"/>
          <w:sz w:val="16"/>
          <w:szCs w:val="18"/>
        </w:rPr>
      </w:pPr>
    </w:p>
    <w:p w14:paraId="01CA99B1" w14:textId="77777777" w:rsidR="005720B4" w:rsidRPr="00931BC8" w:rsidRDefault="005720B4" w:rsidP="004002B3">
      <w:pPr>
        <w:pBdr>
          <w:bottom w:val="single" w:sz="12" w:space="1" w:color="auto"/>
        </w:pBdr>
        <w:spacing w:line="240" w:lineRule="auto"/>
        <w:ind w:firstLine="0"/>
        <w:jc w:val="both"/>
        <w:rPr>
          <w:rFonts w:ascii="Arial Narrow" w:hAnsi="Arial Narrow"/>
          <w:sz w:val="16"/>
          <w:szCs w:val="18"/>
        </w:rPr>
      </w:pPr>
    </w:p>
    <w:p w14:paraId="3A294483" w14:textId="77777777" w:rsidR="00B46F00" w:rsidRPr="001B70C2" w:rsidRDefault="00B46F00" w:rsidP="003F7FD1">
      <w:pPr>
        <w:pBdr>
          <w:bottom w:val="single" w:sz="12" w:space="1" w:color="auto"/>
        </w:pBdr>
        <w:spacing w:line="240" w:lineRule="auto"/>
        <w:ind w:firstLine="0"/>
        <w:jc w:val="both"/>
        <w:rPr>
          <w:rFonts w:ascii="Arial Narrow" w:hAnsi="Arial Narrow"/>
          <w:bCs/>
          <w:sz w:val="18"/>
          <w:szCs w:val="18"/>
        </w:rPr>
      </w:pPr>
    </w:p>
    <w:p w14:paraId="5C362563" w14:textId="77777777" w:rsidR="00B46F00" w:rsidRPr="008C425D" w:rsidRDefault="00B46F00" w:rsidP="00B46F00">
      <w:pPr>
        <w:spacing w:line="240" w:lineRule="auto"/>
        <w:ind w:firstLine="0"/>
        <w:rPr>
          <w:rFonts w:ascii="Arial Narrow" w:hAnsi="Arial Narrow"/>
          <w:b/>
          <w:sz w:val="14"/>
          <w:szCs w:val="16"/>
        </w:rPr>
      </w:pPr>
    </w:p>
    <w:p w14:paraId="244531F7" w14:textId="77777777" w:rsidR="00B46F00" w:rsidRPr="00EB26AF" w:rsidRDefault="00B46F00" w:rsidP="00EB26AF">
      <w:pPr>
        <w:spacing w:line="240" w:lineRule="auto"/>
        <w:ind w:left="851" w:right="617" w:firstLine="0"/>
        <w:rPr>
          <w:rFonts w:ascii="Arial Narrow" w:hAnsi="Arial Narrow" w:cs="Arial"/>
          <w:b/>
          <w:sz w:val="20"/>
        </w:rPr>
      </w:pPr>
      <w:r w:rsidRPr="00EB26AF">
        <w:rPr>
          <w:rFonts w:ascii="Arial Narrow" w:hAnsi="Arial Narrow" w:cs="Arial"/>
          <w:b/>
          <w:sz w:val="20"/>
        </w:rPr>
        <w:t>Resolución de la Suprema Corte de Justicia de la Nación, de fecha 09 de julio de 2019, relativa a la Acción de Inconstitucionalidad 143/2017:</w:t>
      </w:r>
    </w:p>
    <w:p w14:paraId="0D9A92E5" w14:textId="77777777" w:rsidR="00B46F00" w:rsidRPr="00EB26AF" w:rsidRDefault="00B46F00" w:rsidP="00EB26AF">
      <w:pPr>
        <w:spacing w:line="240" w:lineRule="auto"/>
        <w:ind w:left="851" w:right="617" w:firstLine="0"/>
        <w:jc w:val="both"/>
        <w:rPr>
          <w:rFonts w:ascii="Arial Narrow" w:hAnsi="Arial Narrow" w:cs="Arial"/>
          <w:b/>
          <w:sz w:val="20"/>
        </w:rPr>
      </w:pPr>
    </w:p>
    <w:p w14:paraId="7E021D93" w14:textId="012F81B3" w:rsidR="00B46F00" w:rsidRPr="00EB26AF" w:rsidRDefault="00B46F00" w:rsidP="00EB26AF">
      <w:pPr>
        <w:spacing w:line="240" w:lineRule="auto"/>
        <w:ind w:left="851" w:right="617" w:firstLine="0"/>
        <w:rPr>
          <w:rFonts w:ascii="Arial Narrow" w:hAnsi="Arial Narrow" w:cs="Arial"/>
          <w:b/>
          <w:sz w:val="20"/>
        </w:rPr>
      </w:pPr>
      <w:r w:rsidRPr="00EB26AF">
        <w:rPr>
          <w:rFonts w:ascii="Arial Narrow" w:hAnsi="Arial Narrow" w:cs="Arial"/>
          <w:b/>
          <w:sz w:val="20"/>
        </w:rPr>
        <w:t>“El Tribunal Peno, en su sesión celebrada el nueve de julio del dos mil diecinueve, resolvió la acción de inconstitucionalidad, 143/2017, promovida por la Procuraduría General de la Rep</w:t>
      </w:r>
      <w:r w:rsidR="007C012E">
        <w:rPr>
          <w:rFonts w:ascii="Arial Narrow" w:hAnsi="Arial Narrow" w:cs="Arial"/>
          <w:b/>
          <w:sz w:val="20"/>
        </w:rPr>
        <w:t>ú</w:t>
      </w:r>
      <w:r w:rsidRPr="00EB26AF">
        <w:rPr>
          <w:rFonts w:ascii="Arial Narrow" w:hAnsi="Arial Narrow" w:cs="Arial"/>
          <w:b/>
          <w:sz w:val="20"/>
        </w:rPr>
        <w:t xml:space="preserve">blica, en los siguientes términos:  </w:t>
      </w:r>
    </w:p>
    <w:p w14:paraId="32358E0F" w14:textId="77777777" w:rsidR="00B46F00" w:rsidRPr="00EB26AF" w:rsidRDefault="00B46F00" w:rsidP="00EB26AF">
      <w:pPr>
        <w:spacing w:line="240" w:lineRule="auto"/>
        <w:ind w:left="851" w:right="617" w:firstLine="0"/>
        <w:rPr>
          <w:rFonts w:ascii="Arial Narrow" w:hAnsi="Arial Narrow" w:cs="Arial"/>
          <w:sz w:val="20"/>
        </w:rPr>
      </w:pPr>
    </w:p>
    <w:p w14:paraId="4B97A074" w14:textId="168F6827" w:rsidR="00B46F00" w:rsidRPr="00EB26AF" w:rsidRDefault="00B46F00" w:rsidP="00EB26AF">
      <w:pPr>
        <w:spacing w:line="240" w:lineRule="auto"/>
        <w:ind w:left="851" w:right="617" w:firstLine="0"/>
        <w:rPr>
          <w:rFonts w:ascii="Arial Narrow" w:hAnsi="Arial Narrow" w:cs="Arial"/>
          <w:sz w:val="20"/>
        </w:rPr>
      </w:pPr>
      <w:r w:rsidRPr="00EB26AF">
        <w:rPr>
          <w:rFonts w:ascii="Arial Narrow" w:hAnsi="Arial Narrow" w:cs="Arial"/>
          <w:b/>
          <w:sz w:val="20"/>
        </w:rPr>
        <w:t>PRIMERO.</w:t>
      </w:r>
      <w:r w:rsidRPr="00EB26AF">
        <w:rPr>
          <w:rFonts w:ascii="Arial Narrow" w:hAnsi="Arial Narrow" w:cs="Arial"/>
          <w:sz w:val="20"/>
        </w:rPr>
        <w:t xml:space="preserve"> Es procedente y fundada la presente acción de inconstitucionalidad. </w:t>
      </w:r>
    </w:p>
    <w:p w14:paraId="12F3552A" w14:textId="77777777" w:rsidR="00B46F00" w:rsidRPr="00EB26AF" w:rsidRDefault="00B46F00" w:rsidP="00EB26AF">
      <w:pPr>
        <w:spacing w:line="240" w:lineRule="auto"/>
        <w:ind w:left="851" w:right="617" w:firstLine="0"/>
        <w:jc w:val="both"/>
        <w:rPr>
          <w:rFonts w:ascii="Arial Narrow" w:hAnsi="Arial Narrow" w:cs="Arial"/>
          <w:sz w:val="20"/>
        </w:rPr>
      </w:pPr>
    </w:p>
    <w:p w14:paraId="1C16E9A0" w14:textId="77777777" w:rsidR="00B46F00" w:rsidRPr="00EB26AF" w:rsidRDefault="00B46F00" w:rsidP="00EB26AF">
      <w:pPr>
        <w:spacing w:line="240" w:lineRule="auto"/>
        <w:ind w:left="851" w:right="617" w:firstLine="0"/>
        <w:jc w:val="both"/>
        <w:rPr>
          <w:rFonts w:ascii="Arial Narrow" w:hAnsi="Arial Narrow" w:cs="Arial"/>
          <w:sz w:val="20"/>
        </w:rPr>
      </w:pPr>
      <w:r w:rsidRPr="00EB26AF">
        <w:rPr>
          <w:rFonts w:ascii="Arial Narrow" w:hAnsi="Arial Narrow" w:cs="Arial"/>
          <w:b/>
          <w:sz w:val="20"/>
        </w:rPr>
        <w:t>SEGUNDO.</w:t>
      </w:r>
      <w:r w:rsidRPr="00EB26AF">
        <w:rPr>
          <w:rFonts w:ascii="Arial Narrow" w:hAnsi="Arial Narrow" w:cs="Arial"/>
          <w:sz w:val="20"/>
        </w:rPr>
        <w:t xml:space="preserve"> Se declara la invalidez del artículo 9 del Código Penal del Estado de Coahuila de Zaragoza, reformado mediante Decreto Número 932, publicado en el Periódico Oficial de dicha entidad el veintidós de septiembre del dos mil diecisiete y, en vía de consecuencia, la del artículo 9 Bis del citado ordenamiento legal, así como los artículos 13 del Código Penal de Coahuila de Zaragoza, expedido mediante decreto No. 990, publicado en el Periódico Oficial de dicha entidad el veintisiete de octubre de dos mil diecisiete y 13, aparatado A, fracción I, del Código Penal de Coahuila de Zaragoza, reformado mediante Decreto Número 242, publicado en el Periódico Oficial de dicha entidad el doce de abril del dos mil diecinueve, para los efectos retroactivos precisados en el último apartado de este fallo; en la inteligencia de que dichas declaraciones de invalidez surtirán sus efectos a partir de la notificación de los puntos resolutivos de esta sentencia al Congreso del Estado de Coahuila de Zaragoza.  </w:t>
      </w:r>
    </w:p>
    <w:p w14:paraId="360D6FE6" w14:textId="77777777" w:rsidR="00B46F00" w:rsidRPr="00EB26AF" w:rsidRDefault="00B46F00" w:rsidP="00EB26AF">
      <w:pPr>
        <w:spacing w:line="240" w:lineRule="auto"/>
        <w:ind w:left="851" w:right="617" w:firstLine="0"/>
        <w:rPr>
          <w:rFonts w:ascii="Arial Narrow" w:hAnsi="Arial Narrow" w:cs="Arial"/>
          <w:b/>
          <w:sz w:val="20"/>
        </w:rPr>
      </w:pPr>
    </w:p>
    <w:p w14:paraId="3C8A9D0D" w14:textId="169B5585" w:rsidR="00B46F00" w:rsidRDefault="00B46F00" w:rsidP="00EB26AF">
      <w:pPr>
        <w:spacing w:line="240" w:lineRule="auto"/>
        <w:ind w:left="851" w:right="617" w:firstLine="0"/>
        <w:rPr>
          <w:rFonts w:ascii="Arial Narrow" w:hAnsi="Arial Narrow" w:cs="Arial"/>
          <w:sz w:val="14"/>
        </w:rPr>
      </w:pPr>
      <w:r w:rsidRPr="00EB26AF">
        <w:rPr>
          <w:rFonts w:ascii="Arial Narrow" w:hAnsi="Arial Narrow" w:cs="Arial"/>
          <w:b/>
          <w:sz w:val="20"/>
        </w:rPr>
        <w:t>TERCERO.</w:t>
      </w:r>
      <w:r w:rsidRPr="00EB26AF">
        <w:rPr>
          <w:rFonts w:ascii="Arial Narrow" w:hAnsi="Arial Narrow" w:cs="Arial"/>
          <w:sz w:val="20"/>
        </w:rPr>
        <w:t xml:space="preserve"> Publíquese esta resolución en el Diario Oficial de la Federación, en el Periódico Oficial del Estado de Coahuila, así como en el Semanario Judicial de la Federación y su Gaceta.”</w:t>
      </w:r>
      <w:r w:rsidRPr="00EB26AF">
        <w:rPr>
          <w:rFonts w:ascii="Arial Narrow" w:hAnsi="Arial Narrow" w:cs="Arial"/>
          <w:sz w:val="20"/>
        </w:rPr>
        <w:cr/>
      </w:r>
    </w:p>
    <w:p w14:paraId="2CB7D50A" w14:textId="77777777" w:rsidR="00B46F00" w:rsidRDefault="00B46F00" w:rsidP="00B46F00">
      <w:pPr>
        <w:spacing w:line="240" w:lineRule="auto"/>
        <w:ind w:firstLine="0"/>
        <w:rPr>
          <w:rFonts w:ascii="Arial Narrow" w:hAnsi="Arial Narrow" w:cs="Arial"/>
          <w:sz w:val="14"/>
        </w:rPr>
      </w:pPr>
    </w:p>
    <w:p w14:paraId="2374A7E4" w14:textId="77777777" w:rsidR="00EB26AF" w:rsidRDefault="00EB26AF" w:rsidP="00B46F00">
      <w:pPr>
        <w:pBdr>
          <w:bottom w:val="single" w:sz="12" w:space="1" w:color="auto"/>
        </w:pBdr>
        <w:spacing w:line="240" w:lineRule="auto"/>
        <w:ind w:firstLine="0"/>
        <w:rPr>
          <w:rFonts w:ascii="Arial Narrow" w:hAnsi="Arial Narrow" w:cs="Arial"/>
          <w:sz w:val="14"/>
        </w:rPr>
      </w:pPr>
    </w:p>
    <w:p w14:paraId="4D59A5B4" w14:textId="77777777" w:rsidR="00EB26AF" w:rsidRDefault="00EB26AF" w:rsidP="00B46F00">
      <w:pPr>
        <w:spacing w:line="240" w:lineRule="auto"/>
        <w:ind w:firstLine="0"/>
        <w:rPr>
          <w:rFonts w:ascii="Arial Narrow" w:hAnsi="Arial Narrow" w:cs="Arial"/>
          <w:sz w:val="14"/>
        </w:rPr>
      </w:pPr>
    </w:p>
    <w:p w14:paraId="0336B5FF" w14:textId="77777777" w:rsidR="00EB26AF" w:rsidRDefault="00EB26AF" w:rsidP="00B46F00">
      <w:pPr>
        <w:spacing w:line="240" w:lineRule="auto"/>
        <w:ind w:firstLine="0"/>
        <w:rPr>
          <w:rFonts w:ascii="Arial Narrow" w:hAnsi="Arial Narrow" w:cs="Arial"/>
          <w:sz w:val="14"/>
        </w:rPr>
      </w:pPr>
    </w:p>
    <w:p w14:paraId="64F0B5AD" w14:textId="77777777" w:rsidR="00EB26AF" w:rsidRPr="00EB26AF" w:rsidRDefault="00EB26AF" w:rsidP="00EB26AF">
      <w:pPr>
        <w:spacing w:line="240" w:lineRule="auto"/>
        <w:ind w:left="567" w:right="617"/>
        <w:jc w:val="both"/>
        <w:rPr>
          <w:rFonts w:ascii="Arial Narrow" w:hAnsi="Arial Narrow"/>
          <w:sz w:val="20"/>
          <w:szCs w:val="24"/>
          <w:lang w:val="es-ES"/>
        </w:rPr>
      </w:pPr>
      <w:r w:rsidRPr="00EB26AF">
        <w:rPr>
          <w:rFonts w:ascii="Arial Narrow" w:hAnsi="Arial Narrow"/>
          <w:b/>
          <w:sz w:val="20"/>
          <w:szCs w:val="24"/>
          <w:lang w:val="es-ES"/>
        </w:rPr>
        <w:t>“</w:t>
      </w:r>
      <w:r w:rsidRPr="00EB26AF">
        <w:rPr>
          <w:rFonts w:ascii="Arial Narrow" w:hAnsi="Arial Narrow"/>
          <w:sz w:val="20"/>
          <w:szCs w:val="24"/>
          <w:lang w:val="es-ES"/>
        </w:rPr>
        <w:t xml:space="preserve">El Tribunal Pleno, en su sesión celebrada el ocho de junio del dos mil veinte, resolvió la acción de inconstitucionalidad 53/2019, promovida por la Comisión Nacional de Derechos Humanos, en los términos siguientes:  </w:t>
      </w:r>
    </w:p>
    <w:p w14:paraId="017696FB" w14:textId="77777777" w:rsidR="00EB26AF" w:rsidRPr="00EB26AF" w:rsidRDefault="00EB26AF" w:rsidP="00EB26AF">
      <w:pPr>
        <w:spacing w:line="240" w:lineRule="auto"/>
        <w:ind w:left="567" w:right="617"/>
        <w:jc w:val="both"/>
        <w:rPr>
          <w:rFonts w:ascii="Arial Narrow" w:hAnsi="Arial Narrow"/>
          <w:sz w:val="20"/>
          <w:szCs w:val="24"/>
          <w:lang w:val="es-ES"/>
        </w:rPr>
      </w:pPr>
    </w:p>
    <w:p w14:paraId="3D8AB93B" w14:textId="77777777" w:rsidR="00EB26AF" w:rsidRPr="00EB26AF" w:rsidRDefault="00EB26AF" w:rsidP="00EB26AF">
      <w:pPr>
        <w:spacing w:line="240" w:lineRule="auto"/>
        <w:ind w:left="567" w:right="617"/>
        <w:jc w:val="both"/>
        <w:rPr>
          <w:rFonts w:ascii="Arial Narrow" w:hAnsi="Arial Narrow"/>
          <w:sz w:val="20"/>
          <w:szCs w:val="24"/>
          <w:lang w:val="es-ES"/>
        </w:rPr>
      </w:pPr>
      <w:r w:rsidRPr="00EB26AF">
        <w:rPr>
          <w:rFonts w:ascii="Arial Narrow" w:hAnsi="Arial Narrow"/>
          <w:b/>
          <w:sz w:val="20"/>
          <w:szCs w:val="24"/>
          <w:lang w:val="es-ES"/>
        </w:rPr>
        <w:t>“PRIMERO.</w:t>
      </w:r>
      <w:r w:rsidRPr="00EB26AF">
        <w:rPr>
          <w:rFonts w:ascii="Arial Narrow" w:hAnsi="Arial Narrow"/>
          <w:sz w:val="20"/>
          <w:szCs w:val="24"/>
          <w:lang w:val="es-ES"/>
        </w:rPr>
        <w:t xml:space="preserve"> Es procedente y fundada la presente acción de inconstitucionalidad.</w:t>
      </w:r>
    </w:p>
    <w:p w14:paraId="0DF0E00F" w14:textId="77777777" w:rsidR="00EB26AF" w:rsidRPr="00EB26AF" w:rsidRDefault="00EB26AF" w:rsidP="00EB26AF">
      <w:pPr>
        <w:spacing w:line="240" w:lineRule="auto"/>
        <w:ind w:left="567" w:right="617"/>
        <w:jc w:val="both"/>
        <w:rPr>
          <w:rFonts w:ascii="Arial Narrow" w:hAnsi="Arial Narrow"/>
          <w:sz w:val="20"/>
          <w:szCs w:val="24"/>
          <w:lang w:val="es-ES"/>
        </w:rPr>
      </w:pPr>
    </w:p>
    <w:p w14:paraId="6CD0534C" w14:textId="77777777" w:rsidR="00EB26AF" w:rsidRPr="00EB26AF" w:rsidRDefault="00EB26AF" w:rsidP="00EB26AF">
      <w:pPr>
        <w:spacing w:line="240" w:lineRule="auto"/>
        <w:ind w:left="567" w:right="617"/>
        <w:jc w:val="both"/>
        <w:rPr>
          <w:rFonts w:ascii="Arial Narrow" w:hAnsi="Arial Narrow"/>
          <w:sz w:val="20"/>
          <w:szCs w:val="24"/>
          <w:lang w:val="es-ES"/>
        </w:rPr>
      </w:pPr>
      <w:r w:rsidRPr="00EB26AF">
        <w:rPr>
          <w:rFonts w:ascii="Arial Narrow" w:hAnsi="Arial Narrow"/>
          <w:b/>
          <w:sz w:val="20"/>
          <w:szCs w:val="24"/>
          <w:lang w:val="es-ES"/>
        </w:rPr>
        <w:t>SEGUNDO</w:t>
      </w:r>
      <w:r w:rsidRPr="00EB26AF">
        <w:rPr>
          <w:rFonts w:ascii="Arial Narrow" w:hAnsi="Arial Narrow"/>
          <w:sz w:val="20"/>
          <w:szCs w:val="24"/>
          <w:lang w:val="es-ES"/>
        </w:rPr>
        <w:t xml:space="preserve">. Se reconoce la validez de las porciones normativas  ’y multa’ de los artículos 224, fracciones I y III, 225, párrafo primero, 226, párrafo primero, 227, párrafos primero y segundo, 229, fracciones I y III, párrafo primero, 232, 233, 235,  párrafo primero, y 236, fracciones I, párrafo primero, y II párrafo primero, del Código Penal de Coahuila de Zaragoza, reformado mediante decreto 242, publicado en el Periódico Oficial de dicha entidad federativa el doce de abril del dos mil diecinueve, en atención a lo dispuesto en el considerando quinto de esta decisión. </w:t>
      </w:r>
    </w:p>
    <w:p w14:paraId="0F187F20" w14:textId="77777777" w:rsidR="00EB26AF" w:rsidRPr="00EB26AF" w:rsidRDefault="00EB26AF" w:rsidP="00EB26AF">
      <w:pPr>
        <w:spacing w:line="240" w:lineRule="auto"/>
        <w:ind w:left="567" w:right="617"/>
        <w:jc w:val="both"/>
        <w:rPr>
          <w:rFonts w:ascii="Arial Narrow" w:hAnsi="Arial Narrow"/>
          <w:sz w:val="20"/>
          <w:szCs w:val="24"/>
          <w:lang w:val="es-ES"/>
        </w:rPr>
      </w:pPr>
    </w:p>
    <w:p w14:paraId="39D1B37C" w14:textId="77777777" w:rsidR="00EB26AF" w:rsidRPr="00EB26AF" w:rsidRDefault="00EB26AF" w:rsidP="00EB26AF">
      <w:pPr>
        <w:spacing w:line="240" w:lineRule="auto"/>
        <w:ind w:left="567" w:right="617"/>
        <w:jc w:val="both"/>
        <w:rPr>
          <w:rFonts w:ascii="Arial Narrow" w:hAnsi="Arial Narrow"/>
          <w:sz w:val="20"/>
          <w:szCs w:val="24"/>
          <w:lang w:val="es-ES"/>
        </w:rPr>
      </w:pPr>
      <w:r w:rsidRPr="00EB26AF">
        <w:rPr>
          <w:rFonts w:ascii="Arial Narrow" w:hAnsi="Arial Narrow"/>
          <w:b/>
          <w:sz w:val="20"/>
          <w:szCs w:val="24"/>
          <w:lang w:val="es-ES"/>
        </w:rPr>
        <w:t>TERCERO.</w:t>
      </w:r>
      <w:r w:rsidRPr="00EB26AF">
        <w:rPr>
          <w:rFonts w:ascii="Arial Narrow" w:hAnsi="Arial Narrow"/>
          <w:sz w:val="20"/>
          <w:szCs w:val="24"/>
          <w:lang w:val="es-ES"/>
        </w:rPr>
        <w:t xml:space="preserve"> Se declara la invalidez de los artículos 222, 225, párrafo segundo, y 229, fracción II, del Código Penal de Coahuila de Zaragoza, reformado mediante decreto 242, publicado en el Periódico Oficial de dicha entidad federativa el doce de abril del dos mil diecinueve, en atención a lo dispuesto en el considerando quinto de esta determinación, para los efectos retroactivos precisados en el considerando sexto de este fallo, en la inteligencia de que dichas declaraciones de invalidez, surtirán sus efectos a partir de la notificación de los puntos resolutivos de esta sentencia al Congreso del Estado de Coahuila de Zaragoza.    </w:t>
      </w:r>
    </w:p>
    <w:p w14:paraId="3CDF731D" w14:textId="77777777" w:rsidR="00EB26AF" w:rsidRPr="00EB26AF" w:rsidRDefault="00EB26AF" w:rsidP="00EB26AF">
      <w:pPr>
        <w:spacing w:line="240" w:lineRule="auto"/>
        <w:ind w:left="567" w:right="617"/>
        <w:jc w:val="both"/>
        <w:rPr>
          <w:rFonts w:ascii="Arial Narrow" w:hAnsi="Arial Narrow"/>
          <w:sz w:val="20"/>
          <w:szCs w:val="24"/>
          <w:lang w:val="es-ES"/>
        </w:rPr>
      </w:pPr>
    </w:p>
    <w:p w14:paraId="634FFBEB" w14:textId="77777777" w:rsidR="00EB26AF" w:rsidRPr="00EB26AF" w:rsidRDefault="00EB26AF" w:rsidP="00EB26AF">
      <w:pPr>
        <w:spacing w:line="240" w:lineRule="auto"/>
        <w:ind w:left="567" w:right="617"/>
        <w:jc w:val="both"/>
        <w:rPr>
          <w:rFonts w:ascii="Arial Narrow" w:hAnsi="Arial Narrow"/>
          <w:sz w:val="20"/>
          <w:szCs w:val="24"/>
          <w:lang w:val="es-ES"/>
        </w:rPr>
      </w:pPr>
      <w:r w:rsidRPr="00EB26AF">
        <w:rPr>
          <w:rFonts w:ascii="Arial Narrow" w:hAnsi="Arial Narrow"/>
          <w:b/>
          <w:sz w:val="20"/>
          <w:szCs w:val="24"/>
          <w:lang w:val="es-ES"/>
        </w:rPr>
        <w:t>CUARTO.</w:t>
      </w:r>
      <w:r w:rsidRPr="00EB26AF">
        <w:rPr>
          <w:rFonts w:ascii="Arial Narrow" w:hAnsi="Arial Narrow"/>
          <w:sz w:val="20"/>
          <w:szCs w:val="24"/>
          <w:lang w:val="es-ES"/>
        </w:rPr>
        <w:t xml:space="preserve"> Publíquese esta resolución en el Diario Oficial de la Federación, en el Diario Oficial de la Federación, en el Periódico Oficial del Estado de Coahuila de Zaragoza, así como en el Semanario Judicial de la Federación y su Gaceta.”.  </w:t>
      </w:r>
    </w:p>
    <w:p w14:paraId="0E806527" w14:textId="77777777" w:rsidR="00EB26AF" w:rsidRDefault="00EB26AF" w:rsidP="00EB26AF">
      <w:pPr>
        <w:spacing w:line="240" w:lineRule="auto"/>
        <w:ind w:right="617" w:firstLine="0"/>
        <w:rPr>
          <w:rFonts w:ascii="Arial Narrow" w:hAnsi="Arial Narrow" w:cs="Arial"/>
          <w:sz w:val="10"/>
          <w:lang w:val="es-ES"/>
        </w:rPr>
      </w:pPr>
    </w:p>
    <w:p w14:paraId="6EB54987" w14:textId="77777777" w:rsidR="00FE6E60" w:rsidRDefault="00FE6E60" w:rsidP="00EB26AF">
      <w:pPr>
        <w:pBdr>
          <w:bottom w:val="single" w:sz="12" w:space="1" w:color="auto"/>
        </w:pBdr>
        <w:spacing w:line="240" w:lineRule="auto"/>
        <w:ind w:right="617" w:firstLine="0"/>
        <w:rPr>
          <w:rFonts w:ascii="Arial Narrow" w:hAnsi="Arial Narrow" w:cs="Arial"/>
          <w:sz w:val="10"/>
          <w:lang w:val="es-ES"/>
        </w:rPr>
      </w:pPr>
    </w:p>
    <w:p w14:paraId="3BD2C15F" w14:textId="77777777" w:rsidR="00FE6E60" w:rsidRDefault="00FE6E60" w:rsidP="00EB26AF">
      <w:pPr>
        <w:spacing w:line="240" w:lineRule="auto"/>
        <w:ind w:right="617" w:firstLine="0"/>
        <w:rPr>
          <w:rFonts w:ascii="Arial Narrow" w:hAnsi="Arial Narrow" w:cs="Arial"/>
          <w:sz w:val="10"/>
          <w:lang w:val="es-ES"/>
        </w:rPr>
      </w:pPr>
    </w:p>
    <w:p w14:paraId="1F5120C5" w14:textId="77777777" w:rsidR="00FE6E60" w:rsidRDefault="00FE6E60" w:rsidP="00FE6E60">
      <w:pPr>
        <w:spacing w:line="240" w:lineRule="auto"/>
        <w:ind w:firstLine="0"/>
        <w:rPr>
          <w:rFonts w:ascii="Arial Narrow" w:hAnsi="Arial Narrow" w:cs="Arial"/>
          <w:sz w:val="14"/>
        </w:rPr>
      </w:pPr>
    </w:p>
    <w:p w14:paraId="0662F572" w14:textId="77777777" w:rsidR="00FE6E60" w:rsidRDefault="00FE6E60" w:rsidP="00FE6E60">
      <w:pPr>
        <w:spacing w:line="240" w:lineRule="auto"/>
        <w:ind w:firstLine="0"/>
        <w:rPr>
          <w:rFonts w:ascii="Arial Narrow" w:hAnsi="Arial Narrow" w:cs="Arial"/>
          <w:sz w:val="14"/>
        </w:rPr>
      </w:pPr>
    </w:p>
    <w:p w14:paraId="1D6EBBA8" w14:textId="77777777" w:rsidR="00FE6E60" w:rsidRPr="00177146" w:rsidRDefault="00FE6E60" w:rsidP="00FE6E60">
      <w:pPr>
        <w:spacing w:line="240" w:lineRule="auto"/>
        <w:ind w:left="567" w:right="617"/>
        <w:jc w:val="both"/>
        <w:rPr>
          <w:rFonts w:ascii="Arial Narrow" w:hAnsi="Arial Narrow"/>
          <w:b/>
          <w:sz w:val="20"/>
          <w:szCs w:val="24"/>
          <w:lang w:val="es-ES"/>
        </w:rPr>
      </w:pPr>
      <w:r w:rsidRPr="00177146">
        <w:rPr>
          <w:rFonts w:ascii="Arial Narrow" w:hAnsi="Arial Narrow"/>
          <w:b/>
          <w:sz w:val="20"/>
          <w:szCs w:val="24"/>
          <w:lang w:val="es-ES"/>
        </w:rPr>
        <w:t xml:space="preserve">“El Tribunal Pleno, en su sesión celebrada el siete de septiembre de dos mil veinte uno, resolvió la acción de inconstitucionalidad 148/2017, promovida por la entonces Procuraduría General de la República, en los términos siguientes:  </w:t>
      </w:r>
    </w:p>
    <w:p w14:paraId="3C21DA13" w14:textId="77777777" w:rsidR="00FE6E60" w:rsidRPr="00FE6E60" w:rsidRDefault="00FE6E60" w:rsidP="00FE6E60">
      <w:pPr>
        <w:spacing w:line="240" w:lineRule="auto"/>
        <w:ind w:left="567" w:right="617"/>
        <w:jc w:val="both"/>
        <w:rPr>
          <w:rFonts w:ascii="Arial Narrow" w:hAnsi="Arial Narrow"/>
          <w:b/>
          <w:sz w:val="20"/>
          <w:szCs w:val="24"/>
          <w:lang w:val="es-ES"/>
        </w:rPr>
      </w:pPr>
    </w:p>
    <w:p w14:paraId="79B7CDA9" w14:textId="77777777" w:rsidR="00FE6E60" w:rsidRPr="00177146" w:rsidRDefault="00FE6E60" w:rsidP="00FE6E60">
      <w:pPr>
        <w:spacing w:line="240" w:lineRule="auto"/>
        <w:ind w:left="567" w:right="617"/>
        <w:jc w:val="both"/>
        <w:rPr>
          <w:rFonts w:ascii="Arial Narrow" w:hAnsi="Arial Narrow"/>
          <w:sz w:val="20"/>
          <w:szCs w:val="24"/>
          <w:lang w:val="es-ES"/>
        </w:rPr>
      </w:pPr>
      <w:r>
        <w:rPr>
          <w:rFonts w:ascii="Arial Narrow" w:hAnsi="Arial Narrow"/>
          <w:b/>
          <w:sz w:val="20"/>
          <w:szCs w:val="24"/>
          <w:lang w:val="es-ES"/>
        </w:rPr>
        <w:t>"PRIMERO</w:t>
      </w:r>
      <w:r w:rsidRPr="00FE6E60">
        <w:rPr>
          <w:rFonts w:ascii="Arial Narrow" w:hAnsi="Arial Narrow"/>
          <w:b/>
          <w:sz w:val="20"/>
          <w:szCs w:val="24"/>
          <w:lang w:val="es-ES"/>
        </w:rPr>
        <w:t>.</w:t>
      </w:r>
      <w:r>
        <w:rPr>
          <w:rFonts w:ascii="Arial Narrow" w:hAnsi="Arial Narrow"/>
          <w:b/>
          <w:sz w:val="20"/>
          <w:szCs w:val="24"/>
          <w:lang w:val="es-ES"/>
        </w:rPr>
        <w:t xml:space="preserve"> </w:t>
      </w:r>
      <w:r w:rsidRPr="00177146">
        <w:rPr>
          <w:rFonts w:ascii="Arial Narrow" w:hAnsi="Arial Narrow"/>
          <w:sz w:val="20"/>
          <w:szCs w:val="24"/>
          <w:lang w:val="es-ES"/>
        </w:rPr>
        <w:t>Es parcialmente procedente y parcialmente fundada la presente acción de inconstitucionalidad.</w:t>
      </w:r>
    </w:p>
    <w:p w14:paraId="1B59C688" w14:textId="77777777" w:rsidR="00FE6E60" w:rsidRPr="00177146" w:rsidRDefault="00FE6E60" w:rsidP="00FE6E60">
      <w:pPr>
        <w:spacing w:line="240" w:lineRule="auto"/>
        <w:ind w:left="567" w:right="617"/>
        <w:jc w:val="both"/>
        <w:rPr>
          <w:rFonts w:ascii="Arial Narrow" w:hAnsi="Arial Narrow"/>
          <w:sz w:val="20"/>
          <w:szCs w:val="24"/>
          <w:lang w:val="es-ES"/>
        </w:rPr>
      </w:pPr>
    </w:p>
    <w:p w14:paraId="5E2205E1" w14:textId="77777777" w:rsidR="00FE6E60" w:rsidRPr="00177146" w:rsidRDefault="00FE6E60" w:rsidP="00FE6E60">
      <w:pPr>
        <w:spacing w:line="240" w:lineRule="auto"/>
        <w:ind w:left="567" w:right="617"/>
        <w:jc w:val="both"/>
        <w:rPr>
          <w:rFonts w:ascii="Arial Narrow" w:hAnsi="Arial Narrow"/>
          <w:sz w:val="20"/>
          <w:szCs w:val="24"/>
          <w:lang w:val="es-ES"/>
        </w:rPr>
      </w:pPr>
      <w:r w:rsidRPr="00FE6E60">
        <w:rPr>
          <w:rFonts w:ascii="Arial Narrow" w:hAnsi="Arial Narrow"/>
          <w:b/>
          <w:sz w:val="20"/>
          <w:szCs w:val="24"/>
          <w:lang w:val="es-ES"/>
        </w:rPr>
        <w:t>SEGUNDO</w:t>
      </w:r>
      <w:r>
        <w:rPr>
          <w:rFonts w:ascii="Arial Narrow" w:hAnsi="Arial Narrow"/>
          <w:b/>
          <w:sz w:val="20"/>
          <w:szCs w:val="24"/>
          <w:lang w:val="es-ES"/>
        </w:rPr>
        <w:t xml:space="preserve">.  </w:t>
      </w:r>
      <w:r w:rsidRPr="00177146">
        <w:rPr>
          <w:rFonts w:ascii="Arial Narrow" w:hAnsi="Arial Narrow"/>
          <w:sz w:val="20"/>
          <w:szCs w:val="24"/>
          <w:lang w:val="es-ES"/>
        </w:rPr>
        <w:t>Se sobresee en la presente acción de inconstitucionalidad respecto del artículo 13, apartado A, del Código Penal de Coahuila de Zaragoza, expedido mediante el Decreto No.990, publicado en el Periódico Oficial de dicha entidad federativa el veintisiete de octubre de dos mil diecisiete, en términos del considerando cuarto de esta decisión.</w:t>
      </w:r>
    </w:p>
    <w:p w14:paraId="5A486499" w14:textId="77777777" w:rsidR="00FE6E60" w:rsidRDefault="00FE6E60" w:rsidP="00FE6E60">
      <w:pPr>
        <w:spacing w:line="240" w:lineRule="auto"/>
        <w:ind w:left="567" w:right="617"/>
        <w:jc w:val="both"/>
        <w:rPr>
          <w:rFonts w:ascii="Arial Narrow" w:hAnsi="Arial Narrow"/>
          <w:b/>
          <w:sz w:val="20"/>
          <w:szCs w:val="24"/>
          <w:lang w:val="es-ES"/>
        </w:rPr>
      </w:pPr>
    </w:p>
    <w:p w14:paraId="264835F3" w14:textId="77777777" w:rsidR="00FE6E60" w:rsidRPr="00177146" w:rsidRDefault="00FE6E60" w:rsidP="00FE6E60">
      <w:pPr>
        <w:spacing w:line="240" w:lineRule="auto"/>
        <w:ind w:left="567" w:right="617"/>
        <w:jc w:val="both"/>
        <w:rPr>
          <w:rFonts w:ascii="Arial Narrow" w:hAnsi="Arial Narrow"/>
          <w:sz w:val="20"/>
          <w:szCs w:val="24"/>
          <w:lang w:val="es-ES"/>
        </w:rPr>
      </w:pPr>
      <w:r>
        <w:rPr>
          <w:rFonts w:ascii="Arial Narrow" w:hAnsi="Arial Narrow"/>
          <w:b/>
          <w:sz w:val="20"/>
          <w:szCs w:val="24"/>
          <w:lang w:val="es-ES"/>
        </w:rPr>
        <w:t xml:space="preserve">TERCERO. </w:t>
      </w:r>
      <w:r w:rsidRPr="00177146">
        <w:rPr>
          <w:rFonts w:ascii="Arial Narrow" w:hAnsi="Arial Narrow"/>
          <w:sz w:val="20"/>
          <w:szCs w:val="24"/>
          <w:lang w:val="es-ES"/>
        </w:rPr>
        <w:t xml:space="preserve">Se reconoce la validez el artículo 195 del Código Penal de Coahuila de Zaragoza, expedido mediante el Decreto No. 990, publicado en el Periódico Oficial de dicha entidad federativa el veintisiete de octubre de dos mil diecisiete, </w:t>
      </w:r>
      <w:r w:rsidR="00177146" w:rsidRPr="00177146">
        <w:rPr>
          <w:rFonts w:ascii="Arial Narrow" w:hAnsi="Arial Narrow"/>
          <w:sz w:val="20"/>
          <w:szCs w:val="24"/>
          <w:lang w:val="es-ES"/>
        </w:rPr>
        <w:t>de conformidad con el considerando quinto de esta determinación.</w:t>
      </w:r>
    </w:p>
    <w:p w14:paraId="3B4A6220" w14:textId="77777777" w:rsidR="00177146" w:rsidRDefault="00177146" w:rsidP="00FE6E60">
      <w:pPr>
        <w:spacing w:line="240" w:lineRule="auto"/>
        <w:ind w:left="567" w:right="617"/>
        <w:jc w:val="both"/>
        <w:rPr>
          <w:rFonts w:ascii="Arial Narrow" w:hAnsi="Arial Narrow"/>
          <w:b/>
          <w:sz w:val="20"/>
          <w:szCs w:val="24"/>
          <w:lang w:val="es-ES"/>
        </w:rPr>
      </w:pPr>
    </w:p>
    <w:p w14:paraId="2FA33DF7" w14:textId="77777777" w:rsidR="00177146" w:rsidRDefault="00177146" w:rsidP="00FE6E60">
      <w:pPr>
        <w:spacing w:line="240" w:lineRule="auto"/>
        <w:ind w:left="567" w:right="617"/>
        <w:jc w:val="both"/>
        <w:rPr>
          <w:rFonts w:ascii="Arial Narrow" w:hAnsi="Arial Narrow"/>
          <w:sz w:val="20"/>
          <w:szCs w:val="24"/>
          <w:lang w:val="es-ES"/>
        </w:rPr>
      </w:pPr>
      <w:r>
        <w:rPr>
          <w:rFonts w:ascii="Arial Narrow" w:hAnsi="Arial Narrow"/>
          <w:b/>
          <w:sz w:val="20"/>
          <w:szCs w:val="24"/>
          <w:lang w:val="es-ES"/>
        </w:rPr>
        <w:t xml:space="preserve">CUARTO. </w:t>
      </w:r>
      <w:r w:rsidRPr="00177146">
        <w:rPr>
          <w:rFonts w:ascii="Arial Narrow" w:hAnsi="Arial Narrow"/>
          <w:sz w:val="20"/>
          <w:szCs w:val="24"/>
          <w:lang w:val="es-ES"/>
        </w:rPr>
        <w:t>Se declara la invalidez del artículo 196 del Código Penal de Coahuila de Zaragoza, expedido mediante el Decreto No. 990, publicado en el Periódico Oficial de dicha entidad federativa, el veintisiete de octubre de dos mil diecisiete y, por extensión, la de los artículos 198, párrafo primero, en su porción normativa ‘sea o’, y 199, en su acápite y párrafo primero, en su porción normativa ‘Se excusará de pena de aborto y’, y fracción I, párrafo primero, en su porción normativa ‘dentro de las doce semanas siguientes a la concepción’, del ordenamiento legal referido, las cuales surtirán sus efectos retroactivos al veintiséis de noviembre de dos mil diecisiete, a partir de la notificación de estos puntos resolutivos al Congreso del Estado de Coahuila de Zaragoza, de conformidad con los considerandos quinto y séptimo de esta ejecutoria.</w:t>
      </w:r>
    </w:p>
    <w:p w14:paraId="248D0C7E" w14:textId="77777777" w:rsidR="00177146" w:rsidRDefault="00177146" w:rsidP="00FE6E60">
      <w:pPr>
        <w:spacing w:line="240" w:lineRule="auto"/>
        <w:ind w:left="567" w:right="617"/>
        <w:jc w:val="both"/>
        <w:rPr>
          <w:rFonts w:ascii="Arial Narrow" w:hAnsi="Arial Narrow"/>
          <w:sz w:val="20"/>
          <w:szCs w:val="24"/>
          <w:lang w:val="es-ES"/>
        </w:rPr>
      </w:pPr>
    </w:p>
    <w:p w14:paraId="5224F67E" w14:textId="77777777" w:rsidR="00177146" w:rsidRDefault="00177146" w:rsidP="00177146">
      <w:pPr>
        <w:spacing w:line="240" w:lineRule="auto"/>
        <w:ind w:left="567" w:right="617"/>
        <w:jc w:val="both"/>
        <w:rPr>
          <w:rFonts w:ascii="Arial Narrow" w:hAnsi="Arial Narrow"/>
          <w:sz w:val="20"/>
          <w:szCs w:val="24"/>
          <w:lang w:val="es-ES"/>
        </w:rPr>
      </w:pPr>
      <w:r w:rsidRPr="00177146">
        <w:rPr>
          <w:rFonts w:ascii="Arial Narrow" w:hAnsi="Arial Narrow"/>
          <w:b/>
          <w:sz w:val="20"/>
          <w:szCs w:val="24"/>
          <w:lang w:val="es-ES"/>
        </w:rPr>
        <w:t>QUINTO.</w:t>
      </w:r>
      <w:r>
        <w:rPr>
          <w:rFonts w:ascii="Arial Narrow" w:hAnsi="Arial Narrow"/>
          <w:sz w:val="20"/>
          <w:szCs w:val="24"/>
          <w:lang w:val="es-ES"/>
        </w:rPr>
        <w:t xml:space="preserve"> Se declara la invalidez del artículo 224, fracción II, párrafo primero, del Código Penal de Coahuila de Zaragoza, expedido mediante el Decreto No. 990, publicado en el Periódico Oficial de dicha entidad federativa </w:t>
      </w:r>
      <w:r w:rsidRPr="00177146">
        <w:rPr>
          <w:rFonts w:ascii="Arial Narrow" w:hAnsi="Arial Narrow"/>
          <w:sz w:val="20"/>
          <w:szCs w:val="24"/>
          <w:lang w:val="es-ES"/>
        </w:rPr>
        <w:t>el veintisiete de octubre de dos mil diecisiete</w:t>
      </w:r>
      <w:r>
        <w:rPr>
          <w:rFonts w:ascii="Arial Narrow" w:hAnsi="Arial Narrow"/>
          <w:sz w:val="20"/>
          <w:szCs w:val="24"/>
          <w:lang w:val="es-ES"/>
        </w:rPr>
        <w:t xml:space="preserve"> y, por extensión, la del artículo 224, fracción II, párrafo segundo, del ordenamiento legal referido, para los efectos precisados en el último considerando de esta ejecutoria, los cuales surtirán a partir de la notificación de estos puntos resolutivos </w:t>
      </w:r>
      <w:r w:rsidRPr="00177146">
        <w:rPr>
          <w:rFonts w:ascii="Arial Narrow" w:hAnsi="Arial Narrow"/>
          <w:sz w:val="20"/>
          <w:szCs w:val="24"/>
          <w:lang w:val="es-ES"/>
        </w:rPr>
        <w:t>al Congreso del Estado de Coahuila de Zaragoza, de conformidad con los considerandos quinto y séptimo de esta ejecutoria.</w:t>
      </w:r>
    </w:p>
    <w:p w14:paraId="6F112CDE" w14:textId="77777777" w:rsidR="00177146" w:rsidRDefault="00177146" w:rsidP="00FE6E60">
      <w:pPr>
        <w:spacing w:line="240" w:lineRule="auto"/>
        <w:ind w:left="567" w:right="617"/>
        <w:jc w:val="both"/>
        <w:rPr>
          <w:rFonts w:ascii="Arial Narrow" w:hAnsi="Arial Narrow"/>
          <w:sz w:val="20"/>
          <w:szCs w:val="24"/>
          <w:lang w:val="es-ES"/>
        </w:rPr>
      </w:pPr>
    </w:p>
    <w:p w14:paraId="00F32C79" w14:textId="77777777" w:rsidR="00177146" w:rsidRDefault="00177146" w:rsidP="00FE6E60">
      <w:pPr>
        <w:spacing w:line="240" w:lineRule="auto"/>
        <w:ind w:left="567" w:right="617"/>
        <w:jc w:val="both"/>
        <w:rPr>
          <w:rFonts w:ascii="Arial Narrow" w:hAnsi="Arial Narrow"/>
          <w:sz w:val="20"/>
          <w:szCs w:val="24"/>
          <w:lang w:val="es-ES"/>
        </w:rPr>
      </w:pPr>
      <w:r w:rsidRPr="00177146">
        <w:rPr>
          <w:rFonts w:ascii="Arial Narrow" w:hAnsi="Arial Narrow"/>
          <w:b/>
          <w:sz w:val="20"/>
          <w:szCs w:val="24"/>
          <w:lang w:val="es-ES"/>
        </w:rPr>
        <w:t>SEXTO.</w:t>
      </w:r>
      <w:r>
        <w:rPr>
          <w:rFonts w:ascii="Arial Narrow" w:hAnsi="Arial Narrow"/>
          <w:sz w:val="20"/>
          <w:szCs w:val="24"/>
          <w:lang w:val="es-ES"/>
        </w:rPr>
        <w:t xml:space="preserve"> Publíquese esta resolución en el Diario Oficial de la Federación, en el Periódico Oficial del Estado de Coahuila de Zaragoza, así como en el Semanario Judicial de la Federación y su Gaceta.</w:t>
      </w:r>
      <w:r w:rsidR="00126FDC">
        <w:rPr>
          <w:rFonts w:ascii="Arial Narrow" w:hAnsi="Arial Narrow"/>
          <w:sz w:val="20"/>
          <w:szCs w:val="24"/>
          <w:lang w:val="es-ES"/>
        </w:rPr>
        <w:t>”</w:t>
      </w:r>
    </w:p>
    <w:p w14:paraId="0BFDE01F" w14:textId="1F821018" w:rsidR="00B65AAC" w:rsidRDefault="00B65AAC" w:rsidP="00B65AAC">
      <w:pPr>
        <w:spacing w:line="240" w:lineRule="auto"/>
        <w:ind w:right="617" w:firstLine="0"/>
        <w:jc w:val="both"/>
        <w:rPr>
          <w:rFonts w:ascii="Arial Narrow" w:hAnsi="Arial Narrow"/>
          <w:sz w:val="20"/>
          <w:szCs w:val="24"/>
          <w:lang w:val="es-ES"/>
        </w:rPr>
      </w:pPr>
    </w:p>
    <w:p w14:paraId="258BC7A7" w14:textId="77777777" w:rsidR="00B65AAC" w:rsidRDefault="00B65AAC" w:rsidP="00B65AAC">
      <w:pPr>
        <w:pBdr>
          <w:bottom w:val="single" w:sz="12" w:space="1" w:color="auto"/>
        </w:pBdr>
        <w:spacing w:line="240" w:lineRule="auto"/>
        <w:ind w:right="617" w:firstLine="0"/>
        <w:jc w:val="both"/>
        <w:rPr>
          <w:rFonts w:ascii="Arial Narrow" w:hAnsi="Arial Narrow"/>
          <w:sz w:val="20"/>
          <w:szCs w:val="24"/>
          <w:lang w:val="es-ES"/>
        </w:rPr>
      </w:pPr>
    </w:p>
    <w:p w14:paraId="7E770E18" w14:textId="77777777" w:rsidR="00B65AAC" w:rsidRDefault="00B65AAC" w:rsidP="00B65AAC">
      <w:pPr>
        <w:spacing w:line="240" w:lineRule="auto"/>
        <w:ind w:right="617" w:firstLine="0"/>
        <w:jc w:val="both"/>
        <w:rPr>
          <w:rFonts w:ascii="Arial Narrow" w:hAnsi="Arial Narrow"/>
          <w:sz w:val="20"/>
          <w:szCs w:val="24"/>
          <w:lang w:val="es-ES"/>
        </w:rPr>
      </w:pPr>
    </w:p>
    <w:p w14:paraId="3864AEA9" w14:textId="77777777" w:rsidR="00B65AAC" w:rsidRPr="00177146" w:rsidRDefault="00B65AAC" w:rsidP="00B65AAC">
      <w:pPr>
        <w:spacing w:line="240" w:lineRule="auto"/>
        <w:ind w:left="567" w:right="617"/>
        <w:jc w:val="both"/>
        <w:rPr>
          <w:rFonts w:ascii="Arial Narrow" w:hAnsi="Arial Narrow"/>
          <w:b/>
          <w:sz w:val="20"/>
          <w:szCs w:val="24"/>
          <w:lang w:val="es-ES"/>
        </w:rPr>
      </w:pPr>
      <w:r w:rsidRPr="00177146">
        <w:rPr>
          <w:rFonts w:ascii="Arial Narrow" w:hAnsi="Arial Narrow"/>
          <w:b/>
          <w:sz w:val="20"/>
          <w:szCs w:val="24"/>
          <w:lang w:val="es-ES"/>
        </w:rPr>
        <w:t xml:space="preserve">“El Tribunal Pleno, resolvió la acción de inconstitucionalidad </w:t>
      </w:r>
      <w:r>
        <w:rPr>
          <w:rFonts w:ascii="Arial Narrow" w:hAnsi="Arial Narrow"/>
          <w:b/>
          <w:sz w:val="20"/>
          <w:szCs w:val="24"/>
          <w:lang w:val="es-ES"/>
        </w:rPr>
        <w:t>302</w:t>
      </w:r>
      <w:r w:rsidRPr="00177146">
        <w:rPr>
          <w:rFonts w:ascii="Arial Narrow" w:hAnsi="Arial Narrow"/>
          <w:b/>
          <w:sz w:val="20"/>
          <w:szCs w:val="24"/>
          <w:lang w:val="es-ES"/>
        </w:rPr>
        <w:t>/20</w:t>
      </w:r>
      <w:r>
        <w:rPr>
          <w:rFonts w:ascii="Arial Narrow" w:hAnsi="Arial Narrow"/>
          <w:b/>
          <w:sz w:val="20"/>
          <w:szCs w:val="24"/>
          <w:lang w:val="es-ES"/>
        </w:rPr>
        <w:t>20</w:t>
      </w:r>
      <w:r w:rsidRPr="00177146">
        <w:rPr>
          <w:rFonts w:ascii="Arial Narrow" w:hAnsi="Arial Narrow"/>
          <w:b/>
          <w:sz w:val="20"/>
          <w:szCs w:val="24"/>
          <w:lang w:val="es-ES"/>
        </w:rPr>
        <w:t xml:space="preserve">, en los términos siguientes:  </w:t>
      </w:r>
    </w:p>
    <w:p w14:paraId="098D55E6" w14:textId="77777777" w:rsidR="00B65AAC" w:rsidRPr="00FE6E60" w:rsidRDefault="00B65AAC" w:rsidP="00B65AAC">
      <w:pPr>
        <w:spacing w:line="240" w:lineRule="auto"/>
        <w:ind w:left="567" w:right="617"/>
        <w:jc w:val="both"/>
        <w:rPr>
          <w:rFonts w:ascii="Arial Narrow" w:hAnsi="Arial Narrow"/>
          <w:b/>
          <w:sz w:val="20"/>
          <w:szCs w:val="24"/>
          <w:lang w:val="es-ES"/>
        </w:rPr>
      </w:pPr>
    </w:p>
    <w:p w14:paraId="0E251D7E" w14:textId="77777777" w:rsidR="00B65AAC" w:rsidRPr="00177146" w:rsidRDefault="00B65AAC" w:rsidP="00B65AAC">
      <w:pPr>
        <w:spacing w:line="240" w:lineRule="auto"/>
        <w:ind w:left="567" w:right="617"/>
        <w:jc w:val="both"/>
        <w:rPr>
          <w:rFonts w:ascii="Arial Narrow" w:hAnsi="Arial Narrow"/>
          <w:sz w:val="20"/>
          <w:szCs w:val="24"/>
          <w:lang w:val="es-ES"/>
        </w:rPr>
      </w:pPr>
      <w:r>
        <w:rPr>
          <w:rFonts w:ascii="Arial Narrow" w:hAnsi="Arial Narrow"/>
          <w:b/>
          <w:sz w:val="20"/>
          <w:szCs w:val="24"/>
          <w:lang w:val="es-ES"/>
        </w:rPr>
        <w:t>"PRIMERO</w:t>
      </w:r>
      <w:r w:rsidRPr="00FE6E60">
        <w:rPr>
          <w:rFonts w:ascii="Arial Narrow" w:hAnsi="Arial Narrow"/>
          <w:b/>
          <w:sz w:val="20"/>
          <w:szCs w:val="24"/>
          <w:lang w:val="es-ES"/>
        </w:rPr>
        <w:t>.</w:t>
      </w:r>
      <w:r>
        <w:rPr>
          <w:rFonts w:ascii="Arial Narrow" w:hAnsi="Arial Narrow"/>
          <w:b/>
          <w:sz w:val="20"/>
          <w:szCs w:val="24"/>
          <w:lang w:val="es-ES"/>
        </w:rPr>
        <w:t xml:space="preserve"> </w:t>
      </w:r>
      <w:r w:rsidRPr="00177146">
        <w:rPr>
          <w:rFonts w:ascii="Arial Narrow" w:hAnsi="Arial Narrow"/>
          <w:sz w:val="20"/>
          <w:szCs w:val="24"/>
          <w:lang w:val="es-ES"/>
        </w:rPr>
        <w:t>Es parcialmente procedente y parcialmente fundada la presente acción de inconstitucionalidad.</w:t>
      </w:r>
    </w:p>
    <w:p w14:paraId="40E92272" w14:textId="77777777" w:rsidR="00B65AAC" w:rsidRPr="00177146" w:rsidRDefault="00B65AAC" w:rsidP="00B65AAC">
      <w:pPr>
        <w:spacing w:line="240" w:lineRule="auto"/>
        <w:ind w:left="567" w:right="617"/>
        <w:jc w:val="both"/>
        <w:rPr>
          <w:rFonts w:ascii="Arial Narrow" w:hAnsi="Arial Narrow"/>
          <w:sz w:val="20"/>
          <w:szCs w:val="24"/>
          <w:lang w:val="es-ES"/>
        </w:rPr>
      </w:pPr>
    </w:p>
    <w:p w14:paraId="4ADB47AE" w14:textId="77777777" w:rsidR="00B65AAC" w:rsidRDefault="00B65AAC" w:rsidP="00B65AAC">
      <w:pPr>
        <w:spacing w:line="240" w:lineRule="auto"/>
        <w:ind w:left="567" w:right="617"/>
        <w:jc w:val="both"/>
        <w:rPr>
          <w:rFonts w:ascii="Arial Narrow" w:hAnsi="Arial Narrow"/>
          <w:sz w:val="20"/>
          <w:szCs w:val="24"/>
          <w:lang w:val="es-ES"/>
        </w:rPr>
      </w:pPr>
      <w:r w:rsidRPr="00FE6E60">
        <w:rPr>
          <w:rFonts w:ascii="Arial Narrow" w:hAnsi="Arial Narrow"/>
          <w:b/>
          <w:sz w:val="20"/>
          <w:szCs w:val="24"/>
          <w:lang w:val="es-ES"/>
        </w:rPr>
        <w:t>SEGUNDO</w:t>
      </w:r>
      <w:r>
        <w:rPr>
          <w:rFonts w:ascii="Arial Narrow" w:hAnsi="Arial Narrow"/>
          <w:b/>
          <w:sz w:val="20"/>
          <w:szCs w:val="24"/>
          <w:lang w:val="es-ES"/>
        </w:rPr>
        <w:t xml:space="preserve">. </w:t>
      </w:r>
      <w:r w:rsidRPr="00177146">
        <w:rPr>
          <w:rFonts w:ascii="Arial Narrow" w:hAnsi="Arial Narrow"/>
          <w:sz w:val="20"/>
          <w:szCs w:val="24"/>
          <w:lang w:val="es-ES"/>
        </w:rPr>
        <w:t xml:space="preserve">Se declara la invalidez del artículo </w:t>
      </w:r>
      <w:r>
        <w:rPr>
          <w:rFonts w:ascii="Arial Narrow" w:hAnsi="Arial Narrow"/>
          <w:sz w:val="20"/>
          <w:szCs w:val="24"/>
          <w:lang w:val="es-ES"/>
        </w:rPr>
        <w:t>291</w:t>
      </w:r>
      <w:r w:rsidRPr="00177146">
        <w:rPr>
          <w:rFonts w:ascii="Arial Narrow" w:hAnsi="Arial Narrow"/>
          <w:sz w:val="20"/>
          <w:szCs w:val="24"/>
          <w:lang w:val="es-ES"/>
        </w:rPr>
        <w:t xml:space="preserve"> del Código Penal de Coahuila de Zaragoza, </w:t>
      </w:r>
      <w:r>
        <w:rPr>
          <w:rFonts w:ascii="Arial Narrow" w:hAnsi="Arial Narrow"/>
          <w:sz w:val="20"/>
          <w:szCs w:val="24"/>
          <w:lang w:val="es-ES"/>
        </w:rPr>
        <w:t xml:space="preserve">adicionado mediante el Decreto 780. </w:t>
      </w:r>
      <w:r w:rsidRPr="00177146">
        <w:rPr>
          <w:rFonts w:ascii="Arial Narrow" w:hAnsi="Arial Narrow"/>
          <w:sz w:val="20"/>
          <w:szCs w:val="24"/>
          <w:lang w:val="es-ES"/>
        </w:rPr>
        <w:t xml:space="preserve">publicado en el Periódico Oficial de dicha entidad federativa, el veintisiete de octubre de dos mil </w:t>
      </w:r>
      <w:r>
        <w:rPr>
          <w:rFonts w:ascii="Arial Narrow" w:hAnsi="Arial Narrow"/>
          <w:sz w:val="20"/>
          <w:szCs w:val="24"/>
          <w:lang w:val="es-ES"/>
        </w:rPr>
        <w:t xml:space="preserve">veinte, </w:t>
      </w:r>
      <w:r w:rsidRPr="00177146">
        <w:rPr>
          <w:rFonts w:ascii="Arial Narrow" w:hAnsi="Arial Narrow"/>
          <w:sz w:val="20"/>
          <w:szCs w:val="24"/>
          <w:lang w:val="es-ES"/>
        </w:rPr>
        <w:t>la cuales surtirá sus efectos retroactivos al veinti</w:t>
      </w:r>
      <w:r>
        <w:rPr>
          <w:rFonts w:ascii="Arial Narrow" w:hAnsi="Arial Narrow"/>
          <w:sz w:val="20"/>
          <w:szCs w:val="24"/>
          <w:lang w:val="es-ES"/>
        </w:rPr>
        <w:t xml:space="preserve">ocho de octubre de dos mil veinte, a partir de la notificación de estos puntos resolutivos al </w:t>
      </w:r>
      <w:r w:rsidRPr="00177146">
        <w:rPr>
          <w:rFonts w:ascii="Arial Narrow" w:hAnsi="Arial Narrow"/>
          <w:sz w:val="20"/>
          <w:szCs w:val="24"/>
          <w:lang w:val="es-ES"/>
        </w:rPr>
        <w:t xml:space="preserve">Congreso del Estado de Coahuila de Zaragoza, </w:t>
      </w:r>
      <w:r>
        <w:rPr>
          <w:rFonts w:ascii="Arial Narrow" w:hAnsi="Arial Narrow"/>
          <w:sz w:val="20"/>
          <w:szCs w:val="24"/>
          <w:lang w:val="es-ES"/>
        </w:rPr>
        <w:t>en términos de los considerandos quinto y sexto de esta decisión.</w:t>
      </w:r>
    </w:p>
    <w:p w14:paraId="5959B700" w14:textId="77777777" w:rsidR="00B65AAC" w:rsidRDefault="00B65AAC" w:rsidP="00B65AAC">
      <w:pPr>
        <w:spacing w:line="240" w:lineRule="auto"/>
        <w:ind w:left="567" w:right="617"/>
        <w:jc w:val="both"/>
        <w:rPr>
          <w:rFonts w:ascii="Arial Narrow" w:hAnsi="Arial Narrow"/>
          <w:b/>
          <w:sz w:val="20"/>
          <w:szCs w:val="24"/>
          <w:lang w:val="es-ES"/>
        </w:rPr>
      </w:pPr>
    </w:p>
    <w:p w14:paraId="61CE5E34" w14:textId="77777777" w:rsidR="00B65AAC" w:rsidRPr="00177146" w:rsidRDefault="00B65AAC" w:rsidP="00B65AAC">
      <w:pPr>
        <w:spacing w:line="240" w:lineRule="auto"/>
        <w:ind w:left="567" w:right="617"/>
        <w:jc w:val="both"/>
        <w:rPr>
          <w:rFonts w:ascii="Arial Narrow" w:hAnsi="Arial Narrow"/>
          <w:sz w:val="20"/>
          <w:szCs w:val="24"/>
          <w:lang w:val="es-ES"/>
        </w:rPr>
      </w:pPr>
      <w:r>
        <w:rPr>
          <w:rFonts w:ascii="Arial Narrow" w:hAnsi="Arial Narrow"/>
          <w:b/>
          <w:sz w:val="20"/>
          <w:szCs w:val="24"/>
          <w:lang w:val="es-ES"/>
        </w:rPr>
        <w:t xml:space="preserve">TERCERO. </w:t>
      </w:r>
      <w:r>
        <w:rPr>
          <w:rFonts w:ascii="Arial Narrow" w:hAnsi="Arial Narrow"/>
          <w:sz w:val="20"/>
          <w:szCs w:val="24"/>
          <w:lang w:val="es-ES"/>
        </w:rPr>
        <w:t>Publíquese esta resolución en el Diario Oficial de la Federación, en el Periódico Oficial del Estado de Coahuila de Zaragoza, así como en el Semanario Judicial de la Federación y su Gaceta.”</w:t>
      </w:r>
    </w:p>
    <w:p w14:paraId="4500DD9D" w14:textId="77777777" w:rsidR="00B65AAC" w:rsidRDefault="00B65AAC" w:rsidP="00B65AAC">
      <w:pPr>
        <w:pBdr>
          <w:bottom w:val="single" w:sz="12" w:space="1" w:color="auto"/>
        </w:pBdr>
        <w:spacing w:line="240" w:lineRule="auto"/>
        <w:ind w:right="617" w:firstLine="0"/>
        <w:jc w:val="both"/>
        <w:rPr>
          <w:rFonts w:ascii="Arial Narrow" w:hAnsi="Arial Narrow"/>
          <w:sz w:val="20"/>
          <w:szCs w:val="24"/>
          <w:lang w:val="es-ES"/>
        </w:rPr>
      </w:pPr>
    </w:p>
    <w:p w14:paraId="4D429904" w14:textId="77777777" w:rsidR="00C1554C" w:rsidRDefault="00C1554C" w:rsidP="00B65AAC">
      <w:pPr>
        <w:spacing w:line="240" w:lineRule="auto"/>
        <w:ind w:right="617" w:firstLine="0"/>
        <w:jc w:val="both"/>
        <w:rPr>
          <w:rFonts w:ascii="Arial Narrow" w:hAnsi="Arial Narrow"/>
          <w:sz w:val="20"/>
          <w:szCs w:val="24"/>
          <w:lang w:val="es-ES"/>
        </w:rPr>
      </w:pPr>
    </w:p>
    <w:p w14:paraId="0EF50526" w14:textId="77777777" w:rsidR="00C1554C" w:rsidRDefault="00C1554C" w:rsidP="00C1554C">
      <w:pPr>
        <w:spacing w:line="240" w:lineRule="auto"/>
        <w:ind w:right="617" w:firstLine="0"/>
        <w:jc w:val="both"/>
        <w:rPr>
          <w:rFonts w:ascii="Arial Narrow" w:hAnsi="Arial Narrow"/>
          <w:sz w:val="20"/>
          <w:szCs w:val="24"/>
          <w:lang w:val="es-ES"/>
        </w:rPr>
      </w:pPr>
    </w:p>
    <w:p w14:paraId="68D33C59" w14:textId="77777777" w:rsidR="00C1554C" w:rsidRPr="00177146" w:rsidRDefault="00C1554C" w:rsidP="00C1554C">
      <w:pPr>
        <w:spacing w:line="240" w:lineRule="auto"/>
        <w:ind w:left="567" w:right="617"/>
        <w:jc w:val="both"/>
        <w:rPr>
          <w:rFonts w:ascii="Arial Narrow" w:hAnsi="Arial Narrow"/>
          <w:b/>
          <w:sz w:val="20"/>
          <w:szCs w:val="24"/>
          <w:lang w:val="es-ES"/>
        </w:rPr>
      </w:pPr>
      <w:r w:rsidRPr="00177146">
        <w:rPr>
          <w:rFonts w:ascii="Arial Narrow" w:hAnsi="Arial Narrow"/>
          <w:b/>
          <w:sz w:val="20"/>
          <w:szCs w:val="24"/>
          <w:lang w:val="es-ES"/>
        </w:rPr>
        <w:t xml:space="preserve">“El Tribunal Pleno, resolvió la acción de inconstitucionalidad </w:t>
      </w:r>
      <w:r>
        <w:rPr>
          <w:rFonts w:ascii="Arial Narrow" w:hAnsi="Arial Narrow"/>
          <w:b/>
          <w:sz w:val="20"/>
          <w:szCs w:val="24"/>
          <w:lang w:val="es-ES"/>
        </w:rPr>
        <w:t>46</w:t>
      </w:r>
      <w:r w:rsidRPr="00177146">
        <w:rPr>
          <w:rFonts w:ascii="Arial Narrow" w:hAnsi="Arial Narrow"/>
          <w:b/>
          <w:sz w:val="20"/>
          <w:szCs w:val="24"/>
          <w:lang w:val="es-ES"/>
        </w:rPr>
        <w:t>/20</w:t>
      </w:r>
      <w:r>
        <w:rPr>
          <w:rFonts w:ascii="Arial Narrow" w:hAnsi="Arial Narrow"/>
          <w:b/>
          <w:sz w:val="20"/>
          <w:szCs w:val="24"/>
          <w:lang w:val="es-ES"/>
        </w:rPr>
        <w:t>21</w:t>
      </w:r>
      <w:r w:rsidRPr="00177146">
        <w:rPr>
          <w:rFonts w:ascii="Arial Narrow" w:hAnsi="Arial Narrow"/>
          <w:b/>
          <w:sz w:val="20"/>
          <w:szCs w:val="24"/>
          <w:lang w:val="es-ES"/>
        </w:rPr>
        <w:t xml:space="preserve">, en los términos siguientes:  </w:t>
      </w:r>
    </w:p>
    <w:p w14:paraId="0ABF0F5B" w14:textId="77777777" w:rsidR="00C1554C" w:rsidRPr="00FE6E60" w:rsidRDefault="00C1554C" w:rsidP="00C1554C">
      <w:pPr>
        <w:spacing w:line="240" w:lineRule="auto"/>
        <w:ind w:left="567" w:right="617"/>
        <w:jc w:val="both"/>
        <w:rPr>
          <w:rFonts w:ascii="Arial Narrow" w:hAnsi="Arial Narrow"/>
          <w:b/>
          <w:sz w:val="20"/>
          <w:szCs w:val="24"/>
          <w:lang w:val="es-ES"/>
        </w:rPr>
      </w:pPr>
    </w:p>
    <w:p w14:paraId="5EBCD48C" w14:textId="77777777" w:rsidR="00C1554C" w:rsidRPr="00177146" w:rsidRDefault="00C1554C" w:rsidP="00C1554C">
      <w:pPr>
        <w:spacing w:line="240" w:lineRule="auto"/>
        <w:ind w:left="567" w:right="617"/>
        <w:jc w:val="both"/>
        <w:rPr>
          <w:rFonts w:ascii="Arial Narrow" w:hAnsi="Arial Narrow"/>
          <w:sz w:val="20"/>
          <w:szCs w:val="24"/>
          <w:lang w:val="es-ES"/>
        </w:rPr>
      </w:pPr>
      <w:r>
        <w:rPr>
          <w:rFonts w:ascii="Arial Narrow" w:hAnsi="Arial Narrow"/>
          <w:b/>
          <w:sz w:val="20"/>
          <w:szCs w:val="24"/>
          <w:lang w:val="es-ES"/>
        </w:rPr>
        <w:t>"PRIMERO</w:t>
      </w:r>
      <w:r w:rsidRPr="00FE6E60">
        <w:rPr>
          <w:rFonts w:ascii="Arial Narrow" w:hAnsi="Arial Narrow"/>
          <w:b/>
          <w:sz w:val="20"/>
          <w:szCs w:val="24"/>
          <w:lang w:val="es-ES"/>
        </w:rPr>
        <w:t>.</w:t>
      </w:r>
      <w:r>
        <w:rPr>
          <w:rFonts w:ascii="Arial Narrow" w:hAnsi="Arial Narrow"/>
          <w:b/>
          <w:sz w:val="20"/>
          <w:szCs w:val="24"/>
          <w:lang w:val="es-ES"/>
        </w:rPr>
        <w:t xml:space="preserve"> </w:t>
      </w:r>
      <w:r w:rsidRPr="00177146">
        <w:rPr>
          <w:rFonts w:ascii="Arial Narrow" w:hAnsi="Arial Narrow"/>
          <w:sz w:val="20"/>
          <w:szCs w:val="24"/>
          <w:lang w:val="es-ES"/>
        </w:rPr>
        <w:t>Es procedente y parcialmente fundada la presente acción de inconstitucionalidad.</w:t>
      </w:r>
    </w:p>
    <w:p w14:paraId="0D32EB6F" w14:textId="77777777" w:rsidR="00C1554C" w:rsidRPr="00177146" w:rsidRDefault="00C1554C" w:rsidP="00C1554C">
      <w:pPr>
        <w:spacing w:line="240" w:lineRule="auto"/>
        <w:ind w:left="567" w:right="617"/>
        <w:jc w:val="both"/>
        <w:rPr>
          <w:rFonts w:ascii="Arial Narrow" w:hAnsi="Arial Narrow"/>
          <w:sz w:val="20"/>
          <w:szCs w:val="24"/>
          <w:lang w:val="es-ES"/>
        </w:rPr>
      </w:pPr>
    </w:p>
    <w:p w14:paraId="757EBC5D" w14:textId="77777777" w:rsidR="00B36C64" w:rsidRDefault="00C1554C" w:rsidP="00C1554C">
      <w:pPr>
        <w:spacing w:line="240" w:lineRule="auto"/>
        <w:ind w:left="567" w:right="617"/>
        <w:jc w:val="both"/>
        <w:rPr>
          <w:rFonts w:ascii="Arial Narrow" w:hAnsi="Arial Narrow"/>
          <w:sz w:val="20"/>
          <w:szCs w:val="24"/>
          <w:lang w:val="es-ES"/>
        </w:rPr>
      </w:pPr>
      <w:r w:rsidRPr="00FE6E60">
        <w:rPr>
          <w:rFonts w:ascii="Arial Narrow" w:hAnsi="Arial Narrow"/>
          <w:b/>
          <w:sz w:val="20"/>
          <w:szCs w:val="24"/>
          <w:lang w:val="es-ES"/>
        </w:rPr>
        <w:t>SEGUNDO</w:t>
      </w:r>
      <w:r>
        <w:rPr>
          <w:rFonts w:ascii="Arial Narrow" w:hAnsi="Arial Narrow"/>
          <w:b/>
          <w:sz w:val="20"/>
          <w:szCs w:val="24"/>
          <w:lang w:val="es-ES"/>
        </w:rPr>
        <w:t xml:space="preserve">. </w:t>
      </w:r>
      <w:r w:rsidRPr="00177146">
        <w:rPr>
          <w:rFonts w:ascii="Arial Narrow" w:hAnsi="Arial Narrow"/>
          <w:sz w:val="20"/>
          <w:szCs w:val="24"/>
          <w:lang w:val="es-ES"/>
        </w:rPr>
        <w:t xml:space="preserve">Se declara la invalidez del artículo </w:t>
      </w:r>
      <w:r w:rsidR="00B36C64">
        <w:rPr>
          <w:rFonts w:ascii="Arial Narrow" w:hAnsi="Arial Narrow"/>
          <w:sz w:val="20"/>
          <w:szCs w:val="24"/>
          <w:lang w:val="es-ES"/>
        </w:rPr>
        <w:t xml:space="preserve">268, párrafo primero, en su porción normativa ´de tres a ocho años y´, del </w:t>
      </w:r>
      <w:r w:rsidRPr="00177146">
        <w:rPr>
          <w:rFonts w:ascii="Arial Narrow" w:hAnsi="Arial Narrow"/>
          <w:sz w:val="20"/>
          <w:szCs w:val="24"/>
          <w:lang w:val="es-ES"/>
        </w:rPr>
        <w:t xml:space="preserve">Código Penal de Coahuila de Zaragoza, </w:t>
      </w:r>
      <w:r w:rsidR="00B36C64">
        <w:rPr>
          <w:rFonts w:ascii="Arial Narrow" w:hAnsi="Arial Narrow"/>
          <w:sz w:val="20"/>
          <w:szCs w:val="24"/>
          <w:lang w:val="es-ES"/>
        </w:rPr>
        <w:t xml:space="preserve">modificado mediante </w:t>
      </w:r>
      <w:r>
        <w:rPr>
          <w:rFonts w:ascii="Arial Narrow" w:hAnsi="Arial Narrow"/>
          <w:sz w:val="20"/>
          <w:szCs w:val="24"/>
          <w:lang w:val="es-ES"/>
        </w:rPr>
        <w:t xml:space="preserve">el Decreto </w:t>
      </w:r>
      <w:r w:rsidR="00B36C64">
        <w:rPr>
          <w:rFonts w:ascii="Arial Narrow" w:hAnsi="Arial Narrow"/>
          <w:sz w:val="20"/>
          <w:szCs w:val="24"/>
          <w:lang w:val="es-ES"/>
        </w:rPr>
        <w:t xml:space="preserve">899, </w:t>
      </w:r>
      <w:r w:rsidRPr="00177146">
        <w:rPr>
          <w:rFonts w:ascii="Arial Narrow" w:hAnsi="Arial Narrow"/>
          <w:sz w:val="20"/>
          <w:szCs w:val="24"/>
          <w:lang w:val="es-ES"/>
        </w:rPr>
        <w:t xml:space="preserve">publicado en el Periódico Oficial de dicha entidad federativa, el </w:t>
      </w:r>
      <w:r w:rsidR="00B36C64">
        <w:rPr>
          <w:rFonts w:ascii="Arial Narrow" w:hAnsi="Arial Narrow"/>
          <w:sz w:val="20"/>
          <w:szCs w:val="24"/>
          <w:lang w:val="es-ES"/>
        </w:rPr>
        <w:t xml:space="preserve">doce de febrero de dos mil veintiuno, </w:t>
      </w:r>
      <w:r w:rsidRPr="00177146">
        <w:rPr>
          <w:rFonts w:ascii="Arial Narrow" w:hAnsi="Arial Narrow"/>
          <w:sz w:val="20"/>
          <w:szCs w:val="24"/>
          <w:lang w:val="es-ES"/>
        </w:rPr>
        <w:t>la cuales surtirá sus efectos retroactivos a</w:t>
      </w:r>
      <w:r w:rsidR="00B36C64">
        <w:rPr>
          <w:rFonts w:ascii="Arial Narrow" w:hAnsi="Arial Narrow"/>
          <w:sz w:val="20"/>
          <w:szCs w:val="24"/>
          <w:lang w:val="es-ES"/>
        </w:rPr>
        <w:t xml:space="preserve"> la fecha que se precisa en este fallo a partir de la notificación </w:t>
      </w:r>
      <w:r>
        <w:rPr>
          <w:rFonts w:ascii="Arial Narrow" w:hAnsi="Arial Narrow"/>
          <w:sz w:val="20"/>
          <w:szCs w:val="24"/>
          <w:lang w:val="es-ES"/>
        </w:rPr>
        <w:t xml:space="preserve">de estos puntos resolutivos al </w:t>
      </w:r>
      <w:r w:rsidRPr="00177146">
        <w:rPr>
          <w:rFonts w:ascii="Arial Narrow" w:hAnsi="Arial Narrow"/>
          <w:sz w:val="20"/>
          <w:szCs w:val="24"/>
          <w:lang w:val="es-ES"/>
        </w:rPr>
        <w:t xml:space="preserve">Congreso del Estado de Coahuila de Zaragoza, </w:t>
      </w:r>
      <w:r w:rsidR="00B36C64">
        <w:rPr>
          <w:rFonts w:ascii="Arial Narrow" w:hAnsi="Arial Narrow"/>
          <w:sz w:val="20"/>
          <w:szCs w:val="24"/>
          <w:lang w:val="es-ES"/>
        </w:rPr>
        <w:t>de conformidad con los apartados VII y VIII de esta decisión.</w:t>
      </w:r>
    </w:p>
    <w:p w14:paraId="1A0D4116" w14:textId="77777777" w:rsidR="00B36C64" w:rsidRDefault="00B36C64" w:rsidP="00C1554C">
      <w:pPr>
        <w:spacing w:line="240" w:lineRule="auto"/>
        <w:ind w:left="567" w:right="617"/>
        <w:jc w:val="both"/>
        <w:rPr>
          <w:rFonts w:ascii="Arial Narrow" w:hAnsi="Arial Narrow"/>
          <w:sz w:val="20"/>
          <w:szCs w:val="24"/>
          <w:lang w:val="es-ES"/>
        </w:rPr>
      </w:pPr>
    </w:p>
    <w:p w14:paraId="0986A1DE" w14:textId="77777777" w:rsidR="00C1554C" w:rsidRPr="00177146" w:rsidRDefault="00C1554C" w:rsidP="00C1554C">
      <w:pPr>
        <w:spacing w:line="240" w:lineRule="auto"/>
        <w:ind w:left="567" w:right="617"/>
        <w:jc w:val="both"/>
        <w:rPr>
          <w:rFonts w:ascii="Arial Narrow" w:hAnsi="Arial Narrow"/>
          <w:sz w:val="20"/>
          <w:szCs w:val="24"/>
          <w:lang w:val="es-ES"/>
        </w:rPr>
      </w:pPr>
      <w:r>
        <w:rPr>
          <w:rFonts w:ascii="Arial Narrow" w:hAnsi="Arial Narrow"/>
          <w:b/>
          <w:sz w:val="20"/>
          <w:szCs w:val="24"/>
          <w:lang w:val="es-ES"/>
        </w:rPr>
        <w:t xml:space="preserve">TERCERO. </w:t>
      </w:r>
      <w:r>
        <w:rPr>
          <w:rFonts w:ascii="Arial Narrow" w:hAnsi="Arial Narrow"/>
          <w:sz w:val="20"/>
          <w:szCs w:val="24"/>
          <w:lang w:val="es-ES"/>
        </w:rPr>
        <w:t>Publíquese esta resolución en el Diario Oficial de la Federación, en el Periódico Oficial del Estado de Coahuila de Zaragoza, así como en el Semanario Judicial de la Federación y su Gaceta.”</w:t>
      </w:r>
    </w:p>
    <w:p w14:paraId="0CFC6FF5" w14:textId="77777777" w:rsidR="00C1554C" w:rsidRPr="00177146" w:rsidRDefault="00C1554C" w:rsidP="00C1554C">
      <w:pPr>
        <w:spacing w:line="240" w:lineRule="auto"/>
        <w:ind w:right="617" w:firstLine="0"/>
        <w:jc w:val="both"/>
        <w:rPr>
          <w:rFonts w:ascii="Arial Narrow" w:hAnsi="Arial Narrow"/>
          <w:sz w:val="20"/>
          <w:szCs w:val="24"/>
          <w:lang w:val="es-ES"/>
        </w:rPr>
      </w:pPr>
    </w:p>
    <w:p w14:paraId="4B5FC738" w14:textId="0DFD31AF" w:rsidR="00C1554C" w:rsidRPr="00177146" w:rsidRDefault="00C1554C" w:rsidP="00B65AAC">
      <w:pPr>
        <w:spacing w:line="240" w:lineRule="auto"/>
        <w:ind w:right="617" w:firstLine="0"/>
        <w:jc w:val="both"/>
        <w:rPr>
          <w:rFonts w:ascii="Arial Narrow" w:hAnsi="Arial Narrow"/>
          <w:sz w:val="20"/>
          <w:szCs w:val="24"/>
          <w:lang w:val="es-ES"/>
        </w:rPr>
      </w:pPr>
    </w:p>
    <w:sectPr w:rsidR="00C1554C" w:rsidRPr="00177146" w:rsidSect="00544006">
      <w:headerReference w:type="even" r:id="rId8"/>
      <w:headerReference w:type="default" r:id="rId9"/>
      <w:footerReference w:type="default" r:id="rId10"/>
      <w:headerReference w:type="first" r:id="rId11"/>
      <w:pgSz w:w="12242" w:h="15842" w:code="1"/>
      <w:pgMar w:top="1418" w:right="1418" w:bottom="1418" w:left="1418" w:header="567" w:footer="567" w:gutter="0"/>
      <w:paperSrc w:first="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F5401" w14:textId="77777777" w:rsidR="002C4CE6" w:rsidRDefault="002C4CE6" w:rsidP="00C12B5D">
      <w:r>
        <w:separator/>
      </w:r>
    </w:p>
  </w:endnote>
  <w:endnote w:type="continuationSeparator" w:id="0">
    <w:p w14:paraId="25367178" w14:textId="77777777" w:rsidR="002C4CE6" w:rsidRDefault="002C4CE6" w:rsidP="00C12B5D">
      <w:r>
        <w:continuationSeparator/>
      </w:r>
    </w:p>
  </w:endnote>
  <w:endnote w:type="continuationNotice" w:id="1">
    <w:p w14:paraId="3F9C3F32" w14:textId="77777777" w:rsidR="002C4CE6" w:rsidRDefault="002C4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0651" w14:textId="77777777" w:rsidR="00C1554C" w:rsidRPr="00CB4178" w:rsidRDefault="00C1554C" w:rsidP="00CB4178">
    <w:pPr>
      <w:pStyle w:val="Piedepgina"/>
      <w:jc w:val="right"/>
      <w:rPr>
        <w:rFonts w:ascii="Arial Narrow" w:hAnsi="Arial Narrow"/>
        <w:b/>
        <w:sz w:val="20"/>
        <w:u w:val="single"/>
      </w:rPr>
    </w:pPr>
    <w:r w:rsidRPr="00CB4178">
      <w:rPr>
        <w:rFonts w:ascii="Arial Narrow" w:hAnsi="Arial Narrow"/>
        <w:b/>
        <w:sz w:val="20"/>
        <w:u w:val="single"/>
      </w:rPr>
      <w:fldChar w:fldCharType="begin"/>
    </w:r>
    <w:r w:rsidRPr="00CB4178">
      <w:rPr>
        <w:rFonts w:ascii="Arial Narrow" w:hAnsi="Arial Narrow"/>
        <w:b/>
        <w:sz w:val="20"/>
        <w:u w:val="single"/>
      </w:rPr>
      <w:instrText>PAGE   \* MERGEFORMAT</w:instrText>
    </w:r>
    <w:r w:rsidRPr="00CB4178">
      <w:rPr>
        <w:rFonts w:ascii="Arial Narrow" w:hAnsi="Arial Narrow"/>
        <w:b/>
        <w:sz w:val="20"/>
        <w:u w:val="single"/>
      </w:rPr>
      <w:fldChar w:fldCharType="separate"/>
    </w:r>
    <w:r w:rsidR="00375668" w:rsidRPr="00375668">
      <w:rPr>
        <w:rFonts w:ascii="Arial Narrow" w:hAnsi="Arial Narrow"/>
        <w:b/>
        <w:noProof/>
        <w:sz w:val="20"/>
        <w:u w:val="single"/>
        <w:lang w:val="es-ES"/>
      </w:rPr>
      <w:t>1</w:t>
    </w:r>
    <w:r w:rsidRPr="00CB4178">
      <w:rPr>
        <w:rFonts w:ascii="Arial Narrow" w:hAnsi="Arial Narrow"/>
        <w:b/>
        <w:sz w:val="20"/>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ACB96" w14:textId="77777777" w:rsidR="002C4CE6" w:rsidRDefault="002C4CE6" w:rsidP="00C12B5D">
      <w:r>
        <w:separator/>
      </w:r>
    </w:p>
  </w:footnote>
  <w:footnote w:type="continuationSeparator" w:id="0">
    <w:p w14:paraId="37ADD928" w14:textId="77777777" w:rsidR="002C4CE6" w:rsidRDefault="002C4CE6" w:rsidP="00C12B5D">
      <w:r>
        <w:continuationSeparator/>
      </w:r>
    </w:p>
  </w:footnote>
  <w:footnote w:type="continuationNotice" w:id="1">
    <w:p w14:paraId="33B252F4" w14:textId="77777777" w:rsidR="002C4CE6" w:rsidRDefault="002C4C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401E" w14:textId="77777777" w:rsidR="00C1554C" w:rsidRDefault="00C1554C" w:rsidP="004821B0">
    <w:pPr>
      <w:pStyle w:val="Encabezado"/>
      <w:ind w:firstLine="0"/>
    </w:pPr>
  </w:p>
  <w:p w14:paraId="76358C85" w14:textId="77777777" w:rsidR="00C1554C" w:rsidRDefault="00C1554C" w:rsidP="004821B0">
    <w:pPr>
      <w:pStyle w:val="Encabezado"/>
      <w:ind w:firstLine="0"/>
    </w:pPr>
  </w:p>
  <w:p w14:paraId="7F5CD169" w14:textId="77777777" w:rsidR="00C1554C" w:rsidRDefault="00C1554C" w:rsidP="004821B0">
    <w:pPr>
      <w:pStyle w:val="Encabezado"/>
      <w:ind w:firstLine="0"/>
    </w:pPr>
  </w:p>
  <w:p w14:paraId="26DA962B" w14:textId="77777777" w:rsidR="00C1554C" w:rsidRDefault="00C1554C" w:rsidP="004821B0">
    <w:pPr>
      <w:pStyle w:val="Encabezado"/>
      <w:ind w:firstLine="0"/>
    </w:pPr>
  </w:p>
  <w:p w14:paraId="2ABFAE30" w14:textId="77777777" w:rsidR="00C1554C" w:rsidRDefault="00C1554C" w:rsidP="004821B0">
    <w:pPr>
      <w:pStyle w:val="Encabezado"/>
      <w:ind w:firstLine="0"/>
    </w:pPr>
    <w:r>
      <w:tab/>
      <w:t xml:space="preserve">                                                                                            4546</w:t>
    </w:r>
  </w:p>
  <w:p w14:paraId="168A349E" w14:textId="77777777" w:rsidR="00C1554C" w:rsidRDefault="00C1554C" w:rsidP="004821B0">
    <w:pPr>
      <w:pStyle w:val="Encabezado"/>
      <w:ind w:firstLine="0"/>
    </w:pPr>
  </w:p>
  <w:p w14:paraId="4F114852" w14:textId="77777777" w:rsidR="00C1554C" w:rsidRDefault="00C1554C" w:rsidP="004821B0">
    <w:pPr>
      <w:pStyle w:val="Encabezado"/>
      <w:ind w:firstLine="0"/>
    </w:pPr>
  </w:p>
  <w:p w14:paraId="65105119" w14:textId="77777777" w:rsidR="00C1554C" w:rsidRDefault="00C1554C" w:rsidP="004821B0">
    <w:pPr>
      <w:pStyle w:val="Encabezado"/>
      <w:ind w:firstLine="0"/>
    </w:pPr>
  </w:p>
  <w:p w14:paraId="3E0407B8" w14:textId="77777777" w:rsidR="00C1554C" w:rsidRPr="004821B0" w:rsidRDefault="00C1554C" w:rsidP="004821B0">
    <w:pPr>
      <w:pStyle w:val="Encabezado"/>
      <w:ind w:firstLine="0"/>
    </w:pPr>
  </w:p>
  <w:p w14:paraId="3BA8FD4E" w14:textId="77777777" w:rsidR="00C1554C" w:rsidRDefault="00C155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3E13" w14:textId="77777777" w:rsidR="00C1554C" w:rsidRPr="0088412D" w:rsidRDefault="00C1554C" w:rsidP="0088412D">
    <w:pPr>
      <w:pStyle w:val="Encabezado"/>
      <w:spacing w:line="240" w:lineRule="auto"/>
      <w:ind w:firstLine="0"/>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1DF5" w14:textId="77777777" w:rsidR="00C1554C" w:rsidRDefault="00C1554C" w:rsidP="004821B0">
    <w:pPr>
      <w:pStyle w:val="Encabezado"/>
      <w:ind w:firstLine="0"/>
    </w:pPr>
  </w:p>
  <w:p w14:paraId="42A538F0" w14:textId="77777777" w:rsidR="00C1554C" w:rsidRDefault="00C1554C" w:rsidP="004821B0">
    <w:pPr>
      <w:pStyle w:val="Encabezado"/>
      <w:ind w:firstLine="0"/>
    </w:pPr>
  </w:p>
  <w:p w14:paraId="57862F78" w14:textId="77777777" w:rsidR="00C1554C" w:rsidRDefault="00C1554C" w:rsidP="004821B0">
    <w:pPr>
      <w:pStyle w:val="Encabezado"/>
      <w:ind w:firstLine="0"/>
    </w:pPr>
  </w:p>
  <w:p w14:paraId="51D7F818" w14:textId="77777777" w:rsidR="00C1554C" w:rsidRDefault="00C1554C" w:rsidP="004821B0">
    <w:pPr>
      <w:pStyle w:val="Encabezado"/>
      <w:ind w:firstLine="0"/>
    </w:pPr>
  </w:p>
  <w:p w14:paraId="655580F7" w14:textId="77777777" w:rsidR="00C1554C" w:rsidRDefault="00C1554C" w:rsidP="004821B0">
    <w:pPr>
      <w:pStyle w:val="Encabezado"/>
      <w:ind w:firstLine="0"/>
    </w:pPr>
    <w:r>
      <w:tab/>
      <w:t xml:space="preserve">                                                                                            4546</w:t>
    </w:r>
  </w:p>
  <w:p w14:paraId="1C41722D" w14:textId="77777777" w:rsidR="00C1554C" w:rsidRDefault="00C1554C" w:rsidP="004821B0">
    <w:pPr>
      <w:pStyle w:val="Encabezado"/>
      <w:ind w:firstLine="0"/>
    </w:pPr>
  </w:p>
  <w:p w14:paraId="15C5F826" w14:textId="77777777" w:rsidR="00C1554C" w:rsidRDefault="00C1554C" w:rsidP="004821B0">
    <w:pPr>
      <w:pStyle w:val="Encabezado"/>
      <w:ind w:firstLine="0"/>
    </w:pPr>
  </w:p>
  <w:p w14:paraId="66CD8E70" w14:textId="77777777" w:rsidR="00C1554C" w:rsidRDefault="00C1554C" w:rsidP="004821B0">
    <w:pPr>
      <w:pStyle w:val="Encabezado"/>
      <w:ind w:firstLine="0"/>
    </w:pPr>
  </w:p>
  <w:p w14:paraId="76DE4736" w14:textId="77777777" w:rsidR="00C1554C" w:rsidRPr="004821B0" w:rsidRDefault="00C1554C" w:rsidP="004821B0">
    <w:pPr>
      <w:pStyle w:val="Encabezad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63.6pt;height:163pt" o:bullet="t">
        <v:imagedata r:id="rId1" o:title="art724E"/>
      </v:shape>
    </w:pict>
  </w:numPicBullet>
  <w:abstractNum w:abstractNumId="0" w15:restartNumberingAfterBreak="0">
    <w:nsid w:val="FFFFFF7C"/>
    <w:multiLevelType w:val="multilevel"/>
    <w:tmpl w:val="D068CB34"/>
    <w:lvl w:ilvl="0">
      <w:start w:val="1"/>
      <w:numFmt w:val="decimal"/>
      <w:pStyle w:val="Listaconnmeros5"/>
      <w:lvlText w:val="%1."/>
      <w:lvlJc w:val="left"/>
      <w:pPr>
        <w:tabs>
          <w:tab w:val="num" w:pos="1492"/>
        </w:tabs>
        <w:ind w:left="1492" w:hanging="360"/>
      </w:pPr>
    </w:lvl>
    <w:lvl w:ilvl="1">
      <w:start w:val="1"/>
      <w:numFmt w:val="lowerLetter"/>
      <w:pStyle w:val="Listaconnmeros5"/>
      <w:lvlText w:val="%2."/>
      <w:lvlJc w:val="left"/>
      <w:pPr>
        <w:ind w:left="1440" w:hanging="360"/>
      </w:pPr>
    </w:lvl>
    <w:lvl w:ilvl="2">
      <w:start w:val="1"/>
      <w:numFmt w:val="lowerRoman"/>
      <w:pStyle w:val="Listaconnmeros5"/>
      <w:lvlText w:val="%3."/>
      <w:lvlJc w:val="right"/>
      <w:pPr>
        <w:ind w:left="2160" w:hanging="180"/>
      </w:pPr>
    </w:lvl>
    <w:lvl w:ilvl="3">
      <w:start w:val="1"/>
      <w:numFmt w:val="decimal"/>
      <w:pStyle w:val="Listaconnmeros5"/>
      <w:lvlText w:val="%4."/>
      <w:lvlJc w:val="left"/>
      <w:pPr>
        <w:ind w:left="2880" w:hanging="360"/>
      </w:pPr>
    </w:lvl>
    <w:lvl w:ilvl="4">
      <w:start w:val="1"/>
      <w:numFmt w:val="lowerLetter"/>
      <w:pStyle w:val="Listaconnmeros5"/>
      <w:lvlText w:val="%5."/>
      <w:lvlJc w:val="left"/>
      <w:pPr>
        <w:ind w:left="3600" w:hanging="360"/>
      </w:pPr>
    </w:lvl>
    <w:lvl w:ilvl="5">
      <w:start w:val="1"/>
      <w:numFmt w:val="lowerRoman"/>
      <w:pStyle w:val="Listaconnmeros5"/>
      <w:lvlText w:val="%6."/>
      <w:lvlJc w:val="right"/>
      <w:pPr>
        <w:ind w:left="4320" w:hanging="180"/>
      </w:pPr>
    </w:lvl>
    <w:lvl w:ilvl="6">
      <w:start w:val="1"/>
      <w:numFmt w:val="decimal"/>
      <w:pStyle w:val="Listaconnmeros5"/>
      <w:lvlText w:val="%7."/>
      <w:lvlJc w:val="left"/>
      <w:pPr>
        <w:ind w:left="5040" w:hanging="360"/>
      </w:pPr>
    </w:lvl>
    <w:lvl w:ilvl="7">
      <w:start w:val="1"/>
      <w:numFmt w:val="lowerLetter"/>
      <w:pStyle w:val="Listaconnmeros5"/>
      <w:lvlText w:val="%8."/>
      <w:lvlJc w:val="left"/>
      <w:pPr>
        <w:ind w:left="5760" w:hanging="360"/>
      </w:pPr>
    </w:lvl>
    <w:lvl w:ilvl="8">
      <w:start w:val="1"/>
      <w:numFmt w:val="lowerRoman"/>
      <w:pStyle w:val="Listaconnmeros5"/>
      <w:lvlText w:val="%9."/>
      <w:lvlJc w:val="right"/>
      <w:pPr>
        <w:ind w:left="6480" w:hanging="180"/>
      </w:pPr>
    </w:lvl>
  </w:abstractNum>
  <w:abstractNum w:abstractNumId="1" w15:restartNumberingAfterBreak="0">
    <w:nsid w:val="FFFFFF7D"/>
    <w:multiLevelType w:val="multilevel"/>
    <w:tmpl w:val="0D1680DA"/>
    <w:lvl w:ilvl="0">
      <w:start w:val="1"/>
      <w:numFmt w:val="decimal"/>
      <w:pStyle w:val="Listaconnmeros4"/>
      <w:lvlText w:val="%1."/>
      <w:lvlJc w:val="left"/>
      <w:pPr>
        <w:tabs>
          <w:tab w:val="num" w:pos="1209"/>
        </w:tabs>
        <w:ind w:left="1209" w:hanging="360"/>
      </w:pPr>
    </w:lvl>
    <w:lvl w:ilvl="1">
      <w:start w:val="1"/>
      <w:numFmt w:val="lowerLetter"/>
      <w:pStyle w:val="Listaconnmeros4"/>
      <w:lvlText w:val="%2."/>
      <w:lvlJc w:val="left"/>
      <w:pPr>
        <w:ind w:left="1440" w:hanging="360"/>
      </w:pPr>
    </w:lvl>
    <w:lvl w:ilvl="2">
      <w:start w:val="1"/>
      <w:numFmt w:val="lowerRoman"/>
      <w:pStyle w:val="Listaconnmeros4"/>
      <w:lvlText w:val="%3."/>
      <w:lvlJc w:val="right"/>
      <w:pPr>
        <w:ind w:left="2160" w:hanging="180"/>
      </w:pPr>
    </w:lvl>
    <w:lvl w:ilvl="3">
      <w:start w:val="1"/>
      <w:numFmt w:val="decimal"/>
      <w:pStyle w:val="Listaconnmeros4"/>
      <w:lvlText w:val="%4."/>
      <w:lvlJc w:val="left"/>
      <w:pPr>
        <w:ind w:left="2880" w:hanging="360"/>
      </w:pPr>
    </w:lvl>
    <w:lvl w:ilvl="4">
      <w:start w:val="1"/>
      <w:numFmt w:val="lowerLetter"/>
      <w:pStyle w:val="Listaconnmeros4"/>
      <w:lvlText w:val="%5."/>
      <w:lvlJc w:val="left"/>
      <w:pPr>
        <w:ind w:left="3600" w:hanging="360"/>
      </w:pPr>
    </w:lvl>
    <w:lvl w:ilvl="5">
      <w:start w:val="1"/>
      <w:numFmt w:val="lowerRoman"/>
      <w:pStyle w:val="Listaconnmeros4"/>
      <w:lvlText w:val="%6."/>
      <w:lvlJc w:val="right"/>
      <w:pPr>
        <w:ind w:left="4320" w:hanging="180"/>
      </w:pPr>
    </w:lvl>
    <w:lvl w:ilvl="6">
      <w:start w:val="1"/>
      <w:numFmt w:val="decimal"/>
      <w:pStyle w:val="Listaconnmeros4"/>
      <w:lvlText w:val="%7."/>
      <w:lvlJc w:val="left"/>
      <w:pPr>
        <w:ind w:left="5040" w:hanging="360"/>
      </w:pPr>
    </w:lvl>
    <w:lvl w:ilvl="7">
      <w:start w:val="1"/>
      <w:numFmt w:val="lowerLetter"/>
      <w:pStyle w:val="Listaconnmeros4"/>
      <w:lvlText w:val="%8."/>
      <w:lvlJc w:val="left"/>
      <w:pPr>
        <w:ind w:left="5760" w:hanging="360"/>
      </w:pPr>
    </w:lvl>
    <w:lvl w:ilvl="8">
      <w:start w:val="1"/>
      <w:numFmt w:val="lowerRoman"/>
      <w:pStyle w:val="Listaconnmeros4"/>
      <w:lvlText w:val="%9."/>
      <w:lvlJc w:val="right"/>
      <w:pPr>
        <w:ind w:left="6480" w:hanging="180"/>
      </w:pPr>
    </w:lvl>
  </w:abstractNum>
  <w:abstractNum w:abstractNumId="2" w15:restartNumberingAfterBreak="0">
    <w:nsid w:val="FFFFFF7F"/>
    <w:multiLevelType w:val="multilevel"/>
    <w:tmpl w:val="A2CE2ECE"/>
    <w:lvl w:ilvl="0">
      <w:start w:val="1"/>
      <w:numFmt w:val="decimal"/>
      <w:pStyle w:val="Listaconnmeros2"/>
      <w:lvlText w:val="%1."/>
      <w:lvlJc w:val="left"/>
      <w:pPr>
        <w:tabs>
          <w:tab w:val="num" w:pos="643"/>
        </w:tabs>
        <w:ind w:left="643" w:hanging="360"/>
      </w:pPr>
    </w:lvl>
    <w:lvl w:ilvl="1">
      <w:start w:val="1"/>
      <w:numFmt w:val="lowerLetter"/>
      <w:pStyle w:val="Listaconnmeros2"/>
      <w:lvlText w:val="%2."/>
      <w:lvlJc w:val="left"/>
      <w:pPr>
        <w:ind w:left="1440" w:hanging="360"/>
      </w:pPr>
    </w:lvl>
    <w:lvl w:ilvl="2">
      <w:start w:val="1"/>
      <w:numFmt w:val="lowerRoman"/>
      <w:pStyle w:val="Listaconnmeros2"/>
      <w:lvlText w:val="%3."/>
      <w:lvlJc w:val="right"/>
      <w:pPr>
        <w:ind w:left="2160" w:hanging="180"/>
      </w:pPr>
    </w:lvl>
    <w:lvl w:ilvl="3">
      <w:start w:val="1"/>
      <w:numFmt w:val="decimal"/>
      <w:pStyle w:val="Listaconnmeros2"/>
      <w:lvlText w:val="%4."/>
      <w:lvlJc w:val="left"/>
      <w:pPr>
        <w:ind w:left="2880" w:hanging="360"/>
      </w:pPr>
    </w:lvl>
    <w:lvl w:ilvl="4">
      <w:start w:val="1"/>
      <w:numFmt w:val="lowerLetter"/>
      <w:pStyle w:val="Listaconnmeros2"/>
      <w:lvlText w:val="%5."/>
      <w:lvlJc w:val="left"/>
      <w:pPr>
        <w:ind w:left="3600" w:hanging="360"/>
      </w:pPr>
    </w:lvl>
    <w:lvl w:ilvl="5">
      <w:start w:val="1"/>
      <w:numFmt w:val="lowerRoman"/>
      <w:pStyle w:val="Listaconnmeros2"/>
      <w:lvlText w:val="%6."/>
      <w:lvlJc w:val="right"/>
      <w:pPr>
        <w:ind w:left="4320" w:hanging="180"/>
      </w:pPr>
    </w:lvl>
    <w:lvl w:ilvl="6">
      <w:start w:val="1"/>
      <w:numFmt w:val="decimal"/>
      <w:pStyle w:val="Listaconnmeros2"/>
      <w:lvlText w:val="%7."/>
      <w:lvlJc w:val="left"/>
      <w:pPr>
        <w:ind w:left="5040" w:hanging="360"/>
      </w:pPr>
    </w:lvl>
    <w:lvl w:ilvl="7">
      <w:start w:val="1"/>
      <w:numFmt w:val="lowerLetter"/>
      <w:pStyle w:val="Listaconnmeros2"/>
      <w:lvlText w:val="%8."/>
      <w:lvlJc w:val="left"/>
      <w:pPr>
        <w:ind w:left="5760" w:hanging="360"/>
      </w:pPr>
    </w:lvl>
    <w:lvl w:ilvl="8">
      <w:start w:val="1"/>
      <w:numFmt w:val="lowerRoman"/>
      <w:pStyle w:val="Listaconnmeros2"/>
      <w:lvlText w:val="%9."/>
      <w:lvlJc w:val="right"/>
      <w:pPr>
        <w:ind w:left="6480" w:hanging="180"/>
      </w:pPr>
    </w:lvl>
  </w:abstractNum>
  <w:abstractNum w:abstractNumId="3" w15:restartNumberingAfterBreak="0">
    <w:nsid w:val="FFFFFF80"/>
    <w:multiLevelType w:val="multilevel"/>
    <w:tmpl w:val="9D766742"/>
    <w:lvl w:ilvl="0">
      <w:start w:val="1"/>
      <w:numFmt w:val="bullet"/>
      <w:pStyle w:val="Listaconvietas5"/>
      <w:lvlText w:val=""/>
      <w:lvlJc w:val="left"/>
      <w:pPr>
        <w:tabs>
          <w:tab w:val="num" w:pos="1492"/>
        </w:tabs>
        <w:ind w:left="1492" w:hanging="360"/>
      </w:pPr>
      <w:rPr>
        <w:rFonts w:ascii="Symbol" w:hAnsi="Symbol" w:hint="default"/>
      </w:rPr>
    </w:lvl>
    <w:lvl w:ilvl="1">
      <w:start w:val="1"/>
      <w:numFmt w:val="lowerLetter"/>
      <w:pStyle w:val="Listaconvietas5"/>
      <w:lvlText w:val="%2."/>
      <w:lvlJc w:val="left"/>
      <w:pPr>
        <w:ind w:left="1440" w:hanging="360"/>
      </w:pPr>
    </w:lvl>
    <w:lvl w:ilvl="2">
      <w:start w:val="1"/>
      <w:numFmt w:val="lowerRoman"/>
      <w:pStyle w:val="Listaconvietas5"/>
      <w:lvlText w:val="%3."/>
      <w:lvlJc w:val="right"/>
      <w:pPr>
        <w:ind w:left="2160" w:hanging="180"/>
      </w:pPr>
    </w:lvl>
    <w:lvl w:ilvl="3">
      <w:start w:val="1"/>
      <w:numFmt w:val="decimal"/>
      <w:pStyle w:val="Listaconvietas5"/>
      <w:lvlText w:val="%4."/>
      <w:lvlJc w:val="left"/>
      <w:pPr>
        <w:ind w:left="2880" w:hanging="360"/>
      </w:pPr>
    </w:lvl>
    <w:lvl w:ilvl="4">
      <w:start w:val="1"/>
      <w:numFmt w:val="lowerLetter"/>
      <w:pStyle w:val="Listaconvietas5"/>
      <w:lvlText w:val="%5."/>
      <w:lvlJc w:val="left"/>
      <w:pPr>
        <w:ind w:left="3600" w:hanging="360"/>
      </w:pPr>
    </w:lvl>
    <w:lvl w:ilvl="5">
      <w:start w:val="1"/>
      <w:numFmt w:val="lowerRoman"/>
      <w:pStyle w:val="Listaconvietas5"/>
      <w:lvlText w:val="%6."/>
      <w:lvlJc w:val="right"/>
      <w:pPr>
        <w:ind w:left="4320" w:hanging="180"/>
      </w:pPr>
    </w:lvl>
    <w:lvl w:ilvl="6">
      <w:start w:val="1"/>
      <w:numFmt w:val="decimal"/>
      <w:pStyle w:val="Listaconvietas5"/>
      <w:lvlText w:val="%7."/>
      <w:lvlJc w:val="left"/>
      <w:pPr>
        <w:ind w:left="5040" w:hanging="360"/>
      </w:pPr>
    </w:lvl>
    <w:lvl w:ilvl="7">
      <w:start w:val="1"/>
      <w:numFmt w:val="lowerLetter"/>
      <w:pStyle w:val="Listaconvietas5"/>
      <w:lvlText w:val="%8."/>
      <w:lvlJc w:val="left"/>
      <w:pPr>
        <w:ind w:left="5760" w:hanging="360"/>
      </w:pPr>
    </w:lvl>
    <w:lvl w:ilvl="8">
      <w:start w:val="1"/>
      <w:numFmt w:val="lowerRoman"/>
      <w:pStyle w:val="Listaconvietas5"/>
      <w:lvlText w:val="%9."/>
      <w:lvlJc w:val="right"/>
      <w:pPr>
        <w:ind w:left="6480" w:hanging="180"/>
      </w:pPr>
    </w:lvl>
  </w:abstractNum>
  <w:abstractNum w:abstractNumId="4" w15:restartNumberingAfterBreak="0">
    <w:nsid w:val="FFFFFF81"/>
    <w:multiLevelType w:val="multilevel"/>
    <w:tmpl w:val="338E1888"/>
    <w:lvl w:ilvl="0">
      <w:start w:val="1"/>
      <w:numFmt w:val="bullet"/>
      <w:pStyle w:val="Listaconvietas4"/>
      <w:lvlText w:val=""/>
      <w:lvlJc w:val="left"/>
      <w:pPr>
        <w:tabs>
          <w:tab w:val="num" w:pos="1209"/>
        </w:tabs>
        <w:ind w:left="1209" w:hanging="360"/>
      </w:pPr>
      <w:rPr>
        <w:rFonts w:ascii="Symbol" w:hAnsi="Symbol" w:hint="default"/>
      </w:rPr>
    </w:lvl>
    <w:lvl w:ilvl="1">
      <w:start w:val="1"/>
      <w:numFmt w:val="lowerLetter"/>
      <w:pStyle w:val="Listaconvietas4"/>
      <w:lvlText w:val="%2."/>
      <w:lvlJc w:val="left"/>
      <w:pPr>
        <w:ind w:left="1440" w:hanging="360"/>
      </w:pPr>
    </w:lvl>
    <w:lvl w:ilvl="2">
      <w:start w:val="1"/>
      <w:numFmt w:val="lowerRoman"/>
      <w:pStyle w:val="Listaconvietas4"/>
      <w:lvlText w:val="%3."/>
      <w:lvlJc w:val="right"/>
      <w:pPr>
        <w:ind w:left="2160" w:hanging="180"/>
      </w:pPr>
    </w:lvl>
    <w:lvl w:ilvl="3">
      <w:start w:val="1"/>
      <w:numFmt w:val="decimal"/>
      <w:pStyle w:val="Listaconvietas4"/>
      <w:lvlText w:val="%4."/>
      <w:lvlJc w:val="left"/>
      <w:pPr>
        <w:ind w:left="2880" w:hanging="360"/>
      </w:pPr>
    </w:lvl>
    <w:lvl w:ilvl="4">
      <w:start w:val="1"/>
      <w:numFmt w:val="lowerLetter"/>
      <w:pStyle w:val="Listaconvietas4"/>
      <w:lvlText w:val="%5."/>
      <w:lvlJc w:val="left"/>
      <w:pPr>
        <w:ind w:left="3600" w:hanging="360"/>
      </w:pPr>
    </w:lvl>
    <w:lvl w:ilvl="5">
      <w:start w:val="1"/>
      <w:numFmt w:val="lowerRoman"/>
      <w:pStyle w:val="Listaconvietas4"/>
      <w:lvlText w:val="%6."/>
      <w:lvlJc w:val="right"/>
      <w:pPr>
        <w:ind w:left="4320" w:hanging="180"/>
      </w:pPr>
    </w:lvl>
    <w:lvl w:ilvl="6">
      <w:start w:val="1"/>
      <w:numFmt w:val="decimal"/>
      <w:pStyle w:val="Listaconvietas4"/>
      <w:lvlText w:val="%7."/>
      <w:lvlJc w:val="left"/>
      <w:pPr>
        <w:ind w:left="5040" w:hanging="360"/>
      </w:pPr>
    </w:lvl>
    <w:lvl w:ilvl="7">
      <w:start w:val="1"/>
      <w:numFmt w:val="lowerLetter"/>
      <w:pStyle w:val="Listaconvietas4"/>
      <w:lvlText w:val="%8."/>
      <w:lvlJc w:val="left"/>
      <w:pPr>
        <w:ind w:left="5760" w:hanging="360"/>
      </w:pPr>
    </w:lvl>
    <w:lvl w:ilvl="8">
      <w:start w:val="1"/>
      <w:numFmt w:val="lowerRoman"/>
      <w:pStyle w:val="Listaconvietas4"/>
      <w:lvlText w:val="%9."/>
      <w:lvlJc w:val="right"/>
      <w:pPr>
        <w:ind w:left="6480" w:hanging="180"/>
      </w:pPr>
    </w:lvl>
  </w:abstractNum>
  <w:abstractNum w:abstractNumId="5" w15:restartNumberingAfterBreak="0">
    <w:nsid w:val="FFFFFF82"/>
    <w:multiLevelType w:val="multilevel"/>
    <w:tmpl w:val="8D428322"/>
    <w:lvl w:ilvl="0">
      <w:start w:val="1"/>
      <w:numFmt w:val="bullet"/>
      <w:pStyle w:val="Listaconvietas3"/>
      <w:lvlText w:val=""/>
      <w:lvlJc w:val="left"/>
      <w:pPr>
        <w:tabs>
          <w:tab w:val="num" w:pos="926"/>
        </w:tabs>
        <w:ind w:left="926" w:hanging="360"/>
      </w:pPr>
      <w:rPr>
        <w:rFonts w:ascii="Symbol" w:hAnsi="Symbol" w:hint="default"/>
      </w:rPr>
    </w:lvl>
    <w:lvl w:ilvl="1">
      <w:start w:val="1"/>
      <w:numFmt w:val="lowerLetter"/>
      <w:pStyle w:val="Listaconvietas3"/>
      <w:lvlText w:val="%2."/>
      <w:lvlJc w:val="left"/>
      <w:pPr>
        <w:ind w:left="1440" w:hanging="360"/>
      </w:pPr>
    </w:lvl>
    <w:lvl w:ilvl="2">
      <w:start w:val="1"/>
      <w:numFmt w:val="lowerRoman"/>
      <w:pStyle w:val="Listaconvietas3"/>
      <w:lvlText w:val="%3."/>
      <w:lvlJc w:val="right"/>
      <w:pPr>
        <w:ind w:left="2160" w:hanging="180"/>
      </w:pPr>
    </w:lvl>
    <w:lvl w:ilvl="3">
      <w:start w:val="1"/>
      <w:numFmt w:val="decimal"/>
      <w:pStyle w:val="Listaconvietas3"/>
      <w:lvlText w:val="%4."/>
      <w:lvlJc w:val="left"/>
      <w:pPr>
        <w:ind w:left="2880" w:hanging="360"/>
      </w:pPr>
    </w:lvl>
    <w:lvl w:ilvl="4">
      <w:start w:val="1"/>
      <w:numFmt w:val="lowerLetter"/>
      <w:pStyle w:val="Listaconvietas3"/>
      <w:lvlText w:val="%5."/>
      <w:lvlJc w:val="left"/>
      <w:pPr>
        <w:ind w:left="3600" w:hanging="360"/>
      </w:pPr>
    </w:lvl>
    <w:lvl w:ilvl="5">
      <w:start w:val="1"/>
      <w:numFmt w:val="lowerRoman"/>
      <w:pStyle w:val="Listaconvietas3"/>
      <w:lvlText w:val="%6."/>
      <w:lvlJc w:val="right"/>
      <w:pPr>
        <w:ind w:left="4320" w:hanging="180"/>
      </w:pPr>
    </w:lvl>
    <w:lvl w:ilvl="6">
      <w:start w:val="1"/>
      <w:numFmt w:val="decimal"/>
      <w:pStyle w:val="Listaconvietas3"/>
      <w:lvlText w:val="%7."/>
      <w:lvlJc w:val="left"/>
      <w:pPr>
        <w:ind w:left="5040" w:hanging="360"/>
      </w:pPr>
    </w:lvl>
    <w:lvl w:ilvl="7">
      <w:start w:val="1"/>
      <w:numFmt w:val="lowerLetter"/>
      <w:pStyle w:val="Listaconvietas3"/>
      <w:lvlText w:val="%8."/>
      <w:lvlJc w:val="left"/>
      <w:pPr>
        <w:ind w:left="5760" w:hanging="360"/>
      </w:pPr>
    </w:lvl>
    <w:lvl w:ilvl="8">
      <w:start w:val="1"/>
      <w:numFmt w:val="lowerRoman"/>
      <w:pStyle w:val="Listaconvietas3"/>
      <w:lvlText w:val="%9."/>
      <w:lvlJc w:val="right"/>
      <w:pPr>
        <w:ind w:left="6480" w:hanging="180"/>
      </w:pPr>
    </w:lvl>
  </w:abstractNum>
  <w:abstractNum w:abstractNumId="6" w15:restartNumberingAfterBreak="0">
    <w:nsid w:val="FFFFFF83"/>
    <w:multiLevelType w:val="multilevel"/>
    <w:tmpl w:val="29B8FCBE"/>
    <w:lvl w:ilvl="0">
      <w:start w:val="1"/>
      <w:numFmt w:val="bullet"/>
      <w:pStyle w:val="Listaconvietas2"/>
      <w:lvlText w:val=""/>
      <w:lvlJc w:val="left"/>
      <w:pPr>
        <w:tabs>
          <w:tab w:val="num" w:pos="643"/>
        </w:tabs>
        <w:ind w:left="643" w:hanging="360"/>
      </w:pPr>
      <w:rPr>
        <w:rFonts w:ascii="Symbol" w:hAnsi="Symbol" w:hint="default"/>
      </w:rPr>
    </w:lvl>
    <w:lvl w:ilvl="1">
      <w:start w:val="1"/>
      <w:numFmt w:val="lowerLetter"/>
      <w:pStyle w:val="Listaconvietas2"/>
      <w:lvlText w:val="%2."/>
      <w:lvlJc w:val="left"/>
      <w:pPr>
        <w:ind w:left="1440" w:hanging="360"/>
      </w:pPr>
    </w:lvl>
    <w:lvl w:ilvl="2">
      <w:start w:val="1"/>
      <w:numFmt w:val="lowerRoman"/>
      <w:pStyle w:val="Listaconvietas2"/>
      <w:lvlText w:val="%3."/>
      <w:lvlJc w:val="right"/>
      <w:pPr>
        <w:ind w:left="2160" w:hanging="180"/>
      </w:pPr>
    </w:lvl>
    <w:lvl w:ilvl="3">
      <w:start w:val="1"/>
      <w:numFmt w:val="decimal"/>
      <w:pStyle w:val="Listaconvietas2"/>
      <w:lvlText w:val="%4."/>
      <w:lvlJc w:val="left"/>
      <w:pPr>
        <w:ind w:left="2880" w:hanging="360"/>
      </w:pPr>
    </w:lvl>
    <w:lvl w:ilvl="4">
      <w:start w:val="1"/>
      <w:numFmt w:val="lowerLetter"/>
      <w:pStyle w:val="Listaconvietas2"/>
      <w:lvlText w:val="%5."/>
      <w:lvlJc w:val="left"/>
      <w:pPr>
        <w:ind w:left="3600" w:hanging="360"/>
      </w:pPr>
    </w:lvl>
    <w:lvl w:ilvl="5">
      <w:start w:val="1"/>
      <w:numFmt w:val="lowerRoman"/>
      <w:pStyle w:val="Listaconvietas2"/>
      <w:lvlText w:val="%6."/>
      <w:lvlJc w:val="right"/>
      <w:pPr>
        <w:ind w:left="4320" w:hanging="180"/>
      </w:pPr>
    </w:lvl>
    <w:lvl w:ilvl="6">
      <w:start w:val="1"/>
      <w:numFmt w:val="decimal"/>
      <w:pStyle w:val="Listaconvietas2"/>
      <w:lvlText w:val="%7."/>
      <w:lvlJc w:val="left"/>
      <w:pPr>
        <w:ind w:left="5040" w:hanging="360"/>
      </w:pPr>
    </w:lvl>
    <w:lvl w:ilvl="7">
      <w:start w:val="1"/>
      <w:numFmt w:val="lowerLetter"/>
      <w:pStyle w:val="Listaconvietas2"/>
      <w:lvlText w:val="%8."/>
      <w:lvlJc w:val="left"/>
      <w:pPr>
        <w:ind w:left="5760" w:hanging="360"/>
      </w:pPr>
    </w:lvl>
    <w:lvl w:ilvl="8">
      <w:start w:val="1"/>
      <w:numFmt w:val="lowerRoman"/>
      <w:pStyle w:val="Listaconvietas2"/>
      <w:lvlText w:val="%9."/>
      <w:lvlJc w:val="right"/>
      <w:pPr>
        <w:ind w:left="6480" w:hanging="180"/>
      </w:pPr>
    </w:lvl>
  </w:abstractNum>
  <w:abstractNum w:abstractNumId="7" w15:restartNumberingAfterBreak="0">
    <w:nsid w:val="FFFFFF88"/>
    <w:multiLevelType w:val="multilevel"/>
    <w:tmpl w:val="AC3CE548"/>
    <w:lvl w:ilvl="0">
      <w:start w:val="1"/>
      <w:numFmt w:val="decimal"/>
      <w:pStyle w:val="Listaconnmeros"/>
      <w:lvlText w:val="%1."/>
      <w:lvlJc w:val="left"/>
      <w:pPr>
        <w:tabs>
          <w:tab w:val="num" w:pos="360"/>
        </w:tabs>
        <w:ind w:left="360" w:hanging="360"/>
      </w:pPr>
    </w:lvl>
    <w:lvl w:ilvl="1">
      <w:start w:val="1"/>
      <w:numFmt w:val="lowerLetter"/>
      <w:pStyle w:val="Listaconnmeros"/>
      <w:lvlText w:val="%2."/>
      <w:lvlJc w:val="left"/>
      <w:pPr>
        <w:ind w:left="1440" w:hanging="360"/>
      </w:pPr>
    </w:lvl>
    <w:lvl w:ilvl="2">
      <w:start w:val="1"/>
      <w:numFmt w:val="lowerRoman"/>
      <w:pStyle w:val="Listaconnmeros"/>
      <w:lvlText w:val="%3."/>
      <w:lvlJc w:val="right"/>
      <w:pPr>
        <w:ind w:left="2160" w:hanging="180"/>
      </w:pPr>
    </w:lvl>
    <w:lvl w:ilvl="3">
      <w:start w:val="1"/>
      <w:numFmt w:val="decimal"/>
      <w:pStyle w:val="Listaconnmeros"/>
      <w:lvlText w:val="%4."/>
      <w:lvlJc w:val="left"/>
      <w:pPr>
        <w:ind w:left="2880" w:hanging="360"/>
      </w:pPr>
    </w:lvl>
    <w:lvl w:ilvl="4">
      <w:start w:val="1"/>
      <w:numFmt w:val="lowerLetter"/>
      <w:pStyle w:val="Listaconnmeros"/>
      <w:lvlText w:val="%5."/>
      <w:lvlJc w:val="left"/>
      <w:pPr>
        <w:ind w:left="3600" w:hanging="360"/>
      </w:pPr>
    </w:lvl>
    <w:lvl w:ilvl="5">
      <w:start w:val="1"/>
      <w:numFmt w:val="lowerRoman"/>
      <w:pStyle w:val="Listaconnmeros"/>
      <w:lvlText w:val="%6."/>
      <w:lvlJc w:val="right"/>
      <w:pPr>
        <w:ind w:left="4320" w:hanging="180"/>
      </w:pPr>
    </w:lvl>
    <w:lvl w:ilvl="6">
      <w:start w:val="1"/>
      <w:numFmt w:val="decimal"/>
      <w:pStyle w:val="Listaconnmeros"/>
      <w:lvlText w:val="%7."/>
      <w:lvlJc w:val="left"/>
      <w:pPr>
        <w:ind w:left="5040" w:hanging="360"/>
      </w:pPr>
    </w:lvl>
    <w:lvl w:ilvl="7">
      <w:start w:val="1"/>
      <w:numFmt w:val="lowerLetter"/>
      <w:pStyle w:val="Listaconnmeros"/>
      <w:lvlText w:val="%8."/>
      <w:lvlJc w:val="left"/>
      <w:pPr>
        <w:ind w:left="5760" w:hanging="360"/>
      </w:pPr>
    </w:lvl>
    <w:lvl w:ilvl="8">
      <w:start w:val="1"/>
      <w:numFmt w:val="lowerRoman"/>
      <w:pStyle w:val="Listaconnmeros"/>
      <w:lvlText w:val="%9."/>
      <w:lvlJc w:val="right"/>
      <w:pPr>
        <w:ind w:left="6480" w:hanging="180"/>
      </w:pPr>
    </w:lvl>
  </w:abstractNum>
  <w:abstractNum w:abstractNumId="8" w15:restartNumberingAfterBreak="0">
    <w:nsid w:val="FFFFFF89"/>
    <w:multiLevelType w:val="singleLevel"/>
    <w:tmpl w:val="D6A8A234"/>
    <w:styleLink w:val="Estilo1"/>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1216BBB"/>
    <w:multiLevelType w:val="hybridMultilevel"/>
    <w:tmpl w:val="BD12D292"/>
    <w:lvl w:ilvl="0" w:tplc="BFCA50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1333A09"/>
    <w:multiLevelType w:val="hybridMultilevel"/>
    <w:tmpl w:val="049655AE"/>
    <w:lvl w:ilvl="0" w:tplc="7CDA23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1833275"/>
    <w:multiLevelType w:val="hybridMultilevel"/>
    <w:tmpl w:val="F6C6AEB8"/>
    <w:lvl w:ilvl="0" w:tplc="55B6A11A">
      <w:start w:val="1"/>
      <w:numFmt w:val="upperRoman"/>
      <w:lvlText w:val="%1."/>
      <w:lvlJc w:val="right"/>
      <w:pPr>
        <w:ind w:left="28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1BC2FC4"/>
    <w:multiLevelType w:val="hybridMultilevel"/>
    <w:tmpl w:val="962A62AE"/>
    <w:lvl w:ilvl="0" w:tplc="86C6CFA2">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01DD3996"/>
    <w:multiLevelType w:val="hybridMultilevel"/>
    <w:tmpl w:val="38F0A140"/>
    <w:lvl w:ilvl="0" w:tplc="725826FE">
      <w:start w:val="1"/>
      <w:numFmt w:val="upperRoman"/>
      <w:lvlText w:val="%1."/>
      <w:lvlJc w:val="right"/>
      <w:pPr>
        <w:ind w:left="1496" w:hanging="360"/>
      </w:pPr>
      <w:rPr>
        <w:rFonts w:hint="default"/>
        <w:b/>
        <w:sz w:val="24"/>
      </w:rPr>
    </w:lvl>
    <w:lvl w:ilvl="1" w:tplc="080A0019" w:tentative="1">
      <w:start w:val="1"/>
      <w:numFmt w:val="lowerLetter"/>
      <w:lvlText w:val="%2."/>
      <w:lvlJc w:val="left"/>
      <w:pPr>
        <w:ind w:left="2216" w:hanging="360"/>
      </w:pPr>
    </w:lvl>
    <w:lvl w:ilvl="2" w:tplc="080A001B" w:tentative="1">
      <w:start w:val="1"/>
      <w:numFmt w:val="lowerRoman"/>
      <w:lvlText w:val="%3."/>
      <w:lvlJc w:val="right"/>
      <w:pPr>
        <w:ind w:left="2936" w:hanging="180"/>
      </w:pPr>
    </w:lvl>
    <w:lvl w:ilvl="3" w:tplc="080A000F" w:tentative="1">
      <w:start w:val="1"/>
      <w:numFmt w:val="decimal"/>
      <w:lvlText w:val="%4."/>
      <w:lvlJc w:val="left"/>
      <w:pPr>
        <w:ind w:left="3656" w:hanging="360"/>
      </w:pPr>
    </w:lvl>
    <w:lvl w:ilvl="4" w:tplc="080A0019" w:tentative="1">
      <w:start w:val="1"/>
      <w:numFmt w:val="lowerLetter"/>
      <w:lvlText w:val="%5."/>
      <w:lvlJc w:val="left"/>
      <w:pPr>
        <w:ind w:left="4376" w:hanging="360"/>
      </w:pPr>
    </w:lvl>
    <w:lvl w:ilvl="5" w:tplc="080A001B" w:tentative="1">
      <w:start w:val="1"/>
      <w:numFmt w:val="lowerRoman"/>
      <w:lvlText w:val="%6."/>
      <w:lvlJc w:val="right"/>
      <w:pPr>
        <w:ind w:left="5096" w:hanging="180"/>
      </w:pPr>
    </w:lvl>
    <w:lvl w:ilvl="6" w:tplc="080A000F" w:tentative="1">
      <w:start w:val="1"/>
      <w:numFmt w:val="decimal"/>
      <w:lvlText w:val="%7."/>
      <w:lvlJc w:val="left"/>
      <w:pPr>
        <w:ind w:left="5816" w:hanging="360"/>
      </w:pPr>
    </w:lvl>
    <w:lvl w:ilvl="7" w:tplc="080A0019" w:tentative="1">
      <w:start w:val="1"/>
      <w:numFmt w:val="lowerLetter"/>
      <w:lvlText w:val="%8."/>
      <w:lvlJc w:val="left"/>
      <w:pPr>
        <w:ind w:left="6536" w:hanging="360"/>
      </w:pPr>
    </w:lvl>
    <w:lvl w:ilvl="8" w:tplc="080A001B" w:tentative="1">
      <w:start w:val="1"/>
      <w:numFmt w:val="lowerRoman"/>
      <w:lvlText w:val="%9."/>
      <w:lvlJc w:val="right"/>
      <w:pPr>
        <w:ind w:left="7256" w:hanging="180"/>
      </w:pPr>
    </w:lvl>
  </w:abstractNum>
  <w:abstractNum w:abstractNumId="14" w15:restartNumberingAfterBreak="0">
    <w:nsid w:val="024660DD"/>
    <w:multiLevelType w:val="hybridMultilevel"/>
    <w:tmpl w:val="ABEE45D4"/>
    <w:lvl w:ilvl="0" w:tplc="62E8F8C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2FB1004"/>
    <w:multiLevelType w:val="hybridMultilevel"/>
    <w:tmpl w:val="71F0767A"/>
    <w:lvl w:ilvl="0" w:tplc="871A5962">
      <w:start w:val="1"/>
      <w:numFmt w:val="upperRoman"/>
      <w:lvlText w:val="%1."/>
      <w:lvlJc w:val="left"/>
      <w:pPr>
        <w:ind w:left="1080" w:hanging="720"/>
      </w:pPr>
      <w:rPr>
        <w:rFonts w:hint="default"/>
        <w:b/>
      </w:rPr>
    </w:lvl>
    <w:lvl w:ilvl="1" w:tplc="C0ECA32A">
      <w:start w:val="1"/>
      <w:numFmt w:val="upp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32B3FB6"/>
    <w:multiLevelType w:val="hybridMultilevel"/>
    <w:tmpl w:val="5728F646"/>
    <w:lvl w:ilvl="0" w:tplc="250C8A04">
      <w:start w:val="22"/>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03ED5C97"/>
    <w:multiLevelType w:val="hybridMultilevel"/>
    <w:tmpl w:val="8B2CA3F8"/>
    <w:lvl w:ilvl="0" w:tplc="728E43C4">
      <w:start w:val="2"/>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4C77707"/>
    <w:multiLevelType w:val="hybridMultilevel"/>
    <w:tmpl w:val="0A26C59A"/>
    <w:lvl w:ilvl="0" w:tplc="3C748698">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04FF475B"/>
    <w:multiLevelType w:val="hybridMultilevel"/>
    <w:tmpl w:val="63BC9BD0"/>
    <w:lvl w:ilvl="0" w:tplc="3182AFF2">
      <w:start w:val="7"/>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064421C3"/>
    <w:multiLevelType w:val="hybridMultilevel"/>
    <w:tmpl w:val="29C4B678"/>
    <w:lvl w:ilvl="0" w:tplc="C97AF536">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6C30DB2"/>
    <w:multiLevelType w:val="hybridMultilevel"/>
    <w:tmpl w:val="B38202DA"/>
    <w:lvl w:ilvl="0" w:tplc="D9F672B0">
      <w:start w:val="1"/>
      <w:numFmt w:val="upperRoman"/>
      <w:pStyle w:val="ABATIT3"/>
      <w:lvlText w:val="%1."/>
      <w:lvlJc w:val="right"/>
      <w:pPr>
        <w:ind w:left="720" w:hanging="360"/>
      </w:pPr>
    </w:lvl>
    <w:lvl w:ilvl="1" w:tplc="6D1C68DE" w:tentative="1">
      <w:start w:val="1"/>
      <w:numFmt w:val="lowerLetter"/>
      <w:lvlText w:val="%2."/>
      <w:lvlJc w:val="left"/>
      <w:pPr>
        <w:ind w:left="1440" w:hanging="360"/>
      </w:pPr>
    </w:lvl>
    <w:lvl w:ilvl="2" w:tplc="7584EA4A" w:tentative="1">
      <w:start w:val="1"/>
      <w:numFmt w:val="lowerRoman"/>
      <w:lvlText w:val="%3."/>
      <w:lvlJc w:val="right"/>
      <w:pPr>
        <w:ind w:left="2160" w:hanging="180"/>
      </w:pPr>
    </w:lvl>
    <w:lvl w:ilvl="3" w:tplc="BCE8B9B6" w:tentative="1">
      <w:start w:val="1"/>
      <w:numFmt w:val="decimal"/>
      <w:lvlText w:val="%4."/>
      <w:lvlJc w:val="left"/>
      <w:pPr>
        <w:ind w:left="2880" w:hanging="360"/>
      </w:pPr>
    </w:lvl>
    <w:lvl w:ilvl="4" w:tplc="EBE07EBA" w:tentative="1">
      <w:start w:val="1"/>
      <w:numFmt w:val="lowerLetter"/>
      <w:lvlText w:val="%5."/>
      <w:lvlJc w:val="left"/>
      <w:pPr>
        <w:ind w:left="3600" w:hanging="360"/>
      </w:pPr>
    </w:lvl>
    <w:lvl w:ilvl="5" w:tplc="4D30AAAC" w:tentative="1">
      <w:start w:val="1"/>
      <w:numFmt w:val="lowerRoman"/>
      <w:lvlText w:val="%6."/>
      <w:lvlJc w:val="right"/>
      <w:pPr>
        <w:ind w:left="4320" w:hanging="180"/>
      </w:pPr>
    </w:lvl>
    <w:lvl w:ilvl="6" w:tplc="305E05CC" w:tentative="1">
      <w:start w:val="1"/>
      <w:numFmt w:val="decimal"/>
      <w:lvlText w:val="%7."/>
      <w:lvlJc w:val="left"/>
      <w:pPr>
        <w:ind w:left="5040" w:hanging="360"/>
      </w:pPr>
    </w:lvl>
    <w:lvl w:ilvl="7" w:tplc="C45CB98E" w:tentative="1">
      <w:start w:val="1"/>
      <w:numFmt w:val="lowerLetter"/>
      <w:lvlText w:val="%8."/>
      <w:lvlJc w:val="left"/>
      <w:pPr>
        <w:ind w:left="5760" w:hanging="360"/>
      </w:pPr>
    </w:lvl>
    <w:lvl w:ilvl="8" w:tplc="333ABBB0" w:tentative="1">
      <w:start w:val="1"/>
      <w:numFmt w:val="lowerRoman"/>
      <w:lvlText w:val="%9."/>
      <w:lvlJc w:val="right"/>
      <w:pPr>
        <w:ind w:left="6480" w:hanging="180"/>
      </w:pPr>
    </w:lvl>
  </w:abstractNum>
  <w:abstractNum w:abstractNumId="22" w15:restartNumberingAfterBreak="0">
    <w:nsid w:val="07C67354"/>
    <w:multiLevelType w:val="hybridMultilevel"/>
    <w:tmpl w:val="F654792E"/>
    <w:lvl w:ilvl="0" w:tplc="080A0011">
      <w:start w:val="1"/>
      <w:numFmt w:val="decimal"/>
      <w:lvlText w:val="%1)"/>
      <w:lvlJc w:val="left"/>
      <w:pPr>
        <w:ind w:left="121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080714D8"/>
    <w:multiLevelType w:val="hybridMultilevel"/>
    <w:tmpl w:val="FAEE2680"/>
    <w:lvl w:ilvl="0" w:tplc="5F8ACD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896062B"/>
    <w:multiLevelType w:val="hybridMultilevel"/>
    <w:tmpl w:val="17487934"/>
    <w:lvl w:ilvl="0" w:tplc="204AFA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A0D5133"/>
    <w:multiLevelType w:val="hybridMultilevel"/>
    <w:tmpl w:val="8BF84524"/>
    <w:lvl w:ilvl="0" w:tplc="C346DD6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0B3941C1"/>
    <w:multiLevelType w:val="hybridMultilevel"/>
    <w:tmpl w:val="0A64ECBE"/>
    <w:lvl w:ilvl="0" w:tplc="080A0001">
      <w:start w:val="1"/>
      <w:numFmt w:val="bullet"/>
      <w:lvlText w:val=""/>
      <w:lvlJc w:val="left"/>
      <w:pPr>
        <w:tabs>
          <w:tab w:val="num" w:pos="720"/>
        </w:tabs>
        <w:ind w:left="720" w:hanging="360"/>
      </w:pPr>
      <w:rPr>
        <w:rFonts w:ascii="Symbol" w:hAnsi="Symbol" w:hint="default"/>
      </w:rPr>
    </w:lvl>
    <w:lvl w:ilvl="1" w:tplc="C3E25B14" w:tentative="1">
      <w:start w:val="1"/>
      <w:numFmt w:val="bullet"/>
      <w:lvlText w:val=""/>
      <w:lvlPicBulletId w:val="0"/>
      <w:lvlJc w:val="left"/>
      <w:pPr>
        <w:tabs>
          <w:tab w:val="num" w:pos="1440"/>
        </w:tabs>
        <w:ind w:left="1440" w:hanging="360"/>
      </w:pPr>
      <w:rPr>
        <w:rFonts w:ascii="Symbol" w:hAnsi="Symbol" w:hint="default"/>
      </w:rPr>
    </w:lvl>
    <w:lvl w:ilvl="2" w:tplc="6956A9FE" w:tentative="1">
      <w:start w:val="1"/>
      <w:numFmt w:val="bullet"/>
      <w:lvlText w:val=""/>
      <w:lvlPicBulletId w:val="0"/>
      <w:lvlJc w:val="left"/>
      <w:pPr>
        <w:tabs>
          <w:tab w:val="num" w:pos="2160"/>
        </w:tabs>
        <w:ind w:left="2160" w:hanging="360"/>
      </w:pPr>
      <w:rPr>
        <w:rFonts w:ascii="Symbol" w:hAnsi="Symbol" w:hint="default"/>
      </w:rPr>
    </w:lvl>
    <w:lvl w:ilvl="3" w:tplc="E7508990" w:tentative="1">
      <w:start w:val="1"/>
      <w:numFmt w:val="bullet"/>
      <w:lvlText w:val=""/>
      <w:lvlPicBulletId w:val="0"/>
      <w:lvlJc w:val="left"/>
      <w:pPr>
        <w:tabs>
          <w:tab w:val="num" w:pos="2880"/>
        </w:tabs>
        <w:ind w:left="2880" w:hanging="360"/>
      </w:pPr>
      <w:rPr>
        <w:rFonts w:ascii="Symbol" w:hAnsi="Symbol" w:hint="default"/>
      </w:rPr>
    </w:lvl>
    <w:lvl w:ilvl="4" w:tplc="E49E42A0" w:tentative="1">
      <w:start w:val="1"/>
      <w:numFmt w:val="bullet"/>
      <w:lvlText w:val=""/>
      <w:lvlPicBulletId w:val="0"/>
      <w:lvlJc w:val="left"/>
      <w:pPr>
        <w:tabs>
          <w:tab w:val="num" w:pos="3600"/>
        </w:tabs>
        <w:ind w:left="3600" w:hanging="360"/>
      </w:pPr>
      <w:rPr>
        <w:rFonts w:ascii="Symbol" w:hAnsi="Symbol" w:hint="default"/>
      </w:rPr>
    </w:lvl>
    <w:lvl w:ilvl="5" w:tplc="3F92326C" w:tentative="1">
      <w:start w:val="1"/>
      <w:numFmt w:val="bullet"/>
      <w:lvlText w:val=""/>
      <w:lvlPicBulletId w:val="0"/>
      <w:lvlJc w:val="left"/>
      <w:pPr>
        <w:tabs>
          <w:tab w:val="num" w:pos="4320"/>
        </w:tabs>
        <w:ind w:left="4320" w:hanging="360"/>
      </w:pPr>
      <w:rPr>
        <w:rFonts w:ascii="Symbol" w:hAnsi="Symbol" w:hint="default"/>
      </w:rPr>
    </w:lvl>
    <w:lvl w:ilvl="6" w:tplc="D67C015E" w:tentative="1">
      <w:start w:val="1"/>
      <w:numFmt w:val="bullet"/>
      <w:lvlText w:val=""/>
      <w:lvlPicBulletId w:val="0"/>
      <w:lvlJc w:val="left"/>
      <w:pPr>
        <w:tabs>
          <w:tab w:val="num" w:pos="5040"/>
        </w:tabs>
        <w:ind w:left="5040" w:hanging="360"/>
      </w:pPr>
      <w:rPr>
        <w:rFonts w:ascii="Symbol" w:hAnsi="Symbol" w:hint="default"/>
      </w:rPr>
    </w:lvl>
    <w:lvl w:ilvl="7" w:tplc="AAB6A4F0" w:tentative="1">
      <w:start w:val="1"/>
      <w:numFmt w:val="bullet"/>
      <w:lvlText w:val=""/>
      <w:lvlPicBulletId w:val="0"/>
      <w:lvlJc w:val="left"/>
      <w:pPr>
        <w:tabs>
          <w:tab w:val="num" w:pos="5760"/>
        </w:tabs>
        <w:ind w:left="5760" w:hanging="360"/>
      </w:pPr>
      <w:rPr>
        <w:rFonts w:ascii="Symbol" w:hAnsi="Symbol" w:hint="default"/>
      </w:rPr>
    </w:lvl>
    <w:lvl w:ilvl="8" w:tplc="112642EA"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0B963CFC"/>
    <w:multiLevelType w:val="hybridMultilevel"/>
    <w:tmpl w:val="AD66C5DE"/>
    <w:lvl w:ilvl="0" w:tplc="86447136">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0BE27E15"/>
    <w:multiLevelType w:val="hybridMultilevel"/>
    <w:tmpl w:val="4204E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0BEB579B"/>
    <w:multiLevelType w:val="hybridMultilevel"/>
    <w:tmpl w:val="4C909C18"/>
    <w:lvl w:ilvl="0" w:tplc="AF944C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0D1E61CC"/>
    <w:multiLevelType w:val="hybridMultilevel"/>
    <w:tmpl w:val="A196907C"/>
    <w:lvl w:ilvl="0" w:tplc="8920FF80">
      <w:start w:val="2"/>
      <w:numFmt w:val="upperLetter"/>
      <w:lvlText w:val="%1."/>
      <w:lvlJc w:val="right"/>
      <w:pPr>
        <w:ind w:left="1797" w:hanging="360"/>
      </w:pPr>
      <w:rPr>
        <w:rFonts w:ascii="Arial Narrow" w:eastAsia="Times New Roman" w:hAnsi="Arial Narrow" w:cs="Arial" w:hint="default"/>
        <w:b/>
      </w:rPr>
    </w:lvl>
    <w:lvl w:ilvl="1" w:tplc="080A0017">
      <w:start w:val="1"/>
      <w:numFmt w:val="lowerLetter"/>
      <w:lvlText w:val="%2)"/>
      <w:lvlJc w:val="left"/>
      <w:pPr>
        <w:ind w:left="1440" w:hanging="360"/>
      </w:pPr>
      <w:rPr>
        <w:rFonts w:hint="default"/>
        <w:b/>
      </w:rPr>
    </w:lvl>
    <w:lvl w:ilvl="2" w:tplc="8BF4BC04">
      <w:start w:val="1"/>
      <w:numFmt w:val="decimal"/>
      <w:lvlText w:val="%3."/>
      <w:lvlJc w:val="right"/>
      <w:pPr>
        <w:ind w:left="2160" w:hanging="180"/>
      </w:pPr>
      <w:rPr>
        <w:rFonts w:hint="default"/>
        <w:b/>
      </w:rPr>
    </w:lvl>
    <w:lvl w:ilvl="3" w:tplc="E6D054E6">
      <w:start w:val="1"/>
      <w:numFmt w:val="lowerRoman"/>
      <w:lvlText w:val="%4."/>
      <w:lvlJc w:val="left"/>
      <w:pPr>
        <w:ind w:left="3240" w:hanging="720"/>
      </w:pPr>
      <w:rPr>
        <w:rFonts w:hint="default"/>
      </w:rPr>
    </w:lvl>
    <w:lvl w:ilvl="4" w:tplc="5130077E">
      <w:start w:val="1"/>
      <w:numFmt w:val="lowerLetter"/>
      <w:lvlText w:val="%5)"/>
      <w:lvlJc w:val="left"/>
      <w:pPr>
        <w:ind w:left="3600" w:hanging="360"/>
      </w:pPr>
      <w:rPr>
        <w:rFonts w:hint="default"/>
        <w:b/>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0F25288E"/>
    <w:multiLevelType w:val="hybridMultilevel"/>
    <w:tmpl w:val="9F6EA85C"/>
    <w:lvl w:ilvl="0" w:tplc="854A0944">
      <w:start w:val="1"/>
      <w:numFmt w:val="upperRoman"/>
      <w:lvlText w:val="%1."/>
      <w:lvlJc w:val="right"/>
      <w:pPr>
        <w:ind w:left="144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0FA979B1"/>
    <w:multiLevelType w:val="hybridMultilevel"/>
    <w:tmpl w:val="ACD0173A"/>
    <w:lvl w:ilvl="0" w:tplc="56A8BF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08B588A"/>
    <w:multiLevelType w:val="multilevel"/>
    <w:tmpl w:val="BF78D18E"/>
    <w:styleLink w:val="Estilo8"/>
    <w:lvl w:ilvl="0">
      <w:start w:val="1"/>
      <w:numFmt w:val="upperLetter"/>
      <w:lvlText w:val="%1."/>
      <w:lvlJc w:val="left"/>
      <w:pPr>
        <w:ind w:left="720" w:hanging="360"/>
      </w:pPr>
      <w:rPr>
        <w:rFonts w:ascii="Arial" w:hAnsi="Arial" w:hint="default"/>
        <w:b w:val="0"/>
        <w:i w:val="0"/>
        <w:caps/>
        <w:strike w:val="0"/>
        <w:dstrike w:val="0"/>
        <w:vanish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09A1183"/>
    <w:multiLevelType w:val="hybridMultilevel"/>
    <w:tmpl w:val="76DC6B86"/>
    <w:lvl w:ilvl="0" w:tplc="2AB822C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109B2BCE"/>
    <w:multiLevelType w:val="hybridMultilevel"/>
    <w:tmpl w:val="554005FE"/>
    <w:lvl w:ilvl="0" w:tplc="B6905BE8">
      <w:start w:val="1"/>
      <w:numFmt w:val="upperLetter"/>
      <w:lvlText w:val="%1."/>
      <w:lvlJc w:val="left"/>
      <w:pPr>
        <w:ind w:left="502" w:hanging="360"/>
      </w:pPr>
      <w:rPr>
        <w:rFonts w:eastAsia="Times New Roman" w:hint="default"/>
        <w:b/>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6" w15:restartNumberingAfterBreak="0">
    <w:nsid w:val="11AD5ACE"/>
    <w:multiLevelType w:val="hybridMultilevel"/>
    <w:tmpl w:val="D3A04ED8"/>
    <w:lvl w:ilvl="0" w:tplc="2014E4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3A852FB"/>
    <w:multiLevelType w:val="hybridMultilevel"/>
    <w:tmpl w:val="D21ACE0E"/>
    <w:lvl w:ilvl="0" w:tplc="91E45336">
      <w:start w:val="1"/>
      <w:numFmt w:val="upperRoman"/>
      <w:lvlText w:val="%1."/>
      <w:lvlJc w:val="left"/>
      <w:pPr>
        <w:ind w:left="2084"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13DC177B"/>
    <w:multiLevelType w:val="hybridMultilevel"/>
    <w:tmpl w:val="3D6CB042"/>
    <w:lvl w:ilvl="0" w:tplc="080A0011">
      <w:start w:val="1"/>
      <w:numFmt w:val="decimal"/>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9" w15:restartNumberingAfterBreak="0">
    <w:nsid w:val="14232FA9"/>
    <w:multiLevelType w:val="hybridMultilevel"/>
    <w:tmpl w:val="D00C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466473A"/>
    <w:multiLevelType w:val="hybridMultilevel"/>
    <w:tmpl w:val="F982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4984047"/>
    <w:multiLevelType w:val="hybridMultilevel"/>
    <w:tmpl w:val="3EC68514"/>
    <w:lvl w:ilvl="0" w:tplc="BC66497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4C9240E"/>
    <w:multiLevelType w:val="hybridMultilevel"/>
    <w:tmpl w:val="BAF27440"/>
    <w:lvl w:ilvl="0" w:tplc="080A0001">
      <w:start w:val="1"/>
      <w:numFmt w:val="bullet"/>
      <w:lvlText w:val=""/>
      <w:lvlJc w:val="left"/>
      <w:pPr>
        <w:tabs>
          <w:tab w:val="num" w:pos="720"/>
        </w:tabs>
        <w:ind w:left="720" w:hanging="360"/>
      </w:pPr>
      <w:rPr>
        <w:rFonts w:ascii="Symbol" w:hAnsi="Symbol" w:hint="default"/>
      </w:rPr>
    </w:lvl>
    <w:lvl w:ilvl="1" w:tplc="65587212" w:tentative="1">
      <w:start w:val="1"/>
      <w:numFmt w:val="bullet"/>
      <w:lvlText w:val=""/>
      <w:lvlPicBulletId w:val="0"/>
      <w:lvlJc w:val="left"/>
      <w:pPr>
        <w:tabs>
          <w:tab w:val="num" w:pos="1440"/>
        </w:tabs>
        <w:ind w:left="1440" w:hanging="360"/>
      </w:pPr>
      <w:rPr>
        <w:rFonts w:ascii="Symbol" w:hAnsi="Symbol" w:hint="default"/>
      </w:rPr>
    </w:lvl>
    <w:lvl w:ilvl="2" w:tplc="B8FC3E5C" w:tentative="1">
      <w:start w:val="1"/>
      <w:numFmt w:val="bullet"/>
      <w:lvlText w:val=""/>
      <w:lvlPicBulletId w:val="0"/>
      <w:lvlJc w:val="left"/>
      <w:pPr>
        <w:tabs>
          <w:tab w:val="num" w:pos="2160"/>
        </w:tabs>
        <w:ind w:left="2160" w:hanging="360"/>
      </w:pPr>
      <w:rPr>
        <w:rFonts w:ascii="Symbol" w:hAnsi="Symbol" w:hint="default"/>
      </w:rPr>
    </w:lvl>
    <w:lvl w:ilvl="3" w:tplc="BF56E2F0" w:tentative="1">
      <w:start w:val="1"/>
      <w:numFmt w:val="bullet"/>
      <w:lvlText w:val=""/>
      <w:lvlPicBulletId w:val="0"/>
      <w:lvlJc w:val="left"/>
      <w:pPr>
        <w:tabs>
          <w:tab w:val="num" w:pos="2880"/>
        </w:tabs>
        <w:ind w:left="2880" w:hanging="360"/>
      </w:pPr>
      <w:rPr>
        <w:rFonts w:ascii="Symbol" w:hAnsi="Symbol" w:hint="default"/>
      </w:rPr>
    </w:lvl>
    <w:lvl w:ilvl="4" w:tplc="D27C9868" w:tentative="1">
      <w:start w:val="1"/>
      <w:numFmt w:val="bullet"/>
      <w:lvlText w:val=""/>
      <w:lvlPicBulletId w:val="0"/>
      <w:lvlJc w:val="left"/>
      <w:pPr>
        <w:tabs>
          <w:tab w:val="num" w:pos="3600"/>
        </w:tabs>
        <w:ind w:left="3600" w:hanging="360"/>
      </w:pPr>
      <w:rPr>
        <w:rFonts w:ascii="Symbol" w:hAnsi="Symbol" w:hint="default"/>
      </w:rPr>
    </w:lvl>
    <w:lvl w:ilvl="5" w:tplc="6206E04C" w:tentative="1">
      <w:start w:val="1"/>
      <w:numFmt w:val="bullet"/>
      <w:lvlText w:val=""/>
      <w:lvlPicBulletId w:val="0"/>
      <w:lvlJc w:val="left"/>
      <w:pPr>
        <w:tabs>
          <w:tab w:val="num" w:pos="4320"/>
        </w:tabs>
        <w:ind w:left="4320" w:hanging="360"/>
      </w:pPr>
      <w:rPr>
        <w:rFonts w:ascii="Symbol" w:hAnsi="Symbol" w:hint="default"/>
      </w:rPr>
    </w:lvl>
    <w:lvl w:ilvl="6" w:tplc="708C1D50" w:tentative="1">
      <w:start w:val="1"/>
      <w:numFmt w:val="bullet"/>
      <w:lvlText w:val=""/>
      <w:lvlPicBulletId w:val="0"/>
      <w:lvlJc w:val="left"/>
      <w:pPr>
        <w:tabs>
          <w:tab w:val="num" w:pos="5040"/>
        </w:tabs>
        <w:ind w:left="5040" w:hanging="360"/>
      </w:pPr>
      <w:rPr>
        <w:rFonts w:ascii="Symbol" w:hAnsi="Symbol" w:hint="default"/>
      </w:rPr>
    </w:lvl>
    <w:lvl w:ilvl="7" w:tplc="0A1067D8" w:tentative="1">
      <w:start w:val="1"/>
      <w:numFmt w:val="bullet"/>
      <w:lvlText w:val=""/>
      <w:lvlPicBulletId w:val="0"/>
      <w:lvlJc w:val="left"/>
      <w:pPr>
        <w:tabs>
          <w:tab w:val="num" w:pos="5760"/>
        </w:tabs>
        <w:ind w:left="5760" w:hanging="360"/>
      </w:pPr>
      <w:rPr>
        <w:rFonts w:ascii="Symbol" w:hAnsi="Symbol" w:hint="default"/>
      </w:rPr>
    </w:lvl>
    <w:lvl w:ilvl="8" w:tplc="6A9C420C" w:tentative="1">
      <w:start w:val="1"/>
      <w:numFmt w:val="bullet"/>
      <w:lvlText w:val=""/>
      <w:lvlPicBulletId w:val="0"/>
      <w:lvlJc w:val="left"/>
      <w:pPr>
        <w:tabs>
          <w:tab w:val="num" w:pos="6480"/>
        </w:tabs>
        <w:ind w:left="6480" w:hanging="360"/>
      </w:pPr>
      <w:rPr>
        <w:rFonts w:ascii="Symbol" w:hAnsi="Symbol" w:hint="default"/>
      </w:rPr>
    </w:lvl>
  </w:abstractNum>
  <w:abstractNum w:abstractNumId="43" w15:restartNumberingAfterBreak="0">
    <w:nsid w:val="16282114"/>
    <w:multiLevelType w:val="hybridMultilevel"/>
    <w:tmpl w:val="852084EC"/>
    <w:lvl w:ilvl="0" w:tplc="C04820F4">
      <w:start w:val="1"/>
      <w:numFmt w:val="upperRoman"/>
      <w:lvlText w:val="%1."/>
      <w:lvlJc w:val="right"/>
      <w:pPr>
        <w:ind w:left="1440" w:hanging="360"/>
      </w:pPr>
      <w:rPr>
        <w:rFonts w:hint="default"/>
        <w:b/>
        <w:color w:val="00000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16920B8D"/>
    <w:multiLevelType w:val="hybridMultilevel"/>
    <w:tmpl w:val="5C28D112"/>
    <w:lvl w:ilvl="0" w:tplc="38C65D76">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16AB4255"/>
    <w:multiLevelType w:val="hybridMultilevel"/>
    <w:tmpl w:val="B9A44268"/>
    <w:lvl w:ilvl="0" w:tplc="E272B75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16F033B5"/>
    <w:multiLevelType w:val="hybridMultilevel"/>
    <w:tmpl w:val="F968C064"/>
    <w:lvl w:ilvl="0" w:tplc="7594406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17BD5572"/>
    <w:multiLevelType w:val="hybridMultilevel"/>
    <w:tmpl w:val="7CAE87D0"/>
    <w:lvl w:ilvl="0" w:tplc="080A0011">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188A24AC"/>
    <w:multiLevelType w:val="hybridMultilevel"/>
    <w:tmpl w:val="F2E4BE98"/>
    <w:lvl w:ilvl="0" w:tplc="616019F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18D738EC"/>
    <w:multiLevelType w:val="hybridMultilevel"/>
    <w:tmpl w:val="9294C448"/>
    <w:lvl w:ilvl="0" w:tplc="B700F90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19754365"/>
    <w:multiLevelType w:val="multilevel"/>
    <w:tmpl w:val="080A001D"/>
    <w:styleLink w:val="Estilo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1A0D11FE"/>
    <w:multiLevelType w:val="hybridMultilevel"/>
    <w:tmpl w:val="D4567408"/>
    <w:lvl w:ilvl="0" w:tplc="D8D647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1A240D03"/>
    <w:multiLevelType w:val="hybridMultilevel"/>
    <w:tmpl w:val="8524270E"/>
    <w:lvl w:ilvl="0" w:tplc="C964B296">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1B6224B7"/>
    <w:multiLevelType w:val="hybridMultilevel"/>
    <w:tmpl w:val="906E7044"/>
    <w:lvl w:ilvl="0" w:tplc="675A80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1CBF784A"/>
    <w:multiLevelType w:val="hybridMultilevel"/>
    <w:tmpl w:val="75326B44"/>
    <w:lvl w:ilvl="0" w:tplc="5F82649E">
      <w:start w:val="1"/>
      <w:numFmt w:val="decimal"/>
      <w:lvlText w:val="%1)"/>
      <w:lvlJc w:val="left"/>
      <w:pPr>
        <w:ind w:left="720" w:hanging="360"/>
      </w:pPr>
      <w:rPr>
        <w:b/>
      </w:rPr>
    </w:lvl>
    <w:lvl w:ilvl="1" w:tplc="78327482">
      <w:start w:val="1"/>
      <w:numFmt w:val="upperRoman"/>
      <w:lvlText w:val="%2."/>
      <w:lvlJc w:val="left"/>
      <w:pPr>
        <w:ind w:left="1004" w:hanging="720"/>
      </w:pPr>
      <w:rPr>
        <w:rFonts w:hint="default"/>
        <w:b/>
        <w:color w:val="FF000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1CDE19E2"/>
    <w:multiLevelType w:val="hybridMultilevel"/>
    <w:tmpl w:val="09A66446"/>
    <w:lvl w:ilvl="0" w:tplc="6C1842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1D1B3CEE"/>
    <w:multiLevelType w:val="hybridMultilevel"/>
    <w:tmpl w:val="69A075FC"/>
    <w:lvl w:ilvl="0" w:tplc="A5E02EC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1DA45D3B"/>
    <w:multiLevelType w:val="hybridMultilevel"/>
    <w:tmpl w:val="61D21F22"/>
    <w:lvl w:ilvl="0" w:tplc="D090A1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1E6B325B"/>
    <w:multiLevelType w:val="hybridMultilevel"/>
    <w:tmpl w:val="CD70E1A8"/>
    <w:lvl w:ilvl="0" w:tplc="A502E0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1E9204E7"/>
    <w:multiLevelType w:val="hybridMultilevel"/>
    <w:tmpl w:val="8A3A3FA2"/>
    <w:lvl w:ilvl="0" w:tplc="792E5378">
      <w:start w:val="1"/>
      <w:numFmt w:val="upperRoman"/>
      <w:lvlText w:val="%1."/>
      <w:lvlJc w:val="left"/>
      <w:pPr>
        <w:ind w:left="1080" w:hanging="720"/>
      </w:pPr>
      <w:rPr>
        <w:rFonts w:eastAsia="Arial" w:hint="default"/>
        <w:b/>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1F4A1B62"/>
    <w:multiLevelType w:val="hybridMultilevel"/>
    <w:tmpl w:val="A406E914"/>
    <w:lvl w:ilvl="0" w:tplc="51A228C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1FD97061"/>
    <w:multiLevelType w:val="hybridMultilevel"/>
    <w:tmpl w:val="53124614"/>
    <w:lvl w:ilvl="0" w:tplc="FA5891E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1FE2613B"/>
    <w:multiLevelType w:val="hybridMultilevel"/>
    <w:tmpl w:val="D0A612EC"/>
    <w:lvl w:ilvl="0" w:tplc="335227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1FF77554"/>
    <w:multiLevelType w:val="hybridMultilevel"/>
    <w:tmpl w:val="B8F2A2DC"/>
    <w:lvl w:ilvl="0" w:tplc="2918D7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202A1645"/>
    <w:multiLevelType w:val="multilevel"/>
    <w:tmpl w:val="5DAA9A6A"/>
    <w:lvl w:ilvl="0">
      <w:start w:val="1"/>
      <w:numFmt w:val="upperRoman"/>
      <w:lvlText w:val="%1."/>
      <w:lvlJc w:val="left"/>
      <w:pPr>
        <w:tabs>
          <w:tab w:val="left" w:pos="288"/>
        </w:tabs>
        <w:ind w:left="720"/>
      </w:pPr>
      <w:rPr>
        <w:rFonts w:ascii="Arial" w:eastAsia="Arial" w:hAnsi="Arial" w:cs="Arial" w:hint="default"/>
        <w:b/>
        <w:strike w:val="0"/>
        <w:color w:val="000000"/>
        <w:spacing w:val="0"/>
        <w:w w:val="100"/>
        <w:sz w:val="24"/>
        <w:szCs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0A045C3"/>
    <w:multiLevelType w:val="hybridMultilevel"/>
    <w:tmpl w:val="96549F12"/>
    <w:lvl w:ilvl="0" w:tplc="38AC9EAC">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6" w15:restartNumberingAfterBreak="0">
    <w:nsid w:val="20D43020"/>
    <w:multiLevelType w:val="hybridMultilevel"/>
    <w:tmpl w:val="E9B8D450"/>
    <w:lvl w:ilvl="0" w:tplc="3D544040">
      <w:start w:val="2"/>
      <w:numFmt w:val="upperRoman"/>
      <w:lvlText w:val="%1."/>
      <w:lvlJc w:val="left"/>
      <w:pPr>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21FA1952"/>
    <w:multiLevelType w:val="hybridMultilevel"/>
    <w:tmpl w:val="A7BA2DAE"/>
    <w:lvl w:ilvl="0" w:tplc="EF60D0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28F0777"/>
    <w:multiLevelType w:val="hybridMultilevel"/>
    <w:tmpl w:val="3F5057F8"/>
    <w:lvl w:ilvl="0" w:tplc="425AFF8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3121CE9"/>
    <w:multiLevelType w:val="hybridMultilevel"/>
    <w:tmpl w:val="8E363FBE"/>
    <w:lvl w:ilvl="0" w:tplc="A59245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238555D9"/>
    <w:multiLevelType w:val="hybridMultilevel"/>
    <w:tmpl w:val="080E66C6"/>
    <w:lvl w:ilvl="0" w:tplc="4476E002">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1" w15:restartNumberingAfterBreak="0">
    <w:nsid w:val="23871A62"/>
    <w:multiLevelType w:val="hybridMultilevel"/>
    <w:tmpl w:val="AFFA889A"/>
    <w:lvl w:ilvl="0" w:tplc="EF3424BE">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2" w15:restartNumberingAfterBreak="0">
    <w:nsid w:val="247E3418"/>
    <w:multiLevelType w:val="hybridMultilevel"/>
    <w:tmpl w:val="F3FC93CC"/>
    <w:lvl w:ilvl="0" w:tplc="5E762A38">
      <w:start w:val="1"/>
      <w:numFmt w:val="upperLetter"/>
      <w:lvlText w:val="%1."/>
      <w:lvlJc w:val="left"/>
      <w:pPr>
        <w:ind w:left="144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25C116C6"/>
    <w:multiLevelType w:val="hybridMultilevel"/>
    <w:tmpl w:val="E0CCA5A4"/>
    <w:lvl w:ilvl="0" w:tplc="BBD0CCE0">
      <w:start w:val="4"/>
      <w:numFmt w:val="upperRoman"/>
      <w:lvlText w:val="%1."/>
      <w:lvlJc w:val="right"/>
      <w:pPr>
        <w:ind w:left="106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25F44050"/>
    <w:multiLevelType w:val="hybridMultilevel"/>
    <w:tmpl w:val="BB0ADFC0"/>
    <w:lvl w:ilvl="0" w:tplc="46A0C4FE">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5" w15:restartNumberingAfterBreak="0">
    <w:nsid w:val="262B0871"/>
    <w:multiLevelType w:val="hybridMultilevel"/>
    <w:tmpl w:val="819A5988"/>
    <w:lvl w:ilvl="0" w:tplc="38BA9E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269B4A55"/>
    <w:multiLevelType w:val="hybridMultilevel"/>
    <w:tmpl w:val="F6C0D530"/>
    <w:lvl w:ilvl="0" w:tplc="275EBF80">
      <w:start w:val="1"/>
      <w:numFmt w:val="upperRoman"/>
      <w:lvlText w:val="%1."/>
      <w:lvlJc w:val="right"/>
      <w:pPr>
        <w:ind w:left="28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283B11BE"/>
    <w:multiLevelType w:val="hybridMultilevel"/>
    <w:tmpl w:val="0562C252"/>
    <w:lvl w:ilvl="0" w:tplc="080A000B">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8" w15:restartNumberingAfterBreak="0">
    <w:nsid w:val="285D2835"/>
    <w:multiLevelType w:val="hybridMultilevel"/>
    <w:tmpl w:val="1B0E6902"/>
    <w:lvl w:ilvl="0" w:tplc="D11E1A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289464A2"/>
    <w:multiLevelType w:val="hybridMultilevel"/>
    <w:tmpl w:val="84E49FBE"/>
    <w:lvl w:ilvl="0" w:tplc="A44EB24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28F87A79"/>
    <w:multiLevelType w:val="hybridMultilevel"/>
    <w:tmpl w:val="7B7A91F8"/>
    <w:lvl w:ilvl="0" w:tplc="4D30A0C6">
      <w:start w:val="2"/>
      <w:numFmt w:val="upperLetter"/>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290D08B6"/>
    <w:multiLevelType w:val="hybridMultilevel"/>
    <w:tmpl w:val="4196A2DC"/>
    <w:lvl w:ilvl="0" w:tplc="7E7619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29277C6D"/>
    <w:multiLevelType w:val="hybridMultilevel"/>
    <w:tmpl w:val="E0A851D6"/>
    <w:lvl w:ilvl="0" w:tplc="08609A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29857AF0"/>
    <w:multiLevelType w:val="hybridMultilevel"/>
    <w:tmpl w:val="610EECE4"/>
    <w:lvl w:ilvl="0" w:tplc="577EE78A">
      <w:start w:val="3"/>
      <w:numFmt w:val="decimal"/>
      <w:lvlText w:val="%1."/>
      <w:lvlJc w:val="left"/>
      <w:pPr>
        <w:ind w:left="2517" w:hanging="360"/>
      </w:pPr>
      <w:rPr>
        <w:rFonts w:ascii="Verdana" w:eastAsia="Calibri" w:hAnsi="Verdana" w:cs="Times New Roman" w:hint="default"/>
        <w:b/>
      </w:rPr>
    </w:lvl>
    <w:lvl w:ilvl="1" w:tplc="CED424D4">
      <w:start w:val="1"/>
      <w:numFmt w:val="lowerLetter"/>
      <w:lvlText w:val="%2)"/>
      <w:lvlJc w:val="left"/>
      <w:pPr>
        <w:ind w:left="1455" w:hanging="375"/>
      </w:pPr>
      <w:rPr>
        <w:rFonts w:hint="default"/>
      </w:rPr>
    </w:lvl>
    <w:lvl w:ilvl="2" w:tplc="9496BBA2">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29C75F29"/>
    <w:multiLevelType w:val="hybridMultilevel"/>
    <w:tmpl w:val="5F94340A"/>
    <w:lvl w:ilvl="0" w:tplc="080A0001">
      <w:start w:val="1"/>
      <w:numFmt w:val="bullet"/>
      <w:lvlText w:val=""/>
      <w:lvlJc w:val="left"/>
      <w:pPr>
        <w:tabs>
          <w:tab w:val="num" w:pos="720"/>
        </w:tabs>
        <w:ind w:left="720" w:hanging="360"/>
      </w:pPr>
      <w:rPr>
        <w:rFonts w:ascii="Symbol" w:hAnsi="Symbol" w:hint="default"/>
      </w:rPr>
    </w:lvl>
    <w:lvl w:ilvl="1" w:tplc="933E3922" w:tentative="1">
      <w:start w:val="1"/>
      <w:numFmt w:val="bullet"/>
      <w:lvlText w:val=""/>
      <w:lvlPicBulletId w:val="0"/>
      <w:lvlJc w:val="left"/>
      <w:pPr>
        <w:tabs>
          <w:tab w:val="num" w:pos="1440"/>
        </w:tabs>
        <w:ind w:left="1440" w:hanging="360"/>
      </w:pPr>
      <w:rPr>
        <w:rFonts w:ascii="Symbol" w:hAnsi="Symbol" w:hint="default"/>
      </w:rPr>
    </w:lvl>
    <w:lvl w:ilvl="2" w:tplc="15D29D4A" w:tentative="1">
      <w:start w:val="1"/>
      <w:numFmt w:val="bullet"/>
      <w:lvlText w:val=""/>
      <w:lvlPicBulletId w:val="0"/>
      <w:lvlJc w:val="left"/>
      <w:pPr>
        <w:tabs>
          <w:tab w:val="num" w:pos="2160"/>
        </w:tabs>
        <w:ind w:left="2160" w:hanging="360"/>
      </w:pPr>
      <w:rPr>
        <w:rFonts w:ascii="Symbol" w:hAnsi="Symbol" w:hint="default"/>
      </w:rPr>
    </w:lvl>
    <w:lvl w:ilvl="3" w:tplc="B95C9C52" w:tentative="1">
      <w:start w:val="1"/>
      <w:numFmt w:val="bullet"/>
      <w:lvlText w:val=""/>
      <w:lvlPicBulletId w:val="0"/>
      <w:lvlJc w:val="left"/>
      <w:pPr>
        <w:tabs>
          <w:tab w:val="num" w:pos="2880"/>
        </w:tabs>
        <w:ind w:left="2880" w:hanging="360"/>
      </w:pPr>
      <w:rPr>
        <w:rFonts w:ascii="Symbol" w:hAnsi="Symbol" w:hint="default"/>
      </w:rPr>
    </w:lvl>
    <w:lvl w:ilvl="4" w:tplc="5B4256FE" w:tentative="1">
      <w:start w:val="1"/>
      <w:numFmt w:val="bullet"/>
      <w:lvlText w:val=""/>
      <w:lvlPicBulletId w:val="0"/>
      <w:lvlJc w:val="left"/>
      <w:pPr>
        <w:tabs>
          <w:tab w:val="num" w:pos="3600"/>
        </w:tabs>
        <w:ind w:left="3600" w:hanging="360"/>
      </w:pPr>
      <w:rPr>
        <w:rFonts w:ascii="Symbol" w:hAnsi="Symbol" w:hint="default"/>
      </w:rPr>
    </w:lvl>
    <w:lvl w:ilvl="5" w:tplc="B3F679D0" w:tentative="1">
      <w:start w:val="1"/>
      <w:numFmt w:val="bullet"/>
      <w:lvlText w:val=""/>
      <w:lvlPicBulletId w:val="0"/>
      <w:lvlJc w:val="left"/>
      <w:pPr>
        <w:tabs>
          <w:tab w:val="num" w:pos="4320"/>
        </w:tabs>
        <w:ind w:left="4320" w:hanging="360"/>
      </w:pPr>
      <w:rPr>
        <w:rFonts w:ascii="Symbol" w:hAnsi="Symbol" w:hint="default"/>
      </w:rPr>
    </w:lvl>
    <w:lvl w:ilvl="6" w:tplc="9E0CBBB4" w:tentative="1">
      <w:start w:val="1"/>
      <w:numFmt w:val="bullet"/>
      <w:lvlText w:val=""/>
      <w:lvlPicBulletId w:val="0"/>
      <w:lvlJc w:val="left"/>
      <w:pPr>
        <w:tabs>
          <w:tab w:val="num" w:pos="5040"/>
        </w:tabs>
        <w:ind w:left="5040" w:hanging="360"/>
      </w:pPr>
      <w:rPr>
        <w:rFonts w:ascii="Symbol" w:hAnsi="Symbol" w:hint="default"/>
      </w:rPr>
    </w:lvl>
    <w:lvl w:ilvl="7" w:tplc="9702C14C" w:tentative="1">
      <w:start w:val="1"/>
      <w:numFmt w:val="bullet"/>
      <w:lvlText w:val=""/>
      <w:lvlPicBulletId w:val="0"/>
      <w:lvlJc w:val="left"/>
      <w:pPr>
        <w:tabs>
          <w:tab w:val="num" w:pos="5760"/>
        </w:tabs>
        <w:ind w:left="5760" w:hanging="360"/>
      </w:pPr>
      <w:rPr>
        <w:rFonts w:ascii="Symbol" w:hAnsi="Symbol" w:hint="default"/>
      </w:rPr>
    </w:lvl>
    <w:lvl w:ilvl="8" w:tplc="1094749A" w:tentative="1">
      <w:start w:val="1"/>
      <w:numFmt w:val="bullet"/>
      <w:lvlText w:val=""/>
      <w:lvlPicBulletId w:val="0"/>
      <w:lvlJc w:val="left"/>
      <w:pPr>
        <w:tabs>
          <w:tab w:val="num" w:pos="6480"/>
        </w:tabs>
        <w:ind w:left="6480" w:hanging="360"/>
      </w:pPr>
      <w:rPr>
        <w:rFonts w:ascii="Symbol" w:hAnsi="Symbol" w:hint="default"/>
      </w:rPr>
    </w:lvl>
  </w:abstractNum>
  <w:abstractNum w:abstractNumId="85" w15:restartNumberingAfterBreak="0">
    <w:nsid w:val="2A1E70B3"/>
    <w:multiLevelType w:val="hybridMultilevel"/>
    <w:tmpl w:val="B720B6F2"/>
    <w:lvl w:ilvl="0" w:tplc="EC38A15C">
      <w:start w:val="1"/>
      <w:numFmt w:val="upperRoman"/>
      <w:lvlText w:val="%1."/>
      <w:lvlJc w:val="left"/>
      <w:pPr>
        <w:ind w:left="1080" w:hanging="720"/>
      </w:pPr>
      <w:rPr>
        <w:rFonts w:hint="default"/>
        <w:b/>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2A2A4601"/>
    <w:multiLevelType w:val="hybridMultilevel"/>
    <w:tmpl w:val="34061822"/>
    <w:lvl w:ilvl="0" w:tplc="27A2ED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2B367CB0"/>
    <w:multiLevelType w:val="hybridMultilevel"/>
    <w:tmpl w:val="3E82910A"/>
    <w:lvl w:ilvl="0" w:tplc="9C20EE5C">
      <w:start w:val="2"/>
      <w:numFmt w:val="upperLetter"/>
      <w:lvlText w:val="%1."/>
      <w:lvlJc w:val="left"/>
      <w:pPr>
        <w:ind w:left="144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2B5F2495"/>
    <w:multiLevelType w:val="hybridMultilevel"/>
    <w:tmpl w:val="0B9A679E"/>
    <w:lvl w:ilvl="0" w:tplc="6DCA41B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9" w15:restartNumberingAfterBreak="0">
    <w:nsid w:val="2BC560C1"/>
    <w:multiLevelType w:val="hybridMultilevel"/>
    <w:tmpl w:val="DA3E157A"/>
    <w:lvl w:ilvl="0" w:tplc="6D386108">
      <w:start w:val="1"/>
      <w:numFmt w:val="upperRoman"/>
      <w:lvlText w:val="%1."/>
      <w:lvlJc w:val="left"/>
      <w:pPr>
        <w:ind w:left="180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2BEC4ABF"/>
    <w:multiLevelType w:val="hybridMultilevel"/>
    <w:tmpl w:val="277E7B2E"/>
    <w:lvl w:ilvl="0" w:tplc="31E0A97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2C14374F"/>
    <w:multiLevelType w:val="hybridMultilevel"/>
    <w:tmpl w:val="02EC7684"/>
    <w:lvl w:ilvl="0" w:tplc="963876E0">
      <w:start w:val="9"/>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2" w15:restartNumberingAfterBreak="0">
    <w:nsid w:val="2C2B39FB"/>
    <w:multiLevelType w:val="hybridMultilevel"/>
    <w:tmpl w:val="379CBA44"/>
    <w:lvl w:ilvl="0" w:tplc="41ACDDDA">
      <w:start w:val="1"/>
      <w:numFmt w:val="upperRoman"/>
      <w:lvlText w:val="%1."/>
      <w:lvlJc w:val="right"/>
      <w:pPr>
        <w:ind w:left="720" w:hanging="360"/>
      </w:pPr>
      <w:rPr>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CC41F63"/>
    <w:multiLevelType w:val="hybridMultilevel"/>
    <w:tmpl w:val="4EF22B5A"/>
    <w:lvl w:ilvl="0" w:tplc="67CED6C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2CD23963"/>
    <w:multiLevelType w:val="hybridMultilevel"/>
    <w:tmpl w:val="031A38CC"/>
    <w:lvl w:ilvl="0" w:tplc="080A0001">
      <w:start w:val="1"/>
      <w:numFmt w:val="bullet"/>
      <w:lvlText w:val=""/>
      <w:lvlJc w:val="left"/>
      <w:pPr>
        <w:tabs>
          <w:tab w:val="num" w:pos="720"/>
        </w:tabs>
        <w:ind w:left="720" w:hanging="360"/>
      </w:pPr>
      <w:rPr>
        <w:rFonts w:ascii="Symbol" w:hAnsi="Symbol" w:hint="default"/>
      </w:rPr>
    </w:lvl>
    <w:lvl w:ilvl="1" w:tplc="D9B0E91C" w:tentative="1">
      <w:start w:val="1"/>
      <w:numFmt w:val="bullet"/>
      <w:lvlText w:val=""/>
      <w:lvlPicBulletId w:val="0"/>
      <w:lvlJc w:val="left"/>
      <w:pPr>
        <w:tabs>
          <w:tab w:val="num" w:pos="1440"/>
        </w:tabs>
        <w:ind w:left="1440" w:hanging="360"/>
      </w:pPr>
      <w:rPr>
        <w:rFonts w:ascii="Symbol" w:hAnsi="Symbol" w:hint="default"/>
      </w:rPr>
    </w:lvl>
    <w:lvl w:ilvl="2" w:tplc="6562EC90" w:tentative="1">
      <w:start w:val="1"/>
      <w:numFmt w:val="bullet"/>
      <w:lvlText w:val=""/>
      <w:lvlPicBulletId w:val="0"/>
      <w:lvlJc w:val="left"/>
      <w:pPr>
        <w:tabs>
          <w:tab w:val="num" w:pos="2160"/>
        </w:tabs>
        <w:ind w:left="2160" w:hanging="360"/>
      </w:pPr>
      <w:rPr>
        <w:rFonts w:ascii="Symbol" w:hAnsi="Symbol" w:hint="default"/>
      </w:rPr>
    </w:lvl>
    <w:lvl w:ilvl="3" w:tplc="18ACBEE0" w:tentative="1">
      <w:start w:val="1"/>
      <w:numFmt w:val="bullet"/>
      <w:lvlText w:val=""/>
      <w:lvlPicBulletId w:val="0"/>
      <w:lvlJc w:val="left"/>
      <w:pPr>
        <w:tabs>
          <w:tab w:val="num" w:pos="2880"/>
        </w:tabs>
        <w:ind w:left="2880" w:hanging="360"/>
      </w:pPr>
      <w:rPr>
        <w:rFonts w:ascii="Symbol" w:hAnsi="Symbol" w:hint="default"/>
      </w:rPr>
    </w:lvl>
    <w:lvl w:ilvl="4" w:tplc="25989446" w:tentative="1">
      <w:start w:val="1"/>
      <w:numFmt w:val="bullet"/>
      <w:lvlText w:val=""/>
      <w:lvlPicBulletId w:val="0"/>
      <w:lvlJc w:val="left"/>
      <w:pPr>
        <w:tabs>
          <w:tab w:val="num" w:pos="3600"/>
        </w:tabs>
        <w:ind w:left="3600" w:hanging="360"/>
      </w:pPr>
      <w:rPr>
        <w:rFonts w:ascii="Symbol" w:hAnsi="Symbol" w:hint="default"/>
      </w:rPr>
    </w:lvl>
    <w:lvl w:ilvl="5" w:tplc="BB425244" w:tentative="1">
      <w:start w:val="1"/>
      <w:numFmt w:val="bullet"/>
      <w:lvlText w:val=""/>
      <w:lvlPicBulletId w:val="0"/>
      <w:lvlJc w:val="left"/>
      <w:pPr>
        <w:tabs>
          <w:tab w:val="num" w:pos="4320"/>
        </w:tabs>
        <w:ind w:left="4320" w:hanging="360"/>
      </w:pPr>
      <w:rPr>
        <w:rFonts w:ascii="Symbol" w:hAnsi="Symbol" w:hint="default"/>
      </w:rPr>
    </w:lvl>
    <w:lvl w:ilvl="6" w:tplc="65969F10" w:tentative="1">
      <w:start w:val="1"/>
      <w:numFmt w:val="bullet"/>
      <w:lvlText w:val=""/>
      <w:lvlPicBulletId w:val="0"/>
      <w:lvlJc w:val="left"/>
      <w:pPr>
        <w:tabs>
          <w:tab w:val="num" w:pos="5040"/>
        </w:tabs>
        <w:ind w:left="5040" w:hanging="360"/>
      </w:pPr>
      <w:rPr>
        <w:rFonts w:ascii="Symbol" w:hAnsi="Symbol" w:hint="default"/>
      </w:rPr>
    </w:lvl>
    <w:lvl w:ilvl="7" w:tplc="D45670FA" w:tentative="1">
      <w:start w:val="1"/>
      <w:numFmt w:val="bullet"/>
      <w:lvlText w:val=""/>
      <w:lvlPicBulletId w:val="0"/>
      <w:lvlJc w:val="left"/>
      <w:pPr>
        <w:tabs>
          <w:tab w:val="num" w:pos="5760"/>
        </w:tabs>
        <w:ind w:left="5760" w:hanging="360"/>
      </w:pPr>
      <w:rPr>
        <w:rFonts w:ascii="Symbol" w:hAnsi="Symbol" w:hint="default"/>
      </w:rPr>
    </w:lvl>
    <w:lvl w:ilvl="8" w:tplc="A1B8A88C" w:tentative="1">
      <w:start w:val="1"/>
      <w:numFmt w:val="bullet"/>
      <w:lvlText w:val=""/>
      <w:lvlPicBulletId w:val="0"/>
      <w:lvlJc w:val="left"/>
      <w:pPr>
        <w:tabs>
          <w:tab w:val="num" w:pos="6480"/>
        </w:tabs>
        <w:ind w:left="6480" w:hanging="360"/>
      </w:pPr>
      <w:rPr>
        <w:rFonts w:ascii="Symbol" w:hAnsi="Symbol" w:hint="default"/>
      </w:rPr>
    </w:lvl>
  </w:abstractNum>
  <w:abstractNum w:abstractNumId="95" w15:restartNumberingAfterBreak="0">
    <w:nsid w:val="2D787EA0"/>
    <w:multiLevelType w:val="hybridMultilevel"/>
    <w:tmpl w:val="2D4299C0"/>
    <w:lvl w:ilvl="0" w:tplc="725826FE">
      <w:start w:val="1"/>
      <w:numFmt w:val="upperRoman"/>
      <w:lvlText w:val="%1."/>
      <w:lvlJc w:val="righ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2DF55491"/>
    <w:multiLevelType w:val="hybridMultilevel"/>
    <w:tmpl w:val="ECD0786A"/>
    <w:lvl w:ilvl="0" w:tplc="FF04FDA2">
      <w:start w:val="1"/>
      <w:numFmt w:val="upperRoman"/>
      <w:lvlText w:val="%1."/>
      <w:lvlJc w:val="right"/>
      <w:pPr>
        <w:ind w:left="720" w:hanging="360"/>
      </w:pPr>
      <w:rPr>
        <w:rFonts w:hint="default"/>
        <w:b/>
        <w:i w:val="0"/>
        <w:caps w:val="0"/>
        <w:strike w:val="0"/>
        <w:dstrike w:val="0"/>
        <w:vanish w:val="0"/>
        <w:sz w:val="24"/>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2DFA0FB4"/>
    <w:multiLevelType w:val="hybridMultilevel"/>
    <w:tmpl w:val="E0A6CA20"/>
    <w:lvl w:ilvl="0" w:tplc="B0203EB4">
      <w:start w:val="1"/>
      <w:numFmt w:val="upperRoman"/>
      <w:lvlText w:val="%1."/>
      <w:lvlJc w:val="righ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2E4661F8"/>
    <w:multiLevelType w:val="hybridMultilevel"/>
    <w:tmpl w:val="00EA5780"/>
    <w:lvl w:ilvl="0" w:tplc="5642A6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2E50006C"/>
    <w:multiLevelType w:val="hybridMultilevel"/>
    <w:tmpl w:val="4E963A16"/>
    <w:lvl w:ilvl="0" w:tplc="B7F239C4">
      <w:start w:val="1"/>
      <w:numFmt w:val="lowerLetter"/>
      <w:lvlText w:val="%1)"/>
      <w:lvlJc w:val="left"/>
      <w:pPr>
        <w:ind w:left="1068" w:hanging="360"/>
      </w:pPr>
      <w:rPr>
        <w:rFonts w:ascii="Arial Narrow" w:eastAsia="Times New Roman" w:hAnsi="Arial Narrow" w:cs="Times New Roman"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0" w15:restartNumberingAfterBreak="0">
    <w:nsid w:val="2F0810FE"/>
    <w:multiLevelType w:val="hybridMultilevel"/>
    <w:tmpl w:val="6D586434"/>
    <w:lvl w:ilvl="0" w:tplc="8C0887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2FB14F98"/>
    <w:multiLevelType w:val="hybridMultilevel"/>
    <w:tmpl w:val="91D40404"/>
    <w:lvl w:ilvl="0" w:tplc="3C76EDB2">
      <w:start w:val="7"/>
      <w:numFmt w:val="upperRoman"/>
      <w:lvlText w:val="%1."/>
      <w:lvlJc w:val="lef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2FCB35AA"/>
    <w:multiLevelType w:val="hybridMultilevel"/>
    <w:tmpl w:val="C1F8BA88"/>
    <w:lvl w:ilvl="0" w:tplc="9DE626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30AE495D"/>
    <w:multiLevelType w:val="hybridMultilevel"/>
    <w:tmpl w:val="9FB2187A"/>
    <w:lvl w:ilvl="0" w:tplc="7B76FF04">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30FC012C"/>
    <w:multiLevelType w:val="hybridMultilevel"/>
    <w:tmpl w:val="A5E27B56"/>
    <w:styleLink w:val="Listaactual1"/>
    <w:lvl w:ilvl="0" w:tplc="1670461E">
      <w:start w:val="1"/>
      <w:numFmt w:val="upperLetter"/>
      <w:pStyle w:val="ABATIT2"/>
      <w:lvlText w:val="%1."/>
      <w:lvlJc w:val="left"/>
      <w:pPr>
        <w:ind w:left="644" w:hanging="360"/>
      </w:pPr>
      <w:rPr>
        <w:rFonts w:hint="default"/>
        <w:b/>
        <w:i w:val="0"/>
        <w:caps/>
        <w:strike w:val="0"/>
        <w:dstrike w:val="0"/>
        <w:vanish w:val="0"/>
        <w:sz w:val="24"/>
        <w:vertAlign w:val="baseli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5" w15:restartNumberingAfterBreak="0">
    <w:nsid w:val="319310FD"/>
    <w:multiLevelType w:val="hybridMultilevel"/>
    <w:tmpl w:val="2FE6F88E"/>
    <w:lvl w:ilvl="0" w:tplc="9C1EBE1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6" w15:restartNumberingAfterBreak="0">
    <w:nsid w:val="3299454E"/>
    <w:multiLevelType w:val="hybridMultilevel"/>
    <w:tmpl w:val="033A3832"/>
    <w:lvl w:ilvl="0" w:tplc="1D20A8B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32AD46FF"/>
    <w:multiLevelType w:val="hybridMultilevel"/>
    <w:tmpl w:val="A5B464B6"/>
    <w:lvl w:ilvl="0" w:tplc="104699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32D72625"/>
    <w:multiLevelType w:val="hybridMultilevel"/>
    <w:tmpl w:val="5DC840A2"/>
    <w:lvl w:ilvl="0" w:tplc="5A6C3D20">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9" w15:restartNumberingAfterBreak="0">
    <w:nsid w:val="3331178E"/>
    <w:multiLevelType w:val="hybridMultilevel"/>
    <w:tmpl w:val="20468D64"/>
    <w:lvl w:ilvl="0" w:tplc="D03880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348D546E"/>
    <w:multiLevelType w:val="hybridMultilevel"/>
    <w:tmpl w:val="E2AA4F8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1" w15:restartNumberingAfterBreak="0">
    <w:nsid w:val="35153683"/>
    <w:multiLevelType w:val="hybridMultilevel"/>
    <w:tmpl w:val="EC4498E2"/>
    <w:lvl w:ilvl="0" w:tplc="22243A12">
      <w:start w:val="1"/>
      <w:numFmt w:val="decimal"/>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2" w15:restartNumberingAfterBreak="0">
    <w:nsid w:val="352C244F"/>
    <w:multiLevelType w:val="hybridMultilevel"/>
    <w:tmpl w:val="1170385A"/>
    <w:lvl w:ilvl="0" w:tplc="456E1AC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35C0552D"/>
    <w:multiLevelType w:val="hybridMultilevel"/>
    <w:tmpl w:val="29F03B02"/>
    <w:lvl w:ilvl="0" w:tplc="4366240A">
      <w:start w:val="1"/>
      <w:numFmt w:val="upperRoman"/>
      <w:lvlText w:val="%1."/>
      <w:lvlJc w:val="left"/>
      <w:pPr>
        <w:ind w:left="1512" w:hanging="432"/>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35E85240"/>
    <w:multiLevelType w:val="hybridMultilevel"/>
    <w:tmpl w:val="8EF60A0C"/>
    <w:lvl w:ilvl="0" w:tplc="A4C0E316">
      <w:start w:val="1"/>
      <w:numFmt w:val="lowerLetter"/>
      <w:lvlText w:val="%1)"/>
      <w:lvlJc w:val="left"/>
      <w:pPr>
        <w:ind w:left="1494" w:hanging="360"/>
      </w:pPr>
      <w:rPr>
        <w:rFonts w:hint="default"/>
      </w:rPr>
    </w:lvl>
    <w:lvl w:ilvl="1" w:tplc="B5DC4C68">
      <w:start w:val="1"/>
      <w:numFmt w:val="upperRoman"/>
      <w:lvlText w:val="%2."/>
      <w:lvlJc w:val="left"/>
      <w:pPr>
        <w:ind w:left="2574" w:hanging="720"/>
      </w:pPr>
      <w:rPr>
        <w:rFonts w:hint="default"/>
        <w:b/>
      </w:r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5" w15:restartNumberingAfterBreak="0">
    <w:nsid w:val="36E7791B"/>
    <w:multiLevelType w:val="hybridMultilevel"/>
    <w:tmpl w:val="A5764BBE"/>
    <w:lvl w:ilvl="0" w:tplc="1978940C">
      <w:start w:val="1"/>
      <w:numFmt w:val="upperRoman"/>
      <w:lvlText w:val="%1."/>
      <w:lvlJc w:val="right"/>
      <w:pPr>
        <w:ind w:left="107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371D248D"/>
    <w:multiLevelType w:val="hybridMultilevel"/>
    <w:tmpl w:val="1D5CD5DE"/>
    <w:lvl w:ilvl="0" w:tplc="54FCB528">
      <w:start w:val="1"/>
      <w:numFmt w:val="upperLetter"/>
      <w:lvlText w:val="%1."/>
      <w:lvlJc w:val="right"/>
      <w:pPr>
        <w:ind w:left="1797" w:hanging="360"/>
      </w:pPr>
      <w:rPr>
        <w:rFonts w:ascii="Arial" w:eastAsia="Times New Roman" w:hAnsi="Arial" w:cs="Arial" w:hint="default"/>
        <w:b/>
      </w:rPr>
    </w:lvl>
    <w:lvl w:ilvl="1" w:tplc="29A85BD2">
      <w:start w:val="1"/>
      <w:numFmt w:val="decimal"/>
      <w:lvlText w:val="%2."/>
      <w:lvlJc w:val="left"/>
      <w:pPr>
        <w:ind w:left="2517" w:hanging="360"/>
      </w:pPr>
      <w:rPr>
        <w:rFonts w:ascii="Arial Narrow" w:eastAsia="Calibri" w:hAnsi="Arial Narrow" w:cs="Arial" w:hint="default"/>
        <w:b/>
      </w:rPr>
    </w:lvl>
    <w:lvl w:ilvl="2" w:tplc="B0E6D848">
      <w:start w:val="1"/>
      <w:numFmt w:val="lowerLetter"/>
      <w:lvlText w:val="%3)"/>
      <w:lvlJc w:val="left"/>
      <w:pPr>
        <w:ind w:left="3417" w:hanging="360"/>
      </w:pPr>
      <w:rPr>
        <w:rFonts w:hint="default"/>
        <w:b/>
        <w:color w:val="auto"/>
      </w:rPr>
    </w:lvl>
    <w:lvl w:ilvl="3" w:tplc="AF54CD44">
      <w:start w:val="1"/>
      <w:numFmt w:val="decimal"/>
      <w:lvlText w:val="%4)"/>
      <w:lvlJc w:val="left"/>
      <w:pPr>
        <w:ind w:left="3957" w:hanging="360"/>
      </w:pPr>
      <w:rPr>
        <w:rFonts w:hint="default"/>
        <w:b/>
      </w:r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117" w15:restartNumberingAfterBreak="0">
    <w:nsid w:val="383059FF"/>
    <w:multiLevelType w:val="hybridMultilevel"/>
    <w:tmpl w:val="325A2282"/>
    <w:lvl w:ilvl="0" w:tplc="4622EB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38892A4C"/>
    <w:multiLevelType w:val="hybridMultilevel"/>
    <w:tmpl w:val="2C66CA4C"/>
    <w:lvl w:ilvl="0" w:tplc="83D27C8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38C40841"/>
    <w:multiLevelType w:val="hybridMultilevel"/>
    <w:tmpl w:val="9C4CC080"/>
    <w:lvl w:ilvl="0" w:tplc="93884D10">
      <w:start w:val="1"/>
      <w:numFmt w:val="upperRoman"/>
      <w:lvlText w:val="%1."/>
      <w:lvlJc w:val="left"/>
      <w:pPr>
        <w:ind w:left="1004" w:hanging="720"/>
      </w:pPr>
      <w:rPr>
        <w:rFonts w:ascii="Arial" w:eastAsia="Calibri" w:hAnsi="Arial" w:cs="Arial"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0" w15:restartNumberingAfterBreak="0">
    <w:nsid w:val="38E03733"/>
    <w:multiLevelType w:val="hybridMultilevel"/>
    <w:tmpl w:val="FE3A9E68"/>
    <w:lvl w:ilvl="0" w:tplc="A4D637F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39094CF4"/>
    <w:multiLevelType w:val="hybridMultilevel"/>
    <w:tmpl w:val="FFEEEFEE"/>
    <w:lvl w:ilvl="0" w:tplc="440C1310">
      <w:start w:val="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391D52C8"/>
    <w:multiLevelType w:val="hybridMultilevel"/>
    <w:tmpl w:val="D534CE4A"/>
    <w:lvl w:ilvl="0" w:tplc="6464A4AE">
      <w:start w:val="1"/>
      <w:numFmt w:val="upperRoman"/>
      <w:lvlText w:val="%1."/>
      <w:lvlJc w:val="left"/>
      <w:pPr>
        <w:ind w:left="1287" w:hanging="720"/>
      </w:pPr>
      <w:rPr>
        <w:rFonts w:eastAsia="Times New Roman" w:cs="Times New Roman" w:hint="default"/>
        <w:b/>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3" w15:restartNumberingAfterBreak="0">
    <w:nsid w:val="396C2C65"/>
    <w:multiLevelType w:val="hybridMultilevel"/>
    <w:tmpl w:val="413C1B66"/>
    <w:lvl w:ilvl="0" w:tplc="B4746D7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4" w15:restartNumberingAfterBreak="0">
    <w:nsid w:val="399B2750"/>
    <w:multiLevelType w:val="hybridMultilevel"/>
    <w:tmpl w:val="8ED04E04"/>
    <w:lvl w:ilvl="0" w:tplc="75A601A4">
      <w:start w:val="1"/>
      <w:numFmt w:val="lowerLetter"/>
      <w:lvlText w:val="%1)"/>
      <w:lvlJc w:val="left"/>
      <w:pPr>
        <w:ind w:left="2160" w:hanging="360"/>
      </w:pPr>
      <w:rPr>
        <w:rFonts w:hint="default"/>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25" w15:restartNumberingAfterBreak="0">
    <w:nsid w:val="39D848D9"/>
    <w:multiLevelType w:val="hybridMultilevel"/>
    <w:tmpl w:val="2A50899C"/>
    <w:lvl w:ilvl="0" w:tplc="C1CC4F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3AE93317"/>
    <w:multiLevelType w:val="hybridMultilevel"/>
    <w:tmpl w:val="3BF0B974"/>
    <w:lvl w:ilvl="0" w:tplc="CC58F616">
      <w:start w:val="11"/>
      <w:numFmt w:val="upperLetter"/>
      <w:lvlText w:val="%1."/>
      <w:lvlJc w:val="left"/>
      <w:pPr>
        <w:ind w:left="114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3D005ADA"/>
    <w:multiLevelType w:val="hybridMultilevel"/>
    <w:tmpl w:val="184C906E"/>
    <w:lvl w:ilvl="0" w:tplc="7310C1A6">
      <w:start w:val="1"/>
      <w:numFmt w:val="upperLetter"/>
      <w:lvlText w:val="%1."/>
      <w:lvlJc w:val="left"/>
      <w:pPr>
        <w:ind w:left="783" w:hanging="360"/>
      </w:pPr>
      <w:rPr>
        <w:rFonts w:hint="default"/>
        <w:b/>
        <w:sz w:val="24"/>
      </w:r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128" w15:restartNumberingAfterBreak="0">
    <w:nsid w:val="3D970370"/>
    <w:multiLevelType w:val="hybridMultilevel"/>
    <w:tmpl w:val="03621362"/>
    <w:lvl w:ilvl="0" w:tplc="D61CA236">
      <w:start w:val="2"/>
      <w:numFmt w:val="upperRoman"/>
      <w:lvlText w:val="%1."/>
      <w:lvlJc w:val="left"/>
      <w:pPr>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3F722FE5"/>
    <w:multiLevelType w:val="hybridMultilevel"/>
    <w:tmpl w:val="BA2E1ECE"/>
    <w:lvl w:ilvl="0" w:tplc="4A46C2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3FF13418"/>
    <w:multiLevelType w:val="hybridMultilevel"/>
    <w:tmpl w:val="DC2AEB34"/>
    <w:lvl w:ilvl="0" w:tplc="EC588B6A">
      <w:start w:val="1"/>
      <w:numFmt w:val="upperRoman"/>
      <w:lvlText w:val="%1."/>
      <w:lvlJc w:val="left"/>
      <w:pPr>
        <w:ind w:left="1288"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1" w15:restartNumberingAfterBreak="0">
    <w:nsid w:val="405539D9"/>
    <w:multiLevelType w:val="hybridMultilevel"/>
    <w:tmpl w:val="2AF6AEFC"/>
    <w:lvl w:ilvl="0" w:tplc="7C041A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40A95A0E"/>
    <w:multiLevelType w:val="hybridMultilevel"/>
    <w:tmpl w:val="73CCB70A"/>
    <w:lvl w:ilvl="0" w:tplc="A9802B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41187523"/>
    <w:multiLevelType w:val="hybridMultilevel"/>
    <w:tmpl w:val="52B6AA34"/>
    <w:lvl w:ilvl="0" w:tplc="3C26083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415C343C"/>
    <w:multiLevelType w:val="hybridMultilevel"/>
    <w:tmpl w:val="09B84692"/>
    <w:lvl w:ilvl="0" w:tplc="A75E2D3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41AF2895"/>
    <w:multiLevelType w:val="hybridMultilevel"/>
    <w:tmpl w:val="851600E4"/>
    <w:lvl w:ilvl="0" w:tplc="D0165854">
      <w:start w:val="1"/>
      <w:numFmt w:val="upperRoman"/>
      <w:lvlText w:val="%1."/>
      <w:lvlJc w:val="right"/>
      <w:pPr>
        <w:ind w:left="720" w:hanging="360"/>
      </w:pPr>
      <w:rPr>
        <w:b/>
      </w:rPr>
    </w:lvl>
    <w:lvl w:ilvl="1" w:tplc="9C32AC98">
      <w:start w:val="1"/>
      <w:numFmt w:val="upp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42545C3F"/>
    <w:multiLevelType w:val="hybridMultilevel"/>
    <w:tmpl w:val="FFBC77A4"/>
    <w:lvl w:ilvl="0" w:tplc="080A0017">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7" w15:restartNumberingAfterBreak="0">
    <w:nsid w:val="42C71B57"/>
    <w:multiLevelType w:val="hybridMultilevel"/>
    <w:tmpl w:val="E6DAC5B2"/>
    <w:lvl w:ilvl="0" w:tplc="CCC433B8">
      <w:start w:val="1"/>
      <w:numFmt w:val="upperRoman"/>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8" w15:restartNumberingAfterBreak="0">
    <w:nsid w:val="43681C66"/>
    <w:multiLevelType w:val="hybridMultilevel"/>
    <w:tmpl w:val="131692B2"/>
    <w:lvl w:ilvl="0" w:tplc="39EA5856">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43990155"/>
    <w:multiLevelType w:val="hybridMultilevel"/>
    <w:tmpl w:val="58808088"/>
    <w:lvl w:ilvl="0" w:tplc="80A26802">
      <w:start w:val="1"/>
      <w:numFmt w:val="upperLetter"/>
      <w:lvlText w:val="%1."/>
      <w:lvlJc w:val="left"/>
      <w:pPr>
        <w:ind w:left="36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43CB79AF"/>
    <w:multiLevelType w:val="hybridMultilevel"/>
    <w:tmpl w:val="4E488072"/>
    <w:lvl w:ilvl="0" w:tplc="080A0001">
      <w:start w:val="1"/>
      <w:numFmt w:val="bullet"/>
      <w:lvlText w:val=""/>
      <w:lvlJc w:val="left"/>
      <w:pPr>
        <w:tabs>
          <w:tab w:val="num" w:pos="720"/>
        </w:tabs>
        <w:ind w:left="720" w:hanging="360"/>
      </w:pPr>
      <w:rPr>
        <w:rFonts w:ascii="Symbol" w:hAnsi="Symbol" w:hint="default"/>
      </w:rPr>
    </w:lvl>
    <w:lvl w:ilvl="1" w:tplc="450C67B0" w:tentative="1">
      <w:start w:val="1"/>
      <w:numFmt w:val="bullet"/>
      <w:lvlText w:val=""/>
      <w:lvlPicBulletId w:val="0"/>
      <w:lvlJc w:val="left"/>
      <w:pPr>
        <w:tabs>
          <w:tab w:val="num" w:pos="1440"/>
        </w:tabs>
        <w:ind w:left="1440" w:hanging="360"/>
      </w:pPr>
      <w:rPr>
        <w:rFonts w:ascii="Symbol" w:hAnsi="Symbol" w:hint="default"/>
      </w:rPr>
    </w:lvl>
    <w:lvl w:ilvl="2" w:tplc="3B9C39E8" w:tentative="1">
      <w:start w:val="1"/>
      <w:numFmt w:val="bullet"/>
      <w:lvlText w:val=""/>
      <w:lvlPicBulletId w:val="0"/>
      <w:lvlJc w:val="left"/>
      <w:pPr>
        <w:tabs>
          <w:tab w:val="num" w:pos="2160"/>
        </w:tabs>
        <w:ind w:left="2160" w:hanging="360"/>
      </w:pPr>
      <w:rPr>
        <w:rFonts w:ascii="Symbol" w:hAnsi="Symbol" w:hint="default"/>
      </w:rPr>
    </w:lvl>
    <w:lvl w:ilvl="3" w:tplc="07DA7A2C" w:tentative="1">
      <w:start w:val="1"/>
      <w:numFmt w:val="bullet"/>
      <w:lvlText w:val=""/>
      <w:lvlPicBulletId w:val="0"/>
      <w:lvlJc w:val="left"/>
      <w:pPr>
        <w:tabs>
          <w:tab w:val="num" w:pos="2880"/>
        </w:tabs>
        <w:ind w:left="2880" w:hanging="360"/>
      </w:pPr>
      <w:rPr>
        <w:rFonts w:ascii="Symbol" w:hAnsi="Symbol" w:hint="default"/>
      </w:rPr>
    </w:lvl>
    <w:lvl w:ilvl="4" w:tplc="89EEDE42" w:tentative="1">
      <w:start w:val="1"/>
      <w:numFmt w:val="bullet"/>
      <w:lvlText w:val=""/>
      <w:lvlPicBulletId w:val="0"/>
      <w:lvlJc w:val="left"/>
      <w:pPr>
        <w:tabs>
          <w:tab w:val="num" w:pos="3600"/>
        </w:tabs>
        <w:ind w:left="3600" w:hanging="360"/>
      </w:pPr>
      <w:rPr>
        <w:rFonts w:ascii="Symbol" w:hAnsi="Symbol" w:hint="default"/>
      </w:rPr>
    </w:lvl>
    <w:lvl w:ilvl="5" w:tplc="3734497A" w:tentative="1">
      <w:start w:val="1"/>
      <w:numFmt w:val="bullet"/>
      <w:lvlText w:val=""/>
      <w:lvlPicBulletId w:val="0"/>
      <w:lvlJc w:val="left"/>
      <w:pPr>
        <w:tabs>
          <w:tab w:val="num" w:pos="4320"/>
        </w:tabs>
        <w:ind w:left="4320" w:hanging="360"/>
      </w:pPr>
      <w:rPr>
        <w:rFonts w:ascii="Symbol" w:hAnsi="Symbol" w:hint="default"/>
      </w:rPr>
    </w:lvl>
    <w:lvl w:ilvl="6" w:tplc="34CA78DA" w:tentative="1">
      <w:start w:val="1"/>
      <w:numFmt w:val="bullet"/>
      <w:lvlText w:val=""/>
      <w:lvlPicBulletId w:val="0"/>
      <w:lvlJc w:val="left"/>
      <w:pPr>
        <w:tabs>
          <w:tab w:val="num" w:pos="5040"/>
        </w:tabs>
        <w:ind w:left="5040" w:hanging="360"/>
      </w:pPr>
      <w:rPr>
        <w:rFonts w:ascii="Symbol" w:hAnsi="Symbol" w:hint="default"/>
      </w:rPr>
    </w:lvl>
    <w:lvl w:ilvl="7" w:tplc="E112F02C" w:tentative="1">
      <w:start w:val="1"/>
      <w:numFmt w:val="bullet"/>
      <w:lvlText w:val=""/>
      <w:lvlPicBulletId w:val="0"/>
      <w:lvlJc w:val="left"/>
      <w:pPr>
        <w:tabs>
          <w:tab w:val="num" w:pos="5760"/>
        </w:tabs>
        <w:ind w:left="5760" w:hanging="360"/>
      </w:pPr>
      <w:rPr>
        <w:rFonts w:ascii="Symbol" w:hAnsi="Symbol" w:hint="default"/>
      </w:rPr>
    </w:lvl>
    <w:lvl w:ilvl="8" w:tplc="577ECE3A" w:tentative="1">
      <w:start w:val="1"/>
      <w:numFmt w:val="bullet"/>
      <w:lvlText w:val=""/>
      <w:lvlPicBulletId w:val="0"/>
      <w:lvlJc w:val="left"/>
      <w:pPr>
        <w:tabs>
          <w:tab w:val="num" w:pos="6480"/>
        </w:tabs>
        <w:ind w:left="6480" w:hanging="360"/>
      </w:pPr>
      <w:rPr>
        <w:rFonts w:ascii="Symbol" w:hAnsi="Symbol" w:hint="default"/>
      </w:rPr>
    </w:lvl>
  </w:abstractNum>
  <w:abstractNum w:abstractNumId="141" w15:restartNumberingAfterBreak="0">
    <w:nsid w:val="43FD000E"/>
    <w:multiLevelType w:val="hybridMultilevel"/>
    <w:tmpl w:val="8AEE609A"/>
    <w:lvl w:ilvl="0" w:tplc="74CE85B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2" w15:restartNumberingAfterBreak="0">
    <w:nsid w:val="44885411"/>
    <w:multiLevelType w:val="multilevel"/>
    <w:tmpl w:val="0660E02A"/>
    <w:styleLink w:val="I"/>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15:restartNumberingAfterBreak="0">
    <w:nsid w:val="44E67E32"/>
    <w:multiLevelType w:val="hybridMultilevel"/>
    <w:tmpl w:val="B4F83946"/>
    <w:lvl w:ilvl="0" w:tplc="BB067DAE">
      <w:start w:val="1"/>
      <w:numFmt w:val="upperRoman"/>
      <w:lvlText w:val="%1."/>
      <w:lvlJc w:val="left"/>
      <w:pPr>
        <w:ind w:left="1800" w:hanging="360"/>
      </w:pPr>
      <w:rPr>
        <w:rFonts w:ascii="Arial Narrow" w:eastAsia="Calibri" w:hAnsi="Arial Narrow" w:cs="Arial" w:hint="default"/>
        <w:b/>
        <w:sz w:val="24"/>
        <w:szCs w:val="24"/>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4" w15:restartNumberingAfterBreak="0">
    <w:nsid w:val="458C4C84"/>
    <w:multiLevelType w:val="hybridMultilevel"/>
    <w:tmpl w:val="98E65352"/>
    <w:lvl w:ilvl="0" w:tplc="07C2F1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46476006"/>
    <w:multiLevelType w:val="hybridMultilevel"/>
    <w:tmpl w:val="4B3CA318"/>
    <w:lvl w:ilvl="0" w:tplc="57222C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46B710A6"/>
    <w:multiLevelType w:val="hybridMultilevel"/>
    <w:tmpl w:val="BC743B9C"/>
    <w:lvl w:ilvl="0" w:tplc="080A0001">
      <w:start w:val="1"/>
      <w:numFmt w:val="bullet"/>
      <w:lvlText w:val=""/>
      <w:lvlJc w:val="left"/>
      <w:pPr>
        <w:tabs>
          <w:tab w:val="num" w:pos="720"/>
        </w:tabs>
        <w:ind w:left="720" w:hanging="360"/>
      </w:pPr>
      <w:rPr>
        <w:rFonts w:ascii="Symbol" w:hAnsi="Symbol" w:hint="default"/>
      </w:rPr>
    </w:lvl>
    <w:lvl w:ilvl="1" w:tplc="BBAEB1C0" w:tentative="1">
      <w:start w:val="1"/>
      <w:numFmt w:val="bullet"/>
      <w:lvlText w:val=""/>
      <w:lvlPicBulletId w:val="0"/>
      <w:lvlJc w:val="left"/>
      <w:pPr>
        <w:tabs>
          <w:tab w:val="num" w:pos="1440"/>
        </w:tabs>
        <w:ind w:left="1440" w:hanging="360"/>
      </w:pPr>
      <w:rPr>
        <w:rFonts w:ascii="Symbol" w:hAnsi="Symbol" w:hint="default"/>
      </w:rPr>
    </w:lvl>
    <w:lvl w:ilvl="2" w:tplc="9862705C" w:tentative="1">
      <w:start w:val="1"/>
      <w:numFmt w:val="bullet"/>
      <w:lvlText w:val=""/>
      <w:lvlPicBulletId w:val="0"/>
      <w:lvlJc w:val="left"/>
      <w:pPr>
        <w:tabs>
          <w:tab w:val="num" w:pos="2160"/>
        </w:tabs>
        <w:ind w:left="2160" w:hanging="360"/>
      </w:pPr>
      <w:rPr>
        <w:rFonts w:ascii="Symbol" w:hAnsi="Symbol" w:hint="default"/>
      </w:rPr>
    </w:lvl>
    <w:lvl w:ilvl="3" w:tplc="18B43B36" w:tentative="1">
      <w:start w:val="1"/>
      <w:numFmt w:val="bullet"/>
      <w:lvlText w:val=""/>
      <w:lvlPicBulletId w:val="0"/>
      <w:lvlJc w:val="left"/>
      <w:pPr>
        <w:tabs>
          <w:tab w:val="num" w:pos="2880"/>
        </w:tabs>
        <w:ind w:left="2880" w:hanging="360"/>
      </w:pPr>
      <w:rPr>
        <w:rFonts w:ascii="Symbol" w:hAnsi="Symbol" w:hint="default"/>
      </w:rPr>
    </w:lvl>
    <w:lvl w:ilvl="4" w:tplc="EEEEBD8C" w:tentative="1">
      <w:start w:val="1"/>
      <w:numFmt w:val="bullet"/>
      <w:lvlText w:val=""/>
      <w:lvlPicBulletId w:val="0"/>
      <w:lvlJc w:val="left"/>
      <w:pPr>
        <w:tabs>
          <w:tab w:val="num" w:pos="3600"/>
        </w:tabs>
        <w:ind w:left="3600" w:hanging="360"/>
      </w:pPr>
      <w:rPr>
        <w:rFonts w:ascii="Symbol" w:hAnsi="Symbol" w:hint="default"/>
      </w:rPr>
    </w:lvl>
    <w:lvl w:ilvl="5" w:tplc="2C5E99DA" w:tentative="1">
      <w:start w:val="1"/>
      <w:numFmt w:val="bullet"/>
      <w:lvlText w:val=""/>
      <w:lvlPicBulletId w:val="0"/>
      <w:lvlJc w:val="left"/>
      <w:pPr>
        <w:tabs>
          <w:tab w:val="num" w:pos="4320"/>
        </w:tabs>
        <w:ind w:left="4320" w:hanging="360"/>
      </w:pPr>
      <w:rPr>
        <w:rFonts w:ascii="Symbol" w:hAnsi="Symbol" w:hint="default"/>
      </w:rPr>
    </w:lvl>
    <w:lvl w:ilvl="6" w:tplc="E7B80D56" w:tentative="1">
      <w:start w:val="1"/>
      <w:numFmt w:val="bullet"/>
      <w:lvlText w:val=""/>
      <w:lvlPicBulletId w:val="0"/>
      <w:lvlJc w:val="left"/>
      <w:pPr>
        <w:tabs>
          <w:tab w:val="num" w:pos="5040"/>
        </w:tabs>
        <w:ind w:left="5040" w:hanging="360"/>
      </w:pPr>
      <w:rPr>
        <w:rFonts w:ascii="Symbol" w:hAnsi="Symbol" w:hint="default"/>
      </w:rPr>
    </w:lvl>
    <w:lvl w:ilvl="7" w:tplc="13B4243C" w:tentative="1">
      <w:start w:val="1"/>
      <w:numFmt w:val="bullet"/>
      <w:lvlText w:val=""/>
      <w:lvlPicBulletId w:val="0"/>
      <w:lvlJc w:val="left"/>
      <w:pPr>
        <w:tabs>
          <w:tab w:val="num" w:pos="5760"/>
        </w:tabs>
        <w:ind w:left="5760" w:hanging="360"/>
      </w:pPr>
      <w:rPr>
        <w:rFonts w:ascii="Symbol" w:hAnsi="Symbol" w:hint="default"/>
      </w:rPr>
    </w:lvl>
    <w:lvl w:ilvl="8" w:tplc="77FC8B5C" w:tentative="1">
      <w:start w:val="1"/>
      <w:numFmt w:val="bullet"/>
      <w:lvlText w:val=""/>
      <w:lvlPicBulletId w:val="0"/>
      <w:lvlJc w:val="left"/>
      <w:pPr>
        <w:tabs>
          <w:tab w:val="num" w:pos="6480"/>
        </w:tabs>
        <w:ind w:left="6480" w:hanging="360"/>
      </w:pPr>
      <w:rPr>
        <w:rFonts w:ascii="Symbol" w:hAnsi="Symbol" w:hint="default"/>
      </w:rPr>
    </w:lvl>
  </w:abstractNum>
  <w:abstractNum w:abstractNumId="147" w15:restartNumberingAfterBreak="0">
    <w:nsid w:val="46FC6524"/>
    <w:multiLevelType w:val="hybridMultilevel"/>
    <w:tmpl w:val="72488C84"/>
    <w:lvl w:ilvl="0" w:tplc="30E4211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47EF59BF"/>
    <w:multiLevelType w:val="hybridMultilevel"/>
    <w:tmpl w:val="DAC67B0E"/>
    <w:lvl w:ilvl="0" w:tplc="46B26FF2">
      <w:start w:val="1"/>
      <w:numFmt w:val="upperLetter"/>
      <w:lvlText w:val="%1."/>
      <w:lvlJc w:val="right"/>
      <w:pPr>
        <w:ind w:left="720" w:hanging="360"/>
      </w:pPr>
      <w:rPr>
        <w:rFonts w:ascii="Arial Narrow" w:eastAsia="Times New Roman" w:hAnsi="Arial Narrow"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481F1313"/>
    <w:multiLevelType w:val="hybridMultilevel"/>
    <w:tmpl w:val="E3140418"/>
    <w:lvl w:ilvl="0" w:tplc="080A0001">
      <w:start w:val="1"/>
      <w:numFmt w:val="bullet"/>
      <w:lvlText w:val=""/>
      <w:lvlJc w:val="left"/>
      <w:pPr>
        <w:tabs>
          <w:tab w:val="num" w:pos="720"/>
        </w:tabs>
        <w:ind w:left="720" w:hanging="360"/>
      </w:pPr>
      <w:rPr>
        <w:rFonts w:ascii="Symbol" w:hAnsi="Symbol" w:hint="default"/>
      </w:rPr>
    </w:lvl>
    <w:lvl w:ilvl="1" w:tplc="FC1A1468" w:tentative="1">
      <w:start w:val="1"/>
      <w:numFmt w:val="bullet"/>
      <w:lvlText w:val=""/>
      <w:lvlPicBulletId w:val="0"/>
      <w:lvlJc w:val="left"/>
      <w:pPr>
        <w:tabs>
          <w:tab w:val="num" w:pos="1440"/>
        </w:tabs>
        <w:ind w:left="1440" w:hanging="360"/>
      </w:pPr>
      <w:rPr>
        <w:rFonts w:ascii="Symbol" w:hAnsi="Symbol" w:hint="default"/>
      </w:rPr>
    </w:lvl>
    <w:lvl w:ilvl="2" w:tplc="31644986" w:tentative="1">
      <w:start w:val="1"/>
      <w:numFmt w:val="bullet"/>
      <w:lvlText w:val=""/>
      <w:lvlPicBulletId w:val="0"/>
      <w:lvlJc w:val="left"/>
      <w:pPr>
        <w:tabs>
          <w:tab w:val="num" w:pos="2160"/>
        </w:tabs>
        <w:ind w:left="2160" w:hanging="360"/>
      </w:pPr>
      <w:rPr>
        <w:rFonts w:ascii="Symbol" w:hAnsi="Symbol" w:hint="default"/>
      </w:rPr>
    </w:lvl>
    <w:lvl w:ilvl="3" w:tplc="282A4F2C" w:tentative="1">
      <w:start w:val="1"/>
      <w:numFmt w:val="bullet"/>
      <w:lvlText w:val=""/>
      <w:lvlPicBulletId w:val="0"/>
      <w:lvlJc w:val="left"/>
      <w:pPr>
        <w:tabs>
          <w:tab w:val="num" w:pos="2880"/>
        </w:tabs>
        <w:ind w:left="2880" w:hanging="360"/>
      </w:pPr>
      <w:rPr>
        <w:rFonts w:ascii="Symbol" w:hAnsi="Symbol" w:hint="default"/>
      </w:rPr>
    </w:lvl>
    <w:lvl w:ilvl="4" w:tplc="AFACFE7C" w:tentative="1">
      <w:start w:val="1"/>
      <w:numFmt w:val="bullet"/>
      <w:lvlText w:val=""/>
      <w:lvlPicBulletId w:val="0"/>
      <w:lvlJc w:val="left"/>
      <w:pPr>
        <w:tabs>
          <w:tab w:val="num" w:pos="3600"/>
        </w:tabs>
        <w:ind w:left="3600" w:hanging="360"/>
      </w:pPr>
      <w:rPr>
        <w:rFonts w:ascii="Symbol" w:hAnsi="Symbol" w:hint="default"/>
      </w:rPr>
    </w:lvl>
    <w:lvl w:ilvl="5" w:tplc="84D66C50" w:tentative="1">
      <w:start w:val="1"/>
      <w:numFmt w:val="bullet"/>
      <w:lvlText w:val=""/>
      <w:lvlPicBulletId w:val="0"/>
      <w:lvlJc w:val="left"/>
      <w:pPr>
        <w:tabs>
          <w:tab w:val="num" w:pos="4320"/>
        </w:tabs>
        <w:ind w:left="4320" w:hanging="360"/>
      </w:pPr>
      <w:rPr>
        <w:rFonts w:ascii="Symbol" w:hAnsi="Symbol" w:hint="default"/>
      </w:rPr>
    </w:lvl>
    <w:lvl w:ilvl="6" w:tplc="CDD619B2" w:tentative="1">
      <w:start w:val="1"/>
      <w:numFmt w:val="bullet"/>
      <w:lvlText w:val=""/>
      <w:lvlPicBulletId w:val="0"/>
      <w:lvlJc w:val="left"/>
      <w:pPr>
        <w:tabs>
          <w:tab w:val="num" w:pos="5040"/>
        </w:tabs>
        <w:ind w:left="5040" w:hanging="360"/>
      </w:pPr>
      <w:rPr>
        <w:rFonts w:ascii="Symbol" w:hAnsi="Symbol" w:hint="default"/>
      </w:rPr>
    </w:lvl>
    <w:lvl w:ilvl="7" w:tplc="14C076C8" w:tentative="1">
      <w:start w:val="1"/>
      <w:numFmt w:val="bullet"/>
      <w:lvlText w:val=""/>
      <w:lvlPicBulletId w:val="0"/>
      <w:lvlJc w:val="left"/>
      <w:pPr>
        <w:tabs>
          <w:tab w:val="num" w:pos="5760"/>
        </w:tabs>
        <w:ind w:left="5760" w:hanging="360"/>
      </w:pPr>
      <w:rPr>
        <w:rFonts w:ascii="Symbol" w:hAnsi="Symbol" w:hint="default"/>
      </w:rPr>
    </w:lvl>
    <w:lvl w:ilvl="8" w:tplc="5E0A06CC" w:tentative="1">
      <w:start w:val="1"/>
      <w:numFmt w:val="bullet"/>
      <w:lvlText w:val=""/>
      <w:lvlPicBulletId w:val="0"/>
      <w:lvlJc w:val="left"/>
      <w:pPr>
        <w:tabs>
          <w:tab w:val="num" w:pos="6480"/>
        </w:tabs>
        <w:ind w:left="6480" w:hanging="360"/>
      </w:pPr>
      <w:rPr>
        <w:rFonts w:ascii="Symbol" w:hAnsi="Symbol" w:hint="default"/>
      </w:rPr>
    </w:lvl>
  </w:abstractNum>
  <w:abstractNum w:abstractNumId="150" w15:restartNumberingAfterBreak="0">
    <w:nsid w:val="482167CA"/>
    <w:multiLevelType w:val="hybridMultilevel"/>
    <w:tmpl w:val="43E65AB0"/>
    <w:lvl w:ilvl="0" w:tplc="080A0001">
      <w:start w:val="1"/>
      <w:numFmt w:val="bullet"/>
      <w:lvlText w:val=""/>
      <w:lvlJc w:val="left"/>
      <w:pPr>
        <w:tabs>
          <w:tab w:val="num" w:pos="720"/>
        </w:tabs>
        <w:ind w:left="720" w:hanging="360"/>
      </w:pPr>
      <w:rPr>
        <w:rFonts w:ascii="Symbol" w:hAnsi="Symbol" w:hint="default"/>
      </w:rPr>
    </w:lvl>
    <w:lvl w:ilvl="1" w:tplc="FCC22B34" w:tentative="1">
      <w:start w:val="1"/>
      <w:numFmt w:val="bullet"/>
      <w:lvlText w:val=""/>
      <w:lvlPicBulletId w:val="0"/>
      <w:lvlJc w:val="left"/>
      <w:pPr>
        <w:tabs>
          <w:tab w:val="num" w:pos="1440"/>
        </w:tabs>
        <w:ind w:left="1440" w:hanging="360"/>
      </w:pPr>
      <w:rPr>
        <w:rFonts w:ascii="Symbol" w:hAnsi="Symbol" w:hint="default"/>
      </w:rPr>
    </w:lvl>
    <w:lvl w:ilvl="2" w:tplc="CD76A170" w:tentative="1">
      <w:start w:val="1"/>
      <w:numFmt w:val="bullet"/>
      <w:lvlText w:val=""/>
      <w:lvlPicBulletId w:val="0"/>
      <w:lvlJc w:val="left"/>
      <w:pPr>
        <w:tabs>
          <w:tab w:val="num" w:pos="2160"/>
        </w:tabs>
        <w:ind w:left="2160" w:hanging="360"/>
      </w:pPr>
      <w:rPr>
        <w:rFonts w:ascii="Symbol" w:hAnsi="Symbol" w:hint="default"/>
      </w:rPr>
    </w:lvl>
    <w:lvl w:ilvl="3" w:tplc="B956A728" w:tentative="1">
      <w:start w:val="1"/>
      <w:numFmt w:val="bullet"/>
      <w:lvlText w:val=""/>
      <w:lvlPicBulletId w:val="0"/>
      <w:lvlJc w:val="left"/>
      <w:pPr>
        <w:tabs>
          <w:tab w:val="num" w:pos="2880"/>
        </w:tabs>
        <w:ind w:left="2880" w:hanging="360"/>
      </w:pPr>
      <w:rPr>
        <w:rFonts w:ascii="Symbol" w:hAnsi="Symbol" w:hint="default"/>
      </w:rPr>
    </w:lvl>
    <w:lvl w:ilvl="4" w:tplc="2A58B6D4" w:tentative="1">
      <w:start w:val="1"/>
      <w:numFmt w:val="bullet"/>
      <w:lvlText w:val=""/>
      <w:lvlPicBulletId w:val="0"/>
      <w:lvlJc w:val="left"/>
      <w:pPr>
        <w:tabs>
          <w:tab w:val="num" w:pos="3600"/>
        </w:tabs>
        <w:ind w:left="3600" w:hanging="360"/>
      </w:pPr>
      <w:rPr>
        <w:rFonts w:ascii="Symbol" w:hAnsi="Symbol" w:hint="default"/>
      </w:rPr>
    </w:lvl>
    <w:lvl w:ilvl="5" w:tplc="6C8EDCA4" w:tentative="1">
      <w:start w:val="1"/>
      <w:numFmt w:val="bullet"/>
      <w:lvlText w:val=""/>
      <w:lvlPicBulletId w:val="0"/>
      <w:lvlJc w:val="left"/>
      <w:pPr>
        <w:tabs>
          <w:tab w:val="num" w:pos="4320"/>
        </w:tabs>
        <w:ind w:left="4320" w:hanging="360"/>
      </w:pPr>
      <w:rPr>
        <w:rFonts w:ascii="Symbol" w:hAnsi="Symbol" w:hint="default"/>
      </w:rPr>
    </w:lvl>
    <w:lvl w:ilvl="6" w:tplc="24A66E90" w:tentative="1">
      <w:start w:val="1"/>
      <w:numFmt w:val="bullet"/>
      <w:lvlText w:val=""/>
      <w:lvlPicBulletId w:val="0"/>
      <w:lvlJc w:val="left"/>
      <w:pPr>
        <w:tabs>
          <w:tab w:val="num" w:pos="5040"/>
        </w:tabs>
        <w:ind w:left="5040" w:hanging="360"/>
      </w:pPr>
      <w:rPr>
        <w:rFonts w:ascii="Symbol" w:hAnsi="Symbol" w:hint="default"/>
      </w:rPr>
    </w:lvl>
    <w:lvl w:ilvl="7" w:tplc="1062EDC2" w:tentative="1">
      <w:start w:val="1"/>
      <w:numFmt w:val="bullet"/>
      <w:lvlText w:val=""/>
      <w:lvlPicBulletId w:val="0"/>
      <w:lvlJc w:val="left"/>
      <w:pPr>
        <w:tabs>
          <w:tab w:val="num" w:pos="5760"/>
        </w:tabs>
        <w:ind w:left="5760" w:hanging="360"/>
      </w:pPr>
      <w:rPr>
        <w:rFonts w:ascii="Symbol" w:hAnsi="Symbol" w:hint="default"/>
      </w:rPr>
    </w:lvl>
    <w:lvl w:ilvl="8" w:tplc="BCC66B04" w:tentative="1">
      <w:start w:val="1"/>
      <w:numFmt w:val="bullet"/>
      <w:lvlText w:val=""/>
      <w:lvlPicBulletId w:val="0"/>
      <w:lvlJc w:val="left"/>
      <w:pPr>
        <w:tabs>
          <w:tab w:val="num" w:pos="6480"/>
        </w:tabs>
        <w:ind w:left="6480" w:hanging="360"/>
      </w:pPr>
      <w:rPr>
        <w:rFonts w:ascii="Symbol" w:hAnsi="Symbol" w:hint="default"/>
      </w:rPr>
    </w:lvl>
  </w:abstractNum>
  <w:abstractNum w:abstractNumId="151" w15:restartNumberingAfterBreak="0">
    <w:nsid w:val="489D718A"/>
    <w:multiLevelType w:val="hybridMultilevel"/>
    <w:tmpl w:val="D0D64F2C"/>
    <w:lvl w:ilvl="0" w:tplc="B680E70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15:restartNumberingAfterBreak="0">
    <w:nsid w:val="48AE021F"/>
    <w:multiLevelType w:val="hybridMultilevel"/>
    <w:tmpl w:val="BD26060E"/>
    <w:lvl w:ilvl="0" w:tplc="935A88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48AF2199"/>
    <w:multiLevelType w:val="hybridMultilevel"/>
    <w:tmpl w:val="12F6AFA0"/>
    <w:lvl w:ilvl="0" w:tplc="8B98BD60">
      <w:start w:val="1"/>
      <w:numFmt w:val="upperRoman"/>
      <w:lvlText w:val="%1."/>
      <w:lvlJc w:val="left"/>
      <w:pPr>
        <w:ind w:left="1800" w:hanging="720"/>
      </w:pPr>
      <w:rPr>
        <w:rFonts w:hint="default"/>
        <w:b/>
      </w:rPr>
    </w:lvl>
    <w:lvl w:ilvl="1" w:tplc="324E38CA">
      <w:start w:val="1"/>
      <w:numFmt w:val="upperRoman"/>
      <w:lvlText w:val="%2."/>
      <w:lvlJc w:val="left"/>
      <w:pPr>
        <w:ind w:left="1440" w:hanging="360"/>
      </w:pPr>
      <w:rPr>
        <w:rFonts w:ascii="Arial" w:eastAsia="Calibri" w:hAnsi="Arial" w:cs="Arial"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15:restartNumberingAfterBreak="0">
    <w:nsid w:val="492B392F"/>
    <w:multiLevelType w:val="hybridMultilevel"/>
    <w:tmpl w:val="AE6A9640"/>
    <w:lvl w:ilvl="0" w:tplc="79680F2A">
      <w:start w:val="1"/>
      <w:numFmt w:val="lowerLetter"/>
      <w:lvlText w:val="%1)"/>
      <w:lvlJc w:val="left"/>
      <w:pPr>
        <w:ind w:left="720" w:hanging="360"/>
      </w:pPr>
      <w:rPr>
        <w:rFonts w:hint="default"/>
        <w:b/>
      </w:rPr>
    </w:lvl>
    <w:lvl w:ilvl="1" w:tplc="86DE63F8">
      <w:start w:val="1"/>
      <w:numFmt w:val="upperRoman"/>
      <w:lvlText w:val="%2."/>
      <w:lvlJc w:val="left"/>
      <w:pPr>
        <w:ind w:left="126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49B56133"/>
    <w:multiLevelType w:val="hybridMultilevel"/>
    <w:tmpl w:val="E09EB104"/>
    <w:styleLink w:val="ArtculoSeccin"/>
    <w:lvl w:ilvl="0" w:tplc="CBD66B4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6" w15:restartNumberingAfterBreak="0">
    <w:nsid w:val="4AA25BC6"/>
    <w:multiLevelType w:val="hybridMultilevel"/>
    <w:tmpl w:val="1612385C"/>
    <w:lvl w:ilvl="0" w:tplc="14C0534C">
      <w:start w:val="1"/>
      <w:numFmt w:val="lowerLetter"/>
      <w:lvlText w:val="%1)"/>
      <w:lvlJc w:val="left"/>
      <w:pPr>
        <w:ind w:left="1069" w:hanging="360"/>
      </w:pPr>
      <w:rPr>
        <w:rFonts w:eastAsia="Verdana" w:hint="default"/>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7" w15:restartNumberingAfterBreak="0">
    <w:nsid w:val="4B0423C9"/>
    <w:multiLevelType w:val="hybridMultilevel"/>
    <w:tmpl w:val="42FE756A"/>
    <w:lvl w:ilvl="0" w:tplc="080A0001">
      <w:start w:val="1"/>
      <w:numFmt w:val="bullet"/>
      <w:lvlText w:val=""/>
      <w:lvlJc w:val="left"/>
      <w:pPr>
        <w:tabs>
          <w:tab w:val="num" w:pos="720"/>
        </w:tabs>
        <w:ind w:left="720" w:hanging="360"/>
      </w:pPr>
      <w:rPr>
        <w:rFonts w:ascii="Symbol" w:hAnsi="Symbol" w:hint="default"/>
      </w:rPr>
    </w:lvl>
    <w:lvl w:ilvl="1" w:tplc="955C4D72" w:tentative="1">
      <w:start w:val="1"/>
      <w:numFmt w:val="bullet"/>
      <w:lvlText w:val=""/>
      <w:lvlPicBulletId w:val="0"/>
      <w:lvlJc w:val="left"/>
      <w:pPr>
        <w:tabs>
          <w:tab w:val="num" w:pos="1440"/>
        </w:tabs>
        <w:ind w:left="1440" w:hanging="360"/>
      </w:pPr>
      <w:rPr>
        <w:rFonts w:ascii="Symbol" w:hAnsi="Symbol" w:hint="default"/>
      </w:rPr>
    </w:lvl>
    <w:lvl w:ilvl="2" w:tplc="7154007C" w:tentative="1">
      <w:start w:val="1"/>
      <w:numFmt w:val="bullet"/>
      <w:lvlText w:val=""/>
      <w:lvlPicBulletId w:val="0"/>
      <w:lvlJc w:val="left"/>
      <w:pPr>
        <w:tabs>
          <w:tab w:val="num" w:pos="2160"/>
        </w:tabs>
        <w:ind w:left="2160" w:hanging="360"/>
      </w:pPr>
      <w:rPr>
        <w:rFonts w:ascii="Symbol" w:hAnsi="Symbol" w:hint="default"/>
      </w:rPr>
    </w:lvl>
    <w:lvl w:ilvl="3" w:tplc="1272ED14" w:tentative="1">
      <w:start w:val="1"/>
      <w:numFmt w:val="bullet"/>
      <w:lvlText w:val=""/>
      <w:lvlPicBulletId w:val="0"/>
      <w:lvlJc w:val="left"/>
      <w:pPr>
        <w:tabs>
          <w:tab w:val="num" w:pos="2880"/>
        </w:tabs>
        <w:ind w:left="2880" w:hanging="360"/>
      </w:pPr>
      <w:rPr>
        <w:rFonts w:ascii="Symbol" w:hAnsi="Symbol" w:hint="default"/>
      </w:rPr>
    </w:lvl>
    <w:lvl w:ilvl="4" w:tplc="E014150A" w:tentative="1">
      <w:start w:val="1"/>
      <w:numFmt w:val="bullet"/>
      <w:lvlText w:val=""/>
      <w:lvlPicBulletId w:val="0"/>
      <w:lvlJc w:val="left"/>
      <w:pPr>
        <w:tabs>
          <w:tab w:val="num" w:pos="3600"/>
        </w:tabs>
        <w:ind w:left="3600" w:hanging="360"/>
      </w:pPr>
      <w:rPr>
        <w:rFonts w:ascii="Symbol" w:hAnsi="Symbol" w:hint="default"/>
      </w:rPr>
    </w:lvl>
    <w:lvl w:ilvl="5" w:tplc="9766A27E" w:tentative="1">
      <w:start w:val="1"/>
      <w:numFmt w:val="bullet"/>
      <w:lvlText w:val=""/>
      <w:lvlPicBulletId w:val="0"/>
      <w:lvlJc w:val="left"/>
      <w:pPr>
        <w:tabs>
          <w:tab w:val="num" w:pos="4320"/>
        </w:tabs>
        <w:ind w:left="4320" w:hanging="360"/>
      </w:pPr>
      <w:rPr>
        <w:rFonts w:ascii="Symbol" w:hAnsi="Symbol" w:hint="default"/>
      </w:rPr>
    </w:lvl>
    <w:lvl w:ilvl="6" w:tplc="5EFC82D0" w:tentative="1">
      <w:start w:val="1"/>
      <w:numFmt w:val="bullet"/>
      <w:lvlText w:val=""/>
      <w:lvlPicBulletId w:val="0"/>
      <w:lvlJc w:val="left"/>
      <w:pPr>
        <w:tabs>
          <w:tab w:val="num" w:pos="5040"/>
        </w:tabs>
        <w:ind w:left="5040" w:hanging="360"/>
      </w:pPr>
      <w:rPr>
        <w:rFonts w:ascii="Symbol" w:hAnsi="Symbol" w:hint="default"/>
      </w:rPr>
    </w:lvl>
    <w:lvl w:ilvl="7" w:tplc="05A6EADC" w:tentative="1">
      <w:start w:val="1"/>
      <w:numFmt w:val="bullet"/>
      <w:lvlText w:val=""/>
      <w:lvlPicBulletId w:val="0"/>
      <w:lvlJc w:val="left"/>
      <w:pPr>
        <w:tabs>
          <w:tab w:val="num" w:pos="5760"/>
        </w:tabs>
        <w:ind w:left="5760" w:hanging="360"/>
      </w:pPr>
      <w:rPr>
        <w:rFonts w:ascii="Symbol" w:hAnsi="Symbol" w:hint="default"/>
      </w:rPr>
    </w:lvl>
    <w:lvl w:ilvl="8" w:tplc="B11AD756" w:tentative="1">
      <w:start w:val="1"/>
      <w:numFmt w:val="bullet"/>
      <w:lvlText w:val=""/>
      <w:lvlPicBulletId w:val="0"/>
      <w:lvlJc w:val="left"/>
      <w:pPr>
        <w:tabs>
          <w:tab w:val="num" w:pos="6480"/>
        </w:tabs>
        <w:ind w:left="6480" w:hanging="360"/>
      </w:pPr>
      <w:rPr>
        <w:rFonts w:ascii="Symbol" w:hAnsi="Symbol" w:hint="default"/>
      </w:rPr>
    </w:lvl>
  </w:abstractNum>
  <w:abstractNum w:abstractNumId="158" w15:restartNumberingAfterBreak="0">
    <w:nsid w:val="4BBC223D"/>
    <w:multiLevelType w:val="hybridMultilevel"/>
    <w:tmpl w:val="C11AB708"/>
    <w:lvl w:ilvl="0" w:tplc="2954E67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15:restartNumberingAfterBreak="0">
    <w:nsid w:val="4CE93EEB"/>
    <w:multiLevelType w:val="hybridMultilevel"/>
    <w:tmpl w:val="198679A2"/>
    <w:lvl w:ilvl="0" w:tplc="741612C6">
      <w:start w:val="2"/>
      <w:numFmt w:val="upperRoman"/>
      <w:lvlText w:val="%1."/>
      <w:lvlJc w:val="left"/>
      <w:pPr>
        <w:ind w:left="1512" w:hanging="432"/>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15:restartNumberingAfterBreak="0">
    <w:nsid w:val="4D707C3F"/>
    <w:multiLevelType w:val="hybridMultilevel"/>
    <w:tmpl w:val="0E46ECDE"/>
    <w:lvl w:ilvl="0" w:tplc="AC92FF56">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1" w15:restartNumberingAfterBreak="0">
    <w:nsid w:val="4D980EB3"/>
    <w:multiLevelType w:val="multilevel"/>
    <w:tmpl w:val="080A001D"/>
    <w:styleLink w:val="Estilo11"/>
    <w:lvl w:ilvl="0">
      <w:start w:val="1"/>
      <w:numFmt w:val="decimal"/>
      <w:lvlText w:val="%1)"/>
      <w:lvlJc w:val="left"/>
      <w:pPr>
        <w:ind w:left="360" w:hanging="360"/>
      </w:pPr>
      <w:rPr>
        <w:rFonts w:ascii="Arial" w:hAnsi="Arial"/>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4DC37C5F"/>
    <w:multiLevelType w:val="hybridMultilevel"/>
    <w:tmpl w:val="61E8852E"/>
    <w:lvl w:ilvl="0" w:tplc="9B22D410">
      <w:start w:val="1"/>
      <w:numFmt w:val="upperRoman"/>
      <w:lvlText w:val="%1."/>
      <w:lvlJc w:val="left"/>
      <w:pPr>
        <w:ind w:left="1080" w:hanging="72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4DC677A1"/>
    <w:multiLevelType w:val="hybridMultilevel"/>
    <w:tmpl w:val="DB504790"/>
    <w:lvl w:ilvl="0" w:tplc="080A0001">
      <w:start w:val="1"/>
      <w:numFmt w:val="bullet"/>
      <w:lvlText w:val=""/>
      <w:lvlJc w:val="left"/>
      <w:pPr>
        <w:tabs>
          <w:tab w:val="num" w:pos="720"/>
        </w:tabs>
        <w:ind w:left="720" w:hanging="360"/>
      </w:pPr>
      <w:rPr>
        <w:rFonts w:ascii="Symbol" w:hAnsi="Symbol" w:hint="default"/>
      </w:rPr>
    </w:lvl>
    <w:lvl w:ilvl="1" w:tplc="0CDA4EB8" w:tentative="1">
      <w:start w:val="1"/>
      <w:numFmt w:val="bullet"/>
      <w:lvlText w:val=""/>
      <w:lvlPicBulletId w:val="0"/>
      <w:lvlJc w:val="left"/>
      <w:pPr>
        <w:tabs>
          <w:tab w:val="num" w:pos="1440"/>
        </w:tabs>
        <w:ind w:left="1440" w:hanging="360"/>
      </w:pPr>
      <w:rPr>
        <w:rFonts w:ascii="Symbol" w:hAnsi="Symbol" w:hint="default"/>
      </w:rPr>
    </w:lvl>
    <w:lvl w:ilvl="2" w:tplc="6D44436C" w:tentative="1">
      <w:start w:val="1"/>
      <w:numFmt w:val="bullet"/>
      <w:lvlText w:val=""/>
      <w:lvlPicBulletId w:val="0"/>
      <w:lvlJc w:val="left"/>
      <w:pPr>
        <w:tabs>
          <w:tab w:val="num" w:pos="2160"/>
        </w:tabs>
        <w:ind w:left="2160" w:hanging="360"/>
      </w:pPr>
      <w:rPr>
        <w:rFonts w:ascii="Symbol" w:hAnsi="Symbol" w:hint="default"/>
      </w:rPr>
    </w:lvl>
    <w:lvl w:ilvl="3" w:tplc="EB68B614" w:tentative="1">
      <w:start w:val="1"/>
      <w:numFmt w:val="bullet"/>
      <w:lvlText w:val=""/>
      <w:lvlPicBulletId w:val="0"/>
      <w:lvlJc w:val="left"/>
      <w:pPr>
        <w:tabs>
          <w:tab w:val="num" w:pos="2880"/>
        </w:tabs>
        <w:ind w:left="2880" w:hanging="360"/>
      </w:pPr>
      <w:rPr>
        <w:rFonts w:ascii="Symbol" w:hAnsi="Symbol" w:hint="default"/>
      </w:rPr>
    </w:lvl>
    <w:lvl w:ilvl="4" w:tplc="8BBC1DBE" w:tentative="1">
      <w:start w:val="1"/>
      <w:numFmt w:val="bullet"/>
      <w:lvlText w:val=""/>
      <w:lvlPicBulletId w:val="0"/>
      <w:lvlJc w:val="left"/>
      <w:pPr>
        <w:tabs>
          <w:tab w:val="num" w:pos="3600"/>
        </w:tabs>
        <w:ind w:left="3600" w:hanging="360"/>
      </w:pPr>
      <w:rPr>
        <w:rFonts w:ascii="Symbol" w:hAnsi="Symbol" w:hint="default"/>
      </w:rPr>
    </w:lvl>
    <w:lvl w:ilvl="5" w:tplc="4768AE60" w:tentative="1">
      <w:start w:val="1"/>
      <w:numFmt w:val="bullet"/>
      <w:lvlText w:val=""/>
      <w:lvlPicBulletId w:val="0"/>
      <w:lvlJc w:val="left"/>
      <w:pPr>
        <w:tabs>
          <w:tab w:val="num" w:pos="4320"/>
        </w:tabs>
        <w:ind w:left="4320" w:hanging="360"/>
      </w:pPr>
      <w:rPr>
        <w:rFonts w:ascii="Symbol" w:hAnsi="Symbol" w:hint="default"/>
      </w:rPr>
    </w:lvl>
    <w:lvl w:ilvl="6" w:tplc="0B645C74" w:tentative="1">
      <w:start w:val="1"/>
      <w:numFmt w:val="bullet"/>
      <w:lvlText w:val=""/>
      <w:lvlPicBulletId w:val="0"/>
      <w:lvlJc w:val="left"/>
      <w:pPr>
        <w:tabs>
          <w:tab w:val="num" w:pos="5040"/>
        </w:tabs>
        <w:ind w:left="5040" w:hanging="360"/>
      </w:pPr>
      <w:rPr>
        <w:rFonts w:ascii="Symbol" w:hAnsi="Symbol" w:hint="default"/>
      </w:rPr>
    </w:lvl>
    <w:lvl w:ilvl="7" w:tplc="52BC72A8" w:tentative="1">
      <w:start w:val="1"/>
      <w:numFmt w:val="bullet"/>
      <w:lvlText w:val=""/>
      <w:lvlPicBulletId w:val="0"/>
      <w:lvlJc w:val="left"/>
      <w:pPr>
        <w:tabs>
          <w:tab w:val="num" w:pos="5760"/>
        </w:tabs>
        <w:ind w:left="5760" w:hanging="360"/>
      </w:pPr>
      <w:rPr>
        <w:rFonts w:ascii="Symbol" w:hAnsi="Symbol" w:hint="default"/>
      </w:rPr>
    </w:lvl>
    <w:lvl w:ilvl="8" w:tplc="29C2561A" w:tentative="1">
      <w:start w:val="1"/>
      <w:numFmt w:val="bullet"/>
      <w:lvlText w:val=""/>
      <w:lvlPicBulletId w:val="0"/>
      <w:lvlJc w:val="left"/>
      <w:pPr>
        <w:tabs>
          <w:tab w:val="num" w:pos="6480"/>
        </w:tabs>
        <w:ind w:left="6480" w:hanging="360"/>
      </w:pPr>
      <w:rPr>
        <w:rFonts w:ascii="Symbol" w:hAnsi="Symbol" w:hint="default"/>
      </w:rPr>
    </w:lvl>
  </w:abstractNum>
  <w:abstractNum w:abstractNumId="164" w15:restartNumberingAfterBreak="0">
    <w:nsid w:val="4EE031B9"/>
    <w:multiLevelType w:val="hybridMultilevel"/>
    <w:tmpl w:val="34505560"/>
    <w:lvl w:ilvl="0" w:tplc="C3C88A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15:restartNumberingAfterBreak="0">
    <w:nsid w:val="4F930A46"/>
    <w:multiLevelType w:val="hybridMultilevel"/>
    <w:tmpl w:val="A4780008"/>
    <w:lvl w:ilvl="0" w:tplc="5C7A2DF0">
      <w:start w:val="1"/>
      <w:numFmt w:val="upperRoman"/>
      <w:lvlText w:val="%1."/>
      <w:lvlJc w:val="left"/>
      <w:pPr>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15:restartNumberingAfterBreak="0">
    <w:nsid w:val="50731124"/>
    <w:multiLevelType w:val="hybridMultilevel"/>
    <w:tmpl w:val="DBC4AE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7" w15:restartNumberingAfterBreak="0">
    <w:nsid w:val="50F45EC1"/>
    <w:multiLevelType w:val="multilevel"/>
    <w:tmpl w:val="0374E3A0"/>
    <w:lvl w:ilvl="0">
      <w:start w:val="1"/>
      <w:numFmt w:val="upperRoman"/>
      <w:lvlText w:val="%1."/>
      <w:lvlJc w:val="left"/>
      <w:pPr>
        <w:ind w:left="360" w:hanging="360"/>
      </w:pPr>
      <w:rPr>
        <w:rFonts w:hint="default"/>
        <w:b/>
      </w:rPr>
    </w:lvl>
    <w:lvl w:ilvl="1">
      <w:start w:val="1"/>
      <w:numFmt w:val="decimal"/>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8" w15:restartNumberingAfterBreak="0">
    <w:nsid w:val="51962DCA"/>
    <w:multiLevelType w:val="hybridMultilevel"/>
    <w:tmpl w:val="6F628004"/>
    <w:lvl w:ilvl="0" w:tplc="44C24F0A">
      <w:start w:val="1"/>
      <w:numFmt w:val="lowerLetter"/>
      <w:lvlText w:val="%1)"/>
      <w:lvlJc w:val="left"/>
      <w:pPr>
        <w:ind w:left="2157" w:hanging="360"/>
      </w:pPr>
      <w:rPr>
        <w:rFonts w:hint="default"/>
        <w:b/>
      </w:rPr>
    </w:lvl>
    <w:lvl w:ilvl="1" w:tplc="BC0CCDF4">
      <w:start w:val="1"/>
      <w:numFmt w:val="upperRoman"/>
      <w:lvlText w:val="%2."/>
      <w:lvlJc w:val="left"/>
      <w:pPr>
        <w:ind w:left="2532" w:hanging="15"/>
      </w:pPr>
      <w:rPr>
        <w:rFonts w:hint="default"/>
        <w:b/>
      </w:rPr>
    </w:lvl>
    <w:lvl w:ilvl="2" w:tplc="080A001B">
      <w:start w:val="1"/>
      <w:numFmt w:val="lowerRoman"/>
      <w:lvlText w:val="%3."/>
      <w:lvlJc w:val="right"/>
      <w:pPr>
        <w:ind w:left="3597" w:hanging="180"/>
      </w:pPr>
    </w:lvl>
    <w:lvl w:ilvl="3" w:tplc="080A000F" w:tentative="1">
      <w:start w:val="1"/>
      <w:numFmt w:val="decimal"/>
      <w:lvlText w:val="%4."/>
      <w:lvlJc w:val="left"/>
      <w:pPr>
        <w:ind w:left="4317" w:hanging="360"/>
      </w:pPr>
    </w:lvl>
    <w:lvl w:ilvl="4" w:tplc="080A0019" w:tentative="1">
      <w:start w:val="1"/>
      <w:numFmt w:val="lowerLetter"/>
      <w:lvlText w:val="%5."/>
      <w:lvlJc w:val="left"/>
      <w:pPr>
        <w:ind w:left="5037" w:hanging="360"/>
      </w:pPr>
    </w:lvl>
    <w:lvl w:ilvl="5" w:tplc="080A001B" w:tentative="1">
      <w:start w:val="1"/>
      <w:numFmt w:val="lowerRoman"/>
      <w:lvlText w:val="%6."/>
      <w:lvlJc w:val="right"/>
      <w:pPr>
        <w:ind w:left="5757" w:hanging="180"/>
      </w:pPr>
    </w:lvl>
    <w:lvl w:ilvl="6" w:tplc="080A000F" w:tentative="1">
      <w:start w:val="1"/>
      <w:numFmt w:val="decimal"/>
      <w:lvlText w:val="%7."/>
      <w:lvlJc w:val="left"/>
      <w:pPr>
        <w:ind w:left="6477" w:hanging="360"/>
      </w:pPr>
    </w:lvl>
    <w:lvl w:ilvl="7" w:tplc="080A0019" w:tentative="1">
      <w:start w:val="1"/>
      <w:numFmt w:val="lowerLetter"/>
      <w:lvlText w:val="%8."/>
      <w:lvlJc w:val="left"/>
      <w:pPr>
        <w:ind w:left="7197" w:hanging="360"/>
      </w:pPr>
    </w:lvl>
    <w:lvl w:ilvl="8" w:tplc="080A001B" w:tentative="1">
      <w:start w:val="1"/>
      <w:numFmt w:val="lowerRoman"/>
      <w:lvlText w:val="%9."/>
      <w:lvlJc w:val="right"/>
      <w:pPr>
        <w:ind w:left="7917" w:hanging="180"/>
      </w:pPr>
    </w:lvl>
  </w:abstractNum>
  <w:abstractNum w:abstractNumId="169" w15:restartNumberingAfterBreak="0">
    <w:nsid w:val="52A70D43"/>
    <w:multiLevelType w:val="hybridMultilevel"/>
    <w:tmpl w:val="6890E370"/>
    <w:lvl w:ilvl="0" w:tplc="C73844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15:restartNumberingAfterBreak="0">
    <w:nsid w:val="53412EBF"/>
    <w:multiLevelType w:val="hybridMultilevel"/>
    <w:tmpl w:val="0772F8EC"/>
    <w:lvl w:ilvl="0" w:tplc="080A0017">
      <w:start w:val="1"/>
      <w:numFmt w:val="lowerLetter"/>
      <w:lvlText w:val="%1)"/>
      <w:lvlJc w:val="left"/>
      <w:pPr>
        <w:ind w:left="1522" w:hanging="360"/>
      </w:pPr>
    </w:lvl>
    <w:lvl w:ilvl="1" w:tplc="080A0019" w:tentative="1">
      <w:start w:val="1"/>
      <w:numFmt w:val="lowerLetter"/>
      <w:lvlText w:val="%2."/>
      <w:lvlJc w:val="left"/>
      <w:pPr>
        <w:ind w:left="2242" w:hanging="360"/>
      </w:pPr>
    </w:lvl>
    <w:lvl w:ilvl="2" w:tplc="080A001B" w:tentative="1">
      <w:start w:val="1"/>
      <w:numFmt w:val="lowerRoman"/>
      <w:lvlText w:val="%3."/>
      <w:lvlJc w:val="right"/>
      <w:pPr>
        <w:ind w:left="2962" w:hanging="180"/>
      </w:pPr>
    </w:lvl>
    <w:lvl w:ilvl="3" w:tplc="080A000F" w:tentative="1">
      <w:start w:val="1"/>
      <w:numFmt w:val="decimal"/>
      <w:lvlText w:val="%4."/>
      <w:lvlJc w:val="left"/>
      <w:pPr>
        <w:ind w:left="3682" w:hanging="360"/>
      </w:pPr>
    </w:lvl>
    <w:lvl w:ilvl="4" w:tplc="080A0019" w:tentative="1">
      <w:start w:val="1"/>
      <w:numFmt w:val="lowerLetter"/>
      <w:lvlText w:val="%5."/>
      <w:lvlJc w:val="left"/>
      <w:pPr>
        <w:ind w:left="4402" w:hanging="360"/>
      </w:pPr>
    </w:lvl>
    <w:lvl w:ilvl="5" w:tplc="080A001B" w:tentative="1">
      <w:start w:val="1"/>
      <w:numFmt w:val="lowerRoman"/>
      <w:lvlText w:val="%6."/>
      <w:lvlJc w:val="right"/>
      <w:pPr>
        <w:ind w:left="5122" w:hanging="180"/>
      </w:pPr>
    </w:lvl>
    <w:lvl w:ilvl="6" w:tplc="080A000F" w:tentative="1">
      <w:start w:val="1"/>
      <w:numFmt w:val="decimal"/>
      <w:lvlText w:val="%7."/>
      <w:lvlJc w:val="left"/>
      <w:pPr>
        <w:ind w:left="5842" w:hanging="360"/>
      </w:pPr>
    </w:lvl>
    <w:lvl w:ilvl="7" w:tplc="080A0019" w:tentative="1">
      <w:start w:val="1"/>
      <w:numFmt w:val="lowerLetter"/>
      <w:lvlText w:val="%8."/>
      <w:lvlJc w:val="left"/>
      <w:pPr>
        <w:ind w:left="6562" w:hanging="360"/>
      </w:pPr>
    </w:lvl>
    <w:lvl w:ilvl="8" w:tplc="080A001B" w:tentative="1">
      <w:start w:val="1"/>
      <w:numFmt w:val="lowerRoman"/>
      <w:lvlText w:val="%9."/>
      <w:lvlJc w:val="right"/>
      <w:pPr>
        <w:ind w:left="7282" w:hanging="180"/>
      </w:pPr>
    </w:lvl>
  </w:abstractNum>
  <w:abstractNum w:abstractNumId="171" w15:restartNumberingAfterBreak="0">
    <w:nsid w:val="541F60F2"/>
    <w:multiLevelType w:val="hybridMultilevel"/>
    <w:tmpl w:val="9A0C293C"/>
    <w:lvl w:ilvl="0" w:tplc="6E82CAE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15:restartNumberingAfterBreak="0">
    <w:nsid w:val="553A64C6"/>
    <w:multiLevelType w:val="hybridMultilevel"/>
    <w:tmpl w:val="0F5809FC"/>
    <w:lvl w:ilvl="0" w:tplc="6E40F0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15:restartNumberingAfterBreak="0">
    <w:nsid w:val="559575C6"/>
    <w:multiLevelType w:val="hybridMultilevel"/>
    <w:tmpl w:val="FAC024C8"/>
    <w:lvl w:ilvl="0" w:tplc="54F49B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15:restartNumberingAfterBreak="0">
    <w:nsid w:val="55A265AB"/>
    <w:multiLevelType w:val="hybridMultilevel"/>
    <w:tmpl w:val="83D4EA10"/>
    <w:lvl w:ilvl="0" w:tplc="0A18BF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15:restartNumberingAfterBreak="0">
    <w:nsid w:val="55BC6365"/>
    <w:multiLevelType w:val="hybridMultilevel"/>
    <w:tmpl w:val="AA04D5AC"/>
    <w:lvl w:ilvl="0" w:tplc="D30294B4">
      <w:start w:val="1"/>
      <w:numFmt w:val="upperRoman"/>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76" w15:restartNumberingAfterBreak="0">
    <w:nsid w:val="56182F84"/>
    <w:multiLevelType w:val="hybridMultilevel"/>
    <w:tmpl w:val="EAAEDC26"/>
    <w:lvl w:ilvl="0" w:tplc="409C1EEE">
      <w:start w:val="2"/>
      <w:numFmt w:val="upperRoman"/>
      <w:lvlText w:val="%1."/>
      <w:lvlJc w:val="right"/>
      <w:pPr>
        <w:ind w:left="144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15:restartNumberingAfterBreak="0">
    <w:nsid w:val="56926EBF"/>
    <w:multiLevelType w:val="hybridMultilevel"/>
    <w:tmpl w:val="4CA829C2"/>
    <w:lvl w:ilvl="0" w:tplc="3D2EA24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8" w15:restartNumberingAfterBreak="0">
    <w:nsid w:val="56B76B35"/>
    <w:multiLevelType w:val="hybridMultilevel"/>
    <w:tmpl w:val="CB785F12"/>
    <w:lvl w:ilvl="0" w:tplc="9C0058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9" w15:restartNumberingAfterBreak="0">
    <w:nsid w:val="572570DD"/>
    <w:multiLevelType w:val="multilevel"/>
    <w:tmpl w:val="080A001D"/>
    <w:styleLink w:val="Estilo6"/>
    <w:lvl w:ilvl="0">
      <w:start w:val="1"/>
      <w:numFmt w:val="upperLetter"/>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0" w15:restartNumberingAfterBreak="0">
    <w:nsid w:val="5762254B"/>
    <w:multiLevelType w:val="hybridMultilevel"/>
    <w:tmpl w:val="B1AA3FB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1" w15:restartNumberingAfterBreak="0">
    <w:nsid w:val="57DD7AFE"/>
    <w:multiLevelType w:val="hybridMultilevel"/>
    <w:tmpl w:val="BBECEE40"/>
    <w:lvl w:ilvl="0" w:tplc="CCA8D0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15:restartNumberingAfterBreak="0">
    <w:nsid w:val="57EF4053"/>
    <w:multiLevelType w:val="hybridMultilevel"/>
    <w:tmpl w:val="024EBF96"/>
    <w:lvl w:ilvl="0" w:tplc="8AB855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3" w15:restartNumberingAfterBreak="0">
    <w:nsid w:val="583B268D"/>
    <w:multiLevelType w:val="hybridMultilevel"/>
    <w:tmpl w:val="665EA09C"/>
    <w:lvl w:ilvl="0" w:tplc="04440F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15:restartNumberingAfterBreak="0">
    <w:nsid w:val="586D1E45"/>
    <w:multiLevelType w:val="hybridMultilevel"/>
    <w:tmpl w:val="157A4412"/>
    <w:lvl w:ilvl="0" w:tplc="D222F986">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5" w15:restartNumberingAfterBreak="0">
    <w:nsid w:val="58A5712F"/>
    <w:multiLevelType w:val="hybridMultilevel"/>
    <w:tmpl w:val="3258E786"/>
    <w:lvl w:ilvl="0" w:tplc="80A237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15:restartNumberingAfterBreak="0">
    <w:nsid w:val="58B863FE"/>
    <w:multiLevelType w:val="hybridMultilevel"/>
    <w:tmpl w:val="8F2058D4"/>
    <w:lvl w:ilvl="0" w:tplc="3E48DC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15:restartNumberingAfterBreak="0">
    <w:nsid w:val="58DC2D10"/>
    <w:multiLevelType w:val="hybridMultilevel"/>
    <w:tmpl w:val="1C6A8468"/>
    <w:lvl w:ilvl="0" w:tplc="1910C4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15:restartNumberingAfterBreak="0">
    <w:nsid w:val="592B149E"/>
    <w:multiLevelType w:val="hybridMultilevel"/>
    <w:tmpl w:val="DF04211E"/>
    <w:lvl w:ilvl="0" w:tplc="C08EA192">
      <w:start w:val="1"/>
      <w:numFmt w:val="upperRoman"/>
      <w:lvlText w:val="%1."/>
      <w:lvlJc w:val="left"/>
      <w:pPr>
        <w:ind w:left="1797" w:hanging="720"/>
      </w:pPr>
      <w:rPr>
        <w:rFonts w:hint="default"/>
        <w:b/>
      </w:rPr>
    </w:lvl>
    <w:lvl w:ilvl="1" w:tplc="080A0019" w:tentative="1">
      <w:start w:val="1"/>
      <w:numFmt w:val="lowerLetter"/>
      <w:lvlText w:val="%2."/>
      <w:lvlJc w:val="left"/>
      <w:pPr>
        <w:ind w:left="2157" w:hanging="360"/>
      </w:pPr>
    </w:lvl>
    <w:lvl w:ilvl="2" w:tplc="080A001B" w:tentative="1">
      <w:start w:val="1"/>
      <w:numFmt w:val="lowerRoman"/>
      <w:lvlText w:val="%3."/>
      <w:lvlJc w:val="right"/>
      <w:pPr>
        <w:ind w:left="2877" w:hanging="180"/>
      </w:pPr>
    </w:lvl>
    <w:lvl w:ilvl="3" w:tplc="080A000F" w:tentative="1">
      <w:start w:val="1"/>
      <w:numFmt w:val="decimal"/>
      <w:lvlText w:val="%4."/>
      <w:lvlJc w:val="left"/>
      <w:pPr>
        <w:ind w:left="3597" w:hanging="360"/>
      </w:pPr>
    </w:lvl>
    <w:lvl w:ilvl="4" w:tplc="080A0019" w:tentative="1">
      <w:start w:val="1"/>
      <w:numFmt w:val="lowerLetter"/>
      <w:lvlText w:val="%5."/>
      <w:lvlJc w:val="left"/>
      <w:pPr>
        <w:ind w:left="4317" w:hanging="360"/>
      </w:pPr>
    </w:lvl>
    <w:lvl w:ilvl="5" w:tplc="080A001B" w:tentative="1">
      <w:start w:val="1"/>
      <w:numFmt w:val="lowerRoman"/>
      <w:lvlText w:val="%6."/>
      <w:lvlJc w:val="right"/>
      <w:pPr>
        <w:ind w:left="5037" w:hanging="180"/>
      </w:pPr>
    </w:lvl>
    <w:lvl w:ilvl="6" w:tplc="080A000F" w:tentative="1">
      <w:start w:val="1"/>
      <w:numFmt w:val="decimal"/>
      <w:lvlText w:val="%7."/>
      <w:lvlJc w:val="left"/>
      <w:pPr>
        <w:ind w:left="5757" w:hanging="360"/>
      </w:pPr>
    </w:lvl>
    <w:lvl w:ilvl="7" w:tplc="080A0019" w:tentative="1">
      <w:start w:val="1"/>
      <w:numFmt w:val="lowerLetter"/>
      <w:lvlText w:val="%8."/>
      <w:lvlJc w:val="left"/>
      <w:pPr>
        <w:ind w:left="6477" w:hanging="360"/>
      </w:pPr>
    </w:lvl>
    <w:lvl w:ilvl="8" w:tplc="080A001B" w:tentative="1">
      <w:start w:val="1"/>
      <w:numFmt w:val="lowerRoman"/>
      <w:lvlText w:val="%9."/>
      <w:lvlJc w:val="right"/>
      <w:pPr>
        <w:ind w:left="7197" w:hanging="180"/>
      </w:pPr>
    </w:lvl>
  </w:abstractNum>
  <w:abstractNum w:abstractNumId="189" w15:restartNumberingAfterBreak="0">
    <w:nsid w:val="593F7DFC"/>
    <w:multiLevelType w:val="hybridMultilevel"/>
    <w:tmpl w:val="C226C0CE"/>
    <w:lvl w:ilvl="0" w:tplc="535EC7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15:restartNumberingAfterBreak="0">
    <w:nsid w:val="59641561"/>
    <w:multiLevelType w:val="hybridMultilevel"/>
    <w:tmpl w:val="C6DA35B8"/>
    <w:lvl w:ilvl="0" w:tplc="DF7C5218">
      <w:start w:val="1"/>
      <w:numFmt w:val="upperRoman"/>
      <w:lvlText w:val="%1."/>
      <w:lvlJc w:val="left"/>
      <w:pPr>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15:restartNumberingAfterBreak="0">
    <w:nsid w:val="5AC87ECF"/>
    <w:multiLevelType w:val="hybridMultilevel"/>
    <w:tmpl w:val="B2AC1AAC"/>
    <w:lvl w:ilvl="0" w:tplc="53929AAE">
      <w:start w:val="8"/>
      <w:numFmt w:val="upperLetter"/>
      <w:lvlText w:val="%1."/>
      <w:lvlJc w:val="left"/>
      <w:pPr>
        <w:ind w:left="1146" w:hanging="360"/>
      </w:pPr>
      <w:rPr>
        <w:rFonts w:hint="default"/>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192" w15:restartNumberingAfterBreak="0">
    <w:nsid w:val="5AC9091C"/>
    <w:multiLevelType w:val="hybridMultilevel"/>
    <w:tmpl w:val="F59E3BBE"/>
    <w:lvl w:ilvl="0" w:tplc="5CA20706">
      <w:start w:val="2"/>
      <w:numFmt w:val="upperLetter"/>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3" w15:restartNumberingAfterBreak="0">
    <w:nsid w:val="5AD73416"/>
    <w:multiLevelType w:val="hybridMultilevel"/>
    <w:tmpl w:val="F9B65B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4" w15:restartNumberingAfterBreak="0">
    <w:nsid w:val="5B3F4F8B"/>
    <w:multiLevelType w:val="hybridMultilevel"/>
    <w:tmpl w:val="654ED96E"/>
    <w:lvl w:ilvl="0" w:tplc="D6506BB8">
      <w:start w:val="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5" w15:restartNumberingAfterBreak="0">
    <w:nsid w:val="5B9E0F1D"/>
    <w:multiLevelType w:val="hybridMultilevel"/>
    <w:tmpl w:val="5A143064"/>
    <w:lvl w:ilvl="0" w:tplc="725826FE">
      <w:start w:val="1"/>
      <w:numFmt w:val="upperRoman"/>
      <w:lvlText w:val="%1."/>
      <w:lvlJc w:val="right"/>
      <w:pPr>
        <w:ind w:left="1496" w:hanging="360"/>
      </w:pPr>
      <w:rPr>
        <w:rFonts w:hint="default"/>
        <w:b/>
        <w:sz w:val="24"/>
      </w:rPr>
    </w:lvl>
    <w:lvl w:ilvl="1" w:tplc="080A0019" w:tentative="1">
      <w:start w:val="1"/>
      <w:numFmt w:val="lowerLetter"/>
      <w:lvlText w:val="%2."/>
      <w:lvlJc w:val="left"/>
      <w:pPr>
        <w:ind w:left="2216" w:hanging="360"/>
      </w:pPr>
    </w:lvl>
    <w:lvl w:ilvl="2" w:tplc="080A001B" w:tentative="1">
      <w:start w:val="1"/>
      <w:numFmt w:val="lowerRoman"/>
      <w:lvlText w:val="%3."/>
      <w:lvlJc w:val="right"/>
      <w:pPr>
        <w:ind w:left="2936" w:hanging="180"/>
      </w:pPr>
    </w:lvl>
    <w:lvl w:ilvl="3" w:tplc="080A000F" w:tentative="1">
      <w:start w:val="1"/>
      <w:numFmt w:val="decimal"/>
      <w:lvlText w:val="%4."/>
      <w:lvlJc w:val="left"/>
      <w:pPr>
        <w:ind w:left="3656" w:hanging="360"/>
      </w:pPr>
    </w:lvl>
    <w:lvl w:ilvl="4" w:tplc="080A0019" w:tentative="1">
      <w:start w:val="1"/>
      <w:numFmt w:val="lowerLetter"/>
      <w:lvlText w:val="%5."/>
      <w:lvlJc w:val="left"/>
      <w:pPr>
        <w:ind w:left="4376" w:hanging="360"/>
      </w:pPr>
    </w:lvl>
    <w:lvl w:ilvl="5" w:tplc="080A001B" w:tentative="1">
      <w:start w:val="1"/>
      <w:numFmt w:val="lowerRoman"/>
      <w:lvlText w:val="%6."/>
      <w:lvlJc w:val="right"/>
      <w:pPr>
        <w:ind w:left="5096" w:hanging="180"/>
      </w:pPr>
    </w:lvl>
    <w:lvl w:ilvl="6" w:tplc="080A000F" w:tentative="1">
      <w:start w:val="1"/>
      <w:numFmt w:val="decimal"/>
      <w:lvlText w:val="%7."/>
      <w:lvlJc w:val="left"/>
      <w:pPr>
        <w:ind w:left="5816" w:hanging="360"/>
      </w:pPr>
    </w:lvl>
    <w:lvl w:ilvl="7" w:tplc="080A0019" w:tentative="1">
      <w:start w:val="1"/>
      <w:numFmt w:val="lowerLetter"/>
      <w:lvlText w:val="%8."/>
      <w:lvlJc w:val="left"/>
      <w:pPr>
        <w:ind w:left="6536" w:hanging="360"/>
      </w:pPr>
    </w:lvl>
    <w:lvl w:ilvl="8" w:tplc="080A001B" w:tentative="1">
      <w:start w:val="1"/>
      <w:numFmt w:val="lowerRoman"/>
      <w:lvlText w:val="%9."/>
      <w:lvlJc w:val="right"/>
      <w:pPr>
        <w:ind w:left="7256" w:hanging="180"/>
      </w:pPr>
    </w:lvl>
  </w:abstractNum>
  <w:abstractNum w:abstractNumId="196" w15:restartNumberingAfterBreak="0">
    <w:nsid w:val="5BB7562A"/>
    <w:multiLevelType w:val="hybridMultilevel"/>
    <w:tmpl w:val="483481C4"/>
    <w:lvl w:ilvl="0" w:tplc="E5AEBFF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15:restartNumberingAfterBreak="0">
    <w:nsid w:val="5C4E725E"/>
    <w:multiLevelType w:val="hybridMultilevel"/>
    <w:tmpl w:val="82F806B6"/>
    <w:lvl w:ilvl="0" w:tplc="080A0001">
      <w:start w:val="1"/>
      <w:numFmt w:val="bullet"/>
      <w:lvlText w:val=""/>
      <w:lvlJc w:val="left"/>
      <w:pPr>
        <w:tabs>
          <w:tab w:val="num" w:pos="720"/>
        </w:tabs>
        <w:ind w:left="720" w:hanging="360"/>
      </w:pPr>
      <w:rPr>
        <w:rFonts w:ascii="Symbol" w:hAnsi="Symbol" w:hint="default"/>
      </w:rPr>
    </w:lvl>
    <w:lvl w:ilvl="1" w:tplc="90800744" w:tentative="1">
      <w:start w:val="1"/>
      <w:numFmt w:val="bullet"/>
      <w:lvlText w:val=""/>
      <w:lvlPicBulletId w:val="0"/>
      <w:lvlJc w:val="left"/>
      <w:pPr>
        <w:tabs>
          <w:tab w:val="num" w:pos="1440"/>
        </w:tabs>
        <w:ind w:left="1440" w:hanging="360"/>
      </w:pPr>
      <w:rPr>
        <w:rFonts w:ascii="Symbol" w:hAnsi="Symbol" w:hint="default"/>
      </w:rPr>
    </w:lvl>
    <w:lvl w:ilvl="2" w:tplc="0F5201A8" w:tentative="1">
      <w:start w:val="1"/>
      <w:numFmt w:val="bullet"/>
      <w:lvlText w:val=""/>
      <w:lvlPicBulletId w:val="0"/>
      <w:lvlJc w:val="left"/>
      <w:pPr>
        <w:tabs>
          <w:tab w:val="num" w:pos="2160"/>
        </w:tabs>
        <w:ind w:left="2160" w:hanging="360"/>
      </w:pPr>
      <w:rPr>
        <w:rFonts w:ascii="Symbol" w:hAnsi="Symbol" w:hint="default"/>
      </w:rPr>
    </w:lvl>
    <w:lvl w:ilvl="3" w:tplc="C772E860" w:tentative="1">
      <w:start w:val="1"/>
      <w:numFmt w:val="bullet"/>
      <w:lvlText w:val=""/>
      <w:lvlPicBulletId w:val="0"/>
      <w:lvlJc w:val="left"/>
      <w:pPr>
        <w:tabs>
          <w:tab w:val="num" w:pos="2880"/>
        </w:tabs>
        <w:ind w:left="2880" w:hanging="360"/>
      </w:pPr>
      <w:rPr>
        <w:rFonts w:ascii="Symbol" w:hAnsi="Symbol" w:hint="default"/>
      </w:rPr>
    </w:lvl>
    <w:lvl w:ilvl="4" w:tplc="5CDA6B60" w:tentative="1">
      <w:start w:val="1"/>
      <w:numFmt w:val="bullet"/>
      <w:lvlText w:val=""/>
      <w:lvlPicBulletId w:val="0"/>
      <w:lvlJc w:val="left"/>
      <w:pPr>
        <w:tabs>
          <w:tab w:val="num" w:pos="3600"/>
        </w:tabs>
        <w:ind w:left="3600" w:hanging="360"/>
      </w:pPr>
      <w:rPr>
        <w:rFonts w:ascii="Symbol" w:hAnsi="Symbol" w:hint="default"/>
      </w:rPr>
    </w:lvl>
    <w:lvl w:ilvl="5" w:tplc="A288C3DC" w:tentative="1">
      <w:start w:val="1"/>
      <w:numFmt w:val="bullet"/>
      <w:lvlText w:val=""/>
      <w:lvlPicBulletId w:val="0"/>
      <w:lvlJc w:val="left"/>
      <w:pPr>
        <w:tabs>
          <w:tab w:val="num" w:pos="4320"/>
        </w:tabs>
        <w:ind w:left="4320" w:hanging="360"/>
      </w:pPr>
      <w:rPr>
        <w:rFonts w:ascii="Symbol" w:hAnsi="Symbol" w:hint="default"/>
      </w:rPr>
    </w:lvl>
    <w:lvl w:ilvl="6" w:tplc="6F9056EA" w:tentative="1">
      <w:start w:val="1"/>
      <w:numFmt w:val="bullet"/>
      <w:lvlText w:val=""/>
      <w:lvlPicBulletId w:val="0"/>
      <w:lvlJc w:val="left"/>
      <w:pPr>
        <w:tabs>
          <w:tab w:val="num" w:pos="5040"/>
        </w:tabs>
        <w:ind w:left="5040" w:hanging="360"/>
      </w:pPr>
      <w:rPr>
        <w:rFonts w:ascii="Symbol" w:hAnsi="Symbol" w:hint="default"/>
      </w:rPr>
    </w:lvl>
    <w:lvl w:ilvl="7" w:tplc="C230279A" w:tentative="1">
      <w:start w:val="1"/>
      <w:numFmt w:val="bullet"/>
      <w:lvlText w:val=""/>
      <w:lvlPicBulletId w:val="0"/>
      <w:lvlJc w:val="left"/>
      <w:pPr>
        <w:tabs>
          <w:tab w:val="num" w:pos="5760"/>
        </w:tabs>
        <w:ind w:left="5760" w:hanging="360"/>
      </w:pPr>
      <w:rPr>
        <w:rFonts w:ascii="Symbol" w:hAnsi="Symbol" w:hint="default"/>
      </w:rPr>
    </w:lvl>
    <w:lvl w:ilvl="8" w:tplc="B4BE6F7C" w:tentative="1">
      <w:start w:val="1"/>
      <w:numFmt w:val="bullet"/>
      <w:lvlText w:val=""/>
      <w:lvlPicBulletId w:val="0"/>
      <w:lvlJc w:val="left"/>
      <w:pPr>
        <w:tabs>
          <w:tab w:val="num" w:pos="6480"/>
        </w:tabs>
        <w:ind w:left="6480" w:hanging="360"/>
      </w:pPr>
      <w:rPr>
        <w:rFonts w:ascii="Symbol" w:hAnsi="Symbol" w:hint="default"/>
      </w:rPr>
    </w:lvl>
  </w:abstractNum>
  <w:abstractNum w:abstractNumId="198" w15:restartNumberingAfterBreak="0">
    <w:nsid w:val="5CB6020A"/>
    <w:multiLevelType w:val="hybridMultilevel"/>
    <w:tmpl w:val="7FA20158"/>
    <w:lvl w:ilvl="0" w:tplc="080A0015">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9" w15:restartNumberingAfterBreak="0">
    <w:nsid w:val="5CF152EA"/>
    <w:multiLevelType w:val="hybridMultilevel"/>
    <w:tmpl w:val="46C089F6"/>
    <w:lvl w:ilvl="0" w:tplc="3BC683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15:restartNumberingAfterBreak="0">
    <w:nsid w:val="5D221FF3"/>
    <w:multiLevelType w:val="hybridMultilevel"/>
    <w:tmpl w:val="F46A0AD6"/>
    <w:lvl w:ilvl="0" w:tplc="02D2916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1" w15:restartNumberingAfterBreak="0">
    <w:nsid w:val="5D596C86"/>
    <w:multiLevelType w:val="hybridMultilevel"/>
    <w:tmpl w:val="21647E78"/>
    <w:lvl w:ilvl="0" w:tplc="229037E4">
      <w:start w:val="1"/>
      <w:numFmt w:val="upperRoman"/>
      <w:lvlText w:val="%1."/>
      <w:lvlJc w:val="left"/>
      <w:pPr>
        <w:ind w:left="786" w:hanging="360"/>
      </w:pPr>
      <w:rPr>
        <w:rFonts w:ascii="Arial" w:hAnsi="Arial" w:hint="default"/>
        <w:b/>
        <w:i w:val="0"/>
        <w:caps/>
        <w:strike w:val="0"/>
        <w:dstrike w:val="0"/>
        <w:vanish w:val="0"/>
        <w:sz w:val="24"/>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2" w15:restartNumberingAfterBreak="0">
    <w:nsid w:val="5DEF5E6A"/>
    <w:multiLevelType w:val="hybridMultilevel"/>
    <w:tmpl w:val="D1C64B06"/>
    <w:lvl w:ilvl="0" w:tplc="E9DEA53A">
      <w:start w:val="1"/>
      <w:numFmt w:val="upperRoman"/>
      <w:lvlText w:val="%1."/>
      <w:lvlJc w:val="right"/>
      <w:pPr>
        <w:ind w:left="144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3" w15:restartNumberingAfterBreak="0">
    <w:nsid w:val="5E52486E"/>
    <w:multiLevelType w:val="hybridMultilevel"/>
    <w:tmpl w:val="6DEC9034"/>
    <w:lvl w:ilvl="0" w:tplc="C11CCA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4" w15:restartNumberingAfterBreak="0">
    <w:nsid w:val="5E7042BF"/>
    <w:multiLevelType w:val="hybridMultilevel"/>
    <w:tmpl w:val="319CA0F0"/>
    <w:lvl w:ilvl="0" w:tplc="7E9CA494">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15:restartNumberingAfterBreak="0">
    <w:nsid w:val="5EA764A9"/>
    <w:multiLevelType w:val="hybridMultilevel"/>
    <w:tmpl w:val="805CBFDC"/>
    <w:lvl w:ilvl="0" w:tplc="A11A045C">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6" w15:restartNumberingAfterBreak="0">
    <w:nsid w:val="5F0A466F"/>
    <w:multiLevelType w:val="hybridMultilevel"/>
    <w:tmpl w:val="4E36BD90"/>
    <w:lvl w:ilvl="0" w:tplc="C02271C2">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7" w15:restartNumberingAfterBreak="0">
    <w:nsid w:val="5F592D7D"/>
    <w:multiLevelType w:val="hybridMultilevel"/>
    <w:tmpl w:val="706405CE"/>
    <w:lvl w:ilvl="0" w:tplc="29A0450A">
      <w:start w:val="2"/>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8" w15:restartNumberingAfterBreak="0">
    <w:nsid w:val="602251F4"/>
    <w:multiLevelType w:val="hybridMultilevel"/>
    <w:tmpl w:val="BCFA7748"/>
    <w:lvl w:ilvl="0" w:tplc="080A0015">
      <w:start w:val="1"/>
      <w:numFmt w:val="upperLetter"/>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15:restartNumberingAfterBreak="0">
    <w:nsid w:val="604464EA"/>
    <w:multiLevelType w:val="hybridMultilevel"/>
    <w:tmpl w:val="A394149E"/>
    <w:lvl w:ilvl="0" w:tplc="56BE149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15:restartNumberingAfterBreak="0">
    <w:nsid w:val="610257C7"/>
    <w:multiLevelType w:val="hybridMultilevel"/>
    <w:tmpl w:val="B99AEAEE"/>
    <w:lvl w:ilvl="0" w:tplc="080A0001">
      <w:start w:val="1"/>
      <w:numFmt w:val="bullet"/>
      <w:lvlText w:val=""/>
      <w:lvlJc w:val="left"/>
      <w:pPr>
        <w:tabs>
          <w:tab w:val="num" w:pos="720"/>
        </w:tabs>
        <w:ind w:left="720" w:hanging="360"/>
      </w:pPr>
      <w:rPr>
        <w:rFonts w:ascii="Symbol" w:hAnsi="Symbol" w:hint="default"/>
      </w:rPr>
    </w:lvl>
    <w:lvl w:ilvl="1" w:tplc="3D58AA76" w:tentative="1">
      <w:start w:val="1"/>
      <w:numFmt w:val="bullet"/>
      <w:lvlText w:val=""/>
      <w:lvlPicBulletId w:val="0"/>
      <w:lvlJc w:val="left"/>
      <w:pPr>
        <w:tabs>
          <w:tab w:val="num" w:pos="1440"/>
        </w:tabs>
        <w:ind w:left="1440" w:hanging="360"/>
      </w:pPr>
      <w:rPr>
        <w:rFonts w:ascii="Symbol" w:hAnsi="Symbol" w:hint="default"/>
      </w:rPr>
    </w:lvl>
    <w:lvl w:ilvl="2" w:tplc="FEE643D6" w:tentative="1">
      <w:start w:val="1"/>
      <w:numFmt w:val="bullet"/>
      <w:lvlText w:val=""/>
      <w:lvlPicBulletId w:val="0"/>
      <w:lvlJc w:val="left"/>
      <w:pPr>
        <w:tabs>
          <w:tab w:val="num" w:pos="2160"/>
        </w:tabs>
        <w:ind w:left="2160" w:hanging="360"/>
      </w:pPr>
      <w:rPr>
        <w:rFonts w:ascii="Symbol" w:hAnsi="Symbol" w:hint="default"/>
      </w:rPr>
    </w:lvl>
    <w:lvl w:ilvl="3" w:tplc="F3C0A796" w:tentative="1">
      <w:start w:val="1"/>
      <w:numFmt w:val="bullet"/>
      <w:lvlText w:val=""/>
      <w:lvlPicBulletId w:val="0"/>
      <w:lvlJc w:val="left"/>
      <w:pPr>
        <w:tabs>
          <w:tab w:val="num" w:pos="2880"/>
        </w:tabs>
        <w:ind w:left="2880" w:hanging="360"/>
      </w:pPr>
      <w:rPr>
        <w:rFonts w:ascii="Symbol" w:hAnsi="Symbol" w:hint="default"/>
      </w:rPr>
    </w:lvl>
    <w:lvl w:ilvl="4" w:tplc="B9EC1FBE" w:tentative="1">
      <w:start w:val="1"/>
      <w:numFmt w:val="bullet"/>
      <w:lvlText w:val=""/>
      <w:lvlPicBulletId w:val="0"/>
      <w:lvlJc w:val="left"/>
      <w:pPr>
        <w:tabs>
          <w:tab w:val="num" w:pos="3600"/>
        </w:tabs>
        <w:ind w:left="3600" w:hanging="360"/>
      </w:pPr>
      <w:rPr>
        <w:rFonts w:ascii="Symbol" w:hAnsi="Symbol" w:hint="default"/>
      </w:rPr>
    </w:lvl>
    <w:lvl w:ilvl="5" w:tplc="17BE50AE" w:tentative="1">
      <w:start w:val="1"/>
      <w:numFmt w:val="bullet"/>
      <w:lvlText w:val=""/>
      <w:lvlPicBulletId w:val="0"/>
      <w:lvlJc w:val="left"/>
      <w:pPr>
        <w:tabs>
          <w:tab w:val="num" w:pos="4320"/>
        </w:tabs>
        <w:ind w:left="4320" w:hanging="360"/>
      </w:pPr>
      <w:rPr>
        <w:rFonts w:ascii="Symbol" w:hAnsi="Symbol" w:hint="default"/>
      </w:rPr>
    </w:lvl>
    <w:lvl w:ilvl="6" w:tplc="87F8B5F4" w:tentative="1">
      <w:start w:val="1"/>
      <w:numFmt w:val="bullet"/>
      <w:lvlText w:val=""/>
      <w:lvlPicBulletId w:val="0"/>
      <w:lvlJc w:val="left"/>
      <w:pPr>
        <w:tabs>
          <w:tab w:val="num" w:pos="5040"/>
        </w:tabs>
        <w:ind w:left="5040" w:hanging="360"/>
      </w:pPr>
      <w:rPr>
        <w:rFonts w:ascii="Symbol" w:hAnsi="Symbol" w:hint="default"/>
      </w:rPr>
    </w:lvl>
    <w:lvl w:ilvl="7" w:tplc="EA7ACAA4" w:tentative="1">
      <w:start w:val="1"/>
      <w:numFmt w:val="bullet"/>
      <w:lvlText w:val=""/>
      <w:lvlPicBulletId w:val="0"/>
      <w:lvlJc w:val="left"/>
      <w:pPr>
        <w:tabs>
          <w:tab w:val="num" w:pos="5760"/>
        </w:tabs>
        <w:ind w:left="5760" w:hanging="360"/>
      </w:pPr>
      <w:rPr>
        <w:rFonts w:ascii="Symbol" w:hAnsi="Symbol" w:hint="default"/>
      </w:rPr>
    </w:lvl>
    <w:lvl w:ilvl="8" w:tplc="A3B03346" w:tentative="1">
      <w:start w:val="1"/>
      <w:numFmt w:val="bullet"/>
      <w:lvlText w:val=""/>
      <w:lvlPicBulletId w:val="0"/>
      <w:lvlJc w:val="left"/>
      <w:pPr>
        <w:tabs>
          <w:tab w:val="num" w:pos="6480"/>
        </w:tabs>
        <w:ind w:left="6480" w:hanging="360"/>
      </w:pPr>
      <w:rPr>
        <w:rFonts w:ascii="Symbol" w:hAnsi="Symbol" w:hint="default"/>
      </w:rPr>
    </w:lvl>
  </w:abstractNum>
  <w:abstractNum w:abstractNumId="211" w15:restartNumberingAfterBreak="0">
    <w:nsid w:val="64270A98"/>
    <w:multiLevelType w:val="hybridMultilevel"/>
    <w:tmpl w:val="17FA2CDE"/>
    <w:lvl w:ilvl="0" w:tplc="929AAA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2" w15:restartNumberingAfterBreak="0">
    <w:nsid w:val="646130AA"/>
    <w:multiLevelType w:val="hybridMultilevel"/>
    <w:tmpl w:val="0D442836"/>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3" w15:restartNumberingAfterBreak="0">
    <w:nsid w:val="6476490F"/>
    <w:multiLevelType w:val="hybridMultilevel"/>
    <w:tmpl w:val="B25E503A"/>
    <w:lvl w:ilvl="0" w:tplc="56E89BD0">
      <w:start w:val="1"/>
      <w:numFmt w:val="upperRoman"/>
      <w:lvlText w:val="%1."/>
      <w:lvlJc w:val="left"/>
      <w:pPr>
        <w:ind w:left="1080" w:hanging="72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 w15:restartNumberingAfterBreak="0">
    <w:nsid w:val="64A425B0"/>
    <w:multiLevelType w:val="hybridMultilevel"/>
    <w:tmpl w:val="775689D6"/>
    <w:lvl w:ilvl="0" w:tplc="6010D05C">
      <w:start w:val="2"/>
      <w:numFmt w:val="upperRoman"/>
      <w:lvlText w:val="%1."/>
      <w:lvlJc w:val="righ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15" w15:restartNumberingAfterBreak="0">
    <w:nsid w:val="6524692A"/>
    <w:multiLevelType w:val="hybridMultilevel"/>
    <w:tmpl w:val="F14695A8"/>
    <w:lvl w:ilvl="0" w:tplc="E724F4B6">
      <w:start w:val="1"/>
      <w:numFmt w:val="lowerLetter"/>
      <w:lvlText w:val="%1)"/>
      <w:lvlJc w:val="left"/>
      <w:pPr>
        <w:ind w:left="2126" w:hanging="708"/>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16" w15:restartNumberingAfterBreak="0">
    <w:nsid w:val="652879F4"/>
    <w:multiLevelType w:val="hybridMultilevel"/>
    <w:tmpl w:val="8552FCF2"/>
    <w:lvl w:ilvl="0" w:tplc="8AC2B6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7" w15:restartNumberingAfterBreak="0">
    <w:nsid w:val="653A34D2"/>
    <w:multiLevelType w:val="hybridMultilevel"/>
    <w:tmpl w:val="51B2991E"/>
    <w:lvl w:ilvl="0" w:tplc="7BF6FB8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8" w15:restartNumberingAfterBreak="0">
    <w:nsid w:val="65AF2C7B"/>
    <w:multiLevelType w:val="hybridMultilevel"/>
    <w:tmpl w:val="756EA24C"/>
    <w:lvl w:ilvl="0" w:tplc="B45A85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9" w15:restartNumberingAfterBreak="0">
    <w:nsid w:val="66336DCA"/>
    <w:multiLevelType w:val="hybridMultilevel"/>
    <w:tmpl w:val="D134527E"/>
    <w:lvl w:ilvl="0" w:tplc="51FA76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0" w15:restartNumberingAfterBreak="0">
    <w:nsid w:val="668F44A0"/>
    <w:multiLevelType w:val="hybridMultilevel"/>
    <w:tmpl w:val="7B7A7F46"/>
    <w:lvl w:ilvl="0" w:tplc="168685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1" w15:restartNumberingAfterBreak="0">
    <w:nsid w:val="66B1601D"/>
    <w:multiLevelType w:val="hybridMultilevel"/>
    <w:tmpl w:val="8DAED78C"/>
    <w:lvl w:ilvl="0" w:tplc="080A0001">
      <w:start w:val="1"/>
      <w:numFmt w:val="bullet"/>
      <w:lvlText w:val=""/>
      <w:lvlJc w:val="left"/>
      <w:pPr>
        <w:tabs>
          <w:tab w:val="num" w:pos="720"/>
        </w:tabs>
        <w:ind w:left="720" w:hanging="360"/>
      </w:pPr>
      <w:rPr>
        <w:rFonts w:ascii="Symbol" w:hAnsi="Symbol" w:hint="default"/>
      </w:rPr>
    </w:lvl>
    <w:lvl w:ilvl="1" w:tplc="3720310A" w:tentative="1">
      <w:start w:val="1"/>
      <w:numFmt w:val="bullet"/>
      <w:lvlText w:val=""/>
      <w:lvlPicBulletId w:val="0"/>
      <w:lvlJc w:val="left"/>
      <w:pPr>
        <w:tabs>
          <w:tab w:val="num" w:pos="1440"/>
        </w:tabs>
        <w:ind w:left="1440" w:hanging="360"/>
      </w:pPr>
      <w:rPr>
        <w:rFonts w:ascii="Symbol" w:hAnsi="Symbol" w:hint="default"/>
      </w:rPr>
    </w:lvl>
    <w:lvl w:ilvl="2" w:tplc="A7307E2E" w:tentative="1">
      <w:start w:val="1"/>
      <w:numFmt w:val="bullet"/>
      <w:lvlText w:val=""/>
      <w:lvlPicBulletId w:val="0"/>
      <w:lvlJc w:val="left"/>
      <w:pPr>
        <w:tabs>
          <w:tab w:val="num" w:pos="2160"/>
        </w:tabs>
        <w:ind w:left="2160" w:hanging="360"/>
      </w:pPr>
      <w:rPr>
        <w:rFonts w:ascii="Symbol" w:hAnsi="Symbol" w:hint="default"/>
      </w:rPr>
    </w:lvl>
    <w:lvl w:ilvl="3" w:tplc="164EF93A" w:tentative="1">
      <w:start w:val="1"/>
      <w:numFmt w:val="bullet"/>
      <w:lvlText w:val=""/>
      <w:lvlPicBulletId w:val="0"/>
      <w:lvlJc w:val="left"/>
      <w:pPr>
        <w:tabs>
          <w:tab w:val="num" w:pos="2880"/>
        </w:tabs>
        <w:ind w:left="2880" w:hanging="360"/>
      </w:pPr>
      <w:rPr>
        <w:rFonts w:ascii="Symbol" w:hAnsi="Symbol" w:hint="default"/>
      </w:rPr>
    </w:lvl>
    <w:lvl w:ilvl="4" w:tplc="A948CF18" w:tentative="1">
      <w:start w:val="1"/>
      <w:numFmt w:val="bullet"/>
      <w:lvlText w:val=""/>
      <w:lvlPicBulletId w:val="0"/>
      <w:lvlJc w:val="left"/>
      <w:pPr>
        <w:tabs>
          <w:tab w:val="num" w:pos="3600"/>
        </w:tabs>
        <w:ind w:left="3600" w:hanging="360"/>
      </w:pPr>
      <w:rPr>
        <w:rFonts w:ascii="Symbol" w:hAnsi="Symbol" w:hint="default"/>
      </w:rPr>
    </w:lvl>
    <w:lvl w:ilvl="5" w:tplc="5AB2BF56" w:tentative="1">
      <w:start w:val="1"/>
      <w:numFmt w:val="bullet"/>
      <w:lvlText w:val=""/>
      <w:lvlPicBulletId w:val="0"/>
      <w:lvlJc w:val="left"/>
      <w:pPr>
        <w:tabs>
          <w:tab w:val="num" w:pos="4320"/>
        </w:tabs>
        <w:ind w:left="4320" w:hanging="360"/>
      </w:pPr>
      <w:rPr>
        <w:rFonts w:ascii="Symbol" w:hAnsi="Symbol" w:hint="default"/>
      </w:rPr>
    </w:lvl>
    <w:lvl w:ilvl="6" w:tplc="E47AA4A4" w:tentative="1">
      <w:start w:val="1"/>
      <w:numFmt w:val="bullet"/>
      <w:lvlText w:val=""/>
      <w:lvlPicBulletId w:val="0"/>
      <w:lvlJc w:val="left"/>
      <w:pPr>
        <w:tabs>
          <w:tab w:val="num" w:pos="5040"/>
        </w:tabs>
        <w:ind w:left="5040" w:hanging="360"/>
      </w:pPr>
      <w:rPr>
        <w:rFonts w:ascii="Symbol" w:hAnsi="Symbol" w:hint="default"/>
      </w:rPr>
    </w:lvl>
    <w:lvl w:ilvl="7" w:tplc="C4FC9A28" w:tentative="1">
      <w:start w:val="1"/>
      <w:numFmt w:val="bullet"/>
      <w:lvlText w:val=""/>
      <w:lvlPicBulletId w:val="0"/>
      <w:lvlJc w:val="left"/>
      <w:pPr>
        <w:tabs>
          <w:tab w:val="num" w:pos="5760"/>
        </w:tabs>
        <w:ind w:left="5760" w:hanging="360"/>
      </w:pPr>
      <w:rPr>
        <w:rFonts w:ascii="Symbol" w:hAnsi="Symbol" w:hint="default"/>
      </w:rPr>
    </w:lvl>
    <w:lvl w:ilvl="8" w:tplc="8D1CCE0A" w:tentative="1">
      <w:start w:val="1"/>
      <w:numFmt w:val="bullet"/>
      <w:lvlText w:val=""/>
      <w:lvlPicBulletId w:val="0"/>
      <w:lvlJc w:val="left"/>
      <w:pPr>
        <w:tabs>
          <w:tab w:val="num" w:pos="6480"/>
        </w:tabs>
        <w:ind w:left="6480" w:hanging="360"/>
      </w:pPr>
      <w:rPr>
        <w:rFonts w:ascii="Symbol" w:hAnsi="Symbol" w:hint="default"/>
      </w:rPr>
    </w:lvl>
  </w:abstractNum>
  <w:abstractNum w:abstractNumId="222" w15:restartNumberingAfterBreak="0">
    <w:nsid w:val="66EC2B9B"/>
    <w:multiLevelType w:val="hybridMultilevel"/>
    <w:tmpl w:val="DAFC83B8"/>
    <w:lvl w:ilvl="0" w:tplc="080A0011">
      <w:start w:val="1"/>
      <w:numFmt w:val="decimal"/>
      <w:lvlText w:val="%1)"/>
      <w:lvlJc w:val="left"/>
      <w:pPr>
        <w:ind w:left="720" w:hanging="360"/>
      </w:pPr>
      <w:rPr>
        <w:rFonts w:hint="default"/>
      </w:rPr>
    </w:lvl>
    <w:lvl w:ilvl="1" w:tplc="CCC433B8">
      <w:start w:val="1"/>
      <w:numFmt w:val="upperRoman"/>
      <w:lvlText w:val="%2."/>
      <w:lvlJc w:val="left"/>
      <w:pPr>
        <w:ind w:left="1512" w:hanging="432"/>
      </w:pPr>
      <w:rPr>
        <w:rFonts w:hint="default"/>
        <w:b w:val="0"/>
      </w:rPr>
    </w:lvl>
    <w:lvl w:ilvl="2" w:tplc="AB0EBD12">
      <w:start w:val="1"/>
      <w:numFmt w:val="upperRoman"/>
      <w:lvlText w:val="%3."/>
      <w:lvlJc w:val="right"/>
      <w:pPr>
        <w:ind w:left="2700" w:hanging="720"/>
      </w:pPr>
      <w:rPr>
        <w:rFonts w:hint="default"/>
        <w:b/>
        <w:color w:val="000000"/>
      </w:rPr>
    </w:lvl>
    <w:lvl w:ilvl="3" w:tplc="3210EE56">
      <w:start w:val="1"/>
      <w:numFmt w:val="upperLetter"/>
      <w:lvlText w:val="%4."/>
      <w:lvlJc w:val="left"/>
      <w:pPr>
        <w:ind w:left="2880" w:hanging="360"/>
      </w:pPr>
      <w:rPr>
        <w:rFonts w:hint="default"/>
      </w:rPr>
    </w:lvl>
    <w:lvl w:ilvl="4" w:tplc="A3AA3E40">
      <w:start w:val="1"/>
      <w:numFmt w:val="decimal"/>
      <w:lvlText w:val="%5."/>
      <w:lvlJc w:val="left"/>
      <w:pPr>
        <w:ind w:left="3600" w:hanging="360"/>
      </w:pPr>
      <w:rPr>
        <w:rFonts w:hint="default"/>
      </w:r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 w15:restartNumberingAfterBreak="0">
    <w:nsid w:val="66EC3617"/>
    <w:multiLevelType w:val="hybridMultilevel"/>
    <w:tmpl w:val="82E64CA4"/>
    <w:lvl w:ilvl="0" w:tplc="BAEED0E2">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4" w15:restartNumberingAfterBreak="0">
    <w:nsid w:val="66EF318E"/>
    <w:multiLevelType w:val="hybridMultilevel"/>
    <w:tmpl w:val="92D2F0BC"/>
    <w:lvl w:ilvl="0" w:tplc="0D8C1A9C">
      <w:start w:val="1"/>
      <w:numFmt w:val="upperRoman"/>
      <w:lvlText w:val="%1."/>
      <w:lvlJc w:val="left"/>
      <w:pPr>
        <w:ind w:left="2084" w:hanging="720"/>
      </w:pPr>
      <w:rPr>
        <w:rFonts w:eastAsia="Times New Roman"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25" w15:restartNumberingAfterBreak="0">
    <w:nsid w:val="67F03F36"/>
    <w:multiLevelType w:val="hybridMultilevel"/>
    <w:tmpl w:val="A77E41A0"/>
    <w:lvl w:ilvl="0" w:tplc="F8264AA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6" w15:restartNumberingAfterBreak="0">
    <w:nsid w:val="680136ED"/>
    <w:multiLevelType w:val="hybridMultilevel"/>
    <w:tmpl w:val="3C7014FA"/>
    <w:lvl w:ilvl="0" w:tplc="079E8F28">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27" w15:restartNumberingAfterBreak="0">
    <w:nsid w:val="682F3347"/>
    <w:multiLevelType w:val="hybridMultilevel"/>
    <w:tmpl w:val="190EA41A"/>
    <w:lvl w:ilvl="0" w:tplc="F96C5D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8" w15:restartNumberingAfterBreak="0">
    <w:nsid w:val="69AB2432"/>
    <w:multiLevelType w:val="hybridMultilevel"/>
    <w:tmpl w:val="989E95EA"/>
    <w:lvl w:ilvl="0" w:tplc="DDE2BA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9" w15:restartNumberingAfterBreak="0">
    <w:nsid w:val="6B376970"/>
    <w:multiLevelType w:val="hybridMultilevel"/>
    <w:tmpl w:val="A9FC9DDA"/>
    <w:lvl w:ilvl="0" w:tplc="42866762">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0" w15:restartNumberingAfterBreak="0">
    <w:nsid w:val="6B3E7502"/>
    <w:multiLevelType w:val="hybridMultilevel"/>
    <w:tmpl w:val="B5A4EB74"/>
    <w:lvl w:ilvl="0" w:tplc="080A0001">
      <w:start w:val="1"/>
      <w:numFmt w:val="bullet"/>
      <w:lvlText w:val=""/>
      <w:lvlJc w:val="left"/>
      <w:pPr>
        <w:tabs>
          <w:tab w:val="num" w:pos="720"/>
        </w:tabs>
        <w:ind w:left="720" w:hanging="360"/>
      </w:pPr>
      <w:rPr>
        <w:rFonts w:ascii="Symbol" w:hAnsi="Symbol" w:hint="default"/>
      </w:rPr>
    </w:lvl>
    <w:lvl w:ilvl="1" w:tplc="7FD827F8" w:tentative="1">
      <w:start w:val="1"/>
      <w:numFmt w:val="bullet"/>
      <w:lvlText w:val=""/>
      <w:lvlPicBulletId w:val="0"/>
      <w:lvlJc w:val="left"/>
      <w:pPr>
        <w:tabs>
          <w:tab w:val="num" w:pos="1440"/>
        </w:tabs>
        <w:ind w:left="1440" w:hanging="360"/>
      </w:pPr>
      <w:rPr>
        <w:rFonts w:ascii="Symbol" w:hAnsi="Symbol" w:hint="default"/>
      </w:rPr>
    </w:lvl>
    <w:lvl w:ilvl="2" w:tplc="BDC4C124" w:tentative="1">
      <w:start w:val="1"/>
      <w:numFmt w:val="bullet"/>
      <w:lvlText w:val=""/>
      <w:lvlPicBulletId w:val="0"/>
      <w:lvlJc w:val="left"/>
      <w:pPr>
        <w:tabs>
          <w:tab w:val="num" w:pos="2160"/>
        </w:tabs>
        <w:ind w:left="2160" w:hanging="360"/>
      </w:pPr>
      <w:rPr>
        <w:rFonts w:ascii="Symbol" w:hAnsi="Symbol" w:hint="default"/>
      </w:rPr>
    </w:lvl>
    <w:lvl w:ilvl="3" w:tplc="2F3C7252" w:tentative="1">
      <w:start w:val="1"/>
      <w:numFmt w:val="bullet"/>
      <w:lvlText w:val=""/>
      <w:lvlPicBulletId w:val="0"/>
      <w:lvlJc w:val="left"/>
      <w:pPr>
        <w:tabs>
          <w:tab w:val="num" w:pos="2880"/>
        </w:tabs>
        <w:ind w:left="2880" w:hanging="360"/>
      </w:pPr>
      <w:rPr>
        <w:rFonts w:ascii="Symbol" w:hAnsi="Symbol" w:hint="default"/>
      </w:rPr>
    </w:lvl>
    <w:lvl w:ilvl="4" w:tplc="457063E6" w:tentative="1">
      <w:start w:val="1"/>
      <w:numFmt w:val="bullet"/>
      <w:lvlText w:val=""/>
      <w:lvlPicBulletId w:val="0"/>
      <w:lvlJc w:val="left"/>
      <w:pPr>
        <w:tabs>
          <w:tab w:val="num" w:pos="3600"/>
        </w:tabs>
        <w:ind w:left="3600" w:hanging="360"/>
      </w:pPr>
      <w:rPr>
        <w:rFonts w:ascii="Symbol" w:hAnsi="Symbol" w:hint="default"/>
      </w:rPr>
    </w:lvl>
    <w:lvl w:ilvl="5" w:tplc="05225924" w:tentative="1">
      <w:start w:val="1"/>
      <w:numFmt w:val="bullet"/>
      <w:lvlText w:val=""/>
      <w:lvlPicBulletId w:val="0"/>
      <w:lvlJc w:val="left"/>
      <w:pPr>
        <w:tabs>
          <w:tab w:val="num" w:pos="4320"/>
        </w:tabs>
        <w:ind w:left="4320" w:hanging="360"/>
      </w:pPr>
      <w:rPr>
        <w:rFonts w:ascii="Symbol" w:hAnsi="Symbol" w:hint="default"/>
      </w:rPr>
    </w:lvl>
    <w:lvl w:ilvl="6" w:tplc="1676ECBA" w:tentative="1">
      <w:start w:val="1"/>
      <w:numFmt w:val="bullet"/>
      <w:lvlText w:val=""/>
      <w:lvlPicBulletId w:val="0"/>
      <w:lvlJc w:val="left"/>
      <w:pPr>
        <w:tabs>
          <w:tab w:val="num" w:pos="5040"/>
        </w:tabs>
        <w:ind w:left="5040" w:hanging="360"/>
      </w:pPr>
      <w:rPr>
        <w:rFonts w:ascii="Symbol" w:hAnsi="Symbol" w:hint="default"/>
      </w:rPr>
    </w:lvl>
    <w:lvl w:ilvl="7" w:tplc="39B4318C" w:tentative="1">
      <w:start w:val="1"/>
      <w:numFmt w:val="bullet"/>
      <w:lvlText w:val=""/>
      <w:lvlPicBulletId w:val="0"/>
      <w:lvlJc w:val="left"/>
      <w:pPr>
        <w:tabs>
          <w:tab w:val="num" w:pos="5760"/>
        </w:tabs>
        <w:ind w:left="5760" w:hanging="360"/>
      </w:pPr>
      <w:rPr>
        <w:rFonts w:ascii="Symbol" w:hAnsi="Symbol" w:hint="default"/>
      </w:rPr>
    </w:lvl>
    <w:lvl w:ilvl="8" w:tplc="2FEE400A" w:tentative="1">
      <w:start w:val="1"/>
      <w:numFmt w:val="bullet"/>
      <w:lvlText w:val=""/>
      <w:lvlPicBulletId w:val="0"/>
      <w:lvlJc w:val="left"/>
      <w:pPr>
        <w:tabs>
          <w:tab w:val="num" w:pos="6480"/>
        </w:tabs>
        <w:ind w:left="6480" w:hanging="360"/>
      </w:pPr>
      <w:rPr>
        <w:rFonts w:ascii="Symbol" w:hAnsi="Symbol" w:hint="default"/>
      </w:rPr>
    </w:lvl>
  </w:abstractNum>
  <w:abstractNum w:abstractNumId="231" w15:restartNumberingAfterBreak="0">
    <w:nsid w:val="6B4E4DED"/>
    <w:multiLevelType w:val="hybridMultilevel"/>
    <w:tmpl w:val="E794AA10"/>
    <w:lvl w:ilvl="0" w:tplc="BC3E2884">
      <w:start w:val="1"/>
      <w:numFmt w:val="upperLetter"/>
      <w:lvlText w:val="%1."/>
      <w:lvlJc w:val="left"/>
      <w:pPr>
        <w:ind w:left="144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2" w15:restartNumberingAfterBreak="0">
    <w:nsid w:val="6BB54CB5"/>
    <w:multiLevelType w:val="hybridMultilevel"/>
    <w:tmpl w:val="73BC86D0"/>
    <w:lvl w:ilvl="0" w:tplc="671273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3" w15:restartNumberingAfterBreak="0">
    <w:nsid w:val="6BEA50C9"/>
    <w:multiLevelType w:val="hybridMultilevel"/>
    <w:tmpl w:val="C5528338"/>
    <w:lvl w:ilvl="0" w:tplc="8DB4B186">
      <w:start w:val="2"/>
      <w:numFmt w:val="upperRoman"/>
      <w:lvlText w:val="%1."/>
      <w:lvlJc w:val="left"/>
      <w:pPr>
        <w:ind w:left="2102" w:hanging="432"/>
      </w:pPr>
      <w:rPr>
        <w:rFonts w:hint="default"/>
        <w:b w:val="0"/>
      </w:rPr>
    </w:lvl>
    <w:lvl w:ilvl="1" w:tplc="080A0019" w:tentative="1">
      <w:start w:val="1"/>
      <w:numFmt w:val="lowerLetter"/>
      <w:lvlText w:val="%2."/>
      <w:lvlJc w:val="left"/>
      <w:pPr>
        <w:ind w:left="2030" w:hanging="360"/>
      </w:pPr>
    </w:lvl>
    <w:lvl w:ilvl="2" w:tplc="080A001B" w:tentative="1">
      <w:start w:val="1"/>
      <w:numFmt w:val="lowerRoman"/>
      <w:lvlText w:val="%3."/>
      <w:lvlJc w:val="right"/>
      <w:pPr>
        <w:ind w:left="2750" w:hanging="180"/>
      </w:pPr>
    </w:lvl>
    <w:lvl w:ilvl="3" w:tplc="080A000F" w:tentative="1">
      <w:start w:val="1"/>
      <w:numFmt w:val="decimal"/>
      <w:lvlText w:val="%4."/>
      <w:lvlJc w:val="left"/>
      <w:pPr>
        <w:ind w:left="3470" w:hanging="360"/>
      </w:pPr>
    </w:lvl>
    <w:lvl w:ilvl="4" w:tplc="080A0019" w:tentative="1">
      <w:start w:val="1"/>
      <w:numFmt w:val="lowerLetter"/>
      <w:lvlText w:val="%5."/>
      <w:lvlJc w:val="left"/>
      <w:pPr>
        <w:ind w:left="4190" w:hanging="360"/>
      </w:pPr>
    </w:lvl>
    <w:lvl w:ilvl="5" w:tplc="080A001B" w:tentative="1">
      <w:start w:val="1"/>
      <w:numFmt w:val="lowerRoman"/>
      <w:lvlText w:val="%6."/>
      <w:lvlJc w:val="right"/>
      <w:pPr>
        <w:ind w:left="4910" w:hanging="180"/>
      </w:pPr>
    </w:lvl>
    <w:lvl w:ilvl="6" w:tplc="080A000F" w:tentative="1">
      <w:start w:val="1"/>
      <w:numFmt w:val="decimal"/>
      <w:lvlText w:val="%7."/>
      <w:lvlJc w:val="left"/>
      <w:pPr>
        <w:ind w:left="5630" w:hanging="360"/>
      </w:pPr>
    </w:lvl>
    <w:lvl w:ilvl="7" w:tplc="080A0019" w:tentative="1">
      <w:start w:val="1"/>
      <w:numFmt w:val="lowerLetter"/>
      <w:lvlText w:val="%8."/>
      <w:lvlJc w:val="left"/>
      <w:pPr>
        <w:ind w:left="6350" w:hanging="360"/>
      </w:pPr>
    </w:lvl>
    <w:lvl w:ilvl="8" w:tplc="080A001B" w:tentative="1">
      <w:start w:val="1"/>
      <w:numFmt w:val="lowerRoman"/>
      <w:lvlText w:val="%9."/>
      <w:lvlJc w:val="right"/>
      <w:pPr>
        <w:ind w:left="7070" w:hanging="180"/>
      </w:pPr>
    </w:lvl>
  </w:abstractNum>
  <w:abstractNum w:abstractNumId="234" w15:restartNumberingAfterBreak="0">
    <w:nsid w:val="6D576C40"/>
    <w:multiLevelType w:val="hybridMultilevel"/>
    <w:tmpl w:val="D3805E2E"/>
    <w:lvl w:ilvl="0" w:tplc="080A0001">
      <w:start w:val="1"/>
      <w:numFmt w:val="bullet"/>
      <w:lvlText w:val=""/>
      <w:lvlJc w:val="left"/>
      <w:pPr>
        <w:tabs>
          <w:tab w:val="num" w:pos="720"/>
        </w:tabs>
        <w:ind w:left="720" w:hanging="360"/>
      </w:pPr>
      <w:rPr>
        <w:rFonts w:ascii="Symbol" w:hAnsi="Symbol" w:hint="default"/>
      </w:rPr>
    </w:lvl>
    <w:lvl w:ilvl="1" w:tplc="7E367EDE" w:tentative="1">
      <w:start w:val="1"/>
      <w:numFmt w:val="bullet"/>
      <w:lvlText w:val=""/>
      <w:lvlPicBulletId w:val="0"/>
      <w:lvlJc w:val="left"/>
      <w:pPr>
        <w:tabs>
          <w:tab w:val="num" w:pos="1440"/>
        </w:tabs>
        <w:ind w:left="1440" w:hanging="360"/>
      </w:pPr>
      <w:rPr>
        <w:rFonts w:ascii="Symbol" w:hAnsi="Symbol" w:hint="default"/>
      </w:rPr>
    </w:lvl>
    <w:lvl w:ilvl="2" w:tplc="82904620" w:tentative="1">
      <w:start w:val="1"/>
      <w:numFmt w:val="bullet"/>
      <w:lvlText w:val=""/>
      <w:lvlPicBulletId w:val="0"/>
      <w:lvlJc w:val="left"/>
      <w:pPr>
        <w:tabs>
          <w:tab w:val="num" w:pos="2160"/>
        </w:tabs>
        <w:ind w:left="2160" w:hanging="360"/>
      </w:pPr>
      <w:rPr>
        <w:rFonts w:ascii="Symbol" w:hAnsi="Symbol" w:hint="default"/>
      </w:rPr>
    </w:lvl>
    <w:lvl w:ilvl="3" w:tplc="A758854C" w:tentative="1">
      <w:start w:val="1"/>
      <w:numFmt w:val="bullet"/>
      <w:lvlText w:val=""/>
      <w:lvlPicBulletId w:val="0"/>
      <w:lvlJc w:val="left"/>
      <w:pPr>
        <w:tabs>
          <w:tab w:val="num" w:pos="2880"/>
        </w:tabs>
        <w:ind w:left="2880" w:hanging="360"/>
      </w:pPr>
      <w:rPr>
        <w:rFonts w:ascii="Symbol" w:hAnsi="Symbol" w:hint="default"/>
      </w:rPr>
    </w:lvl>
    <w:lvl w:ilvl="4" w:tplc="253604E0" w:tentative="1">
      <w:start w:val="1"/>
      <w:numFmt w:val="bullet"/>
      <w:lvlText w:val=""/>
      <w:lvlPicBulletId w:val="0"/>
      <w:lvlJc w:val="left"/>
      <w:pPr>
        <w:tabs>
          <w:tab w:val="num" w:pos="3600"/>
        </w:tabs>
        <w:ind w:left="3600" w:hanging="360"/>
      </w:pPr>
      <w:rPr>
        <w:rFonts w:ascii="Symbol" w:hAnsi="Symbol" w:hint="default"/>
      </w:rPr>
    </w:lvl>
    <w:lvl w:ilvl="5" w:tplc="6DDACA34" w:tentative="1">
      <w:start w:val="1"/>
      <w:numFmt w:val="bullet"/>
      <w:lvlText w:val=""/>
      <w:lvlPicBulletId w:val="0"/>
      <w:lvlJc w:val="left"/>
      <w:pPr>
        <w:tabs>
          <w:tab w:val="num" w:pos="4320"/>
        </w:tabs>
        <w:ind w:left="4320" w:hanging="360"/>
      </w:pPr>
      <w:rPr>
        <w:rFonts w:ascii="Symbol" w:hAnsi="Symbol" w:hint="default"/>
      </w:rPr>
    </w:lvl>
    <w:lvl w:ilvl="6" w:tplc="C0C6E43A" w:tentative="1">
      <w:start w:val="1"/>
      <w:numFmt w:val="bullet"/>
      <w:lvlText w:val=""/>
      <w:lvlPicBulletId w:val="0"/>
      <w:lvlJc w:val="left"/>
      <w:pPr>
        <w:tabs>
          <w:tab w:val="num" w:pos="5040"/>
        </w:tabs>
        <w:ind w:left="5040" w:hanging="360"/>
      </w:pPr>
      <w:rPr>
        <w:rFonts w:ascii="Symbol" w:hAnsi="Symbol" w:hint="default"/>
      </w:rPr>
    </w:lvl>
    <w:lvl w:ilvl="7" w:tplc="1D0E0C2C" w:tentative="1">
      <w:start w:val="1"/>
      <w:numFmt w:val="bullet"/>
      <w:lvlText w:val=""/>
      <w:lvlPicBulletId w:val="0"/>
      <w:lvlJc w:val="left"/>
      <w:pPr>
        <w:tabs>
          <w:tab w:val="num" w:pos="5760"/>
        </w:tabs>
        <w:ind w:left="5760" w:hanging="360"/>
      </w:pPr>
      <w:rPr>
        <w:rFonts w:ascii="Symbol" w:hAnsi="Symbol" w:hint="default"/>
      </w:rPr>
    </w:lvl>
    <w:lvl w:ilvl="8" w:tplc="394ED4CA" w:tentative="1">
      <w:start w:val="1"/>
      <w:numFmt w:val="bullet"/>
      <w:lvlText w:val=""/>
      <w:lvlPicBulletId w:val="0"/>
      <w:lvlJc w:val="left"/>
      <w:pPr>
        <w:tabs>
          <w:tab w:val="num" w:pos="6480"/>
        </w:tabs>
        <w:ind w:left="6480" w:hanging="360"/>
      </w:pPr>
      <w:rPr>
        <w:rFonts w:ascii="Symbol" w:hAnsi="Symbol" w:hint="default"/>
      </w:rPr>
    </w:lvl>
  </w:abstractNum>
  <w:abstractNum w:abstractNumId="235" w15:restartNumberingAfterBreak="0">
    <w:nsid w:val="6EDA7781"/>
    <w:multiLevelType w:val="hybridMultilevel"/>
    <w:tmpl w:val="28BC21DE"/>
    <w:lvl w:ilvl="0" w:tplc="C4BAAE8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6" w15:restartNumberingAfterBreak="0">
    <w:nsid w:val="6F0440CD"/>
    <w:multiLevelType w:val="hybridMultilevel"/>
    <w:tmpl w:val="40D23B08"/>
    <w:lvl w:ilvl="0" w:tplc="21A0459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7" w15:restartNumberingAfterBreak="0">
    <w:nsid w:val="6FE33A42"/>
    <w:multiLevelType w:val="hybridMultilevel"/>
    <w:tmpl w:val="C1F67A30"/>
    <w:lvl w:ilvl="0" w:tplc="E842BDC0">
      <w:start w:val="1"/>
      <w:numFmt w:val="upperRoman"/>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38" w15:restartNumberingAfterBreak="0">
    <w:nsid w:val="700301F8"/>
    <w:multiLevelType w:val="hybridMultilevel"/>
    <w:tmpl w:val="8806D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9" w15:restartNumberingAfterBreak="0">
    <w:nsid w:val="7051328C"/>
    <w:multiLevelType w:val="hybridMultilevel"/>
    <w:tmpl w:val="D2B26D98"/>
    <w:lvl w:ilvl="0" w:tplc="024A2D56">
      <w:start w:val="1"/>
      <w:numFmt w:val="upperLetter"/>
      <w:lvlText w:val="%1."/>
      <w:lvlJc w:val="left"/>
      <w:pPr>
        <w:ind w:left="1440" w:hanging="360"/>
      </w:pPr>
      <w:rPr>
        <w:rFonts w:hint="default"/>
        <w:b/>
        <w:color w:val="00000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0" w15:restartNumberingAfterBreak="0">
    <w:nsid w:val="70AE0215"/>
    <w:multiLevelType w:val="hybridMultilevel"/>
    <w:tmpl w:val="17603468"/>
    <w:lvl w:ilvl="0" w:tplc="F80A3D7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1" w15:restartNumberingAfterBreak="0">
    <w:nsid w:val="70E00ABB"/>
    <w:multiLevelType w:val="hybridMultilevel"/>
    <w:tmpl w:val="003A099E"/>
    <w:lvl w:ilvl="0" w:tplc="4E601338">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2" w15:restartNumberingAfterBreak="0">
    <w:nsid w:val="712C7CA5"/>
    <w:multiLevelType w:val="hybridMultilevel"/>
    <w:tmpl w:val="1FAA1CD0"/>
    <w:lvl w:ilvl="0" w:tplc="117E5EA2">
      <w:start w:val="3"/>
      <w:numFmt w:val="decimal"/>
      <w:lvlText w:val="%1."/>
      <w:lvlJc w:val="left"/>
      <w:pPr>
        <w:ind w:left="2517" w:hanging="360"/>
      </w:pPr>
      <w:rPr>
        <w:rFonts w:ascii="Verdana" w:eastAsia="Calibri" w:hAnsi="Verdana" w:cs="Times New Roman" w:hint="default"/>
      </w:rPr>
    </w:lvl>
    <w:lvl w:ilvl="1" w:tplc="184EC79C">
      <w:start w:val="1"/>
      <w:numFmt w:val="upperRoman"/>
      <w:lvlText w:val="%2."/>
      <w:lvlJc w:val="left"/>
      <w:pPr>
        <w:ind w:left="1800" w:hanging="720"/>
      </w:pPr>
      <w:rPr>
        <w:rFonts w:hint="default"/>
      </w:rPr>
    </w:lvl>
    <w:lvl w:ilvl="2" w:tplc="4B9E3AD2">
      <w:start w:val="1"/>
      <w:numFmt w:val="upperRoman"/>
      <w:lvlText w:val="%3."/>
      <w:lvlJc w:val="left"/>
      <w:pPr>
        <w:ind w:left="2160" w:hanging="180"/>
      </w:pPr>
      <w:rPr>
        <w:rFonts w:hint="default"/>
        <w:b/>
      </w:rPr>
    </w:lvl>
    <w:lvl w:ilvl="3" w:tplc="C7D6EF9C">
      <w:start w:val="1"/>
      <w:numFmt w:val="decimal"/>
      <w:lvlText w:val="%4)"/>
      <w:lvlJc w:val="left"/>
      <w:pPr>
        <w:ind w:left="2880" w:hanging="360"/>
      </w:pPr>
      <w:rPr>
        <w:rFonts w:hint="default"/>
        <w:b/>
      </w:rPr>
    </w:lvl>
    <w:lvl w:ilvl="4" w:tplc="7310C1A6">
      <w:start w:val="1"/>
      <w:numFmt w:val="upperLetter"/>
      <w:lvlText w:val="%5."/>
      <w:lvlJc w:val="left"/>
      <w:pPr>
        <w:ind w:left="360" w:hanging="360"/>
      </w:pPr>
      <w:rPr>
        <w:rFonts w:hint="default"/>
        <w:b/>
        <w:sz w:val="24"/>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3" w15:restartNumberingAfterBreak="0">
    <w:nsid w:val="714379C1"/>
    <w:multiLevelType w:val="hybridMultilevel"/>
    <w:tmpl w:val="624C74F8"/>
    <w:lvl w:ilvl="0" w:tplc="F028D38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4" w15:restartNumberingAfterBreak="0">
    <w:nsid w:val="717A2A98"/>
    <w:multiLevelType w:val="hybridMultilevel"/>
    <w:tmpl w:val="68DC3370"/>
    <w:lvl w:ilvl="0" w:tplc="A544A99C">
      <w:start w:val="1"/>
      <w:numFmt w:val="upperRoman"/>
      <w:lvlText w:val="%1."/>
      <w:lvlJc w:val="left"/>
      <w:pPr>
        <w:ind w:left="257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5" w15:restartNumberingAfterBreak="0">
    <w:nsid w:val="71B33C3A"/>
    <w:multiLevelType w:val="hybridMultilevel"/>
    <w:tmpl w:val="C8E21BFA"/>
    <w:lvl w:ilvl="0" w:tplc="B91031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6" w15:restartNumberingAfterBreak="0">
    <w:nsid w:val="71CD1520"/>
    <w:multiLevelType w:val="hybridMultilevel"/>
    <w:tmpl w:val="32147F46"/>
    <w:lvl w:ilvl="0" w:tplc="1B54E6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7" w15:restartNumberingAfterBreak="0">
    <w:nsid w:val="731701BA"/>
    <w:multiLevelType w:val="hybridMultilevel"/>
    <w:tmpl w:val="9A46E150"/>
    <w:lvl w:ilvl="0" w:tplc="6BDEA7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8" w15:restartNumberingAfterBreak="0">
    <w:nsid w:val="7434515E"/>
    <w:multiLevelType w:val="hybridMultilevel"/>
    <w:tmpl w:val="32427700"/>
    <w:lvl w:ilvl="0" w:tplc="A5BE147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9" w15:restartNumberingAfterBreak="0">
    <w:nsid w:val="74C14E97"/>
    <w:multiLevelType w:val="hybridMultilevel"/>
    <w:tmpl w:val="2278D770"/>
    <w:lvl w:ilvl="0" w:tplc="A4DC3B98">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0" w15:restartNumberingAfterBreak="0">
    <w:nsid w:val="7532441F"/>
    <w:multiLevelType w:val="hybridMultilevel"/>
    <w:tmpl w:val="94D8BD9C"/>
    <w:lvl w:ilvl="0" w:tplc="9F4249D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1" w15:restartNumberingAfterBreak="0">
    <w:nsid w:val="756B4E77"/>
    <w:multiLevelType w:val="hybridMultilevel"/>
    <w:tmpl w:val="5846CC7E"/>
    <w:lvl w:ilvl="0" w:tplc="94062B2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2" w15:restartNumberingAfterBreak="0">
    <w:nsid w:val="772B0B0F"/>
    <w:multiLevelType w:val="hybridMultilevel"/>
    <w:tmpl w:val="5DCA680E"/>
    <w:lvl w:ilvl="0" w:tplc="7440261A">
      <w:start w:val="1"/>
      <w:numFmt w:val="lowerLetter"/>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3" w15:restartNumberingAfterBreak="0">
    <w:nsid w:val="774F6A58"/>
    <w:multiLevelType w:val="hybridMultilevel"/>
    <w:tmpl w:val="3C608C30"/>
    <w:lvl w:ilvl="0" w:tplc="A21C8C4C">
      <w:start w:val="1"/>
      <w:numFmt w:val="upperRoman"/>
      <w:lvlText w:val="%1."/>
      <w:lvlJc w:val="righ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83A1C7D"/>
    <w:multiLevelType w:val="hybridMultilevel"/>
    <w:tmpl w:val="4FF4B63C"/>
    <w:lvl w:ilvl="0" w:tplc="BF4E97AE">
      <w:start w:val="1"/>
      <w:numFmt w:val="upperLetter"/>
      <w:lvlText w:val="%1."/>
      <w:lvlJc w:val="right"/>
      <w:pPr>
        <w:ind w:left="720" w:hanging="360"/>
      </w:pPr>
      <w:rPr>
        <w:rFonts w:ascii="Arial Narrow" w:eastAsia="Times New Roman" w:hAnsi="Arial Narrow"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5" w15:restartNumberingAfterBreak="0">
    <w:nsid w:val="787021B7"/>
    <w:multiLevelType w:val="hybridMultilevel"/>
    <w:tmpl w:val="AA9E1336"/>
    <w:lvl w:ilvl="0" w:tplc="4AB8F5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6" w15:restartNumberingAfterBreak="0">
    <w:nsid w:val="79017004"/>
    <w:multiLevelType w:val="hybridMultilevel"/>
    <w:tmpl w:val="15FA69AC"/>
    <w:lvl w:ilvl="0" w:tplc="5F9688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7" w15:restartNumberingAfterBreak="0">
    <w:nsid w:val="79201A0E"/>
    <w:multiLevelType w:val="hybridMultilevel"/>
    <w:tmpl w:val="1A4669E6"/>
    <w:lvl w:ilvl="0" w:tplc="225A3D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8" w15:restartNumberingAfterBreak="0">
    <w:nsid w:val="79404C6C"/>
    <w:multiLevelType w:val="hybridMultilevel"/>
    <w:tmpl w:val="34A2991C"/>
    <w:lvl w:ilvl="0" w:tplc="2D54621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9" w15:restartNumberingAfterBreak="0">
    <w:nsid w:val="79B978F6"/>
    <w:multiLevelType w:val="hybridMultilevel"/>
    <w:tmpl w:val="95F2F13A"/>
    <w:lvl w:ilvl="0" w:tplc="96BC51DC">
      <w:start w:val="2"/>
      <w:numFmt w:val="upperLetter"/>
      <w:lvlText w:val="%1."/>
      <w:lvlJc w:val="left"/>
      <w:pPr>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0" w15:restartNumberingAfterBreak="0">
    <w:nsid w:val="7A347004"/>
    <w:multiLevelType w:val="hybridMultilevel"/>
    <w:tmpl w:val="3EDE1CC2"/>
    <w:lvl w:ilvl="0" w:tplc="A24815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1" w15:restartNumberingAfterBreak="0">
    <w:nsid w:val="7BBA7166"/>
    <w:multiLevelType w:val="hybridMultilevel"/>
    <w:tmpl w:val="9AB0E2AC"/>
    <w:lvl w:ilvl="0" w:tplc="A4D299F6">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2" w15:restartNumberingAfterBreak="0">
    <w:nsid w:val="7BBD45C0"/>
    <w:multiLevelType w:val="hybridMultilevel"/>
    <w:tmpl w:val="4B0EAC3A"/>
    <w:lvl w:ilvl="0" w:tplc="C2BAD3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3" w15:restartNumberingAfterBreak="0">
    <w:nsid w:val="7BFC3C8D"/>
    <w:multiLevelType w:val="hybridMultilevel"/>
    <w:tmpl w:val="DA440576"/>
    <w:lvl w:ilvl="0" w:tplc="E50EC6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4" w15:restartNumberingAfterBreak="0">
    <w:nsid w:val="7C661AFA"/>
    <w:multiLevelType w:val="hybridMultilevel"/>
    <w:tmpl w:val="CD4ED998"/>
    <w:lvl w:ilvl="0" w:tplc="080A0001">
      <w:start w:val="1"/>
      <w:numFmt w:val="bullet"/>
      <w:lvlText w:val=""/>
      <w:lvlJc w:val="left"/>
      <w:pPr>
        <w:tabs>
          <w:tab w:val="num" w:pos="720"/>
        </w:tabs>
        <w:ind w:left="720" w:hanging="360"/>
      </w:pPr>
      <w:rPr>
        <w:rFonts w:ascii="Symbol" w:hAnsi="Symbol" w:hint="default"/>
      </w:rPr>
    </w:lvl>
    <w:lvl w:ilvl="1" w:tplc="F16AFB92" w:tentative="1">
      <w:start w:val="1"/>
      <w:numFmt w:val="bullet"/>
      <w:lvlText w:val=""/>
      <w:lvlPicBulletId w:val="0"/>
      <w:lvlJc w:val="left"/>
      <w:pPr>
        <w:tabs>
          <w:tab w:val="num" w:pos="1440"/>
        </w:tabs>
        <w:ind w:left="1440" w:hanging="360"/>
      </w:pPr>
      <w:rPr>
        <w:rFonts w:ascii="Symbol" w:hAnsi="Symbol" w:hint="default"/>
      </w:rPr>
    </w:lvl>
    <w:lvl w:ilvl="2" w:tplc="91DC20BA" w:tentative="1">
      <w:start w:val="1"/>
      <w:numFmt w:val="bullet"/>
      <w:lvlText w:val=""/>
      <w:lvlPicBulletId w:val="0"/>
      <w:lvlJc w:val="left"/>
      <w:pPr>
        <w:tabs>
          <w:tab w:val="num" w:pos="2160"/>
        </w:tabs>
        <w:ind w:left="2160" w:hanging="360"/>
      </w:pPr>
      <w:rPr>
        <w:rFonts w:ascii="Symbol" w:hAnsi="Symbol" w:hint="default"/>
      </w:rPr>
    </w:lvl>
    <w:lvl w:ilvl="3" w:tplc="EB40A55A" w:tentative="1">
      <w:start w:val="1"/>
      <w:numFmt w:val="bullet"/>
      <w:lvlText w:val=""/>
      <w:lvlPicBulletId w:val="0"/>
      <w:lvlJc w:val="left"/>
      <w:pPr>
        <w:tabs>
          <w:tab w:val="num" w:pos="2880"/>
        </w:tabs>
        <w:ind w:left="2880" w:hanging="360"/>
      </w:pPr>
      <w:rPr>
        <w:rFonts w:ascii="Symbol" w:hAnsi="Symbol" w:hint="default"/>
      </w:rPr>
    </w:lvl>
    <w:lvl w:ilvl="4" w:tplc="FB3E308C" w:tentative="1">
      <w:start w:val="1"/>
      <w:numFmt w:val="bullet"/>
      <w:lvlText w:val=""/>
      <w:lvlPicBulletId w:val="0"/>
      <w:lvlJc w:val="left"/>
      <w:pPr>
        <w:tabs>
          <w:tab w:val="num" w:pos="3600"/>
        </w:tabs>
        <w:ind w:left="3600" w:hanging="360"/>
      </w:pPr>
      <w:rPr>
        <w:rFonts w:ascii="Symbol" w:hAnsi="Symbol" w:hint="default"/>
      </w:rPr>
    </w:lvl>
    <w:lvl w:ilvl="5" w:tplc="BF6C0F84" w:tentative="1">
      <w:start w:val="1"/>
      <w:numFmt w:val="bullet"/>
      <w:lvlText w:val=""/>
      <w:lvlPicBulletId w:val="0"/>
      <w:lvlJc w:val="left"/>
      <w:pPr>
        <w:tabs>
          <w:tab w:val="num" w:pos="4320"/>
        </w:tabs>
        <w:ind w:left="4320" w:hanging="360"/>
      </w:pPr>
      <w:rPr>
        <w:rFonts w:ascii="Symbol" w:hAnsi="Symbol" w:hint="default"/>
      </w:rPr>
    </w:lvl>
    <w:lvl w:ilvl="6" w:tplc="B2B65D42" w:tentative="1">
      <w:start w:val="1"/>
      <w:numFmt w:val="bullet"/>
      <w:lvlText w:val=""/>
      <w:lvlPicBulletId w:val="0"/>
      <w:lvlJc w:val="left"/>
      <w:pPr>
        <w:tabs>
          <w:tab w:val="num" w:pos="5040"/>
        </w:tabs>
        <w:ind w:left="5040" w:hanging="360"/>
      </w:pPr>
      <w:rPr>
        <w:rFonts w:ascii="Symbol" w:hAnsi="Symbol" w:hint="default"/>
      </w:rPr>
    </w:lvl>
    <w:lvl w:ilvl="7" w:tplc="4B6A7E40" w:tentative="1">
      <w:start w:val="1"/>
      <w:numFmt w:val="bullet"/>
      <w:lvlText w:val=""/>
      <w:lvlPicBulletId w:val="0"/>
      <w:lvlJc w:val="left"/>
      <w:pPr>
        <w:tabs>
          <w:tab w:val="num" w:pos="5760"/>
        </w:tabs>
        <w:ind w:left="5760" w:hanging="360"/>
      </w:pPr>
      <w:rPr>
        <w:rFonts w:ascii="Symbol" w:hAnsi="Symbol" w:hint="default"/>
      </w:rPr>
    </w:lvl>
    <w:lvl w:ilvl="8" w:tplc="E5E65A04" w:tentative="1">
      <w:start w:val="1"/>
      <w:numFmt w:val="bullet"/>
      <w:lvlText w:val=""/>
      <w:lvlPicBulletId w:val="0"/>
      <w:lvlJc w:val="left"/>
      <w:pPr>
        <w:tabs>
          <w:tab w:val="num" w:pos="6480"/>
        </w:tabs>
        <w:ind w:left="6480" w:hanging="360"/>
      </w:pPr>
      <w:rPr>
        <w:rFonts w:ascii="Symbol" w:hAnsi="Symbol" w:hint="default"/>
      </w:rPr>
    </w:lvl>
  </w:abstractNum>
  <w:abstractNum w:abstractNumId="265" w15:restartNumberingAfterBreak="0">
    <w:nsid w:val="7CB3278B"/>
    <w:multiLevelType w:val="hybridMultilevel"/>
    <w:tmpl w:val="BC4658EC"/>
    <w:styleLink w:val="111111"/>
    <w:lvl w:ilvl="0" w:tplc="CCA694B2">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6" w15:restartNumberingAfterBreak="0">
    <w:nsid w:val="7CC430E9"/>
    <w:multiLevelType w:val="hybridMultilevel"/>
    <w:tmpl w:val="24C29D56"/>
    <w:lvl w:ilvl="0" w:tplc="6824B13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7" w15:restartNumberingAfterBreak="0">
    <w:nsid w:val="7CEC4751"/>
    <w:multiLevelType w:val="hybridMultilevel"/>
    <w:tmpl w:val="9A04173A"/>
    <w:lvl w:ilvl="0" w:tplc="88AA5258">
      <w:start w:val="1"/>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68" w15:restartNumberingAfterBreak="0">
    <w:nsid w:val="7DBB37EE"/>
    <w:multiLevelType w:val="hybridMultilevel"/>
    <w:tmpl w:val="42808D42"/>
    <w:lvl w:ilvl="0" w:tplc="F25A0D0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9" w15:restartNumberingAfterBreak="0">
    <w:nsid w:val="7E4D2FBC"/>
    <w:multiLevelType w:val="hybridMultilevel"/>
    <w:tmpl w:val="B0C295A4"/>
    <w:lvl w:ilvl="0" w:tplc="C69856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0" w15:restartNumberingAfterBreak="0">
    <w:nsid w:val="7EC10827"/>
    <w:multiLevelType w:val="multilevel"/>
    <w:tmpl w:val="080A001D"/>
    <w:styleLink w:val="1ai"/>
    <w:lvl w:ilvl="0">
      <w:start w:val="1"/>
      <w:numFmt w:val="decimal"/>
      <w:lvlText w:val="%1)"/>
      <w:lvlJc w:val="left"/>
      <w:pPr>
        <w:tabs>
          <w:tab w:val="num" w:pos="360"/>
        </w:tabs>
        <w:ind w:left="360" w:hanging="360"/>
      </w:pPr>
      <w:rPr>
        <w:rFonts w:ascii="Times New Roman" w:hAnsi="Times New Roman"/>
        <w:b/>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1" w15:restartNumberingAfterBreak="0">
    <w:nsid w:val="7ED160B3"/>
    <w:multiLevelType w:val="hybridMultilevel"/>
    <w:tmpl w:val="663A524C"/>
    <w:lvl w:ilvl="0" w:tplc="A4D274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2" w15:restartNumberingAfterBreak="0">
    <w:nsid w:val="7EE13FEA"/>
    <w:multiLevelType w:val="hybridMultilevel"/>
    <w:tmpl w:val="F56841A0"/>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3" w15:restartNumberingAfterBreak="0">
    <w:nsid w:val="7F715A7F"/>
    <w:multiLevelType w:val="hybridMultilevel"/>
    <w:tmpl w:val="A5702970"/>
    <w:lvl w:ilvl="0" w:tplc="135863FA">
      <w:start w:val="1"/>
      <w:numFmt w:val="upperRoman"/>
      <w:lvlText w:val="%1."/>
      <w:lvlJc w:val="left"/>
      <w:pPr>
        <w:ind w:left="2532" w:hanging="1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4" w15:restartNumberingAfterBreak="0">
    <w:nsid w:val="7F7B6769"/>
    <w:multiLevelType w:val="hybridMultilevel"/>
    <w:tmpl w:val="7924BB3C"/>
    <w:lvl w:ilvl="0" w:tplc="76A8A27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13176010">
    <w:abstractNumId w:val="8"/>
  </w:num>
  <w:num w:numId="2" w16cid:durableId="2041784205">
    <w:abstractNumId w:val="104"/>
  </w:num>
  <w:num w:numId="3" w16cid:durableId="1086343565">
    <w:abstractNumId w:val="142"/>
  </w:num>
  <w:num w:numId="4" w16cid:durableId="410472532">
    <w:abstractNumId w:val="270"/>
  </w:num>
  <w:num w:numId="5" w16cid:durableId="134417036">
    <w:abstractNumId w:val="258"/>
  </w:num>
  <w:num w:numId="6" w16cid:durableId="1087578779">
    <w:abstractNumId w:val="65"/>
  </w:num>
  <w:num w:numId="7" w16cid:durableId="1414281872">
    <w:abstractNumId w:val="180"/>
  </w:num>
  <w:num w:numId="8" w16cid:durableId="1956784549">
    <w:abstractNumId w:val="166"/>
  </w:num>
  <w:num w:numId="9" w16cid:durableId="596252021">
    <w:abstractNumId w:val="110"/>
  </w:num>
  <w:num w:numId="10" w16cid:durableId="985545453">
    <w:abstractNumId w:val="108"/>
  </w:num>
  <w:num w:numId="11" w16cid:durableId="717633863">
    <w:abstractNumId w:val="19"/>
  </w:num>
  <w:num w:numId="12" w16cid:durableId="308947383">
    <w:abstractNumId w:val="160"/>
  </w:num>
  <w:num w:numId="13" w16cid:durableId="1389844601">
    <w:abstractNumId w:val="7"/>
  </w:num>
  <w:num w:numId="14" w16cid:durableId="1943955839">
    <w:abstractNumId w:val="2"/>
  </w:num>
  <w:num w:numId="15" w16cid:durableId="1265848274">
    <w:abstractNumId w:val="1"/>
  </w:num>
  <w:num w:numId="16" w16cid:durableId="1459027969">
    <w:abstractNumId w:val="0"/>
  </w:num>
  <w:num w:numId="17" w16cid:durableId="284191952">
    <w:abstractNumId w:val="6"/>
  </w:num>
  <w:num w:numId="18" w16cid:durableId="1563558439">
    <w:abstractNumId w:val="5"/>
  </w:num>
  <w:num w:numId="19" w16cid:durableId="795878810">
    <w:abstractNumId w:val="4"/>
  </w:num>
  <w:num w:numId="20" w16cid:durableId="324743949">
    <w:abstractNumId w:val="3"/>
  </w:num>
  <w:num w:numId="21" w16cid:durableId="1609654973">
    <w:abstractNumId w:val="123"/>
  </w:num>
  <w:num w:numId="22" w16cid:durableId="1559901130">
    <w:abstractNumId w:val="170"/>
  </w:num>
  <w:num w:numId="23" w16cid:durableId="126752082">
    <w:abstractNumId w:val="155"/>
  </w:num>
  <w:num w:numId="24" w16cid:durableId="1366759867">
    <w:abstractNumId w:val="91"/>
  </w:num>
  <w:num w:numId="25" w16cid:durableId="1112438115">
    <w:abstractNumId w:val="16"/>
  </w:num>
  <w:num w:numId="26" w16cid:durableId="1002854683">
    <w:abstractNumId w:val="136"/>
  </w:num>
  <w:num w:numId="27" w16cid:durableId="129177607">
    <w:abstractNumId w:val="34"/>
  </w:num>
  <w:num w:numId="28" w16cid:durableId="120922742">
    <w:abstractNumId w:val="137"/>
  </w:num>
  <w:num w:numId="29" w16cid:durableId="677542910">
    <w:abstractNumId w:val="265"/>
    <w:lvlOverride w:ilvl="0">
      <w:lvl w:ilvl="0" w:tplc="CCA694B2">
        <w:start w:val="1"/>
        <w:numFmt w:val="upperLetter"/>
        <w:lvlText w:val="%1."/>
        <w:lvlJc w:val="left"/>
        <w:pPr>
          <w:ind w:left="720" w:hanging="360"/>
        </w:pPr>
        <w:rPr>
          <w:rFonts w:hint="default"/>
          <w:b/>
        </w:rPr>
      </w:lvl>
    </w:lvlOverride>
  </w:num>
  <w:num w:numId="30" w16cid:durableId="1143960811">
    <w:abstractNumId w:val="190"/>
  </w:num>
  <w:num w:numId="31" w16cid:durableId="549268789">
    <w:abstractNumId w:val="66"/>
  </w:num>
  <w:num w:numId="32" w16cid:durableId="1769277067">
    <w:abstractNumId w:val="165"/>
  </w:num>
  <w:num w:numId="33" w16cid:durableId="447165216">
    <w:abstractNumId w:val="128"/>
  </w:num>
  <w:num w:numId="34" w16cid:durableId="1674725856">
    <w:abstractNumId w:val="21"/>
  </w:num>
  <w:num w:numId="35" w16cid:durableId="1578979571">
    <w:abstractNumId w:val="179"/>
  </w:num>
  <w:num w:numId="36" w16cid:durableId="337582782">
    <w:abstractNumId w:val="50"/>
  </w:num>
  <w:num w:numId="37" w16cid:durableId="1182817230">
    <w:abstractNumId w:val="33"/>
  </w:num>
  <w:num w:numId="38" w16cid:durableId="208227169">
    <w:abstractNumId w:val="208"/>
  </w:num>
  <w:num w:numId="39" w16cid:durableId="164130548">
    <w:abstractNumId w:val="259"/>
  </w:num>
  <w:num w:numId="40" w16cid:durableId="783499096">
    <w:abstractNumId w:val="222"/>
  </w:num>
  <w:num w:numId="41" w16cid:durableId="742727976">
    <w:abstractNumId w:val="47"/>
  </w:num>
  <w:num w:numId="42" w16cid:durableId="1610357157">
    <w:abstractNumId w:val="111"/>
  </w:num>
  <w:num w:numId="43" w16cid:durableId="1088963263">
    <w:abstractNumId w:val="17"/>
  </w:num>
  <w:num w:numId="44" w16cid:durableId="1538739868">
    <w:abstractNumId w:val="105"/>
  </w:num>
  <w:num w:numId="45" w16cid:durableId="551574262">
    <w:abstractNumId w:val="80"/>
  </w:num>
  <w:num w:numId="46" w16cid:durableId="573783776">
    <w:abstractNumId w:val="233"/>
  </w:num>
  <w:num w:numId="47" w16cid:durableId="802578898">
    <w:abstractNumId w:val="73"/>
  </w:num>
  <w:num w:numId="48" w16cid:durableId="1624069006">
    <w:abstractNumId w:val="191"/>
  </w:num>
  <w:num w:numId="49" w16cid:durableId="796677058">
    <w:abstractNumId w:val="126"/>
  </w:num>
  <w:num w:numId="50" w16cid:durableId="2049259826">
    <w:abstractNumId w:val="240"/>
  </w:num>
  <w:num w:numId="51" w16cid:durableId="558395851">
    <w:abstractNumId w:val="198"/>
  </w:num>
  <w:num w:numId="52" w16cid:durableId="916477030">
    <w:abstractNumId w:val="159"/>
  </w:num>
  <w:num w:numId="53" w16cid:durableId="762216159">
    <w:abstractNumId w:val="22"/>
  </w:num>
  <w:num w:numId="54" w16cid:durableId="1658915950">
    <w:abstractNumId w:val="156"/>
  </w:num>
  <w:num w:numId="55" w16cid:durableId="1986622475">
    <w:abstractNumId w:val="269"/>
  </w:num>
  <w:num w:numId="56" w16cid:durableId="3015490">
    <w:abstractNumId w:val="219"/>
  </w:num>
  <w:num w:numId="57" w16cid:durableId="434785669">
    <w:abstractNumId w:val="254"/>
  </w:num>
  <w:num w:numId="58" w16cid:durableId="957879639">
    <w:abstractNumId w:val="12"/>
  </w:num>
  <w:num w:numId="59" w16cid:durableId="287011853">
    <w:abstractNumId w:val="98"/>
  </w:num>
  <w:num w:numId="60" w16cid:durableId="2017002319">
    <w:abstractNumId w:val="148"/>
  </w:num>
  <w:num w:numId="61" w16cid:durableId="1810173394">
    <w:abstractNumId w:val="184"/>
  </w:num>
  <w:num w:numId="62" w16cid:durableId="786462411">
    <w:abstractNumId w:val="141"/>
  </w:num>
  <w:num w:numId="63" w16cid:durableId="1928535582">
    <w:abstractNumId w:val="255"/>
  </w:num>
  <w:num w:numId="64" w16cid:durableId="1364211354">
    <w:abstractNumId w:val="237"/>
  </w:num>
  <w:num w:numId="65" w16cid:durableId="713890308">
    <w:abstractNumId w:val="175"/>
  </w:num>
  <w:num w:numId="66" w16cid:durableId="1665428508">
    <w:abstractNumId w:val="93"/>
  </w:num>
  <w:num w:numId="67" w16cid:durableId="1756631174">
    <w:abstractNumId w:val="88"/>
  </w:num>
  <w:num w:numId="68" w16cid:durableId="1580628780">
    <w:abstractNumId w:val="215"/>
  </w:num>
  <w:num w:numId="69" w16cid:durableId="794494268">
    <w:abstractNumId w:val="250"/>
  </w:num>
  <w:num w:numId="70" w16cid:durableId="1909265316">
    <w:abstractNumId w:val="15"/>
  </w:num>
  <w:num w:numId="71" w16cid:durableId="1421564035">
    <w:abstractNumId w:val="214"/>
  </w:num>
  <w:num w:numId="72" w16cid:durableId="309793351">
    <w:abstractNumId w:val="172"/>
  </w:num>
  <w:num w:numId="73" w16cid:durableId="826626340">
    <w:abstractNumId w:val="95"/>
  </w:num>
  <w:num w:numId="74" w16cid:durableId="2048527654">
    <w:abstractNumId w:val="70"/>
  </w:num>
  <w:num w:numId="75" w16cid:durableId="826439189">
    <w:abstractNumId w:val="256"/>
  </w:num>
  <w:num w:numId="76" w16cid:durableId="1315570119">
    <w:abstractNumId w:val="262"/>
  </w:num>
  <w:num w:numId="77" w16cid:durableId="933513233">
    <w:abstractNumId w:val="81"/>
  </w:num>
  <w:num w:numId="78" w16cid:durableId="1853452429">
    <w:abstractNumId w:val="249"/>
  </w:num>
  <w:num w:numId="79" w16cid:durableId="1869490728">
    <w:abstractNumId w:val="106"/>
  </w:num>
  <w:num w:numId="80" w16cid:durableId="1139608465">
    <w:abstractNumId w:val="267"/>
  </w:num>
  <w:num w:numId="81" w16cid:durableId="32662058">
    <w:abstractNumId w:val="71"/>
  </w:num>
  <w:num w:numId="82" w16cid:durableId="1564291620">
    <w:abstractNumId w:val="168"/>
  </w:num>
  <w:num w:numId="83" w16cid:durableId="1806771497">
    <w:abstractNumId w:val="124"/>
  </w:num>
  <w:num w:numId="84" w16cid:durableId="661350312">
    <w:abstractNumId w:val="116"/>
  </w:num>
  <w:num w:numId="85" w16cid:durableId="1204901910">
    <w:abstractNumId w:val="209"/>
  </w:num>
  <w:num w:numId="86" w16cid:durableId="1302465807">
    <w:abstractNumId w:val="86"/>
  </w:num>
  <w:num w:numId="87" w16cid:durableId="1193571643">
    <w:abstractNumId w:val="164"/>
  </w:num>
  <w:num w:numId="88" w16cid:durableId="1010913840">
    <w:abstractNumId w:val="36"/>
  </w:num>
  <w:num w:numId="89" w16cid:durableId="2061244680">
    <w:abstractNumId w:val="55"/>
  </w:num>
  <w:num w:numId="90" w16cid:durableId="1371222598">
    <w:abstractNumId w:val="152"/>
  </w:num>
  <w:num w:numId="91" w16cid:durableId="1730954589">
    <w:abstractNumId w:val="9"/>
  </w:num>
  <w:num w:numId="92" w16cid:durableId="107089642">
    <w:abstractNumId w:val="43"/>
  </w:num>
  <w:num w:numId="93" w16cid:durableId="1131553088">
    <w:abstractNumId w:val="239"/>
  </w:num>
  <w:num w:numId="94" w16cid:durableId="518854619">
    <w:abstractNumId w:val="143"/>
  </w:num>
  <w:num w:numId="95" w16cid:durableId="1610817690">
    <w:abstractNumId w:val="30"/>
  </w:num>
  <w:num w:numId="96" w16cid:durableId="540869655">
    <w:abstractNumId w:val="112"/>
  </w:num>
  <w:num w:numId="97" w16cid:durableId="203181228">
    <w:abstractNumId w:val="177"/>
  </w:num>
  <w:num w:numId="98" w16cid:durableId="227964889">
    <w:abstractNumId w:val="103"/>
  </w:num>
  <w:num w:numId="99" w16cid:durableId="1395466109">
    <w:abstractNumId w:val="121"/>
  </w:num>
  <w:num w:numId="100" w16cid:durableId="654723523">
    <w:abstractNumId w:val="62"/>
  </w:num>
  <w:num w:numId="101" w16cid:durableId="1735935677">
    <w:abstractNumId w:val="182"/>
  </w:num>
  <w:num w:numId="102" w16cid:durableId="960304840">
    <w:abstractNumId w:val="101"/>
  </w:num>
  <w:num w:numId="103" w16cid:durableId="1873566623">
    <w:abstractNumId w:val="252"/>
  </w:num>
  <w:num w:numId="104" w16cid:durableId="863324366">
    <w:abstractNumId w:val="13"/>
  </w:num>
  <w:num w:numId="105" w16cid:durableId="1407919576">
    <w:abstractNumId w:val="38"/>
  </w:num>
  <w:num w:numId="106" w16cid:durableId="1670325880">
    <w:abstractNumId w:val="195"/>
  </w:num>
  <w:num w:numId="107" w16cid:durableId="212010922">
    <w:abstractNumId w:val="225"/>
  </w:num>
  <w:num w:numId="108" w16cid:durableId="1813138102">
    <w:abstractNumId w:val="83"/>
  </w:num>
  <w:num w:numId="109" w16cid:durableId="1468351941">
    <w:abstractNumId w:val="232"/>
  </w:num>
  <w:num w:numId="110" w16cid:durableId="1824154851">
    <w:abstractNumId w:val="189"/>
  </w:num>
  <w:num w:numId="111" w16cid:durableId="1942226954">
    <w:abstractNumId w:val="27"/>
  </w:num>
  <w:num w:numId="112" w16cid:durableId="885526948">
    <w:abstractNumId w:val="194"/>
  </w:num>
  <w:num w:numId="113" w16cid:durableId="1135491550">
    <w:abstractNumId w:val="57"/>
  </w:num>
  <w:num w:numId="114" w16cid:durableId="297272963">
    <w:abstractNumId w:val="25"/>
  </w:num>
  <w:num w:numId="115" w16cid:durableId="2059620031">
    <w:abstractNumId w:val="251"/>
  </w:num>
  <w:num w:numId="116" w16cid:durableId="370768293">
    <w:abstractNumId w:val="115"/>
  </w:num>
  <w:num w:numId="117" w16cid:durableId="331226245">
    <w:abstractNumId w:val="231"/>
  </w:num>
  <w:num w:numId="118" w16cid:durableId="1362172278">
    <w:abstractNumId w:val="202"/>
  </w:num>
  <w:num w:numId="119" w16cid:durableId="117837705">
    <w:abstractNumId w:val="87"/>
  </w:num>
  <w:num w:numId="120" w16cid:durableId="748624029">
    <w:abstractNumId w:val="176"/>
  </w:num>
  <w:num w:numId="121" w16cid:durableId="489440991">
    <w:abstractNumId w:val="242"/>
  </w:num>
  <w:num w:numId="122" w16cid:durableId="840124993">
    <w:abstractNumId w:val="119"/>
  </w:num>
  <w:num w:numId="123" w16cid:durableId="970793893">
    <w:abstractNumId w:val="161"/>
  </w:num>
  <w:num w:numId="124" w16cid:durableId="721444171">
    <w:abstractNumId w:val="154"/>
  </w:num>
  <w:num w:numId="125" w16cid:durableId="944271355">
    <w:abstractNumId w:val="54"/>
  </w:num>
  <w:num w:numId="126" w16cid:durableId="1213234019">
    <w:abstractNumId w:val="153"/>
  </w:num>
  <w:num w:numId="127" w16cid:durableId="1488784018">
    <w:abstractNumId w:val="257"/>
  </w:num>
  <w:num w:numId="128" w16cid:durableId="771583046">
    <w:abstractNumId w:val="89"/>
  </w:num>
  <w:num w:numId="129" w16cid:durableId="346634756">
    <w:abstractNumId w:val="224"/>
  </w:num>
  <w:num w:numId="130" w16cid:durableId="1209534263">
    <w:abstractNumId w:val="174"/>
  </w:num>
  <w:num w:numId="131" w16cid:durableId="1722748153">
    <w:abstractNumId w:val="246"/>
  </w:num>
  <w:num w:numId="132" w16cid:durableId="7799279">
    <w:abstractNumId w:val="37"/>
  </w:num>
  <w:num w:numId="133" w16cid:durableId="1569609001">
    <w:abstractNumId w:val="135"/>
  </w:num>
  <w:num w:numId="134" w16cid:durableId="677270834">
    <w:abstractNumId w:val="241"/>
  </w:num>
  <w:num w:numId="135" w16cid:durableId="2020038432">
    <w:abstractNumId w:val="201"/>
  </w:num>
  <w:num w:numId="136" w16cid:durableId="1251694151">
    <w:abstractNumId w:val="85"/>
  </w:num>
  <w:num w:numId="137" w16cid:durableId="756097886">
    <w:abstractNumId w:val="60"/>
  </w:num>
  <w:num w:numId="138" w16cid:durableId="1214847187">
    <w:abstractNumId w:val="20"/>
  </w:num>
  <w:num w:numId="139" w16cid:durableId="1869683934">
    <w:abstractNumId w:val="186"/>
  </w:num>
  <w:num w:numId="140" w16cid:durableId="313921890">
    <w:abstractNumId w:val="266"/>
  </w:num>
  <w:num w:numId="141" w16cid:durableId="983587309">
    <w:abstractNumId w:val="272"/>
  </w:num>
  <w:num w:numId="142" w16cid:durableId="130633469">
    <w:abstractNumId w:val="52"/>
  </w:num>
  <w:num w:numId="143" w16cid:durableId="1241326880">
    <w:abstractNumId w:val="53"/>
  </w:num>
  <w:num w:numId="144" w16cid:durableId="15471939">
    <w:abstractNumId w:val="229"/>
  </w:num>
  <w:num w:numId="145" w16cid:durableId="696278461">
    <w:abstractNumId w:val="171"/>
  </w:num>
  <w:num w:numId="146" w16cid:durableId="919876640">
    <w:abstractNumId w:val="220"/>
  </w:num>
  <w:num w:numId="147" w16cid:durableId="1685739171">
    <w:abstractNumId w:val="196"/>
  </w:num>
  <w:num w:numId="148" w16cid:durableId="1771970401">
    <w:abstractNumId w:val="243"/>
  </w:num>
  <w:num w:numId="149" w16cid:durableId="711424964">
    <w:abstractNumId w:val="79"/>
  </w:num>
  <w:num w:numId="150" w16cid:durableId="92210595">
    <w:abstractNumId w:val="206"/>
  </w:num>
  <w:num w:numId="151" w16cid:durableId="2110923812">
    <w:abstractNumId w:val="114"/>
  </w:num>
  <w:num w:numId="152" w16cid:durableId="1801800438">
    <w:abstractNumId w:val="109"/>
  </w:num>
  <w:num w:numId="153" w16cid:durableId="26374117">
    <w:abstractNumId w:val="181"/>
  </w:num>
  <w:num w:numId="154" w16cid:durableId="143471360">
    <w:abstractNumId w:val="169"/>
  </w:num>
  <w:num w:numId="155" w16cid:durableId="1458183730">
    <w:abstractNumId w:val="90"/>
  </w:num>
  <w:num w:numId="156" w16cid:durableId="1361006801">
    <w:abstractNumId w:val="260"/>
  </w:num>
  <w:num w:numId="157" w16cid:durableId="749696040">
    <w:abstractNumId w:val="173"/>
  </w:num>
  <w:num w:numId="158" w16cid:durableId="556401150">
    <w:abstractNumId w:val="185"/>
  </w:num>
  <w:num w:numId="159" w16cid:durableId="2111771853">
    <w:abstractNumId w:val="41"/>
  </w:num>
  <w:num w:numId="160" w16cid:durableId="761296795">
    <w:abstractNumId w:val="129"/>
  </w:num>
  <w:num w:numId="161" w16cid:durableId="353774834">
    <w:abstractNumId w:val="151"/>
  </w:num>
  <w:num w:numId="162" w16cid:durableId="1238515019">
    <w:abstractNumId w:val="218"/>
  </w:num>
  <w:num w:numId="163" w16cid:durableId="1121605501">
    <w:abstractNumId w:val="147"/>
  </w:num>
  <w:num w:numId="164" w16cid:durableId="899562760">
    <w:abstractNumId w:val="130"/>
  </w:num>
  <w:num w:numId="165" w16cid:durableId="850067784">
    <w:abstractNumId w:val="145"/>
  </w:num>
  <w:num w:numId="166" w16cid:durableId="962541380">
    <w:abstractNumId w:val="78"/>
  </w:num>
  <w:num w:numId="167" w16cid:durableId="1601139945">
    <w:abstractNumId w:val="63"/>
  </w:num>
  <w:num w:numId="168" w16cid:durableId="834339776">
    <w:abstractNumId w:val="131"/>
  </w:num>
  <w:num w:numId="169" w16cid:durableId="294677279">
    <w:abstractNumId w:val="82"/>
  </w:num>
  <w:num w:numId="170" w16cid:durableId="713887663">
    <w:abstractNumId w:val="228"/>
  </w:num>
  <w:num w:numId="171" w16cid:durableId="1010717097">
    <w:abstractNumId w:val="97"/>
  </w:num>
  <w:num w:numId="172" w16cid:durableId="189732868">
    <w:abstractNumId w:val="24"/>
  </w:num>
  <w:num w:numId="173" w16cid:durableId="315496864">
    <w:abstractNumId w:val="31"/>
  </w:num>
  <w:num w:numId="174" w16cid:durableId="1009984615">
    <w:abstractNumId w:val="139"/>
  </w:num>
  <w:num w:numId="175" w16cid:durableId="1465536939">
    <w:abstractNumId w:val="227"/>
  </w:num>
  <w:num w:numId="176" w16cid:durableId="1959330773">
    <w:abstractNumId w:val="72"/>
  </w:num>
  <w:num w:numId="177" w16cid:durableId="434253966">
    <w:abstractNumId w:val="134"/>
  </w:num>
  <w:num w:numId="178" w16cid:durableId="1583444276">
    <w:abstractNumId w:val="211"/>
  </w:num>
  <w:num w:numId="179" w16cid:durableId="658310800">
    <w:abstractNumId w:val="192"/>
  </w:num>
  <w:num w:numId="180" w16cid:durableId="1984890246">
    <w:abstractNumId w:val="203"/>
  </w:num>
  <w:num w:numId="181" w16cid:durableId="1190222032">
    <w:abstractNumId w:val="245"/>
  </w:num>
  <w:num w:numId="182" w16cid:durableId="1252661325">
    <w:abstractNumId w:val="44"/>
  </w:num>
  <w:num w:numId="183" w16cid:durableId="1086343191">
    <w:abstractNumId w:val="56"/>
  </w:num>
  <w:num w:numId="184" w16cid:durableId="1210990253">
    <w:abstractNumId w:val="100"/>
  </w:num>
  <w:num w:numId="185" w16cid:durableId="1760059381">
    <w:abstractNumId w:val="183"/>
  </w:num>
  <w:num w:numId="186" w16cid:durableId="1525514036">
    <w:abstractNumId w:val="273"/>
  </w:num>
  <w:num w:numId="187" w16cid:durableId="1297030488">
    <w:abstractNumId w:val="244"/>
  </w:num>
  <w:num w:numId="188" w16cid:durableId="1554535869">
    <w:abstractNumId w:val="132"/>
  </w:num>
  <w:num w:numId="189" w16cid:durableId="1276716315">
    <w:abstractNumId w:val="216"/>
  </w:num>
  <w:num w:numId="190" w16cid:durableId="892932790">
    <w:abstractNumId w:val="51"/>
  </w:num>
  <w:num w:numId="191" w16cid:durableId="886532544">
    <w:abstractNumId w:val="23"/>
  </w:num>
  <w:num w:numId="192" w16cid:durableId="885069749">
    <w:abstractNumId w:val="32"/>
  </w:num>
  <w:num w:numId="193" w16cid:durableId="1091900073">
    <w:abstractNumId w:val="49"/>
  </w:num>
  <w:num w:numId="194" w16cid:durableId="383679645">
    <w:abstractNumId w:val="248"/>
  </w:num>
  <w:num w:numId="195" w16cid:durableId="1301887687">
    <w:abstractNumId w:val="58"/>
  </w:num>
  <w:num w:numId="196" w16cid:durableId="1925188643">
    <w:abstractNumId w:val="271"/>
  </w:num>
  <w:num w:numId="197" w16cid:durableId="394013239">
    <w:abstractNumId w:val="235"/>
  </w:num>
  <w:num w:numId="198" w16cid:durableId="1401901668">
    <w:abstractNumId w:val="61"/>
  </w:num>
  <w:num w:numId="199" w16cid:durableId="295839960">
    <w:abstractNumId w:val="64"/>
  </w:num>
  <w:num w:numId="200" w16cid:durableId="1519079814">
    <w:abstractNumId w:val="162"/>
  </w:num>
  <w:num w:numId="201" w16cid:durableId="2026712965">
    <w:abstractNumId w:val="59"/>
  </w:num>
  <w:num w:numId="202" w16cid:durableId="545334117">
    <w:abstractNumId w:val="120"/>
  </w:num>
  <w:num w:numId="203" w16cid:durableId="1488127369">
    <w:abstractNumId w:val="144"/>
  </w:num>
  <w:num w:numId="204" w16cid:durableId="1207569231">
    <w:abstractNumId w:val="10"/>
  </w:num>
  <w:num w:numId="205" w16cid:durableId="168640821">
    <w:abstractNumId w:val="223"/>
  </w:num>
  <w:num w:numId="206" w16cid:durableId="409542588">
    <w:abstractNumId w:val="48"/>
  </w:num>
  <w:num w:numId="207" w16cid:durableId="192109279">
    <w:abstractNumId w:val="274"/>
  </w:num>
  <w:num w:numId="208" w16cid:durableId="1193154175">
    <w:abstractNumId w:val="158"/>
  </w:num>
  <w:num w:numId="209" w16cid:durableId="1205874834">
    <w:abstractNumId w:val="226"/>
  </w:num>
  <w:num w:numId="210" w16cid:durableId="1418012962">
    <w:abstractNumId w:val="187"/>
  </w:num>
  <w:num w:numId="211" w16cid:durableId="1056852921">
    <w:abstractNumId w:val="46"/>
  </w:num>
  <w:num w:numId="212" w16cid:durableId="461192602">
    <w:abstractNumId w:val="178"/>
  </w:num>
  <w:num w:numId="213" w16cid:durableId="1248688324">
    <w:abstractNumId w:val="263"/>
  </w:num>
  <w:num w:numId="214" w16cid:durableId="290602291">
    <w:abstractNumId w:val="167"/>
  </w:num>
  <w:num w:numId="215" w16cid:durableId="622854373">
    <w:abstractNumId w:val="247"/>
  </w:num>
  <w:num w:numId="216" w16cid:durableId="1575160783">
    <w:abstractNumId w:val="75"/>
  </w:num>
  <w:num w:numId="217" w16cid:durableId="165680472">
    <w:abstractNumId w:val="236"/>
  </w:num>
  <w:num w:numId="218" w16cid:durableId="112331324">
    <w:abstractNumId w:val="125"/>
  </w:num>
  <w:num w:numId="219" w16cid:durableId="721365043">
    <w:abstractNumId w:val="138"/>
  </w:num>
  <w:num w:numId="220" w16cid:durableId="571888124">
    <w:abstractNumId w:val="212"/>
  </w:num>
  <w:num w:numId="221" w16cid:durableId="133721681">
    <w:abstractNumId w:val="68"/>
  </w:num>
  <w:num w:numId="222" w16cid:durableId="341443033">
    <w:abstractNumId w:val="200"/>
  </w:num>
  <w:num w:numId="223" w16cid:durableId="1638220834">
    <w:abstractNumId w:val="67"/>
  </w:num>
  <w:num w:numId="224" w16cid:durableId="1994218362">
    <w:abstractNumId w:val="102"/>
  </w:num>
  <w:num w:numId="225" w16cid:durableId="27416842">
    <w:abstractNumId w:val="122"/>
  </w:num>
  <w:num w:numId="226" w16cid:durableId="2012636692">
    <w:abstractNumId w:val="118"/>
  </w:num>
  <w:num w:numId="227" w16cid:durableId="1048605172">
    <w:abstractNumId w:val="11"/>
  </w:num>
  <w:num w:numId="228" w16cid:durableId="1860968506">
    <w:abstractNumId w:val="76"/>
  </w:num>
  <w:num w:numId="229" w16cid:durableId="452673191">
    <w:abstractNumId w:val="133"/>
  </w:num>
  <w:num w:numId="230" w16cid:durableId="59407442">
    <w:abstractNumId w:val="29"/>
  </w:num>
  <w:num w:numId="231" w16cid:durableId="1214805734">
    <w:abstractNumId w:val="213"/>
  </w:num>
  <w:num w:numId="232" w16cid:durableId="99759931">
    <w:abstractNumId w:val="14"/>
  </w:num>
  <w:num w:numId="233" w16cid:durableId="1326280193">
    <w:abstractNumId w:val="69"/>
  </w:num>
  <w:num w:numId="234" w16cid:durableId="994381130">
    <w:abstractNumId w:val="188"/>
  </w:num>
  <w:num w:numId="235" w16cid:durableId="11802943">
    <w:abstractNumId w:val="199"/>
  </w:num>
  <w:num w:numId="236" w16cid:durableId="1836605575">
    <w:abstractNumId w:val="35"/>
  </w:num>
  <w:num w:numId="237" w16cid:durableId="720792764">
    <w:abstractNumId w:val="45"/>
  </w:num>
  <w:num w:numId="238" w16cid:durableId="995719989">
    <w:abstractNumId w:val="117"/>
  </w:num>
  <w:num w:numId="239" w16cid:durableId="1563253471">
    <w:abstractNumId w:val="127"/>
  </w:num>
  <w:num w:numId="240" w16cid:durableId="2055887174">
    <w:abstractNumId w:val="96"/>
  </w:num>
  <w:num w:numId="241" w16cid:durableId="1422876488">
    <w:abstractNumId w:val="99"/>
  </w:num>
  <w:num w:numId="242" w16cid:durableId="603348718">
    <w:abstractNumId w:val="253"/>
  </w:num>
  <w:num w:numId="243" w16cid:durableId="2025470798">
    <w:abstractNumId w:val="261"/>
  </w:num>
  <w:num w:numId="244" w16cid:durableId="2138140088">
    <w:abstractNumId w:val="92"/>
  </w:num>
  <w:num w:numId="245" w16cid:durableId="1998803557">
    <w:abstractNumId w:val="107"/>
  </w:num>
  <w:num w:numId="246" w16cid:durableId="1385375082">
    <w:abstractNumId w:val="207"/>
  </w:num>
  <w:num w:numId="247" w16cid:durableId="1727992688">
    <w:abstractNumId w:val="234"/>
  </w:num>
  <w:num w:numId="248" w16cid:durableId="1226800473">
    <w:abstractNumId w:val="140"/>
  </w:num>
  <w:num w:numId="249" w16cid:durableId="2025784609">
    <w:abstractNumId w:val="221"/>
  </w:num>
  <w:num w:numId="250" w16cid:durableId="987633992">
    <w:abstractNumId w:val="94"/>
  </w:num>
  <w:num w:numId="251" w16cid:durableId="1330405534">
    <w:abstractNumId w:val="42"/>
  </w:num>
  <w:num w:numId="252" w16cid:durableId="2132893623">
    <w:abstractNumId w:val="146"/>
  </w:num>
  <w:num w:numId="253" w16cid:durableId="545919003">
    <w:abstractNumId w:val="84"/>
  </w:num>
  <w:num w:numId="254" w16cid:durableId="473452556">
    <w:abstractNumId w:val="149"/>
  </w:num>
  <w:num w:numId="255" w16cid:durableId="850877954">
    <w:abstractNumId w:val="210"/>
  </w:num>
  <w:num w:numId="256" w16cid:durableId="503135558">
    <w:abstractNumId w:val="26"/>
  </w:num>
  <w:num w:numId="257" w16cid:durableId="156263809">
    <w:abstractNumId w:val="157"/>
  </w:num>
  <w:num w:numId="258" w16cid:durableId="415515383">
    <w:abstractNumId w:val="230"/>
  </w:num>
  <w:num w:numId="259" w16cid:durableId="922419896">
    <w:abstractNumId w:val="264"/>
  </w:num>
  <w:num w:numId="260" w16cid:durableId="100495213">
    <w:abstractNumId w:val="150"/>
  </w:num>
  <w:num w:numId="261" w16cid:durableId="91971392">
    <w:abstractNumId w:val="197"/>
  </w:num>
  <w:num w:numId="262" w16cid:durableId="601912984">
    <w:abstractNumId w:val="163"/>
  </w:num>
  <w:num w:numId="263" w16cid:durableId="1404059461">
    <w:abstractNumId w:val="74"/>
  </w:num>
  <w:num w:numId="264" w16cid:durableId="9918244">
    <w:abstractNumId w:val="77"/>
  </w:num>
  <w:num w:numId="265" w16cid:durableId="34551461">
    <w:abstractNumId w:val="40"/>
  </w:num>
  <w:num w:numId="266" w16cid:durableId="1883589006">
    <w:abstractNumId w:val="39"/>
  </w:num>
  <w:num w:numId="267" w16cid:durableId="389809364">
    <w:abstractNumId w:val="238"/>
  </w:num>
  <w:num w:numId="268" w16cid:durableId="1171750875">
    <w:abstractNumId w:val="28"/>
  </w:num>
  <w:num w:numId="269" w16cid:durableId="1417937447">
    <w:abstractNumId w:val="193"/>
  </w:num>
  <w:num w:numId="270" w16cid:durableId="64184963">
    <w:abstractNumId w:val="113"/>
  </w:num>
  <w:num w:numId="271" w16cid:durableId="2082487447">
    <w:abstractNumId w:val="204"/>
  </w:num>
  <w:num w:numId="272" w16cid:durableId="331298234">
    <w:abstractNumId w:val="217"/>
  </w:num>
  <w:num w:numId="273" w16cid:durableId="1865513019">
    <w:abstractNumId w:val="265"/>
  </w:num>
  <w:num w:numId="274" w16cid:durableId="1881480120">
    <w:abstractNumId w:val="18"/>
  </w:num>
  <w:num w:numId="275" w16cid:durableId="1889491251">
    <w:abstractNumId w:val="205"/>
  </w:num>
  <w:num w:numId="276" w16cid:durableId="1450929906">
    <w:abstractNumId w:val="268"/>
  </w:num>
  <w:numIdMacAtCleanup w:val="2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DFF"/>
    <w:rsid w:val="00000002"/>
    <w:rsid w:val="00000065"/>
    <w:rsid w:val="000003BC"/>
    <w:rsid w:val="00000507"/>
    <w:rsid w:val="0000119D"/>
    <w:rsid w:val="0000199F"/>
    <w:rsid w:val="00001A5B"/>
    <w:rsid w:val="00001FF6"/>
    <w:rsid w:val="00002610"/>
    <w:rsid w:val="00002748"/>
    <w:rsid w:val="00002A22"/>
    <w:rsid w:val="00002B87"/>
    <w:rsid w:val="00003224"/>
    <w:rsid w:val="0000379E"/>
    <w:rsid w:val="000037AB"/>
    <w:rsid w:val="0000391C"/>
    <w:rsid w:val="00003BE4"/>
    <w:rsid w:val="0000494E"/>
    <w:rsid w:val="00004D51"/>
    <w:rsid w:val="00004EEF"/>
    <w:rsid w:val="00004FEE"/>
    <w:rsid w:val="0000574D"/>
    <w:rsid w:val="00005843"/>
    <w:rsid w:val="00005BFA"/>
    <w:rsid w:val="00005D4D"/>
    <w:rsid w:val="000060D0"/>
    <w:rsid w:val="000066B6"/>
    <w:rsid w:val="00006A48"/>
    <w:rsid w:val="00006E43"/>
    <w:rsid w:val="00006EF9"/>
    <w:rsid w:val="0000758E"/>
    <w:rsid w:val="000110F9"/>
    <w:rsid w:val="000118B4"/>
    <w:rsid w:val="00011E98"/>
    <w:rsid w:val="00012174"/>
    <w:rsid w:val="00012CEC"/>
    <w:rsid w:val="000133CF"/>
    <w:rsid w:val="00013660"/>
    <w:rsid w:val="00013BCF"/>
    <w:rsid w:val="00014833"/>
    <w:rsid w:val="000149A4"/>
    <w:rsid w:val="00014F4E"/>
    <w:rsid w:val="00015149"/>
    <w:rsid w:val="00015A5A"/>
    <w:rsid w:val="00015BBF"/>
    <w:rsid w:val="00015F80"/>
    <w:rsid w:val="000163ED"/>
    <w:rsid w:val="0001645B"/>
    <w:rsid w:val="0001661C"/>
    <w:rsid w:val="0001669C"/>
    <w:rsid w:val="00016C5D"/>
    <w:rsid w:val="00017178"/>
    <w:rsid w:val="00017218"/>
    <w:rsid w:val="00017401"/>
    <w:rsid w:val="0001753D"/>
    <w:rsid w:val="0001757B"/>
    <w:rsid w:val="0001757F"/>
    <w:rsid w:val="00017821"/>
    <w:rsid w:val="00017868"/>
    <w:rsid w:val="00017B46"/>
    <w:rsid w:val="00017DF5"/>
    <w:rsid w:val="0002046F"/>
    <w:rsid w:val="000204D1"/>
    <w:rsid w:val="000204E1"/>
    <w:rsid w:val="00020850"/>
    <w:rsid w:val="00020F26"/>
    <w:rsid w:val="000210E3"/>
    <w:rsid w:val="00021405"/>
    <w:rsid w:val="0002162E"/>
    <w:rsid w:val="0002170B"/>
    <w:rsid w:val="00021770"/>
    <w:rsid w:val="000219E6"/>
    <w:rsid w:val="00022050"/>
    <w:rsid w:val="00023181"/>
    <w:rsid w:val="000231C0"/>
    <w:rsid w:val="0002365D"/>
    <w:rsid w:val="0002369F"/>
    <w:rsid w:val="00023ED2"/>
    <w:rsid w:val="000240E5"/>
    <w:rsid w:val="00024245"/>
    <w:rsid w:val="00024389"/>
    <w:rsid w:val="00024726"/>
    <w:rsid w:val="00024C2B"/>
    <w:rsid w:val="00025035"/>
    <w:rsid w:val="000253DD"/>
    <w:rsid w:val="000254CA"/>
    <w:rsid w:val="00025C86"/>
    <w:rsid w:val="00025D89"/>
    <w:rsid w:val="000262BF"/>
    <w:rsid w:val="000266CA"/>
    <w:rsid w:val="000271B6"/>
    <w:rsid w:val="0002750D"/>
    <w:rsid w:val="0002767F"/>
    <w:rsid w:val="000301ED"/>
    <w:rsid w:val="0003049F"/>
    <w:rsid w:val="00030790"/>
    <w:rsid w:val="00030914"/>
    <w:rsid w:val="00030926"/>
    <w:rsid w:val="00030D7A"/>
    <w:rsid w:val="00030FD3"/>
    <w:rsid w:val="000315F3"/>
    <w:rsid w:val="00031790"/>
    <w:rsid w:val="000318F5"/>
    <w:rsid w:val="00032039"/>
    <w:rsid w:val="000321DC"/>
    <w:rsid w:val="00032612"/>
    <w:rsid w:val="00032AFF"/>
    <w:rsid w:val="00032C73"/>
    <w:rsid w:val="000334D2"/>
    <w:rsid w:val="00033BF6"/>
    <w:rsid w:val="00033D8A"/>
    <w:rsid w:val="00033EB1"/>
    <w:rsid w:val="00033F34"/>
    <w:rsid w:val="000341B6"/>
    <w:rsid w:val="000342D6"/>
    <w:rsid w:val="000351DA"/>
    <w:rsid w:val="00035F39"/>
    <w:rsid w:val="00036278"/>
    <w:rsid w:val="0003635A"/>
    <w:rsid w:val="00036A2A"/>
    <w:rsid w:val="0003717D"/>
    <w:rsid w:val="0003778C"/>
    <w:rsid w:val="00037D68"/>
    <w:rsid w:val="00037FB0"/>
    <w:rsid w:val="00040101"/>
    <w:rsid w:val="0004048F"/>
    <w:rsid w:val="000407BF"/>
    <w:rsid w:val="00040930"/>
    <w:rsid w:val="0004163B"/>
    <w:rsid w:val="000416DD"/>
    <w:rsid w:val="000416F0"/>
    <w:rsid w:val="00042246"/>
    <w:rsid w:val="000423DA"/>
    <w:rsid w:val="00042846"/>
    <w:rsid w:val="00043220"/>
    <w:rsid w:val="000433DC"/>
    <w:rsid w:val="0004478E"/>
    <w:rsid w:val="000447CF"/>
    <w:rsid w:val="00044806"/>
    <w:rsid w:val="000449E8"/>
    <w:rsid w:val="00044A06"/>
    <w:rsid w:val="000454D2"/>
    <w:rsid w:val="00045857"/>
    <w:rsid w:val="00045D3D"/>
    <w:rsid w:val="000462E5"/>
    <w:rsid w:val="0004639A"/>
    <w:rsid w:val="000467E9"/>
    <w:rsid w:val="00046820"/>
    <w:rsid w:val="000468C6"/>
    <w:rsid w:val="00046DBF"/>
    <w:rsid w:val="00050322"/>
    <w:rsid w:val="00050683"/>
    <w:rsid w:val="00051503"/>
    <w:rsid w:val="00051AEA"/>
    <w:rsid w:val="000528B1"/>
    <w:rsid w:val="000529D9"/>
    <w:rsid w:val="0005325E"/>
    <w:rsid w:val="000533A9"/>
    <w:rsid w:val="0005349A"/>
    <w:rsid w:val="000535DA"/>
    <w:rsid w:val="00053B94"/>
    <w:rsid w:val="00053E1F"/>
    <w:rsid w:val="00053E27"/>
    <w:rsid w:val="000544EF"/>
    <w:rsid w:val="000555D2"/>
    <w:rsid w:val="00055C39"/>
    <w:rsid w:val="00056068"/>
    <w:rsid w:val="00056705"/>
    <w:rsid w:val="000569A1"/>
    <w:rsid w:val="000570EA"/>
    <w:rsid w:val="000578E6"/>
    <w:rsid w:val="00057FF1"/>
    <w:rsid w:val="000608B5"/>
    <w:rsid w:val="000608C2"/>
    <w:rsid w:val="00060D02"/>
    <w:rsid w:val="00060DC0"/>
    <w:rsid w:val="00061012"/>
    <w:rsid w:val="000610AC"/>
    <w:rsid w:val="00061DDA"/>
    <w:rsid w:val="000621D6"/>
    <w:rsid w:val="000622AE"/>
    <w:rsid w:val="00062596"/>
    <w:rsid w:val="000625C6"/>
    <w:rsid w:val="00062612"/>
    <w:rsid w:val="00062770"/>
    <w:rsid w:val="00062F0A"/>
    <w:rsid w:val="00062F7C"/>
    <w:rsid w:val="000630C5"/>
    <w:rsid w:val="00063275"/>
    <w:rsid w:val="0006333D"/>
    <w:rsid w:val="000633AF"/>
    <w:rsid w:val="000634B2"/>
    <w:rsid w:val="00063B01"/>
    <w:rsid w:val="00064392"/>
    <w:rsid w:val="0006441B"/>
    <w:rsid w:val="00064518"/>
    <w:rsid w:val="0006459B"/>
    <w:rsid w:val="00064834"/>
    <w:rsid w:val="00064D75"/>
    <w:rsid w:val="00065BB4"/>
    <w:rsid w:val="00065E4E"/>
    <w:rsid w:val="000669E4"/>
    <w:rsid w:val="00067565"/>
    <w:rsid w:val="0006792C"/>
    <w:rsid w:val="00067BEE"/>
    <w:rsid w:val="00067DBA"/>
    <w:rsid w:val="00067E78"/>
    <w:rsid w:val="00067E96"/>
    <w:rsid w:val="00070551"/>
    <w:rsid w:val="00070972"/>
    <w:rsid w:val="000709A7"/>
    <w:rsid w:val="00070F17"/>
    <w:rsid w:val="000714EB"/>
    <w:rsid w:val="000715AF"/>
    <w:rsid w:val="00071CAC"/>
    <w:rsid w:val="00072035"/>
    <w:rsid w:val="0007284D"/>
    <w:rsid w:val="00072951"/>
    <w:rsid w:val="0007354B"/>
    <w:rsid w:val="0007360A"/>
    <w:rsid w:val="00073A37"/>
    <w:rsid w:val="00073D63"/>
    <w:rsid w:val="00073F70"/>
    <w:rsid w:val="000740F7"/>
    <w:rsid w:val="00074459"/>
    <w:rsid w:val="00074BA2"/>
    <w:rsid w:val="0007521B"/>
    <w:rsid w:val="000755CA"/>
    <w:rsid w:val="0007564B"/>
    <w:rsid w:val="000758AB"/>
    <w:rsid w:val="000759FF"/>
    <w:rsid w:val="00075A31"/>
    <w:rsid w:val="00075A53"/>
    <w:rsid w:val="00075CA9"/>
    <w:rsid w:val="00075E86"/>
    <w:rsid w:val="00076295"/>
    <w:rsid w:val="00076678"/>
    <w:rsid w:val="00076F4D"/>
    <w:rsid w:val="00077FB8"/>
    <w:rsid w:val="0008001A"/>
    <w:rsid w:val="000802EA"/>
    <w:rsid w:val="0008067B"/>
    <w:rsid w:val="0008074E"/>
    <w:rsid w:val="00080757"/>
    <w:rsid w:val="00080958"/>
    <w:rsid w:val="000809AF"/>
    <w:rsid w:val="00080AC6"/>
    <w:rsid w:val="00081245"/>
    <w:rsid w:val="000817E7"/>
    <w:rsid w:val="00081B30"/>
    <w:rsid w:val="00081B84"/>
    <w:rsid w:val="00081F47"/>
    <w:rsid w:val="0008202A"/>
    <w:rsid w:val="00082CFE"/>
    <w:rsid w:val="000835C9"/>
    <w:rsid w:val="00083863"/>
    <w:rsid w:val="00083BA2"/>
    <w:rsid w:val="000849DF"/>
    <w:rsid w:val="00085567"/>
    <w:rsid w:val="000855DE"/>
    <w:rsid w:val="000865AD"/>
    <w:rsid w:val="000868F5"/>
    <w:rsid w:val="00086E7C"/>
    <w:rsid w:val="00086F36"/>
    <w:rsid w:val="000873FF"/>
    <w:rsid w:val="00087773"/>
    <w:rsid w:val="00087A00"/>
    <w:rsid w:val="00087B7E"/>
    <w:rsid w:val="00087CC1"/>
    <w:rsid w:val="0009010D"/>
    <w:rsid w:val="00090141"/>
    <w:rsid w:val="00090400"/>
    <w:rsid w:val="00090756"/>
    <w:rsid w:val="00090C8F"/>
    <w:rsid w:val="00091071"/>
    <w:rsid w:val="00091486"/>
    <w:rsid w:val="000918BA"/>
    <w:rsid w:val="00092121"/>
    <w:rsid w:val="00092135"/>
    <w:rsid w:val="000922B2"/>
    <w:rsid w:val="00092626"/>
    <w:rsid w:val="000926A5"/>
    <w:rsid w:val="00092943"/>
    <w:rsid w:val="000930C4"/>
    <w:rsid w:val="00093215"/>
    <w:rsid w:val="00093829"/>
    <w:rsid w:val="00093941"/>
    <w:rsid w:val="00093C38"/>
    <w:rsid w:val="00093F67"/>
    <w:rsid w:val="00094A02"/>
    <w:rsid w:val="00094D24"/>
    <w:rsid w:val="00094ED9"/>
    <w:rsid w:val="00095101"/>
    <w:rsid w:val="000953B8"/>
    <w:rsid w:val="000956DA"/>
    <w:rsid w:val="00095CAA"/>
    <w:rsid w:val="00095ED0"/>
    <w:rsid w:val="00096191"/>
    <w:rsid w:val="0009636E"/>
    <w:rsid w:val="000968CF"/>
    <w:rsid w:val="00096B5D"/>
    <w:rsid w:val="00097A9D"/>
    <w:rsid w:val="00097D04"/>
    <w:rsid w:val="00097D4F"/>
    <w:rsid w:val="00097E93"/>
    <w:rsid w:val="000A035B"/>
    <w:rsid w:val="000A03CE"/>
    <w:rsid w:val="000A07C8"/>
    <w:rsid w:val="000A0BCE"/>
    <w:rsid w:val="000A117D"/>
    <w:rsid w:val="000A1354"/>
    <w:rsid w:val="000A2289"/>
    <w:rsid w:val="000A3015"/>
    <w:rsid w:val="000A31E9"/>
    <w:rsid w:val="000A3239"/>
    <w:rsid w:val="000A35AC"/>
    <w:rsid w:val="000A3860"/>
    <w:rsid w:val="000A387C"/>
    <w:rsid w:val="000A3B64"/>
    <w:rsid w:val="000A3DBD"/>
    <w:rsid w:val="000A3F1A"/>
    <w:rsid w:val="000A4486"/>
    <w:rsid w:val="000A4B2F"/>
    <w:rsid w:val="000A4D25"/>
    <w:rsid w:val="000A4E5F"/>
    <w:rsid w:val="000A540E"/>
    <w:rsid w:val="000A5413"/>
    <w:rsid w:val="000A5769"/>
    <w:rsid w:val="000A5F10"/>
    <w:rsid w:val="000A7071"/>
    <w:rsid w:val="000A75F8"/>
    <w:rsid w:val="000A7846"/>
    <w:rsid w:val="000A7AC0"/>
    <w:rsid w:val="000B061B"/>
    <w:rsid w:val="000B1166"/>
    <w:rsid w:val="000B12F0"/>
    <w:rsid w:val="000B14AA"/>
    <w:rsid w:val="000B1DBB"/>
    <w:rsid w:val="000B2502"/>
    <w:rsid w:val="000B2687"/>
    <w:rsid w:val="000B271E"/>
    <w:rsid w:val="000B2F70"/>
    <w:rsid w:val="000B38FD"/>
    <w:rsid w:val="000B3E34"/>
    <w:rsid w:val="000B3EF8"/>
    <w:rsid w:val="000B462C"/>
    <w:rsid w:val="000B4896"/>
    <w:rsid w:val="000B48B6"/>
    <w:rsid w:val="000B4D0D"/>
    <w:rsid w:val="000B4F1F"/>
    <w:rsid w:val="000B57A9"/>
    <w:rsid w:val="000B5957"/>
    <w:rsid w:val="000B64A0"/>
    <w:rsid w:val="000B66F9"/>
    <w:rsid w:val="000B6E85"/>
    <w:rsid w:val="000B713B"/>
    <w:rsid w:val="000B7510"/>
    <w:rsid w:val="000B7A1B"/>
    <w:rsid w:val="000B7A7E"/>
    <w:rsid w:val="000B7C95"/>
    <w:rsid w:val="000B7D54"/>
    <w:rsid w:val="000B7FEC"/>
    <w:rsid w:val="000C069C"/>
    <w:rsid w:val="000C111B"/>
    <w:rsid w:val="000C11B1"/>
    <w:rsid w:val="000C1D38"/>
    <w:rsid w:val="000C2244"/>
    <w:rsid w:val="000C286A"/>
    <w:rsid w:val="000C2C13"/>
    <w:rsid w:val="000C34D4"/>
    <w:rsid w:val="000C3651"/>
    <w:rsid w:val="000C3ECB"/>
    <w:rsid w:val="000C4462"/>
    <w:rsid w:val="000C488D"/>
    <w:rsid w:val="000C54D6"/>
    <w:rsid w:val="000C5979"/>
    <w:rsid w:val="000C650D"/>
    <w:rsid w:val="000C6CA6"/>
    <w:rsid w:val="000C6F70"/>
    <w:rsid w:val="000C702C"/>
    <w:rsid w:val="000C7596"/>
    <w:rsid w:val="000C7BF7"/>
    <w:rsid w:val="000C7C76"/>
    <w:rsid w:val="000C7D01"/>
    <w:rsid w:val="000C7DD5"/>
    <w:rsid w:val="000D017E"/>
    <w:rsid w:val="000D05EE"/>
    <w:rsid w:val="000D0678"/>
    <w:rsid w:val="000D09FB"/>
    <w:rsid w:val="000D0A2E"/>
    <w:rsid w:val="000D0A94"/>
    <w:rsid w:val="000D0BB6"/>
    <w:rsid w:val="000D0BE2"/>
    <w:rsid w:val="000D107E"/>
    <w:rsid w:val="000D10AD"/>
    <w:rsid w:val="000D118E"/>
    <w:rsid w:val="000D12CA"/>
    <w:rsid w:val="000D161F"/>
    <w:rsid w:val="000D16DC"/>
    <w:rsid w:val="000D18C1"/>
    <w:rsid w:val="000D190B"/>
    <w:rsid w:val="000D1A1D"/>
    <w:rsid w:val="000D1B19"/>
    <w:rsid w:val="000D1DEA"/>
    <w:rsid w:val="000D2167"/>
    <w:rsid w:val="000D287F"/>
    <w:rsid w:val="000D2D2B"/>
    <w:rsid w:val="000D32AE"/>
    <w:rsid w:val="000D383A"/>
    <w:rsid w:val="000D398F"/>
    <w:rsid w:val="000D3A28"/>
    <w:rsid w:val="000D3BA0"/>
    <w:rsid w:val="000D3FE2"/>
    <w:rsid w:val="000D4126"/>
    <w:rsid w:val="000D416D"/>
    <w:rsid w:val="000D4A99"/>
    <w:rsid w:val="000D4BDA"/>
    <w:rsid w:val="000D4C4F"/>
    <w:rsid w:val="000D4DE0"/>
    <w:rsid w:val="000D5571"/>
    <w:rsid w:val="000D5942"/>
    <w:rsid w:val="000D5AC1"/>
    <w:rsid w:val="000D5C64"/>
    <w:rsid w:val="000D5F97"/>
    <w:rsid w:val="000D664E"/>
    <w:rsid w:val="000D6727"/>
    <w:rsid w:val="000D6C25"/>
    <w:rsid w:val="000D6FC5"/>
    <w:rsid w:val="000D743D"/>
    <w:rsid w:val="000D74C2"/>
    <w:rsid w:val="000D7A60"/>
    <w:rsid w:val="000E0D6D"/>
    <w:rsid w:val="000E1096"/>
    <w:rsid w:val="000E1380"/>
    <w:rsid w:val="000E1427"/>
    <w:rsid w:val="000E1456"/>
    <w:rsid w:val="000E16D7"/>
    <w:rsid w:val="000E1C5C"/>
    <w:rsid w:val="000E2957"/>
    <w:rsid w:val="000E2BEE"/>
    <w:rsid w:val="000E31B4"/>
    <w:rsid w:val="000E332A"/>
    <w:rsid w:val="000E3455"/>
    <w:rsid w:val="000E3589"/>
    <w:rsid w:val="000E3636"/>
    <w:rsid w:val="000E36EB"/>
    <w:rsid w:val="000E36ED"/>
    <w:rsid w:val="000E38EE"/>
    <w:rsid w:val="000E3B65"/>
    <w:rsid w:val="000E3EFB"/>
    <w:rsid w:val="000E4B49"/>
    <w:rsid w:val="000E55AB"/>
    <w:rsid w:val="000E591C"/>
    <w:rsid w:val="000E5E06"/>
    <w:rsid w:val="000E6063"/>
    <w:rsid w:val="000E623C"/>
    <w:rsid w:val="000E6CAC"/>
    <w:rsid w:val="000E6CD5"/>
    <w:rsid w:val="000E6D51"/>
    <w:rsid w:val="000E6EEC"/>
    <w:rsid w:val="000E7144"/>
    <w:rsid w:val="000F0986"/>
    <w:rsid w:val="000F0F63"/>
    <w:rsid w:val="000F1185"/>
    <w:rsid w:val="000F1395"/>
    <w:rsid w:val="000F15B6"/>
    <w:rsid w:val="000F2146"/>
    <w:rsid w:val="000F245A"/>
    <w:rsid w:val="000F2D3E"/>
    <w:rsid w:val="000F39A4"/>
    <w:rsid w:val="000F3DBA"/>
    <w:rsid w:val="000F3EA4"/>
    <w:rsid w:val="000F3F83"/>
    <w:rsid w:val="000F40A7"/>
    <w:rsid w:val="000F434E"/>
    <w:rsid w:val="000F49EF"/>
    <w:rsid w:val="000F4B63"/>
    <w:rsid w:val="000F4F92"/>
    <w:rsid w:val="000F4FF1"/>
    <w:rsid w:val="000F5303"/>
    <w:rsid w:val="000F5589"/>
    <w:rsid w:val="000F5687"/>
    <w:rsid w:val="000F576D"/>
    <w:rsid w:val="000F59B9"/>
    <w:rsid w:val="000F5C7D"/>
    <w:rsid w:val="000F5C80"/>
    <w:rsid w:val="000F5EC3"/>
    <w:rsid w:val="000F5ED0"/>
    <w:rsid w:val="000F5FB1"/>
    <w:rsid w:val="000F66FB"/>
    <w:rsid w:val="000F67D1"/>
    <w:rsid w:val="000F6ED4"/>
    <w:rsid w:val="000F6F3E"/>
    <w:rsid w:val="000F78DE"/>
    <w:rsid w:val="000F7907"/>
    <w:rsid w:val="000F7D9E"/>
    <w:rsid w:val="000F7E3E"/>
    <w:rsid w:val="000F7FD5"/>
    <w:rsid w:val="00100628"/>
    <w:rsid w:val="00100F4F"/>
    <w:rsid w:val="0010125F"/>
    <w:rsid w:val="00102189"/>
    <w:rsid w:val="00102380"/>
    <w:rsid w:val="00102F4D"/>
    <w:rsid w:val="00102FA0"/>
    <w:rsid w:val="00103039"/>
    <w:rsid w:val="001034C8"/>
    <w:rsid w:val="00103A04"/>
    <w:rsid w:val="00103C28"/>
    <w:rsid w:val="0010407C"/>
    <w:rsid w:val="00104418"/>
    <w:rsid w:val="00104710"/>
    <w:rsid w:val="00104A77"/>
    <w:rsid w:val="00104B56"/>
    <w:rsid w:val="00104E00"/>
    <w:rsid w:val="00104F3D"/>
    <w:rsid w:val="0010500F"/>
    <w:rsid w:val="00105237"/>
    <w:rsid w:val="001056D2"/>
    <w:rsid w:val="001058CD"/>
    <w:rsid w:val="00105C89"/>
    <w:rsid w:val="00105D91"/>
    <w:rsid w:val="00105E70"/>
    <w:rsid w:val="001060E0"/>
    <w:rsid w:val="001062AB"/>
    <w:rsid w:val="00106A03"/>
    <w:rsid w:val="00106B85"/>
    <w:rsid w:val="00107028"/>
    <w:rsid w:val="001073E8"/>
    <w:rsid w:val="0010748C"/>
    <w:rsid w:val="00107BDF"/>
    <w:rsid w:val="00107CC0"/>
    <w:rsid w:val="00107DF5"/>
    <w:rsid w:val="00107E86"/>
    <w:rsid w:val="00110960"/>
    <w:rsid w:val="00110979"/>
    <w:rsid w:val="00110E6A"/>
    <w:rsid w:val="00112646"/>
    <w:rsid w:val="001134AF"/>
    <w:rsid w:val="00113654"/>
    <w:rsid w:val="0011388D"/>
    <w:rsid w:val="00113AE3"/>
    <w:rsid w:val="00113E4D"/>
    <w:rsid w:val="00114310"/>
    <w:rsid w:val="00114A9E"/>
    <w:rsid w:val="00114E1C"/>
    <w:rsid w:val="00114F17"/>
    <w:rsid w:val="001150BC"/>
    <w:rsid w:val="00115938"/>
    <w:rsid w:val="00115A8A"/>
    <w:rsid w:val="0011624E"/>
    <w:rsid w:val="00116839"/>
    <w:rsid w:val="0011704A"/>
    <w:rsid w:val="001175FC"/>
    <w:rsid w:val="0012006F"/>
    <w:rsid w:val="001200DD"/>
    <w:rsid w:val="001201B6"/>
    <w:rsid w:val="0012037E"/>
    <w:rsid w:val="0012079B"/>
    <w:rsid w:val="001207C9"/>
    <w:rsid w:val="001208A2"/>
    <w:rsid w:val="00120903"/>
    <w:rsid w:val="00120AF8"/>
    <w:rsid w:val="00122352"/>
    <w:rsid w:val="00122847"/>
    <w:rsid w:val="00123455"/>
    <w:rsid w:val="001236CB"/>
    <w:rsid w:val="00123755"/>
    <w:rsid w:val="001239A7"/>
    <w:rsid w:val="00124A30"/>
    <w:rsid w:val="00124B92"/>
    <w:rsid w:val="00124DEA"/>
    <w:rsid w:val="0012503E"/>
    <w:rsid w:val="00125351"/>
    <w:rsid w:val="001256AB"/>
    <w:rsid w:val="00125759"/>
    <w:rsid w:val="001258FE"/>
    <w:rsid w:val="00125C20"/>
    <w:rsid w:val="00125C24"/>
    <w:rsid w:val="00125C4D"/>
    <w:rsid w:val="001262BD"/>
    <w:rsid w:val="00126ACF"/>
    <w:rsid w:val="00126C3E"/>
    <w:rsid w:val="00126FDC"/>
    <w:rsid w:val="001270C7"/>
    <w:rsid w:val="001271C9"/>
    <w:rsid w:val="00127395"/>
    <w:rsid w:val="001274A3"/>
    <w:rsid w:val="00127532"/>
    <w:rsid w:val="0012791F"/>
    <w:rsid w:val="00127F52"/>
    <w:rsid w:val="0013091D"/>
    <w:rsid w:val="00130D8E"/>
    <w:rsid w:val="00130ED4"/>
    <w:rsid w:val="00130F61"/>
    <w:rsid w:val="00131146"/>
    <w:rsid w:val="00131FE7"/>
    <w:rsid w:val="00132648"/>
    <w:rsid w:val="0013278E"/>
    <w:rsid w:val="00132954"/>
    <w:rsid w:val="001335EE"/>
    <w:rsid w:val="001336CC"/>
    <w:rsid w:val="00133EAC"/>
    <w:rsid w:val="00133EFF"/>
    <w:rsid w:val="00134512"/>
    <w:rsid w:val="00134BA0"/>
    <w:rsid w:val="00134D9A"/>
    <w:rsid w:val="00135137"/>
    <w:rsid w:val="00135DFF"/>
    <w:rsid w:val="00135F31"/>
    <w:rsid w:val="0013619F"/>
    <w:rsid w:val="001362CC"/>
    <w:rsid w:val="001364E7"/>
    <w:rsid w:val="00136FAD"/>
    <w:rsid w:val="001373F4"/>
    <w:rsid w:val="00137C39"/>
    <w:rsid w:val="00140173"/>
    <w:rsid w:val="00140447"/>
    <w:rsid w:val="00140555"/>
    <w:rsid w:val="00140907"/>
    <w:rsid w:val="00140E13"/>
    <w:rsid w:val="00140EFA"/>
    <w:rsid w:val="00141311"/>
    <w:rsid w:val="0014131C"/>
    <w:rsid w:val="00141F50"/>
    <w:rsid w:val="001420E3"/>
    <w:rsid w:val="00142433"/>
    <w:rsid w:val="00142571"/>
    <w:rsid w:val="0014299D"/>
    <w:rsid w:val="00142A89"/>
    <w:rsid w:val="00142EA4"/>
    <w:rsid w:val="00143101"/>
    <w:rsid w:val="001435EC"/>
    <w:rsid w:val="0014373D"/>
    <w:rsid w:val="00143EB8"/>
    <w:rsid w:val="00144212"/>
    <w:rsid w:val="001442C1"/>
    <w:rsid w:val="001443B2"/>
    <w:rsid w:val="0014478B"/>
    <w:rsid w:val="00144997"/>
    <w:rsid w:val="00146139"/>
    <w:rsid w:val="001462DA"/>
    <w:rsid w:val="00146448"/>
    <w:rsid w:val="0014648C"/>
    <w:rsid w:val="00146529"/>
    <w:rsid w:val="0014655C"/>
    <w:rsid w:val="00146BCF"/>
    <w:rsid w:val="001471A4"/>
    <w:rsid w:val="0014742C"/>
    <w:rsid w:val="00147821"/>
    <w:rsid w:val="00147C5F"/>
    <w:rsid w:val="00147E36"/>
    <w:rsid w:val="00147E8A"/>
    <w:rsid w:val="0015132D"/>
    <w:rsid w:val="0015140A"/>
    <w:rsid w:val="001514AD"/>
    <w:rsid w:val="001516BA"/>
    <w:rsid w:val="00151E7A"/>
    <w:rsid w:val="001524F2"/>
    <w:rsid w:val="00152844"/>
    <w:rsid w:val="00152DB1"/>
    <w:rsid w:val="00152EBE"/>
    <w:rsid w:val="001533BC"/>
    <w:rsid w:val="001538AB"/>
    <w:rsid w:val="001539A8"/>
    <w:rsid w:val="00153FA1"/>
    <w:rsid w:val="001541C7"/>
    <w:rsid w:val="00154809"/>
    <w:rsid w:val="00154852"/>
    <w:rsid w:val="00154D69"/>
    <w:rsid w:val="00154F5E"/>
    <w:rsid w:val="00154F85"/>
    <w:rsid w:val="0015571E"/>
    <w:rsid w:val="001557A5"/>
    <w:rsid w:val="00155838"/>
    <w:rsid w:val="00155C63"/>
    <w:rsid w:val="00155DEB"/>
    <w:rsid w:val="00155F25"/>
    <w:rsid w:val="001568BF"/>
    <w:rsid w:val="00156B70"/>
    <w:rsid w:val="001577C8"/>
    <w:rsid w:val="00157928"/>
    <w:rsid w:val="00157937"/>
    <w:rsid w:val="00157E24"/>
    <w:rsid w:val="001602DF"/>
    <w:rsid w:val="001605DC"/>
    <w:rsid w:val="001606F6"/>
    <w:rsid w:val="00160A70"/>
    <w:rsid w:val="00160A8E"/>
    <w:rsid w:val="00160E6D"/>
    <w:rsid w:val="001617CF"/>
    <w:rsid w:val="00161B57"/>
    <w:rsid w:val="00161FA4"/>
    <w:rsid w:val="00162067"/>
    <w:rsid w:val="001621FC"/>
    <w:rsid w:val="00162378"/>
    <w:rsid w:val="00162609"/>
    <w:rsid w:val="00162854"/>
    <w:rsid w:val="00162A49"/>
    <w:rsid w:val="00163089"/>
    <w:rsid w:val="001630BF"/>
    <w:rsid w:val="001633CD"/>
    <w:rsid w:val="00163672"/>
    <w:rsid w:val="001637B0"/>
    <w:rsid w:val="0016380C"/>
    <w:rsid w:val="0016391D"/>
    <w:rsid w:val="00163A0B"/>
    <w:rsid w:val="00163DB4"/>
    <w:rsid w:val="00163FA2"/>
    <w:rsid w:val="0016427F"/>
    <w:rsid w:val="00164DC0"/>
    <w:rsid w:val="00165370"/>
    <w:rsid w:val="00165678"/>
    <w:rsid w:val="0016569D"/>
    <w:rsid w:val="00165735"/>
    <w:rsid w:val="00165B6F"/>
    <w:rsid w:val="001662C2"/>
    <w:rsid w:val="0016633F"/>
    <w:rsid w:val="00166466"/>
    <w:rsid w:val="0016664D"/>
    <w:rsid w:val="001668B9"/>
    <w:rsid w:val="00167247"/>
    <w:rsid w:val="00167625"/>
    <w:rsid w:val="0016788B"/>
    <w:rsid w:val="00167C15"/>
    <w:rsid w:val="00167D9C"/>
    <w:rsid w:val="0017016E"/>
    <w:rsid w:val="00170851"/>
    <w:rsid w:val="0017086A"/>
    <w:rsid w:val="00170888"/>
    <w:rsid w:val="00170A85"/>
    <w:rsid w:val="00170EEB"/>
    <w:rsid w:val="00170FDC"/>
    <w:rsid w:val="00171227"/>
    <w:rsid w:val="00171937"/>
    <w:rsid w:val="00171A6E"/>
    <w:rsid w:val="00171ADC"/>
    <w:rsid w:val="00171C8F"/>
    <w:rsid w:val="00171DA8"/>
    <w:rsid w:val="00172324"/>
    <w:rsid w:val="00172DFD"/>
    <w:rsid w:val="0017339B"/>
    <w:rsid w:val="00173618"/>
    <w:rsid w:val="001736E2"/>
    <w:rsid w:val="0017372F"/>
    <w:rsid w:val="00173A5E"/>
    <w:rsid w:val="00173DCA"/>
    <w:rsid w:val="001740EF"/>
    <w:rsid w:val="00174103"/>
    <w:rsid w:val="00174748"/>
    <w:rsid w:val="00174F71"/>
    <w:rsid w:val="00175523"/>
    <w:rsid w:val="00175B96"/>
    <w:rsid w:val="00176940"/>
    <w:rsid w:val="00177146"/>
    <w:rsid w:val="00177200"/>
    <w:rsid w:val="00177905"/>
    <w:rsid w:val="00177B51"/>
    <w:rsid w:val="00177E98"/>
    <w:rsid w:val="001816D2"/>
    <w:rsid w:val="00181880"/>
    <w:rsid w:val="00181AF8"/>
    <w:rsid w:val="00181B05"/>
    <w:rsid w:val="001829AD"/>
    <w:rsid w:val="001831E0"/>
    <w:rsid w:val="0018340F"/>
    <w:rsid w:val="00183743"/>
    <w:rsid w:val="00183976"/>
    <w:rsid w:val="00183C97"/>
    <w:rsid w:val="00183CE0"/>
    <w:rsid w:val="00183F81"/>
    <w:rsid w:val="00183FAA"/>
    <w:rsid w:val="001845F1"/>
    <w:rsid w:val="001846E5"/>
    <w:rsid w:val="001858D8"/>
    <w:rsid w:val="00185E5F"/>
    <w:rsid w:val="001875A7"/>
    <w:rsid w:val="0018774B"/>
    <w:rsid w:val="00187774"/>
    <w:rsid w:val="00187799"/>
    <w:rsid w:val="00187B09"/>
    <w:rsid w:val="00187D78"/>
    <w:rsid w:val="00187FE3"/>
    <w:rsid w:val="0019028E"/>
    <w:rsid w:val="00190495"/>
    <w:rsid w:val="00190BCE"/>
    <w:rsid w:val="00190C4C"/>
    <w:rsid w:val="00190EB2"/>
    <w:rsid w:val="00191263"/>
    <w:rsid w:val="0019130F"/>
    <w:rsid w:val="00191556"/>
    <w:rsid w:val="001916E5"/>
    <w:rsid w:val="00191923"/>
    <w:rsid w:val="00191AD0"/>
    <w:rsid w:val="00191C9E"/>
    <w:rsid w:val="00191FF0"/>
    <w:rsid w:val="001921A9"/>
    <w:rsid w:val="00192747"/>
    <w:rsid w:val="00192966"/>
    <w:rsid w:val="00192F4C"/>
    <w:rsid w:val="0019388A"/>
    <w:rsid w:val="00193FE2"/>
    <w:rsid w:val="001941AC"/>
    <w:rsid w:val="001941F9"/>
    <w:rsid w:val="0019498F"/>
    <w:rsid w:val="00195173"/>
    <w:rsid w:val="00195234"/>
    <w:rsid w:val="001959E2"/>
    <w:rsid w:val="00195DD6"/>
    <w:rsid w:val="0019626C"/>
    <w:rsid w:val="00196765"/>
    <w:rsid w:val="00196E55"/>
    <w:rsid w:val="00196FF1"/>
    <w:rsid w:val="00197527"/>
    <w:rsid w:val="00197DF4"/>
    <w:rsid w:val="001A01FF"/>
    <w:rsid w:val="001A0362"/>
    <w:rsid w:val="001A0556"/>
    <w:rsid w:val="001A0807"/>
    <w:rsid w:val="001A09DA"/>
    <w:rsid w:val="001A0E85"/>
    <w:rsid w:val="001A0ECE"/>
    <w:rsid w:val="001A0F63"/>
    <w:rsid w:val="001A1385"/>
    <w:rsid w:val="001A1743"/>
    <w:rsid w:val="001A19F1"/>
    <w:rsid w:val="001A1C8F"/>
    <w:rsid w:val="001A1D85"/>
    <w:rsid w:val="001A1EBE"/>
    <w:rsid w:val="001A25AA"/>
    <w:rsid w:val="001A27DC"/>
    <w:rsid w:val="001A294D"/>
    <w:rsid w:val="001A29CE"/>
    <w:rsid w:val="001A2EEB"/>
    <w:rsid w:val="001A3424"/>
    <w:rsid w:val="001A4141"/>
    <w:rsid w:val="001A42CF"/>
    <w:rsid w:val="001A4427"/>
    <w:rsid w:val="001A45D9"/>
    <w:rsid w:val="001A4FEE"/>
    <w:rsid w:val="001A556D"/>
    <w:rsid w:val="001A560B"/>
    <w:rsid w:val="001A6010"/>
    <w:rsid w:val="001A6031"/>
    <w:rsid w:val="001A6240"/>
    <w:rsid w:val="001A687D"/>
    <w:rsid w:val="001A6EE8"/>
    <w:rsid w:val="001A6F6B"/>
    <w:rsid w:val="001A71B1"/>
    <w:rsid w:val="001A7E24"/>
    <w:rsid w:val="001B05EA"/>
    <w:rsid w:val="001B0ED8"/>
    <w:rsid w:val="001B12B1"/>
    <w:rsid w:val="001B1774"/>
    <w:rsid w:val="001B1B8A"/>
    <w:rsid w:val="001B1C61"/>
    <w:rsid w:val="001B1F1B"/>
    <w:rsid w:val="001B20D1"/>
    <w:rsid w:val="001B2213"/>
    <w:rsid w:val="001B2679"/>
    <w:rsid w:val="001B26B3"/>
    <w:rsid w:val="001B38AD"/>
    <w:rsid w:val="001B399D"/>
    <w:rsid w:val="001B3F13"/>
    <w:rsid w:val="001B4640"/>
    <w:rsid w:val="001B4B8C"/>
    <w:rsid w:val="001B4ECD"/>
    <w:rsid w:val="001B4F1A"/>
    <w:rsid w:val="001B5949"/>
    <w:rsid w:val="001B6917"/>
    <w:rsid w:val="001B6A54"/>
    <w:rsid w:val="001B6DC2"/>
    <w:rsid w:val="001B7046"/>
    <w:rsid w:val="001B70C2"/>
    <w:rsid w:val="001B74AA"/>
    <w:rsid w:val="001B7B03"/>
    <w:rsid w:val="001B7BF7"/>
    <w:rsid w:val="001C0061"/>
    <w:rsid w:val="001C1029"/>
    <w:rsid w:val="001C210E"/>
    <w:rsid w:val="001C2312"/>
    <w:rsid w:val="001C240A"/>
    <w:rsid w:val="001C2555"/>
    <w:rsid w:val="001C25EC"/>
    <w:rsid w:val="001C2C31"/>
    <w:rsid w:val="001C2E5E"/>
    <w:rsid w:val="001C359F"/>
    <w:rsid w:val="001C3A79"/>
    <w:rsid w:val="001C3F7A"/>
    <w:rsid w:val="001C4167"/>
    <w:rsid w:val="001C4278"/>
    <w:rsid w:val="001C4319"/>
    <w:rsid w:val="001C44D0"/>
    <w:rsid w:val="001C488E"/>
    <w:rsid w:val="001C545F"/>
    <w:rsid w:val="001C570E"/>
    <w:rsid w:val="001C5ADC"/>
    <w:rsid w:val="001C5F4E"/>
    <w:rsid w:val="001C6467"/>
    <w:rsid w:val="001C6DD3"/>
    <w:rsid w:val="001C6EA5"/>
    <w:rsid w:val="001C7051"/>
    <w:rsid w:val="001C7150"/>
    <w:rsid w:val="001C7384"/>
    <w:rsid w:val="001C73FE"/>
    <w:rsid w:val="001C7F04"/>
    <w:rsid w:val="001D0317"/>
    <w:rsid w:val="001D03A1"/>
    <w:rsid w:val="001D0F48"/>
    <w:rsid w:val="001D102A"/>
    <w:rsid w:val="001D1348"/>
    <w:rsid w:val="001D1408"/>
    <w:rsid w:val="001D1F0C"/>
    <w:rsid w:val="001D21A5"/>
    <w:rsid w:val="001D2573"/>
    <w:rsid w:val="001D261A"/>
    <w:rsid w:val="001D28F8"/>
    <w:rsid w:val="001D2C9F"/>
    <w:rsid w:val="001D2DE6"/>
    <w:rsid w:val="001D3824"/>
    <w:rsid w:val="001D3A66"/>
    <w:rsid w:val="001D3CA7"/>
    <w:rsid w:val="001D3E57"/>
    <w:rsid w:val="001D3F17"/>
    <w:rsid w:val="001D4021"/>
    <w:rsid w:val="001D424D"/>
    <w:rsid w:val="001D49BE"/>
    <w:rsid w:val="001D4B3B"/>
    <w:rsid w:val="001D4C34"/>
    <w:rsid w:val="001D4DF5"/>
    <w:rsid w:val="001D5232"/>
    <w:rsid w:val="001D5A9E"/>
    <w:rsid w:val="001D5D90"/>
    <w:rsid w:val="001D630C"/>
    <w:rsid w:val="001D6836"/>
    <w:rsid w:val="001D69CD"/>
    <w:rsid w:val="001D6D5B"/>
    <w:rsid w:val="001D7479"/>
    <w:rsid w:val="001D7757"/>
    <w:rsid w:val="001E014A"/>
    <w:rsid w:val="001E0272"/>
    <w:rsid w:val="001E0638"/>
    <w:rsid w:val="001E0684"/>
    <w:rsid w:val="001E069D"/>
    <w:rsid w:val="001E06E9"/>
    <w:rsid w:val="001E09C4"/>
    <w:rsid w:val="001E0B59"/>
    <w:rsid w:val="001E1785"/>
    <w:rsid w:val="001E1B67"/>
    <w:rsid w:val="001E2027"/>
    <w:rsid w:val="001E2309"/>
    <w:rsid w:val="001E2769"/>
    <w:rsid w:val="001E2843"/>
    <w:rsid w:val="001E2988"/>
    <w:rsid w:val="001E382A"/>
    <w:rsid w:val="001E47B7"/>
    <w:rsid w:val="001E4ED0"/>
    <w:rsid w:val="001E52FE"/>
    <w:rsid w:val="001E5718"/>
    <w:rsid w:val="001E59AD"/>
    <w:rsid w:val="001E5CE9"/>
    <w:rsid w:val="001E5F2F"/>
    <w:rsid w:val="001E60AC"/>
    <w:rsid w:val="001E61AB"/>
    <w:rsid w:val="001E6418"/>
    <w:rsid w:val="001E6C57"/>
    <w:rsid w:val="001E6F7E"/>
    <w:rsid w:val="001E7070"/>
    <w:rsid w:val="001E71BE"/>
    <w:rsid w:val="001E74BE"/>
    <w:rsid w:val="001E785B"/>
    <w:rsid w:val="001F019F"/>
    <w:rsid w:val="001F0227"/>
    <w:rsid w:val="001F04AC"/>
    <w:rsid w:val="001F07CC"/>
    <w:rsid w:val="001F09FE"/>
    <w:rsid w:val="001F0BCB"/>
    <w:rsid w:val="001F157F"/>
    <w:rsid w:val="001F187D"/>
    <w:rsid w:val="001F1A45"/>
    <w:rsid w:val="001F1B28"/>
    <w:rsid w:val="001F1B8B"/>
    <w:rsid w:val="001F20FA"/>
    <w:rsid w:val="001F24F1"/>
    <w:rsid w:val="001F2503"/>
    <w:rsid w:val="001F28F3"/>
    <w:rsid w:val="001F2954"/>
    <w:rsid w:val="001F3763"/>
    <w:rsid w:val="001F3973"/>
    <w:rsid w:val="001F3ACF"/>
    <w:rsid w:val="001F4625"/>
    <w:rsid w:val="001F4FDE"/>
    <w:rsid w:val="001F58D8"/>
    <w:rsid w:val="001F59CD"/>
    <w:rsid w:val="001F5F14"/>
    <w:rsid w:val="001F60C2"/>
    <w:rsid w:val="001F642E"/>
    <w:rsid w:val="001F6512"/>
    <w:rsid w:val="001F651A"/>
    <w:rsid w:val="001F70BB"/>
    <w:rsid w:val="001F785F"/>
    <w:rsid w:val="0020022C"/>
    <w:rsid w:val="00200C5B"/>
    <w:rsid w:val="002017A9"/>
    <w:rsid w:val="00201A83"/>
    <w:rsid w:val="00201D6C"/>
    <w:rsid w:val="00202216"/>
    <w:rsid w:val="0020234C"/>
    <w:rsid w:val="00202908"/>
    <w:rsid w:val="00203231"/>
    <w:rsid w:val="00203303"/>
    <w:rsid w:val="00203740"/>
    <w:rsid w:val="00204752"/>
    <w:rsid w:val="00205A2F"/>
    <w:rsid w:val="00205A73"/>
    <w:rsid w:val="00205ED7"/>
    <w:rsid w:val="0020604D"/>
    <w:rsid w:val="00206125"/>
    <w:rsid w:val="00206B2E"/>
    <w:rsid w:val="00206F45"/>
    <w:rsid w:val="00207103"/>
    <w:rsid w:val="0020781E"/>
    <w:rsid w:val="002102BB"/>
    <w:rsid w:val="0021043B"/>
    <w:rsid w:val="002109DF"/>
    <w:rsid w:val="00210C6F"/>
    <w:rsid w:val="00211521"/>
    <w:rsid w:val="00212322"/>
    <w:rsid w:val="00212686"/>
    <w:rsid w:val="00212F2B"/>
    <w:rsid w:val="002135F7"/>
    <w:rsid w:val="00213B94"/>
    <w:rsid w:val="00213EAD"/>
    <w:rsid w:val="0021421E"/>
    <w:rsid w:val="002142E0"/>
    <w:rsid w:val="002145D8"/>
    <w:rsid w:val="00214716"/>
    <w:rsid w:val="00214919"/>
    <w:rsid w:val="00214F0A"/>
    <w:rsid w:val="00214F5E"/>
    <w:rsid w:val="00215FCF"/>
    <w:rsid w:val="0021602E"/>
    <w:rsid w:val="002165AF"/>
    <w:rsid w:val="002166BB"/>
    <w:rsid w:val="00216BC3"/>
    <w:rsid w:val="002170DA"/>
    <w:rsid w:val="00217180"/>
    <w:rsid w:val="00217CB8"/>
    <w:rsid w:val="00217DBF"/>
    <w:rsid w:val="00217EBE"/>
    <w:rsid w:val="002205FC"/>
    <w:rsid w:val="002209BE"/>
    <w:rsid w:val="0022135F"/>
    <w:rsid w:val="00221AAD"/>
    <w:rsid w:val="00221C4D"/>
    <w:rsid w:val="00222077"/>
    <w:rsid w:val="002220B2"/>
    <w:rsid w:val="00222DE5"/>
    <w:rsid w:val="00223CFE"/>
    <w:rsid w:val="00223D74"/>
    <w:rsid w:val="00223E8C"/>
    <w:rsid w:val="00223EA2"/>
    <w:rsid w:val="00224901"/>
    <w:rsid w:val="00224956"/>
    <w:rsid w:val="00224B4A"/>
    <w:rsid w:val="00224BE7"/>
    <w:rsid w:val="002250DD"/>
    <w:rsid w:val="00226308"/>
    <w:rsid w:val="002263E6"/>
    <w:rsid w:val="00226825"/>
    <w:rsid w:val="00226891"/>
    <w:rsid w:val="0022693F"/>
    <w:rsid w:val="00227268"/>
    <w:rsid w:val="00227B31"/>
    <w:rsid w:val="00227CF2"/>
    <w:rsid w:val="00227FA2"/>
    <w:rsid w:val="00230124"/>
    <w:rsid w:val="002302ED"/>
    <w:rsid w:val="00230380"/>
    <w:rsid w:val="00230608"/>
    <w:rsid w:val="0023073F"/>
    <w:rsid w:val="00230ACD"/>
    <w:rsid w:val="00230B1F"/>
    <w:rsid w:val="00230C2F"/>
    <w:rsid w:val="00230FE2"/>
    <w:rsid w:val="002313C4"/>
    <w:rsid w:val="00231933"/>
    <w:rsid w:val="00231A89"/>
    <w:rsid w:val="00231C8D"/>
    <w:rsid w:val="00232C5C"/>
    <w:rsid w:val="00232DD8"/>
    <w:rsid w:val="00233065"/>
    <w:rsid w:val="0023313A"/>
    <w:rsid w:val="0023357C"/>
    <w:rsid w:val="002344D8"/>
    <w:rsid w:val="00234505"/>
    <w:rsid w:val="002345F7"/>
    <w:rsid w:val="0023467C"/>
    <w:rsid w:val="00234909"/>
    <w:rsid w:val="00234AA1"/>
    <w:rsid w:val="0023512D"/>
    <w:rsid w:val="00235529"/>
    <w:rsid w:val="00235651"/>
    <w:rsid w:val="00235975"/>
    <w:rsid w:val="00236445"/>
    <w:rsid w:val="002366B8"/>
    <w:rsid w:val="00236D58"/>
    <w:rsid w:val="0023778C"/>
    <w:rsid w:val="00237A12"/>
    <w:rsid w:val="00237A50"/>
    <w:rsid w:val="00240810"/>
    <w:rsid w:val="0024117F"/>
    <w:rsid w:val="0024135D"/>
    <w:rsid w:val="002413C5"/>
    <w:rsid w:val="0024171B"/>
    <w:rsid w:val="00241786"/>
    <w:rsid w:val="00241A25"/>
    <w:rsid w:val="00241BAB"/>
    <w:rsid w:val="002421D4"/>
    <w:rsid w:val="00242713"/>
    <w:rsid w:val="00242DF2"/>
    <w:rsid w:val="002430E5"/>
    <w:rsid w:val="00243FF1"/>
    <w:rsid w:val="002443B5"/>
    <w:rsid w:val="00244AF4"/>
    <w:rsid w:val="00244CF1"/>
    <w:rsid w:val="00244D71"/>
    <w:rsid w:val="00244EC5"/>
    <w:rsid w:val="002452C3"/>
    <w:rsid w:val="00245CF2"/>
    <w:rsid w:val="00245DA0"/>
    <w:rsid w:val="00246271"/>
    <w:rsid w:val="00246357"/>
    <w:rsid w:val="0024658C"/>
    <w:rsid w:val="0024669E"/>
    <w:rsid w:val="0024673D"/>
    <w:rsid w:val="00246B0F"/>
    <w:rsid w:val="00246B1E"/>
    <w:rsid w:val="00246C48"/>
    <w:rsid w:val="00246F36"/>
    <w:rsid w:val="00250801"/>
    <w:rsid w:val="00250A5A"/>
    <w:rsid w:val="00250A6A"/>
    <w:rsid w:val="00250C34"/>
    <w:rsid w:val="00251211"/>
    <w:rsid w:val="00251299"/>
    <w:rsid w:val="002516C7"/>
    <w:rsid w:val="002518AF"/>
    <w:rsid w:val="00251A2C"/>
    <w:rsid w:val="00251E1C"/>
    <w:rsid w:val="00251ECC"/>
    <w:rsid w:val="00252181"/>
    <w:rsid w:val="00252729"/>
    <w:rsid w:val="00252D37"/>
    <w:rsid w:val="00252DBF"/>
    <w:rsid w:val="00252F09"/>
    <w:rsid w:val="00253350"/>
    <w:rsid w:val="00253511"/>
    <w:rsid w:val="002537C3"/>
    <w:rsid w:val="00254209"/>
    <w:rsid w:val="00254C1F"/>
    <w:rsid w:val="002551A3"/>
    <w:rsid w:val="00255215"/>
    <w:rsid w:val="00255FD5"/>
    <w:rsid w:val="002565FB"/>
    <w:rsid w:val="002569E7"/>
    <w:rsid w:val="00256D40"/>
    <w:rsid w:val="00256E4C"/>
    <w:rsid w:val="00256ED2"/>
    <w:rsid w:val="002573B2"/>
    <w:rsid w:val="002573C1"/>
    <w:rsid w:val="00260230"/>
    <w:rsid w:val="00260A42"/>
    <w:rsid w:val="00261774"/>
    <w:rsid w:val="002617EE"/>
    <w:rsid w:val="00262AC9"/>
    <w:rsid w:val="00262E95"/>
    <w:rsid w:val="00263086"/>
    <w:rsid w:val="00263409"/>
    <w:rsid w:val="00263A54"/>
    <w:rsid w:val="0026406B"/>
    <w:rsid w:val="00264112"/>
    <w:rsid w:val="002642D7"/>
    <w:rsid w:val="00264E03"/>
    <w:rsid w:val="002658AC"/>
    <w:rsid w:val="00265F26"/>
    <w:rsid w:val="0026670F"/>
    <w:rsid w:val="00270345"/>
    <w:rsid w:val="00270409"/>
    <w:rsid w:val="002704AC"/>
    <w:rsid w:val="00271145"/>
    <w:rsid w:val="00271C4C"/>
    <w:rsid w:val="00271D66"/>
    <w:rsid w:val="002723D5"/>
    <w:rsid w:val="0027274D"/>
    <w:rsid w:val="00272CE0"/>
    <w:rsid w:val="002732AD"/>
    <w:rsid w:val="00273386"/>
    <w:rsid w:val="00273B95"/>
    <w:rsid w:val="00273CA1"/>
    <w:rsid w:val="00273D8B"/>
    <w:rsid w:val="00273DF2"/>
    <w:rsid w:val="00273E8E"/>
    <w:rsid w:val="00273EAD"/>
    <w:rsid w:val="00273FCE"/>
    <w:rsid w:val="00274778"/>
    <w:rsid w:val="0027486B"/>
    <w:rsid w:val="00274F73"/>
    <w:rsid w:val="0027546B"/>
    <w:rsid w:val="002755FE"/>
    <w:rsid w:val="00275635"/>
    <w:rsid w:val="00275EA4"/>
    <w:rsid w:val="00275FC0"/>
    <w:rsid w:val="00276446"/>
    <w:rsid w:val="00276586"/>
    <w:rsid w:val="00276A7C"/>
    <w:rsid w:val="00276BEC"/>
    <w:rsid w:val="00276D43"/>
    <w:rsid w:val="00276E66"/>
    <w:rsid w:val="00277068"/>
    <w:rsid w:val="0027734E"/>
    <w:rsid w:val="00277CA4"/>
    <w:rsid w:val="00280853"/>
    <w:rsid w:val="002815B8"/>
    <w:rsid w:val="00281638"/>
    <w:rsid w:val="00281975"/>
    <w:rsid w:val="00281C3B"/>
    <w:rsid w:val="00281CDC"/>
    <w:rsid w:val="00282015"/>
    <w:rsid w:val="002822CF"/>
    <w:rsid w:val="00282D3D"/>
    <w:rsid w:val="0028318E"/>
    <w:rsid w:val="002832C7"/>
    <w:rsid w:val="00283482"/>
    <w:rsid w:val="002835C8"/>
    <w:rsid w:val="00283926"/>
    <w:rsid w:val="00283BEA"/>
    <w:rsid w:val="0028407B"/>
    <w:rsid w:val="0028416D"/>
    <w:rsid w:val="00284504"/>
    <w:rsid w:val="002849EC"/>
    <w:rsid w:val="00284DEC"/>
    <w:rsid w:val="00284F05"/>
    <w:rsid w:val="002851F5"/>
    <w:rsid w:val="00285369"/>
    <w:rsid w:val="00285464"/>
    <w:rsid w:val="002856FB"/>
    <w:rsid w:val="00285946"/>
    <w:rsid w:val="00285C1D"/>
    <w:rsid w:val="002863F7"/>
    <w:rsid w:val="002864E5"/>
    <w:rsid w:val="00286543"/>
    <w:rsid w:val="0028676C"/>
    <w:rsid w:val="0028683F"/>
    <w:rsid w:val="002868E6"/>
    <w:rsid w:val="0028787C"/>
    <w:rsid w:val="0028799A"/>
    <w:rsid w:val="00287BB5"/>
    <w:rsid w:val="00287F2F"/>
    <w:rsid w:val="00290036"/>
    <w:rsid w:val="00290054"/>
    <w:rsid w:val="00290C54"/>
    <w:rsid w:val="00291105"/>
    <w:rsid w:val="00291B07"/>
    <w:rsid w:val="00291F6A"/>
    <w:rsid w:val="002920FD"/>
    <w:rsid w:val="002922F2"/>
    <w:rsid w:val="00292479"/>
    <w:rsid w:val="00292AB0"/>
    <w:rsid w:val="00292C91"/>
    <w:rsid w:val="00293442"/>
    <w:rsid w:val="00293676"/>
    <w:rsid w:val="00293CC0"/>
    <w:rsid w:val="00293FA4"/>
    <w:rsid w:val="0029488E"/>
    <w:rsid w:val="00294D23"/>
    <w:rsid w:val="00295069"/>
    <w:rsid w:val="00295661"/>
    <w:rsid w:val="00296545"/>
    <w:rsid w:val="00296CDB"/>
    <w:rsid w:val="0029709E"/>
    <w:rsid w:val="00297198"/>
    <w:rsid w:val="002971D7"/>
    <w:rsid w:val="00297975"/>
    <w:rsid w:val="00297F69"/>
    <w:rsid w:val="002A04B3"/>
    <w:rsid w:val="002A07BF"/>
    <w:rsid w:val="002A0D6F"/>
    <w:rsid w:val="002A18F9"/>
    <w:rsid w:val="002A190C"/>
    <w:rsid w:val="002A192D"/>
    <w:rsid w:val="002A27BD"/>
    <w:rsid w:val="002A2A60"/>
    <w:rsid w:val="002A2E2B"/>
    <w:rsid w:val="002A33CC"/>
    <w:rsid w:val="002A3B15"/>
    <w:rsid w:val="002A40FA"/>
    <w:rsid w:val="002A4CDC"/>
    <w:rsid w:val="002A5B99"/>
    <w:rsid w:val="002A5BF1"/>
    <w:rsid w:val="002A6574"/>
    <w:rsid w:val="002A6768"/>
    <w:rsid w:val="002A6BF6"/>
    <w:rsid w:val="002A6FA6"/>
    <w:rsid w:val="002A7A92"/>
    <w:rsid w:val="002A7C3E"/>
    <w:rsid w:val="002A7D6E"/>
    <w:rsid w:val="002A7E1D"/>
    <w:rsid w:val="002B0084"/>
    <w:rsid w:val="002B08CB"/>
    <w:rsid w:val="002B0C01"/>
    <w:rsid w:val="002B14F2"/>
    <w:rsid w:val="002B14F8"/>
    <w:rsid w:val="002B1A43"/>
    <w:rsid w:val="002B2198"/>
    <w:rsid w:val="002B2382"/>
    <w:rsid w:val="002B2479"/>
    <w:rsid w:val="002B2503"/>
    <w:rsid w:val="002B2CA3"/>
    <w:rsid w:val="002B2D30"/>
    <w:rsid w:val="002B32DF"/>
    <w:rsid w:val="002B3679"/>
    <w:rsid w:val="002B3FCA"/>
    <w:rsid w:val="002B3FD7"/>
    <w:rsid w:val="002B47A7"/>
    <w:rsid w:val="002B48C4"/>
    <w:rsid w:val="002B48D4"/>
    <w:rsid w:val="002B4BE3"/>
    <w:rsid w:val="002B503D"/>
    <w:rsid w:val="002B51C8"/>
    <w:rsid w:val="002B61D5"/>
    <w:rsid w:val="002B6252"/>
    <w:rsid w:val="002B63C3"/>
    <w:rsid w:val="002B65CD"/>
    <w:rsid w:val="002B6942"/>
    <w:rsid w:val="002B6E75"/>
    <w:rsid w:val="002B7809"/>
    <w:rsid w:val="002B7B85"/>
    <w:rsid w:val="002B7C62"/>
    <w:rsid w:val="002B7C8D"/>
    <w:rsid w:val="002C0C29"/>
    <w:rsid w:val="002C0C4F"/>
    <w:rsid w:val="002C0FD6"/>
    <w:rsid w:val="002C15A4"/>
    <w:rsid w:val="002C177D"/>
    <w:rsid w:val="002C1C6D"/>
    <w:rsid w:val="002C1D07"/>
    <w:rsid w:val="002C2470"/>
    <w:rsid w:val="002C262B"/>
    <w:rsid w:val="002C2E49"/>
    <w:rsid w:val="002C3156"/>
    <w:rsid w:val="002C319E"/>
    <w:rsid w:val="002C33F9"/>
    <w:rsid w:val="002C346E"/>
    <w:rsid w:val="002C36BF"/>
    <w:rsid w:val="002C3772"/>
    <w:rsid w:val="002C39F5"/>
    <w:rsid w:val="002C3A16"/>
    <w:rsid w:val="002C3C05"/>
    <w:rsid w:val="002C3E11"/>
    <w:rsid w:val="002C3EA9"/>
    <w:rsid w:val="002C4340"/>
    <w:rsid w:val="002C4A22"/>
    <w:rsid w:val="002C4AB4"/>
    <w:rsid w:val="002C4C24"/>
    <w:rsid w:val="002C4CE6"/>
    <w:rsid w:val="002C5087"/>
    <w:rsid w:val="002C5261"/>
    <w:rsid w:val="002C5440"/>
    <w:rsid w:val="002C5463"/>
    <w:rsid w:val="002C5532"/>
    <w:rsid w:val="002C570B"/>
    <w:rsid w:val="002C667F"/>
    <w:rsid w:val="002C6C0A"/>
    <w:rsid w:val="002C6DAC"/>
    <w:rsid w:val="002C6DCC"/>
    <w:rsid w:val="002C70E3"/>
    <w:rsid w:val="002C71E5"/>
    <w:rsid w:val="002C7285"/>
    <w:rsid w:val="002C7354"/>
    <w:rsid w:val="002C763E"/>
    <w:rsid w:val="002C7728"/>
    <w:rsid w:val="002C7A57"/>
    <w:rsid w:val="002D04F4"/>
    <w:rsid w:val="002D0688"/>
    <w:rsid w:val="002D0F1B"/>
    <w:rsid w:val="002D1544"/>
    <w:rsid w:val="002D16DE"/>
    <w:rsid w:val="002D1759"/>
    <w:rsid w:val="002D1B4B"/>
    <w:rsid w:val="002D1CA8"/>
    <w:rsid w:val="002D1F23"/>
    <w:rsid w:val="002D2080"/>
    <w:rsid w:val="002D2148"/>
    <w:rsid w:val="002D2C56"/>
    <w:rsid w:val="002D2D66"/>
    <w:rsid w:val="002D30F8"/>
    <w:rsid w:val="002D36D3"/>
    <w:rsid w:val="002D39E6"/>
    <w:rsid w:val="002D3C17"/>
    <w:rsid w:val="002D4BD4"/>
    <w:rsid w:val="002D4F5A"/>
    <w:rsid w:val="002D5F8A"/>
    <w:rsid w:val="002D617F"/>
    <w:rsid w:val="002D6320"/>
    <w:rsid w:val="002D6D74"/>
    <w:rsid w:val="002D6FC6"/>
    <w:rsid w:val="002D7057"/>
    <w:rsid w:val="002D7629"/>
    <w:rsid w:val="002D7F9B"/>
    <w:rsid w:val="002E0155"/>
    <w:rsid w:val="002E018B"/>
    <w:rsid w:val="002E03F2"/>
    <w:rsid w:val="002E045F"/>
    <w:rsid w:val="002E0C1B"/>
    <w:rsid w:val="002E0D08"/>
    <w:rsid w:val="002E1186"/>
    <w:rsid w:val="002E12A7"/>
    <w:rsid w:val="002E1374"/>
    <w:rsid w:val="002E13A1"/>
    <w:rsid w:val="002E19E0"/>
    <w:rsid w:val="002E1B24"/>
    <w:rsid w:val="002E1E8A"/>
    <w:rsid w:val="002E2736"/>
    <w:rsid w:val="002E2853"/>
    <w:rsid w:val="002E2ED8"/>
    <w:rsid w:val="002E37AC"/>
    <w:rsid w:val="002E37EB"/>
    <w:rsid w:val="002E4046"/>
    <w:rsid w:val="002E4265"/>
    <w:rsid w:val="002E4568"/>
    <w:rsid w:val="002E47E1"/>
    <w:rsid w:val="002E4E47"/>
    <w:rsid w:val="002E5D7C"/>
    <w:rsid w:val="002E6010"/>
    <w:rsid w:val="002E6085"/>
    <w:rsid w:val="002E636E"/>
    <w:rsid w:val="002E65DA"/>
    <w:rsid w:val="002E682D"/>
    <w:rsid w:val="002E69CB"/>
    <w:rsid w:val="002E724A"/>
    <w:rsid w:val="002E73EF"/>
    <w:rsid w:val="002E7461"/>
    <w:rsid w:val="002E7710"/>
    <w:rsid w:val="002F0498"/>
    <w:rsid w:val="002F0697"/>
    <w:rsid w:val="002F08B2"/>
    <w:rsid w:val="002F1139"/>
    <w:rsid w:val="002F1468"/>
    <w:rsid w:val="002F14CF"/>
    <w:rsid w:val="002F1DF2"/>
    <w:rsid w:val="002F2C6F"/>
    <w:rsid w:val="002F2C72"/>
    <w:rsid w:val="002F2FFD"/>
    <w:rsid w:val="002F3073"/>
    <w:rsid w:val="002F339B"/>
    <w:rsid w:val="002F34DC"/>
    <w:rsid w:val="002F3C8E"/>
    <w:rsid w:val="002F3D6D"/>
    <w:rsid w:val="002F4C14"/>
    <w:rsid w:val="002F5145"/>
    <w:rsid w:val="002F5927"/>
    <w:rsid w:val="002F5BBD"/>
    <w:rsid w:val="002F604B"/>
    <w:rsid w:val="002F6283"/>
    <w:rsid w:val="002F6678"/>
    <w:rsid w:val="002F6AB5"/>
    <w:rsid w:val="002F7498"/>
    <w:rsid w:val="002F7A2D"/>
    <w:rsid w:val="003001E2"/>
    <w:rsid w:val="00300969"/>
    <w:rsid w:val="00300D7B"/>
    <w:rsid w:val="00300F03"/>
    <w:rsid w:val="00300F2C"/>
    <w:rsid w:val="003012B4"/>
    <w:rsid w:val="00301825"/>
    <w:rsid w:val="00301B7E"/>
    <w:rsid w:val="00301BBC"/>
    <w:rsid w:val="00301FC9"/>
    <w:rsid w:val="0030204C"/>
    <w:rsid w:val="00302C51"/>
    <w:rsid w:val="00302F77"/>
    <w:rsid w:val="003035BA"/>
    <w:rsid w:val="00303C01"/>
    <w:rsid w:val="003045B5"/>
    <w:rsid w:val="0030466B"/>
    <w:rsid w:val="0030491F"/>
    <w:rsid w:val="00304C79"/>
    <w:rsid w:val="00304E37"/>
    <w:rsid w:val="00304F7C"/>
    <w:rsid w:val="0030516D"/>
    <w:rsid w:val="00305992"/>
    <w:rsid w:val="003059ED"/>
    <w:rsid w:val="00305C1D"/>
    <w:rsid w:val="0030667B"/>
    <w:rsid w:val="0030711B"/>
    <w:rsid w:val="0030717A"/>
    <w:rsid w:val="003074AD"/>
    <w:rsid w:val="0030776A"/>
    <w:rsid w:val="003079A6"/>
    <w:rsid w:val="00307C30"/>
    <w:rsid w:val="00307C63"/>
    <w:rsid w:val="00307CF7"/>
    <w:rsid w:val="00310D48"/>
    <w:rsid w:val="0031106D"/>
    <w:rsid w:val="00311471"/>
    <w:rsid w:val="0031148D"/>
    <w:rsid w:val="0031169C"/>
    <w:rsid w:val="003117B1"/>
    <w:rsid w:val="00311FC2"/>
    <w:rsid w:val="00312300"/>
    <w:rsid w:val="0031240B"/>
    <w:rsid w:val="00312955"/>
    <w:rsid w:val="00312AC0"/>
    <w:rsid w:val="00312CF2"/>
    <w:rsid w:val="00313033"/>
    <w:rsid w:val="0031346D"/>
    <w:rsid w:val="00313A55"/>
    <w:rsid w:val="00313D9A"/>
    <w:rsid w:val="00314571"/>
    <w:rsid w:val="00315220"/>
    <w:rsid w:val="003154EC"/>
    <w:rsid w:val="00315A4B"/>
    <w:rsid w:val="00315F52"/>
    <w:rsid w:val="003161D8"/>
    <w:rsid w:val="00316258"/>
    <w:rsid w:val="003162E4"/>
    <w:rsid w:val="0031649F"/>
    <w:rsid w:val="00316EDE"/>
    <w:rsid w:val="003177CD"/>
    <w:rsid w:val="0032086E"/>
    <w:rsid w:val="0032101D"/>
    <w:rsid w:val="00322074"/>
    <w:rsid w:val="003228D3"/>
    <w:rsid w:val="00322912"/>
    <w:rsid w:val="00322B97"/>
    <w:rsid w:val="00322E50"/>
    <w:rsid w:val="00322F30"/>
    <w:rsid w:val="003231B0"/>
    <w:rsid w:val="0032320D"/>
    <w:rsid w:val="00323781"/>
    <w:rsid w:val="00323F4E"/>
    <w:rsid w:val="00323FAC"/>
    <w:rsid w:val="00324246"/>
    <w:rsid w:val="00324534"/>
    <w:rsid w:val="00325275"/>
    <w:rsid w:val="00325818"/>
    <w:rsid w:val="00325E1D"/>
    <w:rsid w:val="0032620B"/>
    <w:rsid w:val="00326E9D"/>
    <w:rsid w:val="00326F27"/>
    <w:rsid w:val="00327213"/>
    <w:rsid w:val="00327EBC"/>
    <w:rsid w:val="00327FAF"/>
    <w:rsid w:val="003300EF"/>
    <w:rsid w:val="003301A6"/>
    <w:rsid w:val="003304DE"/>
    <w:rsid w:val="00330FFB"/>
    <w:rsid w:val="00331107"/>
    <w:rsid w:val="0033111A"/>
    <w:rsid w:val="003311D0"/>
    <w:rsid w:val="00331692"/>
    <w:rsid w:val="0033169F"/>
    <w:rsid w:val="00331B73"/>
    <w:rsid w:val="00331CB9"/>
    <w:rsid w:val="00331D9B"/>
    <w:rsid w:val="00331E4D"/>
    <w:rsid w:val="00332068"/>
    <w:rsid w:val="00332153"/>
    <w:rsid w:val="003321D3"/>
    <w:rsid w:val="003324FC"/>
    <w:rsid w:val="0033272E"/>
    <w:rsid w:val="00332E81"/>
    <w:rsid w:val="00333187"/>
    <w:rsid w:val="0033388E"/>
    <w:rsid w:val="00333B0F"/>
    <w:rsid w:val="00333B2E"/>
    <w:rsid w:val="003347E7"/>
    <w:rsid w:val="00334B04"/>
    <w:rsid w:val="00334DBC"/>
    <w:rsid w:val="00334F19"/>
    <w:rsid w:val="0033574D"/>
    <w:rsid w:val="00335AE1"/>
    <w:rsid w:val="0033616E"/>
    <w:rsid w:val="00336BF3"/>
    <w:rsid w:val="00336C06"/>
    <w:rsid w:val="00336CB1"/>
    <w:rsid w:val="003404C7"/>
    <w:rsid w:val="0034058E"/>
    <w:rsid w:val="003410FD"/>
    <w:rsid w:val="0034139F"/>
    <w:rsid w:val="00341B4A"/>
    <w:rsid w:val="00342054"/>
    <w:rsid w:val="00342828"/>
    <w:rsid w:val="00342AD4"/>
    <w:rsid w:val="00342AE8"/>
    <w:rsid w:val="00342D5D"/>
    <w:rsid w:val="00344146"/>
    <w:rsid w:val="0034457F"/>
    <w:rsid w:val="0034465A"/>
    <w:rsid w:val="0034484E"/>
    <w:rsid w:val="003449AA"/>
    <w:rsid w:val="00345688"/>
    <w:rsid w:val="0034631C"/>
    <w:rsid w:val="0034665E"/>
    <w:rsid w:val="003466BC"/>
    <w:rsid w:val="00346ABA"/>
    <w:rsid w:val="00346C37"/>
    <w:rsid w:val="00346CD9"/>
    <w:rsid w:val="003471EB"/>
    <w:rsid w:val="00347D23"/>
    <w:rsid w:val="00350938"/>
    <w:rsid w:val="00350A3B"/>
    <w:rsid w:val="0035125F"/>
    <w:rsid w:val="0035149C"/>
    <w:rsid w:val="0035163A"/>
    <w:rsid w:val="00351882"/>
    <w:rsid w:val="00351BA9"/>
    <w:rsid w:val="00351C5C"/>
    <w:rsid w:val="00352601"/>
    <w:rsid w:val="00352713"/>
    <w:rsid w:val="0035273B"/>
    <w:rsid w:val="0035288C"/>
    <w:rsid w:val="00352910"/>
    <w:rsid w:val="0035299E"/>
    <w:rsid w:val="00352B54"/>
    <w:rsid w:val="00352BEC"/>
    <w:rsid w:val="00352E36"/>
    <w:rsid w:val="003534C6"/>
    <w:rsid w:val="003536AB"/>
    <w:rsid w:val="003543EC"/>
    <w:rsid w:val="00354466"/>
    <w:rsid w:val="003544BA"/>
    <w:rsid w:val="00354680"/>
    <w:rsid w:val="00354A1A"/>
    <w:rsid w:val="00354D14"/>
    <w:rsid w:val="00354D6F"/>
    <w:rsid w:val="00354F06"/>
    <w:rsid w:val="00355008"/>
    <w:rsid w:val="0035529C"/>
    <w:rsid w:val="00355601"/>
    <w:rsid w:val="0035597F"/>
    <w:rsid w:val="00355C00"/>
    <w:rsid w:val="00356109"/>
    <w:rsid w:val="0035698D"/>
    <w:rsid w:val="00356B82"/>
    <w:rsid w:val="0035793F"/>
    <w:rsid w:val="00357EDD"/>
    <w:rsid w:val="003601FF"/>
    <w:rsid w:val="00360C26"/>
    <w:rsid w:val="00360D5F"/>
    <w:rsid w:val="00361A3B"/>
    <w:rsid w:val="00361B31"/>
    <w:rsid w:val="00361DA7"/>
    <w:rsid w:val="00361DCC"/>
    <w:rsid w:val="003622E6"/>
    <w:rsid w:val="00362428"/>
    <w:rsid w:val="003626A7"/>
    <w:rsid w:val="003626BB"/>
    <w:rsid w:val="00362806"/>
    <w:rsid w:val="003632A4"/>
    <w:rsid w:val="00363729"/>
    <w:rsid w:val="00363A2D"/>
    <w:rsid w:val="00363C0D"/>
    <w:rsid w:val="00363CBC"/>
    <w:rsid w:val="0036419E"/>
    <w:rsid w:val="0036439E"/>
    <w:rsid w:val="003649C1"/>
    <w:rsid w:val="00364B2A"/>
    <w:rsid w:val="00364CF9"/>
    <w:rsid w:val="00364E9F"/>
    <w:rsid w:val="0036540F"/>
    <w:rsid w:val="00365597"/>
    <w:rsid w:val="003657BB"/>
    <w:rsid w:val="00366260"/>
    <w:rsid w:val="003663B1"/>
    <w:rsid w:val="00366D60"/>
    <w:rsid w:val="003678A5"/>
    <w:rsid w:val="003678D0"/>
    <w:rsid w:val="003679EB"/>
    <w:rsid w:val="00367D1B"/>
    <w:rsid w:val="003703B8"/>
    <w:rsid w:val="00370474"/>
    <w:rsid w:val="00370C61"/>
    <w:rsid w:val="00370CD8"/>
    <w:rsid w:val="00371173"/>
    <w:rsid w:val="0037129E"/>
    <w:rsid w:val="00371696"/>
    <w:rsid w:val="0037176E"/>
    <w:rsid w:val="00371A68"/>
    <w:rsid w:val="00371C4B"/>
    <w:rsid w:val="00371E3C"/>
    <w:rsid w:val="00371FE2"/>
    <w:rsid w:val="00372060"/>
    <w:rsid w:val="0037235F"/>
    <w:rsid w:val="00372367"/>
    <w:rsid w:val="00372765"/>
    <w:rsid w:val="00372A56"/>
    <w:rsid w:val="00372E10"/>
    <w:rsid w:val="00373343"/>
    <w:rsid w:val="0037356C"/>
    <w:rsid w:val="0037398D"/>
    <w:rsid w:val="00373E88"/>
    <w:rsid w:val="003740A1"/>
    <w:rsid w:val="003745DF"/>
    <w:rsid w:val="00374B9C"/>
    <w:rsid w:val="00375564"/>
    <w:rsid w:val="003755BD"/>
    <w:rsid w:val="003755CC"/>
    <w:rsid w:val="00375668"/>
    <w:rsid w:val="003757EA"/>
    <w:rsid w:val="00375CAC"/>
    <w:rsid w:val="00375CDD"/>
    <w:rsid w:val="00375D07"/>
    <w:rsid w:val="00375E0B"/>
    <w:rsid w:val="003761C4"/>
    <w:rsid w:val="003764D1"/>
    <w:rsid w:val="00376632"/>
    <w:rsid w:val="0037683D"/>
    <w:rsid w:val="00376B68"/>
    <w:rsid w:val="0037723B"/>
    <w:rsid w:val="0037759C"/>
    <w:rsid w:val="00377B78"/>
    <w:rsid w:val="00377F08"/>
    <w:rsid w:val="0038016B"/>
    <w:rsid w:val="00380406"/>
    <w:rsid w:val="003804E7"/>
    <w:rsid w:val="0038051E"/>
    <w:rsid w:val="003806E3"/>
    <w:rsid w:val="00380A34"/>
    <w:rsid w:val="00380B7E"/>
    <w:rsid w:val="00380D49"/>
    <w:rsid w:val="003812A5"/>
    <w:rsid w:val="0038199B"/>
    <w:rsid w:val="00381B92"/>
    <w:rsid w:val="003821D0"/>
    <w:rsid w:val="0038240E"/>
    <w:rsid w:val="00382921"/>
    <w:rsid w:val="003833BD"/>
    <w:rsid w:val="003837E1"/>
    <w:rsid w:val="003848A9"/>
    <w:rsid w:val="00384F25"/>
    <w:rsid w:val="00385183"/>
    <w:rsid w:val="0038542F"/>
    <w:rsid w:val="00385B5D"/>
    <w:rsid w:val="00386A53"/>
    <w:rsid w:val="00387078"/>
    <w:rsid w:val="003875C5"/>
    <w:rsid w:val="00387767"/>
    <w:rsid w:val="00387FB3"/>
    <w:rsid w:val="003903EB"/>
    <w:rsid w:val="00390856"/>
    <w:rsid w:val="003910ED"/>
    <w:rsid w:val="00391571"/>
    <w:rsid w:val="00391FD3"/>
    <w:rsid w:val="003922C6"/>
    <w:rsid w:val="003922E7"/>
    <w:rsid w:val="0039285B"/>
    <w:rsid w:val="00392A2D"/>
    <w:rsid w:val="00392D20"/>
    <w:rsid w:val="00393887"/>
    <w:rsid w:val="003940B4"/>
    <w:rsid w:val="003946CF"/>
    <w:rsid w:val="00394D36"/>
    <w:rsid w:val="00394E83"/>
    <w:rsid w:val="00395157"/>
    <w:rsid w:val="00395285"/>
    <w:rsid w:val="00395684"/>
    <w:rsid w:val="00395A44"/>
    <w:rsid w:val="00395C0C"/>
    <w:rsid w:val="00396FA0"/>
    <w:rsid w:val="00396FD1"/>
    <w:rsid w:val="003974A8"/>
    <w:rsid w:val="003974B7"/>
    <w:rsid w:val="00397687"/>
    <w:rsid w:val="00397DC8"/>
    <w:rsid w:val="003A1163"/>
    <w:rsid w:val="003A1B11"/>
    <w:rsid w:val="003A1C48"/>
    <w:rsid w:val="003A1CCD"/>
    <w:rsid w:val="003A2EF0"/>
    <w:rsid w:val="003A34CA"/>
    <w:rsid w:val="003A3504"/>
    <w:rsid w:val="003A4952"/>
    <w:rsid w:val="003A4A8A"/>
    <w:rsid w:val="003A4B37"/>
    <w:rsid w:val="003A4DC9"/>
    <w:rsid w:val="003A50E8"/>
    <w:rsid w:val="003A515E"/>
    <w:rsid w:val="003A5A86"/>
    <w:rsid w:val="003A5C7A"/>
    <w:rsid w:val="003A5CF8"/>
    <w:rsid w:val="003A663F"/>
    <w:rsid w:val="003A67BA"/>
    <w:rsid w:val="003A690C"/>
    <w:rsid w:val="003A714F"/>
    <w:rsid w:val="003A7662"/>
    <w:rsid w:val="003A7780"/>
    <w:rsid w:val="003A78BC"/>
    <w:rsid w:val="003B0DC2"/>
    <w:rsid w:val="003B1842"/>
    <w:rsid w:val="003B18C8"/>
    <w:rsid w:val="003B1BFB"/>
    <w:rsid w:val="003B1F19"/>
    <w:rsid w:val="003B21E4"/>
    <w:rsid w:val="003B2323"/>
    <w:rsid w:val="003B24D7"/>
    <w:rsid w:val="003B2A49"/>
    <w:rsid w:val="003B325D"/>
    <w:rsid w:val="003B3844"/>
    <w:rsid w:val="003B3FF3"/>
    <w:rsid w:val="003B409B"/>
    <w:rsid w:val="003B5355"/>
    <w:rsid w:val="003B57F0"/>
    <w:rsid w:val="003B5857"/>
    <w:rsid w:val="003B5EE4"/>
    <w:rsid w:val="003B652B"/>
    <w:rsid w:val="003B72A8"/>
    <w:rsid w:val="003B76A2"/>
    <w:rsid w:val="003B7A83"/>
    <w:rsid w:val="003C004D"/>
    <w:rsid w:val="003C00D3"/>
    <w:rsid w:val="003C0570"/>
    <w:rsid w:val="003C08DB"/>
    <w:rsid w:val="003C0AEE"/>
    <w:rsid w:val="003C0DFA"/>
    <w:rsid w:val="003C1425"/>
    <w:rsid w:val="003C2345"/>
    <w:rsid w:val="003C294A"/>
    <w:rsid w:val="003C2A65"/>
    <w:rsid w:val="003C2D19"/>
    <w:rsid w:val="003C30C8"/>
    <w:rsid w:val="003C32B7"/>
    <w:rsid w:val="003C34CB"/>
    <w:rsid w:val="003C3FCB"/>
    <w:rsid w:val="003C42A1"/>
    <w:rsid w:val="003C4882"/>
    <w:rsid w:val="003C4D6A"/>
    <w:rsid w:val="003C50A3"/>
    <w:rsid w:val="003C5673"/>
    <w:rsid w:val="003C609E"/>
    <w:rsid w:val="003C62DB"/>
    <w:rsid w:val="003C632E"/>
    <w:rsid w:val="003C64EA"/>
    <w:rsid w:val="003C666B"/>
    <w:rsid w:val="003C67AB"/>
    <w:rsid w:val="003C67F9"/>
    <w:rsid w:val="003C6DAB"/>
    <w:rsid w:val="003C7014"/>
    <w:rsid w:val="003C7CD0"/>
    <w:rsid w:val="003D00F0"/>
    <w:rsid w:val="003D08F8"/>
    <w:rsid w:val="003D0925"/>
    <w:rsid w:val="003D0F2A"/>
    <w:rsid w:val="003D1277"/>
    <w:rsid w:val="003D16F1"/>
    <w:rsid w:val="003D1D21"/>
    <w:rsid w:val="003D1F8B"/>
    <w:rsid w:val="003D26E9"/>
    <w:rsid w:val="003D2E38"/>
    <w:rsid w:val="003D34C9"/>
    <w:rsid w:val="003D413D"/>
    <w:rsid w:val="003D440F"/>
    <w:rsid w:val="003D485F"/>
    <w:rsid w:val="003D4976"/>
    <w:rsid w:val="003D4998"/>
    <w:rsid w:val="003D4A71"/>
    <w:rsid w:val="003D5030"/>
    <w:rsid w:val="003D51D0"/>
    <w:rsid w:val="003D52F4"/>
    <w:rsid w:val="003D582F"/>
    <w:rsid w:val="003D59E6"/>
    <w:rsid w:val="003D5AD9"/>
    <w:rsid w:val="003D5F7B"/>
    <w:rsid w:val="003D709F"/>
    <w:rsid w:val="003D711F"/>
    <w:rsid w:val="003D7147"/>
    <w:rsid w:val="003D7218"/>
    <w:rsid w:val="003D7C07"/>
    <w:rsid w:val="003D7F04"/>
    <w:rsid w:val="003E0F3E"/>
    <w:rsid w:val="003E145C"/>
    <w:rsid w:val="003E1957"/>
    <w:rsid w:val="003E1A4F"/>
    <w:rsid w:val="003E2131"/>
    <w:rsid w:val="003E2171"/>
    <w:rsid w:val="003E22F8"/>
    <w:rsid w:val="003E2644"/>
    <w:rsid w:val="003E28A1"/>
    <w:rsid w:val="003E29C6"/>
    <w:rsid w:val="003E2D68"/>
    <w:rsid w:val="003E31CB"/>
    <w:rsid w:val="003E3444"/>
    <w:rsid w:val="003E3599"/>
    <w:rsid w:val="003E4246"/>
    <w:rsid w:val="003E483E"/>
    <w:rsid w:val="003E5086"/>
    <w:rsid w:val="003E5175"/>
    <w:rsid w:val="003E51A9"/>
    <w:rsid w:val="003E5246"/>
    <w:rsid w:val="003E5C43"/>
    <w:rsid w:val="003E60D6"/>
    <w:rsid w:val="003E64B2"/>
    <w:rsid w:val="003E659C"/>
    <w:rsid w:val="003E69B6"/>
    <w:rsid w:val="003E6D00"/>
    <w:rsid w:val="003E6F40"/>
    <w:rsid w:val="003E70CA"/>
    <w:rsid w:val="003E721B"/>
    <w:rsid w:val="003E73B0"/>
    <w:rsid w:val="003E75DC"/>
    <w:rsid w:val="003E7790"/>
    <w:rsid w:val="003E7E07"/>
    <w:rsid w:val="003E7F16"/>
    <w:rsid w:val="003F0030"/>
    <w:rsid w:val="003F006A"/>
    <w:rsid w:val="003F00FE"/>
    <w:rsid w:val="003F08F5"/>
    <w:rsid w:val="003F0F25"/>
    <w:rsid w:val="003F102F"/>
    <w:rsid w:val="003F1512"/>
    <w:rsid w:val="003F1769"/>
    <w:rsid w:val="003F194F"/>
    <w:rsid w:val="003F1CFF"/>
    <w:rsid w:val="003F1E62"/>
    <w:rsid w:val="003F1F6E"/>
    <w:rsid w:val="003F2111"/>
    <w:rsid w:val="003F225A"/>
    <w:rsid w:val="003F23FC"/>
    <w:rsid w:val="003F2414"/>
    <w:rsid w:val="003F2520"/>
    <w:rsid w:val="003F28A9"/>
    <w:rsid w:val="003F2DF1"/>
    <w:rsid w:val="003F3405"/>
    <w:rsid w:val="003F3586"/>
    <w:rsid w:val="003F3B00"/>
    <w:rsid w:val="003F406F"/>
    <w:rsid w:val="003F41B6"/>
    <w:rsid w:val="003F42F2"/>
    <w:rsid w:val="003F44BF"/>
    <w:rsid w:val="003F44D2"/>
    <w:rsid w:val="003F4B89"/>
    <w:rsid w:val="003F4C79"/>
    <w:rsid w:val="003F4FBD"/>
    <w:rsid w:val="003F53ED"/>
    <w:rsid w:val="003F6312"/>
    <w:rsid w:val="003F682B"/>
    <w:rsid w:val="003F6DA0"/>
    <w:rsid w:val="003F73DB"/>
    <w:rsid w:val="003F7FD1"/>
    <w:rsid w:val="003F7FE6"/>
    <w:rsid w:val="00400110"/>
    <w:rsid w:val="00400145"/>
    <w:rsid w:val="004002B3"/>
    <w:rsid w:val="0040056A"/>
    <w:rsid w:val="0040076D"/>
    <w:rsid w:val="00400954"/>
    <w:rsid w:val="00400E6F"/>
    <w:rsid w:val="00401345"/>
    <w:rsid w:val="004019C8"/>
    <w:rsid w:val="00401AD8"/>
    <w:rsid w:val="0040227D"/>
    <w:rsid w:val="004022AF"/>
    <w:rsid w:val="004026FC"/>
    <w:rsid w:val="0040278B"/>
    <w:rsid w:val="00403249"/>
    <w:rsid w:val="004037C2"/>
    <w:rsid w:val="00403BC2"/>
    <w:rsid w:val="0040414C"/>
    <w:rsid w:val="00404532"/>
    <w:rsid w:val="0040484E"/>
    <w:rsid w:val="00404FA9"/>
    <w:rsid w:val="004050B0"/>
    <w:rsid w:val="0040518F"/>
    <w:rsid w:val="004056A3"/>
    <w:rsid w:val="00405704"/>
    <w:rsid w:val="004058EF"/>
    <w:rsid w:val="00405F86"/>
    <w:rsid w:val="00406DF6"/>
    <w:rsid w:val="0040714E"/>
    <w:rsid w:val="0040769F"/>
    <w:rsid w:val="00407C8D"/>
    <w:rsid w:val="00407E8E"/>
    <w:rsid w:val="00407EB6"/>
    <w:rsid w:val="00407F7B"/>
    <w:rsid w:val="00410CDC"/>
    <w:rsid w:val="00410F8B"/>
    <w:rsid w:val="00411150"/>
    <w:rsid w:val="004116DE"/>
    <w:rsid w:val="00411BA3"/>
    <w:rsid w:val="00411EE6"/>
    <w:rsid w:val="004124B6"/>
    <w:rsid w:val="0041269F"/>
    <w:rsid w:val="004127E1"/>
    <w:rsid w:val="00412B38"/>
    <w:rsid w:val="00412C49"/>
    <w:rsid w:val="00412FD0"/>
    <w:rsid w:val="00413104"/>
    <w:rsid w:val="00413388"/>
    <w:rsid w:val="004138E5"/>
    <w:rsid w:val="0041393B"/>
    <w:rsid w:val="00413A1D"/>
    <w:rsid w:val="00413FFE"/>
    <w:rsid w:val="00414371"/>
    <w:rsid w:val="004145BD"/>
    <w:rsid w:val="00414917"/>
    <w:rsid w:val="0041507D"/>
    <w:rsid w:val="00415668"/>
    <w:rsid w:val="004157AC"/>
    <w:rsid w:val="00415911"/>
    <w:rsid w:val="00415A42"/>
    <w:rsid w:val="00416079"/>
    <w:rsid w:val="00416148"/>
    <w:rsid w:val="00416275"/>
    <w:rsid w:val="0041644F"/>
    <w:rsid w:val="00416525"/>
    <w:rsid w:val="00416962"/>
    <w:rsid w:val="00416F9B"/>
    <w:rsid w:val="00417004"/>
    <w:rsid w:val="0041797F"/>
    <w:rsid w:val="00417E9C"/>
    <w:rsid w:val="00420C20"/>
    <w:rsid w:val="00420CD5"/>
    <w:rsid w:val="00420D65"/>
    <w:rsid w:val="00420E66"/>
    <w:rsid w:val="00421390"/>
    <w:rsid w:val="0042156A"/>
    <w:rsid w:val="00421D39"/>
    <w:rsid w:val="00421DAC"/>
    <w:rsid w:val="00421F43"/>
    <w:rsid w:val="004222EB"/>
    <w:rsid w:val="00422AB6"/>
    <w:rsid w:val="00422C4B"/>
    <w:rsid w:val="00423395"/>
    <w:rsid w:val="0042358F"/>
    <w:rsid w:val="0042359E"/>
    <w:rsid w:val="004241DB"/>
    <w:rsid w:val="00424450"/>
    <w:rsid w:val="00424528"/>
    <w:rsid w:val="00424C1D"/>
    <w:rsid w:val="004252AA"/>
    <w:rsid w:val="00425367"/>
    <w:rsid w:val="00425431"/>
    <w:rsid w:val="00425823"/>
    <w:rsid w:val="004262A1"/>
    <w:rsid w:val="004264F2"/>
    <w:rsid w:val="00426B42"/>
    <w:rsid w:val="00426BC4"/>
    <w:rsid w:val="00427318"/>
    <w:rsid w:val="004273CE"/>
    <w:rsid w:val="00427C7E"/>
    <w:rsid w:val="00430C71"/>
    <w:rsid w:val="00430CBE"/>
    <w:rsid w:val="004315DD"/>
    <w:rsid w:val="004317A5"/>
    <w:rsid w:val="00431B73"/>
    <w:rsid w:val="00431D3B"/>
    <w:rsid w:val="004324D1"/>
    <w:rsid w:val="004331CD"/>
    <w:rsid w:val="00433203"/>
    <w:rsid w:val="004333FE"/>
    <w:rsid w:val="00433818"/>
    <w:rsid w:val="004338F0"/>
    <w:rsid w:val="00433CC0"/>
    <w:rsid w:val="00433E5A"/>
    <w:rsid w:val="00433ECB"/>
    <w:rsid w:val="00433F99"/>
    <w:rsid w:val="00434144"/>
    <w:rsid w:val="004342FE"/>
    <w:rsid w:val="00434CD1"/>
    <w:rsid w:val="00434E3A"/>
    <w:rsid w:val="00435789"/>
    <w:rsid w:val="00435A14"/>
    <w:rsid w:val="00435DB8"/>
    <w:rsid w:val="004361E0"/>
    <w:rsid w:val="004362C6"/>
    <w:rsid w:val="00436402"/>
    <w:rsid w:val="0043675C"/>
    <w:rsid w:val="00436973"/>
    <w:rsid w:val="00436A27"/>
    <w:rsid w:val="00436CDA"/>
    <w:rsid w:val="00436F95"/>
    <w:rsid w:val="004371E2"/>
    <w:rsid w:val="00437275"/>
    <w:rsid w:val="00437847"/>
    <w:rsid w:val="00437FCE"/>
    <w:rsid w:val="004400F8"/>
    <w:rsid w:val="00440273"/>
    <w:rsid w:val="004403C0"/>
    <w:rsid w:val="00440A50"/>
    <w:rsid w:val="00440AA7"/>
    <w:rsid w:val="0044133C"/>
    <w:rsid w:val="00441B67"/>
    <w:rsid w:val="004421A9"/>
    <w:rsid w:val="00442459"/>
    <w:rsid w:val="004424CB"/>
    <w:rsid w:val="00442EFF"/>
    <w:rsid w:val="0044308D"/>
    <w:rsid w:val="0044323B"/>
    <w:rsid w:val="004432B9"/>
    <w:rsid w:val="00443539"/>
    <w:rsid w:val="00443B60"/>
    <w:rsid w:val="00443C79"/>
    <w:rsid w:val="00443C90"/>
    <w:rsid w:val="00444677"/>
    <w:rsid w:val="004446BC"/>
    <w:rsid w:val="00444F0A"/>
    <w:rsid w:val="0044512F"/>
    <w:rsid w:val="00446188"/>
    <w:rsid w:val="004463BB"/>
    <w:rsid w:val="00446467"/>
    <w:rsid w:val="00446C66"/>
    <w:rsid w:val="00446DA2"/>
    <w:rsid w:val="00446F55"/>
    <w:rsid w:val="004473BB"/>
    <w:rsid w:val="00447735"/>
    <w:rsid w:val="00447CE7"/>
    <w:rsid w:val="00447CEE"/>
    <w:rsid w:val="00450103"/>
    <w:rsid w:val="004502AE"/>
    <w:rsid w:val="00450494"/>
    <w:rsid w:val="004504DB"/>
    <w:rsid w:val="004507E5"/>
    <w:rsid w:val="00450B4E"/>
    <w:rsid w:val="0045179B"/>
    <w:rsid w:val="00451CCD"/>
    <w:rsid w:val="00451DBE"/>
    <w:rsid w:val="00452152"/>
    <w:rsid w:val="004524A4"/>
    <w:rsid w:val="00452826"/>
    <w:rsid w:val="00452DB0"/>
    <w:rsid w:val="00452E48"/>
    <w:rsid w:val="00453365"/>
    <w:rsid w:val="004534B7"/>
    <w:rsid w:val="00453625"/>
    <w:rsid w:val="00453A55"/>
    <w:rsid w:val="00453A79"/>
    <w:rsid w:val="00453BDC"/>
    <w:rsid w:val="00453DB5"/>
    <w:rsid w:val="00454984"/>
    <w:rsid w:val="00454995"/>
    <w:rsid w:val="00454AB3"/>
    <w:rsid w:val="00454B37"/>
    <w:rsid w:val="00454EA6"/>
    <w:rsid w:val="00455027"/>
    <w:rsid w:val="00455E36"/>
    <w:rsid w:val="004564EF"/>
    <w:rsid w:val="0045653A"/>
    <w:rsid w:val="00456861"/>
    <w:rsid w:val="004568F1"/>
    <w:rsid w:val="004568FA"/>
    <w:rsid w:val="0045694D"/>
    <w:rsid w:val="004570F9"/>
    <w:rsid w:val="0045754D"/>
    <w:rsid w:val="00457C11"/>
    <w:rsid w:val="00460058"/>
    <w:rsid w:val="00460765"/>
    <w:rsid w:val="00460805"/>
    <w:rsid w:val="004608F2"/>
    <w:rsid w:val="00460D42"/>
    <w:rsid w:val="004616FA"/>
    <w:rsid w:val="00461712"/>
    <w:rsid w:val="00461DDB"/>
    <w:rsid w:val="00461DEA"/>
    <w:rsid w:val="00461F82"/>
    <w:rsid w:val="0046231C"/>
    <w:rsid w:val="004628FB"/>
    <w:rsid w:val="00462A40"/>
    <w:rsid w:val="00462CB8"/>
    <w:rsid w:val="00462F21"/>
    <w:rsid w:val="00462FEE"/>
    <w:rsid w:val="00463517"/>
    <w:rsid w:val="0046376C"/>
    <w:rsid w:val="00464202"/>
    <w:rsid w:val="00464B68"/>
    <w:rsid w:val="00464C72"/>
    <w:rsid w:val="00464D01"/>
    <w:rsid w:val="004654E8"/>
    <w:rsid w:val="004655D0"/>
    <w:rsid w:val="004659FD"/>
    <w:rsid w:val="00465FC2"/>
    <w:rsid w:val="00465FE9"/>
    <w:rsid w:val="00466164"/>
    <w:rsid w:val="0046663F"/>
    <w:rsid w:val="0046664A"/>
    <w:rsid w:val="0046677B"/>
    <w:rsid w:val="00466B17"/>
    <w:rsid w:val="00466D5F"/>
    <w:rsid w:val="00467304"/>
    <w:rsid w:val="00467B8C"/>
    <w:rsid w:val="004701D4"/>
    <w:rsid w:val="00470379"/>
    <w:rsid w:val="00470660"/>
    <w:rsid w:val="0047082C"/>
    <w:rsid w:val="00470B79"/>
    <w:rsid w:val="00470CE7"/>
    <w:rsid w:val="004710E9"/>
    <w:rsid w:val="00471118"/>
    <w:rsid w:val="004712DC"/>
    <w:rsid w:val="00471409"/>
    <w:rsid w:val="0047150B"/>
    <w:rsid w:val="00471596"/>
    <w:rsid w:val="004715BD"/>
    <w:rsid w:val="00471615"/>
    <w:rsid w:val="00472122"/>
    <w:rsid w:val="00472CD4"/>
    <w:rsid w:val="0047396F"/>
    <w:rsid w:val="00473FF1"/>
    <w:rsid w:val="004745FB"/>
    <w:rsid w:val="0047484F"/>
    <w:rsid w:val="0047495C"/>
    <w:rsid w:val="0047495E"/>
    <w:rsid w:val="004749A2"/>
    <w:rsid w:val="00474A6F"/>
    <w:rsid w:val="004752AD"/>
    <w:rsid w:val="0047552E"/>
    <w:rsid w:val="00475909"/>
    <w:rsid w:val="00475CFF"/>
    <w:rsid w:val="00475E2E"/>
    <w:rsid w:val="00475EB9"/>
    <w:rsid w:val="00476115"/>
    <w:rsid w:val="00476730"/>
    <w:rsid w:val="00477004"/>
    <w:rsid w:val="004771E8"/>
    <w:rsid w:val="00477B1C"/>
    <w:rsid w:val="00477D35"/>
    <w:rsid w:val="00477E48"/>
    <w:rsid w:val="004800C4"/>
    <w:rsid w:val="00480FF4"/>
    <w:rsid w:val="0048119E"/>
    <w:rsid w:val="00481293"/>
    <w:rsid w:val="00481321"/>
    <w:rsid w:val="004817EA"/>
    <w:rsid w:val="00481C02"/>
    <w:rsid w:val="00481CA7"/>
    <w:rsid w:val="004820DA"/>
    <w:rsid w:val="004821B0"/>
    <w:rsid w:val="0048266B"/>
    <w:rsid w:val="0048277B"/>
    <w:rsid w:val="00482AEF"/>
    <w:rsid w:val="00482EA8"/>
    <w:rsid w:val="00483208"/>
    <w:rsid w:val="00483300"/>
    <w:rsid w:val="00483365"/>
    <w:rsid w:val="0048338E"/>
    <w:rsid w:val="004839F1"/>
    <w:rsid w:val="004840E0"/>
    <w:rsid w:val="004849E6"/>
    <w:rsid w:val="00485728"/>
    <w:rsid w:val="004857EE"/>
    <w:rsid w:val="00485F93"/>
    <w:rsid w:val="00486E8C"/>
    <w:rsid w:val="00487603"/>
    <w:rsid w:val="00487745"/>
    <w:rsid w:val="004878CD"/>
    <w:rsid w:val="00487BC2"/>
    <w:rsid w:val="00487FA5"/>
    <w:rsid w:val="004906BC"/>
    <w:rsid w:val="00490908"/>
    <w:rsid w:val="00490EA5"/>
    <w:rsid w:val="0049226E"/>
    <w:rsid w:val="00492549"/>
    <w:rsid w:val="004926CE"/>
    <w:rsid w:val="0049331A"/>
    <w:rsid w:val="004935B5"/>
    <w:rsid w:val="004935E5"/>
    <w:rsid w:val="0049384E"/>
    <w:rsid w:val="00493AE3"/>
    <w:rsid w:val="00493DF7"/>
    <w:rsid w:val="00494456"/>
    <w:rsid w:val="0049456E"/>
    <w:rsid w:val="00494893"/>
    <w:rsid w:val="004951A1"/>
    <w:rsid w:val="004952D3"/>
    <w:rsid w:val="004952E6"/>
    <w:rsid w:val="0049545D"/>
    <w:rsid w:val="00495670"/>
    <w:rsid w:val="00495843"/>
    <w:rsid w:val="00495B14"/>
    <w:rsid w:val="00495CB8"/>
    <w:rsid w:val="00495FC2"/>
    <w:rsid w:val="004965C6"/>
    <w:rsid w:val="00496EB0"/>
    <w:rsid w:val="00497532"/>
    <w:rsid w:val="00497FED"/>
    <w:rsid w:val="004A0544"/>
    <w:rsid w:val="004A07B7"/>
    <w:rsid w:val="004A09D7"/>
    <w:rsid w:val="004A0A21"/>
    <w:rsid w:val="004A1559"/>
    <w:rsid w:val="004A178B"/>
    <w:rsid w:val="004A1975"/>
    <w:rsid w:val="004A2AAB"/>
    <w:rsid w:val="004A3284"/>
    <w:rsid w:val="004A37C0"/>
    <w:rsid w:val="004A3DF4"/>
    <w:rsid w:val="004A41BE"/>
    <w:rsid w:val="004A44E8"/>
    <w:rsid w:val="004A4E08"/>
    <w:rsid w:val="004A52E0"/>
    <w:rsid w:val="004A56E3"/>
    <w:rsid w:val="004A5EF4"/>
    <w:rsid w:val="004A6204"/>
    <w:rsid w:val="004A66B6"/>
    <w:rsid w:val="004A680D"/>
    <w:rsid w:val="004A6AE9"/>
    <w:rsid w:val="004A6E7A"/>
    <w:rsid w:val="004A6E97"/>
    <w:rsid w:val="004A729A"/>
    <w:rsid w:val="004A7B35"/>
    <w:rsid w:val="004A7DB9"/>
    <w:rsid w:val="004A7FF5"/>
    <w:rsid w:val="004B01FA"/>
    <w:rsid w:val="004B0435"/>
    <w:rsid w:val="004B0D42"/>
    <w:rsid w:val="004B0F44"/>
    <w:rsid w:val="004B1A17"/>
    <w:rsid w:val="004B1ACA"/>
    <w:rsid w:val="004B1BFD"/>
    <w:rsid w:val="004B1CBF"/>
    <w:rsid w:val="004B1DB5"/>
    <w:rsid w:val="004B234A"/>
    <w:rsid w:val="004B3319"/>
    <w:rsid w:val="004B365A"/>
    <w:rsid w:val="004B36D5"/>
    <w:rsid w:val="004B372C"/>
    <w:rsid w:val="004B37B7"/>
    <w:rsid w:val="004B3E94"/>
    <w:rsid w:val="004B3F30"/>
    <w:rsid w:val="004B4337"/>
    <w:rsid w:val="004B4B8F"/>
    <w:rsid w:val="004B524F"/>
    <w:rsid w:val="004B537E"/>
    <w:rsid w:val="004B55EC"/>
    <w:rsid w:val="004B56F7"/>
    <w:rsid w:val="004B5843"/>
    <w:rsid w:val="004B5921"/>
    <w:rsid w:val="004B5C4F"/>
    <w:rsid w:val="004B601B"/>
    <w:rsid w:val="004B610B"/>
    <w:rsid w:val="004B61D4"/>
    <w:rsid w:val="004B66C1"/>
    <w:rsid w:val="004B685B"/>
    <w:rsid w:val="004B68F2"/>
    <w:rsid w:val="004B6E3E"/>
    <w:rsid w:val="004B703D"/>
    <w:rsid w:val="004B71EB"/>
    <w:rsid w:val="004B76FA"/>
    <w:rsid w:val="004B7766"/>
    <w:rsid w:val="004B7ADF"/>
    <w:rsid w:val="004B7B4F"/>
    <w:rsid w:val="004C0017"/>
    <w:rsid w:val="004C0070"/>
    <w:rsid w:val="004C0073"/>
    <w:rsid w:val="004C016F"/>
    <w:rsid w:val="004C04C3"/>
    <w:rsid w:val="004C0598"/>
    <w:rsid w:val="004C0776"/>
    <w:rsid w:val="004C092F"/>
    <w:rsid w:val="004C0F51"/>
    <w:rsid w:val="004C15CC"/>
    <w:rsid w:val="004C1869"/>
    <w:rsid w:val="004C1A63"/>
    <w:rsid w:val="004C1E88"/>
    <w:rsid w:val="004C2003"/>
    <w:rsid w:val="004C2913"/>
    <w:rsid w:val="004C293F"/>
    <w:rsid w:val="004C2BD0"/>
    <w:rsid w:val="004C2DE7"/>
    <w:rsid w:val="004C2EE7"/>
    <w:rsid w:val="004C38E8"/>
    <w:rsid w:val="004C4376"/>
    <w:rsid w:val="004C4629"/>
    <w:rsid w:val="004C4EA2"/>
    <w:rsid w:val="004C523D"/>
    <w:rsid w:val="004C55BA"/>
    <w:rsid w:val="004C648B"/>
    <w:rsid w:val="004C6BBA"/>
    <w:rsid w:val="004C6CF4"/>
    <w:rsid w:val="004C6D6B"/>
    <w:rsid w:val="004C7180"/>
    <w:rsid w:val="004C7494"/>
    <w:rsid w:val="004C764B"/>
    <w:rsid w:val="004C78D5"/>
    <w:rsid w:val="004C7E60"/>
    <w:rsid w:val="004C7FF5"/>
    <w:rsid w:val="004D08C5"/>
    <w:rsid w:val="004D0A70"/>
    <w:rsid w:val="004D0C97"/>
    <w:rsid w:val="004D138D"/>
    <w:rsid w:val="004D1D4A"/>
    <w:rsid w:val="004D1D7D"/>
    <w:rsid w:val="004D1F14"/>
    <w:rsid w:val="004D269E"/>
    <w:rsid w:val="004D2C91"/>
    <w:rsid w:val="004D2DC8"/>
    <w:rsid w:val="004D354C"/>
    <w:rsid w:val="004D3813"/>
    <w:rsid w:val="004D38F5"/>
    <w:rsid w:val="004D399A"/>
    <w:rsid w:val="004D3C0F"/>
    <w:rsid w:val="004D3C83"/>
    <w:rsid w:val="004D3D2C"/>
    <w:rsid w:val="004D3D8C"/>
    <w:rsid w:val="004D4185"/>
    <w:rsid w:val="004D4F2B"/>
    <w:rsid w:val="004D597C"/>
    <w:rsid w:val="004D5A80"/>
    <w:rsid w:val="004D5AC7"/>
    <w:rsid w:val="004D5BC4"/>
    <w:rsid w:val="004D746C"/>
    <w:rsid w:val="004D7533"/>
    <w:rsid w:val="004D79A3"/>
    <w:rsid w:val="004D7C1D"/>
    <w:rsid w:val="004E01FA"/>
    <w:rsid w:val="004E069F"/>
    <w:rsid w:val="004E13D4"/>
    <w:rsid w:val="004E171A"/>
    <w:rsid w:val="004E1E20"/>
    <w:rsid w:val="004E2326"/>
    <w:rsid w:val="004E23CE"/>
    <w:rsid w:val="004E2548"/>
    <w:rsid w:val="004E26B3"/>
    <w:rsid w:val="004E2F23"/>
    <w:rsid w:val="004E327D"/>
    <w:rsid w:val="004E3596"/>
    <w:rsid w:val="004E3859"/>
    <w:rsid w:val="004E3E63"/>
    <w:rsid w:val="004E471C"/>
    <w:rsid w:val="004E481E"/>
    <w:rsid w:val="004E4850"/>
    <w:rsid w:val="004E4A1D"/>
    <w:rsid w:val="004E4E52"/>
    <w:rsid w:val="004E4FD5"/>
    <w:rsid w:val="004E55A7"/>
    <w:rsid w:val="004E5FB4"/>
    <w:rsid w:val="004E6045"/>
    <w:rsid w:val="004E67EE"/>
    <w:rsid w:val="004E6909"/>
    <w:rsid w:val="004E6B8A"/>
    <w:rsid w:val="004E6C07"/>
    <w:rsid w:val="004E781C"/>
    <w:rsid w:val="004E7A00"/>
    <w:rsid w:val="004F0062"/>
    <w:rsid w:val="004F007F"/>
    <w:rsid w:val="004F02EF"/>
    <w:rsid w:val="004F06D2"/>
    <w:rsid w:val="004F0C75"/>
    <w:rsid w:val="004F0CA2"/>
    <w:rsid w:val="004F198C"/>
    <w:rsid w:val="004F1BE7"/>
    <w:rsid w:val="004F1E0C"/>
    <w:rsid w:val="004F1F18"/>
    <w:rsid w:val="004F2A9F"/>
    <w:rsid w:val="004F2F89"/>
    <w:rsid w:val="004F30DB"/>
    <w:rsid w:val="004F426A"/>
    <w:rsid w:val="004F46AD"/>
    <w:rsid w:val="004F473F"/>
    <w:rsid w:val="004F4AF7"/>
    <w:rsid w:val="004F4CCA"/>
    <w:rsid w:val="004F4CE3"/>
    <w:rsid w:val="004F508D"/>
    <w:rsid w:val="004F51FD"/>
    <w:rsid w:val="004F555A"/>
    <w:rsid w:val="004F5FB8"/>
    <w:rsid w:val="004F6136"/>
    <w:rsid w:val="004F613C"/>
    <w:rsid w:val="004F6351"/>
    <w:rsid w:val="004F6C8C"/>
    <w:rsid w:val="004F6DFE"/>
    <w:rsid w:val="004F6E4D"/>
    <w:rsid w:val="004F723A"/>
    <w:rsid w:val="004F72CB"/>
    <w:rsid w:val="004F7419"/>
    <w:rsid w:val="004F7539"/>
    <w:rsid w:val="0050018E"/>
    <w:rsid w:val="00500270"/>
    <w:rsid w:val="0050039F"/>
    <w:rsid w:val="005003CC"/>
    <w:rsid w:val="005007EF"/>
    <w:rsid w:val="00500B44"/>
    <w:rsid w:val="00500B54"/>
    <w:rsid w:val="00501549"/>
    <w:rsid w:val="005027C8"/>
    <w:rsid w:val="00502B8B"/>
    <w:rsid w:val="00502F47"/>
    <w:rsid w:val="0050379B"/>
    <w:rsid w:val="00503A87"/>
    <w:rsid w:val="00503DF2"/>
    <w:rsid w:val="00503F15"/>
    <w:rsid w:val="00504276"/>
    <w:rsid w:val="005045F5"/>
    <w:rsid w:val="005047F9"/>
    <w:rsid w:val="00504DF8"/>
    <w:rsid w:val="0050524E"/>
    <w:rsid w:val="00505D0B"/>
    <w:rsid w:val="00505E9A"/>
    <w:rsid w:val="0050672D"/>
    <w:rsid w:val="00506B38"/>
    <w:rsid w:val="00506C1E"/>
    <w:rsid w:val="00506DB0"/>
    <w:rsid w:val="00507A24"/>
    <w:rsid w:val="00510735"/>
    <w:rsid w:val="00510D2C"/>
    <w:rsid w:val="00510FFB"/>
    <w:rsid w:val="005116FF"/>
    <w:rsid w:val="00511868"/>
    <w:rsid w:val="00511AB8"/>
    <w:rsid w:val="005120FA"/>
    <w:rsid w:val="005122DF"/>
    <w:rsid w:val="00512442"/>
    <w:rsid w:val="00512738"/>
    <w:rsid w:val="00512C33"/>
    <w:rsid w:val="00513013"/>
    <w:rsid w:val="00513150"/>
    <w:rsid w:val="0051393C"/>
    <w:rsid w:val="005140E7"/>
    <w:rsid w:val="00514A88"/>
    <w:rsid w:val="00514AE5"/>
    <w:rsid w:val="005153A2"/>
    <w:rsid w:val="00515426"/>
    <w:rsid w:val="00515658"/>
    <w:rsid w:val="0051572D"/>
    <w:rsid w:val="00515757"/>
    <w:rsid w:val="00515B06"/>
    <w:rsid w:val="00516085"/>
    <w:rsid w:val="00516299"/>
    <w:rsid w:val="00516529"/>
    <w:rsid w:val="00516A87"/>
    <w:rsid w:val="00516B2C"/>
    <w:rsid w:val="00516D4B"/>
    <w:rsid w:val="00517105"/>
    <w:rsid w:val="00517526"/>
    <w:rsid w:val="00517567"/>
    <w:rsid w:val="005177C1"/>
    <w:rsid w:val="00517F1D"/>
    <w:rsid w:val="00520121"/>
    <w:rsid w:val="0052049A"/>
    <w:rsid w:val="005204B9"/>
    <w:rsid w:val="0052068D"/>
    <w:rsid w:val="00520783"/>
    <w:rsid w:val="005208B5"/>
    <w:rsid w:val="005209FB"/>
    <w:rsid w:val="00520B66"/>
    <w:rsid w:val="00521FA1"/>
    <w:rsid w:val="00522127"/>
    <w:rsid w:val="005223E6"/>
    <w:rsid w:val="00522460"/>
    <w:rsid w:val="0052267B"/>
    <w:rsid w:val="005226F4"/>
    <w:rsid w:val="005229A8"/>
    <w:rsid w:val="00522A77"/>
    <w:rsid w:val="00522A9F"/>
    <w:rsid w:val="00522CA8"/>
    <w:rsid w:val="00522EA6"/>
    <w:rsid w:val="00522FAA"/>
    <w:rsid w:val="005239B1"/>
    <w:rsid w:val="00523A18"/>
    <w:rsid w:val="00523B92"/>
    <w:rsid w:val="005241C2"/>
    <w:rsid w:val="00524873"/>
    <w:rsid w:val="00524FDB"/>
    <w:rsid w:val="00525295"/>
    <w:rsid w:val="00525577"/>
    <w:rsid w:val="00525729"/>
    <w:rsid w:val="00525AE5"/>
    <w:rsid w:val="00525DC0"/>
    <w:rsid w:val="00525F24"/>
    <w:rsid w:val="005266A8"/>
    <w:rsid w:val="0052685E"/>
    <w:rsid w:val="00526A3B"/>
    <w:rsid w:val="00526C9E"/>
    <w:rsid w:val="00526D98"/>
    <w:rsid w:val="00527379"/>
    <w:rsid w:val="00527770"/>
    <w:rsid w:val="00527812"/>
    <w:rsid w:val="005279F9"/>
    <w:rsid w:val="00527D16"/>
    <w:rsid w:val="00527D9B"/>
    <w:rsid w:val="00530088"/>
    <w:rsid w:val="005303CC"/>
    <w:rsid w:val="0053079C"/>
    <w:rsid w:val="00530E14"/>
    <w:rsid w:val="00530EE7"/>
    <w:rsid w:val="00531068"/>
    <w:rsid w:val="00531169"/>
    <w:rsid w:val="00531945"/>
    <w:rsid w:val="00531DB7"/>
    <w:rsid w:val="00532628"/>
    <w:rsid w:val="00532683"/>
    <w:rsid w:val="0053278C"/>
    <w:rsid w:val="00532A21"/>
    <w:rsid w:val="00532F4F"/>
    <w:rsid w:val="005330FB"/>
    <w:rsid w:val="00533A4B"/>
    <w:rsid w:val="00534D61"/>
    <w:rsid w:val="00534D77"/>
    <w:rsid w:val="005351CC"/>
    <w:rsid w:val="00535205"/>
    <w:rsid w:val="005352E2"/>
    <w:rsid w:val="005354ED"/>
    <w:rsid w:val="0053555D"/>
    <w:rsid w:val="005358B7"/>
    <w:rsid w:val="005358F8"/>
    <w:rsid w:val="0053614A"/>
    <w:rsid w:val="00536371"/>
    <w:rsid w:val="0053684D"/>
    <w:rsid w:val="00536961"/>
    <w:rsid w:val="00536E51"/>
    <w:rsid w:val="00537042"/>
    <w:rsid w:val="0053756B"/>
    <w:rsid w:val="00540187"/>
    <w:rsid w:val="0054030A"/>
    <w:rsid w:val="0054046F"/>
    <w:rsid w:val="00540581"/>
    <w:rsid w:val="00540AAE"/>
    <w:rsid w:val="00540E5D"/>
    <w:rsid w:val="00541030"/>
    <w:rsid w:val="0054144B"/>
    <w:rsid w:val="0054146E"/>
    <w:rsid w:val="00541509"/>
    <w:rsid w:val="00541589"/>
    <w:rsid w:val="00542C86"/>
    <w:rsid w:val="00542D16"/>
    <w:rsid w:val="00543A0A"/>
    <w:rsid w:val="00543A4D"/>
    <w:rsid w:val="00543B40"/>
    <w:rsid w:val="00544006"/>
    <w:rsid w:val="0054404D"/>
    <w:rsid w:val="005444A2"/>
    <w:rsid w:val="005444B8"/>
    <w:rsid w:val="005446DC"/>
    <w:rsid w:val="00544BD9"/>
    <w:rsid w:val="00544E6E"/>
    <w:rsid w:val="00544F2A"/>
    <w:rsid w:val="005457F7"/>
    <w:rsid w:val="005458B8"/>
    <w:rsid w:val="005459D5"/>
    <w:rsid w:val="00545D3C"/>
    <w:rsid w:val="00546B17"/>
    <w:rsid w:val="00546BC6"/>
    <w:rsid w:val="00546CB8"/>
    <w:rsid w:val="00546E56"/>
    <w:rsid w:val="0054705A"/>
    <w:rsid w:val="00547AD7"/>
    <w:rsid w:val="005501E3"/>
    <w:rsid w:val="00550227"/>
    <w:rsid w:val="00550645"/>
    <w:rsid w:val="00551190"/>
    <w:rsid w:val="0055159F"/>
    <w:rsid w:val="00551BB2"/>
    <w:rsid w:val="0055240B"/>
    <w:rsid w:val="00552445"/>
    <w:rsid w:val="0055253D"/>
    <w:rsid w:val="005529CB"/>
    <w:rsid w:val="00552DB2"/>
    <w:rsid w:val="005530F7"/>
    <w:rsid w:val="005533A0"/>
    <w:rsid w:val="00553596"/>
    <w:rsid w:val="00553793"/>
    <w:rsid w:val="0055415A"/>
    <w:rsid w:val="005542B4"/>
    <w:rsid w:val="0055437C"/>
    <w:rsid w:val="00554391"/>
    <w:rsid w:val="00554647"/>
    <w:rsid w:val="00554717"/>
    <w:rsid w:val="005555BF"/>
    <w:rsid w:val="00555996"/>
    <w:rsid w:val="00555CB9"/>
    <w:rsid w:val="00555EDE"/>
    <w:rsid w:val="00556235"/>
    <w:rsid w:val="005562AC"/>
    <w:rsid w:val="005572B1"/>
    <w:rsid w:val="00557C7E"/>
    <w:rsid w:val="00557EF9"/>
    <w:rsid w:val="0056019E"/>
    <w:rsid w:val="005602D1"/>
    <w:rsid w:val="0056056D"/>
    <w:rsid w:val="0056058D"/>
    <w:rsid w:val="00560A3E"/>
    <w:rsid w:val="00560D09"/>
    <w:rsid w:val="0056185B"/>
    <w:rsid w:val="00561BA7"/>
    <w:rsid w:val="00561C11"/>
    <w:rsid w:val="00561C6B"/>
    <w:rsid w:val="0056216B"/>
    <w:rsid w:val="005637B7"/>
    <w:rsid w:val="00563A66"/>
    <w:rsid w:val="00563F86"/>
    <w:rsid w:val="00564062"/>
    <w:rsid w:val="00564129"/>
    <w:rsid w:val="0056491E"/>
    <w:rsid w:val="00564B76"/>
    <w:rsid w:val="00565771"/>
    <w:rsid w:val="005659EE"/>
    <w:rsid w:val="00565AD9"/>
    <w:rsid w:val="00565FD9"/>
    <w:rsid w:val="005660CD"/>
    <w:rsid w:val="005663A3"/>
    <w:rsid w:val="0056692F"/>
    <w:rsid w:val="0056696B"/>
    <w:rsid w:val="00566A62"/>
    <w:rsid w:val="00566BC0"/>
    <w:rsid w:val="00566EBB"/>
    <w:rsid w:val="0056712F"/>
    <w:rsid w:val="00567BEF"/>
    <w:rsid w:val="00567EF9"/>
    <w:rsid w:val="00570442"/>
    <w:rsid w:val="005710FB"/>
    <w:rsid w:val="0057139E"/>
    <w:rsid w:val="00571F9F"/>
    <w:rsid w:val="005720B4"/>
    <w:rsid w:val="00572950"/>
    <w:rsid w:val="00572A48"/>
    <w:rsid w:val="00572B9A"/>
    <w:rsid w:val="00572CB6"/>
    <w:rsid w:val="0057325C"/>
    <w:rsid w:val="0057327E"/>
    <w:rsid w:val="00573A47"/>
    <w:rsid w:val="00573ACA"/>
    <w:rsid w:val="00573B68"/>
    <w:rsid w:val="00573C7A"/>
    <w:rsid w:val="00573DF1"/>
    <w:rsid w:val="00574234"/>
    <w:rsid w:val="00574329"/>
    <w:rsid w:val="005744EB"/>
    <w:rsid w:val="00574736"/>
    <w:rsid w:val="00574E3A"/>
    <w:rsid w:val="005756A8"/>
    <w:rsid w:val="0057578A"/>
    <w:rsid w:val="005760CB"/>
    <w:rsid w:val="005764C1"/>
    <w:rsid w:val="00576617"/>
    <w:rsid w:val="0057686D"/>
    <w:rsid w:val="0057694B"/>
    <w:rsid w:val="005770F8"/>
    <w:rsid w:val="005771BF"/>
    <w:rsid w:val="005778A4"/>
    <w:rsid w:val="00577CE7"/>
    <w:rsid w:val="0058010E"/>
    <w:rsid w:val="00580159"/>
    <w:rsid w:val="0058067E"/>
    <w:rsid w:val="005809E0"/>
    <w:rsid w:val="00580A83"/>
    <w:rsid w:val="00580D21"/>
    <w:rsid w:val="00580E3A"/>
    <w:rsid w:val="00580EAD"/>
    <w:rsid w:val="00580FA5"/>
    <w:rsid w:val="0058193A"/>
    <w:rsid w:val="00581D0F"/>
    <w:rsid w:val="00581D99"/>
    <w:rsid w:val="00581FBA"/>
    <w:rsid w:val="00582A3F"/>
    <w:rsid w:val="00582A9F"/>
    <w:rsid w:val="00583E08"/>
    <w:rsid w:val="0058468C"/>
    <w:rsid w:val="00584A97"/>
    <w:rsid w:val="00584DAA"/>
    <w:rsid w:val="00585D5A"/>
    <w:rsid w:val="00585ECF"/>
    <w:rsid w:val="005865E4"/>
    <w:rsid w:val="005866EC"/>
    <w:rsid w:val="005866FB"/>
    <w:rsid w:val="00586E91"/>
    <w:rsid w:val="005875EA"/>
    <w:rsid w:val="0058788B"/>
    <w:rsid w:val="00587C40"/>
    <w:rsid w:val="00587DFA"/>
    <w:rsid w:val="0059078D"/>
    <w:rsid w:val="00590831"/>
    <w:rsid w:val="005909FE"/>
    <w:rsid w:val="005910BA"/>
    <w:rsid w:val="00591C76"/>
    <w:rsid w:val="00591EDE"/>
    <w:rsid w:val="005925D9"/>
    <w:rsid w:val="005926DC"/>
    <w:rsid w:val="00592B4B"/>
    <w:rsid w:val="00592BF9"/>
    <w:rsid w:val="005937C2"/>
    <w:rsid w:val="005941A7"/>
    <w:rsid w:val="005941DA"/>
    <w:rsid w:val="005943E5"/>
    <w:rsid w:val="005944C2"/>
    <w:rsid w:val="00594763"/>
    <w:rsid w:val="00594B1E"/>
    <w:rsid w:val="00595280"/>
    <w:rsid w:val="005955A3"/>
    <w:rsid w:val="00595BC3"/>
    <w:rsid w:val="00595D7F"/>
    <w:rsid w:val="0059616D"/>
    <w:rsid w:val="00596179"/>
    <w:rsid w:val="0059639C"/>
    <w:rsid w:val="0059641C"/>
    <w:rsid w:val="005975F9"/>
    <w:rsid w:val="00597C84"/>
    <w:rsid w:val="005A031D"/>
    <w:rsid w:val="005A0360"/>
    <w:rsid w:val="005A091F"/>
    <w:rsid w:val="005A0BE6"/>
    <w:rsid w:val="005A1087"/>
    <w:rsid w:val="005A1310"/>
    <w:rsid w:val="005A20CF"/>
    <w:rsid w:val="005A216C"/>
    <w:rsid w:val="005A2363"/>
    <w:rsid w:val="005A29C7"/>
    <w:rsid w:val="005A2AE3"/>
    <w:rsid w:val="005A314C"/>
    <w:rsid w:val="005A32EE"/>
    <w:rsid w:val="005A3A96"/>
    <w:rsid w:val="005A3CF8"/>
    <w:rsid w:val="005A4666"/>
    <w:rsid w:val="005A4832"/>
    <w:rsid w:val="005A48AD"/>
    <w:rsid w:val="005A4B73"/>
    <w:rsid w:val="005A54D7"/>
    <w:rsid w:val="005A5E93"/>
    <w:rsid w:val="005A5F29"/>
    <w:rsid w:val="005A6666"/>
    <w:rsid w:val="005A7292"/>
    <w:rsid w:val="005A775C"/>
    <w:rsid w:val="005B025A"/>
    <w:rsid w:val="005B06F8"/>
    <w:rsid w:val="005B078E"/>
    <w:rsid w:val="005B079C"/>
    <w:rsid w:val="005B0DF9"/>
    <w:rsid w:val="005B12E8"/>
    <w:rsid w:val="005B142A"/>
    <w:rsid w:val="005B1479"/>
    <w:rsid w:val="005B1605"/>
    <w:rsid w:val="005B1964"/>
    <w:rsid w:val="005B1C07"/>
    <w:rsid w:val="005B1EB0"/>
    <w:rsid w:val="005B2167"/>
    <w:rsid w:val="005B2587"/>
    <w:rsid w:val="005B3728"/>
    <w:rsid w:val="005B39F6"/>
    <w:rsid w:val="005B3EEE"/>
    <w:rsid w:val="005B3F0A"/>
    <w:rsid w:val="005B45AA"/>
    <w:rsid w:val="005B45C4"/>
    <w:rsid w:val="005B4E11"/>
    <w:rsid w:val="005B524F"/>
    <w:rsid w:val="005B55D4"/>
    <w:rsid w:val="005B5A5B"/>
    <w:rsid w:val="005B659A"/>
    <w:rsid w:val="005B6B40"/>
    <w:rsid w:val="005B6BD3"/>
    <w:rsid w:val="005B6FEE"/>
    <w:rsid w:val="005B7284"/>
    <w:rsid w:val="005B7A95"/>
    <w:rsid w:val="005C0CB3"/>
    <w:rsid w:val="005C2613"/>
    <w:rsid w:val="005C35B6"/>
    <w:rsid w:val="005C36DB"/>
    <w:rsid w:val="005C37CF"/>
    <w:rsid w:val="005C3D56"/>
    <w:rsid w:val="005C3E34"/>
    <w:rsid w:val="005C4363"/>
    <w:rsid w:val="005C471D"/>
    <w:rsid w:val="005C495E"/>
    <w:rsid w:val="005C4F16"/>
    <w:rsid w:val="005C5BAB"/>
    <w:rsid w:val="005C5F20"/>
    <w:rsid w:val="005C5FD3"/>
    <w:rsid w:val="005C6068"/>
    <w:rsid w:val="005C6639"/>
    <w:rsid w:val="005C6963"/>
    <w:rsid w:val="005C6AFF"/>
    <w:rsid w:val="005C6B66"/>
    <w:rsid w:val="005C6D34"/>
    <w:rsid w:val="005C6E42"/>
    <w:rsid w:val="005C712D"/>
    <w:rsid w:val="005C7C54"/>
    <w:rsid w:val="005D0544"/>
    <w:rsid w:val="005D0899"/>
    <w:rsid w:val="005D0B3D"/>
    <w:rsid w:val="005D0FAC"/>
    <w:rsid w:val="005D10B0"/>
    <w:rsid w:val="005D16B1"/>
    <w:rsid w:val="005D1803"/>
    <w:rsid w:val="005D18A8"/>
    <w:rsid w:val="005D2051"/>
    <w:rsid w:val="005D22E2"/>
    <w:rsid w:val="005D2C70"/>
    <w:rsid w:val="005D3530"/>
    <w:rsid w:val="005D3626"/>
    <w:rsid w:val="005D3B13"/>
    <w:rsid w:val="005D3D30"/>
    <w:rsid w:val="005D3D68"/>
    <w:rsid w:val="005D40EF"/>
    <w:rsid w:val="005D41C0"/>
    <w:rsid w:val="005D4B7D"/>
    <w:rsid w:val="005D4B91"/>
    <w:rsid w:val="005D5AFE"/>
    <w:rsid w:val="005D71F1"/>
    <w:rsid w:val="005D7769"/>
    <w:rsid w:val="005D7DE3"/>
    <w:rsid w:val="005D7FB6"/>
    <w:rsid w:val="005E00A4"/>
    <w:rsid w:val="005E03F9"/>
    <w:rsid w:val="005E041D"/>
    <w:rsid w:val="005E0557"/>
    <w:rsid w:val="005E083A"/>
    <w:rsid w:val="005E0D6C"/>
    <w:rsid w:val="005E0E12"/>
    <w:rsid w:val="005E0EC2"/>
    <w:rsid w:val="005E1392"/>
    <w:rsid w:val="005E1419"/>
    <w:rsid w:val="005E1CC8"/>
    <w:rsid w:val="005E211F"/>
    <w:rsid w:val="005E227B"/>
    <w:rsid w:val="005E22F7"/>
    <w:rsid w:val="005E2443"/>
    <w:rsid w:val="005E2517"/>
    <w:rsid w:val="005E253E"/>
    <w:rsid w:val="005E2C3C"/>
    <w:rsid w:val="005E2D9B"/>
    <w:rsid w:val="005E2ECC"/>
    <w:rsid w:val="005E3457"/>
    <w:rsid w:val="005E36BA"/>
    <w:rsid w:val="005E448A"/>
    <w:rsid w:val="005E4865"/>
    <w:rsid w:val="005E4866"/>
    <w:rsid w:val="005E48D1"/>
    <w:rsid w:val="005E527F"/>
    <w:rsid w:val="005E55F3"/>
    <w:rsid w:val="005E5709"/>
    <w:rsid w:val="005E5DB3"/>
    <w:rsid w:val="005E6643"/>
    <w:rsid w:val="005E6911"/>
    <w:rsid w:val="005E6ACF"/>
    <w:rsid w:val="005E6CA5"/>
    <w:rsid w:val="005E6EA8"/>
    <w:rsid w:val="005E75B3"/>
    <w:rsid w:val="005E766B"/>
    <w:rsid w:val="005E76BB"/>
    <w:rsid w:val="005F0164"/>
    <w:rsid w:val="005F09F7"/>
    <w:rsid w:val="005F0A0D"/>
    <w:rsid w:val="005F0AA0"/>
    <w:rsid w:val="005F0EF9"/>
    <w:rsid w:val="005F11D5"/>
    <w:rsid w:val="005F15AA"/>
    <w:rsid w:val="005F1DBC"/>
    <w:rsid w:val="005F1EB7"/>
    <w:rsid w:val="005F20AA"/>
    <w:rsid w:val="005F2609"/>
    <w:rsid w:val="005F27A2"/>
    <w:rsid w:val="005F2953"/>
    <w:rsid w:val="005F2AC1"/>
    <w:rsid w:val="005F3358"/>
    <w:rsid w:val="005F369F"/>
    <w:rsid w:val="005F3B7D"/>
    <w:rsid w:val="005F3CEA"/>
    <w:rsid w:val="005F403F"/>
    <w:rsid w:val="005F4368"/>
    <w:rsid w:val="005F43A6"/>
    <w:rsid w:val="005F46B7"/>
    <w:rsid w:val="005F4951"/>
    <w:rsid w:val="005F4B68"/>
    <w:rsid w:val="005F4C0F"/>
    <w:rsid w:val="005F4FE4"/>
    <w:rsid w:val="005F5232"/>
    <w:rsid w:val="005F52A2"/>
    <w:rsid w:val="005F54EC"/>
    <w:rsid w:val="005F5AF3"/>
    <w:rsid w:val="005F5DAD"/>
    <w:rsid w:val="005F5E14"/>
    <w:rsid w:val="005F625D"/>
    <w:rsid w:val="005F64DE"/>
    <w:rsid w:val="005F6555"/>
    <w:rsid w:val="005F6A03"/>
    <w:rsid w:val="005F6AEE"/>
    <w:rsid w:val="005F6F67"/>
    <w:rsid w:val="0060035A"/>
    <w:rsid w:val="0060053A"/>
    <w:rsid w:val="006005AE"/>
    <w:rsid w:val="00600667"/>
    <w:rsid w:val="006007B3"/>
    <w:rsid w:val="00600B6E"/>
    <w:rsid w:val="00600E37"/>
    <w:rsid w:val="006013BA"/>
    <w:rsid w:val="0060173C"/>
    <w:rsid w:val="006017E0"/>
    <w:rsid w:val="00601BE6"/>
    <w:rsid w:val="00601D95"/>
    <w:rsid w:val="0060216E"/>
    <w:rsid w:val="006027AE"/>
    <w:rsid w:val="00603555"/>
    <w:rsid w:val="00603919"/>
    <w:rsid w:val="006045B6"/>
    <w:rsid w:val="006047F3"/>
    <w:rsid w:val="00604FD2"/>
    <w:rsid w:val="006051E6"/>
    <w:rsid w:val="0060559C"/>
    <w:rsid w:val="00605736"/>
    <w:rsid w:val="0060584D"/>
    <w:rsid w:val="006058A0"/>
    <w:rsid w:val="006058E2"/>
    <w:rsid w:val="006059D6"/>
    <w:rsid w:val="00605A03"/>
    <w:rsid w:val="00605CB6"/>
    <w:rsid w:val="00605F2D"/>
    <w:rsid w:val="006060D6"/>
    <w:rsid w:val="006063A5"/>
    <w:rsid w:val="00606C6E"/>
    <w:rsid w:val="00607298"/>
    <w:rsid w:val="0060776D"/>
    <w:rsid w:val="00607AC9"/>
    <w:rsid w:val="00607EAF"/>
    <w:rsid w:val="0061055B"/>
    <w:rsid w:val="006106B3"/>
    <w:rsid w:val="006107BB"/>
    <w:rsid w:val="0061118C"/>
    <w:rsid w:val="0061126C"/>
    <w:rsid w:val="006112B4"/>
    <w:rsid w:val="00611559"/>
    <w:rsid w:val="00611691"/>
    <w:rsid w:val="006116A4"/>
    <w:rsid w:val="0061191D"/>
    <w:rsid w:val="00611B19"/>
    <w:rsid w:val="006128B3"/>
    <w:rsid w:val="00612BA6"/>
    <w:rsid w:val="00612C6D"/>
    <w:rsid w:val="00612F7A"/>
    <w:rsid w:val="006132B9"/>
    <w:rsid w:val="00613301"/>
    <w:rsid w:val="00613683"/>
    <w:rsid w:val="00613B1C"/>
    <w:rsid w:val="00613DA9"/>
    <w:rsid w:val="006143EA"/>
    <w:rsid w:val="00614A75"/>
    <w:rsid w:val="00615251"/>
    <w:rsid w:val="00615A5F"/>
    <w:rsid w:val="00615D63"/>
    <w:rsid w:val="00616193"/>
    <w:rsid w:val="006165A1"/>
    <w:rsid w:val="00616E49"/>
    <w:rsid w:val="0061743C"/>
    <w:rsid w:val="00617507"/>
    <w:rsid w:val="0061783D"/>
    <w:rsid w:val="00617BB4"/>
    <w:rsid w:val="00617C07"/>
    <w:rsid w:val="00617D80"/>
    <w:rsid w:val="00620393"/>
    <w:rsid w:val="006208F5"/>
    <w:rsid w:val="0062093B"/>
    <w:rsid w:val="00620AD1"/>
    <w:rsid w:val="00620C69"/>
    <w:rsid w:val="0062111A"/>
    <w:rsid w:val="006213BF"/>
    <w:rsid w:val="00621417"/>
    <w:rsid w:val="006215DB"/>
    <w:rsid w:val="0062163D"/>
    <w:rsid w:val="006219B6"/>
    <w:rsid w:val="00621E87"/>
    <w:rsid w:val="006223B6"/>
    <w:rsid w:val="00622576"/>
    <w:rsid w:val="00622A6A"/>
    <w:rsid w:val="00622DB4"/>
    <w:rsid w:val="00623779"/>
    <w:rsid w:val="00623795"/>
    <w:rsid w:val="0062384E"/>
    <w:rsid w:val="00624865"/>
    <w:rsid w:val="0062498A"/>
    <w:rsid w:val="00624CBA"/>
    <w:rsid w:val="006251C1"/>
    <w:rsid w:val="0062527B"/>
    <w:rsid w:val="006256A3"/>
    <w:rsid w:val="006256DA"/>
    <w:rsid w:val="00625720"/>
    <w:rsid w:val="006265D8"/>
    <w:rsid w:val="006268B3"/>
    <w:rsid w:val="00626900"/>
    <w:rsid w:val="00627428"/>
    <w:rsid w:val="00627A9A"/>
    <w:rsid w:val="006302BB"/>
    <w:rsid w:val="00630443"/>
    <w:rsid w:val="00630A7D"/>
    <w:rsid w:val="0063101E"/>
    <w:rsid w:val="0063226A"/>
    <w:rsid w:val="00632F5A"/>
    <w:rsid w:val="006336C4"/>
    <w:rsid w:val="00633770"/>
    <w:rsid w:val="0063381C"/>
    <w:rsid w:val="006342DB"/>
    <w:rsid w:val="006347E7"/>
    <w:rsid w:val="006349CE"/>
    <w:rsid w:val="00634F7B"/>
    <w:rsid w:val="006350A0"/>
    <w:rsid w:val="0063563E"/>
    <w:rsid w:val="006359B2"/>
    <w:rsid w:val="00635B6D"/>
    <w:rsid w:val="00635E82"/>
    <w:rsid w:val="00636425"/>
    <w:rsid w:val="0063683E"/>
    <w:rsid w:val="00636BC0"/>
    <w:rsid w:val="00637435"/>
    <w:rsid w:val="00637972"/>
    <w:rsid w:val="00637A3C"/>
    <w:rsid w:val="00637E02"/>
    <w:rsid w:val="00640372"/>
    <w:rsid w:val="0064085F"/>
    <w:rsid w:val="00641279"/>
    <w:rsid w:val="00641D46"/>
    <w:rsid w:val="00642164"/>
    <w:rsid w:val="00642945"/>
    <w:rsid w:val="006435D8"/>
    <w:rsid w:val="00643620"/>
    <w:rsid w:val="0064385A"/>
    <w:rsid w:val="00643A11"/>
    <w:rsid w:val="00643CDD"/>
    <w:rsid w:val="00644AE8"/>
    <w:rsid w:val="006454A3"/>
    <w:rsid w:val="006454D0"/>
    <w:rsid w:val="006456B5"/>
    <w:rsid w:val="006459E2"/>
    <w:rsid w:val="00645B32"/>
    <w:rsid w:val="00645FB9"/>
    <w:rsid w:val="006467EE"/>
    <w:rsid w:val="0064685E"/>
    <w:rsid w:val="0064691B"/>
    <w:rsid w:val="00646AED"/>
    <w:rsid w:val="00646F3C"/>
    <w:rsid w:val="0065022C"/>
    <w:rsid w:val="006505CA"/>
    <w:rsid w:val="006506AC"/>
    <w:rsid w:val="0065097F"/>
    <w:rsid w:val="00650B2C"/>
    <w:rsid w:val="00650EEC"/>
    <w:rsid w:val="00651893"/>
    <w:rsid w:val="006529BB"/>
    <w:rsid w:val="00652DA9"/>
    <w:rsid w:val="00652DD7"/>
    <w:rsid w:val="00652F2E"/>
    <w:rsid w:val="00653244"/>
    <w:rsid w:val="006541EB"/>
    <w:rsid w:val="00654848"/>
    <w:rsid w:val="006548D7"/>
    <w:rsid w:val="00654A12"/>
    <w:rsid w:val="00654C68"/>
    <w:rsid w:val="00654D6E"/>
    <w:rsid w:val="00655083"/>
    <w:rsid w:val="0065515D"/>
    <w:rsid w:val="006559EB"/>
    <w:rsid w:val="00655CCA"/>
    <w:rsid w:val="00655CD3"/>
    <w:rsid w:val="00655F6C"/>
    <w:rsid w:val="006563AF"/>
    <w:rsid w:val="0065662D"/>
    <w:rsid w:val="00656774"/>
    <w:rsid w:val="006569C7"/>
    <w:rsid w:val="00656DE9"/>
    <w:rsid w:val="0065729A"/>
    <w:rsid w:val="006600D7"/>
    <w:rsid w:val="006600E5"/>
    <w:rsid w:val="006601EE"/>
    <w:rsid w:val="006603A6"/>
    <w:rsid w:val="00662887"/>
    <w:rsid w:val="00662B53"/>
    <w:rsid w:val="00662CF2"/>
    <w:rsid w:val="00662D23"/>
    <w:rsid w:val="00662D41"/>
    <w:rsid w:val="00662F82"/>
    <w:rsid w:val="006633AF"/>
    <w:rsid w:val="0066358D"/>
    <w:rsid w:val="00664070"/>
    <w:rsid w:val="00664253"/>
    <w:rsid w:val="00664369"/>
    <w:rsid w:val="00664642"/>
    <w:rsid w:val="00664773"/>
    <w:rsid w:val="00665391"/>
    <w:rsid w:val="00665B8D"/>
    <w:rsid w:val="00665BAF"/>
    <w:rsid w:val="00665C2D"/>
    <w:rsid w:val="00665E2E"/>
    <w:rsid w:val="0066603B"/>
    <w:rsid w:val="00666284"/>
    <w:rsid w:val="0066631D"/>
    <w:rsid w:val="00666381"/>
    <w:rsid w:val="00666734"/>
    <w:rsid w:val="00666875"/>
    <w:rsid w:val="00667202"/>
    <w:rsid w:val="00667A40"/>
    <w:rsid w:val="00667FED"/>
    <w:rsid w:val="00670094"/>
    <w:rsid w:val="00670549"/>
    <w:rsid w:val="00670618"/>
    <w:rsid w:val="00670978"/>
    <w:rsid w:val="00670B77"/>
    <w:rsid w:val="00670CFA"/>
    <w:rsid w:val="00670E9C"/>
    <w:rsid w:val="006712F8"/>
    <w:rsid w:val="00671798"/>
    <w:rsid w:val="00671942"/>
    <w:rsid w:val="00671A5D"/>
    <w:rsid w:val="00671FF3"/>
    <w:rsid w:val="0067297F"/>
    <w:rsid w:val="00672B42"/>
    <w:rsid w:val="00673178"/>
    <w:rsid w:val="0067335C"/>
    <w:rsid w:val="0067392E"/>
    <w:rsid w:val="00673B07"/>
    <w:rsid w:val="00673B94"/>
    <w:rsid w:val="00673FE4"/>
    <w:rsid w:val="006741F3"/>
    <w:rsid w:val="00674C2E"/>
    <w:rsid w:val="006757E5"/>
    <w:rsid w:val="00675DA2"/>
    <w:rsid w:val="0067638E"/>
    <w:rsid w:val="006765F2"/>
    <w:rsid w:val="00676D78"/>
    <w:rsid w:val="00680E11"/>
    <w:rsid w:val="00680F5F"/>
    <w:rsid w:val="006813B9"/>
    <w:rsid w:val="00681433"/>
    <w:rsid w:val="00681837"/>
    <w:rsid w:val="00681954"/>
    <w:rsid w:val="00681A0B"/>
    <w:rsid w:val="00681F67"/>
    <w:rsid w:val="00682307"/>
    <w:rsid w:val="0068233B"/>
    <w:rsid w:val="00682A65"/>
    <w:rsid w:val="00682ECC"/>
    <w:rsid w:val="00682FE0"/>
    <w:rsid w:val="006830EE"/>
    <w:rsid w:val="00683141"/>
    <w:rsid w:val="006834AF"/>
    <w:rsid w:val="0068369E"/>
    <w:rsid w:val="006839F7"/>
    <w:rsid w:val="00683BAA"/>
    <w:rsid w:val="00683EF6"/>
    <w:rsid w:val="00684313"/>
    <w:rsid w:val="00684453"/>
    <w:rsid w:val="00684708"/>
    <w:rsid w:val="0068478F"/>
    <w:rsid w:val="006848D7"/>
    <w:rsid w:val="006849D7"/>
    <w:rsid w:val="00685769"/>
    <w:rsid w:val="00685AF1"/>
    <w:rsid w:val="00686D23"/>
    <w:rsid w:val="00687723"/>
    <w:rsid w:val="006901E3"/>
    <w:rsid w:val="006902C4"/>
    <w:rsid w:val="0069038D"/>
    <w:rsid w:val="006905B8"/>
    <w:rsid w:val="006908F6"/>
    <w:rsid w:val="00690AA4"/>
    <w:rsid w:val="00690AFD"/>
    <w:rsid w:val="00690E23"/>
    <w:rsid w:val="00691103"/>
    <w:rsid w:val="00691504"/>
    <w:rsid w:val="00691646"/>
    <w:rsid w:val="006918CE"/>
    <w:rsid w:val="00692480"/>
    <w:rsid w:val="00692843"/>
    <w:rsid w:val="00692B70"/>
    <w:rsid w:val="00692BC1"/>
    <w:rsid w:val="00692DD2"/>
    <w:rsid w:val="00693298"/>
    <w:rsid w:val="0069483D"/>
    <w:rsid w:val="006949B7"/>
    <w:rsid w:val="00694A17"/>
    <w:rsid w:val="00695140"/>
    <w:rsid w:val="006953CA"/>
    <w:rsid w:val="00695405"/>
    <w:rsid w:val="006957AD"/>
    <w:rsid w:val="006959F4"/>
    <w:rsid w:val="00695A21"/>
    <w:rsid w:val="00695A7B"/>
    <w:rsid w:val="00695A8C"/>
    <w:rsid w:val="00695E80"/>
    <w:rsid w:val="00695F4E"/>
    <w:rsid w:val="00696344"/>
    <w:rsid w:val="006965DA"/>
    <w:rsid w:val="00696A6B"/>
    <w:rsid w:val="00696A86"/>
    <w:rsid w:val="00696D4F"/>
    <w:rsid w:val="00696EF5"/>
    <w:rsid w:val="00696F39"/>
    <w:rsid w:val="00697533"/>
    <w:rsid w:val="00697844"/>
    <w:rsid w:val="0069791A"/>
    <w:rsid w:val="006979B8"/>
    <w:rsid w:val="006A1BA3"/>
    <w:rsid w:val="006A1CCA"/>
    <w:rsid w:val="006A1D2B"/>
    <w:rsid w:val="006A1DDD"/>
    <w:rsid w:val="006A22B1"/>
    <w:rsid w:val="006A23D8"/>
    <w:rsid w:val="006A2AF5"/>
    <w:rsid w:val="006A2D21"/>
    <w:rsid w:val="006A330F"/>
    <w:rsid w:val="006A3795"/>
    <w:rsid w:val="006A3F30"/>
    <w:rsid w:val="006A418A"/>
    <w:rsid w:val="006A44B9"/>
    <w:rsid w:val="006A4C11"/>
    <w:rsid w:val="006A4ECE"/>
    <w:rsid w:val="006A58EF"/>
    <w:rsid w:val="006A5EFE"/>
    <w:rsid w:val="006A61B4"/>
    <w:rsid w:val="006A6A58"/>
    <w:rsid w:val="006A6B6C"/>
    <w:rsid w:val="006A6C0B"/>
    <w:rsid w:val="006A6D29"/>
    <w:rsid w:val="006A775B"/>
    <w:rsid w:val="006A7800"/>
    <w:rsid w:val="006A7862"/>
    <w:rsid w:val="006A7907"/>
    <w:rsid w:val="006B0442"/>
    <w:rsid w:val="006B05C9"/>
    <w:rsid w:val="006B0643"/>
    <w:rsid w:val="006B0B05"/>
    <w:rsid w:val="006B0B13"/>
    <w:rsid w:val="006B2338"/>
    <w:rsid w:val="006B24FE"/>
    <w:rsid w:val="006B2822"/>
    <w:rsid w:val="006B2859"/>
    <w:rsid w:val="006B2898"/>
    <w:rsid w:val="006B2C76"/>
    <w:rsid w:val="006B38A8"/>
    <w:rsid w:val="006B3901"/>
    <w:rsid w:val="006B3DB4"/>
    <w:rsid w:val="006B3DD3"/>
    <w:rsid w:val="006B3E8F"/>
    <w:rsid w:val="006B4520"/>
    <w:rsid w:val="006B4689"/>
    <w:rsid w:val="006B4725"/>
    <w:rsid w:val="006B49AC"/>
    <w:rsid w:val="006B4FF5"/>
    <w:rsid w:val="006B54EE"/>
    <w:rsid w:val="006B600A"/>
    <w:rsid w:val="006B6036"/>
    <w:rsid w:val="006B6062"/>
    <w:rsid w:val="006B70C8"/>
    <w:rsid w:val="006B7128"/>
    <w:rsid w:val="006B73A2"/>
    <w:rsid w:val="006B74FF"/>
    <w:rsid w:val="006B7BCA"/>
    <w:rsid w:val="006B7F4B"/>
    <w:rsid w:val="006C06C7"/>
    <w:rsid w:val="006C09B1"/>
    <w:rsid w:val="006C09C8"/>
    <w:rsid w:val="006C0D14"/>
    <w:rsid w:val="006C0FCC"/>
    <w:rsid w:val="006C122E"/>
    <w:rsid w:val="006C12E3"/>
    <w:rsid w:val="006C1ACA"/>
    <w:rsid w:val="006C1E2F"/>
    <w:rsid w:val="006C1F7C"/>
    <w:rsid w:val="006C2752"/>
    <w:rsid w:val="006C276B"/>
    <w:rsid w:val="006C3620"/>
    <w:rsid w:val="006C432D"/>
    <w:rsid w:val="006C4358"/>
    <w:rsid w:val="006C48B0"/>
    <w:rsid w:val="006C521C"/>
    <w:rsid w:val="006C53BB"/>
    <w:rsid w:val="006C53E1"/>
    <w:rsid w:val="006C5641"/>
    <w:rsid w:val="006C5D76"/>
    <w:rsid w:val="006C6428"/>
    <w:rsid w:val="006C6738"/>
    <w:rsid w:val="006C6857"/>
    <w:rsid w:val="006C69D6"/>
    <w:rsid w:val="006C6AB2"/>
    <w:rsid w:val="006C7522"/>
    <w:rsid w:val="006C7AC0"/>
    <w:rsid w:val="006C7ACD"/>
    <w:rsid w:val="006D0880"/>
    <w:rsid w:val="006D093E"/>
    <w:rsid w:val="006D112E"/>
    <w:rsid w:val="006D130F"/>
    <w:rsid w:val="006D13A6"/>
    <w:rsid w:val="006D17D4"/>
    <w:rsid w:val="006D1A7D"/>
    <w:rsid w:val="006D1DE2"/>
    <w:rsid w:val="006D20B6"/>
    <w:rsid w:val="006D24CE"/>
    <w:rsid w:val="006D2928"/>
    <w:rsid w:val="006D2A1D"/>
    <w:rsid w:val="006D2CF3"/>
    <w:rsid w:val="006D2D84"/>
    <w:rsid w:val="006D2ECA"/>
    <w:rsid w:val="006D3175"/>
    <w:rsid w:val="006D321A"/>
    <w:rsid w:val="006D3776"/>
    <w:rsid w:val="006D37D9"/>
    <w:rsid w:val="006D3865"/>
    <w:rsid w:val="006D4187"/>
    <w:rsid w:val="006D4500"/>
    <w:rsid w:val="006D4BCD"/>
    <w:rsid w:val="006D4C62"/>
    <w:rsid w:val="006D4CFC"/>
    <w:rsid w:val="006D5361"/>
    <w:rsid w:val="006D56EA"/>
    <w:rsid w:val="006D58CC"/>
    <w:rsid w:val="006D5D21"/>
    <w:rsid w:val="006D5DFB"/>
    <w:rsid w:val="006D5E27"/>
    <w:rsid w:val="006D60C9"/>
    <w:rsid w:val="006D6319"/>
    <w:rsid w:val="006D65D0"/>
    <w:rsid w:val="006D68DD"/>
    <w:rsid w:val="006D696A"/>
    <w:rsid w:val="006D6BA9"/>
    <w:rsid w:val="006D6D57"/>
    <w:rsid w:val="006D6EC9"/>
    <w:rsid w:val="006D6FD0"/>
    <w:rsid w:val="006D7362"/>
    <w:rsid w:val="006D769C"/>
    <w:rsid w:val="006D7852"/>
    <w:rsid w:val="006D7A15"/>
    <w:rsid w:val="006E098D"/>
    <w:rsid w:val="006E0F86"/>
    <w:rsid w:val="006E0FBD"/>
    <w:rsid w:val="006E133E"/>
    <w:rsid w:val="006E1525"/>
    <w:rsid w:val="006E1C27"/>
    <w:rsid w:val="006E1F35"/>
    <w:rsid w:val="006E2325"/>
    <w:rsid w:val="006E385E"/>
    <w:rsid w:val="006E39F2"/>
    <w:rsid w:val="006E3C75"/>
    <w:rsid w:val="006E492B"/>
    <w:rsid w:val="006E4CC2"/>
    <w:rsid w:val="006E4E04"/>
    <w:rsid w:val="006E5203"/>
    <w:rsid w:val="006E52F4"/>
    <w:rsid w:val="006E5494"/>
    <w:rsid w:val="006E5B3D"/>
    <w:rsid w:val="006E5EF5"/>
    <w:rsid w:val="006E61FD"/>
    <w:rsid w:val="006E6263"/>
    <w:rsid w:val="006E6648"/>
    <w:rsid w:val="006E6823"/>
    <w:rsid w:val="006E6B50"/>
    <w:rsid w:val="006E6DA6"/>
    <w:rsid w:val="006E7539"/>
    <w:rsid w:val="006E7C98"/>
    <w:rsid w:val="006E7DBF"/>
    <w:rsid w:val="006E7E2E"/>
    <w:rsid w:val="006E7F52"/>
    <w:rsid w:val="006F0325"/>
    <w:rsid w:val="006F04C1"/>
    <w:rsid w:val="006F05CC"/>
    <w:rsid w:val="006F087D"/>
    <w:rsid w:val="006F0F64"/>
    <w:rsid w:val="006F16EE"/>
    <w:rsid w:val="006F1BB1"/>
    <w:rsid w:val="006F2357"/>
    <w:rsid w:val="006F2BD5"/>
    <w:rsid w:val="006F2E6F"/>
    <w:rsid w:val="006F343D"/>
    <w:rsid w:val="006F3AD2"/>
    <w:rsid w:val="006F3B29"/>
    <w:rsid w:val="006F3D95"/>
    <w:rsid w:val="006F4520"/>
    <w:rsid w:val="006F468B"/>
    <w:rsid w:val="006F4BB0"/>
    <w:rsid w:val="006F509B"/>
    <w:rsid w:val="006F53CB"/>
    <w:rsid w:val="006F53E4"/>
    <w:rsid w:val="006F54BC"/>
    <w:rsid w:val="006F56BB"/>
    <w:rsid w:val="006F59D2"/>
    <w:rsid w:val="006F5B40"/>
    <w:rsid w:val="006F6211"/>
    <w:rsid w:val="006F62C9"/>
    <w:rsid w:val="006F6A4F"/>
    <w:rsid w:val="006F6D5E"/>
    <w:rsid w:val="006F6DA6"/>
    <w:rsid w:val="006F6F02"/>
    <w:rsid w:val="006F7507"/>
    <w:rsid w:val="006F771D"/>
    <w:rsid w:val="00701377"/>
    <w:rsid w:val="007013E6"/>
    <w:rsid w:val="00701676"/>
    <w:rsid w:val="00701B02"/>
    <w:rsid w:val="00701DE9"/>
    <w:rsid w:val="007021B7"/>
    <w:rsid w:val="007021D5"/>
    <w:rsid w:val="0070279C"/>
    <w:rsid w:val="00702932"/>
    <w:rsid w:val="00702DA6"/>
    <w:rsid w:val="0070303C"/>
    <w:rsid w:val="007033FA"/>
    <w:rsid w:val="00703F9E"/>
    <w:rsid w:val="0070420B"/>
    <w:rsid w:val="0070459D"/>
    <w:rsid w:val="0070482F"/>
    <w:rsid w:val="00705092"/>
    <w:rsid w:val="0070596A"/>
    <w:rsid w:val="00705CCC"/>
    <w:rsid w:val="00705EC2"/>
    <w:rsid w:val="00706C19"/>
    <w:rsid w:val="00710033"/>
    <w:rsid w:val="0071004A"/>
    <w:rsid w:val="00710185"/>
    <w:rsid w:val="00710F46"/>
    <w:rsid w:val="0071121A"/>
    <w:rsid w:val="00711BC6"/>
    <w:rsid w:val="00711BF0"/>
    <w:rsid w:val="0071208C"/>
    <w:rsid w:val="007124F9"/>
    <w:rsid w:val="00712957"/>
    <w:rsid w:val="00713AC9"/>
    <w:rsid w:val="00713B50"/>
    <w:rsid w:val="00714410"/>
    <w:rsid w:val="00714707"/>
    <w:rsid w:val="00715210"/>
    <w:rsid w:val="00715272"/>
    <w:rsid w:val="00715363"/>
    <w:rsid w:val="00715B78"/>
    <w:rsid w:val="00715BF5"/>
    <w:rsid w:val="00715E02"/>
    <w:rsid w:val="00716529"/>
    <w:rsid w:val="00716932"/>
    <w:rsid w:val="00716A18"/>
    <w:rsid w:val="00716BAC"/>
    <w:rsid w:val="00716EA8"/>
    <w:rsid w:val="00717900"/>
    <w:rsid w:val="00717AA9"/>
    <w:rsid w:val="007201AF"/>
    <w:rsid w:val="0072026D"/>
    <w:rsid w:val="0072029D"/>
    <w:rsid w:val="00720403"/>
    <w:rsid w:val="00720500"/>
    <w:rsid w:val="007206F8"/>
    <w:rsid w:val="007209ED"/>
    <w:rsid w:val="00721429"/>
    <w:rsid w:val="00721839"/>
    <w:rsid w:val="00721A85"/>
    <w:rsid w:val="00721AA8"/>
    <w:rsid w:val="00721CDF"/>
    <w:rsid w:val="00721D2E"/>
    <w:rsid w:val="00721E71"/>
    <w:rsid w:val="00722B8D"/>
    <w:rsid w:val="00722EA9"/>
    <w:rsid w:val="00723379"/>
    <w:rsid w:val="0072351B"/>
    <w:rsid w:val="00723E4E"/>
    <w:rsid w:val="00724488"/>
    <w:rsid w:val="007246BA"/>
    <w:rsid w:val="00724A9F"/>
    <w:rsid w:val="00724BD7"/>
    <w:rsid w:val="00724CF0"/>
    <w:rsid w:val="007251E0"/>
    <w:rsid w:val="007252D6"/>
    <w:rsid w:val="00725440"/>
    <w:rsid w:val="0072547E"/>
    <w:rsid w:val="00725956"/>
    <w:rsid w:val="00725980"/>
    <w:rsid w:val="00725A7A"/>
    <w:rsid w:val="00725DCD"/>
    <w:rsid w:val="00725E73"/>
    <w:rsid w:val="00725FF6"/>
    <w:rsid w:val="007261B3"/>
    <w:rsid w:val="007261CB"/>
    <w:rsid w:val="007262FB"/>
    <w:rsid w:val="00726728"/>
    <w:rsid w:val="007275F3"/>
    <w:rsid w:val="0072760F"/>
    <w:rsid w:val="0072794B"/>
    <w:rsid w:val="00727B1F"/>
    <w:rsid w:val="00727F0B"/>
    <w:rsid w:val="00730223"/>
    <w:rsid w:val="007303D0"/>
    <w:rsid w:val="007303E2"/>
    <w:rsid w:val="00730750"/>
    <w:rsid w:val="00730A6E"/>
    <w:rsid w:val="00730CF4"/>
    <w:rsid w:val="0073148C"/>
    <w:rsid w:val="0073152C"/>
    <w:rsid w:val="00731538"/>
    <w:rsid w:val="007315EA"/>
    <w:rsid w:val="00731C31"/>
    <w:rsid w:val="00731FF7"/>
    <w:rsid w:val="00731FF8"/>
    <w:rsid w:val="00732660"/>
    <w:rsid w:val="007328D5"/>
    <w:rsid w:val="00732E34"/>
    <w:rsid w:val="00733143"/>
    <w:rsid w:val="00733BFE"/>
    <w:rsid w:val="0073421C"/>
    <w:rsid w:val="0073455F"/>
    <w:rsid w:val="00734572"/>
    <w:rsid w:val="00734ACC"/>
    <w:rsid w:val="00734C01"/>
    <w:rsid w:val="00735C20"/>
    <w:rsid w:val="00736575"/>
    <w:rsid w:val="00736CE1"/>
    <w:rsid w:val="00736EF0"/>
    <w:rsid w:val="00736FAA"/>
    <w:rsid w:val="007378EC"/>
    <w:rsid w:val="007402A9"/>
    <w:rsid w:val="00740452"/>
    <w:rsid w:val="00740514"/>
    <w:rsid w:val="00740696"/>
    <w:rsid w:val="0074073E"/>
    <w:rsid w:val="007416CC"/>
    <w:rsid w:val="007418BC"/>
    <w:rsid w:val="0074191B"/>
    <w:rsid w:val="00742937"/>
    <w:rsid w:val="00742B38"/>
    <w:rsid w:val="00742BC0"/>
    <w:rsid w:val="00743101"/>
    <w:rsid w:val="007432A5"/>
    <w:rsid w:val="007438D7"/>
    <w:rsid w:val="0074410B"/>
    <w:rsid w:val="0074418E"/>
    <w:rsid w:val="007442E8"/>
    <w:rsid w:val="0074443E"/>
    <w:rsid w:val="007455E4"/>
    <w:rsid w:val="00745B91"/>
    <w:rsid w:val="00745FB1"/>
    <w:rsid w:val="00746099"/>
    <w:rsid w:val="0074621C"/>
    <w:rsid w:val="00746466"/>
    <w:rsid w:val="007465AF"/>
    <w:rsid w:val="00746614"/>
    <w:rsid w:val="00746B39"/>
    <w:rsid w:val="00747700"/>
    <w:rsid w:val="007477F0"/>
    <w:rsid w:val="00747884"/>
    <w:rsid w:val="00747B7F"/>
    <w:rsid w:val="007500E3"/>
    <w:rsid w:val="00750188"/>
    <w:rsid w:val="00750859"/>
    <w:rsid w:val="00750E67"/>
    <w:rsid w:val="007513AA"/>
    <w:rsid w:val="007513D5"/>
    <w:rsid w:val="00751423"/>
    <w:rsid w:val="00751BDE"/>
    <w:rsid w:val="00752094"/>
    <w:rsid w:val="00752095"/>
    <w:rsid w:val="007520A5"/>
    <w:rsid w:val="007526CF"/>
    <w:rsid w:val="007527A2"/>
    <w:rsid w:val="007527C3"/>
    <w:rsid w:val="00752811"/>
    <w:rsid w:val="00752B71"/>
    <w:rsid w:val="00753C27"/>
    <w:rsid w:val="00753C35"/>
    <w:rsid w:val="00753CA8"/>
    <w:rsid w:val="00753E05"/>
    <w:rsid w:val="00753FAE"/>
    <w:rsid w:val="007547CB"/>
    <w:rsid w:val="00754AA6"/>
    <w:rsid w:val="007553AA"/>
    <w:rsid w:val="007558E8"/>
    <w:rsid w:val="00755A39"/>
    <w:rsid w:val="00755B1D"/>
    <w:rsid w:val="00755EFF"/>
    <w:rsid w:val="007562A2"/>
    <w:rsid w:val="00756851"/>
    <w:rsid w:val="00756857"/>
    <w:rsid w:val="00756D50"/>
    <w:rsid w:val="00756D86"/>
    <w:rsid w:val="00756FDA"/>
    <w:rsid w:val="00757093"/>
    <w:rsid w:val="007576B9"/>
    <w:rsid w:val="0075793B"/>
    <w:rsid w:val="00760320"/>
    <w:rsid w:val="00760708"/>
    <w:rsid w:val="00760889"/>
    <w:rsid w:val="00760890"/>
    <w:rsid w:val="00760F4E"/>
    <w:rsid w:val="00760FB8"/>
    <w:rsid w:val="0076109F"/>
    <w:rsid w:val="007627D2"/>
    <w:rsid w:val="00762B09"/>
    <w:rsid w:val="00762B34"/>
    <w:rsid w:val="00762C06"/>
    <w:rsid w:val="00762C53"/>
    <w:rsid w:val="007630C2"/>
    <w:rsid w:val="0076359E"/>
    <w:rsid w:val="00763C6F"/>
    <w:rsid w:val="00764094"/>
    <w:rsid w:val="00764389"/>
    <w:rsid w:val="00764633"/>
    <w:rsid w:val="00764B26"/>
    <w:rsid w:val="007650EF"/>
    <w:rsid w:val="00765D17"/>
    <w:rsid w:val="00766297"/>
    <w:rsid w:val="007663F4"/>
    <w:rsid w:val="00766594"/>
    <w:rsid w:val="007668EE"/>
    <w:rsid w:val="00767140"/>
    <w:rsid w:val="00767440"/>
    <w:rsid w:val="00767CEB"/>
    <w:rsid w:val="007701A2"/>
    <w:rsid w:val="007702C1"/>
    <w:rsid w:val="00771719"/>
    <w:rsid w:val="00771B81"/>
    <w:rsid w:val="00771C2F"/>
    <w:rsid w:val="007721B9"/>
    <w:rsid w:val="0077220E"/>
    <w:rsid w:val="007728C1"/>
    <w:rsid w:val="00772B9F"/>
    <w:rsid w:val="00772C1E"/>
    <w:rsid w:val="00772D7A"/>
    <w:rsid w:val="00774680"/>
    <w:rsid w:val="007746B2"/>
    <w:rsid w:val="007746FC"/>
    <w:rsid w:val="007748A6"/>
    <w:rsid w:val="00774F3F"/>
    <w:rsid w:val="00774F61"/>
    <w:rsid w:val="00775051"/>
    <w:rsid w:val="00775221"/>
    <w:rsid w:val="00775C1B"/>
    <w:rsid w:val="00775D8A"/>
    <w:rsid w:val="00776656"/>
    <w:rsid w:val="00776D27"/>
    <w:rsid w:val="00776EC5"/>
    <w:rsid w:val="0077726A"/>
    <w:rsid w:val="00777A14"/>
    <w:rsid w:val="00780AF0"/>
    <w:rsid w:val="00780E6E"/>
    <w:rsid w:val="00780E77"/>
    <w:rsid w:val="00780EF5"/>
    <w:rsid w:val="00780F90"/>
    <w:rsid w:val="0078108A"/>
    <w:rsid w:val="0078111D"/>
    <w:rsid w:val="007812D1"/>
    <w:rsid w:val="007816F1"/>
    <w:rsid w:val="00781A75"/>
    <w:rsid w:val="007822C1"/>
    <w:rsid w:val="007823D4"/>
    <w:rsid w:val="0078372F"/>
    <w:rsid w:val="00783983"/>
    <w:rsid w:val="00783BFD"/>
    <w:rsid w:val="00783F78"/>
    <w:rsid w:val="00784490"/>
    <w:rsid w:val="00786712"/>
    <w:rsid w:val="0078782A"/>
    <w:rsid w:val="00787C1D"/>
    <w:rsid w:val="00787C96"/>
    <w:rsid w:val="00787CD5"/>
    <w:rsid w:val="00790089"/>
    <w:rsid w:val="00790406"/>
    <w:rsid w:val="007905E1"/>
    <w:rsid w:val="00790630"/>
    <w:rsid w:val="00790A22"/>
    <w:rsid w:val="00790B35"/>
    <w:rsid w:val="00791173"/>
    <w:rsid w:val="007916FF"/>
    <w:rsid w:val="007917C9"/>
    <w:rsid w:val="0079186C"/>
    <w:rsid w:val="00791AB2"/>
    <w:rsid w:val="00791C03"/>
    <w:rsid w:val="00791F8B"/>
    <w:rsid w:val="00791FC3"/>
    <w:rsid w:val="0079244A"/>
    <w:rsid w:val="007928BD"/>
    <w:rsid w:val="00792A26"/>
    <w:rsid w:val="00793019"/>
    <w:rsid w:val="00793303"/>
    <w:rsid w:val="007936B0"/>
    <w:rsid w:val="00793A4D"/>
    <w:rsid w:val="00793AB1"/>
    <w:rsid w:val="00793D50"/>
    <w:rsid w:val="00793D67"/>
    <w:rsid w:val="00793D88"/>
    <w:rsid w:val="0079408E"/>
    <w:rsid w:val="00794095"/>
    <w:rsid w:val="007941C9"/>
    <w:rsid w:val="00794392"/>
    <w:rsid w:val="007943A3"/>
    <w:rsid w:val="00794876"/>
    <w:rsid w:val="00794F50"/>
    <w:rsid w:val="00795225"/>
    <w:rsid w:val="0079537A"/>
    <w:rsid w:val="00795656"/>
    <w:rsid w:val="007958E4"/>
    <w:rsid w:val="0079591B"/>
    <w:rsid w:val="00795EB8"/>
    <w:rsid w:val="00795F32"/>
    <w:rsid w:val="00796197"/>
    <w:rsid w:val="007965D1"/>
    <w:rsid w:val="00796B35"/>
    <w:rsid w:val="0079715D"/>
    <w:rsid w:val="007975BA"/>
    <w:rsid w:val="00797F79"/>
    <w:rsid w:val="007A001C"/>
    <w:rsid w:val="007A02AD"/>
    <w:rsid w:val="007A02AF"/>
    <w:rsid w:val="007A0850"/>
    <w:rsid w:val="007A0D3F"/>
    <w:rsid w:val="007A1473"/>
    <w:rsid w:val="007A15D6"/>
    <w:rsid w:val="007A1B28"/>
    <w:rsid w:val="007A2107"/>
    <w:rsid w:val="007A2AC4"/>
    <w:rsid w:val="007A2C09"/>
    <w:rsid w:val="007A2C16"/>
    <w:rsid w:val="007A33CB"/>
    <w:rsid w:val="007A35D2"/>
    <w:rsid w:val="007A3D87"/>
    <w:rsid w:val="007A4043"/>
    <w:rsid w:val="007A42B5"/>
    <w:rsid w:val="007A452A"/>
    <w:rsid w:val="007A5253"/>
    <w:rsid w:val="007A537D"/>
    <w:rsid w:val="007A58B6"/>
    <w:rsid w:val="007A5A96"/>
    <w:rsid w:val="007A61BA"/>
    <w:rsid w:val="007A62C9"/>
    <w:rsid w:val="007A64F7"/>
    <w:rsid w:val="007A653C"/>
    <w:rsid w:val="007A6D48"/>
    <w:rsid w:val="007A6E81"/>
    <w:rsid w:val="007A78A5"/>
    <w:rsid w:val="007A7FED"/>
    <w:rsid w:val="007B0280"/>
    <w:rsid w:val="007B05E1"/>
    <w:rsid w:val="007B08AD"/>
    <w:rsid w:val="007B0C57"/>
    <w:rsid w:val="007B0EC3"/>
    <w:rsid w:val="007B163B"/>
    <w:rsid w:val="007B1A78"/>
    <w:rsid w:val="007B227D"/>
    <w:rsid w:val="007B2814"/>
    <w:rsid w:val="007B2C89"/>
    <w:rsid w:val="007B2E4A"/>
    <w:rsid w:val="007B31C0"/>
    <w:rsid w:val="007B3297"/>
    <w:rsid w:val="007B3321"/>
    <w:rsid w:val="007B3ABE"/>
    <w:rsid w:val="007B3CB0"/>
    <w:rsid w:val="007B41F6"/>
    <w:rsid w:val="007B47C2"/>
    <w:rsid w:val="007B490C"/>
    <w:rsid w:val="007B5077"/>
    <w:rsid w:val="007B53A4"/>
    <w:rsid w:val="007B562B"/>
    <w:rsid w:val="007B58CC"/>
    <w:rsid w:val="007B6667"/>
    <w:rsid w:val="007B6A41"/>
    <w:rsid w:val="007B70AE"/>
    <w:rsid w:val="007B719B"/>
    <w:rsid w:val="007B7FDC"/>
    <w:rsid w:val="007C012E"/>
    <w:rsid w:val="007C01D8"/>
    <w:rsid w:val="007C023E"/>
    <w:rsid w:val="007C0297"/>
    <w:rsid w:val="007C0FE7"/>
    <w:rsid w:val="007C1134"/>
    <w:rsid w:val="007C130E"/>
    <w:rsid w:val="007C2045"/>
    <w:rsid w:val="007C2B38"/>
    <w:rsid w:val="007C3467"/>
    <w:rsid w:val="007C3DD3"/>
    <w:rsid w:val="007C40B9"/>
    <w:rsid w:val="007C413C"/>
    <w:rsid w:val="007C4387"/>
    <w:rsid w:val="007C4431"/>
    <w:rsid w:val="007C4498"/>
    <w:rsid w:val="007C4646"/>
    <w:rsid w:val="007C4702"/>
    <w:rsid w:val="007C4B87"/>
    <w:rsid w:val="007C4BAA"/>
    <w:rsid w:val="007C4D2E"/>
    <w:rsid w:val="007C4EB6"/>
    <w:rsid w:val="007C51CC"/>
    <w:rsid w:val="007C5298"/>
    <w:rsid w:val="007C6092"/>
    <w:rsid w:val="007C6899"/>
    <w:rsid w:val="007C694B"/>
    <w:rsid w:val="007C6FBD"/>
    <w:rsid w:val="007C7045"/>
    <w:rsid w:val="007C7559"/>
    <w:rsid w:val="007D058A"/>
    <w:rsid w:val="007D077F"/>
    <w:rsid w:val="007D0AB9"/>
    <w:rsid w:val="007D0BCF"/>
    <w:rsid w:val="007D0C2A"/>
    <w:rsid w:val="007D10B3"/>
    <w:rsid w:val="007D1A04"/>
    <w:rsid w:val="007D1BC8"/>
    <w:rsid w:val="007D1F03"/>
    <w:rsid w:val="007D22C7"/>
    <w:rsid w:val="007D264C"/>
    <w:rsid w:val="007D30BB"/>
    <w:rsid w:val="007D323E"/>
    <w:rsid w:val="007D36F1"/>
    <w:rsid w:val="007D3F01"/>
    <w:rsid w:val="007D41A6"/>
    <w:rsid w:val="007D4247"/>
    <w:rsid w:val="007D48BA"/>
    <w:rsid w:val="007D5132"/>
    <w:rsid w:val="007D5867"/>
    <w:rsid w:val="007D5AB8"/>
    <w:rsid w:val="007D5C43"/>
    <w:rsid w:val="007D5EBB"/>
    <w:rsid w:val="007D6A9D"/>
    <w:rsid w:val="007D6C5D"/>
    <w:rsid w:val="007D6F66"/>
    <w:rsid w:val="007D7184"/>
    <w:rsid w:val="007D7402"/>
    <w:rsid w:val="007D74C9"/>
    <w:rsid w:val="007D74FC"/>
    <w:rsid w:val="007D7879"/>
    <w:rsid w:val="007D78CD"/>
    <w:rsid w:val="007D7DA7"/>
    <w:rsid w:val="007E1712"/>
    <w:rsid w:val="007E17DE"/>
    <w:rsid w:val="007E1989"/>
    <w:rsid w:val="007E1A0F"/>
    <w:rsid w:val="007E1B9D"/>
    <w:rsid w:val="007E1D5A"/>
    <w:rsid w:val="007E1DD3"/>
    <w:rsid w:val="007E21BB"/>
    <w:rsid w:val="007E2455"/>
    <w:rsid w:val="007E2B99"/>
    <w:rsid w:val="007E318A"/>
    <w:rsid w:val="007E32F4"/>
    <w:rsid w:val="007E3591"/>
    <w:rsid w:val="007E381D"/>
    <w:rsid w:val="007E3B57"/>
    <w:rsid w:val="007E41C9"/>
    <w:rsid w:val="007E469E"/>
    <w:rsid w:val="007E4886"/>
    <w:rsid w:val="007E49B1"/>
    <w:rsid w:val="007E595D"/>
    <w:rsid w:val="007E64DC"/>
    <w:rsid w:val="007E6BE7"/>
    <w:rsid w:val="007E6C59"/>
    <w:rsid w:val="007E6E79"/>
    <w:rsid w:val="007E7513"/>
    <w:rsid w:val="007E7909"/>
    <w:rsid w:val="007E79DF"/>
    <w:rsid w:val="007E7A37"/>
    <w:rsid w:val="007E7D2B"/>
    <w:rsid w:val="007E7F7C"/>
    <w:rsid w:val="007F0009"/>
    <w:rsid w:val="007F0031"/>
    <w:rsid w:val="007F0745"/>
    <w:rsid w:val="007F0780"/>
    <w:rsid w:val="007F07E9"/>
    <w:rsid w:val="007F0B65"/>
    <w:rsid w:val="007F10A5"/>
    <w:rsid w:val="007F136F"/>
    <w:rsid w:val="007F1947"/>
    <w:rsid w:val="007F28D5"/>
    <w:rsid w:val="007F2EB5"/>
    <w:rsid w:val="007F31D7"/>
    <w:rsid w:val="007F3A51"/>
    <w:rsid w:val="007F3E94"/>
    <w:rsid w:val="007F3FFF"/>
    <w:rsid w:val="007F4259"/>
    <w:rsid w:val="007F486B"/>
    <w:rsid w:val="007F48E9"/>
    <w:rsid w:val="007F4E2E"/>
    <w:rsid w:val="007F4EBE"/>
    <w:rsid w:val="007F52E7"/>
    <w:rsid w:val="007F55EA"/>
    <w:rsid w:val="007F5C8E"/>
    <w:rsid w:val="007F5E0E"/>
    <w:rsid w:val="007F5F63"/>
    <w:rsid w:val="007F5F64"/>
    <w:rsid w:val="007F60ED"/>
    <w:rsid w:val="007F62E0"/>
    <w:rsid w:val="007F6467"/>
    <w:rsid w:val="007F6492"/>
    <w:rsid w:val="007F6EE7"/>
    <w:rsid w:val="007F71B8"/>
    <w:rsid w:val="007F73BC"/>
    <w:rsid w:val="007F76B5"/>
    <w:rsid w:val="007F76EC"/>
    <w:rsid w:val="007F794E"/>
    <w:rsid w:val="007F7C5D"/>
    <w:rsid w:val="00800144"/>
    <w:rsid w:val="0080023B"/>
    <w:rsid w:val="00800D75"/>
    <w:rsid w:val="00801173"/>
    <w:rsid w:val="00801221"/>
    <w:rsid w:val="00801C83"/>
    <w:rsid w:val="00802201"/>
    <w:rsid w:val="00802298"/>
    <w:rsid w:val="00802575"/>
    <w:rsid w:val="00802E34"/>
    <w:rsid w:val="008030DE"/>
    <w:rsid w:val="00803434"/>
    <w:rsid w:val="00803783"/>
    <w:rsid w:val="0080396E"/>
    <w:rsid w:val="00804115"/>
    <w:rsid w:val="0080493A"/>
    <w:rsid w:val="00804960"/>
    <w:rsid w:val="00804B8D"/>
    <w:rsid w:val="00804DE9"/>
    <w:rsid w:val="00804EFE"/>
    <w:rsid w:val="00805749"/>
    <w:rsid w:val="00805990"/>
    <w:rsid w:val="00805AE1"/>
    <w:rsid w:val="00805C20"/>
    <w:rsid w:val="00805D91"/>
    <w:rsid w:val="00806647"/>
    <w:rsid w:val="00806E71"/>
    <w:rsid w:val="00806F15"/>
    <w:rsid w:val="0081018B"/>
    <w:rsid w:val="008108A5"/>
    <w:rsid w:val="00810CC8"/>
    <w:rsid w:val="008112BE"/>
    <w:rsid w:val="00811AAA"/>
    <w:rsid w:val="008121EF"/>
    <w:rsid w:val="008124B5"/>
    <w:rsid w:val="00812C53"/>
    <w:rsid w:val="00812DD7"/>
    <w:rsid w:val="00812E53"/>
    <w:rsid w:val="0081363A"/>
    <w:rsid w:val="008140E4"/>
    <w:rsid w:val="0081490E"/>
    <w:rsid w:val="008149C9"/>
    <w:rsid w:val="00814AB0"/>
    <w:rsid w:val="00814DDB"/>
    <w:rsid w:val="00814DE1"/>
    <w:rsid w:val="00814F5B"/>
    <w:rsid w:val="00815052"/>
    <w:rsid w:val="0081570A"/>
    <w:rsid w:val="00815A6E"/>
    <w:rsid w:val="00815FBC"/>
    <w:rsid w:val="008162ED"/>
    <w:rsid w:val="00816435"/>
    <w:rsid w:val="008169DE"/>
    <w:rsid w:val="00816C8E"/>
    <w:rsid w:val="00816D72"/>
    <w:rsid w:val="00816F28"/>
    <w:rsid w:val="008173AE"/>
    <w:rsid w:val="00817A98"/>
    <w:rsid w:val="00817FE0"/>
    <w:rsid w:val="008206EB"/>
    <w:rsid w:val="008207B9"/>
    <w:rsid w:val="00820A61"/>
    <w:rsid w:val="00820A8F"/>
    <w:rsid w:val="008211C7"/>
    <w:rsid w:val="008213AD"/>
    <w:rsid w:val="00821B0C"/>
    <w:rsid w:val="00821B5B"/>
    <w:rsid w:val="00821C03"/>
    <w:rsid w:val="00821F22"/>
    <w:rsid w:val="00821FE6"/>
    <w:rsid w:val="008224A5"/>
    <w:rsid w:val="00822572"/>
    <w:rsid w:val="008229A3"/>
    <w:rsid w:val="00822CEA"/>
    <w:rsid w:val="00822CFB"/>
    <w:rsid w:val="00822E2C"/>
    <w:rsid w:val="00822FB6"/>
    <w:rsid w:val="00823B10"/>
    <w:rsid w:val="00823BE6"/>
    <w:rsid w:val="008240E4"/>
    <w:rsid w:val="008241BD"/>
    <w:rsid w:val="008243BC"/>
    <w:rsid w:val="0082441C"/>
    <w:rsid w:val="008246B8"/>
    <w:rsid w:val="00824807"/>
    <w:rsid w:val="008248BF"/>
    <w:rsid w:val="00824C9B"/>
    <w:rsid w:val="00824D19"/>
    <w:rsid w:val="00824DA9"/>
    <w:rsid w:val="00825B5E"/>
    <w:rsid w:val="00826470"/>
    <w:rsid w:val="008267FE"/>
    <w:rsid w:val="00826F78"/>
    <w:rsid w:val="008271F1"/>
    <w:rsid w:val="00827B68"/>
    <w:rsid w:val="00827D4F"/>
    <w:rsid w:val="00827EC2"/>
    <w:rsid w:val="008303E6"/>
    <w:rsid w:val="008306EE"/>
    <w:rsid w:val="00830BAC"/>
    <w:rsid w:val="00831ADA"/>
    <w:rsid w:val="00831BB8"/>
    <w:rsid w:val="00831D27"/>
    <w:rsid w:val="008320C5"/>
    <w:rsid w:val="00832545"/>
    <w:rsid w:val="00832606"/>
    <w:rsid w:val="00832965"/>
    <w:rsid w:val="00833376"/>
    <w:rsid w:val="0083349D"/>
    <w:rsid w:val="008335E7"/>
    <w:rsid w:val="0083363B"/>
    <w:rsid w:val="008344C3"/>
    <w:rsid w:val="008345FA"/>
    <w:rsid w:val="0083486C"/>
    <w:rsid w:val="00834A22"/>
    <w:rsid w:val="00834FDA"/>
    <w:rsid w:val="008355DE"/>
    <w:rsid w:val="00835BAF"/>
    <w:rsid w:val="00835D76"/>
    <w:rsid w:val="00836F9D"/>
    <w:rsid w:val="008370AF"/>
    <w:rsid w:val="00837A96"/>
    <w:rsid w:val="00840082"/>
    <w:rsid w:val="00840380"/>
    <w:rsid w:val="008403EE"/>
    <w:rsid w:val="00840616"/>
    <w:rsid w:val="00840E63"/>
    <w:rsid w:val="0084131D"/>
    <w:rsid w:val="00841A3E"/>
    <w:rsid w:val="00841BFC"/>
    <w:rsid w:val="00842044"/>
    <w:rsid w:val="008420D3"/>
    <w:rsid w:val="00842150"/>
    <w:rsid w:val="00842236"/>
    <w:rsid w:val="00842326"/>
    <w:rsid w:val="00842DDC"/>
    <w:rsid w:val="008430D5"/>
    <w:rsid w:val="008434BA"/>
    <w:rsid w:val="008438F7"/>
    <w:rsid w:val="00843F59"/>
    <w:rsid w:val="0084412F"/>
    <w:rsid w:val="0084432D"/>
    <w:rsid w:val="00844600"/>
    <w:rsid w:val="00844F05"/>
    <w:rsid w:val="00845201"/>
    <w:rsid w:val="00845783"/>
    <w:rsid w:val="00845B80"/>
    <w:rsid w:val="00845C5B"/>
    <w:rsid w:val="00846596"/>
    <w:rsid w:val="008467BA"/>
    <w:rsid w:val="00846D35"/>
    <w:rsid w:val="00847157"/>
    <w:rsid w:val="0084716B"/>
    <w:rsid w:val="00847C6F"/>
    <w:rsid w:val="00850011"/>
    <w:rsid w:val="008501FA"/>
    <w:rsid w:val="008503C0"/>
    <w:rsid w:val="00850697"/>
    <w:rsid w:val="00850783"/>
    <w:rsid w:val="00850903"/>
    <w:rsid w:val="00850A14"/>
    <w:rsid w:val="00850EFE"/>
    <w:rsid w:val="008512DF"/>
    <w:rsid w:val="008514EB"/>
    <w:rsid w:val="00852351"/>
    <w:rsid w:val="00852650"/>
    <w:rsid w:val="008527ED"/>
    <w:rsid w:val="00852EE7"/>
    <w:rsid w:val="008537D6"/>
    <w:rsid w:val="00853948"/>
    <w:rsid w:val="008539B4"/>
    <w:rsid w:val="00853A9C"/>
    <w:rsid w:val="00853D5B"/>
    <w:rsid w:val="0085428B"/>
    <w:rsid w:val="00854B31"/>
    <w:rsid w:val="00854D62"/>
    <w:rsid w:val="00854DCA"/>
    <w:rsid w:val="00855AE7"/>
    <w:rsid w:val="00855FFD"/>
    <w:rsid w:val="0085616B"/>
    <w:rsid w:val="00856208"/>
    <w:rsid w:val="00856F03"/>
    <w:rsid w:val="00856F3C"/>
    <w:rsid w:val="008572C8"/>
    <w:rsid w:val="0085746A"/>
    <w:rsid w:val="00857D69"/>
    <w:rsid w:val="00857DB6"/>
    <w:rsid w:val="00857F67"/>
    <w:rsid w:val="00860166"/>
    <w:rsid w:val="008607F0"/>
    <w:rsid w:val="0086196F"/>
    <w:rsid w:val="0086197F"/>
    <w:rsid w:val="008619C9"/>
    <w:rsid w:val="008619D5"/>
    <w:rsid w:val="00861C02"/>
    <w:rsid w:val="008621A3"/>
    <w:rsid w:val="00862A6E"/>
    <w:rsid w:val="00862E91"/>
    <w:rsid w:val="00863A84"/>
    <w:rsid w:val="00864572"/>
    <w:rsid w:val="00864D27"/>
    <w:rsid w:val="0086569E"/>
    <w:rsid w:val="008656A7"/>
    <w:rsid w:val="00865B95"/>
    <w:rsid w:val="00865E0F"/>
    <w:rsid w:val="00865FA0"/>
    <w:rsid w:val="00866081"/>
    <w:rsid w:val="0086686E"/>
    <w:rsid w:val="00866C6B"/>
    <w:rsid w:val="00866EAE"/>
    <w:rsid w:val="008670AB"/>
    <w:rsid w:val="0086732A"/>
    <w:rsid w:val="008673F3"/>
    <w:rsid w:val="00867455"/>
    <w:rsid w:val="00870034"/>
    <w:rsid w:val="00870143"/>
    <w:rsid w:val="0087022E"/>
    <w:rsid w:val="0087062D"/>
    <w:rsid w:val="00870DA5"/>
    <w:rsid w:val="00871268"/>
    <w:rsid w:val="008714A0"/>
    <w:rsid w:val="00871CE4"/>
    <w:rsid w:val="008720DF"/>
    <w:rsid w:val="0087255C"/>
    <w:rsid w:val="00872C07"/>
    <w:rsid w:val="00872EF3"/>
    <w:rsid w:val="0087307C"/>
    <w:rsid w:val="008730EA"/>
    <w:rsid w:val="008736C7"/>
    <w:rsid w:val="00873DBC"/>
    <w:rsid w:val="008740B4"/>
    <w:rsid w:val="00874BFD"/>
    <w:rsid w:val="008757C8"/>
    <w:rsid w:val="00875982"/>
    <w:rsid w:val="0087599A"/>
    <w:rsid w:val="00875FA8"/>
    <w:rsid w:val="00876616"/>
    <w:rsid w:val="00876799"/>
    <w:rsid w:val="008768CE"/>
    <w:rsid w:val="0087695A"/>
    <w:rsid w:val="00876A33"/>
    <w:rsid w:val="00876A9C"/>
    <w:rsid w:val="00876BE1"/>
    <w:rsid w:val="00876F38"/>
    <w:rsid w:val="00877C74"/>
    <w:rsid w:val="0088026D"/>
    <w:rsid w:val="00880C60"/>
    <w:rsid w:val="00880D66"/>
    <w:rsid w:val="00880E9B"/>
    <w:rsid w:val="0088195C"/>
    <w:rsid w:val="00881A58"/>
    <w:rsid w:val="008821B7"/>
    <w:rsid w:val="008823F7"/>
    <w:rsid w:val="0088246F"/>
    <w:rsid w:val="00883072"/>
    <w:rsid w:val="008839C6"/>
    <w:rsid w:val="00883BF1"/>
    <w:rsid w:val="00883C1D"/>
    <w:rsid w:val="00883C37"/>
    <w:rsid w:val="0088412D"/>
    <w:rsid w:val="00884406"/>
    <w:rsid w:val="0088498E"/>
    <w:rsid w:val="00884A48"/>
    <w:rsid w:val="00885188"/>
    <w:rsid w:val="0088532C"/>
    <w:rsid w:val="00885860"/>
    <w:rsid w:val="00885CE8"/>
    <w:rsid w:val="00885EC9"/>
    <w:rsid w:val="0088618C"/>
    <w:rsid w:val="00886C6B"/>
    <w:rsid w:val="00886EC1"/>
    <w:rsid w:val="00887065"/>
    <w:rsid w:val="008876F8"/>
    <w:rsid w:val="00887956"/>
    <w:rsid w:val="00887B00"/>
    <w:rsid w:val="0089041F"/>
    <w:rsid w:val="0089107F"/>
    <w:rsid w:val="00891127"/>
    <w:rsid w:val="00891165"/>
    <w:rsid w:val="00891175"/>
    <w:rsid w:val="00891335"/>
    <w:rsid w:val="00891975"/>
    <w:rsid w:val="00891AFC"/>
    <w:rsid w:val="00891CAB"/>
    <w:rsid w:val="008920C5"/>
    <w:rsid w:val="0089222A"/>
    <w:rsid w:val="0089238D"/>
    <w:rsid w:val="00892B82"/>
    <w:rsid w:val="00893214"/>
    <w:rsid w:val="00893AF9"/>
    <w:rsid w:val="00893E31"/>
    <w:rsid w:val="00893F5E"/>
    <w:rsid w:val="00893F86"/>
    <w:rsid w:val="0089482D"/>
    <w:rsid w:val="00894AE0"/>
    <w:rsid w:val="008950AD"/>
    <w:rsid w:val="00895129"/>
    <w:rsid w:val="008957A0"/>
    <w:rsid w:val="00895E4F"/>
    <w:rsid w:val="00895FF6"/>
    <w:rsid w:val="0089654B"/>
    <w:rsid w:val="00896599"/>
    <w:rsid w:val="00896EB7"/>
    <w:rsid w:val="0089758C"/>
    <w:rsid w:val="00897822"/>
    <w:rsid w:val="00897C4A"/>
    <w:rsid w:val="00897D07"/>
    <w:rsid w:val="00897D63"/>
    <w:rsid w:val="00897FE4"/>
    <w:rsid w:val="008A027E"/>
    <w:rsid w:val="008A05AF"/>
    <w:rsid w:val="008A0A1B"/>
    <w:rsid w:val="008A0A7F"/>
    <w:rsid w:val="008A0EED"/>
    <w:rsid w:val="008A1037"/>
    <w:rsid w:val="008A12C1"/>
    <w:rsid w:val="008A15DF"/>
    <w:rsid w:val="008A1719"/>
    <w:rsid w:val="008A19E7"/>
    <w:rsid w:val="008A1EF4"/>
    <w:rsid w:val="008A2223"/>
    <w:rsid w:val="008A2274"/>
    <w:rsid w:val="008A22ED"/>
    <w:rsid w:val="008A26AF"/>
    <w:rsid w:val="008A2A6E"/>
    <w:rsid w:val="008A2C8B"/>
    <w:rsid w:val="008A2D09"/>
    <w:rsid w:val="008A2E75"/>
    <w:rsid w:val="008A3640"/>
    <w:rsid w:val="008A391C"/>
    <w:rsid w:val="008A3C26"/>
    <w:rsid w:val="008A3D72"/>
    <w:rsid w:val="008A3DFF"/>
    <w:rsid w:val="008A409C"/>
    <w:rsid w:val="008A4AEB"/>
    <w:rsid w:val="008A4B0F"/>
    <w:rsid w:val="008A4B51"/>
    <w:rsid w:val="008A4CDC"/>
    <w:rsid w:val="008A5114"/>
    <w:rsid w:val="008A5A19"/>
    <w:rsid w:val="008A60C8"/>
    <w:rsid w:val="008A634E"/>
    <w:rsid w:val="008A70AF"/>
    <w:rsid w:val="008A71A5"/>
    <w:rsid w:val="008A7712"/>
    <w:rsid w:val="008A79E9"/>
    <w:rsid w:val="008A7B1B"/>
    <w:rsid w:val="008B019F"/>
    <w:rsid w:val="008B02EA"/>
    <w:rsid w:val="008B091D"/>
    <w:rsid w:val="008B0ECA"/>
    <w:rsid w:val="008B1041"/>
    <w:rsid w:val="008B137A"/>
    <w:rsid w:val="008B1553"/>
    <w:rsid w:val="008B17ED"/>
    <w:rsid w:val="008B1912"/>
    <w:rsid w:val="008B1944"/>
    <w:rsid w:val="008B1C65"/>
    <w:rsid w:val="008B204A"/>
    <w:rsid w:val="008B22BC"/>
    <w:rsid w:val="008B2476"/>
    <w:rsid w:val="008B2625"/>
    <w:rsid w:val="008B31DA"/>
    <w:rsid w:val="008B3912"/>
    <w:rsid w:val="008B39F1"/>
    <w:rsid w:val="008B3BC0"/>
    <w:rsid w:val="008B3CFB"/>
    <w:rsid w:val="008B4BCB"/>
    <w:rsid w:val="008B5774"/>
    <w:rsid w:val="008B5790"/>
    <w:rsid w:val="008B57AD"/>
    <w:rsid w:val="008B5AD4"/>
    <w:rsid w:val="008B5B83"/>
    <w:rsid w:val="008B6584"/>
    <w:rsid w:val="008B6C45"/>
    <w:rsid w:val="008B70A3"/>
    <w:rsid w:val="008B7500"/>
    <w:rsid w:val="008B7728"/>
    <w:rsid w:val="008B789A"/>
    <w:rsid w:val="008B79FC"/>
    <w:rsid w:val="008B7E80"/>
    <w:rsid w:val="008B7F53"/>
    <w:rsid w:val="008C067A"/>
    <w:rsid w:val="008C06D9"/>
    <w:rsid w:val="008C0787"/>
    <w:rsid w:val="008C0B75"/>
    <w:rsid w:val="008C0DC7"/>
    <w:rsid w:val="008C1436"/>
    <w:rsid w:val="008C1731"/>
    <w:rsid w:val="008C26ED"/>
    <w:rsid w:val="008C28BE"/>
    <w:rsid w:val="008C2DB1"/>
    <w:rsid w:val="008C34AA"/>
    <w:rsid w:val="008C36F2"/>
    <w:rsid w:val="008C391F"/>
    <w:rsid w:val="008C398B"/>
    <w:rsid w:val="008C3F1E"/>
    <w:rsid w:val="008C417B"/>
    <w:rsid w:val="008C45D5"/>
    <w:rsid w:val="008C4796"/>
    <w:rsid w:val="008C4812"/>
    <w:rsid w:val="008C499A"/>
    <w:rsid w:val="008C5D01"/>
    <w:rsid w:val="008C5DA0"/>
    <w:rsid w:val="008C6C81"/>
    <w:rsid w:val="008C6E79"/>
    <w:rsid w:val="008C6EF2"/>
    <w:rsid w:val="008C6F42"/>
    <w:rsid w:val="008C7D78"/>
    <w:rsid w:val="008C7E4D"/>
    <w:rsid w:val="008D030D"/>
    <w:rsid w:val="008D065A"/>
    <w:rsid w:val="008D06FD"/>
    <w:rsid w:val="008D0FCB"/>
    <w:rsid w:val="008D122D"/>
    <w:rsid w:val="008D155F"/>
    <w:rsid w:val="008D1912"/>
    <w:rsid w:val="008D1C06"/>
    <w:rsid w:val="008D1C77"/>
    <w:rsid w:val="008D1C90"/>
    <w:rsid w:val="008D1F97"/>
    <w:rsid w:val="008D2232"/>
    <w:rsid w:val="008D2253"/>
    <w:rsid w:val="008D23E0"/>
    <w:rsid w:val="008D23FB"/>
    <w:rsid w:val="008D255C"/>
    <w:rsid w:val="008D2677"/>
    <w:rsid w:val="008D2F14"/>
    <w:rsid w:val="008D35CE"/>
    <w:rsid w:val="008D383A"/>
    <w:rsid w:val="008D3AC6"/>
    <w:rsid w:val="008D3B3C"/>
    <w:rsid w:val="008D4583"/>
    <w:rsid w:val="008D4FBB"/>
    <w:rsid w:val="008D64C1"/>
    <w:rsid w:val="008D65FA"/>
    <w:rsid w:val="008D676A"/>
    <w:rsid w:val="008D67E7"/>
    <w:rsid w:val="008D6AF1"/>
    <w:rsid w:val="008D6E7C"/>
    <w:rsid w:val="008D6F66"/>
    <w:rsid w:val="008D736C"/>
    <w:rsid w:val="008D7575"/>
    <w:rsid w:val="008E0117"/>
    <w:rsid w:val="008E0391"/>
    <w:rsid w:val="008E0707"/>
    <w:rsid w:val="008E0742"/>
    <w:rsid w:val="008E09F2"/>
    <w:rsid w:val="008E0C11"/>
    <w:rsid w:val="008E0EB1"/>
    <w:rsid w:val="008E0F4F"/>
    <w:rsid w:val="008E1CAE"/>
    <w:rsid w:val="008E2246"/>
    <w:rsid w:val="008E24B1"/>
    <w:rsid w:val="008E24BC"/>
    <w:rsid w:val="008E269D"/>
    <w:rsid w:val="008E27A1"/>
    <w:rsid w:val="008E2AEF"/>
    <w:rsid w:val="008E2DE8"/>
    <w:rsid w:val="008E3370"/>
    <w:rsid w:val="008E379A"/>
    <w:rsid w:val="008E3816"/>
    <w:rsid w:val="008E38EB"/>
    <w:rsid w:val="008E42B7"/>
    <w:rsid w:val="008E449D"/>
    <w:rsid w:val="008E4A1E"/>
    <w:rsid w:val="008E4BAD"/>
    <w:rsid w:val="008E5102"/>
    <w:rsid w:val="008E519B"/>
    <w:rsid w:val="008E51FC"/>
    <w:rsid w:val="008E5645"/>
    <w:rsid w:val="008E5A2E"/>
    <w:rsid w:val="008E5A37"/>
    <w:rsid w:val="008E5A40"/>
    <w:rsid w:val="008E5C16"/>
    <w:rsid w:val="008E6274"/>
    <w:rsid w:val="008E65F4"/>
    <w:rsid w:val="008E66B8"/>
    <w:rsid w:val="008E6EA6"/>
    <w:rsid w:val="008E7179"/>
    <w:rsid w:val="008E76F2"/>
    <w:rsid w:val="008E7CA3"/>
    <w:rsid w:val="008E7D7B"/>
    <w:rsid w:val="008E7F22"/>
    <w:rsid w:val="008F0659"/>
    <w:rsid w:val="008F0A60"/>
    <w:rsid w:val="008F0CF6"/>
    <w:rsid w:val="008F14A3"/>
    <w:rsid w:val="008F2322"/>
    <w:rsid w:val="008F2772"/>
    <w:rsid w:val="008F27A0"/>
    <w:rsid w:val="008F2974"/>
    <w:rsid w:val="008F2CED"/>
    <w:rsid w:val="008F2FC2"/>
    <w:rsid w:val="008F360F"/>
    <w:rsid w:val="008F426C"/>
    <w:rsid w:val="008F42E8"/>
    <w:rsid w:val="008F435D"/>
    <w:rsid w:val="008F4DE4"/>
    <w:rsid w:val="008F4DE7"/>
    <w:rsid w:val="008F5181"/>
    <w:rsid w:val="008F5CDF"/>
    <w:rsid w:val="008F67C9"/>
    <w:rsid w:val="008F6829"/>
    <w:rsid w:val="008F6976"/>
    <w:rsid w:val="008F6A35"/>
    <w:rsid w:val="008F7458"/>
    <w:rsid w:val="008F7542"/>
    <w:rsid w:val="008F7936"/>
    <w:rsid w:val="008F793A"/>
    <w:rsid w:val="0090073A"/>
    <w:rsid w:val="00900830"/>
    <w:rsid w:val="00900A5F"/>
    <w:rsid w:val="009011A9"/>
    <w:rsid w:val="00901443"/>
    <w:rsid w:val="00902756"/>
    <w:rsid w:val="0090279C"/>
    <w:rsid w:val="00902EA0"/>
    <w:rsid w:val="00902EDC"/>
    <w:rsid w:val="00902F08"/>
    <w:rsid w:val="00902FA4"/>
    <w:rsid w:val="009039C2"/>
    <w:rsid w:val="00903F2B"/>
    <w:rsid w:val="0090424E"/>
    <w:rsid w:val="0090447F"/>
    <w:rsid w:val="0090459B"/>
    <w:rsid w:val="0090494B"/>
    <w:rsid w:val="00905089"/>
    <w:rsid w:val="00905936"/>
    <w:rsid w:val="009059C8"/>
    <w:rsid w:val="00907462"/>
    <w:rsid w:val="009077CD"/>
    <w:rsid w:val="00907A70"/>
    <w:rsid w:val="00907AF4"/>
    <w:rsid w:val="00907FBF"/>
    <w:rsid w:val="009108AC"/>
    <w:rsid w:val="00910B33"/>
    <w:rsid w:val="00910C74"/>
    <w:rsid w:val="00910EB4"/>
    <w:rsid w:val="009112B0"/>
    <w:rsid w:val="009116E9"/>
    <w:rsid w:val="00911B17"/>
    <w:rsid w:val="00911F7B"/>
    <w:rsid w:val="0091262F"/>
    <w:rsid w:val="00912A00"/>
    <w:rsid w:val="00912C23"/>
    <w:rsid w:val="00912C6B"/>
    <w:rsid w:val="00912D08"/>
    <w:rsid w:val="00912D1B"/>
    <w:rsid w:val="00913D09"/>
    <w:rsid w:val="00914C48"/>
    <w:rsid w:val="009159FC"/>
    <w:rsid w:val="00915AA0"/>
    <w:rsid w:val="00915CC2"/>
    <w:rsid w:val="00915D90"/>
    <w:rsid w:val="00915FFC"/>
    <w:rsid w:val="0091601F"/>
    <w:rsid w:val="009164B6"/>
    <w:rsid w:val="00916545"/>
    <w:rsid w:val="00916595"/>
    <w:rsid w:val="00916647"/>
    <w:rsid w:val="00916752"/>
    <w:rsid w:val="00916784"/>
    <w:rsid w:val="00916923"/>
    <w:rsid w:val="00916AED"/>
    <w:rsid w:val="00916DF8"/>
    <w:rsid w:val="0092013E"/>
    <w:rsid w:val="009201A4"/>
    <w:rsid w:val="00920B43"/>
    <w:rsid w:val="00920DBF"/>
    <w:rsid w:val="00921634"/>
    <w:rsid w:val="0092184D"/>
    <w:rsid w:val="00921B5E"/>
    <w:rsid w:val="00921B86"/>
    <w:rsid w:val="00921BEA"/>
    <w:rsid w:val="0092370A"/>
    <w:rsid w:val="00924260"/>
    <w:rsid w:val="009243F8"/>
    <w:rsid w:val="00924748"/>
    <w:rsid w:val="00924C10"/>
    <w:rsid w:val="00924E5D"/>
    <w:rsid w:val="00925A33"/>
    <w:rsid w:val="00925D6B"/>
    <w:rsid w:val="00925F39"/>
    <w:rsid w:val="009260D2"/>
    <w:rsid w:val="009260F5"/>
    <w:rsid w:val="00926121"/>
    <w:rsid w:val="009265E0"/>
    <w:rsid w:val="00926879"/>
    <w:rsid w:val="0092687F"/>
    <w:rsid w:val="009268D6"/>
    <w:rsid w:val="00926AEF"/>
    <w:rsid w:val="00926B87"/>
    <w:rsid w:val="00926C2B"/>
    <w:rsid w:val="00926E68"/>
    <w:rsid w:val="00926F0F"/>
    <w:rsid w:val="00926F33"/>
    <w:rsid w:val="00926FE2"/>
    <w:rsid w:val="00927B76"/>
    <w:rsid w:val="00927D1E"/>
    <w:rsid w:val="00927EE2"/>
    <w:rsid w:val="0093007A"/>
    <w:rsid w:val="00930585"/>
    <w:rsid w:val="0093097A"/>
    <w:rsid w:val="00930A35"/>
    <w:rsid w:val="00930C9C"/>
    <w:rsid w:val="00930E77"/>
    <w:rsid w:val="0093153E"/>
    <w:rsid w:val="009319E8"/>
    <w:rsid w:val="00931BC8"/>
    <w:rsid w:val="00933322"/>
    <w:rsid w:val="009338A4"/>
    <w:rsid w:val="00933CAC"/>
    <w:rsid w:val="0093404C"/>
    <w:rsid w:val="00934387"/>
    <w:rsid w:val="0093468C"/>
    <w:rsid w:val="00934AC6"/>
    <w:rsid w:val="00934BBC"/>
    <w:rsid w:val="00934C79"/>
    <w:rsid w:val="0093501D"/>
    <w:rsid w:val="00935308"/>
    <w:rsid w:val="009357E5"/>
    <w:rsid w:val="00935836"/>
    <w:rsid w:val="00935863"/>
    <w:rsid w:val="00935944"/>
    <w:rsid w:val="00935B31"/>
    <w:rsid w:val="009360D8"/>
    <w:rsid w:val="0093647F"/>
    <w:rsid w:val="00936751"/>
    <w:rsid w:val="00936C06"/>
    <w:rsid w:val="00936C90"/>
    <w:rsid w:val="00936D24"/>
    <w:rsid w:val="0093776A"/>
    <w:rsid w:val="00937D29"/>
    <w:rsid w:val="00940581"/>
    <w:rsid w:val="009406B7"/>
    <w:rsid w:val="009408FF"/>
    <w:rsid w:val="00940C92"/>
    <w:rsid w:val="00940FC0"/>
    <w:rsid w:val="009413A6"/>
    <w:rsid w:val="0094159E"/>
    <w:rsid w:val="00941867"/>
    <w:rsid w:val="00941A44"/>
    <w:rsid w:val="00941DE8"/>
    <w:rsid w:val="00941EEB"/>
    <w:rsid w:val="00942562"/>
    <w:rsid w:val="00942943"/>
    <w:rsid w:val="00942A2F"/>
    <w:rsid w:val="00942D7E"/>
    <w:rsid w:val="00942F77"/>
    <w:rsid w:val="00943506"/>
    <w:rsid w:val="00943956"/>
    <w:rsid w:val="00943CD6"/>
    <w:rsid w:val="00943FE7"/>
    <w:rsid w:val="00944116"/>
    <w:rsid w:val="00944251"/>
    <w:rsid w:val="00944299"/>
    <w:rsid w:val="009444CC"/>
    <w:rsid w:val="009447A4"/>
    <w:rsid w:val="00944C97"/>
    <w:rsid w:val="0094563F"/>
    <w:rsid w:val="0094591A"/>
    <w:rsid w:val="009460DF"/>
    <w:rsid w:val="00946250"/>
    <w:rsid w:val="009463C0"/>
    <w:rsid w:val="009465CE"/>
    <w:rsid w:val="009466B4"/>
    <w:rsid w:val="009467FD"/>
    <w:rsid w:val="00946BC4"/>
    <w:rsid w:val="00946D0E"/>
    <w:rsid w:val="00946FAF"/>
    <w:rsid w:val="00947403"/>
    <w:rsid w:val="0094767D"/>
    <w:rsid w:val="00947B43"/>
    <w:rsid w:val="00947FE2"/>
    <w:rsid w:val="00950188"/>
    <w:rsid w:val="009504C9"/>
    <w:rsid w:val="009509B8"/>
    <w:rsid w:val="00950AA3"/>
    <w:rsid w:val="00950D0B"/>
    <w:rsid w:val="00950D1F"/>
    <w:rsid w:val="00950D3F"/>
    <w:rsid w:val="009514D9"/>
    <w:rsid w:val="00952034"/>
    <w:rsid w:val="0095213C"/>
    <w:rsid w:val="00952203"/>
    <w:rsid w:val="009524D9"/>
    <w:rsid w:val="009528DF"/>
    <w:rsid w:val="009529EC"/>
    <w:rsid w:val="00952DD3"/>
    <w:rsid w:val="00952EE5"/>
    <w:rsid w:val="009530A2"/>
    <w:rsid w:val="00953598"/>
    <w:rsid w:val="0095381B"/>
    <w:rsid w:val="0095433F"/>
    <w:rsid w:val="00954904"/>
    <w:rsid w:val="00954A3A"/>
    <w:rsid w:val="009554F8"/>
    <w:rsid w:val="009556A2"/>
    <w:rsid w:val="00955F55"/>
    <w:rsid w:val="00955F5A"/>
    <w:rsid w:val="0095618C"/>
    <w:rsid w:val="0095633B"/>
    <w:rsid w:val="0095644C"/>
    <w:rsid w:val="009564DC"/>
    <w:rsid w:val="009564EC"/>
    <w:rsid w:val="0095699A"/>
    <w:rsid w:val="00956C80"/>
    <w:rsid w:val="00957449"/>
    <w:rsid w:val="00957771"/>
    <w:rsid w:val="0095793E"/>
    <w:rsid w:val="00957C37"/>
    <w:rsid w:val="00957D7A"/>
    <w:rsid w:val="00960004"/>
    <w:rsid w:val="009605C2"/>
    <w:rsid w:val="0096075B"/>
    <w:rsid w:val="009607A0"/>
    <w:rsid w:val="0096104A"/>
    <w:rsid w:val="009612E7"/>
    <w:rsid w:val="009615F8"/>
    <w:rsid w:val="0096163B"/>
    <w:rsid w:val="0096184B"/>
    <w:rsid w:val="00961A7D"/>
    <w:rsid w:val="00961AA4"/>
    <w:rsid w:val="009621DD"/>
    <w:rsid w:val="009621E6"/>
    <w:rsid w:val="009623B3"/>
    <w:rsid w:val="00962CB5"/>
    <w:rsid w:val="00962D55"/>
    <w:rsid w:val="00962FAB"/>
    <w:rsid w:val="0096326F"/>
    <w:rsid w:val="009634BB"/>
    <w:rsid w:val="00963543"/>
    <w:rsid w:val="00963B34"/>
    <w:rsid w:val="00963C41"/>
    <w:rsid w:val="00963F70"/>
    <w:rsid w:val="00964078"/>
    <w:rsid w:val="0096436F"/>
    <w:rsid w:val="00964596"/>
    <w:rsid w:val="0096460C"/>
    <w:rsid w:val="0096484D"/>
    <w:rsid w:val="00964A32"/>
    <w:rsid w:val="00964C8B"/>
    <w:rsid w:val="00964F16"/>
    <w:rsid w:val="00965079"/>
    <w:rsid w:val="00965406"/>
    <w:rsid w:val="00965735"/>
    <w:rsid w:val="00966105"/>
    <w:rsid w:val="0096695B"/>
    <w:rsid w:val="0096698F"/>
    <w:rsid w:val="00966A37"/>
    <w:rsid w:val="00966B41"/>
    <w:rsid w:val="00966C03"/>
    <w:rsid w:val="00966ED7"/>
    <w:rsid w:val="00967025"/>
    <w:rsid w:val="00967B6D"/>
    <w:rsid w:val="00967D36"/>
    <w:rsid w:val="00970322"/>
    <w:rsid w:val="009707D0"/>
    <w:rsid w:val="009708CE"/>
    <w:rsid w:val="00970F01"/>
    <w:rsid w:val="009711E7"/>
    <w:rsid w:val="00971F36"/>
    <w:rsid w:val="009726B3"/>
    <w:rsid w:val="00972B6D"/>
    <w:rsid w:val="009737E1"/>
    <w:rsid w:val="00973AFA"/>
    <w:rsid w:val="00973BDE"/>
    <w:rsid w:val="00973E2F"/>
    <w:rsid w:val="00973E72"/>
    <w:rsid w:val="00974603"/>
    <w:rsid w:val="00975192"/>
    <w:rsid w:val="00975196"/>
    <w:rsid w:val="00975320"/>
    <w:rsid w:val="009753BC"/>
    <w:rsid w:val="00975551"/>
    <w:rsid w:val="009758C6"/>
    <w:rsid w:val="00975A56"/>
    <w:rsid w:val="00975EDF"/>
    <w:rsid w:val="0097614A"/>
    <w:rsid w:val="009762D2"/>
    <w:rsid w:val="009764D2"/>
    <w:rsid w:val="00976923"/>
    <w:rsid w:val="00976BBD"/>
    <w:rsid w:val="00976C10"/>
    <w:rsid w:val="00976CFB"/>
    <w:rsid w:val="0097702D"/>
    <w:rsid w:val="00977649"/>
    <w:rsid w:val="009776D7"/>
    <w:rsid w:val="0097784E"/>
    <w:rsid w:val="00977934"/>
    <w:rsid w:val="00977DF1"/>
    <w:rsid w:val="00977DFE"/>
    <w:rsid w:val="00980269"/>
    <w:rsid w:val="00980721"/>
    <w:rsid w:val="00980BD8"/>
    <w:rsid w:val="00980C27"/>
    <w:rsid w:val="00980D8C"/>
    <w:rsid w:val="00980ECC"/>
    <w:rsid w:val="0098129D"/>
    <w:rsid w:val="009812C8"/>
    <w:rsid w:val="00981363"/>
    <w:rsid w:val="009817F3"/>
    <w:rsid w:val="00981B28"/>
    <w:rsid w:val="009820E9"/>
    <w:rsid w:val="009828E2"/>
    <w:rsid w:val="00983656"/>
    <w:rsid w:val="00983679"/>
    <w:rsid w:val="009838E1"/>
    <w:rsid w:val="00983AC1"/>
    <w:rsid w:val="00983C7C"/>
    <w:rsid w:val="009840D2"/>
    <w:rsid w:val="00984182"/>
    <w:rsid w:val="009842AA"/>
    <w:rsid w:val="00984DC5"/>
    <w:rsid w:val="00984DFA"/>
    <w:rsid w:val="00985854"/>
    <w:rsid w:val="009858AA"/>
    <w:rsid w:val="00985BCF"/>
    <w:rsid w:val="00985C26"/>
    <w:rsid w:val="00986406"/>
    <w:rsid w:val="009865FF"/>
    <w:rsid w:val="00986A0F"/>
    <w:rsid w:val="00986E4D"/>
    <w:rsid w:val="00986FCB"/>
    <w:rsid w:val="00986FEE"/>
    <w:rsid w:val="00987082"/>
    <w:rsid w:val="0098708A"/>
    <w:rsid w:val="0098786B"/>
    <w:rsid w:val="00987B8E"/>
    <w:rsid w:val="00987C47"/>
    <w:rsid w:val="00987C60"/>
    <w:rsid w:val="00987DC1"/>
    <w:rsid w:val="00987DC4"/>
    <w:rsid w:val="00987DCB"/>
    <w:rsid w:val="00990A1E"/>
    <w:rsid w:val="00990C92"/>
    <w:rsid w:val="009913ED"/>
    <w:rsid w:val="00991930"/>
    <w:rsid w:val="00991A21"/>
    <w:rsid w:val="00991B94"/>
    <w:rsid w:val="00991F04"/>
    <w:rsid w:val="00992458"/>
    <w:rsid w:val="00992A2A"/>
    <w:rsid w:val="00992D3A"/>
    <w:rsid w:val="00993426"/>
    <w:rsid w:val="00993B0D"/>
    <w:rsid w:val="0099426B"/>
    <w:rsid w:val="00994A91"/>
    <w:rsid w:val="00994CDE"/>
    <w:rsid w:val="00994DA2"/>
    <w:rsid w:val="00995096"/>
    <w:rsid w:val="009957C0"/>
    <w:rsid w:val="009962F4"/>
    <w:rsid w:val="00996EFF"/>
    <w:rsid w:val="00996F5E"/>
    <w:rsid w:val="00997638"/>
    <w:rsid w:val="00997668"/>
    <w:rsid w:val="0099770D"/>
    <w:rsid w:val="0099785D"/>
    <w:rsid w:val="00997BB4"/>
    <w:rsid w:val="00997CFA"/>
    <w:rsid w:val="00997F28"/>
    <w:rsid w:val="009A0263"/>
    <w:rsid w:val="009A05FD"/>
    <w:rsid w:val="009A08BC"/>
    <w:rsid w:val="009A0913"/>
    <w:rsid w:val="009A0B77"/>
    <w:rsid w:val="009A1603"/>
    <w:rsid w:val="009A17C9"/>
    <w:rsid w:val="009A18BB"/>
    <w:rsid w:val="009A2547"/>
    <w:rsid w:val="009A27B4"/>
    <w:rsid w:val="009A27BE"/>
    <w:rsid w:val="009A29A3"/>
    <w:rsid w:val="009A2EF5"/>
    <w:rsid w:val="009A2F03"/>
    <w:rsid w:val="009A3210"/>
    <w:rsid w:val="009A3427"/>
    <w:rsid w:val="009A3B64"/>
    <w:rsid w:val="009A3DC4"/>
    <w:rsid w:val="009A43F5"/>
    <w:rsid w:val="009A45F4"/>
    <w:rsid w:val="009A476F"/>
    <w:rsid w:val="009A48A2"/>
    <w:rsid w:val="009A4C46"/>
    <w:rsid w:val="009A4F58"/>
    <w:rsid w:val="009A4F73"/>
    <w:rsid w:val="009A501F"/>
    <w:rsid w:val="009A508D"/>
    <w:rsid w:val="009A56E9"/>
    <w:rsid w:val="009A5A26"/>
    <w:rsid w:val="009A5A33"/>
    <w:rsid w:val="009A5C42"/>
    <w:rsid w:val="009A640A"/>
    <w:rsid w:val="009A6AA5"/>
    <w:rsid w:val="009A6CA4"/>
    <w:rsid w:val="009A718C"/>
    <w:rsid w:val="009A757B"/>
    <w:rsid w:val="009A7CB7"/>
    <w:rsid w:val="009A7E93"/>
    <w:rsid w:val="009B0C9C"/>
    <w:rsid w:val="009B122B"/>
    <w:rsid w:val="009B176E"/>
    <w:rsid w:val="009B17FB"/>
    <w:rsid w:val="009B2691"/>
    <w:rsid w:val="009B29D0"/>
    <w:rsid w:val="009B2C0B"/>
    <w:rsid w:val="009B3445"/>
    <w:rsid w:val="009B34C1"/>
    <w:rsid w:val="009B3AA9"/>
    <w:rsid w:val="009B3CC7"/>
    <w:rsid w:val="009B406B"/>
    <w:rsid w:val="009B4C5A"/>
    <w:rsid w:val="009B4EFD"/>
    <w:rsid w:val="009B5507"/>
    <w:rsid w:val="009B58BB"/>
    <w:rsid w:val="009B597F"/>
    <w:rsid w:val="009B5CA6"/>
    <w:rsid w:val="009B65E4"/>
    <w:rsid w:val="009B6977"/>
    <w:rsid w:val="009B6D3E"/>
    <w:rsid w:val="009B6D89"/>
    <w:rsid w:val="009B7A5C"/>
    <w:rsid w:val="009C059A"/>
    <w:rsid w:val="009C0AB8"/>
    <w:rsid w:val="009C0C25"/>
    <w:rsid w:val="009C0D2E"/>
    <w:rsid w:val="009C1212"/>
    <w:rsid w:val="009C1955"/>
    <w:rsid w:val="009C1D50"/>
    <w:rsid w:val="009C1F86"/>
    <w:rsid w:val="009C26AA"/>
    <w:rsid w:val="009C2941"/>
    <w:rsid w:val="009C2A60"/>
    <w:rsid w:val="009C2A88"/>
    <w:rsid w:val="009C2C0D"/>
    <w:rsid w:val="009C3131"/>
    <w:rsid w:val="009C4219"/>
    <w:rsid w:val="009C4255"/>
    <w:rsid w:val="009C491A"/>
    <w:rsid w:val="009C4A8D"/>
    <w:rsid w:val="009C4C0F"/>
    <w:rsid w:val="009C5308"/>
    <w:rsid w:val="009C5B35"/>
    <w:rsid w:val="009C5B3A"/>
    <w:rsid w:val="009C646A"/>
    <w:rsid w:val="009C6612"/>
    <w:rsid w:val="009C68BA"/>
    <w:rsid w:val="009C6B3C"/>
    <w:rsid w:val="009C721E"/>
    <w:rsid w:val="009C7795"/>
    <w:rsid w:val="009C7F05"/>
    <w:rsid w:val="009D01DD"/>
    <w:rsid w:val="009D020B"/>
    <w:rsid w:val="009D04B7"/>
    <w:rsid w:val="009D09A6"/>
    <w:rsid w:val="009D109B"/>
    <w:rsid w:val="009D1116"/>
    <w:rsid w:val="009D1807"/>
    <w:rsid w:val="009D2369"/>
    <w:rsid w:val="009D275C"/>
    <w:rsid w:val="009D28FC"/>
    <w:rsid w:val="009D2E33"/>
    <w:rsid w:val="009D3F4C"/>
    <w:rsid w:val="009D4F58"/>
    <w:rsid w:val="009D5040"/>
    <w:rsid w:val="009D5405"/>
    <w:rsid w:val="009D57E2"/>
    <w:rsid w:val="009D617D"/>
    <w:rsid w:val="009D6EF7"/>
    <w:rsid w:val="009D6F67"/>
    <w:rsid w:val="009D7278"/>
    <w:rsid w:val="009D7589"/>
    <w:rsid w:val="009D7AE0"/>
    <w:rsid w:val="009D7B3C"/>
    <w:rsid w:val="009D7B3D"/>
    <w:rsid w:val="009E008E"/>
    <w:rsid w:val="009E07A7"/>
    <w:rsid w:val="009E13B7"/>
    <w:rsid w:val="009E1807"/>
    <w:rsid w:val="009E18FF"/>
    <w:rsid w:val="009E200A"/>
    <w:rsid w:val="009E24A9"/>
    <w:rsid w:val="009E31D8"/>
    <w:rsid w:val="009E3537"/>
    <w:rsid w:val="009E3775"/>
    <w:rsid w:val="009E3C16"/>
    <w:rsid w:val="009E3E00"/>
    <w:rsid w:val="009E507E"/>
    <w:rsid w:val="009E5103"/>
    <w:rsid w:val="009E55E9"/>
    <w:rsid w:val="009E6052"/>
    <w:rsid w:val="009E6178"/>
    <w:rsid w:val="009E689B"/>
    <w:rsid w:val="009E6DC8"/>
    <w:rsid w:val="009E7210"/>
    <w:rsid w:val="009E7B11"/>
    <w:rsid w:val="009E7E4B"/>
    <w:rsid w:val="009F060C"/>
    <w:rsid w:val="009F0799"/>
    <w:rsid w:val="009F0A1D"/>
    <w:rsid w:val="009F0BB9"/>
    <w:rsid w:val="009F0E65"/>
    <w:rsid w:val="009F0F0E"/>
    <w:rsid w:val="009F12E7"/>
    <w:rsid w:val="009F14E7"/>
    <w:rsid w:val="009F18E6"/>
    <w:rsid w:val="009F1B23"/>
    <w:rsid w:val="009F1B5C"/>
    <w:rsid w:val="009F2367"/>
    <w:rsid w:val="009F240F"/>
    <w:rsid w:val="009F2596"/>
    <w:rsid w:val="009F28EA"/>
    <w:rsid w:val="009F3025"/>
    <w:rsid w:val="009F3098"/>
    <w:rsid w:val="009F37C5"/>
    <w:rsid w:val="009F3A73"/>
    <w:rsid w:val="009F439A"/>
    <w:rsid w:val="009F4446"/>
    <w:rsid w:val="009F46B6"/>
    <w:rsid w:val="009F470A"/>
    <w:rsid w:val="009F4814"/>
    <w:rsid w:val="009F4A83"/>
    <w:rsid w:val="009F4E4A"/>
    <w:rsid w:val="009F589F"/>
    <w:rsid w:val="009F5EEF"/>
    <w:rsid w:val="009F5F94"/>
    <w:rsid w:val="009F6917"/>
    <w:rsid w:val="009F6935"/>
    <w:rsid w:val="009F6B21"/>
    <w:rsid w:val="009F6CD4"/>
    <w:rsid w:val="009F6FAE"/>
    <w:rsid w:val="009F7189"/>
    <w:rsid w:val="009F75BA"/>
    <w:rsid w:val="00A0002F"/>
    <w:rsid w:val="00A00286"/>
    <w:rsid w:val="00A0114C"/>
    <w:rsid w:val="00A01516"/>
    <w:rsid w:val="00A019C0"/>
    <w:rsid w:val="00A03150"/>
    <w:rsid w:val="00A03683"/>
    <w:rsid w:val="00A0388B"/>
    <w:rsid w:val="00A038EB"/>
    <w:rsid w:val="00A03A52"/>
    <w:rsid w:val="00A047E8"/>
    <w:rsid w:val="00A051BD"/>
    <w:rsid w:val="00A0556D"/>
    <w:rsid w:val="00A0559B"/>
    <w:rsid w:val="00A05B7D"/>
    <w:rsid w:val="00A06020"/>
    <w:rsid w:val="00A06B01"/>
    <w:rsid w:val="00A06BEA"/>
    <w:rsid w:val="00A06D6C"/>
    <w:rsid w:val="00A0711D"/>
    <w:rsid w:val="00A072CA"/>
    <w:rsid w:val="00A072FD"/>
    <w:rsid w:val="00A07398"/>
    <w:rsid w:val="00A07A70"/>
    <w:rsid w:val="00A07D4D"/>
    <w:rsid w:val="00A07EB9"/>
    <w:rsid w:val="00A10032"/>
    <w:rsid w:val="00A10489"/>
    <w:rsid w:val="00A10C76"/>
    <w:rsid w:val="00A1182B"/>
    <w:rsid w:val="00A11997"/>
    <w:rsid w:val="00A119D6"/>
    <w:rsid w:val="00A1214A"/>
    <w:rsid w:val="00A126FF"/>
    <w:rsid w:val="00A12833"/>
    <w:rsid w:val="00A1289D"/>
    <w:rsid w:val="00A1291F"/>
    <w:rsid w:val="00A12A11"/>
    <w:rsid w:val="00A12D9C"/>
    <w:rsid w:val="00A13186"/>
    <w:rsid w:val="00A138FE"/>
    <w:rsid w:val="00A13ACB"/>
    <w:rsid w:val="00A13DA1"/>
    <w:rsid w:val="00A14057"/>
    <w:rsid w:val="00A142B9"/>
    <w:rsid w:val="00A146F0"/>
    <w:rsid w:val="00A15038"/>
    <w:rsid w:val="00A15291"/>
    <w:rsid w:val="00A15496"/>
    <w:rsid w:val="00A1581E"/>
    <w:rsid w:val="00A158F5"/>
    <w:rsid w:val="00A15A86"/>
    <w:rsid w:val="00A15D15"/>
    <w:rsid w:val="00A162B3"/>
    <w:rsid w:val="00A16934"/>
    <w:rsid w:val="00A169FE"/>
    <w:rsid w:val="00A16AC8"/>
    <w:rsid w:val="00A16D8B"/>
    <w:rsid w:val="00A1727B"/>
    <w:rsid w:val="00A203CA"/>
    <w:rsid w:val="00A205A7"/>
    <w:rsid w:val="00A2095C"/>
    <w:rsid w:val="00A21B6F"/>
    <w:rsid w:val="00A21C00"/>
    <w:rsid w:val="00A21FBA"/>
    <w:rsid w:val="00A220B1"/>
    <w:rsid w:val="00A22156"/>
    <w:rsid w:val="00A22282"/>
    <w:rsid w:val="00A22E46"/>
    <w:rsid w:val="00A23042"/>
    <w:rsid w:val="00A24193"/>
    <w:rsid w:val="00A2475B"/>
    <w:rsid w:val="00A24A4E"/>
    <w:rsid w:val="00A24A91"/>
    <w:rsid w:val="00A24D08"/>
    <w:rsid w:val="00A250CB"/>
    <w:rsid w:val="00A25312"/>
    <w:rsid w:val="00A259AE"/>
    <w:rsid w:val="00A25AC2"/>
    <w:rsid w:val="00A25EF7"/>
    <w:rsid w:val="00A26281"/>
    <w:rsid w:val="00A269A9"/>
    <w:rsid w:val="00A2762D"/>
    <w:rsid w:val="00A27852"/>
    <w:rsid w:val="00A278BE"/>
    <w:rsid w:val="00A27B92"/>
    <w:rsid w:val="00A30389"/>
    <w:rsid w:val="00A30B95"/>
    <w:rsid w:val="00A30BEF"/>
    <w:rsid w:val="00A30F10"/>
    <w:rsid w:val="00A31052"/>
    <w:rsid w:val="00A31227"/>
    <w:rsid w:val="00A3158F"/>
    <w:rsid w:val="00A32096"/>
    <w:rsid w:val="00A32127"/>
    <w:rsid w:val="00A3254D"/>
    <w:rsid w:val="00A32E30"/>
    <w:rsid w:val="00A330CC"/>
    <w:rsid w:val="00A335E8"/>
    <w:rsid w:val="00A3379B"/>
    <w:rsid w:val="00A339B0"/>
    <w:rsid w:val="00A33CD7"/>
    <w:rsid w:val="00A34374"/>
    <w:rsid w:val="00A34DCE"/>
    <w:rsid w:val="00A34E21"/>
    <w:rsid w:val="00A350F8"/>
    <w:rsid w:val="00A35820"/>
    <w:rsid w:val="00A35EA6"/>
    <w:rsid w:val="00A362AB"/>
    <w:rsid w:val="00A365DA"/>
    <w:rsid w:val="00A369EF"/>
    <w:rsid w:val="00A36E46"/>
    <w:rsid w:val="00A36E6D"/>
    <w:rsid w:val="00A37403"/>
    <w:rsid w:val="00A374DA"/>
    <w:rsid w:val="00A37588"/>
    <w:rsid w:val="00A376A9"/>
    <w:rsid w:val="00A377BA"/>
    <w:rsid w:val="00A37D2F"/>
    <w:rsid w:val="00A37D98"/>
    <w:rsid w:val="00A401B6"/>
    <w:rsid w:val="00A4029A"/>
    <w:rsid w:val="00A405A9"/>
    <w:rsid w:val="00A40BE4"/>
    <w:rsid w:val="00A40E3B"/>
    <w:rsid w:val="00A40E99"/>
    <w:rsid w:val="00A40F78"/>
    <w:rsid w:val="00A41671"/>
    <w:rsid w:val="00A41957"/>
    <w:rsid w:val="00A41CB3"/>
    <w:rsid w:val="00A42334"/>
    <w:rsid w:val="00A4299A"/>
    <w:rsid w:val="00A429BE"/>
    <w:rsid w:val="00A43073"/>
    <w:rsid w:val="00A4325C"/>
    <w:rsid w:val="00A432C4"/>
    <w:rsid w:val="00A43470"/>
    <w:rsid w:val="00A43548"/>
    <w:rsid w:val="00A43860"/>
    <w:rsid w:val="00A44256"/>
    <w:rsid w:val="00A442AF"/>
    <w:rsid w:val="00A44373"/>
    <w:rsid w:val="00A448D8"/>
    <w:rsid w:val="00A45499"/>
    <w:rsid w:val="00A4589B"/>
    <w:rsid w:val="00A461C2"/>
    <w:rsid w:val="00A4732D"/>
    <w:rsid w:val="00A477C5"/>
    <w:rsid w:val="00A47BA6"/>
    <w:rsid w:val="00A47BDA"/>
    <w:rsid w:val="00A47C12"/>
    <w:rsid w:val="00A500F1"/>
    <w:rsid w:val="00A50D5B"/>
    <w:rsid w:val="00A51493"/>
    <w:rsid w:val="00A516B1"/>
    <w:rsid w:val="00A51700"/>
    <w:rsid w:val="00A51AEE"/>
    <w:rsid w:val="00A51E1B"/>
    <w:rsid w:val="00A51E6B"/>
    <w:rsid w:val="00A52BCA"/>
    <w:rsid w:val="00A534AF"/>
    <w:rsid w:val="00A5350A"/>
    <w:rsid w:val="00A53633"/>
    <w:rsid w:val="00A53A0A"/>
    <w:rsid w:val="00A53C53"/>
    <w:rsid w:val="00A53FC1"/>
    <w:rsid w:val="00A5426F"/>
    <w:rsid w:val="00A54309"/>
    <w:rsid w:val="00A54AED"/>
    <w:rsid w:val="00A54C84"/>
    <w:rsid w:val="00A54EC1"/>
    <w:rsid w:val="00A555EE"/>
    <w:rsid w:val="00A55814"/>
    <w:rsid w:val="00A55C96"/>
    <w:rsid w:val="00A5601B"/>
    <w:rsid w:val="00A561BF"/>
    <w:rsid w:val="00A5663C"/>
    <w:rsid w:val="00A568E6"/>
    <w:rsid w:val="00A56A58"/>
    <w:rsid w:val="00A56B3E"/>
    <w:rsid w:val="00A56E92"/>
    <w:rsid w:val="00A5765B"/>
    <w:rsid w:val="00A57866"/>
    <w:rsid w:val="00A57B86"/>
    <w:rsid w:val="00A6002C"/>
    <w:rsid w:val="00A607A2"/>
    <w:rsid w:val="00A60B84"/>
    <w:rsid w:val="00A6102E"/>
    <w:rsid w:val="00A6165D"/>
    <w:rsid w:val="00A616AC"/>
    <w:rsid w:val="00A61C1D"/>
    <w:rsid w:val="00A61DF0"/>
    <w:rsid w:val="00A61EF5"/>
    <w:rsid w:val="00A61FA2"/>
    <w:rsid w:val="00A6225F"/>
    <w:rsid w:val="00A62890"/>
    <w:rsid w:val="00A62AE7"/>
    <w:rsid w:val="00A62C3B"/>
    <w:rsid w:val="00A62D70"/>
    <w:rsid w:val="00A63173"/>
    <w:rsid w:val="00A63180"/>
    <w:rsid w:val="00A632DF"/>
    <w:rsid w:val="00A6370C"/>
    <w:rsid w:val="00A64EB1"/>
    <w:rsid w:val="00A654A6"/>
    <w:rsid w:val="00A656E0"/>
    <w:rsid w:val="00A6576B"/>
    <w:rsid w:val="00A65C22"/>
    <w:rsid w:val="00A65C48"/>
    <w:rsid w:val="00A6640A"/>
    <w:rsid w:val="00A66F52"/>
    <w:rsid w:val="00A67AF9"/>
    <w:rsid w:val="00A67D74"/>
    <w:rsid w:val="00A70042"/>
    <w:rsid w:val="00A7018F"/>
    <w:rsid w:val="00A70220"/>
    <w:rsid w:val="00A7046B"/>
    <w:rsid w:val="00A709C8"/>
    <w:rsid w:val="00A70BEA"/>
    <w:rsid w:val="00A70EAD"/>
    <w:rsid w:val="00A70EDE"/>
    <w:rsid w:val="00A71174"/>
    <w:rsid w:val="00A7159D"/>
    <w:rsid w:val="00A71A42"/>
    <w:rsid w:val="00A71AFA"/>
    <w:rsid w:val="00A71C31"/>
    <w:rsid w:val="00A71C88"/>
    <w:rsid w:val="00A721AD"/>
    <w:rsid w:val="00A72360"/>
    <w:rsid w:val="00A7245C"/>
    <w:rsid w:val="00A724B1"/>
    <w:rsid w:val="00A7279A"/>
    <w:rsid w:val="00A7288E"/>
    <w:rsid w:val="00A72964"/>
    <w:rsid w:val="00A72BEF"/>
    <w:rsid w:val="00A72C26"/>
    <w:rsid w:val="00A72D6E"/>
    <w:rsid w:val="00A73087"/>
    <w:rsid w:val="00A73597"/>
    <w:rsid w:val="00A73758"/>
    <w:rsid w:val="00A73E1B"/>
    <w:rsid w:val="00A73ECE"/>
    <w:rsid w:val="00A741A4"/>
    <w:rsid w:val="00A741C9"/>
    <w:rsid w:val="00A747BE"/>
    <w:rsid w:val="00A74A70"/>
    <w:rsid w:val="00A74B1B"/>
    <w:rsid w:val="00A74D89"/>
    <w:rsid w:val="00A74FCF"/>
    <w:rsid w:val="00A754FB"/>
    <w:rsid w:val="00A7589B"/>
    <w:rsid w:val="00A75AB2"/>
    <w:rsid w:val="00A75B29"/>
    <w:rsid w:val="00A75BBA"/>
    <w:rsid w:val="00A76038"/>
    <w:rsid w:val="00A7683E"/>
    <w:rsid w:val="00A76B70"/>
    <w:rsid w:val="00A76B71"/>
    <w:rsid w:val="00A76E02"/>
    <w:rsid w:val="00A77281"/>
    <w:rsid w:val="00A8023D"/>
    <w:rsid w:val="00A802F5"/>
    <w:rsid w:val="00A803AC"/>
    <w:rsid w:val="00A803EC"/>
    <w:rsid w:val="00A80764"/>
    <w:rsid w:val="00A80D4E"/>
    <w:rsid w:val="00A80F67"/>
    <w:rsid w:val="00A81350"/>
    <w:rsid w:val="00A814CA"/>
    <w:rsid w:val="00A81A4F"/>
    <w:rsid w:val="00A81FDC"/>
    <w:rsid w:val="00A81FF6"/>
    <w:rsid w:val="00A8200A"/>
    <w:rsid w:val="00A821D1"/>
    <w:rsid w:val="00A82514"/>
    <w:rsid w:val="00A8265D"/>
    <w:rsid w:val="00A82DCA"/>
    <w:rsid w:val="00A82E71"/>
    <w:rsid w:val="00A83FEC"/>
    <w:rsid w:val="00A8410F"/>
    <w:rsid w:val="00A843EE"/>
    <w:rsid w:val="00A8479A"/>
    <w:rsid w:val="00A847C3"/>
    <w:rsid w:val="00A850CF"/>
    <w:rsid w:val="00A8516B"/>
    <w:rsid w:val="00A851DB"/>
    <w:rsid w:val="00A8528E"/>
    <w:rsid w:val="00A85301"/>
    <w:rsid w:val="00A85676"/>
    <w:rsid w:val="00A866A7"/>
    <w:rsid w:val="00A866E2"/>
    <w:rsid w:val="00A86AE9"/>
    <w:rsid w:val="00A86D45"/>
    <w:rsid w:val="00A87196"/>
    <w:rsid w:val="00A875C2"/>
    <w:rsid w:val="00A87F3F"/>
    <w:rsid w:val="00A901A0"/>
    <w:rsid w:val="00A90321"/>
    <w:rsid w:val="00A908B8"/>
    <w:rsid w:val="00A908F6"/>
    <w:rsid w:val="00A90A0C"/>
    <w:rsid w:val="00A90B0A"/>
    <w:rsid w:val="00A90C9A"/>
    <w:rsid w:val="00A910A5"/>
    <w:rsid w:val="00A91475"/>
    <w:rsid w:val="00A915BC"/>
    <w:rsid w:val="00A9174A"/>
    <w:rsid w:val="00A91917"/>
    <w:rsid w:val="00A9199B"/>
    <w:rsid w:val="00A9286F"/>
    <w:rsid w:val="00A929EE"/>
    <w:rsid w:val="00A942B8"/>
    <w:rsid w:val="00A94A06"/>
    <w:rsid w:val="00A94CB2"/>
    <w:rsid w:val="00A952BE"/>
    <w:rsid w:val="00A954B5"/>
    <w:rsid w:val="00A95B5D"/>
    <w:rsid w:val="00A95DCE"/>
    <w:rsid w:val="00A95E24"/>
    <w:rsid w:val="00A95E78"/>
    <w:rsid w:val="00A96284"/>
    <w:rsid w:val="00A962C4"/>
    <w:rsid w:val="00A9645D"/>
    <w:rsid w:val="00A9719E"/>
    <w:rsid w:val="00A97233"/>
    <w:rsid w:val="00A972E7"/>
    <w:rsid w:val="00A97436"/>
    <w:rsid w:val="00A975A7"/>
    <w:rsid w:val="00A978DB"/>
    <w:rsid w:val="00A97FE8"/>
    <w:rsid w:val="00AA032C"/>
    <w:rsid w:val="00AA08A4"/>
    <w:rsid w:val="00AA0A35"/>
    <w:rsid w:val="00AA0F72"/>
    <w:rsid w:val="00AA1335"/>
    <w:rsid w:val="00AA13C8"/>
    <w:rsid w:val="00AA1601"/>
    <w:rsid w:val="00AA1AEE"/>
    <w:rsid w:val="00AA1B7E"/>
    <w:rsid w:val="00AA23D8"/>
    <w:rsid w:val="00AA27FC"/>
    <w:rsid w:val="00AA2E25"/>
    <w:rsid w:val="00AA2F12"/>
    <w:rsid w:val="00AA30DC"/>
    <w:rsid w:val="00AA3C66"/>
    <w:rsid w:val="00AA3DE3"/>
    <w:rsid w:val="00AA3F5F"/>
    <w:rsid w:val="00AA44F3"/>
    <w:rsid w:val="00AA4513"/>
    <w:rsid w:val="00AA4532"/>
    <w:rsid w:val="00AA4609"/>
    <w:rsid w:val="00AA4F79"/>
    <w:rsid w:val="00AA5098"/>
    <w:rsid w:val="00AA50EB"/>
    <w:rsid w:val="00AA51B2"/>
    <w:rsid w:val="00AA5506"/>
    <w:rsid w:val="00AA5B16"/>
    <w:rsid w:val="00AA5D53"/>
    <w:rsid w:val="00AA6212"/>
    <w:rsid w:val="00AA6BFF"/>
    <w:rsid w:val="00AA6E0D"/>
    <w:rsid w:val="00AA753B"/>
    <w:rsid w:val="00AA7663"/>
    <w:rsid w:val="00AA774F"/>
    <w:rsid w:val="00AA789B"/>
    <w:rsid w:val="00AA7BEF"/>
    <w:rsid w:val="00AB01B7"/>
    <w:rsid w:val="00AB09ED"/>
    <w:rsid w:val="00AB0C79"/>
    <w:rsid w:val="00AB10D4"/>
    <w:rsid w:val="00AB1435"/>
    <w:rsid w:val="00AB206F"/>
    <w:rsid w:val="00AB28B0"/>
    <w:rsid w:val="00AB2E10"/>
    <w:rsid w:val="00AB2EC4"/>
    <w:rsid w:val="00AB3121"/>
    <w:rsid w:val="00AB3B8C"/>
    <w:rsid w:val="00AB42A8"/>
    <w:rsid w:val="00AB4A64"/>
    <w:rsid w:val="00AB4C4F"/>
    <w:rsid w:val="00AB4E59"/>
    <w:rsid w:val="00AB5DDC"/>
    <w:rsid w:val="00AB655E"/>
    <w:rsid w:val="00AB6596"/>
    <w:rsid w:val="00AB6931"/>
    <w:rsid w:val="00AB702E"/>
    <w:rsid w:val="00AB720F"/>
    <w:rsid w:val="00AB76F6"/>
    <w:rsid w:val="00AB7717"/>
    <w:rsid w:val="00AB771C"/>
    <w:rsid w:val="00AB78B1"/>
    <w:rsid w:val="00AB78E9"/>
    <w:rsid w:val="00AB7AF3"/>
    <w:rsid w:val="00AC02EE"/>
    <w:rsid w:val="00AC0334"/>
    <w:rsid w:val="00AC07C7"/>
    <w:rsid w:val="00AC0AFF"/>
    <w:rsid w:val="00AC0CB5"/>
    <w:rsid w:val="00AC0F4D"/>
    <w:rsid w:val="00AC1317"/>
    <w:rsid w:val="00AC1910"/>
    <w:rsid w:val="00AC1B40"/>
    <w:rsid w:val="00AC1C74"/>
    <w:rsid w:val="00AC24F3"/>
    <w:rsid w:val="00AC2BD0"/>
    <w:rsid w:val="00AC3409"/>
    <w:rsid w:val="00AC3658"/>
    <w:rsid w:val="00AC384F"/>
    <w:rsid w:val="00AC3DCE"/>
    <w:rsid w:val="00AC3E98"/>
    <w:rsid w:val="00AC4134"/>
    <w:rsid w:val="00AC4138"/>
    <w:rsid w:val="00AC46B0"/>
    <w:rsid w:val="00AC48ED"/>
    <w:rsid w:val="00AC4C82"/>
    <w:rsid w:val="00AC4D7F"/>
    <w:rsid w:val="00AC56B5"/>
    <w:rsid w:val="00AC599C"/>
    <w:rsid w:val="00AC5FCB"/>
    <w:rsid w:val="00AC6187"/>
    <w:rsid w:val="00AC67A2"/>
    <w:rsid w:val="00AC6DAC"/>
    <w:rsid w:val="00AC720F"/>
    <w:rsid w:val="00AC7324"/>
    <w:rsid w:val="00AC73C3"/>
    <w:rsid w:val="00AC7738"/>
    <w:rsid w:val="00AC7947"/>
    <w:rsid w:val="00AC7AD0"/>
    <w:rsid w:val="00AC7B36"/>
    <w:rsid w:val="00AD0013"/>
    <w:rsid w:val="00AD0184"/>
    <w:rsid w:val="00AD04CD"/>
    <w:rsid w:val="00AD0BEF"/>
    <w:rsid w:val="00AD0C8F"/>
    <w:rsid w:val="00AD15E9"/>
    <w:rsid w:val="00AD183B"/>
    <w:rsid w:val="00AD1A7C"/>
    <w:rsid w:val="00AD1D60"/>
    <w:rsid w:val="00AD1F52"/>
    <w:rsid w:val="00AD300B"/>
    <w:rsid w:val="00AD327A"/>
    <w:rsid w:val="00AD336E"/>
    <w:rsid w:val="00AD34EF"/>
    <w:rsid w:val="00AD3779"/>
    <w:rsid w:val="00AD3897"/>
    <w:rsid w:val="00AD3D2E"/>
    <w:rsid w:val="00AD3D5E"/>
    <w:rsid w:val="00AD50C6"/>
    <w:rsid w:val="00AD598E"/>
    <w:rsid w:val="00AD5CEF"/>
    <w:rsid w:val="00AD5ED6"/>
    <w:rsid w:val="00AD60B2"/>
    <w:rsid w:val="00AD62E8"/>
    <w:rsid w:val="00AD6526"/>
    <w:rsid w:val="00AD656E"/>
    <w:rsid w:val="00AD699A"/>
    <w:rsid w:val="00AD6C14"/>
    <w:rsid w:val="00AD6FF3"/>
    <w:rsid w:val="00AD71C7"/>
    <w:rsid w:val="00AD7224"/>
    <w:rsid w:val="00AD7418"/>
    <w:rsid w:val="00AD7837"/>
    <w:rsid w:val="00AD7F4C"/>
    <w:rsid w:val="00AE01D3"/>
    <w:rsid w:val="00AE036F"/>
    <w:rsid w:val="00AE0485"/>
    <w:rsid w:val="00AE071E"/>
    <w:rsid w:val="00AE0C5F"/>
    <w:rsid w:val="00AE1091"/>
    <w:rsid w:val="00AE143C"/>
    <w:rsid w:val="00AE15AF"/>
    <w:rsid w:val="00AE15FC"/>
    <w:rsid w:val="00AE1685"/>
    <w:rsid w:val="00AE1789"/>
    <w:rsid w:val="00AE1A66"/>
    <w:rsid w:val="00AE1F66"/>
    <w:rsid w:val="00AE1FA1"/>
    <w:rsid w:val="00AE2031"/>
    <w:rsid w:val="00AE2131"/>
    <w:rsid w:val="00AE23F9"/>
    <w:rsid w:val="00AE2546"/>
    <w:rsid w:val="00AE25EF"/>
    <w:rsid w:val="00AE2CDA"/>
    <w:rsid w:val="00AE2EB4"/>
    <w:rsid w:val="00AE3610"/>
    <w:rsid w:val="00AE3615"/>
    <w:rsid w:val="00AE39C7"/>
    <w:rsid w:val="00AE439B"/>
    <w:rsid w:val="00AE49DE"/>
    <w:rsid w:val="00AE4DDE"/>
    <w:rsid w:val="00AE4EEF"/>
    <w:rsid w:val="00AE572D"/>
    <w:rsid w:val="00AE5811"/>
    <w:rsid w:val="00AE5B30"/>
    <w:rsid w:val="00AE6271"/>
    <w:rsid w:val="00AE66C1"/>
    <w:rsid w:val="00AE6782"/>
    <w:rsid w:val="00AE6F4D"/>
    <w:rsid w:val="00AE7154"/>
    <w:rsid w:val="00AE7BB3"/>
    <w:rsid w:val="00AE7CAE"/>
    <w:rsid w:val="00AE7D16"/>
    <w:rsid w:val="00AE7DDF"/>
    <w:rsid w:val="00AF00AA"/>
    <w:rsid w:val="00AF02A4"/>
    <w:rsid w:val="00AF0631"/>
    <w:rsid w:val="00AF0776"/>
    <w:rsid w:val="00AF0E47"/>
    <w:rsid w:val="00AF1110"/>
    <w:rsid w:val="00AF14DE"/>
    <w:rsid w:val="00AF18EB"/>
    <w:rsid w:val="00AF1BDB"/>
    <w:rsid w:val="00AF1D10"/>
    <w:rsid w:val="00AF1FB6"/>
    <w:rsid w:val="00AF20A7"/>
    <w:rsid w:val="00AF20D3"/>
    <w:rsid w:val="00AF2696"/>
    <w:rsid w:val="00AF28C1"/>
    <w:rsid w:val="00AF2C7E"/>
    <w:rsid w:val="00AF2CA4"/>
    <w:rsid w:val="00AF2E2D"/>
    <w:rsid w:val="00AF38C6"/>
    <w:rsid w:val="00AF39D8"/>
    <w:rsid w:val="00AF3C8D"/>
    <w:rsid w:val="00AF44BB"/>
    <w:rsid w:val="00AF4B08"/>
    <w:rsid w:val="00AF4B21"/>
    <w:rsid w:val="00AF4C9F"/>
    <w:rsid w:val="00AF5327"/>
    <w:rsid w:val="00AF57B9"/>
    <w:rsid w:val="00AF5B8A"/>
    <w:rsid w:val="00AF65C8"/>
    <w:rsid w:val="00AF6B1D"/>
    <w:rsid w:val="00AF7467"/>
    <w:rsid w:val="00AF7D85"/>
    <w:rsid w:val="00B00A91"/>
    <w:rsid w:val="00B0143F"/>
    <w:rsid w:val="00B01A2F"/>
    <w:rsid w:val="00B01AD2"/>
    <w:rsid w:val="00B0217E"/>
    <w:rsid w:val="00B024DE"/>
    <w:rsid w:val="00B024F3"/>
    <w:rsid w:val="00B0286A"/>
    <w:rsid w:val="00B02CED"/>
    <w:rsid w:val="00B03274"/>
    <w:rsid w:val="00B03465"/>
    <w:rsid w:val="00B036B6"/>
    <w:rsid w:val="00B03CD5"/>
    <w:rsid w:val="00B04529"/>
    <w:rsid w:val="00B04651"/>
    <w:rsid w:val="00B04A36"/>
    <w:rsid w:val="00B04CED"/>
    <w:rsid w:val="00B04E67"/>
    <w:rsid w:val="00B04EDA"/>
    <w:rsid w:val="00B0559F"/>
    <w:rsid w:val="00B0575B"/>
    <w:rsid w:val="00B05E97"/>
    <w:rsid w:val="00B05F1C"/>
    <w:rsid w:val="00B060FB"/>
    <w:rsid w:val="00B06459"/>
    <w:rsid w:val="00B06584"/>
    <w:rsid w:val="00B06CA2"/>
    <w:rsid w:val="00B06D66"/>
    <w:rsid w:val="00B070BF"/>
    <w:rsid w:val="00B07993"/>
    <w:rsid w:val="00B10287"/>
    <w:rsid w:val="00B1028B"/>
    <w:rsid w:val="00B102DE"/>
    <w:rsid w:val="00B108F0"/>
    <w:rsid w:val="00B109D7"/>
    <w:rsid w:val="00B10A31"/>
    <w:rsid w:val="00B10BF1"/>
    <w:rsid w:val="00B11A7B"/>
    <w:rsid w:val="00B129CE"/>
    <w:rsid w:val="00B12A86"/>
    <w:rsid w:val="00B12E52"/>
    <w:rsid w:val="00B134F4"/>
    <w:rsid w:val="00B1415A"/>
    <w:rsid w:val="00B14816"/>
    <w:rsid w:val="00B1497E"/>
    <w:rsid w:val="00B14A94"/>
    <w:rsid w:val="00B14E9B"/>
    <w:rsid w:val="00B156A5"/>
    <w:rsid w:val="00B157FE"/>
    <w:rsid w:val="00B158AC"/>
    <w:rsid w:val="00B15CB8"/>
    <w:rsid w:val="00B15FA6"/>
    <w:rsid w:val="00B16572"/>
    <w:rsid w:val="00B16A7A"/>
    <w:rsid w:val="00B16AAD"/>
    <w:rsid w:val="00B17201"/>
    <w:rsid w:val="00B175D5"/>
    <w:rsid w:val="00B178B9"/>
    <w:rsid w:val="00B17C9A"/>
    <w:rsid w:val="00B20805"/>
    <w:rsid w:val="00B20831"/>
    <w:rsid w:val="00B20F9A"/>
    <w:rsid w:val="00B212D0"/>
    <w:rsid w:val="00B22060"/>
    <w:rsid w:val="00B223A3"/>
    <w:rsid w:val="00B227A7"/>
    <w:rsid w:val="00B22A9F"/>
    <w:rsid w:val="00B23126"/>
    <w:rsid w:val="00B233CE"/>
    <w:rsid w:val="00B2395B"/>
    <w:rsid w:val="00B23E39"/>
    <w:rsid w:val="00B24122"/>
    <w:rsid w:val="00B2424B"/>
    <w:rsid w:val="00B24400"/>
    <w:rsid w:val="00B248F6"/>
    <w:rsid w:val="00B24A51"/>
    <w:rsid w:val="00B24EAE"/>
    <w:rsid w:val="00B24F6D"/>
    <w:rsid w:val="00B25068"/>
    <w:rsid w:val="00B25640"/>
    <w:rsid w:val="00B256EF"/>
    <w:rsid w:val="00B2573F"/>
    <w:rsid w:val="00B25806"/>
    <w:rsid w:val="00B259B1"/>
    <w:rsid w:val="00B260A2"/>
    <w:rsid w:val="00B261F4"/>
    <w:rsid w:val="00B2639C"/>
    <w:rsid w:val="00B26D5F"/>
    <w:rsid w:val="00B26D8D"/>
    <w:rsid w:val="00B27439"/>
    <w:rsid w:val="00B275D0"/>
    <w:rsid w:val="00B276F8"/>
    <w:rsid w:val="00B27C3F"/>
    <w:rsid w:val="00B30A2F"/>
    <w:rsid w:val="00B30BA3"/>
    <w:rsid w:val="00B31113"/>
    <w:rsid w:val="00B311F8"/>
    <w:rsid w:val="00B316CD"/>
    <w:rsid w:val="00B318AB"/>
    <w:rsid w:val="00B3192B"/>
    <w:rsid w:val="00B31BE5"/>
    <w:rsid w:val="00B31E43"/>
    <w:rsid w:val="00B31F4B"/>
    <w:rsid w:val="00B31F68"/>
    <w:rsid w:val="00B32193"/>
    <w:rsid w:val="00B324BD"/>
    <w:rsid w:val="00B3258F"/>
    <w:rsid w:val="00B332C7"/>
    <w:rsid w:val="00B33750"/>
    <w:rsid w:val="00B33BB5"/>
    <w:rsid w:val="00B33D10"/>
    <w:rsid w:val="00B33F5A"/>
    <w:rsid w:val="00B34098"/>
    <w:rsid w:val="00B343A8"/>
    <w:rsid w:val="00B34549"/>
    <w:rsid w:val="00B34949"/>
    <w:rsid w:val="00B34D0C"/>
    <w:rsid w:val="00B354B2"/>
    <w:rsid w:val="00B35695"/>
    <w:rsid w:val="00B35B6D"/>
    <w:rsid w:val="00B35B9C"/>
    <w:rsid w:val="00B3604B"/>
    <w:rsid w:val="00B36358"/>
    <w:rsid w:val="00B36968"/>
    <w:rsid w:val="00B36BF7"/>
    <w:rsid w:val="00B36C64"/>
    <w:rsid w:val="00B36F73"/>
    <w:rsid w:val="00B4007B"/>
    <w:rsid w:val="00B406AF"/>
    <w:rsid w:val="00B40CDC"/>
    <w:rsid w:val="00B41D89"/>
    <w:rsid w:val="00B42558"/>
    <w:rsid w:val="00B428DB"/>
    <w:rsid w:val="00B42B6D"/>
    <w:rsid w:val="00B43276"/>
    <w:rsid w:val="00B4334A"/>
    <w:rsid w:val="00B433CE"/>
    <w:rsid w:val="00B43895"/>
    <w:rsid w:val="00B43A82"/>
    <w:rsid w:val="00B43CEB"/>
    <w:rsid w:val="00B43FA8"/>
    <w:rsid w:val="00B4400D"/>
    <w:rsid w:val="00B44026"/>
    <w:rsid w:val="00B44379"/>
    <w:rsid w:val="00B44CBD"/>
    <w:rsid w:val="00B44CF6"/>
    <w:rsid w:val="00B44CFE"/>
    <w:rsid w:val="00B44DC7"/>
    <w:rsid w:val="00B44F0A"/>
    <w:rsid w:val="00B45077"/>
    <w:rsid w:val="00B456A1"/>
    <w:rsid w:val="00B46AB1"/>
    <w:rsid w:val="00B46F00"/>
    <w:rsid w:val="00B475BB"/>
    <w:rsid w:val="00B47D52"/>
    <w:rsid w:val="00B47D54"/>
    <w:rsid w:val="00B47E8B"/>
    <w:rsid w:val="00B5040B"/>
    <w:rsid w:val="00B50ED4"/>
    <w:rsid w:val="00B51062"/>
    <w:rsid w:val="00B51363"/>
    <w:rsid w:val="00B516F4"/>
    <w:rsid w:val="00B517F8"/>
    <w:rsid w:val="00B51EB7"/>
    <w:rsid w:val="00B5219E"/>
    <w:rsid w:val="00B52619"/>
    <w:rsid w:val="00B52D0B"/>
    <w:rsid w:val="00B5304B"/>
    <w:rsid w:val="00B5306F"/>
    <w:rsid w:val="00B5314E"/>
    <w:rsid w:val="00B53302"/>
    <w:rsid w:val="00B534BB"/>
    <w:rsid w:val="00B53CFA"/>
    <w:rsid w:val="00B54114"/>
    <w:rsid w:val="00B54CB8"/>
    <w:rsid w:val="00B559D1"/>
    <w:rsid w:val="00B55A0E"/>
    <w:rsid w:val="00B5612A"/>
    <w:rsid w:val="00B568D1"/>
    <w:rsid w:val="00B56BFA"/>
    <w:rsid w:val="00B57187"/>
    <w:rsid w:val="00B57369"/>
    <w:rsid w:val="00B5751D"/>
    <w:rsid w:val="00B579DD"/>
    <w:rsid w:val="00B57AA3"/>
    <w:rsid w:val="00B57F40"/>
    <w:rsid w:val="00B603C5"/>
    <w:rsid w:val="00B60A06"/>
    <w:rsid w:val="00B60C91"/>
    <w:rsid w:val="00B612CC"/>
    <w:rsid w:val="00B61B46"/>
    <w:rsid w:val="00B62313"/>
    <w:rsid w:val="00B623EE"/>
    <w:rsid w:val="00B62570"/>
    <w:rsid w:val="00B63292"/>
    <w:rsid w:val="00B632FF"/>
    <w:rsid w:val="00B63670"/>
    <w:rsid w:val="00B63F4D"/>
    <w:rsid w:val="00B64184"/>
    <w:rsid w:val="00B642EF"/>
    <w:rsid w:val="00B64585"/>
    <w:rsid w:val="00B655B5"/>
    <w:rsid w:val="00B65817"/>
    <w:rsid w:val="00B65AAC"/>
    <w:rsid w:val="00B660A9"/>
    <w:rsid w:val="00B66568"/>
    <w:rsid w:val="00B665B0"/>
    <w:rsid w:val="00B66670"/>
    <w:rsid w:val="00B66693"/>
    <w:rsid w:val="00B66C0F"/>
    <w:rsid w:val="00B6725F"/>
    <w:rsid w:val="00B674C3"/>
    <w:rsid w:val="00B67AE2"/>
    <w:rsid w:val="00B70D72"/>
    <w:rsid w:val="00B70E66"/>
    <w:rsid w:val="00B71D33"/>
    <w:rsid w:val="00B71E9D"/>
    <w:rsid w:val="00B721A8"/>
    <w:rsid w:val="00B7238D"/>
    <w:rsid w:val="00B72591"/>
    <w:rsid w:val="00B72DE5"/>
    <w:rsid w:val="00B72E43"/>
    <w:rsid w:val="00B72FE1"/>
    <w:rsid w:val="00B7385B"/>
    <w:rsid w:val="00B73C06"/>
    <w:rsid w:val="00B73C65"/>
    <w:rsid w:val="00B73E04"/>
    <w:rsid w:val="00B73F51"/>
    <w:rsid w:val="00B7561B"/>
    <w:rsid w:val="00B75734"/>
    <w:rsid w:val="00B759E9"/>
    <w:rsid w:val="00B763FC"/>
    <w:rsid w:val="00B76957"/>
    <w:rsid w:val="00B76A6A"/>
    <w:rsid w:val="00B76BE6"/>
    <w:rsid w:val="00B774F9"/>
    <w:rsid w:val="00B77A08"/>
    <w:rsid w:val="00B8049C"/>
    <w:rsid w:val="00B80819"/>
    <w:rsid w:val="00B80DAA"/>
    <w:rsid w:val="00B80F72"/>
    <w:rsid w:val="00B81348"/>
    <w:rsid w:val="00B814FB"/>
    <w:rsid w:val="00B81816"/>
    <w:rsid w:val="00B81958"/>
    <w:rsid w:val="00B8196F"/>
    <w:rsid w:val="00B81A9B"/>
    <w:rsid w:val="00B81DB6"/>
    <w:rsid w:val="00B81DF2"/>
    <w:rsid w:val="00B82286"/>
    <w:rsid w:val="00B82DF6"/>
    <w:rsid w:val="00B82EA5"/>
    <w:rsid w:val="00B82F78"/>
    <w:rsid w:val="00B83064"/>
    <w:rsid w:val="00B8319F"/>
    <w:rsid w:val="00B832CC"/>
    <w:rsid w:val="00B8362E"/>
    <w:rsid w:val="00B838AA"/>
    <w:rsid w:val="00B83A44"/>
    <w:rsid w:val="00B83AF5"/>
    <w:rsid w:val="00B8485C"/>
    <w:rsid w:val="00B849C5"/>
    <w:rsid w:val="00B84A8A"/>
    <w:rsid w:val="00B84ACB"/>
    <w:rsid w:val="00B84CE2"/>
    <w:rsid w:val="00B84F0F"/>
    <w:rsid w:val="00B8528E"/>
    <w:rsid w:val="00B858F9"/>
    <w:rsid w:val="00B85ABC"/>
    <w:rsid w:val="00B85DC0"/>
    <w:rsid w:val="00B85DDC"/>
    <w:rsid w:val="00B85E00"/>
    <w:rsid w:val="00B85E45"/>
    <w:rsid w:val="00B8664C"/>
    <w:rsid w:val="00B86669"/>
    <w:rsid w:val="00B870DB"/>
    <w:rsid w:val="00B879AF"/>
    <w:rsid w:val="00B87A4F"/>
    <w:rsid w:val="00B906BA"/>
    <w:rsid w:val="00B90ACB"/>
    <w:rsid w:val="00B91312"/>
    <w:rsid w:val="00B914CB"/>
    <w:rsid w:val="00B915CC"/>
    <w:rsid w:val="00B91FA0"/>
    <w:rsid w:val="00B928F7"/>
    <w:rsid w:val="00B92973"/>
    <w:rsid w:val="00B929E2"/>
    <w:rsid w:val="00B93125"/>
    <w:rsid w:val="00B93D35"/>
    <w:rsid w:val="00B93EC9"/>
    <w:rsid w:val="00B93F71"/>
    <w:rsid w:val="00B94491"/>
    <w:rsid w:val="00B94833"/>
    <w:rsid w:val="00B95414"/>
    <w:rsid w:val="00B95B88"/>
    <w:rsid w:val="00B95C2C"/>
    <w:rsid w:val="00B95DB2"/>
    <w:rsid w:val="00B965BC"/>
    <w:rsid w:val="00B966F2"/>
    <w:rsid w:val="00B972A5"/>
    <w:rsid w:val="00B972D0"/>
    <w:rsid w:val="00B97369"/>
    <w:rsid w:val="00B9751F"/>
    <w:rsid w:val="00B97985"/>
    <w:rsid w:val="00B97B10"/>
    <w:rsid w:val="00BA08F0"/>
    <w:rsid w:val="00BA0957"/>
    <w:rsid w:val="00BA0B0E"/>
    <w:rsid w:val="00BA0B27"/>
    <w:rsid w:val="00BA11E0"/>
    <w:rsid w:val="00BA14A1"/>
    <w:rsid w:val="00BA1696"/>
    <w:rsid w:val="00BA1783"/>
    <w:rsid w:val="00BA19CE"/>
    <w:rsid w:val="00BA1ADB"/>
    <w:rsid w:val="00BA1D0C"/>
    <w:rsid w:val="00BA1D44"/>
    <w:rsid w:val="00BA1DCC"/>
    <w:rsid w:val="00BA2161"/>
    <w:rsid w:val="00BA219A"/>
    <w:rsid w:val="00BA24A6"/>
    <w:rsid w:val="00BA2DD6"/>
    <w:rsid w:val="00BA2F11"/>
    <w:rsid w:val="00BA2F79"/>
    <w:rsid w:val="00BA2F93"/>
    <w:rsid w:val="00BA31BB"/>
    <w:rsid w:val="00BA3388"/>
    <w:rsid w:val="00BA34B7"/>
    <w:rsid w:val="00BA36B1"/>
    <w:rsid w:val="00BA370E"/>
    <w:rsid w:val="00BA40A8"/>
    <w:rsid w:val="00BA40F1"/>
    <w:rsid w:val="00BA4307"/>
    <w:rsid w:val="00BA4D58"/>
    <w:rsid w:val="00BA4DAA"/>
    <w:rsid w:val="00BA4DC0"/>
    <w:rsid w:val="00BA5269"/>
    <w:rsid w:val="00BA52FA"/>
    <w:rsid w:val="00BA56D7"/>
    <w:rsid w:val="00BA5F8B"/>
    <w:rsid w:val="00BA60C4"/>
    <w:rsid w:val="00BA6262"/>
    <w:rsid w:val="00BA64B0"/>
    <w:rsid w:val="00BA7199"/>
    <w:rsid w:val="00BA7607"/>
    <w:rsid w:val="00BA7AAA"/>
    <w:rsid w:val="00BA7E0F"/>
    <w:rsid w:val="00BA7E80"/>
    <w:rsid w:val="00BA7EC8"/>
    <w:rsid w:val="00BB0055"/>
    <w:rsid w:val="00BB0341"/>
    <w:rsid w:val="00BB10D5"/>
    <w:rsid w:val="00BB11AA"/>
    <w:rsid w:val="00BB13A3"/>
    <w:rsid w:val="00BB1696"/>
    <w:rsid w:val="00BB1D0A"/>
    <w:rsid w:val="00BB2573"/>
    <w:rsid w:val="00BB28BE"/>
    <w:rsid w:val="00BB28E9"/>
    <w:rsid w:val="00BB2ADC"/>
    <w:rsid w:val="00BB32DE"/>
    <w:rsid w:val="00BB34A7"/>
    <w:rsid w:val="00BB370D"/>
    <w:rsid w:val="00BB3EA0"/>
    <w:rsid w:val="00BB3FD6"/>
    <w:rsid w:val="00BB41B2"/>
    <w:rsid w:val="00BB44B8"/>
    <w:rsid w:val="00BB4511"/>
    <w:rsid w:val="00BB5035"/>
    <w:rsid w:val="00BB5AD8"/>
    <w:rsid w:val="00BB5FD0"/>
    <w:rsid w:val="00BB6772"/>
    <w:rsid w:val="00BB68B7"/>
    <w:rsid w:val="00BB6B00"/>
    <w:rsid w:val="00BB6D9D"/>
    <w:rsid w:val="00BB74E8"/>
    <w:rsid w:val="00BB75A6"/>
    <w:rsid w:val="00BB768C"/>
    <w:rsid w:val="00BB7F76"/>
    <w:rsid w:val="00BC0770"/>
    <w:rsid w:val="00BC0957"/>
    <w:rsid w:val="00BC1099"/>
    <w:rsid w:val="00BC13D2"/>
    <w:rsid w:val="00BC14E0"/>
    <w:rsid w:val="00BC1559"/>
    <w:rsid w:val="00BC1631"/>
    <w:rsid w:val="00BC178F"/>
    <w:rsid w:val="00BC1977"/>
    <w:rsid w:val="00BC1A2E"/>
    <w:rsid w:val="00BC1C7C"/>
    <w:rsid w:val="00BC26BA"/>
    <w:rsid w:val="00BC27F5"/>
    <w:rsid w:val="00BC2D57"/>
    <w:rsid w:val="00BC3001"/>
    <w:rsid w:val="00BC3054"/>
    <w:rsid w:val="00BC31B6"/>
    <w:rsid w:val="00BC3441"/>
    <w:rsid w:val="00BC3BAD"/>
    <w:rsid w:val="00BC484C"/>
    <w:rsid w:val="00BC4B58"/>
    <w:rsid w:val="00BC4E28"/>
    <w:rsid w:val="00BC51A4"/>
    <w:rsid w:val="00BC5AC3"/>
    <w:rsid w:val="00BC5C1E"/>
    <w:rsid w:val="00BC5D31"/>
    <w:rsid w:val="00BC5FDC"/>
    <w:rsid w:val="00BC60D0"/>
    <w:rsid w:val="00BC62C1"/>
    <w:rsid w:val="00BC665A"/>
    <w:rsid w:val="00BC68A3"/>
    <w:rsid w:val="00BC6D25"/>
    <w:rsid w:val="00BC6DB7"/>
    <w:rsid w:val="00BC6DF8"/>
    <w:rsid w:val="00BC7466"/>
    <w:rsid w:val="00BC75D2"/>
    <w:rsid w:val="00BC78F3"/>
    <w:rsid w:val="00BC7CB2"/>
    <w:rsid w:val="00BD124B"/>
    <w:rsid w:val="00BD1274"/>
    <w:rsid w:val="00BD15F1"/>
    <w:rsid w:val="00BD1BD0"/>
    <w:rsid w:val="00BD22AE"/>
    <w:rsid w:val="00BD2562"/>
    <w:rsid w:val="00BD26A3"/>
    <w:rsid w:val="00BD3099"/>
    <w:rsid w:val="00BD338C"/>
    <w:rsid w:val="00BD34B9"/>
    <w:rsid w:val="00BD4A6A"/>
    <w:rsid w:val="00BD4AFF"/>
    <w:rsid w:val="00BD509B"/>
    <w:rsid w:val="00BD514E"/>
    <w:rsid w:val="00BD56A2"/>
    <w:rsid w:val="00BD56F6"/>
    <w:rsid w:val="00BD57CB"/>
    <w:rsid w:val="00BD5E5C"/>
    <w:rsid w:val="00BD5E78"/>
    <w:rsid w:val="00BD6132"/>
    <w:rsid w:val="00BD6239"/>
    <w:rsid w:val="00BD638D"/>
    <w:rsid w:val="00BD65DF"/>
    <w:rsid w:val="00BD67D4"/>
    <w:rsid w:val="00BD6B3E"/>
    <w:rsid w:val="00BD6D1E"/>
    <w:rsid w:val="00BD7031"/>
    <w:rsid w:val="00BD74A3"/>
    <w:rsid w:val="00BD76AC"/>
    <w:rsid w:val="00BD7BA0"/>
    <w:rsid w:val="00BD7CB0"/>
    <w:rsid w:val="00BD7F55"/>
    <w:rsid w:val="00BE0262"/>
    <w:rsid w:val="00BE0423"/>
    <w:rsid w:val="00BE0881"/>
    <w:rsid w:val="00BE08A3"/>
    <w:rsid w:val="00BE0B24"/>
    <w:rsid w:val="00BE0F1D"/>
    <w:rsid w:val="00BE0FED"/>
    <w:rsid w:val="00BE1241"/>
    <w:rsid w:val="00BE16C6"/>
    <w:rsid w:val="00BE1C1B"/>
    <w:rsid w:val="00BE1C82"/>
    <w:rsid w:val="00BE2B5B"/>
    <w:rsid w:val="00BE2C0F"/>
    <w:rsid w:val="00BE2DD9"/>
    <w:rsid w:val="00BE2DE1"/>
    <w:rsid w:val="00BE2F9E"/>
    <w:rsid w:val="00BE314C"/>
    <w:rsid w:val="00BE3285"/>
    <w:rsid w:val="00BE342D"/>
    <w:rsid w:val="00BE3459"/>
    <w:rsid w:val="00BE39F2"/>
    <w:rsid w:val="00BE4548"/>
    <w:rsid w:val="00BE564A"/>
    <w:rsid w:val="00BE5866"/>
    <w:rsid w:val="00BE5C4A"/>
    <w:rsid w:val="00BE6512"/>
    <w:rsid w:val="00BE6555"/>
    <w:rsid w:val="00BE6A70"/>
    <w:rsid w:val="00BE6F9D"/>
    <w:rsid w:val="00BE728A"/>
    <w:rsid w:val="00BE7664"/>
    <w:rsid w:val="00BE77F3"/>
    <w:rsid w:val="00BE7AC7"/>
    <w:rsid w:val="00BF00CD"/>
    <w:rsid w:val="00BF03FB"/>
    <w:rsid w:val="00BF0933"/>
    <w:rsid w:val="00BF0F40"/>
    <w:rsid w:val="00BF11A2"/>
    <w:rsid w:val="00BF11EB"/>
    <w:rsid w:val="00BF12B9"/>
    <w:rsid w:val="00BF18C6"/>
    <w:rsid w:val="00BF18D6"/>
    <w:rsid w:val="00BF1F47"/>
    <w:rsid w:val="00BF20CA"/>
    <w:rsid w:val="00BF273F"/>
    <w:rsid w:val="00BF29CF"/>
    <w:rsid w:val="00BF2A75"/>
    <w:rsid w:val="00BF2EF5"/>
    <w:rsid w:val="00BF32F2"/>
    <w:rsid w:val="00BF3451"/>
    <w:rsid w:val="00BF3C97"/>
    <w:rsid w:val="00BF404F"/>
    <w:rsid w:val="00BF44DC"/>
    <w:rsid w:val="00BF4514"/>
    <w:rsid w:val="00BF4957"/>
    <w:rsid w:val="00BF49E3"/>
    <w:rsid w:val="00BF5355"/>
    <w:rsid w:val="00BF62DF"/>
    <w:rsid w:val="00BF6BE0"/>
    <w:rsid w:val="00BF760F"/>
    <w:rsid w:val="00C004CD"/>
    <w:rsid w:val="00C00738"/>
    <w:rsid w:val="00C00ABA"/>
    <w:rsid w:val="00C012C8"/>
    <w:rsid w:val="00C01F95"/>
    <w:rsid w:val="00C02B38"/>
    <w:rsid w:val="00C02F76"/>
    <w:rsid w:val="00C0306E"/>
    <w:rsid w:val="00C03107"/>
    <w:rsid w:val="00C0317C"/>
    <w:rsid w:val="00C032C5"/>
    <w:rsid w:val="00C03502"/>
    <w:rsid w:val="00C03EFC"/>
    <w:rsid w:val="00C04705"/>
    <w:rsid w:val="00C04FA9"/>
    <w:rsid w:val="00C05937"/>
    <w:rsid w:val="00C05F50"/>
    <w:rsid w:val="00C06645"/>
    <w:rsid w:val="00C06698"/>
    <w:rsid w:val="00C067BB"/>
    <w:rsid w:val="00C06E25"/>
    <w:rsid w:val="00C07899"/>
    <w:rsid w:val="00C07BA3"/>
    <w:rsid w:val="00C07E38"/>
    <w:rsid w:val="00C1035C"/>
    <w:rsid w:val="00C1039F"/>
    <w:rsid w:val="00C105C0"/>
    <w:rsid w:val="00C1096B"/>
    <w:rsid w:val="00C109B7"/>
    <w:rsid w:val="00C10BC1"/>
    <w:rsid w:val="00C10E8B"/>
    <w:rsid w:val="00C10F14"/>
    <w:rsid w:val="00C11379"/>
    <w:rsid w:val="00C11A77"/>
    <w:rsid w:val="00C11FB4"/>
    <w:rsid w:val="00C12161"/>
    <w:rsid w:val="00C128D7"/>
    <w:rsid w:val="00C12B5D"/>
    <w:rsid w:val="00C130DF"/>
    <w:rsid w:val="00C1343B"/>
    <w:rsid w:val="00C13959"/>
    <w:rsid w:val="00C139A8"/>
    <w:rsid w:val="00C13D0D"/>
    <w:rsid w:val="00C142C5"/>
    <w:rsid w:val="00C14A64"/>
    <w:rsid w:val="00C14CA3"/>
    <w:rsid w:val="00C14F9E"/>
    <w:rsid w:val="00C152CF"/>
    <w:rsid w:val="00C1554C"/>
    <w:rsid w:val="00C15B66"/>
    <w:rsid w:val="00C15C37"/>
    <w:rsid w:val="00C15D2B"/>
    <w:rsid w:val="00C15DE7"/>
    <w:rsid w:val="00C1641D"/>
    <w:rsid w:val="00C169DD"/>
    <w:rsid w:val="00C169E9"/>
    <w:rsid w:val="00C1707D"/>
    <w:rsid w:val="00C1729F"/>
    <w:rsid w:val="00C173CF"/>
    <w:rsid w:val="00C174DF"/>
    <w:rsid w:val="00C17871"/>
    <w:rsid w:val="00C20C7C"/>
    <w:rsid w:val="00C20E6E"/>
    <w:rsid w:val="00C21951"/>
    <w:rsid w:val="00C22411"/>
    <w:rsid w:val="00C224A4"/>
    <w:rsid w:val="00C236DF"/>
    <w:rsid w:val="00C2399C"/>
    <w:rsid w:val="00C23E76"/>
    <w:rsid w:val="00C24B86"/>
    <w:rsid w:val="00C24F28"/>
    <w:rsid w:val="00C252B4"/>
    <w:rsid w:val="00C25E2F"/>
    <w:rsid w:val="00C25FE1"/>
    <w:rsid w:val="00C26445"/>
    <w:rsid w:val="00C267D1"/>
    <w:rsid w:val="00C26E76"/>
    <w:rsid w:val="00C279C6"/>
    <w:rsid w:val="00C27E09"/>
    <w:rsid w:val="00C3051B"/>
    <w:rsid w:val="00C30776"/>
    <w:rsid w:val="00C30EC3"/>
    <w:rsid w:val="00C3102A"/>
    <w:rsid w:val="00C3108F"/>
    <w:rsid w:val="00C312F9"/>
    <w:rsid w:val="00C3134E"/>
    <w:rsid w:val="00C31A5F"/>
    <w:rsid w:val="00C31D89"/>
    <w:rsid w:val="00C31EF3"/>
    <w:rsid w:val="00C32449"/>
    <w:rsid w:val="00C325BA"/>
    <w:rsid w:val="00C32699"/>
    <w:rsid w:val="00C32848"/>
    <w:rsid w:val="00C33757"/>
    <w:rsid w:val="00C33BA0"/>
    <w:rsid w:val="00C340F8"/>
    <w:rsid w:val="00C34ADE"/>
    <w:rsid w:val="00C34F03"/>
    <w:rsid w:val="00C35109"/>
    <w:rsid w:val="00C356C7"/>
    <w:rsid w:val="00C3583E"/>
    <w:rsid w:val="00C362D0"/>
    <w:rsid w:val="00C3688D"/>
    <w:rsid w:val="00C36BAA"/>
    <w:rsid w:val="00C36DA2"/>
    <w:rsid w:val="00C36EE5"/>
    <w:rsid w:val="00C37110"/>
    <w:rsid w:val="00C371C9"/>
    <w:rsid w:val="00C37372"/>
    <w:rsid w:val="00C3751C"/>
    <w:rsid w:val="00C37612"/>
    <w:rsid w:val="00C377C3"/>
    <w:rsid w:val="00C378AA"/>
    <w:rsid w:val="00C37985"/>
    <w:rsid w:val="00C41085"/>
    <w:rsid w:val="00C4108F"/>
    <w:rsid w:val="00C41C54"/>
    <w:rsid w:val="00C41E13"/>
    <w:rsid w:val="00C42092"/>
    <w:rsid w:val="00C4218D"/>
    <w:rsid w:val="00C42517"/>
    <w:rsid w:val="00C428F0"/>
    <w:rsid w:val="00C4292E"/>
    <w:rsid w:val="00C433D3"/>
    <w:rsid w:val="00C43794"/>
    <w:rsid w:val="00C442EB"/>
    <w:rsid w:val="00C443C8"/>
    <w:rsid w:val="00C44712"/>
    <w:rsid w:val="00C44925"/>
    <w:rsid w:val="00C44B70"/>
    <w:rsid w:val="00C450ED"/>
    <w:rsid w:val="00C45210"/>
    <w:rsid w:val="00C45434"/>
    <w:rsid w:val="00C45577"/>
    <w:rsid w:val="00C456D1"/>
    <w:rsid w:val="00C4578B"/>
    <w:rsid w:val="00C459E7"/>
    <w:rsid w:val="00C45AD3"/>
    <w:rsid w:val="00C461D6"/>
    <w:rsid w:val="00C46F0B"/>
    <w:rsid w:val="00C47229"/>
    <w:rsid w:val="00C47AC2"/>
    <w:rsid w:val="00C47E52"/>
    <w:rsid w:val="00C47ED3"/>
    <w:rsid w:val="00C5070E"/>
    <w:rsid w:val="00C50B0D"/>
    <w:rsid w:val="00C50CF2"/>
    <w:rsid w:val="00C50D41"/>
    <w:rsid w:val="00C50E03"/>
    <w:rsid w:val="00C51002"/>
    <w:rsid w:val="00C51313"/>
    <w:rsid w:val="00C51854"/>
    <w:rsid w:val="00C522D4"/>
    <w:rsid w:val="00C526EF"/>
    <w:rsid w:val="00C52B3F"/>
    <w:rsid w:val="00C52BB0"/>
    <w:rsid w:val="00C53554"/>
    <w:rsid w:val="00C535D4"/>
    <w:rsid w:val="00C53ACA"/>
    <w:rsid w:val="00C53B1D"/>
    <w:rsid w:val="00C54104"/>
    <w:rsid w:val="00C5417F"/>
    <w:rsid w:val="00C54773"/>
    <w:rsid w:val="00C54B02"/>
    <w:rsid w:val="00C54CA1"/>
    <w:rsid w:val="00C54E54"/>
    <w:rsid w:val="00C55737"/>
    <w:rsid w:val="00C558C0"/>
    <w:rsid w:val="00C55AE4"/>
    <w:rsid w:val="00C55CDE"/>
    <w:rsid w:val="00C55EE9"/>
    <w:rsid w:val="00C56E17"/>
    <w:rsid w:val="00C57721"/>
    <w:rsid w:val="00C5792D"/>
    <w:rsid w:val="00C57C01"/>
    <w:rsid w:val="00C6044A"/>
    <w:rsid w:val="00C605BB"/>
    <w:rsid w:val="00C60C37"/>
    <w:rsid w:val="00C60D23"/>
    <w:rsid w:val="00C61A8D"/>
    <w:rsid w:val="00C61AE3"/>
    <w:rsid w:val="00C61C46"/>
    <w:rsid w:val="00C61C97"/>
    <w:rsid w:val="00C62133"/>
    <w:rsid w:val="00C622F7"/>
    <w:rsid w:val="00C6263E"/>
    <w:rsid w:val="00C62A77"/>
    <w:rsid w:val="00C62BCF"/>
    <w:rsid w:val="00C62C62"/>
    <w:rsid w:val="00C62F08"/>
    <w:rsid w:val="00C6369D"/>
    <w:rsid w:val="00C64073"/>
    <w:rsid w:val="00C6454F"/>
    <w:rsid w:val="00C64587"/>
    <w:rsid w:val="00C6553B"/>
    <w:rsid w:val="00C65B9B"/>
    <w:rsid w:val="00C65FB6"/>
    <w:rsid w:val="00C66088"/>
    <w:rsid w:val="00C66375"/>
    <w:rsid w:val="00C66530"/>
    <w:rsid w:val="00C66AC8"/>
    <w:rsid w:val="00C66E3A"/>
    <w:rsid w:val="00C674FF"/>
    <w:rsid w:val="00C67C42"/>
    <w:rsid w:val="00C67F1B"/>
    <w:rsid w:val="00C70715"/>
    <w:rsid w:val="00C70963"/>
    <w:rsid w:val="00C7155C"/>
    <w:rsid w:val="00C71C21"/>
    <w:rsid w:val="00C71CDC"/>
    <w:rsid w:val="00C71E13"/>
    <w:rsid w:val="00C71F50"/>
    <w:rsid w:val="00C7212A"/>
    <w:rsid w:val="00C726CA"/>
    <w:rsid w:val="00C72DBC"/>
    <w:rsid w:val="00C72FD7"/>
    <w:rsid w:val="00C73150"/>
    <w:rsid w:val="00C7364C"/>
    <w:rsid w:val="00C741A1"/>
    <w:rsid w:val="00C748FB"/>
    <w:rsid w:val="00C74C9F"/>
    <w:rsid w:val="00C751E6"/>
    <w:rsid w:val="00C759A6"/>
    <w:rsid w:val="00C75BDE"/>
    <w:rsid w:val="00C765C8"/>
    <w:rsid w:val="00C76846"/>
    <w:rsid w:val="00C768C0"/>
    <w:rsid w:val="00C77008"/>
    <w:rsid w:val="00C77E6F"/>
    <w:rsid w:val="00C80475"/>
    <w:rsid w:val="00C80BA7"/>
    <w:rsid w:val="00C810CA"/>
    <w:rsid w:val="00C81AC4"/>
    <w:rsid w:val="00C81DD9"/>
    <w:rsid w:val="00C82189"/>
    <w:rsid w:val="00C82444"/>
    <w:rsid w:val="00C826BA"/>
    <w:rsid w:val="00C82C96"/>
    <w:rsid w:val="00C82E08"/>
    <w:rsid w:val="00C82F55"/>
    <w:rsid w:val="00C83780"/>
    <w:rsid w:val="00C83959"/>
    <w:rsid w:val="00C83E7D"/>
    <w:rsid w:val="00C84AD3"/>
    <w:rsid w:val="00C84C13"/>
    <w:rsid w:val="00C852DC"/>
    <w:rsid w:val="00C852E7"/>
    <w:rsid w:val="00C8551A"/>
    <w:rsid w:val="00C855BF"/>
    <w:rsid w:val="00C85991"/>
    <w:rsid w:val="00C85AA5"/>
    <w:rsid w:val="00C8610F"/>
    <w:rsid w:val="00C8629C"/>
    <w:rsid w:val="00C864DD"/>
    <w:rsid w:val="00C86590"/>
    <w:rsid w:val="00C867BF"/>
    <w:rsid w:val="00C872A6"/>
    <w:rsid w:val="00C87AC1"/>
    <w:rsid w:val="00C87B5A"/>
    <w:rsid w:val="00C87BCF"/>
    <w:rsid w:val="00C87CFF"/>
    <w:rsid w:val="00C90E61"/>
    <w:rsid w:val="00C91162"/>
    <w:rsid w:val="00C913C0"/>
    <w:rsid w:val="00C9151F"/>
    <w:rsid w:val="00C91A1C"/>
    <w:rsid w:val="00C91DFF"/>
    <w:rsid w:val="00C91F3A"/>
    <w:rsid w:val="00C91FFF"/>
    <w:rsid w:val="00C926AB"/>
    <w:rsid w:val="00C926AC"/>
    <w:rsid w:val="00C93073"/>
    <w:rsid w:val="00C93173"/>
    <w:rsid w:val="00C93B24"/>
    <w:rsid w:val="00C93C31"/>
    <w:rsid w:val="00C93DE7"/>
    <w:rsid w:val="00C93EA9"/>
    <w:rsid w:val="00C942B9"/>
    <w:rsid w:val="00C94330"/>
    <w:rsid w:val="00C945C5"/>
    <w:rsid w:val="00C94979"/>
    <w:rsid w:val="00C954E1"/>
    <w:rsid w:val="00C956D7"/>
    <w:rsid w:val="00C95718"/>
    <w:rsid w:val="00C95840"/>
    <w:rsid w:val="00C95B0B"/>
    <w:rsid w:val="00C95C3B"/>
    <w:rsid w:val="00C9606C"/>
    <w:rsid w:val="00C963EF"/>
    <w:rsid w:val="00C9689C"/>
    <w:rsid w:val="00C97229"/>
    <w:rsid w:val="00C972C7"/>
    <w:rsid w:val="00C97A50"/>
    <w:rsid w:val="00C97CCB"/>
    <w:rsid w:val="00CA0333"/>
    <w:rsid w:val="00CA058C"/>
    <w:rsid w:val="00CA13FE"/>
    <w:rsid w:val="00CA182F"/>
    <w:rsid w:val="00CA1A83"/>
    <w:rsid w:val="00CA219A"/>
    <w:rsid w:val="00CA27CA"/>
    <w:rsid w:val="00CA2D54"/>
    <w:rsid w:val="00CA3B89"/>
    <w:rsid w:val="00CA4506"/>
    <w:rsid w:val="00CA46CB"/>
    <w:rsid w:val="00CA4DA1"/>
    <w:rsid w:val="00CA512C"/>
    <w:rsid w:val="00CA51D4"/>
    <w:rsid w:val="00CA5645"/>
    <w:rsid w:val="00CA5FF0"/>
    <w:rsid w:val="00CA63E1"/>
    <w:rsid w:val="00CA6786"/>
    <w:rsid w:val="00CA6F8E"/>
    <w:rsid w:val="00CA7578"/>
    <w:rsid w:val="00CA781D"/>
    <w:rsid w:val="00CA7896"/>
    <w:rsid w:val="00CA7AD9"/>
    <w:rsid w:val="00CA7C2B"/>
    <w:rsid w:val="00CA7F66"/>
    <w:rsid w:val="00CB02F7"/>
    <w:rsid w:val="00CB039F"/>
    <w:rsid w:val="00CB05DA"/>
    <w:rsid w:val="00CB06FC"/>
    <w:rsid w:val="00CB08F1"/>
    <w:rsid w:val="00CB09CB"/>
    <w:rsid w:val="00CB09F7"/>
    <w:rsid w:val="00CB0AB6"/>
    <w:rsid w:val="00CB1257"/>
    <w:rsid w:val="00CB13DB"/>
    <w:rsid w:val="00CB144F"/>
    <w:rsid w:val="00CB1781"/>
    <w:rsid w:val="00CB19C0"/>
    <w:rsid w:val="00CB1B75"/>
    <w:rsid w:val="00CB1CA6"/>
    <w:rsid w:val="00CB24BB"/>
    <w:rsid w:val="00CB2560"/>
    <w:rsid w:val="00CB29D0"/>
    <w:rsid w:val="00CB2A08"/>
    <w:rsid w:val="00CB2D77"/>
    <w:rsid w:val="00CB3318"/>
    <w:rsid w:val="00CB33FF"/>
    <w:rsid w:val="00CB3565"/>
    <w:rsid w:val="00CB35C7"/>
    <w:rsid w:val="00CB3B50"/>
    <w:rsid w:val="00CB3C16"/>
    <w:rsid w:val="00CB3CD0"/>
    <w:rsid w:val="00CB3E11"/>
    <w:rsid w:val="00CB4178"/>
    <w:rsid w:val="00CB43CE"/>
    <w:rsid w:val="00CB47DE"/>
    <w:rsid w:val="00CB4EA0"/>
    <w:rsid w:val="00CB4F7B"/>
    <w:rsid w:val="00CB50C8"/>
    <w:rsid w:val="00CB521D"/>
    <w:rsid w:val="00CB537C"/>
    <w:rsid w:val="00CB538E"/>
    <w:rsid w:val="00CB5AC5"/>
    <w:rsid w:val="00CB6150"/>
    <w:rsid w:val="00CB634B"/>
    <w:rsid w:val="00CB65D1"/>
    <w:rsid w:val="00CB6DBE"/>
    <w:rsid w:val="00CB6F36"/>
    <w:rsid w:val="00CB7490"/>
    <w:rsid w:val="00CB76A5"/>
    <w:rsid w:val="00CB791F"/>
    <w:rsid w:val="00CB7D31"/>
    <w:rsid w:val="00CC048A"/>
    <w:rsid w:val="00CC0928"/>
    <w:rsid w:val="00CC09D4"/>
    <w:rsid w:val="00CC0A02"/>
    <w:rsid w:val="00CC0BF6"/>
    <w:rsid w:val="00CC0C3E"/>
    <w:rsid w:val="00CC1065"/>
    <w:rsid w:val="00CC1077"/>
    <w:rsid w:val="00CC233A"/>
    <w:rsid w:val="00CC2C5F"/>
    <w:rsid w:val="00CC2E34"/>
    <w:rsid w:val="00CC309F"/>
    <w:rsid w:val="00CC340B"/>
    <w:rsid w:val="00CC3A72"/>
    <w:rsid w:val="00CC3FA7"/>
    <w:rsid w:val="00CC4022"/>
    <w:rsid w:val="00CC40D2"/>
    <w:rsid w:val="00CC49EF"/>
    <w:rsid w:val="00CC4DCC"/>
    <w:rsid w:val="00CC4FD6"/>
    <w:rsid w:val="00CC52E8"/>
    <w:rsid w:val="00CC5599"/>
    <w:rsid w:val="00CC56CD"/>
    <w:rsid w:val="00CC5959"/>
    <w:rsid w:val="00CC5A57"/>
    <w:rsid w:val="00CC606B"/>
    <w:rsid w:val="00CC641C"/>
    <w:rsid w:val="00CC68B2"/>
    <w:rsid w:val="00CC6C25"/>
    <w:rsid w:val="00CC7423"/>
    <w:rsid w:val="00CC780B"/>
    <w:rsid w:val="00CC7B07"/>
    <w:rsid w:val="00CC7B2F"/>
    <w:rsid w:val="00CC7C0C"/>
    <w:rsid w:val="00CC7F5D"/>
    <w:rsid w:val="00CD094E"/>
    <w:rsid w:val="00CD0AAE"/>
    <w:rsid w:val="00CD0B91"/>
    <w:rsid w:val="00CD0EFB"/>
    <w:rsid w:val="00CD118A"/>
    <w:rsid w:val="00CD158F"/>
    <w:rsid w:val="00CD20D0"/>
    <w:rsid w:val="00CD24A5"/>
    <w:rsid w:val="00CD254A"/>
    <w:rsid w:val="00CD2989"/>
    <w:rsid w:val="00CD2BCD"/>
    <w:rsid w:val="00CD2C47"/>
    <w:rsid w:val="00CD3037"/>
    <w:rsid w:val="00CD354D"/>
    <w:rsid w:val="00CD37D3"/>
    <w:rsid w:val="00CD3867"/>
    <w:rsid w:val="00CD39B9"/>
    <w:rsid w:val="00CD3ACB"/>
    <w:rsid w:val="00CD401D"/>
    <w:rsid w:val="00CD4473"/>
    <w:rsid w:val="00CD44FF"/>
    <w:rsid w:val="00CD46B4"/>
    <w:rsid w:val="00CD4C37"/>
    <w:rsid w:val="00CD4F78"/>
    <w:rsid w:val="00CD506D"/>
    <w:rsid w:val="00CD51E3"/>
    <w:rsid w:val="00CD5D20"/>
    <w:rsid w:val="00CD5E09"/>
    <w:rsid w:val="00CD6701"/>
    <w:rsid w:val="00CD6902"/>
    <w:rsid w:val="00CD6A51"/>
    <w:rsid w:val="00CD6AD8"/>
    <w:rsid w:val="00CD6BCE"/>
    <w:rsid w:val="00CD6CB2"/>
    <w:rsid w:val="00CD6F0E"/>
    <w:rsid w:val="00CD70B6"/>
    <w:rsid w:val="00CD7693"/>
    <w:rsid w:val="00CD7DF0"/>
    <w:rsid w:val="00CD7EF5"/>
    <w:rsid w:val="00CE0081"/>
    <w:rsid w:val="00CE0106"/>
    <w:rsid w:val="00CE01A6"/>
    <w:rsid w:val="00CE0861"/>
    <w:rsid w:val="00CE14B6"/>
    <w:rsid w:val="00CE1708"/>
    <w:rsid w:val="00CE26AC"/>
    <w:rsid w:val="00CE2A21"/>
    <w:rsid w:val="00CE2A2A"/>
    <w:rsid w:val="00CE2B56"/>
    <w:rsid w:val="00CE2D74"/>
    <w:rsid w:val="00CE30F7"/>
    <w:rsid w:val="00CE3557"/>
    <w:rsid w:val="00CE3FAA"/>
    <w:rsid w:val="00CE428E"/>
    <w:rsid w:val="00CE430E"/>
    <w:rsid w:val="00CE4578"/>
    <w:rsid w:val="00CE4A56"/>
    <w:rsid w:val="00CE4FDA"/>
    <w:rsid w:val="00CE56A9"/>
    <w:rsid w:val="00CE5A9D"/>
    <w:rsid w:val="00CE6434"/>
    <w:rsid w:val="00CE65CD"/>
    <w:rsid w:val="00CE6641"/>
    <w:rsid w:val="00CE6D46"/>
    <w:rsid w:val="00CE6EF5"/>
    <w:rsid w:val="00CE6F84"/>
    <w:rsid w:val="00CE6FC8"/>
    <w:rsid w:val="00CE6FFF"/>
    <w:rsid w:val="00CE7271"/>
    <w:rsid w:val="00CE7274"/>
    <w:rsid w:val="00CE7517"/>
    <w:rsid w:val="00CE799E"/>
    <w:rsid w:val="00CE7CF6"/>
    <w:rsid w:val="00CE7E19"/>
    <w:rsid w:val="00CF05BD"/>
    <w:rsid w:val="00CF05FB"/>
    <w:rsid w:val="00CF068C"/>
    <w:rsid w:val="00CF0BBB"/>
    <w:rsid w:val="00CF1491"/>
    <w:rsid w:val="00CF19DF"/>
    <w:rsid w:val="00CF2986"/>
    <w:rsid w:val="00CF2FE6"/>
    <w:rsid w:val="00CF355A"/>
    <w:rsid w:val="00CF3B73"/>
    <w:rsid w:val="00CF418F"/>
    <w:rsid w:val="00CF4195"/>
    <w:rsid w:val="00CF4197"/>
    <w:rsid w:val="00CF459E"/>
    <w:rsid w:val="00CF45AD"/>
    <w:rsid w:val="00CF4672"/>
    <w:rsid w:val="00CF481B"/>
    <w:rsid w:val="00CF48FB"/>
    <w:rsid w:val="00CF4E5B"/>
    <w:rsid w:val="00CF5346"/>
    <w:rsid w:val="00CF5391"/>
    <w:rsid w:val="00CF53F9"/>
    <w:rsid w:val="00CF59ED"/>
    <w:rsid w:val="00CF5F01"/>
    <w:rsid w:val="00CF6531"/>
    <w:rsid w:val="00CF66C4"/>
    <w:rsid w:val="00CF67C8"/>
    <w:rsid w:val="00CF708E"/>
    <w:rsid w:val="00CF71BE"/>
    <w:rsid w:val="00CF7A1F"/>
    <w:rsid w:val="00CF7ABB"/>
    <w:rsid w:val="00CF7CE3"/>
    <w:rsid w:val="00CF7DBF"/>
    <w:rsid w:val="00D0029F"/>
    <w:rsid w:val="00D00303"/>
    <w:rsid w:val="00D00396"/>
    <w:rsid w:val="00D009C5"/>
    <w:rsid w:val="00D013FC"/>
    <w:rsid w:val="00D01AEB"/>
    <w:rsid w:val="00D01B92"/>
    <w:rsid w:val="00D01D10"/>
    <w:rsid w:val="00D01E6A"/>
    <w:rsid w:val="00D01FAA"/>
    <w:rsid w:val="00D02098"/>
    <w:rsid w:val="00D02160"/>
    <w:rsid w:val="00D025F7"/>
    <w:rsid w:val="00D02648"/>
    <w:rsid w:val="00D0272F"/>
    <w:rsid w:val="00D02771"/>
    <w:rsid w:val="00D027AE"/>
    <w:rsid w:val="00D0316B"/>
    <w:rsid w:val="00D03306"/>
    <w:rsid w:val="00D036FB"/>
    <w:rsid w:val="00D03AE3"/>
    <w:rsid w:val="00D03EBB"/>
    <w:rsid w:val="00D03EE2"/>
    <w:rsid w:val="00D0441C"/>
    <w:rsid w:val="00D048E1"/>
    <w:rsid w:val="00D05A84"/>
    <w:rsid w:val="00D061CC"/>
    <w:rsid w:val="00D0633A"/>
    <w:rsid w:val="00D066D7"/>
    <w:rsid w:val="00D06751"/>
    <w:rsid w:val="00D06799"/>
    <w:rsid w:val="00D067D1"/>
    <w:rsid w:val="00D06BF6"/>
    <w:rsid w:val="00D07941"/>
    <w:rsid w:val="00D10219"/>
    <w:rsid w:val="00D10314"/>
    <w:rsid w:val="00D106CE"/>
    <w:rsid w:val="00D10888"/>
    <w:rsid w:val="00D10EE7"/>
    <w:rsid w:val="00D11347"/>
    <w:rsid w:val="00D1146C"/>
    <w:rsid w:val="00D11A50"/>
    <w:rsid w:val="00D11DE4"/>
    <w:rsid w:val="00D1251F"/>
    <w:rsid w:val="00D12C17"/>
    <w:rsid w:val="00D12CB0"/>
    <w:rsid w:val="00D12E19"/>
    <w:rsid w:val="00D13598"/>
    <w:rsid w:val="00D13621"/>
    <w:rsid w:val="00D13707"/>
    <w:rsid w:val="00D13800"/>
    <w:rsid w:val="00D13A3E"/>
    <w:rsid w:val="00D13B42"/>
    <w:rsid w:val="00D13E33"/>
    <w:rsid w:val="00D13EBD"/>
    <w:rsid w:val="00D14463"/>
    <w:rsid w:val="00D14DDF"/>
    <w:rsid w:val="00D14ED6"/>
    <w:rsid w:val="00D156F1"/>
    <w:rsid w:val="00D1620D"/>
    <w:rsid w:val="00D163CA"/>
    <w:rsid w:val="00D16790"/>
    <w:rsid w:val="00D16F78"/>
    <w:rsid w:val="00D16FF3"/>
    <w:rsid w:val="00D177FB"/>
    <w:rsid w:val="00D179A1"/>
    <w:rsid w:val="00D17EB1"/>
    <w:rsid w:val="00D202FE"/>
    <w:rsid w:val="00D20A2B"/>
    <w:rsid w:val="00D20A79"/>
    <w:rsid w:val="00D21125"/>
    <w:rsid w:val="00D213FD"/>
    <w:rsid w:val="00D2274F"/>
    <w:rsid w:val="00D238F1"/>
    <w:rsid w:val="00D23D16"/>
    <w:rsid w:val="00D23E4A"/>
    <w:rsid w:val="00D245BF"/>
    <w:rsid w:val="00D24996"/>
    <w:rsid w:val="00D24FBB"/>
    <w:rsid w:val="00D259FB"/>
    <w:rsid w:val="00D26521"/>
    <w:rsid w:val="00D26A53"/>
    <w:rsid w:val="00D27B82"/>
    <w:rsid w:val="00D27BF9"/>
    <w:rsid w:val="00D27C85"/>
    <w:rsid w:val="00D27E1C"/>
    <w:rsid w:val="00D27F03"/>
    <w:rsid w:val="00D30855"/>
    <w:rsid w:val="00D30EB1"/>
    <w:rsid w:val="00D31074"/>
    <w:rsid w:val="00D31223"/>
    <w:rsid w:val="00D32154"/>
    <w:rsid w:val="00D323DC"/>
    <w:rsid w:val="00D3245C"/>
    <w:rsid w:val="00D32A29"/>
    <w:rsid w:val="00D3352C"/>
    <w:rsid w:val="00D3445C"/>
    <w:rsid w:val="00D34667"/>
    <w:rsid w:val="00D346BD"/>
    <w:rsid w:val="00D34723"/>
    <w:rsid w:val="00D34798"/>
    <w:rsid w:val="00D34870"/>
    <w:rsid w:val="00D3488D"/>
    <w:rsid w:val="00D34C14"/>
    <w:rsid w:val="00D354DE"/>
    <w:rsid w:val="00D35533"/>
    <w:rsid w:val="00D35875"/>
    <w:rsid w:val="00D35A35"/>
    <w:rsid w:val="00D363F0"/>
    <w:rsid w:val="00D36549"/>
    <w:rsid w:val="00D36A3D"/>
    <w:rsid w:val="00D36A41"/>
    <w:rsid w:val="00D36ABE"/>
    <w:rsid w:val="00D36C7D"/>
    <w:rsid w:val="00D36F7C"/>
    <w:rsid w:val="00D37275"/>
    <w:rsid w:val="00D374D6"/>
    <w:rsid w:val="00D37BC2"/>
    <w:rsid w:val="00D4003A"/>
    <w:rsid w:val="00D40095"/>
    <w:rsid w:val="00D4029C"/>
    <w:rsid w:val="00D405E7"/>
    <w:rsid w:val="00D4111F"/>
    <w:rsid w:val="00D412ED"/>
    <w:rsid w:val="00D417FE"/>
    <w:rsid w:val="00D41BDC"/>
    <w:rsid w:val="00D41C84"/>
    <w:rsid w:val="00D41FED"/>
    <w:rsid w:val="00D42513"/>
    <w:rsid w:val="00D42CAA"/>
    <w:rsid w:val="00D42D84"/>
    <w:rsid w:val="00D42E9E"/>
    <w:rsid w:val="00D42F0C"/>
    <w:rsid w:val="00D431A7"/>
    <w:rsid w:val="00D43560"/>
    <w:rsid w:val="00D44345"/>
    <w:rsid w:val="00D447EF"/>
    <w:rsid w:val="00D44C24"/>
    <w:rsid w:val="00D44F4B"/>
    <w:rsid w:val="00D450B1"/>
    <w:rsid w:val="00D4555C"/>
    <w:rsid w:val="00D4591F"/>
    <w:rsid w:val="00D45C5F"/>
    <w:rsid w:val="00D45D99"/>
    <w:rsid w:val="00D45EA2"/>
    <w:rsid w:val="00D46540"/>
    <w:rsid w:val="00D46AE2"/>
    <w:rsid w:val="00D46DA3"/>
    <w:rsid w:val="00D471DD"/>
    <w:rsid w:val="00D472A4"/>
    <w:rsid w:val="00D473B5"/>
    <w:rsid w:val="00D473C0"/>
    <w:rsid w:val="00D47593"/>
    <w:rsid w:val="00D5036F"/>
    <w:rsid w:val="00D5041F"/>
    <w:rsid w:val="00D507C5"/>
    <w:rsid w:val="00D508EF"/>
    <w:rsid w:val="00D50AB3"/>
    <w:rsid w:val="00D50C29"/>
    <w:rsid w:val="00D50C58"/>
    <w:rsid w:val="00D5116C"/>
    <w:rsid w:val="00D512B9"/>
    <w:rsid w:val="00D5184A"/>
    <w:rsid w:val="00D51F9C"/>
    <w:rsid w:val="00D527F2"/>
    <w:rsid w:val="00D52995"/>
    <w:rsid w:val="00D53095"/>
    <w:rsid w:val="00D53144"/>
    <w:rsid w:val="00D53A22"/>
    <w:rsid w:val="00D53E17"/>
    <w:rsid w:val="00D5439A"/>
    <w:rsid w:val="00D5449C"/>
    <w:rsid w:val="00D5472A"/>
    <w:rsid w:val="00D5480B"/>
    <w:rsid w:val="00D54817"/>
    <w:rsid w:val="00D5541B"/>
    <w:rsid w:val="00D55A3D"/>
    <w:rsid w:val="00D55CBD"/>
    <w:rsid w:val="00D55CFB"/>
    <w:rsid w:val="00D56142"/>
    <w:rsid w:val="00D564E5"/>
    <w:rsid w:val="00D567A7"/>
    <w:rsid w:val="00D570C8"/>
    <w:rsid w:val="00D5724B"/>
    <w:rsid w:val="00D57548"/>
    <w:rsid w:val="00D57AF1"/>
    <w:rsid w:val="00D6007E"/>
    <w:rsid w:val="00D601AA"/>
    <w:rsid w:val="00D60A95"/>
    <w:rsid w:val="00D60BD7"/>
    <w:rsid w:val="00D60CAF"/>
    <w:rsid w:val="00D610C5"/>
    <w:rsid w:val="00D613DE"/>
    <w:rsid w:val="00D61794"/>
    <w:rsid w:val="00D619B0"/>
    <w:rsid w:val="00D61B03"/>
    <w:rsid w:val="00D61FBF"/>
    <w:rsid w:val="00D62CF8"/>
    <w:rsid w:val="00D62D98"/>
    <w:rsid w:val="00D63789"/>
    <w:rsid w:val="00D63A50"/>
    <w:rsid w:val="00D63D7E"/>
    <w:rsid w:val="00D64B60"/>
    <w:rsid w:val="00D64BE1"/>
    <w:rsid w:val="00D64C26"/>
    <w:rsid w:val="00D65215"/>
    <w:rsid w:val="00D65284"/>
    <w:rsid w:val="00D655BF"/>
    <w:rsid w:val="00D655EA"/>
    <w:rsid w:val="00D655EE"/>
    <w:rsid w:val="00D65C6F"/>
    <w:rsid w:val="00D66397"/>
    <w:rsid w:val="00D6647E"/>
    <w:rsid w:val="00D66AE0"/>
    <w:rsid w:val="00D66F6B"/>
    <w:rsid w:val="00D67ACE"/>
    <w:rsid w:val="00D67D24"/>
    <w:rsid w:val="00D67EFF"/>
    <w:rsid w:val="00D70045"/>
    <w:rsid w:val="00D70174"/>
    <w:rsid w:val="00D703CE"/>
    <w:rsid w:val="00D708D0"/>
    <w:rsid w:val="00D71428"/>
    <w:rsid w:val="00D71515"/>
    <w:rsid w:val="00D71B2A"/>
    <w:rsid w:val="00D71B38"/>
    <w:rsid w:val="00D71DE5"/>
    <w:rsid w:val="00D722CA"/>
    <w:rsid w:val="00D734B3"/>
    <w:rsid w:val="00D7414B"/>
    <w:rsid w:val="00D74537"/>
    <w:rsid w:val="00D74633"/>
    <w:rsid w:val="00D746B2"/>
    <w:rsid w:val="00D752A5"/>
    <w:rsid w:val="00D7537C"/>
    <w:rsid w:val="00D759E4"/>
    <w:rsid w:val="00D75DA8"/>
    <w:rsid w:val="00D762BA"/>
    <w:rsid w:val="00D7689F"/>
    <w:rsid w:val="00D76920"/>
    <w:rsid w:val="00D76A45"/>
    <w:rsid w:val="00D76A4D"/>
    <w:rsid w:val="00D76FEA"/>
    <w:rsid w:val="00D77143"/>
    <w:rsid w:val="00D77718"/>
    <w:rsid w:val="00D77A01"/>
    <w:rsid w:val="00D77D1A"/>
    <w:rsid w:val="00D77E4B"/>
    <w:rsid w:val="00D80265"/>
    <w:rsid w:val="00D81313"/>
    <w:rsid w:val="00D815F5"/>
    <w:rsid w:val="00D81695"/>
    <w:rsid w:val="00D8180D"/>
    <w:rsid w:val="00D81826"/>
    <w:rsid w:val="00D818C1"/>
    <w:rsid w:val="00D82083"/>
    <w:rsid w:val="00D82501"/>
    <w:rsid w:val="00D826E5"/>
    <w:rsid w:val="00D8326C"/>
    <w:rsid w:val="00D84366"/>
    <w:rsid w:val="00D84598"/>
    <w:rsid w:val="00D846BA"/>
    <w:rsid w:val="00D849D6"/>
    <w:rsid w:val="00D84A6E"/>
    <w:rsid w:val="00D852C0"/>
    <w:rsid w:val="00D854DC"/>
    <w:rsid w:val="00D85C21"/>
    <w:rsid w:val="00D85C70"/>
    <w:rsid w:val="00D862C2"/>
    <w:rsid w:val="00D86332"/>
    <w:rsid w:val="00D86505"/>
    <w:rsid w:val="00D86798"/>
    <w:rsid w:val="00D86D16"/>
    <w:rsid w:val="00D87276"/>
    <w:rsid w:val="00D87BA1"/>
    <w:rsid w:val="00D900FF"/>
    <w:rsid w:val="00D91199"/>
    <w:rsid w:val="00D9120D"/>
    <w:rsid w:val="00D92235"/>
    <w:rsid w:val="00D9235F"/>
    <w:rsid w:val="00D92454"/>
    <w:rsid w:val="00D92465"/>
    <w:rsid w:val="00D932E3"/>
    <w:rsid w:val="00D93579"/>
    <w:rsid w:val="00D9434A"/>
    <w:rsid w:val="00D944C4"/>
    <w:rsid w:val="00D9464A"/>
    <w:rsid w:val="00D947D6"/>
    <w:rsid w:val="00D95198"/>
    <w:rsid w:val="00D957EA"/>
    <w:rsid w:val="00D96104"/>
    <w:rsid w:val="00D963D5"/>
    <w:rsid w:val="00D97276"/>
    <w:rsid w:val="00D973B2"/>
    <w:rsid w:val="00D97454"/>
    <w:rsid w:val="00D9763D"/>
    <w:rsid w:val="00D97C69"/>
    <w:rsid w:val="00D97C7D"/>
    <w:rsid w:val="00D97DF7"/>
    <w:rsid w:val="00DA0217"/>
    <w:rsid w:val="00DA0D92"/>
    <w:rsid w:val="00DA1004"/>
    <w:rsid w:val="00DA10BD"/>
    <w:rsid w:val="00DA1276"/>
    <w:rsid w:val="00DA1295"/>
    <w:rsid w:val="00DA1A7F"/>
    <w:rsid w:val="00DA1AEB"/>
    <w:rsid w:val="00DA2858"/>
    <w:rsid w:val="00DA2E72"/>
    <w:rsid w:val="00DA3623"/>
    <w:rsid w:val="00DA389A"/>
    <w:rsid w:val="00DA3E18"/>
    <w:rsid w:val="00DA42DD"/>
    <w:rsid w:val="00DA48C2"/>
    <w:rsid w:val="00DA4BFE"/>
    <w:rsid w:val="00DA5B55"/>
    <w:rsid w:val="00DA5D45"/>
    <w:rsid w:val="00DA5E6B"/>
    <w:rsid w:val="00DA6087"/>
    <w:rsid w:val="00DA70AD"/>
    <w:rsid w:val="00DA7188"/>
    <w:rsid w:val="00DA723C"/>
    <w:rsid w:val="00DA73DD"/>
    <w:rsid w:val="00DA7894"/>
    <w:rsid w:val="00DA7B29"/>
    <w:rsid w:val="00DA7B69"/>
    <w:rsid w:val="00DA7FAF"/>
    <w:rsid w:val="00DB0A40"/>
    <w:rsid w:val="00DB0EF5"/>
    <w:rsid w:val="00DB112F"/>
    <w:rsid w:val="00DB1455"/>
    <w:rsid w:val="00DB168F"/>
    <w:rsid w:val="00DB184C"/>
    <w:rsid w:val="00DB223B"/>
    <w:rsid w:val="00DB2747"/>
    <w:rsid w:val="00DB30BF"/>
    <w:rsid w:val="00DB34B4"/>
    <w:rsid w:val="00DB37A6"/>
    <w:rsid w:val="00DB3ACD"/>
    <w:rsid w:val="00DB3C53"/>
    <w:rsid w:val="00DB4261"/>
    <w:rsid w:val="00DB42AD"/>
    <w:rsid w:val="00DB48FA"/>
    <w:rsid w:val="00DB4CB4"/>
    <w:rsid w:val="00DB4CE9"/>
    <w:rsid w:val="00DB4F4E"/>
    <w:rsid w:val="00DB5232"/>
    <w:rsid w:val="00DB5500"/>
    <w:rsid w:val="00DB5C43"/>
    <w:rsid w:val="00DB5FE2"/>
    <w:rsid w:val="00DB6358"/>
    <w:rsid w:val="00DB6C4F"/>
    <w:rsid w:val="00DB6CE8"/>
    <w:rsid w:val="00DB702B"/>
    <w:rsid w:val="00DB70F6"/>
    <w:rsid w:val="00DB7288"/>
    <w:rsid w:val="00DB7300"/>
    <w:rsid w:val="00DB75CE"/>
    <w:rsid w:val="00DB78BF"/>
    <w:rsid w:val="00DB7B14"/>
    <w:rsid w:val="00DB7BA4"/>
    <w:rsid w:val="00DB7FD5"/>
    <w:rsid w:val="00DC00FD"/>
    <w:rsid w:val="00DC03BB"/>
    <w:rsid w:val="00DC0460"/>
    <w:rsid w:val="00DC0649"/>
    <w:rsid w:val="00DC072B"/>
    <w:rsid w:val="00DC0AB5"/>
    <w:rsid w:val="00DC0BC4"/>
    <w:rsid w:val="00DC0E24"/>
    <w:rsid w:val="00DC1150"/>
    <w:rsid w:val="00DC1377"/>
    <w:rsid w:val="00DC1A5B"/>
    <w:rsid w:val="00DC2662"/>
    <w:rsid w:val="00DC2687"/>
    <w:rsid w:val="00DC368F"/>
    <w:rsid w:val="00DC3B09"/>
    <w:rsid w:val="00DC3FA6"/>
    <w:rsid w:val="00DC450F"/>
    <w:rsid w:val="00DC456E"/>
    <w:rsid w:val="00DC49DE"/>
    <w:rsid w:val="00DC4CC4"/>
    <w:rsid w:val="00DC4E19"/>
    <w:rsid w:val="00DC4EA5"/>
    <w:rsid w:val="00DC5329"/>
    <w:rsid w:val="00DC53BF"/>
    <w:rsid w:val="00DC547E"/>
    <w:rsid w:val="00DC55A5"/>
    <w:rsid w:val="00DC5733"/>
    <w:rsid w:val="00DC5DFC"/>
    <w:rsid w:val="00DC5FE1"/>
    <w:rsid w:val="00DC5FE3"/>
    <w:rsid w:val="00DC6455"/>
    <w:rsid w:val="00DC6797"/>
    <w:rsid w:val="00DC6837"/>
    <w:rsid w:val="00DC6939"/>
    <w:rsid w:val="00DC6BA0"/>
    <w:rsid w:val="00DC6FBB"/>
    <w:rsid w:val="00DC7280"/>
    <w:rsid w:val="00DC7724"/>
    <w:rsid w:val="00DC7C40"/>
    <w:rsid w:val="00DC7CA1"/>
    <w:rsid w:val="00DC7ED8"/>
    <w:rsid w:val="00DD0995"/>
    <w:rsid w:val="00DD0AB4"/>
    <w:rsid w:val="00DD0B68"/>
    <w:rsid w:val="00DD1020"/>
    <w:rsid w:val="00DD11D0"/>
    <w:rsid w:val="00DD18B3"/>
    <w:rsid w:val="00DD1CEC"/>
    <w:rsid w:val="00DD1E28"/>
    <w:rsid w:val="00DD2181"/>
    <w:rsid w:val="00DD235A"/>
    <w:rsid w:val="00DD2DB9"/>
    <w:rsid w:val="00DD34BA"/>
    <w:rsid w:val="00DD39D3"/>
    <w:rsid w:val="00DD39FF"/>
    <w:rsid w:val="00DD3A3D"/>
    <w:rsid w:val="00DD3D2D"/>
    <w:rsid w:val="00DD429C"/>
    <w:rsid w:val="00DD44AA"/>
    <w:rsid w:val="00DD4E5E"/>
    <w:rsid w:val="00DD5123"/>
    <w:rsid w:val="00DD516C"/>
    <w:rsid w:val="00DD5485"/>
    <w:rsid w:val="00DD559E"/>
    <w:rsid w:val="00DD56DD"/>
    <w:rsid w:val="00DD5E10"/>
    <w:rsid w:val="00DD5EBE"/>
    <w:rsid w:val="00DD62EF"/>
    <w:rsid w:val="00DD6491"/>
    <w:rsid w:val="00DD6521"/>
    <w:rsid w:val="00DD67CE"/>
    <w:rsid w:val="00DD68A6"/>
    <w:rsid w:val="00DD6AAD"/>
    <w:rsid w:val="00DD6CF6"/>
    <w:rsid w:val="00DD6CFE"/>
    <w:rsid w:val="00DD756B"/>
    <w:rsid w:val="00DD7A52"/>
    <w:rsid w:val="00DD7EE4"/>
    <w:rsid w:val="00DD7F6E"/>
    <w:rsid w:val="00DE0027"/>
    <w:rsid w:val="00DE061B"/>
    <w:rsid w:val="00DE06EC"/>
    <w:rsid w:val="00DE095F"/>
    <w:rsid w:val="00DE09B1"/>
    <w:rsid w:val="00DE0B41"/>
    <w:rsid w:val="00DE0C76"/>
    <w:rsid w:val="00DE0F37"/>
    <w:rsid w:val="00DE103A"/>
    <w:rsid w:val="00DE18BD"/>
    <w:rsid w:val="00DE1901"/>
    <w:rsid w:val="00DE190C"/>
    <w:rsid w:val="00DE1A52"/>
    <w:rsid w:val="00DE1CB9"/>
    <w:rsid w:val="00DE208E"/>
    <w:rsid w:val="00DE23E8"/>
    <w:rsid w:val="00DE27D3"/>
    <w:rsid w:val="00DE2E75"/>
    <w:rsid w:val="00DE2ED4"/>
    <w:rsid w:val="00DE2F51"/>
    <w:rsid w:val="00DE3629"/>
    <w:rsid w:val="00DE38A7"/>
    <w:rsid w:val="00DE3B56"/>
    <w:rsid w:val="00DE3BD8"/>
    <w:rsid w:val="00DE4A7E"/>
    <w:rsid w:val="00DE4D53"/>
    <w:rsid w:val="00DE4ECB"/>
    <w:rsid w:val="00DE4ED9"/>
    <w:rsid w:val="00DE4F50"/>
    <w:rsid w:val="00DE510B"/>
    <w:rsid w:val="00DE5211"/>
    <w:rsid w:val="00DE5491"/>
    <w:rsid w:val="00DE54C6"/>
    <w:rsid w:val="00DE5970"/>
    <w:rsid w:val="00DE5EE1"/>
    <w:rsid w:val="00DE6049"/>
    <w:rsid w:val="00DE62FD"/>
    <w:rsid w:val="00DE7486"/>
    <w:rsid w:val="00DE7554"/>
    <w:rsid w:val="00DE76AE"/>
    <w:rsid w:val="00DE7A7E"/>
    <w:rsid w:val="00DF02F7"/>
    <w:rsid w:val="00DF048C"/>
    <w:rsid w:val="00DF051E"/>
    <w:rsid w:val="00DF0741"/>
    <w:rsid w:val="00DF141E"/>
    <w:rsid w:val="00DF1711"/>
    <w:rsid w:val="00DF1AD1"/>
    <w:rsid w:val="00DF1C83"/>
    <w:rsid w:val="00DF2540"/>
    <w:rsid w:val="00DF270A"/>
    <w:rsid w:val="00DF2C6E"/>
    <w:rsid w:val="00DF2EFA"/>
    <w:rsid w:val="00DF2F18"/>
    <w:rsid w:val="00DF31B3"/>
    <w:rsid w:val="00DF36B4"/>
    <w:rsid w:val="00DF3737"/>
    <w:rsid w:val="00DF3802"/>
    <w:rsid w:val="00DF4545"/>
    <w:rsid w:val="00DF47FF"/>
    <w:rsid w:val="00DF4905"/>
    <w:rsid w:val="00DF491B"/>
    <w:rsid w:val="00DF499C"/>
    <w:rsid w:val="00DF49F7"/>
    <w:rsid w:val="00DF55BB"/>
    <w:rsid w:val="00DF5C43"/>
    <w:rsid w:val="00DF5E17"/>
    <w:rsid w:val="00DF63C6"/>
    <w:rsid w:val="00DF64B1"/>
    <w:rsid w:val="00DF66A8"/>
    <w:rsid w:val="00DF6A2A"/>
    <w:rsid w:val="00DF6A42"/>
    <w:rsid w:val="00DF736D"/>
    <w:rsid w:val="00DF7C0A"/>
    <w:rsid w:val="00E002E5"/>
    <w:rsid w:val="00E0095B"/>
    <w:rsid w:val="00E009F2"/>
    <w:rsid w:val="00E02032"/>
    <w:rsid w:val="00E0216D"/>
    <w:rsid w:val="00E02286"/>
    <w:rsid w:val="00E02364"/>
    <w:rsid w:val="00E02893"/>
    <w:rsid w:val="00E02EBE"/>
    <w:rsid w:val="00E03090"/>
    <w:rsid w:val="00E03397"/>
    <w:rsid w:val="00E0377B"/>
    <w:rsid w:val="00E037B4"/>
    <w:rsid w:val="00E0389F"/>
    <w:rsid w:val="00E03A64"/>
    <w:rsid w:val="00E03BF6"/>
    <w:rsid w:val="00E03C9F"/>
    <w:rsid w:val="00E04000"/>
    <w:rsid w:val="00E045E9"/>
    <w:rsid w:val="00E04613"/>
    <w:rsid w:val="00E0481F"/>
    <w:rsid w:val="00E05157"/>
    <w:rsid w:val="00E05A74"/>
    <w:rsid w:val="00E05F1F"/>
    <w:rsid w:val="00E061D5"/>
    <w:rsid w:val="00E068EB"/>
    <w:rsid w:val="00E07170"/>
    <w:rsid w:val="00E07A00"/>
    <w:rsid w:val="00E07A0D"/>
    <w:rsid w:val="00E07A37"/>
    <w:rsid w:val="00E07A9A"/>
    <w:rsid w:val="00E07D27"/>
    <w:rsid w:val="00E07FEA"/>
    <w:rsid w:val="00E10198"/>
    <w:rsid w:val="00E10C86"/>
    <w:rsid w:val="00E10E44"/>
    <w:rsid w:val="00E11061"/>
    <w:rsid w:val="00E113E8"/>
    <w:rsid w:val="00E114C3"/>
    <w:rsid w:val="00E11640"/>
    <w:rsid w:val="00E11FA8"/>
    <w:rsid w:val="00E12797"/>
    <w:rsid w:val="00E12BFB"/>
    <w:rsid w:val="00E12FBC"/>
    <w:rsid w:val="00E13EB2"/>
    <w:rsid w:val="00E1429C"/>
    <w:rsid w:val="00E145B7"/>
    <w:rsid w:val="00E14933"/>
    <w:rsid w:val="00E14A64"/>
    <w:rsid w:val="00E14B44"/>
    <w:rsid w:val="00E151CF"/>
    <w:rsid w:val="00E1537F"/>
    <w:rsid w:val="00E154FB"/>
    <w:rsid w:val="00E15572"/>
    <w:rsid w:val="00E15AAB"/>
    <w:rsid w:val="00E15B02"/>
    <w:rsid w:val="00E16344"/>
    <w:rsid w:val="00E163BE"/>
    <w:rsid w:val="00E16487"/>
    <w:rsid w:val="00E16500"/>
    <w:rsid w:val="00E16652"/>
    <w:rsid w:val="00E16829"/>
    <w:rsid w:val="00E1724D"/>
    <w:rsid w:val="00E1750E"/>
    <w:rsid w:val="00E177C0"/>
    <w:rsid w:val="00E17BB4"/>
    <w:rsid w:val="00E17F83"/>
    <w:rsid w:val="00E2001E"/>
    <w:rsid w:val="00E202F1"/>
    <w:rsid w:val="00E205AA"/>
    <w:rsid w:val="00E2062B"/>
    <w:rsid w:val="00E206F0"/>
    <w:rsid w:val="00E208A4"/>
    <w:rsid w:val="00E20B73"/>
    <w:rsid w:val="00E20F86"/>
    <w:rsid w:val="00E21844"/>
    <w:rsid w:val="00E21BE5"/>
    <w:rsid w:val="00E223DE"/>
    <w:rsid w:val="00E22948"/>
    <w:rsid w:val="00E22B4B"/>
    <w:rsid w:val="00E231B6"/>
    <w:rsid w:val="00E23795"/>
    <w:rsid w:val="00E237A6"/>
    <w:rsid w:val="00E23A95"/>
    <w:rsid w:val="00E23C6D"/>
    <w:rsid w:val="00E241B1"/>
    <w:rsid w:val="00E24243"/>
    <w:rsid w:val="00E24474"/>
    <w:rsid w:val="00E247F0"/>
    <w:rsid w:val="00E248D2"/>
    <w:rsid w:val="00E24A07"/>
    <w:rsid w:val="00E25668"/>
    <w:rsid w:val="00E25938"/>
    <w:rsid w:val="00E25A79"/>
    <w:rsid w:val="00E25C52"/>
    <w:rsid w:val="00E25DAC"/>
    <w:rsid w:val="00E25F59"/>
    <w:rsid w:val="00E2620B"/>
    <w:rsid w:val="00E263D4"/>
    <w:rsid w:val="00E2661F"/>
    <w:rsid w:val="00E2691C"/>
    <w:rsid w:val="00E26D43"/>
    <w:rsid w:val="00E26E3F"/>
    <w:rsid w:val="00E278E3"/>
    <w:rsid w:val="00E279A3"/>
    <w:rsid w:val="00E27FCA"/>
    <w:rsid w:val="00E30459"/>
    <w:rsid w:val="00E307AA"/>
    <w:rsid w:val="00E310AD"/>
    <w:rsid w:val="00E31738"/>
    <w:rsid w:val="00E3195A"/>
    <w:rsid w:val="00E31A28"/>
    <w:rsid w:val="00E3228A"/>
    <w:rsid w:val="00E322E6"/>
    <w:rsid w:val="00E32443"/>
    <w:rsid w:val="00E32628"/>
    <w:rsid w:val="00E3299F"/>
    <w:rsid w:val="00E32E91"/>
    <w:rsid w:val="00E33513"/>
    <w:rsid w:val="00E3432E"/>
    <w:rsid w:val="00E34359"/>
    <w:rsid w:val="00E3459D"/>
    <w:rsid w:val="00E348F2"/>
    <w:rsid w:val="00E350BF"/>
    <w:rsid w:val="00E3522D"/>
    <w:rsid w:val="00E354EF"/>
    <w:rsid w:val="00E35AEB"/>
    <w:rsid w:val="00E35B89"/>
    <w:rsid w:val="00E35F2C"/>
    <w:rsid w:val="00E35FF3"/>
    <w:rsid w:val="00E362D4"/>
    <w:rsid w:val="00E36407"/>
    <w:rsid w:val="00E364B1"/>
    <w:rsid w:val="00E36EE3"/>
    <w:rsid w:val="00E3771F"/>
    <w:rsid w:val="00E37AD4"/>
    <w:rsid w:val="00E4064B"/>
    <w:rsid w:val="00E4094A"/>
    <w:rsid w:val="00E40CEC"/>
    <w:rsid w:val="00E42606"/>
    <w:rsid w:val="00E42C66"/>
    <w:rsid w:val="00E42C8D"/>
    <w:rsid w:val="00E42CCC"/>
    <w:rsid w:val="00E42EAB"/>
    <w:rsid w:val="00E4326A"/>
    <w:rsid w:val="00E433E5"/>
    <w:rsid w:val="00E43BD2"/>
    <w:rsid w:val="00E4409B"/>
    <w:rsid w:val="00E444A7"/>
    <w:rsid w:val="00E445FF"/>
    <w:rsid w:val="00E45273"/>
    <w:rsid w:val="00E458A4"/>
    <w:rsid w:val="00E45C59"/>
    <w:rsid w:val="00E45CD5"/>
    <w:rsid w:val="00E46386"/>
    <w:rsid w:val="00E4736C"/>
    <w:rsid w:val="00E4787F"/>
    <w:rsid w:val="00E47BF2"/>
    <w:rsid w:val="00E47C82"/>
    <w:rsid w:val="00E502EE"/>
    <w:rsid w:val="00E503CC"/>
    <w:rsid w:val="00E50D37"/>
    <w:rsid w:val="00E51200"/>
    <w:rsid w:val="00E513A3"/>
    <w:rsid w:val="00E51845"/>
    <w:rsid w:val="00E51DC7"/>
    <w:rsid w:val="00E51E59"/>
    <w:rsid w:val="00E51E93"/>
    <w:rsid w:val="00E521D3"/>
    <w:rsid w:val="00E52407"/>
    <w:rsid w:val="00E5248A"/>
    <w:rsid w:val="00E52729"/>
    <w:rsid w:val="00E52C57"/>
    <w:rsid w:val="00E52C84"/>
    <w:rsid w:val="00E5318E"/>
    <w:rsid w:val="00E53764"/>
    <w:rsid w:val="00E5387B"/>
    <w:rsid w:val="00E53CCF"/>
    <w:rsid w:val="00E53F1E"/>
    <w:rsid w:val="00E549C8"/>
    <w:rsid w:val="00E549FA"/>
    <w:rsid w:val="00E55AC1"/>
    <w:rsid w:val="00E55FC6"/>
    <w:rsid w:val="00E5677D"/>
    <w:rsid w:val="00E56AB6"/>
    <w:rsid w:val="00E56AFE"/>
    <w:rsid w:val="00E56B12"/>
    <w:rsid w:val="00E56C32"/>
    <w:rsid w:val="00E56E7F"/>
    <w:rsid w:val="00E576D0"/>
    <w:rsid w:val="00E6014D"/>
    <w:rsid w:val="00E610ED"/>
    <w:rsid w:val="00E611CD"/>
    <w:rsid w:val="00E6183C"/>
    <w:rsid w:val="00E61E64"/>
    <w:rsid w:val="00E62355"/>
    <w:rsid w:val="00E63B52"/>
    <w:rsid w:val="00E63BA3"/>
    <w:rsid w:val="00E63D0A"/>
    <w:rsid w:val="00E63F4F"/>
    <w:rsid w:val="00E63FFF"/>
    <w:rsid w:val="00E643B3"/>
    <w:rsid w:val="00E64AED"/>
    <w:rsid w:val="00E64C48"/>
    <w:rsid w:val="00E64C55"/>
    <w:rsid w:val="00E64FD9"/>
    <w:rsid w:val="00E650C4"/>
    <w:rsid w:val="00E65795"/>
    <w:rsid w:val="00E65D91"/>
    <w:rsid w:val="00E65F86"/>
    <w:rsid w:val="00E666ED"/>
    <w:rsid w:val="00E67089"/>
    <w:rsid w:val="00E672B2"/>
    <w:rsid w:val="00E6741C"/>
    <w:rsid w:val="00E6745B"/>
    <w:rsid w:val="00E674C2"/>
    <w:rsid w:val="00E67E01"/>
    <w:rsid w:val="00E7003C"/>
    <w:rsid w:val="00E70053"/>
    <w:rsid w:val="00E70586"/>
    <w:rsid w:val="00E70B18"/>
    <w:rsid w:val="00E70B31"/>
    <w:rsid w:val="00E71370"/>
    <w:rsid w:val="00E71678"/>
    <w:rsid w:val="00E71A98"/>
    <w:rsid w:val="00E71DF8"/>
    <w:rsid w:val="00E71E72"/>
    <w:rsid w:val="00E71EDF"/>
    <w:rsid w:val="00E7212C"/>
    <w:rsid w:val="00E72330"/>
    <w:rsid w:val="00E727EB"/>
    <w:rsid w:val="00E72C4A"/>
    <w:rsid w:val="00E73371"/>
    <w:rsid w:val="00E739E9"/>
    <w:rsid w:val="00E73C3C"/>
    <w:rsid w:val="00E74486"/>
    <w:rsid w:val="00E745DC"/>
    <w:rsid w:val="00E748C9"/>
    <w:rsid w:val="00E74CA2"/>
    <w:rsid w:val="00E758B3"/>
    <w:rsid w:val="00E75A5B"/>
    <w:rsid w:val="00E75F1A"/>
    <w:rsid w:val="00E76527"/>
    <w:rsid w:val="00E765FC"/>
    <w:rsid w:val="00E7666E"/>
    <w:rsid w:val="00E76BFE"/>
    <w:rsid w:val="00E76CA7"/>
    <w:rsid w:val="00E76D4F"/>
    <w:rsid w:val="00E76F70"/>
    <w:rsid w:val="00E8067A"/>
    <w:rsid w:val="00E81427"/>
    <w:rsid w:val="00E8166F"/>
    <w:rsid w:val="00E8192B"/>
    <w:rsid w:val="00E81B2A"/>
    <w:rsid w:val="00E81C23"/>
    <w:rsid w:val="00E81C67"/>
    <w:rsid w:val="00E81EC0"/>
    <w:rsid w:val="00E81F1F"/>
    <w:rsid w:val="00E8235C"/>
    <w:rsid w:val="00E825DA"/>
    <w:rsid w:val="00E82839"/>
    <w:rsid w:val="00E82AAD"/>
    <w:rsid w:val="00E82E77"/>
    <w:rsid w:val="00E832C0"/>
    <w:rsid w:val="00E8341E"/>
    <w:rsid w:val="00E8348B"/>
    <w:rsid w:val="00E83A35"/>
    <w:rsid w:val="00E83DE6"/>
    <w:rsid w:val="00E84120"/>
    <w:rsid w:val="00E84286"/>
    <w:rsid w:val="00E84328"/>
    <w:rsid w:val="00E84379"/>
    <w:rsid w:val="00E849A0"/>
    <w:rsid w:val="00E85052"/>
    <w:rsid w:val="00E8528F"/>
    <w:rsid w:val="00E853B2"/>
    <w:rsid w:val="00E85806"/>
    <w:rsid w:val="00E8581A"/>
    <w:rsid w:val="00E858BA"/>
    <w:rsid w:val="00E85C5E"/>
    <w:rsid w:val="00E85EF9"/>
    <w:rsid w:val="00E86ADB"/>
    <w:rsid w:val="00E86BDD"/>
    <w:rsid w:val="00E86CB3"/>
    <w:rsid w:val="00E871B0"/>
    <w:rsid w:val="00E877ED"/>
    <w:rsid w:val="00E878E6"/>
    <w:rsid w:val="00E87C64"/>
    <w:rsid w:val="00E9036C"/>
    <w:rsid w:val="00E912FC"/>
    <w:rsid w:val="00E916C5"/>
    <w:rsid w:val="00E9186C"/>
    <w:rsid w:val="00E91959"/>
    <w:rsid w:val="00E91BAF"/>
    <w:rsid w:val="00E923A0"/>
    <w:rsid w:val="00E92E42"/>
    <w:rsid w:val="00E93A07"/>
    <w:rsid w:val="00E940AE"/>
    <w:rsid w:val="00E94364"/>
    <w:rsid w:val="00E947E8"/>
    <w:rsid w:val="00E948D3"/>
    <w:rsid w:val="00E94A94"/>
    <w:rsid w:val="00E94D09"/>
    <w:rsid w:val="00E94D4E"/>
    <w:rsid w:val="00E95C19"/>
    <w:rsid w:val="00E95C65"/>
    <w:rsid w:val="00E95CBF"/>
    <w:rsid w:val="00E95FD5"/>
    <w:rsid w:val="00E96101"/>
    <w:rsid w:val="00E962CB"/>
    <w:rsid w:val="00E9658C"/>
    <w:rsid w:val="00E96F7B"/>
    <w:rsid w:val="00E9714F"/>
    <w:rsid w:val="00E9779D"/>
    <w:rsid w:val="00E97BB5"/>
    <w:rsid w:val="00E97D98"/>
    <w:rsid w:val="00EA0AF5"/>
    <w:rsid w:val="00EA11FB"/>
    <w:rsid w:val="00EA13B3"/>
    <w:rsid w:val="00EA1819"/>
    <w:rsid w:val="00EA191F"/>
    <w:rsid w:val="00EA24D5"/>
    <w:rsid w:val="00EA252A"/>
    <w:rsid w:val="00EA2542"/>
    <w:rsid w:val="00EA2705"/>
    <w:rsid w:val="00EA2835"/>
    <w:rsid w:val="00EA2940"/>
    <w:rsid w:val="00EA2AA3"/>
    <w:rsid w:val="00EA2BBF"/>
    <w:rsid w:val="00EA2CB6"/>
    <w:rsid w:val="00EA2CEE"/>
    <w:rsid w:val="00EA3D19"/>
    <w:rsid w:val="00EA40D1"/>
    <w:rsid w:val="00EA411E"/>
    <w:rsid w:val="00EA4B14"/>
    <w:rsid w:val="00EA4CE6"/>
    <w:rsid w:val="00EA4FE8"/>
    <w:rsid w:val="00EA5020"/>
    <w:rsid w:val="00EA52BC"/>
    <w:rsid w:val="00EA59DB"/>
    <w:rsid w:val="00EA5CDE"/>
    <w:rsid w:val="00EA5D03"/>
    <w:rsid w:val="00EA5EA7"/>
    <w:rsid w:val="00EA6023"/>
    <w:rsid w:val="00EA605B"/>
    <w:rsid w:val="00EA6544"/>
    <w:rsid w:val="00EA6B74"/>
    <w:rsid w:val="00EA7010"/>
    <w:rsid w:val="00EA7455"/>
    <w:rsid w:val="00EA7B30"/>
    <w:rsid w:val="00EB01BE"/>
    <w:rsid w:val="00EB0524"/>
    <w:rsid w:val="00EB0552"/>
    <w:rsid w:val="00EB0719"/>
    <w:rsid w:val="00EB0999"/>
    <w:rsid w:val="00EB0AB0"/>
    <w:rsid w:val="00EB1C3B"/>
    <w:rsid w:val="00EB22C4"/>
    <w:rsid w:val="00EB23B2"/>
    <w:rsid w:val="00EB26AF"/>
    <w:rsid w:val="00EB2E9B"/>
    <w:rsid w:val="00EB33AA"/>
    <w:rsid w:val="00EB3F11"/>
    <w:rsid w:val="00EB4470"/>
    <w:rsid w:val="00EB4C44"/>
    <w:rsid w:val="00EB4DB0"/>
    <w:rsid w:val="00EB4FC3"/>
    <w:rsid w:val="00EB50C0"/>
    <w:rsid w:val="00EB52DD"/>
    <w:rsid w:val="00EB553A"/>
    <w:rsid w:val="00EB56AC"/>
    <w:rsid w:val="00EB59A6"/>
    <w:rsid w:val="00EB5AFA"/>
    <w:rsid w:val="00EB5D4C"/>
    <w:rsid w:val="00EB6320"/>
    <w:rsid w:val="00EB674C"/>
    <w:rsid w:val="00EB6957"/>
    <w:rsid w:val="00EB777E"/>
    <w:rsid w:val="00EB7BB0"/>
    <w:rsid w:val="00EB7C5A"/>
    <w:rsid w:val="00EB7EB9"/>
    <w:rsid w:val="00EC04CB"/>
    <w:rsid w:val="00EC0881"/>
    <w:rsid w:val="00EC113C"/>
    <w:rsid w:val="00EC15DD"/>
    <w:rsid w:val="00EC21D4"/>
    <w:rsid w:val="00EC2447"/>
    <w:rsid w:val="00EC3359"/>
    <w:rsid w:val="00EC3B9D"/>
    <w:rsid w:val="00EC3E15"/>
    <w:rsid w:val="00EC415C"/>
    <w:rsid w:val="00EC428B"/>
    <w:rsid w:val="00EC4D12"/>
    <w:rsid w:val="00EC4D86"/>
    <w:rsid w:val="00EC5254"/>
    <w:rsid w:val="00EC5292"/>
    <w:rsid w:val="00EC52C9"/>
    <w:rsid w:val="00EC53F6"/>
    <w:rsid w:val="00EC560F"/>
    <w:rsid w:val="00EC5621"/>
    <w:rsid w:val="00EC56B4"/>
    <w:rsid w:val="00EC5749"/>
    <w:rsid w:val="00EC579B"/>
    <w:rsid w:val="00EC57C2"/>
    <w:rsid w:val="00EC5A14"/>
    <w:rsid w:val="00EC5BAB"/>
    <w:rsid w:val="00EC6395"/>
    <w:rsid w:val="00EC653F"/>
    <w:rsid w:val="00EC6950"/>
    <w:rsid w:val="00EC6D40"/>
    <w:rsid w:val="00EC75A4"/>
    <w:rsid w:val="00EC75A8"/>
    <w:rsid w:val="00EC75D4"/>
    <w:rsid w:val="00EC7FD2"/>
    <w:rsid w:val="00ED095E"/>
    <w:rsid w:val="00ED0A3D"/>
    <w:rsid w:val="00ED0A70"/>
    <w:rsid w:val="00ED0DC9"/>
    <w:rsid w:val="00ED1201"/>
    <w:rsid w:val="00ED12EF"/>
    <w:rsid w:val="00ED14C4"/>
    <w:rsid w:val="00ED153D"/>
    <w:rsid w:val="00ED153F"/>
    <w:rsid w:val="00ED18CD"/>
    <w:rsid w:val="00ED24FF"/>
    <w:rsid w:val="00ED2646"/>
    <w:rsid w:val="00ED2A25"/>
    <w:rsid w:val="00ED2CE5"/>
    <w:rsid w:val="00ED2F2B"/>
    <w:rsid w:val="00ED3785"/>
    <w:rsid w:val="00ED3B46"/>
    <w:rsid w:val="00ED3EFA"/>
    <w:rsid w:val="00ED3FE6"/>
    <w:rsid w:val="00ED40A1"/>
    <w:rsid w:val="00ED48FA"/>
    <w:rsid w:val="00ED53B2"/>
    <w:rsid w:val="00ED54BC"/>
    <w:rsid w:val="00ED57B0"/>
    <w:rsid w:val="00ED5E22"/>
    <w:rsid w:val="00ED5E40"/>
    <w:rsid w:val="00ED6C80"/>
    <w:rsid w:val="00ED6F04"/>
    <w:rsid w:val="00EE06BB"/>
    <w:rsid w:val="00EE08B5"/>
    <w:rsid w:val="00EE09B7"/>
    <w:rsid w:val="00EE0F26"/>
    <w:rsid w:val="00EE1650"/>
    <w:rsid w:val="00EE1CE0"/>
    <w:rsid w:val="00EE1D1D"/>
    <w:rsid w:val="00EE207C"/>
    <w:rsid w:val="00EE23BD"/>
    <w:rsid w:val="00EE26D9"/>
    <w:rsid w:val="00EE27B3"/>
    <w:rsid w:val="00EE289D"/>
    <w:rsid w:val="00EE2A88"/>
    <w:rsid w:val="00EE2B61"/>
    <w:rsid w:val="00EE2D46"/>
    <w:rsid w:val="00EE2F30"/>
    <w:rsid w:val="00EE3072"/>
    <w:rsid w:val="00EE307A"/>
    <w:rsid w:val="00EE336E"/>
    <w:rsid w:val="00EE39E8"/>
    <w:rsid w:val="00EE3CCE"/>
    <w:rsid w:val="00EE3F74"/>
    <w:rsid w:val="00EE43E6"/>
    <w:rsid w:val="00EE4604"/>
    <w:rsid w:val="00EE462B"/>
    <w:rsid w:val="00EE4CF4"/>
    <w:rsid w:val="00EE4FA0"/>
    <w:rsid w:val="00EE4FE1"/>
    <w:rsid w:val="00EE5379"/>
    <w:rsid w:val="00EE5BC0"/>
    <w:rsid w:val="00EE63E2"/>
    <w:rsid w:val="00EE650D"/>
    <w:rsid w:val="00EE68B6"/>
    <w:rsid w:val="00EE69F8"/>
    <w:rsid w:val="00EE712B"/>
    <w:rsid w:val="00EE7162"/>
    <w:rsid w:val="00EE74CD"/>
    <w:rsid w:val="00EE7D35"/>
    <w:rsid w:val="00EE7F06"/>
    <w:rsid w:val="00EF0265"/>
    <w:rsid w:val="00EF040D"/>
    <w:rsid w:val="00EF0A8C"/>
    <w:rsid w:val="00EF0B7A"/>
    <w:rsid w:val="00EF0B9B"/>
    <w:rsid w:val="00EF0D5F"/>
    <w:rsid w:val="00EF0F3B"/>
    <w:rsid w:val="00EF0F41"/>
    <w:rsid w:val="00EF0F5A"/>
    <w:rsid w:val="00EF149E"/>
    <w:rsid w:val="00EF14AA"/>
    <w:rsid w:val="00EF1778"/>
    <w:rsid w:val="00EF1ABA"/>
    <w:rsid w:val="00EF1AD0"/>
    <w:rsid w:val="00EF1BA4"/>
    <w:rsid w:val="00EF249E"/>
    <w:rsid w:val="00EF27FB"/>
    <w:rsid w:val="00EF3616"/>
    <w:rsid w:val="00EF36BB"/>
    <w:rsid w:val="00EF3A06"/>
    <w:rsid w:val="00EF3D3C"/>
    <w:rsid w:val="00EF3D42"/>
    <w:rsid w:val="00EF3EB0"/>
    <w:rsid w:val="00EF3F62"/>
    <w:rsid w:val="00EF424A"/>
    <w:rsid w:val="00EF4674"/>
    <w:rsid w:val="00EF47D5"/>
    <w:rsid w:val="00EF4845"/>
    <w:rsid w:val="00EF4B4F"/>
    <w:rsid w:val="00EF4E76"/>
    <w:rsid w:val="00EF5CE2"/>
    <w:rsid w:val="00EF699B"/>
    <w:rsid w:val="00EF721E"/>
    <w:rsid w:val="00EF78F3"/>
    <w:rsid w:val="00EF7907"/>
    <w:rsid w:val="00F001DB"/>
    <w:rsid w:val="00F0023F"/>
    <w:rsid w:val="00F0030D"/>
    <w:rsid w:val="00F0053F"/>
    <w:rsid w:val="00F005C7"/>
    <w:rsid w:val="00F006A8"/>
    <w:rsid w:val="00F00A54"/>
    <w:rsid w:val="00F00AE6"/>
    <w:rsid w:val="00F0126F"/>
    <w:rsid w:val="00F0137C"/>
    <w:rsid w:val="00F01462"/>
    <w:rsid w:val="00F01464"/>
    <w:rsid w:val="00F015C7"/>
    <w:rsid w:val="00F017A6"/>
    <w:rsid w:val="00F02268"/>
    <w:rsid w:val="00F0244E"/>
    <w:rsid w:val="00F0290F"/>
    <w:rsid w:val="00F02FDF"/>
    <w:rsid w:val="00F0306B"/>
    <w:rsid w:val="00F03283"/>
    <w:rsid w:val="00F0336B"/>
    <w:rsid w:val="00F034B3"/>
    <w:rsid w:val="00F038B3"/>
    <w:rsid w:val="00F03BE9"/>
    <w:rsid w:val="00F03E3C"/>
    <w:rsid w:val="00F04C71"/>
    <w:rsid w:val="00F04F21"/>
    <w:rsid w:val="00F060FE"/>
    <w:rsid w:val="00F06674"/>
    <w:rsid w:val="00F06BCB"/>
    <w:rsid w:val="00F0717E"/>
    <w:rsid w:val="00F07224"/>
    <w:rsid w:val="00F075A2"/>
    <w:rsid w:val="00F0774A"/>
    <w:rsid w:val="00F07D47"/>
    <w:rsid w:val="00F1017D"/>
    <w:rsid w:val="00F1028A"/>
    <w:rsid w:val="00F107F3"/>
    <w:rsid w:val="00F10FD3"/>
    <w:rsid w:val="00F10FE5"/>
    <w:rsid w:val="00F1107C"/>
    <w:rsid w:val="00F1116C"/>
    <w:rsid w:val="00F11484"/>
    <w:rsid w:val="00F1188C"/>
    <w:rsid w:val="00F11952"/>
    <w:rsid w:val="00F11D79"/>
    <w:rsid w:val="00F11FA1"/>
    <w:rsid w:val="00F12300"/>
    <w:rsid w:val="00F123FF"/>
    <w:rsid w:val="00F12CC3"/>
    <w:rsid w:val="00F12DB2"/>
    <w:rsid w:val="00F12E95"/>
    <w:rsid w:val="00F139F8"/>
    <w:rsid w:val="00F13F73"/>
    <w:rsid w:val="00F1437F"/>
    <w:rsid w:val="00F14652"/>
    <w:rsid w:val="00F147A9"/>
    <w:rsid w:val="00F1481B"/>
    <w:rsid w:val="00F14A48"/>
    <w:rsid w:val="00F14EBB"/>
    <w:rsid w:val="00F14FDC"/>
    <w:rsid w:val="00F16353"/>
    <w:rsid w:val="00F1662A"/>
    <w:rsid w:val="00F167D9"/>
    <w:rsid w:val="00F16945"/>
    <w:rsid w:val="00F16AA5"/>
    <w:rsid w:val="00F16EDE"/>
    <w:rsid w:val="00F17162"/>
    <w:rsid w:val="00F171C1"/>
    <w:rsid w:val="00F1747B"/>
    <w:rsid w:val="00F17597"/>
    <w:rsid w:val="00F177B1"/>
    <w:rsid w:val="00F17B23"/>
    <w:rsid w:val="00F17EE8"/>
    <w:rsid w:val="00F20447"/>
    <w:rsid w:val="00F208CD"/>
    <w:rsid w:val="00F22143"/>
    <w:rsid w:val="00F22242"/>
    <w:rsid w:val="00F22442"/>
    <w:rsid w:val="00F22502"/>
    <w:rsid w:val="00F2260B"/>
    <w:rsid w:val="00F23AFD"/>
    <w:rsid w:val="00F23E63"/>
    <w:rsid w:val="00F24066"/>
    <w:rsid w:val="00F2426F"/>
    <w:rsid w:val="00F24744"/>
    <w:rsid w:val="00F24949"/>
    <w:rsid w:val="00F24DD7"/>
    <w:rsid w:val="00F25310"/>
    <w:rsid w:val="00F2561B"/>
    <w:rsid w:val="00F25694"/>
    <w:rsid w:val="00F25D37"/>
    <w:rsid w:val="00F26301"/>
    <w:rsid w:val="00F2641A"/>
    <w:rsid w:val="00F26524"/>
    <w:rsid w:val="00F26992"/>
    <w:rsid w:val="00F26F00"/>
    <w:rsid w:val="00F2700B"/>
    <w:rsid w:val="00F274BD"/>
    <w:rsid w:val="00F27630"/>
    <w:rsid w:val="00F2779F"/>
    <w:rsid w:val="00F27A35"/>
    <w:rsid w:val="00F27F4C"/>
    <w:rsid w:val="00F3029B"/>
    <w:rsid w:val="00F30EEA"/>
    <w:rsid w:val="00F31D51"/>
    <w:rsid w:val="00F328E5"/>
    <w:rsid w:val="00F32A7B"/>
    <w:rsid w:val="00F32BCC"/>
    <w:rsid w:val="00F32F00"/>
    <w:rsid w:val="00F3310C"/>
    <w:rsid w:val="00F3315F"/>
    <w:rsid w:val="00F334DC"/>
    <w:rsid w:val="00F33B6D"/>
    <w:rsid w:val="00F33BDE"/>
    <w:rsid w:val="00F346B6"/>
    <w:rsid w:val="00F34ECE"/>
    <w:rsid w:val="00F34F8F"/>
    <w:rsid w:val="00F34FBD"/>
    <w:rsid w:val="00F3539A"/>
    <w:rsid w:val="00F361F4"/>
    <w:rsid w:val="00F362FA"/>
    <w:rsid w:val="00F362FF"/>
    <w:rsid w:val="00F3672E"/>
    <w:rsid w:val="00F369D8"/>
    <w:rsid w:val="00F36E48"/>
    <w:rsid w:val="00F37272"/>
    <w:rsid w:val="00F3749C"/>
    <w:rsid w:val="00F37D70"/>
    <w:rsid w:val="00F37E0F"/>
    <w:rsid w:val="00F400D7"/>
    <w:rsid w:val="00F4030A"/>
    <w:rsid w:val="00F40A38"/>
    <w:rsid w:val="00F40E12"/>
    <w:rsid w:val="00F416DD"/>
    <w:rsid w:val="00F41849"/>
    <w:rsid w:val="00F41DC5"/>
    <w:rsid w:val="00F42845"/>
    <w:rsid w:val="00F429C6"/>
    <w:rsid w:val="00F42AAC"/>
    <w:rsid w:val="00F42DF5"/>
    <w:rsid w:val="00F432A3"/>
    <w:rsid w:val="00F4345B"/>
    <w:rsid w:val="00F43587"/>
    <w:rsid w:val="00F4376D"/>
    <w:rsid w:val="00F438C6"/>
    <w:rsid w:val="00F43D5C"/>
    <w:rsid w:val="00F43D9C"/>
    <w:rsid w:val="00F4400C"/>
    <w:rsid w:val="00F44165"/>
    <w:rsid w:val="00F44216"/>
    <w:rsid w:val="00F44ACE"/>
    <w:rsid w:val="00F4512D"/>
    <w:rsid w:val="00F45306"/>
    <w:rsid w:val="00F4597F"/>
    <w:rsid w:val="00F46502"/>
    <w:rsid w:val="00F46AFF"/>
    <w:rsid w:val="00F46BFF"/>
    <w:rsid w:val="00F46D40"/>
    <w:rsid w:val="00F46EE9"/>
    <w:rsid w:val="00F477DB"/>
    <w:rsid w:val="00F500E3"/>
    <w:rsid w:val="00F50B96"/>
    <w:rsid w:val="00F50E2E"/>
    <w:rsid w:val="00F50FDC"/>
    <w:rsid w:val="00F51107"/>
    <w:rsid w:val="00F51880"/>
    <w:rsid w:val="00F51909"/>
    <w:rsid w:val="00F51B88"/>
    <w:rsid w:val="00F52F97"/>
    <w:rsid w:val="00F533EF"/>
    <w:rsid w:val="00F53460"/>
    <w:rsid w:val="00F535F2"/>
    <w:rsid w:val="00F53D71"/>
    <w:rsid w:val="00F53F4D"/>
    <w:rsid w:val="00F545D7"/>
    <w:rsid w:val="00F5492E"/>
    <w:rsid w:val="00F54C04"/>
    <w:rsid w:val="00F54D7B"/>
    <w:rsid w:val="00F54F2E"/>
    <w:rsid w:val="00F55AF3"/>
    <w:rsid w:val="00F55C80"/>
    <w:rsid w:val="00F56085"/>
    <w:rsid w:val="00F56778"/>
    <w:rsid w:val="00F56E15"/>
    <w:rsid w:val="00F57615"/>
    <w:rsid w:val="00F57693"/>
    <w:rsid w:val="00F576D8"/>
    <w:rsid w:val="00F57740"/>
    <w:rsid w:val="00F57B0F"/>
    <w:rsid w:val="00F57CD6"/>
    <w:rsid w:val="00F600B9"/>
    <w:rsid w:val="00F6040E"/>
    <w:rsid w:val="00F605BA"/>
    <w:rsid w:val="00F6060F"/>
    <w:rsid w:val="00F60B3C"/>
    <w:rsid w:val="00F60DE1"/>
    <w:rsid w:val="00F60FE4"/>
    <w:rsid w:val="00F61137"/>
    <w:rsid w:val="00F619AA"/>
    <w:rsid w:val="00F61C71"/>
    <w:rsid w:val="00F622D2"/>
    <w:rsid w:val="00F62E7E"/>
    <w:rsid w:val="00F633A2"/>
    <w:rsid w:val="00F633D3"/>
    <w:rsid w:val="00F63D73"/>
    <w:rsid w:val="00F63DF3"/>
    <w:rsid w:val="00F63E3E"/>
    <w:rsid w:val="00F645F0"/>
    <w:rsid w:val="00F64676"/>
    <w:rsid w:val="00F64C0F"/>
    <w:rsid w:val="00F652C9"/>
    <w:rsid w:val="00F6533F"/>
    <w:rsid w:val="00F655F5"/>
    <w:rsid w:val="00F656A1"/>
    <w:rsid w:val="00F65EA9"/>
    <w:rsid w:val="00F66082"/>
    <w:rsid w:val="00F666FA"/>
    <w:rsid w:val="00F66A17"/>
    <w:rsid w:val="00F66AEB"/>
    <w:rsid w:val="00F66EAF"/>
    <w:rsid w:val="00F66EE4"/>
    <w:rsid w:val="00F66FB8"/>
    <w:rsid w:val="00F6740E"/>
    <w:rsid w:val="00F67E23"/>
    <w:rsid w:val="00F70410"/>
    <w:rsid w:val="00F708A0"/>
    <w:rsid w:val="00F7129A"/>
    <w:rsid w:val="00F71B18"/>
    <w:rsid w:val="00F71E5D"/>
    <w:rsid w:val="00F71EE3"/>
    <w:rsid w:val="00F72115"/>
    <w:rsid w:val="00F72481"/>
    <w:rsid w:val="00F7270A"/>
    <w:rsid w:val="00F729D4"/>
    <w:rsid w:val="00F72ADD"/>
    <w:rsid w:val="00F72D47"/>
    <w:rsid w:val="00F72EC1"/>
    <w:rsid w:val="00F738AE"/>
    <w:rsid w:val="00F73E58"/>
    <w:rsid w:val="00F73F9A"/>
    <w:rsid w:val="00F74090"/>
    <w:rsid w:val="00F74433"/>
    <w:rsid w:val="00F7483B"/>
    <w:rsid w:val="00F74911"/>
    <w:rsid w:val="00F74977"/>
    <w:rsid w:val="00F75248"/>
    <w:rsid w:val="00F753BB"/>
    <w:rsid w:val="00F75453"/>
    <w:rsid w:val="00F75A6E"/>
    <w:rsid w:val="00F75BF7"/>
    <w:rsid w:val="00F75EA7"/>
    <w:rsid w:val="00F76512"/>
    <w:rsid w:val="00F77494"/>
    <w:rsid w:val="00F778AB"/>
    <w:rsid w:val="00F77BD3"/>
    <w:rsid w:val="00F80F7B"/>
    <w:rsid w:val="00F81071"/>
    <w:rsid w:val="00F810C0"/>
    <w:rsid w:val="00F811BB"/>
    <w:rsid w:val="00F819F4"/>
    <w:rsid w:val="00F81A3E"/>
    <w:rsid w:val="00F81CF0"/>
    <w:rsid w:val="00F81E06"/>
    <w:rsid w:val="00F81F2A"/>
    <w:rsid w:val="00F81FC4"/>
    <w:rsid w:val="00F824CE"/>
    <w:rsid w:val="00F824D4"/>
    <w:rsid w:val="00F82524"/>
    <w:rsid w:val="00F8385E"/>
    <w:rsid w:val="00F83C7F"/>
    <w:rsid w:val="00F83C92"/>
    <w:rsid w:val="00F8480B"/>
    <w:rsid w:val="00F84B64"/>
    <w:rsid w:val="00F8501C"/>
    <w:rsid w:val="00F852FC"/>
    <w:rsid w:val="00F85349"/>
    <w:rsid w:val="00F8548E"/>
    <w:rsid w:val="00F857A5"/>
    <w:rsid w:val="00F85E49"/>
    <w:rsid w:val="00F861A6"/>
    <w:rsid w:val="00F86E57"/>
    <w:rsid w:val="00F87B3D"/>
    <w:rsid w:val="00F90232"/>
    <w:rsid w:val="00F90278"/>
    <w:rsid w:val="00F90343"/>
    <w:rsid w:val="00F9066A"/>
    <w:rsid w:val="00F912B8"/>
    <w:rsid w:val="00F9165E"/>
    <w:rsid w:val="00F91921"/>
    <w:rsid w:val="00F91CA8"/>
    <w:rsid w:val="00F92258"/>
    <w:rsid w:val="00F92BEB"/>
    <w:rsid w:val="00F92E14"/>
    <w:rsid w:val="00F9310A"/>
    <w:rsid w:val="00F931A6"/>
    <w:rsid w:val="00F93921"/>
    <w:rsid w:val="00F93957"/>
    <w:rsid w:val="00F939EE"/>
    <w:rsid w:val="00F943E8"/>
    <w:rsid w:val="00F946F4"/>
    <w:rsid w:val="00F94B0A"/>
    <w:rsid w:val="00F9503A"/>
    <w:rsid w:val="00F950FB"/>
    <w:rsid w:val="00F95396"/>
    <w:rsid w:val="00F95B54"/>
    <w:rsid w:val="00F95E03"/>
    <w:rsid w:val="00F95F62"/>
    <w:rsid w:val="00F96D09"/>
    <w:rsid w:val="00F977BF"/>
    <w:rsid w:val="00F97CE8"/>
    <w:rsid w:val="00FA0495"/>
    <w:rsid w:val="00FA0772"/>
    <w:rsid w:val="00FA0BED"/>
    <w:rsid w:val="00FA1564"/>
    <w:rsid w:val="00FA158B"/>
    <w:rsid w:val="00FA1BCB"/>
    <w:rsid w:val="00FA1BF7"/>
    <w:rsid w:val="00FA1DDC"/>
    <w:rsid w:val="00FA1F7C"/>
    <w:rsid w:val="00FA2320"/>
    <w:rsid w:val="00FA232B"/>
    <w:rsid w:val="00FA24EF"/>
    <w:rsid w:val="00FA24FF"/>
    <w:rsid w:val="00FA28DC"/>
    <w:rsid w:val="00FA2EDC"/>
    <w:rsid w:val="00FA319F"/>
    <w:rsid w:val="00FA3792"/>
    <w:rsid w:val="00FA39B8"/>
    <w:rsid w:val="00FA3D1F"/>
    <w:rsid w:val="00FA3E1F"/>
    <w:rsid w:val="00FA3E8C"/>
    <w:rsid w:val="00FA4F55"/>
    <w:rsid w:val="00FA5463"/>
    <w:rsid w:val="00FA5473"/>
    <w:rsid w:val="00FA5CDE"/>
    <w:rsid w:val="00FA5D97"/>
    <w:rsid w:val="00FA5FD1"/>
    <w:rsid w:val="00FA6305"/>
    <w:rsid w:val="00FA63FD"/>
    <w:rsid w:val="00FA711F"/>
    <w:rsid w:val="00FA77E5"/>
    <w:rsid w:val="00FA7870"/>
    <w:rsid w:val="00FB0A0C"/>
    <w:rsid w:val="00FB0A9B"/>
    <w:rsid w:val="00FB1197"/>
    <w:rsid w:val="00FB147E"/>
    <w:rsid w:val="00FB1C87"/>
    <w:rsid w:val="00FB2185"/>
    <w:rsid w:val="00FB34C0"/>
    <w:rsid w:val="00FB3797"/>
    <w:rsid w:val="00FB38DF"/>
    <w:rsid w:val="00FB3CD9"/>
    <w:rsid w:val="00FB3EC7"/>
    <w:rsid w:val="00FB3F5F"/>
    <w:rsid w:val="00FB42C4"/>
    <w:rsid w:val="00FB4C4B"/>
    <w:rsid w:val="00FB4C79"/>
    <w:rsid w:val="00FB5351"/>
    <w:rsid w:val="00FB56F4"/>
    <w:rsid w:val="00FB589F"/>
    <w:rsid w:val="00FB5E5C"/>
    <w:rsid w:val="00FB5E90"/>
    <w:rsid w:val="00FB5ED1"/>
    <w:rsid w:val="00FB61D3"/>
    <w:rsid w:val="00FB6466"/>
    <w:rsid w:val="00FB69A9"/>
    <w:rsid w:val="00FB6E6B"/>
    <w:rsid w:val="00FB6F7E"/>
    <w:rsid w:val="00FB72C2"/>
    <w:rsid w:val="00FB7554"/>
    <w:rsid w:val="00FB7999"/>
    <w:rsid w:val="00FB7C16"/>
    <w:rsid w:val="00FC08A5"/>
    <w:rsid w:val="00FC0C2C"/>
    <w:rsid w:val="00FC0E96"/>
    <w:rsid w:val="00FC0ED4"/>
    <w:rsid w:val="00FC0FE1"/>
    <w:rsid w:val="00FC106A"/>
    <w:rsid w:val="00FC18AA"/>
    <w:rsid w:val="00FC1A64"/>
    <w:rsid w:val="00FC1B9C"/>
    <w:rsid w:val="00FC1CB5"/>
    <w:rsid w:val="00FC1F8E"/>
    <w:rsid w:val="00FC2329"/>
    <w:rsid w:val="00FC2C51"/>
    <w:rsid w:val="00FC3445"/>
    <w:rsid w:val="00FC4EF8"/>
    <w:rsid w:val="00FC52F2"/>
    <w:rsid w:val="00FC5325"/>
    <w:rsid w:val="00FC5454"/>
    <w:rsid w:val="00FC57AE"/>
    <w:rsid w:val="00FC58CB"/>
    <w:rsid w:val="00FC6062"/>
    <w:rsid w:val="00FC6095"/>
    <w:rsid w:val="00FC60CC"/>
    <w:rsid w:val="00FC622B"/>
    <w:rsid w:val="00FC693C"/>
    <w:rsid w:val="00FC6A68"/>
    <w:rsid w:val="00FC7197"/>
    <w:rsid w:val="00FC7298"/>
    <w:rsid w:val="00FC73AB"/>
    <w:rsid w:val="00FC7872"/>
    <w:rsid w:val="00FC7AA6"/>
    <w:rsid w:val="00FC7BA4"/>
    <w:rsid w:val="00FC7C57"/>
    <w:rsid w:val="00FD06F4"/>
    <w:rsid w:val="00FD0C09"/>
    <w:rsid w:val="00FD0C18"/>
    <w:rsid w:val="00FD0F86"/>
    <w:rsid w:val="00FD102C"/>
    <w:rsid w:val="00FD144D"/>
    <w:rsid w:val="00FD1AEB"/>
    <w:rsid w:val="00FD253E"/>
    <w:rsid w:val="00FD25A9"/>
    <w:rsid w:val="00FD34B4"/>
    <w:rsid w:val="00FD3928"/>
    <w:rsid w:val="00FD39D6"/>
    <w:rsid w:val="00FD3E10"/>
    <w:rsid w:val="00FD434F"/>
    <w:rsid w:val="00FD4711"/>
    <w:rsid w:val="00FD4898"/>
    <w:rsid w:val="00FD493F"/>
    <w:rsid w:val="00FD4D1E"/>
    <w:rsid w:val="00FD50ED"/>
    <w:rsid w:val="00FD57C2"/>
    <w:rsid w:val="00FD5C2B"/>
    <w:rsid w:val="00FD5D76"/>
    <w:rsid w:val="00FD5EE3"/>
    <w:rsid w:val="00FD6337"/>
    <w:rsid w:val="00FD6640"/>
    <w:rsid w:val="00FD6875"/>
    <w:rsid w:val="00FD68D8"/>
    <w:rsid w:val="00FD6B7B"/>
    <w:rsid w:val="00FD6DBF"/>
    <w:rsid w:val="00FD728E"/>
    <w:rsid w:val="00FD748B"/>
    <w:rsid w:val="00FD7E3C"/>
    <w:rsid w:val="00FE039D"/>
    <w:rsid w:val="00FE098E"/>
    <w:rsid w:val="00FE11BF"/>
    <w:rsid w:val="00FE120E"/>
    <w:rsid w:val="00FE1445"/>
    <w:rsid w:val="00FE14BC"/>
    <w:rsid w:val="00FE14E3"/>
    <w:rsid w:val="00FE16ED"/>
    <w:rsid w:val="00FE2833"/>
    <w:rsid w:val="00FE2CA5"/>
    <w:rsid w:val="00FE3484"/>
    <w:rsid w:val="00FE39BD"/>
    <w:rsid w:val="00FE3FC8"/>
    <w:rsid w:val="00FE4266"/>
    <w:rsid w:val="00FE47DC"/>
    <w:rsid w:val="00FE4F2B"/>
    <w:rsid w:val="00FE51DC"/>
    <w:rsid w:val="00FE595D"/>
    <w:rsid w:val="00FE5E83"/>
    <w:rsid w:val="00FE5EC3"/>
    <w:rsid w:val="00FE6015"/>
    <w:rsid w:val="00FE60C5"/>
    <w:rsid w:val="00FE610F"/>
    <w:rsid w:val="00FE6518"/>
    <w:rsid w:val="00FE6A89"/>
    <w:rsid w:val="00FE6E60"/>
    <w:rsid w:val="00FE7151"/>
    <w:rsid w:val="00FE73DC"/>
    <w:rsid w:val="00FE787C"/>
    <w:rsid w:val="00FE79F8"/>
    <w:rsid w:val="00FE7B03"/>
    <w:rsid w:val="00FF00AC"/>
    <w:rsid w:val="00FF0177"/>
    <w:rsid w:val="00FF05CC"/>
    <w:rsid w:val="00FF0AAF"/>
    <w:rsid w:val="00FF0DB8"/>
    <w:rsid w:val="00FF11A7"/>
    <w:rsid w:val="00FF1B9D"/>
    <w:rsid w:val="00FF22A7"/>
    <w:rsid w:val="00FF26AF"/>
    <w:rsid w:val="00FF28DA"/>
    <w:rsid w:val="00FF2A95"/>
    <w:rsid w:val="00FF2AB8"/>
    <w:rsid w:val="00FF2BF0"/>
    <w:rsid w:val="00FF36ED"/>
    <w:rsid w:val="00FF3E2A"/>
    <w:rsid w:val="00FF3EA8"/>
    <w:rsid w:val="00FF4D74"/>
    <w:rsid w:val="00FF4DBB"/>
    <w:rsid w:val="00FF513C"/>
    <w:rsid w:val="00FF52B5"/>
    <w:rsid w:val="00FF5558"/>
    <w:rsid w:val="00FF55F2"/>
    <w:rsid w:val="00FF5975"/>
    <w:rsid w:val="00FF639B"/>
    <w:rsid w:val="00FF69AC"/>
    <w:rsid w:val="00FF6B80"/>
    <w:rsid w:val="00FF6DFB"/>
    <w:rsid w:val="00FF753F"/>
    <w:rsid w:val="00FF7619"/>
    <w:rsid w:val="00FF7B7B"/>
    <w:rsid w:val="00FF7E51"/>
    <w:rsid w:val="00FF7F46"/>
    <w:rsid w:val="3F0C18CF"/>
    <w:rsid w:val="7775F1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07E2C"/>
  <w15:chartTrackingRefBased/>
  <w15:docId w15:val="{3F60C1D1-2962-4DF8-87F6-0FCBB2EA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qFormat="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1FA4"/>
    <w:pPr>
      <w:spacing w:line="360" w:lineRule="auto"/>
      <w:ind w:firstLine="720"/>
    </w:pPr>
    <w:rPr>
      <w:rFonts w:ascii="Verdana" w:eastAsia="Times New Roman" w:hAnsi="Verdana"/>
      <w:sz w:val="24"/>
      <w:lang w:eastAsia="es-ES"/>
    </w:rPr>
  </w:style>
  <w:style w:type="paragraph" w:styleId="Ttulo1">
    <w:name w:val="heading 1"/>
    <w:basedOn w:val="Normal"/>
    <w:next w:val="Normal"/>
    <w:link w:val="Ttulo1Car"/>
    <w:uiPriority w:val="9"/>
    <w:qFormat/>
    <w:rsid w:val="003C64EA"/>
    <w:pPr>
      <w:keepNext/>
      <w:tabs>
        <w:tab w:val="num" w:pos="643"/>
      </w:tabs>
      <w:spacing w:before="240" w:after="240"/>
      <w:ind w:left="643" w:hanging="360"/>
      <w:jc w:val="both"/>
      <w:outlineLvl w:val="0"/>
    </w:pPr>
    <w:rPr>
      <w:rFonts w:ascii="Arial" w:hAnsi="Arial"/>
      <w:b/>
      <w:sz w:val="22"/>
    </w:rPr>
  </w:style>
  <w:style w:type="paragraph" w:styleId="Ttulo2">
    <w:name w:val="heading 2"/>
    <w:basedOn w:val="Normal"/>
    <w:next w:val="Normal"/>
    <w:link w:val="Ttulo2Car"/>
    <w:uiPriority w:val="9"/>
    <w:qFormat/>
    <w:rsid w:val="003C64EA"/>
    <w:pPr>
      <w:keepNext/>
      <w:tabs>
        <w:tab w:val="left" w:pos="0"/>
      </w:tabs>
      <w:spacing w:before="240" w:after="240"/>
      <w:ind w:left="1440" w:hanging="360"/>
      <w:jc w:val="center"/>
      <w:outlineLvl w:val="1"/>
    </w:pPr>
    <w:rPr>
      <w:rFonts w:ascii="Arial" w:hAnsi="Arial"/>
      <w:b/>
      <w:sz w:val="20"/>
    </w:rPr>
  </w:style>
  <w:style w:type="paragraph" w:styleId="Ttulo3">
    <w:name w:val="heading 3"/>
    <w:basedOn w:val="Normal"/>
    <w:next w:val="Normal"/>
    <w:link w:val="Ttulo3Car"/>
    <w:uiPriority w:val="9"/>
    <w:qFormat/>
    <w:rsid w:val="003C64EA"/>
    <w:pPr>
      <w:keepNext/>
      <w:spacing w:before="240" w:after="240"/>
      <w:ind w:left="2160" w:hanging="180"/>
      <w:jc w:val="both"/>
      <w:outlineLvl w:val="2"/>
    </w:pPr>
    <w:rPr>
      <w:rFonts w:ascii="Arial" w:hAnsi="Arial"/>
      <w:b/>
      <w:sz w:val="36"/>
    </w:rPr>
  </w:style>
  <w:style w:type="paragraph" w:styleId="Ttulo4">
    <w:name w:val="heading 4"/>
    <w:basedOn w:val="Normal"/>
    <w:next w:val="Normal"/>
    <w:link w:val="Ttulo4Car"/>
    <w:uiPriority w:val="9"/>
    <w:qFormat/>
    <w:rsid w:val="003C64EA"/>
    <w:pPr>
      <w:keepNext/>
      <w:spacing w:before="240" w:after="240"/>
      <w:ind w:left="2880" w:hanging="360"/>
      <w:jc w:val="both"/>
      <w:outlineLvl w:val="3"/>
    </w:pPr>
    <w:rPr>
      <w:rFonts w:ascii="Arial" w:hAnsi="Arial"/>
      <w:b/>
      <w:sz w:val="36"/>
    </w:rPr>
  </w:style>
  <w:style w:type="paragraph" w:styleId="Ttulo5">
    <w:name w:val="heading 5"/>
    <w:basedOn w:val="Normal"/>
    <w:next w:val="Normal"/>
    <w:link w:val="Ttulo5Car"/>
    <w:uiPriority w:val="9"/>
    <w:qFormat/>
    <w:rsid w:val="003C64EA"/>
    <w:pPr>
      <w:keepNext/>
      <w:shd w:val="clear" w:color="FF00FF" w:fill="auto"/>
      <w:spacing w:before="240" w:after="240"/>
      <w:ind w:left="3600" w:hanging="360"/>
      <w:jc w:val="both"/>
      <w:outlineLvl w:val="4"/>
    </w:pPr>
    <w:rPr>
      <w:rFonts w:ascii="Arial" w:hAnsi="Arial"/>
      <w:b/>
      <w:sz w:val="36"/>
    </w:rPr>
  </w:style>
  <w:style w:type="paragraph" w:styleId="Ttulo6">
    <w:name w:val="heading 6"/>
    <w:basedOn w:val="Normal"/>
    <w:next w:val="Normal"/>
    <w:link w:val="Ttulo6Car"/>
    <w:qFormat/>
    <w:rsid w:val="003C64EA"/>
    <w:pPr>
      <w:keepNext/>
      <w:spacing w:before="240" w:after="240"/>
      <w:ind w:left="4320" w:hanging="180"/>
      <w:jc w:val="both"/>
      <w:outlineLvl w:val="5"/>
    </w:pPr>
    <w:rPr>
      <w:rFonts w:ascii="Arial" w:hAnsi="Arial"/>
      <w:b/>
      <w:sz w:val="36"/>
    </w:rPr>
  </w:style>
  <w:style w:type="paragraph" w:styleId="Ttulo7">
    <w:name w:val="heading 7"/>
    <w:basedOn w:val="Normal"/>
    <w:next w:val="Normal"/>
    <w:link w:val="Ttulo7Car"/>
    <w:qFormat/>
    <w:rsid w:val="003C64EA"/>
    <w:pPr>
      <w:keepNext/>
      <w:spacing w:before="240" w:after="240"/>
      <w:ind w:left="5040" w:hanging="360"/>
      <w:jc w:val="both"/>
      <w:outlineLvl w:val="6"/>
    </w:pPr>
    <w:rPr>
      <w:rFonts w:ascii="Arial" w:hAnsi="Arial"/>
      <w:b/>
      <w:sz w:val="36"/>
    </w:rPr>
  </w:style>
  <w:style w:type="paragraph" w:styleId="Ttulo8">
    <w:name w:val="heading 8"/>
    <w:basedOn w:val="Normal"/>
    <w:next w:val="Normal"/>
    <w:link w:val="Ttulo8Car"/>
    <w:qFormat/>
    <w:rsid w:val="003C64EA"/>
    <w:pPr>
      <w:keepNext/>
      <w:tabs>
        <w:tab w:val="left" w:pos="6237"/>
      </w:tabs>
      <w:spacing w:before="240" w:after="240"/>
      <w:ind w:left="5760" w:hanging="360"/>
      <w:jc w:val="both"/>
      <w:outlineLvl w:val="7"/>
    </w:pPr>
    <w:rPr>
      <w:rFonts w:ascii="Arial" w:hAnsi="Arial"/>
      <w:b/>
      <w:sz w:val="36"/>
    </w:rPr>
  </w:style>
  <w:style w:type="paragraph" w:styleId="Ttulo9">
    <w:name w:val="heading 9"/>
    <w:basedOn w:val="Normal"/>
    <w:next w:val="Normal"/>
    <w:link w:val="Ttulo9Car"/>
    <w:qFormat/>
    <w:rsid w:val="003C64EA"/>
    <w:pPr>
      <w:keepNext/>
      <w:spacing w:before="240" w:after="240"/>
      <w:ind w:left="6480" w:hanging="180"/>
      <w:jc w:val="both"/>
      <w:outlineLvl w:val="8"/>
    </w:pPr>
    <w:rPr>
      <w:rFonts w:ascii="Arial" w:hAnsi="Arial"/>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334D2"/>
    <w:pPr>
      <w:ind w:left="720"/>
      <w:contextualSpacing/>
    </w:pPr>
  </w:style>
  <w:style w:type="paragraph" w:styleId="Encabezado">
    <w:name w:val="header"/>
    <w:basedOn w:val="Normal"/>
    <w:link w:val="EncabezadoCar"/>
    <w:uiPriority w:val="99"/>
    <w:unhideWhenUsed/>
    <w:qFormat/>
    <w:rsid w:val="00C12B5D"/>
    <w:pPr>
      <w:tabs>
        <w:tab w:val="center" w:pos="4680"/>
        <w:tab w:val="right" w:pos="9360"/>
      </w:tabs>
    </w:pPr>
  </w:style>
  <w:style w:type="character" w:customStyle="1" w:styleId="EncabezadoCar">
    <w:name w:val="Encabezado Car"/>
    <w:link w:val="Encabezado"/>
    <w:uiPriority w:val="99"/>
    <w:rsid w:val="00C12B5D"/>
    <w:rPr>
      <w:rFonts w:ascii="Arial" w:eastAsia="Times New Roman" w:hAnsi="Arial" w:cs="Times New Roman"/>
      <w:sz w:val="24"/>
      <w:szCs w:val="20"/>
      <w:lang w:val="es-MX" w:eastAsia="es-ES"/>
    </w:rPr>
  </w:style>
  <w:style w:type="paragraph" w:styleId="Piedepgina">
    <w:name w:val="footer"/>
    <w:aliases w:val="ABA1 TIT,ABA Pie de página"/>
    <w:basedOn w:val="Normal"/>
    <w:link w:val="PiedepginaCar"/>
    <w:uiPriority w:val="99"/>
    <w:unhideWhenUsed/>
    <w:qFormat/>
    <w:rsid w:val="00C12B5D"/>
    <w:pPr>
      <w:tabs>
        <w:tab w:val="center" w:pos="4680"/>
        <w:tab w:val="right" w:pos="9360"/>
      </w:tabs>
    </w:pPr>
  </w:style>
  <w:style w:type="character" w:customStyle="1" w:styleId="PiedepginaCar">
    <w:name w:val="Pie de página Car"/>
    <w:aliases w:val="ABA1 TIT Car1,ABA Pie de página Car1"/>
    <w:link w:val="Piedepgina"/>
    <w:uiPriority w:val="99"/>
    <w:rsid w:val="00C12B5D"/>
    <w:rPr>
      <w:rFonts w:ascii="Arial" w:eastAsia="Times New Roman" w:hAnsi="Arial" w:cs="Times New Roman"/>
      <w:sz w:val="24"/>
      <w:szCs w:val="20"/>
      <w:lang w:val="es-MX" w:eastAsia="es-ES"/>
    </w:rPr>
  </w:style>
  <w:style w:type="paragraph" w:customStyle="1" w:styleId="ABA">
    <w:name w:val="ABA"/>
    <w:basedOn w:val="Normal"/>
    <w:link w:val="ABACar"/>
    <w:qFormat/>
    <w:rsid w:val="00F645F0"/>
    <w:pPr>
      <w:keepNext/>
      <w:suppressLineNumbers/>
      <w:suppressAutoHyphens/>
      <w:ind w:firstLine="737"/>
      <w:jc w:val="both"/>
    </w:pPr>
    <w:rPr>
      <w:rFonts w:eastAsia="MS Mincho"/>
    </w:rPr>
  </w:style>
  <w:style w:type="character" w:customStyle="1" w:styleId="ABACar">
    <w:name w:val="ABA Car"/>
    <w:link w:val="ABA"/>
    <w:rsid w:val="000E7144"/>
    <w:rPr>
      <w:rFonts w:ascii="Verdana" w:eastAsia="MS Mincho" w:hAnsi="Verdana" w:cs="Times New Roman"/>
      <w:sz w:val="24"/>
      <w:szCs w:val="20"/>
      <w:lang w:val="es-MX" w:eastAsia="es-ES"/>
    </w:rPr>
  </w:style>
  <w:style w:type="character" w:styleId="Refdenotaalpie">
    <w:name w:val="footnote reference"/>
    <w:aliases w:val="ABA 2,ABA Ref. de nota al pie"/>
    <w:qFormat/>
    <w:rsid w:val="000D7A60"/>
    <w:rPr>
      <w:sz w:val="18"/>
      <w:szCs w:val="17"/>
      <w:vertAlign w:val="superscript"/>
    </w:rPr>
  </w:style>
  <w:style w:type="paragraph" w:customStyle="1" w:styleId="ABAPIEDEPAGINA">
    <w:name w:val="ABA PIE DE PAGINA"/>
    <w:basedOn w:val="Normal"/>
    <w:link w:val="ABAPIEDEPAGINACar"/>
    <w:autoRedefine/>
    <w:qFormat/>
    <w:rsid w:val="00D9464A"/>
    <w:pPr>
      <w:ind w:firstLine="0"/>
      <w:contextualSpacing/>
      <w:jc w:val="both"/>
    </w:pPr>
    <w:rPr>
      <w:rFonts w:ascii="Arial" w:eastAsia="MS Mincho" w:hAnsi="Arial" w:cs="Arial"/>
      <w:sz w:val="20"/>
    </w:rPr>
  </w:style>
  <w:style w:type="character" w:customStyle="1" w:styleId="ABAPIEDEPAGINACar">
    <w:name w:val="ABA PIE DE PAGINA Car"/>
    <w:link w:val="ABAPIEDEPAGINA"/>
    <w:rsid w:val="00D9464A"/>
    <w:rPr>
      <w:rFonts w:ascii="Arial" w:eastAsia="MS Mincho" w:hAnsi="Arial" w:cs="Arial"/>
      <w:sz w:val="20"/>
      <w:szCs w:val="20"/>
      <w:lang w:val="es-MX" w:eastAsia="es-ES"/>
    </w:rPr>
  </w:style>
  <w:style w:type="paragraph" w:customStyle="1" w:styleId="ABAINTERMEDIO">
    <w:name w:val="ABA INTERMEDIO"/>
    <w:basedOn w:val="Normal"/>
    <w:link w:val="ABAINTERMEDIOCar"/>
    <w:qFormat/>
    <w:rsid w:val="000D7A60"/>
    <w:pPr>
      <w:suppressLineNumbers/>
      <w:suppressAutoHyphens/>
      <w:spacing w:line="276" w:lineRule="auto"/>
      <w:contextualSpacing/>
      <w:jc w:val="both"/>
    </w:pPr>
    <w:rPr>
      <w:sz w:val="10"/>
    </w:rPr>
  </w:style>
  <w:style w:type="character" w:customStyle="1" w:styleId="ABAINTERMEDIOCar">
    <w:name w:val="ABA INTERMEDIO Car"/>
    <w:link w:val="ABAINTERMEDIO"/>
    <w:rsid w:val="000D7A60"/>
    <w:rPr>
      <w:rFonts w:ascii="Arial" w:eastAsia="Times New Roman" w:hAnsi="Arial" w:cs="Times New Roman"/>
      <w:sz w:val="10"/>
      <w:szCs w:val="20"/>
      <w:lang w:val="es-MX" w:eastAsia="es-ES"/>
    </w:rPr>
  </w:style>
  <w:style w:type="paragraph" w:customStyle="1" w:styleId="ABA1">
    <w:name w:val="ABA 1"/>
    <w:basedOn w:val="Normal"/>
    <w:link w:val="ABA1Car"/>
    <w:qFormat/>
    <w:rsid w:val="00DC4E19"/>
    <w:pPr>
      <w:ind w:left="284"/>
      <w:jc w:val="both"/>
    </w:pPr>
    <w:rPr>
      <w:rFonts w:ascii="Times New Roman" w:eastAsia="MS Mincho" w:hAnsi="Times New Roman"/>
      <w:sz w:val="20"/>
      <w:szCs w:val="18"/>
    </w:rPr>
  </w:style>
  <w:style w:type="character" w:customStyle="1" w:styleId="ABA1Car">
    <w:name w:val="ABA 1 Car"/>
    <w:link w:val="ABA1"/>
    <w:rsid w:val="00DC4E19"/>
    <w:rPr>
      <w:rFonts w:ascii="Times New Roman" w:eastAsia="MS Mincho" w:hAnsi="Times New Roman" w:cs="Times New Roman"/>
      <w:sz w:val="20"/>
      <w:szCs w:val="18"/>
      <w:lang w:val="es-MX" w:eastAsia="es-ES"/>
    </w:rPr>
  </w:style>
  <w:style w:type="paragraph" w:customStyle="1" w:styleId="ABA2">
    <w:name w:val="ABA2"/>
    <w:basedOn w:val="Normal"/>
    <w:link w:val="ABA2Car"/>
    <w:autoRedefine/>
    <w:qFormat/>
    <w:rsid w:val="00D9464A"/>
    <w:pPr>
      <w:tabs>
        <w:tab w:val="left" w:pos="0"/>
        <w:tab w:val="left" w:pos="567"/>
      </w:tabs>
      <w:ind w:firstLine="0"/>
      <w:contextualSpacing/>
      <w:jc w:val="both"/>
    </w:pPr>
    <w:rPr>
      <w:rFonts w:ascii="Arial" w:eastAsia="MS Mincho" w:hAnsi="Arial" w:cs="Arial"/>
      <w:sz w:val="20"/>
    </w:rPr>
  </w:style>
  <w:style w:type="character" w:customStyle="1" w:styleId="ABA2Car">
    <w:name w:val="ABA2 Car"/>
    <w:link w:val="ABA2"/>
    <w:rsid w:val="00D9464A"/>
    <w:rPr>
      <w:rFonts w:ascii="Arial" w:eastAsia="MS Mincho" w:hAnsi="Arial" w:cs="Arial"/>
      <w:sz w:val="20"/>
      <w:szCs w:val="20"/>
      <w:lang w:val="es-MX" w:eastAsia="es-ES"/>
    </w:rPr>
  </w:style>
  <w:style w:type="paragraph" w:styleId="Textonotapie">
    <w:name w:val="footnote text"/>
    <w:aliases w:val="ABA nota pie"/>
    <w:basedOn w:val="Normal"/>
    <w:link w:val="TextonotapieCar"/>
    <w:uiPriority w:val="99"/>
    <w:qFormat/>
    <w:rsid w:val="005A32EE"/>
    <w:pPr>
      <w:jc w:val="both"/>
    </w:pPr>
    <w:rPr>
      <w:rFonts w:ascii="Times New Roman" w:eastAsia="MS Mincho" w:hAnsi="Times New Roman"/>
      <w:sz w:val="14"/>
    </w:rPr>
  </w:style>
  <w:style w:type="character" w:customStyle="1" w:styleId="TextonotapieCar">
    <w:name w:val="Texto nota pie Car"/>
    <w:aliases w:val="ABA nota pie Car"/>
    <w:link w:val="Textonotapie"/>
    <w:uiPriority w:val="99"/>
    <w:rsid w:val="005A32EE"/>
    <w:rPr>
      <w:rFonts w:ascii="Times New Roman" w:eastAsia="MS Mincho" w:hAnsi="Times New Roman" w:cs="Times New Roman"/>
      <w:sz w:val="14"/>
      <w:szCs w:val="20"/>
      <w:lang w:val="es-MX" w:eastAsia="es-ES"/>
    </w:rPr>
  </w:style>
  <w:style w:type="paragraph" w:customStyle="1" w:styleId="ABAPIEDEPAG">
    <w:name w:val="ABA PIE DE PAG"/>
    <w:basedOn w:val="Textonotapie"/>
    <w:link w:val="ABAPIEDEPAGCar"/>
    <w:qFormat/>
    <w:rsid w:val="005A32EE"/>
    <w:rPr>
      <w:sz w:val="17"/>
      <w:szCs w:val="17"/>
    </w:rPr>
  </w:style>
  <w:style w:type="character" w:customStyle="1" w:styleId="ABAPIEDEPAGCar">
    <w:name w:val="ABA PIE DE PAG Car"/>
    <w:link w:val="ABAPIEDEPAG"/>
    <w:rsid w:val="005A32EE"/>
    <w:rPr>
      <w:rFonts w:ascii="Times New Roman" w:eastAsia="MS Mincho" w:hAnsi="Times New Roman" w:cs="Times New Roman"/>
      <w:sz w:val="17"/>
      <w:szCs w:val="17"/>
      <w:lang w:val="es-MX" w:eastAsia="es-ES"/>
    </w:rPr>
  </w:style>
  <w:style w:type="paragraph" w:customStyle="1" w:styleId="Default">
    <w:name w:val="Default"/>
    <w:rsid w:val="003837E1"/>
    <w:pPr>
      <w:autoSpaceDE w:val="0"/>
      <w:autoSpaceDN w:val="0"/>
      <w:adjustRightInd w:val="0"/>
    </w:pPr>
    <w:rPr>
      <w:rFonts w:ascii="Arial" w:hAnsi="Arial" w:cs="Arial"/>
      <w:color w:val="000000"/>
      <w:sz w:val="24"/>
      <w:szCs w:val="24"/>
      <w:lang w:eastAsia="en-US"/>
    </w:rPr>
  </w:style>
  <w:style w:type="character" w:customStyle="1" w:styleId="PrrafodelistaCar">
    <w:name w:val="Párrafo de lista Car"/>
    <w:link w:val="Prrafodelista"/>
    <w:uiPriority w:val="34"/>
    <w:rsid w:val="00A7279A"/>
    <w:rPr>
      <w:rFonts w:ascii="Arial" w:eastAsia="Times New Roman" w:hAnsi="Arial" w:cs="Times New Roman"/>
      <w:sz w:val="24"/>
      <w:szCs w:val="20"/>
      <w:lang w:val="es-MX" w:eastAsia="es-ES"/>
    </w:rPr>
  </w:style>
  <w:style w:type="paragraph" w:customStyle="1" w:styleId="Estilo">
    <w:name w:val="Estilo"/>
    <w:basedOn w:val="Sinespaciado"/>
    <w:link w:val="EstiloCar"/>
    <w:qFormat/>
    <w:rsid w:val="00CC6C25"/>
    <w:pPr>
      <w:jc w:val="both"/>
    </w:pPr>
    <w:rPr>
      <w:rFonts w:eastAsia="Calibri"/>
      <w:szCs w:val="22"/>
      <w:lang w:eastAsia="en-US"/>
    </w:rPr>
  </w:style>
  <w:style w:type="character" w:customStyle="1" w:styleId="EstiloCar">
    <w:name w:val="Estilo Car"/>
    <w:link w:val="Estilo"/>
    <w:rsid w:val="00CC6C25"/>
    <w:rPr>
      <w:rFonts w:ascii="Arial" w:hAnsi="Arial"/>
      <w:sz w:val="24"/>
      <w:lang w:val="es-MX"/>
    </w:rPr>
  </w:style>
  <w:style w:type="paragraph" w:styleId="Sinespaciado">
    <w:name w:val="No Spacing"/>
    <w:aliases w:val="ABA PIE PAG,Medium Shading 1 - Accent 11,Centrado Negritas"/>
    <w:link w:val="SinespaciadoCar"/>
    <w:uiPriority w:val="1"/>
    <w:qFormat/>
    <w:rsid w:val="00CC6C25"/>
    <w:rPr>
      <w:rFonts w:ascii="Arial" w:eastAsia="Times New Roman" w:hAnsi="Arial"/>
      <w:sz w:val="24"/>
      <w:lang w:eastAsia="es-ES"/>
    </w:rPr>
  </w:style>
  <w:style w:type="character" w:customStyle="1" w:styleId="Ttulo1Car">
    <w:name w:val="Título 1 Car"/>
    <w:link w:val="Ttulo1"/>
    <w:uiPriority w:val="9"/>
    <w:rsid w:val="003C64EA"/>
    <w:rPr>
      <w:rFonts w:ascii="Arial" w:eastAsia="Times New Roman" w:hAnsi="Arial" w:cs="Times New Roman"/>
      <w:b/>
      <w:szCs w:val="20"/>
      <w:lang w:val="es-MX" w:eastAsia="es-ES"/>
    </w:rPr>
  </w:style>
  <w:style w:type="character" w:customStyle="1" w:styleId="Ttulo2Car">
    <w:name w:val="Título 2 Car"/>
    <w:link w:val="Ttulo2"/>
    <w:uiPriority w:val="9"/>
    <w:rsid w:val="003C64EA"/>
    <w:rPr>
      <w:rFonts w:ascii="Arial" w:eastAsia="Times New Roman" w:hAnsi="Arial" w:cs="Times New Roman"/>
      <w:b/>
      <w:sz w:val="20"/>
      <w:szCs w:val="20"/>
      <w:lang w:val="es-MX" w:eastAsia="es-ES"/>
    </w:rPr>
  </w:style>
  <w:style w:type="character" w:customStyle="1" w:styleId="Ttulo3Car">
    <w:name w:val="Título 3 Car"/>
    <w:link w:val="Ttulo3"/>
    <w:uiPriority w:val="9"/>
    <w:rsid w:val="003C64EA"/>
    <w:rPr>
      <w:rFonts w:ascii="Arial" w:eastAsia="Times New Roman" w:hAnsi="Arial" w:cs="Times New Roman"/>
      <w:b/>
      <w:sz w:val="36"/>
      <w:szCs w:val="20"/>
      <w:lang w:val="es-MX" w:eastAsia="es-ES"/>
    </w:rPr>
  </w:style>
  <w:style w:type="character" w:customStyle="1" w:styleId="Ttulo4Car">
    <w:name w:val="Título 4 Car"/>
    <w:link w:val="Ttulo4"/>
    <w:uiPriority w:val="9"/>
    <w:rsid w:val="003C64EA"/>
    <w:rPr>
      <w:rFonts w:ascii="Arial" w:eastAsia="Times New Roman" w:hAnsi="Arial" w:cs="Times New Roman"/>
      <w:b/>
      <w:sz w:val="36"/>
      <w:szCs w:val="20"/>
      <w:lang w:val="es-MX" w:eastAsia="es-ES"/>
    </w:rPr>
  </w:style>
  <w:style w:type="character" w:customStyle="1" w:styleId="Ttulo5Car">
    <w:name w:val="Título 5 Car"/>
    <w:link w:val="Ttulo5"/>
    <w:uiPriority w:val="9"/>
    <w:rsid w:val="003C64EA"/>
    <w:rPr>
      <w:rFonts w:ascii="Arial" w:eastAsia="Times New Roman" w:hAnsi="Arial" w:cs="Times New Roman"/>
      <w:b/>
      <w:sz w:val="36"/>
      <w:szCs w:val="20"/>
      <w:shd w:val="clear" w:color="FF00FF" w:fill="auto"/>
      <w:lang w:val="es-MX" w:eastAsia="es-ES"/>
    </w:rPr>
  </w:style>
  <w:style w:type="character" w:customStyle="1" w:styleId="Ttulo6Car">
    <w:name w:val="Título 6 Car"/>
    <w:link w:val="Ttulo6"/>
    <w:rsid w:val="003C64EA"/>
    <w:rPr>
      <w:rFonts w:ascii="Arial" w:eastAsia="Times New Roman" w:hAnsi="Arial" w:cs="Times New Roman"/>
      <w:b/>
      <w:sz w:val="36"/>
      <w:szCs w:val="20"/>
      <w:lang w:val="es-MX" w:eastAsia="es-ES"/>
    </w:rPr>
  </w:style>
  <w:style w:type="character" w:customStyle="1" w:styleId="Ttulo7Car">
    <w:name w:val="Título 7 Car"/>
    <w:link w:val="Ttulo7"/>
    <w:rsid w:val="003C64EA"/>
    <w:rPr>
      <w:rFonts w:ascii="Arial" w:eastAsia="Times New Roman" w:hAnsi="Arial" w:cs="Times New Roman"/>
      <w:b/>
      <w:sz w:val="36"/>
      <w:szCs w:val="20"/>
      <w:lang w:val="es-MX" w:eastAsia="es-ES"/>
    </w:rPr>
  </w:style>
  <w:style w:type="character" w:customStyle="1" w:styleId="Ttulo8Car">
    <w:name w:val="Título 8 Car"/>
    <w:link w:val="Ttulo8"/>
    <w:rsid w:val="003C64EA"/>
    <w:rPr>
      <w:rFonts w:ascii="Arial" w:eastAsia="Times New Roman" w:hAnsi="Arial" w:cs="Times New Roman"/>
      <w:b/>
      <w:sz w:val="36"/>
      <w:szCs w:val="20"/>
      <w:lang w:val="es-MX" w:eastAsia="es-ES"/>
    </w:rPr>
  </w:style>
  <w:style w:type="character" w:customStyle="1" w:styleId="Ttulo9Car">
    <w:name w:val="Título 9 Car"/>
    <w:link w:val="Ttulo9"/>
    <w:rsid w:val="003C64EA"/>
    <w:rPr>
      <w:rFonts w:ascii="Arial" w:eastAsia="Times New Roman" w:hAnsi="Arial" w:cs="Times New Roman"/>
      <w:b/>
      <w:sz w:val="36"/>
      <w:szCs w:val="20"/>
      <w:lang w:val="es-MX" w:eastAsia="es-ES"/>
    </w:rPr>
  </w:style>
  <w:style w:type="paragraph" w:styleId="Listaconvietas">
    <w:name w:val="List Bullet"/>
    <w:basedOn w:val="Normal"/>
    <w:autoRedefine/>
    <w:qFormat/>
    <w:rsid w:val="003C64EA"/>
    <w:pPr>
      <w:numPr>
        <w:numId w:val="1"/>
      </w:numPr>
      <w:spacing w:before="240" w:after="240"/>
      <w:ind w:left="0" w:firstLine="0"/>
      <w:jc w:val="both"/>
    </w:pPr>
    <w:rPr>
      <w:rFonts w:ascii="Arial" w:hAnsi="Arial"/>
      <w:sz w:val="20"/>
      <w:lang w:val="es-ES"/>
    </w:rPr>
  </w:style>
  <w:style w:type="paragraph" w:styleId="Sangra2detindependiente">
    <w:name w:val="Body Text Indent 2"/>
    <w:basedOn w:val="Normal"/>
    <w:link w:val="Sangra2detindependienteCar"/>
    <w:uiPriority w:val="99"/>
    <w:qFormat/>
    <w:rsid w:val="003C64EA"/>
    <w:pPr>
      <w:spacing w:before="240" w:after="240"/>
      <w:ind w:left="1077" w:firstLine="1620"/>
      <w:jc w:val="both"/>
    </w:pPr>
    <w:rPr>
      <w:rFonts w:ascii="Arial" w:hAnsi="Arial" w:cs="Arial"/>
      <w:sz w:val="20"/>
      <w:szCs w:val="28"/>
    </w:rPr>
  </w:style>
  <w:style w:type="character" w:customStyle="1" w:styleId="Sangra2detindependienteCar">
    <w:name w:val="Sangría 2 de t. independiente Car"/>
    <w:link w:val="Sangra2detindependiente"/>
    <w:uiPriority w:val="99"/>
    <w:rsid w:val="003C64EA"/>
    <w:rPr>
      <w:rFonts w:ascii="Arial" w:eastAsia="Times New Roman" w:hAnsi="Arial" w:cs="Arial"/>
      <w:sz w:val="20"/>
      <w:szCs w:val="28"/>
      <w:lang w:val="es-MX" w:eastAsia="es-ES"/>
    </w:rPr>
  </w:style>
  <w:style w:type="paragraph" w:styleId="Sangra3detindependiente">
    <w:name w:val="Body Text Indent 3"/>
    <w:basedOn w:val="Normal"/>
    <w:link w:val="Sangra3detindependienteCar"/>
    <w:uiPriority w:val="99"/>
    <w:qFormat/>
    <w:rsid w:val="003C64EA"/>
    <w:pPr>
      <w:spacing w:before="240" w:after="240"/>
      <w:ind w:left="1077" w:firstLine="2160"/>
      <w:jc w:val="both"/>
    </w:pPr>
    <w:rPr>
      <w:rFonts w:ascii="Arial" w:hAnsi="Arial"/>
      <w:sz w:val="28"/>
    </w:rPr>
  </w:style>
  <w:style w:type="character" w:customStyle="1" w:styleId="Sangra3detindependienteCar">
    <w:name w:val="Sangría 3 de t. independiente Car"/>
    <w:link w:val="Sangra3detindependiente"/>
    <w:uiPriority w:val="99"/>
    <w:rsid w:val="003C64EA"/>
    <w:rPr>
      <w:rFonts w:ascii="Arial" w:eastAsia="Times New Roman" w:hAnsi="Arial" w:cs="Times New Roman"/>
      <w:sz w:val="28"/>
      <w:szCs w:val="20"/>
      <w:lang w:val="es-MX" w:eastAsia="es-ES"/>
    </w:rPr>
  </w:style>
  <w:style w:type="paragraph" w:customStyle="1" w:styleId="1">
    <w:name w:val="1"/>
    <w:basedOn w:val="Normal"/>
    <w:next w:val="Normal"/>
    <w:rsid w:val="003C64EA"/>
    <w:pPr>
      <w:spacing w:before="240" w:after="120"/>
      <w:ind w:left="283" w:firstLine="0"/>
      <w:jc w:val="both"/>
    </w:pPr>
    <w:rPr>
      <w:rFonts w:ascii="Arial" w:hAnsi="Arial"/>
      <w:sz w:val="20"/>
    </w:rPr>
  </w:style>
  <w:style w:type="paragraph" w:styleId="Sangradetextonormal">
    <w:name w:val="Body Text Indent"/>
    <w:basedOn w:val="Normal"/>
    <w:link w:val="SangradetextonormalCar"/>
    <w:uiPriority w:val="99"/>
    <w:qFormat/>
    <w:rsid w:val="003C64EA"/>
    <w:pPr>
      <w:spacing w:before="240" w:after="120"/>
      <w:ind w:left="283" w:firstLine="0"/>
      <w:jc w:val="both"/>
    </w:pPr>
    <w:rPr>
      <w:rFonts w:ascii="Arial" w:hAnsi="Arial"/>
      <w:sz w:val="20"/>
    </w:rPr>
  </w:style>
  <w:style w:type="character" w:customStyle="1" w:styleId="SangradetextonormalCar">
    <w:name w:val="Sangría de texto normal Car"/>
    <w:link w:val="Sangradetextonormal"/>
    <w:uiPriority w:val="99"/>
    <w:rsid w:val="003C64EA"/>
    <w:rPr>
      <w:rFonts w:ascii="Arial" w:eastAsia="Times New Roman" w:hAnsi="Arial" w:cs="Times New Roman"/>
      <w:sz w:val="20"/>
      <w:szCs w:val="20"/>
      <w:lang w:val="es-MX" w:eastAsia="es-ES"/>
    </w:rPr>
  </w:style>
  <w:style w:type="paragraph" w:styleId="Textoindependiente">
    <w:name w:val="Body Text"/>
    <w:basedOn w:val="Normal"/>
    <w:link w:val="TextoindependienteCar"/>
    <w:uiPriority w:val="99"/>
    <w:qFormat/>
    <w:rsid w:val="003C64EA"/>
    <w:pPr>
      <w:spacing w:before="240" w:after="240"/>
      <w:ind w:left="1077" w:firstLine="0"/>
      <w:jc w:val="both"/>
    </w:pPr>
    <w:rPr>
      <w:rFonts w:ascii="Arial" w:hAnsi="Arial"/>
    </w:rPr>
  </w:style>
  <w:style w:type="character" w:customStyle="1" w:styleId="TextoindependienteCar">
    <w:name w:val="Texto independiente Car"/>
    <w:link w:val="Textoindependiente"/>
    <w:uiPriority w:val="99"/>
    <w:rsid w:val="003C64EA"/>
    <w:rPr>
      <w:rFonts w:ascii="Arial" w:eastAsia="Times New Roman" w:hAnsi="Arial" w:cs="Times New Roman"/>
      <w:sz w:val="24"/>
      <w:szCs w:val="20"/>
      <w:lang w:val="es-MX" w:eastAsia="es-ES"/>
    </w:rPr>
  </w:style>
  <w:style w:type="paragraph" w:styleId="Textoindependiente2">
    <w:name w:val="Body Text 2"/>
    <w:aliases w:val="Texto independiente 2 Car1 Car,Texto independiente 2 Car Car Car"/>
    <w:basedOn w:val="Normal"/>
    <w:link w:val="Textoindependiente2Car"/>
    <w:uiPriority w:val="99"/>
    <w:qFormat/>
    <w:rsid w:val="003C64EA"/>
    <w:pPr>
      <w:spacing w:before="240" w:after="240"/>
      <w:ind w:left="1077" w:firstLine="0"/>
      <w:jc w:val="both"/>
    </w:pPr>
    <w:rPr>
      <w:rFonts w:ascii="Arial" w:hAnsi="Arial"/>
    </w:rPr>
  </w:style>
  <w:style w:type="character" w:customStyle="1" w:styleId="Textoindependiente2Car">
    <w:name w:val="Texto independiente 2 Car"/>
    <w:aliases w:val="Texto independiente 2 Car1 Car Car1,Texto independiente 2 Car Car Car Car1"/>
    <w:link w:val="Textoindependiente2"/>
    <w:uiPriority w:val="99"/>
    <w:rsid w:val="003C64EA"/>
    <w:rPr>
      <w:rFonts w:ascii="Arial" w:eastAsia="Times New Roman" w:hAnsi="Arial" w:cs="Times New Roman"/>
      <w:sz w:val="24"/>
      <w:szCs w:val="20"/>
      <w:lang w:val="es-MX" w:eastAsia="es-ES"/>
    </w:rPr>
  </w:style>
  <w:style w:type="paragraph" w:styleId="Textoindependiente3">
    <w:name w:val="Body Text 3"/>
    <w:aliases w:val="ABA 5 TITULO NEGRILLA"/>
    <w:basedOn w:val="Normal"/>
    <w:link w:val="Textoindependiente3Car"/>
    <w:uiPriority w:val="99"/>
    <w:qFormat/>
    <w:rsid w:val="003C64EA"/>
    <w:pPr>
      <w:spacing w:before="240" w:after="240"/>
      <w:ind w:left="1077" w:firstLine="0"/>
      <w:jc w:val="center"/>
    </w:pPr>
    <w:rPr>
      <w:rFonts w:ascii="Arial" w:hAnsi="Arial"/>
      <w:b/>
      <w:bCs/>
      <w:sz w:val="20"/>
    </w:rPr>
  </w:style>
  <w:style w:type="character" w:customStyle="1" w:styleId="Textoindependiente3Car">
    <w:name w:val="Texto independiente 3 Car"/>
    <w:aliases w:val="ABA 5 TITULO NEGRILLA Car"/>
    <w:link w:val="Textoindependiente3"/>
    <w:uiPriority w:val="99"/>
    <w:rsid w:val="003C64EA"/>
    <w:rPr>
      <w:rFonts w:ascii="Arial" w:eastAsia="Times New Roman" w:hAnsi="Arial" w:cs="Times New Roman"/>
      <w:b/>
      <w:bCs/>
      <w:sz w:val="20"/>
      <w:szCs w:val="20"/>
      <w:lang w:val="es-MX" w:eastAsia="es-ES"/>
    </w:rPr>
  </w:style>
  <w:style w:type="paragraph" w:customStyle="1" w:styleId="Ttulo10">
    <w:name w:val="Título1"/>
    <w:basedOn w:val="Normal"/>
    <w:link w:val="TtuloCar"/>
    <w:qFormat/>
    <w:rsid w:val="003C64EA"/>
    <w:pPr>
      <w:spacing w:before="240" w:after="240"/>
      <w:ind w:left="1077" w:firstLine="0"/>
      <w:jc w:val="center"/>
    </w:pPr>
    <w:rPr>
      <w:rFonts w:ascii="Arial" w:hAnsi="Arial"/>
      <w:b/>
    </w:rPr>
  </w:style>
  <w:style w:type="paragraph" w:styleId="Textosinformato">
    <w:name w:val="Plain Text"/>
    <w:basedOn w:val="Normal"/>
    <w:link w:val="TextosinformatoCar"/>
    <w:uiPriority w:val="99"/>
    <w:rsid w:val="003C64EA"/>
    <w:pPr>
      <w:spacing w:before="240" w:after="240"/>
      <w:ind w:left="1077" w:firstLine="0"/>
    </w:pPr>
    <w:rPr>
      <w:rFonts w:ascii="Courier New" w:hAnsi="Courier New" w:cs="Courier New"/>
      <w:sz w:val="20"/>
    </w:rPr>
  </w:style>
  <w:style w:type="character" w:customStyle="1" w:styleId="TextosinformatoCar">
    <w:name w:val="Texto sin formato Car"/>
    <w:link w:val="Textosinformato"/>
    <w:uiPriority w:val="99"/>
    <w:rsid w:val="003C64EA"/>
    <w:rPr>
      <w:rFonts w:ascii="Courier New" w:eastAsia="Times New Roman" w:hAnsi="Courier New" w:cs="Courier New"/>
      <w:sz w:val="20"/>
      <w:szCs w:val="20"/>
      <w:lang w:val="es-MX" w:eastAsia="es-ES"/>
    </w:rPr>
  </w:style>
  <w:style w:type="character" w:customStyle="1" w:styleId="TtuloCar">
    <w:name w:val="Título Car"/>
    <w:link w:val="Ttulo10"/>
    <w:rsid w:val="003C64EA"/>
    <w:rPr>
      <w:rFonts w:ascii="Arial" w:eastAsia="Times New Roman" w:hAnsi="Arial" w:cs="Times New Roman"/>
      <w:b/>
      <w:sz w:val="24"/>
      <w:szCs w:val="20"/>
      <w:lang w:val="es-MX" w:eastAsia="es-ES"/>
    </w:rPr>
  </w:style>
  <w:style w:type="character" w:styleId="Refdecomentario">
    <w:name w:val="annotation reference"/>
    <w:uiPriority w:val="99"/>
    <w:qFormat/>
    <w:rsid w:val="003C64EA"/>
    <w:rPr>
      <w:sz w:val="18"/>
      <w:szCs w:val="18"/>
    </w:rPr>
  </w:style>
  <w:style w:type="paragraph" w:styleId="Textocomentario">
    <w:name w:val="annotation text"/>
    <w:basedOn w:val="Normal"/>
    <w:link w:val="TextocomentarioCar"/>
    <w:uiPriority w:val="99"/>
    <w:qFormat/>
    <w:rsid w:val="003C64EA"/>
    <w:pPr>
      <w:spacing w:before="240" w:after="240" w:line="240" w:lineRule="auto"/>
      <w:ind w:left="1077" w:firstLine="0"/>
      <w:jc w:val="both"/>
    </w:pPr>
    <w:rPr>
      <w:rFonts w:ascii="Arial" w:hAnsi="Arial"/>
      <w:szCs w:val="24"/>
    </w:rPr>
  </w:style>
  <w:style w:type="character" w:customStyle="1" w:styleId="TextocomentarioCar">
    <w:name w:val="Texto comentario Car"/>
    <w:link w:val="Textocomentario"/>
    <w:uiPriority w:val="99"/>
    <w:rsid w:val="003C64EA"/>
    <w:rPr>
      <w:rFonts w:ascii="Arial" w:eastAsia="Times New Roman" w:hAnsi="Arial" w:cs="Times New Roman"/>
      <w:sz w:val="24"/>
      <w:szCs w:val="24"/>
      <w:lang w:val="es-MX" w:eastAsia="es-ES"/>
    </w:rPr>
  </w:style>
  <w:style w:type="paragraph" w:styleId="Asuntodelcomentario">
    <w:name w:val="annotation subject"/>
    <w:basedOn w:val="Textocomentario"/>
    <w:next w:val="Textocomentario"/>
    <w:link w:val="AsuntodelcomentarioCar"/>
    <w:uiPriority w:val="99"/>
    <w:rsid w:val="003C64EA"/>
    <w:rPr>
      <w:b/>
      <w:bCs/>
      <w:sz w:val="20"/>
      <w:szCs w:val="20"/>
    </w:rPr>
  </w:style>
  <w:style w:type="character" w:customStyle="1" w:styleId="AsuntodelcomentarioCar">
    <w:name w:val="Asunto del comentario Car"/>
    <w:link w:val="Asuntodelcomentario"/>
    <w:uiPriority w:val="99"/>
    <w:rsid w:val="003C64EA"/>
    <w:rPr>
      <w:rFonts w:ascii="Arial" w:eastAsia="Times New Roman" w:hAnsi="Arial" w:cs="Times New Roman"/>
      <w:b/>
      <w:bCs/>
      <w:sz w:val="20"/>
      <w:szCs w:val="20"/>
      <w:lang w:val="es-MX" w:eastAsia="es-ES"/>
    </w:rPr>
  </w:style>
  <w:style w:type="paragraph" w:styleId="Textodeglobo">
    <w:name w:val="Balloon Text"/>
    <w:basedOn w:val="Normal"/>
    <w:link w:val="TextodegloboCar"/>
    <w:uiPriority w:val="99"/>
    <w:qFormat/>
    <w:rsid w:val="003C64EA"/>
    <w:pPr>
      <w:spacing w:line="240" w:lineRule="auto"/>
      <w:ind w:left="1077" w:firstLine="0"/>
      <w:jc w:val="both"/>
    </w:pPr>
    <w:rPr>
      <w:rFonts w:ascii="Lucida Grande" w:hAnsi="Lucida Grande"/>
      <w:sz w:val="18"/>
      <w:szCs w:val="18"/>
    </w:rPr>
  </w:style>
  <w:style w:type="character" w:customStyle="1" w:styleId="TextodegloboCar">
    <w:name w:val="Texto de globo Car"/>
    <w:link w:val="Textodeglobo"/>
    <w:uiPriority w:val="99"/>
    <w:rsid w:val="003C64EA"/>
    <w:rPr>
      <w:rFonts w:ascii="Lucida Grande" w:eastAsia="Times New Roman" w:hAnsi="Lucida Grande" w:cs="Times New Roman"/>
      <w:sz w:val="18"/>
      <w:szCs w:val="18"/>
      <w:lang w:val="es-MX" w:eastAsia="es-ES"/>
    </w:rPr>
  </w:style>
  <w:style w:type="numbering" w:customStyle="1" w:styleId="Estilo1">
    <w:name w:val="Estilo1"/>
    <w:uiPriority w:val="99"/>
    <w:rsid w:val="003C64EA"/>
    <w:pPr>
      <w:numPr>
        <w:numId w:val="1"/>
      </w:numPr>
    </w:pPr>
  </w:style>
  <w:style w:type="paragraph" w:customStyle="1" w:styleId="ABATIT2">
    <w:name w:val="ABA TIT 2"/>
    <w:basedOn w:val="Normal"/>
    <w:link w:val="ABATIT2Car"/>
    <w:rsid w:val="003C64EA"/>
    <w:pPr>
      <w:numPr>
        <w:numId w:val="2"/>
      </w:numPr>
      <w:spacing w:before="240" w:after="240"/>
      <w:jc w:val="both"/>
    </w:pPr>
    <w:rPr>
      <w:rFonts w:eastAsia="Calibri"/>
      <w:szCs w:val="22"/>
      <w:lang w:eastAsia="es-MX"/>
    </w:rPr>
  </w:style>
  <w:style w:type="character" w:styleId="Hipervnculo">
    <w:name w:val="Hyperlink"/>
    <w:uiPriority w:val="99"/>
    <w:unhideWhenUsed/>
    <w:rsid w:val="003C64EA"/>
    <w:rPr>
      <w:strike w:val="0"/>
      <w:dstrike w:val="0"/>
      <w:color w:val="333534"/>
      <w:u w:val="none"/>
      <w:effect w:val="none"/>
    </w:rPr>
  </w:style>
  <w:style w:type="paragraph" w:styleId="Revisin">
    <w:name w:val="Revision"/>
    <w:hidden/>
    <w:uiPriority w:val="99"/>
    <w:semiHidden/>
    <w:qFormat/>
    <w:rsid w:val="003C64EA"/>
    <w:pPr>
      <w:spacing w:before="240" w:after="240"/>
    </w:pPr>
    <w:rPr>
      <w:rFonts w:ascii="Arial" w:hAnsi="Arial"/>
      <w:sz w:val="24"/>
      <w:szCs w:val="22"/>
    </w:rPr>
  </w:style>
  <w:style w:type="table" w:styleId="Tablaconcuadrcula">
    <w:name w:val="Table Grid"/>
    <w:basedOn w:val="Tablanormal"/>
    <w:qFormat/>
    <w:rsid w:val="003C6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3C64EA"/>
    <w:pPr>
      <w:spacing w:after="101" w:line="216" w:lineRule="exact"/>
      <w:ind w:firstLine="288"/>
      <w:jc w:val="both"/>
    </w:pPr>
    <w:rPr>
      <w:rFonts w:ascii="Arial" w:hAnsi="Arial" w:cs="Arial"/>
      <w:sz w:val="18"/>
      <w:lang w:val="es-ES"/>
    </w:rPr>
  </w:style>
  <w:style w:type="character" w:customStyle="1" w:styleId="TextoCar">
    <w:name w:val="Texto Car"/>
    <w:link w:val="Texto"/>
    <w:locked/>
    <w:rsid w:val="003C64EA"/>
    <w:rPr>
      <w:rFonts w:ascii="Arial" w:eastAsia="Times New Roman" w:hAnsi="Arial" w:cs="Arial"/>
      <w:sz w:val="18"/>
      <w:szCs w:val="20"/>
      <w:lang w:val="es-ES" w:eastAsia="es-ES"/>
    </w:rPr>
  </w:style>
  <w:style w:type="paragraph" w:customStyle="1" w:styleId="ABATITULONEGRILLAS85">
    <w:name w:val="ABA TITULO NEGRILLAS 8.5"/>
    <w:basedOn w:val="Normal"/>
    <w:link w:val="ABATITULONEGRILLAS85Car"/>
    <w:rsid w:val="00D13621"/>
    <w:pPr>
      <w:ind w:firstLine="0"/>
      <w:jc w:val="center"/>
    </w:pPr>
    <w:rPr>
      <w:rFonts w:ascii="Times New Roman" w:hAnsi="Times New Roman"/>
      <w:b/>
      <w:bCs/>
      <w:sz w:val="17"/>
    </w:rPr>
  </w:style>
  <w:style w:type="character" w:customStyle="1" w:styleId="ABATITULONEGRILLAS85Car">
    <w:name w:val="ABA TITULO NEGRILLAS 8.5 Car"/>
    <w:link w:val="ABATITULONEGRILLAS85"/>
    <w:rsid w:val="00D13621"/>
    <w:rPr>
      <w:rFonts w:ascii="Times New Roman" w:eastAsia="Times New Roman" w:hAnsi="Times New Roman" w:cs="Times New Roman"/>
      <w:b/>
      <w:bCs/>
      <w:sz w:val="17"/>
      <w:szCs w:val="20"/>
      <w:lang w:val="es-MX" w:eastAsia="es-ES"/>
    </w:rPr>
  </w:style>
  <w:style w:type="paragraph" w:customStyle="1" w:styleId="ABA4">
    <w:name w:val="ABA 4"/>
    <w:basedOn w:val="ABA"/>
    <w:rsid w:val="00D13621"/>
    <w:pPr>
      <w:keepNext w:val="0"/>
      <w:spacing w:line="240" w:lineRule="auto"/>
      <w:ind w:firstLine="284"/>
      <w:jc w:val="center"/>
    </w:pPr>
    <w:rPr>
      <w:rFonts w:ascii="Times New Roman" w:hAnsi="Times New Roman" w:cs="Arial"/>
      <w:b/>
      <w:bCs/>
      <w:sz w:val="16"/>
    </w:rPr>
  </w:style>
  <w:style w:type="character" w:customStyle="1" w:styleId="EstiloRefdenotaalpie11pt">
    <w:name w:val="Estilo Ref. de nota al pie + 11 pt"/>
    <w:rsid w:val="00DC7C40"/>
    <w:rPr>
      <w:rFonts w:ascii="Times New Roman" w:hAnsi="Times New Roman"/>
      <w:dstrike w:val="0"/>
      <w:color w:val="auto"/>
      <w:sz w:val="18"/>
      <w:szCs w:val="18"/>
      <w:u w:val="none"/>
      <w:vertAlign w:val="baseline"/>
      <w:lang w:val="es-MX"/>
    </w:rPr>
  </w:style>
  <w:style w:type="paragraph" w:styleId="Encabezadodemensaje">
    <w:name w:val="Message Header"/>
    <w:basedOn w:val="Textonotapie"/>
    <w:link w:val="EncabezadodemensajeCar"/>
    <w:qFormat/>
    <w:rsid w:val="00DC7C40"/>
    <w:pPr>
      <w:suppressAutoHyphens/>
      <w:spacing w:line="240" w:lineRule="auto"/>
      <w:ind w:firstLine="0"/>
      <w:contextualSpacing/>
      <w:jc w:val="center"/>
    </w:pPr>
    <w:rPr>
      <w:sz w:val="19"/>
      <w:szCs w:val="14"/>
    </w:rPr>
  </w:style>
  <w:style w:type="character" w:customStyle="1" w:styleId="EncabezadodemensajeCar">
    <w:name w:val="Encabezado de mensaje Car"/>
    <w:link w:val="Encabezadodemensaje"/>
    <w:rsid w:val="00DC7C40"/>
    <w:rPr>
      <w:rFonts w:ascii="Times New Roman" w:eastAsia="MS Mincho" w:hAnsi="Times New Roman" w:cs="Times New Roman"/>
      <w:sz w:val="19"/>
      <w:szCs w:val="14"/>
      <w:lang w:val="es-MX" w:eastAsia="es-ES"/>
    </w:rPr>
  </w:style>
  <w:style w:type="paragraph" w:styleId="Ttulo">
    <w:name w:val="Title"/>
    <w:basedOn w:val="Normal"/>
    <w:qFormat/>
    <w:rsid w:val="00DC7C40"/>
    <w:pPr>
      <w:suppressAutoHyphens/>
      <w:spacing w:line="240" w:lineRule="auto"/>
      <w:ind w:firstLine="0"/>
      <w:contextualSpacing/>
      <w:jc w:val="center"/>
    </w:pPr>
    <w:rPr>
      <w:rFonts w:ascii="Times New Roman" w:eastAsia="MS Mincho" w:hAnsi="Times New Roman"/>
      <w:b/>
      <w:bCs/>
      <w:sz w:val="20"/>
    </w:rPr>
  </w:style>
  <w:style w:type="character" w:customStyle="1" w:styleId="TtuloCar1">
    <w:name w:val="Título Car1"/>
    <w:uiPriority w:val="10"/>
    <w:rsid w:val="00DC7C40"/>
    <w:rPr>
      <w:rFonts w:ascii="Calibri Light" w:eastAsia="Times New Roman" w:hAnsi="Calibri Light" w:cs="Times New Roman"/>
      <w:spacing w:val="-10"/>
      <w:kern w:val="28"/>
      <w:sz w:val="56"/>
      <w:szCs w:val="56"/>
      <w:lang w:val="es-MX" w:eastAsia="es-ES"/>
    </w:rPr>
  </w:style>
  <w:style w:type="paragraph" w:styleId="NormalWeb">
    <w:name w:val="Normal (Web)"/>
    <w:basedOn w:val="Normal"/>
    <w:uiPriority w:val="99"/>
    <w:qFormat/>
    <w:rsid w:val="00DC7C40"/>
    <w:pPr>
      <w:spacing w:before="100" w:beforeAutospacing="1" w:after="100" w:afterAutospacing="1" w:line="240" w:lineRule="auto"/>
      <w:ind w:firstLine="0"/>
      <w:contextualSpacing/>
      <w:jc w:val="center"/>
    </w:pPr>
    <w:rPr>
      <w:rFonts w:ascii="Arial Unicode MS" w:eastAsia="Arial Unicode MS" w:hAnsi="Arial Unicode MS" w:cs="Arial Unicode MS"/>
      <w:sz w:val="19"/>
    </w:rPr>
  </w:style>
  <w:style w:type="paragraph" w:styleId="Textodebloque">
    <w:name w:val="Block Text"/>
    <w:basedOn w:val="Normal"/>
    <w:qFormat/>
    <w:rsid w:val="00DC7C40"/>
    <w:pPr>
      <w:tabs>
        <w:tab w:val="left" w:pos="1296"/>
      </w:tabs>
      <w:suppressAutoHyphens/>
      <w:spacing w:line="240" w:lineRule="auto"/>
      <w:ind w:left="1680" w:right="6" w:firstLine="0"/>
      <w:contextualSpacing/>
      <w:jc w:val="center"/>
    </w:pPr>
    <w:rPr>
      <w:rFonts w:ascii="Times New Roman" w:eastAsia="MS Mincho" w:hAnsi="Times New Roman" w:cs="Arial"/>
      <w:sz w:val="19"/>
    </w:rPr>
  </w:style>
  <w:style w:type="paragraph" w:customStyle="1" w:styleId="BodyText31">
    <w:name w:val="Body Text 31"/>
    <w:basedOn w:val="Normal"/>
    <w:rsid w:val="00DC7C40"/>
    <w:pPr>
      <w:overflowPunct w:val="0"/>
      <w:autoSpaceDE w:val="0"/>
      <w:autoSpaceDN w:val="0"/>
      <w:adjustRightInd w:val="0"/>
      <w:spacing w:line="240" w:lineRule="auto"/>
      <w:ind w:firstLine="0"/>
      <w:contextualSpacing/>
      <w:jc w:val="center"/>
      <w:textAlignment w:val="baseline"/>
    </w:pPr>
    <w:rPr>
      <w:rFonts w:ascii="Garamond" w:hAnsi="Garamond" w:cs="Arial"/>
      <w:kern w:val="18"/>
      <w:sz w:val="22"/>
      <w:lang w:val="es-ES_tradnl"/>
    </w:rPr>
  </w:style>
  <w:style w:type="character" w:styleId="Refdenotaalfinal">
    <w:name w:val="endnote reference"/>
    <w:qFormat/>
    <w:rsid w:val="00DC7C40"/>
    <w:rPr>
      <w:vertAlign w:val="superscript"/>
    </w:rPr>
  </w:style>
  <w:style w:type="character" w:styleId="Nmerodepgina">
    <w:name w:val="page number"/>
    <w:qFormat/>
    <w:rsid w:val="00DC7C40"/>
    <w:rPr>
      <w:rFonts w:ascii="Arial" w:hAnsi="Arial"/>
      <w:sz w:val="16"/>
      <w:szCs w:val="16"/>
    </w:rPr>
  </w:style>
  <w:style w:type="paragraph" w:customStyle="1" w:styleId="Textodebloque1">
    <w:name w:val="Texto de bloque1"/>
    <w:basedOn w:val="Normal"/>
    <w:semiHidden/>
    <w:rsid w:val="00DC7C40"/>
    <w:pPr>
      <w:suppressLineNumbers/>
      <w:suppressAutoHyphens/>
      <w:spacing w:line="240" w:lineRule="auto"/>
      <w:ind w:left="75" w:right="340" w:firstLine="0"/>
      <w:contextualSpacing/>
      <w:jc w:val="center"/>
    </w:pPr>
    <w:rPr>
      <w:rFonts w:ascii="Times New Roman" w:eastAsia="MS Mincho" w:hAnsi="Times New Roman" w:cs="Arial"/>
      <w:b/>
      <w:sz w:val="28"/>
    </w:rPr>
  </w:style>
  <w:style w:type="paragraph" w:customStyle="1" w:styleId="Textoindependiente21">
    <w:name w:val="Texto independiente 21"/>
    <w:basedOn w:val="Normal"/>
    <w:rsid w:val="00DC7C40"/>
    <w:pPr>
      <w:spacing w:line="240" w:lineRule="auto"/>
      <w:ind w:left="567" w:hanging="567"/>
      <w:contextualSpacing/>
      <w:jc w:val="center"/>
    </w:pPr>
    <w:rPr>
      <w:rFonts w:ascii="Times New Roman" w:eastAsia="MS Mincho" w:hAnsi="Times New Roman" w:cs="Arial"/>
      <w:b/>
      <w:sz w:val="28"/>
    </w:rPr>
  </w:style>
  <w:style w:type="paragraph" w:styleId="Lista">
    <w:name w:val="List"/>
    <w:basedOn w:val="Normal"/>
    <w:qFormat/>
    <w:rsid w:val="00DC7C40"/>
    <w:pPr>
      <w:spacing w:line="240" w:lineRule="auto"/>
      <w:ind w:left="360" w:hanging="360"/>
      <w:contextualSpacing/>
      <w:jc w:val="center"/>
    </w:pPr>
    <w:rPr>
      <w:rFonts w:ascii="Times New Roman" w:eastAsia="MS Mincho" w:hAnsi="Times New Roman" w:cs="Arial"/>
      <w:sz w:val="19"/>
    </w:rPr>
  </w:style>
  <w:style w:type="paragraph" w:styleId="Lista2">
    <w:name w:val="List 2"/>
    <w:basedOn w:val="Normal"/>
    <w:qFormat/>
    <w:rsid w:val="00DC7C40"/>
    <w:pPr>
      <w:spacing w:line="240" w:lineRule="auto"/>
      <w:ind w:left="720" w:hanging="360"/>
      <w:contextualSpacing/>
      <w:jc w:val="center"/>
    </w:pPr>
    <w:rPr>
      <w:rFonts w:ascii="Times New Roman" w:eastAsia="MS Mincho" w:hAnsi="Times New Roman" w:cs="Arial"/>
      <w:sz w:val="19"/>
    </w:rPr>
  </w:style>
  <w:style w:type="paragraph" w:styleId="Lista3">
    <w:name w:val="List 3"/>
    <w:basedOn w:val="Normal"/>
    <w:qFormat/>
    <w:rsid w:val="00DC7C40"/>
    <w:pPr>
      <w:spacing w:line="240" w:lineRule="auto"/>
      <w:ind w:left="1080" w:hanging="360"/>
      <w:contextualSpacing/>
      <w:jc w:val="center"/>
    </w:pPr>
    <w:rPr>
      <w:rFonts w:ascii="Times New Roman" w:eastAsia="MS Mincho" w:hAnsi="Times New Roman" w:cs="Arial"/>
      <w:sz w:val="19"/>
    </w:rPr>
  </w:style>
  <w:style w:type="paragraph" w:styleId="Lista4">
    <w:name w:val="List 4"/>
    <w:basedOn w:val="Normal"/>
    <w:qFormat/>
    <w:rsid w:val="00DC7C40"/>
    <w:pPr>
      <w:spacing w:line="240" w:lineRule="auto"/>
      <w:ind w:left="1440" w:hanging="360"/>
      <w:contextualSpacing/>
      <w:jc w:val="center"/>
    </w:pPr>
    <w:rPr>
      <w:rFonts w:ascii="Times New Roman" w:eastAsia="MS Mincho" w:hAnsi="Times New Roman" w:cs="Arial"/>
      <w:sz w:val="19"/>
    </w:rPr>
  </w:style>
  <w:style w:type="paragraph" w:styleId="Saludo">
    <w:name w:val="Salutation"/>
    <w:basedOn w:val="Normal"/>
    <w:next w:val="Normal"/>
    <w:link w:val="SaludoCar"/>
    <w:qFormat/>
    <w:rsid w:val="00DC7C40"/>
    <w:pPr>
      <w:spacing w:line="240" w:lineRule="auto"/>
      <w:ind w:firstLine="0"/>
      <w:contextualSpacing/>
      <w:jc w:val="center"/>
    </w:pPr>
    <w:rPr>
      <w:rFonts w:ascii="Times New Roman" w:eastAsia="MS Mincho" w:hAnsi="Times New Roman" w:cs="Arial"/>
      <w:sz w:val="19"/>
    </w:rPr>
  </w:style>
  <w:style w:type="character" w:customStyle="1" w:styleId="SaludoCar">
    <w:name w:val="Saludo Car"/>
    <w:link w:val="Saludo"/>
    <w:rsid w:val="00DC7C40"/>
    <w:rPr>
      <w:rFonts w:ascii="Times New Roman" w:eastAsia="MS Mincho" w:hAnsi="Times New Roman" w:cs="Arial"/>
      <w:sz w:val="19"/>
      <w:szCs w:val="20"/>
      <w:lang w:val="es-MX" w:eastAsia="es-ES"/>
    </w:rPr>
  </w:style>
  <w:style w:type="paragraph" w:styleId="Cierre">
    <w:name w:val="Closing"/>
    <w:basedOn w:val="Normal"/>
    <w:link w:val="CierreCar"/>
    <w:qFormat/>
    <w:rsid w:val="00DC7C40"/>
    <w:pPr>
      <w:spacing w:line="240" w:lineRule="auto"/>
      <w:ind w:left="4320" w:firstLine="0"/>
      <w:contextualSpacing/>
      <w:jc w:val="center"/>
    </w:pPr>
    <w:rPr>
      <w:rFonts w:ascii="Times New Roman" w:eastAsia="MS Mincho" w:hAnsi="Times New Roman" w:cs="Arial"/>
      <w:sz w:val="19"/>
    </w:rPr>
  </w:style>
  <w:style w:type="character" w:customStyle="1" w:styleId="CierreCar">
    <w:name w:val="Cierre Car"/>
    <w:link w:val="Cierre"/>
    <w:rsid w:val="00DC7C40"/>
    <w:rPr>
      <w:rFonts w:ascii="Times New Roman" w:eastAsia="MS Mincho" w:hAnsi="Times New Roman" w:cs="Arial"/>
      <w:sz w:val="19"/>
      <w:szCs w:val="20"/>
      <w:lang w:val="es-MX" w:eastAsia="es-ES"/>
    </w:rPr>
  </w:style>
  <w:style w:type="paragraph" w:customStyle="1" w:styleId="Lneadereferencia">
    <w:name w:val="Línea de referencia"/>
    <w:basedOn w:val="Textoindependiente"/>
    <w:semiHidden/>
    <w:rsid w:val="00DC7C40"/>
    <w:pPr>
      <w:suppressAutoHyphens/>
      <w:spacing w:before="0" w:after="0" w:line="240" w:lineRule="auto"/>
      <w:ind w:left="0" w:right="6"/>
      <w:contextualSpacing/>
      <w:jc w:val="center"/>
    </w:pPr>
    <w:rPr>
      <w:rFonts w:eastAsia="MS Mincho" w:cs="Arial"/>
      <w:sz w:val="14"/>
      <w:szCs w:val="14"/>
      <w:lang w:val="es-ES_tradnl"/>
    </w:rPr>
  </w:style>
  <w:style w:type="paragraph" w:customStyle="1" w:styleId="Estilo2">
    <w:name w:val="Estilo2"/>
    <w:basedOn w:val="Normal"/>
    <w:semiHidden/>
    <w:rsid w:val="00DC7C40"/>
    <w:pPr>
      <w:spacing w:line="240" w:lineRule="auto"/>
      <w:ind w:firstLine="0"/>
      <w:contextualSpacing/>
      <w:jc w:val="center"/>
    </w:pPr>
    <w:rPr>
      <w:rFonts w:ascii="Times New Roman" w:eastAsia="MS Mincho" w:hAnsi="Times New Roman" w:cs="Arial"/>
      <w:sz w:val="19"/>
    </w:rPr>
  </w:style>
  <w:style w:type="paragraph" w:customStyle="1" w:styleId="Estilo3">
    <w:name w:val="Estilo3"/>
    <w:basedOn w:val="Normal"/>
    <w:semiHidden/>
    <w:rsid w:val="00DC7C40"/>
    <w:pPr>
      <w:spacing w:line="240" w:lineRule="auto"/>
      <w:ind w:firstLine="0"/>
      <w:contextualSpacing/>
      <w:jc w:val="center"/>
    </w:pPr>
    <w:rPr>
      <w:rFonts w:ascii="Tahoma" w:eastAsia="MS Mincho" w:hAnsi="Tahoma" w:cs="Arial"/>
      <w:sz w:val="18"/>
    </w:rPr>
  </w:style>
  <w:style w:type="paragraph" w:customStyle="1" w:styleId="Estilo4CarCarCar">
    <w:name w:val="Estilo4 Car Car Car"/>
    <w:basedOn w:val="Normal"/>
    <w:link w:val="Estilo4CarCarCarCar"/>
    <w:semiHidden/>
    <w:rsid w:val="00DC7C40"/>
    <w:pPr>
      <w:spacing w:line="240" w:lineRule="auto"/>
      <w:ind w:firstLine="0"/>
      <w:contextualSpacing/>
      <w:jc w:val="center"/>
    </w:pPr>
    <w:rPr>
      <w:rFonts w:ascii="Arial" w:eastAsia="MS Mincho" w:hAnsi="Arial" w:cs="Arial"/>
      <w:sz w:val="16"/>
      <w:szCs w:val="14"/>
    </w:rPr>
  </w:style>
  <w:style w:type="paragraph" w:customStyle="1" w:styleId="EstiloTahoma9ptIzquierda15cm">
    <w:name w:val="Estilo Tahoma 9 pt Izquierda:  1.5 cm"/>
    <w:basedOn w:val="Normal"/>
    <w:autoRedefine/>
    <w:semiHidden/>
    <w:rsid w:val="00DC7C40"/>
    <w:pPr>
      <w:spacing w:line="240" w:lineRule="auto"/>
      <w:ind w:firstLine="0"/>
      <w:contextualSpacing/>
      <w:jc w:val="center"/>
    </w:pPr>
    <w:rPr>
      <w:rFonts w:ascii="Times New Roman" w:eastAsia="MS Mincho" w:hAnsi="Times New Roman" w:cs="Arial"/>
      <w:bCs/>
      <w:sz w:val="19"/>
      <w:lang w:eastAsia="ja-JP"/>
    </w:rPr>
  </w:style>
  <w:style w:type="paragraph" w:customStyle="1" w:styleId="Estilo8ptIzquierda15cm">
    <w:name w:val="Estilo 8 pt Izquierda:  1.5 cm"/>
    <w:basedOn w:val="Normal"/>
    <w:autoRedefine/>
    <w:semiHidden/>
    <w:rsid w:val="00DC7C40"/>
    <w:pPr>
      <w:spacing w:line="240" w:lineRule="auto"/>
      <w:ind w:left="600" w:right="-40" w:firstLine="540"/>
      <w:contextualSpacing/>
      <w:jc w:val="center"/>
    </w:pPr>
    <w:rPr>
      <w:rFonts w:ascii="Times New Roman" w:eastAsia="MS Mincho" w:hAnsi="Times New Roman" w:cs="Arial"/>
      <w:sz w:val="10"/>
      <w:szCs w:val="10"/>
    </w:rPr>
  </w:style>
  <w:style w:type="paragraph" w:customStyle="1" w:styleId="Estilo8ptCursiva">
    <w:name w:val="Estilo 8 pt Cursiva"/>
    <w:basedOn w:val="Normal"/>
    <w:semiHidden/>
    <w:rsid w:val="00DC7C40"/>
    <w:pPr>
      <w:suppressLineNumbers/>
      <w:suppressAutoHyphens/>
      <w:spacing w:line="240" w:lineRule="auto"/>
      <w:ind w:left="851" w:firstLine="0"/>
      <w:contextualSpacing/>
      <w:jc w:val="center"/>
    </w:pPr>
    <w:rPr>
      <w:rFonts w:ascii="Times New Roman" w:eastAsia="MS Mincho" w:hAnsi="Times New Roman" w:cs="Arial"/>
      <w:i/>
      <w:sz w:val="16"/>
    </w:rPr>
  </w:style>
  <w:style w:type="character" w:customStyle="1" w:styleId="Estilo8ptCursivaCar">
    <w:name w:val="Estilo 8 pt Cursiva Car"/>
    <w:semiHidden/>
    <w:rsid w:val="00DC7C40"/>
    <w:rPr>
      <w:rFonts w:ascii="Times New Roman" w:hAnsi="Times New Roman" w:cs="Arial"/>
      <w:i/>
      <w:sz w:val="18"/>
      <w:szCs w:val="24"/>
      <w:lang w:val="es-MX" w:eastAsia="es-ES" w:bidi="ar-SA"/>
    </w:rPr>
  </w:style>
  <w:style w:type="paragraph" w:customStyle="1" w:styleId="EstiloIzquierda15cm">
    <w:name w:val="Estilo Izquierda:  1.5 cm"/>
    <w:basedOn w:val="Normal"/>
    <w:semiHidden/>
    <w:rsid w:val="00DC7C40"/>
    <w:pPr>
      <w:spacing w:line="240" w:lineRule="auto"/>
      <w:ind w:left="851" w:firstLine="0"/>
      <w:contextualSpacing/>
      <w:jc w:val="center"/>
    </w:pPr>
    <w:rPr>
      <w:rFonts w:ascii="Times New Roman" w:eastAsia="MS Mincho" w:hAnsi="Times New Roman" w:cs="Arial"/>
      <w:sz w:val="19"/>
    </w:rPr>
  </w:style>
  <w:style w:type="paragraph" w:customStyle="1" w:styleId="EstiloTextoindependienteTahoma9ptIzquierda19cmInter">
    <w:name w:val="Estilo Texto independiente + Tahoma 9 pt Izquierda:  1.9 cm Inter..."/>
    <w:basedOn w:val="Textoindependiente"/>
    <w:semiHidden/>
    <w:rsid w:val="00DC7C40"/>
    <w:pPr>
      <w:suppressAutoHyphens/>
      <w:spacing w:before="0" w:after="0" w:line="240" w:lineRule="auto"/>
      <w:ind w:left="851" w:right="6"/>
      <w:contextualSpacing/>
      <w:jc w:val="center"/>
    </w:pPr>
    <w:rPr>
      <w:rFonts w:ascii="Tahoma" w:eastAsia="MS Mincho" w:hAnsi="Tahoma" w:cs="Arial"/>
      <w:sz w:val="18"/>
      <w:szCs w:val="14"/>
      <w:lang w:val="es-ES_tradnl"/>
    </w:rPr>
  </w:style>
  <w:style w:type="paragraph" w:customStyle="1" w:styleId="EstiloTextoindependiente8ptIzquierda19cmInterlineado">
    <w:name w:val="Estilo Texto independiente + 8 pt Izquierda:  1.9 cm Interlineado:..."/>
    <w:basedOn w:val="Textoindependiente"/>
    <w:semiHidden/>
    <w:rsid w:val="00DC7C40"/>
    <w:pPr>
      <w:suppressAutoHyphens/>
      <w:spacing w:before="0" w:after="0" w:line="240" w:lineRule="auto"/>
      <w:ind w:left="851" w:right="6"/>
      <w:contextualSpacing/>
      <w:jc w:val="center"/>
    </w:pPr>
    <w:rPr>
      <w:rFonts w:eastAsia="MS Mincho" w:cs="Arial"/>
      <w:sz w:val="16"/>
      <w:szCs w:val="14"/>
      <w:lang w:val="es-ES_tradnl"/>
    </w:rPr>
  </w:style>
  <w:style w:type="paragraph" w:customStyle="1" w:styleId="EstiloTextoindependiente38ptSinNegritaIzquierda19cm">
    <w:name w:val="Estilo Texto independiente 3 + 8 pt Sin Negrita Izquierda:  1.9 cm..."/>
    <w:basedOn w:val="Textoindependiente3"/>
    <w:semiHidden/>
    <w:rsid w:val="00DC7C40"/>
    <w:pPr>
      <w:suppressAutoHyphens/>
      <w:spacing w:before="0" w:after="0" w:line="240" w:lineRule="auto"/>
      <w:ind w:left="851"/>
      <w:contextualSpacing/>
    </w:pPr>
    <w:rPr>
      <w:rFonts w:ascii="Times New Roman" w:eastAsia="MS Mincho" w:hAnsi="Times New Roman" w:cs="Arial"/>
      <w:b w:val="0"/>
      <w:bCs w:val="0"/>
      <w:sz w:val="16"/>
    </w:rPr>
  </w:style>
  <w:style w:type="paragraph" w:customStyle="1" w:styleId="EstiloSangra2detindependienteTahoma9ptIzquierda19">
    <w:name w:val="Estilo Sangría 2 de t. independiente + Tahoma 9 pt Izquierda:  1.9..."/>
    <w:basedOn w:val="Sangra2detindependiente"/>
    <w:autoRedefine/>
    <w:semiHidden/>
    <w:rsid w:val="00DC7C40"/>
    <w:pPr>
      <w:suppressLineNumbers/>
      <w:suppressAutoHyphens/>
      <w:spacing w:before="0" w:after="0" w:line="240" w:lineRule="auto"/>
      <w:ind w:left="0" w:firstLine="0"/>
      <w:contextualSpacing/>
      <w:jc w:val="center"/>
    </w:pPr>
    <w:rPr>
      <w:rFonts w:ascii="Times New Roman" w:eastAsia="MS Mincho" w:hAnsi="Times New Roman"/>
      <w:sz w:val="19"/>
      <w:szCs w:val="20"/>
      <w:lang w:eastAsia="ja-JP"/>
    </w:rPr>
  </w:style>
  <w:style w:type="paragraph" w:customStyle="1" w:styleId="EstiloTextoindependiente2Tahoma9ptIzquierda19cmInt">
    <w:name w:val="Estilo Texto independiente 2 + Tahoma 9 pt Izquierda:  1.9 cm Int..."/>
    <w:basedOn w:val="Textoindependiente2"/>
    <w:semiHidden/>
    <w:rsid w:val="00DC7C40"/>
    <w:pPr>
      <w:suppressAutoHyphens/>
      <w:spacing w:before="0" w:after="0" w:line="240" w:lineRule="auto"/>
      <w:ind w:left="851"/>
      <w:contextualSpacing/>
      <w:jc w:val="center"/>
    </w:pPr>
    <w:rPr>
      <w:rFonts w:ascii="Tahoma" w:eastAsia="MS Mincho" w:hAnsi="Tahoma" w:cs="Arial"/>
      <w:sz w:val="18"/>
      <w:szCs w:val="14"/>
    </w:rPr>
  </w:style>
  <w:style w:type="paragraph" w:customStyle="1" w:styleId="EstiloTextoindependiente28ptIzquierda159cmInterlinea">
    <w:name w:val="Estilo Texto independiente 2 + 8 pt Izquierda:  1.59 cm Interlinea..."/>
    <w:basedOn w:val="Textoindependiente2"/>
    <w:semiHidden/>
    <w:rsid w:val="00DC7C40"/>
    <w:pPr>
      <w:suppressAutoHyphens/>
      <w:spacing w:before="0" w:after="0" w:line="240" w:lineRule="auto"/>
      <w:ind w:left="851"/>
      <w:contextualSpacing/>
      <w:jc w:val="center"/>
    </w:pPr>
    <w:rPr>
      <w:rFonts w:eastAsia="MS Mincho" w:cs="Arial"/>
      <w:sz w:val="16"/>
      <w:szCs w:val="14"/>
    </w:rPr>
  </w:style>
  <w:style w:type="paragraph" w:customStyle="1" w:styleId="EstiloTextoindependiente28ptIzquierda19cmInterlinead">
    <w:name w:val="Estilo Texto independiente 2 + 8 pt Izquierda:  1.9 cm Interlinead..."/>
    <w:basedOn w:val="Textoindependiente2"/>
    <w:semiHidden/>
    <w:rsid w:val="00DC7C40"/>
    <w:pPr>
      <w:suppressAutoHyphens/>
      <w:spacing w:before="0" w:after="0" w:line="240" w:lineRule="auto"/>
      <w:ind w:left="851"/>
      <w:contextualSpacing/>
      <w:jc w:val="center"/>
    </w:pPr>
    <w:rPr>
      <w:rFonts w:eastAsia="MS Mincho" w:cs="Arial"/>
      <w:sz w:val="16"/>
      <w:szCs w:val="14"/>
    </w:rPr>
  </w:style>
  <w:style w:type="paragraph" w:styleId="Continuarlista">
    <w:name w:val="List Continue"/>
    <w:basedOn w:val="Normal"/>
    <w:qFormat/>
    <w:rsid w:val="00DC7C40"/>
    <w:pPr>
      <w:spacing w:after="120" w:line="240" w:lineRule="auto"/>
      <w:ind w:left="283" w:firstLine="0"/>
      <w:contextualSpacing/>
      <w:jc w:val="center"/>
    </w:pPr>
    <w:rPr>
      <w:rFonts w:ascii="Times New Roman" w:eastAsia="MS Mincho" w:hAnsi="Times New Roman" w:cs="Arial"/>
      <w:sz w:val="19"/>
    </w:rPr>
  </w:style>
  <w:style w:type="paragraph" w:customStyle="1" w:styleId="EstiloSangra2detindependienteTahoma9pt">
    <w:name w:val="Estilo Sangría 2 de t. independiente + Tahoma 9 pt"/>
    <w:basedOn w:val="Sangra2detindependiente"/>
    <w:semiHidden/>
    <w:rsid w:val="00DC7C40"/>
    <w:pPr>
      <w:suppressAutoHyphens/>
      <w:spacing w:before="0" w:after="0" w:line="240" w:lineRule="auto"/>
      <w:ind w:left="851" w:firstLine="0"/>
      <w:contextualSpacing/>
      <w:jc w:val="center"/>
    </w:pPr>
    <w:rPr>
      <w:rFonts w:ascii="Tahoma" w:eastAsia="MS Mincho" w:hAnsi="Tahoma"/>
      <w:sz w:val="18"/>
      <w:szCs w:val="20"/>
    </w:rPr>
  </w:style>
  <w:style w:type="character" w:customStyle="1" w:styleId="EstiloSangra2detindependienteTahoma9ptCar">
    <w:name w:val="Estilo Sangría 2 de t. independiente + Tahoma 9 pt Car"/>
    <w:semiHidden/>
    <w:rsid w:val="00DC7C40"/>
    <w:rPr>
      <w:rFonts w:ascii="Tahoma" w:eastAsia="MS Mincho" w:hAnsi="Tahoma" w:cs="Times New Roman"/>
      <w:sz w:val="18"/>
      <w:szCs w:val="20"/>
      <w:lang w:val="es-MX" w:eastAsia="es-ES" w:bidi="ar-SA"/>
    </w:rPr>
  </w:style>
  <w:style w:type="paragraph" w:customStyle="1" w:styleId="Estilo5">
    <w:name w:val="Estilo5"/>
    <w:basedOn w:val="Textonotapie"/>
    <w:semiHidden/>
    <w:rsid w:val="00DC7C40"/>
    <w:pPr>
      <w:suppressAutoHyphens/>
      <w:ind w:firstLine="0"/>
      <w:contextualSpacing/>
      <w:jc w:val="center"/>
    </w:pPr>
    <w:rPr>
      <w:sz w:val="19"/>
      <w:szCs w:val="14"/>
    </w:rPr>
  </w:style>
  <w:style w:type="character" w:styleId="Textoennegrita">
    <w:name w:val="Strong"/>
    <w:uiPriority w:val="22"/>
    <w:qFormat/>
    <w:rsid w:val="00DC7C40"/>
    <w:rPr>
      <w:b/>
      <w:bCs/>
    </w:rPr>
  </w:style>
  <w:style w:type="paragraph" w:customStyle="1" w:styleId="7">
    <w:name w:val="7"/>
    <w:basedOn w:val="Textonotapie"/>
    <w:semiHidden/>
    <w:rsid w:val="00DC7C40"/>
    <w:pPr>
      <w:suppressAutoHyphens/>
      <w:ind w:firstLine="0"/>
      <w:contextualSpacing/>
      <w:jc w:val="center"/>
    </w:pPr>
    <w:rPr>
      <w:sz w:val="19"/>
      <w:szCs w:val="14"/>
    </w:rPr>
  </w:style>
  <w:style w:type="character" w:customStyle="1" w:styleId="PiedepginaCar1">
    <w:name w:val="Pie de página Car1"/>
    <w:aliases w:val="ABA1 TIT Car,Pie de página Car Car"/>
    <w:link w:val="StinkingStyles105"/>
    <w:rsid w:val="00DC7C40"/>
    <w:rPr>
      <w:rFonts w:eastAsia="MS Mincho"/>
      <w:bCs/>
      <w:sz w:val="17"/>
      <w:szCs w:val="18"/>
    </w:rPr>
  </w:style>
  <w:style w:type="paragraph" w:styleId="Continuarlista2">
    <w:name w:val="List Continue 2"/>
    <w:basedOn w:val="Normal"/>
    <w:qFormat/>
    <w:rsid w:val="00DC7C40"/>
    <w:pPr>
      <w:spacing w:after="120" w:line="240" w:lineRule="auto"/>
      <w:ind w:left="566" w:firstLine="0"/>
      <w:contextualSpacing/>
      <w:jc w:val="center"/>
    </w:pPr>
    <w:rPr>
      <w:rFonts w:ascii="Times New Roman" w:eastAsia="MS Mincho" w:hAnsi="Times New Roman" w:cs="Arial"/>
      <w:sz w:val="19"/>
    </w:rPr>
  </w:style>
  <w:style w:type="paragraph" w:customStyle="1" w:styleId="EstiloTextoindependiente2Tahoma9ptSinNegritaIzquierdaCar">
    <w:name w:val="Estilo Texto independiente 2 + Tahoma 9 pt Sin Negrita Izquierda:... Car"/>
    <w:basedOn w:val="Normal"/>
    <w:link w:val="EstiloTextoindependiente2Tahoma9ptSinNegritaIzquierdaCarCar"/>
    <w:autoRedefine/>
    <w:semiHidden/>
    <w:rsid w:val="00DC7C40"/>
    <w:pPr>
      <w:autoSpaceDE w:val="0"/>
      <w:autoSpaceDN w:val="0"/>
      <w:adjustRightInd w:val="0"/>
      <w:spacing w:line="240" w:lineRule="auto"/>
      <w:ind w:left="851" w:firstLine="0"/>
      <w:contextualSpacing/>
      <w:jc w:val="center"/>
    </w:pPr>
    <w:rPr>
      <w:rFonts w:ascii="Tahoma" w:eastAsia="MS Mincho" w:hAnsi="Tahoma" w:cs="Tahoma"/>
      <w:bCs/>
      <w:color w:val="000000"/>
      <w:sz w:val="18"/>
      <w:szCs w:val="18"/>
    </w:rPr>
  </w:style>
  <w:style w:type="character" w:customStyle="1" w:styleId="Textoindependiente2Car1">
    <w:name w:val="Texto independiente 2 Car1"/>
    <w:aliases w:val="Texto independiente 2 Car1 Car Car,Texto independiente 2 Car Car Car Car,Texto independiente 2 Car Car"/>
    <w:link w:val="StinkingStyles112"/>
    <w:rsid w:val="00DC7C40"/>
    <w:rPr>
      <w:rFonts w:ascii="Arial" w:eastAsia="MS Mincho" w:hAnsi="Arial"/>
      <w:sz w:val="14"/>
      <w:szCs w:val="14"/>
      <w:lang w:eastAsia="es-ES"/>
    </w:rPr>
  </w:style>
  <w:style w:type="character" w:customStyle="1" w:styleId="EstiloTextoindependiente2Tahoma9ptSinNegritaIzquierdaCarCar">
    <w:name w:val="Estilo Texto independiente 2 + Tahoma 9 pt Sin Negrita Izquierda:... Car Car"/>
    <w:link w:val="EstiloTextoindependiente2Tahoma9ptSinNegritaIzquierdaCar"/>
    <w:rsid w:val="00DC7C40"/>
    <w:rPr>
      <w:rFonts w:ascii="Tahoma" w:eastAsia="MS Mincho" w:hAnsi="Tahoma" w:cs="Tahoma"/>
      <w:bCs/>
      <w:color w:val="000000"/>
      <w:sz w:val="18"/>
      <w:szCs w:val="18"/>
      <w:lang w:val="es-MX" w:eastAsia="es-ES"/>
    </w:rPr>
  </w:style>
  <w:style w:type="paragraph" w:customStyle="1" w:styleId="EstiloTextoindependiente39ptIzquierda19cmInterlinead">
    <w:name w:val="Estilo Texto independiente 3 + 9 pt Izquierda:  1.9 cm Interlinead..."/>
    <w:basedOn w:val="Textoindependiente3"/>
    <w:semiHidden/>
    <w:rsid w:val="00DC7C40"/>
    <w:pPr>
      <w:spacing w:before="0" w:after="0" w:line="240" w:lineRule="auto"/>
      <w:ind w:left="851"/>
      <w:contextualSpacing/>
    </w:pPr>
    <w:rPr>
      <w:rFonts w:ascii="Times New Roman" w:hAnsi="Times New Roman" w:cs="Arial"/>
      <w:b w:val="0"/>
      <w:bCs w:val="0"/>
      <w:spacing w:val="-5"/>
      <w:sz w:val="18"/>
    </w:rPr>
  </w:style>
  <w:style w:type="paragraph" w:customStyle="1" w:styleId="EstiloTahoma9ptIzquierda19cmInterlineadosencillo">
    <w:name w:val="Estilo Tahoma 9 pt Izquierda:  1.9 cm Interlineado:  sencillo"/>
    <w:basedOn w:val="Normal"/>
    <w:autoRedefine/>
    <w:semiHidden/>
    <w:rsid w:val="00DC7C40"/>
    <w:pPr>
      <w:spacing w:line="240" w:lineRule="auto"/>
      <w:ind w:left="910" w:firstLine="0"/>
      <w:contextualSpacing/>
      <w:jc w:val="center"/>
    </w:pPr>
    <w:rPr>
      <w:rFonts w:ascii="Times New Roman" w:hAnsi="Times New Roman" w:cs="Arial"/>
      <w:spacing w:val="-5"/>
      <w:sz w:val="19"/>
    </w:rPr>
  </w:style>
  <w:style w:type="paragraph" w:customStyle="1" w:styleId="EstiloSangra3detindependienteIzquierda159cmPrimera">
    <w:name w:val="Estilo Sangría 3 de t. independiente + Izquierda:  1.59 cm Primera ..."/>
    <w:basedOn w:val="Sangra3detindependiente"/>
    <w:autoRedefine/>
    <w:semiHidden/>
    <w:rsid w:val="00DC7C40"/>
    <w:pPr>
      <w:spacing w:before="0" w:after="0" w:line="240" w:lineRule="auto"/>
      <w:ind w:left="851" w:firstLine="0"/>
      <w:contextualSpacing/>
      <w:jc w:val="center"/>
    </w:pPr>
    <w:rPr>
      <w:rFonts w:ascii="Times New Roman" w:hAnsi="Times New Roman" w:cs="Arial"/>
      <w:sz w:val="19"/>
    </w:rPr>
  </w:style>
  <w:style w:type="paragraph" w:customStyle="1" w:styleId="EstiloEstiloTextoindependiente2Tahoma9ptSinNegritaIzquieCar">
    <w:name w:val="Estilo Estilo Texto independiente 2 + Tahoma 9 pt Sin Negrita Izquie... Car"/>
    <w:basedOn w:val="EstiloTextoindependiente2Tahoma9ptSinNegritaIzquierdaCar"/>
    <w:link w:val="EstiloEstiloTextoindependiente2Tahoma9ptSinNegritaIzquieCarCar"/>
    <w:semiHidden/>
    <w:rsid w:val="00DC7C40"/>
    <w:rPr>
      <w:i/>
    </w:rPr>
  </w:style>
  <w:style w:type="character" w:customStyle="1" w:styleId="EstiloEstiloTextoindependiente2Tahoma9ptSinNegritaIzquieCarCar">
    <w:name w:val="Estilo Estilo Texto independiente 2 + Tahoma 9 pt Sin Negrita Izquie... Car Car"/>
    <w:link w:val="EstiloEstiloTextoindependiente2Tahoma9ptSinNegritaIzquieCar"/>
    <w:rsid w:val="00DC7C40"/>
    <w:rPr>
      <w:rFonts w:ascii="Tahoma" w:eastAsia="MS Mincho" w:hAnsi="Tahoma" w:cs="Tahoma"/>
      <w:bCs/>
      <w:i/>
      <w:color w:val="000000"/>
      <w:sz w:val="18"/>
      <w:szCs w:val="18"/>
      <w:lang w:val="es-MX" w:eastAsia="es-ES"/>
    </w:rPr>
  </w:style>
  <w:style w:type="paragraph" w:customStyle="1" w:styleId="Estilo8ptIzquierda19cmInterlineadosencillo">
    <w:name w:val="Estilo 8 pt Izquierda:  1.9 cm Interlineado:  sencillo"/>
    <w:basedOn w:val="Normal"/>
    <w:autoRedefine/>
    <w:semiHidden/>
    <w:rsid w:val="00DC7C40"/>
    <w:pPr>
      <w:spacing w:line="240" w:lineRule="auto"/>
      <w:ind w:left="902" w:firstLine="0"/>
      <w:contextualSpacing/>
      <w:jc w:val="center"/>
    </w:pPr>
    <w:rPr>
      <w:rFonts w:ascii="Tahoma" w:eastAsia="MS Mincho" w:hAnsi="Tahoma" w:cs="Tahoma"/>
      <w:spacing w:val="-5"/>
      <w:sz w:val="18"/>
      <w:szCs w:val="18"/>
    </w:rPr>
  </w:style>
  <w:style w:type="paragraph" w:customStyle="1" w:styleId="EstiloTextoindependiente2LatinaTahoma9ptSinNegritaC">
    <w:name w:val="Estilo Texto independiente 2 + (Latina) Tahoma 9 pt Sin Negrita C..."/>
    <w:basedOn w:val="Textoindependiente2"/>
    <w:semiHidden/>
    <w:rsid w:val="00DC7C40"/>
    <w:pPr>
      <w:autoSpaceDE w:val="0"/>
      <w:autoSpaceDN w:val="0"/>
      <w:adjustRightInd w:val="0"/>
      <w:spacing w:before="0" w:after="0" w:line="240" w:lineRule="auto"/>
      <w:ind w:left="851"/>
      <w:contextualSpacing/>
      <w:jc w:val="center"/>
    </w:pPr>
    <w:rPr>
      <w:rFonts w:ascii="Tahoma" w:hAnsi="Tahoma" w:cs="Arial"/>
      <w:i/>
      <w:iCs/>
      <w:color w:val="000000"/>
      <w:sz w:val="18"/>
      <w:szCs w:val="14"/>
    </w:rPr>
  </w:style>
  <w:style w:type="paragraph" w:customStyle="1" w:styleId="EstiloEstilo4LatinaTahoma9ptComprimido025ptoCar">
    <w:name w:val="Estilo Estilo4 + (Latina) Tahoma 9 pt Comprimido  0.25 pto Car"/>
    <w:basedOn w:val="Estilo4CarCarCar"/>
    <w:link w:val="EstiloEstilo4LatinaTahoma9ptComprimido025ptoCarCar"/>
    <w:semiHidden/>
    <w:rsid w:val="00DC7C40"/>
    <w:pPr>
      <w:ind w:left="851"/>
    </w:pPr>
    <w:rPr>
      <w:rFonts w:ascii="Tahoma" w:hAnsi="Tahoma"/>
      <w:spacing w:val="-5"/>
      <w:sz w:val="18"/>
      <w:szCs w:val="24"/>
    </w:rPr>
  </w:style>
  <w:style w:type="character" w:customStyle="1" w:styleId="Estilo4CarCarCarCar">
    <w:name w:val="Estilo4 Car Car Car Car"/>
    <w:link w:val="Estilo4CarCarCar"/>
    <w:rsid w:val="00DC7C40"/>
    <w:rPr>
      <w:rFonts w:ascii="Arial" w:eastAsia="MS Mincho" w:hAnsi="Arial" w:cs="Arial"/>
      <w:sz w:val="16"/>
      <w:szCs w:val="14"/>
      <w:lang w:val="es-MX" w:eastAsia="es-ES"/>
    </w:rPr>
  </w:style>
  <w:style w:type="character" w:customStyle="1" w:styleId="EstiloEstilo4LatinaTahoma9ptComprimido025ptoCarCar">
    <w:name w:val="Estilo Estilo4 + (Latina) Tahoma 9 pt Comprimido  0.25 pto Car Car"/>
    <w:link w:val="EstiloEstilo4LatinaTahoma9ptComprimido025ptoCar"/>
    <w:rsid w:val="00DC7C40"/>
    <w:rPr>
      <w:rFonts w:ascii="Tahoma" w:eastAsia="MS Mincho" w:hAnsi="Tahoma" w:cs="Arial"/>
      <w:spacing w:val="-5"/>
      <w:sz w:val="18"/>
      <w:szCs w:val="24"/>
      <w:lang w:val="es-MX" w:eastAsia="es-ES"/>
    </w:rPr>
  </w:style>
  <w:style w:type="paragraph" w:customStyle="1" w:styleId="EstiloTextoindependiente8ptCar">
    <w:name w:val="Estilo Texto independiente + 8 pt Car"/>
    <w:basedOn w:val="Textoindependiente"/>
    <w:link w:val="EstiloTextoindependiente8ptCarCar"/>
    <w:semiHidden/>
    <w:rsid w:val="00DC7C40"/>
    <w:pPr>
      <w:autoSpaceDE w:val="0"/>
      <w:autoSpaceDN w:val="0"/>
      <w:adjustRightInd w:val="0"/>
      <w:spacing w:before="0" w:after="0" w:line="240" w:lineRule="auto"/>
      <w:ind w:left="851"/>
      <w:contextualSpacing/>
      <w:jc w:val="center"/>
    </w:pPr>
    <w:rPr>
      <w:rFonts w:eastAsia="MS Mincho" w:cs="Arial"/>
      <w:color w:val="000000"/>
      <w:sz w:val="16"/>
      <w:szCs w:val="14"/>
      <w:lang w:val="es-ES_tradnl"/>
    </w:rPr>
  </w:style>
  <w:style w:type="character" w:customStyle="1" w:styleId="TextoindependienteCar1">
    <w:name w:val="Texto independiente Car1"/>
    <w:aliases w:val="Texto independiente Car Car"/>
    <w:link w:val="StinkingStyles107"/>
    <w:rsid w:val="00DC7C40"/>
    <w:rPr>
      <w:rFonts w:ascii="Arial" w:eastAsia="MS Mincho" w:hAnsi="Arial"/>
      <w:sz w:val="14"/>
      <w:szCs w:val="14"/>
      <w:lang w:val="es-ES_tradnl" w:eastAsia="es-ES"/>
    </w:rPr>
  </w:style>
  <w:style w:type="character" w:customStyle="1" w:styleId="EstiloTextoindependiente8ptCarCar">
    <w:name w:val="Estilo Texto independiente + 8 pt Car Car"/>
    <w:link w:val="EstiloTextoindependiente8ptCar"/>
    <w:rsid w:val="00DC7C40"/>
    <w:rPr>
      <w:rFonts w:ascii="Arial" w:eastAsia="MS Mincho" w:hAnsi="Arial" w:cs="Arial"/>
      <w:color w:val="000000"/>
      <w:sz w:val="16"/>
      <w:szCs w:val="14"/>
      <w:lang w:val="es-ES_tradnl" w:eastAsia="es-ES"/>
    </w:rPr>
  </w:style>
  <w:style w:type="paragraph" w:customStyle="1" w:styleId="Estilo9ptNegroIzquierda159cmSinExpandidoComprimido">
    <w:name w:val="Estilo 9 pt Negro Izquierda:  1.59 cm Sin Expandido / Comprimido ..."/>
    <w:basedOn w:val="Normal"/>
    <w:semiHidden/>
    <w:rsid w:val="00DC7C40"/>
    <w:pPr>
      <w:spacing w:line="240" w:lineRule="auto"/>
      <w:ind w:left="851" w:firstLine="0"/>
      <w:contextualSpacing/>
      <w:jc w:val="center"/>
    </w:pPr>
    <w:rPr>
      <w:rFonts w:ascii="Times New Roman" w:hAnsi="Times New Roman" w:cs="Arial"/>
      <w:color w:val="000000"/>
      <w:sz w:val="18"/>
    </w:rPr>
  </w:style>
  <w:style w:type="paragraph" w:customStyle="1" w:styleId="EstiloIzquierda19cmInterlineadosencillo">
    <w:name w:val="Estilo Izquierda:  1.9 cm Interlineado:  sencillo"/>
    <w:basedOn w:val="Normal"/>
    <w:semiHidden/>
    <w:rsid w:val="00DC7C40"/>
    <w:pPr>
      <w:spacing w:line="240" w:lineRule="auto"/>
      <w:ind w:left="851" w:firstLine="0"/>
      <w:contextualSpacing/>
      <w:jc w:val="center"/>
    </w:pPr>
    <w:rPr>
      <w:rFonts w:ascii="Times New Roman" w:hAnsi="Times New Roman" w:cs="Arial"/>
      <w:spacing w:val="-5"/>
      <w:sz w:val="16"/>
      <w:szCs w:val="16"/>
    </w:rPr>
  </w:style>
  <w:style w:type="paragraph" w:customStyle="1" w:styleId="EstiloIzquierda125cmInterlineadosencillo">
    <w:name w:val="Estilo Izquierda:  1.25 cm Interlineado:  sencillo"/>
    <w:basedOn w:val="Normal"/>
    <w:semiHidden/>
    <w:rsid w:val="00DC7C40"/>
    <w:pPr>
      <w:spacing w:line="240" w:lineRule="auto"/>
      <w:ind w:left="851" w:firstLine="0"/>
      <w:contextualSpacing/>
      <w:jc w:val="center"/>
    </w:pPr>
    <w:rPr>
      <w:rFonts w:ascii="Tahoma" w:hAnsi="Tahoma" w:cs="Arial"/>
      <w:spacing w:val="-5"/>
      <w:sz w:val="18"/>
      <w:szCs w:val="18"/>
    </w:rPr>
  </w:style>
  <w:style w:type="paragraph" w:customStyle="1" w:styleId="EstiloTahoma9ptNegroIzquierda159cmSinExpandidoCom">
    <w:name w:val="Estilo Tahoma 9 pt Negro Izquierda:  1.59 cm Sin Expandido / Com..."/>
    <w:basedOn w:val="Normal"/>
    <w:semiHidden/>
    <w:rsid w:val="00DC7C40"/>
    <w:pPr>
      <w:spacing w:line="240" w:lineRule="auto"/>
      <w:ind w:left="851" w:firstLine="0"/>
      <w:contextualSpacing/>
      <w:jc w:val="center"/>
    </w:pPr>
    <w:rPr>
      <w:rFonts w:ascii="Tahoma" w:hAnsi="Tahoma" w:cs="Arial"/>
      <w:color w:val="000000"/>
      <w:sz w:val="18"/>
      <w:szCs w:val="18"/>
    </w:rPr>
  </w:style>
  <w:style w:type="paragraph" w:customStyle="1" w:styleId="EstiloTahoma9ptIzquierda125cmInterlineadosencillo">
    <w:name w:val="Estilo Tahoma 9 pt Izquierda:  1.25 cm Interlineado:  sencillo"/>
    <w:basedOn w:val="Normal"/>
    <w:semiHidden/>
    <w:rsid w:val="00DC7C40"/>
    <w:pPr>
      <w:spacing w:line="240" w:lineRule="auto"/>
      <w:ind w:left="851" w:firstLine="0"/>
      <w:contextualSpacing/>
      <w:jc w:val="center"/>
    </w:pPr>
    <w:rPr>
      <w:rFonts w:ascii="Tahoma" w:hAnsi="Tahoma" w:cs="Arial"/>
      <w:spacing w:val="-5"/>
      <w:sz w:val="18"/>
    </w:rPr>
  </w:style>
  <w:style w:type="paragraph" w:customStyle="1" w:styleId="EstiloTextoindependienteLatinaTahoma9ptIzquierda159">
    <w:name w:val="Estilo Texto independiente + (Latina) Tahoma 9 pt Izquierda:  1.59..."/>
    <w:basedOn w:val="Textoindependiente"/>
    <w:semiHidden/>
    <w:rsid w:val="00DC7C40"/>
    <w:pPr>
      <w:autoSpaceDE w:val="0"/>
      <w:autoSpaceDN w:val="0"/>
      <w:adjustRightInd w:val="0"/>
      <w:spacing w:before="0" w:after="0" w:line="240" w:lineRule="auto"/>
      <w:ind w:left="851"/>
      <w:contextualSpacing/>
      <w:jc w:val="center"/>
    </w:pPr>
    <w:rPr>
      <w:rFonts w:ascii="Tahoma" w:hAnsi="Tahoma" w:cs="Arial"/>
      <w:color w:val="000000"/>
      <w:sz w:val="18"/>
      <w:szCs w:val="14"/>
    </w:rPr>
  </w:style>
  <w:style w:type="paragraph" w:customStyle="1" w:styleId="Estilo9ptNegroIzquierda159cmSinExpandidoComprimido1">
    <w:name w:val="Estilo 9 pt Negro Izquierda:  1.59 cm Sin Expandido / Comprimido ...1"/>
    <w:basedOn w:val="Normal"/>
    <w:semiHidden/>
    <w:rsid w:val="00DC7C40"/>
    <w:pPr>
      <w:spacing w:line="240" w:lineRule="auto"/>
      <w:ind w:left="851" w:firstLine="0"/>
      <w:contextualSpacing/>
      <w:jc w:val="center"/>
    </w:pPr>
    <w:rPr>
      <w:rFonts w:ascii="Times New Roman" w:hAnsi="Times New Roman" w:cs="Arial"/>
      <w:color w:val="000000"/>
      <w:sz w:val="18"/>
    </w:rPr>
  </w:style>
  <w:style w:type="paragraph" w:customStyle="1" w:styleId="EstiloTahoma9ptNegroSinExpandidoComprimidoInterlinead">
    <w:name w:val="Estilo Tahoma 9 pt Negro Sin Expandido / Comprimido  Interlinead..."/>
    <w:basedOn w:val="Normal"/>
    <w:semiHidden/>
    <w:rsid w:val="00DC7C40"/>
    <w:pPr>
      <w:spacing w:line="240" w:lineRule="auto"/>
      <w:ind w:left="851" w:firstLine="0"/>
      <w:contextualSpacing/>
      <w:jc w:val="center"/>
    </w:pPr>
    <w:rPr>
      <w:rFonts w:ascii="Tahoma" w:hAnsi="Tahoma" w:cs="Arial"/>
      <w:color w:val="000000"/>
      <w:sz w:val="18"/>
    </w:rPr>
  </w:style>
  <w:style w:type="numbering" w:customStyle="1" w:styleId="Listaactual1">
    <w:name w:val="Lista actual1"/>
    <w:rsid w:val="00DC7C40"/>
    <w:pPr>
      <w:numPr>
        <w:numId w:val="2"/>
      </w:numPr>
    </w:pPr>
  </w:style>
  <w:style w:type="character" w:styleId="MquinadeescribirHTML">
    <w:name w:val="HTML Typewriter"/>
    <w:semiHidden/>
    <w:qFormat/>
    <w:rsid w:val="00DC7C40"/>
    <w:rPr>
      <w:rFonts w:ascii="Courier New" w:hAnsi="Courier New" w:cs="Courier New"/>
      <w:sz w:val="20"/>
      <w:szCs w:val="20"/>
    </w:rPr>
  </w:style>
  <w:style w:type="paragraph" w:customStyle="1" w:styleId="Estilo4">
    <w:name w:val="Estilo4"/>
    <w:basedOn w:val="Normal"/>
    <w:next w:val="Normal"/>
    <w:semiHidden/>
    <w:rsid w:val="00DC7C40"/>
    <w:pPr>
      <w:spacing w:line="240" w:lineRule="auto"/>
      <w:ind w:right="-40" w:firstLine="0"/>
      <w:contextualSpacing/>
      <w:jc w:val="center"/>
    </w:pPr>
    <w:rPr>
      <w:rFonts w:ascii="Times New Roman" w:eastAsia="MS Mincho" w:hAnsi="Times New Roman" w:cs="Arial"/>
      <w:sz w:val="19"/>
      <w:lang w:eastAsia="ja-JP"/>
    </w:rPr>
  </w:style>
  <w:style w:type="table" w:styleId="Tablabsica2">
    <w:name w:val="Table Simple 2"/>
    <w:basedOn w:val="Tablanormal"/>
    <w:qFormat/>
    <w:rsid w:val="00DC7C4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Encabezadodenota">
    <w:name w:val="Note Heading"/>
    <w:basedOn w:val="Normal"/>
    <w:next w:val="Normal"/>
    <w:link w:val="EncabezadodenotaCar1"/>
    <w:qFormat/>
    <w:rsid w:val="00DC7C40"/>
    <w:pPr>
      <w:spacing w:line="240" w:lineRule="auto"/>
      <w:ind w:firstLine="0"/>
      <w:contextualSpacing/>
      <w:jc w:val="center"/>
    </w:pPr>
    <w:rPr>
      <w:rFonts w:ascii="Arial" w:eastAsia="MS Mincho" w:hAnsi="Arial" w:cs="Arial"/>
      <w:sz w:val="19"/>
    </w:rPr>
  </w:style>
  <w:style w:type="character" w:customStyle="1" w:styleId="EncabezadodenotaCar">
    <w:name w:val="Encabezado de nota Car"/>
    <w:uiPriority w:val="99"/>
    <w:semiHidden/>
    <w:rsid w:val="00DC7C40"/>
    <w:rPr>
      <w:rFonts w:ascii="Verdana" w:eastAsia="Times New Roman" w:hAnsi="Verdana" w:cs="Times New Roman"/>
      <w:sz w:val="24"/>
      <w:szCs w:val="20"/>
      <w:lang w:val="es-MX" w:eastAsia="es-ES"/>
    </w:rPr>
  </w:style>
  <w:style w:type="character" w:customStyle="1" w:styleId="EncabezadodenotaCar1">
    <w:name w:val="Encabezado de nota Car1"/>
    <w:link w:val="Encabezadodenota"/>
    <w:rsid w:val="00DC7C40"/>
    <w:rPr>
      <w:rFonts w:ascii="Arial" w:eastAsia="MS Mincho" w:hAnsi="Arial" w:cs="Arial"/>
      <w:sz w:val="19"/>
      <w:szCs w:val="20"/>
      <w:lang w:val="es-MX" w:eastAsia="es-ES"/>
    </w:rPr>
  </w:style>
  <w:style w:type="paragraph" w:customStyle="1" w:styleId="Style6">
    <w:name w:val="Style 6"/>
    <w:basedOn w:val="Normal"/>
    <w:link w:val="Style6Car"/>
    <w:rsid w:val="00DC7C40"/>
    <w:pPr>
      <w:widowControl w:val="0"/>
      <w:autoSpaceDE w:val="0"/>
      <w:autoSpaceDN w:val="0"/>
      <w:spacing w:line="240" w:lineRule="auto"/>
      <w:ind w:firstLine="0"/>
      <w:contextualSpacing/>
      <w:jc w:val="center"/>
    </w:pPr>
    <w:rPr>
      <w:rFonts w:ascii="Times New Roman" w:hAnsi="Times New Roman" w:cs="Arial"/>
      <w:szCs w:val="24"/>
      <w:lang w:val="en-US" w:eastAsia="es-MX"/>
    </w:rPr>
  </w:style>
  <w:style w:type="table" w:styleId="Tablacontema">
    <w:name w:val="Table Theme"/>
    <w:basedOn w:val="Tablanormal"/>
    <w:rsid w:val="00DC7C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lista6">
    <w:name w:val="Table List 6"/>
    <w:basedOn w:val="Tablanormal"/>
    <w:rsid w:val="00DC7C40"/>
    <w:pPr>
      <w:jc w:val="center"/>
    </w:pPr>
    <w:rPr>
      <w:rFonts w:ascii="Times New Roman" w:eastAsia="Times New Roman" w:hAnsi="Times New Roman"/>
      <w:sz w:val="18"/>
      <w:szCs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numbering" w:customStyle="1" w:styleId="I">
    <w:name w:val="I"/>
    <w:rsid w:val="00DC7C40"/>
    <w:pPr>
      <w:numPr>
        <w:numId w:val="3"/>
      </w:numPr>
    </w:pPr>
  </w:style>
  <w:style w:type="paragraph" w:styleId="Listaconnmeros3">
    <w:name w:val="List Number 3"/>
    <w:basedOn w:val="Normal"/>
    <w:rsid w:val="00DC7C40"/>
    <w:pPr>
      <w:tabs>
        <w:tab w:val="num" w:pos="926"/>
      </w:tabs>
      <w:spacing w:line="240" w:lineRule="auto"/>
      <w:ind w:left="926" w:hanging="360"/>
      <w:contextualSpacing/>
      <w:jc w:val="center"/>
    </w:pPr>
    <w:rPr>
      <w:rFonts w:ascii="Times New Roman" w:eastAsia="MS Mincho" w:hAnsi="Times New Roman" w:cs="Arial"/>
      <w:sz w:val="19"/>
    </w:rPr>
  </w:style>
  <w:style w:type="paragraph" w:customStyle="1" w:styleId="ABAINTERMEDIOCINCOPUNTOS">
    <w:name w:val="ABA INTERMEDIO CINCO PUNTOS"/>
    <w:basedOn w:val="Normal"/>
    <w:autoRedefine/>
    <w:rsid w:val="00DC7C40"/>
    <w:pPr>
      <w:spacing w:line="240" w:lineRule="auto"/>
      <w:ind w:right="-40" w:firstLine="0"/>
      <w:contextualSpacing/>
      <w:jc w:val="center"/>
    </w:pPr>
    <w:rPr>
      <w:rFonts w:ascii="Times New Roman" w:hAnsi="Times New Roman" w:cs="Arial"/>
      <w:iCs/>
      <w:sz w:val="10"/>
      <w:szCs w:val="10"/>
    </w:rPr>
  </w:style>
  <w:style w:type="paragraph" w:customStyle="1" w:styleId="ABATITULOSNEGRILLAS">
    <w:name w:val="ABA TITULOS NEGRILLAS"/>
    <w:basedOn w:val="Ttulo3"/>
    <w:link w:val="ABATITULOSNEGRILLASCar"/>
    <w:qFormat/>
    <w:rsid w:val="00DC7C40"/>
    <w:pPr>
      <w:widowControl w:val="0"/>
      <w:suppressAutoHyphens/>
      <w:overflowPunct w:val="0"/>
      <w:autoSpaceDE w:val="0"/>
      <w:autoSpaceDN w:val="0"/>
      <w:adjustRightInd w:val="0"/>
      <w:spacing w:before="0" w:after="0" w:line="240" w:lineRule="auto"/>
      <w:ind w:left="0" w:right="-40"/>
      <w:contextualSpacing/>
      <w:jc w:val="center"/>
      <w:textAlignment w:val="baseline"/>
    </w:pPr>
    <w:rPr>
      <w:rFonts w:ascii="Times New Roman" w:hAnsi="Times New Roman"/>
      <w:bCs/>
      <w:sz w:val="17"/>
      <w:lang w:val="es-ES_tradnl"/>
    </w:rPr>
  </w:style>
  <w:style w:type="paragraph" w:customStyle="1" w:styleId="EstiloABAINTERMEDIOCINCOPUNTOSSinCursiva">
    <w:name w:val="Estilo ABA INTERMEDIO CINCO PUNTOS + Sin Cursiva"/>
    <w:basedOn w:val="ABAINTERMEDIOCINCOPUNTOS"/>
    <w:autoRedefine/>
    <w:rsid w:val="00DC7C40"/>
    <w:pPr>
      <w:ind w:firstLine="567"/>
    </w:pPr>
    <w:rPr>
      <w:i/>
      <w:iCs w:val="0"/>
    </w:rPr>
  </w:style>
  <w:style w:type="paragraph" w:customStyle="1" w:styleId="Textodebloque11">
    <w:name w:val="Texto de bloque11"/>
    <w:basedOn w:val="Normal"/>
    <w:semiHidden/>
    <w:rsid w:val="00DC7C40"/>
    <w:pPr>
      <w:suppressLineNumbers/>
      <w:suppressAutoHyphens/>
      <w:spacing w:line="240" w:lineRule="auto"/>
      <w:ind w:left="75" w:right="340" w:firstLine="0"/>
      <w:contextualSpacing/>
      <w:jc w:val="center"/>
    </w:pPr>
    <w:rPr>
      <w:rFonts w:ascii="Times New Roman" w:eastAsia="MS Mincho" w:hAnsi="Times New Roman" w:cs="Arial"/>
      <w:b/>
      <w:sz w:val="28"/>
    </w:rPr>
  </w:style>
  <w:style w:type="paragraph" w:customStyle="1" w:styleId="Textoindependiente211">
    <w:name w:val="Texto independiente 211"/>
    <w:basedOn w:val="Normal"/>
    <w:semiHidden/>
    <w:rsid w:val="00DC7C40"/>
    <w:pPr>
      <w:spacing w:line="240" w:lineRule="auto"/>
      <w:ind w:left="567" w:hanging="567"/>
      <w:contextualSpacing/>
      <w:jc w:val="center"/>
    </w:pPr>
    <w:rPr>
      <w:rFonts w:ascii="Times New Roman" w:eastAsia="MS Mincho" w:hAnsi="Times New Roman" w:cs="Arial"/>
      <w:b/>
      <w:sz w:val="28"/>
    </w:rPr>
  </w:style>
  <w:style w:type="paragraph" w:customStyle="1" w:styleId="ABATITULONEGRILLLAS85">
    <w:name w:val="ABA TITULO NEGRILLLAS 8.5"/>
    <w:basedOn w:val="Ttulo1"/>
    <w:link w:val="ABATITULONEGRILLLAS85Car"/>
    <w:rsid w:val="00DC7C40"/>
    <w:pPr>
      <w:suppressAutoHyphens/>
      <w:spacing w:before="0" w:after="0" w:line="240" w:lineRule="auto"/>
      <w:ind w:left="360" w:right="-40" w:firstLine="540"/>
      <w:contextualSpacing/>
      <w:jc w:val="center"/>
    </w:pPr>
    <w:rPr>
      <w:rFonts w:ascii="Times New Roman" w:hAnsi="Times New Roman"/>
      <w:bCs/>
      <w:sz w:val="17"/>
    </w:rPr>
  </w:style>
  <w:style w:type="character" w:customStyle="1" w:styleId="TextocomentarioCar1">
    <w:name w:val="Texto comentario Car1"/>
    <w:link w:val="StinkingStyles109"/>
    <w:uiPriority w:val="99"/>
    <w:semiHidden/>
    <w:rsid w:val="00DC7C40"/>
    <w:rPr>
      <w:rFonts w:eastAsia="MS Mincho"/>
      <w:sz w:val="19"/>
      <w:lang w:eastAsia="es-ES"/>
    </w:rPr>
  </w:style>
  <w:style w:type="paragraph" w:customStyle="1" w:styleId="ABA2BIS">
    <w:name w:val="ABA 2BIS"/>
    <w:basedOn w:val="Normal"/>
    <w:rsid w:val="00DC7C40"/>
    <w:pPr>
      <w:spacing w:line="240" w:lineRule="auto"/>
      <w:ind w:left="567" w:firstLine="709"/>
      <w:contextualSpacing/>
      <w:jc w:val="center"/>
    </w:pPr>
    <w:rPr>
      <w:rFonts w:ascii="Times New Roman" w:hAnsi="Times New Roman" w:cs="Arial"/>
      <w:bCs/>
      <w:sz w:val="17"/>
    </w:rPr>
  </w:style>
  <w:style w:type="paragraph" w:customStyle="1" w:styleId="ABATTULONEGRITAS">
    <w:name w:val="ABA TÍTULO NEGRITAS"/>
    <w:basedOn w:val="Normal"/>
    <w:rsid w:val="00DC7C40"/>
    <w:pPr>
      <w:spacing w:line="240" w:lineRule="auto"/>
      <w:ind w:firstLine="0"/>
      <w:contextualSpacing/>
      <w:jc w:val="center"/>
    </w:pPr>
    <w:rPr>
      <w:rFonts w:ascii="Times New Roman" w:eastAsia="MS Mincho" w:hAnsi="Times New Roman" w:cs="Arial"/>
      <w:b/>
      <w:bCs/>
      <w:sz w:val="17"/>
    </w:rPr>
  </w:style>
  <w:style w:type="paragraph" w:customStyle="1" w:styleId="TITULONEGRILLAS85">
    <w:name w:val="TITULO NEGRILLAS 8.5"/>
    <w:basedOn w:val="Ttulo3"/>
    <w:rsid w:val="00DC7C40"/>
    <w:pPr>
      <w:widowControl w:val="0"/>
      <w:suppressAutoHyphens/>
      <w:overflowPunct w:val="0"/>
      <w:autoSpaceDE w:val="0"/>
      <w:autoSpaceDN w:val="0"/>
      <w:adjustRightInd w:val="0"/>
      <w:spacing w:before="0" w:after="0" w:line="240" w:lineRule="auto"/>
      <w:ind w:left="0" w:right="-40" w:firstLine="540"/>
      <w:contextualSpacing/>
      <w:jc w:val="center"/>
      <w:textAlignment w:val="baseline"/>
    </w:pPr>
    <w:rPr>
      <w:rFonts w:ascii="Times New Roman" w:eastAsia="MS Mincho" w:hAnsi="Times New Roman"/>
      <w:bCs/>
      <w:sz w:val="17"/>
      <w:szCs w:val="17"/>
      <w:lang w:val="es-ES_tradnl"/>
    </w:rPr>
  </w:style>
  <w:style w:type="paragraph" w:customStyle="1" w:styleId="EstiloABAINTERMEDIOCursiva">
    <w:name w:val="Estilo ABA INTERMEDIO + Cursiva"/>
    <w:basedOn w:val="ABAINTERMEDIO"/>
    <w:link w:val="EstiloABAINTERMEDIOCursivaCar"/>
    <w:rsid w:val="00DC7C40"/>
    <w:pPr>
      <w:suppressLineNumbers w:val="0"/>
      <w:suppressAutoHyphens w:val="0"/>
      <w:ind w:left="567" w:firstLine="0"/>
    </w:pPr>
    <w:rPr>
      <w:rFonts w:ascii="Times New Roman" w:eastAsia="MS Mincho" w:hAnsi="Times New Roman"/>
      <w:i/>
      <w:iCs/>
      <w:szCs w:val="10"/>
    </w:rPr>
  </w:style>
  <w:style w:type="paragraph" w:customStyle="1" w:styleId="ABATESIS">
    <w:name w:val="ABA TESIS"/>
    <w:basedOn w:val="Normal"/>
    <w:rsid w:val="00DC7C40"/>
    <w:pPr>
      <w:spacing w:line="240" w:lineRule="auto"/>
      <w:ind w:left="720" w:firstLine="0"/>
      <w:contextualSpacing/>
      <w:jc w:val="center"/>
    </w:pPr>
    <w:rPr>
      <w:rFonts w:ascii="Times New Roman" w:eastAsia="MS Mincho" w:hAnsi="Times New Roman" w:cs="Arial"/>
      <w:sz w:val="19"/>
    </w:rPr>
  </w:style>
  <w:style w:type="paragraph" w:customStyle="1" w:styleId="EstiloABA5ptPrimeralnea0cm">
    <w:name w:val="Estilo ABA + 5 pt Primera línea:  0 cm"/>
    <w:basedOn w:val="ABA"/>
    <w:autoRedefine/>
    <w:rsid w:val="00DC7C40"/>
    <w:pPr>
      <w:keepNext w:val="0"/>
      <w:widowControl w:val="0"/>
      <w:spacing w:line="276" w:lineRule="auto"/>
      <w:ind w:right="-40" w:firstLine="0"/>
      <w:contextualSpacing/>
    </w:pPr>
    <w:rPr>
      <w:rFonts w:ascii="Times New Roman" w:eastAsia="Times New Roman" w:hAnsi="Times New Roman"/>
      <w:sz w:val="8"/>
      <w:szCs w:val="8"/>
    </w:rPr>
  </w:style>
  <w:style w:type="character" w:customStyle="1" w:styleId="EstiloABAINTERMEDIOCursivaCar">
    <w:name w:val="Estilo ABA INTERMEDIO + Cursiva Car"/>
    <w:link w:val="EstiloABAINTERMEDIOCursiva"/>
    <w:rsid w:val="00DC7C40"/>
    <w:rPr>
      <w:rFonts w:ascii="Times New Roman" w:eastAsia="MS Mincho" w:hAnsi="Times New Roman" w:cs="Times New Roman"/>
      <w:i/>
      <w:iCs/>
      <w:sz w:val="10"/>
      <w:szCs w:val="10"/>
      <w:lang w:val="es-MX" w:eastAsia="es-ES"/>
    </w:rPr>
  </w:style>
  <w:style w:type="paragraph" w:customStyle="1" w:styleId="ABATTULOCAPTULO">
    <w:name w:val="ABA TÍTULO CAPÍTULO"/>
    <w:basedOn w:val="Ttulo3"/>
    <w:autoRedefine/>
    <w:qFormat/>
    <w:rsid w:val="00DC7C40"/>
    <w:pPr>
      <w:spacing w:after="60" w:line="240" w:lineRule="auto"/>
      <w:ind w:left="0"/>
      <w:contextualSpacing/>
    </w:pPr>
    <w:rPr>
      <w:rFonts w:ascii="Times New Roman" w:hAnsi="Times New Roman" w:cs="Arial"/>
      <w:bCs/>
      <w:sz w:val="16"/>
    </w:rPr>
  </w:style>
  <w:style w:type="paragraph" w:customStyle="1" w:styleId="ABATITULOCAPTULOS">
    <w:name w:val="ABA TITULO CAPÍTULOS"/>
    <w:basedOn w:val="ABA"/>
    <w:qFormat/>
    <w:rsid w:val="00DC7C40"/>
    <w:pPr>
      <w:keepNext w:val="0"/>
      <w:widowControl w:val="0"/>
      <w:spacing w:line="240" w:lineRule="auto"/>
      <w:ind w:firstLine="0"/>
      <w:contextualSpacing/>
      <w:jc w:val="center"/>
    </w:pPr>
    <w:rPr>
      <w:rFonts w:ascii="Times New Roman" w:eastAsia="Times New Roman" w:hAnsi="Times New Roman"/>
      <w:sz w:val="19"/>
      <w:szCs w:val="17"/>
    </w:rPr>
  </w:style>
  <w:style w:type="paragraph" w:customStyle="1" w:styleId="ABATTULOAPARTADOS">
    <w:name w:val="ABA TÍTULO APARTADOS"/>
    <w:basedOn w:val="ABA"/>
    <w:qFormat/>
    <w:rsid w:val="00DC7C40"/>
    <w:pPr>
      <w:keepNext w:val="0"/>
      <w:widowControl w:val="0"/>
      <w:spacing w:line="276" w:lineRule="auto"/>
      <w:ind w:firstLine="284"/>
      <w:contextualSpacing/>
      <w:jc w:val="center"/>
    </w:pPr>
    <w:rPr>
      <w:rFonts w:ascii="Times New Roman" w:eastAsia="Times New Roman" w:hAnsi="Times New Roman"/>
      <w:b/>
      <w:bCs/>
      <w:sz w:val="17"/>
      <w:szCs w:val="17"/>
    </w:rPr>
  </w:style>
  <w:style w:type="paragraph" w:styleId="Textonotaalfinal">
    <w:name w:val="endnote text"/>
    <w:basedOn w:val="Normal"/>
    <w:link w:val="TextonotaalfinalCar"/>
    <w:uiPriority w:val="99"/>
    <w:semiHidden/>
    <w:rsid w:val="00DC7C40"/>
    <w:pPr>
      <w:spacing w:line="240" w:lineRule="auto"/>
      <w:ind w:firstLine="0"/>
      <w:contextualSpacing/>
      <w:jc w:val="center"/>
    </w:pPr>
    <w:rPr>
      <w:rFonts w:ascii="Times New Roman" w:eastAsia="MS Mincho" w:hAnsi="Times New Roman" w:cs="Arial"/>
      <w:sz w:val="19"/>
    </w:rPr>
  </w:style>
  <w:style w:type="character" w:customStyle="1" w:styleId="TextonotaalfinalCar">
    <w:name w:val="Texto nota al final Car"/>
    <w:link w:val="Textonotaalfinal"/>
    <w:uiPriority w:val="99"/>
    <w:semiHidden/>
    <w:rsid w:val="00DC7C40"/>
    <w:rPr>
      <w:rFonts w:ascii="Times New Roman" w:eastAsia="MS Mincho" w:hAnsi="Times New Roman" w:cs="Arial"/>
      <w:sz w:val="19"/>
      <w:szCs w:val="20"/>
      <w:lang w:val="es-MX" w:eastAsia="es-ES"/>
    </w:rPr>
  </w:style>
  <w:style w:type="numbering" w:styleId="1ai">
    <w:name w:val="Outline List 1"/>
    <w:basedOn w:val="Sinlista"/>
    <w:rsid w:val="00DC7C40"/>
    <w:pPr>
      <w:numPr>
        <w:numId w:val="4"/>
      </w:numPr>
    </w:pPr>
  </w:style>
  <w:style w:type="paragraph" w:customStyle="1" w:styleId="EstiloABA1VALE">
    <w:name w:val="Estilo ABA1 VALE"/>
    <w:basedOn w:val="ABA10"/>
    <w:rsid w:val="00DC7C40"/>
    <w:pPr>
      <w:ind w:left="550" w:firstLine="330"/>
    </w:pPr>
    <w:rPr>
      <w:rFonts w:eastAsia="Times New Roman" w:cs="Times New Roman"/>
      <w:szCs w:val="20"/>
    </w:rPr>
  </w:style>
  <w:style w:type="paragraph" w:styleId="Mapadeldocumento">
    <w:name w:val="Document Map"/>
    <w:basedOn w:val="Normal"/>
    <w:link w:val="MapadeldocumentoCar"/>
    <w:semiHidden/>
    <w:rsid w:val="00DC7C40"/>
    <w:pPr>
      <w:shd w:val="clear" w:color="auto" w:fill="000080"/>
      <w:spacing w:line="240" w:lineRule="auto"/>
      <w:ind w:firstLine="0"/>
      <w:contextualSpacing/>
      <w:jc w:val="center"/>
    </w:pPr>
    <w:rPr>
      <w:rFonts w:ascii="Tahoma" w:eastAsia="MS Mincho" w:hAnsi="Tahoma" w:cs="Tahoma"/>
      <w:sz w:val="19"/>
    </w:rPr>
  </w:style>
  <w:style w:type="character" w:customStyle="1" w:styleId="MapadeldocumentoCar">
    <w:name w:val="Mapa del documento Car"/>
    <w:link w:val="Mapadeldocumento"/>
    <w:semiHidden/>
    <w:rsid w:val="00DC7C40"/>
    <w:rPr>
      <w:rFonts w:ascii="Tahoma" w:eastAsia="MS Mincho" w:hAnsi="Tahoma" w:cs="Tahoma"/>
      <w:sz w:val="19"/>
      <w:szCs w:val="20"/>
      <w:shd w:val="clear" w:color="auto" w:fill="000080"/>
      <w:lang w:val="es-MX" w:eastAsia="es-ES"/>
    </w:rPr>
  </w:style>
  <w:style w:type="paragraph" w:customStyle="1" w:styleId="ESTILODESECCION">
    <w:name w:val="ESTILO DE SECCION"/>
    <w:basedOn w:val="Normal"/>
    <w:link w:val="ESTILODESECCIONCar"/>
    <w:rsid w:val="00DC7C40"/>
    <w:pPr>
      <w:spacing w:line="240" w:lineRule="auto"/>
      <w:ind w:firstLine="0"/>
      <w:contextualSpacing/>
      <w:jc w:val="center"/>
    </w:pPr>
    <w:rPr>
      <w:rFonts w:ascii="Times New Roman" w:hAnsi="Times New Roman" w:cs="Arial"/>
      <w:sz w:val="17"/>
    </w:rPr>
  </w:style>
  <w:style w:type="paragraph" w:customStyle="1" w:styleId="ABA10">
    <w:name w:val="ABA1"/>
    <w:basedOn w:val="Normal"/>
    <w:link w:val="ABA1Car0"/>
    <w:qFormat/>
    <w:rsid w:val="00DC7C40"/>
    <w:pPr>
      <w:spacing w:line="240" w:lineRule="auto"/>
      <w:ind w:left="851" w:firstLine="284"/>
      <w:contextualSpacing/>
      <w:jc w:val="center"/>
    </w:pPr>
    <w:rPr>
      <w:rFonts w:ascii="Times New Roman" w:eastAsia="MS Mincho" w:hAnsi="Times New Roman" w:cs="Tahoma"/>
      <w:sz w:val="17"/>
      <w:szCs w:val="14"/>
    </w:rPr>
  </w:style>
  <w:style w:type="paragraph" w:customStyle="1" w:styleId="ESTILONOMBRECAPTULO">
    <w:name w:val="ESTILO NOMBRE CAPÍTULO"/>
    <w:basedOn w:val="Normal"/>
    <w:rsid w:val="00DC7C40"/>
    <w:pPr>
      <w:spacing w:line="240" w:lineRule="auto"/>
      <w:ind w:firstLine="0"/>
      <w:contextualSpacing/>
      <w:jc w:val="center"/>
    </w:pPr>
    <w:rPr>
      <w:rFonts w:ascii="Times New Roman" w:hAnsi="Times New Roman" w:cs="Arial"/>
      <w:sz w:val="19"/>
    </w:rPr>
  </w:style>
  <w:style w:type="paragraph" w:customStyle="1" w:styleId="Textodebloque2">
    <w:name w:val="Texto de bloque2"/>
    <w:basedOn w:val="Normal"/>
    <w:semiHidden/>
    <w:rsid w:val="00DC7C40"/>
    <w:pPr>
      <w:suppressLineNumbers/>
      <w:suppressAutoHyphens/>
      <w:spacing w:line="240" w:lineRule="auto"/>
      <w:ind w:left="75" w:right="340" w:firstLine="0"/>
      <w:contextualSpacing/>
      <w:jc w:val="center"/>
    </w:pPr>
    <w:rPr>
      <w:rFonts w:ascii="Times New Roman" w:eastAsia="MS Mincho" w:hAnsi="Times New Roman" w:cs="Arial"/>
      <w:b/>
      <w:sz w:val="28"/>
    </w:rPr>
  </w:style>
  <w:style w:type="paragraph" w:customStyle="1" w:styleId="Textoindependiente22">
    <w:name w:val="Texto independiente 22"/>
    <w:basedOn w:val="Normal"/>
    <w:semiHidden/>
    <w:rsid w:val="00DC7C40"/>
    <w:pPr>
      <w:spacing w:line="240" w:lineRule="auto"/>
      <w:ind w:left="567" w:hanging="567"/>
      <w:contextualSpacing/>
      <w:jc w:val="center"/>
    </w:pPr>
    <w:rPr>
      <w:rFonts w:ascii="Times New Roman" w:eastAsia="MS Mincho" w:hAnsi="Times New Roman" w:cs="Arial"/>
      <w:b/>
      <w:sz w:val="28"/>
    </w:rPr>
  </w:style>
  <w:style w:type="character" w:customStyle="1" w:styleId="ABA1Car0">
    <w:name w:val="ABA1 Car"/>
    <w:link w:val="ABA10"/>
    <w:rsid w:val="00DC7C40"/>
    <w:rPr>
      <w:rFonts w:ascii="Times New Roman" w:eastAsia="MS Mincho" w:hAnsi="Times New Roman" w:cs="Tahoma"/>
      <w:sz w:val="17"/>
      <w:szCs w:val="14"/>
      <w:lang w:val="es-MX" w:eastAsia="es-ES"/>
    </w:rPr>
  </w:style>
  <w:style w:type="paragraph" w:customStyle="1" w:styleId="ESTILOTITULONUMERADO">
    <w:name w:val="ESTILO TITULO NUMERADO"/>
    <w:basedOn w:val="Normal"/>
    <w:rsid w:val="00DC7C40"/>
    <w:pPr>
      <w:spacing w:line="240" w:lineRule="auto"/>
      <w:ind w:firstLine="0"/>
      <w:contextualSpacing/>
      <w:jc w:val="center"/>
    </w:pPr>
    <w:rPr>
      <w:rFonts w:ascii="Times New Roman" w:hAnsi="Times New Roman" w:cs="Arial"/>
      <w:b/>
      <w:bCs/>
      <w:sz w:val="17"/>
    </w:rPr>
  </w:style>
  <w:style w:type="paragraph" w:customStyle="1" w:styleId="Textodebloque3">
    <w:name w:val="Texto de bloque3"/>
    <w:basedOn w:val="Normal"/>
    <w:semiHidden/>
    <w:rsid w:val="00DC7C40"/>
    <w:pPr>
      <w:suppressLineNumbers/>
      <w:suppressAutoHyphens/>
      <w:spacing w:line="240" w:lineRule="auto"/>
      <w:ind w:left="75" w:right="340" w:firstLine="0"/>
      <w:contextualSpacing/>
      <w:jc w:val="center"/>
    </w:pPr>
    <w:rPr>
      <w:rFonts w:ascii="Arial" w:eastAsia="MS Mincho" w:hAnsi="Arial" w:cs="Arial"/>
      <w:b/>
      <w:sz w:val="28"/>
    </w:rPr>
  </w:style>
  <w:style w:type="paragraph" w:customStyle="1" w:styleId="Textoindependiente23">
    <w:name w:val="Texto independiente 23"/>
    <w:basedOn w:val="Normal"/>
    <w:semiHidden/>
    <w:rsid w:val="00DC7C40"/>
    <w:pPr>
      <w:spacing w:line="240" w:lineRule="auto"/>
      <w:ind w:left="567" w:hanging="567"/>
      <w:contextualSpacing/>
      <w:jc w:val="center"/>
    </w:pPr>
    <w:rPr>
      <w:rFonts w:ascii="Arial" w:eastAsia="MS Mincho" w:hAnsi="Arial" w:cs="Arial"/>
      <w:b/>
      <w:sz w:val="28"/>
    </w:rPr>
  </w:style>
  <w:style w:type="paragraph" w:customStyle="1" w:styleId="ABAPIE">
    <w:name w:val="ABA PIE"/>
    <w:basedOn w:val="Normal"/>
    <w:link w:val="ABAPIECar"/>
    <w:autoRedefine/>
    <w:qFormat/>
    <w:rsid w:val="00E26E3F"/>
    <w:pPr>
      <w:spacing w:line="240" w:lineRule="auto"/>
      <w:ind w:firstLine="0"/>
      <w:contextualSpacing/>
      <w:jc w:val="both"/>
    </w:pPr>
    <w:rPr>
      <w:rFonts w:ascii="Arial" w:hAnsi="Arial" w:cs="Arial"/>
      <w:bCs/>
      <w:sz w:val="20"/>
      <w:lang w:eastAsia="es-MX"/>
    </w:rPr>
  </w:style>
  <w:style w:type="character" w:customStyle="1" w:styleId="ABAPIECar">
    <w:name w:val="ABA PIE Car"/>
    <w:link w:val="ABAPIE"/>
    <w:rsid w:val="00E26E3F"/>
    <w:rPr>
      <w:rFonts w:ascii="Arial" w:eastAsia="Times New Roman" w:hAnsi="Arial" w:cs="Arial"/>
      <w:bCs/>
      <w:sz w:val="20"/>
      <w:szCs w:val="20"/>
      <w:lang w:val="es-MX" w:eastAsia="es-MX"/>
    </w:rPr>
  </w:style>
  <w:style w:type="character" w:customStyle="1" w:styleId="eordenaceplema1">
    <w:name w:val="eordenaceplema1"/>
    <w:rsid w:val="00DC7C40"/>
    <w:rPr>
      <w:color w:val="0000FF"/>
    </w:rPr>
  </w:style>
  <w:style w:type="character" w:customStyle="1" w:styleId="eabrv1">
    <w:name w:val="eabrv1"/>
    <w:rsid w:val="00DC7C40"/>
    <w:rPr>
      <w:color w:val="0000FF"/>
    </w:rPr>
  </w:style>
  <w:style w:type="character" w:customStyle="1" w:styleId="eacep1">
    <w:name w:val="eacep1"/>
    <w:rsid w:val="00DC7C40"/>
    <w:rPr>
      <w:color w:val="000000"/>
    </w:rPr>
  </w:style>
  <w:style w:type="character" w:customStyle="1" w:styleId="eabrvnoedit1">
    <w:name w:val="eabrvnoedit1"/>
    <w:rsid w:val="00DC7C40"/>
    <w:rPr>
      <w:color w:val="B3B3B3"/>
    </w:rPr>
  </w:style>
  <w:style w:type="character" w:styleId="Hipervnculovisitado">
    <w:name w:val="FollowedHyperlink"/>
    <w:unhideWhenUsed/>
    <w:rsid w:val="00DC7C40"/>
    <w:rPr>
      <w:color w:val="954F72"/>
      <w:u w:val="single"/>
    </w:rPr>
  </w:style>
  <w:style w:type="paragraph" w:customStyle="1" w:styleId="Textodecuerpo21">
    <w:name w:val="Texto de cuerpo 21"/>
    <w:basedOn w:val="Normal"/>
    <w:semiHidden/>
    <w:rsid w:val="002F34DC"/>
    <w:pPr>
      <w:ind w:left="567" w:hanging="567"/>
      <w:jc w:val="both"/>
    </w:pPr>
    <w:rPr>
      <w:rFonts w:ascii="Times New Roman" w:eastAsia="MS Mincho" w:hAnsi="Times New Roman"/>
      <w:b/>
      <w:sz w:val="28"/>
    </w:rPr>
  </w:style>
  <w:style w:type="character" w:customStyle="1" w:styleId="ABATITULONEGRILLLAS85Car">
    <w:name w:val="ABA TITULO NEGRILLLAS 8.5 Car"/>
    <w:link w:val="ABATITULONEGRILLLAS85"/>
    <w:rsid w:val="002F34DC"/>
    <w:rPr>
      <w:rFonts w:ascii="Times New Roman" w:eastAsia="Times New Roman" w:hAnsi="Times New Roman" w:cs="Times New Roman"/>
      <w:b/>
      <w:bCs/>
      <w:sz w:val="17"/>
      <w:szCs w:val="20"/>
      <w:lang w:val="es-MX" w:eastAsia="es-ES"/>
    </w:rPr>
  </w:style>
  <w:style w:type="paragraph" w:styleId="Textoindependienteprimerasangra">
    <w:name w:val="Body Text First Indent"/>
    <w:basedOn w:val="Textoindependiente"/>
    <w:link w:val="TextoindependienteprimerasangraCar"/>
    <w:unhideWhenUsed/>
    <w:rsid w:val="002F34DC"/>
    <w:pPr>
      <w:spacing w:before="0" w:after="120"/>
      <w:ind w:left="0" w:firstLine="210"/>
    </w:pPr>
    <w:rPr>
      <w:rFonts w:ascii="Times New Roman" w:eastAsia="MS Mincho" w:hAnsi="Times New Roman"/>
      <w:sz w:val="20"/>
    </w:rPr>
  </w:style>
  <w:style w:type="character" w:customStyle="1" w:styleId="TextoindependienteprimerasangraCar">
    <w:name w:val="Texto independiente primera sangría Car"/>
    <w:link w:val="Textoindependienteprimerasangra"/>
    <w:rsid w:val="002F34DC"/>
    <w:rPr>
      <w:rFonts w:ascii="Times New Roman" w:eastAsia="MS Mincho" w:hAnsi="Times New Roman" w:cs="Times New Roman"/>
      <w:sz w:val="20"/>
      <w:szCs w:val="20"/>
      <w:lang w:val="es-MX" w:eastAsia="es-ES"/>
    </w:rPr>
  </w:style>
  <w:style w:type="paragraph" w:styleId="Textoindependienteprimerasangra2">
    <w:name w:val="Body Text First Indent 2"/>
    <w:basedOn w:val="Sangradetextonormal"/>
    <w:link w:val="Textoindependienteprimerasangra2Car"/>
    <w:unhideWhenUsed/>
    <w:rsid w:val="002F34DC"/>
    <w:pPr>
      <w:spacing w:before="0"/>
      <w:ind w:firstLine="210"/>
    </w:pPr>
    <w:rPr>
      <w:rFonts w:ascii="Times New Roman" w:eastAsia="MS Mincho" w:hAnsi="Times New Roman"/>
    </w:rPr>
  </w:style>
  <w:style w:type="character" w:customStyle="1" w:styleId="Textoindependienteprimerasangra2Car">
    <w:name w:val="Texto independiente primera sangría 2 Car"/>
    <w:link w:val="Textoindependienteprimerasangra2"/>
    <w:rsid w:val="002F34DC"/>
    <w:rPr>
      <w:rFonts w:ascii="Times New Roman" w:eastAsia="MS Mincho" w:hAnsi="Times New Roman" w:cs="Times New Roman"/>
      <w:sz w:val="20"/>
      <w:szCs w:val="20"/>
      <w:lang w:val="es-MX" w:eastAsia="es-ES"/>
    </w:rPr>
  </w:style>
  <w:style w:type="paragraph" w:customStyle="1" w:styleId="ABAINTERM">
    <w:name w:val="ABA INTERM"/>
    <w:basedOn w:val="Normal"/>
    <w:link w:val="ABAINTERMCar"/>
    <w:qFormat/>
    <w:rsid w:val="00476115"/>
    <w:pPr>
      <w:spacing w:line="240" w:lineRule="auto"/>
      <w:ind w:right="-40" w:firstLine="567"/>
      <w:jc w:val="both"/>
    </w:pPr>
    <w:rPr>
      <w:rFonts w:ascii="Times New Roman" w:eastAsia="Calibri" w:hAnsi="Times New Roman"/>
      <w:sz w:val="10"/>
      <w:szCs w:val="16"/>
      <w:lang w:eastAsia="en-US"/>
    </w:rPr>
  </w:style>
  <w:style w:type="character" w:customStyle="1" w:styleId="ABAINTERMCar">
    <w:name w:val="ABA INTERM Car"/>
    <w:link w:val="ABAINTERM"/>
    <w:rsid w:val="00476115"/>
    <w:rPr>
      <w:rFonts w:ascii="Times New Roman" w:eastAsia="Calibri" w:hAnsi="Times New Roman" w:cs="Times New Roman"/>
      <w:sz w:val="10"/>
      <w:szCs w:val="16"/>
      <w:lang w:val="es-MX"/>
    </w:rPr>
  </w:style>
  <w:style w:type="character" w:customStyle="1" w:styleId="ABATITULOSNEGRILLASCar">
    <w:name w:val="ABA TITULOS NEGRILLAS Car"/>
    <w:link w:val="ABATITULOSNEGRILLAS"/>
    <w:rsid w:val="00821C03"/>
    <w:rPr>
      <w:rFonts w:ascii="Times New Roman" w:eastAsia="Times New Roman" w:hAnsi="Times New Roman" w:cs="Times New Roman"/>
      <w:b/>
      <w:bCs/>
      <w:sz w:val="17"/>
      <w:szCs w:val="20"/>
      <w:lang w:val="es-ES_tradnl" w:eastAsia="es-ES"/>
    </w:rPr>
  </w:style>
  <w:style w:type="paragraph" w:customStyle="1" w:styleId="ABATITNEG">
    <w:name w:val="ABA TIT NEG"/>
    <w:basedOn w:val="ABA"/>
    <w:rsid w:val="00CB2560"/>
    <w:pPr>
      <w:keepNext w:val="0"/>
      <w:widowControl w:val="0"/>
      <w:spacing w:line="276" w:lineRule="auto"/>
      <w:ind w:firstLine="284"/>
      <w:contextualSpacing/>
      <w:jc w:val="center"/>
    </w:pPr>
    <w:rPr>
      <w:rFonts w:ascii="Times New Roman" w:eastAsia="Times New Roman" w:hAnsi="Times New Roman"/>
      <w:b/>
      <w:bCs/>
      <w:sz w:val="17"/>
    </w:rPr>
  </w:style>
  <w:style w:type="paragraph" w:customStyle="1" w:styleId="Listamedia1-nfasis41">
    <w:name w:val="Lista media 1 - Énfasis 41"/>
    <w:hidden/>
    <w:uiPriority w:val="99"/>
    <w:semiHidden/>
    <w:rsid w:val="00CB2560"/>
    <w:rPr>
      <w:rFonts w:ascii="Times New Roman" w:eastAsia="MS Mincho" w:hAnsi="Times New Roman"/>
      <w:lang w:eastAsia="es-ES"/>
    </w:rPr>
  </w:style>
  <w:style w:type="paragraph" w:customStyle="1" w:styleId="Listaoscura-nfasis31">
    <w:name w:val="Lista oscura - Énfasis 31"/>
    <w:hidden/>
    <w:uiPriority w:val="99"/>
    <w:semiHidden/>
    <w:rsid w:val="00DD7EE4"/>
    <w:rPr>
      <w:rFonts w:ascii="Times New Roman" w:eastAsia="MS Mincho" w:hAnsi="Times New Roman"/>
      <w:lang w:eastAsia="es-ES"/>
    </w:rPr>
  </w:style>
  <w:style w:type="character" w:customStyle="1" w:styleId="a">
    <w:name w:val="a"/>
    <w:basedOn w:val="Fuentedeprrafopredeter"/>
    <w:rsid w:val="00DD7EE4"/>
  </w:style>
  <w:style w:type="character" w:customStyle="1" w:styleId="ESTILODESECCIONCar">
    <w:name w:val="ESTILO DE SECCION Car"/>
    <w:link w:val="ESTILODESECCION"/>
    <w:rsid w:val="00DD7EE4"/>
    <w:rPr>
      <w:rFonts w:ascii="Times New Roman" w:eastAsia="Times New Roman" w:hAnsi="Times New Roman" w:cs="Arial"/>
      <w:sz w:val="17"/>
      <w:szCs w:val="20"/>
      <w:lang w:val="es-MX" w:eastAsia="es-ES"/>
    </w:rPr>
  </w:style>
  <w:style w:type="paragraph" w:customStyle="1" w:styleId="Sombreadovistoso-nfasis31">
    <w:name w:val="Sombreado vistoso - Énfasis 31"/>
    <w:basedOn w:val="Normal"/>
    <w:uiPriority w:val="34"/>
    <w:qFormat/>
    <w:rsid w:val="00DD7EE4"/>
    <w:pPr>
      <w:spacing w:after="200" w:line="276" w:lineRule="auto"/>
      <w:ind w:left="720" w:firstLine="0"/>
      <w:contextualSpacing/>
    </w:pPr>
    <w:rPr>
      <w:rFonts w:ascii="Calibri" w:eastAsia="Calibri" w:hAnsi="Calibri"/>
      <w:sz w:val="22"/>
      <w:szCs w:val="22"/>
      <w:lang w:eastAsia="en-US"/>
    </w:rPr>
  </w:style>
  <w:style w:type="paragraph" w:customStyle="1" w:styleId="ABA3">
    <w:name w:val="ABA 3"/>
    <w:basedOn w:val="ABA1"/>
    <w:link w:val="ABA3Car"/>
    <w:qFormat/>
    <w:rsid w:val="00DD7EE4"/>
    <w:pPr>
      <w:spacing w:line="240" w:lineRule="auto"/>
      <w:ind w:firstLine="0"/>
      <w:contextualSpacing/>
    </w:pPr>
    <w:rPr>
      <w:sz w:val="17"/>
    </w:rPr>
  </w:style>
  <w:style w:type="character" w:customStyle="1" w:styleId="ABA1Car1">
    <w:name w:val="ABA 1 Car1"/>
    <w:rsid w:val="00DD7EE4"/>
    <w:rPr>
      <w:rFonts w:ascii="Verdana" w:eastAsia="Calibri" w:hAnsi="Verdana" w:cs="Tahoma"/>
      <w:sz w:val="22"/>
      <w:szCs w:val="22"/>
      <w:lang w:eastAsia="en-US"/>
    </w:rPr>
  </w:style>
  <w:style w:type="character" w:customStyle="1" w:styleId="ABA3Car">
    <w:name w:val="ABA 3 Car"/>
    <w:link w:val="ABA3"/>
    <w:rsid w:val="00DD7EE4"/>
    <w:rPr>
      <w:rFonts w:ascii="Times New Roman" w:eastAsia="MS Mincho" w:hAnsi="Times New Roman" w:cs="Times New Roman"/>
      <w:sz w:val="17"/>
      <w:szCs w:val="18"/>
      <w:lang w:val="es-MX" w:eastAsia="es-ES"/>
    </w:rPr>
  </w:style>
  <w:style w:type="character" w:customStyle="1" w:styleId="ABAPIEDEPAGINACar1">
    <w:name w:val="ABA PIE DE PAGINA Car1"/>
    <w:rsid w:val="00DD7EE4"/>
    <w:rPr>
      <w:rFonts w:ascii="Verdana" w:hAnsi="Verdana"/>
      <w:iCs/>
      <w:sz w:val="18"/>
      <w:szCs w:val="16"/>
      <w:lang w:val="es-MX" w:eastAsia="en-US" w:bidi="ar-SA"/>
    </w:rPr>
  </w:style>
  <w:style w:type="character" w:styleId="Nmerodelnea">
    <w:name w:val="line number"/>
    <w:rsid w:val="00DD7EE4"/>
  </w:style>
  <w:style w:type="character" w:customStyle="1" w:styleId="EncabezadoCar1">
    <w:name w:val="Encabezado Car1"/>
    <w:uiPriority w:val="99"/>
    <w:rsid w:val="00DD7EE4"/>
    <w:rPr>
      <w:rFonts w:eastAsia="MS Mincho"/>
      <w:lang w:eastAsia="es-ES"/>
    </w:rPr>
  </w:style>
  <w:style w:type="character" w:customStyle="1" w:styleId="apple-converted-space">
    <w:name w:val="apple-converted-space"/>
    <w:basedOn w:val="Fuentedeprrafopredeter"/>
    <w:rsid w:val="00EB0524"/>
  </w:style>
  <w:style w:type="paragraph" w:customStyle="1" w:styleId="StinkingStyles">
    <w:name w:val="Stinking Styles"/>
    <w:qFormat/>
    <w:rsid w:val="00E674C2"/>
    <w:pPr>
      <w:autoSpaceDE w:val="0"/>
      <w:autoSpaceDN w:val="0"/>
      <w:adjustRightInd w:val="0"/>
      <w:ind w:right="-40" w:firstLine="540"/>
      <w:jc w:val="both"/>
    </w:pPr>
    <w:rPr>
      <w:rFonts w:ascii="Times New Roman" w:eastAsia="MS Mincho" w:hAnsi="Times New Roman"/>
      <w:sz w:val="19"/>
      <w:lang w:eastAsia="es-ES"/>
    </w:rPr>
  </w:style>
  <w:style w:type="paragraph" w:customStyle="1" w:styleId="StinkingStyles128">
    <w:name w:val="Stinking Styles128"/>
    <w:basedOn w:val="StinkingStyles"/>
    <w:next w:val="StinkingStyles"/>
    <w:uiPriority w:val="9"/>
    <w:qFormat/>
    <w:rsid w:val="00E674C2"/>
    <w:pPr>
      <w:keepNext/>
      <w:suppressAutoHyphens/>
      <w:ind w:left="360"/>
      <w:jc w:val="center"/>
      <w:outlineLvl w:val="0"/>
    </w:pPr>
    <w:rPr>
      <w:rFonts w:ascii="Arial" w:hAnsi="Arial"/>
      <w:b/>
      <w:bCs/>
      <w:sz w:val="20"/>
    </w:rPr>
  </w:style>
  <w:style w:type="paragraph" w:customStyle="1" w:styleId="StinkingStyles127">
    <w:name w:val="Stinking Styles127"/>
    <w:basedOn w:val="StinkingStyles"/>
    <w:next w:val="StinkingStyles"/>
    <w:uiPriority w:val="9"/>
    <w:qFormat/>
    <w:rsid w:val="00E674C2"/>
    <w:pPr>
      <w:keepNext/>
      <w:ind w:left="1080"/>
      <w:jc w:val="center"/>
      <w:outlineLvl w:val="1"/>
    </w:pPr>
    <w:rPr>
      <w:rFonts w:ascii="Arial" w:hAnsi="Arial"/>
      <w:b/>
      <w:bCs/>
      <w:sz w:val="20"/>
    </w:rPr>
  </w:style>
  <w:style w:type="paragraph" w:customStyle="1" w:styleId="StinkingStyles126">
    <w:name w:val="Stinking Styles126"/>
    <w:basedOn w:val="StinkingStyles"/>
    <w:next w:val="StinkingStyles"/>
    <w:autoRedefine/>
    <w:uiPriority w:val="9"/>
    <w:qFormat/>
    <w:rsid w:val="00E674C2"/>
    <w:pPr>
      <w:keepNext/>
      <w:widowControl w:val="0"/>
      <w:suppressAutoHyphens/>
      <w:overflowPunct w:val="0"/>
      <w:ind w:right="0" w:firstLine="0"/>
      <w:contextualSpacing/>
      <w:jc w:val="center"/>
      <w:textAlignment w:val="baseline"/>
      <w:outlineLvl w:val="2"/>
    </w:pPr>
    <w:rPr>
      <w:b/>
      <w:sz w:val="17"/>
      <w:lang w:val="es-ES_tradnl"/>
    </w:rPr>
  </w:style>
  <w:style w:type="paragraph" w:customStyle="1" w:styleId="StinkingStyles125">
    <w:name w:val="Stinking Styles125"/>
    <w:basedOn w:val="StinkingStyles"/>
    <w:next w:val="StinkingStyles"/>
    <w:uiPriority w:val="9"/>
    <w:qFormat/>
    <w:rsid w:val="00E674C2"/>
    <w:pPr>
      <w:keepNext/>
      <w:widowControl w:val="0"/>
      <w:suppressAutoHyphens/>
      <w:jc w:val="center"/>
      <w:outlineLvl w:val="3"/>
    </w:pPr>
    <w:rPr>
      <w:rFonts w:ascii="Arial" w:hAnsi="Arial"/>
      <w:b/>
      <w:snapToGrid w:val="0"/>
      <w:sz w:val="20"/>
    </w:rPr>
  </w:style>
  <w:style w:type="paragraph" w:customStyle="1" w:styleId="StinkingStyles124">
    <w:name w:val="Stinking Styles124"/>
    <w:basedOn w:val="StinkingStyles"/>
    <w:next w:val="StinkingStyles"/>
    <w:uiPriority w:val="9"/>
    <w:qFormat/>
    <w:rsid w:val="00E674C2"/>
    <w:pPr>
      <w:keepNext/>
      <w:tabs>
        <w:tab w:val="left" w:pos="1296"/>
      </w:tabs>
      <w:suppressAutoHyphens/>
      <w:ind w:right="6"/>
      <w:jc w:val="center"/>
      <w:outlineLvl w:val="4"/>
    </w:pPr>
    <w:rPr>
      <w:rFonts w:ascii="Arial" w:hAnsi="Arial"/>
      <w:b/>
      <w:sz w:val="20"/>
    </w:rPr>
  </w:style>
  <w:style w:type="paragraph" w:customStyle="1" w:styleId="StinkingStyles123">
    <w:name w:val="Stinking Styles123"/>
    <w:basedOn w:val="StinkingStyles"/>
    <w:next w:val="StinkingStyles"/>
    <w:uiPriority w:val="9"/>
    <w:qFormat/>
    <w:rsid w:val="00E674C2"/>
    <w:pPr>
      <w:keepNext/>
      <w:jc w:val="center"/>
      <w:outlineLvl w:val="5"/>
    </w:pPr>
    <w:rPr>
      <w:rFonts w:ascii="Tahoma" w:hAnsi="Tahoma"/>
      <w:sz w:val="28"/>
    </w:rPr>
  </w:style>
  <w:style w:type="paragraph" w:customStyle="1" w:styleId="StinkingStyles122">
    <w:name w:val="Stinking Styles122"/>
    <w:basedOn w:val="StinkingStyles"/>
    <w:next w:val="StinkingStyles"/>
    <w:uiPriority w:val="9"/>
    <w:qFormat/>
    <w:rsid w:val="00E674C2"/>
    <w:pPr>
      <w:keepNext/>
      <w:suppressAutoHyphens/>
      <w:jc w:val="center"/>
      <w:outlineLvl w:val="6"/>
    </w:pPr>
    <w:rPr>
      <w:rFonts w:ascii="Arial" w:hAnsi="Arial"/>
      <w:b/>
      <w:bCs/>
      <w:sz w:val="32"/>
    </w:rPr>
  </w:style>
  <w:style w:type="paragraph" w:customStyle="1" w:styleId="StinkingStyles121">
    <w:name w:val="Stinking Styles121"/>
    <w:basedOn w:val="StinkingStyles"/>
    <w:next w:val="StinkingStyles"/>
    <w:uiPriority w:val="9"/>
    <w:qFormat/>
    <w:rsid w:val="00E674C2"/>
    <w:pPr>
      <w:keepNext/>
      <w:ind w:left="1080"/>
      <w:jc w:val="center"/>
      <w:outlineLvl w:val="7"/>
    </w:pPr>
    <w:rPr>
      <w:rFonts w:ascii="Tahoma" w:hAnsi="Tahoma"/>
      <w:b/>
      <w:bCs/>
      <w:sz w:val="20"/>
    </w:rPr>
  </w:style>
  <w:style w:type="paragraph" w:customStyle="1" w:styleId="StinkingStyles120">
    <w:name w:val="Stinking Styles120"/>
    <w:basedOn w:val="StinkingStyles"/>
    <w:next w:val="StinkingStyles"/>
    <w:uiPriority w:val="9"/>
    <w:qFormat/>
    <w:rsid w:val="00E674C2"/>
    <w:pPr>
      <w:keepNext/>
      <w:jc w:val="center"/>
      <w:outlineLvl w:val="8"/>
    </w:pPr>
    <w:rPr>
      <w:rFonts w:ascii="Arial" w:hAnsi="Arial"/>
      <w:b/>
      <w:bCs/>
      <w:i/>
      <w:iCs/>
      <w:sz w:val="20"/>
    </w:rPr>
  </w:style>
  <w:style w:type="character" w:customStyle="1" w:styleId="StinkingStyles119">
    <w:name w:val="Stinking Styles119"/>
    <w:semiHidden/>
    <w:rsid w:val="00E674C2"/>
  </w:style>
  <w:style w:type="table" w:customStyle="1" w:styleId="StinkingStyles118">
    <w:name w:val="Stinking Styles118"/>
    <w:semiHidden/>
    <w:rsid w:val="00E674C2"/>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StinkingStyles117">
    <w:name w:val="Stinking Styles117"/>
    <w:uiPriority w:val="99"/>
    <w:semiHidden/>
    <w:rsid w:val="00E674C2"/>
  </w:style>
  <w:style w:type="paragraph" w:customStyle="1" w:styleId="StinkingStyles116">
    <w:name w:val="Stinking Styles116"/>
    <w:basedOn w:val="StinkingStyles"/>
    <w:uiPriority w:val="99"/>
    <w:semiHidden/>
    <w:qFormat/>
    <w:rsid w:val="00E674C2"/>
    <w:rPr>
      <w:rFonts w:ascii="Arial" w:hAnsi="Arial"/>
      <w:sz w:val="14"/>
    </w:rPr>
  </w:style>
  <w:style w:type="paragraph" w:customStyle="1" w:styleId="StinkingStyles115">
    <w:name w:val="Stinking Styles115"/>
    <w:basedOn w:val="StinkingStyles"/>
    <w:uiPriority w:val="10"/>
    <w:qFormat/>
    <w:rsid w:val="00E674C2"/>
    <w:pPr>
      <w:suppressAutoHyphens/>
      <w:jc w:val="center"/>
    </w:pPr>
    <w:rPr>
      <w:rFonts w:ascii="Arial" w:hAnsi="Arial"/>
      <w:b/>
      <w:bCs/>
      <w:sz w:val="20"/>
    </w:rPr>
  </w:style>
  <w:style w:type="paragraph" w:customStyle="1" w:styleId="StinkingStyles114">
    <w:name w:val="Stinking Styles114"/>
    <w:basedOn w:val="StinkingStyles"/>
    <w:uiPriority w:val="99"/>
    <w:rsid w:val="00E674C2"/>
    <w:pPr>
      <w:tabs>
        <w:tab w:val="center" w:pos="4419"/>
        <w:tab w:val="right" w:pos="8838"/>
      </w:tabs>
      <w:suppressAutoHyphens/>
    </w:pPr>
    <w:rPr>
      <w:rFonts w:ascii="Arial" w:hAnsi="Arial"/>
      <w:sz w:val="20"/>
    </w:rPr>
  </w:style>
  <w:style w:type="paragraph" w:customStyle="1" w:styleId="StinkingStyles113">
    <w:name w:val="Stinking Styles113"/>
    <w:basedOn w:val="StinkingStyles"/>
    <w:uiPriority w:val="99"/>
    <w:semiHidden/>
    <w:rsid w:val="00E674C2"/>
    <w:pPr>
      <w:spacing w:before="100" w:beforeAutospacing="1" w:after="100" w:afterAutospacing="1"/>
    </w:pPr>
    <w:rPr>
      <w:rFonts w:ascii="Arial Unicode MS" w:eastAsia="Arial Unicode MS" w:hAnsi="Arial Unicode MS" w:cs="Arial Unicode MS"/>
    </w:rPr>
  </w:style>
  <w:style w:type="paragraph" w:customStyle="1" w:styleId="StinkingStyles112">
    <w:name w:val="Stinking Styles112"/>
    <w:basedOn w:val="StinkingStyles"/>
    <w:link w:val="Textoindependiente2Car1"/>
    <w:uiPriority w:val="99"/>
    <w:semiHidden/>
    <w:rsid w:val="00E674C2"/>
    <w:pPr>
      <w:suppressAutoHyphens/>
    </w:pPr>
    <w:rPr>
      <w:rFonts w:ascii="Arial" w:hAnsi="Arial"/>
      <w:sz w:val="14"/>
      <w:szCs w:val="14"/>
      <w:lang w:val="en-US"/>
    </w:rPr>
  </w:style>
  <w:style w:type="paragraph" w:customStyle="1" w:styleId="StinkingStyles111">
    <w:name w:val="Stinking Styles111"/>
    <w:basedOn w:val="StinkingStyles"/>
    <w:uiPriority w:val="99"/>
    <w:semiHidden/>
    <w:rsid w:val="00E674C2"/>
    <w:pPr>
      <w:suppressAutoHyphens/>
      <w:ind w:firstLine="0"/>
    </w:pPr>
    <w:rPr>
      <w:b/>
      <w:bCs/>
      <w:sz w:val="16"/>
    </w:rPr>
  </w:style>
  <w:style w:type="paragraph" w:customStyle="1" w:styleId="StinkingStyles110">
    <w:name w:val="Stinking Styles110"/>
    <w:basedOn w:val="StinkingStyles"/>
    <w:link w:val="Sangra2detindependienteCar1"/>
    <w:uiPriority w:val="99"/>
    <w:semiHidden/>
    <w:rsid w:val="00E674C2"/>
    <w:pPr>
      <w:suppressAutoHyphens/>
      <w:ind w:left="1680"/>
    </w:pPr>
    <w:rPr>
      <w:rFonts w:ascii="Arial" w:hAnsi="Arial"/>
      <w:sz w:val="20"/>
    </w:rPr>
  </w:style>
  <w:style w:type="paragraph" w:customStyle="1" w:styleId="StinkingStyles109">
    <w:name w:val="Stinking Styles109"/>
    <w:basedOn w:val="StinkingStyles"/>
    <w:link w:val="TextocomentarioCar1"/>
    <w:uiPriority w:val="99"/>
    <w:semiHidden/>
    <w:rsid w:val="00E674C2"/>
    <w:pPr>
      <w:suppressAutoHyphens/>
    </w:pPr>
    <w:rPr>
      <w:rFonts w:ascii="Calibri" w:hAnsi="Calibri"/>
      <w:szCs w:val="22"/>
      <w:lang w:val="en-US"/>
    </w:rPr>
  </w:style>
  <w:style w:type="paragraph" w:customStyle="1" w:styleId="StinkingStyles108">
    <w:name w:val="Stinking Styles108"/>
    <w:basedOn w:val="StinkingStyles"/>
    <w:uiPriority w:val="99"/>
    <w:semiHidden/>
    <w:rsid w:val="00E674C2"/>
    <w:pPr>
      <w:suppressAutoHyphens/>
      <w:ind w:left="1680" w:hanging="1680"/>
    </w:pPr>
    <w:rPr>
      <w:rFonts w:ascii="Arial" w:hAnsi="Arial"/>
      <w:sz w:val="20"/>
    </w:rPr>
  </w:style>
  <w:style w:type="paragraph" w:customStyle="1" w:styleId="StinkingStyles107">
    <w:name w:val="Stinking Styles107"/>
    <w:basedOn w:val="StinkingStyles"/>
    <w:link w:val="TextoindependienteCar1"/>
    <w:uiPriority w:val="99"/>
    <w:semiHidden/>
    <w:rsid w:val="00E674C2"/>
    <w:pPr>
      <w:suppressAutoHyphens/>
      <w:ind w:right="6"/>
    </w:pPr>
    <w:rPr>
      <w:rFonts w:ascii="Arial" w:hAnsi="Arial"/>
      <w:sz w:val="14"/>
      <w:szCs w:val="14"/>
      <w:lang w:val="es-ES_tradnl"/>
    </w:rPr>
  </w:style>
  <w:style w:type="paragraph" w:customStyle="1" w:styleId="StinkingStyles106">
    <w:name w:val="Stinking Styles106"/>
    <w:basedOn w:val="StinkingStyles"/>
    <w:uiPriority w:val="99"/>
    <w:semiHidden/>
    <w:rsid w:val="00E674C2"/>
    <w:pPr>
      <w:tabs>
        <w:tab w:val="left" w:pos="1296"/>
      </w:tabs>
      <w:suppressAutoHyphens/>
      <w:ind w:left="1680" w:right="6"/>
    </w:pPr>
  </w:style>
  <w:style w:type="paragraph" w:customStyle="1" w:styleId="2">
    <w:name w:val="2"/>
    <w:basedOn w:val="StinkingStyles"/>
    <w:next w:val="StinkingStyles"/>
    <w:semiHidden/>
    <w:rsid w:val="00E674C2"/>
    <w:pPr>
      <w:widowControl w:val="0"/>
      <w:suppressAutoHyphens/>
    </w:pPr>
    <w:rPr>
      <w:b/>
      <w:sz w:val="28"/>
    </w:rPr>
  </w:style>
  <w:style w:type="paragraph" w:customStyle="1" w:styleId="StinkingStyles105">
    <w:name w:val="Stinking Styles105"/>
    <w:basedOn w:val="StinkingStyles"/>
    <w:link w:val="PiedepginaCar1"/>
    <w:uiPriority w:val="99"/>
    <w:semiHidden/>
    <w:rsid w:val="00E674C2"/>
    <w:rPr>
      <w:rFonts w:ascii="Calibri" w:hAnsi="Calibri"/>
      <w:bCs/>
      <w:sz w:val="17"/>
      <w:szCs w:val="18"/>
      <w:lang w:val="en-US" w:eastAsia="en-US"/>
    </w:rPr>
  </w:style>
  <w:style w:type="character" w:customStyle="1" w:styleId="StinkingStyles104">
    <w:name w:val="Stinking Styles104"/>
    <w:uiPriority w:val="99"/>
    <w:semiHidden/>
    <w:qFormat/>
    <w:rsid w:val="00E674C2"/>
    <w:rPr>
      <w:rFonts w:ascii="Times New Roman" w:hAnsi="Times New Roman"/>
      <w:sz w:val="14"/>
      <w:vertAlign w:val="superscript"/>
    </w:rPr>
  </w:style>
  <w:style w:type="character" w:customStyle="1" w:styleId="StinkingStyles103">
    <w:name w:val="Stinking Styles103"/>
    <w:uiPriority w:val="99"/>
    <w:semiHidden/>
    <w:rsid w:val="00E674C2"/>
    <w:rPr>
      <w:sz w:val="16"/>
    </w:rPr>
  </w:style>
  <w:style w:type="character" w:customStyle="1" w:styleId="StinkingStyles102">
    <w:name w:val="Stinking Styles102"/>
    <w:uiPriority w:val="99"/>
    <w:semiHidden/>
    <w:rsid w:val="00E674C2"/>
    <w:rPr>
      <w:vertAlign w:val="superscript"/>
    </w:rPr>
  </w:style>
  <w:style w:type="character" w:customStyle="1" w:styleId="StinkingStyles101">
    <w:name w:val="Stinking Styles101"/>
    <w:uiPriority w:val="99"/>
    <w:semiHidden/>
    <w:rsid w:val="00E674C2"/>
    <w:rPr>
      <w:rFonts w:ascii="Arial" w:hAnsi="Arial"/>
      <w:sz w:val="16"/>
      <w:szCs w:val="16"/>
    </w:rPr>
  </w:style>
  <w:style w:type="paragraph" w:customStyle="1" w:styleId="StinkingStyles100">
    <w:name w:val="Stinking Styles100"/>
    <w:basedOn w:val="StinkingStyles"/>
    <w:uiPriority w:val="99"/>
    <w:semiHidden/>
    <w:rsid w:val="00E674C2"/>
    <w:pPr>
      <w:ind w:left="360" w:hanging="360"/>
    </w:pPr>
  </w:style>
  <w:style w:type="paragraph" w:customStyle="1" w:styleId="StinkingStyles99">
    <w:name w:val="Stinking Styles99"/>
    <w:basedOn w:val="StinkingStyles"/>
    <w:uiPriority w:val="99"/>
    <w:semiHidden/>
    <w:rsid w:val="00E674C2"/>
    <w:pPr>
      <w:ind w:left="720" w:hanging="360"/>
    </w:pPr>
  </w:style>
  <w:style w:type="paragraph" w:customStyle="1" w:styleId="StinkingStyles98">
    <w:name w:val="Stinking Styles98"/>
    <w:basedOn w:val="StinkingStyles"/>
    <w:uiPriority w:val="99"/>
    <w:semiHidden/>
    <w:rsid w:val="00E674C2"/>
    <w:pPr>
      <w:ind w:left="1080" w:hanging="360"/>
    </w:pPr>
  </w:style>
  <w:style w:type="paragraph" w:customStyle="1" w:styleId="StinkingStyles97">
    <w:name w:val="Stinking Styles97"/>
    <w:basedOn w:val="StinkingStyles"/>
    <w:uiPriority w:val="99"/>
    <w:semiHidden/>
    <w:rsid w:val="00E674C2"/>
    <w:pPr>
      <w:ind w:left="1440" w:hanging="360"/>
    </w:pPr>
  </w:style>
  <w:style w:type="paragraph" w:customStyle="1" w:styleId="StinkingStyles96">
    <w:name w:val="Stinking Styles96"/>
    <w:basedOn w:val="StinkingStyles"/>
    <w:next w:val="StinkingStyles"/>
    <w:uiPriority w:val="99"/>
    <w:semiHidden/>
    <w:rsid w:val="00E674C2"/>
    <w:rPr>
      <w:rFonts w:ascii="Arial" w:hAnsi="Arial"/>
      <w:sz w:val="20"/>
    </w:rPr>
  </w:style>
  <w:style w:type="paragraph" w:customStyle="1" w:styleId="StinkingStyles95">
    <w:name w:val="Stinking Styles95"/>
    <w:basedOn w:val="StinkingStyles"/>
    <w:uiPriority w:val="99"/>
    <w:semiHidden/>
    <w:rsid w:val="00E674C2"/>
    <w:pPr>
      <w:ind w:left="4320"/>
    </w:pPr>
    <w:rPr>
      <w:rFonts w:ascii="Arial" w:hAnsi="Arial"/>
      <w:sz w:val="20"/>
    </w:rPr>
  </w:style>
  <w:style w:type="paragraph" w:customStyle="1" w:styleId="StinkingStyles94">
    <w:name w:val="Stinking Styles94"/>
    <w:basedOn w:val="StinkingStyles"/>
    <w:autoRedefine/>
    <w:uiPriority w:val="99"/>
    <w:semiHidden/>
    <w:rsid w:val="00E674C2"/>
    <w:pPr>
      <w:tabs>
        <w:tab w:val="num" w:pos="360"/>
      </w:tabs>
      <w:ind w:left="360" w:hanging="360"/>
    </w:pPr>
  </w:style>
  <w:style w:type="paragraph" w:customStyle="1" w:styleId="StinkingStyles93">
    <w:name w:val="Stinking Styles93"/>
    <w:basedOn w:val="StinkingStyles"/>
    <w:uiPriority w:val="99"/>
    <w:semiHidden/>
    <w:rsid w:val="00E674C2"/>
    <w:rPr>
      <w:rFonts w:ascii="Tahoma" w:hAnsi="Tahoma"/>
      <w:sz w:val="16"/>
      <w:szCs w:val="16"/>
    </w:rPr>
  </w:style>
  <w:style w:type="paragraph" w:customStyle="1" w:styleId="StinkingStyles92">
    <w:name w:val="Stinking Styles92"/>
    <w:basedOn w:val="StinkingStyles"/>
    <w:uiPriority w:val="99"/>
    <w:semiHidden/>
    <w:rsid w:val="00E674C2"/>
    <w:pPr>
      <w:spacing w:after="120"/>
      <w:ind w:left="283"/>
    </w:pPr>
  </w:style>
  <w:style w:type="character" w:customStyle="1" w:styleId="StinkingStyles91">
    <w:name w:val="Stinking Styles91"/>
    <w:uiPriority w:val="22"/>
    <w:qFormat/>
    <w:rsid w:val="00E674C2"/>
    <w:rPr>
      <w:b/>
      <w:bCs/>
    </w:rPr>
  </w:style>
  <w:style w:type="paragraph" w:customStyle="1" w:styleId="StinkingStyles90">
    <w:name w:val="Stinking Styles90"/>
    <w:basedOn w:val="StinkingStyles"/>
    <w:uiPriority w:val="99"/>
    <w:semiHidden/>
    <w:rsid w:val="00E674C2"/>
    <w:pPr>
      <w:spacing w:after="120"/>
      <w:ind w:left="566"/>
    </w:pPr>
  </w:style>
  <w:style w:type="character" w:customStyle="1" w:styleId="StinkingStyles89">
    <w:name w:val="Stinking Styles89"/>
    <w:uiPriority w:val="99"/>
    <w:semiHidden/>
    <w:rsid w:val="00E674C2"/>
    <w:rPr>
      <w:rFonts w:ascii="Courier New" w:hAnsi="Courier New" w:cs="Courier New"/>
      <w:sz w:val="20"/>
      <w:szCs w:val="20"/>
    </w:rPr>
  </w:style>
  <w:style w:type="paragraph" w:customStyle="1" w:styleId="StinkingStyles88">
    <w:name w:val="Stinking Styles88"/>
    <w:basedOn w:val="StinkingStyles116"/>
    <w:uiPriority w:val="99"/>
    <w:rsid w:val="00E674C2"/>
    <w:pPr>
      <w:suppressAutoHyphens/>
    </w:pPr>
    <w:rPr>
      <w:szCs w:val="14"/>
    </w:rPr>
  </w:style>
  <w:style w:type="paragraph" w:customStyle="1" w:styleId="StinkingStyles87">
    <w:name w:val="Stinking Styles87"/>
    <w:basedOn w:val="StinkingStyles"/>
    <w:uiPriority w:val="99"/>
    <w:rsid w:val="00E674C2"/>
    <w:pPr>
      <w:spacing w:after="120"/>
      <w:ind w:left="283"/>
    </w:pPr>
    <w:rPr>
      <w:rFonts w:ascii="Arial" w:hAnsi="Arial"/>
      <w:sz w:val="20"/>
    </w:rPr>
  </w:style>
  <w:style w:type="table" w:customStyle="1" w:styleId="StinkingStyles86">
    <w:name w:val="Stinking Styles86"/>
    <w:basedOn w:val="StinkingStyles118"/>
    <w:uiPriority w:val="99"/>
    <w:rsid w:val="00E674C2"/>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StinkingStyles85">
    <w:name w:val="Stinking Styles85"/>
    <w:basedOn w:val="StinkingStyles"/>
    <w:next w:val="StinkingStyles"/>
    <w:uiPriority w:val="99"/>
    <w:rsid w:val="00E674C2"/>
    <w:rPr>
      <w:rFonts w:ascii="Arial" w:hAnsi="Arial" w:cs="Arial"/>
      <w:sz w:val="20"/>
    </w:rPr>
  </w:style>
  <w:style w:type="paragraph" w:customStyle="1" w:styleId="EstiloABA">
    <w:name w:val="Estilo ABA"/>
    <w:basedOn w:val="ABA"/>
    <w:link w:val="EstiloABACar"/>
    <w:rsid w:val="00E674C2"/>
    <w:pPr>
      <w:keepNext w:val="0"/>
      <w:autoSpaceDE w:val="0"/>
      <w:autoSpaceDN w:val="0"/>
      <w:adjustRightInd w:val="0"/>
      <w:spacing w:line="276" w:lineRule="auto"/>
      <w:ind w:firstLine="284"/>
      <w:contextualSpacing/>
    </w:pPr>
    <w:rPr>
      <w:rFonts w:ascii="Times New Roman" w:hAnsi="Times New Roman"/>
      <w:sz w:val="22"/>
      <w:szCs w:val="19"/>
    </w:rPr>
  </w:style>
  <w:style w:type="character" w:customStyle="1" w:styleId="EstiloABACar">
    <w:name w:val="Estilo ABA Car"/>
    <w:link w:val="EstiloABA"/>
    <w:rsid w:val="00E674C2"/>
    <w:rPr>
      <w:rFonts w:ascii="Times New Roman" w:eastAsia="MS Mincho" w:hAnsi="Times New Roman" w:cs="Times New Roman"/>
      <w:szCs w:val="19"/>
      <w:lang w:val="es-MX" w:eastAsia="es-ES"/>
    </w:rPr>
  </w:style>
  <w:style w:type="paragraph" w:customStyle="1" w:styleId="EstiloABA2Primeralnea095cm">
    <w:name w:val="Estilo ABA2 + Primera línea:  0.95 cm"/>
    <w:basedOn w:val="ABA2"/>
    <w:rsid w:val="00E674C2"/>
    <w:pPr>
      <w:autoSpaceDE w:val="0"/>
      <w:autoSpaceDN w:val="0"/>
      <w:adjustRightInd w:val="0"/>
      <w:spacing w:line="240" w:lineRule="auto"/>
      <w:ind w:left="567" w:right="-40" w:firstLine="284"/>
    </w:pPr>
    <w:rPr>
      <w:rFonts w:ascii="Times New Roman" w:eastAsia="Times New Roman" w:hAnsi="Times New Roman" w:cs="Times New Roman"/>
      <w:sz w:val="17"/>
    </w:rPr>
  </w:style>
  <w:style w:type="paragraph" w:customStyle="1" w:styleId="EstiloABA29ptPrimeralnea095cmDerecha-007cm">
    <w:name w:val="Estilo ABA2 + 9 pt Primera línea:  0.95 cm Derecha:  -0.07 cm"/>
    <w:basedOn w:val="ABA2"/>
    <w:rsid w:val="00E674C2"/>
    <w:pPr>
      <w:autoSpaceDE w:val="0"/>
      <w:autoSpaceDN w:val="0"/>
      <w:adjustRightInd w:val="0"/>
      <w:spacing w:line="240" w:lineRule="auto"/>
      <w:ind w:left="567" w:right="-40" w:firstLine="284"/>
    </w:pPr>
    <w:rPr>
      <w:rFonts w:ascii="Times New Roman" w:eastAsia="Times New Roman" w:hAnsi="Times New Roman" w:cs="Times New Roman"/>
      <w:sz w:val="18"/>
    </w:rPr>
  </w:style>
  <w:style w:type="paragraph" w:customStyle="1" w:styleId="StinkingStyles84">
    <w:name w:val="Stinking Styles84"/>
    <w:basedOn w:val="StinkingStyles"/>
    <w:uiPriority w:val="99"/>
    <w:semiHidden/>
    <w:unhideWhenUsed/>
    <w:rsid w:val="00E674C2"/>
    <w:rPr>
      <w:rFonts w:ascii="Arial" w:hAnsi="Arial"/>
      <w:sz w:val="20"/>
    </w:rPr>
  </w:style>
  <w:style w:type="paragraph" w:customStyle="1" w:styleId="ABATTULO">
    <w:name w:val="ABA TÍTULO"/>
    <w:basedOn w:val="ABA"/>
    <w:link w:val="ABATTULOCar"/>
    <w:autoRedefine/>
    <w:qFormat/>
    <w:rsid w:val="0045653A"/>
    <w:pPr>
      <w:keepNext w:val="0"/>
      <w:autoSpaceDE w:val="0"/>
      <w:autoSpaceDN w:val="0"/>
      <w:adjustRightInd w:val="0"/>
      <w:spacing w:before="240" w:after="240"/>
      <w:ind w:firstLine="0"/>
      <w:jc w:val="center"/>
    </w:pPr>
    <w:rPr>
      <w:rFonts w:eastAsia="Times New Roman"/>
      <w:bCs/>
      <w:szCs w:val="24"/>
    </w:rPr>
  </w:style>
  <w:style w:type="paragraph" w:customStyle="1" w:styleId="ABATITULO2">
    <w:name w:val="ABA TITULO 2"/>
    <w:basedOn w:val="ABATTULO1"/>
    <w:rsid w:val="00E674C2"/>
  </w:style>
  <w:style w:type="character" w:customStyle="1" w:styleId="EstiloRefdenotaalpieTimesNewRoman">
    <w:name w:val="Estilo Ref. de nota al pie + Times New Roman"/>
    <w:semiHidden/>
    <w:rsid w:val="00E674C2"/>
    <w:rPr>
      <w:rFonts w:ascii="Times New Roman" w:hAnsi="Times New Roman"/>
      <w:dstrike w:val="0"/>
      <w:color w:val="auto"/>
      <w:sz w:val="14"/>
      <w:szCs w:val="14"/>
      <w:vertAlign w:val="baseline"/>
    </w:rPr>
  </w:style>
  <w:style w:type="numbering" w:customStyle="1" w:styleId="StinkingStyles83">
    <w:name w:val="Stinking Styles83"/>
    <w:basedOn w:val="StinkingStyles117"/>
    <w:uiPriority w:val="99"/>
    <w:semiHidden/>
    <w:rsid w:val="00E674C2"/>
  </w:style>
  <w:style w:type="numbering" w:customStyle="1" w:styleId="StinkingStyles82">
    <w:name w:val="Stinking Styles82"/>
    <w:basedOn w:val="StinkingStyles117"/>
    <w:uiPriority w:val="99"/>
    <w:semiHidden/>
    <w:rsid w:val="00E674C2"/>
  </w:style>
  <w:style w:type="character" w:customStyle="1" w:styleId="StinkingStyles81">
    <w:name w:val="Stinking Styles81"/>
    <w:basedOn w:val="StinkingStyles119"/>
    <w:uiPriority w:val="99"/>
    <w:semiHidden/>
    <w:rsid w:val="00E674C2"/>
  </w:style>
  <w:style w:type="numbering" w:customStyle="1" w:styleId="StinkingStyles80">
    <w:name w:val="Stinking Styles80"/>
    <w:basedOn w:val="StinkingStyles117"/>
    <w:uiPriority w:val="99"/>
    <w:semiHidden/>
    <w:rsid w:val="00E674C2"/>
  </w:style>
  <w:style w:type="character" w:customStyle="1" w:styleId="StinkingStyles79">
    <w:name w:val="Stinking Styles79"/>
    <w:uiPriority w:val="99"/>
    <w:semiHidden/>
    <w:rsid w:val="00E674C2"/>
    <w:rPr>
      <w:i/>
      <w:iCs/>
    </w:rPr>
  </w:style>
  <w:style w:type="character" w:customStyle="1" w:styleId="StinkingStyles78">
    <w:name w:val="Stinking Styles78"/>
    <w:uiPriority w:val="99"/>
    <w:semiHidden/>
    <w:rsid w:val="00E674C2"/>
    <w:rPr>
      <w:rFonts w:ascii="Courier New" w:hAnsi="Courier New" w:cs="Courier New"/>
      <w:sz w:val="20"/>
      <w:szCs w:val="20"/>
    </w:rPr>
  </w:style>
  <w:style w:type="paragraph" w:customStyle="1" w:styleId="StinkingStyles77">
    <w:name w:val="Stinking Styles77"/>
    <w:basedOn w:val="StinkingStyles"/>
    <w:uiPriority w:val="99"/>
    <w:semiHidden/>
    <w:rsid w:val="00E674C2"/>
    <w:pPr>
      <w:spacing w:after="120"/>
      <w:ind w:left="849"/>
    </w:pPr>
    <w:rPr>
      <w:sz w:val="18"/>
      <w:szCs w:val="18"/>
    </w:rPr>
  </w:style>
  <w:style w:type="paragraph" w:customStyle="1" w:styleId="StinkingStyles76">
    <w:name w:val="Stinking Styles76"/>
    <w:basedOn w:val="StinkingStyles"/>
    <w:uiPriority w:val="99"/>
    <w:semiHidden/>
    <w:rsid w:val="00E674C2"/>
    <w:pPr>
      <w:spacing w:after="120"/>
      <w:ind w:left="1132"/>
    </w:pPr>
    <w:rPr>
      <w:sz w:val="18"/>
      <w:szCs w:val="18"/>
    </w:rPr>
  </w:style>
  <w:style w:type="paragraph" w:customStyle="1" w:styleId="StinkingStyles75">
    <w:name w:val="Stinking Styles75"/>
    <w:basedOn w:val="StinkingStyles"/>
    <w:uiPriority w:val="99"/>
    <w:semiHidden/>
    <w:rsid w:val="00E674C2"/>
    <w:pPr>
      <w:spacing w:after="120"/>
      <w:ind w:left="1415"/>
    </w:pPr>
    <w:rPr>
      <w:sz w:val="18"/>
      <w:szCs w:val="18"/>
    </w:rPr>
  </w:style>
  <w:style w:type="character" w:customStyle="1" w:styleId="StinkingStyles74">
    <w:name w:val="Stinking Styles74"/>
    <w:uiPriority w:val="99"/>
    <w:semiHidden/>
    <w:rsid w:val="00E674C2"/>
    <w:rPr>
      <w:i/>
      <w:iCs/>
    </w:rPr>
  </w:style>
  <w:style w:type="paragraph" w:customStyle="1" w:styleId="StinkingStyles73">
    <w:name w:val="Stinking Styles73"/>
    <w:basedOn w:val="StinkingStyles"/>
    <w:link w:val="DireccinHTMLCar"/>
    <w:uiPriority w:val="99"/>
    <w:semiHidden/>
    <w:rsid w:val="00E674C2"/>
    <w:rPr>
      <w:i/>
      <w:iCs/>
      <w:sz w:val="18"/>
      <w:szCs w:val="18"/>
    </w:rPr>
  </w:style>
  <w:style w:type="character" w:customStyle="1" w:styleId="DireccinHTMLCar">
    <w:name w:val="Dirección HTML Car"/>
    <w:link w:val="StinkingStyles73"/>
    <w:rsid w:val="00E674C2"/>
    <w:rPr>
      <w:rFonts w:ascii="Times New Roman" w:eastAsia="MS Mincho" w:hAnsi="Times New Roman" w:cs="Times New Roman"/>
      <w:i/>
      <w:iCs/>
      <w:sz w:val="18"/>
      <w:szCs w:val="18"/>
      <w:lang w:val="es-MX" w:eastAsia="es-ES"/>
    </w:rPr>
  </w:style>
  <w:style w:type="paragraph" w:customStyle="1" w:styleId="StinkingStyles72">
    <w:name w:val="Stinking Styles72"/>
    <w:basedOn w:val="StinkingStyles"/>
    <w:uiPriority w:val="99"/>
    <w:semiHidden/>
    <w:rsid w:val="00E674C2"/>
    <w:pPr>
      <w:framePr w:w="7920" w:h="1980" w:hRule="exact" w:hSpace="141" w:wrap="auto" w:hAnchor="page" w:xAlign="center" w:yAlign="bottom"/>
      <w:ind w:left="2880"/>
    </w:pPr>
    <w:rPr>
      <w:sz w:val="24"/>
      <w:szCs w:val="24"/>
    </w:rPr>
  </w:style>
  <w:style w:type="character" w:customStyle="1" w:styleId="StinkingStyles71">
    <w:name w:val="Stinking Styles71"/>
    <w:uiPriority w:val="99"/>
    <w:semiHidden/>
    <w:rsid w:val="00E674C2"/>
    <w:rPr>
      <w:rFonts w:ascii="Courier New" w:hAnsi="Courier New" w:cs="Courier New"/>
    </w:rPr>
  </w:style>
  <w:style w:type="character" w:customStyle="1" w:styleId="StinkingStyles70">
    <w:name w:val="Stinking Styles70"/>
    <w:uiPriority w:val="20"/>
    <w:qFormat/>
    <w:rsid w:val="00E674C2"/>
    <w:rPr>
      <w:i/>
      <w:iCs/>
    </w:rPr>
  </w:style>
  <w:style w:type="paragraph" w:customStyle="1" w:styleId="StinkingStyles69">
    <w:name w:val="Stinking Styles69"/>
    <w:basedOn w:val="StinkingStyles"/>
    <w:next w:val="StinkingStyles"/>
    <w:link w:val="FechaCar"/>
    <w:uiPriority w:val="99"/>
    <w:semiHidden/>
    <w:rsid w:val="00E674C2"/>
    <w:rPr>
      <w:sz w:val="18"/>
      <w:szCs w:val="18"/>
    </w:rPr>
  </w:style>
  <w:style w:type="character" w:customStyle="1" w:styleId="FechaCar">
    <w:name w:val="Fecha Car"/>
    <w:link w:val="StinkingStyles69"/>
    <w:rsid w:val="00E674C2"/>
    <w:rPr>
      <w:rFonts w:ascii="Times New Roman" w:eastAsia="MS Mincho" w:hAnsi="Times New Roman" w:cs="Times New Roman"/>
      <w:sz w:val="18"/>
      <w:szCs w:val="18"/>
      <w:lang w:val="es-MX" w:eastAsia="es-ES"/>
    </w:rPr>
  </w:style>
  <w:style w:type="paragraph" w:customStyle="1" w:styleId="StinkingStyles68">
    <w:name w:val="Stinking Styles68"/>
    <w:basedOn w:val="StinkingStyles"/>
    <w:link w:val="FirmaCar"/>
    <w:uiPriority w:val="99"/>
    <w:semiHidden/>
    <w:rsid w:val="00E674C2"/>
    <w:pPr>
      <w:ind w:left="4252"/>
    </w:pPr>
    <w:rPr>
      <w:sz w:val="18"/>
      <w:szCs w:val="18"/>
    </w:rPr>
  </w:style>
  <w:style w:type="character" w:customStyle="1" w:styleId="FirmaCar">
    <w:name w:val="Firma Car"/>
    <w:link w:val="StinkingStyles68"/>
    <w:rsid w:val="00E674C2"/>
    <w:rPr>
      <w:rFonts w:ascii="Times New Roman" w:eastAsia="MS Mincho" w:hAnsi="Times New Roman" w:cs="Times New Roman"/>
      <w:sz w:val="18"/>
      <w:szCs w:val="18"/>
      <w:lang w:val="es-MX" w:eastAsia="es-ES"/>
    </w:rPr>
  </w:style>
  <w:style w:type="paragraph" w:customStyle="1" w:styleId="StinkingStyles67">
    <w:name w:val="Stinking Styles67"/>
    <w:basedOn w:val="StinkingStyles"/>
    <w:link w:val="FirmadecorreoelectrnicoCar"/>
    <w:uiPriority w:val="99"/>
    <w:semiHidden/>
    <w:rsid w:val="00E674C2"/>
    <w:rPr>
      <w:sz w:val="18"/>
      <w:szCs w:val="18"/>
    </w:rPr>
  </w:style>
  <w:style w:type="character" w:customStyle="1" w:styleId="FirmadecorreoelectrnicoCar">
    <w:name w:val="Firma de correo electrónico Car"/>
    <w:link w:val="StinkingStyles67"/>
    <w:rsid w:val="00E674C2"/>
    <w:rPr>
      <w:rFonts w:ascii="Times New Roman" w:eastAsia="MS Mincho" w:hAnsi="Times New Roman" w:cs="Times New Roman"/>
      <w:sz w:val="18"/>
      <w:szCs w:val="18"/>
      <w:lang w:val="es-MX" w:eastAsia="es-ES"/>
    </w:rPr>
  </w:style>
  <w:style w:type="character" w:customStyle="1" w:styleId="StinkingStyles66">
    <w:name w:val="Stinking Styles66"/>
    <w:uiPriority w:val="99"/>
    <w:semiHidden/>
    <w:rsid w:val="00E674C2"/>
    <w:rPr>
      <w:color w:val="000000"/>
      <w:u w:val="single"/>
    </w:rPr>
  </w:style>
  <w:style w:type="character" w:customStyle="1" w:styleId="StinkingStyles65">
    <w:name w:val="Stinking Styles65"/>
    <w:uiPriority w:val="99"/>
    <w:semiHidden/>
    <w:rsid w:val="00E674C2"/>
    <w:rPr>
      <w:color w:val="000000"/>
      <w:u w:val="single"/>
    </w:rPr>
  </w:style>
  <w:style w:type="paragraph" w:customStyle="1" w:styleId="StinkingStyles64">
    <w:name w:val="Stinking Styles64"/>
    <w:basedOn w:val="StinkingStyles"/>
    <w:link w:val="HTMLconformatoprevioCar"/>
    <w:uiPriority w:val="99"/>
    <w:semiHidden/>
    <w:rsid w:val="00E674C2"/>
    <w:rPr>
      <w:rFonts w:ascii="Courier New" w:hAnsi="Courier New"/>
      <w:sz w:val="18"/>
      <w:szCs w:val="18"/>
    </w:rPr>
  </w:style>
  <w:style w:type="character" w:customStyle="1" w:styleId="HTMLconformatoprevioCar">
    <w:name w:val="HTML con formato previo Car"/>
    <w:link w:val="StinkingStyles64"/>
    <w:rsid w:val="00E674C2"/>
    <w:rPr>
      <w:rFonts w:ascii="Courier New" w:eastAsia="MS Mincho" w:hAnsi="Courier New" w:cs="Times New Roman"/>
      <w:sz w:val="18"/>
      <w:szCs w:val="18"/>
      <w:lang w:val="es-MX" w:eastAsia="es-ES"/>
    </w:rPr>
  </w:style>
  <w:style w:type="paragraph" w:customStyle="1" w:styleId="StinkingStyles63">
    <w:name w:val="Stinking Styles63"/>
    <w:basedOn w:val="StinkingStyles"/>
    <w:uiPriority w:val="99"/>
    <w:semiHidden/>
    <w:rsid w:val="00E674C2"/>
    <w:pPr>
      <w:ind w:left="1415" w:hanging="283"/>
    </w:pPr>
    <w:rPr>
      <w:sz w:val="18"/>
      <w:szCs w:val="18"/>
    </w:rPr>
  </w:style>
  <w:style w:type="paragraph" w:customStyle="1" w:styleId="StinkingStyles62">
    <w:name w:val="Stinking Styles62"/>
    <w:basedOn w:val="StinkingStyles"/>
    <w:uiPriority w:val="99"/>
    <w:semiHidden/>
    <w:rsid w:val="00E674C2"/>
    <w:pPr>
      <w:tabs>
        <w:tab w:val="num" w:pos="360"/>
      </w:tabs>
      <w:ind w:left="360" w:hanging="360"/>
    </w:pPr>
    <w:rPr>
      <w:sz w:val="18"/>
      <w:szCs w:val="18"/>
    </w:rPr>
  </w:style>
  <w:style w:type="paragraph" w:customStyle="1" w:styleId="StinkingStyles61">
    <w:name w:val="Stinking Styles61"/>
    <w:basedOn w:val="StinkingStyles"/>
    <w:uiPriority w:val="99"/>
    <w:semiHidden/>
    <w:rsid w:val="00E674C2"/>
    <w:pPr>
      <w:tabs>
        <w:tab w:val="num" w:pos="643"/>
      </w:tabs>
      <w:ind w:left="643" w:hanging="360"/>
    </w:pPr>
    <w:rPr>
      <w:sz w:val="18"/>
      <w:szCs w:val="18"/>
    </w:rPr>
  </w:style>
  <w:style w:type="paragraph" w:customStyle="1" w:styleId="StinkingStyles60">
    <w:name w:val="Stinking Styles60"/>
    <w:basedOn w:val="StinkingStyles"/>
    <w:uiPriority w:val="99"/>
    <w:semiHidden/>
    <w:rsid w:val="00E674C2"/>
    <w:pPr>
      <w:tabs>
        <w:tab w:val="num" w:pos="926"/>
      </w:tabs>
      <w:ind w:left="926" w:hanging="360"/>
    </w:pPr>
    <w:rPr>
      <w:sz w:val="18"/>
      <w:szCs w:val="18"/>
    </w:rPr>
  </w:style>
  <w:style w:type="paragraph" w:customStyle="1" w:styleId="StinkingStyles59">
    <w:name w:val="Stinking Styles59"/>
    <w:basedOn w:val="StinkingStyles"/>
    <w:uiPriority w:val="99"/>
    <w:semiHidden/>
    <w:rsid w:val="00E674C2"/>
    <w:pPr>
      <w:tabs>
        <w:tab w:val="num" w:pos="1209"/>
      </w:tabs>
      <w:ind w:left="1209" w:hanging="360"/>
    </w:pPr>
    <w:rPr>
      <w:sz w:val="18"/>
      <w:szCs w:val="18"/>
    </w:rPr>
  </w:style>
  <w:style w:type="paragraph" w:customStyle="1" w:styleId="StinkingStyles58">
    <w:name w:val="Stinking Styles58"/>
    <w:basedOn w:val="StinkingStyles"/>
    <w:uiPriority w:val="99"/>
    <w:semiHidden/>
    <w:rsid w:val="00E674C2"/>
    <w:pPr>
      <w:tabs>
        <w:tab w:val="num" w:pos="1492"/>
      </w:tabs>
      <w:ind w:left="1492" w:hanging="360"/>
    </w:pPr>
    <w:rPr>
      <w:sz w:val="18"/>
      <w:szCs w:val="18"/>
    </w:rPr>
  </w:style>
  <w:style w:type="paragraph" w:customStyle="1" w:styleId="StinkingStyles57">
    <w:name w:val="Stinking Styles57"/>
    <w:basedOn w:val="StinkingStyles"/>
    <w:autoRedefine/>
    <w:uiPriority w:val="99"/>
    <w:semiHidden/>
    <w:rsid w:val="00E674C2"/>
    <w:pPr>
      <w:tabs>
        <w:tab w:val="num" w:pos="643"/>
      </w:tabs>
      <w:ind w:left="643" w:hanging="360"/>
    </w:pPr>
    <w:rPr>
      <w:sz w:val="18"/>
      <w:szCs w:val="18"/>
    </w:rPr>
  </w:style>
  <w:style w:type="paragraph" w:customStyle="1" w:styleId="StinkingStyles56">
    <w:name w:val="Stinking Styles56"/>
    <w:basedOn w:val="StinkingStyles"/>
    <w:autoRedefine/>
    <w:uiPriority w:val="99"/>
    <w:semiHidden/>
    <w:rsid w:val="00E674C2"/>
    <w:pPr>
      <w:tabs>
        <w:tab w:val="num" w:pos="926"/>
      </w:tabs>
      <w:ind w:left="926" w:hanging="360"/>
    </w:pPr>
    <w:rPr>
      <w:sz w:val="18"/>
      <w:szCs w:val="18"/>
    </w:rPr>
  </w:style>
  <w:style w:type="paragraph" w:customStyle="1" w:styleId="StinkingStyles55">
    <w:name w:val="Stinking Styles55"/>
    <w:basedOn w:val="StinkingStyles"/>
    <w:autoRedefine/>
    <w:uiPriority w:val="99"/>
    <w:semiHidden/>
    <w:rsid w:val="00E674C2"/>
    <w:pPr>
      <w:tabs>
        <w:tab w:val="num" w:pos="1209"/>
      </w:tabs>
      <w:ind w:left="1209" w:hanging="360"/>
    </w:pPr>
    <w:rPr>
      <w:sz w:val="18"/>
      <w:szCs w:val="18"/>
    </w:rPr>
  </w:style>
  <w:style w:type="paragraph" w:customStyle="1" w:styleId="StinkingStyles54">
    <w:name w:val="Stinking Styles54"/>
    <w:basedOn w:val="StinkingStyles"/>
    <w:autoRedefine/>
    <w:uiPriority w:val="99"/>
    <w:semiHidden/>
    <w:rsid w:val="00E674C2"/>
    <w:pPr>
      <w:tabs>
        <w:tab w:val="num" w:pos="1492"/>
      </w:tabs>
      <w:ind w:left="1492" w:hanging="360"/>
    </w:pPr>
    <w:rPr>
      <w:sz w:val="18"/>
      <w:szCs w:val="18"/>
    </w:rPr>
  </w:style>
  <w:style w:type="character" w:customStyle="1" w:styleId="StinkingStyles53">
    <w:name w:val="Stinking Styles53"/>
    <w:basedOn w:val="StinkingStyles119"/>
    <w:uiPriority w:val="99"/>
    <w:semiHidden/>
    <w:rsid w:val="00E674C2"/>
  </w:style>
  <w:style w:type="paragraph" w:customStyle="1" w:styleId="StinkingStyles52">
    <w:name w:val="Stinking Styles52"/>
    <w:basedOn w:val="StinkingStyles"/>
    <w:uiPriority w:val="99"/>
    <w:semiHidden/>
    <w:rsid w:val="00E674C2"/>
    <w:rPr>
      <w:sz w:val="18"/>
      <w:szCs w:val="18"/>
    </w:rPr>
  </w:style>
  <w:style w:type="paragraph" w:customStyle="1" w:styleId="StinkingStyles51">
    <w:name w:val="Stinking Styles51"/>
    <w:basedOn w:val="StinkingStyles"/>
    <w:uiPriority w:val="99"/>
    <w:semiHidden/>
    <w:rsid w:val="00E674C2"/>
    <w:pPr>
      <w:ind w:left="708"/>
    </w:pPr>
    <w:rPr>
      <w:sz w:val="18"/>
      <w:szCs w:val="18"/>
    </w:rPr>
  </w:style>
  <w:style w:type="paragraph" w:customStyle="1" w:styleId="StinkingStyles50">
    <w:name w:val="Stinking Styles50"/>
    <w:basedOn w:val="StinkingStyles"/>
    <w:link w:val="SubttuloCar"/>
    <w:uiPriority w:val="11"/>
    <w:qFormat/>
    <w:rsid w:val="00E674C2"/>
    <w:pPr>
      <w:spacing w:after="60"/>
      <w:jc w:val="center"/>
      <w:outlineLvl w:val="1"/>
    </w:pPr>
    <w:rPr>
      <w:sz w:val="24"/>
      <w:szCs w:val="24"/>
    </w:rPr>
  </w:style>
  <w:style w:type="character" w:customStyle="1" w:styleId="SubttuloCar">
    <w:name w:val="Subtítulo Car"/>
    <w:link w:val="StinkingStyles50"/>
    <w:uiPriority w:val="11"/>
    <w:rsid w:val="00E674C2"/>
    <w:rPr>
      <w:rFonts w:ascii="Times New Roman" w:eastAsia="MS Mincho" w:hAnsi="Times New Roman" w:cs="Times New Roman"/>
      <w:sz w:val="24"/>
      <w:szCs w:val="24"/>
      <w:lang w:val="es-MX" w:eastAsia="es-ES"/>
    </w:rPr>
  </w:style>
  <w:style w:type="table" w:customStyle="1" w:styleId="StinkingStyles49">
    <w:name w:val="Stinking Styles49"/>
    <w:basedOn w:val="StinkingStyles118"/>
    <w:uiPriority w:val="99"/>
    <w:semiHidden/>
    <w:rsid w:val="00E674C2"/>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inkingStyles48">
    <w:name w:val="Stinking Styles48"/>
    <w:basedOn w:val="StinkingStyles118"/>
    <w:uiPriority w:val="99"/>
    <w:semiHidden/>
    <w:rsid w:val="00E674C2"/>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tinkingStyles47">
    <w:name w:val="Stinking Styles47"/>
    <w:basedOn w:val="StinkingStyles118"/>
    <w:uiPriority w:val="99"/>
    <w:semiHidden/>
    <w:rsid w:val="00E674C2"/>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46">
    <w:name w:val="Stinking Styles46"/>
    <w:basedOn w:val="StinkingStyles118"/>
    <w:uiPriority w:val="99"/>
    <w:semiHidden/>
    <w:rsid w:val="00E674C2"/>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tinkingStyles45">
    <w:name w:val="Stinking Styles45"/>
    <w:basedOn w:val="StinkingStyles118"/>
    <w:uiPriority w:val="99"/>
    <w:semiHidden/>
    <w:rsid w:val="00E674C2"/>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StinkingStyles44">
    <w:name w:val="Stinking Styles44"/>
    <w:basedOn w:val="StinkingStyles118"/>
    <w:uiPriority w:val="99"/>
    <w:semiHidden/>
    <w:rsid w:val="00E674C2"/>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StinkingStyles43">
    <w:name w:val="Stinking Styles43"/>
    <w:basedOn w:val="StinkingStyles118"/>
    <w:uiPriority w:val="99"/>
    <w:semiHidden/>
    <w:rsid w:val="00E674C2"/>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42">
    <w:name w:val="Stinking Styles42"/>
    <w:basedOn w:val="StinkingStyles118"/>
    <w:uiPriority w:val="99"/>
    <w:semiHidden/>
    <w:rsid w:val="00E674C2"/>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41">
    <w:name w:val="Stinking Styles41"/>
    <w:basedOn w:val="StinkingStyles118"/>
    <w:uiPriority w:val="99"/>
    <w:semiHidden/>
    <w:rsid w:val="00E674C2"/>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StinkingStyles40">
    <w:name w:val="Stinking Styles40"/>
    <w:basedOn w:val="StinkingStyles118"/>
    <w:uiPriority w:val="99"/>
    <w:semiHidden/>
    <w:rsid w:val="00E674C2"/>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StinkingStyles39">
    <w:name w:val="Stinking Styles39"/>
    <w:basedOn w:val="StinkingStyles118"/>
    <w:uiPriority w:val="99"/>
    <w:semiHidden/>
    <w:rsid w:val="00E674C2"/>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StinkingStyles38">
    <w:name w:val="Stinking Styles38"/>
    <w:basedOn w:val="StinkingStyles118"/>
    <w:uiPriority w:val="59"/>
    <w:rsid w:val="00E674C2"/>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nkingStyles37">
    <w:name w:val="Stinking Styles37"/>
    <w:basedOn w:val="StinkingStyles118"/>
    <w:uiPriority w:val="99"/>
    <w:semiHidden/>
    <w:rsid w:val="00E674C2"/>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tinkingStyles36">
    <w:name w:val="Stinking Styles36"/>
    <w:basedOn w:val="StinkingStyles118"/>
    <w:uiPriority w:val="99"/>
    <w:semiHidden/>
    <w:rsid w:val="00E674C2"/>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StinkingStyles35">
    <w:name w:val="Stinking Styles35"/>
    <w:basedOn w:val="StinkingStyles118"/>
    <w:uiPriority w:val="99"/>
    <w:semiHidden/>
    <w:rsid w:val="00E674C2"/>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StinkingStyles34">
    <w:name w:val="Stinking Styles34"/>
    <w:basedOn w:val="StinkingStyles118"/>
    <w:uiPriority w:val="99"/>
    <w:semiHidden/>
    <w:rsid w:val="00E674C2"/>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StinkingStyles33">
    <w:name w:val="Stinking Styles33"/>
    <w:basedOn w:val="StinkingStyles118"/>
    <w:uiPriority w:val="99"/>
    <w:semiHidden/>
    <w:rsid w:val="00E674C2"/>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inkingStyles32">
    <w:name w:val="Stinking Styles32"/>
    <w:basedOn w:val="StinkingStyles118"/>
    <w:uiPriority w:val="99"/>
    <w:semiHidden/>
    <w:rsid w:val="00E674C2"/>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inkingStyles31">
    <w:name w:val="Stinking Styles31"/>
    <w:basedOn w:val="StinkingStyles118"/>
    <w:uiPriority w:val="99"/>
    <w:semiHidden/>
    <w:rsid w:val="00E674C2"/>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inkingStyles30">
    <w:name w:val="Stinking Styles30"/>
    <w:basedOn w:val="StinkingStyles118"/>
    <w:uiPriority w:val="99"/>
    <w:semiHidden/>
    <w:rsid w:val="00E674C2"/>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inkingStyles29">
    <w:name w:val="Stinking Styles29"/>
    <w:basedOn w:val="StinkingStyles118"/>
    <w:uiPriority w:val="99"/>
    <w:semiHidden/>
    <w:rsid w:val="00E674C2"/>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tinkingStyles28">
    <w:name w:val="Stinking Styles28"/>
    <w:basedOn w:val="StinkingStyles118"/>
    <w:uiPriority w:val="99"/>
    <w:semiHidden/>
    <w:rsid w:val="00E674C2"/>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27">
    <w:name w:val="Stinking Styles27"/>
    <w:basedOn w:val="StinkingStyles118"/>
    <w:uiPriority w:val="99"/>
    <w:semiHidden/>
    <w:rsid w:val="00E674C2"/>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26">
    <w:name w:val="Stinking Styles26"/>
    <w:basedOn w:val="StinkingStyles118"/>
    <w:uiPriority w:val="99"/>
    <w:semiHidden/>
    <w:rsid w:val="00E674C2"/>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25">
    <w:name w:val="Stinking Styles25"/>
    <w:basedOn w:val="StinkingStyles118"/>
    <w:uiPriority w:val="99"/>
    <w:semiHidden/>
    <w:rsid w:val="00E674C2"/>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24">
    <w:name w:val="Stinking Styles24"/>
    <w:basedOn w:val="StinkingStyles118"/>
    <w:uiPriority w:val="99"/>
    <w:semiHidden/>
    <w:rsid w:val="00E674C2"/>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StinkingStyles23">
    <w:name w:val="Stinking Styles23"/>
    <w:basedOn w:val="StinkingStyles118"/>
    <w:uiPriority w:val="99"/>
    <w:semiHidden/>
    <w:rsid w:val="00E674C2"/>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inkingStyles22">
    <w:name w:val="Stinking Styles22"/>
    <w:basedOn w:val="StinkingStyles118"/>
    <w:uiPriority w:val="99"/>
    <w:semiHidden/>
    <w:rsid w:val="00E674C2"/>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StinkingStyles21">
    <w:name w:val="Stinking Styles21"/>
    <w:basedOn w:val="StinkingStyles118"/>
    <w:uiPriority w:val="99"/>
    <w:semiHidden/>
    <w:rsid w:val="00E674C2"/>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StinkingStyles20">
    <w:name w:val="Stinking Styles20"/>
    <w:basedOn w:val="StinkingStyles118"/>
    <w:uiPriority w:val="99"/>
    <w:semiHidden/>
    <w:rsid w:val="00E674C2"/>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StinkingStyles19">
    <w:name w:val="Stinking Styles19"/>
    <w:basedOn w:val="StinkingStyles118"/>
    <w:uiPriority w:val="99"/>
    <w:semiHidden/>
    <w:rsid w:val="00E674C2"/>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StinkingStyles18">
    <w:name w:val="Stinking Styles18"/>
    <w:basedOn w:val="StinkingStyles118"/>
    <w:uiPriority w:val="99"/>
    <w:semiHidden/>
    <w:rsid w:val="00E674C2"/>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nkingStyles17">
    <w:name w:val="Stinking Styles17"/>
    <w:basedOn w:val="StinkingStyles118"/>
    <w:uiPriority w:val="99"/>
    <w:semiHidden/>
    <w:rsid w:val="00E674C2"/>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inkingStyles16">
    <w:name w:val="Stinking Styles16"/>
    <w:basedOn w:val="StinkingStyles118"/>
    <w:uiPriority w:val="99"/>
    <w:semiHidden/>
    <w:rsid w:val="00E674C2"/>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StinkingStyles15">
    <w:name w:val="Stinking Styles15"/>
    <w:basedOn w:val="StinkingStyles118"/>
    <w:uiPriority w:val="99"/>
    <w:semiHidden/>
    <w:rsid w:val="00E674C2"/>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tinkingStyles14">
    <w:name w:val="Stinking Styles14"/>
    <w:basedOn w:val="StinkingStyles118"/>
    <w:uiPriority w:val="99"/>
    <w:semiHidden/>
    <w:rsid w:val="00E674C2"/>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13">
    <w:name w:val="Stinking Styles13"/>
    <w:basedOn w:val="StinkingStyles118"/>
    <w:uiPriority w:val="99"/>
    <w:semiHidden/>
    <w:rsid w:val="00E674C2"/>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12">
    <w:name w:val="Stinking Styles12"/>
    <w:basedOn w:val="StinkingStyles118"/>
    <w:uiPriority w:val="99"/>
    <w:semiHidden/>
    <w:rsid w:val="00E674C2"/>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StinkingStyles11">
    <w:name w:val="Stinking Styles11"/>
    <w:basedOn w:val="StinkingStyles118"/>
    <w:uiPriority w:val="99"/>
    <w:semiHidden/>
    <w:rsid w:val="00E674C2"/>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StinkingStyles10">
    <w:name w:val="Stinking Styles10"/>
    <w:basedOn w:val="StinkingStyles118"/>
    <w:uiPriority w:val="99"/>
    <w:semiHidden/>
    <w:rsid w:val="00E674C2"/>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StinkingStyles9">
    <w:name w:val="Stinking Styles9"/>
    <w:basedOn w:val="StinkingStyles118"/>
    <w:uiPriority w:val="99"/>
    <w:semiHidden/>
    <w:rsid w:val="00E674C2"/>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inkingStyles8">
    <w:name w:val="Stinking Styles8"/>
    <w:basedOn w:val="StinkingStyles118"/>
    <w:uiPriority w:val="99"/>
    <w:semiHidden/>
    <w:rsid w:val="00E674C2"/>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inkingStyles7">
    <w:name w:val="Stinking Styles7"/>
    <w:basedOn w:val="StinkingStyles118"/>
    <w:uiPriority w:val="99"/>
    <w:semiHidden/>
    <w:rsid w:val="00E674C2"/>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inkingStyles6">
    <w:name w:val="Stinking Styles6"/>
    <w:uiPriority w:val="99"/>
    <w:semiHidden/>
    <w:rsid w:val="00E674C2"/>
    <w:rPr>
      <w:rFonts w:ascii="Courier New" w:hAnsi="Courier New" w:cs="Courier New"/>
      <w:sz w:val="20"/>
      <w:szCs w:val="20"/>
    </w:rPr>
  </w:style>
  <w:style w:type="paragraph" w:customStyle="1" w:styleId="StinkingStyles5">
    <w:name w:val="Stinking Styles5"/>
    <w:basedOn w:val="StinkingStyles107"/>
    <w:uiPriority w:val="99"/>
    <w:semiHidden/>
    <w:rsid w:val="00E674C2"/>
    <w:pPr>
      <w:suppressAutoHyphens w:val="0"/>
      <w:spacing w:after="120"/>
      <w:ind w:right="0" w:firstLine="210"/>
    </w:pPr>
  </w:style>
  <w:style w:type="paragraph" w:customStyle="1" w:styleId="StinkingStyles4">
    <w:name w:val="Stinking Styles4"/>
    <w:basedOn w:val="StinkingStyles87"/>
    <w:uiPriority w:val="99"/>
    <w:semiHidden/>
    <w:rsid w:val="00E674C2"/>
    <w:pPr>
      <w:ind w:firstLine="210"/>
    </w:pPr>
  </w:style>
  <w:style w:type="paragraph" w:customStyle="1" w:styleId="StinkingStyles3">
    <w:name w:val="Stinking Styles3"/>
    <w:basedOn w:val="StinkingStyles"/>
    <w:uiPriority w:val="99"/>
    <w:semiHidden/>
    <w:rsid w:val="00E674C2"/>
    <w:rPr>
      <w:rFonts w:ascii="Courier New" w:hAnsi="Courier New"/>
      <w:sz w:val="18"/>
      <w:szCs w:val="18"/>
    </w:rPr>
  </w:style>
  <w:style w:type="character" w:customStyle="1" w:styleId="StinkingStyles2">
    <w:name w:val="Stinking Styles2"/>
    <w:uiPriority w:val="99"/>
    <w:semiHidden/>
    <w:rsid w:val="00E674C2"/>
    <w:rPr>
      <w:i/>
      <w:iCs/>
    </w:rPr>
  </w:style>
  <w:style w:type="paragraph" w:customStyle="1" w:styleId="ABATTULO1">
    <w:name w:val="ABA TÍTULO 1"/>
    <w:basedOn w:val="ABATTULO"/>
    <w:autoRedefine/>
    <w:qFormat/>
    <w:rsid w:val="00076295"/>
    <w:pPr>
      <w:ind w:firstLine="720"/>
      <w:jc w:val="both"/>
    </w:pPr>
    <w:rPr>
      <w:rFonts w:cs="Arial"/>
    </w:rPr>
  </w:style>
  <w:style w:type="paragraph" w:customStyle="1" w:styleId="ABATITULO3BIS">
    <w:name w:val="ABA TITULO 3 BIS"/>
    <w:basedOn w:val="ABATITULO2"/>
    <w:autoRedefine/>
    <w:qFormat/>
    <w:rsid w:val="00E674C2"/>
    <w:rPr>
      <w:bCs w:val="0"/>
    </w:rPr>
  </w:style>
  <w:style w:type="paragraph" w:customStyle="1" w:styleId="ABAINTERMEDIO1">
    <w:name w:val="ABA INTERMEDIO 1"/>
    <w:basedOn w:val="ABA"/>
    <w:rsid w:val="00E674C2"/>
    <w:pPr>
      <w:keepNext w:val="0"/>
      <w:autoSpaceDE w:val="0"/>
      <w:autoSpaceDN w:val="0"/>
      <w:adjustRightInd w:val="0"/>
      <w:spacing w:line="276" w:lineRule="auto"/>
      <w:ind w:firstLine="0"/>
      <w:contextualSpacing/>
      <w:jc w:val="left"/>
    </w:pPr>
    <w:rPr>
      <w:rFonts w:ascii="Arial" w:eastAsia="Times New Roman" w:hAnsi="Arial"/>
      <w:sz w:val="10"/>
    </w:rPr>
  </w:style>
  <w:style w:type="character" w:customStyle="1" w:styleId="Sangra2detindependienteCar1">
    <w:name w:val="Sangría 2 de t. independiente Car1"/>
    <w:link w:val="StinkingStyles110"/>
    <w:uiPriority w:val="99"/>
    <w:semiHidden/>
    <w:rsid w:val="00E674C2"/>
    <w:rPr>
      <w:rFonts w:ascii="Arial" w:eastAsia="MS Mincho" w:hAnsi="Arial" w:cs="Times New Roman"/>
      <w:sz w:val="20"/>
      <w:szCs w:val="20"/>
      <w:lang w:val="es-MX" w:eastAsia="es-ES"/>
    </w:rPr>
  </w:style>
  <w:style w:type="paragraph" w:customStyle="1" w:styleId="StinkingStyles1">
    <w:name w:val="Stinking Styles1"/>
    <w:basedOn w:val="StinkingStyles109"/>
    <w:next w:val="StinkingStyles109"/>
    <w:uiPriority w:val="99"/>
    <w:unhideWhenUsed/>
    <w:qFormat/>
    <w:rsid w:val="00E674C2"/>
    <w:pPr>
      <w:suppressAutoHyphens w:val="0"/>
    </w:pPr>
    <w:rPr>
      <w:b/>
      <w:bCs/>
    </w:rPr>
  </w:style>
  <w:style w:type="character" w:customStyle="1" w:styleId="TextonotapieCar1">
    <w:name w:val="Texto nota pie Car1"/>
    <w:aliases w:val="ABA nota pie Car1"/>
    <w:basedOn w:val="Fuentedeprrafopredeter"/>
    <w:semiHidden/>
    <w:rsid w:val="00E674C2"/>
  </w:style>
  <w:style w:type="character" w:styleId="nfasis">
    <w:name w:val="Emphasis"/>
    <w:qFormat/>
    <w:rsid w:val="0069038D"/>
    <w:rPr>
      <w:i/>
      <w:iCs/>
    </w:rPr>
  </w:style>
  <w:style w:type="numbering" w:styleId="111111">
    <w:name w:val="Outline List 2"/>
    <w:basedOn w:val="Sinlista"/>
    <w:semiHidden/>
    <w:rsid w:val="0069038D"/>
    <w:pPr>
      <w:numPr>
        <w:numId w:val="273"/>
      </w:numPr>
    </w:pPr>
  </w:style>
  <w:style w:type="character" w:styleId="AcrnimoHTML">
    <w:name w:val="HTML Acronym"/>
    <w:basedOn w:val="Fuentedeprrafopredeter"/>
    <w:rsid w:val="0069038D"/>
  </w:style>
  <w:style w:type="numbering" w:styleId="ArtculoSeccin">
    <w:name w:val="Outline List 3"/>
    <w:basedOn w:val="Sinlista"/>
    <w:rsid w:val="0069038D"/>
    <w:pPr>
      <w:numPr>
        <w:numId w:val="23"/>
      </w:numPr>
    </w:pPr>
  </w:style>
  <w:style w:type="character" w:styleId="CitaHTML">
    <w:name w:val="HTML Cite"/>
    <w:uiPriority w:val="99"/>
    <w:rsid w:val="0069038D"/>
    <w:rPr>
      <w:i/>
      <w:iCs/>
    </w:rPr>
  </w:style>
  <w:style w:type="character" w:styleId="CdigoHTML">
    <w:name w:val="HTML Code"/>
    <w:rsid w:val="0069038D"/>
    <w:rPr>
      <w:rFonts w:ascii="Courier New" w:hAnsi="Courier New" w:cs="Courier New"/>
      <w:sz w:val="20"/>
      <w:szCs w:val="20"/>
    </w:rPr>
  </w:style>
  <w:style w:type="paragraph" w:styleId="Continuarlista3">
    <w:name w:val="List Continue 3"/>
    <w:basedOn w:val="Normal"/>
    <w:rsid w:val="0069038D"/>
    <w:pPr>
      <w:spacing w:after="120" w:line="240" w:lineRule="auto"/>
      <w:ind w:left="849" w:firstLine="0"/>
      <w:contextualSpacing/>
      <w:jc w:val="center"/>
    </w:pPr>
    <w:rPr>
      <w:rFonts w:ascii="Times New Roman" w:eastAsia="MS Mincho" w:hAnsi="Times New Roman" w:cs="Arial"/>
      <w:sz w:val="19"/>
      <w:szCs w:val="18"/>
    </w:rPr>
  </w:style>
  <w:style w:type="paragraph" w:styleId="Continuarlista4">
    <w:name w:val="List Continue 4"/>
    <w:basedOn w:val="Normal"/>
    <w:rsid w:val="0069038D"/>
    <w:pPr>
      <w:spacing w:after="120" w:line="240" w:lineRule="auto"/>
      <w:ind w:left="1132" w:firstLine="0"/>
      <w:contextualSpacing/>
      <w:jc w:val="center"/>
    </w:pPr>
    <w:rPr>
      <w:rFonts w:ascii="Times New Roman" w:eastAsia="MS Mincho" w:hAnsi="Times New Roman" w:cs="Arial"/>
      <w:sz w:val="19"/>
      <w:szCs w:val="18"/>
    </w:rPr>
  </w:style>
  <w:style w:type="paragraph" w:styleId="Continuarlista5">
    <w:name w:val="List Continue 5"/>
    <w:basedOn w:val="Normal"/>
    <w:rsid w:val="0069038D"/>
    <w:pPr>
      <w:spacing w:after="120" w:line="240" w:lineRule="auto"/>
      <w:ind w:left="1415" w:firstLine="0"/>
      <w:contextualSpacing/>
      <w:jc w:val="center"/>
    </w:pPr>
    <w:rPr>
      <w:rFonts w:ascii="Times New Roman" w:eastAsia="MS Mincho" w:hAnsi="Times New Roman" w:cs="Arial"/>
      <w:sz w:val="19"/>
      <w:szCs w:val="18"/>
    </w:rPr>
  </w:style>
  <w:style w:type="character" w:styleId="DefinicinHTML">
    <w:name w:val="HTML Definition"/>
    <w:rsid w:val="0069038D"/>
    <w:rPr>
      <w:i/>
      <w:iCs/>
    </w:rPr>
  </w:style>
  <w:style w:type="paragraph" w:styleId="DireccinHTML">
    <w:name w:val="HTML Address"/>
    <w:basedOn w:val="Normal"/>
    <w:rsid w:val="0069038D"/>
    <w:pPr>
      <w:spacing w:line="240" w:lineRule="auto"/>
      <w:ind w:firstLine="0"/>
      <w:contextualSpacing/>
      <w:jc w:val="center"/>
    </w:pPr>
    <w:rPr>
      <w:rFonts w:ascii="Times New Roman" w:eastAsia="MS Mincho" w:hAnsi="Times New Roman"/>
      <w:i/>
      <w:iCs/>
      <w:sz w:val="19"/>
      <w:szCs w:val="18"/>
    </w:rPr>
  </w:style>
  <w:style w:type="character" w:customStyle="1" w:styleId="DireccinHTMLCar1">
    <w:name w:val="Dirección HTML Car1"/>
    <w:uiPriority w:val="99"/>
    <w:rsid w:val="0069038D"/>
    <w:rPr>
      <w:rFonts w:ascii="Verdana" w:eastAsia="Times New Roman" w:hAnsi="Verdana" w:cs="Times New Roman"/>
      <w:i/>
      <w:iCs/>
      <w:sz w:val="24"/>
      <w:szCs w:val="20"/>
      <w:lang w:val="es-MX" w:eastAsia="es-ES"/>
    </w:rPr>
  </w:style>
  <w:style w:type="paragraph" w:styleId="Direccinsobre">
    <w:name w:val="envelope address"/>
    <w:basedOn w:val="Normal"/>
    <w:rsid w:val="0069038D"/>
    <w:pPr>
      <w:framePr w:w="7920" w:h="1980" w:hRule="exact" w:hSpace="141" w:wrap="auto" w:hAnchor="page" w:xAlign="center" w:yAlign="bottom"/>
      <w:spacing w:line="240" w:lineRule="auto"/>
      <w:ind w:left="2880" w:firstLine="0"/>
      <w:contextualSpacing/>
      <w:jc w:val="center"/>
    </w:pPr>
    <w:rPr>
      <w:rFonts w:ascii="Times New Roman" w:eastAsia="MS Mincho" w:hAnsi="Times New Roman" w:cs="Arial"/>
      <w:szCs w:val="24"/>
    </w:rPr>
  </w:style>
  <w:style w:type="character" w:styleId="EjemplodeHTML">
    <w:name w:val="HTML Sample"/>
    <w:rsid w:val="0069038D"/>
    <w:rPr>
      <w:rFonts w:ascii="Courier New" w:hAnsi="Courier New" w:cs="Courier New"/>
    </w:rPr>
  </w:style>
  <w:style w:type="paragraph" w:styleId="Fecha">
    <w:name w:val="Date"/>
    <w:basedOn w:val="Normal"/>
    <w:next w:val="Normal"/>
    <w:rsid w:val="0069038D"/>
    <w:pPr>
      <w:spacing w:line="240" w:lineRule="auto"/>
      <w:ind w:firstLine="0"/>
      <w:contextualSpacing/>
      <w:jc w:val="center"/>
    </w:pPr>
    <w:rPr>
      <w:rFonts w:ascii="Times New Roman" w:eastAsia="MS Mincho" w:hAnsi="Times New Roman"/>
      <w:sz w:val="19"/>
      <w:szCs w:val="18"/>
    </w:rPr>
  </w:style>
  <w:style w:type="character" w:customStyle="1" w:styleId="FechaCar1">
    <w:name w:val="Fecha Car1"/>
    <w:uiPriority w:val="99"/>
    <w:rsid w:val="0069038D"/>
    <w:rPr>
      <w:rFonts w:ascii="Verdana" w:eastAsia="Times New Roman" w:hAnsi="Verdana" w:cs="Times New Roman"/>
      <w:sz w:val="24"/>
      <w:szCs w:val="20"/>
      <w:lang w:val="es-MX" w:eastAsia="es-ES"/>
    </w:rPr>
  </w:style>
  <w:style w:type="paragraph" w:styleId="Firma">
    <w:name w:val="Signature"/>
    <w:basedOn w:val="Normal"/>
    <w:rsid w:val="0069038D"/>
    <w:pPr>
      <w:spacing w:line="240" w:lineRule="auto"/>
      <w:ind w:left="4252" w:firstLine="0"/>
      <w:contextualSpacing/>
      <w:jc w:val="center"/>
    </w:pPr>
    <w:rPr>
      <w:rFonts w:ascii="Times New Roman" w:eastAsia="MS Mincho" w:hAnsi="Times New Roman"/>
      <w:sz w:val="19"/>
      <w:szCs w:val="18"/>
    </w:rPr>
  </w:style>
  <w:style w:type="character" w:customStyle="1" w:styleId="FirmaCar1">
    <w:name w:val="Firma Car1"/>
    <w:uiPriority w:val="99"/>
    <w:rsid w:val="0069038D"/>
    <w:rPr>
      <w:rFonts w:ascii="Verdana" w:eastAsia="Times New Roman" w:hAnsi="Verdana" w:cs="Times New Roman"/>
      <w:sz w:val="24"/>
      <w:szCs w:val="20"/>
      <w:lang w:val="es-MX" w:eastAsia="es-ES"/>
    </w:rPr>
  </w:style>
  <w:style w:type="paragraph" w:styleId="Firmadecorreoelectrnico">
    <w:name w:val="E-mail Signature"/>
    <w:basedOn w:val="Normal"/>
    <w:rsid w:val="0069038D"/>
    <w:pPr>
      <w:spacing w:line="240" w:lineRule="auto"/>
      <w:ind w:firstLine="0"/>
      <w:contextualSpacing/>
      <w:jc w:val="center"/>
    </w:pPr>
    <w:rPr>
      <w:rFonts w:ascii="Times New Roman" w:eastAsia="MS Mincho" w:hAnsi="Times New Roman"/>
      <w:sz w:val="19"/>
      <w:szCs w:val="18"/>
    </w:rPr>
  </w:style>
  <w:style w:type="character" w:customStyle="1" w:styleId="FirmadecorreoelectrnicoCar1">
    <w:name w:val="Firma de correo electrónico Car1"/>
    <w:uiPriority w:val="99"/>
    <w:rsid w:val="0069038D"/>
    <w:rPr>
      <w:rFonts w:ascii="Verdana" w:eastAsia="Times New Roman" w:hAnsi="Verdana" w:cs="Times New Roman"/>
      <w:sz w:val="24"/>
      <w:szCs w:val="20"/>
      <w:lang w:val="es-MX" w:eastAsia="es-ES"/>
    </w:rPr>
  </w:style>
  <w:style w:type="paragraph" w:styleId="HTMLconformatoprevio">
    <w:name w:val="HTML Preformatted"/>
    <w:basedOn w:val="Normal"/>
    <w:rsid w:val="0069038D"/>
    <w:pPr>
      <w:spacing w:line="240" w:lineRule="auto"/>
      <w:ind w:firstLine="0"/>
      <w:contextualSpacing/>
      <w:jc w:val="center"/>
    </w:pPr>
    <w:rPr>
      <w:rFonts w:ascii="Courier New" w:eastAsia="MS Mincho" w:hAnsi="Courier New"/>
      <w:sz w:val="19"/>
      <w:szCs w:val="18"/>
    </w:rPr>
  </w:style>
  <w:style w:type="character" w:customStyle="1" w:styleId="HTMLconformatoprevioCar1">
    <w:name w:val="HTML con formato previo Car1"/>
    <w:uiPriority w:val="99"/>
    <w:rsid w:val="0069038D"/>
    <w:rPr>
      <w:rFonts w:ascii="Consolas" w:eastAsia="Times New Roman" w:hAnsi="Consolas" w:cs="Times New Roman"/>
      <w:sz w:val="20"/>
      <w:szCs w:val="20"/>
      <w:lang w:val="es-MX" w:eastAsia="es-ES"/>
    </w:rPr>
  </w:style>
  <w:style w:type="paragraph" w:styleId="Lista5">
    <w:name w:val="List 5"/>
    <w:basedOn w:val="Normal"/>
    <w:rsid w:val="0069038D"/>
    <w:pPr>
      <w:spacing w:line="240" w:lineRule="auto"/>
      <w:ind w:left="1415" w:hanging="283"/>
      <w:contextualSpacing/>
      <w:jc w:val="center"/>
    </w:pPr>
    <w:rPr>
      <w:rFonts w:ascii="Times New Roman" w:eastAsia="MS Mincho" w:hAnsi="Times New Roman" w:cs="Arial"/>
      <w:sz w:val="19"/>
      <w:szCs w:val="18"/>
    </w:rPr>
  </w:style>
  <w:style w:type="paragraph" w:styleId="Listaconnmeros">
    <w:name w:val="List Number"/>
    <w:basedOn w:val="Normal"/>
    <w:rsid w:val="0069038D"/>
    <w:pPr>
      <w:numPr>
        <w:ilvl w:val="8"/>
        <w:numId w:val="13"/>
      </w:numPr>
      <w:tabs>
        <w:tab w:val="num" w:pos="360"/>
      </w:tabs>
      <w:spacing w:line="240" w:lineRule="auto"/>
      <w:ind w:left="360" w:hanging="360"/>
      <w:contextualSpacing/>
      <w:jc w:val="center"/>
    </w:pPr>
    <w:rPr>
      <w:rFonts w:ascii="Times New Roman" w:eastAsia="MS Mincho" w:hAnsi="Times New Roman" w:cs="Arial"/>
      <w:sz w:val="19"/>
      <w:szCs w:val="18"/>
    </w:rPr>
  </w:style>
  <w:style w:type="paragraph" w:styleId="Listaconnmeros2">
    <w:name w:val="List Number 2"/>
    <w:basedOn w:val="Normal"/>
    <w:rsid w:val="0069038D"/>
    <w:pPr>
      <w:numPr>
        <w:ilvl w:val="8"/>
        <w:numId w:val="14"/>
      </w:numPr>
      <w:tabs>
        <w:tab w:val="num" w:pos="643"/>
      </w:tabs>
      <w:spacing w:line="240" w:lineRule="auto"/>
      <w:ind w:left="643" w:hanging="360"/>
      <w:contextualSpacing/>
      <w:jc w:val="center"/>
    </w:pPr>
    <w:rPr>
      <w:rFonts w:ascii="Times New Roman" w:eastAsia="MS Mincho" w:hAnsi="Times New Roman" w:cs="Arial"/>
      <w:sz w:val="19"/>
      <w:szCs w:val="18"/>
    </w:rPr>
  </w:style>
  <w:style w:type="paragraph" w:styleId="Listaconnmeros4">
    <w:name w:val="List Number 4"/>
    <w:basedOn w:val="Normal"/>
    <w:semiHidden/>
    <w:rsid w:val="0069038D"/>
    <w:pPr>
      <w:numPr>
        <w:ilvl w:val="8"/>
        <w:numId w:val="15"/>
      </w:numPr>
      <w:tabs>
        <w:tab w:val="num" w:pos="1209"/>
      </w:tabs>
      <w:spacing w:line="240" w:lineRule="auto"/>
      <w:ind w:left="1209" w:hanging="360"/>
      <w:contextualSpacing/>
      <w:jc w:val="center"/>
    </w:pPr>
    <w:rPr>
      <w:rFonts w:ascii="Times New Roman" w:eastAsia="MS Mincho" w:hAnsi="Times New Roman" w:cs="Arial"/>
      <w:sz w:val="19"/>
      <w:szCs w:val="18"/>
    </w:rPr>
  </w:style>
  <w:style w:type="paragraph" w:styleId="Listaconnmeros5">
    <w:name w:val="List Number 5"/>
    <w:basedOn w:val="Normal"/>
    <w:semiHidden/>
    <w:rsid w:val="0069038D"/>
    <w:pPr>
      <w:numPr>
        <w:ilvl w:val="8"/>
        <w:numId w:val="16"/>
      </w:numPr>
      <w:tabs>
        <w:tab w:val="num" w:pos="1492"/>
      </w:tabs>
      <w:spacing w:line="240" w:lineRule="auto"/>
      <w:ind w:left="1492" w:hanging="360"/>
      <w:contextualSpacing/>
      <w:jc w:val="center"/>
    </w:pPr>
    <w:rPr>
      <w:rFonts w:ascii="Times New Roman" w:eastAsia="MS Mincho" w:hAnsi="Times New Roman" w:cs="Arial"/>
      <w:sz w:val="19"/>
      <w:szCs w:val="18"/>
    </w:rPr>
  </w:style>
  <w:style w:type="paragraph" w:styleId="Listaconvietas2">
    <w:name w:val="List Bullet 2"/>
    <w:basedOn w:val="Normal"/>
    <w:autoRedefine/>
    <w:semiHidden/>
    <w:rsid w:val="0069038D"/>
    <w:pPr>
      <w:numPr>
        <w:ilvl w:val="8"/>
        <w:numId w:val="17"/>
      </w:numPr>
      <w:tabs>
        <w:tab w:val="num" w:pos="643"/>
      </w:tabs>
      <w:spacing w:line="240" w:lineRule="auto"/>
      <w:ind w:left="643" w:hanging="360"/>
      <w:contextualSpacing/>
      <w:jc w:val="center"/>
    </w:pPr>
    <w:rPr>
      <w:rFonts w:ascii="Times New Roman" w:eastAsia="MS Mincho" w:hAnsi="Times New Roman" w:cs="Arial"/>
      <w:sz w:val="19"/>
      <w:szCs w:val="18"/>
    </w:rPr>
  </w:style>
  <w:style w:type="paragraph" w:styleId="Listaconvietas3">
    <w:name w:val="List Bullet 3"/>
    <w:basedOn w:val="Normal"/>
    <w:autoRedefine/>
    <w:semiHidden/>
    <w:rsid w:val="0069038D"/>
    <w:pPr>
      <w:numPr>
        <w:ilvl w:val="8"/>
        <w:numId w:val="18"/>
      </w:numPr>
      <w:tabs>
        <w:tab w:val="num" w:pos="926"/>
      </w:tabs>
      <w:spacing w:line="240" w:lineRule="auto"/>
      <w:ind w:left="926" w:hanging="360"/>
      <w:contextualSpacing/>
      <w:jc w:val="center"/>
    </w:pPr>
    <w:rPr>
      <w:rFonts w:ascii="Times New Roman" w:eastAsia="MS Mincho" w:hAnsi="Times New Roman" w:cs="Arial"/>
      <w:sz w:val="19"/>
      <w:szCs w:val="18"/>
    </w:rPr>
  </w:style>
  <w:style w:type="paragraph" w:styleId="Listaconvietas4">
    <w:name w:val="List Bullet 4"/>
    <w:basedOn w:val="Normal"/>
    <w:autoRedefine/>
    <w:semiHidden/>
    <w:rsid w:val="0069038D"/>
    <w:pPr>
      <w:numPr>
        <w:ilvl w:val="8"/>
        <w:numId w:val="19"/>
      </w:numPr>
      <w:tabs>
        <w:tab w:val="num" w:pos="1209"/>
      </w:tabs>
      <w:spacing w:line="240" w:lineRule="auto"/>
      <w:ind w:left="1209" w:hanging="360"/>
      <w:contextualSpacing/>
      <w:jc w:val="center"/>
    </w:pPr>
    <w:rPr>
      <w:rFonts w:ascii="Times New Roman" w:eastAsia="MS Mincho" w:hAnsi="Times New Roman" w:cs="Arial"/>
      <w:sz w:val="19"/>
      <w:szCs w:val="18"/>
    </w:rPr>
  </w:style>
  <w:style w:type="paragraph" w:styleId="Listaconvietas5">
    <w:name w:val="List Bullet 5"/>
    <w:basedOn w:val="Normal"/>
    <w:autoRedefine/>
    <w:semiHidden/>
    <w:rsid w:val="0069038D"/>
    <w:pPr>
      <w:numPr>
        <w:ilvl w:val="8"/>
        <w:numId w:val="20"/>
      </w:numPr>
      <w:tabs>
        <w:tab w:val="num" w:pos="1492"/>
      </w:tabs>
      <w:spacing w:line="240" w:lineRule="auto"/>
      <w:ind w:left="1492" w:hanging="360"/>
      <w:contextualSpacing/>
      <w:jc w:val="center"/>
    </w:pPr>
    <w:rPr>
      <w:rFonts w:ascii="Times New Roman" w:eastAsia="MS Mincho" w:hAnsi="Times New Roman" w:cs="Arial"/>
      <w:sz w:val="19"/>
      <w:szCs w:val="18"/>
    </w:rPr>
  </w:style>
  <w:style w:type="paragraph" w:styleId="Remitedesobre">
    <w:name w:val="envelope return"/>
    <w:basedOn w:val="Normal"/>
    <w:rsid w:val="0069038D"/>
    <w:pPr>
      <w:spacing w:line="240" w:lineRule="auto"/>
      <w:ind w:firstLine="0"/>
      <w:contextualSpacing/>
      <w:jc w:val="center"/>
    </w:pPr>
    <w:rPr>
      <w:rFonts w:ascii="Times New Roman" w:eastAsia="MS Mincho" w:hAnsi="Times New Roman" w:cs="Arial"/>
      <w:sz w:val="19"/>
      <w:szCs w:val="18"/>
    </w:rPr>
  </w:style>
  <w:style w:type="paragraph" w:styleId="Sangranormal">
    <w:name w:val="Normal Indent"/>
    <w:basedOn w:val="Normal"/>
    <w:rsid w:val="0069038D"/>
    <w:pPr>
      <w:spacing w:line="240" w:lineRule="auto"/>
      <w:ind w:left="708" w:firstLine="0"/>
      <w:contextualSpacing/>
      <w:jc w:val="center"/>
    </w:pPr>
    <w:rPr>
      <w:rFonts w:ascii="Times New Roman" w:eastAsia="MS Mincho" w:hAnsi="Times New Roman" w:cs="Arial"/>
      <w:sz w:val="19"/>
      <w:szCs w:val="18"/>
    </w:rPr>
  </w:style>
  <w:style w:type="paragraph" w:styleId="Subttulo">
    <w:name w:val="Subtitle"/>
    <w:basedOn w:val="Normal"/>
    <w:uiPriority w:val="11"/>
    <w:qFormat/>
    <w:rsid w:val="0069038D"/>
    <w:pPr>
      <w:spacing w:after="60" w:line="240" w:lineRule="auto"/>
      <w:ind w:firstLine="0"/>
      <w:contextualSpacing/>
      <w:jc w:val="center"/>
      <w:outlineLvl w:val="1"/>
    </w:pPr>
    <w:rPr>
      <w:rFonts w:ascii="Times New Roman" w:eastAsia="MS Mincho" w:hAnsi="Times New Roman"/>
      <w:szCs w:val="24"/>
    </w:rPr>
  </w:style>
  <w:style w:type="character" w:customStyle="1" w:styleId="SubttuloCar1">
    <w:name w:val="Subtítulo Car1"/>
    <w:uiPriority w:val="11"/>
    <w:rsid w:val="0069038D"/>
    <w:rPr>
      <w:rFonts w:eastAsia="Times New Roman"/>
      <w:color w:val="5A5A5A"/>
      <w:spacing w:val="15"/>
      <w:lang w:val="es-MX" w:eastAsia="es-ES"/>
    </w:rPr>
  </w:style>
  <w:style w:type="table" w:styleId="Tablabsica1">
    <w:name w:val="Table Simple 1"/>
    <w:basedOn w:val="Tablanormal"/>
    <w:rsid w:val="0069038D"/>
    <w:rPr>
      <w:rFonts w:ascii="Times New Roman" w:eastAsia="SimSu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3">
    <w:name w:val="Table Simple 3"/>
    <w:basedOn w:val="Tablanormal"/>
    <w:rsid w:val="0069038D"/>
    <w:rPr>
      <w:rFonts w:ascii="Times New Roman" w:eastAsia="SimSu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69038D"/>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9038D"/>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9038D"/>
    <w:rPr>
      <w:rFonts w:ascii="Times New Roman" w:eastAsia="SimSu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9038D"/>
    <w:rPr>
      <w:rFonts w:ascii="Times New Roman" w:eastAsia="SimSu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69038D"/>
    <w:rPr>
      <w:rFonts w:ascii="Times New Roman" w:eastAsia="SimSu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9038D"/>
    <w:rPr>
      <w:rFonts w:ascii="Times New Roman" w:eastAsia="SimSu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9038D"/>
    <w:rPr>
      <w:rFonts w:ascii="Times New Roman" w:eastAsia="SimSu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9038D"/>
    <w:rPr>
      <w:rFonts w:ascii="Times New Roman" w:eastAsia="SimSu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9038D"/>
    <w:rPr>
      <w:rFonts w:ascii="Times New Roman" w:eastAsia="SimSu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rsid w:val="0069038D"/>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9038D"/>
    <w:rPr>
      <w:rFonts w:ascii="Times New Roman" w:eastAsia="SimSu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9038D"/>
    <w:rPr>
      <w:rFonts w:ascii="Times New Roman" w:eastAsia="SimSu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9038D"/>
    <w:rPr>
      <w:rFonts w:ascii="Times New Roman" w:eastAsia="SimSu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9038D"/>
    <w:rPr>
      <w:rFonts w:ascii="Times New Roman" w:eastAsia="SimSu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9038D"/>
    <w:rPr>
      <w:rFonts w:ascii="Times New Roman" w:eastAsia="SimSu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9038D"/>
    <w:rPr>
      <w:rFonts w:ascii="Times New Roman" w:eastAsia="SimSu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9038D"/>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69038D"/>
    <w:rPr>
      <w:rFonts w:ascii="Times New Roman" w:eastAsia="SimSu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9038D"/>
    <w:rPr>
      <w:rFonts w:ascii="Times New Roman" w:eastAsia="SimSu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9038D"/>
    <w:rPr>
      <w:rFonts w:ascii="Times New Roman" w:eastAsia="SimSu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9038D"/>
    <w:rPr>
      <w:rFonts w:ascii="Times New Roman" w:eastAsia="SimSu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9038D"/>
    <w:rPr>
      <w:rFonts w:ascii="Times New Roman" w:eastAsia="SimSu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9038D"/>
    <w:rPr>
      <w:rFonts w:ascii="Times New Roman" w:eastAsia="SimSu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9038D"/>
    <w:rPr>
      <w:rFonts w:ascii="Times New Roman" w:eastAsia="SimSu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9038D"/>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7">
    <w:name w:val="Table List 7"/>
    <w:basedOn w:val="Tablanormal"/>
    <w:rsid w:val="0069038D"/>
    <w:rPr>
      <w:rFonts w:ascii="Times New Roman" w:eastAsia="SimSu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9038D"/>
    <w:rPr>
      <w:rFonts w:ascii="Times New Roman" w:eastAsia="SimSu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elegante">
    <w:name w:val="Table Elegant"/>
    <w:basedOn w:val="Tablanormal"/>
    <w:rsid w:val="0069038D"/>
    <w:rPr>
      <w:rFonts w:ascii="Times New Roman" w:eastAsia="SimSu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69038D"/>
    <w:rPr>
      <w:rFonts w:ascii="Times New Roman" w:eastAsia="SimSu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69038D"/>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9038D"/>
    <w:rPr>
      <w:rFonts w:ascii="Times New Roman" w:eastAsia="SimSu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9038D"/>
    <w:rPr>
      <w:rFonts w:ascii="Times New Roman" w:eastAsia="SimSu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69038D"/>
    <w:rPr>
      <w:rFonts w:ascii="Times New Roman" w:eastAsia="SimSu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9038D"/>
    <w:rPr>
      <w:rFonts w:ascii="Times New Roman" w:eastAsia="SimSu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9038D"/>
    <w:rPr>
      <w:rFonts w:ascii="Times New Roman" w:eastAsia="SimSu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69038D"/>
    <w:rPr>
      <w:rFonts w:ascii="Times New Roman" w:eastAsia="SimSu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9038D"/>
    <w:rPr>
      <w:rFonts w:ascii="Times New Roman" w:eastAsia="SimSu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9038D"/>
    <w:rPr>
      <w:rFonts w:ascii="Times New Roman" w:eastAsia="SimSu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rsid w:val="0069038D"/>
    <w:rPr>
      <w:rFonts w:ascii="Courier New" w:hAnsi="Courier New" w:cs="Courier New"/>
      <w:sz w:val="20"/>
      <w:szCs w:val="20"/>
    </w:rPr>
  </w:style>
  <w:style w:type="character" w:styleId="VariableHTML">
    <w:name w:val="HTML Variable"/>
    <w:rsid w:val="0069038D"/>
    <w:rPr>
      <w:i/>
      <w:iCs/>
    </w:rPr>
  </w:style>
  <w:style w:type="paragraph" w:customStyle="1" w:styleId="byline">
    <w:name w:val="byline"/>
    <w:basedOn w:val="Normal"/>
    <w:rsid w:val="0069038D"/>
    <w:pPr>
      <w:spacing w:before="100" w:beforeAutospacing="1" w:after="140" w:line="120" w:lineRule="atLeast"/>
      <w:ind w:firstLine="0"/>
      <w:contextualSpacing/>
    </w:pPr>
    <w:rPr>
      <w:i/>
      <w:iCs/>
      <w:sz w:val="12"/>
      <w:szCs w:val="12"/>
    </w:rPr>
  </w:style>
  <w:style w:type="character" w:customStyle="1" w:styleId="ABAPiedepginaCarCar2">
    <w:name w:val="ABA Pie de página Car Car2"/>
    <w:rsid w:val="005239B1"/>
    <w:rPr>
      <w:rFonts w:ascii="Verdana" w:hAnsi="Verdana"/>
      <w:sz w:val="18"/>
      <w:lang w:val="es-MX" w:eastAsia="es-ES" w:bidi="ar-SA"/>
    </w:rPr>
  </w:style>
  <w:style w:type="paragraph" w:customStyle="1" w:styleId="ABATIT3">
    <w:name w:val="ABA TIT 3"/>
    <w:basedOn w:val="ABATT1"/>
    <w:link w:val="ABATIT3Car"/>
    <w:autoRedefine/>
    <w:rsid w:val="0072760F"/>
    <w:pPr>
      <w:numPr>
        <w:numId w:val="34"/>
      </w:numPr>
      <w:tabs>
        <w:tab w:val="num" w:pos="720"/>
      </w:tabs>
      <w:spacing w:line="360" w:lineRule="auto"/>
    </w:pPr>
    <w:rPr>
      <w:b w:val="0"/>
      <w:sz w:val="17"/>
      <w:szCs w:val="17"/>
    </w:rPr>
  </w:style>
  <w:style w:type="character" w:customStyle="1" w:styleId="ABATIT3Car">
    <w:name w:val="ABA TIT 3 Car"/>
    <w:link w:val="ABATIT3"/>
    <w:rsid w:val="0072760F"/>
    <w:rPr>
      <w:rFonts w:ascii="Arial" w:eastAsia="Times New Roman" w:hAnsi="Arial" w:cs="Arial"/>
      <w:b w:val="0"/>
      <w:bCs/>
      <w:sz w:val="17"/>
      <w:szCs w:val="17"/>
      <w:lang w:val="es-MX" w:eastAsia="es-MX"/>
    </w:rPr>
  </w:style>
  <w:style w:type="character" w:customStyle="1" w:styleId="ABATIT2Car">
    <w:name w:val="ABA TIT 2 Car"/>
    <w:link w:val="ABATIT2"/>
    <w:rsid w:val="0072760F"/>
    <w:rPr>
      <w:rFonts w:ascii="Verdana" w:eastAsia="Times New Roman" w:hAnsi="Verdana" w:cs="Arial"/>
      <w:b w:val="0"/>
      <w:bCs w:val="0"/>
      <w:sz w:val="24"/>
      <w:szCs w:val="19"/>
      <w:lang w:val="es-MX" w:eastAsia="es-MX"/>
    </w:rPr>
  </w:style>
  <w:style w:type="paragraph" w:customStyle="1" w:styleId="ABALIBRO2">
    <w:name w:val="ABA LIBRO 2"/>
    <w:basedOn w:val="Normal"/>
    <w:link w:val="ABALIBRO2Car"/>
    <w:rsid w:val="0072760F"/>
    <w:pPr>
      <w:ind w:left="567" w:firstLine="567"/>
      <w:jc w:val="both"/>
    </w:pPr>
    <w:rPr>
      <w:rFonts w:ascii="Arial" w:eastAsia="Calibri" w:hAnsi="Arial" w:cs="Arial"/>
      <w:szCs w:val="18"/>
      <w:lang w:eastAsia="es-MX"/>
    </w:rPr>
  </w:style>
  <w:style w:type="character" w:customStyle="1" w:styleId="ABALIBRO2Car">
    <w:name w:val="ABA LIBRO 2 Car"/>
    <w:link w:val="ABALIBRO2"/>
    <w:rsid w:val="0072760F"/>
    <w:rPr>
      <w:rFonts w:ascii="Arial" w:eastAsia="Calibri" w:hAnsi="Arial" w:cs="Arial"/>
      <w:sz w:val="24"/>
      <w:szCs w:val="18"/>
      <w:lang w:val="es-MX" w:eastAsia="es-MX"/>
    </w:rPr>
  </w:style>
  <w:style w:type="paragraph" w:customStyle="1" w:styleId="ABATT1">
    <w:name w:val="ABA TÍT 1"/>
    <w:basedOn w:val="ABA"/>
    <w:link w:val="ABATT1Car"/>
    <w:rsid w:val="0072760F"/>
    <w:pPr>
      <w:keepLines/>
      <w:spacing w:line="240" w:lineRule="auto"/>
      <w:ind w:firstLine="0"/>
      <w:jc w:val="center"/>
    </w:pPr>
    <w:rPr>
      <w:rFonts w:ascii="Arial" w:eastAsia="Times New Roman" w:hAnsi="Arial" w:cs="Arial"/>
      <w:b/>
      <w:bCs/>
      <w:szCs w:val="19"/>
      <w:lang w:eastAsia="es-MX"/>
    </w:rPr>
  </w:style>
  <w:style w:type="paragraph" w:customStyle="1" w:styleId="ABA1BIS">
    <w:name w:val="ABA 1 BIS"/>
    <w:basedOn w:val="ABALIBRO2"/>
    <w:link w:val="ABA1BISCar"/>
    <w:qFormat/>
    <w:rsid w:val="0072760F"/>
  </w:style>
  <w:style w:type="character" w:customStyle="1" w:styleId="ABA1BISCar">
    <w:name w:val="ABA 1 BIS Car"/>
    <w:link w:val="ABA1BIS"/>
    <w:rsid w:val="0072760F"/>
    <w:rPr>
      <w:rFonts w:ascii="Arial" w:eastAsia="Calibri" w:hAnsi="Arial" w:cs="Arial"/>
      <w:sz w:val="24"/>
      <w:szCs w:val="18"/>
      <w:lang w:val="es-MX" w:eastAsia="es-MX"/>
    </w:rPr>
  </w:style>
  <w:style w:type="paragraph" w:customStyle="1" w:styleId="Listavistosa-nfasis11">
    <w:name w:val="Lista vistosa - Énfasis 11"/>
    <w:basedOn w:val="Normal"/>
    <w:uiPriority w:val="34"/>
    <w:qFormat/>
    <w:rsid w:val="0072760F"/>
    <w:pPr>
      <w:spacing w:after="200" w:line="276" w:lineRule="auto"/>
      <w:ind w:left="720" w:firstLine="567"/>
      <w:contextualSpacing/>
      <w:jc w:val="both"/>
    </w:pPr>
    <w:rPr>
      <w:rFonts w:ascii="Calibri" w:eastAsia="Calibri" w:hAnsi="Calibri" w:cs="Arial"/>
      <w:sz w:val="22"/>
      <w:szCs w:val="24"/>
      <w:lang w:eastAsia="es-MX"/>
    </w:rPr>
  </w:style>
  <w:style w:type="character" w:customStyle="1" w:styleId="ABATT1Car">
    <w:name w:val="ABA TÍT 1 Car"/>
    <w:link w:val="ABATT1"/>
    <w:rsid w:val="0072760F"/>
    <w:rPr>
      <w:rFonts w:ascii="Arial" w:eastAsia="Times New Roman" w:hAnsi="Arial" w:cs="Arial"/>
      <w:b/>
      <w:bCs/>
      <w:sz w:val="24"/>
      <w:szCs w:val="19"/>
      <w:lang w:val="es-MX" w:eastAsia="es-MX"/>
    </w:rPr>
  </w:style>
  <w:style w:type="character" w:styleId="Textodelmarcadordeposicin">
    <w:name w:val="Placeholder Text"/>
    <w:uiPriority w:val="99"/>
    <w:semiHidden/>
    <w:rsid w:val="0072760F"/>
    <w:rPr>
      <w:color w:val="808080"/>
    </w:rPr>
  </w:style>
  <w:style w:type="paragraph" w:customStyle="1" w:styleId="corte4fondo">
    <w:name w:val="corte4 fondo"/>
    <w:basedOn w:val="Normal"/>
    <w:link w:val="corte4fondoCar"/>
    <w:rsid w:val="0072760F"/>
    <w:pPr>
      <w:ind w:firstLine="709"/>
      <w:jc w:val="both"/>
    </w:pPr>
    <w:rPr>
      <w:rFonts w:ascii="Arial" w:hAnsi="Arial" w:cs="Arial"/>
      <w:sz w:val="30"/>
      <w:szCs w:val="24"/>
      <w:lang w:eastAsia="es-MX"/>
    </w:rPr>
  </w:style>
  <w:style w:type="character" w:customStyle="1" w:styleId="corte4fondoCar">
    <w:name w:val="corte4 fondo Car"/>
    <w:link w:val="corte4fondo"/>
    <w:rsid w:val="0072760F"/>
    <w:rPr>
      <w:rFonts w:ascii="Arial" w:eastAsia="Times New Roman" w:hAnsi="Arial" w:cs="Arial"/>
      <w:sz w:val="30"/>
      <w:szCs w:val="24"/>
      <w:lang w:val="es-MX" w:eastAsia="es-MX"/>
    </w:rPr>
  </w:style>
  <w:style w:type="numbering" w:customStyle="1" w:styleId="Estilo6">
    <w:name w:val="Estilo6"/>
    <w:uiPriority w:val="99"/>
    <w:rsid w:val="0072760F"/>
    <w:pPr>
      <w:numPr>
        <w:numId w:val="35"/>
      </w:numPr>
    </w:pPr>
  </w:style>
  <w:style w:type="numbering" w:customStyle="1" w:styleId="Estilo7">
    <w:name w:val="Estilo7"/>
    <w:uiPriority w:val="99"/>
    <w:rsid w:val="0072760F"/>
    <w:pPr>
      <w:numPr>
        <w:numId w:val="36"/>
      </w:numPr>
    </w:pPr>
  </w:style>
  <w:style w:type="numbering" w:customStyle="1" w:styleId="Estilo8">
    <w:name w:val="Estilo8"/>
    <w:uiPriority w:val="99"/>
    <w:rsid w:val="0072760F"/>
    <w:pPr>
      <w:numPr>
        <w:numId w:val="37"/>
      </w:numPr>
    </w:pPr>
  </w:style>
  <w:style w:type="paragraph" w:customStyle="1" w:styleId="CM9">
    <w:name w:val="CM9"/>
    <w:basedOn w:val="Normal"/>
    <w:next w:val="Normal"/>
    <w:uiPriority w:val="99"/>
    <w:rsid w:val="0072760F"/>
    <w:pPr>
      <w:widowControl w:val="0"/>
      <w:autoSpaceDE w:val="0"/>
      <w:autoSpaceDN w:val="0"/>
      <w:adjustRightInd w:val="0"/>
      <w:spacing w:line="258" w:lineRule="atLeast"/>
      <w:ind w:firstLine="567"/>
      <w:jc w:val="both"/>
    </w:pPr>
    <w:rPr>
      <w:rFonts w:ascii="Times New Roman" w:hAnsi="Times New Roman"/>
      <w:szCs w:val="24"/>
      <w:lang w:eastAsia="es-MX"/>
    </w:rPr>
  </w:style>
  <w:style w:type="paragraph" w:customStyle="1" w:styleId="CM74">
    <w:name w:val="CM74"/>
    <w:basedOn w:val="Normal"/>
    <w:next w:val="Normal"/>
    <w:uiPriority w:val="99"/>
    <w:rsid w:val="0072760F"/>
    <w:pPr>
      <w:widowControl w:val="0"/>
      <w:autoSpaceDE w:val="0"/>
      <w:autoSpaceDN w:val="0"/>
      <w:adjustRightInd w:val="0"/>
      <w:spacing w:line="240" w:lineRule="auto"/>
      <w:ind w:firstLine="567"/>
      <w:jc w:val="both"/>
    </w:pPr>
    <w:rPr>
      <w:rFonts w:ascii="Times New Roman" w:hAnsi="Times New Roman"/>
      <w:szCs w:val="24"/>
      <w:lang w:eastAsia="es-MX"/>
    </w:rPr>
  </w:style>
  <w:style w:type="paragraph" w:customStyle="1" w:styleId="CM41">
    <w:name w:val="CM41"/>
    <w:basedOn w:val="Normal"/>
    <w:next w:val="Normal"/>
    <w:uiPriority w:val="99"/>
    <w:rsid w:val="0072760F"/>
    <w:pPr>
      <w:widowControl w:val="0"/>
      <w:autoSpaceDE w:val="0"/>
      <w:autoSpaceDN w:val="0"/>
      <w:adjustRightInd w:val="0"/>
      <w:spacing w:line="240" w:lineRule="auto"/>
      <w:ind w:firstLine="567"/>
      <w:jc w:val="both"/>
    </w:pPr>
    <w:rPr>
      <w:rFonts w:ascii="Times New Roman" w:hAnsi="Times New Roman"/>
      <w:szCs w:val="24"/>
      <w:lang w:eastAsia="es-MX"/>
    </w:rPr>
  </w:style>
  <w:style w:type="paragraph" w:customStyle="1" w:styleId="CM70">
    <w:name w:val="CM70"/>
    <w:basedOn w:val="Normal"/>
    <w:next w:val="Normal"/>
    <w:uiPriority w:val="99"/>
    <w:rsid w:val="0072760F"/>
    <w:pPr>
      <w:widowControl w:val="0"/>
      <w:autoSpaceDE w:val="0"/>
      <w:autoSpaceDN w:val="0"/>
      <w:adjustRightInd w:val="0"/>
      <w:spacing w:line="240" w:lineRule="auto"/>
      <w:ind w:firstLine="567"/>
      <w:jc w:val="both"/>
    </w:pPr>
    <w:rPr>
      <w:rFonts w:ascii="Times New Roman" w:hAnsi="Times New Roman"/>
      <w:szCs w:val="24"/>
      <w:lang w:eastAsia="es-MX"/>
    </w:rPr>
  </w:style>
  <w:style w:type="paragraph" w:customStyle="1" w:styleId="CM6">
    <w:name w:val="CM6"/>
    <w:basedOn w:val="Normal"/>
    <w:next w:val="Normal"/>
    <w:uiPriority w:val="99"/>
    <w:rsid w:val="0072760F"/>
    <w:pPr>
      <w:widowControl w:val="0"/>
      <w:autoSpaceDE w:val="0"/>
      <w:autoSpaceDN w:val="0"/>
      <w:adjustRightInd w:val="0"/>
      <w:spacing w:line="263" w:lineRule="atLeast"/>
      <w:ind w:firstLine="567"/>
      <w:jc w:val="both"/>
    </w:pPr>
    <w:rPr>
      <w:rFonts w:ascii="Times New Roman" w:hAnsi="Times New Roman"/>
      <w:szCs w:val="24"/>
      <w:lang w:eastAsia="es-MX"/>
    </w:rPr>
  </w:style>
  <w:style w:type="paragraph" w:customStyle="1" w:styleId="CM7">
    <w:name w:val="CM7"/>
    <w:basedOn w:val="Normal"/>
    <w:next w:val="Normal"/>
    <w:uiPriority w:val="99"/>
    <w:rsid w:val="0072760F"/>
    <w:pPr>
      <w:widowControl w:val="0"/>
      <w:autoSpaceDE w:val="0"/>
      <w:autoSpaceDN w:val="0"/>
      <w:adjustRightInd w:val="0"/>
      <w:spacing w:line="258" w:lineRule="atLeast"/>
      <w:ind w:firstLine="567"/>
      <w:jc w:val="both"/>
    </w:pPr>
    <w:rPr>
      <w:rFonts w:ascii="Times New Roman" w:hAnsi="Times New Roman"/>
      <w:szCs w:val="24"/>
      <w:lang w:eastAsia="es-MX"/>
    </w:rPr>
  </w:style>
  <w:style w:type="character" w:customStyle="1" w:styleId="labesdetalle1">
    <w:name w:val="labesdetalle1"/>
    <w:rsid w:val="0072760F"/>
    <w:rPr>
      <w:rFonts w:ascii="Calibri" w:hAnsi="Calibri" w:cs="Calibri" w:hint="default"/>
      <w:sz w:val="26"/>
      <w:szCs w:val="26"/>
    </w:rPr>
  </w:style>
  <w:style w:type="character" w:customStyle="1" w:styleId="ABACar1">
    <w:name w:val="ABA Car1"/>
    <w:rsid w:val="0072760F"/>
    <w:rPr>
      <w:rFonts w:ascii="Arial" w:eastAsia="Calibri" w:hAnsi="Arial" w:cs="Arial"/>
      <w:sz w:val="24"/>
      <w:szCs w:val="24"/>
      <w:lang w:eastAsia="en-US"/>
    </w:rPr>
  </w:style>
  <w:style w:type="paragraph" w:customStyle="1" w:styleId="ABATTULOSSINNEGRILLAS">
    <w:name w:val="ABA TÍTULOS SIN NEGRILLAS"/>
    <w:basedOn w:val="Normal"/>
    <w:link w:val="ABATTULOSSINNEGRILLASCar"/>
    <w:rsid w:val="0072760F"/>
    <w:pPr>
      <w:spacing w:line="240" w:lineRule="auto"/>
      <w:ind w:firstLine="0"/>
      <w:jc w:val="center"/>
    </w:pPr>
    <w:rPr>
      <w:rFonts w:ascii="Times New Roman" w:hAnsi="Times New Roman"/>
      <w:sz w:val="19"/>
    </w:rPr>
  </w:style>
  <w:style w:type="paragraph" w:customStyle="1" w:styleId="EstiloABA2BISNegritaIzquierda106cmPrimeralnea035">
    <w:name w:val="Estilo ABA 2BIS + Negrita Izquierda:  1.06 cm Primera línea:  0.35..."/>
    <w:rsid w:val="0072760F"/>
    <w:pPr>
      <w:suppressAutoHyphens/>
      <w:spacing w:line="360" w:lineRule="auto"/>
      <w:ind w:left="600" w:firstLine="200"/>
    </w:pPr>
    <w:rPr>
      <w:rFonts w:ascii="Times New Roman" w:eastAsia="MS Mincho" w:hAnsi="Times New Roman"/>
      <w:sz w:val="14"/>
      <w:szCs w:val="14"/>
      <w:lang w:eastAsia="es-ES"/>
    </w:rPr>
  </w:style>
  <w:style w:type="paragraph" w:customStyle="1" w:styleId="ABA2BISA">
    <w:name w:val="ABA 2BISA"/>
    <w:basedOn w:val="EstiloABA2BISNegritaIzquierda106cmPrimeralnea035"/>
    <w:rsid w:val="0072760F"/>
    <w:pPr>
      <w:spacing w:line="240" w:lineRule="auto"/>
    </w:pPr>
    <w:rPr>
      <w:rFonts w:eastAsia="Times New Roman"/>
      <w:sz w:val="17"/>
      <w:szCs w:val="20"/>
    </w:rPr>
  </w:style>
  <w:style w:type="character" w:customStyle="1" w:styleId="Style6Car">
    <w:name w:val="Style 6 Car"/>
    <w:link w:val="Style6"/>
    <w:rsid w:val="0072760F"/>
    <w:rPr>
      <w:rFonts w:ascii="Times New Roman" w:eastAsia="Times New Roman" w:hAnsi="Times New Roman" w:cs="Arial"/>
      <w:sz w:val="24"/>
      <w:szCs w:val="24"/>
      <w:lang w:eastAsia="es-MX"/>
    </w:rPr>
  </w:style>
  <w:style w:type="character" w:customStyle="1" w:styleId="SangradetextonormalCar1">
    <w:name w:val="Sangría de texto normal Car1"/>
    <w:rsid w:val="0072760F"/>
    <w:rPr>
      <w:rFonts w:eastAsia="MS Mincho"/>
      <w:lang w:eastAsia="es-ES"/>
    </w:rPr>
  </w:style>
  <w:style w:type="paragraph" w:customStyle="1" w:styleId="Estilo4CarCar">
    <w:name w:val="Estilo4 Car Car"/>
    <w:basedOn w:val="Normal"/>
    <w:semiHidden/>
    <w:rsid w:val="0072760F"/>
    <w:pPr>
      <w:ind w:firstLine="0"/>
      <w:jc w:val="both"/>
    </w:pPr>
    <w:rPr>
      <w:rFonts w:ascii="Arial" w:eastAsia="MS Mincho" w:hAnsi="Arial" w:cs="Arial"/>
      <w:sz w:val="16"/>
      <w:szCs w:val="14"/>
    </w:rPr>
  </w:style>
  <w:style w:type="paragraph" w:customStyle="1" w:styleId="ABAAINTERLINEADO">
    <w:name w:val="ABA A INTERLINEADO"/>
    <w:basedOn w:val="Normal"/>
    <w:rsid w:val="0072760F"/>
    <w:pPr>
      <w:spacing w:line="240" w:lineRule="auto"/>
      <w:ind w:firstLine="0"/>
      <w:jc w:val="both"/>
    </w:pPr>
    <w:rPr>
      <w:rFonts w:ascii="Times New Roman" w:hAnsi="Times New Roman"/>
      <w:sz w:val="10"/>
    </w:rPr>
  </w:style>
  <w:style w:type="character" w:customStyle="1" w:styleId="ABATTULOSSINNEGRILLASCar">
    <w:name w:val="ABA TÍTULOS SIN NEGRILLAS Car"/>
    <w:link w:val="ABATTULOSSINNEGRILLAS"/>
    <w:rsid w:val="0072760F"/>
    <w:rPr>
      <w:rFonts w:ascii="Times New Roman" w:eastAsia="Times New Roman" w:hAnsi="Times New Roman" w:cs="Times New Roman"/>
      <w:sz w:val="19"/>
      <w:szCs w:val="20"/>
      <w:lang w:val="es-MX" w:eastAsia="es-ES"/>
    </w:rPr>
  </w:style>
  <w:style w:type="character" w:customStyle="1" w:styleId="ABAPiedepginaCar">
    <w:name w:val="ABA Pie de página Car"/>
    <w:rsid w:val="00143EB8"/>
    <w:rPr>
      <w:rFonts w:ascii="Verdana" w:hAnsi="Verdana"/>
      <w:sz w:val="18"/>
      <w:lang w:val="es-MX" w:eastAsia="es-ES" w:bidi="ar-SA"/>
    </w:rPr>
  </w:style>
  <w:style w:type="paragraph" w:customStyle="1" w:styleId="ABAInterlineado">
    <w:name w:val="ABA Interlineado"/>
    <w:basedOn w:val="Normal"/>
    <w:rsid w:val="00143EB8"/>
    <w:pPr>
      <w:spacing w:line="240" w:lineRule="auto"/>
      <w:ind w:firstLine="1418"/>
      <w:jc w:val="both"/>
    </w:pPr>
    <w:rPr>
      <w:rFonts w:cs="Arial"/>
      <w:szCs w:val="24"/>
    </w:rPr>
  </w:style>
  <w:style w:type="character" w:customStyle="1" w:styleId="ABAnotapieCarCar">
    <w:name w:val="ABA nota pie Car Car"/>
    <w:semiHidden/>
    <w:rsid w:val="00143EB8"/>
    <w:rPr>
      <w:rFonts w:ascii="Verdana" w:hAnsi="Verdana"/>
      <w:lang w:eastAsia="es-ES"/>
    </w:rPr>
  </w:style>
  <w:style w:type="character" w:customStyle="1" w:styleId="EstiloRefdenotaalpieVerdana9pt">
    <w:name w:val="Estilo Ref. de nota al pie + Verdana 9 pt"/>
    <w:rsid w:val="00143EB8"/>
    <w:rPr>
      <w:rFonts w:ascii="Verdana" w:hAnsi="Verdana"/>
      <w:color w:val="auto"/>
      <w:sz w:val="18"/>
      <w:vertAlign w:val="superscript"/>
    </w:rPr>
  </w:style>
  <w:style w:type="character" w:customStyle="1" w:styleId="EstiloRefdenotaalpieVerdana9pt1">
    <w:name w:val="Estilo Ref. de nota al pie + Verdana 9 pt1"/>
    <w:rsid w:val="00143EB8"/>
    <w:rPr>
      <w:rFonts w:ascii="Verdana" w:hAnsi="Verdana"/>
      <w:color w:val="auto"/>
      <w:sz w:val="18"/>
      <w:vertAlign w:val="superscript"/>
    </w:rPr>
  </w:style>
  <w:style w:type="character" w:customStyle="1" w:styleId="Car1">
    <w:name w:val="Car1"/>
    <w:rsid w:val="00143EB8"/>
    <w:rPr>
      <w:rFonts w:ascii="Verdana" w:hAnsi="Verdana"/>
      <w:sz w:val="24"/>
      <w:lang w:val="es-MX" w:eastAsia="es-ES" w:bidi="ar-SA"/>
    </w:rPr>
  </w:style>
  <w:style w:type="paragraph" w:customStyle="1" w:styleId="Guardadopor">
    <w:name w:val="Guardado por"/>
    <w:rsid w:val="00143EB8"/>
    <w:rPr>
      <w:rFonts w:ascii="Times New Roman" w:eastAsia="Times New Roman" w:hAnsi="Times New Roman"/>
      <w:sz w:val="24"/>
      <w:szCs w:val="24"/>
      <w:lang w:val="es-ES" w:eastAsia="es-ES"/>
    </w:rPr>
  </w:style>
  <w:style w:type="character" w:customStyle="1" w:styleId="i0">
    <w:name w:val="i0"/>
    <w:basedOn w:val="Fuentedeprrafopredeter"/>
    <w:rsid w:val="00143EB8"/>
  </w:style>
  <w:style w:type="character" w:customStyle="1" w:styleId="Car">
    <w:name w:val="Car"/>
    <w:rsid w:val="00143EB8"/>
    <w:rPr>
      <w:rFonts w:ascii="Verdana" w:hAnsi="Verdana"/>
      <w:sz w:val="24"/>
      <w:lang w:val="es-MX" w:eastAsia="es-ES" w:bidi="ar-SA"/>
    </w:rPr>
  </w:style>
  <w:style w:type="character" w:customStyle="1" w:styleId="ABAPiedepginaCarCar3">
    <w:name w:val="ABA Pie de página Car Car3"/>
    <w:rsid w:val="00143EB8"/>
    <w:rPr>
      <w:rFonts w:ascii="Verdana" w:hAnsi="Verdana"/>
      <w:sz w:val="18"/>
      <w:lang w:val="es-MX" w:eastAsia="es-ES" w:bidi="ar-SA"/>
    </w:rPr>
  </w:style>
  <w:style w:type="character" w:customStyle="1" w:styleId="ABAnotapieCarCar1">
    <w:name w:val="ABA nota pie Car Car1"/>
    <w:semiHidden/>
    <w:rsid w:val="00143EB8"/>
    <w:rPr>
      <w:rFonts w:ascii="Verdana" w:hAnsi="Verdana"/>
      <w:lang w:val="es-MX" w:eastAsia="es-ES" w:bidi="ar-SA"/>
    </w:rPr>
  </w:style>
  <w:style w:type="character" w:customStyle="1" w:styleId="EstiloRefdenotaalpieABA211pt">
    <w:name w:val="Estilo Ref. de nota al pieABA 2 + 11 pt"/>
    <w:rsid w:val="00143EB8"/>
    <w:rPr>
      <w:rFonts w:ascii="Verdana" w:hAnsi="Verdana"/>
      <w:color w:val="auto"/>
      <w:sz w:val="22"/>
      <w:vertAlign w:val="superscript"/>
    </w:rPr>
  </w:style>
  <w:style w:type="paragraph" w:customStyle="1" w:styleId="ABA1NEW">
    <w:name w:val="ABA 1 NEW"/>
    <w:basedOn w:val="Normal"/>
    <w:qFormat/>
    <w:rsid w:val="00143EB8"/>
    <w:pPr>
      <w:suppressLineNumbers/>
      <w:tabs>
        <w:tab w:val="left" w:pos="540"/>
      </w:tabs>
      <w:suppressAutoHyphens/>
      <w:spacing w:before="240" w:after="240"/>
      <w:ind w:left="540" w:firstLine="0"/>
      <w:jc w:val="both"/>
    </w:pPr>
    <w:rPr>
      <w:rFonts w:eastAsia="Batang" w:cs="Century Gothic"/>
      <w:szCs w:val="24"/>
      <w:lang w:eastAsia="en-US"/>
    </w:rPr>
  </w:style>
  <w:style w:type="paragraph" w:customStyle="1" w:styleId="Textoindependiente212">
    <w:name w:val="Texto independiente 212"/>
    <w:basedOn w:val="Normal"/>
    <w:rsid w:val="00143EB8"/>
    <w:pPr>
      <w:ind w:left="567" w:hanging="567"/>
    </w:pPr>
    <w:rPr>
      <w:rFonts w:ascii="Arial" w:eastAsia="Calibri" w:hAnsi="Arial" w:cs="Arial"/>
      <w:b/>
      <w:sz w:val="28"/>
      <w:szCs w:val="24"/>
      <w:lang w:eastAsia="es-MX"/>
    </w:rPr>
  </w:style>
  <w:style w:type="character" w:customStyle="1" w:styleId="TextoindependienteCar2">
    <w:name w:val="Texto independiente Car2"/>
    <w:rsid w:val="00143EB8"/>
    <w:rPr>
      <w:rFonts w:ascii="Verdana" w:hAnsi="Verdana"/>
      <w:sz w:val="24"/>
      <w:lang w:eastAsia="es-ES"/>
    </w:rPr>
  </w:style>
  <w:style w:type="character" w:customStyle="1" w:styleId="lbl-encabezado-blanco2">
    <w:name w:val="lbl-encabezado-blanco2"/>
    <w:rsid w:val="00143EB8"/>
    <w:rPr>
      <w:color w:val="FFFFFF"/>
    </w:rPr>
  </w:style>
  <w:style w:type="character" w:customStyle="1" w:styleId="b">
    <w:name w:val="b"/>
    <w:basedOn w:val="Fuentedeprrafopredeter"/>
    <w:rsid w:val="00143EB8"/>
  </w:style>
  <w:style w:type="character" w:customStyle="1" w:styleId="ABATTULOCar">
    <w:name w:val="ABA TÍTULO Car"/>
    <w:link w:val="ABATTULO"/>
    <w:rsid w:val="00A34374"/>
    <w:rPr>
      <w:rFonts w:ascii="Verdana" w:eastAsia="Times New Roman" w:hAnsi="Verdana" w:cs="Times New Roman"/>
      <w:bCs/>
      <w:sz w:val="24"/>
      <w:szCs w:val="24"/>
      <w:lang w:val="es-MX" w:eastAsia="es-ES"/>
    </w:rPr>
  </w:style>
  <w:style w:type="numbering" w:customStyle="1" w:styleId="Sinlista1">
    <w:name w:val="Sin lista1"/>
    <w:next w:val="Sinlista"/>
    <w:uiPriority w:val="99"/>
    <w:semiHidden/>
    <w:unhideWhenUsed/>
    <w:rsid w:val="00E26E3F"/>
  </w:style>
  <w:style w:type="table" w:customStyle="1" w:styleId="Tablaconcuadrcula10">
    <w:name w:val="Tabla con cuadrícula1"/>
    <w:basedOn w:val="Tablanormal"/>
    <w:next w:val="Tablaconcuadrcula"/>
    <w:qFormat/>
    <w:rsid w:val="00E26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21">
    <w:name w:val="Tabla básica 21"/>
    <w:basedOn w:val="Tablanormal"/>
    <w:next w:val="Tablabsica2"/>
    <w:qFormat/>
    <w:rsid w:val="00E26E3F"/>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tema1">
    <w:name w:val="Tabla con tema1"/>
    <w:basedOn w:val="Tablanormal"/>
    <w:next w:val="Tablacontema"/>
    <w:rsid w:val="00E26E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lista61">
    <w:name w:val="Tabla con lista 61"/>
    <w:basedOn w:val="Tablanormal"/>
    <w:next w:val="Tablaconlista6"/>
    <w:rsid w:val="00E26E3F"/>
    <w:pPr>
      <w:jc w:val="center"/>
    </w:pPr>
    <w:rPr>
      <w:rFonts w:ascii="Times New Roman" w:eastAsia="Times New Roman" w:hAnsi="Times New Roman"/>
      <w:sz w:val="18"/>
      <w:szCs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StinkingStyles1181">
    <w:name w:val="Stinking Styles1181"/>
    <w:semiHidden/>
    <w:rsid w:val="00E26E3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StinkingStyles1171">
    <w:name w:val="Stinking Styles1171"/>
    <w:uiPriority w:val="99"/>
    <w:semiHidden/>
    <w:rsid w:val="00E26E3F"/>
  </w:style>
  <w:style w:type="table" w:customStyle="1" w:styleId="StinkingStyles861">
    <w:name w:val="Stinking Styles861"/>
    <w:basedOn w:val="StinkingStyles118"/>
    <w:uiPriority w:val="99"/>
    <w:rsid w:val="00E26E3F"/>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StinkingStyles831">
    <w:name w:val="Stinking Styles831"/>
    <w:basedOn w:val="StinkingStyles117"/>
    <w:uiPriority w:val="99"/>
    <w:semiHidden/>
    <w:rsid w:val="00E26E3F"/>
  </w:style>
  <w:style w:type="numbering" w:customStyle="1" w:styleId="StinkingStyles821">
    <w:name w:val="Stinking Styles821"/>
    <w:basedOn w:val="StinkingStyles117"/>
    <w:uiPriority w:val="99"/>
    <w:semiHidden/>
    <w:rsid w:val="00E26E3F"/>
  </w:style>
  <w:style w:type="numbering" w:customStyle="1" w:styleId="StinkingStyles801">
    <w:name w:val="Stinking Styles801"/>
    <w:basedOn w:val="StinkingStyles117"/>
    <w:uiPriority w:val="99"/>
    <w:semiHidden/>
    <w:rsid w:val="00E26E3F"/>
  </w:style>
  <w:style w:type="table" w:customStyle="1" w:styleId="StinkingStyles491">
    <w:name w:val="Stinking Styles491"/>
    <w:basedOn w:val="StinkingStyles118"/>
    <w:uiPriority w:val="99"/>
    <w:semiHidden/>
    <w:rsid w:val="00E26E3F"/>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inkingStyles481">
    <w:name w:val="Stinking Styles481"/>
    <w:basedOn w:val="StinkingStyles118"/>
    <w:uiPriority w:val="99"/>
    <w:semiHidden/>
    <w:rsid w:val="00E26E3F"/>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tinkingStyles471">
    <w:name w:val="Stinking Styles471"/>
    <w:basedOn w:val="StinkingStyles118"/>
    <w:uiPriority w:val="99"/>
    <w:semiHidden/>
    <w:rsid w:val="00E26E3F"/>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461">
    <w:name w:val="Stinking Styles461"/>
    <w:basedOn w:val="StinkingStyles118"/>
    <w:uiPriority w:val="99"/>
    <w:semiHidden/>
    <w:rsid w:val="00E26E3F"/>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tinkingStyles451">
    <w:name w:val="Stinking Styles451"/>
    <w:basedOn w:val="StinkingStyles118"/>
    <w:uiPriority w:val="99"/>
    <w:semiHidden/>
    <w:rsid w:val="00E26E3F"/>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StinkingStyles441">
    <w:name w:val="Stinking Styles441"/>
    <w:basedOn w:val="StinkingStyles118"/>
    <w:uiPriority w:val="99"/>
    <w:semiHidden/>
    <w:rsid w:val="00E26E3F"/>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StinkingStyles431">
    <w:name w:val="Stinking Styles431"/>
    <w:basedOn w:val="StinkingStyles118"/>
    <w:uiPriority w:val="99"/>
    <w:semiHidden/>
    <w:rsid w:val="00E26E3F"/>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421">
    <w:name w:val="Stinking Styles421"/>
    <w:basedOn w:val="StinkingStyles118"/>
    <w:uiPriority w:val="99"/>
    <w:semiHidden/>
    <w:rsid w:val="00E26E3F"/>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411">
    <w:name w:val="Stinking Styles411"/>
    <w:basedOn w:val="StinkingStyles118"/>
    <w:uiPriority w:val="99"/>
    <w:semiHidden/>
    <w:rsid w:val="00E26E3F"/>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StinkingStyles401">
    <w:name w:val="Stinking Styles401"/>
    <w:basedOn w:val="StinkingStyles118"/>
    <w:uiPriority w:val="99"/>
    <w:semiHidden/>
    <w:rsid w:val="00E26E3F"/>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StinkingStyles391">
    <w:name w:val="Stinking Styles391"/>
    <w:basedOn w:val="StinkingStyles118"/>
    <w:uiPriority w:val="99"/>
    <w:semiHidden/>
    <w:rsid w:val="00E26E3F"/>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StinkingStyles381">
    <w:name w:val="Stinking Styles381"/>
    <w:basedOn w:val="StinkingStyles118"/>
    <w:uiPriority w:val="59"/>
    <w:rsid w:val="00E26E3F"/>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nkingStyles371">
    <w:name w:val="Stinking Styles371"/>
    <w:basedOn w:val="StinkingStyles118"/>
    <w:uiPriority w:val="99"/>
    <w:semiHidden/>
    <w:rsid w:val="00E26E3F"/>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tinkingStyles361">
    <w:name w:val="Stinking Styles361"/>
    <w:basedOn w:val="StinkingStyles118"/>
    <w:uiPriority w:val="99"/>
    <w:semiHidden/>
    <w:rsid w:val="00E26E3F"/>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StinkingStyles351">
    <w:name w:val="Stinking Styles351"/>
    <w:basedOn w:val="StinkingStyles118"/>
    <w:uiPriority w:val="99"/>
    <w:semiHidden/>
    <w:rsid w:val="00E26E3F"/>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StinkingStyles341">
    <w:name w:val="Stinking Styles341"/>
    <w:basedOn w:val="StinkingStyles118"/>
    <w:uiPriority w:val="99"/>
    <w:semiHidden/>
    <w:rsid w:val="00E26E3F"/>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StinkingStyles331">
    <w:name w:val="Stinking Styles331"/>
    <w:basedOn w:val="StinkingStyles118"/>
    <w:uiPriority w:val="99"/>
    <w:semiHidden/>
    <w:rsid w:val="00E26E3F"/>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inkingStyles321">
    <w:name w:val="Stinking Styles321"/>
    <w:basedOn w:val="StinkingStyles118"/>
    <w:uiPriority w:val="99"/>
    <w:semiHidden/>
    <w:rsid w:val="00E26E3F"/>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inkingStyles311">
    <w:name w:val="Stinking Styles311"/>
    <w:basedOn w:val="StinkingStyles118"/>
    <w:uiPriority w:val="99"/>
    <w:semiHidden/>
    <w:rsid w:val="00E26E3F"/>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inkingStyles301">
    <w:name w:val="Stinking Styles301"/>
    <w:basedOn w:val="StinkingStyles118"/>
    <w:uiPriority w:val="99"/>
    <w:semiHidden/>
    <w:rsid w:val="00E26E3F"/>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StinkingStyles291">
    <w:name w:val="Stinking Styles291"/>
    <w:basedOn w:val="StinkingStyles118"/>
    <w:uiPriority w:val="99"/>
    <w:semiHidden/>
    <w:rsid w:val="00E26E3F"/>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tinkingStyles281">
    <w:name w:val="Stinking Styles281"/>
    <w:basedOn w:val="StinkingStyles118"/>
    <w:uiPriority w:val="99"/>
    <w:semiHidden/>
    <w:rsid w:val="00E26E3F"/>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271">
    <w:name w:val="Stinking Styles271"/>
    <w:basedOn w:val="StinkingStyles118"/>
    <w:uiPriority w:val="99"/>
    <w:semiHidden/>
    <w:rsid w:val="00E26E3F"/>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261">
    <w:name w:val="Stinking Styles261"/>
    <w:basedOn w:val="StinkingStyles118"/>
    <w:uiPriority w:val="99"/>
    <w:semiHidden/>
    <w:rsid w:val="00E26E3F"/>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251">
    <w:name w:val="Stinking Styles251"/>
    <w:basedOn w:val="StinkingStyles118"/>
    <w:uiPriority w:val="99"/>
    <w:semiHidden/>
    <w:rsid w:val="00E26E3F"/>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241">
    <w:name w:val="Stinking Styles241"/>
    <w:basedOn w:val="StinkingStyles118"/>
    <w:uiPriority w:val="99"/>
    <w:semiHidden/>
    <w:rsid w:val="00E26E3F"/>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StinkingStyles231">
    <w:name w:val="Stinking Styles231"/>
    <w:basedOn w:val="StinkingStyles118"/>
    <w:uiPriority w:val="99"/>
    <w:semiHidden/>
    <w:rsid w:val="00E26E3F"/>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inkingStyles221">
    <w:name w:val="Stinking Styles221"/>
    <w:basedOn w:val="StinkingStyles118"/>
    <w:uiPriority w:val="99"/>
    <w:semiHidden/>
    <w:rsid w:val="00E26E3F"/>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StinkingStyles211">
    <w:name w:val="Stinking Styles211"/>
    <w:basedOn w:val="StinkingStyles118"/>
    <w:uiPriority w:val="99"/>
    <w:semiHidden/>
    <w:rsid w:val="00E26E3F"/>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StinkingStyles201">
    <w:name w:val="Stinking Styles201"/>
    <w:basedOn w:val="StinkingStyles118"/>
    <w:uiPriority w:val="99"/>
    <w:semiHidden/>
    <w:rsid w:val="00E26E3F"/>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StinkingStyles191">
    <w:name w:val="Stinking Styles191"/>
    <w:basedOn w:val="StinkingStyles118"/>
    <w:uiPriority w:val="99"/>
    <w:semiHidden/>
    <w:rsid w:val="00E26E3F"/>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StinkingStyles181">
    <w:name w:val="Stinking Styles181"/>
    <w:basedOn w:val="StinkingStyles118"/>
    <w:uiPriority w:val="99"/>
    <w:semiHidden/>
    <w:rsid w:val="00E26E3F"/>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nkingStyles171">
    <w:name w:val="Stinking Styles171"/>
    <w:basedOn w:val="StinkingStyles118"/>
    <w:uiPriority w:val="99"/>
    <w:semiHidden/>
    <w:rsid w:val="00E26E3F"/>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inkingStyles161">
    <w:name w:val="Stinking Styles161"/>
    <w:basedOn w:val="StinkingStyles118"/>
    <w:uiPriority w:val="99"/>
    <w:semiHidden/>
    <w:rsid w:val="00E26E3F"/>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StinkingStyles151">
    <w:name w:val="Stinking Styles151"/>
    <w:basedOn w:val="StinkingStyles118"/>
    <w:uiPriority w:val="99"/>
    <w:semiHidden/>
    <w:rsid w:val="00E26E3F"/>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tinkingStyles141">
    <w:name w:val="Stinking Styles141"/>
    <w:basedOn w:val="StinkingStyles118"/>
    <w:uiPriority w:val="99"/>
    <w:semiHidden/>
    <w:rsid w:val="00E26E3F"/>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131">
    <w:name w:val="Stinking Styles131"/>
    <w:basedOn w:val="StinkingStyles118"/>
    <w:uiPriority w:val="99"/>
    <w:semiHidden/>
    <w:rsid w:val="00E26E3F"/>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nkingStyles129">
    <w:name w:val="Stinking Styles129"/>
    <w:basedOn w:val="StinkingStyles118"/>
    <w:uiPriority w:val="99"/>
    <w:semiHidden/>
    <w:rsid w:val="00E26E3F"/>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StinkingStyles1110">
    <w:name w:val="Stinking Styles1110"/>
    <w:basedOn w:val="StinkingStyles118"/>
    <w:uiPriority w:val="99"/>
    <w:semiHidden/>
    <w:rsid w:val="00E26E3F"/>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StinkingStyles1010">
    <w:name w:val="Stinking Styles1010"/>
    <w:basedOn w:val="StinkingStyles118"/>
    <w:uiPriority w:val="99"/>
    <w:semiHidden/>
    <w:rsid w:val="00E26E3F"/>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StinkingStyles910">
    <w:name w:val="Stinking Styles910"/>
    <w:basedOn w:val="StinkingStyles118"/>
    <w:uiPriority w:val="99"/>
    <w:semiHidden/>
    <w:rsid w:val="00E26E3F"/>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inkingStyles810">
    <w:name w:val="Stinking Styles810"/>
    <w:basedOn w:val="StinkingStyles118"/>
    <w:uiPriority w:val="99"/>
    <w:semiHidden/>
    <w:rsid w:val="00E26E3F"/>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tinkingStyles710">
    <w:name w:val="Stinking Styles710"/>
    <w:basedOn w:val="StinkingStyles118"/>
    <w:uiPriority w:val="99"/>
    <w:semiHidden/>
    <w:rsid w:val="00E26E3F"/>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bsica11">
    <w:name w:val="Tabla básica 11"/>
    <w:basedOn w:val="Tablanormal"/>
    <w:next w:val="Tablabsica1"/>
    <w:rsid w:val="00E26E3F"/>
    <w:rPr>
      <w:rFonts w:ascii="Times New Roman" w:eastAsia="SimSu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31">
    <w:name w:val="Tabla básica 31"/>
    <w:basedOn w:val="Tablanormal"/>
    <w:next w:val="Tablabsica3"/>
    <w:rsid w:val="00E26E3F"/>
    <w:rPr>
      <w:rFonts w:ascii="Times New Roman" w:eastAsia="SimSu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rsid w:val="00E26E3F"/>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rsid w:val="00E26E3F"/>
    <w:rPr>
      <w:rFonts w:ascii="Times New Roman" w:eastAsia="SimSu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rsid w:val="00E26E3F"/>
    <w:rPr>
      <w:rFonts w:ascii="Times New Roman" w:eastAsia="SimSu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rsid w:val="00E26E3F"/>
    <w:rPr>
      <w:rFonts w:ascii="Times New Roman" w:eastAsia="SimSu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rsid w:val="00E26E3F"/>
    <w:rPr>
      <w:rFonts w:ascii="Times New Roman" w:eastAsia="SimSu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rsid w:val="00E26E3F"/>
    <w:rPr>
      <w:rFonts w:ascii="Times New Roman" w:eastAsia="SimSu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rsid w:val="00E26E3F"/>
    <w:rPr>
      <w:rFonts w:ascii="Times New Roman" w:eastAsia="SimSu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rsid w:val="00E26E3F"/>
    <w:rPr>
      <w:rFonts w:ascii="Times New Roman" w:eastAsia="SimSu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rsid w:val="00E26E3F"/>
    <w:rPr>
      <w:rFonts w:ascii="Times New Roman" w:eastAsia="SimSu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
    <w:name w:val="Tabla con cuadrícula 11"/>
    <w:basedOn w:val="Tablanormal"/>
    <w:next w:val="Tablaconcuadrcula1"/>
    <w:rsid w:val="00E26E3F"/>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Cuadrculadetabla2"/>
    <w:rsid w:val="00E26E3F"/>
    <w:rPr>
      <w:rFonts w:ascii="Times New Roman" w:eastAsia="SimSu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Cuadrculadetabla3"/>
    <w:rsid w:val="00E26E3F"/>
    <w:rPr>
      <w:rFonts w:ascii="Times New Roman" w:eastAsia="SimSu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Cuadrculadetabla4"/>
    <w:rsid w:val="00E26E3F"/>
    <w:rPr>
      <w:rFonts w:ascii="Times New Roman" w:eastAsia="SimSu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rsid w:val="00E26E3F"/>
    <w:rPr>
      <w:rFonts w:ascii="Times New Roman" w:eastAsia="SimSu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rsid w:val="00E26E3F"/>
    <w:rPr>
      <w:rFonts w:ascii="Times New Roman" w:eastAsia="SimSu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rsid w:val="00E26E3F"/>
    <w:rPr>
      <w:rFonts w:ascii="Times New Roman" w:eastAsia="SimSu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rsid w:val="00E26E3F"/>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rsid w:val="00E26E3F"/>
    <w:rPr>
      <w:rFonts w:ascii="Times New Roman" w:eastAsia="SimSu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rsid w:val="00E26E3F"/>
    <w:rPr>
      <w:rFonts w:ascii="Times New Roman" w:eastAsia="SimSu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rsid w:val="00E26E3F"/>
    <w:rPr>
      <w:rFonts w:ascii="Times New Roman" w:eastAsia="SimSu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rsid w:val="00E26E3F"/>
    <w:rPr>
      <w:rFonts w:ascii="Times New Roman" w:eastAsia="SimSu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rsid w:val="00E26E3F"/>
    <w:rPr>
      <w:rFonts w:ascii="Times New Roman" w:eastAsia="SimSu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rsid w:val="00E26E3F"/>
    <w:rPr>
      <w:rFonts w:ascii="Times New Roman" w:eastAsia="SimSu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rsid w:val="00E26E3F"/>
    <w:rPr>
      <w:rFonts w:ascii="Times New Roman" w:eastAsia="SimSu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rsid w:val="00E26E3F"/>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71">
    <w:name w:val="Tabla con lista 71"/>
    <w:basedOn w:val="Tablanormal"/>
    <w:next w:val="Tablaconlista7"/>
    <w:rsid w:val="00E26E3F"/>
    <w:rPr>
      <w:rFonts w:ascii="Times New Roman" w:eastAsia="SimSu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rsid w:val="00E26E3F"/>
    <w:rPr>
      <w:rFonts w:ascii="Times New Roman" w:eastAsia="SimSu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elegante1">
    <w:name w:val="Tabla elegante1"/>
    <w:basedOn w:val="Tablanormal"/>
    <w:next w:val="Tablaelegante"/>
    <w:rsid w:val="00E26E3F"/>
    <w:rPr>
      <w:rFonts w:ascii="Times New Roman" w:eastAsia="SimSu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rsid w:val="00E26E3F"/>
    <w:rPr>
      <w:rFonts w:ascii="Times New Roman" w:eastAsia="SimSu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rsid w:val="00E26E3F"/>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rsid w:val="00E26E3F"/>
    <w:rPr>
      <w:rFonts w:ascii="Times New Roman" w:eastAsia="SimSu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rsid w:val="00E26E3F"/>
    <w:rPr>
      <w:rFonts w:ascii="Times New Roman" w:eastAsia="SimSu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rsid w:val="00E26E3F"/>
    <w:rPr>
      <w:rFonts w:ascii="Times New Roman" w:eastAsia="SimSu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rsid w:val="00E26E3F"/>
    <w:rPr>
      <w:rFonts w:ascii="Times New Roman" w:eastAsia="SimSu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rsid w:val="00E26E3F"/>
    <w:rPr>
      <w:rFonts w:ascii="Times New Roman" w:eastAsia="SimSu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next w:val="Tablaweb1"/>
    <w:rsid w:val="00E26E3F"/>
    <w:rPr>
      <w:rFonts w:ascii="Times New Roman" w:eastAsia="SimSu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next w:val="Tablaweb2"/>
    <w:rsid w:val="00E26E3F"/>
    <w:rPr>
      <w:rFonts w:ascii="Times New Roman" w:eastAsia="SimSu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next w:val="Tablaweb3"/>
    <w:rsid w:val="00E26E3F"/>
    <w:rPr>
      <w:rFonts w:ascii="Times New Roman" w:eastAsia="SimSu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2">
    <w:name w:val="Sin lista2"/>
    <w:next w:val="Sinlista"/>
    <w:uiPriority w:val="99"/>
    <w:semiHidden/>
    <w:unhideWhenUsed/>
    <w:rsid w:val="009B2691"/>
  </w:style>
  <w:style w:type="character" w:customStyle="1" w:styleId="SinespaciadoCar">
    <w:name w:val="Sin espaciado Car"/>
    <w:aliases w:val="ABA PIE PAG Car,Medium Shading 1 - Accent 11 Car,Centrado Negritas Car"/>
    <w:link w:val="Sinespaciado"/>
    <w:uiPriority w:val="1"/>
    <w:rsid w:val="009B2691"/>
    <w:rPr>
      <w:rFonts w:ascii="Arial" w:eastAsia="Times New Roman" w:hAnsi="Arial" w:cs="Times New Roman"/>
      <w:sz w:val="24"/>
      <w:szCs w:val="20"/>
      <w:lang w:val="es-MX" w:eastAsia="es-ES"/>
    </w:rPr>
  </w:style>
  <w:style w:type="paragraph" w:customStyle="1" w:styleId="MediumGrid1-Accent21">
    <w:name w:val="Medium Grid 1 - Accent 21"/>
    <w:basedOn w:val="Normal"/>
    <w:link w:val="Cuadrculamedia1-nfasis2Car"/>
    <w:uiPriority w:val="34"/>
    <w:qFormat/>
    <w:rsid w:val="009B2691"/>
    <w:pPr>
      <w:spacing w:after="200" w:line="276" w:lineRule="auto"/>
      <w:ind w:left="720" w:firstLine="0"/>
      <w:contextualSpacing/>
    </w:pPr>
    <w:rPr>
      <w:rFonts w:ascii="Calibri" w:eastAsia="Calibri" w:hAnsi="Calibri"/>
      <w:sz w:val="22"/>
      <w:szCs w:val="22"/>
      <w:lang w:eastAsia="en-US"/>
    </w:rPr>
  </w:style>
  <w:style w:type="table" w:customStyle="1" w:styleId="Tablaconcuadrcula2">
    <w:name w:val="Tabla con cuadrícula2"/>
    <w:basedOn w:val="Tablanormal"/>
    <w:next w:val="Tablaconcuadrcula"/>
    <w:uiPriority w:val="59"/>
    <w:rsid w:val="009B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9B2691"/>
    <w:pPr>
      <w:snapToGrid w:val="0"/>
      <w:spacing w:after="101" w:line="216" w:lineRule="exact"/>
      <w:ind w:firstLine="288"/>
      <w:jc w:val="both"/>
    </w:pPr>
    <w:rPr>
      <w:rFonts w:ascii="Arial" w:hAnsi="Arial" w:cs="Arial"/>
      <w:sz w:val="18"/>
      <w:szCs w:val="18"/>
    </w:rPr>
  </w:style>
  <w:style w:type="character" w:customStyle="1" w:styleId="AsuntodelcomentarioCar1">
    <w:name w:val="Asunto del comentario Car1"/>
    <w:uiPriority w:val="99"/>
    <w:semiHidden/>
    <w:rsid w:val="009B2691"/>
    <w:rPr>
      <w:rFonts w:ascii="Arial" w:eastAsia="Times New Roman" w:hAnsi="Arial"/>
      <w:b/>
      <w:bCs/>
      <w:lang w:eastAsia="es-ES"/>
    </w:rPr>
  </w:style>
  <w:style w:type="character" w:customStyle="1" w:styleId="TextodegloboCar1">
    <w:name w:val="Texto de globo Car1"/>
    <w:uiPriority w:val="99"/>
    <w:semiHidden/>
    <w:rsid w:val="009B2691"/>
    <w:rPr>
      <w:rFonts w:ascii="Tahoma" w:hAnsi="Tahoma" w:cs="Tahoma"/>
      <w:sz w:val="16"/>
      <w:szCs w:val="16"/>
      <w:lang w:eastAsia="en-US"/>
    </w:rPr>
  </w:style>
  <w:style w:type="paragraph" w:customStyle="1" w:styleId="Ttulo41">
    <w:name w:val="Título 41"/>
    <w:basedOn w:val="Normal"/>
    <w:uiPriority w:val="1"/>
    <w:qFormat/>
    <w:rsid w:val="009B2691"/>
    <w:pPr>
      <w:widowControl w:val="0"/>
      <w:spacing w:line="240" w:lineRule="auto"/>
      <w:ind w:left="137" w:firstLine="0"/>
      <w:jc w:val="both"/>
      <w:outlineLvl w:val="4"/>
    </w:pPr>
    <w:rPr>
      <w:rFonts w:ascii="Times New Roman" w:hAnsi="Times New Roman"/>
      <w:b/>
      <w:bCs/>
      <w:sz w:val="20"/>
      <w:lang w:eastAsia="en-US"/>
    </w:rPr>
  </w:style>
  <w:style w:type="paragraph" w:customStyle="1" w:styleId="ROMANOS">
    <w:name w:val="ROMANOS"/>
    <w:basedOn w:val="Normal"/>
    <w:rsid w:val="009B2691"/>
    <w:pPr>
      <w:spacing w:after="101" w:line="216" w:lineRule="atLeast"/>
      <w:ind w:left="810" w:hanging="540"/>
      <w:jc w:val="both"/>
    </w:pPr>
    <w:rPr>
      <w:rFonts w:ascii="Arial" w:hAnsi="Arial"/>
      <w:sz w:val="18"/>
    </w:rPr>
  </w:style>
  <w:style w:type="numbering" w:customStyle="1" w:styleId="Sinlista11">
    <w:name w:val="Sin lista11"/>
    <w:next w:val="Sinlista"/>
    <w:uiPriority w:val="99"/>
    <w:semiHidden/>
    <w:unhideWhenUsed/>
    <w:rsid w:val="009B2691"/>
  </w:style>
  <w:style w:type="numbering" w:customStyle="1" w:styleId="Estilo11">
    <w:name w:val="Estilo11"/>
    <w:uiPriority w:val="99"/>
    <w:rsid w:val="009B2691"/>
    <w:pPr>
      <w:numPr>
        <w:numId w:val="123"/>
      </w:numPr>
    </w:pPr>
  </w:style>
  <w:style w:type="paragraph" w:customStyle="1" w:styleId="Revisin1">
    <w:name w:val="Revisión1"/>
    <w:next w:val="MediumList2-Accent21"/>
    <w:hidden/>
    <w:uiPriority w:val="99"/>
    <w:semiHidden/>
    <w:rsid w:val="009B2691"/>
    <w:pPr>
      <w:spacing w:before="240" w:after="240"/>
    </w:pPr>
    <w:rPr>
      <w:rFonts w:ascii="Arial" w:hAnsi="Arial"/>
      <w:sz w:val="24"/>
      <w:szCs w:val="22"/>
    </w:rPr>
  </w:style>
  <w:style w:type="table" w:customStyle="1" w:styleId="Tablaconcuadrcula110">
    <w:name w:val="Tabla con cuadrícula11"/>
    <w:basedOn w:val="Tablanormal"/>
    <w:next w:val="Tablaconcuadrcula"/>
    <w:uiPriority w:val="59"/>
    <w:rsid w:val="009B2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adrculamedia1-nfasis2Car">
    <w:name w:val="Cuadrícula media 1 - Énfasis 2 Car"/>
    <w:link w:val="MediumGrid1-Accent21"/>
    <w:uiPriority w:val="34"/>
    <w:rsid w:val="009B2691"/>
    <w:rPr>
      <w:rFonts w:ascii="Calibri" w:eastAsia="Calibri" w:hAnsi="Calibri" w:cs="Times New Roman"/>
      <w:lang w:val="es-MX"/>
    </w:rPr>
  </w:style>
  <w:style w:type="paragraph" w:customStyle="1" w:styleId="MediumList2-Accent21">
    <w:name w:val="Medium List 2 - Accent 21"/>
    <w:hidden/>
    <w:uiPriority w:val="99"/>
    <w:semiHidden/>
    <w:rsid w:val="009B2691"/>
    <w:rPr>
      <w:sz w:val="22"/>
      <w:szCs w:val="22"/>
      <w:lang w:eastAsia="en-US"/>
    </w:rPr>
  </w:style>
  <w:style w:type="character" w:customStyle="1" w:styleId="CommentSubjectChar1">
    <w:name w:val="Comment Subject Char1"/>
    <w:uiPriority w:val="99"/>
    <w:semiHidden/>
    <w:rsid w:val="009B2691"/>
    <w:rPr>
      <w:rFonts w:ascii="Calibri" w:eastAsia="Calibri" w:hAnsi="Calibri" w:cs="Times New Roman"/>
      <w:b/>
      <w:bCs/>
      <w:sz w:val="20"/>
      <w:szCs w:val="20"/>
      <w:lang w:val="es-MX" w:eastAsia="en-US"/>
    </w:rPr>
  </w:style>
  <w:style w:type="numbering" w:customStyle="1" w:styleId="Sinlista111">
    <w:name w:val="Sin lista111"/>
    <w:next w:val="Sinlista"/>
    <w:uiPriority w:val="99"/>
    <w:semiHidden/>
    <w:unhideWhenUsed/>
    <w:rsid w:val="009B2691"/>
  </w:style>
  <w:style w:type="table" w:customStyle="1" w:styleId="Tablaconcuadrcula12">
    <w:name w:val="Tabla con cuadrícula12"/>
    <w:basedOn w:val="Tablanormal"/>
    <w:next w:val="Tablaconcuadrcula"/>
    <w:uiPriority w:val="59"/>
    <w:rsid w:val="009B269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
    <w:name w:val="Sin lista3"/>
    <w:next w:val="Sinlista"/>
    <w:uiPriority w:val="99"/>
    <w:semiHidden/>
    <w:unhideWhenUsed/>
    <w:rsid w:val="009B2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529950">
      <w:bodyDiv w:val="1"/>
      <w:marLeft w:val="0"/>
      <w:marRight w:val="0"/>
      <w:marTop w:val="0"/>
      <w:marBottom w:val="0"/>
      <w:divBdr>
        <w:top w:val="none" w:sz="0" w:space="0" w:color="auto"/>
        <w:left w:val="none" w:sz="0" w:space="0" w:color="auto"/>
        <w:bottom w:val="none" w:sz="0" w:space="0" w:color="auto"/>
        <w:right w:val="none" w:sz="0" w:space="0" w:color="auto"/>
      </w:divBdr>
    </w:div>
    <w:div w:id="1317345116">
      <w:bodyDiv w:val="1"/>
      <w:marLeft w:val="0"/>
      <w:marRight w:val="0"/>
      <w:marTop w:val="0"/>
      <w:marBottom w:val="0"/>
      <w:divBdr>
        <w:top w:val="none" w:sz="0" w:space="0" w:color="auto"/>
        <w:left w:val="none" w:sz="0" w:space="0" w:color="auto"/>
        <w:bottom w:val="none" w:sz="0" w:space="0" w:color="auto"/>
        <w:right w:val="none" w:sz="0" w:space="0" w:color="auto"/>
      </w:divBdr>
    </w:div>
    <w:div w:id="1906060139">
      <w:bodyDiv w:val="1"/>
      <w:marLeft w:val="0"/>
      <w:marRight w:val="0"/>
      <w:marTop w:val="0"/>
      <w:marBottom w:val="0"/>
      <w:divBdr>
        <w:top w:val="none" w:sz="0" w:space="0" w:color="auto"/>
        <w:left w:val="none" w:sz="0" w:space="0" w:color="auto"/>
        <w:bottom w:val="none" w:sz="0" w:space="0" w:color="auto"/>
        <w:right w:val="none" w:sz="0" w:space="0" w:color="auto"/>
      </w:divBdr>
    </w:div>
    <w:div w:id="198681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81698E5-2E00-4E9A-8DF6-B48DA9EB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120378</Words>
  <Characters>662082</Characters>
  <Application>Microsoft Office Word</Application>
  <DocSecurity>0</DocSecurity>
  <Lines>5517</Lines>
  <Paragraphs>1561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Berchelmann</dc:creator>
  <cp:keywords/>
  <cp:lastModifiedBy>Congreso</cp:lastModifiedBy>
  <cp:revision>2</cp:revision>
  <cp:lastPrinted>2020-03-06T20:02:00Z</cp:lastPrinted>
  <dcterms:created xsi:type="dcterms:W3CDTF">2023-12-19T21:16:00Z</dcterms:created>
  <dcterms:modified xsi:type="dcterms:W3CDTF">2023-12-19T21:16:00Z</dcterms:modified>
</cp:coreProperties>
</file>