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AB364" w14:textId="77777777" w:rsidR="004A269B" w:rsidRPr="004A269B" w:rsidRDefault="004A269B" w:rsidP="004A269B">
      <w:pPr>
        <w:rPr>
          <w:rFonts w:ascii="Arial Narrow" w:hAnsi="Arial Narrow" w:cs="Arial"/>
          <w:b/>
          <w:szCs w:val="22"/>
        </w:rPr>
      </w:pPr>
      <w:r w:rsidRPr="004A269B">
        <w:rPr>
          <w:rFonts w:ascii="Arial Narrow" w:hAnsi="Arial Narrow" w:cs="Arial"/>
          <w:b/>
          <w:i/>
          <w:szCs w:val="22"/>
        </w:rPr>
        <w:t>ULTIMA REFORMA PUBLICADA EN EL PERIODICO OFICIAL: 26 DE DICIEMBRE DE 2017.</w:t>
      </w:r>
    </w:p>
    <w:p w14:paraId="0860DED2" w14:textId="77777777" w:rsidR="0049103A" w:rsidRPr="004A269B" w:rsidRDefault="0049103A">
      <w:pPr>
        <w:jc w:val="both"/>
        <w:rPr>
          <w:rFonts w:ascii="Arial Narrow" w:hAnsi="Arial Narrow"/>
          <w:b/>
        </w:rPr>
      </w:pPr>
    </w:p>
    <w:p w14:paraId="0750C974" w14:textId="77777777" w:rsidR="0049103A" w:rsidRPr="004A269B" w:rsidRDefault="0049103A">
      <w:pPr>
        <w:jc w:val="both"/>
        <w:rPr>
          <w:rFonts w:ascii="Arial Narrow" w:hAnsi="Arial Narrow"/>
          <w:b/>
          <w:i/>
        </w:rPr>
      </w:pPr>
      <w:r w:rsidRPr="004A269B">
        <w:rPr>
          <w:rFonts w:ascii="Arial Narrow" w:hAnsi="Arial Narrow"/>
          <w:b/>
          <w:i/>
        </w:rPr>
        <w:t>Ley publicada en el Periódico Oficial el martes 5 de junio de 2001.</w:t>
      </w:r>
    </w:p>
    <w:p w14:paraId="414D0C3B" w14:textId="77777777" w:rsidR="0049103A" w:rsidRPr="004A269B" w:rsidRDefault="0049103A">
      <w:pPr>
        <w:jc w:val="both"/>
        <w:rPr>
          <w:rFonts w:ascii="Arial Narrow" w:hAnsi="Arial Narrow"/>
          <w:b/>
        </w:rPr>
      </w:pPr>
    </w:p>
    <w:p w14:paraId="43DB09E7" w14:textId="77777777" w:rsidR="0049103A" w:rsidRPr="004A269B" w:rsidRDefault="0049103A">
      <w:pPr>
        <w:rPr>
          <w:rFonts w:ascii="Arial Narrow" w:hAnsi="Arial Narrow" w:cs="Arial"/>
          <w:b/>
        </w:rPr>
      </w:pPr>
      <w:r w:rsidRPr="004A269B">
        <w:rPr>
          <w:rFonts w:ascii="Arial Narrow" w:hAnsi="Arial Narrow" w:cs="Arial"/>
          <w:b/>
        </w:rPr>
        <w:t>LEY DE LA “PROMOTORA PARA EL DESARROLLO RURAL DE COAHUILA”</w:t>
      </w:r>
    </w:p>
    <w:p w14:paraId="4517ADEC" w14:textId="77777777" w:rsidR="0049103A" w:rsidRPr="004A269B" w:rsidRDefault="0049103A">
      <w:pPr>
        <w:jc w:val="both"/>
        <w:rPr>
          <w:rFonts w:ascii="Arial Narrow" w:hAnsi="Arial Narrow"/>
          <w:b/>
        </w:rPr>
      </w:pPr>
    </w:p>
    <w:p w14:paraId="387809C1" w14:textId="77777777" w:rsidR="0049103A" w:rsidRPr="004A269B" w:rsidRDefault="0049103A">
      <w:pPr>
        <w:jc w:val="both"/>
        <w:rPr>
          <w:rFonts w:ascii="Arial Narrow" w:hAnsi="Arial Narrow"/>
          <w:b/>
        </w:rPr>
      </w:pPr>
      <w:r w:rsidRPr="004A269B">
        <w:rPr>
          <w:rFonts w:ascii="Arial Narrow" w:hAnsi="Arial Narrow"/>
          <w:b/>
        </w:rPr>
        <w:t>EL C. ENRIQUE MARTINEZ Y MARTINEZ, GOBERNADOR CONSTITUCIONAL DEL ESTADO INDEPENDIENTE, LIBRE Y SOBERANO DE COAHUILA DE ZARAGOZA, A SUS HABITANTES SABED:</w:t>
      </w:r>
    </w:p>
    <w:p w14:paraId="701B14D7" w14:textId="77777777" w:rsidR="0049103A" w:rsidRPr="004A269B" w:rsidRDefault="0049103A">
      <w:pPr>
        <w:jc w:val="both"/>
        <w:rPr>
          <w:rFonts w:ascii="Arial Narrow" w:hAnsi="Arial Narrow"/>
          <w:b/>
        </w:rPr>
      </w:pPr>
    </w:p>
    <w:p w14:paraId="59FB733D" w14:textId="77777777" w:rsidR="0049103A" w:rsidRPr="004A269B" w:rsidRDefault="0049103A">
      <w:pPr>
        <w:jc w:val="both"/>
        <w:rPr>
          <w:rFonts w:ascii="Arial Narrow" w:hAnsi="Arial Narrow" w:cs="Arial"/>
          <w:b/>
          <w:lang w:val="es-MX"/>
        </w:rPr>
      </w:pPr>
      <w:r w:rsidRPr="004A269B">
        <w:rPr>
          <w:rFonts w:ascii="Arial Narrow" w:hAnsi="Arial Narrow" w:cs="Arial"/>
          <w:b/>
          <w:lang w:val="es-MX"/>
        </w:rPr>
        <w:t>QUE EL CONGRESO DEL ESTADO INDEPENDIENTE, LIBRE Y SOBERANO DE COAHUILA DE ZARAGOZA,</w:t>
      </w:r>
    </w:p>
    <w:p w14:paraId="1E80E42C" w14:textId="77777777" w:rsidR="0049103A" w:rsidRPr="004A269B" w:rsidRDefault="0049103A">
      <w:pPr>
        <w:jc w:val="both"/>
        <w:rPr>
          <w:rFonts w:ascii="Arial Narrow" w:hAnsi="Arial Narrow" w:cs="Arial"/>
          <w:b/>
          <w:lang w:val="es-MX"/>
        </w:rPr>
      </w:pPr>
    </w:p>
    <w:p w14:paraId="51BE2CDF" w14:textId="77777777" w:rsidR="0049103A" w:rsidRPr="004A269B" w:rsidRDefault="0049103A">
      <w:pPr>
        <w:jc w:val="both"/>
        <w:rPr>
          <w:rFonts w:ascii="Arial Narrow" w:hAnsi="Arial Narrow" w:cs="Arial"/>
          <w:b/>
          <w:lang w:val="es-MX"/>
        </w:rPr>
      </w:pPr>
      <w:r w:rsidRPr="004A269B">
        <w:rPr>
          <w:rFonts w:ascii="Arial Narrow" w:hAnsi="Arial Narrow" w:cs="Arial"/>
          <w:b/>
          <w:lang w:val="es-MX"/>
        </w:rPr>
        <w:t>DECRETA:</w:t>
      </w:r>
    </w:p>
    <w:p w14:paraId="07CC4C65" w14:textId="77777777" w:rsidR="0049103A" w:rsidRPr="004A269B" w:rsidRDefault="0049103A">
      <w:pPr>
        <w:jc w:val="both"/>
        <w:rPr>
          <w:rFonts w:ascii="Arial Narrow" w:hAnsi="Arial Narrow" w:cs="Arial"/>
          <w:b/>
          <w:lang w:val="es-MX"/>
        </w:rPr>
      </w:pPr>
    </w:p>
    <w:p w14:paraId="439B68F3" w14:textId="77777777" w:rsidR="0049103A" w:rsidRPr="004A269B" w:rsidRDefault="0049103A">
      <w:pPr>
        <w:jc w:val="both"/>
        <w:rPr>
          <w:rFonts w:ascii="Arial Narrow" w:hAnsi="Arial Narrow" w:cs="Arial"/>
          <w:b/>
          <w:lang w:val="es-MX"/>
        </w:rPr>
      </w:pPr>
      <w:r w:rsidRPr="004A269B">
        <w:rPr>
          <w:rFonts w:ascii="Arial Narrow" w:hAnsi="Arial Narrow" w:cs="Arial"/>
          <w:b/>
          <w:lang w:val="es-MX"/>
        </w:rPr>
        <w:t>NUMERO 155.-</w:t>
      </w:r>
    </w:p>
    <w:p w14:paraId="3C161D33" w14:textId="77777777" w:rsidR="0049103A" w:rsidRPr="004A269B" w:rsidRDefault="0049103A">
      <w:pPr>
        <w:rPr>
          <w:rFonts w:ascii="Arial Narrow" w:hAnsi="Arial Narrow" w:cs="Arial"/>
        </w:rPr>
      </w:pPr>
    </w:p>
    <w:p w14:paraId="376B0F16" w14:textId="77777777" w:rsidR="0049103A" w:rsidRPr="004A269B" w:rsidRDefault="0049103A">
      <w:pPr>
        <w:pStyle w:val="Ttulo"/>
        <w:rPr>
          <w:rFonts w:ascii="Arial Narrow" w:hAnsi="Arial Narrow" w:cs="Arial"/>
          <w:sz w:val="20"/>
          <w:lang w:val="es-MX"/>
        </w:rPr>
      </w:pPr>
    </w:p>
    <w:p w14:paraId="212E8580" w14:textId="77777777" w:rsidR="0049103A" w:rsidRPr="004A269B" w:rsidRDefault="0049103A">
      <w:pPr>
        <w:pStyle w:val="Subttulo"/>
        <w:rPr>
          <w:rFonts w:ascii="Arial Narrow" w:hAnsi="Arial Narrow"/>
        </w:rPr>
      </w:pPr>
      <w:r w:rsidRPr="004A269B">
        <w:rPr>
          <w:rFonts w:ascii="Arial Narrow" w:hAnsi="Arial Narrow"/>
        </w:rPr>
        <w:t>LEY DE LA “PROMOTORA PARA EL DESARROLLO RURAL DE COAHUILA”</w:t>
      </w:r>
    </w:p>
    <w:p w14:paraId="10C4566C" w14:textId="77777777" w:rsidR="0049103A" w:rsidRPr="004A269B" w:rsidRDefault="0049103A">
      <w:pPr>
        <w:jc w:val="both"/>
        <w:rPr>
          <w:rFonts w:ascii="Arial Narrow" w:hAnsi="Arial Narrow" w:cs="Arial"/>
        </w:rPr>
      </w:pPr>
    </w:p>
    <w:p w14:paraId="57341552" w14:textId="77777777" w:rsidR="0049103A" w:rsidRPr="004A269B" w:rsidRDefault="0049103A">
      <w:pPr>
        <w:jc w:val="both"/>
        <w:rPr>
          <w:rFonts w:ascii="Arial Narrow" w:hAnsi="Arial Narrow" w:cs="Arial"/>
        </w:rPr>
      </w:pPr>
    </w:p>
    <w:p w14:paraId="0422CB73" w14:textId="77777777" w:rsidR="0049103A" w:rsidRPr="004A269B" w:rsidRDefault="0049103A">
      <w:pPr>
        <w:jc w:val="center"/>
        <w:rPr>
          <w:rFonts w:ascii="Arial Narrow" w:hAnsi="Arial Narrow" w:cs="Arial"/>
          <w:b/>
        </w:rPr>
      </w:pPr>
      <w:r w:rsidRPr="004A269B">
        <w:rPr>
          <w:rFonts w:ascii="Arial Narrow" w:hAnsi="Arial Narrow" w:cs="Arial"/>
          <w:b/>
        </w:rPr>
        <w:t>CAPÍTULO I</w:t>
      </w:r>
    </w:p>
    <w:p w14:paraId="45E3BA64" w14:textId="77777777" w:rsidR="0049103A" w:rsidRPr="004A269B" w:rsidRDefault="0049103A">
      <w:pPr>
        <w:jc w:val="center"/>
        <w:rPr>
          <w:rFonts w:ascii="Arial Narrow" w:hAnsi="Arial Narrow" w:cs="Arial"/>
          <w:b/>
        </w:rPr>
      </w:pPr>
    </w:p>
    <w:p w14:paraId="4C727055" w14:textId="77777777" w:rsidR="0049103A" w:rsidRPr="004A269B" w:rsidRDefault="0049103A">
      <w:pPr>
        <w:jc w:val="center"/>
        <w:rPr>
          <w:rFonts w:ascii="Arial Narrow" w:hAnsi="Arial Narrow" w:cs="Arial"/>
          <w:b/>
        </w:rPr>
      </w:pPr>
      <w:r w:rsidRPr="004A269B">
        <w:rPr>
          <w:rFonts w:ascii="Arial Narrow" w:hAnsi="Arial Narrow" w:cs="Arial"/>
          <w:b/>
        </w:rPr>
        <w:t>DISPOSICIONES GENERALES</w:t>
      </w:r>
    </w:p>
    <w:p w14:paraId="5D4C5D32" w14:textId="77777777" w:rsidR="0049103A" w:rsidRPr="004A269B" w:rsidRDefault="0049103A">
      <w:pPr>
        <w:jc w:val="both"/>
        <w:rPr>
          <w:rFonts w:ascii="Arial Narrow" w:hAnsi="Arial Narrow" w:cs="Arial"/>
          <w:b/>
        </w:rPr>
      </w:pPr>
    </w:p>
    <w:p w14:paraId="55A02BB8" w14:textId="77777777" w:rsidR="0048170E" w:rsidRPr="004A269B" w:rsidRDefault="0048170E" w:rsidP="0048170E">
      <w:pPr>
        <w:tabs>
          <w:tab w:val="left" w:pos="-567"/>
        </w:tabs>
        <w:autoSpaceDE w:val="0"/>
        <w:autoSpaceDN w:val="0"/>
        <w:adjustRightInd w:val="0"/>
        <w:rPr>
          <w:rFonts w:ascii="Arial Narrow" w:hAnsi="Arial Narrow" w:cs="Arial"/>
          <w:i/>
          <w:color w:val="000000"/>
          <w:sz w:val="12"/>
          <w:szCs w:val="22"/>
        </w:rPr>
      </w:pPr>
      <w:r w:rsidRPr="004A269B">
        <w:rPr>
          <w:rFonts w:ascii="Arial Narrow" w:hAnsi="Arial Narrow" w:cs="Arial"/>
          <w:i/>
          <w:color w:val="000000"/>
          <w:sz w:val="12"/>
          <w:szCs w:val="22"/>
        </w:rPr>
        <w:t>(REFORMADO PRIMER PÁRRAFO, P.O.10 DE FEBRERO DE 2009)</w:t>
      </w:r>
    </w:p>
    <w:p w14:paraId="7CBA028A" w14:textId="77777777" w:rsidR="0049103A" w:rsidRPr="004A269B" w:rsidRDefault="0049103A">
      <w:pPr>
        <w:jc w:val="both"/>
        <w:rPr>
          <w:rFonts w:ascii="Arial Narrow" w:hAnsi="Arial Narrow" w:cs="Arial"/>
        </w:rPr>
      </w:pPr>
      <w:r w:rsidRPr="004A269B">
        <w:rPr>
          <w:rFonts w:ascii="Arial Narrow" w:hAnsi="Arial Narrow" w:cs="Arial"/>
          <w:b/>
        </w:rPr>
        <w:t xml:space="preserve">ARTÍCULO 1°. </w:t>
      </w:r>
      <w:r w:rsidRPr="004A269B">
        <w:rPr>
          <w:rFonts w:ascii="Arial Narrow" w:hAnsi="Arial Narrow" w:cs="Arial"/>
        </w:rPr>
        <w:t xml:space="preserve">Se crea la Promotora para el Desarrollo Rural de Coahuila (PRODERCO) como Organismo Público Descentralizado de la Administración Pública Estatal, con personalidad jurídica y patrimonio propio, que tendrá su domicilio en la ciudad de Saltillo, Coahuila, sin perjuicio de que establezca las representaciones que considere necesarias en las diversas regiones de la entidad. </w:t>
      </w:r>
    </w:p>
    <w:p w14:paraId="07005A07" w14:textId="77777777" w:rsidR="0049103A" w:rsidRPr="004A269B" w:rsidRDefault="0049103A">
      <w:pPr>
        <w:jc w:val="both"/>
        <w:rPr>
          <w:rFonts w:ascii="Arial Narrow" w:hAnsi="Arial Narrow" w:cs="Arial"/>
        </w:rPr>
      </w:pPr>
    </w:p>
    <w:p w14:paraId="338A759E" w14:textId="77777777" w:rsidR="0049103A" w:rsidRPr="004A269B" w:rsidRDefault="0049103A">
      <w:pPr>
        <w:jc w:val="both"/>
        <w:rPr>
          <w:rFonts w:ascii="Arial Narrow" w:hAnsi="Arial Narrow" w:cs="Arial"/>
        </w:rPr>
      </w:pPr>
      <w:r w:rsidRPr="004A269B">
        <w:rPr>
          <w:rFonts w:ascii="Arial Narrow" w:hAnsi="Arial Narrow" w:cs="Arial"/>
        </w:rPr>
        <w:t xml:space="preserve">Para los efectos de la presente ley se denominará a la Promotora para el Desarrollo Rural de Coahuila como la Promotora. </w:t>
      </w:r>
    </w:p>
    <w:p w14:paraId="61CEF547" w14:textId="77777777" w:rsidR="0049103A" w:rsidRPr="004A269B" w:rsidRDefault="0049103A">
      <w:pPr>
        <w:jc w:val="both"/>
        <w:rPr>
          <w:rFonts w:ascii="Arial Narrow" w:hAnsi="Arial Narrow" w:cs="Arial"/>
        </w:rPr>
      </w:pPr>
    </w:p>
    <w:p w14:paraId="5BA49E8D" w14:textId="77777777" w:rsidR="0049103A" w:rsidRPr="004A269B" w:rsidRDefault="0049103A">
      <w:pPr>
        <w:jc w:val="both"/>
        <w:rPr>
          <w:rFonts w:ascii="Arial Narrow" w:hAnsi="Arial Narrow" w:cs="Arial"/>
        </w:rPr>
      </w:pPr>
      <w:r w:rsidRPr="004A269B">
        <w:rPr>
          <w:rFonts w:ascii="Arial Narrow" w:hAnsi="Arial Narrow" w:cs="Arial"/>
          <w:b/>
        </w:rPr>
        <w:t xml:space="preserve">ARTÍCULO 2°. </w:t>
      </w:r>
      <w:r w:rsidRPr="004A269B">
        <w:rPr>
          <w:rFonts w:ascii="Arial Narrow" w:hAnsi="Arial Narrow" w:cs="Arial"/>
        </w:rPr>
        <w:t>La Promotora tendrá por objeto:</w:t>
      </w:r>
    </w:p>
    <w:p w14:paraId="5563676E" w14:textId="77777777" w:rsidR="0049103A" w:rsidRPr="004A269B" w:rsidRDefault="0049103A">
      <w:pPr>
        <w:jc w:val="both"/>
        <w:rPr>
          <w:rFonts w:ascii="Arial Narrow" w:hAnsi="Arial Narrow" w:cs="Arial"/>
        </w:rPr>
      </w:pPr>
      <w:r w:rsidRPr="004A269B">
        <w:rPr>
          <w:rFonts w:ascii="Arial Narrow" w:hAnsi="Arial Narrow" w:cs="Arial"/>
        </w:rPr>
        <w:t xml:space="preserve"> </w:t>
      </w:r>
    </w:p>
    <w:p w14:paraId="6183C97D" w14:textId="77777777" w:rsidR="0049103A" w:rsidRPr="004A269B" w:rsidRDefault="0049103A" w:rsidP="001113F8">
      <w:pPr>
        <w:numPr>
          <w:ilvl w:val="0"/>
          <w:numId w:val="2"/>
        </w:numPr>
        <w:jc w:val="both"/>
        <w:rPr>
          <w:rFonts w:ascii="Arial Narrow" w:hAnsi="Arial Narrow" w:cs="Arial"/>
        </w:rPr>
      </w:pPr>
      <w:r w:rsidRPr="004A269B">
        <w:rPr>
          <w:rFonts w:ascii="Arial Narrow" w:hAnsi="Arial Narrow" w:cs="Arial"/>
        </w:rPr>
        <w:t xml:space="preserve">Apoyar mediante la ejecución de las acciones que le competan, la política silvoagropecuaria enmarcada en el Plan Estatal de Desarrollo.  </w:t>
      </w:r>
    </w:p>
    <w:p w14:paraId="17D5BB25" w14:textId="77777777" w:rsidR="0049103A" w:rsidRPr="004A269B" w:rsidRDefault="0049103A">
      <w:pPr>
        <w:jc w:val="both"/>
        <w:rPr>
          <w:rFonts w:ascii="Arial Narrow" w:hAnsi="Arial Narrow" w:cs="Arial"/>
        </w:rPr>
      </w:pPr>
    </w:p>
    <w:p w14:paraId="7D794225" w14:textId="77777777" w:rsidR="0049103A" w:rsidRPr="004A269B" w:rsidRDefault="0049103A" w:rsidP="001113F8">
      <w:pPr>
        <w:numPr>
          <w:ilvl w:val="0"/>
          <w:numId w:val="2"/>
        </w:numPr>
        <w:jc w:val="both"/>
        <w:rPr>
          <w:rFonts w:ascii="Arial Narrow" w:hAnsi="Arial Narrow" w:cs="Arial"/>
        </w:rPr>
      </w:pPr>
      <w:r w:rsidRPr="004A269B">
        <w:rPr>
          <w:rFonts w:ascii="Arial Narrow" w:hAnsi="Arial Narrow" w:cs="Arial"/>
        </w:rPr>
        <w:t xml:space="preserve">Elaborar y ejecutar, en el ámbito de su competencia, programas y acciones para el desarrollo de la infraestructura silvoagropecuaria en la entidad. </w:t>
      </w:r>
    </w:p>
    <w:p w14:paraId="2FEB7F20" w14:textId="77777777" w:rsidR="0049103A" w:rsidRPr="004A269B" w:rsidRDefault="0049103A">
      <w:pPr>
        <w:jc w:val="both"/>
        <w:rPr>
          <w:rFonts w:ascii="Arial Narrow" w:hAnsi="Arial Narrow" w:cs="Arial"/>
        </w:rPr>
      </w:pPr>
    </w:p>
    <w:p w14:paraId="7878C7DD" w14:textId="77777777" w:rsidR="0049103A" w:rsidRPr="004A269B" w:rsidRDefault="0049103A" w:rsidP="001113F8">
      <w:pPr>
        <w:numPr>
          <w:ilvl w:val="0"/>
          <w:numId w:val="2"/>
        </w:numPr>
        <w:jc w:val="both"/>
        <w:rPr>
          <w:rFonts w:ascii="Arial Narrow" w:hAnsi="Arial Narrow" w:cs="Arial"/>
        </w:rPr>
      </w:pPr>
      <w:r w:rsidRPr="004A269B">
        <w:rPr>
          <w:rFonts w:ascii="Arial Narrow" w:hAnsi="Arial Narrow" w:cs="Arial"/>
        </w:rPr>
        <w:t>Promover ante las instancias gubernamentales competentes, así como ante los sectores social y/o privado que correspondan, los mecanismos de coordinación, concertación y asociación necesarios para desarrollar el ámbito silvoagropecuario en el Estado.</w:t>
      </w:r>
    </w:p>
    <w:p w14:paraId="4C984FF0" w14:textId="77777777" w:rsidR="0049103A" w:rsidRPr="004A269B" w:rsidRDefault="0049103A">
      <w:pPr>
        <w:jc w:val="both"/>
        <w:rPr>
          <w:rFonts w:ascii="Arial Narrow" w:hAnsi="Arial Narrow" w:cs="Arial"/>
        </w:rPr>
      </w:pPr>
    </w:p>
    <w:p w14:paraId="0A3F7E56" w14:textId="77777777" w:rsidR="00AD1162" w:rsidRPr="004A269B" w:rsidRDefault="00AD1162" w:rsidP="00AD1162">
      <w:pPr>
        <w:rPr>
          <w:rFonts w:ascii="Arial Narrow" w:hAnsi="Arial Narrow" w:cs="Arial"/>
          <w:i/>
          <w:iCs/>
          <w:sz w:val="12"/>
          <w:szCs w:val="22"/>
        </w:rPr>
      </w:pPr>
      <w:r w:rsidRPr="004A269B">
        <w:rPr>
          <w:rFonts w:ascii="Arial Narrow" w:hAnsi="Arial Narrow" w:cs="Arial"/>
          <w:i/>
          <w:iCs/>
          <w:sz w:val="12"/>
          <w:szCs w:val="22"/>
        </w:rPr>
        <w:t>(ADICIONADA, P.O. 9 DE AGOSTO DE 2016)</w:t>
      </w:r>
    </w:p>
    <w:p w14:paraId="40DE5C0B" w14:textId="77777777" w:rsidR="00AD1162" w:rsidRPr="004A269B" w:rsidRDefault="00AD1162" w:rsidP="00AD1162">
      <w:pPr>
        <w:numPr>
          <w:ilvl w:val="0"/>
          <w:numId w:val="2"/>
        </w:numPr>
        <w:jc w:val="both"/>
        <w:rPr>
          <w:rFonts w:ascii="Arial Narrow" w:hAnsi="Arial Narrow" w:cs="Arial"/>
        </w:rPr>
      </w:pPr>
      <w:r w:rsidRPr="004A269B">
        <w:rPr>
          <w:rFonts w:ascii="Arial Narrow" w:hAnsi="Arial Narrow" w:cs="Arial"/>
        </w:rPr>
        <w:t xml:space="preserve">Generar convenios con el Consejo de Ciencia y Tecnología de Coahuila de Zaragoza, para Impulsar proyectos que reconozcan y apoyen ideas de carácter innovador en los diversos ámbitos del sector agroalimentario, financiando y facilitando espacios para su desarrollo. </w:t>
      </w:r>
    </w:p>
    <w:p w14:paraId="2D7DF1AE" w14:textId="77777777" w:rsidR="00AD1162" w:rsidRPr="004A269B" w:rsidRDefault="00AD1162">
      <w:pPr>
        <w:jc w:val="both"/>
        <w:rPr>
          <w:rFonts w:ascii="Arial Narrow" w:hAnsi="Arial Narrow" w:cs="Arial"/>
          <w:lang w:val="es-MX"/>
        </w:rPr>
      </w:pPr>
    </w:p>
    <w:p w14:paraId="53AD7853" w14:textId="77777777" w:rsidR="0049103A" w:rsidRPr="004A269B" w:rsidRDefault="0049103A">
      <w:pPr>
        <w:pStyle w:val="Textoindependiente"/>
        <w:rPr>
          <w:rFonts w:ascii="Arial Narrow" w:hAnsi="Arial Narrow" w:cs="Arial"/>
          <w:sz w:val="20"/>
        </w:rPr>
      </w:pPr>
      <w:r w:rsidRPr="004A269B">
        <w:rPr>
          <w:rFonts w:ascii="Arial Narrow" w:hAnsi="Arial Narrow" w:cs="Arial"/>
          <w:b/>
          <w:sz w:val="20"/>
        </w:rPr>
        <w:t>ARTÍCULO 3</w:t>
      </w:r>
      <w:r w:rsidRPr="004A269B">
        <w:rPr>
          <w:rFonts w:ascii="Arial Narrow" w:hAnsi="Arial Narrow" w:cs="Arial"/>
          <w:sz w:val="20"/>
        </w:rPr>
        <w:t>°. Para el cumplimiento de su objeto la Promotora tendrá las atribuciones siguientes:</w:t>
      </w:r>
    </w:p>
    <w:p w14:paraId="40EDF95F" w14:textId="77777777" w:rsidR="0049103A" w:rsidRPr="004A269B" w:rsidRDefault="0049103A">
      <w:pPr>
        <w:jc w:val="both"/>
        <w:rPr>
          <w:rFonts w:ascii="Arial Narrow" w:hAnsi="Arial Narrow" w:cs="Arial"/>
        </w:rPr>
      </w:pPr>
    </w:p>
    <w:p w14:paraId="04847699"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Desarrollar y ejecutar, mediante la construcción de bordos y curvas a nivel, proyectos orientados a la captura e infiltración al subsuelo del mayor porcentaje de agua de lluvia, para abatir el problema de erosión acelerada.</w:t>
      </w:r>
    </w:p>
    <w:p w14:paraId="68C69130" w14:textId="77777777" w:rsidR="0049103A" w:rsidRPr="004A269B" w:rsidRDefault="0049103A">
      <w:pPr>
        <w:tabs>
          <w:tab w:val="left" w:pos="0"/>
        </w:tabs>
        <w:jc w:val="both"/>
        <w:rPr>
          <w:rFonts w:ascii="Arial Narrow" w:hAnsi="Arial Narrow" w:cs="Arial"/>
        </w:rPr>
      </w:pPr>
    </w:p>
    <w:p w14:paraId="24BCD4D4"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Realizar cuando se le solicite, labores de desmonte y preparación de la tierra, a fin de incrementar la frontera agrícola.</w:t>
      </w:r>
    </w:p>
    <w:p w14:paraId="7B3D7C30" w14:textId="77777777" w:rsidR="0049103A" w:rsidRPr="004A269B" w:rsidRDefault="0049103A">
      <w:pPr>
        <w:tabs>
          <w:tab w:val="left" w:pos="0"/>
        </w:tabs>
        <w:jc w:val="both"/>
        <w:rPr>
          <w:rFonts w:ascii="Arial Narrow" w:hAnsi="Arial Narrow" w:cs="Arial"/>
        </w:rPr>
      </w:pPr>
    </w:p>
    <w:p w14:paraId="00D23FF7"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Realizar trabajos de control mecánico de arbustivas en áreas de pastizales, a fin de incrementar la capacidad de carga de estas áreas de pastoreo.</w:t>
      </w:r>
    </w:p>
    <w:p w14:paraId="1CECAA65" w14:textId="77777777" w:rsidR="0049103A" w:rsidRPr="004A269B" w:rsidRDefault="0049103A">
      <w:pPr>
        <w:tabs>
          <w:tab w:val="left" w:pos="0"/>
        </w:tabs>
        <w:ind w:firstLine="75"/>
        <w:jc w:val="both"/>
        <w:rPr>
          <w:rFonts w:ascii="Arial Narrow" w:hAnsi="Arial Narrow" w:cs="Arial"/>
        </w:rPr>
      </w:pPr>
    </w:p>
    <w:p w14:paraId="3E5198FE"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Impulsar, en la esfera de su competencia, la construcción de obras diversas para retener el agua de lluvia con fines agropecuarios, de infiltración y, en algunos casos, para el esparcimiento público.</w:t>
      </w:r>
    </w:p>
    <w:p w14:paraId="5B67255F" w14:textId="77777777" w:rsidR="0049103A" w:rsidRPr="004A269B" w:rsidRDefault="0049103A">
      <w:pPr>
        <w:tabs>
          <w:tab w:val="left" w:pos="0"/>
        </w:tabs>
        <w:ind w:firstLine="75"/>
        <w:jc w:val="both"/>
        <w:rPr>
          <w:rFonts w:ascii="Arial Narrow" w:hAnsi="Arial Narrow" w:cs="Arial"/>
        </w:rPr>
      </w:pPr>
    </w:p>
    <w:p w14:paraId="1F118E9F" w14:textId="77777777" w:rsidR="007649CD" w:rsidRPr="00403CA0" w:rsidRDefault="007649CD" w:rsidP="007649CD">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F992CD2" w14:textId="77777777" w:rsidR="007649CD" w:rsidRPr="007649CD" w:rsidRDefault="007649CD" w:rsidP="007649CD">
      <w:pPr>
        <w:numPr>
          <w:ilvl w:val="0"/>
          <w:numId w:val="3"/>
        </w:numPr>
        <w:tabs>
          <w:tab w:val="left" w:pos="0"/>
        </w:tabs>
        <w:jc w:val="both"/>
        <w:rPr>
          <w:rFonts w:ascii="Arial Narrow" w:hAnsi="Arial Narrow" w:cs="Arial"/>
        </w:rPr>
      </w:pPr>
      <w:r w:rsidRPr="007649CD">
        <w:rPr>
          <w:rFonts w:ascii="Arial Narrow" w:hAnsi="Arial Narrow" w:cs="Arial"/>
        </w:rPr>
        <w:t xml:space="preserve">Promover, en coordinación con la Secretaría de Infraestructura y Transporte, el desarrollo y mejoramiento de la infraestructura de comunicaciones en el área rural y urbana para facilitar acciones de supervisión, asistencia técnica y comercialización de la producción. </w:t>
      </w:r>
    </w:p>
    <w:p w14:paraId="325963EF" w14:textId="77777777" w:rsidR="0049103A" w:rsidRPr="004A269B" w:rsidRDefault="0049103A">
      <w:pPr>
        <w:tabs>
          <w:tab w:val="left" w:pos="0"/>
        </w:tabs>
        <w:jc w:val="both"/>
        <w:rPr>
          <w:rFonts w:ascii="Arial Narrow" w:hAnsi="Arial Narrow" w:cs="Arial"/>
        </w:rPr>
      </w:pPr>
    </w:p>
    <w:p w14:paraId="2A5B942E"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 xml:space="preserve">Desarrollar proyectos sustentables de infraestructura diversa para el apoyo de actividades de los productores agrícolas, pecuarios y forestales de la entidad. </w:t>
      </w:r>
    </w:p>
    <w:p w14:paraId="16505FB6" w14:textId="77777777" w:rsidR="0049103A" w:rsidRPr="004A269B" w:rsidRDefault="0049103A">
      <w:pPr>
        <w:tabs>
          <w:tab w:val="left" w:pos="0"/>
        </w:tabs>
        <w:jc w:val="both"/>
        <w:rPr>
          <w:rFonts w:ascii="Arial Narrow" w:hAnsi="Arial Narrow" w:cs="Arial"/>
        </w:rPr>
      </w:pPr>
    </w:p>
    <w:p w14:paraId="24748908" w14:textId="77777777" w:rsidR="0049103A" w:rsidRPr="004A269B" w:rsidRDefault="0049103A" w:rsidP="00C23773">
      <w:pPr>
        <w:tabs>
          <w:tab w:val="left" w:pos="-567"/>
        </w:tabs>
        <w:autoSpaceDE w:val="0"/>
        <w:autoSpaceDN w:val="0"/>
        <w:adjustRightInd w:val="0"/>
        <w:rPr>
          <w:rFonts w:ascii="Arial Narrow" w:hAnsi="Arial Narrow" w:cs="Arial"/>
          <w:i/>
          <w:color w:val="000000"/>
          <w:sz w:val="12"/>
          <w:szCs w:val="22"/>
        </w:rPr>
      </w:pPr>
      <w:r w:rsidRPr="004A269B">
        <w:rPr>
          <w:rFonts w:ascii="Arial Narrow" w:hAnsi="Arial Narrow" w:cs="Arial"/>
          <w:i/>
          <w:color w:val="000000"/>
          <w:sz w:val="12"/>
          <w:szCs w:val="22"/>
        </w:rPr>
        <w:t>(F. DE E. P.O. 18 DE DICIEMBRE DE 2001)</w:t>
      </w:r>
    </w:p>
    <w:p w14:paraId="25B9CF6D"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Llevar a cabo la perforación de pozos para apoyar la producción agropecuaria y de consumo humano en el área rural y urbana.</w:t>
      </w:r>
    </w:p>
    <w:p w14:paraId="64574211" w14:textId="77777777" w:rsidR="0049103A" w:rsidRPr="004A269B" w:rsidRDefault="0049103A">
      <w:pPr>
        <w:tabs>
          <w:tab w:val="left" w:pos="0"/>
        </w:tabs>
        <w:jc w:val="both"/>
        <w:rPr>
          <w:rFonts w:ascii="Arial Narrow" w:hAnsi="Arial Narrow" w:cs="Arial"/>
        </w:rPr>
      </w:pPr>
    </w:p>
    <w:p w14:paraId="028E6C3B"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Subarrendar la maquinaria inactiva propiedad de particulares, conforme a los requerimientos de operación de la Promotora.</w:t>
      </w:r>
    </w:p>
    <w:p w14:paraId="2CDAD60C" w14:textId="77777777" w:rsidR="0049103A" w:rsidRPr="004A269B" w:rsidRDefault="0049103A">
      <w:pPr>
        <w:tabs>
          <w:tab w:val="left" w:pos="0"/>
        </w:tabs>
        <w:jc w:val="both"/>
        <w:rPr>
          <w:rFonts w:ascii="Arial Narrow" w:hAnsi="Arial Narrow" w:cs="Arial"/>
        </w:rPr>
      </w:pPr>
    </w:p>
    <w:p w14:paraId="62525031"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Otorgar, en los términos de los convenios y contratos que para tal efecto se suscriban, servicios de reparación y mantenimiento de maquinaria agrícola e hidroagrícola a productores del sector social y/o privado, previo el pago de las cantidades que correspondan por concepto de productos en los términos de las disposiciones aplicables.</w:t>
      </w:r>
    </w:p>
    <w:p w14:paraId="0ADB63BC" w14:textId="77777777" w:rsidR="0049103A" w:rsidRPr="004A269B" w:rsidRDefault="0049103A">
      <w:pPr>
        <w:tabs>
          <w:tab w:val="left" w:pos="0"/>
        </w:tabs>
        <w:jc w:val="both"/>
        <w:rPr>
          <w:rFonts w:ascii="Arial Narrow" w:hAnsi="Arial Narrow" w:cs="Arial"/>
        </w:rPr>
      </w:pPr>
    </w:p>
    <w:p w14:paraId="1D8DE769" w14:textId="77777777" w:rsidR="00C23773" w:rsidRPr="004A269B" w:rsidRDefault="00C23773" w:rsidP="00C23773">
      <w:pPr>
        <w:tabs>
          <w:tab w:val="left" w:pos="-567"/>
        </w:tabs>
        <w:autoSpaceDE w:val="0"/>
        <w:autoSpaceDN w:val="0"/>
        <w:adjustRightInd w:val="0"/>
        <w:rPr>
          <w:rFonts w:ascii="Arial Narrow" w:hAnsi="Arial Narrow" w:cs="Arial"/>
          <w:i/>
          <w:color w:val="000000"/>
          <w:sz w:val="12"/>
          <w:szCs w:val="22"/>
        </w:rPr>
      </w:pPr>
      <w:r w:rsidRPr="004A269B">
        <w:rPr>
          <w:rFonts w:ascii="Arial Narrow" w:hAnsi="Arial Narrow" w:cs="Arial"/>
          <w:i/>
          <w:color w:val="000000"/>
          <w:sz w:val="12"/>
          <w:szCs w:val="22"/>
        </w:rPr>
        <w:t>(REFORMADA. P.O. 19 DE FEBRERO DE 2016)</w:t>
      </w:r>
    </w:p>
    <w:p w14:paraId="67F35EE4" w14:textId="77777777" w:rsidR="00C23773" w:rsidRPr="004A269B" w:rsidRDefault="00C23773" w:rsidP="00C23773">
      <w:pPr>
        <w:numPr>
          <w:ilvl w:val="0"/>
          <w:numId w:val="3"/>
        </w:numPr>
        <w:tabs>
          <w:tab w:val="left" w:pos="0"/>
        </w:tabs>
        <w:jc w:val="both"/>
        <w:rPr>
          <w:rFonts w:ascii="Arial Narrow" w:hAnsi="Arial Narrow" w:cs="Arial"/>
        </w:rPr>
      </w:pPr>
      <w:r w:rsidRPr="004A269B">
        <w:rPr>
          <w:rFonts w:ascii="Arial Narrow" w:hAnsi="Arial Narrow" w:cs="Arial"/>
        </w:rPr>
        <w:t xml:space="preserve">Promover, y en su caso gestionar entre los productores de la entidad, la tramitación de créditos y recursos complementarios que aseguren la funcionalidad y sustentabilidad de los proyectos que la Promotora les haya sugerido implementar, procurando la equidad de género en sus programas. </w:t>
      </w:r>
    </w:p>
    <w:p w14:paraId="7E8C300F" w14:textId="77777777" w:rsidR="00C23773" w:rsidRPr="004A269B" w:rsidRDefault="00C23773" w:rsidP="00C23773">
      <w:pPr>
        <w:tabs>
          <w:tab w:val="left" w:pos="0"/>
        </w:tabs>
        <w:jc w:val="both"/>
        <w:rPr>
          <w:rFonts w:ascii="Arial Narrow" w:hAnsi="Arial Narrow" w:cs="Arial"/>
        </w:rPr>
      </w:pPr>
    </w:p>
    <w:p w14:paraId="631CAA7B"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Celebrar los convenios y contratos que requiera para el cumplimiento de su objeto.</w:t>
      </w:r>
    </w:p>
    <w:p w14:paraId="5DC51469" w14:textId="77777777" w:rsidR="0049103A" w:rsidRPr="004A269B" w:rsidRDefault="0049103A">
      <w:pPr>
        <w:tabs>
          <w:tab w:val="left" w:pos="0"/>
        </w:tabs>
        <w:jc w:val="both"/>
        <w:rPr>
          <w:rFonts w:ascii="Arial Narrow" w:hAnsi="Arial Narrow" w:cs="Arial"/>
        </w:rPr>
      </w:pPr>
    </w:p>
    <w:p w14:paraId="6CACF747" w14:textId="77777777" w:rsidR="0049103A" w:rsidRPr="004A269B" w:rsidRDefault="0049103A" w:rsidP="001113F8">
      <w:pPr>
        <w:numPr>
          <w:ilvl w:val="0"/>
          <w:numId w:val="3"/>
        </w:numPr>
        <w:tabs>
          <w:tab w:val="left" w:pos="0"/>
        </w:tabs>
        <w:jc w:val="both"/>
        <w:rPr>
          <w:rFonts w:ascii="Arial Narrow" w:hAnsi="Arial Narrow" w:cs="Arial"/>
        </w:rPr>
      </w:pPr>
      <w:r w:rsidRPr="004A269B">
        <w:rPr>
          <w:rFonts w:ascii="Arial Narrow" w:hAnsi="Arial Narrow" w:cs="Arial"/>
        </w:rPr>
        <w:t>Las demás que le confiera esta ley u otras disposiciones aplicables.</w:t>
      </w:r>
    </w:p>
    <w:p w14:paraId="429757A7" w14:textId="77777777" w:rsidR="0049103A" w:rsidRPr="004A269B" w:rsidRDefault="0049103A">
      <w:pPr>
        <w:tabs>
          <w:tab w:val="left" w:pos="0"/>
        </w:tabs>
        <w:jc w:val="center"/>
        <w:rPr>
          <w:rFonts w:ascii="Arial Narrow" w:hAnsi="Arial Narrow" w:cs="Arial"/>
        </w:rPr>
      </w:pPr>
    </w:p>
    <w:p w14:paraId="430A7B0F" w14:textId="77777777" w:rsidR="0049103A" w:rsidRPr="004A269B" w:rsidRDefault="0049103A">
      <w:pPr>
        <w:tabs>
          <w:tab w:val="left" w:pos="0"/>
        </w:tabs>
        <w:jc w:val="center"/>
        <w:rPr>
          <w:rFonts w:ascii="Arial Narrow" w:hAnsi="Arial Narrow" w:cs="Arial"/>
        </w:rPr>
      </w:pPr>
    </w:p>
    <w:p w14:paraId="041FBCAE" w14:textId="77777777" w:rsidR="0049103A" w:rsidRPr="004A269B" w:rsidRDefault="0049103A">
      <w:pPr>
        <w:pStyle w:val="Ttulo2"/>
        <w:jc w:val="center"/>
        <w:rPr>
          <w:rFonts w:ascii="Arial Narrow" w:hAnsi="Arial Narrow" w:cs="Arial"/>
          <w:sz w:val="20"/>
        </w:rPr>
      </w:pPr>
      <w:r w:rsidRPr="004A269B">
        <w:rPr>
          <w:rFonts w:ascii="Arial Narrow" w:hAnsi="Arial Narrow" w:cs="Arial"/>
          <w:sz w:val="20"/>
        </w:rPr>
        <w:t>CAPÍTULO II</w:t>
      </w:r>
    </w:p>
    <w:p w14:paraId="50960499" w14:textId="77777777" w:rsidR="0049103A" w:rsidRPr="004A269B" w:rsidRDefault="0049103A">
      <w:pPr>
        <w:rPr>
          <w:rFonts w:ascii="Arial Narrow" w:hAnsi="Arial Narrow"/>
        </w:rPr>
      </w:pPr>
    </w:p>
    <w:p w14:paraId="263B53ED" w14:textId="77777777" w:rsidR="0049103A" w:rsidRPr="004A269B" w:rsidRDefault="0049103A">
      <w:pPr>
        <w:pStyle w:val="Ttulo2"/>
        <w:jc w:val="center"/>
        <w:rPr>
          <w:rFonts w:ascii="Arial Narrow" w:hAnsi="Arial Narrow" w:cs="Arial"/>
          <w:sz w:val="20"/>
        </w:rPr>
      </w:pPr>
      <w:r w:rsidRPr="004A269B">
        <w:rPr>
          <w:rFonts w:ascii="Arial Narrow" w:hAnsi="Arial Narrow" w:cs="Arial"/>
          <w:sz w:val="20"/>
        </w:rPr>
        <w:t>EL PATRIMONIO DE LA PROMOTORA</w:t>
      </w:r>
    </w:p>
    <w:p w14:paraId="4D0F659E" w14:textId="77777777" w:rsidR="0049103A" w:rsidRPr="004A269B" w:rsidRDefault="0049103A">
      <w:pPr>
        <w:jc w:val="both"/>
        <w:rPr>
          <w:rFonts w:ascii="Arial Narrow" w:hAnsi="Arial Narrow" w:cs="Arial"/>
        </w:rPr>
      </w:pPr>
    </w:p>
    <w:p w14:paraId="62BA32EA" w14:textId="77777777" w:rsidR="0049103A" w:rsidRPr="004A269B" w:rsidRDefault="0049103A">
      <w:pPr>
        <w:jc w:val="both"/>
        <w:rPr>
          <w:rFonts w:ascii="Arial Narrow" w:hAnsi="Arial Narrow" w:cs="Arial"/>
        </w:rPr>
      </w:pPr>
      <w:r w:rsidRPr="004A269B">
        <w:rPr>
          <w:rFonts w:ascii="Arial Narrow" w:hAnsi="Arial Narrow" w:cs="Arial"/>
          <w:b/>
        </w:rPr>
        <w:t xml:space="preserve">ARTÍCULO 4°. </w:t>
      </w:r>
      <w:r w:rsidRPr="004A269B">
        <w:rPr>
          <w:rFonts w:ascii="Arial Narrow" w:hAnsi="Arial Narrow" w:cs="Arial"/>
        </w:rPr>
        <w:t xml:space="preserve">El Patrimonio de la Promotora se constituirá por: </w:t>
      </w:r>
    </w:p>
    <w:p w14:paraId="1C403704" w14:textId="77777777" w:rsidR="0049103A" w:rsidRPr="004A269B" w:rsidRDefault="0049103A">
      <w:pPr>
        <w:jc w:val="both"/>
        <w:rPr>
          <w:rFonts w:ascii="Arial Narrow" w:hAnsi="Arial Narrow" w:cs="Arial"/>
        </w:rPr>
      </w:pPr>
    </w:p>
    <w:p w14:paraId="668B5F87" w14:textId="77777777" w:rsidR="0049103A" w:rsidRPr="004A269B" w:rsidRDefault="0049103A" w:rsidP="001113F8">
      <w:pPr>
        <w:numPr>
          <w:ilvl w:val="0"/>
          <w:numId w:val="4"/>
        </w:numPr>
        <w:jc w:val="both"/>
        <w:rPr>
          <w:rFonts w:ascii="Arial Narrow" w:hAnsi="Arial Narrow" w:cs="Arial"/>
        </w:rPr>
      </w:pPr>
      <w:r w:rsidRPr="004A269B">
        <w:rPr>
          <w:rFonts w:ascii="Arial Narrow" w:hAnsi="Arial Narrow" w:cs="Arial"/>
        </w:rPr>
        <w:t xml:space="preserve">Los bienes muebles e inmuebles y demás ingresos que los Gobiernos Federal, Estatal y Municipales le aporten para la realización de su objeto. </w:t>
      </w:r>
    </w:p>
    <w:p w14:paraId="0BDCBE66" w14:textId="77777777" w:rsidR="0049103A" w:rsidRPr="004A269B" w:rsidRDefault="0049103A">
      <w:pPr>
        <w:jc w:val="both"/>
        <w:rPr>
          <w:rFonts w:ascii="Arial Narrow" w:hAnsi="Arial Narrow" w:cs="Arial"/>
        </w:rPr>
      </w:pPr>
    </w:p>
    <w:p w14:paraId="2E81084D" w14:textId="77777777" w:rsidR="0049103A" w:rsidRPr="004A269B" w:rsidRDefault="0049103A" w:rsidP="001113F8">
      <w:pPr>
        <w:numPr>
          <w:ilvl w:val="0"/>
          <w:numId w:val="4"/>
        </w:numPr>
        <w:jc w:val="both"/>
        <w:rPr>
          <w:rFonts w:ascii="Arial Narrow" w:hAnsi="Arial Narrow" w:cs="Arial"/>
        </w:rPr>
      </w:pPr>
      <w:r w:rsidRPr="004A269B">
        <w:rPr>
          <w:rFonts w:ascii="Arial Narrow" w:hAnsi="Arial Narrow" w:cs="Arial"/>
        </w:rPr>
        <w:t xml:space="preserve">Los ingresos que perciba conforme a la partida que para el efecto establezca el presupuesto anual de egresos del Estado, así como los que perciba por los servicios que preste en cumplimiento de su objeto, o que le correspondan por cualquier otro título legal. </w:t>
      </w:r>
    </w:p>
    <w:p w14:paraId="2728431F" w14:textId="77777777" w:rsidR="0049103A" w:rsidRPr="004A269B" w:rsidRDefault="0049103A">
      <w:pPr>
        <w:jc w:val="both"/>
        <w:rPr>
          <w:rFonts w:ascii="Arial Narrow" w:hAnsi="Arial Narrow" w:cs="Arial"/>
        </w:rPr>
      </w:pPr>
    </w:p>
    <w:p w14:paraId="4EA3CB3C" w14:textId="77777777" w:rsidR="0049103A" w:rsidRPr="004A269B" w:rsidRDefault="0049103A" w:rsidP="001113F8">
      <w:pPr>
        <w:numPr>
          <w:ilvl w:val="0"/>
          <w:numId w:val="4"/>
        </w:numPr>
        <w:jc w:val="both"/>
        <w:rPr>
          <w:rFonts w:ascii="Arial Narrow" w:hAnsi="Arial Narrow" w:cs="Arial"/>
        </w:rPr>
      </w:pPr>
      <w:r w:rsidRPr="004A269B">
        <w:rPr>
          <w:rFonts w:ascii="Arial Narrow" w:hAnsi="Arial Narrow" w:cs="Arial"/>
        </w:rPr>
        <w:t xml:space="preserve">Los subsidios y aportaciones permanentes, periódicas o eventuales, que reciba de los Gobiernos Federal, Estatal y Municipales y los que obtenga de instituciones públicas o privadas y/o de particulares. </w:t>
      </w:r>
    </w:p>
    <w:p w14:paraId="7CB8A7DE" w14:textId="77777777" w:rsidR="0049103A" w:rsidRPr="004A269B" w:rsidRDefault="0049103A">
      <w:pPr>
        <w:jc w:val="both"/>
        <w:rPr>
          <w:rFonts w:ascii="Arial Narrow" w:hAnsi="Arial Narrow" w:cs="Arial"/>
        </w:rPr>
      </w:pPr>
    </w:p>
    <w:p w14:paraId="530CDF24" w14:textId="77777777" w:rsidR="0049103A" w:rsidRPr="004A269B" w:rsidRDefault="0049103A" w:rsidP="001113F8">
      <w:pPr>
        <w:numPr>
          <w:ilvl w:val="0"/>
          <w:numId w:val="4"/>
        </w:numPr>
        <w:jc w:val="both"/>
        <w:rPr>
          <w:rFonts w:ascii="Arial Narrow" w:hAnsi="Arial Narrow" w:cs="Arial"/>
        </w:rPr>
      </w:pPr>
      <w:r w:rsidRPr="004A269B">
        <w:rPr>
          <w:rFonts w:ascii="Arial Narrow" w:hAnsi="Arial Narrow" w:cs="Arial"/>
        </w:rPr>
        <w:t xml:space="preserve">Los ingresos o rendimientos que obtenga de las operaciones que realice. </w:t>
      </w:r>
    </w:p>
    <w:p w14:paraId="2FD94CB5" w14:textId="77777777" w:rsidR="0049103A" w:rsidRPr="004A269B" w:rsidRDefault="0049103A">
      <w:pPr>
        <w:jc w:val="both"/>
        <w:rPr>
          <w:rFonts w:ascii="Arial Narrow" w:hAnsi="Arial Narrow" w:cs="Arial"/>
        </w:rPr>
      </w:pPr>
    </w:p>
    <w:p w14:paraId="3E60936C" w14:textId="77777777" w:rsidR="0049103A" w:rsidRPr="004A269B" w:rsidRDefault="0049103A" w:rsidP="001113F8">
      <w:pPr>
        <w:numPr>
          <w:ilvl w:val="0"/>
          <w:numId w:val="4"/>
        </w:numPr>
        <w:jc w:val="both"/>
        <w:rPr>
          <w:rFonts w:ascii="Arial Narrow" w:hAnsi="Arial Narrow" w:cs="Arial"/>
        </w:rPr>
      </w:pPr>
      <w:r w:rsidRPr="004A269B">
        <w:rPr>
          <w:rFonts w:ascii="Arial Narrow" w:hAnsi="Arial Narrow" w:cs="Arial"/>
        </w:rPr>
        <w:t>Las donaciones, legados y herencias que se hicieran a su favor.</w:t>
      </w:r>
    </w:p>
    <w:p w14:paraId="1A045DA5" w14:textId="77777777" w:rsidR="0049103A" w:rsidRPr="004A269B" w:rsidRDefault="0049103A">
      <w:pPr>
        <w:jc w:val="both"/>
        <w:rPr>
          <w:rFonts w:ascii="Arial Narrow" w:hAnsi="Arial Narrow" w:cs="Arial"/>
        </w:rPr>
      </w:pPr>
    </w:p>
    <w:p w14:paraId="34893A64" w14:textId="77777777" w:rsidR="0049103A" w:rsidRPr="004A269B" w:rsidRDefault="0049103A" w:rsidP="001113F8">
      <w:pPr>
        <w:numPr>
          <w:ilvl w:val="0"/>
          <w:numId w:val="4"/>
        </w:numPr>
        <w:jc w:val="both"/>
        <w:rPr>
          <w:rFonts w:ascii="Arial Narrow" w:hAnsi="Arial Narrow" w:cs="Arial"/>
        </w:rPr>
      </w:pPr>
      <w:r w:rsidRPr="004A269B">
        <w:rPr>
          <w:rFonts w:ascii="Arial Narrow" w:hAnsi="Arial Narrow" w:cs="Arial"/>
        </w:rPr>
        <w:t xml:space="preserve">Todos los demás bienes que adquiera por cualquier otro medio legal. </w:t>
      </w:r>
    </w:p>
    <w:p w14:paraId="0F91D1B1" w14:textId="77777777" w:rsidR="0049103A" w:rsidRPr="004A269B" w:rsidRDefault="0049103A">
      <w:pPr>
        <w:jc w:val="both"/>
        <w:rPr>
          <w:rFonts w:ascii="Arial Narrow" w:hAnsi="Arial Narrow" w:cs="Arial"/>
        </w:rPr>
      </w:pPr>
    </w:p>
    <w:p w14:paraId="68263217" w14:textId="77777777" w:rsidR="0049103A" w:rsidRPr="004A269B" w:rsidRDefault="0049103A">
      <w:pPr>
        <w:jc w:val="both"/>
        <w:rPr>
          <w:rFonts w:ascii="Arial Narrow" w:hAnsi="Arial Narrow" w:cs="Arial"/>
        </w:rPr>
      </w:pPr>
      <w:r w:rsidRPr="004A269B">
        <w:rPr>
          <w:rFonts w:ascii="Arial Narrow" w:hAnsi="Arial Narrow" w:cs="Arial"/>
          <w:b/>
        </w:rPr>
        <w:t xml:space="preserve">ARTÍCULO 5°. </w:t>
      </w:r>
      <w:r w:rsidRPr="004A269B">
        <w:rPr>
          <w:rFonts w:ascii="Arial Narrow" w:hAnsi="Arial Narrow" w:cs="Arial"/>
        </w:rPr>
        <w:t>La Promotora gozará respecto de su patrimonio de las franquicias y prerrogativas concedidas a los fondos y bienes del Estado.</w:t>
      </w:r>
    </w:p>
    <w:p w14:paraId="1C5C7E70" w14:textId="77777777" w:rsidR="0049103A" w:rsidRPr="004A269B" w:rsidRDefault="0049103A">
      <w:pPr>
        <w:jc w:val="both"/>
        <w:rPr>
          <w:rFonts w:ascii="Arial Narrow" w:hAnsi="Arial Narrow" w:cs="Arial"/>
        </w:rPr>
      </w:pPr>
    </w:p>
    <w:p w14:paraId="236B5F9D" w14:textId="77777777" w:rsidR="0049103A" w:rsidRPr="004A269B" w:rsidRDefault="0049103A" w:rsidP="00183189">
      <w:pPr>
        <w:jc w:val="both"/>
        <w:rPr>
          <w:rFonts w:ascii="Arial Narrow" w:hAnsi="Arial Narrow" w:cs="Arial"/>
        </w:rPr>
      </w:pPr>
      <w:r w:rsidRPr="004A269B">
        <w:rPr>
          <w:rFonts w:ascii="Arial Narrow" w:hAnsi="Arial Narrow" w:cs="Arial"/>
          <w:b/>
        </w:rPr>
        <w:t xml:space="preserve">ARTÍCULO 6°.  </w:t>
      </w:r>
      <w:r w:rsidRPr="004A269B">
        <w:rPr>
          <w:rFonts w:ascii="Arial Narrow" w:hAnsi="Arial Narrow" w:cs="Arial"/>
        </w:rPr>
        <w:t>Las cantidades que perciba la Promotora con motivo del cumplimiento de sus funciones, se determinarán y precisarán en los convenios y contratos que invariablemente deberá celebrar.</w:t>
      </w:r>
    </w:p>
    <w:p w14:paraId="693FC41A" w14:textId="77777777" w:rsidR="0049103A" w:rsidRPr="004A269B" w:rsidRDefault="0049103A" w:rsidP="00183189">
      <w:pPr>
        <w:jc w:val="both"/>
        <w:rPr>
          <w:rFonts w:ascii="Arial Narrow" w:hAnsi="Arial Narrow" w:cs="Arial"/>
        </w:rPr>
      </w:pPr>
    </w:p>
    <w:p w14:paraId="4E5310E1" w14:textId="77777777" w:rsidR="0049103A" w:rsidRPr="004A269B" w:rsidRDefault="0049103A" w:rsidP="00183189">
      <w:pPr>
        <w:jc w:val="both"/>
        <w:rPr>
          <w:rFonts w:ascii="Arial Narrow" w:hAnsi="Arial Narrow" w:cs="Arial"/>
        </w:rPr>
      </w:pPr>
      <w:r w:rsidRPr="004A269B">
        <w:rPr>
          <w:rFonts w:ascii="Arial Narrow" w:hAnsi="Arial Narrow" w:cs="Arial"/>
        </w:rPr>
        <w:t xml:space="preserve">En caso de incumplimiento en el pago de las cantidades convenidas, la Secretaría de Finanzas procederá a hacer efectivo el pago de los productos que correspondan mediante el procedimiento de ejecución, en los términos de las disposiciones fiscales aplicables. </w:t>
      </w:r>
    </w:p>
    <w:p w14:paraId="63BB761B" w14:textId="77777777" w:rsidR="0049103A" w:rsidRPr="004A269B" w:rsidRDefault="0049103A">
      <w:pPr>
        <w:jc w:val="both"/>
        <w:rPr>
          <w:rFonts w:ascii="Arial Narrow" w:hAnsi="Arial Narrow" w:cs="Arial"/>
        </w:rPr>
      </w:pPr>
    </w:p>
    <w:p w14:paraId="29AED901" w14:textId="77777777" w:rsidR="0049103A" w:rsidRPr="004A269B" w:rsidRDefault="0049103A">
      <w:pPr>
        <w:jc w:val="both"/>
        <w:rPr>
          <w:rFonts w:ascii="Arial Narrow" w:hAnsi="Arial Narrow" w:cs="Arial"/>
        </w:rPr>
      </w:pPr>
    </w:p>
    <w:p w14:paraId="33C7C41F" w14:textId="77777777" w:rsidR="0049103A" w:rsidRPr="004A269B" w:rsidRDefault="0049103A">
      <w:pPr>
        <w:pStyle w:val="Ttulo3"/>
        <w:rPr>
          <w:rFonts w:ascii="Arial Narrow" w:hAnsi="Arial Narrow" w:cs="Arial"/>
          <w:sz w:val="20"/>
        </w:rPr>
      </w:pPr>
      <w:r w:rsidRPr="004A269B">
        <w:rPr>
          <w:rFonts w:ascii="Arial Narrow" w:hAnsi="Arial Narrow" w:cs="Arial"/>
          <w:sz w:val="20"/>
        </w:rPr>
        <w:t>CAPÍTULO III</w:t>
      </w:r>
    </w:p>
    <w:p w14:paraId="11BB9B0D" w14:textId="77777777" w:rsidR="0049103A" w:rsidRPr="004A269B" w:rsidRDefault="0049103A">
      <w:pPr>
        <w:rPr>
          <w:rFonts w:ascii="Arial Narrow" w:hAnsi="Arial Narrow"/>
        </w:rPr>
      </w:pPr>
    </w:p>
    <w:p w14:paraId="653807A1" w14:textId="77777777" w:rsidR="0049103A" w:rsidRPr="004A269B" w:rsidRDefault="0049103A">
      <w:pPr>
        <w:jc w:val="center"/>
        <w:rPr>
          <w:rFonts w:ascii="Arial Narrow" w:hAnsi="Arial Narrow" w:cs="Arial"/>
          <w:b/>
        </w:rPr>
      </w:pPr>
      <w:r w:rsidRPr="004A269B">
        <w:rPr>
          <w:rFonts w:ascii="Arial Narrow" w:hAnsi="Arial Narrow" w:cs="Arial"/>
          <w:b/>
        </w:rPr>
        <w:t xml:space="preserve"> LA ADMINISTRACIÓN Y DIRECCIÓN DE LA PROMOTORA</w:t>
      </w:r>
    </w:p>
    <w:p w14:paraId="31899763" w14:textId="77777777" w:rsidR="0049103A" w:rsidRPr="004A269B" w:rsidRDefault="0049103A">
      <w:pPr>
        <w:rPr>
          <w:rFonts w:ascii="Arial Narrow" w:hAnsi="Arial Narrow" w:cs="Arial"/>
          <w:b/>
        </w:rPr>
      </w:pPr>
    </w:p>
    <w:p w14:paraId="06817A06" w14:textId="77777777" w:rsidR="0049103A" w:rsidRPr="004A269B" w:rsidRDefault="0049103A">
      <w:pPr>
        <w:rPr>
          <w:rFonts w:ascii="Arial Narrow" w:hAnsi="Arial Narrow" w:cs="Arial"/>
          <w:b/>
        </w:rPr>
      </w:pPr>
    </w:p>
    <w:p w14:paraId="3032EF7A" w14:textId="77777777" w:rsidR="0049103A" w:rsidRPr="004A269B" w:rsidRDefault="0049103A">
      <w:pPr>
        <w:jc w:val="center"/>
        <w:rPr>
          <w:rFonts w:ascii="Arial Narrow" w:hAnsi="Arial Narrow" w:cs="Arial"/>
          <w:b/>
        </w:rPr>
      </w:pPr>
      <w:r w:rsidRPr="004A269B">
        <w:rPr>
          <w:rFonts w:ascii="Arial Narrow" w:hAnsi="Arial Narrow" w:cs="Arial"/>
          <w:b/>
        </w:rPr>
        <w:t>SECCIÓN PRIMERA</w:t>
      </w:r>
    </w:p>
    <w:p w14:paraId="2D19F71C" w14:textId="77777777" w:rsidR="0049103A" w:rsidRPr="004A269B" w:rsidRDefault="0049103A">
      <w:pPr>
        <w:jc w:val="center"/>
        <w:rPr>
          <w:rFonts w:ascii="Arial Narrow" w:hAnsi="Arial Narrow" w:cs="Arial"/>
          <w:b/>
        </w:rPr>
      </w:pPr>
    </w:p>
    <w:p w14:paraId="5829B434" w14:textId="77777777" w:rsidR="0049103A" w:rsidRPr="004A269B" w:rsidRDefault="0049103A">
      <w:pPr>
        <w:jc w:val="center"/>
        <w:rPr>
          <w:rFonts w:ascii="Arial Narrow" w:hAnsi="Arial Narrow" w:cs="Arial"/>
          <w:b/>
        </w:rPr>
      </w:pPr>
      <w:r w:rsidRPr="004A269B">
        <w:rPr>
          <w:rFonts w:ascii="Arial Narrow" w:hAnsi="Arial Narrow" w:cs="Arial"/>
          <w:b/>
        </w:rPr>
        <w:t>EL CONSEJO DIRECTIVO</w:t>
      </w:r>
    </w:p>
    <w:p w14:paraId="52F31039" w14:textId="77777777" w:rsidR="0049103A" w:rsidRPr="004A269B" w:rsidRDefault="0049103A">
      <w:pPr>
        <w:jc w:val="both"/>
        <w:rPr>
          <w:rFonts w:ascii="Arial Narrow" w:hAnsi="Arial Narrow" w:cs="Arial"/>
          <w:b/>
        </w:rPr>
      </w:pPr>
    </w:p>
    <w:p w14:paraId="51C232AC" w14:textId="77777777" w:rsidR="0049103A" w:rsidRPr="004A269B" w:rsidRDefault="0049103A">
      <w:pPr>
        <w:jc w:val="both"/>
        <w:rPr>
          <w:rFonts w:ascii="Arial Narrow" w:hAnsi="Arial Narrow" w:cs="Arial"/>
        </w:rPr>
      </w:pPr>
      <w:r w:rsidRPr="004A269B">
        <w:rPr>
          <w:rFonts w:ascii="Arial Narrow" w:hAnsi="Arial Narrow" w:cs="Arial"/>
          <w:b/>
        </w:rPr>
        <w:t xml:space="preserve">ARTÍCULO 7°. </w:t>
      </w:r>
      <w:r w:rsidRPr="004A269B">
        <w:rPr>
          <w:rFonts w:ascii="Arial Narrow" w:hAnsi="Arial Narrow" w:cs="Arial"/>
        </w:rPr>
        <w:t xml:space="preserve">La administración y la dirección de la Promotora estarán a cargo de un Consejo Directivo que en lo sucesivo se denominará Consejo y de una Dirección General. </w:t>
      </w:r>
    </w:p>
    <w:p w14:paraId="221ED3C4" w14:textId="77777777" w:rsidR="0049103A" w:rsidRPr="004A269B" w:rsidRDefault="0049103A">
      <w:pPr>
        <w:jc w:val="both"/>
        <w:rPr>
          <w:rFonts w:ascii="Arial Narrow" w:hAnsi="Arial Narrow" w:cs="Arial"/>
        </w:rPr>
      </w:pPr>
    </w:p>
    <w:p w14:paraId="13AED388" w14:textId="77777777" w:rsidR="0049103A" w:rsidRPr="004A269B" w:rsidRDefault="0049103A">
      <w:pPr>
        <w:jc w:val="both"/>
        <w:rPr>
          <w:rFonts w:ascii="Arial Narrow" w:hAnsi="Arial Narrow" w:cs="Arial"/>
          <w:lang w:val="es-MX"/>
        </w:rPr>
      </w:pPr>
      <w:r w:rsidRPr="004A269B">
        <w:rPr>
          <w:rFonts w:ascii="Arial Narrow" w:hAnsi="Arial Narrow" w:cs="Arial"/>
          <w:lang w:val="es-MX"/>
        </w:rPr>
        <w:t>Las atribuciones concedidas a la Promotora en esta u otras leyes residen originalmente en el Consejo. Los demás órganos creados por esta ley o su reglamento, podrán ejercer esas facultades en los casos siguientes:</w:t>
      </w:r>
    </w:p>
    <w:p w14:paraId="34F5CD44" w14:textId="77777777" w:rsidR="0049103A" w:rsidRPr="004A269B" w:rsidRDefault="0049103A">
      <w:pPr>
        <w:jc w:val="both"/>
        <w:rPr>
          <w:rFonts w:ascii="Arial Narrow" w:hAnsi="Arial Narrow" w:cs="Arial"/>
          <w:lang w:val="es-MX"/>
        </w:rPr>
      </w:pPr>
    </w:p>
    <w:p w14:paraId="54D080C5" w14:textId="77777777" w:rsidR="0049103A" w:rsidRPr="004A269B" w:rsidRDefault="0049103A" w:rsidP="001113F8">
      <w:pPr>
        <w:numPr>
          <w:ilvl w:val="0"/>
          <w:numId w:val="14"/>
        </w:numPr>
        <w:jc w:val="both"/>
        <w:rPr>
          <w:rFonts w:ascii="Arial Narrow" w:hAnsi="Arial Narrow" w:cs="Arial"/>
          <w:lang w:val="es-MX"/>
        </w:rPr>
      </w:pPr>
      <w:r w:rsidRPr="004A269B">
        <w:rPr>
          <w:rFonts w:ascii="Arial Narrow" w:hAnsi="Arial Narrow" w:cs="Arial"/>
          <w:lang w:val="es-MX"/>
        </w:rPr>
        <w:t>Cuando esta ley u otras disposiciones legales les otorguen las atribuciones.</w:t>
      </w:r>
    </w:p>
    <w:p w14:paraId="5DE8E1F4" w14:textId="77777777" w:rsidR="0049103A" w:rsidRPr="004A269B" w:rsidRDefault="0049103A">
      <w:pPr>
        <w:jc w:val="both"/>
        <w:rPr>
          <w:rFonts w:ascii="Arial Narrow" w:hAnsi="Arial Narrow" w:cs="Arial"/>
          <w:lang w:val="es-MX"/>
        </w:rPr>
      </w:pPr>
    </w:p>
    <w:p w14:paraId="4A31260E" w14:textId="77777777" w:rsidR="0049103A" w:rsidRPr="004A269B" w:rsidRDefault="0049103A" w:rsidP="001113F8">
      <w:pPr>
        <w:numPr>
          <w:ilvl w:val="0"/>
          <w:numId w:val="14"/>
        </w:numPr>
        <w:jc w:val="both"/>
        <w:rPr>
          <w:rFonts w:ascii="Arial Narrow" w:hAnsi="Arial Narrow" w:cs="Arial"/>
          <w:lang w:val="es-MX"/>
        </w:rPr>
      </w:pPr>
      <w:r w:rsidRPr="004A269B">
        <w:rPr>
          <w:rFonts w:ascii="Arial Narrow" w:hAnsi="Arial Narrow" w:cs="Arial"/>
          <w:lang w:val="es-MX"/>
        </w:rPr>
        <w:t>Cuando por acuerdo del Consejo se deleguen las atribuciones para el mejor funcionamiento de la Promotora.</w:t>
      </w:r>
    </w:p>
    <w:p w14:paraId="5A8DCDD0" w14:textId="77777777" w:rsidR="0049103A" w:rsidRPr="004A269B" w:rsidRDefault="0049103A">
      <w:pPr>
        <w:jc w:val="both"/>
        <w:rPr>
          <w:rFonts w:ascii="Arial Narrow" w:hAnsi="Arial Narrow" w:cs="Arial"/>
          <w:lang w:val="es-MX"/>
        </w:rPr>
      </w:pPr>
    </w:p>
    <w:p w14:paraId="0D1D7F87" w14:textId="77777777" w:rsidR="0049103A" w:rsidRPr="004A269B" w:rsidRDefault="0049103A">
      <w:pPr>
        <w:jc w:val="both"/>
        <w:rPr>
          <w:rFonts w:ascii="Arial Narrow" w:hAnsi="Arial Narrow" w:cs="Arial"/>
        </w:rPr>
      </w:pPr>
      <w:r w:rsidRPr="004A269B">
        <w:rPr>
          <w:rFonts w:ascii="Arial Narrow" w:hAnsi="Arial Narrow" w:cs="Arial"/>
          <w:b/>
        </w:rPr>
        <w:t xml:space="preserve">ARTÍCULO 8°. </w:t>
      </w:r>
      <w:r w:rsidRPr="004A269B">
        <w:rPr>
          <w:rFonts w:ascii="Arial Narrow" w:hAnsi="Arial Narrow" w:cs="Arial"/>
        </w:rPr>
        <w:t xml:space="preserve">El Consejo será el órgano superior de gobierno de la Promotora y se integrará por: </w:t>
      </w:r>
    </w:p>
    <w:p w14:paraId="3FB22526" w14:textId="77777777" w:rsidR="0049103A" w:rsidRPr="004A269B" w:rsidRDefault="0049103A">
      <w:pPr>
        <w:jc w:val="both"/>
        <w:rPr>
          <w:rFonts w:ascii="Arial Narrow" w:hAnsi="Arial Narrow" w:cs="Arial"/>
        </w:rPr>
      </w:pPr>
    </w:p>
    <w:p w14:paraId="30480B1B" w14:textId="77777777" w:rsidR="0049103A" w:rsidRPr="004A269B" w:rsidRDefault="0049103A" w:rsidP="001113F8">
      <w:pPr>
        <w:numPr>
          <w:ilvl w:val="0"/>
          <w:numId w:val="5"/>
        </w:numPr>
        <w:jc w:val="both"/>
        <w:rPr>
          <w:rFonts w:ascii="Arial Narrow" w:hAnsi="Arial Narrow" w:cs="Arial"/>
        </w:rPr>
      </w:pPr>
      <w:r w:rsidRPr="004A269B">
        <w:rPr>
          <w:rFonts w:ascii="Arial Narrow" w:hAnsi="Arial Narrow" w:cs="Arial"/>
        </w:rPr>
        <w:t xml:space="preserve">Una Presidencia, que estará a cargo de la o el titular del Ejecutivo del Estado. </w:t>
      </w:r>
    </w:p>
    <w:p w14:paraId="56DEDEA7" w14:textId="77777777" w:rsidR="0049103A" w:rsidRPr="004A269B" w:rsidRDefault="0049103A">
      <w:pPr>
        <w:jc w:val="both"/>
        <w:rPr>
          <w:rFonts w:ascii="Arial Narrow" w:hAnsi="Arial Narrow" w:cs="Arial"/>
        </w:rPr>
      </w:pPr>
    </w:p>
    <w:p w14:paraId="3F109053" w14:textId="77777777" w:rsidR="007649CD" w:rsidRPr="00403CA0" w:rsidRDefault="007649CD" w:rsidP="007649CD">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97D89F4" w14:textId="77777777" w:rsidR="007649CD" w:rsidRPr="007649CD" w:rsidRDefault="007649CD" w:rsidP="007649CD">
      <w:pPr>
        <w:numPr>
          <w:ilvl w:val="0"/>
          <w:numId w:val="5"/>
        </w:numPr>
        <w:jc w:val="both"/>
        <w:rPr>
          <w:rFonts w:ascii="Arial Narrow" w:hAnsi="Arial Narrow" w:cs="Arial"/>
        </w:rPr>
      </w:pPr>
      <w:r w:rsidRPr="007649CD">
        <w:rPr>
          <w:rFonts w:ascii="Arial Narrow" w:hAnsi="Arial Narrow" w:cs="Arial"/>
        </w:rPr>
        <w:t xml:space="preserve">Una Vicepresidencia que estará a cargo de la o el titular de la Secretaría de Desarrollo Rural. </w:t>
      </w:r>
    </w:p>
    <w:p w14:paraId="6022529F" w14:textId="77777777" w:rsidR="0049103A" w:rsidRPr="004A269B" w:rsidRDefault="0049103A">
      <w:pPr>
        <w:jc w:val="both"/>
        <w:rPr>
          <w:rFonts w:ascii="Arial Narrow" w:hAnsi="Arial Narrow" w:cs="Arial"/>
        </w:rPr>
      </w:pPr>
    </w:p>
    <w:p w14:paraId="1FC876B4" w14:textId="77777777" w:rsidR="0049103A" w:rsidRPr="004A269B" w:rsidRDefault="0049103A" w:rsidP="001113F8">
      <w:pPr>
        <w:numPr>
          <w:ilvl w:val="0"/>
          <w:numId w:val="5"/>
        </w:numPr>
        <w:jc w:val="both"/>
        <w:rPr>
          <w:rFonts w:ascii="Arial Narrow" w:hAnsi="Arial Narrow" w:cs="Arial"/>
        </w:rPr>
      </w:pPr>
      <w:r w:rsidRPr="004A269B">
        <w:rPr>
          <w:rFonts w:ascii="Arial Narrow" w:hAnsi="Arial Narrow" w:cs="Arial"/>
        </w:rPr>
        <w:t>Una Secretaría Técnica, que estará a cargo de la o el Director General de la Promotora.</w:t>
      </w:r>
    </w:p>
    <w:p w14:paraId="687EA22B" w14:textId="77777777" w:rsidR="0049103A" w:rsidRPr="004A269B" w:rsidRDefault="0049103A">
      <w:pPr>
        <w:jc w:val="both"/>
        <w:rPr>
          <w:rFonts w:ascii="Arial Narrow" w:hAnsi="Arial Narrow" w:cs="Arial"/>
        </w:rPr>
      </w:pPr>
    </w:p>
    <w:p w14:paraId="5D203019" w14:textId="77777777" w:rsidR="0049103A" w:rsidRPr="004A269B" w:rsidRDefault="0049103A" w:rsidP="001113F8">
      <w:pPr>
        <w:numPr>
          <w:ilvl w:val="0"/>
          <w:numId w:val="5"/>
        </w:numPr>
        <w:jc w:val="both"/>
        <w:rPr>
          <w:rFonts w:ascii="Arial Narrow" w:hAnsi="Arial Narrow" w:cs="Arial"/>
        </w:rPr>
      </w:pPr>
      <w:r w:rsidRPr="004A269B">
        <w:rPr>
          <w:rFonts w:ascii="Arial Narrow" w:hAnsi="Arial Narrow" w:cs="Arial"/>
        </w:rPr>
        <w:t xml:space="preserve">Vocales que serán: </w:t>
      </w:r>
    </w:p>
    <w:p w14:paraId="36E21F2D" w14:textId="77777777" w:rsidR="0049103A" w:rsidRPr="004A269B" w:rsidRDefault="0049103A">
      <w:pPr>
        <w:jc w:val="both"/>
        <w:rPr>
          <w:rFonts w:ascii="Arial Narrow" w:hAnsi="Arial Narrow" w:cs="Arial"/>
        </w:rPr>
      </w:pPr>
    </w:p>
    <w:p w14:paraId="1BD2D100" w14:textId="77777777" w:rsidR="0049103A" w:rsidRDefault="0049103A" w:rsidP="001113F8">
      <w:pPr>
        <w:numPr>
          <w:ilvl w:val="0"/>
          <w:numId w:val="1"/>
        </w:numPr>
        <w:tabs>
          <w:tab w:val="clear" w:pos="567"/>
          <w:tab w:val="num" w:pos="1134"/>
        </w:tabs>
        <w:ind w:left="1134"/>
        <w:jc w:val="both"/>
        <w:rPr>
          <w:rFonts w:ascii="Arial Narrow" w:hAnsi="Arial Narrow" w:cs="Arial"/>
        </w:rPr>
      </w:pPr>
      <w:r w:rsidRPr="004A269B">
        <w:rPr>
          <w:rFonts w:ascii="Arial Narrow" w:hAnsi="Arial Narrow" w:cs="Arial"/>
        </w:rPr>
        <w:t>El o la titular de la Secretaría de Gobierno.</w:t>
      </w:r>
    </w:p>
    <w:p w14:paraId="01A8A3B4" w14:textId="77777777" w:rsidR="007649CD" w:rsidRPr="004A269B" w:rsidRDefault="007649CD" w:rsidP="007649CD">
      <w:pPr>
        <w:ind w:left="567"/>
        <w:jc w:val="both"/>
        <w:rPr>
          <w:rFonts w:ascii="Arial Narrow" w:hAnsi="Arial Narrow" w:cs="Arial"/>
        </w:rPr>
      </w:pPr>
    </w:p>
    <w:p w14:paraId="3D9CD46E" w14:textId="77777777" w:rsidR="007649CD" w:rsidRPr="00403CA0" w:rsidRDefault="007649CD" w:rsidP="007649CD">
      <w:pPr>
        <w:ind w:left="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48E67F6" w14:textId="77777777" w:rsidR="007649CD" w:rsidRDefault="007649CD" w:rsidP="007649CD">
      <w:pPr>
        <w:numPr>
          <w:ilvl w:val="0"/>
          <w:numId w:val="1"/>
        </w:numPr>
        <w:tabs>
          <w:tab w:val="clear" w:pos="567"/>
          <w:tab w:val="num" w:pos="1134"/>
        </w:tabs>
        <w:ind w:left="1134"/>
        <w:jc w:val="both"/>
        <w:rPr>
          <w:rFonts w:ascii="Arial Narrow" w:hAnsi="Arial Narrow" w:cs="Arial"/>
        </w:rPr>
      </w:pPr>
      <w:r w:rsidRPr="007649CD">
        <w:rPr>
          <w:rFonts w:ascii="Arial Narrow" w:hAnsi="Arial Narrow" w:cs="Arial"/>
        </w:rPr>
        <w:t xml:space="preserve">El o la titular de la Secretaría de Inclusión y Desarrollo Social </w:t>
      </w:r>
      <w:r>
        <w:rPr>
          <w:rFonts w:ascii="Arial Narrow" w:hAnsi="Arial Narrow" w:cs="Arial"/>
        </w:rPr>
        <w:t>del Estado.</w:t>
      </w:r>
    </w:p>
    <w:p w14:paraId="2637322B" w14:textId="77777777" w:rsidR="007649CD" w:rsidRPr="007649CD" w:rsidRDefault="007649CD" w:rsidP="007649CD">
      <w:pPr>
        <w:ind w:left="567"/>
        <w:jc w:val="both"/>
        <w:rPr>
          <w:rFonts w:ascii="Arial Narrow" w:hAnsi="Arial Narrow" w:cs="Arial"/>
        </w:rPr>
      </w:pPr>
    </w:p>
    <w:p w14:paraId="2E8C6161" w14:textId="77777777" w:rsidR="0049103A" w:rsidRDefault="0049103A" w:rsidP="001113F8">
      <w:pPr>
        <w:numPr>
          <w:ilvl w:val="0"/>
          <w:numId w:val="1"/>
        </w:numPr>
        <w:tabs>
          <w:tab w:val="clear" w:pos="567"/>
          <w:tab w:val="num" w:pos="1134"/>
        </w:tabs>
        <w:ind w:left="1134"/>
        <w:jc w:val="both"/>
        <w:rPr>
          <w:rFonts w:ascii="Arial Narrow" w:hAnsi="Arial Narrow" w:cs="Arial"/>
        </w:rPr>
      </w:pPr>
      <w:r w:rsidRPr="004A269B">
        <w:rPr>
          <w:rFonts w:ascii="Arial Narrow" w:hAnsi="Arial Narrow" w:cs="Arial"/>
        </w:rPr>
        <w:t xml:space="preserve">El o la titular de la Secretaría de Desarrollo Social del Estado. </w:t>
      </w:r>
    </w:p>
    <w:p w14:paraId="5A80A432" w14:textId="77777777" w:rsidR="007649CD" w:rsidRPr="004A269B" w:rsidRDefault="007649CD" w:rsidP="007649CD">
      <w:pPr>
        <w:jc w:val="both"/>
        <w:rPr>
          <w:rFonts w:ascii="Arial Narrow" w:hAnsi="Arial Narrow" w:cs="Arial"/>
        </w:rPr>
      </w:pPr>
    </w:p>
    <w:p w14:paraId="142809D4" w14:textId="77777777" w:rsidR="007649CD" w:rsidRPr="00403CA0" w:rsidRDefault="007649CD" w:rsidP="007649CD">
      <w:pPr>
        <w:ind w:left="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F0DC090" w14:textId="77777777" w:rsidR="007649CD" w:rsidRPr="007649CD" w:rsidRDefault="007649CD" w:rsidP="007649CD">
      <w:pPr>
        <w:numPr>
          <w:ilvl w:val="0"/>
          <w:numId w:val="1"/>
        </w:numPr>
        <w:tabs>
          <w:tab w:val="clear" w:pos="567"/>
          <w:tab w:val="num" w:pos="1134"/>
        </w:tabs>
        <w:ind w:left="1134"/>
        <w:jc w:val="both"/>
        <w:rPr>
          <w:rFonts w:ascii="Arial Narrow" w:hAnsi="Arial Narrow" w:cs="Arial"/>
        </w:rPr>
      </w:pPr>
      <w:r w:rsidRPr="007649CD">
        <w:rPr>
          <w:rFonts w:ascii="Arial Narrow" w:hAnsi="Arial Narrow" w:cs="Arial"/>
        </w:rPr>
        <w:t>El o la titular de la Secretaría de Fiscalización y Rendición de Cuenta.</w:t>
      </w:r>
    </w:p>
    <w:p w14:paraId="2DA13725" w14:textId="77777777" w:rsidR="007649CD" w:rsidRPr="004A269B" w:rsidRDefault="007649CD" w:rsidP="007649CD">
      <w:pPr>
        <w:jc w:val="both"/>
        <w:rPr>
          <w:rFonts w:ascii="Arial Narrow" w:hAnsi="Arial Narrow" w:cs="Arial"/>
        </w:rPr>
      </w:pPr>
    </w:p>
    <w:p w14:paraId="1CCD5053" w14:textId="77777777" w:rsidR="0049103A" w:rsidRDefault="0049103A" w:rsidP="001113F8">
      <w:pPr>
        <w:numPr>
          <w:ilvl w:val="0"/>
          <w:numId w:val="1"/>
        </w:numPr>
        <w:tabs>
          <w:tab w:val="clear" w:pos="567"/>
          <w:tab w:val="num" w:pos="1134"/>
        </w:tabs>
        <w:ind w:left="1134"/>
        <w:jc w:val="both"/>
        <w:rPr>
          <w:rFonts w:ascii="Arial Narrow" w:hAnsi="Arial Narrow" w:cs="Arial"/>
        </w:rPr>
      </w:pPr>
      <w:r w:rsidRPr="004A269B">
        <w:rPr>
          <w:rFonts w:ascii="Arial Narrow" w:hAnsi="Arial Narrow" w:cs="Arial"/>
        </w:rPr>
        <w:t>El o la titular de la Secretaría de la Contraloría y Modernización Administrativa.</w:t>
      </w:r>
    </w:p>
    <w:p w14:paraId="0B8F3761" w14:textId="77777777" w:rsidR="007649CD" w:rsidRPr="004A269B" w:rsidRDefault="007649CD" w:rsidP="007649CD">
      <w:pPr>
        <w:jc w:val="both"/>
        <w:rPr>
          <w:rFonts w:ascii="Arial Narrow" w:hAnsi="Arial Narrow" w:cs="Arial"/>
        </w:rPr>
      </w:pPr>
    </w:p>
    <w:p w14:paraId="104C32B2" w14:textId="77777777" w:rsidR="0049103A" w:rsidRDefault="0049103A" w:rsidP="001113F8">
      <w:pPr>
        <w:numPr>
          <w:ilvl w:val="0"/>
          <w:numId w:val="1"/>
        </w:numPr>
        <w:tabs>
          <w:tab w:val="clear" w:pos="567"/>
          <w:tab w:val="num" w:pos="1134"/>
        </w:tabs>
        <w:ind w:left="1134"/>
        <w:jc w:val="both"/>
        <w:rPr>
          <w:rFonts w:ascii="Arial Narrow" w:hAnsi="Arial Narrow" w:cs="Arial"/>
        </w:rPr>
      </w:pPr>
      <w:r w:rsidRPr="004A269B">
        <w:rPr>
          <w:rFonts w:ascii="Arial Narrow" w:hAnsi="Arial Narrow" w:cs="Arial"/>
        </w:rPr>
        <w:t xml:space="preserve">El o la  titular de la Secretaría de Planeación y Desarrollo. </w:t>
      </w:r>
    </w:p>
    <w:p w14:paraId="5641A1D1" w14:textId="77777777" w:rsidR="007649CD" w:rsidRPr="004A269B" w:rsidRDefault="007649CD" w:rsidP="007649CD">
      <w:pPr>
        <w:jc w:val="both"/>
        <w:rPr>
          <w:rFonts w:ascii="Arial Narrow" w:hAnsi="Arial Narrow" w:cs="Arial"/>
        </w:rPr>
      </w:pPr>
    </w:p>
    <w:p w14:paraId="2EE9AFE2" w14:textId="77777777" w:rsidR="0049103A" w:rsidRPr="004A269B" w:rsidRDefault="0049103A" w:rsidP="001113F8">
      <w:pPr>
        <w:numPr>
          <w:ilvl w:val="0"/>
          <w:numId w:val="1"/>
        </w:numPr>
        <w:tabs>
          <w:tab w:val="clear" w:pos="567"/>
          <w:tab w:val="num" w:pos="1134"/>
        </w:tabs>
        <w:ind w:left="1134"/>
        <w:jc w:val="both"/>
        <w:rPr>
          <w:rFonts w:ascii="Arial Narrow" w:hAnsi="Arial Narrow" w:cs="Arial"/>
        </w:rPr>
      </w:pPr>
      <w:r w:rsidRPr="004A269B">
        <w:rPr>
          <w:rFonts w:ascii="Arial Narrow" w:hAnsi="Arial Narrow" w:cs="Arial"/>
        </w:rPr>
        <w:t xml:space="preserve">El o la titular de la Secretaría Técnica del Ejecutivo. </w:t>
      </w:r>
    </w:p>
    <w:p w14:paraId="560D4C97" w14:textId="77777777" w:rsidR="0049103A" w:rsidRPr="004A269B" w:rsidRDefault="0049103A">
      <w:pPr>
        <w:jc w:val="both"/>
        <w:rPr>
          <w:rFonts w:ascii="Arial Narrow" w:hAnsi="Arial Narrow" w:cs="Arial"/>
        </w:rPr>
      </w:pPr>
    </w:p>
    <w:p w14:paraId="57400E60" w14:textId="77777777" w:rsidR="0049103A" w:rsidRPr="004A269B" w:rsidRDefault="0049103A" w:rsidP="001113F8">
      <w:pPr>
        <w:pStyle w:val="Sangradetextonormal"/>
        <w:numPr>
          <w:ilvl w:val="0"/>
          <w:numId w:val="5"/>
        </w:numPr>
        <w:tabs>
          <w:tab w:val="clear" w:pos="0"/>
        </w:tabs>
        <w:rPr>
          <w:rFonts w:ascii="Arial Narrow" w:hAnsi="Arial Narrow" w:cs="Arial"/>
          <w:sz w:val="20"/>
        </w:rPr>
      </w:pPr>
      <w:r w:rsidRPr="004A269B">
        <w:rPr>
          <w:rFonts w:ascii="Arial Narrow" w:hAnsi="Arial Narrow" w:cs="Arial"/>
          <w:sz w:val="20"/>
        </w:rPr>
        <w:t xml:space="preserve">Cinco representantes de los sectores social y/o privado cuyas actividades guarden relación con el objeto de la Promotora. </w:t>
      </w:r>
    </w:p>
    <w:p w14:paraId="4F746AB1" w14:textId="77777777" w:rsidR="0049103A" w:rsidRPr="004A269B" w:rsidRDefault="0049103A">
      <w:pPr>
        <w:pStyle w:val="Sangradetextonormal"/>
        <w:tabs>
          <w:tab w:val="clear" w:pos="0"/>
        </w:tabs>
        <w:ind w:left="567"/>
        <w:rPr>
          <w:rFonts w:ascii="Arial Narrow" w:hAnsi="Arial Narrow" w:cs="Arial"/>
          <w:sz w:val="20"/>
        </w:rPr>
      </w:pPr>
    </w:p>
    <w:p w14:paraId="402DDEC5" w14:textId="77777777" w:rsidR="0049103A" w:rsidRPr="004A269B" w:rsidRDefault="0049103A">
      <w:pPr>
        <w:pStyle w:val="Sangradetextonormal"/>
        <w:tabs>
          <w:tab w:val="clear" w:pos="0"/>
        </w:tabs>
        <w:ind w:left="567"/>
        <w:rPr>
          <w:rFonts w:ascii="Arial Narrow" w:hAnsi="Arial Narrow" w:cs="Arial"/>
          <w:sz w:val="20"/>
          <w:lang w:val="es-MX"/>
        </w:rPr>
      </w:pPr>
      <w:r w:rsidRPr="004A269B">
        <w:rPr>
          <w:rFonts w:ascii="Arial Narrow" w:hAnsi="Arial Narrow" w:cs="Arial"/>
          <w:sz w:val="20"/>
          <w:lang w:val="es-MX"/>
        </w:rPr>
        <w:t>Para la selección de estos representantes, el Ejecutivo del Estado fijará los lineamientos para convocar a la ciudadanía a participar en la integración del Consejo Directivo. Hecho lo anterior, el Ejecutivo nombrará a las personas más representativas de la sociedad coahuilense en la materia. Las designaciones deberán ser aprobadas por los miembros presentes del Consejo.</w:t>
      </w:r>
    </w:p>
    <w:p w14:paraId="3AC7F692" w14:textId="77777777" w:rsidR="0049103A" w:rsidRPr="004A269B" w:rsidRDefault="0049103A">
      <w:pPr>
        <w:pStyle w:val="Sangradetextonormal"/>
        <w:tabs>
          <w:tab w:val="clear" w:pos="0"/>
        </w:tabs>
        <w:ind w:left="567"/>
        <w:rPr>
          <w:rFonts w:ascii="Arial Narrow" w:hAnsi="Arial Narrow" w:cs="Arial"/>
          <w:sz w:val="20"/>
          <w:lang w:val="es-MX"/>
        </w:rPr>
      </w:pPr>
    </w:p>
    <w:p w14:paraId="244B1210" w14:textId="77777777" w:rsidR="0049103A" w:rsidRPr="004A269B" w:rsidRDefault="0049103A">
      <w:pPr>
        <w:pStyle w:val="Sangradetextonormal"/>
        <w:tabs>
          <w:tab w:val="clear" w:pos="0"/>
        </w:tabs>
        <w:ind w:left="567"/>
        <w:rPr>
          <w:rFonts w:ascii="Arial Narrow" w:hAnsi="Arial Narrow" w:cs="Arial"/>
          <w:sz w:val="20"/>
        </w:rPr>
      </w:pPr>
      <w:r w:rsidRPr="004A269B">
        <w:rPr>
          <w:rFonts w:ascii="Arial Narrow" w:hAnsi="Arial Narrow" w:cs="Arial"/>
          <w:sz w:val="20"/>
        </w:rPr>
        <w:t>En el Reglamento Interior de la Promotora se establecerán las bases para la designación, duración, ratificación y renovación de los representantes señalados.</w:t>
      </w:r>
    </w:p>
    <w:p w14:paraId="6F00AD2D" w14:textId="77777777" w:rsidR="0049103A" w:rsidRPr="004A269B" w:rsidRDefault="0049103A">
      <w:pPr>
        <w:jc w:val="both"/>
        <w:rPr>
          <w:rFonts w:ascii="Arial Narrow" w:hAnsi="Arial Narrow" w:cs="Arial"/>
        </w:rPr>
      </w:pPr>
    </w:p>
    <w:p w14:paraId="08008E7D" w14:textId="77777777" w:rsidR="0049103A" w:rsidRPr="004A269B" w:rsidRDefault="0049103A">
      <w:pPr>
        <w:jc w:val="both"/>
        <w:rPr>
          <w:rFonts w:ascii="Arial Narrow" w:hAnsi="Arial Narrow" w:cs="Arial"/>
        </w:rPr>
      </w:pPr>
      <w:r w:rsidRPr="004A269B">
        <w:rPr>
          <w:rFonts w:ascii="Arial Narrow" w:hAnsi="Arial Narrow" w:cs="Arial"/>
        </w:rPr>
        <w:t>Cada uno (a) de las o los integrantes del Consejo contará con un suplente que designará para sustituirle en sus faltas temporales, con excepción del titular de la Presidencia que será sustituido por el Vicepresidente o la Vicepresidenta.</w:t>
      </w:r>
    </w:p>
    <w:p w14:paraId="1866FDB2" w14:textId="77777777" w:rsidR="0049103A" w:rsidRPr="004A269B" w:rsidRDefault="0049103A">
      <w:pPr>
        <w:jc w:val="both"/>
        <w:rPr>
          <w:rFonts w:ascii="Arial Narrow" w:hAnsi="Arial Narrow" w:cs="Arial"/>
        </w:rPr>
      </w:pPr>
    </w:p>
    <w:p w14:paraId="421F568D" w14:textId="77777777" w:rsidR="0049103A" w:rsidRPr="004A269B" w:rsidRDefault="0049103A">
      <w:pPr>
        <w:jc w:val="both"/>
        <w:rPr>
          <w:rFonts w:ascii="Arial Narrow" w:hAnsi="Arial Narrow" w:cs="Arial"/>
        </w:rPr>
      </w:pPr>
      <w:r w:rsidRPr="004A269B">
        <w:rPr>
          <w:rFonts w:ascii="Arial Narrow" w:hAnsi="Arial Narrow" w:cs="Arial"/>
        </w:rPr>
        <w:t xml:space="preserve">Los cargos del Consejo serán honoríficos, por lo que sus miembros no percibirán remuneración alguna. </w:t>
      </w:r>
    </w:p>
    <w:p w14:paraId="4748449A" w14:textId="77777777" w:rsidR="0049103A" w:rsidRPr="004A269B" w:rsidRDefault="0049103A">
      <w:pPr>
        <w:jc w:val="both"/>
        <w:rPr>
          <w:rFonts w:ascii="Arial Narrow" w:hAnsi="Arial Narrow" w:cs="Arial"/>
        </w:rPr>
      </w:pPr>
    </w:p>
    <w:p w14:paraId="3A7C9892" w14:textId="77777777" w:rsidR="0049103A" w:rsidRPr="004A269B" w:rsidRDefault="0049103A">
      <w:pPr>
        <w:jc w:val="both"/>
        <w:rPr>
          <w:rFonts w:ascii="Arial Narrow" w:hAnsi="Arial Narrow" w:cs="Arial"/>
        </w:rPr>
      </w:pPr>
      <w:r w:rsidRPr="004A269B">
        <w:rPr>
          <w:rFonts w:ascii="Arial Narrow" w:hAnsi="Arial Narrow" w:cs="Arial"/>
          <w:b/>
        </w:rPr>
        <w:t xml:space="preserve">ARTÍCULO 9°. </w:t>
      </w:r>
      <w:r w:rsidRPr="004A269B">
        <w:rPr>
          <w:rFonts w:ascii="Arial Narrow" w:hAnsi="Arial Narrow" w:cs="Arial"/>
        </w:rPr>
        <w:t>El Consejo celebrará sesiones ordinarias de manera semestral y, en cualquier tiempo, las extraordinarias que sean necesarias para la eficaz marcha de la Promotora.</w:t>
      </w:r>
    </w:p>
    <w:p w14:paraId="58F5DD99" w14:textId="77777777" w:rsidR="0049103A" w:rsidRPr="004A269B" w:rsidRDefault="0049103A">
      <w:pPr>
        <w:jc w:val="both"/>
        <w:rPr>
          <w:rFonts w:ascii="Arial Narrow" w:hAnsi="Arial Narrow" w:cs="Arial"/>
        </w:rPr>
      </w:pPr>
    </w:p>
    <w:p w14:paraId="6B431823" w14:textId="77777777" w:rsidR="0049103A" w:rsidRPr="004A269B" w:rsidRDefault="0049103A">
      <w:pPr>
        <w:jc w:val="both"/>
        <w:rPr>
          <w:rFonts w:ascii="Arial Narrow" w:hAnsi="Arial Narrow" w:cs="Arial"/>
        </w:rPr>
      </w:pPr>
      <w:r w:rsidRPr="004A269B">
        <w:rPr>
          <w:rFonts w:ascii="Arial Narrow" w:hAnsi="Arial Narrow" w:cs="Arial"/>
        </w:rPr>
        <w:t>Las sesiones del Consejo se sujetarán a las bases siguientes:</w:t>
      </w:r>
    </w:p>
    <w:p w14:paraId="0801E397" w14:textId="77777777" w:rsidR="0049103A" w:rsidRPr="004A269B" w:rsidRDefault="0049103A">
      <w:pPr>
        <w:jc w:val="both"/>
        <w:rPr>
          <w:rFonts w:ascii="Arial Narrow" w:hAnsi="Arial Narrow" w:cs="Arial"/>
        </w:rPr>
      </w:pPr>
    </w:p>
    <w:p w14:paraId="4B84C87C" w14:textId="77777777" w:rsidR="0049103A" w:rsidRPr="004A269B" w:rsidRDefault="0049103A" w:rsidP="001113F8">
      <w:pPr>
        <w:numPr>
          <w:ilvl w:val="0"/>
          <w:numId w:val="6"/>
        </w:numPr>
        <w:jc w:val="both"/>
        <w:rPr>
          <w:rFonts w:ascii="Arial Narrow" w:hAnsi="Arial Narrow" w:cs="Arial"/>
        </w:rPr>
      </w:pPr>
      <w:r w:rsidRPr="004A269B">
        <w:rPr>
          <w:rFonts w:ascii="Arial Narrow" w:hAnsi="Arial Narrow" w:cs="Arial"/>
        </w:rPr>
        <w:t xml:space="preserve">Las sesiones serán válidas cuando el quórum se integre con la mitad más uno de los o las integrantes del Consejo, siempre que estuviere presente su Presidente (a)  o quien deba suplirle legalmente. </w:t>
      </w:r>
    </w:p>
    <w:p w14:paraId="400C1277" w14:textId="77777777" w:rsidR="0049103A" w:rsidRPr="004A269B" w:rsidRDefault="0049103A">
      <w:pPr>
        <w:jc w:val="both"/>
        <w:rPr>
          <w:rFonts w:ascii="Arial Narrow" w:hAnsi="Arial Narrow" w:cs="Arial"/>
        </w:rPr>
      </w:pPr>
    </w:p>
    <w:p w14:paraId="2A2D3BC5" w14:textId="77777777" w:rsidR="0049103A" w:rsidRPr="004A269B" w:rsidRDefault="0049103A" w:rsidP="001113F8">
      <w:pPr>
        <w:numPr>
          <w:ilvl w:val="0"/>
          <w:numId w:val="6"/>
        </w:numPr>
        <w:jc w:val="both"/>
        <w:rPr>
          <w:rFonts w:ascii="Arial Narrow" w:hAnsi="Arial Narrow" w:cs="Arial"/>
        </w:rPr>
      </w:pPr>
      <w:r w:rsidRPr="004A269B">
        <w:rPr>
          <w:rFonts w:ascii="Arial Narrow" w:hAnsi="Arial Narrow" w:cs="Arial"/>
        </w:rPr>
        <w:t>Se dará curso a los asuntos listados en el orden del día o de aquellos que requiera la intervención del Consejo.</w:t>
      </w:r>
    </w:p>
    <w:p w14:paraId="245AB48F" w14:textId="77777777" w:rsidR="0049103A" w:rsidRPr="004A269B" w:rsidRDefault="0049103A">
      <w:pPr>
        <w:jc w:val="both"/>
        <w:rPr>
          <w:rFonts w:ascii="Arial Narrow" w:hAnsi="Arial Narrow" w:cs="Arial"/>
        </w:rPr>
      </w:pPr>
    </w:p>
    <w:p w14:paraId="46CD8A12" w14:textId="77777777" w:rsidR="0049103A" w:rsidRPr="004A269B" w:rsidRDefault="0049103A" w:rsidP="001113F8">
      <w:pPr>
        <w:numPr>
          <w:ilvl w:val="0"/>
          <w:numId w:val="6"/>
        </w:numPr>
        <w:jc w:val="both"/>
        <w:rPr>
          <w:rFonts w:ascii="Arial Narrow" w:hAnsi="Arial Narrow" w:cs="Arial"/>
        </w:rPr>
      </w:pPr>
      <w:r w:rsidRPr="004A269B">
        <w:rPr>
          <w:rFonts w:ascii="Arial Narrow" w:hAnsi="Arial Narrow" w:cs="Arial"/>
        </w:rPr>
        <w:t>El Presidente o la Presidenta, o quien deba suplirle presidirá la sesión, dirigirá los debates, declarará cerrada la discusión  y, finalmente, someterá a discusión los asuntos correspondientes.</w:t>
      </w:r>
    </w:p>
    <w:p w14:paraId="5636B040" w14:textId="77777777" w:rsidR="0049103A" w:rsidRPr="004A269B" w:rsidRDefault="0049103A">
      <w:pPr>
        <w:jc w:val="both"/>
        <w:rPr>
          <w:rFonts w:ascii="Arial Narrow" w:hAnsi="Arial Narrow" w:cs="Arial"/>
        </w:rPr>
      </w:pPr>
    </w:p>
    <w:p w14:paraId="0B146DAE" w14:textId="77777777" w:rsidR="0049103A" w:rsidRPr="004A269B" w:rsidRDefault="0049103A" w:rsidP="001113F8">
      <w:pPr>
        <w:numPr>
          <w:ilvl w:val="0"/>
          <w:numId w:val="6"/>
        </w:numPr>
        <w:jc w:val="both"/>
        <w:rPr>
          <w:rFonts w:ascii="Arial Narrow" w:hAnsi="Arial Narrow" w:cs="Arial"/>
        </w:rPr>
      </w:pPr>
      <w:r w:rsidRPr="004A269B">
        <w:rPr>
          <w:rFonts w:ascii="Arial Narrow" w:hAnsi="Arial Narrow" w:cs="Arial"/>
        </w:rPr>
        <w:t>De toda sesión del Consejo se levantará el acta respectiva a través de la Secretaría Técnica del mismo. Las actas deberán contener una síntesis del asunto a tratar y el acuerdo tomado, quedando al resguardo de la Secretaría Técnica del Consejo.</w:t>
      </w:r>
    </w:p>
    <w:p w14:paraId="29C06B4D" w14:textId="77777777" w:rsidR="0049103A" w:rsidRPr="004A269B" w:rsidRDefault="0049103A">
      <w:pPr>
        <w:jc w:val="both"/>
        <w:rPr>
          <w:rFonts w:ascii="Arial Narrow" w:hAnsi="Arial Narrow" w:cs="Arial"/>
        </w:rPr>
      </w:pPr>
    </w:p>
    <w:p w14:paraId="55E14090" w14:textId="77777777" w:rsidR="0049103A" w:rsidRPr="004A269B" w:rsidRDefault="0049103A" w:rsidP="001113F8">
      <w:pPr>
        <w:numPr>
          <w:ilvl w:val="0"/>
          <w:numId w:val="6"/>
        </w:numPr>
        <w:jc w:val="both"/>
        <w:rPr>
          <w:rFonts w:ascii="Arial Narrow" w:hAnsi="Arial Narrow" w:cs="Arial"/>
        </w:rPr>
      </w:pPr>
      <w:r w:rsidRPr="004A269B">
        <w:rPr>
          <w:rFonts w:ascii="Arial Narrow" w:hAnsi="Arial Narrow" w:cs="Arial"/>
        </w:rPr>
        <w:t>La Secretaría Técnica del Consejo al inicio de cada sesión dará lectura al acta de la sesión anterior para su aprobación. La misma deberá ser autorizada con las firmas del titular de la Presidencia o de la persona que deba suplirle y de la Secretaría Técnica del Consejo.</w:t>
      </w:r>
    </w:p>
    <w:p w14:paraId="3D76BB1D" w14:textId="77777777" w:rsidR="0049103A" w:rsidRPr="004A269B" w:rsidRDefault="0049103A">
      <w:pPr>
        <w:jc w:val="both"/>
        <w:rPr>
          <w:rFonts w:ascii="Arial Narrow" w:hAnsi="Arial Narrow" w:cs="Arial"/>
        </w:rPr>
      </w:pPr>
    </w:p>
    <w:p w14:paraId="0EF52978" w14:textId="77777777" w:rsidR="0049103A" w:rsidRPr="004A269B" w:rsidRDefault="0049103A" w:rsidP="001113F8">
      <w:pPr>
        <w:numPr>
          <w:ilvl w:val="0"/>
          <w:numId w:val="6"/>
        </w:numPr>
        <w:jc w:val="both"/>
        <w:rPr>
          <w:rFonts w:ascii="Arial Narrow" w:hAnsi="Arial Narrow" w:cs="Arial"/>
        </w:rPr>
      </w:pPr>
      <w:r w:rsidRPr="004A269B">
        <w:rPr>
          <w:rFonts w:ascii="Arial Narrow" w:hAnsi="Arial Narrow" w:cs="Arial"/>
        </w:rPr>
        <w:t>Las votaciones del Consejo se tomarán por mayoría de votos de sus integrantes presentes. En caso de empate, la Presidencia o quien deba suplirle tendrá voto de calidad.</w:t>
      </w:r>
    </w:p>
    <w:p w14:paraId="6E44A394" w14:textId="77777777" w:rsidR="0049103A" w:rsidRPr="004A269B" w:rsidRDefault="0049103A">
      <w:pPr>
        <w:jc w:val="both"/>
        <w:rPr>
          <w:rFonts w:ascii="Arial Narrow" w:hAnsi="Arial Narrow" w:cs="Arial"/>
        </w:rPr>
      </w:pPr>
    </w:p>
    <w:p w14:paraId="5A444D70" w14:textId="77777777" w:rsidR="0049103A" w:rsidRPr="004A269B" w:rsidRDefault="0049103A" w:rsidP="001113F8">
      <w:pPr>
        <w:numPr>
          <w:ilvl w:val="0"/>
          <w:numId w:val="6"/>
        </w:numPr>
        <w:jc w:val="both"/>
        <w:rPr>
          <w:rFonts w:ascii="Arial Narrow" w:hAnsi="Arial Narrow" w:cs="Arial"/>
        </w:rPr>
      </w:pPr>
      <w:r w:rsidRPr="004A269B">
        <w:rPr>
          <w:rFonts w:ascii="Arial Narrow" w:hAnsi="Arial Narrow" w:cs="Arial"/>
        </w:rPr>
        <w:t>Podrán asistir a las sesiones que celebre el Consejo, la Comisaria o el  Comisario y, previa invitación, otras personas con amplia experiencia y conocimientos reconocidos en cualquier tema relacionado con el objeto de la Promotora, los cuales participarán en ellas con voz, pero sin voto.</w:t>
      </w:r>
    </w:p>
    <w:p w14:paraId="095BB874" w14:textId="77777777" w:rsidR="0049103A" w:rsidRPr="004A269B" w:rsidRDefault="0049103A">
      <w:pPr>
        <w:jc w:val="both"/>
        <w:rPr>
          <w:rFonts w:ascii="Arial Narrow" w:hAnsi="Arial Narrow" w:cs="Arial"/>
        </w:rPr>
      </w:pPr>
    </w:p>
    <w:p w14:paraId="1EBFE9CC" w14:textId="77777777" w:rsidR="0049103A" w:rsidRPr="004A269B" w:rsidRDefault="0049103A" w:rsidP="001113F8">
      <w:pPr>
        <w:numPr>
          <w:ilvl w:val="0"/>
          <w:numId w:val="6"/>
        </w:numPr>
        <w:jc w:val="both"/>
        <w:rPr>
          <w:rFonts w:ascii="Arial Narrow" w:hAnsi="Arial Narrow" w:cs="Arial"/>
        </w:rPr>
      </w:pPr>
      <w:r w:rsidRPr="004A269B">
        <w:rPr>
          <w:rFonts w:ascii="Arial Narrow" w:hAnsi="Arial Narrow" w:cs="Arial"/>
        </w:rPr>
        <w:t>El o la Directora General, en su calidad de Secretaria o Secretario Técnico (a) del Consejo Directivo, deberá ejecutar y, en su caso, dar seguimiento a los acuerdos sin demora y sin esperar a que se apruebe el acta de donde provenga el acuerdo.</w:t>
      </w:r>
    </w:p>
    <w:p w14:paraId="4378FEAA" w14:textId="77777777" w:rsidR="0049103A" w:rsidRPr="004A269B" w:rsidRDefault="0049103A">
      <w:pPr>
        <w:jc w:val="both"/>
        <w:rPr>
          <w:rFonts w:ascii="Arial Narrow" w:hAnsi="Arial Narrow" w:cs="Arial"/>
        </w:rPr>
      </w:pPr>
    </w:p>
    <w:p w14:paraId="13CEAB82" w14:textId="77777777" w:rsidR="0049103A" w:rsidRPr="004A269B" w:rsidRDefault="0049103A">
      <w:pPr>
        <w:pStyle w:val="Ttulo3"/>
        <w:rPr>
          <w:rFonts w:ascii="Arial Narrow" w:hAnsi="Arial Narrow" w:cs="Arial"/>
          <w:sz w:val="20"/>
        </w:rPr>
      </w:pPr>
    </w:p>
    <w:p w14:paraId="7A965557" w14:textId="77777777" w:rsidR="0049103A" w:rsidRPr="004A269B" w:rsidRDefault="0049103A">
      <w:pPr>
        <w:pStyle w:val="Ttulo3"/>
        <w:rPr>
          <w:rFonts w:ascii="Arial Narrow" w:hAnsi="Arial Narrow" w:cs="Arial"/>
          <w:sz w:val="20"/>
        </w:rPr>
      </w:pPr>
      <w:r w:rsidRPr="004A269B">
        <w:rPr>
          <w:rFonts w:ascii="Arial Narrow" w:hAnsi="Arial Narrow" w:cs="Arial"/>
          <w:sz w:val="20"/>
        </w:rPr>
        <w:t>SECCIÓN SEGUNDA</w:t>
      </w:r>
    </w:p>
    <w:p w14:paraId="7454F6DE" w14:textId="77777777" w:rsidR="0049103A" w:rsidRPr="004A269B" w:rsidRDefault="0049103A">
      <w:pPr>
        <w:rPr>
          <w:rFonts w:ascii="Arial Narrow" w:hAnsi="Arial Narrow"/>
        </w:rPr>
      </w:pPr>
    </w:p>
    <w:p w14:paraId="7A8FA40C" w14:textId="77777777" w:rsidR="0049103A" w:rsidRPr="004A269B" w:rsidRDefault="0049103A">
      <w:pPr>
        <w:jc w:val="center"/>
        <w:rPr>
          <w:rFonts w:ascii="Arial Narrow" w:hAnsi="Arial Narrow" w:cs="Arial"/>
          <w:b/>
        </w:rPr>
      </w:pPr>
      <w:r w:rsidRPr="004A269B">
        <w:rPr>
          <w:rFonts w:ascii="Arial Narrow" w:hAnsi="Arial Narrow" w:cs="Arial"/>
          <w:b/>
        </w:rPr>
        <w:t>LAS FACULTADES DEL CONSEJO</w:t>
      </w:r>
    </w:p>
    <w:p w14:paraId="739554DF" w14:textId="77777777" w:rsidR="0049103A" w:rsidRPr="004A269B" w:rsidRDefault="0049103A">
      <w:pPr>
        <w:jc w:val="both"/>
        <w:rPr>
          <w:rFonts w:ascii="Arial Narrow" w:hAnsi="Arial Narrow" w:cs="Arial"/>
          <w:b/>
        </w:rPr>
      </w:pPr>
    </w:p>
    <w:p w14:paraId="42E5DA3C" w14:textId="77777777" w:rsidR="0049103A" w:rsidRPr="004A269B" w:rsidRDefault="0049103A">
      <w:pPr>
        <w:jc w:val="both"/>
        <w:rPr>
          <w:rFonts w:ascii="Arial Narrow" w:hAnsi="Arial Narrow" w:cs="Arial"/>
        </w:rPr>
      </w:pPr>
      <w:r w:rsidRPr="004A269B">
        <w:rPr>
          <w:rFonts w:ascii="Arial Narrow" w:hAnsi="Arial Narrow" w:cs="Arial"/>
          <w:b/>
        </w:rPr>
        <w:t xml:space="preserve">ARTÍCULO 10°. </w:t>
      </w:r>
      <w:r w:rsidRPr="004A269B">
        <w:rPr>
          <w:rFonts w:ascii="Arial Narrow" w:hAnsi="Arial Narrow" w:cs="Arial"/>
        </w:rPr>
        <w:t>Son facultades del Consejo:</w:t>
      </w:r>
    </w:p>
    <w:p w14:paraId="06F206F1" w14:textId="77777777" w:rsidR="0049103A" w:rsidRPr="004A269B" w:rsidRDefault="0049103A">
      <w:pPr>
        <w:jc w:val="both"/>
        <w:rPr>
          <w:rFonts w:ascii="Arial Narrow" w:hAnsi="Arial Narrow" w:cs="Arial"/>
        </w:rPr>
      </w:pPr>
    </w:p>
    <w:p w14:paraId="0E01088C"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Dictar los lineamientos y directrices generales para el funcionamiento de la Promotora, así como establecer los programas generales de la misma y definir las prioridades relativas a finanzas y administración.</w:t>
      </w:r>
    </w:p>
    <w:p w14:paraId="58B190CA" w14:textId="77777777" w:rsidR="0049103A" w:rsidRDefault="0049103A">
      <w:pPr>
        <w:tabs>
          <w:tab w:val="left" w:pos="0"/>
        </w:tabs>
        <w:jc w:val="both"/>
        <w:rPr>
          <w:rFonts w:ascii="Arial Narrow" w:hAnsi="Arial Narrow" w:cs="Arial"/>
        </w:rPr>
      </w:pPr>
    </w:p>
    <w:p w14:paraId="2F0C7C7C" w14:textId="77777777" w:rsidR="007649CD" w:rsidRPr="004A269B" w:rsidRDefault="007649CD">
      <w:pPr>
        <w:tabs>
          <w:tab w:val="left" w:pos="0"/>
        </w:tabs>
        <w:jc w:val="both"/>
        <w:rPr>
          <w:rFonts w:ascii="Arial Narrow" w:hAnsi="Arial Narrow" w:cs="Arial"/>
        </w:rPr>
      </w:pPr>
    </w:p>
    <w:p w14:paraId="0D10787E" w14:textId="77777777" w:rsidR="00AD1162" w:rsidRPr="004A269B" w:rsidRDefault="00AD1162" w:rsidP="00AD1162">
      <w:pPr>
        <w:rPr>
          <w:rFonts w:ascii="Arial Narrow" w:hAnsi="Arial Narrow" w:cs="Arial"/>
          <w:i/>
          <w:iCs/>
          <w:sz w:val="12"/>
          <w:szCs w:val="22"/>
        </w:rPr>
      </w:pPr>
      <w:r w:rsidRPr="004A269B">
        <w:rPr>
          <w:rFonts w:ascii="Arial Narrow" w:hAnsi="Arial Narrow" w:cs="Arial"/>
          <w:i/>
          <w:iCs/>
          <w:sz w:val="12"/>
          <w:szCs w:val="22"/>
        </w:rPr>
        <w:t>(REFORMADA, P.O. 9 DE AGOSTO DE 2016)</w:t>
      </w:r>
    </w:p>
    <w:p w14:paraId="4BEB2C46" w14:textId="77777777" w:rsidR="00AD1162" w:rsidRPr="004A269B" w:rsidRDefault="00AD1162" w:rsidP="00AD1162">
      <w:pPr>
        <w:numPr>
          <w:ilvl w:val="0"/>
          <w:numId w:val="7"/>
        </w:numPr>
        <w:tabs>
          <w:tab w:val="left" w:pos="0"/>
        </w:tabs>
        <w:jc w:val="both"/>
        <w:rPr>
          <w:rFonts w:ascii="Arial Narrow" w:hAnsi="Arial Narrow" w:cs="Arial"/>
        </w:rPr>
      </w:pPr>
      <w:r w:rsidRPr="004A269B">
        <w:rPr>
          <w:rFonts w:ascii="Arial Narrow" w:hAnsi="Arial Narrow" w:cs="Arial"/>
        </w:rPr>
        <w:t xml:space="preserve">Autorizar, en el ámbito de su competencia, los programas y acciones que se elaboren y determinen en beneficio del sector agropecuario de la entidad. Así mismo, fomentar y apoyar con programas y acciones a quienes realicen la participación inclusiva de los grupos en situación de vulnerabilidad en el sector productivo. </w:t>
      </w:r>
    </w:p>
    <w:p w14:paraId="180E639B" w14:textId="77777777" w:rsidR="0049103A" w:rsidRPr="004A269B" w:rsidRDefault="0049103A">
      <w:pPr>
        <w:tabs>
          <w:tab w:val="left" w:pos="0"/>
        </w:tabs>
        <w:jc w:val="both"/>
        <w:rPr>
          <w:rFonts w:ascii="Arial Narrow" w:hAnsi="Arial Narrow" w:cs="Arial"/>
          <w:lang w:val="es-MX"/>
        </w:rPr>
      </w:pPr>
    </w:p>
    <w:p w14:paraId="7B0FF38B"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Aprobar la celebración de convenios con organizaciones o fundaciones que realicen actividades a favor del desarrollo integral del campo, así como aquellos que sean necesarios para el cumplimiento del objeto de la Promotora.</w:t>
      </w:r>
    </w:p>
    <w:p w14:paraId="2DFF0B37" w14:textId="77777777" w:rsidR="0049103A" w:rsidRPr="004A269B" w:rsidRDefault="0049103A">
      <w:pPr>
        <w:tabs>
          <w:tab w:val="left" w:pos="0"/>
        </w:tabs>
        <w:jc w:val="both"/>
        <w:rPr>
          <w:rFonts w:ascii="Arial Narrow" w:hAnsi="Arial Narrow" w:cs="Arial"/>
        </w:rPr>
      </w:pPr>
    </w:p>
    <w:p w14:paraId="2C5E103A"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Aprobar los programas y los proyectos de presupuestos de ingresos y egresos de la Promotora, así como sus modificaciones, sujetándose a lo dispuesto en la Ley de Planeación del Estado de Coahuila, así como a la Ley Reglamentaria del Presupuesto de Egresos del Estado y, en su caso, a las asignaciones de gasto y financiamiento autorizados que someta a su consideración la Dirección General.</w:t>
      </w:r>
    </w:p>
    <w:p w14:paraId="2FA15358" w14:textId="77777777" w:rsidR="0049103A" w:rsidRPr="004A269B" w:rsidRDefault="0049103A">
      <w:pPr>
        <w:tabs>
          <w:tab w:val="left" w:pos="0"/>
        </w:tabs>
        <w:jc w:val="both"/>
        <w:rPr>
          <w:rFonts w:ascii="Arial Narrow" w:hAnsi="Arial Narrow" w:cs="Arial"/>
        </w:rPr>
      </w:pPr>
    </w:p>
    <w:p w14:paraId="5B071B61" w14:textId="77777777" w:rsidR="0049103A" w:rsidRPr="004A269B" w:rsidRDefault="0049103A">
      <w:pPr>
        <w:tabs>
          <w:tab w:val="left" w:pos="0"/>
        </w:tabs>
        <w:ind w:left="567"/>
        <w:jc w:val="both"/>
        <w:rPr>
          <w:rFonts w:ascii="Arial Narrow" w:hAnsi="Arial Narrow" w:cs="Arial"/>
        </w:rPr>
      </w:pPr>
      <w:r w:rsidRPr="004A269B">
        <w:rPr>
          <w:rFonts w:ascii="Arial Narrow" w:hAnsi="Arial Narrow" w:cs="Arial"/>
        </w:rPr>
        <w:t>Tratándose de los presupuestos de ingresos y egresos, una vez aprobados, deberá enviarlos al titular del Ejecutivo para que éste, conforme a las disposiciones aplicables, los presente al Congreso del Estado.</w:t>
      </w:r>
    </w:p>
    <w:p w14:paraId="3AB22BDC" w14:textId="77777777" w:rsidR="0049103A" w:rsidRPr="004A269B" w:rsidRDefault="0049103A">
      <w:pPr>
        <w:tabs>
          <w:tab w:val="left" w:pos="0"/>
        </w:tabs>
        <w:ind w:left="567"/>
        <w:jc w:val="both"/>
        <w:rPr>
          <w:rFonts w:ascii="Arial Narrow" w:hAnsi="Arial Narrow" w:cs="Arial"/>
        </w:rPr>
      </w:pPr>
    </w:p>
    <w:p w14:paraId="604965AB"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Vigilar y supervisar el estado financiero de la Promotora, así como las erogaciones que se realicen.</w:t>
      </w:r>
    </w:p>
    <w:p w14:paraId="7ACE4DA6" w14:textId="77777777" w:rsidR="0049103A" w:rsidRPr="004A269B" w:rsidRDefault="0049103A">
      <w:pPr>
        <w:tabs>
          <w:tab w:val="left" w:pos="0"/>
        </w:tabs>
        <w:jc w:val="both"/>
        <w:rPr>
          <w:rFonts w:ascii="Arial Narrow" w:hAnsi="Arial Narrow" w:cs="Arial"/>
        </w:rPr>
      </w:pPr>
    </w:p>
    <w:p w14:paraId="5785D529"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Aprobar, con la periodicidad que estime conveniente, los estados financieros de la Promotora, así como los informes de movimientos que presente a su consideración la Dirección General de la Promotora.</w:t>
      </w:r>
    </w:p>
    <w:p w14:paraId="444F6979" w14:textId="77777777" w:rsidR="0049103A" w:rsidRPr="004A269B" w:rsidRDefault="0049103A">
      <w:pPr>
        <w:tabs>
          <w:tab w:val="left" w:pos="0"/>
        </w:tabs>
        <w:jc w:val="both"/>
        <w:rPr>
          <w:rFonts w:ascii="Arial Narrow" w:hAnsi="Arial Narrow" w:cs="Arial"/>
        </w:rPr>
      </w:pPr>
    </w:p>
    <w:p w14:paraId="358E3028" w14:textId="77777777" w:rsidR="0049103A" w:rsidRPr="004A269B" w:rsidRDefault="0049103A">
      <w:pPr>
        <w:tabs>
          <w:tab w:val="left" w:pos="0"/>
        </w:tabs>
        <w:ind w:left="567"/>
        <w:jc w:val="both"/>
        <w:rPr>
          <w:rFonts w:ascii="Arial Narrow" w:hAnsi="Arial Narrow" w:cs="Arial"/>
        </w:rPr>
      </w:pPr>
      <w:r w:rsidRPr="004A269B">
        <w:rPr>
          <w:rFonts w:ascii="Arial Narrow" w:hAnsi="Arial Narrow" w:cs="Arial"/>
        </w:rPr>
        <w:t>La cuenta pública de la Promotora deberá remitirse, en los términos de las disposiciones aplicables, al Congreso del Estado para su aprobación.</w:t>
      </w:r>
    </w:p>
    <w:p w14:paraId="2ADA4945" w14:textId="77777777" w:rsidR="0049103A" w:rsidRPr="004A269B" w:rsidRDefault="0049103A">
      <w:pPr>
        <w:tabs>
          <w:tab w:val="left" w:pos="0"/>
        </w:tabs>
        <w:jc w:val="both"/>
        <w:rPr>
          <w:rFonts w:ascii="Arial Narrow" w:hAnsi="Arial Narrow" w:cs="Arial"/>
        </w:rPr>
      </w:pPr>
    </w:p>
    <w:p w14:paraId="1339B4A2"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Aprobar y emitir el Reglamento Interior de la Promotora, así como el manual de procedimientos correspondiente.</w:t>
      </w:r>
    </w:p>
    <w:p w14:paraId="27D37927" w14:textId="77777777" w:rsidR="0049103A" w:rsidRPr="004A269B" w:rsidRDefault="0049103A">
      <w:pPr>
        <w:tabs>
          <w:tab w:val="left" w:pos="0"/>
        </w:tabs>
        <w:jc w:val="both"/>
        <w:rPr>
          <w:rFonts w:ascii="Arial Narrow" w:hAnsi="Arial Narrow" w:cs="Arial"/>
        </w:rPr>
      </w:pPr>
    </w:p>
    <w:p w14:paraId="76DB9FE3"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Analizar y aprobar, en su caso, los informes que rinda la Dirección General.</w:t>
      </w:r>
    </w:p>
    <w:p w14:paraId="6291B5AF" w14:textId="77777777" w:rsidR="0049103A" w:rsidRPr="004A269B" w:rsidRDefault="0049103A">
      <w:pPr>
        <w:tabs>
          <w:tab w:val="left" w:pos="0"/>
        </w:tabs>
        <w:jc w:val="both"/>
        <w:rPr>
          <w:rFonts w:ascii="Arial Narrow" w:hAnsi="Arial Narrow" w:cs="Arial"/>
        </w:rPr>
      </w:pPr>
    </w:p>
    <w:p w14:paraId="0AF3DBE9"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Analizar y aprobar la aceptación de las donaciones, legados y demás liberalidades que se otorguen en favor de la Promotora.</w:t>
      </w:r>
    </w:p>
    <w:p w14:paraId="48482B3F" w14:textId="77777777" w:rsidR="0049103A" w:rsidRPr="004A269B" w:rsidRDefault="0049103A">
      <w:pPr>
        <w:tabs>
          <w:tab w:val="left" w:pos="0"/>
        </w:tabs>
        <w:jc w:val="both"/>
        <w:rPr>
          <w:rFonts w:ascii="Arial Narrow" w:hAnsi="Arial Narrow" w:cs="Arial"/>
        </w:rPr>
      </w:pPr>
    </w:p>
    <w:p w14:paraId="13AFF32B"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Determinar las reglas generales a las que deberá sujetarse la Promotora en la celebración de acuerdos, convenios y contratos para la ejecución de acciones relacionadas con su objeto.</w:t>
      </w:r>
    </w:p>
    <w:p w14:paraId="601085F2" w14:textId="77777777" w:rsidR="0049103A" w:rsidRPr="004A269B" w:rsidRDefault="0049103A">
      <w:pPr>
        <w:tabs>
          <w:tab w:val="left" w:pos="0"/>
        </w:tabs>
        <w:jc w:val="center"/>
        <w:rPr>
          <w:rFonts w:ascii="Arial Narrow" w:hAnsi="Arial Narrow" w:cs="Arial"/>
        </w:rPr>
      </w:pPr>
    </w:p>
    <w:p w14:paraId="74EF8022"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Otorgar poderes especiales o generales a las personas que juzgue conveniente, con todas las facultades aún las que conforme a la ley requieran cláusula especial.</w:t>
      </w:r>
    </w:p>
    <w:p w14:paraId="231395C9" w14:textId="77777777" w:rsidR="0049103A" w:rsidRPr="004A269B" w:rsidRDefault="0049103A">
      <w:pPr>
        <w:tabs>
          <w:tab w:val="left" w:pos="0"/>
        </w:tabs>
        <w:jc w:val="both"/>
        <w:rPr>
          <w:rFonts w:ascii="Arial Narrow" w:hAnsi="Arial Narrow" w:cs="Arial"/>
        </w:rPr>
      </w:pPr>
    </w:p>
    <w:p w14:paraId="4165F631"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Disponer lo conducente para la adecuada administración del patrimonio de la Promotora y cuidar de su eficiente manejo.</w:t>
      </w:r>
    </w:p>
    <w:p w14:paraId="7FA29C26" w14:textId="77777777" w:rsidR="0049103A" w:rsidRPr="004A269B" w:rsidRDefault="0049103A">
      <w:pPr>
        <w:tabs>
          <w:tab w:val="left" w:pos="0"/>
        </w:tabs>
        <w:jc w:val="both"/>
        <w:rPr>
          <w:rFonts w:ascii="Arial Narrow" w:hAnsi="Arial Narrow" w:cs="Arial"/>
        </w:rPr>
      </w:pPr>
    </w:p>
    <w:p w14:paraId="1C4D62A8" w14:textId="77777777" w:rsidR="0049103A" w:rsidRPr="004A269B" w:rsidRDefault="0049103A" w:rsidP="001113F8">
      <w:pPr>
        <w:numPr>
          <w:ilvl w:val="0"/>
          <w:numId w:val="7"/>
        </w:numPr>
        <w:tabs>
          <w:tab w:val="left" w:pos="0"/>
        </w:tabs>
        <w:jc w:val="both"/>
        <w:rPr>
          <w:rFonts w:ascii="Arial Narrow" w:hAnsi="Arial Narrow" w:cs="Arial"/>
        </w:rPr>
      </w:pPr>
      <w:r w:rsidRPr="004A269B">
        <w:rPr>
          <w:rFonts w:ascii="Arial Narrow" w:hAnsi="Arial Narrow" w:cs="Arial"/>
        </w:rPr>
        <w:t>Las demás que le confiera esta ley u otras disposiciones aplicables.</w:t>
      </w:r>
    </w:p>
    <w:p w14:paraId="5FCE7C74" w14:textId="77777777" w:rsidR="0049103A" w:rsidRPr="004A269B" w:rsidRDefault="0049103A">
      <w:pPr>
        <w:tabs>
          <w:tab w:val="left" w:pos="0"/>
        </w:tabs>
        <w:jc w:val="both"/>
        <w:rPr>
          <w:rFonts w:ascii="Arial Narrow" w:hAnsi="Arial Narrow" w:cs="Arial"/>
        </w:rPr>
      </w:pPr>
    </w:p>
    <w:p w14:paraId="0F895B8A" w14:textId="77777777" w:rsidR="0049103A" w:rsidRPr="004A269B" w:rsidRDefault="0049103A">
      <w:pPr>
        <w:tabs>
          <w:tab w:val="left" w:pos="0"/>
        </w:tabs>
        <w:jc w:val="both"/>
        <w:rPr>
          <w:rFonts w:ascii="Arial Narrow" w:hAnsi="Arial Narrow" w:cs="Arial"/>
        </w:rPr>
      </w:pPr>
    </w:p>
    <w:p w14:paraId="2389781A" w14:textId="77777777" w:rsidR="0049103A" w:rsidRPr="004A269B" w:rsidRDefault="0049103A">
      <w:pPr>
        <w:pStyle w:val="Ttulo3"/>
        <w:rPr>
          <w:rFonts w:ascii="Arial Narrow" w:hAnsi="Arial Narrow" w:cs="Arial"/>
          <w:sz w:val="20"/>
        </w:rPr>
      </w:pPr>
      <w:r w:rsidRPr="004A269B">
        <w:rPr>
          <w:rFonts w:ascii="Arial Narrow" w:hAnsi="Arial Narrow" w:cs="Arial"/>
          <w:sz w:val="20"/>
        </w:rPr>
        <w:t>SECCIÓN TERCERA</w:t>
      </w:r>
    </w:p>
    <w:p w14:paraId="6BD15569" w14:textId="77777777" w:rsidR="0049103A" w:rsidRPr="004A269B" w:rsidRDefault="0049103A">
      <w:pPr>
        <w:rPr>
          <w:rFonts w:ascii="Arial Narrow" w:hAnsi="Arial Narrow"/>
        </w:rPr>
      </w:pPr>
    </w:p>
    <w:p w14:paraId="58C6806C" w14:textId="77777777" w:rsidR="0049103A" w:rsidRPr="004A269B" w:rsidRDefault="0049103A">
      <w:pPr>
        <w:pStyle w:val="Ttulo3"/>
        <w:rPr>
          <w:rFonts w:ascii="Arial Narrow" w:hAnsi="Arial Narrow" w:cs="Arial"/>
          <w:sz w:val="20"/>
        </w:rPr>
      </w:pPr>
      <w:r w:rsidRPr="004A269B">
        <w:rPr>
          <w:rFonts w:ascii="Arial Narrow" w:hAnsi="Arial Narrow" w:cs="Arial"/>
          <w:sz w:val="20"/>
        </w:rPr>
        <w:t>ATRIBUCIONES DE LOS MIEMBROS DEL CONSEJO</w:t>
      </w:r>
    </w:p>
    <w:p w14:paraId="5239A2FF" w14:textId="77777777" w:rsidR="0049103A" w:rsidRPr="004A269B" w:rsidRDefault="0049103A">
      <w:pPr>
        <w:rPr>
          <w:rFonts w:ascii="Arial Narrow" w:hAnsi="Arial Narrow" w:cs="Arial"/>
        </w:rPr>
      </w:pPr>
    </w:p>
    <w:p w14:paraId="082F02D5"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ARTÍCULO 11</w:t>
      </w:r>
      <w:r w:rsidRPr="004A269B">
        <w:rPr>
          <w:rFonts w:ascii="Arial Narrow" w:hAnsi="Arial Narrow" w:cs="Arial"/>
        </w:rPr>
        <w:t>. La Presidencia del Consejo tendrá las atribuciones siguientes:</w:t>
      </w:r>
    </w:p>
    <w:p w14:paraId="0E8C51F7" w14:textId="77777777" w:rsidR="0049103A" w:rsidRPr="004A269B" w:rsidRDefault="0049103A">
      <w:pPr>
        <w:tabs>
          <w:tab w:val="left" w:pos="0"/>
        </w:tabs>
        <w:jc w:val="both"/>
        <w:rPr>
          <w:rFonts w:ascii="Arial Narrow" w:hAnsi="Arial Narrow" w:cs="Arial"/>
        </w:rPr>
      </w:pPr>
    </w:p>
    <w:p w14:paraId="38312721" w14:textId="77777777" w:rsidR="0049103A" w:rsidRPr="004A269B" w:rsidRDefault="0049103A" w:rsidP="001113F8">
      <w:pPr>
        <w:numPr>
          <w:ilvl w:val="0"/>
          <w:numId w:val="8"/>
        </w:numPr>
        <w:tabs>
          <w:tab w:val="left" w:pos="0"/>
        </w:tabs>
        <w:jc w:val="both"/>
        <w:rPr>
          <w:rFonts w:ascii="Arial Narrow" w:hAnsi="Arial Narrow" w:cs="Arial"/>
        </w:rPr>
      </w:pPr>
      <w:r w:rsidRPr="004A269B">
        <w:rPr>
          <w:rFonts w:ascii="Arial Narrow" w:hAnsi="Arial Narrow" w:cs="Arial"/>
        </w:rPr>
        <w:t>Convocar, a través de la Secretaría Técnica del Consejo, a los o las integrantes del mismo, a sesiones que se desarrollarán conforme al orden del día que para ese efecto se elabore.</w:t>
      </w:r>
    </w:p>
    <w:p w14:paraId="50B6F1E2" w14:textId="77777777" w:rsidR="0049103A" w:rsidRPr="004A269B" w:rsidRDefault="0049103A">
      <w:pPr>
        <w:tabs>
          <w:tab w:val="left" w:pos="0"/>
        </w:tabs>
        <w:jc w:val="both"/>
        <w:rPr>
          <w:rFonts w:ascii="Arial Narrow" w:hAnsi="Arial Narrow" w:cs="Arial"/>
        </w:rPr>
      </w:pPr>
    </w:p>
    <w:p w14:paraId="156A3D3A" w14:textId="77777777" w:rsidR="0049103A" w:rsidRPr="004A269B" w:rsidRDefault="0049103A" w:rsidP="001113F8">
      <w:pPr>
        <w:numPr>
          <w:ilvl w:val="0"/>
          <w:numId w:val="8"/>
        </w:numPr>
        <w:tabs>
          <w:tab w:val="left" w:pos="0"/>
        </w:tabs>
        <w:jc w:val="both"/>
        <w:rPr>
          <w:rFonts w:ascii="Arial Narrow" w:hAnsi="Arial Narrow" w:cs="Arial"/>
        </w:rPr>
      </w:pPr>
      <w:r w:rsidRPr="004A269B">
        <w:rPr>
          <w:rFonts w:ascii="Arial Narrow" w:hAnsi="Arial Narrow" w:cs="Arial"/>
        </w:rPr>
        <w:t>Dirigir las sesiones del Consejo  y declarar resueltos los asuntos en el sentido de las votaciones.</w:t>
      </w:r>
    </w:p>
    <w:p w14:paraId="27BB908C" w14:textId="77777777" w:rsidR="0049103A" w:rsidRPr="004A269B" w:rsidRDefault="0049103A">
      <w:pPr>
        <w:tabs>
          <w:tab w:val="left" w:pos="0"/>
        </w:tabs>
        <w:jc w:val="both"/>
        <w:rPr>
          <w:rFonts w:ascii="Arial Narrow" w:hAnsi="Arial Narrow" w:cs="Arial"/>
        </w:rPr>
      </w:pPr>
    </w:p>
    <w:p w14:paraId="61A5005B" w14:textId="77777777" w:rsidR="0049103A" w:rsidRPr="004A269B" w:rsidRDefault="0049103A" w:rsidP="001113F8">
      <w:pPr>
        <w:numPr>
          <w:ilvl w:val="0"/>
          <w:numId w:val="8"/>
        </w:numPr>
        <w:tabs>
          <w:tab w:val="left" w:pos="0"/>
        </w:tabs>
        <w:jc w:val="both"/>
        <w:rPr>
          <w:rFonts w:ascii="Arial Narrow" w:hAnsi="Arial Narrow" w:cs="Arial"/>
        </w:rPr>
      </w:pPr>
      <w:r w:rsidRPr="004A269B">
        <w:rPr>
          <w:rFonts w:ascii="Arial Narrow" w:hAnsi="Arial Narrow" w:cs="Arial"/>
        </w:rPr>
        <w:t>Resolver aquellos asuntos de los que deba conocer el Consejo, que obedezcan a caso fortuito o fuerza mayor y no admitan demora debido a que sus consecuencias sean irreparables. En estos casos, deberá el Consejo reunirse cuanto antes, para adoptar las medidas procedentes.</w:t>
      </w:r>
    </w:p>
    <w:p w14:paraId="120B976D" w14:textId="77777777" w:rsidR="0049103A" w:rsidRPr="004A269B" w:rsidRDefault="0049103A">
      <w:pPr>
        <w:tabs>
          <w:tab w:val="left" w:pos="0"/>
        </w:tabs>
        <w:jc w:val="both"/>
        <w:rPr>
          <w:rFonts w:ascii="Arial Narrow" w:hAnsi="Arial Narrow" w:cs="Arial"/>
        </w:rPr>
      </w:pPr>
    </w:p>
    <w:p w14:paraId="61BCE772" w14:textId="77777777" w:rsidR="0049103A" w:rsidRPr="004A269B" w:rsidRDefault="0049103A" w:rsidP="001113F8">
      <w:pPr>
        <w:numPr>
          <w:ilvl w:val="0"/>
          <w:numId w:val="8"/>
        </w:numPr>
        <w:tabs>
          <w:tab w:val="left" w:pos="0"/>
        </w:tabs>
        <w:jc w:val="both"/>
        <w:rPr>
          <w:rFonts w:ascii="Arial Narrow" w:hAnsi="Arial Narrow" w:cs="Arial"/>
        </w:rPr>
      </w:pPr>
      <w:r w:rsidRPr="004A269B">
        <w:rPr>
          <w:rFonts w:ascii="Arial Narrow" w:hAnsi="Arial Narrow" w:cs="Arial"/>
        </w:rPr>
        <w:t>Suscribir, en unión del Secretario (a) Técnico (a) y de los o las integrantes asistentes a las sesiones, las actas que se levanten de las mismas.</w:t>
      </w:r>
      <w:r w:rsidRPr="004A269B">
        <w:rPr>
          <w:rFonts w:ascii="Arial Narrow" w:hAnsi="Arial Narrow" w:cs="Arial"/>
          <w:lang w:val="es-MX"/>
        </w:rPr>
        <w:t xml:space="preserve"> </w:t>
      </w:r>
    </w:p>
    <w:p w14:paraId="2707D8C2" w14:textId="77777777" w:rsidR="0049103A" w:rsidRPr="004A269B" w:rsidRDefault="0049103A">
      <w:pPr>
        <w:tabs>
          <w:tab w:val="left" w:pos="0"/>
        </w:tabs>
        <w:jc w:val="both"/>
        <w:rPr>
          <w:rFonts w:ascii="Arial Narrow" w:hAnsi="Arial Narrow" w:cs="Arial"/>
          <w:lang w:val="es-MX"/>
        </w:rPr>
      </w:pPr>
    </w:p>
    <w:p w14:paraId="731343DE" w14:textId="77777777" w:rsidR="0049103A" w:rsidRPr="004A269B" w:rsidRDefault="0049103A" w:rsidP="001113F8">
      <w:pPr>
        <w:numPr>
          <w:ilvl w:val="0"/>
          <w:numId w:val="8"/>
        </w:numPr>
        <w:tabs>
          <w:tab w:val="left" w:pos="0"/>
        </w:tabs>
        <w:jc w:val="both"/>
        <w:rPr>
          <w:rFonts w:ascii="Arial Narrow" w:hAnsi="Arial Narrow" w:cs="Arial"/>
        </w:rPr>
      </w:pPr>
      <w:r w:rsidRPr="004A269B">
        <w:rPr>
          <w:rFonts w:ascii="Arial Narrow" w:hAnsi="Arial Narrow" w:cs="Arial"/>
          <w:lang w:val="es-MX"/>
        </w:rPr>
        <w:t>Evaluar, supervisar y vigilar todas las acciones que le competen a la Promotora.</w:t>
      </w:r>
    </w:p>
    <w:p w14:paraId="451FA119" w14:textId="77777777" w:rsidR="0049103A" w:rsidRPr="004A269B" w:rsidRDefault="0049103A">
      <w:pPr>
        <w:tabs>
          <w:tab w:val="left" w:pos="0"/>
        </w:tabs>
        <w:jc w:val="both"/>
        <w:rPr>
          <w:rFonts w:ascii="Arial Narrow" w:hAnsi="Arial Narrow" w:cs="Arial"/>
        </w:rPr>
      </w:pPr>
    </w:p>
    <w:p w14:paraId="697402E3" w14:textId="77777777" w:rsidR="0049103A" w:rsidRPr="004A269B" w:rsidRDefault="0049103A" w:rsidP="001113F8">
      <w:pPr>
        <w:numPr>
          <w:ilvl w:val="0"/>
          <w:numId w:val="8"/>
        </w:numPr>
        <w:tabs>
          <w:tab w:val="left" w:pos="0"/>
        </w:tabs>
        <w:jc w:val="both"/>
        <w:rPr>
          <w:rFonts w:ascii="Arial Narrow" w:hAnsi="Arial Narrow" w:cs="Arial"/>
        </w:rPr>
      </w:pPr>
      <w:r w:rsidRPr="004A269B">
        <w:rPr>
          <w:rFonts w:ascii="Arial Narrow" w:hAnsi="Arial Narrow" w:cs="Arial"/>
        </w:rPr>
        <w:t>Las demás que le confiera esta ley u otras disposiciones aplicables.</w:t>
      </w:r>
    </w:p>
    <w:p w14:paraId="229FB142" w14:textId="77777777" w:rsidR="0049103A" w:rsidRPr="004A269B" w:rsidRDefault="0049103A">
      <w:pPr>
        <w:tabs>
          <w:tab w:val="left" w:pos="0"/>
        </w:tabs>
        <w:jc w:val="both"/>
        <w:rPr>
          <w:rFonts w:ascii="Arial Narrow" w:hAnsi="Arial Narrow" w:cs="Arial"/>
          <w:b/>
        </w:rPr>
      </w:pPr>
    </w:p>
    <w:p w14:paraId="635FEEF1"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 xml:space="preserve">ARTÍCULO 12. </w:t>
      </w:r>
      <w:r w:rsidRPr="004A269B">
        <w:rPr>
          <w:rFonts w:ascii="Arial Narrow" w:hAnsi="Arial Narrow" w:cs="Arial"/>
        </w:rPr>
        <w:t>La Vicepresidencia del Consejo tendrá las atribuciones siguientes:</w:t>
      </w:r>
    </w:p>
    <w:p w14:paraId="725E75B4" w14:textId="77777777" w:rsidR="0049103A" w:rsidRPr="004A269B" w:rsidRDefault="0049103A">
      <w:pPr>
        <w:tabs>
          <w:tab w:val="left" w:pos="0"/>
        </w:tabs>
        <w:jc w:val="both"/>
        <w:rPr>
          <w:rFonts w:ascii="Arial Narrow" w:hAnsi="Arial Narrow" w:cs="Arial"/>
        </w:rPr>
      </w:pPr>
    </w:p>
    <w:p w14:paraId="2CD678A5" w14:textId="77777777" w:rsidR="0049103A" w:rsidRPr="004A269B" w:rsidRDefault="0049103A" w:rsidP="001113F8">
      <w:pPr>
        <w:numPr>
          <w:ilvl w:val="0"/>
          <w:numId w:val="9"/>
        </w:numPr>
        <w:tabs>
          <w:tab w:val="left" w:pos="0"/>
        </w:tabs>
        <w:jc w:val="both"/>
        <w:rPr>
          <w:rFonts w:ascii="Arial Narrow" w:hAnsi="Arial Narrow" w:cs="Arial"/>
        </w:rPr>
      </w:pPr>
      <w:r w:rsidRPr="004A269B">
        <w:rPr>
          <w:rFonts w:ascii="Arial Narrow" w:hAnsi="Arial Narrow" w:cs="Arial"/>
        </w:rPr>
        <w:t>Asistir a las sesiones que celebre el Consejo con voz y voto.</w:t>
      </w:r>
    </w:p>
    <w:p w14:paraId="3ADF2E54" w14:textId="77777777" w:rsidR="0049103A" w:rsidRPr="004A269B" w:rsidRDefault="0049103A">
      <w:pPr>
        <w:tabs>
          <w:tab w:val="left" w:pos="0"/>
        </w:tabs>
        <w:jc w:val="both"/>
        <w:rPr>
          <w:rFonts w:ascii="Arial Narrow" w:hAnsi="Arial Narrow" w:cs="Arial"/>
        </w:rPr>
      </w:pPr>
    </w:p>
    <w:p w14:paraId="1F0124EF" w14:textId="77777777" w:rsidR="0049103A" w:rsidRPr="004A269B" w:rsidRDefault="0049103A" w:rsidP="001113F8">
      <w:pPr>
        <w:numPr>
          <w:ilvl w:val="0"/>
          <w:numId w:val="9"/>
        </w:numPr>
        <w:tabs>
          <w:tab w:val="left" w:pos="0"/>
        </w:tabs>
        <w:jc w:val="both"/>
        <w:rPr>
          <w:rFonts w:ascii="Arial Narrow" w:hAnsi="Arial Narrow" w:cs="Arial"/>
        </w:rPr>
      </w:pPr>
      <w:r w:rsidRPr="004A269B">
        <w:rPr>
          <w:rFonts w:ascii="Arial Narrow" w:hAnsi="Arial Narrow" w:cs="Arial"/>
        </w:rPr>
        <w:t>Suplir al  Presidente o a la Presidenta en sus ausencias y asumir las atribuciones que correspondan a la Presidencia.</w:t>
      </w:r>
    </w:p>
    <w:p w14:paraId="09F2A531" w14:textId="77777777" w:rsidR="0049103A" w:rsidRPr="004A269B" w:rsidRDefault="0049103A">
      <w:pPr>
        <w:tabs>
          <w:tab w:val="left" w:pos="0"/>
        </w:tabs>
        <w:jc w:val="both"/>
        <w:rPr>
          <w:rFonts w:ascii="Arial Narrow" w:hAnsi="Arial Narrow" w:cs="Arial"/>
        </w:rPr>
      </w:pPr>
    </w:p>
    <w:p w14:paraId="3CB7FD67" w14:textId="77777777" w:rsidR="0049103A" w:rsidRPr="004A269B" w:rsidRDefault="0049103A" w:rsidP="001113F8">
      <w:pPr>
        <w:numPr>
          <w:ilvl w:val="0"/>
          <w:numId w:val="9"/>
        </w:numPr>
        <w:tabs>
          <w:tab w:val="left" w:pos="0"/>
        </w:tabs>
        <w:jc w:val="both"/>
        <w:rPr>
          <w:rFonts w:ascii="Arial Narrow" w:hAnsi="Arial Narrow" w:cs="Arial"/>
        </w:rPr>
      </w:pPr>
      <w:r w:rsidRPr="004A269B">
        <w:rPr>
          <w:rFonts w:ascii="Arial Narrow" w:hAnsi="Arial Narrow" w:cs="Arial"/>
        </w:rPr>
        <w:t>Proponer a los o las integrantes del Consejo el análisis de los asuntos que estime necesarios.</w:t>
      </w:r>
    </w:p>
    <w:p w14:paraId="79811F86" w14:textId="77777777" w:rsidR="0049103A" w:rsidRPr="004A269B" w:rsidRDefault="0049103A">
      <w:pPr>
        <w:tabs>
          <w:tab w:val="left" w:pos="0"/>
        </w:tabs>
        <w:jc w:val="both"/>
        <w:rPr>
          <w:rFonts w:ascii="Arial Narrow" w:hAnsi="Arial Narrow" w:cs="Arial"/>
        </w:rPr>
      </w:pPr>
    </w:p>
    <w:p w14:paraId="69A33FFA" w14:textId="77777777" w:rsidR="0049103A" w:rsidRPr="004A269B" w:rsidRDefault="0049103A" w:rsidP="001113F8">
      <w:pPr>
        <w:numPr>
          <w:ilvl w:val="0"/>
          <w:numId w:val="9"/>
        </w:numPr>
        <w:tabs>
          <w:tab w:val="left" w:pos="0"/>
        </w:tabs>
        <w:jc w:val="both"/>
        <w:rPr>
          <w:rFonts w:ascii="Arial Narrow" w:hAnsi="Arial Narrow" w:cs="Arial"/>
        </w:rPr>
      </w:pPr>
      <w:r w:rsidRPr="004A269B">
        <w:rPr>
          <w:rFonts w:ascii="Arial Narrow" w:hAnsi="Arial Narrow" w:cs="Arial"/>
        </w:rPr>
        <w:t>Emitir las opiniones que le sean solicitadas, así como proporcionar la información que, para el cumplimiento del objeto de la Promotora, resulte necesaria.</w:t>
      </w:r>
    </w:p>
    <w:p w14:paraId="36DA5407" w14:textId="77777777" w:rsidR="0049103A" w:rsidRPr="004A269B" w:rsidRDefault="0049103A">
      <w:pPr>
        <w:tabs>
          <w:tab w:val="left" w:pos="0"/>
        </w:tabs>
        <w:jc w:val="both"/>
        <w:rPr>
          <w:rFonts w:ascii="Arial Narrow" w:hAnsi="Arial Narrow" w:cs="Arial"/>
        </w:rPr>
      </w:pPr>
    </w:p>
    <w:p w14:paraId="70D67432" w14:textId="77777777" w:rsidR="0049103A" w:rsidRPr="004A269B" w:rsidRDefault="0049103A" w:rsidP="001113F8">
      <w:pPr>
        <w:numPr>
          <w:ilvl w:val="0"/>
          <w:numId w:val="9"/>
        </w:numPr>
        <w:tabs>
          <w:tab w:val="left" w:pos="0"/>
        </w:tabs>
        <w:jc w:val="both"/>
        <w:rPr>
          <w:rFonts w:ascii="Arial Narrow" w:hAnsi="Arial Narrow" w:cs="Arial"/>
        </w:rPr>
      </w:pPr>
      <w:r w:rsidRPr="004A269B">
        <w:rPr>
          <w:rFonts w:ascii="Arial Narrow" w:hAnsi="Arial Narrow" w:cs="Arial"/>
        </w:rPr>
        <w:t>Las demás que le confiera esta ley u otras disposiciones aplicables.</w:t>
      </w:r>
    </w:p>
    <w:p w14:paraId="6E349254" w14:textId="77777777" w:rsidR="0049103A" w:rsidRPr="004A269B" w:rsidRDefault="0049103A">
      <w:pPr>
        <w:tabs>
          <w:tab w:val="left" w:pos="0"/>
        </w:tabs>
        <w:jc w:val="both"/>
        <w:rPr>
          <w:rFonts w:ascii="Arial Narrow" w:hAnsi="Arial Narrow" w:cs="Arial"/>
        </w:rPr>
      </w:pPr>
    </w:p>
    <w:p w14:paraId="71DE9D91"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 xml:space="preserve">ARTÍCULO 13. </w:t>
      </w:r>
      <w:r w:rsidRPr="004A269B">
        <w:rPr>
          <w:rFonts w:ascii="Arial Narrow" w:hAnsi="Arial Narrow" w:cs="Arial"/>
        </w:rPr>
        <w:t>La Secretaría Técnica del Consejo tendrá las facultades siguientes:</w:t>
      </w:r>
    </w:p>
    <w:p w14:paraId="044FCA07" w14:textId="77777777" w:rsidR="0049103A" w:rsidRPr="004A269B" w:rsidRDefault="0049103A">
      <w:pPr>
        <w:tabs>
          <w:tab w:val="left" w:pos="0"/>
        </w:tabs>
        <w:jc w:val="both"/>
        <w:rPr>
          <w:rFonts w:ascii="Arial Narrow" w:hAnsi="Arial Narrow" w:cs="Arial"/>
        </w:rPr>
      </w:pPr>
    </w:p>
    <w:p w14:paraId="040615E2" w14:textId="77777777" w:rsidR="0049103A" w:rsidRPr="004A269B" w:rsidRDefault="0049103A" w:rsidP="001113F8">
      <w:pPr>
        <w:numPr>
          <w:ilvl w:val="0"/>
          <w:numId w:val="10"/>
        </w:numPr>
        <w:tabs>
          <w:tab w:val="left" w:pos="0"/>
        </w:tabs>
        <w:jc w:val="both"/>
        <w:rPr>
          <w:rFonts w:ascii="Arial Narrow" w:hAnsi="Arial Narrow" w:cs="Arial"/>
        </w:rPr>
      </w:pPr>
      <w:r w:rsidRPr="004A269B">
        <w:rPr>
          <w:rFonts w:ascii="Arial Narrow" w:hAnsi="Arial Narrow" w:cs="Arial"/>
        </w:rPr>
        <w:t>Someter el calendario de sesiones a la consideración del Consejo.</w:t>
      </w:r>
    </w:p>
    <w:p w14:paraId="78824070" w14:textId="77777777" w:rsidR="0049103A" w:rsidRPr="004A269B" w:rsidRDefault="0049103A">
      <w:pPr>
        <w:tabs>
          <w:tab w:val="left" w:pos="0"/>
        </w:tabs>
        <w:jc w:val="both"/>
        <w:rPr>
          <w:rFonts w:ascii="Arial Narrow" w:hAnsi="Arial Narrow" w:cs="Arial"/>
        </w:rPr>
      </w:pPr>
    </w:p>
    <w:p w14:paraId="37EEF183" w14:textId="77777777" w:rsidR="0049103A" w:rsidRPr="004A269B" w:rsidRDefault="0049103A" w:rsidP="001113F8">
      <w:pPr>
        <w:numPr>
          <w:ilvl w:val="0"/>
          <w:numId w:val="10"/>
        </w:numPr>
        <w:tabs>
          <w:tab w:val="left" w:pos="0"/>
        </w:tabs>
        <w:jc w:val="both"/>
        <w:rPr>
          <w:rFonts w:ascii="Arial Narrow" w:hAnsi="Arial Narrow" w:cs="Arial"/>
        </w:rPr>
      </w:pPr>
      <w:r w:rsidRPr="004A269B">
        <w:rPr>
          <w:rFonts w:ascii="Arial Narrow" w:hAnsi="Arial Narrow" w:cs="Arial"/>
        </w:rPr>
        <w:t>Elaborar el orden del día correspondiente a cada sesión y remitirla previa autorización del Presidente o de la  Presidenta, a los o las integrantes del Consejo.</w:t>
      </w:r>
    </w:p>
    <w:p w14:paraId="64B40CEC" w14:textId="77777777" w:rsidR="0049103A" w:rsidRPr="004A269B" w:rsidRDefault="0049103A">
      <w:pPr>
        <w:tabs>
          <w:tab w:val="left" w:pos="0"/>
        </w:tabs>
        <w:jc w:val="both"/>
        <w:rPr>
          <w:rFonts w:ascii="Arial Narrow" w:hAnsi="Arial Narrow" w:cs="Arial"/>
        </w:rPr>
      </w:pPr>
    </w:p>
    <w:p w14:paraId="6A60ADDF" w14:textId="77777777" w:rsidR="0049103A" w:rsidRPr="004A269B" w:rsidRDefault="0049103A" w:rsidP="001113F8">
      <w:pPr>
        <w:numPr>
          <w:ilvl w:val="0"/>
          <w:numId w:val="10"/>
        </w:numPr>
        <w:tabs>
          <w:tab w:val="left" w:pos="0"/>
        </w:tabs>
        <w:jc w:val="both"/>
        <w:rPr>
          <w:rFonts w:ascii="Arial Narrow" w:hAnsi="Arial Narrow" w:cs="Arial"/>
        </w:rPr>
      </w:pPr>
      <w:r w:rsidRPr="004A269B">
        <w:rPr>
          <w:rFonts w:ascii="Arial Narrow" w:hAnsi="Arial Narrow" w:cs="Arial"/>
        </w:rPr>
        <w:t>Asistir a las sesiones que celebre el Consejo y participar en ellas con voz y voto.</w:t>
      </w:r>
    </w:p>
    <w:p w14:paraId="19FB32AF" w14:textId="77777777" w:rsidR="0049103A" w:rsidRPr="004A269B" w:rsidRDefault="0049103A">
      <w:pPr>
        <w:tabs>
          <w:tab w:val="left" w:pos="0"/>
        </w:tabs>
        <w:rPr>
          <w:rFonts w:ascii="Arial Narrow" w:hAnsi="Arial Narrow" w:cs="Arial"/>
        </w:rPr>
      </w:pPr>
    </w:p>
    <w:p w14:paraId="54D421EA" w14:textId="77777777" w:rsidR="0049103A" w:rsidRPr="004A269B" w:rsidRDefault="0049103A">
      <w:pPr>
        <w:pStyle w:val="Sangra3detindependiente"/>
        <w:rPr>
          <w:rFonts w:ascii="Arial Narrow" w:hAnsi="Arial Narrow" w:cs="Arial"/>
          <w:sz w:val="20"/>
        </w:rPr>
      </w:pPr>
      <w:r w:rsidRPr="004A269B">
        <w:rPr>
          <w:rFonts w:ascii="Arial Narrow" w:hAnsi="Arial Narrow" w:cs="Arial"/>
          <w:sz w:val="20"/>
        </w:rPr>
        <w:t>Se abstendrá de votar cuando en las sesiones que celebre el Consejo se discutan, analicen y/o evalúen asuntos en que intervenga como Director o Directora General de la Promotora.</w:t>
      </w:r>
    </w:p>
    <w:p w14:paraId="6925ECA4" w14:textId="77777777" w:rsidR="0049103A" w:rsidRPr="004A269B" w:rsidRDefault="0049103A">
      <w:pPr>
        <w:pStyle w:val="Sangra3detindependiente"/>
        <w:rPr>
          <w:rFonts w:ascii="Arial Narrow" w:hAnsi="Arial Narrow" w:cs="Arial"/>
          <w:sz w:val="20"/>
        </w:rPr>
      </w:pPr>
    </w:p>
    <w:p w14:paraId="6EF43939" w14:textId="77777777" w:rsidR="0049103A" w:rsidRPr="004A269B" w:rsidRDefault="0049103A" w:rsidP="001113F8">
      <w:pPr>
        <w:numPr>
          <w:ilvl w:val="0"/>
          <w:numId w:val="10"/>
        </w:numPr>
        <w:tabs>
          <w:tab w:val="left" w:pos="0"/>
        </w:tabs>
        <w:jc w:val="both"/>
        <w:rPr>
          <w:rFonts w:ascii="Arial Narrow" w:hAnsi="Arial Narrow" w:cs="Arial"/>
        </w:rPr>
      </w:pPr>
      <w:r w:rsidRPr="004A269B">
        <w:rPr>
          <w:rFonts w:ascii="Arial Narrow" w:hAnsi="Arial Narrow" w:cs="Arial"/>
        </w:rPr>
        <w:t>Levantar las actas de las sesiones que celebre el Consejo, firmándolas conjuntamente con la Presidencia y los o las integrantes que asistieren a ellas, así como asentarlas en el libro correspondiente.</w:t>
      </w:r>
    </w:p>
    <w:p w14:paraId="2A444442" w14:textId="77777777" w:rsidR="0049103A" w:rsidRPr="004A269B" w:rsidRDefault="0049103A">
      <w:pPr>
        <w:tabs>
          <w:tab w:val="left" w:pos="0"/>
        </w:tabs>
        <w:jc w:val="both"/>
        <w:rPr>
          <w:rFonts w:ascii="Arial Narrow" w:hAnsi="Arial Narrow" w:cs="Arial"/>
        </w:rPr>
      </w:pPr>
    </w:p>
    <w:p w14:paraId="17FB57E5" w14:textId="77777777" w:rsidR="0049103A" w:rsidRPr="004A269B" w:rsidRDefault="0049103A" w:rsidP="001113F8">
      <w:pPr>
        <w:pStyle w:val="Textoindependiente"/>
        <w:numPr>
          <w:ilvl w:val="0"/>
          <w:numId w:val="10"/>
        </w:numPr>
        <w:tabs>
          <w:tab w:val="left" w:pos="0"/>
        </w:tabs>
        <w:rPr>
          <w:rFonts w:ascii="Arial Narrow" w:hAnsi="Arial Narrow" w:cs="Arial"/>
          <w:sz w:val="20"/>
        </w:rPr>
      </w:pPr>
      <w:r w:rsidRPr="004A269B">
        <w:rPr>
          <w:rFonts w:ascii="Arial Narrow" w:hAnsi="Arial Narrow" w:cs="Arial"/>
          <w:sz w:val="20"/>
        </w:rPr>
        <w:t>Dar cuenta al Consejo de los asuntos de su competencia.</w:t>
      </w:r>
    </w:p>
    <w:p w14:paraId="20679D59" w14:textId="77777777" w:rsidR="0049103A" w:rsidRPr="004A269B" w:rsidRDefault="0049103A">
      <w:pPr>
        <w:tabs>
          <w:tab w:val="left" w:pos="0"/>
        </w:tabs>
        <w:jc w:val="both"/>
        <w:rPr>
          <w:rFonts w:ascii="Arial Narrow" w:hAnsi="Arial Narrow" w:cs="Arial"/>
        </w:rPr>
      </w:pPr>
    </w:p>
    <w:p w14:paraId="420C18CD" w14:textId="77777777" w:rsidR="0049103A" w:rsidRPr="004A269B" w:rsidRDefault="0049103A" w:rsidP="001113F8">
      <w:pPr>
        <w:numPr>
          <w:ilvl w:val="0"/>
          <w:numId w:val="10"/>
        </w:numPr>
        <w:tabs>
          <w:tab w:val="left" w:pos="0"/>
        </w:tabs>
        <w:jc w:val="both"/>
        <w:rPr>
          <w:rFonts w:ascii="Arial Narrow" w:hAnsi="Arial Narrow" w:cs="Arial"/>
        </w:rPr>
      </w:pPr>
      <w:r w:rsidRPr="004A269B">
        <w:rPr>
          <w:rFonts w:ascii="Arial Narrow" w:hAnsi="Arial Narrow" w:cs="Arial"/>
        </w:rPr>
        <w:t>Las demás que le confiera esta ley u otras disposiciones aplicables.</w:t>
      </w:r>
    </w:p>
    <w:p w14:paraId="65205686" w14:textId="77777777" w:rsidR="0049103A" w:rsidRPr="004A269B" w:rsidRDefault="0049103A">
      <w:pPr>
        <w:tabs>
          <w:tab w:val="left" w:pos="0"/>
        </w:tabs>
        <w:jc w:val="both"/>
        <w:rPr>
          <w:rFonts w:ascii="Arial Narrow" w:hAnsi="Arial Narrow" w:cs="Arial"/>
          <w:b/>
        </w:rPr>
      </w:pPr>
    </w:p>
    <w:p w14:paraId="24A43BA8"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 xml:space="preserve">ARTÍCULO 14. </w:t>
      </w:r>
      <w:r w:rsidRPr="004A269B">
        <w:rPr>
          <w:rFonts w:ascii="Arial Narrow" w:hAnsi="Arial Narrow" w:cs="Arial"/>
        </w:rPr>
        <w:t>Son facultades de los o las Vocales del Consejo Directivo, así como de los o las  representantes de los sectores social y/o privado:</w:t>
      </w:r>
    </w:p>
    <w:p w14:paraId="4B9161DD" w14:textId="77777777" w:rsidR="0049103A" w:rsidRPr="004A269B" w:rsidRDefault="0049103A">
      <w:pPr>
        <w:tabs>
          <w:tab w:val="left" w:pos="0"/>
        </w:tabs>
        <w:jc w:val="both"/>
        <w:rPr>
          <w:rFonts w:ascii="Arial Narrow" w:hAnsi="Arial Narrow" w:cs="Arial"/>
        </w:rPr>
      </w:pPr>
    </w:p>
    <w:p w14:paraId="23644037" w14:textId="77777777" w:rsidR="0049103A" w:rsidRPr="004A269B" w:rsidRDefault="0049103A" w:rsidP="001113F8">
      <w:pPr>
        <w:numPr>
          <w:ilvl w:val="0"/>
          <w:numId w:val="11"/>
        </w:numPr>
        <w:tabs>
          <w:tab w:val="left" w:pos="0"/>
        </w:tabs>
        <w:jc w:val="both"/>
        <w:rPr>
          <w:rFonts w:ascii="Arial Narrow" w:hAnsi="Arial Narrow" w:cs="Arial"/>
        </w:rPr>
      </w:pPr>
      <w:r w:rsidRPr="004A269B">
        <w:rPr>
          <w:rFonts w:ascii="Arial Narrow" w:hAnsi="Arial Narrow" w:cs="Arial"/>
        </w:rPr>
        <w:t>Asistir a las sesiones a las que sean convocados (as) y participar en ellas con voz y voto.</w:t>
      </w:r>
    </w:p>
    <w:p w14:paraId="58004B28" w14:textId="77777777" w:rsidR="0049103A" w:rsidRPr="004A269B" w:rsidRDefault="0049103A">
      <w:pPr>
        <w:tabs>
          <w:tab w:val="left" w:pos="0"/>
        </w:tabs>
        <w:jc w:val="both"/>
        <w:rPr>
          <w:rFonts w:ascii="Arial Narrow" w:hAnsi="Arial Narrow" w:cs="Arial"/>
        </w:rPr>
      </w:pPr>
    </w:p>
    <w:p w14:paraId="1E501AD2" w14:textId="77777777" w:rsidR="0049103A" w:rsidRPr="004A269B" w:rsidRDefault="0049103A" w:rsidP="001113F8">
      <w:pPr>
        <w:numPr>
          <w:ilvl w:val="0"/>
          <w:numId w:val="11"/>
        </w:numPr>
        <w:tabs>
          <w:tab w:val="left" w:pos="0"/>
        </w:tabs>
        <w:jc w:val="both"/>
        <w:rPr>
          <w:rFonts w:ascii="Arial Narrow" w:hAnsi="Arial Narrow" w:cs="Arial"/>
        </w:rPr>
      </w:pPr>
      <w:r w:rsidRPr="004A269B">
        <w:rPr>
          <w:rFonts w:ascii="Arial Narrow" w:hAnsi="Arial Narrow" w:cs="Arial"/>
        </w:rPr>
        <w:t>Poner a la consideración del Consejo los asuntos que estimen necesarios para la eficaz marcha de la Promotora.</w:t>
      </w:r>
    </w:p>
    <w:p w14:paraId="0221A33D" w14:textId="77777777" w:rsidR="0049103A" w:rsidRPr="004A269B" w:rsidRDefault="0049103A">
      <w:pPr>
        <w:tabs>
          <w:tab w:val="left" w:pos="0"/>
        </w:tabs>
        <w:jc w:val="both"/>
        <w:rPr>
          <w:rFonts w:ascii="Arial Narrow" w:hAnsi="Arial Narrow" w:cs="Arial"/>
        </w:rPr>
      </w:pPr>
    </w:p>
    <w:p w14:paraId="5F80106F" w14:textId="77777777" w:rsidR="0049103A" w:rsidRPr="004A269B" w:rsidRDefault="0049103A" w:rsidP="001113F8">
      <w:pPr>
        <w:numPr>
          <w:ilvl w:val="0"/>
          <w:numId w:val="11"/>
        </w:numPr>
        <w:tabs>
          <w:tab w:val="left" w:pos="0"/>
        </w:tabs>
        <w:jc w:val="both"/>
        <w:rPr>
          <w:rFonts w:ascii="Arial Narrow" w:hAnsi="Arial Narrow" w:cs="Arial"/>
        </w:rPr>
      </w:pPr>
      <w:r w:rsidRPr="004A269B">
        <w:rPr>
          <w:rFonts w:ascii="Arial Narrow" w:hAnsi="Arial Narrow" w:cs="Arial"/>
        </w:rPr>
        <w:t>Integrar las comisiones que se determinen al seno del Consejo.</w:t>
      </w:r>
    </w:p>
    <w:p w14:paraId="4F0351C9" w14:textId="77777777" w:rsidR="0049103A" w:rsidRPr="004A269B" w:rsidRDefault="0049103A">
      <w:pPr>
        <w:tabs>
          <w:tab w:val="left" w:pos="0"/>
        </w:tabs>
        <w:jc w:val="both"/>
        <w:rPr>
          <w:rFonts w:ascii="Arial Narrow" w:hAnsi="Arial Narrow" w:cs="Arial"/>
        </w:rPr>
      </w:pPr>
    </w:p>
    <w:p w14:paraId="4D65663C" w14:textId="77777777" w:rsidR="0049103A" w:rsidRPr="004A269B" w:rsidRDefault="0049103A" w:rsidP="001113F8">
      <w:pPr>
        <w:numPr>
          <w:ilvl w:val="0"/>
          <w:numId w:val="11"/>
        </w:numPr>
        <w:tabs>
          <w:tab w:val="left" w:pos="0"/>
        </w:tabs>
        <w:jc w:val="both"/>
        <w:rPr>
          <w:rFonts w:ascii="Arial Narrow" w:hAnsi="Arial Narrow" w:cs="Arial"/>
        </w:rPr>
      </w:pPr>
      <w:r w:rsidRPr="004A269B">
        <w:rPr>
          <w:rFonts w:ascii="Arial Narrow" w:hAnsi="Arial Narrow" w:cs="Arial"/>
        </w:rPr>
        <w:t>Emitir las opiniones que les sean solicitadas.</w:t>
      </w:r>
    </w:p>
    <w:p w14:paraId="460FD9F2" w14:textId="77777777" w:rsidR="0049103A" w:rsidRPr="004A269B" w:rsidRDefault="0049103A">
      <w:pPr>
        <w:tabs>
          <w:tab w:val="left" w:pos="0"/>
        </w:tabs>
        <w:jc w:val="both"/>
        <w:rPr>
          <w:rFonts w:ascii="Arial Narrow" w:hAnsi="Arial Narrow" w:cs="Arial"/>
        </w:rPr>
      </w:pPr>
    </w:p>
    <w:p w14:paraId="6929040F" w14:textId="77777777" w:rsidR="0049103A" w:rsidRPr="004A269B" w:rsidRDefault="0049103A" w:rsidP="001113F8">
      <w:pPr>
        <w:numPr>
          <w:ilvl w:val="0"/>
          <w:numId w:val="11"/>
        </w:numPr>
        <w:tabs>
          <w:tab w:val="left" w:pos="0"/>
        </w:tabs>
        <w:jc w:val="both"/>
        <w:rPr>
          <w:rFonts w:ascii="Arial Narrow" w:hAnsi="Arial Narrow" w:cs="Arial"/>
        </w:rPr>
      </w:pPr>
      <w:r w:rsidRPr="004A269B">
        <w:rPr>
          <w:rFonts w:ascii="Arial Narrow" w:hAnsi="Arial Narrow" w:cs="Arial"/>
        </w:rPr>
        <w:t>Las demás que les confiera la presente ley u otras disposiciones aplicables.</w:t>
      </w:r>
    </w:p>
    <w:p w14:paraId="658DA9E9" w14:textId="77777777" w:rsidR="0049103A" w:rsidRPr="004A269B" w:rsidRDefault="0049103A">
      <w:pPr>
        <w:tabs>
          <w:tab w:val="left" w:pos="0"/>
        </w:tabs>
        <w:jc w:val="both"/>
        <w:rPr>
          <w:rFonts w:ascii="Arial Narrow" w:hAnsi="Arial Narrow" w:cs="Arial"/>
        </w:rPr>
      </w:pPr>
    </w:p>
    <w:p w14:paraId="06BC3028" w14:textId="77777777" w:rsidR="0049103A" w:rsidRDefault="0049103A">
      <w:pPr>
        <w:tabs>
          <w:tab w:val="left" w:pos="0"/>
        </w:tabs>
        <w:jc w:val="both"/>
        <w:rPr>
          <w:rFonts w:ascii="Arial Narrow" w:hAnsi="Arial Narrow" w:cs="Arial"/>
        </w:rPr>
      </w:pPr>
    </w:p>
    <w:p w14:paraId="7C902035" w14:textId="77777777" w:rsidR="007649CD" w:rsidRPr="004A269B" w:rsidRDefault="007649CD">
      <w:pPr>
        <w:tabs>
          <w:tab w:val="left" w:pos="0"/>
        </w:tabs>
        <w:jc w:val="both"/>
        <w:rPr>
          <w:rFonts w:ascii="Arial Narrow" w:hAnsi="Arial Narrow" w:cs="Arial"/>
        </w:rPr>
      </w:pPr>
    </w:p>
    <w:p w14:paraId="40307B81" w14:textId="77777777" w:rsidR="0049103A" w:rsidRPr="004A269B" w:rsidRDefault="0049103A">
      <w:pPr>
        <w:pStyle w:val="Ttulo3"/>
        <w:tabs>
          <w:tab w:val="left" w:pos="0"/>
        </w:tabs>
        <w:rPr>
          <w:rFonts w:ascii="Arial Narrow" w:hAnsi="Arial Narrow" w:cs="Arial"/>
          <w:sz w:val="20"/>
        </w:rPr>
      </w:pPr>
      <w:r w:rsidRPr="004A269B">
        <w:rPr>
          <w:rFonts w:ascii="Arial Narrow" w:hAnsi="Arial Narrow" w:cs="Arial"/>
          <w:sz w:val="20"/>
        </w:rPr>
        <w:t>SECCIÓN CUARTA</w:t>
      </w:r>
    </w:p>
    <w:p w14:paraId="1EFECD38" w14:textId="77777777" w:rsidR="0049103A" w:rsidRPr="004A269B" w:rsidRDefault="0049103A">
      <w:pPr>
        <w:rPr>
          <w:rFonts w:ascii="Arial Narrow" w:hAnsi="Arial Narrow"/>
        </w:rPr>
      </w:pPr>
    </w:p>
    <w:p w14:paraId="3013B084" w14:textId="77777777" w:rsidR="0049103A" w:rsidRPr="004A269B" w:rsidRDefault="0049103A">
      <w:pPr>
        <w:tabs>
          <w:tab w:val="left" w:pos="0"/>
        </w:tabs>
        <w:jc w:val="center"/>
        <w:rPr>
          <w:rFonts w:ascii="Arial Narrow" w:hAnsi="Arial Narrow" w:cs="Arial"/>
          <w:b/>
        </w:rPr>
      </w:pPr>
      <w:r w:rsidRPr="004A269B">
        <w:rPr>
          <w:rFonts w:ascii="Arial Narrow" w:hAnsi="Arial Narrow" w:cs="Arial"/>
          <w:b/>
        </w:rPr>
        <w:t>LA DIRECCIÓN GENERAL</w:t>
      </w:r>
    </w:p>
    <w:p w14:paraId="7E678341" w14:textId="77777777" w:rsidR="0049103A" w:rsidRPr="004A269B" w:rsidRDefault="0049103A">
      <w:pPr>
        <w:tabs>
          <w:tab w:val="left" w:pos="0"/>
        </w:tabs>
        <w:jc w:val="center"/>
        <w:rPr>
          <w:rFonts w:ascii="Arial Narrow" w:hAnsi="Arial Narrow" w:cs="Arial"/>
          <w:b/>
        </w:rPr>
      </w:pPr>
    </w:p>
    <w:p w14:paraId="64234381"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ARTÍCULO 15.</w:t>
      </w:r>
      <w:r w:rsidRPr="004A269B">
        <w:rPr>
          <w:rFonts w:ascii="Arial Narrow" w:hAnsi="Arial Narrow" w:cs="Arial"/>
        </w:rPr>
        <w:t xml:space="preserve"> El Director General o la Directora General de la Promotora será designado(a) y removido(a) libremente por el o la titular del Ejecutivo del Estado.</w:t>
      </w:r>
    </w:p>
    <w:p w14:paraId="37E1A579" w14:textId="77777777" w:rsidR="0049103A" w:rsidRPr="004A269B" w:rsidRDefault="0049103A">
      <w:pPr>
        <w:tabs>
          <w:tab w:val="left" w:pos="0"/>
        </w:tabs>
        <w:jc w:val="both"/>
        <w:rPr>
          <w:rFonts w:ascii="Arial Narrow" w:hAnsi="Arial Narrow" w:cs="Arial"/>
        </w:rPr>
      </w:pPr>
    </w:p>
    <w:p w14:paraId="6695E53A"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ARTÍCULO 16.</w:t>
      </w:r>
      <w:r w:rsidRPr="004A269B">
        <w:rPr>
          <w:rFonts w:ascii="Arial Narrow" w:hAnsi="Arial Narrow" w:cs="Arial"/>
        </w:rPr>
        <w:t xml:space="preserve"> La Dirección General de la Promotora tendrá las facultades siguientes:</w:t>
      </w:r>
    </w:p>
    <w:p w14:paraId="1F87CCD8" w14:textId="77777777" w:rsidR="0049103A" w:rsidRPr="004A269B" w:rsidRDefault="0049103A">
      <w:pPr>
        <w:tabs>
          <w:tab w:val="left" w:pos="0"/>
        </w:tabs>
        <w:jc w:val="both"/>
        <w:rPr>
          <w:rFonts w:ascii="Arial Narrow" w:hAnsi="Arial Narrow" w:cs="Arial"/>
        </w:rPr>
      </w:pPr>
    </w:p>
    <w:p w14:paraId="37CA4E17"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Representar legalmente a la Promotora como apoderado o apoderada legal para actos de administración y para pleitos y cobranzas, con todas las facultades generales y las que requieran cláusula especial conforme a la ley, incluida la de desistirse del juicio de amparo.</w:t>
      </w:r>
    </w:p>
    <w:p w14:paraId="6722971A" w14:textId="77777777" w:rsidR="0049103A" w:rsidRPr="004A269B" w:rsidRDefault="0049103A">
      <w:pPr>
        <w:tabs>
          <w:tab w:val="left" w:pos="0"/>
        </w:tabs>
        <w:jc w:val="both"/>
        <w:rPr>
          <w:rFonts w:ascii="Arial Narrow" w:hAnsi="Arial Narrow" w:cs="Arial"/>
        </w:rPr>
      </w:pPr>
    </w:p>
    <w:p w14:paraId="350BBCFA"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Dirigir, administrar y coordinar el desarrollo de las actividades técnicas y administrativas de la Promotora y dictar los acuerdos tendientes a dicho fin.</w:t>
      </w:r>
    </w:p>
    <w:p w14:paraId="1E5D9851" w14:textId="77777777" w:rsidR="0049103A" w:rsidRPr="004A269B" w:rsidRDefault="0049103A">
      <w:pPr>
        <w:tabs>
          <w:tab w:val="left" w:pos="0"/>
        </w:tabs>
        <w:jc w:val="both"/>
        <w:rPr>
          <w:rFonts w:ascii="Arial Narrow" w:hAnsi="Arial Narrow" w:cs="Arial"/>
        </w:rPr>
      </w:pPr>
    </w:p>
    <w:p w14:paraId="07A91892"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Presentar al Consejo, para su aprobación, los programas de la Promotora.</w:t>
      </w:r>
    </w:p>
    <w:p w14:paraId="7D2054E7" w14:textId="77777777" w:rsidR="0049103A" w:rsidRPr="004A269B" w:rsidRDefault="0049103A">
      <w:pPr>
        <w:tabs>
          <w:tab w:val="left" w:pos="0"/>
        </w:tabs>
        <w:jc w:val="both"/>
        <w:rPr>
          <w:rFonts w:ascii="Arial Narrow" w:hAnsi="Arial Narrow" w:cs="Arial"/>
        </w:rPr>
      </w:pPr>
    </w:p>
    <w:p w14:paraId="5C662724"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Celebrar, previa autorización del Consejo, toda clase de contratos y convenios con los sectores público, social y/o privado e instituciones educativas y de investigación, para la ejecución de acciones relacionadas con el objeto de la Promotora.</w:t>
      </w:r>
    </w:p>
    <w:p w14:paraId="55F8686B" w14:textId="77777777" w:rsidR="0049103A" w:rsidRPr="004A269B" w:rsidRDefault="0049103A">
      <w:pPr>
        <w:tabs>
          <w:tab w:val="left" w:pos="0"/>
        </w:tabs>
        <w:jc w:val="both"/>
        <w:rPr>
          <w:rFonts w:ascii="Arial Narrow" w:hAnsi="Arial Narrow" w:cs="Arial"/>
        </w:rPr>
      </w:pPr>
    </w:p>
    <w:p w14:paraId="35CAB0A1"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Formular el programa institucional y sus respectivos subprogramas y proyectos de actividades, así como los presupuestos de la Promotora y presentarlos para su aprobación al Consejo en los términos y plazos previstos por esta ley.</w:t>
      </w:r>
    </w:p>
    <w:p w14:paraId="3BE6EF93" w14:textId="77777777" w:rsidR="0049103A" w:rsidRPr="004A269B" w:rsidRDefault="0049103A">
      <w:pPr>
        <w:tabs>
          <w:tab w:val="left" w:pos="0"/>
        </w:tabs>
        <w:jc w:val="both"/>
        <w:rPr>
          <w:rFonts w:ascii="Arial Narrow" w:hAnsi="Arial Narrow" w:cs="Arial"/>
        </w:rPr>
      </w:pPr>
    </w:p>
    <w:p w14:paraId="2581A123"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Ejecutar los acuerdos que dicte el Consejo.</w:t>
      </w:r>
    </w:p>
    <w:p w14:paraId="790F812C" w14:textId="77777777" w:rsidR="0049103A" w:rsidRPr="004A269B" w:rsidRDefault="0049103A">
      <w:pPr>
        <w:tabs>
          <w:tab w:val="left" w:pos="0"/>
        </w:tabs>
        <w:jc w:val="both"/>
        <w:rPr>
          <w:rFonts w:ascii="Arial Narrow" w:hAnsi="Arial Narrow" w:cs="Arial"/>
        </w:rPr>
      </w:pPr>
    </w:p>
    <w:p w14:paraId="62DB5D6F"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Establecer los sistemas de control necesarios para alcanzar los objetivos y metas propuestas por la Promotora.</w:t>
      </w:r>
    </w:p>
    <w:p w14:paraId="149C4D42" w14:textId="77777777" w:rsidR="0049103A" w:rsidRPr="004A269B" w:rsidRDefault="0049103A">
      <w:pPr>
        <w:tabs>
          <w:tab w:val="left" w:pos="0"/>
        </w:tabs>
        <w:jc w:val="both"/>
        <w:rPr>
          <w:rFonts w:ascii="Arial Narrow" w:hAnsi="Arial Narrow" w:cs="Arial"/>
        </w:rPr>
      </w:pPr>
    </w:p>
    <w:p w14:paraId="4B4C9FF6" w14:textId="77777777" w:rsidR="0049103A" w:rsidRPr="004A269B" w:rsidRDefault="0049103A" w:rsidP="001113F8">
      <w:pPr>
        <w:numPr>
          <w:ilvl w:val="0"/>
          <w:numId w:val="12"/>
        </w:numPr>
        <w:tabs>
          <w:tab w:val="left" w:pos="0"/>
        </w:tabs>
        <w:jc w:val="both"/>
        <w:rPr>
          <w:rFonts w:ascii="Arial Narrow" w:hAnsi="Arial Narrow" w:cs="Arial"/>
          <w:lang w:val="es-MX"/>
        </w:rPr>
      </w:pPr>
      <w:r w:rsidRPr="004A269B">
        <w:rPr>
          <w:rFonts w:ascii="Arial Narrow" w:hAnsi="Arial Narrow" w:cs="Arial"/>
        </w:rPr>
        <w:t>Presentar al Consejo, conforme a la periodicidad que éste determine, los informes de actividades desarrolladas por la Promotora, incluido el ejercicio de los presupuestos de ingresos y egresos y los estados financieros correspondientes.</w:t>
      </w:r>
    </w:p>
    <w:p w14:paraId="55A1890A" w14:textId="77777777" w:rsidR="0049103A" w:rsidRPr="004A269B" w:rsidRDefault="0049103A">
      <w:pPr>
        <w:tabs>
          <w:tab w:val="left" w:pos="0"/>
        </w:tabs>
        <w:jc w:val="both"/>
        <w:rPr>
          <w:rFonts w:ascii="Arial Narrow" w:hAnsi="Arial Narrow" w:cs="Arial"/>
          <w:lang w:val="es-MX"/>
        </w:rPr>
      </w:pPr>
    </w:p>
    <w:p w14:paraId="31133B52"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lang w:val="es-MX"/>
        </w:rPr>
        <w:t>Presentar al Consejo Directivo, en el mes de noviembre de cada año, el programa de trabajo de la Promotora para el siguiente ejercicio anual, así como rendir, dentro de la primera quincena del mes de diciembre, un informe anual al Consejo Directivo sobre el estado que guarda la administración a su cargo.</w:t>
      </w:r>
    </w:p>
    <w:p w14:paraId="49D787D7" w14:textId="77777777" w:rsidR="0049103A" w:rsidRPr="004A269B" w:rsidRDefault="0049103A">
      <w:pPr>
        <w:tabs>
          <w:tab w:val="left" w:pos="0"/>
        </w:tabs>
        <w:jc w:val="both"/>
        <w:rPr>
          <w:rFonts w:ascii="Arial Narrow" w:hAnsi="Arial Narrow" w:cs="Arial"/>
        </w:rPr>
      </w:pPr>
    </w:p>
    <w:p w14:paraId="6C830EC8"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Establecer los mecanismos de evaluación que destaquen la eficiencia y la eficacia con que se desempeñe la Promotora y presentar al Consejo, por lo menos, semestralmente, la evaluación de gestión con el detalle que previamente  acuerde el Consejo.</w:t>
      </w:r>
    </w:p>
    <w:p w14:paraId="7ADAFA06" w14:textId="77777777" w:rsidR="0049103A" w:rsidRPr="004A269B" w:rsidRDefault="0049103A">
      <w:pPr>
        <w:tabs>
          <w:tab w:val="left" w:pos="0"/>
        </w:tabs>
        <w:jc w:val="both"/>
        <w:rPr>
          <w:rFonts w:ascii="Arial Narrow" w:hAnsi="Arial Narrow" w:cs="Arial"/>
        </w:rPr>
      </w:pPr>
    </w:p>
    <w:p w14:paraId="3DB6C39F"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Nombrar y remover, previa autorización del Consejo, al personal de mandos medios y superiores adscritos a la Promotora, en los términos de las disposiciones aplicables.</w:t>
      </w:r>
    </w:p>
    <w:p w14:paraId="277B85F4" w14:textId="77777777" w:rsidR="0049103A" w:rsidRPr="004A269B" w:rsidRDefault="0049103A">
      <w:pPr>
        <w:tabs>
          <w:tab w:val="left" w:pos="0"/>
        </w:tabs>
        <w:jc w:val="both"/>
        <w:rPr>
          <w:rFonts w:ascii="Arial Narrow" w:hAnsi="Arial Narrow" w:cs="Arial"/>
        </w:rPr>
      </w:pPr>
    </w:p>
    <w:p w14:paraId="48CE974A"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Elaborar el anteproyecto del Reglamento Interior de la Promotora y someterlo a la aprobación del Consejo.</w:t>
      </w:r>
    </w:p>
    <w:p w14:paraId="388ECDD2" w14:textId="77777777" w:rsidR="0049103A" w:rsidRPr="004A269B" w:rsidRDefault="0049103A">
      <w:pPr>
        <w:tabs>
          <w:tab w:val="left" w:pos="0"/>
        </w:tabs>
        <w:jc w:val="both"/>
        <w:rPr>
          <w:rFonts w:ascii="Arial Narrow" w:hAnsi="Arial Narrow" w:cs="Arial"/>
        </w:rPr>
      </w:pPr>
    </w:p>
    <w:p w14:paraId="597AC642"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Verificar la integración y actualización del inventario de los bienes que integran el patrimonio de la Promotora.</w:t>
      </w:r>
    </w:p>
    <w:p w14:paraId="5614AB11" w14:textId="77777777" w:rsidR="0049103A" w:rsidRPr="004A269B" w:rsidRDefault="0049103A">
      <w:pPr>
        <w:tabs>
          <w:tab w:val="left" w:pos="0"/>
        </w:tabs>
        <w:jc w:val="both"/>
        <w:rPr>
          <w:rFonts w:ascii="Arial Narrow" w:hAnsi="Arial Narrow" w:cs="Arial"/>
        </w:rPr>
      </w:pPr>
    </w:p>
    <w:p w14:paraId="71F383E3"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Proponer al Consejo, para su aprobación, mecanismos de financiamiento.</w:t>
      </w:r>
    </w:p>
    <w:p w14:paraId="26179E11" w14:textId="77777777" w:rsidR="0049103A" w:rsidRPr="004A269B" w:rsidRDefault="0049103A">
      <w:pPr>
        <w:tabs>
          <w:tab w:val="left" w:pos="0"/>
        </w:tabs>
        <w:jc w:val="both"/>
        <w:rPr>
          <w:rFonts w:ascii="Arial Narrow" w:hAnsi="Arial Narrow" w:cs="Arial"/>
        </w:rPr>
      </w:pPr>
    </w:p>
    <w:p w14:paraId="7317BCBA" w14:textId="77777777" w:rsidR="0049103A" w:rsidRPr="004A269B" w:rsidRDefault="0049103A" w:rsidP="001113F8">
      <w:pPr>
        <w:numPr>
          <w:ilvl w:val="0"/>
          <w:numId w:val="12"/>
        </w:numPr>
        <w:tabs>
          <w:tab w:val="left" w:pos="0"/>
        </w:tabs>
        <w:jc w:val="both"/>
        <w:rPr>
          <w:rFonts w:ascii="Arial Narrow" w:hAnsi="Arial Narrow" w:cs="Arial"/>
          <w:lang w:val="es-MX"/>
        </w:rPr>
      </w:pPr>
      <w:r w:rsidRPr="004A269B">
        <w:rPr>
          <w:rFonts w:ascii="Arial Narrow" w:hAnsi="Arial Narrow" w:cs="Arial"/>
        </w:rPr>
        <w:t>Ejercer los poderes que le sean conferidos.</w:t>
      </w:r>
    </w:p>
    <w:p w14:paraId="70B02181" w14:textId="77777777" w:rsidR="0049103A" w:rsidRPr="004A269B" w:rsidRDefault="0049103A">
      <w:pPr>
        <w:tabs>
          <w:tab w:val="left" w:pos="0"/>
        </w:tabs>
        <w:jc w:val="both"/>
        <w:rPr>
          <w:rFonts w:ascii="Arial Narrow" w:hAnsi="Arial Narrow" w:cs="Arial"/>
          <w:lang w:val="es-MX"/>
        </w:rPr>
      </w:pPr>
    </w:p>
    <w:p w14:paraId="30024E78" w14:textId="77777777" w:rsidR="0049103A" w:rsidRPr="004A269B" w:rsidRDefault="0049103A" w:rsidP="001113F8">
      <w:pPr>
        <w:numPr>
          <w:ilvl w:val="0"/>
          <w:numId w:val="12"/>
        </w:numPr>
        <w:tabs>
          <w:tab w:val="left" w:pos="0"/>
        </w:tabs>
        <w:jc w:val="both"/>
        <w:rPr>
          <w:rFonts w:ascii="Arial Narrow" w:hAnsi="Arial Narrow" w:cs="Arial"/>
          <w:lang w:val="es-MX"/>
        </w:rPr>
      </w:pPr>
      <w:r w:rsidRPr="004A269B">
        <w:rPr>
          <w:rFonts w:ascii="Arial Narrow" w:hAnsi="Arial Narrow" w:cs="Arial"/>
          <w:lang w:val="es-MX"/>
        </w:rPr>
        <w:t xml:space="preserve"> Llevar la contabilidad de la Promotora y responder del estado y manejo financiero de la misma.</w:t>
      </w:r>
    </w:p>
    <w:p w14:paraId="63892E21" w14:textId="77777777" w:rsidR="0049103A" w:rsidRPr="004A269B" w:rsidRDefault="0049103A">
      <w:pPr>
        <w:tabs>
          <w:tab w:val="left" w:pos="0"/>
        </w:tabs>
        <w:jc w:val="both"/>
        <w:rPr>
          <w:rFonts w:ascii="Arial Narrow" w:hAnsi="Arial Narrow" w:cs="Arial"/>
        </w:rPr>
      </w:pPr>
    </w:p>
    <w:p w14:paraId="20BB8E58" w14:textId="77777777" w:rsidR="0049103A" w:rsidRPr="004A269B" w:rsidRDefault="0049103A" w:rsidP="001113F8">
      <w:pPr>
        <w:numPr>
          <w:ilvl w:val="0"/>
          <w:numId w:val="12"/>
        </w:numPr>
        <w:tabs>
          <w:tab w:val="left" w:pos="0"/>
        </w:tabs>
        <w:jc w:val="both"/>
        <w:rPr>
          <w:rFonts w:ascii="Arial Narrow" w:hAnsi="Arial Narrow" w:cs="Arial"/>
        </w:rPr>
      </w:pPr>
      <w:r w:rsidRPr="004A269B">
        <w:rPr>
          <w:rFonts w:ascii="Arial Narrow" w:hAnsi="Arial Narrow" w:cs="Arial"/>
        </w:rPr>
        <w:t>Las demás que le confiera esta ley u otras disposiciones aplicables.</w:t>
      </w:r>
    </w:p>
    <w:p w14:paraId="56507E17" w14:textId="77777777" w:rsidR="0049103A" w:rsidRPr="004A269B" w:rsidRDefault="0049103A">
      <w:pPr>
        <w:tabs>
          <w:tab w:val="left" w:pos="0"/>
        </w:tabs>
        <w:jc w:val="both"/>
        <w:rPr>
          <w:rFonts w:ascii="Arial Narrow" w:hAnsi="Arial Narrow" w:cs="Arial"/>
        </w:rPr>
      </w:pPr>
    </w:p>
    <w:p w14:paraId="69021411" w14:textId="77777777" w:rsidR="0049103A" w:rsidRPr="004A269B" w:rsidRDefault="0049103A">
      <w:pPr>
        <w:tabs>
          <w:tab w:val="left" w:pos="0"/>
        </w:tabs>
        <w:jc w:val="both"/>
        <w:rPr>
          <w:rFonts w:ascii="Arial Narrow" w:hAnsi="Arial Narrow" w:cs="Arial"/>
        </w:rPr>
      </w:pPr>
    </w:p>
    <w:p w14:paraId="0FC8B69B" w14:textId="77777777" w:rsidR="0049103A" w:rsidRPr="004A269B" w:rsidRDefault="0049103A">
      <w:pPr>
        <w:pStyle w:val="Ttulo4"/>
        <w:rPr>
          <w:rFonts w:ascii="Arial Narrow" w:hAnsi="Arial Narrow" w:cs="Arial"/>
          <w:b/>
          <w:sz w:val="20"/>
        </w:rPr>
      </w:pPr>
      <w:r w:rsidRPr="004A269B">
        <w:rPr>
          <w:rFonts w:ascii="Arial Narrow" w:hAnsi="Arial Narrow" w:cs="Arial"/>
          <w:b/>
          <w:sz w:val="20"/>
        </w:rPr>
        <w:t>CAPÍTULO IV</w:t>
      </w:r>
    </w:p>
    <w:p w14:paraId="22121766" w14:textId="77777777" w:rsidR="0049103A" w:rsidRPr="004A269B" w:rsidRDefault="0049103A">
      <w:pPr>
        <w:rPr>
          <w:rFonts w:ascii="Arial Narrow" w:hAnsi="Arial Narrow"/>
        </w:rPr>
      </w:pPr>
    </w:p>
    <w:p w14:paraId="2B187BA6" w14:textId="77777777" w:rsidR="0049103A" w:rsidRPr="004A269B" w:rsidRDefault="0049103A">
      <w:pPr>
        <w:pStyle w:val="Ttulo3"/>
        <w:tabs>
          <w:tab w:val="left" w:pos="0"/>
        </w:tabs>
        <w:rPr>
          <w:rFonts w:ascii="Arial Narrow" w:hAnsi="Arial Narrow" w:cs="Arial"/>
          <w:sz w:val="20"/>
        </w:rPr>
      </w:pPr>
      <w:r w:rsidRPr="004A269B">
        <w:rPr>
          <w:rFonts w:ascii="Arial Narrow" w:hAnsi="Arial Narrow" w:cs="Arial"/>
          <w:sz w:val="20"/>
        </w:rPr>
        <w:t xml:space="preserve">LA COMISARÍA </w:t>
      </w:r>
    </w:p>
    <w:p w14:paraId="654C4FBE" w14:textId="77777777" w:rsidR="0049103A" w:rsidRPr="004A269B" w:rsidRDefault="0049103A">
      <w:pPr>
        <w:tabs>
          <w:tab w:val="left" w:pos="0"/>
        </w:tabs>
        <w:jc w:val="center"/>
        <w:rPr>
          <w:rFonts w:ascii="Arial Narrow" w:hAnsi="Arial Narrow" w:cs="Arial"/>
        </w:rPr>
      </w:pPr>
    </w:p>
    <w:p w14:paraId="3B9C0DF5" w14:textId="77777777" w:rsidR="007649CD" w:rsidRPr="00403CA0" w:rsidRDefault="007649CD" w:rsidP="007649CD">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CD032FD" w14:textId="77777777" w:rsidR="007649CD" w:rsidRPr="007649CD" w:rsidRDefault="007649CD" w:rsidP="007649CD">
      <w:pPr>
        <w:tabs>
          <w:tab w:val="left" w:pos="0"/>
        </w:tabs>
        <w:jc w:val="both"/>
        <w:rPr>
          <w:rFonts w:ascii="Arial Narrow" w:hAnsi="Arial Narrow" w:cs="Arial"/>
          <w:szCs w:val="24"/>
        </w:rPr>
      </w:pPr>
      <w:r w:rsidRPr="007649CD">
        <w:rPr>
          <w:rFonts w:ascii="Arial Narrow" w:hAnsi="Arial Narrow" w:cs="Arial"/>
          <w:b/>
          <w:szCs w:val="24"/>
        </w:rPr>
        <w:t>ARTÍCULO 17.</w:t>
      </w:r>
      <w:r w:rsidRPr="007649CD">
        <w:rPr>
          <w:rFonts w:ascii="Arial Narrow" w:hAnsi="Arial Narrow" w:cs="Arial"/>
          <w:szCs w:val="24"/>
        </w:rPr>
        <w:t xml:space="preserve"> Fungirá como Comisario o Comisaria de la Promotora el o la funcionario (a) que sea designado (a), en los términos previstos por las disposiciones aplicables, por el o la titular de la </w:t>
      </w:r>
      <w:r w:rsidRPr="007649CD">
        <w:rPr>
          <w:rFonts w:ascii="Arial Narrow" w:hAnsi="Arial Narrow" w:cs="Arial"/>
          <w:color w:val="000000"/>
          <w:szCs w:val="24"/>
        </w:rPr>
        <w:t>Secretaría de Fiscalización y Rendición de Cuenta</w:t>
      </w:r>
      <w:r w:rsidRPr="007649CD">
        <w:rPr>
          <w:rFonts w:ascii="Arial Narrow" w:hAnsi="Arial Narrow" w:cs="Arial"/>
          <w:szCs w:val="24"/>
        </w:rPr>
        <w:t xml:space="preserve">. </w:t>
      </w:r>
    </w:p>
    <w:p w14:paraId="0A40FC97" w14:textId="77777777" w:rsidR="0049103A" w:rsidRPr="004A269B" w:rsidRDefault="0049103A">
      <w:pPr>
        <w:tabs>
          <w:tab w:val="left" w:pos="0"/>
        </w:tabs>
        <w:jc w:val="both"/>
        <w:rPr>
          <w:rFonts w:ascii="Arial Narrow" w:hAnsi="Arial Narrow" w:cs="Arial"/>
        </w:rPr>
      </w:pPr>
    </w:p>
    <w:p w14:paraId="7A26D6E3" w14:textId="77777777" w:rsidR="0049103A" w:rsidRPr="004A269B" w:rsidRDefault="0049103A">
      <w:pPr>
        <w:tabs>
          <w:tab w:val="left" w:pos="0"/>
        </w:tabs>
        <w:jc w:val="both"/>
        <w:rPr>
          <w:rFonts w:ascii="Arial Narrow" w:hAnsi="Arial Narrow" w:cs="Arial"/>
        </w:rPr>
      </w:pPr>
      <w:r w:rsidRPr="004A269B">
        <w:rPr>
          <w:rFonts w:ascii="Arial Narrow" w:hAnsi="Arial Narrow" w:cs="Arial"/>
        </w:rPr>
        <w:t>La Comisaría tendrá las siguientes atribuciones:</w:t>
      </w:r>
    </w:p>
    <w:p w14:paraId="3F0EBED9" w14:textId="77777777" w:rsidR="0049103A" w:rsidRPr="004A269B" w:rsidRDefault="0049103A">
      <w:pPr>
        <w:tabs>
          <w:tab w:val="left" w:pos="0"/>
        </w:tabs>
        <w:jc w:val="both"/>
        <w:rPr>
          <w:rFonts w:ascii="Arial Narrow" w:hAnsi="Arial Narrow" w:cs="Arial"/>
        </w:rPr>
      </w:pPr>
    </w:p>
    <w:p w14:paraId="33BC5264" w14:textId="77777777" w:rsidR="0049103A" w:rsidRPr="004A269B" w:rsidRDefault="0049103A" w:rsidP="001113F8">
      <w:pPr>
        <w:numPr>
          <w:ilvl w:val="0"/>
          <w:numId w:val="13"/>
        </w:numPr>
        <w:tabs>
          <w:tab w:val="left" w:pos="0"/>
        </w:tabs>
        <w:jc w:val="both"/>
        <w:rPr>
          <w:rFonts w:ascii="Arial Narrow" w:hAnsi="Arial Narrow" w:cs="Arial"/>
        </w:rPr>
      </w:pPr>
      <w:r w:rsidRPr="004A269B">
        <w:rPr>
          <w:rFonts w:ascii="Arial Narrow" w:hAnsi="Arial Narrow" w:cs="Arial"/>
        </w:rPr>
        <w:t>Vigilar que la administración de los recursos se haga de acuerdo con lo que disponga la ley, los programas y presupuestos aprobados.</w:t>
      </w:r>
    </w:p>
    <w:p w14:paraId="5AB18BB6" w14:textId="77777777" w:rsidR="0049103A" w:rsidRPr="004A269B" w:rsidRDefault="0049103A">
      <w:pPr>
        <w:tabs>
          <w:tab w:val="left" w:pos="0"/>
        </w:tabs>
        <w:jc w:val="both"/>
        <w:rPr>
          <w:rFonts w:ascii="Arial Narrow" w:hAnsi="Arial Narrow" w:cs="Arial"/>
        </w:rPr>
      </w:pPr>
    </w:p>
    <w:p w14:paraId="6849A699" w14:textId="77777777" w:rsidR="0049103A" w:rsidRPr="004A269B" w:rsidRDefault="0049103A" w:rsidP="001113F8">
      <w:pPr>
        <w:numPr>
          <w:ilvl w:val="0"/>
          <w:numId w:val="13"/>
        </w:numPr>
        <w:tabs>
          <w:tab w:val="left" w:pos="0"/>
        </w:tabs>
        <w:jc w:val="both"/>
        <w:rPr>
          <w:rFonts w:ascii="Arial Narrow" w:hAnsi="Arial Narrow" w:cs="Arial"/>
        </w:rPr>
      </w:pPr>
      <w:r w:rsidRPr="004A269B">
        <w:rPr>
          <w:rFonts w:ascii="Arial Narrow" w:hAnsi="Arial Narrow" w:cs="Arial"/>
        </w:rPr>
        <w:t>Practicar auditorías de los estados financieros, así como de carácter administrativo al término del ejercicio, o antes si así lo considera conveniente.</w:t>
      </w:r>
    </w:p>
    <w:p w14:paraId="6C89217B" w14:textId="77777777" w:rsidR="0049103A" w:rsidRPr="004A269B" w:rsidRDefault="0049103A">
      <w:pPr>
        <w:tabs>
          <w:tab w:val="left" w:pos="0"/>
        </w:tabs>
        <w:jc w:val="both"/>
        <w:rPr>
          <w:rFonts w:ascii="Arial Narrow" w:hAnsi="Arial Narrow" w:cs="Arial"/>
        </w:rPr>
      </w:pPr>
    </w:p>
    <w:p w14:paraId="63D66D15" w14:textId="77777777" w:rsidR="0049103A" w:rsidRPr="004A269B" w:rsidRDefault="0049103A" w:rsidP="001113F8">
      <w:pPr>
        <w:numPr>
          <w:ilvl w:val="0"/>
          <w:numId w:val="13"/>
        </w:numPr>
        <w:tabs>
          <w:tab w:val="left" w:pos="0"/>
        </w:tabs>
        <w:jc w:val="both"/>
        <w:rPr>
          <w:rFonts w:ascii="Arial Narrow" w:hAnsi="Arial Narrow" w:cs="Arial"/>
        </w:rPr>
      </w:pPr>
      <w:r w:rsidRPr="004A269B">
        <w:rPr>
          <w:rFonts w:ascii="Arial Narrow" w:hAnsi="Arial Narrow" w:cs="Arial"/>
        </w:rPr>
        <w:t>Rendir anualmente en sesión del Consejo un dictamen respecto de la información presentada por la Dirección General.</w:t>
      </w:r>
    </w:p>
    <w:p w14:paraId="3423B325" w14:textId="77777777" w:rsidR="0049103A" w:rsidRPr="004A269B" w:rsidRDefault="0049103A">
      <w:pPr>
        <w:tabs>
          <w:tab w:val="left" w:pos="0"/>
        </w:tabs>
        <w:jc w:val="both"/>
        <w:rPr>
          <w:rFonts w:ascii="Arial Narrow" w:hAnsi="Arial Narrow" w:cs="Arial"/>
        </w:rPr>
      </w:pPr>
    </w:p>
    <w:p w14:paraId="589C5739" w14:textId="77777777" w:rsidR="0049103A" w:rsidRPr="004A269B" w:rsidRDefault="0049103A" w:rsidP="001113F8">
      <w:pPr>
        <w:numPr>
          <w:ilvl w:val="0"/>
          <w:numId w:val="13"/>
        </w:numPr>
        <w:tabs>
          <w:tab w:val="left" w:pos="0"/>
        </w:tabs>
        <w:jc w:val="both"/>
        <w:rPr>
          <w:rFonts w:ascii="Arial Narrow" w:hAnsi="Arial Narrow" w:cs="Arial"/>
        </w:rPr>
      </w:pPr>
      <w:r w:rsidRPr="004A269B">
        <w:rPr>
          <w:rFonts w:ascii="Arial Narrow" w:hAnsi="Arial Narrow" w:cs="Arial"/>
        </w:rPr>
        <w:t>Hacer que se inserten en el orden del día de las sesiones del Consejo los asuntos que estime conveniente tratar en ellas.</w:t>
      </w:r>
    </w:p>
    <w:p w14:paraId="00CB1C2C" w14:textId="77777777" w:rsidR="0049103A" w:rsidRPr="004A269B" w:rsidRDefault="0049103A">
      <w:pPr>
        <w:tabs>
          <w:tab w:val="left" w:pos="0"/>
        </w:tabs>
        <w:jc w:val="both"/>
        <w:rPr>
          <w:rFonts w:ascii="Arial Narrow" w:hAnsi="Arial Narrow" w:cs="Arial"/>
        </w:rPr>
      </w:pPr>
    </w:p>
    <w:p w14:paraId="0B047E22" w14:textId="77777777" w:rsidR="0049103A" w:rsidRPr="004A269B" w:rsidRDefault="0049103A" w:rsidP="001113F8">
      <w:pPr>
        <w:numPr>
          <w:ilvl w:val="0"/>
          <w:numId w:val="13"/>
        </w:numPr>
        <w:tabs>
          <w:tab w:val="left" w:pos="0"/>
        </w:tabs>
        <w:jc w:val="both"/>
        <w:rPr>
          <w:rFonts w:ascii="Arial Narrow" w:hAnsi="Arial Narrow" w:cs="Arial"/>
        </w:rPr>
      </w:pPr>
      <w:r w:rsidRPr="004A269B">
        <w:rPr>
          <w:rFonts w:ascii="Arial Narrow" w:hAnsi="Arial Narrow" w:cs="Arial"/>
        </w:rPr>
        <w:t>Asistir con voz, pero sin voto a todas las sesiones del Consejo.</w:t>
      </w:r>
    </w:p>
    <w:p w14:paraId="46679008" w14:textId="77777777" w:rsidR="0049103A" w:rsidRPr="004A269B" w:rsidRDefault="0049103A">
      <w:pPr>
        <w:tabs>
          <w:tab w:val="left" w:pos="0"/>
        </w:tabs>
        <w:jc w:val="both"/>
        <w:rPr>
          <w:rFonts w:ascii="Arial Narrow" w:hAnsi="Arial Narrow" w:cs="Arial"/>
        </w:rPr>
      </w:pPr>
    </w:p>
    <w:p w14:paraId="0E0D524C" w14:textId="77777777" w:rsidR="0049103A" w:rsidRPr="004A269B" w:rsidRDefault="0049103A" w:rsidP="001113F8">
      <w:pPr>
        <w:numPr>
          <w:ilvl w:val="0"/>
          <w:numId w:val="13"/>
        </w:numPr>
        <w:tabs>
          <w:tab w:val="left" w:pos="0"/>
        </w:tabs>
        <w:jc w:val="both"/>
        <w:rPr>
          <w:rFonts w:ascii="Arial Narrow" w:hAnsi="Arial Narrow" w:cs="Arial"/>
        </w:rPr>
      </w:pPr>
      <w:r w:rsidRPr="004A269B">
        <w:rPr>
          <w:rFonts w:ascii="Arial Narrow" w:hAnsi="Arial Narrow" w:cs="Arial"/>
        </w:rPr>
        <w:t>Vigilar ilimitadamente en cualquier tiempo las operaciones de la Promotora.</w:t>
      </w:r>
    </w:p>
    <w:p w14:paraId="301ADF10" w14:textId="77777777" w:rsidR="0049103A" w:rsidRPr="004A269B" w:rsidRDefault="0049103A">
      <w:pPr>
        <w:tabs>
          <w:tab w:val="left" w:pos="0"/>
        </w:tabs>
        <w:jc w:val="both"/>
        <w:rPr>
          <w:rFonts w:ascii="Arial Narrow" w:hAnsi="Arial Narrow" w:cs="Arial"/>
        </w:rPr>
      </w:pPr>
    </w:p>
    <w:p w14:paraId="11EC3E29" w14:textId="77777777" w:rsidR="0049103A" w:rsidRPr="004A269B" w:rsidRDefault="0049103A" w:rsidP="001113F8">
      <w:pPr>
        <w:numPr>
          <w:ilvl w:val="0"/>
          <w:numId w:val="13"/>
        </w:numPr>
        <w:tabs>
          <w:tab w:val="left" w:pos="0"/>
        </w:tabs>
        <w:jc w:val="both"/>
        <w:rPr>
          <w:rFonts w:ascii="Arial Narrow" w:hAnsi="Arial Narrow" w:cs="Arial"/>
        </w:rPr>
      </w:pPr>
      <w:r w:rsidRPr="004A269B">
        <w:rPr>
          <w:rFonts w:ascii="Arial Narrow" w:hAnsi="Arial Narrow" w:cs="Arial"/>
        </w:rPr>
        <w:t xml:space="preserve"> Las demás que le confiera esta ley u otras disposiciones aplicables.</w:t>
      </w:r>
    </w:p>
    <w:p w14:paraId="2F195A1A" w14:textId="77777777" w:rsidR="0049103A" w:rsidRPr="004A269B" w:rsidRDefault="0049103A">
      <w:pPr>
        <w:tabs>
          <w:tab w:val="left" w:pos="0"/>
        </w:tabs>
        <w:jc w:val="both"/>
        <w:rPr>
          <w:rFonts w:ascii="Arial Narrow" w:hAnsi="Arial Narrow" w:cs="Arial"/>
        </w:rPr>
      </w:pPr>
    </w:p>
    <w:p w14:paraId="7AA25B8D" w14:textId="77777777" w:rsidR="0049103A" w:rsidRPr="004A269B" w:rsidRDefault="0049103A">
      <w:pPr>
        <w:pStyle w:val="Textoindependiente"/>
        <w:tabs>
          <w:tab w:val="left" w:pos="0"/>
        </w:tabs>
        <w:rPr>
          <w:rFonts w:ascii="Arial Narrow" w:hAnsi="Arial Narrow" w:cs="Arial"/>
          <w:sz w:val="20"/>
        </w:rPr>
      </w:pPr>
      <w:r w:rsidRPr="004A269B">
        <w:rPr>
          <w:rFonts w:ascii="Arial Narrow" w:hAnsi="Arial Narrow" w:cs="Arial"/>
          <w:sz w:val="20"/>
        </w:rPr>
        <w:t>El Comisario o la Comisaria para el debido cumplimiento de sus atribuciones se podrá auxiliar del personal técnico que requiera y que se autorice conforme al correspondiente presupuesto de egresos del Estado.</w:t>
      </w:r>
    </w:p>
    <w:p w14:paraId="419F34B2" w14:textId="77777777" w:rsidR="0049103A" w:rsidRPr="004A269B" w:rsidRDefault="0049103A">
      <w:pPr>
        <w:tabs>
          <w:tab w:val="left" w:pos="0"/>
        </w:tabs>
        <w:jc w:val="both"/>
        <w:rPr>
          <w:rFonts w:ascii="Arial Narrow" w:hAnsi="Arial Narrow" w:cs="Arial"/>
          <w:b/>
        </w:rPr>
      </w:pPr>
    </w:p>
    <w:p w14:paraId="13B56FE7" w14:textId="77777777" w:rsidR="0049103A" w:rsidRPr="004A269B" w:rsidRDefault="0049103A">
      <w:pPr>
        <w:pStyle w:val="Ttulo4"/>
        <w:rPr>
          <w:rFonts w:ascii="Arial Narrow" w:hAnsi="Arial Narrow" w:cs="Arial"/>
          <w:b/>
          <w:sz w:val="20"/>
        </w:rPr>
      </w:pPr>
    </w:p>
    <w:p w14:paraId="32929F3A" w14:textId="77777777" w:rsidR="0049103A" w:rsidRPr="004A269B" w:rsidRDefault="0049103A">
      <w:pPr>
        <w:pStyle w:val="Ttulo4"/>
        <w:rPr>
          <w:rFonts w:ascii="Arial Narrow" w:hAnsi="Arial Narrow" w:cs="Arial"/>
          <w:b/>
          <w:sz w:val="20"/>
        </w:rPr>
      </w:pPr>
      <w:r w:rsidRPr="004A269B">
        <w:rPr>
          <w:rFonts w:ascii="Arial Narrow" w:hAnsi="Arial Narrow" w:cs="Arial"/>
          <w:b/>
          <w:sz w:val="20"/>
        </w:rPr>
        <w:t>CAPÍTULO V</w:t>
      </w:r>
    </w:p>
    <w:p w14:paraId="3DF3314A" w14:textId="77777777" w:rsidR="0049103A" w:rsidRPr="004A269B" w:rsidRDefault="0049103A">
      <w:pPr>
        <w:rPr>
          <w:rFonts w:ascii="Arial Narrow" w:hAnsi="Arial Narrow"/>
        </w:rPr>
      </w:pPr>
    </w:p>
    <w:p w14:paraId="35B6A6B8" w14:textId="77777777" w:rsidR="0049103A" w:rsidRPr="004A269B" w:rsidRDefault="0049103A">
      <w:pPr>
        <w:pStyle w:val="Ttulo3"/>
        <w:tabs>
          <w:tab w:val="left" w:pos="0"/>
        </w:tabs>
        <w:rPr>
          <w:rFonts w:ascii="Arial Narrow" w:hAnsi="Arial Narrow" w:cs="Arial"/>
          <w:sz w:val="20"/>
        </w:rPr>
      </w:pPr>
      <w:r w:rsidRPr="004A269B">
        <w:rPr>
          <w:rFonts w:ascii="Arial Narrow" w:hAnsi="Arial Narrow" w:cs="Arial"/>
          <w:sz w:val="20"/>
        </w:rPr>
        <w:t>RELACIONES DE TRABAJO</w:t>
      </w:r>
    </w:p>
    <w:p w14:paraId="3B26BB95" w14:textId="77777777" w:rsidR="0049103A" w:rsidRPr="004A269B" w:rsidRDefault="0049103A">
      <w:pPr>
        <w:tabs>
          <w:tab w:val="left" w:pos="0"/>
        </w:tabs>
        <w:jc w:val="both"/>
        <w:rPr>
          <w:rFonts w:ascii="Arial Narrow" w:hAnsi="Arial Narrow" w:cs="Arial"/>
          <w:b/>
        </w:rPr>
      </w:pPr>
    </w:p>
    <w:p w14:paraId="57F71BB1"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ARTÍCULO 18</w:t>
      </w:r>
      <w:r w:rsidRPr="004A269B">
        <w:rPr>
          <w:rFonts w:ascii="Arial Narrow" w:hAnsi="Arial Narrow" w:cs="Arial"/>
        </w:rPr>
        <w:t>. Las relaciones laborales entre la Promotora y sus trabajadores se regirán por el Estatuto Jurídico para los Trabajadores al Servicio del Estado, así como, en lo conducente, por la Ley de Pensiones y Otros Beneficios Sociales para los Trabajadores al Servicio del Estado.</w:t>
      </w:r>
    </w:p>
    <w:p w14:paraId="3DEE49F7" w14:textId="77777777" w:rsidR="0049103A" w:rsidRPr="004A269B" w:rsidRDefault="0049103A">
      <w:pPr>
        <w:tabs>
          <w:tab w:val="left" w:pos="0"/>
        </w:tabs>
        <w:jc w:val="both"/>
        <w:rPr>
          <w:rFonts w:ascii="Arial Narrow" w:hAnsi="Arial Narrow" w:cs="Arial"/>
        </w:rPr>
      </w:pPr>
    </w:p>
    <w:p w14:paraId="79985B73" w14:textId="77777777" w:rsidR="0049103A" w:rsidRPr="004A269B" w:rsidRDefault="0049103A">
      <w:pPr>
        <w:tabs>
          <w:tab w:val="left" w:pos="0"/>
        </w:tabs>
        <w:jc w:val="both"/>
        <w:rPr>
          <w:rFonts w:ascii="Arial Narrow" w:hAnsi="Arial Narrow" w:cs="Arial"/>
        </w:rPr>
      </w:pPr>
      <w:r w:rsidRPr="004A269B">
        <w:rPr>
          <w:rFonts w:ascii="Arial Narrow" w:hAnsi="Arial Narrow" w:cs="Arial"/>
        </w:rPr>
        <w:t>Se consideran trabajadores de confianza al Director General o a la Directora General y a quienes realicen funciones de dirección, fiscalización y administración.</w:t>
      </w:r>
    </w:p>
    <w:p w14:paraId="64F938FF" w14:textId="77777777" w:rsidR="0049103A" w:rsidRPr="004A269B" w:rsidRDefault="0049103A">
      <w:pPr>
        <w:tabs>
          <w:tab w:val="left" w:pos="0"/>
        </w:tabs>
        <w:jc w:val="both"/>
        <w:rPr>
          <w:rFonts w:ascii="Arial Narrow" w:hAnsi="Arial Narrow" w:cs="Arial"/>
        </w:rPr>
      </w:pPr>
    </w:p>
    <w:p w14:paraId="480C6FF8" w14:textId="77777777" w:rsidR="007649CD" w:rsidRPr="00403CA0" w:rsidRDefault="007649CD" w:rsidP="007649CD">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0305510" w14:textId="77777777" w:rsidR="007649CD" w:rsidRPr="007649CD" w:rsidRDefault="007649CD" w:rsidP="007649CD">
      <w:pPr>
        <w:tabs>
          <w:tab w:val="left" w:pos="0"/>
        </w:tabs>
        <w:rPr>
          <w:rFonts w:ascii="Arial Narrow" w:hAnsi="Arial Narrow" w:cs="Arial"/>
          <w:szCs w:val="24"/>
        </w:rPr>
      </w:pPr>
      <w:r w:rsidRPr="007649CD">
        <w:rPr>
          <w:rFonts w:ascii="Arial Narrow" w:hAnsi="Arial Narrow" w:cs="Arial"/>
          <w:b/>
          <w:szCs w:val="24"/>
        </w:rPr>
        <w:t>ARTÍCULO 19</w:t>
      </w:r>
      <w:r w:rsidRPr="007649CD">
        <w:rPr>
          <w:rFonts w:ascii="Arial Narrow" w:hAnsi="Arial Narrow" w:cs="Arial"/>
          <w:szCs w:val="24"/>
        </w:rPr>
        <w:t xml:space="preserve">. La </w:t>
      </w:r>
      <w:r w:rsidRPr="007649CD">
        <w:rPr>
          <w:rFonts w:ascii="Arial Narrow" w:hAnsi="Arial Narrow" w:cs="Arial"/>
          <w:color w:val="000000"/>
          <w:szCs w:val="24"/>
        </w:rPr>
        <w:t>Secretaría de Fiscalización y Rendición de Cuenta</w:t>
      </w:r>
      <w:r w:rsidRPr="007649CD">
        <w:rPr>
          <w:rFonts w:ascii="Arial Narrow" w:hAnsi="Arial Narrow" w:cs="Arial"/>
          <w:szCs w:val="24"/>
        </w:rPr>
        <w:t xml:space="preserve"> determinará los instrumentos de control de la Promotora, en los términos de las disposiciones aplicables.</w:t>
      </w:r>
    </w:p>
    <w:p w14:paraId="793C03BA" w14:textId="77777777" w:rsidR="0049103A" w:rsidRPr="007649CD" w:rsidRDefault="0049103A">
      <w:pPr>
        <w:pStyle w:val="Ttulo3"/>
        <w:tabs>
          <w:tab w:val="left" w:pos="0"/>
        </w:tabs>
        <w:rPr>
          <w:rFonts w:ascii="Arial Narrow" w:hAnsi="Arial Narrow" w:cs="Arial"/>
          <w:sz w:val="20"/>
        </w:rPr>
      </w:pPr>
    </w:p>
    <w:p w14:paraId="0E67EA43" w14:textId="77777777" w:rsidR="0049103A" w:rsidRPr="004A269B" w:rsidRDefault="0049103A">
      <w:pPr>
        <w:rPr>
          <w:rFonts w:ascii="Arial Narrow" w:hAnsi="Arial Narrow" w:cs="Arial"/>
        </w:rPr>
      </w:pPr>
    </w:p>
    <w:p w14:paraId="4392D133" w14:textId="77777777" w:rsidR="0049103A" w:rsidRPr="004A269B" w:rsidRDefault="0049103A">
      <w:pPr>
        <w:pStyle w:val="Ttulo3"/>
        <w:tabs>
          <w:tab w:val="left" w:pos="0"/>
        </w:tabs>
        <w:rPr>
          <w:rFonts w:ascii="Arial Narrow" w:hAnsi="Arial Narrow" w:cs="Arial"/>
          <w:sz w:val="20"/>
          <w:lang w:val="en-US"/>
        </w:rPr>
      </w:pPr>
      <w:r w:rsidRPr="004A269B">
        <w:rPr>
          <w:rFonts w:ascii="Arial Narrow" w:hAnsi="Arial Narrow" w:cs="Arial"/>
          <w:sz w:val="20"/>
          <w:lang w:val="en-US"/>
        </w:rPr>
        <w:t>T R A N S I T O R I O S</w:t>
      </w:r>
    </w:p>
    <w:p w14:paraId="72706897" w14:textId="77777777" w:rsidR="0049103A" w:rsidRPr="004A269B" w:rsidRDefault="0049103A">
      <w:pPr>
        <w:tabs>
          <w:tab w:val="left" w:pos="0"/>
        </w:tabs>
        <w:jc w:val="both"/>
        <w:rPr>
          <w:rFonts w:ascii="Arial Narrow" w:hAnsi="Arial Narrow" w:cs="Arial"/>
          <w:b/>
          <w:lang w:val="en-US"/>
        </w:rPr>
      </w:pPr>
    </w:p>
    <w:p w14:paraId="5D696B9B" w14:textId="77777777" w:rsidR="0049103A" w:rsidRPr="004A269B" w:rsidRDefault="0049103A">
      <w:pPr>
        <w:tabs>
          <w:tab w:val="left" w:pos="0"/>
        </w:tabs>
        <w:jc w:val="both"/>
        <w:rPr>
          <w:rFonts w:ascii="Arial Narrow" w:hAnsi="Arial Narrow" w:cs="Arial"/>
          <w:b/>
          <w:lang w:val="en-US"/>
        </w:rPr>
      </w:pPr>
    </w:p>
    <w:p w14:paraId="3051F1CD"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PRIMERO</w:t>
      </w:r>
      <w:r w:rsidRPr="004A269B">
        <w:rPr>
          <w:rFonts w:ascii="Arial Narrow" w:hAnsi="Arial Narrow" w:cs="Arial"/>
        </w:rPr>
        <w:t>. La presente ley entrará en vigor el día siguiente al de su publicación en el Periódico Oficial del Gobierno del Estado.</w:t>
      </w:r>
    </w:p>
    <w:p w14:paraId="52B60CCE" w14:textId="77777777" w:rsidR="0049103A" w:rsidRPr="004A269B" w:rsidRDefault="0049103A">
      <w:pPr>
        <w:tabs>
          <w:tab w:val="left" w:pos="0"/>
        </w:tabs>
        <w:jc w:val="both"/>
        <w:rPr>
          <w:rFonts w:ascii="Arial Narrow" w:hAnsi="Arial Narrow" w:cs="Arial"/>
        </w:rPr>
      </w:pPr>
    </w:p>
    <w:p w14:paraId="2D1611AE" w14:textId="77777777" w:rsidR="0049103A" w:rsidRPr="004A269B" w:rsidRDefault="0049103A">
      <w:pPr>
        <w:tabs>
          <w:tab w:val="left" w:pos="0"/>
        </w:tabs>
        <w:jc w:val="both"/>
        <w:rPr>
          <w:rFonts w:ascii="Arial Narrow" w:hAnsi="Arial Narrow" w:cs="Arial"/>
        </w:rPr>
      </w:pPr>
      <w:r w:rsidRPr="004A269B">
        <w:rPr>
          <w:rFonts w:ascii="Arial Narrow" w:hAnsi="Arial Narrow" w:cs="Arial"/>
        </w:rPr>
        <w:t xml:space="preserve">Iniciada su vigencia, el Ejecutivo del Estado, el Congreso del Estado y toda autoridad encargada de su aplicación instrumentarán, conjunta o separadamente, los mecanismos idóneos de divulgación  a la población de las disposiciones de esta ley. </w:t>
      </w:r>
    </w:p>
    <w:p w14:paraId="42B107B1" w14:textId="77777777" w:rsidR="0049103A" w:rsidRPr="004A269B" w:rsidRDefault="0049103A">
      <w:pPr>
        <w:tabs>
          <w:tab w:val="left" w:pos="0"/>
        </w:tabs>
        <w:jc w:val="both"/>
        <w:rPr>
          <w:rFonts w:ascii="Arial Narrow" w:hAnsi="Arial Narrow" w:cs="Arial"/>
          <w:b/>
        </w:rPr>
      </w:pPr>
    </w:p>
    <w:p w14:paraId="1C80F615"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SEGUNDO.</w:t>
      </w:r>
      <w:r w:rsidRPr="004A269B">
        <w:rPr>
          <w:rFonts w:ascii="Arial Narrow" w:hAnsi="Arial Narrow" w:cs="Arial"/>
        </w:rPr>
        <w:t xml:space="preserve"> En la primera sesión del Consejo se tomarán los acuerdos necesarios para el debido funcionamiento de la Promotora. </w:t>
      </w:r>
    </w:p>
    <w:p w14:paraId="1A6D42DF" w14:textId="77777777" w:rsidR="0049103A" w:rsidRPr="004A269B" w:rsidRDefault="0049103A">
      <w:pPr>
        <w:tabs>
          <w:tab w:val="left" w:pos="0"/>
        </w:tabs>
        <w:jc w:val="both"/>
        <w:rPr>
          <w:rFonts w:ascii="Arial Narrow" w:hAnsi="Arial Narrow" w:cs="Arial"/>
        </w:rPr>
      </w:pPr>
    </w:p>
    <w:p w14:paraId="6CAB242D" w14:textId="77777777" w:rsidR="0049103A" w:rsidRPr="004A269B" w:rsidRDefault="0049103A">
      <w:pPr>
        <w:tabs>
          <w:tab w:val="left" w:pos="0"/>
        </w:tabs>
        <w:jc w:val="both"/>
        <w:rPr>
          <w:rFonts w:ascii="Arial Narrow" w:hAnsi="Arial Narrow" w:cs="Arial"/>
        </w:rPr>
      </w:pPr>
      <w:r w:rsidRPr="004A269B">
        <w:rPr>
          <w:rFonts w:ascii="Arial Narrow" w:hAnsi="Arial Narrow" w:cs="Arial"/>
        </w:rPr>
        <w:t>El acta de inicio deberá ser enviada para su publicación al Periódico Oficial del Gobierno del Estado.</w:t>
      </w:r>
    </w:p>
    <w:p w14:paraId="7C97B0E7" w14:textId="77777777" w:rsidR="0049103A" w:rsidRPr="004A269B" w:rsidRDefault="0049103A">
      <w:pPr>
        <w:tabs>
          <w:tab w:val="left" w:pos="0"/>
        </w:tabs>
        <w:jc w:val="both"/>
        <w:rPr>
          <w:rFonts w:ascii="Arial Narrow" w:hAnsi="Arial Narrow" w:cs="Arial"/>
          <w:b/>
        </w:rPr>
      </w:pPr>
    </w:p>
    <w:p w14:paraId="626A971C" w14:textId="77777777" w:rsidR="0049103A" w:rsidRPr="004A269B" w:rsidRDefault="0049103A">
      <w:pPr>
        <w:tabs>
          <w:tab w:val="left" w:pos="0"/>
        </w:tabs>
        <w:jc w:val="both"/>
        <w:rPr>
          <w:rFonts w:ascii="Arial Narrow" w:hAnsi="Arial Narrow" w:cs="Arial"/>
        </w:rPr>
      </w:pPr>
      <w:r w:rsidRPr="004A269B">
        <w:rPr>
          <w:rFonts w:ascii="Arial Narrow" w:hAnsi="Arial Narrow" w:cs="Arial"/>
          <w:b/>
        </w:rPr>
        <w:t xml:space="preserve">TERCERO. </w:t>
      </w:r>
      <w:r w:rsidRPr="004A269B">
        <w:rPr>
          <w:rFonts w:ascii="Arial Narrow" w:hAnsi="Arial Narrow" w:cs="Arial"/>
        </w:rPr>
        <w:t>El Consejo emitirá el Reglamento Interior de la Promotora en un plazo no mayor a 90 días naturales, contado a partir de la fecha en que entre en vigor la presente ley.</w:t>
      </w:r>
    </w:p>
    <w:p w14:paraId="2E33FD7E" w14:textId="77777777" w:rsidR="0049103A" w:rsidRPr="004A269B" w:rsidRDefault="0049103A">
      <w:pPr>
        <w:jc w:val="both"/>
        <w:rPr>
          <w:rFonts w:ascii="Arial Narrow" w:hAnsi="Arial Narrow" w:cs="Arial"/>
          <w:b/>
        </w:rPr>
      </w:pPr>
    </w:p>
    <w:p w14:paraId="1B9088F7" w14:textId="77777777" w:rsidR="0049103A" w:rsidRPr="004A269B" w:rsidRDefault="0049103A">
      <w:pPr>
        <w:jc w:val="both"/>
        <w:rPr>
          <w:rFonts w:ascii="Arial Narrow" w:hAnsi="Arial Narrow" w:cs="Arial"/>
          <w:lang w:val="es-MX"/>
        </w:rPr>
      </w:pPr>
      <w:r w:rsidRPr="004A269B">
        <w:rPr>
          <w:rFonts w:ascii="Arial Narrow" w:hAnsi="Arial Narrow" w:cs="Arial"/>
          <w:b/>
        </w:rPr>
        <w:t xml:space="preserve">CUARTO. </w:t>
      </w:r>
      <w:r w:rsidRPr="004A269B">
        <w:rPr>
          <w:rFonts w:ascii="Arial Narrow" w:hAnsi="Arial Narrow" w:cs="Arial"/>
          <w:lang w:val="es-MX"/>
        </w:rPr>
        <w:t>Los recursos humanos, financieros y materiales asignados y destinados a la fecha en que entre en vigor esta ley a la Dirección de Fomento Regional de la Secretaría de Fomento Agropecuario, se reasignarán y pasarán a formar parte del patrimonio de la Promotora que se crea.</w:t>
      </w:r>
    </w:p>
    <w:p w14:paraId="12E33C6E" w14:textId="77777777" w:rsidR="0049103A" w:rsidRPr="004A269B" w:rsidRDefault="0049103A">
      <w:pPr>
        <w:jc w:val="both"/>
        <w:rPr>
          <w:rFonts w:ascii="Arial Narrow" w:hAnsi="Arial Narrow" w:cs="Arial"/>
          <w:lang w:val="es-MX"/>
        </w:rPr>
      </w:pPr>
    </w:p>
    <w:p w14:paraId="3292137D" w14:textId="77777777" w:rsidR="0049103A" w:rsidRPr="004A269B" w:rsidRDefault="0049103A">
      <w:pPr>
        <w:jc w:val="both"/>
        <w:rPr>
          <w:rFonts w:ascii="Arial Narrow" w:hAnsi="Arial Narrow" w:cs="Arial"/>
        </w:rPr>
      </w:pPr>
      <w:r w:rsidRPr="004A269B">
        <w:rPr>
          <w:rFonts w:ascii="Arial Narrow" w:hAnsi="Arial Narrow" w:cs="Arial"/>
          <w:lang w:val="es-MX"/>
        </w:rPr>
        <w:t>Se adscribirán a la Promotora los recursos humanos que integren la plantilla de personal de la Dirección de Fomento Regional, mismos a quienes se respetarán todos los derechos laborales que hubieren adquirido.</w:t>
      </w:r>
    </w:p>
    <w:p w14:paraId="29027FD9" w14:textId="77777777" w:rsidR="0049103A" w:rsidRPr="004A269B" w:rsidRDefault="0049103A">
      <w:pPr>
        <w:jc w:val="both"/>
        <w:rPr>
          <w:rFonts w:ascii="Arial Narrow" w:hAnsi="Arial Narrow" w:cs="Arial"/>
        </w:rPr>
      </w:pPr>
    </w:p>
    <w:p w14:paraId="5FEF6EB6" w14:textId="77777777" w:rsidR="0049103A" w:rsidRPr="004A269B" w:rsidRDefault="0049103A">
      <w:pPr>
        <w:widowControl w:val="0"/>
        <w:jc w:val="both"/>
        <w:rPr>
          <w:rFonts w:ascii="Arial Narrow" w:hAnsi="Arial Narrow" w:cs="Arial"/>
          <w:snapToGrid w:val="0"/>
        </w:rPr>
      </w:pPr>
      <w:r w:rsidRPr="004A269B">
        <w:rPr>
          <w:rFonts w:ascii="Arial Narrow" w:hAnsi="Arial Narrow" w:cs="Arial"/>
          <w:b/>
          <w:snapToGrid w:val="0"/>
        </w:rPr>
        <w:t xml:space="preserve">DADO </w:t>
      </w:r>
      <w:r w:rsidRPr="004A269B">
        <w:rPr>
          <w:rFonts w:ascii="Arial Narrow" w:hAnsi="Arial Narrow" w:cs="Arial"/>
          <w:snapToGrid w:val="0"/>
        </w:rPr>
        <w:t>en el Salón de Sesiones del Congreso del Estado, en la Ciudad de Saltillo, Coahuila, el día 8 de mayo del año 2001.</w:t>
      </w:r>
    </w:p>
    <w:p w14:paraId="7F7735DF" w14:textId="77777777" w:rsidR="0049103A" w:rsidRPr="004A269B" w:rsidRDefault="0049103A">
      <w:pPr>
        <w:rPr>
          <w:rFonts w:ascii="Arial Narrow" w:hAnsi="Arial Narrow" w:cs="Arial"/>
        </w:rPr>
      </w:pPr>
    </w:p>
    <w:p w14:paraId="1B5AB296" w14:textId="77777777" w:rsidR="0049103A" w:rsidRPr="004A269B" w:rsidRDefault="0049103A">
      <w:pPr>
        <w:jc w:val="center"/>
        <w:rPr>
          <w:rFonts w:ascii="Arial Narrow" w:hAnsi="Arial Narrow" w:cs="Arial"/>
        </w:rPr>
      </w:pPr>
    </w:p>
    <w:p w14:paraId="0181E0AA" w14:textId="77777777" w:rsidR="0049103A" w:rsidRPr="004A269B" w:rsidRDefault="0049103A">
      <w:pPr>
        <w:pStyle w:val="Ttulo2"/>
        <w:jc w:val="center"/>
        <w:rPr>
          <w:rFonts w:ascii="Arial Narrow" w:hAnsi="Arial Narrow" w:cs="Arial"/>
          <w:sz w:val="20"/>
        </w:rPr>
      </w:pPr>
      <w:r w:rsidRPr="004A269B">
        <w:rPr>
          <w:rFonts w:ascii="Arial Narrow" w:hAnsi="Arial Narrow" w:cs="Arial"/>
          <w:sz w:val="20"/>
        </w:rPr>
        <w:t>DIPUTADO PRESIDENTE</w:t>
      </w:r>
    </w:p>
    <w:p w14:paraId="6E9487C3" w14:textId="77777777" w:rsidR="0049103A" w:rsidRPr="004A269B" w:rsidRDefault="0049103A">
      <w:pPr>
        <w:jc w:val="center"/>
        <w:rPr>
          <w:rFonts w:ascii="Arial Narrow" w:hAnsi="Arial Narrow" w:cs="Arial"/>
        </w:rPr>
      </w:pPr>
    </w:p>
    <w:p w14:paraId="532931E9" w14:textId="77777777" w:rsidR="0049103A" w:rsidRPr="004A269B" w:rsidRDefault="0049103A">
      <w:pPr>
        <w:jc w:val="center"/>
        <w:rPr>
          <w:rFonts w:ascii="Arial Narrow" w:hAnsi="Arial Narrow" w:cs="Arial"/>
        </w:rPr>
      </w:pPr>
    </w:p>
    <w:p w14:paraId="6E6C9693" w14:textId="77777777" w:rsidR="0049103A" w:rsidRPr="004A269B" w:rsidRDefault="0049103A">
      <w:pPr>
        <w:jc w:val="center"/>
        <w:rPr>
          <w:rFonts w:ascii="Arial Narrow" w:hAnsi="Arial Narrow" w:cs="Arial"/>
          <w:b/>
        </w:rPr>
      </w:pPr>
      <w:r w:rsidRPr="004A269B">
        <w:rPr>
          <w:rFonts w:ascii="Arial Narrow" w:hAnsi="Arial Narrow" w:cs="Arial"/>
          <w:b/>
        </w:rPr>
        <w:t>JESUS MARIA DE LAS FUENTES CABELLO</w:t>
      </w:r>
    </w:p>
    <w:p w14:paraId="56D98AEC" w14:textId="77777777" w:rsidR="0049103A" w:rsidRPr="004A269B" w:rsidRDefault="0049103A">
      <w:pPr>
        <w:rPr>
          <w:rFonts w:ascii="Arial Narrow" w:hAnsi="Arial Narrow" w:cs="Arial"/>
          <w:b/>
        </w:rPr>
      </w:pPr>
    </w:p>
    <w:p w14:paraId="72B373F2" w14:textId="77777777" w:rsidR="0049103A" w:rsidRPr="004A269B" w:rsidRDefault="0049103A">
      <w:pPr>
        <w:rPr>
          <w:rFonts w:ascii="Arial Narrow" w:hAnsi="Arial Narrow" w:cs="Arial"/>
          <w:b/>
        </w:rPr>
      </w:pPr>
    </w:p>
    <w:p w14:paraId="6974008D" w14:textId="77777777" w:rsidR="0049103A" w:rsidRPr="004A269B" w:rsidRDefault="0049103A">
      <w:pPr>
        <w:pStyle w:val="Ttulo2"/>
        <w:jc w:val="left"/>
        <w:rPr>
          <w:rFonts w:ascii="Arial Narrow" w:hAnsi="Arial Narrow" w:cs="Arial"/>
          <w:sz w:val="20"/>
        </w:rPr>
      </w:pPr>
      <w:r w:rsidRPr="004A269B">
        <w:rPr>
          <w:rFonts w:ascii="Arial Narrow" w:hAnsi="Arial Narrow" w:cs="Arial"/>
          <w:sz w:val="20"/>
        </w:rPr>
        <w:t xml:space="preserve">      DIPUTADA SECRETARIA                                                         DIPUTADO SECRETARIO</w:t>
      </w:r>
    </w:p>
    <w:p w14:paraId="224601F5" w14:textId="77777777" w:rsidR="0049103A" w:rsidRPr="004A269B" w:rsidRDefault="0049103A">
      <w:pPr>
        <w:rPr>
          <w:rFonts w:ascii="Arial Narrow" w:hAnsi="Arial Narrow" w:cs="Arial"/>
          <w:b/>
        </w:rPr>
      </w:pPr>
    </w:p>
    <w:p w14:paraId="72C5DA95" w14:textId="77777777" w:rsidR="0049103A" w:rsidRPr="004A269B" w:rsidRDefault="0049103A">
      <w:pPr>
        <w:rPr>
          <w:rFonts w:ascii="Arial Narrow" w:hAnsi="Arial Narrow" w:cs="Arial"/>
          <w:b/>
        </w:rPr>
      </w:pPr>
    </w:p>
    <w:p w14:paraId="2B5F8A61" w14:textId="77777777" w:rsidR="0049103A" w:rsidRPr="004A269B" w:rsidRDefault="0049103A">
      <w:pPr>
        <w:pStyle w:val="Ttulo6"/>
        <w:rPr>
          <w:rFonts w:ascii="Arial Narrow" w:hAnsi="Arial Narrow" w:cs="Arial"/>
          <w:b/>
          <w:sz w:val="20"/>
        </w:rPr>
      </w:pPr>
    </w:p>
    <w:p w14:paraId="0B4C75A5" w14:textId="77777777" w:rsidR="0049103A" w:rsidRPr="004A269B" w:rsidRDefault="0049103A">
      <w:pPr>
        <w:pStyle w:val="Ttulo6"/>
        <w:rPr>
          <w:rFonts w:ascii="Arial Narrow" w:hAnsi="Arial Narrow" w:cs="Arial"/>
          <w:b/>
          <w:sz w:val="20"/>
        </w:rPr>
      </w:pPr>
      <w:r w:rsidRPr="004A269B">
        <w:rPr>
          <w:rFonts w:ascii="Arial Narrow" w:hAnsi="Arial Narrow" w:cs="Arial"/>
          <w:b/>
          <w:sz w:val="20"/>
        </w:rPr>
        <w:t>LAURA REYES RETANA RAMOS                                           JOSE LUIS MARQUEZ FERNÁNDEZ</w:t>
      </w:r>
    </w:p>
    <w:p w14:paraId="0F49FC95" w14:textId="77777777" w:rsidR="0049103A" w:rsidRPr="004A269B" w:rsidRDefault="0049103A">
      <w:pPr>
        <w:rPr>
          <w:rFonts w:ascii="Arial Narrow" w:hAnsi="Arial Narrow" w:cs="Arial"/>
        </w:rPr>
      </w:pPr>
    </w:p>
    <w:p w14:paraId="246B981A" w14:textId="77777777" w:rsidR="0049103A" w:rsidRPr="004A269B" w:rsidRDefault="0049103A">
      <w:pPr>
        <w:rPr>
          <w:rFonts w:ascii="Arial Narrow" w:hAnsi="Arial Narrow" w:cs="Arial"/>
        </w:rPr>
      </w:pPr>
    </w:p>
    <w:p w14:paraId="4EB6EB38" w14:textId="77777777" w:rsidR="0049103A" w:rsidRPr="004A269B" w:rsidRDefault="0049103A">
      <w:pPr>
        <w:jc w:val="center"/>
        <w:rPr>
          <w:rFonts w:ascii="Arial Narrow" w:hAnsi="Arial Narrow" w:cs="Arial"/>
          <w:b/>
          <w:bCs/>
        </w:rPr>
      </w:pPr>
      <w:r w:rsidRPr="004A269B">
        <w:rPr>
          <w:rFonts w:ascii="Arial Narrow" w:hAnsi="Arial Narrow" w:cs="Arial"/>
          <w:b/>
          <w:bCs/>
        </w:rPr>
        <w:t>IMPRIMASE, COMUNIQUESE Y OBSERVESE</w:t>
      </w:r>
    </w:p>
    <w:p w14:paraId="5A6AB203" w14:textId="77777777" w:rsidR="0049103A" w:rsidRPr="004A269B" w:rsidRDefault="0049103A">
      <w:pPr>
        <w:jc w:val="center"/>
        <w:rPr>
          <w:rFonts w:ascii="Arial Narrow" w:hAnsi="Arial Narrow" w:cs="Arial"/>
          <w:b/>
          <w:bCs/>
        </w:rPr>
      </w:pPr>
    </w:p>
    <w:p w14:paraId="4A3C01CB" w14:textId="77777777" w:rsidR="0049103A" w:rsidRPr="004A269B" w:rsidRDefault="0049103A">
      <w:pPr>
        <w:jc w:val="center"/>
        <w:rPr>
          <w:rFonts w:ascii="Arial Narrow" w:hAnsi="Arial Narrow" w:cs="Arial"/>
          <w:b/>
          <w:bCs/>
        </w:rPr>
      </w:pPr>
      <w:r w:rsidRPr="004A269B">
        <w:rPr>
          <w:rFonts w:ascii="Arial Narrow" w:hAnsi="Arial Narrow" w:cs="Arial"/>
          <w:b/>
          <w:bCs/>
        </w:rPr>
        <w:t>Saltillo, Coahuila, 14 de Mayo de 2001-08-06</w:t>
      </w:r>
    </w:p>
    <w:p w14:paraId="7B1DA761" w14:textId="77777777" w:rsidR="0049103A" w:rsidRPr="004A269B" w:rsidRDefault="0049103A">
      <w:pPr>
        <w:jc w:val="center"/>
        <w:rPr>
          <w:rFonts w:ascii="Arial Narrow" w:hAnsi="Arial Narrow" w:cs="Arial"/>
          <w:b/>
          <w:bCs/>
        </w:rPr>
      </w:pPr>
    </w:p>
    <w:p w14:paraId="3BAB1DE3" w14:textId="77777777" w:rsidR="0049103A" w:rsidRPr="004A269B" w:rsidRDefault="0049103A">
      <w:pPr>
        <w:jc w:val="center"/>
        <w:rPr>
          <w:rFonts w:ascii="Arial Narrow" w:hAnsi="Arial Narrow" w:cs="Arial"/>
          <w:b/>
          <w:bCs/>
        </w:rPr>
      </w:pPr>
      <w:r w:rsidRPr="004A269B">
        <w:rPr>
          <w:rFonts w:ascii="Arial Narrow" w:hAnsi="Arial Narrow" w:cs="Arial"/>
          <w:b/>
          <w:bCs/>
        </w:rPr>
        <w:t>EL GOBERNADOR DEL ESTADO</w:t>
      </w:r>
    </w:p>
    <w:p w14:paraId="2EA66BCD" w14:textId="77777777" w:rsidR="0049103A" w:rsidRPr="004A269B" w:rsidRDefault="0049103A">
      <w:pPr>
        <w:jc w:val="center"/>
        <w:rPr>
          <w:rFonts w:ascii="Arial Narrow" w:hAnsi="Arial Narrow" w:cs="Arial"/>
          <w:b/>
          <w:bCs/>
        </w:rPr>
      </w:pPr>
    </w:p>
    <w:p w14:paraId="41826540" w14:textId="77777777" w:rsidR="0049103A" w:rsidRPr="004A269B" w:rsidRDefault="0049103A">
      <w:pPr>
        <w:jc w:val="center"/>
        <w:rPr>
          <w:rFonts w:ascii="Arial Narrow" w:hAnsi="Arial Narrow" w:cs="Arial"/>
          <w:b/>
          <w:bCs/>
        </w:rPr>
      </w:pPr>
    </w:p>
    <w:p w14:paraId="4273108E" w14:textId="77777777" w:rsidR="0049103A" w:rsidRPr="004A269B" w:rsidRDefault="0049103A">
      <w:pPr>
        <w:jc w:val="center"/>
        <w:rPr>
          <w:rFonts w:ascii="Arial Narrow" w:hAnsi="Arial Narrow" w:cs="Arial"/>
          <w:b/>
          <w:bCs/>
        </w:rPr>
      </w:pPr>
      <w:r w:rsidRPr="004A269B">
        <w:rPr>
          <w:rFonts w:ascii="Arial Narrow" w:hAnsi="Arial Narrow" w:cs="Arial"/>
          <w:b/>
          <w:bCs/>
        </w:rPr>
        <w:t>LIC. ENRIQUE MARTINEZ Y MARTINEZ</w:t>
      </w:r>
    </w:p>
    <w:p w14:paraId="534EFC4A" w14:textId="77777777" w:rsidR="0049103A" w:rsidRPr="004A269B" w:rsidRDefault="0049103A">
      <w:pPr>
        <w:rPr>
          <w:rFonts w:ascii="Arial Narrow" w:hAnsi="Arial Narrow" w:cs="Arial"/>
        </w:rPr>
      </w:pPr>
    </w:p>
    <w:p w14:paraId="18318185" w14:textId="77777777" w:rsidR="0049103A" w:rsidRPr="004A269B" w:rsidRDefault="0049103A">
      <w:pPr>
        <w:rPr>
          <w:rFonts w:ascii="Arial Narrow" w:hAnsi="Arial Narrow" w:cs="Arial"/>
          <w:b/>
          <w:bCs/>
        </w:rPr>
      </w:pPr>
    </w:p>
    <w:p w14:paraId="3E428E9A" w14:textId="77777777" w:rsidR="0049103A" w:rsidRPr="004A269B" w:rsidRDefault="0049103A">
      <w:pPr>
        <w:rPr>
          <w:rFonts w:ascii="Arial Narrow" w:hAnsi="Arial Narrow" w:cs="Arial"/>
          <w:b/>
          <w:bCs/>
        </w:rPr>
      </w:pPr>
      <w:r w:rsidRPr="004A269B">
        <w:rPr>
          <w:rFonts w:ascii="Arial Narrow" w:hAnsi="Arial Narrow" w:cs="Arial"/>
          <w:b/>
          <w:bCs/>
        </w:rPr>
        <w:t>EL SECRETARIO DE GOBIERNO</w:t>
      </w:r>
    </w:p>
    <w:p w14:paraId="1A658822" w14:textId="77777777" w:rsidR="0049103A" w:rsidRPr="004A269B" w:rsidRDefault="0049103A">
      <w:pPr>
        <w:rPr>
          <w:rFonts w:ascii="Arial Narrow" w:hAnsi="Arial Narrow" w:cs="Arial"/>
          <w:b/>
          <w:bCs/>
        </w:rPr>
      </w:pPr>
    </w:p>
    <w:p w14:paraId="44244031" w14:textId="77777777" w:rsidR="0049103A" w:rsidRPr="004A269B" w:rsidRDefault="0049103A">
      <w:pPr>
        <w:rPr>
          <w:rFonts w:ascii="Arial Narrow" w:hAnsi="Arial Narrow" w:cs="Arial"/>
          <w:b/>
          <w:bCs/>
        </w:rPr>
      </w:pPr>
    </w:p>
    <w:p w14:paraId="3DBF6859" w14:textId="77777777" w:rsidR="0049103A" w:rsidRPr="004A269B" w:rsidRDefault="0049103A">
      <w:pPr>
        <w:rPr>
          <w:rFonts w:ascii="Arial Narrow" w:hAnsi="Arial Narrow" w:cs="Arial"/>
          <w:b/>
          <w:bCs/>
        </w:rPr>
      </w:pPr>
      <w:r w:rsidRPr="004A269B">
        <w:rPr>
          <w:rFonts w:ascii="Arial Narrow" w:hAnsi="Arial Narrow" w:cs="Arial"/>
          <w:b/>
          <w:bCs/>
        </w:rPr>
        <w:t>LIC. RAUL SIFUENTES GUERRERO</w:t>
      </w:r>
    </w:p>
    <w:p w14:paraId="73130249" w14:textId="77777777" w:rsidR="0049103A" w:rsidRPr="004A269B" w:rsidRDefault="0049103A">
      <w:pPr>
        <w:rPr>
          <w:rFonts w:ascii="Arial Narrow" w:hAnsi="Arial Narrow" w:cs="Arial"/>
          <w:b/>
          <w:bCs/>
        </w:rPr>
      </w:pPr>
    </w:p>
    <w:p w14:paraId="3B4B9033" w14:textId="77777777" w:rsidR="0049103A" w:rsidRPr="004A269B" w:rsidRDefault="0049103A">
      <w:pPr>
        <w:rPr>
          <w:rFonts w:ascii="Arial Narrow" w:hAnsi="Arial Narrow" w:cs="Arial"/>
          <w:b/>
          <w:bCs/>
        </w:rPr>
      </w:pPr>
    </w:p>
    <w:p w14:paraId="5CE7BABC" w14:textId="77777777" w:rsidR="0049103A" w:rsidRPr="004A269B" w:rsidRDefault="0049103A">
      <w:pPr>
        <w:rPr>
          <w:rFonts w:ascii="Arial Narrow" w:hAnsi="Arial Narrow" w:cs="Arial"/>
          <w:b/>
          <w:bCs/>
        </w:rPr>
      </w:pPr>
    </w:p>
    <w:p w14:paraId="40F39FB4" w14:textId="77777777" w:rsidR="0049103A" w:rsidRPr="004A269B" w:rsidRDefault="0049103A">
      <w:pPr>
        <w:jc w:val="right"/>
        <w:rPr>
          <w:rFonts w:ascii="Arial Narrow" w:hAnsi="Arial Narrow" w:cs="Arial"/>
          <w:b/>
          <w:bCs/>
        </w:rPr>
      </w:pPr>
      <w:r w:rsidRPr="004A269B">
        <w:rPr>
          <w:rFonts w:ascii="Arial Narrow" w:hAnsi="Arial Narrow" w:cs="Arial"/>
          <w:b/>
          <w:bCs/>
        </w:rPr>
        <w:t>EL SECRETARIO DE FOMENTO AGROPECUARIO</w:t>
      </w:r>
    </w:p>
    <w:p w14:paraId="5D429B53" w14:textId="77777777" w:rsidR="0049103A" w:rsidRPr="004A269B" w:rsidRDefault="0049103A">
      <w:pPr>
        <w:rPr>
          <w:rFonts w:ascii="Arial Narrow" w:hAnsi="Arial Narrow" w:cs="Arial"/>
          <w:b/>
          <w:bCs/>
        </w:rPr>
      </w:pPr>
    </w:p>
    <w:p w14:paraId="5F4D9E4F" w14:textId="77777777" w:rsidR="0049103A" w:rsidRPr="004A269B" w:rsidRDefault="0049103A">
      <w:pPr>
        <w:rPr>
          <w:rFonts w:ascii="Arial Narrow" w:hAnsi="Arial Narrow" w:cs="Arial"/>
          <w:b/>
          <w:bCs/>
        </w:rPr>
      </w:pPr>
    </w:p>
    <w:p w14:paraId="3FBF30C3" w14:textId="77777777" w:rsidR="0049103A" w:rsidRPr="004A269B" w:rsidRDefault="0049103A">
      <w:pPr>
        <w:pStyle w:val="Ttulo1"/>
        <w:rPr>
          <w:rFonts w:ascii="Arial Narrow" w:hAnsi="Arial Narrow"/>
        </w:rPr>
      </w:pPr>
      <w:r w:rsidRPr="004A269B">
        <w:rPr>
          <w:rFonts w:ascii="Arial Narrow" w:hAnsi="Arial Narrow"/>
        </w:rPr>
        <w:t>DR. ENRIQUE SALINAS AGUILERA</w:t>
      </w:r>
    </w:p>
    <w:p w14:paraId="24BE908B" w14:textId="77777777" w:rsidR="0049103A" w:rsidRPr="004A269B" w:rsidRDefault="0049103A" w:rsidP="001113F8">
      <w:pPr>
        <w:rPr>
          <w:rFonts w:ascii="Arial Narrow" w:hAnsi="Arial Narrow" w:cs="Arial"/>
          <w:b/>
          <w:bCs/>
        </w:rPr>
      </w:pPr>
    </w:p>
    <w:p w14:paraId="3DBBE6F5" w14:textId="77777777" w:rsidR="001113F8" w:rsidRPr="004A269B" w:rsidRDefault="001113F8" w:rsidP="001113F8">
      <w:pPr>
        <w:rPr>
          <w:rFonts w:ascii="Arial Narrow" w:hAnsi="Arial Narrow" w:cs="Arial"/>
          <w:b/>
          <w:bCs/>
        </w:rPr>
      </w:pPr>
      <w:r w:rsidRPr="004A269B">
        <w:rPr>
          <w:rFonts w:ascii="Arial Narrow" w:hAnsi="Arial Narrow" w:cs="Arial"/>
          <w:b/>
          <w:bCs/>
        </w:rPr>
        <w:br w:type="page"/>
      </w:r>
    </w:p>
    <w:p w14:paraId="6C982343" w14:textId="77777777" w:rsidR="004A269B" w:rsidRDefault="004A269B" w:rsidP="004A269B">
      <w:pPr>
        <w:jc w:val="both"/>
        <w:rPr>
          <w:rFonts w:ascii="Arial Narrow" w:hAnsi="Arial Narrow"/>
          <w:b/>
          <w:i/>
          <w:sz w:val="18"/>
          <w:szCs w:val="16"/>
        </w:rPr>
      </w:pPr>
      <w:r w:rsidRPr="00320800">
        <w:rPr>
          <w:rFonts w:ascii="Arial Narrow" w:hAnsi="Arial Narrow"/>
          <w:b/>
          <w:i/>
          <w:sz w:val="18"/>
          <w:szCs w:val="16"/>
        </w:rPr>
        <w:t>N. DE  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14:paraId="238DAE83" w14:textId="77777777" w:rsidR="0049103A" w:rsidRPr="004A269B" w:rsidRDefault="0049103A" w:rsidP="0049103A">
      <w:pPr>
        <w:rPr>
          <w:rFonts w:ascii="Arial Narrow" w:hAnsi="Arial Narrow"/>
          <w:sz w:val="18"/>
          <w:szCs w:val="18"/>
        </w:rPr>
      </w:pPr>
    </w:p>
    <w:p w14:paraId="0D6CA418" w14:textId="77777777" w:rsidR="0049103A" w:rsidRPr="004A269B" w:rsidRDefault="0049103A" w:rsidP="0049103A">
      <w:pPr>
        <w:jc w:val="center"/>
        <w:rPr>
          <w:rFonts w:ascii="Arial Narrow" w:hAnsi="Arial Narrow"/>
          <w:b/>
          <w:i/>
          <w:sz w:val="18"/>
          <w:szCs w:val="18"/>
        </w:rPr>
      </w:pPr>
      <w:r w:rsidRPr="004A269B">
        <w:rPr>
          <w:rFonts w:ascii="Arial Narrow" w:hAnsi="Arial Narrow"/>
          <w:b/>
          <w:i/>
          <w:sz w:val="18"/>
          <w:szCs w:val="18"/>
        </w:rPr>
        <w:t>P.O. 26 DE ENERO DE 2007</w:t>
      </w:r>
    </w:p>
    <w:p w14:paraId="1BDFF1A8" w14:textId="77777777" w:rsidR="0049103A" w:rsidRPr="004A269B" w:rsidRDefault="0049103A" w:rsidP="0049103A">
      <w:pPr>
        <w:rPr>
          <w:rFonts w:ascii="Arial Narrow" w:hAnsi="Arial Narrow"/>
          <w:sz w:val="18"/>
          <w:szCs w:val="18"/>
        </w:rPr>
      </w:pPr>
    </w:p>
    <w:p w14:paraId="794671B3" w14:textId="77777777" w:rsidR="0049103A" w:rsidRPr="004A269B" w:rsidRDefault="0049103A" w:rsidP="0049103A">
      <w:pPr>
        <w:jc w:val="both"/>
        <w:rPr>
          <w:rFonts w:ascii="Arial Narrow" w:hAnsi="Arial Narrow" w:cs="Arial"/>
          <w:sz w:val="18"/>
          <w:szCs w:val="18"/>
        </w:rPr>
      </w:pPr>
      <w:r w:rsidRPr="004A269B">
        <w:rPr>
          <w:rFonts w:ascii="Arial Narrow" w:hAnsi="Arial Narrow" w:cs="Arial"/>
          <w:b/>
          <w:sz w:val="18"/>
          <w:szCs w:val="18"/>
        </w:rPr>
        <w:t>PRIMERO.-</w:t>
      </w:r>
      <w:r w:rsidRPr="004A269B">
        <w:rPr>
          <w:rFonts w:ascii="Arial Narrow" w:hAnsi="Arial Narrow" w:cs="Arial"/>
          <w:sz w:val="18"/>
          <w:szCs w:val="18"/>
        </w:rPr>
        <w:t xml:space="preserve"> Este Decreto entrará en vigor al día siguiente de su publicación en el Periódico Oficial del Gobierno del Estado.</w:t>
      </w:r>
    </w:p>
    <w:p w14:paraId="1E84DEA9" w14:textId="77777777" w:rsidR="0049103A" w:rsidRPr="004A269B" w:rsidRDefault="0049103A" w:rsidP="0049103A">
      <w:pPr>
        <w:jc w:val="both"/>
        <w:rPr>
          <w:rFonts w:ascii="Arial Narrow" w:hAnsi="Arial Narrow" w:cs="Arial"/>
          <w:sz w:val="18"/>
          <w:szCs w:val="18"/>
        </w:rPr>
      </w:pPr>
    </w:p>
    <w:p w14:paraId="6A5EABF8" w14:textId="77777777" w:rsidR="0049103A" w:rsidRPr="004A269B" w:rsidRDefault="0049103A" w:rsidP="0049103A">
      <w:pPr>
        <w:jc w:val="both"/>
        <w:rPr>
          <w:rFonts w:ascii="Arial Narrow" w:hAnsi="Arial Narrow" w:cs="Arial"/>
          <w:sz w:val="18"/>
          <w:szCs w:val="18"/>
        </w:rPr>
      </w:pPr>
      <w:r w:rsidRPr="004A269B">
        <w:rPr>
          <w:rFonts w:ascii="Arial Narrow" w:hAnsi="Arial Narrow" w:cs="Arial"/>
          <w:b/>
          <w:sz w:val="18"/>
          <w:szCs w:val="18"/>
        </w:rPr>
        <w:t>SEGUNDO.-</w:t>
      </w:r>
      <w:r w:rsidRPr="004A269B">
        <w:rPr>
          <w:rFonts w:ascii="Arial Narrow" w:hAnsi="Arial Narrow" w:cs="Arial"/>
          <w:sz w:val="18"/>
          <w:szCs w:val="18"/>
        </w:rPr>
        <w:t xml:space="preserve"> Se derogan todas las disposiciones legales que se opongan al presente Decreto.</w:t>
      </w:r>
    </w:p>
    <w:p w14:paraId="4CF83A3C" w14:textId="77777777" w:rsidR="0049103A" w:rsidRPr="004A269B" w:rsidRDefault="0049103A" w:rsidP="0049103A">
      <w:pPr>
        <w:rPr>
          <w:rFonts w:ascii="Arial Narrow" w:hAnsi="Arial Narrow"/>
          <w:sz w:val="18"/>
          <w:szCs w:val="18"/>
        </w:rPr>
      </w:pPr>
    </w:p>
    <w:p w14:paraId="69DEF446" w14:textId="77777777" w:rsidR="0049103A" w:rsidRPr="004A269B" w:rsidRDefault="0049103A" w:rsidP="0049103A">
      <w:pPr>
        <w:jc w:val="both"/>
        <w:rPr>
          <w:rFonts w:ascii="Arial Narrow" w:hAnsi="Arial Narrow"/>
          <w:sz w:val="18"/>
          <w:szCs w:val="18"/>
        </w:rPr>
      </w:pPr>
    </w:p>
    <w:p w14:paraId="294E1186" w14:textId="77777777" w:rsidR="001113F8" w:rsidRPr="004A269B" w:rsidRDefault="001113F8" w:rsidP="001113F8">
      <w:pPr>
        <w:jc w:val="center"/>
        <w:rPr>
          <w:rFonts w:ascii="Arial Narrow" w:hAnsi="Arial Narrow" w:cs="Arial"/>
          <w:b/>
          <w:sz w:val="18"/>
          <w:szCs w:val="18"/>
        </w:rPr>
      </w:pPr>
      <w:r w:rsidRPr="004A269B">
        <w:rPr>
          <w:rFonts w:ascii="Arial Narrow" w:hAnsi="Arial Narrow" w:cs="Arial"/>
          <w:b/>
          <w:sz w:val="18"/>
          <w:szCs w:val="18"/>
        </w:rPr>
        <w:t>P.O. 12 / 10 DE FEBRERO DE 2009 DECRETO 4</w:t>
      </w:r>
    </w:p>
    <w:p w14:paraId="33031154" w14:textId="77777777" w:rsidR="001113F8" w:rsidRPr="004A269B" w:rsidRDefault="001113F8" w:rsidP="001113F8">
      <w:pPr>
        <w:autoSpaceDE w:val="0"/>
        <w:autoSpaceDN w:val="0"/>
        <w:adjustRightInd w:val="0"/>
        <w:rPr>
          <w:rFonts w:ascii="Arial Narrow" w:hAnsi="Arial Narrow" w:cs="Arial"/>
          <w:b/>
          <w:sz w:val="18"/>
          <w:szCs w:val="18"/>
        </w:rPr>
      </w:pPr>
    </w:p>
    <w:p w14:paraId="17BCA094" w14:textId="77777777" w:rsidR="001113F8" w:rsidRPr="004A269B" w:rsidRDefault="001113F8" w:rsidP="001113F8">
      <w:pPr>
        <w:autoSpaceDE w:val="0"/>
        <w:autoSpaceDN w:val="0"/>
        <w:adjustRightInd w:val="0"/>
        <w:jc w:val="both"/>
        <w:rPr>
          <w:rFonts w:ascii="Arial Narrow" w:hAnsi="Arial Narrow" w:cs="Arial"/>
          <w:sz w:val="18"/>
          <w:szCs w:val="18"/>
        </w:rPr>
      </w:pPr>
      <w:r w:rsidRPr="004A269B">
        <w:rPr>
          <w:rFonts w:ascii="Arial Narrow" w:hAnsi="Arial Narrow" w:cs="Arial"/>
          <w:b/>
          <w:sz w:val="18"/>
          <w:szCs w:val="18"/>
        </w:rPr>
        <w:t>PRIMERO.</w:t>
      </w:r>
      <w:r w:rsidRPr="004A269B">
        <w:rPr>
          <w:rFonts w:ascii="Arial Narrow" w:hAnsi="Arial Narrow" w:cs="Arial"/>
          <w:sz w:val="18"/>
          <w:szCs w:val="18"/>
        </w:rPr>
        <w:t xml:space="preserve"> Este decreto será vigente al día siguiente de su publicación en el Periódico Oficial del Gobierno del Estado.</w:t>
      </w:r>
    </w:p>
    <w:p w14:paraId="3A69182C" w14:textId="77777777" w:rsidR="001113F8" w:rsidRPr="004A269B" w:rsidRDefault="001113F8" w:rsidP="001113F8">
      <w:pPr>
        <w:autoSpaceDE w:val="0"/>
        <w:autoSpaceDN w:val="0"/>
        <w:adjustRightInd w:val="0"/>
        <w:jc w:val="both"/>
        <w:rPr>
          <w:rFonts w:ascii="Arial Narrow" w:hAnsi="Arial Narrow" w:cs="Arial"/>
          <w:sz w:val="18"/>
          <w:szCs w:val="18"/>
        </w:rPr>
      </w:pPr>
    </w:p>
    <w:p w14:paraId="6CD1119F" w14:textId="77777777" w:rsidR="001113F8" w:rsidRPr="004A269B" w:rsidRDefault="001113F8" w:rsidP="001113F8">
      <w:pPr>
        <w:autoSpaceDE w:val="0"/>
        <w:autoSpaceDN w:val="0"/>
        <w:adjustRightInd w:val="0"/>
        <w:jc w:val="both"/>
        <w:rPr>
          <w:rFonts w:ascii="Arial Narrow" w:hAnsi="Arial Narrow" w:cs="Arial"/>
          <w:sz w:val="18"/>
          <w:szCs w:val="18"/>
        </w:rPr>
      </w:pPr>
      <w:r w:rsidRPr="004A269B">
        <w:rPr>
          <w:rFonts w:ascii="Arial Narrow" w:hAnsi="Arial Narrow" w:cs="Arial"/>
          <w:b/>
          <w:sz w:val="18"/>
          <w:szCs w:val="18"/>
        </w:rPr>
        <w:t>SEGUNDO.</w:t>
      </w:r>
      <w:r w:rsidRPr="004A269B">
        <w:rPr>
          <w:rFonts w:ascii="Arial Narrow" w:hAnsi="Arial Narrow" w:cs="Arial"/>
          <w:sz w:val="18"/>
          <w:szCs w:val="18"/>
        </w:rPr>
        <w:t xml:space="preserve"> Hasta en tanto no se expidan los acuerdos de sectorización de los organismos públicos descentralizados que forman parte de la Administración Pública del Estado, continuarán bajo la sectorización que dispongan los instrumentos jurídicos que los hubiesen creado.</w:t>
      </w:r>
    </w:p>
    <w:p w14:paraId="2B9DDF19" w14:textId="77777777" w:rsidR="001113F8" w:rsidRPr="004A269B" w:rsidRDefault="001113F8" w:rsidP="001113F8">
      <w:pPr>
        <w:autoSpaceDE w:val="0"/>
        <w:autoSpaceDN w:val="0"/>
        <w:adjustRightInd w:val="0"/>
        <w:jc w:val="both"/>
        <w:rPr>
          <w:rFonts w:ascii="Arial Narrow" w:hAnsi="Arial Narrow" w:cs="Arial"/>
          <w:sz w:val="18"/>
          <w:szCs w:val="18"/>
        </w:rPr>
      </w:pPr>
    </w:p>
    <w:p w14:paraId="62848FEE" w14:textId="77777777" w:rsidR="001113F8" w:rsidRPr="004A269B" w:rsidRDefault="001113F8" w:rsidP="001113F8">
      <w:pPr>
        <w:autoSpaceDE w:val="0"/>
        <w:autoSpaceDN w:val="0"/>
        <w:adjustRightInd w:val="0"/>
        <w:jc w:val="both"/>
        <w:rPr>
          <w:rFonts w:ascii="Arial Narrow" w:hAnsi="Arial Narrow" w:cs="Arial"/>
          <w:sz w:val="18"/>
          <w:szCs w:val="18"/>
        </w:rPr>
      </w:pPr>
      <w:r w:rsidRPr="004A269B">
        <w:rPr>
          <w:rFonts w:ascii="Arial Narrow" w:hAnsi="Arial Narrow" w:cs="Arial"/>
          <w:b/>
          <w:sz w:val="18"/>
          <w:szCs w:val="18"/>
        </w:rPr>
        <w:t>TERCERO.</w:t>
      </w:r>
      <w:r w:rsidRPr="004A269B">
        <w:rPr>
          <w:rFonts w:ascii="Arial Narrow" w:hAnsi="Arial Narrow" w:cs="Arial"/>
          <w:sz w:val="18"/>
          <w:szCs w:val="18"/>
        </w:rPr>
        <w:t xml:space="preserve"> Se dejan sin efectos las disposiciones que se opongan a lo previsto en este decreto.</w:t>
      </w:r>
    </w:p>
    <w:p w14:paraId="1292931A" w14:textId="77777777" w:rsidR="001113F8" w:rsidRPr="004A269B" w:rsidRDefault="001113F8" w:rsidP="001113F8">
      <w:pPr>
        <w:autoSpaceDE w:val="0"/>
        <w:autoSpaceDN w:val="0"/>
        <w:adjustRightInd w:val="0"/>
        <w:rPr>
          <w:rFonts w:ascii="Arial Narrow" w:hAnsi="Arial Narrow" w:cs="Arial"/>
          <w:sz w:val="18"/>
          <w:szCs w:val="18"/>
        </w:rPr>
      </w:pPr>
    </w:p>
    <w:p w14:paraId="1C2206AB" w14:textId="77777777" w:rsidR="002E469F" w:rsidRPr="004A269B" w:rsidRDefault="002E469F" w:rsidP="00C23773">
      <w:pPr>
        <w:jc w:val="center"/>
        <w:rPr>
          <w:rFonts w:ascii="Arial Narrow" w:hAnsi="Arial Narrow" w:cs="Arial"/>
          <w:b/>
          <w:sz w:val="18"/>
          <w:szCs w:val="18"/>
        </w:rPr>
      </w:pPr>
    </w:p>
    <w:p w14:paraId="606686C4" w14:textId="77777777" w:rsidR="0049103A" w:rsidRPr="004A269B" w:rsidRDefault="00C23773" w:rsidP="00C23773">
      <w:pPr>
        <w:jc w:val="center"/>
        <w:rPr>
          <w:rFonts w:ascii="Arial Narrow" w:hAnsi="Arial Narrow" w:cs="Arial"/>
          <w:b/>
          <w:sz w:val="18"/>
          <w:szCs w:val="18"/>
        </w:rPr>
      </w:pPr>
      <w:r w:rsidRPr="004A269B">
        <w:rPr>
          <w:rFonts w:ascii="Arial Narrow" w:hAnsi="Arial Narrow" w:cs="Arial"/>
          <w:b/>
          <w:sz w:val="18"/>
          <w:szCs w:val="18"/>
        </w:rPr>
        <w:t>P.O. 1</w:t>
      </w:r>
      <w:r w:rsidR="002E469F" w:rsidRPr="004A269B">
        <w:rPr>
          <w:rFonts w:ascii="Arial Narrow" w:hAnsi="Arial Narrow" w:cs="Arial"/>
          <w:b/>
          <w:sz w:val="18"/>
          <w:szCs w:val="18"/>
        </w:rPr>
        <w:t>5</w:t>
      </w:r>
      <w:r w:rsidRPr="004A269B">
        <w:rPr>
          <w:rFonts w:ascii="Arial Narrow" w:hAnsi="Arial Narrow" w:cs="Arial"/>
          <w:b/>
          <w:sz w:val="18"/>
          <w:szCs w:val="18"/>
        </w:rPr>
        <w:t xml:space="preserve"> / 19 DE FEBRERO DE 2016 / DECRETO 362</w:t>
      </w:r>
    </w:p>
    <w:p w14:paraId="584CF354" w14:textId="77777777" w:rsidR="002E469F" w:rsidRPr="004A269B" w:rsidRDefault="002E469F" w:rsidP="002E469F">
      <w:pPr>
        <w:rPr>
          <w:rFonts w:ascii="Arial Narrow" w:hAnsi="Arial Narrow" w:cs="Arial"/>
          <w:b/>
          <w:sz w:val="18"/>
          <w:szCs w:val="18"/>
        </w:rPr>
      </w:pPr>
    </w:p>
    <w:p w14:paraId="1B1FCD76" w14:textId="77777777" w:rsidR="002E469F" w:rsidRPr="004A269B" w:rsidRDefault="002E469F" w:rsidP="002E469F">
      <w:pPr>
        <w:pStyle w:val="Textosinformato"/>
        <w:rPr>
          <w:rFonts w:ascii="Arial Narrow" w:hAnsi="Arial Narrow" w:cs="Arial"/>
          <w:sz w:val="18"/>
          <w:szCs w:val="18"/>
        </w:rPr>
      </w:pPr>
      <w:r w:rsidRPr="004A269B">
        <w:rPr>
          <w:rFonts w:ascii="Arial Narrow" w:hAnsi="Arial Narrow" w:cs="Arial"/>
          <w:b/>
          <w:sz w:val="18"/>
          <w:szCs w:val="18"/>
        </w:rPr>
        <w:t>ARTÍCULO PRIMERO.-</w:t>
      </w:r>
      <w:r w:rsidRPr="004A269B">
        <w:rPr>
          <w:rFonts w:ascii="Arial Narrow" w:hAnsi="Arial Narrow" w:cs="Arial"/>
          <w:sz w:val="18"/>
          <w:szCs w:val="18"/>
        </w:rPr>
        <w:t xml:space="preserve"> El presente Decreto entrará en vigor al día siguiente de su publicación en el Periódico Oficial del Estado. </w:t>
      </w:r>
    </w:p>
    <w:p w14:paraId="2E19E995" w14:textId="77777777" w:rsidR="002E469F" w:rsidRPr="004A269B" w:rsidRDefault="002E469F" w:rsidP="002E469F">
      <w:pPr>
        <w:pStyle w:val="Textosinformato"/>
        <w:rPr>
          <w:rFonts w:ascii="Arial Narrow" w:hAnsi="Arial Narrow" w:cs="Arial"/>
          <w:b/>
          <w:sz w:val="18"/>
          <w:szCs w:val="18"/>
        </w:rPr>
      </w:pPr>
      <w:r w:rsidRPr="004A269B">
        <w:rPr>
          <w:rFonts w:ascii="Arial Narrow" w:hAnsi="Arial Narrow" w:cs="Arial"/>
          <w:sz w:val="18"/>
          <w:szCs w:val="18"/>
        </w:rPr>
        <w:t xml:space="preserve"> </w:t>
      </w:r>
    </w:p>
    <w:p w14:paraId="3322B812" w14:textId="77777777" w:rsidR="002E469F" w:rsidRPr="004A269B" w:rsidRDefault="002E469F" w:rsidP="002E469F">
      <w:pPr>
        <w:pStyle w:val="Textosinformato"/>
        <w:rPr>
          <w:rFonts w:ascii="Arial Narrow" w:hAnsi="Arial Narrow" w:cs="Arial"/>
          <w:sz w:val="18"/>
          <w:szCs w:val="18"/>
        </w:rPr>
      </w:pPr>
      <w:r w:rsidRPr="004A269B">
        <w:rPr>
          <w:rFonts w:ascii="Arial Narrow" w:hAnsi="Arial Narrow" w:cs="Arial"/>
          <w:b/>
          <w:sz w:val="18"/>
          <w:szCs w:val="18"/>
        </w:rPr>
        <w:t>ARTÍCULO SEGUNDO.-</w:t>
      </w:r>
      <w:r w:rsidRPr="004A269B">
        <w:rPr>
          <w:rFonts w:ascii="Arial Narrow" w:hAnsi="Arial Narrow" w:cs="Arial"/>
          <w:sz w:val="18"/>
          <w:szCs w:val="18"/>
        </w:rPr>
        <w:t xml:space="preserve"> Se derogan todas las disposiciones que se opongan al siguiente decreto. </w:t>
      </w:r>
    </w:p>
    <w:p w14:paraId="55FC5431" w14:textId="77777777" w:rsidR="002E469F" w:rsidRPr="004A269B" w:rsidRDefault="002E469F" w:rsidP="002E469F">
      <w:pPr>
        <w:pStyle w:val="Textosinformato"/>
        <w:rPr>
          <w:rFonts w:ascii="Arial Narrow" w:hAnsi="Arial Narrow" w:cs="Arial"/>
          <w:sz w:val="18"/>
          <w:szCs w:val="18"/>
        </w:rPr>
      </w:pPr>
      <w:r w:rsidRPr="004A269B">
        <w:rPr>
          <w:rFonts w:ascii="Arial Narrow" w:hAnsi="Arial Narrow" w:cs="Arial"/>
          <w:sz w:val="18"/>
          <w:szCs w:val="18"/>
        </w:rPr>
        <w:t xml:space="preserve"> </w:t>
      </w:r>
    </w:p>
    <w:p w14:paraId="4C36CAD8" w14:textId="77777777" w:rsidR="002E469F" w:rsidRPr="004A269B" w:rsidRDefault="002E469F" w:rsidP="002E469F">
      <w:pPr>
        <w:pStyle w:val="Textosinformato"/>
        <w:rPr>
          <w:rFonts w:ascii="Arial Narrow" w:hAnsi="Arial Narrow" w:cs="Arial"/>
          <w:sz w:val="18"/>
          <w:szCs w:val="18"/>
        </w:rPr>
      </w:pPr>
      <w:r w:rsidRPr="004A269B">
        <w:rPr>
          <w:rFonts w:ascii="Arial Narrow" w:hAnsi="Arial Narrow" w:cs="Arial"/>
          <w:b/>
          <w:sz w:val="18"/>
          <w:szCs w:val="18"/>
        </w:rPr>
        <w:t>DADO</w:t>
      </w:r>
      <w:r w:rsidRPr="004A269B">
        <w:rPr>
          <w:rFonts w:ascii="Arial Narrow" w:hAnsi="Arial Narrow" w:cs="Arial"/>
          <w:sz w:val="18"/>
          <w:szCs w:val="18"/>
        </w:rPr>
        <w:t xml:space="preserve"> en el Salón de Sesiones del Congreso del Estado, en la Ciudad de Saltillo, Coahuila de Zaragoza, a los doce días del mes de enero del año dos mil dieciséis. </w:t>
      </w:r>
    </w:p>
    <w:p w14:paraId="6D10A1A6" w14:textId="77777777" w:rsidR="002E469F" w:rsidRPr="004A269B" w:rsidRDefault="002E469F" w:rsidP="002E469F">
      <w:pPr>
        <w:rPr>
          <w:rFonts w:ascii="Arial Narrow" w:hAnsi="Arial Narrow" w:cs="Arial"/>
          <w:b/>
          <w:bCs/>
          <w:sz w:val="18"/>
          <w:szCs w:val="18"/>
          <w:lang w:val="es-MX"/>
        </w:rPr>
      </w:pPr>
    </w:p>
    <w:p w14:paraId="32164DB3" w14:textId="77777777" w:rsidR="00AD1162" w:rsidRPr="004A269B" w:rsidRDefault="00AD1162" w:rsidP="002E469F">
      <w:pPr>
        <w:rPr>
          <w:rFonts w:ascii="Arial Narrow" w:hAnsi="Arial Narrow" w:cs="Arial"/>
          <w:b/>
          <w:bCs/>
          <w:sz w:val="18"/>
          <w:szCs w:val="18"/>
          <w:lang w:val="es-MX"/>
        </w:rPr>
      </w:pPr>
    </w:p>
    <w:p w14:paraId="1CAF9130" w14:textId="77777777" w:rsidR="00AD1162" w:rsidRPr="004A269B" w:rsidRDefault="00AD1162" w:rsidP="00AD1162">
      <w:pPr>
        <w:jc w:val="center"/>
        <w:rPr>
          <w:rFonts w:ascii="Arial Narrow" w:hAnsi="Arial Narrow" w:cs="Arial"/>
          <w:b/>
          <w:sz w:val="18"/>
          <w:szCs w:val="18"/>
        </w:rPr>
      </w:pPr>
      <w:r w:rsidRPr="004A269B">
        <w:rPr>
          <w:rFonts w:ascii="Arial Narrow" w:hAnsi="Arial Narrow" w:cs="Arial"/>
          <w:b/>
          <w:sz w:val="18"/>
          <w:szCs w:val="18"/>
        </w:rPr>
        <w:t>P.O. 64 / 09 DE AGOSTO DE 2016 / DECRETO 489</w:t>
      </w:r>
    </w:p>
    <w:p w14:paraId="1661AB04" w14:textId="77777777" w:rsidR="00AD1162" w:rsidRPr="004A269B" w:rsidRDefault="00AD1162" w:rsidP="00AD1162">
      <w:pPr>
        <w:rPr>
          <w:rFonts w:ascii="Arial Narrow" w:hAnsi="Arial Narrow" w:cs="Arial"/>
          <w:b/>
          <w:sz w:val="18"/>
          <w:szCs w:val="18"/>
        </w:rPr>
      </w:pPr>
    </w:p>
    <w:p w14:paraId="3BEA845B" w14:textId="77777777" w:rsidR="00AD1162" w:rsidRPr="004A269B" w:rsidRDefault="00AD1162" w:rsidP="00AD1162">
      <w:pPr>
        <w:pStyle w:val="Textosinformato"/>
        <w:rPr>
          <w:rFonts w:ascii="Arial Narrow" w:hAnsi="Arial Narrow" w:cs="Arial"/>
          <w:sz w:val="18"/>
          <w:szCs w:val="18"/>
        </w:rPr>
      </w:pPr>
      <w:r w:rsidRPr="004A269B">
        <w:rPr>
          <w:rFonts w:ascii="Arial Narrow" w:hAnsi="Arial Narrow" w:cs="Arial"/>
          <w:b/>
          <w:sz w:val="18"/>
          <w:szCs w:val="18"/>
        </w:rPr>
        <w:t>Único.-</w:t>
      </w:r>
      <w:r w:rsidRPr="004A269B">
        <w:rPr>
          <w:rFonts w:ascii="Arial Narrow" w:hAnsi="Arial Narrow" w:cs="Arial"/>
          <w:sz w:val="18"/>
          <w:szCs w:val="18"/>
        </w:rPr>
        <w:t xml:space="preserve"> El presente Decreto entrará en vigor al día siguiente de su Publicación en el Periódico oficial del Estado. </w:t>
      </w:r>
    </w:p>
    <w:p w14:paraId="2EE470F9" w14:textId="77777777" w:rsidR="00AD1162" w:rsidRPr="004A269B" w:rsidRDefault="00AD1162" w:rsidP="00AD1162">
      <w:pPr>
        <w:pStyle w:val="Textosinformato"/>
        <w:rPr>
          <w:rFonts w:ascii="Arial Narrow" w:hAnsi="Arial Narrow" w:cs="Arial"/>
          <w:sz w:val="18"/>
          <w:szCs w:val="18"/>
        </w:rPr>
      </w:pPr>
    </w:p>
    <w:p w14:paraId="0CCED91A" w14:textId="77777777" w:rsidR="00AD1162" w:rsidRPr="004A269B" w:rsidRDefault="00AD1162" w:rsidP="00AD1162">
      <w:pPr>
        <w:pStyle w:val="Textosinformato"/>
        <w:rPr>
          <w:rFonts w:ascii="Arial Narrow" w:hAnsi="Arial Narrow" w:cs="Arial"/>
          <w:sz w:val="18"/>
          <w:szCs w:val="18"/>
        </w:rPr>
      </w:pPr>
      <w:r w:rsidRPr="004A269B">
        <w:rPr>
          <w:rFonts w:ascii="Arial Narrow" w:hAnsi="Arial Narrow" w:cs="Arial"/>
          <w:b/>
          <w:sz w:val="18"/>
          <w:szCs w:val="18"/>
        </w:rPr>
        <w:t>DADO</w:t>
      </w:r>
      <w:r w:rsidRPr="004A269B">
        <w:rPr>
          <w:rFonts w:ascii="Arial Narrow" w:hAnsi="Arial Narrow" w:cs="Arial"/>
          <w:sz w:val="18"/>
          <w:szCs w:val="18"/>
        </w:rPr>
        <w:t xml:space="preserve"> en el Salón de Sesiones del Congreso del Estado, en la Ciudad de Saltillo, Coahuila de Zaragoza, a los veintiún días del mes de junio del año dos mil dieciséis. </w:t>
      </w:r>
    </w:p>
    <w:p w14:paraId="766B6959" w14:textId="77777777" w:rsidR="00AD1162" w:rsidRPr="004A269B" w:rsidRDefault="00AD1162" w:rsidP="00AD1162">
      <w:pPr>
        <w:rPr>
          <w:rFonts w:ascii="Arial Narrow" w:hAnsi="Arial Narrow" w:cs="Arial"/>
          <w:b/>
          <w:sz w:val="18"/>
          <w:szCs w:val="18"/>
          <w:lang w:val="es-MX"/>
        </w:rPr>
      </w:pPr>
    </w:p>
    <w:p w14:paraId="11B5704C" w14:textId="77777777" w:rsidR="004A269B" w:rsidRDefault="004A269B" w:rsidP="004A269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78A1DBE9" w14:textId="77777777" w:rsidR="004A269B" w:rsidRPr="00A3023A" w:rsidRDefault="004A269B" w:rsidP="004A269B">
      <w:pPr>
        <w:rPr>
          <w:rFonts w:ascii="Arial Narrow" w:hAnsi="Arial Narrow"/>
          <w:b/>
          <w:bCs/>
          <w:sz w:val="12"/>
          <w:szCs w:val="18"/>
        </w:rPr>
      </w:pPr>
    </w:p>
    <w:p w14:paraId="747E84B5" w14:textId="77777777" w:rsidR="004A269B" w:rsidRPr="00A3023A" w:rsidRDefault="004A269B" w:rsidP="004A269B">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34B618C1" w14:textId="77777777" w:rsidR="004A269B" w:rsidRPr="00A3023A" w:rsidRDefault="004A269B" w:rsidP="004A269B">
      <w:pPr>
        <w:rPr>
          <w:rFonts w:ascii="Arial Narrow" w:hAnsi="Arial Narrow" w:cs="Arial"/>
          <w:sz w:val="18"/>
          <w:szCs w:val="24"/>
        </w:rPr>
      </w:pPr>
    </w:p>
    <w:p w14:paraId="48E06779" w14:textId="77777777" w:rsidR="004A269B" w:rsidRPr="00A3023A" w:rsidRDefault="004A269B" w:rsidP="004A269B">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63EE721C" w14:textId="77777777" w:rsidR="004A269B" w:rsidRPr="00A3023A" w:rsidRDefault="004A269B" w:rsidP="004A269B">
      <w:pPr>
        <w:rPr>
          <w:rFonts w:ascii="Arial Narrow" w:hAnsi="Arial Narrow" w:cs="Arial"/>
          <w:sz w:val="18"/>
          <w:szCs w:val="24"/>
        </w:rPr>
      </w:pPr>
    </w:p>
    <w:p w14:paraId="4D9C7E41" w14:textId="77777777" w:rsidR="004A269B" w:rsidRPr="00A3023A" w:rsidRDefault="004A269B" w:rsidP="004A269B">
      <w:pPr>
        <w:widowControl w:val="0"/>
        <w:autoSpaceDE w:val="0"/>
        <w:autoSpaceDN w:val="0"/>
        <w:adjustRightInd w:val="0"/>
        <w:rPr>
          <w:rFonts w:ascii="Arial Narrow" w:hAnsi="Arial Narrow" w:cs="Arial"/>
          <w:sz w:val="18"/>
          <w:szCs w:val="24"/>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07A4548A" w14:textId="77777777" w:rsidR="004A269B" w:rsidRPr="00A3023A" w:rsidRDefault="004A269B" w:rsidP="004A269B">
      <w:pPr>
        <w:rPr>
          <w:rFonts w:ascii="Arial Narrow" w:hAnsi="Arial Narrow" w:cs="Arial"/>
          <w:sz w:val="18"/>
          <w:szCs w:val="24"/>
        </w:rPr>
      </w:pPr>
    </w:p>
    <w:p w14:paraId="464BEC34" w14:textId="77777777" w:rsidR="004A269B" w:rsidRPr="00A3023A" w:rsidRDefault="004A269B" w:rsidP="004A269B">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 entrarán en vigor una vez que sea nombrado su titular y se realice la entrega recepción correspondiente.</w:t>
      </w:r>
    </w:p>
    <w:p w14:paraId="69B157F6" w14:textId="77777777" w:rsidR="004A269B" w:rsidRPr="00A3023A" w:rsidRDefault="004A269B" w:rsidP="004A269B">
      <w:pPr>
        <w:rPr>
          <w:rFonts w:ascii="Arial Narrow" w:eastAsia="Calibri" w:hAnsi="Arial Narrow" w:cs="Arial"/>
          <w:sz w:val="14"/>
        </w:rPr>
      </w:pPr>
    </w:p>
    <w:p w14:paraId="538866BC" w14:textId="77777777" w:rsidR="004A269B" w:rsidRPr="00A3023A" w:rsidRDefault="004A269B" w:rsidP="004A269B">
      <w:pPr>
        <w:rPr>
          <w:rFonts w:ascii="Arial Narrow" w:eastAsia="Calibri" w:hAnsi="Arial Narrow" w:cs="Arial"/>
          <w:sz w:val="18"/>
          <w:szCs w:val="24"/>
        </w:rPr>
      </w:pPr>
      <w:r w:rsidRPr="00A3023A">
        <w:rPr>
          <w:rFonts w:ascii="Arial Narrow" w:eastAsia="Calibri" w:hAnsi="Arial Narrow" w:cs="Arial"/>
          <w:sz w:val="18"/>
          <w:szCs w:val="24"/>
        </w:rPr>
        <w:t>Las disposiciones relativas al Instituto de Coahuilense de las Mujeres e Instituto Coahuilense de la Juventud entrarán en vigor una vez que se nombre a sus respectivos titulares y se realice la entrega recepción correspondiente.</w:t>
      </w:r>
    </w:p>
    <w:p w14:paraId="32DA297E" w14:textId="77777777" w:rsidR="004A269B" w:rsidRPr="00A3023A" w:rsidRDefault="004A269B" w:rsidP="004A269B">
      <w:pPr>
        <w:rPr>
          <w:rFonts w:ascii="Arial Narrow" w:hAnsi="Arial Narrow" w:cs="Arial"/>
          <w:sz w:val="18"/>
          <w:szCs w:val="24"/>
        </w:rPr>
      </w:pPr>
    </w:p>
    <w:p w14:paraId="76768F87" w14:textId="77777777" w:rsidR="004A269B" w:rsidRPr="00A3023A" w:rsidRDefault="004A269B" w:rsidP="004A269B">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3D6D1632" w14:textId="77777777" w:rsidR="004A269B" w:rsidRPr="00A3023A" w:rsidRDefault="004A269B" w:rsidP="004A269B">
      <w:pPr>
        <w:tabs>
          <w:tab w:val="left" w:pos="426"/>
          <w:tab w:val="left" w:pos="1095"/>
        </w:tabs>
        <w:ind w:right="126"/>
        <w:rPr>
          <w:rFonts w:ascii="Arial Narrow" w:hAnsi="Arial Narrow" w:cs="Arial"/>
          <w:sz w:val="18"/>
          <w:szCs w:val="24"/>
        </w:rPr>
      </w:pPr>
    </w:p>
    <w:p w14:paraId="1CF94239"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216E582E" w14:textId="77777777" w:rsidR="004A269B" w:rsidRPr="00A3023A" w:rsidRDefault="004A269B" w:rsidP="004A269B">
      <w:pPr>
        <w:tabs>
          <w:tab w:val="left" w:pos="426"/>
          <w:tab w:val="left" w:pos="1095"/>
        </w:tabs>
        <w:ind w:right="126"/>
        <w:rPr>
          <w:rFonts w:ascii="Arial Narrow" w:hAnsi="Arial Narrow" w:cs="Arial"/>
          <w:sz w:val="18"/>
          <w:szCs w:val="24"/>
        </w:rPr>
      </w:pPr>
    </w:p>
    <w:p w14:paraId="21399D87"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3A5CFC17" w14:textId="77777777" w:rsidR="004A269B" w:rsidRPr="00A3023A" w:rsidRDefault="004A269B" w:rsidP="004A269B">
      <w:pPr>
        <w:tabs>
          <w:tab w:val="left" w:pos="426"/>
          <w:tab w:val="left" w:pos="1095"/>
        </w:tabs>
        <w:ind w:right="126"/>
        <w:rPr>
          <w:rFonts w:ascii="Arial Narrow" w:hAnsi="Arial Narrow" w:cs="Arial"/>
          <w:b/>
          <w:sz w:val="18"/>
          <w:szCs w:val="24"/>
        </w:rPr>
      </w:pPr>
    </w:p>
    <w:p w14:paraId="1C3FD31A"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579250A1" w14:textId="77777777" w:rsidR="004A269B" w:rsidRPr="00A3023A" w:rsidRDefault="004A269B" w:rsidP="004A269B">
      <w:pPr>
        <w:tabs>
          <w:tab w:val="left" w:pos="426"/>
          <w:tab w:val="left" w:pos="1095"/>
        </w:tabs>
        <w:ind w:right="126"/>
        <w:rPr>
          <w:rFonts w:ascii="Arial Narrow" w:hAnsi="Arial Narrow" w:cs="Arial"/>
          <w:sz w:val="18"/>
          <w:szCs w:val="24"/>
        </w:rPr>
      </w:pPr>
    </w:p>
    <w:p w14:paraId="232C1592"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6D4436C9" w14:textId="77777777" w:rsidR="004A269B" w:rsidRPr="00A3023A" w:rsidRDefault="004A269B" w:rsidP="004A269B">
      <w:pPr>
        <w:tabs>
          <w:tab w:val="left" w:pos="426"/>
          <w:tab w:val="left" w:pos="1095"/>
        </w:tabs>
        <w:ind w:right="126"/>
        <w:rPr>
          <w:rFonts w:ascii="Arial Narrow" w:hAnsi="Arial Narrow" w:cs="Arial"/>
          <w:sz w:val="18"/>
          <w:szCs w:val="24"/>
        </w:rPr>
      </w:pPr>
    </w:p>
    <w:p w14:paraId="6CF6B86D"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500E0DBB" w14:textId="77777777" w:rsidR="004A269B" w:rsidRPr="00A3023A" w:rsidRDefault="004A269B" w:rsidP="004A269B">
      <w:pPr>
        <w:tabs>
          <w:tab w:val="left" w:pos="426"/>
          <w:tab w:val="left" w:pos="1095"/>
        </w:tabs>
        <w:ind w:right="126"/>
        <w:rPr>
          <w:rFonts w:ascii="Arial Narrow" w:hAnsi="Arial Narrow" w:cs="Arial"/>
          <w:sz w:val="18"/>
          <w:szCs w:val="24"/>
        </w:rPr>
      </w:pPr>
    </w:p>
    <w:p w14:paraId="46319A92"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7803B27F" w14:textId="77777777" w:rsidR="004A269B" w:rsidRPr="00A3023A" w:rsidRDefault="004A269B" w:rsidP="004A269B">
      <w:pPr>
        <w:tabs>
          <w:tab w:val="left" w:pos="426"/>
          <w:tab w:val="left" w:pos="1095"/>
        </w:tabs>
        <w:ind w:right="126"/>
        <w:rPr>
          <w:rFonts w:ascii="Arial Narrow" w:hAnsi="Arial Narrow" w:cs="Arial"/>
          <w:b/>
          <w:sz w:val="18"/>
          <w:szCs w:val="24"/>
        </w:rPr>
      </w:pPr>
    </w:p>
    <w:p w14:paraId="40E39BB6"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76D96C68" w14:textId="77777777" w:rsidR="004A269B" w:rsidRPr="00A3023A" w:rsidRDefault="004A269B" w:rsidP="004A269B">
      <w:pPr>
        <w:tabs>
          <w:tab w:val="left" w:pos="426"/>
          <w:tab w:val="left" w:pos="1095"/>
        </w:tabs>
        <w:ind w:right="126"/>
        <w:rPr>
          <w:rFonts w:ascii="Arial Narrow" w:hAnsi="Arial Narrow" w:cs="Arial"/>
          <w:sz w:val="18"/>
          <w:szCs w:val="24"/>
        </w:rPr>
      </w:pPr>
    </w:p>
    <w:p w14:paraId="0E20C314" w14:textId="77777777" w:rsidR="004A269B" w:rsidRPr="00A3023A" w:rsidRDefault="004A269B" w:rsidP="004A269B">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19E87BF5" w14:textId="77777777" w:rsidR="004A269B" w:rsidRPr="00A3023A" w:rsidRDefault="004A269B" w:rsidP="004A269B">
      <w:pPr>
        <w:rPr>
          <w:rFonts w:ascii="Arial Narrow" w:hAnsi="Arial Narrow" w:cs="Arial"/>
          <w:sz w:val="18"/>
          <w:szCs w:val="24"/>
        </w:rPr>
      </w:pPr>
    </w:p>
    <w:p w14:paraId="06E8277F" w14:textId="77777777" w:rsidR="004A269B" w:rsidRDefault="004A269B" w:rsidP="004A269B">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133FDD2D" w14:textId="77777777" w:rsidR="004A269B" w:rsidRPr="00A3023A" w:rsidRDefault="004A269B" w:rsidP="004A269B">
      <w:pPr>
        <w:rPr>
          <w:rFonts w:ascii="Arial Narrow" w:hAnsi="Arial Narrow" w:cs="Arial"/>
          <w:sz w:val="18"/>
          <w:szCs w:val="24"/>
        </w:rPr>
      </w:pPr>
    </w:p>
    <w:p w14:paraId="1414B701" w14:textId="77777777" w:rsidR="004A269B" w:rsidRDefault="004A269B" w:rsidP="004A269B">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79BD68EB" w14:textId="77777777" w:rsidR="004A269B" w:rsidRPr="00A3023A" w:rsidRDefault="004A269B" w:rsidP="004A269B">
      <w:pPr>
        <w:rPr>
          <w:rFonts w:ascii="Arial Narrow" w:hAnsi="Arial Narrow" w:cs="Arial"/>
          <w:sz w:val="18"/>
          <w:szCs w:val="24"/>
        </w:rPr>
      </w:pPr>
    </w:p>
    <w:p w14:paraId="726EEB1E" w14:textId="77777777" w:rsidR="004A269B" w:rsidRDefault="004A269B" w:rsidP="004A269B">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243EBF88" w14:textId="77777777" w:rsidR="004A269B" w:rsidRPr="00A3023A" w:rsidRDefault="004A269B" w:rsidP="004A269B">
      <w:pPr>
        <w:rPr>
          <w:rFonts w:ascii="Arial Narrow" w:hAnsi="Arial Narrow" w:cs="Arial"/>
          <w:sz w:val="18"/>
          <w:szCs w:val="24"/>
        </w:rPr>
      </w:pPr>
    </w:p>
    <w:p w14:paraId="164691F6" w14:textId="77777777" w:rsidR="004A269B" w:rsidRDefault="004A269B" w:rsidP="004A269B">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2C5A3DC5" w14:textId="77777777" w:rsidR="004A269B" w:rsidRPr="00A3023A" w:rsidRDefault="004A269B" w:rsidP="004A269B">
      <w:pPr>
        <w:rPr>
          <w:rFonts w:ascii="Arial Narrow" w:hAnsi="Arial Narrow" w:cs="Arial"/>
          <w:sz w:val="18"/>
          <w:szCs w:val="24"/>
        </w:rPr>
      </w:pPr>
    </w:p>
    <w:p w14:paraId="1D007946" w14:textId="77777777" w:rsidR="004A269B" w:rsidRPr="00A3023A" w:rsidRDefault="004A269B" w:rsidP="004A269B">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36392994" w14:textId="77777777" w:rsidR="004A269B" w:rsidRPr="00A3023A" w:rsidRDefault="004A269B" w:rsidP="004A269B">
      <w:pPr>
        <w:tabs>
          <w:tab w:val="left" w:pos="426"/>
          <w:tab w:val="left" w:pos="1095"/>
        </w:tabs>
        <w:ind w:right="126"/>
        <w:rPr>
          <w:rFonts w:ascii="Arial Narrow" w:hAnsi="Arial Narrow" w:cs="Arial"/>
          <w:sz w:val="18"/>
          <w:szCs w:val="24"/>
        </w:rPr>
      </w:pPr>
    </w:p>
    <w:p w14:paraId="49FCE09E"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0541DCAD" w14:textId="77777777" w:rsidR="004A269B" w:rsidRPr="00A3023A" w:rsidRDefault="004A269B" w:rsidP="004A269B">
      <w:pPr>
        <w:tabs>
          <w:tab w:val="left" w:pos="426"/>
          <w:tab w:val="left" w:pos="1095"/>
        </w:tabs>
        <w:ind w:right="126"/>
        <w:rPr>
          <w:rFonts w:ascii="Arial Narrow" w:hAnsi="Arial Narrow" w:cs="Arial"/>
          <w:sz w:val="18"/>
          <w:szCs w:val="24"/>
        </w:rPr>
      </w:pPr>
    </w:p>
    <w:p w14:paraId="4ABB9311" w14:textId="77777777" w:rsidR="004A269B" w:rsidRPr="00A3023A" w:rsidRDefault="004A269B" w:rsidP="004A269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1905D230" w14:textId="77777777" w:rsidR="004A269B" w:rsidRPr="00A3023A" w:rsidRDefault="004A269B" w:rsidP="004A269B">
      <w:pPr>
        <w:rPr>
          <w:rFonts w:ascii="Arial Narrow" w:hAnsi="Arial Narrow" w:cs="Arial"/>
          <w:sz w:val="18"/>
          <w:szCs w:val="24"/>
        </w:rPr>
      </w:pPr>
    </w:p>
    <w:p w14:paraId="0F5D3B34" w14:textId="77777777" w:rsidR="004A269B" w:rsidRPr="00A3023A" w:rsidRDefault="004A269B" w:rsidP="004A269B">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06B50379" w14:textId="77777777" w:rsidR="004A269B" w:rsidRPr="00A3023A" w:rsidRDefault="004A269B" w:rsidP="004A269B">
      <w:pPr>
        <w:rPr>
          <w:rFonts w:ascii="Arial Narrow" w:hAnsi="Arial Narrow" w:cs="Arial"/>
          <w:b/>
          <w:sz w:val="18"/>
        </w:rPr>
      </w:pPr>
    </w:p>
    <w:p w14:paraId="6952FAAB" w14:textId="77777777" w:rsidR="004A269B" w:rsidRPr="00A3023A" w:rsidRDefault="004A269B" w:rsidP="004A269B">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2F67576D" w14:textId="77777777" w:rsidR="004A269B" w:rsidRPr="00A3023A" w:rsidRDefault="004A269B" w:rsidP="004A269B">
      <w:pPr>
        <w:jc w:val="both"/>
        <w:rPr>
          <w:rFonts w:ascii="Arial Narrow" w:hAnsi="Arial Narrow"/>
          <w:b/>
          <w:bCs/>
          <w:sz w:val="12"/>
          <w:szCs w:val="18"/>
        </w:rPr>
      </w:pPr>
    </w:p>
    <w:p w14:paraId="2A91BA41" w14:textId="77777777" w:rsidR="00C23773" w:rsidRPr="004A269B" w:rsidRDefault="00C23773">
      <w:pPr>
        <w:jc w:val="both"/>
        <w:rPr>
          <w:rFonts w:ascii="Arial Narrow" w:hAnsi="Arial Narrow" w:cs="Arial"/>
          <w:b/>
          <w:bCs/>
          <w:sz w:val="16"/>
          <w:szCs w:val="16"/>
        </w:rPr>
      </w:pPr>
    </w:p>
    <w:sectPr w:rsidR="00C23773" w:rsidRPr="004A269B">
      <w:pgSz w:w="12240" w:h="15840" w:code="1"/>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3105E"/>
    <w:multiLevelType w:val="singleLevel"/>
    <w:tmpl w:val="8C3C61F6"/>
    <w:lvl w:ilvl="0">
      <w:start w:val="1"/>
      <w:numFmt w:val="upperRoman"/>
      <w:lvlText w:val="%1."/>
      <w:lvlJc w:val="left"/>
      <w:pPr>
        <w:tabs>
          <w:tab w:val="num" w:pos="567"/>
        </w:tabs>
        <w:ind w:left="567" w:hanging="567"/>
      </w:pPr>
      <w:rPr>
        <w:b/>
        <w:i w:val="0"/>
      </w:rPr>
    </w:lvl>
  </w:abstractNum>
  <w:abstractNum w:abstractNumId="1" w15:restartNumberingAfterBreak="0">
    <w:nsid w:val="14B22B97"/>
    <w:multiLevelType w:val="singleLevel"/>
    <w:tmpl w:val="8C3C61F6"/>
    <w:lvl w:ilvl="0">
      <w:start w:val="1"/>
      <w:numFmt w:val="upperRoman"/>
      <w:lvlText w:val="%1."/>
      <w:lvlJc w:val="left"/>
      <w:pPr>
        <w:tabs>
          <w:tab w:val="num" w:pos="567"/>
        </w:tabs>
        <w:ind w:left="567" w:hanging="567"/>
      </w:pPr>
      <w:rPr>
        <w:b/>
        <w:i w:val="0"/>
      </w:rPr>
    </w:lvl>
  </w:abstractNum>
  <w:abstractNum w:abstractNumId="2" w15:restartNumberingAfterBreak="0">
    <w:nsid w:val="17431C02"/>
    <w:multiLevelType w:val="singleLevel"/>
    <w:tmpl w:val="8C3C61F6"/>
    <w:lvl w:ilvl="0">
      <w:start w:val="1"/>
      <w:numFmt w:val="upperRoman"/>
      <w:lvlText w:val="%1."/>
      <w:lvlJc w:val="left"/>
      <w:pPr>
        <w:tabs>
          <w:tab w:val="num" w:pos="567"/>
        </w:tabs>
        <w:ind w:left="567" w:hanging="567"/>
      </w:pPr>
      <w:rPr>
        <w:b/>
        <w:i w:val="0"/>
      </w:rPr>
    </w:lvl>
  </w:abstractNum>
  <w:abstractNum w:abstractNumId="3" w15:restartNumberingAfterBreak="0">
    <w:nsid w:val="19BE3770"/>
    <w:multiLevelType w:val="singleLevel"/>
    <w:tmpl w:val="8C3C61F6"/>
    <w:lvl w:ilvl="0">
      <w:start w:val="1"/>
      <w:numFmt w:val="upperRoman"/>
      <w:lvlText w:val="%1."/>
      <w:lvlJc w:val="left"/>
      <w:pPr>
        <w:tabs>
          <w:tab w:val="num" w:pos="567"/>
        </w:tabs>
        <w:ind w:left="567" w:hanging="567"/>
      </w:pPr>
      <w:rPr>
        <w:b/>
        <w:i w:val="0"/>
      </w:rPr>
    </w:lvl>
  </w:abstractNum>
  <w:abstractNum w:abstractNumId="4" w15:restartNumberingAfterBreak="0">
    <w:nsid w:val="1F3142D6"/>
    <w:multiLevelType w:val="singleLevel"/>
    <w:tmpl w:val="8C3C61F6"/>
    <w:lvl w:ilvl="0">
      <w:start w:val="1"/>
      <w:numFmt w:val="upperRoman"/>
      <w:lvlText w:val="%1."/>
      <w:lvlJc w:val="left"/>
      <w:pPr>
        <w:tabs>
          <w:tab w:val="num" w:pos="567"/>
        </w:tabs>
        <w:ind w:left="567" w:hanging="567"/>
      </w:pPr>
      <w:rPr>
        <w:b/>
        <w:i w:val="0"/>
      </w:rPr>
    </w:lvl>
  </w:abstractNum>
  <w:abstractNum w:abstractNumId="5" w15:restartNumberingAfterBreak="0">
    <w:nsid w:val="284D42A3"/>
    <w:multiLevelType w:val="singleLevel"/>
    <w:tmpl w:val="8C3C61F6"/>
    <w:lvl w:ilvl="0">
      <w:start w:val="1"/>
      <w:numFmt w:val="upperRoman"/>
      <w:lvlText w:val="%1."/>
      <w:lvlJc w:val="left"/>
      <w:pPr>
        <w:tabs>
          <w:tab w:val="num" w:pos="567"/>
        </w:tabs>
        <w:ind w:left="567" w:hanging="567"/>
      </w:pPr>
      <w:rPr>
        <w:b/>
        <w:i w:val="0"/>
      </w:rPr>
    </w:lvl>
  </w:abstractNum>
  <w:abstractNum w:abstractNumId="6" w15:restartNumberingAfterBreak="0">
    <w:nsid w:val="323D0E41"/>
    <w:multiLevelType w:val="singleLevel"/>
    <w:tmpl w:val="8C3C61F6"/>
    <w:lvl w:ilvl="0">
      <w:start w:val="1"/>
      <w:numFmt w:val="upperRoman"/>
      <w:lvlText w:val="%1."/>
      <w:lvlJc w:val="left"/>
      <w:pPr>
        <w:tabs>
          <w:tab w:val="num" w:pos="567"/>
        </w:tabs>
        <w:ind w:left="567" w:hanging="567"/>
      </w:pPr>
      <w:rPr>
        <w:b/>
        <w:i w:val="0"/>
      </w:rPr>
    </w:lvl>
  </w:abstractNum>
  <w:abstractNum w:abstractNumId="7" w15:restartNumberingAfterBreak="0">
    <w:nsid w:val="4E991AB9"/>
    <w:multiLevelType w:val="singleLevel"/>
    <w:tmpl w:val="8C3C61F6"/>
    <w:lvl w:ilvl="0">
      <w:start w:val="1"/>
      <w:numFmt w:val="upperRoman"/>
      <w:lvlText w:val="%1."/>
      <w:lvlJc w:val="left"/>
      <w:pPr>
        <w:tabs>
          <w:tab w:val="num" w:pos="567"/>
        </w:tabs>
        <w:ind w:left="567" w:hanging="567"/>
      </w:pPr>
      <w:rPr>
        <w:b/>
        <w:i w:val="0"/>
      </w:rPr>
    </w:lvl>
  </w:abstractNum>
  <w:abstractNum w:abstractNumId="8" w15:restartNumberingAfterBreak="0">
    <w:nsid w:val="56007D71"/>
    <w:multiLevelType w:val="singleLevel"/>
    <w:tmpl w:val="7B84F064"/>
    <w:lvl w:ilvl="0">
      <w:start w:val="1"/>
      <w:numFmt w:val="decimal"/>
      <w:lvlText w:val="%1."/>
      <w:lvlJc w:val="left"/>
      <w:pPr>
        <w:tabs>
          <w:tab w:val="num" w:pos="567"/>
        </w:tabs>
        <w:ind w:left="567" w:hanging="567"/>
      </w:pPr>
      <w:rPr>
        <w:b/>
        <w:i w:val="0"/>
      </w:rPr>
    </w:lvl>
  </w:abstractNum>
  <w:abstractNum w:abstractNumId="9" w15:restartNumberingAfterBreak="0">
    <w:nsid w:val="5D2A67BE"/>
    <w:multiLevelType w:val="singleLevel"/>
    <w:tmpl w:val="8C3C61F6"/>
    <w:lvl w:ilvl="0">
      <w:start w:val="1"/>
      <w:numFmt w:val="upperRoman"/>
      <w:lvlText w:val="%1."/>
      <w:lvlJc w:val="left"/>
      <w:pPr>
        <w:tabs>
          <w:tab w:val="num" w:pos="567"/>
        </w:tabs>
        <w:ind w:left="567" w:hanging="567"/>
      </w:pPr>
      <w:rPr>
        <w:b/>
        <w:i w:val="0"/>
      </w:rPr>
    </w:lvl>
  </w:abstractNum>
  <w:abstractNum w:abstractNumId="10" w15:restartNumberingAfterBreak="0">
    <w:nsid w:val="60F27DC1"/>
    <w:multiLevelType w:val="singleLevel"/>
    <w:tmpl w:val="8C3C61F6"/>
    <w:lvl w:ilvl="0">
      <w:start w:val="1"/>
      <w:numFmt w:val="upperRoman"/>
      <w:lvlText w:val="%1."/>
      <w:lvlJc w:val="left"/>
      <w:pPr>
        <w:tabs>
          <w:tab w:val="num" w:pos="567"/>
        </w:tabs>
        <w:ind w:left="567" w:hanging="567"/>
      </w:pPr>
      <w:rPr>
        <w:b/>
        <w:i w:val="0"/>
      </w:rPr>
    </w:lvl>
  </w:abstractNum>
  <w:abstractNum w:abstractNumId="11" w15:restartNumberingAfterBreak="0">
    <w:nsid w:val="702C15B8"/>
    <w:multiLevelType w:val="singleLevel"/>
    <w:tmpl w:val="8C3C61F6"/>
    <w:lvl w:ilvl="0">
      <w:start w:val="1"/>
      <w:numFmt w:val="upperRoman"/>
      <w:lvlText w:val="%1."/>
      <w:lvlJc w:val="left"/>
      <w:pPr>
        <w:tabs>
          <w:tab w:val="num" w:pos="567"/>
        </w:tabs>
        <w:ind w:left="567" w:hanging="567"/>
      </w:pPr>
      <w:rPr>
        <w:b/>
        <w:i w:val="0"/>
      </w:rPr>
    </w:lvl>
  </w:abstractNum>
  <w:abstractNum w:abstractNumId="12" w15:restartNumberingAfterBreak="0">
    <w:nsid w:val="7664344E"/>
    <w:multiLevelType w:val="singleLevel"/>
    <w:tmpl w:val="8C3C61F6"/>
    <w:lvl w:ilvl="0">
      <w:start w:val="1"/>
      <w:numFmt w:val="upperRoman"/>
      <w:lvlText w:val="%1."/>
      <w:lvlJc w:val="left"/>
      <w:pPr>
        <w:tabs>
          <w:tab w:val="num" w:pos="567"/>
        </w:tabs>
        <w:ind w:left="567" w:hanging="567"/>
      </w:pPr>
      <w:rPr>
        <w:b/>
        <w:i w:val="0"/>
      </w:rPr>
    </w:lvl>
  </w:abstractNum>
  <w:abstractNum w:abstractNumId="13" w15:restartNumberingAfterBreak="0">
    <w:nsid w:val="779C7018"/>
    <w:multiLevelType w:val="singleLevel"/>
    <w:tmpl w:val="18AE2EEE"/>
    <w:lvl w:ilvl="0">
      <w:start w:val="1"/>
      <w:numFmt w:val="upperRoman"/>
      <w:lvlText w:val="%1."/>
      <w:lvlJc w:val="left"/>
      <w:pPr>
        <w:tabs>
          <w:tab w:val="num" w:pos="720"/>
        </w:tabs>
        <w:ind w:left="720" w:hanging="720"/>
      </w:pPr>
      <w:rPr>
        <w:rFonts w:hint="default"/>
      </w:rPr>
    </w:lvl>
  </w:abstractNum>
  <w:num w:numId="1" w16cid:durableId="78673750">
    <w:abstractNumId w:val="8"/>
  </w:num>
  <w:num w:numId="2" w16cid:durableId="1884632943">
    <w:abstractNumId w:val="12"/>
  </w:num>
  <w:num w:numId="3" w16cid:durableId="1731614600">
    <w:abstractNumId w:val="6"/>
  </w:num>
  <w:num w:numId="4" w16cid:durableId="492065710">
    <w:abstractNumId w:val="0"/>
  </w:num>
  <w:num w:numId="5" w16cid:durableId="1915242575">
    <w:abstractNumId w:val="2"/>
  </w:num>
  <w:num w:numId="6" w16cid:durableId="2114738227">
    <w:abstractNumId w:val="7"/>
  </w:num>
  <w:num w:numId="7" w16cid:durableId="903834452">
    <w:abstractNumId w:val="9"/>
  </w:num>
  <w:num w:numId="8" w16cid:durableId="383911950">
    <w:abstractNumId w:val="4"/>
  </w:num>
  <w:num w:numId="9" w16cid:durableId="709039142">
    <w:abstractNumId w:val="11"/>
  </w:num>
  <w:num w:numId="10" w16cid:durableId="765812555">
    <w:abstractNumId w:val="10"/>
  </w:num>
  <w:num w:numId="11" w16cid:durableId="599216438">
    <w:abstractNumId w:val="5"/>
  </w:num>
  <w:num w:numId="12" w16cid:durableId="1871457253">
    <w:abstractNumId w:val="3"/>
  </w:num>
  <w:num w:numId="13" w16cid:durableId="898176167">
    <w:abstractNumId w:val="1"/>
  </w:num>
  <w:num w:numId="14" w16cid:durableId="17791333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24"/>
    <w:rsid w:val="00012D9B"/>
    <w:rsid w:val="000D214B"/>
    <w:rsid w:val="001113F8"/>
    <w:rsid w:val="00183189"/>
    <w:rsid w:val="001C7AD8"/>
    <w:rsid w:val="002113FD"/>
    <w:rsid w:val="002E469F"/>
    <w:rsid w:val="003643AC"/>
    <w:rsid w:val="0048170E"/>
    <w:rsid w:val="0049103A"/>
    <w:rsid w:val="004A269B"/>
    <w:rsid w:val="007649CD"/>
    <w:rsid w:val="00912F64"/>
    <w:rsid w:val="009F61EC"/>
    <w:rsid w:val="00AD1162"/>
    <w:rsid w:val="00C23773"/>
    <w:rsid w:val="00E63524"/>
    <w:rsid w:val="00EE1764"/>
    <w:rsid w:val="00F525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A03FD"/>
  <w15:chartTrackingRefBased/>
  <w15:docId w15:val="{21D558EE-C7BC-4ECB-AB2C-0C15C2B8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jc w:val="right"/>
      <w:outlineLvl w:val="0"/>
    </w:pPr>
    <w:rPr>
      <w:rFonts w:ascii="Arial" w:hAnsi="Arial" w:cs="Arial"/>
      <w:b/>
      <w:bCs/>
    </w:rPr>
  </w:style>
  <w:style w:type="paragraph" w:styleId="Ttulo2">
    <w:name w:val="heading 2"/>
    <w:basedOn w:val="Normal"/>
    <w:next w:val="Normal"/>
    <w:qFormat/>
    <w:pPr>
      <w:keepNext/>
      <w:jc w:val="both"/>
      <w:outlineLvl w:val="1"/>
    </w:pPr>
    <w:rPr>
      <w:rFonts w:ascii="Tahoma" w:hAnsi="Tahoma"/>
      <w:b/>
      <w:sz w:val="24"/>
    </w:rPr>
  </w:style>
  <w:style w:type="paragraph" w:styleId="Ttulo3">
    <w:name w:val="heading 3"/>
    <w:basedOn w:val="Normal"/>
    <w:next w:val="Normal"/>
    <w:qFormat/>
    <w:pPr>
      <w:keepNext/>
      <w:jc w:val="center"/>
      <w:outlineLvl w:val="2"/>
    </w:pPr>
    <w:rPr>
      <w:rFonts w:ascii="Tahoma" w:hAnsi="Tahoma"/>
      <w:b/>
      <w:sz w:val="24"/>
    </w:rPr>
  </w:style>
  <w:style w:type="paragraph" w:styleId="Ttulo4">
    <w:name w:val="heading 4"/>
    <w:basedOn w:val="Normal"/>
    <w:next w:val="Normal"/>
    <w:qFormat/>
    <w:pPr>
      <w:keepNext/>
      <w:tabs>
        <w:tab w:val="left" w:pos="0"/>
      </w:tabs>
      <w:jc w:val="center"/>
      <w:outlineLvl w:val="3"/>
    </w:pPr>
    <w:rPr>
      <w:rFonts w:ascii="Tahoma" w:hAnsi="Tahoma"/>
      <w:sz w:val="24"/>
    </w:rPr>
  </w:style>
  <w:style w:type="paragraph" w:styleId="Ttulo6">
    <w:name w:val="heading 6"/>
    <w:basedOn w:val="Normal"/>
    <w:next w:val="Normal"/>
    <w:qFormat/>
    <w:pPr>
      <w:keepNext/>
      <w:outlineLvl w:val="5"/>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Tahoma" w:hAnsi="Tahoma"/>
      <w:b/>
      <w:sz w:val="28"/>
    </w:rPr>
  </w:style>
  <w:style w:type="paragraph" w:styleId="Textoindependiente">
    <w:name w:val="Body Text"/>
    <w:basedOn w:val="Normal"/>
    <w:pPr>
      <w:jc w:val="both"/>
    </w:pPr>
    <w:rPr>
      <w:rFonts w:ascii="Tahoma" w:hAnsi="Tahoma"/>
      <w:sz w:val="24"/>
    </w:rPr>
  </w:style>
  <w:style w:type="paragraph" w:styleId="Sangradetextonormal">
    <w:name w:val="Body Text Indent"/>
    <w:basedOn w:val="Normal"/>
    <w:pPr>
      <w:tabs>
        <w:tab w:val="left" w:pos="0"/>
      </w:tabs>
      <w:jc w:val="both"/>
    </w:pPr>
    <w:rPr>
      <w:rFonts w:ascii="Arial" w:hAnsi="Arial"/>
      <w:sz w:val="24"/>
      <w:lang w:val="es-ES_tradnl"/>
    </w:rPr>
  </w:style>
  <w:style w:type="paragraph" w:styleId="Sangra3detindependiente">
    <w:name w:val="Body Text Indent 3"/>
    <w:basedOn w:val="Normal"/>
    <w:pPr>
      <w:tabs>
        <w:tab w:val="left" w:pos="0"/>
      </w:tabs>
      <w:ind w:left="567"/>
      <w:jc w:val="both"/>
    </w:pPr>
    <w:rPr>
      <w:rFonts w:ascii="Arial" w:hAnsi="Arial"/>
      <w:sz w:val="24"/>
    </w:rPr>
  </w:style>
  <w:style w:type="paragraph" w:styleId="Subttulo">
    <w:name w:val="Subtitle"/>
    <w:basedOn w:val="Normal"/>
    <w:qFormat/>
    <w:pPr>
      <w:jc w:val="center"/>
    </w:pPr>
    <w:rPr>
      <w:rFonts w:ascii="Arial" w:hAnsi="Arial" w:cs="Arial"/>
      <w:b/>
      <w:bCs/>
      <w:lang w:val="es-MX"/>
    </w:rPr>
  </w:style>
  <w:style w:type="paragraph" w:styleId="Textosinformato">
    <w:name w:val="Plain Text"/>
    <w:basedOn w:val="Normal"/>
    <w:link w:val="TextosinformatoCar"/>
    <w:uiPriority w:val="99"/>
    <w:unhideWhenUsed/>
    <w:rsid w:val="00C23773"/>
    <w:pPr>
      <w:jc w:val="both"/>
    </w:pPr>
    <w:rPr>
      <w:rFonts w:ascii="Consolas" w:hAnsi="Consolas"/>
      <w:sz w:val="21"/>
      <w:szCs w:val="21"/>
      <w:lang w:val="x-none"/>
    </w:rPr>
  </w:style>
  <w:style w:type="character" w:customStyle="1" w:styleId="TextosinformatoCar">
    <w:name w:val="Texto sin formato Car"/>
    <w:link w:val="Textosinformato"/>
    <w:uiPriority w:val="99"/>
    <w:rsid w:val="00C23773"/>
    <w:rPr>
      <w:rFonts w:ascii="Consolas" w:hAnsi="Consolas"/>
      <w:sz w:val="21"/>
      <w:szCs w:val="21"/>
      <w:lang w:eastAsia="es-ES"/>
    </w:rPr>
  </w:style>
  <w:style w:type="paragraph" w:styleId="Prrafodelista">
    <w:name w:val="List Paragraph"/>
    <w:basedOn w:val="Normal"/>
    <w:uiPriority w:val="34"/>
    <w:qFormat/>
    <w:rsid w:val="007649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4884</Words>
  <Characters>26864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QUE EL CONGRESO DEL ESTADO INDEPENDIENTE, LIBRE Y SOBERANO DE COAHUILA DE ZARAGOZA,</vt:lpstr>
    </vt:vector>
  </TitlesOfParts>
  <Company>CONGRESO DEL ESTADO</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Promotora para el Desarrollo Rural de Coahuila</dc:title>
  <dc:subject/>
  <dc:creator>H. Congreso del Estado de Coahuila</dc:creator>
  <cp:keywords/>
  <cp:lastModifiedBy>Congreso</cp:lastModifiedBy>
  <cp:revision>2</cp:revision>
  <cp:lastPrinted>2001-05-08T18:10:00Z</cp:lastPrinted>
  <dcterms:created xsi:type="dcterms:W3CDTF">2024-02-21T20:15:00Z</dcterms:created>
  <dcterms:modified xsi:type="dcterms:W3CDTF">2024-02-21T20:15:00Z</dcterms:modified>
</cp:coreProperties>
</file>