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73" w:rsidRPr="00016A73" w:rsidRDefault="00016A73" w:rsidP="00016A73">
      <w:pPr>
        <w:rPr>
          <w:rFonts w:ascii="Arial Narrow" w:hAnsi="Arial Narrow"/>
          <w:b/>
          <w:bCs/>
          <w:i/>
          <w:sz w:val="24"/>
          <w:szCs w:val="22"/>
        </w:rPr>
      </w:pPr>
      <w:r w:rsidRPr="00016A73">
        <w:rPr>
          <w:rFonts w:ascii="Arial Narrow" w:hAnsi="Arial Narrow"/>
          <w:b/>
          <w:bCs/>
          <w:i/>
          <w:sz w:val="24"/>
          <w:szCs w:val="22"/>
        </w:rPr>
        <w:t xml:space="preserve">ÚLTIMA REFORMA PUBLICADA EN EL PERIODICO OFICIAL: </w:t>
      </w:r>
      <w:r w:rsidR="00F24BC3">
        <w:rPr>
          <w:rFonts w:ascii="Arial Narrow" w:hAnsi="Arial Narrow"/>
          <w:b/>
          <w:bCs/>
          <w:i/>
          <w:sz w:val="24"/>
          <w:szCs w:val="22"/>
        </w:rPr>
        <w:t>2</w:t>
      </w:r>
      <w:r w:rsidR="00F54526">
        <w:rPr>
          <w:rFonts w:ascii="Arial Narrow" w:hAnsi="Arial Narrow"/>
          <w:b/>
          <w:bCs/>
          <w:i/>
          <w:sz w:val="24"/>
          <w:szCs w:val="22"/>
        </w:rPr>
        <w:t>9</w:t>
      </w:r>
      <w:r w:rsidRPr="00016A73">
        <w:rPr>
          <w:rFonts w:ascii="Arial Narrow" w:hAnsi="Arial Narrow"/>
          <w:b/>
          <w:bCs/>
          <w:i/>
          <w:sz w:val="24"/>
          <w:szCs w:val="22"/>
        </w:rPr>
        <w:t xml:space="preserve"> DE </w:t>
      </w:r>
      <w:r w:rsidR="00F54526">
        <w:rPr>
          <w:rFonts w:ascii="Arial Narrow" w:hAnsi="Arial Narrow"/>
          <w:b/>
          <w:bCs/>
          <w:i/>
          <w:sz w:val="24"/>
          <w:szCs w:val="22"/>
        </w:rPr>
        <w:t>ENERO</w:t>
      </w:r>
      <w:r w:rsidR="00F24BC3">
        <w:rPr>
          <w:rFonts w:ascii="Arial Narrow" w:hAnsi="Arial Narrow"/>
          <w:b/>
          <w:bCs/>
          <w:i/>
          <w:sz w:val="24"/>
          <w:szCs w:val="22"/>
        </w:rPr>
        <w:t xml:space="preserve"> </w:t>
      </w:r>
      <w:r w:rsidRPr="00016A73">
        <w:rPr>
          <w:rFonts w:ascii="Arial Narrow" w:hAnsi="Arial Narrow"/>
          <w:b/>
          <w:bCs/>
          <w:i/>
          <w:sz w:val="24"/>
          <w:szCs w:val="22"/>
        </w:rPr>
        <w:t>DE 20</w:t>
      </w:r>
      <w:r w:rsidR="00F54526">
        <w:rPr>
          <w:rFonts w:ascii="Arial Narrow" w:hAnsi="Arial Narrow"/>
          <w:b/>
          <w:bCs/>
          <w:i/>
          <w:sz w:val="24"/>
          <w:szCs w:val="22"/>
        </w:rPr>
        <w:t>21</w:t>
      </w:r>
      <w:r w:rsidRPr="00016A73">
        <w:rPr>
          <w:rFonts w:ascii="Arial Narrow" w:hAnsi="Arial Narrow"/>
          <w:b/>
          <w:bCs/>
          <w:i/>
          <w:sz w:val="24"/>
          <w:szCs w:val="22"/>
        </w:rPr>
        <w:t>.</w:t>
      </w:r>
    </w:p>
    <w:p w:rsidR="00E42A5E" w:rsidRPr="002F55D8" w:rsidRDefault="00E42A5E" w:rsidP="00E42A5E">
      <w:pPr>
        <w:rPr>
          <w:rFonts w:ascii="Arial Narrow" w:hAnsi="Arial Narrow"/>
          <w:b/>
          <w:i/>
          <w:sz w:val="24"/>
        </w:rPr>
      </w:pPr>
    </w:p>
    <w:p w:rsidR="00E42A5E" w:rsidRPr="002F55D8" w:rsidRDefault="00E42A5E" w:rsidP="00E42A5E">
      <w:pPr>
        <w:rPr>
          <w:rFonts w:ascii="Arial Narrow" w:hAnsi="Arial Narrow"/>
          <w:b/>
          <w:i/>
          <w:sz w:val="24"/>
        </w:rPr>
      </w:pPr>
      <w:r w:rsidRPr="002F55D8">
        <w:rPr>
          <w:rFonts w:ascii="Arial Narrow" w:hAnsi="Arial Narrow"/>
          <w:b/>
          <w:i/>
          <w:sz w:val="24"/>
        </w:rPr>
        <w:t xml:space="preserve">Ley publicada en el Periódico Oficial, el </w:t>
      </w:r>
      <w:r w:rsidR="00DF6BA2">
        <w:rPr>
          <w:rFonts w:ascii="Arial Narrow" w:hAnsi="Arial Narrow"/>
          <w:b/>
          <w:i/>
          <w:sz w:val="24"/>
        </w:rPr>
        <w:t>8</w:t>
      </w:r>
      <w:r w:rsidRPr="002F55D8">
        <w:rPr>
          <w:rFonts w:ascii="Arial Narrow" w:hAnsi="Arial Narrow"/>
          <w:b/>
          <w:i/>
          <w:sz w:val="24"/>
        </w:rPr>
        <w:t xml:space="preserve"> de </w:t>
      </w:r>
      <w:r w:rsidR="00DF6BA2">
        <w:rPr>
          <w:rFonts w:ascii="Arial Narrow" w:hAnsi="Arial Narrow"/>
          <w:b/>
          <w:i/>
          <w:sz w:val="24"/>
        </w:rPr>
        <w:t>Abril</w:t>
      </w:r>
      <w:r w:rsidRPr="002F55D8">
        <w:rPr>
          <w:rFonts w:ascii="Arial Narrow" w:hAnsi="Arial Narrow"/>
          <w:b/>
          <w:i/>
          <w:sz w:val="24"/>
        </w:rPr>
        <w:t xml:space="preserve"> de 2012.</w:t>
      </w:r>
    </w:p>
    <w:p w:rsidR="00E42A5E" w:rsidRPr="007C3738" w:rsidRDefault="00E42A5E" w:rsidP="00E42A5E">
      <w:pPr>
        <w:pStyle w:val="Piedepgina"/>
        <w:rPr>
          <w:rFonts w:ascii="Arial Narrow" w:hAnsi="Arial Narrow"/>
        </w:rPr>
      </w:pPr>
    </w:p>
    <w:p w:rsidR="00DE52BD" w:rsidRPr="000B626D" w:rsidRDefault="00DE52BD" w:rsidP="00DE52BD">
      <w:pPr>
        <w:pStyle w:val="Textosinformato"/>
        <w:jc w:val="both"/>
        <w:rPr>
          <w:rFonts w:ascii="Arial Narrow" w:hAnsi="Arial Narrow"/>
          <w:b/>
          <w:sz w:val="24"/>
          <w:szCs w:val="24"/>
        </w:rPr>
      </w:pPr>
      <w:r w:rsidRPr="000B626D">
        <w:rPr>
          <w:rFonts w:ascii="Arial Narrow" w:hAnsi="Arial Narrow"/>
          <w:b/>
          <w:sz w:val="24"/>
          <w:szCs w:val="24"/>
        </w:rPr>
        <w:t>LEY PARA LA PREVENCIÓN SOCIAL DE LA VIOLENCIA Y LA DELINCUENCIA, CON PARTICIPACIÓN CIUDADANA DEL ESTADO DE COAHUILA DE ZARAGOZA</w:t>
      </w:r>
    </w:p>
    <w:p w:rsidR="00E42A5E" w:rsidRPr="00DE52BD" w:rsidRDefault="00E42A5E" w:rsidP="00E42A5E">
      <w:pPr>
        <w:pStyle w:val="Textosinformato"/>
        <w:jc w:val="both"/>
        <w:rPr>
          <w:rFonts w:ascii="Arial Narrow" w:hAnsi="Arial Narrow"/>
          <w:b/>
          <w:sz w:val="24"/>
          <w:szCs w:val="24"/>
        </w:rPr>
      </w:pPr>
    </w:p>
    <w:p w:rsidR="00E42A5E" w:rsidRPr="00350C74" w:rsidRDefault="00E42A5E" w:rsidP="00E42A5E">
      <w:pPr>
        <w:pStyle w:val="Textosinformato"/>
        <w:jc w:val="both"/>
        <w:rPr>
          <w:rFonts w:ascii="Arial Narrow" w:hAnsi="Arial Narrow"/>
          <w:b/>
          <w:sz w:val="24"/>
          <w:szCs w:val="24"/>
        </w:rPr>
      </w:pPr>
      <w:r w:rsidRPr="00350C74">
        <w:rPr>
          <w:rFonts w:ascii="Arial Narrow" w:hAnsi="Arial Narrow"/>
          <w:b/>
          <w:sz w:val="24"/>
          <w:szCs w:val="24"/>
        </w:rPr>
        <w:t xml:space="preserve">EL C. </w:t>
      </w:r>
      <w:r>
        <w:rPr>
          <w:rFonts w:ascii="Arial Narrow" w:hAnsi="Arial Narrow"/>
          <w:b/>
          <w:sz w:val="24"/>
          <w:szCs w:val="24"/>
        </w:rPr>
        <w:t xml:space="preserve">RUBÉN IGNACIO </w:t>
      </w:r>
      <w:r w:rsidRPr="00350C74">
        <w:rPr>
          <w:rFonts w:ascii="Arial Narrow" w:hAnsi="Arial Narrow"/>
          <w:b/>
          <w:sz w:val="24"/>
          <w:szCs w:val="24"/>
        </w:rPr>
        <w:t>MOREIRA VALD</w:t>
      </w:r>
      <w:r>
        <w:rPr>
          <w:rFonts w:ascii="Arial Narrow" w:hAnsi="Arial Narrow"/>
          <w:b/>
          <w:sz w:val="24"/>
          <w:szCs w:val="24"/>
        </w:rPr>
        <w:t>EZ</w:t>
      </w:r>
      <w:r w:rsidRPr="00350C74">
        <w:rPr>
          <w:rFonts w:ascii="Arial Narrow" w:hAnsi="Arial Narrow"/>
          <w:b/>
          <w:sz w:val="24"/>
          <w:szCs w:val="24"/>
        </w:rPr>
        <w:t xml:space="preserve">, GOBERNADOR CONSTITUCIONAL DEL ESTADO INDEPENDIENTE, LIBRE Y SOBERANO DE COAHUILA DE ZARAGOZA, A SUS HABITANTES SABED: </w:t>
      </w:r>
    </w:p>
    <w:p w:rsidR="00041DFD" w:rsidRPr="00112290" w:rsidRDefault="00041DFD" w:rsidP="00041DFD">
      <w:pPr>
        <w:widowControl w:val="0"/>
        <w:spacing w:line="280" w:lineRule="exact"/>
        <w:rPr>
          <w:rFonts w:ascii="Arial Narrow" w:hAnsi="Arial Narrow" w:cs="Arial"/>
          <w:b/>
          <w:snapToGrid w:val="0"/>
          <w:sz w:val="24"/>
          <w:szCs w:val="24"/>
        </w:rPr>
      </w:pPr>
    </w:p>
    <w:p w:rsidR="00920F66" w:rsidRPr="00112290" w:rsidRDefault="00920F66" w:rsidP="00041DFD">
      <w:pPr>
        <w:widowControl w:val="0"/>
        <w:spacing w:line="280" w:lineRule="exact"/>
        <w:rPr>
          <w:rFonts w:ascii="Arial Narrow" w:hAnsi="Arial Narrow" w:cs="Arial"/>
          <w:b/>
          <w:snapToGrid w:val="0"/>
          <w:sz w:val="24"/>
          <w:szCs w:val="24"/>
        </w:rPr>
      </w:pPr>
      <w:r w:rsidRPr="00112290">
        <w:rPr>
          <w:rFonts w:ascii="Arial Narrow" w:hAnsi="Arial Narrow" w:cs="Arial"/>
          <w:b/>
          <w:snapToGrid w:val="0"/>
          <w:sz w:val="24"/>
          <w:szCs w:val="24"/>
        </w:rPr>
        <w:t>EL CONGRESO DEL ESTADO INDEPENDIENTE, LIBRE Y SOBERANO DE COAHUILA DE ZARAGOZA;</w:t>
      </w:r>
    </w:p>
    <w:p w:rsidR="00920F66" w:rsidRPr="00112290" w:rsidRDefault="00920F66" w:rsidP="00041DFD">
      <w:pPr>
        <w:widowControl w:val="0"/>
        <w:spacing w:line="280" w:lineRule="exact"/>
        <w:rPr>
          <w:rFonts w:ascii="Arial Narrow" w:hAnsi="Arial Narrow" w:cs="Arial"/>
          <w:b/>
          <w:snapToGrid w:val="0"/>
          <w:sz w:val="24"/>
          <w:szCs w:val="24"/>
        </w:rPr>
      </w:pPr>
    </w:p>
    <w:p w:rsidR="00920F66" w:rsidRPr="00112290" w:rsidRDefault="00920F66" w:rsidP="00041DFD">
      <w:pPr>
        <w:widowControl w:val="0"/>
        <w:spacing w:line="280" w:lineRule="exact"/>
        <w:rPr>
          <w:rFonts w:ascii="Arial Narrow" w:hAnsi="Arial Narrow" w:cs="Arial"/>
          <w:b/>
          <w:snapToGrid w:val="0"/>
          <w:sz w:val="24"/>
          <w:szCs w:val="24"/>
        </w:rPr>
      </w:pPr>
      <w:r w:rsidRPr="00112290">
        <w:rPr>
          <w:rFonts w:ascii="Arial Narrow" w:hAnsi="Arial Narrow" w:cs="Arial"/>
          <w:b/>
          <w:snapToGrid w:val="0"/>
          <w:sz w:val="24"/>
          <w:szCs w:val="24"/>
        </w:rPr>
        <w:t>DECRETA:</w:t>
      </w:r>
    </w:p>
    <w:p w:rsidR="00920F66" w:rsidRPr="00112290" w:rsidRDefault="00920F66" w:rsidP="00041DFD">
      <w:pPr>
        <w:widowControl w:val="0"/>
        <w:spacing w:line="280" w:lineRule="exact"/>
        <w:rPr>
          <w:rFonts w:ascii="Arial Narrow" w:hAnsi="Arial Narrow" w:cs="Arial"/>
          <w:b/>
          <w:snapToGrid w:val="0"/>
          <w:sz w:val="24"/>
          <w:szCs w:val="24"/>
        </w:rPr>
      </w:pPr>
    </w:p>
    <w:p w:rsidR="00920F66" w:rsidRPr="00112290" w:rsidRDefault="00920F66" w:rsidP="00041DFD">
      <w:pPr>
        <w:widowControl w:val="0"/>
        <w:spacing w:line="280" w:lineRule="exact"/>
        <w:rPr>
          <w:rFonts w:ascii="Arial Narrow" w:hAnsi="Arial Narrow" w:cs="Arial"/>
          <w:b/>
          <w:snapToGrid w:val="0"/>
          <w:sz w:val="24"/>
          <w:szCs w:val="24"/>
        </w:rPr>
      </w:pPr>
      <w:r w:rsidRPr="00112290">
        <w:rPr>
          <w:rFonts w:ascii="Arial Narrow" w:hAnsi="Arial Narrow" w:cs="Arial"/>
          <w:b/>
          <w:snapToGrid w:val="0"/>
          <w:sz w:val="24"/>
          <w:szCs w:val="24"/>
        </w:rPr>
        <w:t xml:space="preserve">NÚMERO 12.- </w:t>
      </w:r>
    </w:p>
    <w:p w:rsidR="000102B7" w:rsidRDefault="000102B7" w:rsidP="00041DFD">
      <w:pPr>
        <w:spacing w:line="280" w:lineRule="exact"/>
        <w:jc w:val="center"/>
        <w:rPr>
          <w:rFonts w:ascii="Arial Narrow" w:hAnsi="Arial Narrow" w:cs="Arial"/>
          <w:b/>
          <w:sz w:val="24"/>
          <w:szCs w:val="24"/>
        </w:rPr>
      </w:pPr>
    </w:p>
    <w:p w:rsidR="00DE52BD" w:rsidRPr="007C3738" w:rsidRDefault="00DE52BD" w:rsidP="00DE52BD">
      <w:pPr>
        <w:jc w:val="cente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REFORMADA SU DENOMINACIÓN</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DE52BD" w:rsidRPr="000B626D" w:rsidRDefault="00DE52BD" w:rsidP="00DE52BD">
      <w:pPr>
        <w:pStyle w:val="Textosinformato"/>
        <w:jc w:val="center"/>
        <w:rPr>
          <w:rFonts w:ascii="Arial Narrow" w:hAnsi="Arial Narrow"/>
          <w:b/>
          <w:sz w:val="24"/>
          <w:szCs w:val="24"/>
        </w:rPr>
      </w:pPr>
      <w:r w:rsidRPr="000B626D">
        <w:rPr>
          <w:rFonts w:ascii="Arial Narrow" w:hAnsi="Arial Narrow"/>
          <w:b/>
          <w:sz w:val="24"/>
          <w:szCs w:val="24"/>
        </w:rPr>
        <w:t>LEY PARA LA PREVENCIÓN SOCIAL DE LA VIOLENCIA Y LA DELINCUENCIA, CON PARTICIPACIÓN CIUDADANA DEL ESTADO DE COAHUILA DE ZARAGOZA</w:t>
      </w:r>
    </w:p>
    <w:p w:rsidR="00822162" w:rsidRPr="00112290" w:rsidRDefault="00822162" w:rsidP="00041DFD">
      <w:pPr>
        <w:spacing w:line="280" w:lineRule="exact"/>
        <w:jc w:val="center"/>
        <w:rPr>
          <w:rFonts w:ascii="Arial Narrow" w:hAnsi="Arial Narrow" w:cs="Arial"/>
          <w:sz w:val="24"/>
          <w:szCs w:val="24"/>
        </w:rPr>
      </w:pP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CAPÍTULO PRIMERO</w:t>
      </w: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DISPOSICIONES GENERALES</w:t>
      </w:r>
    </w:p>
    <w:p w:rsidR="009964C4" w:rsidRPr="00112290" w:rsidRDefault="009964C4" w:rsidP="00041DFD">
      <w:pPr>
        <w:spacing w:line="280" w:lineRule="exact"/>
        <w:rPr>
          <w:rFonts w:ascii="Arial Narrow" w:hAnsi="Arial Narrow" w:cs="Arial"/>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 xml:space="preserve">Artículo 1. </w:t>
      </w:r>
      <w:r w:rsidRPr="00112290">
        <w:rPr>
          <w:rFonts w:ascii="Arial Narrow" w:hAnsi="Arial Narrow" w:cs="Arial"/>
          <w:sz w:val="24"/>
          <w:szCs w:val="24"/>
        </w:rPr>
        <w:t xml:space="preserve">Esta ley es de orden público, interés social y de observancia obligatoria en el Estado de Coahuila de Zaragoza, y tiene por objeto establecer las bases de planeación, coordinación e implementación entre el estado y los municipios, así como la participación de los sectores privado y social, para la prevención social de la violencia, la delincuencia y la victimización. </w:t>
      </w:r>
    </w:p>
    <w:p w:rsidR="00822162" w:rsidRPr="00112290" w:rsidRDefault="00822162" w:rsidP="00041DFD">
      <w:pPr>
        <w:spacing w:line="280" w:lineRule="exact"/>
        <w:rPr>
          <w:rFonts w:ascii="Arial Narrow" w:hAnsi="Arial Narrow" w:cs="Arial"/>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2.</w:t>
      </w:r>
      <w:r w:rsidRPr="00112290">
        <w:rPr>
          <w:rFonts w:ascii="Arial Narrow" w:hAnsi="Arial Narrow" w:cs="Arial"/>
          <w:sz w:val="24"/>
          <w:szCs w:val="24"/>
        </w:rPr>
        <w:t xml:space="preserve"> La prevención social de la violencia y la delincuencia es el conjunto de políticas, estrategias e intervenciones orientadas a reducir el riesgo de que se produzcan delitos e infracciones administrativas, los efectos perjudiciales para las personas y la sociedad, incluido el temor a la delincuencia, así como a intervenir para influir en sus múltiples causas y manifestaciones.</w:t>
      </w:r>
    </w:p>
    <w:p w:rsidR="00822162" w:rsidRPr="00112290" w:rsidRDefault="00822162" w:rsidP="00041DFD">
      <w:pPr>
        <w:spacing w:line="280" w:lineRule="exact"/>
        <w:rPr>
          <w:rFonts w:ascii="Arial Narrow" w:hAnsi="Arial Narrow" w:cs="Arial"/>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iCs/>
          <w:sz w:val="24"/>
          <w:szCs w:val="24"/>
        </w:rPr>
        <w:t xml:space="preserve">El estado, en coordinación con los municipios desarrollará políticas e intervenciones integrales a través de medidas de cooperación permanentes, estructuradas y concretas, mismas que se coordinarán con las estrategias para el desarrollo social, económico, político y cultural. </w:t>
      </w:r>
    </w:p>
    <w:p w:rsidR="00822162" w:rsidRPr="00112290" w:rsidRDefault="00822162" w:rsidP="00041DFD">
      <w:pPr>
        <w:spacing w:line="280" w:lineRule="exact"/>
        <w:rPr>
          <w:rFonts w:ascii="Arial Narrow" w:hAnsi="Arial Narrow" w:cs="Arial"/>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 xml:space="preserve">Artículo 3. </w:t>
      </w:r>
      <w:r w:rsidRPr="00112290">
        <w:rPr>
          <w:rFonts w:ascii="Arial Narrow" w:hAnsi="Arial Narrow" w:cs="Arial"/>
          <w:sz w:val="24"/>
          <w:szCs w:val="24"/>
        </w:rPr>
        <w:t xml:space="preserve">La aplicación de la presente ley corresponde al Titular del Ejecutivo del Estado, a través de las dependencias y entidades que tengan por objeto llevar a cabo acciones relacionadas con el </w:t>
      </w:r>
      <w:r w:rsidR="00680D0C" w:rsidRPr="00112290">
        <w:rPr>
          <w:rFonts w:ascii="Arial Narrow" w:hAnsi="Arial Narrow" w:cs="Arial"/>
          <w:sz w:val="24"/>
          <w:szCs w:val="24"/>
        </w:rPr>
        <w:t>fin</w:t>
      </w:r>
      <w:r w:rsidRPr="00112290">
        <w:rPr>
          <w:rFonts w:ascii="Arial Narrow" w:hAnsi="Arial Narrow" w:cs="Arial"/>
          <w:sz w:val="24"/>
          <w:szCs w:val="24"/>
        </w:rPr>
        <w:t xml:space="preserve"> de la presente ley; y a las autoridades municipales que para tal efecto sean creadas o facultadas. </w:t>
      </w:r>
    </w:p>
    <w:p w:rsidR="00362991" w:rsidRPr="00112290" w:rsidRDefault="00362991" w:rsidP="00041DFD">
      <w:pPr>
        <w:spacing w:line="280" w:lineRule="exact"/>
        <w:rPr>
          <w:rFonts w:ascii="Arial Narrow" w:hAnsi="Arial Narrow" w:cs="Arial"/>
          <w:b/>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4.</w:t>
      </w:r>
      <w:r w:rsidRPr="00112290">
        <w:rPr>
          <w:rFonts w:ascii="Arial Narrow" w:hAnsi="Arial Narrow" w:cs="Arial"/>
          <w:sz w:val="24"/>
          <w:szCs w:val="24"/>
        </w:rPr>
        <w:t xml:space="preserve"> La planeación,  implementación y evaluación de las políticas públicas, programas y </w:t>
      </w:r>
      <w:r w:rsidR="00680D0C" w:rsidRPr="00112290">
        <w:rPr>
          <w:rFonts w:ascii="Arial Narrow" w:hAnsi="Arial Narrow" w:cs="Arial"/>
          <w:sz w:val="24"/>
          <w:szCs w:val="24"/>
        </w:rPr>
        <w:t xml:space="preserve">sus </w:t>
      </w:r>
      <w:r w:rsidRPr="00112290">
        <w:rPr>
          <w:rFonts w:ascii="Arial Narrow" w:hAnsi="Arial Narrow" w:cs="Arial"/>
          <w:sz w:val="24"/>
          <w:szCs w:val="24"/>
        </w:rPr>
        <w:t>acciones se realizará</w:t>
      </w:r>
      <w:r w:rsidR="0065217C" w:rsidRPr="00112290">
        <w:rPr>
          <w:rFonts w:ascii="Arial Narrow" w:hAnsi="Arial Narrow" w:cs="Arial"/>
          <w:sz w:val="24"/>
          <w:szCs w:val="24"/>
        </w:rPr>
        <w:t>n</w:t>
      </w:r>
      <w:r w:rsidRPr="00112290">
        <w:rPr>
          <w:rFonts w:ascii="Arial Narrow" w:hAnsi="Arial Narrow" w:cs="Arial"/>
          <w:sz w:val="24"/>
          <w:szCs w:val="24"/>
        </w:rPr>
        <w:t xml:space="preserve"> en los diversos ámbitos de competencia, por conducto de las dependencias y entidades que en razón de sus atribuciones deban contribuir directa o indirectamente al cumplimiento de esta ley, debiendo observar como mínimo los siguientes principios:</w:t>
      </w:r>
    </w:p>
    <w:p w:rsidR="009964C4" w:rsidRPr="00112290" w:rsidRDefault="009964C4" w:rsidP="00041DFD">
      <w:pPr>
        <w:spacing w:line="280" w:lineRule="exact"/>
        <w:rPr>
          <w:rFonts w:ascii="Arial Narrow" w:hAnsi="Arial Narrow" w:cs="Arial"/>
          <w:sz w:val="24"/>
          <w:szCs w:val="24"/>
        </w:rPr>
      </w:pPr>
    </w:p>
    <w:p w:rsidR="00822162" w:rsidRPr="007F3657" w:rsidRDefault="00822162" w:rsidP="00041DFD">
      <w:pPr>
        <w:spacing w:line="280" w:lineRule="exact"/>
        <w:ind w:left="567" w:hanging="567"/>
        <w:rPr>
          <w:rFonts w:ascii="Arial Narrow" w:hAnsi="Arial Narrow" w:cs="Arial"/>
          <w:b/>
          <w:sz w:val="24"/>
          <w:szCs w:val="24"/>
        </w:rPr>
      </w:pPr>
      <w:r w:rsidRPr="007F3657">
        <w:rPr>
          <w:rFonts w:ascii="Arial Narrow" w:hAnsi="Arial Narrow" w:cs="Arial"/>
          <w:b/>
          <w:sz w:val="24"/>
          <w:szCs w:val="24"/>
        </w:rPr>
        <w:t xml:space="preserve">I. </w:t>
      </w:r>
      <w:r w:rsidR="00324BDE" w:rsidRPr="007F3657">
        <w:rPr>
          <w:rFonts w:ascii="Arial Narrow" w:hAnsi="Arial Narrow" w:cs="Arial"/>
          <w:b/>
          <w:sz w:val="24"/>
          <w:szCs w:val="24"/>
        </w:rPr>
        <w:tab/>
      </w:r>
      <w:r w:rsidRPr="007F3657">
        <w:rPr>
          <w:rFonts w:ascii="Arial Narrow" w:hAnsi="Arial Narrow" w:cs="Arial"/>
          <w:b/>
          <w:sz w:val="24"/>
          <w:szCs w:val="24"/>
        </w:rPr>
        <w:t>Respeto irrestricto a los derechos humanos;</w:t>
      </w:r>
    </w:p>
    <w:p w:rsidR="007F3657" w:rsidRDefault="007F3657" w:rsidP="00041DFD">
      <w:pPr>
        <w:spacing w:line="280" w:lineRule="exact"/>
        <w:ind w:left="567" w:hanging="567"/>
        <w:rPr>
          <w:rFonts w:ascii="Arial Narrow" w:hAnsi="Arial Narrow" w:cs="Arial"/>
          <w:b/>
          <w:sz w:val="24"/>
          <w:szCs w:val="24"/>
        </w:rPr>
      </w:pPr>
    </w:p>
    <w:p w:rsidR="00822162" w:rsidRPr="00112290" w:rsidRDefault="00324BDE"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w:t>
      </w:r>
      <w:r w:rsidRPr="007F3657">
        <w:rPr>
          <w:rFonts w:ascii="Arial Narrow" w:hAnsi="Arial Narrow" w:cs="Arial"/>
          <w:b/>
          <w:sz w:val="24"/>
          <w:szCs w:val="24"/>
        </w:rPr>
        <w:tab/>
      </w:r>
      <w:r w:rsidR="00822162" w:rsidRPr="007F3657">
        <w:rPr>
          <w:rFonts w:ascii="Arial Narrow" w:hAnsi="Arial Narrow" w:cs="Arial"/>
          <w:b/>
          <w:sz w:val="24"/>
          <w:szCs w:val="24"/>
        </w:rPr>
        <w:t>Integralidad.</w:t>
      </w:r>
      <w:r w:rsidR="00822162" w:rsidRPr="00112290">
        <w:rPr>
          <w:rFonts w:ascii="Arial Narrow" w:hAnsi="Arial Narrow" w:cs="Arial"/>
          <w:sz w:val="24"/>
          <w:szCs w:val="24"/>
        </w:rPr>
        <w:t xml:space="preserve"> El estado, desarrollará políticas públicas integrales eficaces para la prevención de la violencia y la delincuencia, fomentando la participación ciudadana y comunitaria;</w:t>
      </w:r>
    </w:p>
    <w:p w:rsidR="007F3657" w:rsidRDefault="007F3657" w:rsidP="00041DFD">
      <w:pPr>
        <w:spacing w:line="280" w:lineRule="exact"/>
        <w:ind w:left="567" w:hanging="567"/>
        <w:rPr>
          <w:rFonts w:ascii="Arial Narrow" w:hAnsi="Arial Narrow" w:cs="Arial"/>
          <w:b/>
          <w:sz w:val="24"/>
          <w:szCs w:val="24"/>
        </w:rPr>
      </w:pPr>
    </w:p>
    <w:p w:rsidR="00822162" w:rsidRPr="00112290" w:rsidRDefault="00324BDE"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III.</w:t>
      </w:r>
      <w:r w:rsidRPr="00112290">
        <w:rPr>
          <w:rFonts w:ascii="Arial Narrow" w:hAnsi="Arial Narrow" w:cs="Arial"/>
          <w:sz w:val="24"/>
          <w:szCs w:val="24"/>
        </w:rPr>
        <w:tab/>
      </w:r>
      <w:proofErr w:type="spellStart"/>
      <w:r w:rsidR="00822162" w:rsidRPr="007F3657">
        <w:rPr>
          <w:rFonts w:ascii="Arial Narrow" w:hAnsi="Arial Narrow" w:cs="Arial"/>
          <w:b/>
          <w:sz w:val="24"/>
          <w:szCs w:val="24"/>
        </w:rPr>
        <w:t>Intersectorialidad</w:t>
      </w:r>
      <w:proofErr w:type="spellEnd"/>
      <w:r w:rsidR="00822162" w:rsidRPr="007F3657">
        <w:rPr>
          <w:rFonts w:ascii="Arial Narrow" w:hAnsi="Arial Narrow" w:cs="Arial"/>
          <w:b/>
          <w:sz w:val="24"/>
          <w:szCs w:val="24"/>
        </w:rPr>
        <w:t xml:space="preserve"> y transversalidad. </w:t>
      </w:r>
      <w:r w:rsidR="00822162" w:rsidRPr="00112290">
        <w:rPr>
          <w:rFonts w:ascii="Arial Narrow" w:hAnsi="Arial Narrow" w:cs="Arial"/>
          <w:sz w:val="24"/>
          <w:szCs w:val="24"/>
        </w:rPr>
        <w:t>Consiste en la articulación, homologación y complementariedad de las políticas públicas, programas y acciones , incluidas las  de justicia, seguridad pública, desarrollo social, economía, cultura y derechos humanos, con atención particular a las comunidades, las familias, las niñas y niños, las mujeres, así como las y los jóvenes en situación de vulnerabilidad;</w:t>
      </w:r>
    </w:p>
    <w:p w:rsidR="007F3657" w:rsidRDefault="007F3657" w:rsidP="00041DFD">
      <w:pPr>
        <w:spacing w:line="280" w:lineRule="exact"/>
        <w:ind w:left="567" w:hanging="567"/>
        <w:rPr>
          <w:rFonts w:ascii="Arial Narrow" w:hAnsi="Arial Narrow" w:cs="Arial"/>
          <w:b/>
          <w:sz w:val="24"/>
          <w:szCs w:val="24"/>
        </w:rPr>
      </w:pPr>
    </w:p>
    <w:p w:rsidR="00822162" w:rsidRPr="00112290" w:rsidRDefault="00324BDE"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IV.</w:t>
      </w:r>
      <w:r w:rsidRPr="00112290">
        <w:rPr>
          <w:rFonts w:ascii="Arial Narrow" w:hAnsi="Arial Narrow" w:cs="Arial"/>
          <w:sz w:val="24"/>
          <w:szCs w:val="24"/>
        </w:rPr>
        <w:tab/>
      </w:r>
      <w:r w:rsidR="00822162" w:rsidRPr="007F3657">
        <w:rPr>
          <w:rFonts w:ascii="Arial Narrow" w:hAnsi="Arial Narrow" w:cs="Arial"/>
          <w:b/>
          <w:sz w:val="24"/>
          <w:szCs w:val="24"/>
        </w:rPr>
        <w:t>Trabajo conjunto.</w:t>
      </w:r>
      <w:r w:rsidR="00822162" w:rsidRPr="00112290">
        <w:rPr>
          <w:rFonts w:ascii="Arial Narrow" w:hAnsi="Arial Narrow" w:cs="Arial"/>
          <w:sz w:val="24"/>
          <w:szCs w:val="24"/>
        </w:rPr>
        <w:t xml:space="preserve"> Comprende el desarrollo de acciones conjuntas entre las autoridades de los distintos órdenes de gobierno, así como de los diferentes sectores y grupos de la sociedad civil, organizada y no organizada, así como de la comunidad académica de manera solidaria, para que contribuyan a la prevención social de la violencia y la delincuencia y al mejoramiento de la calidad de vida de la sociedad;</w:t>
      </w:r>
    </w:p>
    <w:p w:rsidR="007F3657" w:rsidRDefault="007F3657" w:rsidP="00041DFD">
      <w:pPr>
        <w:spacing w:line="280" w:lineRule="exact"/>
        <w:ind w:left="567" w:hanging="567"/>
        <w:rPr>
          <w:rFonts w:ascii="Arial Narrow" w:hAnsi="Arial Narrow" w:cs="Arial"/>
          <w:b/>
          <w:sz w:val="24"/>
          <w:szCs w:val="24"/>
        </w:rPr>
      </w:pPr>
    </w:p>
    <w:p w:rsidR="00822162" w:rsidRPr="00112290" w:rsidRDefault="00324BDE"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w:t>
      </w:r>
      <w:r w:rsidRPr="00112290">
        <w:rPr>
          <w:rFonts w:ascii="Arial Narrow" w:hAnsi="Arial Narrow" w:cs="Arial"/>
          <w:sz w:val="24"/>
          <w:szCs w:val="24"/>
        </w:rPr>
        <w:tab/>
      </w:r>
      <w:r w:rsidR="00822162" w:rsidRPr="007F3657">
        <w:rPr>
          <w:rFonts w:ascii="Arial Narrow" w:hAnsi="Arial Narrow" w:cs="Arial"/>
          <w:b/>
          <w:sz w:val="24"/>
          <w:szCs w:val="24"/>
        </w:rPr>
        <w:t xml:space="preserve">Continuidad de las políticas públicas. </w:t>
      </w:r>
      <w:r w:rsidR="00822162" w:rsidRPr="00112290">
        <w:rPr>
          <w:rFonts w:ascii="Arial Narrow" w:hAnsi="Arial Narrow" w:cs="Arial"/>
          <w:sz w:val="24"/>
          <w:szCs w:val="24"/>
        </w:rPr>
        <w:t>Con el fin de  garantizar los cambios socioculturales en el mediano y largo plazos, a través del fortalecimiento de los mecanismos de participación ciudadana y comunitaria, asignación de presupuesto, el monitoreo y la evaluación;</w:t>
      </w:r>
    </w:p>
    <w:p w:rsidR="007F3657" w:rsidRDefault="007F3657" w:rsidP="00041DFD">
      <w:pPr>
        <w:spacing w:line="280" w:lineRule="exact"/>
        <w:ind w:left="567" w:hanging="567"/>
        <w:rPr>
          <w:rFonts w:ascii="Arial Narrow" w:hAnsi="Arial Narrow" w:cs="Arial"/>
          <w:b/>
          <w:sz w:val="24"/>
          <w:szCs w:val="24"/>
        </w:rPr>
      </w:pPr>
    </w:p>
    <w:p w:rsidR="007A4189" w:rsidRPr="00112290" w:rsidRDefault="00324BDE"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VI.</w:t>
      </w:r>
      <w:r w:rsidRPr="00112290">
        <w:rPr>
          <w:rFonts w:ascii="Arial Narrow" w:hAnsi="Arial Narrow" w:cs="Arial"/>
          <w:sz w:val="24"/>
          <w:szCs w:val="24"/>
        </w:rPr>
        <w:tab/>
      </w:r>
      <w:r w:rsidR="00822162" w:rsidRPr="007F3657">
        <w:rPr>
          <w:rFonts w:ascii="Arial Narrow" w:hAnsi="Arial Narrow" w:cs="Arial"/>
          <w:b/>
          <w:sz w:val="24"/>
          <w:szCs w:val="24"/>
        </w:rPr>
        <w:t>Interdisciplinariedad.</w:t>
      </w:r>
      <w:r w:rsidR="00822162" w:rsidRPr="00112290">
        <w:rPr>
          <w:rFonts w:ascii="Arial Narrow" w:hAnsi="Arial Narrow" w:cs="Arial"/>
          <w:sz w:val="24"/>
          <w:szCs w:val="24"/>
        </w:rPr>
        <w:t xml:space="preserve"> Consiste en el diseño de  políticas públicas tomando en cuenta conocimientos y herramientas de distintas disciplinas y experiencias nacionales e internacionales;</w:t>
      </w:r>
      <w:r w:rsidR="00041DFD">
        <w:rPr>
          <w:rFonts w:ascii="Arial Narrow" w:hAnsi="Arial Narrow" w:cs="Arial"/>
          <w:sz w:val="24"/>
          <w:szCs w:val="24"/>
        </w:rPr>
        <w:t xml:space="preserve"> </w:t>
      </w:r>
    </w:p>
    <w:p w:rsidR="007F3657" w:rsidRDefault="007F3657" w:rsidP="00041DFD">
      <w:pPr>
        <w:spacing w:line="280" w:lineRule="exact"/>
        <w:ind w:left="567" w:hanging="567"/>
        <w:rPr>
          <w:rFonts w:ascii="Arial Narrow" w:hAnsi="Arial Narrow" w:cs="Arial"/>
          <w:b/>
          <w:sz w:val="24"/>
          <w:szCs w:val="24"/>
        </w:rPr>
      </w:pPr>
    </w:p>
    <w:p w:rsidR="00822162" w:rsidRPr="00112290" w:rsidRDefault="00324BDE"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VII.</w:t>
      </w:r>
      <w:r w:rsidRPr="007F3657">
        <w:rPr>
          <w:rFonts w:ascii="Arial Narrow" w:hAnsi="Arial Narrow" w:cs="Arial"/>
          <w:b/>
          <w:sz w:val="24"/>
          <w:szCs w:val="24"/>
        </w:rPr>
        <w:tab/>
      </w:r>
      <w:r w:rsidR="00822162" w:rsidRPr="007F3657">
        <w:rPr>
          <w:rFonts w:ascii="Arial Narrow" w:hAnsi="Arial Narrow" w:cs="Arial"/>
          <w:b/>
          <w:sz w:val="24"/>
          <w:szCs w:val="24"/>
        </w:rPr>
        <w:t xml:space="preserve">Diversidad. </w:t>
      </w:r>
      <w:r w:rsidR="00822162" w:rsidRPr="00112290">
        <w:rPr>
          <w:rFonts w:ascii="Arial Narrow" w:hAnsi="Arial Narrow" w:cs="Arial"/>
          <w:sz w:val="24"/>
          <w:szCs w:val="24"/>
        </w:rPr>
        <w:t>Consiste en considerar las necesidades y circunstancias específicas determinadas por el contexto local territorial, el género, la procedencia étnica, sociocultural, religiosa, así como las necesidades de grupos vulnerables o en riesgo, mediante la atención integral diferenciada y acciones afirmativas;</w:t>
      </w:r>
    </w:p>
    <w:p w:rsidR="007F3657" w:rsidRDefault="007F3657" w:rsidP="00041DFD">
      <w:pPr>
        <w:spacing w:line="280" w:lineRule="exact"/>
        <w:ind w:left="567" w:hanging="567"/>
        <w:rPr>
          <w:rFonts w:ascii="Arial Narrow" w:hAnsi="Arial Narrow" w:cs="Arial"/>
          <w:b/>
          <w:sz w:val="24"/>
          <w:szCs w:val="24"/>
        </w:rPr>
      </w:pPr>
    </w:p>
    <w:p w:rsidR="00822162" w:rsidRPr="00112290" w:rsidRDefault="00822162"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VIII.</w:t>
      </w:r>
      <w:r w:rsidR="00324BDE" w:rsidRPr="00112290">
        <w:rPr>
          <w:rFonts w:ascii="Arial Narrow" w:hAnsi="Arial Narrow" w:cs="Arial"/>
          <w:sz w:val="24"/>
          <w:szCs w:val="24"/>
        </w:rPr>
        <w:tab/>
      </w:r>
      <w:r w:rsidRPr="007F3657">
        <w:rPr>
          <w:rFonts w:ascii="Arial Narrow" w:hAnsi="Arial Narrow" w:cs="Arial"/>
          <w:b/>
          <w:sz w:val="24"/>
          <w:szCs w:val="24"/>
        </w:rPr>
        <w:t>Proximidad.</w:t>
      </w:r>
      <w:r w:rsidRPr="00112290">
        <w:rPr>
          <w:rFonts w:ascii="Arial Narrow" w:hAnsi="Arial Narrow" w:cs="Arial"/>
          <w:sz w:val="24"/>
          <w:szCs w:val="24"/>
        </w:rPr>
        <w:t>  Comprende la resolución pacífica de conflictos, con estrategias claras, coherentes y estables, de respeto a los derechos humanos, la promoción de la cultura de la paz y sobre la base del trabajo social comunitario, así como del contacto permanente con los actores sociales y comunitarios; y</w:t>
      </w:r>
    </w:p>
    <w:p w:rsidR="007F3657" w:rsidRDefault="007F3657" w:rsidP="00041DFD">
      <w:pPr>
        <w:spacing w:line="280" w:lineRule="exact"/>
        <w:ind w:left="567" w:hanging="567"/>
        <w:rPr>
          <w:rFonts w:ascii="Arial Narrow" w:hAnsi="Arial Narrow" w:cs="Arial"/>
          <w:b/>
          <w:sz w:val="24"/>
          <w:szCs w:val="24"/>
        </w:rPr>
      </w:pPr>
    </w:p>
    <w:p w:rsidR="00822162" w:rsidRPr="00112290" w:rsidRDefault="00324BDE"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IX.</w:t>
      </w:r>
      <w:r w:rsidRPr="00112290">
        <w:rPr>
          <w:rFonts w:ascii="Arial Narrow" w:hAnsi="Arial Narrow" w:cs="Arial"/>
          <w:sz w:val="24"/>
          <w:szCs w:val="24"/>
        </w:rPr>
        <w:tab/>
      </w:r>
      <w:r w:rsidR="00822162" w:rsidRPr="007F3657">
        <w:rPr>
          <w:rFonts w:ascii="Arial Narrow" w:hAnsi="Arial Narrow" w:cs="Arial"/>
          <w:b/>
          <w:sz w:val="24"/>
          <w:szCs w:val="24"/>
        </w:rPr>
        <w:t>Transparencia y rendición de cuentas.</w:t>
      </w:r>
      <w:r w:rsidR="00822162" w:rsidRPr="00112290">
        <w:rPr>
          <w:rFonts w:ascii="Arial Narrow" w:hAnsi="Arial Narrow" w:cs="Arial"/>
          <w:sz w:val="24"/>
          <w:szCs w:val="24"/>
        </w:rPr>
        <w:t xml:space="preserve"> </w:t>
      </w:r>
    </w:p>
    <w:p w:rsidR="00362991" w:rsidRPr="00112290" w:rsidRDefault="00362991" w:rsidP="00041DFD">
      <w:pPr>
        <w:spacing w:line="280" w:lineRule="exact"/>
        <w:rPr>
          <w:rFonts w:ascii="Arial Narrow" w:hAnsi="Arial Narrow" w:cs="Arial"/>
          <w:b/>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5.</w:t>
      </w:r>
      <w:r w:rsidRPr="00112290">
        <w:rPr>
          <w:rFonts w:ascii="Arial Narrow" w:hAnsi="Arial Narrow" w:cs="Arial"/>
          <w:sz w:val="24"/>
          <w:szCs w:val="24"/>
        </w:rPr>
        <w:t xml:space="preserve"> Para efectos de la presente ley se entenderá por:</w:t>
      </w:r>
    </w:p>
    <w:p w:rsidR="00AE29A4" w:rsidRPr="00112290" w:rsidRDefault="00AE29A4" w:rsidP="00041DFD">
      <w:pPr>
        <w:spacing w:line="280" w:lineRule="exact"/>
        <w:rPr>
          <w:rFonts w:ascii="Arial Narrow" w:hAnsi="Arial Narrow" w:cs="Arial"/>
          <w:sz w:val="24"/>
          <w:szCs w:val="24"/>
        </w:rPr>
      </w:pPr>
    </w:p>
    <w:p w:rsidR="00AE29A4" w:rsidRPr="00112290" w:rsidRDefault="00324BDE"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w:t>
      </w:r>
      <w:r w:rsidRPr="00112290">
        <w:rPr>
          <w:rFonts w:ascii="Arial Narrow" w:hAnsi="Arial Narrow" w:cs="Arial"/>
          <w:sz w:val="24"/>
          <w:szCs w:val="24"/>
        </w:rPr>
        <w:tab/>
      </w:r>
      <w:r w:rsidR="00AE29A4" w:rsidRPr="00112290">
        <w:rPr>
          <w:rFonts w:ascii="Arial Narrow" w:hAnsi="Arial Narrow" w:cs="Arial"/>
          <w:sz w:val="24"/>
          <w:szCs w:val="24"/>
        </w:rPr>
        <w:t xml:space="preserve">Autoprotección: Conjunto sistemático de prevenciones y de actuaciones aplicables y encaminadas a evitar riesgos y garantizar </w:t>
      </w:r>
      <w:r w:rsidR="00AC1C5C" w:rsidRPr="00112290">
        <w:rPr>
          <w:rFonts w:ascii="Arial Narrow" w:hAnsi="Arial Narrow" w:cs="Arial"/>
          <w:sz w:val="24"/>
          <w:szCs w:val="24"/>
        </w:rPr>
        <w:t>su propia</w:t>
      </w:r>
      <w:r w:rsidR="00AE29A4" w:rsidRPr="00112290">
        <w:rPr>
          <w:rFonts w:ascii="Arial Narrow" w:hAnsi="Arial Narrow" w:cs="Arial"/>
          <w:sz w:val="24"/>
          <w:szCs w:val="24"/>
        </w:rPr>
        <w:t xml:space="preserve"> seguridad.</w:t>
      </w:r>
    </w:p>
    <w:p w:rsidR="007F3657" w:rsidRPr="007F3657" w:rsidRDefault="007F3657" w:rsidP="00E10616">
      <w:pPr>
        <w:rPr>
          <w:rFonts w:ascii="Arial Narrow" w:hAnsi="Arial Narrow" w:cs="Arial"/>
          <w:i/>
          <w:sz w:val="24"/>
          <w:szCs w:val="24"/>
        </w:rPr>
      </w:pPr>
    </w:p>
    <w:p w:rsidR="00E10616" w:rsidRPr="007C3738" w:rsidRDefault="00E10616" w:rsidP="00E10616">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REFORMADA</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E10616" w:rsidRPr="00E10616" w:rsidRDefault="00E10616" w:rsidP="00E10616">
      <w:pPr>
        <w:spacing w:line="280" w:lineRule="exact"/>
        <w:ind w:left="567" w:hanging="567"/>
        <w:rPr>
          <w:rFonts w:ascii="Arial Narrow" w:hAnsi="Arial Narrow" w:cs="Arial"/>
          <w:sz w:val="24"/>
          <w:szCs w:val="24"/>
        </w:rPr>
      </w:pPr>
      <w:r w:rsidRPr="00FE42C3">
        <w:rPr>
          <w:rFonts w:ascii="Arial Narrow" w:hAnsi="Arial Narrow" w:cs="Arial"/>
          <w:b/>
          <w:sz w:val="24"/>
          <w:szCs w:val="24"/>
        </w:rPr>
        <w:t>II.</w:t>
      </w:r>
      <w:r w:rsidRPr="00E10616">
        <w:rPr>
          <w:rFonts w:ascii="Arial Narrow" w:hAnsi="Arial Narrow" w:cs="Arial"/>
          <w:sz w:val="24"/>
          <w:szCs w:val="24"/>
        </w:rPr>
        <w:t xml:space="preserve"> </w:t>
      </w:r>
      <w:r>
        <w:rPr>
          <w:rFonts w:ascii="Arial Narrow" w:hAnsi="Arial Narrow" w:cs="Arial"/>
          <w:sz w:val="24"/>
          <w:szCs w:val="24"/>
        </w:rPr>
        <w:tab/>
      </w:r>
      <w:r w:rsidRPr="00E10616">
        <w:rPr>
          <w:rFonts w:ascii="Arial Narrow" w:hAnsi="Arial Narrow" w:cs="Arial"/>
          <w:sz w:val="24"/>
          <w:szCs w:val="24"/>
        </w:rPr>
        <w:t xml:space="preserve">Centro Estatal: El Centro Estatal de Prevención Social de la Violencia y la Delincuencia con Participación Ciudadana;  </w:t>
      </w:r>
    </w:p>
    <w:p w:rsidR="007F3657" w:rsidRDefault="007F3657" w:rsidP="00041DFD">
      <w:pPr>
        <w:spacing w:line="280" w:lineRule="exact"/>
        <w:ind w:left="567" w:hanging="567"/>
        <w:rPr>
          <w:rFonts w:ascii="Arial Narrow" w:hAnsi="Arial Narrow" w:cs="Arial"/>
          <w:b/>
          <w:sz w:val="24"/>
          <w:szCs w:val="24"/>
        </w:rPr>
      </w:pPr>
    </w:p>
    <w:p w:rsidR="00822162" w:rsidRPr="00112290" w:rsidRDefault="00324BDE"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III.</w:t>
      </w:r>
      <w:r w:rsidRPr="00112290">
        <w:rPr>
          <w:rFonts w:ascii="Arial Narrow" w:hAnsi="Arial Narrow" w:cs="Arial"/>
          <w:sz w:val="24"/>
          <w:szCs w:val="24"/>
        </w:rPr>
        <w:tab/>
      </w:r>
      <w:r w:rsidR="00822162" w:rsidRPr="00112290">
        <w:rPr>
          <w:rFonts w:ascii="Arial Narrow" w:hAnsi="Arial Narrow" w:cs="Arial"/>
          <w:sz w:val="24"/>
          <w:szCs w:val="24"/>
        </w:rPr>
        <w:t>Consejo Estatal: El Consejo Estatal de Seguridad Pública;</w:t>
      </w:r>
    </w:p>
    <w:p w:rsidR="007F3657" w:rsidRDefault="007F3657" w:rsidP="00041DFD">
      <w:pPr>
        <w:spacing w:line="280" w:lineRule="exact"/>
        <w:ind w:left="567" w:hanging="567"/>
        <w:rPr>
          <w:rFonts w:ascii="Arial Narrow" w:hAnsi="Arial Narrow" w:cs="Arial"/>
          <w:b/>
          <w:sz w:val="24"/>
          <w:szCs w:val="24"/>
        </w:rPr>
      </w:pPr>
    </w:p>
    <w:p w:rsidR="00822162" w:rsidRPr="00112290" w:rsidRDefault="00324BDE"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lastRenderedPageBreak/>
        <w:t>IV.</w:t>
      </w:r>
      <w:r w:rsidRPr="00112290">
        <w:rPr>
          <w:rFonts w:ascii="Arial Narrow" w:hAnsi="Arial Narrow" w:cs="Arial"/>
          <w:sz w:val="24"/>
          <w:szCs w:val="24"/>
        </w:rPr>
        <w:tab/>
      </w:r>
      <w:r w:rsidR="00822162" w:rsidRPr="00112290">
        <w:rPr>
          <w:rFonts w:ascii="Arial Narrow" w:hAnsi="Arial Narrow" w:cs="Arial"/>
          <w:sz w:val="24"/>
          <w:szCs w:val="24"/>
        </w:rPr>
        <w:t>Ley: La Ley para la Prevención Social de la Violencia y la Delincuencia;</w:t>
      </w:r>
    </w:p>
    <w:p w:rsidR="007F3657" w:rsidRDefault="007F3657" w:rsidP="00041DFD">
      <w:pPr>
        <w:spacing w:line="280" w:lineRule="exact"/>
        <w:ind w:left="567" w:hanging="567"/>
        <w:rPr>
          <w:rFonts w:ascii="Arial Narrow" w:hAnsi="Arial Narrow" w:cs="Arial"/>
          <w:b/>
          <w:sz w:val="24"/>
          <w:szCs w:val="24"/>
        </w:rPr>
      </w:pPr>
    </w:p>
    <w:p w:rsidR="00822162" w:rsidRPr="00112290" w:rsidRDefault="00324BDE"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w:t>
      </w:r>
      <w:r w:rsidRPr="00112290">
        <w:rPr>
          <w:rFonts w:ascii="Arial Narrow" w:hAnsi="Arial Narrow" w:cs="Arial"/>
          <w:sz w:val="24"/>
          <w:szCs w:val="24"/>
        </w:rPr>
        <w:tab/>
      </w:r>
      <w:r w:rsidR="00822162" w:rsidRPr="00112290">
        <w:rPr>
          <w:rFonts w:ascii="Arial Narrow" w:hAnsi="Arial Narrow" w:cs="Arial"/>
          <w:sz w:val="24"/>
          <w:szCs w:val="24"/>
        </w:rPr>
        <w:t>Ley Estatal: La Ley del Sistema de Seguridad Pública del Estado.</w:t>
      </w:r>
    </w:p>
    <w:p w:rsidR="007F3657" w:rsidRDefault="007F3657" w:rsidP="00041DFD">
      <w:pPr>
        <w:spacing w:line="280" w:lineRule="exact"/>
        <w:ind w:left="567" w:hanging="567"/>
        <w:rPr>
          <w:rFonts w:ascii="Arial Narrow" w:hAnsi="Arial Narrow" w:cs="Arial"/>
          <w:b/>
          <w:sz w:val="24"/>
          <w:szCs w:val="24"/>
        </w:rPr>
      </w:pPr>
    </w:p>
    <w:p w:rsidR="00822162" w:rsidRPr="00112290" w:rsidRDefault="00324BDE"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VI.</w:t>
      </w:r>
      <w:r w:rsidRPr="00112290">
        <w:rPr>
          <w:rFonts w:ascii="Arial Narrow" w:hAnsi="Arial Narrow" w:cs="Arial"/>
          <w:sz w:val="24"/>
          <w:szCs w:val="24"/>
        </w:rPr>
        <w:tab/>
      </w:r>
      <w:r w:rsidR="00822162" w:rsidRPr="00112290">
        <w:rPr>
          <w:rFonts w:ascii="Arial Narrow" w:hAnsi="Arial Narrow" w:cs="Arial"/>
          <w:sz w:val="24"/>
          <w:szCs w:val="24"/>
        </w:rPr>
        <w:t>Participación ciudadana y comunitaria: La   participación de los diferentes sectores y grupos de la sociedad civil, organizada y no organizada, así como de la comunidad académica;</w:t>
      </w:r>
    </w:p>
    <w:p w:rsidR="007F3657" w:rsidRDefault="007F3657" w:rsidP="00041DFD">
      <w:pPr>
        <w:spacing w:line="280" w:lineRule="exact"/>
        <w:ind w:left="567" w:hanging="567"/>
        <w:rPr>
          <w:rFonts w:ascii="Arial Narrow" w:hAnsi="Arial Narrow" w:cs="Arial"/>
          <w:b/>
          <w:sz w:val="24"/>
          <w:szCs w:val="24"/>
        </w:rPr>
      </w:pPr>
    </w:p>
    <w:p w:rsidR="00822162" w:rsidRPr="00112290" w:rsidRDefault="00324BDE"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VII.</w:t>
      </w:r>
      <w:r w:rsidRPr="00112290">
        <w:rPr>
          <w:rFonts w:ascii="Arial Narrow" w:hAnsi="Arial Narrow" w:cs="Arial"/>
          <w:sz w:val="24"/>
          <w:szCs w:val="24"/>
        </w:rPr>
        <w:tab/>
      </w:r>
      <w:r w:rsidR="00822162" w:rsidRPr="00112290">
        <w:rPr>
          <w:rFonts w:ascii="Arial Narrow" w:hAnsi="Arial Narrow" w:cs="Arial"/>
          <w:sz w:val="24"/>
          <w:szCs w:val="24"/>
        </w:rPr>
        <w:t xml:space="preserve">Programa Estatal: El Programa Estatal para la Prevención Social de la Violencia y la Delincuencia; </w:t>
      </w:r>
    </w:p>
    <w:p w:rsidR="007F3657" w:rsidRDefault="007F3657" w:rsidP="00041DFD">
      <w:pPr>
        <w:spacing w:line="280" w:lineRule="exact"/>
        <w:ind w:left="567" w:hanging="567"/>
        <w:rPr>
          <w:rFonts w:ascii="Arial Narrow" w:hAnsi="Arial Narrow" w:cs="Arial"/>
          <w:b/>
          <w:sz w:val="24"/>
          <w:szCs w:val="24"/>
        </w:rPr>
      </w:pPr>
    </w:p>
    <w:p w:rsidR="00822162" w:rsidRPr="00112290" w:rsidRDefault="00324BDE"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VIII.</w:t>
      </w:r>
      <w:r w:rsidRPr="00112290">
        <w:rPr>
          <w:rFonts w:ascii="Arial Narrow" w:hAnsi="Arial Narrow" w:cs="Arial"/>
          <w:sz w:val="24"/>
          <w:szCs w:val="24"/>
        </w:rPr>
        <w:tab/>
      </w:r>
      <w:r w:rsidR="00822162" w:rsidRPr="00112290">
        <w:rPr>
          <w:rFonts w:ascii="Arial Narrow" w:hAnsi="Arial Narrow" w:cs="Arial"/>
          <w:sz w:val="24"/>
          <w:szCs w:val="24"/>
        </w:rPr>
        <w:t>Violencia: El uso deliberado del poder o de la fuerza física, ya sea en grado de amenaza o efectivo, contra uno mismo, otra persona o un grupo o comunidad, que cause o tenga probabilidades de causar lesiones, muerte, daños psicológicos, trastornos del desarrollo o privaciones. Quedan incluidas las diversas manifestaciones que tiene la violencia como la de género, la juvenil, la delictiva, la institucional y la social, entre otras.</w:t>
      </w:r>
    </w:p>
    <w:p w:rsidR="009964C4" w:rsidRDefault="009964C4" w:rsidP="00041DFD">
      <w:pPr>
        <w:spacing w:line="280" w:lineRule="exact"/>
        <w:jc w:val="center"/>
        <w:rPr>
          <w:rFonts w:ascii="Arial Narrow" w:hAnsi="Arial Narrow" w:cs="Arial"/>
          <w:b/>
          <w:sz w:val="24"/>
          <w:szCs w:val="24"/>
        </w:rPr>
      </w:pPr>
    </w:p>
    <w:p w:rsidR="00634DD8" w:rsidRPr="007C3738" w:rsidRDefault="00634DD8" w:rsidP="00634DD8">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ADICIONADA</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634DD8" w:rsidRPr="00634DD8" w:rsidRDefault="00634DD8" w:rsidP="00634DD8">
      <w:pPr>
        <w:spacing w:line="280" w:lineRule="exact"/>
        <w:ind w:left="567" w:hanging="567"/>
        <w:rPr>
          <w:rFonts w:ascii="Arial Narrow" w:hAnsi="Arial Narrow" w:cs="Arial"/>
          <w:sz w:val="24"/>
          <w:szCs w:val="24"/>
        </w:rPr>
      </w:pPr>
      <w:r w:rsidRPr="00FE42C3">
        <w:rPr>
          <w:rFonts w:ascii="Arial Narrow" w:hAnsi="Arial Narrow" w:cs="Arial"/>
          <w:b/>
          <w:sz w:val="24"/>
          <w:szCs w:val="24"/>
        </w:rPr>
        <w:t>IX.-</w:t>
      </w:r>
      <w:r w:rsidRPr="00634DD8">
        <w:rPr>
          <w:rFonts w:ascii="Arial Narrow" w:hAnsi="Arial Narrow" w:cs="Arial"/>
          <w:sz w:val="24"/>
          <w:szCs w:val="24"/>
        </w:rPr>
        <w:t xml:space="preserve"> </w:t>
      </w:r>
      <w:r>
        <w:rPr>
          <w:rFonts w:ascii="Arial Narrow" w:hAnsi="Arial Narrow" w:cs="Arial"/>
          <w:sz w:val="24"/>
          <w:szCs w:val="24"/>
        </w:rPr>
        <w:tab/>
      </w:r>
      <w:r w:rsidRPr="00634DD8">
        <w:rPr>
          <w:rFonts w:ascii="Arial Narrow" w:hAnsi="Arial Narrow" w:cs="Arial"/>
          <w:sz w:val="24"/>
          <w:szCs w:val="24"/>
        </w:rPr>
        <w:t xml:space="preserve">Subsecretaría.- La Subsecretaría de Prevención y Participación Ciudadana de la Secretaría de Gobierno. </w:t>
      </w:r>
    </w:p>
    <w:p w:rsidR="00634DD8" w:rsidRPr="00634DD8" w:rsidRDefault="00634DD8" w:rsidP="00041DFD">
      <w:pPr>
        <w:spacing w:line="280" w:lineRule="exact"/>
        <w:jc w:val="center"/>
        <w:rPr>
          <w:rFonts w:ascii="Arial Narrow" w:hAnsi="Arial Narrow" w:cs="Arial"/>
          <w:b/>
          <w:sz w:val="24"/>
          <w:szCs w:val="24"/>
          <w:lang w:val="es-ES"/>
        </w:rPr>
      </w:pPr>
    </w:p>
    <w:p w:rsidR="00041DFD" w:rsidRPr="00112290" w:rsidRDefault="00041DFD" w:rsidP="00041DFD">
      <w:pPr>
        <w:spacing w:line="280" w:lineRule="exact"/>
        <w:jc w:val="center"/>
        <w:rPr>
          <w:rFonts w:ascii="Arial Narrow" w:hAnsi="Arial Narrow" w:cs="Arial"/>
          <w:b/>
          <w:sz w:val="24"/>
          <w:szCs w:val="24"/>
        </w:rPr>
      </w:pP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CAPÍTULO SEGUNDO</w:t>
      </w: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DE LA PREVENCION SOCIAL DE LA VIOLENCIA Y LA DELINCUENCIA</w:t>
      </w:r>
    </w:p>
    <w:p w:rsidR="00822162" w:rsidRPr="00112290" w:rsidRDefault="00822162" w:rsidP="00041DFD">
      <w:pPr>
        <w:spacing w:line="280" w:lineRule="exact"/>
        <w:jc w:val="center"/>
        <w:rPr>
          <w:rFonts w:ascii="Arial Narrow" w:hAnsi="Arial Narrow" w:cs="Arial"/>
          <w:sz w:val="24"/>
          <w:szCs w:val="24"/>
        </w:rPr>
      </w:pPr>
    </w:p>
    <w:p w:rsidR="00822162"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 xml:space="preserve">Artículo 6. </w:t>
      </w:r>
      <w:r w:rsidRPr="00112290">
        <w:rPr>
          <w:rFonts w:ascii="Arial Narrow" w:hAnsi="Arial Narrow" w:cs="Arial"/>
          <w:sz w:val="24"/>
          <w:szCs w:val="24"/>
        </w:rPr>
        <w:t>La prevención social de la violencia y la delincuencia incluye los siguientes ámbitos de intervención:</w:t>
      </w:r>
    </w:p>
    <w:p w:rsidR="00112290" w:rsidRPr="00112290" w:rsidRDefault="00112290" w:rsidP="00041DFD">
      <w:pPr>
        <w:spacing w:line="280" w:lineRule="exact"/>
        <w:rPr>
          <w:rFonts w:ascii="Arial Narrow" w:hAnsi="Arial Narrow" w:cs="Arial"/>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w:t>
      </w:r>
      <w:r w:rsidRPr="00112290">
        <w:rPr>
          <w:rFonts w:ascii="Arial Narrow" w:hAnsi="Arial Narrow" w:cs="Arial"/>
          <w:sz w:val="24"/>
          <w:szCs w:val="24"/>
        </w:rPr>
        <w:tab/>
      </w:r>
      <w:r w:rsidR="00822162" w:rsidRPr="00112290">
        <w:rPr>
          <w:rFonts w:ascii="Arial Narrow" w:hAnsi="Arial Narrow" w:cs="Arial"/>
          <w:sz w:val="24"/>
          <w:szCs w:val="24"/>
        </w:rPr>
        <w:t>Social;</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w:t>
      </w:r>
      <w:r w:rsidRPr="00112290">
        <w:rPr>
          <w:rFonts w:ascii="Arial Narrow" w:hAnsi="Arial Narrow" w:cs="Arial"/>
          <w:sz w:val="24"/>
          <w:szCs w:val="24"/>
        </w:rPr>
        <w:tab/>
      </w:r>
      <w:r w:rsidR="00822162" w:rsidRPr="00112290">
        <w:rPr>
          <w:rFonts w:ascii="Arial Narrow" w:hAnsi="Arial Narrow" w:cs="Arial"/>
          <w:sz w:val="24"/>
          <w:szCs w:val="24"/>
        </w:rPr>
        <w:t>Comunitario;</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III.</w:t>
      </w:r>
      <w:r w:rsidRPr="00112290">
        <w:rPr>
          <w:rFonts w:ascii="Arial Narrow" w:hAnsi="Arial Narrow" w:cs="Arial"/>
          <w:sz w:val="24"/>
          <w:szCs w:val="24"/>
        </w:rPr>
        <w:tab/>
      </w:r>
      <w:r w:rsidR="00822162" w:rsidRPr="00112290">
        <w:rPr>
          <w:rFonts w:ascii="Arial Narrow" w:hAnsi="Arial Narrow" w:cs="Arial"/>
          <w:sz w:val="24"/>
          <w:szCs w:val="24"/>
        </w:rPr>
        <w:t>Situacional; y</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IV.</w:t>
      </w:r>
      <w:r w:rsidRPr="00112290">
        <w:rPr>
          <w:rFonts w:ascii="Arial Narrow" w:hAnsi="Arial Narrow" w:cs="Arial"/>
          <w:sz w:val="24"/>
          <w:szCs w:val="24"/>
        </w:rPr>
        <w:tab/>
      </w:r>
      <w:r w:rsidR="00822162" w:rsidRPr="00112290">
        <w:rPr>
          <w:rFonts w:ascii="Arial Narrow" w:hAnsi="Arial Narrow" w:cs="Arial"/>
          <w:sz w:val="24"/>
          <w:szCs w:val="24"/>
        </w:rPr>
        <w:t>Psicosocial.</w:t>
      </w:r>
    </w:p>
    <w:p w:rsidR="00822162" w:rsidRDefault="00822162" w:rsidP="00041DFD">
      <w:pPr>
        <w:spacing w:line="280" w:lineRule="exact"/>
        <w:rPr>
          <w:rFonts w:ascii="Arial Narrow" w:hAnsi="Arial Narrow" w:cs="Arial"/>
          <w:sz w:val="24"/>
          <w:szCs w:val="24"/>
        </w:rPr>
      </w:pPr>
    </w:p>
    <w:p w:rsidR="00F54526" w:rsidRPr="007C3738" w:rsidRDefault="00F54526" w:rsidP="00F54526">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ADICIONADO</w:t>
      </w:r>
      <w:r w:rsidRPr="007C3738">
        <w:rPr>
          <w:rFonts w:ascii="Arial Narrow" w:hAnsi="Arial Narrow" w:cs="Arial"/>
          <w:i/>
          <w:sz w:val="12"/>
          <w:szCs w:val="12"/>
        </w:rPr>
        <w:t>, P.O.</w:t>
      </w:r>
      <w:r>
        <w:rPr>
          <w:rFonts w:ascii="Arial Narrow" w:hAnsi="Arial Narrow" w:cs="Arial"/>
          <w:i/>
          <w:sz w:val="12"/>
          <w:szCs w:val="12"/>
        </w:rPr>
        <w:t xml:space="preserve"> </w:t>
      </w:r>
      <w:r>
        <w:rPr>
          <w:rFonts w:ascii="Arial Narrow" w:hAnsi="Arial Narrow" w:cs="Arial"/>
          <w:i/>
          <w:sz w:val="12"/>
          <w:szCs w:val="12"/>
        </w:rPr>
        <w:t>2</w:t>
      </w:r>
      <w:r>
        <w:rPr>
          <w:rFonts w:ascii="Arial Narrow" w:hAnsi="Arial Narrow" w:cs="Arial"/>
          <w:i/>
          <w:sz w:val="12"/>
          <w:szCs w:val="12"/>
        </w:rPr>
        <w:t>9</w:t>
      </w:r>
      <w:r w:rsidRPr="007C3738">
        <w:rPr>
          <w:rFonts w:ascii="Arial Narrow" w:hAnsi="Arial Narrow" w:cs="Arial"/>
          <w:i/>
          <w:sz w:val="12"/>
          <w:szCs w:val="12"/>
        </w:rPr>
        <w:t xml:space="preserve"> DE </w:t>
      </w:r>
      <w:r>
        <w:rPr>
          <w:rFonts w:ascii="Arial Narrow" w:hAnsi="Arial Narrow" w:cs="Arial"/>
          <w:i/>
          <w:sz w:val="12"/>
          <w:szCs w:val="12"/>
        </w:rPr>
        <w:t>ENERO</w:t>
      </w:r>
      <w:r>
        <w:rPr>
          <w:rFonts w:ascii="Arial Narrow" w:hAnsi="Arial Narrow" w:cs="Arial"/>
          <w:i/>
          <w:sz w:val="12"/>
          <w:szCs w:val="12"/>
        </w:rPr>
        <w:t xml:space="preserve"> </w:t>
      </w:r>
      <w:r w:rsidRPr="007C3738">
        <w:rPr>
          <w:rFonts w:ascii="Arial Narrow" w:hAnsi="Arial Narrow" w:cs="Arial"/>
          <w:i/>
          <w:sz w:val="12"/>
          <w:szCs w:val="12"/>
        </w:rPr>
        <w:t xml:space="preserve">DE </w:t>
      </w:r>
      <w:r>
        <w:rPr>
          <w:rFonts w:ascii="Arial Narrow" w:hAnsi="Arial Narrow" w:cs="Arial"/>
          <w:i/>
          <w:sz w:val="12"/>
          <w:szCs w:val="12"/>
        </w:rPr>
        <w:t>20</w:t>
      </w:r>
      <w:r>
        <w:rPr>
          <w:rFonts w:ascii="Arial Narrow" w:hAnsi="Arial Narrow" w:cs="Arial"/>
          <w:i/>
          <w:sz w:val="12"/>
          <w:szCs w:val="12"/>
        </w:rPr>
        <w:t>21</w:t>
      </w:r>
      <w:r w:rsidRPr="007C3738">
        <w:rPr>
          <w:rFonts w:ascii="Arial Narrow" w:hAnsi="Arial Narrow" w:cs="Arial"/>
          <w:i/>
          <w:sz w:val="12"/>
          <w:szCs w:val="12"/>
        </w:rPr>
        <w:t>)</w:t>
      </w:r>
    </w:p>
    <w:p w:rsidR="00F54526" w:rsidRPr="00F54526" w:rsidRDefault="00F54526" w:rsidP="00F54526">
      <w:pPr>
        <w:spacing w:line="280" w:lineRule="exact"/>
        <w:rPr>
          <w:rFonts w:ascii="Arial Narrow" w:hAnsi="Arial Narrow" w:cs="Arial"/>
          <w:sz w:val="24"/>
          <w:szCs w:val="24"/>
        </w:rPr>
      </w:pPr>
      <w:r w:rsidRPr="00F54526">
        <w:rPr>
          <w:rFonts w:ascii="Arial Narrow" w:hAnsi="Arial Narrow" w:cs="Arial"/>
          <w:b/>
          <w:sz w:val="24"/>
          <w:szCs w:val="24"/>
        </w:rPr>
        <w:t xml:space="preserve">Artículo 6 Bis. </w:t>
      </w:r>
      <w:r w:rsidRPr="00F54526">
        <w:rPr>
          <w:rFonts w:ascii="Arial Narrow" w:hAnsi="Arial Narrow" w:cs="Arial"/>
          <w:sz w:val="24"/>
          <w:szCs w:val="24"/>
        </w:rPr>
        <w:t xml:space="preserve">La violencia </w:t>
      </w:r>
      <w:proofErr w:type="spellStart"/>
      <w:r w:rsidRPr="00F54526">
        <w:rPr>
          <w:rFonts w:ascii="Arial Narrow" w:hAnsi="Arial Narrow" w:cs="Arial"/>
          <w:sz w:val="24"/>
          <w:szCs w:val="24"/>
        </w:rPr>
        <w:t>autoinflingida</w:t>
      </w:r>
      <w:proofErr w:type="spellEnd"/>
      <w:r w:rsidRPr="00F54526">
        <w:rPr>
          <w:rFonts w:ascii="Arial Narrow" w:hAnsi="Arial Narrow" w:cs="Arial"/>
          <w:sz w:val="24"/>
          <w:szCs w:val="24"/>
        </w:rPr>
        <w:t xml:space="preserve"> se refiere a las acciones que una persona se provoque intencionalmente que pueda</w:t>
      </w:r>
      <w:r w:rsidRPr="00F54526">
        <w:rPr>
          <w:rFonts w:ascii="Arial Narrow" w:hAnsi="Arial Narrow" w:cs="Arial"/>
          <w:sz w:val="24"/>
          <w:szCs w:val="24"/>
        </w:rPr>
        <w:t xml:space="preserve"> </w:t>
      </w:r>
      <w:r w:rsidRPr="00F54526">
        <w:rPr>
          <w:rFonts w:ascii="Arial Narrow" w:hAnsi="Arial Narrow" w:cs="Arial"/>
          <w:sz w:val="24"/>
          <w:szCs w:val="24"/>
        </w:rPr>
        <w:t>causarle lesiones, incluida la muerte.</w:t>
      </w:r>
    </w:p>
    <w:p w:rsidR="00F54526" w:rsidRPr="00F54526" w:rsidRDefault="00F54526" w:rsidP="00F54526">
      <w:pPr>
        <w:spacing w:line="280" w:lineRule="exact"/>
        <w:rPr>
          <w:rFonts w:ascii="Arial Narrow" w:hAnsi="Arial Narrow" w:cs="Arial"/>
          <w:sz w:val="24"/>
          <w:szCs w:val="24"/>
        </w:rPr>
      </w:pPr>
    </w:p>
    <w:p w:rsidR="00F54526" w:rsidRPr="00F54526" w:rsidRDefault="00F54526" w:rsidP="00F54526">
      <w:pPr>
        <w:spacing w:line="280" w:lineRule="exact"/>
        <w:rPr>
          <w:rFonts w:ascii="Arial Narrow" w:hAnsi="Arial Narrow" w:cs="Arial"/>
          <w:sz w:val="24"/>
          <w:szCs w:val="24"/>
        </w:rPr>
      </w:pPr>
      <w:r w:rsidRPr="00F54526">
        <w:rPr>
          <w:rFonts w:ascii="Arial Narrow" w:hAnsi="Arial Narrow" w:cs="Arial"/>
          <w:sz w:val="24"/>
          <w:szCs w:val="24"/>
        </w:rPr>
        <w:t xml:space="preserve">La prevención de la violencia </w:t>
      </w:r>
      <w:proofErr w:type="spellStart"/>
      <w:r w:rsidRPr="00F54526">
        <w:rPr>
          <w:rFonts w:ascii="Arial Narrow" w:hAnsi="Arial Narrow" w:cs="Arial"/>
          <w:sz w:val="24"/>
          <w:szCs w:val="24"/>
        </w:rPr>
        <w:t>autoinflingida</w:t>
      </w:r>
      <w:proofErr w:type="spellEnd"/>
      <w:r w:rsidRPr="00F54526">
        <w:rPr>
          <w:rFonts w:ascii="Arial Narrow" w:hAnsi="Arial Narrow" w:cs="Arial"/>
          <w:sz w:val="24"/>
          <w:szCs w:val="24"/>
        </w:rPr>
        <w:t xml:space="preserve"> comprende la realización de estrategias familiares, sociales, culturales y educativas</w:t>
      </w:r>
      <w:r w:rsidRPr="00F54526">
        <w:rPr>
          <w:rFonts w:ascii="Arial Narrow" w:hAnsi="Arial Narrow" w:cs="Arial"/>
          <w:sz w:val="24"/>
          <w:szCs w:val="24"/>
        </w:rPr>
        <w:t xml:space="preserve"> </w:t>
      </w:r>
      <w:r w:rsidRPr="00F54526">
        <w:rPr>
          <w:rFonts w:ascii="Arial Narrow" w:hAnsi="Arial Narrow" w:cs="Arial"/>
          <w:sz w:val="24"/>
          <w:szCs w:val="24"/>
        </w:rPr>
        <w:t xml:space="preserve">que permitan identificar y prevenir las conductas suicidas y </w:t>
      </w:r>
      <w:proofErr w:type="spellStart"/>
      <w:r w:rsidRPr="00F54526">
        <w:rPr>
          <w:rFonts w:ascii="Arial Narrow" w:hAnsi="Arial Narrow" w:cs="Arial"/>
          <w:sz w:val="24"/>
          <w:szCs w:val="24"/>
        </w:rPr>
        <w:t>autolesivas</w:t>
      </w:r>
      <w:proofErr w:type="spellEnd"/>
      <w:r w:rsidRPr="00F54526">
        <w:rPr>
          <w:rFonts w:ascii="Arial Narrow" w:hAnsi="Arial Narrow" w:cs="Arial"/>
          <w:sz w:val="24"/>
          <w:szCs w:val="24"/>
        </w:rPr>
        <w:t>, mediante:</w:t>
      </w:r>
    </w:p>
    <w:p w:rsidR="00F54526" w:rsidRDefault="00F54526" w:rsidP="00F54526">
      <w:pPr>
        <w:autoSpaceDE w:val="0"/>
        <w:autoSpaceDN w:val="0"/>
        <w:adjustRightInd w:val="0"/>
        <w:jc w:val="left"/>
        <w:rPr>
          <w:rFonts w:ascii="Times New Roman" w:eastAsia="Calibri" w:hAnsi="Times New Roman"/>
          <w:b/>
          <w:bCs/>
          <w:lang w:eastAsia="es-MX"/>
        </w:rPr>
      </w:pPr>
    </w:p>
    <w:p w:rsidR="00F54526" w:rsidRPr="00F54526" w:rsidRDefault="00F54526" w:rsidP="00F54526">
      <w:pPr>
        <w:spacing w:line="280" w:lineRule="exact"/>
        <w:ind w:left="567" w:hanging="567"/>
        <w:rPr>
          <w:rFonts w:ascii="Arial Narrow" w:hAnsi="Arial Narrow" w:cs="Arial"/>
          <w:sz w:val="24"/>
          <w:szCs w:val="24"/>
        </w:rPr>
      </w:pPr>
      <w:r w:rsidRPr="00F54526">
        <w:rPr>
          <w:rFonts w:ascii="Arial Narrow" w:hAnsi="Arial Narrow" w:cs="Arial"/>
          <w:b/>
          <w:sz w:val="24"/>
          <w:szCs w:val="24"/>
        </w:rPr>
        <w:t xml:space="preserve">I. </w:t>
      </w:r>
      <w:r>
        <w:rPr>
          <w:rFonts w:ascii="Arial Narrow" w:hAnsi="Arial Narrow" w:cs="Arial"/>
          <w:b/>
          <w:sz w:val="24"/>
          <w:szCs w:val="24"/>
        </w:rPr>
        <w:tab/>
      </w:r>
      <w:r w:rsidRPr="00F54526">
        <w:rPr>
          <w:rFonts w:ascii="Arial Narrow" w:hAnsi="Arial Narrow" w:cs="Arial"/>
          <w:sz w:val="24"/>
          <w:szCs w:val="24"/>
        </w:rPr>
        <w:t xml:space="preserve">Promover campañas de sensibilización con el fin de </w:t>
      </w:r>
      <w:proofErr w:type="spellStart"/>
      <w:r w:rsidRPr="00F54526">
        <w:rPr>
          <w:rFonts w:ascii="Arial Narrow" w:hAnsi="Arial Narrow" w:cs="Arial"/>
          <w:sz w:val="24"/>
          <w:szCs w:val="24"/>
        </w:rPr>
        <w:t>concienzar</w:t>
      </w:r>
      <w:proofErr w:type="spellEnd"/>
      <w:r w:rsidRPr="00F54526">
        <w:rPr>
          <w:rFonts w:ascii="Arial Narrow" w:hAnsi="Arial Narrow" w:cs="Arial"/>
          <w:sz w:val="24"/>
          <w:szCs w:val="24"/>
        </w:rPr>
        <w:t xml:space="preserve"> a la población sobre los factores de riesgo del</w:t>
      </w:r>
      <w:r w:rsidRPr="00F54526">
        <w:rPr>
          <w:rFonts w:ascii="Arial Narrow" w:hAnsi="Arial Narrow" w:cs="Arial"/>
          <w:sz w:val="24"/>
          <w:szCs w:val="24"/>
        </w:rPr>
        <w:t xml:space="preserve"> </w:t>
      </w:r>
      <w:r w:rsidRPr="00F54526">
        <w:rPr>
          <w:rFonts w:ascii="Arial Narrow" w:hAnsi="Arial Narrow" w:cs="Arial"/>
          <w:sz w:val="24"/>
          <w:szCs w:val="24"/>
        </w:rPr>
        <w:t xml:space="preserve">comportamiento suicida y </w:t>
      </w:r>
      <w:proofErr w:type="spellStart"/>
      <w:r w:rsidRPr="00F54526">
        <w:rPr>
          <w:rFonts w:ascii="Arial Narrow" w:hAnsi="Arial Narrow" w:cs="Arial"/>
          <w:sz w:val="24"/>
          <w:szCs w:val="24"/>
        </w:rPr>
        <w:t>autolesivo</w:t>
      </w:r>
      <w:proofErr w:type="spellEnd"/>
      <w:r w:rsidRPr="00F54526">
        <w:rPr>
          <w:rFonts w:ascii="Arial Narrow" w:hAnsi="Arial Narrow" w:cs="Arial"/>
          <w:sz w:val="24"/>
          <w:szCs w:val="24"/>
        </w:rPr>
        <w:t>, así como para informar sobre sus consecuencias y grado de afectación;</w:t>
      </w:r>
    </w:p>
    <w:p w:rsidR="00F54526" w:rsidRPr="00F54526" w:rsidRDefault="00F54526" w:rsidP="00F54526">
      <w:pPr>
        <w:spacing w:line="280" w:lineRule="exact"/>
        <w:ind w:left="567" w:hanging="567"/>
        <w:rPr>
          <w:rFonts w:ascii="Arial Narrow" w:hAnsi="Arial Narrow" w:cs="Arial"/>
          <w:b/>
          <w:sz w:val="24"/>
          <w:szCs w:val="24"/>
        </w:rPr>
      </w:pPr>
    </w:p>
    <w:p w:rsidR="00F54526" w:rsidRPr="00F54526" w:rsidRDefault="00F54526" w:rsidP="00F54526">
      <w:pPr>
        <w:spacing w:line="280" w:lineRule="exact"/>
        <w:ind w:left="567" w:hanging="567"/>
        <w:rPr>
          <w:rFonts w:ascii="Arial Narrow" w:hAnsi="Arial Narrow" w:cs="Arial"/>
          <w:sz w:val="24"/>
          <w:szCs w:val="24"/>
        </w:rPr>
      </w:pPr>
      <w:r w:rsidRPr="00F54526">
        <w:rPr>
          <w:rFonts w:ascii="Arial Narrow" w:hAnsi="Arial Narrow" w:cs="Arial"/>
          <w:b/>
          <w:sz w:val="24"/>
          <w:szCs w:val="24"/>
        </w:rPr>
        <w:t xml:space="preserve">II. </w:t>
      </w:r>
      <w:r>
        <w:rPr>
          <w:rFonts w:ascii="Arial Narrow" w:hAnsi="Arial Narrow" w:cs="Arial"/>
          <w:b/>
          <w:sz w:val="24"/>
          <w:szCs w:val="24"/>
        </w:rPr>
        <w:tab/>
      </w:r>
      <w:r w:rsidRPr="00F54526">
        <w:rPr>
          <w:rFonts w:ascii="Arial Narrow" w:hAnsi="Arial Narrow" w:cs="Arial"/>
          <w:sz w:val="24"/>
          <w:szCs w:val="24"/>
        </w:rPr>
        <w:t>Desarrollar programas educativos dirigidos a los alumnos para la gestión de estrés, la conciencia y el manejo de las</w:t>
      </w:r>
      <w:r w:rsidRPr="00F54526">
        <w:rPr>
          <w:rFonts w:ascii="Arial Narrow" w:hAnsi="Arial Narrow" w:cs="Arial"/>
          <w:sz w:val="24"/>
          <w:szCs w:val="24"/>
        </w:rPr>
        <w:t xml:space="preserve"> </w:t>
      </w:r>
      <w:r w:rsidRPr="00F54526">
        <w:rPr>
          <w:rFonts w:ascii="Arial Narrow" w:hAnsi="Arial Narrow" w:cs="Arial"/>
          <w:sz w:val="24"/>
          <w:szCs w:val="24"/>
        </w:rPr>
        <w:t>emociones, así como de detección temprana de los conflictos emocionales;</w:t>
      </w:r>
    </w:p>
    <w:p w:rsidR="00F54526" w:rsidRPr="00F54526" w:rsidRDefault="00F54526" w:rsidP="00F54526">
      <w:pPr>
        <w:spacing w:line="280" w:lineRule="exact"/>
        <w:ind w:left="567" w:hanging="567"/>
        <w:rPr>
          <w:rFonts w:ascii="Arial Narrow" w:hAnsi="Arial Narrow" w:cs="Arial"/>
          <w:b/>
          <w:sz w:val="24"/>
          <w:szCs w:val="24"/>
        </w:rPr>
      </w:pPr>
    </w:p>
    <w:p w:rsidR="00F54526" w:rsidRPr="00F54526" w:rsidRDefault="00F54526" w:rsidP="00F54526">
      <w:pPr>
        <w:spacing w:line="280" w:lineRule="exact"/>
        <w:ind w:left="567" w:hanging="567"/>
        <w:rPr>
          <w:rFonts w:ascii="Arial Narrow" w:hAnsi="Arial Narrow" w:cs="Arial"/>
          <w:sz w:val="24"/>
          <w:szCs w:val="24"/>
        </w:rPr>
      </w:pPr>
      <w:r w:rsidRPr="00F54526">
        <w:rPr>
          <w:rFonts w:ascii="Arial Narrow" w:hAnsi="Arial Narrow" w:cs="Arial"/>
          <w:b/>
          <w:sz w:val="24"/>
          <w:szCs w:val="24"/>
        </w:rPr>
        <w:t xml:space="preserve">III. </w:t>
      </w:r>
      <w:r>
        <w:rPr>
          <w:rFonts w:ascii="Arial Narrow" w:hAnsi="Arial Narrow" w:cs="Arial"/>
          <w:b/>
          <w:sz w:val="24"/>
          <w:szCs w:val="24"/>
        </w:rPr>
        <w:tab/>
      </w:r>
      <w:r w:rsidRPr="00F54526">
        <w:rPr>
          <w:rFonts w:ascii="Arial Narrow" w:hAnsi="Arial Narrow" w:cs="Arial"/>
          <w:sz w:val="24"/>
          <w:szCs w:val="24"/>
        </w:rPr>
        <w:t>Capacitar al personal de la salud, docentes y padres de familia para que reconozcan los factores de riesgo y la detección</w:t>
      </w:r>
      <w:r w:rsidRPr="00F54526">
        <w:rPr>
          <w:rFonts w:ascii="Arial Narrow" w:hAnsi="Arial Narrow" w:cs="Arial"/>
          <w:sz w:val="24"/>
          <w:szCs w:val="24"/>
        </w:rPr>
        <w:t xml:space="preserve"> </w:t>
      </w:r>
      <w:r w:rsidRPr="00F54526">
        <w:rPr>
          <w:rFonts w:ascii="Arial Narrow" w:hAnsi="Arial Narrow" w:cs="Arial"/>
          <w:sz w:val="24"/>
          <w:szCs w:val="24"/>
        </w:rPr>
        <w:t xml:space="preserve">temprana de violencia </w:t>
      </w:r>
      <w:proofErr w:type="spellStart"/>
      <w:r w:rsidRPr="00F54526">
        <w:rPr>
          <w:rFonts w:ascii="Arial Narrow" w:hAnsi="Arial Narrow" w:cs="Arial"/>
          <w:sz w:val="24"/>
          <w:szCs w:val="24"/>
        </w:rPr>
        <w:t>autoinflingida</w:t>
      </w:r>
      <w:proofErr w:type="spellEnd"/>
      <w:r w:rsidRPr="00F54526">
        <w:rPr>
          <w:rFonts w:ascii="Arial Narrow" w:hAnsi="Arial Narrow" w:cs="Arial"/>
          <w:sz w:val="24"/>
          <w:szCs w:val="24"/>
        </w:rPr>
        <w:t xml:space="preserve"> en niñas, niños y jóvenes;</w:t>
      </w:r>
    </w:p>
    <w:p w:rsidR="00F54526" w:rsidRPr="00F54526" w:rsidRDefault="00F54526" w:rsidP="00F54526">
      <w:pPr>
        <w:spacing w:line="280" w:lineRule="exact"/>
        <w:ind w:left="567" w:hanging="567"/>
        <w:rPr>
          <w:rFonts w:ascii="Arial Narrow" w:hAnsi="Arial Narrow" w:cs="Arial"/>
          <w:b/>
          <w:sz w:val="24"/>
          <w:szCs w:val="24"/>
        </w:rPr>
      </w:pPr>
    </w:p>
    <w:p w:rsidR="00F54526" w:rsidRPr="00F54526" w:rsidRDefault="00F54526" w:rsidP="00F54526">
      <w:pPr>
        <w:spacing w:line="280" w:lineRule="exact"/>
        <w:ind w:left="567" w:hanging="567"/>
        <w:rPr>
          <w:rFonts w:ascii="Arial Narrow" w:hAnsi="Arial Narrow" w:cs="Arial"/>
          <w:sz w:val="24"/>
          <w:szCs w:val="24"/>
        </w:rPr>
      </w:pPr>
      <w:r w:rsidRPr="00F54526">
        <w:rPr>
          <w:rFonts w:ascii="Arial Narrow" w:hAnsi="Arial Narrow" w:cs="Arial"/>
          <w:b/>
          <w:sz w:val="24"/>
          <w:szCs w:val="24"/>
        </w:rPr>
        <w:t xml:space="preserve">IV. </w:t>
      </w:r>
      <w:r>
        <w:rPr>
          <w:rFonts w:ascii="Arial Narrow" w:hAnsi="Arial Narrow" w:cs="Arial"/>
          <w:b/>
          <w:sz w:val="24"/>
          <w:szCs w:val="24"/>
        </w:rPr>
        <w:tab/>
      </w:r>
      <w:r w:rsidRPr="00F54526">
        <w:rPr>
          <w:rFonts w:ascii="Arial Narrow" w:hAnsi="Arial Narrow" w:cs="Arial"/>
          <w:sz w:val="24"/>
          <w:szCs w:val="24"/>
        </w:rPr>
        <w:t>Involucrar a los padres de familia en el acompañamiento activo hacia sus hijos, que trascienda el cumplimiento de la</w:t>
      </w:r>
      <w:r w:rsidRPr="00F54526">
        <w:rPr>
          <w:rFonts w:ascii="Arial Narrow" w:hAnsi="Arial Narrow" w:cs="Arial"/>
          <w:sz w:val="24"/>
          <w:szCs w:val="24"/>
        </w:rPr>
        <w:t xml:space="preserve"> </w:t>
      </w:r>
      <w:r w:rsidRPr="00F54526">
        <w:rPr>
          <w:rFonts w:ascii="Arial Narrow" w:hAnsi="Arial Narrow" w:cs="Arial"/>
          <w:sz w:val="24"/>
          <w:szCs w:val="24"/>
        </w:rPr>
        <w:t>responsabilidad de cubrir las necesidades básicas para trascender a la presencia afectiva y cordial en sus hogares;</w:t>
      </w:r>
    </w:p>
    <w:p w:rsidR="00F54526" w:rsidRPr="00F54526" w:rsidRDefault="00F54526" w:rsidP="00F54526">
      <w:pPr>
        <w:spacing w:line="280" w:lineRule="exact"/>
        <w:ind w:left="567" w:hanging="567"/>
        <w:rPr>
          <w:rFonts w:ascii="Arial Narrow" w:hAnsi="Arial Narrow" w:cs="Arial"/>
          <w:b/>
          <w:sz w:val="24"/>
          <w:szCs w:val="24"/>
        </w:rPr>
      </w:pPr>
    </w:p>
    <w:p w:rsidR="00F54526" w:rsidRPr="00F54526" w:rsidRDefault="00F54526" w:rsidP="00F54526">
      <w:pPr>
        <w:spacing w:line="280" w:lineRule="exact"/>
        <w:ind w:left="567" w:hanging="567"/>
        <w:rPr>
          <w:rFonts w:ascii="Arial Narrow" w:hAnsi="Arial Narrow" w:cs="Arial"/>
          <w:sz w:val="24"/>
          <w:szCs w:val="24"/>
        </w:rPr>
      </w:pPr>
      <w:r w:rsidRPr="00F54526">
        <w:rPr>
          <w:rFonts w:ascii="Arial Narrow" w:hAnsi="Arial Narrow" w:cs="Arial"/>
          <w:b/>
          <w:sz w:val="24"/>
          <w:szCs w:val="24"/>
        </w:rPr>
        <w:t xml:space="preserve">V. </w:t>
      </w:r>
      <w:r>
        <w:rPr>
          <w:rFonts w:ascii="Arial Narrow" w:hAnsi="Arial Narrow" w:cs="Arial"/>
          <w:b/>
          <w:sz w:val="24"/>
          <w:szCs w:val="24"/>
        </w:rPr>
        <w:tab/>
      </w:r>
      <w:r w:rsidRPr="00F54526">
        <w:rPr>
          <w:rFonts w:ascii="Arial Narrow" w:hAnsi="Arial Narrow" w:cs="Arial"/>
          <w:sz w:val="24"/>
          <w:szCs w:val="24"/>
        </w:rPr>
        <w:t>Desarrollar estrategias desde la perspectiva de trabajo social y salud, para la intervención con niñas, niños, jóvenes y</w:t>
      </w:r>
      <w:r w:rsidRPr="00F54526">
        <w:rPr>
          <w:rFonts w:ascii="Arial Narrow" w:hAnsi="Arial Narrow" w:cs="Arial"/>
          <w:sz w:val="24"/>
          <w:szCs w:val="24"/>
        </w:rPr>
        <w:t xml:space="preserve"> </w:t>
      </w:r>
      <w:r w:rsidRPr="00F54526">
        <w:rPr>
          <w:rFonts w:ascii="Arial Narrow" w:hAnsi="Arial Narrow" w:cs="Arial"/>
          <w:sz w:val="24"/>
          <w:szCs w:val="24"/>
        </w:rPr>
        <w:t>adultos mayores que estén en situación de riesgo o realicen este comportamiento, con intervención del sistema familiar que</w:t>
      </w:r>
      <w:r w:rsidRPr="00F54526">
        <w:rPr>
          <w:rFonts w:ascii="Arial Narrow" w:hAnsi="Arial Narrow" w:cs="Arial"/>
          <w:sz w:val="24"/>
          <w:szCs w:val="24"/>
        </w:rPr>
        <w:t xml:space="preserve"> </w:t>
      </w:r>
      <w:r w:rsidRPr="00F54526">
        <w:rPr>
          <w:rFonts w:ascii="Arial Narrow" w:hAnsi="Arial Narrow" w:cs="Arial"/>
          <w:sz w:val="24"/>
          <w:szCs w:val="24"/>
        </w:rPr>
        <w:t>promuevan su desarrollo integral;</w:t>
      </w:r>
    </w:p>
    <w:p w:rsidR="00F54526" w:rsidRPr="00F54526" w:rsidRDefault="00F54526" w:rsidP="00F54526">
      <w:pPr>
        <w:spacing w:line="280" w:lineRule="exact"/>
        <w:ind w:left="567" w:hanging="567"/>
        <w:rPr>
          <w:rFonts w:ascii="Arial Narrow" w:hAnsi="Arial Narrow" w:cs="Arial"/>
          <w:b/>
          <w:sz w:val="24"/>
          <w:szCs w:val="24"/>
        </w:rPr>
      </w:pPr>
    </w:p>
    <w:p w:rsidR="00F54526" w:rsidRPr="00F54526" w:rsidRDefault="00F54526" w:rsidP="00F54526">
      <w:pPr>
        <w:spacing w:line="280" w:lineRule="exact"/>
        <w:ind w:left="567" w:hanging="567"/>
        <w:rPr>
          <w:rFonts w:ascii="Arial Narrow" w:hAnsi="Arial Narrow" w:cs="Arial"/>
          <w:sz w:val="24"/>
          <w:szCs w:val="24"/>
        </w:rPr>
      </w:pPr>
      <w:r w:rsidRPr="00F54526">
        <w:rPr>
          <w:rFonts w:ascii="Arial Narrow" w:hAnsi="Arial Narrow" w:cs="Arial"/>
          <w:b/>
          <w:sz w:val="24"/>
          <w:szCs w:val="24"/>
        </w:rPr>
        <w:t xml:space="preserve">VI. </w:t>
      </w:r>
      <w:r>
        <w:rPr>
          <w:rFonts w:ascii="Arial Narrow" w:hAnsi="Arial Narrow" w:cs="Arial"/>
          <w:b/>
          <w:sz w:val="24"/>
          <w:szCs w:val="24"/>
        </w:rPr>
        <w:tab/>
      </w:r>
      <w:r w:rsidRPr="00F54526">
        <w:rPr>
          <w:rFonts w:ascii="Arial Narrow" w:hAnsi="Arial Narrow" w:cs="Arial"/>
          <w:sz w:val="24"/>
          <w:szCs w:val="24"/>
        </w:rPr>
        <w:t>Promover programas de apoyo psicoterapéutico y social para quienes realizan este comportamiento.</w:t>
      </w:r>
    </w:p>
    <w:p w:rsidR="00F54526" w:rsidRDefault="00F54526" w:rsidP="00041DFD">
      <w:pPr>
        <w:spacing w:line="280" w:lineRule="exact"/>
        <w:rPr>
          <w:rFonts w:ascii="Arial Narrow" w:hAnsi="Arial Narrow" w:cs="Arial"/>
          <w:b/>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 xml:space="preserve">Artículo 7. </w:t>
      </w:r>
      <w:r w:rsidRPr="00112290">
        <w:rPr>
          <w:rFonts w:ascii="Arial Narrow" w:hAnsi="Arial Narrow" w:cs="Arial"/>
          <w:sz w:val="24"/>
          <w:szCs w:val="24"/>
        </w:rPr>
        <w:t xml:space="preserve"> La prevención en el ámbito social implica la reducción de los factores y condiciones sociales, que fomentan el desarrollo de conductas violentas y delictivas, mediante:</w:t>
      </w:r>
    </w:p>
    <w:p w:rsidR="00822162" w:rsidRPr="00112290" w:rsidRDefault="00822162" w:rsidP="00041DFD">
      <w:pPr>
        <w:spacing w:line="280" w:lineRule="exact"/>
        <w:rPr>
          <w:rFonts w:ascii="Arial Narrow" w:hAnsi="Arial Narrow" w:cs="Arial"/>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w:t>
      </w:r>
      <w:r w:rsidRPr="00112290">
        <w:rPr>
          <w:rFonts w:ascii="Arial Narrow" w:hAnsi="Arial Narrow" w:cs="Arial"/>
          <w:sz w:val="24"/>
          <w:szCs w:val="24"/>
        </w:rPr>
        <w:tab/>
      </w:r>
      <w:r w:rsidR="00822162" w:rsidRPr="00112290">
        <w:rPr>
          <w:rFonts w:ascii="Arial Narrow" w:hAnsi="Arial Narrow" w:cs="Arial"/>
          <w:sz w:val="24"/>
          <w:szCs w:val="24"/>
        </w:rPr>
        <w:t>Programas integrales de desarrollo social, cultural y económico que no produzcan estigmatización, incluidos los de salud, educación, vivienda y empleo;</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w:t>
      </w:r>
      <w:r w:rsidRPr="00112290">
        <w:rPr>
          <w:rFonts w:ascii="Arial Narrow" w:hAnsi="Arial Narrow" w:cs="Arial"/>
          <w:sz w:val="24"/>
          <w:szCs w:val="24"/>
        </w:rPr>
        <w:tab/>
      </w:r>
      <w:r w:rsidR="00822162" w:rsidRPr="00112290">
        <w:rPr>
          <w:rFonts w:ascii="Arial Narrow" w:hAnsi="Arial Narrow" w:cs="Arial"/>
          <w:sz w:val="24"/>
          <w:szCs w:val="24"/>
        </w:rPr>
        <w:t xml:space="preserve">La promoción de actividades que eliminen la marginación y la exclusión; </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III.</w:t>
      </w:r>
      <w:r w:rsidRPr="00112290">
        <w:rPr>
          <w:rFonts w:ascii="Arial Narrow" w:hAnsi="Arial Narrow" w:cs="Arial"/>
          <w:sz w:val="24"/>
          <w:szCs w:val="24"/>
        </w:rPr>
        <w:tab/>
      </w:r>
      <w:r w:rsidR="00822162" w:rsidRPr="00112290">
        <w:rPr>
          <w:rFonts w:ascii="Arial Narrow" w:hAnsi="Arial Narrow" w:cs="Arial"/>
          <w:sz w:val="24"/>
          <w:szCs w:val="24"/>
        </w:rPr>
        <w:t xml:space="preserve">El fomento de la solución pacífica de conflictos; </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IV.</w:t>
      </w:r>
      <w:r w:rsidRPr="00112290">
        <w:rPr>
          <w:rFonts w:ascii="Arial Narrow" w:hAnsi="Arial Narrow" w:cs="Arial"/>
          <w:sz w:val="24"/>
          <w:szCs w:val="24"/>
        </w:rPr>
        <w:tab/>
      </w:r>
      <w:r w:rsidR="00822162" w:rsidRPr="00112290">
        <w:rPr>
          <w:rFonts w:ascii="Arial Narrow" w:hAnsi="Arial Narrow" w:cs="Arial"/>
          <w:sz w:val="24"/>
          <w:szCs w:val="24"/>
        </w:rPr>
        <w:t>El diseño e instrumentación de estrategias de educación y sensibilización de la población para promover la cultura de legalidad y tolerancia respetando al mismo tiempo las diversas identidades culturales. Incluye tanto programas generales como aquellos enfocados en la juventud, las familias y las comunidades en altas condiciones de vulnerabilidad; y</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w:t>
      </w:r>
      <w:r w:rsidRPr="00112290">
        <w:rPr>
          <w:rFonts w:ascii="Arial Narrow" w:hAnsi="Arial Narrow" w:cs="Arial"/>
          <w:sz w:val="24"/>
          <w:szCs w:val="24"/>
        </w:rPr>
        <w:tab/>
      </w:r>
      <w:r w:rsidR="00822162" w:rsidRPr="00112290">
        <w:rPr>
          <w:rFonts w:ascii="Arial Narrow" w:hAnsi="Arial Narrow" w:cs="Arial"/>
          <w:sz w:val="24"/>
          <w:szCs w:val="24"/>
        </w:rPr>
        <w:t xml:space="preserve">Programas que modifiquen las condiciones sociales de la comunidad y generen oportunidades de desarrollo especialmente para los grupos en situación de riesgo, vulnerabilidad o afectación. </w:t>
      </w:r>
    </w:p>
    <w:p w:rsidR="00822162" w:rsidRPr="00112290" w:rsidRDefault="00822162" w:rsidP="00041DFD">
      <w:pPr>
        <w:spacing w:line="280" w:lineRule="exact"/>
        <w:rPr>
          <w:rFonts w:ascii="Arial Narrow" w:hAnsi="Arial Narrow" w:cs="Arial"/>
          <w:sz w:val="24"/>
          <w:szCs w:val="24"/>
        </w:rPr>
      </w:pPr>
    </w:p>
    <w:p w:rsidR="00822162"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8.</w:t>
      </w:r>
      <w:r w:rsidRPr="00112290">
        <w:rPr>
          <w:rFonts w:ascii="Arial Narrow" w:hAnsi="Arial Narrow" w:cs="Arial"/>
          <w:sz w:val="24"/>
          <w:szCs w:val="24"/>
        </w:rPr>
        <w:t xml:space="preserve"> La prevención en el ámbito comunitario comprende la participación de la comunidad en acciones tendientes a establecer las prioridades de la prevención, mediante diagnósticos participativos, el mejoramiento de las condiciones de seguridad de su entorno y el desarrollo de prácticas que fomenten una cultura de prevención, autoprotección, denuncia ciudadana y de utilización de los mecanismos alternativos de solución de controversias.</w:t>
      </w:r>
    </w:p>
    <w:p w:rsidR="00041DFD" w:rsidRPr="00112290" w:rsidRDefault="00041DFD" w:rsidP="00041DFD">
      <w:pPr>
        <w:spacing w:line="280" w:lineRule="exact"/>
        <w:rPr>
          <w:rFonts w:ascii="Arial Narrow" w:hAnsi="Arial Narrow" w:cs="Arial"/>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sz w:val="24"/>
          <w:szCs w:val="24"/>
        </w:rPr>
        <w:t xml:space="preserve">Comprende, asimismo: </w:t>
      </w:r>
    </w:p>
    <w:p w:rsidR="00822162" w:rsidRPr="00112290" w:rsidRDefault="00822162" w:rsidP="00041DFD">
      <w:pPr>
        <w:spacing w:line="280" w:lineRule="exact"/>
        <w:rPr>
          <w:rFonts w:ascii="Arial Narrow" w:hAnsi="Arial Narrow" w:cs="Arial"/>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w:t>
      </w:r>
      <w:r w:rsidRPr="00112290">
        <w:rPr>
          <w:rFonts w:ascii="Arial Narrow" w:hAnsi="Arial Narrow" w:cs="Arial"/>
          <w:sz w:val="24"/>
          <w:szCs w:val="24"/>
        </w:rPr>
        <w:tab/>
      </w:r>
      <w:r w:rsidR="00822162" w:rsidRPr="00112290">
        <w:rPr>
          <w:rFonts w:ascii="Arial Narrow" w:hAnsi="Arial Narrow" w:cs="Arial"/>
          <w:sz w:val="24"/>
          <w:szCs w:val="24"/>
        </w:rPr>
        <w:t>El mejoramiento del acceso de la comunidad a los servicios básicos;</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w:t>
      </w:r>
      <w:r w:rsidRPr="00112290">
        <w:rPr>
          <w:rFonts w:ascii="Arial Narrow" w:hAnsi="Arial Narrow" w:cs="Arial"/>
          <w:sz w:val="24"/>
          <w:szCs w:val="24"/>
        </w:rPr>
        <w:tab/>
      </w:r>
      <w:r w:rsidR="00822162" w:rsidRPr="00112290">
        <w:rPr>
          <w:rFonts w:ascii="Arial Narrow" w:hAnsi="Arial Narrow" w:cs="Arial"/>
          <w:sz w:val="24"/>
          <w:szCs w:val="24"/>
        </w:rPr>
        <w:t xml:space="preserve">Involucrar a las mujeres, las y los jóvenes, las niñas y los niños, y a los grupos </w:t>
      </w:r>
      <w:r w:rsidR="00B90103" w:rsidRPr="00112290">
        <w:rPr>
          <w:rFonts w:ascii="Arial Narrow" w:hAnsi="Arial Narrow" w:cs="Arial"/>
          <w:sz w:val="24"/>
          <w:szCs w:val="24"/>
        </w:rPr>
        <w:t>vulnerables</w:t>
      </w:r>
      <w:r w:rsidR="00822162" w:rsidRPr="00112290">
        <w:rPr>
          <w:rFonts w:ascii="Arial Narrow" w:hAnsi="Arial Narrow" w:cs="Arial"/>
          <w:sz w:val="24"/>
          <w:szCs w:val="24"/>
        </w:rPr>
        <w:t xml:space="preserve"> en la toma de decisiones;</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lastRenderedPageBreak/>
        <w:t>III.</w:t>
      </w:r>
      <w:r w:rsidRPr="00112290">
        <w:rPr>
          <w:rFonts w:ascii="Arial Narrow" w:hAnsi="Arial Narrow" w:cs="Arial"/>
          <w:sz w:val="24"/>
          <w:szCs w:val="24"/>
        </w:rPr>
        <w:tab/>
      </w:r>
      <w:r w:rsidR="00822162" w:rsidRPr="00112290">
        <w:rPr>
          <w:rFonts w:ascii="Arial Narrow" w:hAnsi="Arial Narrow" w:cs="Arial"/>
          <w:sz w:val="24"/>
          <w:szCs w:val="24"/>
        </w:rPr>
        <w:t>Fomentar el desarrollo comunitario, social y la cohesión entre las comunidades frente a problemas locales;</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IV.</w:t>
      </w:r>
      <w:r w:rsidRPr="00112290">
        <w:rPr>
          <w:rFonts w:ascii="Arial Narrow" w:hAnsi="Arial Narrow" w:cs="Arial"/>
          <w:sz w:val="24"/>
          <w:szCs w:val="24"/>
        </w:rPr>
        <w:tab/>
      </w:r>
      <w:r w:rsidR="00822162" w:rsidRPr="00112290">
        <w:rPr>
          <w:rFonts w:ascii="Arial Narrow" w:hAnsi="Arial Narrow" w:cs="Arial"/>
          <w:sz w:val="24"/>
          <w:szCs w:val="24"/>
        </w:rPr>
        <w:t>La participación de la comunidad en la implementación de planes y programas, su evaluación y sostenibilidad; y</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w:t>
      </w:r>
      <w:r w:rsidRPr="00112290">
        <w:rPr>
          <w:rFonts w:ascii="Arial Narrow" w:hAnsi="Arial Narrow" w:cs="Arial"/>
          <w:sz w:val="24"/>
          <w:szCs w:val="24"/>
        </w:rPr>
        <w:tab/>
      </w:r>
      <w:r w:rsidR="00822162" w:rsidRPr="00112290">
        <w:rPr>
          <w:rFonts w:ascii="Arial Narrow" w:hAnsi="Arial Narrow" w:cs="Arial"/>
          <w:sz w:val="24"/>
          <w:szCs w:val="24"/>
        </w:rPr>
        <w:t>El fomento a las actividades de las organizaciones de la sociedad civil.</w:t>
      </w:r>
    </w:p>
    <w:p w:rsidR="00822162" w:rsidRPr="00112290" w:rsidRDefault="00822162" w:rsidP="00041DFD">
      <w:pPr>
        <w:spacing w:line="280" w:lineRule="exact"/>
        <w:rPr>
          <w:rFonts w:ascii="Arial Narrow" w:hAnsi="Arial Narrow" w:cs="Arial"/>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 xml:space="preserve">Artículo 9. </w:t>
      </w:r>
      <w:r w:rsidRPr="00112290">
        <w:rPr>
          <w:rFonts w:ascii="Arial Narrow" w:hAnsi="Arial Narrow" w:cs="Arial"/>
          <w:sz w:val="24"/>
          <w:szCs w:val="24"/>
        </w:rPr>
        <w:t>La prevención en el ámbito situacional consiste en modificar el entorno para eliminar las condiciones que facilitan la victimización y la percepción objetiva y subjetiva de la inseguridad, mediante:</w:t>
      </w:r>
    </w:p>
    <w:p w:rsidR="00822162" w:rsidRPr="00112290" w:rsidRDefault="00822162" w:rsidP="00041DFD">
      <w:pPr>
        <w:spacing w:line="280" w:lineRule="exact"/>
        <w:rPr>
          <w:rFonts w:ascii="Arial Narrow" w:hAnsi="Arial Narrow" w:cs="Arial"/>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w:t>
      </w:r>
      <w:r w:rsidRPr="00112290">
        <w:rPr>
          <w:rFonts w:ascii="Arial Narrow" w:hAnsi="Arial Narrow" w:cs="Arial"/>
          <w:sz w:val="24"/>
          <w:szCs w:val="24"/>
        </w:rPr>
        <w:tab/>
      </w:r>
      <w:r w:rsidR="00822162" w:rsidRPr="00112290">
        <w:rPr>
          <w:rFonts w:ascii="Arial Narrow" w:hAnsi="Arial Narrow" w:cs="Arial"/>
          <w:sz w:val="24"/>
          <w:szCs w:val="24"/>
        </w:rPr>
        <w:t>El mejoramiento del desarrollo urbano, ambiental y el diseño industrial, incluidos los sistemas de transporte público, los sistemas de vigilancia a través de circuito cerrado, y el uso de sistemas computacionales, entre otros;</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w:t>
      </w:r>
      <w:r w:rsidRPr="00112290">
        <w:rPr>
          <w:rFonts w:ascii="Arial Narrow" w:hAnsi="Arial Narrow" w:cs="Arial"/>
          <w:sz w:val="24"/>
          <w:szCs w:val="24"/>
        </w:rPr>
        <w:tab/>
      </w:r>
      <w:r w:rsidR="00822162" w:rsidRPr="00112290">
        <w:rPr>
          <w:rFonts w:ascii="Arial Narrow" w:hAnsi="Arial Narrow" w:cs="Arial"/>
          <w:sz w:val="24"/>
          <w:szCs w:val="24"/>
        </w:rPr>
        <w:t>La utilización de métodos apropiados de vigilancia en que se respete el derecho a la intimidad y a la privacidad;</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III.</w:t>
      </w:r>
      <w:r w:rsidRPr="00112290">
        <w:rPr>
          <w:rFonts w:ascii="Arial Narrow" w:hAnsi="Arial Narrow" w:cs="Arial"/>
          <w:sz w:val="24"/>
          <w:szCs w:val="24"/>
        </w:rPr>
        <w:tab/>
      </w:r>
      <w:r w:rsidR="00822162" w:rsidRPr="00112290">
        <w:rPr>
          <w:rFonts w:ascii="Arial Narrow" w:hAnsi="Arial Narrow" w:cs="Arial"/>
          <w:sz w:val="24"/>
          <w:szCs w:val="24"/>
        </w:rPr>
        <w:t>Medidas administrativas encaminadas a disminuir la disponibilidad de medios comisivos o facilitadores de violencia; y</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IV.</w:t>
      </w:r>
      <w:r w:rsidRPr="00112290">
        <w:rPr>
          <w:rFonts w:ascii="Arial Narrow" w:hAnsi="Arial Narrow" w:cs="Arial"/>
          <w:sz w:val="24"/>
          <w:szCs w:val="24"/>
        </w:rPr>
        <w:tab/>
      </w:r>
      <w:r w:rsidR="00822162" w:rsidRPr="00112290">
        <w:rPr>
          <w:rFonts w:ascii="Arial Narrow" w:hAnsi="Arial Narrow" w:cs="Arial"/>
          <w:sz w:val="24"/>
          <w:szCs w:val="24"/>
        </w:rPr>
        <w:t>La aplicación de estrategias para prevenir la repetición de casos de victimización.</w:t>
      </w:r>
    </w:p>
    <w:p w:rsidR="00362991" w:rsidRPr="00112290" w:rsidRDefault="00362991" w:rsidP="00041DFD">
      <w:pPr>
        <w:spacing w:line="280" w:lineRule="exact"/>
        <w:rPr>
          <w:rFonts w:ascii="Arial Narrow" w:hAnsi="Arial Narrow" w:cs="Arial"/>
          <w:b/>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10.</w:t>
      </w:r>
      <w:r w:rsidRPr="00112290">
        <w:rPr>
          <w:rFonts w:ascii="Arial Narrow" w:hAnsi="Arial Narrow" w:cs="Arial"/>
          <w:sz w:val="24"/>
          <w:szCs w:val="24"/>
        </w:rPr>
        <w:t xml:space="preserve"> La prevención en el ámbito psicosocial tiene como objetivo incidir en las motivaciones individuales hacia la violencia o las condiciones criminógenas con referencia a los individuos, la familia, la escuela y la comunidad, que incluye como mínimo lo siguiente: </w:t>
      </w:r>
    </w:p>
    <w:p w:rsidR="009964C4" w:rsidRPr="00112290" w:rsidRDefault="009964C4" w:rsidP="00041DFD">
      <w:pPr>
        <w:spacing w:line="280" w:lineRule="exact"/>
        <w:rPr>
          <w:rFonts w:ascii="Arial Narrow" w:hAnsi="Arial Narrow" w:cs="Arial"/>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w:t>
      </w:r>
      <w:r w:rsidRPr="00112290">
        <w:rPr>
          <w:rFonts w:ascii="Arial Narrow" w:hAnsi="Arial Narrow" w:cs="Arial"/>
          <w:sz w:val="24"/>
          <w:szCs w:val="24"/>
        </w:rPr>
        <w:tab/>
      </w:r>
      <w:r w:rsidR="00822162" w:rsidRPr="00112290">
        <w:rPr>
          <w:rFonts w:ascii="Arial Narrow" w:hAnsi="Arial Narrow" w:cs="Arial"/>
          <w:sz w:val="24"/>
          <w:szCs w:val="24"/>
        </w:rPr>
        <w:t xml:space="preserve">Impulsar el diseño y aplicación de programas formativos en habilidades para la vida, dirigidos principalmente a la población en situación de riesgo y vulnerabilidad; </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w:t>
      </w:r>
      <w:r w:rsidRPr="00112290">
        <w:rPr>
          <w:rFonts w:ascii="Arial Narrow" w:hAnsi="Arial Narrow" w:cs="Arial"/>
          <w:sz w:val="24"/>
          <w:szCs w:val="24"/>
        </w:rPr>
        <w:tab/>
      </w:r>
      <w:r w:rsidR="00822162" w:rsidRPr="00112290">
        <w:rPr>
          <w:rFonts w:ascii="Arial Narrow" w:hAnsi="Arial Narrow" w:cs="Arial"/>
          <w:sz w:val="24"/>
          <w:szCs w:val="24"/>
        </w:rPr>
        <w:t xml:space="preserve">La inclusión de la prevención de la violencia, la delincuencia y de las adicciones, en las políticas públicas estatales y municipales en materia de educación; y </w:t>
      </w:r>
    </w:p>
    <w:p w:rsidR="007F3657" w:rsidRDefault="007F3657" w:rsidP="00041DFD">
      <w:pPr>
        <w:spacing w:line="280" w:lineRule="exact"/>
        <w:ind w:left="567" w:hanging="567"/>
        <w:rPr>
          <w:rFonts w:ascii="Arial Narrow" w:hAnsi="Arial Narrow" w:cs="Arial"/>
          <w:b/>
          <w:sz w:val="24"/>
          <w:szCs w:val="24"/>
        </w:rPr>
      </w:pPr>
    </w:p>
    <w:p w:rsidR="00822162" w:rsidRPr="00112290" w:rsidRDefault="005F7EB6"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III.</w:t>
      </w:r>
      <w:r w:rsidRPr="00112290">
        <w:rPr>
          <w:rFonts w:ascii="Arial Narrow" w:hAnsi="Arial Narrow" w:cs="Arial"/>
          <w:sz w:val="24"/>
          <w:szCs w:val="24"/>
        </w:rPr>
        <w:tab/>
      </w:r>
      <w:r w:rsidR="00822162" w:rsidRPr="00112290">
        <w:rPr>
          <w:rFonts w:ascii="Arial Narrow" w:hAnsi="Arial Narrow" w:cs="Arial"/>
          <w:sz w:val="24"/>
          <w:szCs w:val="24"/>
        </w:rPr>
        <w:t>El fortalecimiento de las capacidades institucionales que asegure la sostenibilidad de los programas de prevención social.</w:t>
      </w:r>
    </w:p>
    <w:p w:rsidR="00362991" w:rsidRPr="00112290" w:rsidRDefault="00362991" w:rsidP="00041DFD">
      <w:pPr>
        <w:spacing w:line="280" w:lineRule="exact"/>
        <w:rPr>
          <w:rFonts w:ascii="Arial Narrow" w:hAnsi="Arial Narrow" w:cs="Arial"/>
          <w:b/>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11.</w:t>
      </w:r>
      <w:r w:rsidRPr="00112290">
        <w:rPr>
          <w:rFonts w:ascii="Arial Narrow" w:hAnsi="Arial Narrow" w:cs="Arial"/>
          <w:sz w:val="24"/>
          <w:szCs w:val="24"/>
        </w:rPr>
        <w:t xml:space="preserve"> El acceso a la justicia y la atención integral a las víctimas de la violencia o de la delincuencia, debe considerar la asistencia, protección, reparación del daño y prevención de la doble victimización, a través de: </w:t>
      </w:r>
    </w:p>
    <w:p w:rsidR="009964C4" w:rsidRPr="00112290" w:rsidRDefault="009964C4" w:rsidP="00041DFD">
      <w:pPr>
        <w:spacing w:line="280" w:lineRule="exact"/>
        <w:rPr>
          <w:rFonts w:ascii="Arial Narrow" w:hAnsi="Arial Narrow" w:cs="Arial"/>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w:t>
      </w:r>
      <w:r w:rsidRPr="00112290">
        <w:rPr>
          <w:rFonts w:ascii="Arial Narrow" w:hAnsi="Arial Narrow" w:cs="Arial"/>
          <w:sz w:val="24"/>
          <w:szCs w:val="24"/>
        </w:rPr>
        <w:tab/>
      </w:r>
      <w:r w:rsidR="00822162" w:rsidRPr="00112290">
        <w:rPr>
          <w:rFonts w:ascii="Arial Narrow" w:hAnsi="Arial Narrow" w:cs="Arial"/>
          <w:sz w:val="24"/>
          <w:szCs w:val="24"/>
        </w:rPr>
        <w:t>La atención inmediata y efectiva a víctimas de delitos, en términos del impacto emocional y el proceso legal, velando por sus derechos y su seguridad en forma prioritaria;</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w:t>
      </w:r>
      <w:r w:rsidRPr="00112290">
        <w:rPr>
          <w:rFonts w:ascii="Arial Narrow" w:hAnsi="Arial Narrow" w:cs="Arial"/>
          <w:sz w:val="24"/>
          <w:szCs w:val="24"/>
        </w:rPr>
        <w:tab/>
      </w:r>
      <w:r w:rsidR="00822162" w:rsidRPr="00112290">
        <w:rPr>
          <w:rFonts w:ascii="Arial Narrow" w:hAnsi="Arial Narrow" w:cs="Arial"/>
          <w:sz w:val="24"/>
          <w:szCs w:val="24"/>
        </w:rPr>
        <w:t>La atención psicológica especializada, inmediata y subsecuente realizada por profesionales, considerando diferentes modalidades terapéuticas;</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lastRenderedPageBreak/>
        <w:t>III.</w:t>
      </w:r>
      <w:r w:rsidRPr="00112290">
        <w:rPr>
          <w:rFonts w:ascii="Arial Narrow" w:hAnsi="Arial Narrow" w:cs="Arial"/>
          <w:sz w:val="24"/>
          <w:szCs w:val="24"/>
        </w:rPr>
        <w:tab/>
      </w:r>
      <w:r w:rsidR="00822162" w:rsidRPr="00112290">
        <w:rPr>
          <w:rFonts w:ascii="Arial Narrow" w:hAnsi="Arial Narrow" w:cs="Arial"/>
          <w:sz w:val="24"/>
          <w:szCs w:val="24"/>
        </w:rPr>
        <w:t>La atención específica al impacto en grupos especialmente vulnerables a desarrollar problemas derivados de delitos violentos;</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IV.</w:t>
      </w:r>
      <w:r w:rsidRPr="00112290">
        <w:rPr>
          <w:rFonts w:ascii="Arial Narrow" w:hAnsi="Arial Narrow" w:cs="Arial"/>
          <w:sz w:val="24"/>
          <w:szCs w:val="24"/>
        </w:rPr>
        <w:tab/>
      </w:r>
      <w:r w:rsidR="00822162" w:rsidRPr="00112290">
        <w:rPr>
          <w:rFonts w:ascii="Arial Narrow" w:hAnsi="Arial Narrow" w:cs="Arial"/>
          <w:sz w:val="24"/>
          <w:szCs w:val="24"/>
        </w:rPr>
        <w:t>Brindar respuesta a las peticiones o solicitudes de intervención presentadas por las víctimas de la violencia y la delincuencia, a través de los mecanismos creados para ese fin; y</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w:t>
      </w:r>
      <w:r w:rsidRPr="00112290">
        <w:rPr>
          <w:rFonts w:ascii="Arial Narrow" w:hAnsi="Arial Narrow" w:cs="Arial"/>
          <w:sz w:val="24"/>
          <w:szCs w:val="24"/>
        </w:rPr>
        <w:tab/>
      </w:r>
      <w:r w:rsidR="00822162" w:rsidRPr="00112290">
        <w:rPr>
          <w:rFonts w:ascii="Arial Narrow" w:hAnsi="Arial Narrow" w:cs="Arial"/>
          <w:sz w:val="24"/>
          <w:szCs w:val="24"/>
        </w:rPr>
        <w:t>La reparación integral del daño que incluye el reconocimiento público, la reparación del daño moral y material y las garantías de no repetición.</w:t>
      </w:r>
    </w:p>
    <w:p w:rsidR="009964C4" w:rsidRPr="00112290" w:rsidRDefault="009964C4" w:rsidP="00041DFD">
      <w:pPr>
        <w:spacing w:line="280" w:lineRule="exact"/>
        <w:jc w:val="center"/>
        <w:rPr>
          <w:rFonts w:ascii="Arial Narrow" w:hAnsi="Arial Narrow" w:cs="Arial"/>
          <w:b/>
          <w:sz w:val="24"/>
          <w:szCs w:val="24"/>
        </w:rPr>
      </w:pPr>
    </w:p>
    <w:p w:rsidR="009964C4" w:rsidRPr="00112290" w:rsidRDefault="009964C4" w:rsidP="00041DFD">
      <w:pPr>
        <w:spacing w:line="280" w:lineRule="exact"/>
        <w:jc w:val="center"/>
        <w:rPr>
          <w:rFonts w:ascii="Arial Narrow" w:hAnsi="Arial Narrow" w:cs="Arial"/>
          <w:b/>
          <w:sz w:val="24"/>
          <w:szCs w:val="24"/>
        </w:rPr>
      </w:pP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CAPÍTULO TERCERO</w:t>
      </w: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DE LAS INSTANCIAS DE COORDINACIÓN</w:t>
      </w:r>
    </w:p>
    <w:p w:rsidR="00822162" w:rsidRDefault="00822162" w:rsidP="00041DFD">
      <w:pPr>
        <w:spacing w:line="280" w:lineRule="exact"/>
        <w:jc w:val="center"/>
        <w:rPr>
          <w:rFonts w:ascii="Arial Narrow" w:hAnsi="Arial Narrow" w:cs="Arial"/>
          <w:b/>
          <w:sz w:val="24"/>
          <w:szCs w:val="24"/>
        </w:rPr>
      </w:pPr>
    </w:p>
    <w:p w:rsidR="00041DFD" w:rsidRPr="00112290" w:rsidRDefault="00041DFD" w:rsidP="00041DFD">
      <w:pPr>
        <w:spacing w:line="280" w:lineRule="exact"/>
        <w:jc w:val="center"/>
        <w:rPr>
          <w:rFonts w:ascii="Arial Narrow" w:hAnsi="Arial Narrow" w:cs="Arial"/>
          <w:b/>
          <w:sz w:val="24"/>
          <w:szCs w:val="24"/>
        </w:rPr>
      </w:pP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Sección Primera</w:t>
      </w:r>
    </w:p>
    <w:p w:rsidR="00822162" w:rsidRPr="00112290" w:rsidRDefault="00822162" w:rsidP="00041DFD">
      <w:pPr>
        <w:spacing w:line="280" w:lineRule="exact"/>
        <w:jc w:val="center"/>
        <w:rPr>
          <w:rFonts w:ascii="Arial Narrow" w:hAnsi="Arial Narrow" w:cs="Arial"/>
          <w:sz w:val="24"/>
          <w:szCs w:val="24"/>
        </w:rPr>
      </w:pPr>
      <w:r w:rsidRPr="00112290">
        <w:rPr>
          <w:rFonts w:ascii="Arial Narrow" w:hAnsi="Arial Narrow" w:cs="Arial"/>
          <w:b/>
          <w:sz w:val="24"/>
          <w:szCs w:val="24"/>
        </w:rPr>
        <w:t>Del Consejo Estatal de Seguridad Pública</w:t>
      </w:r>
    </w:p>
    <w:p w:rsidR="009964C4" w:rsidRPr="00112290" w:rsidRDefault="009964C4" w:rsidP="00041DFD">
      <w:pPr>
        <w:spacing w:line="280" w:lineRule="exact"/>
        <w:rPr>
          <w:rFonts w:ascii="Arial Narrow" w:hAnsi="Arial Narrow" w:cs="Arial"/>
          <w:sz w:val="24"/>
          <w:szCs w:val="24"/>
        </w:rPr>
      </w:pPr>
    </w:p>
    <w:p w:rsidR="001932E9" w:rsidRPr="007C3738" w:rsidRDefault="001932E9" w:rsidP="001932E9">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REFORMADO</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1932E9" w:rsidRPr="000B626D" w:rsidRDefault="00822162" w:rsidP="001932E9">
      <w:pPr>
        <w:pStyle w:val="Textosinformato"/>
        <w:rPr>
          <w:rFonts w:ascii="Arial Narrow" w:hAnsi="Arial Narrow"/>
          <w:sz w:val="24"/>
          <w:szCs w:val="24"/>
        </w:rPr>
      </w:pPr>
      <w:r w:rsidRPr="00112290">
        <w:rPr>
          <w:rFonts w:ascii="Arial Narrow" w:hAnsi="Arial Narrow" w:cs="Arial"/>
          <w:b/>
          <w:sz w:val="24"/>
          <w:szCs w:val="24"/>
        </w:rPr>
        <w:t>Artículo 12.</w:t>
      </w:r>
      <w:r w:rsidRPr="00112290">
        <w:rPr>
          <w:rFonts w:ascii="Arial Narrow" w:hAnsi="Arial Narrow" w:cs="Arial"/>
          <w:sz w:val="24"/>
          <w:szCs w:val="24"/>
        </w:rPr>
        <w:t xml:space="preserve"> </w:t>
      </w:r>
      <w:r w:rsidR="001932E9" w:rsidRPr="000B626D">
        <w:rPr>
          <w:rFonts w:ascii="Arial Narrow" w:hAnsi="Arial Narrow"/>
          <w:sz w:val="24"/>
          <w:szCs w:val="24"/>
        </w:rPr>
        <w:t xml:space="preserve">El Consejo Estatal de Seguridad Pública, será la máxima instancia para la definición de la política pública en materia de prevención social de la violencia y la delincuencia. </w:t>
      </w:r>
    </w:p>
    <w:p w:rsidR="00362991" w:rsidRPr="001932E9" w:rsidRDefault="00362991" w:rsidP="00041DFD">
      <w:pPr>
        <w:spacing w:line="280" w:lineRule="exact"/>
        <w:rPr>
          <w:rFonts w:ascii="Arial Narrow" w:hAnsi="Arial Narrow" w:cs="Arial"/>
          <w:b/>
          <w:sz w:val="24"/>
          <w:szCs w:val="24"/>
          <w:lang w:val="es-ES"/>
        </w:rPr>
      </w:pPr>
    </w:p>
    <w:p w:rsidR="00822162"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 xml:space="preserve">Artículo 13. </w:t>
      </w:r>
      <w:r w:rsidRPr="00112290">
        <w:rPr>
          <w:rFonts w:ascii="Arial Narrow" w:hAnsi="Arial Narrow" w:cs="Arial"/>
          <w:sz w:val="24"/>
          <w:szCs w:val="24"/>
        </w:rPr>
        <w:t>Las atribuciones del Consejo Estatal en materia de prevención social de la violencia y la delincuencia son:</w:t>
      </w:r>
    </w:p>
    <w:p w:rsidR="00041DFD" w:rsidRPr="00112290" w:rsidRDefault="00041DFD" w:rsidP="00041DFD">
      <w:pPr>
        <w:spacing w:line="280" w:lineRule="exact"/>
        <w:rPr>
          <w:rFonts w:ascii="Arial Narrow" w:hAnsi="Arial Narrow" w:cs="Arial"/>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w:t>
      </w:r>
      <w:r w:rsidRPr="00112290">
        <w:rPr>
          <w:rFonts w:ascii="Arial Narrow" w:hAnsi="Arial Narrow" w:cs="Arial"/>
          <w:sz w:val="24"/>
          <w:szCs w:val="24"/>
        </w:rPr>
        <w:tab/>
      </w:r>
      <w:r w:rsidR="00822162" w:rsidRPr="00112290">
        <w:rPr>
          <w:rFonts w:ascii="Arial Narrow" w:hAnsi="Arial Narrow" w:cs="Arial"/>
          <w:sz w:val="24"/>
          <w:szCs w:val="24"/>
        </w:rPr>
        <w:t>Elaborar y aprobar el Programa Estatal de Prevención Social de la Violencia y la Delincuencia, y todos aquellos vinculados con esta materia;</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w:t>
      </w:r>
      <w:r w:rsidRPr="00112290">
        <w:rPr>
          <w:rFonts w:ascii="Arial Narrow" w:hAnsi="Arial Narrow" w:cs="Arial"/>
          <w:sz w:val="24"/>
          <w:szCs w:val="24"/>
        </w:rPr>
        <w:tab/>
      </w:r>
      <w:r w:rsidR="00822162" w:rsidRPr="00112290">
        <w:rPr>
          <w:rFonts w:ascii="Arial Narrow" w:hAnsi="Arial Narrow" w:cs="Arial"/>
          <w:sz w:val="24"/>
          <w:szCs w:val="24"/>
        </w:rPr>
        <w:t>Constituir el Subsistema Estatal de Prevención Social de la Delincuencia, para definir estrategias de colaboración interinstitucional que faciliten la cooperación, contactos e intercambio de información y experiencias entre el estado y los municipios; así como con organizaciones de la sociedad civil, centros educativos o de investigación, o cualquier otro grupo de expertos o redes especializadas en prevención;</w:t>
      </w:r>
    </w:p>
    <w:p w:rsidR="001932E9" w:rsidRDefault="001932E9" w:rsidP="00041DFD">
      <w:pPr>
        <w:spacing w:line="280" w:lineRule="exact"/>
        <w:ind w:left="567" w:hanging="567"/>
        <w:rPr>
          <w:rFonts w:ascii="Arial Narrow" w:hAnsi="Arial Narrow" w:cs="Arial"/>
          <w:sz w:val="24"/>
          <w:szCs w:val="24"/>
        </w:rPr>
      </w:pPr>
    </w:p>
    <w:p w:rsidR="001932E9" w:rsidRPr="007C3738" w:rsidRDefault="001932E9" w:rsidP="001932E9">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REFORMADA</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1932E9" w:rsidRPr="001932E9" w:rsidRDefault="001932E9" w:rsidP="001932E9">
      <w:pPr>
        <w:spacing w:line="280" w:lineRule="exact"/>
        <w:ind w:left="567" w:hanging="567"/>
        <w:rPr>
          <w:rFonts w:ascii="Arial Narrow" w:hAnsi="Arial Narrow" w:cs="Arial"/>
          <w:sz w:val="24"/>
          <w:szCs w:val="24"/>
        </w:rPr>
      </w:pPr>
      <w:r w:rsidRPr="00FE42C3">
        <w:rPr>
          <w:rFonts w:ascii="Arial Narrow" w:hAnsi="Arial Narrow" w:cs="Arial"/>
          <w:b/>
          <w:sz w:val="24"/>
          <w:szCs w:val="24"/>
        </w:rPr>
        <w:t>III.</w:t>
      </w:r>
      <w:r w:rsidRPr="001932E9">
        <w:rPr>
          <w:rFonts w:ascii="Arial Narrow" w:hAnsi="Arial Narrow" w:cs="Arial"/>
          <w:sz w:val="24"/>
          <w:szCs w:val="24"/>
        </w:rPr>
        <w:t xml:space="preserve"> </w:t>
      </w:r>
      <w:r>
        <w:rPr>
          <w:rFonts w:ascii="Arial Narrow" w:hAnsi="Arial Narrow" w:cs="Arial"/>
          <w:sz w:val="24"/>
          <w:szCs w:val="24"/>
        </w:rPr>
        <w:tab/>
      </w:r>
      <w:r w:rsidRPr="001932E9">
        <w:rPr>
          <w:rFonts w:ascii="Arial Narrow" w:hAnsi="Arial Narrow" w:cs="Arial"/>
          <w:sz w:val="24"/>
          <w:szCs w:val="24"/>
        </w:rPr>
        <w:t xml:space="preserve">Informar a la sociedad anualmente sobre sus actividades a través de los órganos competentes, e indicar los ámbitos de acción prioritarios de su programa de trabajo para el año siguiente; y  </w:t>
      </w:r>
    </w:p>
    <w:p w:rsidR="001932E9" w:rsidRPr="001932E9" w:rsidRDefault="001932E9" w:rsidP="00041DFD">
      <w:pPr>
        <w:spacing w:line="280" w:lineRule="exact"/>
        <w:ind w:left="567" w:hanging="567"/>
        <w:rPr>
          <w:rFonts w:ascii="Arial Narrow" w:hAnsi="Arial Narrow" w:cs="Arial"/>
          <w:sz w:val="24"/>
          <w:szCs w:val="24"/>
          <w:lang w:val="es-ES"/>
        </w:rPr>
      </w:pPr>
    </w:p>
    <w:p w:rsidR="001932E9" w:rsidRPr="007C3738" w:rsidRDefault="001932E9" w:rsidP="001932E9">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REFORMADA</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1932E9" w:rsidRPr="001932E9" w:rsidRDefault="001932E9" w:rsidP="001932E9">
      <w:pPr>
        <w:spacing w:line="280" w:lineRule="exact"/>
        <w:ind w:left="567" w:hanging="567"/>
        <w:rPr>
          <w:rFonts w:ascii="Arial Narrow" w:hAnsi="Arial Narrow" w:cs="Arial"/>
          <w:sz w:val="24"/>
          <w:szCs w:val="24"/>
        </w:rPr>
      </w:pPr>
      <w:r w:rsidRPr="00FE42C3">
        <w:rPr>
          <w:rFonts w:ascii="Arial Narrow" w:hAnsi="Arial Narrow" w:cs="Arial"/>
          <w:b/>
          <w:sz w:val="24"/>
          <w:szCs w:val="24"/>
        </w:rPr>
        <w:t>IV.</w:t>
      </w:r>
      <w:r w:rsidRPr="001932E9">
        <w:rPr>
          <w:rFonts w:ascii="Arial Narrow" w:hAnsi="Arial Narrow" w:cs="Arial"/>
          <w:sz w:val="24"/>
          <w:szCs w:val="24"/>
        </w:rPr>
        <w:t xml:space="preserve"> </w:t>
      </w:r>
      <w:r>
        <w:rPr>
          <w:rFonts w:ascii="Arial Narrow" w:hAnsi="Arial Narrow" w:cs="Arial"/>
          <w:sz w:val="24"/>
          <w:szCs w:val="24"/>
        </w:rPr>
        <w:tab/>
      </w:r>
      <w:r w:rsidRPr="001932E9">
        <w:rPr>
          <w:rFonts w:ascii="Arial Narrow" w:hAnsi="Arial Narrow" w:cs="Arial"/>
          <w:sz w:val="24"/>
          <w:szCs w:val="24"/>
        </w:rPr>
        <w:t xml:space="preserve">Las demás establecidas en la Ley del Sistema de Seguridad Pública del Estado de Coahuila de Zaragoza. </w:t>
      </w:r>
    </w:p>
    <w:p w:rsidR="00362991" w:rsidRPr="00112290" w:rsidRDefault="00362991" w:rsidP="00041DFD">
      <w:pPr>
        <w:spacing w:line="280" w:lineRule="exact"/>
        <w:rPr>
          <w:rFonts w:ascii="Arial Narrow" w:hAnsi="Arial Narrow" w:cs="Arial"/>
          <w:sz w:val="24"/>
          <w:szCs w:val="24"/>
        </w:rPr>
      </w:pPr>
    </w:p>
    <w:p w:rsidR="001932E9" w:rsidRPr="007C3738" w:rsidRDefault="001932E9" w:rsidP="001932E9">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REFORMADO</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1932E9" w:rsidRPr="000B626D" w:rsidRDefault="00822162" w:rsidP="001932E9">
      <w:pPr>
        <w:pStyle w:val="Textosinformato"/>
        <w:rPr>
          <w:rFonts w:ascii="Arial Narrow" w:hAnsi="Arial Narrow"/>
          <w:sz w:val="24"/>
          <w:szCs w:val="24"/>
        </w:rPr>
      </w:pPr>
      <w:r w:rsidRPr="00112290">
        <w:rPr>
          <w:rFonts w:ascii="Arial Narrow" w:hAnsi="Arial Narrow" w:cs="Arial"/>
          <w:b/>
          <w:sz w:val="24"/>
          <w:szCs w:val="24"/>
        </w:rPr>
        <w:t>Artículo 14.</w:t>
      </w:r>
      <w:r w:rsidRPr="00112290">
        <w:rPr>
          <w:rFonts w:ascii="Arial Narrow" w:hAnsi="Arial Narrow" w:cs="Arial"/>
          <w:sz w:val="24"/>
          <w:szCs w:val="24"/>
        </w:rPr>
        <w:t xml:space="preserve"> </w:t>
      </w:r>
      <w:r w:rsidR="001932E9" w:rsidRPr="000B626D">
        <w:rPr>
          <w:rFonts w:ascii="Arial Narrow" w:hAnsi="Arial Narrow"/>
          <w:sz w:val="24"/>
          <w:szCs w:val="24"/>
        </w:rPr>
        <w:t xml:space="preserve">Para la elaboración, aprobación e implementación del Programa Estatal de Prevención Social de la Violencia y la Delincuencia, el Consejo Estatal a través del Secretariado Ejecutivo, en términos de lo dispuesto en la Ley del Sistema de Seguridad Pública del Estado de Coahuila de Zaragoza, convocará para integrar el Subsistema de Prevención Social de la Violencia y la Delincuencia a las personas que sean titulares de: </w:t>
      </w:r>
    </w:p>
    <w:p w:rsidR="001932E9" w:rsidRPr="000B626D" w:rsidRDefault="001932E9" w:rsidP="001932E9">
      <w:pPr>
        <w:pStyle w:val="Textosinformato"/>
        <w:rPr>
          <w:rFonts w:ascii="Arial Narrow" w:hAnsi="Arial Narrow"/>
          <w:sz w:val="24"/>
          <w:szCs w:val="24"/>
        </w:rPr>
      </w:pPr>
      <w:r w:rsidRPr="000B626D">
        <w:rPr>
          <w:rFonts w:ascii="Arial Narrow" w:hAnsi="Arial Narrow"/>
          <w:sz w:val="24"/>
          <w:szCs w:val="24"/>
        </w:rPr>
        <w:t xml:space="preserve"> </w:t>
      </w:r>
    </w:p>
    <w:p w:rsidR="001932E9" w:rsidRPr="001932E9" w:rsidRDefault="001932E9" w:rsidP="001932E9">
      <w:pPr>
        <w:spacing w:line="280" w:lineRule="exact"/>
        <w:ind w:left="567" w:hanging="567"/>
        <w:rPr>
          <w:rFonts w:ascii="Arial Narrow" w:hAnsi="Arial Narrow" w:cs="Arial"/>
          <w:sz w:val="24"/>
          <w:szCs w:val="24"/>
        </w:rPr>
      </w:pPr>
      <w:r w:rsidRPr="00FE42C3">
        <w:rPr>
          <w:rFonts w:ascii="Arial Narrow" w:hAnsi="Arial Narrow" w:cs="Arial"/>
          <w:b/>
          <w:sz w:val="24"/>
          <w:szCs w:val="24"/>
        </w:rPr>
        <w:lastRenderedPageBreak/>
        <w:t>I.</w:t>
      </w:r>
      <w:r w:rsidRPr="001932E9">
        <w:rPr>
          <w:rFonts w:ascii="Arial Narrow" w:hAnsi="Arial Narrow" w:cs="Arial"/>
          <w:sz w:val="24"/>
          <w:szCs w:val="24"/>
        </w:rPr>
        <w:t xml:space="preserve"> </w:t>
      </w:r>
      <w:r>
        <w:rPr>
          <w:rFonts w:ascii="Arial Narrow" w:hAnsi="Arial Narrow" w:cs="Arial"/>
          <w:sz w:val="24"/>
          <w:szCs w:val="24"/>
        </w:rPr>
        <w:tab/>
      </w:r>
      <w:r w:rsidRPr="001932E9">
        <w:rPr>
          <w:rFonts w:ascii="Arial Narrow" w:hAnsi="Arial Narrow" w:cs="Arial"/>
          <w:sz w:val="24"/>
          <w:szCs w:val="24"/>
        </w:rPr>
        <w:t xml:space="preserve">La Secretaría de Desarrollo Social; </w:t>
      </w:r>
    </w:p>
    <w:p w:rsidR="001932E9" w:rsidRPr="001932E9" w:rsidRDefault="001932E9" w:rsidP="001932E9">
      <w:pPr>
        <w:spacing w:line="280" w:lineRule="exact"/>
        <w:ind w:left="567" w:hanging="567"/>
        <w:rPr>
          <w:rFonts w:ascii="Arial Narrow" w:hAnsi="Arial Narrow" w:cs="Arial"/>
          <w:sz w:val="24"/>
          <w:szCs w:val="24"/>
        </w:rPr>
      </w:pPr>
    </w:p>
    <w:p w:rsidR="001932E9" w:rsidRPr="001932E9" w:rsidRDefault="001932E9" w:rsidP="001932E9">
      <w:pPr>
        <w:spacing w:line="280" w:lineRule="exact"/>
        <w:ind w:left="567" w:hanging="567"/>
        <w:rPr>
          <w:rFonts w:ascii="Arial Narrow" w:hAnsi="Arial Narrow" w:cs="Arial"/>
          <w:sz w:val="24"/>
          <w:szCs w:val="24"/>
        </w:rPr>
      </w:pPr>
      <w:r w:rsidRPr="00FE42C3">
        <w:rPr>
          <w:rFonts w:ascii="Arial Narrow" w:hAnsi="Arial Narrow" w:cs="Arial"/>
          <w:b/>
          <w:sz w:val="24"/>
          <w:szCs w:val="24"/>
        </w:rPr>
        <w:t>II.</w:t>
      </w:r>
      <w:r w:rsidRPr="001932E9">
        <w:rPr>
          <w:rFonts w:ascii="Arial Narrow" w:hAnsi="Arial Narrow" w:cs="Arial"/>
          <w:sz w:val="24"/>
          <w:szCs w:val="24"/>
        </w:rPr>
        <w:t xml:space="preserve"> </w:t>
      </w:r>
      <w:r>
        <w:rPr>
          <w:rFonts w:ascii="Arial Narrow" w:hAnsi="Arial Narrow" w:cs="Arial"/>
          <w:sz w:val="24"/>
          <w:szCs w:val="24"/>
        </w:rPr>
        <w:tab/>
      </w:r>
      <w:r w:rsidRPr="001932E9">
        <w:rPr>
          <w:rFonts w:ascii="Arial Narrow" w:hAnsi="Arial Narrow" w:cs="Arial"/>
          <w:sz w:val="24"/>
          <w:szCs w:val="24"/>
        </w:rPr>
        <w:t xml:space="preserve">La Secretaría de Educación; </w:t>
      </w:r>
    </w:p>
    <w:p w:rsidR="001932E9" w:rsidRPr="001932E9" w:rsidRDefault="001932E9" w:rsidP="001932E9">
      <w:pPr>
        <w:spacing w:line="280" w:lineRule="exact"/>
        <w:ind w:left="567" w:hanging="567"/>
        <w:rPr>
          <w:rFonts w:ascii="Arial Narrow" w:hAnsi="Arial Narrow" w:cs="Arial"/>
          <w:sz w:val="24"/>
          <w:szCs w:val="24"/>
        </w:rPr>
      </w:pPr>
    </w:p>
    <w:p w:rsidR="001932E9" w:rsidRPr="001932E9" w:rsidRDefault="001932E9" w:rsidP="001932E9">
      <w:pPr>
        <w:spacing w:line="280" w:lineRule="exact"/>
        <w:ind w:left="567" w:hanging="567"/>
        <w:rPr>
          <w:rFonts w:ascii="Arial Narrow" w:hAnsi="Arial Narrow" w:cs="Arial"/>
          <w:sz w:val="24"/>
          <w:szCs w:val="24"/>
        </w:rPr>
      </w:pPr>
      <w:r w:rsidRPr="00FE42C3">
        <w:rPr>
          <w:rFonts w:ascii="Arial Narrow" w:hAnsi="Arial Narrow" w:cs="Arial"/>
          <w:b/>
          <w:sz w:val="24"/>
          <w:szCs w:val="24"/>
        </w:rPr>
        <w:t>III.</w:t>
      </w:r>
      <w:r w:rsidRPr="001932E9">
        <w:rPr>
          <w:rFonts w:ascii="Arial Narrow" w:hAnsi="Arial Narrow" w:cs="Arial"/>
          <w:sz w:val="24"/>
          <w:szCs w:val="24"/>
        </w:rPr>
        <w:t xml:space="preserve"> </w:t>
      </w:r>
      <w:r>
        <w:rPr>
          <w:rFonts w:ascii="Arial Narrow" w:hAnsi="Arial Narrow" w:cs="Arial"/>
          <w:sz w:val="24"/>
          <w:szCs w:val="24"/>
        </w:rPr>
        <w:tab/>
      </w:r>
      <w:r w:rsidRPr="001932E9">
        <w:rPr>
          <w:rFonts w:ascii="Arial Narrow" w:hAnsi="Arial Narrow" w:cs="Arial"/>
          <w:sz w:val="24"/>
          <w:szCs w:val="24"/>
        </w:rPr>
        <w:t xml:space="preserve">La Secretaría de Cultura; </w:t>
      </w:r>
    </w:p>
    <w:p w:rsidR="001932E9" w:rsidRPr="001932E9" w:rsidRDefault="001932E9" w:rsidP="001932E9">
      <w:pPr>
        <w:spacing w:line="280" w:lineRule="exact"/>
        <w:ind w:left="567" w:hanging="567"/>
        <w:rPr>
          <w:rFonts w:ascii="Arial Narrow" w:hAnsi="Arial Narrow" w:cs="Arial"/>
          <w:sz w:val="24"/>
          <w:szCs w:val="24"/>
        </w:rPr>
      </w:pPr>
    </w:p>
    <w:p w:rsidR="001932E9" w:rsidRPr="001932E9" w:rsidRDefault="001932E9" w:rsidP="001932E9">
      <w:pPr>
        <w:spacing w:line="280" w:lineRule="exact"/>
        <w:ind w:left="567" w:hanging="567"/>
        <w:rPr>
          <w:rFonts w:ascii="Arial Narrow" w:hAnsi="Arial Narrow" w:cs="Arial"/>
          <w:sz w:val="24"/>
          <w:szCs w:val="24"/>
        </w:rPr>
      </w:pPr>
      <w:r w:rsidRPr="00FE42C3">
        <w:rPr>
          <w:rFonts w:ascii="Arial Narrow" w:hAnsi="Arial Narrow" w:cs="Arial"/>
          <w:b/>
          <w:sz w:val="24"/>
          <w:szCs w:val="24"/>
        </w:rPr>
        <w:t>IV.</w:t>
      </w:r>
      <w:r w:rsidRPr="001932E9">
        <w:rPr>
          <w:rFonts w:ascii="Arial Narrow" w:hAnsi="Arial Narrow" w:cs="Arial"/>
          <w:sz w:val="24"/>
          <w:szCs w:val="24"/>
        </w:rPr>
        <w:t xml:space="preserve"> </w:t>
      </w:r>
      <w:r>
        <w:rPr>
          <w:rFonts w:ascii="Arial Narrow" w:hAnsi="Arial Narrow" w:cs="Arial"/>
          <w:sz w:val="24"/>
          <w:szCs w:val="24"/>
        </w:rPr>
        <w:tab/>
      </w:r>
      <w:r w:rsidRPr="001932E9">
        <w:rPr>
          <w:rFonts w:ascii="Arial Narrow" w:hAnsi="Arial Narrow" w:cs="Arial"/>
          <w:sz w:val="24"/>
          <w:szCs w:val="24"/>
        </w:rPr>
        <w:t xml:space="preserve">La Secretaría de Salud; </w:t>
      </w:r>
    </w:p>
    <w:p w:rsidR="001932E9" w:rsidRPr="001932E9" w:rsidRDefault="001932E9" w:rsidP="001932E9">
      <w:pPr>
        <w:spacing w:line="280" w:lineRule="exact"/>
        <w:ind w:left="567" w:hanging="567"/>
        <w:rPr>
          <w:rFonts w:ascii="Arial Narrow" w:hAnsi="Arial Narrow" w:cs="Arial"/>
          <w:sz w:val="24"/>
          <w:szCs w:val="24"/>
        </w:rPr>
      </w:pPr>
    </w:p>
    <w:p w:rsidR="001932E9" w:rsidRPr="001932E9" w:rsidRDefault="001932E9" w:rsidP="001932E9">
      <w:pPr>
        <w:spacing w:line="280" w:lineRule="exact"/>
        <w:ind w:left="567" w:hanging="567"/>
        <w:rPr>
          <w:rFonts w:ascii="Arial Narrow" w:hAnsi="Arial Narrow" w:cs="Arial"/>
          <w:sz w:val="24"/>
          <w:szCs w:val="24"/>
        </w:rPr>
      </w:pPr>
      <w:r w:rsidRPr="00FE42C3">
        <w:rPr>
          <w:rFonts w:ascii="Arial Narrow" w:hAnsi="Arial Narrow" w:cs="Arial"/>
          <w:b/>
          <w:sz w:val="24"/>
          <w:szCs w:val="24"/>
        </w:rPr>
        <w:t>V.</w:t>
      </w:r>
      <w:r w:rsidRPr="001932E9">
        <w:rPr>
          <w:rFonts w:ascii="Arial Narrow" w:hAnsi="Arial Narrow" w:cs="Arial"/>
          <w:sz w:val="24"/>
          <w:szCs w:val="24"/>
        </w:rPr>
        <w:t xml:space="preserve"> </w:t>
      </w:r>
      <w:r>
        <w:rPr>
          <w:rFonts w:ascii="Arial Narrow" w:hAnsi="Arial Narrow" w:cs="Arial"/>
          <w:sz w:val="24"/>
          <w:szCs w:val="24"/>
        </w:rPr>
        <w:tab/>
      </w:r>
      <w:r w:rsidRPr="001932E9">
        <w:rPr>
          <w:rFonts w:ascii="Arial Narrow" w:hAnsi="Arial Narrow" w:cs="Arial"/>
          <w:sz w:val="24"/>
          <w:szCs w:val="24"/>
        </w:rPr>
        <w:t xml:space="preserve">La Secretaría de las Mujeres; </w:t>
      </w:r>
    </w:p>
    <w:p w:rsidR="001932E9" w:rsidRPr="001932E9" w:rsidRDefault="001932E9" w:rsidP="001932E9">
      <w:pPr>
        <w:spacing w:line="280" w:lineRule="exact"/>
        <w:ind w:left="567" w:hanging="567"/>
        <w:rPr>
          <w:rFonts w:ascii="Arial Narrow" w:hAnsi="Arial Narrow" w:cs="Arial"/>
          <w:sz w:val="24"/>
          <w:szCs w:val="24"/>
        </w:rPr>
      </w:pPr>
    </w:p>
    <w:p w:rsidR="001932E9" w:rsidRPr="001932E9" w:rsidRDefault="001932E9" w:rsidP="001932E9">
      <w:pPr>
        <w:spacing w:line="280" w:lineRule="exact"/>
        <w:ind w:left="567" w:hanging="567"/>
        <w:rPr>
          <w:rFonts w:ascii="Arial Narrow" w:hAnsi="Arial Narrow" w:cs="Arial"/>
          <w:sz w:val="24"/>
          <w:szCs w:val="24"/>
        </w:rPr>
      </w:pPr>
      <w:r w:rsidRPr="00FE42C3">
        <w:rPr>
          <w:rFonts w:ascii="Arial Narrow" w:hAnsi="Arial Narrow" w:cs="Arial"/>
          <w:b/>
          <w:sz w:val="24"/>
          <w:szCs w:val="24"/>
        </w:rPr>
        <w:t>VI.</w:t>
      </w:r>
      <w:r w:rsidRPr="001932E9">
        <w:rPr>
          <w:rFonts w:ascii="Arial Narrow" w:hAnsi="Arial Narrow" w:cs="Arial"/>
          <w:sz w:val="24"/>
          <w:szCs w:val="24"/>
        </w:rPr>
        <w:t xml:space="preserve"> </w:t>
      </w:r>
      <w:r>
        <w:rPr>
          <w:rFonts w:ascii="Arial Narrow" w:hAnsi="Arial Narrow" w:cs="Arial"/>
          <w:sz w:val="24"/>
          <w:szCs w:val="24"/>
        </w:rPr>
        <w:tab/>
      </w:r>
      <w:r w:rsidRPr="001932E9">
        <w:rPr>
          <w:rFonts w:ascii="Arial Narrow" w:hAnsi="Arial Narrow" w:cs="Arial"/>
          <w:sz w:val="24"/>
          <w:szCs w:val="24"/>
        </w:rPr>
        <w:t xml:space="preserve">La Secretaría de la Juventud; </w:t>
      </w:r>
    </w:p>
    <w:p w:rsidR="001932E9" w:rsidRPr="001932E9" w:rsidRDefault="001932E9" w:rsidP="001932E9">
      <w:pPr>
        <w:spacing w:line="280" w:lineRule="exact"/>
        <w:ind w:left="567" w:hanging="567"/>
        <w:rPr>
          <w:rFonts w:ascii="Arial Narrow" w:hAnsi="Arial Narrow" w:cs="Arial"/>
          <w:sz w:val="24"/>
          <w:szCs w:val="24"/>
        </w:rPr>
      </w:pPr>
    </w:p>
    <w:p w:rsidR="00F24BC3" w:rsidRDefault="00F24BC3" w:rsidP="001932E9">
      <w:pPr>
        <w:spacing w:line="280" w:lineRule="exact"/>
        <w:ind w:left="567" w:hanging="567"/>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1932E9" w:rsidRPr="001932E9" w:rsidRDefault="001932E9" w:rsidP="001932E9">
      <w:pPr>
        <w:spacing w:line="280" w:lineRule="exact"/>
        <w:ind w:left="567" w:hanging="567"/>
        <w:rPr>
          <w:rFonts w:ascii="Arial Narrow" w:hAnsi="Arial Narrow" w:cs="Arial"/>
          <w:sz w:val="24"/>
          <w:szCs w:val="24"/>
        </w:rPr>
      </w:pPr>
      <w:r w:rsidRPr="00FE42C3">
        <w:rPr>
          <w:rFonts w:ascii="Arial Narrow" w:hAnsi="Arial Narrow" w:cs="Arial"/>
          <w:b/>
          <w:sz w:val="24"/>
          <w:szCs w:val="24"/>
        </w:rPr>
        <w:t>VII.</w:t>
      </w:r>
      <w:r w:rsidRPr="001932E9">
        <w:rPr>
          <w:rFonts w:ascii="Arial Narrow" w:hAnsi="Arial Narrow" w:cs="Arial"/>
          <w:sz w:val="24"/>
          <w:szCs w:val="24"/>
        </w:rPr>
        <w:t xml:space="preserve"> </w:t>
      </w:r>
      <w:r>
        <w:rPr>
          <w:rFonts w:ascii="Arial Narrow" w:hAnsi="Arial Narrow" w:cs="Arial"/>
          <w:sz w:val="24"/>
          <w:szCs w:val="24"/>
        </w:rPr>
        <w:tab/>
      </w:r>
      <w:r w:rsidRPr="001932E9">
        <w:rPr>
          <w:rFonts w:ascii="Arial Narrow" w:hAnsi="Arial Narrow" w:cs="Arial"/>
          <w:sz w:val="24"/>
          <w:szCs w:val="24"/>
        </w:rPr>
        <w:t xml:space="preserve">La </w:t>
      </w:r>
      <w:r w:rsidR="00F24BC3">
        <w:rPr>
          <w:rFonts w:ascii="Arial Narrow" w:hAnsi="Arial Narrow" w:cs="Arial"/>
          <w:sz w:val="24"/>
          <w:szCs w:val="24"/>
        </w:rPr>
        <w:t>Fiscalía</w:t>
      </w:r>
      <w:r w:rsidRPr="001932E9">
        <w:rPr>
          <w:rFonts w:ascii="Arial Narrow" w:hAnsi="Arial Narrow" w:cs="Arial"/>
          <w:sz w:val="24"/>
          <w:szCs w:val="24"/>
        </w:rPr>
        <w:t xml:space="preserve"> General del Estado; </w:t>
      </w:r>
    </w:p>
    <w:p w:rsidR="001932E9" w:rsidRPr="001932E9" w:rsidRDefault="001932E9" w:rsidP="001932E9">
      <w:pPr>
        <w:spacing w:line="280" w:lineRule="exact"/>
        <w:ind w:left="567" w:hanging="567"/>
        <w:rPr>
          <w:rFonts w:ascii="Arial Narrow" w:hAnsi="Arial Narrow" w:cs="Arial"/>
          <w:sz w:val="24"/>
          <w:szCs w:val="24"/>
        </w:rPr>
      </w:pPr>
    </w:p>
    <w:p w:rsidR="001932E9" w:rsidRPr="001932E9" w:rsidRDefault="001932E9" w:rsidP="001932E9">
      <w:pPr>
        <w:spacing w:line="280" w:lineRule="exact"/>
        <w:ind w:left="567" w:hanging="567"/>
        <w:rPr>
          <w:rFonts w:ascii="Arial Narrow" w:hAnsi="Arial Narrow" w:cs="Arial"/>
          <w:sz w:val="24"/>
          <w:szCs w:val="24"/>
        </w:rPr>
      </w:pPr>
      <w:r w:rsidRPr="00FE42C3">
        <w:rPr>
          <w:rFonts w:ascii="Arial Narrow" w:hAnsi="Arial Narrow" w:cs="Arial"/>
          <w:b/>
          <w:sz w:val="24"/>
          <w:szCs w:val="24"/>
        </w:rPr>
        <w:t>VIII.</w:t>
      </w:r>
      <w:r w:rsidRPr="001932E9">
        <w:rPr>
          <w:rFonts w:ascii="Arial Narrow" w:hAnsi="Arial Narrow" w:cs="Arial"/>
          <w:sz w:val="24"/>
          <w:szCs w:val="24"/>
        </w:rPr>
        <w:t xml:space="preserve"> </w:t>
      </w:r>
      <w:r>
        <w:rPr>
          <w:rFonts w:ascii="Arial Narrow" w:hAnsi="Arial Narrow" w:cs="Arial"/>
          <w:sz w:val="24"/>
          <w:szCs w:val="24"/>
        </w:rPr>
        <w:tab/>
      </w:r>
      <w:r w:rsidRPr="001932E9">
        <w:rPr>
          <w:rFonts w:ascii="Arial Narrow" w:hAnsi="Arial Narrow" w:cs="Arial"/>
          <w:sz w:val="24"/>
          <w:szCs w:val="24"/>
        </w:rPr>
        <w:t xml:space="preserve">La Procuraduría para Niños, Niñas y la Familia; </w:t>
      </w:r>
    </w:p>
    <w:p w:rsidR="001932E9" w:rsidRPr="001932E9" w:rsidRDefault="001932E9" w:rsidP="001932E9">
      <w:pPr>
        <w:spacing w:line="280" w:lineRule="exact"/>
        <w:ind w:left="567" w:hanging="567"/>
        <w:rPr>
          <w:rFonts w:ascii="Arial Narrow" w:hAnsi="Arial Narrow" w:cs="Arial"/>
          <w:sz w:val="24"/>
          <w:szCs w:val="24"/>
        </w:rPr>
      </w:pPr>
    </w:p>
    <w:p w:rsidR="001932E9" w:rsidRPr="001932E9" w:rsidRDefault="001932E9" w:rsidP="001932E9">
      <w:pPr>
        <w:spacing w:line="280" w:lineRule="exact"/>
        <w:ind w:left="567" w:hanging="567"/>
        <w:rPr>
          <w:rFonts w:ascii="Arial Narrow" w:hAnsi="Arial Narrow" w:cs="Arial"/>
          <w:sz w:val="24"/>
          <w:szCs w:val="24"/>
        </w:rPr>
      </w:pPr>
      <w:r w:rsidRPr="00FE42C3">
        <w:rPr>
          <w:rFonts w:ascii="Arial Narrow" w:hAnsi="Arial Narrow" w:cs="Arial"/>
          <w:b/>
          <w:sz w:val="24"/>
          <w:szCs w:val="24"/>
        </w:rPr>
        <w:t>IX.</w:t>
      </w:r>
      <w:r w:rsidRPr="001932E9">
        <w:rPr>
          <w:rFonts w:ascii="Arial Narrow" w:hAnsi="Arial Narrow" w:cs="Arial"/>
          <w:sz w:val="24"/>
          <w:szCs w:val="24"/>
        </w:rPr>
        <w:t xml:space="preserve"> </w:t>
      </w:r>
      <w:r>
        <w:rPr>
          <w:rFonts w:ascii="Arial Narrow" w:hAnsi="Arial Narrow" w:cs="Arial"/>
          <w:sz w:val="24"/>
          <w:szCs w:val="24"/>
        </w:rPr>
        <w:tab/>
      </w:r>
      <w:r w:rsidRPr="001932E9">
        <w:rPr>
          <w:rFonts w:ascii="Arial Narrow" w:hAnsi="Arial Narrow" w:cs="Arial"/>
          <w:sz w:val="24"/>
          <w:szCs w:val="24"/>
        </w:rPr>
        <w:t xml:space="preserve">El Sistema para el Desarrollo Integral de la Familia y Protección de Derechos; </w:t>
      </w:r>
    </w:p>
    <w:p w:rsidR="001932E9" w:rsidRPr="001932E9" w:rsidRDefault="001932E9" w:rsidP="001932E9">
      <w:pPr>
        <w:spacing w:line="280" w:lineRule="exact"/>
        <w:ind w:left="567" w:hanging="567"/>
        <w:rPr>
          <w:rFonts w:ascii="Arial Narrow" w:hAnsi="Arial Narrow" w:cs="Arial"/>
          <w:sz w:val="24"/>
          <w:szCs w:val="24"/>
        </w:rPr>
      </w:pPr>
    </w:p>
    <w:p w:rsidR="001932E9" w:rsidRPr="001932E9" w:rsidRDefault="001932E9" w:rsidP="001932E9">
      <w:pPr>
        <w:spacing w:line="280" w:lineRule="exact"/>
        <w:ind w:left="567" w:hanging="567"/>
        <w:rPr>
          <w:rFonts w:ascii="Arial Narrow" w:hAnsi="Arial Narrow" w:cs="Arial"/>
          <w:sz w:val="24"/>
          <w:szCs w:val="24"/>
        </w:rPr>
      </w:pPr>
      <w:r w:rsidRPr="00FE42C3">
        <w:rPr>
          <w:rFonts w:ascii="Arial Narrow" w:hAnsi="Arial Narrow" w:cs="Arial"/>
          <w:b/>
          <w:sz w:val="24"/>
          <w:szCs w:val="24"/>
        </w:rPr>
        <w:t>X.</w:t>
      </w:r>
      <w:r w:rsidRPr="001932E9">
        <w:rPr>
          <w:rFonts w:ascii="Arial Narrow" w:hAnsi="Arial Narrow" w:cs="Arial"/>
          <w:sz w:val="24"/>
          <w:szCs w:val="24"/>
        </w:rPr>
        <w:t xml:space="preserve"> </w:t>
      </w:r>
      <w:r>
        <w:rPr>
          <w:rFonts w:ascii="Arial Narrow" w:hAnsi="Arial Narrow" w:cs="Arial"/>
          <w:sz w:val="24"/>
          <w:szCs w:val="24"/>
        </w:rPr>
        <w:tab/>
      </w:r>
      <w:r w:rsidRPr="001932E9">
        <w:rPr>
          <w:rFonts w:ascii="Arial Narrow" w:hAnsi="Arial Narrow" w:cs="Arial"/>
          <w:sz w:val="24"/>
          <w:szCs w:val="24"/>
        </w:rPr>
        <w:t xml:space="preserve">El Instituto Coahuilense de los Adultos Mayores;  </w:t>
      </w:r>
    </w:p>
    <w:p w:rsidR="001932E9" w:rsidRPr="001932E9" w:rsidRDefault="001932E9" w:rsidP="001932E9">
      <w:pPr>
        <w:spacing w:line="280" w:lineRule="exact"/>
        <w:ind w:left="567" w:hanging="567"/>
        <w:rPr>
          <w:rFonts w:ascii="Arial Narrow" w:hAnsi="Arial Narrow" w:cs="Arial"/>
          <w:sz w:val="24"/>
          <w:szCs w:val="24"/>
        </w:rPr>
      </w:pPr>
    </w:p>
    <w:p w:rsidR="001932E9" w:rsidRPr="001932E9" w:rsidRDefault="001932E9" w:rsidP="001932E9">
      <w:pPr>
        <w:spacing w:line="280" w:lineRule="exact"/>
        <w:ind w:left="567" w:hanging="567"/>
        <w:rPr>
          <w:rFonts w:ascii="Arial Narrow" w:hAnsi="Arial Narrow" w:cs="Arial"/>
          <w:sz w:val="24"/>
          <w:szCs w:val="24"/>
        </w:rPr>
      </w:pPr>
      <w:r w:rsidRPr="00FE42C3">
        <w:rPr>
          <w:rFonts w:ascii="Arial Narrow" w:hAnsi="Arial Narrow" w:cs="Arial"/>
          <w:b/>
          <w:sz w:val="24"/>
          <w:szCs w:val="24"/>
        </w:rPr>
        <w:t xml:space="preserve">XI. </w:t>
      </w:r>
      <w:r>
        <w:rPr>
          <w:rFonts w:ascii="Arial Narrow" w:hAnsi="Arial Narrow" w:cs="Arial"/>
          <w:sz w:val="24"/>
          <w:szCs w:val="24"/>
        </w:rPr>
        <w:tab/>
      </w:r>
      <w:r w:rsidRPr="001932E9">
        <w:rPr>
          <w:rFonts w:ascii="Arial Narrow" w:hAnsi="Arial Narrow" w:cs="Arial"/>
          <w:sz w:val="24"/>
          <w:szCs w:val="24"/>
        </w:rPr>
        <w:t xml:space="preserve">El Centro Estatal; y </w:t>
      </w:r>
    </w:p>
    <w:p w:rsidR="001932E9" w:rsidRPr="001932E9" w:rsidRDefault="001932E9" w:rsidP="001932E9">
      <w:pPr>
        <w:spacing w:line="280" w:lineRule="exact"/>
        <w:ind w:left="567" w:hanging="567"/>
        <w:rPr>
          <w:rFonts w:ascii="Arial Narrow" w:hAnsi="Arial Narrow" w:cs="Arial"/>
          <w:sz w:val="24"/>
          <w:szCs w:val="24"/>
        </w:rPr>
      </w:pPr>
    </w:p>
    <w:p w:rsidR="001932E9" w:rsidRPr="001932E9" w:rsidRDefault="001932E9" w:rsidP="001932E9">
      <w:pPr>
        <w:spacing w:line="280" w:lineRule="exact"/>
        <w:ind w:left="567" w:hanging="567"/>
        <w:rPr>
          <w:rFonts w:ascii="Arial Narrow" w:hAnsi="Arial Narrow" w:cs="Arial"/>
          <w:sz w:val="24"/>
          <w:szCs w:val="24"/>
        </w:rPr>
      </w:pPr>
      <w:r w:rsidRPr="00FE42C3">
        <w:rPr>
          <w:rFonts w:ascii="Arial Narrow" w:hAnsi="Arial Narrow" w:cs="Arial"/>
          <w:b/>
          <w:sz w:val="24"/>
          <w:szCs w:val="24"/>
        </w:rPr>
        <w:t>XII.</w:t>
      </w:r>
      <w:r w:rsidRPr="001932E9">
        <w:rPr>
          <w:rFonts w:ascii="Arial Narrow" w:hAnsi="Arial Narrow" w:cs="Arial"/>
          <w:sz w:val="24"/>
          <w:szCs w:val="24"/>
        </w:rPr>
        <w:t xml:space="preserve"> </w:t>
      </w:r>
      <w:r>
        <w:rPr>
          <w:rFonts w:ascii="Arial Narrow" w:hAnsi="Arial Narrow" w:cs="Arial"/>
          <w:sz w:val="24"/>
          <w:szCs w:val="24"/>
        </w:rPr>
        <w:tab/>
      </w:r>
      <w:r w:rsidRPr="001932E9">
        <w:rPr>
          <w:rFonts w:ascii="Arial Narrow" w:hAnsi="Arial Narrow" w:cs="Arial"/>
          <w:sz w:val="24"/>
          <w:szCs w:val="24"/>
        </w:rPr>
        <w:t xml:space="preserve">Las demás que el Consejo Estatal considere pertinente.  </w:t>
      </w:r>
    </w:p>
    <w:p w:rsidR="00822162" w:rsidRPr="001932E9" w:rsidRDefault="00822162" w:rsidP="001932E9">
      <w:pPr>
        <w:spacing w:line="280" w:lineRule="exact"/>
        <w:rPr>
          <w:rFonts w:ascii="Arial Narrow" w:hAnsi="Arial Narrow" w:cs="Arial"/>
          <w:b/>
          <w:sz w:val="24"/>
          <w:szCs w:val="24"/>
          <w:lang w:val="es-ES"/>
        </w:rPr>
      </w:pPr>
    </w:p>
    <w:p w:rsidR="00822162" w:rsidRPr="00112290" w:rsidRDefault="00822162" w:rsidP="00041DFD">
      <w:pPr>
        <w:spacing w:line="280" w:lineRule="exact"/>
        <w:rPr>
          <w:rFonts w:ascii="Arial Narrow" w:hAnsi="Arial Narrow" w:cs="Arial"/>
          <w:sz w:val="24"/>
          <w:szCs w:val="24"/>
        </w:rPr>
      </w:pP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Sección Segunda</w:t>
      </w: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Del Secretariado Ejecutivo</w:t>
      </w:r>
    </w:p>
    <w:p w:rsidR="009964C4" w:rsidRPr="00112290" w:rsidRDefault="009964C4" w:rsidP="00041DFD">
      <w:pPr>
        <w:spacing w:line="280" w:lineRule="exact"/>
        <w:jc w:val="center"/>
        <w:rPr>
          <w:rFonts w:ascii="Arial Narrow" w:hAnsi="Arial Narrow" w:cs="Arial"/>
          <w:sz w:val="24"/>
          <w:szCs w:val="24"/>
        </w:rPr>
      </w:pPr>
    </w:p>
    <w:p w:rsidR="008013EA" w:rsidRPr="007C3738" w:rsidRDefault="008013EA" w:rsidP="008013EA">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REFORMADO PRIMER PÁRRAFO</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8013EA" w:rsidRPr="000B626D" w:rsidRDefault="00822162" w:rsidP="008013EA">
      <w:pPr>
        <w:pStyle w:val="Textosinformato"/>
        <w:jc w:val="both"/>
        <w:rPr>
          <w:rFonts w:ascii="Arial Narrow" w:hAnsi="Arial Narrow"/>
          <w:sz w:val="24"/>
          <w:szCs w:val="24"/>
        </w:rPr>
      </w:pPr>
      <w:r w:rsidRPr="00112290">
        <w:rPr>
          <w:rFonts w:ascii="Arial Narrow" w:hAnsi="Arial Narrow" w:cs="Arial"/>
          <w:b/>
          <w:sz w:val="24"/>
          <w:szCs w:val="24"/>
        </w:rPr>
        <w:t>Artículo 15</w:t>
      </w:r>
      <w:r w:rsidRPr="00112290">
        <w:rPr>
          <w:rFonts w:ascii="Arial Narrow" w:hAnsi="Arial Narrow" w:cs="Arial"/>
          <w:sz w:val="24"/>
          <w:szCs w:val="24"/>
        </w:rPr>
        <w:t xml:space="preserve">. </w:t>
      </w:r>
      <w:r w:rsidR="008013EA" w:rsidRPr="000B626D">
        <w:rPr>
          <w:rFonts w:ascii="Arial Narrow" w:hAnsi="Arial Narrow"/>
          <w:sz w:val="24"/>
          <w:szCs w:val="24"/>
        </w:rPr>
        <w:t xml:space="preserve">El Secretariado Ejecutivo y la Subsecretaría de Prevención y Participación Ciudadana de la Secretaría de Gobierno coordinarán la política de prevención social de la violencia y la delincuencia. El Secretariado Ejecutivo, en materia de prevención social de la violencia y la delincuencia, tendrá las siguientes atribuciones: </w:t>
      </w:r>
    </w:p>
    <w:p w:rsidR="00E515FA" w:rsidRPr="008013EA" w:rsidRDefault="00E515FA" w:rsidP="00041DFD">
      <w:pPr>
        <w:spacing w:line="280" w:lineRule="exact"/>
        <w:rPr>
          <w:rFonts w:ascii="Arial Narrow" w:hAnsi="Arial Narrow" w:cs="Arial"/>
          <w:sz w:val="24"/>
          <w:szCs w:val="24"/>
          <w:lang w:val="es-ES"/>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w:t>
      </w:r>
      <w:r w:rsidRPr="00112290">
        <w:rPr>
          <w:rFonts w:ascii="Arial Narrow" w:hAnsi="Arial Narrow" w:cs="Arial"/>
          <w:sz w:val="24"/>
          <w:szCs w:val="24"/>
        </w:rPr>
        <w:tab/>
      </w:r>
      <w:r w:rsidR="00822162" w:rsidRPr="00112290">
        <w:rPr>
          <w:rFonts w:ascii="Arial Narrow" w:hAnsi="Arial Narrow" w:cs="Arial"/>
          <w:sz w:val="24"/>
          <w:szCs w:val="24"/>
        </w:rPr>
        <w:t>Proponer al Consejo Estatal de Seguridad Pública, políticas públicas, programas y acciones en materia de prevención social de la violencia y la delincuencia;</w:t>
      </w:r>
    </w:p>
    <w:p w:rsidR="00C12931" w:rsidRDefault="00C12931" w:rsidP="00041DFD">
      <w:pPr>
        <w:spacing w:line="280" w:lineRule="exact"/>
        <w:ind w:left="567" w:hanging="567"/>
        <w:rPr>
          <w:rFonts w:ascii="Arial Narrow" w:hAnsi="Arial Narrow" w:cs="Arial"/>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w:t>
      </w:r>
      <w:r w:rsidRPr="00112290">
        <w:rPr>
          <w:rFonts w:ascii="Arial Narrow" w:hAnsi="Arial Narrow" w:cs="Arial"/>
          <w:sz w:val="24"/>
          <w:szCs w:val="24"/>
        </w:rPr>
        <w:tab/>
      </w:r>
      <w:r w:rsidR="00822162" w:rsidRPr="00112290">
        <w:rPr>
          <w:rFonts w:ascii="Arial Narrow" w:hAnsi="Arial Narrow" w:cs="Arial"/>
          <w:sz w:val="24"/>
          <w:szCs w:val="24"/>
        </w:rPr>
        <w:t>Ejecutar y dar seguimiento a los acuerdos y resoluciones del propio Consejo Estatal y de su Presidente sobre la materia;</w:t>
      </w:r>
    </w:p>
    <w:p w:rsidR="008013EA" w:rsidRPr="00C12931" w:rsidRDefault="008013EA" w:rsidP="00C12931">
      <w:pPr>
        <w:spacing w:line="280" w:lineRule="exact"/>
        <w:ind w:left="567" w:hanging="567"/>
        <w:rPr>
          <w:rFonts w:ascii="Arial Narrow" w:hAnsi="Arial Narrow" w:cs="Arial"/>
          <w:sz w:val="24"/>
          <w:szCs w:val="24"/>
        </w:rPr>
      </w:pPr>
    </w:p>
    <w:p w:rsidR="008013EA" w:rsidRPr="007C3738" w:rsidRDefault="008013EA" w:rsidP="008013EA">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REFORMADA</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8013EA" w:rsidRPr="008013EA" w:rsidRDefault="008013EA" w:rsidP="008013EA">
      <w:pPr>
        <w:spacing w:line="280" w:lineRule="exact"/>
        <w:ind w:left="567" w:hanging="567"/>
        <w:rPr>
          <w:rFonts w:ascii="Arial Narrow" w:hAnsi="Arial Narrow" w:cs="Arial"/>
          <w:sz w:val="24"/>
          <w:szCs w:val="24"/>
        </w:rPr>
      </w:pPr>
      <w:r w:rsidRPr="00FE42C3">
        <w:rPr>
          <w:rFonts w:ascii="Arial Narrow" w:hAnsi="Arial Narrow" w:cs="Arial"/>
          <w:b/>
          <w:sz w:val="24"/>
          <w:szCs w:val="24"/>
        </w:rPr>
        <w:t>III.</w:t>
      </w:r>
      <w:r w:rsidRPr="008013EA">
        <w:rPr>
          <w:rFonts w:ascii="Arial Narrow" w:hAnsi="Arial Narrow" w:cs="Arial"/>
          <w:sz w:val="24"/>
          <w:szCs w:val="24"/>
        </w:rPr>
        <w:t xml:space="preserve"> </w:t>
      </w:r>
      <w:r>
        <w:rPr>
          <w:rFonts w:ascii="Arial Narrow" w:hAnsi="Arial Narrow" w:cs="Arial"/>
          <w:sz w:val="24"/>
          <w:szCs w:val="24"/>
        </w:rPr>
        <w:tab/>
      </w:r>
      <w:r w:rsidRPr="008013EA">
        <w:rPr>
          <w:rFonts w:ascii="Arial Narrow" w:hAnsi="Arial Narrow" w:cs="Arial"/>
          <w:sz w:val="24"/>
          <w:szCs w:val="24"/>
        </w:rPr>
        <w:t xml:space="preserve">Establecer los lineamientos para recabar, analizar y compartir la información existente sobre la prevención social de la violencia y la delincuencia, análisis de las mejores prácticas, su evaluación, así como su evolución, entre los integrantes del Sistema Estatal de Seguridad Pública, con el objeto de contribuir a la toma de decisiones; </w:t>
      </w:r>
    </w:p>
    <w:p w:rsidR="008013EA" w:rsidRPr="008013EA" w:rsidRDefault="008013EA" w:rsidP="00041DFD">
      <w:pPr>
        <w:spacing w:line="280" w:lineRule="exact"/>
        <w:ind w:left="567" w:hanging="567"/>
        <w:rPr>
          <w:rFonts w:ascii="Arial Narrow" w:hAnsi="Arial Narrow" w:cs="Arial"/>
          <w:sz w:val="24"/>
          <w:szCs w:val="24"/>
          <w:lang w:val="es-ES"/>
        </w:rPr>
      </w:pPr>
    </w:p>
    <w:p w:rsidR="008013EA" w:rsidRPr="007C3738" w:rsidRDefault="008013EA" w:rsidP="008013EA">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REFORMADA</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8013EA" w:rsidRPr="008013EA" w:rsidRDefault="008013EA" w:rsidP="008013EA">
      <w:pPr>
        <w:spacing w:line="280" w:lineRule="exact"/>
        <w:ind w:left="567" w:hanging="567"/>
        <w:rPr>
          <w:rFonts w:ascii="Arial Narrow" w:hAnsi="Arial Narrow" w:cs="Arial"/>
          <w:sz w:val="24"/>
          <w:szCs w:val="24"/>
        </w:rPr>
      </w:pPr>
      <w:r w:rsidRPr="00FE42C3">
        <w:rPr>
          <w:rFonts w:ascii="Arial Narrow" w:hAnsi="Arial Narrow" w:cs="Arial"/>
          <w:b/>
          <w:sz w:val="24"/>
          <w:szCs w:val="24"/>
        </w:rPr>
        <w:lastRenderedPageBreak/>
        <w:t>IV.</w:t>
      </w:r>
      <w:r w:rsidRPr="008013EA">
        <w:rPr>
          <w:rFonts w:ascii="Arial Narrow" w:hAnsi="Arial Narrow" w:cs="Arial"/>
          <w:sz w:val="24"/>
          <w:szCs w:val="24"/>
        </w:rPr>
        <w:t xml:space="preserve"> </w:t>
      </w:r>
      <w:r>
        <w:rPr>
          <w:rFonts w:ascii="Arial Narrow" w:hAnsi="Arial Narrow" w:cs="Arial"/>
          <w:sz w:val="24"/>
          <w:szCs w:val="24"/>
        </w:rPr>
        <w:tab/>
      </w:r>
      <w:r w:rsidRPr="008013EA">
        <w:rPr>
          <w:rFonts w:ascii="Arial Narrow" w:hAnsi="Arial Narrow" w:cs="Arial"/>
          <w:sz w:val="24"/>
          <w:szCs w:val="24"/>
        </w:rPr>
        <w:t xml:space="preserve">Difundir la información estadística en materia de incidencia delictiva y de prevención social de la violencia y la delincuencia;  </w:t>
      </w:r>
    </w:p>
    <w:p w:rsidR="00822162" w:rsidRPr="008013EA" w:rsidRDefault="00822162" w:rsidP="00041DFD">
      <w:pPr>
        <w:spacing w:line="280" w:lineRule="exact"/>
        <w:ind w:left="567" w:hanging="567"/>
        <w:rPr>
          <w:rFonts w:ascii="Arial Narrow" w:hAnsi="Arial Narrow" w:cs="Arial"/>
          <w:sz w:val="24"/>
          <w:szCs w:val="24"/>
          <w:lang w:val="es-ES"/>
        </w:rPr>
      </w:pPr>
    </w:p>
    <w:p w:rsidR="00C20C68" w:rsidRPr="007C3738" w:rsidRDefault="00C20C68" w:rsidP="00C20C68">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ADICIONADA</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C20C68" w:rsidRPr="00C20C68" w:rsidRDefault="00C20C68" w:rsidP="00C20C68">
      <w:pPr>
        <w:spacing w:line="280" w:lineRule="exact"/>
        <w:ind w:left="567" w:hanging="567"/>
        <w:rPr>
          <w:rFonts w:ascii="Arial Narrow" w:hAnsi="Arial Narrow" w:cs="Arial"/>
          <w:sz w:val="24"/>
          <w:szCs w:val="24"/>
        </w:rPr>
      </w:pPr>
      <w:r w:rsidRPr="00FE42C3">
        <w:rPr>
          <w:rFonts w:ascii="Arial Narrow" w:hAnsi="Arial Narrow" w:cs="Arial"/>
          <w:b/>
          <w:sz w:val="24"/>
          <w:szCs w:val="24"/>
        </w:rPr>
        <w:t>V.</w:t>
      </w:r>
      <w:r w:rsidRPr="00C20C68">
        <w:rPr>
          <w:rFonts w:ascii="Arial Narrow" w:hAnsi="Arial Narrow" w:cs="Arial"/>
          <w:sz w:val="24"/>
          <w:szCs w:val="24"/>
        </w:rPr>
        <w:t xml:space="preserve"> </w:t>
      </w:r>
      <w:r>
        <w:rPr>
          <w:rFonts w:ascii="Arial Narrow" w:hAnsi="Arial Narrow" w:cs="Arial"/>
          <w:sz w:val="24"/>
          <w:szCs w:val="24"/>
        </w:rPr>
        <w:tab/>
      </w:r>
      <w:r w:rsidRPr="00C20C68">
        <w:rPr>
          <w:rFonts w:ascii="Arial Narrow" w:hAnsi="Arial Narrow" w:cs="Arial"/>
          <w:sz w:val="24"/>
          <w:szCs w:val="24"/>
        </w:rPr>
        <w:t xml:space="preserve">Promover la generación de indicadores estandarizados para los integrantes del Sistema Estatal de Seguridad Pública, en materia de prevención de la violencia y la delincuencia, los que al menos serán desagregados por edad, sexo, ubicación geográfica y pertenencia étnica cuando se refieran a personas; y  </w:t>
      </w:r>
    </w:p>
    <w:p w:rsidR="00C20C68" w:rsidRPr="00C20C68" w:rsidRDefault="00C20C68" w:rsidP="00C20C68">
      <w:pPr>
        <w:spacing w:line="280" w:lineRule="exact"/>
        <w:ind w:left="567" w:hanging="567"/>
        <w:rPr>
          <w:rFonts w:ascii="Arial Narrow" w:hAnsi="Arial Narrow" w:cs="Arial"/>
          <w:sz w:val="24"/>
          <w:szCs w:val="24"/>
        </w:rPr>
      </w:pPr>
      <w:r w:rsidRPr="00C20C68">
        <w:rPr>
          <w:rFonts w:ascii="Arial Narrow" w:hAnsi="Arial Narrow" w:cs="Arial"/>
          <w:sz w:val="24"/>
          <w:szCs w:val="24"/>
        </w:rPr>
        <w:t xml:space="preserve"> </w:t>
      </w:r>
    </w:p>
    <w:p w:rsidR="00C20C68" w:rsidRPr="007C3738" w:rsidRDefault="00C20C68" w:rsidP="00C20C68">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ADICIONADA</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C20C68" w:rsidRPr="00C20C68" w:rsidRDefault="00C20C68" w:rsidP="00C20C68">
      <w:pPr>
        <w:spacing w:line="280" w:lineRule="exact"/>
        <w:ind w:left="567" w:hanging="567"/>
        <w:rPr>
          <w:rFonts w:ascii="Arial Narrow" w:hAnsi="Arial Narrow" w:cs="Arial"/>
          <w:sz w:val="24"/>
          <w:szCs w:val="24"/>
        </w:rPr>
      </w:pPr>
      <w:r w:rsidRPr="00FE42C3">
        <w:rPr>
          <w:rFonts w:ascii="Arial Narrow" w:hAnsi="Arial Narrow" w:cs="Arial"/>
          <w:b/>
          <w:sz w:val="24"/>
          <w:szCs w:val="24"/>
        </w:rPr>
        <w:t>VI.</w:t>
      </w:r>
      <w:r w:rsidRPr="00C20C68">
        <w:rPr>
          <w:rFonts w:ascii="Arial Narrow" w:hAnsi="Arial Narrow" w:cs="Arial"/>
          <w:sz w:val="24"/>
          <w:szCs w:val="24"/>
        </w:rPr>
        <w:t xml:space="preserve"> </w:t>
      </w:r>
      <w:r>
        <w:rPr>
          <w:rFonts w:ascii="Arial Narrow" w:hAnsi="Arial Narrow" w:cs="Arial"/>
          <w:sz w:val="24"/>
          <w:szCs w:val="24"/>
        </w:rPr>
        <w:tab/>
      </w:r>
      <w:r w:rsidRPr="00C20C68">
        <w:rPr>
          <w:rFonts w:ascii="Arial Narrow" w:hAnsi="Arial Narrow" w:cs="Arial"/>
          <w:sz w:val="24"/>
          <w:szCs w:val="24"/>
        </w:rPr>
        <w:t xml:space="preserve">Todas aquellas atribuciones conferidas al Secretariado Ejecutivo en la Ley del Sistema de Seguridad Pública del Estado de Coahuila de Zaragoza y demás disposiciones legales aplicables. </w:t>
      </w:r>
    </w:p>
    <w:p w:rsidR="00041DFD" w:rsidRDefault="00041DFD" w:rsidP="00041DFD">
      <w:pPr>
        <w:spacing w:line="280" w:lineRule="exact"/>
        <w:jc w:val="center"/>
        <w:rPr>
          <w:rFonts w:ascii="Arial Narrow" w:hAnsi="Arial Narrow" w:cs="Arial"/>
          <w:sz w:val="24"/>
          <w:szCs w:val="24"/>
          <w:lang w:val="es-ES"/>
        </w:rPr>
      </w:pPr>
    </w:p>
    <w:p w:rsidR="00C20C68" w:rsidRPr="00C20C68" w:rsidRDefault="00C20C68" w:rsidP="00041DFD">
      <w:pPr>
        <w:spacing w:line="280" w:lineRule="exact"/>
        <w:jc w:val="center"/>
        <w:rPr>
          <w:rFonts w:ascii="Arial Narrow" w:hAnsi="Arial Narrow" w:cs="Arial"/>
          <w:sz w:val="24"/>
          <w:szCs w:val="24"/>
          <w:lang w:val="es-ES"/>
        </w:rPr>
      </w:pPr>
    </w:p>
    <w:p w:rsidR="00C20C68" w:rsidRPr="007C3738" w:rsidRDefault="00C20C68" w:rsidP="00C20C68">
      <w:pPr>
        <w:jc w:val="cente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REFORMADA SU DENOMINACIÓN</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Sección Tercera</w:t>
      </w:r>
    </w:p>
    <w:p w:rsidR="00C20C68" w:rsidRPr="00A57E21" w:rsidRDefault="00C20C68" w:rsidP="00C20C68">
      <w:pPr>
        <w:pStyle w:val="Textosinformato"/>
        <w:jc w:val="center"/>
        <w:rPr>
          <w:rFonts w:ascii="Arial Narrow" w:hAnsi="Arial Narrow"/>
          <w:b/>
          <w:sz w:val="24"/>
          <w:szCs w:val="24"/>
        </w:rPr>
      </w:pPr>
      <w:r w:rsidRPr="00A57E21">
        <w:rPr>
          <w:rFonts w:ascii="Arial Narrow" w:hAnsi="Arial Narrow"/>
          <w:b/>
          <w:sz w:val="24"/>
          <w:szCs w:val="24"/>
        </w:rPr>
        <w:t>Del Centro Estatal de Prevención Social de la Violencia y  la Delincuencia con Participación Ciudadana</w:t>
      </w:r>
    </w:p>
    <w:p w:rsidR="00822162" w:rsidRPr="00C20C68" w:rsidRDefault="00822162" w:rsidP="00041DFD">
      <w:pPr>
        <w:spacing w:line="280" w:lineRule="exact"/>
        <w:rPr>
          <w:rFonts w:ascii="Arial Narrow" w:hAnsi="Arial Narrow" w:cs="Arial"/>
          <w:sz w:val="24"/>
          <w:szCs w:val="24"/>
          <w:lang w:val="es-ES"/>
        </w:rPr>
      </w:pPr>
    </w:p>
    <w:p w:rsidR="003A2560" w:rsidRPr="007C3738" w:rsidRDefault="003A2560" w:rsidP="003A2560">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REFORMADO</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3A2560" w:rsidRPr="000B626D" w:rsidRDefault="00822162" w:rsidP="003A2560">
      <w:pPr>
        <w:pStyle w:val="Textosinformato"/>
        <w:jc w:val="both"/>
        <w:rPr>
          <w:rFonts w:ascii="Arial Narrow" w:hAnsi="Arial Narrow"/>
          <w:sz w:val="24"/>
          <w:szCs w:val="24"/>
        </w:rPr>
      </w:pPr>
      <w:r w:rsidRPr="00112290">
        <w:rPr>
          <w:rFonts w:ascii="Arial Narrow" w:hAnsi="Arial Narrow" w:cs="Arial"/>
          <w:b/>
          <w:sz w:val="24"/>
          <w:szCs w:val="24"/>
        </w:rPr>
        <w:t>Artículo 16.</w:t>
      </w:r>
      <w:r w:rsidRPr="00112290">
        <w:rPr>
          <w:rFonts w:ascii="Arial Narrow" w:hAnsi="Arial Narrow" w:cs="Arial"/>
          <w:sz w:val="24"/>
          <w:szCs w:val="24"/>
        </w:rPr>
        <w:t xml:space="preserve"> </w:t>
      </w:r>
      <w:r w:rsidR="003A2560" w:rsidRPr="000B626D">
        <w:rPr>
          <w:rFonts w:ascii="Arial Narrow" w:hAnsi="Arial Narrow"/>
          <w:sz w:val="24"/>
          <w:szCs w:val="24"/>
        </w:rPr>
        <w:t xml:space="preserve">El Centro Estatal, es la unidad administrativa de la Subsecretaría de Prevención y Participación Ciudadana responsable de implementar, supervisar y evaluar la política estatal en materia de prevención social de la violencia y la delincuencia, en coordinación con el Secretariado Ejecutivo. </w:t>
      </w:r>
    </w:p>
    <w:p w:rsidR="00362991" w:rsidRPr="003A2560" w:rsidRDefault="00362991" w:rsidP="00041DFD">
      <w:pPr>
        <w:spacing w:line="280" w:lineRule="exact"/>
        <w:rPr>
          <w:rFonts w:ascii="Arial Narrow" w:hAnsi="Arial Narrow" w:cs="Arial"/>
          <w:b/>
          <w:sz w:val="24"/>
          <w:szCs w:val="24"/>
          <w:lang w:val="es-ES"/>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 xml:space="preserve">Artículo 17. </w:t>
      </w:r>
      <w:r w:rsidRPr="00112290">
        <w:rPr>
          <w:rFonts w:ascii="Arial Narrow" w:hAnsi="Arial Narrow" w:cs="Arial"/>
          <w:sz w:val="24"/>
          <w:szCs w:val="24"/>
        </w:rPr>
        <w:t xml:space="preserve">El Centro Estatal contará con un director, quién será nombrado y removido libremente por el Presidente del Consejo. </w:t>
      </w:r>
    </w:p>
    <w:p w:rsidR="00362991" w:rsidRPr="00112290" w:rsidRDefault="00362991" w:rsidP="00041DFD">
      <w:pPr>
        <w:spacing w:line="280" w:lineRule="exact"/>
        <w:rPr>
          <w:rFonts w:ascii="Arial Narrow" w:hAnsi="Arial Narrow" w:cs="Arial"/>
          <w:b/>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 xml:space="preserve">Artículo 18. </w:t>
      </w:r>
      <w:r w:rsidRPr="00112290">
        <w:rPr>
          <w:rFonts w:ascii="Arial Narrow" w:hAnsi="Arial Narrow" w:cs="Arial"/>
          <w:sz w:val="24"/>
          <w:szCs w:val="24"/>
        </w:rPr>
        <w:t>El Centro Estatal tendrá las siguientes atribuciones:</w:t>
      </w:r>
    </w:p>
    <w:p w:rsidR="009964C4" w:rsidRPr="00112290" w:rsidRDefault="009964C4" w:rsidP="00041DFD">
      <w:pPr>
        <w:spacing w:line="280" w:lineRule="exact"/>
        <w:rPr>
          <w:rFonts w:ascii="Arial Narrow" w:hAnsi="Arial Narrow" w:cs="Arial"/>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w:t>
      </w:r>
      <w:r w:rsidRPr="00112290">
        <w:rPr>
          <w:rFonts w:ascii="Arial Narrow" w:hAnsi="Arial Narrow" w:cs="Arial"/>
          <w:sz w:val="24"/>
          <w:szCs w:val="24"/>
        </w:rPr>
        <w:tab/>
      </w:r>
      <w:r w:rsidR="00822162" w:rsidRPr="00112290">
        <w:rPr>
          <w:rFonts w:ascii="Arial Narrow" w:hAnsi="Arial Narrow" w:cs="Arial"/>
          <w:sz w:val="24"/>
          <w:szCs w:val="24"/>
        </w:rPr>
        <w:t>Participar en la elaboración del Programa Estatal de Prevención Social de la Violencia y la Delincuencia;</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w:t>
      </w:r>
      <w:r w:rsidRPr="00112290">
        <w:rPr>
          <w:rFonts w:ascii="Arial Narrow" w:hAnsi="Arial Narrow" w:cs="Arial"/>
          <w:sz w:val="24"/>
          <w:szCs w:val="24"/>
        </w:rPr>
        <w:tab/>
      </w:r>
      <w:r w:rsidR="00822162" w:rsidRPr="00112290">
        <w:rPr>
          <w:rFonts w:ascii="Arial Narrow" w:hAnsi="Arial Narrow" w:cs="Arial"/>
          <w:sz w:val="24"/>
          <w:szCs w:val="24"/>
        </w:rPr>
        <w:t>Elaborar su programa anual de trabajo y someterlo a la aprobación del Secretario Ejecutivo;</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III.</w:t>
      </w:r>
      <w:r w:rsidRPr="00112290">
        <w:rPr>
          <w:rFonts w:ascii="Arial Narrow" w:hAnsi="Arial Narrow" w:cs="Arial"/>
          <w:sz w:val="24"/>
          <w:szCs w:val="24"/>
        </w:rPr>
        <w:tab/>
      </w:r>
      <w:r w:rsidR="00822162" w:rsidRPr="00112290">
        <w:rPr>
          <w:rFonts w:ascii="Arial Narrow" w:hAnsi="Arial Narrow" w:cs="Arial"/>
          <w:sz w:val="24"/>
          <w:szCs w:val="24"/>
        </w:rPr>
        <w:t>Recabar información sobre los delitos y sus tendencias, los grupos de mayor victimización y, proyectos enfocados en la prevención y sus resultados;</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IV.</w:t>
      </w:r>
      <w:r w:rsidRPr="00112290">
        <w:rPr>
          <w:rFonts w:ascii="Arial Narrow" w:hAnsi="Arial Narrow" w:cs="Arial"/>
          <w:sz w:val="24"/>
          <w:szCs w:val="24"/>
        </w:rPr>
        <w:tab/>
      </w:r>
      <w:r w:rsidR="00822162" w:rsidRPr="00112290">
        <w:rPr>
          <w:rFonts w:ascii="Arial Narrow" w:hAnsi="Arial Narrow" w:cs="Arial"/>
          <w:sz w:val="24"/>
          <w:szCs w:val="24"/>
        </w:rPr>
        <w:t>Realizar diagnósticos participativos en materia de prevención social de la violencia y la delincuencia;</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w:t>
      </w:r>
      <w:r w:rsidRPr="00112290">
        <w:rPr>
          <w:rFonts w:ascii="Arial Narrow" w:hAnsi="Arial Narrow" w:cs="Arial"/>
          <w:sz w:val="24"/>
          <w:szCs w:val="24"/>
        </w:rPr>
        <w:tab/>
      </w:r>
      <w:r w:rsidR="00822162" w:rsidRPr="00112290">
        <w:rPr>
          <w:rFonts w:ascii="Arial Narrow" w:hAnsi="Arial Narrow" w:cs="Arial"/>
          <w:sz w:val="24"/>
          <w:szCs w:val="24"/>
        </w:rPr>
        <w:t xml:space="preserve">Generar mecanismos de participación ciudadana y comunitaria, de los organismos públicos de derechos humanos y de las instituciones de educación superior para el diagnóstico y evaluación de las políticas públicas en materia de prevención; </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VI.</w:t>
      </w:r>
      <w:r w:rsidRPr="00112290">
        <w:rPr>
          <w:rFonts w:ascii="Arial Narrow" w:hAnsi="Arial Narrow" w:cs="Arial"/>
          <w:sz w:val="24"/>
          <w:szCs w:val="24"/>
        </w:rPr>
        <w:tab/>
      </w:r>
      <w:r w:rsidR="00822162" w:rsidRPr="00112290">
        <w:rPr>
          <w:rFonts w:ascii="Arial Narrow" w:hAnsi="Arial Narrow" w:cs="Arial"/>
          <w:sz w:val="24"/>
          <w:szCs w:val="24"/>
        </w:rPr>
        <w:t>Planear la ejecución de programas de prevención y las formas de evaluación, previa aprobación del Secretario Ejecutivo;</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VII.</w:t>
      </w:r>
      <w:r w:rsidRPr="00112290">
        <w:rPr>
          <w:rFonts w:ascii="Arial Narrow" w:hAnsi="Arial Narrow" w:cs="Arial"/>
          <w:sz w:val="24"/>
          <w:szCs w:val="24"/>
        </w:rPr>
        <w:tab/>
      </w:r>
      <w:r w:rsidR="00822162" w:rsidRPr="00112290">
        <w:rPr>
          <w:rFonts w:ascii="Arial Narrow" w:hAnsi="Arial Narrow" w:cs="Arial"/>
          <w:sz w:val="24"/>
          <w:szCs w:val="24"/>
        </w:rPr>
        <w:t>Colaborar en el diseño científico de políticas criminológicas;</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lastRenderedPageBreak/>
        <w:t>VIII.</w:t>
      </w:r>
      <w:r w:rsidRPr="00112290">
        <w:rPr>
          <w:rFonts w:ascii="Arial Narrow" w:hAnsi="Arial Narrow" w:cs="Arial"/>
          <w:sz w:val="24"/>
          <w:szCs w:val="24"/>
        </w:rPr>
        <w:tab/>
      </w:r>
      <w:r w:rsidR="00822162" w:rsidRPr="00112290">
        <w:rPr>
          <w:rFonts w:ascii="Arial Narrow" w:hAnsi="Arial Narrow" w:cs="Arial"/>
          <w:sz w:val="24"/>
          <w:szCs w:val="24"/>
        </w:rPr>
        <w:t xml:space="preserve">Elaborar mapas de riesgos sobre la violencia y la delincuencia en colaboración con otras autoridades sobre la </w:t>
      </w:r>
      <w:r w:rsidR="001E2D5F" w:rsidRPr="00112290">
        <w:rPr>
          <w:rFonts w:ascii="Arial Narrow" w:hAnsi="Arial Narrow" w:cs="Arial"/>
          <w:sz w:val="24"/>
          <w:szCs w:val="24"/>
        </w:rPr>
        <w:t>base de la información recabada</w:t>
      </w:r>
      <w:r w:rsidR="00822162" w:rsidRPr="00112290">
        <w:rPr>
          <w:rFonts w:ascii="Arial Narrow" w:hAnsi="Arial Narrow" w:cs="Arial"/>
          <w:sz w:val="24"/>
          <w:szCs w:val="24"/>
        </w:rPr>
        <w:t>, que estarán correlacionados con las condiciones sociales, económicas y educativas de las localidades;</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IX.</w:t>
      </w:r>
      <w:r w:rsidRPr="00112290">
        <w:rPr>
          <w:rFonts w:ascii="Arial Narrow" w:hAnsi="Arial Narrow" w:cs="Arial"/>
          <w:sz w:val="24"/>
          <w:szCs w:val="24"/>
        </w:rPr>
        <w:tab/>
      </w:r>
      <w:r w:rsidR="00822162" w:rsidRPr="00112290">
        <w:rPr>
          <w:rFonts w:ascii="Arial Narrow" w:hAnsi="Arial Narrow" w:cs="Arial"/>
          <w:sz w:val="24"/>
          <w:szCs w:val="24"/>
        </w:rPr>
        <w:t>Realizar en coordinación con otras instituciones encuestas estatales y regionales de victimización en hogares, con la periodicidad que se estime conveniente;</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w:t>
      </w:r>
      <w:r w:rsidRPr="00112290">
        <w:rPr>
          <w:rFonts w:ascii="Arial Narrow" w:hAnsi="Arial Narrow" w:cs="Arial"/>
          <w:sz w:val="24"/>
          <w:szCs w:val="24"/>
        </w:rPr>
        <w:tab/>
      </w:r>
      <w:r w:rsidR="00822162" w:rsidRPr="00112290">
        <w:rPr>
          <w:rFonts w:ascii="Arial Narrow" w:hAnsi="Arial Narrow" w:cs="Arial"/>
          <w:sz w:val="24"/>
          <w:szCs w:val="24"/>
        </w:rPr>
        <w:t xml:space="preserve">Identificar temas prioritarios o emergentes que pongan en riesgo o que afecten directamente la seguridad pública desde la perspectiva ciudadana; </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XI.</w:t>
      </w:r>
      <w:r w:rsidRPr="00112290">
        <w:rPr>
          <w:rFonts w:ascii="Arial Narrow" w:hAnsi="Arial Narrow" w:cs="Arial"/>
          <w:sz w:val="24"/>
          <w:szCs w:val="24"/>
        </w:rPr>
        <w:tab/>
      </w:r>
      <w:r w:rsidR="00822162" w:rsidRPr="00112290">
        <w:rPr>
          <w:rFonts w:ascii="Arial Narrow" w:hAnsi="Arial Narrow" w:cs="Arial"/>
          <w:sz w:val="24"/>
          <w:szCs w:val="24"/>
        </w:rPr>
        <w:t>Formular recomendaciones sobre la implementación de medidas de prevención de la victimización;</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XII.</w:t>
      </w:r>
      <w:r w:rsidRPr="00112290">
        <w:rPr>
          <w:rFonts w:ascii="Arial Narrow" w:hAnsi="Arial Narrow" w:cs="Arial"/>
          <w:sz w:val="24"/>
          <w:szCs w:val="24"/>
        </w:rPr>
        <w:tab/>
      </w:r>
      <w:r w:rsidR="00822162" w:rsidRPr="00112290">
        <w:rPr>
          <w:rFonts w:ascii="Arial Narrow" w:hAnsi="Arial Narrow" w:cs="Arial"/>
          <w:sz w:val="24"/>
          <w:szCs w:val="24"/>
        </w:rPr>
        <w:t>Evaluar la eficiencia y eficacia de las políticas públicas, programas y acciones de prevención social de la violencia y la delincuencia;</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XIII.</w:t>
      </w:r>
      <w:r w:rsidRPr="00112290">
        <w:rPr>
          <w:rFonts w:ascii="Arial Narrow" w:hAnsi="Arial Narrow" w:cs="Arial"/>
          <w:sz w:val="24"/>
          <w:szCs w:val="24"/>
        </w:rPr>
        <w:tab/>
      </w:r>
      <w:r w:rsidR="00822162" w:rsidRPr="00112290">
        <w:rPr>
          <w:rFonts w:ascii="Arial Narrow" w:hAnsi="Arial Narrow" w:cs="Arial"/>
          <w:sz w:val="24"/>
          <w:szCs w:val="24"/>
        </w:rPr>
        <w:t xml:space="preserve">Efectuar estudios comparativos de las estadísticas oficiales de criminalidad; </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XIV.</w:t>
      </w:r>
      <w:r w:rsidRPr="00112290">
        <w:rPr>
          <w:rFonts w:ascii="Arial Narrow" w:hAnsi="Arial Narrow" w:cs="Arial"/>
          <w:sz w:val="24"/>
          <w:szCs w:val="24"/>
        </w:rPr>
        <w:tab/>
      </w:r>
      <w:r w:rsidR="00822162" w:rsidRPr="00112290">
        <w:rPr>
          <w:rFonts w:ascii="Arial Narrow" w:hAnsi="Arial Narrow" w:cs="Arial"/>
          <w:sz w:val="24"/>
          <w:szCs w:val="24"/>
        </w:rPr>
        <w:t>Promover entre  las autoridades de los gobiernos estatal y municipales, la participación ciudadana y comunitaria en las tareas de prevención social de la violencia y la delincuencia;</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XV.</w:t>
      </w:r>
      <w:r w:rsidRPr="00112290">
        <w:rPr>
          <w:rFonts w:ascii="Arial Narrow" w:hAnsi="Arial Narrow" w:cs="Arial"/>
          <w:sz w:val="24"/>
          <w:szCs w:val="24"/>
        </w:rPr>
        <w:tab/>
      </w:r>
      <w:r w:rsidR="00822162" w:rsidRPr="00112290">
        <w:rPr>
          <w:rFonts w:ascii="Arial Narrow" w:hAnsi="Arial Narrow" w:cs="Arial"/>
          <w:sz w:val="24"/>
          <w:szCs w:val="24"/>
        </w:rPr>
        <w:t xml:space="preserve">Garantizar el libre acceso de la población a la información estadística en materia de delito y de prevención social de la violencia y la delincuencia; </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XVI.</w:t>
      </w:r>
      <w:r w:rsidRPr="00112290">
        <w:rPr>
          <w:rFonts w:ascii="Arial Narrow" w:hAnsi="Arial Narrow" w:cs="Arial"/>
          <w:sz w:val="24"/>
          <w:szCs w:val="24"/>
        </w:rPr>
        <w:tab/>
      </w:r>
      <w:r w:rsidR="00822162" w:rsidRPr="00112290">
        <w:rPr>
          <w:rFonts w:ascii="Arial Narrow" w:hAnsi="Arial Narrow" w:cs="Arial"/>
          <w:sz w:val="24"/>
          <w:szCs w:val="24"/>
        </w:rPr>
        <w:t>Realizar y difundir estudios sobre las causas y factores que confluyen en el fenómeno de la criminalidad;</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XVII.</w:t>
      </w:r>
      <w:r w:rsidRPr="00112290">
        <w:rPr>
          <w:rFonts w:ascii="Arial Narrow" w:hAnsi="Arial Narrow" w:cs="Arial"/>
          <w:sz w:val="24"/>
          <w:szCs w:val="24"/>
        </w:rPr>
        <w:tab/>
      </w:r>
      <w:r w:rsidR="00822162" w:rsidRPr="00112290">
        <w:rPr>
          <w:rFonts w:ascii="Arial Narrow" w:hAnsi="Arial Narrow" w:cs="Arial"/>
          <w:sz w:val="24"/>
          <w:szCs w:val="24"/>
        </w:rPr>
        <w:t>Expedir los lineamientos y crear los mecanismos que sean necesarios para garantizar que las inquietudes, requerimientos y propuestas de los ciudadanos sean elevadas al Consejo Estatal;</w:t>
      </w:r>
    </w:p>
    <w:p w:rsidR="007F3657" w:rsidRDefault="007F3657" w:rsidP="00041DFD">
      <w:pPr>
        <w:spacing w:line="280" w:lineRule="exact"/>
        <w:ind w:left="567" w:hanging="567"/>
        <w:rPr>
          <w:rFonts w:ascii="Arial Narrow" w:hAnsi="Arial Narrow" w:cs="Arial"/>
          <w:b/>
          <w:sz w:val="24"/>
          <w:szCs w:val="24"/>
        </w:rPr>
      </w:pPr>
    </w:p>
    <w:p w:rsidR="00E515FA"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XVIII.</w:t>
      </w:r>
      <w:r w:rsidRPr="00112290">
        <w:rPr>
          <w:rFonts w:ascii="Arial Narrow" w:hAnsi="Arial Narrow" w:cs="Arial"/>
          <w:sz w:val="24"/>
          <w:szCs w:val="24"/>
        </w:rPr>
        <w:tab/>
      </w:r>
      <w:r w:rsidR="00822162" w:rsidRPr="00112290">
        <w:rPr>
          <w:rFonts w:ascii="Arial Narrow" w:hAnsi="Arial Narrow" w:cs="Arial"/>
          <w:sz w:val="24"/>
          <w:szCs w:val="24"/>
        </w:rPr>
        <w:t>Generar y recabar información sobre:</w:t>
      </w:r>
    </w:p>
    <w:p w:rsidR="007F3657" w:rsidRDefault="007F3657" w:rsidP="00041DFD">
      <w:pPr>
        <w:spacing w:line="280" w:lineRule="exact"/>
        <w:ind w:left="1134" w:hanging="567"/>
        <w:rPr>
          <w:rFonts w:ascii="Arial Narrow" w:hAnsi="Arial Narrow" w:cs="Arial"/>
          <w:b/>
          <w:sz w:val="24"/>
          <w:szCs w:val="24"/>
        </w:rPr>
      </w:pPr>
    </w:p>
    <w:p w:rsidR="00E515FA" w:rsidRPr="00112290" w:rsidRDefault="00E515FA" w:rsidP="00041DFD">
      <w:pPr>
        <w:spacing w:line="280" w:lineRule="exact"/>
        <w:ind w:left="1134" w:hanging="567"/>
        <w:rPr>
          <w:rFonts w:ascii="Arial Narrow" w:hAnsi="Arial Narrow" w:cs="Arial"/>
          <w:sz w:val="24"/>
          <w:szCs w:val="24"/>
        </w:rPr>
      </w:pPr>
      <w:r w:rsidRPr="00FE42C3">
        <w:rPr>
          <w:rFonts w:ascii="Arial Narrow" w:hAnsi="Arial Narrow" w:cs="Arial"/>
          <w:b/>
          <w:sz w:val="24"/>
          <w:szCs w:val="24"/>
        </w:rPr>
        <w:t>1.-</w:t>
      </w:r>
      <w:r w:rsidRPr="00112290">
        <w:rPr>
          <w:rFonts w:ascii="Arial Narrow" w:hAnsi="Arial Narrow" w:cs="Arial"/>
          <w:sz w:val="24"/>
          <w:szCs w:val="24"/>
        </w:rPr>
        <w:tab/>
      </w:r>
      <w:r w:rsidR="00822162" w:rsidRPr="00112290">
        <w:rPr>
          <w:rFonts w:ascii="Arial Narrow" w:hAnsi="Arial Narrow" w:cs="Arial"/>
          <w:sz w:val="24"/>
          <w:szCs w:val="24"/>
        </w:rPr>
        <w:t>Las caus</w:t>
      </w:r>
      <w:r w:rsidR="004B7992" w:rsidRPr="00112290">
        <w:rPr>
          <w:rFonts w:ascii="Arial Narrow" w:hAnsi="Arial Narrow" w:cs="Arial"/>
          <w:sz w:val="24"/>
          <w:szCs w:val="24"/>
        </w:rPr>
        <w:t>as estructurales del delito;</w:t>
      </w:r>
    </w:p>
    <w:p w:rsidR="007F3657" w:rsidRDefault="007F3657" w:rsidP="00041DFD">
      <w:pPr>
        <w:spacing w:line="280" w:lineRule="exact"/>
        <w:ind w:left="1134" w:hanging="567"/>
        <w:rPr>
          <w:rFonts w:ascii="Arial Narrow" w:hAnsi="Arial Narrow" w:cs="Arial"/>
          <w:b/>
          <w:sz w:val="24"/>
          <w:szCs w:val="24"/>
        </w:rPr>
      </w:pPr>
    </w:p>
    <w:p w:rsidR="00E515FA" w:rsidRPr="00112290" w:rsidRDefault="00E515FA" w:rsidP="00041DFD">
      <w:pPr>
        <w:spacing w:line="280" w:lineRule="exact"/>
        <w:ind w:left="1134" w:hanging="567"/>
        <w:rPr>
          <w:rFonts w:ascii="Arial Narrow" w:hAnsi="Arial Narrow" w:cs="Arial"/>
          <w:sz w:val="24"/>
          <w:szCs w:val="24"/>
        </w:rPr>
      </w:pPr>
      <w:r w:rsidRPr="00FE42C3">
        <w:rPr>
          <w:rFonts w:ascii="Arial Narrow" w:hAnsi="Arial Narrow" w:cs="Arial"/>
          <w:b/>
          <w:sz w:val="24"/>
          <w:szCs w:val="24"/>
        </w:rPr>
        <w:t>2.-</w:t>
      </w:r>
      <w:r w:rsidRPr="00112290">
        <w:rPr>
          <w:rFonts w:ascii="Arial Narrow" w:hAnsi="Arial Narrow" w:cs="Arial"/>
          <w:sz w:val="24"/>
          <w:szCs w:val="24"/>
        </w:rPr>
        <w:tab/>
      </w:r>
      <w:r w:rsidR="00822162" w:rsidRPr="00112290">
        <w:rPr>
          <w:rFonts w:ascii="Arial Narrow" w:hAnsi="Arial Narrow" w:cs="Arial"/>
          <w:sz w:val="24"/>
          <w:szCs w:val="24"/>
        </w:rPr>
        <w:t>Estadísticas de conduc</w:t>
      </w:r>
      <w:r w:rsidR="004B7992" w:rsidRPr="00112290">
        <w:rPr>
          <w:rFonts w:ascii="Arial Narrow" w:hAnsi="Arial Narrow" w:cs="Arial"/>
          <w:sz w:val="24"/>
          <w:szCs w:val="24"/>
        </w:rPr>
        <w:t>tas ilícitas no denunciadas;</w:t>
      </w:r>
    </w:p>
    <w:p w:rsidR="007F3657" w:rsidRDefault="007F3657" w:rsidP="00041DFD">
      <w:pPr>
        <w:spacing w:line="280" w:lineRule="exact"/>
        <w:ind w:left="1134" w:hanging="567"/>
        <w:rPr>
          <w:rFonts w:ascii="Arial Narrow" w:hAnsi="Arial Narrow" w:cs="Arial"/>
          <w:b/>
          <w:sz w:val="24"/>
          <w:szCs w:val="24"/>
        </w:rPr>
      </w:pPr>
    </w:p>
    <w:p w:rsidR="00E515FA" w:rsidRPr="00112290" w:rsidRDefault="00E515FA" w:rsidP="00041DFD">
      <w:pPr>
        <w:spacing w:line="280" w:lineRule="exact"/>
        <w:ind w:left="1134" w:hanging="567"/>
        <w:rPr>
          <w:rFonts w:ascii="Arial Narrow" w:hAnsi="Arial Narrow" w:cs="Arial"/>
          <w:sz w:val="24"/>
          <w:szCs w:val="24"/>
        </w:rPr>
      </w:pPr>
      <w:r w:rsidRPr="00FE42C3">
        <w:rPr>
          <w:rFonts w:ascii="Arial Narrow" w:hAnsi="Arial Narrow" w:cs="Arial"/>
          <w:b/>
          <w:sz w:val="24"/>
          <w:szCs w:val="24"/>
        </w:rPr>
        <w:t>3.-</w:t>
      </w:r>
      <w:r w:rsidRPr="00112290">
        <w:rPr>
          <w:rFonts w:ascii="Arial Narrow" w:hAnsi="Arial Narrow" w:cs="Arial"/>
          <w:sz w:val="24"/>
          <w:szCs w:val="24"/>
        </w:rPr>
        <w:tab/>
      </w:r>
      <w:r w:rsidR="00822162" w:rsidRPr="00112290">
        <w:rPr>
          <w:rFonts w:ascii="Arial Narrow" w:hAnsi="Arial Narrow" w:cs="Arial"/>
          <w:sz w:val="24"/>
          <w:szCs w:val="24"/>
        </w:rPr>
        <w:t>Dia</w:t>
      </w:r>
      <w:r w:rsidR="004B7992" w:rsidRPr="00112290">
        <w:rPr>
          <w:rFonts w:ascii="Arial Narrow" w:hAnsi="Arial Narrow" w:cs="Arial"/>
          <w:sz w:val="24"/>
          <w:szCs w:val="24"/>
        </w:rPr>
        <w:t>gnósticos sociodemográficos;</w:t>
      </w:r>
    </w:p>
    <w:p w:rsidR="007F3657" w:rsidRDefault="007F3657" w:rsidP="00041DFD">
      <w:pPr>
        <w:spacing w:line="280" w:lineRule="exact"/>
        <w:ind w:left="1134" w:hanging="567"/>
        <w:rPr>
          <w:rFonts w:ascii="Arial Narrow" w:hAnsi="Arial Narrow" w:cs="Arial"/>
          <w:b/>
          <w:sz w:val="24"/>
          <w:szCs w:val="24"/>
        </w:rPr>
      </w:pPr>
    </w:p>
    <w:p w:rsidR="00E515FA" w:rsidRPr="00112290" w:rsidRDefault="00E515FA" w:rsidP="00041DFD">
      <w:pPr>
        <w:spacing w:line="280" w:lineRule="exact"/>
        <w:ind w:left="1134" w:hanging="567"/>
        <w:rPr>
          <w:rFonts w:ascii="Arial Narrow" w:hAnsi="Arial Narrow" w:cs="Arial"/>
          <w:sz w:val="24"/>
          <w:szCs w:val="24"/>
        </w:rPr>
      </w:pPr>
      <w:r w:rsidRPr="00FE42C3">
        <w:rPr>
          <w:rFonts w:ascii="Arial Narrow" w:hAnsi="Arial Narrow" w:cs="Arial"/>
          <w:b/>
          <w:sz w:val="24"/>
          <w:szCs w:val="24"/>
        </w:rPr>
        <w:t>4.-</w:t>
      </w:r>
      <w:r w:rsidRPr="00112290">
        <w:rPr>
          <w:rFonts w:ascii="Arial Narrow" w:hAnsi="Arial Narrow" w:cs="Arial"/>
          <w:sz w:val="24"/>
          <w:szCs w:val="24"/>
        </w:rPr>
        <w:tab/>
      </w:r>
      <w:r w:rsidR="00822162" w:rsidRPr="00112290">
        <w:rPr>
          <w:rFonts w:ascii="Arial Narrow" w:hAnsi="Arial Narrow" w:cs="Arial"/>
          <w:sz w:val="24"/>
          <w:szCs w:val="24"/>
        </w:rPr>
        <w:t>Prevención de la v</w:t>
      </w:r>
      <w:r w:rsidR="004B7992" w:rsidRPr="00112290">
        <w:rPr>
          <w:rFonts w:ascii="Arial Narrow" w:hAnsi="Arial Narrow" w:cs="Arial"/>
          <w:sz w:val="24"/>
          <w:szCs w:val="24"/>
        </w:rPr>
        <w:t>iolencia infantil y juvenil;</w:t>
      </w:r>
    </w:p>
    <w:p w:rsidR="007F3657" w:rsidRDefault="007F3657" w:rsidP="00041DFD">
      <w:pPr>
        <w:spacing w:line="280" w:lineRule="exact"/>
        <w:ind w:left="1134" w:hanging="567"/>
        <w:rPr>
          <w:rFonts w:ascii="Arial Narrow" w:hAnsi="Arial Narrow" w:cs="Arial"/>
          <w:b/>
          <w:sz w:val="24"/>
          <w:szCs w:val="24"/>
        </w:rPr>
      </w:pPr>
    </w:p>
    <w:p w:rsidR="00E515FA" w:rsidRPr="00112290" w:rsidRDefault="00E515FA" w:rsidP="00041DFD">
      <w:pPr>
        <w:spacing w:line="280" w:lineRule="exact"/>
        <w:ind w:left="1134" w:hanging="567"/>
        <w:rPr>
          <w:rFonts w:ascii="Arial Narrow" w:hAnsi="Arial Narrow" w:cs="Arial"/>
          <w:sz w:val="24"/>
          <w:szCs w:val="24"/>
        </w:rPr>
      </w:pPr>
      <w:r w:rsidRPr="00FE42C3">
        <w:rPr>
          <w:rFonts w:ascii="Arial Narrow" w:hAnsi="Arial Narrow" w:cs="Arial"/>
          <w:b/>
          <w:sz w:val="24"/>
          <w:szCs w:val="24"/>
        </w:rPr>
        <w:t>5.-</w:t>
      </w:r>
      <w:r w:rsidRPr="00112290">
        <w:rPr>
          <w:rFonts w:ascii="Arial Narrow" w:hAnsi="Arial Narrow" w:cs="Arial"/>
          <w:sz w:val="24"/>
          <w:szCs w:val="24"/>
        </w:rPr>
        <w:tab/>
      </w:r>
      <w:r w:rsidR="00822162" w:rsidRPr="00112290">
        <w:rPr>
          <w:rFonts w:ascii="Arial Narrow" w:hAnsi="Arial Narrow" w:cs="Arial"/>
          <w:sz w:val="24"/>
          <w:szCs w:val="24"/>
        </w:rPr>
        <w:t>Erradicación de la violencia</w:t>
      </w:r>
      <w:r w:rsidR="004B7992" w:rsidRPr="00112290">
        <w:rPr>
          <w:rFonts w:ascii="Arial Narrow" w:hAnsi="Arial Narrow" w:cs="Arial"/>
          <w:sz w:val="24"/>
          <w:szCs w:val="24"/>
        </w:rPr>
        <w:t xml:space="preserve"> entre grupos vulnerables; y</w:t>
      </w:r>
    </w:p>
    <w:p w:rsidR="007F3657" w:rsidRDefault="007F3657" w:rsidP="00041DFD">
      <w:pPr>
        <w:spacing w:line="280" w:lineRule="exact"/>
        <w:ind w:left="1134" w:hanging="567"/>
        <w:rPr>
          <w:rFonts w:ascii="Arial Narrow" w:hAnsi="Arial Narrow" w:cs="Arial"/>
          <w:b/>
          <w:sz w:val="24"/>
          <w:szCs w:val="24"/>
        </w:rPr>
      </w:pPr>
    </w:p>
    <w:p w:rsidR="00822162" w:rsidRPr="00112290" w:rsidRDefault="004B7992" w:rsidP="00041DFD">
      <w:pPr>
        <w:spacing w:line="280" w:lineRule="exact"/>
        <w:ind w:left="1134" w:hanging="567"/>
        <w:rPr>
          <w:rFonts w:ascii="Arial Narrow" w:hAnsi="Arial Narrow" w:cs="Arial"/>
          <w:sz w:val="24"/>
          <w:szCs w:val="24"/>
        </w:rPr>
      </w:pPr>
      <w:r w:rsidRPr="00FE42C3">
        <w:rPr>
          <w:rFonts w:ascii="Arial Narrow" w:hAnsi="Arial Narrow" w:cs="Arial"/>
          <w:b/>
          <w:sz w:val="24"/>
          <w:szCs w:val="24"/>
        </w:rPr>
        <w:t>6</w:t>
      </w:r>
      <w:r w:rsidR="00E515FA" w:rsidRPr="00FE42C3">
        <w:rPr>
          <w:rFonts w:ascii="Arial Narrow" w:hAnsi="Arial Narrow" w:cs="Arial"/>
          <w:b/>
          <w:sz w:val="24"/>
          <w:szCs w:val="24"/>
        </w:rPr>
        <w:t>.-</w:t>
      </w:r>
      <w:r w:rsidR="00E515FA" w:rsidRPr="00112290">
        <w:rPr>
          <w:rFonts w:ascii="Arial Narrow" w:hAnsi="Arial Narrow" w:cs="Arial"/>
          <w:sz w:val="24"/>
          <w:szCs w:val="24"/>
        </w:rPr>
        <w:tab/>
      </w:r>
      <w:r w:rsidR="00822162" w:rsidRPr="00112290">
        <w:rPr>
          <w:rFonts w:ascii="Arial Narrow" w:hAnsi="Arial Narrow" w:cs="Arial"/>
          <w:sz w:val="24"/>
          <w:szCs w:val="24"/>
        </w:rPr>
        <w:t>Modelos de  atención integral a las víctimas;</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XIX.</w:t>
      </w:r>
      <w:r w:rsidRPr="00112290">
        <w:rPr>
          <w:rFonts w:ascii="Arial Narrow" w:hAnsi="Arial Narrow" w:cs="Arial"/>
          <w:sz w:val="24"/>
          <w:szCs w:val="24"/>
        </w:rPr>
        <w:tab/>
      </w:r>
      <w:r w:rsidR="00822162" w:rsidRPr="00112290">
        <w:rPr>
          <w:rFonts w:ascii="Arial Narrow" w:hAnsi="Arial Narrow" w:cs="Arial"/>
          <w:sz w:val="24"/>
          <w:szCs w:val="24"/>
        </w:rPr>
        <w:t>Organizar y difundir los resultados y conclusiones de las conferencias, seminarios, reuniones y demás acciones destinadas a profundizar en aspectos técnicos de experiencias sobre la prevención social de la violencia y la delincuencia;</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XX.</w:t>
      </w:r>
      <w:r w:rsidRPr="00112290">
        <w:rPr>
          <w:rFonts w:ascii="Arial Narrow" w:hAnsi="Arial Narrow" w:cs="Arial"/>
          <w:sz w:val="24"/>
          <w:szCs w:val="24"/>
        </w:rPr>
        <w:tab/>
      </w:r>
      <w:r w:rsidR="00822162" w:rsidRPr="00112290">
        <w:rPr>
          <w:rFonts w:ascii="Arial Narrow" w:hAnsi="Arial Narrow" w:cs="Arial"/>
          <w:sz w:val="24"/>
          <w:szCs w:val="24"/>
        </w:rPr>
        <w:t>Brindar asesoría a las autoridades de los municipios, así como a la sociedad civil, organizada o no, cuando estas así lo soliciten;</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XXI.</w:t>
      </w:r>
      <w:r w:rsidRPr="00112290">
        <w:rPr>
          <w:rFonts w:ascii="Arial Narrow" w:hAnsi="Arial Narrow" w:cs="Arial"/>
          <w:sz w:val="24"/>
          <w:szCs w:val="24"/>
        </w:rPr>
        <w:tab/>
      </w:r>
      <w:r w:rsidR="00822162" w:rsidRPr="00112290">
        <w:rPr>
          <w:rFonts w:ascii="Arial Narrow" w:hAnsi="Arial Narrow" w:cs="Arial"/>
          <w:sz w:val="24"/>
          <w:szCs w:val="24"/>
        </w:rPr>
        <w:t>Proponer al Secretariado Ejecutivo la celebración de convenios para la formación, capacitación, especialización y actualización de servidores públicos cuyas funciones incidan en la prevención social de la violencia y la delincuencia;</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XXII.</w:t>
      </w:r>
      <w:r w:rsidRPr="00112290">
        <w:rPr>
          <w:rFonts w:ascii="Arial Narrow" w:hAnsi="Arial Narrow" w:cs="Arial"/>
          <w:sz w:val="24"/>
          <w:szCs w:val="24"/>
        </w:rPr>
        <w:tab/>
      </w:r>
      <w:r w:rsidR="00822162" w:rsidRPr="00112290">
        <w:rPr>
          <w:rFonts w:ascii="Arial Narrow" w:hAnsi="Arial Narrow" w:cs="Arial"/>
          <w:sz w:val="24"/>
          <w:szCs w:val="24"/>
        </w:rPr>
        <w:t>Intercambiar y desarrollar mecanismos de aprendizaje de experiencias estatales, nacionales e internacionales;</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XXIII.</w:t>
      </w:r>
      <w:r w:rsidRPr="00FE42C3">
        <w:rPr>
          <w:rFonts w:ascii="Arial Narrow" w:hAnsi="Arial Narrow" w:cs="Arial"/>
          <w:b/>
          <w:sz w:val="24"/>
          <w:szCs w:val="24"/>
        </w:rPr>
        <w:tab/>
      </w:r>
      <w:r w:rsidR="00822162" w:rsidRPr="00112290">
        <w:rPr>
          <w:rFonts w:ascii="Arial Narrow" w:hAnsi="Arial Narrow" w:cs="Arial"/>
          <w:sz w:val="24"/>
          <w:szCs w:val="24"/>
        </w:rPr>
        <w:t xml:space="preserve">Difundir la recopilación de las mejores prácticas municipales y estatales sobre prevención social de la violencia y la delincuencia, y los criterios para tal determinación; </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XXIV.</w:t>
      </w:r>
      <w:r w:rsidRPr="00112290">
        <w:rPr>
          <w:rFonts w:ascii="Arial Narrow" w:hAnsi="Arial Narrow" w:cs="Arial"/>
          <w:sz w:val="24"/>
          <w:szCs w:val="24"/>
        </w:rPr>
        <w:tab/>
      </w:r>
      <w:r w:rsidR="00822162" w:rsidRPr="00112290">
        <w:rPr>
          <w:rFonts w:ascii="Arial Narrow" w:hAnsi="Arial Narrow" w:cs="Arial"/>
          <w:sz w:val="24"/>
          <w:szCs w:val="24"/>
        </w:rPr>
        <w:t>Analizar las inquietudes, requerimientos y propuestas de los ciudadanos</w:t>
      </w:r>
      <w:r w:rsidR="002A49ED" w:rsidRPr="00112290">
        <w:rPr>
          <w:rFonts w:ascii="Arial Narrow" w:hAnsi="Arial Narrow" w:cs="Arial"/>
          <w:sz w:val="24"/>
          <w:szCs w:val="24"/>
        </w:rPr>
        <w:t xml:space="preserve"> en esta materia</w:t>
      </w:r>
      <w:r w:rsidR="00822162" w:rsidRPr="00112290">
        <w:rPr>
          <w:rFonts w:ascii="Arial Narrow" w:hAnsi="Arial Narrow" w:cs="Arial"/>
          <w:sz w:val="24"/>
          <w:szCs w:val="24"/>
        </w:rPr>
        <w:t>;</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XXV.</w:t>
      </w:r>
      <w:r w:rsidRPr="00112290">
        <w:rPr>
          <w:rFonts w:ascii="Arial Narrow" w:hAnsi="Arial Narrow" w:cs="Arial"/>
          <w:sz w:val="24"/>
          <w:szCs w:val="24"/>
        </w:rPr>
        <w:tab/>
      </w:r>
      <w:r w:rsidR="00822162" w:rsidRPr="00112290">
        <w:rPr>
          <w:rFonts w:ascii="Arial Narrow" w:hAnsi="Arial Narrow" w:cs="Arial"/>
          <w:sz w:val="24"/>
          <w:szCs w:val="24"/>
        </w:rPr>
        <w:t>Dar respuesta a las temáticas planteadas por la participación ciudadana y comunitaria; y</w:t>
      </w:r>
    </w:p>
    <w:p w:rsidR="007F3657" w:rsidRDefault="007F3657" w:rsidP="00041DFD">
      <w:pPr>
        <w:spacing w:line="280" w:lineRule="exact"/>
        <w:ind w:left="567" w:hanging="567"/>
        <w:rPr>
          <w:rFonts w:ascii="Arial Narrow" w:hAnsi="Arial Narrow" w:cs="Arial"/>
          <w:b/>
          <w:sz w:val="24"/>
          <w:szCs w:val="24"/>
        </w:rPr>
      </w:pPr>
    </w:p>
    <w:p w:rsidR="00822162" w:rsidRPr="00112290" w:rsidRDefault="00E515FA"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XXVI.</w:t>
      </w:r>
      <w:r w:rsidRPr="00FE42C3">
        <w:rPr>
          <w:rFonts w:ascii="Arial Narrow" w:hAnsi="Arial Narrow" w:cs="Arial"/>
          <w:b/>
          <w:sz w:val="24"/>
          <w:szCs w:val="24"/>
        </w:rPr>
        <w:tab/>
      </w:r>
      <w:r w:rsidR="00822162" w:rsidRPr="00112290">
        <w:rPr>
          <w:rFonts w:ascii="Arial Narrow" w:hAnsi="Arial Narrow" w:cs="Arial"/>
          <w:sz w:val="24"/>
          <w:szCs w:val="24"/>
        </w:rPr>
        <w:t>Las demás que establezca la Ley del Sistema Estatal de Seguridad Pública y demás ordenamientos aplicables.</w:t>
      </w:r>
    </w:p>
    <w:p w:rsidR="00822162" w:rsidRPr="00112290" w:rsidRDefault="00822162" w:rsidP="00041DFD">
      <w:pPr>
        <w:spacing w:line="280" w:lineRule="exact"/>
        <w:jc w:val="center"/>
        <w:rPr>
          <w:rFonts w:ascii="Arial Narrow" w:hAnsi="Arial Narrow" w:cs="Arial"/>
          <w:sz w:val="24"/>
          <w:szCs w:val="24"/>
        </w:rPr>
      </w:pPr>
    </w:p>
    <w:p w:rsidR="009964C4" w:rsidRDefault="009964C4" w:rsidP="00041DFD">
      <w:pPr>
        <w:spacing w:line="280" w:lineRule="exact"/>
        <w:jc w:val="center"/>
        <w:rPr>
          <w:rFonts w:ascii="Arial Narrow" w:hAnsi="Arial Narrow" w:cs="Arial"/>
          <w:sz w:val="24"/>
          <w:szCs w:val="24"/>
        </w:rPr>
      </w:pPr>
    </w:p>
    <w:p w:rsidR="007F3657" w:rsidRPr="00112290" w:rsidRDefault="007F3657" w:rsidP="00041DFD">
      <w:pPr>
        <w:spacing w:line="280" w:lineRule="exact"/>
        <w:jc w:val="center"/>
        <w:rPr>
          <w:rFonts w:ascii="Arial Narrow" w:hAnsi="Arial Narrow" w:cs="Arial"/>
          <w:sz w:val="24"/>
          <w:szCs w:val="24"/>
        </w:rPr>
      </w:pP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CAPÍTULO CUARTO</w:t>
      </w: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DE LA COORDINACIÓN DE PROGRAMAS</w:t>
      </w:r>
    </w:p>
    <w:p w:rsidR="009964C4" w:rsidRPr="00112290" w:rsidRDefault="009964C4" w:rsidP="00041DFD">
      <w:pPr>
        <w:spacing w:line="280" w:lineRule="exact"/>
        <w:jc w:val="center"/>
        <w:rPr>
          <w:rFonts w:ascii="Arial Narrow" w:hAnsi="Arial Narrow" w:cs="Arial"/>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19.</w:t>
      </w:r>
      <w:r w:rsidRPr="00112290">
        <w:rPr>
          <w:rFonts w:ascii="Arial Narrow" w:hAnsi="Arial Narrow" w:cs="Arial"/>
          <w:sz w:val="24"/>
          <w:szCs w:val="24"/>
        </w:rPr>
        <w:t xml:space="preserve"> Los Programas estatal y municipales que incidan en la prevención social de la violencia y la delincuencia, deberán diseñarse considerando la participación interinstitucional con enfoque multidisciplinario, enfatizando la colaboración con universidades y entidades orientadas a la investigación. Asimismo, se orientarán a contrarrestar, neutralizar o disminuir los factores de riesgo y las consecuencias, daño e impacto social y comunitario de la violencia y la delincuencia.</w:t>
      </w:r>
    </w:p>
    <w:p w:rsidR="00112290" w:rsidRPr="00112290" w:rsidRDefault="00112290" w:rsidP="00041DFD">
      <w:pPr>
        <w:spacing w:line="280" w:lineRule="exact"/>
        <w:rPr>
          <w:rFonts w:ascii="Arial Narrow" w:hAnsi="Arial Narrow" w:cs="Arial"/>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sz w:val="24"/>
          <w:szCs w:val="24"/>
        </w:rPr>
        <w:t xml:space="preserve">Los programas tenderán a lograr un efecto multiplicador, fomentando la participación de las autoridades de los gobiernos estatal y municipales, organismos públicos de derechos humanos y de las organizaciones civiles, académicas y comunitarias en el diagnóstico, diseño, implementación y evaluación de las políticas públicas y de la prevención social de la violencia y la delincuencia. </w:t>
      </w:r>
    </w:p>
    <w:p w:rsidR="00362991" w:rsidRPr="00112290" w:rsidRDefault="00362991" w:rsidP="00041DFD">
      <w:pPr>
        <w:spacing w:line="280" w:lineRule="exact"/>
        <w:rPr>
          <w:rFonts w:ascii="Arial Narrow" w:hAnsi="Arial Narrow" w:cs="Arial"/>
          <w:b/>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20</w:t>
      </w:r>
      <w:r w:rsidRPr="00112290">
        <w:rPr>
          <w:rFonts w:ascii="Arial Narrow" w:hAnsi="Arial Narrow" w:cs="Arial"/>
          <w:sz w:val="24"/>
          <w:szCs w:val="24"/>
        </w:rPr>
        <w:t>. Las políticas de prevención social deberán ser evaluadas con la participación de instituciones académicas, profesionales, especialistas en la materia y organizaciones de la sociedad civil.</w:t>
      </w:r>
    </w:p>
    <w:p w:rsidR="00362991" w:rsidRPr="00112290" w:rsidRDefault="00362991" w:rsidP="00041DFD">
      <w:pPr>
        <w:spacing w:line="280" w:lineRule="exact"/>
        <w:rPr>
          <w:rFonts w:ascii="Arial Narrow" w:hAnsi="Arial Narrow" w:cs="Arial"/>
          <w:b/>
          <w:sz w:val="24"/>
          <w:szCs w:val="24"/>
        </w:rPr>
      </w:pPr>
    </w:p>
    <w:p w:rsidR="00822162"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21.</w:t>
      </w:r>
      <w:r w:rsidRPr="00112290">
        <w:rPr>
          <w:rFonts w:ascii="Arial Narrow" w:hAnsi="Arial Narrow" w:cs="Arial"/>
          <w:sz w:val="24"/>
          <w:szCs w:val="24"/>
        </w:rPr>
        <w:t xml:space="preserve"> En el cumplimiento del objeto de esta ley, las autoridades del estado y de los municipios, en el ámbito de sus atribuciones, deberán:</w:t>
      </w:r>
    </w:p>
    <w:p w:rsidR="00041DFD" w:rsidRPr="00112290" w:rsidRDefault="00041DFD" w:rsidP="00041DFD">
      <w:pPr>
        <w:spacing w:line="280" w:lineRule="exact"/>
        <w:rPr>
          <w:rFonts w:ascii="Arial Narrow" w:hAnsi="Arial Narrow" w:cs="Arial"/>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w:t>
      </w:r>
      <w:r w:rsidRPr="00112290">
        <w:rPr>
          <w:rFonts w:ascii="Arial Narrow" w:hAnsi="Arial Narrow" w:cs="Arial"/>
          <w:sz w:val="24"/>
          <w:szCs w:val="24"/>
        </w:rPr>
        <w:tab/>
      </w:r>
      <w:r w:rsidR="00822162" w:rsidRPr="00112290">
        <w:rPr>
          <w:rFonts w:ascii="Arial Narrow" w:hAnsi="Arial Narrow" w:cs="Arial"/>
          <w:sz w:val="24"/>
          <w:szCs w:val="24"/>
        </w:rPr>
        <w:t>Proporcionar información a las comunidades para enfrentar los problemas derivados de la delincuencia; siempre que no violente los principios de confidencialidad y reserva;</w:t>
      </w:r>
    </w:p>
    <w:p w:rsidR="007F3657" w:rsidRDefault="007F3657" w:rsidP="00041DFD">
      <w:pPr>
        <w:spacing w:line="280" w:lineRule="exact"/>
        <w:ind w:left="567" w:hanging="567"/>
        <w:rPr>
          <w:rFonts w:ascii="Arial Narrow" w:hAnsi="Arial Narrow" w:cs="Arial"/>
          <w:b/>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lastRenderedPageBreak/>
        <w:t>II.</w:t>
      </w:r>
      <w:r w:rsidRPr="00112290">
        <w:rPr>
          <w:rFonts w:ascii="Arial Narrow" w:hAnsi="Arial Narrow" w:cs="Arial"/>
          <w:sz w:val="24"/>
          <w:szCs w:val="24"/>
        </w:rPr>
        <w:tab/>
      </w:r>
      <w:r w:rsidR="00822162" w:rsidRPr="00112290">
        <w:rPr>
          <w:rFonts w:ascii="Arial Narrow" w:hAnsi="Arial Narrow" w:cs="Arial"/>
          <w:sz w:val="24"/>
          <w:szCs w:val="24"/>
        </w:rPr>
        <w:t xml:space="preserve">Apoyar el intercambio de experiencias, investigación académica y aplicación práctica de conocimientos basados en evidencias; </w:t>
      </w:r>
    </w:p>
    <w:p w:rsidR="007F3657" w:rsidRDefault="007F3657" w:rsidP="00041DFD">
      <w:pPr>
        <w:spacing w:line="280" w:lineRule="exact"/>
        <w:ind w:left="567" w:hanging="567"/>
        <w:rPr>
          <w:rFonts w:ascii="Arial Narrow" w:hAnsi="Arial Narrow" w:cs="Arial"/>
          <w:b/>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III.</w:t>
      </w:r>
      <w:r w:rsidRPr="00112290">
        <w:rPr>
          <w:rFonts w:ascii="Arial Narrow" w:hAnsi="Arial Narrow" w:cs="Arial"/>
          <w:sz w:val="24"/>
          <w:szCs w:val="24"/>
        </w:rPr>
        <w:tab/>
      </w:r>
      <w:r w:rsidR="00822162" w:rsidRPr="00112290">
        <w:rPr>
          <w:rFonts w:ascii="Arial Narrow" w:hAnsi="Arial Narrow" w:cs="Arial"/>
          <w:sz w:val="24"/>
          <w:szCs w:val="24"/>
        </w:rPr>
        <w:t>Apoyar la organización y la sistematización de experiencias exitosas en el combate a los delitos;</w:t>
      </w:r>
    </w:p>
    <w:p w:rsidR="007F3657" w:rsidRDefault="007F3657" w:rsidP="00041DFD">
      <w:pPr>
        <w:spacing w:line="280" w:lineRule="exact"/>
        <w:ind w:left="567" w:hanging="567"/>
        <w:rPr>
          <w:rFonts w:ascii="Arial Narrow" w:hAnsi="Arial Narrow" w:cs="Arial"/>
          <w:b/>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IV.</w:t>
      </w:r>
      <w:r w:rsidRPr="00112290">
        <w:rPr>
          <w:rFonts w:ascii="Arial Narrow" w:hAnsi="Arial Narrow" w:cs="Arial"/>
          <w:sz w:val="24"/>
          <w:szCs w:val="24"/>
        </w:rPr>
        <w:tab/>
      </w:r>
      <w:r w:rsidR="00822162" w:rsidRPr="00112290">
        <w:rPr>
          <w:rFonts w:ascii="Arial Narrow" w:hAnsi="Arial Narrow" w:cs="Arial"/>
          <w:sz w:val="24"/>
          <w:szCs w:val="24"/>
        </w:rPr>
        <w:t>Compartir  conocimientos, según corresponda, con investigadores, entes normativos, educadores, especialistas de otros sectores pertinentes y la sociedad en general;</w:t>
      </w:r>
    </w:p>
    <w:p w:rsidR="007F3657" w:rsidRDefault="007F3657" w:rsidP="00041DFD">
      <w:pPr>
        <w:spacing w:line="280" w:lineRule="exact"/>
        <w:ind w:left="567" w:hanging="567"/>
        <w:rPr>
          <w:rFonts w:ascii="Arial Narrow" w:hAnsi="Arial Narrow" w:cs="Arial"/>
          <w:b/>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w:t>
      </w:r>
      <w:r w:rsidRPr="00112290">
        <w:rPr>
          <w:rFonts w:ascii="Arial Narrow" w:hAnsi="Arial Narrow" w:cs="Arial"/>
          <w:sz w:val="24"/>
          <w:szCs w:val="24"/>
        </w:rPr>
        <w:tab/>
      </w:r>
      <w:r w:rsidR="00822162" w:rsidRPr="00112290">
        <w:rPr>
          <w:rFonts w:ascii="Arial Narrow" w:hAnsi="Arial Narrow" w:cs="Arial"/>
          <w:sz w:val="24"/>
          <w:szCs w:val="24"/>
        </w:rPr>
        <w:t>Repetir intervenciones exitosas, concebir nuevas iniciativas y pronosticar nuevos problemas de delincuencia y posibilidades de prevención;</w:t>
      </w:r>
    </w:p>
    <w:p w:rsidR="007F3657" w:rsidRDefault="007F3657" w:rsidP="00041DFD">
      <w:pPr>
        <w:spacing w:line="280" w:lineRule="exact"/>
        <w:ind w:left="567" w:hanging="567"/>
        <w:rPr>
          <w:rFonts w:ascii="Arial Narrow" w:hAnsi="Arial Narrow" w:cs="Arial"/>
          <w:b/>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VI.</w:t>
      </w:r>
      <w:r w:rsidRPr="00112290">
        <w:rPr>
          <w:rFonts w:ascii="Arial Narrow" w:hAnsi="Arial Narrow" w:cs="Arial"/>
          <w:sz w:val="24"/>
          <w:szCs w:val="24"/>
        </w:rPr>
        <w:tab/>
      </w:r>
      <w:r w:rsidR="00822162" w:rsidRPr="00112290">
        <w:rPr>
          <w:rFonts w:ascii="Arial Narrow" w:hAnsi="Arial Narrow" w:cs="Arial"/>
          <w:sz w:val="24"/>
          <w:szCs w:val="24"/>
        </w:rPr>
        <w:t>Generar bases de datos especializadas que permitan administrar la prevención social de la violencia y la delincuencia, así como reducir la victimización y persistencia de delitos en zonas con altos niveles de delincuencia;</w:t>
      </w:r>
    </w:p>
    <w:p w:rsidR="007F3657" w:rsidRDefault="007F3657" w:rsidP="00041DFD">
      <w:pPr>
        <w:spacing w:line="280" w:lineRule="exact"/>
        <w:ind w:left="567" w:hanging="567"/>
        <w:rPr>
          <w:rFonts w:ascii="Arial Narrow" w:hAnsi="Arial Narrow" w:cs="Arial"/>
          <w:b/>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VII.</w:t>
      </w:r>
      <w:r w:rsidRPr="00112290">
        <w:rPr>
          <w:rFonts w:ascii="Arial Narrow" w:hAnsi="Arial Narrow" w:cs="Arial"/>
          <w:sz w:val="24"/>
          <w:szCs w:val="24"/>
        </w:rPr>
        <w:tab/>
      </w:r>
      <w:r w:rsidR="00822162" w:rsidRPr="00112290">
        <w:rPr>
          <w:rFonts w:ascii="Arial Narrow" w:hAnsi="Arial Narrow" w:cs="Arial"/>
          <w:sz w:val="24"/>
          <w:szCs w:val="24"/>
        </w:rPr>
        <w:t xml:space="preserve">Realizar estudios periódicos sobre victimización y delincuencia; </w:t>
      </w:r>
      <w:r w:rsidR="002A49ED" w:rsidRPr="00112290">
        <w:rPr>
          <w:rFonts w:ascii="Arial Narrow" w:hAnsi="Arial Narrow" w:cs="Arial"/>
          <w:sz w:val="24"/>
          <w:szCs w:val="24"/>
        </w:rPr>
        <w:t>y</w:t>
      </w:r>
    </w:p>
    <w:p w:rsidR="007F3657" w:rsidRDefault="007F3657" w:rsidP="00041DFD">
      <w:pPr>
        <w:spacing w:line="280" w:lineRule="exact"/>
        <w:ind w:left="567" w:hanging="567"/>
        <w:rPr>
          <w:rFonts w:ascii="Arial Narrow" w:hAnsi="Arial Narrow" w:cs="Arial"/>
          <w:b/>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VIII.</w:t>
      </w:r>
      <w:r w:rsidRPr="00112290">
        <w:rPr>
          <w:rFonts w:ascii="Arial Narrow" w:hAnsi="Arial Narrow" w:cs="Arial"/>
          <w:sz w:val="24"/>
          <w:szCs w:val="24"/>
        </w:rPr>
        <w:tab/>
      </w:r>
      <w:r w:rsidR="00822162" w:rsidRPr="00112290">
        <w:rPr>
          <w:rFonts w:ascii="Arial Narrow" w:hAnsi="Arial Narrow" w:cs="Arial"/>
          <w:sz w:val="24"/>
          <w:szCs w:val="24"/>
        </w:rPr>
        <w:t>Impulsar la participación ciudadana y comunitaria, en la prevención social de la violencia y la delincuencia.</w:t>
      </w:r>
    </w:p>
    <w:p w:rsidR="00822162" w:rsidRPr="00112290" w:rsidRDefault="00822162" w:rsidP="00041DFD">
      <w:pPr>
        <w:spacing w:line="280" w:lineRule="exact"/>
        <w:jc w:val="center"/>
        <w:rPr>
          <w:rFonts w:ascii="Arial Narrow" w:hAnsi="Arial Narrow" w:cs="Arial"/>
          <w:sz w:val="24"/>
          <w:szCs w:val="24"/>
        </w:rPr>
      </w:pPr>
    </w:p>
    <w:p w:rsidR="009964C4" w:rsidRDefault="009964C4" w:rsidP="00041DFD">
      <w:pPr>
        <w:spacing w:line="280" w:lineRule="exact"/>
        <w:jc w:val="center"/>
        <w:rPr>
          <w:rFonts w:ascii="Arial Narrow" w:hAnsi="Arial Narrow" w:cs="Arial"/>
          <w:sz w:val="24"/>
          <w:szCs w:val="24"/>
        </w:rPr>
      </w:pPr>
    </w:p>
    <w:p w:rsidR="007F3657" w:rsidRDefault="007F3657" w:rsidP="00041DFD">
      <w:pPr>
        <w:spacing w:line="280" w:lineRule="exact"/>
        <w:jc w:val="center"/>
        <w:rPr>
          <w:rFonts w:ascii="Arial Narrow" w:hAnsi="Arial Narrow" w:cs="Arial"/>
          <w:sz w:val="24"/>
          <w:szCs w:val="24"/>
        </w:rPr>
      </w:pPr>
    </w:p>
    <w:p w:rsidR="007F3657" w:rsidRPr="00112290" w:rsidRDefault="007F3657" w:rsidP="00041DFD">
      <w:pPr>
        <w:spacing w:line="280" w:lineRule="exact"/>
        <w:jc w:val="center"/>
        <w:rPr>
          <w:rFonts w:ascii="Arial Narrow" w:hAnsi="Arial Narrow" w:cs="Arial"/>
          <w:sz w:val="24"/>
          <w:szCs w:val="24"/>
        </w:rPr>
      </w:pP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CAPÍTULO QUINTO</w:t>
      </w: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DEL PROGRAMA ESTATAL PARA LA PREVENCIÓN SOCIAL DE LA VIOLENCIA Y LA DELINCUENCIA</w:t>
      </w:r>
    </w:p>
    <w:p w:rsidR="009964C4" w:rsidRPr="00112290" w:rsidRDefault="009964C4" w:rsidP="00041DFD">
      <w:pPr>
        <w:spacing w:line="280" w:lineRule="exact"/>
        <w:rPr>
          <w:rFonts w:ascii="Arial Narrow" w:hAnsi="Arial Narrow" w:cs="Arial"/>
          <w:b/>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w:t>
      </w:r>
      <w:r w:rsidRPr="00112290">
        <w:rPr>
          <w:rFonts w:ascii="Arial Narrow" w:hAnsi="Arial Narrow" w:cs="Arial"/>
          <w:sz w:val="24"/>
          <w:szCs w:val="24"/>
        </w:rPr>
        <w:t xml:space="preserve"> </w:t>
      </w:r>
      <w:r w:rsidRPr="00112290">
        <w:rPr>
          <w:rFonts w:ascii="Arial Narrow" w:hAnsi="Arial Narrow" w:cs="Arial"/>
          <w:b/>
          <w:sz w:val="24"/>
          <w:szCs w:val="24"/>
        </w:rPr>
        <w:t>22</w:t>
      </w:r>
      <w:r w:rsidRPr="00112290">
        <w:rPr>
          <w:rFonts w:ascii="Arial Narrow" w:hAnsi="Arial Narrow" w:cs="Arial"/>
          <w:sz w:val="24"/>
          <w:szCs w:val="24"/>
        </w:rPr>
        <w:t>. El Programa Estatal deberá contribuir al objetivo general de proveer a las personas protección en las áreas de libertad, seguridad y justicia, con base en objetivos precisos, claros y medibles, a través de:</w:t>
      </w:r>
    </w:p>
    <w:p w:rsidR="009964C4" w:rsidRPr="00112290" w:rsidRDefault="009964C4" w:rsidP="00041DFD">
      <w:pPr>
        <w:spacing w:line="280" w:lineRule="exact"/>
        <w:rPr>
          <w:rFonts w:ascii="Arial Narrow" w:hAnsi="Arial Narrow" w:cs="Arial"/>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w:t>
      </w:r>
      <w:r w:rsidRPr="00112290">
        <w:rPr>
          <w:rFonts w:ascii="Arial Narrow" w:hAnsi="Arial Narrow" w:cs="Arial"/>
          <w:sz w:val="24"/>
          <w:szCs w:val="24"/>
        </w:rPr>
        <w:tab/>
      </w:r>
      <w:r w:rsidR="00822162" w:rsidRPr="00112290">
        <w:rPr>
          <w:rFonts w:ascii="Arial Narrow" w:hAnsi="Arial Narrow" w:cs="Arial"/>
          <w:sz w:val="24"/>
          <w:szCs w:val="24"/>
        </w:rPr>
        <w:t>La incorporación de la prevención social como elemento central de las prioridades en la calidad de vida de las personas;</w:t>
      </w:r>
    </w:p>
    <w:p w:rsidR="007F3657" w:rsidRDefault="007F3657" w:rsidP="00041DFD">
      <w:pPr>
        <w:spacing w:line="280" w:lineRule="exact"/>
        <w:ind w:left="567" w:hanging="567"/>
        <w:rPr>
          <w:rFonts w:ascii="Arial Narrow" w:hAnsi="Arial Narrow" w:cs="Arial"/>
          <w:b/>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w:t>
      </w:r>
      <w:r w:rsidRPr="00112290">
        <w:rPr>
          <w:rFonts w:ascii="Arial Narrow" w:hAnsi="Arial Narrow" w:cs="Arial"/>
          <w:sz w:val="24"/>
          <w:szCs w:val="24"/>
        </w:rPr>
        <w:tab/>
      </w:r>
      <w:r w:rsidR="00822162" w:rsidRPr="00112290">
        <w:rPr>
          <w:rFonts w:ascii="Arial Narrow" w:hAnsi="Arial Narrow" w:cs="Arial"/>
          <w:sz w:val="24"/>
          <w:szCs w:val="24"/>
        </w:rPr>
        <w:t xml:space="preserve">El diagnóstico de seguridad a través del análisis sistemático de los problemas de la delincuencia, sus causas, los factores de riesgo y las consecuencias; </w:t>
      </w:r>
    </w:p>
    <w:p w:rsidR="007F3657" w:rsidRDefault="007F3657" w:rsidP="00041DFD">
      <w:pPr>
        <w:spacing w:line="280" w:lineRule="exact"/>
        <w:ind w:left="567" w:hanging="567"/>
        <w:rPr>
          <w:rFonts w:ascii="Arial Narrow" w:hAnsi="Arial Narrow" w:cs="Arial"/>
          <w:b/>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III.</w:t>
      </w:r>
      <w:r w:rsidRPr="00112290">
        <w:rPr>
          <w:rFonts w:ascii="Arial Narrow" w:hAnsi="Arial Narrow" w:cs="Arial"/>
          <w:sz w:val="24"/>
          <w:szCs w:val="24"/>
        </w:rPr>
        <w:tab/>
      </w:r>
      <w:r w:rsidR="00822162" w:rsidRPr="00112290">
        <w:rPr>
          <w:rFonts w:ascii="Arial Narrow" w:hAnsi="Arial Narrow" w:cs="Arial"/>
          <w:sz w:val="24"/>
          <w:szCs w:val="24"/>
        </w:rPr>
        <w:t xml:space="preserve">Los diagnósticos participativos; </w:t>
      </w:r>
    </w:p>
    <w:p w:rsidR="007F3657" w:rsidRDefault="007F3657" w:rsidP="00041DFD">
      <w:pPr>
        <w:spacing w:line="280" w:lineRule="exact"/>
        <w:ind w:left="567" w:hanging="567"/>
        <w:rPr>
          <w:rFonts w:ascii="Arial Narrow" w:hAnsi="Arial Narrow" w:cs="Arial"/>
          <w:b/>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IV.</w:t>
      </w:r>
      <w:r w:rsidRPr="00112290">
        <w:rPr>
          <w:rFonts w:ascii="Arial Narrow" w:hAnsi="Arial Narrow" w:cs="Arial"/>
          <w:sz w:val="24"/>
          <w:szCs w:val="24"/>
        </w:rPr>
        <w:tab/>
      </w:r>
      <w:r w:rsidR="00822162" w:rsidRPr="00112290">
        <w:rPr>
          <w:rFonts w:ascii="Arial Narrow" w:hAnsi="Arial Narrow" w:cs="Arial"/>
          <w:sz w:val="24"/>
          <w:szCs w:val="24"/>
        </w:rPr>
        <w:t>Los ámbitos y grupos prioritarios que deben ser atendidos;</w:t>
      </w:r>
    </w:p>
    <w:p w:rsidR="007F3657" w:rsidRDefault="007F3657" w:rsidP="00041DFD">
      <w:pPr>
        <w:spacing w:line="280" w:lineRule="exact"/>
        <w:ind w:left="567" w:hanging="567"/>
        <w:rPr>
          <w:rFonts w:ascii="Arial Narrow" w:hAnsi="Arial Narrow" w:cs="Arial"/>
          <w:b/>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w:t>
      </w:r>
      <w:r w:rsidRPr="00112290">
        <w:rPr>
          <w:rFonts w:ascii="Arial Narrow" w:hAnsi="Arial Narrow" w:cs="Arial"/>
          <w:sz w:val="24"/>
          <w:szCs w:val="24"/>
        </w:rPr>
        <w:tab/>
      </w:r>
      <w:r w:rsidR="00822162" w:rsidRPr="00112290">
        <w:rPr>
          <w:rFonts w:ascii="Arial Narrow" w:hAnsi="Arial Narrow" w:cs="Arial"/>
          <w:sz w:val="24"/>
          <w:szCs w:val="24"/>
        </w:rPr>
        <w:t>El fomento de la capacitación de los servidores públicos cuyas atribuciones se encuentren relacionadas con la materia objeto de la presente ley; lo cual incluirá la realización de seminarios, estudios e investigaciones o programas de formación entre otros, para asegurar que sus intervenciones sean apropiadas, eficientes, eficaces y sostenibles;</w:t>
      </w:r>
    </w:p>
    <w:p w:rsidR="007F3657" w:rsidRDefault="007F3657" w:rsidP="00041DFD">
      <w:pPr>
        <w:spacing w:line="280" w:lineRule="exact"/>
        <w:ind w:left="567" w:hanging="567"/>
        <w:rPr>
          <w:rFonts w:ascii="Arial Narrow" w:hAnsi="Arial Narrow" w:cs="Arial"/>
          <w:b/>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lastRenderedPageBreak/>
        <w:t>VI.</w:t>
      </w:r>
      <w:r w:rsidRPr="00112290">
        <w:rPr>
          <w:rFonts w:ascii="Arial Narrow" w:hAnsi="Arial Narrow" w:cs="Arial"/>
          <w:sz w:val="24"/>
          <w:szCs w:val="24"/>
        </w:rPr>
        <w:tab/>
      </w:r>
      <w:r w:rsidR="00822162" w:rsidRPr="00112290">
        <w:rPr>
          <w:rFonts w:ascii="Arial Narrow" w:hAnsi="Arial Narrow" w:cs="Arial"/>
          <w:sz w:val="24"/>
          <w:szCs w:val="24"/>
        </w:rPr>
        <w:t xml:space="preserve">La movilización y construcción de una serie de acciones interinstitucionales que tengan capacidad para abordar las causas de la violencia y la delincuencia y que incluyan a la sociedad civil; </w:t>
      </w:r>
    </w:p>
    <w:p w:rsidR="007F3657" w:rsidRDefault="007F3657" w:rsidP="00041DFD">
      <w:pPr>
        <w:spacing w:line="280" w:lineRule="exact"/>
        <w:ind w:left="567" w:hanging="567"/>
        <w:rPr>
          <w:rFonts w:ascii="Arial Narrow" w:hAnsi="Arial Narrow" w:cs="Arial"/>
          <w:b/>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VII.</w:t>
      </w:r>
      <w:r w:rsidRPr="00112290">
        <w:rPr>
          <w:rFonts w:ascii="Arial Narrow" w:hAnsi="Arial Narrow" w:cs="Arial"/>
          <w:sz w:val="24"/>
          <w:szCs w:val="24"/>
        </w:rPr>
        <w:tab/>
      </w:r>
      <w:r w:rsidR="00822162" w:rsidRPr="00112290">
        <w:rPr>
          <w:rFonts w:ascii="Arial Narrow" w:hAnsi="Arial Narrow" w:cs="Arial"/>
          <w:sz w:val="24"/>
          <w:szCs w:val="24"/>
        </w:rPr>
        <w:t xml:space="preserve">El desarrollo de estrategias de prevención social de la violencia y la delincuencia; y </w:t>
      </w:r>
    </w:p>
    <w:p w:rsidR="007F3657" w:rsidRDefault="007F3657" w:rsidP="00041DFD">
      <w:pPr>
        <w:spacing w:line="280" w:lineRule="exact"/>
        <w:ind w:left="567" w:hanging="567"/>
        <w:rPr>
          <w:rFonts w:ascii="Arial Narrow" w:hAnsi="Arial Narrow" w:cs="Arial"/>
          <w:b/>
          <w:sz w:val="24"/>
          <w:szCs w:val="24"/>
        </w:rPr>
      </w:pPr>
    </w:p>
    <w:p w:rsidR="00822162" w:rsidRPr="00112290" w:rsidRDefault="00112290" w:rsidP="00041DFD">
      <w:pPr>
        <w:spacing w:line="280" w:lineRule="exact"/>
        <w:ind w:left="567" w:hanging="567"/>
        <w:rPr>
          <w:rFonts w:ascii="Arial Narrow" w:hAnsi="Arial Narrow" w:cs="Arial"/>
          <w:sz w:val="24"/>
          <w:szCs w:val="24"/>
        </w:rPr>
      </w:pPr>
      <w:r w:rsidRPr="00FE42C3">
        <w:rPr>
          <w:rFonts w:ascii="Arial Narrow" w:hAnsi="Arial Narrow" w:cs="Arial"/>
          <w:b/>
          <w:sz w:val="24"/>
          <w:szCs w:val="24"/>
        </w:rPr>
        <w:t>VIII.</w:t>
      </w:r>
      <w:r w:rsidRPr="00112290">
        <w:rPr>
          <w:rFonts w:ascii="Arial Narrow" w:hAnsi="Arial Narrow" w:cs="Arial"/>
          <w:sz w:val="24"/>
          <w:szCs w:val="24"/>
        </w:rPr>
        <w:tab/>
      </w:r>
      <w:r w:rsidR="00822162" w:rsidRPr="00112290">
        <w:rPr>
          <w:rFonts w:ascii="Arial Narrow" w:hAnsi="Arial Narrow" w:cs="Arial"/>
          <w:sz w:val="24"/>
          <w:szCs w:val="24"/>
        </w:rPr>
        <w:t>El monitoreo y evaluación continuos.</w:t>
      </w:r>
    </w:p>
    <w:p w:rsidR="00112290" w:rsidRPr="00112290" w:rsidRDefault="00112290" w:rsidP="00041DFD">
      <w:pPr>
        <w:spacing w:line="280" w:lineRule="exact"/>
        <w:rPr>
          <w:rFonts w:ascii="Arial Narrow" w:hAnsi="Arial Narrow" w:cs="Arial"/>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sz w:val="24"/>
          <w:szCs w:val="24"/>
        </w:rPr>
        <w:t>Las autoridades del estado y de los municipios en el ámbito de sus respectivas atribuciones, deberán incluir a la prevención social de la violencia y la delincuencia en sus planes y  programas.</w:t>
      </w:r>
    </w:p>
    <w:p w:rsidR="00362991" w:rsidRPr="00112290" w:rsidRDefault="00362991" w:rsidP="00041DFD">
      <w:pPr>
        <w:spacing w:line="280" w:lineRule="exact"/>
        <w:rPr>
          <w:rFonts w:ascii="Arial Narrow" w:hAnsi="Arial Narrow" w:cs="Arial"/>
          <w:b/>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23.</w:t>
      </w:r>
      <w:r w:rsidRPr="00112290">
        <w:rPr>
          <w:rFonts w:ascii="Arial Narrow" w:hAnsi="Arial Narrow" w:cs="Arial"/>
          <w:sz w:val="24"/>
          <w:szCs w:val="24"/>
        </w:rPr>
        <w:t xml:space="preserve"> Para la ejecución del Programa Estatal, el Centro Estatal preparará un programa de trabajo anual que contenga objetivos específicos, prioridades temáticas y una lista de acciones y de medidas complementarias.</w:t>
      </w:r>
    </w:p>
    <w:p w:rsidR="00822162" w:rsidRPr="00112290" w:rsidRDefault="00822162" w:rsidP="00041DFD">
      <w:pPr>
        <w:spacing w:line="280" w:lineRule="exact"/>
        <w:rPr>
          <w:rFonts w:ascii="Arial Narrow" w:hAnsi="Arial Narrow" w:cs="Arial"/>
          <w:sz w:val="24"/>
          <w:szCs w:val="24"/>
        </w:rPr>
      </w:pPr>
    </w:p>
    <w:p w:rsidR="00041DFD" w:rsidRPr="00112290" w:rsidRDefault="00041DFD" w:rsidP="00041DFD">
      <w:pPr>
        <w:spacing w:line="280" w:lineRule="exact"/>
        <w:rPr>
          <w:rFonts w:ascii="Arial Narrow" w:hAnsi="Arial Narrow" w:cs="Arial"/>
          <w:sz w:val="24"/>
          <w:szCs w:val="24"/>
        </w:rPr>
      </w:pP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Sección Primera</w:t>
      </w: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De la Evaluación</w:t>
      </w:r>
    </w:p>
    <w:p w:rsidR="009964C4" w:rsidRPr="00112290" w:rsidRDefault="009964C4" w:rsidP="00041DFD">
      <w:pPr>
        <w:spacing w:line="280" w:lineRule="exact"/>
        <w:rPr>
          <w:rFonts w:ascii="Arial Narrow" w:hAnsi="Arial Narrow" w:cs="Arial"/>
          <w:b/>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24.</w:t>
      </w:r>
      <w:r w:rsidRPr="00112290">
        <w:rPr>
          <w:rFonts w:ascii="Arial Narrow" w:hAnsi="Arial Narrow" w:cs="Arial"/>
          <w:sz w:val="24"/>
          <w:szCs w:val="24"/>
        </w:rPr>
        <w:t xml:space="preserve"> El Centro Estatal evaluará las acciones realizadas para ejecutar el programa anual y los resultados del año anterior. El resultado de la evaluación se remitirá al Consejo Estatal quien lo hará público en los términos que establezcan las disposiciones aplicables.</w:t>
      </w:r>
    </w:p>
    <w:p w:rsidR="009964C4" w:rsidRPr="00112290" w:rsidRDefault="009964C4" w:rsidP="00041DFD">
      <w:pPr>
        <w:spacing w:line="280" w:lineRule="exact"/>
        <w:rPr>
          <w:rFonts w:ascii="Arial Narrow" w:hAnsi="Arial Narrow" w:cs="Arial"/>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sz w:val="24"/>
          <w:szCs w:val="24"/>
        </w:rPr>
        <w:t>Para la evaluación de las acciones referidas en los programas, se convocará a los organismos públicos de derechos humanos, instituciones académicas y organizaciones de la sociedad civil.</w:t>
      </w:r>
    </w:p>
    <w:p w:rsidR="009964C4" w:rsidRPr="00112290" w:rsidRDefault="009964C4" w:rsidP="00041DFD">
      <w:pPr>
        <w:spacing w:line="280" w:lineRule="exact"/>
        <w:rPr>
          <w:rFonts w:ascii="Arial Narrow" w:hAnsi="Arial Narrow" w:cs="Arial"/>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sz w:val="24"/>
          <w:szCs w:val="24"/>
        </w:rPr>
        <w:t>Los resultados de las evaluaciones determinarán la continuidad de los programas.</w:t>
      </w:r>
    </w:p>
    <w:p w:rsidR="00822162" w:rsidRPr="00112290" w:rsidRDefault="00822162" w:rsidP="00041DFD">
      <w:pPr>
        <w:spacing w:line="280" w:lineRule="exact"/>
        <w:rPr>
          <w:rFonts w:ascii="Arial Narrow" w:hAnsi="Arial Narrow" w:cs="Arial"/>
          <w:sz w:val="24"/>
          <w:szCs w:val="24"/>
        </w:rPr>
      </w:pPr>
    </w:p>
    <w:p w:rsidR="00041DFD" w:rsidRPr="00112290" w:rsidRDefault="00041DFD" w:rsidP="00041DFD">
      <w:pPr>
        <w:spacing w:line="280" w:lineRule="exact"/>
        <w:rPr>
          <w:rFonts w:ascii="Arial Narrow" w:hAnsi="Arial Narrow" w:cs="Arial"/>
          <w:sz w:val="24"/>
          <w:szCs w:val="24"/>
        </w:rPr>
      </w:pPr>
    </w:p>
    <w:p w:rsidR="00041DFD"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 xml:space="preserve">Sección Segunda </w:t>
      </w: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De la Participación Ciudadana y Comunitaria</w:t>
      </w:r>
    </w:p>
    <w:p w:rsidR="009964C4" w:rsidRPr="00112290" w:rsidRDefault="009964C4" w:rsidP="00041DFD">
      <w:pPr>
        <w:spacing w:line="280" w:lineRule="exact"/>
        <w:rPr>
          <w:rFonts w:ascii="Arial Narrow" w:hAnsi="Arial Narrow" w:cs="Arial"/>
          <w:b/>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25</w:t>
      </w:r>
      <w:r w:rsidRPr="00112290">
        <w:rPr>
          <w:rFonts w:ascii="Arial Narrow" w:hAnsi="Arial Narrow" w:cs="Arial"/>
          <w:sz w:val="24"/>
          <w:szCs w:val="24"/>
        </w:rPr>
        <w:t>. La participación  ciudadana y comunitaria, organizada o no organizada, en materia de prevención social de la violencia y la delincuencia, es un derecho de las personas.</w:t>
      </w:r>
    </w:p>
    <w:p w:rsidR="009964C4" w:rsidRPr="00112290" w:rsidRDefault="009964C4" w:rsidP="00041DFD">
      <w:pPr>
        <w:spacing w:line="280" w:lineRule="exact"/>
        <w:rPr>
          <w:rFonts w:ascii="Arial Narrow" w:hAnsi="Arial Narrow" w:cs="Arial"/>
          <w:b/>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26.</w:t>
      </w:r>
      <w:r w:rsidRPr="00112290">
        <w:rPr>
          <w:rFonts w:ascii="Arial Narrow" w:hAnsi="Arial Narrow" w:cs="Arial"/>
          <w:sz w:val="24"/>
          <w:szCs w:val="24"/>
        </w:rPr>
        <w:t xml:space="preserve"> La participación ciudadana y comunitaria, organizada o no organizada,  se hace efectiva a través de la actuación de las personas en las comunidades, en las redes vecinales, las organizaciones para la prevención social de la violencia y la delincuencia, en los consejos de Participación Ciudadana, en el Centro Estatal o a través de cualquier otro mecanismo local o legal, creado en virtud de sus necesidades.</w:t>
      </w:r>
    </w:p>
    <w:p w:rsidR="00362991" w:rsidRDefault="00362991" w:rsidP="00041DFD">
      <w:pPr>
        <w:spacing w:line="280" w:lineRule="exact"/>
        <w:rPr>
          <w:rFonts w:ascii="Arial Narrow" w:hAnsi="Arial Narrow" w:cs="Arial"/>
          <w:b/>
          <w:sz w:val="24"/>
          <w:szCs w:val="24"/>
        </w:rPr>
      </w:pPr>
    </w:p>
    <w:p w:rsidR="003A2560" w:rsidRPr="007C3738" w:rsidRDefault="003A2560" w:rsidP="003A2560">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ADICIONADO</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3A2560" w:rsidRPr="000B626D" w:rsidRDefault="003A2560" w:rsidP="003A2560">
      <w:pPr>
        <w:pStyle w:val="Textosinformato"/>
        <w:jc w:val="both"/>
        <w:rPr>
          <w:rFonts w:ascii="Arial Narrow" w:hAnsi="Arial Narrow"/>
          <w:sz w:val="24"/>
          <w:szCs w:val="24"/>
        </w:rPr>
      </w:pPr>
      <w:r w:rsidRPr="00112290">
        <w:rPr>
          <w:rFonts w:ascii="Arial Narrow" w:hAnsi="Arial Narrow" w:cs="Arial"/>
          <w:b/>
          <w:sz w:val="24"/>
          <w:szCs w:val="24"/>
        </w:rPr>
        <w:t xml:space="preserve">Artículo </w:t>
      </w:r>
      <w:r w:rsidRPr="00A57E21">
        <w:rPr>
          <w:rFonts w:ascii="Arial Narrow" w:hAnsi="Arial Narrow"/>
          <w:b/>
          <w:sz w:val="24"/>
          <w:szCs w:val="24"/>
        </w:rPr>
        <w:t>26 BIS.</w:t>
      </w:r>
      <w:r w:rsidRPr="000B626D">
        <w:rPr>
          <w:rFonts w:ascii="Arial Narrow" w:hAnsi="Arial Narrow"/>
          <w:sz w:val="24"/>
          <w:szCs w:val="24"/>
        </w:rPr>
        <w:t xml:space="preserve"> La Subsecretaría promoverá la creación de Comités y Consejos de Participación Ciudadana Municipales para la Prevención Social de la Violencia y la Delincuencia, conforme a lo siguiente: </w:t>
      </w:r>
    </w:p>
    <w:p w:rsidR="003A2560" w:rsidRPr="000B626D" w:rsidRDefault="003A2560" w:rsidP="003A2560">
      <w:pPr>
        <w:pStyle w:val="Textosinformato"/>
        <w:jc w:val="both"/>
        <w:rPr>
          <w:rFonts w:ascii="Arial Narrow" w:hAnsi="Arial Narrow"/>
          <w:sz w:val="24"/>
          <w:szCs w:val="24"/>
        </w:rPr>
      </w:pPr>
      <w:r w:rsidRPr="000B626D">
        <w:rPr>
          <w:rFonts w:ascii="Arial Narrow" w:hAnsi="Arial Narrow"/>
          <w:sz w:val="24"/>
          <w:szCs w:val="24"/>
        </w:rPr>
        <w:t xml:space="preserve"> </w:t>
      </w:r>
    </w:p>
    <w:p w:rsidR="003A2560" w:rsidRPr="003A2560" w:rsidRDefault="003A2560" w:rsidP="003A2560">
      <w:pPr>
        <w:spacing w:line="280" w:lineRule="exact"/>
        <w:ind w:left="567" w:hanging="567"/>
        <w:rPr>
          <w:rFonts w:ascii="Arial Narrow" w:hAnsi="Arial Narrow" w:cs="Arial"/>
          <w:sz w:val="24"/>
          <w:szCs w:val="24"/>
        </w:rPr>
      </w:pPr>
      <w:r w:rsidRPr="00FE42C3">
        <w:rPr>
          <w:rFonts w:ascii="Arial Narrow" w:hAnsi="Arial Narrow" w:cs="Arial"/>
          <w:b/>
          <w:sz w:val="24"/>
          <w:szCs w:val="24"/>
        </w:rPr>
        <w:t>I.</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Los ciudadanos coahuilenses, por sí o a través de alguna asociación civil, podrán constituir los Comités o Consejos de Participación Ciudadana Municipales; </w:t>
      </w:r>
    </w:p>
    <w:p w:rsidR="003A2560" w:rsidRPr="003A2560" w:rsidRDefault="003A2560" w:rsidP="003A2560">
      <w:pPr>
        <w:spacing w:line="280" w:lineRule="exact"/>
        <w:ind w:left="567" w:hanging="567"/>
        <w:rPr>
          <w:rFonts w:ascii="Arial Narrow" w:hAnsi="Arial Narrow" w:cs="Arial"/>
          <w:sz w:val="24"/>
          <w:szCs w:val="24"/>
        </w:rPr>
      </w:pPr>
    </w:p>
    <w:p w:rsidR="003A2560" w:rsidRPr="003A2560" w:rsidRDefault="003A2560" w:rsidP="003A2560">
      <w:pPr>
        <w:spacing w:line="280" w:lineRule="exact"/>
        <w:ind w:left="567" w:hanging="567"/>
        <w:rPr>
          <w:rFonts w:ascii="Arial Narrow" w:hAnsi="Arial Narrow" w:cs="Arial"/>
          <w:sz w:val="24"/>
          <w:szCs w:val="24"/>
        </w:rPr>
      </w:pPr>
      <w:r w:rsidRPr="00FE42C3">
        <w:rPr>
          <w:rFonts w:ascii="Arial Narrow" w:hAnsi="Arial Narrow" w:cs="Arial"/>
          <w:b/>
          <w:sz w:val="24"/>
          <w:szCs w:val="24"/>
        </w:rPr>
        <w:t>II.</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Los Comités se constituirán con 3 o más personas pero no más de 50; </w:t>
      </w:r>
    </w:p>
    <w:p w:rsidR="003A2560" w:rsidRPr="003A2560" w:rsidRDefault="003A2560" w:rsidP="003A2560">
      <w:pPr>
        <w:spacing w:line="280" w:lineRule="exact"/>
        <w:ind w:left="567" w:hanging="567"/>
        <w:rPr>
          <w:rFonts w:ascii="Arial Narrow" w:hAnsi="Arial Narrow" w:cs="Arial"/>
          <w:sz w:val="24"/>
          <w:szCs w:val="24"/>
        </w:rPr>
      </w:pPr>
    </w:p>
    <w:p w:rsidR="003A2560" w:rsidRPr="003A2560" w:rsidRDefault="003A2560" w:rsidP="003A2560">
      <w:pPr>
        <w:spacing w:line="280" w:lineRule="exact"/>
        <w:ind w:left="567" w:hanging="567"/>
        <w:rPr>
          <w:rFonts w:ascii="Arial Narrow" w:hAnsi="Arial Narrow" w:cs="Arial"/>
          <w:sz w:val="24"/>
          <w:szCs w:val="24"/>
        </w:rPr>
      </w:pPr>
      <w:r w:rsidRPr="00FE42C3">
        <w:rPr>
          <w:rFonts w:ascii="Arial Narrow" w:hAnsi="Arial Narrow" w:cs="Arial"/>
          <w:b/>
          <w:sz w:val="24"/>
          <w:szCs w:val="24"/>
        </w:rPr>
        <w:t>III.</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Los Consejos de Participación Ciudadana Municipales se constituirán con más de 50 personas; </w:t>
      </w:r>
    </w:p>
    <w:p w:rsidR="003A2560" w:rsidRPr="003A2560" w:rsidRDefault="003A2560" w:rsidP="003A2560">
      <w:pPr>
        <w:spacing w:line="280" w:lineRule="exact"/>
        <w:ind w:left="567" w:hanging="567"/>
        <w:rPr>
          <w:rFonts w:ascii="Arial Narrow" w:hAnsi="Arial Narrow" w:cs="Arial"/>
          <w:sz w:val="24"/>
          <w:szCs w:val="24"/>
        </w:rPr>
      </w:pPr>
    </w:p>
    <w:p w:rsidR="003A2560" w:rsidRPr="003A2560" w:rsidRDefault="003A2560" w:rsidP="003A2560">
      <w:pPr>
        <w:spacing w:line="280" w:lineRule="exact"/>
        <w:ind w:left="567" w:hanging="567"/>
        <w:rPr>
          <w:rFonts w:ascii="Arial Narrow" w:hAnsi="Arial Narrow" w:cs="Arial"/>
          <w:sz w:val="24"/>
          <w:szCs w:val="24"/>
        </w:rPr>
      </w:pPr>
      <w:r w:rsidRPr="00FE42C3">
        <w:rPr>
          <w:rFonts w:ascii="Arial Narrow" w:hAnsi="Arial Narrow" w:cs="Arial"/>
          <w:b/>
          <w:sz w:val="24"/>
          <w:szCs w:val="24"/>
        </w:rPr>
        <w:t>IV.</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Para constituirse, deberán presentar una solicitud ante la Subsecretaría con los siguientes requisitos: </w:t>
      </w:r>
    </w:p>
    <w:p w:rsidR="003A2560" w:rsidRPr="003A2560" w:rsidRDefault="003A2560" w:rsidP="003A2560">
      <w:pPr>
        <w:spacing w:line="280" w:lineRule="exact"/>
        <w:ind w:left="567" w:hanging="567"/>
        <w:rPr>
          <w:rFonts w:ascii="Arial Narrow" w:hAnsi="Arial Narrow" w:cs="Arial"/>
          <w:sz w:val="24"/>
          <w:szCs w:val="24"/>
        </w:rPr>
      </w:pPr>
    </w:p>
    <w:p w:rsidR="003A2560" w:rsidRPr="003A2560" w:rsidRDefault="003A2560" w:rsidP="003A2560">
      <w:pPr>
        <w:spacing w:line="280" w:lineRule="exact"/>
        <w:ind w:left="1134" w:hanging="567"/>
        <w:rPr>
          <w:rFonts w:ascii="Arial Narrow" w:hAnsi="Arial Narrow" w:cs="Arial"/>
          <w:sz w:val="24"/>
          <w:szCs w:val="24"/>
        </w:rPr>
      </w:pPr>
      <w:r w:rsidRPr="00FE42C3">
        <w:rPr>
          <w:rFonts w:ascii="Arial Narrow" w:hAnsi="Arial Narrow" w:cs="Arial"/>
          <w:b/>
          <w:sz w:val="24"/>
          <w:szCs w:val="24"/>
        </w:rPr>
        <w:t>a.</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Debe ser firmada por el o los solicitantes; </w:t>
      </w:r>
    </w:p>
    <w:p w:rsidR="003A2560" w:rsidRPr="003A2560" w:rsidRDefault="003A2560" w:rsidP="003A2560">
      <w:pPr>
        <w:spacing w:line="280" w:lineRule="exact"/>
        <w:ind w:left="1134" w:hanging="567"/>
        <w:rPr>
          <w:rFonts w:ascii="Arial Narrow" w:hAnsi="Arial Narrow" w:cs="Arial"/>
          <w:sz w:val="24"/>
          <w:szCs w:val="24"/>
        </w:rPr>
      </w:pPr>
    </w:p>
    <w:p w:rsidR="003A2560" w:rsidRPr="003A2560" w:rsidRDefault="003A2560" w:rsidP="003A2560">
      <w:pPr>
        <w:spacing w:line="280" w:lineRule="exact"/>
        <w:ind w:left="1134" w:hanging="567"/>
        <w:rPr>
          <w:rFonts w:ascii="Arial Narrow" w:hAnsi="Arial Narrow" w:cs="Arial"/>
          <w:sz w:val="24"/>
          <w:szCs w:val="24"/>
        </w:rPr>
      </w:pPr>
      <w:r w:rsidRPr="00FE42C3">
        <w:rPr>
          <w:rFonts w:ascii="Arial Narrow" w:hAnsi="Arial Narrow" w:cs="Arial"/>
          <w:b/>
          <w:sz w:val="24"/>
          <w:szCs w:val="24"/>
        </w:rPr>
        <w:t>b.</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Presentar la relación de los ciudadanos coahuilenses integrantes del Comité o Consejo, que contenga nombres, firmas y domicilio de residencia; </w:t>
      </w:r>
    </w:p>
    <w:p w:rsidR="003A2560" w:rsidRPr="003A2560" w:rsidRDefault="003A2560" w:rsidP="003A2560">
      <w:pPr>
        <w:spacing w:line="280" w:lineRule="exact"/>
        <w:ind w:left="1134" w:hanging="567"/>
        <w:rPr>
          <w:rFonts w:ascii="Arial Narrow" w:hAnsi="Arial Narrow" w:cs="Arial"/>
          <w:sz w:val="24"/>
          <w:szCs w:val="24"/>
        </w:rPr>
      </w:pPr>
    </w:p>
    <w:p w:rsidR="003A2560" w:rsidRPr="003A2560" w:rsidRDefault="003A2560" w:rsidP="003A2560">
      <w:pPr>
        <w:spacing w:line="280" w:lineRule="exact"/>
        <w:ind w:left="1134" w:hanging="567"/>
        <w:rPr>
          <w:rFonts w:ascii="Arial Narrow" w:hAnsi="Arial Narrow" w:cs="Arial"/>
          <w:sz w:val="24"/>
          <w:szCs w:val="24"/>
        </w:rPr>
      </w:pPr>
      <w:r w:rsidRPr="00FE42C3">
        <w:rPr>
          <w:rFonts w:ascii="Arial Narrow" w:hAnsi="Arial Narrow" w:cs="Arial"/>
          <w:b/>
          <w:sz w:val="24"/>
          <w:szCs w:val="24"/>
        </w:rPr>
        <w:t>c.</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Señalar un representante y domicilio para oír y recibir toda clase de documentos o notificaciones. El representante designado podrá realizar todos los actos necesarios para tramitar el procedimiento de conformación del Comité o Consejo de Participación Ciudadana Municipal; </w:t>
      </w:r>
    </w:p>
    <w:p w:rsidR="003A2560" w:rsidRPr="003A2560" w:rsidRDefault="003A2560" w:rsidP="003A2560">
      <w:pPr>
        <w:spacing w:line="280" w:lineRule="exact"/>
        <w:ind w:left="1134" w:hanging="567"/>
        <w:rPr>
          <w:rFonts w:ascii="Arial Narrow" w:hAnsi="Arial Narrow" w:cs="Arial"/>
          <w:sz w:val="24"/>
          <w:szCs w:val="24"/>
        </w:rPr>
      </w:pPr>
    </w:p>
    <w:p w:rsidR="003A2560" w:rsidRPr="003A2560" w:rsidRDefault="003A2560" w:rsidP="003A2560">
      <w:pPr>
        <w:spacing w:line="280" w:lineRule="exact"/>
        <w:ind w:left="1134" w:hanging="567"/>
        <w:rPr>
          <w:rFonts w:ascii="Arial Narrow" w:hAnsi="Arial Narrow" w:cs="Arial"/>
          <w:sz w:val="24"/>
          <w:szCs w:val="24"/>
        </w:rPr>
      </w:pPr>
      <w:r w:rsidRPr="00FE42C3">
        <w:rPr>
          <w:rFonts w:ascii="Arial Narrow" w:hAnsi="Arial Narrow" w:cs="Arial"/>
          <w:b/>
          <w:sz w:val="24"/>
          <w:szCs w:val="24"/>
        </w:rPr>
        <w:t>d.</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Identificar y determinar, en su caso, las organizaciones u asociaciones y sus representantes que formarán parte del Comité o Consejo de Participación Ciudadana Municipal; </w:t>
      </w:r>
    </w:p>
    <w:p w:rsidR="003A2560" w:rsidRPr="003A2560" w:rsidRDefault="003A2560" w:rsidP="003A2560">
      <w:pPr>
        <w:spacing w:line="280" w:lineRule="exact"/>
        <w:ind w:left="1134" w:hanging="567"/>
        <w:rPr>
          <w:rFonts w:ascii="Arial Narrow" w:hAnsi="Arial Narrow" w:cs="Arial"/>
          <w:sz w:val="24"/>
          <w:szCs w:val="24"/>
        </w:rPr>
      </w:pPr>
    </w:p>
    <w:p w:rsidR="003A2560" w:rsidRPr="003A2560" w:rsidRDefault="003A2560" w:rsidP="003A2560">
      <w:pPr>
        <w:spacing w:line="280" w:lineRule="exact"/>
        <w:ind w:left="1134" w:hanging="567"/>
        <w:rPr>
          <w:rFonts w:ascii="Arial Narrow" w:hAnsi="Arial Narrow" w:cs="Arial"/>
          <w:sz w:val="24"/>
          <w:szCs w:val="24"/>
        </w:rPr>
      </w:pPr>
      <w:r w:rsidRPr="00FE42C3">
        <w:rPr>
          <w:rFonts w:ascii="Arial Narrow" w:hAnsi="Arial Narrow" w:cs="Arial"/>
          <w:b/>
          <w:sz w:val="24"/>
          <w:szCs w:val="24"/>
        </w:rPr>
        <w:t>e.</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Presentar la propuesta de su órgano de dirección e integrantes; </w:t>
      </w:r>
    </w:p>
    <w:p w:rsidR="003A2560" w:rsidRPr="003A2560" w:rsidRDefault="003A2560" w:rsidP="003A2560">
      <w:pPr>
        <w:spacing w:line="280" w:lineRule="exact"/>
        <w:ind w:left="1134" w:hanging="567"/>
        <w:rPr>
          <w:rFonts w:ascii="Arial Narrow" w:hAnsi="Arial Narrow" w:cs="Arial"/>
          <w:sz w:val="24"/>
          <w:szCs w:val="24"/>
        </w:rPr>
      </w:pPr>
    </w:p>
    <w:p w:rsidR="003A2560" w:rsidRPr="003A2560" w:rsidRDefault="003A2560" w:rsidP="003A2560">
      <w:pPr>
        <w:spacing w:line="280" w:lineRule="exact"/>
        <w:ind w:left="1134" w:hanging="567"/>
        <w:rPr>
          <w:rFonts w:ascii="Arial Narrow" w:hAnsi="Arial Narrow" w:cs="Arial"/>
          <w:sz w:val="24"/>
          <w:szCs w:val="24"/>
        </w:rPr>
      </w:pPr>
      <w:r w:rsidRPr="00FE42C3">
        <w:rPr>
          <w:rFonts w:ascii="Arial Narrow" w:hAnsi="Arial Narrow" w:cs="Arial"/>
          <w:b/>
          <w:sz w:val="24"/>
          <w:szCs w:val="24"/>
        </w:rPr>
        <w:t>f.</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Presentar la propuesta de estatuto o reglamento que garantizará la renovación periódica del órgano de dirección y los requisitos para que los ciudadanos coahuilenses puedan integrarse al Consejo. </w:t>
      </w:r>
    </w:p>
    <w:p w:rsidR="003A2560" w:rsidRPr="003A2560" w:rsidRDefault="003A2560" w:rsidP="003A2560">
      <w:pPr>
        <w:spacing w:line="280" w:lineRule="exact"/>
        <w:ind w:left="567" w:hanging="567"/>
        <w:rPr>
          <w:rFonts w:ascii="Arial Narrow" w:hAnsi="Arial Narrow" w:cs="Arial"/>
          <w:sz w:val="24"/>
          <w:szCs w:val="24"/>
        </w:rPr>
      </w:pPr>
    </w:p>
    <w:p w:rsidR="003A2560" w:rsidRPr="003A2560" w:rsidRDefault="003A2560" w:rsidP="003A2560">
      <w:pPr>
        <w:spacing w:line="280" w:lineRule="exact"/>
        <w:ind w:left="567" w:hanging="567"/>
        <w:rPr>
          <w:rFonts w:ascii="Arial Narrow" w:hAnsi="Arial Narrow" w:cs="Arial"/>
          <w:sz w:val="24"/>
          <w:szCs w:val="24"/>
        </w:rPr>
      </w:pPr>
      <w:r w:rsidRPr="00FE42C3">
        <w:rPr>
          <w:rFonts w:ascii="Arial Narrow" w:hAnsi="Arial Narrow" w:cs="Arial"/>
          <w:b/>
          <w:sz w:val="24"/>
          <w:szCs w:val="24"/>
        </w:rPr>
        <w:t>V.</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La Subsecretaría verificará los requisitos de la solicitud, bajo las reglas siguientes: </w:t>
      </w:r>
    </w:p>
    <w:p w:rsidR="003A2560" w:rsidRPr="003A2560" w:rsidRDefault="003A2560" w:rsidP="003A2560">
      <w:pPr>
        <w:spacing w:line="280" w:lineRule="exact"/>
        <w:ind w:left="567" w:hanging="567"/>
        <w:rPr>
          <w:rFonts w:ascii="Arial Narrow" w:hAnsi="Arial Narrow" w:cs="Arial"/>
          <w:sz w:val="24"/>
          <w:szCs w:val="24"/>
        </w:rPr>
      </w:pPr>
    </w:p>
    <w:p w:rsidR="003A2560" w:rsidRPr="003A2560" w:rsidRDefault="003A2560" w:rsidP="003A2560">
      <w:pPr>
        <w:spacing w:line="280" w:lineRule="exact"/>
        <w:ind w:left="1134" w:hanging="567"/>
        <w:rPr>
          <w:rFonts w:ascii="Arial Narrow" w:hAnsi="Arial Narrow" w:cs="Arial"/>
          <w:sz w:val="24"/>
          <w:szCs w:val="24"/>
        </w:rPr>
      </w:pPr>
      <w:r w:rsidRPr="00FE42C3">
        <w:rPr>
          <w:rFonts w:ascii="Arial Narrow" w:hAnsi="Arial Narrow" w:cs="Arial"/>
          <w:b/>
          <w:sz w:val="24"/>
          <w:szCs w:val="24"/>
        </w:rPr>
        <w:t>a.</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Establecerá los mecanismos confiables para corroborar, autentificar y validar el número de integrantes del Comité o Consejo de Participación Ciudadana; </w:t>
      </w:r>
    </w:p>
    <w:p w:rsidR="003A2560" w:rsidRPr="003A2560" w:rsidRDefault="003A2560" w:rsidP="003A2560">
      <w:pPr>
        <w:spacing w:line="280" w:lineRule="exact"/>
        <w:ind w:left="1134" w:hanging="567"/>
        <w:rPr>
          <w:rFonts w:ascii="Arial Narrow" w:hAnsi="Arial Narrow" w:cs="Arial"/>
          <w:sz w:val="24"/>
          <w:szCs w:val="24"/>
        </w:rPr>
      </w:pPr>
    </w:p>
    <w:p w:rsidR="003A2560" w:rsidRPr="003A2560" w:rsidRDefault="003A2560" w:rsidP="003A2560">
      <w:pPr>
        <w:spacing w:line="280" w:lineRule="exact"/>
        <w:ind w:left="1134" w:hanging="567"/>
        <w:rPr>
          <w:rFonts w:ascii="Arial Narrow" w:hAnsi="Arial Narrow" w:cs="Arial"/>
          <w:sz w:val="24"/>
          <w:szCs w:val="24"/>
        </w:rPr>
      </w:pPr>
      <w:r w:rsidRPr="00FE42C3">
        <w:rPr>
          <w:rFonts w:ascii="Arial Narrow" w:hAnsi="Arial Narrow" w:cs="Arial"/>
          <w:b/>
          <w:sz w:val="24"/>
          <w:szCs w:val="24"/>
        </w:rPr>
        <w:t>b.</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Verificará el cumplimiento de los demás requisitos; </w:t>
      </w:r>
    </w:p>
    <w:p w:rsidR="003A2560" w:rsidRPr="003A2560" w:rsidRDefault="003A2560" w:rsidP="003A2560">
      <w:pPr>
        <w:spacing w:line="280" w:lineRule="exact"/>
        <w:ind w:left="1134" w:hanging="567"/>
        <w:rPr>
          <w:rFonts w:ascii="Arial Narrow" w:hAnsi="Arial Narrow" w:cs="Arial"/>
          <w:sz w:val="24"/>
          <w:szCs w:val="24"/>
        </w:rPr>
      </w:pPr>
    </w:p>
    <w:p w:rsidR="003A2560" w:rsidRPr="003A2560" w:rsidRDefault="003A2560" w:rsidP="003A2560">
      <w:pPr>
        <w:spacing w:line="280" w:lineRule="exact"/>
        <w:ind w:left="1134" w:hanging="567"/>
        <w:rPr>
          <w:rFonts w:ascii="Arial Narrow" w:hAnsi="Arial Narrow" w:cs="Arial"/>
          <w:sz w:val="24"/>
          <w:szCs w:val="24"/>
        </w:rPr>
      </w:pPr>
      <w:r w:rsidRPr="00FE42C3">
        <w:rPr>
          <w:rFonts w:ascii="Arial Narrow" w:hAnsi="Arial Narrow" w:cs="Arial"/>
          <w:b/>
          <w:sz w:val="24"/>
          <w:szCs w:val="24"/>
        </w:rPr>
        <w:t>c.</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Si no se reúnen los requisitos, requerirá a los solicitantes para que dentro de los quince días hábiles siguientes cumplan con el requisito o requisitos omitidos; </w:t>
      </w:r>
    </w:p>
    <w:p w:rsidR="003A2560" w:rsidRPr="003A2560" w:rsidRDefault="003A2560" w:rsidP="003A2560">
      <w:pPr>
        <w:spacing w:line="280" w:lineRule="exact"/>
        <w:ind w:left="1134" w:hanging="567"/>
        <w:rPr>
          <w:rFonts w:ascii="Arial Narrow" w:hAnsi="Arial Narrow" w:cs="Arial"/>
          <w:sz w:val="24"/>
          <w:szCs w:val="24"/>
        </w:rPr>
      </w:pPr>
    </w:p>
    <w:p w:rsidR="003A2560" w:rsidRPr="003A2560" w:rsidRDefault="003A2560" w:rsidP="003A2560">
      <w:pPr>
        <w:spacing w:line="280" w:lineRule="exact"/>
        <w:ind w:left="1134" w:hanging="567"/>
        <w:rPr>
          <w:rFonts w:ascii="Arial Narrow" w:hAnsi="Arial Narrow" w:cs="Arial"/>
          <w:sz w:val="24"/>
          <w:szCs w:val="24"/>
        </w:rPr>
      </w:pPr>
      <w:r w:rsidRPr="00FE42C3">
        <w:rPr>
          <w:rFonts w:ascii="Arial Narrow" w:hAnsi="Arial Narrow" w:cs="Arial"/>
          <w:b/>
          <w:sz w:val="24"/>
          <w:szCs w:val="24"/>
        </w:rPr>
        <w:t>d.</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Si se reúnen todos los requisitos, la Subdirección expedirá la constancia de constitución del Comité o Consejo de Participación Ciudadana Municipal y de conformación del órgano de dirección; </w:t>
      </w:r>
    </w:p>
    <w:p w:rsidR="003A2560" w:rsidRPr="003A2560" w:rsidRDefault="003A2560" w:rsidP="003A2560">
      <w:pPr>
        <w:spacing w:line="280" w:lineRule="exact"/>
        <w:ind w:left="1134" w:hanging="567"/>
        <w:rPr>
          <w:rFonts w:ascii="Arial Narrow" w:hAnsi="Arial Narrow" w:cs="Arial"/>
          <w:sz w:val="24"/>
          <w:szCs w:val="24"/>
        </w:rPr>
      </w:pPr>
    </w:p>
    <w:p w:rsidR="003A2560" w:rsidRPr="003A2560" w:rsidRDefault="003A2560" w:rsidP="003A2560">
      <w:pPr>
        <w:spacing w:line="280" w:lineRule="exact"/>
        <w:ind w:left="1134" w:hanging="567"/>
        <w:rPr>
          <w:rFonts w:ascii="Arial Narrow" w:hAnsi="Arial Narrow" w:cs="Arial"/>
          <w:sz w:val="24"/>
          <w:szCs w:val="24"/>
        </w:rPr>
      </w:pPr>
      <w:r w:rsidRPr="00FE42C3">
        <w:rPr>
          <w:rFonts w:ascii="Arial Narrow" w:hAnsi="Arial Narrow" w:cs="Arial"/>
          <w:b/>
          <w:sz w:val="24"/>
          <w:szCs w:val="24"/>
        </w:rPr>
        <w:t>e.</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Constituido el Consejo de Participación Ciudadana Municipal, la Subsecretaría notificará al Ayuntamiento correspondiente y acompañará la documentación que sea necesaria para que proceda a su adscripción en los términos del artículo 26 ter. </w:t>
      </w:r>
    </w:p>
    <w:p w:rsidR="003A2560" w:rsidRPr="003A2560" w:rsidRDefault="003A2560" w:rsidP="003A2560">
      <w:pPr>
        <w:spacing w:line="280" w:lineRule="exact"/>
        <w:ind w:left="567" w:hanging="567"/>
        <w:rPr>
          <w:rFonts w:ascii="Arial Narrow" w:hAnsi="Arial Narrow" w:cs="Arial"/>
          <w:sz w:val="24"/>
          <w:szCs w:val="24"/>
        </w:rPr>
      </w:pPr>
    </w:p>
    <w:p w:rsidR="003A2560" w:rsidRPr="003A2560" w:rsidRDefault="003A2560" w:rsidP="003A2560">
      <w:pPr>
        <w:spacing w:line="280" w:lineRule="exact"/>
        <w:ind w:left="567" w:hanging="567"/>
        <w:rPr>
          <w:rFonts w:ascii="Arial Narrow" w:hAnsi="Arial Narrow" w:cs="Arial"/>
          <w:sz w:val="24"/>
          <w:szCs w:val="24"/>
        </w:rPr>
      </w:pPr>
      <w:r w:rsidRPr="00FE42C3">
        <w:rPr>
          <w:rFonts w:ascii="Arial Narrow" w:hAnsi="Arial Narrow" w:cs="Arial"/>
          <w:b/>
          <w:sz w:val="24"/>
          <w:szCs w:val="24"/>
        </w:rPr>
        <w:t>VI.</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La Subsecretaría llevará un registro de los Comités y Consejos de Participación Ciudadana Municipales y de sus miembros, que deberá actualizarse en forma permanente y será público. </w:t>
      </w:r>
    </w:p>
    <w:p w:rsidR="003A2560" w:rsidRPr="003A2560" w:rsidRDefault="003A2560" w:rsidP="003A2560">
      <w:pPr>
        <w:spacing w:line="280" w:lineRule="exact"/>
        <w:ind w:left="567" w:hanging="567"/>
        <w:rPr>
          <w:rFonts w:ascii="Arial Narrow" w:hAnsi="Arial Narrow" w:cs="Arial"/>
          <w:sz w:val="24"/>
          <w:szCs w:val="24"/>
        </w:rPr>
      </w:pPr>
    </w:p>
    <w:p w:rsidR="003A2560" w:rsidRPr="003A2560" w:rsidRDefault="003A2560" w:rsidP="003A2560">
      <w:pPr>
        <w:spacing w:line="280" w:lineRule="exact"/>
        <w:ind w:left="567" w:hanging="567"/>
        <w:rPr>
          <w:rFonts w:ascii="Arial Narrow" w:hAnsi="Arial Narrow" w:cs="Arial"/>
          <w:sz w:val="24"/>
          <w:szCs w:val="24"/>
        </w:rPr>
      </w:pPr>
      <w:r w:rsidRPr="00FE42C3">
        <w:rPr>
          <w:rFonts w:ascii="Arial Narrow" w:hAnsi="Arial Narrow" w:cs="Arial"/>
          <w:b/>
          <w:sz w:val="24"/>
          <w:szCs w:val="24"/>
        </w:rPr>
        <w:lastRenderedPageBreak/>
        <w:t>VII.</w:t>
      </w:r>
      <w:r w:rsidRPr="003A2560">
        <w:rPr>
          <w:rFonts w:ascii="Arial Narrow" w:hAnsi="Arial Narrow" w:cs="Arial"/>
          <w:sz w:val="24"/>
          <w:szCs w:val="24"/>
        </w:rPr>
        <w:t xml:space="preserve"> </w:t>
      </w:r>
      <w:r>
        <w:rPr>
          <w:rFonts w:ascii="Arial Narrow" w:hAnsi="Arial Narrow" w:cs="Arial"/>
          <w:sz w:val="24"/>
          <w:szCs w:val="24"/>
        </w:rPr>
        <w:tab/>
      </w:r>
      <w:r w:rsidRPr="003A2560">
        <w:rPr>
          <w:rFonts w:ascii="Arial Narrow" w:hAnsi="Arial Narrow" w:cs="Arial"/>
          <w:sz w:val="24"/>
          <w:szCs w:val="24"/>
        </w:rPr>
        <w:t xml:space="preserve">La Subsecretaría se encargará en forma permanente de vigilar, evaluar y certificar la integración y el funcionamiento de los Comités y de los Consejos de Participación Ciudadana Municipales. </w:t>
      </w:r>
    </w:p>
    <w:p w:rsidR="003A2560" w:rsidRPr="003A2560" w:rsidRDefault="003A2560" w:rsidP="00041DFD">
      <w:pPr>
        <w:spacing w:line="280" w:lineRule="exact"/>
        <w:rPr>
          <w:rFonts w:ascii="Arial Narrow" w:hAnsi="Arial Narrow" w:cs="Arial"/>
          <w:b/>
          <w:sz w:val="24"/>
          <w:szCs w:val="24"/>
          <w:lang w:val="es-ES"/>
        </w:rPr>
      </w:pPr>
    </w:p>
    <w:p w:rsidR="003A2560" w:rsidRPr="007C3738" w:rsidRDefault="003A2560" w:rsidP="003A2560">
      <w:pPr>
        <w:rPr>
          <w:rFonts w:ascii="Arial Narrow" w:hAnsi="Arial Narrow" w:cs="Arial"/>
          <w:i/>
          <w:sz w:val="12"/>
          <w:szCs w:val="12"/>
        </w:rPr>
      </w:pPr>
      <w:r w:rsidRPr="007C3738">
        <w:rPr>
          <w:rFonts w:ascii="Arial Narrow" w:hAnsi="Arial Narrow" w:cs="Arial"/>
          <w:i/>
          <w:sz w:val="12"/>
          <w:szCs w:val="12"/>
        </w:rPr>
        <w:t>(</w:t>
      </w:r>
      <w:r>
        <w:rPr>
          <w:rFonts w:ascii="Arial Narrow" w:hAnsi="Arial Narrow" w:cs="Arial"/>
          <w:i/>
          <w:sz w:val="12"/>
          <w:szCs w:val="12"/>
        </w:rPr>
        <w:t>ADICIONADO</w:t>
      </w:r>
      <w:r w:rsidRPr="007C3738">
        <w:rPr>
          <w:rFonts w:ascii="Arial Narrow" w:hAnsi="Arial Narrow" w:cs="Arial"/>
          <w:i/>
          <w:sz w:val="12"/>
          <w:szCs w:val="12"/>
        </w:rPr>
        <w:t>, P.O.</w:t>
      </w:r>
      <w:r>
        <w:rPr>
          <w:rFonts w:ascii="Arial Narrow" w:hAnsi="Arial Narrow" w:cs="Arial"/>
          <w:i/>
          <w:sz w:val="12"/>
          <w:szCs w:val="12"/>
        </w:rPr>
        <w:t xml:space="preserve"> 9</w:t>
      </w:r>
      <w:r w:rsidRPr="007C3738">
        <w:rPr>
          <w:rFonts w:ascii="Arial Narrow" w:hAnsi="Arial Narrow" w:cs="Arial"/>
          <w:i/>
          <w:sz w:val="12"/>
          <w:szCs w:val="12"/>
        </w:rPr>
        <w:t xml:space="preserve"> DE </w:t>
      </w:r>
      <w:r>
        <w:rPr>
          <w:rFonts w:ascii="Arial Narrow" w:hAnsi="Arial Narrow" w:cs="Arial"/>
          <w:i/>
          <w:sz w:val="12"/>
          <w:szCs w:val="12"/>
        </w:rPr>
        <w:t xml:space="preserve">SEPTIEMBRE </w:t>
      </w:r>
      <w:r w:rsidRPr="007C3738">
        <w:rPr>
          <w:rFonts w:ascii="Arial Narrow" w:hAnsi="Arial Narrow" w:cs="Arial"/>
          <w:i/>
          <w:sz w:val="12"/>
          <w:szCs w:val="12"/>
        </w:rPr>
        <w:t xml:space="preserve">DE </w:t>
      </w:r>
      <w:r>
        <w:rPr>
          <w:rFonts w:ascii="Arial Narrow" w:hAnsi="Arial Narrow" w:cs="Arial"/>
          <w:i/>
          <w:sz w:val="12"/>
          <w:szCs w:val="12"/>
        </w:rPr>
        <w:t>2014</w:t>
      </w:r>
      <w:r w:rsidRPr="007C3738">
        <w:rPr>
          <w:rFonts w:ascii="Arial Narrow" w:hAnsi="Arial Narrow" w:cs="Arial"/>
          <w:i/>
          <w:sz w:val="12"/>
          <w:szCs w:val="12"/>
        </w:rPr>
        <w:t>)</w:t>
      </w:r>
    </w:p>
    <w:p w:rsidR="003A2560" w:rsidRPr="000B626D" w:rsidRDefault="003A2560" w:rsidP="003A2560">
      <w:pPr>
        <w:pStyle w:val="Textosinformato"/>
        <w:jc w:val="both"/>
        <w:rPr>
          <w:rFonts w:ascii="Arial Narrow" w:hAnsi="Arial Narrow"/>
          <w:sz w:val="24"/>
          <w:szCs w:val="24"/>
        </w:rPr>
      </w:pPr>
      <w:r w:rsidRPr="00112290">
        <w:rPr>
          <w:rFonts w:ascii="Arial Narrow" w:hAnsi="Arial Narrow" w:cs="Arial"/>
          <w:b/>
          <w:sz w:val="24"/>
          <w:szCs w:val="24"/>
        </w:rPr>
        <w:t xml:space="preserve">Artículo </w:t>
      </w:r>
      <w:r w:rsidRPr="00A57E21">
        <w:rPr>
          <w:rFonts w:ascii="Arial Narrow" w:hAnsi="Arial Narrow"/>
          <w:b/>
          <w:sz w:val="24"/>
          <w:szCs w:val="24"/>
        </w:rPr>
        <w:t>26 TER.</w:t>
      </w:r>
      <w:r w:rsidRPr="000B626D">
        <w:rPr>
          <w:rFonts w:ascii="Arial Narrow" w:hAnsi="Arial Narrow"/>
          <w:sz w:val="24"/>
          <w:szCs w:val="24"/>
        </w:rPr>
        <w:t xml:space="preserve"> Los Consejos de Participación Ciudadana Municipales elaborarán los proyectos de los Programas Municipales para la Prevención Social de la Violencia y la Delincuencia, y los presentarán oportunamente a sus Ayuntamientos para su aprobación dentro de los primeros dos meses del año de ejercicio. A más tardar en el tercer mes, los Ayuntamientos deberán discutir y votar los proyectos presentados. </w:t>
      </w:r>
    </w:p>
    <w:p w:rsidR="003A2560" w:rsidRPr="000B626D" w:rsidRDefault="003A2560" w:rsidP="003A2560">
      <w:pPr>
        <w:pStyle w:val="Textosinformato"/>
        <w:jc w:val="both"/>
        <w:rPr>
          <w:rFonts w:ascii="Arial Narrow" w:hAnsi="Arial Narrow"/>
          <w:sz w:val="24"/>
          <w:szCs w:val="24"/>
        </w:rPr>
      </w:pPr>
      <w:r w:rsidRPr="000B626D">
        <w:rPr>
          <w:rFonts w:ascii="Arial Narrow" w:hAnsi="Arial Narrow"/>
          <w:sz w:val="24"/>
          <w:szCs w:val="24"/>
        </w:rPr>
        <w:t xml:space="preserve"> </w:t>
      </w:r>
    </w:p>
    <w:p w:rsidR="003A2560" w:rsidRPr="000B626D" w:rsidRDefault="003A2560" w:rsidP="003A2560">
      <w:pPr>
        <w:pStyle w:val="Textosinformato"/>
        <w:jc w:val="both"/>
        <w:rPr>
          <w:rFonts w:ascii="Arial Narrow" w:hAnsi="Arial Narrow"/>
          <w:sz w:val="24"/>
          <w:szCs w:val="24"/>
        </w:rPr>
      </w:pPr>
      <w:r w:rsidRPr="000B626D">
        <w:rPr>
          <w:rFonts w:ascii="Arial Narrow" w:hAnsi="Arial Narrow"/>
          <w:sz w:val="24"/>
          <w:szCs w:val="24"/>
        </w:rPr>
        <w:t xml:space="preserve">Los Comités y Consejos de Participación Ciudadana Municipales quedarán adscritos a los Ayuntamientos, o en su caso, al Concejo Municipal y a las dependencias o entidades que sean competentes en la materia, para lograr la coordinación eficaz con las autoridades municipales. </w:t>
      </w:r>
    </w:p>
    <w:p w:rsidR="003A2560" w:rsidRPr="000B626D" w:rsidRDefault="003A2560" w:rsidP="003A2560">
      <w:pPr>
        <w:pStyle w:val="Textosinformato"/>
        <w:jc w:val="both"/>
        <w:rPr>
          <w:rFonts w:ascii="Arial Narrow" w:hAnsi="Arial Narrow"/>
          <w:sz w:val="24"/>
          <w:szCs w:val="24"/>
        </w:rPr>
      </w:pPr>
      <w:r w:rsidRPr="000B626D">
        <w:rPr>
          <w:rFonts w:ascii="Arial Narrow" w:hAnsi="Arial Narrow"/>
          <w:sz w:val="24"/>
          <w:szCs w:val="24"/>
        </w:rPr>
        <w:t xml:space="preserve"> </w:t>
      </w:r>
    </w:p>
    <w:p w:rsidR="003A2560" w:rsidRPr="000B626D" w:rsidRDefault="003A2560" w:rsidP="003A2560">
      <w:pPr>
        <w:pStyle w:val="Textosinformato"/>
        <w:jc w:val="both"/>
        <w:rPr>
          <w:rFonts w:ascii="Arial Narrow" w:hAnsi="Arial Narrow"/>
          <w:sz w:val="24"/>
          <w:szCs w:val="24"/>
        </w:rPr>
      </w:pPr>
      <w:r w:rsidRPr="000B626D">
        <w:rPr>
          <w:rFonts w:ascii="Arial Narrow" w:hAnsi="Arial Narrow"/>
          <w:sz w:val="24"/>
          <w:szCs w:val="24"/>
        </w:rPr>
        <w:t xml:space="preserve">El Centro Estatal, en coordinación con el Secretariado Ejecutivo, supervisará y evaluará la política municipal aprobada por los Ayuntamientos y emitirá un informe que será entregado al Consejo Estatal. </w:t>
      </w:r>
    </w:p>
    <w:p w:rsidR="003A2560" w:rsidRPr="000B626D" w:rsidRDefault="003A2560" w:rsidP="003A2560">
      <w:pPr>
        <w:pStyle w:val="Textosinformato"/>
        <w:jc w:val="both"/>
        <w:rPr>
          <w:rFonts w:ascii="Arial Narrow" w:hAnsi="Arial Narrow"/>
          <w:sz w:val="24"/>
          <w:szCs w:val="24"/>
        </w:rPr>
      </w:pPr>
      <w:r w:rsidRPr="000B626D">
        <w:rPr>
          <w:rFonts w:ascii="Arial Narrow" w:hAnsi="Arial Narrow"/>
          <w:sz w:val="24"/>
          <w:szCs w:val="24"/>
        </w:rPr>
        <w:t xml:space="preserve"> </w:t>
      </w:r>
    </w:p>
    <w:p w:rsidR="003A2560" w:rsidRPr="000B626D" w:rsidRDefault="003A2560" w:rsidP="003A2560">
      <w:pPr>
        <w:pStyle w:val="Textosinformato"/>
        <w:jc w:val="both"/>
        <w:rPr>
          <w:rFonts w:ascii="Arial Narrow" w:hAnsi="Arial Narrow"/>
          <w:sz w:val="24"/>
          <w:szCs w:val="24"/>
        </w:rPr>
      </w:pPr>
      <w:r w:rsidRPr="000B626D">
        <w:rPr>
          <w:rFonts w:ascii="Arial Narrow" w:hAnsi="Arial Narrow"/>
          <w:sz w:val="24"/>
          <w:szCs w:val="24"/>
        </w:rPr>
        <w:t xml:space="preserve">El incumplimiento en la elaboración, presentación, votación y ejecución de los programas dará lugar a la imposición de las sanciones que determine el Consejo Estatal. </w:t>
      </w:r>
    </w:p>
    <w:p w:rsidR="003A2560" w:rsidRPr="003A2560" w:rsidRDefault="003A2560" w:rsidP="00041DFD">
      <w:pPr>
        <w:spacing w:line="280" w:lineRule="exact"/>
        <w:rPr>
          <w:rFonts w:ascii="Arial Narrow" w:hAnsi="Arial Narrow" w:cs="Arial"/>
          <w:b/>
          <w:sz w:val="24"/>
          <w:szCs w:val="24"/>
          <w:lang w:val="es-ES"/>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27.</w:t>
      </w:r>
      <w:r w:rsidRPr="00112290">
        <w:rPr>
          <w:rFonts w:ascii="Arial Narrow" w:hAnsi="Arial Narrow" w:cs="Arial"/>
          <w:sz w:val="24"/>
          <w:szCs w:val="24"/>
        </w:rPr>
        <w:t xml:space="preserve"> La coordinación entre los diferentes mecanismos y espac</w:t>
      </w:r>
      <w:r w:rsidR="0051648E" w:rsidRPr="00112290">
        <w:rPr>
          <w:rFonts w:ascii="Arial Narrow" w:hAnsi="Arial Narrow" w:cs="Arial"/>
          <w:sz w:val="24"/>
          <w:szCs w:val="24"/>
        </w:rPr>
        <w:t>ios de participación  ciudadana</w:t>
      </w:r>
      <w:r w:rsidRPr="00112290">
        <w:rPr>
          <w:rFonts w:ascii="Arial Narrow" w:hAnsi="Arial Narrow" w:cs="Arial"/>
          <w:sz w:val="24"/>
          <w:szCs w:val="24"/>
        </w:rPr>
        <w:t xml:space="preserve"> </w:t>
      </w:r>
      <w:r w:rsidR="007F3D3A" w:rsidRPr="00112290">
        <w:rPr>
          <w:rFonts w:ascii="Arial Narrow" w:hAnsi="Arial Narrow" w:cs="Arial"/>
          <w:sz w:val="24"/>
          <w:szCs w:val="24"/>
        </w:rPr>
        <w:t xml:space="preserve"> comunitaria,</w:t>
      </w:r>
      <w:r w:rsidRPr="00112290">
        <w:rPr>
          <w:rFonts w:ascii="Arial Narrow" w:hAnsi="Arial Narrow" w:cs="Arial"/>
          <w:sz w:val="24"/>
          <w:szCs w:val="24"/>
        </w:rPr>
        <w:t xml:space="preserve"> será un objetivo fundamental del Centro Estatal, para lo cual desarrollará lineamientos claros de participación y consulta.</w:t>
      </w:r>
    </w:p>
    <w:p w:rsidR="009964C4" w:rsidRPr="00112290" w:rsidRDefault="009964C4" w:rsidP="00041DFD">
      <w:pPr>
        <w:spacing w:line="280" w:lineRule="exact"/>
        <w:jc w:val="center"/>
        <w:rPr>
          <w:rFonts w:ascii="Arial Narrow" w:hAnsi="Arial Narrow" w:cs="Arial"/>
          <w:sz w:val="24"/>
          <w:szCs w:val="24"/>
        </w:rPr>
      </w:pPr>
    </w:p>
    <w:p w:rsidR="009964C4" w:rsidRPr="00112290" w:rsidRDefault="009964C4" w:rsidP="00041DFD">
      <w:pPr>
        <w:spacing w:line="280" w:lineRule="exact"/>
        <w:jc w:val="center"/>
        <w:rPr>
          <w:rFonts w:ascii="Arial Narrow" w:hAnsi="Arial Narrow" w:cs="Arial"/>
          <w:sz w:val="24"/>
          <w:szCs w:val="24"/>
        </w:rPr>
      </w:pP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CAPÍTULO SEXTO</w:t>
      </w:r>
    </w:p>
    <w:p w:rsidR="00822162" w:rsidRPr="00112290" w:rsidRDefault="00822162" w:rsidP="00041DFD">
      <w:pPr>
        <w:spacing w:line="280" w:lineRule="exact"/>
        <w:jc w:val="center"/>
        <w:rPr>
          <w:rFonts w:ascii="Arial Narrow" w:hAnsi="Arial Narrow" w:cs="Arial"/>
          <w:b/>
          <w:sz w:val="24"/>
          <w:szCs w:val="24"/>
        </w:rPr>
      </w:pPr>
      <w:r w:rsidRPr="00112290">
        <w:rPr>
          <w:rFonts w:ascii="Arial Narrow" w:hAnsi="Arial Narrow" w:cs="Arial"/>
          <w:b/>
          <w:sz w:val="24"/>
          <w:szCs w:val="24"/>
        </w:rPr>
        <w:t>DE LAS SANCIONES</w:t>
      </w:r>
    </w:p>
    <w:p w:rsidR="009964C4" w:rsidRPr="00112290" w:rsidRDefault="009964C4" w:rsidP="00041DFD">
      <w:pPr>
        <w:spacing w:line="280" w:lineRule="exact"/>
        <w:rPr>
          <w:rFonts w:ascii="Arial Narrow" w:hAnsi="Arial Narrow" w:cs="Arial"/>
          <w:b/>
          <w:sz w:val="24"/>
          <w:szCs w:val="24"/>
        </w:rPr>
      </w:pPr>
    </w:p>
    <w:p w:rsidR="00822162" w:rsidRPr="00112290" w:rsidRDefault="00822162" w:rsidP="00041DFD">
      <w:pPr>
        <w:spacing w:line="280" w:lineRule="exact"/>
        <w:rPr>
          <w:rFonts w:ascii="Arial Narrow" w:hAnsi="Arial Narrow" w:cs="Arial"/>
          <w:sz w:val="24"/>
          <w:szCs w:val="24"/>
        </w:rPr>
      </w:pPr>
      <w:r w:rsidRPr="00112290">
        <w:rPr>
          <w:rFonts w:ascii="Arial Narrow" w:hAnsi="Arial Narrow" w:cs="Arial"/>
          <w:b/>
          <w:sz w:val="24"/>
          <w:szCs w:val="24"/>
        </w:rPr>
        <w:t>Artículo 28</w:t>
      </w:r>
      <w:r w:rsidRPr="00112290">
        <w:rPr>
          <w:rFonts w:ascii="Arial Narrow" w:hAnsi="Arial Narrow" w:cs="Arial"/>
          <w:sz w:val="24"/>
          <w:szCs w:val="24"/>
        </w:rPr>
        <w:t>. El incumplimiento en el ejercicio de las obligaciones que se derivan de la presente ley será sa</w:t>
      </w:r>
      <w:r w:rsidR="002A49ED" w:rsidRPr="00112290">
        <w:rPr>
          <w:rFonts w:ascii="Arial Narrow" w:hAnsi="Arial Narrow" w:cs="Arial"/>
          <w:sz w:val="24"/>
          <w:szCs w:val="24"/>
        </w:rPr>
        <w:t>ncionado de conformidad con la Ley de R</w:t>
      </w:r>
      <w:r w:rsidRPr="00112290">
        <w:rPr>
          <w:rFonts w:ascii="Arial Narrow" w:hAnsi="Arial Narrow" w:cs="Arial"/>
          <w:sz w:val="24"/>
          <w:szCs w:val="24"/>
        </w:rPr>
        <w:t>esponsabilidades de los Servidores Públicos Estatales y Municipales del Estado de Coahuila de Zaragoza.</w:t>
      </w:r>
    </w:p>
    <w:p w:rsidR="00822162" w:rsidRDefault="00822162" w:rsidP="00041DFD">
      <w:pPr>
        <w:spacing w:line="280" w:lineRule="exact"/>
        <w:jc w:val="center"/>
        <w:rPr>
          <w:rFonts w:ascii="Arial Narrow" w:hAnsi="Arial Narrow" w:cs="Arial"/>
          <w:sz w:val="24"/>
          <w:szCs w:val="24"/>
        </w:rPr>
      </w:pPr>
    </w:p>
    <w:p w:rsidR="00822162" w:rsidRPr="00112290" w:rsidRDefault="00822162" w:rsidP="00041DFD">
      <w:pPr>
        <w:spacing w:line="280" w:lineRule="exact"/>
        <w:jc w:val="center"/>
        <w:rPr>
          <w:rFonts w:ascii="Arial Narrow" w:hAnsi="Arial Narrow" w:cs="Arial"/>
          <w:sz w:val="24"/>
          <w:szCs w:val="24"/>
          <w:lang w:val="en-US"/>
        </w:rPr>
      </w:pPr>
      <w:r w:rsidRPr="00112290">
        <w:rPr>
          <w:rFonts w:ascii="Arial Narrow" w:hAnsi="Arial Narrow" w:cs="Arial"/>
          <w:b/>
          <w:bCs/>
          <w:sz w:val="24"/>
          <w:szCs w:val="24"/>
          <w:lang w:val="en-US"/>
        </w:rPr>
        <w:t xml:space="preserve">T R A N S I T O R I O </w:t>
      </w:r>
      <w:r w:rsidR="009964C4" w:rsidRPr="00112290">
        <w:rPr>
          <w:rFonts w:ascii="Arial Narrow" w:hAnsi="Arial Narrow" w:cs="Arial"/>
          <w:b/>
          <w:bCs/>
          <w:sz w:val="24"/>
          <w:szCs w:val="24"/>
          <w:lang w:val="en-US"/>
        </w:rPr>
        <w:t>S</w:t>
      </w:r>
    </w:p>
    <w:p w:rsidR="00822162" w:rsidRPr="00112290" w:rsidRDefault="00822162" w:rsidP="00041DFD">
      <w:pPr>
        <w:spacing w:line="280" w:lineRule="exact"/>
        <w:rPr>
          <w:rFonts w:ascii="Arial Narrow" w:hAnsi="Arial Narrow" w:cs="Arial"/>
          <w:b/>
          <w:bCs/>
          <w:sz w:val="24"/>
          <w:szCs w:val="24"/>
          <w:lang w:val="en-US"/>
        </w:rPr>
      </w:pPr>
    </w:p>
    <w:p w:rsidR="00822162" w:rsidRPr="00112290" w:rsidRDefault="002E6D24" w:rsidP="00041DFD">
      <w:pPr>
        <w:spacing w:line="280" w:lineRule="exact"/>
        <w:rPr>
          <w:rFonts w:ascii="Arial Narrow" w:hAnsi="Arial Narrow" w:cs="Arial"/>
          <w:sz w:val="24"/>
          <w:szCs w:val="24"/>
        </w:rPr>
      </w:pPr>
      <w:r w:rsidRPr="00112290">
        <w:rPr>
          <w:rFonts w:ascii="Arial Narrow" w:hAnsi="Arial Narrow" w:cs="Arial"/>
          <w:b/>
          <w:bCs/>
          <w:sz w:val="24"/>
          <w:szCs w:val="24"/>
        </w:rPr>
        <w:t>PRIMER</w:t>
      </w:r>
      <w:r w:rsidR="00822162" w:rsidRPr="00112290">
        <w:rPr>
          <w:rFonts w:ascii="Arial Narrow" w:hAnsi="Arial Narrow" w:cs="Arial"/>
          <w:b/>
          <w:bCs/>
          <w:sz w:val="24"/>
          <w:szCs w:val="24"/>
        </w:rPr>
        <w:t>O.</w:t>
      </w:r>
      <w:r w:rsidR="009964C4" w:rsidRPr="00112290">
        <w:rPr>
          <w:rFonts w:ascii="Arial Narrow" w:hAnsi="Arial Narrow" w:cs="Arial"/>
          <w:b/>
          <w:bCs/>
          <w:sz w:val="24"/>
          <w:szCs w:val="24"/>
        </w:rPr>
        <w:t>-</w:t>
      </w:r>
      <w:r w:rsidR="00822162" w:rsidRPr="00112290">
        <w:rPr>
          <w:rFonts w:ascii="Arial Narrow" w:hAnsi="Arial Narrow" w:cs="Arial"/>
          <w:sz w:val="24"/>
          <w:szCs w:val="24"/>
        </w:rPr>
        <w:t xml:space="preserve"> La presente ley entrará en vigor al día siguiente de su publicación en el Periódico Oficial del Gobierno del Estado. </w:t>
      </w:r>
    </w:p>
    <w:p w:rsidR="002E6D24" w:rsidRPr="00112290" w:rsidRDefault="002E6D24" w:rsidP="00041DFD">
      <w:pPr>
        <w:spacing w:line="280" w:lineRule="exact"/>
        <w:rPr>
          <w:rFonts w:ascii="Arial Narrow" w:hAnsi="Arial Narrow" w:cs="Arial"/>
          <w:sz w:val="24"/>
          <w:szCs w:val="24"/>
        </w:rPr>
      </w:pPr>
    </w:p>
    <w:p w:rsidR="002E6D24" w:rsidRPr="00112290" w:rsidRDefault="002E6D24" w:rsidP="00041DFD">
      <w:pPr>
        <w:spacing w:line="280" w:lineRule="exact"/>
        <w:rPr>
          <w:rFonts w:ascii="Arial Narrow" w:hAnsi="Arial Narrow" w:cs="Arial"/>
          <w:sz w:val="24"/>
          <w:szCs w:val="24"/>
        </w:rPr>
      </w:pPr>
      <w:r w:rsidRPr="00112290">
        <w:rPr>
          <w:rFonts w:ascii="Arial Narrow" w:hAnsi="Arial Narrow" w:cs="Arial"/>
          <w:b/>
          <w:sz w:val="24"/>
          <w:szCs w:val="24"/>
        </w:rPr>
        <w:t>SEGUNDO.</w:t>
      </w:r>
      <w:r w:rsidR="009964C4" w:rsidRPr="00112290">
        <w:rPr>
          <w:rFonts w:ascii="Arial Narrow" w:hAnsi="Arial Narrow" w:cs="Arial"/>
          <w:b/>
          <w:sz w:val="24"/>
          <w:szCs w:val="24"/>
        </w:rPr>
        <w:t>-</w:t>
      </w:r>
      <w:r w:rsidRPr="00112290">
        <w:rPr>
          <w:rFonts w:ascii="Arial Narrow" w:hAnsi="Arial Narrow" w:cs="Arial"/>
          <w:b/>
          <w:sz w:val="24"/>
          <w:szCs w:val="24"/>
        </w:rPr>
        <w:t xml:space="preserve">  </w:t>
      </w:r>
      <w:r w:rsidR="009964C4" w:rsidRPr="00112290">
        <w:rPr>
          <w:rFonts w:ascii="Arial Narrow" w:hAnsi="Arial Narrow" w:cs="Arial"/>
          <w:sz w:val="24"/>
          <w:szCs w:val="24"/>
        </w:rPr>
        <w:t>El</w:t>
      </w:r>
      <w:r w:rsidRPr="00112290">
        <w:rPr>
          <w:rFonts w:ascii="Arial Narrow" w:hAnsi="Arial Narrow" w:cs="Arial"/>
          <w:sz w:val="24"/>
          <w:szCs w:val="24"/>
        </w:rPr>
        <w:t xml:space="preserve"> Consejo Estatal, en un plazo máximo de tres meses a partir de la entrada en vigor del presente decreto, deberá elaborar y aprobar el Programa Estatal de Prevención Social de la Violencia y la Delincuencia.</w:t>
      </w:r>
    </w:p>
    <w:p w:rsidR="00903F6D" w:rsidRPr="00112290" w:rsidRDefault="00903F6D" w:rsidP="00041DFD">
      <w:pPr>
        <w:spacing w:line="280" w:lineRule="exact"/>
        <w:rPr>
          <w:rFonts w:ascii="Arial Narrow" w:hAnsi="Arial Narrow" w:cs="Arial"/>
          <w:sz w:val="24"/>
          <w:szCs w:val="24"/>
        </w:rPr>
      </w:pPr>
    </w:p>
    <w:p w:rsidR="00903F6D" w:rsidRPr="00112290" w:rsidRDefault="00903F6D" w:rsidP="00041DFD">
      <w:pPr>
        <w:spacing w:line="280" w:lineRule="exact"/>
        <w:rPr>
          <w:rFonts w:ascii="Arial Narrow" w:hAnsi="Arial Narrow" w:cs="Arial"/>
          <w:sz w:val="24"/>
          <w:szCs w:val="24"/>
        </w:rPr>
      </w:pPr>
      <w:r w:rsidRPr="00112290">
        <w:rPr>
          <w:rFonts w:ascii="Arial Narrow" w:hAnsi="Arial Narrow" w:cs="Arial"/>
          <w:b/>
          <w:sz w:val="24"/>
          <w:szCs w:val="24"/>
        </w:rPr>
        <w:t>TERCERO.</w:t>
      </w:r>
      <w:r w:rsidR="009964C4" w:rsidRPr="00112290">
        <w:rPr>
          <w:rFonts w:ascii="Arial Narrow" w:hAnsi="Arial Narrow" w:cs="Arial"/>
          <w:b/>
          <w:sz w:val="24"/>
          <w:szCs w:val="24"/>
        </w:rPr>
        <w:t>-</w:t>
      </w:r>
      <w:r w:rsidRPr="00112290">
        <w:rPr>
          <w:rFonts w:ascii="Arial Narrow" w:hAnsi="Arial Narrow" w:cs="Arial"/>
          <w:b/>
          <w:sz w:val="24"/>
          <w:szCs w:val="24"/>
        </w:rPr>
        <w:t xml:space="preserve"> </w:t>
      </w:r>
      <w:r w:rsidRPr="00112290">
        <w:rPr>
          <w:rFonts w:ascii="Arial Narrow" w:hAnsi="Arial Narrow" w:cs="Arial"/>
          <w:sz w:val="24"/>
          <w:szCs w:val="24"/>
        </w:rPr>
        <w:t>El presupuesto de egresos contemplara las partidas requeridas para la implementación de las acciones previstas en esta Ley.</w:t>
      </w:r>
    </w:p>
    <w:p w:rsidR="00822162" w:rsidRPr="00112290" w:rsidRDefault="00822162" w:rsidP="00041DFD">
      <w:pPr>
        <w:spacing w:line="280" w:lineRule="exact"/>
        <w:rPr>
          <w:rFonts w:ascii="Arial Narrow" w:hAnsi="Arial Narrow" w:cs="Arial"/>
          <w:sz w:val="24"/>
          <w:szCs w:val="24"/>
        </w:rPr>
      </w:pPr>
    </w:p>
    <w:p w:rsidR="00920F66" w:rsidRPr="00112290" w:rsidRDefault="00920F66" w:rsidP="00041DFD">
      <w:pPr>
        <w:widowControl w:val="0"/>
        <w:spacing w:line="280" w:lineRule="exact"/>
        <w:rPr>
          <w:rFonts w:ascii="Arial Narrow" w:hAnsi="Arial Narrow" w:cs="Arial"/>
          <w:snapToGrid w:val="0"/>
          <w:sz w:val="24"/>
          <w:szCs w:val="24"/>
        </w:rPr>
      </w:pPr>
      <w:r w:rsidRPr="00112290">
        <w:rPr>
          <w:rFonts w:ascii="Arial Narrow" w:hAnsi="Arial Narrow" w:cs="Arial"/>
          <w:b/>
          <w:snapToGrid w:val="0"/>
          <w:sz w:val="24"/>
          <w:szCs w:val="24"/>
        </w:rPr>
        <w:t xml:space="preserve">DADO </w:t>
      </w:r>
      <w:r w:rsidRPr="00112290">
        <w:rPr>
          <w:rFonts w:ascii="Arial Narrow" w:hAnsi="Arial Narrow" w:cs="Arial"/>
          <w:snapToGrid w:val="0"/>
          <w:sz w:val="24"/>
          <w:szCs w:val="24"/>
        </w:rPr>
        <w:t xml:space="preserve"> en el Salón de Sesiones del Congreso del Estado, en la Ciudad de Saltillo, Coahuila de Zaragoza, a los veintiún días del mes de febrero del año dos mil doce.</w:t>
      </w:r>
    </w:p>
    <w:p w:rsidR="00920F66" w:rsidRPr="00112290" w:rsidRDefault="00920F66" w:rsidP="00041DFD">
      <w:pPr>
        <w:widowControl w:val="0"/>
        <w:spacing w:line="280" w:lineRule="exact"/>
        <w:rPr>
          <w:rFonts w:ascii="Arial Narrow" w:hAnsi="Arial Narrow" w:cs="Arial"/>
          <w:b/>
          <w:snapToGrid w:val="0"/>
          <w:sz w:val="24"/>
          <w:szCs w:val="24"/>
        </w:rPr>
      </w:pPr>
    </w:p>
    <w:p w:rsidR="00920F66" w:rsidRPr="00112290" w:rsidRDefault="00920F66" w:rsidP="00041DFD">
      <w:pPr>
        <w:widowControl w:val="0"/>
        <w:spacing w:line="280" w:lineRule="exact"/>
        <w:jc w:val="center"/>
        <w:rPr>
          <w:rFonts w:ascii="Arial Narrow" w:hAnsi="Arial Narrow" w:cs="Arial"/>
          <w:b/>
          <w:snapToGrid w:val="0"/>
          <w:sz w:val="24"/>
          <w:szCs w:val="24"/>
        </w:rPr>
      </w:pPr>
      <w:r w:rsidRPr="00112290">
        <w:rPr>
          <w:rFonts w:ascii="Arial Narrow" w:hAnsi="Arial Narrow" w:cs="Arial"/>
          <w:b/>
          <w:snapToGrid w:val="0"/>
          <w:sz w:val="24"/>
          <w:szCs w:val="24"/>
        </w:rPr>
        <w:lastRenderedPageBreak/>
        <w:t>DIPUTADO PRESIDENTE</w:t>
      </w:r>
    </w:p>
    <w:p w:rsidR="00920F66" w:rsidRPr="00112290" w:rsidRDefault="00920F66" w:rsidP="00041DFD">
      <w:pPr>
        <w:widowControl w:val="0"/>
        <w:spacing w:line="280" w:lineRule="exact"/>
        <w:jc w:val="center"/>
        <w:rPr>
          <w:rFonts w:ascii="Arial Narrow" w:hAnsi="Arial Narrow" w:cs="Arial"/>
          <w:b/>
          <w:snapToGrid w:val="0"/>
          <w:sz w:val="24"/>
          <w:szCs w:val="24"/>
        </w:rPr>
      </w:pPr>
    </w:p>
    <w:p w:rsidR="00920F66" w:rsidRDefault="00920F66" w:rsidP="00041DFD">
      <w:pPr>
        <w:widowControl w:val="0"/>
        <w:spacing w:line="280" w:lineRule="exact"/>
        <w:jc w:val="center"/>
        <w:rPr>
          <w:rFonts w:ascii="Arial Narrow" w:hAnsi="Arial Narrow" w:cs="Arial"/>
          <w:b/>
          <w:snapToGrid w:val="0"/>
          <w:sz w:val="24"/>
          <w:szCs w:val="24"/>
        </w:rPr>
      </w:pPr>
      <w:r w:rsidRPr="00112290">
        <w:rPr>
          <w:rFonts w:ascii="Arial Narrow" w:hAnsi="Arial Narrow" w:cs="Arial"/>
          <w:b/>
          <w:snapToGrid w:val="0"/>
          <w:sz w:val="24"/>
          <w:szCs w:val="24"/>
        </w:rPr>
        <w:t>FERNANDO DE LA FUENTE VILLARREAL</w:t>
      </w:r>
    </w:p>
    <w:p w:rsidR="00E42A5E" w:rsidRPr="00112290" w:rsidRDefault="00E42A5E" w:rsidP="00041DFD">
      <w:pPr>
        <w:widowControl w:val="0"/>
        <w:spacing w:line="280" w:lineRule="exact"/>
        <w:jc w:val="center"/>
        <w:rPr>
          <w:rFonts w:ascii="Arial Narrow" w:hAnsi="Arial Narrow" w:cs="Arial"/>
          <w:b/>
          <w:snapToGrid w:val="0"/>
          <w:sz w:val="24"/>
          <w:szCs w:val="24"/>
        </w:rPr>
      </w:pPr>
      <w:r>
        <w:rPr>
          <w:rFonts w:ascii="Arial Narrow" w:hAnsi="Arial Narrow" w:cs="Arial"/>
          <w:b/>
          <w:snapToGrid w:val="0"/>
          <w:sz w:val="24"/>
          <w:szCs w:val="24"/>
        </w:rPr>
        <w:t>(RÚBRICA)</w:t>
      </w:r>
    </w:p>
    <w:p w:rsidR="00041DFD" w:rsidRPr="00112290" w:rsidRDefault="00041DFD" w:rsidP="00041DFD">
      <w:pPr>
        <w:widowControl w:val="0"/>
        <w:spacing w:line="280" w:lineRule="exact"/>
        <w:rPr>
          <w:rFonts w:ascii="Arial Narrow" w:hAnsi="Arial Narrow" w:cs="Arial"/>
          <w:b/>
          <w:snapToGrid w:val="0"/>
          <w:sz w:val="24"/>
          <w:szCs w:val="24"/>
        </w:rPr>
      </w:pPr>
    </w:p>
    <w:tbl>
      <w:tblPr>
        <w:tblW w:w="0" w:type="auto"/>
        <w:tblLook w:val="04A0" w:firstRow="1" w:lastRow="0" w:firstColumn="1" w:lastColumn="0" w:noHBand="0" w:noVBand="1"/>
      </w:tblPr>
      <w:tblGrid>
        <w:gridCol w:w="4702"/>
        <w:gridCol w:w="4702"/>
      </w:tblGrid>
      <w:tr w:rsidR="00E42A5E" w:rsidRPr="00E42A5E" w:rsidTr="00E42A5E">
        <w:tc>
          <w:tcPr>
            <w:tcW w:w="4772" w:type="dxa"/>
          </w:tcPr>
          <w:p w:rsidR="00E42A5E" w:rsidRPr="00E42A5E" w:rsidRDefault="00E42A5E" w:rsidP="00E42A5E">
            <w:pPr>
              <w:widowControl w:val="0"/>
              <w:spacing w:line="280" w:lineRule="exact"/>
              <w:jc w:val="center"/>
              <w:rPr>
                <w:rFonts w:ascii="Arial Narrow" w:hAnsi="Arial Narrow" w:cs="Arial"/>
                <w:b/>
                <w:snapToGrid w:val="0"/>
                <w:sz w:val="24"/>
                <w:szCs w:val="24"/>
              </w:rPr>
            </w:pPr>
            <w:r w:rsidRPr="00E42A5E">
              <w:rPr>
                <w:rFonts w:ascii="Arial Narrow" w:hAnsi="Arial Narrow" w:cs="Arial"/>
                <w:b/>
                <w:snapToGrid w:val="0"/>
                <w:sz w:val="24"/>
                <w:szCs w:val="24"/>
              </w:rPr>
              <w:t>DIPUTADO SECRETARIO</w:t>
            </w:r>
          </w:p>
          <w:p w:rsidR="00E42A5E" w:rsidRPr="00E42A5E" w:rsidRDefault="00E42A5E" w:rsidP="00E42A5E">
            <w:pPr>
              <w:widowControl w:val="0"/>
              <w:spacing w:line="280" w:lineRule="exact"/>
              <w:jc w:val="center"/>
              <w:rPr>
                <w:rFonts w:ascii="Arial Narrow" w:hAnsi="Arial Narrow" w:cs="Arial"/>
                <w:b/>
                <w:snapToGrid w:val="0"/>
                <w:sz w:val="24"/>
                <w:szCs w:val="24"/>
              </w:rPr>
            </w:pPr>
          </w:p>
          <w:p w:rsidR="00E42A5E" w:rsidRPr="00E42A5E" w:rsidRDefault="00E42A5E" w:rsidP="00E42A5E">
            <w:pPr>
              <w:widowControl w:val="0"/>
              <w:spacing w:line="280" w:lineRule="exact"/>
              <w:jc w:val="center"/>
              <w:rPr>
                <w:rFonts w:ascii="Arial Narrow" w:hAnsi="Arial Narrow" w:cs="Arial"/>
                <w:b/>
                <w:snapToGrid w:val="0"/>
                <w:sz w:val="24"/>
                <w:szCs w:val="24"/>
              </w:rPr>
            </w:pPr>
            <w:r w:rsidRPr="00E42A5E">
              <w:rPr>
                <w:rFonts w:ascii="Arial Narrow" w:hAnsi="Arial Narrow" w:cs="Arial"/>
                <w:b/>
                <w:snapToGrid w:val="0"/>
                <w:sz w:val="24"/>
                <w:szCs w:val="24"/>
              </w:rPr>
              <w:t>JOSÉ LUIS MORENO AGUIRRE</w:t>
            </w:r>
          </w:p>
          <w:p w:rsidR="00E42A5E" w:rsidRPr="00E42A5E" w:rsidRDefault="00E42A5E" w:rsidP="00E42A5E">
            <w:pPr>
              <w:widowControl w:val="0"/>
              <w:spacing w:line="280" w:lineRule="exact"/>
              <w:jc w:val="center"/>
              <w:rPr>
                <w:rFonts w:ascii="Arial Narrow" w:hAnsi="Arial Narrow" w:cs="Arial"/>
                <w:b/>
                <w:snapToGrid w:val="0"/>
                <w:sz w:val="24"/>
                <w:szCs w:val="24"/>
              </w:rPr>
            </w:pPr>
            <w:r w:rsidRPr="00E42A5E">
              <w:rPr>
                <w:rFonts w:ascii="Arial Narrow" w:hAnsi="Arial Narrow" w:cs="Arial"/>
                <w:b/>
                <w:snapToGrid w:val="0"/>
                <w:sz w:val="24"/>
                <w:szCs w:val="24"/>
              </w:rPr>
              <w:t>(RÚBRICA)</w:t>
            </w:r>
          </w:p>
          <w:p w:rsidR="00E42A5E" w:rsidRPr="00E42A5E" w:rsidRDefault="00E42A5E" w:rsidP="00E42A5E">
            <w:pPr>
              <w:widowControl w:val="0"/>
              <w:spacing w:line="280" w:lineRule="exact"/>
              <w:jc w:val="center"/>
              <w:rPr>
                <w:rFonts w:ascii="Arial Narrow" w:hAnsi="Arial Narrow" w:cs="Arial"/>
                <w:b/>
                <w:snapToGrid w:val="0"/>
                <w:sz w:val="24"/>
                <w:szCs w:val="24"/>
              </w:rPr>
            </w:pPr>
          </w:p>
        </w:tc>
        <w:tc>
          <w:tcPr>
            <w:tcW w:w="4772" w:type="dxa"/>
          </w:tcPr>
          <w:p w:rsidR="00E42A5E" w:rsidRPr="00E42A5E" w:rsidRDefault="00E42A5E" w:rsidP="00E42A5E">
            <w:pPr>
              <w:widowControl w:val="0"/>
              <w:spacing w:line="280" w:lineRule="exact"/>
              <w:jc w:val="center"/>
              <w:rPr>
                <w:rFonts w:ascii="Arial Narrow" w:hAnsi="Arial Narrow" w:cs="Arial"/>
                <w:b/>
                <w:snapToGrid w:val="0"/>
                <w:sz w:val="24"/>
                <w:szCs w:val="24"/>
              </w:rPr>
            </w:pPr>
            <w:r w:rsidRPr="00E42A5E">
              <w:rPr>
                <w:rFonts w:ascii="Arial Narrow" w:hAnsi="Arial Narrow" w:cs="Arial"/>
                <w:b/>
                <w:snapToGrid w:val="0"/>
                <w:sz w:val="24"/>
                <w:szCs w:val="24"/>
              </w:rPr>
              <w:t>DIPUTADO SECRETARIO</w:t>
            </w:r>
          </w:p>
          <w:p w:rsidR="00E42A5E" w:rsidRPr="00E42A5E" w:rsidRDefault="00E42A5E" w:rsidP="00E42A5E">
            <w:pPr>
              <w:widowControl w:val="0"/>
              <w:spacing w:line="280" w:lineRule="exact"/>
              <w:jc w:val="center"/>
              <w:rPr>
                <w:rFonts w:ascii="Arial Narrow" w:hAnsi="Arial Narrow" w:cs="Arial"/>
                <w:b/>
                <w:snapToGrid w:val="0"/>
                <w:sz w:val="24"/>
                <w:szCs w:val="24"/>
              </w:rPr>
            </w:pPr>
          </w:p>
          <w:p w:rsidR="00E42A5E" w:rsidRPr="00E42A5E" w:rsidRDefault="00E42A5E" w:rsidP="00E42A5E">
            <w:pPr>
              <w:widowControl w:val="0"/>
              <w:spacing w:line="280" w:lineRule="exact"/>
              <w:jc w:val="center"/>
              <w:rPr>
                <w:rFonts w:ascii="Arial Narrow" w:hAnsi="Arial Narrow" w:cs="Arial"/>
                <w:b/>
                <w:snapToGrid w:val="0"/>
                <w:sz w:val="24"/>
                <w:szCs w:val="24"/>
              </w:rPr>
            </w:pPr>
            <w:r w:rsidRPr="00E42A5E">
              <w:rPr>
                <w:rFonts w:ascii="Arial Narrow" w:hAnsi="Arial Narrow" w:cs="Arial"/>
                <w:b/>
                <w:snapToGrid w:val="0"/>
                <w:sz w:val="24"/>
                <w:szCs w:val="24"/>
              </w:rPr>
              <w:t>JOSÉ REFUGIO SANDOVAL RODRÍGUEZ</w:t>
            </w:r>
          </w:p>
          <w:p w:rsidR="00E42A5E" w:rsidRPr="00E42A5E" w:rsidRDefault="00E42A5E" w:rsidP="00E42A5E">
            <w:pPr>
              <w:widowControl w:val="0"/>
              <w:spacing w:line="280" w:lineRule="exact"/>
              <w:jc w:val="center"/>
              <w:rPr>
                <w:rFonts w:ascii="Arial Narrow" w:hAnsi="Arial Narrow" w:cs="Arial"/>
                <w:b/>
                <w:snapToGrid w:val="0"/>
                <w:sz w:val="24"/>
                <w:szCs w:val="24"/>
              </w:rPr>
            </w:pPr>
            <w:r w:rsidRPr="00E42A5E">
              <w:rPr>
                <w:rFonts w:ascii="Arial Narrow" w:hAnsi="Arial Narrow" w:cs="Arial"/>
                <w:b/>
                <w:snapToGrid w:val="0"/>
                <w:sz w:val="24"/>
                <w:szCs w:val="24"/>
              </w:rPr>
              <w:t>(RÚBRICA)</w:t>
            </w:r>
          </w:p>
          <w:p w:rsidR="00E42A5E" w:rsidRPr="00E42A5E" w:rsidRDefault="00E42A5E" w:rsidP="00E42A5E">
            <w:pPr>
              <w:widowControl w:val="0"/>
              <w:spacing w:line="280" w:lineRule="exact"/>
              <w:jc w:val="center"/>
              <w:rPr>
                <w:rFonts w:ascii="Arial Narrow" w:hAnsi="Arial Narrow" w:cs="Arial"/>
                <w:b/>
                <w:snapToGrid w:val="0"/>
                <w:sz w:val="24"/>
                <w:szCs w:val="24"/>
              </w:rPr>
            </w:pPr>
          </w:p>
        </w:tc>
      </w:tr>
    </w:tbl>
    <w:p w:rsidR="000102B7" w:rsidRPr="00E55E4C" w:rsidRDefault="00E55E4C" w:rsidP="00E55E4C">
      <w:pPr>
        <w:spacing w:line="280" w:lineRule="exact"/>
        <w:jc w:val="center"/>
        <w:rPr>
          <w:rFonts w:ascii="Arial Narrow" w:hAnsi="Arial Narrow" w:cs="Arial"/>
          <w:b/>
          <w:sz w:val="24"/>
          <w:szCs w:val="24"/>
        </w:rPr>
      </w:pPr>
      <w:r w:rsidRPr="00E55E4C">
        <w:rPr>
          <w:rFonts w:ascii="Arial Narrow" w:hAnsi="Arial Narrow" w:cs="Arial"/>
          <w:b/>
          <w:sz w:val="24"/>
          <w:szCs w:val="24"/>
        </w:rPr>
        <w:t>IMPRÍMASE, COMUNÍQUESE Y OBSÉRVESE.</w:t>
      </w:r>
    </w:p>
    <w:p w:rsidR="00E55E4C" w:rsidRPr="00E55E4C" w:rsidRDefault="00E55E4C" w:rsidP="00E55E4C">
      <w:pPr>
        <w:spacing w:line="280" w:lineRule="exact"/>
        <w:jc w:val="center"/>
        <w:rPr>
          <w:rFonts w:ascii="Arial Narrow" w:hAnsi="Arial Narrow" w:cs="Arial"/>
          <w:b/>
          <w:szCs w:val="24"/>
        </w:rPr>
      </w:pPr>
      <w:r w:rsidRPr="00E55E4C">
        <w:rPr>
          <w:rFonts w:ascii="Arial Narrow" w:hAnsi="Arial Narrow" w:cs="Arial"/>
          <w:b/>
          <w:szCs w:val="24"/>
        </w:rPr>
        <w:t>Saltillo, Coahuila, 23 de Febrero de 2012</w:t>
      </w:r>
    </w:p>
    <w:p w:rsidR="00E55E4C" w:rsidRPr="00E55E4C" w:rsidRDefault="00E55E4C" w:rsidP="00E55E4C">
      <w:pPr>
        <w:spacing w:line="280" w:lineRule="exact"/>
        <w:jc w:val="center"/>
        <w:rPr>
          <w:rFonts w:ascii="Arial Narrow" w:hAnsi="Arial Narrow" w:cs="Arial"/>
          <w:b/>
          <w:sz w:val="24"/>
          <w:szCs w:val="24"/>
        </w:rPr>
      </w:pPr>
    </w:p>
    <w:p w:rsidR="00E55E4C" w:rsidRPr="00E55E4C" w:rsidRDefault="00E55E4C" w:rsidP="00E55E4C">
      <w:pPr>
        <w:spacing w:line="280" w:lineRule="exact"/>
        <w:jc w:val="center"/>
        <w:rPr>
          <w:rFonts w:ascii="Arial Narrow" w:hAnsi="Arial Narrow" w:cs="Arial"/>
          <w:b/>
          <w:sz w:val="24"/>
          <w:szCs w:val="24"/>
        </w:rPr>
      </w:pPr>
    </w:p>
    <w:p w:rsidR="00E55E4C" w:rsidRPr="00E55E4C" w:rsidRDefault="00E55E4C" w:rsidP="00E55E4C">
      <w:pPr>
        <w:spacing w:line="280" w:lineRule="exact"/>
        <w:jc w:val="center"/>
        <w:rPr>
          <w:rFonts w:ascii="Arial Narrow" w:hAnsi="Arial Narrow" w:cs="Arial"/>
          <w:b/>
          <w:sz w:val="24"/>
          <w:szCs w:val="24"/>
        </w:rPr>
      </w:pPr>
      <w:r w:rsidRPr="00E55E4C">
        <w:rPr>
          <w:rFonts w:ascii="Arial Narrow" w:hAnsi="Arial Narrow" w:cs="Arial"/>
          <w:b/>
          <w:sz w:val="24"/>
          <w:szCs w:val="24"/>
        </w:rPr>
        <w:t>EL GOBERNADOR CONSTITUCIONAL DEL ESTADO</w:t>
      </w:r>
    </w:p>
    <w:p w:rsidR="00E55E4C" w:rsidRPr="00E55E4C" w:rsidRDefault="00E55E4C" w:rsidP="00E55E4C">
      <w:pPr>
        <w:spacing w:line="280" w:lineRule="exact"/>
        <w:jc w:val="center"/>
        <w:rPr>
          <w:rFonts w:ascii="Arial Narrow" w:hAnsi="Arial Narrow" w:cs="Arial"/>
          <w:b/>
          <w:sz w:val="24"/>
          <w:szCs w:val="24"/>
        </w:rPr>
      </w:pPr>
    </w:p>
    <w:p w:rsidR="00E55E4C" w:rsidRPr="00E55E4C" w:rsidRDefault="00E55E4C" w:rsidP="00E55E4C">
      <w:pPr>
        <w:spacing w:line="280" w:lineRule="exact"/>
        <w:jc w:val="center"/>
        <w:rPr>
          <w:rFonts w:ascii="Arial Narrow" w:hAnsi="Arial Narrow" w:cs="Arial"/>
          <w:b/>
          <w:sz w:val="24"/>
          <w:szCs w:val="24"/>
        </w:rPr>
      </w:pPr>
      <w:r w:rsidRPr="00E55E4C">
        <w:rPr>
          <w:rFonts w:ascii="Arial Narrow" w:hAnsi="Arial Narrow" w:cs="Arial"/>
          <w:b/>
          <w:sz w:val="24"/>
          <w:szCs w:val="24"/>
        </w:rPr>
        <w:t>RUBÉN IGNACIO MOREIRA VALDEZ</w:t>
      </w:r>
    </w:p>
    <w:p w:rsidR="00E55E4C" w:rsidRPr="00E55E4C" w:rsidRDefault="00E55E4C" w:rsidP="00E55E4C">
      <w:pPr>
        <w:spacing w:line="280" w:lineRule="exact"/>
        <w:jc w:val="center"/>
        <w:rPr>
          <w:rFonts w:ascii="Arial Narrow" w:hAnsi="Arial Narrow" w:cs="Arial"/>
          <w:b/>
          <w:sz w:val="24"/>
          <w:szCs w:val="24"/>
        </w:rPr>
      </w:pPr>
      <w:r w:rsidRPr="00E55E4C">
        <w:rPr>
          <w:rFonts w:ascii="Arial Narrow" w:hAnsi="Arial Narrow" w:cs="Arial"/>
          <w:b/>
          <w:sz w:val="24"/>
          <w:szCs w:val="24"/>
        </w:rPr>
        <w:t>(RÚBRICA)</w:t>
      </w:r>
    </w:p>
    <w:p w:rsidR="00E55E4C" w:rsidRPr="00E55E4C" w:rsidRDefault="00E55E4C" w:rsidP="00E55E4C">
      <w:pPr>
        <w:spacing w:line="280" w:lineRule="exact"/>
        <w:jc w:val="center"/>
        <w:rPr>
          <w:rFonts w:ascii="Arial Narrow" w:hAnsi="Arial Narrow" w:cs="Arial"/>
          <w:b/>
          <w:sz w:val="24"/>
          <w:szCs w:val="24"/>
        </w:rPr>
      </w:pPr>
    </w:p>
    <w:p w:rsidR="00E55E4C" w:rsidRPr="00E55E4C" w:rsidRDefault="00E55E4C" w:rsidP="00E55E4C">
      <w:pPr>
        <w:spacing w:line="280" w:lineRule="exact"/>
        <w:jc w:val="center"/>
        <w:rPr>
          <w:rFonts w:ascii="Arial Narrow" w:hAnsi="Arial Narrow" w:cs="Arial"/>
          <w:b/>
          <w:sz w:val="24"/>
          <w:szCs w:val="24"/>
        </w:rPr>
      </w:pPr>
    </w:p>
    <w:p w:rsidR="00E55E4C" w:rsidRPr="00E55E4C" w:rsidRDefault="00E55E4C" w:rsidP="00E55E4C">
      <w:pPr>
        <w:spacing w:line="280" w:lineRule="exact"/>
        <w:jc w:val="center"/>
        <w:rPr>
          <w:rFonts w:ascii="Arial Narrow" w:hAnsi="Arial Narrow" w:cs="Arial"/>
          <w:b/>
          <w:sz w:val="24"/>
          <w:szCs w:val="24"/>
        </w:rPr>
      </w:pPr>
      <w:r w:rsidRPr="00E55E4C">
        <w:rPr>
          <w:rFonts w:ascii="Arial Narrow" w:hAnsi="Arial Narrow" w:cs="Arial"/>
          <w:b/>
          <w:sz w:val="24"/>
          <w:szCs w:val="24"/>
        </w:rPr>
        <w:t>EL SECRETARIO DE GOBIERNO</w:t>
      </w:r>
    </w:p>
    <w:p w:rsidR="00E55E4C" w:rsidRPr="00E55E4C" w:rsidRDefault="00E55E4C" w:rsidP="00E55E4C">
      <w:pPr>
        <w:spacing w:line="280" w:lineRule="exact"/>
        <w:jc w:val="center"/>
        <w:rPr>
          <w:rFonts w:ascii="Arial Narrow" w:hAnsi="Arial Narrow" w:cs="Arial"/>
          <w:b/>
          <w:sz w:val="24"/>
          <w:szCs w:val="24"/>
        </w:rPr>
      </w:pPr>
    </w:p>
    <w:p w:rsidR="00E55E4C" w:rsidRPr="00E55E4C" w:rsidRDefault="00E55E4C" w:rsidP="00E55E4C">
      <w:pPr>
        <w:spacing w:line="280" w:lineRule="exact"/>
        <w:jc w:val="center"/>
        <w:rPr>
          <w:rFonts w:ascii="Arial Narrow" w:hAnsi="Arial Narrow" w:cs="Arial"/>
          <w:b/>
          <w:sz w:val="24"/>
          <w:szCs w:val="24"/>
        </w:rPr>
      </w:pPr>
      <w:r w:rsidRPr="00E55E4C">
        <w:rPr>
          <w:rFonts w:ascii="Arial Narrow" w:hAnsi="Arial Narrow" w:cs="Arial"/>
          <w:b/>
          <w:sz w:val="24"/>
          <w:szCs w:val="24"/>
        </w:rPr>
        <w:t>MIGUEL ÁNGEL RIQUELME SOLÍS</w:t>
      </w:r>
    </w:p>
    <w:p w:rsidR="00E55E4C" w:rsidRDefault="00E55E4C" w:rsidP="00E55E4C">
      <w:pPr>
        <w:spacing w:line="280" w:lineRule="exact"/>
        <w:jc w:val="center"/>
        <w:rPr>
          <w:rFonts w:ascii="Arial Narrow" w:hAnsi="Arial Narrow" w:cs="Arial"/>
          <w:b/>
          <w:sz w:val="24"/>
          <w:szCs w:val="24"/>
        </w:rPr>
      </w:pPr>
      <w:r w:rsidRPr="00E55E4C">
        <w:rPr>
          <w:rFonts w:ascii="Arial Narrow" w:hAnsi="Arial Narrow" w:cs="Arial"/>
          <w:b/>
          <w:sz w:val="24"/>
          <w:szCs w:val="24"/>
        </w:rPr>
        <w:t>(RÚBRICA)</w:t>
      </w:r>
    </w:p>
    <w:p w:rsidR="003A2560" w:rsidRDefault="003A2560" w:rsidP="00E55E4C">
      <w:pPr>
        <w:spacing w:line="280" w:lineRule="exact"/>
        <w:jc w:val="center"/>
        <w:rPr>
          <w:rFonts w:ascii="Arial Narrow" w:hAnsi="Arial Narrow" w:cs="Arial"/>
          <w:b/>
          <w:sz w:val="24"/>
          <w:szCs w:val="24"/>
        </w:rPr>
      </w:pPr>
    </w:p>
    <w:p w:rsidR="003A2560" w:rsidRPr="00870F09" w:rsidRDefault="003A2560" w:rsidP="003A2560">
      <w:pPr>
        <w:tabs>
          <w:tab w:val="left" w:pos="709"/>
        </w:tabs>
        <w:spacing w:line="240" w:lineRule="atLeast"/>
        <w:rPr>
          <w:rFonts w:ascii="Arial Narrow" w:hAnsi="Arial Narrow"/>
          <w:b/>
          <w:i/>
          <w:sz w:val="16"/>
        </w:rPr>
      </w:pPr>
      <w:r w:rsidRPr="00870F09">
        <w:rPr>
          <w:rFonts w:ascii="Arial Narrow" w:hAnsi="Arial Narrow"/>
          <w:b/>
          <w:i/>
          <w:sz w:val="16"/>
        </w:rPr>
        <w:t>N. DE  E. A CONTINUACION SE TRANSCRIBEN LOS ARTICULOS TRANSITORIOS DE LOS DECRETOS DE REFORMAS A LA PRESENTE LEY.</w:t>
      </w:r>
    </w:p>
    <w:p w:rsidR="003A2560" w:rsidRPr="00870F09" w:rsidRDefault="003A2560" w:rsidP="003A2560">
      <w:pPr>
        <w:jc w:val="center"/>
        <w:rPr>
          <w:rFonts w:ascii="Arial Narrow" w:hAnsi="Arial Narrow"/>
          <w:b/>
          <w:bCs/>
          <w:sz w:val="22"/>
          <w:szCs w:val="22"/>
        </w:rPr>
      </w:pPr>
    </w:p>
    <w:p w:rsidR="003A2560" w:rsidRDefault="003A2560" w:rsidP="003A2560">
      <w:pPr>
        <w:jc w:val="center"/>
        <w:rPr>
          <w:rFonts w:ascii="Arial Narrow" w:hAnsi="Arial Narrow"/>
          <w:b/>
          <w:bCs/>
          <w:sz w:val="18"/>
          <w:szCs w:val="22"/>
        </w:rPr>
      </w:pPr>
      <w:r w:rsidRPr="00870F09">
        <w:rPr>
          <w:rFonts w:ascii="Arial Narrow" w:hAnsi="Arial Narrow"/>
          <w:b/>
          <w:bCs/>
          <w:sz w:val="18"/>
          <w:szCs w:val="22"/>
        </w:rPr>
        <w:t xml:space="preserve">P.O </w:t>
      </w:r>
      <w:r>
        <w:rPr>
          <w:rFonts w:ascii="Arial Narrow" w:hAnsi="Arial Narrow"/>
          <w:b/>
          <w:bCs/>
          <w:sz w:val="18"/>
          <w:szCs w:val="22"/>
        </w:rPr>
        <w:t>72</w:t>
      </w:r>
      <w:r w:rsidRPr="00870F09">
        <w:rPr>
          <w:rFonts w:ascii="Arial Narrow" w:hAnsi="Arial Narrow"/>
          <w:b/>
          <w:bCs/>
          <w:sz w:val="18"/>
          <w:szCs w:val="22"/>
        </w:rPr>
        <w:t xml:space="preserve"> - </w:t>
      </w:r>
      <w:r>
        <w:rPr>
          <w:rFonts w:ascii="Arial Narrow" w:hAnsi="Arial Narrow"/>
          <w:b/>
          <w:bCs/>
          <w:sz w:val="18"/>
          <w:szCs w:val="22"/>
        </w:rPr>
        <w:t>9</w:t>
      </w:r>
      <w:r w:rsidRPr="00870F09">
        <w:rPr>
          <w:rFonts w:ascii="Arial Narrow" w:hAnsi="Arial Narrow"/>
          <w:b/>
          <w:bCs/>
          <w:sz w:val="18"/>
          <w:szCs w:val="22"/>
        </w:rPr>
        <w:t xml:space="preserve"> de </w:t>
      </w:r>
      <w:r>
        <w:rPr>
          <w:rFonts w:ascii="Arial Narrow" w:hAnsi="Arial Narrow"/>
          <w:b/>
          <w:bCs/>
          <w:sz w:val="18"/>
          <w:szCs w:val="22"/>
        </w:rPr>
        <w:t>Septiembre</w:t>
      </w:r>
      <w:r w:rsidRPr="00870F09">
        <w:rPr>
          <w:rFonts w:ascii="Arial Narrow" w:hAnsi="Arial Narrow"/>
          <w:b/>
          <w:bCs/>
          <w:sz w:val="18"/>
          <w:szCs w:val="22"/>
        </w:rPr>
        <w:t xml:space="preserve"> de 201</w:t>
      </w:r>
      <w:r>
        <w:rPr>
          <w:rFonts w:ascii="Arial Narrow" w:hAnsi="Arial Narrow"/>
          <w:b/>
          <w:bCs/>
          <w:sz w:val="18"/>
          <w:szCs w:val="22"/>
        </w:rPr>
        <w:t>4</w:t>
      </w:r>
      <w:r w:rsidRPr="00870F09">
        <w:rPr>
          <w:rFonts w:ascii="Arial Narrow" w:hAnsi="Arial Narrow"/>
          <w:b/>
          <w:bCs/>
          <w:sz w:val="18"/>
          <w:szCs w:val="22"/>
        </w:rPr>
        <w:t xml:space="preserve">. Decreto </w:t>
      </w:r>
      <w:r>
        <w:rPr>
          <w:rFonts w:ascii="Arial Narrow" w:hAnsi="Arial Narrow"/>
          <w:b/>
          <w:bCs/>
          <w:sz w:val="18"/>
          <w:szCs w:val="22"/>
        </w:rPr>
        <w:t>545</w:t>
      </w:r>
    </w:p>
    <w:p w:rsidR="003A2560" w:rsidRDefault="003A2560" w:rsidP="003A2560">
      <w:pPr>
        <w:jc w:val="center"/>
        <w:rPr>
          <w:rFonts w:ascii="Arial Narrow" w:hAnsi="Arial Narrow"/>
          <w:b/>
          <w:bCs/>
          <w:sz w:val="18"/>
          <w:szCs w:val="22"/>
        </w:rPr>
      </w:pPr>
    </w:p>
    <w:p w:rsidR="003A2560" w:rsidRPr="003A2560" w:rsidRDefault="003A2560" w:rsidP="003A2560">
      <w:pPr>
        <w:pStyle w:val="Textosinformato"/>
        <w:rPr>
          <w:rFonts w:ascii="Arial Narrow" w:hAnsi="Arial Narrow"/>
          <w:sz w:val="18"/>
          <w:szCs w:val="18"/>
        </w:rPr>
      </w:pPr>
      <w:r w:rsidRPr="003A2560">
        <w:rPr>
          <w:rFonts w:ascii="Arial Narrow" w:hAnsi="Arial Narrow"/>
          <w:b/>
          <w:sz w:val="18"/>
          <w:szCs w:val="18"/>
        </w:rPr>
        <w:t>PRIMERO.-</w:t>
      </w:r>
      <w:r w:rsidRPr="003A2560">
        <w:rPr>
          <w:rFonts w:ascii="Arial Narrow" w:hAnsi="Arial Narrow"/>
          <w:sz w:val="18"/>
          <w:szCs w:val="18"/>
        </w:rPr>
        <w:t xml:space="preserve"> El presente decreto entrará en vigor al día siguiente de su publicación en el Periódico Oficial del Gobierno del Estado. </w:t>
      </w:r>
    </w:p>
    <w:p w:rsidR="003A2560" w:rsidRPr="003A2560" w:rsidRDefault="003A2560" w:rsidP="003A2560">
      <w:pPr>
        <w:pStyle w:val="Textosinformato"/>
        <w:rPr>
          <w:rFonts w:ascii="Arial Narrow" w:hAnsi="Arial Narrow"/>
          <w:sz w:val="18"/>
          <w:szCs w:val="18"/>
        </w:rPr>
      </w:pPr>
      <w:r w:rsidRPr="003A2560">
        <w:rPr>
          <w:rFonts w:ascii="Arial Narrow" w:hAnsi="Arial Narrow"/>
          <w:sz w:val="18"/>
          <w:szCs w:val="18"/>
        </w:rPr>
        <w:t xml:space="preserve"> </w:t>
      </w:r>
    </w:p>
    <w:p w:rsidR="003A2560" w:rsidRPr="003A2560" w:rsidRDefault="003A2560" w:rsidP="003A2560">
      <w:pPr>
        <w:pStyle w:val="Textosinformato"/>
        <w:rPr>
          <w:rFonts w:ascii="Arial Narrow" w:hAnsi="Arial Narrow"/>
          <w:sz w:val="18"/>
          <w:szCs w:val="18"/>
        </w:rPr>
      </w:pPr>
      <w:r w:rsidRPr="003A2560">
        <w:rPr>
          <w:rFonts w:ascii="Arial Narrow" w:hAnsi="Arial Narrow"/>
          <w:b/>
          <w:sz w:val="18"/>
          <w:szCs w:val="18"/>
        </w:rPr>
        <w:t>SEGUNDO.-</w:t>
      </w:r>
      <w:r w:rsidRPr="003A2560">
        <w:rPr>
          <w:rFonts w:ascii="Arial Narrow" w:hAnsi="Arial Narrow"/>
          <w:sz w:val="18"/>
          <w:szCs w:val="18"/>
        </w:rPr>
        <w:t xml:space="preserve"> Se derogan las disposiciones que se opongan al presente decreto. </w:t>
      </w:r>
    </w:p>
    <w:p w:rsidR="003A2560" w:rsidRPr="003A2560" w:rsidRDefault="003A2560" w:rsidP="003A2560">
      <w:pPr>
        <w:pStyle w:val="Textosinformato"/>
        <w:rPr>
          <w:rFonts w:ascii="Arial Narrow" w:hAnsi="Arial Narrow"/>
          <w:sz w:val="18"/>
          <w:szCs w:val="18"/>
        </w:rPr>
      </w:pPr>
      <w:r w:rsidRPr="003A2560">
        <w:rPr>
          <w:rFonts w:ascii="Arial Narrow" w:hAnsi="Arial Narrow"/>
          <w:sz w:val="18"/>
          <w:szCs w:val="18"/>
        </w:rPr>
        <w:t xml:space="preserve"> </w:t>
      </w:r>
    </w:p>
    <w:p w:rsidR="003A2560" w:rsidRPr="003A2560" w:rsidRDefault="003A2560" w:rsidP="003A2560">
      <w:pPr>
        <w:rPr>
          <w:rFonts w:ascii="Arial Narrow" w:hAnsi="Arial Narrow"/>
          <w:b/>
          <w:bCs/>
          <w:sz w:val="18"/>
          <w:szCs w:val="18"/>
        </w:rPr>
      </w:pPr>
      <w:r w:rsidRPr="003A2560">
        <w:rPr>
          <w:rFonts w:ascii="Arial Narrow" w:hAnsi="Arial Narrow" w:cs="Courier New"/>
          <w:b/>
          <w:sz w:val="18"/>
          <w:szCs w:val="18"/>
        </w:rPr>
        <w:t>DADO</w:t>
      </w:r>
      <w:r w:rsidRPr="003A2560">
        <w:rPr>
          <w:rFonts w:ascii="Arial Narrow" w:hAnsi="Arial Narrow" w:cs="Courier New"/>
          <w:sz w:val="18"/>
          <w:szCs w:val="18"/>
        </w:rPr>
        <w:t xml:space="preserve"> en el Salón de Sesiones del Congreso del Estado, en la Ciudad de Saltillo, Coahuila de Zaragoza, a los doce días del mes de agosto del año dos mil catorce.</w:t>
      </w:r>
    </w:p>
    <w:p w:rsidR="003A2560" w:rsidRDefault="003A2560" w:rsidP="00E55E4C">
      <w:pPr>
        <w:spacing w:line="280" w:lineRule="exact"/>
        <w:jc w:val="center"/>
        <w:rPr>
          <w:rFonts w:ascii="Arial Narrow" w:hAnsi="Arial Narrow" w:cs="Arial"/>
          <w:b/>
          <w:sz w:val="24"/>
          <w:szCs w:val="24"/>
        </w:rPr>
      </w:pPr>
    </w:p>
    <w:p w:rsidR="00F24BC3" w:rsidRPr="00EF0A4C" w:rsidRDefault="00F24BC3" w:rsidP="00F24BC3">
      <w:pPr>
        <w:jc w:val="center"/>
        <w:rPr>
          <w:rFonts w:ascii="Arial Narrow" w:hAnsi="Arial Narrow" w:cs="Arial"/>
          <w:b/>
          <w:sz w:val="18"/>
          <w:szCs w:val="18"/>
        </w:rPr>
      </w:pPr>
      <w:r w:rsidRPr="00EF0A4C">
        <w:rPr>
          <w:rFonts w:ascii="Arial Narrow" w:hAnsi="Arial Narrow" w:cs="Arial"/>
          <w:b/>
          <w:sz w:val="18"/>
          <w:szCs w:val="18"/>
        </w:rPr>
        <w:t>P.O. 51 / 25 DE JUNIO DE 2019 / DECRETO 269</w:t>
      </w:r>
    </w:p>
    <w:p w:rsidR="00F24BC3" w:rsidRPr="00EF0A4C" w:rsidRDefault="00F24BC3" w:rsidP="00F24BC3">
      <w:pPr>
        <w:rPr>
          <w:rFonts w:ascii="Arial Narrow" w:hAnsi="Arial Narrow" w:cs="Arial"/>
          <w:b/>
          <w:i/>
          <w:sz w:val="18"/>
          <w:szCs w:val="18"/>
        </w:rPr>
      </w:pPr>
    </w:p>
    <w:p w:rsidR="00F24BC3" w:rsidRPr="00EF0A4C" w:rsidRDefault="00F24BC3" w:rsidP="00F24BC3">
      <w:pPr>
        <w:rPr>
          <w:rFonts w:ascii="Arial Narrow" w:hAnsi="Arial Narrow" w:cs="Arial"/>
          <w:sz w:val="18"/>
          <w:szCs w:val="18"/>
          <w:lang w:val="es-ES"/>
        </w:rPr>
      </w:pPr>
      <w:proofErr w:type="gramStart"/>
      <w:r w:rsidRPr="00EF0A4C">
        <w:rPr>
          <w:rFonts w:ascii="Arial Narrow" w:hAnsi="Arial Narrow" w:cs="Arial"/>
          <w:b/>
          <w:sz w:val="18"/>
          <w:szCs w:val="18"/>
          <w:lang w:val="es-ES"/>
        </w:rPr>
        <w:t>ÚNICO.-</w:t>
      </w:r>
      <w:proofErr w:type="gramEnd"/>
      <w:r w:rsidRPr="00EF0A4C">
        <w:rPr>
          <w:rFonts w:ascii="Arial Narrow" w:hAnsi="Arial Narrow" w:cs="Arial"/>
          <w:b/>
          <w:sz w:val="18"/>
          <w:szCs w:val="18"/>
          <w:lang w:val="es-ES"/>
        </w:rPr>
        <w:t xml:space="preserve"> </w:t>
      </w:r>
      <w:r w:rsidRPr="00EF0A4C">
        <w:rPr>
          <w:rFonts w:ascii="Arial Narrow" w:hAnsi="Arial Narrow" w:cs="Arial"/>
          <w:sz w:val="18"/>
          <w:szCs w:val="18"/>
          <w:lang w:val="es-ES"/>
        </w:rPr>
        <w:t>El presente Decreto entrará en vigor al día siguiente de su publicación en el Periódico Oficial del Gobierno del Estado.</w:t>
      </w:r>
    </w:p>
    <w:p w:rsidR="00F24BC3" w:rsidRPr="00EF0A4C" w:rsidRDefault="00F24BC3" w:rsidP="00F24BC3">
      <w:pPr>
        <w:rPr>
          <w:rFonts w:ascii="Arial Narrow" w:hAnsi="Arial Narrow" w:cs="Arial"/>
          <w:b/>
          <w:sz w:val="18"/>
          <w:szCs w:val="18"/>
          <w:lang w:val="es-ES"/>
        </w:rPr>
      </w:pPr>
    </w:p>
    <w:p w:rsidR="00F24BC3" w:rsidRPr="00EF0A4C" w:rsidRDefault="00F24BC3" w:rsidP="00F24BC3">
      <w:pPr>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rsidR="00F24BC3" w:rsidRPr="00266F4A" w:rsidRDefault="00F24BC3" w:rsidP="00F24BC3">
      <w:pPr>
        <w:rPr>
          <w:rFonts w:ascii="Arial Narrow" w:hAnsi="Arial Narrow"/>
          <w:sz w:val="22"/>
          <w:szCs w:val="22"/>
          <w:lang w:val="es-ES"/>
        </w:rPr>
      </w:pPr>
    </w:p>
    <w:p w:rsidR="001954BE" w:rsidRDefault="001954BE" w:rsidP="001954BE">
      <w:pPr>
        <w:jc w:val="center"/>
        <w:rPr>
          <w:rFonts w:ascii="Arial Narrow" w:hAnsi="Arial Narrow" w:cs="Arial"/>
          <w:b/>
          <w:sz w:val="18"/>
          <w:szCs w:val="18"/>
        </w:rPr>
      </w:pPr>
      <w:r w:rsidRPr="00EF0A4C">
        <w:rPr>
          <w:rFonts w:ascii="Arial Narrow" w:hAnsi="Arial Narrow" w:cs="Arial"/>
          <w:b/>
          <w:sz w:val="18"/>
          <w:szCs w:val="18"/>
        </w:rPr>
        <w:t xml:space="preserve">P.O. </w:t>
      </w:r>
      <w:r>
        <w:rPr>
          <w:rFonts w:ascii="Arial Narrow" w:hAnsi="Arial Narrow" w:cs="Arial"/>
          <w:b/>
          <w:sz w:val="18"/>
          <w:szCs w:val="18"/>
        </w:rPr>
        <w:t>09</w:t>
      </w:r>
      <w:r w:rsidRPr="00EF0A4C">
        <w:rPr>
          <w:rFonts w:ascii="Arial Narrow" w:hAnsi="Arial Narrow" w:cs="Arial"/>
          <w:b/>
          <w:sz w:val="18"/>
          <w:szCs w:val="18"/>
        </w:rPr>
        <w:t xml:space="preserve"> / 2</w:t>
      </w:r>
      <w:r>
        <w:rPr>
          <w:rFonts w:ascii="Arial Narrow" w:hAnsi="Arial Narrow" w:cs="Arial"/>
          <w:b/>
          <w:sz w:val="18"/>
          <w:szCs w:val="18"/>
        </w:rPr>
        <w:t>9</w:t>
      </w:r>
      <w:r w:rsidRPr="00EF0A4C">
        <w:rPr>
          <w:rFonts w:ascii="Arial Narrow" w:hAnsi="Arial Narrow" w:cs="Arial"/>
          <w:b/>
          <w:sz w:val="18"/>
          <w:szCs w:val="18"/>
        </w:rPr>
        <w:t xml:space="preserve"> DE </w:t>
      </w:r>
      <w:r>
        <w:rPr>
          <w:rFonts w:ascii="Arial Narrow" w:hAnsi="Arial Narrow" w:cs="Arial"/>
          <w:b/>
          <w:sz w:val="18"/>
          <w:szCs w:val="18"/>
        </w:rPr>
        <w:t>ENERO</w:t>
      </w:r>
      <w:r w:rsidRPr="00EF0A4C">
        <w:rPr>
          <w:rFonts w:ascii="Arial Narrow" w:hAnsi="Arial Narrow" w:cs="Arial"/>
          <w:b/>
          <w:sz w:val="18"/>
          <w:szCs w:val="18"/>
        </w:rPr>
        <w:t xml:space="preserve"> DE 20</w:t>
      </w:r>
      <w:r>
        <w:rPr>
          <w:rFonts w:ascii="Arial Narrow" w:hAnsi="Arial Narrow" w:cs="Arial"/>
          <w:b/>
          <w:sz w:val="18"/>
          <w:szCs w:val="18"/>
        </w:rPr>
        <w:t>21</w:t>
      </w:r>
      <w:r w:rsidRPr="00EF0A4C">
        <w:rPr>
          <w:rFonts w:ascii="Arial Narrow" w:hAnsi="Arial Narrow" w:cs="Arial"/>
          <w:b/>
          <w:sz w:val="18"/>
          <w:szCs w:val="18"/>
        </w:rPr>
        <w:t xml:space="preserve"> / DECRETO </w:t>
      </w:r>
      <w:r>
        <w:rPr>
          <w:rFonts w:ascii="Arial Narrow" w:hAnsi="Arial Narrow" w:cs="Arial"/>
          <w:b/>
          <w:sz w:val="18"/>
          <w:szCs w:val="18"/>
        </w:rPr>
        <w:t>878</w:t>
      </w:r>
    </w:p>
    <w:p w:rsidR="001954BE" w:rsidRDefault="001954BE" w:rsidP="001954BE">
      <w:pPr>
        <w:jc w:val="center"/>
        <w:rPr>
          <w:rFonts w:ascii="Arial Narrow" w:hAnsi="Arial Narrow" w:cs="Arial"/>
          <w:b/>
          <w:sz w:val="18"/>
          <w:szCs w:val="18"/>
        </w:rPr>
      </w:pPr>
    </w:p>
    <w:p w:rsidR="001954BE" w:rsidRPr="001954BE" w:rsidRDefault="001954BE" w:rsidP="001954BE">
      <w:pPr>
        <w:rPr>
          <w:rFonts w:ascii="Arial Narrow" w:hAnsi="Arial Narrow" w:cs="Arial"/>
          <w:sz w:val="18"/>
          <w:szCs w:val="18"/>
          <w:lang w:val="es-ES"/>
        </w:rPr>
      </w:pPr>
      <w:proofErr w:type="gramStart"/>
      <w:r w:rsidRPr="001954BE">
        <w:rPr>
          <w:rFonts w:ascii="Arial Narrow" w:hAnsi="Arial Narrow" w:cs="Arial"/>
          <w:b/>
          <w:sz w:val="18"/>
          <w:szCs w:val="18"/>
          <w:lang w:val="es-ES"/>
        </w:rPr>
        <w:t>ÚNICO.-</w:t>
      </w:r>
      <w:proofErr w:type="gramEnd"/>
      <w:r w:rsidRPr="001954BE">
        <w:rPr>
          <w:rFonts w:ascii="Arial Narrow" w:hAnsi="Arial Narrow" w:cs="Arial"/>
          <w:b/>
          <w:sz w:val="18"/>
          <w:szCs w:val="18"/>
          <w:lang w:val="es-ES"/>
        </w:rPr>
        <w:t xml:space="preserve"> </w:t>
      </w:r>
      <w:r w:rsidRPr="001954BE">
        <w:rPr>
          <w:rFonts w:ascii="Arial Narrow" w:hAnsi="Arial Narrow" w:cs="Arial"/>
          <w:sz w:val="18"/>
          <w:szCs w:val="18"/>
          <w:lang w:val="es-ES"/>
        </w:rPr>
        <w:t>El presente Decreto e</w:t>
      </w:r>
      <w:bookmarkStart w:id="0" w:name="_GoBack"/>
      <w:bookmarkEnd w:id="0"/>
      <w:r w:rsidRPr="001954BE">
        <w:rPr>
          <w:rFonts w:ascii="Arial Narrow" w:hAnsi="Arial Narrow" w:cs="Arial"/>
          <w:sz w:val="18"/>
          <w:szCs w:val="18"/>
          <w:lang w:val="es-ES"/>
        </w:rPr>
        <w:t>ntrará en vigor el día siguiente al de su publicación en el Periódico Oficial del Gobierno del</w:t>
      </w:r>
      <w:r w:rsidRPr="001954BE">
        <w:rPr>
          <w:rFonts w:ascii="Arial Narrow" w:hAnsi="Arial Narrow" w:cs="Arial"/>
          <w:sz w:val="18"/>
          <w:szCs w:val="18"/>
          <w:lang w:val="es-ES"/>
        </w:rPr>
        <w:t xml:space="preserve"> </w:t>
      </w:r>
      <w:r w:rsidRPr="001954BE">
        <w:rPr>
          <w:rFonts w:ascii="Arial Narrow" w:hAnsi="Arial Narrow" w:cs="Arial"/>
          <w:sz w:val="18"/>
          <w:szCs w:val="18"/>
          <w:lang w:val="es-ES"/>
        </w:rPr>
        <w:t>Estado.</w:t>
      </w:r>
    </w:p>
    <w:p w:rsidR="001954BE" w:rsidRPr="001954BE" w:rsidRDefault="001954BE" w:rsidP="001954BE">
      <w:pPr>
        <w:rPr>
          <w:rFonts w:ascii="Arial Narrow" w:hAnsi="Arial Narrow" w:cs="Arial"/>
          <w:sz w:val="18"/>
          <w:szCs w:val="18"/>
          <w:lang w:val="es-ES"/>
        </w:rPr>
      </w:pPr>
    </w:p>
    <w:p w:rsidR="001954BE" w:rsidRPr="001954BE" w:rsidRDefault="001954BE" w:rsidP="001954BE">
      <w:pPr>
        <w:rPr>
          <w:rFonts w:ascii="Arial Narrow" w:hAnsi="Arial Narrow" w:cs="Arial"/>
          <w:sz w:val="18"/>
          <w:szCs w:val="18"/>
          <w:lang w:val="es-ES"/>
        </w:rPr>
      </w:pPr>
      <w:r w:rsidRPr="001954BE">
        <w:rPr>
          <w:rFonts w:ascii="Arial Narrow" w:hAnsi="Arial Narrow" w:cs="Arial"/>
          <w:b/>
          <w:sz w:val="18"/>
          <w:szCs w:val="18"/>
          <w:lang w:val="es-ES"/>
        </w:rPr>
        <w:t xml:space="preserve">DADO </w:t>
      </w:r>
      <w:r w:rsidRPr="001954BE">
        <w:rPr>
          <w:rFonts w:ascii="Arial Narrow" w:hAnsi="Arial Narrow" w:cs="Arial"/>
          <w:sz w:val="18"/>
          <w:szCs w:val="18"/>
          <w:lang w:val="es-ES"/>
        </w:rPr>
        <w:t>en la Ciudad de Saltillo, Coahuila de Zaragoza, a los dieciséis días del mes de diciembre del año dos mil veinte.</w:t>
      </w:r>
    </w:p>
    <w:p w:rsidR="00F24BC3" w:rsidRPr="001954BE" w:rsidRDefault="00F24BC3" w:rsidP="001954BE">
      <w:pPr>
        <w:rPr>
          <w:rFonts w:ascii="Arial Narrow" w:hAnsi="Arial Narrow" w:cs="Arial"/>
          <w:sz w:val="18"/>
          <w:szCs w:val="18"/>
          <w:lang w:val="es-ES"/>
        </w:rPr>
      </w:pPr>
    </w:p>
    <w:sectPr w:rsidR="00F24BC3" w:rsidRPr="001954BE" w:rsidSect="00112290">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66" w:rsidRDefault="00CF2E66" w:rsidP="000102B7">
      <w:r>
        <w:separator/>
      </w:r>
    </w:p>
  </w:endnote>
  <w:endnote w:type="continuationSeparator" w:id="0">
    <w:p w:rsidR="00CF2E66" w:rsidRDefault="00CF2E66" w:rsidP="0001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90" w:rsidRPr="00112290" w:rsidRDefault="00112290" w:rsidP="00112290">
    <w:pPr>
      <w:pStyle w:val="Piedepgina"/>
      <w:jc w:val="right"/>
      <w:rPr>
        <w:sz w:val="18"/>
        <w:u w:val="single"/>
      </w:rPr>
    </w:pPr>
    <w:r w:rsidRPr="00112290">
      <w:rPr>
        <w:sz w:val="18"/>
        <w:u w:val="single"/>
      </w:rPr>
      <w:fldChar w:fldCharType="begin"/>
    </w:r>
    <w:r w:rsidRPr="00112290">
      <w:rPr>
        <w:sz w:val="18"/>
        <w:u w:val="single"/>
      </w:rPr>
      <w:instrText xml:space="preserve"> PAGE   \* MERGEFORMAT </w:instrText>
    </w:r>
    <w:r w:rsidRPr="00112290">
      <w:rPr>
        <w:sz w:val="18"/>
        <w:u w:val="single"/>
      </w:rPr>
      <w:fldChar w:fldCharType="separate"/>
    </w:r>
    <w:r w:rsidR="001954BE">
      <w:rPr>
        <w:noProof/>
        <w:sz w:val="18"/>
        <w:u w:val="single"/>
      </w:rPr>
      <w:t>15</w:t>
    </w:r>
    <w:r w:rsidRPr="00112290">
      <w:rPr>
        <w:sz w:val="18"/>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66" w:rsidRDefault="00CF2E66" w:rsidP="000102B7">
      <w:r>
        <w:separator/>
      </w:r>
    </w:p>
  </w:footnote>
  <w:footnote w:type="continuationSeparator" w:id="0">
    <w:p w:rsidR="00CF2E66" w:rsidRDefault="00CF2E66" w:rsidP="000102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FE3A9F"/>
    <w:multiLevelType w:val="hybridMultilevel"/>
    <w:tmpl w:val="5F441F6C"/>
    <w:lvl w:ilvl="0" w:tplc="907A0C70">
      <w:start w:val="1"/>
      <w:numFmt w:val="upperRoman"/>
      <w:lvlText w:val="%1."/>
      <w:lvlJc w:val="left"/>
      <w:pPr>
        <w:ind w:left="1080" w:hanging="720"/>
      </w:pPr>
      <w:rPr>
        <w:rFonts w:hint="default"/>
      </w:rPr>
    </w:lvl>
    <w:lvl w:ilvl="1" w:tplc="C840C32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B537F5"/>
    <w:multiLevelType w:val="hybridMultilevel"/>
    <w:tmpl w:val="356CB83C"/>
    <w:lvl w:ilvl="0" w:tplc="69AC5F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D90130"/>
    <w:multiLevelType w:val="hybridMultilevel"/>
    <w:tmpl w:val="A8A07A28"/>
    <w:lvl w:ilvl="0" w:tplc="69AC5FB6">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A842DB"/>
    <w:multiLevelType w:val="hybridMultilevel"/>
    <w:tmpl w:val="75B635A0"/>
    <w:lvl w:ilvl="0" w:tplc="69AC5F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1C755D"/>
    <w:multiLevelType w:val="hybridMultilevel"/>
    <w:tmpl w:val="852EDC66"/>
    <w:lvl w:ilvl="0" w:tplc="432C7E0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6B56B7"/>
    <w:multiLevelType w:val="hybridMultilevel"/>
    <w:tmpl w:val="E6CE2AC0"/>
    <w:lvl w:ilvl="0" w:tplc="0C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137136"/>
    <w:multiLevelType w:val="hybridMultilevel"/>
    <w:tmpl w:val="F762FC2C"/>
    <w:lvl w:ilvl="0" w:tplc="886060B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5092B4A"/>
    <w:multiLevelType w:val="hybridMultilevel"/>
    <w:tmpl w:val="B30A12AA"/>
    <w:lvl w:ilvl="0" w:tplc="2DB4C4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2022F1"/>
    <w:multiLevelType w:val="hybridMultilevel"/>
    <w:tmpl w:val="6152113A"/>
    <w:lvl w:ilvl="0" w:tplc="276487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9BB5922"/>
    <w:multiLevelType w:val="hybridMultilevel"/>
    <w:tmpl w:val="F65267FE"/>
    <w:lvl w:ilvl="0" w:tplc="9FDC4CD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6C110B"/>
    <w:multiLevelType w:val="hybridMultilevel"/>
    <w:tmpl w:val="07967F4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432F87"/>
    <w:multiLevelType w:val="hybridMultilevel"/>
    <w:tmpl w:val="0D7480E0"/>
    <w:lvl w:ilvl="0" w:tplc="0C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1063879"/>
    <w:multiLevelType w:val="hybridMultilevel"/>
    <w:tmpl w:val="2536020A"/>
    <w:lvl w:ilvl="0" w:tplc="781E8440">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5"/>
  </w:num>
  <w:num w:numId="4">
    <w:abstractNumId w:val="7"/>
  </w:num>
  <w:num w:numId="5">
    <w:abstractNumId w:val="11"/>
  </w:num>
  <w:num w:numId="6">
    <w:abstractNumId w:val="12"/>
  </w:num>
  <w:num w:numId="7">
    <w:abstractNumId w:val="10"/>
  </w:num>
  <w:num w:numId="8">
    <w:abstractNumId w:val="9"/>
  </w:num>
  <w:num w:numId="9">
    <w:abstractNumId w:val="1"/>
  </w:num>
  <w:num w:numId="10">
    <w:abstractNumId w:val="8"/>
  </w:num>
  <w:num w:numId="11">
    <w:abstractNumId w:val="3"/>
  </w:num>
  <w:num w:numId="12">
    <w:abstractNumId w:val="4"/>
  </w:num>
  <w:num w:numId="13">
    <w:abstractNumId w:val="2"/>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B7"/>
    <w:rsid w:val="000102B7"/>
    <w:rsid w:val="00016A73"/>
    <w:rsid w:val="000241FF"/>
    <w:rsid w:val="00030FE9"/>
    <w:rsid w:val="00041DFD"/>
    <w:rsid w:val="00044C60"/>
    <w:rsid w:val="00077E99"/>
    <w:rsid w:val="000B7EFD"/>
    <w:rsid w:val="000D6401"/>
    <w:rsid w:val="00112290"/>
    <w:rsid w:val="001614FF"/>
    <w:rsid w:val="001932E9"/>
    <w:rsid w:val="001954BE"/>
    <w:rsid w:val="001A4619"/>
    <w:rsid w:val="001E2D5F"/>
    <w:rsid w:val="00202F75"/>
    <w:rsid w:val="00284BEB"/>
    <w:rsid w:val="002A49ED"/>
    <w:rsid w:val="002D5408"/>
    <w:rsid w:val="002E377D"/>
    <w:rsid w:val="002E6D24"/>
    <w:rsid w:val="0030173D"/>
    <w:rsid w:val="00324BDE"/>
    <w:rsid w:val="00356AC4"/>
    <w:rsid w:val="00362991"/>
    <w:rsid w:val="003A2560"/>
    <w:rsid w:val="003D69A1"/>
    <w:rsid w:val="0040234E"/>
    <w:rsid w:val="00430131"/>
    <w:rsid w:val="004A79A7"/>
    <w:rsid w:val="004B7992"/>
    <w:rsid w:val="004F0A33"/>
    <w:rsid w:val="004F76B5"/>
    <w:rsid w:val="0051648E"/>
    <w:rsid w:val="00523817"/>
    <w:rsid w:val="00523B99"/>
    <w:rsid w:val="0053534D"/>
    <w:rsid w:val="005405EB"/>
    <w:rsid w:val="00563FB2"/>
    <w:rsid w:val="005E58D2"/>
    <w:rsid w:val="005F7EB6"/>
    <w:rsid w:val="00634DD8"/>
    <w:rsid w:val="0065217C"/>
    <w:rsid w:val="00680D0C"/>
    <w:rsid w:val="0074118F"/>
    <w:rsid w:val="007518D1"/>
    <w:rsid w:val="00770EF0"/>
    <w:rsid w:val="00775570"/>
    <w:rsid w:val="007A20F2"/>
    <w:rsid w:val="007A4189"/>
    <w:rsid w:val="007F3657"/>
    <w:rsid w:val="007F3D3A"/>
    <w:rsid w:val="008013EA"/>
    <w:rsid w:val="00822162"/>
    <w:rsid w:val="00831AC5"/>
    <w:rsid w:val="00847B89"/>
    <w:rsid w:val="00885E4D"/>
    <w:rsid w:val="008D11F8"/>
    <w:rsid w:val="008D503D"/>
    <w:rsid w:val="008F263F"/>
    <w:rsid w:val="00903F6D"/>
    <w:rsid w:val="00920F66"/>
    <w:rsid w:val="009964C4"/>
    <w:rsid w:val="009C33F3"/>
    <w:rsid w:val="009D71F5"/>
    <w:rsid w:val="00A03DE5"/>
    <w:rsid w:val="00A40764"/>
    <w:rsid w:val="00A73698"/>
    <w:rsid w:val="00AC1C5C"/>
    <w:rsid w:val="00AE29A4"/>
    <w:rsid w:val="00AF44A5"/>
    <w:rsid w:val="00B10B70"/>
    <w:rsid w:val="00B41EF3"/>
    <w:rsid w:val="00B45139"/>
    <w:rsid w:val="00B6769B"/>
    <w:rsid w:val="00B90103"/>
    <w:rsid w:val="00BA23BE"/>
    <w:rsid w:val="00C12931"/>
    <w:rsid w:val="00C20C68"/>
    <w:rsid w:val="00C64089"/>
    <w:rsid w:val="00CF2E66"/>
    <w:rsid w:val="00D06E7F"/>
    <w:rsid w:val="00D369E5"/>
    <w:rsid w:val="00D443E2"/>
    <w:rsid w:val="00DE4A36"/>
    <w:rsid w:val="00DE52BD"/>
    <w:rsid w:val="00DF6BA2"/>
    <w:rsid w:val="00E10616"/>
    <w:rsid w:val="00E40DAD"/>
    <w:rsid w:val="00E42A5E"/>
    <w:rsid w:val="00E515FA"/>
    <w:rsid w:val="00E55E4C"/>
    <w:rsid w:val="00E80693"/>
    <w:rsid w:val="00EA46AE"/>
    <w:rsid w:val="00EF0D24"/>
    <w:rsid w:val="00F24BC3"/>
    <w:rsid w:val="00F45AD9"/>
    <w:rsid w:val="00F54526"/>
    <w:rsid w:val="00F9118C"/>
    <w:rsid w:val="00FA7C0D"/>
    <w:rsid w:val="00FB7BDF"/>
    <w:rsid w:val="00FE42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BB5F4"/>
  <w15:chartTrackingRefBased/>
  <w15:docId w15:val="{DA39E0F7-BEC6-44CC-89C2-F296EAE8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91"/>
    <w:pPr>
      <w:jc w:val="both"/>
    </w:pPr>
    <w:rPr>
      <w:rFonts w:ascii="Arial" w:eastAsia="Times New Roman" w:hAnsi="Arial"/>
      <w:lang w:eastAsia="es-ES"/>
    </w:rPr>
  </w:style>
  <w:style w:type="paragraph" w:styleId="Ttulo1">
    <w:name w:val="heading 1"/>
    <w:basedOn w:val="Normal"/>
    <w:next w:val="Normal"/>
    <w:link w:val="Ttulo1Car"/>
    <w:qFormat/>
    <w:rsid w:val="00362991"/>
    <w:pPr>
      <w:keepNext/>
      <w:outlineLvl w:val="0"/>
    </w:pPr>
    <w:rPr>
      <w:rFonts w:ascii="Tahoma" w:hAnsi="Tahoma"/>
      <w:b/>
      <w:sz w:val="16"/>
    </w:rPr>
  </w:style>
  <w:style w:type="paragraph" w:styleId="Ttulo2">
    <w:name w:val="heading 2"/>
    <w:basedOn w:val="Normal"/>
    <w:next w:val="Normal"/>
    <w:link w:val="Ttulo2Car"/>
    <w:qFormat/>
    <w:rsid w:val="00362991"/>
    <w:pPr>
      <w:keepNext/>
      <w:tabs>
        <w:tab w:val="left" w:pos="0"/>
      </w:tabs>
      <w:outlineLvl w:val="1"/>
    </w:pPr>
  </w:style>
  <w:style w:type="paragraph" w:styleId="Ttulo3">
    <w:name w:val="heading 3"/>
    <w:basedOn w:val="Normal"/>
    <w:next w:val="Normal"/>
    <w:link w:val="Ttulo3Car"/>
    <w:qFormat/>
    <w:rsid w:val="00362991"/>
    <w:pPr>
      <w:keepNext/>
      <w:spacing w:line="360" w:lineRule="auto"/>
      <w:outlineLvl w:val="2"/>
    </w:pPr>
    <w:rPr>
      <w:b/>
      <w:sz w:val="36"/>
    </w:rPr>
  </w:style>
  <w:style w:type="paragraph" w:styleId="Ttulo4">
    <w:name w:val="heading 4"/>
    <w:basedOn w:val="Normal"/>
    <w:next w:val="Normal"/>
    <w:link w:val="Ttulo4Car"/>
    <w:qFormat/>
    <w:rsid w:val="00362991"/>
    <w:pPr>
      <w:keepNext/>
      <w:spacing w:line="360" w:lineRule="auto"/>
      <w:outlineLvl w:val="3"/>
    </w:pPr>
    <w:rPr>
      <w:b/>
      <w:sz w:val="36"/>
    </w:rPr>
  </w:style>
  <w:style w:type="paragraph" w:styleId="Ttulo5">
    <w:name w:val="heading 5"/>
    <w:basedOn w:val="Normal"/>
    <w:next w:val="Normal"/>
    <w:link w:val="Ttulo5Car"/>
    <w:qFormat/>
    <w:rsid w:val="00362991"/>
    <w:pPr>
      <w:keepNext/>
      <w:shd w:val="clear" w:color="FF00FF" w:fill="auto"/>
      <w:spacing w:line="360" w:lineRule="auto"/>
      <w:outlineLvl w:val="4"/>
    </w:pPr>
    <w:rPr>
      <w:b/>
      <w:sz w:val="36"/>
    </w:rPr>
  </w:style>
  <w:style w:type="paragraph" w:styleId="Ttulo6">
    <w:name w:val="heading 6"/>
    <w:basedOn w:val="Normal"/>
    <w:next w:val="Normal"/>
    <w:link w:val="Ttulo6Car"/>
    <w:qFormat/>
    <w:rsid w:val="00362991"/>
    <w:pPr>
      <w:keepNext/>
      <w:spacing w:line="360" w:lineRule="auto"/>
      <w:outlineLvl w:val="5"/>
    </w:pPr>
    <w:rPr>
      <w:b/>
      <w:sz w:val="36"/>
    </w:rPr>
  </w:style>
  <w:style w:type="paragraph" w:styleId="Ttulo7">
    <w:name w:val="heading 7"/>
    <w:basedOn w:val="Normal"/>
    <w:next w:val="Normal"/>
    <w:link w:val="Ttulo7Car"/>
    <w:qFormat/>
    <w:rsid w:val="00362991"/>
    <w:pPr>
      <w:keepNext/>
      <w:spacing w:line="360" w:lineRule="auto"/>
      <w:outlineLvl w:val="6"/>
    </w:pPr>
    <w:rPr>
      <w:b/>
      <w:sz w:val="36"/>
    </w:rPr>
  </w:style>
  <w:style w:type="paragraph" w:styleId="Ttulo8">
    <w:name w:val="heading 8"/>
    <w:basedOn w:val="Normal"/>
    <w:next w:val="Normal"/>
    <w:link w:val="Ttulo8Car"/>
    <w:qFormat/>
    <w:rsid w:val="00362991"/>
    <w:pPr>
      <w:keepNext/>
      <w:tabs>
        <w:tab w:val="left" w:pos="6237"/>
      </w:tabs>
      <w:spacing w:line="360" w:lineRule="auto"/>
      <w:outlineLvl w:val="7"/>
    </w:pPr>
    <w:rPr>
      <w:b/>
      <w:sz w:val="36"/>
    </w:rPr>
  </w:style>
  <w:style w:type="paragraph" w:styleId="Ttulo9">
    <w:name w:val="heading 9"/>
    <w:basedOn w:val="Normal"/>
    <w:next w:val="Normal"/>
    <w:link w:val="Ttulo9Car"/>
    <w:qFormat/>
    <w:rsid w:val="0036299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102B7"/>
    <w:rPr>
      <w:rFonts w:ascii="Tahoma" w:eastAsia="Times New Roman" w:hAnsi="Tahoma"/>
      <w:b/>
      <w:sz w:val="16"/>
      <w:lang w:eastAsia="es-ES"/>
    </w:rPr>
  </w:style>
  <w:style w:type="character" w:customStyle="1" w:styleId="Ttulo2Car">
    <w:name w:val="Título 2 Car"/>
    <w:basedOn w:val="Fuentedeprrafopredeter"/>
    <w:link w:val="Ttulo2"/>
    <w:rsid w:val="000102B7"/>
    <w:rPr>
      <w:rFonts w:ascii="Arial" w:eastAsia="Times New Roman" w:hAnsi="Arial"/>
      <w:lang w:eastAsia="es-ES"/>
    </w:rPr>
  </w:style>
  <w:style w:type="character" w:customStyle="1" w:styleId="Ttulo4Car">
    <w:name w:val="Título 4 Car"/>
    <w:basedOn w:val="Fuentedeprrafopredeter"/>
    <w:link w:val="Ttulo4"/>
    <w:rsid w:val="000102B7"/>
    <w:rPr>
      <w:rFonts w:ascii="Arial" w:eastAsia="Times New Roman" w:hAnsi="Arial"/>
      <w:b/>
      <w:sz w:val="36"/>
      <w:lang w:eastAsia="es-ES"/>
    </w:rPr>
  </w:style>
  <w:style w:type="paragraph" w:styleId="Textocomentario">
    <w:name w:val="annotation text"/>
    <w:basedOn w:val="Normal"/>
    <w:link w:val="TextocomentarioCar"/>
    <w:rsid w:val="00362991"/>
    <w:rPr>
      <w:rFonts w:cs="Arial"/>
    </w:rPr>
  </w:style>
  <w:style w:type="character" w:customStyle="1" w:styleId="TextocomentarioCar">
    <w:name w:val="Texto comentario Car"/>
    <w:basedOn w:val="Fuentedeprrafopredeter"/>
    <w:link w:val="Textocomentario"/>
    <w:rsid w:val="00362991"/>
    <w:rPr>
      <w:rFonts w:ascii="Arial" w:eastAsia="Times New Roman" w:hAnsi="Arial" w:cs="Arial"/>
      <w:lang w:eastAsia="es-ES"/>
    </w:rPr>
  </w:style>
  <w:style w:type="paragraph" w:styleId="Asuntodelcomentario">
    <w:name w:val="annotation subject"/>
    <w:basedOn w:val="Textocomentario"/>
    <w:next w:val="Textocomentario"/>
    <w:link w:val="AsuntodelcomentarioCar"/>
    <w:rsid w:val="00362991"/>
    <w:rPr>
      <w:b/>
      <w:bCs/>
    </w:rPr>
  </w:style>
  <w:style w:type="character" w:customStyle="1" w:styleId="AsuntodelcomentarioCar">
    <w:name w:val="Asunto del comentario Car"/>
    <w:basedOn w:val="TextocomentarioCar"/>
    <w:link w:val="Asuntodelcomentario"/>
    <w:rsid w:val="00362991"/>
    <w:rPr>
      <w:rFonts w:ascii="Arial" w:eastAsia="Times New Roman" w:hAnsi="Arial" w:cs="Arial"/>
      <w:b/>
      <w:bCs/>
      <w:lang w:eastAsia="es-ES"/>
    </w:rPr>
  </w:style>
  <w:style w:type="paragraph" w:customStyle="1" w:styleId="Default">
    <w:name w:val="Default"/>
    <w:rsid w:val="00362991"/>
    <w:pPr>
      <w:autoSpaceDE w:val="0"/>
      <w:autoSpaceDN w:val="0"/>
      <w:adjustRightInd w:val="0"/>
    </w:pPr>
    <w:rPr>
      <w:rFonts w:ascii="Bookman Old Style" w:hAnsi="Bookman Old Style" w:cs="Bookman Old Style"/>
      <w:color w:val="000000"/>
      <w:sz w:val="24"/>
      <w:szCs w:val="24"/>
      <w:lang w:eastAsia="en-US"/>
    </w:rPr>
  </w:style>
  <w:style w:type="paragraph" w:styleId="Encabezado">
    <w:name w:val="header"/>
    <w:basedOn w:val="Normal"/>
    <w:link w:val="EncabezadoCar"/>
    <w:uiPriority w:val="99"/>
    <w:rsid w:val="00362991"/>
    <w:pPr>
      <w:tabs>
        <w:tab w:val="center" w:pos="4419"/>
        <w:tab w:val="right" w:pos="8838"/>
      </w:tabs>
    </w:pPr>
  </w:style>
  <w:style w:type="character" w:customStyle="1" w:styleId="EncabezadoCar">
    <w:name w:val="Encabezado Car"/>
    <w:basedOn w:val="Fuentedeprrafopredeter"/>
    <w:link w:val="Encabezado"/>
    <w:uiPriority w:val="99"/>
    <w:rsid w:val="00362991"/>
    <w:rPr>
      <w:rFonts w:ascii="Arial" w:eastAsia="Times New Roman" w:hAnsi="Arial"/>
      <w:lang w:eastAsia="es-ES"/>
    </w:rPr>
  </w:style>
  <w:style w:type="paragraph" w:styleId="Listaconvietas">
    <w:name w:val="List Bullet"/>
    <w:basedOn w:val="Normal"/>
    <w:autoRedefine/>
    <w:rsid w:val="00362991"/>
    <w:pPr>
      <w:numPr>
        <w:numId w:val="14"/>
      </w:numPr>
    </w:pPr>
    <w:rPr>
      <w:lang w:val="es-ES"/>
    </w:rPr>
  </w:style>
  <w:style w:type="paragraph" w:styleId="Mapadeldocumento">
    <w:name w:val="Document Map"/>
    <w:basedOn w:val="Normal"/>
    <w:link w:val="MapadeldocumentoCar"/>
    <w:rsid w:val="00362991"/>
    <w:rPr>
      <w:rFonts w:ascii="Tahoma" w:hAnsi="Tahoma" w:cs="Tahoma"/>
      <w:sz w:val="16"/>
      <w:szCs w:val="16"/>
    </w:rPr>
  </w:style>
  <w:style w:type="character" w:customStyle="1" w:styleId="MapadeldocumentoCar">
    <w:name w:val="Mapa del documento Car"/>
    <w:basedOn w:val="Fuentedeprrafopredeter"/>
    <w:link w:val="Mapadeldocumento"/>
    <w:rsid w:val="00362991"/>
    <w:rPr>
      <w:rFonts w:ascii="Tahoma" w:eastAsia="Times New Roman" w:hAnsi="Tahoma" w:cs="Tahoma"/>
      <w:sz w:val="16"/>
      <w:szCs w:val="16"/>
      <w:lang w:eastAsia="es-ES"/>
    </w:rPr>
  </w:style>
  <w:style w:type="character" w:styleId="Nmerodepgina">
    <w:name w:val="page number"/>
    <w:basedOn w:val="Fuentedeprrafopredeter"/>
    <w:rsid w:val="00362991"/>
  </w:style>
  <w:style w:type="paragraph" w:styleId="Prrafodelista">
    <w:name w:val="List Paragraph"/>
    <w:basedOn w:val="Normal"/>
    <w:uiPriority w:val="34"/>
    <w:qFormat/>
    <w:rsid w:val="00362991"/>
    <w:pPr>
      <w:ind w:left="708"/>
    </w:pPr>
    <w:rPr>
      <w:rFonts w:eastAsia="Calibri"/>
    </w:rPr>
  </w:style>
  <w:style w:type="paragraph" w:styleId="Piedepgina">
    <w:name w:val="footer"/>
    <w:basedOn w:val="Normal"/>
    <w:link w:val="PiedepginaCar"/>
    <w:rsid w:val="00362991"/>
    <w:pPr>
      <w:tabs>
        <w:tab w:val="center" w:pos="4419"/>
        <w:tab w:val="right" w:pos="8838"/>
      </w:tabs>
    </w:pPr>
  </w:style>
  <w:style w:type="character" w:customStyle="1" w:styleId="PiedepginaCar">
    <w:name w:val="Pie de página Car"/>
    <w:basedOn w:val="Fuentedeprrafopredeter"/>
    <w:link w:val="Piedepgina"/>
    <w:rsid w:val="00362991"/>
    <w:rPr>
      <w:rFonts w:ascii="Arial" w:eastAsia="Times New Roman" w:hAnsi="Arial"/>
      <w:lang w:eastAsia="es-ES"/>
    </w:rPr>
  </w:style>
  <w:style w:type="character" w:styleId="Refdecomentario">
    <w:name w:val="annotation reference"/>
    <w:basedOn w:val="Fuentedeprrafopredeter"/>
    <w:rsid w:val="00362991"/>
    <w:rPr>
      <w:sz w:val="16"/>
      <w:szCs w:val="16"/>
    </w:rPr>
  </w:style>
  <w:style w:type="character" w:styleId="Refdenotaalfinal">
    <w:name w:val="endnote reference"/>
    <w:basedOn w:val="Fuentedeprrafopredeter"/>
    <w:rsid w:val="00362991"/>
    <w:rPr>
      <w:vertAlign w:val="superscript"/>
    </w:rPr>
  </w:style>
  <w:style w:type="character" w:styleId="Refdenotaalpie">
    <w:name w:val="footnote reference"/>
    <w:basedOn w:val="Fuentedeprrafopredeter"/>
    <w:rsid w:val="00362991"/>
    <w:rPr>
      <w:vertAlign w:val="superscript"/>
    </w:rPr>
  </w:style>
  <w:style w:type="paragraph" w:styleId="Sangra3detindependiente">
    <w:name w:val="Body Text Indent 3"/>
    <w:basedOn w:val="Normal"/>
    <w:link w:val="Sangra3detindependienteCar"/>
    <w:rsid w:val="00362991"/>
    <w:pPr>
      <w:ind w:firstLine="2160"/>
    </w:pPr>
    <w:rPr>
      <w:sz w:val="28"/>
    </w:rPr>
  </w:style>
  <w:style w:type="character" w:customStyle="1" w:styleId="Sangra3detindependienteCar">
    <w:name w:val="Sangría 3 de t. independiente Car"/>
    <w:basedOn w:val="Fuentedeprrafopredeter"/>
    <w:link w:val="Sangra3detindependiente"/>
    <w:rsid w:val="00362991"/>
    <w:rPr>
      <w:rFonts w:ascii="Arial" w:eastAsia="Times New Roman" w:hAnsi="Arial"/>
      <w:sz w:val="28"/>
      <w:lang w:eastAsia="es-ES"/>
    </w:rPr>
  </w:style>
  <w:style w:type="paragraph" w:styleId="Sangradetextonormal">
    <w:name w:val="Body Text Indent"/>
    <w:basedOn w:val="Normal"/>
    <w:link w:val="SangradetextonormalCar"/>
    <w:rsid w:val="00362991"/>
    <w:pPr>
      <w:spacing w:after="120"/>
      <w:ind w:left="283"/>
    </w:pPr>
  </w:style>
  <w:style w:type="character" w:customStyle="1" w:styleId="SangradetextonormalCar">
    <w:name w:val="Sangría de texto normal Car"/>
    <w:basedOn w:val="Fuentedeprrafopredeter"/>
    <w:link w:val="Sangradetextonormal"/>
    <w:rsid w:val="00362991"/>
    <w:rPr>
      <w:rFonts w:ascii="Arial" w:eastAsia="Times New Roman" w:hAnsi="Arial"/>
      <w:lang w:eastAsia="es-ES"/>
    </w:rPr>
  </w:style>
  <w:style w:type="paragraph" w:styleId="Sinespaciado">
    <w:name w:val="No Spacing"/>
    <w:uiPriority w:val="1"/>
    <w:qFormat/>
    <w:rsid w:val="00362991"/>
    <w:rPr>
      <w:sz w:val="22"/>
      <w:szCs w:val="22"/>
      <w:lang w:eastAsia="en-US"/>
    </w:rPr>
  </w:style>
  <w:style w:type="table" w:styleId="Tablaconcuadrcula">
    <w:name w:val="Table Grid"/>
    <w:basedOn w:val="Tablanormal"/>
    <w:rsid w:val="0036299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rsid w:val="00362991"/>
    <w:pPr>
      <w:spacing w:after="101" w:line="216" w:lineRule="exact"/>
      <w:ind w:firstLine="288"/>
    </w:pPr>
    <w:rPr>
      <w:rFonts w:cs="Arial"/>
      <w:sz w:val="18"/>
      <w:lang w:val="es-ES"/>
    </w:rPr>
  </w:style>
  <w:style w:type="paragraph" w:styleId="Textodeglobo">
    <w:name w:val="Balloon Text"/>
    <w:basedOn w:val="Normal"/>
    <w:link w:val="TextodegloboCar"/>
    <w:rsid w:val="00362991"/>
    <w:rPr>
      <w:rFonts w:ascii="Tahoma" w:hAnsi="Tahoma" w:cs="Tahoma"/>
      <w:sz w:val="16"/>
      <w:szCs w:val="16"/>
    </w:rPr>
  </w:style>
  <w:style w:type="character" w:customStyle="1" w:styleId="TextodegloboCar">
    <w:name w:val="Texto de globo Car"/>
    <w:basedOn w:val="Fuentedeprrafopredeter"/>
    <w:link w:val="Textodeglobo"/>
    <w:rsid w:val="00362991"/>
    <w:rPr>
      <w:rFonts w:ascii="Tahoma" w:eastAsia="Times New Roman" w:hAnsi="Tahoma" w:cs="Tahoma"/>
      <w:sz w:val="16"/>
      <w:szCs w:val="16"/>
      <w:lang w:eastAsia="es-ES"/>
    </w:rPr>
  </w:style>
  <w:style w:type="character" w:styleId="Textoennegrita">
    <w:name w:val="Strong"/>
    <w:basedOn w:val="Fuentedeprrafopredeter"/>
    <w:qFormat/>
    <w:rsid w:val="00362991"/>
    <w:rPr>
      <w:rFonts w:cs="Times New Roman"/>
      <w:b/>
      <w:bCs/>
    </w:rPr>
  </w:style>
  <w:style w:type="paragraph" w:styleId="Textoindependiente">
    <w:name w:val="Body Text"/>
    <w:basedOn w:val="Normal"/>
    <w:link w:val="TextoindependienteCar"/>
    <w:rsid w:val="00362991"/>
    <w:rPr>
      <w:sz w:val="24"/>
    </w:rPr>
  </w:style>
  <w:style w:type="character" w:customStyle="1" w:styleId="TextoindependienteCar">
    <w:name w:val="Texto independiente Car"/>
    <w:basedOn w:val="Fuentedeprrafopredeter"/>
    <w:link w:val="Textoindependiente"/>
    <w:rsid w:val="00362991"/>
    <w:rPr>
      <w:rFonts w:ascii="Arial" w:eastAsia="Times New Roman" w:hAnsi="Arial"/>
      <w:sz w:val="24"/>
      <w:lang w:eastAsia="es-ES"/>
    </w:rPr>
  </w:style>
  <w:style w:type="paragraph" w:styleId="Textoindependiente2">
    <w:name w:val="Body Text 2"/>
    <w:basedOn w:val="Normal"/>
    <w:link w:val="Textoindependiente2Car"/>
    <w:rsid w:val="00362991"/>
    <w:rPr>
      <w:sz w:val="24"/>
    </w:rPr>
  </w:style>
  <w:style w:type="character" w:customStyle="1" w:styleId="Textoindependiente2Car">
    <w:name w:val="Texto independiente 2 Car"/>
    <w:basedOn w:val="Fuentedeprrafopredeter"/>
    <w:link w:val="Textoindependiente2"/>
    <w:rsid w:val="00362991"/>
    <w:rPr>
      <w:rFonts w:ascii="Arial" w:eastAsia="Times New Roman" w:hAnsi="Arial"/>
      <w:sz w:val="24"/>
      <w:lang w:eastAsia="es-ES"/>
    </w:rPr>
  </w:style>
  <w:style w:type="paragraph" w:styleId="Textoindependiente3">
    <w:name w:val="Body Text 3"/>
    <w:basedOn w:val="Normal"/>
    <w:link w:val="Textoindependiente3Car"/>
    <w:rsid w:val="00362991"/>
    <w:pPr>
      <w:jc w:val="center"/>
    </w:pPr>
    <w:rPr>
      <w:b/>
      <w:bCs/>
    </w:rPr>
  </w:style>
  <w:style w:type="character" w:customStyle="1" w:styleId="Textoindependiente3Car">
    <w:name w:val="Texto independiente 3 Car"/>
    <w:basedOn w:val="Fuentedeprrafopredeter"/>
    <w:link w:val="Textoindependiente3"/>
    <w:rsid w:val="00362991"/>
    <w:rPr>
      <w:rFonts w:ascii="Arial" w:eastAsia="Times New Roman" w:hAnsi="Arial"/>
      <w:b/>
      <w:bCs/>
      <w:lang w:eastAsia="es-ES"/>
    </w:rPr>
  </w:style>
  <w:style w:type="paragraph" w:styleId="Textonotaalfinal">
    <w:name w:val="endnote text"/>
    <w:basedOn w:val="Normal"/>
    <w:link w:val="TextonotaalfinalCar"/>
    <w:rsid w:val="00362991"/>
    <w:rPr>
      <w:rFonts w:cs="Arial"/>
    </w:rPr>
  </w:style>
  <w:style w:type="character" w:customStyle="1" w:styleId="TextonotaalfinalCar">
    <w:name w:val="Texto nota al final Car"/>
    <w:basedOn w:val="Fuentedeprrafopredeter"/>
    <w:link w:val="Textonotaalfinal"/>
    <w:rsid w:val="00362991"/>
    <w:rPr>
      <w:rFonts w:ascii="Arial" w:eastAsia="Times New Roman" w:hAnsi="Arial" w:cs="Arial"/>
      <w:lang w:eastAsia="es-ES"/>
    </w:rPr>
  </w:style>
  <w:style w:type="paragraph" w:styleId="Textonotapie">
    <w:name w:val="footnote text"/>
    <w:basedOn w:val="Normal"/>
    <w:link w:val="TextonotapieCar"/>
    <w:rsid w:val="00362991"/>
    <w:rPr>
      <w:rFonts w:cs="Arial"/>
    </w:rPr>
  </w:style>
  <w:style w:type="character" w:customStyle="1" w:styleId="TextonotapieCar">
    <w:name w:val="Texto nota pie Car"/>
    <w:basedOn w:val="Fuentedeprrafopredeter"/>
    <w:link w:val="Textonotapie"/>
    <w:rsid w:val="00362991"/>
    <w:rPr>
      <w:rFonts w:ascii="Arial" w:eastAsia="Times New Roman" w:hAnsi="Arial" w:cs="Arial"/>
      <w:lang w:eastAsia="es-ES"/>
    </w:rPr>
  </w:style>
  <w:style w:type="paragraph" w:styleId="Textosinformato">
    <w:name w:val="Plain Text"/>
    <w:basedOn w:val="Normal"/>
    <w:link w:val="TextosinformatoCar"/>
    <w:uiPriority w:val="99"/>
    <w:rsid w:val="00362991"/>
    <w:pPr>
      <w:jc w:val="left"/>
    </w:pPr>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362991"/>
    <w:rPr>
      <w:rFonts w:ascii="Courier New" w:eastAsia="Times New Roman" w:hAnsi="Courier New" w:cs="Courier New"/>
      <w:lang w:val="es-ES" w:eastAsia="es-ES"/>
    </w:rPr>
  </w:style>
  <w:style w:type="paragraph" w:styleId="Ttulo">
    <w:name w:val="Title"/>
    <w:basedOn w:val="Normal"/>
    <w:link w:val="TtuloCar"/>
    <w:qFormat/>
    <w:rsid w:val="00362991"/>
    <w:pPr>
      <w:jc w:val="center"/>
    </w:pPr>
    <w:rPr>
      <w:b/>
      <w:sz w:val="24"/>
      <w:lang w:eastAsia="es-MX"/>
    </w:rPr>
  </w:style>
  <w:style w:type="character" w:customStyle="1" w:styleId="TtuloCar">
    <w:name w:val="Título Car"/>
    <w:basedOn w:val="Fuentedeprrafopredeter"/>
    <w:link w:val="Ttulo"/>
    <w:rsid w:val="00362991"/>
    <w:rPr>
      <w:rFonts w:ascii="Arial" w:eastAsia="Times New Roman" w:hAnsi="Arial"/>
      <w:b/>
      <w:sz w:val="24"/>
    </w:rPr>
  </w:style>
  <w:style w:type="character" w:customStyle="1" w:styleId="Ttulo3Car">
    <w:name w:val="Título 3 Car"/>
    <w:basedOn w:val="Fuentedeprrafopredeter"/>
    <w:link w:val="Ttulo3"/>
    <w:rsid w:val="00362991"/>
    <w:rPr>
      <w:rFonts w:ascii="Arial" w:eastAsia="Times New Roman" w:hAnsi="Arial"/>
      <w:b/>
      <w:sz w:val="36"/>
      <w:lang w:eastAsia="es-ES"/>
    </w:rPr>
  </w:style>
  <w:style w:type="character" w:customStyle="1" w:styleId="Ttulo5Car">
    <w:name w:val="Título 5 Car"/>
    <w:basedOn w:val="Fuentedeprrafopredeter"/>
    <w:link w:val="Ttulo5"/>
    <w:rsid w:val="00362991"/>
    <w:rPr>
      <w:rFonts w:ascii="Arial" w:eastAsia="Times New Roman" w:hAnsi="Arial"/>
      <w:b/>
      <w:sz w:val="36"/>
      <w:shd w:val="clear" w:color="FF00FF" w:fill="auto"/>
      <w:lang w:eastAsia="es-ES"/>
    </w:rPr>
  </w:style>
  <w:style w:type="character" w:customStyle="1" w:styleId="Ttulo6Car">
    <w:name w:val="Título 6 Car"/>
    <w:basedOn w:val="Fuentedeprrafopredeter"/>
    <w:link w:val="Ttulo6"/>
    <w:rsid w:val="00362991"/>
    <w:rPr>
      <w:rFonts w:ascii="Arial" w:eastAsia="Times New Roman" w:hAnsi="Arial"/>
      <w:b/>
      <w:sz w:val="36"/>
      <w:lang w:eastAsia="es-ES"/>
    </w:rPr>
  </w:style>
  <w:style w:type="character" w:customStyle="1" w:styleId="Ttulo7Car">
    <w:name w:val="Título 7 Car"/>
    <w:basedOn w:val="Fuentedeprrafopredeter"/>
    <w:link w:val="Ttulo7"/>
    <w:rsid w:val="00362991"/>
    <w:rPr>
      <w:rFonts w:ascii="Arial" w:eastAsia="Times New Roman" w:hAnsi="Arial"/>
      <w:b/>
      <w:sz w:val="36"/>
      <w:lang w:eastAsia="es-ES"/>
    </w:rPr>
  </w:style>
  <w:style w:type="character" w:customStyle="1" w:styleId="Ttulo8Car">
    <w:name w:val="Título 8 Car"/>
    <w:basedOn w:val="Fuentedeprrafopredeter"/>
    <w:link w:val="Ttulo8"/>
    <w:rsid w:val="00362991"/>
    <w:rPr>
      <w:rFonts w:ascii="Arial" w:eastAsia="Times New Roman" w:hAnsi="Arial"/>
      <w:b/>
      <w:sz w:val="36"/>
      <w:lang w:eastAsia="es-ES"/>
    </w:rPr>
  </w:style>
  <w:style w:type="character" w:customStyle="1" w:styleId="Ttulo9Car">
    <w:name w:val="Título 9 Car"/>
    <w:basedOn w:val="Fuentedeprrafopredeter"/>
    <w:link w:val="Ttulo9"/>
    <w:rsid w:val="00362991"/>
    <w:rPr>
      <w:rFonts w:ascii="Arial" w:eastAsia="Times New Roman"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5230</Words>
  <Characters>28768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dc:creator>
  <cp:keywords/>
  <cp:lastModifiedBy>Juan Lumbreras</cp:lastModifiedBy>
  <cp:revision>2</cp:revision>
  <cp:lastPrinted>2012-02-20T17:59:00Z</cp:lastPrinted>
  <dcterms:created xsi:type="dcterms:W3CDTF">2021-02-12T18:08:00Z</dcterms:created>
  <dcterms:modified xsi:type="dcterms:W3CDTF">2021-02-12T18:08:00Z</dcterms:modified>
</cp:coreProperties>
</file>