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449A9" w14:textId="77777777" w:rsidR="00D92DA9" w:rsidRPr="0039083D" w:rsidRDefault="00D92DA9" w:rsidP="00D92DA9">
      <w:pPr>
        <w:pStyle w:val="Textosinformato"/>
        <w:rPr>
          <w:rFonts w:ascii="Arial Narrow" w:hAnsi="Arial Narrow" w:cs="Courier New"/>
          <w:b/>
          <w:i/>
          <w:sz w:val="24"/>
          <w:szCs w:val="22"/>
        </w:rPr>
      </w:pPr>
      <w:r w:rsidRPr="0039083D">
        <w:rPr>
          <w:rFonts w:ascii="Arial Narrow" w:hAnsi="Arial Narrow" w:cs="Courier New"/>
          <w:b/>
          <w:i/>
          <w:sz w:val="24"/>
          <w:szCs w:val="22"/>
        </w:rPr>
        <w:t>TEXTO ORIGINAL</w:t>
      </w:r>
    </w:p>
    <w:p w14:paraId="4B2AAA11" w14:textId="77777777" w:rsidR="00D92DA9" w:rsidRPr="0039083D" w:rsidRDefault="00D92DA9" w:rsidP="00D92DA9">
      <w:pPr>
        <w:pStyle w:val="Textosinformato"/>
        <w:rPr>
          <w:rFonts w:ascii="Arial Narrow" w:hAnsi="Arial Narrow" w:cs="Courier New"/>
          <w:b/>
          <w:sz w:val="24"/>
          <w:szCs w:val="22"/>
        </w:rPr>
      </w:pPr>
    </w:p>
    <w:p w14:paraId="3ECB2791" w14:textId="77777777" w:rsidR="00D92DA9" w:rsidRPr="0039083D" w:rsidRDefault="00D92DA9" w:rsidP="00D92DA9">
      <w:pPr>
        <w:pStyle w:val="Textosinformato"/>
        <w:rPr>
          <w:rFonts w:ascii="Arial Narrow" w:hAnsi="Arial Narrow" w:cs="Courier New"/>
          <w:b/>
          <w:i/>
          <w:sz w:val="24"/>
          <w:szCs w:val="22"/>
        </w:rPr>
      </w:pPr>
      <w:r w:rsidRPr="0039083D">
        <w:rPr>
          <w:rFonts w:ascii="Arial Narrow" w:hAnsi="Arial Narrow" w:cs="Courier New"/>
          <w:b/>
          <w:i/>
          <w:sz w:val="24"/>
          <w:szCs w:val="22"/>
        </w:rPr>
        <w:t xml:space="preserve">Ley publicada en el Periódico Oficial el </w:t>
      </w:r>
      <w:r>
        <w:rPr>
          <w:rFonts w:ascii="Arial Narrow" w:hAnsi="Arial Narrow" w:cs="Courier New"/>
          <w:b/>
          <w:i/>
          <w:sz w:val="24"/>
          <w:szCs w:val="22"/>
        </w:rPr>
        <w:t>viernes 1</w:t>
      </w:r>
      <w:r w:rsidRPr="0039083D">
        <w:rPr>
          <w:rFonts w:ascii="Arial Narrow" w:hAnsi="Arial Narrow" w:cs="Courier New"/>
          <w:b/>
          <w:i/>
          <w:sz w:val="24"/>
          <w:szCs w:val="22"/>
        </w:rPr>
        <w:t>7 de Abril de 2015.</w:t>
      </w:r>
    </w:p>
    <w:p w14:paraId="12B9B3E7" w14:textId="77777777" w:rsidR="00D92DA9" w:rsidRPr="0039083D" w:rsidRDefault="00D92DA9" w:rsidP="00D92DA9">
      <w:pPr>
        <w:pStyle w:val="Textosinformato"/>
        <w:rPr>
          <w:rFonts w:ascii="Arial Narrow" w:hAnsi="Arial Narrow" w:cs="Courier New"/>
          <w:b/>
          <w:sz w:val="24"/>
          <w:szCs w:val="22"/>
        </w:rPr>
      </w:pPr>
    </w:p>
    <w:p w14:paraId="793770AB" w14:textId="77777777" w:rsidR="00D92DA9" w:rsidRPr="00742E90" w:rsidRDefault="00D92DA9" w:rsidP="00D92DA9">
      <w:pPr>
        <w:pStyle w:val="Textosinformato"/>
        <w:rPr>
          <w:rFonts w:ascii="Arial Narrow" w:hAnsi="Arial Narrow" w:cs="Arial"/>
          <w:b/>
          <w:sz w:val="24"/>
          <w:szCs w:val="24"/>
        </w:rPr>
      </w:pPr>
      <w:r w:rsidRPr="00742E90">
        <w:rPr>
          <w:rFonts w:ascii="Arial Narrow" w:hAnsi="Arial Narrow" w:cs="Arial"/>
          <w:b/>
          <w:sz w:val="24"/>
          <w:szCs w:val="24"/>
        </w:rPr>
        <w:t>LEY QUE CREA EL “INSTITUTO MUNICIPAL DE PLANEACION</w:t>
      </w:r>
      <w:r>
        <w:rPr>
          <w:rFonts w:ascii="Arial Narrow" w:hAnsi="Arial Narrow" w:cs="Arial"/>
          <w:b/>
          <w:sz w:val="24"/>
          <w:szCs w:val="24"/>
        </w:rPr>
        <w:t xml:space="preserve"> </w:t>
      </w:r>
      <w:r w:rsidRPr="00742E90">
        <w:rPr>
          <w:rFonts w:ascii="Arial Narrow" w:hAnsi="Arial Narrow" w:cs="Arial"/>
          <w:b/>
          <w:sz w:val="24"/>
          <w:szCs w:val="24"/>
        </w:rPr>
        <w:t>Y COMPETITIVIDAD DE TORREÓN (IMPLAN)”.</w:t>
      </w:r>
    </w:p>
    <w:p w14:paraId="5EEA4276" w14:textId="77777777" w:rsidR="00D92DA9" w:rsidRDefault="00D92DA9" w:rsidP="00D92DA9">
      <w:pPr>
        <w:pStyle w:val="Textosinformato"/>
        <w:rPr>
          <w:rFonts w:ascii="Arial Narrow" w:hAnsi="Arial Narrow" w:cs="Arial"/>
          <w:b/>
          <w:sz w:val="24"/>
          <w:szCs w:val="24"/>
        </w:rPr>
      </w:pPr>
    </w:p>
    <w:p w14:paraId="5C0489E6"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EL C. RUBÉN IGNACIO MOREIRA VALDEZ, GOBERNADOR CONSTITUCIONAL DEL ESTADO INDEPENDIENTE, LIBRE Y SOBERANO DE COAHUILA DE ZARAGOZA, A SUS HABITANTES SABED: </w:t>
      </w:r>
    </w:p>
    <w:p w14:paraId="352B1F03"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5251837D"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QUE EL CONGRESO DEL ESTADO INDEPENDIENTE, LIBRE Y SOBERANO DE COAHUILA DE ZARAGOZA; </w:t>
      </w:r>
    </w:p>
    <w:p w14:paraId="1C2E449A"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360A9AE4"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DECRETA: </w:t>
      </w:r>
    </w:p>
    <w:p w14:paraId="4FE4F997"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1E47EAC0"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NÚMERO 47.-  </w:t>
      </w:r>
    </w:p>
    <w:p w14:paraId="480599DF"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19ECDCD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LEY QUE CREA EL “INSTITUTO MUNICIPAL DE PLANEACION</w:t>
      </w:r>
    </w:p>
    <w:p w14:paraId="2EE14CB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Y COMPETITIVIDAD DE TORREÓN (IMPLAN)”.</w:t>
      </w:r>
    </w:p>
    <w:p w14:paraId="144816AB" w14:textId="77777777" w:rsidR="00A821BB" w:rsidRPr="00742E90" w:rsidRDefault="00A821BB" w:rsidP="00742E90">
      <w:pPr>
        <w:pStyle w:val="Textosinformato"/>
        <w:jc w:val="center"/>
        <w:rPr>
          <w:rFonts w:ascii="Arial Narrow" w:hAnsi="Arial Narrow" w:cs="Arial"/>
          <w:b/>
          <w:sz w:val="24"/>
          <w:szCs w:val="24"/>
        </w:rPr>
      </w:pPr>
    </w:p>
    <w:p w14:paraId="2C9A54F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CAPITULO PRIMERO</w:t>
      </w:r>
    </w:p>
    <w:p w14:paraId="37BA866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Disposiciones Generales, de su Naturaleza y Objeto</w:t>
      </w:r>
    </w:p>
    <w:p w14:paraId="09C4301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67574B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w:t>
      </w:r>
      <w:r w:rsidRPr="00742E90">
        <w:rPr>
          <w:rFonts w:ascii="Arial Narrow" w:hAnsi="Arial Narrow" w:cs="Arial"/>
          <w:sz w:val="24"/>
          <w:szCs w:val="24"/>
        </w:rPr>
        <w:t xml:space="preserve"> La presente ley tiene por objeto regular la constitución, organización, funcionamiento y control del Instituto Municipal de Planeación y Competitividad de Torreón (IMPLAN), como un organismo municipal descentralizado con personalidad jurídico y patrimonio propio para el cumplimiento de las atribuciones que le otorgan el presente ordenamiento, las demás leyes y los demás reglamentos. </w:t>
      </w:r>
    </w:p>
    <w:p w14:paraId="230B573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51D9E7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w:t>
      </w:r>
      <w:r w:rsidRPr="00742E90">
        <w:rPr>
          <w:rFonts w:ascii="Arial Narrow" w:hAnsi="Arial Narrow" w:cs="Arial"/>
          <w:sz w:val="24"/>
          <w:szCs w:val="24"/>
        </w:rPr>
        <w:t xml:space="preserve"> Para los efectos de la presente ley se entenderá por: </w:t>
      </w:r>
    </w:p>
    <w:p w14:paraId="5C54172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1087B80"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I.  </w:t>
      </w:r>
      <w:r w:rsidR="00296681" w:rsidRPr="00C4362C">
        <w:rPr>
          <w:rFonts w:ascii="Arial Narrow" w:hAnsi="Arial Narrow" w:cs="Arial"/>
          <w:b/>
          <w:sz w:val="24"/>
          <w:szCs w:val="24"/>
        </w:rPr>
        <w:tab/>
      </w:r>
      <w:r w:rsidRPr="00C4362C">
        <w:rPr>
          <w:rFonts w:ascii="Arial Narrow" w:hAnsi="Arial Narrow" w:cs="Arial"/>
          <w:b/>
          <w:sz w:val="24"/>
          <w:szCs w:val="24"/>
        </w:rPr>
        <w:t>Ayuntamiento:</w:t>
      </w:r>
      <w:r w:rsidRPr="00742E90">
        <w:rPr>
          <w:rFonts w:ascii="Arial Narrow" w:hAnsi="Arial Narrow" w:cs="Arial"/>
          <w:sz w:val="24"/>
          <w:szCs w:val="24"/>
        </w:rPr>
        <w:t xml:space="preserve"> Al Republicano Ayuntamiento del Municipio de Torreón, Coahuila. </w:t>
      </w:r>
    </w:p>
    <w:p w14:paraId="5D76928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8E0F5C7"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II. </w:t>
      </w:r>
      <w:r w:rsidR="00296681" w:rsidRPr="00C4362C">
        <w:rPr>
          <w:rFonts w:ascii="Arial Narrow" w:hAnsi="Arial Narrow" w:cs="Arial"/>
          <w:b/>
          <w:sz w:val="24"/>
          <w:szCs w:val="24"/>
        </w:rPr>
        <w:tab/>
      </w:r>
      <w:r w:rsidRPr="00C4362C">
        <w:rPr>
          <w:rFonts w:ascii="Arial Narrow" w:hAnsi="Arial Narrow" w:cs="Arial"/>
          <w:b/>
          <w:sz w:val="24"/>
          <w:szCs w:val="24"/>
        </w:rPr>
        <w:t>Municipio:</w:t>
      </w:r>
      <w:r w:rsidRPr="00742E90">
        <w:rPr>
          <w:rFonts w:ascii="Arial Narrow" w:hAnsi="Arial Narrow" w:cs="Arial"/>
          <w:sz w:val="24"/>
          <w:szCs w:val="24"/>
        </w:rPr>
        <w:t xml:space="preserve"> Al Municipio de Torreón, Coahuila. </w:t>
      </w:r>
    </w:p>
    <w:p w14:paraId="5941A2DE" w14:textId="77777777" w:rsidR="00296681" w:rsidRDefault="00296681" w:rsidP="00296681">
      <w:pPr>
        <w:pStyle w:val="Textosinformato"/>
        <w:ind w:left="567" w:hanging="567"/>
        <w:rPr>
          <w:rFonts w:ascii="Arial Narrow" w:hAnsi="Arial Narrow" w:cs="Arial"/>
          <w:sz w:val="24"/>
          <w:szCs w:val="24"/>
        </w:rPr>
      </w:pPr>
    </w:p>
    <w:p w14:paraId="4611F4BE"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III. </w:t>
      </w:r>
      <w:r w:rsidR="00296681" w:rsidRPr="00C4362C">
        <w:rPr>
          <w:rFonts w:ascii="Arial Narrow" w:hAnsi="Arial Narrow" w:cs="Arial"/>
          <w:b/>
          <w:sz w:val="24"/>
          <w:szCs w:val="24"/>
        </w:rPr>
        <w:tab/>
      </w:r>
      <w:r w:rsidRPr="00C4362C">
        <w:rPr>
          <w:rFonts w:ascii="Arial Narrow" w:hAnsi="Arial Narrow" w:cs="Arial"/>
          <w:b/>
          <w:sz w:val="24"/>
          <w:szCs w:val="24"/>
        </w:rPr>
        <w:t>Cabildo:</w:t>
      </w:r>
      <w:r w:rsidRPr="00742E90">
        <w:rPr>
          <w:rFonts w:ascii="Arial Narrow" w:hAnsi="Arial Narrow" w:cs="Arial"/>
          <w:sz w:val="24"/>
          <w:szCs w:val="24"/>
        </w:rPr>
        <w:t xml:space="preserve"> El R. Ayuntamiento reunido en sesión, como cuerpo colegiado de Gobierno. </w:t>
      </w:r>
    </w:p>
    <w:p w14:paraId="39E6EB8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AE7417C"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IV. </w:t>
      </w:r>
      <w:r w:rsidR="00296681" w:rsidRPr="00C4362C">
        <w:rPr>
          <w:rFonts w:ascii="Arial Narrow" w:hAnsi="Arial Narrow" w:cs="Arial"/>
          <w:b/>
          <w:sz w:val="24"/>
          <w:szCs w:val="24"/>
        </w:rPr>
        <w:tab/>
      </w:r>
      <w:r w:rsidRPr="00C4362C">
        <w:rPr>
          <w:rFonts w:ascii="Arial Narrow" w:hAnsi="Arial Narrow" w:cs="Arial"/>
          <w:b/>
          <w:sz w:val="24"/>
          <w:szCs w:val="24"/>
        </w:rPr>
        <w:t>Presidente Municipal:</w:t>
      </w:r>
      <w:r w:rsidRPr="00742E90">
        <w:rPr>
          <w:rFonts w:ascii="Arial Narrow" w:hAnsi="Arial Narrow" w:cs="Arial"/>
          <w:sz w:val="24"/>
          <w:szCs w:val="24"/>
        </w:rPr>
        <w:t xml:space="preserve"> Presidente Municipal de Torreón, Coahuila. </w:t>
      </w:r>
    </w:p>
    <w:p w14:paraId="44C813E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AB06773"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V. </w:t>
      </w:r>
      <w:r w:rsidR="00296681" w:rsidRPr="00C4362C">
        <w:rPr>
          <w:rFonts w:ascii="Arial Narrow" w:hAnsi="Arial Narrow" w:cs="Arial"/>
          <w:b/>
          <w:sz w:val="24"/>
          <w:szCs w:val="24"/>
        </w:rPr>
        <w:tab/>
      </w:r>
      <w:r w:rsidRPr="00C4362C">
        <w:rPr>
          <w:rFonts w:ascii="Arial Narrow" w:hAnsi="Arial Narrow" w:cs="Arial"/>
          <w:b/>
          <w:sz w:val="24"/>
          <w:szCs w:val="24"/>
        </w:rPr>
        <w:t>Instituto:</w:t>
      </w:r>
      <w:r w:rsidRPr="00742E90">
        <w:rPr>
          <w:rFonts w:ascii="Arial Narrow" w:hAnsi="Arial Narrow" w:cs="Arial"/>
          <w:sz w:val="24"/>
          <w:szCs w:val="24"/>
        </w:rPr>
        <w:t xml:space="preserve"> Al instituto Municipal de planeación y Competitividad de Torreón. </w:t>
      </w:r>
    </w:p>
    <w:p w14:paraId="6C7D7B2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4EA2883"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VI. </w:t>
      </w:r>
      <w:r w:rsidR="00296681" w:rsidRPr="00C4362C">
        <w:rPr>
          <w:rFonts w:ascii="Arial Narrow" w:hAnsi="Arial Narrow" w:cs="Arial"/>
          <w:b/>
          <w:sz w:val="24"/>
          <w:szCs w:val="24"/>
        </w:rPr>
        <w:tab/>
      </w:r>
      <w:r w:rsidRPr="00C4362C">
        <w:rPr>
          <w:rFonts w:ascii="Arial Narrow" w:hAnsi="Arial Narrow" w:cs="Arial"/>
          <w:b/>
          <w:sz w:val="24"/>
          <w:szCs w:val="24"/>
        </w:rPr>
        <w:t>Consejo Directivo:</w:t>
      </w:r>
      <w:r w:rsidRPr="00742E90">
        <w:rPr>
          <w:rFonts w:ascii="Arial Narrow" w:hAnsi="Arial Narrow" w:cs="Arial"/>
          <w:sz w:val="24"/>
          <w:szCs w:val="24"/>
        </w:rPr>
        <w:t xml:space="preserve"> Al consejo directivo del instituto. </w:t>
      </w:r>
    </w:p>
    <w:p w14:paraId="4620FCF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A962FC0"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VII. </w:t>
      </w:r>
      <w:r w:rsidR="00296681" w:rsidRPr="00C4362C">
        <w:rPr>
          <w:rFonts w:ascii="Arial Narrow" w:hAnsi="Arial Narrow" w:cs="Arial"/>
          <w:b/>
          <w:sz w:val="24"/>
          <w:szCs w:val="24"/>
        </w:rPr>
        <w:tab/>
      </w:r>
      <w:r w:rsidRPr="00C4362C">
        <w:rPr>
          <w:rFonts w:ascii="Arial Narrow" w:hAnsi="Arial Narrow" w:cs="Arial"/>
          <w:b/>
          <w:sz w:val="24"/>
          <w:szCs w:val="24"/>
        </w:rPr>
        <w:t>Cuerpo Técnico:</w:t>
      </w:r>
      <w:r w:rsidRPr="00742E90">
        <w:rPr>
          <w:rFonts w:ascii="Arial Narrow" w:hAnsi="Arial Narrow" w:cs="Arial"/>
          <w:sz w:val="24"/>
          <w:szCs w:val="24"/>
        </w:rPr>
        <w:t xml:space="preserve"> Al personal operativo que devenga un sueldo por parte del Instituto para el cumplimiento de sus atribuciones ejecutivas. </w:t>
      </w:r>
    </w:p>
    <w:p w14:paraId="6EB2E1A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F874B62"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VIII. </w:t>
      </w:r>
      <w:r w:rsidR="00296681" w:rsidRPr="00C4362C">
        <w:rPr>
          <w:rFonts w:ascii="Arial Narrow" w:hAnsi="Arial Narrow" w:cs="Arial"/>
          <w:b/>
          <w:sz w:val="24"/>
          <w:szCs w:val="24"/>
        </w:rPr>
        <w:tab/>
      </w:r>
      <w:r w:rsidRPr="00C4362C">
        <w:rPr>
          <w:rFonts w:ascii="Arial Narrow" w:hAnsi="Arial Narrow" w:cs="Arial"/>
          <w:b/>
          <w:sz w:val="24"/>
          <w:szCs w:val="24"/>
        </w:rPr>
        <w:t>Dependencias:</w:t>
      </w:r>
      <w:r w:rsidRPr="00742E90">
        <w:rPr>
          <w:rFonts w:ascii="Arial Narrow" w:hAnsi="Arial Narrow" w:cs="Arial"/>
          <w:sz w:val="24"/>
          <w:szCs w:val="24"/>
        </w:rPr>
        <w:t xml:space="preserve"> Direcciones y unidades administrativas de la administración pública Centralizada del municipio de Torreón, Coahuila. </w:t>
      </w:r>
    </w:p>
    <w:p w14:paraId="6463E3B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lastRenderedPageBreak/>
        <w:t xml:space="preserve"> </w:t>
      </w:r>
    </w:p>
    <w:p w14:paraId="6723B9A5"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IX. </w:t>
      </w:r>
      <w:r w:rsidR="00296681" w:rsidRPr="00C4362C">
        <w:rPr>
          <w:rFonts w:ascii="Arial Narrow" w:hAnsi="Arial Narrow" w:cs="Arial"/>
          <w:b/>
          <w:sz w:val="24"/>
          <w:szCs w:val="24"/>
        </w:rPr>
        <w:tab/>
      </w:r>
      <w:r w:rsidRPr="00C4362C">
        <w:rPr>
          <w:rFonts w:ascii="Arial Narrow" w:hAnsi="Arial Narrow" w:cs="Arial"/>
          <w:b/>
          <w:sz w:val="24"/>
          <w:szCs w:val="24"/>
        </w:rPr>
        <w:t>Organismos descentralizados:</w:t>
      </w:r>
      <w:r w:rsidRPr="00742E90">
        <w:rPr>
          <w:rFonts w:ascii="Arial Narrow" w:hAnsi="Arial Narrow" w:cs="Arial"/>
          <w:sz w:val="24"/>
          <w:szCs w:val="24"/>
        </w:rPr>
        <w:t xml:space="preserve"> Las personas morales cuya creación apruebe el Ayuntamiento o el Congreso del Estado a propuesta del ayuntamiento. </w:t>
      </w:r>
    </w:p>
    <w:p w14:paraId="6095EAC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25D779D" w14:textId="77777777" w:rsidR="00A821BB" w:rsidRPr="00742E90" w:rsidRDefault="00A821BB" w:rsidP="00296681">
      <w:pPr>
        <w:pStyle w:val="Textosinformato"/>
        <w:ind w:left="567" w:hanging="567"/>
        <w:rPr>
          <w:rFonts w:ascii="Arial Narrow" w:hAnsi="Arial Narrow" w:cs="Arial"/>
          <w:sz w:val="24"/>
          <w:szCs w:val="24"/>
        </w:rPr>
      </w:pPr>
      <w:r w:rsidRPr="00C4362C">
        <w:rPr>
          <w:rFonts w:ascii="Arial Narrow" w:hAnsi="Arial Narrow" w:cs="Arial"/>
          <w:b/>
          <w:sz w:val="24"/>
          <w:szCs w:val="24"/>
        </w:rPr>
        <w:t xml:space="preserve">X. </w:t>
      </w:r>
      <w:r w:rsidR="00296681" w:rsidRPr="00C4362C">
        <w:rPr>
          <w:rFonts w:ascii="Arial Narrow" w:hAnsi="Arial Narrow" w:cs="Arial"/>
          <w:b/>
          <w:sz w:val="24"/>
          <w:szCs w:val="24"/>
        </w:rPr>
        <w:tab/>
      </w:r>
      <w:r w:rsidRPr="00C4362C">
        <w:rPr>
          <w:rFonts w:ascii="Arial Narrow" w:hAnsi="Arial Narrow" w:cs="Arial"/>
          <w:b/>
          <w:sz w:val="24"/>
          <w:szCs w:val="24"/>
        </w:rPr>
        <w:t>Entidades   Paramunicipales:</w:t>
      </w:r>
      <w:r w:rsidRPr="00742E90">
        <w:rPr>
          <w:rFonts w:ascii="Arial Narrow" w:hAnsi="Arial Narrow" w:cs="Arial"/>
          <w:sz w:val="24"/>
          <w:szCs w:val="24"/>
        </w:rPr>
        <w:t xml:space="preserve">   las  empresas   de   participación   municipal   y Fideicomisos públicos municipales de Torreón, Coahuila. </w:t>
      </w:r>
    </w:p>
    <w:p w14:paraId="06C2A44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424A3A2" w14:textId="77777777" w:rsidR="00A821BB" w:rsidRPr="00742E90" w:rsidRDefault="00A821BB" w:rsidP="00296681">
      <w:pPr>
        <w:pStyle w:val="Textosinformato"/>
        <w:ind w:left="567" w:hanging="567"/>
        <w:rPr>
          <w:rFonts w:ascii="Arial Narrow" w:hAnsi="Arial Narrow" w:cs="Arial"/>
          <w:sz w:val="24"/>
          <w:szCs w:val="24"/>
        </w:rPr>
      </w:pPr>
      <w:r w:rsidRPr="00695C53">
        <w:rPr>
          <w:rFonts w:ascii="Arial Narrow" w:hAnsi="Arial Narrow" w:cs="Arial"/>
          <w:b/>
          <w:sz w:val="24"/>
          <w:szCs w:val="24"/>
        </w:rPr>
        <w:t xml:space="preserve">XI. </w:t>
      </w:r>
      <w:r w:rsidR="00296681" w:rsidRPr="00695C53">
        <w:rPr>
          <w:rFonts w:ascii="Arial Narrow" w:hAnsi="Arial Narrow" w:cs="Arial"/>
          <w:b/>
          <w:sz w:val="24"/>
          <w:szCs w:val="24"/>
        </w:rPr>
        <w:tab/>
      </w:r>
      <w:r w:rsidRPr="00695C53">
        <w:rPr>
          <w:rFonts w:ascii="Arial Narrow" w:hAnsi="Arial Narrow" w:cs="Arial"/>
          <w:b/>
          <w:sz w:val="24"/>
          <w:szCs w:val="24"/>
        </w:rPr>
        <w:t>Sistema Municipal de planeación:</w:t>
      </w:r>
      <w:r w:rsidRPr="00742E90">
        <w:rPr>
          <w:rFonts w:ascii="Arial Narrow" w:hAnsi="Arial Narrow" w:cs="Arial"/>
          <w:sz w:val="24"/>
          <w:szCs w:val="24"/>
        </w:rPr>
        <w:t xml:space="preserve"> Conjunto de instr</w:t>
      </w:r>
      <w:r w:rsidR="00695C53">
        <w:rPr>
          <w:rFonts w:ascii="Arial Narrow" w:hAnsi="Arial Narrow" w:cs="Arial"/>
          <w:sz w:val="24"/>
          <w:szCs w:val="24"/>
        </w:rPr>
        <w:t xml:space="preserve">umentos de planeación (planes, </w:t>
      </w:r>
      <w:r w:rsidRPr="00742E90">
        <w:rPr>
          <w:rFonts w:ascii="Arial Narrow" w:hAnsi="Arial Narrow" w:cs="Arial"/>
          <w:sz w:val="24"/>
          <w:szCs w:val="24"/>
        </w:rPr>
        <w:t xml:space="preserve">programas,  proyectos y procedimientos técnicos, legales y administrativos), necesarios para la planeación del desarrollo integral del municipio de Torreón, Coahuila. </w:t>
      </w:r>
    </w:p>
    <w:p w14:paraId="3CA6836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B0AC7B9" w14:textId="77777777" w:rsidR="00A821BB" w:rsidRPr="00742E90" w:rsidRDefault="00A821BB" w:rsidP="00296681">
      <w:pPr>
        <w:pStyle w:val="Textosinformato"/>
        <w:ind w:left="567" w:hanging="567"/>
        <w:rPr>
          <w:rFonts w:ascii="Arial Narrow" w:hAnsi="Arial Narrow" w:cs="Arial"/>
          <w:sz w:val="24"/>
          <w:szCs w:val="24"/>
        </w:rPr>
      </w:pPr>
      <w:r w:rsidRPr="00695C53">
        <w:rPr>
          <w:rFonts w:ascii="Arial Narrow" w:hAnsi="Arial Narrow" w:cs="Arial"/>
          <w:b/>
          <w:sz w:val="24"/>
          <w:szCs w:val="24"/>
        </w:rPr>
        <w:t xml:space="preserve">XII. </w:t>
      </w:r>
      <w:r w:rsidR="00296681" w:rsidRPr="00695C53">
        <w:rPr>
          <w:rFonts w:ascii="Arial Narrow" w:hAnsi="Arial Narrow" w:cs="Arial"/>
          <w:b/>
          <w:sz w:val="24"/>
          <w:szCs w:val="24"/>
        </w:rPr>
        <w:tab/>
      </w:r>
      <w:r w:rsidRPr="00695C53">
        <w:rPr>
          <w:rFonts w:ascii="Arial Narrow" w:hAnsi="Arial Narrow" w:cs="Arial"/>
          <w:b/>
          <w:sz w:val="24"/>
          <w:szCs w:val="24"/>
        </w:rPr>
        <w:t>COPLADEM:</w:t>
      </w:r>
      <w:r w:rsidRPr="00742E90">
        <w:rPr>
          <w:rFonts w:ascii="Arial Narrow" w:hAnsi="Arial Narrow" w:cs="Arial"/>
          <w:sz w:val="24"/>
          <w:szCs w:val="24"/>
        </w:rPr>
        <w:t xml:space="preserve"> El Comité de Planeación del Desarrollo Municipal. </w:t>
      </w:r>
    </w:p>
    <w:p w14:paraId="479CF9D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C29B40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w:t>
      </w:r>
      <w:r w:rsidRPr="00742E90">
        <w:rPr>
          <w:rFonts w:ascii="Arial Narrow" w:hAnsi="Arial Narrow" w:cs="Arial"/>
          <w:sz w:val="24"/>
          <w:szCs w:val="24"/>
        </w:rPr>
        <w:t xml:space="preserve"> El Instituto tiene por objeto: </w:t>
      </w:r>
    </w:p>
    <w:p w14:paraId="16ED35B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5332D1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Ser órgano técnico, consultivo y auxiliar del Ayuntamiento para el cumplimiento de las funciones que le confiere la Constitución Política de los Estados Unidos Mexicanos y    la Constitución Política del Estado y el Código Municipal para el Estado de Coahuila de Zaragoza en materia de planeación urbana, así como de normatividad urbanística y constructiva, y de programación de la inversión de la obra  pública, emitiendo  instrumentos de  planeación,  opiniones v Recomendaciones para su aprobación en su caso; </w:t>
      </w:r>
    </w:p>
    <w:p w14:paraId="3754886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1014C6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Asesorar y coadyuvar con el Ayuntamiento en sus atribuciones en materia de Planeación del desarrollo municipal entendida como una actividad de racionalidad político-administrativa encaminada a que los Ayuntamientos intervengan eficientemente en el desarrollo integral y consiste en desistas e implementar políticas públicas municipales de mediano y largo plazo a fin de prever y adaptar armónicamente las actividades sociales y económicas con las necesidades básicas de los municipios, de acuerdo con su vocación regional, su potencial y sus recursos disponibles, de acuerdo a lo establecido en el Código Municipal. </w:t>
      </w:r>
    </w:p>
    <w:p w14:paraId="69DCF0B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C0BB2D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Promover la planeación participativa, coordinando con el COPLADEM la consulta a la ciudadanía, dependencias y entidades con la finalidad de elaborar, actualizar o modificar los planes municipales. </w:t>
      </w:r>
    </w:p>
    <w:p w14:paraId="47D990F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09B34E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Asesorar técnicamente al Ayuntamiento y dependencias del gobierno municipal en la instrumentación y aplicación de las normas que se deriven en materia de planeación. </w:t>
      </w:r>
    </w:p>
    <w:p w14:paraId="5D49BF0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132A7C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Disertar la metodología para la elaboración de los planes, programas y demás instrumentos de seguimiento y evaluación  de   los mismos,   asa como   de los proyectos de investigación y sistemas de información, que den sustento a los mismos. </w:t>
      </w:r>
    </w:p>
    <w:p w14:paraId="3F5BEEC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4E47F5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Difundir los resultados de estudios, planes, programas y sistemas de información que se generen dentro del Instituto. </w:t>
      </w:r>
    </w:p>
    <w:p w14:paraId="0CF6232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9AF038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instituto será el banco de proyectos de desarrollo que garantice en términos de planeación el almacenaje y continuidad de los mismos a través de los cambios de administración municipal. </w:t>
      </w:r>
    </w:p>
    <w:p w14:paraId="2A28328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326697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w:t>
      </w:r>
      <w:r w:rsidRPr="00742E90">
        <w:rPr>
          <w:rFonts w:ascii="Arial Narrow" w:hAnsi="Arial Narrow" w:cs="Arial"/>
          <w:sz w:val="24"/>
          <w:szCs w:val="24"/>
        </w:rPr>
        <w:t xml:space="preserve"> El Instituto, podrá utilizar en sus programas de difusión, documentos y demás Instrumentos gráficos las siglas: IMPLAN. </w:t>
      </w:r>
    </w:p>
    <w:p w14:paraId="53A9A61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E55BDB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w:t>
      </w:r>
      <w:r w:rsidRPr="00742E90">
        <w:rPr>
          <w:rFonts w:ascii="Arial Narrow" w:hAnsi="Arial Narrow" w:cs="Arial"/>
          <w:sz w:val="24"/>
          <w:szCs w:val="24"/>
        </w:rPr>
        <w:t xml:space="preserve"> El Instituto funcionará en forma permanente, ejerciendo su ámbito espacial de competencia dentro del Municipio de Torreón, Coahuila, donde tendrá su sede, sin que esto signifique que no pueda asesorar a otros estados y municipios de la Zona Metropolitana de la Laguna, la entidad o del País. </w:t>
      </w:r>
    </w:p>
    <w:p w14:paraId="2A5BC48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D8F984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w:t>
      </w:r>
      <w:r w:rsidRPr="00742E90">
        <w:rPr>
          <w:rFonts w:ascii="Arial Narrow" w:hAnsi="Arial Narrow" w:cs="Arial"/>
          <w:sz w:val="24"/>
          <w:szCs w:val="24"/>
        </w:rPr>
        <w:t xml:space="preserve"> El Instituto podrá prestar sus servicios a otras administraciones municipales, estatales, federales y entes que el Consejo Directivo determine, todos de acuerdo a los lineamientos establecidos en los convenios que se celebren para tal efecto. </w:t>
      </w:r>
    </w:p>
    <w:p w14:paraId="28D2CEB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A50146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 xml:space="preserve">Artículo 7. </w:t>
      </w:r>
      <w:r w:rsidRPr="00742E90">
        <w:rPr>
          <w:rFonts w:ascii="Arial Narrow" w:hAnsi="Arial Narrow" w:cs="Arial"/>
          <w:sz w:val="24"/>
          <w:szCs w:val="24"/>
        </w:rPr>
        <w:t xml:space="preserve">Serán principios que sustentaran la acción del Instituto: </w:t>
      </w:r>
    </w:p>
    <w:p w14:paraId="2D2C4EF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7DD805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296681">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Planeación y visión estratégica: Visiona estratégica y de largo plazo del desarrollo urbano con capacidad para identificar los asuntos detonantes del progreso. </w:t>
      </w:r>
    </w:p>
    <w:p w14:paraId="27916F0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15E6A0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Gobernanza: Modelo de actuación pública que implica una alianza entre sociedad y gobierno y que como tal es incluyente de una participación ciudadana en la administración de soluciones vitales a las problemáticas del desarrollo urbano. </w:t>
      </w:r>
    </w:p>
    <w:p w14:paraId="6E16E86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FDFCC4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Corresponsabilidad: El desarrollo de la Ciudad es responsabilidad de todos sus habitantes. Todas las personas y todos los sectores y grupos sociales, políticos, culturales, profesionales y académicos que interactúan en la ciudad deben participar en el diseño, puesta en marcha y evaluación de las estrategias de fomento de la competitividad urbana. </w:t>
      </w:r>
    </w:p>
    <w:p w14:paraId="47ABC30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3661FFD" w14:textId="77777777" w:rsidR="00A821BB" w:rsidRPr="00742E90" w:rsidRDefault="00A821BB"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90063" w:rsidRPr="00A90063">
        <w:rPr>
          <w:rFonts w:ascii="Arial Narrow" w:hAnsi="Arial Narrow" w:cs="Arial"/>
          <w:b/>
          <w:sz w:val="24"/>
          <w:szCs w:val="24"/>
        </w:rPr>
        <w:t>V.</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Competitividad: Esquema diseñado en concordancia con un nuevo paradigma: la rivalidad en el mercado de inversión directa solo puede ser enfrentada con éxito elevando sustantivamente la competitividad urbana, entendiendo por competitividad la capacidad para atraer y retener talentos e inversiones productivas. </w:t>
      </w:r>
    </w:p>
    <w:p w14:paraId="1FE6001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59DF0E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Gestión de lo prioritario: Priorizar es una condición fundamental en la administración municipal debido a que los recursos públicos son escasos y deben ser destinados a los proyectos estratégicos que generen los mayores beneficios a la comunidad en términos de desarrollo urbano, generación de empleos, integración de cadenas productivas, transferencia de tecnología, respeto al medio ambiente, viabilidad financiera, así como racionalidad, eficiencia y eficacia en el uso y destino del gasto público. </w:t>
      </w:r>
    </w:p>
    <w:p w14:paraId="2730C95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5A97B4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Sustentabilidad: La acción del Instituto pretenderá siempre que los habitantes de Torreón logren una vida sana, segura y productiva en armonía con la naturaleza, sus tradiciones y sus valores históricos, culturales y espirituales; es decir un equilibrio con el desarrollo humano, la prosperidad individual y colectiva y el respecto de los ecosistemas. </w:t>
      </w:r>
    </w:p>
    <w:p w14:paraId="21EC319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D37F21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8.</w:t>
      </w:r>
      <w:r w:rsidRPr="00742E90">
        <w:rPr>
          <w:rFonts w:ascii="Arial Narrow" w:hAnsi="Arial Narrow" w:cs="Arial"/>
          <w:sz w:val="24"/>
          <w:szCs w:val="24"/>
        </w:rPr>
        <w:t xml:space="preserve"> El ejercicio de la planeación encomendada al Instituto, deberá reunir las siguientes Características: </w:t>
      </w:r>
    </w:p>
    <w:p w14:paraId="664EE33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B70DCF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Integral: Que incluya al desarrollo urbano, el medio ambiente, las necesidades sociales el derecho y la economía, en una totalidad con el medio regional. </w:t>
      </w:r>
    </w:p>
    <w:p w14:paraId="33DB1F2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8478A4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Continua: Que trascienda multianualmente los periodos gubernamentales. </w:t>
      </w:r>
    </w:p>
    <w:p w14:paraId="6B901DC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2D35BC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Dinámica: Que la macro planeación y el micro planeación, estén en constante evaluación y retroalimentación. </w:t>
      </w:r>
    </w:p>
    <w:p w14:paraId="5175685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031AE0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Suficiente: Que resuelva el rezago, atienda las necesidades y promueva oportunidades de desarrollo económico y social. </w:t>
      </w:r>
    </w:p>
    <w:p w14:paraId="2CEDE7C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DE1C81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De largo plazo: Que defina un proyecto estratégico de futuro social, cultural, ambiental y urbano, guiado por la visión de ciudad y su vocación. </w:t>
      </w:r>
    </w:p>
    <w:p w14:paraId="19C4D09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E826B2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Participativa: Que incluya a toda la sociedad. </w:t>
      </w:r>
    </w:p>
    <w:p w14:paraId="5C5653A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6D4BB6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9.</w:t>
      </w:r>
      <w:r w:rsidRPr="00742E90">
        <w:rPr>
          <w:rFonts w:ascii="Arial Narrow" w:hAnsi="Arial Narrow" w:cs="Arial"/>
          <w:sz w:val="24"/>
          <w:szCs w:val="24"/>
        </w:rPr>
        <w:t xml:space="preserve"> El Instituto en mérito de los lineamientos establecidos en el artículo precedente ejercerá las siguientes atribuciones: </w:t>
      </w:r>
    </w:p>
    <w:p w14:paraId="5A26816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23E8F8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Diseñar instrumentos y lineamientos que permitan a las autoridades competentes la aplicación de las normas y reglamentos en materia de planeación urbana; </w:t>
      </w:r>
    </w:p>
    <w:p w14:paraId="051407D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C7E14A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296681">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ayuntamiento las medidas necesarias para ordenar los asentamientos humanos y establecer adecuadas provisiones, usos, reservas y destinos de tierras, aguas y bosques, a efecto de ejecutar obras públicas y de planear y regular la conservación, mejoramiento y crecimiento de los centros de población, conforme a las atribuciones del ayuntamiento, ello incluye proponer, asesorar, consultar y emitir opiniones al Cabildo y a la entidad competente respecto al cambio de uso de suelo cuando   ello   implique   una   modificación   a   los    Planes   de   Desarrollo   Urbano; </w:t>
      </w:r>
    </w:p>
    <w:p w14:paraId="3BEC32E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F6A6E2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Formular al ayuntamiento la propuesta de zonificación de las áreas urbanas, y en su caso, de las áreas rurales; </w:t>
      </w:r>
    </w:p>
    <w:p w14:paraId="6111005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4472E12"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ayuntamiento los planes y programas en materia de planeación urbana a seguir a corto, mediano y largo plazos, así como las medidas que faciliten la concurrencia y coordinación de las acciones; </w:t>
      </w:r>
    </w:p>
    <w:p w14:paraId="19BF5D4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D6A467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Coadyuvar con el Ayuntamiento en la elaboración y evaluación del plan de desarrollo municipal; </w:t>
      </w:r>
    </w:p>
    <w:p w14:paraId="511EC6C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4BCC84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los planes y programas de corto, mediano y largo plazo en el ámbito de su competencia; </w:t>
      </w:r>
    </w:p>
    <w:p w14:paraId="795C8C5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E81783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 e instrumentar, en lo relativo a la planeación municipal, la consulta a las diferentes dependencias y entidades, así como a las organizaciones de la sociedad civil y personas físicas o morales; </w:t>
      </w:r>
    </w:p>
    <w:p w14:paraId="77EDCB3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89AEDB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líneas de acción que tiendan a lograr el desarrollo equilibrado del municipio y el mejoramiento de las condiciones de vida de la población; </w:t>
      </w:r>
    </w:p>
    <w:p w14:paraId="6A9DE6A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6A7AEC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programas, acciones, metas y recomendaciones en lo referente al desarrollo sustentable y a la gestión adecuada del entorno natural; </w:t>
      </w:r>
    </w:p>
    <w:p w14:paraId="29E7DA2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EA92BA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programas, acciones y metas para el desarrollo de la zona rural del municipio; </w:t>
      </w:r>
    </w:p>
    <w:p w14:paraId="7AFBF6C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F367BE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Evaluar y actualizar en coordinación con el Ayuntamiento el Plan de Desarrollo Urbano y demás instrumentos de la planeación municipal. </w:t>
      </w:r>
    </w:p>
    <w:p w14:paraId="583CC18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DDA66F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Conformar comisiones técnicas específicas para el  desafío de  los  instrumentos de planeación de las diversas materias que competen at municipio; </w:t>
      </w:r>
    </w:p>
    <w:p w14:paraId="2EACC74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566D04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Recibir e integrar al desafío de los instrumentos de planeación, las propuestas que se generen de la consulta ciudadana a través de: </w:t>
      </w:r>
    </w:p>
    <w:p w14:paraId="4452196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CA64351"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 xml:space="preserve">a) </w:t>
      </w:r>
      <w:r w:rsidR="00296681" w:rsidRPr="00296681">
        <w:rPr>
          <w:rFonts w:ascii="Arial Narrow" w:hAnsi="Arial Narrow" w:cs="Arial"/>
          <w:b/>
          <w:sz w:val="24"/>
          <w:szCs w:val="24"/>
        </w:rPr>
        <w:tab/>
      </w:r>
      <w:r w:rsidRPr="00742E90">
        <w:rPr>
          <w:rFonts w:ascii="Arial Narrow" w:hAnsi="Arial Narrow" w:cs="Arial"/>
          <w:sz w:val="24"/>
          <w:szCs w:val="24"/>
        </w:rPr>
        <w:t xml:space="preserve">Los documentos que para tal fin elaboren las dependencias, las entidades paramunicipales, el COPLADEM y/o otros consejos; </w:t>
      </w:r>
    </w:p>
    <w:p w14:paraId="3171304D" w14:textId="77777777" w:rsidR="00A821BB" w:rsidRPr="00742E90" w:rsidRDefault="00A821BB" w:rsidP="00296681">
      <w:pPr>
        <w:pStyle w:val="Textosinformato"/>
        <w:ind w:left="1134" w:hanging="567"/>
        <w:rPr>
          <w:rFonts w:ascii="Arial Narrow" w:hAnsi="Arial Narrow" w:cs="Arial"/>
          <w:sz w:val="24"/>
          <w:szCs w:val="24"/>
        </w:rPr>
      </w:pPr>
      <w:r w:rsidRPr="00742E90">
        <w:rPr>
          <w:rFonts w:ascii="Arial Narrow" w:hAnsi="Arial Narrow" w:cs="Arial"/>
          <w:sz w:val="24"/>
          <w:szCs w:val="24"/>
        </w:rPr>
        <w:t xml:space="preserve"> </w:t>
      </w:r>
    </w:p>
    <w:p w14:paraId="5E56C473"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b)</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Las comisiones técnicas del Instituto, en que estén representados los colegios de profesionistas, sindicatos, uniones, sociedades y asociaciones civiles y en general, todo organismo no gubernamental o persona física que estén interesada en participar en la planeación integral del municipio. </w:t>
      </w:r>
    </w:p>
    <w:p w14:paraId="41BB5EB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C2E9F9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Difundir, publicar y/o comercializar información, estudios, planes, proyectos, ensayos, servicios y demás productos derivados de su actividad, que sean de interés general o particular y susceptibles de ser publicados bajo la aprobación del Consejo Directivo; </w:t>
      </w:r>
    </w:p>
    <w:p w14:paraId="33ADA51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7A374DE" w14:textId="77777777" w:rsidR="00A821BB" w:rsidRPr="00742E90" w:rsidRDefault="00A821BB"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XV.</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Crear, actualizar, administrar y mantener los mecanismos para la operación de sistemas municipales de información geográfica, demográfica, social, ambiental, económica y de competitividad para la recopilación, concentración, procesamiento, resguardo, intercambio y en su caso difusión de información con todos los sectores del municipio; </w:t>
      </w:r>
    </w:p>
    <w:p w14:paraId="44C738B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9D8D7E5" w14:textId="77777777" w:rsidR="00A821BB" w:rsidRPr="00742E90" w:rsidRDefault="00A821BB"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XVI.</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Plantear el Sistema Metropolitano de Planeación de los Sectores Productivos que tendrá corno propósito ordenar las acciones públicas y privadas a favor de la recuperación, consolidación y o expansión de las cadenas productivas regionales; </w:t>
      </w:r>
    </w:p>
    <w:p w14:paraId="7EDF443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64975AE" w14:textId="77777777" w:rsidR="00A821BB" w:rsidRPr="00742E90" w:rsidRDefault="00A821BB"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XVII.</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Plantear el Sistema de Información de los Factores de la Competitividad Urbana de los mercados de inversión directa y de la actuación de los sectores productivos locales en el entorno global; </w:t>
      </w:r>
    </w:p>
    <w:p w14:paraId="5B3483E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B614A3" w14:textId="77777777" w:rsidR="00A821BB" w:rsidRPr="00742E90" w:rsidRDefault="00296681"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XVIII.</w:t>
      </w:r>
      <w:r w:rsidRPr="00A90063">
        <w:rPr>
          <w:rFonts w:ascii="Arial Narrow" w:hAnsi="Arial Narrow" w:cs="Arial"/>
          <w:b/>
          <w:sz w:val="24"/>
          <w:szCs w:val="24"/>
        </w:rPr>
        <w:tab/>
      </w:r>
      <w:r w:rsidR="00A821BB" w:rsidRPr="00742E90">
        <w:rPr>
          <w:rFonts w:ascii="Arial Narrow" w:hAnsi="Arial Narrow" w:cs="Arial"/>
          <w:sz w:val="24"/>
          <w:szCs w:val="24"/>
        </w:rPr>
        <w:t xml:space="preserve">Suscribir acuerdos de colaboración, celebrar convenios, contratos de servicios y arrendamientos  con entidades públicas y  privadas o  con   personas  físicas especializadas, para la realización de investigaciones, estudios y acciones conjuntas en materia de competitividad, fenómenos socioeconómicos, de planeación urbana, o alguna otra que sea de interesa para el Municipio. </w:t>
      </w:r>
    </w:p>
    <w:p w14:paraId="4C42562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7F00510" w14:textId="77777777" w:rsidR="00A821BB" w:rsidRPr="00742E90" w:rsidRDefault="00A821BB"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XIX.</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Formular y proponer políticas publicas funcionales y sectoriales en materia de desarrollo económico y competitividad mediante la elaboración de planes, programas y proyectos de infraestructura industrial, mejoramiento regulatorio, promoción de inversiones, infraestructura urbana y de conectividad logística; y </w:t>
      </w:r>
    </w:p>
    <w:p w14:paraId="3DFF0A0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C31B3B8" w14:textId="77777777" w:rsidR="00A821BB" w:rsidRPr="00742E90" w:rsidRDefault="00A821BB"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XX.</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Las demás que solicite el Ayuntamiento y las que le asigne la normatividad aplicable; </w:t>
      </w:r>
    </w:p>
    <w:p w14:paraId="19C8849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C94751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10.</w:t>
      </w:r>
      <w:r w:rsidRPr="00742E90">
        <w:rPr>
          <w:rFonts w:ascii="Arial Narrow" w:hAnsi="Arial Narrow" w:cs="Arial"/>
          <w:sz w:val="24"/>
          <w:szCs w:val="24"/>
        </w:rPr>
        <w:t xml:space="preserve"> El patrimonio del Instituto, se integra con: </w:t>
      </w:r>
    </w:p>
    <w:p w14:paraId="265CEF7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65A6DB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inmuebles, muebles y equipo que le pertenezcan; </w:t>
      </w:r>
    </w:p>
    <w:p w14:paraId="66309B2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1BD7A3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aportaciones que le destine el ayuntamiento en su presupuesto anual; </w:t>
      </w:r>
    </w:p>
    <w:p w14:paraId="0D076A2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0801489" w14:textId="77777777" w:rsidR="00A821BB" w:rsidRPr="00742E90" w:rsidRDefault="00A821BB" w:rsidP="00296681">
      <w:pPr>
        <w:pStyle w:val="Textosinformato"/>
        <w:ind w:left="567" w:hanging="567"/>
        <w:rPr>
          <w:rFonts w:ascii="Arial Narrow" w:hAnsi="Arial Narrow" w:cs="Arial"/>
          <w:sz w:val="24"/>
          <w:szCs w:val="24"/>
        </w:rPr>
      </w:pPr>
      <w:r w:rsidRPr="003D0261">
        <w:rPr>
          <w:rFonts w:ascii="Arial Narrow" w:hAnsi="Arial Narrow" w:cs="Arial"/>
          <w:b/>
          <w:sz w:val="24"/>
          <w:szCs w:val="24"/>
        </w:rPr>
        <w:t xml:space="preserve">III </w:t>
      </w:r>
      <w:r w:rsidR="003D0261" w:rsidRPr="003D0261">
        <w:rPr>
          <w:rFonts w:ascii="Arial Narrow" w:hAnsi="Arial Narrow" w:cs="Arial"/>
          <w:b/>
          <w:sz w:val="24"/>
          <w:szCs w:val="24"/>
        </w:rPr>
        <w:t>.</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Los subsidios y aportaciones de los gobiernos Federal. Estatal y Municipal así como de fideicomisos y fondos con quienes se establezcan convenios de colaboración; </w:t>
      </w:r>
    </w:p>
    <w:p w14:paraId="7CA0B8B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CDB228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donaciones, herencias, legados, cesiones, aportaciones de la iniciativa privada y de otros organismos públicos, privados y mixtos. </w:t>
      </w:r>
    </w:p>
    <w:p w14:paraId="3DC7FA4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BD9EF0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recursos provenientes de la prestación de servicios técnicos y administrativos así como la información pública con que cuente el instituto que sean acordes a su objeto; </w:t>
      </w:r>
    </w:p>
    <w:p w14:paraId="32B2D87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2267A8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créditos que obtenga para el cumplimiento de su objeto en los términos y condiciones establecidos en la Ley de Deuda Publica para el estado de Coahuila y sus municipios; </w:t>
      </w:r>
    </w:p>
    <w:p w14:paraId="6936B90C" w14:textId="77777777" w:rsidR="00742E90" w:rsidRDefault="00742E90" w:rsidP="00296681">
      <w:pPr>
        <w:pStyle w:val="Textosinformato"/>
        <w:ind w:left="567" w:hanging="567"/>
        <w:rPr>
          <w:rFonts w:ascii="Arial Narrow" w:hAnsi="Arial Narrow" w:cs="Arial"/>
          <w:sz w:val="24"/>
          <w:szCs w:val="24"/>
        </w:rPr>
      </w:pPr>
    </w:p>
    <w:p w14:paraId="7365E9C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rendimientos y demás ingresos que generen sus inversiones, arrendamientos, bienes muebles e inmuebles y operaciones; y </w:t>
      </w:r>
    </w:p>
    <w:p w14:paraId="27C78BF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D51F7A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demás bienes, derechos, ingresos y aprovechamientos que obtenga per cualquier título legal. </w:t>
      </w:r>
    </w:p>
    <w:p w14:paraId="3C975302" w14:textId="77777777" w:rsidR="00742E90" w:rsidRDefault="00742E90" w:rsidP="0087533F">
      <w:pPr>
        <w:pStyle w:val="Textosinformato"/>
        <w:rPr>
          <w:rFonts w:ascii="Arial Narrow" w:hAnsi="Arial Narrow" w:cs="Arial"/>
          <w:b/>
          <w:sz w:val="24"/>
          <w:szCs w:val="24"/>
        </w:rPr>
      </w:pPr>
    </w:p>
    <w:p w14:paraId="14583F2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11.</w:t>
      </w:r>
      <w:r w:rsidRPr="00742E90">
        <w:rPr>
          <w:rFonts w:ascii="Arial Narrow" w:hAnsi="Arial Narrow" w:cs="Arial"/>
          <w:sz w:val="24"/>
          <w:szCs w:val="24"/>
        </w:rPr>
        <w:t xml:space="preserve"> El patrimonio del instituto es inembargable e imprescriptible. </w:t>
      </w:r>
    </w:p>
    <w:p w14:paraId="187C9E2E"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FCD15B6" w14:textId="77777777" w:rsidR="003D0261" w:rsidRPr="00742E90" w:rsidRDefault="003D0261" w:rsidP="0087533F">
      <w:pPr>
        <w:pStyle w:val="Textosinformato"/>
        <w:rPr>
          <w:rFonts w:ascii="Arial Narrow" w:hAnsi="Arial Narrow" w:cs="Arial"/>
          <w:sz w:val="24"/>
          <w:szCs w:val="24"/>
        </w:rPr>
      </w:pPr>
    </w:p>
    <w:p w14:paraId="79C6E07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SEGUNDO </w:t>
      </w:r>
    </w:p>
    <w:p w14:paraId="5D9F723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Gobierno del Instituto </w:t>
      </w:r>
    </w:p>
    <w:p w14:paraId="48EE124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70402D9E"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Sección Primera </w:t>
      </w:r>
    </w:p>
    <w:p w14:paraId="692301F4"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Estructura Orgánica </w:t>
      </w:r>
    </w:p>
    <w:p w14:paraId="7F0EDBB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80FA86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12.</w:t>
      </w:r>
      <w:r w:rsidRPr="00742E90">
        <w:rPr>
          <w:rFonts w:ascii="Arial Narrow" w:hAnsi="Arial Narrow" w:cs="Arial"/>
          <w:sz w:val="24"/>
          <w:szCs w:val="24"/>
        </w:rPr>
        <w:t xml:space="preserve"> Para el estudio y despacho de los asuntos que le competen el Instituto contará con los siguientes órganos: </w:t>
      </w:r>
    </w:p>
    <w:p w14:paraId="0BBDA9E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62CCFD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Consejo Directivo; </w:t>
      </w:r>
    </w:p>
    <w:p w14:paraId="002DAC9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343F08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Director General Ejecutivo; </w:t>
      </w:r>
    </w:p>
    <w:p w14:paraId="106E6D2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75EC67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Cuerpo Técnico, y; </w:t>
      </w:r>
    </w:p>
    <w:p w14:paraId="09F1884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205976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Comisario. </w:t>
      </w:r>
    </w:p>
    <w:p w14:paraId="7B8E5089" w14:textId="77777777" w:rsidR="00A821BB"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DB49D38" w14:textId="77777777" w:rsidR="003D0261" w:rsidRPr="00742E90" w:rsidRDefault="003D0261" w:rsidP="00296681">
      <w:pPr>
        <w:pStyle w:val="Textosinformato"/>
        <w:ind w:left="567" w:hanging="567"/>
        <w:rPr>
          <w:rFonts w:ascii="Arial Narrow" w:hAnsi="Arial Narrow" w:cs="Arial"/>
          <w:sz w:val="24"/>
          <w:szCs w:val="24"/>
        </w:rPr>
      </w:pPr>
    </w:p>
    <w:p w14:paraId="3500342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Sección Segunda</w:t>
      </w:r>
    </w:p>
    <w:p w14:paraId="63DD889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Del Consejo Directivo</w:t>
      </w:r>
    </w:p>
    <w:p w14:paraId="44CE138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0D0C40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13.</w:t>
      </w:r>
      <w:r w:rsidRPr="00742E90">
        <w:rPr>
          <w:rFonts w:ascii="Arial Narrow" w:hAnsi="Arial Narrow" w:cs="Arial"/>
          <w:sz w:val="24"/>
          <w:szCs w:val="24"/>
        </w:rPr>
        <w:t xml:space="preserve"> El Consejo Directivo es el órgano superior de gobierno del Instituto. </w:t>
      </w:r>
    </w:p>
    <w:p w14:paraId="53FCA55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E5FFD4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14.</w:t>
      </w:r>
      <w:r w:rsidRPr="00742E90">
        <w:rPr>
          <w:rFonts w:ascii="Arial Narrow" w:hAnsi="Arial Narrow" w:cs="Arial"/>
          <w:sz w:val="24"/>
          <w:szCs w:val="24"/>
        </w:rPr>
        <w:t xml:space="preserve"> El Consejo Directivo estará integrado con los siguientes miembros que tendrán voz y voto: </w:t>
      </w:r>
    </w:p>
    <w:p w14:paraId="6384849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DDFF2C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Presidente Municipal quien lo presidirá; </w:t>
      </w:r>
    </w:p>
    <w:p w14:paraId="4372305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EB51DF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Director General Ejecutivo del Instituto quien fungirá como Secretario Técnico. </w:t>
      </w:r>
    </w:p>
    <w:p w14:paraId="554AAA6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C78E57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Presidente de la Comisión de Urbanismo y Obras Publicas del Ayuntamiento. </w:t>
      </w:r>
    </w:p>
    <w:p w14:paraId="35073C0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1979F4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Presidente de la Comisión de Planeación y Competitividad del Ayuntamiento. </w:t>
      </w:r>
    </w:p>
    <w:p w14:paraId="60C7525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9AEE01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Presidente de la Comisión de Hacienda, Patrimonio y Cuenta Pública del Ayuntamiento. </w:t>
      </w:r>
    </w:p>
    <w:p w14:paraId="24D7E8A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A05837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Presidente de la Comisión de Desarrollo Económica del Ayuntamiento. </w:t>
      </w:r>
    </w:p>
    <w:p w14:paraId="109177E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7B17C3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Titular Responsable del área de desarrollo urbana del Ayuntamiento. </w:t>
      </w:r>
    </w:p>
    <w:p w14:paraId="2EF6EC4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1D400C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296681">
        <w:rPr>
          <w:rFonts w:ascii="Arial Narrow" w:hAnsi="Arial Narrow" w:cs="Arial"/>
          <w:sz w:val="24"/>
          <w:szCs w:val="24"/>
        </w:rPr>
        <w:tab/>
      </w:r>
      <w:r w:rsidR="00A821BB" w:rsidRPr="00742E90">
        <w:rPr>
          <w:rFonts w:ascii="Arial Narrow" w:hAnsi="Arial Narrow" w:cs="Arial"/>
          <w:sz w:val="24"/>
          <w:szCs w:val="24"/>
        </w:rPr>
        <w:t xml:space="preserve">Ocho ciudadanos electos mediante proceso de representación sectorial y ratificados por cabildo. Representando respectivamente: dos por la iniciativa privada; dos por organizaciones de la sociedad civil; dos por asociaciones y colegios de profesionistas y empresarios de la construcción y dos por instituciones de educación superior. </w:t>
      </w:r>
    </w:p>
    <w:p w14:paraId="4D2F35C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72ED87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Representante propuesto por el Consejo Municipal de Desarrollo Urbano. </w:t>
      </w:r>
    </w:p>
    <w:p w14:paraId="4B32A6B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132ACB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Seis ciudadanos por propuesta del alcalde y ratificados por Cabildo, que representen a la sociedad civil: asociaciones ambientalistas, instituciones académicas, organismos empresariales y organismos ciudadanos. </w:t>
      </w:r>
    </w:p>
    <w:p w14:paraId="4019F54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EE4639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15.</w:t>
      </w:r>
      <w:r w:rsidRPr="00742E90">
        <w:rPr>
          <w:rFonts w:ascii="Arial Narrow" w:hAnsi="Arial Narrow" w:cs="Arial"/>
          <w:sz w:val="24"/>
          <w:szCs w:val="24"/>
        </w:rPr>
        <w:t xml:space="preserve">  El proceso para designar ocho consejeros de representación sectorial será el siguiente: </w:t>
      </w:r>
    </w:p>
    <w:p w14:paraId="5ACE534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85EA5F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Consejo Directivo a propuesta del Secretario Técnico del mismo, determinará el padrón de organizaciones que avalarán a los ciudadanos que aspiren a ser consejeros de representación sectorial. El padrón deberá incluir cinco organismos avales por cada sector de representación. </w:t>
      </w:r>
    </w:p>
    <w:p w14:paraId="2210B06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54CD69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consejo directivo acordará los términos de la convocatoria para consejeros de representación sectorial, siendo las organizaciones sectoriales consideradas en el padrón antes mencionado, corresponsables de la difusión de la misma. </w:t>
      </w:r>
    </w:p>
    <w:p w14:paraId="1FD1DB1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0CDDE3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ciudadanos interesados en participar como consejeros de representación sectorial acudirán a la Secretaria Técnica del Consejo a registrarse en un único sector de representación, presentando una exposición de motivos y los documentos que acrediten el cumplimiento de los requisitos considerados en la convocatoria. Tales documentos conformarán un expediente de cada ciudadano interesado en ser consejero de representación sectorial. </w:t>
      </w:r>
    </w:p>
    <w:p w14:paraId="04D3937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3CC224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expedientes de los aspirantes registrados serán enviados por la secretaria técnica a cada uno de los organismos avales del sector. </w:t>
      </w:r>
    </w:p>
    <w:p w14:paraId="094AE70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98E32C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organismos avales de acuerdo a los términos de la convocatoria emitirán una carta que avale a los aspirantes, validada por su órgano máximo de decisión, exponiendo los motivos y valoraciones. </w:t>
      </w:r>
    </w:p>
    <w:p w14:paraId="7F3F462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97306A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Secretario Técnico recibirá en los plazos establecidos las cartas de aval de los organismos avales, procediendo a presentar ante el Consejo Directivo los nombres de los ciudadanos avalados. </w:t>
      </w:r>
    </w:p>
    <w:p w14:paraId="0CD42A3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263394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ciudadano que sume mayor número de avales de entre los organismos avales será electo miembro del consejo directivo para el periodo en turno. En caso de empate el Consejo Directivo elegirá al consejero de acuerdo a las bases de la convocatoria. Los demás ciudadanos serán enlistados hasta dos, en orden prelación de acuerdo a su número de avales como suplentes en caso de ausencia definitiva del consejero. </w:t>
      </w:r>
    </w:p>
    <w:p w14:paraId="7398F0F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D6233D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cargo de consejero durara cuatro años con posibilidad de ser ratificado por un periodo adicional mediante el mismo proceso. </w:t>
      </w:r>
    </w:p>
    <w:p w14:paraId="4B6A8FFF" w14:textId="77777777" w:rsidR="00296681" w:rsidRDefault="00296681" w:rsidP="0087533F">
      <w:pPr>
        <w:pStyle w:val="Textosinformato"/>
        <w:rPr>
          <w:rFonts w:ascii="Arial Narrow" w:hAnsi="Arial Narrow" w:cs="Arial"/>
          <w:b/>
          <w:sz w:val="24"/>
          <w:szCs w:val="24"/>
        </w:rPr>
      </w:pPr>
    </w:p>
    <w:p w14:paraId="522316E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16.</w:t>
      </w:r>
      <w:r w:rsidRPr="00742E90">
        <w:rPr>
          <w:rFonts w:ascii="Arial Narrow" w:hAnsi="Arial Narrow" w:cs="Arial"/>
          <w:sz w:val="24"/>
          <w:szCs w:val="24"/>
        </w:rPr>
        <w:t xml:space="preserve"> Los consejeros deberán ser ratificados por el Cabildo. Deberán cumplir con un perfil de conocimiento amplio de la realidad urbana y municipal de Torreón, y de la Región de   la Laguna. </w:t>
      </w:r>
    </w:p>
    <w:p w14:paraId="2731AF8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8267B5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17.</w:t>
      </w:r>
      <w:r w:rsidRPr="00742E90">
        <w:rPr>
          <w:rFonts w:ascii="Arial Narrow" w:hAnsi="Arial Narrow" w:cs="Arial"/>
          <w:sz w:val="24"/>
          <w:szCs w:val="24"/>
        </w:rPr>
        <w:t xml:space="preserve"> Por cada consejero no funcionario se nombrará uno o hasta dos suplentes en orden de prelación, que serán también ratificados por cabildo y entraran en funciones solo en caso de ausencia definitiva del titular. </w:t>
      </w:r>
    </w:p>
    <w:p w14:paraId="3756C180"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164A1FD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18.</w:t>
      </w:r>
      <w:r w:rsidRPr="00742E90">
        <w:rPr>
          <w:rFonts w:ascii="Arial Narrow" w:hAnsi="Arial Narrow" w:cs="Arial"/>
          <w:sz w:val="24"/>
          <w:szCs w:val="24"/>
        </w:rPr>
        <w:t xml:space="preserve"> Los miembros del Consejo Directivo formarán parte del mismo por su perfil profesional y personal y por lo tanto, dentro del mismo no representarán solamente a los organismos, colegios, sindicatos, asociaciones o a las organizaciones que los avalaron o propusieron, sino a los intereses generales de la sociedad. </w:t>
      </w:r>
    </w:p>
    <w:p w14:paraId="34B575B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071E72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19.</w:t>
      </w:r>
      <w:r w:rsidRPr="00742E90">
        <w:rPr>
          <w:rFonts w:ascii="Arial Narrow" w:hAnsi="Arial Narrow" w:cs="Arial"/>
          <w:sz w:val="24"/>
          <w:szCs w:val="24"/>
        </w:rPr>
        <w:t xml:space="preserve"> Los cargos como miembro del Consejo Directivo son honoríficos, por tanto sus titulares no recibirán retribución emolumento o compensación alguna por el desempeño de sus funciones, excepción del Secretario Técnico que devengara, como Director General Ejecutivo del Instituto, quien percibirá el sueldo que señale el presupuesto anual del Instituto. </w:t>
      </w:r>
    </w:p>
    <w:p w14:paraId="1CBE0F8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26561C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20.</w:t>
      </w:r>
      <w:r w:rsidRPr="00742E90">
        <w:rPr>
          <w:rFonts w:ascii="Arial Narrow" w:hAnsi="Arial Narrow" w:cs="Arial"/>
          <w:sz w:val="24"/>
          <w:szCs w:val="24"/>
        </w:rPr>
        <w:t xml:space="preserve"> Los funcionarios públicos integrantes del Consejo Directivo a que se refieren los numerales III, IV, V y VI del artículo 14 del presente durarán en el cargo el tiempo en que permanezcan en la función pública respectiva. </w:t>
      </w:r>
    </w:p>
    <w:p w14:paraId="4665566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8AF927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21.</w:t>
      </w:r>
      <w:r w:rsidRPr="00742E90">
        <w:rPr>
          <w:rFonts w:ascii="Arial Narrow" w:hAnsi="Arial Narrow" w:cs="Arial"/>
          <w:sz w:val="24"/>
          <w:szCs w:val="24"/>
        </w:rPr>
        <w:t xml:space="preserve"> Los miembros ciudadanos a que se refieren los numerales VII, y IX del artículo 14 del presente ordenamiento durarán en el cargo cuatro años y podrán ser reelectos por un segundo periodo más de acuerdo a la mecánica establecida en el Artículo 15 y Artículo 16 del presente ordenamiento. El cincuenta por ciento de los mismos cubrirán el periodo de la administración municipal, mientras el cincuenta por ciento restantes lo hará de la mitad de una administración a la mitad de la siguiente, atendiendo con ello la necesidad de dar continuidad y dinamismo a los procesos de planeación. </w:t>
      </w:r>
    </w:p>
    <w:p w14:paraId="4292C72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3EF20E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22.</w:t>
      </w:r>
      <w:r w:rsidRPr="00742E90">
        <w:rPr>
          <w:rFonts w:ascii="Arial Narrow" w:hAnsi="Arial Narrow" w:cs="Arial"/>
          <w:sz w:val="24"/>
          <w:szCs w:val="24"/>
        </w:rPr>
        <w:t xml:space="preserve"> El consejero ciudadano propuesto por el Consejo Municipal de Desarrollo Urbano, deberá ser miembro del mismo y durara en el cargo cuatro años pudiendo ser ratificado por un periodo adicional, mientras siga perteneciendo al Consejo Municipal de Desarrollo Urbano. </w:t>
      </w:r>
    </w:p>
    <w:p w14:paraId="57CDE97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181CF1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23.</w:t>
      </w:r>
      <w:r w:rsidRPr="00742E90">
        <w:rPr>
          <w:rFonts w:ascii="Arial Narrow" w:hAnsi="Arial Narrow" w:cs="Arial"/>
          <w:sz w:val="24"/>
          <w:szCs w:val="24"/>
        </w:rPr>
        <w:t xml:space="preserve"> No podrán formar parte del Consejo Directivo como representantes ciudadanos quienes ocupen o hayan ocupado cargos cualquiera que sea su denominación en los comités directivos de algún partido político en los tres años anteriores a su designación, así como con parentescos de primer grado. </w:t>
      </w:r>
    </w:p>
    <w:p w14:paraId="3BF1CDC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66FA51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24.</w:t>
      </w:r>
      <w:r w:rsidRPr="00742E90">
        <w:rPr>
          <w:rFonts w:ascii="Arial Narrow" w:hAnsi="Arial Narrow" w:cs="Arial"/>
          <w:sz w:val="24"/>
          <w:szCs w:val="24"/>
        </w:rPr>
        <w:t xml:space="preserve"> El Consejo Directivo estará presidido por el Presidente Municipal quien durara en el cargo mientras dure su gestión como presidente municipal. </w:t>
      </w:r>
    </w:p>
    <w:p w14:paraId="441CD80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198E76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25.</w:t>
      </w:r>
      <w:r w:rsidRPr="00742E90">
        <w:rPr>
          <w:rFonts w:ascii="Arial Narrow" w:hAnsi="Arial Narrow" w:cs="Arial"/>
          <w:sz w:val="24"/>
          <w:szCs w:val="24"/>
        </w:rPr>
        <w:t xml:space="preserve"> Son atribuciones del Consejo Directivo. </w:t>
      </w:r>
    </w:p>
    <w:p w14:paraId="01F31AB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6558BD7" w14:textId="77777777" w:rsidR="00A821BB" w:rsidRPr="00742E90" w:rsidRDefault="00A821BB" w:rsidP="00296681">
      <w:pPr>
        <w:pStyle w:val="Textosinformato"/>
        <w:ind w:left="567" w:hanging="567"/>
        <w:rPr>
          <w:rFonts w:ascii="Arial Narrow" w:hAnsi="Arial Narrow" w:cs="Arial"/>
          <w:sz w:val="24"/>
          <w:szCs w:val="24"/>
        </w:rPr>
      </w:pPr>
      <w:r w:rsidRPr="003D0261">
        <w:rPr>
          <w:rFonts w:ascii="Arial Narrow" w:hAnsi="Arial Narrow" w:cs="Arial"/>
          <w:b/>
          <w:sz w:val="24"/>
          <w:szCs w:val="24"/>
        </w:rPr>
        <w:t>I</w:t>
      </w:r>
      <w:r w:rsidR="003D0261" w:rsidRPr="003D0261">
        <w:rPr>
          <w:rFonts w:ascii="Arial Narrow" w:hAnsi="Arial Narrow" w:cs="Arial"/>
          <w:b/>
          <w:sz w:val="24"/>
          <w:szCs w:val="24"/>
        </w:rPr>
        <w:t>.</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Velar por el correcto funcionamiento del Instituto; </w:t>
      </w:r>
    </w:p>
    <w:p w14:paraId="7AE2A66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415979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Analizar y revisar las líneas de planeación para el desarrollo que se generen en el Plan Municipal de desarrollo y evaluar las propuestas técnicas realizadas y/o analizadas por el cuerpo técnico del Instituto para su instrumentación; </w:t>
      </w:r>
    </w:p>
    <w:p w14:paraId="2B65C9F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B02969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Emitir recomendaciones en materia de planeación urbana e integral, para que sean tomadas en cuenta por el ayuntamiento para su aprobación; </w:t>
      </w:r>
    </w:p>
    <w:p w14:paraId="2D5935F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27732D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Emitir opinión sobre planes y programas del Instituto; </w:t>
      </w:r>
    </w:p>
    <w:p w14:paraId="41E66F92" w14:textId="77777777" w:rsidR="00296681" w:rsidRDefault="00296681" w:rsidP="00296681">
      <w:pPr>
        <w:pStyle w:val="Textosinformato"/>
        <w:ind w:left="567" w:hanging="567"/>
        <w:rPr>
          <w:rFonts w:ascii="Arial Narrow" w:hAnsi="Arial Narrow" w:cs="Arial"/>
          <w:sz w:val="24"/>
          <w:szCs w:val="24"/>
        </w:rPr>
      </w:pPr>
    </w:p>
    <w:p w14:paraId="40530B7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Participar o conformar comisiones técnicas consultivas para el diseño de instrumentos del Sistema Municipal de Planeación y sus productos; </w:t>
      </w:r>
    </w:p>
    <w:p w14:paraId="4CEC468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F5B530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Revisar los estados financieros e inventario de bienes patrimoniales del Instituto y vigilar la correcta aplicación de los fondos y el patrimonio del Instituto; </w:t>
      </w:r>
    </w:p>
    <w:p w14:paraId="0D8D428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F3D3E9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Revisar y aprobar el presupuesto anual de ingresos y egresos del Instituto de acuerdo a los programas, proyectos de trabajo, planes y objetivos, para presentarlo al Ayuntamiento para su autorización; </w:t>
      </w:r>
    </w:p>
    <w:p w14:paraId="6B96AD4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E832E6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Gestionar la obtención de recursos financieros con la intención de cumplir con el objeto del Instituto; </w:t>
      </w:r>
    </w:p>
    <w:p w14:paraId="5998E22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928510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Aprobar el programa de operación anual y de desarrollo del Instituto; </w:t>
      </w:r>
    </w:p>
    <w:p w14:paraId="7ABA2E9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39B6DD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Conceder licencia a integrantes del Consejo Directivo y al Director General Ejecutivo del Instituto para separarse del cargo hasta por dos meses por causa Justificada; </w:t>
      </w:r>
    </w:p>
    <w:p w14:paraId="0CD2AAE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F31DD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ayuntamiento para su aprobación el reglamento interior del Instituto así como sus reformas y adiciones el cual establecerá las bases de organización así como las facultades y atribuciones de las distintas áreas administrativas que integren el Instituto; </w:t>
      </w:r>
    </w:p>
    <w:p w14:paraId="71CB696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396D6F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Aprobar las condiciones para celebración de convenios, contratos o cualquier otro acto jurídica que el instituto celebre en cumplimiento de su objeto y; </w:t>
      </w:r>
    </w:p>
    <w:p w14:paraId="6CC210C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C09B77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que el ayuntamiento y este ordenamiento le confieren. </w:t>
      </w:r>
    </w:p>
    <w:p w14:paraId="4BCF69A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F15126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26.</w:t>
      </w:r>
      <w:r w:rsidRPr="00742E90">
        <w:rPr>
          <w:rFonts w:ascii="Arial Narrow" w:hAnsi="Arial Narrow" w:cs="Arial"/>
          <w:sz w:val="24"/>
          <w:szCs w:val="24"/>
        </w:rPr>
        <w:t xml:space="preserve"> El Consejo Directivo tomara acuerdos por mayoría calificada de las dos terceras partes de la totalidad de los consejeros, para lo cual se reunirá de forma ordinaria mensualmente los días que acuerde previamente sin perjuicio de hacerlo en forma extraordinaria en cualquier tiempo, cuando haya asuntos urgentes que tratar. </w:t>
      </w:r>
    </w:p>
    <w:p w14:paraId="166F87A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FB3FF4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votación Sera abierta salvo los casos que los integrantes de! Consejo Directivo determinen por mayoría que sea secreta. </w:t>
      </w:r>
    </w:p>
    <w:p w14:paraId="475589C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792A31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En la votación abierta los integrantes del consejo directivo emitieran su voto levantando su mano; primero deberán hacerlo los que estén a favor, enseguida los que estén en contra; el Secretario Técnico efectuara el conteo y hará la respectiva declaratoria. </w:t>
      </w:r>
    </w:p>
    <w:p w14:paraId="0F871AA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D16FB3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296681">
        <w:rPr>
          <w:rFonts w:ascii="Arial Narrow" w:hAnsi="Arial Narrow" w:cs="Arial"/>
          <w:sz w:val="24"/>
          <w:szCs w:val="24"/>
        </w:rPr>
        <w:tab/>
      </w:r>
      <w:r w:rsidR="00A821BB" w:rsidRPr="00742E90">
        <w:rPr>
          <w:rFonts w:ascii="Arial Narrow" w:hAnsi="Arial Narrow" w:cs="Arial"/>
          <w:sz w:val="24"/>
          <w:szCs w:val="24"/>
        </w:rPr>
        <w:t xml:space="preserve">La votación secreta se utilizara cuando el consejo así lo decida, asegurado el secrete del voto asentado en papeletas que se depositaran en un ánfora. El secretario técnico procederá al conteo de la votación y manifestara en voz alta el resultado, haciéndolo constar en el acta respectiva. </w:t>
      </w:r>
    </w:p>
    <w:p w14:paraId="05B173A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3AED0B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En caso de duda sobre el resultado de alguna votación cualquier miembro del consejo podrá solicitar que se practique de nuevo aquella siempre y cuando la solicitud la haga inmediatamente después de la votación. </w:t>
      </w:r>
    </w:p>
    <w:p w14:paraId="6489F0C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AE68BD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acuerdos del Consejo Directivo tendrán carácter meramente consultivo para el Municipio pero en caso de no estar de acuerdo con la opinión emitida por el Consejo Directivo la autoridad municipal de que se trate deberá razonar la negativa a las proposiciones que el consejo formule. </w:t>
      </w:r>
    </w:p>
    <w:p w14:paraId="198E60A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61F12C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Presidente del Consejo tendrá en todo momento voto de calidad en la toma de decisiones. </w:t>
      </w:r>
    </w:p>
    <w:p w14:paraId="71203EE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D19D8E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27.</w:t>
      </w:r>
      <w:r w:rsidRPr="00742E90">
        <w:rPr>
          <w:rFonts w:ascii="Arial Narrow" w:hAnsi="Arial Narrow" w:cs="Arial"/>
          <w:sz w:val="24"/>
          <w:szCs w:val="24"/>
        </w:rPr>
        <w:t xml:space="preserve"> Por acuerdo del Presidente del Consejo Directivo, el Secretario Técnico citara por escrito o a través del medio electrónica previamente acordado, a las sesiones del mismo por 1 menos con cuarenta y ocho horas de anticipación debiendo mencionar el lugar hora y día y remitir el orden del día y la información necesaria que por su extensión o naturaleza requieran de un análisis previo al momento de la sesión como es el caso de contratos y convenios. </w:t>
      </w:r>
    </w:p>
    <w:p w14:paraId="63A28CD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E0261E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28.</w:t>
      </w:r>
      <w:r w:rsidRPr="00742E90">
        <w:rPr>
          <w:rFonts w:ascii="Arial Narrow" w:hAnsi="Arial Narrow" w:cs="Arial"/>
          <w:sz w:val="24"/>
          <w:szCs w:val="24"/>
        </w:rPr>
        <w:t xml:space="preserve"> Si después de transcurridos treinta minutos de la hora señalada para la reunión no existe el quórum previsto en el Artículo 26, el Secretario Técnico convocara nuevamente, para que la sesión se celebre en un plazo no mayor a quince días, contados a partir de la fecha en que la reunión no se pudo Llevar a cabo. </w:t>
      </w:r>
    </w:p>
    <w:p w14:paraId="6C73E663" w14:textId="77777777" w:rsidR="00296681"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55A58C7" w14:textId="77777777" w:rsidR="003D0261" w:rsidRPr="00742E90" w:rsidRDefault="003D0261" w:rsidP="0087533F">
      <w:pPr>
        <w:pStyle w:val="Textosinformato"/>
        <w:rPr>
          <w:rFonts w:ascii="Arial Narrow" w:hAnsi="Arial Narrow" w:cs="Arial"/>
          <w:sz w:val="24"/>
          <w:szCs w:val="24"/>
        </w:rPr>
      </w:pPr>
    </w:p>
    <w:p w14:paraId="660CAB0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Sección tercera</w:t>
      </w:r>
    </w:p>
    <w:p w14:paraId="0F09F22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De las Facultades del Consejo Directivo</w:t>
      </w:r>
    </w:p>
    <w:p w14:paraId="0B9A938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419D2E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29.</w:t>
      </w:r>
      <w:r w:rsidRPr="00742E90">
        <w:rPr>
          <w:rFonts w:ascii="Arial Narrow" w:hAnsi="Arial Narrow" w:cs="Arial"/>
          <w:sz w:val="24"/>
          <w:szCs w:val="24"/>
        </w:rPr>
        <w:t xml:space="preserve"> Corresponde al Presidente del Consejo Directivo. </w:t>
      </w:r>
    </w:p>
    <w:p w14:paraId="2DBD626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574EBD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Presidir las sesiones del Consejo Directivo; </w:t>
      </w:r>
    </w:p>
    <w:p w14:paraId="0189BDC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C42471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Vigilar que los acuerdos y disposiciones del Consejo Directivo se ejecuten en los términos aprobados; </w:t>
      </w:r>
    </w:p>
    <w:p w14:paraId="35AF4336" w14:textId="77777777" w:rsidR="00296681" w:rsidRDefault="00296681" w:rsidP="00296681">
      <w:pPr>
        <w:pStyle w:val="Textosinformato"/>
        <w:ind w:left="567" w:hanging="567"/>
        <w:rPr>
          <w:rFonts w:ascii="Arial Narrow" w:hAnsi="Arial Narrow" w:cs="Arial"/>
          <w:sz w:val="24"/>
          <w:szCs w:val="24"/>
        </w:rPr>
      </w:pPr>
    </w:p>
    <w:p w14:paraId="1FB2308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Ejercer la representación oficial del Consejo Directivo ante cualquier autoridad persona pública o privada y; </w:t>
      </w:r>
    </w:p>
    <w:p w14:paraId="11FC1B7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FB639B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que le encomiende el Consejo Directivo. </w:t>
      </w:r>
    </w:p>
    <w:p w14:paraId="5CD1C02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5C596B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30.</w:t>
      </w:r>
      <w:r w:rsidRPr="00742E90">
        <w:rPr>
          <w:rFonts w:ascii="Arial Narrow" w:hAnsi="Arial Narrow" w:cs="Arial"/>
          <w:sz w:val="24"/>
          <w:szCs w:val="24"/>
        </w:rPr>
        <w:t xml:space="preserve"> Corresponde al Secretario Técnico del Consejo Directivo: </w:t>
      </w:r>
    </w:p>
    <w:p w14:paraId="3834090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F4B38D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Asistir a las reuniones del Consejo Directivo con voz y vote; </w:t>
      </w:r>
    </w:p>
    <w:p w14:paraId="43D188F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8816B2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Levantar y autorizar las actas de las reuniones celebradas por la junta del Consejo Directivo, asentándolas en el libro correspondiente que Llevará bajo su cuidado debiendo recabar en cada una de ellas la firma de cada miembro asistente; </w:t>
      </w:r>
    </w:p>
    <w:p w14:paraId="77F8090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17E962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Autorizar con su firma las comunicaciones que el presidente del Consejo Directivo dirija a nombre del consejo directivo y; </w:t>
      </w:r>
    </w:p>
    <w:p w14:paraId="705221F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9EDE07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Levantar las actas correspondientes a los concursos a que convoque el Consejo Directivo para la adjudicación de contratos, adquisiciones o cualquier acto jurídico que determine autorizándolos con su firma conjuntamente con el presidente del Consejo Directivo. </w:t>
      </w:r>
    </w:p>
    <w:p w14:paraId="55CA060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2564CF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31.</w:t>
      </w:r>
      <w:r w:rsidRPr="00742E90">
        <w:rPr>
          <w:rFonts w:ascii="Arial Narrow" w:hAnsi="Arial Narrow" w:cs="Arial"/>
          <w:sz w:val="24"/>
          <w:szCs w:val="24"/>
        </w:rPr>
        <w:t xml:space="preserve"> Corresponde a los Consejeros del Consejo Directivo: </w:t>
      </w:r>
    </w:p>
    <w:p w14:paraId="03D303A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13F334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Asistir a las reuniones del Consejo Directivo can voz y vote; </w:t>
      </w:r>
    </w:p>
    <w:p w14:paraId="009EBA9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4698C4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Consejo Directivo los acuerdos que considere pertinentes para cumplimiento del objeto, planes y programas del Instituto; </w:t>
      </w:r>
    </w:p>
    <w:p w14:paraId="40381E1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3E765E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Desempeñar las comisiones que le sean encomendadas por el Consejo Directivo y; </w:t>
      </w:r>
    </w:p>
    <w:p w14:paraId="1F3CE09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D8148B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atribuciones que les encomiende el Consejo Directivo. </w:t>
      </w:r>
    </w:p>
    <w:p w14:paraId="63CE727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20AE44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32.</w:t>
      </w:r>
      <w:r w:rsidRPr="00742E90">
        <w:rPr>
          <w:rFonts w:ascii="Arial Narrow" w:hAnsi="Arial Narrow" w:cs="Arial"/>
          <w:sz w:val="24"/>
          <w:szCs w:val="24"/>
        </w:rPr>
        <w:t xml:space="preserve"> La falta consecutiva a más de tres reuniones ordinarias al Consejo Directivo sin causa justificada, del titular se tendrá como ausencia definitiva. En este caso se procederá a nombrar un consejero sustituto de acuerdo a la lista de suplentes prevista en el artículo 17. El consejero sustituto durara en el cargo hasta el fin del periodo de su predecesor, pudiendo ser reelecto por un periodo adicional. </w:t>
      </w:r>
    </w:p>
    <w:p w14:paraId="76E43A7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CA44D7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33.</w:t>
      </w:r>
      <w:r w:rsidRPr="00742E90">
        <w:rPr>
          <w:rFonts w:ascii="Arial Narrow" w:hAnsi="Arial Narrow" w:cs="Arial"/>
          <w:sz w:val="24"/>
          <w:szCs w:val="24"/>
        </w:rPr>
        <w:t xml:space="preserve"> Los miembros del Consejo Directivo deberán: </w:t>
      </w:r>
    </w:p>
    <w:p w14:paraId="363D85D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1450D6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Guardar y respetar los acuerdos tomados en el Consejo Directivo; </w:t>
      </w:r>
    </w:p>
    <w:p w14:paraId="0120296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9DFEC3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Manejar con discreción y confidencialidad la información que obtenga dentro de las reuniones del Consejo Directivo; </w:t>
      </w:r>
    </w:p>
    <w:p w14:paraId="2E75D77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9D8D61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Conducirse  con   verdad   en   las  participaciones,  exposiciones,  comentarios, y demás información que viertan al Consejo Directivo; </w:t>
      </w:r>
    </w:p>
    <w:p w14:paraId="0E99F79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3BD11F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Actuar dentro del Consejo Directivo y fuera del mismo en asuntos relacionados con este, con probidad, esmero y honradez; y, </w:t>
      </w:r>
    </w:p>
    <w:p w14:paraId="4767C31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2B5362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Procurar que no se comprometa la autonomía y postura del Consejo Directivo o del Instituto, por actuar con imprudencia o descuido inexcusable. </w:t>
      </w:r>
    </w:p>
    <w:p w14:paraId="2CEC6C3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50023D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El incumplimiento de estas obligaciones, será evaluado por el propio Consejo Directivo a efecto de determinar las medidas a seguir, las cuales podrán ser desde una Llamada de atención hasta la solicitud al ayuntamiento para la remoción del cargo. </w:t>
      </w:r>
    </w:p>
    <w:p w14:paraId="716CC3B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49DACB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34.</w:t>
      </w:r>
      <w:r w:rsidRPr="00742E90">
        <w:rPr>
          <w:rFonts w:ascii="Arial Narrow" w:hAnsi="Arial Narrow" w:cs="Arial"/>
          <w:sz w:val="24"/>
          <w:szCs w:val="24"/>
        </w:rPr>
        <w:t xml:space="preserve"> Para el estudio detallado y análisis de los aspectos relevantes del desarrollo del municipio se integraran comisiones técnicas especiales donde podrán participar además de los miembros del Consejo Directivo, otros ciudadanos y funcionarios públicos que aporten con sus conocimientos y visión a la definición de planes, programas y proyectos. Las comisiones técnicas tendrán carácter temporal y cuyo objetivo será analizar y atender asuntos específicos relacionados con el Desarrollo del Municipio. </w:t>
      </w:r>
    </w:p>
    <w:p w14:paraId="5FF86D01"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87AAEEE" w14:textId="77777777" w:rsidR="003D0261" w:rsidRPr="00742E90" w:rsidRDefault="003D0261" w:rsidP="0087533F">
      <w:pPr>
        <w:pStyle w:val="Textosinformato"/>
        <w:rPr>
          <w:rFonts w:ascii="Arial Narrow" w:hAnsi="Arial Narrow" w:cs="Arial"/>
          <w:sz w:val="24"/>
          <w:szCs w:val="24"/>
        </w:rPr>
      </w:pPr>
    </w:p>
    <w:p w14:paraId="7595CC0E"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Sección cuarta</w:t>
      </w:r>
    </w:p>
    <w:p w14:paraId="0EC22EF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De las Comisiones Técnicas</w:t>
      </w:r>
    </w:p>
    <w:p w14:paraId="4A91B47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2C6270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35.</w:t>
      </w:r>
      <w:r w:rsidRPr="00742E90">
        <w:rPr>
          <w:rFonts w:ascii="Arial Narrow" w:hAnsi="Arial Narrow" w:cs="Arial"/>
          <w:sz w:val="24"/>
          <w:szCs w:val="24"/>
        </w:rPr>
        <w:t xml:space="preserve"> Las Comisiones Técnicas especiales se integraran y su funcionamiento se regirá de acuerdo a las siguientes disposiciones: </w:t>
      </w:r>
    </w:p>
    <w:p w14:paraId="16D42EE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5183B5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Podrán participar en ellas los consejeros e invitados del consejo o de la propia comisión especial; </w:t>
      </w:r>
    </w:p>
    <w:p w14:paraId="6DA885B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51F926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Cada comisión se integrara previo acuerdo del Consejo debiendo elegir en ese mismo acto un coordinador, de entre los miembros de la misma, debiendo ser siempre un miembro titular del Consejo; </w:t>
      </w:r>
    </w:p>
    <w:p w14:paraId="5740653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C78BDAF" w14:textId="77777777" w:rsidR="00A821BB" w:rsidRPr="00742E90" w:rsidRDefault="00296681" w:rsidP="00296681">
      <w:pPr>
        <w:pStyle w:val="Textosinformato"/>
        <w:ind w:left="567" w:hanging="567"/>
        <w:rPr>
          <w:rFonts w:ascii="Arial Narrow" w:hAnsi="Arial Narrow" w:cs="Arial"/>
          <w:sz w:val="24"/>
          <w:szCs w:val="24"/>
        </w:rPr>
      </w:pPr>
      <w:r w:rsidRPr="003D0261">
        <w:rPr>
          <w:rFonts w:ascii="Arial Narrow" w:hAnsi="Arial Narrow" w:cs="Arial"/>
          <w:b/>
          <w:sz w:val="24"/>
          <w:szCs w:val="24"/>
        </w:rPr>
        <w:t>III</w:t>
      </w:r>
      <w:r w:rsidR="003D0261" w:rsidRPr="003D0261">
        <w:rPr>
          <w:rFonts w:ascii="Arial Narrow" w:hAnsi="Arial Narrow" w:cs="Arial"/>
          <w:b/>
          <w:sz w:val="24"/>
          <w:szCs w:val="24"/>
        </w:rPr>
        <w:t>.</w:t>
      </w:r>
      <w:r>
        <w:rPr>
          <w:rFonts w:ascii="Arial Narrow" w:hAnsi="Arial Narrow" w:cs="Arial"/>
          <w:sz w:val="24"/>
          <w:szCs w:val="24"/>
        </w:rPr>
        <w:t xml:space="preserve">  </w:t>
      </w:r>
      <w:r>
        <w:rPr>
          <w:rFonts w:ascii="Arial Narrow" w:hAnsi="Arial Narrow" w:cs="Arial"/>
          <w:sz w:val="24"/>
          <w:szCs w:val="24"/>
        </w:rPr>
        <w:tab/>
      </w:r>
      <w:r w:rsidR="00A821BB" w:rsidRPr="00742E90">
        <w:rPr>
          <w:rFonts w:ascii="Arial Narrow" w:hAnsi="Arial Narrow" w:cs="Arial"/>
          <w:sz w:val="24"/>
          <w:szCs w:val="24"/>
        </w:rPr>
        <w:t xml:space="preserve">El coordinador de cada Comisión Técnica deberá proponer actividades relacionadas con el objetivo de su comisiona; así mismo deberá vigilar el cumplimiento del programa de actividades respecto a su área; </w:t>
      </w:r>
    </w:p>
    <w:p w14:paraId="1F11CB5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B2067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 reunirán con la frecuencia que ellos mismos establezcan para la realización de su programa de  actividades  pero  cuando se  les haya  encomendado alguna  función o programa específico por el Consejo deberán de rendir un informe sobre los avances en cada sesiona del Consejo y en su caso cumplir con los tiempos que este establezca; </w:t>
      </w:r>
    </w:p>
    <w:p w14:paraId="30AE0E5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069120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opiniones y resoluciones de las Comisiones técnicas no tendrán carácter definitivo y en todos los casos dichas resoluciones tendrán que ser sancionadas por el pleno del Consejo; </w:t>
      </w:r>
    </w:p>
    <w:p w14:paraId="79E531A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8AF3D8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Comisiones técnicas informaran en las sesiones plenarias del Consejo Directivo los resultados y avances de sus actividades; </w:t>
      </w:r>
    </w:p>
    <w:p w14:paraId="25D7ED6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7BBA3A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36.</w:t>
      </w:r>
      <w:r w:rsidRPr="00742E90">
        <w:rPr>
          <w:rFonts w:ascii="Arial Narrow" w:hAnsi="Arial Narrow" w:cs="Arial"/>
          <w:sz w:val="24"/>
          <w:szCs w:val="24"/>
        </w:rPr>
        <w:t xml:space="preserve"> Los avances de los trabajos de las Comisiones Técnicas los harán del conocimiento del Consejo y cuando la responsabilidad encomendada estuviera cumplida se le notificará al Consejo para que declare formalmente disuelta la comisión, previo informe de los resultados. </w:t>
      </w:r>
    </w:p>
    <w:p w14:paraId="2482BEC0"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6DC873E" w14:textId="77777777" w:rsidR="003D0261" w:rsidRDefault="003D0261" w:rsidP="0087533F">
      <w:pPr>
        <w:pStyle w:val="Textosinformato"/>
        <w:rPr>
          <w:rFonts w:ascii="Arial Narrow" w:hAnsi="Arial Narrow" w:cs="Arial"/>
          <w:sz w:val="24"/>
          <w:szCs w:val="24"/>
        </w:rPr>
      </w:pPr>
    </w:p>
    <w:p w14:paraId="153D37E8" w14:textId="77777777" w:rsidR="003D0261" w:rsidRPr="00742E90" w:rsidRDefault="003D0261" w:rsidP="0087533F">
      <w:pPr>
        <w:pStyle w:val="Textosinformato"/>
        <w:rPr>
          <w:rFonts w:ascii="Arial Narrow" w:hAnsi="Arial Narrow" w:cs="Arial"/>
          <w:sz w:val="24"/>
          <w:szCs w:val="24"/>
        </w:rPr>
      </w:pPr>
    </w:p>
    <w:p w14:paraId="689685B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TERCERO </w:t>
      </w:r>
    </w:p>
    <w:p w14:paraId="71948D6D"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la Administración del Instituto </w:t>
      </w:r>
    </w:p>
    <w:p w14:paraId="6B02878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5B164CD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Sección primera </w:t>
      </w:r>
    </w:p>
    <w:p w14:paraId="018EA54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la organización interna del Instituto y las atribuciones de las unidades administrativas que integran el Instituto Municipal de Planeación y Competitividad de Torreón </w:t>
      </w:r>
    </w:p>
    <w:p w14:paraId="58667D9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6EECCE9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37.</w:t>
      </w:r>
      <w:r w:rsidRPr="00742E90">
        <w:rPr>
          <w:rFonts w:ascii="Arial Narrow" w:hAnsi="Arial Narrow" w:cs="Arial"/>
          <w:sz w:val="24"/>
          <w:szCs w:val="24"/>
        </w:rPr>
        <w:t xml:space="preserve"> Para su funcionamiento la estructura orgánica del Instituto tendrá como base las siguientes áreas: </w:t>
      </w:r>
    </w:p>
    <w:p w14:paraId="0DBD654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5E2E4C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Director general ejecutivo </w:t>
      </w:r>
    </w:p>
    <w:p w14:paraId="5C6E8E0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84BEBE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Dirección de investigación estratégica </w:t>
      </w:r>
    </w:p>
    <w:p w14:paraId="33A4CCD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4530D2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Dirección de planeación urbana sustentable </w:t>
      </w:r>
    </w:p>
    <w:p w14:paraId="112B673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9241DC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Dirección de proyectos estratégicos </w:t>
      </w:r>
    </w:p>
    <w:p w14:paraId="0996F88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FC8B3A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Dirección de competitividad sectorial </w:t>
      </w:r>
    </w:p>
    <w:p w14:paraId="51A0BD0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E80613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Coordinación administrativa </w:t>
      </w:r>
    </w:p>
    <w:p w14:paraId="3E1EC3F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D4FAE2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Coordinación jurídica </w:t>
      </w:r>
    </w:p>
    <w:p w14:paraId="34D99B9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B33906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38.</w:t>
      </w:r>
      <w:r w:rsidRPr="00742E90">
        <w:rPr>
          <w:rFonts w:ascii="Arial Narrow" w:hAnsi="Arial Narrow" w:cs="Arial"/>
          <w:sz w:val="24"/>
          <w:szCs w:val="24"/>
        </w:rPr>
        <w:t xml:space="preserve"> Compele al Director General Ejecutivo del Instituto: </w:t>
      </w:r>
    </w:p>
    <w:p w14:paraId="2437AC5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6DC49A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Velar por el correcto funcionamiento del mismo; </w:t>
      </w:r>
    </w:p>
    <w:p w14:paraId="4C0315D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D68AD9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Representar legalmente al Instituto con poder general para pleitos y cobranzas, actos de administración, y de dominio, y deñas facultades que confiere el código civil vigente para el Estado de Coahuila. Para ejercer actos de dominio requerirá la autorización expresa   del   consejo   directivo   y   demás   autorizaciones   que   establezca   la   ley; </w:t>
      </w:r>
    </w:p>
    <w:p w14:paraId="23D882AD" w14:textId="77777777" w:rsidR="00296681" w:rsidRDefault="00296681" w:rsidP="00296681">
      <w:pPr>
        <w:pStyle w:val="Textosinformato"/>
        <w:ind w:left="567" w:hanging="567"/>
        <w:rPr>
          <w:rFonts w:ascii="Arial Narrow" w:hAnsi="Arial Narrow" w:cs="Arial"/>
          <w:sz w:val="24"/>
          <w:szCs w:val="24"/>
        </w:rPr>
      </w:pPr>
    </w:p>
    <w:p w14:paraId="4419F44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Representar al instituto en la firma de contratos y convenios, autorizados por el Consejo Directivo: </w:t>
      </w:r>
    </w:p>
    <w:p w14:paraId="32BC071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2685D3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Presentar  denuncias  penales,  así  como  querellas  en   los  términos  del  código  de procedimientos penales para el Estado de Coahuila y desistirse de ellas; </w:t>
      </w:r>
    </w:p>
    <w:p w14:paraId="28CCBD6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18A074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actualizar y someter para su aprobación al Consejo Directivo el programa de operación anual y desarrollo del Instituto; así como su presupuesto anual de ingresos y egresos; </w:t>
      </w:r>
    </w:p>
    <w:p w14:paraId="3746353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B74539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Coordinarse,  con   las  dependencias,  entidades  paramunicipales  y  consejeros  de   la administración municipal, para el seguimiento de los planes, programas y proyectos que se desarrollen; </w:t>
      </w:r>
    </w:p>
    <w:p w14:paraId="58B70B0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12E5F6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Procurar que los productos del sistema municipal de planeación sean congruentes con los planes nacionales y estatales de desarrollo, en la debida coordinación y concurrencia con las instancias estatales y federales en esta materia, en los ámbitos de sus competencias; </w:t>
      </w:r>
    </w:p>
    <w:p w14:paraId="6B0F1981" w14:textId="77777777" w:rsidR="00296681" w:rsidRDefault="00296681" w:rsidP="00296681">
      <w:pPr>
        <w:pStyle w:val="Textosinformato"/>
        <w:ind w:left="567" w:hanging="567"/>
        <w:rPr>
          <w:rFonts w:ascii="Arial Narrow" w:hAnsi="Arial Narrow" w:cs="Arial"/>
          <w:sz w:val="24"/>
          <w:szCs w:val="24"/>
        </w:rPr>
      </w:pPr>
    </w:p>
    <w:p w14:paraId="3D526C5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 con las dependencias o entidades paramunicipales y consejeros del municipio la integración de los sistemas de cartografía y base de datos del municipio; </w:t>
      </w:r>
    </w:p>
    <w:p w14:paraId="1E12279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98555E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Concurrir en coordinación con otras autoridades en materia de planeación integral; </w:t>
      </w:r>
    </w:p>
    <w:p w14:paraId="4B3D191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1F78A1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Gestionar la inscripción en el Registro Publicó de la Propiedad del partido judicial correspondiente a esta jurisdicción municipal, de las declaratorias de zonificación aprobadas y publicadas en el Periódico Oficial del Estado, a efecto de que se hagan las anotaciones marginales en las escrituras correspondientes; </w:t>
      </w:r>
    </w:p>
    <w:p w14:paraId="1078E02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3B3B0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Consejo Directivo, a los titulares de las unidades administrativas al que se refiere el artículo 37 y nombrar al demás personal del Instituto incluyendo al Cuerpo Técnico; </w:t>
      </w:r>
    </w:p>
    <w:p w14:paraId="6354D26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819EA6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Otorgar poderes generales o parciales para representar al instituto, en asuntos judiciales, pleitos y cobranzas; y, </w:t>
      </w:r>
    </w:p>
    <w:p w14:paraId="25434C5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1D458EF" w14:textId="77777777" w:rsidR="00A821BB" w:rsidRPr="00742E90" w:rsidRDefault="00A821BB" w:rsidP="00296681">
      <w:pPr>
        <w:pStyle w:val="Textosinformato"/>
        <w:ind w:left="567" w:hanging="567"/>
        <w:rPr>
          <w:rFonts w:ascii="Arial Narrow" w:hAnsi="Arial Narrow" w:cs="Arial"/>
          <w:sz w:val="24"/>
          <w:szCs w:val="24"/>
        </w:rPr>
      </w:pPr>
      <w:r w:rsidRPr="003D0261">
        <w:rPr>
          <w:rFonts w:ascii="Arial Narrow" w:hAnsi="Arial Narrow" w:cs="Arial"/>
          <w:b/>
          <w:sz w:val="24"/>
          <w:szCs w:val="24"/>
        </w:rPr>
        <w:t>XIII</w:t>
      </w:r>
      <w:r w:rsidR="003D0261" w:rsidRPr="003D0261">
        <w:rPr>
          <w:rFonts w:ascii="Arial Narrow" w:hAnsi="Arial Narrow" w:cs="Arial"/>
          <w:b/>
          <w:sz w:val="24"/>
          <w:szCs w:val="24"/>
        </w:rPr>
        <w:t>.</w:t>
      </w:r>
      <w:r w:rsidR="003D0261" w:rsidRPr="003D0261">
        <w:rPr>
          <w:rFonts w:ascii="Arial Narrow" w:hAnsi="Arial Narrow" w:cs="Arial"/>
          <w:b/>
          <w:sz w:val="24"/>
          <w:szCs w:val="24"/>
        </w:rPr>
        <w:tab/>
      </w:r>
      <w:r w:rsidRPr="00742E90">
        <w:rPr>
          <w:rFonts w:ascii="Arial Narrow" w:hAnsi="Arial Narrow" w:cs="Arial"/>
          <w:sz w:val="24"/>
          <w:szCs w:val="24"/>
        </w:rPr>
        <w:t xml:space="preserve">Las demás atribuciones que se deriven de otros ordenamientos legales aplicables. </w:t>
      </w:r>
    </w:p>
    <w:p w14:paraId="6A648C8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E712B9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39.</w:t>
      </w:r>
      <w:r w:rsidRPr="00742E90">
        <w:rPr>
          <w:rFonts w:ascii="Arial Narrow" w:hAnsi="Arial Narrow" w:cs="Arial"/>
          <w:sz w:val="24"/>
          <w:szCs w:val="24"/>
        </w:rPr>
        <w:t xml:space="preserve"> Para ser Director General Ejecutivo del Instituto, se requiere: </w:t>
      </w:r>
    </w:p>
    <w:p w14:paraId="46A1C09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666CD1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Ser ciudadano mexicano en pleno ejercicio de sus derechos; </w:t>
      </w:r>
    </w:p>
    <w:p w14:paraId="70D753A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FB04AF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Contar con conocimientos en el área de planeación del desarrollo y áreas afines. </w:t>
      </w:r>
    </w:p>
    <w:p w14:paraId="79399D5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25696E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Tener probada experiencia mínima de 5 años en el ejercicio profesional en las áreas de planeación urbana, desarrollo económico, investigación, administración publica en el área de desarrollo urbana o en consultoría relacionada con el tema. </w:t>
      </w:r>
    </w:p>
    <w:p w14:paraId="3EE81D0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9AE216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Presentar currículum, documentos y referencias comprobables. </w:t>
      </w:r>
    </w:p>
    <w:p w14:paraId="58437AE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FCEC2A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No  estar  imposibilitado  de  conformidad  con  los  criterios  que  establece  la  Ley de Responsabilidades de los Servidores Públicos del Estado de Coahuila. </w:t>
      </w:r>
    </w:p>
    <w:p w14:paraId="2A0DD57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FC1E49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40.</w:t>
      </w:r>
      <w:r w:rsidRPr="00742E90">
        <w:rPr>
          <w:rFonts w:ascii="Arial Narrow" w:hAnsi="Arial Narrow" w:cs="Arial"/>
          <w:sz w:val="24"/>
          <w:szCs w:val="24"/>
        </w:rPr>
        <w:t xml:space="preserve"> El Director General Ejecutivo será nombrado por el Consejo Directivo a partir de una terna que presente el Presidente Municipal y permanecerá en su cargo por un periodo de cuatro años que comenzaran a mitad de la administración municipal vigente procurando con ello la continuidad de los procesos de planeación. Podrá ser reelecto por un periodo más a consideración del Consejo Directivo y una vez que sea evaluada su gestión a partir del informe que para este fin sea presentado, dos meses antes de concluir su periodo. </w:t>
      </w:r>
    </w:p>
    <w:p w14:paraId="7C6AF91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EE4281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41.</w:t>
      </w:r>
      <w:r w:rsidRPr="00742E90">
        <w:rPr>
          <w:rFonts w:ascii="Arial Narrow" w:hAnsi="Arial Narrow" w:cs="Arial"/>
          <w:sz w:val="24"/>
          <w:szCs w:val="24"/>
        </w:rPr>
        <w:t xml:space="preserve"> En caso de ausencia del Director General Ejecutivo que impida cumplir con sus funciones por un periodo mayor a un mes, el presidente del Consejo Directivo nombrara un sustituto provisional. </w:t>
      </w:r>
    </w:p>
    <w:p w14:paraId="01E3417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652574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42.</w:t>
      </w:r>
      <w:r w:rsidRPr="00742E90">
        <w:rPr>
          <w:rFonts w:ascii="Arial Narrow" w:hAnsi="Arial Narrow" w:cs="Arial"/>
          <w:sz w:val="24"/>
          <w:szCs w:val="24"/>
        </w:rPr>
        <w:t xml:space="preserve"> En caso de que el impedimento sea definitivo o por un periodo mayor a tres meses, el Presidente convocará al Consejo Directivo en un término no mayor de diez días a partir de la fecha en que tenga conocimiento de la causa, para que se proceda a nombrar un nuevo Director General Ejecutivo en los términos estipulados en el artículo 40 el cual durara en el cargo hasta la mitad de administración siguiente. </w:t>
      </w:r>
    </w:p>
    <w:p w14:paraId="1FEB26B9" w14:textId="77777777" w:rsidR="00296681"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B394F35" w14:textId="77777777" w:rsidR="00296681" w:rsidRPr="00742E90" w:rsidRDefault="00296681" w:rsidP="0087533F">
      <w:pPr>
        <w:pStyle w:val="Textosinformato"/>
        <w:rPr>
          <w:rFonts w:ascii="Arial Narrow" w:hAnsi="Arial Narrow" w:cs="Arial"/>
          <w:sz w:val="24"/>
          <w:szCs w:val="24"/>
        </w:rPr>
      </w:pPr>
    </w:p>
    <w:p w14:paraId="00A05DD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Sección segunda </w:t>
      </w:r>
    </w:p>
    <w:p w14:paraId="233CB81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Cuerpo Técnico del Instituto </w:t>
      </w:r>
    </w:p>
    <w:p w14:paraId="6B6E33C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DC59E4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43.</w:t>
      </w:r>
      <w:r w:rsidRPr="00742E90">
        <w:rPr>
          <w:rFonts w:ascii="Arial Narrow" w:hAnsi="Arial Narrow" w:cs="Arial"/>
          <w:sz w:val="24"/>
          <w:szCs w:val="24"/>
        </w:rPr>
        <w:t xml:space="preserve"> La dirección de Investigación Estratégica cumplirá con los siguientes objetivos: </w:t>
      </w:r>
    </w:p>
    <w:p w14:paraId="2155F82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A1E2C2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Crear los mecanismos para la operación del sistema municipal de indicadores para la recopilación, procesamiento, resguardo, intercambio y difusión en su caso, de información con todos los sectores del municipio. </w:t>
      </w:r>
    </w:p>
    <w:p w14:paraId="729116F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32B7F3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estudios socio urbanos y regionales e investigaciones de los fenómenos económicos, productivos y sociales del municipio, y recopilar y resguardar la información correspondiente. </w:t>
      </w:r>
    </w:p>
    <w:p w14:paraId="76BC275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B3DFD9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Dar seguimiento al plan municipal de desarrollo a troves del sistema municipal de indicadores. </w:t>
      </w:r>
    </w:p>
    <w:p w14:paraId="04363A5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F68BCB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44.</w:t>
      </w:r>
      <w:r w:rsidRPr="00742E90">
        <w:rPr>
          <w:rFonts w:ascii="Arial Narrow" w:hAnsi="Arial Narrow" w:cs="Arial"/>
          <w:sz w:val="24"/>
          <w:szCs w:val="24"/>
        </w:rPr>
        <w:t xml:space="preserve"> La dirección de Planeación Urbana sustentable cumplirá con los siguientes objetivos: </w:t>
      </w:r>
    </w:p>
    <w:p w14:paraId="601CE9F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0494E2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una estrategia de desarrollo integral, de largo plazo y participativa para el municipio de torrean a través de planes y programas urbanos. </w:t>
      </w:r>
    </w:p>
    <w:p w14:paraId="2747ED5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D68B47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Generar estudios y dictámenes técnicos que puedan orientar a políticos congruentes con el proceso de planeación estratégica del municipio. </w:t>
      </w:r>
    </w:p>
    <w:p w14:paraId="04DF0F5F" w14:textId="77777777" w:rsidR="00296681" w:rsidRDefault="00296681" w:rsidP="00296681">
      <w:pPr>
        <w:pStyle w:val="Textosinformato"/>
        <w:ind w:left="567" w:hanging="567"/>
        <w:rPr>
          <w:rFonts w:ascii="Arial Narrow" w:hAnsi="Arial Narrow" w:cs="Arial"/>
          <w:sz w:val="24"/>
          <w:szCs w:val="24"/>
        </w:rPr>
      </w:pPr>
    </w:p>
    <w:p w14:paraId="7C5D6B7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Integrar y administrar el Sistema de Información Geográfica (SIG) del Instituto que permita generar los insumos y productos cartográficos geo-referenciados requeridos durante el proceso de planeación estratégica. </w:t>
      </w:r>
    </w:p>
    <w:p w14:paraId="26F026F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613CC3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45.</w:t>
      </w:r>
      <w:r w:rsidRPr="00742E90">
        <w:rPr>
          <w:rFonts w:ascii="Arial Narrow" w:hAnsi="Arial Narrow" w:cs="Arial"/>
          <w:sz w:val="24"/>
          <w:szCs w:val="24"/>
        </w:rPr>
        <w:t xml:space="preserve"> La dirección de Proyectos Estratégicos cumplirá con los siguientes objetivos: </w:t>
      </w:r>
    </w:p>
    <w:p w14:paraId="208F195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CCB64D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Integrarla cartera de proyectos estratégicos requeridos por el municipio de torreón, manteniendo   comunicación    permanente   con    los   principales    actores   urbanos y estableciendo una estrategia de gestión social para cada proyecto. </w:t>
      </w:r>
    </w:p>
    <w:p w14:paraId="11E83DD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599EBC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Gestionar y difundir los planes, investigaciones y proyectos estratégicos que se generen en el   Instituto  que  permitan  generar  los  insumos  requeridos  durante  el  proceso  de planeación y la toma de decisiones. </w:t>
      </w:r>
    </w:p>
    <w:p w14:paraId="4CF6F66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956ACD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296681">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ejecutivo opciones de financiamiento para los Proyectos Estratégicos que se generen en el Instituto. </w:t>
      </w:r>
    </w:p>
    <w:p w14:paraId="4D31D0D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B263B1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46.</w:t>
      </w:r>
      <w:r w:rsidRPr="00742E90">
        <w:rPr>
          <w:rFonts w:ascii="Arial Narrow" w:hAnsi="Arial Narrow" w:cs="Arial"/>
          <w:sz w:val="24"/>
          <w:szCs w:val="24"/>
        </w:rPr>
        <w:t xml:space="preserve"> La dirección de Competitividad Sectorial cumplir con los siguientes objetivos: </w:t>
      </w:r>
    </w:p>
    <w:p w14:paraId="54B60A3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6B3D66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296681">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Vincular actores económicos, académicos y gubernamentales para detonar industrias y sectores económicos. </w:t>
      </w:r>
    </w:p>
    <w:p w14:paraId="1C34D3C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1AD797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296681">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Generar estudios de factibilidad de desarrollo de sectores precursores. Disertar y poner en marcha el Sistema Metropolitano de Planeación de los Sectores Productivos y el Sistema de Información de los Factores de la Competitividad Urbana. </w:t>
      </w:r>
    </w:p>
    <w:p w14:paraId="671ACEC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A7CB49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47.</w:t>
      </w:r>
      <w:r w:rsidRPr="00742E90">
        <w:rPr>
          <w:rFonts w:ascii="Arial Narrow" w:hAnsi="Arial Narrow" w:cs="Arial"/>
          <w:sz w:val="24"/>
          <w:szCs w:val="24"/>
        </w:rPr>
        <w:t xml:space="preserve"> La Coordinación Administrativa cumplirá con las siguientes funciones: </w:t>
      </w:r>
    </w:p>
    <w:p w14:paraId="6D28D31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236986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el Manual de Procedimientos Administrativos y demos lineamientos internos. </w:t>
      </w:r>
    </w:p>
    <w:p w14:paraId="1380B3A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B78F58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 y supervisor el presupuesto de ingresos y egresos del Instituto, a partir de los lineamientos establecidos por el Consejo, con base en los estados financieros del Instituto. </w:t>
      </w:r>
    </w:p>
    <w:p w14:paraId="7A6FBFB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C1AA58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Promover convenios y contratos con los proveedores autorizados por la Dirección General Ejecutiva, para el suministro de bienes y servicios que satisfagan las necesidades del Instituto, con base en la normativa y reglamentación vigentes; </w:t>
      </w:r>
    </w:p>
    <w:p w14:paraId="154BE70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BEBEFD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que sean necesarias, previo acuerdo del Director General para el debido cumplimiento de las atribuciones mencionadas. </w:t>
      </w:r>
    </w:p>
    <w:p w14:paraId="455C9FD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D6DA0D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48.</w:t>
      </w:r>
      <w:r w:rsidRPr="00742E90">
        <w:rPr>
          <w:rFonts w:ascii="Arial Narrow" w:hAnsi="Arial Narrow" w:cs="Arial"/>
          <w:sz w:val="24"/>
          <w:szCs w:val="24"/>
        </w:rPr>
        <w:t xml:space="preserve"> La Coordinación Jurídica cumplirá con las siguientes funciones: </w:t>
      </w:r>
    </w:p>
    <w:p w14:paraId="41BF99B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E77E96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 en el Ámbito estrictamente jurídico, los proyectos de reglamentos y normas en materia de desarrollo urbano, vialidad, transporte urbano y medio ambiente, que se generen   en   el   Instituto,   para la  implementación   de  edificaciones  y  acciones   de urbanización y en general los relativos a iniciativas y reformas al marco jurídico existente en las leyes y reglamentos aplicables en la materia; </w:t>
      </w:r>
    </w:p>
    <w:p w14:paraId="0940EC0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AACA962"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Participar en la elaboración y revisión de los convenios, contratos y demás instrumentos jurídicos que se requieran, en mérito de las funciones encomendadas al Instituto así come brindar asesoría jurídica a las áreas del Instituto que la requieran para el mejor desempeño de sus atribuciones, previo acuerdo con el Director General Ejecutivo; </w:t>
      </w:r>
    </w:p>
    <w:p w14:paraId="6CEAD55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07420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Vincularse con el o los apoderados legales designados o con el mandatario general para actos de administración, pleitos, cobranzas y actos de dominio observando que se salvaguarde el interés del Instituto y asumir dicha representación cuando sea acordado; IV. Las demás que sean necesarias, previo acuerdo del Director General Ejecutivo para el debido cumplimiento de las atribuciones mencionadas. </w:t>
      </w:r>
    </w:p>
    <w:p w14:paraId="197D9F4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35517C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49.</w:t>
      </w:r>
      <w:r w:rsidRPr="00742E90">
        <w:rPr>
          <w:rFonts w:ascii="Arial Narrow" w:hAnsi="Arial Narrow" w:cs="Arial"/>
          <w:sz w:val="24"/>
          <w:szCs w:val="24"/>
        </w:rPr>
        <w:t xml:space="preserve"> El Cuerpo Técnico del Instituto tendrá las siguientes atribuciones: </w:t>
      </w:r>
    </w:p>
    <w:p w14:paraId="727D053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13E722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Recopilar, ordenar, sistematizar y difundir la información necesaria (y pertinente) para generar planes, programas, proyectos y demás instrumentos del Sistema Municipal de Planeación: </w:t>
      </w:r>
    </w:p>
    <w:p w14:paraId="13AE9BF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CA2ED8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Conjuntar e integrar al Sistema Municipal de Planeación las necesidades de la ciudadanía que se relacionen con la participación ciudadana. </w:t>
      </w:r>
    </w:p>
    <w:p w14:paraId="017E81B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D4271F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Sintetizar dichas aportaciones en documentos técnicos, planes, programas, reglamentos, proyectos, etc., que sirvan come soporte para el ayuntamiento en la toma de decisiones para la instrumentación de acciones; y, </w:t>
      </w:r>
    </w:p>
    <w:p w14:paraId="291AE49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7BFCAA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que le establezca el Consejo Directivo o el Director General Ejecutivo del Instituto, que sean necesarias para el correcto funcionamiento del mismo. </w:t>
      </w:r>
    </w:p>
    <w:p w14:paraId="63CEF83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614ED4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BDFCFCE"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Sección tercera </w:t>
      </w:r>
    </w:p>
    <w:p w14:paraId="1433D3D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las obligaciones </w:t>
      </w:r>
    </w:p>
    <w:p w14:paraId="235306A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332C77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50.</w:t>
      </w:r>
      <w:r w:rsidRPr="00742E90">
        <w:rPr>
          <w:rFonts w:ascii="Arial Narrow" w:hAnsi="Arial Narrow" w:cs="Arial"/>
          <w:sz w:val="24"/>
          <w:szCs w:val="24"/>
        </w:rPr>
        <w:t xml:space="preserve"> Los empleados del Instituto en el desempeño de la función encomendada tendrán las siguientes obligaciones: </w:t>
      </w:r>
    </w:p>
    <w:p w14:paraId="0E1B5D8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ADECA9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Observar las obligaciones emanadas de la Ley de Responsabilidades de los Servidores Públicos del Estado de Coahuila, las normas municipales aplicables, las contenidas en este ordenamiento y en los manuales de procedimientos administrativos autorizados. </w:t>
      </w:r>
    </w:p>
    <w:p w14:paraId="600F13E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D7BEB0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Coadyuvar al cumplimiento de los fines del Instituto, acatando obligaciones y/o instrucciones que los titulares establecen para cada área de trabajo.   </w:t>
      </w:r>
    </w:p>
    <w:p w14:paraId="55F4180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04B808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Participar en los programas de capacitación y desarrollo profesional del Instituto, así como acreditar las evaluaciones sobre dicha participación, dentro del sistema para el desarrollo personal. </w:t>
      </w:r>
    </w:p>
    <w:p w14:paraId="3B8E20F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6939BD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Asistir puntualmente a sus labores y respetar los horarios establecidos. </w:t>
      </w:r>
    </w:p>
    <w:p w14:paraId="77CE677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4640A5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Custodiar, hacer entrega y rendir informes de los documentos, fondos, valores y bienes en general, cuya custodia esté a su cargo. </w:t>
      </w:r>
    </w:p>
    <w:p w14:paraId="4CED517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75A51D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Proporcionar a las autoridades del Instituto, la información y datos que les sea requerida. </w:t>
      </w:r>
    </w:p>
    <w:p w14:paraId="6F026D4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B267A1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Observar las disposiciones de orden jurídico, técnico y administrativo que emitan los Órganos competentes del Instituto. </w:t>
      </w:r>
    </w:p>
    <w:p w14:paraId="1E2744D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388963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Informar inmediatamente al superior jerárquico de cualquier incumplimiento a estas obligaciones que tuvieron conocimiento. </w:t>
      </w:r>
    </w:p>
    <w:p w14:paraId="09F798F8"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AB42587" w14:textId="77777777" w:rsidR="003D0261" w:rsidRPr="00742E90" w:rsidRDefault="003D0261" w:rsidP="0087533F">
      <w:pPr>
        <w:pStyle w:val="Textosinformato"/>
        <w:rPr>
          <w:rFonts w:ascii="Arial Narrow" w:hAnsi="Arial Narrow" w:cs="Arial"/>
          <w:sz w:val="24"/>
          <w:szCs w:val="24"/>
        </w:rPr>
      </w:pPr>
    </w:p>
    <w:p w14:paraId="6C10982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Sección cuarta </w:t>
      </w:r>
    </w:p>
    <w:p w14:paraId="53AA614B"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los derechos </w:t>
      </w:r>
    </w:p>
    <w:p w14:paraId="4A63529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F64244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51.</w:t>
      </w:r>
      <w:r w:rsidRPr="00742E90">
        <w:rPr>
          <w:rFonts w:ascii="Arial Narrow" w:hAnsi="Arial Narrow" w:cs="Arial"/>
          <w:sz w:val="24"/>
          <w:szCs w:val="24"/>
        </w:rPr>
        <w:t xml:space="preserve"> Son derechos de los empleados del Instituto. </w:t>
      </w:r>
    </w:p>
    <w:p w14:paraId="1FCF8A5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7FACBF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Recibir el nombramiento que los acredite como tal. </w:t>
      </w:r>
    </w:p>
    <w:p w14:paraId="6B6FFB4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207BB5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Ser asignados en algunos de los puestos de la estructura ocupacional del Instituto, y adscrito a un área específica del mismo. </w:t>
      </w:r>
    </w:p>
    <w:p w14:paraId="3DA9FB4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D18A48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Recibir la remuneración determinada en el tabulador del Instituto. </w:t>
      </w:r>
    </w:p>
    <w:p w14:paraId="756BFC6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ABEA17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Participar en el sistema para el desarrollo personal. </w:t>
      </w:r>
    </w:p>
    <w:p w14:paraId="0E45D00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749E53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Ser acreedores conforme a las políticas establecidas por el Instituto, el pago de viáticos, pasajes y demás gastos adicionales, cuando se requiera su desplazamiento a un lugar distinto a su entidad, en el cumplimiento de una comisión. </w:t>
      </w:r>
    </w:p>
    <w:p w14:paraId="58EC79C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308A39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Recibir las prestaciones laborales que marquen las leyes y reglamentos aplicables. </w:t>
      </w:r>
    </w:p>
    <w:p w14:paraId="7D7942C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002D0F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Sección quinta </w:t>
      </w:r>
    </w:p>
    <w:p w14:paraId="77175F0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Medidas disciplinarias </w:t>
      </w:r>
    </w:p>
    <w:p w14:paraId="56A5A4C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BB01FB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52.</w:t>
      </w:r>
      <w:r w:rsidRPr="00742E90">
        <w:rPr>
          <w:rFonts w:ascii="Arial Narrow" w:hAnsi="Arial Narrow" w:cs="Arial"/>
          <w:sz w:val="24"/>
          <w:szCs w:val="24"/>
        </w:rPr>
        <w:t xml:space="preserve"> Los empleados del Instituto que incumplan con sus obligaciones se harán acreedores a medidas disciplinarias de acuerdo con las siguientes bases: </w:t>
      </w:r>
    </w:p>
    <w:p w14:paraId="1EBDA81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CE74B4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Por incumplimiento a las obligaciones que impone este ordenamiento y el o los manuales de procedimientos administrativos del Instituto, dependiendo de la calidad de la falta y en función del que ocasione a los programas de trabajo autorizados, el Director General Ejecutivo podrá apercibir, amonestar o dar por terminada la relación laboral del empleado que se trate. </w:t>
      </w:r>
    </w:p>
    <w:p w14:paraId="0040E95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543BD8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apercibimiento es la advertencia que se le hace a un empleado, para que haga o deje de hacer determinada conducta, señalándole las consecuencias para el caso de incumplimiento. </w:t>
      </w:r>
    </w:p>
    <w:p w14:paraId="22CB2D4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795C6D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amonestación, es el extrañamiento verbal o escrito, con la exhortación de enmendar la conducta. </w:t>
      </w:r>
    </w:p>
    <w:p w14:paraId="77FA77E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ED6C98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suspensión temporal del empleado, procederá en los términos que establece normatividad aplicable vigente, lo anterior sin perjuicio de las atribuciones que en materia de suspensión temporal de servidores públicos, corresponden la autoridad municipal correspondiente. </w:t>
      </w:r>
    </w:p>
    <w:p w14:paraId="70FE66E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ABEBFD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Tratándose de suspensión temporal y terminación de la relación laboral, el Director General Ejecutivo podrá apoyarse en la Coordinación Jurídica o la Contraloría Municipal, para la substanciación del procedimiento respectivo. </w:t>
      </w:r>
    </w:p>
    <w:p w14:paraId="32D1F11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B1A1D3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incumplimiento a las obligaciones contempladas en la Ley de Responsabilidades de los Servidores Públicos del Estado de Coahuila, se hará constar en un informe que se remitirá a la autoridad municipal correspondiente, acompañado de las constancias relevantes. En este caso, el Director General Ejecutivo del instituto no aplicara ninguna medida disciplinaria. </w:t>
      </w:r>
    </w:p>
    <w:p w14:paraId="73DF095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E752F7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incumplimiento a las obligaciones previstas en este ordenamiento y el o los manuales de procedimientos  administrativos  autorizados, se   hará   constar   en   un   acta administrativa, que el superior jerárquico del empleado que se trate, remitirá al Director General Ejecutivo, para que este determine lo conducente. </w:t>
      </w:r>
    </w:p>
    <w:p w14:paraId="00AA7CD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783F5B6" w14:textId="77777777" w:rsidR="00296681" w:rsidRDefault="00296681" w:rsidP="00742E90">
      <w:pPr>
        <w:pStyle w:val="Textosinformato"/>
        <w:jc w:val="center"/>
        <w:rPr>
          <w:rFonts w:ascii="Arial Narrow" w:hAnsi="Arial Narrow" w:cs="Arial"/>
          <w:b/>
          <w:sz w:val="24"/>
          <w:szCs w:val="24"/>
        </w:rPr>
      </w:pPr>
    </w:p>
    <w:p w14:paraId="0C76040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CUARTO </w:t>
      </w:r>
    </w:p>
    <w:p w14:paraId="2685A619"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Desarrollo del personal </w:t>
      </w:r>
    </w:p>
    <w:p w14:paraId="7041E09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A51D85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53.</w:t>
      </w:r>
      <w:r w:rsidRPr="00742E90">
        <w:rPr>
          <w:rFonts w:ascii="Arial Narrow" w:hAnsi="Arial Narrow" w:cs="Arial"/>
          <w:sz w:val="24"/>
          <w:szCs w:val="24"/>
        </w:rPr>
        <w:t xml:space="preserve"> El Instituto, a través de la Coordinación Administrativa implementara un Sistema para el Desarrollo del Personal, elevara a cabo programas de capacitación y desarrollo profesional, que tendrán por objeto asegurar el desempeño profesional de los empleados, perfeccionando a su nivel de conocimientos para incrementar su capacidad técnica y operativa, en todas las áreas de actino que lo conforman. </w:t>
      </w:r>
    </w:p>
    <w:p w14:paraId="20E5247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1B4150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54.</w:t>
      </w:r>
      <w:r w:rsidRPr="00742E90">
        <w:rPr>
          <w:rFonts w:ascii="Arial Narrow" w:hAnsi="Arial Narrow" w:cs="Arial"/>
          <w:sz w:val="24"/>
          <w:szCs w:val="24"/>
        </w:rPr>
        <w:t xml:space="preserve"> El Director General Ejecutivo del Instituto, podrá celebrar convenios con instituciones académicas y de educación superior, para involucrar al personal del Instituto en programas de formación y desarrollo. Así mismo procurara la colaboración de profesionales y académicos que cuenten con reconocimiento en temas vinculados con dichos programas. </w:t>
      </w:r>
    </w:p>
    <w:p w14:paraId="4496E7A3"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6C411FF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55.</w:t>
      </w:r>
      <w:r w:rsidRPr="00742E90">
        <w:rPr>
          <w:rFonts w:ascii="Arial Narrow" w:hAnsi="Arial Narrow" w:cs="Arial"/>
          <w:sz w:val="24"/>
          <w:szCs w:val="24"/>
        </w:rPr>
        <w:t xml:space="preserve"> La Coordinación Administrativa, en aplicación de sus atribuciones, diseñara el sistema para el desarrollo del personal, y previo acuerdo con el Director General Ejecutivo, efectuará las gestiones necesarias para contribuir en la elaboración de los textos y materiales didácticos que se requieran, así como para obtener los recursos y servicios que demanden los programas de formación y desarrollo autorizados. </w:t>
      </w:r>
    </w:p>
    <w:p w14:paraId="197553E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521804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56.</w:t>
      </w:r>
      <w:r w:rsidRPr="00742E90">
        <w:rPr>
          <w:rFonts w:ascii="Arial Narrow" w:hAnsi="Arial Narrow" w:cs="Arial"/>
          <w:sz w:val="24"/>
          <w:szCs w:val="24"/>
        </w:rPr>
        <w:t xml:space="preserve"> El Sistema para el Desarrollo del Personal, se diseña con base en una política integral que incluya a todo el personal del Instituto, previo diagnóstico de las necesidades en materia de formación y desarrollo. Así como, se coordinará con los programas de trabajo propios del Instituto, procurando una integración lógica con ellos respecto de su contenido y tiempo que se destinara a cada actividad. </w:t>
      </w:r>
    </w:p>
    <w:p w14:paraId="314384E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64D781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57.</w:t>
      </w:r>
      <w:r w:rsidRPr="00742E90">
        <w:rPr>
          <w:rFonts w:ascii="Arial Narrow" w:hAnsi="Arial Narrow" w:cs="Arial"/>
          <w:sz w:val="24"/>
          <w:szCs w:val="24"/>
        </w:rPr>
        <w:t xml:space="preserve"> Será obligatoria la participación de los empleados del Instituto, en el Sistema para el Desarrollo del Personal. </w:t>
      </w:r>
    </w:p>
    <w:p w14:paraId="6504E7B7"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83A3DC3" w14:textId="77777777" w:rsidR="003D0261" w:rsidRPr="00742E90" w:rsidRDefault="003D0261" w:rsidP="0087533F">
      <w:pPr>
        <w:pStyle w:val="Textosinformato"/>
        <w:rPr>
          <w:rFonts w:ascii="Arial Narrow" w:hAnsi="Arial Narrow" w:cs="Arial"/>
          <w:sz w:val="24"/>
          <w:szCs w:val="24"/>
        </w:rPr>
      </w:pPr>
    </w:p>
    <w:p w14:paraId="3D6012FE"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QUINTO </w:t>
      </w:r>
    </w:p>
    <w:p w14:paraId="29C57A1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comité de adquisiciones </w:t>
      </w:r>
    </w:p>
    <w:p w14:paraId="17EA43D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13A37E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58.</w:t>
      </w:r>
      <w:r w:rsidRPr="00742E90">
        <w:rPr>
          <w:rFonts w:ascii="Arial Narrow" w:hAnsi="Arial Narrow" w:cs="Arial"/>
          <w:sz w:val="24"/>
          <w:szCs w:val="24"/>
        </w:rPr>
        <w:t xml:space="preserve"> Para la adquisición, arrendamientos y contratación de servicios, el Consejo Directivo del Instituto nombrara a un grupo de 5 de sus miembros, para constituirse como el Comité de Adquisiciones del Instituto, tres de los cuales serán ciudadanos y dos alas funcionarios públicos. Formaran parte de dicho comité el Director General Ejecutivo y el o la responsable de la Coordinación Administrativa del Instituto. </w:t>
      </w:r>
    </w:p>
    <w:p w14:paraId="017F386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8A312E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Cuando la deliberación se relacione con alguna de las áreas administrativas del Instituto, deberá comparecer el director del área correspondiente, con voz pero sin voto. </w:t>
      </w:r>
    </w:p>
    <w:p w14:paraId="7318A85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40006F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59.</w:t>
      </w:r>
      <w:r w:rsidRPr="00742E90">
        <w:rPr>
          <w:rFonts w:ascii="Arial Narrow" w:hAnsi="Arial Narrow" w:cs="Arial"/>
          <w:sz w:val="24"/>
          <w:szCs w:val="24"/>
        </w:rPr>
        <w:t xml:space="preserve"> Los acuerdos tomados por el comité de adquisiciones del instituto, serán por mayoría calificada del 66% de votos. </w:t>
      </w:r>
    </w:p>
    <w:p w14:paraId="6016ECE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A8AE08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60.</w:t>
      </w:r>
      <w:r w:rsidRPr="00742E90">
        <w:rPr>
          <w:rFonts w:ascii="Arial Narrow" w:hAnsi="Arial Narrow" w:cs="Arial"/>
          <w:sz w:val="24"/>
          <w:szCs w:val="24"/>
        </w:rPr>
        <w:t xml:space="preserve"> El Comité de Adquisiciones del Instituto, tendrá las atribuciones siguientes: </w:t>
      </w:r>
    </w:p>
    <w:p w14:paraId="6CD3DAD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67EDDA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Aprobar y sancionar la realización de los concursos para la enajenación o adjudicaciones de contratos, conforme a los ordenamientos legales de la materia; </w:t>
      </w:r>
    </w:p>
    <w:p w14:paraId="1C0ABD4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30BB2D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Analizar y discutir las propuestas de rescisión o terminación de contratos celebrados con proveedores o prestadores de servicios, cuando incurran en una causa de terminación prevista en el reglamento de adquisiciones, arrendamientos y contratación de servicios relacionados con bienes muebles e inmuebles para el municipio de Torreón, </w:t>
      </w:r>
      <w:proofErr w:type="spellStart"/>
      <w:r w:rsidR="00A821BB" w:rsidRPr="00742E90">
        <w:rPr>
          <w:rFonts w:ascii="Arial Narrow" w:hAnsi="Arial Narrow" w:cs="Arial"/>
          <w:sz w:val="24"/>
          <w:szCs w:val="24"/>
        </w:rPr>
        <w:t>Coah</w:t>
      </w:r>
      <w:proofErr w:type="spellEnd"/>
      <w:r w:rsidR="00A821BB" w:rsidRPr="00742E90">
        <w:rPr>
          <w:rFonts w:ascii="Arial Narrow" w:hAnsi="Arial Narrow" w:cs="Arial"/>
          <w:sz w:val="24"/>
          <w:szCs w:val="24"/>
        </w:rPr>
        <w:t xml:space="preserve">., o en el propio contrato; </w:t>
      </w:r>
    </w:p>
    <w:p w14:paraId="52D9CE5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CD6B0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Analizar y dictaminar sobre la procedencia o improcedencia del pago de indemnizaciones a proveedores o prestadores de servicios en el caso de que sé de algt.in supuesto de la fracción que antecede; </w:t>
      </w:r>
    </w:p>
    <w:p w14:paraId="4B8E837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5573DD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Instruir al Cuerpo Técnico para la publicación en los términos de los ordenamientos legales de la materia las convocatorias de licitaciones públicas; y, </w:t>
      </w:r>
    </w:p>
    <w:p w14:paraId="6EECE68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154BF6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previstas  en  las  leyes,  reglamentos y  las  que  sean  necesarias  para  el cumplimiento de su objeto. </w:t>
      </w:r>
    </w:p>
    <w:p w14:paraId="7B40B87F"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CF2E2A9" w14:textId="77777777" w:rsidR="003D0261" w:rsidRPr="00742E90" w:rsidRDefault="003D0261" w:rsidP="0087533F">
      <w:pPr>
        <w:pStyle w:val="Textosinformato"/>
        <w:rPr>
          <w:rFonts w:ascii="Arial Narrow" w:hAnsi="Arial Narrow" w:cs="Arial"/>
          <w:sz w:val="24"/>
          <w:szCs w:val="24"/>
        </w:rPr>
      </w:pPr>
    </w:p>
    <w:p w14:paraId="0CEE576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SEXTO </w:t>
      </w:r>
    </w:p>
    <w:p w14:paraId="2E9C7E9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presupuesto y la procuración de fondos </w:t>
      </w:r>
    </w:p>
    <w:p w14:paraId="44B1FF3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B99957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61.</w:t>
      </w:r>
      <w:r w:rsidRPr="00742E90">
        <w:rPr>
          <w:rFonts w:ascii="Arial Narrow" w:hAnsi="Arial Narrow" w:cs="Arial"/>
          <w:sz w:val="24"/>
          <w:szCs w:val="24"/>
        </w:rPr>
        <w:t xml:space="preserve"> El Instituto elaborará su presupuesto de ingresos y egresos, que regirá para el ejercicio anual contable que comprende del día primero de enero al día treinta y uno de diciembre del año que corresponda. </w:t>
      </w:r>
    </w:p>
    <w:p w14:paraId="4E07A29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5F542B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Para la elaboración y presentación ante el ayuntamiento de su presupuesto de egresos, el Instituto se ajustara a las formas y plazos establecidos en los ordenamientos legales aplicables. </w:t>
      </w:r>
    </w:p>
    <w:p w14:paraId="7D0D215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BC630D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62.</w:t>
      </w:r>
      <w:r w:rsidRPr="00742E90">
        <w:rPr>
          <w:rFonts w:ascii="Arial Narrow" w:hAnsi="Arial Narrow" w:cs="Arial"/>
          <w:sz w:val="24"/>
          <w:szCs w:val="24"/>
        </w:rPr>
        <w:t xml:space="preserve"> El presupuesto se sujetara a las prioridades y programas de trabajo para cumplir con el objeto del Instituto, atendiendo a los principios de racionalidad, austeridad y disciplina del gasto de recursos de acuerdo a sus ingresos y al presupuesto asignado anualmente por el Ayuntamiento. </w:t>
      </w:r>
    </w:p>
    <w:p w14:paraId="7D4DC27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B2B096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63.</w:t>
      </w:r>
      <w:r w:rsidRPr="00742E90">
        <w:rPr>
          <w:rFonts w:ascii="Arial Narrow" w:hAnsi="Arial Narrow" w:cs="Arial"/>
          <w:sz w:val="24"/>
          <w:szCs w:val="24"/>
        </w:rPr>
        <w:t xml:space="preserve"> El Instituto promoverá la gestión de recursos con organismos, fundaciones y otras entidades similares, presentando ante el Consejo Directivo los proyectos o convenios para su a autorización. </w:t>
      </w:r>
    </w:p>
    <w:p w14:paraId="2D14A61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C34628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64.</w:t>
      </w:r>
      <w:r w:rsidRPr="00742E90">
        <w:rPr>
          <w:rFonts w:ascii="Arial Narrow" w:hAnsi="Arial Narrow" w:cs="Arial"/>
          <w:sz w:val="24"/>
          <w:szCs w:val="24"/>
        </w:rPr>
        <w:t xml:space="preserve"> Los entes que soliciten servicios al Instituto de acuerdo a lo previsto en el Artículo 6, deberán de realizar su petición de acuerdo a los lineamientos establecidos en los convenios respectivos cumpliendo con los requisitos siguientes: </w:t>
      </w:r>
    </w:p>
    <w:p w14:paraId="50B481E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7E9335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solicitud del trabajo, asesoría, consultora o apoyo a realizar deberá de estar relacionada con el objeto mismo del Instituto; </w:t>
      </w:r>
    </w:p>
    <w:p w14:paraId="086487E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3BF3C5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 la solicitud se le deberá anexar un informe previo que marque los alcances y objetivos a seguir respecto del trabajo o apoyo que realizara el Instituto; </w:t>
      </w:r>
    </w:p>
    <w:p w14:paraId="2A7B3DC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4FF045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solicitud deberá de ser presentada ante el Consejo Directivo para su conocimiento, validación e inclusión en el plan de trabajo anual del Instituto; </w:t>
      </w:r>
    </w:p>
    <w:p w14:paraId="56575FA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0FCFA1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Consejo Directivo después de validar la solicitud podrá fijar las bases de aportación económica del solicitante, necesaria para efectuar el trabajo o apoyo a realizar. </w:t>
      </w:r>
    </w:p>
    <w:p w14:paraId="3412D9DC"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23CABDB" w14:textId="77777777" w:rsidR="00296681" w:rsidRPr="00742E90" w:rsidRDefault="00296681" w:rsidP="0087533F">
      <w:pPr>
        <w:pStyle w:val="Textosinformato"/>
        <w:rPr>
          <w:rFonts w:ascii="Arial Narrow" w:hAnsi="Arial Narrow" w:cs="Arial"/>
          <w:sz w:val="24"/>
          <w:szCs w:val="24"/>
        </w:rPr>
      </w:pPr>
    </w:p>
    <w:p w14:paraId="7C99CFB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SÉPTIMO </w:t>
      </w:r>
    </w:p>
    <w:p w14:paraId="33C2938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Manejo de Información </w:t>
      </w:r>
    </w:p>
    <w:p w14:paraId="4AA32345"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6F8CFDD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65.</w:t>
      </w:r>
      <w:r w:rsidRPr="00742E90">
        <w:rPr>
          <w:rFonts w:ascii="Arial Narrow" w:hAnsi="Arial Narrow" w:cs="Arial"/>
          <w:sz w:val="24"/>
          <w:szCs w:val="24"/>
        </w:rPr>
        <w:t xml:space="preserve"> Los procesos de planeación y proyectos encomendados al Instituto, generan información como resultante de la aplicación del método científico en la investigación, y de la interacción de las múltiples disciplinas de conocimiento involucradas en el desarrollo de sus programas de trabajo. </w:t>
      </w:r>
    </w:p>
    <w:p w14:paraId="0EF3BB1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75C1C1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66.</w:t>
      </w:r>
      <w:r w:rsidRPr="00742E90">
        <w:rPr>
          <w:rFonts w:ascii="Arial Narrow" w:hAnsi="Arial Narrow" w:cs="Arial"/>
          <w:sz w:val="24"/>
          <w:szCs w:val="24"/>
        </w:rPr>
        <w:t xml:space="preserve"> El use de información generada, se sujetará a lo previsto en este ordenamiento y las leyes que resulten aplicables, de conformidad con su naturaleza. </w:t>
      </w:r>
    </w:p>
    <w:p w14:paraId="63ADAE6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908E41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 xml:space="preserve">Artículo 67. </w:t>
      </w:r>
      <w:r w:rsidRPr="00742E90">
        <w:rPr>
          <w:rFonts w:ascii="Arial Narrow" w:hAnsi="Arial Narrow" w:cs="Arial"/>
          <w:sz w:val="24"/>
          <w:szCs w:val="24"/>
        </w:rPr>
        <w:t xml:space="preserve">La información generada en el instituto Será de los siguientes tipos: </w:t>
      </w:r>
    </w:p>
    <w:p w14:paraId="0523EA9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DEAF28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De carácter confidencial para los empleados del Instituto y miembros del Consejo Directivo, en tanto el Consejo Directivo no autorice su difusión a la ciudadanía. </w:t>
      </w:r>
    </w:p>
    <w:p w14:paraId="4966F8D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E64204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296681">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Bases de datos referenciadas con el piano de la ciudad, cartografía, usos del suelo, etcétera, dentro del Sistema de Información Geográfica. </w:t>
      </w:r>
    </w:p>
    <w:p w14:paraId="3236052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D71659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Bases de datos contables, presupuestos, nómina, recursos humanos, activos fijos y demás inherentes, dentro de la coordinación administrativa financiera. </w:t>
      </w:r>
    </w:p>
    <w:p w14:paraId="62532E51"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C24B8D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Bases de datos derivados de las aplicaciones o ejecución de los programas de trabajo, proyectos ejecutivos digitalizados, cartográfica, encuestas, aforos vehiculares, etc. </w:t>
      </w:r>
    </w:p>
    <w:p w14:paraId="17D2BFC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B151D2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Acervo informativo derivado de las aplicaciones o ejecución de los programas de trabajo. </w:t>
      </w:r>
    </w:p>
    <w:p w14:paraId="440D0AE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369468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68.</w:t>
      </w:r>
      <w:r w:rsidRPr="00742E90">
        <w:rPr>
          <w:rFonts w:ascii="Arial Narrow" w:hAnsi="Arial Narrow" w:cs="Arial"/>
          <w:sz w:val="24"/>
          <w:szCs w:val="24"/>
        </w:rPr>
        <w:t xml:space="preserve"> Para un efectivo almacenamiento de la información, se establecen las siguientes prevenciones: </w:t>
      </w:r>
    </w:p>
    <w:p w14:paraId="38C3320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363555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Toda información que forme parte de los archivos del Sistema de Información Geográfica, permanecerán almacenados en dispositivos magnéticos como son los discos duros del servidor. El coordinador del Sistema de Información Geográfica, deberá hacer duplicados de dicha información en dispositivos externos, como son las cintas magnéticas o los discos removibles, con la finalidad de contar con respaldos en caso de pérdida parcial o total de la información almacenada en el servidor. </w:t>
      </w:r>
    </w:p>
    <w:p w14:paraId="04CCDA4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1DF4F3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servidor es la computadora especial que centralizara, almacenara y procesara la información que genere el Sistema de Información Geográfica. </w:t>
      </w:r>
    </w:p>
    <w:p w14:paraId="2EEF581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F12182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información que se derive de los procesos administrativo-contables, se manejara con sistemas de software o programas específicos para tales tareas, dicha información se almacenara en discos duros, dentro de las computadoras que designe el titular de la Coordinación Administrativa. Deberá contar con un duplicado en el servidor que administra el departamento de informática, quien a su vez, habrá de realizar respaldos periódicos de dicha información, en dispositivos magnéticos. </w:t>
      </w:r>
    </w:p>
    <w:p w14:paraId="643689A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B4BCFE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Todos los archivos con formato de texto, hoja de cálculo y presentaciones especiales que se generen, durante la elaboración de investigaciones, análisis y proyectos en materia de desarrollo urbano y control ecológico, y en general derivados de la ejecución de sus programas de trabajo, se manejaran en las computadoras de cada departamento, deberán contar con un duplicado en el servidor que administre la dependencia, quien a su vez, habrá de realizar respaldos periódicos de dicha información, en dispositivos magnéticos. </w:t>
      </w:r>
    </w:p>
    <w:p w14:paraId="467434B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316980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Para las áreas del instituto no especificadas, se aplicarán las prevenciones que resulten más adecuadas de conformidad con el tipo de información que se genere. </w:t>
      </w:r>
    </w:p>
    <w:p w14:paraId="44D459E8"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189E6D6" w14:textId="77777777" w:rsidR="00742E90" w:rsidRPr="00742E90" w:rsidRDefault="00742E90" w:rsidP="0087533F">
      <w:pPr>
        <w:pStyle w:val="Textosinformato"/>
        <w:rPr>
          <w:rFonts w:ascii="Arial Narrow" w:hAnsi="Arial Narrow" w:cs="Arial"/>
          <w:sz w:val="24"/>
          <w:szCs w:val="24"/>
        </w:rPr>
      </w:pPr>
    </w:p>
    <w:p w14:paraId="42695325"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OCTAVO </w:t>
      </w:r>
    </w:p>
    <w:p w14:paraId="5DA77D25"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COMISARIO </w:t>
      </w:r>
    </w:p>
    <w:p w14:paraId="7D78D1F3"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sz w:val="24"/>
          <w:szCs w:val="24"/>
        </w:rPr>
        <w:t xml:space="preserve"> </w:t>
      </w:r>
    </w:p>
    <w:p w14:paraId="1F1B4B7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69.</w:t>
      </w:r>
      <w:r w:rsidRPr="00742E90">
        <w:rPr>
          <w:rFonts w:ascii="Arial Narrow" w:hAnsi="Arial Narrow" w:cs="Arial"/>
          <w:sz w:val="24"/>
          <w:szCs w:val="24"/>
        </w:rPr>
        <w:t xml:space="preserve"> La vigilancia interna del Instituto, para verificar el cumplimiento de los presupuestos de ingresos y egresos y el correcto destino de sus bienes, estará a cargo del Comisario, quien tendrá las siguientes atribuciones: </w:t>
      </w:r>
    </w:p>
    <w:p w14:paraId="752BF01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1A7BCD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Vigilar que la administración de los recursos se realice de acuerdo con lo que disponga en el presente decreto, los programas y presupuestos aprobados; </w:t>
      </w:r>
    </w:p>
    <w:p w14:paraId="0B03529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984AC0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Practicar las auditorias de los estados financieros y las de carácter administrativo al termino del ejercicio, o antes si así lo considera conveniente; </w:t>
      </w:r>
    </w:p>
    <w:p w14:paraId="11C82000" w14:textId="77777777" w:rsidR="00296681" w:rsidRDefault="00296681" w:rsidP="00296681">
      <w:pPr>
        <w:pStyle w:val="Textosinformato"/>
        <w:rPr>
          <w:rFonts w:ascii="Arial Narrow" w:hAnsi="Arial Narrow" w:cs="Arial"/>
          <w:sz w:val="24"/>
          <w:szCs w:val="24"/>
        </w:rPr>
      </w:pPr>
    </w:p>
    <w:p w14:paraId="45804DDB" w14:textId="77777777" w:rsidR="00A821BB" w:rsidRPr="00742E90" w:rsidRDefault="00A821BB" w:rsidP="00296681">
      <w:pPr>
        <w:pStyle w:val="Textosinformato"/>
        <w:rPr>
          <w:rFonts w:ascii="Arial Narrow" w:hAnsi="Arial Narrow" w:cs="Arial"/>
          <w:sz w:val="24"/>
          <w:szCs w:val="24"/>
        </w:rPr>
      </w:pPr>
      <w:r w:rsidRPr="00742E90">
        <w:rPr>
          <w:rFonts w:ascii="Arial Narrow" w:hAnsi="Arial Narrow" w:cs="Arial"/>
          <w:sz w:val="24"/>
          <w:szCs w:val="24"/>
        </w:rPr>
        <w:t xml:space="preserve">Informar al R. Ayuntamiento de toda irregularidad que a su juicio se presente con relación a la situación del Instituto. </w:t>
      </w:r>
    </w:p>
    <w:p w14:paraId="6637AAB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09C23D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Artículo 70.</w:t>
      </w:r>
      <w:r w:rsidRPr="00742E90">
        <w:rPr>
          <w:rFonts w:ascii="Arial Narrow" w:hAnsi="Arial Narrow" w:cs="Arial"/>
          <w:sz w:val="24"/>
          <w:szCs w:val="24"/>
        </w:rPr>
        <w:t xml:space="preserve"> La vigilancia externa estará a cargo del Contralor Municipal, o de la persona que esté designe y auditores internos y externos Municipales. </w:t>
      </w:r>
    </w:p>
    <w:p w14:paraId="0118ADC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ACF72A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T R A N S I T O R I O S </w:t>
      </w:r>
    </w:p>
    <w:p w14:paraId="736D4677" w14:textId="77777777" w:rsidR="00A821BB" w:rsidRPr="00742E90" w:rsidRDefault="00A821BB" w:rsidP="0087533F">
      <w:pPr>
        <w:pStyle w:val="Textosinformato"/>
        <w:rPr>
          <w:rFonts w:ascii="Arial Narrow" w:hAnsi="Arial Narrow" w:cs="Arial"/>
          <w:sz w:val="24"/>
          <w:szCs w:val="24"/>
          <w:lang w:val="en-US"/>
        </w:rPr>
      </w:pPr>
      <w:r w:rsidRPr="00742E90">
        <w:rPr>
          <w:rFonts w:ascii="Arial Narrow" w:hAnsi="Arial Narrow" w:cs="Arial"/>
          <w:sz w:val="24"/>
          <w:szCs w:val="24"/>
          <w:lang w:val="en-US"/>
        </w:rPr>
        <w:t xml:space="preserve"> </w:t>
      </w:r>
    </w:p>
    <w:p w14:paraId="423528B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Primero.-</w:t>
      </w:r>
      <w:r w:rsidRPr="00742E90">
        <w:rPr>
          <w:rFonts w:ascii="Arial Narrow" w:hAnsi="Arial Narrow" w:cs="Arial"/>
          <w:sz w:val="24"/>
          <w:szCs w:val="24"/>
        </w:rPr>
        <w:t xml:space="preserve"> Esta ley entrara en vigor a partir del día siguiente de su publicación en el Periódico Oficial de Gobierno del Estado. </w:t>
      </w:r>
    </w:p>
    <w:p w14:paraId="0C68093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E364BD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Segundo.-</w:t>
      </w:r>
      <w:r w:rsidRPr="00742E90">
        <w:rPr>
          <w:rFonts w:ascii="Arial Narrow" w:hAnsi="Arial Narrow" w:cs="Arial"/>
          <w:sz w:val="24"/>
          <w:szCs w:val="24"/>
        </w:rPr>
        <w:t xml:space="preserve"> El Cuerpo Técnico iniciara su integración con la publicación de la presente ley  y deberá concluir 90 días después. </w:t>
      </w:r>
    </w:p>
    <w:p w14:paraId="5407335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348929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Tercero.-</w:t>
      </w:r>
      <w:r w:rsidRPr="00742E90">
        <w:rPr>
          <w:rFonts w:ascii="Arial Narrow" w:hAnsi="Arial Narrow" w:cs="Arial"/>
          <w:sz w:val="24"/>
          <w:szCs w:val="24"/>
        </w:rPr>
        <w:t xml:space="preserve"> Por única vez la primera designación del Director General Ejecutivo será realizada por el Presidente Municipal, y durara en su cargo hasta la mitad de la administración municipal actual, a partir de lo cual se dará inicio a los periodos de cuatro años ya mencionados en el artículo 40, pudiendo ser electo el primer Director General Ejecutivo por un periodo adicional. </w:t>
      </w:r>
    </w:p>
    <w:p w14:paraId="022BFDA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CAF9B6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Cuarto.- Por única ocasión en el primer consejo directivo los ocho consejeros de representación sectorial a que se refiere el artículo 14 serán propuestos de la siguiente manera y ratificados por el cabildo: </w:t>
      </w:r>
    </w:p>
    <w:p w14:paraId="27E8C7A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8406CB2"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Por las asociaciones y colegios de profesionistas y empresarios de la construcción: </w:t>
      </w:r>
    </w:p>
    <w:p w14:paraId="4A96BB62"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a.</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Un representante propuesto por el Colegio de ingenieros Civiles de la Laguna A.C. </w:t>
      </w:r>
    </w:p>
    <w:p w14:paraId="139F8CD3"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b.</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Un representante propuesto por la Cámara Mexicana de la Industria de la Construcción, Delegación Laguna. </w:t>
      </w:r>
    </w:p>
    <w:p w14:paraId="6AEA358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6150CD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Por la iniciativa privada: </w:t>
      </w:r>
    </w:p>
    <w:p w14:paraId="609B1508" w14:textId="77777777" w:rsidR="00A821BB" w:rsidRPr="00296681"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a.</w:t>
      </w:r>
      <w:r w:rsidRPr="00296681">
        <w:rPr>
          <w:rFonts w:ascii="Arial Narrow" w:hAnsi="Arial Narrow" w:cs="Arial"/>
          <w:sz w:val="24"/>
          <w:szCs w:val="24"/>
        </w:rPr>
        <w:t xml:space="preserve"> </w:t>
      </w:r>
      <w:r w:rsidR="00296681">
        <w:rPr>
          <w:rFonts w:ascii="Arial Narrow" w:hAnsi="Arial Narrow" w:cs="Arial"/>
          <w:sz w:val="24"/>
          <w:szCs w:val="24"/>
        </w:rPr>
        <w:tab/>
      </w:r>
      <w:r w:rsidRPr="00296681">
        <w:rPr>
          <w:rFonts w:ascii="Arial Narrow" w:hAnsi="Arial Narrow" w:cs="Arial"/>
          <w:sz w:val="24"/>
          <w:szCs w:val="24"/>
        </w:rPr>
        <w:t xml:space="preserve">Un representante propuesto por Asociación Fomento Económicos Laguna de Coahuila A.C. </w:t>
      </w:r>
    </w:p>
    <w:p w14:paraId="3882CE31" w14:textId="77777777" w:rsidR="00A821BB" w:rsidRPr="00296681"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b.</w:t>
      </w:r>
      <w:r w:rsidRPr="00296681">
        <w:rPr>
          <w:rFonts w:ascii="Arial Narrow" w:hAnsi="Arial Narrow" w:cs="Arial"/>
          <w:sz w:val="24"/>
          <w:szCs w:val="24"/>
        </w:rPr>
        <w:t xml:space="preserve"> </w:t>
      </w:r>
      <w:r w:rsidR="00296681">
        <w:rPr>
          <w:rFonts w:ascii="Arial Narrow" w:hAnsi="Arial Narrow" w:cs="Arial"/>
          <w:sz w:val="24"/>
          <w:szCs w:val="24"/>
        </w:rPr>
        <w:tab/>
      </w:r>
      <w:r w:rsidRPr="00296681">
        <w:rPr>
          <w:rFonts w:ascii="Arial Narrow" w:hAnsi="Arial Narrow" w:cs="Arial"/>
          <w:sz w:val="24"/>
          <w:szCs w:val="24"/>
        </w:rPr>
        <w:t xml:space="preserve">Un representante propuesto por el Consejo Lagunero de la Iniciativa Privada. </w:t>
      </w:r>
    </w:p>
    <w:p w14:paraId="0D2CF21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04F158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Por organizaciones no gubernamentales: </w:t>
      </w:r>
    </w:p>
    <w:p w14:paraId="44F88021"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a.</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Un representante propuesto por el Consejo de </w:t>
      </w:r>
      <w:proofErr w:type="spellStart"/>
      <w:r w:rsidRPr="00742E90">
        <w:rPr>
          <w:rFonts w:ascii="Arial Narrow" w:hAnsi="Arial Narrow" w:cs="Arial"/>
          <w:sz w:val="24"/>
          <w:szCs w:val="24"/>
        </w:rPr>
        <w:t>ONG’s</w:t>
      </w:r>
      <w:proofErr w:type="spellEnd"/>
      <w:r w:rsidRPr="00742E90">
        <w:rPr>
          <w:rFonts w:ascii="Arial Narrow" w:hAnsi="Arial Narrow" w:cs="Arial"/>
          <w:sz w:val="24"/>
          <w:szCs w:val="24"/>
        </w:rPr>
        <w:t xml:space="preserve"> de la Laguna A.C. </w:t>
      </w:r>
    </w:p>
    <w:p w14:paraId="0C584769"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 xml:space="preserve">b. </w:t>
      </w:r>
      <w:r w:rsidR="00296681">
        <w:rPr>
          <w:rFonts w:ascii="Arial Narrow" w:hAnsi="Arial Narrow" w:cs="Arial"/>
          <w:sz w:val="24"/>
          <w:szCs w:val="24"/>
        </w:rPr>
        <w:tab/>
      </w:r>
      <w:r w:rsidRPr="00742E90">
        <w:rPr>
          <w:rFonts w:ascii="Arial Narrow" w:hAnsi="Arial Narrow" w:cs="Arial"/>
          <w:sz w:val="24"/>
          <w:szCs w:val="24"/>
        </w:rPr>
        <w:t xml:space="preserve">Un representante propuesto por el Consejo Lagunero por el Agua A.C. </w:t>
      </w:r>
    </w:p>
    <w:p w14:paraId="31B83D5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41532C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Por las instituciones de educación superior: </w:t>
      </w:r>
    </w:p>
    <w:p w14:paraId="3C49DAC7" w14:textId="77777777" w:rsidR="00A821BB" w:rsidRPr="00742E90" w:rsidRDefault="00A821BB" w:rsidP="00296681">
      <w:pPr>
        <w:pStyle w:val="Textosinformato"/>
        <w:ind w:left="1134" w:hanging="567"/>
        <w:rPr>
          <w:rFonts w:ascii="Arial Narrow" w:hAnsi="Arial Narrow" w:cs="Arial"/>
          <w:sz w:val="24"/>
          <w:szCs w:val="24"/>
        </w:rPr>
      </w:pPr>
      <w:r w:rsidRPr="00296681">
        <w:rPr>
          <w:rFonts w:ascii="Arial Narrow" w:hAnsi="Arial Narrow" w:cs="Arial"/>
          <w:b/>
          <w:sz w:val="24"/>
          <w:szCs w:val="24"/>
        </w:rPr>
        <w:t>a.</w:t>
      </w:r>
      <w:r w:rsidRPr="00742E90">
        <w:rPr>
          <w:rFonts w:ascii="Arial Narrow" w:hAnsi="Arial Narrow" w:cs="Arial"/>
          <w:sz w:val="24"/>
          <w:szCs w:val="24"/>
        </w:rPr>
        <w:t xml:space="preserve"> </w:t>
      </w:r>
      <w:r w:rsidR="00296681">
        <w:rPr>
          <w:rFonts w:ascii="Arial Narrow" w:hAnsi="Arial Narrow" w:cs="Arial"/>
          <w:sz w:val="24"/>
          <w:szCs w:val="24"/>
        </w:rPr>
        <w:tab/>
      </w:r>
      <w:r w:rsidRPr="00742E90">
        <w:rPr>
          <w:rFonts w:ascii="Arial Narrow" w:hAnsi="Arial Narrow" w:cs="Arial"/>
          <w:sz w:val="24"/>
          <w:szCs w:val="24"/>
        </w:rPr>
        <w:t xml:space="preserve">Dos representantes propuestos por la Comunidad de instituciones de Educación Superior de la Laguna. </w:t>
      </w:r>
    </w:p>
    <w:p w14:paraId="785AE00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1506CC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Quinto.-</w:t>
      </w:r>
      <w:r w:rsidRPr="00742E90">
        <w:rPr>
          <w:rFonts w:ascii="Arial Narrow" w:hAnsi="Arial Narrow" w:cs="Arial"/>
          <w:sz w:val="24"/>
          <w:szCs w:val="24"/>
        </w:rPr>
        <w:t xml:space="preserve"> A fin de garantizar la continuidad y dinamismo del Consejo Directivo. 45 días antes de concluir el año 2015 iniciara el proceso descrito en el artículo 15 para el nombramiento de cuatro consejeros de representación sectorial, uno por cada sector de representación, siendo el Consejo Directivo quien decida los cuatro consejeros a sustituirse. </w:t>
      </w:r>
    </w:p>
    <w:p w14:paraId="156A66E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DFAD73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Sexto.-</w:t>
      </w:r>
      <w:r w:rsidRPr="00742E90">
        <w:rPr>
          <w:rFonts w:ascii="Arial Narrow" w:hAnsi="Arial Narrow" w:cs="Arial"/>
          <w:sz w:val="24"/>
          <w:szCs w:val="24"/>
        </w:rPr>
        <w:t xml:space="preserve"> Con la misma finalidad del artículo anterior, y por única ocasión, antes de concluir el año 2015 el Presidente Municipal  propondrá al cabildo la sustitución o ratificación por cuatro años más de tres de los seis consejeros ciudadanos propuestos por el. </w:t>
      </w:r>
    </w:p>
    <w:p w14:paraId="0B1EC89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7016B59"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Séptimo.-</w:t>
      </w:r>
      <w:r w:rsidRPr="00742E90">
        <w:rPr>
          <w:rFonts w:ascii="Arial Narrow" w:hAnsi="Arial Narrow" w:cs="Arial"/>
          <w:sz w:val="24"/>
          <w:szCs w:val="24"/>
        </w:rPr>
        <w:t xml:space="preserve"> De acuerdo al Artículo 102 del Código Municipal para el Estado de Coahuila de Zaragoza, el Instituto Municipal de Planeación y Competitividad funcionara a partir de la aprobación por parte de cabildo y su publicación en la Gaceta Municipal como un organismo desconcentrado de la Administración Municipal dependiente de la Secretaria del Ayuntamiento en tanto expide el Congreso del Estado su decreto de creación como organismo público descentralizado con personalidad jurídica y patrimonio propio. </w:t>
      </w:r>
    </w:p>
    <w:p w14:paraId="4C7FF4C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3DF0A2D"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 xml:space="preserve">DADO </w:t>
      </w:r>
      <w:r w:rsidRPr="00742E90">
        <w:rPr>
          <w:rFonts w:ascii="Arial Narrow" w:hAnsi="Arial Narrow" w:cs="Arial"/>
          <w:sz w:val="24"/>
          <w:szCs w:val="24"/>
        </w:rPr>
        <w:t xml:space="preserve">en el Salón de Sesiones del Congreso del Estado, en la Ciudad de Saltillo, Coahuila de Zaragoza, a los dieciocho días del mes de marzo del año dos mil quince. </w:t>
      </w:r>
    </w:p>
    <w:p w14:paraId="7E9658E7"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8DDA015"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DIPUTADA PRESIDENTA</w:t>
      </w:r>
    </w:p>
    <w:p w14:paraId="195343BC" w14:textId="77777777" w:rsidR="00A821BB" w:rsidRPr="00742E90" w:rsidRDefault="00A821BB" w:rsidP="00742E90">
      <w:pPr>
        <w:pStyle w:val="Textosinformato"/>
        <w:jc w:val="center"/>
        <w:rPr>
          <w:rFonts w:ascii="Arial Narrow" w:hAnsi="Arial Narrow" w:cs="Arial"/>
          <w:b/>
          <w:sz w:val="24"/>
          <w:szCs w:val="24"/>
        </w:rPr>
      </w:pPr>
    </w:p>
    <w:p w14:paraId="2A5A51A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VERÓNICA MARTÍNEZ GARCÍA</w:t>
      </w:r>
    </w:p>
    <w:p w14:paraId="65FC0D2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(RÚBRICA)</w:t>
      </w:r>
    </w:p>
    <w:p w14:paraId="11923B16" w14:textId="77777777" w:rsidR="003D0261" w:rsidRDefault="003D0261" w:rsidP="00742E90">
      <w:pPr>
        <w:pStyle w:val="Textosinformato"/>
        <w:jc w:val="cente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3D0261" w:rsidRPr="00D90941" w14:paraId="1907ED9A" w14:textId="77777777" w:rsidTr="00D90941">
        <w:tc>
          <w:tcPr>
            <w:tcW w:w="4772" w:type="dxa"/>
          </w:tcPr>
          <w:p w14:paraId="31F17643" w14:textId="77777777" w:rsidR="003D0261" w:rsidRPr="00D90941" w:rsidRDefault="003D0261" w:rsidP="00D90941">
            <w:pPr>
              <w:pStyle w:val="Textosinformato"/>
              <w:jc w:val="center"/>
              <w:rPr>
                <w:rFonts w:ascii="Arial Narrow" w:hAnsi="Arial Narrow" w:cs="Arial"/>
                <w:b/>
                <w:sz w:val="24"/>
                <w:szCs w:val="24"/>
              </w:rPr>
            </w:pPr>
            <w:r w:rsidRPr="00D90941">
              <w:rPr>
                <w:rFonts w:ascii="Arial Narrow" w:hAnsi="Arial Narrow" w:cs="Arial"/>
                <w:b/>
                <w:sz w:val="24"/>
                <w:szCs w:val="24"/>
              </w:rPr>
              <w:t>DIPUTADO SECRETARIO</w:t>
            </w:r>
          </w:p>
          <w:p w14:paraId="1752B5D2" w14:textId="77777777" w:rsidR="003D0261" w:rsidRPr="00D90941" w:rsidRDefault="003D0261" w:rsidP="00D90941">
            <w:pPr>
              <w:pStyle w:val="Textosinformato"/>
              <w:jc w:val="center"/>
              <w:rPr>
                <w:rFonts w:ascii="Arial Narrow" w:hAnsi="Arial Narrow" w:cs="Arial"/>
                <w:b/>
                <w:sz w:val="24"/>
                <w:szCs w:val="24"/>
              </w:rPr>
            </w:pPr>
          </w:p>
          <w:p w14:paraId="5B15E5B8" w14:textId="77777777" w:rsidR="003D0261" w:rsidRPr="00D90941" w:rsidRDefault="003D0261" w:rsidP="00D90941">
            <w:pPr>
              <w:pStyle w:val="Textosinformato"/>
              <w:jc w:val="center"/>
              <w:rPr>
                <w:rFonts w:ascii="Arial Narrow" w:hAnsi="Arial Narrow" w:cs="Arial"/>
                <w:b/>
                <w:sz w:val="24"/>
                <w:szCs w:val="24"/>
              </w:rPr>
            </w:pPr>
            <w:r w:rsidRPr="00D90941">
              <w:rPr>
                <w:rFonts w:ascii="Arial Narrow" w:hAnsi="Arial Narrow" w:cs="Arial"/>
                <w:b/>
                <w:sz w:val="24"/>
                <w:szCs w:val="24"/>
              </w:rPr>
              <w:t>SERGIO GARZA CASTILLO</w:t>
            </w:r>
          </w:p>
          <w:p w14:paraId="721AB907" w14:textId="77777777" w:rsidR="003D0261" w:rsidRPr="00D90941" w:rsidRDefault="003D0261" w:rsidP="00D90941">
            <w:pPr>
              <w:pStyle w:val="Textosinformato"/>
              <w:jc w:val="center"/>
              <w:rPr>
                <w:rFonts w:ascii="Arial Narrow" w:hAnsi="Arial Narrow" w:cs="Arial"/>
                <w:b/>
                <w:sz w:val="24"/>
                <w:szCs w:val="24"/>
              </w:rPr>
            </w:pPr>
            <w:r w:rsidRPr="00D90941">
              <w:rPr>
                <w:rFonts w:ascii="Arial Narrow" w:hAnsi="Arial Narrow" w:cs="Arial"/>
                <w:b/>
                <w:sz w:val="24"/>
                <w:szCs w:val="24"/>
              </w:rPr>
              <w:t>(RÚBRICA)</w:t>
            </w:r>
          </w:p>
          <w:p w14:paraId="0639450C" w14:textId="77777777" w:rsidR="003D0261" w:rsidRPr="00D90941" w:rsidRDefault="003D0261" w:rsidP="00D90941">
            <w:pPr>
              <w:pStyle w:val="Textosinformato"/>
              <w:jc w:val="center"/>
              <w:rPr>
                <w:rFonts w:ascii="Arial Narrow" w:hAnsi="Arial Narrow" w:cs="Arial"/>
                <w:b/>
                <w:sz w:val="24"/>
                <w:szCs w:val="24"/>
              </w:rPr>
            </w:pPr>
          </w:p>
        </w:tc>
        <w:tc>
          <w:tcPr>
            <w:tcW w:w="4772" w:type="dxa"/>
          </w:tcPr>
          <w:p w14:paraId="5E1A8871" w14:textId="77777777" w:rsidR="003D0261" w:rsidRPr="00D90941" w:rsidRDefault="003D0261" w:rsidP="00D90941">
            <w:pPr>
              <w:pStyle w:val="Textosinformato"/>
              <w:jc w:val="center"/>
              <w:rPr>
                <w:rFonts w:ascii="Arial Narrow" w:hAnsi="Arial Narrow" w:cs="Arial"/>
                <w:b/>
                <w:sz w:val="24"/>
                <w:szCs w:val="24"/>
              </w:rPr>
            </w:pPr>
            <w:r w:rsidRPr="00D90941">
              <w:rPr>
                <w:rFonts w:ascii="Arial Narrow" w:hAnsi="Arial Narrow" w:cs="Arial"/>
                <w:b/>
                <w:sz w:val="24"/>
                <w:szCs w:val="24"/>
              </w:rPr>
              <w:t>DIPUTADO SECRETARIO</w:t>
            </w:r>
          </w:p>
          <w:p w14:paraId="3AF141E6" w14:textId="77777777" w:rsidR="003D0261" w:rsidRPr="00D90941" w:rsidRDefault="003D0261" w:rsidP="00D90941">
            <w:pPr>
              <w:pStyle w:val="Textosinformato"/>
              <w:jc w:val="center"/>
              <w:rPr>
                <w:rFonts w:ascii="Arial Narrow" w:hAnsi="Arial Narrow" w:cs="Arial"/>
                <w:b/>
                <w:sz w:val="24"/>
                <w:szCs w:val="24"/>
              </w:rPr>
            </w:pPr>
          </w:p>
          <w:p w14:paraId="5479EF24" w14:textId="77777777" w:rsidR="003D0261" w:rsidRPr="00D90941" w:rsidRDefault="003D0261" w:rsidP="00D90941">
            <w:pPr>
              <w:pStyle w:val="Textosinformato"/>
              <w:jc w:val="center"/>
              <w:rPr>
                <w:rFonts w:ascii="Arial Narrow" w:hAnsi="Arial Narrow" w:cs="Arial"/>
                <w:b/>
                <w:sz w:val="24"/>
                <w:szCs w:val="24"/>
              </w:rPr>
            </w:pPr>
            <w:r w:rsidRPr="00D90941">
              <w:rPr>
                <w:rFonts w:ascii="Arial Narrow" w:hAnsi="Arial Narrow" w:cs="Arial"/>
                <w:b/>
                <w:sz w:val="24"/>
                <w:szCs w:val="24"/>
              </w:rPr>
              <w:t>LEONEL CONTRERAS PÁMANES</w:t>
            </w:r>
          </w:p>
          <w:p w14:paraId="64D82911" w14:textId="77777777" w:rsidR="003D0261" w:rsidRPr="00D90941" w:rsidRDefault="003D0261" w:rsidP="00D90941">
            <w:pPr>
              <w:pStyle w:val="Textosinformato"/>
              <w:jc w:val="center"/>
              <w:rPr>
                <w:rFonts w:ascii="Arial Narrow" w:hAnsi="Arial Narrow" w:cs="Arial"/>
                <w:b/>
                <w:sz w:val="24"/>
                <w:szCs w:val="24"/>
              </w:rPr>
            </w:pPr>
            <w:r w:rsidRPr="00D90941">
              <w:rPr>
                <w:rFonts w:ascii="Arial Narrow" w:hAnsi="Arial Narrow" w:cs="Arial"/>
                <w:b/>
                <w:sz w:val="24"/>
                <w:szCs w:val="24"/>
              </w:rPr>
              <w:t>(RÚBRICA)</w:t>
            </w:r>
          </w:p>
          <w:p w14:paraId="53AC6E15" w14:textId="77777777" w:rsidR="003D0261" w:rsidRPr="00D90941" w:rsidRDefault="003D0261" w:rsidP="00D90941">
            <w:pPr>
              <w:pStyle w:val="Textosinformato"/>
              <w:jc w:val="center"/>
              <w:rPr>
                <w:rFonts w:ascii="Arial Narrow" w:hAnsi="Arial Narrow" w:cs="Arial"/>
                <w:b/>
                <w:sz w:val="24"/>
                <w:szCs w:val="24"/>
              </w:rPr>
            </w:pPr>
          </w:p>
        </w:tc>
      </w:tr>
    </w:tbl>
    <w:p w14:paraId="6032FBD8" w14:textId="77777777" w:rsidR="003D0261" w:rsidRDefault="003D0261" w:rsidP="00742E90">
      <w:pPr>
        <w:pStyle w:val="Textosinformato"/>
        <w:jc w:val="center"/>
        <w:rPr>
          <w:rFonts w:ascii="Arial Narrow" w:hAnsi="Arial Narrow" w:cs="Arial"/>
          <w:b/>
          <w:sz w:val="24"/>
          <w:szCs w:val="24"/>
        </w:rPr>
      </w:pPr>
    </w:p>
    <w:p w14:paraId="1EF47193" w14:textId="77777777" w:rsidR="00A821BB" w:rsidRPr="00742E90" w:rsidRDefault="00A821BB" w:rsidP="00742E90">
      <w:pPr>
        <w:pStyle w:val="Textosinformato"/>
        <w:jc w:val="center"/>
        <w:rPr>
          <w:rFonts w:ascii="Arial Narrow" w:hAnsi="Arial Narrow" w:cs="Arial"/>
          <w:b/>
          <w:sz w:val="24"/>
          <w:szCs w:val="24"/>
        </w:rPr>
      </w:pPr>
    </w:p>
    <w:p w14:paraId="22B5E1A8" w14:textId="77777777" w:rsidR="00A821BB" w:rsidRPr="00742E90" w:rsidRDefault="00A821BB" w:rsidP="00742E90">
      <w:pPr>
        <w:pStyle w:val="Textosinformato"/>
        <w:jc w:val="center"/>
        <w:rPr>
          <w:rFonts w:ascii="Arial Narrow" w:hAnsi="Arial Narrow" w:cs="Arial"/>
          <w:b/>
          <w:sz w:val="24"/>
          <w:szCs w:val="24"/>
        </w:rPr>
      </w:pPr>
    </w:p>
    <w:p w14:paraId="369EA7EC" w14:textId="77777777" w:rsidR="00A821BB" w:rsidRPr="00742E90" w:rsidRDefault="00A821BB" w:rsidP="00742E90">
      <w:pPr>
        <w:pStyle w:val="Textosinformato"/>
        <w:jc w:val="center"/>
        <w:rPr>
          <w:rFonts w:ascii="Arial Narrow" w:hAnsi="Arial Narrow" w:cs="Arial"/>
          <w:b/>
          <w:sz w:val="24"/>
          <w:szCs w:val="24"/>
        </w:rPr>
      </w:pPr>
    </w:p>
    <w:p w14:paraId="7F9CE3EB"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IMPRÍMASE, COMUNÍQUESE Y OBSÉRVESE</w:t>
      </w:r>
    </w:p>
    <w:p w14:paraId="40E0B0B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Saltillo, Coahuila de Zaragoza, a 15 de abril de 2015</w:t>
      </w:r>
    </w:p>
    <w:p w14:paraId="06E96B54" w14:textId="77777777" w:rsidR="00A821BB" w:rsidRPr="00742E90" w:rsidRDefault="00A821BB" w:rsidP="00742E90">
      <w:pPr>
        <w:pStyle w:val="Textosinformato"/>
        <w:jc w:val="center"/>
        <w:rPr>
          <w:rFonts w:ascii="Arial Narrow" w:hAnsi="Arial Narrow" w:cs="Arial"/>
          <w:b/>
          <w:sz w:val="24"/>
          <w:szCs w:val="24"/>
        </w:rPr>
      </w:pPr>
    </w:p>
    <w:p w14:paraId="43C7241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EL GOBERNADOR CONSTITUCIONAL DEL ESTADO</w:t>
      </w:r>
    </w:p>
    <w:p w14:paraId="49C1925A" w14:textId="77777777" w:rsidR="00A821BB" w:rsidRPr="00742E90" w:rsidRDefault="00A821BB" w:rsidP="00742E90">
      <w:pPr>
        <w:pStyle w:val="Textosinformato"/>
        <w:jc w:val="center"/>
        <w:rPr>
          <w:rFonts w:ascii="Arial Narrow" w:hAnsi="Arial Narrow" w:cs="Arial"/>
          <w:b/>
          <w:sz w:val="24"/>
          <w:szCs w:val="24"/>
        </w:rPr>
      </w:pPr>
    </w:p>
    <w:p w14:paraId="22185F6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RUBÉN IGNACIO MOREIRA VALDEZ</w:t>
      </w:r>
    </w:p>
    <w:p w14:paraId="1C111B6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(RÚBRICA)</w:t>
      </w:r>
    </w:p>
    <w:p w14:paraId="57544914" w14:textId="77777777" w:rsidR="00A821BB" w:rsidRDefault="00A821BB" w:rsidP="00742E90">
      <w:pPr>
        <w:pStyle w:val="Textosinformato"/>
        <w:jc w:val="center"/>
        <w:rPr>
          <w:rFonts w:ascii="Arial Narrow" w:hAnsi="Arial Narrow" w:cs="Arial"/>
          <w:b/>
          <w:sz w:val="24"/>
          <w:szCs w:val="24"/>
        </w:rPr>
      </w:pPr>
    </w:p>
    <w:p w14:paraId="5784733C" w14:textId="77777777" w:rsidR="00D90941" w:rsidRDefault="00D90941" w:rsidP="00742E90">
      <w:pPr>
        <w:pStyle w:val="Textosinformato"/>
        <w:jc w:val="center"/>
        <w:rPr>
          <w:rFonts w:ascii="Arial Narrow" w:hAnsi="Arial Narrow" w:cs="Arial"/>
          <w:b/>
          <w:sz w:val="24"/>
          <w:szCs w:val="24"/>
        </w:rPr>
      </w:pPr>
    </w:p>
    <w:p w14:paraId="0F459F04" w14:textId="77777777" w:rsidR="00D90941" w:rsidRPr="00742E90" w:rsidRDefault="00D90941" w:rsidP="00742E90">
      <w:pPr>
        <w:pStyle w:val="Textosinformato"/>
        <w:jc w:val="center"/>
        <w:rPr>
          <w:rFonts w:ascii="Arial Narrow" w:hAnsi="Arial Narrow" w:cs="Arial"/>
          <w:b/>
          <w:sz w:val="24"/>
          <w:szCs w:val="24"/>
        </w:rPr>
      </w:pPr>
    </w:p>
    <w:p w14:paraId="7CF2043D"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EL SECRETARIO DE GOBIERNO</w:t>
      </w:r>
    </w:p>
    <w:p w14:paraId="6B99834E" w14:textId="77777777" w:rsidR="00A821BB" w:rsidRPr="00742E90" w:rsidRDefault="00A821BB" w:rsidP="00742E90">
      <w:pPr>
        <w:pStyle w:val="Textosinformato"/>
        <w:jc w:val="center"/>
        <w:rPr>
          <w:rFonts w:ascii="Arial Narrow" w:hAnsi="Arial Narrow" w:cs="Arial"/>
          <w:b/>
          <w:sz w:val="24"/>
          <w:szCs w:val="24"/>
        </w:rPr>
      </w:pPr>
    </w:p>
    <w:p w14:paraId="7B4F3DF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VÍCTOR MANUEL ZAMORA RODRÍGUEZ</w:t>
      </w:r>
    </w:p>
    <w:p w14:paraId="2A085B6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(RÚBRICA)</w:t>
      </w:r>
    </w:p>
    <w:p w14:paraId="1DA8882B" w14:textId="77777777" w:rsidR="00A821BB" w:rsidRPr="00742E90" w:rsidRDefault="00A821BB" w:rsidP="00742E90">
      <w:pPr>
        <w:pStyle w:val="Textosinformato"/>
        <w:jc w:val="center"/>
        <w:rPr>
          <w:rFonts w:ascii="Arial Narrow" w:hAnsi="Arial Narrow" w:cs="Arial"/>
          <w:b/>
          <w:sz w:val="24"/>
          <w:szCs w:val="24"/>
        </w:rPr>
      </w:pPr>
    </w:p>
    <w:p w14:paraId="657CA11A"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93D4738"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EL C. RUBÉN IGNACIO MOREIRA VALDEZ, GOBERNADOR CONSTITUCIONAL DEL ESTADO INDEPENDIENTE, LIBRE Y SOBERANO DE COAHUILA DE ZARAGOZA, A SUS HABITANTES SABED: </w:t>
      </w:r>
    </w:p>
    <w:p w14:paraId="3EE23B4F"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080A2B3B"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QUE EL CONGRESO DEL ESTADO INDEPENDIENTE, LIBRE Y SOBERANO DE COAHUILA DE ZARAGOZA; </w:t>
      </w:r>
    </w:p>
    <w:p w14:paraId="09292EA2"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0BEEB92C"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DECRETA: </w:t>
      </w:r>
    </w:p>
    <w:p w14:paraId="604288ED"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738BD1EC"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NÚMERO 48.-  </w:t>
      </w:r>
    </w:p>
    <w:p w14:paraId="5601452B"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09C754F9"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LEY QUE CREA EL “INSTITUTO MUNICIPAL DEL DEPORTE DE TORREÓN”.</w:t>
      </w:r>
    </w:p>
    <w:p w14:paraId="3F137979" w14:textId="77777777" w:rsidR="00A821BB" w:rsidRPr="00742E90" w:rsidRDefault="00A821BB" w:rsidP="00742E90">
      <w:pPr>
        <w:pStyle w:val="Textosinformato"/>
        <w:jc w:val="center"/>
        <w:rPr>
          <w:rFonts w:ascii="Arial Narrow" w:hAnsi="Arial Narrow" w:cs="Arial"/>
          <w:b/>
          <w:sz w:val="24"/>
          <w:szCs w:val="24"/>
        </w:rPr>
      </w:pPr>
    </w:p>
    <w:p w14:paraId="6927E674"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CAPITULO I</w:t>
      </w:r>
    </w:p>
    <w:p w14:paraId="3AC0E5A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DISPOSICIONES GENERALES</w:t>
      </w:r>
    </w:p>
    <w:p w14:paraId="15362423" w14:textId="77777777" w:rsidR="00A821BB" w:rsidRPr="00742E90" w:rsidRDefault="00A821BB" w:rsidP="0087533F">
      <w:pPr>
        <w:pStyle w:val="Textosinformato"/>
        <w:rPr>
          <w:rFonts w:ascii="Arial Narrow" w:hAnsi="Arial Narrow" w:cs="Arial"/>
          <w:b/>
          <w:sz w:val="24"/>
          <w:szCs w:val="24"/>
        </w:rPr>
      </w:pPr>
      <w:r w:rsidRPr="00742E90">
        <w:rPr>
          <w:rFonts w:ascii="Arial Narrow" w:hAnsi="Arial Narrow" w:cs="Arial"/>
          <w:b/>
          <w:sz w:val="24"/>
          <w:szCs w:val="24"/>
        </w:rPr>
        <w:t xml:space="preserve"> </w:t>
      </w:r>
    </w:p>
    <w:p w14:paraId="5915139A"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Articulo1.-</w:t>
      </w:r>
      <w:r w:rsidRPr="00742E90">
        <w:rPr>
          <w:rFonts w:ascii="Arial Narrow" w:hAnsi="Arial Narrow" w:cs="Arial"/>
          <w:sz w:val="24"/>
          <w:szCs w:val="24"/>
        </w:rPr>
        <w:t xml:space="preserve"> Las disposiciones de esta Ley son de orden público, y de Interés social, y regulan los objetivos, las atribuciones, la administración y el funcionamiento del Instituto Municipal del Deporte de Torreón. </w:t>
      </w:r>
    </w:p>
    <w:p w14:paraId="189DE05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BB3A0C6"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 2.-</w:t>
      </w:r>
      <w:r w:rsidRPr="00742E90">
        <w:rPr>
          <w:rFonts w:ascii="Arial Narrow" w:hAnsi="Arial Narrow" w:cs="Arial"/>
          <w:sz w:val="24"/>
          <w:szCs w:val="24"/>
        </w:rPr>
        <w:t xml:space="preserve"> Se crea el Instituto Municipal del Deporte de Torreón como un organismo público descentralizado, con personalidad jurídica y patrimonio propio para el cumplimiento de las atribuciones que le otorgan el presente ordenamiento, las demás Leyes y Reglamentos, constituye la instancia del Municipio de Torreón de carácter especializado para el diseño, la implementación y la promoción de una política de la cultura física y deportiva para el desarrollo en el Municipio de Torreón, Coahuila. </w:t>
      </w:r>
    </w:p>
    <w:p w14:paraId="352BB6DA"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3.-</w:t>
      </w:r>
      <w:r w:rsidRPr="00742E90">
        <w:rPr>
          <w:rFonts w:ascii="Arial Narrow" w:hAnsi="Arial Narrow" w:cs="Arial"/>
          <w:sz w:val="24"/>
          <w:szCs w:val="24"/>
        </w:rPr>
        <w:t xml:space="preserve"> La presente Ley se expide con fundamento en lo dispuesto en los artículos 115 fracción II de la Constitución Política de los Estados Unidos Mexicanos. </w:t>
      </w:r>
    </w:p>
    <w:p w14:paraId="6912AAD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C30547F"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4.-</w:t>
      </w:r>
      <w:r w:rsidRPr="00742E90">
        <w:rPr>
          <w:rFonts w:ascii="Arial Narrow" w:hAnsi="Arial Narrow" w:cs="Arial"/>
          <w:sz w:val="24"/>
          <w:szCs w:val="24"/>
        </w:rPr>
        <w:t xml:space="preserve"> Para los efectos de la presente Ley, se entenderá por:  </w:t>
      </w:r>
    </w:p>
    <w:p w14:paraId="3526389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65507DE"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INSTITUTO:</w:t>
      </w:r>
      <w:r w:rsidRPr="00742E90">
        <w:rPr>
          <w:rFonts w:ascii="Arial Narrow" w:hAnsi="Arial Narrow" w:cs="Arial"/>
          <w:sz w:val="24"/>
          <w:szCs w:val="24"/>
        </w:rPr>
        <w:t xml:space="preserve"> El Instituto Municipal del Deporte de Torreón. </w:t>
      </w:r>
    </w:p>
    <w:p w14:paraId="571B866C" w14:textId="77777777" w:rsidR="00A821BB" w:rsidRPr="00296681" w:rsidRDefault="00A821BB" w:rsidP="0087533F">
      <w:pPr>
        <w:pStyle w:val="Textosinformato"/>
        <w:rPr>
          <w:rFonts w:ascii="Arial Narrow" w:hAnsi="Arial Narrow" w:cs="Arial"/>
          <w:b/>
          <w:sz w:val="24"/>
          <w:szCs w:val="24"/>
        </w:rPr>
      </w:pPr>
      <w:r w:rsidRPr="00296681">
        <w:rPr>
          <w:rFonts w:ascii="Arial Narrow" w:hAnsi="Arial Narrow" w:cs="Arial"/>
          <w:b/>
          <w:sz w:val="24"/>
          <w:szCs w:val="24"/>
        </w:rPr>
        <w:t xml:space="preserve"> </w:t>
      </w:r>
    </w:p>
    <w:p w14:paraId="5600AE9B"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CONSEJO:</w:t>
      </w:r>
      <w:r w:rsidRPr="00742E90">
        <w:rPr>
          <w:rFonts w:ascii="Arial Narrow" w:hAnsi="Arial Narrow" w:cs="Arial"/>
          <w:sz w:val="24"/>
          <w:szCs w:val="24"/>
        </w:rPr>
        <w:t xml:space="preserve"> Es el Consejo del Instituto Municipal del Deporte, el cual es el órgano máxima de autoridad del Instituto. </w:t>
      </w:r>
    </w:p>
    <w:p w14:paraId="7337542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CA59426"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DIRECCIÓN GENERAL:</w:t>
      </w:r>
      <w:r w:rsidRPr="00742E90">
        <w:rPr>
          <w:rFonts w:ascii="Arial Narrow" w:hAnsi="Arial Narrow" w:cs="Arial"/>
          <w:sz w:val="24"/>
          <w:szCs w:val="24"/>
        </w:rPr>
        <w:t xml:space="preserve"> El Director del Instituto Municipal del Deporte de Torreón. </w:t>
      </w:r>
    </w:p>
    <w:p w14:paraId="6731400E" w14:textId="77777777" w:rsidR="00A821BB" w:rsidRPr="00296681" w:rsidRDefault="00A821BB" w:rsidP="0087533F">
      <w:pPr>
        <w:pStyle w:val="Textosinformato"/>
        <w:rPr>
          <w:rFonts w:ascii="Arial Narrow" w:hAnsi="Arial Narrow" w:cs="Arial"/>
          <w:b/>
          <w:sz w:val="24"/>
          <w:szCs w:val="24"/>
        </w:rPr>
      </w:pPr>
      <w:r w:rsidRPr="00296681">
        <w:rPr>
          <w:rFonts w:ascii="Arial Narrow" w:hAnsi="Arial Narrow" w:cs="Arial"/>
          <w:b/>
          <w:sz w:val="24"/>
          <w:szCs w:val="24"/>
        </w:rPr>
        <w:t xml:space="preserve"> </w:t>
      </w:r>
    </w:p>
    <w:p w14:paraId="67735983"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AYUNTAMIENTO:</w:t>
      </w:r>
      <w:r w:rsidRPr="00742E90">
        <w:rPr>
          <w:rFonts w:ascii="Arial Narrow" w:hAnsi="Arial Narrow" w:cs="Arial"/>
          <w:sz w:val="24"/>
          <w:szCs w:val="24"/>
        </w:rPr>
        <w:t xml:space="preserve"> El R. Ayuntamiento de Torreón. MUNICIPIO: El Municipio de Torreón. </w:t>
      </w:r>
    </w:p>
    <w:p w14:paraId="4F3DDD2B"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35A87A7" w14:textId="77777777" w:rsidR="00296681" w:rsidRPr="00742E90" w:rsidRDefault="00296681" w:rsidP="0087533F">
      <w:pPr>
        <w:pStyle w:val="Textosinformato"/>
        <w:rPr>
          <w:rFonts w:ascii="Arial Narrow" w:hAnsi="Arial Narrow" w:cs="Arial"/>
          <w:sz w:val="24"/>
          <w:szCs w:val="24"/>
        </w:rPr>
      </w:pPr>
    </w:p>
    <w:p w14:paraId="1312BAA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II </w:t>
      </w:r>
    </w:p>
    <w:p w14:paraId="508F803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LOS OBJETIVOS DEL INSTITUTO. </w:t>
      </w:r>
    </w:p>
    <w:p w14:paraId="2C36BF3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B5320EF"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5.-</w:t>
      </w:r>
      <w:r w:rsidRPr="00742E90">
        <w:rPr>
          <w:rFonts w:ascii="Arial Narrow" w:hAnsi="Arial Narrow" w:cs="Arial"/>
          <w:sz w:val="24"/>
          <w:szCs w:val="24"/>
        </w:rPr>
        <w:t xml:space="preserve"> El Instituto tendrá como objetivos generales: </w:t>
      </w:r>
    </w:p>
    <w:p w14:paraId="4F235D3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ABD0D5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Diseñar e implementar una política deportiva para el desarrollo en el Municipio de Torreón, Coahuila de Zaragoza: </w:t>
      </w:r>
    </w:p>
    <w:p w14:paraId="61B6433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83E333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Impulsar la práctica deportiva en todos los grupos y sectores del municipio; </w:t>
      </w:r>
    </w:p>
    <w:p w14:paraId="753F4CF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879BD3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Elevar el nivel competitivo del deporte municipal; </w:t>
      </w:r>
    </w:p>
    <w:p w14:paraId="115B994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215080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Promover la revaloración social del deporte y la cultura física; </w:t>
      </w:r>
    </w:p>
    <w:p w14:paraId="7BE19AF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9036FF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Promover el valor del deporte como el primer nivel de atención a la salud, teniendo como sectores prioritarios de la sociedad a los niños, adolescentes y jóvenes; </w:t>
      </w:r>
    </w:p>
    <w:p w14:paraId="33EC47E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A8F409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Fomentar la participación del sector público y privado en la promoción, difusión y práctica del deporte a nivel municipal; </w:t>
      </w:r>
    </w:p>
    <w:p w14:paraId="34AD81E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F5D325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Fomentar ámbitos de encuentro en la materia que favorezcan la cohesión social; </w:t>
      </w:r>
    </w:p>
    <w:p w14:paraId="35620383"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C2D7775" w14:textId="77777777" w:rsidR="00296681" w:rsidRPr="00742E90" w:rsidRDefault="00296681" w:rsidP="0087533F">
      <w:pPr>
        <w:pStyle w:val="Textosinformato"/>
        <w:rPr>
          <w:rFonts w:ascii="Arial Narrow" w:hAnsi="Arial Narrow" w:cs="Arial"/>
          <w:sz w:val="24"/>
          <w:szCs w:val="24"/>
        </w:rPr>
      </w:pPr>
    </w:p>
    <w:p w14:paraId="474C863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III </w:t>
      </w:r>
    </w:p>
    <w:p w14:paraId="5DC4D29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LAS ATRIBUCIONES </w:t>
      </w:r>
    </w:p>
    <w:p w14:paraId="62D03EC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A043FA9"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 6.-</w:t>
      </w:r>
      <w:r w:rsidRPr="00742E90">
        <w:rPr>
          <w:rFonts w:ascii="Arial Narrow" w:hAnsi="Arial Narrow" w:cs="Arial"/>
          <w:sz w:val="24"/>
          <w:szCs w:val="24"/>
        </w:rPr>
        <w:t xml:space="preserve"> Para el cumplimiento de sus objetivos, el Instituto tendrá las siguientes atribuciones: </w:t>
      </w:r>
    </w:p>
    <w:p w14:paraId="400B368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9377D6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Diseñar e implementar una política en el ámbito deportivo para el Municipio de Torreón, Coahuila de Zaragoza, adecuado al Plan Municipal y al Plan Estatal de Desarrollo; </w:t>
      </w:r>
    </w:p>
    <w:p w14:paraId="30D1F61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1DB846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Trabajar y Promover coordinadamente con las Dependencias y Entidades de la Administración Pública Municipal, en el ámbito de sus respectivas competencias, las acciones destinadas a dinamizar el desarrollo de las actividades físicas y el deporte con sus tres áreas de acción: a) Formación; b) Difusión; y c) Investigación, Promoción y Patrimonio; </w:t>
      </w:r>
    </w:p>
    <w:p w14:paraId="5D72993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06D99C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296681">
        <w:rPr>
          <w:rFonts w:ascii="Arial Narrow" w:hAnsi="Arial Narrow" w:cs="Arial"/>
          <w:sz w:val="24"/>
          <w:szCs w:val="24"/>
        </w:rPr>
        <w:tab/>
      </w:r>
      <w:r w:rsidR="00A821BB" w:rsidRPr="00742E90">
        <w:rPr>
          <w:rFonts w:ascii="Arial Narrow" w:hAnsi="Arial Narrow" w:cs="Arial"/>
          <w:sz w:val="24"/>
          <w:szCs w:val="24"/>
        </w:rPr>
        <w:t xml:space="preserve">Fungir como representante del Ayuntamiento del Municipio, en materia de Deporte, ante el Gobierno Federal y Estatal, organizaciones privadas, organismos no gubernamentales, Asociaciones Civiles, foros, encuentros, convenciones y demás reuniones; </w:t>
      </w:r>
    </w:p>
    <w:p w14:paraId="57B0040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697AA5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Recibir y coordinar inquietudes y propuestas de los sectores público y privado para el fomento del desarrollo deportivo; </w:t>
      </w:r>
    </w:p>
    <w:p w14:paraId="536E494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8FE372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Promover la estructura física entre los habitantes del municipio a través de los programas de deporte popular, estudiantil, selectivo. Federado y de alto    rendimiento; </w:t>
      </w:r>
    </w:p>
    <w:p w14:paraId="5B96D7D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4E42D6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Normar la práctica de la actividad deportiva en la ciudad, estableciendo mecanismos de coordinación y fomento con    la sociedad civil; teniendo particular interés en el sector infantil, de adultos mayores, personas con capacidades  diferentes y en general  de  cualquier grupo vulnerable;  </w:t>
      </w:r>
    </w:p>
    <w:p w14:paraId="00AF76E8"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671609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Propiciar la organización de encuentros deportivos en   la   ciudad   a nivel nacional e internacional: </w:t>
      </w:r>
    </w:p>
    <w:p w14:paraId="2694926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CC121C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Administrar las unidades deportivas de la ciudad, buscando dar un Servicio eficiente a los usuarios; </w:t>
      </w:r>
    </w:p>
    <w:p w14:paraId="083AB20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ECBA5D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Promover la construcción de nuevos espacios dedicados a la práctica del deporte; </w:t>
      </w:r>
    </w:p>
    <w:p w14:paraId="75A6A60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53D960C"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Buscar el patrocinio de la iniciativa privada para programas espaciales de deporte, que permita multiplicar el   presupuesto   municipal en materia deportiva; </w:t>
      </w:r>
    </w:p>
    <w:p w14:paraId="76B202E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627439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Otorgar subsidios económicos para la participación en competencias estatales, nacionales e internacionales o la preparación técnica en lugares distintos al Municipio conforme a las reglas que establezca el Consejo. </w:t>
      </w:r>
    </w:p>
    <w:p w14:paraId="4B59F89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5A36E4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Formar y apoyar las labores de los entrenadores deportivos, preparadores físicos, directivos y árbitros y </w:t>
      </w:r>
    </w:p>
    <w:p w14:paraId="79CBAD4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5C3822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que le confiera la legislación Municipal, Estatal o Federal. </w:t>
      </w:r>
    </w:p>
    <w:p w14:paraId="08656B64"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5D57E8C" w14:textId="77777777" w:rsidR="00296681" w:rsidRPr="00742E90" w:rsidRDefault="00296681" w:rsidP="0087533F">
      <w:pPr>
        <w:pStyle w:val="Textosinformato"/>
        <w:rPr>
          <w:rFonts w:ascii="Arial Narrow" w:hAnsi="Arial Narrow" w:cs="Arial"/>
          <w:sz w:val="24"/>
          <w:szCs w:val="24"/>
        </w:rPr>
      </w:pPr>
    </w:p>
    <w:p w14:paraId="5A64829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IV </w:t>
      </w:r>
    </w:p>
    <w:p w14:paraId="5CF2005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ADMINISTRACIÓN Y CONTROL </w:t>
      </w:r>
    </w:p>
    <w:p w14:paraId="4B03F99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28C37CD"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Articulo7.-</w:t>
      </w:r>
      <w:r w:rsidRPr="00742E90">
        <w:rPr>
          <w:rFonts w:ascii="Arial Narrow" w:hAnsi="Arial Narrow" w:cs="Arial"/>
          <w:sz w:val="24"/>
          <w:szCs w:val="24"/>
        </w:rPr>
        <w:t xml:space="preserve"> El Instituto contara con los siguientes órganos: </w:t>
      </w:r>
    </w:p>
    <w:p w14:paraId="0845BB0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62478E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Consejo del Deporte; </w:t>
      </w:r>
    </w:p>
    <w:p w14:paraId="703FC1DC" w14:textId="77777777" w:rsidR="00296681" w:rsidRDefault="00296681" w:rsidP="00296681">
      <w:pPr>
        <w:pStyle w:val="Textosinformato"/>
        <w:ind w:left="567" w:hanging="567"/>
        <w:rPr>
          <w:rFonts w:ascii="Arial Narrow" w:hAnsi="Arial Narrow" w:cs="Arial"/>
          <w:sz w:val="24"/>
          <w:szCs w:val="24"/>
        </w:rPr>
      </w:pPr>
    </w:p>
    <w:p w14:paraId="58FD03B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Director del Instituto; y </w:t>
      </w:r>
    </w:p>
    <w:p w14:paraId="7D855C5F" w14:textId="77777777" w:rsidR="00296681" w:rsidRDefault="00296681" w:rsidP="00296681">
      <w:pPr>
        <w:pStyle w:val="Textosinformato"/>
        <w:ind w:left="567" w:hanging="567"/>
        <w:rPr>
          <w:rFonts w:ascii="Arial Narrow" w:hAnsi="Arial Narrow" w:cs="Arial"/>
          <w:sz w:val="24"/>
          <w:szCs w:val="24"/>
        </w:rPr>
      </w:pPr>
    </w:p>
    <w:p w14:paraId="0035AC3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Comisario. </w:t>
      </w:r>
    </w:p>
    <w:p w14:paraId="261D603A"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0015029" w14:textId="77777777" w:rsidR="00296681" w:rsidRPr="00742E90" w:rsidRDefault="00296681" w:rsidP="0087533F">
      <w:pPr>
        <w:pStyle w:val="Textosinformato"/>
        <w:rPr>
          <w:rFonts w:ascii="Arial Narrow" w:hAnsi="Arial Narrow" w:cs="Arial"/>
          <w:sz w:val="24"/>
          <w:szCs w:val="24"/>
        </w:rPr>
      </w:pPr>
    </w:p>
    <w:p w14:paraId="5D6D1AD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V </w:t>
      </w:r>
    </w:p>
    <w:p w14:paraId="3DACBF05"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CONSEJO DEL DEPORTE </w:t>
      </w:r>
    </w:p>
    <w:p w14:paraId="2728ECC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810261E"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8.-</w:t>
      </w:r>
      <w:r w:rsidRPr="00742E90">
        <w:rPr>
          <w:rFonts w:ascii="Arial Narrow" w:hAnsi="Arial Narrow" w:cs="Arial"/>
          <w:sz w:val="24"/>
          <w:szCs w:val="24"/>
        </w:rPr>
        <w:t xml:space="preserve"> El Consejo será el máxima órgano de gobierno y estará integrado por: </w:t>
      </w:r>
    </w:p>
    <w:p w14:paraId="4E9343F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2A2FFE6"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Un Presidente, que será el Presidente Municipal de Torreón o a quien este designe; </w:t>
      </w:r>
    </w:p>
    <w:p w14:paraId="423FD1A1" w14:textId="77777777" w:rsidR="00296681" w:rsidRDefault="00296681" w:rsidP="00296681">
      <w:pPr>
        <w:pStyle w:val="Textosinformato"/>
        <w:ind w:left="567" w:hanging="567"/>
        <w:rPr>
          <w:rFonts w:ascii="Arial Narrow" w:hAnsi="Arial Narrow" w:cs="Arial"/>
          <w:sz w:val="24"/>
          <w:szCs w:val="24"/>
        </w:rPr>
      </w:pPr>
    </w:p>
    <w:p w14:paraId="2559D46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Un Secretario, que será el Director del Instituto Municipal del Deporte de Torreón; </w:t>
      </w:r>
    </w:p>
    <w:p w14:paraId="02352AEA" w14:textId="77777777" w:rsidR="00296681" w:rsidRDefault="00296681" w:rsidP="00296681">
      <w:pPr>
        <w:pStyle w:val="Textosinformato"/>
        <w:ind w:left="567" w:hanging="567"/>
        <w:rPr>
          <w:rFonts w:ascii="Arial Narrow" w:hAnsi="Arial Narrow" w:cs="Arial"/>
          <w:sz w:val="24"/>
          <w:szCs w:val="24"/>
        </w:rPr>
      </w:pPr>
    </w:p>
    <w:p w14:paraId="4CBC03C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 Presidente y el Secretario de la Comisión del Deporte del Ayuntamiento; </w:t>
      </w:r>
    </w:p>
    <w:p w14:paraId="63EA1960" w14:textId="77777777" w:rsidR="00296681" w:rsidRDefault="00296681" w:rsidP="00296681">
      <w:pPr>
        <w:pStyle w:val="Textosinformato"/>
        <w:ind w:left="567" w:hanging="567"/>
        <w:rPr>
          <w:rFonts w:ascii="Arial Narrow" w:hAnsi="Arial Narrow" w:cs="Arial"/>
          <w:sz w:val="24"/>
          <w:szCs w:val="24"/>
        </w:rPr>
      </w:pPr>
    </w:p>
    <w:p w14:paraId="26DC632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Cinco ciudadanos que tengan experiencia en el ramo, propuestos por el Presidente Municipal y designados por el Ayuntamiento. </w:t>
      </w:r>
    </w:p>
    <w:p w14:paraId="6FD56D0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9C4311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Los integrantes del Consejo Directivo tienen carácter de honorario, por lo que no recibirán retribución alguna por su desempeño en estos cargos, a excepción del Director. </w:t>
      </w:r>
    </w:p>
    <w:p w14:paraId="269BCB9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1DD6AD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El Secretario solo tendrá derecho a voz y no a voto.  </w:t>
      </w:r>
    </w:p>
    <w:p w14:paraId="6657B86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E4A3783"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9.-</w:t>
      </w:r>
      <w:r w:rsidRPr="00742E90">
        <w:rPr>
          <w:rFonts w:ascii="Arial Narrow" w:hAnsi="Arial Narrow" w:cs="Arial"/>
          <w:sz w:val="24"/>
          <w:szCs w:val="24"/>
        </w:rPr>
        <w:t xml:space="preserve"> Son facultades y obligaciones del Consejo: </w:t>
      </w:r>
    </w:p>
    <w:p w14:paraId="10406C3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2853D3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Conocer, analizar y en su caso aprobar los convenios que el Instituto celebre para el cumplimiento de sus objetivos; </w:t>
      </w:r>
    </w:p>
    <w:p w14:paraId="1C8A7E1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14E02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Aprobar los reglamentos, la organización general del Instituto y los manuales de procedimientos y políticas administrativas y contables; </w:t>
      </w:r>
    </w:p>
    <w:p w14:paraId="23E8D65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672D59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Conocer y aprobar los planes y programas de trabajo del Instituto, e cumplimiento de sus objetivos; </w:t>
      </w:r>
    </w:p>
    <w:p w14:paraId="6E77E3F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871F8E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Conocer los informes, dictámenes y recomendaciones del comisario: </w:t>
      </w:r>
    </w:p>
    <w:p w14:paraId="1765FB1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E5ED7B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Celebrar las sesiones ordinarias y extraordinarias que se requieran; </w:t>
      </w:r>
    </w:p>
    <w:p w14:paraId="5786FF1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0F6081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Aprobar la aceptación de herencias, legados, donaciones, usufructos, subsidios, concesiones, compensaciones y demás; </w:t>
      </w:r>
    </w:p>
    <w:p w14:paraId="29A19DF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836FD4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Analizar y aprobar los proyectos de inversión y los proyectos de presupuestos del Instituto; </w:t>
      </w:r>
    </w:p>
    <w:p w14:paraId="30A05F9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38118C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296681">
        <w:rPr>
          <w:rFonts w:ascii="Arial Narrow" w:hAnsi="Arial Narrow" w:cs="Arial"/>
          <w:sz w:val="24"/>
          <w:szCs w:val="24"/>
        </w:rPr>
        <w:tab/>
      </w:r>
      <w:r w:rsidR="00A821BB" w:rsidRPr="00742E90">
        <w:rPr>
          <w:rFonts w:ascii="Arial Narrow" w:hAnsi="Arial Narrow" w:cs="Arial"/>
          <w:sz w:val="24"/>
          <w:szCs w:val="24"/>
        </w:rPr>
        <w:t xml:space="preserve">Canalizar las necesidades ciudadanas preponderantes, para que una vez analizadas, se propongan en los planes de trabajo del Instituto, y: </w:t>
      </w:r>
    </w:p>
    <w:p w14:paraId="5AA03EB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093DE8E"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IX </w:t>
      </w:r>
      <w:r w:rsidR="00296681">
        <w:rPr>
          <w:rFonts w:ascii="Arial Narrow" w:hAnsi="Arial Narrow" w:cs="Arial"/>
          <w:sz w:val="24"/>
          <w:szCs w:val="24"/>
        </w:rPr>
        <w:tab/>
      </w:r>
      <w:r w:rsidRPr="00742E90">
        <w:rPr>
          <w:rFonts w:ascii="Arial Narrow" w:hAnsi="Arial Narrow" w:cs="Arial"/>
          <w:sz w:val="24"/>
          <w:szCs w:val="24"/>
        </w:rPr>
        <w:t xml:space="preserve">Colaborar en la elaboración de proyectos especiales que coadyuven en el desarrollo y promoción del deporte. </w:t>
      </w:r>
    </w:p>
    <w:p w14:paraId="53CDDE2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BCF6B16"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w:t>
      </w:r>
      <w:r w:rsidR="00296681">
        <w:rPr>
          <w:rFonts w:ascii="Arial Narrow" w:hAnsi="Arial Narrow" w:cs="Arial"/>
          <w:b/>
          <w:sz w:val="24"/>
          <w:szCs w:val="24"/>
        </w:rPr>
        <w:t xml:space="preserve"> </w:t>
      </w:r>
      <w:r w:rsidRPr="00296681">
        <w:rPr>
          <w:rFonts w:ascii="Arial Narrow" w:hAnsi="Arial Narrow" w:cs="Arial"/>
          <w:b/>
          <w:sz w:val="24"/>
          <w:szCs w:val="24"/>
        </w:rPr>
        <w:t>10.-</w:t>
      </w:r>
      <w:r w:rsidRPr="00742E90">
        <w:rPr>
          <w:rFonts w:ascii="Arial Narrow" w:hAnsi="Arial Narrow" w:cs="Arial"/>
          <w:sz w:val="24"/>
          <w:szCs w:val="24"/>
        </w:rPr>
        <w:t xml:space="preserve"> Son funciones del Presidente del Consejo: </w:t>
      </w:r>
    </w:p>
    <w:p w14:paraId="7F4BEF5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F29362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Representar al Consejo; </w:t>
      </w:r>
    </w:p>
    <w:p w14:paraId="0B0FE292"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B73B16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Convocar, por conducto del Director del Instituto, a las sesiones del Consejo; </w:t>
      </w:r>
    </w:p>
    <w:p w14:paraId="206AEA95"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0B6285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Presidir las sesiones, dirigir los debates y proponer el trámite que corresponda a los asuntos que conozca; </w:t>
      </w:r>
    </w:p>
    <w:p w14:paraId="2735DBF5" w14:textId="77777777" w:rsidR="00296681" w:rsidRDefault="00296681" w:rsidP="00296681">
      <w:pPr>
        <w:pStyle w:val="Textosinformato"/>
        <w:ind w:left="567" w:hanging="567"/>
        <w:rPr>
          <w:rFonts w:ascii="Arial Narrow" w:hAnsi="Arial Narrow" w:cs="Arial"/>
          <w:sz w:val="24"/>
          <w:szCs w:val="24"/>
        </w:rPr>
      </w:pPr>
    </w:p>
    <w:p w14:paraId="58441DB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Consejo, la integración de las comisiones específicas que se creen; </w:t>
      </w:r>
    </w:p>
    <w:p w14:paraId="4835F6C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9487087"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demás que le confieran este ordenamiento y el reglamento interno. </w:t>
      </w:r>
    </w:p>
    <w:p w14:paraId="4B11D52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62AA7B7"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w:t>
      </w:r>
      <w:r w:rsidR="00296681">
        <w:rPr>
          <w:rFonts w:ascii="Arial Narrow" w:hAnsi="Arial Narrow" w:cs="Arial"/>
          <w:b/>
          <w:sz w:val="24"/>
          <w:szCs w:val="24"/>
        </w:rPr>
        <w:t xml:space="preserve"> </w:t>
      </w:r>
      <w:r w:rsidRPr="00296681">
        <w:rPr>
          <w:rFonts w:ascii="Arial Narrow" w:hAnsi="Arial Narrow" w:cs="Arial"/>
          <w:b/>
          <w:sz w:val="24"/>
          <w:szCs w:val="24"/>
        </w:rPr>
        <w:t>11.</w:t>
      </w:r>
      <w:r w:rsidRPr="00742E90">
        <w:rPr>
          <w:rFonts w:ascii="Arial Narrow" w:hAnsi="Arial Narrow" w:cs="Arial"/>
          <w:sz w:val="24"/>
          <w:szCs w:val="24"/>
        </w:rPr>
        <w:t xml:space="preserve"> Son funciones del Secretario del Consejo: </w:t>
      </w:r>
    </w:p>
    <w:p w14:paraId="2D70BE9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94CA00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Elaborar el orden del día de las sesiones del Consejo, tomando en cuenta los asuntos que a propuesta de los miembros de la misma se deban incluir; </w:t>
      </w:r>
    </w:p>
    <w:p w14:paraId="6BA3884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BAFE8ED"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Enviar con veinticuatro horas de anticipación, la convocatoria y el orden del     día de las sesiones del Consejo; </w:t>
      </w:r>
    </w:p>
    <w:p w14:paraId="2687C3E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173863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Pasar lista de asistencia e informar al Presidente, si el Consejo puede sesionar válidamente; </w:t>
      </w:r>
    </w:p>
    <w:p w14:paraId="07F05A7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ACAB44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Levantar acta de las sesiones, señalando en la misma las de los miembros del Consejo; </w:t>
      </w:r>
    </w:p>
    <w:p w14:paraId="3D732B7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656362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Dar lectura al acta de la sesión anterior; </w:t>
      </w:r>
    </w:p>
    <w:p w14:paraId="3467BD6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AD8CB7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Dirigir las actividades administrativas del Consejo;  </w:t>
      </w:r>
    </w:p>
    <w:p w14:paraId="3A035C6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DFD3ED4"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 las tareas de las Comisiones Especificas; </w:t>
      </w:r>
    </w:p>
    <w:p w14:paraId="6760093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A4E06F3"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Ejecutar los acuerdos del Consejo; </w:t>
      </w:r>
    </w:p>
    <w:p w14:paraId="4E6D8A2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B5A710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Aquellas que sean inherentes a su condición de Secretario del  Consejo. </w:t>
      </w:r>
    </w:p>
    <w:p w14:paraId="37B0135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8E2774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El Consejo se reunirá en forma trimestral, en un día fijo para celebra sesiones   ordinarias.  Se   realizaran   las   sesiones   extraordinarias   que   se requieran; en ambos casos, deberá convocarse a los integrantes por lo menos con cuatro días de anticipación. </w:t>
      </w:r>
    </w:p>
    <w:p w14:paraId="230698A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F1A87B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El quórum requerido para la validez de las sesiones del Consejo será de la mitad más uno de los miembros de la misma. </w:t>
      </w:r>
    </w:p>
    <w:p w14:paraId="47D67EC1" w14:textId="77777777" w:rsidR="00296681" w:rsidRDefault="00296681" w:rsidP="0087533F">
      <w:pPr>
        <w:pStyle w:val="Textosinformato"/>
        <w:rPr>
          <w:rFonts w:ascii="Arial Narrow" w:hAnsi="Arial Narrow" w:cs="Arial"/>
          <w:sz w:val="24"/>
          <w:szCs w:val="24"/>
        </w:rPr>
      </w:pPr>
    </w:p>
    <w:p w14:paraId="0AC9A03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Las resoluciones del Consejo se tomaran por mayoría de los miembros presentes y, en caso de empate, el Presidente tendrá voto de calidad. </w:t>
      </w:r>
    </w:p>
    <w:p w14:paraId="7412FE64"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7B641EF" w14:textId="77777777" w:rsidR="00296681" w:rsidRPr="00742E90" w:rsidRDefault="00296681" w:rsidP="0087533F">
      <w:pPr>
        <w:pStyle w:val="Textosinformato"/>
        <w:rPr>
          <w:rFonts w:ascii="Arial Narrow" w:hAnsi="Arial Narrow" w:cs="Arial"/>
          <w:sz w:val="24"/>
          <w:szCs w:val="24"/>
        </w:rPr>
      </w:pPr>
    </w:p>
    <w:p w14:paraId="460C2E30"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VI </w:t>
      </w:r>
    </w:p>
    <w:p w14:paraId="5C54C26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DIRECTOR DEL INSTITUTO </w:t>
      </w:r>
    </w:p>
    <w:p w14:paraId="3AB2B08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42AECFA"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12.-</w:t>
      </w:r>
      <w:r w:rsidRPr="00742E90">
        <w:rPr>
          <w:rFonts w:ascii="Arial Narrow" w:hAnsi="Arial Narrow" w:cs="Arial"/>
          <w:sz w:val="24"/>
          <w:szCs w:val="24"/>
        </w:rPr>
        <w:t xml:space="preserve"> El Director del Instituto será nombrado por el Ayuntamiento de a propuesta del Presidente Municipal y sólo podrá ser removido por acuerdo de Cabildo. </w:t>
      </w:r>
    </w:p>
    <w:p w14:paraId="2DD22D08"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73164945"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13.-</w:t>
      </w:r>
      <w:r w:rsidRPr="00742E90">
        <w:rPr>
          <w:rFonts w:ascii="Arial Narrow" w:hAnsi="Arial Narrow" w:cs="Arial"/>
          <w:sz w:val="24"/>
          <w:szCs w:val="24"/>
        </w:rPr>
        <w:t xml:space="preserve"> Para ser Director se requiere: </w:t>
      </w:r>
    </w:p>
    <w:p w14:paraId="3905D33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F84448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Ser ciudadano mexicano en pleno ejercicio de sus derechos; </w:t>
      </w:r>
    </w:p>
    <w:p w14:paraId="0046230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DBA5C32"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Ser mayor de edad; </w:t>
      </w:r>
    </w:p>
    <w:p w14:paraId="116FBAC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65DAA5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Tener una formación profesional en el ámbito afín a los aspectos físicos y deportivos; </w:t>
      </w:r>
    </w:p>
    <w:p w14:paraId="525C354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674B9B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Tener una residencia mínima de tres años en el Municipio, o ser originario de éste; y </w:t>
      </w:r>
    </w:p>
    <w:p w14:paraId="3704670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EF2874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No haber sido condenado por delito doloso. </w:t>
      </w:r>
    </w:p>
    <w:p w14:paraId="793CD76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E1F989A"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14.-</w:t>
      </w:r>
      <w:r w:rsidRPr="00742E90">
        <w:rPr>
          <w:rFonts w:ascii="Arial Narrow" w:hAnsi="Arial Narrow" w:cs="Arial"/>
          <w:sz w:val="24"/>
          <w:szCs w:val="24"/>
        </w:rPr>
        <w:t xml:space="preserve"> El Director del Instituto tendrá las siguientes facultades y obligaciones: </w:t>
      </w:r>
    </w:p>
    <w:p w14:paraId="0D2E293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EF09BBE"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Administrar y representar legalmente al Instituto e intervenir en los convenios, contratos y otros actos jurídicos que sean indispensables para el cumplimiento de los objetivos del Instituto, para lo cual el Consejo le otorgara poderes para pleitos, cobranzas, administración y de dominio. Esta última facultad la ejecutará en forma mancomunada con el presidente del Consejo. </w:t>
      </w:r>
    </w:p>
    <w:p w14:paraId="2F93A3A9"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DFA69D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Ejecutar los acuerdos y disposiciones del Consejo; </w:t>
      </w:r>
    </w:p>
    <w:p w14:paraId="1ABBB9C6"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ED291C9"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Delegar poder para ejercer las más amplias facultades de administración y pleitos y cobranzas, aún de aquellas que requieran de autorización especial, notificando al consejo aquellos poderes que hubiere otorgado. </w:t>
      </w:r>
    </w:p>
    <w:p w14:paraId="5F2F8FFA"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3EB3605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Consejo los presupuestos, así como presentar ante este los Estados Financieros del Sistema, cuando le sean requeridos; </w:t>
      </w:r>
    </w:p>
    <w:p w14:paraId="02846A8A" w14:textId="77777777" w:rsidR="00296681" w:rsidRDefault="00296681" w:rsidP="00296681">
      <w:pPr>
        <w:pStyle w:val="Textosinformato"/>
        <w:ind w:left="567" w:hanging="567"/>
        <w:rPr>
          <w:rFonts w:ascii="Arial Narrow" w:hAnsi="Arial Narrow" w:cs="Arial"/>
          <w:sz w:val="24"/>
          <w:szCs w:val="24"/>
        </w:rPr>
      </w:pPr>
    </w:p>
    <w:p w14:paraId="2CF7DDB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Proponer al Consejo los planes y programas de trabajo anuales y vigilar </w:t>
      </w:r>
      <w:proofErr w:type="spellStart"/>
      <w:r w:rsidR="00A821BB" w:rsidRPr="00742E90">
        <w:rPr>
          <w:rFonts w:ascii="Arial Narrow" w:hAnsi="Arial Narrow" w:cs="Arial"/>
          <w:sz w:val="24"/>
          <w:szCs w:val="24"/>
        </w:rPr>
        <w:t>e</w:t>
      </w:r>
      <w:proofErr w:type="spellEnd"/>
      <w:r w:rsidR="00A821BB" w:rsidRPr="00742E90">
        <w:rPr>
          <w:rFonts w:ascii="Arial Narrow" w:hAnsi="Arial Narrow" w:cs="Arial"/>
          <w:sz w:val="24"/>
          <w:szCs w:val="24"/>
        </w:rPr>
        <w:t xml:space="preserve"> cumplimiento de los objetivos de los mismos; </w:t>
      </w:r>
    </w:p>
    <w:p w14:paraId="3C00939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D29D7F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Dirigir los servicios que ha de prestar el Instituto; </w:t>
      </w:r>
    </w:p>
    <w:p w14:paraId="495045ED"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27976B5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Someter a consideración del Consejo el proyecto de reglamento interior del Instituto, así como sus modificaciones, que será enviado para su aprobación al Ayuntamiento; </w:t>
      </w:r>
    </w:p>
    <w:p w14:paraId="76FDC51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007DFC90"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VIII.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Implementar los sistemas y procedimientos que permitan la mejor aplicación de los recursos; </w:t>
      </w:r>
    </w:p>
    <w:p w14:paraId="7C4EDCA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7872EEC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 administración de los recursos económicos que se ejerzan en el Instituto, de conformidad a los presupuestos de ingresos y egresos autorizados; </w:t>
      </w:r>
    </w:p>
    <w:p w14:paraId="6C3FD31C"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792D2A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Cuidar la puntualidad de los ingresos, del buen orden y debida comprobación de las cuentas de ingresos y egresos de conformidad a la legislación aplicable; </w:t>
      </w:r>
    </w:p>
    <w:p w14:paraId="06A75544"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5C7EBEF5"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Coordinar las áreas de trabajo del Instituto; y </w:t>
      </w:r>
    </w:p>
    <w:p w14:paraId="0570B21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F6DFF1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XII.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Demás que establezca la legislación Municipal aplicable. </w:t>
      </w:r>
    </w:p>
    <w:p w14:paraId="49DF04AB"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BC2F7A1" w14:textId="77777777" w:rsidR="00296681" w:rsidRPr="00742E90" w:rsidRDefault="00296681" w:rsidP="0087533F">
      <w:pPr>
        <w:pStyle w:val="Textosinformato"/>
        <w:rPr>
          <w:rFonts w:ascii="Arial Narrow" w:hAnsi="Arial Narrow" w:cs="Arial"/>
          <w:sz w:val="24"/>
          <w:szCs w:val="24"/>
        </w:rPr>
      </w:pPr>
    </w:p>
    <w:p w14:paraId="51A2975B"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CAPÍTULO VII </w:t>
      </w:r>
    </w:p>
    <w:p w14:paraId="65955CE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COMISARIO </w:t>
      </w:r>
    </w:p>
    <w:p w14:paraId="2E1A7B90"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9031522"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 15.-</w:t>
      </w:r>
      <w:r w:rsidRPr="00742E90">
        <w:rPr>
          <w:rFonts w:ascii="Arial Narrow" w:hAnsi="Arial Narrow" w:cs="Arial"/>
          <w:sz w:val="24"/>
          <w:szCs w:val="24"/>
        </w:rPr>
        <w:t xml:space="preserve"> La vigilancia interna del Instituto, para verificar el cumplimiento de los presupuestos de ingresos y egresos y el correcto destino de sus bienes, estará a cargo del Comisario, quien tendrá las siguientes atribuciones: </w:t>
      </w:r>
    </w:p>
    <w:p w14:paraId="164EA0AE"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176F931"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Vigilar que la administración de los recursos se realice de acuerdo con lo que  disponga  en  el  presente  decreto,    los  programas  y  presupuestos aprobados; </w:t>
      </w:r>
    </w:p>
    <w:p w14:paraId="2C42BFAB"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7BFC80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Practicar las auditorias de los estados financieros y las de carácter administrativo al termino del ejercicio, o antes si así lo considera conveniente; </w:t>
      </w:r>
    </w:p>
    <w:p w14:paraId="336A9F1F"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C67408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Informar al R. Ayuntamiento de toda irregularidad que a su juicio se presente con relación a la situación del Instituto. </w:t>
      </w:r>
    </w:p>
    <w:p w14:paraId="402353D5"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2653F596"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16.-</w:t>
      </w:r>
      <w:r w:rsidRPr="00742E90">
        <w:rPr>
          <w:rFonts w:ascii="Arial Narrow" w:hAnsi="Arial Narrow" w:cs="Arial"/>
          <w:sz w:val="24"/>
          <w:szCs w:val="24"/>
        </w:rPr>
        <w:t xml:space="preserve"> La vigilancia externa estará a cargo del Contralor Municipal, o de la persona que este designe y auditores internos y externos Municipales. </w:t>
      </w:r>
    </w:p>
    <w:p w14:paraId="7E0141D9"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148112E" w14:textId="77777777" w:rsidR="00296681" w:rsidRPr="00742E90" w:rsidRDefault="00296681" w:rsidP="0087533F">
      <w:pPr>
        <w:pStyle w:val="Textosinformato"/>
        <w:rPr>
          <w:rFonts w:ascii="Arial Narrow" w:hAnsi="Arial Narrow" w:cs="Arial"/>
          <w:sz w:val="24"/>
          <w:szCs w:val="24"/>
        </w:rPr>
      </w:pPr>
    </w:p>
    <w:p w14:paraId="14C7C23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VIII </w:t>
      </w:r>
    </w:p>
    <w:p w14:paraId="4E71994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DEL PATRIMONIO DEL INSTITUTO </w:t>
      </w:r>
    </w:p>
    <w:p w14:paraId="771243EF"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2C50D6E"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Artículo 17.-</w:t>
      </w:r>
      <w:r w:rsidRPr="00742E90">
        <w:rPr>
          <w:rFonts w:ascii="Arial Narrow" w:hAnsi="Arial Narrow" w:cs="Arial"/>
          <w:sz w:val="24"/>
          <w:szCs w:val="24"/>
        </w:rPr>
        <w:t xml:space="preserve"> El patrimonio del Instituto está formado por: </w:t>
      </w:r>
    </w:p>
    <w:p w14:paraId="2CA0F42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5C24E2F"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subsidios, aportaciones, Concesiones, bienes y derechos y demás bienes que la Federación, el Estado o el Municipio le determinen; </w:t>
      </w:r>
    </w:p>
    <w:p w14:paraId="7A3E43C0"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41BA256B"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bienes muebles e inmuebles que adquiera el Instituto con base a cualquier titulo legal; </w:t>
      </w:r>
    </w:p>
    <w:p w14:paraId="1D3A5FB3"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63762A18"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III.</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Las donaciones, legados y herencias que le sean otorgados o aportados por Instituciones, personas físicas o morales, fundaciones, Etc., y;  </w:t>
      </w:r>
    </w:p>
    <w:p w14:paraId="4739D347" w14:textId="77777777" w:rsidR="00A821BB" w:rsidRPr="00742E90" w:rsidRDefault="00A821BB" w:rsidP="00296681">
      <w:pPr>
        <w:pStyle w:val="Textosinformato"/>
        <w:ind w:left="567" w:hanging="567"/>
        <w:rPr>
          <w:rFonts w:ascii="Arial Narrow" w:hAnsi="Arial Narrow" w:cs="Arial"/>
          <w:sz w:val="24"/>
          <w:szCs w:val="24"/>
        </w:rPr>
      </w:pPr>
      <w:r w:rsidRPr="00742E90">
        <w:rPr>
          <w:rFonts w:ascii="Arial Narrow" w:hAnsi="Arial Narrow" w:cs="Arial"/>
          <w:sz w:val="24"/>
          <w:szCs w:val="24"/>
        </w:rPr>
        <w:t xml:space="preserve"> </w:t>
      </w:r>
    </w:p>
    <w:p w14:paraId="106B2E9A" w14:textId="77777777" w:rsidR="00A821BB" w:rsidRPr="00742E90" w:rsidRDefault="00A90063" w:rsidP="00296681">
      <w:pPr>
        <w:pStyle w:val="Textosinformato"/>
        <w:ind w:left="567" w:hanging="567"/>
        <w:rPr>
          <w:rFonts w:ascii="Arial Narrow" w:hAnsi="Arial Narrow" w:cs="Arial"/>
          <w:sz w:val="24"/>
          <w:szCs w:val="24"/>
        </w:rPr>
      </w:pPr>
      <w:r w:rsidRPr="00A90063">
        <w:rPr>
          <w:rFonts w:ascii="Arial Narrow" w:hAnsi="Arial Narrow" w:cs="Arial"/>
          <w:b/>
          <w:sz w:val="24"/>
          <w:szCs w:val="24"/>
        </w:rPr>
        <w:t>IV.</w:t>
      </w:r>
      <w:r w:rsidR="00A821BB" w:rsidRPr="00742E90">
        <w:rPr>
          <w:rFonts w:ascii="Arial Narrow" w:hAnsi="Arial Narrow" w:cs="Arial"/>
          <w:sz w:val="24"/>
          <w:szCs w:val="24"/>
        </w:rPr>
        <w:t xml:space="preserve">    </w:t>
      </w:r>
      <w:r w:rsidR="00296681">
        <w:rPr>
          <w:rFonts w:ascii="Arial Narrow" w:hAnsi="Arial Narrow" w:cs="Arial"/>
          <w:sz w:val="24"/>
          <w:szCs w:val="24"/>
        </w:rPr>
        <w:tab/>
      </w:r>
      <w:r w:rsidR="00A821BB" w:rsidRPr="00742E90">
        <w:rPr>
          <w:rFonts w:ascii="Arial Narrow" w:hAnsi="Arial Narrow" w:cs="Arial"/>
          <w:sz w:val="24"/>
          <w:szCs w:val="24"/>
        </w:rPr>
        <w:t xml:space="preserve">Los ingresos que obtenga por concepto de derecho y productos. </w:t>
      </w:r>
    </w:p>
    <w:p w14:paraId="7AE77B52"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1D72ED88" w14:textId="77777777" w:rsidR="00296681" w:rsidRPr="00742E90" w:rsidRDefault="00296681" w:rsidP="0087533F">
      <w:pPr>
        <w:pStyle w:val="Textosinformato"/>
        <w:rPr>
          <w:rFonts w:ascii="Arial Narrow" w:hAnsi="Arial Narrow" w:cs="Arial"/>
          <w:sz w:val="24"/>
          <w:szCs w:val="24"/>
        </w:rPr>
      </w:pPr>
    </w:p>
    <w:p w14:paraId="5D0F2DE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CAPITULO IX </w:t>
      </w:r>
    </w:p>
    <w:p w14:paraId="2A6008C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LAS RELACIONES LABORALES </w:t>
      </w:r>
    </w:p>
    <w:p w14:paraId="413D6D52"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C97B103"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Articulo18.-</w:t>
      </w:r>
      <w:r w:rsidRPr="00742E90">
        <w:rPr>
          <w:rFonts w:ascii="Arial Narrow" w:hAnsi="Arial Narrow" w:cs="Arial"/>
          <w:sz w:val="24"/>
          <w:szCs w:val="24"/>
        </w:rPr>
        <w:t xml:space="preserve"> Las relaciones laborales de los trabajadores y el Instituto se conducirán en los términos del Estatuto para los Trabajadores del Gobierno del Estado de Coahuila. </w:t>
      </w:r>
    </w:p>
    <w:p w14:paraId="126EB235"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BB7674F" w14:textId="77777777" w:rsidR="00296681" w:rsidRPr="00742E90" w:rsidRDefault="00296681" w:rsidP="0087533F">
      <w:pPr>
        <w:pStyle w:val="Textosinformato"/>
        <w:rPr>
          <w:rFonts w:ascii="Arial Narrow" w:hAnsi="Arial Narrow" w:cs="Arial"/>
          <w:sz w:val="24"/>
          <w:szCs w:val="24"/>
        </w:rPr>
      </w:pPr>
    </w:p>
    <w:p w14:paraId="0603033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CAPÍTULO X </w:t>
      </w:r>
    </w:p>
    <w:p w14:paraId="3C9E18D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DE LOS RECURSOS </w:t>
      </w:r>
    </w:p>
    <w:p w14:paraId="182B9FC3"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5C9CC365"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 19.-</w:t>
      </w:r>
      <w:r w:rsidRPr="00742E90">
        <w:rPr>
          <w:rFonts w:ascii="Arial Narrow" w:hAnsi="Arial Narrow" w:cs="Arial"/>
          <w:sz w:val="24"/>
          <w:szCs w:val="24"/>
        </w:rPr>
        <w:t xml:space="preserve"> Es procedente el recurso de revisión contra toda irregularidad en la actuación del Instituto que afecte a los particulares. </w:t>
      </w:r>
    </w:p>
    <w:p w14:paraId="0500E57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E6EDB2C"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 xml:space="preserve">Articulo 20.- </w:t>
      </w:r>
      <w:r w:rsidRPr="00742E90">
        <w:rPr>
          <w:rFonts w:ascii="Arial Narrow" w:hAnsi="Arial Narrow" w:cs="Arial"/>
          <w:sz w:val="24"/>
          <w:szCs w:val="24"/>
        </w:rPr>
        <w:t xml:space="preserve">El recurso de revisión se substanciara ante el superior jerárquico de aquel al que se le impute la falta, omisión o conducta irregular. En el caso de que la falta sea imputable al Director General, el Ayuntamiento se encargara de substanciar el recurso. </w:t>
      </w:r>
    </w:p>
    <w:p w14:paraId="4DDAE68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1CA7DB7" w14:textId="77777777" w:rsidR="00A821BB" w:rsidRPr="00742E90" w:rsidRDefault="00A821BB" w:rsidP="0087533F">
      <w:pPr>
        <w:pStyle w:val="Textosinformato"/>
        <w:rPr>
          <w:rFonts w:ascii="Arial Narrow" w:hAnsi="Arial Narrow" w:cs="Arial"/>
          <w:sz w:val="24"/>
          <w:szCs w:val="24"/>
        </w:rPr>
      </w:pPr>
      <w:r w:rsidRPr="00296681">
        <w:rPr>
          <w:rFonts w:ascii="Arial Narrow" w:hAnsi="Arial Narrow" w:cs="Arial"/>
          <w:b/>
          <w:sz w:val="24"/>
          <w:szCs w:val="24"/>
        </w:rPr>
        <w:t>Articulo 21.-</w:t>
      </w:r>
      <w:r w:rsidRPr="00742E90">
        <w:rPr>
          <w:rFonts w:ascii="Arial Narrow" w:hAnsi="Arial Narrow" w:cs="Arial"/>
          <w:sz w:val="24"/>
          <w:szCs w:val="24"/>
        </w:rPr>
        <w:t xml:space="preserve"> La substanciación del recurso se hará atendiendo a los plazos y formalidades que prevea el Reglamento Interior del Municipio De Torreón, y para cuyo procedimiento de sanción será aplicado de conformidad con la Ley de Responsabilidades de los Servidores Públicos Estatales, Municipales del Estado de Coahuila de Zaragoza o cualquier Ley, Código o Reglamento vigente en esa época que emane de   la   responsabilidades   de   los funcionarios   públicos municipales. </w:t>
      </w:r>
    </w:p>
    <w:p w14:paraId="3045C9EC" w14:textId="77777777" w:rsidR="00A821BB"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0060208E" w14:textId="77777777" w:rsidR="00296681" w:rsidRPr="00742E90" w:rsidRDefault="00296681" w:rsidP="0087533F">
      <w:pPr>
        <w:pStyle w:val="Textosinformato"/>
        <w:rPr>
          <w:rFonts w:ascii="Arial Narrow" w:hAnsi="Arial Narrow" w:cs="Arial"/>
          <w:sz w:val="24"/>
          <w:szCs w:val="24"/>
        </w:rPr>
      </w:pPr>
    </w:p>
    <w:p w14:paraId="02CD9572" w14:textId="77777777" w:rsidR="00A821BB" w:rsidRPr="00296681" w:rsidRDefault="00A821BB" w:rsidP="00742E90">
      <w:pPr>
        <w:pStyle w:val="Textosinformato"/>
        <w:jc w:val="center"/>
        <w:rPr>
          <w:rFonts w:ascii="Arial Narrow" w:hAnsi="Arial Narrow" w:cs="Arial"/>
          <w:b/>
          <w:sz w:val="24"/>
          <w:szCs w:val="24"/>
          <w:lang w:val="en-US"/>
        </w:rPr>
      </w:pPr>
      <w:r w:rsidRPr="00296681">
        <w:rPr>
          <w:rFonts w:ascii="Arial Narrow" w:hAnsi="Arial Narrow" w:cs="Arial"/>
          <w:b/>
          <w:sz w:val="24"/>
          <w:szCs w:val="24"/>
          <w:lang w:val="en-US"/>
        </w:rPr>
        <w:t xml:space="preserve">T R A N S I T O R I O S </w:t>
      </w:r>
    </w:p>
    <w:p w14:paraId="23EAF030" w14:textId="77777777" w:rsidR="00A821BB" w:rsidRPr="00742E90" w:rsidRDefault="00A821BB" w:rsidP="0087533F">
      <w:pPr>
        <w:pStyle w:val="Textosinformato"/>
        <w:rPr>
          <w:rFonts w:ascii="Arial Narrow" w:hAnsi="Arial Narrow" w:cs="Arial"/>
          <w:sz w:val="24"/>
          <w:szCs w:val="24"/>
          <w:lang w:val="en-US"/>
        </w:rPr>
      </w:pPr>
      <w:r w:rsidRPr="00742E90">
        <w:rPr>
          <w:rFonts w:ascii="Arial Narrow" w:hAnsi="Arial Narrow" w:cs="Arial"/>
          <w:sz w:val="24"/>
          <w:szCs w:val="24"/>
          <w:lang w:val="en-US"/>
        </w:rPr>
        <w:t xml:space="preserve"> </w:t>
      </w:r>
    </w:p>
    <w:p w14:paraId="070D2504"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PRIMERO.-</w:t>
      </w:r>
      <w:r w:rsidRPr="00742E90">
        <w:rPr>
          <w:rFonts w:ascii="Arial Narrow" w:hAnsi="Arial Narrow" w:cs="Arial"/>
          <w:sz w:val="24"/>
          <w:szCs w:val="24"/>
        </w:rPr>
        <w:t xml:space="preserve"> El presente Decreto entrará en vigor al día siguiente de su publicación en el Periódico Oficial del Estado. </w:t>
      </w:r>
    </w:p>
    <w:p w14:paraId="1E51B7E6"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008BF8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SEGUNDO.-</w:t>
      </w:r>
      <w:r w:rsidRPr="00742E90">
        <w:rPr>
          <w:rFonts w:ascii="Arial Narrow" w:hAnsi="Arial Narrow" w:cs="Arial"/>
          <w:sz w:val="24"/>
          <w:szCs w:val="24"/>
        </w:rPr>
        <w:t xml:space="preserve"> El Ayuntamiento, en Sesión de Cabildo, nombrará al Director del Instituto, a propuesta del Presidente Municipal. </w:t>
      </w:r>
    </w:p>
    <w:p w14:paraId="2AA9168B"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33D2A8F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TERCERO.-</w:t>
      </w:r>
      <w:r w:rsidRPr="00742E90">
        <w:rPr>
          <w:rFonts w:ascii="Arial Narrow" w:hAnsi="Arial Narrow" w:cs="Arial"/>
          <w:sz w:val="24"/>
          <w:szCs w:val="24"/>
        </w:rPr>
        <w:t xml:space="preserve"> Se derogan todas las disposiciones jurídicas de carácter Municipal que se opongan a lo dispuesto en el presente decreto. </w:t>
      </w:r>
    </w:p>
    <w:p w14:paraId="33A8D6BC"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6F42BD51"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b/>
          <w:sz w:val="24"/>
          <w:szCs w:val="24"/>
        </w:rPr>
        <w:t>DADO</w:t>
      </w:r>
      <w:r w:rsidRPr="00742E90">
        <w:rPr>
          <w:rFonts w:ascii="Arial Narrow" w:hAnsi="Arial Narrow" w:cs="Arial"/>
          <w:sz w:val="24"/>
          <w:szCs w:val="24"/>
        </w:rPr>
        <w:t xml:space="preserve"> en el Salón de Sesiones del Congreso del Estado, en la Ciudad de Saltillo, Coahuila de Zaragoza, a los dieciocho días del mes de marzo del año dos mil quince. </w:t>
      </w:r>
    </w:p>
    <w:p w14:paraId="6E65B027" w14:textId="77777777" w:rsidR="00A821BB" w:rsidRPr="00742E90" w:rsidRDefault="00A821BB" w:rsidP="0087533F">
      <w:pPr>
        <w:pStyle w:val="Textosinformato"/>
        <w:rPr>
          <w:rFonts w:ascii="Arial Narrow" w:hAnsi="Arial Narrow" w:cs="Arial"/>
          <w:sz w:val="24"/>
          <w:szCs w:val="24"/>
        </w:rPr>
      </w:pPr>
      <w:r w:rsidRPr="00742E90">
        <w:rPr>
          <w:rFonts w:ascii="Arial Narrow" w:hAnsi="Arial Narrow" w:cs="Arial"/>
          <w:sz w:val="24"/>
          <w:szCs w:val="24"/>
        </w:rPr>
        <w:t xml:space="preserve"> </w:t>
      </w:r>
    </w:p>
    <w:p w14:paraId="4E23BF6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DIPUTADA PRESIDENTA </w:t>
      </w:r>
    </w:p>
    <w:p w14:paraId="4C71C5C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43BD3F74"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VERÓNICA MARTÍNEZ GARCÍA </w:t>
      </w:r>
    </w:p>
    <w:p w14:paraId="4E382F04"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(RÚBRICA) </w:t>
      </w:r>
    </w:p>
    <w:p w14:paraId="5C70792E"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61E5B38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DIPUTADO SECRETARIO </w:t>
      </w:r>
    </w:p>
    <w:p w14:paraId="4425F9E5"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7FF09F94"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SERGIO GARZA CASTILLO </w:t>
      </w:r>
    </w:p>
    <w:p w14:paraId="4D26E55B"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(RÚBRICA) </w:t>
      </w:r>
    </w:p>
    <w:p w14:paraId="68399FCF"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DIPUTADO SECRETARIO </w:t>
      </w:r>
    </w:p>
    <w:p w14:paraId="05B4BA8B"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01652105"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LEONEL CONTRERAS PÁMANES </w:t>
      </w:r>
    </w:p>
    <w:p w14:paraId="1FB06AF9"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(RÚBRICA) </w:t>
      </w:r>
    </w:p>
    <w:p w14:paraId="4E04A81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23B1C407" w14:textId="77777777" w:rsidR="00A821BB" w:rsidRPr="00742E90" w:rsidRDefault="00A821BB" w:rsidP="00742E90">
      <w:pPr>
        <w:pStyle w:val="Textosinformato"/>
        <w:jc w:val="center"/>
        <w:rPr>
          <w:rFonts w:ascii="Arial Narrow" w:hAnsi="Arial Narrow" w:cs="Arial"/>
          <w:b/>
          <w:sz w:val="24"/>
          <w:szCs w:val="24"/>
        </w:rPr>
      </w:pPr>
    </w:p>
    <w:p w14:paraId="75BA02C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7C097C0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IMPRÍMASE, COMUNÍQUESE Y OBSÉRVESE </w:t>
      </w:r>
    </w:p>
    <w:p w14:paraId="12E75257"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Saltillo, Coahuila de Zaragoza, a 15 de abril de 2015 </w:t>
      </w:r>
    </w:p>
    <w:p w14:paraId="4F4E7F9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11818F3D"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EL GOBERNADOR CONSTITUCIONAL DEL ESTADO </w:t>
      </w:r>
    </w:p>
    <w:p w14:paraId="3260C04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44BDF2BC"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RUBÉN IGNACIO MOREIRA VALDEZ </w:t>
      </w:r>
    </w:p>
    <w:p w14:paraId="4615E8F1"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(RÚBRICA) </w:t>
      </w:r>
    </w:p>
    <w:p w14:paraId="51964CCD"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0E0D39DB"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EL SECRETARIO DE GOBIERNO </w:t>
      </w:r>
    </w:p>
    <w:p w14:paraId="2C7130D2"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0D6AACDA"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VÍCTOR MANUEL ZAMORA RODRÍGUEZ </w:t>
      </w:r>
    </w:p>
    <w:p w14:paraId="5075E263"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(RÚBRICA) </w:t>
      </w:r>
    </w:p>
    <w:p w14:paraId="557ADCD6"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6576D4A8" w14:textId="77777777" w:rsidR="00A821BB" w:rsidRPr="00742E90" w:rsidRDefault="00A821BB" w:rsidP="00742E90">
      <w:pPr>
        <w:pStyle w:val="Textosinformato"/>
        <w:jc w:val="center"/>
        <w:rPr>
          <w:rFonts w:ascii="Arial Narrow" w:hAnsi="Arial Narrow" w:cs="Arial"/>
          <w:b/>
          <w:sz w:val="24"/>
          <w:szCs w:val="24"/>
        </w:rPr>
      </w:pPr>
      <w:r w:rsidRPr="00742E90">
        <w:rPr>
          <w:rFonts w:ascii="Arial Narrow" w:hAnsi="Arial Narrow" w:cs="Arial"/>
          <w:b/>
          <w:sz w:val="24"/>
          <w:szCs w:val="24"/>
        </w:rPr>
        <w:t xml:space="preserve"> </w:t>
      </w:r>
    </w:p>
    <w:p w14:paraId="1AC925D9" w14:textId="77777777" w:rsidR="00A821BB" w:rsidRPr="00742E90" w:rsidRDefault="00A821BB" w:rsidP="0087533F">
      <w:pPr>
        <w:pStyle w:val="Textosinformato"/>
        <w:rPr>
          <w:rFonts w:ascii="Arial Narrow" w:hAnsi="Arial Narrow" w:cs="Arial"/>
          <w:sz w:val="24"/>
          <w:szCs w:val="24"/>
        </w:rPr>
      </w:pPr>
    </w:p>
    <w:p w14:paraId="31BDB021" w14:textId="77777777" w:rsidR="00A821BB" w:rsidRPr="00742E90" w:rsidRDefault="00A821BB" w:rsidP="00FD056D">
      <w:pPr>
        <w:pStyle w:val="Textosinformato"/>
        <w:rPr>
          <w:rFonts w:ascii="Arial Narrow" w:hAnsi="Arial Narrow" w:cs="Arial"/>
          <w:sz w:val="24"/>
          <w:szCs w:val="24"/>
        </w:rPr>
      </w:pPr>
    </w:p>
    <w:sectPr w:rsidR="00A821BB" w:rsidRPr="00742E90" w:rsidSect="00742E90">
      <w:pgSz w:w="12240" w:h="15840" w:code="1"/>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996957316">
    <w:abstractNumId w:val="1"/>
  </w:num>
  <w:num w:numId="2" w16cid:durableId="794954345">
    <w:abstractNumId w:val="1"/>
  </w:num>
  <w:num w:numId="3" w16cid:durableId="2025937214">
    <w:abstractNumId w:val="0"/>
  </w:num>
  <w:num w:numId="4" w16cid:durableId="132411909">
    <w:abstractNumId w:val="0"/>
  </w:num>
  <w:num w:numId="5" w16cid:durableId="337780407">
    <w:abstractNumId w:val="1"/>
  </w:num>
  <w:num w:numId="6" w16cid:durableId="1682464381">
    <w:abstractNumId w:val="0"/>
  </w:num>
  <w:num w:numId="7" w16cid:durableId="1488740090">
    <w:abstractNumId w:val="1"/>
  </w:num>
  <w:num w:numId="8" w16cid:durableId="437256633">
    <w:abstractNumId w:val="0"/>
  </w:num>
  <w:num w:numId="9" w16cid:durableId="1527062951">
    <w:abstractNumId w:val="1"/>
  </w:num>
  <w:num w:numId="10" w16cid:durableId="1478762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815FB"/>
    <w:rsid w:val="00194765"/>
    <w:rsid w:val="00275DBE"/>
    <w:rsid w:val="0027765D"/>
    <w:rsid w:val="00296681"/>
    <w:rsid w:val="00394AB0"/>
    <w:rsid w:val="003D0261"/>
    <w:rsid w:val="00427683"/>
    <w:rsid w:val="00514C01"/>
    <w:rsid w:val="00532B8C"/>
    <w:rsid w:val="00592ADA"/>
    <w:rsid w:val="005E135B"/>
    <w:rsid w:val="00627925"/>
    <w:rsid w:val="0066233D"/>
    <w:rsid w:val="00695C53"/>
    <w:rsid w:val="00742E90"/>
    <w:rsid w:val="007B356D"/>
    <w:rsid w:val="0085382D"/>
    <w:rsid w:val="0087533F"/>
    <w:rsid w:val="008A44E3"/>
    <w:rsid w:val="00930D2A"/>
    <w:rsid w:val="009717A0"/>
    <w:rsid w:val="00A008FE"/>
    <w:rsid w:val="00A261EA"/>
    <w:rsid w:val="00A821BB"/>
    <w:rsid w:val="00A90063"/>
    <w:rsid w:val="00AA3339"/>
    <w:rsid w:val="00AD2CDB"/>
    <w:rsid w:val="00B110C5"/>
    <w:rsid w:val="00B20D84"/>
    <w:rsid w:val="00C4362C"/>
    <w:rsid w:val="00C711F9"/>
    <w:rsid w:val="00CD302D"/>
    <w:rsid w:val="00D90941"/>
    <w:rsid w:val="00D92DA9"/>
    <w:rsid w:val="00E11C14"/>
    <w:rsid w:val="00EB29EB"/>
    <w:rsid w:val="00EC5FAF"/>
    <w:rsid w:val="00F20EC2"/>
    <w:rsid w:val="00F235FD"/>
    <w:rsid w:val="00FD056D"/>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C498"/>
  <w15:chartTrackingRefBased/>
  <w15:docId w15:val="{6C83A472-4084-46EE-B6C1-607D1561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80744E"/>
    <w:rPr>
      <w:rFonts w:ascii="Consolas" w:hAnsi="Consolas"/>
      <w:sz w:val="21"/>
      <w:szCs w:val="21"/>
    </w:rPr>
  </w:style>
  <w:style w:type="character" w:customStyle="1" w:styleId="TextosinformatoCar">
    <w:name w:val="Texto sin formato Car"/>
    <w:basedOn w:val="Fuentedeprrafopredeter"/>
    <w:link w:val="Textosinformato"/>
    <w:uiPriority w:val="99"/>
    <w:rsid w:val="0080744E"/>
    <w:rPr>
      <w:rFonts w:ascii="Consolas" w:hAnsi="Consolas"/>
      <w:sz w:val="21"/>
      <w:szCs w:val="21"/>
      <w:lang w:eastAsia="es-ES"/>
    </w:rPr>
  </w:style>
  <w:style w:type="table" w:styleId="Tablaconcuadrcula">
    <w:name w:val="Table Grid"/>
    <w:basedOn w:val="Tablanormal"/>
    <w:uiPriority w:val="59"/>
    <w:rsid w:val="003D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11196</Words>
  <Characters>61580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Instituto Municipal de Planeación y Competitividad de Torreón (IMPLAN)</dc:title>
  <dc:subject/>
  <dc:creator>Congreso del Estado</dc:creator>
  <cp:keywords/>
  <cp:lastModifiedBy>Congreso</cp:lastModifiedBy>
  <cp:revision>2</cp:revision>
  <dcterms:created xsi:type="dcterms:W3CDTF">2024-02-20T19:29:00Z</dcterms:created>
  <dcterms:modified xsi:type="dcterms:W3CDTF">2024-02-20T19:29:00Z</dcterms:modified>
</cp:coreProperties>
</file>