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EB4A2" w14:textId="77777777" w:rsidR="00A1591B" w:rsidRPr="00A65E98" w:rsidRDefault="00A1591B" w:rsidP="00A1591B">
      <w:pPr>
        <w:tabs>
          <w:tab w:val="left" w:pos="8749"/>
        </w:tabs>
        <w:rPr>
          <w:rFonts w:ascii="Arial Narrow" w:hAnsi="Arial Narrow" w:cs="Arial"/>
          <w:b/>
          <w:i/>
          <w:snapToGrid w:val="0"/>
          <w:sz w:val="24"/>
        </w:rPr>
      </w:pPr>
      <w:r w:rsidRPr="00A65E98">
        <w:rPr>
          <w:rFonts w:ascii="Arial Narrow" w:hAnsi="Arial Narrow" w:cs="Arial"/>
          <w:b/>
          <w:i/>
          <w:snapToGrid w:val="0"/>
          <w:sz w:val="24"/>
        </w:rPr>
        <w:t>TEXTO ORIGINAL</w:t>
      </w:r>
    </w:p>
    <w:p w14:paraId="4884769B" w14:textId="77777777" w:rsidR="00A1591B" w:rsidRDefault="00A1591B" w:rsidP="00A1591B">
      <w:pPr>
        <w:tabs>
          <w:tab w:val="left" w:pos="8749"/>
        </w:tabs>
        <w:rPr>
          <w:rFonts w:ascii="Arial Narrow" w:hAnsi="Arial Narrow" w:cs="Arial"/>
          <w:b/>
          <w:i/>
          <w:snapToGrid w:val="0"/>
          <w:sz w:val="24"/>
        </w:rPr>
      </w:pPr>
    </w:p>
    <w:p w14:paraId="1CC6E44A" w14:textId="77777777" w:rsidR="00A1591B" w:rsidRPr="00A65E98" w:rsidRDefault="00A1591B" w:rsidP="00A1591B">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Pr>
          <w:rFonts w:ascii="Arial Narrow" w:hAnsi="Arial Narrow" w:cs="Arial"/>
          <w:b/>
          <w:i/>
          <w:snapToGrid w:val="0"/>
          <w:sz w:val="24"/>
        </w:rPr>
        <w:t>martes 29</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1530A568" w14:textId="77777777" w:rsidR="00A1591B" w:rsidRDefault="00A1591B" w:rsidP="00A1591B">
      <w:pPr>
        <w:rPr>
          <w:rFonts w:ascii="Arial Narrow" w:hAnsi="Arial Narrow" w:cs="Arial"/>
          <w:b/>
          <w:i/>
          <w:sz w:val="24"/>
          <w:szCs w:val="24"/>
        </w:rPr>
      </w:pPr>
    </w:p>
    <w:p w14:paraId="064634F1" w14:textId="77777777" w:rsidR="00A1591B" w:rsidRPr="007A6479" w:rsidRDefault="00A1591B" w:rsidP="00A1591B">
      <w:pPr>
        <w:rPr>
          <w:rFonts w:ascii="Arial Narrow" w:hAnsi="Arial Narrow" w:cs="Arial"/>
          <w:b/>
          <w:sz w:val="24"/>
          <w:szCs w:val="24"/>
          <w:lang w:val="es-ES_tradnl"/>
        </w:rPr>
      </w:pPr>
      <w:r w:rsidRPr="007A6479">
        <w:rPr>
          <w:rFonts w:ascii="Arial Narrow" w:hAnsi="Arial Narrow" w:cs="Arial"/>
          <w:b/>
          <w:sz w:val="24"/>
          <w:szCs w:val="24"/>
          <w:lang w:val="es-ES_tradnl"/>
        </w:rPr>
        <w:t>LEY DE LA ACADEMIA INTERAMERICANA DE DERECHOS HUMANOS</w:t>
      </w:r>
      <w:r>
        <w:rPr>
          <w:rFonts w:ascii="Arial Narrow" w:hAnsi="Arial Narrow" w:cs="Arial"/>
          <w:b/>
          <w:sz w:val="24"/>
          <w:szCs w:val="24"/>
          <w:lang w:val="es-ES_tradnl"/>
        </w:rPr>
        <w:t xml:space="preserve"> </w:t>
      </w:r>
      <w:r w:rsidRPr="007A6479">
        <w:rPr>
          <w:rFonts w:ascii="Arial Narrow" w:hAnsi="Arial Narrow" w:cs="Arial"/>
          <w:b/>
          <w:sz w:val="24"/>
          <w:szCs w:val="24"/>
          <w:lang w:val="es-ES_tradnl"/>
        </w:rPr>
        <w:t>DE LA UNIVERSIDAD AUTÓNOMA DE COAHUILA</w:t>
      </w:r>
    </w:p>
    <w:p w14:paraId="4E69B0D4" w14:textId="77777777" w:rsidR="00A1591B" w:rsidRPr="00A1591B" w:rsidRDefault="00A1591B" w:rsidP="00A1591B">
      <w:pPr>
        <w:rPr>
          <w:rFonts w:ascii="Arial Narrow" w:hAnsi="Arial Narrow" w:cs="Arial"/>
          <w:b/>
          <w:i/>
          <w:sz w:val="24"/>
          <w:szCs w:val="24"/>
          <w:lang w:val="es-ES_tradnl"/>
        </w:rPr>
      </w:pPr>
    </w:p>
    <w:p w14:paraId="47B1A675" w14:textId="77777777" w:rsidR="00A1591B" w:rsidRDefault="00A1591B" w:rsidP="00A1591B">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054BB07F" w14:textId="77777777" w:rsidR="00A1591B" w:rsidRDefault="00A1591B" w:rsidP="002F22AA">
      <w:pPr>
        <w:rPr>
          <w:rFonts w:ascii="Arial Narrow" w:hAnsi="Arial Narrow" w:cs="Arial"/>
          <w:b/>
          <w:snapToGrid w:val="0"/>
          <w:sz w:val="24"/>
          <w:szCs w:val="24"/>
        </w:rPr>
      </w:pPr>
    </w:p>
    <w:p w14:paraId="43BEB162" w14:textId="77777777" w:rsidR="00B93B43" w:rsidRPr="007A6479" w:rsidRDefault="00B93B43" w:rsidP="002F22AA">
      <w:pPr>
        <w:rPr>
          <w:rFonts w:ascii="Arial Narrow" w:hAnsi="Arial Narrow" w:cs="Arial"/>
          <w:b/>
          <w:snapToGrid w:val="0"/>
          <w:sz w:val="24"/>
          <w:szCs w:val="24"/>
        </w:rPr>
      </w:pPr>
      <w:r w:rsidRPr="007A6479">
        <w:rPr>
          <w:rFonts w:ascii="Arial Narrow" w:hAnsi="Arial Narrow" w:cs="Arial"/>
          <w:b/>
          <w:snapToGrid w:val="0"/>
          <w:sz w:val="24"/>
          <w:szCs w:val="24"/>
        </w:rPr>
        <w:t>QUE EL CONGRESO DEL ESTADO INDEPENDIENTE, LIBRE Y SOBERANO DE COAHUILA DE ZARAGOZA;</w:t>
      </w:r>
    </w:p>
    <w:p w14:paraId="05A7CDC1" w14:textId="77777777" w:rsidR="00B93B43" w:rsidRPr="007A6479" w:rsidRDefault="00B93B43" w:rsidP="002F22AA">
      <w:pPr>
        <w:rPr>
          <w:rFonts w:ascii="Arial Narrow" w:hAnsi="Arial Narrow" w:cs="Arial"/>
          <w:b/>
          <w:snapToGrid w:val="0"/>
          <w:sz w:val="24"/>
          <w:szCs w:val="24"/>
        </w:rPr>
      </w:pPr>
    </w:p>
    <w:p w14:paraId="118D0DBA" w14:textId="77777777" w:rsidR="00B93B43" w:rsidRPr="007A6479" w:rsidRDefault="00B93B43" w:rsidP="002F22AA">
      <w:pPr>
        <w:widowControl w:val="0"/>
        <w:rPr>
          <w:rFonts w:ascii="Arial Narrow" w:hAnsi="Arial Narrow" w:cs="Arial"/>
          <w:b/>
          <w:snapToGrid w:val="0"/>
          <w:sz w:val="24"/>
          <w:szCs w:val="24"/>
        </w:rPr>
      </w:pPr>
      <w:r w:rsidRPr="007A6479">
        <w:rPr>
          <w:rFonts w:ascii="Arial Narrow" w:hAnsi="Arial Narrow" w:cs="Arial"/>
          <w:b/>
          <w:snapToGrid w:val="0"/>
          <w:sz w:val="24"/>
          <w:szCs w:val="24"/>
        </w:rPr>
        <w:t>DECRETA:</w:t>
      </w:r>
    </w:p>
    <w:p w14:paraId="6B545D47" w14:textId="77777777" w:rsidR="00B93B43" w:rsidRPr="007A6479" w:rsidRDefault="00B93B43" w:rsidP="002F22AA">
      <w:pPr>
        <w:widowControl w:val="0"/>
        <w:rPr>
          <w:rFonts w:ascii="Arial Narrow" w:hAnsi="Arial Narrow" w:cs="Arial"/>
          <w:b/>
          <w:snapToGrid w:val="0"/>
          <w:sz w:val="24"/>
          <w:szCs w:val="24"/>
        </w:rPr>
      </w:pPr>
    </w:p>
    <w:p w14:paraId="1E8B5C4A" w14:textId="77777777" w:rsidR="00B93B43" w:rsidRPr="007A6479" w:rsidRDefault="00B93B43" w:rsidP="002F22AA">
      <w:pPr>
        <w:widowControl w:val="0"/>
        <w:rPr>
          <w:rFonts w:ascii="Arial Narrow" w:hAnsi="Arial Narrow" w:cs="Arial"/>
          <w:b/>
          <w:snapToGrid w:val="0"/>
          <w:sz w:val="24"/>
          <w:szCs w:val="24"/>
        </w:rPr>
      </w:pPr>
      <w:r w:rsidRPr="007A6479">
        <w:rPr>
          <w:rFonts w:ascii="Arial Narrow" w:hAnsi="Arial Narrow" w:cs="Arial"/>
          <w:b/>
          <w:snapToGrid w:val="0"/>
          <w:sz w:val="24"/>
          <w:szCs w:val="24"/>
        </w:rPr>
        <w:t xml:space="preserve">NÚMERO 923.- </w:t>
      </w:r>
    </w:p>
    <w:p w14:paraId="63604125" w14:textId="77777777" w:rsidR="002F22AA" w:rsidRPr="007A6479" w:rsidRDefault="002F22AA" w:rsidP="002F22AA">
      <w:pPr>
        <w:widowControl w:val="0"/>
        <w:rPr>
          <w:rFonts w:ascii="Arial Narrow" w:hAnsi="Arial Narrow" w:cs="Arial"/>
          <w:b/>
          <w:snapToGrid w:val="0"/>
          <w:sz w:val="24"/>
          <w:szCs w:val="24"/>
        </w:rPr>
      </w:pPr>
    </w:p>
    <w:p w14:paraId="7EB02678"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LEY DE LA ACADEMIA INTERAMERICANA DE DERECHOS HUMANOS</w:t>
      </w:r>
    </w:p>
    <w:p w14:paraId="46C0B75D"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DE LA UNIVERSIDAD AUTÓNOMA DE COAHUILA</w:t>
      </w:r>
    </w:p>
    <w:p w14:paraId="6A4748AB" w14:textId="77777777" w:rsidR="002F22AA" w:rsidRPr="007A6479" w:rsidRDefault="002F22AA" w:rsidP="002F22AA">
      <w:pPr>
        <w:rPr>
          <w:rFonts w:ascii="Arial Narrow" w:hAnsi="Arial Narrow" w:cs="Arial"/>
          <w:sz w:val="24"/>
          <w:szCs w:val="24"/>
          <w:lang w:val="es-ES_tradnl"/>
        </w:rPr>
      </w:pPr>
    </w:p>
    <w:p w14:paraId="4BBBB8D0"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CAPÍTULO I</w:t>
      </w:r>
    </w:p>
    <w:p w14:paraId="7BADE497" w14:textId="77777777" w:rsidR="002F22AA" w:rsidRPr="007A6479" w:rsidRDefault="002F22AA" w:rsidP="002F22AA">
      <w:pPr>
        <w:jc w:val="center"/>
        <w:rPr>
          <w:rFonts w:ascii="Arial Narrow" w:hAnsi="Arial Narrow" w:cs="Arial"/>
          <w:sz w:val="24"/>
          <w:szCs w:val="24"/>
          <w:lang w:val="es-ES_tradnl"/>
        </w:rPr>
      </w:pPr>
      <w:r w:rsidRPr="007A6479">
        <w:rPr>
          <w:rFonts w:ascii="Arial Narrow" w:hAnsi="Arial Narrow" w:cs="Arial"/>
          <w:b/>
          <w:sz w:val="24"/>
          <w:szCs w:val="24"/>
          <w:lang w:val="es-ES_tradnl"/>
        </w:rPr>
        <w:t>DISPOSICIONES GENERALES</w:t>
      </w:r>
    </w:p>
    <w:p w14:paraId="59277DAC" w14:textId="77777777" w:rsidR="002F22AA" w:rsidRPr="007A6479" w:rsidRDefault="002F22AA" w:rsidP="002F22AA">
      <w:pPr>
        <w:jc w:val="center"/>
        <w:rPr>
          <w:rFonts w:ascii="Arial Narrow" w:hAnsi="Arial Narrow" w:cs="Arial"/>
          <w:sz w:val="24"/>
          <w:szCs w:val="24"/>
          <w:lang w:val="es-ES_tradnl"/>
        </w:rPr>
      </w:pPr>
    </w:p>
    <w:p w14:paraId="5B0D2366"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1</w:t>
      </w:r>
      <w:r w:rsidRPr="007A6479">
        <w:rPr>
          <w:rFonts w:ascii="Arial Narrow" w:hAnsi="Arial Narrow" w:cs="Arial"/>
          <w:sz w:val="24"/>
          <w:szCs w:val="24"/>
          <w:lang w:val="es-ES_tradnl"/>
        </w:rPr>
        <w:t xml:space="preserve">. La presente Ley es de orden </w:t>
      </w:r>
      <w:proofErr w:type="spellStart"/>
      <w:r w:rsidRPr="007A6479">
        <w:rPr>
          <w:rFonts w:ascii="Arial Narrow" w:hAnsi="Arial Narrow" w:cs="Arial"/>
          <w:sz w:val="24"/>
          <w:szCs w:val="24"/>
          <w:lang w:val="es-ES_tradnl"/>
        </w:rPr>
        <w:t>pú</w:t>
      </w:r>
      <w:proofErr w:type="spellEnd"/>
      <w:r w:rsidRPr="007A6479">
        <w:rPr>
          <w:rFonts w:ascii="Arial Narrow" w:hAnsi="Arial Narrow" w:cs="Arial"/>
          <w:sz w:val="24"/>
          <w:szCs w:val="24"/>
          <w:lang w:val="it-IT"/>
        </w:rPr>
        <w:t>blico e inter</w:t>
      </w:r>
      <w:r w:rsidRPr="007A6479">
        <w:rPr>
          <w:rFonts w:ascii="Arial Narrow" w:hAnsi="Arial Narrow" w:cs="Arial"/>
          <w:sz w:val="24"/>
          <w:szCs w:val="24"/>
          <w:lang w:val="fr-FR"/>
        </w:rPr>
        <w:t>é</w:t>
      </w:r>
      <w:r w:rsidRPr="007A6479">
        <w:rPr>
          <w:rFonts w:ascii="Arial Narrow" w:hAnsi="Arial Narrow" w:cs="Arial"/>
          <w:sz w:val="24"/>
          <w:szCs w:val="24"/>
          <w:lang w:val="es-ES_tradnl"/>
        </w:rPr>
        <w:t>s social y de observancia general en todo el territorio del E</w:t>
      </w:r>
      <w:r w:rsidRPr="007A6479">
        <w:rPr>
          <w:rFonts w:ascii="Arial Narrow" w:hAnsi="Arial Narrow" w:cs="Arial"/>
          <w:sz w:val="24"/>
          <w:szCs w:val="24"/>
          <w:lang w:val="pt-PT"/>
        </w:rPr>
        <w:t>stado</w:t>
      </w:r>
      <w:r w:rsidRPr="007A6479">
        <w:rPr>
          <w:rFonts w:ascii="Arial Narrow" w:hAnsi="Arial Narrow" w:cs="Arial"/>
          <w:sz w:val="24"/>
          <w:szCs w:val="24"/>
          <w:lang w:val="es-ES_tradnl"/>
        </w:rPr>
        <w:t xml:space="preserve"> de Coahuila de Zaragoza.</w:t>
      </w:r>
    </w:p>
    <w:p w14:paraId="2213D9D2" w14:textId="77777777" w:rsidR="002F22AA" w:rsidRPr="007A6479" w:rsidRDefault="002F22AA" w:rsidP="002F22AA">
      <w:pPr>
        <w:rPr>
          <w:rFonts w:ascii="Arial Narrow" w:hAnsi="Arial Narrow" w:cs="Arial"/>
          <w:sz w:val="24"/>
          <w:szCs w:val="24"/>
          <w:lang w:val="es-ES_tradnl"/>
        </w:rPr>
      </w:pPr>
    </w:p>
    <w:p w14:paraId="6E9817FD"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Esta ley tiene como eje fundamental garantizar la organización y funcionamiento de la Academia Interamericana de Derechos Humanos, como Instituto de Investigaciones Jurídicas de la Universidad Autónoma de Coahuila, para asegurar el desarrollo permanente y sistemático sobre el estudio, investigación, docencia, asesoría y consultoría en materia de derechos humanos, a través de su cuerpo académico, sus órganos y sus actividades.  </w:t>
      </w:r>
    </w:p>
    <w:p w14:paraId="5BDD48C8" w14:textId="77777777" w:rsidR="002F22AA" w:rsidRPr="007A6479" w:rsidRDefault="002F22AA" w:rsidP="002F22AA">
      <w:pPr>
        <w:rPr>
          <w:rFonts w:ascii="Arial Narrow" w:hAnsi="Arial Narrow" w:cs="Arial"/>
          <w:sz w:val="24"/>
          <w:szCs w:val="24"/>
          <w:lang w:val="es-ES_tradnl"/>
        </w:rPr>
      </w:pPr>
    </w:p>
    <w:p w14:paraId="533E14D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2</w:t>
      </w:r>
      <w:r w:rsidRPr="007A6479">
        <w:rPr>
          <w:rFonts w:ascii="Arial Narrow" w:hAnsi="Arial Narrow" w:cs="Arial"/>
          <w:sz w:val="24"/>
          <w:szCs w:val="24"/>
          <w:lang w:val="es-ES_tradnl"/>
        </w:rPr>
        <w:t>. El objeto de la presente Ley es:</w:t>
      </w:r>
    </w:p>
    <w:p w14:paraId="0FB37E4A" w14:textId="77777777" w:rsidR="002F22AA" w:rsidRPr="007A6479" w:rsidRDefault="002F22AA" w:rsidP="002F22AA">
      <w:pPr>
        <w:rPr>
          <w:rFonts w:ascii="Arial Narrow" w:hAnsi="Arial Narrow" w:cs="Arial"/>
          <w:sz w:val="24"/>
          <w:szCs w:val="24"/>
          <w:lang w:val="es-ES_tradnl"/>
        </w:rPr>
      </w:pPr>
    </w:p>
    <w:p w14:paraId="74009719"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 xml:space="preserve">I. </w:t>
      </w:r>
      <w:r w:rsidR="00116047">
        <w:rPr>
          <w:rFonts w:ascii="Arial Narrow" w:hAnsi="Arial Narrow" w:cs="Arial"/>
          <w:sz w:val="24"/>
          <w:szCs w:val="24"/>
          <w:lang w:val="es-ES_tradnl"/>
        </w:rPr>
        <w:tab/>
      </w:r>
      <w:r w:rsidRPr="007A6479">
        <w:rPr>
          <w:rFonts w:ascii="Arial Narrow" w:hAnsi="Arial Narrow" w:cs="Arial"/>
          <w:sz w:val="24"/>
          <w:szCs w:val="24"/>
          <w:lang w:val="es-ES_tradnl"/>
        </w:rPr>
        <w:t>Establecer el marco jurídico para la organización y funcionamiento del Instituto de Investigaciones Jurídicas en Materia de Derechos Humanos de la UAdeC, denominado “Academia Interamericana de Derechos Humanos”.</w:t>
      </w:r>
    </w:p>
    <w:p w14:paraId="55B19F74" w14:textId="77777777" w:rsidR="002F22AA" w:rsidRPr="007A6479" w:rsidRDefault="002F22AA" w:rsidP="00116047">
      <w:pPr>
        <w:ind w:left="454" w:hanging="454"/>
        <w:rPr>
          <w:rFonts w:ascii="Arial Narrow" w:hAnsi="Arial Narrow" w:cs="Arial"/>
          <w:sz w:val="24"/>
          <w:szCs w:val="24"/>
          <w:lang w:val="es-ES_tradnl"/>
        </w:rPr>
      </w:pPr>
    </w:p>
    <w:p w14:paraId="1A3F0B45"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Definir la naturaleza, misión y responsabilidades de la Academia IDH como organismo universitario autónomo.</w:t>
      </w:r>
    </w:p>
    <w:p w14:paraId="7FA01FA4" w14:textId="77777777" w:rsidR="002F22AA" w:rsidRPr="007A6479" w:rsidRDefault="002F22AA" w:rsidP="00116047">
      <w:pPr>
        <w:ind w:left="454" w:hanging="454"/>
        <w:rPr>
          <w:rFonts w:ascii="Arial Narrow" w:hAnsi="Arial Narrow" w:cs="Arial"/>
          <w:sz w:val="24"/>
          <w:szCs w:val="24"/>
          <w:lang w:val="es-ES_tradnl"/>
        </w:rPr>
      </w:pPr>
    </w:p>
    <w:p w14:paraId="3CEAE504"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Fijar las bases para garantizar el financiamiento permanente de las actividades de la Academia IDH y su estructura.</w:t>
      </w:r>
    </w:p>
    <w:p w14:paraId="1A60AFD5" w14:textId="77777777" w:rsidR="002F22AA" w:rsidRPr="007A6479" w:rsidRDefault="002F22AA" w:rsidP="00116047">
      <w:pPr>
        <w:ind w:left="454" w:hanging="454"/>
        <w:rPr>
          <w:rFonts w:ascii="Arial Narrow" w:hAnsi="Arial Narrow" w:cs="Arial"/>
          <w:sz w:val="24"/>
          <w:szCs w:val="24"/>
          <w:lang w:val="es-ES_tradnl"/>
        </w:rPr>
      </w:pPr>
    </w:p>
    <w:p w14:paraId="0A464F01"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Garantizar lo suficiencia presupuestaria para desarrollar los objetivos de la Academia IDH.</w:t>
      </w:r>
    </w:p>
    <w:p w14:paraId="46519DEC" w14:textId="77777777" w:rsidR="002F22AA" w:rsidRPr="007A6479" w:rsidRDefault="002F22AA" w:rsidP="002F22AA">
      <w:pPr>
        <w:rPr>
          <w:rFonts w:ascii="Arial Narrow" w:hAnsi="Arial Narrow" w:cs="Arial"/>
          <w:sz w:val="24"/>
          <w:szCs w:val="24"/>
          <w:lang w:val="es-ES_tradnl"/>
        </w:rPr>
      </w:pPr>
    </w:p>
    <w:p w14:paraId="4424484B"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3</w:t>
      </w:r>
      <w:r w:rsidRPr="007A6479">
        <w:rPr>
          <w:rFonts w:ascii="Arial Narrow" w:hAnsi="Arial Narrow" w:cs="Arial"/>
          <w:sz w:val="24"/>
          <w:szCs w:val="24"/>
          <w:lang w:val="es-ES_tradnl"/>
        </w:rPr>
        <w:t>. Para los efectos de esta Ley se entenderá por:</w:t>
      </w:r>
    </w:p>
    <w:p w14:paraId="3EF62BC1" w14:textId="77777777" w:rsidR="002F22AA" w:rsidRPr="007A6479" w:rsidRDefault="002F22AA" w:rsidP="002F22AA">
      <w:pPr>
        <w:rPr>
          <w:rFonts w:ascii="Arial Narrow" w:hAnsi="Arial Narrow" w:cs="Arial"/>
          <w:sz w:val="24"/>
          <w:szCs w:val="24"/>
          <w:lang w:val="es-ES_tradnl"/>
        </w:rPr>
      </w:pPr>
    </w:p>
    <w:p w14:paraId="04F96209"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UAdeC: la Universidad Autónoma de Coahuila.</w:t>
      </w:r>
    </w:p>
    <w:p w14:paraId="6E329B5B" w14:textId="77777777" w:rsidR="002F22AA" w:rsidRPr="007A6479" w:rsidRDefault="002F22AA" w:rsidP="00116047">
      <w:pPr>
        <w:ind w:left="454" w:hanging="454"/>
        <w:rPr>
          <w:rFonts w:ascii="Arial Narrow" w:hAnsi="Arial Narrow" w:cs="Arial"/>
          <w:sz w:val="24"/>
          <w:szCs w:val="24"/>
          <w:lang w:val="es-ES_tradnl"/>
        </w:rPr>
      </w:pPr>
    </w:p>
    <w:p w14:paraId="267ED2B8"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Academia IDH: el Instituto de Investigaciones Jurídicas denominado Academia Interamericana de Derechos Humanos.</w:t>
      </w:r>
    </w:p>
    <w:p w14:paraId="6A669C9B" w14:textId="77777777" w:rsidR="002F22AA" w:rsidRPr="007A6479" w:rsidRDefault="002F22AA" w:rsidP="00116047">
      <w:pPr>
        <w:ind w:left="454" w:hanging="454"/>
        <w:rPr>
          <w:rFonts w:ascii="Arial Narrow" w:hAnsi="Arial Narrow" w:cs="Arial"/>
          <w:sz w:val="24"/>
          <w:szCs w:val="24"/>
          <w:lang w:val="es-ES_tradnl"/>
        </w:rPr>
      </w:pPr>
    </w:p>
    <w:p w14:paraId="7D92D63F"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Consejo: el Consejo Consultivo de la Academia IDH.</w:t>
      </w:r>
    </w:p>
    <w:p w14:paraId="05323D54" w14:textId="77777777" w:rsidR="002F22AA" w:rsidRPr="007A6479" w:rsidRDefault="002F22AA" w:rsidP="00116047">
      <w:pPr>
        <w:ind w:left="454" w:hanging="454"/>
        <w:rPr>
          <w:rFonts w:ascii="Arial Narrow" w:hAnsi="Arial Narrow" w:cs="Arial"/>
          <w:sz w:val="24"/>
          <w:szCs w:val="24"/>
          <w:lang w:val="es-ES_tradnl"/>
        </w:rPr>
      </w:pPr>
    </w:p>
    <w:p w14:paraId="73677E87"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Dirección General: la Dirección General de la Academia IDH.</w:t>
      </w:r>
    </w:p>
    <w:p w14:paraId="646DF807" w14:textId="77777777" w:rsidR="002F22AA" w:rsidRPr="007A6479" w:rsidRDefault="002F22AA" w:rsidP="00116047">
      <w:pPr>
        <w:ind w:left="454" w:hanging="454"/>
        <w:rPr>
          <w:rFonts w:ascii="Arial Narrow" w:hAnsi="Arial Narrow" w:cs="Arial"/>
          <w:sz w:val="24"/>
          <w:szCs w:val="24"/>
          <w:lang w:val="es-ES_tradnl"/>
        </w:rPr>
      </w:pPr>
    </w:p>
    <w:p w14:paraId="69D10F77"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Dirección: la Dirección de un Centro de la Academia IDH.</w:t>
      </w:r>
    </w:p>
    <w:p w14:paraId="144B29CA" w14:textId="77777777" w:rsidR="002F22AA" w:rsidRPr="007A6479" w:rsidRDefault="002F22AA" w:rsidP="00116047">
      <w:pPr>
        <w:ind w:left="454" w:hanging="454"/>
        <w:rPr>
          <w:rFonts w:ascii="Arial Narrow" w:hAnsi="Arial Narrow" w:cs="Arial"/>
          <w:sz w:val="24"/>
          <w:szCs w:val="24"/>
          <w:lang w:val="es-ES_tradnl"/>
        </w:rPr>
      </w:pPr>
    </w:p>
    <w:p w14:paraId="228EF0E4"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Centro: cualquier de los centros de la Academia IDH.</w:t>
      </w:r>
    </w:p>
    <w:p w14:paraId="60BC31BE" w14:textId="77777777" w:rsidR="002F22AA" w:rsidRPr="007A6479" w:rsidRDefault="002F22AA" w:rsidP="00116047">
      <w:pPr>
        <w:ind w:left="454" w:hanging="454"/>
        <w:rPr>
          <w:rFonts w:ascii="Arial Narrow" w:hAnsi="Arial Narrow" w:cs="Arial"/>
          <w:sz w:val="24"/>
          <w:szCs w:val="24"/>
          <w:lang w:val="es-ES_tradnl"/>
        </w:rPr>
      </w:pPr>
    </w:p>
    <w:p w14:paraId="2ECD3AD7" w14:textId="77777777" w:rsidR="002F22AA" w:rsidRPr="007A6479" w:rsidRDefault="00116047"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w:t>
      </w:r>
      <w:r>
        <w:rPr>
          <w:rFonts w:ascii="Arial Narrow" w:hAnsi="Arial Narrow" w:cs="Arial"/>
          <w:sz w:val="24"/>
          <w:szCs w:val="24"/>
          <w:lang w:val="es-ES_tradnl"/>
        </w:rPr>
        <w:tab/>
      </w:r>
      <w:r w:rsidR="002F22AA" w:rsidRPr="007A6479">
        <w:rPr>
          <w:rFonts w:ascii="Arial Narrow" w:hAnsi="Arial Narrow" w:cs="Arial"/>
          <w:sz w:val="24"/>
          <w:szCs w:val="24"/>
          <w:lang w:val="es-ES_tradnl"/>
        </w:rPr>
        <w:t>Claustro de Investigadores: el cuerpo académico formado por los investigadores titulares de la Academia IDH.</w:t>
      </w:r>
    </w:p>
    <w:p w14:paraId="12570467" w14:textId="77777777" w:rsidR="002F22AA" w:rsidRPr="007A6479" w:rsidRDefault="002F22AA" w:rsidP="00116047">
      <w:pPr>
        <w:ind w:left="454" w:hanging="454"/>
        <w:rPr>
          <w:rFonts w:ascii="Arial Narrow" w:hAnsi="Arial Narrow" w:cs="Arial"/>
          <w:sz w:val="24"/>
          <w:szCs w:val="24"/>
          <w:lang w:val="es-ES_tradnl"/>
        </w:rPr>
      </w:pPr>
    </w:p>
    <w:p w14:paraId="2F50A309"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Biblioteca: Biblioteca de la Academia IDH.</w:t>
      </w:r>
    </w:p>
    <w:p w14:paraId="438B4BEA" w14:textId="77777777" w:rsidR="002F22AA" w:rsidRPr="007A6479" w:rsidRDefault="002F22AA" w:rsidP="00116047">
      <w:pPr>
        <w:ind w:left="454" w:hanging="454"/>
        <w:rPr>
          <w:rFonts w:ascii="Arial Narrow" w:hAnsi="Arial Narrow" w:cs="Arial"/>
          <w:sz w:val="24"/>
          <w:szCs w:val="24"/>
          <w:lang w:val="es-ES_tradnl"/>
        </w:rPr>
      </w:pPr>
    </w:p>
    <w:p w14:paraId="51EC19F6"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IX.</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Museo: Museo Interamericano de Derechos Humanos.</w:t>
      </w:r>
    </w:p>
    <w:p w14:paraId="69ACD6EB" w14:textId="77777777" w:rsidR="002F22AA" w:rsidRPr="007A6479" w:rsidRDefault="002F22AA" w:rsidP="002F22AA">
      <w:pPr>
        <w:rPr>
          <w:rFonts w:ascii="Arial Narrow" w:hAnsi="Arial Narrow" w:cs="Arial"/>
          <w:sz w:val="24"/>
          <w:szCs w:val="24"/>
          <w:lang w:val="es-ES_tradnl"/>
        </w:rPr>
      </w:pPr>
    </w:p>
    <w:p w14:paraId="26BDEC6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4</w:t>
      </w:r>
      <w:r w:rsidRPr="007A6479">
        <w:rPr>
          <w:rFonts w:ascii="Arial Narrow" w:hAnsi="Arial Narrow" w:cs="Arial"/>
          <w:sz w:val="24"/>
          <w:szCs w:val="24"/>
          <w:lang w:val="es-ES_tradnl"/>
        </w:rPr>
        <w:t>. La Academia Interamericana de Derechos Humanos es un Instituto de Investigaciones Jurídicas, especializado en la investigación, estudio, docencia, capacitación y difusión de los derechos humanos, con personalidad jurídica y patrimonio propios, sectorizado a la Universidad Autónoma de Coahuila. Su naturaleza es la de un ente universitario, pero goza de autonomía presupuestal y administrativa en los términos de esta Ley.</w:t>
      </w:r>
    </w:p>
    <w:p w14:paraId="5F2429DA" w14:textId="77777777" w:rsidR="002F22AA" w:rsidRPr="007A6479" w:rsidRDefault="002F22AA" w:rsidP="002F22AA">
      <w:pPr>
        <w:rPr>
          <w:rFonts w:ascii="Arial Narrow" w:hAnsi="Arial Narrow" w:cs="Arial"/>
          <w:b/>
          <w:bCs/>
          <w:sz w:val="24"/>
          <w:szCs w:val="24"/>
          <w:lang w:val="es-ES_tradnl"/>
        </w:rPr>
      </w:pPr>
    </w:p>
    <w:p w14:paraId="09666DA2"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5</w:t>
      </w:r>
      <w:r w:rsidRPr="007A6479">
        <w:rPr>
          <w:rFonts w:ascii="Arial Narrow" w:hAnsi="Arial Narrow" w:cs="Arial"/>
          <w:sz w:val="24"/>
          <w:szCs w:val="24"/>
          <w:lang w:val="es-ES_tradnl"/>
        </w:rPr>
        <w:t>. Son objetivos de la Academia IDH:</w:t>
      </w:r>
    </w:p>
    <w:p w14:paraId="3988A6BC" w14:textId="77777777" w:rsidR="002F22AA" w:rsidRPr="007A6479" w:rsidRDefault="002F22AA" w:rsidP="002F22AA">
      <w:pPr>
        <w:rPr>
          <w:rFonts w:ascii="Arial Narrow" w:hAnsi="Arial Narrow" w:cs="Arial"/>
          <w:sz w:val="24"/>
          <w:szCs w:val="24"/>
          <w:lang w:val="es-ES_tradnl"/>
        </w:rPr>
      </w:pPr>
    </w:p>
    <w:p w14:paraId="4A714DB1"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Realizar investigación jurí</w:t>
      </w:r>
      <w:r w:rsidRPr="00116047">
        <w:rPr>
          <w:rFonts w:ascii="Arial Narrow" w:hAnsi="Arial Narrow" w:cs="Arial"/>
          <w:sz w:val="24"/>
          <w:szCs w:val="24"/>
          <w:lang w:val="es-ES_tradnl"/>
        </w:rPr>
        <w:t xml:space="preserve">dica </w:t>
      </w:r>
      <w:r w:rsidRPr="007A6479">
        <w:rPr>
          <w:rFonts w:ascii="Arial Narrow" w:hAnsi="Arial Narrow" w:cs="Arial"/>
          <w:sz w:val="24"/>
          <w:szCs w:val="24"/>
          <w:lang w:val="es-ES_tradnl"/>
        </w:rPr>
        <w:t>y/o multidisciplinaria, estudios, docencia, capacitación, difusión y consultoría, enfocados prioritariamente a la solució</w:t>
      </w:r>
      <w:r w:rsidRPr="00116047">
        <w:rPr>
          <w:rFonts w:ascii="Arial Narrow" w:hAnsi="Arial Narrow" w:cs="Arial"/>
          <w:sz w:val="24"/>
          <w:szCs w:val="24"/>
          <w:lang w:val="es-ES_tradnl"/>
        </w:rPr>
        <w:t>n de</w:t>
      </w:r>
      <w:r w:rsidRPr="007A6479">
        <w:rPr>
          <w:rFonts w:ascii="Arial Narrow" w:hAnsi="Arial Narrow" w:cs="Arial"/>
          <w:sz w:val="24"/>
          <w:szCs w:val="24"/>
          <w:lang w:val="es-ES_tradnl"/>
        </w:rPr>
        <w:t xml:space="preserve"> problemas locales, nacionales, regionales e internacionales en materia de </w:t>
      </w:r>
      <w:r w:rsidRPr="00116047">
        <w:rPr>
          <w:rFonts w:ascii="Arial Narrow" w:hAnsi="Arial Narrow" w:cs="Arial"/>
          <w:sz w:val="24"/>
          <w:szCs w:val="24"/>
          <w:lang w:val="es-ES_tradnl"/>
        </w:rPr>
        <w:t>derechos humanos.</w:t>
      </w:r>
    </w:p>
    <w:p w14:paraId="77BE5F81" w14:textId="77777777" w:rsidR="002F22AA" w:rsidRPr="007A6479" w:rsidRDefault="002F22AA" w:rsidP="00116047">
      <w:pPr>
        <w:ind w:left="454" w:hanging="454"/>
        <w:rPr>
          <w:rFonts w:ascii="Arial Narrow" w:hAnsi="Arial Narrow" w:cs="Arial"/>
          <w:sz w:val="24"/>
          <w:szCs w:val="24"/>
          <w:lang w:val="es-ES_tradnl"/>
        </w:rPr>
      </w:pPr>
    </w:p>
    <w:p w14:paraId="5D62E0C1"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Constituir una red de investigadores en materia de derechos humanos en los á</w:t>
      </w:r>
      <w:r w:rsidRPr="00116047">
        <w:rPr>
          <w:rFonts w:ascii="Arial Narrow" w:hAnsi="Arial Narrow" w:cs="Arial"/>
          <w:sz w:val="24"/>
          <w:szCs w:val="24"/>
          <w:lang w:val="es-ES_tradnl"/>
        </w:rPr>
        <w:t>mbitos local, nacional, interamericano e internacional.</w:t>
      </w:r>
    </w:p>
    <w:p w14:paraId="355546EC" w14:textId="77777777" w:rsidR="002F22AA" w:rsidRPr="007A6479" w:rsidRDefault="002F22AA" w:rsidP="00116047">
      <w:pPr>
        <w:ind w:left="454" w:hanging="454"/>
        <w:rPr>
          <w:rFonts w:ascii="Arial Narrow" w:hAnsi="Arial Narrow" w:cs="Arial"/>
          <w:sz w:val="24"/>
          <w:szCs w:val="24"/>
          <w:lang w:val="es-ES_tradnl"/>
        </w:rPr>
      </w:pPr>
    </w:p>
    <w:p w14:paraId="238E9A69"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Realizar observatorios, laboratorios, monitores, cátedras, congresos, seminarios, coloquios, conferencias, talleres, simposios, capacitació</w:t>
      </w:r>
      <w:r w:rsidRPr="00116047">
        <w:rPr>
          <w:rFonts w:ascii="Arial Narrow" w:hAnsi="Arial Narrow" w:cs="Arial"/>
          <w:sz w:val="24"/>
          <w:szCs w:val="24"/>
          <w:lang w:val="es-ES_tradnl"/>
        </w:rPr>
        <w:t>n, diplomados, cursos de</w:t>
      </w:r>
      <w:r w:rsidRPr="007A6479">
        <w:rPr>
          <w:rFonts w:ascii="Arial Narrow" w:hAnsi="Arial Narrow" w:cs="Arial"/>
          <w:sz w:val="24"/>
          <w:szCs w:val="24"/>
          <w:lang w:val="es-ES_tradnl"/>
        </w:rPr>
        <w:t xml:space="preserve"> posgrado, o cualquier otra actividad similar enfocada principalmente a la solución especializada de los problemas de la agenda nacional, internacional e </w:t>
      </w:r>
      <w:r w:rsidRPr="00116047">
        <w:rPr>
          <w:rFonts w:ascii="Arial Narrow" w:hAnsi="Arial Narrow" w:cs="Arial"/>
          <w:sz w:val="24"/>
          <w:szCs w:val="24"/>
          <w:lang w:val="es-ES_tradnl"/>
        </w:rPr>
        <w:t>interamericana de derechos humanos.</w:t>
      </w:r>
    </w:p>
    <w:p w14:paraId="30C67D58" w14:textId="77777777" w:rsidR="002F22AA" w:rsidRPr="007A6479" w:rsidRDefault="002F22AA" w:rsidP="00116047">
      <w:pPr>
        <w:ind w:left="454" w:hanging="454"/>
        <w:rPr>
          <w:rFonts w:ascii="Arial Narrow" w:hAnsi="Arial Narrow" w:cs="Arial"/>
          <w:sz w:val="24"/>
          <w:szCs w:val="24"/>
          <w:lang w:val="es-ES_tradnl"/>
        </w:rPr>
      </w:pPr>
    </w:p>
    <w:p w14:paraId="49C37295"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Realizar investigaciones, informes, reportes o proyectos estrat</w:t>
      </w:r>
      <w:r w:rsidRPr="00116047">
        <w:rPr>
          <w:rFonts w:ascii="Arial Narrow" w:hAnsi="Arial Narrow" w:cs="Arial"/>
          <w:sz w:val="24"/>
          <w:szCs w:val="24"/>
          <w:lang w:val="es-ES_tradnl"/>
        </w:rPr>
        <w:t>é</w:t>
      </w:r>
      <w:r w:rsidRPr="007A6479">
        <w:rPr>
          <w:rFonts w:ascii="Arial Narrow" w:hAnsi="Arial Narrow" w:cs="Arial"/>
          <w:sz w:val="24"/>
          <w:szCs w:val="24"/>
          <w:lang w:val="es-ES_tradnl"/>
        </w:rPr>
        <w:t>gicos en materia de derechos humanos.</w:t>
      </w:r>
    </w:p>
    <w:p w14:paraId="6A0FA142" w14:textId="77777777" w:rsidR="002F22AA" w:rsidRPr="007A6479" w:rsidRDefault="002F22AA" w:rsidP="00116047">
      <w:pPr>
        <w:ind w:left="454" w:hanging="454"/>
        <w:rPr>
          <w:rFonts w:ascii="Arial Narrow" w:hAnsi="Arial Narrow" w:cs="Arial"/>
          <w:sz w:val="24"/>
          <w:szCs w:val="24"/>
          <w:lang w:val="es-ES_tradnl"/>
        </w:rPr>
      </w:pPr>
    </w:p>
    <w:p w14:paraId="74AA46BA"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Realizar litigación estrat</w:t>
      </w:r>
      <w:r w:rsidRPr="00116047">
        <w:rPr>
          <w:rFonts w:ascii="Arial Narrow" w:hAnsi="Arial Narrow" w:cs="Arial"/>
          <w:sz w:val="24"/>
          <w:szCs w:val="24"/>
          <w:lang w:val="es-ES_tradnl"/>
        </w:rPr>
        <w:t>é</w:t>
      </w:r>
      <w:r w:rsidRPr="007A6479">
        <w:rPr>
          <w:rFonts w:ascii="Arial Narrow" w:hAnsi="Arial Narrow" w:cs="Arial"/>
          <w:sz w:val="24"/>
          <w:szCs w:val="24"/>
          <w:lang w:val="es-ES_tradnl"/>
        </w:rPr>
        <w:t>gica en materia de derechos humanos.</w:t>
      </w:r>
    </w:p>
    <w:p w14:paraId="43684109" w14:textId="77777777" w:rsidR="002F22AA" w:rsidRPr="007A6479" w:rsidRDefault="002F22AA" w:rsidP="00116047">
      <w:pPr>
        <w:ind w:left="454" w:hanging="454"/>
        <w:rPr>
          <w:rFonts w:ascii="Arial Narrow" w:hAnsi="Arial Narrow" w:cs="Arial"/>
          <w:sz w:val="24"/>
          <w:szCs w:val="24"/>
          <w:lang w:val="es-ES_tradnl"/>
        </w:rPr>
      </w:pPr>
    </w:p>
    <w:p w14:paraId="1193CCAA"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 xml:space="preserve">Realizar, apoyar, planear y organizar competencias universitarias, concursos o </w:t>
      </w:r>
      <w:r w:rsidRPr="00116047">
        <w:rPr>
          <w:rFonts w:ascii="Arial Narrow" w:hAnsi="Arial Narrow" w:cs="Arial"/>
          <w:sz w:val="24"/>
          <w:szCs w:val="24"/>
          <w:lang w:val="es-ES_tradnl"/>
        </w:rPr>
        <w:t>cert</w:t>
      </w:r>
      <w:r w:rsidRPr="007A6479">
        <w:rPr>
          <w:rFonts w:ascii="Arial Narrow" w:hAnsi="Arial Narrow" w:cs="Arial"/>
          <w:sz w:val="24"/>
          <w:szCs w:val="24"/>
          <w:lang w:val="es-ES_tradnl"/>
        </w:rPr>
        <w:t>ámenes en materia de derechos humanos.</w:t>
      </w:r>
    </w:p>
    <w:p w14:paraId="6E1F59CA" w14:textId="77777777" w:rsidR="002F22AA" w:rsidRPr="007A6479" w:rsidRDefault="002F22AA" w:rsidP="00116047">
      <w:pPr>
        <w:ind w:left="454" w:hanging="454"/>
        <w:rPr>
          <w:rFonts w:ascii="Arial Narrow" w:hAnsi="Arial Narrow" w:cs="Arial"/>
          <w:sz w:val="24"/>
          <w:szCs w:val="24"/>
          <w:lang w:val="es-ES_tradnl"/>
        </w:rPr>
      </w:pPr>
    </w:p>
    <w:p w14:paraId="43C497E3"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Contribuir a la formació</w:t>
      </w:r>
      <w:r w:rsidRPr="00116047">
        <w:rPr>
          <w:rFonts w:ascii="Arial Narrow" w:hAnsi="Arial Narrow" w:cs="Arial"/>
          <w:sz w:val="24"/>
          <w:szCs w:val="24"/>
          <w:lang w:val="es-ES_tradnl"/>
        </w:rPr>
        <w:t>n de investigadores, acadé</w:t>
      </w:r>
      <w:r w:rsidRPr="007A6479">
        <w:rPr>
          <w:rFonts w:ascii="Arial Narrow" w:hAnsi="Arial Narrow" w:cs="Arial"/>
          <w:sz w:val="24"/>
          <w:szCs w:val="24"/>
          <w:lang w:val="es-ES_tradnl"/>
        </w:rPr>
        <w:t xml:space="preserve">micos, docentes, activistas y </w:t>
      </w:r>
      <w:r w:rsidRPr="00116047">
        <w:rPr>
          <w:rFonts w:ascii="Arial Narrow" w:hAnsi="Arial Narrow" w:cs="Arial"/>
          <w:sz w:val="24"/>
          <w:szCs w:val="24"/>
          <w:lang w:val="es-ES_tradnl"/>
        </w:rPr>
        <w:t>servidores p</w:t>
      </w:r>
      <w:r w:rsidRPr="007A6479">
        <w:rPr>
          <w:rFonts w:ascii="Arial Narrow" w:hAnsi="Arial Narrow" w:cs="Arial"/>
          <w:sz w:val="24"/>
          <w:szCs w:val="24"/>
          <w:lang w:val="es-ES_tradnl"/>
        </w:rPr>
        <w:t>úblicos bajo el enfoque de los derechos humanos.</w:t>
      </w:r>
    </w:p>
    <w:p w14:paraId="6803C2E4" w14:textId="77777777" w:rsidR="002F22AA" w:rsidRPr="007A6479" w:rsidRDefault="002F22AA" w:rsidP="00116047">
      <w:pPr>
        <w:ind w:left="454" w:hanging="454"/>
        <w:rPr>
          <w:rFonts w:ascii="Arial Narrow" w:hAnsi="Arial Narrow" w:cs="Arial"/>
          <w:sz w:val="24"/>
          <w:szCs w:val="24"/>
          <w:lang w:val="es-ES_tradnl"/>
        </w:rPr>
      </w:pPr>
    </w:p>
    <w:p w14:paraId="7358A674"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Establecer programas y acciones con las escuelas, i</w:t>
      </w:r>
      <w:r w:rsidRPr="00116047">
        <w:rPr>
          <w:rFonts w:ascii="Arial Narrow" w:hAnsi="Arial Narrow" w:cs="Arial"/>
          <w:sz w:val="24"/>
          <w:szCs w:val="24"/>
          <w:lang w:val="es-ES_tradnl"/>
        </w:rPr>
        <w:t xml:space="preserve">nstitutos o </w:t>
      </w:r>
      <w:r w:rsidRPr="007A6479">
        <w:rPr>
          <w:rFonts w:ascii="Arial Narrow" w:hAnsi="Arial Narrow" w:cs="Arial"/>
          <w:sz w:val="24"/>
          <w:szCs w:val="24"/>
          <w:lang w:val="es-ES_tradnl"/>
        </w:rPr>
        <w:t>facultades de la UAdeC, para promover la enseñanza del Derecho con enfoque de derechos humanos, así como para incorporar los principios de los derechos humanos a los planes de estudios de cualquier otra disciplina.</w:t>
      </w:r>
    </w:p>
    <w:p w14:paraId="2AF6931F" w14:textId="77777777" w:rsidR="002F22AA" w:rsidRPr="007A6479" w:rsidRDefault="002F22AA" w:rsidP="00116047">
      <w:pPr>
        <w:ind w:left="454" w:hanging="454"/>
        <w:rPr>
          <w:rFonts w:ascii="Arial Narrow" w:hAnsi="Arial Narrow" w:cs="Arial"/>
          <w:sz w:val="24"/>
          <w:szCs w:val="24"/>
          <w:lang w:val="es-ES_tradnl"/>
        </w:rPr>
      </w:pPr>
    </w:p>
    <w:p w14:paraId="5076E427"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IX.</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Prestar apoyo, asistencia t</w:t>
      </w:r>
      <w:r w:rsidRPr="00116047">
        <w:rPr>
          <w:rFonts w:ascii="Arial Narrow" w:hAnsi="Arial Narrow" w:cs="Arial"/>
          <w:sz w:val="24"/>
          <w:szCs w:val="24"/>
          <w:lang w:val="es-ES_tradnl"/>
        </w:rPr>
        <w:t>é</w:t>
      </w:r>
      <w:r w:rsidRPr="007A6479">
        <w:rPr>
          <w:rFonts w:ascii="Arial Narrow" w:hAnsi="Arial Narrow" w:cs="Arial"/>
          <w:sz w:val="24"/>
          <w:szCs w:val="24"/>
          <w:lang w:val="es-ES_tradnl"/>
        </w:rPr>
        <w:t>cnica o colaboración a las actividades docentes, de investigación o académicas en la UAdeC y en cualquier otra institución de educación superior o investigación científica</w:t>
      </w:r>
      <w:r w:rsidRPr="00116047">
        <w:rPr>
          <w:rFonts w:ascii="Arial Narrow" w:hAnsi="Arial Narrow" w:cs="Arial"/>
          <w:sz w:val="24"/>
          <w:szCs w:val="24"/>
          <w:lang w:val="es-ES_tradnl"/>
        </w:rPr>
        <w:t xml:space="preserve"> del pa</w:t>
      </w:r>
      <w:r w:rsidRPr="007A6479">
        <w:rPr>
          <w:rFonts w:ascii="Arial Narrow" w:hAnsi="Arial Narrow" w:cs="Arial"/>
          <w:sz w:val="24"/>
          <w:szCs w:val="24"/>
          <w:lang w:val="es-ES_tradnl"/>
        </w:rPr>
        <w:t>ís y en el extranjero.</w:t>
      </w:r>
    </w:p>
    <w:p w14:paraId="7C1B887A" w14:textId="77777777" w:rsidR="002F22AA" w:rsidRPr="007A6479" w:rsidRDefault="002F22AA" w:rsidP="00116047">
      <w:pPr>
        <w:ind w:left="454" w:hanging="454"/>
        <w:rPr>
          <w:rFonts w:ascii="Arial Narrow" w:hAnsi="Arial Narrow" w:cs="Arial"/>
          <w:sz w:val="24"/>
          <w:szCs w:val="24"/>
          <w:lang w:val="es-ES_tradnl"/>
        </w:rPr>
      </w:pPr>
    </w:p>
    <w:p w14:paraId="474FA821"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Publicar, elaborar y difundir libros, monografí</w:t>
      </w:r>
      <w:r w:rsidRPr="00116047">
        <w:rPr>
          <w:rFonts w:ascii="Arial Narrow" w:hAnsi="Arial Narrow" w:cs="Arial"/>
          <w:sz w:val="24"/>
          <w:szCs w:val="24"/>
          <w:lang w:val="es-ES_tradnl"/>
        </w:rPr>
        <w:t>as, art</w:t>
      </w:r>
      <w:r w:rsidRPr="007A6479">
        <w:rPr>
          <w:rFonts w:ascii="Arial Narrow" w:hAnsi="Arial Narrow" w:cs="Arial"/>
          <w:sz w:val="24"/>
          <w:szCs w:val="24"/>
          <w:lang w:val="es-ES_tradnl"/>
        </w:rPr>
        <w:t>ículos y demás investigaciones e informes en materia de derechos humanos, a trav</w:t>
      </w:r>
      <w:r w:rsidRPr="00116047">
        <w:rPr>
          <w:rFonts w:ascii="Arial Narrow" w:hAnsi="Arial Narrow" w:cs="Arial"/>
          <w:sz w:val="24"/>
          <w:szCs w:val="24"/>
          <w:lang w:val="es-ES_tradnl"/>
        </w:rPr>
        <w:t>é</w:t>
      </w:r>
      <w:r w:rsidRPr="007A6479">
        <w:rPr>
          <w:rFonts w:ascii="Arial Narrow" w:hAnsi="Arial Narrow" w:cs="Arial"/>
          <w:sz w:val="24"/>
          <w:szCs w:val="24"/>
          <w:lang w:val="es-ES_tradnl"/>
        </w:rPr>
        <w:t>s de sus colecciones editoriales u otras formas editoriales de calidad internacional.</w:t>
      </w:r>
    </w:p>
    <w:p w14:paraId="55F1E4E9" w14:textId="77777777" w:rsidR="002F22AA" w:rsidRPr="007A6479" w:rsidRDefault="002F22AA" w:rsidP="00116047">
      <w:pPr>
        <w:ind w:left="454" w:hanging="454"/>
        <w:rPr>
          <w:rFonts w:ascii="Arial Narrow" w:hAnsi="Arial Narrow" w:cs="Arial"/>
          <w:sz w:val="24"/>
          <w:szCs w:val="24"/>
          <w:lang w:val="es-ES_tradnl"/>
        </w:rPr>
      </w:pPr>
    </w:p>
    <w:p w14:paraId="3BE7A034"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 xml:space="preserve">Constituirse, a través de su Director General, en </w:t>
      </w:r>
      <w:proofErr w:type="spellStart"/>
      <w:r w:rsidRPr="007A6479">
        <w:rPr>
          <w:rFonts w:ascii="Arial Narrow" w:hAnsi="Arial Narrow" w:cs="Arial"/>
          <w:sz w:val="24"/>
          <w:szCs w:val="24"/>
          <w:lang w:val="es-ES_tradnl"/>
        </w:rPr>
        <w:t>amicus</w:t>
      </w:r>
      <w:proofErr w:type="spellEnd"/>
      <w:r w:rsidRPr="007A6479">
        <w:rPr>
          <w:rFonts w:ascii="Arial Narrow" w:hAnsi="Arial Narrow" w:cs="Arial"/>
          <w:sz w:val="24"/>
          <w:szCs w:val="24"/>
          <w:lang w:val="es-ES_tradnl"/>
        </w:rPr>
        <w:t xml:space="preserve"> </w:t>
      </w:r>
      <w:proofErr w:type="spellStart"/>
      <w:r w:rsidRPr="007A6479">
        <w:rPr>
          <w:rFonts w:ascii="Arial Narrow" w:hAnsi="Arial Narrow" w:cs="Arial"/>
          <w:sz w:val="24"/>
          <w:szCs w:val="24"/>
          <w:lang w:val="es-ES_tradnl"/>
        </w:rPr>
        <w:t>curiae</w:t>
      </w:r>
      <w:proofErr w:type="spellEnd"/>
      <w:r w:rsidRPr="007A6479">
        <w:rPr>
          <w:rFonts w:ascii="Arial Narrow" w:hAnsi="Arial Narrow" w:cs="Arial"/>
          <w:sz w:val="24"/>
          <w:szCs w:val="24"/>
          <w:lang w:val="es-ES_tradnl"/>
        </w:rPr>
        <w:t xml:space="preserve"> de aquellos tribunales, nacionales o extranjeros, a los que les corresponda conocer y resolver cuestiones de derechos humanos,</w:t>
      </w:r>
      <w:r w:rsidRPr="00116047">
        <w:rPr>
          <w:rFonts w:ascii="Arial Narrow" w:hAnsi="Arial Narrow" w:cs="Arial"/>
          <w:sz w:val="24"/>
          <w:szCs w:val="24"/>
          <w:lang w:val="es-ES_tradnl"/>
        </w:rPr>
        <w:t xml:space="preserve"> con</w:t>
      </w:r>
      <w:r w:rsidRPr="007A6479">
        <w:rPr>
          <w:rFonts w:ascii="Arial Narrow" w:hAnsi="Arial Narrow" w:cs="Arial"/>
          <w:sz w:val="24"/>
          <w:szCs w:val="24"/>
          <w:lang w:val="es-ES_tradnl"/>
        </w:rPr>
        <w:t xml:space="preserve"> la finalidad de expresar, sobre los temas concretos o generales, la opinión especializada que resulte de las investigaciones acad</w:t>
      </w:r>
      <w:r w:rsidRPr="00116047">
        <w:rPr>
          <w:rFonts w:ascii="Arial Narrow" w:hAnsi="Arial Narrow" w:cs="Arial"/>
          <w:sz w:val="24"/>
          <w:szCs w:val="24"/>
          <w:lang w:val="es-ES_tradnl"/>
        </w:rPr>
        <w:t>é</w:t>
      </w:r>
      <w:r w:rsidRPr="007A6479">
        <w:rPr>
          <w:rFonts w:ascii="Arial Narrow" w:hAnsi="Arial Narrow" w:cs="Arial"/>
          <w:sz w:val="24"/>
          <w:szCs w:val="24"/>
          <w:lang w:val="es-ES_tradnl"/>
        </w:rPr>
        <w:t>micas que al efecto se lleven a cabo.</w:t>
      </w:r>
    </w:p>
    <w:p w14:paraId="3FF9B166" w14:textId="77777777" w:rsidR="002F22AA" w:rsidRPr="007A6479" w:rsidRDefault="002F22AA" w:rsidP="00116047">
      <w:pPr>
        <w:ind w:left="454" w:hanging="454"/>
        <w:rPr>
          <w:rFonts w:ascii="Arial Narrow" w:hAnsi="Arial Narrow" w:cs="Arial"/>
          <w:sz w:val="24"/>
          <w:szCs w:val="24"/>
          <w:lang w:val="es-ES_tradnl"/>
        </w:rPr>
      </w:pPr>
    </w:p>
    <w:p w14:paraId="69176CF8"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Otorgar becas, estímulos y apoyos para realizar estudios de postgrado o postdoctorales, estancias, años sabá</w:t>
      </w:r>
      <w:r w:rsidRPr="00116047">
        <w:rPr>
          <w:rFonts w:ascii="Arial Narrow" w:hAnsi="Arial Narrow" w:cs="Arial"/>
          <w:sz w:val="24"/>
          <w:szCs w:val="24"/>
          <w:lang w:val="es-ES_tradnl"/>
        </w:rPr>
        <w:t>ticos cada cinco a</w:t>
      </w:r>
      <w:r w:rsidRPr="007A6479">
        <w:rPr>
          <w:rFonts w:ascii="Arial Narrow" w:hAnsi="Arial Narrow" w:cs="Arial"/>
          <w:sz w:val="24"/>
          <w:szCs w:val="24"/>
          <w:lang w:val="es-ES_tradnl"/>
        </w:rPr>
        <w:t>ños por lo menos o cualquier seminario o curso en materia de derechos humanos, en el á</w:t>
      </w:r>
      <w:r w:rsidRPr="00116047">
        <w:rPr>
          <w:rFonts w:ascii="Arial Narrow" w:hAnsi="Arial Narrow" w:cs="Arial"/>
          <w:sz w:val="24"/>
          <w:szCs w:val="24"/>
          <w:lang w:val="es-ES_tradnl"/>
        </w:rPr>
        <w:t>mbito local,</w:t>
      </w:r>
      <w:r w:rsidRPr="007A6479">
        <w:rPr>
          <w:rFonts w:ascii="Arial Narrow" w:hAnsi="Arial Narrow" w:cs="Arial"/>
          <w:sz w:val="24"/>
          <w:szCs w:val="24"/>
          <w:lang w:val="es-ES_tradnl"/>
        </w:rPr>
        <w:t xml:space="preserve"> nacional e internacional, de conformidad con lo establecido en su normatividad interna.</w:t>
      </w:r>
    </w:p>
    <w:p w14:paraId="42BC5AE8" w14:textId="77777777" w:rsidR="002F22AA" w:rsidRPr="007A6479" w:rsidRDefault="002F22AA" w:rsidP="00116047">
      <w:pPr>
        <w:ind w:left="454" w:hanging="454"/>
        <w:rPr>
          <w:rFonts w:ascii="Arial Narrow" w:hAnsi="Arial Narrow" w:cs="Arial"/>
          <w:sz w:val="24"/>
          <w:szCs w:val="24"/>
          <w:lang w:val="es-ES_tradnl"/>
        </w:rPr>
      </w:pPr>
    </w:p>
    <w:p w14:paraId="4EF856F0" w14:textId="77777777" w:rsidR="002F22AA" w:rsidRPr="007A6479" w:rsidRDefault="00116047"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XIII.</w:t>
      </w:r>
      <w:r w:rsidRPr="00CE56F4">
        <w:rPr>
          <w:rFonts w:ascii="Arial Narrow" w:hAnsi="Arial Narrow" w:cs="Arial"/>
          <w:b/>
          <w:sz w:val="24"/>
          <w:szCs w:val="24"/>
          <w:lang w:val="es-ES_tradnl"/>
        </w:rPr>
        <w:tab/>
      </w:r>
      <w:r w:rsidR="002F22AA" w:rsidRPr="007A6479">
        <w:rPr>
          <w:rFonts w:ascii="Arial Narrow" w:hAnsi="Arial Narrow" w:cs="Arial"/>
          <w:sz w:val="24"/>
          <w:szCs w:val="24"/>
          <w:lang w:val="es-ES_tradnl"/>
        </w:rPr>
        <w:t>Las demás que resulten necesarias para el cumplimiento de su objeto.</w:t>
      </w:r>
    </w:p>
    <w:p w14:paraId="282C1B2B" w14:textId="77777777" w:rsidR="002F22AA" w:rsidRPr="007A6479" w:rsidRDefault="002F22AA" w:rsidP="002F22AA">
      <w:pPr>
        <w:rPr>
          <w:rFonts w:ascii="Arial Narrow" w:hAnsi="Arial Narrow" w:cs="Arial"/>
          <w:sz w:val="24"/>
          <w:szCs w:val="24"/>
          <w:lang w:val="es-ES_tradnl"/>
        </w:rPr>
      </w:pPr>
    </w:p>
    <w:p w14:paraId="3F1AFC44"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6</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Para el cumplimiento de su objeto, la Academia IDH tiene las siguientes facultades y atribuciones:</w:t>
      </w:r>
    </w:p>
    <w:p w14:paraId="094C86A9" w14:textId="77777777" w:rsidR="002F22AA" w:rsidRPr="007A6479" w:rsidRDefault="002F22AA" w:rsidP="002F22AA">
      <w:pPr>
        <w:rPr>
          <w:rFonts w:ascii="Arial Narrow" w:hAnsi="Arial Narrow" w:cs="Arial"/>
          <w:sz w:val="24"/>
          <w:szCs w:val="24"/>
          <w:lang w:val="es-ES_tradnl"/>
        </w:rPr>
      </w:pPr>
    </w:p>
    <w:p w14:paraId="57D6BF95"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Celebrar, de forma independiente o de manera conjunta con la UAdeC, convenios con instituciones públicas y privadas, nacionales e internacionales, para la realización de cualquiera de las actividades que constituyen sus objetivos y/o las que establezca su programa anual de trabajo.</w:t>
      </w:r>
    </w:p>
    <w:p w14:paraId="6480AE30" w14:textId="77777777" w:rsidR="002F22AA" w:rsidRPr="007A6479" w:rsidRDefault="002F22AA" w:rsidP="00116047">
      <w:pPr>
        <w:ind w:left="454" w:hanging="454"/>
        <w:rPr>
          <w:rFonts w:ascii="Arial Narrow" w:hAnsi="Arial Narrow" w:cs="Arial"/>
          <w:sz w:val="24"/>
          <w:szCs w:val="24"/>
          <w:lang w:val="es-ES_tradnl"/>
        </w:rPr>
      </w:pPr>
    </w:p>
    <w:p w14:paraId="37A75954"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Contratar de forma temporal los servicios de personas físicas o morales para el desarrollo de proyectos específicos.</w:t>
      </w:r>
    </w:p>
    <w:p w14:paraId="2A1AC8F4" w14:textId="77777777" w:rsidR="002F22AA" w:rsidRPr="007A6479" w:rsidRDefault="002F22AA" w:rsidP="00116047">
      <w:pPr>
        <w:ind w:left="454" w:hanging="454"/>
        <w:rPr>
          <w:rFonts w:ascii="Arial Narrow" w:hAnsi="Arial Narrow" w:cs="Arial"/>
          <w:sz w:val="24"/>
          <w:szCs w:val="24"/>
          <w:lang w:val="es-ES_tradnl"/>
        </w:rPr>
      </w:pPr>
    </w:p>
    <w:p w14:paraId="609BFF85"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Celebrar convenios con la UAdeC u otra institución, con el propósito de que sus investigadores y sus auxiliares puedan realizar trabajo docente en cualquier plan de estudio de licenciatura en la cual existan materias con orientación de derechos humanos.</w:t>
      </w:r>
    </w:p>
    <w:p w14:paraId="5BA68B13" w14:textId="77777777" w:rsidR="002F22AA" w:rsidRPr="007A6479" w:rsidRDefault="002F22AA" w:rsidP="00116047">
      <w:pPr>
        <w:ind w:left="454" w:hanging="454"/>
        <w:rPr>
          <w:rFonts w:ascii="Arial Narrow" w:hAnsi="Arial Narrow" w:cs="Arial"/>
          <w:sz w:val="24"/>
          <w:szCs w:val="24"/>
          <w:lang w:val="es-ES_tradnl"/>
        </w:rPr>
      </w:pPr>
    </w:p>
    <w:p w14:paraId="1F32381D"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Incorporar, previo acuerdo de la Dirección General, a su planta de profesores e investigadores, de forma temporal o definitiva, a los profesores de tiempo completo de la UAdeC cuyo perfil sea compatible con los trabajos de investigación que desarrolle, de conformidad con el Manual de Incorporación de Profesores de Tiempo Completo.</w:t>
      </w:r>
    </w:p>
    <w:p w14:paraId="649F6CB3" w14:textId="77777777" w:rsidR="002F22AA" w:rsidRPr="007A6479" w:rsidRDefault="002F22AA" w:rsidP="00116047">
      <w:pPr>
        <w:ind w:left="454" w:hanging="454"/>
        <w:rPr>
          <w:rFonts w:ascii="Arial Narrow" w:hAnsi="Arial Narrow" w:cs="Arial"/>
          <w:sz w:val="24"/>
          <w:szCs w:val="24"/>
          <w:lang w:val="es-ES_tradnl"/>
        </w:rPr>
      </w:pPr>
    </w:p>
    <w:p w14:paraId="531A09C2"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Recibir donaciones de todo tipo o recursos legales de personas públicas o privadas, siempre que éstas se encuentren destinadas a incrementar su patrimonio o sirvan para el financiamiento de actividades y proyectos específicos.</w:t>
      </w:r>
    </w:p>
    <w:p w14:paraId="28F5458C" w14:textId="77777777" w:rsidR="002F22AA" w:rsidRPr="007A6479" w:rsidRDefault="002F22AA" w:rsidP="00116047">
      <w:pPr>
        <w:ind w:left="454" w:hanging="454"/>
        <w:rPr>
          <w:rFonts w:ascii="Arial Narrow" w:hAnsi="Arial Narrow" w:cs="Arial"/>
          <w:sz w:val="24"/>
          <w:szCs w:val="24"/>
          <w:lang w:val="es-ES_tradnl"/>
        </w:rPr>
      </w:pPr>
    </w:p>
    <w:p w14:paraId="6479DF2E"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Para el cumplimiento de sus fines académicos y docentes, la Academia IDH estará sujeta a las reglas que rigen el diseño, implementación y administración de los planes de estudio de la UAdeC, así como a las relativas al otorgamiento de grados y</w:t>
      </w:r>
      <w:r w:rsidRPr="00116047">
        <w:rPr>
          <w:rFonts w:ascii="Arial Narrow" w:hAnsi="Arial Narrow" w:cs="Arial"/>
          <w:sz w:val="24"/>
          <w:szCs w:val="24"/>
          <w:lang w:val="es-ES_tradnl"/>
        </w:rPr>
        <w:t xml:space="preserve"> expedici</w:t>
      </w:r>
      <w:r w:rsidRPr="007A6479">
        <w:rPr>
          <w:rFonts w:ascii="Arial Narrow" w:hAnsi="Arial Narrow" w:cs="Arial"/>
          <w:sz w:val="24"/>
          <w:szCs w:val="24"/>
          <w:lang w:val="es-ES_tradnl"/>
        </w:rPr>
        <w:t>ó</w:t>
      </w:r>
      <w:r w:rsidRPr="00116047">
        <w:rPr>
          <w:rFonts w:ascii="Arial Narrow" w:hAnsi="Arial Narrow" w:cs="Arial"/>
          <w:sz w:val="24"/>
          <w:szCs w:val="24"/>
          <w:lang w:val="es-ES_tradnl"/>
        </w:rPr>
        <w:t>n de t</w:t>
      </w:r>
      <w:r w:rsidRPr="007A6479">
        <w:rPr>
          <w:rFonts w:ascii="Arial Narrow" w:hAnsi="Arial Narrow" w:cs="Arial"/>
          <w:sz w:val="24"/>
          <w:szCs w:val="24"/>
          <w:lang w:val="es-ES_tradnl"/>
        </w:rPr>
        <w:t>ítulos. En cada caso específico, la Academia IDH y la UAdeC establecerán los convenios mediante los cuales se desarrollarán programas de estudio y se otorgarán los grados respectivos.</w:t>
      </w:r>
    </w:p>
    <w:p w14:paraId="3273C0F4" w14:textId="77777777" w:rsidR="002F22AA" w:rsidRPr="007A6479" w:rsidRDefault="002F22AA" w:rsidP="002F22AA">
      <w:pPr>
        <w:rPr>
          <w:rFonts w:ascii="Arial Narrow" w:hAnsi="Arial Narrow" w:cs="Arial"/>
          <w:b/>
          <w:bCs/>
          <w:sz w:val="24"/>
          <w:szCs w:val="24"/>
          <w:lang w:val="de-DE"/>
        </w:rPr>
      </w:pPr>
    </w:p>
    <w:p w14:paraId="1DBE10EE"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7</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Academia IDH como organismo académico sectorizado de la UAdeC gozará de </w:t>
      </w:r>
      <w:r w:rsidRPr="007A6479">
        <w:rPr>
          <w:rFonts w:ascii="Arial Narrow" w:hAnsi="Arial Narrow" w:cs="Arial"/>
          <w:sz w:val="24"/>
          <w:szCs w:val="24"/>
          <w:lang w:val="it-IT"/>
        </w:rPr>
        <w:t>autonom</w:t>
      </w:r>
      <w:proofErr w:type="spellStart"/>
      <w:r w:rsidRPr="007A6479">
        <w:rPr>
          <w:rFonts w:ascii="Arial Narrow" w:hAnsi="Arial Narrow" w:cs="Arial"/>
          <w:sz w:val="24"/>
          <w:szCs w:val="24"/>
          <w:lang w:val="es-ES_tradnl"/>
        </w:rPr>
        <w:t>ía</w:t>
      </w:r>
      <w:proofErr w:type="spellEnd"/>
      <w:r w:rsidRPr="007A6479">
        <w:rPr>
          <w:rFonts w:ascii="Arial Narrow" w:hAnsi="Arial Narrow" w:cs="Arial"/>
          <w:sz w:val="24"/>
          <w:szCs w:val="24"/>
          <w:lang w:val="es-ES_tradnl"/>
        </w:rPr>
        <w:t xml:space="preserve"> interna de organización y gestión para garantizar los fines </w:t>
      </w:r>
      <w:proofErr w:type="spellStart"/>
      <w:r w:rsidRPr="007A6479">
        <w:rPr>
          <w:rFonts w:ascii="Arial Narrow" w:hAnsi="Arial Narrow" w:cs="Arial"/>
          <w:sz w:val="24"/>
          <w:szCs w:val="24"/>
          <w:lang w:val="es-ES_tradnl"/>
        </w:rPr>
        <w:t>acad</w:t>
      </w:r>
      <w:proofErr w:type="spellEnd"/>
      <w:r w:rsidRPr="007A6479">
        <w:rPr>
          <w:rFonts w:ascii="Arial Narrow" w:hAnsi="Arial Narrow" w:cs="Arial"/>
          <w:sz w:val="24"/>
          <w:szCs w:val="24"/>
          <w:lang w:val="fr-FR"/>
        </w:rPr>
        <w:t>é</w:t>
      </w:r>
      <w:r w:rsidRPr="007A6479">
        <w:rPr>
          <w:rFonts w:ascii="Arial Narrow" w:hAnsi="Arial Narrow" w:cs="Arial"/>
          <w:sz w:val="24"/>
          <w:szCs w:val="24"/>
          <w:lang w:val="es-ES_tradnl"/>
        </w:rPr>
        <w:t xml:space="preserve">micos de sus </w:t>
      </w:r>
      <w:r w:rsidRPr="007A6479">
        <w:rPr>
          <w:rFonts w:ascii="Arial Narrow" w:hAnsi="Arial Narrow" w:cs="Arial"/>
          <w:sz w:val="24"/>
          <w:szCs w:val="24"/>
          <w:lang w:val="pt-PT"/>
        </w:rPr>
        <w:t>actividades.</w:t>
      </w:r>
      <w:r w:rsidRPr="007A6479">
        <w:rPr>
          <w:rFonts w:ascii="Arial Narrow" w:hAnsi="Arial Narrow" w:cs="Arial"/>
          <w:sz w:val="24"/>
          <w:szCs w:val="24"/>
          <w:lang w:val="es-ES_tradnl"/>
        </w:rPr>
        <w:t xml:space="preserve"> Será una unidad académica propia dentro de la Universidad y podrá participar en los diferentes programas estatales y federales que correspondan. Su presupuesto formará parte del presupuesto anual asignado a la UAdeC en el Presupuesto de Egresos del </w:t>
      </w:r>
      <w:r w:rsidRPr="007A6479">
        <w:rPr>
          <w:rFonts w:ascii="Arial Narrow" w:hAnsi="Arial Narrow" w:cs="Arial"/>
          <w:sz w:val="24"/>
          <w:szCs w:val="24"/>
          <w:lang w:val="pt-PT"/>
        </w:rPr>
        <w:t>Esta</w:t>
      </w:r>
      <w:r w:rsidRPr="007A6479">
        <w:rPr>
          <w:rFonts w:ascii="Arial Narrow" w:hAnsi="Arial Narrow" w:cs="Arial"/>
          <w:sz w:val="24"/>
          <w:szCs w:val="24"/>
          <w:lang w:val="es-ES_tradnl"/>
        </w:rPr>
        <w:t>do de Coahuila de Zaragoza, para lo cual, cada ejercicio fiscal la UAdeC deberá asignar una partida específica a partir de la propuesta que presente la Dirección General para incluirla dentro del presupuesto de egresos que le corresponde a la UAdeC.</w:t>
      </w:r>
    </w:p>
    <w:p w14:paraId="1F9C4E75" w14:textId="77777777" w:rsidR="002F22AA" w:rsidRPr="007A6479" w:rsidRDefault="002F22AA" w:rsidP="002F22AA">
      <w:pPr>
        <w:rPr>
          <w:rFonts w:ascii="Arial Narrow" w:hAnsi="Arial Narrow" w:cs="Arial"/>
          <w:sz w:val="24"/>
          <w:szCs w:val="24"/>
          <w:lang w:val="es-ES_tradnl"/>
        </w:rPr>
      </w:pPr>
    </w:p>
    <w:p w14:paraId="4A7AA9BB"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La Academia IDH podrá además obtener recursos de instituciones públicas y privadas para el cumplimiento de sus fines. A</w:t>
      </w:r>
      <w:r w:rsidRPr="007A6479">
        <w:rPr>
          <w:rFonts w:ascii="Arial Narrow" w:hAnsi="Arial Narrow" w:cs="Arial"/>
          <w:sz w:val="24"/>
          <w:szCs w:val="24"/>
          <w:lang w:val="pt-PT"/>
        </w:rPr>
        <w:t>dministrar</w:t>
      </w:r>
      <w:r w:rsidRPr="007A6479">
        <w:rPr>
          <w:rFonts w:ascii="Arial Narrow" w:hAnsi="Arial Narrow" w:cs="Arial"/>
          <w:sz w:val="24"/>
          <w:szCs w:val="24"/>
          <w:lang w:val="es-ES_tradnl"/>
        </w:rPr>
        <w:t>á libremente sus recursos financieros conforme a los pará</w:t>
      </w:r>
      <w:r w:rsidRPr="007A6479">
        <w:rPr>
          <w:rFonts w:ascii="Arial Narrow" w:hAnsi="Arial Narrow" w:cs="Arial"/>
          <w:sz w:val="24"/>
          <w:szCs w:val="24"/>
          <w:lang w:val="pt-PT"/>
        </w:rPr>
        <w:t xml:space="preserve">metros </w:t>
      </w:r>
      <w:r w:rsidRPr="007A6479">
        <w:rPr>
          <w:rFonts w:ascii="Arial Narrow" w:hAnsi="Arial Narrow" w:cs="Arial"/>
          <w:sz w:val="24"/>
          <w:szCs w:val="24"/>
          <w:lang w:val="es-ES_tradnl"/>
        </w:rPr>
        <w:t>del gasto público y las normas aplicables a la Universidad.</w:t>
      </w:r>
    </w:p>
    <w:p w14:paraId="5ECE52DC" w14:textId="77777777" w:rsidR="002F22AA" w:rsidRPr="007A6479" w:rsidRDefault="002F22AA" w:rsidP="002F22AA">
      <w:pPr>
        <w:rPr>
          <w:rFonts w:ascii="Arial Narrow" w:hAnsi="Arial Narrow" w:cs="Arial"/>
          <w:sz w:val="24"/>
          <w:szCs w:val="24"/>
          <w:lang w:val="es-ES_tradnl"/>
        </w:rPr>
      </w:pPr>
    </w:p>
    <w:p w14:paraId="2C4D994A"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8</w:t>
      </w:r>
      <w:r w:rsidRPr="007A6479">
        <w:rPr>
          <w:rFonts w:ascii="Arial Narrow" w:hAnsi="Arial Narrow" w:cs="Arial"/>
          <w:b/>
          <w:sz w:val="24"/>
          <w:szCs w:val="24"/>
          <w:lang w:val="pt-PT"/>
        </w:rPr>
        <w:t>.</w:t>
      </w:r>
      <w:r w:rsidRPr="007A6479">
        <w:rPr>
          <w:rFonts w:ascii="Arial Narrow" w:hAnsi="Arial Narrow" w:cs="Arial"/>
          <w:sz w:val="24"/>
          <w:szCs w:val="24"/>
          <w:lang w:val="pt-PT"/>
        </w:rPr>
        <w:t xml:space="preserve"> La Academia IDH colaborará</w:t>
      </w:r>
      <w:r w:rsidRPr="007A6479">
        <w:rPr>
          <w:rFonts w:ascii="Arial Narrow" w:hAnsi="Arial Narrow" w:cs="Arial"/>
          <w:sz w:val="24"/>
          <w:szCs w:val="24"/>
          <w:lang w:val="es-ES_tradnl"/>
        </w:rPr>
        <w:t>, previo acuerdo con las escuelas, institutos o facultades, con los programas de la licenciatura en Derecho de la UAdeC, principalmente, sin perjuicio de gestionar de manera conjunta o separada los recursos necesarios ante las autoridades estatales y federales competentes para llevar a cabo sus finalidades.</w:t>
      </w:r>
    </w:p>
    <w:p w14:paraId="37FE7DC8" w14:textId="77777777" w:rsidR="002F22AA" w:rsidRPr="007A6479" w:rsidRDefault="002F22AA" w:rsidP="002F22AA">
      <w:pPr>
        <w:rPr>
          <w:rFonts w:ascii="Arial Narrow" w:hAnsi="Arial Narrow" w:cs="Arial"/>
          <w:sz w:val="24"/>
          <w:szCs w:val="24"/>
          <w:lang w:val="es-ES_tradnl"/>
        </w:rPr>
      </w:pPr>
    </w:p>
    <w:p w14:paraId="392C2997"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9</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Academia IDH podrá celebrar convenios de colaboración </w:t>
      </w:r>
      <w:r w:rsidRPr="007A6479">
        <w:rPr>
          <w:rFonts w:ascii="Arial Narrow" w:hAnsi="Arial Narrow" w:cs="Arial"/>
          <w:sz w:val="24"/>
          <w:szCs w:val="24"/>
          <w:lang w:val="it-IT"/>
        </w:rPr>
        <w:t xml:space="preserve">permanente </w:t>
      </w:r>
      <w:r w:rsidRPr="007A6479">
        <w:rPr>
          <w:rFonts w:ascii="Arial Narrow" w:hAnsi="Arial Narrow" w:cs="Arial"/>
          <w:sz w:val="24"/>
          <w:szCs w:val="24"/>
          <w:lang w:val="es-ES_tradnl"/>
        </w:rPr>
        <w:t>con las distintas áreas del Gobierno del Estado, de los órganos constitucionales autónomos y de otras instituciones, públicas o privadas, para desarrollar sus actividades.</w:t>
      </w:r>
    </w:p>
    <w:p w14:paraId="6E4447B7" w14:textId="77777777" w:rsidR="002F22AA" w:rsidRPr="007A6479" w:rsidRDefault="002F22AA" w:rsidP="002F22AA">
      <w:pPr>
        <w:rPr>
          <w:rFonts w:ascii="Arial Narrow" w:hAnsi="Arial Narrow" w:cs="Arial"/>
          <w:sz w:val="24"/>
          <w:szCs w:val="24"/>
          <w:lang w:val="es-ES_tradnl"/>
        </w:rPr>
      </w:pPr>
    </w:p>
    <w:p w14:paraId="4C802AB8"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CAPÍ</w:t>
      </w:r>
      <w:r w:rsidRPr="007A6479">
        <w:rPr>
          <w:rFonts w:ascii="Arial Narrow" w:hAnsi="Arial Narrow" w:cs="Arial"/>
          <w:b/>
          <w:sz w:val="24"/>
          <w:szCs w:val="24"/>
          <w:lang w:val="pt-PT"/>
        </w:rPr>
        <w:t>TULO II</w:t>
      </w:r>
    </w:p>
    <w:p w14:paraId="6BF3BCC4"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LA ORGANIZACIÓN DE LA ACADEMIA IDH</w:t>
      </w:r>
    </w:p>
    <w:p w14:paraId="009DA8F0" w14:textId="77777777" w:rsidR="002F22AA" w:rsidRPr="007A6479" w:rsidRDefault="002F22AA" w:rsidP="002F22AA">
      <w:pPr>
        <w:jc w:val="center"/>
        <w:rPr>
          <w:rFonts w:ascii="Arial Narrow" w:hAnsi="Arial Narrow" w:cs="Arial"/>
          <w:sz w:val="24"/>
          <w:szCs w:val="24"/>
          <w:lang w:val="es-ES_tradnl"/>
        </w:rPr>
      </w:pPr>
    </w:p>
    <w:p w14:paraId="3B66AAD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10</w:t>
      </w:r>
      <w:r w:rsidRPr="007A6479">
        <w:rPr>
          <w:rFonts w:ascii="Arial Narrow" w:hAnsi="Arial Narrow" w:cs="Arial"/>
          <w:b/>
          <w:sz w:val="24"/>
          <w:szCs w:val="24"/>
          <w:lang w:val="it-IT"/>
        </w:rPr>
        <w:t>.</w:t>
      </w:r>
      <w:r w:rsidRPr="007A6479">
        <w:rPr>
          <w:rFonts w:ascii="Arial Narrow" w:hAnsi="Arial Narrow" w:cs="Arial"/>
          <w:sz w:val="24"/>
          <w:szCs w:val="24"/>
          <w:lang w:val="it-IT"/>
        </w:rPr>
        <w:t xml:space="preserve"> La Academia IDH contar</w:t>
      </w:r>
      <w:r w:rsidRPr="007A6479">
        <w:rPr>
          <w:rFonts w:ascii="Arial Narrow" w:hAnsi="Arial Narrow" w:cs="Arial"/>
          <w:sz w:val="24"/>
          <w:szCs w:val="24"/>
          <w:lang w:val="es-ES_tradnl"/>
        </w:rPr>
        <w:t xml:space="preserve">á </w:t>
      </w:r>
      <w:r w:rsidRPr="007A6479">
        <w:rPr>
          <w:rFonts w:ascii="Arial Narrow" w:hAnsi="Arial Narrow" w:cs="Arial"/>
          <w:sz w:val="24"/>
          <w:szCs w:val="24"/>
          <w:lang w:val="it-IT"/>
        </w:rPr>
        <w:t xml:space="preserve">con </w:t>
      </w:r>
      <w:proofErr w:type="spellStart"/>
      <w:r w:rsidRPr="007A6479">
        <w:rPr>
          <w:rFonts w:ascii="Arial Narrow" w:hAnsi="Arial Narrow" w:cs="Arial"/>
          <w:sz w:val="24"/>
          <w:szCs w:val="24"/>
          <w:lang w:val="es-ES_tradnl"/>
        </w:rPr>
        <w:t>ó</w:t>
      </w:r>
      <w:proofErr w:type="spellEnd"/>
      <w:r w:rsidRPr="007A6479">
        <w:rPr>
          <w:rFonts w:ascii="Arial Narrow" w:hAnsi="Arial Narrow" w:cs="Arial"/>
          <w:sz w:val="24"/>
          <w:szCs w:val="24"/>
          <w:lang w:val="pt-PT"/>
        </w:rPr>
        <w:t>rganos consultivos, directivos,</w:t>
      </w:r>
      <w:r w:rsidRPr="007A6479">
        <w:rPr>
          <w:rFonts w:ascii="Arial Narrow" w:hAnsi="Arial Narrow" w:cs="Arial"/>
          <w:sz w:val="24"/>
          <w:szCs w:val="24"/>
          <w:lang w:val="es-ES_tradnl"/>
        </w:rPr>
        <w:t xml:space="preserve"> </w:t>
      </w:r>
      <w:proofErr w:type="spellStart"/>
      <w:r w:rsidRPr="007A6479">
        <w:rPr>
          <w:rFonts w:ascii="Arial Narrow" w:hAnsi="Arial Narrow" w:cs="Arial"/>
          <w:sz w:val="24"/>
          <w:szCs w:val="24"/>
          <w:lang w:val="es-ES_tradnl"/>
        </w:rPr>
        <w:t>acad</w:t>
      </w:r>
      <w:proofErr w:type="spellEnd"/>
      <w:r w:rsidRPr="007A6479">
        <w:rPr>
          <w:rFonts w:ascii="Arial Narrow" w:hAnsi="Arial Narrow" w:cs="Arial"/>
          <w:sz w:val="24"/>
          <w:szCs w:val="24"/>
          <w:lang w:val="fr-FR"/>
        </w:rPr>
        <w:t>é</w:t>
      </w:r>
      <w:r w:rsidRPr="007A6479">
        <w:rPr>
          <w:rFonts w:ascii="Arial Narrow" w:hAnsi="Arial Narrow" w:cs="Arial"/>
          <w:sz w:val="24"/>
          <w:szCs w:val="24"/>
          <w:lang w:val="es-ES_tradnl"/>
        </w:rPr>
        <w:t>micos y administrativos que se regirán por los preceptos de esta Ley, de su</w:t>
      </w:r>
      <w:r w:rsidRPr="007A6479">
        <w:rPr>
          <w:rFonts w:ascii="Arial Narrow" w:hAnsi="Arial Narrow" w:cs="Arial"/>
          <w:sz w:val="24"/>
          <w:szCs w:val="24"/>
          <w:lang w:val="it-IT"/>
        </w:rPr>
        <w:t xml:space="preserve"> Reglamento</w:t>
      </w:r>
      <w:r w:rsidRPr="007A6479">
        <w:rPr>
          <w:rFonts w:ascii="Arial Narrow" w:hAnsi="Arial Narrow" w:cs="Arial"/>
          <w:sz w:val="24"/>
          <w:szCs w:val="24"/>
          <w:lang w:val="es-ES_tradnl"/>
        </w:rPr>
        <w:t xml:space="preserve"> Interior, el</w:t>
      </w:r>
      <w:r w:rsidRPr="007A6479">
        <w:rPr>
          <w:rFonts w:ascii="Arial Narrow" w:hAnsi="Arial Narrow" w:cs="Arial"/>
          <w:sz w:val="24"/>
          <w:szCs w:val="24"/>
          <w:lang w:val="pt-PT"/>
        </w:rPr>
        <w:t xml:space="preserve"> Manual Interno de</w:t>
      </w:r>
      <w:r w:rsidRPr="007A6479">
        <w:rPr>
          <w:rFonts w:ascii="Arial Narrow" w:hAnsi="Arial Narrow" w:cs="Arial"/>
          <w:sz w:val="24"/>
          <w:szCs w:val="24"/>
          <w:lang w:val="es-ES_tradnl"/>
        </w:rPr>
        <w:t xml:space="preserve"> Organización y Funcionamiento y demás disposiciones aplicables.</w:t>
      </w:r>
    </w:p>
    <w:p w14:paraId="6CB602E1" w14:textId="77777777" w:rsidR="002F22AA" w:rsidRPr="007A6479" w:rsidRDefault="002F22AA" w:rsidP="002F22AA">
      <w:pPr>
        <w:rPr>
          <w:rFonts w:ascii="Arial Narrow" w:hAnsi="Arial Narrow" w:cs="Arial"/>
          <w:b/>
          <w:sz w:val="24"/>
          <w:szCs w:val="24"/>
          <w:lang w:val="es-ES_tradnl"/>
        </w:rPr>
      </w:pPr>
    </w:p>
    <w:p w14:paraId="1D995D30"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11</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Los órganos consultivos y directivos de la Academia IDH son:</w:t>
      </w:r>
    </w:p>
    <w:p w14:paraId="1F98C033" w14:textId="77777777" w:rsidR="002F22AA" w:rsidRPr="007A6479" w:rsidRDefault="002F22AA" w:rsidP="002F22AA">
      <w:pPr>
        <w:rPr>
          <w:rFonts w:ascii="Arial Narrow" w:hAnsi="Arial Narrow" w:cs="Arial"/>
          <w:sz w:val="24"/>
          <w:szCs w:val="24"/>
          <w:lang w:val="es-ES_tradnl"/>
        </w:rPr>
      </w:pPr>
    </w:p>
    <w:p w14:paraId="42121C20" w14:textId="77777777" w:rsidR="002F22AA"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El Consejo Consultivo.</w:t>
      </w:r>
    </w:p>
    <w:p w14:paraId="4BCDC8EC" w14:textId="77777777" w:rsidR="00116047" w:rsidRPr="007A6479" w:rsidRDefault="00116047" w:rsidP="00116047">
      <w:pPr>
        <w:ind w:left="454" w:hanging="454"/>
        <w:rPr>
          <w:rFonts w:ascii="Arial Narrow" w:hAnsi="Arial Narrow" w:cs="Arial"/>
          <w:sz w:val="24"/>
          <w:szCs w:val="24"/>
          <w:lang w:val="es-ES_tradnl"/>
        </w:rPr>
      </w:pPr>
    </w:p>
    <w:p w14:paraId="30A1E2A6" w14:textId="77777777" w:rsidR="002F22AA" w:rsidRPr="007A6479" w:rsidRDefault="002F22AA" w:rsidP="00116047">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116047">
        <w:rPr>
          <w:rFonts w:ascii="Arial Narrow" w:hAnsi="Arial Narrow" w:cs="Arial"/>
          <w:sz w:val="24"/>
          <w:szCs w:val="24"/>
          <w:lang w:val="es-ES_tradnl"/>
        </w:rPr>
        <w:tab/>
      </w:r>
      <w:r w:rsidRPr="007A6479">
        <w:rPr>
          <w:rFonts w:ascii="Arial Narrow" w:hAnsi="Arial Narrow" w:cs="Arial"/>
          <w:sz w:val="24"/>
          <w:szCs w:val="24"/>
          <w:lang w:val="es-ES_tradnl"/>
        </w:rPr>
        <w:t>La Dirección General.</w:t>
      </w:r>
    </w:p>
    <w:p w14:paraId="4D80B6C5" w14:textId="77777777" w:rsidR="002F22AA" w:rsidRPr="007A6479" w:rsidRDefault="002F22AA" w:rsidP="002F22AA">
      <w:pPr>
        <w:rPr>
          <w:rFonts w:ascii="Arial Narrow" w:hAnsi="Arial Narrow" w:cs="Arial"/>
          <w:sz w:val="24"/>
          <w:szCs w:val="24"/>
          <w:lang w:val="es-ES_tradnl"/>
        </w:rPr>
      </w:pPr>
    </w:p>
    <w:p w14:paraId="5DF093C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12</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Los </w:t>
      </w:r>
      <w:proofErr w:type="spellStart"/>
      <w:r w:rsidRPr="007A6479">
        <w:rPr>
          <w:rFonts w:ascii="Arial Narrow" w:hAnsi="Arial Narrow" w:cs="Arial"/>
          <w:sz w:val="24"/>
          <w:szCs w:val="24"/>
          <w:lang w:val="es-ES_tradnl"/>
        </w:rPr>
        <w:t>ó</w:t>
      </w:r>
      <w:proofErr w:type="spellEnd"/>
      <w:r w:rsidRPr="007A6479">
        <w:rPr>
          <w:rFonts w:ascii="Arial Narrow" w:hAnsi="Arial Narrow" w:cs="Arial"/>
          <w:sz w:val="24"/>
          <w:szCs w:val="24"/>
          <w:lang w:val="pt-PT"/>
        </w:rPr>
        <w:t>rganos acad</w:t>
      </w:r>
      <w:r w:rsidRPr="007A6479">
        <w:rPr>
          <w:rFonts w:ascii="Arial Narrow" w:hAnsi="Arial Narrow" w:cs="Arial"/>
          <w:sz w:val="24"/>
          <w:szCs w:val="24"/>
          <w:lang w:val="fr-FR"/>
        </w:rPr>
        <w:t>é</w:t>
      </w:r>
      <w:r w:rsidRPr="007A6479">
        <w:rPr>
          <w:rFonts w:ascii="Arial Narrow" w:hAnsi="Arial Narrow" w:cs="Arial"/>
          <w:sz w:val="24"/>
          <w:szCs w:val="24"/>
          <w:lang w:val="es-ES_tradnl"/>
        </w:rPr>
        <w:t>micos de la Academia IDH son:</w:t>
      </w:r>
    </w:p>
    <w:p w14:paraId="716349C8" w14:textId="77777777" w:rsidR="002F22AA" w:rsidRPr="007A6479" w:rsidRDefault="002F22AA" w:rsidP="002F22AA">
      <w:pPr>
        <w:rPr>
          <w:rFonts w:ascii="Arial Narrow" w:hAnsi="Arial Narrow" w:cs="Arial"/>
          <w:sz w:val="24"/>
          <w:szCs w:val="24"/>
          <w:lang w:val="es-ES_tradnl"/>
        </w:rPr>
      </w:pPr>
    </w:p>
    <w:p w14:paraId="091278D8"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Los Centros de Investigación y de Posgrado y Capacitación.</w:t>
      </w:r>
    </w:p>
    <w:p w14:paraId="24B29B43" w14:textId="77777777" w:rsidR="00CE56F4" w:rsidRDefault="00CE56F4" w:rsidP="00CE56F4">
      <w:pPr>
        <w:ind w:left="454" w:hanging="454"/>
        <w:rPr>
          <w:rFonts w:ascii="Arial Narrow" w:hAnsi="Arial Narrow" w:cs="Arial"/>
          <w:sz w:val="24"/>
          <w:szCs w:val="24"/>
          <w:lang w:val="es-ES_tradnl"/>
        </w:rPr>
      </w:pPr>
    </w:p>
    <w:p w14:paraId="72FB13EE"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El Claustro Acad</w:t>
      </w:r>
      <w:r w:rsidRPr="00CE56F4">
        <w:rPr>
          <w:rFonts w:ascii="Arial Narrow" w:hAnsi="Arial Narrow" w:cs="Arial"/>
          <w:sz w:val="24"/>
          <w:szCs w:val="24"/>
          <w:lang w:val="es-ES_tradnl"/>
        </w:rPr>
        <w:t>émico de Investigadores.</w:t>
      </w:r>
    </w:p>
    <w:p w14:paraId="25389350" w14:textId="77777777" w:rsidR="002F22AA" w:rsidRPr="007A6479" w:rsidRDefault="002F22AA" w:rsidP="002F22AA">
      <w:pPr>
        <w:rPr>
          <w:rFonts w:ascii="Arial Narrow" w:hAnsi="Arial Narrow" w:cs="Arial"/>
          <w:b/>
          <w:bCs/>
          <w:sz w:val="24"/>
          <w:szCs w:val="24"/>
          <w:lang w:val="de-DE"/>
        </w:rPr>
      </w:pPr>
    </w:p>
    <w:p w14:paraId="067835AA"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13</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Consejo Consultivo de la Academia IDH será un </w:t>
      </w:r>
      <w:proofErr w:type="spellStart"/>
      <w:r w:rsidRPr="007A6479">
        <w:rPr>
          <w:rFonts w:ascii="Arial Narrow" w:hAnsi="Arial Narrow" w:cs="Arial"/>
          <w:sz w:val="24"/>
          <w:szCs w:val="24"/>
          <w:lang w:val="es-ES_tradnl"/>
        </w:rPr>
        <w:t>ó</w:t>
      </w:r>
      <w:proofErr w:type="spellEnd"/>
      <w:r w:rsidRPr="007A6479">
        <w:rPr>
          <w:rFonts w:ascii="Arial Narrow" w:hAnsi="Arial Narrow" w:cs="Arial"/>
          <w:sz w:val="24"/>
          <w:szCs w:val="24"/>
          <w:lang w:val="it-IT"/>
        </w:rPr>
        <w:t>rgano de</w:t>
      </w:r>
      <w:r w:rsidRPr="007A6479">
        <w:rPr>
          <w:rFonts w:ascii="Arial Narrow" w:hAnsi="Arial Narrow" w:cs="Arial"/>
          <w:sz w:val="24"/>
          <w:szCs w:val="24"/>
          <w:lang w:val="es-ES_tradnl"/>
        </w:rPr>
        <w:t xml:space="preserve"> </w:t>
      </w:r>
      <w:r w:rsidRPr="007A6479">
        <w:rPr>
          <w:rFonts w:ascii="Arial Narrow" w:hAnsi="Arial Narrow" w:cs="Arial"/>
          <w:sz w:val="24"/>
          <w:szCs w:val="24"/>
          <w:lang w:val="pt-PT"/>
        </w:rPr>
        <w:t>consulta. Estar</w:t>
      </w:r>
      <w:r w:rsidRPr="007A6479">
        <w:rPr>
          <w:rFonts w:ascii="Arial Narrow" w:hAnsi="Arial Narrow" w:cs="Arial"/>
          <w:sz w:val="24"/>
          <w:szCs w:val="24"/>
          <w:lang w:val="es-ES_tradnl"/>
        </w:rPr>
        <w:t>á integrado, previa invitación del titular de la Dirección General, de la siguiente manera:</w:t>
      </w:r>
    </w:p>
    <w:p w14:paraId="4CAF66D1" w14:textId="77777777" w:rsidR="002F22AA" w:rsidRPr="007A6479" w:rsidRDefault="002F22AA" w:rsidP="002F22AA">
      <w:pPr>
        <w:rPr>
          <w:rFonts w:ascii="Arial Narrow" w:hAnsi="Arial Narrow" w:cs="Arial"/>
          <w:sz w:val="24"/>
          <w:szCs w:val="24"/>
          <w:lang w:val="es-ES_tradnl"/>
        </w:rPr>
      </w:pPr>
    </w:p>
    <w:p w14:paraId="00083247" w14:textId="77777777" w:rsidR="002F22AA" w:rsidRPr="007A6479" w:rsidRDefault="00CE56F4"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Pr>
          <w:rFonts w:ascii="Arial Narrow" w:hAnsi="Arial Narrow" w:cs="Arial"/>
          <w:sz w:val="24"/>
          <w:szCs w:val="24"/>
          <w:lang w:val="es-ES_tradnl"/>
        </w:rPr>
        <w:tab/>
      </w:r>
      <w:r w:rsidR="002F22AA" w:rsidRPr="007A6479">
        <w:rPr>
          <w:rFonts w:ascii="Arial Narrow" w:hAnsi="Arial Narrow" w:cs="Arial"/>
          <w:sz w:val="24"/>
          <w:szCs w:val="24"/>
          <w:lang w:val="es-ES_tradnl"/>
        </w:rPr>
        <w:t>Por el titular de la Dirección General quien lo presidirá.</w:t>
      </w:r>
    </w:p>
    <w:p w14:paraId="557D72CE" w14:textId="77777777" w:rsidR="002F22AA" w:rsidRPr="007A6479" w:rsidRDefault="002F22AA" w:rsidP="00CE56F4">
      <w:pPr>
        <w:ind w:left="454" w:hanging="454"/>
        <w:rPr>
          <w:rFonts w:ascii="Arial Narrow" w:hAnsi="Arial Narrow" w:cs="Arial"/>
          <w:sz w:val="24"/>
          <w:szCs w:val="24"/>
          <w:lang w:val="es-ES_tradnl"/>
        </w:rPr>
      </w:pPr>
    </w:p>
    <w:p w14:paraId="48AA3EB3"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Por los titulares de las Secretarías Administrativa y Acad</w:t>
      </w:r>
      <w:r w:rsidRPr="00CE56F4">
        <w:rPr>
          <w:rFonts w:ascii="Arial Narrow" w:hAnsi="Arial Narrow" w:cs="Arial"/>
          <w:sz w:val="24"/>
          <w:szCs w:val="24"/>
          <w:lang w:val="es-ES_tradnl"/>
        </w:rPr>
        <w:t>é</w:t>
      </w:r>
      <w:r w:rsidRPr="007A6479">
        <w:rPr>
          <w:rFonts w:ascii="Arial Narrow" w:hAnsi="Arial Narrow" w:cs="Arial"/>
          <w:sz w:val="24"/>
          <w:szCs w:val="24"/>
          <w:lang w:val="es-ES_tradnl"/>
        </w:rPr>
        <w:t xml:space="preserve">mica de la Academia </w:t>
      </w:r>
      <w:r w:rsidRPr="00CE56F4">
        <w:rPr>
          <w:rFonts w:ascii="Arial Narrow" w:hAnsi="Arial Narrow" w:cs="Arial"/>
          <w:sz w:val="24"/>
          <w:szCs w:val="24"/>
          <w:lang w:val="es-ES_tradnl"/>
        </w:rPr>
        <w:t>IDH, que fungir</w:t>
      </w:r>
      <w:r w:rsidRPr="007A6479">
        <w:rPr>
          <w:rFonts w:ascii="Arial Narrow" w:hAnsi="Arial Narrow" w:cs="Arial"/>
          <w:sz w:val="24"/>
          <w:szCs w:val="24"/>
          <w:lang w:val="es-ES_tradnl"/>
        </w:rPr>
        <w:t>án como las Secretarías Administrativa y Acad</w:t>
      </w:r>
      <w:r w:rsidRPr="00CE56F4">
        <w:rPr>
          <w:rFonts w:ascii="Arial Narrow" w:hAnsi="Arial Narrow" w:cs="Arial"/>
          <w:sz w:val="24"/>
          <w:szCs w:val="24"/>
          <w:lang w:val="es-ES_tradnl"/>
        </w:rPr>
        <w:t>émica del</w:t>
      </w:r>
      <w:r w:rsidRPr="007A6479">
        <w:rPr>
          <w:rFonts w:ascii="Arial Narrow" w:hAnsi="Arial Narrow" w:cs="Arial"/>
          <w:sz w:val="24"/>
          <w:szCs w:val="24"/>
          <w:lang w:val="es-ES_tradnl"/>
        </w:rPr>
        <w:t xml:space="preserve"> Consejo Consultivo, respectivamente.</w:t>
      </w:r>
    </w:p>
    <w:p w14:paraId="463435CA" w14:textId="77777777" w:rsidR="002F22AA" w:rsidRPr="007A6479" w:rsidRDefault="002F22AA" w:rsidP="00CE56F4">
      <w:pPr>
        <w:ind w:left="454" w:hanging="454"/>
        <w:rPr>
          <w:rFonts w:ascii="Arial Narrow" w:hAnsi="Arial Narrow" w:cs="Arial"/>
          <w:sz w:val="24"/>
          <w:szCs w:val="24"/>
          <w:lang w:val="es-ES_tradnl"/>
        </w:rPr>
      </w:pPr>
    </w:p>
    <w:p w14:paraId="5C005B46"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Por dos investigadores titulares de la Academia IDH.</w:t>
      </w:r>
    </w:p>
    <w:p w14:paraId="14BA84EB" w14:textId="77777777" w:rsidR="002F22AA" w:rsidRPr="007A6479" w:rsidRDefault="002F22AA" w:rsidP="00CE56F4">
      <w:pPr>
        <w:ind w:left="454" w:hanging="454"/>
        <w:rPr>
          <w:rFonts w:ascii="Arial Narrow" w:hAnsi="Arial Narrow" w:cs="Arial"/>
          <w:sz w:val="24"/>
          <w:szCs w:val="24"/>
          <w:lang w:val="es-ES_tradnl"/>
        </w:rPr>
      </w:pPr>
    </w:p>
    <w:p w14:paraId="5289E1D8"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 xml:space="preserve">Por dos investigadores externos de reconocida trayectoria en materia de </w:t>
      </w:r>
      <w:r w:rsidRPr="00CE56F4">
        <w:rPr>
          <w:rFonts w:ascii="Arial Narrow" w:hAnsi="Arial Narrow" w:cs="Arial"/>
          <w:sz w:val="24"/>
          <w:szCs w:val="24"/>
          <w:lang w:val="es-ES_tradnl"/>
        </w:rPr>
        <w:t>derechos humanos.</w:t>
      </w:r>
    </w:p>
    <w:p w14:paraId="0EA9F756" w14:textId="77777777" w:rsidR="002F22AA" w:rsidRPr="007A6479" w:rsidRDefault="002F22AA" w:rsidP="00CE56F4">
      <w:pPr>
        <w:ind w:left="454" w:hanging="454"/>
        <w:rPr>
          <w:rFonts w:ascii="Arial Narrow" w:hAnsi="Arial Narrow" w:cs="Arial"/>
          <w:sz w:val="24"/>
          <w:szCs w:val="24"/>
          <w:lang w:val="es-ES_tradnl"/>
        </w:rPr>
      </w:pPr>
    </w:p>
    <w:p w14:paraId="298245E2"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Por tres expertos en materia de derechos humanos en el á</w:t>
      </w:r>
      <w:r w:rsidRPr="00CE56F4">
        <w:rPr>
          <w:rFonts w:ascii="Arial Narrow" w:hAnsi="Arial Narrow" w:cs="Arial"/>
          <w:sz w:val="24"/>
          <w:szCs w:val="24"/>
          <w:lang w:val="es-ES_tradnl"/>
        </w:rPr>
        <w:t>mbito nacional,</w:t>
      </w:r>
      <w:r w:rsidRPr="007A6479">
        <w:rPr>
          <w:rFonts w:ascii="Arial Narrow" w:hAnsi="Arial Narrow" w:cs="Arial"/>
          <w:sz w:val="24"/>
          <w:szCs w:val="24"/>
          <w:lang w:val="es-ES_tradnl"/>
        </w:rPr>
        <w:t xml:space="preserve"> </w:t>
      </w:r>
      <w:r w:rsidRPr="00CE56F4">
        <w:rPr>
          <w:rFonts w:ascii="Arial Narrow" w:hAnsi="Arial Narrow" w:cs="Arial"/>
          <w:sz w:val="24"/>
          <w:szCs w:val="24"/>
          <w:lang w:val="es-ES_tradnl"/>
        </w:rPr>
        <w:t>interamericano o universal.</w:t>
      </w:r>
    </w:p>
    <w:p w14:paraId="05BFA5F4" w14:textId="77777777" w:rsidR="002F22AA" w:rsidRPr="007A6479" w:rsidRDefault="002F22AA" w:rsidP="002F22AA">
      <w:pPr>
        <w:rPr>
          <w:rFonts w:ascii="Arial Narrow" w:hAnsi="Arial Narrow" w:cs="Arial"/>
          <w:sz w:val="24"/>
          <w:szCs w:val="24"/>
          <w:lang w:val="es-ES_tradnl"/>
        </w:rPr>
      </w:pPr>
    </w:p>
    <w:p w14:paraId="244E339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La duración, funcionamiento, organización y facultades del Consejo Consultivo se establecerán en el Manual Interno de Organización y Funcionamiento de la </w:t>
      </w:r>
      <w:r w:rsidRPr="007A6479">
        <w:rPr>
          <w:rFonts w:ascii="Arial Narrow" w:hAnsi="Arial Narrow" w:cs="Arial"/>
          <w:sz w:val="24"/>
          <w:szCs w:val="24"/>
          <w:lang w:val="pt-PT"/>
        </w:rPr>
        <w:t>Academia IDH.</w:t>
      </w:r>
    </w:p>
    <w:p w14:paraId="671F1428" w14:textId="77777777" w:rsidR="002F22AA" w:rsidRPr="007A6479" w:rsidRDefault="002F22AA" w:rsidP="002F22AA">
      <w:pPr>
        <w:rPr>
          <w:rFonts w:ascii="Arial Narrow" w:hAnsi="Arial Narrow" w:cs="Arial"/>
          <w:sz w:val="24"/>
          <w:szCs w:val="24"/>
          <w:lang w:val="es-ES_tradnl"/>
        </w:rPr>
      </w:pPr>
    </w:p>
    <w:p w14:paraId="2E55219E"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14</w:t>
      </w:r>
      <w:r w:rsidRPr="007A6479">
        <w:rPr>
          <w:rFonts w:ascii="Arial Narrow" w:hAnsi="Arial Narrow" w:cs="Arial"/>
          <w:b/>
          <w:sz w:val="24"/>
          <w:szCs w:val="24"/>
          <w:lang w:val="it-IT"/>
        </w:rPr>
        <w:t xml:space="preserve">. </w:t>
      </w:r>
      <w:r w:rsidRPr="007A6479">
        <w:rPr>
          <w:rFonts w:ascii="Arial Narrow" w:hAnsi="Arial Narrow" w:cs="Arial"/>
          <w:sz w:val="24"/>
          <w:szCs w:val="24"/>
          <w:lang w:val="it-IT"/>
        </w:rPr>
        <w:t>La Academia IDH contar</w:t>
      </w:r>
      <w:r w:rsidRPr="007A6479">
        <w:rPr>
          <w:rFonts w:ascii="Arial Narrow" w:hAnsi="Arial Narrow" w:cs="Arial"/>
          <w:sz w:val="24"/>
          <w:szCs w:val="24"/>
          <w:lang w:val="es-ES_tradnl"/>
        </w:rPr>
        <w:t xml:space="preserve">á con un titular que se encargará </w:t>
      </w:r>
      <w:r w:rsidRPr="007A6479">
        <w:rPr>
          <w:rFonts w:ascii="Arial Narrow" w:hAnsi="Arial Narrow" w:cs="Arial"/>
          <w:sz w:val="24"/>
          <w:szCs w:val="24"/>
          <w:lang w:val="fr-FR"/>
        </w:rPr>
        <w:t>de la</w:t>
      </w:r>
      <w:r w:rsidRPr="007A6479">
        <w:rPr>
          <w:rFonts w:ascii="Arial Narrow" w:hAnsi="Arial Narrow" w:cs="Arial"/>
          <w:sz w:val="24"/>
          <w:szCs w:val="24"/>
          <w:lang w:val="es-ES_tradnl"/>
        </w:rPr>
        <w:t xml:space="preserve"> Dirección General, nombrado por el Rector de la UAdeC, previa consulta del Consejo Consultivo.</w:t>
      </w:r>
    </w:p>
    <w:p w14:paraId="12F77122" w14:textId="77777777" w:rsidR="002F22AA" w:rsidRPr="007A6479" w:rsidRDefault="002F22AA" w:rsidP="002F22AA">
      <w:pPr>
        <w:rPr>
          <w:rFonts w:ascii="Arial Narrow" w:hAnsi="Arial Narrow" w:cs="Arial"/>
          <w:sz w:val="24"/>
          <w:szCs w:val="24"/>
          <w:lang w:val="es-ES_tradnl"/>
        </w:rPr>
      </w:pPr>
    </w:p>
    <w:p w14:paraId="39BBEAD0"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La Dirección General de la Academia IDH se compondrá con los siguientes </w:t>
      </w:r>
      <w:proofErr w:type="spellStart"/>
      <w:r w:rsidRPr="007A6479">
        <w:rPr>
          <w:rFonts w:ascii="Arial Narrow" w:hAnsi="Arial Narrow" w:cs="Arial"/>
          <w:sz w:val="24"/>
          <w:szCs w:val="24"/>
          <w:lang w:val="es-ES_tradnl"/>
        </w:rPr>
        <w:t>ó</w:t>
      </w:r>
      <w:proofErr w:type="spellEnd"/>
      <w:r w:rsidRPr="007A6479">
        <w:rPr>
          <w:rFonts w:ascii="Arial Narrow" w:hAnsi="Arial Narrow" w:cs="Arial"/>
          <w:sz w:val="24"/>
          <w:szCs w:val="24"/>
          <w:lang w:val="pt-PT"/>
        </w:rPr>
        <w:t>rganos:</w:t>
      </w:r>
    </w:p>
    <w:p w14:paraId="792BEFA5" w14:textId="77777777" w:rsidR="002F22AA" w:rsidRPr="007A6479" w:rsidRDefault="002F22AA" w:rsidP="002F22AA">
      <w:pPr>
        <w:rPr>
          <w:rFonts w:ascii="Arial Narrow" w:hAnsi="Arial Narrow" w:cs="Arial"/>
          <w:sz w:val="24"/>
          <w:szCs w:val="24"/>
          <w:lang w:val="es-ES_tradnl"/>
        </w:rPr>
      </w:pPr>
    </w:p>
    <w:p w14:paraId="25959517"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La Oficina de la Dirección General integrada por:</w:t>
      </w:r>
    </w:p>
    <w:p w14:paraId="7685487A" w14:textId="77777777" w:rsidR="002F22AA" w:rsidRPr="007A6479" w:rsidRDefault="002F22AA" w:rsidP="002F22AA">
      <w:pPr>
        <w:rPr>
          <w:rFonts w:ascii="Arial Narrow" w:hAnsi="Arial Narrow" w:cs="Arial"/>
          <w:sz w:val="24"/>
          <w:szCs w:val="24"/>
          <w:lang w:val="es-ES_tradnl"/>
        </w:rPr>
      </w:pPr>
    </w:p>
    <w:p w14:paraId="723A6834" w14:textId="77777777" w:rsidR="002F22AA" w:rsidRPr="00CE56F4" w:rsidRDefault="002F22AA" w:rsidP="00CE56F4">
      <w:pPr>
        <w:ind w:left="908" w:hanging="454"/>
        <w:rPr>
          <w:rFonts w:ascii="Arial Narrow" w:hAnsi="Arial Narrow" w:cs="Arial"/>
          <w:sz w:val="24"/>
          <w:szCs w:val="24"/>
          <w:lang w:val="es-ES_tradnl"/>
        </w:rPr>
      </w:pPr>
      <w:r w:rsidRPr="00CE56F4">
        <w:rPr>
          <w:rFonts w:ascii="Arial Narrow" w:hAnsi="Arial Narrow" w:cs="Arial"/>
          <w:b/>
          <w:sz w:val="24"/>
          <w:szCs w:val="24"/>
          <w:lang w:val="es-ES_tradnl"/>
        </w:rPr>
        <w:t>1)</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La Secretarí</w:t>
      </w:r>
      <w:r w:rsidRPr="00CE56F4">
        <w:rPr>
          <w:rFonts w:ascii="Arial Narrow" w:hAnsi="Arial Narrow" w:cs="Arial"/>
          <w:sz w:val="24"/>
          <w:szCs w:val="24"/>
          <w:lang w:val="es-ES_tradnl"/>
        </w:rPr>
        <w:t>a Académica.</w:t>
      </w:r>
    </w:p>
    <w:p w14:paraId="45BC84B5" w14:textId="77777777" w:rsidR="00CE56F4" w:rsidRDefault="00CE56F4" w:rsidP="00CE56F4">
      <w:pPr>
        <w:ind w:left="908" w:hanging="454"/>
        <w:rPr>
          <w:rFonts w:ascii="Arial Narrow" w:hAnsi="Arial Narrow" w:cs="Arial"/>
          <w:sz w:val="24"/>
          <w:szCs w:val="24"/>
          <w:lang w:val="es-ES_tradnl"/>
        </w:rPr>
      </w:pPr>
    </w:p>
    <w:p w14:paraId="6C3BEA4B" w14:textId="77777777" w:rsidR="002F22AA" w:rsidRPr="00CE56F4" w:rsidRDefault="002F22AA" w:rsidP="00CE56F4">
      <w:pPr>
        <w:ind w:left="908" w:hanging="454"/>
        <w:rPr>
          <w:rFonts w:ascii="Arial Narrow" w:hAnsi="Arial Narrow" w:cs="Arial"/>
          <w:sz w:val="24"/>
          <w:szCs w:val="24"/>
          <w:lang w:val="es-ES_tradnl"/>
        </w:rPr>
      </w:pPr>
      <w:r w:rsidRPr="00CE56F4">
        <w:rPr>
          <w:rFonts w:ascii="Arial Narrow" w:hAnsi="Arial Narrow" w:cs="Arial"/>
          <w:b/>
          <w:sz w:val="24"/>
          <w:szCs w:val="24"/>
          <w:lang w:val="es-ES_tradnl"/>
        </w:rPr>
        <w:t>2)</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La Secretarí</w:t>
      </w:r>
      <w:r w:rsidRPr="00CE56F4">
        <w:rPr>
          <w:rFonts w:ascii="Arial Narrow" w:hAnsi="Arial Narrow" w:cs="Arial"/>
          <w:sz w:val="24"/>
          <w:szCs w:val="24"/>
          <w:lang w:val="es-ES_tradnl"/>
        </w:rPr>
        <w:t>a Administrativa.</w:t>
      </w:r>
    </w:p>
    <w:p w14:paraId="51983795" w14:textId="77777777" w:rsidR="002F22AA" w:rsidRPr="007A6479" w:rsidRDefault="002F22AA" w:rsidP="002F22AA">
      <w:pPr>
        <w:rPr>
          <w:rFonts w:ascii="Arial Narrow" w:hAnsi="Arial Narrow" w:cs="Arial"/>
          <w:sz w:val="24"/>
          <w:szCs w:val="24"/>
          <w:lang w:val="es-ES_tradnl"/>
        </w:rPr>
      </w:pPr>
    </w:p>
    <w:p w14:paraId="57991E2D"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Los Centros de la Academia IDH.</w:t>
      </w:r>
    </w:p>
    <w:p w14:paraId="28279664" w14:textId="77777777" w:rsidR="002F22AA" w:rsidRPr="007A6479" w:rsidRDefault="002F22AA" w:rsidP="00CE56F4">
      <w:pPr>
        <w:ind w:left="454" w:hanging="454"/>
        <w:rPr>
          <w:rFonts w:ascii="Arial Narrow" w:hAnsi="Arial Narrow" w:cs="Arial"/>
          <w:sz w:val="24"/>
          <w:szCs w:val="24"/>
          <w:lang w:val="es-ES_tradnl"/>
        </w:rPr>
      </w:pPr>
    </w:p>
    <w:p w14:paraId="11C13F57"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Los Departamentos de Administración, Biblioteca, Museo, Publicaciones e Informá</w:t>
      </w:r>
      <w:r w:rsidRPr="00CE56F4">
        <w:rPr>
          <w:rFonts w:ascii="Arial Narrow" w:hAnsi="Arial Narrow" w:cs="Arial"/>
          <w:sz w:val="24"/>
          <w:szCs w:val="24"/>
          <w:lang w:val="es-ES_tradnl"/>
        </w:rPr>
        <w:t>tica.</w:t>
      </w:r>
    </w:p>
    <w:p w14:paraId="3DA7AB3F" w14:textId="77777777" w:rsidR="002F22AA" w:rsidRPr="007A6479" w:rsidRDefault="002F22AA" w:rsidP="00CE56F4">
      <w:pPr>
        <w:ind w:left="454" w:hanging="454"/>
        <w:rPr>
          <w:rFonts w:ascii="Arial Narrow" w:hAnsi="Arial Narrow" w:cs="Arial"/>
          <w:sz w:val="24"/>
          <w:szCs w:val="24"/>
          <w:lang w:val="es-ES_tradnl"/>
        </w:rPr>
      </w:pPr>
    </w:p>
    <w:p w14:paraId="64616407"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Los demás órganos necesarios para su objeto y que se autoricen en el presupuesto por la H. Comisión General Permanente de Hacienda.</w:t>
      </w:r>
    </w:p>
    <w:p w14:paraId="07476013" w14:textId="77777777" w:rsidR="002F22AA" w:rsidRPr="007A6479" w:rsidRDefault="002F22AA" w:rsidP="002F22AA">
      <w:pPr>
        <w:rPr>
          <w:rFonts w:ascii="Arial Narrow" w:hAnsi="Arial Narrow" w:cs="Arial"/>
          <w:sz w:val="24"/>
          <w:szCs w:val="24"/>
          <w:lang w:val="es-ES_tradnl"/>
        </w:rPr>
      </w:pPr>
    </w:p>
    <w:p w14:paraId="583D7239"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15</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titular de la Dirección General es la máxima autoridad de la Academia IDH. Preside el Consejo Consultivo y el Claustro Acad</w:t>
      </w:r>
      <w:r w:rsidRPr="007A6479">
        <w:rPr>
          <w:rFonts w:ascii="Arial Narrow" w:hAnsi="Arial Narrow" w:cs="Arial"/>
          <w:sz w:val="24"/>
          <w:szCs w:val="24"/>
          <w:lang w:val="fr-FR"/>
        </w:rPr>
        <w:t>é</w:t>
      </w:r>
      <w:r w:rsidRPr="007A6479">
        <w:rPr>
          <w:rFonts w:ascii="Arial Narrow" w:hAnsi="Arial Narrow" w:cs="Arial"/>
          <w:sz w:val="24"/>
          <w:szCs w:val="24"/>
          <w:lang w:val="it-IT"/>
        </w:rPr>
        <w:t>mico. Tendr</w:t>
      </w:r>
      <w:r w:rsidRPr="007A6479">
        <w:rPr>
          <w:rFonts w:ascii="Arial Narrow" w:hAnsi="Arial Narrow" w:cs="Arial"/>
          <w:sz w:val="24"/>
          <w:szCs w:val="24"/>
          <w:lang w:val="es-ES_tradnl"/>
        </w:rPr>
        <w:t xml:space="preserve">á las atribuciones que establece esta Ley, el Reglamento y el Manual Interno de Organización y Funcionamiento. Durará en su encargo cinco años con posibilidad de </w:t>
      </w:r>
      <w:proofErr w:type="spellStart"/>
      <w:r w:rsidRPr="007A6479">
        <w:rPr>
          <w:rFonts w:ascii="Arial Narrow" w:hAnsi="Arial Narrow" w:cs="Arial"/>
          <w:sz w:val="24"/>
          <w:szCs w:val="24"/>
          <w:lang w:val="es-ES_tradnl"/>
        </w:rPr>
        <w:t>redesignación</w:t>
      </w:r>
      <w:proofErr w:type="spellEnd"/>
      <w:r w:rsidRPr="007A6479">
        <w:rPr>
          <w:rFonts w:ascii="Arial Narrow" w:hAnsi="Arial Narrow" w:cs="Arial"/>
          <w:sz w:val="24"/>
          <w:szCs w:val="24"/>
          <w:lang w:val="es-ES_tradnl"/>
        </w:rPr>
        <w:t xml:space="preserve">. Los requisitos para ser Director General se establecerán en el Manual, pero en todo caso deberá ser un investigador titular de la Academia IDH y contar con el perfil </w:t>
      </w:r>
      <w:proofErr w:type="spellStart"/>
      <w:r w:rsidRPr="007A6479">
        <w:rPr>
          <w:rFonts w:ascii="Arial Narrow" w:hAnsi="Arial Narrow" w:cs="Arial"/>
          <w:sz w:val="24"/>
          <w:szCs w:val="24"/>
          <w:lang w:val="es-ES_tradnl"/>
        </w:rPr>
        <w:t>acad</w:t>
      </w:r>
      <w:proofErr w:type="spellEnd"/>
      <w:r w:rsidRPr="007A6479">
        <w:rPr>
          <w:rFonts w:ascii="Arial Narrow" w:hAnsi="Arial Narrow" w:cs="Arial"/>
          <w:sz w:val="24"/>
          <w:szCs w:val="24"/>
          <w:lang w:val="fr-FR"/>
        </w:rPr>
        <w:t>é</w:t>
      </w:r>
      <w:r w:rsidRPr="007A6479">
        <w:rPr>
          <w:rFonts w:ascii="Arial Narrow" w:hAnsi="Arial Narrow" w:cs="Arial"/>
          <w:sz w:val="24"/>
          <w:szCs w:val="24"/>
          <w:lang w:val="es-ES_tradnl"/>
        </w:rPr>
        <w:t xml:space="preserve">mico de doctorado, preferentemente en derechos </w:t>
      </w:r>
      <w:r w:rsidRPr="007A6479">
        <w:rPr>
          <w:rFonts w:ascii="Arial Narrow" w:hAnsi="Arial Narrow" w:cs="Arial"/>
          <w:sz w:val="24"/>
          <w:szCs w:val="24"/>
          <w:lang w:val="pt-PT"/>
        </w:rPr>
        <w:t>humanos.</w:t>
      </w:r>
    </w:p>
    <w:p w14:paraId="4853CCD3" w14:textId="77777777" w:rsidR="002F22AA" w:rsidRPr="007A6479" w:rsidRDefault="002F22AA" w:rsidP="002F22AA">
      <w:pPr>
        <w:rPr>
          <w:rFonts w:ascii="Arial Narrow" w:hAnsi="Arial Narrow" w:cs="Arial"/>
          <w:sz w:val="24"/>
          <w:szCs w:val="24"/>
          <w:lang w:val="es-ES_tradnl"/>
        </w:rPr>
      </w:pPr>
    </w:p>
    <w:p w14:paraId="51E58581"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16</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titular de la Dirección General tendrá, además, las siguientes facultades y obligaciones:</w:t>
      </w:r>
    </w:p>
    <w:p w14:paraId="6D3F914F" w14:textId="77777777" w:rsidR="002F22AA" w:rsidRPr="007A6479" w:rsidRDefault="002F22AA" w:rsidP="002F22AA">
      <w:pPr>
        <w:rPr>
          <w:rFonts w:ascii="Arial Narrow" w:hAnsi="Arial Narrow" w:cs="Arial"/>
          <w:sz w:val="24"/>
          <w:szCs w:val="24"/>
          <w:lang w:val="es-ES_tradnl"/>
        </w:rPr>
      </w:pPr>
    </w:p>
    <w:p w14:paraId="3AB66FAC"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Representar legalmente a la Academia IDH.</w:t>
      </w:r>
    </w:p>
    <w:p w14:paraId="03E6E996" w14:textId="77777777" w:rsidR="002F22AA" w:rsidRPr="007A6479" w:rsidRDefault="002F22AA" w:rsidP="00CE56F4">
      <w:pPr>
        <w:ind w:left="454" w:hanging="454"/>
        <w:rPr>
          <w:rFonts w:ascii="Arial Narrow" w:hAnsi="Arial Narrow" w:cs="Arial"/>
          <w:sz w:val="24"/>
          <w:szCs w:val="24"/>
          <w:lang w:val="es-ES_tradnl"/>
        </w:rPr>
      </w:pPr>
    </w:p>
    <w:p w14:paraId="4C9BD9A3"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 xml:space="preserve">Convocar al Consejo Consultivo y presidirlo con voz y voto; en caso de empate, </w:t>
      </w:r>
      <w:r w:rsidRPr="00CE56F4">
        <w:rPr>
          <w:rFonts w:ascii="Arial Narrow" w:hAnsi="Arial Narrow" w:cs="Arial"/>
          <w:sz w:val="24"/>
          <w:szCs w:val="24"/>
          <w:lang w:val="es-ES_tradnl"/>
        </w:rPr>
        <w:t>tendr</w:t>
      </w:r>
      <w:r w:rsidRPr="007A6479">
        <w:rPr>
          <w:rFonts w:ascii="Arial Narrow" w:hAnsi="Arial Narrow" w:cs="Arial"/>
          <w:sz w:val="24"/>
          <w:szCs w:val="24"/>
          <w:lang w:val="es-ES_tradnl"/>
        </w:rPr>
        <w:t xml:space="preserve">á </w:t>
      </w:r>
      <w:r w:rsidRPr="00CE56F4">
        <w:rPr>
          <w:rFonts w:ascii="Arial Narrow" w:hAnsi="Arial Narrow" w:cs="Arial"/>
          <w:sz w:val="24"/>
          <w:szCs w:val="24"/>
          <w:lang w:val="es-ES_tradnl"/>
        </w:rPr>
        <w:t>voto de calidad.</w:t>
      </w:r>
    </w:p>
    <w:p w14:paraId="11F91A42" w14:textId="77777777" w:rsidR="002F22AA" w:rsidRPr="007A6479" w:rsidRDefault="002F22AA" w:rsidP="00CE56F4">
      <w:pPr>
        <w:ind w:left="454" w:hanging="454"/>
        <w:rPr>
          <w:rFonts w:ascii="Arial Narrow" w:hAnsi="Arial Narrow" w:cs="Arial"/>
          <w:sz w:val="24"/>
          <w:szCs w:val="24"/>
          <w:lang w:val="es-ES_tradnl"/>
        </w:rPr>
      </w:pPr>
    </w:p>
    <w:p w14:paraId="1C7119DD"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III.</w:t>
      </w:r>
      <w:r w:rsidRPr="00CE56F4">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CE56F4">
        <w:rPr>
          <w:rFonts w:ascii="Arial Narrow" w:hAnsi="Arial Narrow" w:cs="Arial"/>
          <w:sz w:val="24"/>
          <w:szCs w:val="24"/>
          <w:lang w:val="es-ES_tradnl"/>
        </w:rPr>
        <w:t>Promover ante Rector</w:t>
      </w:r>
      <w:r w:rsidRPr="007A6479">
        <w:rPr>
          <w:rFonts w:ascii="Arial Narrow" w:hAnsi="Arial Narrow" w:cs="Arial"/>
          <w:sz w:val="24"/>
          <w:szCs w:val="24"/>
          <w:lang w:val="es-ES_tradnl"/>
        </w:rPr>
        <w:t xml:space="preserve">ía y demás dependencias de la UAdeC, todos los asuntos y trámites oficiales de la Academia IDH, cuando sean de la competencia de </w:t>
      </w:r>
      <w:r w:rsidRPr="00CE56F4">
        <w:rPr>
          <w:rFonts w:ascii="Arial Narrow" w:hAnsi="Arial Narrow" w:cs="Arial"/>
          <w:sz w:val="24"/>
          <w:szCs w:val="24"/>
          <w:lang w:val="es-ES_tradnl"/>
        </w:rPr>
        <w:t>aquéllos.</w:t>
      </w:r>
    </w:p>
    <w:p w14:paraId="39F9FC7E" w14:textId="77777777" w:rsidR="002F22AA" w:rsidRPr="007A6479" w:rsidRDefault="002F22AA" w:rsidP="00CE56F4">
      <w:pPr>
        <w:ind w:left="454" w:hanging="454"/>
        <w:rPr>
          <w:rFonts w:ascii="Arial Narrow" w:hAnsi="Arial Narrow" w:cs="Arial"/>
          <w:sz w:val="24"/>
          <w:szCs w:val="24"/>
          <w:lang w:val="es-ES_tradnl"/>
        </w:rPr>
      </w:pPr>
    </w:p>
    <w:p w14:paraId="46583302"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IV.</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Coadyuvar con las autoridades universitarias por el cumplimiento de la Legislación Universitaria, de los planes y programas acad</w:t>
      </w:r>
      <w:r w:rsidRPr="00CE56F4">
        <w:rPr>
          <w:rFonts w:ascii="Arial Narrow" w:hAnsi="Arial Narrow" w:cs="Arial"/>
          <w:sz w:val="24"/>
          <w:szCs w:val="24"/>
          <w:lang w:val="es-ES_tradnl"/>
        </w:rPr>
        <w:t>é</w:t>
      </w:r>
      <w:r w:rsidRPr="007A6479">
        <w:rPr>
          <w:rFonts w:ascii="Arial Narrow" w:hAnsi="Arial Narrow" w:cs="Arial"/>
          <w:sz w:val="24"/>
          <w:szCs w:val="24"/>
          <w:lang w:val="es-ES_tradnl"/>
        </w:rPr>
        <w:t>micos y, en general, de las disposiciones y acuerdos que normen la estructura y el funcionamiento de la UAdeC.</w:t>
      </w:r>
    </w:p>
    <w:p w14:paraId="40A9A746" w14:textId="77777777" w:rsidR="002F22AA" w:rsidRPr="007A6479" w:rsidRDefault="002F22AA" w:rsidP="00CE56F4">
      <w:pPr>
        <w:ind w:left="454" w:hanging="454"/>
        <w:rPr>
          <w:rFonts w:ascii="Arial Narrow" w:hAnsi="Arial Narrow" w:cs="Arial"/>
          <w:sz w:val="24"/>
          <w:szCs w:val="24"/>
          <w:lang w:val="es-ES_tradnl"/>
        </w:rPr>
      </w:pPr>
    </w:p>
    <w:p w14:paraId="4782F036"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Presentar el informe anual y la evaluación del trabajo de la Academia IDH ante el Rector y el personal acad</w:t>
      </w:r>
      <w:r w:rsidRPr="00CE56F4">
        <w:rPr>
          <w:rFonts w:ascii="Arial Narrow" w:hAnsi="Arial Narrow" w:cs="Arial"/>
          <w:sz w:val="24"/>
          <w:szCs w:val="24"/>
          <w:lang w:val="es-ES_tradnl"/>
        </w:rPr>
        <w:t>é</w:t>
      </w:r>
      <w:r w:rsidRPr="007A6479">
        <w:rPr>
          <w:rFonts w:ascii="Arial Narrow" w:hAnsi="Arial Narrow" w:cs="Arial"/>
          <w:sz w:val="24"/>
          <w:szCs w:val="24"/>
          <w:lang w:val="es-ES_tradnl"/>
        </w:rPr>
        <w:t>mico y administrativo de la dependencia.</w:t>
      </w:r>
    </w:p>
    <w:p w14:paraId="054621E9" w14:textId="77777777" w:rsidR="002F22AA" w:rsidRPr="007A6479" w:rsidRDefault="002F22AA" w:rsidP="00CE56F4">
      <w:pPr>
        <w:ind w:left="454" w:hanging="454"/>
        <w:rPr>
          <w:rFonts w:ascii="Arial Narrow" w:hAnsi="Arial Narrow" w:cs="Arial"/>
          <w:sz w:val="24"/>
          <w:szCs w:val="24"/>
          <w:lang w:val="es-ES_tradnl"/>
        </w:rPr>
      </w:pPr>
    </w:p>
    <w:p w14:paraId="6E8F9666"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Elaborar los planes y proyectos de trabajo de la Academia IDH.</w:t>
      </w:r>
    </w:p>
    <w:p w14:paraId="1589AE16" w14:textId="77777777" w:rsidR="002F22AA" w:rsidRPr="00CE56F4" w:rsidRDefault="002F22AA" w:rsidP="00CE56F4">
      <w:pPr>
        <w:ind w:left="454" w:hanging="454"/>
        <w:rPr>
          <w:rFonts w:ascii="Arial Narrow" w:hAnsi="Arial Narrow" w:cs="Arial"/>
          <w:sz w:val="24"/>
          <w:szCs w:val="24"/>
          <w:lang w:val="es-ES_tradnl"/>
        </w:rPr>
      </w:pPr>
    </w:p>
    <w:p w14:paraId="5DE82C2D"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w:t>
      </w:r>
      <w:r w:rsidRPr="00CE56F4">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CE56F4">
        <w:rPr>
          <w:rFonts w:ascii="Arial Narrow" w:hAnsi="Arial Narrow" w:cs="Arial"/>
          <w:sz w:val="24"/>
          <w:szCs w:val="24"/>
          <w:lang w:val="es-ES_tradnl"/>
        </w:rPr>
        <w:t xml:space="preserve">Elaborar anualmente </w:t>
      </w:r>
      <w:r w:rsidRPr="007A6479">
        <w:rPr>
          <w:rFonts w:ascii="Arial Narrow" w:hAnsi="Arial Narrow" w:cs="Arial"/>
          <w:sz w:val="24"/>
          <w:szCs w:val="24"/>
          <w:lang w:val="es-ES_tradnl"/>
        </w:rPr>
        <w:t>el proyecto de presupuesto de la Academia IDH y remitirlo al titular del Poder Ejecutivo Estatal</w:t>
      </w:r>
      <w:r w:rsidRPr="00CE56F4">
        <w:rPr>
          <w:rFonts w:ascii="Arial Narrow" w:hAnsi="Arial Narrow" w:cs="Arial"/>
          <w:sz w:val="24"/>
          <w:szCs w:val="24"/>
          <w:lang w:val="es-ES_tradnl"/>
        </w:rPr>
        <w:t xml:space="preserve"> para su</w:t>
      </w:r>
      <w:r w:rsidRPr="007A6479">
        <w:rPr>
          <w:rFonts w:ascii="Arial Narrow" w:hAnsi="Arial Narrow" w:cs="Arial"/>
          <w:sz w:val="24"/>
          <w:szCs w:val="24"/>
          <w:lang w:val="es-ES_tradnl"/>
        </w:rPr>
        <w:t xml:space="preserve"> integración dentro del proyecto de presupuesto de egresos del Gobierno del Estado.</w:t>
      </w:r>
    </w:p>
    <w:p w14:paraId="2EF39E4E" w14:textId="77777777" w:rsidR="002F22AA" w:rsidRPr="007A6479" w:rsidRDefault="002F22AA" w:rsidP="00CE56F4">
      <w:pPr>
        <w:ind w:left="454" w:hanging="454"/>
        <w:rPr>
          <w:rFonts w:ascii="Arial Narrow" w:hAnsi="Arial Narrow" w:cs="Arial"/>
          <w:sz w:val="24"/>
          <w:szCs w:val="24"/>
          <w:lang w:val="es-ES_tradnl"/>
        </w:rPr>
      </w:pPr>
    </w:p>
    <w:p w14:paraId="530CD5A6" w14:textId="77777777" w:rsidR="002F22AA" w:rsidRPr="007A6479" w:rsidRDefault="00CE56F4"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VIII.</w:t>
      </w:r>
      <w:r w:rsidRPr="00CE56F4">
        <w:rPr>
          <w:rFonts w:ascii="Arial Narrow" w:hAnsi="Arial Narrow" w:cs="Arial"/>
          <w:b/>
          <w:sz w:val="24"/>
          <w:szCs w:val="24"/>
          <w:lang w:val="es-ES_tradnl"/>
        </w:rPr>
        <w:tab/>
      </w:r>
      <w:r w:rsidR="002F22AA" w:rsidRPr="007A6479">
        <w:rPr>
          <w:rFonts w:ascii="Arial Narrow" w:hAnsi="Arial Narrow" w:cs="Arial"/>
          <w:sz w:val="24"/>
          <w:szCs w:val="24"/>
          <w:lang w:val="es-ES_tradnl"/>
        </w:rPr>
        <w:t>Nombrar a los titulares de las Secretarí</w:t>
      </w:r>
      <w:r w:rsidR="002F22AA" w:rsidRPr="00CE56F4">
        <w:rPr>
          <w:rFonts w:ascii="Arial Narrow" w:hAnsi="Arial Narrow" w:cs="Arial"/>
          <w:sz w:val="24"/>
          <w:szCs w:val="24"/>
          <w:lang w:val="es-ES_tradnl"/>
        </w:rPr>
        <w:t>as Académica, Administrativa, Técnica,</w:t>
      </w:r>
      <w:r w:rsidR="002F22AA" w:rsidRPr="007A6479">
        <w:rPr>
          <w:rFonts w:ascii="Arial Narrow" w:hAnsi="Arial Narrow" w:cs="Arial"/>
          <w:sz w:val="24"/>
          <w:szCs w:val="24"/>
          <w:lang w:val="es-ES_tradnl"/>
        </w:rPr>
        <w:t xml:space="preserve"> Particular, de los Centros, Departamentos y demás personal acad</w:t>
      </w:r>
      <w:r w:rsidR="002F22AA" w:rsidRPr="00CE56F4">
        <w:rPr>
          <w:rFonts w:ascii="Arial Narrow" w:hAnsi="Arial Narrow" w:cs="Arial"/>
          <w:sz w:val="24"/>
          <w:szCs w:val="24"/>
          <w:lang w:val="es-ES_tradnl"/>
        </w:rPr>
        <w:t>émico, técnico</w:t>
      </w:r>
      <w:r w:rsidR="002F22AA" w:rsidRPr="007A6479">
        <w:rPr>
          <w:rFonts w:ascii="Arial Narrow" w:hAnsi="Arial Narrow" w:cs="Arial"/>
          <w:sz w:val="24"/>
          <w:szCs w:val="24"/>
          <w:lang w:val="es-ES_tradnl"/>
        </w:rPr>
        <w:t xml:space="preserve"> y administrativo, en los t</w:t>
      </w:r>
      <w:r w:rsidR="002F22AA" w:rsidRPr="00CE56F4">
        <w:rPr>
          <w:rFonts w:ascii="Arial Narrow" w:hAnsi="Arial Narrow" w:cs="Arial"/>
          <w:sz w:val="24"/>
          <w:szCs w:val="24"/>
          <w:lang w:val="es-ES_tradnl"/>
        </w:rPr>
        <w:t>é</w:t>
      </w:r>
      <w:r w:rsidR="002F22AA" w:rsidRPr="007A6479">
        <w:rPr>
          <w:rFonts w:ascii="Arial Narrow" w:hAnsi="Arial Narrow" w:cs="Arial"/>
          <w:sz w:val="24"/>
          <w:szCs w:val="24"/>
          <w:lang w:val="es-ES_tradnl"/>
        </w:rPr>
        <w:t xml:space="preserve">rminos que establezca su Reglamento y el </w:t>
      </w:r>
      <w:r w:rsidR="002F22AA" w:rsidRPr="00CE56F4">
        <w:rPr>
          <w:rFonts w:ascii="Arial Narrow" w:hAnsi="Arial Narrow" w:cs="Arial"/>
          <w:sz w:val="24"/>
          <w:szCs w:val="24"/>
          <w:lang w:val="es-ES_tradnl"/>
        </w:rPr>
        <w:t>Manual</w:t>
      </w:r>
      <w:r w:rsidR="002F22AA" w:rsidRPr="007A6479">
        <w:rPr>
          <w:rFonts w:ascii="Arial Narrow" w:hAnsi="Arial Narrow" w:cs="Arial"/>
          <w:sz w:val="24"/>
          <w:szCs w:val="24"/>
          <w:lang w:val="es-ES_tradnl"/>
        </w:rPr>
        <w:t xml:space="preserve"> Interno.</w:t>
      </w:r>
    </w:p>
    <w:p w14:paraId="2E6D2DCD" w14:textId="77777777" w:rsidR="002F22AA" w:rsidRPr="007A6479" w:rsidRDefault="002F22AA" w:rsidP="00CE56F4">
      <w:pPr>
        <w:ind w:left="454" w:hanging="454"/>
        <w:rPr>
          <w:rFonts w:ascii="Arial Narrow" w:hAnsi="Arial Narrow" w:cs="Arial"/>
          <w:sz w:val="24"/>
          <w:szCs w:val="24"/>
          <w:lang w:val="es-ES_tradnl"/>
        </w:rPr>
      </w:pPr>
    </w:p>
    <w:p w14:paraId="2D82EBEA"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IX.</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Desarrollar, coordinar y ejecutar programas de posgrado o de capacitació</w:t>
      </w:r>
      <w:r w:rsidRPr="00CE56F4">
        <w:rPr>
          <w:rFonts w:ascii="Arial Narrow" w:hAnsi="Arial Narrow" w:cs="Arial"/>
          <w:sz w:val="24"/>
          <w:szCs w:val="24"/>
          <w:lang w:val="es-ES_tradnl"/>
        </w:rPr>
        <w:t>n, de</w:t>
      </w:r>
      <w:r w:rsidRPr="007A6479">
        <w:rPr>
          <w:rFonts w:ascii="Arial Narrow" w:hAnsi="Arial Narrow" w:cs="Arial"/>
          <w:sz w:val="24"/>
          <w:szCs w:val="24"/>
          <w:lang w:val="es-ES_tradnl"/>
        </w:rPr>
        <w:t xml:space="preserve"> manera autónoma o con vinculación con centros o universidades nacionales o extranjeras.</w:t>
      </w:r>
    </w:p>
    <w:p w14:paraId="12A12CB4" w14:textId="77777777" w:rsidR="002F22AA" w:rsidRPr="007A6479" w:rsidRDefault="002F22AA" w:rsidP="00CE56F4">
      <w:pPr>
        <w:ind w:left="454" w:hanging="454"/>
        <w:rPr>
          <w:rFonts w:ascii="Arial Narrow" w:hAnsi="Arial Narrow" w:cs="Arial"/>
          <w:sz w:val="24"/>
          <w:szCs w:val="24"/>
          <w:lang w:val="es-ES_tradnl"/>
        </w:rPr>
      </w:pPr>
    </w:p>
    <w:p w14:paraId="4C3CADD0"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Gestionar, obtener o autorizar apoyos financieros o becas para los fines de la Academia IDH y, en general, para que los investigadores puedan realizar estancias o estudios de investigación para elaborar libros, monografías, tesinas, tesis, o cualquier investigación de posgrado a nivel maestría, doctorado o posdoctoral.</w:t>
      </w:r>
    </w:p>
    <w:p w14:paraId="4EE4D5C9" w14:textId="77777777" w:rsidR="002F22AA" w:rsidRPr="007A6479" w:rsidRDefault="002F22AA" w:rsidP="00CE56F4">
      <w:pPr>
        <w:ind w:left="454" w:hanging="454"/>
        <w:rPr>
          <w:rFonts w:ascii="Arial Narrow" w:hAnsi="Arial Narrow" w:cs="Arial"/>
          <w:sz w:val="24"/>
          <w:szCs w:val="24"/>
          <w:lang w:val="es-ES_tradnl"/>
        </w:rPr>
      </w:pPr>
    </w:p>
    <w:p w14:paraId="3BEA55F6"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w:t>
      </w:r>
      <w:r w:rsidRPr="007A6479">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7A6479">
        <w:rPr>
          <w:rFonts w:ascii="Arial Narrow" w:hAnsi="Arial Narrow" w:cs="Arial"/>
          <w:sz w:val="24"/>
          <w:szCs w:val="24"/>
          <w:lang w:val="es-ES_tradnl"/>
        </w:rPr>
        <w:t>Ofrecer y llevar a cabo asesorí</w:t>
      </w:r>
      <w:r w:rsidRPr="00CE56F4">
        <w:rPr>
          <w:rFonts w:ascii="Arial Narrow" w:hAnsi="Arial Narrow" w:cs="Arial"/>
          <w:sz w:val="24"/>
          <w:szCs w:val="24"/>
          <w:lang w:val="es-ES_tradnl"/>
        </w:rPr>
        <w:t>as, consultor</w:t>
      </w:r>
      <w:r w:rsidRPr="007A6479">
        <w:rPr>
          <w:rFonts w:ascii="Arial Narrow" w:hAnsi="Arial Narrow" w:cs="Arial"/>
          <w:sz w:val="24"/>
          <w:szCs w:val="24"/>
          <w:lang w:val="es-ES_tradnl"/>
        </w:rPr>
        <w:t>ías y en general, proyectos de investigación sobre derechos humanos, tanto a personas físicas como morales, públicas o privadas, nacionales o extranjeras.</w:t>
      </w:r>
    </w:p>
    <w:p w14:paraId="27F0A552" w14:textId="77777777" w:rsidR="002F22AA" w:rsidRPr="00CE56F4" w:rsidRDefault="002F22AA" w:rsidP="00CE56F4">
      <w:pPr>
        <w:ind w:left="454" w:hanging="454"/>
        <w:rPr>
          <w:rFonts w:ascii="Arial Narrow" w:hAnsi="Arial Narrow" w:cs="Arial"/>
          <w:sz w:val="24"/>
          <w:szCs w:val="24"/>
          <w:lang w:val="es-ES_tradnl"/>
        </w:rPr>
      </w:pPr>
    </w:p>
    <w:p w14:paraId="5603044B"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XII.</w:t>
      </w:r>
      <w:r w:rsidRPr="00CE56F4">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CE56F4">
        <w:rPr>
          <w:rFonts w:ascii="Arial Narrow" w:hAnsi="Arial Narrow" w:cs="Arial"/>
          <w:sz w:val="24"/>
          <w:szCs w:val="24"/>
          <w:lang w:val="es-ES_tradnl"/>
        </w:rPr>
        <w:t>Convocar a competencias, concursos, cert</w:t>
      </w:r>
      <w:r w:rsidRPr="007A6479">
        <w:rPr>
          <w:rFonts w:ascii="Arial Narrow" w:hAnsi="Arial Narrow" w:cs="Arial"/>
          <w:sz w:val="24"/>
          <w:szCs w:val="24"/>
          <w:lang w:val="es-ES_tradnl"/>
        </w:rPr>
        <w:t>ámenes e investigaciones en materia de derechos humanos.</w:t>
      </w:r>
    </w:p>
    <w:p w14:paraId="4CC8925A" w14:textId="77777777" w:rsidR="002F22AA" w:rsidRPr="007A6479" w:rsidRDefault="002F22AA" w:rsidP="00CE56F4">
      <w:pPr>
        <w:ind w:left="454" w:hanging="454"/>
        <w:rPr>
          <w:rFonts w:ascii="Arial Narrow" w:hAnsi="Arial Narrow" w:cs="Arial"/>
          <w:sz w:val="24"/>
          <w:szCs w:val="24"/>
          <w:lang w:val="es-ES_tradnl"/>
        </w:rPr>
      </w:pPr>
    </w:p>
    <w:p w14:paraId="45A3701F"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XIII.</w:t>
      </w:r>
      <w:r w:rsidRPr="007A6479">
        <w:rPr>
          <w:rFonts w:ascii="Arial Narrow" w:hAnsi="Arial Narrow" w:cs="Arial"/>
          <w:sz w:val="24"/>
          <w:szCs w:val="24"/>
          <w:lang w:val="es-ES_tradnl"/>
        </w:rPr>
        <w:t xml:space="preserve"> Gestionar convenios de colaboración acad</w:t>
      </w:r>
      <w:r w:rsidRPr="00CE56F4">
        <w:rPr>
          <w:rFonts w:ascii="Arial Narrow" w:hAnsi="Arial Narrow" w:cs="Arial"/>
          <w:sz w:val="24"/>
          <w:szCs w:val="24"/>
          <w:lang w:val="es-ES_tradnl"/>
        </w:rPr>
        <w:t>é</w:t>
      </w:r>
      <w:r w:rsidRPr="007A6479">
        <w:rPr>
          <w:rFonts w:ascii="Arial Narrow" w:hAnsi="Arial Narrow" w:cs="Arial"/>
          <w:sz w:val="24"/>
          <w:szCs w:val="24"/>
          <w:lang w:val="es-ES_tradnl"/>
        </w:rPr>
        <w:t>mica con cualquier institució</w:t>
      </w:r>
      <w:r w:rsidRPr="00CE56F4">
        <w:rPr>
          <w:rFonts w:ascii="Arial Narrow" w:hAnsi="Arial Narrow" w:cs="Arial"/>
          <w:sz w:val="24"/>
          <w:szCs w:val="24"/>
          <w:lang w:val="es-ES_tradnl"/>
        </w:rPr>
        <w:t>n, centro</w:t>
      </w:r>
      <w:r w:rsidRPr="007A6479">
        <w:rPr>
          <w:rFonts w:ascii="Arial Narrow" w:hAnsi="Arial Narrow" w:cs="Arial"/>
          <w:sz w:val="24"/>
          <w:szCs w:val="24"/>
          <w:lang w:val="es-ES_tradnl"/>
        </w:rPr>
        <w:t xml:space="preserve"> o universidad, pública o privada, nacional o extranjera para el desarrollo de proyectos de investigación, asesoría y consultorí</w:t>
      </w:r>
      <w:r w:rsidRPr="00CE56F4">
        <w:rPr>
          <w:rFonts w:ascii="Arial Narrow" w:hAnsi="Arial Narrow" w:cs="Arial"/>
          <w:sz w:val="24"/>
          <w:szCs w:val="24"/>
          <w:lang w:val="es-ES_tradnl"/>
        </w:rPr>
        <w:t>as.</w:t>
      </w:r>
    </w:p>
    <w:p w14:paraId="2A111E8B" w14:textId="77777777" w:rsidR="002F22AA" w:rsidRPr="007A6479" w:rsidRDefault="00CE56F4"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XIV.</w:t>
      </w:r>
      <w:r>
        <w:rPr>
          <w:rFonts w:ascii="Arial Narrow" w:hAnsi="Arial Narrow" w:cs="Arial"/>
          <w:sz w:val="24"/>
          <w:szCs w:val="24"/>
          <w:lang w:val="es-ES_tradnl"/>
        </w:rPr>
        <w:tab/>
      </w:r>
      <w:r w:rsidR="002F22AA" w:rsidRPr="007A6479">
        <w:rPr>
          <w:rFonts w:ascii="Arial Narrow" w:hAnsi="Arial Narrow" w:cs="Arial"/>
          <w:sz w:val="24"/>
          <w:szCs w:val="24"/>
          <w:lang w:val="es-ES_tradnl"/>
        </w:rPr>
        <w:t>Crear g</w:t>
      </w:r>
      <w:r w:rsidR="002F22AA" w:rsidRPr="00CE56F4">
        <w:rPr>
          <w:rFonts w:ascii="Arial Narrow" w:hAnsi="Arial Narrow" w:cs="Arial"/>
          <w:sz w:val="24"/>
          <w:szCs w:val="24"/>
          <w:lang w:val="es-ES_tradnl"/>
        </w:rPr>
        <w:t xml:space="preserve">rupos de </w:t>
      </w:r>
      <w:r w:rsidR="002F22AA" w:rsidRPr="007A6479">
        <w:rPr>
          <w:rFonts w:ascii="Arial Narrow" w:hAnsi="Arial Narrow" w:cs="Arial"/>
          <w:sz w:val="24"/>
          <w:szCs w:val="24"/>
          <w:lang w:val="es-ES_tradnl"/>
        </w:rPr>
        <w:t>trabajo para desarrollar proyectos con instituciones pú</w:t>
      </w:r>
      <w:r w:rsidR="002F22AA" w:rsidRPr="00CE56F4">
        <w:rPr>
          <w:rFonts w:ascii="Arial Narrow" w:hAnsi="Arial Narrow" w:cs="Arial"/>
          <w:sz w:val="24"/>
          <w:szCs w:val="24"/>
          <w:lang w:val="es-ES_tradnl"/>
        </w:rPr>
        <w:t>blicas o</w:t>
      </w:r>
      <w:r w:rsidR="002F22AA" w:rsidRPr="007A6479">
        <w:rPr>
          <w:rFonts w:ascii="Arial Narrow" w:hAnsi="Arial Narrow" w:cs="Arial"/>
          <w:sz w:val="24"/>
          <w:szCs w:val="24"/>
          <w:lang w:val="es-ES_tradnl"/>
        </w:rPr>
        <w:t xml:space="preserve"> privadas relacionadas con su objeto.</w:t>
      </w:r>
    </w:p>
    <w:p w14:paraId="6DCD86B2" w14:textId="77777777" w:rsidR="002F22AA" w:rsidRPr="007A6479" w:rsidRDefault="002F22AA" w:rsidP="00CE56F4">
      <w:pPr>
        <w:ind w:left="454" w:hanging="454"/>
        <w:rPr>
          <w:rFonts w:ascii="Arial Narrow" w:hAnsi="Arial Narrow" w:cs="Arial"/>
          <w:sz w:val="24"/>
          <w:szCs w:val="24"/>
          <w:lang w:val="es-ES_tradnl"/>
        </w:rPr>
      </w:pPr>
    </w:p>
    <w:p w14:paraId="00B55075" w14:textId="77777777" w:rsidR="002F22AA" w:rsidRPr="007A6479" w:rsidRDefault="00CE56F4"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XV.</w:t>
      </w:r>
      <w:r>
        <w:rPr>
          <w:rFonts w:ascii="Arial Narrow" w:hAnsi="Arial Narrow" w:cs="Arial"/>
          <w:sz w:val="24"/>
          <w:szCs w:val="24"/>
          <w:lang w:val="es-ES_tradnl"/>
        </w:rPr>
        <w:tab/>
      </w:r>
      <w:r w:rsidR="002F22AA" w:rsidRPr="007A6479">
        <w:rPr>
          <w:rFonts w:ascii="Arial Narrow" w:hAnsi="Arial Narrow" w:cs="Arial"/>
          <w:sz w:val="24"/>
          <w:szCs w:val="24"/>
          <w:lang w:val="es-ES_tradnl"/>
        </w:rPr>
        <w:t>Otorgar, con autorización del Rector de la UAdeC, el tí</w:t>
      </w:r>
      <w:r w:rsidR="002F22AA" w:rsidRPr="00CE56F4">
        <w:rPr>
          <w:rFonts w:ascii="Arial Narrow" w:hAnsi="Arial Narrow" w:cs="Arial"/>
          <w:sz w:val="24"/>
          <w:szCs w:val="24"/>
          <w:lang w:val="es-ES_tradnl"/>
        </w:rPr>
        <w:t xml:space="preserve">tulo de Investigador Ad </w:t>
      </w:r>
      <w:proofErr w:type="spellStart"/>
      <w:r w:rsidR="002F22AA" w:rsidRPr="00CE56F4">
        <w:rPr>
          <w:rFonts w:ascii="Arial Narrow" w:hAnsi="Arial Narrow" w:cs="Arial"/>
          <w:sz w:val="24"/>
          <w:szCs w:val="24"/>
          <w:lang w:val="es-ES_tradnl"/>
        </w:rPr>
        <w:t>Vitam</w:t>
      </w:r>
      <w:proofErr w:type="spellEnd"/>
      <w:r w:rsidR="002F22AA" w:rsidRPr="00CE56F4">
        <w:rPr>
          <w:rFonts w:ascii="Arial Narrow" w:hAnsi="Arial Narrow" w:cs="Arial"/>
          <w:sz w:val="24"/>
          <w:szCs w:val="24"/>
          <w:lang w:val="es-ES_tradnl"/>
        </w:rPr>
        <w:t xml:space="preserve"> a</w:t>
      </w:r>
      <w:r w:rsidR="002F22AA" w:rsidRPr="007A6479">
        <w:rPr>
          <w:rFonts w:ascii="Arial Narrow" w:hAnsi="Arial Narrow" w:cs="Arial"/>
          <w:sz w:val="24"/>
          <w:szCs w:val="24"/>
          <w:lang w:val="es-ES_tradnl"/>
        </w:rPr>
        <w:t xml:space="preserve"> acad</w:t>
      </w:r>
      <w:r w:rsidR="002F22AA" w:rsidRPr="00CE56F4">
        <w:rPr>
          <w:rFonts w:ascii="Arial Narrow" w:hAnsi="Arial Narrow" w:cs="Arial"/>
          <w:sz w:val="24"/>
          <w:szCs w:val="24"/>
          <w:lang w:val="es-ES_tradnl"/>
        </w:rPr>
        <w:t>émicos o personalidades p</w:t>
      </w:r>
      <w:r w:rsidR="002F22AA" w:rsidRPr="007A6479">
        <w:rPr>
          <w:rFonts w:ascii="Arial Narrow" w:hAnsi="Arial Narrow" w:cs="Arial"/>
          <w:sz w:val="24"/>
          <w:szCs w:val="24"/>
          <w:lang w:val="es-ES_tradnl"/>
        </w:rPr>
        <w:t>úblicas, nacionales o internacionales, cuya trayectoria acredite una labor extraordinaria en los derechos humanos.</w:t>
      </w:r>
    </w:p>
    <w:p w14:paraId="46DC3A4C" w14:textId="77777777" w:rsidR="002F22AA" w:rsidRPr="007A6479" w:rsidRDefault="002F22AA" w:rsidP="00CE56F4">
      <w:pPr>
        <w:ind w:left="454" w:hanging="454"/>
        <w:rPr>
          <w:rFonts w:ascii="Arial Narrow" w:hAnsi="Arial Narrow" w:cs="Arial"/>
          <w:sz w:val="24"/>
          <w:szCs w:val="24"/>
          <w:lang w:val="es-ES_tradnl"/>
        </w:rPr>
      </w:pPr>
    </w:p>
    <w:p w14:paraId="09B54C62"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XVI.</w:t>
      </w:r>
      <w:r w:rsidRPr="007A6479">
        <w:rPr>
          <w:rFonts w:ascii="Arial Narrow" w:hAnsi="Arial Narrow" w:cs="Arial"/>
          <w:sz w:val="24"/>
          <w:szCs w:val="24"/>
          <w:lang w:val="es-ES_tradnl"/>
        </w:rPr>
        <w:t xml:space="preserve"> Designar a la persona encargada del Despacho de la Dirección General, en el caso de sus ausencias temporales de no más de quince días hábiles, entre los titulares de la Secretaría Académica y/o Administrativa. En caso contrario, la designación se realizará por el Rector, previa licencia del titular de la Dirección General.</w:t>
      </w:r>
    </w:p>
    <w:p w14:paraId="0B3FF138" w14:textId="77777777" w:rsidR="002F22AA" w:rsidRPr="007A6479" w:rsidRDefault="002F22AA" w:rsidP="00CE56F4">
      <w:pPr>
        <w:ind w:left="454" w:hanging="454"/>
        <w:rPr>
          <w:rFonts w:ascii="Arial Narrow" w:hAnsi="Arial Narrow" w:cs="Arial"/>
          <w:sz w:val="24"/>
          <w:szCs w:val="24"/>
          <w:lang w:val="es-ES_tradnl"/>
        </w:rPr>
      </w:pPr>
    </w:p>
    <w:p w14:paraId="2F15ABDD"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XVII.</w:t>
      </w:r>
      <w:r w:rsidRPr="007A6479">
        <w:rPr>
          <w:rFonts w:ascii="Arial Narrow" w:hAnsi="Arial Narrow" w:cs="Arial"/>
          <w:sz w:val="24"/>
          <w:szCs w:val="24"/>
          <w:lang w:val="es-ES_tradnl"/>
        </w:rPr>
        <w:t xml:space="preserve"> Participar en los consejos, órganos o cualquier otro de índole oficial que represente el tema de los derechos humanos desde la Universidad. </w:t>
      </w:r>
    </w:p>
    <w:p w14:paraId="6D6F11CD" w14:textId="77777777" w:rsidR="002F22AA" w:rsidRPr="007A6479" w:rsidRDefault="002F22AA" w:rsidP="00CE56F4">
      <w:pPr>
        <w:ind w:left="454" w:hanging="454"/>
        <w:rPr>
          <w:rFonts w:ascii="Arial Narrow" w:hAnsi="Arial Narrow" w:cs="Arial"/>
          <w:sz w:val="24"/>
          <w:szCs w:val="24"/>
          <w:lang w:val="es-ES_tradnl"/>
        </w:rPr>
      </w:pPr>
    </w:p>
    <w:p w14:paraId="590AE17A"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XVIII.</w:t>
      </w:r>
      <w:r w:rsidRPr="007A6479">
        <w:rPr>
          <w:rFonts w:ascii="Arial Narrow" w:hAnsi="Arial Narrow" w:cs="Arial"/>
          <w:sz w:val="24"/>
          <w:szCs w:val="24"/>
          <w:lang w:val="es-ES_tradnl"/>
        </w:rPr>
        <w:t xml:space="preserve"> Las demás que se establezcan en esta Ley, el Reglamento, el Manual Interno y demás disposiciones aplicables.</w:t>
      </w:r>
    </w:p>
    <w:p w14:paraId="1178F6D7" w14:textId="77777777" w:rsidR="002F22AA" w:rsidRPr="007A6479" w:rsidRDefault="002F22AA" w:rsidP="002F22AA">
      <w:pPr>
        <w:rPr>
          <w:rFonts w:ascii="Arial Narrow" w:hAnsi="Arial Narrow" w:cs="Arial"/>
          <w:sz w:val="24"/>
          <w:szCs w:val="24"/>
          <w:lang w:val="es-ES_tradnl"/>
        </w:rPr>
      </w:pPr>
    </w:p>
    <w:p w14:paraId="68A250B2"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17</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Oficina de la Dirección General se apoyará de las áreas siguientes:</w:t>
      </w:r>
    </w:p>
    <w:p w14:paraId="35FEBE84" w14:textId="77777777" w:rsidR="002F22AA" w:rsidRPr="007A6479" w:rsidRDefault="002F22AA" w:rsidP="002F22AA">
      <w:pPr>
        <w:rPr>
          <w:rFonts w:ascii="Arial Narrow" w:hAnsi="Arial Narrow" w:cs="Arial"/>
          <w:sz w:val="24"/>
          <w:szCs w:val="24"/>
          <w:lang w:val="it-IT"/>
        </w:rPr>
      </w:pPr>
    </w:p>
    <w:p w14:paraId="08DF9F7B"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w:t>
      </w:r>
      <w:r w:rsidRPr="00CE56F4">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CE56F4">
        <w:rPr>
          <w:rFonts w:ascii="Arial Narrow" w:hAnsi="Arial Narrow" w:cs="Arial"/>
          <w:sz w:val="24"/>
          <w:szCs w:val="24"/>
          <w:lang w:val="es-ES_tradnl"/>
        </w:rPr>
        <w:t>La Secretar</w:t>
      </w:r>
      <w:r w:rsidRPr="007A6479">
        <w:rPr>
          <w:rFonts w:ascii="Arial Narrow" w:hAnsi="Arial Narrow" w:cs="Arial"/>
          <w:sz w:val="24"/>
          <w:szCs w:val="24"/>
          <w:lang w:val="es-ES_tradnl"/>
        </w:rPr>
        <w:t>í</w:t>
      </w:r>
      <w:r w:rsidRPr="00CE56F4">
        <w:rPr>
          <w:rFonts w:ascii="Arial Narrow" w:hAnsi="Arial Narrow" w:cs="Arial"/>
          <w:sz w:val="24"/>
          <w:szCs w:val="24"/>
          <w:lang w:val="es-ES_tradnl"/>
        </w:rPr>
        <w:t>a Acadé</w:t>
      </w:r>
      <w:r w:rsidRPr="007A6479">
        <w:rPr>
          <w:rFonts w:ascii="Arial Narrow" w:hAnsi="Arial Narrow" w:cs="Arial"/>
          <w:sz w:val="24"/>
          <w:szCs w:val="24"/>
          <w:lang w:val="es-ES_tradnl"/>
        </w:rPr>
        <w:t>mica será la encargada de coordinar, con el acuerdo de la Dirección General, los Centros y el Cuerpo Acad</w:t>
      </w:r>
      <w:r w:rsidRPr="00CE56F4">
        <w:rPr>
          <w:rFonts w:ascii="Arial Narrow" w:hAnsi="Arial Narrow" w:cs="Arial"/>
          <w:sz w:val="24"/>
          <w:szCs w:val="24"/>
          <w:lang w:val="es-ES_tradnl"/>
        </w:rPr>
        <w:t>émico de Investigadores,</w:t>
      </w:r>
      <w:r w:rsidRPr="007A6479">
        <w:rPr>
          <w:rFonts w:ascii="Arial Narrow" w:hAnsi="Arial Narrow" w:cs="Arial"/>
          <w:sz w:val="24"/>
          <w:szCs w:val="24"/>
          <w:lang w:val="es-ES_tradnl"/>
        </w:rPr>
        <w:t xml:space="preserve"> así como los departamentos de publicaciones, informá</w:t>
      </w:r>
      <w:r w:rsidRPr="00CE56F4">
        <w:rPr>
          <w:rFonts w:ascii="Arial Narrow" w:hAnsi="Arial Narrow" w:cs="Arial"/>
          <w:sz w:val="24"/>
          <w:szCs w:val="24"/>
          <w:lang w:val="es-ES_tradnl"/>
        </w:rPr>
        <w:t>tica y de relaciones internacionales.</w:t>
      </w:r>
    </w:p>
    <w:p w14:paraId="05F5D6C7" w14:textId="77777777" w:rsidR="002F22AA" w:rsidRPr="007A6479" w:rsidRDefault="002F22AA" w:rsidP="00CE56F4">
      <w:pPr>
        <w:ind w:left="454" w:hanging="454"/>
        <w:rPr>
          <w:rFonts w:ascii="Arial Narrow" w:hAnsi="Arial Narrow" w:cs="Arial"/>
          <w:sz w:val="24"/>
          <w:szCs w:val="24"/>
          <w:lang w:val="es-ES_tradnl"/>
        </w:rPr>
      </w:pPr>
    </w:p>
    <w:p w14:paraId="433D4066" w14:textId="77777777" w:rsidR="002F22AA" w:rsidRPr="007A6479" w:rsidRDefault="002F22AA" w:rsidP="00CE56F4">
      <w:pPr>
        <w:ind w:left="454" w:hanging="454"/>
        <w:rPr>
          <w:rFonts w:ascii="Arial Narrow" w:hAnsi="Arial Narrow" w:cs="Arial"/>
          <w:sz w:val="24"/>
          <w:szCs w:val="24"/>
          <w:lang w:val="es-ES_tradnl"/>
        </w:rPr>
      </w:pPr>
      <w:r w:rsidRPr="00CE56F4">
        <w:rPr>
          <w:rFonts w:ascii="Arial Narrow" w:hAnsi="Arial Narrow" w:cs="Arial"/>
          <w:b/>
          <w:sz w:val="24"/>
          <w:szCs w:val="24"/>
          <w:lang w:val="es-ES_tradnl"/>
        </w:rPr>
        <w:t>II.</w:t>
      </w:r>
      <w:r w:rsidRPr="00CE56F4">
        <w:rPr>
          <w:rFonts w:ascii="Arial Narrow" w:hAnsi="Arial Narrow" w:cs="Arial"/>
          <w:sz w:val="24"/>
          <w:szCs w:val="24"/>
          <w:lang w:val="es-ES_tradnl"/>
        </w:rPr>
        <w:t xml:space="preserve"> </w:t>
      </w:r>
      <w:r w:rsidR="00CE56F4">
        <w:rPr>
          <w:rFonts w:ascii="Arial Narrow" w:hAnsi="Arial Narrow" w:cs="Arial"/>
          <w:sz w:val="24"/>
          <w:szCs w:val="24"/>
          <w:lang w:val="es-ES_tradnl"/>
        </w:rPr>
        <w:tab/>
      </w:r>
      <w:r w:rsidRPr="00CE56F4">
        <w:rPr>
          <w:rFonts w:ascii="Arial Narrow" w:hAnsi="Arial Narrow" w:cs="Arial"/>
          <w:sz w:val="24"/>
          <w:szCs w:val="24"/>
          <w:lang w:val="es-ES_tradnl"/>
        </w:rPr>
        <w:t>La Secretar</w:t>
      </w:r>
      <w:r w:rsidRPr="007A6479">
        <w:rPr>
          <w:rFonts w:ascii="Arial Narrow" w:hAnsi="Arial Narrow" w:cs="Arial"/>
          <w:sz w:val="24"/>
          <w:szCs w:val="24"/>
          <w:lang w:val="es-ES_tradnl"/>
        </w:rPr>
        <w:t>í</w:t>
      </w:r>
      <w:r w:rsidRPr="00CE56F4">
        <w:rPr>
          <w:rFonts w:ascii="Arial Narrow" w:hAnsi="Arial Narrow" w:cs="Arial"/>
          <w:sz w:val="24"/>
          <w:szCs w:val="24"/>
          <w:lang w:val="es-ES_tradnl"/>
        </w:rPr>
        <w:t>a Administrativa coordinar</w:t>
      </w:r>
      <w:r w:rsidRPr="007A6479">
        <w:rPr>
          <w:rFonts w:ascii="Arial Narrow" w:hAnsi="Arial Narrow" w:cs="Arial"/>
          <w:sz w:val="24"/>
          <w:szCs w:val="24"/>
          <w:lang w:val="es-ES_tradnl"/>
        </w:rPr>
        <w:t>á</w:t>
      </w:r>
      <w:r w:rsidRPr="00CE56F4">
        <w:rPr>
          <w:rFonts w:ascii="Arial Narrow" w:hAnsi="Arial Narrow" w:cs="Arial"/>
          <w:sz w:val="24"/>
          <w:szCs w:val="24"/>
          <w:lang w:val="es-ES_tradnl"/>
        </w:rPr>
        <w:t>, gestionar</w:t>
      </w:r>
      <w:r w:rsidRPr="007A6479">
        <w:rPr>
          <w:rFonts w:ascii="Arial Narrow" w:hAnsi="Arial Narrow" w:cs="Arial"/>
          <w:sz w:val="24"/>
          <w:szCs w:val="24"/>
          <w:lang w:val="es-ES_tradnl"/>
        </w:rPr>
        <w:t>á y administrará, con el acuerdo de la Dirección General, los recursos financieros, humanos y materiales. El Departamento Administrativo, de Biblioteca y Museo estarán a su cargo.</w:t>
      </w:r>
    </w:p>
    <w:p w14:paraId="1FDC540F" w14:textId="77777777" w:rsidR="002F22AA" w:rsidRPr="007A6479" w:rsidRDefault="002F22AA" w:rsidP="002F22AA">
      <w:pPr>
        <w:rPr>
          <w:rFonts w:ascii="Arial Narrow" w:hAnsi="Arial Narrow" w:cs="Arial"/>
          <w:sz w:val="24"/>
          <w:szCs w:val="24"/>
          <w:lang w:val="es-ES_tradnl"/>
        </w:rPr>
      </w:pPr>
    </w:p>
    <w:p w14:paraId="62919678" w14:textId="77777777" w:rsidR="002F22AA" w:rsidRPr="007A6479" w:rsidRDefault="002F22AA" w:rsidP="002F22AA">
      <w:pPr>
        <w:rPr>
          <w:rFonts w:ascii="Arial Narrow" w:hAnsi="Arial Narrow" w:cs="Arial"/>
          <w:sz w:val="24"/>
          <w:szCs w:val="24"/>
          <w:lang w:val="pt-PT"/>
        </w:rPr>
      </w:pPr>
      <w:r w:rsidRPr="007A6479">
        <w:rPr>
          <w:rFonts w:ascii="Arial Narrow" w:hAnsi="Arial Narrow" w:cs="Arial"/>
          <w:sz w:val="24"/>
          <w:szCs w:val="24"/>
          <w:lang w:val="es-ES_tradnl"/>
        </w:rPr>
        <w:t xml:space="preserve">La duración, funcionamiento, organización y facultades de las Secretarías Académica y Administrativa, se establecerán en el Manual Interno de Organización y Funcionamiento de la </w:t>
      </w:r>
      <w:r w:rsidRPr="007A6479">
        <w:rPr>
          <w:rFonts w:ascii="Arial Narrow" w:hAnsi="Arial Narrow" w:cs="Arial"/>
          <w:sz w:val="24"/>
          <w:szCs w:val="24"/>
          <w:lang w:val="pt-PT"/>
        </w:rPr>
        <w:t>Academia IDH.</w:t>
      </w:r>
    </w:p>
    <w:p w14:paraId="06465D54" w14:textId="77777777" w:rsidR="002F22AA" w:rsidRPr="007A6479" w:rsidRDefault="002F22AA" w:rsidP="002F22AA">
      <w:pPr>
        <w:rPr>
          <w:rFonts w:ascii="Arial Narrow" w:hAnsi="Arial Narrow" w:cs="Arial"/>
          <w:sz w:val="24"/>
          <w:szCs w:val="24"/>
          <w:lang w:val="es-ES_tradnl"/>
        </w:rPr>
      </w:pPr>
    </w:p>
    <w:p w14:paraId="547709ED"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es-ES_tradnl"/>
        </w:rPr>
        <w:t>CAPÍ</w:t>
      </w:r>
      <w:r w:rsidRPr="007A6479">
        <w:rPr>
          <w:rFonts w:ascii="Arial Narrow" w:hAnsi="Arial Narrow" w:cs="Arial"/>
          <w:b/>
          <w:sz w:val="24"/>
          <w:szCs w:val="24"/>
          <w:lang w:val="pt-PT"/>
        </w:rPr>
        <w:t>TULO III</w:t>
      </w:r>
    </w:p>
    <w:p w14:paraId="75C49B97" w14:textId="77777777" w:rsidR="002F22AA" w:rsidRPr="007A6479" w:rsidRDefault="002F22AA" w:rsidP="002F22AA">
      <w:pPr>
        <w:jc w:val="center"/>
        <w:rPr>
          <w:rFonts w:ascii="Arial Narrow" w:hAnsi="Arial Narrow" w:cs="Arial"/>
          <w:sz w:val="24"/>
          <w:szCs w:val="24"/>
          <w:lang w:val="es-ES_tradnl"/>
        </w:rPr>
      </w:pPr>
      <w:r w:rsidRPr="007A6479">
        <w:rPr>
          <w:rFonts w:ascii="Arial Narrow" w:hAnsi="Arial Narrow" w:cs="Arial"/>
          <w:b/>
          <w:sz w:val="24"/>
          <w:szCs w:val="24"/>
          <w:lang w:val="es-ES_tradnl"/>
        </w:rPr>
        <w:t>LOS CENTROS DE LA ACADEMIA IDH</w:t>
      </w:r>
    </w:p>
    <w:p w14:paraId="1291EF89" w14:textId="77777777" w:rsidR="002F22AA" w:rsidRPr="007A6479" w:rsidRDefault="002F22AA" w:rsidP="002F22AA">
      <w:pPr>
        <w:rPr>
          <w:rFonts w:ascii="Arial Narrow" w:hAnsi="Arial Narrow" w:cs="Arial"/>
          <w:b/>
          <w:sz w:val="24"/>
          <w:szCs w:val="24"/>
          <w:lang w:val="es-ES_tradnl"/>
        </w:rPr>
      </w:pPr>
    </w:p>
    <w:p w14:paraId="039F2208"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18</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Los Centros de la Academia IDH estarán integradas por un Titular como Director, </w:t>
      </w:r>
      <w:r w:rsidRPr="007A6479">
        <w:rPr>
          <w:rFonts w:ascii="Arial Narrow" w:hAnsi="Arial Narrow" w:cs="Arial"/>
          <w:sz w:val="24"/>
          <w:szCs w:val="24"/>
          <w:lang w:val="pt-PT"/>
        </w:rPr>
        <w:t xml:space="preserve">un Coordinador, </w:t>
      </w:r>
      <w:r w:rsidRPr="007A6479">
        <w:rPr>
          <w:rFonts w:ascii="Arial Narrow" w:hAnsi="Arial Narrow" w:cs="Arial"/>
          <w:sz w:val="24"/>
          <w:szCs w:val="24"/>
          <w:lang w:val="es-ES_tradnl"/>
        </w:rPr>
        <w:t xml:space="preserve">los investigadores y auxiliares que se autoricen conforme al presupuesto </w:t>
      </w:r>
      <w:r w:rsidRPr="007A6479">
        <w:rPr>
          <w:rFonts w:ascii="Arial Narrow" w:hAnsi="Arial Narrow" w:cs="Arial"/>
          <w:sz w:val="24"/>
          <w:szCs w:val="24"/>
          <w:lang w:val="pt-PT"/>
        </w:rPr>
        <w:t>correspondiente.</w:t>
      </w:r>
    </w:p>
    <w:p w14:paraId="0AE9366C" w14:textId="77777777" w:rsidR="002F22AA" w:rsidRPr="007A6479" w:rsidRDefault="002F22AA" w:rsidP="002F22AA">
      <w:pPr>
        <w:rPr>
          <w:rFonts w:ascii="Arial Narrow" w:hAnsi="Arial Narrow" w:cs="Arial"/>
          <w:sz w:val="24"/>
          <w:szCs w:val="24"/>
          <w:lang w:val="es-ES_tradnl"/>
        </w:rPr>
      </w:pPr>
    </w:p>
    <w:p w14:paraId="2FD9727A"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Los t</w:t>
      </w:r>
      <w:r w:rsidRPr="007A6479">
        <w:rPr>
          <w:rFonts w:ascii="Arial Narrow" w:hAnsi="Arial Narrow" w:cs="Arial"/>
          <w:sz w:val="24"/>
          <w:szCs w:val="24"/>
          <w:lang w:val="pt-PT"/>
        </w:rPr>
        <w:t>itulares ser</w:t>
      </w:r>
      <w:proofErr w:type="spellStart"/>
      <w:r w:rsidRPr="007A6479">
        <w:rPr>
          <w:rFonts w:ascii="Arial Narrow" w:hAnsi="Arial Narrow" w:cs="Arial"/>
          <w:sz w:val="24"/>
          <w:szCs w:val="24"/>
          <w:lang w:val="es-ES_tradnl"/>
        </w:rPr>
        <w:t>án</w:t>
      </w:r>
      <w:proofErr w:type="spellEnd"/>
      <w:r w:rsidRPr="007A6479">
        <w:rPr>
          <w:rFonts w:ascii="Arial Narrow" w:hAnsi="Arial Narrow" w:cs="Arial"/>
          <w:sz w:val="24"/>
          <w:szCs w:val="24"/>
          <w:lang w:val="es-ES_tradnl"/>
        </w:rPr>
        <w:t xml:space="preserve"> nombrados y removidos libremente por el Director General, entre los investigadores titulares. El personal de cada Centro se regirá por las disposiciones aplicables, con acuerdo del Director General de la Academia IDH. </w:t>
      </w:r>
    </w:p>
    <w:p w14:paraId="4409705C" w14:textId="77777777" w:rsidR="002F22AA" w:rsidRPr="007A6479" w:rsidRDefault="002F22AA" w:rsidP="002F22AA">
      <w:pPr>
        <w:rPr>
          <w:rFonts w:ascii="Arial Narrow" w:hAnsi="Arial Narrow" w:cs="Arial"/>
          <w:sz w:val="24"/>
          <w:szCs w:val="24"/>
          <w:lang w:val="es-ES_tradnl"/>
        </w:rPr>
      </w:pPr>
    </w:p>
    <w:p w14:paraId="3928628C"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Podrán crearse o unificarse otras Áreas y Departamentos de manera interna por la Dirección General conforme a la disponibilidad presupuestal o por convenio en colaboración con entidades públicas o privadas, locales, nacionales o internacionales; en todo caso, el funcionamiento y organización de cada Centro IDH deberá</w:t>
      </w:r>
      <w:r w:rsidRPr="007A6479">
        <w:rPr>
          <w:rFonts w:ascii="Arial Narrow" w:hAnsi="Arial Narrow" w:cs="Arial"/>
          <w:sz w:val="24"/>
          <w:szCs w:val="24"/>
          <w:lang w:val="it-IT"/>
        </w:rPr>
        <w:t xml:space="preserve"> prev</w:t>
      </w:r>
      <w:proofErr w:type="spellStart"/>
      <w:r w:rsidRPr="007A6479">
        <w:rPr>
          <w:rFonts w:ascii="Arial Narrow" w:hAnsi="Arial Narrow" w:cs="Arial"/>
          <w:sz w:val="24"/>
          <w:szCs w:val="24"/>
          <w:lang w:val="es-ES_tradnl"/>
        </w:rPr>
        <w:t>erse</w:t>
      </w:r>
      <w:proofErr w:type="spellEnd"/>
      <w:r w:rsidRPr="007A6479">
        <w:rPr>
          <w:rFonts w:ascii="Arial Narrow" w:hAnsi="Arial Narrow" w:cs="Arial"/>
          <w:sz w:val="24"/>
          <w:szCs w:val="24"/>
          <w:lang w:val="es-ES_tradnl"/>
        </w:rPr>
        <w:t xml:space="preserve"> en el Manual Interno. </w:t>
      </w:r>
    </w:p>
    <w:p w14:paraId="5D5968A1" w14:textId="77777777" w:rsidR="002F22AA" w:rsidRPr="007A6479" w:rsidRDefault="002F22AA" w:rsidP="002F22AA">
      <w:pPr>
        <w:rPr>
          <w:rFonts w:ascii="Arial Narrow" w:hAnsi="Arial Narrow" w:cs="Arial"/>
          <w:sz w:val="24"/>
          <w:szCs w:val="24"/>
          <w:lang w:val="es-ES_tradnl"/>
        </w:rPr>
      </w:pPr>
    </w:p>
    <w:p w14:paraId="4A0FC52D"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Por acuerdo de la Dirección General se podrán</w:t>
      </w:r>
      <w:r w:rsidRPr="007A6479">
        <w:rPr>
          <w:rFonts w:ascii="Arial Narrow" w:hAnsi="Arial Narrow" w:cs="Arial"/>
          <w:sz w:val="24"/>
          <w:szCs w:val="24"/>
          <w:lang w:val="it-IT"/>
        </w:rPr>
        <w:t xml:space="preserve"> fusionar </w:t>
      </w:r>
      <w:r w:rsidRPr="007A6479">
        <w:rPr>
          <w:rFonts w:ascii="Arial Narrow" w:hAnsi="Arial Narrow" w:cs="Arial"/>
          <w:sz w:val="24"/>
          <w:szCs w:val="24"/>
          <w:lang w:val="es-ES_tradnl"/>
        </w:rPr>
        <w:t xml:space="preserve">los </w:t>
      </w:r>
      <w:r w:rsidRPr="007A6479">
        <w:rPr>
          <w:rFonts w:ascii="Arial Narrow" w:hAnsi="Arial Narrow" w:cs="Arial"/>
          <w:sz w:val="24"/>
          <w:szCs w:val="24"/>
          <w:lang w:val="pt-PT"/>
        </w:rPr>
        <w:t>Centros</w:t>
      </w:r>
      <w:r w:rsidRPr="007A6479">
        <w:rPr>
          <w:rFonts w:ascii="Arial Narrow" w:hAnsi="Arial Narrow" w:cs="Arial"/>
          <w:sz w:val="24"/>
          <w:szCs w:val="24"/>
          <w:lang w:val="es-ES_tradnl"/>
        </w:rPr>
        <w:t xml:space="preserve"> IDH previstos en esta Ley, creándose otro u otros bajo la denominación que se estime conveniente, cuando así lo exija la funcionalidad o disponibilidad presupuestal.</w:t>
      </w:r>
    </w:p>
    <w:p w14:paraId="5A0C1D46" w14:textId="77777777" w:rsidR="002F22AA" w:rsidRPr="007A6479" w:rsidRDefault="002F22AA" w:rsidP="002F22AA">
      <w:pPr>
        <w:rPr>
          <w:rFonts w:ascii="Arial Narrow" w:hAnsi="Arial Narrow" w:cs="Arial"/>
          <w:sz w:val="24"/>
          <w:szCs w:val="24"/>
          <w:lang w:val="es-ES_tradnl"/>
        </w:rPr>
      </w:pPr>
    </w:p>
    <w:p w14:paraId="1DCBDCAD"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proofErr w:type="spellStart"/>
      <w:r w:rsidRPr="007A6479">
        <w:rPr>
          <w:rFonts w:ascii="Arial Narrow" w:hAnsi="Arial Narrow" w:cs="Arial"/>
          <w:b/>
          <w:bCs/>
          <w:sz w:val="24"/>
          <w:szCs w:val="24"/>
          <w:lang w:val="es-ES_tradnl"/>
        </w:rPr>
        <w:t>ículo</w:t>
      </w:r>
      <w:proofErr w:type="spellEnd"/>
      <w:r w:rsidRPr="007A6479">
        <w:rPr>
          <w:rFonts w:ascii="Arial Narrow" w:hAnsi="Arial Narrow" w:cs="Arial"/>
          <w:b/>
          <w:bCs/>
          <w:sz w:val="24"/>
          <w:szCs w:val="24"/>
          <w:lang w:val="es-ES_tradnl"/>
        </w:rPr>
        <w:t xml:space="preserve"> 19</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Centro de Estudios en Derechos Civiles y Políticos (CEDEPOL) </w:t>
      </w:r>
      <w:r w:rsidRPr="007A6479">
        <w:rPr>
          <w:rFonts w:ascii="Arial Narrow" w:hAnsi="Arial Narrow" w:cs="Arial"/>
          <w:sz w:val="24"/>
          <w:szCs w:val="24"/>
          <w:lang w:val="fr-FR"/>
        </w:rPr>
        <w:t xml:space="preserve">es un </w:t>
      </w:r>
      <w:r w:rsidRPr="007A6479">
        <w:rPr>
          <w:rFonts w:ascii="Arial Narrow" w:hAnsi="Arial Narrow" w:cs="Arial"/>
          <w:sz w:val="24"/>
          <w:szCs w:val="24"/>
          <w:lang w:val="es-ES_tradnl"/>
        </w:rPr>
        <w:t xml:space="preserve">área de investigación especializada cuyo objeto consiste en el estudio de los derechos civiles y políticos, en colaboración con entidades nacionales, extranjeras e </w:t>
      </w:r>
      <w:r w:rsidRPr="007A6479">
        <w:rPr>
          <w:rFonts w:ascii="Arial Narrow" w:hAnsi="Arial Narrow" w:cs="Arial"/>
          <w:sz w:val="24"/>
          <w:szCs w:val="24"/>
          <w:lang w:val="pt-PT"/>
        </w:rPr>
        <w:t>internacionales.</w:t>
      </w:r>
    </w:p>
    <w:p w14:paraId="30DD8EF2" w14:textId="77777777" w:rsidR="002F22AA" w:rsidRPr="007A6479" w:rsidRDefault="002F22AA" w:rsidP="002F22AA">
      <w:pPr>
        <w:rPr>
          <w:rFonts w:ascii="Arial Narrow" w:hAnsi="Arial Narrow" w:cs="Arial"/>
          <w:sz w:val="24"/>
          <w:szCs w:val="24"/>
          <w:lang w:val="es-ES_tradnl"/>
        </w:rPr>
      </w:pPr>
    </w:p>
    <w:p w14:paraId="3EC1B94C"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20</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Centro de Estudios en Derechos Sociales, </w:t>
      </w:r>
      <w:proofErr w:type="spellStart"/>
      <w:r w:rsidRPr="007A6479">
        <w:rPr>
          <w:rFonts w:ascii="Arial Narrow" w:hAnsi="Arial Narrow" w:cs="Arial"/>
          <w:sz w:val="24"/>
          <w:szCs w:val="24"/>
          <w:lang w:val="es-ES_tradnl"/>
        </w:rPr>
        <w:t>Econó</w:t>
      </w:r>
      <w:proofErr w:type="spellEnd"/>
      <w:r w:rsidRPr="007A6479">
        <w:rPr>
          <w:rFonts w:ascii="Arial Narrow" w:hAnsi="Arial Narrow" w:cs="Arial"/>
          <w:sz w:val="24"/>
          <w:szCs w:val="24"/>
          <w:lang w:val="pt-PT"/>
        </w:rPr>
        <w:t>micos,</w:t>
      </w:r>
      <w:r w:rsidRPr="007A6479">
        <w:rPr>
          <w:rFonts w:ascii="Arial Narrow" w:hAnsi="Arial Narrow" w:cs="Arial"/>
          <w:sz w:val="24"/>
          <w:szCs w:val="24"/>
          <w:lang w:val="es-ES_tradnl"/>
        </w:rPr>
        <w:t xml:space="preserve"> Culturales y Ambientales (CEDESCA) es un área de investigación especializada cuyo objeto consiste en el estudio de los derechos sociales, económicos, culturales y ambientales, en colaboración con entidades nacionales, extranjeras e internacionales.</w:t>
      </w:r>
    </w:p>
    <w:p w14:paraId="28EE7B37" w14:textId="77777777" w:rsidR="002F22AA" w:rsidRPr="007A6479" w:rsidRDefault="002F22AA" w:rsidP="002F22AA">
      <w:pPr>
        <w:rPr>
          <w:rFonts w:ascii="Arial Narrow" w:hAnsi="Arial Narrow" w:cs="Arial"/>
          <w:sz w:val="24"/>
          <w:szCs w:val="24"/>
          <w:lang w:val="es-ES_tradnl"/>
        </w:rPr>
      </w:pPr>
    </w:p>
    <w:p w14:paraId="5FF9C851"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 xml:space="preserve">culo </w:t>
      </w:r>
      <w:r w:rsidRPr="007A6479">
        <w:rPr>
          <w:rFonts w:ascii="Arial Narrow" w:hAnsi="Arial Narrow" w:cs="Arial"/>
          <w:b/>
          <w:bCs/>
          <w:sz w:val="24"/>
          <w:szCs w:val="24"/>
          <w:lang w:val="es-ES_tradnl"/>
        </w:rPr>
        <w:t>21</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Centro de Estudios Constitucionales Comparados (CEDECOMP) es un área de investigación especializada cuyo objeto consiste en difundir la cultura jurídico-constitucional en materia de derechos humanos mediante el uso de la metodología comparativa, en colaboración con entidades nacionales, extranjeras e internacionales.</w:t>
      </w:r>
    </w:p>
    <w:p w14:paraId="0C86B561" w14:textId="77777777" w:rsidR="002F22AA" w:rsidRPr="007A6479" w:rsidRDefault="002F22AA" w:rsidP="002F22AA">
      <w:pPr>
        <w:rPr>
          <w:rFonts w:ascii="Arial Narrow" w:hAnsi="Arial Narrow" w:cs="Arial"/>
          <w:sz w:val="24"/>
          <w:szCs w:val="24"/>
          <w:lang w:val="es-ES_tradnl"/>
        </w:rPr>
      </w:pPr>
    </w:p>
    <w:p w14:paraId="26E8F792" w14:textId="77777777" w:rsidR="002F22AA" w:rsidRPr="007A6479" w:rsidRDefault="002F22AA" w:rsidP="002F22AA">
      <w:pPr>
        <w:rPr>
          <w:rFonts w:ascii="Arial Narrow" w:hAnsi="Arial Narrow" w:cs="Arial"/>
          <w:sz w:val="24"/>
          <w:szCs w:val="24"/>
          <w:lang w:val="es-ES_tradnl"/>
        </w:rPr>
      </w:pPr>
    </w:p>
    <w:p w14:paraId="526E71C2"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culo 2</w:t>
      </w:r>
      <w:r w:rsidRPr="007A6479">
        <w:rPr>
          <w:rFonts w:ascii="Arial Narrow" w:hAnsi="Arial Narrow" w:cs="Arial"/>
          <w:b/>
          <w:bCs/>
          <w:sz w:val="24"/>
          <w:szCs w:val="24"/>
          <w:lang w:val="es-ES_tradnl"/>
        </w:rPr>
        <w:t>2</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Centro de Educación Jurídica (CEJU), es un área de investigación especializada cuyo objeto consiste en el estudio, preparación y organización de concursos, competencias, certámenes o cualquier otra actividad para el debate y la argumentación de los derechos humanos, en colaboración con entidades nacionales, extranjeras e internacionales. Además, tendrá a su cargo el desarrollo de proyectos en materia de litigio estratégico, clínica jurídica y, en general, la enseñanza del Derecho con perspectiva en derechos humanos.</w:t>
      </w:r>
    </w:p>
    <w:p w14:paraId="720EF185" w14:textId="77777777" w:rsidR="002F22AA" w:rsidRPr="007A6479" w:rsidRDefault="002F22AA" w:rsidP="002F22AA">
      <w:pPr>
        <w:rPr>
          <w:rFonts w:ascii="Arial Narrow" w:hAnsi="Arial Narrow" w:cs="Arial"/>
          <w:strike/>
          <w:sz w:val="24"/>
          <w:szCs w:val="24"/>
          <w:lang w:val="es-ES_tradnl"/>
        </w:rPr>
      </w:pPr>
    </w:p>
    <w:p w14:paraId="4254778C"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culo 23</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El Centro de Posgrado y Capacitación (CPC) es un área de docencia y capacitación especializada cuyo objeto consiste en la preparación, implementación, dirección y coordinación, de los cursos de capacitación y de posgrado, pudiendo ser </w:t>
      </w:r>
      <w:r w:rsidRPr="007A6479">
        <w:rPr>
          <w:rFonts w:ascii="Arial Narrow" w:hAnsi="Arial Narrow" w:cs="Arial"/>
          <w:sz w:val="24"/>
          <w:szCs w:val="24"/>
          <w:lang w:val="fr-FR"/>
        </w:rPr>
        <w:t>é</w:t>
      </w:r>
      <w:proofErr w:type="spellStart"/>
      <w:r w:rsidRPr="007A6479">
        <w:rPr>
          <w:rFonts w:ascii="Arial Narrow" w:hAnsi="Arial Narrow" w:cs="Arial"/>
          <w:sz w:val="24"/>
          <w:szCs w:val="24"/>
          <w:lang w:val="es-ES_tradnl"/>
        </w:rPr>
        <w:t>stos</w:t>
      </w:r>
      <w:proofErr w:type="spellEnd"/>
      <w:r w:rsidRPr="007A6479">
        <w:rPr>
          <w:rFonts w:ascii="Arial Narrow" w:hAnsi="Arial Narrow" w:cs="Arial"/>
          <w:sz w:val="24"/>
          <w:szCs w:val="24"/>
          <w:lang w:val="es-ES_tradnl"/>
        </w:rPr>
        <w:t xml:space="preserve"> de Especialidad, Maestría y Doctorado.</w:t>
      </w:r>
    </w:p>
    <w:p w14:paraId="3D7B15FE" w14:textId="77777777" w:rsidR="002F22AA" w:rsidRPr="007A6479" w:rsidRDefault="002F22AA" w:rsidP="002F22AA">
      <w:pPr>
        <w:rPr>
          <w:rFonts w:ascii="Arial Narrow" w:hAnsi="Arial Narrow" w:cs="Arial"/>
          <w:sz w:val="24"/>
          <w:szCs w:val="24"/>
          <w:lang w:val="es-ES_tradnl"/>
        </w:rPr>
      </w:pPr>
    </w:p>
    <w:p w14:paraId="36078CD6"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pt-PT"/>
        </w:rPr>
        <w:t>CAPÍTULO IV</w:t>
      </w:r>
    </w:p>
    <w:p w14:paraId="5AB2C63B" w14:textId="77777777" w:rsidR="002F22AA" w:rsidRPr="007A6479" w:rsidRDefault="002F22AA" w:rsidP="002F22AA">
      <w:pPr>
        <w:jc w:val="center"/>
        <w:rPr>
          <w:rFonts w:ascii="Arial Narrow" w:hAnsi="Arial Narrow" w:cs="Arial"/>
          <w:b/>
          <w:sz w:val="24"/>
          <w:szCs w:val="24"/>
          <w:lang w:val="es-ES_tradnl"/>
        </w:rPr>
      </w:pPr>
      <w:r w:rsidRPr="007A6479">
        <w:rPr>
          <w:rFonts w:ascii="Arial Narrow" w:hAnsi="Arial Narrow" w:cs="Arial"/>
          <w:b/>
          <w:sz w:val="24"/>
          <w:szCs w:val="24"/>
          <w:lang w:val="pt-PT"/>
        </w:rPr>
        <w:t>DISPOSICIONES FINALES</w:t>
      </w:r>
    </w:p>
    <w:p w14:paraId="176BB322" w14:textId="77777777" w:rsidR="002F22AA" w:rsidRPr="007A6479" w:rsidRDefault="002F22AA" w:rsidP="002F22AA">
      <w:pPr>
        <w:rPr>
          <w:rFonts w:ascii="Arial Narrow" w:hAnsi="Arial Narrow" w:cs="Arial"/>
          <w:sz w:val="24"/>
          <w:szCs w:val="24"/>
          <w:lang w:val="es-ES_tradnl"/>
        </w:rPr>
      </w:pPr>
    </w:p>
    <w:p w14:paraId="19C3CFD5"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culo 2</w:t>
      </w:r>
      <w:r w:rsidRPr="007A6479">
        <w:rPr>
          <w:rFonts w:ascii="Arial Narrow" w:hAnsi="Arial Narrow" w:cs="Arial"/>
          <w:bCs/>
          <w:sz w:val="24"/>
          <w:szCs w:val="24"/>
          <w:lang w:val="pt-PT"/>
        </w:rPr>
        <w:t>4</w:t>
      </w:r>
      <w:r w:rsidRPr="007A6479">
        <w:rPr>
          <w:rFonts w:ascii="Arial Narrow" w:hAnsi="Arial Narrow" w:cs="Arial"/>
          <w:sz w:val="24"/>
          <w:szCs w:val="24"/>
          <w:lang w:val="es-ES_tradnl"/>
        </w:rPr>
        <w:t>. El Claustro Acad</w:t>
      </w:r>
      <w:r w:rsidRPr="007A6479">
        <w:rPr>
          <w:rFonts w:ascii="Arial Narrow" w:hAnsi="Arial Narrow" w:cs="Arial"/>
          <w:sz w:val="24"/>
          <w:szCs w:val="24"/>
          <w:lang w:val="fr-FR"/>
        </w:rPr>
        <w:t>é</w:t>
      </w:r>
      <w:r w:rsidRPr="007A6479">
        <w:rPr>
          <w:rFonts w:ascii="Arial Narrow" w:hAnsi="Arial Narrow" w:cs="Arial"/>
          <w:sz w:val="24"/>
          <w:szCs w:val="24"/>
          <w:lang w:val="pt-PT"/>
        </w:rPr>
        <w:t>mico de Investigadores se conformar</w:t>
      </w:r>
      <w:r w:rsidRPr="007A6479">
        <w:rPr>
          <w:rFonts w:ascii="Arial Narrow" w:hAnsi="Arial Narrow" w:cs="Arial"/>
          <w:sz w:val="24"/>
          <w:szCs w:val="24"/>
          <w:lang w:val="es-ES_tradnl"/>
        </w:rPr>
        <w:t>á por los investigadores titulares de la Academia IDH, así como por los investigadores, profesores, juristas externos, nacionales o extranjeros y em</w:t>
      </w:r>
      <w:r w:rsidRPr="007A6479">
        <w:rPr>
          <w:rFonts w:ascii="Arial Narrow" w:hAnsi="Arial Narrow" w:cs="Arial"/>
          <w:sz w:val="24"/>
          <w:szCs w:val="24"/>
          <w:lang w:val="fr-FR"/>
        </w:rPr>
        <w:t>é</w:t>
      </w:r>
      <w:r w:rsidRPr="007A6479">
        <w:rPr>
          <w:rFonts w:ascii="Arial Narrow" w:hAnsi="Arial Narrow" w:cs="Arial"/>
          <w:sz w:val="24"/>
          <w:szCs w:val="24"/>
          <w:lang w:val="es-ES_tradnl"/>
        </w:rPr>
        <w:t xml:space="preserve">ritos u </w:t>
      </w:r>
      <w:proofErr w:type="spellStart"/>
      <w:r w:rsidRPr="007A6479">
        <w:rPr>
          <w:rFonts w:ascii="Arial Narrow" w:hAnsi="Arial Narrow" w:cs="Arial"/>
          <w:sz w:val="24"/>
          <w:szCs w:val="24"/>
          <w:lang w:val="es-ES_tradnl"/>
        </w:rPr>
        <w:t>honorí</w:t>
      </w:r>
      <w:proofErr w:type="spellEnd"/>
      <w:r w:rsidRPr="007A6479">
        <w:rPr>
          <w:rFonts w:ascii="Arial Narrow" w:hAnsi="Arial Narrow" w:cs="Arial"/>
          <w:sz w:val="24"/>
          <w:szCs w:val="24"/>
          <w:lang w:val="pt-PT"/>
        </w:rPr>
        <w:t>ficos</w:t>
      </w:r>
      <w:r w:rsidRPr="007A6479">
        <w:rPr>
          <w:rFonts w:ascii="Arial Narrow" w:hAnsi="Arial Narrow" w:cs="Arial"/>
          <w:sz w:val="24"/>
          <w:szCs w:val="24"/>
          <w:lang w:val="es-ES_tradnl"/>
        </w:rPr>
        <w:t xml:space="preserve"> propuestos por el Director General y autorizados conforme a las disponibilidades presupuestales y de conformidad con las normas que rigen la relación laboral de la UAdeC y su personal.</w:t>
      </w:r>
    </w:p>
    <w:p w14:paraId="0808E5DD" w14:textId="77777777" w:rsidR="002F22AA" w:rsidRPr="007A6479" w:rsidRDefault="002F22AA" w:rsidP="002F22AA">
      <w:pPr>
        <w:rPr>
          <w:rFonts w:ascii="Arial Narrow" w:hAnsi="Arial Narrow" w:cs="Arial"/>
          <w:sz w:val="24"/>
          <w:szCs w:val="24"/>
          <w:lang w:val="es-ES_tradnl"/>
        </w:rPr>
      </w:pPr>
    </w:p>
    <w:p w14:paraId="58670DB3"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En el Manual de Organización y Funcionamiento de la Academia IDH, se establecerán las reglas para el ingreso, promoción, permanencia, derechos y deberes del Cuerpo </w:t>
      </w:r>
      <w:r w:rsidRPr="007A6479">
        <w:rPr>
          <w:rFonts w:ascii="Arial Narrow" w:hAnsi="Arial Narrow" w:cs="Arial"/>
          <w:sz w:val="24"/>
          <w:szCs w:val="24"/>
          <w:lang w:val="pt-PT"/>
        </w:rPr>
        <w:t>Acad</w:t>
      </w:r>
      <w:r w:rsidRPr="007A6479">
        <w:rPr>
          <w:rFonts w:ascii="Arial Narrow" w:hAnsi="Arial Narrow" w:cs="Arial"/>
          <w:sz w:val="24"/>
          <w:szCs w:val="24"/>
          <w:lang w:val="fr-FR"/>
        </w:rPr>
        <w:t>é</w:t>
      </w:r>
      <w:r w:rsidRPr="007A6479">
        <w:rPr>
          <w:rFonts w:ascii="Arial Narrow" w:hAnsi="Arial Narrow" w:cs="Arial"/>
          <w:sz w:val="24"/>
          <w:szCs w:val="24"/>
          <w:lang w:val="es-ES_tradnl"/>
        </w:rPr>
        <w:t xml:space="preserve">mico de Investigadores conforme a la </w:t>
      </w:r>
      <w:proofErr w:type="spellStart"/>
      <w:r w:rsidRPr="007A6479">
        <w:rPr>
          <w:rFonts w:ascii="Arial Narrow" w:hAnsi="Arial Narrow" w:cs="Arial"/>
          <w:sz w:val="24"/>
          <w:szCs w:val="24"/>
          <w:lang w:val="es-ES_tradnl"/>
        </w:rPr>
        <w:t>Legislació</w:t>
      </w:r>
      <w:proofErr w:type="spellEnd"/>
      <w:r w:rsidRPr="007A6479">
        <w:rPr>
          <w:rFonts w:ascii="Arial Narrow" w:hAnsi="Arial Narrow" w:cs="Arial"/>
          <w:sz w:val="24"/>
          <w:szCs w:val="24"/>
          <w:lang w:val="it-IT"/>
        </w:rPr>
        <w:t>n Universitaria.</w:t>
      </w:r>
    </w:p>
    <w:p w14:paraId="048571A2" w14:textId="77777777" w:rsidR="002F22AA" w:rsidRPr="007A6479" w:rsidRDefault="002F22AA" w:rsidP="002F22AA">
      <w:pPr>
        <w:rPr>
          <w:rFonts w:ascii="Arial Narrow" w:hAnsi="Arial Narrow" w:cs="Arial"/>
          <w:sz w:val="24"/>
          <w:szCs w:val="24"/>
          <w:lang w:val="es-ES_tradnl"/>
        </w:rPr>
      </w:pPr>
    </w:p>
    <w:p w14:paraId="0E651305"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de-DE"/>
        </w:rPr>
        <w:t>Art</w:t>
      </w:r>
      <w:r w:rsidRPr="007A6479">
        <w:rPr>
          <w:rFonts w:ascii="Arial Narrow" w:hAnsi="Arial Narrow" w:cs="Arial"/>
          <w:b/>
          <w:bCs/>
          <w:sz w:val="24"/>
          <w:szCs w:val="24"/>
          <w:lang w:val="es-ES_tradnl"/>
        </w:rPr>
        <w:t>í</w:t>
      </w:r>
      <w:r w:rsidRPr="007A6479">
        <w:rPr>
          <w:rFonts w:ascii="Arial Narrow" w:hAnsi="Arial Narrow" w:cs="Arial"/>
          <w:b/>
          <w:bCs/>
          <w:sz w:val="24"/>
          <w:szCs w:val="24"/>
          <w:lang w:val="pt-PT"/>
        </w:rPr>
        <w:t>culo 25</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Academia IDH contará con una Biblioteca especializada en derechos humanos, así como con el Museo en el que se expondrán las diferentes representaciones artísticas, culturales o recreativas en materia de derechos humanos. </w:t>
      </w:r>
    </w:p>
    <w:p w14:paraId="56975F03" w14:textId="77777777" w:rsidR="002F22AA" w:rsidRPr="007A6479" w:rsidRDefault="002F22AA" w:rsidP="002F22AA">
      <w:pPr>
        <w:rPr>
          <w:rFonts w:ascii="Arial Narrow" w:hAnsi="Arial Narrow" w:cs="Arial"/>
          <w:sz w:val="24"/>
          <w:szCs w:val="24"/>
          <w:lang w:val="es-ES_tradnl"/>
        </w:rPr>
      </w:pPr>
    </w:p>
    <w:p w14:paraId="0824D8C6"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La Secretaría de Cultura del Gobierno del Estado, previo acuerdo con la Academia IDH, podrá colaborar en la operación del Museo.</w:t>
      </w:r>
    </w:p>
    <w:p w14:paraId="089CDFE0" w14:textId="77777777" w:rsidR="002F22AA" w:rsidRPr="007A6479" w:rsidRDefault="002F22AA" w:rsidP="002F22AA">
      <w:pPr>
        <w:rPr>
          <w:rFonts w:ascii="Arial Narrow" w:hAnsi="Arial Narrow" w:cs="Arial"/>
          <w:sz w:val="24"/>
          <w:szCs w:val="24"/>
          <w:lang w:val="es-ES_tradnl"/>
        </w:rPr>
      </w:pPr>
    </w:p>
    <w:p w14:paraId="054553D8"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La Academia IDH podrá elaborar diferentes programas de arte y derechos humanos, así como desarrollar una estrategia de desarrollo cultural, deportivo o recreativo para difundir los derechos humanos entre la comunidad.</w:t>
      </w:r>
    </w:p>
    <w:p w14:paraId="4FAE332D" w14:textId="77777777" w:rsidR="002F22AA" w:rsidRPr="007A6479" w:rsidRDefault="002F22AA" w:rsidP="002F22AA">
      <w:pPr>
        <w:rPr>
          <w:rFonts w:ascii="Arial Narrow" w:hAnsi="Arial Narrow" w:cs="Arial"/>
          <w:sz w:val="24"/>
          <w:szCs w:val="24"/>
          <w:lang w:val="es-ES_tradnl"/>
        </w:rPr>
      </w:pPr>
    </w:p>
    <w:p w14:paraId="68EE178B"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sz w:val="24"/>
          <w:szCs w:val="24"/>
          <w:lang w:val="es-ES_tradnl"/>
        </w:rPr>
        <w:t>Artículo 26.</w:t>
      </w:r>
      <w:r w:rsidRPr="007A6479">
        <w:rPr>
          <w:rFonts w:ascii="Arial Narrow" w:hAnsi="Arial Narrow" w:cs="Arial"/>
          <w:sz w:val="24"/>
          <w:szCs w:val="24"/>
          <w:lang w:val="es-ES_tradnl"/>
        </w:rPr>
        <w:t xml:space="preserve"> Para cada ejercicio fiscal, el Ejecutivo del Estado incluirá de manera irreductible en el presupuesto que se conviene para la Universidad Autónoma de Coahuila para cada año, la partida especial y adicional que le corresponda a la Academia IDH para garantizar su organización y funcionamiento conforme a esta Ley.</w:t>
      </w:r>
    </w:p>
    <w:p w14:paraId="110A134E"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 </w:t>
      </w:r>
    </w:p>
    <w:p w14:paraId="4A9348B7" w14:textId="77777777" w:rsidR="002F22AA" w:rsidRPr="007A6479" w:rsidRDefault="002F22AA" w:rsidP="002F22AA">
      <w:pPr>
        <w:jc w:val="center"/>
        <w:rPr>
          <w:rFonts w:ascii="Arial Narrow" w:hAnsi="Arial Narrow" w:cs="Arial"/>
          <w:b/>
          <w:sz w:val="24"/>
          <w:szCs w:val="24"/>
          <w:lang w:val="en-US"/>
        </w:rPr>
      </w:pPr>
      <w:r w:rsidRPr="007A6479">
        <w:rPr>
          <w:rFonts w:ascii="Arial Narrow" w:hAnsi="Arial Narrow" w:cs="Arial"/>
          <w:b/>
          <w:sz w:val="24"/>
          <w:szCs w:val="24"/>
          <w:lang w:val="en-US"/>
        </w:rPr>
        <w:t>T R A N S I T O R I O S</w:t>
      </w:r>
    </w:p>
    <w:p w14:paraId="0F5962DC" w14:textId="77777777" w:rsidR="002F22AA" w:rsidRPr="007A6479" w:rsidRDefault="002F22AA" w:rsidP="002F22AA">
      <w:pPr>
        <w:rPr>
          <w:rFonts w:ascii="Arial Narrow" w:hAnsi="Arial Narrow" w:cs="Arial"/>
          <w:sz w:val="24"/>
          <w:szCs w:val="24"/>
          <w:lang w:val="en-US"/>
        </w:rPr>
      </w:pPr>
    </w:p>
    <w:p w14:paraId="7332453F"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rPr>
        <w:t xml:space="preserve">ARTÍCULO </w:t>
      </w:r>
      <w:r w:rsidRPr="007A6479">
        <w:rPr>
          <w:rFonts w:ascii="Arial Narrow" w:hAnsi="Arial Narrow" w:cs="Arial"/>
          <w:b/>
          <w:bCs/>
          <w:sz w:val="24"/>
          <w:szCs w:val="24"/>
          <w:lang w:val="de-DE"/>
        </w:rPr>
        <w:t>PRIMERO</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Esta Ley entrará en vigor al día siguiente de su publicación del Periódico Oficial del Gobierno del Estado.</w:t>
      </w:r>
    </w:p>
    <w:p w14:paraId="6A976BFC" w14:textId="77777777" w:rsidR="00267A43" w:rsidRPr="007A6479" w:rsidRDefault="00267A43" w:rsidP="002F22AA">
      <w:pPr>
        <w:rPr>
          <w:rFonts w:ascii="Arial Narrow" w:hAnsi="Arial Narrow" w:cs="Arial"/>
          <w:sz w:val="24"/>
          <w:szCs w:val="24"/>
          <w:lang w:val="es-ES_tradnl"/>
        </w:rPr>
      </w:pPr>
    </w:p>
    <w:p w14:paraId="4E16842E"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sz w:val="24"/>
          <w:szCs w:val="24"/>
          <w:lang w:val="es-ES_tradnl"/>
        </w:rPr>
        <w:t xml:space="preserve">ARTÍCULO SEGUNDO.- </w:t>
      </w:r>
      <w:r w:rsidRPr="007A6479">
        <w:rPr>
          <w:rFonts w:ascii="Arial Narrow" w:hAnsi="Arial Narrow" w:cs="Arial"/>
          <w:sz w:val="24"/>
          <w:szCs w:val="24"/>
          <w:lang w:val="es-ES_tradnl"/>
        </w:rPr>
        <w:t xml:space="preserve">El actual titular de la Dirección General de la Academia IDH deberá realizar las gestiones necesarias ante las instancias correspondientes para llevar a cabo su objeto. La UAdeC, a </w:t>
      </w:r>
      <w:proofErr w:type="spellStart"/>
      <w:r w:rsidRPr="007A6479">
        <w:rPr>
          <w:rFonts w:ascii="Arial Narrow" w:hAnsi="Arial Narrow" w:cs="Arial"/>
          <w:sz w:val="24"/>
          <w:szCs w:val="24"/>
          <w:lang w:val="es-ES_tradnl"/>
        </w:rPr>
        <w:t>trav</w:t>
      </w:r>
      <w:proofErr w:type="spellEnd"/>
      <w:r w:rsidRPr="007A6479">
        <w:rPr>
          <w:rFonts w:ascii="Arial Narrow" w:hAnsi="Arial Narrow" w:cs="Arial"/>
          <w:sz w:val="24"/>
          <w:szCs w:val="24"/>
          <w:lang w:val="fr-FR"/>
        </w:rPr>
        <w:t>é</w:t>
      </w:r>
      <w:r w:rsidRPr="007A6479">
        <w:rPr>
          <w:rFonts w:ascii="Arial Narrow" w:hAnsi="Arial Narrow" w:cs="Arial"/>
          <w:sz w:val="24"/>
          <w:szCs w:val="24"/>
          <w:lang w:val="es-ES_tradnl"/>
        </w:rPr>
        <w:t>s de sus diferentes áreas, deberá prestar el apoyo y colaboración necesaria para que se pueda instalar la Academia IDH con los recursos humanos, financieros y materiales que resulten necesarios para cumplir su objeto previsto en esta Ley.</w:t>
      </w:r>
    </w:p>
    <w:p w14:paraId="50D9A630" w14:textId="77777777" w:rsidR="002F22AA" w:rsidRPr="007A6479" w:rsidRDefault="002F22AA" w:rsidP="002F22AA">
      <w:pPr>
        <w:rPr>
          <w:rFonts w:ascii="Arial Narrow" w:hAnsi="Arial Narrow" w:cs="Arial"/>
          <w:sz w:val="24"/>
          <w:szCs w:val="24"/>
          <w:lang w:val="es-ES_tradnl"/>
        </w:rPr>
      </w:pPr>
    </w:p>
    <w:p w14:paraId="48C9523C"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TERCERO</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Los actuales profesores e investigadores adscritos a la Academia IDH y que actualmente laboran conforme a su reglamento aprobado por el H. Consejo Universitario de la Universidad Autónoma de Coahuila, gozarán de sus derechos laborales que les correspondan conforme al Estatuto Universitario, el Reglamento de la Academia IDH, el contrato colectivo y demás normas aplicables.</w:t>
      </w:r>
    </w:p>
    <w:p w14:paraId="6E64969E" w14:textId="77777777" w:rsidR="002F22AA" w:rsidRPr="007A6479" w:rsidRDefault="002F22AA" w:rsidP="002F22AA">
      <w:pPr>
        <w:rPr>
          <w:rFonts w:ascii="Arial Narrow" w:hAnsi="Arial Narrow" w:cs="Arial"/>
          <w:sz w:val="24"/>
          <w:szCs w:val="24"/>
          <w:lang w:val="es-ES_tradnl"/>
        </w:rPr>
      </w:pPr>
    </w:p>
    <w:p w14:paraId="23F32EE6"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CUARTO</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Oficialía Mayor de la UAdeC procederá a confirmar las acreditaciones de los profesores e investigadores correspondientes, de acuerdo con el presupuesto de egresos que tenga autorizado la Academia IDH al momento de entrar en vigor la presente Ley, como unidad académica y administrativa propia dentro de la Universidad.</w:t>
      </w:r>
    </w:p>
    <w:p w14:paraId="435AFF00" w14:textId="77777777" w:rsidR="002F22AA" w:rsidRPr="007A6479" w:rsidRDefault="002F22AA" w:rsidP="002F22AA">
      <w:pPr>
        <w:rPr>
          <w:rFonts w:ascii="Arial Narrow" w:hAnsi="Arial Narrow" w:cs="Arial"/>
          <w:sz w:val="24"/>
          <w:szCs w:val="24"/>
          <w:lang w:val="es-ES_tradnl"/>
        </w:rPr>
      </w:pPr>
    </w:p>
    <w:p w14:paraId="14F58DDA"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Los directivos, investigadores y demás personal de la Academia IDH que labore actualmente conforme al presupuesto asignado por el Convenio celebrado entre la UAdeC y el Gobierno del Estado de Coahuila, se </w:t>
      </w:r>
      <w:r w:rsidRPr="007A6479">
        <w:rPr>
          <w:rFonts w:ascii="Arial Narrow" w:hAnsi="Arial Narrow" w:cs="Arial"/>
          <w:sz w:val="24"/>
          <w:szCs w:val="24"/>
          <w:lang w:val="pt-PT"/>
        </w:rPr>
        <w:t>considerar</w:t>
      </w:r>
      <w:proofErr w:type="spellStart"/>
      <w:r w:rsidRPr="007A6479">
        <w:rPr>
          <w:rFonts w:ascii="Arial Narrow" w:hAnsi="Arial Narrow" w:cs="Arial"/>
          <w:sz w:val="24"/>
          <w:szCs w:val="24"/>
          <w:lang w:val="es-ES_tradnl"/>
        </w:rPr>
        <w:t>án</w:t>
      </w:r>
      <w:proofErr w:type="spellEnd"/>
      <w:r w:rsidRPr="007A6479">
        <w:rPr>
          <w:rFonts w:ascii="Arial Narrow" w:hAnsi="Arial Narrow" w:cs="Arial"/>
          <w:sz w:val="24"/>
          <w:szCs w:val="24"/>
          <w:lang w:val="es-ES_tradnl"/>
        </w:rPr>
        <w:t xml:space="preserve"> trabajadores de la Universidad con todas las prestaciones laborales que legalmente les correspondan.</w:t>
      </w:r>
    </w:p>
    <w:p w14:paraId="2B4F986C" w14:textId="77777777" w:rsidR="002F22AA" w:rsidRPr="007A6479" w:rsidRDefault="002F22AA" w:rsidP="002F22AA">
      <w:pPr>
        <w:rPr>
          <w:rFonts w:ascii="Arial Narrow" w:hAnsi="Arial Narrow" w:cs="Arial"/>
          <w:sz w:val="24"/>
          <w:szCs w:val="24"/>
          <w:lang w:val="es-ES_tradnl"/>
        </w:rPr>
      </w:pPr>
    </w:p>
    <w:p w14:paraId="279731DD"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sz w:val="24"/>
          <w:szCs w:val="24"/>
          <w:lang w:val="es-ES_tradnl"/>
        </w:rPr>
        <w:t xml:space="preserve">El actual Director General de la Academia IDH realizará los trámites correspondientes </w:t>
      </w:r>
      <w:r w:rsidRPr="007A6479">
        <w:rPr>
          <w:rFonts w:ascii="Arial Narrow" w:hAnsi="Arial Narrow" w:cs="Arial"/>
          <w:sz w:val="24"/>
          <w:szCs w:val="24"/>
          <w:lang w:val="it-IT"/>
        </w:rPr>
        <w:t xml:space="preserve">ante </w:t>
      </w:r>
      <w:r w:rsidRPr="007A6479">
        <w:rPr>
          <w:rFonts w:ascii="Arial Narrow" w:hAnsi="Arial Narrow" w:cs="Arial"/>
          <w:sz w:val="24"/>
          <w:szCs w:val="24"/>
          <w:lang w:val="es-ES_tradnl"/>
        </w:rPr>
        <w:t>la Oficialía Mayor de la UAdeC para formalizar las contrataciones respectivas.</w:t>
      </w:r>
    </w:p>
    <w:p w14:paraId="6E60C1D3" w14:textId="77777777" w:rsidR="002F22AA" w:rsidRPr="007A6479" w:rsidRDefault="002F22AA" w:rsidP="002F22AA">
      <w:pPr>
        <w:rPr>
          <w:rFonts w:ascii="Arial Narrow" w:hAnsi="Arial Narrow" w:cs="Arial"/>
          <w:sz w:val="24"/>
          <w:szCs w:val="24"/>
          <w:lang w:val="es-ES_tradnl"/>
        </w:rPr>
      </w:pPr>
    </w:p>
    <w:p w14:paraId="10F8B3FE"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QUINTO</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La Academia IDH tendrá, ordinariamente, su sede en la Universidad Autónoma de Coahuila, con residencia en la Ciudad de Arteaga, Coahuila de Zaragoza. De manera transitoria su</w:t>
      </w:r>
      <w:r w:rsidRPr="007A6479">
        <w:rPr>
          <w:rFonts w:ascii="Arial Narrow" w:hAnsi="Arial Narrow" w:cs="Arial"/>
          <w:sz w:val="24"/>
          <w:szCs w:val="24"/>
          <w:lang w:val="it-IT"/>
        </w:rPr>
        <w:t xml:space="preserve"> sede ser</w:t>
      </w:r>
      <w:r w:rsidRPr="007A6479">
        <w:rPr>
          <w:rFonts w:ascii="Arial Narrow" w:hAnsi="Arial Narrow" w:cs="Arial"/>
          <w:sz w:val="24"/>
          <w:szCs w:val="24"/>
          <w:lang w:val="es-ES_tradnl"/>
        </w:rPr>
        <w:t>á el edificio que se ubica en la esquina de las calles Hidalgo y Juárez, de la Ciudad de Saltillo, Coahuila, en donde permanecerá hasta en tanto se construye y equipa el edificio que ocupará en definitiva.</w:t>
      </w:r>
    </w:p>
    <w:p w14:paraId="301DBFF6" w14:textId="77777777" w:rsidR="002F22AA" w:rsidRPr="007A6479" w:rsidRDefault="002F22AA" w:rsidP="002F22AA">
      <w:pPr>
        <w:rPr>
          <w:rFonts w:ascii="Arial Narrow" w:hAnsi="Arial Narrow" w:cs="Arial"/>
          <w:sz w:val="24"/>
          <w:szCs w:val="24"/>
          <w:lang w:val="es-ES_tradnl"/>
        </w:rPr>
      </w:pPr>
    </w:p>
    <w:p w14:paraId="005A0C0D"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bCs/>
          <w:sz w:val="24"/>
          <w:szCs w:val="24"/>
          <w:lang w:val="es-ES_tradnl"/>
        </w:rPr>
        <w:t>ARTÍCULO SEXTO</w:t>
      </w:r>
      <w:r w:rsidRPr="007A6479">
        <w:rPr>
          <w:rFonts w:ascii="Arial Narrow" w:hAnsi="Arial Narrow" w:cs="Arial"/>
          <w:b/>
          <w:sz w:val="24"/>
          <w:szCs w:val="24"/>
          <w:lang w:val="es-ES_tradnl"/>
        </w:rPr>
        <w:t>.-</w:t>
      </w:r>
      <w:r w:rsidRPr="007A6479">
        <w:rPr>
          <w:rFonts w:ascii="Arial Narrow" w:hAnsi="Arial Narrow" w:cs="Arial"/>
          <w:sz w:val="24"/>
          <w:szCs w:val="24"/>
          <w:lang w:val="es-ES_tradnl"/>
        </w:rPr>
        <w:t xml:space="preserve"> En el Convenio que se suscriba por la UAdeC y el Gobierno Estatal para la asignación del Presupuesto para la Academia IDH, las partidas correspondientes tendrán el carácter de irreductibles para garantizar la organización y el funcionamiento de su objeto. </w:t>
      </w:r>
    </w:p>
    <w:p w14:paraId="198CED5F" w14:textId="77777777" w:rsidR="002F22AA" w:rsidRPr="007A6479" w:rsidRDefault="002F22AA" w:rsidP="002F22AA">
      <w:pPr>
        <w:rPr>
          <w:rFonts w:ascii="Arial Narrow" w:hAnsi="Arial Narrow" w:cs="Arial"/>
          <w:sz w:val="24"/>
          <w:szCs w:val="24"/>
          <w:lang w:val="es-ES_tradnl"/>
        </w:rPr>
      </w:pPr>
    </w:p>
    <w:p w14:paraId="4E7B1427" w14:textId="77777777" w:rsidR="002F22AA" w:rsidRPr="007A6479" w:rsidRDefault="002F22AA" w:rsidP="002F22AA">
      <w:pPr>
        <w:rPr>
          <w:rFonts w:ascii="Arial Narrow" w:hAnsi="Arial Narrow" w:cs="Arial"/>
          <w:sz w:val="24"/>
          <w:szCs w:val="24"/>
          <w:lang w:val="es-ES_tradnl"/>
        </w:rPr>
      </w:pPr>
      <w:r w:rsidRPr="007A6479">
        <w:rPr>
          <w:rFonts w:ascii="Arial Narrow" w:hAnsi="Arial Narrow" w:cs="Arial"/>
          <w:b/>
          <w:sz w:val="24"/>
          <w:szCs w:val="24"/>
          <w:lang w:val="es-ES_tradnl"/>
        </w:rPr>
        <w:t>ARTÍCULO SÉPTIMO.-</w:t>
      </w:r>
      <w:r w:rsidRPr="007A6479">
        <w:rPr>
          <w:rFonts w:ascii="Arial Narrow" w:hAnsi="Arial Narrow" w:cs="Arial"/>
          <w:sz w:val="24"/>
          <w:szCs w:val="24"/>
          <w:lang w:val="es-ES_tradnl"/>
        </w:rPr>
        <w:t xml:space="preserve"> La Academia IDH elaborará e implementará los programas de posgrado en materia de derechos humanos de la Universidad Autónoma de Coahuila, los cuales serán coordinados exclusivamente por el Centro de Posgrado y Capacitación conforme a la normatividad universitaria. </w:t>
      </w:r>
    </w:p>
    <w:p w14:paraId="62C0FEAE" w14:textId="77777777" w:rsidR="002F22AA" w:rsidRPr="007A6479" w:rsidRDefault="002F22AA" w:rsidP="002F22AA">
      <w:pPr>
        <w:rPr>
          <w:rFonts w:ascii="Arial Narrow" w:hAnsi="Arial Narrow" w:cs="Arial"/>
          <w:sz w:val="24"/>
          <w:szCs w:val="24"/>
          <w:lang w:val="es-ES_tradnl"/>
        </w:rPr>
      </w:pPr>
    </w:p>
    <w:p w14:paraId="20F73573" w14:textId="77777777" w:rsidR="004376DC" w:rsidRPr="007A6479" w:rsidRDefault="002F22AA" w:rsidP="00147972">
      <w:pPr>
        <w:rPr>
          <w:rFonts w:ascii="Arial Narrow" w:hAnsi="Arial Narrow" w:cs="Arial"/>
          <w:sz w:val="24"/>
          <w:szCs w:val="24"/>
          <w:lang w:val="es-ES_tradnl"/>
        </w:rPr>
      </w:pPr>
      <w:r w:rsidRPr="007A6479">
        <w:rPr>
          <w:rFonts w:ascii="Arial Narrow" w:hAnsi="Arial Narrow" w:cs="Arial"/>
          <w:b/>
          <w:sz w:val="24"/>
          <w:szCs w:val="24"/>
          <w:lang w:val="es-ES_tradnl"/>
        </w:rPr>
        <w:t>ARTÍCULO OCTAVO.-</w:t>
      </w:r>
      <w:r w:rsidRPr="007A6479">
        <w:rPr>
          <w:rFonts w:ascii="Arial Narrow" w:hAnsi="Arial Narrow" w:cs="Arial"/>
          <w:sz w:val="24"/>
          <w:szCs w:val="24"/>
          <w:lang w:val="es-ES_tradnl"/>
        </w:rPr>
        <w:t xml:space="preserve"> Dentro de los 180 días siguientes a la fecha de entrada en vigor de esta Ley, el Director General de la Academia IDH deberá </w:t>
      </w:r>
      <w:r w:rsidRPr="007A6479">
        <w:rPr>
          <w:rFonts w:ascii="Arial Narrow" w:hAnsi="Arial Narrow" w:cs="Arial"/>
          <w:sz w:val="24"/>
          <w:szCs w:val="24"/>
          <w:lang w:val="pt-PT"/>
        </w:rPr>
        <w:t xml:space="preserve">presentar </w:t>
      </w:r>
      <w:r w:rsidRPr="007A6479">
        <w:rPr>
          <w:rFonts w:ascii="Arial Narrow" w:hAnsi="Arial Narrow" w:cs="Arial"/>
          <w:sz w:val="24"/>
          <w:szCs w:val="24"/>
          <w:lang w:val="es-ES_tradnl"/>
        </w:rPr>
        <w:t>los proyectos</w:t>
      </w:r>
      <w:r w:rsidRPr="007A6479">
        <w:rPr>
          <w:rFonts w:ascii="Arial Narrow" w:hAnsi="Arial Narrow" w:cs="Arial"/>
          <w:sz w:val="24"/>
          <w:szCs w:val="24"/>
          <w:lang w:val="pt-PT"/>
        </w:rPr>
        <w:t xml:space="preserve"> de Manual de</w:t>
      </w:r>
      <w:r w:rsidRPr="007A6479">
        <w:rPr>
          <w:rFonts w:ascii="Arial Narrow" w:hAnsi="Arial Narrow" w:cs="Arial"/>
          <w:sz w:val="24"/>
          <w:szCs w:val="24"/>
          <w:lang w:val="es-ES_tradnl"/>
        </w:rPr>
        <w:t xml:space="preserve"> Organización y Funcionamiento de la Academia IDH, así como el proyecto de Manual de Incorporación de Profesores de Tiempo Completo para su discusión y aprobación en la Honorable Comisión General Permanente de Reglamentos del Co</w:t>
      </w:r>
      <w:r w:rsidR="00F57010" w:rsidRPr="007A6479">
        <w:rPr>
          <w:rFonts w:ascii="Arial Narrow" w:hAnsi="Arial Narrow" w:cs="Arial"/>
          <w:sz w:val="24"/>
          <w:szCs w:val="24"/>
          <w:lang w:val="es-ES_tradnl"/>
        </w:rPr>
        <w:t>nsejo Universitario de la UAdeC.</w:t>
      </w:r>
    </w:p>
    <w:p w14:paraId="46CA4742" w14:textId="77777777" w:rsidR="00267A43" w:rsidRPr="007A6479" w:rsidRDefault="00267A43" w:rsidP="00147972">
      <w:pPr>
        <w:rPr>
          <w:rFonts w:ascii="Arial Narrow" w:hAnsi="Arial Narrow" w:cs="Arial"/>
          <w:sz w:val="24"/>
          <w:szCs w:val="24"/>
          <w:lang w:val="es-ES_tradnl"/>
        </w:rPr>
      </w:pPr>
    </w:p>
    <w:p w14:paraId="591C7795" w14:textId="77777777" w:rsidR="00267A43" w:rsidRPr="007A6479" w:rsidRDefault="00267A43" w:rsidP="00147972">
      <w:pPr>
        <w:rPr>
          <w:rFonts w:ascii="Arial Narrow" w:hAnsi="Arial Narrow" w:cs="Arial"/>
          <w:sz w:val="24"/>
          <w:szCs w:val="24"/>
          <w:lang w:val="es-ES_tradnl"/>
        </w:rPr>
      </w:pPr>
    </w:p>
    <w:p w14:paraId="34246958" w14:textId="77777777" w:rsidR="002F22AA" w:rsidRPr="007A6479" w:rsidRDefault="002F22AA" w:rsidP="002F22AA">
      <w:pPr>
        <w:rPr>
          <w:rFonts w:ascii="Arial Narrow" w:hAnsi="Arial Narrow" w:cs="Arial"/>
          <w:b/>
          <w:snapToGrid w:val="0"/>
          <w:sz w:val="24"/>
          <w:szCs w:val="24"/>
        </w:rPr>
      </w:pPr>
      <w:r w:rsidRPr="007A6479">
        <w:rPr>
          <w:rFonts w:ascii="Arial Narrow" w:hAnsi="Arial Narrow" w:cs="Arial"/>
          <w:b/>
          <w:snapToGrid w:val="0"/>
          <w:sz w:val="24"/>
          <w:szCs w:val="24"/>
        </w:rPr>
        <w:t>DADO en el Salón de Sesiones del Congreso del Estado, en la Ciudad de Saltillo, Coahuila de Zaragoza, a los veintiocho días del mes de agosto del año dos mil diecisiete.</w:t>
      </w:r>
    </w:p>
    <w:p w14:paraId="73EA231E" w14:textId="77777777" w:rsidR="00147972" w:rsidRPr="007A6479" w:rsidRDefault="00147972" w:rsidP="002F22AA">
      <w:pPr>
        <w:rPr>
          <w:rFonts w:ascii="Arial Narrow" w:hAnsi="Arial Narrow" w:cs="Arial"/>
          <w:b/>
          <w:snapToGrid w:val="0"/>
          <w:sz w:val="24"/>
          <w:szCs w:val="24"/>
        </w:rPr>
      </w:pPr>
    </w:p>
    <w:p w14:paraId="7852210B" w14:textId="77777777" w:rsidR="002F22AA" w:rsidRDefault="002F22AA" w:rsidP="002F22AA">
      <w:pPr>
        <w:rPr>
          <w:rFonts w:ascii="Arial Narrow" w:hAnsi="Arial Narrow" w:cs="Arial"/>
          <w:b/>
          <w:snapToGrid w:val="0"/>
          <w:sz w:val="24"/>
          <w:szCs w:val="24"/>
        </w:rPr>
      </w:pPr>
    </w:p>
    <w:p w14:paraId="01CA999D" w14:textId="77777777" w:rsidR="00CE56F4" w:rsidRDefault="00CE56F4" w:rsidP="002F22AA">
      <w:pPr>
        <w:rPr>
          <w:rFonts w:ascii="Arial Narrow" w:hAnsi="Arial Narrow" w:cs="Arial"/>
          <w:b/>
          <w:snapToGrid w:val="0"/>
          <w:sz w:val="24"/>
          <w:szCs w:val="24"/>
        </w:rPr>
      </w:pPr>
    </w:p>
    <w:p w14:paraId="5473BDD4"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DIPUTADO PRESIDENTE</w:t>
      </w:r>
    </w:p>
    <w:p w14:paraId="774644C8"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SERGIO GARZA CASTILLO.</w:t>
      </w:r>
    </w:p>
    <w:p w14:paraId="5DC9AA89" w14:textId="77777777" w:rsid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(RÚBRICA)</w:t>
      </w:r>
    </w:p>
    <w:p w14:paraId="1CA0299B" w14:textId="77777777" w:rsidR="00CE56F4" w:rsidRDefault="00CE56F4" w:rsidP="00CE56F4">
      <w:pPr>
        <w:jc w:val="center"/>
        <w:rPr>
          <w:rFonts w:ascii="Arial Narrow" w:hAnsi="Arial Narrow" w:cs="Arial"/>
          <w:b/>
          <w:snapToGrid w:val="0"/>
          <w:sz w:val="24"/>
          <w:szCs w:val="24"/>
        </w:rPr>
      </w:pPr>
    </w:p>
    <w:p w14:paraId="4768DEFF" w14:textId="77777777" w:rsidR="00CE56F4" w:rsidRDefault="00CE56F4" w:rsidP="00CE56F4">
      <w:pPr>
        <w:jc w:val="cente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CE56F4" w:rsidRPr="005B4C7F" w14:paraId="6AD83DE1" w14:textId="77777777" w:rsidTr="005B4C7F">
        <w:trPr>
          <w:jc w:val="center"/>
        </w:trPr>
        <w:tc>
          <w:tcPr>
            <w:tcW w:w="4772" w:type="dxa"/>
            <w:shd w:val="clear" w:color="auto" w:fill="auto"/>
          </w:tcPr>
          <w:p w14:paraId="1D3FC59D"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DIPUTADA SECRETARIA</w:t>
            </w:r>
          </w:p>
          <w:p w14:paraId="328CDDDF"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MARTHA HORTENSIA GARAY CADENA</w:t>
            </w:r>
          </w:p>
          <w:p w14:paraId="61287293"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(RÚBRICA)</w:t>
            </w:r>
          </w:p>
        </w:tc>
        <w:tc>
          <w:tcPr>
            <w:tcW w:w="4772" w:type="dxa"/>
            <w:shd w:val="clear" w:color="auto" w:fill="auto"/>
          </w:tcPr>
          <w:p w14:paraId="67C064F1"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DIPUTADA SECRETARIA</w:t>
            </w:r>
          </w:p>
          <w:p w14:paraId="5AED4ED6"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CLAUDIA ELISA MORALES SALAZAR</w:t>
            </w:r>
          </w:p>
          <w:p w14:paraId="5CF6470D" w14:textId="77777777" w:rsidR="00CE56F4" w:rsidRPr="005B4C7F" w:rsidRDefault="00CE56F4" w:rsidP="005B4C7F">
            <w:pPr>
              <w:jc w:val="center"/>
              <w:rPr>
                <w:rFonts w:ascii="Arial Narrow" w:hAnsi="Arial Narrow" w:cs="Arial"/>
                <w:b/>
                <w:snapToGrid w:val="0"/>
                <w:sz w:val="24"/>
                <w:szCs w:val="24"/>
              </w:rPr>
            </w:pPr>
            <w:r w:rsidRPr="005B4C7F">
              <w:rPr>
                <w:rFonts w:ascii="Arial Narrow" w:hAnsi="Arial Narrow" w:cs="Arial"/>
                <w:b/>
                <w:snapToGrid w:val="0"/>
                <w:sz w:val="24"/>
                <w:szCs w:val="24"/>
              </w:rPr>
              <w:t>(RÚBRICA)</w:t>
            </w:r>
          </w:p>
          <w:p w14:paraId="6F10995B" w14:textId="77777777" w:rsidR="00CE56F4" w:rsidRPr="005B4C7F" w:rsidRDefault="00CE56F4" w:rsidP="005B4C7F">
            <w:pPr>
              <w:jc w:val="center"/>
              <w:rPr>
                <w:rFonts w:ascii="Arial Narrow" w:hAnsi="Arial Narrow" w:cs="Arial"/>
                <w:b/>
                <w:snapToGrid w:val="0"/>
                <w:sz w:val="24"/>
                <w:szCs w:val="24"/>
              </w:rPr>
            </w:pPr>
          </w:p>
        </w:tc>
      </w:tr>
    </w:tbl>
    <w:p w14:paraId="04CACA77" w14:textId="77777777" w:rsidR="00CE56F4" w:rsidRPr="00CE56F4" w:rsidRDefault="00CE56F4" w:rsidP="00CE56F4">
      <w:pPr>
        <w:jc w:val="center"/>
        <w:rPr>
          <w:rFonts w:ascii="Arial Narrow" w:hAnsi="Arial Narrow" w:cs="Arial"/>
          <w:b/>
          <w:snapToGrid w:val="0"/>
          <w:sz w:val="24"/>
          <w:szCs w:val="24"/>
        </w:rPr>
      </w:pPr>
    </w:p>
    <w:p w14:paraId="72C5F618"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IMPRÍMASE, COMUNÍQUESE Y OBSÉRVESE</w:t>
      </w:r>
    </w:p>
    <w:p w14:paraId="2F7EDFC5" w14:textId="77777777" w:rsidR="00CE56F4" w:rsidRPr="00CE56F4" w:rsidRDefault="00CE56F4" w:rsidP="00CE56F4">
      <w:pPr>
        <w:jc w:val="center"/>
        <w:rPr>
          <w:rFonts w:ascii="Arial Narrow" w:hAnsi="Arial Narrow" w:cs="Arial"/>
          <w:snapToGrid w:val="0"/>
          <w:sz w:val="22"/>
          <w:szCs w:val="24"/>
        </w:rPr>
      </w:pPr>
      <w:r w:rsidRPr="00CE56F4">
        <w:rPr>
          <w:rFonts w:ascii="Arial Narrow" w:hAnsi="Arial Narrow" w:cs="Arial"/>
          <w:snapToGrid w:val="0"/>
          <w:sz w:val="22"/>
          <w:szCs w:val="24"/>
        </w:rPr>
        <w:t>Saltillo, Coahuila de Zaragoza, a 28 de agosto de 2017</w:t>
      </w:r>
    </w:p>
    <w:p w14:paraId="315B5585" w14:textId="77777777" w:rsidR="00CE56F4" w:rsidRDefault="00CE56F4" w:rsidP="00CE56F4">
      <w:pPr>
        <w:jc w:val="center"/>
        <w:rPr>
          <w:rFonts w:ascii="Arial Narrow" w:hAnsi="Arial Narrow" w:cs="Arial"/>
          <w:b/>
          <w:snapToGrid w:val="0"/>
          <w:sz w:val="24"/>
          <w:szCs w:val="24"/>
        </w:rPr>
      </w:pPr>
    </w:p>
    <w:p w14:paraId="17EC97B3" w14:textId="77777777" w:rsidR="00CE56F4" w:rsidRPr="00CE56F4" w:rsidRDefault="00CE56F4" w:rsidP="00CE56F4">
      <w:pPr>
        <w:jc w:val="center"/>
        <w:rPr>
          <w:rFonts w:ascii="Arial Narrow" w:hAnsi="Arial Narrow" w:cs="Arial"/>
          <w:b/>
          <w:snapToGrid w:val="0"/>
          <w:sz w:val="24"/>
          <w:szCs w:val="24"/>
        </w:rPr>
      </w:pPr>
    </w:p>
    <w:p w14:paraId="6A847355"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EL GOBERNADOR CONSTITUCIONAL DEL ESTADO</w:t>
      </w:r>
    </w:p>
    <w:p w14:paraId="764984C1"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RUBÉN IGNACIO MOREIRA VALDEZ</w:t>
      </w:r>
    </w:p>
    <w:p w14:paraId="7D76CA22" w14:textId="77777777" w:rsid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(RÚBRICA)</w:t>
      </w:r>
    </w:p>
    <w:p w14:paraId="51357B74" w14:textId="77777777" w:rsidR="00CE56F4" w:rsidRDefault="00CE56F4" w:rsidP="00CE56F4">
      <w:pPr>
        <w:jc w:val="center"/>
        <w:rPr>
          <w:rFonts w:ascii="Arial Narrow" w:hAnsi="Arial Narrow" w:cs="Arial"/>
          <w:b/>
          <w:snapToGrid w:val="0"/>
          <w:sz w:val="24"/>
          <w:szCs w:val="24"/>
        </w:rPr>
      </w:pPr>
    </w:p>
    <w:p w14:paraId="0BCDE9C9" w14:textId="77777777" w:rsidR="00CE56F4" w:rsidRPr="00CE56F4" w:rsidRDefault="00CE56F4" w:rsidP="00CE56F4">
      <w:pPr>
        <w:jc w:val="center"/>
        <w:rPr>
          <w:rFonts w:ascii="Arial Narrow" w:hAnsi="Arial Narrow" w:cs="Arial"/>
          <w:b/>
          <w:snapToGrid w:val="0"/>
          <w:sz w:val="24"/>
          <w:szCs w:val="24"/>
        </w:rPr>
      </w:pPr>
    </w:p>
    <w:p w14:paraId="758E72EC"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EL SECRETARIO DE GOBIERNO</w:t>
      </w:r>
    </w:p>
    <w:p w14:paraId="74DBBCB2" w14:textId="77777777" w:rsidR="00CE56F4" w:rsidRPr="00CE56F4"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VÍCTOR MANUEL ZAMORA RODRÍGUEZ</w:t>
      </w:r>
    </w:p>
    <w:p w14:paraId="2CE2E756" w14:textId="77777777" w:rsidR="00CE56F4" w:rsidRPr="007A6479" w:rsidRDefault="00CE56F4" w:rsidP="00CE56F4">
      <w:pPr>
        <w:jc w:val="center"/>
        <w:rPr>
          <w:rFonts w:ascii="Arial Narrow" w:hAnsi="Arial Narrow" w:cs="Arial"/>
          <w:b/>
          <w:snapToGrid w:val="0"/>
          <w:sz w:val="24"/>
          <w:szCs w:val="24"/>
        </w:rPr>
      </w:pPr>
      <w:r w:rsidRPr="00CE56F4">
        <w:rPr>
          <w:rFonts w:ascii="Arial Narrow" w:hAnsi="Arial Narrow" w:cs="Arial"/>
          <w:b/>
          <w:snapToGrid w:val="0"/>
          <w:sz w:val="24"/>
          <w:szCs w:val="24"/>
        </w:rPr>
        <w:t>(RÚBRICA)</w:t>
      </w:r>
    </w:p>
    <w:sectPr w:rsidR="00CE56F4" w:rsidRPr="007A6479" w:rsidSect="007A6479">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15413" w14:textId="77777777" w:rsidR="00B058E6" w:rsidRDefault="00B058E6" w:rsidP="00267A43">
      <w:r>
        <w:separator/>
      </w:r>
    </w:p>
  </w:endnote>
  <w:endnote w:type="continuationSeparator" w:id="0">
    <w:p w14:paraId="7C2809CD" w14:textId="77777777" w:rsidR="00B058E6" w:rsidRDefault="00B058E6" w:rsidP="0026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E190B" w14:textId="77777777" w:rsidR="005B4C7F" w:rsidRPr="005B4C7F" w:rsidRDefault="005B4C7F">
    <w:pPr>
      <w:pStyle w:val="Piedepgina"/>
      <w:jc w:val="right"/>
      <w:rPr>
        <w:rFonts w:ascii="Arial Narrow" w:hAnsi="Arial Narrow"/>
        <w:sz w:val="18"/>
      </w:rPr>
    </w:pPr>
    <w:r w:rsidRPr="005B4C7F">
      <w:rPr>
        <w:rFonts w:ascii="Arial Narrow" w:hAnsi="Arial Narrow"/>
        <w:sz w:val="18"/>
      </w:rPr>
      <w:fldChar w:fldCharType="begin"/>
    </w:r>
    <w:r w:rsidRPr="005B4C7F">
      <w:rPr>
        <w:rFonts w:ascii="Arial Narrow" w:hAnsi="Arial Narrow"/>
        <w:sz w:val="18"/>
      </w:rPr>
      <w:instrText>PAGE   \* MERGEFORMAT</w:instrText>
    </w:r>
    <w:r w:rsidRPr="005B4C7F">
      <w:rPr>
        <w:rFonts w:ascii="Arial Narrow" w:hAnsi="Arial Narrow"/>
        <w:sz w:val="18"/>
      </w:rPr>
      <w:fldChar w:fldCharType="separate"/>
    </w:r>
    <w:r w:rsidR="008F45D9" w:rsidRPr="008F45D9">
      <w:rPr>
        <w:rFonts w:ascii="Arial Narrow" w:hAnsi="Arial Narrow"/>
        <w:noProof/>
        <w:sz w:val="18"/>
        <w:lang w:val="es-ES"/>
      </w:rPr>
      <w:t>1</w:t>
    </w:r>
    <w:r w:rsidRPr="005B4C7F">
      <w:rPr>
        <w:rFonts w:ascii="Arial Narrow" w:hAnsi="Arial Narrow"/>
        <w:sz w:val="18"/>
      </w:rPr>
      <w:fldChar w:fldCharType="end"/>
    </w:r>
  </w:p>
  <w:p w14:paraId="6EF36973" w14:textId="77777777" w:rsidR="005B4C7F" w:rsidRDefault="005B4C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ECF13" w14:textId="77777777" w:rsidR="00B058E6" w:rsidRDefault="00B058E6" w:rsidP="00267A43">
      <w:r>
        <w:separator/>
      </w:r>
    </w:p>
  </w:footnote>
  <w:footnote w:type="continuationSeparator" w:id="0">
    <w:p w14:paraId="7FD6DD0F" w14:textId="77777777" w:rsidR="00B058E6" w:rsidRDefault="00B058E6" w:rsidP="00267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321F07"/>
    <w:multiLevelType w:val="hybridMultilevel"/>
    <w:tmpl w:val="05260434"/>
    <w:lvl w:ilvl="0" w:tplc="B7E8F8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432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43"/>
    <w:rsid w:val="00116047"/>
    <w:rsid w:val="00121343"/>
    <w:rsid w:val="00134B6C"/>
    <w:rsid w:val="00147972"/>
    <w:rsid w:val="0023281E"/>
    <w:rsid w:val="00267A43"/>
    <w:rsid w:val="002F22AA"/>
    <w:rsid w:val="003D2E6C"/>
    <w:rsid w:val="004376DC"/>
    <w:rsid w:val="00565A9A"/>
    <w:rsid w:val="005B4C7F"/>
    <w:rsid w:val="00735D5E"/>
    <w:rsid w:val="007A6479"/>
    <w:rsid w:val="008520F7"/>
    <w:rsid w:val="008F4077"/>
    <w:rsid w:val="008F45D9"/>
    <w:rsid w:val="0096609E"/>
    <w:rsid w:val="00A1591B"/>
    <w:rsid w:val="00AD0A08"/>
    <w:rsid w:val="00B023E9"/>
    <w:rsid w:val="00B058E6"/>
    <w:rsid w:val="00B93B43"/>
    <w:rsid w:val="00CE56F4"/>
    <w:rsid w:val="00D17217"/>
    <w:rsid w:val="00D8686D"/>
    <w:rsid w:val="00E17D2D"/>
    <w:rsid w:val="00F57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CD33"/>
  <w15:chartTrackingRefBased/>
  <w15:docId w15:val="{3CE29EA7-00EC-444E-8A06-CE8BEA5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9"/>
    <w:pPr>
      <w:jc w:val="both"/>
    </w:pPr>
    <w:rPr>
      <w:rFonts w:ascii="Arial" w:eastAsia="Times New Roman" w:hAnsi="Arial"/>
      <w:lang w:eastAsia="es-ES"/>
    </w:rPr>
  </w:style>
  <w:style w:type="paragraph" w:styleId="Ttulo1">
    <w:name w:val="heading 1"/>
    <w:basedOn w:val="Normal"/>
    <w:next w:val="Normal"/>
    <w:link w:val="Ttulo1Car"/>
    <w:qFormat/>
    <w:rsid w:val="007A6479"/>
    <w:pPr>
      <w:keepNext/>
      <w:outlineLvl w:val="0"/>
    </w:pPr>
    <w:rPr>
      <w:b/>
      <w:sz w:val="22"/>
    </w:rPr>
  </w:style>
  <w:style w:type="paragraph" w:styleId="Ttulo2">
    <w:name w:val="heading 2"/>
    <w:basedOn w:val="Normal"/>
    <w:next w:val="Normal"/>
    <w:link w:val="Ttulo2Car"/>
    <w:qFormat/>
    <w:rsid w:val="007A6479"/>
    <w:pPr>
      <w:keepNext/>
      <w:tabs>
        <w:tab w:val="left" w:pos="0"/>
      </w:tabs>
      <w:jc w:val="center"/>
      <w:outlineLvl w:val="1"/>
    </w:pPr>
    <w:rPr>
      <w:b/>
    </w:rPr>
  </w:style>
  <w:style w:type="paragraph" w:styleId="Ttulo3">
    <w:name w:val="heading 3"/>
    <w:basedOn w:val="Normal"/>
    <w:next w:val="Normal"/>
    <w:link w:val="Ttulo3Car"/>
    <w:qFormat/>
    <w:rsid w:val="007A6479"/>
    <w:pPr>
      <w:keepNext/>
      <w:spacing w:line="360" w:lineRule="auto"/>
      <w:outlineLvl w:val="2"/>
    </w:pPr>
    <w:rPr>
      <w:b/>
      <w:sz w:val="36"/>
    </w:rPr>
  </w:style>
  <w:style w:type="paragraph" w:styleId="Ttulo4">
    <w:name w:val="heading 4"/>
    <w:basedOn w:val="Normal"/>
    <w:next w:val="Normal"/>
    <w:link w:val="Ttulo4Car"/>
    <w:qFormat/>
    <w:rsid w:val="007A6479"/>
    <w:pPr>
      <w:keepNext/>
      <w:spacing w:line="360" w:lineRule="auto"/>
      <w:outlineLvl w:val="3"/>
    </w:pPr>
    <w:rPr>
      <w:b/>
      <w:sz w:val="36"/>
    </w:rPr>
  </w:style>
  <w:style w:type="paragraph" w:styleId="Ttulo5">
    <w:name w:val="heading 5"/>
    <w:basedOn w:val="Normal"/>
    <w:next w:val="Normal"/>
    <w:link w:val="Ttulo5Car"/>
    <w:qFormat/>
    <w:rsid w:val="007A6479"/>
    <w:pPr>
      <w:keepNext/>
      <w:shd w:val="clear" w:color="FF00FF" w:fill="auto"/>
      <w:spacing w:line="360" w:lineRule="auto"/>
      <w:outlineLvl w:val="4"/>
    </w:pPr>
    <w:rPr>
      <w:b/>
      <w:sz w:val="36"/>
    </w:rPr>
  </w:style>
  <w:style w:type="paragraph" w:styleId="Ttulo6">
    <w:name w:val="heading 6"/>
    <w:basedOn w:val="Normal"/>
    <w:next w:val="Normal"/>
    <w:link w:val="Ttulo6Car"/>
    <w:qFormat/>
    <w:rsid w:val="007A6479"/>
    <w:pPr>
      <w:keepNext/>
      <w:spacing w:line="360" w:lineRule="auto"/>
      <w:outlineLvl w:val="5"/>
    </w:pPr>
    <w:rPr>
      <w:b/>
      <w:sz w:val="36"/>
    </w:rPr>
  </w:style>
  <w:style w:type="paragraph" w:styleId="Ttulo7">
    <w:name w:val="heading 7"/>
    <w:basedOn w:val="Normal"/>
    <w:next w:val="Normal"/>
    <w:link w:val="Ttulo7Car"/>
    <w:qFormat/>
    <w:rsid w:val="007A6479"/>
    <w:pPr>
      <w:keepNext/>
      <w:spacing w:line="360" w:lineRule="auto"/>
      <w:outlineLvl w:val="6"/>
    </w:pPr>
    <w:rPr>
      <w:b/>
      <w:sz w:val="36"/>
    </w:rPr>
  </w:style>
  <w:style w:type="paragraph" w:styleId="Ttulo8">
    <w:name w:val="heading 8"/>
    <w:basedOn w:val="Normal"/>
    <w:next w:val="Normal"/>
    <w:link w:val="Ttulo8Car"/>
    <w:qFormat/>
    <w:rsid w:val="007A6479"/>
    <w:pPr>
      <w:keepNext/>
      <w:tabs>
        <w:tab w:val="left" w:pos="6237"/>
      </w:tabs>
      <w:spacing w:line="360" w:lineRule="auto"/>
      <w:outlineLvl w:val="7"/>
    </w:pPr>
    <w:rPr>
      <w:b/>
      <w:sz w:val="36"/>
    </w:rPr>
  </w:style>
  <w:style w:type="paragraph" w:styleId="Ttulo9">
    <w:name w:val="heading 9"/>
    <w:basedOn w:val="Normal"/>
    <w:next w:val="Normal"/>
    <w:link w:val="Ttulo9Car"/>
    <w:qFormat/>
    <w:rsid w:val="007A647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6479"/>
    <w:pPr>
      <w:tabs>
        <w:tab w:val="center" w:pos="4419"/>
        <w:tab w:val="right" w:pos="8838"/>
      </w:tabs>
    </w:pPr>
  </w:style>
  <w:style w:type="character" w:customStyle="1" w:styleId="EncabezadoCar">
    <w:name w:val="Encabezado Car"/>
    <w:link w:val="Encabezado"/>
    <w:uiPriority w:val="99"/>
    <w:rsid w:val="007A6479"/>
    <w:rPr>
      <w:rFonts w:ascii="Arial" w:eastAsia="Times New Roman" w:hAnsi="Arial"/>
      <w:lang w:eastAsia="es-ES"/>
    </w:rPr>
  </w:style>
  <w:style w:type="paragraph" w:styleId="Piedepgina">
    <w:name w:val="footer"/>
    <w:basedOn w:val="Normal"/>
    <w:link w:val="PiedepginaCar"/>
    <w:uiPriority w:val="99"/>
    <w:unhideWhenUsed/>
    <w:rsid w:val="007A6479"/>
    <w:pPr>
      <w:tabs>
        <w:tab w:val="center" w:pos="4419"/>
        <w:tab w:val="right" w:pos="8838"/>
      </w:tabs>
    </w:pPr>
  </w:style>
  <w:style w:type="character" w:customStyle="1" w:styleId="PiedepginaCar">
    <w:name w:val="Pie de página Car"/>
    <w:link w:val="Piedepgina"/>
    <w:uiPriority w:val="99"/>
    <w:rsid w:val="007A6479"/>
    <w:rPr>
      <w:rFonts w:ascii="Arial" w:eastAsia="Times New Roman" w:hAnsi="Arial"/>
      <w:lang w:eastAsia="es-ES"/>
    </w:rPr>
  </w:style>
  <w:style w:type="character" w:customStyle="1" w:styleId="Ttulo1Car">
    <w:name w:val="Título 1 Car"/>
    <w:link w:val="Ttulo1"/>
    <w:rsid w:val="007A6479"/>
    <w:rPr>
      <w:rFonts w:ascii="Arial" w:eastAsia="Times New Roman" w:hAnsi="Arial"/>
      <w:b/>
      <w:sz w:val="22"/>
      <w:lang w:eastAsia="es-ES"/>
    </w:rPr>
  </w:style>
  <w:style w:type="character" w:customStyle="1" w:styleId="Ttulo2Car">
    <w:name w:val="Título 2 Car"/>
    <w:link w:val="Ttulo2"/>
    <w:rsid w:val="007A6479"/>
    <w:rPr>
      <w:rFonts w:ascii="Arial" w:eastAsia="Times New Roman" w:hAnsi="Arial"/>
      <w:b/>
      <w:lang w:eastAsia="es-ES"/>
    </w:rPr>
  </w:style>
  <w:style w:type="character" w:customStyle="1" w:styleId="Ttulo3Car">
    <w:name w:val="Título 3 Car"/>
    <w:link w:val="Ttulo3"/>
    <w:rsid w:val="007A6479"/>
    <w:rPr>
      <w:rFonts w:ascii="Arial" w:eastAsia="Times New Roman" w:hAnsi="Arial"/>
      <w:b/>
      <w:sz w:val="36"/>
      <w:lang w:eastAsia="es-ES"/>
    </w:rPr>
  </w:style>
  <w:style w:type="character" w:customStyle="1" w:styleId="Ttulo4Car">
    <w:name w:val="Título 4 Car"/>
    <w:link w:val="Ttulo4"/>
    <w:rsid w:val="007A6479"/>
    <w:rPr>
      <w:rFonts w:ascii="Arial" w:eastAsia="Times New Roman" w:hAnsi="Arial"/>
      <w:b/>
      <w:sz w:val="36"/>
      <w:lang w:eastAsia="es-ES"/>
    </w:rPr>
  </w:style>
  <w:style w:type="character" w:customStyle="1" w:styleId="Ttulo5Car">
    <w:name w:val="Título 5 Car"/>
    <w:link w:val="Ttulo5"/>
    <w:rsid w:val="007A6479"/>
    <w:rPr>
      <w:rFonts w:ascii="Arial" w:eastAsia="Times New Roman" w:hAnsi="Arial"/>
      <w:b/>
      <w:sz w:val="36"/>
      <w:shd w:val="clear" w:color="FF00FF" w:fill="auto"/>
      <w:lang w:eastAsia="es-ES"/>
    </w:rPr>
  </w:style>
  <w:style w:type="character" w:customStyle="1" w:styleId="Ttulo6Car">
    <w:name w:val="Título 6 Car"/>
    <w:link w:val="Ttulo6"/>
    <w:rsid w:val="007A6479"/>
    <w:rPr>
      <w:rFonts w:ascii="Arial" w:eastAsia="Times New Roman" w:hAnsi="Arial"/>
      <w:b/>
      <w:sz w:val="36"/>
      <w:lang w:eastAsia="es-ES"/>
    </w:rPr>
  </w:style>
  <w:style w:type="character" w:customStyle="1" w:styleId="Ttulo7Car">
    <w:name w:val="Título 7 Car"/>
    <w:link w:val="Ttulo7"/>
    <w:rsid w:val="007A6479"/>
    <w:rPr>
      <w:rFonts w:ascii="Arial" w:eastAsia="Times New Roman" w:hAnsi="Arial"/>
      <w:b/>
      <w:sz w:val="36"/>
      <w:lang w:eastAsia="es-ES"/>
    </w:rPr>
  </w:style>
  <w:style w:type="character" w:customStyle="1" w:styleId="Ttulo8Car">
    <w:name w:val="Título 8 Car"/>
    <w:link w:val="Ttulo8"/>
    <w:rsid w:val="007A6479"/>
    <w:rPr>
      <w:rFonts w:ascii="Arial" w:eastAsia="Times New Roman" w:hAnsi="Arial"/>
      <w:b/>
      <w:sz w:val="36"/>
      <w:lang w:eastAsia="es-ES"/>
    </w:rPr>
  </w:style>
  <w:style w:type="character" w:customStyle="1" w:styleId="Ttulo9Car">
    <w:name w:val="Título 9 Car"/>
    <w:link w:val="Ttulo9"/>
    <w:rsid w:val="007A6479"/>
    <w:rPr>
      <w:rFonts w:ascii="Arial" w:eastAsia="Times New Roman" w:hAnsi="Arial"/>
      <w:b/>
      <w:sz w:val="36"/>
      <w:lang w:eastAsia="es-ES"/>
    </w:rPr>
  </w:style>
  <w:style w:type="table" w:styleId="Tablaconcuadrcula">
    <w:name w:val="Table Grid"/>
    <w:basedOn w:val="Tablanormal"/>
    <w:uiPriority w:val="39"/>
    <w:rsid w:val="00C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055B-EFDD-4D05-9B43-97184BEF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20334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Academia Interamericana de Derechos Humanos de la Universidad Autónoma de Coahuila</dc:title>
  <dc:subject/>
  <dc:creator>H. Congreso del Estado de Coahuila/Juan M. Lumbreras Teniente</dc:creator>
  <cp:keywords/>
  <cp:lastModifiedBy>Congreso</cp:lastModifiedBy>
  <cp:revision>2</cp:revision>
  <cp:lastPrinted>2017-08-28T18:20:00Z</cp:lastPrinted>
  <dcterms:created xsi:type="dcterms:W3CDTF">2024-02-21T20:06:00Z</dcterms:created>
  <dcterms:modified xsi:type="dcterms:W3CDTF">2024-02-21T20:06:00Z</dcterms:modified>
</cp:coreProperties>
</file>