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D7" w:rsidRPr="00CB0493" w:rsidRDefault="007F62D7" w:rsidP="007F62D7">
      <w:pPr>
        <w:spacing w:after="0" w:line="240" w:lineRule="auto"/>
        <w:rPr>
          <w:rFonts w:ascii="Arial Narrow" w:hAnsi="Arial Narrow"/>
          <w:b/>
          <w:i/>
          <w:iCs/>
          <w:szCs w:val="24"/>
        </w:rPr>
      </w:pPr>
      <w:r w:rsidRPr="00CB0493">
        <w:rPr>
          <w:rFonts w:ascii="Arial Narrow" w:hAnsi="Arial Narrow"/>
          <w:b/>
          <w:i/>
          <w:iCs/>
          <w:szCs w:val="24"/>
        </w:rPr>
        <w:t>TEXTO ORIGINAL</w:t>
      </w:r>
    </w:p>
    <w:p w:rsidR="007F62D7" w:rsidRPr="00CB0493" w:rsidRDefault="007F62D7" w:rsidP="007F62D7">
      <w:pPr>
        <w:spacing w:after="0" w:line="240" w:lineRule="auto"/>
        <w:rPr>
          <w:rFonts w:ascii="Arial Narrow" w:hAnsi="Arial Narrow"/>
          <w:b/>
          <w:bCs/>
          <w:szCs w:val="24"/>
        </w:rPr>
      </w:pPr>
    </w:p>
    <w:p w:rsidR="007F62D7" w:rsidRPr="00CB0493" w:rsidRDefault="007F62D7" w:rsidP="007F62D7">
      <w:pPr>
        <w:spacing w:after="0" w:line="240" w:lineRule="auto"/>
        <w:rPr>
          <w:rFonts w:ascii="Arial Narrow" w:hAnsi="Arial Narrow"/>
          <w:b/>
          <w:bCs/>
          <w:i/>
          <w:szCs w:val="24"/>
        </w:rPr>
      </w:pPr>
      <w:r w:rsidRPr="00CB0493">
        <w:rPr>
          <w:rFonts w:ascii="Arial Narrow" w:hAnsi="Arial Narrow"/>
          <w:b/>
          <w:bCs/>
          <w:i/>
          <w:szCs w:val="24"/>
        </w:rPr>
        <w:t xml:space="preserve">Ley publicada en el Periódico Oficial el </w:t>
      </w:r>
      <w:r>
        <w:rPr>
          <w:rFonts w:ascii="Arial Narrow" w:hAnsi="Arial Narrow"/>
          <w:b/>
          <w:bCs/>
          <w:i/>
          <w:szCs w:val="24"/>
        </w:rPr>
        <w:t>martes</w:t>
      </w:r>
      <w:r w:rsidRPr="00CB0493">
        <w:rPr>
          <w:rFonts w:ascii="Arial Narrow" w:hAnsi="Arial Narrow"/>
          <w:b/>
          <w:bCs/>
          <w:i/>
          <w:szCs w:val="24"/>
        </w:rPr>
        <w:t xml:space="preserve"> </w:t>
      </w:r>
      <w:r>
        <w:rPr>
          <w:rFonts w:ascii="Arial Narrow" w:hAnsi="Arial Narrow"/>
          <w:b/>
          <w:bCs/>
          <w:i/>
          <w:szCs w:val="24"/>
        </w:rPr>
        <w:t>2</w:t>
      </w:r>
      <w:r>
        <w:rPr>
          <w:rFonts w:ascii="Arial Narrow" w:hAnsi="Arial Narrow"/>
          <w:b/>
          <w:bCs/>
          <w:i/>
          <w:szCs w:val="24"/>
        </w:rPr>
        <w:t>1</w:t>
      </w:r>
      <w:r w:rsidRPr="00CB0493">
        <w:rPr>
          <w:rFonts w:ascii="Arial Narrow" w:hAnsi="Arial Narrow"/>
          <w:b/>
          <w:bCs/>
          <w:i/>
          <w:szCs w:val="24"/>
        </w:rPr>
        <w:t xml:space="preserve"> de </w:t>
      </w:r>
      <w:r>
        <w:rPr>
          <w:rFonts w:ascii="Arial Narrow" w:hAnsi="Arial Narrow"/>
          <w:b/>
          <w:bCs/>
          <w:i/>
          <w:szCs w:val="24"/>
        </w:rPr>
        <w:t>junio</w:t>
      </w:r>
      <w:r w:rsidRPr="00CB0493">
        <w:rPr>
          <w:rFonts w:ascii="Arial Narrow" w:hAnsi="Arial Narrow"/>
          <w:b/>
          <w:bCs/>
          <w:i/>
          <w:szCs w:val="24"/>
        </w:rPr>
        <w:t xml:space="preserve"> de 202</w:t>
      </w:r>
      <w:r>
        <w:rPr>
          <w:rFonts w:ascii="Arial Narrow" w:hAnsi="Arial Narrow"/>
          <w:b/>
          <w:bCs/>
          <w:i/>
          <w:szCs w:val="24"/>
        </w:rPr>
        <w:t>2</w:t>
      </w:r>
      <w:r w:rsidRPr="00CB0493">
        <w:rPr>
          <w:rFonts w:ascii="Arial Narrow" w:hAnsi="Arial Narrow"/>
          <w:b/>
          <w:bCs/>
          <w:i/>
          <w:szCs w:val="24"/>
        </w:rPr>
        <w:t>.</w:t>
      </w:r>
    </w:p>
    <w:p w:rsidR="007F62D7" w:rsidRPr="00CB0493" w:rsidRDefault="007F62D7" w:rsidP="007F62D7">
      <w:pPr>
        <w:spacing w:after="0" w:line="240" w:lineRule="auto"/>
        <w:rPr>
          <w:rFonts w:ascii="Arial Narrow" w:hAnsi="Arial Narrow"/>
          <w:b/>
          <w:bCs/>
          <w:szCs w:val="24"/>
        </w:rPr>
      </w:pPr>
    </w:p>
    <w:p w:rsidR="007F62D7" w:rsidRPr="00175DB2" w:rsidRDefault="007F62D7" w:rsidP="007F62D7">
      <w:pPr>
        <w:widowControl w:val="0"/>
        <w:autoSpaceDE w:val="0"/>
        <w:autoSpaceDN w:val="0"/>
        <w:adjustRightInd w:val="0"/>
        <w:spacing w:after="0" w:line="240" w:lineRule="auto"/>
        <w:ind w:left="23" w:right="32"/>
        <w:rPr>
          <w:rFonts w:ascii="Arial Narrow" w:eastAsia="Calibri" w:hAnsi="Arial Narrow" w:cs="Arial"/>
          <w:b/>
          <w:color w:val="000000"/>
          <w:lang w:eastAsia="es-MX"/>
        </w:rPr>
      </w:pPr>
      <w:r w:rsidRPr="00175DB2">
        <w:rPr>
          <w:rFonts w:ascii="Arial Narrow" w:eastAsia="Calibri" w:hAnsi="Arial Narrow" w:cs="Arial"/>
          <w:b/>
          <w:color w:val="000000"/>
          <w:lang w:eastAsia="es-MX"/>
        </w:rPr>
        <w:t xml:space="preserve">LEY QUE CREA EL “INSTITUTO MUNICIPAL DEL EMPRENDIMIENTO DE TORREÓN” </w:t>
      </w:r>
    </w:p>
    <w:p w:rsidR="007F62D7" w:rsidRPr="00D86D37" w:rsidRDefault="007F62D7" w:rsidP="007F62D7">
      <w:pPr>
        <w:spacing w:after="0" w:line="240" w:lineRule="auto"/>
        <w:rPr>
          <w:rFonts w:ascii="Arial Narrow" w:hAnsi="Arial Narrow" w:cs="Arial"/>
          <w:b/>
          <w:snapToGrid w:val="0"/>
          <w:szCs w:val="24"/>
        </w:rPr>
      </w:pPr>
    </w:p>
    <w:p w:rsidR="007F62D7" w:rsidRDefault="007F62D7" w:rsidP="007F62D7">
      <w:pPr>
        <w:pStyle w:val="CM10"/>
        <w:jc w:val="both"/>
        <w:rPr>
          <w:rFonts w:ascii="Arial Narrow" w:hAnsi="Arial Narrow"/>
          <w:b/>
          <w:bCs/>
          <w:sz w:val="22"/>
          <w:szCs w:val="22"/>
        </w:rPr>
      </w:pPr>
      <w:r w:rsidRPr="00507067">
        <w:rPr>
          <w:rFonts w:ascii="Arial Narrow" w:hAnsi="Arial Narrow"/>
          <w:b/>
          <w:bCs/>
          <w:sz w:val="22"/>
          <w:szCs w:val="22"/>
        </w:rPr>
        <w:t xml:space="preserve">EL C. ING. MIGUEL ÁNGEL RIQUELME SOLÍS, GOBERNADOR CONSTITUCIONAL DEL ESTADO INDEPENDIENTE, LIBRE Y SOBERANO DE COAHUILA DE ZARAGOZA, A SUS HABITANTES SABED: </w:t>
      </w:r>
    </w:p>
    <w:p w:rsidR="00330626" w:rsidRPr="00175DB2" w:rsidRDefault="00330626" w:rsidP="00175DB2">
      <w:pPr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</w:p>
    <w:p w:rsidR="00330626" w:rsidRPr="00175DB2" w:rsidRDefault="00330626" w:rsidP="00175DB2">
      <w:pPr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  <w:r w:rsidRPr="00175DB2">
        <w:rPr>
          <w:rFonts w:ascii="Arial Narrow" w:eastAsia="Times New Roman" w:hAnsi="Arial Narrow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330626" w:rsidRPr="00175DB2" w:rsidRDefault="00330626" w:rsidP="00175DB2">
      <w:pPr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</w:p>
    <w:p w:rsidR="00330626" w:rsidRPr="00175DB2" w:rsidRDefault="00330626" w:rsidP="00175DB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  <w:r w:rsidRPr="00175DB2">
        <w:rPr>
          <w:rFonts w:ascii="Arial Narrow" w:eastAsia="Times New Roman" w:hAnsi="Arial Narrow" w:cs="Arial"/>
          <w:b/>
          <w:snapToGrid w:val="0"/>
          <w:lang w:val="es-ES_tradnl" w:eastAsia="es-ES"/>
        </w:rPr>
        <w:t xml:space="preserve">DECRETA: </w:t>
      </w:r>
    </w:p>
    <w:p w:rsidR="00330626" w:rsidRPr="00175DB2" w:rsidRDefault="00330626" w:rsidP="00175DB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</w:p>
    <w:p w:rsidR="00330626" w:rsidRPr="00175DB2" w:rsidRDefault="00330626" w:rsidP="00175DB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  <w:r w:rsidRPr="00175DB2">
        <w:rPr>
          <w:rFonts w:ascii="Arial Narrow" w:eastAsia="Times New Roman" w:hAnsi="Arial Narrow" w:cs="Arial"/>
          <w:b/>
          <w:snapToGrid w:val="0"/>
          <w:lang w:val="es-ES_tradnl" w:eastAsia="es-ES"/>
        </w:rPr>
        <w:t xml:space="preserve">NÚMERO 240.- </w:t>
      </w:r>
    </w:p>
    <w:p w:rsidR="00330626" w:rsidRPr="00175DB2" w:rsidRDefault="00330626" w:rsidP="00175DB2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ind w:left="23" w:right="32"/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175DB2">
        <w:rPr>
          <w:rFonts w:ascii="Arial Narrow" w:eastAsia="Calibri" w:hAnsi="Arial Narrow" w:cs="Arial"/>
          <w:b/>
          <w:color w:val="000000"/>
          <w:lang w:eastAsia="es-MX"/>
        </w:rPr>
        <w:t xml:space="preserve">LEY QUE CREA EL “INSTITUTO MUNICIPAL DEL EMPRENDIMIENTO DE TORREÓN” </w:t>
      </w: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ind w:left="23" w:right="32"/>
        <w:jc w:val="center"/>
        <w:rPr>
          <w:rFonts w:ascii="Arial Narrow" w:eastAsia="Calibri" w:hAnsi="Arial Narrow" w:cs="Arial"/>
          <w:b/>
          <w:color w:val="000000"/>
          <w:lang w:eastAsia="es-MX"/>
        </w:rPr>
      </w:pP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ind w:left="23" w:right="34"/>
        <w:contextualSpacing/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175DB2">
        <w:rPr>
          <w:rFonts w:ascii="Arial Narrow" w:eastAsia="Calibri" w:hAnsi="Arial Narrow" w:cs="Arial"/>
          <w:b/>
          <w:color w:val="000000"/>
          <w:lang w:eastAsia="es-MX"/>
        </w:rPr>
        <w:t>CAPÍTULO PRIMERO</w:t>
      </w:r>
    </w:p>
    <w:p w:rsidR="00330626" w:rsidRPr="00175DB2" w:rsidRDefault="007568EF" w:rsidP="00175DB2">
      <w:pPr>
        <w:widowControl w:val="0"/>
        <w:autoSpaceDE w:val="0"/>
        <w:autoSpaceDN w:val="0"/>
        <w:adjustRightInd w:val="0"/>
        <w:spacing w:after="0" w:line="240" w:lineRule="auto"/>
        <w:ind w:left="23" w:right="34"/>
        <w:contextualSpacing/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175DB2">
        <w:rPr>
          <w:rFonts w:ascii="Arial Narrow" w:eastAsia="Calibri" w:hAnsi="Arial Narrow" w:cs="Arial"/>
          <w:b/>
          <w:color w:val="000000"/>
          <w:lang w:eastAsia="es-MX"/>
        </w:rPr>
        <w:t>NATURALEZA, OBJETO Y ATRIBUCIONES</w:t>
      </w:r>
    </w:p>
    <w:p w:rsidR="00330626" w:rsidRPr="00175DB2" w:rsidRDefault="00330626" w:rsidP="00175DB2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1. </w:t>
      </w:r>
      <w:r w:rsidRPr="00175DB2">
        <w:rPr>
          <w:rFonts w:ascii="Arial Narrow" w:eastAsia="Calibri" w:hAnsi="Arial Narrow" w:cs="Arial"/>
        </w:rPr>
        <w:t>Las</w:t>
      </w:r>
      <w:r w:rsidR="007568EF" w:rsidRPr="00175DB2">
        <w:rPr>
          <w:rFonts w:ascii="Arial Narrow" w:eastAsia="Calibri" w:hAnsi="Arial Narrow" w:cs="Arial"/>
        </w:rPr>
        <w:t xml:space="preserve"> disposiciones de esta Ley</w:t>
      </w:r>
      <w:r w:rsidRPr="00175DB2">
        <w:rPr>
          <w:rFonts w:ascii="Arial Narrow" w:eastAsia="Calibri" w:hAnsi="Arial Narrow" w:cs="Arial"/>
        </w:rPr>
        <w:t xml:space="preserve"> son de orden público y de interés social, y regulan los objetivos, las atribuciones, la administración y el funcionamiento del Instituto Municipal del Emprendimiento de Torreón. </w:t>
      </w:r>
    </w:p>
    <w:p w:rsidR="00330626" w:rsidRPr="00175DB2" w:rsidRDefault="00330626" w:rsidP="00175DB2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  <w:b/>
        </w:rPr>
        <w:t>Artículo 2.</w:t>
      </w:r>
      <w:r w:rsidRPr="00175DB2">
        <w:rPr>
          <w:rFonts w:ascii="Arial Narrow" w:eastAsia="HiddenHorzOCR" w:hAnsi="Arial Narrow" w:cs="Arial"/>
        </w:rPr>
        <w:t xml:space="preserve"> Se crea el Instituto Municipal del Emprendimiento de Torreón (en adelante El Instituto) como un organismo público descentralizado de la Administración Pública Municipal, con personalidad jurídica y patrimonio propios.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  <w:b/>
        </w:rPr>
        <w:t>Artículo 3.</w:t>
      </w:r>
      <w:r w:rsidRPr="00175DB2">
        <w:rPr>
          <w:rFonts w:ascii="Arial Narrow" w:eastAsia="HiddenHorzOCR" w:hAnsi="Arial Narrow" w:cs="Arial"/>
        </w:rPr>
        <w:t xml:space="preserve"> El Instituto tiene como objetivo instrumentar, ejecutar y coordinar la política municipal de emprendimiento, para atender a toda aquella persona ciudadana de Torreón que así lo solicite.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  <w:b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  <w:b/>
        </w:rPr>
        <w:t>Artículo 4.</w:t>
      </w:r>
      <w:r w:rsidRPr="00175DB2">
        <w:rPr>
          <w:rFonts w:ascii="Arial Narrow" w:eastAsia="HiddenHorzOCR" w:hAnsi="Arial Narrow" w:cs="Arial"/>
        </w:rPr>
        <w:t xml:space="preserve"> El Instituto, tendrá su domicilio en la ciudad de Torreón, Coahuila. 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  <w:b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  <w:b/>
        </w:rPr>
        <w:t>Artículo 5.</w:t>
      </w:r>
      <w:r w:rsidRPr="00175DB2">
        <w:rPr>
          <w:rFonts w:ascii="Arial Narrow" w:eastAsia="HiddenHorzOCR" w:hAnsi="Arial Narrow" w:cs="Arial"/>
        </w:rPr>
        <w:t xml:space="preserve"> El Instituto tendrá por objeto contribuir a generar, mejorar e impulsar el desarrollo económico del municipio de Torreón, mediante estrategias que promuevan el emprendimiento de nuevos negocios y la expansión de los ya existentes.</w:t>
      </w:r>
    </w:p>
    <w:p w:rsidR="00D3371B" w:rsidRPr="00175DB2" w:rsidRDefault="00D3371B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  <w:b/>
        </w:rPr>
        <w:t xml:space="preserve">Artículo 6. </w:t>
      </w:r>
      <w:r w:rsidRPr="00175DB2">
        <w:rPr>
          <w:rFonts w:ascii="Arial Narrow" w:eastAsia="HiddenHorzOCR" w:hAnsi="Arial Narrow" w:cs="Arial"/>
        </w:rPr>
        <w:t>Para el cumplimiento de su objeto el Instituto tendrá las siguientes atribuciones: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I. </w:t>
      </w:r>
      <w:r w:rsidRPr="00175DB2">
        <w:rPr>
          <w:rFonts w:ascii="Arial Narrow" w:eastAsia="HiddenHorzOCR" w:hAnsi="Arial Narrow" w:cs="Arial"/>
        </w:rPr>
        <w:tab/>
        <w:t>Implementar programas con el objeto de otorgar financiamiento a las personas emprendedoras y a los pequeños negocios.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II. </w:t>
      </w:r>
      <w:r w:rsidRPr="00175DB2">
        <w:rPr>
          <w:rFonts w:ascii="Arial Narrow" w:eastAsia="HiddenHorzOCR" w:hAnsi="Arial Narrow" w:cs="Arial"/>
        </w:rPr>
        <w:tab/>
        <w:t>Apoyar a las personas emprendedoras para el desarrollo de nuevos negocios.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III. </w:t>
      </w:r>
      <w:r w:rsidRPr="00175DB2">
        <w:rPr>
          <w:rFonts w:ascii="Arial Narrow" w:eastAsia="HiddenHorzOCR" w:hAnsi="Arial Narrow" w:cs="Arial"/>
        </w:rPr>
        <w:tab/>
        <w:t>Diseñar, promover y ejecutar acciones para el apoyo y atención de las personas emprendedoras.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IV. </w:t>
      </w:r>
      <w:r w:rsidRPr="00175DB2">
        <w:rPr>
          <w:rFonts w:ascii="Arial Narrow" w:eastAsia="HiddenHorzOCR" w:hAnsi="Arial Narrow" w:cs="Arial"/>
        </w:rPr>
        <w:tab/>
        <w:t>Analizar y someter a aprobación del Consejo los proyectos presentados y que sean susceptibles de apoyo económico y acompañamiento por parte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V. </w:t>
      </w:r>
      <w:r w:rsidRPr="00175DB2">
        <w:rPr>
          <w:rFonts w:ascii="Arial Narrow" w:eastAsia="HiddenHorzOCR" w:hAnsi="Arial Narrow" w:cs="Arial"/>
        </w:rPr>
        <w:tab/>
        <w:t>Suscribir convenios de colaboración en materia de emprendimiento y fortalecimiento de pequeños negocios con otras entidades de gobierno, así como con la iniciativa privada, o sector educativo, previa aprobación del Consejo y del Cabildo.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lastRenderedPageBreak/>
        <w:t xml:space="preserve">VI. </w:t>
      </w:r>
      <w:r w:rsidRPr="00175DB2">
        <w:rPr>
          <w:rFonts w:ascii="Arial Narrow" w:eastAsia="HiddenHorzOCR" w:hAnsi="Arial Narrow" w:cs="Arial"/>
        </w:rPr>
        <w:tab/>
        <w:t>Dirigir la política municipal en materia de financiamiento a personas emprendedoras, así como a los pequeños negocios.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VII. </w:t>
      </w:r>
      <w:r w:rsidRPr="00175DB2">
        <w:rPr>
          <w:rFonts w:ascii="Arial Narrow" w:eastAsia="HiddenHorzOCR" w:hAnsi="Arial Narrow" w:cs="Arial"/>
        </w:rPr>
        <w:tab/>
        <w:t>Ofrecer asesoría en materia de nuevos negocios.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>VIII.</w:t>
      </w:r>
      <w:r w:rsidRPr="00175DB2">
        <w:rPr>
          <w:rFonts w:ascii="Arial Narrow" w:eastAsia="HiddenHorzOCR" w:hAnsi="Arial Narrow" w:cs="Arial"/>
        </w:rPr>
        <w:tab/>
        <w:t>Ofrecer asesoría en materia de fortalecimiento económico a pequeños negocios ya establecidos.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IX. </w:t>
      </w:r>
      <w:r w:rsidRPr="00175DB2">
        <w:rPr>
          <w:rFonts w:ascii="Arial Narrow" w:eastAsia="HiddenHorzOCR" w:hAnsi="Arial Narrow" w:cs="Arial"/>
        </w:rPr>
        <w:tab/>
        <w:t>Promover la vinculación entre emprendedores y negocios ya establecidos.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X. </w:t>
      </w:r>
      <w:r w:rsidRPr="00175DB2">
        <w:rPr>
          <w:rFonts w:ascii="Arial Narrow" w:eastAsia="HiddenHorzOCR" w:hAnsi="Arial Narrow" w:cs="Arial"/>
        </w:rPr>
        <w:tab/>
        <w:t>Solicitar el apoyo y coordinar a las dependencias municipales, así como a los organismos descentralizados de la Administración Pública Municipal, para brindar la asesoría y los servicios que las personas emprendedoras y pequeños negocios requieran.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XI. </w:t>
      </w:r>
      <w:r w:rsidRPr="00175DB2">
        <w:rPr>
          <w:rFonts w:ascii="Arial Narrow" w:eastAsia="HiddenHorzOCR" w:hAnsi="Arial Narrow" w:cs="Arial"/>
        </w:rPr>
        <w:tab/>
        <w:t>Realizar el seguimiento y evaluación a las personas emprendedoras y negocios que hayan recibido financiamiento por parte del Instituto.</w:t>
      </w:r>
    </w:p>
    <w:p w:rsidR="00500BFD" w:rsidRDefault="00500BFD" w:rsidP="00175DB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HiddenHorzOCR" w:hAnsi="Arial Narrow" w:cs="Arial"/>
        </w:rPr>
      </w:pPr>
      <w:r w:rsidRPr="00175DB2">
        <w:rPr>
          <w:rFonts w:ascii="Arial Narrow" w:eastAsia="HiddenHorzOCR" w:hAnsi="Arial Narrow" w:cs="Arial"/>
        </w:rPr>
        <w:t xml:space="preserve">XII. </w:t>
      </w:r>
      <w:r w:rsidRPr="00175DB2">
        <w:rPr>
          <w:rFonts w:ascii="Arial Narrow" w:eastAsia="HiddenHorzOCR" w:hAnsi="Arial Narrow" w:cs="Arial"/>
        </w:rPr>
        <w:tab/>
        <w:t>Promover la consolidación de empresas constituidas por emprendedores.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XIII.</w:t>
      </w:r>
      <w:r w:rsidRPr="00175DB2">
        <w:rPr>
          <w:rFonts w:ascii="Arial Narrow" w:eastAsia="Calibri" w:hAnsi="Arial Narrow" w:cs="Arial"/>
        </w:rPr>
        <w:tab/>
        <w:t>Promover la realización ferias y eventos para la promoción y vinculación de personas emprendedoras y pequeños negocios.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XIV.</w:t>
      </w:r>
      <w:r w:rsidRPr="00175DB2">
        <w:rPr>
          <w:rFonts w:ascii="Arial Narrow" w:eastAsia="Calibri" w:hAnsi="Arial Narrow" w:cs="Arial"/>
        </w:rPr>
        <w:tab/>
        <w:t>Promover la cultura emprendedora en coordinación con el sector educativo del municipio.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XV.</w:t>
      </w:r>
      <w:r w:rsidRPr="00175DB2">
        <w:rPr>
          <w:rFonts w:ascii="Arial Narrow" w:eastAsia="Calibri" w:hAnsi="Arial Narrow" w:cs="Arial"/>
        </w:rPr>
        <w:tab/>
        <w:t xml:space="preserve"> Participar en la política de desarrollo económico de la Administración Municipal.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XVI. Recabar, datos e información para crear una base de consulta que permita conocer casos de éxito en emprendimiento.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XVII. Impulsar programas de servicio social y prácticas profesionales en coordinación con instituciones de educación superior en áreas afines al objeto del Instituto.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D3371B" w:rsidRPr="00175DB2" w:rsidRDefault="00D3371B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175DB2">
        <w:rPr>
          <w:rFonts w:ascii="Arial Narrow" w:eastAsia="Calibri" w:hAnsi="Arial Narrow" w:cs="Arial"/>
          <w:b/>
          <w:bCs/>
        </w:rPr>
        <w:t>CAPÍTULO SEGUNDO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175DB2">
        <w:rPr>
          <w:rFonts w:ascii="Arial Narrow" w:eastAsia="Calibri" w:hAnsi="Arial Narrow" w:cs="Arial"/>
          <w:b/>
          <w:bCs/>
        </w:rPr>
        <w:t>DE LA ORGANIZACIÓN DEL INSTITUTO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175DB2">
        <w:rPr>
          <w:rFonts w:ascii="Arial Narrow" w:eastAsia="Calibri" w:hAnsi="Arial Narrow" w:cs="Arial"/>
          <w:b/>
          <w:bCs/>
        </w:rPr>
        <w:t>Artículo 7. El Instituto estará integrado por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 xml:space="preserve">El Consejo Municipal del </w:t>
      </w:r>
      <w:r w:rsidR="007568EF" w:rsidRPr="00175DB2">
        <w:rPr>
          <w:rFonts w:ascii="Arial Narrow" w:eastAsia="Calibri" w:hAnsi="Arial Narrow" w:cs="Arial"/>
        </w:rPr>
        <w:t>E</w:t>
      </w:r>
      <w:r w:rsidRPr="00175DB2">
        <w:rPr>
          <w:rFonts w:ascii="Arial Narrow" w:eastAsia="Calibri" w:hAnsi="Arial Narrow" w:cs="Arial"/>
        </w:rPr>
        <w:t>mprendimiento de Torreón.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La Dirección General del Instituto.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La Secretaría Técnica.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IV.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La estructura administrativa que contemple el Reglamento Interior del Instituto.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8. </w:t>
      </w:r>
      <w:r w:rsidRPr="00175DB2">
        <w:rPr>
          <w:rFonts w:ascii="Arial Narrow" w:eastAsia="Calibri" w:hAnsi="Arial Narrow" w:cs="Arial"/>
        </w:rPr>
        <w:t xml:space="preserve">El órgano máximo del Instituto es el Consejo Municipal del Emprendimiento, el cual se reunirá de manera ordinaria una vez al mes, y de manera extraordinaria las veces que se requiera. 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9. </w:t>
      </w:r>
      <w:r w:rsidRPr="00175DB2">
        <w:rPr>
          <w:rFonts w:ascii="Arial Narrow" w:eastAsia="Calibri" w:hAnsi="Arial Narrow" w:cs="Arial"/>
        </w:rPr>
        <w:t>El Consejo Municipal del Emprendimiento estará conformado de la siguiente manera: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Presidente o presidenta: La persona titular de la Presidencia Municipal de Torreón.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Secretario o secretaria: La Persona titular de la Dirección del Instituto.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Vocal: La persona titular de la Dirección de Desarrollo Económico.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IV.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Vocal: La Persona titular de la Dirección de Desarrollo Social.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V. 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Vocal: La Persona titular de la Contraloría Municipal.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VI.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Vocal: Una persona representante de las cámaras empresariales de la ciudad.</w:t>
      </w:r>
    </w:p>
    <w:p w:rsidR="00500BFD" w:rsidRDefault="00500BFD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500B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VII.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Vocal: Una persona representante de una universidad pública o privada de las áreas económico administrativas.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Las personas titulares del Consejo podrán nombrar suplentes, notificando mediante oficio a la persona que funja como secretaria del mismo.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10. </w:t>
      </w:r>
      <w:r w:rsidRPr="00175DB2">
        <w:rPr>
          <w:rFonts w:ascii="Arial Narrow" w:eastAsia="Calibri" w:hAnsi="Arial Narrow" w:cs="Arial"/>
        </w:rPr>
        <w:t>El cargo como integrante del Consejo es honorario por lo que no recibe remuneración alguna.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11. </w:t>
      </w:r>
      <w:r w:rsidRPr="00175DB2">
        <w:rPr>
          <w:rFonts w:ascii="Arial Narrow" w:eastAsia="Calibri" w:hAnsi="Arial Narrow" w:cs="Arial"/>
        </w:rPr>
        <w:t>El Consejo se renovará con cada cambio de Administración Pública Municipal y concluirá sus funciones al término de la misma.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</w:t>
      </w:r>
      <w:r w:rsidRPr="00175DB2">
        <w:rPr>
          <w:rFonts w:ascii="Arial Narrow" w:eastAsia="Calibri" w:hAnsi="Arial Narrow" w:cs="Arial"/>
          <w:b/>
        </w:rPr>
        <w:t>12.</w:t>
      </w:r>
      <w:r w:rsidRPr="00175DB2">
        <w:rPr>
          <w:rFonts w:ascii="Arial Narrow" w:eastAsia="Calibri" w:hAnsi="Arial Narrow" w:cs="Arial"/>
        </w:rPr>
        <w:t xml:space="preserve"> Son facultades y responsabilidades del Consejo Municipal del Emprendimiento:</w:t>
      </w: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I. </w:t>
      </w:r>
      <w:r w:rsidRPr="00175DB2">
        <w:rPr>
          <w:rFonts w:ascii="Arial Narrow" w:eastAsia="Calibri" w:hAnsi="Arial Narrow" w:cs="Arial"/>
        </w:rPr>
        <w:tab/>
        <w:t>Supervisar el desempeño de la Dirección General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II. </w:t>
      </w:r>
      <w:r w:rsidRPr="00175DB2">
        <w:rPr>
          <w:rFonts w:ascii="Arial Narrow" w:eastAsia="Calibri" w:hAnsi="Arial Narrow" w:cs="Arial"/>
        </w:rPr>
        <w:tab/>
        <w:t>Revisar, someter y aprobar los proyectos sujetos de financiamiento por parte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III. </w:t>
      </w:r>
      <w:r w:rsidRPr="00175DB2">
        <w:rPr>
          <w:rFonts w:ascii="Arial Narrow" w:eastAsia="Calibri" w:hAnsi="Arial Narrow" w:cs="Arial"/>
        </w:rPr>
        <w:tab/>
        <w:t>Aprobar el presupuesto de egresos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IV. </w:t>
      </w:r>
      <w:r w:rsidRPr="00175DB2">
        <w:rPr>
          <w:rFonts w:ascii="Arial Narrow" w:eastAsia="Calibri" w:hAnsi="Arial Narrow" w:cs="Arial"/>
        </w:rPr>
        <w:tab/>
        <w:t>Autorizar los planes, proyectos y programas operativos anuales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V. </w:t>
      </w:r>
      <w:r w:rsidRPr="00175DB2">
        <w:rPr>
          <w:rFonts w:ascii="Arial Narrow" w:eastAsia="Calibri" w:hAnsi="Arial Narrow" w:cs="Arial"/>
        </w:rPr>
        <w:tab/>
        <w:t>Aprobar el Reglamento Interno y Manual de Operaciones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VI. </w:t>
      </w:r>
      <w:r w:rsidRPr="00175DB2">
        <w:rPr>
          <w:rFonts w:ascii="Arial Narrow" w:eastAsia="Calibri" w:hAnsi="Arial Narrow" w:cs="Arial"/>
        </w:rPr>
        <w:tab/>
        <w:t>Analizar y en su caso aprobar los convenios de colaboración en materia de emprendimiento y fortalecimiento de pequeños negocios que celebre el Instituto con otras entidades de gobierno, así como con la iniciativa privada.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VII. </w:t>
      </w:r>
      <w:r>
        <w:rPr>
          <w:rFonts w:ascii="Arial Narrow" w:eastAsia="Calibri" w:hAnsi="Arial Narrow" w:cs="Arial"/>
        </w:rPr>
        <w:tab/>
      </w:r>
      <w:r w:rsidR="00330626" w:rsidRPr="00175DB2">
        <w:rPr>
          <w:rFonts w:ascii="Arial Narrow" w:eastAsia="Calibri" w:hAnsi="Arial Narrow" w:cs="Arial"/>
        </w:rPr>
        <w:t>Aprobar los estados financieros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VIII.</w:t>
      </w:r>
      <w:r>
        <w:rPr>
          <w:rFonts w:ascii="Arial Narrow" w:eastAsia="Calibri" w:hAnsi="Arial Narrow" w:cs="Arial"/>
        </w:rPr>
        <w:tab/>
      </w:r>
      <w:r w:rsidR="00330626" w:rsidRPr="00175DB2">
        <w:rPr>
          <w:rFonts w:ascii="Arial Narrow" w:eastAsia="Calibri" w:hAnsi="Arial Narrow" w:cs="Arial"/>
        </w:rPr>
        <w:t>Solicitar a la Dirección General del Instituto la información que considere necesaria para el desempeño de sus actividades.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XI.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 xml:space="preserve">Recibir donativos o aportaciones de personas físicas o morales, públicas o privadas.  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X.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 xml:space="preserve">Otorgar y revocar poderes generales o especiales. 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XI. </w:t>
      </w:r>
      <w:r w:rsidR="00500BFD">
        <w:rPr>
          <w:rFonts w:ascii="Arial Narrow" w:eastAsia="Calibri" w:hAnsi="Arial Narrow" w:cs="Arial"/>
        </w:rPr>
        <w:tab/>
      </w:r>
      <w:r w:rsidRPr="00175DB2">
        <w:rPr>
          <w:rFonts w:ascii="Arial Narrow" w:eastAsia="Calibri" w:hAnsi="Arial Narrow" w:cs="Arial"/>
        </w:rPr>
        <w:t>Las demás que le confiera esta ley y otras disposiciones aplicables.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500BFD" w:rsidRPr="00175DB2" w:rsidRDefault="00500BFD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175DB2">
        <w:rPr>
          <w:rFonts w:ascii="Arial Narrow" w:eastAsia="Calibri" w:hAnsi="Arial Narrow" w:cs="Arial"/>
          <w:b/>
          <w:bCs/>
        </w:rPr>
        <w:t>CAPÍTULO TERCERO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175DB2">
        <w:rPr>
          <w:rFonts w:ascii="Arial Narrow" w:eastAsia="Calibri" w:hAnsi="Arial Narrow" w:cs="Arial"/>
          <w:b/>
          <w:bCs/>
        </w:rPr>
        <w:t>DE LA PERSONA TITULAR DE LA DIRECCIÓN GENERAL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</w:rPr>
        <w:t xml:space="preserve">Artículo </w:t>
      </w:r>
      <w:r w:rsidRPr="00175DB2">
        <w:rPr>
          <w:rFonts w:ascii="Arial Narrow" w:eastAsia="Calibri" w:hAnsi="Arial Narrow" w:cs="Arial"/>
          <w:b/>
          <w:bCs/>
        </w:rPr>
        <w:t xml:space="preserve">13. </w:t>
      </w:r>
      <w:r w:rsidRPr="00175DB2">
        <w:rPr>
          <w:rFonts w:ascii="Arial Narrow" w:eastAsia="Calibri" w:hAnsi="Arial Narrow" w:cs="Arial"/>
        </w:rPr>
        <w:t>La persona titular de la Dirección General del Instituto será nombrada por el Ayuntamiento, a propuesta de la persona titular de la Presidencia Municipal de Torreón, podrá ser removida por el Consejo del Instituto.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14. </w:t>
      </w:r>
      <w:r w:rsidRPr="00175DB2">
        <w:rPr>
          <w:rFonts w:ascii="Arial Narrow" w:eastAsia="Calibri" w:hAnsi="Arial Narrow" w:cs="Arial"/>
        </w:rPr>
        <w:t>Para ser titular de la Dirección General del Instituto se requiere: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I. </w:t>
      </w:r>
      <w:r w:rsidRPr="00175DB2">
        <w:rPr>
          <w:rFonts w:ascii="Arial Narrow" w:eastAsia="Calibri" w:hAnsi="Arial Narrow" w:cs="Arial"/>
        </w:rPr>
        <w:tab/>
        <w:t>Ser persona originaria o residente del municipio de Torreón, Coahuila, en uso pleno de sus derechos políticos y civiles.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II. </w:t>
      </w:r>
      <w:r w:rsidRPr="00175DB2">
        <w:rPr>
          <w:rFonts w:ascii="Arial Narrow" w:eastAsia="Calibri" w:hAnsi="Arial Narrow" w:cs="Arial"/>
        </w:rPr>
        <w:tab/>
        <w:t>Mayor de edad.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III. </w:t>
      </w:r>
      <w:r w:rsidRPr="00175DB2">
        <w:rPr>
          <w:rFonts w:ascii="Arial Narrow" w:eastAsia="Calibri" w:hAnsi="Arial Narrow" w:cs="Arial"/>
        </w:rPr>
        <w:tab/>
        <w:t xml:space="preserve">Poseer al día de su designación título y cédula profesional. 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IV. </w:t>
      </w:r>
      <w:r w:rsidRPr="00175DB2">
        <w:rPr>
          <w:rFonts w:ascii="Arial Narrow" w:eastAsia="Calibri" w:hAnsi="Arial Narrow" w:cs="Arial"/>
        </w:rPr>
        <w:tab/>
        <w:t>Tener experiencia en el sector empresarial o del emprendimiento.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  <w:bCs/>
        </w:rPr>
        <w:t xml:space="preserve">Artículo 15. </w:t>
      </w:r>
      <w:r w:rsidRPr="00175DB2">
        <w:rPr>
          <w:rFonts w:ascii="Arial Narrow" w:eastAsia="Calibri" w:hAnsi="Arial Narrow" w:cs="Arial"/>
        </w:rPr>
        <w:t>Son facultades y responsabilidades de la persona titular de la Dirección General del Instituto.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I. </w:t>
      </w:r>
      <w:r w:rsidRPr="00175DB2">
        <w:rPr>
          <w:rFonts w:ascii="Arial Narrow" w:eastAsia="Calibri" w:hAnsi="Arial Narrow" w:cs="Arial"/>
        </w:rPr>
        <w:tab/>
        <w:t>Administrar y ejercer eficientemente los recursos financieros asignados al Instituto, de acuerdo a lo aprobado por el Consejo.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II. </w:t>
      </w:r>
      <w:r w:rsidRPr="00175DB2">
        <w:rPr>
          <w:rFonts w:ascii="Arial Narrow" w:eastAsia="Calibri" w:hAnsi="Arial Narrow" w:cs="Arial"/>
        </w:rPr>
        <w:tab/>
        <w:t>Nombrar al personal que Integre al Instituto, procurando la afinidad de los perfiles seleccionados con los fines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III. </w:t>
      </w:r>
      <w:r w:rsidRPr="00175DB2">
        <w:rPr>
          <w:rFonts w:ascii="Arial Narrow" w:eastAsia="Calibri" w:hAnsi="Arial Narrow" w:cs="Arial"/>
        </w:rPr>
        <w:tab/>
        <w:t>Representar legalmente al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IV. </w:t>
      </w:r>
      <w:r w:rsidRPr="00175DB2">
        <w:rPr>
          <w:rFonts w:ascii="Arial Narrow" w:eastAsia="Calibri" w:hAnsi="Arial Narrow" w:cs="Arial"/>
        </w:rPr>
        <w:tab/>
        <w:t>Diseñar y vigilar que se cumpla el Programa Operativo Anual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V. </w:t>
      </w:r>
      <w:r w:rsidRPr="00175DB2">
        <w:rPr>
          <w:rFonts w:ascii="Arial Narrow" w:eastAsia="Calibri" w:hAnsi="Arial Narrow" w:cs="Arial"/>
        </w:rPr>
        <w:tab/>
        <w:t>Tener bajo su responsabilidad y salvaguardar el patrimonio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VI. </w:t>
      </w:r>
      <w:r w:rsidRPr="00175DB2">
        <w:rPr>
          <w:rFonts w:ascii="Arial Narrow" w:eastAsia="Calibri" w:hAnsi="Arial Narrow" w:cs="Arial"/>
        </w:rPr>
        <w:tab/>
        <w:t>Conducir el funcionamiento del instituto vigilando que se cumplan sus objetivos.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VII.  Ejecutar los acuerdos del Consejo.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>VIII. Presentar al Consejo los planes y proyectos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IX. </w:t>
      </w:r>
      <w:r w:rsidRPr="00175DB2">
        <w:rPr>
          <w:rFonts w:ascii="Arial Narrow" w:eastAsia="Calibri" w:hAnsi="Arial Narrow" w:cs="Arial"/>
        </w:rPr>
        <w:tab/>
        <w:t>Presentar al Consejo para su análisis y aprobación el presupuesto de Egresos del Instituto.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X. </w:t>
      </w:r>
      <w:r w:rsidRPr="00175DB2">
        <w:rPr>
          <w:rFonts w:ascii="Arial Narrow" w:eastAsia="Calibri" w:hAnsi="Arial Narrow" w:cs="Arial"/>
        </w:rPr>
        <w:tab/>
        <w:t>Presentar al Consejo un informe trimestral sobre las actividades del Instituto.</w:t>
      </w:r>
    </w:p>
    <w:p w:rsidR="00500BFD" w:rsidRDefault="00500BFD" w:rsidP="00175DB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XI. </w:t>
      </w:r>
      <w:r w:rsidRPr="00175DB2">
        <w:rPr>
          <w:rFonts w:ascii="Arial Narrow" w:eastAsia="Calibri" w:hAnsi="Arial Narrow" w:cs="Arial"/>
        </w:rPr>
        <w:tab/>
        <w:t>Las demás que le confieran otros ordenamientos legales y el Consejo.</w:t>
      </w: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75DB2">
        <w:rPr>
          <w:rFonts w:ascii="Arial Narrow" w:eastAsia="Calibri" w:hAnsi="Arial Narrow" w:cs="Arial"/>
          <w:b/>
        </w:rPr>
        <w:t>CAPÍTULO CUARTO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75DB2">
        <w:rPr>
          <w:rFonts w:ascii="Arial Narrow" w:eastAsia="Calibri" w:hAnsi="Arial Narrow" w:cs="Arial"/>
          <w:b/>
        </w:rPr>
        <w:t>DEL PATRIMONIO DEL INSTITUTO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</w:rPr>
        <w:t>Artículo 16.</w:t>
      </w:r>
      <w:r w:rsidRPr="00175DB2">
        <w:rPr>
          <w:rFonts w:ascii="Arial Narrow" w:eastAsia="Calibri" w:hAnsi="Arial Narrow" w:cs="Arial"/>
        </w:rPr>
        <w:t xml:space="preserve"> El Patrimonio del Instituto se integrará por: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I. </w:t>
      </w:r>
      <w:r w:rsidRPr="00175DB2">
        <w:rPr>
          <w:rFonts w:ascii="Arial Narrow" w:eastAsia="Calibri" w:hAnsi="Arial Narrow" w:cs="Arial"/>
        </w:rPr>
        <w:tab/>
        <w:t>Los ingresos que obtenga por las asignaciones que le haga la Administración Pública Municipal por cada ejercicio fiscal.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II. </w:t>
      </w:r>
      <w:r w:rsidRPr="00175DB2">
        <w:rPr>
          <w:rFonts w:ascii="Arial Narrow" w:eastAsia="Calibri" w:hAnsi="Arial Narrow" w:cs="Arial"/>
        </w:rPr>
        <w:tab/>
        <w:t>Las aportaciones o subsidios que se le otorguen.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III. </w:t>
      </w:r>
      <w:r w:rsidRPr="00175DB2">
        <w:rPr>
          <w:rFonts w:ascii="Arial Narrow" w:eastAsia="Calibri" w:hAnsi="Arial Narrow" w:cs="Arial"/>
        </w:rPr>
        <w:tab/>
        <w:t>Los bienes muebles e inmuebles otorgados a su favor por donativos o aportaciones de personas físicas o morales.</w:t>
      </w:r>
    </w:p>
    <w:p w:rsidR="00500BFD" w:rsidRDefault="00500BFD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</w:rPr>
        <w:t xml:space="preserve">IV. </w:t>
      </w:r>
      <w:r w:rsidRPr="00175DB2">
        <w:rPr>
          <w:rFonts w:ascii="Arial Narrow" w:eastAsia="Calibri" w:hAnsi="Arial Narrow" w:cs="Arial"/>
        </w:rPr>
        <w:tab/>
        <w:t xml:space="preserve">Los ingresos que obtengan derivados de los servicios que presten de acuerdo a su objeto, siempre que estén previamente aprobados en la Ley de Ingresos Municipal.   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75DB2">
        <w:rPr>
          <w:rFonts w:ascii="Arial Narrow" w:eastAsia="Calibri" w:hAnsi="Arial Narrow" w:cs="Arial"/>
          <w:b/>
        </w:rPr>
        <w:t>CAPÍT</w:t>
      </w:r>
      <w:bookmarkStart w:id="0" w:name="_GoBack"/>
      <w:bookmarkEnd w:id="0"/>
      <w:r w:rsidRPr="00175DB2">
        <w:rPr>
          <w:rFonts w:ascii="Arial Narrow" w:eastAsia="Calibri" w:hAnsi="Arial Narrow" w:cs="Arial"/>
          <w:b/>
        </w:rPr>
        <w:t>ULO QUINTO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75DB2">
        <w:rPr>
          <w:rFonts w:ascii="Arial Narrow" w:eastAsia="Calibri" w:hAnsi="Arial Narrow" w:cs="Arial"/>
          <w:b/>
        </w:rPr>
        <w:t>DE LAS RELACIONES LABORALES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75DB2">
        <w:rPr>
          <w:rFonts w:ascii="Arial Narrow" w:eastAsia="Calibri" w:hAnsi="Arial Narrow" w:cs="Arial"/>
          <w:b/>
        </w:rPr>
        <w:t>Artículo 17.</w:t>
      </w:r>
      <w:r w:rsidRPr="00175DB2">
        <w:rPr>
          <w:rFonts w:ascii="Arial Narrow" w:eastAsia="Calibri" w:hAnsi="Arial Narrow" w:cs="Arial"/>
        </w:rPr>
        <w:t xml:space="preserve"> Las relaciones laborales del personal del Instituto se conducirán en los términos de la legislación laboral aplicable.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lang w:val="en-US"/>
        </w:rPr>
      </w:pPr>
      <w:r w:rsidRPr="00175DB2">
        <w:rPr>
          <w:rFonts w:ascii="Arial Narrow" w:eastAsia="Calibri" w:hAnsi="Arial Narrow" w:cs="Arial"/>
          <w:b/>
          <w:lang w:val="en-US"/>
        </w:rPr>
        <w:t>T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R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proofErr w:type="gramStart"/>
      <w:r w:rsidRPr="00175DB2">
        <w:rPr>
          <w:rFonts w:ascii="Arial Narrow" w:eastAsia="Calibri" w:hAnsi="Arial Narrow" w:cs="Arial"/>
          <w:b/>
          <w:lang w:val="en-US"/>
        </w:rPr>
        <w:t>A</w:t>
      </w:r>
      <w:proofErr w:type="gramEnd"/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N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S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I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T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O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R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I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O</w:t>
      </w:r>
      <w:r w:rsidR="00D3371B" w:rsidRPr="00175DB2">
        <w:rPr>
          <w:rFonts w:ascii="Arial Narrow" w:eastAsia="Calibri" w:hAnsi="Arial Narrow" w:cs="Arial"/>
          <w:b/>
          <w:lang w:val="en-US"/>
        </w:rPr>
        <w:t xml:space="preserve"> </w:t>
      </w:r>
      <w:r w:rsidRPr="00175DB2">
        <w:rPr>
          <w:rFonts w:ascii="Arial Narrow" w:eastAsia="Calibri" w:hAnsi="Arial Narrow" w:cs="Arial"/>
          <w:b/>
          <w:lang w:val="en-US"/>
        </w:rPr>
        <w:t>S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lang w:val="en-US"/>
        </w:rPr>
      </w:pP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175DB2">
        <w:rPr>
          <w:rFonts w:ascii="Arial Narrow" w:eastAsia="Calibri" w:hAnsi="Arial Narrow" w:cs="Arial"/>
          <w:b/>
        </w:rPr>
        <w:t>PRIMERO</w:t>
      </w:r>
      <w:r w:rsidR="00D3371B" w:rsidRPr="00175DB2">
        <w:rPr>
          <w:rFonts w:ascii="Arial Narrow" w:eastAsia="Calibri" w:hAnsi="Arial Narrow" w:cs="Arial"/>
          <w:b/>
        </w:rPr>
        <w:t>.-</w:t>
      </w:r>
      <w:proofErr w:type="gramEnd"/>
      <w:r w:rsidRPr="00175DB2">
        <w:rPr>
          <w:rFonts w:ascii="Arial Narrow" w:eastAsia="Calibri" w:hAnsi="Arial Narrow" w:cs="Arial"/>
        </w:rPr>
        <w:t xml:space="preserve"> El presente Decreto entrará en vigor al día siguiente de su publicación en el Periódico Oficial del Estado.</w:t>
      </w:r>
    </w:p>
    <w:p w:rsidR="00330626" w:rsidRPr="00175DB2" w:rsidRDefault="00330626" w:rsidP="0017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D3371B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175DB2">
        <w:rPr>
          <w:rFonts w:ascii="Arial Narrow" w:eastAsia="Calibri" w:hAnsi="Arial Narrow" w:cs="Arial"/>
          <w:b/>
        </w:rPr>
        <w:t>SEGUNDO.-</w:t>
      </w:r>
      <w:proofErr w:type="gramEnd"/>
      <w:r w:rsidR="00330626" w:rsidRPr="00175DB2">
        <w:rPr>
          <w:rFonts w:ascii="Arial Narrow" w:eastAsia="Calibri" w:hAnsi="Arial Narrow" w:cs="Arial"/>
        </w:rPr>
        <w:t xml:space="preserve"> El Ayuntamiento, en Sesión de Cabildo, nombrará a la persona titular del Instituto, a propuesta del Presidente Municipal.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330626" w:rsidRPr="00175DB2" w:rsidRDefault="00D3371B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175DB2">
        <w:rPr>
          <w:rFonts w:ascii="Arial Narrow" w:eastAsia="Calibri" w:hAnsi="Arial Narrow" w:cs="Arial"/>
          <w:b/>
        </w:rPr>
        <w:t>TERCERO.-</w:t>
      </w:r>
      <w:proofErr w:type="gramEnd"/>
      <w:r w:rsidR="00330626" w:rsidRPr="00175DB2">
        <w:rPr>
          <w:rFonts w:ascii="Arial Narrow" w:eastAsia="Calibri" w:hAnsi="Arial Narrow" w:cs="Arial"/>
        </w:rPr>
        <w:t xml:space="preserve"> Una vez publicado el presente decreto y nombrada la persona titular del Instituto, ésta tendrá un plazo de 30 días naturales para presentar, primero al Consejo y en seguida al Cabildo, el Reglamento Interior del Instituto, para su análisis y en su caso aprobación y publicación.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330626" w:rsidRPr="00175DB2" w:rsidRDefault="00D3371B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175DB2">
        <w:rPr>
          <w:rFonts w:ascii="Arial Narrow" w:eastAsia="Calibri" w:hAnsi="Arial Narrow" w:cs="Arial"/>
          <w:b/>
        </w:rPr>
        <w:t>CUARTO.-</w:t>
      </w:r>
      <w:proofErr w:type="gramEnd"/>
      <w:r w:rsidR="00330626" w:rsidRPr="00175DB2">
        <w:rPr>
          <w:rFonts w:ascii="Arial Narrow" w:eastAsia="Calibri" w:hAnsi="Arial Narrow" w:cs="Arial"/>
        </w:rPr>
        <w:t xml:space="preserve"> Se derogan todas las disposiciones jurídicas de carácter municipal que se opongan a lo dispuesto en la presente Ley.</w:t>
      </w:r>
    </w:p>
    <w:p w:rsidR="00330626" w:rsidRPr="00175DB2" w:rsidRDefault="00330626" w:rsidP="00175D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330626" w:rsidRPr="00175DB2" w:rsidRDefault="00330626" w:rsidP="00175DB2">
      <w:pPr>
        <w:widowControl w:val="0"/>
        <w:tabs>
          <w:tab w:val="left" w:pos="8749"/>
        </w:tabs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  <w:r w:rsidRPr="00175DB2">
        <w:rPr>
          <w:rFonts w:ascii="Arial Narrow" w:eastAsia="Times New Roman" w:hAnsi="Arial Narrow" w:cs="Arial"/>
          <w:b/>
          <w:snapToGrid w:val="0"/>
          <w:lang w:val="es-ES_tradnl" w:eastAsia="es-ES"/>
        </w:rPr>
        <w:t xml:space="preserve">DADO en la Ciudad de Saltillo, Coahuila de Zaragoza, </w:t>
      </w:r>
      <w:r w:rsidRPr="00175DB2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a los treinta </w:t>
      </w:r>
      <w:r w:rsidR="001203A5" w:rsidRPr="00175DB2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y un </w:t>
      </w:r>
      <w:r w:rsidRPr="00175DB2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días del mes de mayo </w:t>
      </w:r>
      <w:r w:rsidRPr="00175DB2">
        <w:rPr>
          <w:rFonts w:ascii="Arial Narrow" w:eastAsia="Times New Roman" w:hAnsi="Arial Narrow" w:cs="Arial"/>
          <w:b/>
          <w:snapToGrid w:val="0"/>
          <w:lang w:val="es-ES_tradnl" w:eastAsia="es-ES"/>
        </w:rPr>
        <w:t>del año dos mil veintidós.</w:t>
      </w:r>
    </w:p>
    <w:p w:rsidR="00330626" w:rsidRPr="00175DB2" w:rsidRDefault="00330626" w:rsidP="00175DB2">
      <w:pPr>
        <w:widowControl w:val="0"/>
        <w:tabs>
          <w:tab w:val="left" w:pos="8749"/>
        </w:tabs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</w:p>
    <w:p w:rsidR="00330626" w:rsidRPr="00175DB2" w:rsidRDefault="00330626" w:rsidP="00175DB2">
      <w:pPr>
        <w:widowControl w:val="0"/>
        <w:tabs>
          <w:tab w:val="left" w:pos="8749"/>
        </w:tabs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val="es-ES_tradnl" w:eastAsia="es-ES"/>
        </w:rPr>
      </w:pPr>
    </w:p>
    <w:p w:rsidR="00330626" w:rsidRPr="00175DB2" w:rsidRDefault="00330626" w:rsidP="00175DB2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  <w:r w:rsidRPr="00175DB2">
        <w:rPr>
          <w:rFonts w:ascii="Arial Narrow" w:eastAsia="Times New Roman" w:hAnsi="Arial Narrow" w:cs="Arial"/>
          <w:b/>
          <w:snapToGrid w:val="0"/>
          <w:lang w:val="es-ES" w:eastAsia="es-ES"/>
        </w:rPr>
        <w:t>DIPUTADO PRESIDENTE</w:t>
      </w:r>
    </w:p>
    <w:p w:rsidR="00330626" w:rsidRDefault="00330626" w:rsidP="00175DB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175DB2">
        <w:rPr>
          <w:rFonts w:ascii="Arial Narrow" w:eastAsia="Times New Roman" w:hAnsi="Arial Narrow" w:cs="Arial"/>
          <w:b/>
          <w:lang w:eastAsia="es-ES"/>
        </w:rPr>
        <w:t>FRANCISCO JAVIER CORTEZ GÓMEZ.</w:t>
      </w:r>
    </w:p>
    <w:p w:rsidR="007F62D7" w:rsidRPr="00175DB2" w:rsidRDefault="007F62D7" w:rsidP="00175DB2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="Times New Roman" w:hAnsi="Arial Narrow" w:cs="Arial"/>
          <w:b/>
          <w:lang w:eastAsia="es-ES"/>
        </w:rPr>
        <w:t>(RÚBRICA)</w:t>
      </w:r>
    </w:p>
    <w:p w:rsidR="00330626" w:rsidRDefault="00330626" w:rsidP="00175DB2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93"/>
      </w:tblGrid>
      <w:tr w:rsidR="007F62D7" w:rsidTr="00500BFD">
        <w:tc>
          <w:tcPr>
            <w:tcW w:w="5812" w:type="dxa"/>
          </w:tcPr>
          <w:p w:rsidR="007F62D7" w:rsidRDefault="007F62D7" w:rsidP="007F62D7">
            <w:pPr>
              <w:jc w:val="center"/>
              <w:rPr>
                <w:rFonts w:ascii="Arial Narrow" w:eastAsia="Times New Roman" w:hAnsi="Arial Narrow" w:cs="Arial"/>
                <w:b/>
                <w:snapToGrid w:val="0"/>
                <w:lang w:val="es-ES_tradnl" w:eastAsia="es-ES"/>
              </w:rPr>
            </w:pPr>
            <w:r w:rsidRPr="00175DB2">
              <w:rPr>
                <w:rFonts w:ascii="Arial Narrow" w:eastAsia="Times New Roman" w:hAnsi="Arial Narrow" w:cs="Arial"/>
                <w:b/>
                <w:snapToGrid w:val="0"/>
                <w:lang w:val="es-ES_tradnl" w:eastAsia="es-ES"/>
              </w:rPr>
              <w:t>DIPUTADA SECRETARIA</w:t>
            </w:r>
          </w:p>
          <w:p w:rsidR="007F62D7" w:rsidRDefault="007F62D7" w:rsidP="00500BFD">
            <w:pPr>
              <w:tabs>
                <w:tab w:val="left" w:pos="3570"/>
              </w:tabs>
              <w:jc w:val="center"/>
              <w:rPr>
                <w:rFonts w:ascii="Arial Narrow" w:eastAsia="Times New Roman" w:hAnsi="Arial Narrow" w:cs="Arial"/>
                <w:b/>
                <w:snapToGrid w:val="0"/>
                <w:lang w:val="es-ES_tradnl" w:eastAsia="es-ES"/>
              </w:rPr>
            </w:pPr>
            <w:r w:rsidRPr="00175DB2">
              <w:rPr>
                <w:rFonts w:ascii="Arial Narrow" w:eastAsia="Times New Roman" w:hAnsi="Arial Narrow" w:cs="Arial"/>
                <w:b/>
                <w:lang w:eastAsia="es-ES"/>
              </w:rPr>
              <w:t>MARÍA EUGENIA GUADALUPE CALDERÓN</w:t>
            </w:r>
            <w:r w:rsidR="00500BFD">
              <w:rPr>
                <w:rFonts w:ascii="Arial Narrow" w:eastAsia="Times New Roman" w:hAnsi="Arial Narrow" w:cs="Arial"/>
                <w:b/>
                <w:lang w:eastAsia="es-ES"/>
              </w:rPr>
              <w:t xml:space="preserve"> </w:t>
            </w:r>
            <w:r w:rsidRPr="00175DB2">
              <w:rPr>
                <w:rFonts w:ascii="Arial Narrow" w:eastAsia="Times New Roman" w:hAnsi="Arial Narrow" w:cs="Arial"/>
                <w:b/>
                <w:lang w:eastAsia="es-ES"/>
              </w:rPr>
              <w:t>AMEZCUA</w:t>
            </w:r>
          </w:p>
          <w:p w:rsidR="007F62D7" w:rsidRPr="00175DB2" w:rsidRDefault="007F62D7" w:rsidP="007F62D7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eastAsia="es-ES"/>
              </w:rPr>
              <w:t>(RÚBRICA)</w:t>
            </w:r>
          </w:p>
          <w:p w:rsidR="007F62D7" w:rsidRDefault="007F62D7" w:rsidP="007F62D7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</w:tc>
        <w:tc>
          <w:tcPr>
            <w:tcW w:w="4293" w:type="dxa"/>
          </w:tcPr>
          <w:p w:rsidR="007F62D7" w:rsidRPr="00175DB2" w:rsidRDefault="007F62D7" w:rsidP="007F62D7">
            <w:pPr>
              <w:jc w:val="center"/>
              <w:rPr>
                <w:rFonts w:ascii="Arial Narrow" w:eastAsia="Times New Roman" w:hAnsi="Arial Narrow" w:cs="Arial"/>
                <w:b/>
                <w:snapToGrid w:val="0"/>
                <w:lang w:val="es-ES_tradnl" w:eastAsia="es-ES"/>
              </w:rPr>
            </w:pPr>
            <w:r w:rsidRPr="00175DB2">
              <w:rPr>
                <w:rFonts w:ascii="Arial Narrow" w:eastAsia="Times New Roman" w:hAnsi="Arial Narrow" w:cs="Arial"/>
                <w:b/>
                <w:snapToGrid w:val="0"/>
                <w:lang w:val="es-ES_tradnl" w:eastAsia="es-ES"/>
              </w:rPr>
              <w:t>DIPUTADA SECRETARIA</w:t>
            </w:r>
          </w:p>
          <w:p w:rsidR="007F62D7" w:rsidRDefault="007F62D7" w:rsidP="007F62D7">
            <w:pPr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175DB2">
              <w:rPr>
                <w:rFonts w:ascii="Arial Narrow" w:eastAsia="Times New Roman" w:hAnsi="Arial Narrow" w:cs="Arial"/>
                <w:b/>
                <w:lang w:eastAsia="es-ES"/>
              </w:rPr>
              <w:t>OLIVIA MARTÍNEZ LEYVA</w:t>
            </w:r>
          </w:p>
          <w:p w:rsidR="007F62D7" w:rsidRPr="00175DB2" w:rsidRDefault="007F62D7" w:rsidP="007F62D7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eastAsia="es-ES"/>
              </w:rPr>
              <w:t>(RÚBRICA)</w:t>
            </w:r>
          </w:p>
          <w:p w:rsidR="007F62D7" w:rsidRDefault="007F62D7" w:rsidP="007F62D7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</w:tc>
      </w:tr>
    </w:tbl>
    <w:p w:rsidR="007F62D7" w:rsidRPr="00175DB2" w:rsidRDefault="007F62D7" w:rsidP="00175DB2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330626" w:rsidRPr="00175DB2" w:rsidRDefault="00330626" w:rsidP="00175DB2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500BFD" w:rsidRP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  <w:r w:rsidRPr="00500BFD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IMPRÍMASE, COMUNÍQUESE Y OBSÉRVESE </w:t>
      </w:r>
    </w:p>
    <w:p w:rsid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  <w:r w:rsidRPr="00500BFD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Saltillo, Coahuila de Zaragoza, a 20 de junio de 2022. </w:t>
      </w:r>
    </w:p>
    <w:p w:rsid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</w:p>
    <w:p w:rsidR="00500BFD" w:rsidRP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</w:p>
    <w:p w:rsidR="00500BFD" w:rsidRP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  <w:r w:rsidRPr="00500BFD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EL GOBERNADOR CONSTITUCIONAL DEL ESTADO </w:t>
      </w:r>
    </w:p>
    <w:p w:rsidR="00500BFD" w:rsidRP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  <w:r w:rsidRPr="00500BFD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ING. MIGUEL ÁNGEL RIQUELME SOLÍS </w:t>
      </w:r>
    </w:p>
    <w:p w:rsid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  <w:r w:rsidRPr="00500BFD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(RÚBRICA) </w:t>
      </w:r>
    </w:p>
    <w:p w:rsid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</w:p>
    <w:p w:rsid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84"/>
      </w:tblGrid>
      <w:tr w:rsidR="00500BFD" w:rsidTr="00500BFD">
        <w:tc>
          <w:tcPr>
            <w:tcW w:w="5812" w:type="dxa"/>
          </w:tcPr>
          <w:p w:rsidR="00500BFD" w:rsidRPr="00500BFD" w:rsidRDefault="00500BFD" w:rsidP="00500BFD">
            <w:pPr>
              <w:jc w:val="center"/>
              <w:rPr>
                <w:rFonts w:ascii="Arial Narrow" w:eastAsia="Times New Roman" w:hAnsi="Arial Narrow" w:cs="Arial"/>
                <w:b/>
                <w:snapToGrid w:val="0"/>
                <w:lang w:val="es-ES" w:eastAsia="es-ES"/>
              </w:rPr>
            </w:pPr>
            <w:r w:rsidRPr="00500BFD">
              <w:rPr>
                <w:rFonts w:ascii="Arial Narrow" w:eastAsia="Times New Roman" w:hAnsi="Arial Narrow" w:cs="Arial"/>
                <w:b/>
                <w:snapToGrid w:val="0"/>
                <w:lang w:val="es-ES" w:eastAsia="es-ES"/>
              </w:rPr>
              <w:t xml:space="preserve">EL SECRETARIO DE GOBIERNO </w:t>
            </w:r>
          </w:p>
          <w:p w:rsidR="00500BFD" w:rsidRPr="00500BFD" w:rsidRDefault="00500BFD" w:rsidP="00500BFD">
            <w:pPr>
              <w:jc w:val="center"/>
              <w:rPr>
                <w:rFonts w:ascii="Arial Narrow" w:eastAsia="Times New Roman" w:hAnsi="Arial Narrow" w:cs="Arial"/>
                <w:b/>
                <w:snapToGrid w:val="0"/>
                <w:lang w:val="es-ES" w:eastAsia="es-ES"/>
              </w:rPr>
            </w:pPr>
            <w:r w:rsidRPr="00500BFD">
              <w:rPr>
                <w:rFonts w:ascii="Arial Narrow" w:eastAsia="Times New Roman" w:hAnsi="Arial Narrow" w:cs="Arial"/>
                <w:b/>
                <w:snapToGrid w:val="0"/>
                <w:lang w:val="es-ES" w:eastAsia="es-ES"/>
              </w:rPr>
              <w:t xml:space="preserve">LIC. FERNANDO DONATO DE LAS FUENTES HERNÁNDEZ </w:t>
            </w:r>
          </w:p>
          <w:p w:rsidR="00500BFD" w:rsidRPr="00500BFD" w:rsidRDefault="00500BFD" w:rsidP="00500BFD">
            <w:pPr>
              <w:jc w:val="center"/>
              <w:rPr>
                <w:rFonts w:ascii="Arial Narrow" w:eastAsia="Times New Roman" w:hAnsi="Arial Narrow" w:cs="Arial"/>
                <w:b/>
                <w:snapToGrid w:val="0"/>
                <w:lang w:val="es-ES" w:eastAsia="es-ES"/>
              </w:rPr>
            </w:pPr>
            <w:r w:rsidRPr="00500BFD">
              <w:rPr>
                <w:rFonts w:ascii="Arial Narrow" w:eastAsia="Times New Roman" w:hAnsi="Arial Narrow" w:cs="Arial"/>
                <w:b/>
                <w:snapToGrid w:val="0"/>
                <w:lang w:val="es-ES" w:eastAsia="es-ES"/>
              </w:rPr>
              <w:t>(RÚBRICA)</w:t>
            </w:r>
          </w:p>
          <w:p w:rsidR="00500BFD" w:rsidRPr="00175DB2" w:rsidRDefault="00500BFD" w:rsidP="00500BFD">
            <w:pPr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:rsidR="00500BFD" w:rsidRDefault="00500BFD" w:rsidP="00227138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</w:tc>
        <w:tc>
          <w:tcPr>
            <w:tcW w:w="3584" w:type="dxa"/>
          </w:tcPr>
          <w:p w:rsidR="00500BFD" w:rsidRDefault="00500BFD" w:rsidP="00500BFD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</w:tc>
      </w:tr>
    </w:tbl>
    <w:p w:rsidR="00500BFD" w:rsidRPr="00500BFD" w:rsidRDefault="00500BFD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</w:p>
    <w:p w:rsidR="00330626" w:rsidRPr="00500BFD" w:rsidRDefault="00330626" w:rsidP="00500BFD">
      <w:pPr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lang w:val="es-ES" w:eastAsia="es-ES"/>
        </w:rPr>
      </w:pPr>
    </w:p>
    <w:p w:rsidR="00330626" w:rsidRPr="00175DB2" w:rsidRDefault="00330626" w:rsidP="00175DB2">
      <w:pPr>
        <w:spacing w:after="0" w:line="240" w:lineRule="auto"/>
        <w:rPr>
          <w:rFonts w:ascii="Arial Narrow" w:hAnsi="Arial Narrow"/>
        </w:rPr>
      </w:pPr>
    </w:p>
    <w:sectPr w:rsidR="00330626" w:rsidRPr="00175DB2" w:rsidSect="00175DB2"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C6" w:rsidRDefault="00280EC6">
      <w:pPr>
        <w:spacing w:after="0" w:line="240" w:lineRule="auto"/>
      </w:pPr>
      <w:r>
        <w:separator/>
      </w:r>
    </w:p>
  </w:endnote>
  <w:endnote w:type="continuationSeparator" w:id="0">
    <w:p w:rsidR="00280EC6" w:rsidRDefault="0028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C6" w:rsidRDefault="00280EC6">
      <w:pPr>
        <w:spacing w:after="0" w:line="240" w:lineRule="auto"/>
      </w:pPr>
      <w:r>
        <w:separator/>
      </w:r>
    </w:p>
  </w:footnote>
  <w:footnote w:type="continuationSeparator" w:id="0">
    <w:p w:rsidR="00280EC6" w:rsidRDefault="0028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6"/>
    <w:rsid w:val="000653EC"/>
    <w:rsid w:val="001203A5"/>
    <w:rsid w:val="00175DB2"/>
    <w:rsid w:val="00251C26"/>
    <w:rsid w:val="00280EC6"/>
    <w:rsid w:val="00293EAA"/>
    <w:rsid w:val="00330626"/>
    <w:rsid w:val="003E43A3"/>
    <w:rsid w:val="004562E7"/>
    <w:rsid w:val="00500BFD"/>
    <w:rsid w:val="005E46D6"/>
    <w:rsid w:val="0074297D"/>
    <w:rsid w:val="007460EC"/>
    <w:rsid w:val="007568EF"/>
    <w:rsid w:val="007D5D32"/>
    <w:rsid w:val="007F62D7"/>
    <w:rsid w:val="00B11875"/>
    <w:rsid w:val="00D3371B"/>
    <w:rsid w:val="00D6384B"/>
    <w:rsid w:val="00E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399F"/>
  <w15:chartTrackingRefBased/>
  <w15:docId w15:val="{8246E871-DCA1-4A58-A2F2-04C5623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626"/>
  </w:style>
  <w:style w:type="paragraph" w:styleId="Textodeglobo">
    <w:name w:val="Balloon Text"/>
    <w:basedOn w:val="Normal"/>
    <w:link w:val="TextodegloboCar"/>
    <w:uiPriority w:val="99"/>
    <w:semiHidden/>
    <w:unhideWhenUsed/>
    <w:rsid w:val="00D3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1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75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DB2"/>
  </w:style>
  <w:style w:type="paragraph" w:customStyle="1" w:styleId="Default">
    <w:name w:val="Default"/>
    <w:rsid w:val="007F6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customStyle="1" w:styleId="CM10">
    <w:name w:val="CM10"/>
    <w:basedOn w:val="Default"/>
    <w:next w:val="Default"/>
    <w:uiPriority w:val="99"/>
    <w:rsid w:val="007F62D7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62D7"/>
    <w:pPr>
      <w:spacing w:line="346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7F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2022-05-31T16:28:00Z</cp:lastPrinted>
  <dcterms:created xsi:type="dcterms:W3CDTF">2022-07-01T17:34:00Z</dcterms:created>
  <dcterms:modified xsi:type="dcterms:W3CDTF">2022-07-01T17:34:00Z</dcterms:modified>
</cp:coreProperties>
</file>