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F8" w:rsidRPr="00716606" w:rsidRDefault="007E2006" w:rsidP="003417F8">
      <w:pPr>
        <w:rPr>
          <w:rFonts w:ascii="Arial" w:hAnsi="Arial" w:cs="Arial"/>
          <w:b/>
        </w:rPr>
      </w:pPr>
      <w:bookmarkStart w:id="0" w:name="_Hlk534796217"/>
      <w:r>
        <w:rPr>
          <w:rFonts w:ascii="Arial" w:hAnsi="Arial" w:cs="Arial"/>
          <w:b/>
          <w:i/>
        </w:rPr>
        <w:t>ÚLTIMA REFORMA PUBLICADA EN EL P.O. EL 10 DE MAYO DE 2019</w:t>
      </w:r>
    </w:p>
    <w:p w:rsidR="003417F8" w:rsidRPr="00716606" w:rsidRDefault="003417F8" w:rsidP="003417F8">
      <w:pPr>
        <w:tabs>
          <w:tab w:val="left" w:pos="8749"/>
        </w:tabs>
        <w:rPr>
          <w:rFonts w:ascii="Arial" w:hAnsi="Arial" w:cs="Arial"/>
          <w:b/>
          <w:i/>
          <w:snapToGrid w:val="0"/>
        </w:rPr>
      </w:pPr>
    </w:p>
    <w:p w:rsidR="003417F8" w:rsidRPr="00716606" w:rsidRDefault="003417F8" w:rsidP="003417F8">
      <w:pPr>
        <w:tabs>
          <w:tab w:val="left" w:pos="8749"/>
        </w:tabs>
        <w:rPr>
          <w:rFonts w:ascii="Arial" w:hAnsi="Arial" w:cs="Arial"/>
          <w:b/>
          <w:i/>
          <w:snapToGrid w:val="0"/>
        </w:rPr>
      </w:pPr>
      <w:r w:rsidRPr="00716606">
        <w:rPr>
          <w:rFonts w:ascii="Arial" w:hAnsi="Arial" w:cs="Arial"/>
          <w:b/>
          <w:i/>
          <w:snapToGrid w:val="0"/>
        </w:rPr>
        <w:t>Ley publicada en el Periódico Oficial, el viernes 2</w:t>
      </w:r>
      <w:r>
        <w:rPr>
          <w:rFonts w:ascii="Arial" w:hAnsi="Arial" w:cs="Arial"/>
          <w:b/>
          <w:i/>
          <w:snapToGrid w:val="0"/>
        </w:rPr>
        <w:t>1</w:t>
      </w:r>
      <w:r w:rsidRPr="00716606">
        <w:rPr>
          <w:rFonts w:ascii="Arial" w:hAnsi="Arial" w:cs="Arial"/>
          <w:b/>
          <w:i/>
          <w:snapToGrid w:val="0"/>
        </w:rPr>
        <w:t xml:space="preserve"> de diciembre de 201</w:t>
      </w:r>
      <w:r>
        <w:rPr>
          <w:rFonts w:ascii="Arial" w:hAnsi="Arial" w:cs="Arial"/>
          <w:b/>
          <w:i/>
          <w:snapToGrid w:val="0"/>
        </w:rPr>
        <w:t>8</w:t>
      </w:r>
      <w:r w:rsidRPr="00716606">
        <w:rPr>
          <w:rFonts w:ascii="Arial" w:hAnsi="Arial" w:cs="Arial"/>
          <w:b/>
          <w:i/>
          <w:snapToGrid w:val="0"/>
        </w:rPr>
        <w:t>.</w:t>
      </w:r>
    </w:p>
    <w:p w:rsidR="003417F8" w:rsidRPr="00716606" w:rsidRDefault="003417F8" w:rsidP="003417F8">
      <w:pPr>
        <w:jc w:val="both"/>
        <w:rPr>
          <w:rFonts w:ascii="Arial" w:hAnsi="Arial" w:cs="Arial"/>
          <w:b/>
          <w:snapToGrid w:val="0"/>
          <w:lang w:val="es-ES_tradnl"/>
        </w:rPr>
      </w:pPr>
    </w:p>
    <w:p w:rsidR="003417F8" w:rsidRPr="00716606" w:rsidRDefault="003417F8" w:rsidP="003417F8">
      <w:pPr>
        <w:jc w:val="both"/>
        <w:rPr>
          <w:rFonts w:ascii="Arial" w:hAnsi="Arial" w:cs="Arial"/>
          <w:b/>
          <w:snapToGrid w:val="0"/>
          <w:lang w:val="es-ES_tradnl"/>
        </w:rPr>
      </w:pPr>
      <w:r w:rsidRPr="00716606">
        <w:rPr>
          <w:rFonts w:ascii="Arial" w:hAnsi="Arial" w:cs="Arial"/>
          <w:b/>
          <w:snapToGrid w:val="0"/>
          <w:lang w:val="es-ES_tradnl"/>
        </w:rPr>
        <w:t>EL C. ING. MIGUEL ÁNGEL RIQUELME SOLÍS, GOBERNADOR CONSTITUCIONAL DEL ESTADO INDEPENDIENTE, LIBRE Y SOBERANO DE COAHUILA DE ZARAGOZA, A SUS HABITANTES SABED:</w:t>
      </w:r>
    </w:p>
    <w:bookmarkEnd w:id="0"/>
    <w:p w:rsidR="00D15AB8" w:rsidRDefault="00D15AB8" w:rsidP="00D15AB8">
      <w:pPr>
        <w:jc w:val="both"/>
        <w:rPr>
          <w:rFonts w:ascii="Arial" w:hAnsi="Arial" w:cs="Arial"/>
          <w:b/>
          <w:snapToGrid w:val="0"/>
          <w:sz w:val="23"/>
          <w:szCs w:val="23"/>
          <w:lang w:val="es-ES_tradnl"/>
        </w:rPr>
      </w:pPr>
    </w:p>
    <w:p w:rsidR="00D15AB8" w:rsidRDefault="00D15AB8" w:rsidP="00D15AB8">
      <w:pPr>
        <w:jc w:val="both"/>
        <w:rPr>
          <w:rFonts w:ascii="Arial" w:hAnsi="Arial" w:cs="Arial"/>
          <w:b/>
          <w:snapToGrid w:val="0"/>
          <w:sz w:val="23"/>
          <w:szCs w:val="23"/>
          <w:lang w:val="es-ES_tradnl"/>
        </w:rPr>
      </w:pPr>
    </w:p>
    <w:p w:rsidR="00D15AB8" w:rsidRPr="00D15AB8" w:rsidRDefault="00D15AB8" w:rsidP="00D15AB8">
      <w:pPr>
        <w:jc w:val="both"/>
        <w:rPr>
          <w:rFonts w:ascii="Arial" w:hAnsi="Arial" w:cs="Arial"/>
          <w:b/>
          <w:snapToGrid w:val="0"/>
          <w:sz w:val="23"/>
          <w:szCs w:val="23"/>
          <w:lang w:val="es-ES_tradnl"/>
        </w:rPr>
      </w:pPr>
      <w:r w:rsidRPr="00D15AB8">
        <w:rPr>
          <w:rFonts w:ascii="Arial" w:hAnsi="Arial" w:cs="Arial"/>
          <w:b/>
          <w:snapToGrid w:val="0"/>
          <w:sz w:val="23"/>
          <w:szCs w:val="23"/>
          <w:lang w:val="es-ES_tradnl"/>
        </w:rPr>
        <w:t>QUE EL CONGRESO DEL ESTADO INDEPENDIENTE, LIBRE Y SOBERANO DE COAHUILA DE ZARAGOZA;</w:t>
      </w:r>
    </w:p>
    <w:p w:rsidR="00D15AB8" w:rsidRPr="00D15AB8" w:rsidRDefault="00D15AB8" w:rsidP="00D15AB8">
      <w:pPr>
        <w:jc w:val="both"/>
        <w:rPr>
          <w:rFonts w:ascii="Arial" w:hAnsi="Arial" w:cs="Arial"/>
          <w:b/>
          <w:snapToGrid w:val="0"/>
          <w:sz w:val="23"/>
          <w:szCs w:val="23"/>
          <w:lang w:val="es-ES_tradnl"/>
        </w:rPr>
      </w:pPr>
    </w:p>
    <w:p w:rsidR="00D15AB8" w:rsidRPr="00D15AB8" w:rsidRDefault="00D15AB8" w:rsidP="00D15AB8">
      <w:pPr>
        <w:jc w:val="both"/>
        <w:rPr>
          <w:rFonts w:ascii="Arial" w:hAnsi="Arial" w:cs="Arial"/>
          <w:b/>
          <w:snapToGrid w:val="0"/>
          <w:sz w:val="23"/>
          <w:szCs w:val="23"/>
          <w:lang w:val="es-ES_tradnl"/>
        </w:rPr>
      </w:pPr>
    </w:p>
    <w:p w:rsidR="00D15AB8" w:rsidRPr="00D15AB8" w:rsidRDefault="00D15AB8" w:rsidP="00D15AB8">
      <w:pPr>
        <w:widowControl w:val="0"/>
        <w:jc w:val="both"/>
        <w:rPr>
          <w:rFonts w:ascii="Arial" w:hAnsi="Arial" w:cs="Arial"/>
          <w:b/>
          <w:snapToGrid w:val="0"/>
          <w:sz w:val="23"/>
          <w:szCs w:val="23"/>
          <w:lang w:val="es-ES_tradnl"/>
        </w:rPr>
      </w:pPr>
      <w:r w:rsidRPr="00D15AB8">
        <w:rPr>
          <w:rFonts w:ascii="Arial" w:hAnsi="Arial" w:cs="Arial"/>
          <w:b/>
          <w:snapToGrid w:val="0"/>
          <w:sz w:val="23"/>
          <w:szCs w:val="23"/>
          <w:lang w:val="es-ES_tradnl"/>
        </w:rPr>
        <w:t>DECRETA:</w:t>
      </w:r>
    </w:p>
    <w:p w:rsidR="00D15AB8" w:rsidRPr="00D15AB8" w:rsidRDefault="00D15AB8" w:rsidP="00D15AB8">
      <w:pPr>
        <w:widowControl w:val="0"/>
        <w:jc w:val="both"/>
        <w:rPr>
          <w:rFonts w:ascii="Arial" w:hAnsi="Arial" w:cs="Arial"/>
          <w:b/>
          <w:snapToGrid w:val="0"/>
          <w:sz w:val="23"/>
          <w:szCs w:val="23"/>
          <w:lang w:val="es-ES_tradnl"/>
        </w:rPr>
      </w:pPr>
    </w:p>
    <w:p w:rsidR="00D15AB8" w:rsidRPr="00D15AB8" w:rsidRDefault="00D66B40" w:rsidP="00D15AB8">
      <w:pPr>
        <w:widowControl w:val="0"/>
        <w:jc w:val="both"/>
        <w:rPr>
          <w:rFonts w:ascii="Arial" w:hAnsi="Arial" w:cs="Arial"/>
          <w:b/>
          <w:snapToGrid w:val="0"/>
          <w:sz w:val="23"/>
          <w:szCs w:val="23"/>
          <w:lang w:val="es-ES_tradnl"/>
        </w:rPr>
      </w:pPr>
      <w:r>
        <w:rPr>
          <w:rFonts w:ascii="Arial" w:hAnsi="Arial" w:cs="Arial"/>
          <w:b/>
          <w:snapToGrid w:val="0"/>
          <w:sz w:val="23"/>
          <w:szCs w:val="23"/>
          <w:lang w:val="es-ES_tradnl"/>
        </w:rPr>
        <w:t>NÚMERO 159</w:t>
      </w:r>
      <w:r w:rsidR="00D15AB8" w:rsidRPr="00D15AB8">
        <w:rPr>
          <w:rFonts w:ascii="Arial" w:hAnsi="Arial" w:cs="Arial"/>
          <w:b/>
          <w:snapToGrid w:val="0"/>
          <w:sz w:val="23"/>
          <w:szCs w:val="23"/>
          <w:lang w:val="es-ES_tradnl"/>
        </w:rPr>
        <w:t xml:space="preserve">.- </w:t>
      </w:r>
    </w:p>
    <w:p w:rsidR="00D15AB8" w:rsidRDefault="00D15AB8" w:rsidP="00D15AB8">
      <w:pPr>
        <w:rPr>
          <w:rFonts w:ascii="Arial" w:hAnsi="Arial" w:cs="Arial"/>
          <w:b/>
          <w:bCs/>
          <w:sz w:val="22"/>
          <w:szCs w:val="22"/>
        </w:rPr>
      </w:pPr>
    </w:p>
    <w:p w:rsidR="00D15AB8" w:rsidRPr="0030773E" w:rsidRDefault="00D15AB8"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LEY DE INGRESOS DEL MUNICIPIO DE GENERAL CEPEDA,</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COAHUILA DE ZARAGOZA, PARA EL EJERCICIO FISCAL 2019</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TITULO PRIMERO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DISPOSICIONES GENERALES</w:t>
      </w:r>
    </w:p>
    <w:p w:rsidR="008B4134" w:rsidRPr="0030773E" w:rsidRDefault="008B4134" w:rsidP="008B4134">
      <w:pPr>
        <w:jc w:val="center"/>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1.-</w:t>
      </w:r>
      <w:r w:rsidRPr="0030773E">
        <w:rPr>
          <w:rFonts w:ascii="Arial" w:hAnsi="Arial" w:cs="Arial"/>
          <w:sz w:val="22"/>
          <w:szCs w:val="22"/>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General Cepeda, Coahuila de Zaragoza.</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Forman parte de los ingresos las contribuciones, productos y aprovechamientos causados en ejercicios anteriores, pendientes de liquidación o pago.</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2019, mismos que se integran en base a los conceptos señalados a continuación:</w:t>
      </w:r>
    </w:p>
    <w:p w:rsidR="008B4134" w:rsidRPr="0030773E" w:rsidRDefault="008B4134" w:rsidP="008B4134">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
        <w:gridCol w:w="309"/>
        <w:gridCol w:w="476"/>
        <w:gridCol w:w="6694"/>
        <w:gridCol w:w="1933"/>
      </w:tblGrid>
      <w:tr w:rsidR="008B4134" w:rsidRPr="0030773E" w:rsidTr="00D15AB8">
        <w:trPr>
          <w:trHeight w:val="218"/>
        </w:trPr>
        <w:tc>
          <w:tcPr>
            <w:tcW w:w="4030" w:type="pct"/>
            <w:gridSpan w:val="4"/>
            <w:shd w:val="clear" w:color="auto" w:fill="auto"/>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Presupuesto de Ingresos Contenido en la Ley de Ingresos 2019</w:t>
            </w:r>
          </w:p>
        </w:tc>
        <w:tc>
          <w:tcPr>
            <w:tcW w:w="970" w:type="pct"/>
            <w:shd w:val="clear" w:color="auto" w:fill="auto"/>
            <w:noWrap/>
            <w:vAlign w:val="center"/>
            <w:hideMark/>
          </w:tcPr>
          <w:p w:rsidR="008B4134" w:rsidRPr="0030773E" w:rsidRDefault="008B4134" w:rsidP="00D15AB8">
            <w:pPr>
              <w:jc w:val="center"/>
              <w:rPr>
                <w:rFonts w:ascii="Arial" w:hAnsi="Arial" w:cs="Arial"/>
                <w:b/>
                <w:bCs/>
                <w:color w:val="000000"/>
                <w:lang w:eastAsia="es-MX"/>
              </w:rPr>
            </w:pPr>
            <w:r w:rsidRPr="0030773E">
              <w:rPr>
                <w:rFonts w:ascii="Arial" w:hAnsi="Arial" w:cs="Arial"/>
                <w:b/>
                <w:bCs/>
                <w:color w:val="000000"/>
                <w:sz w:val="22"/>
                <w:szCs w:val="22"/>
                <w:lang w:eastAsia="es-MX"/>
              </w:rPr>
              <w:t>General</w:t>
            </w:r>
            <w:r w:rsidRPr="0030773E">
              <w:rPr>
                <w:rFonts w:ascii="Arial" w:hAnsi="Arial" w:cs="Arial"/>
                <w:b/>
                <w:bCs/>
                <w:color w:val="000000"/>
                <w:lang w:eastAsia="es-MX"/>
              </w:rPr>
              <w:t xml:space="preserve"> </w:t>
            </w:r>
            <w:r w:rsidRPr="0030773E">
              <w:rPr>
                <w:rFonts w:ascii="Arial" w:hAnsi="Arial" w:cs="Arial"/>
                <w:b/>
                <w:bCs/>
                <w:color w:val="000000"/>
                <w:sz w:val="22"/>
                <w:szCs w:val="22"/>
                <w:lang w:eastAsia="es-MX"/>
              </w:rPr>
              <w:t>Cepeda</w:t>
            </w:r>
          </w:p>
        </w:tc>
      </w:tr>
      <w:tr w:rsidR="008B4134" w:rsidRPr="0030773E" w:rsidTr="00D15AB8">
        <w:trPr>
          <w:trHeight w:val="278"/>
        </w:trPr>
        <w:tc>
          <w:tcPr>
            <w:tcW w:w="4030" w:type="pct"/>
            <w:gridSpan w:val="4"/>
            <w:shd w:val="clear" w:color="000000" w:fill="000000"/>
            <w:vAlign w:val="center"/>
            <w:hideMark/>
          </w:tcPr>
          <w:p w:rsidR="008B4134" w:rsidRPr="0030773E" w:rsidRDefault="008B4134" w:rsidP="00D15AB8">
            <w:pPr>
              <w:jc w:val="both"/>
              <w:rPr>
                <w:rFonts w:ascii="Arial" w:hAnsi="Arial" w:cs="Arial"/>
                <w:b/>
                <w:bCs/>
                <w:color w:val="FFFFFF"/>
                <w:lang w:eastAsia="es-MX"/>
              </w:rPr>
            </w:pPr>
            <w:r w:rsidRPr="0030773E">
              <w:rPr>
                <w:rFonts w:ascii="Arial" w:hAnsi="Arial" w:cs="Arial"/>
                <w:b/>
                <w:bCs/>
                <w:color w:val="FFFFFF"/>
                <w:sz w:val="22"/>
                <w:szCs w:val="22"/>
                <w:lang w:eastAsia="es-MX"/>
              </w:rPr>
              <w:t>TOTAL DE INGRESOS</w:t>
            </w:r>
          </w:p>
        </w:tc>
        <w:tc>
          <w:tcPr>
            <w:tcW w:w="970" w:type="pct"/>
            <w:shd w:val="clear" w:color="000000" w:fill="000000"/>
            <w:noWrap/>
            <w:vAlign w:val="center"/>
            <w:hideMark/>
          </w:tcPr>
          <w:p w:rsidR="008B4134" w:rsidRPr="007E2BB5" w:rsidRDefault="008B4134" w:rsidP="00D15AB8">
            <w:pPr>
              <w:jc w:val="right"/>
              <w:rPr>
                <w:rFonts w:ascii="Arial" w:hAnsi="Arial" w:cs="Arial"/>
                <w:b/>
                <w:color w:val="FFFFFF" w:themeColor="background1"/>
              </w:rPr>
            </w:pPr>
            <w:r w:rsidRPr="007E2BB5">
              <w:rPr>
                <w:rFonts w:ascii="Arial" w:hAnsi="Arial" w:cs="Arial"/>
                <w:b/>
                <w:color w:val="FFFFFF" w:themeColor="background1"/>
                <w:sz w:val="22"/>
                <w:szCs w:val="22"/>
              </w:rPr>
              <w:t>72,213,514.00</w:t>
            </w:r>
          </w:p>
        </w:tc>
      </w:tr>
      <w:tr w:rsidR="008B4134" w:rsidRPr="0030773E" w:rsidTr="00D15AB8">
        <w:trPr>
          <w:trHeight w:val="278"/>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1</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Impuestos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2,073,789.00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Impuestos Sobre el Patrimonio</w:t>
            </w:r>
          </w:p>
        </w:tc>
        <w:tc>
          <w:tcPr>
            <w:tcW w:w="970" w:type="pct"/>
            <w:shd w:val="clear" w:color="auto" w:fill="auto"/>
            <w:noWrap/>
            <w:vAlign w:val="center"/>
            <w:hideMark/>
          </w:tcPr>
          <w:p w:rsidR="008B4134" w:rsidRPr="0030773E" w:rsidRDefault="008B4134" w:rsidP="00D15AB8">
            <w:pPr>
              <w:jc w:val="right"/>
              <w:rPr>
                <w:rFonts w:ascii="Arial" w:hAnsi="Arial" w:cs="Arial"/>
                <w:b/>
                <w:color w:val="000000"/>
              </w:rPr>
            </w:pPr>
            <w:r w:rsidRPr="0030773E">
              <w:rPr>
                <w:rFonts w:ascii="Arial" w:hAnsi="Arial" w:cs="Arial"/>
                <w:b/>
                <w:color w:val="000000"/>
                <w:sz w:val="22"/>
                <w:szCs w:val="22"/>
              </w:rPr>
              <w:t>1,781,074.00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Predial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1,334,164.00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Adquisición de Inmuebles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430,431.00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Plusvalía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Impuestos sobre la producción, el consumo y las transacciones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sobre la producción, el consumo y las transacciones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al comercio exterior</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al comercio exterior</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sobre Nóminas y Asimilables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sobre Nóminas y Asimilables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6</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Ecológicos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Impuestos Ecológicos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7</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Accesorios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16,479.00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Accesorios de Impuestos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16,479.00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8</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Otros Impuestos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292,715.00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el Ejercicio de Actividades Mercantiles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77,715.00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Prestación de Servicios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Espectáculos y Diversiones Públicas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215,000.00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Enajenación de Bienes Muebles Usados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Loterías, Rifas y Sorteos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9</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Impuestos no comprendidos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Predial de ejercicios anteriores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Impuesto sobre Adquisición de Inmuebles de ejercicios anteriores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2</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Cuotas y Aportaciones de seguridad social</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Aportaciones para Fondos de Vivienda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Aportaciones para Fondos de Vivienda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Cuotas para el Seguro Social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Cuotas para el Seguro Social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Cuotas de Ahorro para el Retiro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Cuotas de Ahorro para el Retiro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Otras Cuotas y Aportaciones para la seguridad social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Otras Cuotas y Aportaciones para la seguridad social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Accesorios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Accesorios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3</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Contribuciones de Mejoras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de Mejoras por Obras Públicas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por Gasto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por Obra Pública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por Responsabilidad Objetiva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48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por Mantenimiento, Mejoramiento y Equipamiento del Cuerpo de Bomberos de los Municipios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por Mantenimiento y Conservación del Centro Histórico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6</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Contribución por Otros Servicios Municipales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9</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Contribuciones de Mejoras no comprendidas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72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Contribuciones de Mejoras no comprendidas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4</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Derechos</w:t>
            </w:r>
          </w:p>
        </w:tc>
        <w:tc>
          <w:tcPr>
            <w:tcW w:w="970" w:type="pct"/>
            <w:shd w:val="clear" w:color="000000" w:fill="D8D8D8"/>
            <w:noWrap/>
            <w:vAlign w:val="center"/>
            <w:hideMark/>
          </w:tcPr>
          <w:p w:rsidR="008B4134" w:rsidRPr="007E2BB5" w:rsidRDefault="008B4134" w:rsidP="00D15AB8">
            <w:pPr>
              <w:jc w:val="right"/>
              <w:rPr>
                <w:rFonts w:ascii="Arial" w:hAnsi="Arial" w:cs="Arial"/>
                <w:b/>
                <w:color w:val="000000"/>
              </w:rPr>
            </w:pPr>
            <w:r w:rsidRPr="007E2BB5">
              <w:rPr>
                <w:rFonts w:ascii="Arial" w:hAnsi="Arial" w:cs="Arial"/>
                <w:b/>
                <w:color w:val="000000"/>
                <w:sz w:val="22"/>
                <w:szCs w:val="22"/>
              </w:rPr>
              <w:t xml:space="preserve">5,402,362.00 </w:t>
            </w:r>
          </w:p>
        </w:tc>
      </w:tr>
      <w:tr w:rsidR="008B4134" w:rsidRPr="0030773E" w:rsidTr="00D15AB8">
        <w:trPr>
          <w:trHeight w:val="503"/>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Derechos por el Uso, Goce, Aprovechamiento o Explotación de Bienes de Dominio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20,276.00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Arrastre y Almacenaje</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Provenientes de la Ocupación de las Vías Públicas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620.00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Provenientes del Uso de las Pensiones Municipales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Provenientes del Uso de Otros Bienes de Dominio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19,656.00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Derechos a los hidrocarburos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Derechos a los hidrocarburos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Derechos por Prestación de Servicios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14,814.00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Agua Potable y Alcantarillado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Rastros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Alumbrado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360" w:type="pct"/>
            <w:shd w:val="clear" w:color="auto" w:fill="auto"/>
            <w:noWrap/>
            <w:vAlign w:val="center"/>
            <w:hideMark/>
          </w:tcPr>
          <w:p w:rsidR="008B4134" w:rsidRPr="0030773E" w:rsidRDefault="008B4134" w:rsidP="00D15AB8">
            <w:pPr>
              <w:jc w:val="both"/>
              <w:rPr>
                <w:rFonts w:ascii="Arial" w:hAnsi="Arial" w:cs="Arial"/>
                <w:color w:val="FF0000"/>
                <w:lang w:eastAsia="es-MX"/>
              </w:rPr>
            </w:pPr>
            <w:r w:rsidRPr="0030773E">
              <w:rPr>
                <w:rFonts w:ascii="Arial" w:hAnsi="Arial" w:cs="Arial"/>
                <w:color w:val="000000"/>
                <w:sz w:val="22"/>
                <w:szCs w:val="22"/>
                <w:lang w:eastAsia="es-MX"/>
              </w:rPr>
              <w:t>Servicios en Mercados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13"/>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Aseo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6</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Seguridad Pública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7</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en Panteones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11,970.00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8</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Tránsito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9</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Previsión Social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10</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Protección Civil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2,844.00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de saneamiento de Aguas Residuales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en Materia de Educación y Cultura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13</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Otros Servicios</w:t>
            </w:r>
          </w:p>
        </w:tc>
        <w:tc>
          <w:tcPr>
            <w:tcW w:w="970" w:type="pct"/>
            <w:shd w:val="clear" w:color="auto" w:fill="auto"/>
            <w:noWrap/>
            <w:vAlign w:val="center"/>
            <w:hideMark/>
          </w:tcPr>
          <w:p w:rsidR="008B4134" w:rsidRPr="0030773E" w:rsidRDefault="008B4134" w:rsidP="00D15AB8">
            <w:pPr>
              <w:jc w:val="right"/>
              <w:rPr>
                <w:rFonts w:ascii="Arial" w:hAnsi="Arial" w:cs="Arial"/>
                <w:color w:val="FF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Otros Derechos</w:t>
            </w:r>
          </w:p>
        </w:tc>
        <w:tc>
          <w:tcPr>
            <w:tcW w:w="970" w:type="pct"/>
            <w:shd w:val="clear" w:color="auto" w:fill="auto"/>
            <w:noWrap/>
            <w:vAlign w:val="center"/>
            <w:hideMark/>
          </w:tcPr>
          <w:p w:rsidR="008B4134" w:rsidRPr="007E2BB5" w:rsidRDefault="008B4134" w:rsidP="00D15AB8">
            <w:pPr>
              <w:jc w:val="right"/>
              <w:rPr>
                <w:rFonts w:ascii="Arial" w:hAnsi="Arial" w:cs="Arial"/>
                <w:color w:val="000000"/>
              </w:rPr>
            </w:pPr>
            <w:r w:rsidRPr="007E2BB5">
              <w:rPr>
                <w:rFonts w:ascii="Arial" w:hAnsi="Arial" w:cs="Arial"/>
                <w:color w:val="000000"/>
                <w:sz w:val="22"/>
                <w:szCs w:val="22"/>
              </w:rPr>
              <w:t>5,343,832.00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Expedición de Licencias para Construcción</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16,700.00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FF0000"/>
                <w:lang w:eastAsia="es-MX"/>
              </w:rPr>
            </w:pPr>
            <w:r w:rsidRPr="0030773E">
              <w:rPr>
                <w:rFonts w:ascii="Arial" w:hAnsi="Arial" w:cs="Arial"/>
                <w:color w:val="000000"/>
                <w:sz w:val="22"/>
                <w:szCs w:val="22"/>
                <w:lang w:eastAsia="es-MX"/>
              </w:rPr>
              <w:t>Servicios por Alineación de Predios y Asignación de Números Oficiales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110,000.00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Expedición de Licencias para Fraccionamientos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73,300.00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360" w:type="pct"/>
            <w:shd w:val="clear" w:color="auto" w:fill="auto"/>
            <w:noWrap/>
            <w:vAlign w:val="center"/>
            <w:hideMark/>
          </w:tcPr>
          <w:p w:rsidR="008B4134" w:rsidRPr="0030773E" w:rsidRDefault="008B4134" w:rsidP="00D15AB8">
            <w:pPr>
              <w:jc w:val="both"/>
              <w:rPr>
                <w:rFonts w:ascii="Arial" w:hAnsi="Arial" w:cs="Arial"/>
                <w:color w:val="FF0000"/>
                <w:lang w:eastAsia="es-MX"/>
              </w:rPr>
            </w:pPr>
            <w:r w:rsidRPr="0030773E">
              <w:rPr>
                <w:rFonts w:ascii="Arial" w:hAnsi="Arial" w:cs="Arial"/>
                <w:color w:val="000000"/>
                <w:sz w:val="22"/>
                <w:szCs w:val="22"/>
                <w:lang w:eastAsia="es-MX"/>
              </w:rPr>
              <w:t>Licencias para Establecimientos que Expendan Bebidas Alcohólicas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2,321,080.00</w:t>
            </w:r>
          </w:p>
        </w:tc>
      </w:tr>
      <w:tr w:rsidR="008B4134" w:rsidRPr="0030773E" w:rsidTr="00D15AB8">
        <w:trPr>
          <w:trHeight w:val="48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Expedición de Licencias para la Colocación y Uso de Anuncios y Carteles Publicitarios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6</w:t>
            </w:r>
          </w:p>
        </w:tc>
        <w:tc>
          <w:tcPr>
            <w:tcW w:w="3360" w:type="pct"/>
            <w:shd w:val="clear" w:color="auto" w:fill="auto"/>
            <w:noWrap/>
            <w:vAlign w:val="center"/>
            <w:hideMark/>
          </w:tcPr>
          <w:p w:rsidR="008B4134" w:rsidRPr="0030773E" w:rsidRDefault="008B4134" w:rsidP="00D15AB8">
            <w:pPr>
              <w:jc w:val="both"/>
              <w:rPr>
                <w:rFonts w:ascii="Arial" w:hAnsi="Arial" w:cs="Arial"/>
                <w:color w:val="FF0000"/>
                <w:lang w:eastAsia="es-MX"/>
              </w:rPr>
            </w:pPr>
            <w:r w:rsidRPr="0030773E">
              <w:rPr>
                <w:rFonts w:ascii="Arial" w:hAnsi="Arial" w:cs="Arial"/>
                <w:color w:val="000000"/>
                <w:sz w:val="22"/>
                <w:szCs w:val="22"/>
                <w:lang w:eastAsia="es-MX"/>
              </w:rPr>
              <w:t>Servicios Catastrales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12,300.00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7</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Servicios por Certificaciones y Legalizaciones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16,100.00</w:t>
            </w:r>
          </w:p>
        </w:tc>
      </w:tr>
      <w:tr w:rsidR="008B4134" w:rsidRPr="0030773E" w:rsidTr="00D15AB8">
        <w:trPr>
          <w:trHeight w:val="48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8</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Expedición de Licencias, Permisos, Autorizaciones y Servicios de Control Ambiental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2,794,352.00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Accesorios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23,440.00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Recargos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23,440.00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9</w:t>
            </w:r>
          </w:p>
        </w:tc>
        <w:tc>
          <w:tcPr>
            <w:tcW w:w="3599" w:type="pct"/>
            <w:gridSpan w:val="2"/>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Derechos no comprendidos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Derechos causados en ejercicios fiscales anteriores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5</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Productos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405,740.00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Productos de Tipo Corriente</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405,740.00</w:t>
            </w:r>
          </w:p>
        </w:tc>
      </w:tr>
      <w:tr w:rsidR="008B4134" w:rsidRPr="0030773E" w:rsidTr="00D15AB8">
        <w:trPr>
          <w:trHeight w:val="48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Provenientes de la Venta o Arrendamiento de Lotes y Gavetas de los Panteones Municipales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60,495.00</w:t>
            </w:r>
          </w:p>
        </w:tc>
      </w:tr>
      <w:tr w:rsidR="008B4134" w:rsidRPr="0030773E" w:rsidTr="00D15AB8">
        <w:trPr>
          <w:trHeight w:val="48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Provenientes del Arrendamiento de Locales Ubicados en los Mercados Municipales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7,875.00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Otros Productos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337,370.00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Productos de capital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Productos de capital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9</w:t>
            </w:r>
          </w:p>
        </w:tc>
        <w:tc>
          <w:tcPr>
            <w:tcW w:w="3599" w:type="pct"/>
            <w:gridSpan w:val="2"/>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Productos no comprendidos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72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Productos no comprendidos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6</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Aprovechamientos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170,000.00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Aprovechamientos de Tipo Corriente</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170,000.00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Ingresos por Transferencia</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Ingresos Derivados de Sanciones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170,000.00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Otros Aprovechamientos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4</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Aprovechamientos por Retenciones no Aplicadas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5</w:t>
            </w:r>
          </w:p>
        </w:tc>
        <w:tc>
          <w:tcPr>
            <w:tcW w:w="3360" w:type="pct"/>
            <w:shd w:val="clear" w:color="auto" w:fill="auto"/>
            <w:noWrap/>
            <w:vAlign w:val="bottom"/>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Devoluciones de impuestos estatales y/o federales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Aprovechamientos de capital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Aprovechamientos de capital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9</w:t>
            </w:r>
          </w:p>
        </w:tc>
        <w:tc>
          <w:tcPr>
            <w:tcW w:w="3599" w:type="pct"/>
            <w:gridSpan w:val="2"/>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Aprovechamientos no comprendidos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Aprovechamientos no comprendidos en las fracciones de la Ley de Ingresos causadas en ejercicios fiscales anteriores pendientes de liquidación o pago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7</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Ingresos por Ventas de Bienes y Servicios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Ingresos por Ventas de Bienes y Servicios de Organismos Descentralizados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Ingresos por Ventas de Bienes y Servicios de Organismos Descentralizados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Ingresos de operación de entidades paraestatales empresariales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Ingresos de operación de entidades paraestatales empresariales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599" w:type="pct"/>
            <w:gridSpan w:val="2"/>
            <w:shd w:val="clear" w:color="auto" w:fill="auto"/>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Ingresos por ventas de bienes y servicios producidos en establecimientos del Gobierno Central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Ingresos por ventas de bienes y servicios producidos en establecimientos del Gobierno Central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8</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Participaciones y Aportaciones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44,161,623.00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Participaciones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26,736,232.00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ISR Participable</w:t>
            </w:r>
          </w:p>
        </w:tc>
        <w:tc>
          <w:tcPr>
            <w:tcW w:w="970" w:type="pct"/>
            <w:shd w:val="clear" w:color="auto" w:fill="auto"/>
            <w:noWrap/>
            <w:vAlign w:val="center"/>
            <w:hideMark/>
          </w:tcPr>
          <w:p w:rsidR="008B4134" w:rsidRPr="0030773E" w:rsidRDefault="008B4134" w:rsidP="00D15AB8">
            <w:pPr>
              <w:jc w:val="right"/>
              <w:rPr>
                <w:rFonts w:ascii="Arial" w:hAnsi="Arial" w:cs="Arial"/>
                <w:lang w:eastAsia="es-MX"/>
              </w:rPr>
            </w:pPr>
            <w:r w:rsidRPr="0030773E">
              <w:rPr>
                <w:rFonts w:ascii="Arial" w:hAnsi="Arial" w:cs="Arial"/>
                <w:color w:val="000000"/>
                <w:sz w:val="22"/>
                <w:szCs w:val="22"/>
                <w:lang w:eastAsia="es-MX"/>
              </w:rPr>
              <w:t>679,944.00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Otras Participaciones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sz w:val="22"/>
                <w:szCs w:val="22"/>
                <w:lang w:eastAsia="es-MX"/>
              </w:rPr>
              <w:t>26,056,288.00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Aportaciones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17,425,391.00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FISM</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9,452,762.00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FORTAMUN</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7,972,629.00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Convenios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Convenios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33"/>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9</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Transferencias, Asignaciones, Subsidios y Otras Ayudas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bCs/>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Transferencias Internas y Asignaciones al Sector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Transferencias Internas y Asignaciones al Sector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Transferencias al Resto del Sector Público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Transferencias Otorgadas al Municipio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3</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Subsidios y Subvenciones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Otros Subsidios Federales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SUBSEMUN</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4</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Ayudas sociales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Donativos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5</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Pensiones y Jubilaciones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Pensiones y Jubilaciones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6</w:t>
            </w:r>
          </w:p>
        </w:tc>
        <w:tc>
          <w:tcPr>
            <w:tcW w:w="3599" w:type="pct"/>
            <w:gridSpan w:val="2"/>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Transferencias a Fideicomisos, mandatos y análogos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Transferencias a Fideicomisos, mandatos y análogos</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p>
        </w:tc>
      </w:tr>
      <w:tr w:rsidR="008B4134" w:rsidRPr="0030773E" w:rsidTr="00D15AB8">
        <w:trPr>
          <w:trHeight w:val="240"/>
        </w:trPr>
        <w:tc>
          <w:tcPr>
            <w:tcW w:w="276" w:type="pct"/>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10</w:t>
            </w:r>
          </w:p>
        </w:tc>
        <w:tc>
          <w:tcPr>
            <w:tcW w:w="3753" w:type="pct"/>
            <w:gridSpan w:val="3"/>
            <w:shd w:val="clear" w:color="000000" w:fill="D8D8D8"/>
            <w:noWrap/>
            <w:vAlign w:val="center"/>
            <w:hideMark/>
          </w:tcPr>
          <w:p w:rsidR="008B4134" w:rsidRPr="0030773E" w:rsidRDefault="008B4134" w:rsidP="00D15AB8">
            <w:pPr>
              <w:jc w:val="both"/>
              <w:rPr>
                <w:rFonts w:ascii="Arial" w:hAnsi="Arial" w:cs="Arial"/>
                <w:b/>
                <w:bCs/>
                <w:color w:val="000000"/>
                <w:lang w:eastAsia="es-MX"/>
              </w:rPr>
            </w:pPr>
            <w:r w:rsidRPr="0030773E">
              <w:rPr>
                <w:rFonts w:ascii="Arial" w:hAnsi="Arial" w:cs="Arial"/>
                <w:b/>
                <w:bCs/>
                <w:color w:val="000000"/>
                <w:sz w:val="22"/>
                <w:szCs w:val="22"/>
                <w:lang w:eastAsia="es-MX"/>
              </w:rPr>
              <w:t>Ingresos Derivados de Financiamientos</w:t>
            </w:r>
          </w:p>
        </w:tc>
        <w:tc>
          <w:tcPr>
            <w:tcW w:w="970" w:type="pct"/>
            <w:shd w:val="clear" w:color="000000" w:fill="D8D8D8"/>
            <w:noWrap/>
            <w:vAlign w:val="center"/>
            <w:hideMark/>
          </w:tcPr>
          <w:p w:rsidR="008B4134" w:rsidRPr="0030773E" w:rsidRDefault="008B4134" w:rsidP="00D15AB8">
            <w:pPr>
              <w:jc w:val="right"/>
              <w:rPr>
                <w:rFonts w:ascii="Arial" w:hAnsi="Arial" w:cs="Arial"/>
                <w:b/>
                <w:bCs/>
                <w:color w:val="000000"/>
                <w:lang w:eastAsia="es-MX"/>
              </w:rPr>
            </w:pPr>
            <w:r w:rsidRPr="0030773E">
              <w:rPr>
                <w:rFonts w:ascii="Arial" w:hAnsi="Arial" w:cs="Arial"/>
                <w:b/>
                <w:sz w:val="22"/>
                <w:szCs w:val="22"/>
              </w:rPr>
              <w:t>20,000,000.00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Endeudamiento Interno</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Deuda Pública Municipal</w:t>
            </w:r>
          </w:p>
        </w:tc>
        <w:tc>
          <w:tcPr>
            <w:tcW w:w="970" w:type="pct"/>
            <w:shd w:val="clear" w:color="auto" w:fill="auto"/>
            <w:noWrap/>
            <w:vAlign w:val="center"/>
            <w:hideMark/>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 xml:space="preserve">20,000,000.00 </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2</w:t>
            </w:r>
          </w:p>
        </w:tc>
        <w:tc>
          <w:tcPr>
            <w:tcW w:w="3599" w:type="pct"/>
            <w:gridSpan w:val="2"/>
            <w:shd w:val="clear" w:color="auto" w:fill="auto"/>
            <w:noWrap/>
            <w:vAlign w:val="center"/>
            <w:hideMark/>
          </w:tcPr>
          <w:p w:rsidR="008B4134" w:rsidRPr="0030773E" w:rsidRDefault="008B4134" w:rsidP="00D15AB8">
            <w:pPr>
              <w:jc w:val="both"/>
              <w:rPr>
                <w:rFonts w:ascii="Arial" w:hAnsi="Arial" w:cs="Arial"/>
                <w:color w:val="000000"/>
                <w:lang w:eastAsia="es-MX"/>
              </w:rPr>
            </w:pPr>
            <w:r w:rsidRPr="0030773E">
              <w:rPr>
                <w:rFonts w:ascii="Arial" w:hAnsi="Arial" w:cs="Arial"/>
                <w:color w:val="000000"/>
                <w:sz w:val="22"/>
                <w:szCs w:val="22"/>
                <w:lang w:eastAsia="es-MX"/>
              </w:rPr>
              <w:t>Endeudamiento externo</w:t>
            </w:r>
          </w:p>
        </w:tc>
        <w:tc>
          <w:tcPr>
            <w:tcW w:w="970" w:type="pct"/>
            <w:shd w:val="clear" w:color="auto" w:fill="auto"/>
            <w:noWrap/>
            <w:vAlign w:val="center"/>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r w:rsidR="008B4134" w:rsidRPr="0030773E" w:rsidTr="00D15AB8">
        <w:trPr>
          <w:trHeight w:val="240"/>
        </w:trPr>
        <w:tc>
          <w:tcPr>
            <w:tcW w:w="276" w:type="pct"/>
            <w:shd w:val="clear" w:color="auto" w:fill="auto"/>
            <w:noWrap/>
            <w:vAlign w:val="center"/>
            <w:hideMark/>
          </w:tcPr>
          <w:p w:rsidR="008B4134" w:rsidRPr="0030773E" w:rsidRDefault="008B4134" w:rsidP="00D15AB8">
            <w:pPr>
              <w:jc w:val="both"/>
              <w:rPr>
                <w:rFonts w:ascii="Arial" w:hAnsi="Arial" w:cs="Arial"/>
                <w:bCs/>
                <w:color w:val="000000"/>
                <w:lang w:eastAsia="es-MX"/>
              </w:rPr>
            </w:pPr>
          </w:p>
        </w:tc>
        <w:tc>
          <w:tcPr>
            <w:tcW w:w="155" w:type="pct"/>
            <w:shd w:val="clear" w:color="auto" w:fill="auto"/>
            <w:noWrap/>
            <w:vAlign w:val="center"/>
            <w:hideMark/>
          </w:tcPr>
          <w:p w:rsidR="008B4134" w:rsidRPr="0030773E" w:rsidRDefault="008B4134" w:rsidP="00D15AB8">
            <w:pPr>
              <w:jc w:val="both"/>
              <w:rPr>
                <w:rFonts w:ascii="Arial" w:hAnsi="Arial" w:cs="Arial"/>
                <w:color w:val="000000"/>
                <w:lang w:eastAsia="es-MX"/>
              </w:rPr>
            </w:pPr>
          </w:p>
        </w:tc>
        <w:tc>
          <w:tcPr>
            <w:tcW w:w="239"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1</w:t>
            </w:r>
          </w:p>
        </w:tc>
        <w:tc>
          <w:tcPr>
            <w:tcW w:w="3360" w:type="pct"/>
            <w:shd w:val="clear" w:color="auto" w:fill="auto"/>
            <w:noWrap/>
            <w:vAlign w:val="center"/>
            <w:hideMark/>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Endeudamiento externo</w:t>
            </w:r>
          </w:p>
        </w:tc>
        <w:tc>
          <w:tcPr>
            <w:tcW w:w="970" w:type="pct"/>
            <w:shd w:val="clear" w:color="auto" w:fill="auto"/>
            <w:noWrap/>
            <w:vAlign w:val="center"/>
          </w:tcPr>
          <w:p w:rsidR="008B4134" w:rsidRPr="0030773E" w:rsidRDefault="008B4134" w:rsidP="00D15AB8">
            <w:pPr>
              <w:jc w:val="right"/>
              <w:rPr>
                <w:rFonts w:ascii="Arial" w:hAnsi="Arial" w:cs="Arial"/>
                <w:color w:val="000000"/>
                <w:lang w:eastAsia="es-MX"/>
              </w:rPr>
            </w:pPr>
            <w:r w:rsidRPr="0030773E">
              <w:rPr>
                <w:rFonts w:ascii="Arial" w:hAnsi="Arial" w:cs="Arial"/>
                <w:color w:val="000000"/>
                <w:sz w:val="22"/>
                <w:szCs w:val="22"/>
                <w:lang w:eastAsia="es-MX"/>
              </w:rPr>
              <w:t>0.00</w:t>
            </w:r>
          </w:p>
        </w:tc>
      </w:tr>
    </w:tbl>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TÍTULO SEGUNDO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LAS CONTRIBUCIONES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PRIMERO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DEL IMPUESTO PREDIAL</w:t>
      </w:r>
    </w:p>
    <w:p w:rsidR="008B4134" w:rsidRPr="0030773E" w:rsidRDefault="008B4134" w:rsidP="008B4134">
      <w:pPr>
        <w:jc w:val="center"/>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b/>
          <w:bCs/>
          <w:sz w:val="22"/>
          <w:szCs w:val="22"/>
        </w:rPr>
        <w:t>ARTÍCULO 2.-</w:t>
      </w:r>
      <w:r w:rsidRPr="0030773E">
        <w:rPr>
          <w:rFonts w:ascii="Arial" w:hAnsi="Arial" w:cs="Arial"/>
          <w:sz w:val="22"/>
          <w:szCs w:val="22"/>
        </w:rPr>
        <w:t>El impuesto predial se pagará con las tasas siguientes:</w:t>
      </w:r>
    </w:p>
    <w:p w:rsidR="008B4134" w:rsidRPr="0030773E" w:rsidRDefault="008B4134" w:rsidP="008B4134">
      <w:pPr>
        <w:ind w:right="50"/>
        <w:jc w:val="both"/>
        <w:rPr>
          <w:rFonts w:ascii="Arial" w:hAnsi="Arial" w:cs="Arial"/>
          <w:sz w:val="22"/>
          <w:szCs w:val="22"/>
        </w:rPr>
      </w:pPr>
    </w:p>
    <w:p w:rsidR="008B4134" w:rsidRPr="00056C8D" w:rsidRDefault="008B4134" w:rsidP="008B4134">
      <w:pPr>
        <w:ind w:right="50"/>
        <w:jc w:val="both"/>
        <w:rPr>
          <w:rFonts w:ascii="Arial" w:hAnsi="Arial" w:cs="Arial"/>
          <w:sz w:val="22"/>
          <w:szCs w:val="22"/>
        </w:rPr>
      </w:pPr>
      <w:r w:rsidRPr="00056C8D">
        <w:rPr>
          <w:rFonts w:ascii="Arial" w:hAnsi="Arial" w:cs="Arial"/>
          <w:sz w:val="22"/>
          <w:szCs w:val="22"/>
        </w:rPr>
        <w:t>I.- Sobre los predios urbanos industriales en general con o sin edificación 5 al millar anual.</w:t>
      </w:r>
    </w:p>
    <w:p w:rsidR="008B4134" w:rsidRPr="00056C8D" w:rsidRDefault="008B4134" w:rsidP="008B4134">
      <w:pPr>
        <w:ind w:right="50"/>
        <w:jc w:val="both"/>
        <w:rPr>
          <w:rFonts w:ascii="Arial" w:hAnsi="Arial" w:cs="Arial"/>
          <w:sz w:val="22"/>
          <w:szCs w:val="22"/>
        </w:rPr>
      </w:pPr>
    </w:p>
    <w:p w:rsidR="008B4134" w:rsidRPr="00056C8D" w:rsidRDefault="008B4134" w:rsidP="008B4134">
      <w:pPr>
        <w:ind w:right="50"/>
        <w:jc w:val="both"/>
        <w:rPr>
          <w:rFonts w:ascii="Arial" w:hAnsi="Arial" w:cs="Arial"/>
          <w:sz w:val="22"/>
          <w:szCs w:val="22"/>
        </w:rPr>
      </w:pPr>
      <w:r w:rsidRPr="00056C8D">
        <w:rPr>
          <w:rFonts w:ascii="Arial" w:hAnsi="Arial" w:cs="Arial"/>
          <w:sz w:val="22"/>
          <w:szCs w:val="22"/>
        </w:rPr>
        <w:t>II.- Sobre los predios urbanos no baldíos hasta un 5 al millar anual.</w:t>
      </w:r>
    </w:p>
    <w:p w:rsidR="008B4134" w:rsidRPr="00056C8D" w:rsidRDefault="008B4134" w:rsidP="008B4134">
      <w:pPr>
        <w:ind w:right="50"/>
        <w:jc w:val="both"/>
        <w:rPr>
          <w:rFonts w:ascii="Arial" w:hAnsi="Arial" w:cs="Arial"/>
          <w:sz w:val="22"/>
          <w:szCs w:val="22"/>
        </w:rPr>
      </w:pPr>
    </w:p>
    <w:p w:rsidR="008B4134" w:rsidRPr="00056C8D" w:rsidRDefault="008B4134" w:rsidP="008B4134">
      <w:pPr>
        <w:tabs>
          <w:tab w:val="left" w:pos="0"/>
        </w:tabs>
        <w:jc w:val="both"/>
        <w:rPr>
          <w:rFonts w:ascii="Arial" w:hAnsi="Arial" w:cs="Arial"/>
          <w:sz w:val="22"/>
          <w:szCs w:val="22"/>
        </w:rPr>
      </w:pPr>
      <w:r w:rsidRPr="00056C8D">
        <w:rPr>
          <w:rFonts w:ascii="Arial" w:hAnsi="Arial" w:cs="Arial"/>
          <w:sz w:val="22"/>
          <w:szCs w:val="22"/>
        </w:rPr>
        <w:t>Si el predio esta baldío: 1.33 al millar anual.</w:t>
      </w:r>
    </w:p>
    <w:p w:rsidR="008B4134" w:rsidRPr="00056C8D" w:rsidRDefault="008B4134" w:rsidP="008B4134">
      <w:pPr>
        <w:tabs>
          <w:tab w:val="left" w:pos="0"/>
        </w:tabs>
        <w:jc w:val="both"/>
        <w:rPr>
          <w:rFonts w:ascii="Arial" w:hAnsi="Arial" w:cs="Arial"/>
          <w:sz w:val="22"/>
          <w:szCs w:val="22"/>
        </w:rPr>
      </w:pPr>
    </w:p>
    <w:p w:rsidR="008B4134" w:rsidRPr="00056C8D" w:rsidRDefault="008B4134" w:rsidP="008B4134">
      <w:pPr>
        <w:tabs>
          <w:tab w:val="left" w:pos="0"/>
        </w:tabs>
        <w:jc w:val="both"/>
        <w:rPr>
          <w:rFonts w:ascii="Arial" w:hAnsi="Arial" w:cs="Arial"/>
          <w:sz w:val="22"/>
          <w:szCs w:val="22"/>
        </w:rPr>
      </w:pPr>
      <w:r w:rsidRPr="00056C8D">
        <w:rPr>
          <w:rFonts w:ascii="Arial" w:hAnsi="Arial" w:cs="Arial"/>
          <w:sz w:val="22"/>
          <w:szCs w:val="22"/>
        </w:rPr>
        <w:t>Si el predio esta baldío y en el centro: 1.5 al millar anual.</w:t>
      </w:r>
    </w:p>
    <w:p w:rsidR="008B4134" w:rsidRPr="00056C8D" w:rsidRDefault="008B4134" w:rsidP="008B4134">
      <w:pPr>
        <w:jc w:val="both"/>
        <w:rPr>
          <w:rFonts w:ascii="Arial" w:hAnsi="Arial" w:cs="Arial"/>
          <w:sz w:val="22"/>
          <w:szCs w:val="22"/>
        </w:rPr>
      </w:pPr>
    </w:p>
    <w:p w:rsidR="008B4134" w:rsidRPr="00056C8D" w:rsidRDefault="008B4134" w:rsidP="008B4134">
      <w:pPr>
        <w:shd w:val="clear" w:color="auto" w:fill="FFFFFF" w:themeFill="background1"/>
        <w:tabs>
          <w:tab w:val="left" w:pos="0"/>
        </w:tabs>
        <w:jc w:val="both"/>
        <w:rPr>
          <w:rFonts w:ascii="Arial" w:hAnsi="Arial" w:cs="Arial"/>
          <w:sz w:val="22"/>
          <w:szCs w:val="22"/>
        </w:rPr>
      </w:pPr>
      <w:r w:rsidRPr="00056C8D">
        <w:rPr>
          <w:rFonts w:ascii="Arial" w:hAnsi="Arial" w:cs="Arial"/>
          <w:sz w:val="22"/>
          <w:szCs w:val="22"/>
          <w:shd w:val="clear" w:color="auto" w:fill="FFFFFF" w:themeFill="background1"/>
        </w:rPr>
        <w:t>III.-</w:t>
      </w:r>
      <w:r w:rsidRPr="00056C8D">
        <w:rPr>
          <w:rFonts w:ascii="Arial" w:hAnsi="Arial" w:cs="Arial"/>
          <w:sz w:val="22"/>
          <w:szCs w:val="22"/>
        </w:rPr>
        <w:t xml:space="preserve"> Sobre los predios rústicos 3 al millar anual.</w:t>
      </w:r>
    </w:p>
    <w:p w:rsidR="008B4134" w:rsidRPr="00056C8D" w:rsidRDefault="008B4134" w:rsidP="008B4134">
      <w:pPr>
        <w:shd w:val="clear" w:color="auto" w:fill="FFFFFF" w:themeFill="background1"/>
        <w:tabs>
          <w:tab w:val="left" w:pos="0"/>
        </w:tabs>
        <w:jc w:val="both"/>
        <w:rPr>
          <w:rFonts w:ascii="Arial" w:hAnsi="Arial" w:cs="Arial"/>
          <w:sz w:val="22"/>
          <w:szCs w:val="22"/>
        </w:rPr>
      </w:pPr>
    </w:p>
    <w:p w:rsidR="008B4134" w:rsidRPr="00056C8D" w:rsidRDefault="008B4134" w:rsidP="008B4134">
      <w:pPr>
        <w:pStyle w:val="xmsonormal"/>
        <w:spacing w:before="0" w:beforeAutospacing="0" w:after="0" w:afterAutospacing="0"/>
        <w:jc w:val="both"/>
        <w:rPr>
          <w:rFonts w:ascii="Arial" w:hAnsi="Arial" w:cs="Arial"/>
          <w:color w:val="212121"/>
          <w:sz w:val="22"/>
          <w:szCs w:val="22"/>
        </w:rPr>
      </w:pPr>
      <w:r w:rsidRPr="00056C8D">
        <w:rPr>
          <w:rFonts w:ascii="Arial" w:hAnsi="Arial" w:cs="Arial"/>
          <w:color w:val="212121"/>
          <w:sz w:val="22"/>
          <w:szCs w:val="22"/>
        </w:rPr>
        <w:t xml:space="preserve">IV.- </w:t>
      </w:r>
      <w:r w:rsidRPr="00056C8D">
        <w:rPr>
          <w:rFonts w:ascii="Arial" w:hAnsi="Arial" w:cs="Arial"/>
          <w:sz w:val="22"/>
          <w:szCs w:val="22"/>
        </w:rPr>
        <w:t xml:space="preserve">Sobre los predios rústicos </w:t>
      </w:r>
      <w:r w:rsidRPr="00056C8D">
        <w:rPr>
          <w:rFonts w:ascii="Arial" w:hAnsi="Arial" w:cs="Arial"/>
          <w:color w:val="212121"/>
          <w:sz w:val="22"/>
          <w:szCs w:val="22"/>
        </w:rPr>
        <w:t>industriales con explotación de energía renovable (eólica) en ejecución 5</w:t>
      </w:r>
      <w:r w:rsidRPr="00056C8D">
        <w:rPr>
          <w:rFonts w:ascii="Arial" w:hAnsi="Arial" w:cs="Arial"/>
          <w:sz w:val="22"/>
          <w:szCs w:val="22"/>
        </w:rPr>
        <w:t xml:space="preserve"> al millar anual.</w:t>
      </w:r>
    </w:p>
    <w:p w:rsidR="008B4134" w:rsidRPr="00056C8D" w:rsidRDefault="008B4134" w:rsidP="008B4134">
      <w:pPr>
        <w:pStyle w:val="xmsonormal"/>
        <w:spacing w:before="0" w:beforeAutospacing="0" w:after="0" w:afterAutospacing="0"/>
        <w:jc w:val="both"/>
        <w:rPr>
          <w:rFonts w:ascii="Arial" w:hAnsi="Arial" w:cs="Arial"/>
          <w:color w:val="212121"/>
          <w:sz w:val="22"/>
          <w:szCs w:val="22"/>
        </w:rPr>
      </w:pPr>
    </w:p>
    <w:p w:rsidR="008B4134" w:rsidRPr="00056C8D" w:rsidRDefault="008B4134" w:rsidP="008B4134">
      <w:pPr>
        <w:pStyle w:val="xmsonormal"/>
        <w:spacing w:before="0" w:beforeAutospacing="0" w:after="0" w:afterAutospacing="0"/>
        <w:jc w:val="both"/>
        <w:rPr>
          <w:rFonts w:ascii="Arial" w:hAnsi="Arial" w:cs="Arial"/>
          <w:color w:val="212121"/>
          <w:sz w:val="22"/>
          <w:szCs w:val="22"/>
        </w:rPr>
      </w:pPr>
      <w:r w:rsidRPr="00056C8D">
        <w:rPr>
          <w:rFonts w:ascii="Arial" w:hAnsi="Arial" w:cs="Arial"/>
          <w:color w:val="212121"/>
          <w:sz w:val="22"/>
          <w:szCs w:val="22"/>
        </w:rPr>
        <w:t xml:space="preserve">V.- </w:t>
      </w:r>
      <w:r w:rsidRPr="00056C8D">
        <w:rPr>
          <w:rFonts w:ascii="Arial" w:hAnsi="Arial" w:cs="Arial"/>
          <w:sz w:val="22"/>
          <w:szCs w:val="22"/>
        </w:rPr>
        <w:t>Sobre los predios rústicos</w:t>
      </w:r>
      <w:r w:rsidRPr="00056C8D">
        <w:rPr>
          <w:rFonts w:ascii="Arial" w:hAnsi="Arial" w:cs="Arial"/>
          <w:color w:val="212121"/>
          <w:sz w:val="22"/>
          <w:szCs w:val="22"/>
        </w:rPr>
        <w:t xml:space="preserve"> industriales con explotación de energía renovable (eólica) en desarrollo 5</w:t>
      </w:r>
      <w:r w:rsidRPr="00056C8D">
        <w:rPr>
          <w:rFonts w:ascii="Arial" w:hAnsi="Arial" w:cs="Arial"/>
          <w:sz w:val="22"/>
          <w:szCs w:val="22"/>
        </w:rPr>
        <w:t xml:space="preserve"> al millar anual.</w:t>
      </w:r>
    </w:p>
    <w:p w:rsidR="008B4134" w:rsidRPr="00056C8D" w:rsidRDefault="008B4134" w:rsidP="008B4134">
      <w:pPr>
        <w:pStyle w:val="xmsonormal"/>
        <w:spacing w:before="0" w:beforeAutospacing="0" w:after="0" w:afterAutospacing="0"/>
        <w:jc w:val="both"/>
        <w:rPr>
          <w:rFonts w:ascii="Arial" w:hAnsi="Arial" w:cs="Arial"/>
          <w:color w:val="212121"/>
          <w:sz w:val="22"/>
          <w:szCs w:val="22"/>
        </w:rPr>
      </w:pPr>
    </w:p>
    <w:p w:rsidR="008B4134" w:rsidRPr="00056C8D" w:rsidRDefault="008B4134" w:rsidP="008B4134">
      <w:pPr>
        <w:pStyle w:val="xmsonormal"/>
        <w:spacing w:before="0" w:beforeAutospacing="0" w:after="0" w:afterAutospacing="0"/>
        <w:jc w:val="both"/>
        <w:rPr>
          <w:rFonts w:ascii="Arial" w:hAnsi="Arial" w:cs="Arial"/>
          <w:sz w:val="22"/>
          <w:szCs w:val="22"/>
        </w:rPr>
      </w:pPr>
      <w:r w:rsidRPr="00056C8D">
        <w:rPr>
          <w:rFonts w:ascii="Arial" w:hAnsi="Arial" w:cs="Arial"/>
          <w:color w:val="212121"/>
          <w:sz w:val="22"/>
          <w:szCs w:val="22"/>
        </w:rPr>
        <w:t xml:space="preserve">VI.- </w:t>
      </w:r>
      <w:r w:rsidRPr="00056C8D">
        <w:rPr>
          <w:rFonts w:ascii="Arial" w:hAnsi="Arial" w:cs="Arial"/>
          <w:sz w:val="22"/>
          <w:szCs w:val="22"/>
        </w:rPr>
        <w:t>Sobre los predios rústicos</w:t>
      </w:r>
      <w:r w:rsidRPr="00056C8D">
        <w:rPr>
          <w:rFonts w:ascii="Arial" w:hAnsi="Arial" w:cs="Arial"/>
          <w:color w:val="212121"/>
          <w:sz w:val="22"/>
          <w:szCs w:val="22"/>
        </w:rPr>
        <w:t xml:space="preserve"> industriales con explotación de energía renovable (eólica) en proyecto 5</w:t>
      </w:r>
      <w:r w:rsidRPr="00056C8D">
        <w:rPr>
          <w:rFonts w:ascii="Arial" w:hAnsi="Arial" w:cs="Arial"/>
          <w:sz w:val="22"/>
          <w:szCs w:val="22"/>
        </w:rPr>
        <w:t xml:space="preserve"> al millar anual.</w:t>
      </w:r>
    </w:p>
    <w:p w:rsidR="008B4134" w:rsidRPr="00056C8D" w:rsidRDefault="008B4134" w:rsidP="008B4134">
      <w:pPr>
        <w:pStyle w:val="xmsonormal"/>
        <w:spacing w:before="0" w:beforeAutospacing="0" w:after="0" w:afterAutospacing="0"/>
        <w:jc w:val="both"/>
        <w:rPr>
          <w:rFonts w:ascii="Arial" w:hAnsi="Arial" w:cs="Arial"/>
          <w:sz w:val="22"/>
          <w:szCs w:val="22"/>
        </w:rPr>
      </w:pPr>
    </w:p>
    <w:p w:rsidR="008B4134" w:rsidRPr="00056C8D" w:rsidRDefault="008B4134" w:rsidP="008B4134">
      <w:pPr>
        <w:pStyle w:val="xmsonormal"/>
        <w:spacing w:before="0" w:beforeAutospacing="0" w:after="0" w:afterAutospacing="0"/>
        <w:jc w:val="both"/>
        <w:rPr>
          <w:rFonts w:ascii="Arial" w:hAnsi="Arial" w:cs="Arial"/>
          <w:sz w:val="22"/>
          <w:szCs w:val="22"/>
        </w:rPr>
      </w:pPr>
      <w:r w:rsidRPr="00056C8D">
        <w:rPr>
          <w:rFonts w:ascii="Arial" w:hAnsi="Arial" w:cs="Arial"/>
          <w:sz w:val="22"/>
          <w:szCs w:val="22"/>
        </w:rPr>
        <w:t>VII.-  Sobre los predios catalogados catastralmente como industriales y comerciales 5 al millar anual.</w:t>
      </w:r>
    </w:p>
    <w:p w:rsidR="008B4134" w:rsidRPr="00056C8D" w:rsidRDefault="008B4134" w:rsidP="008B4134">
      <w:pPr>
        <w:pStyle w:val="xmsonormal"/>
        <w:spacing w:before="0" w:beforeAutospacing="0" w:after="0" w:afterAutospacing="0"/>
        <w:jc w:val="both"/>
        <w:rPr>
          <w:rFonts w:ascii="Arial" w:hAnsi="Arial" w:cs="Arial"/>
          <w:sz w:val="22"/>
          <w:szCs w:val="22"/>
        </w:rPr>
      </w:pPr>
    </w:p>
    <w:p w:rsidR="008B4134" w:rsidRPr="00056C8D" w:rsidRDefault="008B4134" w:rsidP="008B4134">
      <w:pPr>
        <w:pStyle w:val="xmsonormal"/>
        <w:spacing w:before="0" w:beforeAutospacing="0" w:after="0" w:afterAutospacing="0"/>
        <w:jc w:val="both"/>
        <w:rPr>
          <w:rFonts w:ascii="Arial" w:hAnsi="Arial" w:cs="Arial"/>
          <w:sz w:val="22"/>
          <w:szCs w:val="22"/>
        </w:rPr>
      </w:pPr>
      <w:r w:rsidRPr="00056C8D">
        <w:rPr>
          <w:rFonts w:ascii="Arial" w:hAnsi="Arial" w:cs="Arial"/>
          <w:sz w:val="22"/>
          <w:szCs w:val="22"/>
        </w:rPr>
        <w:t xml:space="preserve">VIII.- Sobre los predios rústicos </w:t>
      </w:r>
      <w:r w:rsidRPr="00056C8D">
        <w:rPr>
          <w:rFonts w:ascii="Arial" w:hAnsi="Arial" w:cs="Arial"/>
          <w:color w:val="212121"/>
          <w:sz w:val="22"/>
          <w:szCs w:val="22"/>
        </w:rPr>
        <w:t>industriales con centros de manejo de residuos industriales, biológico-infecciosos, peligrosos o similares en ejecución 5</w:t>
      </w:r>
      <w:r w:rsidRPr="00056C8D">
        <w:rPr>
          <w:rFonts w:ascii="Arial" w:hAnsi="Arial" w:cs="Arial"/>
          <w:sz w:val="22"/>
          <w:szCs w:val="22"/>
        </w:rPr>
        <w:t xml:space="preserve"> al millar anual.</w:t>
      </w:r>
    </w:p>
    <w:p w:rsidR="008B4134" w:rsidRPr="00056C8D" w:rsidRDefault="008B4134" w:rsidP="008B4134">
      <w:pPr>
        <w:pStyle w:val="xmsonormal"/>
        <w:spacing w:before="0" w:beforeAutospacing="0" w:after="0" w:afterAutospacing="0"/>
        <w:jc w:val="both"/>
        <w:rPr>
          <w:rFonts w:ascii="Arial" w:hAnsi="Arial" w:cs="Arial"/>
          <w:sz w:val="22"/>
          <w:szCs w:val="22"/>
        </w:rPr>
      </w:pPr>
    </w:p>
    <w:p w:rsidR="008B4134" w:rsidRPr="00056C8D" w:rsidRDefault="008B4134" w:rsidP="008B4134">
      <w:pPr>
        <w:pStyle w:val="xmsonormal"/>
        <w:spacing w:before="0" w:beforeAutospacing="0" w:after="0" w:afterAutospacing="0"/>
        <w:jc w:val="both"/>
        <w:rPr>
          <w:rFonts w:ascii="Arial" w:hAnsi="Arial" w:cs="Arial"/>
          <w:sz w:val="22"/>
          <w:szCs w:val="22"/>
        </w:rPr>
      </w:pPr>
      <w:r w:rsidRPr="00056C8D">
        <w:rPr>
          <w:rFonts w:ascii="Arial" w:hAnsi="Arial" w:cs="Arial"/>
          <w:sz w:val="22"/>
          <w:szCs w:val="22"/>
        </w:rPr>
        <w:t xml:space="preserve">IX.- Sobre los predios rústicos </w:t>
      </w:r>
      <w:r w:rsidRPr="00056C8D">
        <w:rPr>
          <w:rFonts w:ascii="Arial" w:hAnsi="Arial" w:cs="Arial"/>
          <w:color w:val="212121"/>
          <w:sz w:val="22"/>
          <w:szCs w:val="22"/>
        </w:rPr>
        <w:t>industriales con centros de manejo de residuos industriales, biológico-infecciosos, peligrosos o similares en desarrollo 5</w:t>
      </w:r>
      <w:r w:rsidRPr="00056C8D">
        <w:rPr>
          <w:rFonts w:ascii="Arial" w:hAnsi="Arial" w:cs="Arial"/>
          <w:sz w:val="22"/>
          <w:szCs w:val="22"/>
        </w:rPr>
        <w:t xml:space="preserve"> al millar anual.</w:t>
      </w:r>
    </w:p>
    <w:p w:rsidR="008B4134" w:rsidRPr="00056C8D" w:rsidRDefault="008B4134" w:rsidP="008B4134">
      <w:pPr>
        <w:pStyle w:val="xmsonormal"/>
        <w:spacing w:before="0" w:beforeAutospacing="0" w:after="0" w:afterAutospacing="0"/>
        <w:jc w:val="both"/>
        <w:rPr>
          <w:rFonts w:ascii="Arial" w:hAnsi="Arial" w:cs="Arial"/>
          <w:color w:val="212121"/>
          <w:sz w:val="22"/>
          <w:szCs w:val="22"/>
        </w:rPr>
      </w:pPr>
    </w:p>
    <w:p w:rsidR="008B4134" w:rsidRPr="0030773E" w:rsidRDefault="008B4134" w:rsidP="008B4134">
      <w:pPr>
        <w:pStyle w:val="xmsonormal"/>
        <w:spacing w:before="0" w:beforeAutospacing="0" w:after="0" w:afterAutospacing="0"/>
        <w:jc w:val="both"/>
        <w:rPr>
          <w:rFonts w:ascii="Arial" w:hAnsi="Arial" w:cs="Arial"/>
          <w:sz w:val="22"/>
          <w:szCs w:val="22"/>
        </w:rPr>
      </w:pPr>
      <w:r w:rsidRPr="00056C8D">
        <w:rPr>
          <w:rFonts w:ascii="Arial" w:hAnsi="Arial" w:cs="Arial"/>
          <w:color w:val="212121"/>
          <w:sz w:val="22"/>
          <w:szCs w:val="22"/>
        </w:rPr>
        <w:t>X</w:t>
      </w:r>
      <w:r w:rsidRPr="00056C8D">
        <w:rPr>
          <w:rFonts w:ascii="Arial" w:hAnsi="Arial" w:cs="Arial"/>
          <w:sz w:val="22"/>
          <w:szCs w:val="22"/>
        </w:rPr>
        <w:t xml:space="preserve">.- Sobre los predios rústicos </w:t>
      </w:r>
      <w:r w:rsidRPr="00056C8D">
        <w:rPr>
          <w:rFonts w:ascii="Arial" w:hAnsi="Arial" w:cs="Arial"/>
          <w:color w:val="212121"/>
          <w:sz w:val="22"/>
          <w:szCs w:val="22"/>
        </w:rPr>
        <w:t>industriales con centros de manejo de residuos industriales, biológico-infecciosos, peligrosos o similares en proyecto 5</w:t>
      </w:r>
      <w:r w:rsidRPr="00056C8D">
        <w:rPr>
          <w:rFonts w:ascii="Arial" w:hAnsi="Arial" w:cs="Arial"/>
          <w:sz w:val="22"/>
          <w:szCs w:val="22"/>
        </w:rPr>
        <w:t xml:space="preserve"> al millar anual.</w:t>
      </w:r>
    </w:p>
    <w:p w:rsidR="008B4134" w:rsidRDefault="008B4134" w:rsidP="008B4134">
      <w:pPr>
        <w:tabs>
          <w:tab w:val="left" w:pos="0"/>
        </w:tabs>
        <w:jc w:val="both"/>
        <w:rPr>
          <w:rFonts w:ascii="Arial" w:hAnsi="Arial" w:cs="Arial"/>
          <w:sz w:val="22"/>
          <w:szCs w:val="22"/>
        </w:rPr>
      </w:pPr>
    </w:p>
    <w:p w:rsidR="00D63858" w:rsidRP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XI.- En ningún caso el monto del impuesto predial será inferior a $ 52.00 por bimestre, exceptuando los contribuyentes</w:t>
      </w:r>
      <w:r>
        <w:rPr>
          <w:rFonts w:ascii="Arial" w:hAnsi="Arial" w:cs="Arial"/>
          <w:sz w:val="22"/>
          <w:szCs w:val="22"/>
          <w:shd w:val="clear" w:color="auto" w:fill="FFFFFF" w:themeFill="background1"/>
        </w:rPr>
        <w:t xml:space="preserve"> </w:t>
      </w:r>
      <w:r w:rsidRPr="00D63858">
        <w:rPr>
          <w:rFonts w:ascii="Arial" w:hAnsi="Arial" w:cs="Arial"/>
          <w:sz w:val="22"/>
          <w:szCs w:val="22"/>
          <w:shd w:val="clear" w:color="auto" w:fill="FFFFFF" w:themeFill="background1"/>
        </w:rPr>
        <w:t>pensionados, jubilados, adultos mayores o personas con discapacidad, en cuyo caso el monto del impuesto predial por bimestre no</w:t>
      </w:r>
      <w:r>
        <w:rPr>
          <w:rFonts w:ascii="Arial" w:hAnsi="Arial" w:cs="Arial"/>
          <w:sz w:val="22"/>
          <w:szCs w:val="22"/>
          <w:shd w:val="clear" w:color="auto" w:fill="FFFFFF" w:themeFill="background1"/>
        </w:rPr>
        <w:t xml:space="preserve"> </w:t>
      </w:r>
      <w:r w:rsidRPr="00D63858">
        <w:rPr>
          <w:rFonts w:ascii="Arial" w:hAnsi="Arial" w:cs="Arial"/>
          <w:sz w:val="22"/>
          <w:szCs w:val="22"/>
          <w:shd w:val="clear" w:color="auto" w:fill="FFFFFF" w:themeFill="background1"/>
        </w:rPr>
        <w:t>será inferior a $ 26.00, siempre y cuando atiendan a lo estipula</w:t>
      </w:r>
      <w:bookmarkStart w:id="1" w:name="_GoBack"/>
      <w:bookmarkEnd w:id="1"/>
      <w:r w:rsidRPr="00D63858">
        <w:rPr>
          <w:rFonts w:ascii="Arial" w:hAnsi="Arial" w:cs="Arial"/>
          <w:sz w:val="22"/>
          <w:szCs w:val="22"/>
          <w:shd w:val="clear" w:color="auto" w:fill="FFFFFF" w:themeFill="background1"/>
        </w:rPr>
        <w:t>do en la fracción XIV.</w:t>
      </w:r>
    </w:p>
    <w:p w:rsid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XII.- Los predios ejidales pagarán conforme a lo que resulte de aplicar el 3% al valor de su producción anual comercializada. Los</w:t>
      </w:r>
      <w:r>
        <w:rPr>
          <w:rFonts w:ascii="Arial" w:hAnsi="Arial" w:cs="Arial"/>
          <w:sz w:val="22"/>
          <w:szCs w:val="22"/>
          <w:shd w:val="clear" w:color="auto" w:fill="FFFFFF" w:themeFill="background1"/>
        </w:rPr>
        <w:t xml:space="preserve"> </w:t>
      </w:r>
      <w:r w:rsidRPr="00D63858">
        <w:rPr>
          <w:rFonts w:ascii="Arial" w:hAnsi="Arial" w:cs="Arial"/>
          <w:sz w:val="22"/>
          <w:szCs w:val="22"/>
          <w:shd w:val="clear" w:color="auto" w:fill="FFFFFF" w:themeFill="background1"/>
        </w:rPr>
        <w:t>adquirentes son responsables solidarios del pago de este impuesto.</w:t>
      </w:r>
    </w:p>
    <w:p w:rsid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XIII.- Las personas físicas y morales que cubran en una sola emisión la cuota anual del impuesto predial, se les otorgara un</w:t>
      </w:r>
      <w:r>
        <w:rPr>
          <w:rFonts w:ascii="Arial" w:hAnsi="Arial" w:cs="Arial"/>
          <w:sz w:val="22"/>
          <w:szCs w:val="22"/>
          <w:shd w:val="clear" w:color="auto" w:fill="FFFFFF" w:themeFill="background1"/>
        </w:rPr>
        <w:t xml:space="preserve"> </w:t>
      </w:r>
      <w:r w:rsidRPr="00D63858">
        <w:rPr>
          <w:rFonts w:ascii="Arial" w:hAnsi="Arial" w:cs="Arial"/>
          <w:sz w:val="22"/>
          <w:szCs w:val="22"/>
          <w:shd w:val="clear" w:color="auto" w:fill="FFFFFF" w:themeFill="background1"/>
        </w:rPr>
        <w:t>incentivo en base a lo siguiente:</w:t>
      </w:r>
    </w:p>
    <w:p w:rsid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 xml:space="preserve">a) </w:t>
      </w:r>
      <w:r>
        <w:rPr>
          <w:rFonts w:ascii="Arial" w:hAnsi="Arial" w:cs="Arial"/>
          <w:sz w:val="22"/>
          <w:szCs w:val="22"/>
          <w:shd w:val="clear" w:color="auto" w:fill="FFFFFF" w:themeFill="background1"/>
        </w:rPr>
        <w:tab/>
      </w:r>
      <w:r w:rsidRPr="00D63858">
        <w:rPr>
          <w:rFonts w:ascii="Arial" w:hAnsi="Arial" w:cs="Arial"/>
          <w:sz w:val="22"/>
          <w:szCs w:val="22"/>
          <w:shd w:val="clear" w:color="auto" w:fill="FFFFFF" w:themeFill="background1"/>
        </w:rPr>
        <w:t>El equivalente al 15% del monto del impuesto que se cause, cuando el pago se realice durante el mes de enero.</w:t>
      </w:r>
    </w:p>
    <w:p w:rsid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 xml:space="preserve">b) </w:t>
      </w:r>
      <w:r>
        <w:rPr>
          <w:rFonts w:ascii="Arial" w:hAnsi="Arial" w:cs="Arial"/>
          <w:sz w:val="22"/>
          <w:szCs w:val="22"/>
          <w:shd w:val="clear" w:color="auto" w:fill="FFFFFF" w:themeFill="background1"/>
        </w:rPr>
        <w:tab/>
      </w:r>
      <w:r w:rsidRPr="00D63858">
        <w:rPr>
          <w:rFonts w:ascii="Arial" w:hAnsi="Arial" w:cs="Arial"/>
          <w:sz w:val="22"/>
          <w:szCs w:val="22"/>
          <w:shd w:val="clear" w:color="auto" w:fill="FFFFFF" w:themeFill="background1"/>
        </w:rPr>
        <w:t>El equivalente al 10% del monto del impuesto que se cause, cuando el pago se realice durante el mes de febrero.</w:t>
      </w:r>
    </w:p>
    <w:p w:rsid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 xml:space="preserve">c) </w:t>
      </w:r>
      <w:r>
        <w:rPr>
          <w:rFonts w:ascii="Arial" w:hAnsi="Arial" w:cs="Arial"/>
          <w:sz w:val="22"/>
          <w:szCs w:val="22"/>
          <w:shd w:val="clear" w:color="auto" w:fill="FFFFFF" w:themeFill="background1"/>
        </w:rPr>
        <w:tab/>
      </w:r>
      <w:r w:rsidRPr="00D63858">
        <w:rPr>
          <w:rFonts w:ascii="Arial" w:hAnsi="Arial" w:cs="Arial"/>
          <w:sz w:val="22"/>
          <w:szCs w:val="22"/>
          <w:shd w:val="clear" w:color="auto" w:fill="FFFFFF" w:themeFill="background1"/>
        </w:rPr>
        <w:t>El equivalente al 5% del monto del impuesto que se cause, cuando el pago se realice durante el mes de marzo.</w:t>
      </w:r>
    </w:p>
    <w:p w:rsidR="00D63858" w:rsidRP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XIV.- Se otorgará un incentivo equivalente al 50% del impuesto anual que se cause, a los pensionados, jubilados, adultos mayores,</w:t>
      </w:r>
      <w:r>
        <w:rPr>
          <w:rFonts w:ascii="Arial" w:hAnsi="Arial" w:cs="Arial"/>
          <w:sz w:val="22"/>
          <w:szCs w:val="22"/>
          <w:shd w:val="clear" w:color="auto" w:fill="FFFFFF" w:themeFill="background1"/>
        </w:rPr>
        <w:t xml:space="preserve"> </w:t>
      </w:r>
      <w:r w:rsidRPr="00D63858">
        <w:rPr>
          <w:rFonts w:ascii="Arial" w:hAnsi="Arial" w:cs="Arial"/>
          <w:sz w:val="22"/>
          <w:szCs w:val="22"/>
          <w:shd w:val="clear" w:color="auto" w:fill="FFFFFF" w:themeFill="background1"/>
        </w:rPr>
        <w:t>personas con discapacidad que sean propietarios de predios urbanos y rústicos.</w:t>
      </w:r>
    </w:p>
    <w:p w:rsid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Para tener derecho al incentivo a que se refiere el presente artículo, se deberá cumplir los siguientes requisitos:</w:t>
      </w:r>
    </w:p>
    <w:p w:rsidR="00D63858" w:rsidRDefault="00D63858" w:rsidP="00D63858">
      <w:pPr>
        <w:shd w:val="clear" w:color="auto" w:fill="FFFFFF" w:themeFill="background1"/>
        <w:tabs>
          <w:tab w:val="left" w:pos="0"/>
        </w:tabs>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 xml:space="preserve">a) </w:t>
      </w:r>
      <w:r>
        <w:rPr>
          <w:rFonts w:ascii="Arial" w:hAnsi="Arial" w:cs="Arial"/>
          <w:sz w:val="22"/>
          <w:szCs w:val="22"/>
          <w:shd w:val="clear" w:color="auto" w:fill="FFFFFF" w:themeFill="background1"/>
        </w:rPr>
        <w:tab/>
      </w:r>
      <w:r w:rsidRPr="00D63858">
        <w:rPr>
          <w:rFonts w:ascii="Arial" w:hAnsi="Arial" w:cs="Arial"/>
          <w:sz w:val="22"/>
          <w:szCs w:val="22"/>
          <w:shd w:val="clear" w:color="auto" w:fill="FFFFFF" w:themeFill="background1"/>
        </w:rPr>
        <w:t>Que el predio respecto del que se otorga el incentivo, sea el que tengan señalado su domicilio y esté registrado a su</w:t>
      </w:r>
      <w:r>
        <w:rPr>
          <w:rFonts w:ascii="Arial" w:hAnsi="Arial" w:cs="Arial"/>
          <w:sz w:val="22"/>
          <w:szCs w:val="22"/>
          <w:shd w:val="clear" w:color="auto" w:fill="FFFFFF" w:themeFill="background1"/>
        </w:rPr>
        <w:t xml:space="preserve"> </w:t>
      </w:r>
      <w:r w:rsidRPr="00D63858">
        <w:rPr>
          <w:rFonts w:ascii="Arial" w:hAnsi="Arial" w:cs="Arial"/>
          <w:sz w:val="22"/>
          <w:szCs w:val="22"/>
          <w:shd w:val="clear" w:color="auto" w:fill="FFFFFF" w:themeFill="background1"/>
        </w:rPr>
        <w:t>nombre.</w:t>
      </w:r>
    </w:p>
    <w:p w:rsid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p>
    <w:p w:rsidR="00D63858" w:rsidRDefault="00D63858" w:rsidP="00D63858">
      <w:pPr>
        <w:shd w:val="clear" w:color="auto" w:fill="FFFFFF" w:themeFill="background1"/>
        <w:ind w:left="993" w:hanging="426"/>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 xml:space="preserve">b) </w:t>
      </w:r>
      <w:r>
        <w:rPr>
          <w:rFonts w:ascii="Arial" w:hAnsi="Arial" w:cs="Arial"/>
          <w:sz w:val="22"/>
          <w:szCs w:val="22"/>
          <w:shd w:val="clear" w:color="auto" w:fill="FFFFFF" w:themeFill="background1"/>
        </w:rPr>
        <w:tab/>
      </w:r>
      <w:r w:rsidRPr="00D63858">
        <w:rPr>
          <w:rFonts w:ascii="Arial" w:hAnsi="Arial" w:cs="Arial"/>
          <w:sz w:val="22"/>
          <w:szCs w:val="22"/>
          <w:shd w:val="clear" w:color="auto" w:fill="FFFFFF" w:themeFill="background1"/>
        </w:rPr>
        <w:t>El incentivo que se otorga en el presente artículo, no es aplicable cuando se realicen pagos bimestrales o en parcialidades.</w:t>
      </w:r>
      <w:r>
        <w:rPr>
          <w:rFonts w:ascii="Arial" w:hAnsi="Arial" w:cs="Arial"/>
          <w:sz w:val="22"/>
          <w:szCs w:val="22"/>
          <w:shd w:val="clear" w:color="auto" w:fill="FFFFFF" w:themeFill="background1"/>
        </w:rPr>
        <w:t xml:space="preserve"> </w:t>
      </w:r>
    </w:p>
    <w:p w:rsidR="00D63858" w:rsidRDefault="00D63858" w:rsidP="00D63858">
      <w:pPr>
        <w:shd w:val="clear" w:color="auto" w:fill="FFFFFF" w:themeFill="background1"/>
        <w:jc w:val="both"/>
        <w:rPr>
          <w:rFonts w:ascii="Arial" w:hAnsi="Arial" w:cs="Arial"/>
          <w:sz w:val="22"/>
          <w:szCs w:val="22"/>
          <w:shd w:val="clear" w:color="auto" w:fill="FFFFFF" w:themeFill="background1"/>
        </w:rPr>
      </w:pPr>
    </w:p>
    <w:p w:rsidR="00D63858" w:rsidRPr="00D63858" w:rsidRDefault="00D63858" w:rsidP="00D63858">
      <w:pPr>
        <w:shd w:val="clear" w:color="auto" w:fill="FFFFFF" w:themeFill="background1"/>
        <w:jc w:val="both"/>
        <w:rPr>
          <w:rFonts w:ascii="Arial" w:hAnsi="Arial" w:cs="Arial"/>
          <w:sz w:val="22"/>
          <w:szCs w:val="22"/>
          <w:shd w:val="clear" w:color="auto" w:fill="FFFFFF" w:themeFill="background1"/>
        </w:rPr>
      </w:pPr>
      <w:r w:rsidRPr="00D63858">
        <w:rPr>
          <w:rFonts w:ascii="Arial" w:hAnsi="Arial" w:cs="Arial"/>
          <w:sz w:val="22"/>
          <w:szCs w:val="22"/>
          <w:shd w:val="clear" w:color="auto" w:fill="FFFFFF" w:themeFill="background1"/>
        </w:rPr>
        <w:t>Si se hiciera cualquier promoción adicional, solo será para la casa habitación.</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Default="008B4134" w:rsidP="008B4134">
      <w:pPr>
        <w:pStyle w:val="Prrafodelista"/>
        <w:numPr>
          <w:ilvl w:val="0"/>
          <w:numId w:val="44"/>
        </w:numPr>
        <w:autoSpaceDE w:val="0"/>
        <w:autoSpaceDN w:val="0"/>
        <w:adjustRightInd w:val="0"/>
        <w:rPr>
          <w:rFonts w:cs="Arial"/>
          <w:sz w:val="22"/>
          <w:szCs w:val="22"/>
          <w:lang w:eastAsia="es-MX"/>
        </w:rPr>
      </w:pPr>
      <w:r w:rsidRPr="0030773E">
        <w:rPr>
          <w:rFonts w:cs="Arial"/>
          <w:sz w:val="22"/>
          <w:szCs w:val="22"/>
          <w:lang w:eastAsia="es-MX"/>
        </w:rPr>
        <w:t>Que el predio respecto del que se otorga el incentivo, sea el que tengan señalado su domicilio y esté registrado a su nombre.</w:t>
      </w:r>
    </w:p>
    <w:p w:rsidR="008B4134" w:rsidRPr="0030773E" w:rsidRDefault="008B4134" w:rsidP="008B4134">
      <w:pPr>
        <w:pStyle w:val="Prrafodelista"/>
        <w:numPr>
          <w:ilvl w:val="0"/>
          <w:numId w:val="44"/>
        </w:numPr>
        <w:autoSpaceDE w:val="0"/>
        <w:autoSpaceDN w:val="0"/>
        <w:adjustRightInd w:val="0"/>
        <w:rPr>
          <w:rFonts w:cs="Arial"/>
          <w:sz w:val="22"/>
          <w:szCs w:val="22"/>
          <w:lang w:eastAsia="es-MX"/>
        </w:rPr>
      </w:pPr>
      <w:r w:rsidRPr="0030773E">
        <w:rPr>
          <w:rFonts w:cs="Arial"/>
          <w:sz w:val="22"/>
          <w:szCs w:val="22"/>
          <w:lang w:eastAsia="es-MX"/>
        </w:rPr>
        <w:t>El incentivo que se otorga en el presente artículo, no es aplicable cuando se realicen pagos bimestrales o en parcialidades.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tabs>
          <w:tab w:val="left" w:pos="0"/>
        </w:tabs>
        <w:jc w:val="both"/>
        <w:rPr>
          <w:rFonts w:ascii="Arial" w:hAnsi="Arial" w:cs="Arial"/>
          <w:sz w:val="22"/>
          <w:szCs w:val="22"/>
          <w:lang w:eastAsia="es-MX"/>
        </w:rPr>
      </w:pPr>
      <w:r w:rsidRPr="0030773E">
        <w:rPr>
          <w:rFonts w:ascii="Arial" w:hAnsi="Arial" w:cs="Arial"/>
          <w:sz w:val="22"/>
          <w:szCs w:val="22"/>
          <w:lang w:eastAsia="es-MX"/>
        </w:rPr>
        <w:t>Si se hiciera cualquier promoción adicional, solo será para la casa habitación.</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SEGUNDO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DEL IMPUESTO SOBRE ADQUISICIÓN DE INMUEBLES</w:t>
      </w:r>
    </w:p>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b/>
          <w:bCs/>
          <w:sz w:val="22"/>
          <w:szCs w:val="22"/>
        </w:rPr>
        <w:t>ARTÍCULO 3</w:t>
      </w:r>
      <w:r w:rsidRPr="0030773E">
        <w:rPr>
          <w:rFonts w:ascii="Arial" w:hAnsi="Arial" w:cs="Arial"/>
          <w:bCs/>
          <w:sz w:val="22"/>
          <w:szCs w:val="22"/>
        </w:rPr>
        <w:t>.-</w:t>
      </w:r>
      <w:r w:rsidRPr="0030773E">
        <w:rPr>
          <w:rFonts w:ascii="Arial" w:hAnsi="Arial" w:cs="Arial"/>
          <w:sz w:val="22"/>
          <w:szCs w:val="22"/>
        </w:rPr>
        <w:t xml:space="preserve"> Es objeto de este impuesto, la adquisición de inmuebles que consistan en el suelo, en las construcciones o en el suelo y las construcciones adheridas a él, ubicados en el Municipio de General Cepeda, Coahuila de Zaragoza, así como los derechos relacionados con los mismos a que a este capítulo se refiere.</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El Impuesto Sobre Adquisición de Inmuebles, se pagará aplicando la tasa del 3% sobre la base gravable prevista en el Código Financiero para los Municipios del Estado de Coahuila de Zaragoza.</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 </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lastRenderedPageBreak/>
        <w:t>En las adquisiciones de inmuebles que realicen los adquirentes o posesionarios,</w:t>
      </w:r>
      <w:r>
        <w:rPr>
          <w:rFonts w:ascii="Arial" w:hAnsi="Arial" w:cs="Arial"/>
          <w:sz w:val="22"/>
          <w:szCs w:val="22"/>
        </w:rPr>
        <w:t xml:space="preserve"> </w:t>
      </w:r>
      <w:r w:rsidRPr="0030773E">
        <w:rPr>
          <w:rFonts w:ascii="Arial" w:hAnsi="Arial" w:cs="Arial"/>
          <w:sz w:val="22"/>
          <w:szCs w:val="22"/>
        </w:rPr>
        <w:t>tratándose de los programas habitacionales y de regularización de la tenencia de la tierra, promovidos por las dependencias y entidades a que se refiere el párrafo anterior, la tasa aplicable será del 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Para efectos de este artículo, se considerará como unidad habitacional tipo popular, aquélla en que el terreno no exceda de </w:t>
      </w:r>
      <w:smartTag w:uri="urn:schemas-microsoft-com:office:smarttags" w:element="metricconverter">
        <w:smartTagPr>
          <w:attr w:name="ProductID" w:val="200 metros cuadrados"/>
        </w:smartTagPr>
        <w:r w:rsidRPr="0030773E">
          <w:rPr>
            <w:rFonts w:ascii="Arial" w:hAnsi="Arial" w:cs="Arial"/>
            <w:sz w:val="22"/>
            <w:szCs w:val="22"/>
          </w:rPr>
          <w:t>200 metros cuadrados</w:t>
        </w:r>
      </w:smartTag>
      <w:r w:rsidRPr="0030773E">
        <w:rPr>
          <w:rFonts w:ascii="Arial" w:hAnsi="Arial" w:cs="Arial"/>
          <w:sz w:val="22"/>
          <w:szCs w:val="22"/>
        </w:rPr>
        <w:t xml:space="preserve"> y tenga una construcción inferior a </w:t>
      </w:r>
      <w:smartTag w:uri="urn:schemas-microsoft-com:office:smarttags" w:element="metricconverter">
        <w:smartTagPr>
          <w:attr w:name="ProductID" w:val="105 metros cuadrados"/>
        </w:smartTagPr>
        <w:r w:rsidRPr="0030773E">
          <w:rPr>
            <w:rFonts w:ascii="Arial" w:hAnsi="Arial" w:cs="Arial"/>
            <w:sz w:val="22"/>
            <w:szCs w:val="22"/>
          </w:rPr>
          <w:t>105 metros cuadrados</w:t>
        </w:r>
      </w:smartTag>
      <w:r w:rsidRPr="0030773E">
        <w:rPr>
          <w:rFonts w:ascii="Arial" w:hAnsi="Arial" w:cs="Arial"/>
          <w:sz w:val="22"/>
          <w:szCs w:val="22"/>
        </w:rPr>
        <w:t>.</w:t>
      </w:r>
    </w:p>
    <w:p w:rsidR="008B4134" w:rsidRPr="0030773E" w:rsidRDefault="008B4134" w:rsidP="008B4134">
      <w:pPr>
        <w:tabs>
          <w:tab w:val="left" w:pos="2780"/>
        </w:tabs>
        <w:jc w:val="both"/>
        <w:rPr>
          <w:rFonts w:ascii="Arial" w:hAnsi="Arial" w:cs="Arial"/>
          <w:sz w:val="22"/>
          <w:szCs w:val="22"/>
        </w:rPr>
      </w:pPr>
    </w:p>
    <w:p w:rsidR="008B4134" w:rsidRPr="0030773E" w:rsidRDefault="008B4134" w:rsidP="008B4134">
      <w:pPr>
        <w:tabs>
          <w:tab w:val="left" w:pos="2780"/>
        </w:tabs>
        <w:jc w:val="both"/>
        <w:rPr>
          <w:rFonts w:ascii="Arial" w:hAnsi="Arial" w:cs="Arial"/>
          <w:sz w:val="22"/>
          <w:szCs w:val="22"/>
        </w:rPr>
      </w:pPr>
      <w:r w:rsidRPr="0030773E">
        <w:rPr>
          <w:rFonts w:ascii="Arial" w:hAnsi="Arial" w:cs="Arial"/>
          <w:sz w:val="22"/>
          <w:szCs w:val="22"/>
        </w:rPr>
        <w:t>En el caso de que la adquisición de inmuebles se dé a través de herencias o legados, se otorgará un estímulo del 100% del impuesto causado, siempre que se realice en línea recta hasta segundo grado ascendente o descendente y al cónyuge.</w:t>
      </w:r>
      <w:r w:rsidRPr="0030773E">
        <w:rPr>
          <w:rFonts w:ascii="Arial" w:hAnsi="Arial" w:cs="Arial"/>
          <w:sz w:val="22"/>
          <w:szCs w:val="22"/>
        </w:rPr>
        <w:tab/>
      </w:r>
    </w:p>
    <w:p w:rsidR="008B4134" w:rsidRPr="0030773E" w:rsidRDefault="008B4134" w:rsidP="008B4134">
      <w:pPr>
        <w:tabs>
          <w:tab w:val="left" w:pos="2780"/>
        </w:tabs>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Cuando la adquisición de inmuebles derive de una donación o cesión en línea recta hasta segundo grado de ascendientes o descendientes, se aplicará un incentivo del 66% del impuesto causado.</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En la adquisición de inmuebles que realicen los adquirientes, tratándose de vivienda de interés social o popular  nueva o usada, o terrenos de tipo popular se otorgará un incentivo del 100% del impuesto causado, siempre que se realice a través de un crédito en apoyo a la vivienda a través de créditos de INFONAVIT,FOVISSSTE, IMSS o de instituciones y dependencias que tengan como objeto el promover la adquisición de vivienda de interés social o popular así como también terrenos populares; debiendo ser utilizados en una sola ocasión y no deberá contar con otra propiedad.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TERCERO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DEL IMPUESTO SOBRE EL EJERCICIO DE ACTIVIDADES MERCANTILES</w:t>
      </w:r>
    </w:p>
    <w:p w:rsidR="008B4134" w:rsidRPr="0030773E" w:rsidRDefault="008B4134" w:rsidP="008B4134">
      <w:pPr>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4.-</w:t>
      </w:r>
      <w:r w:rsidRPr="0030773E">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General Cepeda, Coahuila de Zaragoza, en los términos de las disposiciones legales aplicables.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I.- Por Actividades Mercantiles en la vía pública en forma eventual o temporal, por comerciante, se pagará una cuota diaria </w:t>
      </w:r>
      <w:proofErr w:type="spellStart"/>
      <w:r w:rsidRPr="0030773E">
        <w:rPr>
          <w:rFonts w:ascii="Arial" w:hAnsi="Arial" w:cs="Arial"/>
          <w:sz w:val="22"/>
          <w:szCs w:val="22"/>
          <w:lang w:eastAsia="es-MX"/>
        </w:rPr>
        <w:t>ó</w:t>
      </w:r>
      <w:proofErr w:type="spellEnd"/>
      <w:r w:rsidRPr="0030773E">
        <w:rPr>
          <w:rFonts w:ascii="Arial" w:hAnsi="Arial" w:cs="Arial"/>
          <w:sz w:val="22"/>
          <w:szCs w:val="22"/>
          <w:lang w:eastAsia="es-MX"/>
        </w:rPr>
        <w:t xml:space="preserve"> mensual, de acuerdo a lo siguiente:</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 Ubicados en la periferia, plazas y parques: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a).-Fijos.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0"/>
        <w:gridCol w:w="2562"/>
        <w:gridCol w:w="2080"/>
      </w:tblGrid>
      <w:tr w:rsidR="008B4134" w:rsidRPr="0030773E" w:rsidTr="00D15AB8">
        <w:tc>
          <w:tcPr>
            <w:tcW w:w="2670"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rPr>
              <w:t>TIPO DE VENTA</w:t>
            </w:r>
          </w:p>
        </w:tc>
        <w:tc>
          <w:tcPr>
            <w:tcW w:w="128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PERIODO DE PAGO</w:t>
            </w:r>
          </w:p>
        </w:tc>
        <w:tc>
          <w:tcPr>
            <w:tcW w:w="1045"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TARIFA</w:t>
            </w:r>
          </w:p>
        </w:tc>
      </w:tr>
      <w:tr w:rsidR="008B4134" w:rsidRPr="0030773E" w:rsidTr="00D15AB8">
        <w:tc>
          <w:tcPr>
            <w:tcW w:w="2670"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Estanquillos en plazas</w:t>
            </w:r>
          </w:p>
        </w:tc>
        <w:tc>
          <w:tcPr>
            <w:tcW w:w="128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mensual</w:t>
            </w:r>
          </w:p>
        </w:tc>
        <w:tc>
          <w:tcPr>
            <w:tcW w:w="1045"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$ 94.50</w:t>
            </w:r>
          </w:p>
        </w:tc>
      </w:tr>
    </w:tbl>
    <w:p w:rsidR="008B4134" w:rsidRPr="0030773E" w:rsidRDefault="008B4134" w:rsidP="008B4134">
      <w:pPr>
        <w:jc w:val="both"/>
        <w:rPr>
          <w:rFonts w:ascii="Arial" w:hAnsi="Arial" w:cs="Arial"/>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b).-Semifijos.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3"/>
        <w:gridCol w:w="2825"/>
        <w:gridCol w:w="1644"/>
      </w:tblGrid>
      <w:tr w:rsidR="008B4134" w:rsidRPr="0030773E" w:rsidTr="00D15AB8">
        <w:tc>
          <w:tcPr>
            <w:tcW w:w="2757"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rPr>
              <w:t>TIPO DE VENTA</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PERIODO DE PAGO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 xml:space="preserve">TARIFA  </w:t>
            </w:r>
          </w:p>
        </w:tc>
      </w:tr>
      <w:tr w:rsidR="008B4134" w:rsidRPr="0030773E" w:rsidTr="00D15AB8">
        <w:tc>
          <w:tcPr>
            <w:tcW w:w="2757"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rPr>
              <w:t>Mercancías para consumo humano cada fin de semana</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Mensual</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$ 141.00</w:t>
            </w:r>
          </w:p>
        </w:tc>
      </w:tr>
      <w:tr w:rsidR="008B4134" w:rsidRPr="0030773E" w:rsidTr="00D15AB8">
        <w:tc>
          <w:tcPr>
            <w:tcW w:w="2757"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Mercancías para consumo humano de manera eventual</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rPr>
              <w:t>Diario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40.00</w:t>
            </w:r>
          </w:p>
        </w:tc>
      </w:tr>
      <w:tr w:rsidR="008B4134" w:rsidRPr="0030773E" w:rsidTr="00D15AB8">
        <w:tc>
          <w:tcPr>
            <w:tcW w:w="2757"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Mercancía diversa cada fin de semana</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Mensual</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$ 142.00</w:t>
            </w:r>
          </w:p>
        </w:tc>
      </w:tr>
      <w:tr w:rsidR="008B4134" w:rsidRPr="0030773E" w:rsidTr="00D15AB8">
        <w:tc>
          <w:tcPr>
            <w:tcW w:w="2757"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Mercancía diversa de manera eventual</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rPr>
              <w:t>Diario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40.00</w:t>
            </w:r>
          </w:p>
        </w:tc>
      </w:tr>
      <w:tr w:rsidR="008B4134" w:rsidRPr="0030773E" w:rsidTr="00D15AB8">
        <w:tc>
          <w:tcPr>
            <w:tcW w:w="2757" w:type="pct"/>
            <w:shd w:val="clear" w:color="auto" w:fill="auto"/>
          </w:tcPr>
          <w:p w:rsidR="008B4134" w:rsidRPr="0030773E" w:rsidRDefault="008B4134" w:rsidP="00D15AB8">
            <w:pPr>
              <w:autoSpaceDE w:val="0"/>
              <w:autoSpaceDN w:val="0"/>
              <w:adjustRightInd w:val="0"/>
              <w:jc w:val="both"/>
              <w:rPr>
                <w:rFonts w:ascii="Arial" w:hAnsi="Arial" w:cs="Arial"/>
                <w:bCs/>
              </w:rPr>
            </w:pPr>
            <w:r w:rsidRPr="0030773E">
              <w:rPr>
                <w:rFonts w:ascii="Arial" w:hAnsi="Arial" w:cs="Arial"/>
                <w:bCs/>
                <w:sz w:val="22"/>
                <w:szCs w:val="22"/>
              </w:rPr>
              <w:t>Foráneos en puestos semifijos</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rPr>
            </w:pPr>
            <w:r w:rsidRPr="0030773E">
              <w:rPr>
                <w:rFonts w:ascii="Arial" w:hAnsi="Arial" w:cs="Arial"/>
                <w:sz w:val="22"/>
                <w:szCs w:val="22"/>
              </w:rPr>
              <w:t>Diario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59.00</w:t>
            </w:r>
          </w:p>
        </w:tc>
      </w:tr>
    </w:tbl>
    <w:p w:rsidR="008B4134" w:rsidRPr="0030773E" w:rsidRDefault="008B4134" w:rsidP="008B4134">
      <w:pPr>
        <w:jc w:val="both"/>
        <w:rPr>
          <w:rFonts w:ascii="Arial" w:hAnsi="Arial" w:cs="Arial"/>
          <w:sz w:val="22"/>
          <w:szCs w:val="22"/>
          <w:lang w:eastAsia="es-MX"/>
        </w:rPr>
      </w:pPr>
    </w:p>
    <w:p w:rsidR="008B4134" w:rsidRPr="0030773E" w:rsidRDefault="008B4134" w:rsidP="008B4134">
      <w:pPr>
        <w:jc w:val="both"/>
        <w:rPr>
          <w:rFonts w:ascii="Arial" w:hAnsi="Arial" w:cs="Arial"/>
          <w:sz w:val="22"/>
          <w:szCs w:val="22"/>
          <w:lang w:eastAsia="es-MX"/>
        </w:rPr>
      </w:pPr>
      <w:r w:rsidRPr="0030773E">
        <w:rPr>
          <w:rFonts w:ascii="Arial" w:hAnsi="Arial" w:cs="Arial"/>
          <w:sz w:val="22"/>
          <w:szCs w:val="22"/>
          <w:lang w:eastAsia="es-MX"/>
        </w:rPr>
        <w:t>c).- Ambulantes.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5"/>
        <w:gridCol w:w="2847"/>
        <w:gridCol w:w="1580"/>
      </w:tblGrid>
      <w:tr w:rsidR="008B4134" w:rsidRPr="0030773E" w:rsidTr="00D15AB8">
        <w:tc>
          <w:tcPr>
            <w:tcW w:w="2778"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rPr>
              <w:t>TIPO DE VENTA</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PERIODO DE PAGO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TARIFA</w:t>
            </w:r>
          </w:p>
        </w:tc>
      </w:tr>
      <w:tr w:rsidR="008B4134" w:rsidRPr="0030773E" w:rsidTr="00D15AB8">
        <w:tc>
          <w:tcPr>
            <w:tcW w:w="2778"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lang w:eastAsia="es-MX"/>
              </w:rPr>
              <w:t>Pequeños (charola canasta, hielera)</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rPr>
              <w:t>Diario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6.50</w:t>
            </w:r>
          </w:p>
        </w:tc>
      </w:tr>
      <w:tr w:rsidR="008B4134" w:rsidRPr="0030773E" w:rsidTr="00D15AB8">
        <w:tc>
          <w:tcPr>
            <w:tcW w:w="277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lang w:eastAsia="es-MX"/>
              </w:rPr>
              <w:t>Vehículos de tracción manual (bicicleta, carretón)</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rPr>
              <w:t>Diario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6.50</w:t>
            </w:r>
          </w:p>
        </w:tc>
      </w:tr>
      <w:tr w:rsidR="008B4134" w:rsidRPr="0030773E" w:rsidTr="00D15AB8">
        <w:tc>
          <w:tcPr>
            <w:tcW w:w="277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lang w:eastAsia="es-MX"/>
              </w:rPr>
              <w:t>Vehículos de 4 ruedas (helados, naranjas etc.)</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rPr>
              <w:t>Diario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$ 42.50</w:t>
            </w:r>
          </w:p>
        </w:tc>
      </w:tr>
    </w:tbl>
    <w:p w:rsidR="008B4134" w:rsidRPr="0030773E" w:rsidRDefault="008B4134" w:rsidP="008B4134">
      <w:pPr>
        <w:jc w:val="both"/>
        <w:rPr>
          <w:rFonts w:ascii="Arial" w:hAnsi="Arial" w:cs="Arial"/>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2.- Mercados sobre ruedas: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5"/>
        <w:gridCol w:w="2847"/>
        <w:gridCol w:w="1580"/>
      </w:tblGrid>
      <w:tr w:rsidR="008B4134" w:rsidRPr="0030773E" w:rsidTr="00D15AB8">
        <w:tc>
          <w:tcPr>
            <w:tcW w:w="2778"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rPr>
              <w:t>TIPO DE VENTA</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PERIODO DE PAGO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TARIFA</w:t>
            </w:r>
          </w:p>
        </w:tc>
      </w:tr>
      <w:tr w:rsidR="008B4134" w:rsidRPr="0030773E" w:rsidTr="00D15AB8">
        <w:tc>
          <w:tcPr>
            <w:tcW w:w="277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lang w:eastAsia="es-MX"/>
              </w:rPr>
              <w:t>Comerciantes en vehículos de 4 ruedas</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rPr>
              <w:t>Diario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$ 44.50</w:t>
            </w:r>
          </w:p>
        </w:tc>
      </w:tr>
      <w:tr w:rsidR="008B4134" w:rsidRPr="0030773E" w:rsidTr="00D15AB8">
        <w:tc>
          <w:tcPr>
            <w:tcW w:w="2778" w:type="pct"/>
            <w:shd w:val="clear" w:color="auto" w:fill="auto"/>
          </w:tcPr>
          <w:p w:rsidR="008B4134" w:rsidRPr="0030773E" w:rsidRDefault="008B4134" w:rsidP="00D15AB8">
            <w:pPr>
              <w:autoSpaceDE w:val="0"/>
              <w:autoSpaceDN w:val="0"/>
              <w:adjustRightInd w:val="0"/>
              <w:jc w:val="both"/>
              <w:rPr>
                <w:rFonts w:ascii="Arial" w:hAnsi="Arial" w:cs="Arial"/>
                <w:bCs/>
                <w:lang w:eastAsia="es-MX"/>
              </w:rPr>
            </w:pPr>
            <w:r w:rsidRPr="0030773E">
              <w:rPr>
                <w:rFonts w:ascii="Arial" w:hAnsi="Arial" w:cs="Arial"/>
                <w:bCs/>
                <w:sz w:val="22"/>
                <w:szCs w:val="22"/>
                <w:lang w:eastAsia="es-MX"/>
              </w:rPr>
              <w:t>Comerciantes en puestos semifijos</w:t>
            </w:r>
          </w:p>
        </w:tc>
        <w:tc>
          <w:tcPr>
            <w:tcW w:w="1429" w:type="pct"/>
            <w:shd w:val="clear" w:color="auto" w:fill="auto"/>
          </w:tcPr>
          <w:p w:rsidR="008B4134" w:rsidRPr="0030773E" w:rsidRDefault="008B4134" w:rsidP="00D15AB8">
            <w:pPr>
              <w:autoSpaceDE w:val="0"/>
              <w:autoSpaceDN w:val="0"/>
              <w:adjustRightInd w:val="0"/>
              <w:jc w:val="both"/>
              <w:rPr>
                <w:rFonts w:ascii="Arial" w:hAnsi="Arial" w:cs="Arial"/>
              </w:rPr>
            </w:pPr>
            <w:r w:rsidRPr="0030773E">
              <w:rPr>
                <w:rFonts w:ascii="Arial" w:hAnsi="Arial" w:cs="Arial"/>
                <w:sz w:val="22"/>
                <w:szCs w:val="22"/>
              </w:rPr>
              <w:t>Diario</w:t>
            </w:r>
          </w:p>
        </w:tc>
        <w:tc>
          <w:tcPr>
            <w:tcW w:w="79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$ 44.50</w:t>
            </w:r>
          </w:p>
        </w:tc>
      </w:tr>
    </w:tbl>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3.- Fiestas tradicionales: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3"/>
        <w:gridCol w:w="2825"/>
        <w:gridCol w:w="1644"/>
      </w:tblGrid>
      <w:tr w:rsidR="008B4134" w:rsidRPr="0030773E" w:rsidTr="00D15AB8">
        <w:tc>
          <w:tcPr>
            <w:tcW w:w="2757"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rPr>
              <w:t>TIPO DE VENTA</w:t>
            </w:r>
          </w:p>
        </w:tc>
        <w:tc>
          <w:tcPr>
            <w:tcW w:w="1418"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PERIODO DE PAGO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rPr>
              <w:t>TARIFA</w:t>
            </w:r>
          </w:p>
        </w:tc>
      </w:tr>
      <w:tr w:rsidR="008B4134" w:rsidRPr="0030773E" w:rsidTr="00D15AB8">
        <w:tc>
          <w:tcPr>
            <w:tcW w:w="2757" w:type="pct"/>
            <w:shd w:val="clear" w:color="auto" w:fill="auto"/>
          </w:tcPr>
          <w:p w:rsidR="008B4134" w:rsidRPr="0030773E" w:rsidRDefault="008B4134" w:rsidP="00D15AB8">
            <w:pPr>
              <w:ind w:right="50"/>
              <w:jc w:val="both"/>
              <w:rPr>
                <w:rFonts w:ascii="Arial" w:hAnsi="Arial" w:cs="Arial"/>
                <w:lang w:eastAsia="es-MX"/>
              </w:rPr>
            </w:pPr>
            <w:r w:rsidRPr="0030773E">
              <w:rPr>
                <w:rFonts w:ascii="Arial" w:hAnsi="Arial" w:cs="Arial"/>
                <w:bCs/>
                <w:sz w:val="22"/>
                <w:szCs w:val="22"/>
                <w:lang w:eastAsia="es-MX"/>
              </w:rPr>
              <w:t>Comerciantes en puestos semifijos de 3x2m</w:t>
            </w:r>
          </w:p>
        </w:tc>
        <w:tc>
          <w:tcPr>
            <w:tcW w:w="1418"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Diario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$ 208.00</w:t>
            </w:r>
          </w:p>
        </w:tc>
      </w:tr>
      <w:tr w:rsidR="008B4134" w:rsidRPr="0030773E" w:rsidTr="00D15AB8">
        <w:tc>
          <w:tcPr>
            <w:tcW w:w="2757"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lang w:eastAsia="es-MX"/>
              </w:rPr>
              <w:t>Por metro excedente en puestos semifijos de 3x2m</w:t>
            </w:r>
          </w:p>
        </w:tc>
        <w:tc>
          <w:tcPr>
            <w:tcW w:w="1418"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Diario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70.00</w:t>
            </w:r>
          </w:p>
        </w:tc>
      </w:tr>
      <w:tr w:rsidR="008B4134" w:rsidRPr="0030773E" w:rsidTr="00D15AB8">
        <w:tc>
          <w:tcPr>
            <w:tcW w:w="2757"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bCs/>
                <w:sz w:val="22"/>
                <w:szCs w:val="22"/>
                <w:lang w:eastAsia="es-MX"/>
              </w:rPr>
              <w:t>Ambulantes en vehículos de cuatro ruedas</w:t>
            </w:r>
          </w:p>
        </w:tc>
        <w:tc>
          <w:tcPr>
            <w:tcW w:w="1418"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Diario</w:t>
            </w:r>
          </w:p>
        </w:tc>
        <w:tc>
          <w:tcPr>
            <w:tcW w:w="82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$ 104.00</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CUARTO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DEL IMPUESTO SOBRE ESPECTÁCULOS Y DIVERSIONES PÚBLICAS</w:t>
      </w:r>
    </w:p>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5.-</w:t>
      </w:r>
      <w:r w:rsidRPr="0030773E">
        <w:rPr>
          <w:rFonts w:ascii="Arial" w:hAnsi="Arial" w:cs="Arial"/>
          <w:bCs/>
          <w:sz w:val="22"/>
          <w:szCs w:val="22"/>
        </w:rPr>
        <w:t xml:space="preserve"> Es objeto de este impuesto la realización de espectáculos y diversiones públicas no gravadas por el Impuesto al Valor Agregado, </w:t>
      </w:r>
      <w:r w:rsidRPr="0030773E">
        <w:rPr>
          <w:rFonts w:ascii="Arial" w:hAnsi="Arial" w:cs="Arial"/>
          <w:sz w:val="22"/>
          <w:szCs w:val="22"/>
        </w:rPr>
        <w:t>se pagará de conformidad a los conceptos, tasas y cuotas siguientes: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I.- Funciones de Circo y Carpas    </w:t>
      </w:r>
      <w:r w:rsidRPr="0030773E">
        <w:rPr>
          <w:rFonts w:ascii="Arial" w:hAnsi="Arial" w:cs="Arial"/>
          <w:sz w:val="22"/>
          <w:szCs w:val="22"/>
        </w:rPr>
        <w:tab/>
        <w:t>$ 177.00 pesos, diarios.</w:t>
      </w:r>
    </w:p>
    <w:p w:rsidR="008B4134" w:rsidRPr="0030773E" w:rsidRDefault="008B4134" w:rsidP="008B4134">
      <w:pPr>
        <w:tabs>
          <w:tab w:val="left" w:pos="4536"/>
        </w:tabs>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II.- Funciones de Teatro               </w:t>
      </w:r>
      <w:r w:rsidRPr="0030773E">
        <w:rPr>
          <w:rFonts w:ascii="Arial" w:hAnsi="Arial" w:cs="Arial"/>
          <w:sz w:val="22"/>
          <w:szCs w:val="22"/>
        </w:rPr>
        <w:tab/>
        <w:t>$ 177.00 pesos, diarios.</w:t>
      </w:r>
    </w:p>
    <w:p w:rsidR="008B4134" w:rsidRPr="0030773E" w:rsidRDefault="008B4134" w:rsidP="008B4134">
      <w:pPr>
        <w:jc w:val="both"/>
        <w:rPr>
          <w:rFonts w:ascii="Arial" w:hAnsi="Arial" w:cs="Arial"/>
          <w:sz w:val="22"/>
          <w:szCs w:val="22"/>
        </w:rPr>
      </w:pPr>
    </w:p>
    <w:p w:rsidR="008B4134" w:rsidRPr="0030773E" w:rsidRDefault="008B4134" w:rsidP="008B4134">
      <w:pPr>
        <w:ind w:left="426" w:hanging="426"/>
        <w:jc w:val="both"/>
        <w:rPr>
          <w:rFonts w:ascii="Arial" w:hAnsi="Arial" w:cs="Arial"/>
          <w:sz w:val="22"/>
          <w:szCs w:val="22"/>
        </w:rPr>
      </w:pPr>
      <w:r w:rsidRPr="0030773E">
        <w:rPr>
          <w:rFonts w:ascii="Arial" w:hAnsi="Arial" w:cs="Arial"/>
          <w:sz w:val="22"/>
          <w:szCs w:val="22"/>
        </w:rPr>
        <w:t>III.- Carreras de Caballos y peleas de gallos previa autorización de la Secretaría de Gobernación 30% sobre ingresos brutos.</w:t>
      </w:r>
    </w:p>
    <w:p w:rsidR="008B4134" w:rsidRPr="0030773E" w:rsidRDefault="008B4134" w:rsidP="008B4134">
      <w:pPr>
        <w:jc w:val="both"/>
        <w:rPr>
          <w:rFonts w:ascii="Arial" w:hAnsi="Arial" w:cs="Arial"/>
          <w:sz w:val="22"/>
          <w:szCs w:val="22"/>
        </w:rPr>
      </w:pPr>
    </w:p>
    <w:p w:rsidR="008B4134" w:rsidRPr="0030773E" w:rsidRDefault="008B4134" w:rsidP="008B4134">
      <w:pPr>
        <w:tabs>
          <w:tab w:val="left" w:pos="4536"/>
        </w:tabs>
        <w:jc w:val="both"/>
        <w:rPr>
          <w:rFonts w:ascii="Arial" w:hAnsi="Arial" w:cs="Arial"/>
          <w:sz w:val="22"/>
          <w:szCs w:val="22"/>
        </w:rPr>
      </w:pPr>
      <w:r w:rsidRPr="0030773E">
        <w:rPr>
          <w:rFonts w:ascii="Arial" w:hAnsi="Arial" w:cs="Arial"/>
          <w:sz w:val="22"/>
          <w:szCs w:val="22"/>
        </w:rPr>
        <w:t>IV.- Bailes con fines de lucro  10</w:t>
      </w:r>
      <w:r w:rsidRPr="0030773E">
        <w:rPr>
          <w:rFonts w:ascii="Arial" w:hAnsi="Arial" w:cs="Arial"/>
          <w:bCs/>
          <w:sz w:val="22"/>
          <w:szCs w:val="22"/>
        </w:rPr>
        <w:t>%</w:t>
      </w:r>
      <w:r w:rsidRPr="0030773E">
        <w:rPr>
          <w:rFonts w:ascii="Arial" w:hAnsi="Arial" w:cs="Arial"/>
          <w:sz w:val="22"/>
          <w:szCs w:val="22"/>
        </w:rPr>
        <w:t xml:space="preserve"> sobre ingresos brutos.</w:t>
      </w:r>
    </w:p>
    <w:p w:rsidR="008B4134" w:rsidRPr="0030773E" w:rsidRDefault="008B4134" w:rsidP="008B4134">
      <w:pPr>
        <w:tabs>
          <w:tab w:val="left" w:pos="4536"/>
        </w:tabs>
        <w:jc w:val="both"/>
        <w:rPr>
          <w:rFonts w:ascii="Arial" w:hAnsi="Arial" w:cs="Arial"/>
          <w:sz w:val="22"/>
          <w:szCs w:val="22"/>
        </w:rPr>
      </w:pPr>
    </w:p>
    <w:p w:rsidR="008B4134" w:rsidRPr="0030773E" w:rsidRDefault="008B4134" w:rsidP="008B4134">
      <w:pPr>
        <w:tabs>
          <w:tab w:val="left" w:pos="4536"/>
        </w:tabs>
        <w:jc w:val="both"/>
        <w:rPr>
          <w:rFonts w:ascii="Arial" w:hAnsi="Arial" w:cs="Arial"/>
          <w:sz w:val="22"/>
          <w:szCs w:val="22"/>
        </w:rPr>
      </w:pPr>
      <w:r w:rsidRPr="0030773E">
        <w:rPr>
          <w:rFonts w:ascii="Arial" w:hAnsi="Arial" w:cs="Arial"/>
          <w:sz w:val="22"/>
          <w:szCs w:val="22"/>
        </w:rPr>
        <w:t>Servirá de base para el pago de este impuesto, los ingresos que se generen por el boleto o cuota de entrada a las diversiones o espectáculos públicos.</w:t>
      </w:r>
    </w:p>
    <w:p w:rsidR="008B4134" w:rsidRPr="0030773E" w:rsidRDefault="008B4134" w:rsidP="008B4134">
      <w:pPr>
        <w:tabs>
          <w:tab w:val="left" w:pos="4536"/>
        </w:tabs>
        <w:jc w:val="both"/>
        <w:rPr>
          <w:rFonts w:ascii="Arial" w:hAnsi="Arial" w:cs="Arial"/>
          <w:sz w:val="22"/>
          <w:szCs w:val="22"/>
        </w:rPr>
      </w:pPr>
    </w:p>
    <w:p w:rsidR="008B4134" w:rsidRPr="0030773E" w:rsidRDefault="008B4134" w:rsidP="008B4134">
      <w:pPr>
        <w:tabs>
          <w:tab w:val="left" w:pos="4536"/>
        </w:tabs>
        <w:jc w:val="both"/>
        <w:rPr>
          <w:rFonts w:ascii="Arial" w:hAnsi="Arial" w:cs="Arial"/>
          <w:sz w:val="22"/>
          <w:szCs w:val="22"/>
        </w:rPr>
      </w:pPr>
      <w:r w:rsidRPr="0030773E">
        <w:rPr>
          <w:rFonts w:ascii="Arial" w:hAnsi="Arial" w:cs="Arial"/>
          <w:sz w:val="22"/>
          <w:szCs w:val="22"/>
        </w:rPr>
        <w:t>V.- Bailes Particulares $ 659.00</w:t>
      </w:r>
    </w:p>
    <w:p w:rsidR="008B4134" w:rsidRPr="0030773E" w:rsidRDefault="008B4134" w:rsidP="008B4134">
      <w:pPr>
        <w:tabs>
          <w:tab w:val="left" w:pos="4536"/>
        </w:tabs>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En los casos de que el Baile Particular sea organizado con objeto de recabar fondos para fines de beneficencia o de carácter familiar, no se realizará cobro alguno.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 Ferias 25% sobre el ingreso bruto.</w:t>
      </w:r>
    </w:p>
    <w:p w:rsidR="008B4134" w:rsidRPr="0030773E" w:rsidRDefault="008B4134" w:rsidP="008B4134">
      <w:pPr>
        <w:shd w:val="clear" w:color="FF00FF" w:fill="auto"/>
        <w:jc w:val="both"/>
        <w:rPr>
          <w:rFonts w:ascii="Arial" w:hAnsi="Arial" w:cs="Arial"/>
          <w:sz w:val="22"/>
          <w:szCs w:val="22"/>
        </w:rPr>
      </w:pPr>
    </w:p>
    <w:p w:rsidR="008B4134" w:rsidRPr="0030773E" w:rsidRDefault="008B4134" w:rsidP="008B4134">
      <w:pPr>
        <w:shd w:val="clear" w:color="FF00FF" w:fill="auto"/>
        <w:ind w:left="3686" w:hanging="3686"/>
        <w:jc w:val="both"/>
        <w:rPr>
          <w:rFonts w:ascii="Arial" w:hAnsi="Arial" w:cs="Arial"/>
          <w:sz w:val="22"/>
          <w:szCs w:val="22"/>
        </w:rPr>
      </w:pPr>
      <w:r w:rsidRPr="0030773E">
        <w:rPr>
          <w:rFonts w:ascii="Arial" w:hAnsi="Arial" w:cs="Arial"/>
          <w:sz w:val="22"/>
          <w:szCs w:val="22"/>
        </w:rPr>
        <w:t>VII.- Rodeo, Charreadas y Jaripeos $ 1,764.50 pesos por evento.</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VIII.- Eventos Deportivos 15% sobre ingresos brutos.</w:t>
      </w:r>
    </w:p>
    <w:p w:rsidR="008B4134" w:rsidRPr="0030773E" w:rsidRDefault="008B4134" w:rsidP="008B4134">
      <w:pPr>
        <w:tabs>
          <w:tab w:val="left" w:pos="5670"/>
        </w:tabs>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IX.- Presentaciones Artísticas 15% sobre ingresos brutos.</w:t>
      </w:r>
    </w:p>
    <w:p w:rsidR="008B4134" w:rsidRPr="0030773E" w:rsidRDefault="008B4134" w:rsidP="008B4134">
      <w:pPr>
        <w:tabs>
          <w:tab w:val="left" w:pos="5670"/>
        </w:tabs>
        <w:jc w:val="both"/>
        <w:rPr>
          <w:rFonts w:ascii="Arial" w:hAnsi="Arial" w:cs="Arial"/>
          <w:sz w:val="22"/>
          <w:szCs w:val="22"/>
        </w:rPr>
      </w:pPr>
    </w:p>
    <w:p w:rsidR="008B4134" w:rsidRPr="0030773E" w:rsidRDefault="008B4134" w:rsidP="008B4134">
      <w:pPr>
        <w:tabs>
          <w:tab w:val="left" w:pos="5670"/>
        </w:tabs>
        <w:ind w:left="4080" w:hanging="4080"/>
        <w:jc w:val="both"/>
        <w:rPr>
          <w:rFonts w:ascii="Arial" w:hAnsi="Arial" w:cs="Arial"/>
          <w:sz w:val="22"/>
          <w:szCs w:val="22"/>
        </w:rPr>
      </w:pPr>
      <w:r w:rsidRPr="0030773E">
        <w:rPr>
          <w:rFonts w:ascii="Arial" w:hAnsi="Arial" w:cs="Arial"/>
          <w:sz w:val="22"/>
          <w:szCs w:val="22"/>
        </w:rPr>
        <w:t>X.- Funciones de Box, Lucha Libre y similares 15% sobre ingresos brutos.</w:t>
      </w:r>
    </w:p>
    <w:p w:rsidR="008B4134" w:rsidRPr="0030773E" w:rsidRDefault="008B4134" w:rsidP="008B4134">
      <w:pPr>
        <w:tabs>
          <w:tab w:val="left" w:pos="0"/>
        </w:tabs>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XI.- Billares, por mesa de billar instalada $ 43.00 mensual, sin venta de bebidas alcohólicas. En donde se expendan bebida alcohólica $ 67.00 mensual por mesa de billar.</w:t>
      </w:r>
    </w:p>
    <w:p w:rsidR="008B4134" w:rsidRPr="0030773E" w:rsidRDefault="008B4134" w:rsidP="008B4134">
      <w:pPr>
        <w:shd w:val="clear" w:color="FF00FF" w:fill="auto"/>
        <w:tabs>
          <w:tab w:val="left" w:pos="0"/>
        </w:tabs>
        <w:jc w:val="both"/>
        <w:rPr>
          <w:rFonts w:ascii="Arial" w:hAnsi="Arial" w:cs="Arial"/>
          <w:sz w:val="22"/>
          <w:szCs w:val="22"/>
        </w:rPr>
      </w:pPr>
    </w:p>
    <w:p w:rsidR="008B4134" w:rsidRPr="0030773E" w:rsidRDefault="008B4134" w:rsidP="008B4134">
      <w:pPr>
        <w:shd w:val="clear" w:color="FF00FF" w:fill="auto"/>
        <w:tabs>
          <w:tab w:val="left" w:pos="0"/>
        </w:tabs>
        <w:jc w:val="both"/>
        <w:rPr>
          <w:rFonts w:ascii="Arial" w:hAnsi="Arial" w:cs="Arial"/>
          <w:sz w:val="22"/>
          <w:szCs w:val="22"/>
          <w:u w:val="single"/>
        </w:rPr>
      </w:pPr>
      <w:r w:rsidRPr="0030773E">
        <w:rPr>
          <w:rFonts w:ascii="Arial" w:hAnsi="Arial" w:cs="Arial"/>
          <w:sz w:val="22"/>
          <w:szCs w:val="22"/>
        </w:rPr>
        <w:t xml:space="preserve">XII.- Salones con </w:t>
      </w:r>
      <w:proofErr w:type="spellStart"/>
      <w:r w:rsidRPr="0030773E">
        <w:rPr>
          <w:rFonts w:ascii="Arial" w:hAnsi="Arial" w:cs="Arial"/>
          <w:sz w:val="22"/>
          <w:szCs w:val="22"/>
        </w:rPr>
        <w:t>Rockolas</w:t>
      </w:r>
      <w:proofErr w:type="spellEnd"/>
      <w:r w:rsidRPr="0030773E">
        <w:rPr>
          <w:rFonts w:ascii="Arial" w:hAnsi="Arial" w:cs="Arial"/>
          <w:sz w:val="22"/>
          <w:szCs w:val="22"/>
        </w:rPr>
        <w:t xml:space="preserve"> y/o aparatos musicales, en lugares en donde se expendan bebidas alcohólicas $ 86.00 mensual.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XIII.- Eventos donde participen Orquestas, Conjuntos o Grupos similares Locales pagarán el 18% del monto del contrato. Los foráneos, pagarán un 25% sobre contrato; en este caso, el contratante será responsable solidario del pago del Impuesto.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XIV.- Cuando se sustituya la música viva por aparatos electro-musicales para un evento, se pagará una cuota del 17% sobre el monto del contrato.</w:t>
      </w:r>
    </w:p>
    <w:p w:rsidR="008B4134" w:rsidRPr="0030773E" w:rsidRDefault="008B4134" w:rsidP="008B4134">
      <w:pPr>
        <w:tabs>
          <w:tab w:val="left" w:pos="0"/>
        </w:tabs>
        <w:jc w:val="both"/>
        <w:rPr>
          <w:rFonts w:ascii="Arial" w:hAnsi="Arial" w:cs="Arial"/>
          <w:sz w:val="22"/>
          <w:szCs w:val="22"/>
        </w:rPr>
      </w:pPr>
    </w:p>
    <w:p w:rsidR="008B4134" w:rsidRPr="0030773E" w:rsidRDefault="008B4134" w:rsidP="008B4134">
      <w:pPr>
        <w:tabs>
          <w:tab w:val="left" w:pos="0"/>
        </w:tabs>
        <w:jc w:val="both"/>
        <w:rPr>
          <w:rFonts w:ascii="Arial" w:hAnsi="Arial" w:cs="Arial"/>
          <w:sz w:val="22"/>
          <w:szCs w:val="22"/>
          <w:u w:val="single"/>
        </w:rPr>
      </w:pPr>
      <w:r w:rsidRPr="0030773E">
        <w:rPr>
          <w:rFonts w:ascii="Arial" w:hAnsi="Arial" w:cs="Arial"/>
          <w:sz w:val="22"/>
          <w:szCs w:val="22"/>
        </w:rPr>
        <w:t xml:space="preserve">XV.- Aparatos de juegos mecánicos y electromecánicos, pagará por juego 10% sobre el ingreso bruto obtenido, juegos electrónicos y juegos de video que operen por medio de monedas o fichas pagarán  $ 101.50 mensual por cada máquina. </w:t>
      </w:r>
    </w:p>
    <w:p w:rsidR="008B4134" w:rsidRPr="0030773E" w:rsidRDefault="008B4134" w:rsidP="008B4134">
      <w:pPr>
        <w:tabs>
          <w:tab w:val="left" w:pos="0"/>
        </w:tabs>
        <w:jc w:val="both"/>
        <w:rPr>
          <w:rFonts w:ascii="Arial" w:hAnsi="Arial" w:cs="Arial"/>
          <w:sz w:val="22"/>
          <w:szCs w:val="22"/>
        </w:rPr>
      </w:pPr>
    </w:p>
    <w:p w:rsidR="008B4134" w:rsidRPr="0030773E" w:rsidRDefault="008B4134" w:rsidP="008B4134">
      <w:pPr>
        <w:jc w:val="both"/>
        <w:rPr>
          <w:rFonts w:ascii="Arial" w:hAnsi="Arial" w:cs="Arial"/>
          <w:sz w:val="22"/>
          <w:szCs w:val="22"/>
          <w:u w:val="single"/>
        </w:rPr>
      </w:pPr>
      <w:r w:rsidRPr="0030773E">
        <w:rPr>
          <w:rFonts w:ascii="Arial" w:hAnsi="Arial" w:cs="Arial"/>
          <w:sz w:val="22"/>
          <w:szCs w:val="22"/>
        </w:rPr>
        <w:t xml:space="preserve">XVI.- Expedición de licencia de funcionamiento para video juegos y juegos electrónicos que operen por medio de monedas o fichas, por primera vez pagará $ 257.00. </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QUINTO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DEL IMPUESTO SOBRE LOTERÍAS, RIFAS Y SORTEOS</w:t>
      </w:r>
    </w:p>
    <w:p w:rsidR="008B4134" w:rsidRPr="0030773E" w:rsidRDefault="008B4134" w:rsidP="008B4134">
      <w:pPr>
        <w:ind w:right="50"/>
        <w:jc w:val="center"/>
        <w:rPr>
          <w:rFonts w:ascii="Arial" w:hAnsi="Arial" w:cs="Arial"/>
          <w:b/>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 xml:space="preserve">ARTÍCULO 6.- </w:t>
      </w:r>
      <w:r w:rsidRPr="0030773E">
        <w:rPr>
          <w:rFonts w:ascii="Arial" w:hAnsi="Arial" w:cs="Arial"/>
          <w:bCs/>
          <w:sz w:val="22"/>
          <w:szCs w:val="22"/>
        </w:rPr>
        <w:t>Es objeto de este impuesto la realización o explotación de loterías, rifas y sorteos o juegos permitidos y autorizados conforme a la Ley Federal de Juegos y Sorteos.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sz w:val="22"/>
          <w:szCs w:val="22"/>
        </w:rPr>
        <w:t>Se pagará con la tasa del 18% sobre los ingresos brutos que se perciban, siempre y cuando se trate de eventos con fines de lucro. (Previo permiso de la Secretaría de Gobernación).</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SÉXTO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LAS CONTRIBUCIONES ESPECIALES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lastRenderedPageBreak/>
        <w:t>SECCIÓN  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LA CONTRIBUCIÓN POR GASTO</w:t>
      </w:r>
    </w:p>
    <w:p w:rsidR="008B4134" w:rsidRPr="0030773E" w:rsidRDefault="008B4134" w:rsidP="008B4134">
      <w:pPr>
        <w:tabs>
          <w:tab w:val="left" w:pos="2780"/>
        </w:tabs>
        <w:jc w:val="both"/>
        <w:rPr>
          <w:rFonts w:ascii="Arial" w:hAnsi="Arial" w:cs="Arial"/>
          <w:b/>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7.-</w:t>
      </w:r>
      <w:r w:rsidRPr="0030773E">
        <w:rPr>
          <w:rFonts w:ascii="Arial" w:hAnsi="Arial" w:cs="Arial"/>
          <w:bCs/>
          <w:sz w:val="22"/>
          <w:szCs w:val="22"/>
        </w:rPr>
        <w:t xml:space="preserve"> Es objeto de esta contribución el gasto público específico que se origine por el ejercicio de una determinada actividad de particulares. </w:t>
      </w:r>
      <w:r w:rsidRPr="0030773E">
        <w:rPr>
          <w:rFonts w:ascii="Arial" w:hAnsi="Arial" w:cs="Arial"/>
          <w:sz w:val="22"/>
          <w:szCs w:val="22"/>
        </w:rPr>
        <w:t>La Tesorería Municipal formulará y notificará, resolución debidamente fundada y motivada, en la que se determinan las contribuciones a cargo de los contribuyentes, tomando en cuenta para su determinación el gasto originado.</w:t>
      </w:r>
    </w:p>
    <w:p w:rsidR="008B4134" w:rsidRPr="0030773E" w:rsidRDefault="008B4134" w:rsidP="008B4134">
      <w:pPr>
        <w:tabs>
          <w:tab w:val="left" w:pos="2780"/>
        </w:tabs>
        <w:jc w:val="center"/>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OBRA PÚBLICA</w:t>
      </w:r>
    </w:p>
    <w:p w:rsidR="008B4134" w:rsidRPr="0030773E" w:rsidRDefault="008B4134" w:rsidP="008B4134">
      <w:pPr>
        <w:jc w:val="both"/>
        <w:rPr>
          <w:rFonts w:ascii="Arial" w:hAnsi="Arial" w:cs="Arial"/>
          <w:b/>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8.-</w:t>
      </w:r>
      <w:r w:rsidRPr="0030773E">
        <w:rPr>
          <w:rFonts w:ascii="Arial" w:hAnsi="Arial" w:cs="Arial"/>
          <w:bCs/>
          <w:sz w:val="22"/>
          <w:szCs w:val="22"/>
        </w:rPr>
        <w:t xml:space="preserve">Es objeto de la contribución por obra pública, la construcción, reconstrucción y ampliación de las obras que se indican en el Código Financiero para los Municipios del Estado de Coahuila de Zaragoza, </w:t>
      </w:r>
      <w:r w:rsidRPr="0030773E">
        <w:rPr>
          <w:rFonts w:ascii="Arial" w:hAnsi="Arial" w:cs="Arial"/>
          <w:sz w:val="22"/>
          <w:szCs w:val="22"/>
        </w:rPr>
        <w:t>en todo caso, el porcentaje a contribuir por los particulares, se dividirá conforme al mencionado procedimiento entre los propietarios de los predios beneficiados.</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RESPONSABILIDAD OBJETIVA</w:t>
      </w:r>
    </w:p>
    <w:p w:rsidR="008B4134" w:rsidRPr="0030773E" w:rsidRDefault="008B4134" w:rsidP="008B4134">
      <w:pPr>
        <w:jc w:val="center"/>
        <w:rPr>
          <w:rFonts w:ascii="Arial" w:hAnsi="Arial" w:cs="Arial"/>
          <w:b/>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9.-</w:t>
      </w:r>
      <w:r w:rsidRPr="0030773E">
        <w:rPr>
          <w:rFonts w:ascii="Arial" w:hAnsi="Arial" w:cs="Arial"/>
          <w:bCs/>
          <w:sz w:val="22"/>
          <w:szCs w:val="22"/>
        </w:rPr>
        <w:t>Es objeto de esta contribución la realización de actividades que dañen o deterioren bienes del dominio público propiedad del Municipio, tales como: instalaciones, infraestructura caminera, hidráulica y de servicios, de uso comunitario y beneficio social</w:t>
      </w:r>
      <w:r w:rsidRPr="0030773E">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rsidR="008B4134" w:rsidRPr="0030773E" w:rsidRDefault="008B4134" w:rsidP="008B4134">
      <w:pPr>
        <w:jc w:val="both"/>
        <w:rPr>
          <w:rFonts w:ascii="Arial" w:hAnsi="Arial" w:cs="Arial"/>
          <w:b/>
          <w:bCs/>
          <w:sz w:val="22"/>
          <w:szCs w:val="22"/>
        </w:rPr>
      </w:pPr>
    </w:p>
    <w:p w:rsidR="008B4134" w:rsidRPr="0030773E" w:rsidRDefault="008B4134" w:rsidP="008B4134">
      <w:pPr>
        <w:jc w:val="both"/>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SEPTIMO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DERECHOS POR LA PRESTACIÓN DE SERVICIOS PÚBLICOS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AGUA POTABLE Y ALCANTARILLADO</w:t>
      </w:r>
    </w:p>
    <w:p w:rsidR="008B4134" w:rsidRPr="0030773E" w:rsidRDefault="008B4134" w:rsidP="008B4134">
      <w:pPr>
        <w:ind w:right="50"/>
        <w:jc w:val="both"/>
        <w:rPr>
          <w:rFonts w:ascii="Arial" w:hAnsi="Arial" w:cs="Arial"/>
          <w:b/>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10.-</w:t>
      </w:r>
      <w:r w:rsidRPr="0030773E">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Los servicios de saneamiento  y sus tarifas  de normatividad se cobraran conforme a lo dispuesto en la Ley de Aguas para los Municipios del Estado de Coahuila de Zaragoza y a los acuerdos que se aprueben por el Consejo Directivo del Organismo Público Descentralizado “Sistema Municipal de Aguas y Saneamiento de General Cepeda, Coahuila de Zaragoza”;  En  todo caso se pagará una cuota mínima de  $ 44.03,  por mes, para uso doméstico y de $ 60.66,  para uso Comercial, Industrial, Federal, Estatal y Municipal.</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EL AGUA POTABLE Y DRENAJE PARA USO DOMÉSTICO EN CASA-HABITACIÓN SE COBRARÁ DE ACUERDO A LA SIGUIENTE TARIFA:</w:t>
      </w:r>
    </w:p>
    <w:p w:rsidR="008B4134" w:rsidRPr="0030773E" w:rsidRDefault="008B4134" w:rsidP="008B4134">
      <w:pPr>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1940"/>
        <w:gridCol w:w="1418"/>
        <w:gridCol w:w="1418"/>
        <w:gridCol w:w="1418"/>
      </w:tblGrid>
      <w:tr w:rsidR="008B4134" w:rsidRPr="0030773E" w:rsidTr="00D15AB8">
        <w:trPr>
          <w:jc w:val="center"/>
        </w:trPr>
        <w:tc>
          <w:tcPr>
            <w:tcW w:w="1940" w:type="dxa"/>
          </w:tcPr>
          <w:p w:rsidR="008B4134" w:rsidRPr="0030773E" w:rsidRDefault="008B4134" w:rsidP="00D15AB8">
            <w:pPr>
              <w:autoSpaceDE w:val="0"/>
              <w:autoSpaceDN w:val="0"/>
              <w:adjustRightInd w:val="0"/>
              <w:jc w:val="center"/>
              <w:rPr>
                <w:rFonts w:ascii="Arial" w:hAnsi="Arial" w:cs="Arial"/>
                <w:sz w:val="22"/>
                <w:szCs w:val="22"/>
              </w:rPr>
            </w:pPr>
            <w:r w:rsidRPr="0030773E">
              <w:rPr>
                <w:rFonts w:ascii="Arial" w:hAnsi="Arial" w:cs="Arial"/>
                <w:sz w:val="22"/>
                <w:szCs w:val="22"/>
              </w:rPr>
              <w:t>RANGO</w:t>
            </w:r>
          </w:p>
        </w:tc>
        <w:tc>
          <w:tcPr>
            <w:tcW w:w="1418" w:type="dxa"/>
            <w:tcBorders>
              <w:bottom w:val="single" w:sz="4" w:space="0" w:color="auto"/>
            </w:tcBorders>
          </w:tcPr>
          <w:p w:rsidR="008B4134" w:rsidRPr="0030773E" w:rsidRDefault="008B4134" w:rsidP="00D15AB8">
            <w:pPr>
              <w:jc w:val="center"/>
              <w:rPr>
                <w:rFonts w:ascii="Arial" w:hAnsi="Arial" w:cs="Arial"/>
                <w:sz w:val="22"/>
                <w:szCs w:val="22"/>
              </w:rPr>
            </w:pPr>
            <w:r w:rsidRPr="0030773E">
              <w:rPr>
                <w:rFonts w:ascii="Arial" w:hAnsi="Arial" w:cs="Arial"/>
                <w:sz w:val="22"/>
                <w:szCs w:val="22"/>
              </w:rPr>
              <w:t>AGUA</w:t>
            </w:r>
          </w:p>
        </w:tc>
        <w:tc>
          <w:tcPr>
            <w:tcW w:w="1418" w:type="dxa"/>
            <w:tcBorders>
              <w:bottom w:val="single" w:sz="4" w:space="0" w:color="auto"/>
            </w:tcBorders>
          </w:tcPr>
          <w:p w:rsidR="008B4134" w:rsidRPr="0030773E" w:rsidRDefault="008B4134" w:rsidP="00D15AB8">
            <w:pPr>
              <w:jc w:val="center"/>
              <w:rPr>
                <w:rFonts w:ascii="Arial" w:hAnsi="Arial" w:cs="Arial"/>
                <w:sz w:val="22"/>
                <w:szCs w:val="22"/>
              </w:rPr>
            </w:pPr>
            <w:r w:rsidRPr="0030773E">
              <w:rPr>
                <w:rFonts w:ascii="Arial" w:hAnsi="Arial" w:cs="Arial"/>
                <w:sz w:val="22"/>
                <w:szCs w:val="22"/>
              </w:rPr>
              <w:t>DRENAJE</w:t>
            </w:r>
          </w:p>
        </w:tc>
        <w:tc>
          <w:tcPr>
            <w:tcW w:w="1418" w:type="dxa"/>
            <w:tcBorders>
              <w:bottom w:val="single" w:sz="4" w:space="0" w:color="auto"/>
            </w:tcBorders>
          </w:tcPr>
          <w:p w:rsidR="008B4134" w:rsidRPr="0030773E" w:rsidRDefault="008B4134" w:rsidP="00D15AB8">
            <w:pPr>
              <w:jc w:val="center"/>
              <w:rPr>
                <w:rFonts w:ascii="Arial" w:hAnsi="Arial" w:cs="Arial"/>
                <w:sz w:val="22"/>
                <w:szCs w:val="22"/>
              </w:rPr>
            </w:pPr>
            <w:r w:rsidRPr="0030773E">
              <w:rPr>
                <w:rFonts w:ascii="Arial" w:hAnsi="Arial" w:cs="Arial"/>
                <w:sz w:val="22"/>
                <w:szCs w:val="22"/>
              </w:rPr>
              <w:t>COSTO</w:t>
            </w:r>
          </w:p>
        </w:tc>
      </w:tr>
      <w:tr w:rsidR="008B4134" w:rsidRPr="0030773E" w:rsidTr="00D15AB8">
        <w:trPr>
          <w:jc w:val="center"/>
        </w:trPr>
        <w:tc>
          <w:tcPr>
            <w:tcW w:w="1940"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0-10 m3</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 </w:t>
            </w:r>
            <w:r w:rsidRPr="0030773E">
              <w:rPr>
                <w:rFonts w:ascii="Arial" w:hAnsi="Arial" w:cs="Arial"/>
                <w:color w:val="000000"/>
                <w:sz w:val="22"/>
                <w:szCs w:val="22"/>
              </w:rPr>
              <w:t>37.43</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44.03</w:t>
            </w:r>
          </w:p>
        </w:tc>
      </w:tr>
      <w:tr w:rsidR="008B4134" w:rsidRPr="0030773E" w:rsidTr="00D15AB8">
        <w:trPr>
          <w:jc w:val="center"/>
        </w:trPr>
        <w:tc>
          <w:tcPr>
            <w:tcW w:w="1940"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11-15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2.38</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2.78</w:t>
            </w:r>
          </w:p>
        </w:tc>
      </w:tr>
      <w:tr w:rsidR="008B4134" w:rsidRPr="0030773E" w:rsidTr="00D15AB8">
        <w:trPr>
          <w:jc w:val="center"/>
        </w:trPr>
        <w:tc>
          <w:tcPr>
            <w:tcW w:w="1940"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16-20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2.77</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3.24</w:t>
            </w:r>
          </w:p>
        </w:tc>
      </w:tr>
      <w:tr w:rsidR="008B4134" w:rsidRPr="0030773E" w:rsidTr="00D15AB8">
        <w:trPr>
          <w:jc w:val="center"/>
        </w:trPr>
        <w:tc>
          <w:tcPr>
            <w:tcW w:w="1940"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21-25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3.00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3.52</w:t>
            </w:r>
          </w:p>
        </w:tc>
      </w:tr>
      <w:tr w:rsidR="008B4134" w:rsidRPr="0030773E" w:rsidTr="00D15AB8">
        <w:trPr>
          <w:trHeight w:val="174"/>
          <w:jc w:val="center"/>
        </w:trPr>
        <w:tc>
          <w:tcPr>
            <w:tcW w:w="1940"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26-30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3.28</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3.84</w:t>
            </w:r>
          </w:p>
        </w:tc>
      </w:tr>
      <w:tr w:rsidR="008B4134" w:rsidRPr="0030773E" w:rsidTr="00D15AB8">
        <w:trPr>
          <w:trHeight w:val="174"/>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31-35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3.56</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4.18</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36-40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3.97</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4.65</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41-50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4.37</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5.11</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51-60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4.76</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5.57</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61-70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5.15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6.04</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71-90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5.94</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6.95</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91-100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6.34</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7.43</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101-120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7.13</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8.35</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121-150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7.92</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9.27</w:t>
            </w:r>
          </w:p>
        </w:tc>
      </w:tr>
      <w:tr w:rsidR="008B4134" w:rsidRPr="0030773E" w:rsidTr="00D15AB8">
        <w:trPr>
          <w:jc w:val="center"/>
        </w:trPr>
        <w:tc>
          <w:tcPr>
            <w:tcW w:w="1940"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151-200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8.32</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9.74</w:t>
            </w:r>
          </w:p>
        </w:tc>
      </w:tr>
      <w:tr w:rsidR="008B4134" w:rsidRPr="0030773E" w:rsidTr="00D15AB8">
        <w:trPr>
          <w:jc w:val="center"/>
        </w:trPr>
        <w:tc>
          <w:tcPr>
            <w:tcW w:w="1940" w:type="dxa"/>
            <w:shd w:val="clear" w:color="auto" w:fill="auto"/>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201-999</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9.90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11.58</w:t>
            </w:r>
          </w:p>
        </w:tc>
      </w:tr>
      <w:tr w:rsidR="008B4134" w:rsidRPr="0030773E" w:rsidTr="00D15AB8">
        <w:trPr>
          <w:jc w:val="center"/>
        </w:trPr>
        <w:tc>
          <w:tcPr>
            <w:tcW w:w="1940" w:type="dxa"/>
            <w:shd w:val="clear" w:color="auto" w:fill="auto"/>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1000 en adelante</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11.88</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13.90</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lang w:val="es-ES_tradnl"/>
        </w:rPr>
      </w:pPr>
      <w:r w:rsidRPr="0030773E">
        <w:rPr>
          <w:rFonts w:ascii="Arial" w:hAnsi="Arial" w:cs="Arial"/>
          <w:sz w:val="22"/>
          <w:szCs w:val="22"/>
          <w:lang w:val="es-ES_tradnl"/>
        </w:rPr>
        <w:t>II.- EL AGUA POTABLE Y DRENAJE PARA USO COMERCIAL, INDUSTRIAL, FEDERAL, ESTATAL Y MUNICIPAL. SE COBRARÁ DE ACUERDO A LA SIGUIENTE TARIFA:</w:t>
      </w:r>
    </w:p>
    <w:p w:rsidR="008B4134" w:rsidRPr="0030773E" w:rsidRDefault="008B4134" w:rsidP="008B4134">
      <w:pPr>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18"/>
        <w:gridCol w:w="1418"/>
        <w:gridCol w:w="1418"/>
        <w:gridCol w:w="1418"/>
      </w:tblGrid>
      <w:tr w:rsidR="008B4134" w:rsidRPr="0030773E" w:rsidTr="00D15AB8">
        <w:trPr>
          <w:jc w:val="center"/>
        </w:trPr>
        <w:tc>
          <w:tcPr>
            <w:tcW w:w="1418" w:type="dxa"/>
          </w:tcPr>
          <w:p w:rsidR="008B4134" w:rsidRPr="0030773E" w:rsidRDefault="008B4134" w:rsidP="00D15AB8">
            <w:pPr>
              <w:autoSpaceDE w:val="0"/>
              <w:autoSpaceDN w:val="0"/>
              <w:adjustRightInd w:val="0"/>
              <w:jc w:val="center"/>
              <w:rPr>
                <w:rFonts w:ascii="Arial" w:hAnsi="Arial" w:cs="Arial"/>
                <w:sz w:val="22"/>
                <w:szCs w:val="22"/>
              </w:rPr>
            </w:pPr>
            <w:r w:rsidRPr="0030773E">
              <w:rPr>
                <w:rFonts w:ascii="Arial" w:hAnsi="Arial" w:cs="Arial"/>
                <w:sz w:val="22"/>
                <w:szCs w:val="22"/>
              </w:rPr>
              <w:t>RANGO</w:t>
            </w:r>
          </w:p>
        </w:tc>
        <w:tc>
          <w:tcPr>
            <w:tcW w:w="1418" w:type="dxa"/>
            <w:tcBorders>
              <w:bottom w:val="single" w:sz="4" w:space="0" w:color="auto"/>
            </w:tcBorders>
          </w:tcPr>
          <w:p w:rsidR="008B4134" w:rsidRPr="0030773E" w:rsidRDefault="008B4134" w:rsidP="00D15AB8">
            <w:pPr>
              <w:jc w:val="center"/>
              <w:rPr>
                <w:rFonts w:ascii="Arial" w:hAnsi="Arial" w:cs="Arial"/>
                <w:sz w:val="22"/>
                <w:szCs w:val="22"/>
              </w:rPr>
            </w:pPr>
            <w:r w:rsidRPr="0030773E">
              <w:rPr>
                <w:rFonts w:ascii="Arial" w:hAnsi="Arial" w:cs="Arial"/>
                <w:sz w:val="22"/>
                <w:szCs w:val="22"/>
              </w:rPr>
              <w:t>AGUA</w:t>
            </w:r>
          </w:p>
        </w:tc>
        <w:tc>
          <w:tcPr>
            <w:tcW w:w="1418" w:type="dxa"/>
            <w:tcBorders>
              <w:bottom w:val="single" w:sz="4" w:space="0" w:color="auto"/>
            </w:tcBorders>
          </w:tcPr>
          <w:p w:rsidR="008B4134" w:rsidRPr="0030773E" w:rsidRDefault="008B4134" w:rsidP="00D15AB8">
            <w:pPr>
              <w:jc w:val="center"/>
              <w:rPr>
                <w:rFonts w:ascii="Arial" w:hAnsi="Arial" w:cs="Arial"/>
                <w:sz w:val="22"/>
                <w:szCs w:val="22"/>
              </w:rPr>
            </w:pPr>
            <w:r w:rsidRPr="0030773E">
              <w:rPr>
                <w:rFonts w:ascii="Arial" w:hAnsi="Arial" w:cs="Arial"/>
                <w:sz w:val="22"/>
                <w:szCs w:val="22"/>
              </w:rPr>
              <w:t>DRENAJE</w:t>
            </w:r>
          </w:p>
        </w:tc>
        <w:tc>
          <w:tcPr>
            <w:tcW w:w="1418" w:type="dxa"/>
            <w:tcBorders>
              <w:bottom w:val="single" w:sz="4" w:space="0" w:color="auto"/>
            </w:tcBorders>
          </w:tcPr>
          <w:p w:rsidR="008B4134" w:rsidRPr="0030773E" w:rsidRDefault="008B4134" w:rsidP="00D15AB8">
            <w:pPr>
              <w:jc w:val="center"/>
              <w:rPr>
                <w:rFonts w:ascii="Arial" w:hAnsi="Arial" w:cs="Arial"/>
                <w:sz w:val="22"/>
                <w:szCs w:val="22"/>
              </w:rPr>
            </w:pPr>
            <w:r w:rsidRPr="0030773E">
              <w:rPr>
                <w:rFonts w:ascii="Arial" w:hAnsi="Arial" w:cs="Arial"/>
                <w:sz w:val="22"/>
                <w:szCs w:val="22"/>
              </w:rPr>
              <w:t>COSTO</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0-10 m3</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51.41</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9.25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60.66</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11-15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5.45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6.43</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16-20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6.52</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7.70</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21-25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7.08</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8.37</w:t>
            </w:r>
          </w:p>
        </w:tc>
      </w:tr>
      <w:tr w:rsidR="008B4134" w:rsidRPr="0030773E" w:rsidTr="00D15AB8">
        <w:trPr>
          <w:trHeight w:val="174"/>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26-30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7.61</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8.99</w:t>
            </w:r>
          </w:p>
        </w:tc>
      </w:tr>
      <w:tr w:rsidR="008B4134" w:rsidRPr="0030773E" w:rsidTr="00D15AB8">
        <w:trPr>
          <w:trHeight w:val="174"/>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31-35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8.16</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9.62</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36-40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8.70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10.27</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41-50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9.25</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10.92</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51-60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9.79</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11.56</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61-70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w:t>
            </w:r>
            <w:r>
              <w:rPr>
                <w:rFonts w:ascii="Arial" w:hAnsi="Arial" w:cs="Arial"/>
                <w:color w:val="000000"/>
                <w:sz w:val="22"/>
                <w:szCs w:val="22"/>
              </w:rPr>
              <w:t>0</w:t>
            </w:r>
            <w:r w:rsidRPr="0030773E">
              <w:rPr>
                <w:rFonts w:ascii="Arial" w:hAnsi="Arial" w:cs="Arial"/>
                <w:color w:val="000000"/>
                <w:sz w:val="22"/>
                <w:szCs w:val="22"/>
              </w:rPr>
              <w:t>.88</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12.85</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71-90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11.97</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14.13</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91-100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13.06</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15.41</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101-120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14.14</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16.68</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121-150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15.24</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17.99</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151-200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16.32</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19.27</w:t>
            </w:r>
          </w:p>
        </w:tc>
      </w:tr>
      <w:tr w:rsidR="008B4134" w:rsidRPr="0030773E" w:rsidTr="00D15AB8">
        <w:trPr>
          <w:jc w:val="center"/>
        </w:trPr>
        <w:tc>
          <w:tcPr>
            <w:tcW w:w="1418" w:type="dxa"/>
          </w:tcPr>
          <w:p w:rsidR="008B4134" w:rsidRPr="0030773E" w:rsidRDefault="008B4134" w:rsidP="00D15AB8">
            <w:pPr>
              <w:jc w:val="both"/>
              <w:rPr>
                <w:rFonts w:ascii="Arial" w:hAnsi="Arial" w:cs="Arial"/>
                <w:color w:val="000000"/>
                <w:sz w:val="22"/>
                <w:szCs w:val="22"/>
                <w:lang w:eastAsia="es-MX"/>
              </w:rPr>
            </w:pPr>
            <w:r w:rsidRPr="0030773E">
              <w:rPr>
                <w:rFonts w:ascii="Arial" w:hAnsi="Arial" w:cs="Arial"/>
                <w:color w:val="000000"/>
                <w:sz w:val="22"/>
                <w:szCs w:val="22"/>
                <w:lang w:eastAsia="es-MX"/>
              </w:rPr>
              <w:t>201-999</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17.40</w:t>
            </w:r>
          </w:p>
        </w:tc>
        <w:tc>
          <w:tcPr>
            <w:tcW w:w="1418"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3.14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20.54</w:t>
            </w:r>
          </w:p>
        </w:tc>
      </w:tr>
    </w:tbl>
    <w:p w:rsidR="008B4134" w:rsidRPr="0030773E" w:rsidRDefault="008B4134" w:rsidP="008B4134">
      <w:pPr>
        <w:jc w:val="both"/>
        <w:rPr>
          <w:rFonts w:ascii="Arial" w:hAnsi="Arial" w:cs="Arial"/>
          <w:sz w:val="22"/>
          <w:szCs w:val="22"/>
        </w:rPr>
      </w:pPr>
    </w:p>
    <w:p w:rsidR="008B4134" w:rsidRPr="0030773E" w:rsidRDefault="008B4134" w:rsidP="008B4134">
      <w:pPr>
        <w:tabs>
          <w:tab w:val="left" w:pos="6237"/>
        </w:tabs>
        <w:jc w:val="both"/>
        <w:rPr>
          <w:rFonts w:ascii="Arial" w:hAnsi="Arial" w:cs="Arial"/>
          <w:sz w:val="22"/>
          <w:szCs w:val="22"/>
        </w:rPr>
      </w:pPr>
      <w:r w:rsidRPr="0030773E">
        <w:rPr>
          <w:rFonts w:ascii="Arial" w:hAnsi="Arial" w:cs="Arial"/>
          <w:sz w:val="22"/>
          <w:szCs w:val="22"/>
        </w:rPr>
        <w:t>III.- COSTO DE CONTRATOS DE AGUA EN TOMAS DE ½ PULGADA:</w:t>
      </w:r>
    </w:p>
    <w:p w:rsidR="008B4134" w:rsidRPr="0030773E" w:rsidRDefault="008B4134" w:rsidP="008B4134">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4536"/>
        <w:gridCol w:w="1701"/>
      </w:tblGrid>
      <w:tr w:rsidR="008B4134" w:rsidRPr="0030773E" w:rsidTr="00D15AB8">
        <w:tc>
          <w:tcPr>
            <w:tcW w:w="4536" w:type="dxa"/>
          </w:tcPr>
          <w:p w:rsidR="008B4134" w:rsidRPr="0030773E" w:rsidRDefault="008B4134" w:rsidP="00D15AB8">
            <w:pPr>
              <w:autoSpaceDE w:val="0"/>
              <w:autoSpaceDN w:val="0"/>
              <w:adjustRightInd w:val="0"/>
              <w:jc w:val="both"/>
              <w:rPr>
                <w:rFonts w:ascii="Arial" w:hAnsi="Arial" w:cs="Arial"/>
                <w:sz w:val="22"/>
                <w:szCs w:val="22"/>
              </w:rPr>
            </w:pPr>
            <w:r w:rsidRPr="0030773E">
              <w:rPr>
                <w:rFonts w:ascii="Arial" w:hAnsi="Arial" w:cs="Arial"/>
                <w:sz w:val="22"/>
                <w:szCs w:val="22"/>
              </w:rPr>
              <w:t>TIPO</w:t>
            </w:r>
          </w:p>
        </w:tc>
        <w:tc>
          <w:tcPr>
            <w:tcW w:w="1701" w:type="dxa"/>
            <w:tcBorders>
              <w:bottom w:val="single" w:sz="4" w:space="0" w:color="auto"/>
            </w:tcBorders>
          </w:tcPr>
          <w:p w:rsidR="008B4134" w:rsidRPr="0030773E" w:rsidRDefault="008B4134" w:rsidP="00D15AB8">
            <w:pPr>
              <w:jc w:val="both"/>
              <w:rPr>
                <w:rFonts w:ascii="Arial" w:hAnsi="Arial" w:cs="Arial"/>
                <w:sz w:val="22"/>
                <w:szCs w:val="22"/>
              </w:rPr>
            </w:pPr>
            <w:r w:rsidRPr="0030773E">
              <w:rPr>
                <w:rFonts w:ascii="Arial" w:hAnsi="Arial" w:cs="Arial"/>
                <w:sz w:val="22"/>
                <w:szCs w:val="22"/>
              </w:rPr>
              <w:t>COSTO</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lastRenderedPageBreak/>
              <w:t>1.- Popular</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427.00</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2.- Interés Social</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741.00</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3.- Centro Núcleo Gral. Cepeda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1,361.00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4.- Residencia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1,637.00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5.- Comercial</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1,637.00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 xml:space="preserve">6.- </w:t>
            </w:r>
            <w:proofErr w:type="spellStart"/>
            <w:r w:rsidRPr="0030773E">
              <w:rPr>
                <w:rFonts w:ascii="Arial" w:hAnsi="Arial" w:cs="Arial"/>
                <w:sz w:val="22"/>
                <w:szCs w:val="22"/>
              </w:rPr>
              <w:t>Blockeras</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2,166.50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7.- Lavado de Autos</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2,166.50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8.- Purificadora de agua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4,049.50</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IV.- COSTO DE CONTRATOS DE DRENAJE:</w:t>
      </w:r>
    </w:p>
    <w:p w:rsidR="008B4134" w:rsidRPr="0030773E" w:rsidRDefault="008B4134" w:rsidP="008B4134">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4536"/>
        <w:gridCol w:w="1701"/>
      </w:tblGrid>
      <w:tr w:rsidR="008B4134" w:rsidRPr="0030773E" w:rsidTr="00D15AB8">
        <w:tc>
          <w:tcPr>
            <w:tcW w:w="4536" w:type="dxa"/>
          </w:tcPr>
          <w:p w:rsidR="008B4134" w:rsidRPr="0030773E" w:rsidRDefault="008B4134" w:rsidP="00D15AB8">
            <w:pPr>
              <w:autoSpaceDE w:val="0"/>
              <w:autoSpaceDN w:val="0"/>
              <w:adjustRightInd w:val="0"/>
              <w:jc w:val="both"/>
              <w:rPr>
                <w:rFonts w:ascii="Arial" w:hAnsi="Arial" w:cs="Arial"/>
                <w:sz w:val="22"/>
                <w:szCs w:val="22"/>
              </w:rPr>
            </w:pPr>
            <w:r w:rsidRPr="0030773E">
              <w:rPr>
                <w:rFonts w:ascii="Arial" w:hAnsi="Arial" w:cs="Arial"/>
                <w:sz w:val="22"/>
                <w:szCs w:val="22"/>
              </w:rPr>
              <w:t>TIPO</w:t>
            </w:r>
          </w:p>
        </w:tc>
        <w:tc>
          <w:tcPr>
            <w:tcW w:w="1701"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COSTO</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1.- Popular</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eastAsia="es-MX"/>
              </w:rPr>
            </w:pPr>
            <w:r>
              <w:rPr>
                <w:rFonts w:ascii="Arial" w:hAnsi="Arial" w:cs="Arial"/>
                <w:color w:val="000000"/>
                <w:sz w:val="22"/>
                <w:szCs w:val="22"/>
              </w:rPr>
              <w:t xml:space="preserve">$ </w:t>
            </w:r>
            <w:r w:rsidRPr="0030773E">
              <w:rPr>
                <w:rFonts w:ascii="Arial" w:hAnsi="Arial" w:cs="Arial"/>
                <w:color w:val="000000"/>
                <w:sz w:val="22"/>
                <w:szCs w:val="22"/>
              </w:rPr>
              <w:t>427.00</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2.- Interés Social</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741.00</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3.- Centro Núcleo Gral. Cepeda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1,361.00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4.- Residencia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1,637.00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5.- Comercial</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1,637.00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 xml:space="preserve">6.- </w:t>
            </w:r>
            <w:proofErr w:type="spellStart"/>
            <w:r w:rsidRPr="0030773E">
              <w:rPr>
                <w:rFonts w:ascii="Arial" w:hAnsi="Arial" w:cs="Arial"/>
                <w:sz w:val="22"/>
                <w:szCs w:val="22"/>
              </w:rPr>
              <w:t>Blockeras</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2,166.00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7.- Lavado de Autos</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2,166.00</w:t>
            </w:r>
          </w:p>
        </w:tc>
      </w:tr>
      <w:tr w:rsidR="008B4134" w:rsidRPr="0030773E" w:rsidTr="00D15AB8">
        <w:tc>
          <w:tcPr>
            <w:tcW w:w="4536" w:type="dxa"/>
          </w:tcPr>
          <w:p w:rsidR="008B4134" w:rsidRPr="0030773E" w:rsidRDefault="008B4134" w:rsidP="00D15AB8">
            <w:pPr>
              <w:jc w:val="both"/>
              <w:rPr>
                <w:rFonts w:ascii="Arial" w:hAnsi="Arial" w:cs="Arial"/>
                <w:bCs/>
                <w:sz w:val="22"/>
                <w:szCs w:val="22"/>
              </w:rPr>
            </w:pPr>
            <w:r w:rsidRPr="0030773E">
              <w:rPr>
                <w:rFonts w:ascii="Arial" w:hAnsi="Arial" w:cs="Arial"/>
                <w:sz w:val="22"/>
                <w:szCs w:val="22"/>
              </w:rPr>
              <w:t>8.- Purificadora de agua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4,049.50</w:t>
            </w:r>
          </w:p>
        </w:tc>
      </w:tr>
    </w:tbl>
    <w:p w:rsidR="008B4134" w:rsidRPr="0030773E" w:rsidRDefault="008B4134" w:rsidP="008B4134">
      <w:pPr>
        <w:jc w:val="both"/>
        <w:rPr>
          <w:rFonts w:ascii="Arial" w:hAnsi="Arial" w:cs="Arial"/>
          <w:sz w:val="22"/>
          <w:szCs w:val="22"/>
        </w:rPr>
      </w:pPr>
    </w:p>
    <w:p w:rsidR="008B4134" w:rsidRPr="0030773E" w:rsidRDefault="008B4134" w:rsidP="008B4134">
      <w:pPr>
        <w:tabs>
          <w:tab w:val="left" w:pos="4536"/>
          <w:tab w:val="left" w:pos="6237"/>
        </w:tabs>
        <w:jc w:val="both"/>
        <w:rPr>
          <w:rFonts w:ascii="Arial" w:hAnsi="Arial" w:cs="Arial"/>
          <w:sz w:val="22"/>
          <w:szCs w:val="22"/>
        </w:rPr>
      </w:pPr>
      <w:r w:rsidRPr="0030773E">
        <w:rPr>
          <w:rFonts w:ascii="Arial" w:hAnsi="Arial" w:cs="Arial"/>
          <w:sz w:val="22"/>
          <w:szCs w:val="22"/>
        </w:rPr>
        <w:t>V.- COSTO DE SERVICIOS VARIOS:</w:t>
      </w:r>
    </w:p>
    <w:p w:rsidR="008B4134" w:rsidRPr="0030773E" w:rsidRDefault="008B4134" w:rsidP="008B4134">
      <w:pPr>
        <w:tabs>
          <w:tab w:val="left" w:pos="4536"/>
          <w:tab w:val="left" w:pos="6237"/>
        </w:tabs>
        <w:jc w:val="both"/>
        <w:rPr>
          <w:rFonts w:ascii="Arial" w:hAnsi="Arial" w:cs="Arial"/>
          <w:sz w:val="22"/>
          <w:szCs w:val="22"/>
        </w:rPr>
      </w:pPr>
    </w:p>
    <w:p w:rsidR="008B4134" w:rsidRPr="0030773E" w:rsidRDefault="008B4134" w:rsidP="008B4134">
      <w:pPr>
        <w:tabs>
          <w:tab w:val="left" w:pos="4536"/>
          <w:tab w:val="left" w:pos="6237"/>
        </w:tabs>
        <w:jc w:val="both"/>
        <w:rPr>
          <w:rFonts w:ascii="Arial" w:hAnsi="Arial" w:cs="Arial"/>
          <w:sz w:val="22"/>
          <w:szCs w:val="22"/>
        </w:rPr>
      </w:pPr>
      <w:r w:rsidRPr="0030773E">
        <w:rPr>
          <w:rFonts w:ascii="Arial" w:hAnsi="Arial" w:cs="Arial"/>
          <w:sz w:val="22"/>
          <w:szCs w:val="22"/>
        </w:rPr>
        <w:t>1.- Tomas de Agua y Drenaje:</w:t>
      </w:r>
    </w:p>
    <w:p w:rsidR="008B4134" w:rsidRPr="0030773E" w:rsidRDefault="008B4134" w:rsidP="008B4134">
      <w:pPr>
        <w:tabs>
          <w:tab w:val="left" w:pos="4536"/>
          <w:tab w:val="left" w:pos="6237"/>
        </w:tabs>
        <w:jc w:val="both"/>
        <w:rPr>
          <w:rFonts w:ascii="Arial" w:hAnsi="Arial" w:cs="Arial"/>
          <w:sz w:val="22"/>
          <w:szCs w:val="22"/>
        </w:rPr>
      </w:pPr>
    </w:p>
    <w:p w:rsidR="008B4134" w:rsidRPr="0030773E" w:rsidRDefault="008B4134" w:rsidP="008B4134">
      <w:pPr>
        <w:tabs>
          <w:tab w:val="left" w:pos="4536"/>
          <w:tab w:val="left" w:pos="6237"/>
        </w:tabs>
        <w:jc w:val="both"/>
        <w:rPr>
          <w:rFonts w:ascii="Arial" w:hAnsi="Arial" w:cs="Arial"/>
          <w:sz w:val="22"/>
          <w:szCs w:val="22"/>
        </w:rPr>
      </w:pPr>
      <w:r w:rsidRPr="0030773E">
        <w:rPr>
          <w:rFonts w:ascii="Arial" w:hAnsi="Arial" w:cs="Arial"/>
          <w:sz w:val="22"/>
          <w:szCs w:val="22"/>
        </w:rPr>
        <w:t>Permiso de interconexión de descarga.</w:t>
      </w:r>
    </w:p>
    <w:tbl>
      <w:tblPr>
        <w:tblStyle w:val="Tablaconcuadrcula"/>
        <w:tblW w:w="4636" w:type="pct"/>
        <w:tblLayout w:type="fixed"/>
        <w:tblLook w:val="04A0" w:firstRow="1" w:lastRow="0" w:firstColumn="1" w:lastColumn="0" w:noHBand="0" w:noVBand="1"/>
      </w:tblPr>
      <w:tblGrid>
        <w:gridCol w:w="7321"/>
        <w:gridCol w:w="1916"/>
      </w:tblGrid>
      <w:tr w:rsidR="008B4134" w:rsidRPr="0030773E" w:rsidTr="00D15AB8">
        <w:tc>
          <w:tcPr>
            <w:tcW w:w="3963" w:type="pct"/>
          </w:tcPr>
          <w:p w:rsidR="008B4134" w:rsidRPr="0030773E" w:rsidRDefault="008B4134" w:rsidP="00D15AB8">
            <w:pPr>
              <w:jc w:val="both"/>
              <w:rPr>
                <w:rFonts w:ascii="Arial" w:hAnsi="Arial" w:cs="Arial"/>
                <w:sz w:val="22"/>
                <w:szCs w:val="22"/>
              </w:rPr>
            </w:pPr>
            <w:r w:rsidRPr="0030773E">
              <w:rPr>
                <w:rFonts w:ascii="Arial" w:hAnsi="Arial" w:cs="Arial"/>
                <w:sz w:val="22"/>
                <w:szCs w:val="22"/>
              </w:rPr>
              <w:t>Permiso de Conexión de drenaje sanitario a red Municipal</w:t>
            </w:r>
          </w:p>
        </w:tc>
        <w:tc>
          <w:tcPr>
            <w:tcW w:w="1037" w:type="pct"/>
            <w:tcBorders>
              <w:top w:val="single" w:sz="4" w:space="0" w:color="auto"/>
              <w:left w:val="nil"/>
              <w:bottom w:val="single" w:sz="4" w:space="0" w:color="auto"/>
              <w:right w:val="single" w:sz="4" w:space="0" w:color="auto"/>
            </w:tcBorders>
            <w:shd w:val="clear" w:color="auto" w:fill="auto"/>
            <w:vAlign w:val="center"/>
          </w:tcPr>
          <w:p w:rsidR="008B4134" w:rsidRPr="0030773E" w:rsidRDefault="008B4134" w:rsidP="00D15AB8">
            <w:pPr>
              <w:jc w:val="right"/>
              <w:rPr>
                <w:rFonts w:ascii="Arial" w:hAnsi="Arial" w:cs="Arial"/>
                <w:color w:val="000000"/>
                <w:sz w:val="22"/>
                <w:szCs w:val="22"/>
                <w:lang w:val="es-MX" w:eastAsia="es-MX"/>
              </w:rPr>
            </w:pPr>
            <w:r>
              <w:rPr>
                <w:rFonts w:ascii="Arial" w:hAnsi="Arial" w:cs="Arial"/>
                <w:color w:val="000000"/>
                <w:sz w:val="22"/>
                <w:szCs w:val="22"/>
              </w:rPr>
              <w:t xml:space="preserve">$ </w:t>
            </w:r>
            <w:r w:rsidRPr="0030773E">
              <w:rPr>
                <w:rFonts w:ascii="Arial" w:hAnsi="Arial" w:cs="Arial"/>
                <w:color w:val="000000"/>
                <w:sz w:val="22"/>
                <w:szCs w:val="22"/>
              </w:rPr>
              <w:t>231.55</w:t>
            </w:r>
          </w:p>
        </w:tc>
      </w:tr>
      <w:tr w:rsidR="008B4134" w:rsidRPr="0030773E" w:rsidTr="00D15AB8">
        <w:tc>
          <w:tcPr>
            <w:tcW w:w="3963" w:type="pct"/>
          </w:tcPr>
          <w:p w:rsidR="008B4134" w:rsidRPr="0030773E" w:rsidRDefault="008B4134" w:rsidP="00D15AB8">
            <w:pPr>
              <w:jc w:val="both"/>
              <w:rPr>
                <w:rFonts w:ascii="Arial" w:hAnsi="Arial" w:cs="Arial"/>
                <w:sz w:val="22"/>
                <w:szCs w:val="22"/>
              </w:rPr>
            </w:pPr>
            <w:r w:rsidRPr="0030773E">
              <w:rPr>
                <w:rFonts w:ascii="Arial" w:hAnsi="Arial" w:cs="Arial"/>
                <w:sz w:val="22"/>
                <w:szCs w:val="22"/>
              </w:rPr>
              <w:t xml:space="preserve">Reinstalación de servicio por corte </w:t>
            </w:r>
          </w:p>
        </w:tc>
        <w:tc>
          <w:tcPr>
            <w:tcW w:w="1037" w:type="pct"/>
            <w:tcBorders>
              <w:top w:val="single" w:sz="4" w:space="0" w:color="auto"/>
              <w:left w:val="nil"/>
              <w:bottom w:val="single" w:sz="4" w:space="0" w:color="auto"/>
              <w:right w:val="single" w:sz="4" w:space="0" w:color="auto"/>
            </w:tcBorders>
            <w:shd w:val="clear" w:color="auto" w:fill="auto"/>
            <w:vAlign w:val="center"/>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231.55</w:t>
            </w:r>
          </w:p>
        </w:tc>
      </w:tr>
      <w:tr w:rsidR="008B4134" w:rsidRPr="0030773E" w:rsidTr="00D15AB8">
        <w:tc>
          <w:tcPr>
            <w:tcW w:w="3963" w:type="pct"/>
          </w:tcPr>
          <w:p w:rsidR="008B4134" w:rsidRPr="0030773E" w:rsidRDefault="008B4134" w:rsidP="00D15AB8">
            <w:pPr>
              <w:jc w:val="both"/>
              <w:rPr>
                <w:rFonts w:ascii="Arial" w:hAnsi="Arial" w:cs="Arial"/>
                <w:bCs/>
                <w:sz w:val="22"/>
                <w:szCs w:val="22"/>
              </w:rPr>
            </w:pPr>
            <w:r w:rsidRPr="0030773E">
              <w:rPr>
                <w:rFonts w:ascii="Arial" w:hAnsi="Arial" w:cs="Arial"/>
                <w:sz w:val="22"/>
                <w:szCs w:val="22"/>
              </w:rPr>
              <w:t>Cambio de medidor cuando el usuario lo solicite</w:t>
            </w:r>
          </w:p>
        </w:tc>
        <w:tc>
          <w:tcPr>
            <w:tcW w:w="1037" w:type="pct"/>
            <w:tcBorders>
              <w:top w:val="single" w:sz="4" w:space="0" w:color="auto"/>
              <w:left w:val="nil"/>
              <w:bottom w:val="single" w:sz="4" w:space="0" w:color="auto"/>
              <w:right w:val="single" w:sz="4" w:space="0" w:color="auto"/>
            </w:tcBorders>
            <w:shd w:val="clear" w:color="auto" w:fill="auto"/>
            <w:vAlign w:val="center"/>
          </w:tcPr>
          <w:p w:rsidR="008B4134" w:rsidRPr="0030773E" w:rsidRDefault="008B4134" w:rsidP="00D15AB8">
            <w:pPr>
              <w:jc w:val="right"/>
              <w:rPr>
                <w:rFonts w:ascii="Arial" w:hAnsi="Arial" w:cs="Arial"/>
                <w:color w:val="000000"/>
                <w:sz w:val="22"/>
                <w:szCs w:val="22"/>
              </w:rPr>
            </w:pPr>
            <w:r>
              <w:rPr>
                <w:rFonts w:ascii="Arial" w:hAnsi="Arial" w:cs="Arial"/>
                <w:color w:val="000000"/>
                <w:sz w:val="22"/>
                <w:szCs w:val="22"/>
              </w:rPr>
              <w:t xml:space="preserve">$ </w:t>
            </w:r>
            <w:r w:rsidRPr="0030773E">
              <w:rPr>
                <w:rFonts w:ascii="Arial" w:hAnsi="Arial" w:cs="Arial"/>
                <w:color w:val="000000"/>
                <w:sz w:val="22"/>
                <w:szCs w:val="22"/>
              </w:rPr>
              <w:t>231.55</w:t>
            </w:r>
          </w:p>
        </w:tc>
      </w:tr>
    </w:tbl>
    <w:p w:rsidR="008B4134" w:rsidRPr="0030773E" w:rsidRDefault="008B4134" w:rsidP="008B4134">
      <w:pPr>
        <w:jc w:val="both"/>
        <w:rPr>
          <w:rFonts w:ascii="Arial" w:hAnsi="Arial" w:cs="Arial"/>
          <w:sz w:val="22"/>
          <w:szCs w:val="22"/>
        </w:rPr>
      </w:pPr>
    </w:p>
    <w:p w:rsidR="008B4134" w:rsidRPr="0030773E" w:rsidRDefault="008B4134" w:rsidP="008B4134">
      <w:pPr>
        <w:tabs>
          <w:tab w:val="left" w:pos="-1418"/>
        </w:tabs>
        <w:jc w:val="both"/>
        <w:rPr>
          <w:rFonts w:ascii="Arial" w:hAnsi="Arial" w:cs="Arial"/>
          <w:sz w:val="22"/>
          <w:szCs w:val="22"/>
        </w:rPr>
      </w:pPr>
      <w:r w:rsidRPr="0030773E">
        <w:rPr>
          <w:rFonts w:ascii="Arial" w:hAnsi="Arial" w:cs="Arial"/>
          <w:sz w:val="22"/>
          <w:szCs w:val="22"/>
        </w:rPr>
        <w:t>2.-Permiso de Interconexión a la red de Agua y Drenaje Municipal por fraccionadores, con planos debidamente autorizados por Desarrollo Urbano o Catastro Municipal:</w:t>
      </w:r>
    </w:p>
    <w:p w:rsidR="008B4134" w:rsidRPr="0030773E" w:rsidRDefault="008B4134" w:rsidP="008B4134">
      <w:pPr>
        <w:tabs>
          <w:tab w:val="left" w:pos="-1418"/>
        </w:tabs>
        <w:jc w:val="both"/>
        <w:rPr>
          <w:rFonts w:ascii="Arial" w:hAnsi="Arial" w:cs="Arial"/>
          <w:bCs/>
          <w:sz w:val="22"/>
          <w:szCs w:val="22"/>
        </w:rPr>
      </w:pPr>
    </w:p>
    <w:p w:rsidR="008B4134" w:rsidRPr="0030773E" w:rsidRDefault="008B4134" w:rsidP="008B4134">
      <w:pPr>
        <w:tabs>
          <w:tab w:val="left" w:pos="-1560"/>
        </w:tabs>
        <w:ind w:left="567"/>
        <w:jc w:val="both"/>
        <w:rPr>
          <w:rFonts w:ascii="Arial" w:hAnsi="Arial" w:cs="Arial"/>
          <w:sz w:val="22"/>
          <w:szCs w:val="22"/>
        </w:rPr>
      </w:pPr>
      <w:r w:rsidRPr="0030773E">
        <w:rPr>
          <w:rFonts w:ascii="Arial" w:hAnsi="Arial" w:cs="Arial"/>
          <w:sz w:val="22"/>
          <w:szCs w:val="22"/>
        </w:rPr>
        <w:t>Popular e Interés Social costo por m2:</w:t>
      </w:r>
    </w:p>
    <w:tbl>
      <w:tblPr>
        <w:tblStyle w:val="Tablaconcuadrcula"/>
        <w:tblW w:w="0" w:type="auto"/>
        <w:tblLayout w:type="fixed"/>
        <w:tblLook w:val="04A0" w:firstRow="1" w:lastRow="0" w:firstColumn="1" w:lastColumn="0" w:noHBand="0" w:noVBand="1"/>
      </w:tblPr>
      <w:tblGrid>
        <w:gridCol w:w="4536"/>
        <w:gridCol w:w="1701"/>
      </w:tblGrid>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Lotes menores a 250 m2</w:t>
            </w:r>
          </w:p>
        </w:tc>
        <w:tc>
          <w:tcPr>
            <w:tcW w:w="1701" w:type="dxa"/>
            <w:vAlign w:val="bottom"/>
          </w:tcPr>
          <w:p w:rsidR="008B4134" w:rsidRPr="0030773E" w:rsidRDefault="008B4134" w:rsidP="00D15AB8">
            <w:pPr>
              <w:jc w:val="center"/>
              <w:rPr>
                <w:rFonts w:ascii="Arial" w:hAnsi="Arial" w:cs="Arial"/>
                <w:color w:val="000000"/>
                <w:sz w:val="22"/>
                <w:szCs w:val="22"/>
              </w:rPr>
            </w:pPr>
            <w:r w:rsidRPr="0030773E">
              <w:rPr>
                <w:rFonts w:ascii="Arial" w:hAnsi="Arial" w:cs="Arial"/>
                <w:sz w:val="22"/>
                <w:szCs w:val="22"/>
              </w:rPr>
              <w:t>$</w:t>
            </w:r>
            <w:r>
              <w:rPr>
                <w:rFonts w:ascii="Arial" w:hAnsi="Arial" w:cs="Arial"/>
                <w:sz w:val="22"/>
                <w:szCs w:val="22"/>
              </w:rPr>
              <w:t xml:space="preserve"> </w:t>
            </w:r>
            <w:r w:rsidRPr="0030773E">
              <w:rPr>
                <w:rFonts w:ascii="Arial" w:hAnsi="Arial" w:cs="Arial"/>
                <w:sz w:val="22"/>
                <w:szCs w:val="22"/>
              </w:rPr>
              <w:t>4.85</w:t>
            </w:r>
          </w:p>
        </w:tc>
      </w:tr>
    </w:tbl>
    <w:p w:rsidR="008B4134" w:rsidRPr="0030773E" w:rsidRDefault="008B4134" w:rsidP="008B4134">
      <w:pPr>
        <w:jc w:val="both"/>
        <w:rPr>
          <w:rFonts w:ascii="Arial" w:hAnsi="Arial" w:cs="Arial"/>
          <w:sz w:val="22"/>
          <w:szCs w:val="22"/>
        </w:rPr>
      </w:pPr>
    </w:p>
    <w:p w:rsidR="008B4134" w:rsidRPr="0030773E" w:rsidRDefault="008B4134" w:rsidP="008B4134">
      <w:pPr>
        <w:tabs>
          <w:tab w:val="left" w:pos="-1560"/>
        </w:tabs>
        <w:ind w:left="567"/>
        <w:jc w:val="both"/>
        <w:rPr>
          <w:rFonts w:ascii="Arial" w:hAnsi="Arial" w:cs="Arial"/>
          <w:sz w:val="22"/>
          <w:szCs w:val="22"/>
        </w:rPr>
      </w:pPr>
      <w:r w:rsidRPr="0030773E">
        <w:rPr>
          <w:rFonts w:ascii="Arial" w:hAnsi="Arial" w:cs="Arial"/>
          <w:sz w:val="22"/>
          <w:szCs w:val="22"/>
        </w:rPr>
        <w:t>Residencial costo por m2:</w:t>
      </w:r>
    </w:p>
    <w:tbl>
      <w:tblPr>
        <w:tblStyle w:val="Tablaconcuadrcula"/>
        <w:tblW w:w="0" w:type="auto"/>
        <w:tblLayout w:type="fixed"/>
        <w:tblLook w:val="04A0" w:firstRow="1" w:lastRow="0" w:firstColumn="1" w:lastColumn="0" w:noHBand="0" w:noVBand="1"/>
      </w:tblPr>
      <w:tblGrid>
        <w:gridCol w:w="4536"/>
        <w:gridCol w:w="1701"/>
      </w:tblGrid>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Lotes mayores de 250 m2</w:t>
            </w:r>
          </w:p>
        </w:tc>
        <w:tc>
          <w:tcPr>
            <w:tcW w:w="1701" w:type="dxa"/>
            <w:vAlign w:val="bottom"/>
          </w:tcPr>
          <w:p w:rsidR="008B4134" w:rsidRPr="0030773E" w:rsidRDefault="008B4134" w:rsidP="00D15AB8">
            <w:pPr>
              <w:jc w:val="center"/>
              <w:rPr>
                <w:rFonts w:ascii="Arial" w:hAnsi="Arial" w:cs="Arial"/>
                <w:color w:val="000000"/>
                <w:sz w:val="22"/>
                <w:szCs w:val="22"/>
              </w:rPr>
            </w:pPr>
            <w:r w:rsidRPr="0030773E">
              <w:rPr>
                <w:rFonts w:ascii="Arial" w:hAnsi="Arial" w:cs="Arial"/>
                <w:sz w:val="22"/>
                <w:szCs w:val="22"/>
              </w:rPr>
              <w:t>$</w:t>
            </w:r>
            <w:r>
              <w:rPr>
                <w:rFonts w:ascii="Arial" w:hAnsi="Arial" w:cs="Arial"/>
                <w:sz w:val="22"/>
                <w:szCs w:val="22"/>
              </w:rPr>
              <w:t xml:space="preserve"> </w:t>
            </w:r>
            <w:r w:rsidRPr="0030773E">
              <w:rPr>
                <w:rFonts w:ascii="Arial" w:hAnsi="Arial" w:cs="Arial"/>
                <w:sz w:val="22"/>
                <w:szCs w:val="22"/>
              </w:rPr>
              <w:t>8.92</w:t>
            </w:r>
          </w:p>
        </w:tc>
      </w:tr>
    </w:tbl>
    <w:p w:rsidR="008B4134" w:rsidRPr="0030773E" w:rsidRDefault="008B4134" w:rsidP="008B4134">
      <w:pPr>
        <w:jc w:val="both"/>
        <w:rPr>
          <w:rFonts w:ascii="Arial" w:hAnsi="Arial" w:cs="Arial"/>
          <w:sz w:val="22"/>
          <w:szCs w:val="22"/>
        </w:rPr>
      </w:pPr>
    </w:p>
    <w:p w:rsidR="008B4134" w:rsidRPr="0030773E" w:rsidRDefault="008B4134" w:rsidP="008B4134">
      <w:pPr>
        <w:tabs>
          <w:tab w:val="left" w:pos="993"/>
          <w:tab w:val="left" w:pos="1701"/>
          <w:tab w:val="left" w:pos="4536"/>
          <w:tab w:val="left" w:pos="6804"/>
        </w:tabs>
        <w:jc w:val="both"/>
        <w:rPr>
          <w:rFonts w:ascii="Arial" w:hAnsi="Arial" w:cs="Arial"/>
          <w:sz w:val="22"/>
          <w:szCs w:val="22"/>
        </w:rPr>
      </w:pPr>
      <w:r w:rsidRPr="0030773E">
        <w:rPr>
          <w:rFonts w:ascii="Arial" w:hAnsi="Arial" w:cs="Arial"/>
          <w:sz w:val="22"/>
          <w:szCs w:val="22"/>
        </w:rPr>
        <w:t>3.- Otros Servicios:</w:t>
      </w:r>
    </w:p>
    <w:tbl>
      <w:tblPr>
        <w:tblStyle w:val="Tablaconcuadrcula"/>
        <w:tblW w:w="0" w:type="auto"/>
        <w:tblLayout w:type="fixed"/>
        <w:tblLook w:val="04A0" w:firstRow="1" w:lastRow="0" w:firstColumn="1" w:lastColumn="0" w:noHBand="0" w:noVBand="1"/>
      </w:tblPr>
      <w:tblGrid>
        <w:gridCol w:w="4536"/>
        <w:gridCol w:w="1701"/>
      </w:tblGrid>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 xml:space="preserve">a).-Certificado de No Adeudo.               </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lang w:val="es-MX" w:eastAsia="es-MX"/>
              </w:rPr>
            </w:pPr>
            <w:r w:rsidRPr="0030773E">
              <w:rPr>
                <w:rFonts w:ascii="Arial" w:hAnsi="Arial" w:cs="Arial"/>
                <w:color w:val="000000"/>
                <w:sz w:val="22"/>
                <w:szCs w:val="22"/>
              </w:rPr>
              <w:t>$ 166.50</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 xml:space="preserve">b).- Expedición de Carta Factibilidad.  </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sidRPr="0030773E">
              <w:rPr>
                <w:rFonts w:ascii="Arial" w:hAnsi="Arial" w:cs="Arial"/>
                <w:color w:val="000000"/>
                <w:sz w:val="22"/>
                <w:szCs w:val="22"/>
              </w:rPr>
              <w:t>$ 1,448.00</w:t>
            </w:r>
          </w:p>
        </w:tc>
      </w:tr>
      <w:tr w:rsidR="008B4134" w:rsidRPr="0030773E" w:rsidTr="00D15AB8">
        <w:tc>
          <w:tcPr>
            <w:tcW w:w="4536" w:type="dxa"/>
          </w:tcPr>
          <w:p w:rsidR="008B4134" w:rsidRPr="0030773E" w:rsidRDefault="008B4134" w:rsidP="00D15AB8">
            <w:pPr>
              <w:jc w:val="both"/>
              <w:rPr>
                <w:rFonts w:ascii="Arial" w:hAnsi="Arial" w:cs="Arial"/>
                <w:sz w:val="22"/>
                <w:szCs w:val="22"/>
              </w:rPr>
            </w:pPr>
            <w:r w:rsidRPr="0030773E">
              <w:rPr>
                <w:rFonts w:ascii="Arial" w:hAnsi="Arial" w:cs="Arial"/>
                <w:sz w:val="22"/>
                <w:szCs w:val="22"/>
              </w:rPr>
              <w:t xml:space="preserve">c).- Cambio de Nombre al Contrato.                  </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sidRPr="0030773E">
              <w:rPr>
                <w:rFonts w:ascii="Arial" w:hAnsi="Arial" w:cs="Arial"/>
                <w:color w:val="000000"/>
                <w:sz w:val="22"/>
                <w:szCs w:val="22"/>
              </w:rPr>
              <w:t>$ 116.50</w:t>
            </w:r>
          </w:p>
        </w:tc>
      </w:tr>
      <w:tr w:rsidR="008B4134" w:rsidRPr="0030773E" w:rsidTr="00D15AB8">
        <w:tc>
          <w:tcPr>
            <w:tcW w:w="4536" w:type="dxa"/>
            <w:shd w:val="clear" w:color="auto" w:fill="auto"/>
          </w:tcPr>
          <w:p w:rsidR="008B4134" w:rsidRPr="0030773E" w:rsidRDefault="008B4134" w:rsidP="00D15AB8">
            <w:pPr>
              <w:jc w:val="both"/>
              <w:rPr>
                <w:rFonts w:ascii="Arial" w:hAnsi="Arial" w:cs="Arial"/>
                <w:sz w:val="22"/>
                <w:szCs w:val="22"/>
              </w:rPr>
            </w:pPr>
            <w:r w:rsidRPr="0030773E">
              <w:rPr>
                <w:rFonts w:ascii="Arial" w:hAnsi="Arial" w:cs="Arial"/>
                <w:sz w:val="22"/>
                <w:szCs w:val="22"/>
              </w:rPr>
              <w:t>d).- Reexpedición de recibo de agua.</w:t>
            </w:r>
          </w:p>
        </w:tc>
        <w:tc>
          <w:tcPr>
            <w:tcW w:w="1701" w:type="dxa"/>
            <w:tcBorders>
              <w:top w:val="single" w:sz="4" w:space="0" w:color="auto"/>
              <w:left w:val="nil"/>
              <w:bottom w:val="single" w:sz="4" w:space="0" w:color="auto"/>
              <w:right w:val="single" w:sz="4" w:space="0" w:color="auto"/>
            </w:tcBorders>
            <w:shd w:val="clear" w:color="auto" w:fill="auto"/>
            <w:vAlign w:val="bottom"/>
          </w:tcPr>
          <w:p w:rsidR="008B4134" w:rsidRPr="0030773E" w:rsidRDefault="008B4134" w:rsidP="00D15AB8">
            <w:pPr>
              <w:jc w:val="right"/>
              <w:rPr>
                <w:rFonts w:ascii="Arial" w:hAnsi="Arial" w:cs="Arial"/>
                <w:color w:val="000000"/>
                <w:sz w:val="22"/>
                <w:szCs w:val="22"/>
              </w:rPr>
            </w:pPr>
            <w:r w:rsidRPr="0030773E">
              <w:rPr>
                <w:rFonts w:ascii="Arial" w:hAnsi="Arial" w:cs="Arial"/>
                <w:color w:val="000000"/>
                <w:sz w:val="22"/>
                <w:szCs w:val="22"/>
              </w:rPr>
              <w:t>$ 6.50</w:t>
            </w:r>
          </w:p>
        </w:tc>
      </w:tr>
    </w:tbl>
    <w:p w:rsidR="008B4134" w:rsidRPr="0030773E" w:rsidRDefault="008B4134" w:rsidP="008B4134">
      <w:pPr>
        <w:jc w:val="both"/>
        <w:rPr>
          <w:rFonts w:ascii="Arial" w:hAnsi="Arial" w:cs="Arial"/>
          <w:sz w:val="22"/>
          <w:szCs w:val="22"/>
        </w:rPr>
      </w:pPr>
    </w:p>
    <w:p w:rsidR="008B4134" w:rsidRPr="0030773E" w:rsidRDefault="008B4134" w:rsidP="008B4134">
      <w:pPr>
        <w:pStyle w:val="Default"/>
        <w:jc w:val="both"/>
        <w:rPr>
          <w:color w:val="auto"/>
          <w:sz w:val="22"/>
          <w:szCs w:val="22"/>
        </w:rPr>
      </w:pPr>
      <w:r w:rsidRPr="0030773E">
        <w:rPr>
          <w:color w:val="auto"/>
          <w:sz w:val="22"/>
          <w:szCs w:val="22"/>
        </w:rPr>
        <w:t>El cobro de reconexión o reinstalación de servicio por corte se deberá realizar únicamente cuando se lleve a cabo una acción física que limite el servicio al usuario.</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Tratándose del pago de los derechos que correspondan a las tarifas de agua potable y alcantarillado del periodo actual y no aplicable en rezagos, se otorgará un incentivo del 50% a los pensionados, jubilados, adultos mayores y personas con discapacidad, única y exclusivamente respecto de la casa habitación en el que tengan señalado su domicilio y esté registrado a su nombre. Dicho pago nunca será inferior al mínimo.</w:t>
      </w: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rsidR="008B4134" w:rsidRPr="0030773E" w:rsidRDefault="008B4134" w:rsidP="008B4134">
      <w:pPr>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RASTROS</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11.-</w:t>
      </w:r>
      <w:r>
        <w:rPr>
          <w:rFonts w:ascii="Arial" w:hAnsi="Arial" w:cs="Arial"/>
          <w:b/>
          <w:sz w:val="22"/>
          <w:szCs w:val="22"/>
        </w:rPr>
        <w:t xml:space="preserve"> </w:t>
      </w:r>
      <w:r w:rsidRPr="0030773E">
        <w:rPr>
          <w:rFonts w:ascii="Arial" w:hAnsi="Arial" w:cs="Arial"/>
          <w:bCs/>
          <w:sz w:val="22"/>
          <w:szCs w:val="22"/>
        </w:rPr>
        <w:t>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Cs/>
          <w:sz w:val="22"/>
          <w:szCs w:val="22"/>
        </w:rPr>
        <w:t>No se causará el derecho por uso de corrales, cuando los animales que se introduzcan sean sacrificados, el mismo día.</w:t>
      </w:r>
    </w:p>
    <w:p w:rsidR="008B4134" w:rsidRPr="0030773E" w:rsidRDefault="008B4134" w:rsidP="008B4134">
      <w:pPr>
        <w:ind w:right="50"/>
        <w:jc w:val="both"/>
        <w:rPr>
          <w:rFonts w:ascii="Arial" w:hAnsi="Arial" w:cs="Arial"/>
          <w:bCs/>
          <w:sz w:val="22"/>
          <w:szCs w:val="22"/>
        </w:rPr>
      </w:pPr>
    </w:p>
    <w:p w:rsidR="008B4134" w:rsidRPr="0030773E" w:rsidRDefault="008B4134" w:rsidP="008B4134">
      <w:pPr>
        <w:tabs>
          <w:tab w:val="left" w:pos="6237"/>
        </w:tabs>
        <w:jc w:val="both"/>
        <w:rPr>
          <w:rFonts w:ascii="Arial" w:hAnsi="Arial" w:cs="Arial"/>
          <w:sz w:val="22"/>
          <w:szCs w:val="22"/>
        </w:rPr>
      </w:pPr>
      <w:r w:rsidRPr="0030773E">
        <w:rPr>
          <w:rFonts w:ascii="Arial" w:hAnsi="Arial" w:cs="Arial"/>
          <w:sz w:val="22"/>
          <w:szCs w:val="22"/>
        </w:rPr>
        <w:t>Los servicios a que se refiere esta sección se causarán y cobrarán conforme a los conceptos y tarifas siguientes: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Servicio de Matanza:</w:t>
      </w:r>
    </w:p>
    <w:p w:rsidR="008B4134" w:rsidRPr="0030773E" w:rsidRDefault="008B4134" w:rsidP="008B4134">
      <w:pPr>
        <w:ind w:firstLine="709"/>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1.- En el Rastro Municipal:</w:t>
      </w:r>
    </w:p>
    <w:p w:rsidR="008B4134" w:rsidRPr="0030773E" w:rsidRDefault="008B4134" w:rsidP="008B4134">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001"/>
        <w:gridCol w:w="1023"/>
      </w:tblGrid>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TIPO</w:t>
            </w:r>
          </w:p>
        </w:tc>
        <w:tc>
          <w:tcPr>
            <w:tcW w:w="200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UNIDAD MEDIDA</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TARIFA</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Reses ganado mayor</w:t>
            </w:r>
          </w:p>
        </w:tc>
        <w:tc>
          <w:tcPr>
            <w:tcW w:w="2001"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Por cabeza.</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$ 51.00</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Ganado porcino</w:t>
            </w:r>
          </w:p>
        </w:tc>
        <w:tc>
          <w:tcPr>
            <w:tcW w:w="2001"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Por cabeza.</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$ 31.00</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Ganado caprino y ovino</w:t>
            </w:r>
          </w:p>
        </w:tc>
        <w:tc>
          <w:tcPr>
            <w:tcW w:w="2001"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Por cabeza.</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$ 19.00</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Aves</w:t>
            </w:r>
          </w:p>
        </w:tc>
        <w:tc>
          <w:tcPr>
            <w:tcW w:w="2001"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Por cabeza.</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3.77</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2.-En Rastros, Mataderos y Empacadoras debidamente autorizados, se cobrará el 75% de las tarifas señaladas en el párrafo primero.</w:t>
      </w:r>
    </w:p>
    <w:p w:rsidR="008B4134" w:rsidRPr="0030773E" w:rsidRDefault="008B4134" w:rsidP="008B4134">
      <w:pPr>
        <w:ind w:left="993" w:hanging="284"/>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 Por los animales que se introduzcan a los corrales del Rastro Municipal y no sean sacrificados el mismo día, se pagará una cuota diaria de $ 3.77 por animal y su vigilancia quedará bajo la responsabilidad del propietario del animal.</w:t>
      </w:r>
    </w:p>
    <w:p w:rsidR="008B4134" w:rsidRPr="0030773E" w:rsidRDefault="008B4134" w:rsidP="008B4134">
      <w:pPr>
        <w:tabs>
          <w:tab w:val="left" w:pos="2780"/>
        </w:tabs>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III.- Por transporte de carnes del Rastro Municipal a los centros de consumo, en las unidades que autorice la Presidencia Municipal y la Secretaría de Salud, se cubrirá una cuota de $ 0.30 por kilo, dentro de la ciudad.</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IV.- Por transporte de carnes del Rastro Municipal a los centros de consumo, en las unidades que autorice la Presidencia Municipal y la Secretaría de Salud, fuera de la ciudad, se pagará conforme a la siguiente:</w:t>
      </w:r>
    </w:p>
    <w:p w:rsidR="008B4134" w:rsidRPr="0030773E" w:rsidRDefault="008B4134" w:rsidP="008B4134">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001"/>
        <w:gridCol w:w="1073"/>
      </w:tblGrid>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TIPO</w:t>
            </w:r>
          </w:p>
        </w:tc>
        <w:tc>
          <w:tcPr>
            <w:tcW w:w="200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UNIDAD MEDIDA</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TARIFA</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Reses ganado mayor</w:t>
            </w:r>
          </w:p>
        </w:tc>
        <w:tc>
          <w:tcPr>
            <w:tcW w:w="2001"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Por pieza.</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21.00</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Ganado porcino</w:t>
            </w:r>
          </w:p>
        </w:tc>
        <w:tc>
          <w:tcPr>
            <w:tcW w:w="200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Por pieza.</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12.</w:t>
            </w:r>
            <w:r>
              <w:rPr>
                <w:rFonts w:ascii="Arial" w:hAnsi="Arial" w:cs="Arial"/>
                <w:sz w:val="22"/>
                <w:szCs w:val="22"/>
              </w:rPr>
              <w:t>24</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Ganado caprino y ovino</w:t>
            </w:r>
          </w:p>
        </w:tc>
        <w:tc>
          <w:tcPr>
            <w:tcW w:w="200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Por pieza.</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12.</w:t>
            </w:r>
            <w:r>
              <w:rPr>
                <w:rFonts w:ascii="Arial" w:hAnsi="Arial" w:cs="Arial"/>
                <w:sz w:val="22"/>
                <w:szCs w:val="22"/>
              </w:rPr>
              <w:t>24</w:t>
            </w:r>
          </w:p>
        </w:tc>
      </w:tr>
      <w:tr w:rsidR="008B4134" w:rsidRPr="0030773E" w:rsidTr="00D15AB8">
        <w:tc>
          <w:tcPr>
            <w:tcW w:w="25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Aves</w:t>
            </w:r>
          </w:p>
        </w:tc>
        <w:tc>
          <w:tcPr>
            <w:tcW w:w="200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Por pieza.</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1.20</w:t>
            </w:r>
          </w:p>
        </w:tc>
      </w:tr>
    </w:tbl>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EN MERCADOS</w:t>
      </w:r>
    </w:p>
    <w:p w:rsidR="008B4134" w:rsidRPr="0030773E" w:rsidRDefault="008B4134" w:rsidP="008B4134">
      <w:pPr>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12.-</w:t>
      </w:r>
      <w:r w:rsidRPr="0030773E">
        <w:rPr>
          <w:rFonts w:ascii="Arial" w:hAnsi="Arial" w:cs="Arial"/>
          <w:bCs/>
          <w:sz w:val="22"/>
          <w:szCs w:val="22"/>
        </w:rPr>
        <w:t>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8B4134" w:rsidRPr="0030773E" w:rsidRDefault="008B4134" w:rsidP="008B4134">
      <w:pPr>
        <w:ind w:right="50"/>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El derecho por Servicios de Mercados se pagará conforme a las cuotas siguientes, atendiendo a las bases previstas en el Código Financiero para los Municipios del Estado de Coahuila de Zaragoza.</w:t>
      </w:r>
    </w:p>
    <w:p w:rsidR="008B4134" w:rsidRPr="0030773E" w:rsidRDefault="008B4134" w:rsidP="008B4134">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231"/>
        <w:gridCol w:w="1073"/>
      </w:tblGrid>
      <w:tr w:rsidR="008B4134" w:rsidRPr="0030773E" w:rsidTr="00D15AB8">
        <w:tc>
          <w:tcPr>
            <w:tcW w:w="4140"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TIPO</w:t>
            </w:r>
          </w:p>
        </w:tc>
        <w:tc>
          <w:tcPr>
            <w:tcW w:w="123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PERIODO</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TARIFA</w:t>
            </w:r>
          </w:p>
        </w:tc>
      </w:tr>
      <w:tr w:rsidR="008B4134" w:rsidRPr="0030773E" w:rsidTr="00D15AB8">
        <w:tc>
          <w:tcPr>
            <w:tcW w:w="4140" w:type="dxa"/>
            <w:shd w:val="clear" w:color="auto" w:fill="auto"/>
          </w:tcPr>
          <w:p w:rsidR="008B4134" w:rsidRPr="0030773E" w:rsidRDefault="008B4134" w:rsidP="00D15AB8">
            <w:pPr>
              <w:jc w:val="both"/>
              <w:rPr>
                <w:rFonts w:ascii="Arial" w:hAnsi="Arial" w:cs="Arial"/>
              </w:rPr>
            </w:pPr>
            <w:r w:rsidRPr="0030773E">
              <w:rPr>
                <w:rFonts w:ascii="Arial" w:hAnsi="Arial" w:cs="Arial"/>
                <w:bCs/>
                <w:sz w:val="22"/>
                <w:szCs w:val="22"/>
                <w:lang w:eastAsia="es-MX"/>
              </w:rPr>
              <w:t>Locales ubicados dentro del mercado municipal por m2</w:t>
            </w:r>
          </w:p>
        </w:tc>
        <w:tc>
          <w:tcPr>
            <w:tcW w:w="1231"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Mensual</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13.50</w:t>
            </w:r>
          </w:p>
        </w:tc>
      </w:tr>
      <w:tr w:rsidR="008B4134" w:rsidRPr="0030773E" w:rsidTr="00D15AB8">
        <w:tc>
          <w:tcPr>
            <w:tcW w:w="4140" w:type="dxa"/>
            <w:shd w:val="clear" w:color="auto" w:fill="auto"/>
          </w:tcPr>
          <w:p w:rsidR="008B4134" w:rsidRPr="0030773E" w:rsidRDefault="008B4134" w:rsidP="00D15AB8">
            <w:pPr>
              <w:jc w:val="both"/>
              <w:rPr>
                <w:rFonts w:ascii="Arial" w:hAnsi="Arial" w:cs="Arial"/>
              </w:rPr>
            </w:pPr>
            <w:r w:rsidRPr="0030773E">
              <w:rPr>
                <w:rFonts w:ascii="Arial" w:hAnsi="Arial" w:cs="Arial"/>
                <w:bCs/>
                <w:sz w:val="22"/>
                <w:szCs w:val="22"/>
                <w:lang w:eastAsia="es-MX"/>
              </w:rPr>
              <w:t>Locales ubicados en plazas o terrenos habilitados como mercado</w:t>
            </w:r>
          </w:p>
        </w:tc>
        <w:tc>
          <w:tcPr>
            <w:tcW w:w="123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Mensual</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7.50</w:t>
            </w:r>
          </w:p>
        </w:tc>
      </w:tr>
      <w:tr w:rsidR="008B4134" w:rsidRPr="0030773E" w:rsidTr="00D15AB8">
        <w:tc>
          <w:tcPr>
            <w:tcW w:w="4140" w:type="dxa"/>
            <w:shd w:val="clear" w:color="auto" w:fill="auto"/>
          </w:tcPr>
          <w:p w:rsidR="008B4134" w:rsidRPr="0030773E" w:rsidRDefault="008B4134" w:rsidP="00D15AB8">
            <w:pPr>
              <w:jc w:val="both"/>
              <w:rPr>
                <w:rFonts w:ascii="Arial" w:hAnsi="Arial" w:cs="Arial"/>
              </w:rPr>
            </w:pPr>
            <w:r w:rsidRPr="0030773E">
              <w:rPr>
                <w:rFonts w:ascii="Arial" w:hAnsi="Arial" w:cs="Arial"/>
                <w:bCs/>
                <w:sz w:val="22"/>
                <w:szCs w:val="22"/>
                <w:lang w:eastAsia="es-MX"/>
              </w:rPr>
              <w:t>Comerciantes semifijos dentro del área del mercado</w:t>
            </w:r>
          </w:p>
        </w:tc>
        <w:tc>
          <w:tcPr>
            <w:tcW w:w="123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Diario</w:t>
            </w:r>
          </w:p>
        </w:tc>
        <w:tc>
          <w:tcPr>
            <w:tcW w:w="107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12.00</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IV</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ASEO PÚBLICO</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b/>
          <w:sz w:val="22"/>
          <w:szCs w:val="22"/>
        </w:rPr>
        <w:t>ARTÍCULO 13.-</w:t>
      </w:r>
      <w:r w:rsidRPr="0030773E">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30773E">
        <w:rPr>
          <w:rFonts w:ascii="Arial" w:hAnsi="Arial" w:cs="Arial"/>
          <w:sz w:val="22"/>
          <w:szCs w:val="22"/>
        </w:rPr>
        <w:t>se pagara conforme a las siguientes tarifas:</w:t>
      </w:r>
    </w:p>
    <w:p w:rsidR="008B4134" w:rsidRPr="0030773E" w:rsidRDefault="008B4134" w:rsidP="008B4134">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307"/>
        <w:gridCol w:w="1023"/>
      </w:tblGrid>
      <w:tr w:rsidR="008B4134" w:rsidRPr="0030773E" w:rsidTr="00D15AB8">
        <w:tc>
          <w:tcPr>
            <w:tcW w:w="1354"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AREA</w:t>
            </w:r>
          </w:p>
        </w:tc>
        <w:tc>
          <w:tcPr>
            <w:tcW w:w="2307"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PERIODO DE PAGO</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TARIFA</w:t>
            </w:r>
          </w:p>
        </w:tc>
      </w:tr>
      <w:tr w:rsidR="008B4134" w:rsidRPr="0030773E" w:rsidTr="00D15AB8">
        <w:tc>
          <w:tcPr>
            <w:tcW w:w="1354"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Comercial</w:t>
            </w:r>
          </w:p>
        </w:tc>
        <w:tc>
          <w:tcPr>
            <w:tcW w:w="2307" w:type="dxa"/>
            <w:shd w:val="clear" w:color="auto" w:fill="auto"/>
          </w:tcPr>
          <w:p w:rsidR="008B4134" w:rsidRPr="0030773E" w:rsidRDefault="008B4134" w:rsidP="00D15AB8">
            <w:pPr>
              <w:tabs>
                <w:tab w:val="left" w:pos="4536"/>
              </w:tabs>
              <w:jc w:val="both"/>
              <w:rPr>
                <w:rFonts w:ascii="Arial" w:hAnsi="Arial" w:cs="Arial"/>
              </w:rPr>
            </w:pPr>
            <w:r w:rsidRPr="0030773E">
              <w:rPr>
                <w:rFonts w:ascii="Arial" w:hAnsi="Arial" w:cs="Arial"/>
                <w:sz w:val="22"/>
                <w:szCs w:val="22"/>
              </w:rPr>
              <w:t>Mensual</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$ 56.50</w:t>
            </w:r>
          </w:p>
        </w:tc>
      </w:tr>
      <w:tr w:rsidR="008B4134" w:rsidRPr="0030773E" w:rsidTr="00D15AB8">
        <w:tc>
          <w:tcPr>
            <w:tcW w:w="1354"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Centro</w:t>
            </w:r>
          </w:p>
        </w:tc>
        <w:tc>
          <w:tcPr>
            <w:tcW w:w="2307"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Mensual</w:t>
            </w:r>
          </w:p>
        </w:tc>
        <w:tc>
          <w:tcPr>
            <w:tcW w:w="1023" w:type="dxa"/>
            <w:shd w:val="clear" w:color="auto" w:fill="auto"/>
          </w:tcPr>
          <w:p w:rsidR="008B4134" w:rsidRPr="0030773E" w:rsidRDefault="008B4134" w:rsidP="00D15AB8">
            <w:pPr>
              <w:jc w:val="both"/>
              <w:rPr>
                <w:rFonts w:ascii="Arial" w:hAnsi="Arial" w:cs="Arial"/>
              </w:rPr>
            </w:pPr>
            <w:r>
              <w:rPr>
                <w:rFonts w:ascii="Arial" w:hAnsi="Arial" w:cs="Arial"/>
                <w:sz w:val="22"/>
                <w:szCs w:val="22"/>
              </w:rPr>
              <w:t>$ 34</w:t>
            </w:r>
            <w:r w:rsidRPr="0030773E">
              <w:rPr>
                <w:rFonts w:ascii="Arial" w:hAnsi="Arial" w:cs="Arial"/>
                <w:sz w:val="22"/>
                <w:szCs w:val="22"/>
              </w:rPr>
              <w:t>.50</w:t>
            </w:r>
          </w:p>
        </w:tc>
      </w:tr>
      <w:tr w:rsidR="008B4134" w:rsidRPr="0030773E" w:rsidTr="00D15AB8">
        <w:tc>
          <w:tcPr>
            <w:tcW w:w="1354"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Residencial</w:t>
            </w:r>
          </w:p>
        </w:tc>
        <w:tc>
          <w:tcPr>
            <w:tcW w:w="2307"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Mensual</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$ 60.00</w:t>
            </w:r>
          </w:p>
        </w:tc>
      </w:tr>
      <w:tr w:rsidR="008B4134" w:rsidRPr="0030773E" w:rsidTr="00D15AB8">
        <w:tc>
          <w:tcPr>
            <w:tcW w:w="1354"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Periférica</w:t>
            </w:r>
          </w:p>
        </w:tc>
        <w:tc>
          <w:tcPr>
            <w:tcW w:w="2307"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Mensual</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$ 34.50</w:t>
            </w:r>
          </w:p>
        </w:tc>
      </w:tr>
      <w:tr w:rsidR="008B4134" w:rsidRPr="0030773E" w:rsidTr="00D15AB8">
        <w:tc>
          <w:tcPr>
            <w:tcW w:w="1354"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Popular</w:t>
            </w:r>
          </w:p>
        </w:tc>
        <w:tc>
          <w:tcPr>
            <w:tcW w:w="2307"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Mensual</w:t>
            </w:r>
          </w:p>
        </w:tc>
        <w:tc>
          <w:tcPr>
            <w:tcW w:w="1023"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6.50</w:t>
            </w:r>
          </w:p>
        </w:tc>
      </w:tr>
    </w:tbl>
    <w:p w:rsidR="008B4134" w:rsidRPr="0030773E" w:rsidRDefault="008B4134" w:rsidP="008B4134">
      <w:pPr>
        <w:jc w:val="both"/>
        <w:rPr>
          <w:rFonts w:ascii="Arial" w:hAnsi="Arial" w:cs="Arial"/>
          <w:sz w:val="22"/>
          <w:szCs w:val="22"/>
        </w:rPr>
      </w:pPr>
    </w:p>
    <w:p w:rsidR="008B4134" w:rsidRPr="0030773E" w:rsidRDefault="008B4134" w:rsidP="008B4134">
      <w:pPr>
        <w:tabs>
          <w:tab w:val="left" w:pos="4536"/>
        </w:tabs>
        <w:ind w:right="50"/>
        <w:jc w:val="both"/>
        <w:rPr>
          <w:rFonts w:ascii="Arial" w:hAnsi="Arial" w:cs="Arial"/>
          <w:sz w:val="22"/>
          <w:szCs w:val="22"/>
        </w:rPr>
      </w:pPr>
      <w:r w:rsidRPr="0030773E">
        <w:rPr>
          <w:rFonts w:ascii="Arial" w:hAnsi="Arial" w:cs="Arial"/>
          <w:sz w:val="22"/>
          <w:szCs w:val="22"/>
        </w:rPr>
        <w:t xml:space="preserve">Por la prestación de servicios especiales de Recolección de Basura en Fábricas, Industrias, Gasolineras, Restaurantes y en general, a todo establecimiento generador de basura superior a </w:t>
      </w:r>
      <w:smartTag w:uri="urn:schemas-microsoft-com:office:smarttags" w:element="metricconverter">
        <w:smartTagPr>
          <w:attr w:name="ProductID" w:val="25 kg"/>
        </w:smartTagPr>
        <w:r w:rsidRPr="0030773E">
          <w:rPr>
            <w:rFonts w:ascii="Arial" w:hAnsi="Arial" w:cs="Arial"/>
            <w:sz w:val="22"/>
            <w:szCs w:val="22"/>
          </w:rPr>
          <w:t>25 kg</w:t>
        </w:r>
      </w:smartTag>
      <w:r w:rsidRPr="0030773E">
        <w:rPr>
          <w:rFonts w:ascii="Arial" w:hAnsi="Arial" w:cs="Arial"/>
          <w:sz w:val="22"/>
          <w:szCs w:val="22"/>
        </w:rPr>
        <w:t>., diario se cobrará de conformidad con lo que se establezca en el contrato respectivo.</w:t>
      </w:r>
    </w:p>
    <w:p w:rsidR="008B4134" w:rsidRPr="0030773E" w:rsidRDefault="008B4134" w:rsidP="008B4134">
      <w:pPr>
        <w:tabs>
          <w:tab w:val="left" w:pos="4536"/>
        </w:tabs>
        <w:ind w:right="50"/>
        <w:jc w:val="both"/>
        <w:rPr>
          <w:rFonts w:ascii="Arial" w:hAnsi="Arial" w:cs="Arial"/>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sz w:val="22"/>
          <w:szCs w:val="22"/>
        </w:rPr>
        <w:t>Los propietarios de los establecimientos mencionados en el párrafo anterior, que trasladen por su cuenta y previa autorización de las autoridades correspondientes, basura u otra clase de deshechos, cubrirán una cuota a razón de $ 49.16 tonelada o m3, según se pueda pesar o medir la carga.</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V</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SEGURIDAD PÚBLICA</w:t>
      </w:r>
    </w:p>
    <w:p w:rsidR="008B4134" w:rsidRPr="0030773E" w:rsidRDefault="008B4134" w:rsidP="008B4134">
      <w:pPr>
        <w:jc w:val="both"/>
        <w:rPr>
          <w:rFonts w:ascii="Arial" w:hAnsi="Arial" w:cs="Arial"/>
          <w:b/>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b/>
          <w:sz w:val="22"/>
          <w:szCs w:val="22"/>
        </w:rPr>
        <w:t>ARTÍCULO 14.-</w:t>
      </w:r>
      <w:r w:rsidRPr="0030773E">
        <w:rPr>
          <w:rFonts w:ascii="Arial" w:hAnsi="Arial" w:cs="Arial"/>
          <w:bCs/>
          <w:sz w:val="22"/>
          <w:szCs w:val="22"/>
        </w:rPr>
        <w:t xml:space="preserve">Son objeto de este derecho los servicios prestados por las autoridades municipales en materia de seguridad pública, conforme a las disposiciones reglamentarias que rijan en el Municipio. </w:t>
      </w:r>
      <w:r w:rsidRPr="0030773E">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El pago de este derecho se efectuará en la Tesorería Municipal conforme a la siguiente:</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TARIFA:</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 Por Servicios de Vigilancia Especial se cobrará cuota por salario del elemento empleado más cantidad adicional por gasto de combustible de acuerdo a la tabla estipulada en el numeral 4:</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1.- En Colonias o Fraccionamientos, el equivalente al salario de cada elemento que se emplee.</w:t>
      </w:r>
    </w:p>
    <w:p w:rsidR="008B4134" w:rsidRPr="0030773E" w:rsidRDefault="008B4134" w:rsidP="008B4134">
      <w:pPr>
        <w:ind w:left="993" w:right="50" w:hanging="426"/>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2.- En fiestas o eventos sociales de $ 279.00 por comisionado. La cuota de los $ 279.00 se aplicará a eventos sociales de carácter particular.</w:t>
      </w:r>
    </w:p>
    <w:p w:rsidR="008B4134" w:rsidRPr="0030773E" w:rsidRDefault="008B4134" w:rsidP="008B4134">
      <w:pPr>
        <w:jc w:val="both"/>
        <w:rPr>
          <w:rFonts w:ascii="Arial" w:hAnsi="Arial" w:cs="Arial"/>
          <w:sz w:val="22"/>
          <w:szCs w:val="22"/>
        </w:rPr>
      </w:pPr>
    </w:p>
    <w:p w:rsidR="008B4134" w:rsidRPr="0030773E" w:rsidRDefault="008B4134" w:rsidP="008B4134">
      <w:pPr>
        <w:ind w:right="50"/>
        <w:jc w:val="both"/>
        <w:rPr>
          <w:rFonts w:ascii="Arial" w:hAnsi="Arial" w:cs="Arial"/>
          <w:sz w:val="22"/>
          <w:szCs w:val="22"/>
          <w:u w:val="single"/>
        </w:rPr>
      </w:pPr>
      <w:r w:rsidRPr="0030773E">
        <w:rPr>
          <w:rFonts w:ascii="Arial" w:hAnsi="Arial" w:cs="Arial"/>
          <w:sz w:val="22"/>
          <w:szCs w:val="22"/>
        </w:rPr>
        <w:t>3.- En eventos deportivos, artísticos, etc., con fines de lucro $ 348.00 diarios por comisionado.</w:t>
      </w:r>
    </w:p>
    <w:p w:rsidR="008B4134" w:rsidRPr="0030773E" w:rsidRDefault="008B4134" w:rsidP="008B4134">
      <w:pPr>
        <w:ind w:left="993" w:right="50" w:hanging="426"/>
        <w:jc w:val="both"/>
        <w:rPr>
          <w:rFonts w:ascii="Arial" w:hAnsi="Arial" w:cs="Arial"/>
          <w:sz w:val="22"/>
          <w:szCs w:val="22"/>
        </w:rPr>
      </w:pPr>
    </w:p>
    <w:p w:rsidR="008B4134" w:rsidRPr="0030773E" w:rsidRDefault="008B4134" w:rsidP="008B4134">
      <w:pPr>
        <w:ind w:right="50"/>
        <w:jc w:val="both"/>
        <w:rPr>
          <w:rFonts w:ascii="Arial" w:hAnsi="Arial" w:cs="Arial"/>
          <w:b/>
          <w:sz w:val="22"/>
          <w:szCs w:val="22"/>
        </w:rPr>
      </w:pPr>
      <w:r w:rsidRPr="0030773E">
        <w:rPr>
          <w:rFonts w:ascii="Arial" w:hAnsi="Arial" w:cs="Arial"/>
          <w:sz w:val="22"/>
          <w:szCs w:val="22"/>
        </w:rPr>
        <w:t>4.-</w:t>
      </w:r>
      <w:r w:rsidRPr="0030773E">
        <w:rPr>
          <w:rFonts w:ascii="Arial" w:hAnsi="Arial" w:cs="Arial"/>
          <w:b/>
          <w:sz w:val="22"/>
          <w:szCs w:val="22"/>
        </w:rPr>
        <w:t xml:space="preserve"> TABLA:</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830"/>
      </w:tblGrid>
      <w:tr w:rsidR="008B4134" w:rsidRPr="0030773E" w:rsidTr="00D15AB8">
        <w:tc>
          <w:tcPr>
            <w:tcW w:w="3827"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DISTANCIA</w:t>
            </w:r>
          </w:p>
        </w:tc>
        <w:tc>
          <w:tcPr>
            <w:tcW w:w="2830"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GASTO COMBUSTIBLE</w:t>
            </w:r>
          </w:p>
        </w:tc>
      </w:tr>
      <w:tr w:rsidR="008B4134" w:rsidRPr="0030773E" w:rsidTr="00D15AB8">
        <w:tc>
          <w:tcPr>
            <w:tcW w:w="3827"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xml:space="preserve">Del área urbana a </w:t>
            </w:r>
            <w:smartTag w:uri="urn:schemas-microsoft-com:office:smarttags" w:element="metricconverter">
              <w:smartTagPr>
                <w:attr w:name="ProductID" w:val="10 Km"/>
              </w:smartTagPr>
              <w:r w:rsidRPr="0030773E">
                <w:rPr>
                  <w:rFonts w:ascii="Arial" w:hAnsi="Arial" w:cs="Arial"/>
                  <w:sz w:val="22"/>
                  <w:szCs w:val="22"/>
                </w:rPr>
                <w:t>10 Km</w:t>
              </w:r>
            </w:smartTag>
            <w:r w:rsidRPr="0030773E">
              <w:rPr>
                <w:rFonts w:ascii="Arial" w:hAnsi="Arial" w:cs="Arial"/>
                <w:sz w:val="22"/>
                <w:szCs w:val="22"/>
              </w:rPr>
              <w:t>.</w:t>
            </w:r>
          </w:p>
        </w:tc>
        <w:tc>
          <w:tcPr>
            <w:tcW w:w="2830"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$ 132.50</w:t>
            </w:r>
          </w:p>
        </w:tc>
      </w:tr>
      <w:tr w:rsidR="008B4134" w:rsidRPr="0030773E" w:rsidTr="00D15AB8">
        <w:tc>
          <w:tcPr>
            <w:tcW w:w="3827"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xml:space="preserve">De </w:t>
            </w:r>
            <w:smartTag w:uri="urn:schemas-microsoft-com:office:smarttags" w:element="metricconverter">
              <w:smartTagPr>
                <w:attr w:name="ProductID" w:val="10.01 a"/>
              </w:smartTagPr>
              <w:r w:rsidRPr="0030773E">
                <w:rPr>
                  <w:rFonts w:ascii="Arial" w:hAnsi="Arial" w:cs="Arial"/>
                  <w:sz w:val="22"/>
                  <w:szCs w:val="22"/>
                </w:rPr>
                <w:t xml:space="preserve">10.01 a </w:t>
              </w:r>
            </w:smartTag>
            <w:r w:rsidRPr="0030773E">
              <w:rPr>
                <w:rFonts w:ascii="Arial" w:hAnsi="Arial" w:cs="Arial"/>
                <w:sz w:val="22"/>
                <w:szCs w:val="22"/>
              </w:rPr>
              <w:t>35 Km</w:t>
            </w:r>
          </w:p>
        </w:tc>
        <w:tc>
          <w:tcPr>
            <w:tcW w:w="2830"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$ 264.50</w:t>
            </w:r>
          </w:p>
        </w:tc>
      </w:tr>
      <w:tr w:rsidR="008B4134" w:rsidRPr="0030773E" w:rsidTr="00D15AB8">
        <w:tc>
          <w:tcPr>
            <w:tcW w:w="3827"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xml:space="preserve">De </w:t>
            </w:r>
            <w:smartTag w:uri="urn:schemas-microsoft-com:office:smarttags" w:element="metricconverter">
              <w:smartTagPr>
                <w:attr w:name="ProductID" w:val="35.01 a"/>
              </w:smartTagPr>
              <w:r w:rsidRPr="0030773E">
                <w:rPr>
                  <w:rFonts w:ascii="Arial" w:hAnsi="Arial" w:cs="Arial"/>
                  <w:sz w:val="22"/>
                  <w:szCs w:val="22"/>
                </w:rPr>
                <w:t xml:space="preserve">35.01 a </w:t>
              </w:r>
            </w:smartTag>
            <w:smartTag w:uri="urn:schemas-microsoft-com:office:smarttags" w:element="metricconverter">
              <w:smartTagPr>
                <w:attr w:name="ProductID" w:val="70 Km"/>
              </w:smartTagPr>
              <w:r w:rsidRPr="0030773E">
                <w:rPr>
                  <w:rFonts w:ascii="Arial" w:hAnsi="Arial" w:cs="Arial"/>
                  <w:sz w:val="22"/>
                  <w:szCs w:val="22"/>
                </w:rPr>
                <w:t>70 Km</w:t>
              </w:r>
            </w:smartTag>
            <w:r w:rsidRPr="0030773E">
              <w:rPr>
                <w:rFonts w:ascii="Arial" w:hAnsi="Arial" w:cs="Arial"/>
                <w:sz w:val="22"/>
                <w:szCs w:val="22"/>
              </w:rPr>
              <w:t>.</w:t>
            </w:r>
          </w:p>
        </w:tc>
        <w:tc>
          <w:tcPr>
            <w:tcW w:w="2830"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$ 529.50</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VI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EN PANTEONES</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15.-</w:t>
      </w:r>
      <w:r w:rsidRPr="0030773E">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El pago de este derecho se causará conforme a los conceptos y tarifas siguientes:</w:t>
      </w:r>
    </w:p>
    <w:p w:rsidR="008B4134" w:rsidRPr="0030773E" w:rsidRDefault="008B4134" w:rsidP="008B4134">
      <w:pPr>
        <w:tabs>
          <w:tab w:val="left" w:pos="2780"/>
        </w:tabs>
        <w:jc w:val="both"/>
        <w:rPr>
          <w:rFonts w:ascii="Arial" w:hAnsi="Arial" w:cs="Arial"/>
          <w:sz w:val="22"/>
          <w:szCs w:val="22"/>
        </w:rPr>
      </w:pPr>
    </w:p>
    <w:p w:rsidR="008B4134" w:rsidRPr="0030773E" w:rsidRDefault="008B4134" w:rsidP="008B4134">
      <w:pPr>
        <w:ind w:right="50"/>
        <w:jc w:val="both"/>
        <w:rPr>
          <w:rFonts w:ascii="Arial" w:hAnsi="Arial" w:cs="Arial"/>
          <w:sz w:val="22"/>
          <w:szCs w:val="22"/>
          <w:u w:val="single"/>
        </w:rPr>
      </w:pPr>
      <w:r w:rsidRPr="0030773E">
        <w:rPr>
          <w:rFonts w:ascii="Arial" w:hAnsi="Arial" w:cs="Arial"/>
          <w:sz w:val="22"/>
          <w:szCs w:val="22"/>
        </w:rPr>
        <w:t>I.- Servicio de inhumación $ 183.50.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 Servicio de exhumación $ 183.50.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u w:val="single"/>
        </w:rPr>
      </w:pPr>
      <w:r w:rsidRPr="0030773E">
        <w:rPr>
          <w:rFonts w:ascii="Arial" w:hAnsi="Arial" w:cs="Arial"/>
          <w:sz w:val="22"/>
          <w:szCs w:val="22"/>
        </w:rPr>
        <w:t>III.- Ampliación, reconstrucción, demolición de fosas o reparación de las mismas de $ 311.50.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u w:val="single"/>
        </w:rPr>
      </w:pPr>
      <w:r w:rsidRPr="0030773E">
        <w:rPr>
          <w:rFonts w:ascii="Arial" w:hAnsi="Arial" w:cs="Arial"/>
          <w:sz w:val="22"/>
          <w:szCs w:val="22"/>
        </w:rPr>
        <w:t>IV.- Autorización para el traslado de cadáveres fuera del Municipio $243.00.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u w:val="single"/>
        </w:rPr>
      </w:pPr>
      <w:r w:rsidRPr="0030773E">
        <w:rPr>
          <w:rFonts w:ascii="Arial" w:hAnsi="Arial" w:cs="Arial"/>
          <w:sz w:val="22"/>
          <w:szCs w:val="22"/>
        </w:rPr>
        <w:t xml:space="preserve">V.- Derecho de introducir cadáveres en el Municipio $ 243.00.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 Certificaciones por expedición o reexpedición de antecedentes de título o de cambio de titular                 $ 83.50.</w:t>
      </w:r>
    </w:p>
    <w:p w:rsidR="008B4134" w:rsidRPr="0030773E" w:rsidRDefault="008B4134" w:rsidP="008B4134">
      <w:pPr>
        <w:ind w:right="50"/>
        <w:jc w:val="both"/>
        <w:rPr>
          <w:rFonts w:ascii="Arial" w:hAnsi="Arial" w:cs="Arial"/>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En los casos en que de acuerdo con las disposiciones administrativas que dicte el Ayuntamiento, el Municipio haga inhumaciones a título gratuito, no se estará obligado a pagar el derecho por servicios en panteón a que se refiere este capítulo.</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ind w:right="50"/>
        <w:jc w:val="both"/>
        <w:rPr>
          <w:rFonts w:ascii="Arial" w:hAnsi="Arial" w:cs="Arial"/>
          <w:sz w:val="22"/>
          <w:szCs w:val="22"/>
          <w:lang w:eastAsia="es-MX"/>
        </w:rPr>
      </w:pPr>
      <w:r w:rsidRPr="0030773E">
        <w:rPr>
          <w:rFonts w:ascii="Arial" w:hAnsi="Arial" w:cs="Arial"/>
          <w:sz w:val="22"/>
          <w:szCs w:val="22"/>
          <w:lang w:eastAsia="es-MX"/>
        </w:rPr>
        <w:t>El pago de los derechos por servicios en panteones, se hará en la Tesorería Municipal antes de la ejecución del servicio, o al día hábil siguiente, conforme a la tarifa que establezca la Ley de Ingresos Municipal.</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center"/>
        <w:rPr>
          <w:rFonts w:ascii="Arial" w:hAnsi="Arial" w:cs="Arial"/>
          <w:b/>
          <w:bCs/>
          <w:sz w:val="22"/>
          <w:szCs w:val="22"/>
        </w:rPr>
      </w:pPr>
      <w:r w:rsidRPr="0030773E">
        <w:rPr>
          <w:rFonts w:ascii="Arial" w:hAnsi="Arial" w:cs="Arial"/>
          <w:b/>
          <w:bCs/>
          <w:sz w:val="22"/>
          <w:szCs w:val="22"/>
        </w:rPr>
        <w:t>SECCIÓN VII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TRÁNSITO</w:t>
      </w:r>
    </w:p>
    <w:p w:rsidR="008B4134" w:rsidRPr="0030773E" w:rsidRDefault="008B4134" w:rsidP="008B4134">
      <w:pPr>
        <w:ind w:right="50"/>
        <w:jc w:val="center"/>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 xml:space="preserve">ARTÍCULO 16.- </w:t>
      </w:r>
      <w:r w:rsidRPr="0030773E">
        <w:rPr>
          <w:rFonts w:ascii="Arial" w:hAnsi="Arial" w:cs="Arial"/>
          <w:bCs/>
          <w:sz w:val="22"/>
          <w:szCs w:val="22"/>
        </w:rPr>
        <w:t>Son objeto de estos derechos, los servicios que presten las autoridades en materia de tránsito municipal por los siguientes conceptos: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 Por examen de capacidad para manejar vehículos automotores $ 161.50.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 Por examen de capacidad para manejar motocicletas $ 146.50.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III.- Por expedición de concesiones, permisos, revalidación anual de las concesiones municipales y en general, por la expedición del Servicio Público de Transporte de Personas o cosas que usen las carreteras bajo la jurisdicción del Municipio, independientemente del costo de las placas y engomados respectivos, se pagará una cuota anual por cada vehículo de acuerdo a lo siguiente:</w:t>
      </w:r>
    </w:p>
    <w:p w:rsidR="008B4134" w:rsidRPr="0030773E" w:rsidRDefault="008B4134" w:rsidP="008B4134">
      <w:pPr>
        <w:ind w:right="50"/>
        <w:jc w:val="both"/>
        <w:rPr>
          <w:rFonts w:ascii="Arial" w:hAnsi="Arial" w:cs="Arial"/>
          <w:sz w:val="22"/>
          <w:szCs w:val="22"/>
        </w:rPr>
      </w:pPr>
    </w:p>
    <w:p w:rsidR="008B4134" w:rsidRPr="0030773E" w:rsidRDefault="008B4134" w:rsidP="008B4134">
      <w:pPr>
        <w:numPr>
          <w:ilvl w:val="0"/>
          <w:numId w:val="20"/>
        </w:numPr>
        <w:jc w:val="both"/>
        <w:rPr>
          <w:rFonts w:ascii="Arial" w:hAnsi="Arial" w:cs="Arial"/>
          <w:sz w:val="22"/>
          <w:szCs w:val="22"/>
        </w:rPr>
      </w:pPr>
      <w:r w:rsidRPr="0030773E">
        <w:rPr>
          <w:rFonts w:ascii="Arial" w:hAnsi="Arial" w:cs="Arial"/>
          <w:sz w:val="22"/>
          <w:szCs w:val="22"/>
        </w:rPr>
        <w:t>Por expedición de permisos del servicio de transporte público de personas $ 1,390.00.</w:t>
      </w:r>
    </w:p>
    <w:p w:rsidR="008B4134" w:rsidRPr="0030773E" w:rsidRDefault="008B4134" w:rsidP="008B4134">
      <w:pPr>
        <w:numPr>
          <w:ilvl w:val="0"/>
          <w:numId w:val="20"/>
        </w:numPr>
        <w:jc w:val="both"/>
        <w:rPr>
          <w:rFonts w:ascii="Arial" w:hAnsi="Arial" w:cs="Arial"/>
          <w:sz w:val="22"/>
          <w:szCs w:val="22"/>
        </w:rPr>
      </w:pPr>
      <w:r w:rsidRPr="0030773E">
        <w:rPr>
          <w:rFonts w:ascii="Arial" w:hAnsi="Arial" w:cs="Arial"/>
          <w:sz w:val="22"/>
          <w:szCs w:val="22"/>
        </w:rPr>
        <w:t>Por expedición de permisos del servicio de transporte público de taxis $ 3,218.00.</w:t>
      </w:r>
    </w:p>
    <w:p w:rsidR="008B4134" w:rsidRPr="0030773E" w:rsidRDefault="008B4134" w:rsidP="008B4134">
      <w:pPr>
        <w:numPr>
          <w:ilvl w:val="0"/>
          <w:numId w:val="20"/>
        </w:numPr>
        <w:jc w:val="both"/>
        <w:rPr>
          <w:rFonts w:ascii="Arial" w:hAnsi="Arial" w:cs="Arial"/>
          <w:sz w:val="22"/>
          <w:szCs w:val="22"/>
        </w:rPr>
      </w:pPr>
      <w:r w:rsidRPr="0030773E">
        <w:rPr>
          <w:rFonts w:ascii="Arial" w:hAnsi="Arial" w:cs="Arial"/>
          <w:sz w:val="22"/>
          <w:szCs w:val="22"/>
        </w:rPr>
        <w:t>Por expedición de concesiones para explotar el servicio público de carga regular y de materiales de construcción de $ 1,211.00.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IV.- Por exámenes médicos a conductores de vehículos $ 133.50.</w:t>
      </w:r>
    </w:p>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sz w:val="22"/>
          <w:szCs w:val="22"/>
        </w:rPr>
        <w:t xml:space="preserve">V.- El servicio de transporte entre particulares se prestará en vehículos particulares que, sin estar sujetos al otorgamiento de una concesión, permiso o autorización por parte de la </w:t>
      </w:r>
      <w:r w:rsidRPr="0030773E">
        <w:rPr>
          <w:rFonts w:ascii="Arial" w:hAnsi="Arial" w:cs="Arial"/>
          <w:bCs/>
          <w:sz w:val="22"/>
          <w:szCs w:val="22"/>
        </w:rPr>
        <w:t>Secretaría de Infraestructura y Transporte</w:t>
      </w:r>
      <w:r w:rsidRPr="0030773E">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30773E">
        <w:rPr>
          <w:rFonts w:ascii="Arial" w:hAnsi="Arial" w:cs="Arial"/>
          <w:bCs/>
          <w:sz w:val="22"/>
          <w:szCs w:val="22"/>
        </w:rPr>
        <w:t>Secretaría de Infraestructura y Transporte</w:t>
      </w:r>
      <w:r w:rsidRPr="0030773E">
        <w:rPr>
          <w:rFonts w:ascii="Arial" w:hAnsi="Arial" w:cs="Arial"/>
          <w:sz w:val="22"/>
          <w:szCs w:val="22"/>
        </w:rPr>
        <w:t xml:space="preserve">. </w:t>
      </w:r>
      <w:r w:rsidRPr="0030773E">
        <w:rPr>
          <w:rFonts w:ascii="Arial" w:hAnsi="Arial" w:cs="Arial"/>
          <w:bCs/>
          <w:sz w:val="22"/>
          <w:szCs w:val="22"/>
        </w:rPr>
        <w:t xml:space="preserve">Dicho servicio estará </w:t>
      </w:r>
      <w:r w:rsidRPr="0030773E">
        <w:rPr>
          <w:rFonts w:ascii="Arial" w:hAnsi="Arial" w:cs="Arial"/>
          <w:bCs/>
          <w:sz w:val="22"/>
          <w:szCs w:val="22"/>
        </w:rPr>
        <w:lastRenderedPageBreak/>
        <w:t>regulado en base a lo dispuesto en el Capítulo VII, del Título Segundo, de la Ley de Transporte y Movilidad Sustentable para el Estado de Coahuila de Zaragoza.</w:t>
      </w:r>
    </w:p>
    <w:p w:rsidR="008B4134" w:rsidRDefault="008B4134" w:rsidP="008B4134">
      <w:pPr>
        <w:tabs>
          <w:tab w:val="left" w:pos="2780"/>
        </w:tabs>
        <w:jc w:val="both"/>
        <w:rPr>
          <w:rFonts w:ascii="Arial" w:hAnsi="Arial" w:cs="Arial"/>
          <w:sz w:val="22"/>
          <w:szCs w:val="22"/>
        </w:rPr>
      </w:pPr>
      <w:r w:rsidRPr="0030773E">
        <w:rPr>
          <w:rFonts w:ascii="Arial" w:hAnsi="Arial" w:cs="Arial"/>
          <w:sz w:val="22"/>
          <w:szCs w:val="22"/>
        </w:rPr>
        <w:tab/>
      </w:r>
    </w:p>
    <w:p w:rsidR="00D66B40" w:rsidRDefault="00D66B40" w:rsidP="008B4134">
      <w:pPr>
        <w:tabs>
          <w:tab w:val="left" w:pos="2780"/>
        </w:tabs>
        <w:jc w:val="both"/>
        <w:rPr>
          <w:rFonts w:ascii="Arial" w:hAnsi="Arial" w:cs="Arial"/>
          <w:sz w:val="22"/>
          <w:szCs w:val="22"/>
        </w:rPr>
      </w:pPr>
    </w:p>
    <w:p w:rsidR="00D66B40" w:rsidRDefault="00D66B40" w:rsidP="008B4134">
      <w:pPr>
        <w:tabs>
          <w:tab w:val="left" w:pos="2780"/>
        </w:tabs>
        <w:jc w:val="both"/>
        <w:rPr>
          <w:rFonts w:ascii="Arial" w:hAnsi="Arial" w:cs="Arial"/>
          <w:sz w:val="22"/>
          <w:szCs w:val="22"/>
        </w:rPr>
      </w:pPr>
    </w:p>
    <w:p w:rsidR="00D66B40" w:rsidRPr="0030773E" w:rsidRDefault="00D66B40" w:rsidP="008B4134">
      <w:pPr>
        <w:tabs>
          <w:tab w:val="left" w:pos="2780"/>
        </w:tabs>
        <w:jc w:val="both"/>
        <w:rPr>
          <w:rFonts w:ascii="Arial" w:hAnsi="Arial" w:cs="Arial"/>
          <w:sz w:val="22"/>
          <w:szCs w:val="22"/>
        </w:rPr>
      </w:pPr>
    </w:p>
    <w:p w:rsidR="008B4134" w:rsidRPr="0030773E" w:rsidRDefault="008B4134" w:rsidP="008B4134">
      <w:pPr>
        <w:ind w:right="50"/>
        <w:jc w:val="center"/>
        <w:rPr>
          <w:rFonts w:ascii="Arial" w:hAnsi="Arial" w:cs="Arial"/>
          <w:b/>
          <w:bCs/>
          <w:sz w:val="22"/>
          <w:szCs w:val="22"/>
        </w:rPr>
      </w:pPr>
      <w:r w:rsidRPr="0030773E">
        <w:rPr>
          <w:rFonts w:ascii="Arial" w:hAnsi="Arial" w:cs="Arial"/>
          <w:b/>
          <w:bCs/>
          <w:sz w:val="22"/>
          <w:szCs w:val="22"/>
        </w:rPr>
        <w:t>SECCIÓN VIII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PROTECCION CIVIL</w:t>
      </w:r>
    </w:p>
    <w:p w:rsidR="008B4134" w:rsidRPr="0030773E" w:rsidRDefault="008B4134" w:rsidP="008B4134">
      <w:pPr>
        <w:ind w:right="50"/>
        <w:jc w:val="both"/>
        <w:rPr>
          <w:rFonts w:ascii="Arial" w:hAnsi="Arial" w:cs="Arial"/>
          <w:b/>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17.-</w:t>
      </w:r>
      <w:r w:rsidRPr="0030773E">
        <w:rPr>
          <w:rFonts w:ascii="Arial" w:hAnsi="Arial" w:cs="Arial"/>
          <w:sz w:val="22"/>
          <w:szCs w:val="22"/>
        </w:rPr>
        <w:t xml:space="preserve"> Son objeto de este derecho los servicios prestados por las autoridades municipales en materia de protección civil, conforme a las disposiciones reglamentarias que rijan en el Municipio.</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Cs/>
          <w:sz w:val="22"/>
          <w:szCs w:val="22"/>
        </w:rPr>
        <w:t xml:space="preserve">Los servicios de protección civil comprenderán: </w:t>
      </w:r>
    </w:p>
    <w:p w:rsidR="008B4134" w:rsidRPr="0030773E" w:rsidRDefault="008B4134" w:rsidP="008B4134">
      <w:pPr>
        <w:ind w:left="360"/>
        <w:jc w:val="both"/>
        <w:rPr>
          <w:rFonts w:ascii="Arial" w:hAnsi="Arial" w:cs="Arial"/>
          <w:color w:val="000000"/>
          <w:sz w:val="22"/>
          <w:szCs w:val="22"/>
        </w:rPr>
      </w:pPr>
    </w:p>
    <w:p w:rsidR="008B4134" w:rsidRPr="0030773E" w:rsidRDefault="008B4134" w:rsidP="008B4134">
      <w:pPr>
        <w:contextualSpacing/>
        <w:jc w:val="both"/>
        <w:rPr>
          <w:rFonts w:ascii="Arial" w:hAnsi="Arial" w:cs="Arial"/>
          <w:color w:val="000000"/>
          <w:sz w:val="22"/>
          <w:szCs w:val="22"/>
        </w:rPr>
      </w:pPr>
      <w:r w:rsidRPr="0030773E">
        <w:rPr>
          <w:rFonts w:ascii="Arial" w:hAnsi="Arial" w:cs="Arial"/>
          <w:color w:val="000000"/>
          <w:sz w:val="22"/>
          <w:szCs w:val="22"/>
        </w:rPr>
        <w:t>Por servicios preventivos de ambulancias en rodeos, charreadas, cabalgatas, carreras de autos, carreras de motocicletas, carreras atléticas, eventos artísticos, de: $ 638.00 pesos por evento.</w:t>
      </w:r>
    </w:p>
    <w:p w:rsidR="008B4134" w:rsidRPr="0030773E" w:rsidRDefault="008B4134" w:rsidP="008B4134">
      <w:pPr>
        <w:contextualSpacing/>
        <w:jc w:val="both"/>
        <w:rPr>
          <w:rFonts w:ascii="Arial" w:hAnsi="Arial" w:cs="Arial"/>
          <w:color w:val="000000"/>
          <w:sz w:val="22"/>
          <w:szCs w:val="22"/>
        </w:rPr>
      </w:pPr>
    </w:p>
    <w:p w:rsidR="008B4134" w:rsidRPr="0030773E" w:rsidRDefault="008B4134" w:rsidP="008B4134">
      <w:pPr>
        <w:contextualSpacing/>
        <w:jc w:val="both"/>
        <w:rPr>
          <w:rFonts w:ascii="Arial" w:hAnsi="Arial" w:cs="Arial"/>
          <w:color w:val="000000"/>
          <w:sz w:val="22"/>
          <w:szCs w:val="22"/>
        </w:rPr>
      </w:pPr>
      <w:r w:rsidRPr="0030773E">
        <w:rPr>
          <w:rFonts w:ascii="Arial" w:hAnsi="Arial" w:cs="Arial"/>
          <w:color w:val="000000"/>
          <w:sz w:val="22"/>
          <w:szCs w:val="22"/>
        </w:rPr>
        <w:t>Por servicios de capacitación a empresas, este pago se realizará en la tesorería de la presidencia municipal a razón de:</w:t>
      </w:r>
    </w:p>
    <w:p w:rsidR="008B4134" w:rsidRPr="0030773E" w:rsidRDefault="008B4134" w:rsidP="008B4134">
      <w:pPr>
        <w:ind w:left="1440"/>
        <w:jc w:val="both"/>
        <w:rPr>
          <w:rFonts w:ascii="Arial" w:hAnsi="Arial"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sz w:val="22"/>
          <w:szCs w:val="22"/>
        </w:rPr>
        <w:t>Por cursos de primeros auxilios de $ 235.50 pesos por persona.</w:t>
      </w:r>
    </w:p>
    <w:p w:rsidR="008B4134" w:rsidRPr="0030773E" w:rsidRDefault="008B4134" w:rsidP="008B4134">
      <w:pPr>
        <w:pStyle w:val="Prrafodelista"/>
        <w:ind w:left="745"/>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cursos de combate de incendios $ 235.50 pesos por persona.</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cursos de rescate $ 353.00 pesos por persona.</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cursos de emergencias químicas $ 353.00 pesos por persona.</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cursos de evacuación y rescate en emergencias mayores $ 177.00 pesos por persona.</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simulacro con unidad de bombero $ 941.50 pesos por persona.</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simulacro sin unidad de bombero $ 594.00 pesos por persona.</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inspección para prevención de riesgos en edificios públicos $ 708.00</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inspección para prevención de riesgos en edificios comerciales $ 3.82 por m</w:t>
      </w:r>
      <w:r w:rsidRPr="0030773E">
        <w:rPr>
          <w:rFonts w:cs="Arial"/>
          <w:color w:val="000000"/>
          <w:sz w:val="22"/>
          <w:szCs w:val="22"/>
          <w:vertAlign w:val="superscript"/>
        </w:rPr>
        <w:t>2</w:t>
      </w:r>
      <w:r w:rsidRPr="0030773E">
        <w:rPr>
          <w:rFonts w:cs="Arial"/>
          <w:color w:val="000000"/>
          <w:sz w:val="22"/>
          <w:szCs w:val="22"/>
        </w:rPr>
        <w:t xml:space="preserve"> de construcción</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inspección para prevención de riesgos en industria $ 3.82 por m</w:t>
      </w:r>
      <w:r w:rsidRPr="0030773E">
        <w:rPr>
          <w:rFonts w:cs="Arial"/>
          <w:color w:val="000000"/>
          <w:sz w:val="22"/>
          <w:szCs w:val="22"/>
          <w:vertAlign w:val="superscript"/>
        </w:rPr>
        <w:t>2</w:t>
      </w:r>
      <w:r w:rsidRPr="0030773E">
        <w:rPr>
          <w:rFonts w:cs="Arial"/>
          <w:color w:val="000000"/>
          <w:sz w:val="22"/>
          <w:szCs w:val="22"/>
        </w:rPr>
        <w:t xml:space="preserve"> de construcción.</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inspección de prevención de riesgos en instalaciones de alto riesgo en $ 12.90 por m</w:t>
      </w:r>
      <w:r w:rsidRPr="0030773E">
        <w:rPr>
          <w:rFonts w:cs="Arial"/>
          <w:color w:val="000000"/>
          <w:sz w:val="22"/>
          <w:szCs w:val="22"/>
          <w:vertAlign w:val="superscript"/>
        </w:rPr>
        <w:t>2</w:t>
      </w:r>
      <w:r w:rsidRPr="0030773E">
        <w:rPr>
          <w:rFonts w:cs="Arial"/>
          <w:color w:val="000000"/>
          <w:sz w:val="22"/>
          <w:szCs w:val="22"/>
        </w:rPr>
        <w:t xml:space="preserve"> de construcción.</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t>Por realizar supervisión preventiva de quema de fuegos y artificios pirotécnicos en actividades cívicas, religiosas, eventos tradicionales $ 1,261.50 pesos por evento.</w:t>
      </w:r>
    </w:p>
    <w:p w:rsidR="008B4134" w:rsidRPr="0030773E" w:rsidRDefault="008B4134" w:rsidP="008B4134">
      <w:pPr>
        <w:pStyle w:val="Prrafodelista"/>
        <w:rPr>
          <w:rFonts w:cs="Arial"/>
          <w:sz w:val="22"/>
          <w:szCs w:val="22"/>
        </w:rPr>
      </w:pPr>
    </w:p>
    <w:p w:rsidR="008B4134" w:rsidRPr="0030773E" w:rsidRDefault="008B4134" w:rsidP="008B4134">
      <w:pPr>
        <w:pStyle w:val="Prrafodelista"/>
        <w:numPr>
          <w:ilvl w:val="1"/>
          <w:numId w:val="20"/>
        </w:numPr>
        <w:ind w:left="745" w:hanging="709"/>
        <w:rPr>
          <w:rFonts w:cs="Arial"/>
          <w:sz w:val="22"/>
          <w:szCs w:val="22"/>
        </w:rPr>
      </w:pPr>
      <w:r w:rsidRPr="0030773E">
        <w:rPr>
          <w:rFonts w:cs="Arial"/>
          <w:color w:val="000000"/>
          <w:sz w:val="22"/>
          <w:szCs w:val="22"/>
        </w:rPr>
        <w:lastRenderedPageBreak/>
        <w:t>Por revisión de los lugares en donde se almacenan materiales peligrosos o explosivos                   $ 3,295.00 pesos.</w:t>
      </w:r>
    </w:p>
    <w:p w:rsidR="008B4134" w:rsidRDefault="008B4134" w:rsidP="008B4134">
      <w:pPr>
        <w:jc w:val="center"/>
        <w:rPr>
          <w:rFonts w:ascii="Arial" w:hAnsi="Arial" w:cs="Arial"/>
          <w:bCs/>
          <w:sz w:val="22"/>
          <w:szCs w:val="22"/>
        </w:rPr>
      </w:pPr>
    </w:p>
    <w:p w:rsidR="00D66B40" w:rsidRDefault="00D66B40" w:rsidP="008B4134">
      <w:pPr>
        <w:jc w:val="center"/>
        <w:rPr>
          <w:rFonts w:ascii="Arial" w:hAnsi="Arial" w:cs="Arial"/>
          <w:bCs/>
          <w:sz w:val="22"/>
          <w:szCs w:val="22"/>
        </w:rPr>
      </w:pPr>
    </w:p>
    <w:p w:rsidR="00D66B40" w:rsidRDefault="00D66B40" w:rsidP="008B4134">
      <w:pPr>
        <w:jc w:val="center"/>
        <w:rPr>
          <w:rFonts w:ascii="Arial" w:hAnsi="Arial" w:cs="Arial"/>
          <w:bCs/>
          <w:sz w:val="22"/>
          <w:szCs w:val="22"/>
        </w:rPr>
      </w:pPr>
    </w:p>
    <w:p w:rsidR="00D66B40" w:rsidRPr="0030773E" w:rsidRDefault="00D66B40" w:rsidP="008B4134">
      <w:pPr>
        <w:jc w:val="center"/>
        <w:rPr>
          <w:rFonts w:ascii="Arial" w:hAnsi="Arial" w:cs="Arial"/>
          <w:bCs/>
          <w:sz w:val="22"/>
          <w:szCs w:val="22"/>
        </w:rPr>
      </w:pPr>
    </w:p>
    <w:p w:rsidR="008B4134" w:rsidRPr="0030773E" w:rsidRDefault="008B4134" w:rsidP="008B4134">
      <w:pPr>
        <w:jc w:val="center"/>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OCTAVO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DERECHOS POR EXPEDICIÓN DE LICENCIAS,</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PERMISOS, AUTORIZACIONES Y CONCESIONES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LA EXPEDICION DE LICENCIAS PARA CONSTRUCCIÓN</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18.-</w:t>
      </w:r>
      <w:r w:rsidRPr="0030773E">
        <w:rPr>
          <w:rFonts w:ascii="Arial" w:hAnsi="Arial" w:cs="Arial"/>
          <w:sz w:val="22"/>
          <w:szCs w:val="22"/>
        </w:rPr>
        <w:t xml:space="preserve"> Son objeto de estos derechos, la expedición de licencias por los conceptos siguientes y se cubrirán conforme a la tarifa en cada uno de ellos señalada:</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 Por la solicitud de trámite de Licencia de Construcción $ 34.00 pesos.</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 La aprobación o revisión de planos, será conforme a la siguiente tabla:</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8B4134" w:rsidRPr="0030773E" w:rsidTr="00D15AB8">
        <w:tc>
          <w:tcPr>
            <w:tcW w:w="2835"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TIPO</w:t>
            </w:r>
          </w:p>
        </w:tc>
        <w:tc>
          <w:tcPr>
            <w:tcW w:w="226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TARIFA</w:t>
            </w:r>
          </w:p>
        </w:tc>
      </w:tr>
      <w:tr w:rsidR="008B4134" w:rsidRPr="0030773E" w:rsidTr="00D15AB8">
        <w:tc>
          <w:tcPr>
            <w:tcW w:w="283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Habitacional</w:t>
            </w:r>
          </w:p>
        </w:tc>
        <w:tc>
          <w:tcPr>
            <w:tcW w:w="226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$ 5.29 m</w:t>
            </w:r>
            <w:r w:rsidRPr="0030773E">
              <w:rPr>
                <w:rFonts w:ascii="Arial" w:hAnsi="Arial" w:cs="Arial"/>
                <w:sz w:val="22"/>
                <w:szCs w:val="22"/>
                <w:vertAlign w:val="superscript"/>
              </w:rPr>
              <w:t>2</w:t>
            </w:r>
          </w:p>
        </w:tc>
      </w:tr>
      <w:tr w:rsidR="008B4134" w:rsidRPr="0030773E" w:rsidTr="00D15AB8">
        <w:tc>
          <w:tcPr>
            <w:tcW w:w="283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Comercial y de servicios</w:t>
            </w:r>
          </w:p>
        </w:tc>
        <w:tc>
          <w:tcPr>
            <w:tcW w:w="2268" w:type="dxa"/>
            <w:shd w:val="clear" w:color="auto" w:fill="auto"/>
          </w:tcPr>
          <w:p w:rsidR="008B4134" w:rsidRPr="0030773E" w:rsidRDefault="008B4134" w:rsidP="00D15AB8">
            <w:pPr>
              <w:ind w:right="50"/>
              <w:jc w:val="both"/>
              <w:rPr>
                <w:rFonts w:ascii="Arial" w:hAnsi="Arial" w:cs="Arial"/>
                <w:vertAlign w:val="superscript"/>
              </w:rPr>
            </w:pPr>
            <w:r w:rsidRPr="0030773E">
              <w:rPr>
                <w:rFonts w:ascii="Arial" w:hAnsi="Arial" w:cs="Arial"/>
                <w:sz w:val="22"/>
                <w:szCs w:val="22"/>
              </w:rPr>
              <w:t>$ 2.94 m</w:t>
            </w:r>
            <w:r w:rsidRPr="0030773E">
              <w:rPr>
                <w:rFonts w:ascii="Arial" w:hAnsi="Arial" w:cs="Arial"/>
                <w:sz w:val="22"/>
                <w:szCs w:val="22"/>
                <w:vertAlign w:val="superscript"/>
              </w:rPr>
              <w:t>2</w:t>
            </w:r>
          </w:p>
        </w:tc>
      </w:tr>
      <w:tr w:rsidR="008B4134" w:rsidRPr="0030773E" w:rsidTr="00D15AB8">
        <w:tc>
          <w:tcPr>
            <w:tcW w:w="283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Industrial</w:t>
            </w:r>
          </w:p>
        </w:tc>
        <w:tc>
          <w:tcPr>
            <w:tcW w:w="226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$ 2.70 m</w:t>
            </w:r>
            <w:r w:rsidRPr="0030773E">
              <w:rPr>
                <w:rFonts w:ascii="Arial" w:hAnsi="Arial" w:cs="Arial"/>
                <w:sz w:val="22"/>
                <w:szCs w:val="22"/>
                <w:vertAlign w:val="superscript"/>
              </w:rPr>
              <w:t>2</w:t>
            </w:r>
          </w:p>
        </w:tc>
      </w:tr>
      <w:tr w:rsidR="008B4134" w:rsidRPr="0030773E" w:rsidTr="00D15AB8">
        <w:tc>
          <w:tcPr>
            <w:tcW w:w="283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Bodegas</w:t>
            </w:r>
          </w:p>
        </w:tc>
        <w:tc>
          <w:tcPr>
            <w:tcW w:w="226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$ 2.94 m</w:t>
            </w:r>
            <w:r w:rsidRPr="0030773E">
              <w:rPr>
                <w:rFonts w:ascii="Arial" w:hAnsi="Arial" w:cs="Arial"/>
                <w:sz w:val="22"/>
                <w:szCs w:val="22"/>
                <w:vertAlign w:val="superscript"/>
              </w:rPr>
              <w:t>2</w:t>
            </w:r>
          </w:p>
        </w:tc>
      </w:tr>
      <w:tr w:rsidR="008B4134" w:rsidRPr="0030773E" w:rsidTr="00D15AB8">
        <w:tc>
          <w:tcPr>
            <w:tcW w:w="283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Albercas</w:t>
            </w:r>
          </w:p>
        </w:tc>
        <w:tc>
          <w:tcPr>
            <w:tcW w:w="226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$ 1.76 m</w:t>
            </w:r>
            <w:r w:rsidRPr="0030773E">
              <w:rPr>
                <w:rFonts w:ascii="Arial" w:hAnsi="Arial" w:cs="Arial"/>
                <w:sz w:val="22"/>
                <w:szCs w:val="22"/>
                <w:vertAlign w:val="superscript"/>
              </w:rPr>
              <w:t>2</w:t>
            </w:r>
          </w:p>
        </w:tc>
      </w:tr>
      <w:tr w:rsidR="008B4134" w:rsidRPr="0030773E" w:rsidTr="00D15AB8">
        <w:tc>
          <w:tcPr>
            <w:tcW w:w="283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Fraccionadores</w:t>
            </w:r>
          </w:p>
        </w:tc>
        <w:tc>
          <w:tcPr>
            <w:tcW w:w="226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$ 2.94 m</w:t>
            </w:r>
            <w:r w:rsidRPr="0030773E">
              <w:rPr>
                <w:rFonts w:ascii="Arial" w:hAnsi="Arial" w:cs="Arial"/>
                <w:sz w:val="22"/>
                <w:szCs w:val="22"/>
                <w:vertAlign w:val="superscript"/>
              </w:rPr>
              <w:t>2</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III.- Por la expedición de licencias de construcción y remodelación, de acuerdo a la siguiente tabla:</w:t>
      </w:r>
    </w:p>
    <w:p w:rsidR="008B4134" w:rsidRPr="0030773E" w:rsidRDefault="008B4134" w:rsidP="008B4134">
      <w:pPr>
        <w:ind w:right="50"/>
        <w:jc w:val="both"/>
        <w:rPr>
          <w:rFonts w:ascii="Arial" w:hAnsi="Arial" w:cs="Arial"/>
          <w:sz w:val="22"/>
          <w:szCs w:val="22"/>
        </w:rPr>
      </w:pPr>
    </w:p>
    <w:p w:rsidR="008B4134" w:rsidRPr="0030773E" w:rsidRDefault="008B4134" w:rsidP="008B4134">
      <w:pPr>
        <w:pStyle w:val="Prrafodelista"/>
        <w:numPr>
          <w:ilvl w:val="0"/>
          <w:numId w:val="38"/>
        </w:numPr>
        <w:tabs>
          <w:tab w:val="left" w:pos="1134"/>
        </w:tabs>
        <w:ind w:left="1170" w:right="50" w:hanging="283"/>
        <w:rPr>
          <w:rFonts w:cs="Arial"/>
          <w:sz w:val="22"/>
          <w:szCs w:val="22"/>
        </w:rPr>
      </w:pPr>
      <w:r w:rsidRPr="0030773E">
        <w:rPr>
          <w:rFonts w:cs="Arial"/>
          <w:sz w:val="22"/>
          <w:szCs w:val="22"/>
        </w:rPr>
        <w:t>Habitacional e industrial.</w:t>
      </w:r>
    </w:p>
    <w:p w:rsidR="008B4134" w:rsidRPr="0030773E" w:rsidRDefault="008B4134" w:rsidP="008B4134">
      <w:pPr>
        <w:pStyle w:val="Prrafodelista"/>
        <w:tabs>
          <w:tab w:val="left" w:pos="1134"/>
        </w:tabs>
        <w:ind w:left="1170" w:right="50"/>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693"/>
        <w:gridCol w:w="1880"/>
      </w:tblGrid>
      <w:tr w:rsidR="008B4134" w:rsidRPr="0030773E" w:rsidTr="00D15AB8">
        <w:trPr>
          <w:jc w:val="center"/>
        </w:trPr>
        <w:tc>
          <w:tcPr>
            <w:tcW w:w="1563"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sz w:val="22"/>
                <w:szCs w:val="22"/>
              </w:rPr>
              <w:t>TIPO</w:t>
            </w:r>
          </w:p>
        </w:tc>
        <w:tc>
          <w:tcPr>
            <w:tcW w:w="2693"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SUPERFICIE</w:t>
            </w:r>
          </w:p>
        </w:tc>
        <w:tc>
          <w:tcPr>
            <w:tcW w:w="1880"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TARIFA M2, ML</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Residencial</w:t>
            </w:r>
          </w:p>
        </w:tc>
        <w:tc>
          <w:tcPr>
            <w:tcW w:w="2693" w:type="dxa"/>
            <w:shd w:val="clear" w:color="auto" w:fill="auto"/>
          </w:tcPr>
          <w:p w:rsidR="008B4134" w:rsidRPr="0030773E" w:rsidRDefault="008B4134" w:rsidP="00D15AB8">
            <w:pPr>
              <w:tabs>
                <w:tab w:val="left" w:pos="1134"/>
              </w:tabs>
              <w:ind w:right="50"/>
              <w:jc w:val="both"/>
              <w:rPr>
                <w:rFonts w:ascii="Arial" w:hAnsi="Arial" w:cs="Arial"/>
                <w:vertAlign w:val="superscript"/>
              </w:rPr>
            </w:pPr>
            <w:r w:rsidRPr="0030773E">
              <w:rPr>
                <w:rFonts w:ascii="Arial" w:hAnsi="Arial" w:cs="Arial"/>
                <w:sz w:val="22"/>
                <w:szCs w:val="22"/>
              </w:rPr>
              <w:t>Mayor de 300.01m</w:t>
            </w:r>
            <w:r w:rsidRPr="0030773E">
              <w:rPr>
                <w:rFonts w:ascii="Arial" w:hAnsi="Arial" w:cs="Arial"/>
                <w:sz w:val="22"/>
                <w:szCs w:val="22"/>
                <w:vertAlign w:val="superscript"/>
              </w:rPr>
              <w:t>2</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9.40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 xml:space="preserve">Medio </w:t>
            </w:r>
          </w:p>
        </w:tc>
        <w:tc>
          <w:tcPr>
            <w:tcW w:w="2693" w:type="dxa"/>
            <w:shd w:val="clear" w:color="auto" w:fill="auto"/>
          </w:tcPr>
          <w:p w:rsidR="008B4134" w:rsidRPr="0030773E" w:rsidRDefault="008B4134" w:rsidP="00D15AB8">
            <w:pPr>
              <w:tabs>
                <w:tab w:val="left" w:pos="1134"/>
              </w:tabs>
              <w:ind w:right="50"/>
              <w:jc w:val="both"/>
              <w:rPr>
                <w:rFonts w:ascii="Arial" w:hAnsi="Arial" w:cs="Arial"/>
                <w:vertAlign w:val="superscript"/>
              </w:rPr>
            </w:pPr>
            <w:r w:rsidRPr="0030773E">
              <w:rPr>
                <w:rFonts w:ascii="Arial" w:hAnsi="Arial" w:cs="Arial"/>
                <w:sz w:val="22"/>
                <w:szCs w:val="22"/>
              </w:rPr>
              <w:t>Entre 120.01 y 300.00m</w:t>
            </w:r>
            <w:r w:rsidRPr="0030773E">
              <w:rPr>
                <w:rFonts w:ascii="Arial" w:hAnsi="Arial" w:cs="Arial"/>
                <w:sz w:val="22"/>
                <w:szCs w:val="22"/>
                <w:vertAlign w:val="superscript"/>
              </w:rPr>
              <w:t>2</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7.66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 xml:space="preserve">Interés social </w:t>
            </w:r>
          </w:p>
        </w:tc>
        <w:tc>
          <w:tcPr>
            <w:tcW w:w="2693"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Entre 50.01 y 120.00m</w:t>
            </w:r>
            <w:r w:rsidRPr="0030773E">
              <w:rPr>
                <w:rFonts w:ascii="Arial" w:hAnsi="Arial" w:cs="Arial"/>
                <w:sz w:val="22"/>
                <w:szCs w:val="22"/>
                <w:vertAlign w:val="superscript"/>
              </w:rPr>
              <w:t>2</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5.88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Popular</w:t>
            </w:r>
          </w:p>
        </w:tc>
        <w:tc>
          <w:tcPr>
            <w:tcW w:w="2693" w:type="dxa"/>
            <w:shd w:val="clear" w:color="auto" w:fill="auto"/>
          </w:tcPr>
          <w:p w:rsidR="008B4134" w:rsidRPr="0030773E" w:rsidRDefault="008B4134" w:rsidP="00D15AB8">
            <w:pPr>
              <w:tabs>
                <w:tab w:val="left" w:pos="1134"/>
              </w:tabs>
              <w:ind w:right="50"/>
              <w:jc w:val="both"/>
              <w:rPr>
                <w:rFonts w:ascii="Arial" w:hAnsi="Arial" w:cs="Arial"/>
                <w:vertAlign w:val="superscript"/>
              </w:rPr>
            </w:pPr>
            <w:r w:rsidRPr="0030773E">
              <w:rPr>
                <w:rFonts w:ascii="Arial" w:hAnsi="Arial" w:cs="Arial"/>
                <w:sz w:val="22"/>
                <w:szCs w:val="22"/>
              </w:rPr>
              <w:t>Hasta 50.00m</w:t>
            </w:r>
            <w:r w:rsidRPr="0030773E">
              <w:rPr>
                <w:rFonts w:ascii="Arial" w:hAnsi="Arial" w:cs="Arial"/>
                <w:sz w:val="22"/>
                <w:szCs w:val="22"/>
                <w:vertAlign w:val="superscript"/>
              </w:rPr>
              <w:t>2</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3.49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 xml:space="preserve">Rústico </w:t>
            </w:r>
          </w:p>
        </w:tc>
        <w:tc>
          <w:tcPr>
            <w:tcW w:w="2693"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Fuera de la zona urbana</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2.35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 xml:space="preserve">Campestre </w:t>
            </w:r>
          </w:p>
        </w:tc>
        <w:tc>
          <w:tcPr>
            <w:tcW w:w="2693"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Fuera de la zona urbana</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5.88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Industrial</w:t>
            </w:r>
          </w:p>
        </w:tc>
        <w:tc>
          <w:tcPr>
            <w:tcW w:w="2693"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Entre 1 a 500 m</w:t>
            </w:r>
            <w:r w:rsidRPr="0030773E">
              <w:rPr>
                <w:rFonts w:ascii="Arial" w:hAnsi="Arial" w:cs="Arial"/>
                <w:sz w:val="22"/>
                <w:szCs w:val="22"/>
                <w:vertAlign w:val="superscript"/>
              </w:rPr>
              <w:t>2</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$ 14.71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Industrial</w:t>
            </w:r>
          </w:p>
        </w:tc>
        <w:tc>
          <w:tcPr>
            <w:tcW w:w="2693"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Entre 501 a 2000 m</w:t>
            </w:r>
            <w:r w:rsidRPr="0030773E">
              <w:rPr>
                <w:rFonts w:ascii="Arial" w:hAnsi="Arial" w:cs="Arial"/>
                <w:sz w:val="22"/>
                <w:szCs w:val="22"/>
                <w:vertAlign w:val="superscript"/>
              </w:rPr>
              <w:t>2</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$ 12.35  m</w:t>
            </w:r>
            <w:r w:rsidRPr="0030773E">
              <w:rPr>
                <w:rFonts w:ascii="Arial" w:hAnsi="Arial" w:cs="Arial"/>
                <w:sz w:val="22"/>
                <w:szCs w:val="22"/>
                <w:vertAlign w:val="superscript"/>
              </w:rPr>
              <w:t>2</w:t>
            </w:r>
          </w:p>
        </w:tc>
      </w:tr>
      <w:tr w:rsidR="008B4134" w:rsidRPr="0030773E" w:rsidTr="00D15AB8">
        <w:trPr>
          <w:jc w:val="center"/>
        </w:trPr>
        <w:tc>
          <w:tcPr>
            <w:tcW w:w="1563" w:type="dxa"/>
            <w:shd w:val="clear" w:color="auto" w:fill="auto"/>
          </w:tcPr>
          <w:p w:rsidR="008B4134" w:rsidRPr="0030773E" w:rsidRDefault="008B4134" w:rsidP="00D15AB8">
            <w:pPr>
              <w:tabs>
                <w:tab w:val="left" w:pos="1134"/>
              </w:tabs>
              <w:ind w:right="50"/>
              <w:jc w:val="both"/>
              <w:rPr>
                <w:rFonts w:ascii="Arial" w:hAnsi="Arial" w:cs="Arial"/>
                <w:bCs/>
              </w:rPr>
            </w:pPr>
            <w:r w:rsidRPr="0030773E">
              <w:rPr>
                <w:rFonts w:ascii="Arial" w:hAnsi="Arial" w:cs="Arial"/>
                <w:bCs/>
                <w:sz w:val="22"/>
                <w:szCs w:val="22"/>
              </w:rPr>
              <w:t>Industrial</w:t>
            </w:r>
          </w:p>
        </w:tc>
        <w:tc>
          <w:tcPr>
            <w:tcW w:w="2693"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De 2001 m</w:t>
            </w:r>
            <w:r w:rsidRPr="0030773E">
              <w:rPr>
                <w:rFonts w:ascii="Arial" w:hAnsi="Arial" w:cs="Arial"/>
                <w:sz w:val="22"/>
                <w:szCs w:val="22"/>
                <w:vertAlign w:val="superscript"/>
              </w:rPr>
              <w:t>2</w:t>
            </w:r>
            <w:r w:rsidRPr="0030773E">
              <w:rPr>
                <w:rFonts w:ascii="Arial" w:hAnsi="Arial" w:cs="Arial"/>
                <w:sz w:val="22"/>
                <w:szCs w:val="22"/>
              </w:rPr>
              <w:t>en adelante</w:t>
            </w:r>
          </w:p>
        </w:tc>
        <w:tc>
          <w:tcPr>
            <w:tcW w:w="1880" w:type="dxa"/>
            <w:shd w:val="clear" w:color="auto" w:fill="auto"/>
          </w:tcPr>
          <w:p w:rsidR="008B4134" w:rsidRPr="0030773E" w:rsidRDefault="008B4134" w:rsidP="00D15AB8">
            <w:pPr>
              <w:tabs>
                <w:tab w:val="left" w:pos="1134"/>
              </w:tabs>
              <w:ind w:right="50"/>
              <w:jc w:val="both"/>
              <w:rPr>
                <w:rFonts w:ascii="Arial" w:hAnsi="Arial" w:cs="Arial"/>
              </w:rPr>
            </w:pPr>
            <w:r w:rsidRPr="0030773E">
              <w:rPr>
                <w:rFonts w:ascii="Arial" w:hAnsi="Arial" w:cs="Arial"/>
                <w:sz w:val="22"/>
                <w:szCs w:val="22"/>
              </w:rPr>
              <w:t>$ 11.53  m</w:t>
            </w:r>
            <w:r w:rsidRPr="0030773E">
              <w:rPr>
                <w:rFonts w:ascii="Arial" w:hAnsi="Arial" w:cs="Arial"/>
                <w:sz w:val="22"/>
                <w:szCs w:val="22"/>
                <w:vertAlign w:val="superscript"/>
              </w:rPr>
              <w:t>2</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pStyle w:val="Prrafodelista"/>
        <w:numPr>
          <w:ilvl w:val="0"/>
          <w:numId w:val="38"/>
        </w:numPr>
        <w:ind w:left="1028" w:hanging="283"/>
        <w:rPr>
          <w:rFonts w:cs="Arial"/>
          <w:sz w:val="22"/>
          <w:szCs w:val="22"/>
        </w:rPr>
      </w:pPr>
      <w:r w:rsidRPr="0030773E">
        <w:rPr>
          <w:rFonts w:cs="Arial"/>
          <w:sz w:val="22"/>
          <w:szCs w:val="22"/>
        </w:rPr>
        <w:t>Edificios destinados a oficinas, apartamentos comerciales, establecimientos, hoteles, clínicas, hospitales, gasolineras, servicios de lavado y engrasado, rastros, terminales de transporte y laboratorios:</w:t>
      </w:r>
    </w:p>
    <w:p w:rsidR="008B4134" w:rsidRPr="0030773E" w:rsidRDefault="008B4134" w:rsidP="008B4134">
      <w:pPr>
        <w:ind w:right="5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440"/>
      </w:tblGrid>
      <w:tr w:rsidR="008B4134" w:rsidRPr="0030773E" w:rsidTr="00D15AB8">
        <w:trPr>
          <w:jc w:val="center"/>
        </w:trPr>
        <w:tc>
          <w:tcPr>
            <w:tcW w:w="3555"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sz w:val="22"/>
                <w:szCs w:val="22"/>
              </w:rPr>
              <w:lastRenderedPageBreak/>
              <w:t>TIPO</w:t>
            </w:r>
          </w:p>
        </w:tc>
        <w:tc>
          <w:tcPr>
            <w:tcW w:w="1440"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TARIFA M2</w:t>
            </w:r>
          </w:p>
        </w:tc>
      </w:tr>
      <w:tr w:rsidR="008B4134" w:rsidRPr="0030773E" w:rsidTr="00D15AB8">
        <w:trPr>
          <w:jc w:val="center"/>
        </w:trPr>
        <w:tc>
          <w:tcPr>
            <w:tcW w:w="355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Con techos de lámina y estructura</w:t>
            </w:r>
          </w:p>
        </w:tc>
        <w:tc>
          <w:tcPr>
            <w:tcW w:w="1440" w:type="dxa"/>
            <w:shd w:val="clear" w:color="auto" w:fill="auto"/>
          </w:tcPr>
          <w:p w:rsidR="008B4134" w:rsidRPr="0030773E" w:rsidRDefault="008B4134" w:rsidP="00D15AB8">
            <w:pPr>
              <w:jc w:val="both"/>
              <w:rPr>
                <w:rFonts w:ascii="Arial" w:hAnsi="Arial" w:cs="Arial"/>
                <w:vertAlign w:val="superscript"/>
              </w:rPr>
            </w:pPr>
            <w:r w:rsidRPr="0030773E">
              <w:rPr>
                <w:rFonts w:ascii="Arial" w:hAnsi="Arial" w:cs="Arial"/>
                <w:sz w:val="22"/>
                <w:szCs w:val="22"/>
              </w:rPr>
              <w:t>$ 5.47 m</w:t>
            </w:r>
            <w:r w:rsidRPr="0030773E">
              <w:rPr>
                <w:rFonts w:ascii="Arial" w:hAnsi="Arial" w:cs="Arial"/>
                <w:sz w:val="22"/>
                <w:szCs w:val="22"/>
                <w:vertAlign w:val="superscript"/>
              </w:rPr>
              <w:t>2</w:t>
            </w:r>
          </w:p>
        </w:tc>
      </w:tr>
      <w:tr w:rsidR="008B4134" w:rsidRPr="0030773E" w:rsidTr="00D15AB8">
        <w:trPr>
          <w:jc w:val="center"/>
        </w:trPr>
        <w:tc>
          <w:tcPr>
            <w:tcW w:w="355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Con techo de concreto</w:t>
            </w:r>
          </w:p>
        </w:tc>
        <w:tc>
          <w:tcPr>
            <w:tcW w:w="1440" w:type="dxa"/>
            <w:shd w:val="clear" w:color="auto" w:fill="auto"/>
          </w:tcPr>
          <w:p w:rsidR="008B4134" w:rsidRPr="0030773E" w:rsidRDefault="008B4134" w:rsidP="00D15AB8">
            <w:pPr>
              <w:jc w:val="both"/>
              <w:rPr>
                <w:rFonts w:ascii="Arial" w:hAnsi="Arial" w:cs="Arial"/>
                <w:vertAlign w:val="superscript"/>
              </w:rPr>
            </w:pPr>
            <w:r w:rsidRPr="0030773E">
              <w:rPr>
                <w:rFonts w:ascii="Arial" w:hAnsi="Arial" w:cs="Arial"/>
                <w:sz w:val="22"/>
                <w:szCs w:val="22"/>
              </w:rPr>
              <w:t>$ 8.59 m</w:t>
            </w:r>
            <w:r w:rsidRPr="0030773E">
              <w:rPr>
                <w:rFonts w:ascii="Arial" w:hAnsi="Arial" w:cs="Arial"/>
                <w:sz w:val="22"/>
                <w:szCs w:val="22"/>
                <w:vertAlign w:val="superscript"/>
              </w:rPr>
              <w:t>2</w:t>
            </w:r>
          </w:p>
        </w:tc>
      </w:tr>
      <w:tr w:rsidR="008B4134" w:rsidRPr="0030773E" w:rsidTr="00D15AB8">
        <w:trPr>
          <w:jc w:val="center"/>
        </w:trPr>
        <w:tc>
          <w:tcPr>
            <w:tcW w:w="355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Con techo de madera</w:t>
            </w:r>
          </w:p>
        </w:tc>
        <w:tc>
          <w:tcPr>
            <w:tcW w:w="1440" w:type="dxa"/>
            <w:shd w:val="clear" w:color="auto" w:fill="auto"/>
          </w:tcPr>
          <w:p w:rsidR="008B4134" w:rsidRPr="0030773E" w:rsidRDefault="008B4134" w:rsidP="00D15AB8">
            <w:pPr>
              <w:jc w:val="both"/>
              <w:rPr>
                <w:rFonts w:ascii="Arial" w:hAnsi="Arial" w:cs="Arial"/>
                <w:vertAlign w:val="superscript"/>
              </w:rPr>
            </w:pPr>
            <w:r w:rsidRPr="0030773E">
              <w:rPr>
                <w:rFonts w:ascii="Arial" w:hAnsi="Arial" w:cs="Arial"/>
                <w:sz w:val="22"/>
                <w:szCs w:val="22"/>
              </w:rPr>
              <w:t>$ 4.34 m</w:t>
            </w:r>
            <w:r w:rsidRPr="0030773E">
              <w:rPr>
                <w:rFonts w:ascii="Arial" w:hAnsi="Arial" w:cs="Arial"/>
                <w:sz w:val="22"/>
                <w:szCs w:val="22"/>
                <w:vertAlign w:val="superscript"/>
              </w:rPr>
              <w:t>2</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pStyle w:val="Prrafodelista"/>
        <w:numPr>
          <w:ilvl w:val="0"/>
          <w:numId w:val="38"/>
        </w:numPr>
        <w:ind w:left="1028" w:right="50" w:hanging="319"/>
        <w:rPr>
          <w:rFonts w:cs="Arial"/>
          <w:bCs/>
          <w:sz w:val="22"/>
          <w:szCs w:val="22"/>
        </w:rPr>
      </w:pPr>
      <w:r w:rsidRPr="0030773E">
        <w:rPr>
          <w:rFonts w:cs="Arial"/>
          <w:sz w:val="22"/>
          <w:szCs w:val="22"/>
        </w:rPr>
        <w:t>Cines, Teatros, Cantinas, Cabarets y Restaurantes $ 8.59 m2.</w:t>
      </w:r>
    </w:p>
    <w:p w:rsidR="008B4134" w:rsidRPr="0030773E" w:rsidRDefault="008B4134" w:rsidP="008B4134">
      <w:pPr>
        <w:pStyle w:val="Prrafodelista"/>
        <w:numPr>
          <w:ilvl w:val="0"/>
          <w:numId w:val="38"/>
        </w:numPr>
        <w:ind w:left="1028" w:right="50" w:hanging="319"/>
        <w:rPr>
          <w:rFonts w:cs="Arial"/>
          <w:bCs/>
          <w:sz w:val="22"/>
          <w:szCs w:val="22"/>
        </w:rPr>
      </w:pPr>
      <w:r w:rsidRPr="0030773E">
        <w:rPr>
          <w:rFonts w:cs="Arial"/>
          <w:sz w:val="22"/>
          <w:szCs w:val="22"/>
        </w:rPr>
        <w:t>Talleres, Bodegas, Centros Recreativos e Instalaciones Turísticas $ 4.37 m2.</w:t>
      </w:r>
    </w:p>
    <w:p w:rsidR="008B4134" w:rsidRPr="0030773E" w:rsidRDefault="008B4134" w:rsidP="008B4134">
      <w:pPr>
        <w:pStyle w:val="Prrafodelista"/>
        <w:numPr>
          <w:ilvl w:val="0"/>
          <w:numId w:val="38"/>
        </w:numPr>
        <w:ind w:left="1028" w:right="50" w:hanging="319"/>
        <w:rPr>
          <w:rFonts w:cs="Arial"/>
          <w:bCs/>
          <w:sz w:val="22"/>
          <w:szCs w:val="22"/>
        </w:rPr>
      </w:pPr>
      <w:r w:rsidRPr="0030773E">
        <w:rPr>
          <w:rFonts w:cs="Arial"/>
          <w:sz w:val="22"/>
          <w:szCs w:val="22"/>
        </w:rPr>
        <w:t>Fábricas, Maquiladoras, Industrias o establecimientos análogos cubrirán una cuota de                 $ 9.40 m2.</w:t>
      </w:r>
    </w:p>
    <w:p w:rsidR="008B4134" w:rsidRPr="0030773E" w:rsidRDefault="008B4134" w:rsidP="008B4134">
      <w:pPr>
        <w:pStyle w:val="Prrafodelista"/>
        <w:numPr>
          <w:ilvl w:val="0"/>
          <w:numId w:val="38"/>
        </w:numPr>
        <w:ind w:left="1028" w:right="50" w:hanging="319"/>
        <w:rPr>
          <w:rFonts w:cs="Arial"/>
          <w:bCs/>
          <w:sz w:val="22"/>
          <w:szCs w:val="22"/>
        </w:rPr>
      </w:pPr>
      <w:r w:rsidRPr="0030773E">
        <w:rPr>
          <w:rFonts w:cs="Arial"/>
          <w:sz w:val="22"/>
          <w:szCs w:val="22"/>
        </w:rPr>
        <w:t>Instalaciones Agropecuarias, Granjas, Marraneras de Concreto o edificaciones similares cubrirán una cuota de $ 4.92 m2.</w:t>
      </w:r>
    </w:p>
    <w:p w:rsidR="008B4134" w:rsidRPr="0030773E" w:rsidRDefault="008B4134" w:rsidP="008B4134">
      <w:pPr>
        <w:ind w:right="50"/>
        <w:jc w:val="both"/>
        <w:rPr>
          <w:rFonts w:ascii="Arial" w:hAnsi="Arial" w:cs="Arial"/>
          <w:bCs/>
          <w:sz w:val="22"/>
          <w:szCs w:val="22"/>
          <w:lang w:val="es-MX"/>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IV.- Por la expedición de permiso de construcción y remodelación de las instalaciones que sean centrales productoras de energía termoeléctrica, térmica solar, hidroeléctrica, eólica, fotovoltaica, aerogeneradores, etc. se cobrará la cantidad de $ 47,064.00 por permiso para cada aerogenerador o unidad.</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V.- Por la expedición de permiso de construcción y remodelación de la instalación dedicada a la explotación del gas de </w:t>
      </w:r>
      <w:proofErr w:type="spellStart"/>
      <w:r w:rsidRPr="0030773E">
        <w:rPr>
          <w:rFonts w:ascii="Arial" w:hAnsi="Arial" w:cs="Arial"/>
          <w:sz w:val="22"/>
          <w:szCs w:val="22"/>
        </w:rPr>
        <w:t>lutitas</w:t>
      </w:r>
      <w:proofErr w:type="spellEnd"/>
      <w:r w:rsidRPr="0030773E">
        <w:rPr>
          <w:rFonts w:ascii="Arial" w:hAnsi="Arial" w:cs="Arial"/>
          <w:sz w:val="22"/>
          <w:szCs w:val="22"/>
        </w:rPr>
        <w:t xml:space="preserve"> o gas </w:t>
      </w:r>
      <w:proofErr w:type="spellStart"/>
      <w:r w:rsidRPr="0030773E">
        <w:rPr>
          <w:rFonts w:ascii="Arial" w:hAnsi="Arial" w:cs="Arial"/>
          <w:sz w:val="22"/>
          <w:szCs w:val="22"/>
        </w:rPr>
        <w:t>shale</w:t>
      </w:r>
      <w:proofErr w:type="spellEnd"/>
      <w:r w:rsidRPr="0030773E">
        <w:rPr>
          <w:rFonts w:ascii="Arial" w:hAnsi="Arial" w:cs="Arial"/>
          <w:sz w:val="22"/>
          <w:szCs w:val="22"/>
        </w:rPr>
        <w:t xml:space="preserve">, se cobrará la cantidad de </w:t>
      </w:r>
    </w:p>
    <w:p w:rsidR="008B4134" w:rsidRPr="0030773E" w:rsidRDefault="008B4134" w:rsidP="008B4134">
      <w:pPr>
        <w:jc w:val="both"/>
        <w:rPr>
          <w:rFonts w:ascii="Arial" w:hAnsi="Arial" w:cs="Arial"/>
          <w:sz w:val="22"/>
          <w:szCs w:val="22"/>
        </w:rPr>
      </w:pPr>
      <w:r w:rsidRPr="0030773E">
        <w:rPr>
          <w:rFonts w:ascii="Arial" w:hAnsi="Arial" w:cs="Arial"/>
          <w:sz w:val="22"/>
          <w:szCs w:val="22"/>
        </w:rPr>
        <w:t>$ 47,064.00 por permiso para cada unidad.</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 Por la expedición de permiso de construcción y remodelación de la instalación dedicada a la extracción de Gas Natural $ 47,064.00 por permiso para cada unidad.</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VII.- Por la expedición de permiso de construcción y remodelación de la instalación dedicada a la extracción de Gas No Asociado $ 47,064.00 por permiso para cada unidad.</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VIII.- Por la expedición de permiso de construcción y remodelación de pozos verticales y direccionales en el área específica a Yacimientos Convencionales (Roca Reservorio) en Trampas Estructurales en el que se encuentre el hidrocarburo $ 47,064.00 por permiso para cada pozo.</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IX.- Por la expedición de permiso de construcción y remodelación de pozo para la extracción de cualquier hidrocarburo $ 47,064.00 por permiso para cada pozo.</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X.-  Por la expedición de permiso de construcción y remodelación </w:t>
      </w:r>
      <w:r>
        <w:rPr>
          <w:rFonts w:ascii="Arial" w:hAnsi="Arial" w:cs="Arial"/>
          <w:sz w:val="22"/>
          <w:szCs w:val="22"/>
        </w:rPr>
        <w:t xml:space="preserve">en Sitios para el Reciclaje, Tratamiento y Confinamiento Controlado de Residuos Peligrosos Previamente Estabilizados                        </w:t>
      </w:r>
      <w:r w:rsidRPr="0030773E">
        <w:rPr>
          <w:rFonts w:ascii="Arial" w:hAnsi="Arial" w:cs="Arial"/>
          <w:sz w:val="22"/>
          <w:szCs w:val="22"/>
        </w:rPr>
        <w:t>$ 47,064.00</w:t>
      </w:r>
    </w:p>
    <w:p w:rsidR="008B4134" w:rsidRPr="0030773E" w:rsidRDefault="008B4134" w:rsidP="008B4134">
      <w:pPr>
        <w:tabs>
          <w:tab w:val="left" w:pos="1134"/>
          <w:tab w:val="left" w:pos="5670"/>
        </w:tabs>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XI.- Por la autorización para la construcción de bardas o cercas en el área urbana, se cobrará a razón de $ 4.92 metro lineal.</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XII.- Por la supervisión o aprobación de planos y proyectos para la construcción de albercas, se causará una cuota de $ 4.92 por m</w:t>
      </w:r>
      <w:r w:rsidRPr="0030773E">
        <w:rPr>
          <w:rFonts w:ascii="Arial" w:hAnsi="Arial" w:cs="Arial"/>
          <w:sz w:val="22"/>
          <w:szCs w:val="22"/>
          <w:vertAlign w:val="superscript"/>
        </w:rPr>
        <w:t>3</w:t>
      </w:r>
      <w:r w:rsidRPr="0030773E">
        <w:rPr>
          <w:rFonts w:ascii="Arial" w:hAnsi="Arial" w:cs="Arial"/>
          <w:sz w:val="22"/>
          <w:szCs w:val="22"/>
        </w:rPr>
        <w:t xml:space="preserve"> de su capacidad.</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XIII.- Por la autorización de planos y proyectos de excavaciones, remociones de tierras, para vialidades u otros fines o construcciones de subterráneos, túneles y obras análogas, se cubrirá una cuota de $ 4.92 m</w:t>
      </w:r>
      <w:r w:rsidRPr="0030773E">
        <w:rPr>
          <w:rFonts w:ascii="Arial" w:hAnsi="Arial" w:cs="Arial"/>
          <w:sz w:val="22"/>
          <w:szCs w:val="22"/>
          <w:vertAlign w:val="superscript"/>
        </w:rPr>
        <w:t>3</w:t>
      </w:r>
      <w:r w:rsidRPr="0030773E">
        <w:rPr>
          <w:rFonts w:ascii="Arial" w:hAnsi="Arial" w:cs="Arial"/>
          <w:sz w:val="22"/>
          <w:szCs w:val="22"/>
        </w:rPr>
        <w:t>.</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lastRenderedPageBreak/>
        <w:t xml:space="preserve">XIV.- Por la aprobación de Planos y Proyectos de obras para Drenaje, Tubería, Cables y Conducciones de redes cualesquiera que fueren, se cobrarán los derechos en la vía pública y de servidumbre, como se detalla: </w:t>
      </w:r>
    </w:p>
    <w:p w:rsidR="008B4134" w:rsidRDefault="008B4134" w:rsidP="008B4134">
      <w:pPr>
        <w:ind w:right="50"/>
        <w:jc w:val="both"/>
        <w:rPr>
          <w:rFonts w:ascii="Arial" w:hAnsi="Arial" w:cs="Arial"/>
          <w:sz w:val="22"/>
          <w:szCs w:val="22"/>
        </w:rPr>
      </w:pPr>
    </w:p>
    <w:p w:rsidR="00D66B40" w:rsidRDefault="00D66B40" w:rsidP="008B4134">
      <w:pPr>
        <w:ind w:right="50"/>
        <w:jc w:val="both"/>
        <w:rPr>
          <w:rFonts w:ascii="Arial" w:hAnsi="Arial" w:cs="Arial"/>
          <w:sz w:val="22"/>
          <w:szCs w:val="22"/>
        </w:rPr>
      </w:pPr>
    </w:p>
    <w:p w:rsidR="00D66B40" w:rsidRDefault="00D66B40" w:rsidP="008B4134">
      <w:pPr>
        <w:ind w:right="50"/>
        <w:jc w:val="both"/>
        <w:rPr>
          <w:rFonts w:ascii="Arial" w:hAnsi="Arial" w:cs="Arial"/>
          <w:sz w:val="22"/>
          <w:szCs w:val="22"/>
        </w:rPr>
      </w:pPr>
    </w:p>
    <w:p w:rsidR="00D66B40" w:rsidRPr="0030773E" w:rsidRDefault="00D66B40"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1.-  Por la servidumbre, ocupación, y/o utilización de la vía pública y/o dentro de su circunscripción territorial, por la Instalación de redes eléctricas, internet o telefónicas subterráneas, aéreas o superficiales, ductos, tuberías, colectores, emisores, acometidas y su permanencia en la propiedad municipal a cargo de las personas físicas o morales de empresas de propiedad privada, se deberá pagar por metro lineal $ 45.25.</w:t>
      </w:r>
    </w:p>
    <w:p w:rsidR="008B4134" w:rsidRPr="0030773E" w:rsidRDefault="008B4134" w:rsidP="008B4134">
      <w:pPr>
        <w:jc w:val="both"/>
        <w:rPr>
          <w:rFonts w:ascii="Arial" w:hAnsi="Arial" w:cs="Arial"/>
          <w:sz w:val="22"/>
          <w:szCs w:val="22"/>
        </w:rPr>
      </w:pPr>
    </w:p>
    <w:p w:rsidR="008B4134" w:rsidRPr="0030773E" w:rsidRDefault="008B4134" w:rsidP="008B4134">
      <w:pPr>
        <w:ind w:right="50"/>
        <w:contextualSpacing/>
        <w:jc w:val="both"/>
        <w:rPr>
          <w:rFonts w:ascii="Arial" w:hAnsi="Arial" w:cs="Arial"/>
          <w:bCs/>
          <w:sz w:val="22"/>
          <w:szCs w:val="22"/>
        </w:rPr>
      </w:pPr>
      <w:r w:rsidRPr="0030773E">
        <w:rPr>
          <w:rFonts w:ascii="Arial" w:hAnsi="Arial" w:cs="Arial"/>
          <w:bCs/>
          <w:sz w:val="22"/>
          <w:szCs w:val="22"/>
        </w:rPr>
        <w:t>2.-  Por la instalación de antenas:</w:t>
      </w:r>
    </w:p>
    <w:p w:rsidR="008B4134" w:rsidRPr="0030773E" w:rsidRDefault="008B4134" w:rsidP="008B4134">
      <w:pPr>
        <w:ind w:right="50"/>
        <w:contextualSpacing/>
        <w:jc w:val="both"/>
        <w:rPr>
          <w:rFonts w:ascii="Arial" w:hAnsi="Arial" w:cs="Arial"/>
          <w:bCs/>
          <w:sz w:val="22"/>
          <w:szCs w:val="22"/>
        </w:rPr>
      </w:pPr>
      <w:r w:rsidRPr="0030773E">
        <w:rPr>
          <w:rFonts w:ascii="Arial" w:hAnsi="Arial" w:cs="Arial"/>
          <w:bCs/>
          <w:sz w:val="22"/>
          <w:szCs w:val="22"/>
        </w:rPr>
        <w:t>a).- De hasta 10 m    $ 11,766.00.</w:t>
      </w:r>
    </w:p>
    <w:p w:rsidR="008B4134" w:rsidRPr="0030773E" w:rsidRDefault="008B4134" w:rsidP="008B4134">
      <w:pPr>
        <w:ind w:right="50"/>
        <w:contextualSpacing/>
        <w:jc w:val="both"/>
        <w:rPr>
          <w:rFonts w:ascii="Arial" w:hAnsi="Arial" w:cs="Arial"/>
          <w:bCs/>
          <w:sz w:val="22"/>
          <w:szCs w:val="22"/>
        </w:rPr>
      </w:pPr>
      <w:r w:rsidRPr="0030773E">
        <w:rPr>
          <w:rFonts w:ascii="Arial" w:hAnsi="Arial" w:cs="Arial"/>
          <w:bCs/>
          <w:sz w:val="22"/>
          <w:szCs w:val="22"/>
        </w:rPr>
        <w:t xml:space="preserve">b).- De 11 a 20 m      $ </w:t>
      </w:r>
      <w:r>
        <w:rPr>
          <w:rFonts w:ascii="Arial" w:hAnsi="Arial" w:cs="Arial"/>
          <w:bCs/>
          <w:sz w:val="22"/>
          <w:szCs w:val="22"/>
        </w:rPr>
        <w:t xml:space="preserve">  </w:t>
      </w:r>
      <w:r w:rsidRPr="0030773E">
        <w:rPr>
          <w:rFonts w:ascii="Arial" w:hAnsi="Arial" w:cs="Arial"/>
          <w:bCs/>
          <w:sz w:val="22"/>
          <w:szCs w:val="22"/>
        </w:rPr>
        <w:t>3,529.73 por m.</w:t>
      </w:r>
    </w:p>
    <w:p w:rsidR="008B4134" w:rsidRPr="0030773E" w:rsidRDefault="008B4134" w:rsidP="008B4134">
      <w:pPr>
        <w:ind w:right="50"/>
        <w:contextualSpacing/>
        <w:jc w:val="both"/>
        <w:rPr>
          <w:rFonts w:ascii="Arial" w:hAnsi="Arial" w:cs="Arial"/>
          <w:bCs/>
          <w:sz w:val="22"/>
          <w:szCs w:val="22"/>
        </w:rPr>
      </w:pPr>
      <w:r w:rsidRPr="0030773E">
        <w:rPr>
          <w:rFonts w:ascii="Arial" w:hAnsi="Arial" w:cs="Arial"/>
          <w:bCs/>
          <w:sz w:val="22"/>
          <w:szCs w:val="22"/>
        </w:rPr>
        <w:t xml:space="preserve">c).- A partir de 21 m  $ </w:t>
      </w:r>
      <w:r>
        <w:rPr>
          <w:rFonts w:ascii="Arial" w:hAnsi="Arial" w:cs="Arial"/>
          <w:bCs/>
          <w:sz w:val="22"/>
          <w:szCs w:val="22"/>
        </w:rPr>
        <w:t xml:space="preserve">  </w:t>
      </w:r>
      <w:r w:rsidRPr="0030773E">
        <w:rPr>
          <w:rFonts w:ascii="Arial" w:hAnsi="Arial" w:cs="Arial"/>
          <w:bCs/>
          <w:sz w:val="22"/>
          <w:szCs w:val="22"/>
        </w:rPr>
        <w:t>5,882.70 por m.</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3.- Por la instalación de poste $ 3,793.00.</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XV.- Por rotura de la vía pública, se cobrará una cuota de $ 451.50 m</w:t>
      </w:r>
      <w:r w:rsidRPr="0030773E">
        <w:rPr>
          <w:rFonts w:ascii="Arial" w:hAnsi="Arial" w:cs="Arial"/>
          <w:sz w:val="22"/>
          <w:szCs w:val="22"/>
          <w:vertAlign w:val="superscript"/>
        </w:rPr>
        <w:t>2</w:t>
      </w:r>
      <w:r w:rsidRPr="0030773E">
        <w:rPr>
          <w:rFonts w:ascii="Arial" w:hAnsi="Arial" w:cs="Arial"/>
          <w:sz w:val="22"/>
          <w:szCs w:val="22"/>
        </w:rPr>
        <w:t xml:space="preserve"> previo permiso de la autoridad correspondiente, según se trate de la jurisdicción, comprometiéndose el propietario de las obras a reparar los daños causados a ésta, usando los mismos materiales y acabados que el resto de la misma, dentro de las fechas que fije la Autoridad Municipal.</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1.-En caso de que no se haga o que no cumpla con las especificaciones técnicas del municipio, éste se hará por cuenta del contribuyente quien estará obligado al pago del costo de la reparación y una cantidad adicional según lo siguiente:</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2"/>
        <w:gridCol w:w="3076"/>
      </w:tblGrid>
      <w:tr w:rsidR="008B4134" w:rsidRPr="0030773E" w:rsidTr="00D15AB8">
        <w:tc>
          <w:tcPr>
            <w:tcW w:w="3342"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TIPO</w:t>
            </w:r>
          </w:p>
        </w:tc>
        <w:tc>
          <w:tcPr>
            <w:tcW w:w="3076"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CONSTRUCCION POR M2</w:t>
            </w:r>
          </w:p>
        </w:tc>
      </w:tr>
      <w:tr w:rsidR="008B4134" w:rsidRPr="0030773E" w:rsidTr="00D15AB8">
        <w:tc>
          <w:tcPr>
            <w:tcW w:w="3342"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Banqueta</w:t>
            </w:r>
          </w:p>
        </w:tc>
        <w:tc>
          <w:tcPr>
            <w:tcW w:w="3076"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$ 1,070.50</w:t>
            </w:r>
          </w:p>
        </w:tc>
      </w:tr>
      <w:tr w:rsidR="008B4134" w:rsidRPr="0030773E" w:rsidTr="00D15AB8">
        <w:tc>
          <w:tcPr>
            <w:tcW w:w="3342"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Pavimento o empedrado</w:t>
            </w:r>
          </w:p>
        </w:tc>
        <w:tc>
          <w:tcPr>
            <w:tcW w:w="3076"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661.00</w:t>
            </w:r>
          </w:p>
        </w:tc>
      </w:tr>
      <w:tr w:rsidR="008B4134" w:rsidRPr="0030773E" w:rsidTr="00D15AB8">
        <w:tc>
          <w:tcPr>
            <w:tcW w:w="3342"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Camellón</w:t>
            </w:r>
          </w:p>
        </w:tc>
        <w:tc>
          <w:tcPr>
            <w:tcW w:w="3076"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236.50</w:t>
            </w:r>
          </w:p>
        </w:tc>
      </w:tr>
      <w:tr w:rsidR="008B4134" w:rsidRPr="0030773E" w:rsidTr="00D15AB8">
        <w:tc>
          <w:tcPr>
            <w:tcW w:w="3342"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Terracería</w:t>
            </w:r>
          </w:p>
        </w:tc>
        <w:tc>
          <w:tcPr>
            <w:tcW w:w="3076"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296.50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2.- En el caso de proyectos y/o construcciones industriales, se aplicará las tarifas previstas en las fracciones IV y V.</w:t>
      </w:r>
    </w:p>
    <w:p w:rsidR="008B4134" w:rsidRPr="0030773E" w:rsidRDefault="008B4134" w:rsidP="008B4134">
      <w:pPr>
        <w:ind w:left="993" w:right="50" w:hanging="426"/>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XVI.- Por la expedición de licencias para demolición de construcciones, se cobrará por cada metro cuadrado de construcción de acuerdo con las siguientes categorías:</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3"/>
        <w:gridCol w:w="1998"/>
      </w:tblGrid>
      <w:tr w:rsidR="008B4134" w:rsidRPr="0030773E" w:rsidTr="00D15AB8">
        <w:trPr>
          <w:trHeight w:val="251"/>
        </w:trPr>
        <w:tc>
          <w:tcPr>
            <w:tcW w:w="4663"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TIPO DE CONSTRUCCION</w:t>
            </w:r>
          </w:p>
        </w:tc>
        <w:tc>
          <w:tcPr>
            <w:tcW w:w="199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TARIFA M2</w:t>
            </w:r>
          </w:p>
        </w:tc>
      </w:tr>
      <w:tr w:rsidR="008B4134" w:rsidRPr="0030773E" w:rsidTr="00D15AB8">
        <w:trPr>
          <w:trHeight w:val="503"/>
        </w:trPr>
        <w:tc>
          <w:tcPr>
            <w:tcW w:w="4663"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Con estructura de concreto y muro de block o ladrillo</w:t>
            </w:r>
          </w:p>
        </w:tc>
        <w:tc>
          <w:tcPr>
            <w:tcW w:w="199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$ 1.97 pesos</w:t>
            </w:r>
          </w:p>
        </w:tc>
      </w:tr>
      <w:tr w:rsidR="008B4134" w:rsidRPr="0030773E" w:rsidTr="00D15AB8">
        <w:trPr>
          <w:trHeight w:val="251"/>
        </w:trPr>
        <w:tc>
          <w:tcPr>
            <w:tcW w:w="4663"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Con techo de terrado y muros de adobe</w:t>
            </w:r>
          </w:p>
        </w:tc>
        <w:tc>
          <w:tcPr>
            <w:tcW w:w="199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$ 3.17 pesos</w:t>
            </w:r>
          </w:p>
        </w:tc>
      </w:tr>
      <w:tr w:rsidR="008B4134" w:rsidRPr="0030773E" w:rsidTr="00D15AB8">
        <w:trPr>
          <w:trHeight w:val="525"/>
        </w:trPr>
        <w:tc>
          <w:tcPr>
            <w:tcW w:w="4663"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Con techo de lámina, madera o cualquier otro material</w:t>
            </w:r>
          </w:p>
        </w:tc>
        <w:tc>
          <w:tcPr>
            <w:tcW w:w="199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$ 1.28 pesos</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lastRenderedPageBreak/>
        <w:t>XVII.- Los propietarios de predios en donde se ejecute alguna obra y con ello se obstruya el paso o se destruyan las banquetas, el pavimento o cualquier servicio público, estarán obligados a efectuar su reparación y si no lo hicieren el Municipio lo hará por cuenta de los contribuyentes quienes estarán obligados al pago del costo de la obra y una cantidad adicional por daños y perjuicios, equivalente al 33% del costo de la obra, cuyo cobro será con cargo a contribuciones al gasto para obra pública, y se deberá pagar en la tesorería municipal en un plazo no mayor de 90 días.</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XVIII.- Los derechos a que se refiere la presente Sección, se pagarán en la Tesorería Municipal.</w:t>
      </w:r>
    </w:p>
    <w:p w:rsidR="008B4134" w:rsidRPr="0030773E" w:rsidRDefault="008B4134" w:rsidP="008B4134">
      <w:pPr>
        <w:ind w:right="50"/>
        <w:jc w:val="both"/>
        <w:rPr>
          <w:rFonts w:ascii="Arial" w:hAnsi="Arial" w:cs="Arial"/>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w:t>
      </w:r>
    </w:p>
    <w:p w:rsidR="008B4134" w:rsidRPr="0030773E" w:rsidRDefault="008B4134" w:rsidP="008B4134">
      <w:pPr>
        <w:ind w:right="50"/>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POR ALINEACIÓN DE PREDIOS</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Y ASIGNACIÓN DE NÚMEROS OFICIALES</w:t>
      </w:r>
    </w:p>
    <w:p w:rsidR="008B4134" w:rsidRPr="0030773E" w:rsidRDefault="008B4134" w:rsidP="008B4134">
      <w:pPr>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19.-</w:t>
      </w:r>
      <w:r w:rsidRPr="0030773E">
        <w:rPr>
          <w:rFonts w:ascii="Arial" w:hAnsi="Arial" w:cs="Arial"/>
          <w:bCs/>
          <w:sz w:val="22"/>
          <w:szCs w:val="22"/>
        </w:rPr>
        <w:t>Son objeto de estos derechos, los servicios que preste el Municipio por el alineamiento de frentes de predios sobre la vía pública y la asignación del número oficial correspondiente a dichos predios.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Los interesados deberán solicitar el alineamiento objeto de este derecho y adquirir la placa correspondiente al número oficial asignado por el Municipio a los predios, en los que no podrá ejecutarse alguna obra material, si no se cumple previamente con la obligación que señalan las disposiciones aplicables.</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Los derechos correspondientes a estos servicios se cubrirán conforme a la siguiente:</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TARIFA:</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I.-Por alineamiento de lotes y terrenos se cobrará $ 111.50 hasta 10 metros de frente, debiendo pagar $ 2.51 por cada metro excedente.</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 Por expedición de número oficial:</w:t>
      </w:r>
    </w:p>
    <w:p w:rsidR="008B4134" w:rsidRPr="0030773E" w:rsidRDefault="008B4134" w:rsidP="008B4134">
      <w:pPr>
        <w:ind w:right="50"/>
        <w:jc w:val="both"/>
        <w:rPr>
          <w:rFonts w:ascii="Arial" w:hAnsi="Arial" w:cs="Arial"/>
          <w:sz w:val="22"/>
          <w:szCs w:val="22"/>
        </w:rPr>
      </w:pPr>
    </w:p>
    <w:p w:rsidR="008B4134" w:rsidRPr="0030773E" w:rsidRDefault="008B4134" w:rsidP="008B4134">
      <w:pPr>
        <w:pStyle w:val="Prrafodelista"/>
        <w:numPr>
          <w:ilvl w:val="0"/>
          <w:numId w:val="40"/>
        </w:numPr>
        <w:ind w:right="50"/>
        <w:rPr>
          <w:rFonts w:cs="Arial"/>
          <w:sz w:val="22"/>
          <w:szCs w:val="22"/>
        </w:rPr>
      </w:pPr>
      <w:r w:rsidRPr="0030773E">
        <w:rPr>
          <w:rFonts w:cs="Arial"/>
          <w:sz w:val="22"/>
          <w:szCs w:val="22"/>
        </w:rPr>
        <w:t>Habitacional: $ 190.00 pesos</w:t>
      </w:r>
      <w:r w:rsidRPr="0030773E">
        <w:rPr>
          <w:rFonts w:cs="Arial"/>
          <w:sz w:val="22"/>
          <w:szCs w:val="22"/>
        </w:rPr>
        <w:tab/>
      </w:r>
    </w:p>
    <w:p w:rsidR="008B4134" w:rsidRPr="0030773E" w:rsidRDefault="008B4134" w:rsidP="008B4134">
      <w:pPr>
        <w:pStyle w:val="Prrafodelista"/>
        <w:numPr>
          <w:ilvl w:val="0"/>
          <w:numId w:val="40"/>
        </w:numPr>
        <w:ind w:right="50"/>
        <w:rPr>
          <w:rFonts w:cs="Arial"/>
          <w:sz w:val="22"/>
          <w:szCs w:val="22"/>
        </w:rPr>
      </w:pPr>
      <w:r w:rsidRPr="0030773E">
        <w:rPr>
          <w:rFonts w:cs="Arial"/>
          <w:sz w:val="22"/>
          <w:szCs w:val="22"/>
        </w:rPr>
        <w:t>Comercial e industrial: $ 223.00 pesos</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LA EXPEDICIÓN DE LICENCIAS PARA FRACCIONAMIENTOS</w:t>
      </w:r>
    </w:p>
    <w:p w:rsidR="008B4134" w:rsidRPr="0030773E" w:rsidRDefault="008B4134" w:rsidP="008B4134">
      <w:pPr>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 xml:space="preserve">ARTÍCULO 20.- </w:t>
      </w:r>
      <w:r w:rsidRPr="0030773E">
        <w:rPr>
          <w:rFonts w:ascii="Arial" w:hAnsi="Arial" w:cs="Arial"/>
          <w:bCs/>
          <w:sz w:val="22"/>
          <w:szCs w:val="22"/>
        </w:rPr>
        <w:t>Este derecho se causará por la aprobación de planos, así como por la expedición de licencias de fraccionamientos habitacionales, campestres, comerciales, industriales, así como de fusiones, subdivisiones y relotificaciones de predios.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ind w:right="50"/>
        <w:contextualSpacing/>
        <w:jc w:val="both"/>
        <w:rPr>
          <w:rFonts w:ascii="Arial" w:hAnsi="Arial" w:cs="Arial"/>
          <w:sz w:val="22"/>
          <w:szCs w:val="22"/>
        </w:rPr>
      </w:pPr>
      <w:r w:rsidRPr="0030773E">
        <w:rPr>
          <w:rFonts w:ascii="Arial" w:hAnsi="Arial" w:cs="Arial"/>
          <w:sz w:val="22"/>
          <w:szCs w:val="22"/>
        </w:rPr>
        <w:t>I.-  Por la solicitud de la licencia de uso de suelo se cobrará $ 216.50 pesos.</w:t>
      </w:r>
    </w:p>
    <w:p w:rsidR="008B4134" w:rsidRPr="0030773E" w:rsidRDefault="008B4134" w:rsidP="008B4134">
      <w:pPr>
        <w:ind w:right="50"/>
        <w:contextualSpacing/>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Aprobación de planos:</w:t>
      </w:r>
    </w:p>
    <w:p w:rsidR="008B4134" w:rsidRPr="0030773E" w:rsidRDefault="008B4134" w:rsidP="008B4134">
      <w:pPr>
        <w:ind w:left="567" w:right="50"/>
        <w:jc w:val="both"/>
        <w:rPr>
          <w:rFonts w:ascii="Arial" w:hAnsi="Arial" w:cs="Arial"/>
          <w:sz w:val="22"/>
          <w:szCs w:val="22"/>
          <w:vertAlign w:val="superscript"/>
        </w:rPr>
      </w:pPr>
      <w:r w:rsidRPr="0030773E">
        <w:rPr>
          <w:rFonts w:ascii="Arial" w:hAnsi="Arial" w:cs="Arial"/>
          <w:sz w:val="22"/>
          <w:szCs w:val="22"/>
        </w:rPr>
        <w:tab/>
        <w:t xml:space="preserve">a) Habitacional: </w:t>
      </w:r>
      <w:r w:rsidRPr="0030773E">
        <w:rPr>
          <w:rFonts w:ascii="Arial" w:hAnsi="Arial" w:cs="Arial"/>
          <w:sz w:val="22"/>
          <w:szCs w:val="22"/>
        </w:rPr>
        <w:tab/>
      </w:r>
      <w:r w:rsidRPr="0030773E">
        <w:rPr>
          <w:rFonts w:ascii="Arial" w:hAnsi="Arial" w:cs="Arial"/>
          <w:sz w:val="22"/>
          <w:szCs w:val="22"/>
        </w:rPr>
        <w:tab/>
      </w:r>
      <w:r w:rsidRPr="0030773E">
        <w:rPr>
          <w:rFonts w:ascii="Arial" w:hAnsi="Arial" w:cs="Arial"/>
          <w:sz w:val="22"/>
          <w:szCs w:val="22"/>
        </w:rPr>
        <w:tab/>
        <w:t>$ 3.54 por m</w:t>
      </w:r>
      <w:r w:rsidRPr="0030773E">
        <w:rPr>
          <w:rFonts w:ascii="Arial" w:hAnsi="Arial" w:cs="Arial"/>
          <w:sz w:val="22"/>
          <w:szCs w:val="22"/>
          <w:vertAlign w:val="superscript"/>
        </w:rPr>
        <w:t>2</w:t>
      </w:r>
    </w:p>
    <w:p w:rsidR="008B4134" w:rsidRPr="0030773E" w:rsidRDefault="008B4134" w:rsidP="008B4134">
      <w:pPr>
        <w:ind w:left="567" w:right="50"/>
        <w:jc w:val="both"/>
        <w:rPr>
          <w:rFonts w:ascii="Arial" w:hAnsi="Arial" w:cs="Arial"/>
          <w:sz w:val="22"/>
          <w:szCs w:val="22"/>
          <w:vertAlign w:val="superscript"/>
        </w:rPr>
      </w:pPr>
      <w:r w:rsidRPr="0030773E">
        <w:rPr>
          <w:rFonts w:ascii="Arial" w:hAnsi="Arial" w:cs="Arial"/>
          <w:sz w:val="22"/>
          <w:szCs w:val="22"/>
          <w:vertAlign w:val="superscript"/>
        </w:rPr>
        <w:tab/>
      </w:r>
      <w:r w:rsidRPr="0030773E">
        <w:rPr>
          <w:rFonts w:ascii="Arial" w:hAnsi="Arial" w:cs="Arial"/>
          <w:sz w:val="22"/>
          <w:szCs w:val="22"/>
        </w:rPr>
        <w:t xml:space="preserve">b) Comercial e industrial: </w:t>
      </w:r>
      <w:r w:rsidRPr="0030773E">
        <w:rPr>
          <w:rFonts w:ascii="Arial" w:hAnsi="Arial" w:cs="Arial"/>
          <w:sz w:val="22"/>
          <w:szCs w:val="22"/>
        </w:rPr>
        <w:tab/>
      </w:r>
      <w:r w:rsidRPr="0030773E">
        <w:rPr>
          <w:rFonts w:ascii="Arial" w:hAnsi="Arial" w:cs="Arial"/>
          <w:sz w:val="22"/>
          <w:szCs w:val="22"/>
        </w:rPr>
        <w:tab/>
        <w:t>$ 5.30 por m</w:t>
      </w:r>
      <w:r w:rsidRPr="0030773E">
        <w:rPr>
          <w:rFonts w:ascii="Arial" w:hAnsi="Arial" w:cs="Arial"/>
          <w:sz w:val="22"/>
          <w:szCs w:val="22"/>
          <w:vertAlign w:val="superscript"/>
        </w:rPr>
        <w:t>2</w:t>
      </w:r>
    </w:p>
    <w:p w:rsidR="008B4134" w:rsidRPr="0030773E" w:rsidRDefault="008B4134" w:rsidP="008B4134">
      <w:pPr>
        <w:ind w:left="567" w:right="50"/>
        <w:jc w:val="both"/>
        <w:rPr>
          <w:rFonts w:ascii="Arial" w:hAnsi="Arial" w:cs="Arial"/>
          <w:sz w:val="22"/>
          <w:szCs w:val="22"/>
          <w:vertAlign w:val="superscript"/>
        </w:rPr>
      </w:pPr>
      <w:r w:rsidRPr="0030773E">
        <w:rPr>
          <w:rFonts w:ascii="Arial" w:hAnsi="Arial" w:cs="Arial"/>
          <w:sz w:val="22"/>
          <w:szCs w:val="22"/>
        </w:rPr>
        <w:t xml:space="preserve">c) Industrial  (Parque eólico)   </w:t>
      </w:r>
      <w:r w:rsidRPr="0030773E">
        <w:rPr>
          <w:rFonts w:ascii="Arial" w:hAnsi="Arial" w:cs="Arial"/>
          <w:sz w:val="22"/>
          <w:szCs w:val="22"/>
        </w:rPr>
        <w:tab/>
        <w:t xml:space="preserve">           </w:t>
      </w:r>
      <w:r w:rsidRPr="0030773E">
        <w:rPr>
          <w:rFonts w:ascii="Arial" w:hAnsi="Arial" w:cs="Arial"/>
          <w:sz w:val="22"/>
          <w:szCs w:val="22"/>
        </w:rPr>
        <w:tab/>
        <w:t>$ 5.88 por m</w:t>
      </w:r>
      <w:r w:rsidRPr="0030773E">
        <w:rPr>
          <w:rFonts w:ascii="Arial" w:hAnsi="Arial" w:cs="Arial"/>
          <w:sz w:val="22"/>
          <w:szCs w:val="22"/>
          <w:vertAlign w:val="superscript"/>
        </w:rPr>
        <w:t>2</w:t>
      </w:r>
    </w:p>
    <w:p w:rsidR="008B4134" w:rsidRPr="0030773E" w:rsidRDefault="008B4134" w:rsidP="008B4134">
      <w:pPr>
        <w:tabs>
          <w:tab w:val="left" w:pos="5954"/>
        </w:tabs>
        <w:ind w:left="993" w:right="50" w:hanging="426"/>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II.- Por certificado de uso de suelo por única vez:</w:t>
      </w:r>
    </w:p>
    <w:p w:rsidR="008B4134" w:rsidRPr="0030773E" w:rsidRDefault="008B4134" w:rsidP="008B4134">
      <w:pPr>
        <w:ind w:left="993" w:right="50" w:hanging="426"/>
        <w:jc w:val="both"/>
        <w:rPr>
          <w:rFonts w:ascii="Arial" w:hAnsi="Arial" w:cs="Arial"/>
          <w:sz w:val="22"/>
          <w:szCs w:val="22"/>
        </w:rPr>
      </w:pPr>
      <w:r w:rsidRPr="0030773E">
        <w:rPr>
          <w:rFonts w:ascii="Arial" w:hAnsi="Arial" w:cs="Arial"/>
          <w:sz w:val="22"/>
          <w:szCs w:val="22"/>
        </w:rPr>
        <w:t xml:space="preserve">a).- Industrial             </w:t>
      </w:r>
      <w:r w:rsidRPr="0030773E">
        <w:rPr>
          <w:rFonts w:ascii="Arial" w:hAnsi="Arial" w:cs="Arial"/>
          <w:sz w:val="22"/>
          <w:szCs w:val="22"/>
        </w:rPr>
        <w:tab/>
      </w:r>
      <w:r w:rsidRPr="0030773E">
        <w:rPr>
          <w:rFonts w:ascii="Arial" w:hAnsi="Arial" w:cs="Arial"/>
          <w:sz w:val="22"/>
          <w:szCs w:val="22"/>
        </w:rPr>
        <w:tab/>
      </w:r>
      <w:r w:rsidRPr="0030773E">
        <w:rPr>
          <w:rFonts w:ascii="Arial" w:hAnsi="Arial" w:cs="Arial"/>
          <w:sz w:val="22"/>
          <w:szCs w:val="22"/>
        </w:rPr>
        <w:tab/>
        <w:t>$ 1,304.00.</w:t>
      </w:r>
    </w:p>
    <w:p w:rsidR="008B4134" w:rsidRPr="0030773E" w:rsidRDefault="008B4134" w:rsidP="008B4134">
      <w:pPr>
        <w:ind w:left="993" w:right="50" w:hanging="426"/>
        <w:jc w:val="both"/>
        <w:rPr>
          <w:rFonts w:ascii="Arial" w:hAnsi="Arial" w:cs="Arial"/>
          <w:sz w:val="22"/>
          <w:szCs w:val="22"/>
        </w:rPr>
      </w:pPr>
      <w:r w:rsidRPr="0030773E">
        <w:rPr>
          <w:rFonts w:ascii="Arial" w:hAnsi="Arial" w:cs="Arial"/>
          <w:sz w:val="22"/>
          <w:szCs w:val="22"/>
        </w:rPr>
        <w:t>b).- Comercial</w:t>
      </w:r>
      <w:r w:rsidRPr="0030773E">
        <w:rPr>
          <w:rFonts w:ascii="Arial" w:hAnsi="Arial" w:cs="Arial"/>
          <w:sz w:val="22"/>
          <w:szCs w:val="22"/>
        </w:rPr>
        <w:tab/>
      </w:r>
      <w:r w:rsidRPr="0030773E">
        <w:rPr>
          <w:rFonts w:ascii="Arial" w:hAnsi="Arial" w:cs="Arial"/>
          <w:sz w:val="22"/>
          <w:szCs w:val="22"/>
        </w:rPr>
        <w:tab/>
      </w:r>
      <w:r w:rsidRPr="0030773E">
        <w:rPr>
          <w:rFonts w:ascii="Arial" w:hAnsi="Arial" w:cs="Arial"/>
          <w:sz w:val="22"/>
          <w:szCs w:val="22"/>
        </w:rPr>
        <w:tab/>
      </w:r>
      <w:r w:rsidRPr="0030773E">
        <w:rPr>
          <w:rFonts w:ascii="Arial" w:hAnsi="Arial" w:cs="Arial"/>
          <w:sz w:val="22"/>
          <w:szCs w:val="22"/>
        </w:rPr>
        <w:tab/>
        <w:t>$    866.00.</w:t>
      </w:r>
    </w:p>
    <w:p w:rsidR="008B4134" w:rsidRDefault="008B4134" w:rsidP="008B4134">
      <w:pPr>
        <w:ind w:left="993" w:right="50" w:hanging="426"/>
        <w:jc w:val="both"/>
        <w:rPr>
          <w:rFonts w:ascii="Arial" w:hAnsi="Arial" w:cs="Arial"/>
          <w:sz w:val="22"/>
          <w:szCs w:val="22"/>
        </w:rPr>
      </w:pPr>
      <w:r w:rsidRPr="0030773E">
        <w:rPr>
          <w:rFonts w:ascii="Arial" w:hAnsi="Arial" w:cs="Arial"/>
          <w:sz w:val="22"/>
          <w:szCs w:val="22"/>
        </w:rPr>
        <w:t xml:space="preserve">c).- Habitacional </w:t>
      </w:r>
      <w:r w:rsidRPr="0030773E">
        <w:rPr>
          <w:rFonts w:ascii="Arial" w:hAnsi="Arial" w:cs="Arial"/>
          <w:sz w:val="22"/>
          <w:szCs w:val="22"/>
        </w:rPr>
        <w:tab/>
      </w:r>
      <w:r w:rsidRPr="0030773E">
        <w:rPr>
          <w:rFonts w:ascii="Arial" w:hAnsi="Arial" w:cs="Arial"/>
          <w:sz w:val="22"/>
          <w:szCs w:val="22"/>
        </w:rPr>
        <w:tab/>
      </w:r>
      <w:r w:rsidRPr="0030773E">
        <w:rPr>
          <w:rFonts w:ascii="Arial" w:hAnsi="Arial" w:cs="Arial"/>
          <w:sz w:val="22"/>
          <w:szCs w:val="22"/>
        </w:rPr>
        <w:tab/>
        <w:t>$    435.50.</w:t>
      </w:r>
    </w:p>
    <w:p w:rsidR="008B4134" w:rsidRPr="0030773E" w:rsidRDefault="008B4134" w:rsidP="008B4134">
      <w:pPr>
        <w:ind w:left="993" w:right="50" w:hanging="426"/>
        <w:jc w:val="both"/>
        <w:rPr>
          <w:rFonts w:ascii="Arial" w:hAnsi="Arial" w:cs="Arial"/>
          <w:sz w:val="22"/>
          <w:szCs w:val="22"/>
        </w:rPr>
      </w:pPr>
      <w:r>
        <w:rPr>
          <w:rFonts w:ascii="Arial" w:hAnsi="Arial" w:cs="Arial"/>
          <w:sz w:val="22"/>
          <w:szCs w:val="22"/>
        </w:rPr>
        <w:t>d).- Sitio para Reciclaje, Tratamiento y Confinamiento Controlado de Residuos Peligrosos Previamente Establecidos $ 500,000.00 Anual.</w:t>
      </w:r>
    </w:p>
    <w:p w:rsidR="008B4134" w:rsidRPr="0030773E" w:rsidRDefault="008B4134" w:rsidP="008B4134">
      <w:pPr>
        <w:ind w:right="50"/>
        <w:contextualSpacing/>
        <w:jc w:val="both"/>
        <w:rPr>
          <w:rFonts w:ascii="Arial" w:hAnsi="Arial" w:cs="Arial"/>
          <w:sz w:val="22"/>
          <w:szCs w:val="22"/>
        </w:rPr>
      </w:pPr>
    </w:p>
    <w:p w:rsidR="008B4134" w:rsidRPr="0030773E" w:rsidRDefault="008B4134" w:rsidP="008B4134">
      <w:pPr>
        <w:ind w:right="50"/>
        <w:contextualSpacing/>
        <w:jc w:val="both"/>
        <w:rPr>
          <w:rFonts w:ascii="Arial" w:hAnsi="Arial" w:cs="Arial"/>
          <w:sz w:val="22"/>
          <w:szCs w:val="22"/>
        </w:rPr>
      </w:pPr>
      <w:r w:rsidRPr="0030773E">
        <w:rPr>
          <w:rFonts w:ascii="Arial" w:hAnsi="Arial" w:cs="Arial"/>
          <w:sz w:val="22"/>
          <w:szCs w:val="22"/>
        </w:rPr>
        <w:t>Por inscripción como Perito Responsable de Obra:</w:t>
      </w:r>
    </w:p>
    <w:p w:rsidR="008B4134" w:rsidRPr="0030773E" w:rsidRDefault="008B4134" w:rsidP="008B4134">
      <w:pPr>
        <w:ind w:left="360" w:right="50"/>
        <w:jc w:val="both"/>
        <w:rPr>
          <w:rFonts w:ascii="Arial" w:hAnsi="Arial" w:cs="Arial"/>
          <w:sz w:val="22"/>
          <w:szCs w:val="22"/>
        </w:rPr>
      </w:pPr>
    </w:p>
    <w:p w:rsidR="008B4134" w:rsidRPr="0030773E" w:rsidRDefault="008B4134" w:rsidP="008B4134">
      <w:pPr>
        <w:numPr>
          <w:ilvl w:val="0"/>
          <w:numId w:val="24"/>
        </w:numPr>
        <w:ind w:right="50"/>
        <w:contextualSpacing/>
        <w:jc w:val="both"/>
        <w:rPr>
          <w:rFonts w:ascii="Arial" w:hAnsi="Arial" w:cs="Arial"/>
          <w:sz w:val="22"/>
          <w:szCs w:val="22"/>
        </w:rPr>
      </w:pPr>
      <w:r w:rsidRPr="0030773E">
        <w:rPr>
          <w:rFonts w:ascii="Arial" w:hAnsi="Arial" w:cs="Arial"/>
          <w:sz w:val="22"/>
          <w:szCs w:val="22"/>
        </w:rPr>
        <w:t xml:space="preserve">Inscripción </w:t>
      </w:r>
      <w:r w:rsidRPr="0030773E">
        <w:rPr>
          <w:rFonts w:ascii="Arial" w:hAnsi="Arial" w:cs="Arial"/>
          <w:sz w:val="22"/>
          <w:szCs w:val="22"/>
        </w:rPr>
        <w:tab/>
      </w:r>
      <w:r w:rsidRPr="0030773E">
        <w:rPr>
          <w:rFonts w:ascii="Arial" w:hAnsi="Arial" w:cs="Arial"/>
          <w:sz w:val="22"/>
          <w:szCs w:val="22"/>
        </w:rPr>
        <w:tab/>
        <w:t>$ 1,702.50</w:t>
      </w:r>
    </w:p>
    <w:p w:rsidR="008B4134" w:rsidRPr="0030773E" w:rsidRDefault="008B4134" w:rsidP="008B4134">
      <w:pPr>
        <w:numPr>
          <w:ilvl w:val="0"/>
          <w:numId w:val="24"/>
        </w:numPr>
        <w:ind w:right="50"/>
        <w:contextualSpacing/>
        <w:jc w:val="both"/>
        <w:rPr>
          <w:rFonts w:ascii="Arial" w:hAnsi="Arial" w:cs="Arial"/>
          <w:sz w:val="22"/>
          <w:szCs w:val="22"/>
        </w:rPr>
      </w:pPr>
      <w:r w:rsidRPr="0030773E">
        <w:rPr>
          <w:rFonts w:ascii="Arial" w:hAnsi="Arial" w:cs="Arial"/>
          <w:sz w:val="22"/>
          <w:szCs w:val="22"/>
        </w:rPr>
        <w:t>Actualización</w:t>
      </w:r>
      <w:r w:rsidRPr="0030773E">
        <w:rPr>
          <w:rFonts w:ascii="Arial" w:hAnsi="Arial" w:cs="Arial"/>
          <w:sz w:val="22"/>
          <w:szCs w:val="22"/>
        </w:rPr>
        <w:tab/>
      </w:r>
      <w:r w:rsidRPr="0030773E">
        <w:rPr>
          <w:rFonts w:ascii="Arial" w:hAnsi="Arial" w:cs="Arial"/>
          <w:sz w:val="22"/>
          <w:szCs w:val="22"/>
        </w:rPr>
        <w:tab/>
        <w:t>$    479.59 anual.</w:t>
      </w:r>
    </w:p>
    <w:p w:rsidR="008B4134" w:rsidRPr="0030773E" w:rsidRDefault="008B4134" w:rsidP="008B4134">
      <w:pPr>
        <w:ind w:left="720" w:right="50"/>
        <w:contextualSpacing/>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III.- Expedición de licencias de fraccionamientos de acuerdo a la siguiente tabla:</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tblGrid>
      <w:tr w:rsidR="008B4134" w:rsidRPr="0030773E" w:rsidTr="00D15AB8">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TIPO</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SUPERFICIE M2</w:t>
            </w: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TARIFA POR M2</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Residencial</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Mayor de 301</w:t>
            </w: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$ 5.41</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Medio</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De 121 a 300.99</w:t>
            </w: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$ 4.93</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Interés social</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De 51 a 120.99</w:t>
            </w: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$ 2.95</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Popular</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Menor de 50.99</w:t>
            </w: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$ 0.92</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 xml:space="preserve">Campestre </w:t>
            </w:r>
          </w:p>
        </w:tc>
        <w:tc>
          <w:tcPr>
            <w:tcW w:w="2228" w:type="dxa"/>
            <w:shd w:val="clear" w:color="auto" w:fill="auto"/>
          </w:tcPr>
          <w:p w:rsidR="008B4134" w:rsidRPr="0030773E" w:rsidRDefault="008B4134" w:rsidP="00D15AB8">
            <w:pPr>
              <w:ind w:right="50"/>
              <w:jc w:val="both"/>
              <w:rPr>
                <w:rFonts w:ascii="Arial" w:hAnsi="Arial" w:cs="Arial"/>
              </w:rPr>
            </w:pP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$ 1.84</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Comercial</w:t>
            </w:r>
          </w:p>
        </w:tc>
        <w:tc>
          <w:tcPr>
            <w:tcW w:w="2228" w:type="dxa"/>
            <w:shd w:val="clear" w:color="auto" w:fill="auto"/>
          </w:tcPr>
          <w:p w:rsidR="008B4134" w:rsidRPr="0030773E" w:rsidRDefault="008B4134" w:rsidP="00D15AB8">
            <w:pPr>
              <w:ind w:right="50"/>
              <w:jc w:val="both"/>
              <w:rPr>
                <w:rFonts w:ascii="Arial" w:hAnsi="Arial" w:cs="Arial"/>
              </w:rPr>
            </w:pP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$ 2.68</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Industrial</w:t>
            </w:r>
          </w:p>
        </w:tc>
        <w:tc>
          <w:tcPr>
            <w:tcW w:w="2228" w:type="dxa"/>
            <w:shd w:val="clear" w:color="auto" w:fill="auto"/>
          </w:tcPr>
          <w:p w:rsidR="008B4134" w:rsidRPr="0030773E" w:rsidRDefault="008B4134" w:rsidP="00D15AB8">
            <w:pPr>
              <w:ind w:right="50"/>
              <w:jc w:val="both"/>
              <w:rPr>
                <w:rFonts w:ascii="Arial" w:hAnsi="Arial" w:cs="Arial"/>
              </w:rPr>
            </w:pP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$ 4.88</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IV.- Por la autorización de subdivisión y fusión de predios hasta 1000 m</w:t>
      </w:r>
      <w:r w:rsidRPr="0030773E">
        <w:rPr>
          <w:rFonts w:ascii="Arial" w:hAnsi="Arial" w:cs="Arial"/>
          <w:sz w:val="22"/>
          <w:szCs w:val="22"/>
          <w:vertAlign w:val="superscript"/>
        </w:rPr>
        <w:t>2</w:t>
      </w:r>
      <w:r w:rsidRPr="0030773E">
        <w:rPr>
          <w:rFonts w:ascii="Arial" w:hAnsi="Arial" w:cs="Arial"/>
          <w:sz w:val="22"/>
          <w:szCs w:val="22"/>
        </w:rPr>
        <w:t>, se cobrará un derecho por metro cuadrado, de acuerdo a la siguiente tabla:</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tblGrid>
      <w:tr w:rsidR="008B4134" w:rsidRPr="0030773E" w:rsidTr="00D15AB8">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TIPO</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SUPERFICIE M2</w:t>
            </w:r>
          </w:p>
        </w:tc>
        <w:tc>
          <w:tcPr>
            <w:tcW w:w="2229"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TARIFA POR M2</w:t>
            </w:r>
          </w:p>
        </w:tc>
      </w:tr>
      <w:tr w:rsidR="008B4134" w:rsidRPr="0030773E" w:rsidTr="00D15AB8">
        <w:tc>
          <w:tcPr>
            <w:tcW w:w="2228" w:type="dxa"/>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Residencia</w:t>
            </w:r>
          </w:p>
        </w:tc>
        <w:tc>
          <w:tcPr>
            <w:tcW w:w="2228"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De 301en adelante</w:t>
            </w: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$ 1.84</w:t>
            </w:r>
          </w:p>
        </w:tc>
      </w:tr>
      <w:tr w:rsidR="008B4134" w:rsidRPr="0030773E" w:rsidTr="00D15AB8">
        <w:tc>
          <w:tcPr>
            <w:tcW w:w="2228" w:type="dxa"/>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Tipo  medio</w:t>
            </w:r>
          </w:p>
        </w:tc>
        <w:tc>
          <w:tcPr>
            <w:tcW w:w="2228" w:type="dxa"/>
            <w:shd w:val="clear" w:color="auto" w:fill="auto"/>
          </w:tcPr>
          <w:p w:rsidR="008B4134" w:rsidRPr="0030773E" w:rsidRDefault="008B4134" w:rsidP="00D15AB8">
            <w:pPr>
              <w:tabs>
                <w:tab w:val="left" w:pos="5954"/>
              </w:tabs>
              <w:ind w:right="50"/>
              <w:jc w:val="both"/>
              <w:rPr>
                <w:rFonts w:ascii="Arial" w:hAnsi="Arial" w:cs="Arial"/>
                <w:vertAlign w:val="superscript"/>
              </w:rPr>
            </w:pPr>
            <w:r w:rsidRPr="0030773E">
              <w:rPr>
                <w:rFonts w:ascii="Arial" w:hAnsi="Arial" w:cs="Arial"/>
                <w:sz w:val="22"/>
                <w:szCs w:val="22"/>
              </w:rPr>
              <w:t>De 121 a 300.99m</w:t>
            </w:r>
            <w:r w:rsidRPr="0030773E">
              <w:rPr>
                <w:rFonts w:ascii="Arial" w:hAnsi="Arial" w:cs="Arial"/>
                <w:sz w:val="22"/>
                <w:szCs w:val="22"/>
                <w:vertAlign w:val="superscript"/>
              </w:rPr>
              <w:t>2</w:t>
            </w: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$ 1.16</w:t>
            </w:r>
          </w:p>
        </w:tc>
      </w:tr>
      <w:tr w:rsidR="008B4134" w:rsidRPr="0030773E" w:rsidTr="00D15AB8">
        <w:tc>
          <w:tcPr>
            <w:tcW w:w="2228" w:type="dxa"/>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Interés social</w:t>
            </w:r>
          </w:p>
        </w:tc>
        <w:tc>
          <w:tcPr>
            <w:tcW w:w="2228"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De 51 a 120.99</w:t>
            </w: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$ 0.97</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Popular</w:t>
            </w:r>
          </w:p>
        </w:tc>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Menor de 50.99</w:t>
            </w: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$ 0.65</w:t>
            </w:r>
          </w:p>
        </w:tc>
      </w:tr>
      <w:tr w:rsidR="008B4134" w:rsidRPr="0030773E" w:rsidTr="00D15AB8">
        <w:tc>
          <w:tcPr>
            <w:tcW w:w="2228" w:type="dxa"/>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Campestre</w:t>
            </w:r>
          </w:p>
        </w:tc>
        <w:tc>
          <w:tcPr>
            <w:tcW w:w="2228" w:type="dxa"/>
            <w:shd w:val="clear" w:color="auto" w:fill="auto"/>
          </w:tcPr>
          <w:p w:rsidR="008B4134" w:rsidRPr="0030773E" w:rsidRDefault="008B4134" w:rsidP="00D15AB8">
            <w:pPr>
              <w:ind w:right="50"/>
              <w:jc w:val="both"/>
              <w:rPr>
                <w:rFonts w:ascii="Arial" w:hAnsi="Arial" w:cs="Arial"/>
              </w:rPr>
            </w:pP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$ 0.37</w:t>
            </w:r>
          </w:p>
        </w:tc>
      </w:tr>
      <w:tr w:rsidR="008B4134" w:rsidRPr="0030773E" w:rsidTr="00D15AB8">
        <w:tc>
          <w:tcPr>
            <w:tcW w:w="2228" w:type="dxa"/>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Comercial</w:t>
            </w:r>
          </w:p>
        </w:tc>
        <w:tc>
          <w:tcPr>
            <w:tcW w:w="2228" w:type="dxa"/>
            <w:shd w:val="clear" w:color="auto" w:fill="auto"/>
          </w:tcPr>
          <w:p w:rsidR="008B4134" w:rsidRPr="0030773E" w:rsidRDefault="008B4134" w:rsidP="00D15AB8">
            <w:pPr>
              <w:ind w:right="50"/>
              <w:jc w:val="both"/>
              <w:rPr>
                <w:rFonts w:ascii="Arial" w:hAnsi="Arial" w:cs="Arial"/>
              </w:rPr>
            </w:pP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$ 0.97</w:t>
            </w:r>
          </w:p>
        </w:tc>
      </w:tr>
      <w:tr w:rsidR="008B4134" w:rsidRPr="0030773E" w:rsidTr="00D15AB8">
        <w:tc>
          <w:tcPr>
            <w:tcW w:w="222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bCs/>
                <w:sz w:val="22"/>
                <w:szCs w:val="22"/>
              </w:rPr>
              <w:t>Industrial</w:t>
            </w:r>
          </w:p>
        </w:tc>
        <w:tc>
          <w:tcPr>
            <w:tcW w:w="2228" w:type="dxa"/>
            <w:shd w:val="clear" w:color="auto" w:fill="auto"/>
          </w:tcPr>
          <w:p w:rsidR="008B4134" w:rsidRPr="0030773E" w:rsidRDefault="008B4134" w:rsidP="00D15AB8">
            <w:pPr>
              <w:ind w:right="50"/>
              <w:jc w:val="both"/>
              <w:rPr>
                <w:rFonts w:ascii="Arial" w:hAnsi="Arial" w:cs="Arial"/>
              </w:rPr>
            </w:pPr>
          </w:p>
        </w:tc>
        <w:tc>
          <w:tcPr>
            <w:tcW w:w="2229" w:type="dxa"/>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$ 0.97</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*Para los predios en zona rústica el costo de subdivisión será de $ 578.00 pesos por hectárea con un máximo de 5 lotes y sin fines de lucro.</w:t>
      </w:r>
    </w:p>
    <w:p w:rsidR="008B4134" w:rsidRPr="0030773E" w:rsidRDefault="008B4134" w:rsidP="008B4134">
      <w:pPr>
        <w:ind w:right="50"/>
        <w:jc w:val="both"/>
        <w:rPr>
          <w:rFonts w:ascii="Arial" w:hAnsi="Arial" w:cs="Arial"/>
          <w:sz w:val="22"/>
          <w:szCs w:val="22"/>
          <w:u w:val="single"/>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V.- Por la autorización de subdivisión y fusión de predios de 1000.01 m</w:t>
      </w:r>
      <w:r w:rsidRPr="0030773E">
        <w:rPr>
          <w:rFonts w:ascii="Arial" w:hAnsi="Arial" w:cs="Arial"/>
          <w:sz w:val="22"/>
          <w:szCs w:val="22"/>
          <w:vertAlign w:val="superscript"/>
        </w:rPr>
        <w:t xml:space="preserve">2 </w:t>
      </w:r>
      <w:r w:rsidRPr="0030773E">
        <w:rPr>
          <w:rFonts w:ascii="Arial" w:hAnsi="Arial" w:cs="Arial"/>
          <w:sz w:val="22"/>
          <w:szCs w:val="22"/>
        </w:rPr>
        <w:t>en adelante, se cobrará un derecho por metro cuadrado, de acuerdo a la siguiente tabla:</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13"/>
        <w:gridCol w:w="1535"/>
        <w:gridCol w:w="1730"/>
        <w:gridCol w:w="1801"/>
        <w:gridCol w:w="1870"/>
      </w:tblGrid>
      <w:tr w:rsidR="008B4134" w:rsidRPr="0030773E" w:rsidTr="00D15AB8">
        <w:trPr>
          <w:trHeight w:val="430"/>
        </w:trPr>
        <w:tc>
          <w:tcPr>
            <w:tcW w:w="0" w:type="auto"/>
            <w:shd w:val="clear" w:color="auto" w:fill="D9D9D9" w:themeFill="background1" w:themeFillShade="D9"/>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lastRenderedPageBreak/>
              <w:t>Tipo de superficie</w:t>
            </w:r>
          </w:p>
        </w:tc>
        <w:tc>
          <w:tcPr>
            <w:tcW w:w="0" w:type="auto"/>
            <w:shd w:val="clear" w:color="auto" w:fill="D9D9D9" w:themeFill="background1" w:themeFillShade="D9"/>
          </w:tcPr>
          <w:p w:rsidR="008B4134" w:rsidRPr="0030773E" w:rsidRDefault="008B4134" w:rsidP="00D15AB8">
            <w:pPr>
              <w:tabs>
                <w:tab w:val="left" w:pos="5954"/>
              </w:tabs>
              <w:ind w:right="50"/>
              <w:jc w:val="both"/>
              <w:rPr>
                <w:rFonts w:ascii="Arial" w:hAnsi="Arial" w:cs="Arial"/>
                <w:bCs/>
                <w:vertAlign w:val="superscript"/>
              </w:rPr>
            </w:pPr>
            <w:r w:rsidRPr="0030773E">
              <w:rPr>
                <w:rFonts w:ascii="Arial" w:hAnsi="Arial" w:cs="Arial"/>
                <w:bCs/>
                <w:sz w:val="22"/>
                <w:szCs w:val="22"/>
              </w:rPr>
              <w:t>1000.01 a 5000 m</w:t>
            </w:r>
            <w:r w:rsidRPr="0030773E">
              <w:rPr>
                <w:rFonts w:ascii="Arial" w:hAnsi="Arial" w:cs="Arial"/>
                <w:bCs/>
                <w:sz w:val="22"/>
                <w:szCs w:val="22"/>
                <w:vertAlign w:val="superscript"/>
              </w:rPr>
              <w:t>2</w:t>
            </w:r>
          </w:p>
        </w:tc>
        <w:tc>
          <w:tcPr>
            <w:tcW w:w="0" w:type="auto"/>
            <w:shd w:val="clear" w:color="auto" w:fill="D9D9D9" w:themeFill="background1" w:themeFillShade="D9"/>
          </w:tcPr>
          <w:p w:rsidR="008B4134" w:rsidRPr="0030773E" w:rsidRDefault="008B4134" w:rsidP="00D15AB8">
            <w:pPr>
              <w:tabs>
                <w:tab w:val="left" w:pos="5954"/>
              </w:tabs>
              <w:ind w:right="50"/>
              <w:jc w:val="both"/>
              <w:rPr>
                <w:rFonts w:ascii="Arial" w:hAnsi="Arial" w:cs="Arial"/>
                <w:bCs/>
                <w:vertAlign w:val="superscript"/>
              </w:rPr>
            </w:pPr>
            <w:r w:rsidRPr="0030773E">
              <w:rPr>
                <w:rFonts w:ascii="Arial" w:hAnsi="Arial" w:cs="Arial"/>
                <w:bCs/>
                <w:sz w:val="22"/>
                <w:szCs w:val="22"/>
              </w:rPr>
              <w:t>5000.01a 10,000 m</w:t>
            </w:r>
            <w:r w:rsidRPr="0030773E">
              <w:rPr>
                <w:rFonts w:ascii="Arial" w:hAnsi="Arial" w:cs="Arial"/>
                <w:bCs/>
                <w:sz w:val="22"/>
                <w:szCs w:val="22"/>
                <w:vertAlign w:val="superscript"/>
              </w:rPr>
              <w:t>2</w:t>
            </w:r>
          </w:p>
        </w:tc>
        <w:tc>
          <w:tcPr>
            <w:tcW w:w="0" w:type="auto"/>
            <w:shd w:val="clear" w:color="auto" w:fill="D9D9D9" w:themeFill="background1" w:themeFillShade="D9"/>
          </w:tcPr>
          <w:p w:rsidR="008B4134" w:rsidRPr="0030773E" w:rsidRDefault="008B4134" w:rsidP="00D15AB8">
            <w:pPr>
              <w:tabs>
                <w:tab w:val="left" w:pos="5954"/>
              </w:tabs>
              <w:ind w:right="50"/>
              <w:jc w:val="both"/>
              <w:rPr>
                <w:rFonts w:ascii="Arial" w:hAnsi="Arial" w:cs="Arial"/>
                <w:bCs/>
                <w:vertAlign w:val="superscript"/>
              </w:rPr>
            </w:pPr>
            <w:r w:rsidRPr="0030773E">
              <w:rPr>
                <w:rFonts w:ascii="Arial" w:hAnsi="Arial" w:cs="Arial"/>
                <w:bCs/>
                <w:sz w:val="22"/>
                <w:szCs w:val="22"/>
              </w:rPr>
              <w:t>10,000.01 a 100,000m</w:t>
            </w:r>
            <w:r w:rsidRPr="0030773E">
              <w:rPr>
                <w:rFonts w:ascii="Arial" w:hAnsi="Arial" w:cs="Arial"/>
                <w:bCs/>
                <w:sz w:val="22"/>
                <w:szCs w:val="22"/>
                <w:vertAlign w:val="superscript"/>
              </w:rPr>
              <w:t>2</w:t>
            </w:r>
          </w:p>
        </w:tc>
        <w:tc>
          <w:tcPr>
            <w:tcW w:w="0" w:type="auto"/>
            <w:shd w:val="clear" w:color="auto" w:fill="D9D9D9" w:themeFill="background1" w:themeFillShade="D9"/>
          </w:tcPr>
          <w:p w:rsidR="008B4134" w:rsidRPr="0030773E" w:rsidRDefault="008B4134" w:rsidP="00D15AB8">
            <w:pPr>
              <w:tabs>
                <w:tab w:val="left" w:pos="5954"/>
              </w:tabs>
              <w:ind w:right="50"/>
              <w:jc w:val="both"/>
              <w:rPr>
                <w:rFonts w:ascii="Arial" w:hAnsi="Arial" w:cs="Arial"/>
                <w:bCs/>
                <w:vertAlign w:val="superscript"/>
              </w:rPr>
            </w:pPr>
            <w:r w:rsidRPr="0030773E">
              <w:rPr>
                <w:rFonts w:ascii="Arial" w:hAnsi="Arial" w:cs="Arial"/>
                <w:bCs/>
                <w:sz w:val="22"/>
                <w:szCs w:val="22"/>
              </w:rPr>
              <w:t>100,000.01 a 500,000m</w:t>
            </w:r>
            <w:r w:rsidRPr="0030773E">
              <w:rPr>
                <w:rFonts w:ascii="Arial" w:hAnsi="Arial" w:cs="Arial"/>
                <w:bCs/>
                <w:sz w:val="22"/>
                <w:szCs w:val="22"/>
                <w:vertAlign w:val="superscript"/>
              </w:rPr>
              <w:t>2</w:t>
            </w:r>
          </w:p>
        </w:tc>
        <w:tc>
          <w:tcPr>
            <w:tcW w:w="0" w:type="auto"/>
            <w:shd w:val="clear" w:color="auto" w:fill="D9D9D9" w:themeFill="background1" w:themeFillShade="D9"/>
          </w:tcPr>
          <w:p w:rsidR="008B4134" w:rsidRPr="0030773E" w:rsidRDefault="008B4134" w:rsidP="00D15AB8">
            <w:pPr>
              <w:tabs>
                <w:tab w:val="left" w:pos="5954"/>
              </w:tabs>
              <w:ind w:right="50"/>
              <w:jc w:val="both"/>
              <w:rPr>
                <w:rFonts w:ascii="Arial" w:hAnsi="Arial" w:cs="Arial"/>
                <w:bCs/>
                <w:vertAlign w:val="superscript"/>
              </w:rPr>
            </w:pPr>
            <w:r w:rsidRPr="0030773E">
              <w:rPr>
                <w:rFonts w:ascii="Arial" w:hAnsi="Arial" w:cs="Arial"/>
                <w:bCs/>
                <w:sz w:val="22"/>
                <w:szCs w:val="22"/>
              </w:rPr>
              <w:t>500,000.01 m</w:t>
            </w:r>
            <w:r w:rsidRPr="0030773E">
              <w:rPr>
                <w:rFonts w:ascii="Arial" w:hAnsi="Arial" w:cs="Arial"/>
                <w:bCs/>
                <w:sz w:val="22"/>
                <w:szCs w:val="22"/>
                <w:vertAlign w:val="superscript"/>
              </w:rPr>
              <w:t xml:space="preserve">2 </w:t>
            </w:r>
            <w:r w:rsidRPr="0030773E">
              <w:rPr>
                <w:rFonts w:ascii="Arial" w:hAnsi="Arial" w:cs="Arial"/>
                <w:bCs/>
                <w:sz w:val="22"/>
                <w:szCs w:val="22"/>
              </w:rPr>
              <w:t>en adelante</w:t>
            </w:r>
          </w:p>
        </w:tc>
      </w:tr>
      <w:tr w:rsidR="008B4134" w:rsidRPr="0030773E" w:rsidTr="00D15AB8">
        <w:trPr>
          <w:trHeight w:val="64"/>
        </w:trPr>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Comercial</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$ 1.40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$ 1.00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$ 0.60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$ 0.40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$ 0.20 </w:t>
            </w:r>
            <w:r w:rsidRPr="0030773E">
              <w:rPr>
                <w:rFonts w:ascii="Arial" w:hAnsi="Arial" w:cs="Arial"/>
                <w:sz w:val="22"/>
                <w:szCs w:val="22"/>
              </w:rPr>
              <w:t>m</w:t>
            </w:r>
            <w:r w:rsidRPr="0030773E">
              <w:rPr>
                <w:rFonts w:ascii="Arial" w:hAnsi="Arial" w:cs="Arial"/>
                <w:sz w:val="22"/>
                <w:szCs w:val="22"/>
                <w:vertAlign w:val="superscript"/>
              </w:rPr>
              <w:t>2</w:t>
            </w:r>
          </w:p>
        </w:tc>
      </w:tr>
      <w:tr w:rsidR="008B4134" w:rsidRPr="0030773E" w:rsidTr="00D15AB8">
        <w:trPr>
          <w:trHeight w:val="64"/>
        </w:trPr>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industrial</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$ 1.60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$ 1.20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$ 0.70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$ 0.50 </w:t>
            </w:r>
            <w:r w:rsidRPr="0030773E">
              <w:rPr>
                <w:rFonts w:ascii="Arial" w:hAnsi="Arial" w:cs="Arial"/>
                <w:sz w:val="22"/>
                <w:szCs w:val="22"/>
              </w:rPr>
              <w:t>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 xml:space="preserve">$ 0.30 </w:t>
            </w:r>
            <w:r w:rsidRPr="0030773E">
              <w:rPr>
                <w:rFonts w:ascii="Arial" w:hAnsi="Arial" w:cs="Arial"/>
                <w:sz w:val="22"/>
                <w:szCs w:val="22"/>
              </w:rPr>
              <w:t>m</w:t>
            </w:r>
            <w:r w:rsidRPr="0030773E">
              <w:rPr>
                <w:rFonts w:ascii="Arial" w:hAnsi="Arial" w:cs="Arial"/>
                <w:sz w:val="22"/>
                <w:szCs w:val="22"/>
                <w:vertAlign w:val="superscript"/>
              </w:rPr>
              <w:t>2</w:t>
            </w:r>
          </w:p>
        </w:tc>
      </w:tr>
      <w:tr w:rsidR="008B4134" w:rsidRPr="0030773E" w:rsidTr="00D15AB8">
        <w:trPr>
          <w:trHeight w:val="221"/>
        </w:trPr>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Urbano</w:t>
            </w:r>
          </w:p>
        </w:tc>
        <w:tc>
          <w:tcPr>
            <w:tcW w:w="0" w:type="auto"/>
            <w:shd w:val="clear" w:color="auto" w:fill="auto"/>
          </w:tcPr>
          <w:p w:rsidR="008B4134" w:rsidRPr="0030773E" w:rsidRDefault="008B4134" w:rsidP="00D15AB8">
            <w:pPr>
              <w:tabs>
                <w:tab w:val="left" w:pos="5954"/>
              </w:tabs>
              <w:ind w:right="50"/>
              <w:jc w:val="both"/>
              <w:rPr>
                <w:rFonts w:ascii="Arial" w:hAnsi="Arial" w:cs="Arial"/>
                <w:vertAlign w:val="superscript"/>
              </w:rPr>
            </w:pPr>
            <w:r w:rsidRPr="0030773E">
              <w:rPr>
                <w:rFonts w:ascii="Arial" w:hAnsi="Arial" w:cs="Arial"/>
                <w:sz w:val="22"/>
                <w:szCs w:val="22"/>
              </w:rPr>
              <w:t>$ 1.22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$ 0.95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$ 0.41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$ 0.27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$ 0.16 m</w:t>
            </w:r>
            <w:r w:rsidRPr="0030773E">
              <w:rPr>
                <w:rFonts w:ascii="Arial" w:hAnsi="Arial" w:cs="Arial"/>
                <w:sz w:val="22"/>
                <w:szCs w:val="22"/>
                <w:vertAlign w:val="superscript"/>
              </w:rPr>
              <w:t>2</w:t>
            </w:r>
          </w:p>
        </w:tc>
      </w:tr>
      <w:tr w:rsidR="008B4134" w:rsidRPr="0030773E" w:rsidTr="00D15AB8">
        <w:trPr>
          <w:trHeight w:val="208"/>
        </w:trPr>
        <w:tc>
          <w:tcPr>
            <w:tcW w:w="0" w:type="auto"/>
            <w:shd w:val="clear" w:color="auto" w:fill="auto"/>
          </w:tcPr>
          <w:p w:rsidR="008B4134" w:rsidRPr="0030773E" w:rsidRDefault="008B4134" w:rsidP="00D15AB8">
            <w:pPr>
              <w:tabs>
                <w:tab w:val="left" w:pos="5954"/>
              </w:tabs>
              <w:ind w:right="50"/>
              <w:jc w:val="both"/>
              <w:rPr>
                <w:rFonts w:ascii="Arial" w:hAnsi="Arial" w:cs="Arial"/>
                <w:bCs/>
              </w:rPr>
            </w:pPr>
            <w:r w:rsidRPr="0030773E">
              <w:rPr>
                <w:rFonts w:ascii="Arial" w:hAnsi="Arial" w:cs="Arial"/>
                <w:bCs/>
                <w:sz w:val="22"/>
                <w:szCs w:val="22"/>
              </w:rPr>
              <w:t>Rústico</w:t>
            </w:r>
          </w:p>
        </w:tc>
        <w:tc>
          <w:tcPr>
            <w:tcW w:w="0" w:type="auto"/>
            <w:shd w:val="clear" w:color="auto" w:fill="auto"/>
          </w:tcPr>
          <w:p w:rsidR="008B4134" w:rsidRPr="0030773E" w:rsidRDefault="008B4134" w:rsidP="00D15AB8">
            <w:pPr>
              <w:tabs>
                <w:tab w:val="left" w:pos="5954"/>
              </w:tabs>
              <w:ind w:right="50"/>
              <w:jc w:val="both"/>
              <w:rPr>
                <w:rFonts w:ascii="Arial" w:hAnsi="Arial" w:cs="Arial"/>
                <w:vertAlign w:val="superscript"/>
              </w:rPr>
            </w:pPr>
            <w:r w:rsidRPr="0030773E">
              <w:rPr>
                <w:rFonts w:ascii="Arial" w:hAnsi="Arial" w:cs="Arial"/>
                <w:sz w:val="22"/>
                <w:szCs w:val="22"/>
              </w:rPr>
              <w:t>$ 0.53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$ 0.41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$ 0.27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$ 0.17 m</w:t>
            </w:r>
            <w:r w:rsidRPr="0030773E">
              <w:rPr>
                <w:rFonts w:ascii="Arial" w:hAnsi="Arial" w:cs="Arial"/>
                <w:sz w:val="22"/>
                <w:szCs w:val="22"/>
                <w:vertAlign w:val="superscript"/>
              </w:rPr>
              <w:t>2</w:t>
            </w:r>
          </w:p>
        </w:tc>
        <w:tc>
          <w:tcPr>
            <w:tcW w:w="0" w:type="auto"/>
            <w:shd w:val="clear" w:color="auto" w:fill="auto"/>
          </w:tcPr>
          <w:p w:rsidR="008B4134" w:rsidRPr="0030773E" w:rsidRDefault="008B4134" w:rsidP="00D15AB8">
            <w:pPr>
              <w:tabs>
                <w:tab w:val="left" w:pos="5954"/>
              </w:tabs>
              <w:ind w:right="50"/>
              <w:jc w:val="both"/>
              <w:rPr>
                <w:rFonts w:ascii="Arial" w:hAnsi="Arial" w:cs="Arial"/>
              </w:rPr>
            </w:pPr>
            <w:r w:rsidRPr="0030773E">
              <w:rPr>
                <w:rFonts w:ascii="Arial" w:hAnsi="Arial" w:cs="Arial"/>
                <w:sz w:val="22"/>
                <w:szCs w:val="22"/>
              </w:rPr>
              <w:t>$ 0.10 m</w:t>
            </w:r>
            <w:r w:rsidRPr="0030773E">
              <w:rPr>
                <w:rFonts w:ascii="Arial" w:hAnsi="Arial" w:cs="Arial"/>
                <w:sz w:val="22"/>
                <w:szCs w:val="22"/>
                <w:vertAlign w:val="superscript"/>
              </w:rPr>
              <w:t>2</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Cuando el área que se subdivida sea menor y hasta el 50% del total del predio a subdividir se cobrara únicamente por los metros cuadrados correspondientes a la superficie subdividida; en caso de que exceda el 50% del total del predio a subdividir, se cobrara lo correspondiente al total de la superficie del predio objeto de la subdivisión.</w:t>
      </w:r>
    </w:p>
    <w:p w:rsidR="008B4134" w:rsidRPr="0030773E" w:rsidRDefault="008B4134" w:rsidP="008B4134">
      <w:pPr>
        <w:tabs>
          <w:tab w:val="left" w:pos="5954"/>
        </w:tabs>
        <w:ind w:right="50"/>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La documentación oficial que expidan las tesorerías municipales, deberá mantenerse en un lugar visible de la obra y mostrarse a los inspectores o supervisores municipales cuantas veces sea requerida.</w:t>
      </w:r>
    </w:p>
    <w:p w:rsidR="008B4134" w:rsidRPr="0030773E" w:rsidRDefault="008B4134" w:rsidP="008B4134">
      <w:pPr>
        <w:tabs>
          <w:tab w:val="left" w:pos="5954"/>
        </w:tabs>
        <w:ind w:right="50"/>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VI.- Por la aprobación, elaboración y resello de planos, se cubrirá una cuota de $ 325.00.</w:t>
      </w:r>
    </w:p>
    <w:p w:rsidR="008B4134" w:rsidRPr="0030773E" w:rsidRDefault="008B4134" w:rsidP="008B4134">
      <w:pPr>
        <w:tabs>
          <w:tab w:val="left" w:pos="5954"/>
        </w:tabs>
        <w:ind w:right="50"/>
        <w:jc w:val="both"/>
        <w:rPr>
          <w:rFonts w:ascii="Arial" w:hAnsi="Arial" w:cs="Arial"/>
          <w:sz w:val="22"/>
          <w:szCs w:val="22"/>
        </w:rPr>
      </w:pPr>
    </w:p>
    <w:p w:rsidR="008B4134" w:rsidRPr="0030773E" w:rsidRDefault="008B4134" w:rsidP="008B4134">
      <w:pPr>
        <w:tabs>
          <w:tab w:val="left" w:pos="5954"/>
        </w:tabs>
        <w:ind w:right="50"/>
        <w:jc w:val="both"/>
        <w:rPr>
          <w:rFonts w:ascii="Arial" w:hAnsi="Arial" w:cs="Arial"/>
          <w:sz w:val="22"/>
          <w:szCs w:val="22"/>
        </w:rPr>
      </w:pPr>
      <w:r w:rsidRPr="0030773E">
        <w:rPr>
          <w:rFonts w:ascii="Arial" w:hAnsi="Arial" w:cs="Arial"/>
          <w:sz w:val="22"/>
          <w:szCs w:val="22"/>
        </w:rPr>
        <w:t>VII.- Por la explotación de suelos, piedra, arenas, mármol, calizas y cualquier otro material similar, se cobrará $ 2.47 m</w:t>
      </w:r>
      <w:r w:rsidRPr="0030773E">
        <w:rPr>
          <w:rFonts w:ascii="Arial" w:hAnsi="Arial" w:cs="Arial"/>
          <w:sz w:val="22"/>
          <w:szCs w:val="22"/>
          <w:vertAlign w:val="superscript"/>
        </w:rPr>
        <w:t>3</w:t>
      </w:r>
      <w:r w:rsidRPr="0030773E">
        <w:rPr>
          <w:rFonts w:ascii="Arial" w:hAnsi="Arial" w:cs="Arial"/>
          <w:sz w:val="22"/>
          <w:szCs w:val="22"/>
        </w:rPr>
        <w:t xml:space="preserve"> extraído.</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VIII.-Por lotificación y relotificación de cementerios $ 11.50 por cada lote.</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IV</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LICENCIAS PARA ESTABLECIMIENTOS QUE</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EXPENDAN BEBIDAS ALCOHÓLICAS</w:t>
      </w:r>
    </w:p>
    <w:p w:rsidR="008B4134" w:rsidRPr="0030773E" w:rsidRDefault="008B4134" w:rsidP="008B4134">
      <w:pPr>
        <w:ind w:right="50"/>
        <w:jc w:val="center"/>
        <w:rPr>
          <w:rFonts w:ascii="Arial" w:hAnsi="Arial" w:cs="Arial"/>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21.-</w:t>
      </w:r>
      <w:r w:rsidRPr="0030773E">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8B4134" w:rsidRPr="0030773E" w:rsidRDefault="008B4134" w:rsidP="008B4134">
      <w:pPr>
        <w:ind w:right="50"/>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Por la expedición de Licencias de Alcoholes, refrendos, así como cambios de domicilio, propietarios o comodatarios, para la venta y/o consumo de cerveza y bebidas alcohólicas se cubrirán los derechos según las siguientes clasificaciones: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I.- Expedición de </w:t>
      </w:r>
      <w:r w:rsidRPr="0030773E">
        <w:rPr>
          <w:rFonts w:ascii="Arial" w:hAnsi="Arial" w:cs="Arial"/>
          <w:sz w:val="22"/>
          <w:szCs w:val="22"/>
        </w:rPr>
        <w:t>Licencias para el Funcionamiento de establecimientos que expendan Bebidas Alcohólicas bajo las siguientes modalidades: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 Abarrotes y depósito con venta de cerveza en botella cerrada $ 104,358.00.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2.- Estadio y similar con venta de cerveza al copeo $ 81,409.00.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3.- Salón de fiestas, centro social en los que se sirvan bebidas fermentadas, destiladas o licores en forma regular o eventual $ 82,361.00.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4.- Autoservicio con venta de vinos, licores y cerveza en botella cerrada $ 168,847.00.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lastRenderedPageBreak/>
        <w:t>5.- Palapa en la que se sirvan bebidas fermentadas, destiladas o licores en forma regular o eventual        $ 47,063.00.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6.- Expendio y supermercado con venta de vinos, licores y cerveza en botella cerrada                             </w:t>
      </w:r>
      <w:r w:rsidR="00D66B40">
        <w:rPr>
          <w:rFonts w:ascii="Arial" w:hAnsi="Arial" w:cs="Arial"/>
          <w:sz w:val="22"/>
          <w:szCs w:val="22"/>
          <w:lang w:eastAsia="es-MX"/>
        </w:rPr>
        <w:t xml:space="preserve">        </w:t>
      </w:r>
      <w:r w:rsidRPr="0030773E">
        <w:rPr>
          <w:rFonts w:ascii="Arial" w:hAnsi="Arial" w:cs="Arial"/>
          <w:sz w:val="22"/>
          <w:szCs w:val="22"/>
          <w:lang w:eastAsia="es-MX"/>
        </w:rPr>
        <w:t>$ 142,367.00.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7.- Restaurant – bar, hotel y balneario con venta de vinos, licores y cerveza al copeo $ 162,352.00.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8.- Bar con venta de vinos, cerveza y licores al copeo $ 162,352.00.</w:t>
      </w: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br/>
        <w:t>9.- Cantina con venta de vinos, cerveza y licores al copeo $162,352.00.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10.- Centro nocturno, cabaret, ladies bar con venta de vinos, licores y cerveza al copeo $ 214,618.00.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11.- Miscelánea con venta de cerveza en botella cerrada $ 78,277.00.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12.- Restaurante, fonda, cafetería, lonchería con venta de cerveza solo con alimentos                           </w:t>
      </w:r>
      <w:r w:rsidR="00D66B40">
        <w:rPr>
          <w:rFonts w:ascii="Arial" w:hAnsi="Arial" w:cs="Arial"/>
          <w:sz w:val="22"/>
          <w:szCs w:val="22"/>
          <w:lang w:eastAsia="es-MX"/>
        </w:rPr>
        <w:t xml:space="preserve">           </w:t>
      </w:r>
      <w:r w:rsidRPr="0030773E">
        <w:rPr>
          <w:rFonts w:ascii="Arial" w:hAnsi="Arial" w:cs="Arial"/>
          <w:sz w:val="22"/>
          <w:szCs w:val="22"/>
          <w:lang w:eastAsia="es-MX"/>
        </w:rPr>
        <w:t>$ 104,390.00.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13.- Salón de juegos con venta de cerveza $ 78,277.00.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14.- Agencia o </w:t>
      </w:r>
      <w:proofErr w:type="spellStart"/>
      <w:r w:rsidRPr="0030773E">
        <w:rPr>
          <w:rFonts w:ascii="Arial" w:hAnsi="Arial" w:cs="Arial"/>
          <w:sz w:val="22"/>
          <w:szCs w:val="22"/>
          <w:lang w:eastAsia="es-MX"/>
        </w:rPr>
        <w:t>subagencia</w:t>
      </w:r>
      <w:proofErr w:type="spellEnd"/>
      <w:r w:rsidRPr="0030773E">
        <w:rPr>
          <w:rFonts w:ascii="Arial" w:hAnsi="Arial" w:cs="Arial"/>
          <w:sz w:val="22"/>
          <w:szCs w:val="22"/>
          <w:lang w:eastAsia="es-MX"/>
        </w:rPr>
        <w:t xml:space="preserve"> con venta exclusiva de cerveza en botella cerrada $ 201,687.00.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15.- Discoteca y rodeo con venta de vinos, licores y cerveza al copeo $ 327,740.00.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16.- Centro social con venta de vinos y cerveza al copeo</w:t>
      </w:r>
      <w:r w:rsidRPr="0030773E">
        <w:rPr>
          <w:rFonts w:ascii="Arial" w:hAnsi="Arial" w:cs="Arial"/>
          <w:sz w:val="22"/>
          <w:szCs w:val="22"/>
        </w:rPr>
        <w:t xml:space="preserve"> $ </w:t>
      </w:r>
      <w:r w:rsidRPr="0030773E">
        <w:rPr>
          <w:rFonts w:ascii="Arial" w:hAnsi="Arial" w:cs="Arial"/>
          <w:sz w:val="22"/>
          <w:szCs w:val="22"/>
          <w:lang w:eastAsia="es-MX"/>
        </w:rPr>
        <w:t>178,499.00.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II.- Refrendo anual:</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Se deberá tramitar en la Tesorería Municipal del mes de enero al mes de marzo, a partir del 1ero de Abril causará los recargos mensuales que señala la propia Ley de Ingresos.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1.-Abarrotes y depósito con venta de cerveza en botella cerrada $ 15,655.00.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2.-Estadio y similar con venta de cerveza al copeo $ 12,212.00.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3.- Centro social en los que se sirvan bebidas fermentadas, destiladas o licores en forma regular o eventual $ 20,263.00.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4.- Autoservicio con venta de vinos, licores y cerveza en botella cerrada $ 25,327.00.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5.- Palapa en la que se sirvan bebidas fermentadas, destiladas o licores en forma regular o eventual  </w:t>
      </w:r>
      <w:r w:rsidR="00D66B40">
        <w:rPr>
          <w:rFonts w:ascii="Arial" w:hAnsi="Arial" w:cs="Arial"/>
          <w:sz w:val="22"/>
          <w:szCs w:val="22"/>
          <w:lang w:eastAsia="es-MX"/>
        </w:rPr>
        <w:t xml:space="preserve">  </w:t>
      </w:r>
      <w:r w:rsidRPr="0030773E">
        <w:rPr>
          <w:rFonts w:ascii="Arial" w:hAnsi="Arial" w:cs="Arial"/>
          <w:sz w:val="22"/>
          <w:szCs w:val="22"/>
          <w:lang w:eastAsia="es-MX"/>
        </w:rPr>
        <w:t>$ 13,028.00.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6.- Expendio y supermercado con venta de vinos, licores y cerveza en botella cerrada $ 21,355.00.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7.- Restaurant –  bar, hotel y balnearios con venta de vinos, licores y cerveza al copeo $ 24,352.00.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lastRenderedPageBreak/>
        <w:t>8.-Bar con venta de vinos, cerveza y licores al copeo $ 24,352.00.</w:t>
      </w: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br/>
        <w:t>9.- Cantina con venta de vinos, cerveza y licores al copeo $ 24,352.00.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10.- Centro nocturno, cabaret, ladies bar con venta de vinos, licores y cerveza al copeo $ 32,182.00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11.- Miscelánea con venta de cerveza en botella cerrada $ 11,743.00.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12.-Restaurante, fonda, cafetería, lonchería con venta de cerveza solo con alimentos$ 15,660.00.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13.- Salón de juegos con venta de cerveza $ 11,743.00.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 xml:space="preserve">14.- Agencia o </w:t>
      </w:r>
      <w:proofErr w:type="spellStart"/>
      <w:r w:rsidRPr="0030773E">
        <w:rPr>
          <w:rFonts w:ascii="Arial" w:hAnsi="Arial" w:cs="Arial"/>
          <w:sz w:val="22"/>
          <w:szCs w:val="22"/>
          <w:lang w:eastAsia="es-MX"/>
        </w:rPr>
        <w:t>subagencia</w:t>
      </w:r>
      <w:proofErr w:type="spellEnd"/>
      <w:r w:rsidRPr="0030773E">
        <w:rPr>
          <w:rFonts w:ascii="Arial" w:hAnsi="Arial" w:cs="Arial"/>
          <w:sz w:val="22"/>
          <w:szCs w:val="22"/>
          <w:lang w:eastAsia="es-MX"/>
        </w:rPr>
        <w:t xml:space="preserve"> con venta exclusiva de cerveza en botella cerrada $ 30,254.00.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15.- Discoteca y rodeo con venta de vinos, licores y cerveza al copeo $ 47,070.00.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16.- Centro social con venta de vinos y cerveza al copeo</w:t>
      </w:r>
      <w:r w:rsidRPr="0030773E">
        <w:rPr>
          <w:rFonts w:ascii="Arial" w:hAnsi="Arial" w:cs="Arial"/>
          <w:sz w:val="22"/>
          <w:szCs w:val="22"/>
        </w:rPr>
        <w:t xml:space="preserve"> $ </w:t>
      </w:r>
      <w:r w:rsidRPr="0030773E">
        <w:rPr>
          <w:rFonts w:ascii="Arial" w:hAnsi="Arial" w:cs="Arial"/>
          <w:sz w:val="22"/>
          <w:szCs w:val="22"/>
          <w:lang w:eastAsia="es-MX"/>
        </w:rPr>
        <w:t>26,774.00.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III.- Por autorización de cambio de domicilio se cobrará el 50% del costo del refrendo anual.</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IV.- Por autorización de cambio de propietario o comodatario se cobrará el 50% del costo del refrendo anual.</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jc w:val="both"/>
        <w:rPr>
          <w:rFonts w:ascii="Arial" w:hAnsi="Arial" w:cs="Arial"/>
          <w:sz w:val="22"/>
          <w:szCs w:val="22"/>
          <w:lang w:eastAsia="es-MX"/>
        </w:rPr>
      </w:pPr>
      <w:r w:rsidRPr="0030773E">
        <w:rPr>
          <w:rFonts w:ascii="Arial" w:hAnsi="Arial" w:cs="Arial"/>
          <w:sz w:val="22"/>
          <w:szCs w:val="22"/>
          <w:lang w:eastAsia="es-MX"/>
        </w:rPr>
        <w:t>V.- Por autorización de cambio de giro se cobrará el 50% del costo del refrendo anual.</w:t>
      </w:r>
    </w:p>
    <w:p w:rsidR="008B4134" w:rsidRPr="0030773E" w:rsidRDefault="008B4134" w:rsidP="008B4134">
      <w:pPr>
        <w:jc w:val="both"/>
        <w:rPr>
          <w:rFonts w:ascii="Arial" w:hAnsi="Arial" w:cs="Arial"/>
          <w:sz w:val="22"/>
          <w:szCs w:val="22"/>
          <w:lang w:eastAsia="es-MX"/>
        </w:rPr>
      </w:pPr>
    </w:p>
    <w:p w:rsidR="008B4134" w:rsidRPr="0030773E" w:rsidRDefault="008B4134" w:rsidP="008B4134">
      <w:pPr>
        <w:jc w:val="both"/>
        <w:rPr>
          <w:rFonts w:ascii="Arial" w:hAnsi="Arial" w:cs="Arial"/>
          <w:sz w:val="22"/>
          <w:szCs w:val="22"/>
          <w:lang w:eastAsia="es-MX"/>
        </w:rPr>
      </w:pPr>
      <w:r w:rsidRPr="0030773E">
        <w:rPr>
          <w:rFonts w:ascii="Arial" w:hAnsi="Arial" w:cs="Arial"/>
          <w:sz w:val="22"/>
          <w:szCs w:val="22"/>
          <w:lang w:eastAsia="es-MX"/>
        </w:rPr>
        <w:t xml:space="preserve">VI.- Derecho para venta </w:t>
      </w:r>
      <w:r w:rsidRPr="0030773E">
        <w:rPr>
          <w:rFonts w:ascii="Arial" w:hAnsi="Arial" w:cs="Arial"/>
          <w:sz w:val="22"/>
          <w:szCs w:val="22"/>
        </w:rPr>
        <w:t>de cerveza en eventos y espectáculos públicos de $ 6.80 por cerveza y de                $ 111.00 por descorche de botella</w:t>
      </w:r>
      <w:r w:rsidRPr="0030773E">
        <w:rPr>
          <w:rFonts w:ascii="Arial" w:hAnsi="Arial" w:cs="Arial"/>
          <w:sz w:val="22"/>
          <w:szCs w:val="22"/>
          <w:lang w:eastAsia="es-MX"/>
        </w:rPr>
        <w:t>.</w:t>
      </w:r>
    </w:p>
    <w:p w:rsidR="008B4134" w:rsidRPr="0030773E" w:rsidRDefault="008B4134" w:rsidP="008B4134">
      <w:pPr>
        <w:jc w:val="both"/>
        <w:rPr>
          <w:rFonts w:ascii="Arial" w:hAnsi="Arial" w:cs="Arial"/>
          <w:sz w:val="22"/>
          <w:szCs w:val="22"/>
          <w:lang w:eastAsia="es-MX"/>
        </w:rPr>
      </w:pPr>
    </w:p>
    <w:p w:rsidR="008B4134" w:rsidRPr="0030773E" w:rsidRDefault="008B4134" w:rsidP="008B4134">
      <w:pPr>
        <w:jc w:val="both"/>
        <w:rPr>
          <w:rFonts w:ascii="Arial" w:hAnsi="Arial" w:cs="Arial"/>
          <w:sz w:val="22"/>
          <w:szCs w:val="22"/>
        </w:rPr>
      </w:pPr>
      <w:r w:rsidRPr="0030773E">
        <w:rPr>
          <w:rFonts w:ascii="Arial" w:hAnsi="Arial" w:cs="Arial"/>
          <w:sz w:val="22"/>
          <w:szCs w:val="22"/>
          <w:lang w:eastAsia="es-MX"/>
        </w:rPr>
        <w:t xml:space="preserve">VII.- Por el permiso provisional para la venta de vinos, licores y cerveza en local fijo se pagará el 12% del valor de la licencia. </w:t>
      </w:r>
      <w:r w:rsidRPr="0030773E">
        <w:rPr>
          <w:rFonts w:ascii="Arial" w:hAnsi="Arial" w:cs="Arial"/>
          <w:sz w:val="22"/>
          <w:szCs w:val="22"/>
        </w:rPr>
        <w:t>Siempre y cuando se cumpla con lo establecido en la Ley para la Regulación de la Venta y Consumo de Alcohol en el Estado de Coahuila de Zaragoza.</w:t>
      </w:r>
    </w:p>
    <w:p w:rsidR="008B4134" w:rsidRPr="0030773E" w:rsidRDefault="008B4134" w:rsidP="008B4134">
      <w:pPr>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Cuando el Municipio, obligue a los interesados a realizar el cambio de ubicación del establecimiento por encontrarse cerca de una Institución Educativa, o no atender a las distancias legales previstas para su ubicación, no se expedirá dicha reubicación</w:t>
      </w: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V</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LA EXPEDICIÓN DE LICENCIAS PARA LA COLOCACIÓN</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Y USO DE ANUNCIOS Y CARTELES PUBLICITARIOS</w:t>
      </w:r>
    </w:p>
    <w:p w:rsidR="008B4134" w:rsidRPr="0030773E" w:rsidRDefault="008B4134" w:rsidP="008B4134">
      <w:pPr>
        <w:jc w:val="both"/>
        <w:rPr>
          <w:rFonts w:ascii="Arial" w:hAnsi="Arial" w:cs="Arial"/>
          <w:b/>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 xml:space="preserve">ARTÍCULO 22.- </w:t>
      </w:r>
      <w:r w:rsidRPr="0030773E">
        <w:rPr>
          <w:rFonts w:ascii="Arial" w:hAnsi="Arial" w:cs="Arial"/>
          <w:bCs/>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Cs/>
          <w:sz w:val="22"/>
          <w:szCs w:val="22"/>
        </w:rPr>
        <w:t>Sea el que fuere el tipo de anuncio, deberá acatar las disposiciones del Reglamento de Anuncios para el Municipio de General Cepeda.</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Cs/>
          <w:sz w:val="22"/>
          <w:szCs w:val="22"/>
        </w:rPr>
        <w:t>Las licencias serán expedidas por el Departamento de Planeación y Desarrollo Urbano.</w:t>
      </w:r>
    </w:p>
    <w:p w:rsidR="008B4134" w:rsidRPr="0030773E" w:rsidRDefault="008B4134" w:rsidP="008B4134">
      <w:pPr>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El pago de este derecho deberá realizarse en las oficinas de la Tesorería Municipal.</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l. Anuncios permanentes. Son aquellos que se instalan por un tiempo mayor de 30 días.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Pagaran de acuerdo a la siguiente tabla:</w:t>
      </w:r>
    </w:p>
    <w:p w:rsidR="008B4134" w:rsidRPr="0030773E" w:rsidRDefault="008B4134" w:rsidP="008B4134">
      <w:pPr>
        <w:ind w:right="50"/>
        <w:jc w:val="both"/>
        <w:rPr>
          <w:rFonts w:ascii="Arial" w:hAnsi="Arial" w:cs="Arial"/>
          <w:sz w:val="22"/>
          <w:szCs w:val="22"/>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9"/>
        <w:gridCol w:w="1707"/>
        <w:gridCol w:w="1743"/>
      </w:tblGrid>
      <w:tr w:rsidR="008B4134" w:rsidRPr="0030773E" w:rsidTr="00D15AB8">
        <w:trPr>
          <w:jc w:val="center"/>
        </w:trPr>
        <w:tc>
          <w:tcPr>
            <w:tcW w:w="323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TIPO</w:t>
            </w:r>
          </w:p>
        </w:tc>
        <w:tc>
          <w:tcPr>
            <w:tcW w:w="87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p>
        </w:tc>
        <w:tc>
          <w:tcPr>
            <w:tcW w:w="891"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TARIFA</w:t>
            </w:r>
          </w:p>
        </w:tc>
      </w:tr>
      <w:tr w:rsidR="008B4134" w:rsidRPr="0030773E" w:rsidTr="00D15AB8">
        <w:trPr>
          <w:jc w:val="center"/>
        </w:trPr>
        <w:tc>
          <w:tcPr>
            <w:tcW w:w="323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Anuncios espectaculares(Bajo convenio con la autoridad municipal)</w:t>
            </w:r>
          </w:p>
        </w:tc>
        <w:tc>
          <w:tcPr>
            <w:tcW w:w="87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Licencia</w:t>
            </w:r>
          </w:p>
        </w:tc>
        <w:tc>
          <w:tcPr>
            <w:tcW w:w="891"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82.63 M2</w:t>
            </w:r>
          </w:p>
        </w:tc>
      </w:tr>
      <w:tr w:rsidR="008B4134" w:rsidRPr="0030773E" w:rsidTr="00D15AB8">
        <w:trPr>
          <w:jc w:val="center"/>
        </w:trPr>
        <w:tc>
          <w:tcPr>
            <w:tcW w:w="323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Anuncios espectaculares</w:t>
            </w:r>
          </w:p>
        </w:tc>
        <w:tc>
          <w:tcPr>
            <w:tcW w:w="87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Refrendo anual</w:t>
            </w:r>
          </w:p>
        </w:tc>
        <w:tc>
          <w:tcPr>
            <w:tcW w:w="891"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82.63 M2</w:t>
            </w:r>
          </w:p>
        </w:tc>
      </w:tr>
      <w:tr w:rsidR="008B4134" w:rsidRPr="0030773E" w:rsidTr="00D15AB8">
        <w:trPr>
          <w:jc w:val="center"/>
        </w:trPr>
        <w:tc>
          <w:tcPr>
            <w:tcW w:w="323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Señalamientos para indicar ubicación de propiedades o negocios</w:t>
            </w:r>
          </w:p>
        </w:tc>
        <w:tc>
          <w:tcPr>
            <w:tcW w:w="87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Licencia</w:t>
            </w:r>
          </w:p>
        </w:tc>
        <w:tc>
          <w:tcPr>
            <w:tcW w:w="891"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xml:space="preserve">$ 177.00 </w:t>
            </w:r>
            <w:proofErr w:type="spellStart"/>
            <w:r w:rsidRPr="0030773E">
              <w:rPr>
                <w:rFonts w:ascii="Arial" w:hAnsi="Arial" w:cs="Arial"/>
                <w:sz w:val="22"/>
                <w:szCs w:val="22"/>
                <w:lang w:eastAsia="es-MX"/>
              </w:rPr>
              <w:t>pza</w:t>
            </w:r>
            <w:proofErr w:type="spellEnd"/>
          </w:p>
        </w:tc>
      </w:tr>
      <w:tr w:rsidR="008B4134" w:rsidRPr="0030773E" w:rsidTr="00D15AB8">
        <w:trPr>
          <w:jc w:val="center"/>
        </w:trPr>
        <w:tc>
          <w:tcPr>
            <w:tcW w:w="3236"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Señalamientos para indicar ubicación de propiedades o negocios</w:t>
            </w:r>
          </w:p>
        </w:tc>
        <w:tc>
          <w:tcPr>
            <w:tcW w:w="873"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Refrendo anual</w:t>
            </w:r>
          </w:p>
        </w:tc>
        <w:tc>
          <w:tcPr>
            <w:tcW w:w="891" w:type="pct"/>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xml:space="preserve">$ 177.00 </w:t>
            </w:r>
            <w:proofErr w:type="spellStart"/>
            <w:r w:rsidRPr="0030773E">
              <w:rPr>
                <w:rFonts w:ascii="Arial" w:hAnsi="Arial" w:cs="Arial"/>
                <w:sz w:val="22"/>
                <w:szCs w:val="22"/>
                <w:lang w:eastAsia="es-MX"/>
              </w:rPr>
              <w:t>pza</w:t>
            </w:r>
            <w:proofErr w:type="spellEnd"/>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Los refrendos se deberán tramitar en el mes de enero, a partir del 1ero de febrero causarán los recargos mensuales que señala la propia Ley de Ingresos.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eastAsia="Calibri" w:hAnsi="Arial" w:cs="Arial"/>
          <w:sz w:val="22"/>
          <w:szCs w:val="22"/>
          <w:lang w:eastAsia="en-US"/>
        </w:rPr>
      </w:pPr>
      <w:r w:rsidRPr="0030773E">
        <w:rPr>
          <w:rFonts w:ascii="Arial" w:eastAsia="Calibri" w:hAnsi="Arial" w:cs="Arial"/>
          <w:sz w:val="22"/>
          <w:szCs w:val="22"/>
          <w:lang w:eastAsia="en-US"/>
        </w:rPr>
        <w:t>El análisis de factibilidad y dictamen técnico en las ubicaciones referentes al perímetro de Centro Histórico y zonas protegidas que deberá pagarse previo a la emisión de la licencia de anuncios, a razón de $ 212.50 por ubicación inspeccionada.</w:t>
      </w:r>
    </w:p>
    <w:p w:rsidR="008B4134" w:rsidRPr="0030773E" w:rsidRDefault="008B4134" w:rsidP="008B4134">
      <w:pPr>
        <w:autoSpaceDE w:val="0"/>
        <w:autoSpaceDN w:val="0"/>
        <w:adjustRightInd w:val="0"/>
        <w:jc w:val="both"/>
        <w:rPr>
          <w:rFonts w:ascii="Arial" w:eastAsia="Calibri" w:hAnsi="Arial" w:cs="Arial"/>
          <w:sz w:val="22"/>
          <w:szCs w:val="22"/>
          <w:lang w:eastAsia="en-US"/>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II. Anuncios temporales. Son aquellos que se instalan o distribuyen por un tiempo de hasta 30 días.</w:t>
      </w: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Pagarán de acuerdo a la siguiente tabla:</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1024"/>
        <w:gridCol w:w="1696"/>
      </w:tblGrid>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TIPO</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TARIFA</w:t>
            </w:r>
          </w:p>
        </w:tc>
      </w:tr>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Mantas y lonas de plástico</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Licencia</w:t>
            </w: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40.00 M2</w:t>
            </w:r>
          </w:p>
        </w:tc>
      </w:tr>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Pinta en bardas</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Licencia</w:t>
            </w: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40.00 M2</w:t>
            </w:r>
          </w:p>
        </w:tc>
      </w:tr>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Carteles, pendones</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Licencia</w:t>
            </w: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70.50 Pza.</w:t>
            </w:r>
          </w:p>
        </w:tc>
      </w:tr>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Inflables</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Licencia</w:t>
            </w: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72.00 Pza.</w:t>
            </w:r>
          </w:p>
        </w:tc>
      </w:tr>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Publicidad con sonido.</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Diarios</w:t>
            </w: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$ 137.00</w:t>
            </w:r>
          </w:p>
        </w:tc>
      </w:tr>
      <w:tr w:rsidR="008B4134" w:rsidRPr="0030773E" w:rsidTr="00D15AB8">
        <w:tc>
          <w:tcPr>
            <w:tcW w:w="2809"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Distribución de volantes</w:t>
            </w:r>
          </w:p>
        </w:tc>
        <w:tc>
          <w:tcPr>
            <w:tcW w:w="1024"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Diarios</w:t>
            </w:r>
          </w:p>
        </w:tc>
        <w:tc>
          <w:tcPr>
            <w:tcW w:w="1696"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70.00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jc w:val="center"/>
        <w:rPr>
          <w:rFonts w:ascii="Arial" w:hAnsi="Arial" w:cs="Arial"/>
          <w:b/>
          <w:sz w:val="22"/>
          <w:szCs w:val="22"/>
        </w:rPr>
      </w:pPr>
      <w:r w:rsidRPr="0030773E">
        <w:rPr>
          <w:rFonts w:ascii="Arial" w:hAnsi="Arial" w:cs="Arial"/>
          <w:b/>
          <w:sz w:val="22"/>
          <w:szCs w:val="22"/>
        </w:rPr>
        <w:t>SECCIÓN VI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CATASTRALES</w:t>
      </w:r>
    </w:p>
    <w:p w:rsidR="008B4134" w:rsidRPr="0030773E" w:rsidRDefault="008B4134" w:rsidP="008B4134">
      <w:pPr>
        <w:ind w:right="50"/>
        <w:jc w:val="both"/>
        <w:rPr>
          <w:rFonts w:ascii="Arial" w:hAnsi="Arial" w:cs="Arial"/>
          <w:b/>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23.-</w:t>
      </w:r>
      <w:r w:rsidRPr="0030773E">
        <w:rPr>
          <w:rFonts w:ascii="Arial" w:hAnsi="Arial" w:cs="Arial"/>
          <w:bCs/>
          <w:sz w:val="22"/>
          <w:szCs w:val="22"/>
        </w:rPr>
        <w:t>Son objeto de estos derechos, los servicios que presten las autoridades municipales por concepto de:</w:t>
      </w: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Certificaciones catastrales:</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1.- Revisión, registro y certificación de planos catastrales $ 104.00.</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2.- Revisión, cálculo y registro sobre planos de fraccionamientos, subdivisión y Relotificación               $ 35.50 por lote.</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3.- Certificación unitaria de plano catastral $ 148.00.</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4.- Certificado catastral $ 148.00.</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5.- Certificado de no propiedad $ 148.00.</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lastRenderedPageBreak/>
        <w:t>6.- Certificado de estar al corriente del Impuesto Predial $ 60.00.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 Deslinde de predios urbanos:</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1.- Deslinde de predios urbanos $ 0.63 por metro cuadrado, hasta </w:t>
      </w:r>
      <w:smartTag w:uri="urn:schemas-microsoft-com:office:smarttags" w:element="metricconverter">
        <w:smartTagPr>
          <w:attr w:name="ProductID" w:val="20,000 M2"/>
        </w:smartTagPr>
        <w:r w:rsidRPr="0030773E">
          <w:rPr>
            <w:rFonts w:ascii="Arial" w:hAnsi="Arial" w:cs="Arial"/>
            <w:sz w:val="22"/>
            <w:szCs w:val="22"/>
          </w:rPr>
          <w:t>20,000 M2</w:t>
        </w:r>
      </w:smartTag>
      <w:r w:rsidRPr="0030773E">
        <w:rPr>
          <w:rFonts w:ascii="Arial" w:hAnsi="Arial" w:cs="Arial"/>
          <w:sz w:val="22"/>
          <w:szCs w:val="22"/>
        </w:rPr>
        <w:t>, lo que exceda a razón $ 0.30 por metro cuadrado.</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2.- Para el inciso anterior, cualquiera que sea la superficie del predio, el importe de los derechos no podrá ser inferior a $ 252.00.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III.- Deslinde de predios rústicos:</w:t>
      </w:r>
    </w:p>
    <w:p w:rsidR="008B4134" w:rsidRPr="0030773E" w:rsidRDefault="008B4134" w:rsidP="008B4134">
      <w:pPr>
        <w:jc w:val="both"/>
        <w:rPr>
          <w:rFonts w:ascii="Arial" w:hAnsi="Arial" w:cs="Arial"/>
          <w:sz w:val="22"/>
          <w:szCs w:val="22"/>
        </w:rPr>
      </w:pP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1.- $ 883.50 fijo hasta </w:t>
      </w:r>
      <w:smartTag w:uri="urn:schemas-microsoft-com:office:smarttags" w:element="metricconverter">
        <w:smartTagPr>
          <w:attr w:name="ProductID" w:val="10 hect￡reas"/>
        </w:smartTagPr>
        <w:r w:rsidRPr="0030773E">
          <w:rPr>
            <w:rFonts w:ascii="Arial" w:hAnsi="Arial" w:cs="Arial"/>
            <w:sz w:val="22"/>
            <w:szCs w:val="22"/>
          </w:rPr>
          <w:t>10 hectáreas</w:t>
        </w:r>
      </w:smartTag>
      <w:r w:rsidRPr="0030773E">
        <w:rPr>
          <w:rFonts w:ascii="Arial" w:hAnsi="Arial" w:cs="Arial"/>
          <w:sz w:val="22"/>
          <w:szCs w:val="22"/>
        </w:rPr>
        <w:t>, lo que exceda según la siguiente tabla:</w:t>
      </w:r>
    </w:p>
    <w:p w:rsidR="008B4134" w:rsidRPr="0030773E" w:rsidRDefault="008B4134" w:rsidP="008B4134">
      <w:pPr>
        <w:ind w:right="50"/>
        <w:jc w:val="both"/>
        <w:rPr>
          <w:rFonts w:ascii="Arial" w:hAnsi="Arial" w:cs="Arial"/>
          <w:sz w:val="22"/>
          <w:szCs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041"/>
      </w:tblGrid>
      <w:tr w:rsidR="008B4134" w:rsidRPr="0030773E" w:rsidTr="00D15AB8">
        <w:tc>
          <w:tcPr>
            <w:tcW w:w="251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Superficie (hectáreas)</w:t>
            </w:r>
          </w:p>
        </w:tc>
        <w:tc>
          <w:tcPr>
            <w:tcW w:w="3041"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Tarifa por hectárea (pesos)</w:t>
            </w:r>
          </w:p>
        </w:tc>
      </w:tr>
      <w:tr w:rsidR="008B4134" w:rsidRPr="0030773E" w:rsidTr="00D15AB8">
        <w:tc>
          <w:tcPr>
            <w:tcW w:w="251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11 a 100</w:t>
            </w:r>
          </w:p>
        </w:tc>
        <w:tc>
          <w:tcPr>
            <w:tcW w:w="304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$ 11.51</w:t>
            </w:r>
          </w:p>
        </w:tc>
      </w:tr>
      <w:tr w:rsidR="008B4134" w:rsidRPr="0030773E" w:rsidTr="00D15AB8">
        <w:tc>
          <w:tcPr>
            <w:tcW w:w="251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101 a 500</w:t>
            </w:r>
          </w:p>
        </w:tc>
        <w:tc>
          <w:tcPr>
            <w:tcW w:w="304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4.81</w:t>
            </w:r>
          </w:p>
        </w:tc>
      </w:tr>
      <w:tr w:rsidR="008B4134" w:rsidRPr="0030773E" w:rsidTr="00D15AB8">
        <w:tc>
          <w:tcPr>
            <w:tcW w:w="2515"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501 a 999,999</w:t>
            </w:r>
          </w:p>
        </w:tc>
        <w:tc>
          <w:tcPr>
            <w:tcW w:w="3041"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3.67</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2.- Colocación de mojoneras </w:t>
      </w:r>
      <w:r w:rsidRPr="0030773E">
        <w:rPr>
          <w:rFonts w:ascii="Arial" w:hAnsi="Arial" w:cs="Arial"/>
          <w:bCs/>
          <w:sz w:val="22"/>
          <w:szCs w:val="22"/>
        </w:rPr>
        <w:t xml:space="preserve">$ 571.50 </w:t>
      </w:r>
      <w:r w:rsidRPr="0030773E">
        <w:rPr>
          <w:rFonts w:ascii="Arial" w:hAnsi="Arial" w:cs="Arial"/>
          <w:sz w:val="22"/>
          <w:szCs w:val="22"/>
        </w:rPr>
        <w:t xml:space="preserve">de 6" de diámetro por </w:t>
      </w:r>
      <w:smartTag w:uri="urn:schemas-microsoft-com:office:smarttags" w:element="metricconverter">
        <w:smartTagPr>
          <w:attr w:name="ProductID" w:val="90 cm"/>
        </w:smartTagPr>
        <w:r w:rsidRPr="0030773E">
          <w:rPr>
            <w:rFonts w:ascii="Arial" w:hAnsi="Arial" w:cs="Arial"/>
            <w:sz w:val="22"/>
            <w:szCs w:val="22"/>
          </w:rPr>
          <w:t>90 cm</w:t>
        </w:r>
      </w:smartTag>
      <w:r w:rsidRPr="0030773E">
        <w:rPr>
          <w:rFonts w:ascii="Arial" w:hAnsi="Arial" w:cs="Arial"/>
          <w:sz w:val="22"/>
          <w:szCs w:val="22"/>
        </w:rPr>
        <w:t xml:space="preserve">. de alto </w:t>
      </w:r>
      <w:r w:rsidRPr="0030773E">
        <w:rPr>
          <w:rFonts w:ascii="Arial" w:hAnsi="Arial" w:cs="Arial"/>
          <w:bCs/>
          <w:sz w:val="22"/>
          <w:szCs w:val="22"/>
        </w:rPr>
        <w:t xml:space="preserve">y $ 497.00 </w:t>
      </w:r>
      <w:r w:rsidRPr="0030773E">
        <w:rPr>
          <w:rFonts w:ascii="Arial" w:hAnsi="Arial" w:cs="Arial"/>
          <w:sz w:val="22"/>
          <w:szCs w:val="22"/>
        </w:rPr>
        <w:t xml:space="preserve">de 4" de diámetro por </w:t>
      </w:r>
      <w:smartTag w:uri="urn:schemas-microsoft-com:office:smarttags" w:element="metricconverter">
        <w:smartTagPr>
          <w:attr w:name="ProductID" w:val="40 cm"/>
        </w:smartTagPr>
        <w:r w:rsidRPr="0030773E">
          <w:rPr>
            <w:rFonts w:ascii="Arial" w:hAnsi="Arial" w:cs="Arial"/>
            <w:sz w:val="22"/>
            <w:szCs w:val="22"/>
          </w:rPr>
          <w:t>40 cm</w:t>
        </w:r>
      </w:smartTag>
      <w:r w:rsidRPr="0030773E">
        <w:rPr>
          <w:rFonts w:ascii="Arial" w:hAnsi="Arial" w:cs="Arial"/>
          <w:sz w:val="22"/>
          <w:szCs w:val="22"/>
        </w:rPr>
        <w:t>. de alto, por punto o vértice.</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3.- Para los incisos anteriores, cualquiera que sea la superficie del predio, el importe de los derechos no podrá ser inferior a  $ 756.50.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IV.- Dibujo de planos urbanos, escala hasta 1:500:</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1.- Tamaño del plano hasta 30 x </w:t>
      </w:r>
      <w:smartTag w:uri="urn:schemas-microsoft-com:office:smarttags" w:element="metricconverter">
        <w:smartTagPr>
          <w:attr w:name="ProductID" w:val="30 cm"/>
        </w:smartTagPr>
        <w:r w:rsidRPr="0030773E">
          <w:rPr>
            <w:rFonts w:ascii="Arial" w:hAnsi="Arial" w:cs="Arial"/>
            <w:sz w:val="22"/>
            <w:szCs w:val="22"/>
          </w:rPr>
          <w:t>30 cm</w:t>
        </w:r>
      </w:smartTag>
      <w:r w:rsidRPr="0030773E">
        <w:rPr>
          <w:rFonts w:ascii="Arial" w:hAnsi="Arial" w:cs="Arial"/>
          <w:sz w:val="22"/>
          <w:szCs w:val="22"/>
        </w:rPr>
        <w:t xml:space="preserve">.  </w:t>
      </w:r>
      <w:r w:rsidRPr="0030773E">
        <w:rPr>
          <w:rFonts w:ascii="Arial" w:hAnsi="Arial" w:cs="Arial"/>
          <w:bCs/>
          <w:sz w:val="22"/>
          <w:szCs w:val="22"/>
        </w:rPr>
        <w:t>$ 114.50</w:t>
      </w:r>
      <w:r w:rsidRPr="0030773E">
        <w:rPr>
          <w:rFonts w:ascii="Arial" w:hAnsi="Arial" w:cs="Arial"/>
          <w:sz w:val="22"/>
          <w:szCs w:val="22"/>
        </w:rPr>
        <w:t xml:space="preserve"> a cada uno.</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2.- Sobre el excedente del tamaño anterior por decímetro cuadrado o fracción </w:t>
      </w:r>
      <w:r w:rsidRPr="0030773E">
        <w:rPr>
          <w:rFonts w:ascii="Arial" w:hAnsi="Arial" w:cs="Arial"/>
          <w:bCs/>
          <w:sz w:val="22"/>
          <w:szCs w:val="22"/>
        </w:rPr>
        <w:t>$ 27.00</w:t>
      </w:r>
      <w:r w:rsidRPr="0030773E">
        <w:rPr>
          <w:rFonts w:ascii="Arial" w:hAnsi="Arial" w:cs="Arial"/>
          <w:sz w:val="22"/>
          <w:szCs w:val="22"/>
        </w:rPr>
        <w:t>.</w:t>
      </w:r>
    </w:p>
    <w:p w:rsidR="008B4134" w:rsidRPr="0030773E" w:rsidRDefault="008B4134" w:rsidP="008B4134">
      <w:pPr>
        <w:ind w:left="993" w:hanging="426"/>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 Dibujo de planos topográficos urbanos y rústicos, escala mayor a 1:500:</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1.- Polígono de hasta seis vértices </w:t>
      </w:r>
      <w:r w:rsidRPr="0030773E">
        <w:rPr>
          <w:rFonts w:ascii="Arial" w:hAnsi="Arial" w:cs="Arial"/>
          <w:bCs/>
          <w:sz w:val="22"/>
          <w:szCs w:val="22"/>
        </w:rPr>
        <w:t>$ 188.50 cada</w:t>
      </w:r>
      <w:r w:rsidRPr="0030773E">
        <w:rPr>
          <w:rFonts w:ascii="Arial" w:hAnsi="Arial" w:cs="Arial"/>
          <w:sz w:val="22"/>
          <w:szCs w:val="22"/>
        </w:rPr>
        <w:t xml:space="preserve"> uno.</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 xml:space="preserve">2.- Por cada vértice adicional </w:t>
      </w:r>
      <w:r w:rsidRPr="0030773E">
        <w:rPr>
          <w:rFonts w:ascii="Arial" w:hAnsi="Arial" w:cs="Arial"/>
          <w:bCs/>
          <w:sz w:val="22"/>
          <w:szCs w:val="22"/>
        </w:rPr>
        <w:t>$ 18.50</w:t>
      </w:r>
      <w:r w:rsidRPr="0030773E">
        <w:rPr>
          <w:rFonts w:ascii="Arial" w:hAnsi="Arial" w:cs="Arial"/>
          <w:sz w:val="22"/>
          <w:szCs w:val="22"/>
        </w:rPr>
        <w:t>.</w:t>
      </w:r>
    </w:p>
    <w:p w:rsidR="008B4134" w:rsidRPr="0030773E" w:rsidRDefault="008B4134" w:rsidP="008B4134">
      <w:pPr>
        <w:ind w:left="993" w:hanging="426"/>
        <w:jc w:val="both"/>
        <w:rPr>
          <w:rFonts w:ascii="Arial" w:hAnsi="Arial" w:cs="Arial"/>
          <w:sz w:val="22"/>
          <w:szCs w:val="22"/>
        </w:rPr>
      </w:pPr>
      <w:r w:rsidRPr="0030773E">
        <w:rPr>
          <w:rFonts w:ascii="Arial" w:hAnsi="Arial" w:cs="Arial"/>
          <w:sz w:val="22"/>
          <w:szCs w:val="22"/>
        </w:rPr>
        <w:t>3.- Planos que excedan de 50x50 cm. sobre los dos incisos anteriores, causarán derechos por cada decímetro cuadrado adicional o fracción de $ 30.50.</w:t>
      </w:r>
    </w:p>
    <w:p w:rsidR="008B4134" w:rsidRPr="0030773E" w:rsidRDefault="008B4134" w:rsidP="008B4134">
      <w:pPr>
        <w:ind w:left="993" w:hanging="426"/>
        <w:jc w:val="both"/>
        <w:rPr>
          <w:rFonts w:ascii="Arial" w:hAnsi="Arial" w:cs="Arial"/>
          <w:bCs/>
          <w:sz w:val="22"/>
          <w:szCs w:val="22"/>
        </w:rPr>
      </w:pPr>
      <w:r w:rsidRPr="0030773E">
        <w:rPr>
          <w:rFonts w:ascii="Arial" w:hAnsi="Arial" w:cs="Arial"/>
          <w:sz w:val="22"/>
          <w:szCs w:val="22"/>
        </w:rPr>
        <w:t>4.- Croquis de localización de</w:t>
      </w:r>
      <w:r w:rsidRPr="0030773E">
        <w:rPr>
          <w:rFonts w:ascii="Arial" w:hAnsi="Arial" w:cs="Arial"/>
          <w:bCs/>
          <w:sz w:val="22"/>
          <w:szCs w:val="22"/>
        </w:rPr>
        <w:t xml:space="preserve"> $ 35.50.</w:t>
      </w:r>
    </w:p>
    <w:p w:rsidR="008B4134" w:rsidRPr="0030773E" w:rsidRDefault="008B4134" w:rsidP="008B4134">
      <w:pPr>
        <w:ind w:left="993" w:hanging="426"/>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 Servicios de copiado:</w:t>
      </w:r>
    </w:p>
    <w:p w:rsidR="008B4134" w:rsidRPr="0030773E" w:rsidRDefault="008B4134" w:rsidP="008B4134">
      <w:pPr>
        <w:ind w:left="567"/>
        <w:jc w:val="both"/>
        <w:rPr>
          <w:rFonts w:ascii="Arial" w:hAnsi="Arial" w:cs="Arial"/>
          <w:sz w:val="22"/>
          <w:szCs w:val="22"/>
        </w:rPr>
      </w:pPr>
      <w:r w:rsidRPr="0030773E">
        <w:rPr>
          <w:rFonts w:ascii="Arial" w:hAnsi="Arial" w:cs="Arial"/>
          <w:sz w:val="22"/>
          <w:szCs w:val="22"/>
        </w:rPr>
        <w:t>1.- Copias heliográficas de planos que obren en los archivos del departamento:</w:t>
      </w:r>
    </w:p>
    <w:p w:rsidR="008B4134" w:rsidRPr="0030773E" w:rsidRDefault="008B4134" w:rsidP="008B4134">
      <w:pPr>
        <w:tabs>
          <w:tab w:val="left" w:pos="6946"/>
        </w:tabs>
        <w:ind w:left="1418" w:hanging="425"/>
        <w:jc w:val="both"/>
        <w:rPr>
          <w:rFonts w:ascii="Arial" w:hAnsi="Arial" w:cs="Arial"/>
          <w:sz w:val="22"/>
          <w:szCs w:val="22"/>
        </w:rPr>
      </w:pPr>
      <w:r w:rsidRPr="0030773E">
        <w:rPr>
          <w:rFonts w:ascii="Arial" w:hAnsi="Arial" w:cs="Arial"/>
          <w:sz w:val="22"/>
          <w:szCs w:val="22"/>
        </w:rPr>
        <w:t xml:space="preserve">a).- Hasta 30 x </w:t>
      </w:r>
      <w:smartTag w:uri="urn:schemas-microsoft-com:office:smarttags" w:element="metricconverter">
        <w:smartTagPr>
          <w:attr w:name="ProductID" w:val="30 cm"/>
        </w:smartTagPr>
        <w:r w:rsidRPr="0030773E">
          <w:rPr>
            <w:rFonts w:ascii="Arial" w:hAnsi="Arial" w:cs="Arial"/>
            <w:sz w:val="22"/>
            <w:szCs w:val="22"/>
          </w:rPr>
          <w:t>30 cm</w:t>
        </w:r>
      </w:smartTag>
      <w:r w:rsidRPr="0030773E">
        <w:rPr>
          <w:rFonts w:ascii="Arial" w:hAnsi="Arial" w:cs="Arial"/>
          <w:sz w:val="22"/>
          <w:szCs w:val="22"/>
        </w:rPr>
        <w:t xml:space="preserve">. </w:t>
      </w:r>
      <w:r w:rsidRPr="0030773E">
        <w:rPr>
          <w:rFonts w:ascii="Arial" w:hAnsi="Arial" w:cs="Arial"/>
          <w:bCs/>
          <w:sz w:val="22"/>
          <w:szCs w:val="22"/>
        </w:rPr>
        <w:t>$ 22.00.</w:t>
      </w:r>
    </w:p>
    <w:p w:rsidR="008B4134" w:rsidRPr="0030773E" w:rsidRDefault="008B4134" w:rsidP="008B4134">
      <w:pPr>
        <w:ind w:left="1418" w:hanging="425"/>
        <w:jc w:val="both"/>
        <w:rPr>
          <w:rFonts w:ascii="Arial" w:hAnsi="Arial" w:cs="Arial"/>
          <w:sz w:val="22"/>
          <w:szCs w:val="22"/>
        </w:rPr>
      </w:pPr>
      <w:r w:rsidRPr="0030773E">
        <w:rPr>
          <w:rFonts w:ascii="Arial" w:hAnsi="Arial" w:cs="Arial"/>
          <w:sz w:val="22"/>
          <w:szCs w:val="22"/>
        </w:rPr>
        <w:t xml:space="preserve">b).- En tamaños mayores, por cada decímetro cuadrado adicional o fracción </w:t>
      </w:r>
      <w:r w:rsidRPr="0030773E">
        <w:rPr>
          <w:rFonts w:ascii="Arial" w:hAnsi="Arial" w:cs="Arial"/>
          <w:bCs/>
          <w:sz w:val="22"/>
          <w:szCs w:val="22"/>
        </w:rPr>
        <w:t>$ 5.08.</w:t>
      </w:r>
    </w:p>
    <w:p w:rsidR="008B4134" w:rsidRPr="0030773E" w:rsidRDefault="008B4134" w:rsidP="008B4134">
      <w:pPr>
        <w:ind w:left="1418" w:hanging="425"/>
        <w:jc w:val="both"/>
        <w:rPr>
          <w:rFonts w:ascii="Arial" w:hAnsi="Arial" w:cs="Arial"/>
          <w:sz w:val="22"/>
          <w:szCs w:val="22"/>
        </w:rPr>
      </w:pPr>
      <w:r w:rsidRPr="0030773E">
        <w:rPr>
          <w:rFonts w:ascii="Arial" w:hAnsi="Arial" w:cs="Arial"/>
          <w:sz w:val="22"/>
          <w:szCs w:val="22"/>
        </w:rPr>
        <w:t xml:space="preserve">c).- Copias fotostáticas de planos o manifiestos que obren en los archivos del </w:t>
      </w:r>
      <w:r w:rsidRPr="0030773E">
        <w:rPr>
          <w:rFonts w:ascii="Arial" w:hAnsi="Arial" w:cs="Arial"/>
          <w:sz w:val="22"/>
          <w:szCs w:val="22"/>
          <w:shd w:val="clear" w:color="auto" w:fill="FFFFFF" w:themeFill="background1"/>
        </w:rPr>
        <w:t>departamento</w:t>
      </w:r>
      <w:r w:rsidRPr="0030773E">
        <w:rPr>
          <w:rFonts w:ascii="Arial" w:hAnsi="Arial" w:cs="Arial"/>
          <w:sz w:val="22"/>
          <w:szCs w:val="22"/>
        </w:rPr>
        <w:t xml:space="preserve">, hasta tamaño oficio </w:t>
      </w:r>
      <w:r w:rsidRPr="0030773E">
        <w:rPr>
          <w:rFonts w:ascii="Arial" w:hAnsi="Arial" w:cs="Arial"/>
          <w:bCs/>
          <w:sz w:val="22"/>
          <w:szCs w:val="22"/>
        </w:rPr>
        <w:t>$ 12.50</w:t>
      </w:r>
      <w:r w:rsidRPr="0030773E">
        <w:rPr>
          <w:rFonts w:ascii="Arial" w:hAnsi="Arial" w:cs="Arial"/>
          <w:sz w:val="22"/>
          <w:szCs w:val="22"/>
        </w:rPr>
        <w:t xml:space="preserve"> cada uno.</w:t>
      </w:r>
    </w:p>
    <w:p w:rsidR="008B4134" w:rsidRPr="0030773E" w:rsidRDefault="008B4134" w:rsidP="008B4134">
      <w:pPr>
        <w:ind w:left="1418" w:hanging="425"/>
        <w:jc w:val="both"/>
        <w:rPr>
          <w:rFonts w:ascii="Arial" w:hAnsi="Arial" w:cs="Arial"/>
          <w:sz w:val="22"/>
          <w:szCs w:val="22"/>
        </w:rPr>
      </w:pPr>
      <w:r w:rsidRPr="0030773E">
        <w:rPr>
          <w:rFonts w:ascii="Arial" w:hAnsi="Arial" w:cs="Arial"/>
          <w:sz w:val="22"/>
          <w:szCs w:val="22"/>
        </w:rPr>
        <w:t xml:space="preserve">d).- Por otros servicios catastrales de copiado, no incluidos en las otras fracciones </w:t>
      </w:r>
      <w:r w:rsidRPr="0030773E">
        <w:rPr>
          <w:rFonts w:ascii="Arial" w:hAnsi="Arial" w:cs="Arial"/>
          <w:bCs/>
          <w:sz w:val="22"/>
          <w:szCs w:val="22"/>
        </w:rPr>
        <w:t>$ 39.50.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VII.- Registros Catastrales:</w:t>
      </w:r>
    </w:p>
    <w:p w:rsidR="008B4134" w:rsidRPr="0030773E" w:rsidRDefault="008B4134" w:rsidP="008B4134">
      <w:pPr>
        <w:shd w:val="clear" w:color="auto" w:fill="FFFFFF" w:themeFill="background1"/>
        <w:ind w:left="708"/>
        <w:jc w:val="both"/>
        <w:rPr>
          <w:rFonts w:ascii="Arial" w:hAnsi="Arial" w:cs="Arial"/>
          <w:sz w:val="22"/>
          <w:szCs w:val="22"/>
        </w:rPr>
      </w:pPr>
      <w:r w:rsidRPr="0030773E">
        <w:rPr>
          <w:rFonts w:ascii="Arial" w:hAnsi="Arial" w:cs="Arial"/>
          <w:sz w:val="22"/>
          <w:szCs w:val="22"/>
        </w:rPr>
        <w:t>1.- Avaluó Previo $ 264.50</w:t>
      </w:r>
    </w:p>
    <w:p w:rsidR="008B4134" w:rsidRPr="0030773E" w:rsidRDefault="008B4134" w:rsidP="008B4134">
      <w:pPr>
        <w:shd w:val="clear" w:color="auto" w:fill="FFFFFF" w:themeFill="background1"/>
        <w:ind w:left="708"/>
        <w:jc w:val="both"/>
        <w:rPr>
          <w:rFonts w:ascii="Arial" w:hAnsi="Arial" w:cs="Arial"/>
          <w:sz w:val="22"/>
          <w:szCs w:val="22"/>
        </w:rPr>
      </w:pPr>
      <w:r w:rsidRPr="0030773E">
        <w:rPr>
          <w:rFonts w:ascii="Arial" w:hAnsi="Arial" w:cs="Arial"/>
          <w:sz w:val="22"/>
          <w:szCs w:val="22"/>
        </w:rPr>
        <w:t>2.- Avalúo definitivo $ 377.50. Por avalúo y con vigencia de 60 días naturales.</w:t>
      </w:r>
    </w:p>
    <w:p w:rsidR="008B4134" w:rsidRPr="0030773E" w:rsidRDefault="008B4134" w:rsidP="008B4134">
      <w:pPr>
        <w:shd w:val="clear" w:color="auto" w:fill="FFFFFF" w:themeFill="background1"/>
        <w:ind w:left="708"/>
        <w:jc w:val="both"/>
        <w:rPr>
          <w:rFonts w:ascii="Arial" w:hAnsi="Arial" w:cs="Arial"/>
          <w:sz w:val="22"/>
          <w:szCs w:val="22"/>
        </w:rPr>
      </w:pPr>
      <w:r w:rsidRPr="0030773E">
        <w:rPr>
          <w:rFonts w:ascii="Arial" w:hAnsi="Arial" w:cs="Arial"/>
          <w:sz w:val="22"/>
          <w:szCs w:val="22"/>
        </w:rPr>
        <w:t>3.- Revisión y apertura de registros por concepto de adquisición de inmuebles, lo que resulte de aplicar el 1.8 al millar al valor catastral.</w:t>
      </w:r>
    </w:p>
    <w:p w:rsidR="008B4134" w:rsidRPr="0030773E" w:rsidRDefault="008B4134" w:rsidP="008B4134">
      <w:pPr>
        <w:shd w:val="clear" w:color="auto" w:fill="FFFFFF" w:themeFill="background1"/>
        <w:ind w:left="708"/>
        <w:jc w:val="both"/>
        <w:rPr>
          <w:rFonts w:ascii="Arial" w:hAnsi="Arial" w:cs="Arial"/>
          <w:sz w:val="22"/>
          <w:szCs w:val="22"/>
        </w:rPr>
      </w:pPr>
      <w:r w:rsidRPr="0030773E">
        <w:rPr>
          <w:rFonts w:ascii="Arial" w:hAnsi="Arial" w:cs="Arial"/>
          <w:sz w:val="22"/>
          <w:szCs w:val="22"/>
        </w:rPr>
        <w:t>4.- Por aclaración o rectificación en un testimonio $ 264.50.</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lastRenderedPageBreak/>
        <w:t>VIII.- Servicios de información:</w:t>
      </w:r>
    </w:p>
    <w:p w:rsidR="008B4134" w:rsidRPr="0030773E" w:rsidRDefault="008B4134" w:rsidP="008B4134">
      <w:pPr>
        <w:ind w:firstLine="492"/>
        <w:jc w:val="both"/>
        <w:rPr>
          <w:rFonts w:ascii="Arial" w:hAnsi="Arial" w:cs="Arial"/>
          <w:bCs/>
          <w:sz w:val="22"/>
          <w:szCs w:val="22"/>
        </w:rPr>
      </w:pPr>
      <w:r w:rsidRPr="0030773E">
        <w:rPr>
          <w:rFonts w:ascii="Arial" w:hAnsi="Arial" w:cs="Arial"/>
          <w:sz w:val="22"/>
          <w:szCs w:val="22"/>
        </w:rPr>
        <w:t xml:space="preserve">1.- Copia de escritura certificada </w:t>
      </w:r>
      <w:r w:rsidRPr="0030773E">
        <w:rPr>
          <w:rFonts w:ascii="Arial" w:hAnsi="Arial" w:cs="Arial"/>
          <w:bCs/>
          <w:sz w:val="22"/>
          <w:szCs w:val="22"/>
        </w:rPr>
        <w:t>$ 208.00.</w:t>
      </w:r>
    </w:p>
    <w:p w:rsidR="008B4134" w:rsidRPr="0030773E" w:rsidRDefault="008B4134" w:rsidP="008B4134">
      <w:pPr>
        <w:ind w:left="993" w:hanging="426"/>
        <w:jc w:val="both"/>
        <w:rPr>
          <w:rFonts w:ascii="Arial" w:hAnsi="Arial" w:cs="Arial"/>
          <w:bCs/>
          <w:sz w:val="22"/>
          <w:szCs w:val="22"/>
        </w:rPr>
      </w:pPr>
      <w:r w:rsidRPr="0030773E">
        <w:rPr>
          <w:rFonts w:ascii="Arial" w:hAnsi="Arial" w:cs="Arial"/>
          <w:sz w:val="22"/>
          <w:szCs w:val="22"/>
        </w:rPr>
        <w:t xml:space="preserve">2.- Información de traslado de dominio </w:t>
      </w:r>
      <w:r w:rsidRPr="0030773E">
        <w:rPr>
          <w:rFonts w:ascii="Arial" w:hAnsi="Arial" w:cs="Arial"/>
          <w:bCs/>
          <w:sz w:val="22"/>
          <w:szCs w:val="22"/>
        </w:rPr>
        <w:t>$ 120.00</w:t>
      </w:r>
    </w:p>
    <w:p w:rsidR="008B4134" w:rsidRPr="0030773E" w:rsidRDefault="008B4134" w:rsidP="008B4134">
      <w:pPr>
        <w:ind w:left="993" w:hanging="426"/>
        <w:jc w:val="both"/>
        <w:rPr>
          <w:rFonts w:ascii="Arial" w:hAnsi="Arial" w:cs="Arial"/>
          <w:bCs/>
          <w:sz w:val="22"/>
          <w:szCs w:val="22"/>
        </w:rPr>
      </w:pPr>
      <w:r w:rsidRPr="0030773E">
        <w:rPr>
          <w:rFonts w:ascii="Arial" w:hAnsi="Arial" w:cs="Arial"/>
          <w:sz w:val="22"/>
          <w:szCs w:val="22"/>
        </w:rPr>
        <w:t xml:space="preserve">3.- Información de número de cuenta, superficie y clave catastral </w:t>
      </w:r>
      <w:r w:rsidRPr="0030773E">
        <w:rPr>
          <w:rFonts w:ascii="Arial" w:hAnsi="Arial" w:cs="Arial"/>
          <w:bCs/>
          <w:sz w:val="22"/>
          <w:szCs w:val="22"/>
        </w:rPr>
        <w:t>$ 16.00.</w:t>
      </w:r>
    </w:p>
    <w:p w:rsidR="008B4134" w:rsidRPr="0030773E" w:rsidRDefault="008B4134" w:rsidP="008B4134">
      <w:pPr>
        <w:ind w:left="993" w:hanging="426"/>
        <w:jc w:val="both"/>
        <w:rPr>
          <w:rFonts w:ascii="Arial" w:hAnsi="Arial" w:cs="Arial"/>
          <w:bCs/>
          <w:sz w:val="22"/>
          <w:szCs w:val="22"/>
        </w:rPr>
      </w:pPr>
      <w:r w:rsidRPr="0030773E">
        <w:rPr>
          <w:rFonts w:ascii="Arial" w:hAnsi="Arial" w:cs="Arial"/>
          <w:sz w:val="22"/>
          <w:szCs w:val="22"/>
        </w:rPr>
        <w:t xml:space="preserve">4.- Copia heliográfica de las láminas catastrales </w:t>
      </w:r>
      <w:r w:rsidRPr="0030773E">
        <w:rPr>
          <w:rFonts w:ascii="Arial" w:hAnsi="Arial" w:cs="Arial"/>
          <w:bCs/>
          <w:sz w:val="22"/>
          <w:szCs w:val="22"/>
        </w:rPr>
        <w:t>$ 126.50.</w:t>
      </w:r>
    </w:p>
    <w:p w:rsidR="008B4134" w:rsidRDefault="008B4134" w:rsidP="008B4134">
      <w:pPr>
        <w:tabs>
          <w:tab w:val="left" w:pos="2780"/>
        </w:tabs>
        <w:jc w:val="both"/>
        <w:rPr>
          <w:rFonts w:ascii="Arial" w:hAnsi="Arial" w:cs="Arial"/>
          <w:sz w:val="22"/>
          <w:szCs w:val="22"/>
        </w:rPr>
      </w:pPr>
    </w:p>
    <w:p w:rsidR="00D66B40" w:rsidRPr="0030773E" w:rsidRDefault="00D66B40" w:rsidP="008B4134">
      <w:pPr>
        <w:tabs>
          <w:tab w:val="left" w:pos="2780"/>
        </w:tabs>
        <w:jc w:val="both"/>
        <w:rPr>
          <w:rFonts w:ascii="Arial" w:hAnsi="Arial" w:cs="Arial"/>
          <w:sz w:val="22"/>
          <w:szCs w:val="22"/>
        </w:rPr>
      </w:pPr>
    </w:p>
    <w:p w:rsidR="008B4134" w:rsidRPr="0030773E" w:rsidRDefault="008B4134" w:rsidP="008B4134">
      <w:pPr>
        <w:ind w:right="50"/>
        <w:jc w:val="center"/>
        <w:rPr>
          <w:rFonts w:ascii="Arial" w:hAnsi="Arial" w:cs="Arial"/>
          <w:b/>
          <w:sz w:val="22"/>
          <w:szCs w:val="22"/>
        </w:rPr>
      </w:pPr>
      <w:r w:rsidRPr="0030773E">
        <w:rPr>
          <w:rFonts w:ascii="Arial" w:hAnsi="Arial" w:cs="Arial"/>
          <w:b/>
          <w:sz w:val="22"/>
          <w:szCs w:val="22"/>
        </w:rPr>
        <w:t>SECCIÓN VII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POR CERTIFICACIONES Y LEGALIZACIONES</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24.-</w:t>
      </w:r>
      <w:r w:rsidRPr="0030773E">
        <w:rPr>
          <w:rFonts w:ascii="Arial" w:hAnsi="Arial" w:cs="Arial"/>
          <w:bCs/>
          <w:sz w:val="22"/>
          <w:szCs w:val="22"/>
        </w:rPr>
        <w:t>Son objeto de estos derechos, los servicios prestados por la autoridad municipal por los conceptos siguientes y que se pagarán conforme a las tarifas señaladas</w:t>
      </w:r>
    </w:p>
    <w:p w:rsidR="008B4134" w:rsidRPr="0030773E" w:rsidRDefault="008B4134" w:rsidP="008B4134">
      <w:pPr>
        <w:ind w:right="50"/>
        <w:jc w:val="both"/>
        <w:rPr>
          <w:rFonts w:ascii="Arial" w:hAnsi="Arial" w:cs="Arial"/>
          <w:bCs/>
          <w:sz w:val="22"/>
          <w:szCs w:val="22"/>
        </w:rPr>
      </w:pPr>
    </w:p>
    <w:p w:rsidR="008B4134" w:rsidRPr="0030773E" w:rsidRDefault="008B4134" w:rsidP="008B4134">
      <w:pPr>
        <w:pStyle w:val="Prrafodelista"/>
        <w:numPr>
          <w:ilvl w:val="0"/>
          <w:numId w:val="42"/>
        </w:numPr>
        <w:ind w:right="50"/>
        <w:rPr>
          <w:rFonts w:cs="Arial"/>
          <w:bCs/>
          <w:sz w:val="22"/>
          <w:szCs w:val="22"/>
        </w:rPr>
      </w:pPr>
      <w:r w:rsidRPr="0030773E">
        <w:rPr>
          <w:rFonts w:cs="Arial"/>
          <w:bCs/>
          <w:sz w:val="22"/>
          <w:szCs w:val="22"/>
        </w:rPr>
        <w:t xml:space="preserve">Tramites a realizar en la Secretaria del ayuntamiento </w:t>
      </w:r>
    </w:p>
    <w:p w:rsidR="008B4134" w:rsidRPr="0030773E" w:rsidRDefault="008B4134" w:rsidP="008B4134">
      <w:pPr>
        <w:pStyle w:val="Prrafodelista"/>
        <w:ind w:left="1080" w:right="50"/>
        <w:rPr>
          <w:rFonts w:cs="Arial"/>
          <w:bCs/>
          <w:sz w:val="22"/>
          <w:szCs w:val="22"/>
        </w:rPr>
      </w:pP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5"/>
        <w:gridCol w:w="2350"/>
      </w:tblGrid>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Trámite</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Tarifa (pesos)</w:t>
            </w:r>
          </w:p>
        </w:tc>
      </w:tr>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a) Legalización de cada firma en actas constitutivas de grupos</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$ 47.00</w:t>
            </w:r>
          </w:p>
        </w:tc>
      </w:tr>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b) Certificado de residencia</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$ 57.00</w:t>
            </w:r>
          </w:p>
        </w:tc>
      </w:tr>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c) Certificación de copias de documentos municipales</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$ 67.00</w:t>
            </w:r>
          </w:p>
        </w:tc>
      </w:tr>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d) Certificaciones expedidas por la Presidencia Municipal</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$ 54.00 por cada hoja</w:t>
            </w:r>
          </w:p>
        </w:tc>
      </w:tr>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e) Constancia de inscripción en el servicio militar</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$ 56.50</w:t>
            </w:r>
          </w:p>
        </w:tc>
      </w:tr>
      <w:tr w:rsidR="008B4134" w:rsidRPr="0030773E" w:rsidTr="00D15AB8">
        <w:tc>
          <w:tcPr>
            <w:tcW w:w="3705" w:type="pct"/>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f) Carta de modo honesto de vivir requerida para la tramitación de permiso ante la secretaria de la defensa nacional, para la portación de armas de fuego</w:t>
            </w:r>
          </w:p>
        </w:tc>
        <w:tc>
          <w:tcPr>
            <w:tcW w:w="1295" w:type="pct"/>
            <w:shd w:val="clear" w:color="auto" w:fill="auto"/>
          </w:tcPr>
          <w:p w:rsidR="008B4134" w:rsidRPr="0030773E" w:rsidRDefault="008B4134" w:rsidP="00D15AB8">
            <w:pPr>
              <w:ind w:right="50"/>
              <w:rPr>
                <w:rFonts w:ascii="Arial" w:hAnsi="Arial" w:cs="Arial"/>
                <w:bCs/>
              </w:rPr>
            </w:pPr>
            <w:r w:rsidRPr="0030773E">
              <w:rPr>
                <w:rFonts w:ascii="Arial" w:hAnsi="Arial" w:cs="Arial"/>
                <w:bCs/>
                <w:sz w:val="22"/>
                <w:szCs w:val="22"/>
              </w:rPr>
              <w:t>$ 65.00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both"/>
        <w:rPr>
          <w:rFonts w:ascii="Arial" w:hAnsi="Arial" w:cs="Arial"/>
          <w:sz w:val="22"/>
          <w:szCs w:val="22"/>
        </w:rPr>
      </w:pPr>
      <w:r w:rsidRPr="0030773E">
        <w:rPr>
          <w:rFonts w:ascii="Arial" w:hAnsi="Arial" w:cs="Arial"/>
          <w:sz w:val="22"/>
          <w:szCs w:val="22"/>
        </w:rPr>
        <w:t>II. Tramites a realizar a través de los Jueces Auxiliares</w:t>
      </w:r>
    </w:p>
    <w:p w:rsidR="008B4134" w:rsidRPr="0030773E" w:rsidRDefault="008B4134" w:rsidP="008B4134">
      <w:pPr>
        <w:ind w:right="5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3378"/>
      </w:tblGrid>
      <w:tr w:rsidR="008B4134" w:rsidRPr="0030773E" w:rsidTr="00D15AB8">
        <w:tc>
          <w:tcPr>
            <w:tcW w:w="2722" w:type="dxa"/>
            <w:shd w:val="clear" w:color="auto" w:fill="auto"/>
          </w:tcPr>
          <w:p w:rsidR="008B4134" w:rsidRPr="0030773E" w:rsidRDefault="008B4134" w:rsidP="00D15AB8">
            <w:pPr>
              <w:tabs>
                <w:tab w:val="left" w:pos="4253"/>
              </w:tabs>
              <w:ind w:right="50"/>
              <w:jc w:val="both"/>
              <w:rPr>
                <w:rFonts w:ascii="Arial" w:hAnsi="Arial" w:cs="Arial"/>
                <w:bCs/>
              </w:rPr>
            </w:pPr>
            <w:r w:rsidRPr="0030773E">
              <w:rPr>
                <w:rFonts w:ascii="Arial" w:hAnsi="Arial" w:cs="Arial"/>
                <w:bCs/>
                <w:sz w:val="22"/>
                <w:szCs w:val="22"/>
              </w:rPr>
              <w:t>Tipo</w:t>
            </w:r>
          </w:p>
        </w:tc>
        <w:tc>
          <w:tcPr>
            <w:tcW w:w="3378"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Tarifa (pesos)</w:t>
            </w:r>
          </w:p>
        </w:tc>
      </w:tr>
      <w:tr w:rsidR="008B4134" w:rsidRPr="0030773E" w:rsidTr="00D15AB8">
        <w:tc>
          <w:tcPr>
            <w:tcW w:w="2722" w:type="dxa"/>
            <w:shd w:val="clear" w:color="auto" w:fill="auto"/>
          </w:tcPr>
          <w:p w:rsidR="008B4134" w:rsidRPr="0030773E" w:rsidRDefault="008B4134" w:rsidP="00D15AB8">
            <w:pPr>
              <w:tabs>
                <w:tab w:val="left" w:pos="4253"/>
              </w:tabs>
              <w:ind w:right="50"/>
              <w:jc w:val="both"/>
              <w:rPr>
                <w:rFonts w:ascii="Arial" w:hAnsi="Arial" w:cs="Arial"/>
                <w:bCs/>
              </w:rPr>
            </w:pPr>
            <w:r w:rsidRPr="0030773E">
              <w:rPr>
                <w:rFonts w:ascii="Arial" w:hAnsi="Arial" w:cs="Arial"/>
                <w:bCs/>
                <w:sz w:val="22"/>
                <w:szCs w:val="22"/>
              </w:rPr>
              <w:t>a) Ganado mayor</w:t>
            </w:r>
          </w:p>
        </w:tc>
        <w:tc>
          <w:tcPr>
            <w:tcW w:w="337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$ 22.00 por cabeza</w:t>
            </w:r>
          </w:p>
        </w:tc>
      </w:tr>
      <w:tr w:rsidR="008B4134" w:rsidRPr="0030773E" w:rsidTr="00D15AB8">
        <w:tc>
          <w:tcPr>
            <w:tcW w:w="2722" w:type="dxa"/>
            <w:shd w:val="clear" w:color="auto" w:fill="auto"/>
          </w:tcPr>
          <w:p w:rsidR="008B4134" w:rsidRPr="0030773E" w:rsidRDefault="008B4134" w:rsidP="00D15AB8">
            <w:pPr>
              <w:ind w:right="50"/>
              <w:jc w:val="both"/>
              <w:rPr>
                <w:rFonts w:ascii="Arial" w:hAnsi="Arial" w:cs="Arial"/>
                <w:bCs/>
              </w:rPr>
            </w:pPr>
            <w:r w:rsidRPr="0030773E">
              <w:rPr>
                <w:rFonts w:ascii="Arial" w:hAnsi="Arial" w:cs="Arial"/>
                <w:bCs/>
                <w:sz w:val="22"/>
                <w:szCs w:val="22"/>
              </w:rPr>
              <w:t>b) Ganado menor</w:t>
            </w:r>
          </w:p>
        </w:tc>
        <w:tc>
          <w:tcPr>
            <w:tcW w:w="337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$ 12.23 por cabeza</w:t>
            </w:r>
          </w:p>
        </w:tc>
      </w:tr>
      <w:tr w:rsidR="008B4134" w:rsidRPr="0030773E" w:rsidTr="00D15AB8">
        <w:tc>
          <w:tcPr>
            <w:tcW w:w="2722" w:type="dxa"/>
            <w:shd w:val="clear" w:color="auto" w:fill="auto"/>
          </w:tcPr>
          <w:p w:rsidR="008B4134" w:rsidRPr="0030773E" w:rsidRDefault="008B4134" w:rsidP="00D15AB8">
            <w:pPr>
              <w:tabs>
                <w:tab w:val="left" w:pos="4253"/>
              </w:tabs>
              <w:ind w:right="50"/>
              <w:jc w:val="both"/>
              <w:rPr>
                <w:rFonts w:ascii="Arial" w:hAnsi="Arial" w:cs="Arial"/>
                <w:bCs/>
              </w:rPr>
            </w:pPr>
            <w:r w:rsidRPr="0030773E">
              <w:rPr>
                <w:rFonts w:ascii="Arial" w:hAnsi="Arial" w:cs="Arial"/>
                <w:bCs/>
                <w:sz w:val="22"/>
                <w:szCs w:val="22"/>
              </w:rPr>
              <w:t>c) Porcinos</w:t>
            </w:r>
          </w:p>
        </w:tc>
        <w:tc>
          <w:tcPr>
            <w:tcW w:w="337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$ 12.23 por cabeza</w:t>
            </w:r>
          </w:p>
        </w:tc>
      </w:tr>
      <w:tr w:rsidR="008B4134" w:rsidRPr="0030773E" w:rsidTr="00D15AB8">
        <w:tc>
          <w:tcPr>
            <w:tcW w:w="2722" w:type="dxa"/>
            <w:shd w:val="clear" w:color="auto" w:fill="auto"/>
          </w:tcPr>
          <w:p w:rsidR="008B4134" w:rsidRPr="0030773E" w:rsidRDefault="008B4134" w:rsidP="00D15AB8">
            <w:pPr>
              <w:tabs>
                <w:tab w:val="left" w:pos="4253"/>
              </w:tabs>
              <w:ind w:right="50"/>
              <w:jc w:val="both"/>
              <w:rPr>
                <w:rFonts w:ascii="Arial" w:hAnsi="Arial" w:cs="Arial"/>
                <w:bCs/>
              </w:rPr>
            </w:pPr>
            <w:r w:rsidRPr="0030773E">
              <w:rPr>
                <w:rFonts w:ascii="Arial" w:hAnsi="Arial" w:cs="Arial"/>
                <w:bCs/>
                <w:sz w:val="22"/>
                <w:szCs w:val="22"/>
              </w:rPr>
              <w:t>d) Aves</w:t>
            </w:r>
          </w:p>
        </w:tc>
        <w:tc>
          <w:tcPr>
            <w:tcW w:w="3378" w:type="dxa"/>
            <w:shd w:val="clear" w:color="auto" w:fill="auto"/>
          </w:tcPr>
          <w:p w:rsidR="008B4134" w:rsidRPr="0030773E" w:rsidRDefault="008B4134" w:rsidP="00D15AB8">
            <w:pPr>
              <w:ind w:right="50"/>
              <w:jc w:val="both"/>
              <w:rPr>
                <w:rFonts w:ascii="Arial" w:hAnsi="Arial" w:cs="Arial"/>
              </w:rPr>
            </w:pPr>
            <w:r w:rsidRPr="0030773E">
              <w:rPr>
                <w:rFonts w:ascii="Arial" w:hAnsi="Arial" w:cs="Arial"/>
                <w:sz w:val="22"/>
                <w:szCs w:val="22"/>
              </w:rPr>
              <w:t>$   0.85 por cabeza</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III. Tramites a realizar a través del Juzgado Municipal</w:t>
      </w:r>
    </w:p>
    <w:p w:rsidR="008B4134" w:rsidRPr="0030773E" w:rsidRDefault="008B4134" w:rsidP="008B4134">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6"/>
        <w:gridCol w:w="3236"/>
      </w:tblGrid>
      <w:tr w:rsidR="008B4134" w:rsidRPr="0030773E" w:rsidTr="00D15AB8">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Trámite</w:t>
            </w:r>
          </w:p>
        </w:tc>
        <w:tc>
          <w:tcPr>
            <w:tcW w:w="1624"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Tarifa (pesos)</w:t>
            </w:r>
          </w:p>
        </w:tc>
      </w:tr>
      <w:tr w:rsidR="008B4134" w:rsidRPr="0030773E" w:rsidTr="00D15AB8">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a) Certificación de dependencia económica</w:t>
            </w:r>
          </w:p>
        </w:tc>
        <w:tc>
          <w:tcPr>
            <w:tcW w:w="1624"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57.00</w:t>
            </w:r>
          </w:p>
        </w:tc>
      </w:tr>
      <w:tr w:rsidR="008B4134" w:rsidRPr="0030773E" w:rsidTr="00D15AB8">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b) Certificación de concubinato o morada conyugal</w:t>
            </w:r>
          </w:p>
        </w:tc>
        <w:tc>
          <w:tcPr>
            <w:tcW w:w="1624"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90.50</w:t>
            </w:r>
          </w:p>
        </w:tc>
      </w:tr>
      <w:tr w:rsidR="008B4134" w:rsidRPr="0030773E" w:rsidTr="00D15AB8">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c) Certificación de copias</w:t>
            </w:r>
          </w:p>
        </w:tc>
        <w:tc>
          <w:tcPr>
            <w:tcW w:w="1624"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71.00</w:t>
            </w:r>
          </w:p>
        </w:tc>
      </w:tr>
      <w:tr w:rsidR="008B4134" w:rsidRPr="0030773E" w:rsidTr="00D15AB8">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d) Certificación de copias fotostáticas previo cotejo</w:t>
            </w:r>
          </w:p>
        </w:tc>
        <w:tc>
          <w:tcPr>
            <w:tcW w:w="1624"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20.00 por cada hoja</w:t>
            </w:r>
          </w:p>
        </w:tc>
      </w:tr>
      <w:tr w:rsidR="008B4134" w:rsidRPr="0030773E" w:rsidTr="00D15AB8">
        <w:trPr>
          <w:trHeight w:val="202"/>
        </w:trPr>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e) Certificación de contratos civiles</w:t>
            </w:r>
          </w:p>
        </w:tc>
        <w:tc>
          <w:tcPr>
            <w:tcW w:w="1624"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58.50</w:t>
            </w:r>
          </w:p>
        </w:tc>
      </w:tr>
      <w:tr w:rsidR="008B4134" w:rsidRPr="0030773E" w:rsidTr="00D15AB8">
        <w:tc>
          <w:tcPr>
            <w:tcW w:w="3376"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f) Redacción y certificación de contratos civiles</w:t>
            </w:r>
          </w:p>
        </w:tc>
        <w:tc>
          <w:tcPr>
            <w:tcW w:w="1624"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$ 235.00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IV: Tramites a realizar por la Tesorería Municipal</w:t>
      </w:r>
    </w:p>
    <w:p w:rsidR="008B4134" w:rsidRPr="0030773E" w:rsidRDefault="008B4134" w:rsidP="008B4134">
      <w:pPr>
        <w:jc w:val="both"/>
        <w:rPr>
          <w:rFonts w:ascii="Arial" w:hAnsi="Arial" w:cs="Arial"/>
          <w:sz w:val="22"/>
          <w:szCs w:val="22"/>
        </w:rPr>
      </w:pPr>
    </w:p>
    <w:tbl>
      <w:tblPr>
        <w:tblW w:w="6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1001"/>
      </w:tblGrid>
      <w:tr w:rsidR="008B4134" w:rsidRPr="0030773E" w:rsidTr="00D15AB8">
        <w:tc>
          <w:tcPr>
            <w:tcW w:w="5557" w:type="dxa"/>
            <w:shd w:val="clear" w:color="auto" w:fill="auto"/>
          </w:tcPr>
          <w:p w:rsidR="008B4134" w:rsidRPr="0030773E" w:rsidRDefault="008B4134" w:rsidP="00D15AB8">
            <w:pPr>
              <w:ind w:right="50"/>
              <w:jc w:val="both"/>
              <w:rPr>
                <w:rFonts w:ascii="Arial" w:hAnsi="Arial" w:cs="Arial"/>
              </w:rPr>
            </w:pPr>
            <w:r w:rsidRPr="0030773E">
              <w:rPr>
                <w:rFonts w:ascii="Arial" w:hAnsi="Arial" w:cs="Arial"/>
                <w:bCs/>
                <w:sz w:val="22"/>
                <w:szCs w:val="22"/>
              </w:rPr>
              <w:lastRenderedPageBreak/>
              <w:t>a) Certificación sobre la situación fiscal actual o pasada de causante en la tesorería</w:t>
            </w:r>
          </w:p>
        </w:tc>
        <w:tc>
          <w:tcPr>
            <w:tcW w:w="1001" w:type="dxa"/>
            <w:shd w:val="clear" w:color="auto" w:fill="auto"/>
          </w:tcPr>
          <w:p w:rsidR="008B4134" w:rsidRPr="0030773E" w:rsidRDefault="008B4134" w:rsidP="00D15AB8">
            <w:pPr>
              <w:ind w:right="50"/>
              <w:jc w:val="both"/>
              <w:rPr>
                <w:rFonts w:ascii="Arial" w:hAnsi="Arial" w:cs="Arial"/>
              </w:rPr>
            </w:pPr>
            <w:r w:rsidRPr="0030773E">
              <w:rPr>
                <w:rFonts w:ascii="Arial" w:hAnsi="Arial" w:cs="Arial"/>
                <w:bCs/>
                <w:sz w:val="22"/>
                <w:szCs w:val="22"/>
              </w:rPr>
              <w:t>$ 56.50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 Tramites a realizar a través del departamento de Seguridad Pública Municipal</w:t>
      </w:r>
    </w:p>
    <w:p w:rsidR="008B4134" w:rsidRPr="0030773E" w:rsidRDefault="008B4134" w:rsidP="008B4134">
      <w:pPr>
        <w:jc w:val="both"/>
        <w:rPr>
          <w:rFonts w:ascii="Arial" w:hAnsi="Arial" w:cs="Arial"/>
          <w:sz w:val="22"/>
          <w:szCs w:val="22"/>
        </w:rPr>
      </w:pPr>
    </w:p>
    <w:tbl>
      <w:tblPr>
        <w:tblW w:w="6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576"/>
      </w:tblGrid>
      <w:tr w:rsidR="008B4134" w:rsidRPr="0030773E" w:rsidTr="00D15AB8">
        <w:tc>
          <w:tcPr>
            <w:tcW w:w="4849"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Tramite</w:t>
            </w:r>
          </w:p>
        </w:tc>
        <w:tc>
          <w:tcPr>
            <w:tcW w:w="1576"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Tarifa (pesos)</w:t>
            </w:r>
          </w:p>
        </w:tc>
      </w:tr>
      <w:tr w:rsidR="008B4134" w:rsidRPr="0030773E" w:rsidTr="00D15AB8">
        <w:tc>
          <w:tcPr>
            <w:tcW w:w="4849"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a) Certificación de la situación fiscal actual o pasada de las infracciones de transito</w:t>
            </w:r>
          </w:p>
        </w:tc>
        <w:tc>
          <w:tcPr>
            <w:tcW w:w="1576"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$ 56.50</w:t>
            </w:r>
          </w:p>
        </w:tc>
      </w:tr>
      <w:tr w:rsidR="008B4134" w:rsidRPr="0030773E" w:rsidTr="00D15AB8">
        <w:tc>
          <w:tcPr>
            <w:tcW w:w="4849" w:type="dxa"/>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b) Carta de no tener antecedentes policiales</w:t>
            </w:r>
          </w:p>
        </w:tc>
        <w:tc>
          <w:tcPr>
            <w:tcW w:w="1576" w:type="dxa"/>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rPr>
              <w:t>$ 56.50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VI.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8B4134" w:rsidRPr="0030773E" w:rsidRDefault="008B4134" w:rsidP="008B4134">
      <w:pPr>
        <w:shd w:val="clear" w:color="auto" w:fill="FFFFFF" w:themeFill="background1"/>
        <w:jc w:val="both"/>
        <w:rPr>
          <w:rFonts w:ascii="Arial" w:hAnsi="Arial" w:cs="Arial"/>
          <w:sz w:val="22"/>
          <w:szCs w:val="22"/>
        </w:rPr>
      </w:pPr>
    </w:p>
    <w:p w:rsidR="008B4134" w:rsidRPr="0030773E" w:rsidRDefault="008B4134" w:rsidP="008B4134">
      <w:pPr>
        <w:shd w:val="clear" w:color="auto" w:fill="FFFFFF" w:themeFill="background1"/>
        <w:jc w:val="both"/>
        <w:rPr>
          <w:rFonts w:ascii="Arial" w:hAnsi="Arial" w:cs="Arial"/>
          <w:b/>
          <w:sz w:val="22"/>
          <w:szCs w:val="22"/>
        </w:rPr>
      </w:pPr>
      <w:r w:rsidRPr="0030773E">
        <w:rPr>
          <w:rFonts w:ascii="Arial" w:hAnsi="Arial" w:cs="Arial"/>
          <w:b/>
          <w:sz w:val="22"/>
          <w:szCs w:val="22"/>
        </w:rPr>
        <w:t>TARIFA</w:t>
      </w:r>
    </w:p>
    <w:p w:rsidR="008B4134" w:rsidRPr="0030773E" w:rsidRDefault="008B4134" w:rsidP="008B4134">
      <w:pPr>
        <w:shd w:val="clear" w:color="auto" w:fill="FFFFFF" w:themeFill="background1"/>
        <w:jc w:val="both"/>
        <w:rPr>
          <w:rFonts w:ascii="Arial" w:hAnsi="Arial" w:cs="Arial"/>
          <w:sz w:val="22"/>
          <w:szCs w:val="22"/>
        </w:rPr>
      </w:pPr>
    </w:p>
    <w:p w:rsidR="008B4134" w:rsidRPr="0030773E" w:rsidRDefault="008B4134" w:rsidP="008B4134">
      <w:pPr>
        <w:shd w:val="clear" w:color="auto" w:fill="FFFFFF" w:themeFill="background1"/>
        <w:jc w:val="both"/>
        <w:rPr>
          <w:rFonts w:ascii="Arial" w:hAnsi="Arial" w:cs="Arial"/>
          <w:sz w:val="22"/>
          <w:szCs w:val="22"/>
        </w:rPr>
      </w:pPr>
      <w:r w:rsidRPr="0030773E">
        <w:rPr>
          <w:rFonts w:ascii="Arial" w:hAnsi="Arial" w:cs="Arial"/>
          <w:sz w:val="22"/>
          <w:szCs w:val="22"/>
        </w:rPr>
        <w:t>1.- Expedición de copias certificadas de documentos, por cada hoja tamaño carta u oficio $ 18.50.</w:t>
      </w:r>
    </w:p>
    <w:p w:rsidR="008B4134" w:rsidRPr="0030773E" w:rsidRDefault="008B4134" w:rsidP="008B4134">
      <w:pPr>
        <w:shd w:val="clear" w:color="auto" w:fill="FFFFFF" w:themeFill="background1"/>
        <w:tabs>
          <w:tab w:val="left" w:pos="3765"/>
        </w:tabs>
        <w:jc w:val="both"/>
        <w:rPr>
          <w:rFonts w:ascii="Arial" w:hAnsi="Arial" w:cs="Arial"/>
          <w:sz w:val="22"/>
          <w:szCs w:val="22"/>
        </w:rPr>
      </w:pPr>
      <w:r w:rsidRPr="0030773E">
        <w:rPr>
          <w:rFonts w:ascii="Arial" w:hAnsi="Arial" w:cs="Arial"/>
          <w:sz w:val="22"/>
          <w:szCs w:val="22"/>
        </w:rPr>
        <w:t>2.- Por cada disco compacto CD-R $ 11.50.</w:t>
      </w:r>
    </w:p>
    <w:p w:rsidR="008B4134" w:rsidRPr="0030773E" w:rsidRDefault="008B4134" w:rsidP="008B4134">
      <w:pPr>
        <w:shd w:val="clear" w:color="auto" w:fill="FFFFFF" w:themeFill="background1"/>
        <w:jc w:val="both"/>
        <w:rPr>
          <w:rFonts w:ascii="Arial" w:hAnsi="Arial" w:cs="Arial"/>
          <w:sz w:val="22"/>
          <w:szCs w:val="22"/>
        </w:rPr>
      </w:pPr>
      <w:r w:rsidRPr="0030773E">
        <w:rPr>
          <w:rFonts w:ascii="Arial" w:hAnsi="Arial" w:cs="Arial"/>
          <w:sz w:val="22"/>
          <w:szCs w:val="22"/>
        </w:rPr>
        <w:t>3.- Expedición de copia a color $ 22.50.</w:t>
      </w:r>
    </w:p>
    <w:p w:rsidR="008B4134" w:rsidRPr="0030773E" w:rsidRDefault="008B4134" w:rsidP="008B4134">
      <w:pPr>
        <w:shd w:val="clear" w:color="auto" w:fill="FFFFFF" w:themeFill="background1"/>
        <w:jc w:val="both"/>
        <w:rPr>
          <w:rFonts w:ascii="Arial" w:hAnsi="Arial" w:cs="Arial"/>
          <w:sz w:val="22"/>
          <w:szCs w:val="22"/>
        </w:rPr>
      </w:pPr>
      <w:r w:rsidRPr="0030773E">
        <w:rPr>
          <w:rFonts w:ascii="Arial" w:hAnsi="Arial" w:cs="Arial"/>
          <w:sz w:val="22"/>
          <w:szCs w:val="22"/>
        </w:rPr>
        <w:t>4.- Por cada copia simple tamaño carta u oficio $ 0.56.</w:t>
      </w:r>
    </w:p>
    <w:p w:rsidR="008B4134" w:rsidRPr="0030773E" w:rsidRDefault="008B4134" w:rsidP="008B4134">
      <w:pPr>
        <w:shd w:val="clear" w:color="auto" w:fill="FFFFFF" w:themeFill="background1"/>
        <w:jc w:val="both"/>
        <w:rPr>
          <w:rFonts w:ascii="Arial" w:hAnsi="Arial" w:cs="Arial"/>
          <w:sz w:val="22"/>
          <w:szCs w:val="22"/>
        </w:rPr>
      </w:pPr>
      <w:r w:rsidRPr="0030773E">
        <w:rPr>
          <w:rFonts w:ascii="Arial" w:hAnsi="Arial" w:cs="Arial"/>
          <w:sz w:val="22"/>
          <w:szCs w:val="22"/>
        </w:rPr>
        <w:t>5.- Por cada hoja impresa por medio de dispositivo informático, tamaño carta u oficio $ 0.56.</w:t>
      </w:r>
    </w:p>
    <w:p w:rsidR="008B4134" w:rsidRPr="0030773E" w:rsidRDefault="008B4134" w:rsidP="008B4134">
      <w:pPr>
        <w:shd w:val="clear" w:color="auto" w:fill="FFFFFF" w:themeFill="background1"/>
        <w:tabs>
          <w:tab w:val="left" w:pos="-709"/>
        </w:tabs>
        <w:jc w:val="both"/>
        <w:rPr>
          <w:rFonts w:ascii="Arial" w:hAnsi="Arial" w:cs="Arial"/>
          <w:sz w:val="22"/>
          <w:szCs w:val="22"/>
        </w:rPr>
      </w:pPr>
      <w:r w:rsidRPr="0030773E">
        <w:rPr>
          <w:rFonts w:ascii="Arial" w:hAnsi="Arial" w:cs="Arial"/>
          <w:sz w:val="22"/>
          <w:szCs w:val="22"/>
        </w:rPr>
        <w:t>6.- Expedición de copia simple de planos, $ 68.50.</w:t>
      </w:r>
    </w:p>
    <w:p w:rsidR="008B4134" w:rsidRPr="0030773E" w:rsidRDefault="008B4134" w:rsidP="008B4134">
      <w:pPr>
        <w:shd w:val="clear" w:color="auto" w:fill="FFFFFF" w:themeFill="background1"/>
        <w:tabs>
          <w:tab w:val="left" w:pos="-709"/>
        </w:tabs>
        <w:jc w:val="both"/>
        <w:rPr>
          <w:rFonts w:ascii="Arial" w:hAnsi="Arial" w:cs="Arial"/>
          <w:sz w:val="22"/>
          <w:szCs w:val="22"/>
        </w:rPr>
      </w:pPr>
      <w:r w:rsidRPr="0030773E">
        <w:rPr>
          <w:rFonts w:ascii="Arial" w:hAnsi="Arial" w:cs="Arial"/>
          <w:sz w:val="22"/>
          <w:szCs w:val="22"/>
        </w:rPr>
        <w:t>7.- Expedición de copia certificada de planos, $ 41.50 adicional a la anterior cuota.</w:t>
      </w:r>
    </w:p>
    <w:p w:rsidR="008B4134" w:rsidRPr="0030773E" w:rsidRDefault="008B4134" w:rsidP="008B4134">
      <w:pPr>
        <w:ind w:right="50"/>
        <w:jc w:val="both"/>
        <w:rPr>
          <w:rFonts w:ascii="Arial" w:hAnsi="Arial" w:cs="Arial"/>
          <w:sz w:val="22"/>
          <w:szCs w:val="22"/>
        </w:rPr>
      </w:pPr>
    </w:p>
    <w:p w:rsidR="008B4134" w:rsidRPr="0030773E" w:rsidRDefault="008B4134" w:rsidP="008B4134">
      <w:pPr>
        <w:ind w:right="50"/>
        <w:jc w:val="center"/>
        <w:rPr>
          <w:rFonts w:ascii="Arial" w:hAnsi="Arial" w:cs="Arial"/>
          <w:b/>
          <w:sz w:val="22"/>
          <w:szCs w:val="22"/>
        </w:rPr>
      </w:pPr>
      <w:r w:rsidRPr="0030773E">
        <w:rPr>
          <w:rFonts w:ascii="Arial" w:hAnsi="Arial" w:cs="Arial"/>
          <w:b/>
          <w:sz w:val="22"/>
          <w:szCs w:val="22"/>
        </w:rPr>
        <w:t>SECCIÓN VIII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POR LA EXPEDICIÓN DE LICENCIAS, PERMISOS,</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AUTORIZACIONES Y SERVICIOS DE CONTROL AMBIENTAL</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25.-</w:t>
      </w:r>
      <w:r w:rsidRPr="0030773E">
        <w:rPr>
          <w:rFonts w:ascii="Arial" w:hAnsi="Arial" w:cs="Arial"/>
          <w:bCs/>
          <w:sz w:val="22"/>
          <w:szCs w:val="22"/>
        </w:rPr>
        <w:t xml:space="preserve"> Son objeto de estos derechos, los servicios prestados por las autoridades municipales por concepto de:</w:t>
      </w:r>
    </w:p>
    <w:p w:rsidR="008B4134" w:rsidRPr="0030773E" w:rsidRDefault="008B4134" w:rsidP="008B4134">
      <w:pPr>
        <w:ind w:right="50"/>
        <w:jc w:val="both"/>
        <w:rPr>
          <w:rFonts w:ascii="Arial" w:hAnsi="Arial" w:cs="Arial"/>
          <w:bCs/>
          <w:sz w:val="22"/>
          <w:szCs w:val="22"/>
        </w:rPr>
      </w:pPr>
    </w:p>
    <w:p w:rsidR="008B4134" w:rsidRPr="0030773E" w:rsidRDefault="008B4134" w:rsidP="008B4134">
      <w:pPr>
        <w:tabs>
          <w:tab w:val="left" w:pos="1276"/>
        </w:tabs>
        <w:jc w:val="both"/>
        <w:rPr>
          <w:rFonts w:ascii="Arial" w:hAnsi="Arial" w:cs="Arial"/>
          <w:sz w:val="22"/>
          <w:szCs w:val="22"/>
        </w:rPr>
      </w:pPr>
      <w:r w:rsidRPr="0030773E">
        <w:rPr>
          <w:rFonts w:ascii="Arial" w:hAnsi="Arial" w:cs="Arial"/>
          <w:sz w:val="22"/>
          <w:szCs w:val="22"/>
        </w:rPr>
        <w:t>I.  Por la prestación del Servicio de Verificación y Diagnóstico de emisión de contaminantes provenientes de vehículos automotores, se aplicará un cobro de $ 124.00 por automóvil y la revisión será semestral.</w:t>
      </w:r>
    </w:p>
    <w:p w:rsidR="008B4134" w:rsidRPr="0030773E" w:rsidRDefault="008B4134" w:rsidP="008B4134">
      <w:pPr>
        <w:jc w:val="both"/>
        <w:rPr>
          <w:rFonts w:ascii="Arial" w:hAnsi="Arial" w:cs="Arial"/>
          <w:sz w:val="22"/>
          <w:szCs w:val="22"/>
        </w:rPr>
      </w:pPr>
    </w:p>
    <w:p w:rsidR="008B4134" w:rsidRPr="0030773E" w:rsidRDefault="008B4134" w:rsidP="008B4134">
      <w:pPr>
        <w:tabs>
          <w:tab w:val="left" w:pos="1276"/>
        </w:tabs>
        <w:jc w:val="both"/>
        <w:rPr>
          <w:rFonts w:ascii="Arial" w:hAnsi="Arial" w:cs="Arial"/>
          <w:sz w:val="22"/>
          <w:szCs w:val="22"/>
        </w:rPr>
      </w:pPr>
      <w:r w:rsidRPr="0030773E">
        <w:rPr>
          <w:rFonts w:ascii="Arial" w:hAnsi="Arial" w:cs="Arial"/>
          <w:sz w:val="22"/>
          <w:szCs w:val="22"/>
        </w:rPr>
        <w:t>II.- Por la prestación del Servicio de recepción de escombro de obra, se cobrará $ 235.00 por cada 3</w:t>
      </w:r>
      <w:r w:rsidRPr="0030773E">
        <w:rPr>
          <w:rFonts w:ascii="Arial" w:hAnsi="Arial" w:cs="Arial"/>
          <w:sz w:val="22"/>
          <w:szCs w:val="22"/>
          <w:shd w:val="clear" w:color="auto" w:fill="FFFFFF" w:themeFill="background1"/>
        </w:rPr>
        <w:t>m3 del escombro.</w:t>
      </w:r>
    </w:p>
    <w:p w:rsidR="008B4134" w:rsidRPr="0030773E" w:rsidRDefault="008B4134" w:rsidP="008B4134">
      <w:pPr>
        <w:tabs>
          <w:tab w:val="left" w:pos="1276"/>
        </w:tabs>
        <w:jc w:val="both"/>
        <w:rPr>
          <w:rFonts w:ascii="Arial" w:hAnsi="Arial" w:cs="Arial"/>
          <w:sz w:val="22"/>
          <w:szCs w:val="22"/>
        </w:rPr>
      </w:pPr>
    </w:p>
    <w:p w:rsidR="008B4134" w:rsidRPr="0030773E" w:rsidRDefault="008B4134" w:rsidP="008B4134">
      <w:pPr>
        <w:tabs>
          <w:tab w:val="left" w:pos="1276"/>
        </w:tabs>
        <w:jc w:val="both"/>
        <w:rPr>
          <w:rFonts w:ascii="Arial" w:hAnsi="Arial" w:cs="Arial"/>
          <w:sz w:val="22"/>
          <w:szCs w:val="22"/>
        </w:rPr>
      </w:pPr>
      <w:r w:rsidRPr="0030773E">
        <w:rPr>
          <w:rFonts w:ascii="Arial" w:hAnsi="Arial" w:cs="Arial"/>
          <w:sz w:val="22"/>
          <w:szCs w:val="22"/>
        </w:rPr>
        <w:t xml:space="preserve">III.- Por la expedición de Licencia de Funcionamiento de las centrales productoras de energía en las centrales productoras de energía termoeléctrica, térmica solar, hidroeléctrica, eólica, fotovoltaica, aerogeneradores o similares, así como de las instalaciones para la explotación del gas de </w:t>
      </w:r>
      <w:proofErr w:type="spellStart"/>
      <w:r w:rsidRPr="0030773E">
        <w:rPr>
          <w:rFonts w:ascii="Arial" w:hAnsi="Arial" w:cs="Arial"/>
          <w:sz w:val="22"/>
          <w:szCs w:val="22"/>
        </w:rPr>
        <w:t>lutitas</w:t>
      </w:r>
      <w:proofErr w:type="spellEnd"/>
      <w:r w:rsidRPr="0030773E">
        <w:rPr>
          <w:rFonts w:ascii="Arial" w:hAnsi="Arial" w:cs="Arial"/>
          <w:sz w:val="22"/>
          <w:szCs w:val="22"/>
        </w:rPr>
        <w:t xml:space="preserve"> o gas </w:t>
      </w:r>
      <w:proofErr w:type="spellStart"/>
      <w:r w:rsidRPr="0030773E">
        <w:rPr>
          <w:rFonts w:ascii="Arial" w:hAnsi="Arial" w:cs="Arial"/>
          <w:sz w:val="22"/>
          <w:szCs w:val="22"/>
        </w:rPr>
        <w:t>shale</w:t>
      </w:r>
      <w:proofErr w:type="spellEnd"/>
      <w:r w:rsidRPr="0030773E">
        <w:rPr>
          <w:rFonts w:ascii="Arial" w:hAnsi="Arial" w:cs="Arial"/>
          <w:sz w:val="22"/>
          <w:szCs w:val="22"/>
        </w:rPr>
        <w:t xml:space="preserve"> y centros de manejo de residuos industriales biológicos-infecciosos, peligrosos o similares, se cobrará anualmente conforme a la siguiente tarifa:</w:t>
      </w:r>
    </w:p>
    <w:p w:rsidR="008B4134" w:rsidRPr="0030773E" w:rsidRDefault="008B4134" w:rsidP="008B4134">
      <w:pPr>
        <w:tabs>
          <w:tab w:val="left" w:pos="1276"/>
        </w:tabs>
        <w:jc w:val="both"/>
        <w:rPr>
          <w:rFonts w:ascii="Arial" w:hAnsi="Arial" w:cs="Arial"/>
          <w:sz w:val="22"/>
          <w:szCs w:val="22"/>
        </w:rPr>
      </w:pPr>
    </w:p>
    <w:p w:rsidR="008B4134" w:rsidRPr="0030773E" w:rsidRDefault="008B4134" w:rsidP="008B4134">
      <w:pPr>
        <w:pStyle w:val="Prrafodelista"/>
        <w:numPr>
          <w:ilvl w:val="0"/>
          <w:numId w:val="45"/>
        </w:numPr>
        <w:rPr>
          <w:rFonts w:eastAsia="Calibri" w:cs="Arial"/>
          <w:sz w:val="22"/>
          <w:szCs w:val="22"/>
          <w:lang w:eastAsia="en-US"/>
        </w:rPr>
      </w:pPr>
      <w:r w:rsidRPr="0030773E">
        <w:rPr>
          <w:rFonts w:eastAsia="Calibri" w:cs="Arial"/>
          <w:sz w:val="22"/>
          <w:szCs w:val="22"/>
          <w:lang w:eastAsia="en-US"/>
        </w:rPr>
        <w:t xml:space="preserve">Para la extracción de gas de </w:t>
      </w:r>
      <w:proofErr w:type="spellStart"/>
      <w:r w:rsidRPr="0030773E">
        <w:rPr>
          <w:rFonts w:eastAsia="Calibri" w:cs="Arial"/>
          <w:sz w:val="22"/>
          <w:szCs w:val="22"/>
          <w:lang w:eastAsia="en-US"/>
        </w:rPr>
        <w:t>lutitas</w:t>
      </w:r>
      <w:proofErr w:type="spellEnd"/>
      <w:r w:rsidRPr="0030773E">
        <w:rPr>
          <w:rFonts w:eastAsia="Calibri" w:cs="Arial"/>
          <w:sz w:val="22"/>
          <w:szCs w:val="22"/>
          <w:lang w:eastAsia="en-US"/>
        </w:rPr>
        <w:t xml:space="preserve"> o gas </w:t>
      </w:r>
      <w:proofErr w:type="spellStart"/>
      <w:r w:rsidRPr="0030773E">
        <w:rPr>
          <w:rFonts w:eastAsia="Calibri" w:cs="Arial"/>
          <w:sz w:val="22"/>
          <w:szCs w:val="22"/>
          <w:lang w:eastAsia="en-US"/>
        </w:rPr>
        <w:t>shale</w:t>
      </w:r>
      <w:proofErr w:type="spellEnd"/>
      <w:r w:rsidRPr="0030773E">
        <w:rPr>
          <w:rFonts w:eastAsia="Calibri" w:cs="Arial"/>
          <w:sz w:val="22"/>
          <w:szCs w:val="22"/>
          <w:lang w:eastAsia="en-US"/>
        </w:rPr>
        <w:t xml:space="preserve"> $ 29,414.50, por cada unidad. </w:t>
      </w:r>
    </w:p>
    <w:p w:rsidR="008B4134" w:rsidRPr="0030773E" w:rsidRDefault="008B4134" w:rsidP="008B4134">
      <w:pPr>
        <w:numPr>
          <w:ilvl w:val="0"/>
          <w:numId w:val="45"/>
        </w:numPr>
        <w:contextualSpacing/>
        <w:jc w:val="both"/>
        <w:rPr>
          <w:rFonts w:ascii="Arial" w:hAnsi="Arial" w:cs="Arial"/>
          <w:sz w:val="22"/>
          <w:szCs w:val="22"/>
        </w:rPr>
      </w:pPr>
      <w:r w:rsidRPr="0030773E">
        <w:rPr>
          <w:rFonts w:ascii="Arial" w:hAnsi="Arial" w:cs="Arial"/>
          <w:sz w:val="22"/>
          <w:szCs w:val="22"/>
        </w:rPr>
        <w:t xml:space="preserve">Productora de energía termoeléctrica, térmica solar, hidroeléctrica, eólica, fotovoltaica, aerogeneradores, o similares, $ </w:t>
      </w:r>
      <w:r w:rsidRPr="0030773E">
        <w:rPr>
          <w:rFonts w:ascii="Arial" w:eastAsia="Calibri" w:hAnsi="Arial" w:cs="Arial"/>
          <w:sz w:val="22"/>
          <w:szCs w:val="22"/>
          <w:lang w:val="es-MX" w:eastAsia="en-US"/>
        </w:rPr>
        <w:t>29,414.50</w:t>
      </w:r>
      <w:r w:rsidRPr="0030773E">
        <w:rPr>
          <w:rFonts w:ascii="Arial" w:hAnsi="Arial" w:cs="Arial"/>
          <w:sz w:val="22"/>
          <w:szCs w:val="22"/>
        </w:rPr>
        <w:t>, por cada aerogenerador o unidad generadora.</w:t>
      </w:r>
    </w:p>
    <w:p w:rsidR="008B4134" w:rsidRPr="0030773E" w:rsidRDefault="008B4134" w:rsidP="008B4134">
      <w:pPr>
        <w:numPr>
          <w:ilvl w:val="0"/>
          <w:numId w:val="45"/>
        </w:numPr>
        <w:contextualSpacing/>
        <w:jc w:val="both"/>
        <w:rPr>
          <w:rFonts w:ascii="Arial" w:hAnsi="Arial" w:cs="Arial"/>
          <w:sz w:val="22"/>
          <w:szCs w:val="22"/>
        </w:rPr>
      </w:pPr>
      <w:r w:rsidRPr="0030773E">
        <w:rPr>
          <w:rFonts w:ascii="Arial" w:hAnsi="Arial" w:cs="Arial"/>
          <w:sz w:val="22"/>
          <w:szCs w:val="22"/>
        </w:rPr>
        <w:lastRenderedPageBreak/>
        <w:t xml:space="preserve">Para la extracción de Gas Natural $ </w:t>
      </w:r>
      <w:r w:rsidRPr="0030773E">
        <w:rPr>
          <w:rFonts w:ascii="Arial" w:eastAsia="Calibri" w:hAnsi="Arial" w:cs="Arial"/>
          <w:sz w:val="22"/>
          <w:szCs w:val="22"/>
          <w:lang w:val="es-MX" w:eastAsia="en-US"/>
        </w:rPr>
        <w:t>29,414.50</w:t>
      </w:r>
      <w:r w:rsidRPr="0030773E">
        <w:rPr>
          <w:rFonts w:ascii="Arial" w:hAnsi="Arial" w:cs="Arial"/>
          <w:sz w:val="22"/>
          <w:szCs w:val="22"/>
        </w:rPr>
        <w:t>, por cada unidad.</w:t>
      </w:r>
    </w:p>
    <w:p w:rsidR="008B4134" w:rsidRPr="0030773E" w:rsidRDefault="008B4134" w:rsidP="008B4134">
      <w:pPr>
        <w:numPr>
          <w:ilvl w:val="0"/>
          <w:numId w:val="45"/>
        </w:numPr>
        <w:contextualSpacing/>
        <w:jc w:val="both"/>
        <w:rPr>
          <w:rFonts w:ascii="Arial" w:hAnsi="Arial" w:cs="Arial"/>
          <w:sz w:val="22"/>
          <w:szCs w:val="22"/>
        </w:rPr>
      </w:pPr>
      <w:r w:rsidRPr="0030773E">
        <w:rPr>
          <w:rFonts w:ascii="Arial" w:hAnsi="Arial" w:cs="Arial"/>
          <w:sz w:val="22"/>
          <w:szCs w:val="22"/>
        </w:rPr>
        <w:t xml:space="preserve">Para la extracción de Gas No Asociado $ </w:t>
      </w:r>
      <w:r w:rsidRPr="0030773E">
        <w:rPr>
          <w:rFonts w:ascii="Arial" w:eastAsia="Calibri" w:hAnsi="Arial" w:cs="Arial"/>
          <w:sz w:val="22"/>
          <w:szCs w:val="22"/>
          <w:lang w:val="es-MX" w:eastAsia="en-US"/>
        </w:rPr>
        <w:t>29,414.50</w:t>
      </w:r>
      <w:r w:rsidRPr="0030773E">
        <w:rPr>
          <w:rFonts w:ascii="Arial" w:hAnsi="Arial" w:cs="Arial"/>
          <w:sz w:val="22"/>
          <w:szCs w:val="22"/>
        </w:rPr>
        <w:t>, por cada unidad.</w:t>
      </w:r>
    </w:p>
    <w:p w:rsidR="008B4134" w:rsidRPr="0030773E" w:rsidRDefault="008B4134" w:rsidP="008B4134">
      <w:pPr>
        <w:numPr>
          <w:ilvl w:val="0"/>
          <w:numId w:val="45"/>
        </w:numPr>
        <w:contextualSpacing/>
        <w:jc w:val="both"/>
        <w:rPr>
          <w:rFonts w:ascii="Arial" w:hAnsi="Arial" w:cs="Arial"/>
          <w:sz w:val="22"/>
          <w:szCs w:val="22"/>
        </w:rPr>
      </w:pPr>
      <w:r w:rsidRPr="0030773E">
        <w:rPr>
          <w:rFonts w:ascii="Arial" w:hAnsi="Arial" w:cs="Arial"/>
          <w:sz w:val="22"/>
          <w:szCs w:val="22"/>
        </w:rPr>
        <w:t xml:space="preserve">Por perforación en pozos verticales y direccionales en el área específica a Yacimientos Convencionales (Roca Reservorio) en Trampas Estructurales en el que se encuentre el hidrocarburo $ </w:t>
      </w:r>
      <w:r w:rsidRPr="0030773E">
        <w:rPr>
          <w:rFonts w:ascii="Arial" w:eastAsia="Calibri" w:hAnsi="Arial" w:cs="Arial"/>
          <w:sz w:val="22"/>
          <w:szCs w:val="22"/>
          <w:lang w:val="es-MX" w:eastAsia="en-US"/>
        </w:rPr>
        <w:t>29,414.50</w:t>
      </w:r>
      <w:r w:rsidRPr="0030773E">
        <w:rPr>
          <w:rFonts w:ascii="Arial" w:hAnsi="Arial" w:cs="Arial"/>
          <w:sz w:val="22"/>
          <w:szCs w:val="22"/>
        </w:rPr>
        <w:t>, por cada pozo.</w:t>
      </w:r>
    </w:p>
    <w:p w:rsidR="008B4134" w:rsidRPr="0030773E" w:rsidRDefault="008B4134" w:rsidP="008B4134">
      <w:pPr>
        <w:numPr>
          <w:ilvl w:val="0"/>
          <w:numId w:val="45"/>
        </w:numPr>
        <w:contextualSpacing/>
        <w:jc w:val="both"/>
        <w:rPr>
          <w:rFonts w:ascii="Arial" w:hAnsi="Arial" w:cs="Arial"/>
          <w:sz w:val="22"/>
          <w:szCs w:val="22"/>
        </w:rPr>
      </w:pPr>
      <w:r w:rsidRPr="0030773E">
        <w:rPr>
          <w:rFonts w:ascii="Arial" w:hAnsi="Arial" w:cs="Arial"/>
          <w:sz w:val="22"/>
          <w:szCs w:val="22"/>
        </w:rPr>
        <w:t xml:space="preserve">Por perforación de pozo para la extracción de cualquier hidrocarburo $ </w:t>
      </w:r>
      <w:r w:rsidRPr="0030773E">
        <w:rPr>
          <w:rFonts w:ascii="Arial" w:eastAsia="Calibri" w:hAnsi="Arial" w:cs="Arial"/>
          <w:sz w:val="22"/>
          <w:szCs w:val="22"/>
          <w:lang w:val="es-MX" w:eastAsia="en-US"/>
        </w:rPr>
        <w:t>29,414.50</w:t>
      </w:r>
      <w:r w:rsidRPr="0030773E">
        <w:rPr>
          <w:rFonts w:ascii="Arial" w:hAnsi="Arial" w:cs="Arial"/>
          <w:sz w:val="22"/>
          <w:szCs w:val="22"/>
        </w:rPr>
        <w:t>, por cada pozo.</w:t>
      </w:r>
    </w:p>
    <w:p w:rsidR="008B4134" w:rsidRPr="00272DA1" w:rsidRDefault="008B4134" w:rsidP="008B4134">
      <w:pPr>
        <w:ind w:left="209" w:hanging="142"/>
        <w:rPr>
          <w:rFonts w:ascii="Arial" w:hAnsi="Arial" w:cs="Arial"/>
          <w:sz w:val="22"/>
          <w:szCs w:val="22"/>
          <w:lang w:val="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Se deberá tramitar la licencia en la Tesorería Municipal en el mes de enero al mes de marzo, a partir del 1ero de Abril causará los recargos mensuales que señala la propia Ley de Ingresos.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ind w:left="209" w:hanging="142"/>
        <w:jc w:val="both"/>
        <w:rPr>
          <w:rFonts w:ascii="Arial" w:hAnsi="Arial" w:cs="Arial"/>
          <w:sz w:val="22"/>
          <w:szCs w:val="22"/>
        </w:rPr>
      </w:pPr>
      <w:r>
        <w:rPr>
          <w:rFonts w:ascii="Arial" w:hAnsi="Arial" w:cs="Arial"/>
          <w:sz w:val="22"/>
          <w:szCs w:val="22"/>
        </w:rPr>
        <w:t>IV.- Por Certificación Ambiental de Sities para el Reciclaje, Tratamiento y Confinamiento Controlado de Residuos Peligrosos previamente Estabilizados (Cumplimiento a las normas de Control Ambiental) $1,500,000.00 Anuales.</w:t>
      </w:r>
    </w:p>
    <w:p w:rsidR="008B4134" w:rsidRDefault="008B4134" w:rsidP="008B4134">
      <w:pPr>
        <w:pStyle w:val="Prrafodelista"/>
        <w:rPr>
          <w:rFonts w:cs="Arial"/>
          <w:sz w:val="22"/>
          <w:szCs w:val="22"/>
        </w:rPr>
      </w:pPr>
    </w:p>
    <w:p w:rsidR="008B4134" w:rsidRPr="0030773E" w:rsidRDefault="008B4134" w:rsidP="008B4134">
      <w:pPr>
        <w:pStyle w:val="Prrafodelista"/>
        <w:rPr>
          <w:rFonts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NOVENO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DERECHOS POR EL USO O APROVECHAMIENTO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BIENES DEL DOMINIO PÚBLICO DEL MUNICIPIO</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SERVICIOS DE ARRASTRE Y ALMACENAJE</w:t>
      </w:r>
    </w:p>
    <w:p w:rsidR="008B4134" w:rsidRPr="0030773E" w:rsidRDefault="008B4134" w:rsidP="008B4134">
      <w:pPr>
        <w:ind w:right="50"/>
        <w:jc w:val="both"/>
        <w:rPr>
          <w:rFonts w:ascii="Arial" w:hAnsi="Arial" w:cs="Arial"/>
          <w:b/>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 xml:space="preserve">ARTÍCULO 26.- </w:t>
      </w:r>
      <w:r w:rsidRPr="0030773E">
        <w:rPr>
          <w:rFonts w:ascii="Arial" w:hAnsi="Arial" w:cs="Arial"/>
          <w:bCs/>
          <w:sz w:val="22"/>
          <w:szCs w:val="22"/>
        </w:rPr>
        <w:t>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8B4134" w:rsidRPr="0030773E" w:rsidRDefault="008B4134" w:rsidP="008B4134">
      <w:pPr>
        <w:ind w:right="50"/>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Las cuotas correspondientes por servicios de arrastre y almacenaje serán las siguientes: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 Por Servicio de arrastre:</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ind w:left="851" w:hanging="284"/>
        <w:jc w:val="both"/>
        <w:rPr>
          <w:rFonts w:ascii="Arial" w:hAnsi="Arial" w:cs="Arial"/>
          <w:sz w:val="22"/>
          <w:szCs w:val="22"/>
          <w:lang w:eastAsia="es-MX"/>
        </w:rPr>
      </w:pPr>
      <w:r w:rsidRPr="0030773E">
        <w:rPr>
          <w:rFonts w:ascii="Arial" w:hAnsi="Arial" w:cs="Arial"/>
          <w:sz w:val="22"/>
          <w:szCs w:val="22"/>
          <w:lang w:eastAsia="es-MX"/>
        </w:rPr>
        <w:t>1.- Dentro del perímetro urbano $ 279.00</w:t>
      </w:r>
    </w:p>
    <w:p w:rsidR="008B4134" w:rsidRPr="0030773E" w:rsidRDefault="008B4134" w:rsidP="008B4134">
      <w:pPr>
        <w:autoSpaceDE w:val="0"/>
        <w:autoSpaceDN w:val="0"/>
        <w:adjustRightInd w:val="0"/>
        <w:ind w:left="851" w:hanging="284"/>
        <w:jc w:val="both"/>
        <w:rPr>
          <w:rFonts w:ascii="Arial" w:hAnsi="Arial" w:cs="Arial"/>
          <w:sz w:val="22"/>
          <w:szCs w:val="22"/>
          <w:lang w:eastAsia="es-MX"/>
        </w:rPr>
      </w:pPr>
      <w:r w:rsidRPr="0030773E">
        <w:rPr>
          <w:rFonts w:ascii="Arial" w:hAnsi="Arial" w:cs="Arial"/>
          <w:sz w:val="22"/>
          <w:szCs w:val="22"/>
          <w:lang w:eastAsia="es-MX"/>
        </w:rPr>
        <w:t>2.- Fuera del perímetro urbano: las cuotas de la fracción anterior más $ 6.00 por Km. Adicional recorrido.</w:t>
      </w:r>
    </w:p>
    <w:p w:rsidR="008B4134" w:rsidRPr="0030773E" w:rsidRDefault="008B4134" w:rsidP="008B4134">
      <w:pPr>
        <w:autoSpaceDE w:val="0"/>
        <w:autoSpaceDN w:val="0"/>
        <w:adjustRightInd w:val="0"/>
        <w:ind w:left="851" w:hanging="284"/>
        <w:jc w:val="both"/>
        <w:rPr>
          <w:rFonts w:ascii="Arial" w:hAnsi="Arial" w:cs="Arial"/>
          <w:sz w:val="22"/>
          <w:szCs w:val="22"/>
          <w:lang w:eastAsia="es-MX"/>
        </w:rPr>
      </w:pPr>
      <w:r w:rsidRPr="0030773E">
        <w:rPr>
          <w:rFonts w:ascii="Arial" w:hAnsi="Arial" w:cs="Arial"/>
          <w:sz w:val="22"/>
          <w:szCs w:val="22"/>
          <w:lang w:eastAsia="es-MX"/>
        </w:rPr>
        <w:t>3.- Por Servicios de Maniobra: se cobrará por hora $ 87.50 por Maniobrista.</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PROVENIENTES DE LA OCUPACIÓN DE LAS VÍAS PÚBLICAS</w:t>
      </w:r>
    </w:p>
    <w:p w:rsidR="008B4134" w:rsidRPr="0030773E" w:rsidRDefault="008B4134" w:rsidP="008B4134">
      <w:pPr>
        <w:ind w:right="50"/>
        <w:jc w:val="both"/>
        <w:rPr>
          <w:rFonts w:ascii="Arial" w:hAnsi="Arial" w:cs="Arial"/>
          <w:b/>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 xml:space="preserve">ARTÍCULO 27.- </w:t>
      </w:r>
      <w:r w:rsidRPr="0030773E">
        <w:rPr>
          <w:rFonts w:ascii="Arial" w:hAnsi="Arial" w:cs="Arial"/>
          <w:bCs/>
          <w:sz w:val="22"/>
          <w:szCs w:val="22"/>
        </w:rPr>
        <w:t>Son objeto de estos derechos, la ocupación temporal de la superficie limitada bajo el control del Municipio, para el estacionamiento de vehículos.</w:t>
      </w:r>
    </w:p>
    <w:p w:rsidR="008B4134" w:rsidRPr="0030773E" w:rsidRDefault="008B4134" w:rsidP="008B4134">
      <w:pPr>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Las cuotas correspondientes por ocupación de la vía pública, serán las siguientes: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lastRenderedPageBreak/>
        <w:t>I.- Por la ocupación exclusiva de la vía pública, por vehículos de alquiler que tengan un sitio especialmente designado para estacionarse, pagara un derecho diario por espacio para un vehículo                $ 5.09, anual $ 1,577.50.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II.- Por la ocupación exclusiva de la vía pública para estacionamiento de vehículos para carga y descarga, pagara un derecho diario por vehículo de $ 10.75, anual $ 3,755.50.</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III.- Por la ocupación exclusiva de la vía pública para estacionamiento de vehículos particulares de servicio privado, pagara un derecho anual de $ 1,665.00.</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PROVENIENTES DEL USO DE LAS PENSIONES MUNICIPALES</w:t>
      </w:r>
    </w:p>
    <w:p w:rsidR="008B4134" w:rsidRPr="0030773E" w:rsidRDefault="008B4134" w:rsidP="008B4134">
      <w:pPr>
        <w:jc w:val="center"/>
        <w:rPr>
          <w:rFonts w:ascii="Arial" w:hAnsi="Arial" w:cs="Arial"/>
          <w:b/>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28.-</w:t>
      </w:r>
      <w:r w:rsidRPr="0030773E">
        <w:rPr>
          <w:rFonts w:ascii="Arial" w:hAnsi="Arial" w:cs="Arial"/>
          <w:bCs/>
          <w:sz w:val="22"/>
          <w:szCs w:val="22"/>
        </w:rPr>
        <w:t xml:space="preserve">Es objeto de estos derechos, los servicios que presta el Municipio por la ocupación temporal de una superficie limitada en las pensiones municipales </w:t>
      </w:r>
      <w:r w:rsidRPr="0030773E">
        <w:rPr>
          <w:rFonts w:ascii="Arial" w:hAnsi="Arial" w:cs="Arial"/>
          <w:sz w:val="22"/>
          <w:szCs w:val="22"/>
          <w:lang w:eastAsia="es-MX"/>
        </w:rPr>
        <w:t>o concesionadas</w:t>
      </w:r>
      <w:r w:rsidRPr="0030773E">
        <w:rPr>
          <w:rFonts w:ascii="Arial" w:hAnsi="Arial" w:cs="Arial"/>
          <w:bCs/>
          <w:sz w:val="22"/>
          <w:szCs w:val="22"/>
        </w:rPr>
        <w:t>.</w:t>
      </w:r>
    </w:p>
    <w:p w:rsidR="008B4134" w:rsidRPr="0030773E" w:rsidRDefault="008B4134" w:rsidP="008B4134">
      <w:pPr>
        <w:jc w:val="both"/>
        <w:rPr>
          <w:rFonts w:ascii="Arial" w:hAnsi="Arial" w:cs="Arial"/>
          <w:sz w:val="22"/>
          <w:szCs w:val="22"/>
          <w:lang w:eastAsia="es-MX"/>
        </w:rPr>
      </w:pPr>
    </w:p>
    <w:p w:rsidR="008B4134" w:rsidRPr="0030773E" w:rsidRDefault="008B4134" w:rsidP="008B4134">
      <w:pPr>
        <w:jc w:val="both"/>
        <w:rPr>
          <w:rFonts w:ascii="Arial" w:hAnsi="Arial" w:cs="Arial"/>
          <w:sz w:val="22"/>
          <w:szCs w:val="22"/>
          <w:lang w:eastAsia="es-MX"/>
        </w:rPr>
      </w:pPr>
      <w:r w:rsidRPr="0030773E">
        <w:rPr>
          <w:rFonts w:ascii="Arial" w:hAnsi="Arial" w:cs="Arial"/>
          <w:sz w:val="22"/>
          <w:szCs w:val="22"/>
          <w:lang w:eastAsia="es-MX"/>
        </w:rPr>
        <w:t>Por el depósito en pensión de vehículos abandonados en la vía pública o por cualquier otra causa, pagarán una cuota diaria como sigue:</w:t>
      </w:r>
    </w:p>
    <w:p w:rsidR="008B4134" w:rsidRPr="0030773E" w:rsidRDefault="008B4134" w:rsidP="008B4134">
      <w:pPr>
        <w:ind w:right="50"/>
        <w:jc w:val="both"/>
        <w:rPr>
          <w:rFonts w:ascii="Arial" w:hAnsi="Arial" w:cs="Arial"/>
          <w:sz w:val="22"/>
          <w:szCs w:val="22"/>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1301"/>
      </w:tblGrid>
      <w:tr w:rsidR="008B4134" w:rsidRPr="0030773E" w:rsidTr="00D15AB8">
        <w:tc>
          <w:tcPr>
            <w:tcW w:w="3377"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TIPO</w:t>
            </w:r>
          </w:p>
        </w:tc>
        <w:tc>
          <w:tcPr>
            <w:tcW w:w="1301"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 xml:space="preserve">TARIFA </w:t>
            </w:r>
          </w:p>
        </w:tc>
      </w:tr>
      <w:tr w:rsidR="008B4134" w:rsidRPr="0030773E" w:rsidTr="00D15AB8">
        <w:tc>
          <w:tcPr>
            <w:tcW w:w="3377"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 Motocicletas y bicicletas.</w:t>
            </w:r>
          </w:p>
        </w:tc>
        <w:tc>
          <w:tcPr>
            <w:tcW w:w="1301"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$ 15.00</w:t>
            </w:r>
          </w:p>
        </w:tc>
      </w:tr>
      <w:tr w:rsidR="008B4134" w:rsidRPr="0030773E" w:rsidTr="00D15AB8">
        <w:tc>
          <w:tcPr>
            <w:tcW w:w="3377"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 xml:space="preserve">II.- Automóviles y camiones.                        </w:t>
            </w:r>
          </w:p>
        </w:tc>
        <w:tc>
          <w:tcPr>
            <w:tcW w:w="1301"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$ 35.50</w:t>
            </w:r>
          </w:p>
        </w:tc>
      </w:tr>
      <w:tr w:rsidR="008B4134" w:rsidRPr="0030773E" w:rsidTr="00D15AB8">
        <w:tc>
          <w:tcPr>
            <w:tcW w:w="3377"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III.- Autobuses y camiones.</w:t>
            </w:r>
          </w:p>
        </w:tc>
        <w:tc>
          <w:tcPr>
            <w:tcW w:w="1301"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$ 45.50</w:t>
            </w:r>
          </w:p>
        </w:tc>
      </w:tr>
      <w:tr w:rsidR="008B4134" w:rsidRPr="0030773E" w:rsidTr="00D15AB8">
        <w:tc>
          <w:tcPr>
            <w:tcW w:w="3377" w:type="dxa"/>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IV.- Tráiler y equipo pesado.</w:t>
            </w:r>
          </w:p>
        </w:tc>
        <w:tc>
          <w:tcPr>
            <w:tcW w:w="1301" w:type="dxa"/>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$ 76.00</w:t>
            </w:r>
          </w:p>
        </w:tc>
      </w:tr>
    </w:tbl>
    <w:p w:rsidR="008B4134" w:rsidRPr="0030773E" w:rsidRDefault="008B4134" w:rsidP="008B4134">
      <w:pPr>
        <w:ind w:right="50"/>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IV</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PROVENIENTES DEL ARRENDAMIENTO DE INMUEBLES</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PROPIEDAD DEL MUNICIPIO PARA DIVERSOS FINES</w:t>
      </w:r>
    </w:p>
    <w:p w:rsidR="008B4134" w:rsidRPr="0030773E" w:rsidRDefault="008B4134" w:rsidP="008B4134">
      <w:pPr>
        <w:jc w:val="both"/>
        <w:rPr>
          <w:rFonts w:ascii="Arial" w:hAnsi="Arial" w:cs="Arial"/>
          <w:b/>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 xml:space="preserve">ARTÍCULO 29.- </w:t>
      </w:r>
      <w:r w:rsidRPr="0030773E">
        <w:rPr>
          <w:rFonts w:ascii="Arial" w:hAnsi="Arial" w:cs="Arial"/>
          <w:sz w:val="22"/>
          <w:szCs w:val="22"/>
        </w:rPr>
        <w:t>Es objeto de estos productos, el arrendamiento de inmuebles propiedad del municipio para diversos fines, de acuerdo a lo siguiente:</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Por uso de las instalaciones de las capillas de velación $ 556.50.</w:t>
      </w:r>
    </w:p>
    <w:p w:rsidR="008B4134" w:rsidRPr="0030773E" w:rsidRDefault="008B4134" w:rsidP="008B4134">
      <w:pPr>
        <w:jc w:val="both"/>
        <w:rPr>
          <w:rFonts w:ascii="Arial" w:hAnsi="Arial" w:cs="Arial"/>
          <w:sz w:val="22"/>
          <w:szCs w:val="22"/>
        </w:rPr>
      </w:pPr>
    </w:p>
    <w:p w:rsidR="008B4134" w:rsidRPr="0030773E" w:rsidRDefault="008B4134" w:rsidP="008B4134">
      <w:pPr>
        <w:ind w:left="720" w:hanging="720"/>
        <w:jc w:val="both"/>
        <w:rPr>
          <w:rFonts w:ascii="Arial" w:hAnsi="Arial" w:cs="Arial"/>
          <w:sz w:val="22"/>
          <w:szCs w:val="22"/>
        </w:rPr>
      </w:pPr>
      <w:r w:rsidRPr="0030773E">
        <w:rPr>
          <w:rFonts w:ascii="Arial" w:hAnsi="Arial" w:cs="Arial"/>
          <w:sz w:val="22"/>
          <w:szCs w:val="22"/>
        </w:rPr>
        <w:t>II.- Por uso de las instalaciones de las Canchas Deportivas de la Presidencia Municipal para la realización de eventos particulares, espectáculos y diversiones públicas.</w:t>
      </w:r>
    </w:p>
    <w:p w:rsidR="008B4134" w:rsidRPr="0030773E" w:rsidRDefault="008B4134" w:rsidP="008B4134">
      <w:pPr>
        <w:ind w:left="426" w:hanging="426"/>
        <w:jc w:val="both"/>
        <w:rPr>
          <w:rFonts w:ascii="Arial" w:hAnsi="Arial" w:cs="Arial"/>
          <w:sz w:val="22"/>
          <w:szCs w:val="22"/>
        </w:rPr>
      </w:pPr>
      <w:r w:rsidRPr="0030773E">
        <w:rPr>
          <w:rFonts w:ascii="Arial" w:hAnsi="Arial" w:cs="Arial"/>
          <w:sz w:val="22"/>
          <w:szCs w:val="22"/>
        </w:rPr>
        <w:tab/>
        <w:t>a) Bailes particulares $ 3,475.50.</w:t>
      </w:r>
    </w:p>
    <w:p w:rsidR="008B4134" w:rsidRPr="0030773E" w:rsidRDefault="008B4134" w:rsidP="008B4134">
      <w:pPr>
        <w:ind w:left="426" w:hanging="426"/>
        <w:jc w:val="both"/>
        <w:rPr>
          <w:rFonts w:ascii="Arial" w:hAnsi="Arial" w:cs="Arial"/>
          <w:sz w:val="22"/>
          <w:szCs w:val="22"/>
        </w:rPr>
      </w:pPr>
      <w:r w:rsidRPr="0030773E">
        <w:rPr>
          <w:rFonts w:ascii="Arial" w:hAnsi="Arial" w:cs="Arial"/>
          <w:sz w:val="22"/>
          <w:szCs w:val="22"/>
        </w:rPr>
        <w:tab/>
        <w:t>b) Bailes, espectáculos, presentaciones artísticas con fines de lucro $ 13,896.50.</w:t>
      </w:r>
    </w:p>
    <w:p w:rsidR="008B4134" w:rsidRPr="0030773E" w:rsidRDefault="008B4134" w:rsidP="008B4134">
      <w:pPr>
        <w:ind w:left="720"/>
        <w:jc w:val="both"/>
        <w:rPr>
          <w:rFonts w:ascii="Arial" w:hAnsi="Arial" w:cs="Arial"/>
          <w:sz w:val="22"/>
          <w:szCs w:val="22"/>
          <w:lang w:val="es-MX"/>
        </w:rPr>
      </w:pPr>
    </w:p>
    <w:p w:rsidR="008B4134" w:rsidRPr="0030773E" w:rsidRDefault="008B4134" w:rsidP="008B4134">
      <w:pPr>
        <w:pStyle w:val="Prrafodelista1"/>
        <w:ind w:left="0"/>
        <w:rPr>
          <w:rFonts w:cs="Arial"/>
          <w:sz w:val="22"/>
          <w:szCs w:val="22"/>
        </w:rPr>
      </w:pPr>
      <w:r w:rsidRPr="0030773E">
        <w:rPr>
          <w:rFonts w:cs="Arial"/>
          <w:sz w:val="22"/>
          <w:szCs w:val="22"/>
        </w:rPr>
        <w:t>III.- Por uso de las instalaciones del Lienzo Charro $ 1,766.00, por evento</w:t>
      </w:r>
    </w:p>
    <w:p w:rsidR="008B4134" w:rsidRPr="0030773E" w:rsidRDefault="008B4134" w:rsidP="008B4134">
      <w:pPr>
        <w:pStyle w:val="Prrafodelista1"/>
        <w:ind w:left="0"/>
        <w:rPr>
          <w:rFonts w:cs="Arial"/>
          <w:sz w:val="22"/>
          <w:szCs w:val="22"/>
        </w:rPr>
      </w:pPr>
    </w:p>
    <w:p w:rsidR="008B4134" w:rsidRPr="0030773E" w:rsidRDefault="008B4134" w:rsidP="008B4134">
      <w:pPr>
        <w:pStyle w:val="Prrafodelista1"/>
        <w:ind w:left="0"/>
        <w:rPr>
          <w:rFonts w:cs="Arial"/>
          <w:sz w:val="22"/>
          <w:szCs w:val="22"/>
        </w:rPr>
      </w:pPr>
      <w:r w:rsidRPr="0030773E">
        <w:rPr>
          <w:rFonts w:cs="Arial"/>
          <w:sz w:val="22"/>
          <w:szCs w:val="22"/>
        </w:rPr>
        <w:t xml:space="preserve">IV.- Por uso de las instalaciones del auditorio </w:t>
      </w:r>
    </w:p>
    <w:p w:rsidR="008B4134" w:rsidRPr="0030773E" w:rsidRDefault="008B4134" w:rsidP="008B4134">
      <w:pPr>
        <w:pStyle w:val="Prrafodelista1"/>
        <w:ind w:left="0"/>
        <w:rPr>
          <w:rFonts w:cs="Arial"/>
          <w:sz w:val="22"/>
          <w:szCs w:val="22"/>
        </w:rPr>
      </w:pPr>
      <w:r w:rsidRPr="0030773E">
        <w:rPr>
          <w:rFonts w:cs="Arial"/>
          <w:sz w:val="22"/>
          <w:szCs w:val="22"/>
        </w:rPr>
        <w:t xml:space="preserve">       a) Por evento: $ 3,342.00. </w:t>
      </w:r>
    </w:p>
    <w:p w:rsidR="008B4134" w:rsidRPr="0030773E" w:rsidRDefault="008B4134" w:rsidP="008B4134">
      <w:pPr>
        <w:pStyle w:val="Prrafodelista1"/>
        <w:ind w:left="0"/>
        <w:rPr>
          <w:rFonts w:cs="Arial"/>
          <w:sz w:val="22"/>
          <w:szCs w:val="22"/>
        </w:rPr>
      </w:pPr>
      <w:r w:rsidRPr="0030773E">
        <w:rPr>
          <w:rFonts w:cs="Arial"/>
          <w:sz w:val="22"/>
          <w:szCs w:val="22"/>
        </w:rPr>
        <w:t xml:space="preserve">       b) Períodos prolongados $ 154.00, diarios.</w:t>
      </w:r>
    </w:p>
    <w:p w:rsidR="008B4134" w:rsidRPr="0030773E" w:rsidRDefault="008B4134" w:rsidP="008B4134">
      <w:pPr>
        <w:pStyle w:val="Prrafodelista1"/>
        <w:ind w:left="0"/>
        <w:rPr>
          <w:rFonts w:cs="Arial"/>
          <w:sz w:val="22"/>
          <w:szCs w:val="22"/>
        </w:rPr>
      </w:pPr>
    </w:p>
    <w:p w:rsidR="008B4134" w:rsidRPr="0030773E" w:rsidRDefault="008B4134" w:rsidP="008B4134">
      <w:pPr>
        <w:ind w:left="567" w:hanging="567"/>
        <w:jc w:val="both"/>
        <w:rPr>
          <w:rFonts w:ascii="Arial" w:hAnsi="Arial" w:cs="Arial"/>
          <w:sz w:val="22"/>
          <w:szCs w:val="22"/>
        </w:rPr>
      </w:pPr>
      <w:r w:rsidRPr="0030773E">
        <w:rPr>
          <w:rFonts w:ascii="Arial" w:hAnsi="Arial" w:cs="Arial"/>
          <w:sz w:val="22"/>
          <w:szCs w:val="22"/>
        </w:rPr>
        <w:t>V.-  Por uso de las instalaciones del Parque Recreativo de Beisbol para la realización de Bailes, espectáculos, presentaciones artísticas con fines de lucro $ 13,000.00.</w:t>
      </w:r>
    </w:p>
    <w:p w:rsidR="008B4134" w:rsidRPr="0030773E" w:rsidRDefault="008B4134" w:rsidP="008B4134">
      <w:pPr>
        <w:ind w:left="720" w:hanging="720"/>
        <w:jc w:val="both"/>
        <w:rPr>
          <w:rFonts w:ascii="Arial" w:hAnsi="Arial" w:cs="Arial"/>
          <w:sz w:val="22"/>
          <w:szCs w:val="22"/>
        </w:rPr>
      </w:pPr>
    </w:p>
    <w:p w:rsidR="008B4134" w:rsidRPr="0030773E" w:rsidRDefault="008B4134" w:rsidP="008B4134">
      <w:pPr>
        <w:ind w:left="567" w:hanging="567"/>
        <w:jc w:val="both"/>
        <w:rPr>
          <w:rFonts w:ascii="Arial" w:hAnsi="Arial" w:cs="Arial"/>
          <w:sz w:val="22"/>
          <w:szCs w:val="22"/>
        </w:rPr>
      </w:pPr>
      <w:r w:rsidRPr="0030773E">
        <w:rPr>
          <w:rFonts w:ascii="Arial" w:hAnsi="Arial" w:cs="Arial"/>
          <w:sz w:val="22"/>
          <w:szCs w:val="22"/>
        </w:rPr>
        <w:lastRenderedPageBreak/>
        <w:t>VI.- Por uso de las instalaciones del Patio Central de la Presidencia Municipal para la realización de eventos privados y de promoción turística $ 25,000.00.</w:t>
      </w:r>
    </w:p>
    <w:p w:rsidR="008B4134" w:rsidRPr="0030773E" w:rsidRDefault="008B4134" w:rsidP="008B4134">
      <w:pPr>
        <w:ind w:left="720" w:hanging="720"/>
        <w:jc w:val="both"/>
        <w:rPr>
          <w:rFonts w:ascii="Arial" w:hAnsi="Arial" w:cs="Arial"/>
          <w:sz w:val="22"/>
          <w:szCs w:val="22"/>
        </w:rPr>
      </w:pPr>
    </w:p>
    <w:p w:rsidR="008B4134" w:rsidRPr="0030773E" w:rsidRDefault="008B4134" w:rsidP="008B4134">
      <w:pPr>
        <w:ind w:left="567" w:hanging="567"/>
        <w:jc w:val="both"/>
        <w:rPr>
          <w:rFonts w:ascii="Arial" w:hAnsi="Arial" w:cs="Arial"/>
          <w:sz w:val="22"/>
          <w:szCs w:val="22"/>
        </w:rPr>
      </w:pPr>
      <w:r w:rsidRPr="0030773E">
        <w:rPr>
          <w:rFonts w:ascii="Arial" w:hAnsi="Arial" w:cs="Arial"/>
          <w:sz w:val="22"/>
          <w:szCs w:val="22"/>
        </w:rPr>
        <w:t>VII.- Por uso de las instalaciones del Patio Central del Museo Municipal para la realización de eventos privados y de promoción turística $ 10,000.00.</w:t>
      </w:r>
    </w:p>
    <w:p w:rsidR="008B4134" w:rsidRDefault="008B4134" w:rsidP="008B4134">
      <w:pPr>
        <w:ind w:right="50"/>
        <w:jc w:val="center"/>
        <w:rPr>
          <w:rFonts w:ascii="Arial" w:hAnsi="Arial" w:cs="Arial"/>
          <w:bCs/>
          <w:sz w:val="22"/>
          <w:szCs w:val="22"/>
        </w:rPr>
      </w:pPr>
    </w:p>
    <w:p w:rsidR="00D66B40" w:rsidRDefault="00D66B40" w:rsidP="008B4134">
      <w:pPr>
        <w:ind w:right="50"/>
        <w:jc w:val="center"/>
        <w:rPr>
          <w:rFonts w:ascii="Arial" w:hAnsi="Arial" w:cs="Arial"/>
          <w:bCs/>
          <w:sz w:val="22"/>
          <w:szCs w:val="22"/>
        </w:rPr>
      </w:pPr>
    </w:p>
    <w:p w:rsidR="00D66B40" w:rsidRDefault="00D66B40" w:rsidP="008B4134">
      <w:pPr>
        <w:ind w:right="50"/>
        <w:jc w:val="center"/>
        <w:rPr>
          <w:rFonts w:ascii="Arial" w:hAnsi="Arial" w:cs="Arial"/>
          <w:bCs/>
          <w:sz w:val="22"/>
          <w:szCs w:val="22"/>
        </w:rPr>
      </w:pPr>
    </w:p>
    <w:p w:rsidR="00D66B40" w:rsidRPr="0030773E" w:rsidRDefault="00D66B40" w:rsidP="008B4134">
      <w:pPr>
        <w:ind w:right="50"/>
        <w:jc w:val="center"/>
        <w:rPr>
          <w:rFonts w:ascii="Arial" w:hAnsi="Arial" w:cs="Arial"/>
          <w:bCs/>
          <w:sz w:val="22"/>
          <w:szCs w:val="22"/>
        </w:rPr>
      </w:pPr>
    </w:p>
    <w:p w:rsidR="008B4134" w:rsidRPr="0030773E" w:rsidRDefault="008B4134" w:rsidP="008B4134">
      <w:pPr>
        <w:ind w:right="50"/>
        <w:jc w:val="center"/>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TÍTULO TERCERO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INGRESOS NO TRIBUTARIOS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PRIMERO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PRODUCTOS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DISPOSICIONES GENERALES</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30.-</w:t>
      </w:r>
      <w:r w:rsidRPr="0030773E">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PROVENIENTES DE LA VENTA O ARRENDAMIENTO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LOTES Y GAVETAS DE LOS PANTEONES MUNICIPALES</w:t>
      </w:r>
    </w:p>
    <w:p w:rsidR="008B4134" w:rsidRPr="0030773E" w:rsidRDefault="008B4134" w:rsidP="008B4134">
      <w:pPr>
        <w:jc w:val="both"/>
        <w:rPr>
          <w:rFonts w:ascii="Arial" w:hAnsi="Arial" w:cs="Arial"/>
          <w:b/>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31.-</w:t>
      </w:r>
      <w:r w:rsidRPr="0030773E">
        <w:rPr>
          <w:rFonts w:ascii="Arial" w:hAnsi="Arial" w:cs="Arial"/>
          <w:bCs/>
          <w:sz w:val="22"/>
          <w:szCs w:val="22"/>
        </w:rPr>
        <w:t>Son objeto de estos productos, la venta o arrendamiento de lotes y gavetas de los panteones municipales</w:t>
      </w:r>
      <w:r w:rsidRPr="0030773E">
        <w:rPr>
          <w:rFonts w:ascii="Arial" w:hAnsi="Arial" w:cs="Arial"/>
          <w:sz w:val="22"/>
          <w:szCs w:val="22"/>
        </w:rPr>
        <w:t>, de acuerdo a las siguientes tarifas:</w:t>
      </w:r>
    </w:p>
    <w:p w:rsidR="008B4134" w:rsidRPr="0030773E" w:rsidRDefault="008B4134" w:rsidP="008B4134">
      <w:pPr>
        <w:jc w:val="both"/>
        <w:rPr>
          <w:rFonts w:ascii="Arial" w:hAnsi="Arial" w:cs="Arial"/>
          <w:sz w:val="22"/>
          <w:szCs w:val="22"/>
        </w:rPr>
      </w:pPr>
    </w:p>
    <w:tbl>
      <w:tblPr>
        <w:tblW w:w="3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2"/>
        <w:gridCol w:w="1800"/>
      </w:tblGrid>
      <w:tr w:rsidR="008B4134" w:rsidRPr="0030773E" w:rsidTr="00D15AB8">
        <w:trPr>
          <w:trHeight w:val="129"/>
        </w:trPr>
        <w:tc>
          <w:tcPr>
            <w:tcW w:w="3769"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 xml:space="preserve">I.- Por venta de lotes a perpetuidad (primer sector) </w:t>
            </w:r>
          </w:p>
        </w:tc>
        <w:tc>
          <w:tcPr>
            <w:tcW w:w="1231" w:type="pct"/>
            <w:shd w:val="clear" w:color="auto" w:fill="auto"/>
          </w:tcPr>
          <w:p w:rsidR="008B4134" w:rsidRPr="0030773E" w:rsidRDefault="008B4134" w:rsidP="00D15AB8">
            <w:pPr>
              <w:tabs>
                <w:tab w:val="left" w:pos="4820"/>
              </w:tabs>
              <w:jc w:val="both"/>
              <w:rPr>
                <w:rFonts w:ascii="Arial" w:hAnsi="Arial" w:cs="Arial"/>
                <w:bCs/>
              </w:rPr>
            </w:pPr>
            <w:r w:rsidRPr="0030773E">
              <w:rPr>
                <w:rFonts w:ascii="Arial" w:hAnsi="Arial" w:cs="Arial"/>
                <w:bCs/>
                <w:sz w:val="22"/>
                <w:szCs w:val="22"/>
              </w:rPr>
              <w:t>$ 1,094.64 m</w:t>
            </w:r>
            <w:r w:rsidRPr="0030773E">
              <w:rPr>
                <w:rFonts w:ascii="Arial" w:hAnsi="Arial" w:cs="Arial"/>
                <w:bCs/>
                <w:sz w:val="22"/>
                <w:szCs w:val="22"/>
                <w:vertAlign w:val="superscript"/>
              </w:rPr>
              <w:t>2</w:t>
            </w:r>
            <w:r w:rsidRPr="0030773E">
              <w:rPr>
                <w:rFonts w:ascii="Arial" w:hAnsi="Arial" w:cs="Arial"/>
                <w:bCs/>
                <w:sz w:val="22"/>
                <w:szCs w:val="22"/>
              </w:rPr>
              <w:t>.</w:t>
            </w:r>
          </w:p>
        </w:tc>
      </w:tr>
      <w:tr w:rsidR="008B4134" w:rsidRPr="0030773E" w:rsidTr="00D15AB8">
        <w:trPr>
          <w:trHeight w:val="64"/>
        </w:trPr>
        <w:tc>
          <w:tcPr>
            <w:tcW w:w="3769"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II.- Por venta de lotes a perpetuidad (segundo sector)</w:t>
            </w:r>
          </w:p>
        </w:tc>
        <w:tc>
          <w:tcPr>
            <w:tcW w:w="1231" w:type="pct"/>
            <w:shd w:val="clear" w:color="auto" w:fill="auto"/>
          </w:tcPr>
          <w:p w:rsidR="008B4134" w:rsidRPr="0030773E" w:rsidRDefault="008B4134" w:rsidP="00D15AB8">
            <w:pPr>
              <w:jc w:val="both"/>
              <w:rPr>
                <w:rFonts w:ascii="Arial" w:hAnsi="Arial" w:cs="Arial"/>
              </w:rPr>
            </w:pPr>
            <w:r w:rsidRPr="0030773E">
              <w:rPr>
                <w:rFonts w:ascii="Arial" w:hAnsi="Arial" w:cs="Arial"/>
                <w:bCs/>
                <w:sz w:val="22"/>
                <w:szCs w:val="22"/>
              </w:rPr>
              <w:t xml:space="preserve">$ </w:t>
            </w:r>
            <w:r>
              <w:rPr>
                <w:rFonts w:ascii="Arial" w:hAnsi="Arial" w:cs="Arial"/>
                <w:bCs/>
                <w:sz w:val="22"/>
                <w:szCs w:val="22"/>
              </w:rPr>
              <w:t xml:space="preserve">   </w:t>
            </w:r>
            <w:r w:rsidRPr="0030773E">
              <w:rPr>
                <w:rFonts w:ascii="Arial" w:hAnsi="Arial" w:cs="Arial"/>
                <w:bCs/>
                <w:sz w:val="22"/>
                <w:szCs w:val="22"/>
              </w:rPr>
              <w:t>569.55 m</w:t>
            </w:r>
            <w:r w:rsidRPr="0030773E">
              <w:rPr>
                <w:rFonts w:ascii="Arial" w:hAnsi="Arial" w:cs="Arial"/>
                <w:bCs/>
                <w:sz w:val="22"/>
                <w:szCs w:val="22"/>
                <w:vertAlign w:val="superscript"/>
              </w:rPr>
              <w:t>2</w:t>
            </w:r>
            <w:r w:rsidRPr="0030773E">
              <w:rPr>
                <w:rFonts w:ascii="Arial" w:hAnsi="Arial" w:cs="Arial"/>
                <w:bCs/>
                <w:sz w:val="22"/>
                <w:szCs w:val="22"/>
              </w:rPr>
              <w:t>.</w:t>
            </w:r>
          </w:p>
        </w:tc>
      </w:tr>
      <w:tr w:rsidR="008B4134" w:rsidRPr="0030773E" w:rsidTr="00D15AB8">
        <w:trPr>
          <w:trHeight w:val="223"/>
        </w:trPr>
        <w:tc>
          <w:tcPr>
            <w:tcW w:w="3769"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III.- Por uso de fosa por cinco años</w:t>
            </w:r>
          </w:p>
        </w:tc>
        <w:tc>
          <w:tcPr>
            <w:tcW w:w="1231" w:type="pct"/>
            <w:shd w:val="clear" w:color="auto" w:fill="auto"/>
          </w:tcPr>
          <w:p w:rsidR="008B4134" w:rsidRPr="0030773E" w:rsidRDefault="008B4134" w:rsidP="00D15AB8">
            <w:pPr>
              <w:tabs>
                <w:tab w:val="left" w:pos="3969"/>
              </w:tabs>
              <w:jc w:val="both"/>
              <w:rPr>
                <w:rFonts w:ascii="Arial" w:hAnsi="Arial" w:cs="Arial"/>
                <w:bCs/>
              </w:rPr>
            </w:pPr>
            <w:r w:rsidRPr="0030773E">
              <w:rPr>
                <w:rFonts w:ascii="Arial" w:hAnsi="Arial" w:cs="Arial"/>
                <w:bCs/>
                <w:sz w:val="22"/>
                <w:szCs w:val="22"/>
              </w:rPr>
              <w:t xml:space="preserve">$ </w:t>
            </w:r>
            <w:r>
              <w:rPr>
                <w:rFonts w:ascii="Arial" w:hAnsi="Arial" w:cs="Arial"/>
                <w:bCs/>
                <w:sz w:val="22"/>
                <w:szCs w:val="22"/>
              </w:rPr>
              <w:t xml:space="preserve">   </w:t>
            </w:r>
            <w:r w:rsidRPr="0030773E">
              <w:rPr>
                <w:rFonts w:ascii="Arial" w:hAnsi="Arial" w:cs="Arial"/>
                <w:bCs/>
                <w:sz w:val="22"/>
                <w:szCs w:val="22"/>
              </w:rPr>
              <w:t>228.03 m</w:t>
            </w:r>
            <w:r w:rsidRPr="0030773E">
              <w:rPr>
                <w:rFonts w:ascii="Arial" w:hAnsi="Arial" w:cs="Arial"/>
                <w:bCs/>
                <w:sz w:val="22"/>
                <w:szCs w:val="22"/>
                <w:vertAlign w:val="superscript"/>
              </w:rPr>
              <w:t>2</w:t>
            </w:r>
            <w:r w:rsidRPr="0030773E">
              <w:rPr>
                <w:rFonts w:ascii="Arial" w:hAnsi="Arial" w:cs="Arial"/>
                <w:bCs/>
                <w:sz w:val="22"/>
                <w:szCs w:val="22"/>
              </w:rPr>
              <w:t>.</w:t>
            </w:r>
          </w:p>
        </w:tc>
      </w:tr>
      <w:tr w:rsidR="008B4134" w:rsidRPr="0030773E" w:rsidTr="00D15AB8">
        <w:trPr>
          <w:trHeight w:val="255"/>
        </w:trPr>
        <w:tc>
          <w:tcPr>
            <w:tcW w:w="3769" w:type="pct"/>
            <w:shd w:val="clear" w:color="auto" w:fill="auto"/>
          </w:tcPr>
          <w:p w:rsidR="008B4134" w:rsidRPr="0030773E" w:rsidRDefault="008B4134" w:rsidP="00D15AB8">
            <w:pPr>
              <w:jc w:val="both"/>
              <w:rPr>
                <w:rFonts w:ascii="Arial" w:hAnsi="Arial" w:cs="Arial"/>
                <w:bCs/>
              </w:rPr>
            </w:pPr>
            <w:r w:rsidRPr="0030773E">
              <w:rPr>
                <w:rFonts w:ascii="Arial" w:hAnsi="Arial" w:cs="Arial"/>
                <w:bCs/>
                <w:sz w:val="22"/>
                <w:szCs w:val="22"/>
              </w:rPr>
              <w:t>IV.- Por uso de fosa a perpetuidad</w:t>
            </w:r>
          </w:p>
        </w:tc>
        <w:tc>
          <w:tcPr>
            <w:tcW w:w="1231" w:type="pct"/>
            <w:shd w:val="clear" w:color="auto" w:fill="auto"/>
          </w:tcPr>
          <w:p w:rsidR="008B4134" w:rsidRPr="0030773E" w:rsidRDefault="008B4134" w:rsidP="00D15AB8">
            <w:pPr>
              <w:tabs>
                <w:tab w:val="left" w:pos="3969"/>
              </w:tabs>
              <w:jc w:val="both"/>
              <w:rPr>
                <w:rFonts w:ascii="Arial" w:hAnsi="Arial" w:cs="Arial"/>
                <w:bCs/>
              </w:rPr>
            </w:pPr>
            <w:r w:rsidRPr="0030773E">
              <w:rPr>
                <w:rFonts w:ascii="Arial" w:hAnsi="Arial" w:cs="Arial"/>
                <w:bCs/>
                <w:sz w:val="22"/>
                <w:szCs w:val="22"/>
              </w:rPr>
              <w:t xml:space="preserve">$ </w:t>
            </w:r>
            <w:r>
              <w:rPr>
                <w:rFonts w:ascii="Arial" w:hAnsi="Arial" w:cs="Arial"/>
                <w:bCs/>
                <w:sz w:val="22"/>
                <w:szCs w:val="22"/>
              </w:rPr>
              <w:t xml:space="preserve">   </w:t>
            </w:r>
            <w:r w:rsidRPr="0030773E">
              <w:rPr>
                <w:rFonts w:ascii="Arial" w:hAnsi="Arial" w:cs="Arial"/>
                <w:bCs/>
                <w:sz w:val="22"/>
                <w:szCs w:val="22"/>
              </w:rPr>
              <w:t>228.03 m</w:t>
            </w:r>
            <w:r w:rsidRPr="0030773E">
              <w:rPr>
                <w:rFonts w:ascii="Arial" w:hAnsi="Arial" w:cs="Arial"/>
                <w:bCs/>
                <w:sz w:val="22"/>
                <w:szCs w:val="22"/>
                <w:vertAlign w:val="superscript"/>
              </w:rPr>
              <w:t>2</w:t>
            </w:r>
            <w:r w:rsidRPr="0030773E">
              <w:rPr>
                <w:rFonts w:ascii="Arial" w:hAnsi="Arial" w:cs="Arial"/>
                <w:bCs/>
                <w:sz w:val="22"/>
                <w:szCs w:val="22"/>
              </w:rPr>
              <w:t>.</w:t>
            </w:r>
          </w:p>
        </w:tc>
      </w:tr>
    </w:tbl>
    <w:p w:rsidR="008B4134" w:rsidRPr="0030773E" w:rsidRDefault="008B4134" w:rsidP="008B4134">
      <w:pPr>
        <w:jc w:val="both"/>
        <w:rPr>
          <w:rFonts w:ascii="Arial" w:hAnsi="Arial" w:cs="Arial"/>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PROVENIENTES DEL ARRENDAMIENTO DE LOCALES</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UBICADOS EN LOS MERCADOS MUNICIPALES</w:t>
      </w:r>
    </w:p>
    <w:p w:rsidR="008B4134" w:rsidRPr="0030773E" w:rsidRDefault="008B4134" w:rsidP="008B4134">
      <w:pPr>
        <w:ind w:right="50"/>
        <w:jc w:val="both"/>
        <w:rPr>
          <w:rFonts w:ascii="Arial" w:hAnsi="Arial" w:cs="Arial"/>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32.-</w:t>
      </w:r>
      <w:r w:rsidRPr="0030773E">
        <w:rPr>
          <w:rFonts w:ascii="Arial" w:hAnsi="Arial" w:cs="Arial"/>
          <w:bCs/>
          <w:sz w:val="22"/>
          <w:szCs w:val="22"/>
        </w:rPr>
        <w:t xml:space="preserve"> Es objeto de estos productos, el arrendamiento de locales ubicados en los mercados municipales.</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Local interior o exterior en el Mercado Municipal $ 35.00, por metro cuadrado mensual.</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IV</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OTROS PRODUCTOS</w:t>
      </w:r>
    </w:p>
    <w:p w:rsidR="008B4134" w:rsidRPr="0030773E" w:rsidRDefault="008B4134" w:rsidP="008B4134">
      <w:pPr>
        <w:ind w:right="50"/>
        <w:jc w:val="center"/>
        <w:rPr>
          <w:rFonts w:ascii="Arial" w:hAnsi="Arial" w:cs="Arial"/>
          <w:b/>
          <w:sz w:val="22"/>
          <w:szCs w:val="22"/>
        </w:rPr>
      </w:pPr>
    </w:p>
    <w:p w:rsidR="008B4134" w:rsidRPr="0030773E" w:rsidRDefault="008B4134" w:rsidP="008B4134">
      <w:pPr>
        <w:ind w:right="50"/>
        <w:jc w:val="both"/>
        <w:rPr>
          <w:rFonts w:ascii="Arial" w:hAnsi="Arial" w:cs="Arial"/>
          <w:bCs/>
          <w:sz w:val="22"/>
          <w:szCs w:val="22"/>
        </w:rPr>
      </w:pPr>
      <w:r w:rsidRPr="0030773E">
        <w:rPr>
          <w:rFonts w:ascii="Arial" w:hAnsi="Arial" w:cs="Arial"/>
          <w:b/>
          <w:sz w:val="22"/>
          <w:szCs w:val="22"/>
        </w:rPr>
        <w:t>ARTÍCULO 33.-</w:t>
      </w:r>
      <w:r w:rsidRPr="0030773E">
        <w:rPr>
          <w:rFonts w:ascii="Arial" w:hAnsi="Arial" w:cs="Arial"/>
          <w:bCs/>
          <w:sz w:val="22"/>
          <w:szCs w:val="22"/>
        </w:rPr>
        <w:t xml:space="preserve">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8B4134" w:rsidRPr="0030773E" w:rsidRDefault="008B4134" w:rsidP="008B4134">
      <w:pPr>
        <w:ind w:right="50"/>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lang w:eastAsia="es-MX"/>
        </w:rPr>
        <w:t xml:space="preserve">I.- </w:t>
      </w:r>
      <w:r w:rsidRPr="0030773E">
        <w:rPr>
          <w:rFonts w:ascii="Arial" w:hAnsi="Arial" w:cs="Arial"/>
          <w:sz w:val="22"/>
          <w:szCs w:val="22"/>
        </w:rPr>
        <w:t>Por el registro en el padrón de proveedores del municipio 6 Unidades de Medida y Actualización (UMA).</w:t>
      </w:r>
    </w:p>
    <w:p w:rsidR="008B4134" w:rsidRDefault="008B4134" w:rsidP="008B4134">
      <w:pPr>
        <w:jc w:val="both"/>
        <w:rPr>
          <w:rFonts w:ascii="Arial" w:hAnsi="Arial" w:cs="Arial"/>
          <w:bCs/>
          <w:sz w:val="22"/>
          <w:szCs w:val="22"/>
        </w:rPr>
      </w:pPr>
    </w:p>
    <w:p w:rsidR="00D66B40" w:rsidRPr="0030773E" w:rsidRDefault="00D66B40" w:rsidP="008B4134">
      <w:pPr>
        <w:jc w:val="both"/>
        <w:rPr>
          <w:rFonts w:ascii="Arial" w:hAnsi="Arial" w:cs="Arial"/>
          <w:bCs/>
          <w:sz w:val="22"/>
          <w:szCs w:val="22"/>
        </w:rPr>
      </w:pPr>
    </w:p>
    <w:p w:rsidR="008B4134" w:rsidRPr="0030773E" w:rsidRDefault="008B4134" w:rsidP="008B4134">
      <w:pPr>
        <w:jc w:val="both"/>
        <w:rPr>
          <w:rFonts w:ascii="Arial" w:hAnsi="Arial" w:cs="Arial"/>
          <w:bCs/>
          <w:sz w:val="22"/>
          <w:szCs w:val="22"/>
        </w:rPr>
      </w:pPr>
    </w:p>
    <w:p w:rsidR="008B4134" w:rsidRPr="0030773E" w:rsidRDefault="008B4134" w:rsidP="008B4134">
      <w:pPr>
        <w:ind w:right="50"/>
        <w:jc w:val="center"/>
        <w:rPr>
          <w:rFonts w:ascii="Arial" w:hAnsi="Arial" w:cs="Arial"/>
          <w:b/>
          <w:sz w:val="22"/>
          <w:szCs w:val="22"/>
        </w:rPr>
      </w:pPr>
      <w:r w:rsidRPr="0030773E">
        <w:rPr>
          <w:rFonts w:ascii="Arial" w:hAnsi="Arial" w:cs="Arial"/>
          <w:b/>
          <w:sz w:val="22"/>
          <w:szCs w:val="22"/>
        </w:rPr>
        <w:t>CAPÍTULO SEGUNDO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APROVECHAMIENTOS</w:t>
      </w: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DISPOSICIONES GENERALES</w:t>
      </w:r>
    </w:p>
    <w:p w:rsidR="008B4134" w:rsidRPr="0030773E" w:rsidRDefault="008B4134" w:rsidP="008B4134">
      <w:pPr>
        <w:ind w:right="50"/>
        <w:jc w:val="center"/>
        <w:rPr>
          <w:rFonts w:ascii="Arial" w:hAnsi="Arial" w:cs="Arial"/>
          <w:b/>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34.-</w:t>
      </w:r>
      <w:r w:rsidRPr="0030773E">
        <w:rPr>
          <w:rFonts w:ascii="Arial" w:hAnsi="Arial" w:cs="Arial"/>
          <w:bCs/>
          <w:sz w:val="22"/>
          <w:szCs w:val="22"/>
        </w:rPr>
        <w:t>Se clasifican como aprovechamientos los ingresos que perciba el Municipio por los siguientes conceptos: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Ingresos por sanciones administrativas.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 La adjudicación a favor del fisco de bienes abandonados.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III. Ingresos por transferencia que perciba el Municipio:</w:t>
      </w:r>
    </w:p>
    <w:p w:rsidR="008B4134" w:rsidRPr="0030773E" w:rsidRDefault="008B4134" w:rsidP="008B4134">
      <w:pPr>
        <w:ind w:firstLine="426"/>
        <w:jc w:val="both"/>
        <w:rPr>
          <w:rFonts w:ascii="Arial" w:hAnsi="Arial" w:cs="Arial"/>
          <w:sz w:val="22"/>
          <w:szCs w:val="22"/>
        </w:rPr>
      </w:pPr>
      <w:r w:rsidRPr="0030773E">
        <w:rPr>
          <w:rFonts w:ascii="Arial" w:hAnsi="Arial" w:cs="Arial"/>
          <w:sz w:val="22"/>
          <w:szCs w:val="22"/>
        </w:rPr>
        <w:t>a). Cesiones, herencias, legados, o donaciones.</w:t>
      </w:r>
    </w:p>
    <w:p w:rsidR="008B4134" w:rsidRPr="0030773E" w:rsidRDefault="008B4134" w:rsidP="008B4134">
      <w:pPr>
        <w:ind w:firstLine="426"/>
        <w:jc w:val="both"/>
        <w:rPr>
          <w:rFonts w:ascii="Arial" w:hAnsi="Arial" w:cs="Arial"/>
          <w:sz w:val="22"/>
          <w:szCs w:val="22"/>
        </w:rPr>
      </w:pPr>
      <w:r w:rsidRPr="0030773E">
        <w:rPr>
          <w:rFonts w:ascii="Arial" w:hAnsi="Arial" w:cs="Arial"/>
          <w:sz w:val="22"/>
          <w:szCs w:val="22"/>
        </w:rPr>
        <w:t>b). Adjudicaciones en favor del Municipio.</w:t>
      </w:r>
    </w:p>
    <w:p w:rsidR="008B4134" w:rsidRPr="0030773E" w:rsidRDefault="008B4134" w:rsidP="008B4134">
      <w:pPr>
        <w:ind w:firstLine="426"/>
        <w:jc w:val="both"/>
        <w:rPr>
          <w:rFonts w:ascii="Arial" w:hAnsi="Arial" w:cs="Arial"/>
          <w:sz w:val="22"/>
          <w:szCs w:val="22"/>
        </w:rPr>
      </w:pPr>
      <w:r w:rsidRPr="0030773E">
        <w:rPr>
          <w:rFonts w:ascii="Arial" w:hAnsi="Arial" w:cs="Arial"/>
          <w:sz w:val="22"/>
          <w:szCs w:val="22"/>
        </w:rPr>
        <w:t>c). Aportaciones y subsidios de otro nivel de gobierno u Organismos públicos o privados.</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INGRESOS POR TRANSFERENCIA</w:t>
      </w:r>
    </w:p>
    <w:p w:rsidR="008B4134" w:rsidRPr="0030773E" w:rsidRDefault="008B4134" w:rsidP="008B4134">
      <w:pPr>
        <w:jc w:val="center"/>
        <w:rPr>
          <w:rFonts w:ascii="Arial" w:hAnsi="Arial" w:cs="Arial"/>
          <w:b/>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35.-</w:t>
      </w:r>
      <w:r w:rsidRPr="0030773E">
        <w:rPr>
          <w:rFonts w:ascii="Arial" w:hAnsi="Arial" w:cs="Arial"/>
          <w:bCs/>
          <w:sz w:val="22"/>
          <w:szCs w:val="22"/>
        </w:rPr>
        <w:t>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SECCIÓN III</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INGRESOS DERIVADOS DE SANCIONES</w:t>
      </w:r>
    </w:p>
    <w:p w:rsidR="008B4134" w:rsidRPr="0030773E" w:rsidRDefault="008B4134" w:rsidP="008B4134">
      <w:pPr>
        <w:jc w:val="both"/>
        <w:rPr>
          <w:rFonts w:ascii="Arial" w:hAnsi="Arial" w:cs="Arial"/>
          <w:b/>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36.-</w:t>
      </w:r>
      <w:r w:rsidRPr="0030773E">
        <w:rPr>
          <w:rFonts w:ascii="Arial" w:hAnsi="Arial" w:cs="Arial"/>
          <w:bCs/>
          <w:sz w:val="22"/>
          <w:szCs w:val="22"/>
        </w:rPr>
        <w:t>Se clasifican en este concepto los ingresos que perciba el Municipio por la aplicación de sanciones pecuniarias por infracciones cometidas por personas físicas o morales en violación a las leyes y reglamentos administrativos.</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37.-</w:t>
      </w:r>
      <w:r w:rsidRPr="0030773E">
        <w:rPr>
          <w:rFonts w:ascii="Arial" w:hAnsi="Arial" w:cs="Arial"/>
          <w:sz w:val="22"/>
          <w:szCs w:val="22"/>
        </w:rPr>
        <w:t xml:space="preserve"> La Tesorería Municipal es la Dependencia del Ayuntamiento facultada para determinar el monto aplicable a cada infracción, correspondiendo a las demás unidades administrativas la </w:t>
      </w:r>
      <w:r w:rsidRPr="0030773E">
        <w:rPr>
          <w:rFonts w:ascii="Arial" w:hAnsi="Arial" w:cs="Arial"/>
          <w:sz w:val="22"/>
          <w:szCs w:val="22"/>
        </w:rPr>
        <w:lastRenderedPageBreak/>
        <w:t xml:space="preserve">vigilancia del cumplimiento de las disposiciones reglamentarias y la determinación de las infracciones cometidas. </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38.-</w:t>
      </w:r>
      <w:r w:rsidRPr="0030773E">
        <w:rPr>
          <w:rFonts w:ascii="Arial" w:hAnsi="Arial" w:cs="Arial"/>
          <w:sz w:val="22"/>
          <w:szCs w:val="22"/>
        </w:rPr>
        <w:t xml:space="preserve"> Los montos aplicables por concepto de multas estarán determinados por los reglamentos y demás disposiciones municipales que contemplen las infracciones cometidas.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39.-</w:t>
      </w:r>
      <w:r w:rsidRPr="0030773E">
        <w:rPr>
          <w:rFonts w:ascii="Arial" w:hAnsi="Arial" w:cs="Arial"/>
          <w:sz w:val="22"/>
          <w:szCs w:val="22"/>
        </w:rPr>
        <w:t>Los ingresos, que perciba el Municipio por concepto de sanciones administrativas y fiscales, serán los siguientes: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De 10 hasta 50 Unidades de Medida y Actualización (UMA), para las siguientes infracciones: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1.- Las cometidas por los sujetos pasivos de una obligación fiscal consistentes en: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a).-Presentar los avisos, declaraciones, solicitudes, datos, libros, informes, copias o documentos, alterados, falsificados, incompletos o con errores que traigan consigo la evasión de una obligación fiscal.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No dar aviso de cambio de domicilio de los establecimientos donde se enajenan  bebidas alcohólicas, así como el cambio del nombre del titular de los derechos de la licencia para el funcionamiento de dichos establecimientos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e).- Faltar a la obligación de extender o exigir recibos, facturas o cualesquiera documentos que señalen las Leyes Fiscales. </w:t>
      </w:r>
    </w:p>
    <w:p w:rsidR="008B4134" w:rsidRPr="0030773E" w:rsidRDefault="008B4134" w:rsidP="008B4134">
      <w:pPr>
        <w:jc w:val="both"/>
        <w:rPr>
          <w:rFonts w:ascii="Arial" w:hAnsi="Arial" w:cs="Arial"/>
          <w:bCs/>
          <w:sz w:val="22"/>
          <w:szCs w:val="22"/>
        </w:rPr>
      </w:pPr>
    </w:p>
    <w:p w:rsidR="008B4134" w:rsidRPr="0030773E" w:rsidRDefault="008B4134" w:rsidP="008B4134">
      <w:pPr>
        <w:tabs>
          <w:tab w:val="left" w:pos="1985"/>
        </w:tabs>
        <w:jc w:val="both"/>
        <w:rPr>
          <w:rFonts w:ascii="Arial" w:hAnsi="Arial" w:cs="Arial"/>
          <w:sz w:val="22"/>
          <w:szCs w:val="22"/>
        </w:rPr>
      </w:pPr>
      <w:r w:rsidRPr="0030773E">
        <w:rPr>
          <w:rFonts w:ascii="Arial" w:hAnsi="Arial" w:cs="Arial"/>
          <w:sz w:val="22"/>
          <w:szCs w:val="22"/>
        </w:rPr>
        <w:t xml:space="preserve">f).- No pagar los créditos fiscales dentro de los plazos señalados por las Leyes Fiscales.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2.- Las cometidas por jueces, encargados de los registros públicos, notarios, corredores y en general a los funcionarios que tengan fe pública consistente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a).- Proporcionar los informes, datos o documentos alterados o falsificados.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Extender constancia de haberse cumplido con las obligaciones fiscales en los actos en que intervengan, cuando no proceda su otorgamiento.</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3.- Las cometidas por funcionarios y empleados públicos consistentes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a).- Alterar documentos fiscales que tengan en su poder.</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Asentar falsamente que se dio cumplimiento a las disposiciones fiscales o que se practicaron  visitas de auditoría o inspección o incluir datos falsos en las actas relativas.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4.- Las cometidas por terceros consistentes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Presentar los avisos, informes, datos o documentos que le sean solicitados alterados, falsificados, incompletos o inexactos.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 De 20 hasta 100 Unidades de Medida y Actualización (UMA), para las infracciones siguientes: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1.- Las cometidas por los sujetos pasivos de una obligación fiscal consistentes en:</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Utilizar interpósita persona para manifestar negociaciones propias o para percibir ingresos gravables dejando de pagar las contribuciones.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c).- No contar con la licencia y la autorización anual correspondiente para la colocación de anuncios publicitarios.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2.- Las cometidas por jueces, encargados de los registros públicos, notarios, corredores y en general a los funcionarios que tengan fe pública consistente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 Expedir testimonios de escrituras, documentos o minutas cuando no estén pagadas las contribuciones correspondientes.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3.- Las cometidas por funcionarios y empleados públicos consistentes en: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 Faltar a la obligación de guardar secreto respecto de los asuntos que conozca, revelar los datos declarados por los contribuyentes o aprovecharse de ellos.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Facilitar o permitir la alteración de las declaraciones, avisos o cualquier otro documento. Cooperar en cualquier forma para que se eludan las prestaciones fiscales.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III.- De 100 hasta 200 Unidades de Medida y Actualización (UMA), para las infracciones siguientes: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1.- Las cometidas por los sujetos pasivos de una obligación fiscal consistentes en: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lastRenderedPageBreak/>
        <w:t>a).- Eludir el pago de créditos fiscales mediante inexactitudes, simulaciones, falsificaciones, omisiones u otras maniobras semejantes.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2.- Las cometidas por los funcionarios y empleados públicos consistentes: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a).-Practicar visitas domiciliarias de auditoría, inspecciones o verificaciones sin que exista orden emitida por autoridad competente.</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Las multas señaladas en esta fracción, se impondrá únicamente en el caso de que no pueda precisarse el monto de la prestación fiscal omitida, de lo contrario la multa será de uno a tres tantos de la misma.</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IV.- De 100 hasta 300 Unidades de Medida y Actualización (UMA), para las infracciones siguientes: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1.- Las cometidas por los sujetos pasivos de una obligación fiscal consistentes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 Enajenar bebidas alcohólicas sin contar con  la licencia o autorización o su refrendo anual correspondiente.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2.- Las cometidas por jueces, encargados de los registros públicos, notarios, corredores y en general a los funcionarios que tengan fe pública consistente en: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 Inscribir o registrar los documentos, instrumentos o libros, sin la constancia de haberse pagado el gravamen correspondiente.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No proporcionar informes o datos, no exhibir documentos cuando deban hacerlo  en los términos que fijen las disposiciones fiscales o cuando lo exijan las autoridades competentes, o presentarlos incompletos o inexactos.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3.- Las cometidas por funcionarios y empleados públicos consistentes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 Extender actas, legalizar firmas, expedir certificados o certificaciones autorizar documentos o inscribirlos o registrarlos, sin estar cubiertos los impuestos o derechos que en cada caso procedan o cuando no se exhiban las constancias respectivas.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4.- Las cometidas por terceros consistentes en:</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a).- No proporcionar avisos, informes, datos o documentos  o no exhibirlos en los términos fijados por las disposiciones fiscales o cuando las autoridades lo exijan con apoyo a sus facultades legales. No aclararlos cuando las mismas autoridades lo soliciten.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V.- </w:t>
      </w:r>
      <w:r w:rsidRPr="0030773E">
        <w:rPr>
          <w:rFonts w:ascii="Arial" w:hAnsi="Arial" w:cs="Arial"/>
          <w:sz w:val="22"/>
          <w:szCs w:val="22"/>
          <w:lang w:eastAsia="es-MX"/>
        </w:rPr>
        <w:t xml:space="preserve">Ceder, arrendar, traspasar enajenar o transmitir por cualquier título, las licencias para operación de expendios de bebidas alcohólicas, cantinas, cabaret, clubes nocturnos, discotecas, cafés y </w:t>
      </w:r>
      <w:r w:rsidRPr="0030773E">
        <w:rPr>
          <w:rFonts w:ascii="Arial" w:hAnsi="Arial" w:cs="Arial"/>
          <w:sz w:val="22"/>
          <w:szCs w:val="22"/>
          <w:lang w:eastAsia="es-MX"/>
        </w:rPr>
        <w:lastRenderedPageBreak/>
        <w:t xml:space="preserve">establecimientos temporales en ferias o romerías en donde se expendan bebidas alcohólicas y para la operación pública de aparatos electro-musicales, perifoneo, sin autorización de la Autoridad Municipal, de </w:t>
      </w:r>
      <w:smartTag w:uri="urn:schemas-microsoft-com:office:smarttags" w:element="metricconverter">
        <w:smartTagPr>
          <w:attr w:name="ProductID" w:val="45 a"/>
        </w:smartTagPr>
        <w:r w:rsidRPr="0030773E">
          <w:rPr>
            <w:rFonts w:ascii="Arial" w:hAnsi="Arial" w:cs="Arial"/>
            <w:sz w:val="22"/>
            <w:szCs w:val="22"/>
            <w:lang w:eastAsia="es-MX"/>
          </w:rPr>
          <w:t>45 a</w:t>
        </w:r>
      </w:smartTag>
      <w:r w:rsidRPr="0030773E">
        <w:rPr>
          <w:rFonts w:ascii="Arial" w:hAnsi="Arial" w:cs="Arial"/>
          <w:sz w:val="22"/>
          <w:szCs w:val="22"/>
          <w:lang w:eastAsia="es-MX"/>
        </w:rPr>
        <w:t xml:space="preserve"> 90 </w:t>
      </w:r>
      <w:r w:rsidRPr="0030773E">
        <w:rPr>
          <w:rFonts w:ascii="Arial" w:hAnsi="Arial" w:cs="Arial"/>
          <w:sz w:val="22"/>
          <w:szCs w:val="22"/>
        </w:rPr>
        <w:t>Unidades de Medida y Actualización (UMA)</w:t>
      </w:r>
      <w:r w:rsidRPr="0030773E">
        <w:rPr>
          <w:rFonts w:ascii="Arial" w:hAnsi="Arial" w:cs="Arial"/>
          <w:sz w:val="22"/>
          <w:szCs w:val="22"/>
          <w:lang w:eastAsia="es-MX"/>
        </w:rPr>
        <w:t>, atendiendo a la gravedad de la infracción, se procederá a la clausura temporal hasta por 15 días o la definitiva del establecimiento.</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VI.- </w:t>
      </w:r>
      <w:r w:rsidRPr="0030773E">
        <w:rPr>
          <w:rFonts w:ascii="Arial" w:hAnsi="Arial" w:cs="Arial"/>
          <w:sz w:val="22"/>
          <w:szCs w:val="22"/>
          <w:lang w:eastAsia="es-MX"/>
        </w:rPr>
        <w:t xml:space="preserve">Sacrificar animales fuera del Rastro Municipal, o de los sitios autorizados, de </w:t>
      </w:r>
      <w:smartTag w:uri="urn:schemas-microsoft-com:office:smarttags" w:element="metricconverter">
        <w:smartTagPr>
          <w:attr w:name="ProductID" w:val="40 a"/>
        </w:smartTagPr>
        <w:r w:rsidRPr="0030773E">
          <w:rPr>
            <w:rFonts w:ascii="Arial" w:hAnsi="Arial" w:cs="Arial"/>
            <w:sz w:val="22"/>
            <w:szCs w:val="22"/>
            <w:lang w:eastAsia="es-MX"/>
          </w:rPr>
          <w:t>40 a</w:t>
        </w:r>
      </w:smartTag>
      <w:r w:rsidRPr="0030773E">
        <w:rPr>
          <w:rFonts w:ascii="Arial" w:hAnsi="Arial" w:cs="Arial"/>
          <w:sz w:val="22"/>
          <w:szCs w:val="22"/>
          <w:lang w:eastAsia="es-MX"/>
        </w:rPr>
        <w:t xml:space="preserve"> 100 </w:t>
      </w:r>
      <w:r w:rsidRPr="0030773E">
        <w:rPr>
          <w:rFonts w:ascii="Arial" w:hAnsi="Arial" w:cs="Arial"/>
          <w:sz w:val="22"/>
          <w:szCs w:val="22"/>
        </w:rPr>
        <w:t>Unidades de Medida y Actualización (UMA).</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VII.- </w:t>
      </w:r>
      <w:r w:rsidRPr="0030773E">
        <w:rPr>
          <w:rFonts w:ascii="Arial" w:hAnsi="Arial" w:cs="Arial"/>
          <w:sz w:val="22"/>
          <w:szCs w:val="22"/>
          <w:lang w:eastAsia="es-MX"/>
        </w:rPr>
        <w:t xml:space="preserve">Trasladar animales sacrificados en vehículos no autorizados, de </w:t>
      </w:r>
      <w:smartTag w:uri="urn:schemas-microsoft-com:office:smarttags" w:element="metricconverter">
        <w:smartTagPr>
          <w:attr w:name="ProductID" w:val="40 a"/>
        </w:smartTagPr>
        <w:r w:rsidRPr="0030773E">
          <w:rPr>
            <w:rFonts w:ascii="Arial" w:hAnsi="Arial" w:cs="Arial"/>
            <w:sz w:val="22"/>
            <w:szCs w:val="22"/>
            <w:lang w:eastAsia="es-MX"/>
          </w:rPr>
          <w:t>40 a</w:t>
        </w:r>
      </w:smartTag>
      <w:r w:rsidRPr="0030773E">
        <w:rPr>
          <w:rFonts w:ascii="Arial" w:hAnsi="Arial" w:cs="Arial"/>
          <w:sz w:val="22"/>
          <w:szCs w:val="22"/>
          <w:lang w:eastAsia="es-MX"/>
        </w:rPr>
        <w:t xml:space="preserve"> 100 </w:t>
      </w:r>
      <w:r w:rsidRPr="0030773E">
        <w:rPr>
          <w:rFonts w:ascii="Arial" w:hAnsi="Arial" w:cs="Arial"/>
          <w:sz w:val="22"/>
          <w:szCs w:val="22"/>
        </w:rPr>
        <w:t>Unidades de Medida y Actualización (UMA).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rPr>
      </w:pPr>
      <w:r w:rsidRPr="0030773E">
        <w:rPr>
          <w:rFonts w:ascii="Arial" w:hAnsi="Arial" w:cs="Arial"/>
          <w:bCs/>
          <w:sz w:val="22"/>
          <w:szCs w:val="22"/>
          <w:lang w:eastAsia="es-MX"/>
        </w:rPr>
        <w:t xml:space="preserve">VIII.- </w:t>
      </w:r>
      <w:r w:rsidRPr="0030773E">
        <w:rPr>
          <w:rFonts w:ascii="Arial" w:hAnsi="Arial" w:cs="Arial"/>
          <w:sz w:val="22"/>
          <w:szCs w:val="22"/>
          <w:lang w:eastAsia="es-MX"/>
        </w:rPr>
        <w:t xml:space="preserve">No mantener las banquetas en buen estado, no exista barda en los predios baldíos ubicados dentro del perímetro urbano, cuando lo requiera la Dirección de Obras Públicas Municipales, de </w:t>
      </w:r>
      <w:smartTag w:uri="urn:schemas-microsoft-com:office:smarttags" w:element="metricconverter">
        <w:smartTagPr>
          <w:attr w:name="ProductID" w:val="3 a"/>
        </w:smartTagPr>
        <w:r w:rsidRPr="0030773E">
          <w:rPr>
            <w:rFonts w:ascii="Arial" w:hAnsi="Arial" w:cs="Arial"/>
            <w:sz w:val="22"/>
            <w:szCs w:val="22"/>
            <w:lang w:eastAsia="es-MX"/>
          </w:rPr>
          <w:t>3 a</w:t>
        </w:r>
      </w:smartTag>
      <w:r w:rsidRPr="0030773E">
        <w:rPr>
          <w:rFonts w:ascii="Arial" w:hAnsi="Arial" w:cs="Arial"/>
          <w:sz w:val="22"/>
          <w:szCs w:val="22"/>
          <w:lang w:eastAsia="es-MX"/>
        </w:rPr>
        <w:t xml:space="preserve"> 4 </w:t>
      </w:r>
      <w:r w:rsidRPr="0030773E">
        <w:rPr>
          <w:rFonts w:ascii="Arial" w:hAnsi="Arial" w:cs="Arial"/>
          <w:sz w:val="22"/>
          <w:szCs w:val="22"/>
        </w:rPr>
        <w:t>Unidades de Medida y Actualización (UMA).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IX.- </w:t>
      </w:r>
      <w:r w:rsidRPr="0030773E">
        <w:rPr>
          <w:rFonts w:ascii="Arial" w:hAnsi="Arial" w:cs="Arial"/>
          <w:sz w:val="22"/>
          <w:szCs w:val="22"/>
          <w:lang w:eastAsia="es-MX"/>
        </w:rPr>
        <w:t xml:space="preserve">Por vender artículos no autorizados o violar disposiciones señaladas en el permiso o licencia respectiva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50 </w:t>
      </w:r>
      <w:r w:rsidRPr="0030773E">
        <w:rPr>
          <w:rFonts w:ascii="Arial" w:hAnsi="Arial" w:cs="Arial"/>
          <w:sz w:val="22"/>
          <w:szCs w:val="22"/>
        </w:rPr>
        <w:t>Unidades de Medida y Actualización (UMA)</w:t>
      </w:r>
      <w:r w:rsidRPr="0030773E">
        <w:rPr>
          <w:rFonts w:ascii="Arial" w:hAnsi="Arial" w:cs="Arial"/>
          <w:sz w:val="22"/>
          <w:szCs w:val="22"/>
          <w:lang w:eastAsia="es-MX"/>
        </w:rPr>
        <w:t>. En caso de reincidencia será causa de revocación del permiso o licencia respectiva, independientemente de las sanciones que le sean aplicadas.</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 </w:t>
      </w:r>
      <w:r w:rsidRPr="0030773E">
        <w:rPr>
          <w:rFonts w:ascii="Arial" w:hAnsi="Arial" w:cs="Arial"/>
          <w:sz w:val="22"/>
          <w:szCs w:val="22"/>
          <w:lang w:eastAsia="es-MX"/>
        </w:rPr>
        <w:t xml:space="preserve">No mantener limpia el área ocupada por los establecimientos comerciales, estén o no en funcionamiento de </w:t>
      </w:r>
      <w:smartTag w:uri="urn:schemas-microsoft-com:office:smarttags" w:element="metricconverter">
        <w:smartTagPr>
          <w:attr w:name="ProductID" w:val="15 a"/>
        </w:smartTagPr>
        <w:r w:rsidRPr="0030773E">
          <w:rPr>
            <w:rFonts w:ascii="Arial" w:hAnsi="Arial" w:cs="Arial"/>
            <w:sz w:val="22"/>
            <w:szCs w:val="22"/>
            <w:lang w:eastAsia="es-MX"/>
          </w:rPr>
          <w:t>15 a</w:t>
        </w:r>
      </w:smartTag>
      <w:r w:rsidRPr="0030773E">
        <w:rPr>
          <w:rFonts w:ascii="Arial" w:hAnsi="Arial" w:cs="Arial"/>
          <w:sz w:val="22"/>
          <w:szCs w:val="22"/>
          <w:lang w:eastAsia="es-MX"/>
        </w:rPr>
        <w:t xml:space="preserve"> 20 </w:t>
      </w:r>
      <w:r w:rsidRPr="0030773E">
        <w:rPr>
          <w:rFonts w:ascii="Arial" w:hAnsi="Arial" w:cs="Arial"/>
          <w:sz w:val="22"/>
          <w:szCs w:val="22"/>
        </w:rPr>
        <w:t>Unidades de Medida y Actualización (UMA)</w:t>
      </w:r>
      <w:r w:rsidRPr="0030773E">
        <w:rPr>
          <w:rFonts w:ascii="Arial" w:hAnsi="Arial" w:cs="Arial"/>
          <w:sz w:val="22"/>
          <w:szCs w:val="22"/>
          <w:lang w:eastAsia="es-MX"/>
        </w:rPr>
        <w:t>.</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XI.- </w:t>
      </w:r>
      <w:r w:rsidRPr="0030773E">
        <w:rPr>
          <w:rFonts w:ascii="Arial" w:hAnsi="Arial" w:cs="Arial"/>
          <w:sz w:val="22"/>
          <w:szCs w:val="22"/>
          <w:lang w:eastAsia="es-MX"/>
        </w:rPr>
        <w:t xml:space="preserve">Instalar, pintar o exhibir anuncios sin adquirir previamente la autorización respectiva,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50 </w:t>
      </w:r>
      <w:r w:rsidRPr="0030773E">
        <w:rPr>
          <w:rFonts w:ascii="Arial" w:hAnsi="Arial" w:cs="Arial"/>
          <w:sz w:val="22"/>
          <w:szCs w:val="22"/>
        </w:rPr>
        <w:t>Unidades de Medida y Actualización (UMA)</w:t>
      </w:r>
      <w:r w:rsidRPr="0030773E">
        <w:rPr>
          <w:rFonts w:ascii="Arial" w:hAnsi="Arial" w:cs="Arial"/>
          <w:sz w:val="22"/>
          <w:szCs w:val="22"/>
          <w:lang w:eastAsia="es-MX"/>
        </w:rPr>
        <w:t>.</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XII.- </w:t>
      </w:r>
      <w:r w:rsidRPr="0030773E">
        <w:rPr>
          <w:rFonts w:ascii="Arial" w:hAnsi="Arial" w:cs="Arial"/>
          <w:sz w:val="22"/>
          <w:szCs w:val="22"/>
          <w:lang w:eastAsia="es-MX"/>
        </w:rPr>
        <w:t xml:space="preserve">Por tirar basura en calles, terrenos baldíos, arroyos, bulevares, carreteras o cualquier lugar donde se prohíbe expresamente hacerlo, de </w:t>
      </w:r>
      <w:smartTag w:uri="urn:schemas-microsoft-com:office:smarttags" w:element="metricconverter">
        <w:smartTagPr>
          <w:attr w:name="ProductID" w:val="15 a"/>
        </w:smartTagPr>
        <w:r w:rsidRPr="0030773E">
          <w:rPr>
            <w:rFonts w:ascii="Arial" w:hAnsi="Arial" w:cs="Arial"/>
            <w:sz w:val="22"/>
            <w:szCs w:val="22"/>
            <w:lang w:eastAsia="es-MX"/>
          </w:rPr>
          <w:t>15 a</w:t>
        </w:r>
      </w:smartTag>
      <w:r w:rsidRPr="0030773E">
        <w:rPr>
          <w:rFonts w:ascii="Arial" w:hAnsi="Arial" w:cs="Arial"/>
          <w:sz w:val="22"/>
          <w:szCs w:val="22"/>
          <w:lang w:eastAsia="es-MX"/>
        </w:rPr>
        <w:t xml:space="preserve"> 50</w:t>
      </w:r>
      <w:r w:rsidRPr="0030773E">
        <w:rPr>
          <w:rFonts w:ascii="Arial" w:hAnsi="Arial" w:cs="Arial"/>
          <w:sz w:val="22"/>
          <w:szCs w:val="22"/>
        </w:rPr>
        <w:t xml:space="preserve"> Unidades de Medida y Actualización (UMA)</w:t>
      </w:r>
      <w:r w:rsidRPr="0030773E">
        <w:rPr>
          <w:rFonts w:ascii="Arial" w:hAnsi="Arial" w:cs="Arial"/>
          <w:bCs/>
          <w:sz w:val="22"/>
          <w:szCs w:val="22"/>
          <w:lang w:eastAsia="es-MX"/>
        </w:rPr>
        <w:t>.</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XIII.- </w:t>
      </w:r>
      <w:r w:rsidRPr="0030773E">
        <w:rPr>
          <w:rFonts w:ascii="Arial" w:hAnsi="Arial" w:cs="Arial"/>
          <w:sz w:val="22"/>
          <w:szCs w:val="22"/>
          <w:lang w:eastAsia="es-MX"/>
        </w:rPr>
        <w:t xml:space="preserve">Por tirar agua en banquetas y calles de la ciudad de </w:t>
      </w:r>
      <w:smartTag w:uri="urn:schemas-microsoft-com:office:smarttags" w:element="metricconverter">
        <w:smartTagPr>
          <w:attr w:name="ProductID" w:val="6 a"/>
        </w:smartTagPr>
        <w:r w:rsidRPr="0030773E">
          <w:rPr>
            <w:rFonts w:ascii="Arial" w:hAnsi="Arial" w:cs="Arial"/>
            <w:sz w:val="22"/>
            <w:szCs w:val="22"/>
            <w:lang w:eastAsia="es-MX"/>
          </w:rPr>
          <w:t>6 a</w:t>
        </w:r>
      </w:smartTag>
      <w:r w:rsidRPr="0030773E">
        <w:rPr>
          <w:rFonts w:ascii="Arial" w:hAnsi="Arial" w:cs="Arial"/>
          <w:sz w:val="22"/>
          <w:szCs w:val="22"/>
          <w:lang w:eastAsia="es-MX"/>
        </w:rPr>
        <w:t xml:space="preserve"> 50</w:t>
      </w:r>
      <w:r w:rsidRPr="0030773E">
        <w:rPr>
          <w:rFonts w:ascii="Arial" w:hAnsi="Arial" w:cs="Arial"/>
          <w:sz w:val="22"/>
          <w:szCs w:val="22"/>
        </w:rPr>
        <w:t xml:space="preserve"> Unidades de Medida y Actualización (UMA).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XIV.- </w:t>
      </w:r>
      <w:r w:rsidRPr="0030773E">
        <w:rPr>
          <w:rFonts w:ascii="Arial" w:hAnsi="Arial" w:cs="Arial"/>
          <w:sz w:val="22"/>
          <w:szCs w:val="22"/>
          <w:lang w:eastAsia="es-MX"/>
        </w:rPr>
        <w:t xml:space="preserve">Se aplicará una multa hasta el equivalente de </w:t>
      </w:r>
      <w:smartTag w:uri="urn:schemas-microsoft-com:office:smarttags" w:element="metricconverter">
        <w:smartTagPr>
          <w:attr w:name="ProductID" w:val="150 a"/>
        </w:smartTagPr>
        <w:r w:rsidRPr="0030773E">
          <w:rPr>
            <w:rFonts w:ascii="Arial" w:hAnsi="Arial" w:cs="Arial"/>
            <w:sz w:val="22"/>
            <w:szCs w:val="22"/>
            <w:lang w:eastAsia="es-MX"/>
          </w:rPr>
          <w:t>150 a</w:t>
        </w:r>
      </w:smartTag>
      <w:r w:rsidRPr="0030773E">
        <w:rPr>
          <w:rFonts w:ascii="Arial" w:hAnsi="Arial" w:cs="Arial"/>
          <w:sz w:val="22"/>
          <w:szCs w:val="22"/>
          <w:lang w:eastAsia="es-MX"/>
        </w:rPr>
        <w:t xml:space="preserve"> 200</w:t>
      </w:r>
      <w:r w:rsidRPr="0030773E">
        <w:rPr>
          <w:rFonts w:ascii="Arial" w:hAnsi="Arial" w:cs="Arial"/>
          <w:sz w:val="22"/>
          <w:szCs w:val="22"/>
        </w:rPr>
        <w:t xml:space="preserve"> Unidades de Medida y Actualización (UMA),</w:t>
      </w:r>
      <w:r w:rsidRPr="0030773E">
        <w:rPr>
          <w:rFonts w:ascii="Arial" w:hAnsi="Arial" w:cs="Arial"/>
          <w:sz w:val="22"/>
          <w:szCs w:val="22"/>
          <w:lang w:eastAsia="es-MX"/>
        </w:rPr>
        <w:t xml:space="preserve"> por lote, a toda aquella persona o empresa que fraccionen en lotes un bien inmueble sin contar con los servicios como son agua, drenaje, luz, pavimento, etc.; lo anterior será independiente de la responsabilidad penal que tal hecho pueda producir.</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rPr>
      </w:pPr>
      <w:r w:rsidRPr="0030773E">
        <w:rPr>
          <w:rFonts w:ascii="Arial" w:hAnsi="Arial" w:cs="Arial"/>
          <w:bCs/>
          <w:sz w:val="22"/>
          <w:szCs w:val="22"/>
          <w:lang w:eastAsia="es-MX"/>
        </w:rPr>
        <w:t xml:space="preserve">XV.- </w:t>
      </w:r>
      <w:r w:rsidRPr="0030773E">
        <w:rPr>
          <w:rFonts w:ascii="Arial" w:hAnsi="Arial" w:cs="Arial"/>
          <w:sz w:val="22"/>
          <w:szCs w:val="22"/>
          <w:lang w:eastAsia="es-MX"/>
        </w:rPr>
        <w:t xml:space="preserve">La violación a la reglamentación sobre apertura y cierre de establecimientos que expendan bebidas alcohólicas que formule la autoridad municipal se sancionara con multa de </w:t>
      </w:r>
      <w:smartTag w:uri="urn:schemas-microsoft-com:office:smarttags" w:element="metricconverter">
        <w:smartTagPr>
          <w:attr w:name="ProductID" w:val="25 a"/>
        </w:smartTagPr>
        <w:r w:rsidRPr="0030773E">
          <w:rPr>
            <w:rFonts w:ascii="Arial" w:hAnsi="Arial" w:cs="Arial"/>
            <w:sz w:val="22"/>
            <w:szCs w:val="22"/>
            <w:lang w:eastAsia="es-MX"/>
          </w:rPr>
          <w:t>25 a</w:t>
        </w:r>
      </w:smartTag>
      <w:r w:rsidRPr="0030773E">
        <w:rPr>
          <w:rFonts w:ascii="Arial" w:hAnsi="Arial" w:cs="Arial"/>
          <w:sz w:val="22"/>
          <w:szCs w:val="22"/>
          <w:lang w:eastAsia="es-MX"/>
        </w:rPr>
        <w:t xml:space="preserve"> 40 </w:t>
      </w:r>
      <w:r w:rsidRPr="0030773E">
        <w:rPr>
          <w:rFonts w:ascii="Arial" w:hAnsi="Arial" w:cs="Arial"/>
          <w:sz w:val="22"/>
          <w:szCs w:val="22"/>
        </w:rPr>
        <w:t>Unidades de Medida y Actualización (UMA).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XVI.- </w:t>
      </w:r>
      <w:r w:rsidRPr="0030773E">
        <w:rPr>
          <w:rFonts w:ascii="Arial" w:hAnsi="Arial" w:cs="Arial"/>
          <w:sz w:val="22"/>
          <w:szCs w:val="22"/>
          <w:lang w:eastAsia="es-MX"/>
        </w:rPr>
        <w:t xml:space="preserve">Por venta de bebidas alcohólicas a menores de edad y/o permitir la entrada a establecimientos que expendan bebidas alcohólicas </w:t>
      </w:r>
      <w:smartTag w:uri="urn:schemas-microsoft-com:office:smarttags" w:element="metricconverter">
        <w:smartTagPr>
          <w:attr w:name="ProductID" w:val="80 a"/>
        </w:smartTagPr>
        <w:r w:rsidRPr="0030773E">
          <w:rPr>
            <w:rFonts w:ascii="Arial" w:hAnsi="Arial" w:cs="Arial"/>
            <w:sz w:val="22"/>
            <w:szCs w:val="22"/>
            <w:lang w:eastAsia="es-MX"/>
          </w:rPr>
          <w:t>80 a</w:t>
        </w:r>
      </w:smartTag>
      <w:r w:rsidRPr="0030773E">
        <w:rPr>
          <w:rFonts w:ascii="Arial" w:hAnsi="Arial" w:cs="Arial"/>
          <w:sz w:val="22"/>
          <w:szCs w:val="22"/>
          <w:lang w:eastAsia="es-MX"/>
        </w:rPr>
        <w:t xml:space="preserve"> 100 </w:t>
      </w:r>
      <w:r w:rsidRPr="0030773E">
        <w:rPr>
          <w:rFonts w:ascii="Arial" w:hAnsi="Arial" w:cs="Arial"/>
          <w:sz w:val="22"/>
          <w:szCs w:val="22"/>
        </w:rPr>
        <w:t>Unidades de Medida y Actualización (UMA)</w:t>
      </w:r>
      <w:r w:rsidRPr="0030773E">
        <w:rPr>
          <w:rFonts w:ascii="Arial" w:hAnsi="Arial" w:cs="Arial"/>
          <w:sz w:val="22"/>
          <w:szCs w:val="22"/>
          <w:lang w:eastAsia="es-MX"/>
        </w:rPr>
        <w:t>.</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XVII.- </w:t>
      </w:r>
      <w:r w:rsidRPr="0030773E">
        <w:rPr>
          <w:rFonts w:ascii="Arial" w:hAnsi="Arial" w:cs="Arial"/>
          <w:sz w:val="22"/>
          <w:szCs w:val="22"/>
          <w:lang w:eastAsia="es-MX"/>
        </w:rPr>
        <w:t xml:space="preserve">Por provocar incendio con motivo de falta de previsión o por motivo de un accidente automovilístico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25 </w:t>
      </w:r>
      <w:r w:rsidRPr="0030773E">
        <w:rPr>
          <w:rFonts w:ascii="Arial" w:hAnsi="Arial" w:cs="Arial"/>
          <w:sz w:val="22"/>
          <w:szCs w:val="22"/>
        </w:rPr>
        <w:t>Unidades de Medida y Actualización (UMA)</w:t>
      </w:r>
      <w:r w:rsidRPr="0030773E">
        <w:rPr>
          <w:rFonts w:ascii="Arial" w:hAnsi="Arial" w:cs="Arial"/>
          <w:sz w:val="22"/>
          <w:szCs w:val="22"/>
          <w:lang w:eastAsia="es-MX"/>
        </w:rPr>
        <w:t>.</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XVIII.- </w:t>
      </w:r>
      <w:r w:rsidRPr="0030773E">
        <w:rPr>
          <w:rFonts w:ascii="Arial" w:hAnsi="Arial" w:cs="Arial"/>
          <w:sz w:val="22"/>
          <w:szCs w:val="22"/>
          <w:lang w:eastAsia="es-MX"/>
        </w:rPr>
        <w:t xml:space="preserve">Por realizar quemas en lotes baldíos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25 </w:t>
      </w:r>
      <w:r w:rsidRPr="0030773E">
        <w:rPr>
          <w:rFonts w:ascii="Arial" w:hAnsi="Arial" w:cs="Arial"/>
          <w:sz w:val="22"/>
          <w:szCs w:val="22"/>
        </w:rPr>
        <w:t>Unidades de Medida y Actualización (UMA)</w:t>
      </w:r>
      <w:r w:rsidRPr="0030773E">
        <w:rPr>
          <w:rFonts w:ascii="Arial" w:hAnsi="Arial" w:cs="Arial"/>
          <w:sz w:val="22"/>
          <w:szCs w:val="22"/>
          <w:lang w:eastAsia="es-MX"/>
        </w:rPr>
        <w:t>.</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rPr>
      </w:pPr>
      <w:r w:rsidRPr="0030773E">
        <w:rPr>
          <w:rFonts w:ascii="Arial" w:hAnsi="Arial" w:cs="Arial"/>
          <w:bCs/>
          <w:sz w:val="22"/>
          <w:szCs w:val="22"/>
          <w:lang w:eastAsia="es-MX"/>
        </w:rPr>
        <w:t xml:space="preserve">XIX.- </w:t>
      </w:r>
      <w:r w:rsidRPr="0030773E">
        <w:rPr>
          <w:rFonts w:ascii="Arial" w:hAnsi="Arial" w:cs="Arial"/>
          <w:sz w:val="22"/>
          <w:szCs w:val="22"/>
        </w:rPr>
        <w:t xml:space="preserve">En los casos comprendidos en el Capítulo de licencias para construcción, cuando se cometan violaciones graves que pongan en peligro la integridad de las personas o sus bienes además de las sanciones fijadas por la ley de la materia, se aplicará una multa adicional </w:t>
      </w:r>
      <w:r w:rsidRPr="0030773E">
        <w:rPr>
          <w:rFonts w:ascii="Arial" w:hAnsi="Arial" w:cs="Arial"/>
          <w:sz w:val="22"/>
          <w:szCs w:val="22"/>
          <w:lang w:eastAsia="es-MX"/>
        </w:rPr>
        <w:t xml:space="preserve">de </w:t>
      </w:r>
      <w:smartTag w:uri="urn:schemas-microsoft-com:office:smarttags" w:element="metricconverter">
        <w:smartTagPr>
          <w:attr w:name="ProductID" w:val="15 a"/>
        </w:smartTagPr>
        <w:r w:rsidRPr="0030773E">
          <w:rPr>
            <w:rFonts w:ascii="Arial" w:hAnsi="Arial" w:cs="Arial"/>
            <w:sz w:val="22"/>
            <w:szCs w:val="22"/>
            <w:lang w:eastAsia="es-MX"/>
          </w:rPr>
          <w:t>15 a</w:t>
        </w:r>
      </w:smartTag>
      <w:r w:rsidRPr="0030773E">
        <w:rPr>
          <w:rFonts w:ascii="Arial" w:hAnsi="Arial" w:cs="Arial"/>
          <w:sz w:val="22"/>
          <w:szCs w:val="22"/>
          <w:lang w:eastAsia="es-MX"/>
        </w:rPr>
        <w:t xml:space="preserve"> 50 </w:t>
      </w:r>
      <w:r w:rsidRPr="0030773E">
        <w:rPr>
          <w:rFonts w:ascii="Arial" w:hAnsi="Arial" w:cs="Arial"/>
          <w:sz w:val="22"/>
          <w:szCs w:val="22"/>
        </w:rPr>
        <w:t>Unidades de Medida y Actualización (UMA).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 xml:space="preserve">XX.- </w:t>
      </w:r>
      <w:r w:rsidRPr="0030773E">
        <w:rPr>
          <w:rFonts w:ascii="Arial" w:hAnsi="Arial" w:cs="Arial"/>
          <w:sz w:val="22"/>
          <w:szCs w:val="22"/>
          <w:lang w:eastAsia="es-MX"/>
        </w:rPr>
        <w:t xml:space="preserve">Por destruir, dañar o robar los depósitos de basura instalados en la vía pública, efectuar pintas en bardas y fachadas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25</w:t>
      </w:r>
      <w:r w:rsidRPr="0030773E">
        <w:rPr>
          <w:rFonts w:ascii="Arial" w:hAnsi="Arial" w:cs="Arial"/>
          <w:sz w:val="22"/>
          <w:szCs w:val="22"/>
        </w:rPr>
        <w:t xml:space="preserve"> Unidades de Medida y Actualización (UMA)</w:t>
      </w:r>
      <w:r w:rsidRPr="0030773E">
        <w:rPr>
          <w:rFonts w:ascii="Arial" w:hAnsi="Arial" w:cs="Arial"/>
          <w:sz w:val="22"/>
          <w:szCs w:val="22"/>
          <w:lang w:eastAsia="es-MX"/>
        </w:rPr>
        <w:t>.</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rPr>
        <w:t xml:space="preserve">XXI.- Por causar daños a banqueta, cordón cuneta pavimentos, árboles o bienes del dominio privado del Municipio, además de su reparación o reposición se le impondrá una multa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50 </w:t>
      </w:r>
      <w:r w:rsidRPr="0030773E">
        <w:rPr>
          <w:rFonts w:ascii="Arial" w:hAnsi="Arial" w:cs="Arial"/>
          <w:sz w:val="22"/>
          <w:szCs w:val="22"/>
        </w:rPr>
        <w:t>Unidades de Medida y Actualización (UMA).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XXII.- Es obligación de toda persona que efectúe alguna construcción, reparación, demolición y en general cualquier tipo de obra, dar aviso a la Dirección de Obras Públicas y solicitar su permiso correspondiente, quienes no cumplan esta disposición se les impondrá una multa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25 </w:t>
      </w:r>
      <w:r w:rsidRPr="0030773E">
        <w:rPr>
          <w:rFonts w:ascii="Arial" w:hAnsi="Arial" w:cs="Arial"/>
          <w:sz w:val="22"/>
          <w:szCs w:val="22"/>
        </w:rPr>
        <w:t xml:space="preserve">Unidades de Medida y Actualización (UMA), además de los derechos correspondientes. </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 xml:space="preserve">XXIII.- Al que obstruya las vías públicas con materiales de construcción, vehículos abandonados o en   reparación o con   cualquier otro objeto, se impondrá una multa de </w:t>
      </w:r>
      <w:smartTag w:uri="urn:schemas-microsoft-com:office:smarttags" w:element="metricconverter">
        <w:smartTagPr>
          <w:attr w:name="ProductID" w:val="10 a"/>
        </w:smartTagPr>
        <w:r w:rsidRPr="0030773E">
          <w:rPr>
            <w:rFonts w:ascii="Arial" w:hAnsi="Arial" w:cs="Arial"/>
            <w:sz w:val="22"/>
            <w:szCs w:val="22"/>
            <w:lang w:eastAsia="es-MX"/>
          </w:rPr>
          <w:t>10 a</w:t>
        </w:r>
      </w:smartTag>
      <w:r w:rsidRPr="0030773E">
        <w:rPr>
          <w:rFonts w:ascii="Arial" w:hAnsi="Arial" w:cs="Arial"/>
          <w:sz w:val="22"/>
          <w:szCs w:val="22"/>
          <w:lang w:eastAsia="es-MX"/>
        </w:rPr>
        <w:t xml:space="preserve"> 30 </w:t>
      </w:r>
      <w:r w:rsidRPr="0030773E">
        <w:rPr>
          <w:rFonts w:ascii="Arial" w:hAnsi="Arial" w:cs="Arial"/>
          <w:sz w:val="22"/>
          <w:szCs w:val="22"/>
        </w:rPr>
        <w:t>Unidades de Medida y Actualización (UMA), debiendo retirar los objetos del lugar.</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jc w:val="both"/>
        <w:rPr>
          <w:rFonts w:ascii="Arial" w:hAnsi="Arial" w:cs="Arial"/>
          <w:sz w:val="22"/>
          <w:szCs w:val="22"/>
        </w:rPr>
      </w:pPr>
      <w:r w:rsidRPr="0030773E">
        <w:rPr>
          <w:rFonts w:ascii="Arial" w:hAnsi="Arial" w:cs="Arial"/>
          <w:bCs/>
          <w:sz w:val="22"/>
          <w:szCs w:val="22"/>
          <w:lang w:eastAsia="es-MX"/>
        </w:rPr>
        <w:t xml:space="preserve">XXIV.- </w:t>
      </w:r>
      <w:r w:rsidRPr="0030773E">
        <w:rPr>
          <w:rFonts w:ascii="Arial" w:hAnsi="Arial" w:cs="Arial"/>
          <w:sz w:val="22"/>
          <w:szCs w:val="22"/>
          <w:lang w:eastAsia="es-MX"/>
        </w:rPr>
        <w:t xml:space="preserve">En caso de reincidencia dependiendo de la sanción, se aplicará de </w:t>
      </w:r>
      <w:smartTag w:uri="urn:schemas-microsoft-com:office:smarttags" w:element="metricconverter">
        <w:smartTagPr>
          <w:attr w:name="ProductID" w:val="3 a"/>
        </w:smartTagPr>
        <w:r w:rsidRPr="0030773E">
          <w:rPr>
            <w:rFonts w:ascii="Arial" w:hAnsi="Arial" w:cs="Arial"/>
            <w:sz w:val="22"/>
            <w:szCs w:val="22"/>
            <w:lang w:eastAsia="es-MX"/>
          </w:rPr>
          <w:t>3 a</w:t>
        </w:r>
      </w:smartTag>
      <w:r w:rsidRPr="0030773E">
        <w:rPr>
          <w:rFonts w:ascii="Arial" w:hAnsi="Arial" w:cs="Arial"/>
          <w:sz w:val="22"/>
          <w:szCs w:val="22"/>
          <w:lang w:eastAsia="es-MX"/>
        </w:rPr>
        <w:t xml:space="preserve"> 100 </w:t>
      </w:r>
      <w:r w:rsidRPr="0030773E">
        <w:rPr>
          <w:rFonts w:ascii="Arial" w:hAnsi="Arial" w:cs="Arial"/>
          <w:sz w:val="22"/>
          <w:szCs w:val="22"/>
        </w:rPr>
        <w:t>Unidades de Medida y Actualización (UMA).</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XXV.- Cualquier infracción a esta ley o demás ordenamientos legales que no estén previstos expresamente en este Capítulo además de estar a lo previsto por los mismos se les impondrá una multa de 6 hasta 100 Unidades de Medida y Actualización (UMA).</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XXVI.- Por la tala innecesaria de árboles y sin permiso del departamento de Ecología, se establece una multa equivalente de 2 a 5 </w:t>
      </w:r>
      <w:r w:rsidRPr="0030773E">
        <w:rPr>
          <w:rFonts w:ascii="Arial" w:hAnsi="Arial" w:cs="Arial"/>
          <w:sz w:val="22"/>
          <w:szCs w:val="22"/>
        </w:rPr>
        <w:t xml:space="preserve">Unidades de Medida y Actualización (UMA), </w:t>
      </w:r>
      <w:r w:rsidRPr="0030773E">
        <w:rPr>
          <w:rFonts w:ascii="Arial" w:hAnsi="Arial" w:cs="Arial"/>
          <w:bCs/>
          <w:sz w:val="22"/>
          <w:szCs w:val="22"/>
          <w:lang w:eastAsia="es-MX"/>
        </w:rPr>
        <w:t>por año estimado de vida del árbol.</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XXVII.- Por incumplimiento de lo establecido en los artículos 3 y 4 del reglamento de parques y jardines para el Municipio de General Cepeda, Coahuila de Zaragoza, se aplica una multa equivalente de 20 a 50 </w:t>
      </w:r>
      <w:r w:rsidRPr="0030773E">
        <w:rPr>
          <w:rFonts w:ascii="Arial" w:hAnsi="Arial" w:cs="Arial"/>
          <w:sz w:val="22"/>
          <w:szCs w:val="22"/>
        </w:rPr>
        <w:t>Unidades de Medida y Actualización (UMA)</w:t>
      </w:r>
      <w:r w:rsidRPr="0030773E">
        <w:rPr>
          <w:rFonts w:ascii="Arial" w:hAnsi="Arial" w:cs="Arial"/>
          <w:bCs/>
          <w:sz w:val="22"/>
          <w:szCs w:val="22"/>
          <w:lang w:eastAsia="es-MX"/>
        </w:rPr>
        <w:t>.</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XXVIII.- A la persona que se sorprenda destruyendo áreas verdes en cualquier punto del Municipio, se establece una multa equivalente de 5 a 10 </w:t>
      </w:r>
      <w:r w:rsidRPr="0030773E">
        <w:rPr>
          <w:rFonts w:ascii="Arial" w:hAnsi="Arial" w:cs="Arial"/>
          <w:sz w:val="22"/>
          <w:szCs w:val="22"/>
        </w:rPr>
        <w:t>Unidades de Medida y Actualización (UMA),</w:t>
      </w:r>
      <w:r w:rsidRPr="0030773E">
        <w:rPr>
          <w:rFonts w:ascii="Arial" w:hAnsi="Arial" w:cs="Arial"/>
          <w:bCs/>
          <w:sz w:val="22"/>
          <w:szCs w:val="22"/>
          <w:lang w:eastAsia="es-MX"/>
        </w:rPr>
        <w:t>de acuerdo al artículo 3  del reglamento de parques y jardines para el Municipio de General Cepeda, Coahuila de Zaragoza.</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XXIX.- A la persona que se sorprenda tirando basura en algún área verde, se le sancionara con el equivalente de 1 a 5 </w:t>
      </w:r>
      <w:r w:rsidRPr="0030773E">
        <w:rPr>
          <w:rFonts w:ascii="Arial" w:hAnsi="Arial" w:cs="Arial"/>
          <w:sz w:val="22"/>
          <w:szCs w:val="22"/>
        </w:rPr>
        <w:t>Unidades de Medida y Actualización (UMA)</w:t>
      </w:r>
      <w:r w:rsidRPr="0030773E">
        <w:rPr>
          <w:rFonts w:ascii="Arial" w:hAnsi="Arial" w:cs="Arial"/>
          <w:sz w:val="22"/>
          <w:szCs w:val="22"/>
          <w:lang w:eastAsia="es-MX"/>
        </w:rPr>
        <w:t xml:space="preserve">, </w:t>
      </w:r>
      <w:r w:rsidRPr="0030773E">
        <w:rPr>
          <w:rFonts w:ascii="Arial" w:hAnsi="Arial" w:cs="Arial"/>
          <w:bCs/>
          <w:sz w:val="22"/>
          <w:szCs w:val="22"/>
          <w:lang w:eastAsia="es-MX"/>
        </w:rPr>
        <w:t>de acuerdo con el área geográfica del Municipio.</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 A las personas que se les sorprenda haciendo grafiti en plazas, bulevares, parques y paseos públicos se les sancionara de 5 a 10 </w:t>
      </w:r>
      <w:r w:rsidRPr="0030773E">
        <w:rPr>
          <w:rFonts w:ascii="Arial" w:hAnsi="Arial" w:cs="Arial"/>
          <w:sz w:val="22"/>
          <w:szCs w:val="22"/>
        </w:rPr>
        <w:t xml:space="preserve">Unidades de Medida y Actualización (UMA) </w:t>
      </w:r>
      <w:r w:rsidRPr="0030773E">
        <w:rPr>
          <w:rFonts w:ascii="Arial" w:hAnsi="Arial" w:cs="Arial"/>
          <w:sz w:val="22"/>
          <w:szCs w:val="22"/>
          <w:lang w:eastAsia="es-MX"/>
        </w:rPr>
        <w:t>y</w:t>
      </w:r>
      <w:r w:rsidRPr="0030773E">
        <w:rPr>
          <w:rFonts w:ascii="Arial" w:hAnsi="Arial" w:cs="Arial"/>
          <w:bCs/>
          <w:sz w:val="22"/>
          <w:szCs w:val="22"/>
          <w:lang w:eastAsia="es-MX"/>
        </w:rPr>
        <w:t xml:space="preserve"> restaurara lo que </w:t>
      </w:r>
      <w:r w:rsidRPr="0030773E">
        <w:rPr>
          <w:rFonts w:ascii="Arial" w:hAnsi="Arial" w:cs="Arial"/>
          <w:bCs/>
          <w:sz w:val="22"/>
          <w:szCs w:val="22"/>
          <w:lang w:eastAsia="es-MX"/>
        </w:rPr>
        <w:lastRenderedPageBreak/>
        <w:t xml:space="preserve">haya ocasionado, así mismo se le arrestara y consignara a las autoridades correspondientes en caso de reincidencia se le sancionara de 20 a 50 </w:t>
      </w:r>
      <w:r w:rsidRPr="0030773E">
        <w:rPr>
          <w:rFonts w:ascii="Arial" w:hAnsi="Arial" w:cs="Arial"/>
          <w:sz w:val="22"/>
          <w:szCs w:val="22"/>
        </w:rPr>
        <w:t>Unidades de Medida y Actualización (UMA)</w:t>
      </w:r>
      <w:r w:rsidRPr="0030773E">
        <w:rPr>
          <w:rFonts w:ascii="Arial" w:hAnsi="Arial" w:cs="Arial"/>
          <w:bCs/>
          <w:sz w:val="22"/>
          <w:szCs w:val="22"/>
          <w:lang w:eastAsia="es-MX"/>
        </w:rPr>
        <w:t xml:space="preserve">. </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XXXI.- A las personas que se les sorprenda haciendo mal uso de las instalaciones de las plazas, bulevares, parques y toda área verde, con bicicletas, patinetas u otro vehículo será sancionado de 5 a 10 </w:t>
      </w:r>
      <w:r w:rsidRPr="0030773E">
        <w:rPr>
          <w:rFonts w:ascii="Arial" w:hAnsi="Arial" w:cs="Arial"/>
          <w:sz w:val="22"/>
          <w:szCs w:val="22"/>
        </w:rPr>
        <w:t>Unidades de Medida y Actualización (UMA)</w:t>
      </w:r>
      <w:r w:rsidRPr="0030773E">
        <w:rPr>
          <w:rFonts w:ascii="Arial" w:hAnsi="Arial" w:cs="Arial"/>
          <w:sz w:val="22"/>
          <w:szCs w:val="22"/>
          <w:lang w:eastAsia="es-MX"/>
        </w:rPr>
        <w:t>,</w:t>
      </w:r>
      <w:r w:rsidRPr="0030773E">
        <w:rPr>
          <w:rFonts w:ascii="Arial" w:hAnsi="Arial" w:cs="Arial"/>
          <w:bCs/>
          <w:sz w:val="22"/>
          <w:szCs w:val="22"/>
          <w:lang w:eastAsia="es-MX"/>
        </w:rPr>
        <w:t xml:space="preserve"> en caso de reincidencia de 15 a 30 </w:t>
      </w:r>
      <w:r w:rsidRPr="0030773E">
        <w:rPr>
          <w:rFonts w:ascii="Arial" w:hAnsi="Arial" w:cs="Arial"/>
          <w:sz w:val="22"/>
          <w:szCs w:val="22"/>
        </w:rPr>
        <w:t>Unidades de Medida y Actualización (UMA)</w:t>
      </w:r>
      <w:r w:rsidRPr="0030773E">
        <w:rPr>
          <w:rFonts w:ascii="Arial" w:hAnsi="Arial" w:cs="Arial"/>
          <w:bCs/>
          <w:sz w:val="22"/>
          <w:szCs w:val="22"/>
          <w:lang w:eastAsia="es-MX"/>
        </w:rPr>
        <w:t>.</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XXXII.- A toda persona que se le sorprenda, destruyendo las instalaciones de cualquier área pública, como aquellas que usen fuego para destruir contenedores, cestos, botes de basura y áreas verdes se les sancionará con 15 a 30 </w:t>
      </w:r>
      <w:r w:rsidRPr="0030773E">
        <w:rPr>
          <w:rFonts w:ascii="Arial" w:hAnsi="Arial" w:cs="Arial"/>
          <w:sz w:val="22"/>
          <w:szCs w:val="22"/>
        </w:rPr>
        <w:t>Unidades de Medida y Actualización (UMA),</w:t>
      </w:r>
      <w:r w:rsidRPr="0030773E">
        <w:rPr>
          <w:rFonts w:ascii="Arial" w:hAnsi="Arial" w:cs="Arial"/>
          <w:bCs/>
          <w:sz w:val="22"/>
          <w:szCs w:val="22"/>
          <w:lang w:eastAsia="es-MX"/>
        </w:rPr>
        <w:t xml:space="preserve"> según el área afectada y en su caso será consignado a las autoridades correspondientes.</w:t>
      </w:r>
    </w:p>
    <w:p w:rsidR="008B4134" w:rsidRPr="0030773E" w:rsidRDefault="008B4134" w:rsidP="008B4134">
      <w:pPr>
        <w:jc w:val="both"/>
        <w:rPr>
          <w:rFonts w:ascii="Arial" w:hAnsi="Arial" w:cs="Arial"/>
          <w:bCs/>
          <w:sz w:val="22"/>
          <w:szCs w:val="22"/>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XXXIII.-</w:t>
      </w:r>
      <w:r w:rsidRPr="0030773E">
        <w:rPr>
          <w:rFonts w:ascii="Arial" w:hAnsi="Arial" w:cs="Arial"/>
          <w:sz w:val="22"/>
          <w:szCs w:val="22"/>
        </w:rPr>
        <w:t xml:space="preserve"> Ejecutar, ordenar o favorecer actos u omisiones que impidan u obstaculicen las actividades de inspección, prevención, auxilio o apoyo a la población, en caso de riesgo emergente </w:t>
      </w:r>
      <w:proofErr w:type="spellStart"/>
      <w:r w:rsidRPr="0030773E">
        <w:rPr>
          <w:rFonts w:ascii="Arial" w:hAnsi="Arial" w:cs="Arial"/>
          <w:sz w:val="22"/>
          <w:szCs w:val="22"/>
        </w:rPr>
        <w:t>ó</w:t>
      </w:r>
      <w:proofErr w:type="spellEnd"/>
      <w:r w:rsidRPr="0030773E">
        <w:rPr>
          <w:rFonts w:ascii="Arial" w:hAnsi="Arial" w:cs="Arial"/>
          <w:sz w:val="22"/>
          <w:szCs w:val="22"/>
        </w:rPr>
        <w:t xml:space="preserve"> desastre; se sancionará con Arresto por 36 horas y multa equivalente de 100 a 500 Unidades de Medida y Actualización (UMA).</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sz w:val="22"/>
          <w:szCs w:val="22"/>
        </w:rPr>
      </w:pPr>
      <w:r w:rsidRPr="0030773E">
        <w:rPr>
          <w:rFonts w:ascii="Arial" w:hAnsi="Arial" w:cs="Arial"/>
          <w:bCs/>
          <w:sz w:val="22"/>
          <w:szCs w:val="22"/>
          <w:lang w:eastAsia="es-MX"/>
        </w:rPr>
        <w:t>XXXIV.-</w:t>
      </w:r>
      <w:r w:rsidRPr="0030773E">
        <w:rPr>
          <w:rFonts w:ascii="Arial" w:hAnsi="Arial" w:cs="Arial"/>
          <w:sz w:val="22"/>
          <w:szCs w:val="22"/>
        </w:rPr>
        <w:t xml:space="preserve"> No contar con una Unidad Interna </w:t>
      </w:r>
      <w:proofErr w:type="spellStart"/>
      <w:r w:rsidRPr="0030773E">
        <w:rPr>
          <w:rFonts w:ascii="Arial" w:hAnsi="Arial" w:cs="Arial"/>
          <w:sz w:val="22"/>
          <w:szCs w:val="22"/>
        </w:rPr>
        <w:t>ó</w:t>
      </w:r>
      <w:proofErr w:type="spellEnd"/>
      <w:r w:rsidRPr="0030773E">
        <w:rPr>
          <w:rFonts w:ascii="Arial" w:hAnsi="Arial" w:cs="Arial"/>
          <w:sz w:val="22"/>
          <w:szCs w:val="22"/>
        </w:rPr>
        <w:t xml:space="preserve"> Programa Interno de Protección Civil, cuando estuviere obligado a ello de conformidad con lo dispuesto en este Reglamento; se sancionará con una multa </w:t>
      </w:r>
    </w:p>
    <w:p w:rsidR="008B4134" w:rsidRPr="0030773E" w:rsidRDefault="008B4134" w:rsidP="008B4134">
      <w:pPr>
        <w:autoSpaceDE w:val="0"/>
        <w:autoSpaceDN w:val="0"/>
        <w:adjustRightInd w:val="0"/>
        <w:jc w:val="both"/>
        <w:rPr>
          <w:rFonts w:ascii="Arial" w:hAnsi="Arial" w:cs="Arial"/>
          <w:sz w:val="22"/>
          <w:szCs w:val="22"/>
        </w:rPr>
      </w:pPr>
      <w:r w:rsidRPr="0030773E">
        <w:rPr>
          <w:rFonts w:ascii="Arial" w:hAnsi="Arial" w:cs="Arial"/>
          <w:sz w:val="22"/>
          <w:szCs w:val="22"/>
        </w:rPr>
        <w:t>equivalente de 100 a 500 Unidades de Medida y Actualización (UMA) y la Clausura del inmueble si se trata de personal moral.</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XXXV.- </w:t>
      </w:r>
      <w:r w:rsidRPr="0030773E">
        <w:rPr>
          <w:rFonts w:ascii="Arial" w:hAnsi="Arial" w:cs="Arial"/>
          <w:sz w:val="22"/>
          <w:szCs w:val="22"/>
        </w:rPr>
        <w:t>No mantener debidamente capacitado al personal o no realizar simulacros con la periodicidad establecida en este Reglamento cuando estuviere obligado a ello; se sancionará con multa equivalente de 100 a 500 Unidades de Medida y Actualización (UMA).</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XXXVI.- </w:t>
      </w:r>
      <w:r w:rsidRPr="0030773E">
        <w:rPr>
          <w:rFonts w:ascii="Arial" w:hAnsi="Arial" w:cs="Arial"/>
          <w:sz w:val="22"/>
          <w:szCs w:val="22"/>
        </w:rPr>
        <w:t xml:space="preserve">Proporcionar capacitación en Materia de Protección Civil sin la debida Autorización por escrito de la Unidad Municipal de Protección Civil; se sancionará con multa equivalente a 100 a 500 Unidades de Medida y Actualización (UMA) y la Clausura Total </w:t>
      </w:r>
      <w:proofErr w:type="spellStart"/>
      <w:r w:rsidRPr="0030773E">
        <w:rPr>
          <w:rFonts w:ascii="Arial" w:hAnsi="Arial" w:cs="Arial"/>
          <w:sz w:val="22"/>
          <w:szCs w:val="22"/>
        </w:rPr>
        <w:t>ó</w:t>
      </w:r>
      <w:proofErr w:type="spellEnd"/>
      <w:r w:rsidRPr="0030773E">
        <w:rPr>
          <w:rFonts w:ascii="Arial" w:hAnsi="Arial" w:cs="Arial"/>
          <w:sz w:val="22"/>
          <w:szCs w:val="22"/>
        </w:rPr>
        <w:t xml:space="preserve"> temporal del inmueble según sea el caso.</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XXXVII.- </w:t>
      </w:r>
      <w:r w:rsidRPr="0030773E">
        <w:rPr>
          <w:rFonts w:ascii="Arial" w:hAnsi="Arial" w:cs="Arial"/>
          <w:sz w:val="22"/>
          <w:szCs w:val="22"/>
        </w:rPr>
        <w:t xml:space="preserve">La Omisión por parte de los obligados a presentar ante las Autoridades competentes, sus programas de Prevención de Accidentes, tanto internos como externos; se sancionará con una multa de 100 a 150 Unidades de Medida y Actualización (UMA) y la clausura total </w:t>
      </w:r>
      <w:proofErr w:type="spellStart"/>
      <w:r w:rsidRPr="0030773E">
        <w:rPr>
          <w:rFonts w:ascii="Arial" w:hAnsi="Arial" w:cs="Arial"/>
          <w:sz w:val="22"/>
          <w:szCs w:val="22"/>
        </w:rPr>
        <w:t>ó</w:t>
      </w:r>
      <w:proofErr w:type="spellEnd"/>
      <w:r w:rsidRPr="0030773E">
        <w:rPr>
          <w:rFonts w:ascii="Arial" w:hAnsi="Arial" w:cs="Arial"/>
          <w:sz w:val="22"/>
          <w:szCs w:val="22"/>
        </w:rPr>
        <w:t xml:space="preserve"> temporal del inmueble.</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 xml:space="preserve">XXXVIII.- </w:t>
      </w:r>
      <w:r w:rsidRPr="0030773E">
        <w:rPr>
          <w:rFonts w:ascii="Arial" w:hAnsi="Arial" w:cs="Arial"/>
          <w:sz w:val="22"/>
          <w:szCs w:val="22"/>
        </w:rPr>
        <w:t>El incumplimiento de las medidas y Acciones de Protección Civil derivados de los Programas para la Prevención de situaciones de riesgos, así como aquellas que requieran para tal efecto las Autoridades competentes, en los términos de este Reglamento y otras disposiciones aplicables; se sancionara con una multa de 75 a 150 Unidades de Medida y Actualización (UMA); así como la total temporal del inmueble.</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XXXIX.-</w:t>
      </w:r>
      <w:r w:rsidRPr="0030773E">
        <w:rPr>
          <w:rFonts w:ascii="Arial" w:hAnsi="Arial" w:cs="Arial"/>
          <w:sz w:val="22"/>
          <w:szCs w:val="22"/>
        </w:rPr>
        <w:t xml:space="preserve"> Impedir a los visitadores del Protección Civil el acceso a sus Instalaciones, a efecto de que se practiquen las actividades de verificación y vigilancia respectivas; se sancionara con multa por el equivalente de 75 a 150 Unidades de Medida y Actualización (UMA) y la Clausura Total temporal del inmueble.</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lastRenderedPageBreak/>
        <w:t>XL.-</w:t>
      </w:r>
      <w:r w:rsidRPr="0030773E">
        <w:rPr>
          <w:rFonts w:ascii="Arial" w:hAnsi="Arial" w:cs="Arial"/>
          <w:sz w:val="22"/>
          <w:szCs w:val="22"/>
        </w:rPr>
        <w:t xml:space="preserve"> Omitir el cumplimiento a las resoluciones de la Autoridad competente que imponga cualquier medida de Seguridad en los términos de este Reglamento; se sancionará con multa de 75 a 150 Unidades de Medida y Actualización (UMA) y Clausura total </w:t>
      </w:r>
      <w:proofErr w:type="spellStart"/>
      <w:r w:rsidRPr="0030773E">
        <w:rPr>
          <w:rFonts w:ascii="Arial" w:hAnsi="Arial" w:cs="Arial"/>
          <w:sz w:val="22"/>
          <w:szCs w:val="22"/>
        </w:rPr>
        <w:t>ó</w:t>
      </w:r>
      <w:proofErr w:type="spellEnd"/>
      <w:r w:rsidRPr="0030773E">
        <w:rPr>
          <w:rFonts w:ascii="Arial" w:hAnsi="Arial" w:cs="Arial"/>
          <w:sz w:val="22"/>
          <w:szCs w:val="22"/>
        </w:rPr>
        <w:t xml:space="preserve"> definitiva del inmueble.</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XLI.-</w:t>
      </w:r>
      <w:r w:rsidRPr="0030773E">
        <w:rPr>
          <w:rFonts w:ascii="Arial" w:hAnsi="Arial" w:cs="Arial"/>
          <w:sz w:val="22"/>
          <w:szCs w:val="22"/>
        </w:rPr>
        <w:t xml:space="preserve"> Abstenerse de proporcionar la Información que les sea requerida por las Autoridades competentes para la integración de planes y Programas tendientes a la prevención de siniestros; se sancionara con multa por el equivalente de 75 a 150 Unidades de Medida y Actualización (UMA) y la Clausura total </w:t>
      </w:r>
      <w:proofErr w:type="spellStart"/>
      <w:r w:rsidRPr="0030773E">
        <w:rPr>
          <w:rFonts w:ascii="Arial" w:hAnsi="Arial" w:cs="Arial"/>
          <w:sz w:val="22"/>
          <w:szCs w:val="22"/>
        </w:rPr>
        <w:t>ó</w:t>
      </w:r>
      <w:proofErr w:type="spellEnd"/>
      <w:r w:rsidRPr="0030773E">
        <w:rPr>
          <w:rFonts w:ascii="Arial" w:hAnsi="Arial" w:cs="Arial"/>
          <w:sz w:val="22"/>
          <w:szCs w:val="22"/>
        </w:rPr>
        <w:t xml:space="preserve"> temporal del inmueble.</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bCs/>
          <w:sz w:val="22"/>
          <w:szCs w:val="22"/>
          <w:lang w:eastAsia="es-MX"/>
        </w:rPr>
      </w:pPr>
      <w:r w:rsidRPr="0030773E">
        <w:rPr>
          <w:rFonts w:ascii="Arial" w:hAnsi="Arial" w:cs="Arial"/>
          <w:bCs/>
          <w:sz w:val="22"/>
          <w:szCs w:val="22"/>
          <w:lang w:eastAsia="es-MX"/>
        </w:rPr>
        <w:t>XLII.-</w:t>
      </w:r>
      <w:r w:rsidRPr="0030773E">
        <w:rPr>
          <w:rFonts w:ascii="Arial" w:hAnsi="Arial" w:cs="Arial"/>
          <w:sz w:val="22"/>
          <w:szCs w:val="22"/>
        </w:rPr>
        <w:t xml:space="preserve"> Realizar Actividades negligentes que ocasionen desastres, calamidades </w:t>
      </w:r>
      <w:proofErr w:type="spellStart"/>
      <w:r w:rsidRPr="0030773E">
        <w:rPr>
          <w:rFonts w:ascii="Arial" w:hAnsi="Arial" w:cs="Arial"/>
          <w:sz w:val="22"/>
          <w:szCs w:val="22"/>
        </w:rPr>
        <w:t>ó</w:t>
      </w:r>
      <w:proofErr w:type="spellEnd"/>
      <w:r w:rsidRPr="0030773E">
        <w:rPr>
          <w:rFonts w:ascii="Arial" w:hAnsi="Arial" w:cs="Arial"/>
          <w:sz w:val="22"/>
          <w:szCs w:val="22"/>
        </w:rPr>
        <w:t xml:space="preserve"> catástrofes públicas, que afecten a la población; se sancionara por el equivalente de 75 a 150 Unidades de Medida y Actualización (UMA); así como la Clausura total definitiva del inmueble.</w:t>
      </w:r>
    </w:p>
    <w:p w:rsidR="008B4134" w:rsidRPr="0030773E" w:rsidRDefault="008B4134" w:rsidP="008B4134">
      <w:pPr>
        <w:autoSpaceDE w:val="0"/>
        <w:autoSpaceDN w:val="0"/>
        <w:adjustRightInd w:val="0"/>
        <w:jc w:val="both"/>
        <w:rPr>
          <w:rFonts w:ascii="Arial" w:hAnsi="Arial" w:cs="Arial"/>
          <w:bCs/>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
          <w:bCs/>
          <w:sz w:val="22"/>
          <w:szCs w:val="22"/>
          <w:lang w:eastAsia="es-MX"/>
        </w:rPr>
        <w:t>ARTÍCULO 40.-</w:t>
      </w:r>
      <w:r w:rsidRPr="0030773E">
        <w:rPr>
          <w:rFonts w:ascii="Arial" w:hAnsi="Arial" w:cs="Arial"/>
          <w:sz w:val="22"/>
          <w:szCs w:val="22"/>
          <w:lang w:eastAsia="es-MX"/>
        </w:rPr>
        <w:t xml:space="preserve">Las faltas por Infracciones en General y Tránsito y Vialidad que se cometan en el municipio se sancionaran en </w:t>
      </w:r>
      <w:r w:rsidRPr="0030773E">
        <w:rPr>
          <w:rFonts w:ascii="Arial" w:hAnsi="Arial" w:cs="Arial"/>
          <w:sz w:val="22"/>
          <w:szCs w:val="22"/>
        </w:rPr>
        <w:t>Unidades de Medida y Actualización (UMA),</w:t>
      </w:r>
      <w:r w:rsidRPr="0030773E">
        <w:rPr>
          <w:rFonts w:ascii="Arial" w:hAnsi="Arial" w:cs="Arial"/>
          <w:sz w:val="22"/>
          <w:szCs w:val="22"/>
          <w:lang w:eastAsia="es-MX"/>
        </w:rPr>
        <w:t xml:space="preserve"> de la siguiente manera:</w:t>
      </w:r>
    </w:p>
    <w:p w:rsidR="008B4134" w:rsidRPr="0030773E" w:rsidRDefault="008B4134" w:rsidP="008B4134">
      <w:pPr>
        <w:ind w:right="50"/>
        <w:jc w:val="both"/>
        <w:rPr>
          <w:rFonts w:ascii="Arial" w:hAnsi="Arial" w:cs="Arial"/>
          <w:sz w:val="22"/>
          <w:szCs w:val="22"/>
        </w:rPr>
      </w:pPr>
    </w:p>
    <w:tbl>
      <w:tblPr>
        <w:tblpPr w:leftFromText="141" w:rightFromText="141" w:vertAnchor="text" w:tblpX="70" w:tblpY="1"/>
        <w:tblOverlap w:val="neve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6"/>
        <w:gridCol w:w="6685"/>
        <w:gridCol w:w="809"/>
        <w:gridCol w:w="935"/>
      </w:tblGrid>
      <w:tr w:rsidR="008B4134" w:rsidRPr="0030773E" w:rsidTr="00D15AB8">
        <w:trPr>
          <w:trHeight w:val="132"/>
        </w:trPr>
        <w:tc>
          <w:tcPr>
            <w:tcW w:w="644" w:type="pct"/>
            <w:shd w:val="clear" w:color="auto" w:fill="auto"/>
          </w:tcPr>
          <w:p w:rsidR="008B4134" w:rsidRPr="0030773E" w:rsidRDefault="008B4134" w:rsidP="00D15AB8">
            <w:pPr>
              <w:jc w:val="both"/>
              <w:rPr>
                <w:rFonts w:ascii="Arial" w:hAnsi="Arial" w:cs="Arial"/>
                <w:b/>
                <w:bCs/>
              </w:rPr>
            </w:pPr>
          </w:p>
          <w:p w:rsidR="008B4134" w:rsidRPr="0030773E" w:rsidRDefault="008B4134" w:rsidP="00D15AB8">
            <w:pPr>
              <w:jc w:val="both"/>
              <w:rPr>
                <w:rFonts w:ascii="Arial" w:hAnsi="Arial" w:cs="Arial"/>
                <w:b/>
                <w:bCs/>
              </w:rPr>
            </w:pPr>
            <w:r w:rsidRPr="0030773E">
              <w:rPr>
                <w:rFonts w:ascii="Arial" w:hAnsi="Arial" w:cs="Arial"/>
                <w:b/>
                <w:bCs/>
                <w:sz w:val="22"/>
                <w:szCs w:val="22"/>
              </w:rPr>
              <w:t>Nº.</w:t>
            </w:r>
          </w:p>
        </w:tc>
        <w:tc>
          <w:tcPr>
            <w:tcW w:w="3455" w:type="pct"/>
            <w:shd w:val="clear" w:color="auto" w:fill="auto"/>
          </w:tcPr>
          <w:p w:rsidR="008B4134" w:rsidRPr="0030773E" w:rsidRDefault="008B4134" w:rsidP="00D15AB8">
            <w:pPr>
              <w:keepNext/>
              <w:jc w:val="both"/>
              <w:outlineLvl w:val="6"/>
              <w:rPr>
                <w:rFonts w:ascii="Arial" w:eastAsia="Calibri" w:hAnsi="Arial" w:cs="Arial"/>
                <w:b/>
                <w:bCs/>
              </w:rPr>
            </w:pPr>
          </w:p>
          <w:p w:rsidR="008B4134" w:rsidRPr="0030773E" w:rsidRDefault="008B4134" w:rsidP="00D15AB8">
            <w:pPr>
              <w:keepNext/>
              <w:jc w:val="both"/>
              <w:outlineLvl w:val="6"/>
              <w:rPr>
                <w:rFonts w:ascii="Arial" w:eastAsia="Calibri" w:hAnsi="Arial" w:cs="Arial"/>
                <w:b/>
                <w:bCs/>
              </w:rPr>
            </w:pPr>
            <w:r w:rsidRPr="0030773E">
              <w:rPr>
                <w:rFonts w:ascii="Arial" w:eastAsia="Calibri" w:hAnsi="Arial" w:cs="Arial"/>
                <w:b/>
                <w:bCs/>
                <w:sz w:val="22"/>
                <w:szCs w:val="22"/>
              </w:rPr>
              <w:t>INFRACCIONES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b/>
                <w:bCs/>
              </w:rPr>
            </w:pPr>
          </w:p>
          <w:p w:rsidR="008B4134" w:rsidRPr="0030773E" w:rsidRDefault="008B4134" w:rsidP="00D15AB8">
            <w:pPr>
              <w:overflowPunct w:val="0"/>
              <w:autoSpaceDE w:val="0"/>
              <w:autoSpaceDN w:val="0"/>
              <w:adjustRightInd w:val="0"/>
              <w:jc w:val="center"/>
              <w:textAlignment w:val="baseline"/>
              <w:rPr>
                <w:rFonts w:ascii="Arial" w:hAnsi="Arial" w:cs="Arial"/>
                <w:b/>
                <w:bCs/>
              </w:rPr>
            </w:pPr>
            <w:r w:rsidRPr="0030773E">
              <w:rPr>
                <w:rFonts w:ascii="Arial" w:hAnsi="Arial" w:cs="Arial"/>
                <w:b/>
                <w:bCs/>
                <w:sz w:val="22"/>
                <w:szCs w:val="22"/>
              </w:rPr>
              <w:t>MIN</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b/>
                <w:bCs/>
              </w:rPr>
            </w:pPr>
          </w:p>
          <w:p w:rsidR="008B4134" w:rsidRPr="0030773E" w:rsidRDefault="008B4134" w:rsidP="00D15AB8">
            <w:pPr>
              <w:overflowPunct w:val="0"/>
              <w:autoSpaceDE w:val="0"/>
              <w:autoSpaceDN w:val="0"/>
              <w:adjustRightInd w:val="0"/>
              <w:jc w:val="center"/>
              <w:textAlignment w:val="baseline"/>
              <w:rPr>
                <w:rFonts w:ascii="Arial" w:hAnsi="Arial" w:cs="Arial"/>
                <w:b/>
                <w:bCs/>
              </w:rPr>
            </w:pPr>
            <w:r w:rsidRPr="0030773E">
              <w:rPr>
                <w:rFonts w:ascii="Arial" w:hAnsi="Arial" w:cs="Arial"/>
                <w:b/>
                <w:bCs/>
                <w:sz w:val="22"/>
                <w:szCs w:val="22"/>
              </w:rPr>
              <w:t>MAX</w:t>
            </w:r>
          </w:p>
        </w:tc>
      </w:tr>
      <w:tr w:rsidR="008B4134" w:rsidRPr="0030773E" w:rsidTr="00D15AB8">
        <w:tc>
          <w:tcPr>
            <w:tcW w:w="644"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I.-</w:t>
            </w:r>
          </w:p>
        </w:tc>
        <w:tc>
          <w:tcPr>
            <w:tcW w:w="3455" w:type="pct"/>
            <w:shd w:val="clear" w:color="auto" w:fill="auto"/>
          </w:tcPr>
          <w:p w:rsidR="008B4134" w:rsidRPr="0030773E" w:rsidRDefault="008B4134" w:rsidP="00D15AB8">
            <w:pPr>
              <w:jc w:val="both"/>
              <w:rPr>
                <w:rFonts w:ascii="Arial" w:hAnsi="Arial" w:cs="Arial"/>
                <w:bCs/>
              </w:rPr>
            </w:pPr>
          </w:p>
          <w:p w:rsidR="008B4134" w:rsidRPr="0030773E" w:rsidRDefault="008B4134" w:rsidP="00D15AB8">
            <w:pPr>
              <w:jc w:val="both"/>
              <w:rPr>
                <w:rFonts w:ascii="Arial" w:hAnsi="Arial" w:cs="Arial"/>
                <w:bCs/>
              </w:rPr>
            </w:pPr>
            <w:r w:rsidRPr="0030773E">
              <w:rPr>
                <w:rFonts w:ascii="Arial" w:hAnsi="Arial" w:cs="Arial"/>
                <w:bCs/>
                <w:sz w:val="22"/>
                <w:szCs w:val="22"/>
              </w:rPr>
              <w:t>INFRACCIONES EN GENERAL</w:t>
            </w:r>
          </w:p>
        </w:tc>
        <w:tc>
          <w:tcPr>
            <w:tcW w:w="901" w:type="pct"/>
            <w:gridSpan w:val="2"/>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rPr>
            </w:pPr>
          </w:p>
        </w:tc>
      </w:tr>
      <w:tr w:rsidR="008B4134" w:rsidRPr="0030773E" w:rsidTr="00D15AB8">
        <w:tc>
          <w:tcPr>
            <w:tcW w:w="644"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Faltas contra el bienestar colectivo</w:t>
            </w:r>
          </w:p>
        </w:tc>
        <w:tc>
          <w:tcPr>
            <w:tcW w:w="418"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Faltas contra la integridad moral del individuo y la familia</w:t>
            </w:r>
          </w:p>
        </w:tc>
        <w:tc>
          <w:tcPr>
            <w:tcW w:w="418"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Faltas contra la propiedad pública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22</w:t>
            </w:r>
          </w:p>
        </w:tc>
      </w:tr>
      <w:tr w:rsidR="008B4134" w:rsidRPr="0030773E" w:rsidTr="00D15AB8">
        <w:tc>
          <w:tcPr>
            <w:tcW w:w="644" w:type="pct"/>
            <w:shd w:val="clear" w:color="auto" w:fill="auto"/>
          </w:tcPr>
          <w:p w:rsidR="008B4134" w:rsidRPr="0030773E" w:rsidRDefault="008B4134" w:rsidP="00D15AB8">
            <w:pPr>
              <w:jc w:val="center"/>
              <w:rPr>
                <w:rFonts w:ascii="Arial" w:hAnsi="Arial" w:cs="Arial"/>
              </w:rPr>
            </w:pPr>
            <w:r w:rsidRPr="0030773E">
              <w:rPr>
                <w:rFonts w:ascii="Arial" w:hAnsi="Arial" w:cs="Arial"/>
                <w:sz w:val="22"/>
                <w:szCs w:val="22"/>
              </w:rPr>
              <w:t>4.</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Faltas contra la seguridad en general</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II.-</w:t>
            </w:r>
          </w:p>
        </w:tc>
        <w:tc>
          <w:tcPr>
            <w:tcW w:w="3455"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CONDUCIR UN VEHICULO</w:t>
            </w:r>
          </w:p>
        </w:tc>
        <w:tc>
          <w:tcPr>
            <w:tcW w:w="901" w:type="pct"/>
            <w:gridSpan w:val="2"/>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rPr>
            </w:pP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Con un solo faro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Con una sola placa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A mayor velocidad de la permitida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4.</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Que dañe el pavimento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5.</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Cuya carga ponga en peligro a las personas en la vía pública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25</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6.</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 xml:space="preserve">Sin placas de circulación y/o permiso para transitar sin  placas  </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7.</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Con una o varias puertas abiertas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8.</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En sentido contrario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9.</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Formando doble fila sin justificación</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10.</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Sin licencia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11.</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 exceso de velocidad</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12.</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En lugares no autorizados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13.</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Con alta velocidad compitiendo con otro vehículo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14.</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Sin tarjeta de circulación</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15.</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En estado de ebriedad</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16.</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Con aliento alcohólico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17.</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color w:val="000000"/>
                <w:sz w:val="22"/>
                <w:szCs w:val="22"/>
              </w:rPr>
              <w:t>Circular con el parabrisas y cristales polarizados, pintados, opacados o con aditamentos que impidan la visibilidad salvo los provenientes de fábrica.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p>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p>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III.-</w:t>
            </w:r>
          </w:p>
        </w:tc>
        <w:tc>
          <w:tcPr>
            <w:tcW w:w="3455"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VIRAR UN VEHICULO</w:t>
            </w:r>
          </w:p>
        </w:tc>
        <w:tc>
          <w:tcPr>
            <w:tcW w:w="901" w:type="pct"/>
            <w:gridSpan w:val="2"/>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rPr>
            </w:pP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lastRenderedPageBreak/>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lugar no autorizado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A mayor velocidad de la permitida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“U” en lugar prohibido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IV.-</w:t>
            </w:r>
          </w:p>
        </w:tc>
        <w:tc>
          <w:tcPr>
            <w:tcW w:w="3455"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ESTACIONARSE</w:t>
            </w:r>
          </w:p>
        </w:tc>
        <w:tc>
          <w:tcPr>
            <w:tcW w:w="901" w:type="pct"/>
            <w:gridSpan w:val="2"/>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rPr>
            </w:pP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lugar prohibido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doble fila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Sobre la banqueta obstruyendo la circulación de los transeúntes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4.</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lugar de ascenso y descenso de pasaje</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8</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5.</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Interrumpiendo la circulación</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6.</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Con autobuses foráneos fuera de la Terminal</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7.</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Frente a entrada de acceso vehicular</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8.</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áreas exclusivas o reservadas para vehículos de personas con discapacidad sin tener motivo justificado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V.-</w:t>
            </w:r>
          </w:p>
        </w:tc>
        <w:tc>
          <w:tcPr>
            <w:tcW w:w="3455"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NO RESPETAR</w:t>
            </w:r>
          </w:p>
        </w:tc>
        <w:tc>
          <w:tcPr>
            <w:tcW w:w="901" w:type="pct"/>
            <w:gridSpan w:val="2"/>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rPr>
            </w:pP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La señal de alto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Las señales de tránsito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w:t>
            </w:r>
          </w:p>
        </w:tc>
      </w:tr>
      <w:tr w:rsidR="008B4134" w:rsidRPr="0030773E" w:rsidTr="00D15AB8">
        <w:tc>
          <w:tcPr>
            <w:tcW w:w="644"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VI.-</w:t>
            </w:r>
          </w:p>
        </w:tc>
        <w:tc>
          <w:tcPr>
            <w:tcW w:w="3455" w:type="pct"/>
            <w:shd w:val="clear" w:color="auto" w:fill="auto"/>
          </w:tcPr>
          <w:p w:rsidR="008B4134" w:rsidRPr="0030773E" w:rsidRDefault="008B4134" w:rsidP="00D15AB8">
            <w:pPr>
              <w:jc w:val="both"/>
              <w:rPr>
                <w:rFonts w:ascii="Arial" w:hAnsi="Arial" w:cs="Arial"/>
              </w:rPr>
            </w:pPr>
          </w:p>
          <w:p w:rsidR="008B4134" w:rsidRPr="0030773E" w:rsidRDefault="008B4134" w:rsidP="00D15AB8">
            <w:pPr>
              <w:jc w:val="both"/>
              <w:rPr>
                <w:rFonts w:ascii="Arial" w:hAnsi="Arial" w:cs="Arial"/>
              </w:rPr>
            </w:pPr>
            <w:r w:rsidRPr="0030773E">
              <w:rPr>
                <w:rFonts w:ascii="Arial" w:hAnsi="Arial" w:cs="Arial"/>
                <w:sz w:val="22"/>
                <w:szCs w:val="22"/>
              </w:rPr>
              <w:t>POR CIRCULAR CON PLACAS</w:t>
            </w:r>
          </w:p>
        </w:tc>
        <w:tc>
          <w:tcPr>
            <w:tcW w:w="901" w:type="pct"/>
            <w:gridSpan w:val="2"/>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rPr>
            </w:pP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Distintas de las autorizadas incluyendo las que contienen Publicidad de productos, servicios o personas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p>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p>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Pertenecientes a adquirirlas para otro vehículo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Limitadas, simuladas o alteradas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4.</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Ocultas, semi ocultas o en general, en un lugar donde sea difícil reconocerlas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5.</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En un lugar que no sea visible</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72"/>
              <w:jc w:val="both"/>
              <w:rPr>
                <w:rFonts w:ascii="Arial" w:hAnsi="Arial" w:cs="Arial"/>
              </w:rPr>
            </w:pPr>
          </w:p>
          <w:p w:rsidR="008B4134" w:rsidRPr="0030773E" w:rsidRDefault="008B4134" w:rsidP="00D15AB8">
            <w:pPr>
              <w:ind w:left="72"/>
              <w:jc w:val="both"/>
              <w:rPr>
                <w:rFonts w:ascii="Arial" w:hAnsi="Arial" w:cs="Arial"/>
              </w:rPr>
            </w:pPr>
            <w:r w:rsidRPr="0030773E">
              <w:rPr>
                <w:rFonts w:ascii="Arial" w:hAnsi="Arial" w:cs="Arial"/>
                <w:sz w:val="22"/>
                <w:szCs w:val="22"/>
              </w:rPr>
              <w:t>VII.-</w:t>
            </w:r>
          </w:p>
        </w:tc>
        <w:tc>
          <w:tcPr>
            <w:tcW w:w="4356" w:type="pct"/>
            <w:gridSpan w:val="3"/>
            <w:shd w:val="clear" w:color="auto" w:fill="auto"/>
          </w:tcPr>
          <w:p w:rsidR="008B4134" w:rsidRPr="0030773E" w:rsidRDefault="008B4134" w:rsidP="00D15AB8">
            <w:pPr>
              <w:overflowPunct w:val="0"/>
              <w:autoSpaceDE w:val="0"/>
              <w:autoSpaceDN w:val="0"/>
              <w:adjustRightInd w:val="0"/>
              <w:jc w:val="both"/>
              <w:textAlignment w:val="baseline"/>
              <w:rPr>
                <w:rFonts w:ascii="Arial" w:hAnsi="Arial" w:cs="Arial"/>
                <w:bCs/>
                <w:lang w:eastAsia="es-MX"/>
              </w:rPr>
            </w:pPr>
          </w:p>
          <w:p w:rsidR="008B4134" w:rsidRPr="0030773E" w:rsidRDefault="008B4134" w:rsidP="00D15AB8">
            <w:pPr>
              <w:overflowPunct w:val="0"/>
              <w:autoSpaceDE w:val="0"/>
              <w:autoSpaceDN w:val="0"/>
              <w:adjustRightInd w:val="0"/>
              <w:jc w:val="both"/>
              <w:textAlignment w:val="baseline"/>
              <w:rPr>
                <w:rFonts w:ascii="Arial" w:hAnsi="Arial" w:cs="Arial"/>
              </w:rPr>
            </w:pPr>
            <w:r w:rsidRPr="0030773E">
              <w:rPr>
                <w:rFonts w:ascii="Arial" w:hAnsi="Arial" w:cs="Arial"/>
                <w:bCs/>
                <w:sz w:val="22"/>
                <w:szCs w:val="22"/>
                <w:lang w:eastAsia="es-MX"/>
              </w:rPr>
              <w:t>TRANSPORTE PÚBLICO DE PASAJEROS:</w:t>
            </w:r>
          </w:p>
        </w:tc>
      </w:tr>
      <w:tr w:rsidR="008B4134" w:rsidRPr="0030773E" w:rsidTr="00D15AB8">
        <w:trPr>
          <w:trHeight w:val="731"/>
        </w:trPr>
        <w:tc>
          <w:tcPr>
            <w:tcW w:w="644" w:type="pct"/>
            <w:vMerge w:val="restar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w:t>
            </w:r>
          </w:p>
        </w:tc>
        <w:tc>
          <w:tcPr>
            <w:tcW w:w="4356" w:type="pct"/>
            <w:gridSpan w:val="3"/>
            <w:shd w:val="clear" w:color="auto" w:fill="auto"/>
          </w:tcPr>
          <w:p w:rsidR="008B4134" w:rsidRPr="0030773E" w:rsidRDefault="008B4134" w:rsidP="00D15AB8">
            <w:pPr>
              <w:autoSpaceDE w:val="0"/>
              <w:autoSpaceDN w:val="0"/>
              <w:adjustRightInd w:val="0"/>
              <w:jc w:val="both"/>
              <w:rPr>
                <w:rFonts w:ascii="Arial" w:hAnsi="Arial" w:cs="Arial"/>
                <w:lang w:eastAsia="es-MX"/>
              </w:rPr>
            </w:pPr>
            <w:r w:rsidRPr="0030773E">
              <w:rPr>
                <w:rFonts w:ascii="Arial" w:hAnsi="Arial" w:cs="Arial"/>
                <w:sz w:val="22"/>
                <w:szCs w:val="22"/>
                <w:lang w:eastAsia="es-MX"/>
              </w:rPr>
              <w:t>Detener el vehículo en lugares no autorizados o en condiciones que pongan en riesgo la seguridad de los pasajeros, peatones u otros automovilistas.</w:t>
            </w:r>
          </w:p>
          <w:p w:rsidR="008B4134" w:rsidRPr="0030773E" w:rsidRDefault="008B4134" w:rsidP="00D15AB8">
            <w:pPr>
              <w:autoSpaceDE w:val="0"/>
              <w:autoSpaceDN w:val="0"/>
              <w:adjustRightInd w:val="0"/>
              <w:jc w:val="both"/>
              <w:rPr>
                <w:rFonts w:ascii="Arial" w:hAnsi="Arial" w:cs="Arial"/>
              </w:rPr>
            </w:pPr>
            <w:r w:rsidRPr="0030773E">
              <w:rPr>
                <w:rFonts w:ascii="Arial" w:hAnsi="Arial" w:cs="Arial"/>
                <w:sz w:val="22"/>
                <w:szCs w:val="22"/>
                <w:lang w:eastAsia="es-MX"/>
              </w:rPr>
              <w:t>Entre otras se consideran situaciones inseguras las siguientes:</w:t>
            </w:r>
          </w:p>
        </w:tc>
      </w:tr>
      <w:tr w:rsidR="008B4134" w:rsidRPr="0030773E" w:rsidTr="00D15AB8">
        <w:tc>
          <w:tcPr>
            <w:tcW w:w="644" w:type="pct"/>
            <w:vMerge/>
            <w:shd w:val="clear" w:color="auto" w:fill="auto"/>
          </w:tcPr>
          <w:p w:rsidR="008B4134" w:rsidRPr="0030773E" w:rsidRDefault="008B4134" w:rsidP="00D15AB8">
            <w:pPr>
              <w:ind w:left="360"/>
              <w:jc w:val="both"/>
              <w:rPr>
                <w:rFonts w:ascii="Arial" w:hAnsi="Arial" w:cs="Arial"/>
              </w:rPr>
            </w:pP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a) Permitir que los pasajeros accedan al transporte o lo abandonen cuando éste se encuentra en movimiento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vMerge/>
            <w:shd w:val="clear" w:color="auto" w:fill="auto"/>
          </w:tcPr>
          <w:p w:rsidR="008B4134" w:rsidRPr="0030773E" w:rsidRDefault="008B4134" w:rsidP="00D15AB8">
            <w:pPr>
              <w:ind w:left="360"/>
              <w:jc w:val="both"/>
              <w:rPr>
                <w:rFonts w:ascii="Arial" w:hAnsi="Arial" w:cs="Arial"/>
              </w:rPr>
            </w:pP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b) Detener el transporte a una distancia que no le permita al pasajero acceder al mismo desde la banqueta o descender a ese lugar</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vMerge/>
            <w:shd w:val="clear" w:color="auto" w:fill="auto"/>
          </w:tcPr>
          <w:p w:rsidR="008B4134" w:rsidRPr="0030773E" w:rsidRDefault="008B4134" w:rsidP="00D15AB8">
            <w:pPr>
              <w:ind w:left="360"/>
              <w:jc w:val="both"/>
              <w:rPr>
                <w:rFonts w:ascii="Arial" w:hAnsi="Arial" w:cs="Arial"/>
              </w:rPr>
            </w:pP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 Detener el transporte fuera de los lugares autorizados para el efecto o en casos de que se obstaculice innecesariamente el flujo vehicular</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Permitir viajar en el estribo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Realizar el ascenso y descenso de pasaje en lugar no autorizado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jc w:val="both"/>
              <w:rPr>
                <w:rFonts w:ascii="Arial" w:hAnsi="Arial" w:cs="Arial"/>
                <w:bCs/>
                <w:lang w:eastAsia="es-MX"/>
              </w:rPr>
            </w:pPr>
          </w:p>
          <w:p w:rsidR="008B4134" w:rsidRPr="0030773E" w:rsidRDefault="008B4134" w:rsidP="00D15AB8">
            <w:pPr>
              <w:jc w:val="both"/>
              <w:rPr>
                <w:rFonts w:ascii="Arial" w:hAnsi="Arial" w:cs="Arial"/>
              </w:rPr>
            </w:pPr>
            <w:r w:rsidRPr="0030773E">
              <w:rPr>
                <w:rFonts w:ascii="Arial" w:hAnsi="Arial" w:cs="Arial"/>
                <w:bCs/>
                <w:sz w:val="22"/>
                <w:szCs w:val="22"/>
                <w:lang w:eastAsia="es-MX"/>
              </w:rPr>
              <w:t>VIII.-</w:t>
            </w:r>
          </w:p>
        </w:tc>
        <w:tc>
          <w:tcPr>
            <w:tcW w:w="4356" w:type="pct"/>
            <w:gridSpan w:val="3"/>
            <w:shd w:val="clear" w:color="auto" w:fill="auto"/>
          </w:tcPr>
          <w:p w:rsidR="008B4134" w:rsidRPr="0030773E" w:rsidRDefault="008B4134" w:rsidP="00D15AB8">
            <w:pPr>
              <w:autoSpaceDE w:val="0"/>
              <w:autoSpaceDN w:val="0"/>
              <w:adjustRightInd w:val="0"/>
              <w:jc w:val="both"/>
              <w:rPr>
                <w:rFonts w:ascii="Arial" w:hAnsi="Arial" w:cs="Arial"/>
                <w:bCs/>
                <w:lang w:eastAsia="es-MX"/>
              </w:rPr>
            </w:pPr>
          </w:p>
          <w:p w:rsidR="008B4134" w:rsidRPr="0030773E" w:rsidRDefault="008B4134" w:rsidP="00D15AB8">
            <w:pPr>
              <w:autoSpaceDE w:val="0"/>
              <w:autoSpaceDN w:val="0"/>
              <w:adjustRightInd w:val="0"/>
              <w:jc w:val="both"/>
              <w:rPr>
                <w:rFonts w:ascii="Arial" w:hAnsi="Arial" w:cs="Arial"/>
              </w:rPr>
            </w:pPr>
            <w:r w:rsidRPr="0030773E">
              <w:rPr>
                <w:rFonts w:ascii="Arial" w:hAnsi="Arial" w:cs="Arial"/>
                <w:bCs/>
                <w:sz w:val="22"/>
                <w:szCs w:val="22"/>
                <w:lang w:eastAsia="es-MX"/>
              </w:rPr>
              <w:t>SEGURIDAD PÚBLICA Y LA PROTECCIÓN A LAS PERSONAS:</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Destruir las señales de tránsito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lastRenderedPageBreak/>
              <w:t>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No solicitar la intervención de la autoridad de tránsito en caso de accidente o choque</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No proteger con los indicadores necesarios los vehículos que así lo ameriten</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4.</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Atropellar</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5.</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Ingerir bebidas alcohólicas en vía pública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6.</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Resistirse al arresto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7.</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Insultar a la autoridad</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8.</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Provocar accidente</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9.</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Obstruir el tránsito vial sin autorización</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10.</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Abandonar vehículo injustificadamente</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11.</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Permanecer en la vía pública en estado de ebriedad</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12.</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Alterar el orden, Provocar riña</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13.</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Cometer actos con la intención de alterar contra la moral de las personas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14.</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Menor en vehículo sin la compañía de un adulto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15</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15.</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Conducir una motocicleta sin casco o lentes protectores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5</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16.</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Molestar a personas con señas, palabras o actitudes de carácter obsceno o con llamadas telefónicas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40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17.</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Dañar muebles o inmuebles de propiedad particular</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18.</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Dañar con pintas muebles o inmuebles propiedad particular</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19.</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Dañar con pintas muebles o inmuebles destinados a un servicio público</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20.</w:t>
            </w:r>
          </w:p>
        </w:tc>
        <w:tc>
          <w:tcPr>
            <w:tcW w:w="3455" w:type="pct"/>
            <w:shd w:val="clear" w:color="auto" w:fill="auto"/>
          </w:tcPr>
          <w:p w:rsidR="008B4134" w:rsidRPr="0030773E" w:rsidRDefault="008B4134" w:rsidP="00D15AB8">
            <w:pPr>
              <w:jc w:val="both"/>
              <w:rPr>
                <w:rFonts w:ascii="Arial" w:hAnsi="Arial" w:cs="Arial"/>
              </w:rPr>
            </w:pPr>
            <w:r w:rsidRPr="0030773E">
              <w:rPr>
                <w:rFonts w:ascii="Arial" w:hAnsi="Arial" w:cs="Arial"/>
                <w:sz w:val="22"/>
                <w:szCs w:val="22"/>
                <w:lang w:eastAsia="es-MX"/>
              </w:rPr>
              <w:t>Dañar con pinturas señalamientos públicos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21.</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Dañar, destruir o remover muebles o inmuebles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22.</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Abandonar un lugar después de cometer cualquier infracción</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10</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20</w:t>
            </w:r>
          </w:p>
        </w:tc>
      </w:tr>
      <w:tr w:rsidR="008B4134" w:rsidRPr="0030773E" w:rsidTr="00D15AB8">
        <w:tc>
          <w:tcPr>
            <w:tcW w:w="644" w:type="pct"/>
            <w:shd w:val="clear" w:color="auto" w:fill="auto"/>
          </w:tcPr>
          <w:p w:rsidR="008B4134" w:rsidRPr="0030773E" w:rsidRDefault="008B4134" w:rsidP="00D15AB8">
            <w:pPr>
              <w:ind w:left="360"/>
              <w:jc w:val="both"/>
              <w:rPr>
                <w:rFonts w:ascii="Arial" w:hAnsi="Arial" w:cs="Arial"/>
              </w:rPr>
            </w:pPr>
            <w:r w:rsidRPr="0030773E">
              <w:rPr>
                <w:rFonts w:ascii="Arial" w:hAnsi="Arial" w:cs="Arial"/>
                <w:sz w:val="22"/>
                <w:szCs w:val="22"/>
              </w:rPr>
              <w:t>23.</w:t>
            </w:r>
          </w:p>
        </w:tc>
        <w:tc>
          <w:tcPr>
            <w:tcW w:w="3455" w:type="pct"/>
            <w:shd w:val="clear" w:color="auto" w:fill="auto"/>
          </w:tcPr>
          <w:p w:rsidR="008B4134" w:rsidRPr="0030773E" w:rsidRDefault="008B4134" w:rsidP="00D15AB8">
            <w:pPr>
              <w:jc w:val="both"/>
              <w:rPr>
                <w:rFonts w:ascii="Arial" w:hAnsi="Arial" w:cs="Arial"/>
                <w:lang w:eastAsia="es-MX"/>
              </w:rPr>
            </w:pPr>
            <w:r w:rsidRPr="0030773E">
              <w:rPr>
                <w:rFonts w:ascii="Arial" w:hAnsi="Arial" w:cs="Arial"/>
                <w:sz w:val="22"/>
                <w:szCs w:val="22"/>
                <w:lang w:eastAsia="es-MX"/>
              </w:rPr>
              <w:t>Utilizar la vía pública para reparar vehículos</w:t>
            </w:r>
          </w:p>
        </w:tc>
        <w:tc>
          <w:tcPr>
            <w:tcW w:w="418"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3</w:t>
            </w:r>
          </w:p>
        </w:tc>
        <w:tc>
          <w:tcPr>
            <w:tcW w:w="483" w:type="pct"/>
            <w:shd w:val="clear" w:color="auto" w:fill="auto"/>
          </w:tcPr>
          <w:p w:rsidR="008B4134" w:rsidRPr="0030773E" w:rsidRDefault="008B4134" w:rsidP="00D15AB8">
            <w:pPr>
              <w:overflowPunct w:val="0"/>
              <w:autoSpaceDE w:val="0"/>
              <w:autoSpaceDN w:val="0"/>
              <w:adjustRightInd w:val="0"/>
              <w:jc w:val="center"/>
              <w:textAlignment w:val="baseline"/>
              <w:rPr>
                <w:rFonts w:ascii="Arial" w:hAnsi="Arial" w:cs="Arial"/>
              </w:rPr>
            </w:pPr>
            <w:r w:rsidRPr="0030773E">
              <w:rPr>
                <w:rFonts w:ascii="Arial" w:hAnsi="Arial" w:cs="Arial"/>
                <w:sz w:val="22"/>
                <w:szCs w:val="22"/>
              </w:rPr>
              <w:t>6</w:t>
            </w:r>
          </w:p>
        </w:tc>
      </w:tr>
    </w:tbl>
    <w:p w:rsidR="008B4134" w:rsidRDefault="008B4134" w:rsidP="008B4134">
      <w:pPr>
        <w:jc w:val="both"/>
        <w:rPr>
          <w:rFonts w:ascii="Arial" w:hAnsi="Arial" w:cs="Arial"/>
          <w:b/>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Entiéndase Aliento Alcohólico</w:t>
      </w:r>
      <w:r w:rsidRPr="0030773E">
        <w:rPr>
          <w:rFonts w:ascii="Arial" w:hAnsi="Arial" w:cs="Arial"/>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rsidR="008B4134" w:rsidRPr="0030773E" w:rsidRDefault="008B4134" w:rsidP="008B4134">
      <w:pPr>
        <w:jc w:val="both"/>
        <w:rPr>
          <w:rFonts w:ascii="Arial" w:hAnsi="Arial" w:cs="Arial"/>
          <w:sz w:val="22"/>
          <w:szCs w:val="22"/>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bCs/>
          <w:sz w:val="22"/>
          <w:szCs w:val="22"/>
          <w:lang w:eastAsia="es-MX"/>
        </w:rPr>
        <w:t>El pago de l</w:t>
      </w:r>
      <w:r w:rsidRPr="0030773E">
        <w:rPr>
          <w:rFonts w:ascii="Arial" w:hAnsi="Arial" w:cs="Arial"/>
          <w:sz w:val="22"/>
          <w:szCs w:val="22"/>
          <w:lang w:eastAsia="es-MX"/>
        </w:rPr>
        <w:t>as faltas por Infracciones en General y de Tránsito y Vialidad que marca el presente Artículo, se podrá realizar de la siguiente manera:</w:t>
      </w:r>
    </w:p>
    <w:p w:rsidR="008B4134" w:rsidRPr="0030773E" w:rsidRDefault="008B4134" w:rsidP="008B4134">
      <w:pPr>
        <w:autoSpaceDE w:val="0"/>
        <w:autoSpaceDN w:val="0"/>
        <w:adjustRightInd w:val="0"/>
        <w:jc w:val="both"/>
        <w:rPr>
          <w:rFonts w:ascii="Arial" w:hAnsi="Arial" w:cs="Arial"/>
          <w:sz w:val="22"/>
          <w:szCs w:val="22"/>
          <w:lang w:eastAsia="es-MX"/>
        </w:rPr>
      </w:pP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1.- Caja provisional habilitada en la Dirección de Policía y Tránsito Municipal, cobro que a su vez será ingresado en la Tesorería Municipal al día hábil siguiente.</w:t>
      </w:r>
    </w:p>
    <w:p w:rsidR="008B4134" w:rsidRPr="0030773E" w:rsidRDefault="008B4134" w:rsidP="008B4134">
      <w:pPr>
        <w:autoSpaceDE w:val="0"/>
        <w:autoSpaceDN w:val="0"/>
        <w:adjustRightInd w:val="0"/>
        <w:jc w:val="both"/>
        <w:rPr>
          <w:rFonts w:ascii="Arial" w:hAnsi="Arial" w:cs="Arial"/>
          <w:sz w:val="22"/>
          <w:szCs w:val="22"/>
          <w:lang w:eastAsia="es-MX"/>
        </w:rPr>
      </w:pPr>
      <w:r w:rsidRPr="0030773E">
        <w:rPr>
          <w:rFonts w:ascii="Arial" w:hAnsi="Arial" w:cs="Arial"/>
          <w:sz w:val="22"/>
          <w:szCs w:val="22"/>
          <w:lang w:eastAsia="es-MX"/>
        </w:rPr>
        <w:t>2.- Directamente en la Tesorería Municipal, presentando la boleta de infracción correspondiente.</w:t>
      </w:r>
    </w:p>
    <w:p w:rsidR="008B4134" w:rsidRDefault="008B4134" w:rsidP="008B4134">
      <w:pPr>
        <w:jc w:val="both"/>
        <w:rPr>
          <w:rFonts w:ascii="Arial" w:hAnsi="Arial" w:cs="Arial"/>
          <w:b/>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41.-</w:t>
      </w:r>
      <w:r w:rsidRPr="0030773E">
        <w:rPr>
          <w:rFonts w:ascii="Arial" w:hAnsi="Arial" w:cs="Arial"/>
          <w:sz w:val="22"/>
          <w:szCs w:val="22"/>
        </w:rPr>
        <w:t xml:space="preserve"> En la aplicación de las multas a que se refiere el presente capítulo, se tomará en consideración lo dispuesto en el artículo 21 de la Constitución Política de los Estados Unidos Mexicanos.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lastRenderedPageBreak/>
        <w:t>ARTÍCULO 42.-</w:t>
      </w:r>
      <w:r w:rsidRPr="0030773E">
        <w:rPr>
          <w:rFonts w:ascii="Arial" w:hAnsi="Arial" w:cs="Arial"/>
          <w:sz w:val="22"/>
          <w:szCs w:val="22"/>
        </w:rPr>
        <w:t xml:space="preserve"> Cuando se autorice el pago de contribuciones en forma diferida o en parcialidades, se causarán recargos a razón del 2</w:t>
      </w:r>
      <w:r w:rsidRPr="0030773E">
        <w:rPr>
          <w:rFonts w:ascii="Arial" w:hAnsi="Arial" w:cs="Arial"/>
          <w:bCs/>
          <w:sz w:val="22"/>
          <w:szCs w:val="22"/>
        </w:rPr>
        <w:t>%</w:t>
      </w:r>
      <w:r w:rsidRPr="0030773E">
        <w:rPr>
          <w:rFonts w:ascii="Arial" w:hAnsi="Arial" w:cs="Arial"/>
          <w:sz w:val="22"/>
          <w:szCs w:val="22"/>
        </w:rPr>
        <w:t xml:space="preserve"> mensual  de acuerdo a las leyes establecidas federales, sobre saldos insolutos con actualizaciones.</w:t>
      </w:r>
    </w:p>
    <w:p w:rsidR="008B4134" w:rsidRPr="0030773E" w:rsidRDefault="008B4134" w:rsidP="008B4134">
      <w:pPr>
        <w:jc w:val="both"/>
        <w:rPr>
          <w:rFonts w:ascii="Arial" w:hAnsi="Arial" w:cs="Arial"/>
          <w:sz w:val="22"/>
          <w:szCs w:val="22"/>
        </w:rPr>
      </w:pPr>
    </w:p>
    <w:p w:rsidR="008B4134" w:rsidRPr="0030773E" w:rsidRDefault="008B4134" w:rsidP="008B4134">
      <w:pPr>
        <w:jc w:val="both"/>
        <w:rPr>
          <w:rFonts w:ascii="Arial" w:hAnsi="Arial" w:cs="Arial"/>
          <w:sz w:val="22"/>
          <w:szCs w:val="22"/>
        </w:rPr>
      </w:pPr>
      <w:r w:rsidRPr="0030773E">
        <w:rPr>
          <w:rFonts w:ascii="Arial" w:hAnsi="Arial" w:cs="Arial"/>
          <w:b/>
          <w:sz w:val="22"/>
          <w:szCs w:val="22"/>
        </w:rPr>
        <w:t>ARTÍCULO 43.-</w:t>
      </w:r>
      <w:r w:rsidRPr="0030773E">
        <w:rPr>
          <w:rFonts w:ascii="Arial" w:hAnsi="Arial" w:cs="Arial"/>
          <w:sz w:val="22"/>
          <w:szCs w:val="22"/>
        </w:rPr>
        <w:t xml:space="preserve"> Cuando no se cubran las contribuciones en la fecha o dentro de los plazos fijados por las disposiciones fiscales, se pagarán recargos por concepto de indemnización al fisco municipal a razón del 2</w:t>
      </w:r>
      <w:r w:rsidRPr="0030773E">
        <w:rPr>
          <w:rFonts w:ascii="Arial" w:hAnsi="Arial" w:cs="Arial"/>
          <w:bCs/>
          <w:sz w:val="22"/>
          <w:szCs w:val="22"/>
        </w:rPr>
        <w:t>%</w:t>
      </w:r>
      <w:r w:rsidRPr="0030773E">
        <w:rPr>
          <w:rFonts w:ascii="Arial" w:hAnsi="Arial" w:cs="Arial"/>
          <w:sz w:val="22"/>
          <w:szCs w:val="22"/>
        </w:rPr>
        <w:t xml:space="preserve"> por cada mes o fracción que transcurra de acuerdo a las leyes fiscales, a partir del día en que debió hacerse el pago y hasta que el mismo se efectúe, con las actualizaciones correspondientes.</w:t>
      </w:r>
    </w:p>
    <w:p w:rsidR="008B4134" w:rsidRDefault="008B4134" w:rsidP="008B4134">
      <w:pPr>
        <w:jc w:val="both"/>
        <w:rPr>
          <w:rFonts w:ascii="Arial" w:hAnsi="Arial" w:cs="Arial"/>
          <w:bCs/>
          <w:sz w:val="22"/>
          <w:szCs w:val="22"/>
        </w:rPr>
      </w:pPr>
    </w:p>
    <w:p w:rsidR="008B4134" w:rsidRDefault="008B4134" w:rsidP="008B4134">
      <w:pPr>
        <w:jc w:val="both"/>
        <w:rPr>
          <w:rFonts w:ascii="Arial" w:hAnsi="Arial" w:cs="Arial"/>
          <w:bCs/>
          <w:sz w:val="22"/>
          <w:szCs w:val="22"/>
        </w:rPr>
      </w:pPr>
    </w:p>
    <w:p w:rsidR="00D66B40" w:rsidRDefault="00D66B40" w:rsidP="008B4134">
      <w:pPr>
        <w:jc w:val="both"/>
        <w:rPr>
          <w:rFonts w:ascii="Arial" w:hAnsi="Arial" w:cs="Arial"/>
          <w:bCs/>
          <w:sz w:val="22"/>
          <w:szCs w:val="22"/>
        </w:rPr>
      </w:pPr>
    </w:p>
    <w:p w:rsidR="00D66B40" w:rsidRPr="0030773E" w:rsidRDefault="00D66B40" w:rsidP="008B4134">
      <w:pPr>
        <w:jc w:val="both"/>
        <w:rPr>
          <w:rFonts w:ascii="Arial" w:hAnsi="Arial" w:cs="Arial"/>
          <w:bCs/>
          <w:sz w:val="22"/>
          <w:szCs w:val="22"/>
        </w:rPr>
      </w:pPr>
    </w:p>
    <w:p w:rsidR="008B4134" w:rsidRPr="0030773E" w:rsidRDefault="008B4134" w:rsidP="008B4134">
      <w:pPr>
        <w:ind w:right="50"/>
        <w:jc w:val="center"/>
        <w:rPr>
          <w:rFonts w:ascii="Arial" w:hAnsi="Arial" w:cs="Arial"/>
          <w:b/>
          <w:sz w:val="22"/>
          <w:szCs w:val="22"/>
        </w:rPr>
      </w:pPr>
      <w:r w:rsidRPr="0030773E">
        <w:rPr>
          <w:rFonts w:ascii="Arial" w:hAnsi="Arial" w:cs="Arial"/>
          <w:b/>
          <w:sz w:val="22"/>
          <w:szCs w:val="22"/>
        </w:rPr>
        <w:t>CAPÍTULO TERCERO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LAS PARTICIPACIONES Y APORTACIONES</w:t>
      </w:r>
    </w:p>
    <w:p w:rsidR="008B4134" w:rsidRPr="0030773E" w:rsidRDefault="008B4134" w:rsidP="008B4134">
      <w:pPr>
        <w:ind w:right="50"/>
        <w:jc w:val="both"/>
        <w:rPr>
          <w:rFonts w:ascii="Arial" w:hAnsi="Arial" w:cs="Arial"/>
          <w:b/>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 xml:space="preserve">ARTÍCULO 44.- </w:t>
      </w:r>
      <w:r w:rsidRPr="0030773E">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45.-</w:t>
      </w:r>
      <w:r w:rsidRPr="0030773E">
        <w:rPr>
          <w:rFonts w:ascii="Arial" w:hAnsi="Arial" w:cs="Arial"/>
          <w:bCs/>
          <w:sz w:val="22"/>
          <w:szCs w:val="22"/>
        </w:rPr>
        <w:t xml:space="preserve"> Las participaciones que perciba el Municipio por ingresos del Estado, se determinarán en los acuerdos o convenios que al efecto se celebren.</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bCs/>
          <w:sz w:val="22"/>
          <w:szCs w:val="22"/>
        </w:rPr>
      </w:pP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CUARTO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INGRESOS EXTRAORDINARIOS</w:t>
      </w:r>
    </w:p>
    <w:p w:rsidR="008B4134" w:rsidRPr="0030773E" w:rsidRDefault="008B4134" w:rsidP="008B4134">
      <w:pPr>
        <w:jc w:val="both"/>
        <w:rPr>
          <w:rFonts w:ascii="Arial" w:hAnsi="Arial" w:cs="Arial"/>
          <w:b/>
          <w:sz w:val="22"/>
          <w:szCs w:val="22"/>
        </w:rPr>
      </w:pPr>
    </w:p>
    <w:p w:rsidR="008B4134" w:rsidRPr="0030773E" w:rsidRDefault="008B4134" w:rsidP="008B4134">
      <w:pPr>
        <w:jc w:val="both"/>
        <w:rPr>
          <w:rFonts w:ascii="Arial" w:hAnsi="Arial" w:cs="Arial"/>
          <w:bCs/>
          <w:sz w:val="22"/>
          <w:szCs w:val="22"/>
        </w:rPr>
      </w:pPr>
      <w:r w:rsidRPr="0030773E">
        <w:rPr>
          <w:rFonts w:ascii="Arial" w:hAnsi="Arial" w:cs="Arial"/>
          <w:b/>
          <w:sz w:val="22"/>
          <w:szCs w:val="22"/>
        </w:rPr>
        <w:t>ARTÍCULO 46.-</w:t>
      </w:r>
      <w:r w:rsidRPr="0030773E">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rsidR="008B4134" w:rsidRPr="0030773E" w:rsidRDefault="008B4134" w:rsidP="008B4134">
      <w:pPr>
        <w:jc w:val="both"/>
        <w:rPr>
          <w:rFonts w:ascii="Arial" w:hAnsi="Arial" w:cs="Arial"/>
          <w:bCs/>
          <w:sz w:val="22"/>
          <w:szCs w:val="22"/>
        </w:rPr>
      </w:pPr>
    </w:p>
    <w:p w:rsidR="008B4134" w:rsidRPr="0030773E" w:rsidRDefault="008B4134" w:rsidP="008B4134">
      <w:pPr>
        <w:jc w:val="both"/>
        <w:rPr>
          <w:rFonts w:ascii="Arial" w:hAnsi="Arial" w:cs="Arial"/>
          <w:i/>
          <w:noProof/>
          <w:sz w:val="22"/>
          <w:szCs w:val="22"/>
        </w:rPr>
      </w:pPr>
      <w:r w:rsidRPr="0030773E">
        <w:rPr>
          <w:rFonts w:ascii="Arial" w:hAnsi="Arial" w:cs="Arial"/>
          <w:sz w:val="22"/>
          <w:szCs w:val="22"/>
        </w:rPr>
        <w:t xml:space="preserve">Conforme a lo dispuesto en los artículos 11, fracción I, 12, 20 y 23 de la Ley de Deuda Pública para el Estado de Coahuila de Zaragoza, se establece un monto de endeudamiento para el ejercicio fiscal del año 2019, hasta por la cantidad de $ 20,000,000.00, (VEINTE MILLONES DE PESOS 00/100 Moneda Nacional), IVA incluido, más intereses y accesorios financieros correspondientes, con objeto de </w:t>
      </w:r>
      <w:r w:rsidRPr="0030773E">
        <w:rPr>
          <w:rFonts w:ascii="Arial" w:eastAsia="Calibri" w:hAnsi="Arial" w:cs="Arial"/>
          <w:sz w:val="22"/>
          <w:szCs w:val="22"/>
          <w:lang w:val="es-MX" w:eastAsia="en-US"/>
        </w:rPr>
        <w:t xml:space="preserve">  invertir en proyectos de capital de infraestructura social turística para “Pueblo Mágico</w:t>
      </w:r>
      <w:r w:rsidRPr="0030773E">
        <w:rPr>
          <w:rFonts w:ascii="Arial" w:hAnsi="Arial" w:cs="Arial"/>
          <w:sz w:val="22"/>
          <w:szCs w:val="22"/>
        </w:rPr>
        <w:t>. Esto no implica la autorización del endeudamiento, para ello deberán dar cumplimiento al artículo 2</w:t>
      </w:r>
      <w:r>
        <w:rPr>
          <w:rFonts w:ascii="Arial" w:hAnsi="Arial" w:cs="Arial"/>
          <w:sz w:val="22"/>
          <w:szCs w:val="22"/>
        </w:rPr>
        <w:t>0</w:t>
      </w:r>
      <w:r w:rsidRPr="0030773E">
        <w:rPr>
          <w:rFonts w:ascii="Arial" w:hAnsi="Arial" w:cs="Arial"/>
          <w:sz w:val="22"/>
          <w:szCs w:val="22"/>
        </w:rPr>
        <w:t xml:space="preserve"> de la Ley de Deuda Pública para el Estado de Coahuila de Zaragoza. “</w:t>
      </w:r>
      <w:r w:rsidRPr="0030773E">
        <w:rPr>
          <w:rFonts w:ascii="Arial" w:hAnsi="Arial" w:cs="Arial"/>
          <w:b/>
          <w:i/>
          <w:sz w:val="22"/>
          <w:szCs w:val="22"/>
        </w:rPr>
        <w:t>Artículo 20.</w:t>
      </w:r>
      <w:r w:rsidRPr="0030773E">
        <w:rPr>
          <w:rFonts w:ascii="Arial" w:hAnsi="Arial" w:cs="Arial"/>
          <w:b/>
          <w:i/>
          <w:noProof/>
          <w:sz w:val="22"/>
          <w:szCs w:val="22"/>
        </w:rPr>
        <w:t>-</w:t>
      </w:r>
      <w:r w:rsidRPr="0030773E">
        <w:rPr>
          <w:rFonts w:ascii="Arial" w:hAnsi="Arial" w:cs="Arial"/>
          <w:i/>
          <w:sz w:val="22"/>
          <w:szCs w:val="22"/>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w:t>
      </w:r>
      <w:r w:rsidRPr="0030773E">
        <w:rPr>
          <w:rFonts w:ascii="Arial" w:hAnsi="Arial" w:cs="Arial"/>
          <w:i/>
          <w:sz w:val="22"/>
          <w:szCs w:val="22"/>
        </w:rPr>
        <w:lastRenderedPageBreak/>
        <w:t>gestionar ante el Congreso, las solicitudes de autorización de endeudamiento correspondientes de acuerdo con lo previsto en el Capítulo Cuarto de esta Ley”</w:t>
      </w:r>
      <w:r w:rsidRPr="0030773E">
        <w:rPr>
          <w:rFonts w:ascii="Arial" w:hAnsi="Arial" w:cs="Arial"/>
          <w:sz w:val="22"/>
          <w:szCs w:val="22"/>
        </w:rPr>
        <w:t>.</w:t>
      </w:r>
    </w:p>
    <w:p w:rsidR="008B4134" w:rsidRPr="0030773E" w:rsidRDefault="008B4134" w:rsidP="008B4134">
      <w:pPr>
        <w:jc w:val="both"/>
        <w:rPr>
          <w:rFonts w:ascii="Arial" w:hAnsi="Arial" w:cs="Arial"/>
          <w:i/>
          <w:sz w:val="22"/>
          <w:szCs w:val="22"/>
        </w:rPr>
      </w:pPr>
    </w:p>
    <w:p w:rsidR="008B4134" w:rsidRPr="0030773E" w:rsidRDefault="008B4134" w:rsidP="008B4134">
      <w:pPr>
        <w:ind w:right="-70"/>
        <w:jc w:val="both"/>
        <w:rPr>
          <w:rFonts w:ascii="Arial" w:hAnsi="Arial" w:cs="Arial"/>
          <w:sz w:val="22"/>
          <w:szCs w:val="22"/>
        </w:rPr>
      </w:pPr>
      <w:r w:rsidRPr="0030773E">
        <w:rPr>
          <w:rFonts w:ascii="Arial" w:hAnsi="Arial" w:cs="Arial"/>
          <w:sz w:val="22"/>
          <w:szCs w:val="22"/>
        </w:rPr>
        <w:t>Para la contratación de créditos o empréstitos al amparo del monto de endeudamiento establecidos en el párrafo anterior, además de que no se contará con el aval o garantía del Estado, deberá observarse lo dispuesto en los artículos 4, primer párrafo, 5, 11, fracción I, 12, 20, 23, 24, 25, 28, 30, 35, 36, 40, 42 y 92 de la Ley de Deuda Pública para el Estado de Coahuila de Zaragoza.</w:t>
      </w:r>
    </w:p>
    <w:p w:rsidR="008B4134" w:rsidRDefault="008B4134" w:rsidP="008B4134">
      <w:pPr>
        <w:jc w:val="both"/>
        <w:rPr>
          <w:rFonts w:ascii="Arial" w:hAnsi="Arial" w:cs="Arial"/>
          <w:bCs/>
          <w:sz w:val="22"/>
          <w:szCs w:val="22"/>
          <w:lang w:val="es-ES_tradnl"/>
        </w:rPr>
      </w:pPr>
    </w:p>
    <w:p w:rsidR="00D66B40" w:rsidRDefault="00D66B40" w:rsidP="008B4134">
      <w:pPr>
        <w:jc w:val="both"/>
        <w:rPr>
          <w:rFonts w:ascii="Arial" w:hAnsi="Arial" w:cs="Arial"/>
          <w:bCs/>
          <w:sz w:val="22"/>
          <w:szCs w:val="22"/>
          <w:lang w:val="es-ES_tradnl"/>
        </w:rPr>
      </w:pPr>
    </w:p>
    <w:p w:rsidR="00D66B40" w:rsidRDefault="00D66B40" w:rsidP="008B4134">
      <w:pPr>
        <w:jc w:val="both"/>
        <w:rPr>
          <w:rFonts w:ascii="Arial" w:hAnsi="Arial" w:cs="Arial"/>
          <w:bCs/>
          <w:sz w:val="22"/>
          <w:szCs w:val="22"/>
          <w:lang w:val="es-ES_tradnl"/>
        </w:rPr>
      </w:pPr>
    </w:p>
    <w:p w:rsidR="00D66B40" w:rsidRDefault="00D66B40" w:rsidP="008B4134">
      <w:pPr>
        <w:jc w:val="both"/>
        <w:rPr>
          <w:rFonts w:ascii="Arial" w:hAnsi="Arial" w:cs="Arial"/>
          <w:bCs/>
          <w:sz w:val="22"/>
          <w:szCs w:val="22"/>
          <w:lang w:val="es-ES_tradnl"/>
        </w:rPr>
      </w:pPr>
    </w:p>
    <w:p w:rsidR="00D66B40" w:rsidRDefault="00D66B40" w:rsidP="008B4134">
      <w:pPr>
        <w:jc w:val="both"/>
        <w:rPr>
          <w:rFonts w:ascii="Arial" w:hAnsi="Arial" w:cs="Arial"/>
          <w:bCs/>
          <w:sz w:val="22"/>
          <w:szCs w:val="22"/>
          <w:lang w:val="es-ES_tradnl"/>
        </w:rPr>
      </w:pPr>
    </w:p>
    <w:p w:rsidR="00D66B40" w:rsidRPr="0030773E" w:rsidRDefault="00D66B40" w:rsidP="008B4134">
      <w:pPr>
        <w:jc w:val="both"/>
        <w:rPr>
          <w:rFonts w:ascii="Arial" w:hAnsi="Arial" w:cs="Arial"/>
          <w:bCs/>
          <w:sz w:val="22"/>
          <w:szCs w:val="22"/>
          <w:lang w:val="es-ES_tradnl"/>
        </w:rPr>
      </w:pPr>
    </w:p>
    <w:p w:rsidR="00D66B40" w:rsidRDefault="00D66B40" w:rsidP="00D66B40">
      <w:pPr>
        <w:jc w:val="center"/>
        <w:rPr>
          <w:rFonts w:ascii="Arial" w:hAnsi="Arial" w:cs="Arial"/>
          <w:b/>
          <w:bCs/>
          <w:sz w:val="22"/>
          <w:szCs w:val="22"/>
        </w:rPr>
        <w:sectPr w:rsidR="00D66B40" w:rsidSect="00D15AB8">
          <w:headerReference w:type="default" r:id="rId7"/>
          <w:footerReference w:type="default" r:id="rId8"/>
          <w:pgSz w:w="12240" w:h="15840"/>
          <w:pgMar w:top="2268" w:right="1134" w:bottom="1134" w:left="1134" w:header="708" w:footer="708" w:gutter="0"/>
          <w:cols w:space="708"/>
          <w:docGrid w:linePitch="360"/>
        </w:sectPr>
      </w:pPr>
    </w:p>
    <w:p w:rsidR="008B4134" w:rsidRPr="0030773E" w:rsidRDefault="008B4134" w:rsidP="00D66B40">
      <w:pPr>
        <w:jc w:val="center"/>
        <w:rPr>
          <w:rFonts w:ascii="Arial" w:hAnsi="Arial" w:cs="Arial"/>
          <w:b/>
          <w:bCs/>
          <w:sz w:val="22"/>
          <w:szCs w:val="22"/>
        </w:rPr>
      </w:pPr>
      <w:r w:rsidRPr="0030773E">
        <w:rPr>
          <w:rFonts w:ascii="Arial" w:hAnsi="Arial" w:cs="Arial"/>
          <w:b/>
          <w:bCs/>
          <w:sz w:val="22"/>
          <w:szCs w:val="22"/>
        </w:rPr>
        <w:lastRenderedPageBreak/>
        <w:t>TITULO CUARTO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CAPÍTULO PRIMERO</w:t>
      </w:r>
    </w:p>
    <w:p w:rsidR="008B4134" w:rsidRPr="0030773E" w:rsidRDefault="008B4134" w:rsidP="008B4134">
      <w:pPr>
        <w:jc w:val="center"/>
        <w:rPr>
          <w:rFonts w:ascii="Arial" w:hAnsi="Arial" w:cs="Arial"/>
          <w:b/>
          <w:bCs/>
          <w:sz w:val="22"/>
          <w:szCs w:val="22"/>
        </w:rPr>
      </w:pPr>
      <w:r w:rsidRPr="0030773E">
        <w:rPr>
          <w:rFonts w:ascii="Arial" w:hAnsi="Arial" w:cs="Arial"/>
          <w:b/>
          <w:bCs/>
          <w:sz w:val="22"/>
          <w:szCs w:val="22"/>
        </w:rPr>
        <w:t>DE LOS ESTÍMULOS FISCALES E INCENTIVOS</w:t>
      </w:r>
    </w:p>
    <w:p w:rsidR="008B4134" w:rsidRPr="0030773E" w:rsidRDefault="008B4134" w:rsidP="008B4134">
      <w:pPr>
        <w:jc w:val="both"/>
        <w:rPr>
          <w:rFonts w:ascii="Arial" w:hAnsi="Arial" w:cs="Arial"/>
          <w:bCs/>
          <w:sz w:val="22"/>
          <w:szCs w:val="22"/>
        </w:rPr>
      </w:pPr>
    </w:p>
    <w:p w:rsidR="008B4134" w:rsidRPr="0030773E" w:rsidRDefault="008B4134" w:rsidP="008B4134">
      <w:pPr>
        <w:autoSpaceDE w:val="0"/>
        <w:autoSpaceDN w:val="0"/>
        <w:adjustRightInd w:val="0"/>
        <w:ind w:right="49"/>
        <w:contextualSpacing/>
        <w:jc w:val="both"/>
        <w:rPr>
          <w:rFonts w:ascii="Arial" w:hAnsi="Arial" w:cs="Arial"/>
          <w:color w:val="000000"/>
          <w:sz w:val="22"/>
          <w:szCs w:val="22"/>
        </w:rPr>
      </w:pPr>
      <w:r w:rsidRPr="0030773E">
        <w:rPr>
          <w:rFonts w:ascii="Arial" w:hAnsi="Arial" w:cs="Arial"/>
          <w:b/>
          <w:bCs/>
          <w:sz w:val="22"/>
          <w:szCs w:val="22"/>
        </w:rPr>
        <w:t>ARTÍCULO 47.-</w:t>
      </w:r>
      <w:r w:rsidRPr="0030773E">
        <w:rPr>
          <w:rFonts w:ascii="Arial" w:hAnsi="Arial"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8B4134" w:rsidRPr="0030773E" w:rsidRDefault="008B4134" w:rsidP="008B4134">
      <w:pPr>
        <w:autoSpaceDE w:val="0"/>
        <w:autoSpaceDN w:val="0"/>
        <w:adjustRightInd w:val="0"/>
        <w:ind w:right="49"/>
        <w:contextualSpacing/>
        <w:jc w:val="both"/>
        <w:rPr>
          <w:rFonts w:ascii="Arial" w:hAnsi="Arial" w:cs="Arial"/>
          <w:color w:val="000000"/>
          <w:sz w:val="22"/>
          <w:szCs w:val="22"/>
        </w:rPr>
      </w:pPr>
    </w:p>
    <w:p w:rsidR="008B4134" w:rsidRDefault="008B4134" w:rsidP="008B4134">
      <w:pPr>
        <w:jc w:val="center"/>
        <w:rPr>
          <w:rFonts w:ascii="Arial" w:hAnsi="Arial" w:cs="Arial"/>
          <w:b/>
          <w:sz w:val="22"/>
          <w:szCs w:val="22"/>
          <w:lang w:val="en-US"/>
        </w:rPr>
      </w:pPr>
      <w:r w:rsidRPr="0030773E">
        <w:rPr>
          <w:rFonts w:ascii="Arial" w:hAnsi="Arial" w:cs="Arial"/>
          <w:b/>
          <w:sz w:val="22"/>
          <w:szCs w:val="22"/>
          <w:lang w:val="en-US"/>
        </w:rPr>
        <w:t>T R A N S I T O R I O S</w:t>
      </w:r>
    </w:p>
    <w:p w:rsidR="008B4134" w:rsidRPr="0030773E" w:rsidRDefault="008B4134" w:rsidP="00D66B40">
      <w:pPr>
        <w:rPr>
          <w:rFonts w:ascii="Arial" w:hAnsi="Arial" w:cs="Arial"/>
          <w:b/>
          <w:sz w:val="22"/>
          <w:szCs w:val="22"/>
          <w:lang w:val="en-US"/>
        </w:rPr>
      </w:pPr>
    </w:p>
    <w:p w:rsidR="008B4134" w:rsidRPr="0030773E" w:rsidRDefault="008B4134" w:rsidP="008B4134">
      <w:pPr>
        <w:tabs>
          <w:tab w:val="left" w:pos="-709"/>
        </w:tabs>
        <w:jc w:val="both"/>
        <w:rPr>
          <w:rFonts w:ascii="Arial" w:hAnsi="Arial" w:cs="Arial"/>
          <w:sz w:val="22"/>
          <w:szCs w:val="22"/>
        </w:rPr>
      </w:pPr>
      <w:r w:rsidRPr="0030773E">
        <w:rPr>
          <w:rFonts w:ascii="Arial" w:hAnsi="Arial" w:cs="Arial"/>
          <w:b/>
          <w:sz w:val="22"/>
          <w:szCs w:val="22"/>
        </w:rPr>
        <w:t>PRIMERO.-</w:t>
      </w:r>
      <w:r w:rsidRPr="0030773E">
        <w:rPr>
          <w:rFonts w:ascii="Arial" w:hAnsi="Arial" w:cs="Arial"/>
          <w:sz w:val="22"/>
          <w:szCs w:val="22"/>
        </w:rPr>
        <w:t xml:space="preserve"> Esta Ley empezará a regir a partir del día 1o. de enero del año 2019.</w:t>
      </w:r>
    </w:p>
    <w:p w:rsidR="008B4134" w:rsidRPr="00D66B40" w:rsidRDefault="008B4134" w:rsidP="008B4134">
      <w:pPr>
        <w:tabs>
          <w:tab w:val="left" w:pos="-709"/>
        </w:tabs>
        <w:jc w:val="both"/>
        <w:rPr>
          <w:rFonts w:ascii="Arial" w:hAnsi="Arial" w:cs="Arial"/>
          <w:sz w:val="16"/>
          <w:szCs w:val="16"/>
        </w:rPr>
      </w:pPr>
    </w:p>
    <w:p w:rsidR="008B4134" w:rsidRPr="0030773E" w:rsidRDefault="008B4134" w:rsidP="008B4134">
      <w:pPr>
        <w:tabs>
          <w:tab w:val="left" w:pos="-709"/>
        </w:tabs>
        <w:jc w:val="both"/>
        <w:rPr>
          <w:rFonts w:ascii="Arial" w:hAnsi="Arial" w:cs="Arial"/>
          <w:sz w:val="22"/>
          <w:szCs w:val="22"/>
        </w:rPr>
      </w:pPr>
      <w:r w:rsidRPr="0030773E">
        <w:rPr>
          <w:rFonts w:ascii="Arial" w:hAnsi="Arial" w:cs="Arial"/>
          <w:b/>
          <w:sz w:val="22"/>
          <w:szCs w:val="22"/>
        </w:rPr>
        <w:t>SEGUNDO.-</w:t>
      </w:r>
      <w:r w:rsidRPr="0030773E">
        <w:rPr>
          <w:rFonts w:ascii="Arial" w:hAnsi="Arial" w:cs="Arial"/>
          <w:sz w:val="22"/>
          <w:szCs w:val="22"/>
        </w:rPr>
        <w:t xml:space="preserve"> Para los efectos de lo dispuesto en esta Ley, se entenderá por:</w:t>
      </w:r>
    </w:p>
    <w:p w:rsidR="008B4134" w:rsidRPr="00D66B40" w:rsidRDefault="008B4134" w:rsidP="008B4134">
      <w:pPr>
        <w:tabs>
          <w:tab w:val="left" w:pos="-709"/>
        </w:tabs>
        <w:jc w:val="both"/>
        <w:rPr>
          <w:rFonts w:ascii="Arial" w:hAnsi="Arial" w:cs="Arial"/>
          <w:sz w:val="16"/>
          <w:szCs w:val="16"/>
        </w:rPr>
      </w:pPr>
    </w:p>
    <w:p w:rsidR="008B4134" w:rsidRPr="0030773E" w:rsidRDefault="008B4134" w:rsidP="008B4134">
      <w:pPr>
        <w:jc w:val="both"/>
        <w:rPr>
          <w:rFonts w:ascii="Arial" w:hAnsi="Arial" w:cs="Arial"/>
          <w:sz w:val="22"/>
          <w:szCs w:val="22"/>
        </w:rPr>
      </w:pPr>
      <w:r w:rsidRPr="0030773E">
        <w:rPr>
          <w:rFonts w:ascii="Arial" w:hAnsi="Arial" w:cs="Arial"/>
          <w:sz w:val="22"/>
          <w:szCs w:val="22"/>
        </w:rPr>
        <w:t>I.- Adultos mayores.- Personas de 60 o más años de edad.</w:t>
      </w:r>
    </w:p>
    <w:p w:rsidR="008B4134" w:rsidRPr="0030773E" w:rsidRDefault="008B4134" w:rsidP="008B4134">
      <w:pPr>
        <w:jc w:val="both"/>
        <w:rPr>
          <w:rFonts w:ascii="Arial" w:hAnsi="Arial" w:cs="Arial"/>
          <w:sz w:val="22"/>
          <w:szCs w:val="22"/>
        </w:rPr>
      </w:pPr>
      <w:r w:rsidRPr="0030773E">
        <w:rPr>
          <w:rFonts w:ascii="Arial" w:hAnsi="Arial" w:cs="Arial"/>
          <w:sz w:val="22"/>
          <w:szCs w:val="22"/>
        </w:rPr>
        <w:t>II.- Personas con Discapacidad.- Todo ser humano que presente temporal o permanentemente una limitación, pérdida o disminución de sus facultades físicas, intelectuales o sensoriales, para realizar sus actividades.</w:t>
      </w:r>
    </w:p>
    <w:p w:rsidR="008B4134" w:rsidRPr="0030773E" w:rsidRDefault="008B4134" w:rsidP="008B4134">
      <w:pPr>
        <w:jc w:val="both"/>
        <w:rPr>
          <w:rFonts w:ascii="Arial" w:hAnsi="Arial" w:cs="Arial"/>
          <w:sz w:val="22"/>
          <w:szCs w:val="22"/>
        </w:rPr>
      </w:pPr>
      <w:r w:rsidRPr="0030773E">
        <w:rPr>
          <w:rFonts w:ascii="Arial" w:hAnsi="Arial" w:cs="Arial"/>
          <w:sz w:val="22"/>
          <w:szCs w:val="22"/>
        </w:rPr>
        <w:t>III.- Pensionados.- Personas que por vejez, incapacidad, viudez o enfermedad, reciben una pensión por cualquier institución.</w:t>
      </w:r>
    </w:p>
    <w:p w:rsidR="008B4134" w:rsidRPr="0030773E" w:rsidRDefault="008B4134" w:rsidP="008B4134">
      <w:pPr>
        <w:jc w:val="both"/>
        <w:rPr>
          <w:rFonts w:ascii="Arial" w:hAnsi="Arial" w:cs="Arial"/>
          <w:sz w:val="22"/>
          <w:szCs w:val="22"/>
        </w:rPr>
      </w:pPr>
      <w:r w:rsidRPr="0030773E">
        <w:rPr>
          <w:rFonts w:ascii="Arial" w:hAnsi="Arial" w:cs="Arial"/>
          <w:sz w:val="22"/>
          <w:szCs w:val="22"/>
        </w:rPr>
        <w:t>IV.- Jubilados.- Personas separadas del ámbito laboral por antigüedad en el servicio.</w:t>
      </w:r>
    </w:p>
    <w:p w:rsidR="008B4134" w:rsidRPr="00D66B40" w:rsidRDefault="008B4134" w:rsidP="008B4134">
      <w:pPr>
        <w:jc w:val="both"/>
        <w:rPr>
          <w:rFonts w:ascii="Arial" w:hAnsi="Arial" w:cs="Arial"/>
          <w:sz w:val="16"/>
          <w:szCs w:val="16"/>
        </w:rPr>
      </w:pPr>
    </w:p>
    <w:p w:rsidR="008B4134" w:rsidRPr="0030773E" w:rsidRDefault="008B4134" w:rsidP="008B4134">
      <w:pPr>
        <w:jc w:val="both"/>
        <w:rPr>
          <w:rFonts w:ascii="Arial" w:hAnsi="Arial" w:cs="Arial"/>
          <w:bCs/>
          <w:sz w:val="22"/>
          <w:szCs w:val="22"/>
        </w:rPr>
      </w:pPr>
      <w:r w:rsidRPr="0030773E">
        <w:rPr>
          <w:rFonts w:ascii="Arial" w:hAnsi="Arial" w:cs="Arial"/>
          <w:b/>
          <w:bCs/>
          <w:sz w:val="22"/>
          <w:szCs w:val="22"/>
        </w:rPr>
        <w:t>TERCERO.-</w:t>
      </w:r>
      <w:r w:rsidRPr="0030773E">
        <w:rPr>
          <w:rFonts w:ascii="Arial" w:hAnsi="Arial" w:cs="Arial"/>
          <w:bCs/>
          <w:sz w:val="22"/>
          <w:szCs w:val="22"/>
        </w:rPr>
        <w:t xml:space="preserve"> 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8B4134" w:rsidRPr="00D66B40" w:rsidRDefault="008B4134" w:rsidP="008B4134">
      <w:pPr>
        <w:jc w:val="both"/>
        <w:rPr>
          <w:rFonts w:ascii="Arial" w:eastAsia="Arial Unicode MS" w:hAnsi="Arial" w:cs="Arial"/>
          <w:sz w:val="16"/>
          <w:szCs w:val="16"/>
        </w:rPr>
      </w:pPr>
    </w:p>
    <w:p w:rsidR="008B4134" w:rsidRPr="0030773E" w:rsidRDefault="008B4134" w:rsidP="008B4134">
      <w:pPr>
        <w:pStyle w:val="Sinespaciado"/>
        <w:jc w:val="both"/>
        <w:rPr>
          <w:rFonts w:ascii="Arial" w:hAnsi="Arial" w:cs="Arial"/>
        </w:rPr>
      </w:pPr>
      <w:r w:rsidRPr="0030773E">
        <w:rPr>
          <w:rFonts w:ascii="Arial" w:hAnsi="Arial" w:cs="Arial"/>
          <w:b/>
        </w:rPr>
        <w:t>CUARTO.-</w:t>
      </w:r>
      <w:r w:rsidRPr="0030773E">
        <w:rPr>
          <w:rFonts w:ascii="Arial" w:hAnsi="Arial" w:cs="Arial"/>
        </w:rPr>
        <w:t xml:space="preserve"> El municipio de General Cepeda,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8B4134" w:rsidRPr="00D66B40" w:rsidRDefault="008B4134" w:rsidP="008B4134">
      <w:pPr>
        <w:pStyle w:val="Sinespaciado"/>
        <w:jc w:val="both"/>
        <w:rPr>
          <w:rFonts w:ascii="Arial" w:hAnsi="Arial" w:cs="Arial"/>
          <w:sz w:val="16"/>
          <w:szCs w:val="16"/>
        </w:rPr>
      </w:pPr>
    </w:p>
    <w:p w:rsidR="008B4134" w:rsidRPr="00D66B40" w:rsidRDefault="008B4134" w:rsidP="00D66B40">
      <w:pPr>
        <w:pStyle w:val="Sinespaciado"/>
        <w:jc w:val="both"/>
        <w:rPr>
          <w:rFonts w:ascii="Arial" w:hAnsi="Arial" w:cs="Arial"/>
        </w:rPr>
      </w:pPr>
      <w:r w:rsidRPr="0030773E">
        <w:rPr>
          <w:rFonts w:ascii="Arial" w:hAnsi="Arial" w:cs="Arial"/>
          <w:b/>
        </w:rPr>
        <w:t>QUINTO.-</w:t>
      </w:r>
      <w:r w:rsidRPr="0030773E">
        <w:rPr>
          <w:rFonts w:ascii="Arial" w:hAnsi="Arial" w:cs="Arial"/>
        </w:rPr>
        <w:t xml:space="preserve"> El municipio de General Cepeda, Coahuila de Zaragoza, elaborará y difundirá a más tardar el 31 de enero de 2019,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D66B40" w:rsidRDefault="00D66B40" w:rsidP="008B4134">
      <w:pPr>
        <w:jc w:val="both"/>
        <w:rPr>
          <w:rFonts w:ascii="Arial" w:hAnsi="Arial" w:cs="Arial"/>
          <w:b/>
          <w:sz w:val="22"/>
          <w:szCs w:val="22"/>
        </w:rPr>
      </w:pPr>
    </w:p>
    <w:p w:rsidR="008B4134" w:rsidRDefault="008B4134" w:rsidP="008B4134">
      <w:pPr>
        <w:jc w:val="both"/>
        <w:rPr>
          <w:rFonts w:ascii="Arial" w:hAnsi="Arial" w:cs="Arial"/>
          <w:sz w:val="22"/>
          <w:szCs w:val="22"/>
        </w:rPr>
      </w:pPr>
      <w:r w:rsidRPr="0030773E">
        <w:rPr>
          <w:rFonts w:ascii="Arial" w:hAnsi="Arial" w:cs="Arial"/>
          <w:b/>
          <w:sz w:val="22"/>
          <w:szCs w:val="22"/>
        </w:rPr>
        <w:t>SEXTO.-</w:t>
      </w:r>
      <w:r w:rsidRPr="0030773E">
        <w:rPr>
          <w:rFonts w:ascii="Arial" w:hAnsi="Arial"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D66B40" w:rsidRPr="00D66B40" w:rsidRDefault="00D66B40" w:rsidP="008B4134">
      <w:pPr>
        <w:jc w:val="both"/>
        <w:rPr>
          <w:rFonts w:ascii="Arial" w:hAnsi="Arial" w:cs="Arial"/>
          <w:sz w:val="22"/>
          <w:szCs w:val="22"/>
        </w:rPr>
      </w:pPr>
    </w:p>
    <w:p w:rsidR="008B4134" w:rsidRDefault="008B4134" w:rsidP="008B4134">
      <w:pPr>
        <w:jc w:val="both"/>
        <w:rPr>
          <w:rFonts w:ascii="Arial" w:hAnsi="Arial" w:cs="Arial"/>
          <w:sz w:val="22"/>
          <w:szCs w:val="22"/>
        </w:rPr>
      </w:pPr>
      <w:proofErr w:type="gramStart"/>
      <w:r w:rsidRPr="0030773E">
        <w:rPr>
          <w:rFonts w:ascii="Arial" w:hAnsi="Arial" w:cs="Arial"/>
          <w:b/>
          <w:sz w:val="22"/>
          <w:szCs w:val="22"/>
        </w:rPr>
        <w:t>SÉPTIMO.-</w:t>
      </w:r>
      <w:proofErr w:type="gramEnd"/>
      <w:r w:rsidRPr="0030773E">
        <w:rPr>
          <w:rFonts w:ascii="Arial" w:hAnsi="Arial" w:cs="Arial"/>
          <w:b/>
          <w:sz w:val="22"/>
          <w:szCs w:val="22"/>
        </w:rPr>
        <w:t xml:space="preserve"> </w:t>
      </w:r>
      <w:r w:rsidRPr="0030773E">
        <w:rPr>
          <w:rFonts w:ascii="Arial" w:hAnsi="Arial" w:cs="Arial"/>
          <w:sz w:val="22"/>
          <w:szCs w:val="22"/>
        </w:rPr>
        <w:t>Publíquese la presente Ley en el Periódico Oficial del Gobierno del Estado.</w:t>
      </w:r>
    </w:p>
    <w:p w:rsidR="000B2BC9" w:rsidRPr="0030773E" w:rsidRDefault="000B2BC9" w:rsidP="008B4134">
      <w:pPr>
        <w:jc w:val="both"/>
        <w:rPr>
          <w:rFonts w:ascii="Arial" w:hAnsi="Arial" w:cs="Arial"/>
          <w:sz w:val="22"/>
          <w:szCs w:val="22"/>
        </w:rPr>
      </w:pPr>
    </w:p>
    <w:p w:rsidR="00607263" w:rsidRPr="00607263" w:rsidRDefault="00607263" w:rsidP="00607263">
      <w:pPr>
        <w:widowControl w:val="0"/>
        <w:tabs>
          <w:tab w:val="left" w:pos="8749"/>
        </w:tabs>
        <w:jc w:val="both"/>
        <w:rPr>
          <w:rFonts w:ascii="Arial" w:hAnsi="Arial" w:cs="Arial"/>
          <w:b/>
          <w:snapToGrid w:val="0"/>
          <w:sz w:val="23"/>
          <w:szCs w:val="23"/>
          <w:lang w:val="es-ES_tradnl"/>
        </w:rPr>
      </w:pPr>
      <w:r w:rsidRPr="00607263">
        <w:rPr>
          <w:rFonts w:ascii="Arial" w:hAnsi="Arial" w:cs="Arial"/>
          <w:b/>
          <w:snapToGrid w:val="0"/>
          <w:sz w:val="23"/>
          <w:szCs w:val="23"/>
          <w:lang w:val="es-ES_tradnl"/>
        </w:rPr>
        <w:t>DADO en la Ciudad de Saltillo, Coahuila de Zaragoza, a los once días del mes de diciembre del año dos mil dieciocho.</w:t>
      </w:r>
    </w:p>
    <w:p w:rsidR="00607263" w:rsidRPr="00607263" w:rsidRDefault="00607263" w:rsidP="00607263">
      <w:pPr>
        <w:tabs>
          <w:tab w:val="left" w:pos="8749"/>
        </w:tabs>
        <w:jc w:val="both"/>
        <w:rPr>
          <w:rFonts w:ascii="Arial" w:hAnsi="Arial" w:cs="Arial"/>
          <w:b/>
          <w:snapToGrid w:val="0"/>
          <w:sz w:val="23"/>
          <w:szCs w:val="23"/>
          <w:lang w:val="es-ES_tradnl"/>
        </w:rPr>
      </w:pPr>
    </w:p>
    <w:p w:rsidR="00607263" w:rsidRPr="00607263" w:rsidRDefault="00607263" w:rsidP="00607263">
      <w:pPr>
        <w:tabs>
          <w:tab w:val="left" w:pos="8749"/>
        </w:tabs>
        <w:jc w:val="both"/>
        <w:rPr>
          <w:rFonts w:ascii="Arial" w:hAnsi="Arial" w:cs="Arial"/>
          <w:b/>
          <w:snapToGrid w:val="0"/>
          <w:sz w:val="23"/>
          <w:szCs w:val="23"/>
          <w:lang w:val="es-ES_tradnl"/>
        </w:rPr>
      </w:pPr>
    </w:p>
    <w:p w:rsidR="003417F8" w:rsidRPr="002A7613" w:rsidRDefault="003417F8" w:rsidP="003417F8">
      <w:pPr>
        <w:jc w:val="center"/>
        <w:rPr>
          <w:rFonts w:ascii="Arial" w:hAnsi="Arial" w:cs="Arial"/>
          <w:b/>
          <w:snapToGrid w:val="0"/>
          <w:lang w:val="es-ES_tradnl"/>
        </w:rPr>
      </w:pPr>
      <w:bookmarkStart w:id="2" w:name="_Hlk534796234"/>
      <w:r w:rsidRPr="002A7613">
        <w:rPr>
          <w:rFonts w:ascii="Arial" w:hAnsi="Arial" w:cs="Arial"/>
          <w:b/>
          <w:snapToGrid w:val="0"/>
          <w:lang w:val="es-ES_tradnl"/>
        </w:rPr>
        <w:t>DIPUTADO PRESIDENTE</w:t>
      </w:r>
    </w:p>
    <w:p w:rsidR="003417F8" w:rsidRPr="002A7613" w:rsidRDefault="003417F8" w:rsidP="003417F8">
      <w:pPr>
        <w:jc w:val="center"/>
        <w:rPr>
          <w:rFonts w:ascii="Arial" w:hAnsi="Arial" w:cs="Arial"/>
          <w:b/>
          <w:snapToGrid w:val="0"/>
          <w:lang w:val="es-ES_tradnl"/>
        </w:rPr>
      </w:pPr>
      <w:r w:rsidRPr="002A7613">
        <w:rPr>
          <w:rFonts w:ascii="Arial" w:hAnsi="Arial" w:cs="Arial"/>
          <w:b/>
          <w:snapToGrid w:val="0"/>
          <w:lang w:val="es-ES_tradnl"/>
        </w:rPr>
        <w:t>JUAN ANTONIO GARCÍA VILLA</w:t>
      </w:r>
    </w:p>
    <w:p w:rsidR="003417F8" w:rsidRDefault="003417F8" w:rsidP="003417F8">
      <w:pPr>
        <w:jc w:val="center"/>
        <w:rPr>
          <w:rFonts w:ascii="Arial" w:hAnsi="Arial" w:cs="Arial"/>
          <w:b/>
          <w:snapToGrid w:val="0"/>
          <w:lang w:val="es-ES_tradnl"/>
        </w:rPr>
      </w:pPr>
      <w:r w:rsidRPr="002A7613">
        <w:rPr>
          <w:rFonts w:ascii="Arial" w:hAnsi="Arial" w:cs="Arial"/>
          <w:b/>
          <w:snapToGrid w:val="0"/>
          <w:lang w:val="es-ES_tradnl"/>
        </w:rPr>
        <w:t>(RÚBRICA)</w:t>
      </w:r>
    </w:p>
    <w:p w:rsidR="003417F8" w:rsidRDefault="003417F8" w:rsidP="003417F8">
      <w:pPr>
        <w:jc w:val="center"/>
        <w:rPr>
          <w:rFonts w:ascii="Arial" w:hAnsi="Arial" w:cs="Arial"/>
          <w:b/>
          <w:snapToGrid w:val="0"/>
          <w:lang w:val="es-ES_tradnl"/>
        </w:rPr>
      </w:pPr>
    </w:p>
    <w:p w:rsidR="003417F8" w:rsidRDefault="003417F8" w:rsidP="003417F8">
      <w:pPr>
        <w:jc w:val="center"/>
        <w:rPr>
          <w:rFonts w:ascii="Arial" w:hAnsi="Arial" w:cs="Arial"/>
          <w:b/>
          <w:snapToGrid w:val="0"/>
          <w:lang w:val="es-ES_tradnl"/>
        </w:rPr>
      </w:pPr>
    </w:p>
    <w:p w:rsidR="003417F8" w:rsidRDefault="003417F8" w:rsidP="003417F8">
      <w:pPr>
        <w:jc w:val="center"/>
        <w:rPr>
          <w:rFonts w:ascii="Arial" w:hAnsi="Arial" w:cs="Arial"/>
          <w:b/>
          <w:snapToGrid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417F8" w:rsidTr="006F58F4">
        <w:tc>
          <w:tcPr>
            <w:tcW w:w="5103" w:type="dxa"/>
          </w:tcPr>
          <w:p w:rsidR="003417F8" w:rsidRDefault="003417F8" w:rsidP="006F58F4">
            <w:pPr>
              <w:jc w:val="center"/>
              <w:rPr>
                <w:rFonts w:ascii="Arial" w:hAnsi="Arial" w:cs="Arial"/>
                <w:b/>
                <w:snapToGrid w:val="0"/>
                <w:lang w:val="es-ES_tradnl"/>
              </w:rPr>
            </w:pPr>
            <w:r w:rsidRPr="002A7613">
              <w:rPr>
                <w:rFonts w:ascii="Arial" w:hAnsi="Arial" w:cs="Arial"/>
                <w:b/>
                <w:snapToGrid w:val="0"/>
                <w:lang w:val="es-ES_tradnl"/>
              </w:rPr>
              <w:t>DIPUTADA SECRETARIA</w:t>
            </w:r>
          </w:p>
          <w:p w:rsidR="003417F8" w:rsidRDefault="003417F8" w:rsidP="006F58F4">
            <w:pPr>
              <w:jc w:val="center"/>
              <w:rPr>
                <w:rFonts w:ascii="Arial" w:hAnsi="Arial" w:cs="Arial"/>
                <w:b/>
                <w:snapToGrid w:val="0"/>
                <w:lang w:val="es-ES_tradnl"/>
              </w:rPr>
            </w:pPr>
            <w:r>
              <w:rPr>
                <w:rFonts w:ascii="Arial" w:hAnsi="Arial" w:cs="Arial"/>
                <w:b/>
                <w:snapToGrid w:val="0"/>
                <w:lang w:val="es-ES_tradnl"/>
              </w:rPr>
              <w:t>DIANA PATRICIA GONZÁLEZ SOTO</w:t>
            </w:r>
          </w:p>
          <w:p w:rsidR="003417F8" w:rsidRDefault="003417F8" w:rsidP="006F58F4">
            <w:pPr>
              <w:jc w:val="center"/>
              <w:rPr>
                <w:rFonts w:ascii="Arial" w:hAnsi="Arial" w:cs="Arial"/>
                <w:b/>
                <w:snapToGrid w:val="0"/>
                <w:lang w:val="es-ES_tradnl"/>
              </w:rPr>
            </w:pPr>
            <w:r w:rsidRPr="002A7613">
              <w:rPr>
                <w:rFonts w:ascii="Arial" w:hAnsi="Arial" w:cs="Arial"/>
                <w:b/>
                <w:snapToGrid w:val="0"/>
                <w:lang w:val="es-ES_tradnl"/>
              </w:rPr>
              <w:t>(RÚBRICA)</w:t>
            </w:r>
          </w:p>
        </w:tc>
        <w:tc>
          <w:tcPr>
            <w:tcW w:w="4820" w:type="dxa"/>
          </w:tcPr>
          <w:p w:rsidR="003417F8" w:rsidRDefault="003417F8" w:rsidP="006F58F4">
            <w:pPr>
              <w:jc w:val="center"/>
              <w:rPr>
                <w:rFonts w:ascii="Arial" w:hAnsi="Arial" w:cs="Arial"/>
                <w:b/>
                <w:snapToGrid w:val="0"/>
                <w:lang w:val="es-ES_tradnl"/>
              </w:rPr>
            </w:pPr>
            <w:r w:rsidRPr="002A7613">
              <w:rPr>
                <w:rFonts w:ascii="Arial" w:hAnsi="Arial" w:cs="Arial"/>
                <w:b/>
                <w:snapToGrid w:val="0"/>
                <w:lang w:val="es-ES_tradnl"/>
              </w:rPr>
              <w:t>DIPUTADO SECRETARIO</w:t>
            </w:r>
          </w:p>
          <w:p w:rsidR="003417F8" w:rsidRPr="002A7613" w:rsidRDefault="003417F8" w:rsidP="006F58F4">
            <w:pPr>
              <w:jc w:val="center"/>
              <w:rPr>
                <w:rFonts w:ascii="Arial" w:hAnsi="Arial" w:cs="Arial"/>
                <w:b/>
                <w:snapToGrid w:val="0"/>
                <w:lang w:val="es-ES_tradnl"/>
              </w:rPr>
            </w:pPr>
            <w:r w:rsidRPr="002A7613">
              <w:rPr>
                <w:rFonts w:ascii="Arial" w:hAnsi="Arial" w:cs="Arial"/>
                <w:b/>
                <w:snapToGrid w:val="0"/>
                <w:lang w:val="es-ES_tradnl"/>
              </w:rPr>
              <w:t>JOSÉ BENITO RAMÍREZ ROSAS</w:t>
            </w:r>
          </w:p>
          <w:p w:rsidR="003417F8" w:rsidRDefault="003417F8" w:rsidP="006F58F4">
            <w:pPr>
              <w:jc w:val="center"/>
              <w:rPr>
                <w:rFonts w:ascii="Arial" w:hAnsi="Arial" w:cs="Arial"/>
                <w:b/>
                <w:snapToGrid w:val="0"/>
                <w:lang w:val="es-ES_tradnl"/>
              </w:rPr>
            </w:pPr>
            <w:r w:rsidRPr="002A7613">
              <w:rPr>
                <w:rFonts w:ascii="Arial" w:hAnsi="Arial" w:cs="Arial"/>
                <w:b/>
                <w:snapToGrid w:val="0"/>
                <w:lang w:val="es-ES_tradnl"/>
              </w:rPr>
              <w:t>(RÚBRICA)</w:t>
            </w:r>
          </w:p>
        </w:tc>
      </w:tr>
    </w:tbl>
    <w:p w:rsidR="003417F8" w:rsidRDefault="003417F8" w:rsidP="003417F8">
      <w:pPr>
        <w:jc w:val="center"/>
        <w:rPr>
          <w:rFonts w:ascii="Arial" w:hAnsi="Arial" w:cs="Arial"/>
          <w:b/>
          <w:snapToGrid w:val="0"/>
          <w:lang w:val="es-ES_tradnl"/>
        </w:rPr>
      </w:pPr>
    </w:p>
    <w:p w:rsidR="003417F8" w:rsidRDefault="003417F8" w:rsidP="003417F8">
      <w:pPr>
        <w:jc w:val="center"/>
        <w:rPr>
          <w:rFonts w:ascii="Arial" w:hAnsi="Arial" w:cs="Arial"/>
          <w:b/>
          <w:snapToGrid w:val="0"/>
          <w:lang w:val="es-ES_tradnl"/>
        </w:rPr>
      </w:pPr>
    </w:p>
    <w:p w:rsidR="003417F8" w:rsidRDefault="003417F8" w:rsidP="003417F8">
      <w:pPr>
        <w:jc w:val="center"/>
        <w:rPr>
          <w:rFonts w:ascii="Arial" w:hAnsi="Arial" w:cs="Arial"/>
          <w:b/>
          <w:snapToGrid w:val="0"/>
          <w:lang w:val="es-ES_tradnl"/>
        </w:rPr>
      </w:pPr>
    </w:p>
    <w:p w:rsidR="003417F8" w:rsidRPr="002A7613" w:rsidRDefault="003417F8" w:rsidP="003417F8">
      <w:pPr>
        <w:jc w:val="center"/>
        <w:rPr>
          <w:rFonts w:ascii="Arial" w:hAnsi="Arial" w:cs="Arial"/>
          <w:b/>
          <w:snapToGrid w:val="0"/>
          <w:lang w:val="es-ES_tradnl"/>
        </w:rPr>
      </w:pPr>
    </w:p>
    <w:p w:rsidR="003417F8" w:rsidRPr="002A7613" w:rsidRDefault="003417F8" w:rsidP="003417F8">
      <w:pPr>
        <w:jc w:val="center"/>
        <w:rPr>
          <w:rFonts w:ascii="Arial" w:hAnsi="Arial" w:cs="Arial"/>
          <w:b/>
          <w:snapToGrid w:val="0"/>
          <w:lang w:val="es-ES_tradnl"/>
        </w:rPr>
      </w:pPr>
      <w:r w:rsidRPr="002A7613">
        <w:rPr>
          <w:rFonts w:ascii="Arial" w:hAnsi="Arial" w:cs="Arial"/>
          <w:b/>
          <w:snapToGrid w:val="0"/>
          <w:lang w:val="es-ES_tradnl"/>
        </w:rPr>
        <w:t>IMPRÍMASE, COMUNÍQUESE Y OBSÉRVESE</w:t>
      </w:r>
    </w:p>
    <w:p w:rsidR="003417F8" w:rsidRPr="004D3CEA" w:rsidRDefault="003417F8" w:rsidP="003417F8">
      <w:pPr>
        <w:jc w:val="center"/>
        <w:rPr>
          <w:rFonts w:ascii="Arial" w:hAnsi="Arial" w:cs="Arial"/>
          <w:snapToGrid w:val="0"/>
          <w:sz w:val="22"/>
          <w:lang w:val="es-ES_tradnl"/>
        </w:rPr>
      </w:pPr>
      <w:r w:rsidRPr="004D3CEA">
        <w:rPr>
          <w:rFonts w:ascii="Arial" w:hAnsi="Arial" w:cs="Arial"/>
          <w:snapToGrid w:val="0"/>
          <w:sz w:val="22"/>
          <w:lang w:val="es-ES_tradnl"/>
        </w:rPr>
        <w:t>Saltillo, Coahuila de Zaragoza, a 17 de diciembre de 2018.</w:t>
      </w:r>
    </w:p>
    <w:p w:rsidR="003417F8" w:rsidRDefault="003417F8" w:rsidP="003417F8">
      <w:pPr>
        <w:jc w:val="center"/>
        <w:rPr>
          <w:rFonts w:ascii="Arial" w:hAnsi="Arial" w:cs="Arial"/>
          <w:b/>
          <w:snapToGrid w:val="0"/>
          <w:lang w:val="es-ES_tradnl"/>
        </w:rPr>
      </w:pPr>
    </w:p>
    <w:p w:rsidR="003417F8" w:rsidRDefault="003417F8" w:rsidP="003417F8">
      <w:pPr>
        <w:jc w:val="center"/>
        <w:rPr>
          <w:rFonts w:ascii="Arial" w:hAnsi="Arial" w:cs="Arial"/>
          <w:b/>
          <w:snapToGrid w:val="0"/>
          <w:lang w:val="es-ES_tradnl"/>
        </w:rPr>
      </w:pPr>
    </w:p>
    <w:p w:rsidR="003417F8" w:rsidRPr="002A7613" w:rsidRDefault="003417F8" w:rsidP="003417F8">
      <w:pPr>
        <w:jc w:val="center"/>
        <w:rPr>
          <w:rFonts w:ascii="Arial" w:hAnsi="Arial" w:cs="Arial"/>
          <w:b/>
          <w:snapToGrid w:val="0"/>
          <w:lang w:val="es-ES_tradnl"/>
        </w:rPr>
      </w:pPr>
    </w:p>
    <w:p w:rsidR="003417F8" w:rsidRPr="002A7613" w:rsidRDefault="003417F8" w:rsidP="003417F8">
      <w:pPr>
        <w:jc w:val="center"/>
        <w:rPr>
          <w:rFonts w:ascii="Arial" w:hAnsi="Arial" w:cs="Arial"/>
          <w:b/>
          <w:snapToGrid w:val="0"/>
          <w:lang w:val="es-ES_tradnl"/>
        </w:rPr>
      </w:pPr>
      <w:r w:rsidRPr="002A7613">
        <w:rPr>
          <w:rFonts w:ascii="Arial" w:hAnsi="Arial" w:cs="Arial"/>
          <w:b/>
          <w:snapToGrid w:val="0"/>
          <w:lang w:val="es-ES_tradnl"/>
        </w:rPr>
        <w:t>EL GOBERNADOR CONSTITUCIONAL DEL ESTADO</w:t>
      </w:r>
    </w:p>
    <w:p w:rsidR="003417F8" w:rsidRPr="002A7613" w:rsidRDefault="003417F8" w:rsidP="003417F8">
      <w:pPr>
        <w:jc w:val="center"/>
        <w:rPr>
          <w:rFonts w:ascii="Arial" w:hAnsi="Arial" w:cs="Arial"/>
          <w:b/>
          <w:snapToGrid w:val="0"/>
          <w:lang w:val="es-ES_tradnl"/>
        </w:rPr>
      </w:pPr>
      <w:r w:rsidRPr="002A7613">
        <w:rPr>
          <w:rFonts w:ascii="Arial" w:hAnsi="Arial" w:cs="Arial"/>
          <w:b/>
          <w:snapToGrid w:val="0"/>
          <w:lang w:val="es-ES_tradnl"/>
        </w:rPr>
        <w:t>ING. MIGUEL ÁNGEL RIQUELME SOLÍS</w:t>
      </w:r>
    </w:p>
    <w:p w:rsidR="003417F8" w:rsidRDefault="003417F8" w:rsidP="003417F8">
      <w:pPr>
        <w:jc w:val="center"/>
        <w:rPr>
          <w:rFonts w:ascii="Arial" w:hAnsi="Arial" w:cs="Arial"/>
          <w:b/>
          <w:snapToGrid w:val="0"/>
          <w:lang w:val="es-ES_tradnl"/>
        </w:rPr>
      </w:pPr>
      <w:r w:rsidRPr="002A7613">
        <w:rPr>
          <w:rFonts w:ascii="Arial" w:hAnsi="Arial" w:cs="Arial"/>
          <w:b/>
          <w:snapToGrid w:val="0"/>
          <w:lang w:val="es-ES_tradnl"/>
        </w:rPr>
        <w:t>(RÚBRICA)</w:t>
      </w:r>
    </w:p>
    <w:p w:rsidR="003417F8" w:rsidRDefault="003417F8" w:rsidP="003417F8">
      <w:pPr>
        <w:jc w:val="center"/>
        <w:rPr>
          <w:rFonts w:ascii="Arial" w:hAnsi="Arial" w:cs="Arial"/>
          <w:b/>
          <w:snapToGrid w:val="0"/>
          <w:lang w:val="es-ES_tradnl"/>
        </w:rPr>
      </w:pPr>
    </w:p>
    <w:p w:rsidR="003417F8" w:rsidRDefault="003417F8" w:rsidP="003417F8">
      <w:pPr>
        <w:jc w:val="center"/>
        <w:rPr>
          <w:rFonts w:ascii="Arial" w:hAnsi="Arial" w:cs="Arial"/>
          <w:b/>
          <w:snapToGrid w:val="0"/>
          <w:lang w:val="es-ES_tradnl"/>
        </w:rPr>
      </w:pPr>
    </w:p>
    <w:p w:rsidR="003417F8" w:rsidRPr="002A7613" w:rsidRDefault="003417F8" w:rsidP="003417F8">
      <w:pPr>
        <w:jc w:val="center"/>
        <w:rPr>
          <w:rFonts w:ascii="Arial" w:hAnsi="Arial" w:cs="Arial"/>
          <w:b/>
          <w:snapToGrid w:val="0"/>
          <w:lang w:val="es-ES_tradnl"/>
        </w:rPr>
      </w:pPr>
    </w:p>
    <w:p w:rsidR="003417F8" w:rsidRDefault="003417F8" w:rsidP="003417F8">
      <w:pPr>
        <w:rPr>
          <w:rFonts w:ascii="Arial" w:hAnsi="Arial" w:cs="Arial"/>
          <w:b/>
          <w:snapToGrid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417F8" w:rsidTr="006F58F4">
        <w:tc>
          <w:tcPr>
            <w:tcW w:w="5103" w:type="dxa"/>
          </w:tcPr>
          <w:p w:rsidR="003417F8" w:rsidRPr="002A7613" w:rsidRDefault="003417F8" w:rsidP="006F58F4">
            <w:pPr>
              <w:jc w:val="center"/>
              <w:rPr>
                <w:rFonts w:ascii="Arial" w:hAnsi="Arial" w:cs="Arial"/>
                <w:b/>
                <w:snapToGrid w:val="0"/>
                <w:lang w:val="es-ES_tradnl"/>
              </w:rPr>
            </w:pPr>
            <w:r w:rsidRPr="002A7613">
              <w:rPr>
                <w:rFonts w:ascii="Arial" w:hAnsi="Arial" w:cs="Arial"/>
                <w:b/>
                <w:snapToGrid w:val="0"/>
                <w:lang w:val="es-ES_tradnl"/>
              </w:rPr>
              <w:t>EL SECRETARIO DE GOBIERNO</w:t>
            </w:r>
          </w:p>
          <w:p w:rsidR="003417F8" w:rsidRPr="002A7613" w:rsidRDefault="003417F8" w:rsidP="006F58F4">
            <w:pPr>
              <w:jc w:val="center"/>
              <w:rPr>
                <w:rFonts w:ascii="Arial" w:hAnsi="Arial" w:cs="Arial"/>
                <w:b/>
                <w:snapToGrid w:val="0"/>
                <w:lang w:val="es-ES_tradnl"/>
              </w:rPr>
            </w:pPr>
            <w:r w:rsidRPr="002A7613">
              <w:rPr>
                <w:rFonts w:ascii="Arial" w:hAnsi="Arial" w:cs="Arial"/>
                <w:b/>
                <w:snapToGrid w:val="0"/>
                <w:lang w:val="es-ES_tradnl"/>
              </w:rPr>
              <w:t>ING. JOSÉ MARÍA FRAUSTRO SILLER</w:t>
            </w:r>
          </w:p>
          <w:p w:rsidR="003417F8" w:rsidRPr="002A7613" w:rsidRDefault="003417F8" w:rsidP="006F58F4">
            <w:pPr>
              <w:jc w:val="center"/>
              <w:rPr>
                <w:rFonts w:ascii="Arial" w:hAnsi="Arial" w:cs="Arial"/>
                <w:b/>
                <w:snapToGrid w:val="0"/>
                <w:lang w:val="es-ES_tradnl"/>
              </w:rPr>
            </w:pPr>
            <w:r w:rsidRPr="002A7613">
              <w:rPr>
                <w:rFonts w:ascii="Arial" w:hAnsi="Arial" w:cs="Arial"/>
                <w:b/>
                <w:snapToGrid w:val="0"/>
                <w:lang w:val="es-ES_tradnl"/>
              </w:rPr>
              <w:t>(RÚBRICA)</w:t>
            </w:r>
          </w:p>
          <w:p w:rsidR="003417F8" w:rsidRDefault="003417F8" w:rsidP="006F58F4">
            <w:pPr>
              <w:jc w:val="center"/>
              <w:rPr>
                <w:rFonts w:ascii="Arial" w:hAnsi="Arial" w:cs="Arial"/>
                <w:b/>
                <w:snapToGrid w:val="0"/>
                <w:lang w:val="es-ES_tradnl"/>
              </w:rPr>
            </w:pPr>
          </w:p>
        </w:tc>
        <w:tc>
          <w:tcPr>
            <w:tcW w:w="4820" w:type="dxa"/>
          </w:tcPr>
          <w:p w:rsidR="003417F8" w:rsidRDefault="003417F8" w:rsidP="006F58F4">
            <w:pPr>
              <w:jc w:val="center"/>
              <w:rPr>
                <w:rFonts w:ascii="Arial" w:hAnsi="Arial" w:cs="Arial"/>
                <w:b/>
                <w:snapToGrid w:val="0"/>
                <w:lang w:val="es-ES_tradnl"/>
              </w:rPr>
            </w:pPr>
          </w:p>
        </w:tc>
      </w:tr>
      <w:bookmarkEnd w:id="2"/>
    </w:tbl>
    <w:p w:rsidR="00607263" w:rsidRPr="00607263" w:rsidRDefault="00607263" w:rsidP="00607263">
      <w:pPr>
        <w:jc w:val="both"/>
        <w:rPr>
          <w:rFonts w:ascii="Arial" w:eastAsiaTheme="minorHAnsi" w:hAnsi="Arial" w:cs="Arial"/>
          <w:sz w:val="23"/>
          <w:szCs w:val="23"/>
          <w:lang w:val="es-MX" w:eastAsia="en-US"/>
        </w:rPr>
      </w:pPr>
    </w:p>
    <w:p w:rsidR="00607263" w:rsidRPr="00607263" w:rsidRDefault="00607263" w:rsidP="00607263">
      <w:pPr>
        <w:jc w:val="both"/>
        <w:rPr>
          <w:rFonts w:ascii="Arial" w:eastAsiaTheme="minorHAnsi" w:hAnsi="Arial" w:cs="Arial"/>
          <w:sz w:val="22"/>
          <w:szCs w:val="22"/>
          <w:lang w:val="es-MX" w:eastAsia="en-US"/>
        </w:rPr>
      </w:pPr>
    </w:p>
    <w:p w:rsidR="008B4134" w:rsidRDefault="008B4134" w:rsidP="008B4134">
      <w:pPr>
        <w:jc w:val="both"/>
        <w:rPr>
          <w:rFonts w:ascii="Arial" w:hAnsi="Arial" w:cs="Arial"/>
          <w:sz w:val="22"/>
          <w:szCs w:val="22"/>
        </w:rPr>
      </w:pPr>
    </w:p>
    <w:p w:rsidR="008B4134" w:rsidRDefault="008B4134" w:rsidP="008B4134">
      <w:pPr>
        <w:jc w:val="both"/>
        <w:rPr>
          <w:rFonts w:ascii="Arial" w:hAnsi="Arial" w:cs="Arial"/>
          <w:sz w:val="22"/>
          <w:szCs w:val="22"/>
        </w:rPr>
      </w:pPr>
    </w:p>
    <w:p w:rsidR="00D15AB8" w:rsidRPr="00D66B40" w:rsidRDefault="00D15AB8" w:rsidP="00D66B40">
      <w:pPr>
        <w:jc w:val="right"/>
      </w:pPr>
    </w:p>
    <w:sectPr w:rsidR="00D15AB8" w:rsidRPr="00D66B40" w:rsidSect="00D15AB8">
      <w:pgSz w:w="12240" w:h="15840"/>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7F" w:rsidRDefault="00DC237F" w:rsidP="008B4134">
      <w:r>
        <w:separator/>
      </w:r>
    </w:p>
  </w:endnote>
  <w:endnote w:type="continuationSeparator" w:id="0">
    <w:p w:rsidR="00DC237F" w:rsidRDefault="00DC237F" w:rsidP="008B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B8" w:rsidRDefault="00D15AB8">
    <w:pPr>
      <w:pStyle w:val="Piedepgina"/>
      <w:jc w:val="right"/>
    </w:pPr>
  </w:p>
  <w:p w:rsidR="00D15AB8" w:rsidRDefault="00D15A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7F" w:rsidRDefault="00DC237F" w:rsidP="008B4134">
      <w:r>
        <w:separator/>
      </w:r>
    </w:p>
  </w:footnote>
  <w:footnote w:type="continuationSeparator" w:id="0">
    <w:p w:rsidR="00DC237F" w:rsidRDefault="00DC237F" w:rsidP="008B41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B8" w:rsidRPr="004336B8" w:rsidRDefault="00D15AB8" w:rsidP="00D15AB8">
    <w:pPr>
      <w:pStyle w:val="Encabezado"/>
      <w:ind w:right="49"/>
      <w:jc w:val="center"/>
      <w:rPr>
        <w:sz w:val="22"/>
        <w:szCs w:val="22"/>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C58"/>
    <w:multiLevelType w:val="hybridMultilevel"/>
    <w:tmpl w:val="B65C7664"/>
    <w:lvl w:ilvl="0" w:tplc="62DCE986">
      <w:start w:val="1"/>
      <w:numFmt w:val="low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33C92"/>
    <w:multiLevelType w:val="hybridMultilevel"/>
    <w:tmpl w:val="CA9070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F1AA6"/>
    <w:multiLevelType w:val="hybridMultilevel"/>
    <w:tmpl w:val="13224062"/>
    <w:lvl w:ilvl="0" w:tplc="68F88C78">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D767FD"/>
    <w:multiLevelType w:val="hybridMultilevel"/>
    <w:tmpl w:val="9B74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C05903"/>
    <w:multiLevelType w:val="hybridMultilevel"/>
    <w:tmpl w:val="14382224"/>
    <w:lvl w:ilvl="0" w:tplc="36CE0A2C">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3955CE"/>
    <w:multiLevelType w:val="hybridMultilevel"/>
    <w:tmpl w:val="C47E87A8"/>
    <w:lvl w:ilvl="0" w:tplc="5590CC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F7774EC"/>
    <w:multiLevelType w:val="hybridMultilevel"/>
    <w:tmpl w:val="B7442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6F166F"/>
    <w:multiLevelType w:val="hybridMultilevel"/>
    <w:tmpl w:val="ACEA0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FF41ED"/>
    <w:multiLevelType w:val="hybridMultilevel"/>
    <w:tmpl w:val="30CEC712"/>
    <w:lvl w:ilvl="0" w:tplc="ED489D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8535BBB"/>
    <w:multiLevelType w:val="hybridMultilevel"/>
    <w:tmpl w:val="D41257DC"/>
    <w:lvl w:ilvl="0" w:tplc="428A1D48">
      <w:start w:val="1"/>
      <w:numFmt w:val="lowerLetter"/>
      <w:lvlText w:val="%1)"/>
      <w:lvlJc w:val="left"/>
      <w:pPr>
        <w:ind w:left="1050" w:hanging="360"/>
      </w:pPr>
      <w:rPr>
        <w:rFonts w:hint="default"/>
        <w:sz w:val="24"/>
        <w:szCs w:val="24"/>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2" w15:restartNumberingAfterBreak="0">
    <w:nsid w:val="1D421D2C"/>
    <w:multiLevelType w:val="hybridMultilevel"/>
    <w:tmpl w:val="9216FC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A51006"/>
    <w:multiLevelType w:val="hybridMultilevel"/>
    <w:tmpl w:val="35C2C53A"/>
    <w:lvl w:ilvl="0" w:tplc="E71CA43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2E60D8"/>
    <w:multiLevelType w:val="hybridMultilevel"/>
    <w:tmpl w:val="38020DE8"/>
    <w:lvl w:ilvl="0" w:tplc="B364863C">
      <w:start w:val="1"/>
      <w:numFmt w:val="decimal"/>
      <w:lvlText w:val="%1."/>
      <w:lvlJc w:val="left"/>
      <w:pPr>
        <w:ind w:left="1069"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83C4413"/>
    <w:multiLevelType w:val="hybridMultilevel"/>
    <w:tmpl w:val="F8124FCE"/>
    <w:lvl w:ilvl="0" w:tplc="A5C6300E">
      <w:start w:val="1"/>
      <w:numFmt w:val="lowerLetter"/>
      <w:lvlText w:val="%1)"/>
      <w:lvlJc w:val="left"/>
      <w:pPr>
        <w:ind w:left="690" w:hanging="360"/>
      </w:pPr>
      <w:rPr>
        <w:rFonts w:hint="default"/>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16" w15:restartNumberingAfterBreak="0">
    <w:nsid w:val="29165F96"/>
    <w:multiLevelType w:val="hybridMultilevel"/>
    <w:tmpl w:val="91E47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9D722B"/>
    <w:multiLevelType w:val="hybridMultilevel"/>
    <w:tmpl w:val="7E24A0BC"/>
    <w:lvl w:ilvl="0" w:tplc="E0C0B390">
      <w:start w:val="1"/>
      <w:numFmt w:val="low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3071C1"/>
    <w:multiLevelType w:val="hybridMultilevel"/>
    <w:tmpl w:val="7B4214B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5B21E39"/>
    <w:multiLevelType w:val="hybridMultilevel"/>
    <w:tmpl w:val="B3CAF84E"/>
    <w:lvl w:ilvl="0" w:tplc="5C0CD0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715151"/>
    <w:multiLevelType w:val="multilevel"/>
    <w:tmpl w:val="48F43FB8"/>
    <w:lvl w:ilvl="0">
      <w:start w:val="1"/>
      <w:numFmt w:val="lowerLetter"/>
      <w:lvlText w:val="%1)"/>
      <w:lvlJc w:val="left"/>
      <w:pPr>
        <w:tabs>
          <w:tab w:val="num" w:pos="1065"/>
        </w:tabs>
        <w:ind w:left="1065" w:hanging="360"/>
      </w:pPr>
      <w:rPr>
        <w:rFonts w:cs="Times New Roman" w:hint="default"/>
      </w:rPr>
    </w:lvl>
    <w:lvl w:ilvl="1">
      <w:start w:val="1"/>
      <w:numFmt w:val="upperRoman"/>
      <w:lvlText w:val="%2."/>
      <w:lvlJc w:val="left"/>
      <w:pPr>
        <w:ind w:left="2145" w:hanging="720"/>
      </w:pPr>
      <w:rPr>
        <w:rFonts w:hint="default"/>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21" w15:restartNumberingAfterBreak="0">
    <w:nsid w:val="36C2754F"/>
    <w:multiLevelType w:val="hybridMultilevel"/>
    <w:tmpl w:val="8FE0EA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FC65F5"/>
    <w:multiLevelType w:val="hybridMultilevel"/>
    <w:tmpl w:val="0DCA5C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FD6057"/>
    <w:multiLevelType w:val="hybridMultilevel"/>
    <w:tmpl w:val="4FF02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BE9085A"/>
    <w:multiLevelType w:val="hybridMultilevel"/>
    <w:tmpl w:val="140681FA"/>
    <w:lvl w:ilvl="0" w:tplc="B3B4B0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256577"/>
    <w:multiLevelType w:val="hybridMultilevel"/>
    <w:tmpl w:val="8FE0EA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5864F6"/>
    <w:multiLevelType w:val="hybridMultilevel"/>
    <w:tmpl w:val="D3AADB3A"/>
    <w:lvl w:ilvl="0" w:tplc="9FE478F6">
      <w:start w:val="1"/>
      <w:numFmt w:val="lowerLetter"/>
      <w:lvlText w:val="%1)"/>
      <w:lvlJc w:val="left"/>
      <w:pPr>
        <w:ind w:left="1065" w:hanging="360"/>
      </w:pPr>
      <w:rPr>
        <w:rFonts w:hint="default"/>
        <w:sz w:val="22"/>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4CE23AA6"/>
    <w:multiLevelType w:val="hybridMultilevel"/>
    <w:tmpl w:val="7DAC9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BC769F"/>
    <w:multiLevelType w:val="hybridMultilevel"/>
    <w:tmpl w:val="CF2C5078"/>
    <w:lvl w:ilvl="0" w:tplc="2BFEFE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B418C7"/>
    <w:multiLevelType w:val="hybridMultilevel"/>
    <w:tmpl w:val="55A4D0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530F44"/>
    <w:multiLevelType w:val="hybridMultilevel"/>
    <w:tmpl w:val="16BA36B2"/>
    <w:lvl w:ilvl="0" w:tplc="234C94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8726F3"/>
    <w:multiLevelType w:val="hybridMultilevel"/>
    <w:tmpl w:val="A822AAA8"/>
    <w:lvl w:ilvl="0" w:tplc="D660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3B62AE9"/>
    <w:multiLevelType w:val="hybridMultilevel"/>
    <w:tmpl w:val="8FE0EA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0F142A"/>
    <w:multiLevelType w:val="hybridMultilevel"/>
    <w:tmpl w:val="6E08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C72EF9"/>
    <w:multiLevelType w:val="hybridMultilevel"/>
    <w:tmpl w:val="8E42F5D8"/>
    <w:lvl w:ilvl="0" w:tplc="35FA294E">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5" w15:restartNumberingAfterBreak="0">
    <w:nsid w:val="569D1C76"/>
    <w:multiLevelType w:val="hybridMultilevel"/>
    <w:tmpl w:val="55A4D0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430CF6"/>
    <w:multiLevelType w:val="hybridMultilevel"/>
    <w:tmpl w:val="454CBFF2"/>
    <w:lvl w:ilvl="0" w:tplc="1478B7D6">
      <w:start w:val="1"/>
      <w:numFmt w:val="lowerLetter"/>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EED6AF4"/>
    <w:multiLevelType w:val="hybridMultilevel"/>
    <w:tmpl w:val="E9949558"/>
    <w:lvl w:ilvl="0" w:tplc="DC30D618">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2951B7"/>
    <w:multiLevelType w:val="hybridMultilevel"/>
    <w:tmpl w:val="42C2684C"/>
    <w:lvl w:ilvl="0" w:tplc="73981A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BE207E5"/>
    <w:multiLevelType w:val="hybridMultilevel"/>
    <w:tmpl w:val="9E606D64"/>
    <w:lvl w:ilvl="0" w:tplc="1C765698">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D8136A5"/>
    <w:multiLevelType w:val="hybridMultilevel"/>
    <w:tmpl w:val="659EFAFE"/>
    <w:lvl w:ilvl="0" w:tplc="A6B6434C">
      <w:start w:val="1"/>
      <w:numFmt w:val="decimal"/>
      <w:lvlText w:val="%1."/>
      <w:lvlJc w:val="left"/>
      <w:pPr>
        <w:ind w:left="720" w:hanging="360"/>
      </w:pPr>
      <w:rPr>
        <w:rFonts w:ascii="Times New Roman" w:eastAsia="Calibri" w:hAnsi="Times New Roman"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AA6DAE"/>
    <w:multiLevelType w:val="hybridMultilevel"/>
    <w:tmpl w:val="3D289CA8"/>
    <w:lvl w:ilvl="0" w:tplc="C8109FC2">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4B5E03"/>
    <w:multiLevelType w:val="hybridMultilevel"/>
    <w:tmpl w:val="E47850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3" w15:restartNumberingAfterBreak="0">
    <w:nsid w:val="736A68A9"/>
    <w:multiLevelType w:val="hybridMultilevel"/>
    <w:tmpl w:val="67AA775A"/>
    <w:lvl w:ilvl="0" w:tplc="1596A0EE">
      <w:start w:val="1"/>
      <w:numFmt w:val="lowerLetter"/>
      <w:lvlText w:val="%1)"/>
      <w:lvlJc w:val="left"/>
      <w:pPr>
        <w:ind w:left="1425" w:hanging="360"/>
      </w:pPr>
      <w:rPr>
        <w:rFonts w:hint="default"/>
        <w:sz w:val="24"/>
        <w:szCs w:val="24"/>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4" w15:restartNumberingAfterBreak="0">
    <w:nsid w:val="74814198"/>
    <w:multiLevelType w:val="hybridMultilevel"/>
    <w:tmpl w:val="0D04B050"/>
    <w:lvl w:ilvl="0" w:tplc="833C3CEE">
      <w:start w:val="1"/>
      <w:numFmt w:val="lowerLetter"/>
      <w:lvlText w:val="%1)"/>
      <w:lvlJc w:val="left"/>
      <w:pPr>
        <w:ind w:left="720" w:hanging="360"/>
      </w:pPr>
      <w:rPr>
        <w:rFonts w:ascii="Times New Roman" w:eastAsia="Times New Roman" w:hAnsi="Times New Roman"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C145FA"/>
    <w:multiLevelType w:val="hybridMultilevel"/>
    <w:tmpl w:val="8FE0EA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B768BE"/>
    <w:multiLevelType w:val="hybridMultilevel"/>
    <w:tmpl w:val="BDA8621E"/>
    <w:lvl w:ilvl="0" w:tplc="080A0017">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num w:numId="1">
    <w:abstractNumId w:val="5"/>
  </w:num>
  <w:num w:numId="2">
    <w:abstractNumId w:val="46"/>
  </w:num>
  <w:num w:numId="3">
    <w:abstractNumId w:val="34"/>
  </w:num>
  <w:num w:numId="4">
    <w:abstractNumId w:val="37"/>
  </w:num>
  <w:num w:numId="5">
    <w:abstractNumId w:val="16"/>
  </w:num>
  <w:num w:numId="6">
    <w:abstractNumId w:val="18"/>
  </w:num>
  <w:num w:numId="7">
    <w:abstractNumId w:val="42"/>
  </w:num>
  <w:num w:numId="8">
    <w:abstractNumId w:val="23"/>
  </w:num>
  <w:num w:numId="9">
    <w:abstractNumId w:val="33"/>
  </w:num>
  <w:num w:numId="10">
    <w:abstractNumId w:val="3"/>
  </w:num>
  <w:num w:numId="11">
    <w:abstractNumId w:val="12"/>
  </w:num>
  <w:num w:numId="12">
    <w:abstractNumId w:val="30"/>
  </w:num>
  <w:num w:numId="13">
    <w:abstractNumId w:val="8"/>
  </w:num>
  <w:num w:numId="14">
    <w:abstractNumId w:val="38"/>
  </w:num>
  <w:num w:numId="15">
    <w:abstractNumId w:val="6"/>
  </w:num>
  <w:num w:numId="16">
    <w:abstractNumId w:val="10"/>
  </w:num>
  <w:num w:numId="17">
    <w:abstractNumId w:val="31"/>
  </w:num>
  <w:num w:numId="18">
    <w:abstractNumId w:val="15"/>
  </w:num>
  <w:num w:numId="19">
    <w:abstractNumId w:val="29"/>
  </w:num>
  <w:num w:numId="20">
    <w:abstractNumId w:val="20"/>
  </w:num>
  <w:num w:numId="21">
    <w:abstractNumId w:val="19"/>
  </w:num>
  <w:num w:numId="22">
    <w:abstractNumId w:val="1"/>
  </w:num>
  <w:num w:numId="23">
    <w:abstractNumId w:val="26"/>
  </w:num>
  <w:num w:numId="24">
    <w:abstractNumId w:val="13"/>
  </w:num>
  <w:num w:numId="25">
    <w:abstractNumId w:val="35"/>
  </w:num>
  <w:num w:numId="26">
    <w:abstractNumId w:val="36"/>
  </w:num>
  <w:num w:numId="27">
    <w:abstractNumId w:val="27"/>
  </w:num>
  <w:num w:numId="28">
    <w:abstractNumId w:val="25"/>
  </w:num>
  <w:num w:numId="29">
    <w:abstractNumId w:val="39"/>
  </w:num>
  <w:num w:numId="30">
    <w:abstractNumId w:val="21"/>
  </w:num>
  <w:num w:numId="31">
    <w:abstractNumId w:val="9"/>
  </w:num>
  <w:num w:numId="32">
    <w:abstractNumId w:val="0"/>
  </w:num>
  <w:num w:numId="33">
    <w:abstractNumId w:val="11"/>
  </w:num>
  <w:num w:numId="34">
    <w:abstractNumId w:val="43"/>
  </w:num>
  <w:num w:numId="35">
    <w:abstractNumId w:val="17"/>
  </w:num>
  <w:num w:numId="36">
    <w:abstractNumId w:val="45"/>
  </w:num>
  <w:num w:numId="37">
    <w:abstractNumId w:val="32"/>
  </w:num>
  <w:num w:numId="38">
    <w:abstractNumId w:val="14"/>
  </w:num>
  <w:num w:numId="39">
    <w:abstractNumId w:val="22"/>
  </w:num>
  <w:num w:numId="40">
    <w:abstractNumId w:val="41"/>
  </w:num>
  <w:num w:numId="41">
    <w:abstractNumId w:val="7"/>
  </w:num>
  <w:num w:numId="42">
    <w:abstractNumId w:val="28"/>
  </w:num>
  <w:num w:numId="43">
    <w:abstractNumId w:val="4"/>
  </w:num>
  <w:num w:numId="44">
    <w:abstractNumId w:val="24"/>
  </w:num>
  <w:num w:numId="45">
    <w:abstractNumId w:val="2"/>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4"/>
    <w:rsid w:val="000653EC"/>
    <w:rsid w:val="000B2BC9"/>
    <w:rsid w:val="003417F8"/>
    <w:rsid w:val="00376229"/>
    <w:rsid w:val="004562E7"/>
    <w:rsid w:val="00607263"/>
    <w:rsid w:val="00681EB9"/>
    <w:rsid w:val="00797EEC"/>
    <w:rsid w:val="007E2006"/>
    <w:rsid w:val="008B4134"/>
    <w:rsid w:val="00A5178F"/>
    <w:rsid w:val="00CD3F06"/>
    <w:rsid w:val="00D15AB8"/>
    <w:rsid w:val="00D63858"/>
    <w:rsid w:val="00D66B40"/>
    <w:rsid w:val="00D86B2F"/>
    <w:rsid w:val="00DC237F"/>
    <w:rsid w:val="00E0481A"/>
    <w:rsid w:val="00E434EE"/>
    <w:rsid w:val="00F10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EA6960"/>
  <w15:chartTrackingRefBased/>
  <w15:docId w15:val="{9C4E74A1-87B4-496B-8124-C9B0E748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3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B4134"/>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8B413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8B4134"/>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8B4134"/>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8B4134"/>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8B4134"/>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8B4134"/>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8B4134"/>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8B4134"/>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4134"/>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8B4134"/>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8B4134"/>
    <w:rPr>
      <w:rFonts w:ascii="Arial" w:eastAsia="Calibri" w:hAnsi="Arial" w:cs="Times New Roman"/>
      <w:b/>
      <w:sz w:val="36"/>
      <w:szCs w:val="20"/>
      <w:lang w:eastAsia="es-ES"/>
    </w:rPr>
  </w:style>
  <w:style w:type="character" w:customStyle="1" w:styleId="Ttulo4Car">
    <w:name w:val="Título 4 Car"/>
    <w:basedOn w:val="Fuentedeprrafopredeter"/>
    <w:link w:val="Ttulo4"/>
    <w:rsid w:val="008B413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8B4134"/>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8B4134"/>
    <w:rPr>
      <w:rFonts w:ascii="Arial" w:eastAsia="Calibri" w:hAnsi="Arial" w:cs="Times New Roman"/>
      <w:b/>
      <w:sz w:val="36"/>
      <w:szCs w:val="20"/>
      <w:lang w:eastAsia="es-ES"/>
    </w:rPr>
  </w:style>
  <w:style w:type="character" w:customStyle="1" w:styleId="Ttulo7Car">
    <w:name w:val="Título 7 Car"/>
    <w:basedOn w:val="Fuentedeprrafopredeter"/>
    <w:link w:val="Ttulo7"/>
    <w:rsid w:val="008B4134"/>
    <w:rPr>
      <w:rFonts w:ascii="Arial" w:eastAsia="Calibri" w:hAnsi="Arial" w:cs="Times New Roman"/>
      <w:b/>
      <w:sz w:val="36"/>
      <w:szCs w:val="20"/>
      <w:lang w:eastAsia="es-ES"/>
    </w:rPr>
  </w:style>
  <w:style w:type="character" w:customStyle="1" w:styleId="Ttulo8Car">
    <w:name w:val="Título 8 Car"/>
    <w:basedOn w:val="Fuentedeprrafopredeter"/>
    <w:link w:val="Ttulo8"/>
    <w:rsid w:val="008B4134"/>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8B4134"/>
    <w:rPr>
      <w:rFonts w:ascii="Arial" w:eastAsia="Calibri" w:hAnsi="Arial" w:cs="Times New Roman"/>
      <w:b/>
      <w:sz w:val="36"/>
      <w:szCs w:val="20"/>
      <w:lang w:eastAsia="es-ES"/>
    </w:rPr>
  </w:style>
  <w:style w:type="character" w:styleId="Nmerodepgina">
    <w:name w:val="page number"/>
    <w:basedOn w:val="Fuentedeprrafopredeter"/>
    <w:rsid w:val="008B4134"/>
  </w:style>
  <w:style w:type="paragraph" w:styleId="Piedepgina">
    <w:name w:val="footer"/>
    <w:basedOn w:val="Normal"/>
    <w:link w:val="PiedepginaCar"/>
    <w:uiPriority w:val="99"/>
    <w:rsid w:val="008B4134"/>
    <w:pPr>
      <w:tabs>
        <w:tab w:val="center" w:pos="4419"/>
        <w:tab w:val="right" w:pos="8838"/>
      </w:tabs>
    </w:pPr>
  </w:style>
  <w:style w:type="character" w:customStyle="1" w:styleId="PiedepginaCar">
    <w:name w:val="Pie de página Car"/>
    <w:basedOn w:val="Fuentedeprrafopredeter"/>
    <w:link w:val="Piedepgina"/>
    <w:uiPriority w:val="99"/>
    <w:rsid w:val="008B413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B4134"/>
    <w:pPr>
      <w:jc w:val="center"/>
    </w:pPr>
    <w:rPr>
      <w:rFonts w:ascii="Arial" w:hAnsi="Arial"/>
      <w:b/>
      <w:lang w:val="es-MX"/>
    </w:rPr>
  </w:style>
  <w:style w:type="character" w:customStyle="1" w:styleId="TtuloCar">
    <w:name w:val="Título Car"/>
    <w:basedOn w:val="Fuentedeprrafopredeter"/>
    <w:link w:val="Ttulo"/>
    <w:rsid w:val="008B4134"/>
    <w:rPr>
      <w:rFonts w:ascii="Arial" w:eastAsia="Times New Roman" w:hAnsi="Arial" w:cs="Times New Roman"/>
      <w:b/>
      <w:sz w:val="24"/>
      <w:szCs w:val="24"/>
      <w:lang w:eastAsia="es-ES"/>
    </w:rPr>
  </w:style>
  <w:style w:type="paragraph" w:styleId="Prrafodelista">
    <w:name w:val="List Paragraph"/>
    <w:basedOn w:val="Normal"/>
    <w:uiPriority w:val="34"/>
    <w:qFormat/>
    <w:rsid w:val="008B4134"/>
    <w:pPr>
      <w:ind w:left="720"/>
      <w:contextualSpacing/>
      <w:jc w:val="both"/>
    </w:pPr>
    <w:rPr>
      <w:rFonts w:ascii="Arial" w:hAnsi="Arial"/>
      <w:sz w:val="20"/>
      <w:szCs w:val="20"/>
      <w:lang w:val="es-MX"/>
    </w:rPr>
  </w:style>
  <w:style w:type="paragraph" w:styleId="Textoindependiente">
    <w:name w:val="Body Text"/>
    <w:basedOn w:val="Normal"/>
    <w:link w:val="TextoindependienteCar"/>
    <w:rsid w:val="008B4134"/>
    <w:pPr>
      <w:jc w:val="both"/>
    </w:pPr>
    <w:rPr>
      <w:rFonts w:ascii="Arial" w:hAnsi="Arial"/>
      <w:szCs w:val="20"/>
      <w:lang w:val="es-MX"/>
    </w:rPr>
  </w:style>
  <w:style w:type="character" w:customStyle="1" w:styleId="TextoindependienteCar">
    <w:name w:val="Texto independiente Car"/>
    <w:basedOn w:val="Fuentedeprrafopredeter"/>
    <w:link w:val="Textoindependiente"/>
    <w:rsid w:val="008B4134"/>
    <w:rPr>
      <w:rFonts w:ascii="Arial" w:eastAsia="Times New Roman" w:hAnsi="Arial" w:cs="Times New Roman"/>
      <w:sz w:val="24"/>
      <w:szCs w:val="20"/>
      <w:lang w:eastAsia="es-ES"/>
    </w:rPr>
  </w:style>
  <w:style w:type="paragraph" w:styleId="Textoindependiente2">
    <w:name w:val="Body Text 2"/>
    <w:basedOn w:val="Normal"/>
    <w:link w:val="Textoindependiente2Car"/>
    <w:rsid w:val="008B4134"/>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8B4134"/>
    <w:rPr>
      <w:rFonts w:ascii="Arial" w:eastAsia="Times New Roman" w:hAnsi="Arial" w:cs="Times New Roman"/>
      <w:sz w:val="24"/>
      <w:szCs w:val="20"/>
      <w:lang w:eastAsia="es-ES"/>
    </w:rPr>
  </w:style>
  <w:style w:type="paragraph" w:styleId="Textodeglobo">
    <w:name w:val="Balloon Text"/>
    <w:basedOn w:val="Normal"/>
    <w:link w:val="TextodegloboCar"/>
    <w:rsid w:val="008B4134"/>
    <w:pPr>
      <w:jc w:val="both"/>
    </w:pPr>
    <w:rPr>
      <w:rFonts w:ascii="Tahoma" w:hAnsi="Tahoma" w:cs="Tahoma"/>
      <w:sz w:val="16"/>
      <w:szCs w:val="16"/>
      <w:lang w:val="es-MX"/>
    </w:rPr>
  </w:style>
  <w:style w:type="character" w:customStyle="1" w:styleId="TextodegloboCar">
    <w:name w:val="Texto de globo Car"/>
    <w:basedOn w:val="Fuentedeprrafopredeter"/>
    <w:link w:val="Textodeglobo"/>
    <w:rsid w:val="008B4134"/>
    <w:rPr>
      <w:rFonts w:ascii="Tahoma" w:eastAsia="Times New Roman" w:hAnsi="Tahoma" w:cs="Tahoma"/>
      <w:sz w:val="16"/>
      <w:szCs w:val="16"/>
      <w:lang w:eastAsia="es-ES"/>
    </w:rPr>
  </w:style>
  <w:style w:type="paragraph" w:styleId="Encabezado">
    <w:name w:val="header"/>
    <w:basedOn w:val="Normal"/>
    <w:link w:val="EncabezadoCar"/>
    <w:uiPriority w:val="99"/>
    <w:rsid w:val="008B4134"/>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8B4134"/>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8B4134"/>
    <w:pPr>
      <w:numPr>
        <w:numId w:val="1"/>
      </w:numPr>
      <w:jc w:val="both"/>
    </w:pPr>
    <w:rPr>
      <w:rFonts w:ascii="Arial" w:eastAsia="Calibri" w:hAnsi="Arial"/>
      <w:sz w:val="20"/>
      <w:szCs w:val="20"/>
    </w:rPr>
  </w:style>
  <w:style w:type="paragraph" w:styleId="Mapadeldocumento">
    <w:name w:val="Document Map"/>
    <w:basedOn w:val="Normal"/>
    <w:link w:val="MapadeldocumentoCar"/>
    <w:rsid w:val="008B4134"/>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8B4134"/>
    <w:rPr>
      <w:rFonts w:ascii="Tahoma" w:eastAsia="Calibri" w:hAnsi="Tahoma" w:cs="Tahoma"/>
      <w:sz w:val="16"/>
      <w:szCs w:val="16"/>
      <w:lang w:eastAsia="es-ES"/>
    </w:rPr>
  </w:style>
  <w:style w:type="paragraph" w:customStyle="1" w:styleId="Prrafodelista1">
    <w:name w:val="Párrafo de lista1"/>
    <w:basedOn w:val="Normal"/>
    <w:qFormat/>
    <w:rsid w:val="008B4134"/>
    <w:pPr>
      <w:ind w:left="708"/>
      <w:jc w:val="both"/>
    </w:pPr>
    <w:rPr>
      <w:rFonts w:ascii="Arial" w:hAnsi="Arial"/>
      <w:sz w:val="20"/>
      <w:szCs w:val="20"/>
      <w:lang w:val="es-MX"/>
    </w:rPr>
  </w:style>
  <w:style w:type="paragraph" w:styleId="Sangra3detindependiente">
    <w:name w:val="Body Text Indent 3"/>
    <w:basedOn w:val="Normal"/>
    <w:link w:val="Sangra3detindependienteCar"/>
    <w:rsid w:val="008B4134"/>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8B4134"/>
    <w:rPr>
      <w:rFonts w:ascii="Arial" w:eastAsia="Calibri" w:hAnsi="Arial" w:cs="Times New Roman"/>
      <w:sz w:val="28"/>
      <w:szCs w:val="20"/>
      <w:lang w:eastAsia="es-ES"/>
    </w:rPr>
  </w:style>
  <w:style w:type="paragraph" w:styleId="Sangradetextonormal">
    <w:name w:val="Body Text Indent"/>
    <w:basedOn w:val="Normal"/>
    <w:link w:val="SangradetextonormalCar"/>
    <w:rsid w:val="008B4134"/>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8B4134"/>
    <w:rPr>
      <w:rFonts w:ascii="Arial" w:eastAsia="Calibri" w:hAnsi="Arial" w:cs="Times New Roman"/>
      <w:sz w:val="20"/>
      <w:szCs w:val="20"/>
      <w:lang w:eastAsia="es-ES"/>
    </w:rPr>
  </w:style>
  <w:style w:type="character" w:styleId="Textoennegrita">
    <w:name w:val="Strong"/>
    <w:basedOn w:val="Fuentedeprrafopredeter"/>
    <w:qFormat/>
    <w:rsid w:val="008B4134"/>
    <w:rPr>
      <w:rFonts w:cs="Times New Roman"/>
      <w:b/>
      <w:bCs/>
    </w:rPr>
  </w:style>
  <w:style w:type="paragraph" w:styleId="Textoindependiente3">
    <w:name w:val="Body Text 3"/>
    <w:basedOn w:val="Normal"/>
    <w:link w:val="Textoindependiente3Car"/>
    <w:rsid w:val="008B4134"/>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8B4134"/>
    <w:rPr>
      <w:rFonts w:ascii="Arial" w:eastAsia="Calibri" w:hAnsi="Arial" w:cs="Times New Roman"/>
      <w:b/>
      <w:bCs/>
      <w:sz w:val="20"/>
      <w:szCs w:val="20"/>
      <w:lang w:eastAsia="es-ES"/>
    </w:rPr>
  </w:style>
  <w:style w:type="table" w:styleId="Tablaconcuadrcula">
    <w:name w:val="Table Grid"/>
    <w:basedOn w:val="Tablanormal"/>
    <w:uiPriority w:val="39"/>
    <w:rsid w:val="008B413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8B4134"/>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8B4134"/>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8B4134"/>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8B4134"/>
    <w:rPr>
      <w:rFonts w:ascii="Arial" w:eastAsia="Times New Roman" w:hAnsi="Arial" w:cs="Times New Roman"/>
      <w:szCs w:val="24"/>
      <w:lang w:val="es-ES" w:eastAsia="es-ES"/>
    </w:rPr>
  </w:style>
  <w:style w:type="paragraph" w:customStyle="1" w:styleId="Sangra2detindependiente1">
    <w:name w:val="Sangría 2 de t. independiente1"/>
    <w:basedOn w:val="Normal"/>
    <w:rsid w:val="008B4134"/>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8B4134"/>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8B4134"/>
    <w:pPr>
      <w:jc w:val="center"/>
    </w:pPr>
    <w:rPr>
      <w:rFonts w:ascii="Arial" w:hAnsi="Arial"/>
      <w:b/>
      <w:bCs/>
    </w:rPr>
  </w:style>
  <w:style w:type="character" w:customStyle="1" w:styleId="SubttuloCar">
    <w:name w:val="Subtítulo Car"/>
    <w:basedOn w:val="Fuentedeprrafopredeter"/>
    <w:link w:val="Subttulo"/>
    <w:rsid w:val="008B4134"/>
    <w:rPr>
      <w:rFonts w:ascii="Arial" w:eastAsia="Times New Roman" w:hAnsi="Arial" w:cs="Times New Roman"/>
      <w:b/>
      <w:bCs/>
      <w:sz w:val="24"/>
      <w:szCs w:val="24"/>
      <w:lang w:val="es-ES" w:eastAsia="es-ES"/>
    </w:rPr>
  </w:style>
  <w:style w:type="paragraph" w:customStyle="1" w:styleId="rbano">
    <w:name w:val="rbano"/>
    <w:basedOn w:val="Normal"/>
    <w:rsid w:val="008B4134"/>
    <w:pPr>
      <w:jc w:val="both"/>
    </w:pPr>
    <w:rPr>
      <w:rFonts w:ascii="Verdana" w:hAnsi="Verdana" w:cs="Arial"/>
      <w:lang w:val="es-MX" w:eastAsia="es-MX"/>
    </w:rPr>
  </w:style>
  <w:style w:type="numbering" w:customStyle="1" w:styleId="Sinlista1">
    <w:name w:val="Sin lista1"/>
    <w:next w:val="Sinlista"/>
    <w:uiPriority w:val="99"/>
    <w:semiHidden/>
    <w:unhideWhenUsed/>
    <w:rsid w:val="008B4134"/>
  </w:style>
  <w:style w:type="table" w:customStyle="1" w:styleId="Tablaconcuadrcula1">
    <w:name w:val="Tabla con cuadrícula1"/>
    <w:basedOn w:val="Tablanormal"/>
    <w:next w:val="Tablaconcuadrcula"/>
    <w:rsid w:val="008B413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B4134"/>
    <w:rPr>
      <w:i/>
      <w:iCs/>
    </w:rPr>
  </w:style>
  <w:style w:type="paragraph" w:customStyle="1" w:styleId="Default">
    <w:name w:val="Default"/>
    <w:rsid w:val="008B4134"/>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8B4134"/>
    <w:rPr>
      <w:sz w:val="16"/>
      <w:szCs w:val="16"/>
    </w:rPr>
  </w:style>
  <w:style w:type="paragraph" w:styleId="Textocomentario">
    <w:name w:val="annotation text"/>
    <w:basedOn w:val="Normal"/>
    <w:link w:val="TextocomentarioCar"/>
    <w:rsid w:val="008B4134"/>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8B413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8B4134"/>
    <w:rPr>
      <w:b/>
      <w:bCs/>
    </w:rPr>
  </w:style>
  <w:style w:type="character" w:customStyle="1" w:styleId="AsuntodelcomentarioCar">
    <w:name w:val="Asunto del comentario Car"/>
    <w:basedOn w:val="TextocomentarioCar"/>
    <w:link w:val="Asuntodelcomentario"/>
    <w:rsid w:val="008B413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8B4134"/>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8B4134"/>
    <w:rPr>
      <w:rFonts w:ascii="Consolas" w:eastAsia="Times New Roman" w:hAnsi="Consolas" w:cs="Consolas"/>
      <w:sz w:val="21"/>
      <w:szCs w:val="21"/>
      <w:lang w:val="es-ES_tradnl" w:eastAsia="es-ES"/>
    </w:rPr>
  </w:style>
  <w:style w:type="paragraph" w:styleId="Sinespaciado">
    <w:name w:val="No Spacing"/>
    <w:uiPriority w:val="1"/>
    <w:qFormat/>
    <w:rsid w:val="008B4134"/>
    <w:pPr>
      <w:spacing w:after="0" w:line="240" w:lineRule="auto"/>
    </w:pPr>
    <w:rPr>
      <w:rFonts w:ascii="Calibri" w:eastAsia="Calibri" w:hAnsi="Calibri" w:cs="Times New Roman"/>
    </w:rPr>
  </w:style>
  <w:style w:type="paragraph" w:styleId="NormalWeb">
    <w:name w:val="Normal (Web)"/>
    <w:basedOn w:val="Normal"/>
    <w:uiPriority w:val="99"/>
    <w:unhideWhenUsed/>
    <w:rsid w:val="008B4134"/>
    <w:pPr>
      <w:spacing w:before="100" w:beforeAutospacing="1" w:after="100" w:afterAutospacing="1"/>
    </w:pPr>
    <w:rPr>
      <w:color w:val="333333"/>
      <w:lang w:val="es-MX" w:eastAsia="es-MX"/>
    </w:rPr>
  </w:style>
  <w:style w:type="paragraph" w:customStyle="1" w:styleId="Texto">
    <w:name w:val="Texto"/>
    <w:basedOn w:val="Normal"/>
    <w:link w:val="TextoCar"/>
    <w:rsid w:val="008B4134"/>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8B4134"/>
    <w:rPr>
      <w:rFonts w:ascii="Arial" w:eastAsia="Times New Roman" w:hAnsi="Arial" w:cs="Times New Roman"/>
      <w:sz w:val="18"/>
      <w:szCs w:val="18"/>
      <w:lang w:val="es-ES" w:eastAsia="es-MX"/>
    </w:rPr>
  </w:style>
  <w:style w:type="paragraph" w:customStyle="1" w:styleId="P18">
    <w:name w:val="P18"/>
    <w:basedOn w:val="Normal"/>
    <w:hidden/>
    <w:rsid w:val="008B4134"/>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8B4134"/>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8B4134"/>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semiHidden/>
    <w:unhideWhenUsed/>
    <w:rsid w:val="008B4134"/>
    <w:rPr>
      <w:color w:val="0000FF"/>
      <w:u w:val="single"/>
    </w:rPr>
  </w:style>
  <w:style w:type="character" w:styleId="Hipervnculovisitado">
    <w:name w:val="FollowedHyperlink"/>
    <w:basedOn w:val="Fuentedeprrafopredeter"/>
    <w:uiPriority w:val="99"/>
    <w:semiHidden/>
    <w:unhideWhenUsed/>
    <w:rsid w:val="008B4134"/>
    <w:rPr>
      <w:color w:val="954F72" w:themeColor="followedHyperlink"/>
      <w:u w:val="single"/>
    </w:rPr>
  </w:style>
  <w:style w:type="character" w:customStyle="1" w:styleId="estilo10">
    <w:name w:val="estilo10"/>
    <w:basedOn w:val="Fuentedeprrafopredeter"/>
    <w:rsid w:val="008B4134"/>
  </w:style>
  <w:style w:type="character" w:customStyle="1" w:styleId="estilo21">
    <w:name w:val="estilo21"/>
    <w:basedOn w:val="Fuentedeprrafopredeter"/>
    <w:rsid w:val="008B4134"/>
  </w:style>
  <w:style w:type="character" w:customStyle="1" w:styleId="estilo9">
    <w:name w:val="estilo9"/>
    <w:basedOn w:val="Fuentedeprrafopredeter"/>
    <w:rsid w:val="008B4134"/>
  </w:style>
  <w:style w:type="character" w:customStyle="1" w:styleId="apple-converted-space">
    <w:name w:val="apple-converted-space"/>
    <w:basedOn w:val="Fuentedeprrafopredeter"/>
    <w:rsid w:val="008B4134"/>
  </w:style>
  <w:style w:type="paragraph" w:customStyle="1" w:styleId="ecxmsonormal">
    <w:name w:val="ecxmsonormal"/>
    <w:basedOn w:val="Normal"/>
    <w:rsid w:val="008B4134"/>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semiHidden/>
    <w:rsid w:val="008B4134"/>
  </w:style>
  <w:style w:type="character" w:customStyle="1" w:styleId="Textoindependiente2Car1">
    <w:name w:val="Texto independiente 2 Car1"/>
    <w:basedOn w:val="Fuentedeprrafopredeter"/>
    <w:uiPriority w:val="99"/>
    <w:semiHidden/>
    <w:rsid w:val="008B4134"/>
  </w:style>
  <w:style w:type="character" w:customStyle="1" w:styleId="EncabezadoCar1">
    <w:name w:val="Encabezado Car1"/>
    <w:basedOn w:val="Fuentedeprrafopredeter"/>
    <w:uiPriority w:val="99"/>
    <w:semiHidden/>
    <w:rsid w:val="008B4134"/>
  </w:style>
  <w:style w:type="character" w:customStyle="1" w:styleId="PiedepginaCar1">
    <w:name w:val="Pie de página Car1"/>
    <w:basedOn w:val="Fuentedeprrafopredeter"/>
    <w:uiPriority w:val="99"/>
    <w:semiHidden/>
    <w:rsid w:val="008B4134"/>
  </w:style>
  <w:style w:type="character" w:customStyle="1" w:styleId="TextodegloboCar1">
    <w:name w:val="Texto de globo Car1"/>
    <w:basedOn w:val="Fuentedeprrafopredeter"/>
    <w:uiPriority w:val="99"/>
    <w:semiHidden/>
    <w:rsid w:val="008B4134"/>
    <w:rPr>
      <w:rFonts w:ascii="Segoe UI" w:hAnsi="Segoe UI" w:cs="Segoe UI"/>
      <w:sz w:val="18"/>
      <w:szCs w:val="18"/>
    </w:rPr>
  </w:style>
  <w:style w:type="numbering" w:customStyle="1" w:styleId="Sinlista11">
    <w:name w:val="Sin lista11"/>
    <w:next w:val="Sinlista"/>
    <w:uiPriority w:val="99"/>
    <w:semiHidden/>
    <w:unhideWhenUsed/>
    <w:rsid w:val="008B4134"/>
  </w:style>
  <w:style w:type="paragraph" w:customStyle="1" w:styleId="xmsonormal">
    <w:name w:val="x_msonormal"/>
    <w:basedOn w:val="Normal"/>
    <w:rsid w:val="008B413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15508</Words>
  <Characters>85294</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8</cp:revision>
  <cp:lastPrinted>2019-05-21T16:34:00Z</cp:lastPrinted>
  <dcterms:created xsi:type="dcterms:W3CDTF">2019-01-09T18:00:00Z</dcterms:created>
  <dcterms:modified xsi:type="dcterms:W3CDTF">2019-05-21T16:39:00Z</dcterms:modified>
</cp:coreProperties>
</file>