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964" w:rsidRPr="00716606" w:rsidRDefault="00FF4964" w:rsidP="00FF4964">
      <w:pPr>
        <w:rPr>
          <w:rFonts w:cs="Arial"/>
          <w:b/>
          <w:sz w:val="24"/>
          <w:szCs w:val="24"/>
        </w:rPr>
      </w:pPr>
      <w:bookmarkStart w:id="0" w:name="_Hlk534796217"/>
      <w:r w:rsidRPr="00716606">
        <w:rPr>
          <w:rFonts w:cs="Arial"/>
          <w:b/>
          <w:i/>
          <w:sz w:val="24"/>
          <w:szCs w:val="24"/>
        </w:rPr>
        <w:t>TEXTO ORIGINAL.</w:t>
      </w:r>
    </w:p>
    <w:p w:rsidR="00FF4964" w:rsidRPr="00716606" w:rsidRDefault="00FF4964" w:rsidP="00FF4964">
      <w:pPr>
        <w:tabs>
          <w:tab w:val="left" w:pos="8749"/>
        </w:tabs>
        <w:rPr>
          <w:rFonts w:cs="Arial"/>
          <w:b/>
          <w:i/>
          <w:snapToGrid w:val="0"/>
          <w:sz w:val="24"/>
          <w:szCs w:val="24"/>
        </w:rPr>
      </w:pPr>
    </w:p>
    <w:p w:rsidR="00FF4964" w:rsidRPr="00716606" w:rsidRDefault="00FF4964" w:rsidP="00FF4964">
      <w:pPr>
        <w:tabs>
          <w:tab w:val="left" w:pos="8749"/>
        </w:tabs>
        <w:rPr>
          <w:rFonts w:cs="Arial"/>
          <w:b/>
          <w:i/>
          <w:snapToGrid w:val="0"/>
          <w:sz w:val="24"/>
          <w:szCs w:val="24"/>
        </w:rPr>
      </w:pPr>
      <w:r w:rsidRPr="00716606">
        <w:rPr>
          <w:rFonts w:cs="Arial"/>
          <w:b/>
          <w:i/>
          <w:snapToGrid w:val="0"/>
          <w:sz w:val="24"/>
          <w:szCs w:val="24"/>
        </w:rPr>
        <w:t>Ley publicada en el Periódico Oficial, el viernes 2</w:t>
      </w:r>
      <w:r>
        <w:rPr>
          <w:rFonts w:cs="Arial"/>
          <w:b/>
          <w:i/>
          <w:snapToGrid w:val="0"/>
          <w:sz w:val="24"/>
          <w:szCs w:val="24"/>
        </w:rPr>
        <w:t>7</w:t>
      </w:r>
      <w:r w:rsidRPr="00716606">
        <w:rPr>
          <w:rFonts w:cs="Arial"/>
          <w:b/>
          <w:i/>
          <w:snapToGrid w:val="0"/>
          <w:sz w:val="24"/>
          <w:szCs w:val="24"/>
        </w:rPr>
        <w:t xml:space="preserve"> de diciembre de 201</w:t>
      </w:r>
      <w:r>
        <w:rPr>
          <w:rFonts w:cs="Arial"/>
          <w:b/>
          <w:i/>
          <w:snapToGrid w:val="0"/>
          <w:sz w:val="24"/>
          <w:szCs w:val="24"/>
        </w:rPr>
        <w:t>9</w:t>
      </w:r>
      <w:r w:rsidRPr="00716606">
        <w:rPr>
          <w:rFonts w:cs="Arial"/>
          <w:b/>
          <w:i/>
          <w:snapToGrid w:val="0"/>
          <w:sz w:val="24"/>
          <w:szCs w:val="24"/>
        </w:rPr>
        <w:t>.</w:t>
      </w:r>
    </w:p>
    <w:p w:rsidR="00FF4964" w:rsidRPr="00716606" w:rsidRDefault="00FF4964" w:rsidP="00FF4964">
      <w:pPr>
        <w:rPr>
          <w:rFonts w:cs="Arial"/>
          <w:b/>
          <w:snapToGrid w:val="0"/>
          <w:sz w:val="24"/>
          <w:szCs w:val="24"/>
          <w:lang w:val="es-ES_tradnl"/>
        </w:rPr>
      </w:pPr>
    </w:p>
    <w:p w:rsidR="00FF4964" w:rsidRPr="00716606" w:rsidRDefault="00FF4964" w:rsidP="00FF4964">
      <w:pPr>
        <w:rPr>
          <w:rFonts w:cs="Arial"/>
          <w:b/>
          <w:snapToGrid w:val="0"/>
          <w:sz w:val="24"/>
          <w:szCs w:val="24"/>
          <w:lang w:val="es-ES_tradnl"/>
        </w:rPr>
      </w:pPr>
      <w:r w:rsidRPr="00716606">
        <w:rPr>
          <w:rFonts w:cs="Arial"/>
          <w:b/>
          <w:snapToGrid w:val="0"/>
          <w:sz w:val="24"/>
          <w:szCs w:val="24"/>
          <w:lang w:val="es-ES_tradnl"/>
        </w:rPr>
        <w:t>EL C. ING. MIGUEL ÁNGEL RIQUELME SOLÍS, GOBERNADOR CONSTITUCIONAL DEL ESTADO INDEPENDIENTE, LIBRE Y SOBERANO DE COAHUILA DE ZARAGOZA, A SUS HABITANTES SABED:</w:t>
      </w:r>
    </w:p>
    <w:bookmarkEnd w:id="0"/>
    <w:p w:rsidR="00FF4964" w:rsidRDefault="00FF4964" w:rsidP="00FF4964">
      <w:pPr>
        <w:rPr>
          <w:rFonts w:cs="Arial"/>
          <w:b/>
          <w:snapToGrid w:val="0"/>
          <w:sz w:val="23"/>
          <w:szCs w:val="23"/>
          <w:lang w:val="es-ES_tradnl"/>
        </w:rPr>
      </w:pPr>
    </w:p>
    <w:p w:rsidR="006B5EFC" w:rsidRPr="00362E2A" w:rsidRDefault="006B5EFC" w:rsidP="006B5EFC">
      <w:pPr>
        <w:rPr>
          <w:rFonts w:cs="Arial"/>
          <w:b/>
          <w:snapToGrid w:val="0"/>
          <w:sz w:val="22"/>
          <w:szCs w:val="22"/>
          <w:lang w:val="es-ES_tradnl"/>
        </w:rPr>
      </w:pPr>
      <w:r w:rsidRPr="00362E2A">
        <w:rPr>
          <w:rFonts w:cs="Arial"/>
          <w:b/>
          <w:snapToGrid w:val="0"/>
          <w:sz w:val="22"/>
          <w:szCs w:val="22"/>
          <w:lang w:val="es-ES_tradnl"/>
        </w:rPr>
        <w:t>QUE EL CONGRESO DEL ESTADO INDEPENDIENTE, LIBRE Y SOBERANO DE COAHUILA DE ZARAGOZA;</w:t>
      </w:r>
    </w:p>
    <w:p w:rsidR="006B5EFC" w:rsidRPr="00362E2A" w:rsidRDefault="006B5EFC" w:rsidP="006B5EFC">
      <w:pPr>
        <w:rPr>
          <w:rFonts w:cs="Arial"/>
          <w:b/>
          <w:snapToGrid w:val="0"/>
          <w:sz w:val="22"/>
          <w:szCs w:val="22"/>
          <w:lang w:val="es-ES_tradnl"/>
        </w:rPr>
      </w:pPr>
    </w:p>
    <w:p w:rsidR="006B5EFC" w:rsidRPr="00362E2A" w:rsidRDefault="006B5EFC" w:rsidP="006B5EFC">
      <w:pPr>
        <w:rPr>
          <w:rFonts w:cs="Arial"/>
          <w:b/>
          <w:snapToGrid w:val="0"/>
          <w:sz w:val="22"/>
          <w:szCs w:val="22"/>
          <w:lang w:val="es-ES_tradnl"/>
        </w:rPr>
      </w:pPr>
    </w:p>
    <w:p w:rsidR="006B5EFC" w:rsidRPr="00362E2A" w:rsidRDefault="006B5EFC" w:rsidP="006B5EFC">
      <w:pPr>
        <w:widowControl w:val="0"/>
        <w:rPr>
          <w:rFonts w:cs="Arial"/>
          <w:b/>
          <w:snapToGrid w:val="0"/>
          <w:sz w:val="22"/>
          <w:szCs w:val="22"/>
          <w:lang w:val="es-ES_tradnl"/>
        </w:rPr>
      </w:pPr>
      <w:r w:rsidRPr="00362E2A">
        <w:rPr>
          <w:rFonts w:cs="Arial"/>
          <w:b/>
          <w:snapToGrid w:val="0"/>
          <w:sz w:val="22"/>
          <w:szCs w:val="22"/>
          <w:lang w:val="es-ES_tradnl"/>
        </w:rPr>
        <w:t>DECRETA:</w:t>
      </w:r>
    </w:p>
    <w:p w:rsidR="006B5EFC" w:rsidRPr="00362E2A" w:rsidRDefault="006B5EFC" w:rsidP="006B5EFC">
      <w:pPr>
        <w:widowControl w:val="0"/>
        <w:rPr>
          <w:rFonts w:cs="Arial"/>
          <w:b/>
          <w:snapToGrid w:val="0"/>
          <w:sz w:val="22"/>
          <w:szCs w:val="22"/>
          <w:lang w:val="es-ES_tradnl"/>
        </w:rPr>
      </w:pPr>
    </w:p>
    <w:p w:rsidR="006B5EFC" w:rsidRPr="00362E2A" w:rsidRDefault="00842095" w:rsidP="006B5EFC">
      <w:pPr>
        <w:widowControl w:val="0"/>
        <w:rPr>
          <w:rFonts w:cs="Arial"/>
          <w:b/>
          <w:snapToGrid w:val="0"/>
          <w:sz w:val="22"/>
          <w:szCs w:val="22"/>
          <w:lang w:val="es-ES_tradnl"/>
        </w:rPr>
      </w:pPr>
      <w:r>
        <w:rPr>
          <w:rFonts w:cs="Arial"/>
          <w:b/>
          <w:snapToGrid w:val="0"/>
          <w:sz w:val="22"/>
          <w:szCs w:val="22"/>
          <w:lang w:val="es-ES_tradnl"/>
        </w:rPr>
        <w:t>NÚMERO 503</w:t>
      </w:r>
      <w:r w:rsidR="006B5EFC" w:rsidRPr="00362E2A">
        <w:rPr>
          <w:rFonts w:cs="Arial"/>
          <w:b/>
          <w:snapToGrid w:val="0"/>
          <w:sz w:val="22"/>
          <w:szCs w:val="22"/>
          <w:lang w:val="es-ES_tradnl"/>
        </w:rPr>
        <w:t xml:space="preserve">.- </w:t>
      </w:r>
    </w:p>
    <w:p w:rsidR="006B5EFC" w:rsidRDefault="006B5EFC" w:rsidP="006B5EFC">
      <w:pPr>
        <w:tabs>
          <w:tab w:val="left" w:pos="603"/>
          <w:tab w:val="left" w:pos="1139"/>
        </w:tabs>
        <w:jc w:val="center"/>
        <w:rPr>
          <w:rFonts w:cs="Arial"/>
          <w:b/>
          <w:bCs/>
          <w:sz w:val="22"/>
          <w:szCs w:val="22"/>
        </w:rPr>
      </w:pPr>
    </w:p>
    <w:p w:rsidR="006B5EFC" w:rsidRDefault="006B5EFC" w:rsidP="006B5EFC">
      <w:pPr>
        <w:tabs>
          <w:tab w:val="left" w:pos="603"/>
          <w:tab w:val="left" w:pos="1139"/>
        </w:tabs>
        <w:jc w:val="center"/>
        <w:rPr>
          <w:rFonts w:cs="Arial"/>
          <w:b/>
          <w:bCs/>
          <w:sz w:val="22"/>
          <w:szCs w:val="22"/>
        </w:rPr>
      </w:pPr>
    </w:p>
    <w:p w:rsidR="006B5EFC" w:rsidRDefault="006B5EFC" w:rsidP="006B5EFC">
      <w:pPr>
        <w:tabs>
          <w:tab w:val="left" w:pos="603"/>
          <w:tab w:val="left" w:pos="1139"/>
        </w:tabs>
        <w:jc w:val="center"/>
        <w:rPr>
          <w:rFonts w:cs="Arial"/>
          <w:b/>
          <w:bCs/>
          <w:sz w:val="22"/>
          <w:szCs w:val="22"/>
        </w:rPr>
      </w:pPr>
    </w:p>
    <w:p w:rsidR="006B5EFC" w:rsidRDefault="006B5EFC" w:rsidP="006B5EFC">
      <w:pPr>
        <w:tabs>
          <w:tab w:val="left" w:pos="603"/>
          <w:tab w:val="left" w:pos="1139"/>
        </w:tabs>
        <w:jc w:val="center"/>
        <w:rPr>
          <w:rFonts w:cs="Arial"/>
          <w:b/>
          <w:bCs/>
          <w:sz w:val="22"/>
          <w:szCs w:val="22"/>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LEY DE INGRESOS DEL MUNICIPIO DE GUERRERO,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COAHUILA DE ZARAGOZ</w:t>
      </w:r>
      <w:r>
        <w:rPr>
          <w:rFonts w:cs="Arial"/>
          <w:b/>
          <w:bCs/>
          <w:sz w:val="22"/>
          <w:szCs w:val="22"/>
        </w:rPr>
        <w:t>A, PARA EL EJERCICIO FISCAL 2020</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TITULO PRIMERO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DISPOSICIONES GENERALES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1.- </w:t>
      </w:r>
      <w:r w:rsidRPr="00920203">
        <w:rPr>
          <w:rFonts w:cs="Arial"/>
          <w:sz w:val="22"/>
          <w:szCs w:val="22"/>
        </w:rPr>
        <w:t>Las disposiciones de esta Ley son de orden público e interés general, y tiene por objeto el establecimiento de las cuotas, tasas o tarifas de aquellas fuentes de ingresos que se perciban en cada ejercicio fiscal. Así mismo, se establecerán aquellas disposiciones de vigencia anual que se consideren necesarias para el ejercicio de las atribuciones fiscales y los montos aplicables por concepto de multas por infracciones cometidas a disposiciones fiscales en el Municipio de Guerrero, Coahuila de Zaragoza.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Forman parte de los ingresos las contribuciones, productos y aprovechamientos causados en ejercicios anteriores, pendientes de liquidación o pago.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La presente Ley se encuentra regulada en los términos establecidos en el Código Financiero para los Municipios del Estado de Coahuila de Zaragoza, específicamente en lo referente a los ingresos para el ejercicio fiscal del año 2020, mismos que se integran en base a los conceptos señalados a continuación:</w:t>
      </w:r>
    </w:p>
    <w:p w:rsidR="006B5EFC" w:rsidRDefault="006B5EFC" w:rsidP="006B5EF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5"/>
        <w:gridCol w:w="263"/>
        <w:gridCol w:w="385"/>
        <w:gridCol w:w="7261"/>
        <w:gridCol w:w="1670"/>
      </w:tblGrid>
      <w:tr w:rsidR="006B5EFC" w:rsidRPr="00920203" w:rsidTr="006B5EFC">
        <w:trPr>
          <w:trHeight w:val="85"/>
        </w:trPr>
        <w:tc>
          <w:tcPr>
            <w:tcW w:w="0" w:type="auto"/>
            <w:gridSpan w:val="4"/>
            <w:shd w:val="clear" w:color="auto" w:fill="auto"/>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Presupuesto de Ingresos Contenido en la Ley de Ingresos 20</w:t>
            </w:r>
            <w:r>
              <w:rPr>
                <w:rFonts w:cs="Arial"/>
                <w:b/>
                <w:bCs/>
                <w:sz w:val="22"/>
                <w:szCs w:val="22"/>
              </w:rPr>
              <w:t>20</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Guerrero</w:t>
            </w:r>
          </w:p>
        </w:tc>
      </w:tr>
      <w:tr w:rsidR="006B5EFC" w:rsidRPr="00920203" w:rsidTr="006B5EFC">
        <w:trPr>
          <w:trHeight w:val="85"/>
        </w:trPr>
        <w:tc>
          <w:tcPr>
            <w:tcW w:w="0" w:type="auto"/>
            <w:gridSpan w:val="4"/>
            <w:shd w:val="clear" w:color="000000" w:fill="000000"/>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TOTAL DE INGRESOS</w:t>
            </w:r>
          </w:p>
        </w:tc>
        <w:tc>
          <w:tcPr>
            <w:tcW w:w="0" w:type="auto"/>
            <w:shd w:val="clear" w:color="000000" w:fill="000000"/>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$34,790,834.34</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1</w:t>
            </w:r>
          </w:p>
        </w:tc>
        <w:tc>
          <w:tcPr>
            <w:tcW w:w="0" w:type="auto"/>
            <w:gridSpan w:val="3"/>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Impuestos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$2,865,393.82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Sobre el Patrimonio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$2,817,992.78</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Predial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$1,659,906.00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Sobre Adquisición de Inmuebles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$1,158,086.78</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Sobre Plusvalía</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sobre la producción, el consumo y las transacciones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sobre la producción, el consumo y las transacciones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lastRenderedPageBreak/>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al comercio exterior</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al comercio exterior</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sobre Nóminas y Asimilables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sobre Nóminas y Asimilables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6</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Ecológicos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Ecológicos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23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7</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Accesorios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$41,423.82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Accesorios de Impuestos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$41,423.82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8</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Otros Impuestos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$5,977.22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Sobre el Ejercicio de Actividades Mercantiles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$1,809.22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Sobre Prestación de Servicios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Sobre Espectáculos y Diversiones Públicas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$4,168.00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Sobre Enajenación de Bienes Muebles Usados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Sobre Loterías, Rifas y Sorteos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31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9</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Impuestos no comprendidos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Predial de ejercicios anteriores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Impuesto sobre Adquisición de Inmuebles de ejercicios anteriores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2</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Cuotas y Aportaciones de seguridad social</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Aportaciones para Fondos de Vivienda</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Aportaciones para Fondos de Vivienda</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Cuotas para el Seguro Social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Cuotas para el Seguro Social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Cuotas de Ahorro para el Retiro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Cuotas de Ahorro para el Retiro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Otras Cuotas y Aportaciones para la seguridad social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113"/>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Otras Cuotas y Aportaciones para la seguridad social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Accesorios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Accesorios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3</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Contribuciones de Mejoras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Contribución de Mejoras por Obras Públicas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Contribución por Gasto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Contribución por Obra Pública</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Contribución por Responsabilidad Objetiva</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Contribución por Mantenimiento, Mejoramiento y Equipamiento del Cuerpo de Bomberos de los Municipios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Contribución por Mantenimiento y Conservación del Centro Histórico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6</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Contribución por Otros Servicios Municipales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31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9</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Contribuciones de Mejoras no comprendidas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Contribuciones de Mejoras no comprendidas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4</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Derechos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$254,618.25</w:t>
            </w:r>
          </w:p>
        </w:tc>
      </w:tr>
      <w:tr w:rsidR="006B5EFC" w:rsidRPr="00920203" w:rsidTr="006B5EFC">
        <w:trPr>
          <w:trHeight w:val="31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Derechos por el Uso, Goce, Aprovechamiento o Explotación de Bienes de Dominio Público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Arrastre y Almacenaje</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Provenientes de la Ocupación de las Vías Públicas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Provenientes del Uso de las Pensiones Municipales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Derechos a los hidrocarburos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Derechos a los hidrocarburos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Derechos a los hidrocarburos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Derechos por Prestación de Servicios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$72,641.22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Agua Potable y Alcantarillado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$52,100.00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Rastros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Alumbrado Público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en Mercados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Aseo Público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6</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Seguridad Pública</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$15,630.00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7</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en Panteones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$4,911.22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8</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Tránsito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9</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Previsión Social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10</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Protección Civil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de Saneamiento y Aguas Residuales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118"/>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en Materia de Educación y Cultura</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Otros Servicios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Otros Derechos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$181,977.03</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Expedición de Licencias para Construcción</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$5,358.03</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por Alineación de Predios y Asignación de Números Oficiales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Expedición de Licencias para Fraccionamientos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Licencias para Establecimientos que Expendan Bebidas Alcohólicas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$81,797.00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Expedición de Licencias para la Colocación y Uso de Anuncios y Carteles Publicitarios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6</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Catastrales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$93,780.00</w:t>
            </w:r>
          </w:p>
        </w:tc>
      </w:tr>
      <w:tr w:rsidR="006B5EFC" w:rsidRPr="00920203" w:rsidTr="006B5EFC">
        <w:trPr>
          <w:trHeight w:val="237"/>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7</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Servicios por Certificaciones y Legalizaciones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$1,042.00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8</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Expedición de Licencias, Permisos, Autorizaciones y Servicios de Control Ambiental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Accesorios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Recargos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31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9</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Derechos no comprendidos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Derechos causados en ejercicios fiscales anteriores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 </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5</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Productos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Productos de Tipo Corriente</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Provenientes de la Venta o Arrendamiento de Lotes y Gavetas de los Panteones Municipales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Provenientes del Arrendamiento de Locales Ubicados en los Mercados Municipales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Otros Productos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Productos de capital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Productos de capital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31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9</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Productos no comprendidos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Productos no comprendidos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6</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Aprovechamientos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$44,776.73</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Aprovechamientos de Tipo Corriente</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$44,776.73</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Ingresos por Transferencia</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Ingresos Derivados de Sanciones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$44,776.73</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Otros Aprovechamientos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Aprovechamientos por Retenciones no Aplicadas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Devoluciones de impuestos estatales y/o federales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Aprovechamientos de capital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Aprovechamientos no comprendidos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31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9</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Aprovechamientos no comprendidos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Aprovechamientos no comprendidos en las fracciones de la Ley de Ingresos causadas en ejercicios fiscales anteriores pendientes de liquidación o pago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118"/>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 </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7</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Ingresos por Ventas de Bienes y Servicios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Ingresos por Ventas de Bienes y Servicios de Organismos Descentralizados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Ingresos por Ventas de Bienes y Servicios de Organismos Descentralizados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Ingresos de operación de entidades paraestatales empresariales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Ingresos de operación de entidades paraestatales empresariales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31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Ingresos por ventas de bienes y servicios producidos en establecimientos del Gobierno Central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Ingresos por ventas de bienes y servicios producidos en establecimientos del Gobierno Central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8</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Participaciones y Aportaciones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$31,626,045.54</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Participaciones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$28,433,858.49</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xml:space="preserve">Fondo General de Participaciones </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$21,748,453.71</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ISR Participable</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$1,009,338.72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Otras Participaciones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$5,676,066.06</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Aportaciones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$3,192,187.05</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FISM</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$1,971,398.73</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FORTAMUN</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$1,220,788.32</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Convenios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Convenios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9</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Transferencias, Asignaciones, Subsidios y Otras Ayudas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Transferencias Internas y Asignaciones al Sector Público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Transferencias Internas y Asignaciones al Sector Público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Transferencias al Resto del Sector Público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Transferencias Otorgadas al Municipio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3</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Subsidios y Subvenciones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Otros Subsidios Federales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SUBSEMUN</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4</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Ayudas sociales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Donativos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5</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Pensiones y Jubilaciones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Pensiones y Jubilaciones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6</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Transferencias a Fideicomisos, mandatos y análogos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Transferencias a Fideicomisos, mandatos y análogos</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000000" w:fill="D8D8D8"/>
            <w:noWrap/>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10</w:t>
            </w:r>
          </w:p>
        </w:tc>
        <w:tc>
          <w:tcPr>
            <w:tcW w:w="0" w:type="auto"/>
            <w:gridSpan w:val="3"/>
            <w:shd w:val="clear" w:color="000000" w:fill="D8D8D8"/>
            <w:vAlign w:val="bottom"/>
            <w:hideMark/>
          </w:tcPr>
          <w:p w:rsidR="006B5EFC" w:rsidRPr="00920203" w:rsidRDefault="006B5EFC" w:rsidP="006B5EFC">
            <w:pPr>
              <w:tabs>
                <w:tab w:val="left" w:pos="603"/>
                <w:tab w:val="left" w:pos="1139"/>
              </w:tabs>
              <w:rPr>
                <w:rFonts w:cs="Arial"/>
                <w:b/>
                <w:bCs/>
              </w:rPr>
            </w:pPr>
            <w:r w:rsidRPr="00920203">
              <w:rPr>
                <w:rFonts w:cs="Arial"/>
                <w:b/>
                <w:bCs/>
                <w:sz w:val="22"/>
                <w:szCs w:val="22"/>
              </w:rPr>
              <w:t>Ingresos Derivados de Financiamientos</w:t>
            </w:r>
          </w:p>
        </w:tc>
        <w:tc>
          <w:tcPr>
            <w:tcW w:w="0" w:type="auto"/>
            <w:shd w:val="clear" w:color="000000" w:fill="D8D8D8"/>
            <w:noWrap/>
            <w:vAlign w:val="bottom"/>
            <w:hideMark/>
          </w:tcPr>
          <w:p w:rsidR="006B5EFC" w:rsidRPr="00920203" w:rsidRDefault="006B5EFC" w:rsidP="006B5EFC">
            <w:pPr>
              <w:tabs>
                <w:tab w:val="left" w:pos="603"/>
                <w:tab w:val="left" w:pos="1139"/>
              </w:tabs>
              <w:jc w:val="right"/>
              <w:rPr>
                <w:rFonts w:cs="Arial"/>
                <w:b/>
                <w:bCs/>
              </w:rPr>
            </w:pPr>
            <w:r w:rsidRPr="00920203">
              <w:rPr>
                <w:rFonts w:cs="Arial"/>
                <w:b/>
                <w:bCs/>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Endeudamiento Interno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Deuda Pública Municipal</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2</w:t>
            </w:r>
          </w:p>
        </w:tc>
        <w:tc>
          <w:tcPr>
            <w:tcW w:w="0" w:type="auto"/>
            <w:gridSpan w:val="2"/>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Endeudamiento externo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r w:rsidR="006B5EFC" w:rsidRPr="00920203" w:rsidTr="006B5EFC">
        <w:trPr>
          <w:trHeight w:val="85"/>
        </w:trPr>
        <w:tc>
          <w:tcPr>
            <w:tcW w:w="0" w:type="auto"/>
            <w:shd w:val="clear" w:color="auto" w:fill="auto"/>
            <w:noWrap/>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 </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1</w:t>
            </w:r>
          </w:p>
        </w:tc>
        <w:tc>
          <w:tcPr>
            <w:tcW w:w="0" w:type="auto"/>
            <w:shd w:val="clear" w:color="auto" w:fill="auto"/>
            <w:vAlign w:val="bottom"/>
            <w:hideMark/>
          </w:tcPr>
          <w:p w:rsidR="006B5EFC" w:rsidRPr="00920203" w:rsidRDefault="006B5EFC" w:rsidP="006B5EFC">
            <w:pPr>
              <w:tabs>
                <w:tab w:val="left" w:pos="603"/>
                <w:tab w:val="left" w:pos="1139"/>
              </w:tabs>
              <w:rPr>
                <w:rFonts w:cs="Arial"/>
              </w:rPr>
            </w:pPr>
            <w:r w:rsidRPr="00920203">
              <w:rPr>
                <w:rFonts w:cs="Arial"/>
                <w:sz w:val="22"/>
                <w:szCs w:val="22"/>
              </w:rPr>
              <w:t>Endeudamiento externo</w:t>
            </w:r>
          </w:p>
        </w:tc>
        <w:tc>
          <w:tcPr>
            <w:tcW w:w="0" w:type="auto"/>
            <w:shd w:val="clear" w:color="auto" w:fill="auto"/>
            <w:noWrap/>
            <w:vAlign w:val="bottom"/>
            <w:hideMark/>
          </w:tcPr>
          <w:p w:rsidR="006B5EFC" w:rsidRPr="00920203" w:rsidRDefault="006B5EFC" w:rsidP="006B5EFC">
            <w:pPr>
              <w:tabs>
                <w:tab w:val="left" w:pos="603"/>
                <w:tab w:val="left" w:pos="1139"/>
              </w:tabs>
              <w:jc w:val="right"/>
              <w:rPr>
                <w:rFonts w:cs="Arial"/>
              </w:rPr>
            </w:pPr>
            <w:r w:rsidRPr="00920203">
              <w:rPr>
                <w:rFonts w:cs="Arial"/>
                <w:sz w:val="22"/>
                <w:szCs w:val="22"/>
              </w:rPr>
              <w:t>$0.00</w:t>
            </w:r>
          </w:p>
        </w:tc>
      </w:tr>
    </w:tbl>
    <w:p w:rsidR="006B5EFC" w:rsidRDefault="006B5EFC" w:rsidP="006B5EFC"/>
    <w:p w:rsidR="006B5EFC" w:rsidRPr="00920203" w:rsidRDefault="006B5EFC" w:rsidP="006B5EFC">
      <w:pPr>
        <w:tabs>
          <w:tab w:val="left" w:pos="603"/>
          <w:tab w:val="left" w:pos="1139"/>
        </w:tabs>
        <w:jc w:val="center"/>
        <w:rPr>
          <w:rFonts w:cs="Arial"/>
          <w:b/>
          <w:bCs/>
        </w:rPr>
      </w:pPr>
      <w:r w:rsidRPr="00920203">
        <w:rPr>
          <w:rFonts w:cs="Arial"/>
          <w:b/>
          <w:bCs/>
          <w:sz w:val="22"/>
          <w:szCs w:val="22"/>
        </w:rPr>
        <w:t>TÍTULO SEGUNDO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LAS CONTRIBUCIONES</w:t>
      </w: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PRIMERO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DEL IMPUESTO PREDIAL</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rPr>
      </w:pPr>
      <w:r w:rsidRPr="00920203">
        <w:rPr>
          <w:rFonts w:cs="Arial"/>
          <w:b/>
          <w:bCs/>
          <w:sz w:val="22"/>
          <w:szCs w:val="22"/>
        </w:rPr>
        <w:t>ARTÍCULO 2.-</w:t>
      </w:r>
      <w:r w:rsidRPr="00920203">
        <w:rPr>
          <w:rFonts w:cs="Arial"/>
          <w:sz w:val="22"/>
          <w:szCs w:val="22"/>
        </w:rPr>
        <w:t xml:space="preserve"> El impuesto predial se pagará con las tasas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004F7A">
        <w:rPr>
          <w:rFonts w:cs="Arial"/>
          <w:sz w:val="22"/>
          <w:szCs w:val="22"/>
        </w:rPr>
        <w:t>I.- Sobre los Predios Urbanos, minero, extracción de gases minerales y/o materiales pétreos y generación de energías eólicas 3 al millar anual.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Sobre los Predios Rústicos 1.2 al millar anual.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 En ningún caso el monto será inferior a $ 23.00 por bimestre.</w:t>
      </w:r>
      <w:r w:rsidRPr="00920203">
        <w:rPr>
          <w:rFonts w:cs="Arial"/>
          <w:sz w:val="22"/>
          <w:szCs w:val="22"/>
        </w:rPr>
        <w:tab/>
      </w:r>
    </w:p>
    <w:p w:rsidR="006B5EFC" w:rsidRPr="00920203" w:rsidRDefault="006B5EFC" w:rsidP="006B5EFC">
      <w:pPr>
        <w:tabs>
          <w:tab w:val="left" w:pos="603"/>
          <w:tab w:val="left" w:pos="1139"/>
        </w:tabs>
        <w:rPr>
          <w:rFonts w:cs="Arial"/>
        </w:rPr>
      </w:pPr>
      <w:r w:rsidRPr="00920203">
        <w:rPr>
          <w:rFonts w:cs="Arial"/>
          <w:sz w:val="22"/>
          <w:szCs w:val="22"/>
        </w:rPr>
        <w:tab/>
      </w:r>
    </w:p>
    <w:p w:rsidR="006B5EFC" w:rsidRPr="00920203" w:rsidRDefault="006B5EFC" w:rsidP="006B5EFC">
      <w:pPr>
        <w:tabs>
          <w:tab w:val="left" w:pos="603"/>
          <w:tab w:val="left" w:pos="1139"/>
        </w:tabs>
        <w:rPr>
          <w:rFonts w:cs="Arial"/>
        </w:rPr>
      </w:pPr>
      <w:r w:rsidRPr="00920203">
        <w:rPr>
          <w:rFonts w:cs="Arial"/>
          <w:sz w:val="22"/>
          <w:szCs w:val="22"/>
        </w:rPr>
        <w:t>IV.- Las personas físicas y morales que cubran en una sola emisión la cuota anual del impuesto predial, se les otorgaran los incentivos que a continuación se mencionan: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El equivalente al 20% del monto del impuesto que se cause, cuando el pago se realice durante el mes de enero.</w:t>
      </w:r>
    </w:p>
    <w:p w:rsidR="006B5EFC" w:rsidRPr="00920203" w:rsidRDefault="006B5EFC" w:rsidP="006B5EFC">
      <w:pPr>
        <w:tabs>
          <w:tab w:val="left" w:pos="603"/>
          <w:tab w:val="left" w:pos="1139"/>
        </w:tabs>
        <w:rPr>
          <w:rFonts w:cs="Arial"/>
        </w:rPr>
      </w:pPr>
      <w:r w:rsidRPr="00920203">
        <w:rPr>
          <w:rFonts w:cs="Arial"/>
          <w:sz w:val="22"/>
          <w:szCs w:val="22"/>
        </w:rPr>
        <w:t>2.- El equivalente al 15% del monto del impuesto que se cause, cuando el pago se realice durante el mes de febrero.</w:t>
      </w:r>
    </w:p>
    <w:p w:rsidR="006B5EFC" w:rsidRPr="00920203" w:rsidRDefault="006B5EFC" w:rsidP="006B5EFC">
      <w:pPr>
        <w:tabs>
          <w:tab w:val="left" w:pos="603"/>
          <w:tab w:val="left" w:pos="1139"/>
        </w:tabs>
        <w:rPr>
          <w:rFonts w:cs="Arial"/>
        </w:rPr>
      </w:pPr>
      <w:r w:rsidRPr="00920203">
        <w:rPr>
          <w:rFonts w:cs="Arial"/>
          <w:sz w:val="22"/>
          <w:szCs w:val="22"/>
        </w:rPr>
        <w:t>3.- El equivalente al 10% del monto del impuesto que se cause, cuando el pago se realice durante el mes de marzo.</w:t>
      </w:r>
    </w:p>
    <w:p w:rsidR="006B5EFC" w:rsidRPr="00920203" w:rsidRDefault="006B5EFC" w:rsidP="006B5EFC">
      <w:pPr>
        <w:tabs>
          <w:tab w:val="left" w:pos="603"/>
          <w:tab w:val="left" w:pos="1139"/>
        </w:tabs>
        <w:rPr>
          <w:rFonts w:cs="Arial"/>
        </w:rPr>
      </w:pPr>
      <w:r w:rsidRPr="00920203">
        <w:rPr>
          <w:rFonts w:cs="Arial"/>
          <w:sz w:val="22"/>
          <w:szCs w:val="22"/>
        </w:rPr>
        <w:t>4.- El incentivo que se otorga no es aplicable cuando se realicen pagos bimestrales.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 Se otorgará un incentivo equivalente al 50% del impuesto anual que se cause, a los pensionados, jubilados, adultos mayores y personas con discapacidad, que sean propietarias de predios urbanos.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Para tener derecho al incentivo a que se refiere el presente artículo, se deberá cumplir con los siguientes requisitos: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Que el predio respecto del que se otorga el incentivo, sea el que tengan señalado su domicilio y esté registrado a su nombre.</w:t>
      </w:r>
    </w:p>
    <w:p w:rsidR="006B5EFC" w:rsidRPr="00920203" w:rsidRDefault="006B5EFC" w:rsidP="006B5EFC">
      <w:pPr>
        <w:tabs>
          <w:tab w:val="left" w:pos="603"/>
          <w:tab w:val="left" w:pos="1139"/>
        </w:tabs>
        <w:rPr>
          <w:rFonts w:cs="Arial"/>
        </w:rPr>
      </w:pPr>
      <w:r w:rsidRPr="00920203">
        <w:rPr>
          <w:rFonts w:cs="Arial"/>
          <w:sz w:val="22"/>
          <w:szCs w:val="22"/>
        </w:rPr>
        <w:t>2.- Que el valor catastral del predio no exceda de $ 900,000.00</w:t>
      </w:r>
    </w:p>
    <w:p w:rsidR="006B5EFC" w:rsidRPr="00920203" w:rsidRDefault="006B5EFC" w:rsidP="006B5EFC">
      <w:pPr>
        <w:tabs>
          <w:tab w:val="left" w:pos="603"/>
          <w:tab w:val="left" w:pos="1139"/>
        </w:tabs>
        <w:rPr>
          <w:rFonts w:cs="Arial"/>
        </w:rPr>
      </w:pPr>
      <w:r w:rsidRPr="00920203">
        <w:rPr>
          <w:rFonts w:cs="Arial"/>
          <w:sz w:val="22"/>
          <w:szCs w:val="22"/>
        </w:rPr>
        <w:t>3.- El incentivo que se otorga en el presente artículo, no es aplicable cuando se realicen pagos bimestrales.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 Se otorgará un incentivo equivalente al 100% del impuesto causado en forma anual, a las instituciones de beneficencia e instituciones educativas no públicas, respecto de los predios que sean de su propiedad y que acrediten ante la Tesorería Municipal que cuentan con autorización o reconocimiento de validez en los términos de Ley de la materia.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VII.- A las empresas de nueva creación o ya existentes en el Municipio, respecto al predio donde ésta se localice, que generen nuevos empleos directos, se les otorgarán los incentivos que a continuación se mencionan, sobre el impuesto predial que se cause:</w:t>
      </w:r>
    </w:p>
    <w:p w:rsidR="006B5EFC" w:rsidRPr="00920203" w:rsidRDefault="006B5EFC" w:rsidP="006B5EFC">
      <w:pPr>
        <w:tabs>
          <w:tab w:val="left" w:pos="603"/>
          <w:tab w:val="left" w:pos="1139"/>
        </w:tabs>
        <w:rPr>
          <w:rFonts w:cs="Arial"/>
        </w:rPr>
      </w:pPr>
    </w:p>
    <w:tbl>
      <w:tblPr>
        <w:tblpPr w:leftFromText="141" w:rightFromText="141" w:vertAnchor="text" w:horzAnchor="page" w:tblpXSpec="center" w:tblpY="83"/>
        <w:tblOverlap w:val="never"/>
        <w:tblW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44"/>
        <w:gridCol w:w="1137"/>
        <w:gridCol w:w="1559"/>
      </w:tblGrid>
      <w:tr w:rsidR="006B5EFC" w:rsidRPr="00920203" w:rsidTr="006B5EFC">
        <w:tc>
          <w:tcPr>
            <w:tcW w:w="2652" w:type="pct"/>
          </w:tcPr>
          <w:p w:rsidR="006B5EFC" w:rsidRPr="00920203" w:rsidRDefault="006B5EFC" w:rsidP="006B5EFC">
            <w:pPr>
              <w:tabs>
                <w:tab w:val="left" w:pos="603"/>
                <w:tab w:val="left" w:pos="1139"/>
              </w:tabs>
              <w:rPr>
                <w:rFonts w:cs="Arial"/>
                <w:bCs/>
              </w:rPr>
            </w:pPr>
            <w:r w:rsidRPr="00920203">
              <w:rPr>
                <w:rFonts w:cs="Arial"/>
                <w:bCs/>
                <w:sz w:val="22"/>
                <w:szCs w:val="22"/>
              </w:rPr>
              <w:t>Número de empleos directos generados por empresas</w:t>
            </w:r>
          </w:p>
        </w:tc>
        <w:tc>
          <w:tcPr>
            <w:tcW w:w="988" w:type="pct"/>
          </w:tcPr>
          <w:p w:rsidR="006B5EFC" w:rsidRPr="00920203" w:rsidRDefault="006B5EFC" w:rsidP="006B5EFC">
            <w:pPr>
              <w:tabs>
                <w:tab w:val="left" w:pos="603"/>
                <w:tab w:val="left" w:pos="1139"/>
              </w:tabs>
              <w:rPr>
                <w:rFonts w:cs="Arial"/>
                <w:bCs/>
              </w:rPr>
            </w:pPr>
            <w:r w:rsidRPr="00920203">
              <w:rPr>
                <w:rFonts w:cs="Arial"/>
                <w:bCs/>
                <w:sz w:val="22"/>
                <w:szCs w:val="22"/>
              </w:rPr>
              <w:t>% de Incentivo</w:t>
            </w:r>
          </w:p>
        </w:tc>
        <w:tc>
          <w:tcPr>
            <w:tcW w:w="1360" w:type="pct"/>
          </w:tcPr>
          <w:p w:rsidR="006B5EFC" w:rsidRPr="00920203" w:rsidRDefault="006B5EFC" w:rsidP="006B5EFC">
            <w:pPr>
              <w:tabs>
                <w:tab w:val="left" w:pos="603"/>
                <w:tab w:val="left" w:pos="1139"/>
              </w:tabs>
              <w:rPr>
                <w:rFonts w:cs="Arial"/>
                <w:bCs/>
              </w:rPr>
            </w:pPr>
            <w:r w:rsidRPr="00920203">
              <w:rPr>
                <w:rFonts w:cs="Arial"/>
                <w:bCs/>
                <w:sz w:val="22"/>
                <w:szCs w:val="22"/>
              </w:rPr>
              <w:t xml:space="preserve">Período al </w:t>
            </w:r>
          </w:p>
          <w:p w:rsidR="006B5EFC" w:rsidRPr="00920203" w:rsidRDefault="006B5EFC" w:rsidP="006B5EFC">
            <w:pPr>
              <w:tabs>
                <w:tab w:val="left" w:pos="603"/>
                <w:tab w:val="left" w:pos="1139"/>
              </w:tabs>
              <w:rPr>
                <w:rFonts w:cs="Arial"/>
                <w:bCs/>
              </w:rPr>
            </w:pPr>
            <w:r w:rsidRPr="00920203">
              <w:rPr>
                <w:rFonts w:cs="Arial"/>
                <w:bCs/>
                <w:sz w:val="22"/>
                <w:szCs w:val="22"/>
              </w:rPr>
              <w:t>que aplica</w:t>
            </w:r>
          </w:p>
        </w:tc>
      </w:tr>
      <w:tr w:rsidR="006B5EFC" w:rsidRPr="00920203" w:rsidTr="006B5EFC">
        <w:trPr>
          <w:trHeight w:val="259"/>
        </w:trPr>
        <w:tc>
          <w:tcPr>
            <w:tcW w:w="2652" w:type="pct"/>
            <w:vAlign w:val="center"/>
          </w:tcPr>
          <w:p w:rsidR="006B5EFC" w:rsidRPr="00920203" w:rsidRDefault="006B5EFC" w:rsidP="006B5EFC">
            <w:pPr>
              <w:tabs>
                <w:tab w:val="left" w:pos="603"/>
                <w:tab w:val="left" w:pos="1139"/>
              </w:tabs>
              <w:rPr>
                <w:rFonts w:cs="Arial"/>
              </w:rPr>
            </w:pPr>
            <w:r w:rsidRPr="00920203">
              <w:rPr>
                <w:rFonts w:cs="Arial"/>
                <w:sz w:val="22"/>
                <w:szCs w:val="22"/>
              </w:rPr>
              <w:t>10 a 50</w:t>
            </w:r>
          </w:p>
        </w:tc>
        <w:tc>
          <w:tcPr>
            <w:tcW w:w="988" w:type="pct"/>
            <w:vAlign w:val="center"/>
          </w:tcPr>
          <w:p w:rsidR="006B5EFC" w:rsidRPr="00920203" w:rsidRDefault="006B5EFC" w:rsidP="006B5EFC">
            <w:pPr>
              <w:tabs>
                <w:tab w:val="left" w:pos="603"/>
                <w:tab w:val="left" w:pos="1139"/>
              </w:tabs>
              <w:rPr>
                <w:rFonts w:cs="Arial"/>
              </w:rPr>
            </w:pPr>
            <w:r w:rsidRPr="00920203">
              <w:rPr>
                <w:rFonts w:cs="Arial"/>
                <w:sz w:val="22"/>
                <w:szCs w:val="22"/>
              </w:rPr>
              <w:t>15</w:t>
            </w:r>
          </w:p>
        </w:tc>
        <w:tc>
          <w:tcPr>
            <w:tcW w:w="1360" w:type="pct"/>
            <w:vAlign w:val="center"/>
          </w:tcPr>
          <w:p w:rsidR="006B5EFC" w:rsidRPr="00920203" w:rsidRDefault="006B5EFC" w:rsidP="006B5EFC">
            <w:pPr>
              <w:tabs>
                <w:tab w:val="left" w:pos="603"/>
                <w:tab w:val="left" w:pos="1139"/>
              </w:tabs>
              <w:rPr>
                <w:rFonts w:cs="Arial"/>
              </w:rPr>
            </w:pPr>
            <w:r w:rsidRPr="00920203">
              <w:rPr>
                <w:rFonts w:cs="Arial"/>
                <w:sz w:val="22"/>
                <w:szCs w:val="22"/>
              </w:rPr>
              <w:t>2020</w:t>
            </w:r>
          </w:p>
        </w:tc>
      </w:tr>
      <w:tr w:rsidR="006B5EFC" w:rsidRPr="00920203" w:rsidTr="006B5EFC">
        <w:trPr>
          <w:trHeight w:val="180"/>
        </w:trPr>
        <w:tc>
          <w:tcPr>
            <w:tcW w:w="2652" w:type="pct"/>
            <w:vAlign w:val="center"/>
          </w:tcPr>
          <w:p w:rsidR="006B5EFC" w:rsidRPr="00920203" w:rsidRDefault="006B5EFC" w:rsidP="006B5EFC">
            <w:pPr>
              <w:tabs>
                <w:tab w:val="left" w:pos="603"/>
                <w:tab w:val="left" w:pos="1139"/>
              </w:tabs>
              <w:rPr>
                <w:rFonts w:cs="Arial"/>
              </w:rPr>
            </w:pPr>
            <w:r w:rsidRPr="00920203">
              <w:rPr>
                <w:rFonts w:cs="Arial"/>
                <w:sz w:val="22"/>
                <w:szCs w:val="22"/>
              </w:rPr>
              <w:t>51 a 150</w:t>
            </w:r>
          </w:p>
        </w:tc>
        <w:tc>
          <w:tcPr>
            <w:tcW w:w="988" w:type="pct"/>
            <w:vAlign w:val="center"/>
          </w:tcPr>
          <w:p w:rsidR="006B5EFC" w:rsidRPr="00920203" w:rsidRDefault="006B5EFC" w:rsidP="006B5EFC">
            <w:pPr>
              <w:tabs>
                <w:tab w:val="left" w:pos="603"/>
                <w:tab w:val="left" w:pos="1139"/>
              </w:tabs>
              <w:rPr>
                <w:rFonts w:cs="Arial"/>
              </w:rPr>
            </w:pPr>
            <w:r w:rsidRPr="00920203">
              <w:rPr>
                <w:rFonts w:cs="Arial"/>
                <w:sz w:val="22"/>
                <w:szCs w:val="22"/>
              </w:rPr>
              <w:t>25</w:t>
            </w:r>
          </w:p>
        </w:tc>
        <w:tc>
          <w:tcPr>
            <w:tcW w:w="1360" w:type="pct"/>
            <w:vAlign w:val="center"/>
          </w:tcPr>
          <w:p w:rsidR="006B5EFC" w:rsidRPr="00920203" w:rsidRDefault="006B5EFC" w:rsidP="006B5EFC">
            <w:pPr>
              <w:tabs>
                <w:tab w:val="left" w:pos="603"/>
                <w:tab w:val="left" w:pos="1139"/>
              </w:tabs>
              <w:rPr>
                <w:rFonts w:cs="Arial"/>
              </w:rPr>
            </w:pPr>
            <w:r w:rsidRPr="00920203">
              <w:rPr>
                <w:rFonts w:cs="Arial"/>
                <w:sz w:val="22"/>
                <w:szCs w:val="22"/>
              </w:rPr>
              <w:t>2020</w:t>
            </w:r>
          </w:p>
        </w:tc>
      </w:tr>
      <w:tr w:rsidR="006B5EFC" w:rsidRPr="00920203" w:rsidTr="006B5EFC">
        <w:trPr>
          <w:trHeight w:val="274"/>
        </w:trPr>
        <w:tc>
          <w:tcPr>
            <w:tcW w:w="2652" w:type="pct"/>
            <w:vAlign w:val="center"/>
          </w:tcPr>
          <w:p w:rsidR="006B5EFC" w:rsidRPr="00920203" w:rsidRDefault="006B5EFC" w:rsidP="006B5EFC">
            <w:pPr>
              <w:tabs>
                <w:tab w:val="left" w:pos="603"/>
                <w:tab w:val="left" w:pos="1139"/>
              </w:tabs>
              <w:rPr>
                <w:rFonts w:cs="Arial"/>
              </w:rPr>
            </w:pPr>
            <w:r w:rsidRPr="00920203">
              <w:rPr>
                <w:rFonts w:cs="Arial"/>
                <w:sz w:val="22"/>
                <w:szCs w:val="22"/>
              </w:rPr>
              <w:t>151 a 250</w:t>
            </w:r>
          </w:p>
        </w:tc>
        <w:tc>
          <w:tcPr>
            <w:tcW w:w="988" w:type="pct"/>
            <w:vAlign w:val="center"/>
          </w:tcPr>
          <w:p w:rsidR="006B5EFC" w:rsidRPr="00920203" w:rsidRDefault="006B5EFC" w:rsidP="006B5EFC">
            <w:pPr>
              <w:tabs>
                <w:tab w:val="left" w:pos="603"/>
                <w:tab w:val="left" w:pos="1139"/>
              </w:tabs>
              <w:rPr>
                <w:rFonts w:cs="Arial"/>
              </w:rPr>
            </w:pPr>
            <w:r w:rsidRPr="00920203">
              <w:rPr>
                <w:rFonts w:cs="Arial"/>
                <w:sz w:val="22"/>
                <w:szCs w:val="22"/>
              </w:rPr>
              <w:t>35</w:t>
            </w:r>
          </w:p>
        </w:tc>
        <w:tc>
          <w:tcPr>
            <w:tcW w:w="1360" w:type="pct"/>
            <w:vAlign w:val="center"/>
          </w:tcPr>
          <w:p w:rsidR="006B5EFC" w:rsidRPr="00920203" w:rsidRDefault="006B5EFC" w:rsidP="006B5EFC">
            <w:pPr>
              <w:tabs>
                <w:tab w:val="left" w:pos="603"/>
                <w:tab w:val="left" w:pos="1139"/>
              </w:tabs>
              <w:rPr>
                <w:rFonts w:cs="Arial"/>
              </w:rPr>
            </w:pPr>
            <w:r w:rsidRPr="00920203">
              <w:rPr>
                <w:rFonts w:cs="Arial"/>
                <w:sz w:val="22"/>
                <w:szCs w:val="22"/>
              </w:rPr>
              <w:t>2020</w:t>
            </w:r>
          </w:p>
        </w:tc>
      </w:tr>
      <w:tr w:rsidR="006B5EFC" w:rsidRPr="00920203" w:rsidTr="006B5EFC">
        <w:trPr>
          <w:trHeight w:val="166"/>
        </w:trPr>
        <w:tc>
          <w:tcPr>
            <w:tcW w:w="2652" w:type="pct"/>
            <w:vAlign w:val="center"/>
          </w:tcPr>
          <w:p w:rsidR="006B5EFC" w:rsidRPr="00920203" w:rsidRDefault="006B5EFC" w:rsidP="006B5EFC">
            <w:pPr>
              <w:tabs>
                <w:tab w:val="left" w:pos="603"/>
                <w:tab w:val="left" w:pos="1139"/>
              </w:tabs>
              <w:rPr>
                <w:rFonts w:cs="Arial"/>
              </w:rPr>
            </w:pPr>
            <w:r w:rsidRPr="00920203">
              <w:rPr>
                <w:rFonts w:cs="Arial"/>
                <w:sz w:val="22"/>
                <w:szCs w:val="22"/>
              </w:rPr>
              <w:t>251 a 500</w:t>
            </w:r>
          </w:p>
        </w:tc>
        <w:tc>
          <w:tcPr>
            <w:tcW w:w="988" w:type="pct"/>
            <w:vAlign w:val="center"/>
          </w:tcPr>
          <w:p w:rsidR="006B5EFC" w:rsidRPr="00920203" w:rsidRDefault="006B5EFC" w:rsidP="006B5EFC">
            <w:pPr>
              <w:tabs>
                <w:tab w:val="left" w:pos="603"/>
                <w:tab w:val="left" w:pos="1139"/>
              </w:tabs>
              <w:rPr>
                <w:rFonts w:cs="Arial"/>
              </w:rPr>
            </w:pPr>
            <w:r w:rsidRPr="00920203">
              <w:rPr>
                <w:rFonts w:cs="Arial"/>
                <w:sz w:val="22"/>
                <w:szCs w:val="22"/>
              </w:rPr>
              <w:t>50</w:t>
            </w:r>
          </w:p>
        </w:tc>
        <w:tc>
          <w:tcPr>
            <w:tcW w:w="1360" w:type="pct"/>
            <w:vAlign w:val="center"/>
          </w:tcPr>
          <w:p w:rsidR="006B5EFC" w:rsidRPr="00920203" w:rsidRDefault="006B5EFC" w:rsidP="006B5EFC">
            <w:pPr>
              <w:tabs>
                <w:tab w:val="left" w:pos="603"/>
                <w:tab w:val="left" w:pos="1139"/>
              </w:tabs>
              <w:rPr>
                <w:rFonts w:cs="Arial"/>
              </w:rPr>
            </w:pPr>
            <w:r w:rsidRPr="00920203">
              <w:rPr>
                <w:rFonts w:cs="Arial"/>
                <w:sz w:val="22"/>
                <w:szCs w:val="22"/>
              </w:rPr>
              <w:t>2020</w:t>
            </w:r>
          </w:p>
        </w:tc>
      </w:tr>
      <w:tr w:rsidR="006B5EFC" w:rsidRPr="00920203" w:rsidTr="006B5EFC">
        <w:trPr>
          <w:trHeight w:val="100"/>
        </w:trPr>
        <w:tc>
          <w:tcPr>
            <w:tcW w:w="2652" w:type="pct"/>
            <w:vAlign w:val="center"/>
          </w:tcPr>
          <w:p w:rsidR="006B5EFC" w:rsidRPr="00920203" w:rsidRDefault="006B5EFC" w:rsidP="006B5EFC">
            <w:pPr>
              <w:tabs>
                <w:tab w:val="left" w:pos="603"/>
                <w:tab w:val="left" w:pos="1139"/>
              </w:tabs>
              <w:rPr>
                <w:rFonts w:cs="Arial"/>
              </w:rPr>
            </w:pPr>
            <w:r w:rsidRPr="00920203">
              <w:rPr>
                <w:rFonts w:cs="Arial"/>
                <w:sz w:val="22"/>
                <w:szCs w:val="22"/>
              </w:rPr>
              <w:t>501 a 1000</w:t>
            </w:r>
          </w:p>
        </w:tc>
        <w:tc>
          <w:tcPr>
            <w:tcW w:w="988" w:type="pct"/>
            <w:vAlign w:val="center"/>
          </w:tcPr>
          <w:p w:rsidR="006B5EFC" w:rsidRPr="00920203" w:rsidRDefault="006B5EFC" w:rsidP="006B5EFC">
            <w:pPr>
              <w:tabs>
                <w:tab w:val="left" w:pos="603"/>
                <w:tab w:val="left" w:pos="1139"/>
              </w:tabs>
              <w:rPr>
                <w:rFonts w:cs="Arial"/>
              </w:rPr>
            </w:pPr>
            <w:r w:rsidRPr="00920203">
              <w:rPr>
                <w:rFonts w:cs="Arial"/>
                <w:sz w:val="22"/>
                <w:szCs w:val="22"/>
              </w:rPr>
              <w:t>75</w:t>
            </w:r>
          </w:p>
        </w:tc>
        <w:tc>
          <w:tcPr>
            <w:tcW w:w="1360" w:type="pct"/>
            <w:vAlign w:val="center"/>
          </w:tcPr>
          <w:p w:rsidR="006B5EFC" w:rsidRPr="00920203" w:rsidRDefault="006B5EFC" w:rsidP="006B5EFC">
            <w:pPr>
              <w:tabs>
                <w:tab w:val="left" w:pos="603"/>
                <w:tab w:val="left" w:pos="1139"/>
              </w:tabs>
              <w:rPr>
                <w:rFonts w:cs="Arial"/>
              </w:rPr>
            </w:pPr>
            <w:r w:rsidRPr="00920203">
              <w:rPr>
                <w:rFonts w:cs="Arial"/>
                <w:sz w:val="22"/>
                <w:szCs w:val="22"/>
              </w:rPr>
              <w:t>2020</w:t>
            </w:r>
          </w:p>
        </w:tc>
      </w:tr>
      <w:tr w:rsidR="006B5EFC" w:rsidRPr="00920203" w:rsidTr="006B5EFC">
        <w:trPr>
          <w:trHeight w:val="161"/>
        </w:trPr>
        <w:tc>
          <w:tcPr>
            <w:tcW w:w="2652" w:type="pct"/>
            <w:vAlign w:val="center"/>
          </w:tcPr>
          <w:p w:rsidR="006B5EFC" w:rsidRPr="00920203" w:rsidRDefault="006B5EFC" w:rsidP="006B5EFC">
            <w:pPr>
              <w:tabs>
                <w:tab w:val="left" w:pos="603"/>
                <w:tab w:val="left" w:pos="1139"/>
              </w:tabs>
              <w:rPr>
                <w:rFonts w:cs="Arial"/>
              </w:rPr>
            </w:pPr>
            <w:r w:rsidRPr="00920203">
              <w:rPr>
                <w:rFonts w:cs="Arial"/>
                <w:sz w:val="22"/>
                <w:szCs w:val="22"/>
              </w:rPr>
              <w:t>1001 en adelante</w:t>
            </w:r>
          </w:p>
        </w:tc>
        <w:tc>
          <w:tcPr>
            <w:tcW w:w="990" w:type="pct"/>
            <w:vAlign w:val="center"/>
          </w:tcPr>
          <w:p w:rsidR="006B5EFC" w:rsidRPr="00920203" w:rsidRDefault="006B5EFC" w:rsidP="006B5EFC">
            <w:pPr>
              <w:tabs>
                <w:tab w:val="left" w:pos="603"/>
                <w:tab w:val="left" w:pos="1139"/>
              </w:tabs>
              <w:rPr>
                <w:rFonts w:cs="Arial"/>
              </w:rPr>
            </w:pPr>
            <w:r w:rsidRPr="00920203">
              <w:rPr>
                <w:rFonts w:cs="Arial"/>
                <w:sz w:val="22"/>
                <w:szCs w:val="22"/>
              </w:rPr>
              <w:t>100</w:t>
            </w:r>
          </w:p>
        </w:tc>
        <w:tc>
          <w:tcPr>
            <w:tcW w:w="1358" w:type="pct"/>
            <w:vAlign w:val="center"/>
          </w:tcPr>
          <w:p w:rsidR="006B5EFC" w:rsidRPr="00920203" w:rsidRDefault="006B5EFC" w:rsidP="006B5EFC">
            <w:pPr>
              <w:tabs>
                <w:tab w:val="left" w:pos="603"/>
                <w:tab w:val="left" w:pos="1139"/>
              </w:tabs>
              <w:rPr>
                <w:rFonts w:cs="Arial"/>
              </w:rPr>
            </w:pPr>
            <w:r w:rsidRPr="00920203">
              <w:rPr>
                <w:rFonts w:cs="Arial"/>
                <w:sz w:val="22"/>
                <w:szCs w:val="22"/>
              </w:rPr>
              <w:t>2020</w:t>
            </w:r>
          </w:p>
        </w:tc>
      </w:tr>
    </w:tbl>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Default="006B5EFC" w:rsidP="006B5EFC">
      <w:pPr>
        <w:tabs>
          <w:tab w:val="left" w:pos="603"/>
          <w:tab w:val="left" w:pos="1139"/>
        </w:tabs>
        <w:rPr>
          <w:rFonts w:cs="Arial"/>
          <w:sz w:val="22"/>
          <w:szCs w:val="22"/>
        </w:rPr>
      </w:pPr>
    </w:p>
    <w:p w:rsidR="006B5EFC" w:rsidRPr="00920203" w:rsidRDefault="006B5EFC" w:rsidP="006B5EFC">
      <w:pPr>
        <w:tabs>
          <w:tab w:val="left" w:pos="603"/>
          <w:tab w:val="left" w:pos="1139"/>
        </w:tabs>
        <w:rPr>
          <w:rFonts w:cs="Arial"/>
        </w:rPr>
      </w:pPr>
      <w:r w:rsidRPr="00920203">
        <w:rPr>
          <w:rFonts w:cs="Arial"/>
          <w:sz w:val="22"/>
          <w:szCs w:val="22"/>
        </w:rPr>
        <w:t>Para obtener este incentivo, la empresa debe celebrar convenio por escrito con el Municipio de Guerrero. Así mismo, el incentivo sólo podrá otorgarse cuando sea comprobada la creación de empleos directos mediante las liquidaciones correspondientes de la Empresa al Instituto Mexicano del Seguro Social y se hará efectivo para los bimestres del año que falten por liquidar.</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Los incentivos mencionados no son acumulables.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SEGUNDO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DEL IMPUESTO SOBRE ADQUISICIÓN DE INMUEBLES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rPr>
      </w:pPr>
      <w:r w:rsidRPr="00920203">
        <w:rPr>
          <w:rFonts w:cs="Arial"/>
          <w:b/>
          <w:bCs/>
          <w:sz w:val="22"/>
          <w:szCs w:val="22"/>
        </w:rPr>
        <w:t>ARTÍCULO 3.-</w:t>
      </w:r>
      <w:r w:rsidRPr="00920203">
        <w:rPr>
          <w:rFonts w:cs="Arial"/>
          <w:sz w:val="22"/>
          <w:szCs w:val="22"/>
        </w:rPr>
        <w:t xml:space="preserve"> Es objeto de este impuesto, la adquisición de inmuebles que consistan en el suelo, en las construcciones o en el suelo y las construcciones adheridas a él, ubicados en el Municipio de Guerrero, Coahuila de Zaragoza, así como los derechos relacionados con los mismos a que a este capítulo se refiere, se pagará aplicando la tasa del 3% sobre la base gravable prevista en El Código Financiero para los Municipios del Estado.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Cuando se hagan constar en Escritura Pública las adquisiciones previstas en las fracciones III, IV, y V, del Artículo 50 del Código Financiero para los Municipios del Estado, los contribuyentes, podrán optar por diferir el pago del 50% del impuesto causado, hasta el momento que espere la traslación de dominio o se celebre El contrato prometido, según sea el caso. El 50% diferido se actualizará aplicando el factor que se obtenga de dividir el Índice Nacional de Precios al Consumidor del mes inmediato anterior a aquel en que sea exigible el pago, entre el mencionado índice. Correspondiente al mes anterior a aquel en que se optó por el diferimiento del pago del impuesto.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En las Adquisiciones de inmuebles que realicen las Dependencias y Entidades de la Administración Pública del Estado y los Municipios, que tengan por objeto promover, construir o enajenar unidades habitacionales o lotes de terreno de tipo popular, para satisfacer las necesidades de vivienda de las personas de bajos ingresos económicos se aplicara la tasa del 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En las adquisiciones de inmuebles que realicen los adquirentes o posesionarios, tratándose de los programas habitacionales y de regularización de la tenencia de la tierra promovidos por las dependencias y entidades a que se refiere el párrafo anterior, la tasa aplicable será del 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Tratándose de los programas habitacionales y de regularización de la tenencia de la tierra promovidos por las dependencias y entidades a que se refiere el párrafo anterior, la tasa aplicable será del 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Para efectos de éste Artículo, se considerará como unidad Habitacional tipo popular, aquella en que el terreno no exceda de 200 metros cuadrados y tenga una construcción inferior a 105 metros cuadrados.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El pago de cuota única de $ 489.50 que cubra los Servicios Catastrales que presta el Municipio en la reglamentación de aquellos predios que no formen parte de un asentamiento irregular.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Las empresas de nueva creación que se establezcan y propicien la generación de nuevos empleos, que adquieran inmuebles para establecer nuevos centros de trabajo, gozarán de un incentivo del Impuesto Sobre la Adquisición de Inmuebles y el pago se sujetará para tal efecto a lo establecido en la siguiente tabla:</w:t>
      </w:r>
    </w:p>
    <w:p w:rsidR="006B5EFC" w:rsidRPr="00920203" w:rsidRDefault="006B5EFC" w:rsidP="006B5EFC">
      <w:pPr>
        <w:tabs>
          <w:tab w:val="left" w:pos="603"/>
          <w:tab w:val="left" w:pos="1139"/>
        </w:tabs>
        <w:rPr>
          <w:rFonts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5"/>
        <w:gridCol w:w="1282"/>
      </w:tblGrid>
      <w:tr w:rsidR="006B5EFC" w:rsidRPr="00920203" w:rsidTr="006B5EFC">
        <w:trPr>
          <w:jc w:val="center"/>
        </w:trPr>
        <w:tc>
          <w:tcPr>
            <w:tcW w:w="5205" w:type="dxa"/>
          </w:tcPr>
          <w:p w:rsidR="006B5EFC" w:rsidRPr="00920203" w:rsidRDefault="006B5EFC" w:rsidP="006B5EFC">
            <w:pPr>
              <w:tabs>
                <w:tab w:val="left" w:pos="603"/>
                <w:tab w:val="left" w:pos="1139"/>
              </w:tabs>
              <w:rPr>
                <w:rFonts w:cs="Arial"/>
                <w:b/>
              </w:rPr>
            </w:pPr>
            <w:r w:rsidRPr="00920203">
              <w:rPr>
                <w:rFonts w:cs="Arial"/>
                <w:b/>
                <w:sz w:val="22"/>
                <w:szCs w:val="22"/>
              </w:rPr>
              <w:t>Empresas que Generen Empleos Directos</w:t>
            </w:r>
          </w:p>
        </w:tc>
        <w:tc>
          <w:tcPr>
            <w:tcW w:w="1282" w:type="dxa"/>
          </w:tcPr>
          <w:p w:rsidR="006B5EFC" w:rsidRPr="00920203" w:rsidRDefault="006B5EFC" w:rsidP="006B5EFC">
            <w:pPr>
              <w:tabs>
                <w:tab w:val="left" w:pos="603"/>
                <w:tab w:val="left" w:pos="1139"/>
              </w:tabs>
              <w:rPr>
                <w:rFonts w:cs="Arial"/>
                <w:b/>
              </w:rPr>
            </w:pPr>
            <w:r w:rsidRPr="00920203">
              <w:rPr>
                <w:rFonts w:cs="Arial"/>
                <w:b/>
                <w:sz w:val="22"/>
                <w:szCs w:val="22"/>
              </w:rPr>
              <w:t>Incentivo</w:t>
            </w:r>
          </w:p>
        </w:tc>
      </w:tr>
      <w:tr w:rsidR="006B5EFC" w:rsidRPr="00920203" w:rsidTr="006B5EFC">
        <w:trPr>
          <w:jc w:val="center"/>
        </w:trPr>
        <w:tc>
          <w:tcPr>
            <w:tcW w:w="5205" w:type="dxa"/>
          </w:tcPr>
          <w:p w:rsidR="006B5EFC" w:rsidRPr="00920203" w:rsidRDefault="006B5EFC" w:rsidP="006B5EFC">
            <w:pPr>
              <w:tabs>
                <w:tab w:val="left" w:pos="603"/>
                <w:tab w:val="left" w:pos="1139"/>
              </w:tabs>
              <w:rPr>
                <w:rFonts w:cs="Arial"/>
              </w:rPr>
            </w:pPr>
            <w:r w:rsidRPr="00920203">
              <w:rPr>
                <w:rFonts w:cs="Arial"/>
                <w:sz w:val="22"/>
                <w:szCs w:val="22"/>
              </w:rPr>
              <w:t>De 50 a 200</w:t>
            </w:r>
          </w:p>
        </w:tc>
        <w:tc>
          <w:tcPr>
            <w:tcW w:w="1282" w:type="dxa"/>
          </w:tcPr>
          <w:p w:rsidR="006B5EFC" w:rsidRPr="00920203" w:rsidRDefault="006B5EFC" w:rsidP="006B5EFC">
            <w:pPr>
              <w:tabs>
                <w:tab w:val="left" w:pos="603"/>
                <w:tab w:val="left" w:pos="1139"/>
              </w:tabs>
              <w:rPr>
                <w:rFonts w:cs="Arial"/>
              </w:rPr>
            </w:pPr>
            <w:r w:rsidRPr="00920203">
              <w:rPr>
                <w:rFonts w:cs="Arial"/>
                <w:sz w:val="22"/>
                <w:szCs w:val="22"/>
              </w:rPr>
              <w:t>30%</w:t>
            </w:r>
          </w:p>
        </w:tc>
      </w:tr>
      <w:tr w:rsidR="006B5EFC" w:rsidRPr="00920203" w:rsidTr="006B5EFC">
        <w:trPr>
          <w:jc w:val="center"/>
        </w:trPr>
        <w:tc>
          <w:tcPr>
            <w:tcW w:w="5205" w:type="dxa"/>
          </w:tcPr>
          <w:p w:rsidR="006B5EFC" w:rsidRPr="00920203" w:rsidRDefault="006B5EFC" w:rsidP="006B5EFC">
            <w:pPr>
              <w:tabs>
                <w:tab w:val="left" w:pos="603"/>
                <w:tab w:val="left" w:pos="1139"/>
              </w:tabs>
              <w:rPr>
                <w:rFonts w:cs="Arial"/>
              </w:rPr>
            </w:pPr>
            <w:r w:rsidRPr="00920203">
              <w:rPr>
                <w:rFonts w:cs="Arial"/>
                <w:sz w:val="22"/>
                <w:szCs w:val="22"/>
              </w:rPr>
              <w:t>De 201 a 350</w:t>
            </w:r>
          </w:p>
        </w:tc>
        <w:tc>
          <w:tcPr>
            <w:tcW w:w="1282" w:type="dxa"/>
          </w:tcPr>
          <w:p w:rsidR="006B5EFC" w:rsidRPr="00920203" w:rsidRDefault="006B5EFC" w:rsidP="006B5EFC">
            <w:pPr>
              <w:tabs>
                <w:tab w:val="left" w:pos="603"/>
                <w:tab w:val="left" w:pos="1139"/>
              </w:tabs>
              <w:rPr>
                <w:rFonts w:cs="Arial"/>
              </w:rPr>
            </w:pPr>
            <w:r w:rsidRPr="00920203">
              <w:rPr>
                <w:rFonts w:cs="Arial"/>
                <w:sz w:val="22"/>
                <w:szCs w:val="22"/>
              </w:rPr>
              <w:t>40%</w:t>
            </w:r>
          </w:p>
        </w:tc>
      </w:tr>
      <w:tr w:rsidR="006B5EFC" w:rsidRPr="00920203" w:rsidTr="006B5EFC">
        <w:trPr>
          <w:jc w:val="center"/>
        </w:trPr>
        <w:tc>
          <w:tcPr>
            <w:tcW w:w="5205" w:type="dxa"/>
          </w:tcPr>
          <w:p w:rsidR="006B5EFC" w:rsidRPr="00920203" w:rsidRDefault="006B5EFC" w:rsidP="006B5EFC">
            <w:pPr>
              <w:tabs>
                <w:tab w:val="left" w:pos="603"/>
                <w:tab w:val="left" w:pos="1139"/>
              </w:tabs>
              <w:rPr>
                <w:rFonts w:cs="Arial"/>
              </w:rPr>
            </w:pPr>
            <w:r w:rsidRPr="00920203">
              <w:rPr>
                <w:rFonts w:cs="Arial"/>
                <w:sz w:val="22"/>
                <w:szCs w:val="22"/>
              </w:rPr>
              <w:t>De 351 o más</w:t>
            </w:r>
          </w:p>
        </w:tc>
        <w:tc>
          <w:tcPr>
            <w:tcW w:w="1282" w:type="dxa"/>
          </w:tcPr>
          <w:p w:rsidR="006B5EFC" w:rsidRPr="00920203" w:rsidRDefault="006B5EFC" w:rsidP="006B5EFC">
            <w:pPr>
              <w:tabs>
                <w:tab w:val="left" w:pos="603"/>
                <w:tab w:val="left" w:pos="1139"/>
              </w:tabs>
              <w:rPr>
                <w:rFonts w:cs="Arial"/>
              </w:rPr>
            </w:pPr>
            <w:r w:rsidRPr="00920203">
              <w:rPr>
                <w:rFonts w:cs="Arial"/>
                <w:sz w:val="22"/>
                <w:szCs w:val="22"/>
              </w:rPr>
              <w:t>60%</w:t>
            </w:r>
          </w:p>
        </w:tc>
      </w:tr>
    </w:tbl>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Para ser válido lo anterior, la empresa deberá presentar solicitud por escrito ante la Tesorería Municipal, debiendo presentar fianza a favor de la misma por el valor del impuesto que le correspondería cubrir.</w:t>
      </w:r>
    </w:p>
    <w:p w:rsidR="006B5EFC" w:rsidRPr="00920203" w:rsidRDefault="006B5EFC" w:rsidP="006B5EFC">
      <w:pPr>
        <w:tabs>
          <w:tab w:val="left" w:pos="603"/>
          <w:tab w:val="left" w:pos="1139"/>
        </w:tabs>
        <w:rPr>
          <w:rFonts w:cs="Arial"/>
        </w:rPr>
      </w:pPr>
      <w:r w:rsidRPr="00920203">
        <w:rPr>
          <w:rFonts w:cs="Arial"/>
          <w:sz w:val="22"/>
          <w:szCs w:val="22"/>
        </w:rPr>
        <w:t>II.- La fianza presentada será liberada por la Tesorería, cuando ésta compruebe la creación de los nuevos empleos, mediante las liquidaciones de las cuotas obrero patronal presentado ante el Instituto Mexicano del Seguro Social.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Se deberá avisar por escrito la fecha de inicio de operaciones por parte del contribuyente.</w:t>
      </w: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TERCERO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DEL IMPUESTO SOBRE EL EJERCICIO DE ACTIVIDADES MERCANTILES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Cs/>
        </w:rPr>
      </w:pPr>
      <w:r w:rsidRPr="00920203">
        <w:rPr>
          <w:rFonts w:cs="Arial"/>
          <w:b/>
          <w:sz w:val="22"/>
          <w:szCs w:val="22"/>
        </w:rPr>
        <w:t>ARTÍCULO 4.-</w:t>
      </w:r>
      <w:r w:rsidRPr="00920203">
        <w:rPr>
          <w:rFonts w:cs="Arial"/>
          <w:bCs/>
          <w:sz w:val="22"/>
          <w:szCs w:val="22"/>
        </w:rPr>
        <w:t xml:space="preserve"> Son objeto de este impuesto las actividades no comprendidas en la Ley del Impuesto al Valor Agregado o expresamente exceptuadas por la misma del pago de dicho impuesto y además, susceptibles de ser gravadas por el Municipio de Guerrero, Coahuila de Zaragoza, en los términos de las disposiciones legales aplicables.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0"/>
          <w:tab w:val="left" w:pos="36"/>
        </w:tabs>
        <w:rPr>
          <w:rFonts w:cs="Arial"/>
        </w:rPr>
      </w:pPr>
      <w:r w:rsidRPr="00920203">
        <w:rPr>
          <w:rFonts w:cs="Arial"/>
          <w:sz w:val="22"/>
          <w:szCs w:val="22"/>
        </w:rPr>
        <w:t xml:space="preserve">Este Impuesto se pagará de acuerdo a las tasas y cuotas siguientes: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Comerciantes establecidos de ropa y/o calzado $ 817.50 mensual.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Ropa y calzado (usado) $ 32.50 mensual.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Comerciantes Ambulantes.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Que expendan habitualmente en la vía pública, mercancía</w:t>
      </w:r>
      <w:r>
        <w:rPr>
          <w:rFonts w:cs="Arial"/>
          <w:sz w:val="22"/>
          <w:szCs w:val="22"/>
        </w:rPr>
        <w:t xml:space="preserve"> que no sea para consumo humano</w:t>
      </w:r>
      <w:r w:rsidRPr="00920203">
        <w:rPr>
          <w:rFonts w:cs="Arial"/>
          <w:sz w:val="22"/>
          <w:szCs w:val="22"/>
        </w:rPr>
        <w:t xml:space="preserve"> $ 44.00 mensual.</w:t>
      </w:r>
    </w:p>
    <w:p w:rsidR="006B5EFC" w:rsidRPr="00920203" w:rsidRDefault="006B5EFC" w:rsidP="006B5EFC">
      <w:pPr>
        <w:tabs>
          <w:tab w:val="left" w:pos="603"/>
          <w:tab w:val="left" w:pos="1139"/>
        </w:tabs>
        <w:rPr>
          <w:rFonts w:cs="Arial"/>
        </w:rPr>
      </w:pPr>
      <w:r w:rsidRPr="00920203">
        <w:rPr>
          <w:rFonts w:cs="Arial"/>
          <w:sz w:val="22"/>
          <w:szCs w:val="22"/>
        </w:rPr>
        <w:t>2.- Que expendan habitualmente en la vía pública mercancía para consumo humano.</w:t>
      </w:r>
    </w:p>
    <w:p w:rsidR="006B5EFC" w:rsidRPr="00920203" w:rsidRDefault="006B5EFC" w:rsidP="006B5EFC">
      <w:pPr>
        <w:tabs>
          <w:tab w:val="left" w:pos="603"/>
          <w:tab w:val="left" w:pos="1139"/>
        </w:tabs>
        <w:rPr>
          <w:rFonts w:cs="Arial"/>
        </w:rPr>
      </w:pPr>
      <w:r w:rsidRPr="00920203">
        <w:rPr>
          <w:rFonts w:cs="Arial"/>
          <w:sz w:val="22"/>
          <w:szCs w:val="22"/>
        </w:rPr>
        <w:t>a) Por aguas frescas, frutas y rebanados, dulces y otros $ 53.00 mensual.</w:t>
      </w:r>
    </w:p>
    <w:p w:rsidR="006B5EFC" w:rsidRPr="00920203" w:rsidRDefault="006B5EFC" w:rsidP="006B5EFC">
      <w:pPr>
        <w:tabs>
          <w:tab w:val="left" w:pos="603"/>
          <w:tab w:val="left" w:pos="1139"/>
        </w:tabs>
        <w:rPr>
          <w:rFonts w:cs="Arial"/>
        </w:rPr>
      </w:pPr>
      <w:r w:rsidRPr="00920203">
        <w:rPr>
          <w:rFonts w:cs="Arial"/>
          <w:sz w:val="22"/>
          <w:szCs w:val="22"/>
        </w:rPr>
        <w:t>b) Por alimentos preparados tales como tortas, tacos, lonches y similares $ 55.00 mensual.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Que expendan habitualmente en puestos semifijos $ 60.50 mensual.</w:t>
      </w:r>
    </w:p>
    <w:p w:rsidR="006B5EFC" w:rsidRPr="00920203" w:rsidRDefault="006B5EFC" w:rsidP="006B5EFC">
      <w:pPr>
        <w:tabs>
          <w:tab w:val="left" w:pos="603"/>
          <w:tab w:val="left" w:pos="1139"/>
        </w:tabs>
        <w:rPr>
          <w:rFonts w:cs="Arial"/>
        </w:rPr>
      </w:pPr>
      <w:r w:rsidRPr="00920203">
        <w:rPr>
          <w:rFonts w:cs="Arial"/>
          <w:sz w:val="22"/>
          <w:szCs w:val="22"/>
        </w:rPr>
        <w:t>4.- Que expendan habitualmente en puestos fijos $ 41.00.</w:t>
      </w:r>
    </w:p>
    <w:p w:rsidR="006B5EFC" w:rsidRPr="00920203" w:rsidRDefault="006B5EFC" w:rsidP="006B5EFC">
      <w:pPr>
        <w:tabs>
          <w:tab w:val="left" w:pos="603"/>
          <w:tab w:val="left" w:pos="1139"/>
        </w:tabs>
        <w:rPr>
          <w:rFonts w:cs="Arial"/>
        </w:rPr>
      </w:pPr>
      <w:r w:rsidRPr="00920203">
        <w:rPr>
          <w:rFonts w:cs="Arial"/>
          <w:sz w:val="22"/>
          <w:szCs w:val="22"/>
        </w:rPr>
        <w:t xml:space="preserve">5.- Comerciantes eventuales que expendan las mercancías citadas en los incisos anteriores </w:t>
      </w:r>
      <w:r>
        <w:rPr>
          <w:rFonts w:cs="Arial"/>
          <w:sz w:val="22"/>
          <w:szCs w:val="22"/>
        </w:rPr>
        <w:t xml:space="preserve">                       </w:t>
      </w:r>
      <w:r w:rsidRPr="00920203">
        <w:rPr>
          <w:rFonts w:cs="Arial"/>
          <w:sz w:val="22"/>
          <w:szCs w:val="22"/>
        </w:rPr>
        <w:t>$ 32.50 diario.</w:t>
      </w:r>
    </w:p>
    <w:p w:rsidR="006B5EFC" w:rsidRPr="00920203" w:rsidRDefault="006B5EFC" w:rsidP="006B5EFC">
      <w:pPr>
        <w:tabs>
          <w:tab w:val="left" w:pos="603"/>
          <w:tab w:val="left" w:pos="1139"/>
        </w:tabs>
        <w:rPr>
          <w:rFonts w:cs="Arial"/>
        </w:rPr>
      </w:pPr>
      <w:r w:rsidRPr="00920203">
        <w:rPr>
          <w:rFonts w:cs="Arial"/>
          <w:sz w:val="22"/>
          <w:szCs w:val="22"/>
        </w:rPr>
        <w:t>6.- Tianguis, Mercados Rodantes y otros $ 49.00 diarios.</w:t>
      </w:r>
    </w:p>
    <w:p w:rsidR="006B5EFC" w:rsidRPr="00920203" w:rsidRDefault="006B5EFC" w:rsidP="006B5EFC">
      <w:pPr>
        <w:tabs>
          <w:tab w:val="left" w:pos="603"/>
          <w:tab w:val="left" w:pos="1139"/>
        </w:tabs>
        <w:rPr>
          <w:rFonts w:cs="Arial"/>
        </w:rPr>
      </w:pPr>
      <w:r w:rsidRPr="00920203">
        <w:rPr>
          <w:rFonts w:cs="Arial"/>
          <w:sz w:val="22"/>
          <w:szCs w:val="22"/>
        </w:rPr>
        <w:t>7.- En Ferias, Fiestas, Verbenas y otros $ 49.00 diarios.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8.- Permiso para la comercialización de la flor, pagaran una cuota de $ 57.50 por camión y </w:t>
      </w:r>
      <w:r>
        <w:rPr>
          <w:rFonts w:cs="Arial"/>
          <w:sz w:val="22"/>
          <w:szCs w:val="22"/>
        </w:rPr>
        <w:t xml:space="preserve">                            </w:t>
      </w:r>
      <w:r w:rsidRPr="00920203">
        <w:rPr>
          <w:rFonts w:cs="Arial"/>
          <w:sz w:val="22"/>
          <w:szCs w:val="22"/>
        </w:rPr>
        <w:t>$ 32.50 por camioneta, las personas que compren para su vez venderla en otro lugar.</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9.- Permiso para venta de flores y alimentos el día 2 de noviembre en el terreno junto al Panteón Municipal $ 57.00.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10.- Permiso para camarógrafos y fotógrafos no grabados con el Impuesto al Valor Agregado (IVA) y que realicen actividades con fines de lucro, ya sea en áreas públicas o particulares. Es requisito cumplir con las disposiciones legales aplicables, debiendo contar con un permiso expedido por la Presidencia Municipal que tiene un costo de </w:t>
      </w:r>
      <w:r w:rsidRPr="00920203">
        <w:rPr>
          <w:rFonts w:cs="Arial"/>
          <w:bCs/>
          <w:sz w:val="22"/>
          <w:szCs w:val="22"/>
        </w:rPr>
        <w:t>$ 467.00</w:t>
      </w:r>
      <w:r w:rsidRPr="00920203">
        <w:rPr>
          <w:rFonts w:cs="Arial"/>
          <w:sz w:val="22"/>
          <w:szCs w:val="22"/>
        </w:rPr>
        <w:t>, el cual deberá ser refrendado cada año, con un costo del 50% del valor del permiso.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Se exceptúa del cobro comprendido dentro de este artículo, a las personas físicas que desarrollen actividades no comprendidas en la Ley de Impuesto al Valor Agregado o expresamente exceptuadas por la misma del pago de este impuesto y además, susceptibles de ser gravadas por los municipios y el estado que sean voceadores de periódicos y que tengan como actividad preponderante la venta de periódicos en la vía pública, así sea en cruceros, esquinas, banquetas, caminando, en bicicletas o bajo cualquier otra forma de comercialización del periódico. Lo anterior por considerarse una actividad que contribuye al ejercicio de la libertad de expresión al mismo tiempo que fomenta el derecho a la información y a la lectura.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CUARTO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DEL IMPUESTO SOBRE ESPECTÁCULOS Y DIVERSIONES PÚBLICAS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ARTÍCULO 5.-</w:t>
      </w:r>
      <w:r w:rsidRPr="00920203">
        <w:rPr>
          <w:rFonts w:cs="Arial"/>
          <w:bCs/>
          <w:sz w:val="22"/>
          <w:szCs w:val="22"/>
        </w:rPr>
        <w:t xml:space="preserve"> Es objeto de este impuesto la realización de espectáculos y diversiones públicas no gravadas por el Impuesto al</w:t>
      </w:r>
      <w:r w:rsidRPr="00920203">
        <w:rPr>
          <w:rFonts w:cs="Arial"/>
          <w:sz w:val="22"/>
          <w:szCs w:val="22"/>
        </w:rPr>
        <w:t xml:space="preserve"> Valor Agregado, se pagará de conformidad a los conceptos, tasas y cuotas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Funciones de Circo y Carpas 5% sobre ingresos brutos</w:t>
      </w:r>
      <w:r>
        <w:rPr>
          <w:rFonts w:cs="Arial"/>
          <w:sz w:val="22"/>
          <w:szCs w:val="22"/>
        </w:rPr>
        <w:t>.</w:t>
      </w:r>
    </w:p>
    <w:p w:rsidR="006B5EFC" w:rsidRPr="00920203" w:rsidRDefault="006B5EFC" w:rsidP="006B5EFC">
      <w:pPr>
        <w:tabs>
          <w:tab w:val="left" w:pos="603"/>
          <w:tab w:val="left" w:pos="1139"/>
        </w:tabs>
        <w:rPr>
          <w:rFonts w:cs="Arial"/>
        </w:rPr>
      </w:pPr>
      <w:proofErr w:type="gramStart"/>
      <w:r w:rsidRPr="00920203">
        <w:rPr>
          <w:rFonts w:cs="Arial"/>
          <w:sz w:val="22"/>
          <w:szCs w:val="22"/>
        </w:rPr>
        <w:t>ll.-</w:t>
      </w:r>
      <w:proofErr w:type="gramEnd"/>
      <w:r w:rsidRPr="00920203">
        <w:rPr>
          <w:rFonts w:cs="Arial"/>
          <w:sz w:val="22"/>
          <w:szCs w:val="22"/>
        </w:rPr>
        <w:t xml:space="preserve"> Carreras de Caballos 20% sobre ingresos brutos, previa autorización de la Secretaría  Gobernación.</w:t>
      </w:r>
    </w:p>
    <w:p w:rsidR="006B5EFC" w:rsidRPr="00920203" w:rsidRDefault="006B5EFC" w:rsidP="006B5EFC">
      <w:pPr>
        <w:tabs>
          <w:tab w:val="left" w:pos="603"/>
          <w:tab w:val="left" w:pos="1139"/>
        </w:tabs>
        <w:rPr>
          <w:rFonts w:cs="Arial"/>
        </w:rPr>
      </w:pPr>
      <w:proofErr w:type="spellStart"/>
      <w:r w:rsidRPr="00920203">
        <w:rPr>
          <w:rFonts w:cs="Arial"/>
          <w:sz w:val="22"/>
          <w:szCs w:val="22"/>
        </w:rPr>
        <w:t>Ill</w:t>
      </w:r>
      <w:proofErr w:type="spellEnd"/>
      <w:r w:rsidRPr="00920203">
        <w:rPr>
          <w:rFonts w:cs="Arial"/>
          <w:sz w:val="22"/>
          <w:szCs w:val="22"/>
        </w:rPr>
        <w:t>.- Bailes con fines de lucro 15% sobre entrada bruta</w:t>
      </w:r>
      <w:r>
        <w:rPr>
          <w:rFonts w:cs="Arial"/>
          <w:sz w:val="22"/>
          <w:szCs w:val="22"/>
        </w:rPr>
        <w:t>.</w:t>
      </w:r>
    </w:p>
    <w:p w:rsidR="006B5EFC" w:rsidRPr="00920203" w:rsidRDefault="006B5EFC" w:rsidP="006B5EFC">
      <w:pPr>
        <w:tabs>
          <w:tab w:val="left" w:pos="603"/>
          <w:tab w:val="left" w:pos="1139"/>
        </w:tabs>
        <w:rPr>
          <w:rFonts w:cs="Arial"/>
        </w:rPr>
      </w:pPr>
      <w:proofErr w:type="spellStart"/>
      <w:r w:rsidRPr="00920203">
        <w:rPr>
          <w:rFonts w:cs="Arial"/>
          <w:sz w:val="22"/>
          <w:szCs w:val="22"/>
        </w:rPr>
        <w:t>lV</w:t>
      </w:r>
      <w:proofErr w:type="spellEnd"/>
      <w:r w:rsidRPr="00920203">
        <w:rPr>
          <w:rFonts w:cs="Arial"/>
          <w:sz w:val="22"/>
          <w:szCs w:val="22"/>
        </w:rPr>
        <w:t>.- Bailes Privados $ 260.50</w:t>
      </w:r>
      <w:r>
        <w:rPr>
          <w:rFonts w:cs="Arial"/>
          <w:sz w:val="22"/>
          <w:szCs w:val="22"/>
        </w:rPr>
        <w:t>.</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En los casos de que los Bailes Privados sean organizados con objeto de recabar fondos para fines de beneficencia o de carácter familiar, no se realizará cobro alguno.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 Ferias de 8% sobre ingreso bruto</w:t>
      </w:r>
      <w:r>
        <w:rPr>
          <w:rFonts w:cs="Arial"/>
          <w:sz w:val="22"/>
          <w:szCs w:val="22"/>
        </w:rPr>
        <w:t>.</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Vl</w:t>
      </w:r>
      <w:proofErr w:type="spellEnd"/>
      <w:r w:rsidRPr="00920203">
        <w:rPr>
          <w:rFonts w:cs="Arial"/>
          <w:sz w:val="22"/>
          <w:szCs w:val="22"/>
        </w:rPr>
        <w:t>.- Charreadas y Jaripeos 15% sobre el Ingreso bruto.</w:t>
      </w:r>
    </w:p>
    <w:p w:rsidR="006B5EFC" w:rsidRPr="00920203" w:rsidRDefault="006B5EFC" w:rsidP="006B5EFC">
      <w:pPr>
        <w:tabs>
          <w:tab w:val="left" w:pos="603"/>
          <w:tab w:val="left" w:pos="1139"/>
        </w:tabs>
        <w:rPr>
          <w:rFonts w:cs="Arial"/>
        </w:rPr>
      </w:pPr>
      <w:proofErr w:type="spellStart"/>
      <w:r w:rsidRPr="00920203">
        <w:rPr>
          <w:rFonts w:cs="Arial"/>
          <w:sz w:val="22"/>
          <w:szCs w:val="22"/>
        </w:rPr>
        <w:t>Vll</w:t>
      </w:r>
      <w:proofErr w:type="spellEnd"/>
      <w:r w:rsidRPr="00920203">
        <w:rPr>
          <w:rFonts w:cs="Arial"/>
          <w:sz w:val="22"/>
          <w:szCs w:val="22"/>
        </w:rPr>
        <w:t>.- Eventos Culturales, no causaran la tarifa, incluyendo deportes.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Vlll</w:t>
      </w:r>
      <w:proofErr w:type="spellEnd"/>
      <w:r w:rsidRPr="00920203">
        <w:rPr>
          <w:rFonts w:cs="Arial"/>
          <w:sz w:val="22"/>
          <w:szCs w:val="22"/>
        </w:rPr>
        <w:t>.- Presentaciones artísticas 10% sobre ingresos brutos, con fines de lucro.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IX.- Funciones de Box, Lucha Libre y otros  5% sobre Ingresos brutos.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 Billares, por mesa de billar instalada $ 9.00 mensual, sin venta de bebidas alcohólicas. En donde se expendan bebidas alcohólicas $ 27.00 mensual por mesa de billar</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XI.- Eventos donde participen Orquestas, Conjuntos o Grupos similares locales, pagarán el 5% del monto del contrato. Los foráneos, pagaran un 10% sobre contrato, en este caso, el contratante será responsable solidario del pago del impuesto.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Xll</w:t>
      </w:r>
      <w:proofErr w:type="spellEnd"/>
      <w:r w:rsidRPr="00920203">
        <w:rPr>
          <w:rFonts w:cs="Arial"/>
          <w:sz w:val="22"/>
          <w:szCs w:val="22"/>
        </w:rPr>
        <w:t>.- Cuando se sustituya la música viva por aparatos electro-musicales para un evento, se pagara una cuota de $ 10</w:t>
      </w:r>
      <w:r>
        <w:rPr>
          <w:rFonts w:cs="Arial"/>
          <w:sz w:val="22"/>
          <w:szCs w:val="22"/>
        </w:rPr>
        <w:t>2</w:t>
      </w:r>
      <w:r w:rsidRPr="00920203">
        <w:rPr>
          <w:rFonts w:cs="Arial"/>
          <w:sz w:val="22"/>
          <w:szCs w:val="22"/>
        </w:rPr>
        <w:t>.</w:t>
      </w:r>
      <w:r>
        <w:rPr>
          <w:rFonts w:cs="Arial"/>
          <w:sz w:val="22"/>
          <w:szCs w:val="22"/>
        </w:rPr>
        <w:t>5</w:t>
      </w:r>
      <w:r w:rsidRPr="00920203">
        <w:rPr>
          <w:rFonts w:cs="Arial"/>
          <w:sz w:val="22"/>
          <w:szCs w:val="22"/>
        </w:rPr>
        <w:t>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Xlll</w:t>
      </w:r>
      <w:proofErr w:type="spellEnd"/>
      <w:r w:rsidRPr="00920203">
        <w:rPr>
          <w:rFonts w:cs="Arial"/>
          <w:sz w:val="22"/>
          <w:szCs w:val="22"/>
        </w:rPr>
        <w:t>.- Kermeses $ 97.00.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XlV</w:t>
      </w:r>
      <w:proofErr w:type="spellEnd"/>
      <w:r w:rsidRPr="00920203">
        <w:rPr>
          <w:rFonts w:cs="Arial"/>
          <w:sz w:val="22"/>
          <w:szCs w:val="22"/>
        </w:rPr>
        <w:t>.- Juegos electrónicos $ 162.50 por máquina anual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XV.- </w:t>
      </w:r>
      <w:proofErr w:type="spellStart"/>
      <w:r w:rsidRPr="00920203">
        <w:rPr>
          <w:rFonts w:cs="Arial"/>
          <w:sz w:val="22"/>
          <w:szCs w:val="22"/>
        </w:rPr>
        <w:t>Cyber</w:t>
      </w:r>
      <w:proofErr w:type="spellEnd"/>
      <w:r w:rsidRPr="00920203">
        <w:rPr>
          <w:rFonts w:cs="Arial"/>
          <w:sz w:val="22"/>
          <w:szCs w:val="22"/>
        </w:rPr>
        <w:t xml:space="preserve"> café $ 325.00 anual.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XVl</w:t>
      </w:r>
      <w:proofErr w:type="spellEnd"/>
      <w:r w:rsidRPr="00920203">
        <w:rPr>
          <w:rFonts w:cs="Arial"/>
          <w:sz w:val="22"/>
          <w:szCs w:val="22"/>
        </w:rPr>
        <w:t>.- Juegos de entretenimiento $ 82.50 por máquina anual.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XVll</w:t>
      </w:r>
      <w:proofErr w:type="spellEnd"/>
      <w:r w:rsidRPr="00920203">
        <w:rPr>
          <w:rFonts w:cs="Arial"/>
          <w:sz w:val="22"/>
          <w:szCs w:val="22"/>
        </w:rPr>
        <w:t>.- Renta de películas y videos en cualquier formato $ 244.00.</w:t>
      </w:r>
    </w:p>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rPr>
      </w:pPr>
      <w:r w:rsidRPr="00920203">
        <w:rPr>
          <w:rFonts w:cs="Arial"/>
          <w:b/>
          <w:sz w:val="22"/>
          <w:szCs w:val="22"/>
        </w:rPr>
        <w:t>CAPITULO QUINTO</w:t>
      </w:r>
    </w:p>
    <w:p w:rsidR="006B5EFC" w:rsidRPr="00920203" w:rsidRDefault="006B5EFC" w:rsidP="006B5EFC">
      <w:pPr>
        <w:tabs>
          <w:tab w:val="left" w:pos="603"/>
          <w:tab w:val="left" w:pos="1139"/>
        </w:tabs>
        <w:jc w:val="center"/>
        <w:rPr>
          <w:rFonts w:cs="Arial"/>
          <w:b/>
        </w:rPr>
      </w:pPr>
      <w:r w:rsidRPr="00920203">
        <w:rPr>
          <w:rFonts w:cs="Arial"/>
          <w:b/>
          <w:sz w:val="22"/>
          <w:szCs w:val="22"/>
        </w:rPr>
        <w:t>DEL IMPUESTO SOBRE LOTERÍAS, RIFAS Y SORTEOS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6.- </w:t>
      </w:r>
      <w:r w:rsidRPr="00920203">
        <w:rPr>
          <w:rFonts w:cs="Arial"/>
          <w:sz w:val="22"/>
          <w:szCs w:val="22"/>
        </w:rPr>
        <w:t>Es objeto de este impuesto la realización o explotación de loterías, rifas y sorteos, o juegos permitidos y autorizados conforme a la Ley Federal de Juegos y Sorteos, por los que se pagará con la tasa del 10% sobre los ingresos brutos que se perciban, siempre y cuando se trate de eventos con fines de lucro; en el caso de que estas sean con el propósito de promover ventas, servicios y otros, se pagará el mismo porcentaje aplicado sobre el valor comercial de los premios. Este impuesto se pagará a más tardar el día siguiente hábil de efectuada la lotería, rifa, sorteo o cualquier otro evento permitido.</w:t>
      </w:r>
      <w:r>
        <w:rPr>
          <w:rFonts w:cs="Arial"/>
        </w:rPr>
        <w:t xml:space="preserve"> </w:t>
      </w:r>
      <w:r w:rsidRPr="00920203">
        <w:rPr>
          <w:rFonts w:cs="Arial"/>
          <w:sz w:val="22"/>
          <w:szCs w:val="22"/>
        </w:rPr>
        <w:t>(Previo permiso de la Secretaría de Gobernación).</w:t>
      </w:r>
    </w:p>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SEXTO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LAS CONTRIBUCIONES ESPECIALES</w:t>
      </w:r>
    </w:p>
    <w:p w:rsidR="006B5EFC" w:rsidRPr="00920203" w:rsidRDefault="006B5EFC" w:rsidP="006B5EFC">
      <w:pPr>
        <w:tabs>
          <w:tab w:val="left" w:pos="603"/>
          <w:tab w:val="left" w:pos="1139"/>
        </w:tabs>
        <w:jc w:val="center"/>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w:t>
      </w:r>
    </w:p>
    <w:p w:rsidR="006B5EFC" w:rsidRPr="00920203" w:rsidRDefault="006B5EFC" w:rsidP="006B5EFC">
      <w:pPr>
        <w:tabs>
          <w:tab w:val="left" w:pos="603"/>
          <w:tab w:val="left" w:pos="1139"/>
        </w:tabs>
        <w:jc w:val="center"/>
        <w:rPr>
          <w:rFonts w:cs="Arial"/>
          <w:b/>
        </w:rPr>
      </w:pPr>
      <w:r w:rsidRPr="00920203">
        <w:rPr>
          <w:rFonts w:cs="Arial"/>
          <w:b/>
          <w:sz w:val="22"/>
          <w:szCs w:val="22"/>
        </w:rPr>
        <w:t>DE LA CONTRIBUCIÓN POR GASTO</w:t>
      </w:r>
    </w:p>
    <w:p w:rsidR="006B5EFC" w:rsidRPr="00920203" w:rsidRDefault="006B5EFC" w:rsidP="006B5EFC">
      <w:pPr>
        <w:tabs>
          <w:tab w:val="left" w:pos="603"/>
          <w:tab w:val="left" w:pos="1139"/>
        </w:tabs>
        <w:rPr>
          <w:rFonts w:cs="Arial"/>
        </w:rPr>
      </w:pPr>
    </w:p>
    <w:p w:rsidR="006B5EFC" w:rsidRDefault="006B5EFC" w:rsidP="006B5EFC">
      <w:pPr>
        <w:tabs>
          <w:tab w:val="left" w:pos="603"/>
          <w:tab w:val="left" w:pos="1139"/>
        </w:tabs>
        <w:rPr>
          <w:rFonts w:cs="Arial"/>
          <w:sz w:val="22"/>
          <w:szCs w:val="22"/>
        </w:rPr>
      </w:pPr>
      <w:r w:rsidRPr="00920203">
        <w:rPr>
          <w:rFonts w:cs="Arial"/>
          <w:b/>
          <w:sz w:val="22"/>
          <w:szCs w:val="22"/>
        </w:rPr>
        <w:t>ARTÍCULO 7.-</w:t>
      </w:r>
      <w:r w:rsidRPr="00920203">
        <w:rPr>
          <w:rFonts w:cs="Arial"/>
          <w:sz w:val="22"/>
          <w:szCs w:val="22"/>
        </w:rPr>
        <w:t>Es objeto de esta Contribución por Gasto Público específico que se origine por el ejercicio de una determinada actividad de particulares. La Tesorería Municipal formulará y notificará la resolución debidamente fundada y motivada en la que se determinarán los importes de las contribuciones a cargo de los contribuyentes.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II</w:t>
      </w:r>
    </w:p>
    <w:p w:rsidR="006B5EFC" w:rsidRPr="00920203" w:rsidRDefault="006B5EFC" w:rsidP="006B5EFC">
      <w:pPr>
        <w:tabs>
          <w:tab w:val="left" w:pos="603"/>
          <w:tab w:val="left" w:pos="1139"/>
        </w:tabs>
        <w:jc w:val="center"/>
        <w:rPr>
          <w:rFonts w:cs="Arial"/>
          <w:b/>
        </w:rPr>
      </w:pPr>
      <w:r w:rsidRPr="00920203">
        <w:rPr>
          <w:rFonts w:cs="Arial"/>
          <w:b/>
          <w:sz w:val="22"/>
          <w:szCs w:val="22"/>
        </w:rPr>
        <w:t>POR OBRA PÚBLICA</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ARTÍCULO 8.-</w:t>
      </w:r>
      <w:r w:rsidRPr="00920203">
        <w:rPr>
          <w:rFonts w:cs="Arial"/>
          <w:bCs/>
          <w:sz w:val="22"/>
          <w:szCs w:val="22"/>
        </w:rPr>
        <w:t xml:space="preserve"> Es objeto de la contribución por obra pública, la construcción, reconstrucción y ampliación de las obras que se indican en el Código Financiero para los Municipios del Estado de Coahuila de Zaragoza. </w:t>
      </w:r>
      <w:r w:rsidRPr="00920203">
        <w:rPr>
          <w:rFonts w:cs="Arial"/>
          <w:sz w:val="22"/>
          <w:szCs w:val="22"/>
        </w:rPr>
        <w:t>La Contribución por Obra Pública se determinará aplicando el procedimiento que establece la Ley de Cooperación para Obras Públicas del Estado de Coahuila de Zaragoza. En todo caso, el porcentaje a contribuir por los particulares se dividirá conforme al mencionado procedimiento entre los propietarios de los predios beneficiados.</w:t>
      </w:r>
    </w:p>
    <w:p w:rsidR="006B5EFC"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III</w:t>
      </w:r>
    </w:p>
    <w:p w:rsidR="006B5EFC" w:rsidRPr="00920203" w:rsidRDefault="006B5EFC" w:rsidP="006B5EFC">
      <w:pPr>
        <w:tabs>
          <w:tab w:val="left" w:pos="603"/>
          <w:tab w:val="left" w:pos="1139"/>
        </w:tabs>
        <w:jc w:val="center"/>
        <w:rPr>
          <w:rFonts w:cs="Arial"/>
          <w:b/>
        </w:rPr>
      </w:pPr>
      <w:r w:rsidRPr="00920203">
        <w:rPr>
          <w:rFonts w:cs="Arial"/>
          <w:b/>
          <w:sz w:val="22"/>
          <w:szCs w:val="22"/>
        </w:rPr>
        <w:t>POR RESPONSABILIDAD OBJETIVA</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bCs/>
        </w:rPr>
      </w:pPr>
      <w:r w:rsidRPr="00920203">
        <w:rPr>
          <w:rFonts w:cs="Arial"/>
          <w:b/>
          <w:sz w:val="22"/>
          <w:szCs w:val="22"/>
        </w:rPr>
        <w:t>ARTÍCULO 9.-</w:t>
      </w:r>
      <w:r w:rsidRPr="00920203">
        <w:rPr>
          <w:rFonts w:cs="Arial"/>
          <w:bCs/>
          <w:sz w:val="22"/>
          <w:szCs w:val="22"/>
        </w:rPr>
        <w:t xml:space="preserve"> Es objeto de esta contribución la realización de actividades que dañen o deterioren bienes del dominio público propiedad del Municipio, tales como: instalaciones, infraestructura caminera, hidráulica y de servicios, de uso comunitario y beneficio social</w:t>
      </w:r>
      <w:r w:rsidRPr="00920203">
        <w:rPr>
          <w:rFonts w:cs="Arial"/>
          <w:sz w:val="22"/>
          <w:szCs w:val="22"/>
        </w:rPr>
        <w:t xml:space="preserve"> y se pagará en la Tesorería Municipal, dentro de los quince días siguientes en que se notifique al contribuyente el resultado de la cuantificación de los daños o deterioros causados considerando para esto el monto del daño conforme al valor del catálogo de conceptos de las diferentes dependencias del Municipio que anualmente se actualizará, además de calcular los recargos conforme lo establece los artículos 40 y 41 de este ordenamiento.</w:t>
      </w:r>
    </w:p>
    <w:p w:rsidR="006B5EFC"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jc w:val="center"/>
        <w:rPr>
          <w:rFonts w:cs="Arial"/>
          <w:b/>
        </w:rPr>
      </w:pPr>
      <w:r w:rsidRPr="00920203">
        <w:rPr>
          <w:rFonts w:cs="Arial"/>
          <w:b/>
          <w:sz w:val="22"/>
          <w:szCs w:val="22"/>
        </w:rPr>
        <w:t>SECCION IV</w:t>
      </w:r>
    </w:p>
    <w:p w:rsidR="006B5EFC" w:rsidRPr="00920203" w:rsidRDefault="006B5EFC" w:rsidP="006B5EFC">
      <w:pPr>
        <w:tabs>
          <w:tab w:val="left" w:pos="603"/>
          <w:tab w:val="left" w:pos="1139"/>
        </w:tabs>
        <w:jc w:val="center"/>
        <w:rPr>
          <w:rFonts w:cs="Arial"/>
          <w:b/>
        </w:rPr>
      </w:pPr>
      <w:r w:rsidRPr="00920203">
        <w:rPr>
          <w:rFonts w:cs="Arial"/>
          <w:b/>
          <w:sz w:val="22"/>
          <w:szCs w:val="22"/>
        </w:rPr>
        <w:t>POR MANTENIMIENTO, MEJORAMIENTO Y EQUIPAMIENTO</w:t>
      </w:r>
    </w:p>
    <w:p w:rsidR="006B5EFC" w:rsidRPr="00920203" w:rsidRDefault="006B5EFC" w:rsidP="006B5EFC">
      <w:pPr>
        <w:tabs>
          <w:tab w:val="left" w:pos="603"/>
          <w:tab w:val="left" w:pos="1139"/>
        </w:tabs>
        <w:jc w:val="center"/>
        <w:rPr>
          <w:rFonts w:cs="Arial"/>
          <w:b/>
        </w:rPr>
      </w:pPr>
      <w:r w:rsidRPr="00920203">
        <w:rPr>
          <w:rFonts w:cs="Arial"/>
          <w:b/>
          <w:sz w:val="22"/>
          <w:szCs w:val="22"/>
        </w:rPr>
        <w:t xml:space="preserve">DEL CUERPO DE </w:t>
      </w:r>
      <w:r w:rsidRPr="00920203">
        <w:rPr>
          <w:rFonts w:cs="Arial"/>
          <w:b/>
          <w:bCs/>
          <w:sz w:val="22"/>
          <w:szCs w:val="22"/>
        </w:rPr>
        <w:t>BOMBEROS DE LOS MUNICIPIOS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rPr>
      </w:pPr>
      <w:r w:rsidRPr="00920203">
        <w:rPr>
          <w:rFonts w:cs="Arial"/>
          <w:b/>
          <w:bCs/>
          <w:sz w:val="22"/>
          <w:szCs w:val="22"/>
        </w:rPr>
        <w:t>ARTÍCULO 10.-</w:t>
      </w:r>
      <w:r w:rsidRPr="00920203">
        <w:rPr>
          <w:rFonts w:cs="Arial"/>
          <w:sz w:val="22"/>
          <w:szCs w:val="22"/>
        </w:rPr>
        <w:t xml:space="preserve"> Es objeto de esta contribución la realización de pagos por concepto de impuestos, derechos y cualquier otra contribución que se cause conforme al </w:t>
      </w:r>
      <w:r w:rsidRPr="00920203">
        <w:rPr>
          <w:rFonts w:cs="Arial"/>
          <w:bCs/>
          <w:sz w:val="22"/>
          <w:szCs w:val="22"/>
        </w:rPr>
        <w:t>Código Financiero para los Municipios del Estado de Coahuila de Zaragoza</w:t>
      </w:r>
      <w:r w:rsidRPr="00920203">
        <w:rPr>
          <w:rFonts w:cs="Arial"/>
          <w:sz w:val="22"/>
          <w:szCs w:val="22"/>
        </w:rPr>
        <w:t xml:space="preserve"> y demás disposiciones fiscales del Municipio, así como los accesorios que se paguen.</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sz w:val="22"/>
          <w:szCs w:val="22"/>
        </w:rPr>
        <w:t>Para el mantenimiento, mejoramiento y equipamiento del Cuerpo de Bomberos, se pagará aplicando sobre el impuesto predial del año, una cuota de $ 27.00 anual.</w:t>
      </w:r>
    </w:p>
    <w:p w:rsidR="006B5EFC" w:rsidRDefault="006B5EFC" w:rsidP="006B5EFC">
      <w:pPr>
        <w:tabs>
          <w:tab w:val="left" w:pos="603"/>
          <w:tab w:val="left" w:pos="1139"/>
        </w:tabs>
        <w:jc w:val="center"/>
        <w:rPr>
          <w:rFonts w:cs="Arial"/>
        </w:rPr>
      </w:pPr>
    </w:p>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SÉPTIMO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DERECHOS POR LA PRESTACIÓN DE SERVICIOS PÚBLICOS</w:t>
      </w: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DE AGUA POTABLE Y ALCANTARILLADO</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bCs/>
        </w:rPr>
      </w:pPr>
      <w:r w:rsidRPr="00920203">
        <w:rPr>
          <w:rFonts w:cs="Arial"/>
          <w:b/>
          <w:sz w:val="22"/>
          <w:szCs w:val="22"/>
        </w:rPr>
        <w:t>ARTÍCULO 11.-</w:t>
      </w:r>
      <w:r w:rsidRPr="00920203">
        <w:rPr>
          <w:rFonts w:cs="Arial"/>
          <w:bCs/>
          <w:sz w:val="22"/>
          <w:szCs w:val="22"/>
        </w:rPr>
        <w:t xml:space="preserve"> Es objeto de este derecho la prestación de los servicios de agua potable y alcantarillado a los habitantes del Municipio, en los términos de la Ley de Aguas para los Municipios del Estado de Coahuila de Zaragoza. Están sujetos al pago de este derecho, los propietarios o poseedores de predios que establece el artículo 36 de la Ley de Aguas para los Municipios del Estado de Coahuila de Zaragoza.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Los Servicios de Agua Potable y Alcantarillado se cobrarán con base en las cuotas o tarifas que establezca la presente Ley de Ingresos Municipal. La determinación de cuotas y tarifas estará a lo dispuesto en el Capítulo Sexto de la Ley de Aguas para los Municipios del Estado de Coahuila de Zaragoza.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Las tarifas correspondientes se pagarán de conformidad con las siguientes cuotas mensuales: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Consumo doméstico $ 51.00.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Consumo comercial $ 72.00.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 Consumo Industrial $ 216.00.</w:t>
      </w:r>
    </w:p>
    <w:p w:rsidR="006B5EFC" w:rsidRPr="00920203" w:rsidRDefault="006B5EFC" w:rsidP="006B5EFC">
      <w:pPr>
        <w:tabs>
          <w:tab w:val="left" w:pos="603"/>
          <w:tab w:val="left" w:pos="1139"/>
        </w:tabs>
        <w:rPr>
          <w:rFonts w:cs="Arial"/>
        </w:rPr>
      </w:pPr>
    </w:p>
    <w:p w:rsidR="006B5EFC" w:rsidRPr="00013021" w:rsidRDefault="006B5EFC" w:rsidP="006B5EFC">
      <w:pPr>
        <w:widowControl w:val="0"/>
        <w:tabs>
          <w:tab w:val="left" w:pos="2780"/>
        </w:tabs>
        <w:adjustRightInd w:val="0"/>
        <w:rPr>
          <w:rFonts w:cs="Arial"/>
        </w:rPr>
      </w:pPr>
      <w:r w:rsidRPr="00013021">
        <w:rPr>
          <w:rFonts w:cs="Arial"/>
          <w:sz w:val="22"/>
          <w:szCs w:val="22"/>
        </w:rPr>
        <w:t>IV.- Servicio Medido</w:t>
      </w:r>
    </w:p>
    <w:p w:rsidR="006B5EFC" w:rsidRPr="00013021" w:rsidRDefault="006B5EFC" w:rsidP="006B5EFC">
      <w:pPr>
        <w:widowControl w:val="0"/>
        <w:tabs>
          <w:tab w:val="left" w:pos="2780"/>
        </w:tabs>
        <w:adjustRightInd w:val="0"/>
        <w:rPr>
          <w:rFonts w:cs="Arial"/>
        </w:rPr>
      </w:pPr>
    </w:p>
    <w:p w:rsidR="006B5EFC" w:rsidRPr="00013021" w:rsidRDefault="006B5EFC" w:rsidP="006B5EFC">
      <w:pPr>
        <w:widowControl w:val="0"/>
        <w:tabs>
          <w:tab w:val="left" w:pos="2780"/>
        </w:tabs>
        <w:adjustRightInd w:val="0"/>
        <w:rPr>
          <w:rFonts w:cs="Arial"/>
        </w:rPr>
      </w:pPr>
      <w:r w:rsidRPr="00013021">
        <w:rPr>
          <w:rFonts w:cs="Arial"/>
          <w:sz w:val="22"/>
          <w:szCs w:val="22"/>
        </w:rPr>
        <w:t>1.- Servicio Doméstico</w:t>
      </w:r>
    </w:p>
    <w:p w:rsidR="006B5EFC" w:rsidRPr="00013021" w:rsidRDefault="006B5EFC" w:rsidP="006B5EFC">
      <w:pPr>
        <w:widowControl w:val="0"/>
        <w:tabs>
          <w:tab w:val="left" w:pos="2780"/>
        </w:tabs>
        <w:adjustRightInd w:val="0"/>
        <w:rPr>
          <w:rFonts w:cs="Arial"/>
        </w:rPr>
      </w:pPr>
    </w:p>
    <w:tbl>
      <w:tblPr>
        <w:tblStyle w:val="Tablaconcuadrcula"/>
        <w:tblW w:w="0" w:type="auto"/>
        <w:tblLayout w:type="fixed"/>
        <w:tblLook w:val="04A0" w:firstRow="1" w:lastRow="0" w:firstColumn="1" w:lastColumn="0" w:noHBand="0" w:noVBand="1"/>
      </w:tblPr>
      <w:tblGrid>
        <w:gridCol w:w="2235"/>
        <w:gridCol w:w="1701"/>
      </w:tblGrid>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Rango de consumo mensual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sidRPr="00013021">
              <w:rPr>
                <w:rFonts w:cs="Arial"/>
                <w:sz w:val="22"/>
                <w:szCs w:val="22"/>
              </w:rPr>
              <w:t>Costo</w:t>
            </w:r>
          </w:p>
        </w:tc>
      </w:tr>
      <w:tr w:rsidR="006B5EFC" w:rsidRPr="00013021" w:rsidTr="006B5EFC">
        <w:tc>
          <w:tcPr>
            <w:tcW w:w="3936" w:type="dxa"/>
            <w:gridSpan w:val="2"/>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 xml:space="preserve"> </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0-10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$ 51</w:t>
            </w:r>
            <w:r w:rsidRPr="00013021">
              <w:rPr>
                <w:rFonts w:cs="Arial"/>
                <w:sz w:val="22"/>
                <w:szCs w:val="22"/>
              </w:rPr>
              <w:t>.</w:t>
            </w:r>
            <w:r>
              <w:rPr>
                <w:rFonts w:cs="Arial"/>
                <w:sz w:val="22"/>
                <w:szCs w:val="22"/>
              </w:rPr>
              <w:t>00</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11-20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2.93</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21-30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3.80</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31-40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4.48</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41-50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4.63</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51-100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$ 10</w:t>
            </w:r>
            <w:r w:rsidRPr="00013021">
              <w:rPr>
                <w:rFonts w:cs="Arial"/>
                <w:sz w:val="22"/>
                <w:szCs w:val="22"/>
              </w:rPr>
              <w:t>.</w:t>
            </w:r>
            <w:r>
              <w:rPr>
                <w:rFonts w:cs="Arial"/>
                <w:sz w:val="22"/>
                <w:szCs w:val="22"/>
              </w:rPr>
              <w:t>0</w:t>
            </w:r>
            <w:r w:rsidRPr="00013021">
              <w:rPr>
                <w:rFonts w:cs="Arial"/>
                <w:sz w:val="22"/>
                <w:szCs w:val="22"/>
              </w:rPr>
              <w:t>2</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101-130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$ 13</w:t>
            </w:r>
            <w:r w:rsidRPr="00013021">
              <w:rPr>
                <w:rFonts w:cs="Arial"/>
                <w:sz w:val="22"/>
                <w:szCs w:val="22"/>
              </w:rPr>
              <w:t>.</w:t>
            </w:r>
            <w:r>
              <w:rPr>
                <w:rFonts w:cs="Arial"/>
                <w:sz w:val="22"/>
                <w:szCs w:val="22"/>
              </w:rPr>
              <w:t>17</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131 o más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$ 18</w:t>
            </w:r>
            <w:r w:rsidRPr="00013021">
              <w:rPr>
                <w:rFonts w:cs="Arial"/>
                <w:sz w:val="22"/>
                <w:szCs w:val="22"/>
              </w:rPr>
              <w:t>.</w:t>
            </w:r>
            <w:r>
              <w:rPr>
                <w:rFonts w:cs="Arial"/>
                <w:sz w:val="22"/>
                <w:szCs w:val="22"/>
              </w:rPr>
              <w:t>54</w:t>
            </w:r>
          </w:p>
        </w:tc>
      </w:tr>
    </w:tbl>
    <w:p w:rsidR="006B5EFC" w:rsidRPr="00013021" w:rsidRDefault="006B5EFC" w:rsidP="006B5EFC">
      <w:pPr>
        <w:widowControl w:val="0"/>
        <w:tabs>
          <w:tab w:val="left" w:pos="2780"/>
        </w:tabs>
        <w:adjustRightInd w:val="0"/>
        <w:rPr>
          <w:rFonts w:cs="Arial"/>
        </w:rPr>
      </w:pPr>
    </w:p>
    <w:p w:rsidR="006B5EFC" w:rsidRPr="00013021" w:rsidRDefault="006B5EFC" w:rsidP="006B5EFC">
      <w:pPr>
        <w:widowControl w:val="0"/>
        <w:tabs>
          <w:tab w:val="left" w:pos="2780"/>
        </w:tabs>
        <w:adjustRightInd w:val="0"/>
        <w:rPr>
          <w:rFonts w:cs="Arial"/>
        </w:rPr>
      </w:pPr>
      <w:r w:rsidRPr="00013021">
        <w:rPr>
          <w:rFonts w:cs="Arial"/>
          <w:sz w:val="22"/>
          <w:szCs w:val="22"/>
        </w:rPr>
        <w:t>2.-Servicio Comercial</w:t>
      </w:r>
    </w:p>
    <w:p w:rsidR="006B5EFC" w:rsidRPr="00013021" w:rsidRDefault="006B5EFC" w:rsidP="006B5EFC">
      <w:pPr>
        <w:widowControl w:val="0"/>
        <w:tabs>
          <w:tab w:val="left" w:pos="2780"/>
        </w:tabs>
        <w:adjustRightInd w:val="0"/>
        <w:rPr>
          <w:rFonts w:cs="Arial"/>
        </w:rPr>
      </w:pPr>
    </w:p>
    <w:tbl>
      <w:tblPr>
        <w:tblStyle w:val="Tablaconcuadrcula"/>
        <w:tblW w:w="0" w:type="auto"/>
        <w:tblLayout w:type="fixed"/>
        <w:tblLook w:val="04A0" w:firstRow="1" w:lastRow="0" w:firstColumn="1" w:lastColumn="0" w:noHBand="0" w:noVBand="1"/>
      </w:tblPr>
      <w:tblGrid>
        <w:gridCol w:w="2235"/>
        <w:gridCol w:w="1701"/>
      </w:tblGrid>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Rango de consumo mensual m3</w:t>
            </w:r>
          </w:p>
        </w:tc>
        <w:tc>
          <w:tcPr>
            <w:tcW w:w="1701" w:type="dxa"/>
          </w:tcPr>
          <w:p w:rsidR="006B5EFC" w:rsidRPr="00013021" w:rsidRDefault="006B5EFC" w:rsidP="006B5EFC">
            <w:pPr>
              <w:widowControl w:val="0"/>
              <w:tabs>
                <w:tab w:val="left" w:pos="2780"/>
              </w:tabs>
              <w:adjustRightInd w:val="0"/>
              <w:ind w:left="382"/>
              <w:rPr>
                <w:rFonts w:cs="Arial"/>
                <w:sz w:val="22"/>
                <w:szCs w:val="22"/>
              </w:rPr>
            </w:pPr>
            <w:r w:rsidRPr="00013021">
              <w:rPr>
                <w:rFonts w:cs="Arial"/>
                <w:sz w:val="22"/>
                <w:szCs w:val="22"/>
              </w:rPr>
              <w:t>Costo</w:t>
            </w:r>
          </w:p>
        </w:tc>
      </w:tr>
      <w:tr w:rsidR="006B5EFC" w:rsidRPr="00013021" w:rsidTr="006B5EFC">
        <w:tc>
          <w:tcPr>
            <w:tcW w:w="3936" w:type="dxa"/>
            <w:gridSpan w:val="2"/>
          </w:tcPr>
          <w:p w:rsidR="006B5EFC" w:rsidRPr="00013021" w:rsidRDefault="006B5EFC" w:rsidP="006B5EFC">
            <w:pPr>
              <w:widowControl w:val="0"/>
              <w:tabs>
                <w:tab w:val="left" w:pos="2780"/>
              </w:tabs>
              <w:adjustRightInd w:val="0"/>
              <w:rPr>
                <w:rFonts w:cs="Arial"/>
                <w:sz w:val="22"/>
                <w:szCs w:val="22"/>
              </w:rPr>
            </w:pP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0-10 m3</w:t>
            </w:r>
          </w:p>
        </w:tc>
        <w:tc>
          <w:tcPr>
            <w:tcW w:w="1701" w:type="dxa"/>
          </w:tcPr>
          <w:p w:rsidR="006B5EFC" w:rsidRPr="00013021" w:rsidRDefault="006B5EFC" w:rsidP="006B5EFC">
            <w:pPr>
              <w:widowControl w:val="0"/>
              <w:tabs>
                <w:tab w:val="left" w:pos="2780"/>
              </w:tabs>
              <w:adjustRightInd w:val="0"/>
              <w:ind w:left="433"/>
              <w:rPr>
                <w:rFonts w:cs="Arial"/>
                <w:sz w:val="22"/>
                <w:szCs w:val="22"/>
              </w:rPr>
            </w:pPr>
            <w:r>
              <w:rPr>
                <w:rFonts w:cs="Arial"/>
                <w:sz w:val="22"/>
                <w:szCs w:val="22"/>
              </w:rPr>
              <w:t>$ 72</w:t>
            </w:r>
            <w:r w:rsidRPr="00013021">
              <w:rPr>
                <w:rFonts w:cs="Arial"/>
                <w:sz w:val="22"/>
                <w:szCs w:val="22"/>
              </w:rPr>
              <w:t>.0</w:t>
            </w:r>
            <w:r>
              <w:rPr>
                <w:rFonts w:cs="Arial"/>
                <w:sz w:val="22"/>
                <w:szCs w:val="22"/>
              </w:rPr>
              <w:t>0</w:t>
            </w:r>
            <w:r w:rsidRPr="00013021">
              <w:rPr>
                <w:rFonts w:cs="Arial"/>
                <w:sz w:val="22"/>
                <w:szCs w:val="22"/>
              </w:rPr>
              <w:t xml:space="preserve"> </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11-50 m3</w:t>
            </w:r>
          </w:p>
        </w:tc>
        <w:tc>
          <w:tcPr>
            <w:tcW w:w="1701" w:type="dxa"/>
          </w:tcPr>
          <w:p w:rsidR="006B5EFC" w:rsidRPr="00013021" w:rsidRDefault="006B5EFC" w:rsidP="006B5EFC">
            <w:pPr>
              <w:widowControl w:val="0"/>
              <w:tabs>
                <w:tab w:val="left" w:pos="2780"/>
              </w:tabs>
              <w:adjustRightInd w:val="0"/>
              <w:ind w:left="433"/>
              <w:rPr>
                <w:rFonts w:cs="Arial"/>
                <w:sz w:val="22"/>
                <w:szCs w:val="22"/>
              </w:rPr>
            </w:pPr>
            <w:r>
              <w:rPr>
                <w:rFonts w:cs="Arial"/>
                <w:sz w:val="22"/>
                <w:szCs w:val="22"/>
              </w:rPr>
              <w:t>$   7.82</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51-100 m3</w:t>
            </w:r>
          </w:p>
        </w:tc>
        <w:tc>
          <w:tcPr>
            <w:tcW w:w="1701" w:type="dxa"/>
          </w:tcPr>
          <w:p w:rsidR="006B5EFC" w:rsidRPr="00013021" w:rsidRDefault="006B5EFC" w:rsidP="006B5EFC">
            <w:pPr>
              <w:widowControl w:val="0"/>
              <w:tabs>
                <w:tab w:val="left" w:pos="2780"/>
              </w:tabs>
              <w:adjustRightInd w:val="0"/>
              <w:ind w:left="433"/>
              <w:rPr>
                <w:rFonts w:cs="Arial"/>
                <w:sz w:val="22"/>
                <w:szCs w:val="22"/>
              </w:rPr>
            </w:pPr>
            <w:r>
              <w:rPr>
                <w:rFonts w:cs="Arial"/>
                <w:sz w:val="22"/>
                <w:szCs w:val="22"/>
              </w:rPr>
              <w:t>$ 15</w:t>
            </w:r>
            <w:r w:rsidRPr="00013021">
              <w:rPr>
                <w:rFonts w:cs="Arial"/>
                <w:sz w:val="22"/>
                <w:szCs w:val="22"/>
              </w:rPr>
              <w:t>.</w:t>
            </w:r>
            <w:r>
              <w:rPr>
                <w:rFonts w:cs="Arial"/>
                <w:sz w:val="22"/>
                <w:szCs w:val="22"/>
              </w:rPr>
              <w:t>53</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101-130 m3</w:t>
            </w:r>
          </w:p>
        </w:tc>
        <w:tc>
          <w:tcPr>
            <w:tcW w:w="1701" w:type="dxa"/>
          </w:tcPr>
          <w:p w:rsidR="006B5EFC" w:rsidRPr="00013021" w:rsidRDefault="006B5EFC" w:rsidP="006B5EFC">
            <w:pPr>
              <w:widowControl w:val="0"/>
              <w:tabs>
                <w:tab w:val="left" w:pos="2780"/>
              </w:tabs>
              <w:adjustRightInd w:val="0"/>
              <w:ind w:left="433"/>
              <w:rPr>
                <w:rFonts w:cs="Arial"/>
                <w:sz w:val="22"/>
                <w:szCs w:val="22"/>
              </w:rPr>
            </w:pPr>
            <w:r>
              <w:rPr>
                <w:rFonts w:cs="Arial"/>
                <w:sz w:val="22"/>
                <w:szCs w:val="22"/>
              </w:rPr>
              <w:t>$ 22</w:t>
            </w:r>
            <w:r w:rsidRPr="00013021">
              <w:rPr>
                <w:rFonts w:cs="Arial"/>
                <w:sz w:val="22"/>
                <w:szCs w:val="22"/>
              </w:rPr>
              <w:t>.</w:t>
            </w:r>
            <w:r>
              <w:rPr>
                <w:rFonts w:cs="Arial"/>
                <w:sz w:val="22"/>
                <w:szCs w:val="22"/>
              </w:rPr>
              <w:t>58</w:t>
            </w:r>
            <w:r w:rsidRPr="00013021">
              <w:rPr>
                <w:rFonts w:cs="Arial"/>
                <w:sz w:val="22"/>
                <w:szCs w:val="22"/>
              </w:rPr>
              <w:t xml:space="preserve"> </w:t>
            </w:r>
          </w:p>
        </w:tc>
      </w:tr>
    </w:tbl>
    <w:p w:rsidR="006B5EFC" w:rsidRPr="00013021" w:rsidRDefault="006B5EFC" w:rsidP="006B5EFC">
      <w:pPr>
        <w:widowControl w:val="0"/>
        <w:tabs>
          <w:tab w:val="left" w:pos="2780"/>
        </w:tabs>
        <w:adjustRightInd w:val="0"/>
        <w:rPr>
          <w:rFonts w:cs="Arial"/>
        </w:rPr>
      </w:pPr>
    </w:p>
    <w:p w:rsidR="006B5EFC" w:rsidRPr="00013021" w:rsidRDefault="006B5EFC" w:rsidP="006B5EFC">
      <w:pPr>
        <w:widowControl w:val="0"/>
        <w:tabs>
          <w:tab w:val="left" w:pos="2780"/>
        </w:tabs>
        <w:adjustRightInd w:val="0"/>
        <w:rPr>
          <w:rFonts w:cs="Arial"/>
        </w:rPr>
      </w:pPr>
      <w:r w:rsidRPr="00013021">
        <w:rPr>
          <w:rFonts w:cs="Arial"/>
          <w:sz w:val="22"/>
          <w:szCs w:val="22"/>
        </w:rPr>
        <w:t>3.-Servicio Industrial</w:t>
      </w:r>
    </w:p>
    <w:p w:rsidR="006B5EFC" w:rsidRPr="00013021" w:rsidRDefault="006B5EFC" w:rsidP="006B5EFC">
      <w:pPr>
        <w:widowControl w:val="0"/>
        <w:tabs>
          <w:tab w:val="left" w:pos="2780"/>
        </w:tabs>
        <w:adjustRightInd w:val="0"/>
        <w:rPr>
          <w:rFonts w:cs="Arial"/>
        </w:rPr>
      </w:pPr>
    </w:p>
    <w:tbl>
      <w:tblPr>
        <w:tblStyle w:val="Tablaconcuadrcula"/>
        <w:tblW w:w="0" w:type="auto"/>
        <w:tblLayout w:type="fixed"/>
        <w:tblLook w:val="04A0" w:firstRow="1" w:lastRow="0" w:firstColumn="1" w:lastColumn="0" w:noHBand="0" w:noVBand="1"/>
      </w:tblPr>
      <w:tblGrid>
        <w:gridCol w:w="2235"/>
        <w:gridCol w:w="1701"/>
      </w:tblGrid>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Rango de consumo mensual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sidRPr="00013021">
              <w:rPr>
                <w:rFonts w:cs="Arial"/>
                <w:sz w:val="22"/>
                <w:szCs w:val="22"/>
              </w:rPr>
              <w:t>Costo</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 xml:space="preserve">      </w:t>
            </w:r>
          </w:p>
        </w:tc>
        <w:tc>
          <w:tcPr>
            <w:tcW w:w="1701" w:type="dxa"/>
          </w:tcPr>
          <w:p w:rsidR="006B5EFC" w:rsidRPr="00013021" w:rsidRDefault="006B5EFC" w:rsidP="006B5EFC">
            <w:pPr>
              <w:widowControl w:val="0"/>
              <w:tabs>
                <w:tab w:val="left" w:pos="2780"/>
              </w:tabs>
              <w:adjustRightInd w:val="0"/>
              <w:rPr>
                <w:rFonts w:cs="Arial"/>
                <w:sz w:val="22"/>
                <w:szCs w:val="22"/>
              </w:rPr>
            </w:pP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 xml:space="preserve"> 0-10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$ 216</w:t>
            </w:r>
            <w:r w:rsidRPr="00013021">
              <w:rPr>
                <w:rFonts w:cs="Arial"/>
                <w:sz w:val="22"/>
                <w:szCs w:val="22"/>
              </w:rPr>
              <w:t>.</w:t>
            </w:r>
            <w:r>
              <w:rPr>
                <w:rFonts w:cs="Arial"/>
                <w:sz w:val="22"/>
                <w:szCs w:val="22"/>
              </w:rPr>
              <w:t>00</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11-50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10.</w:t>
            </w:r>
            <w:r w:rsidRPr="00013021">
              <w:rPr>
                <w:rFonts w:cs="Arial"/>
                <w:sz w:val="22"/>
                <w:szCs w:val="22"/>
              </w:rPr>
              <w:t>5</w:t>
            </w:r>
            <w:r>
              <w:rPr>
                <w:rFonts w:cs="Arial"/>
                <w:sz w:val="22"/>
                <w:szCs w:val="22"/>
              </w:rPr>
              <w:t>8</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51-100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sidRPr="00013021">
              <w:rPr>
                <w:rFonts w:cs="Arial"/>
                <w:sz w:val="22"/>
                <w:szCs w:val="22"/>
              </w:rPr>
              <w:t>$</w:t>
            </w:r>
            <w:r>
              <w:rPr>
                <w:rFonts w:cs="Arial"/>
                <w:sz w:val="22"/>
                <w:szCs w:val="22"/>
              </w:rPr>
              <w:t xml:space="preserve">   15</w:t>
            </w:r>
            <w:r w:rsidRPr="00013021">
              <w:rPr>
                <w:rFonts w:cs="Arial"/>
                <w:sz w:val="22"/>
                <w:szCs w:val="22"/>
              </w:rPr>
              <w:t>.</w:t>
            </w:r>
            <w:r>
              <w:rPr>
                <w:rFonts w:cs="Arial"/>
                <w:sz w:val="22"/>
                <w:szCs w:val="22"/>
              </w:rPr>
              <w:t>52</w:t>
            </w:r>
          </w:p>
        </w:tc>
      </w:tr>
      <w:tr w:rsidR="006B5EFC" w:rsidRPr="00013021" w:rsidTr="006B5EFC">
        <w:tc>
          <w:tcPr>
            <w:tcW w:w="2235" w:type="dxa"/>
          </w:tcPr>
          <w:p w:rsidR="006B5EFC" w:rsidRPr="00013021" w:rsidRDefault="006B5EFC" w:rsidP="006B5EFC">
            <w:pPr>
              <w:widowControl w:val="0"/>
              <w:tabs>
                <w:tab w:val="left" w:pos="2780"/>
              </w:tabs>
              <w:adjustRightInd w:val="0"/>
              <w:rPr>
                <w:rFonts w:cs="Arial"/>
                <w:sz w:val="22"/>
                <w:szCs w:val="22"/>
              </w:rPr>
            </w:pPr>
            <w:r w:rsidRPr="00013021">
              <w:rPr>
                <w:rFonts w:cs="Arial"/>
                <w:sz w:val="22"/>
                <w:szCs w:val="22"/>
              </w:rPr>
              <w:t>101-130 m3</w:t>
            </w:r>
          </w:p>
        </w:tc>
        <w:tc>
          <w:tcPr>
            <w:tcW w:w="1701" w:type="dxa"/>
          </w:tcPr>
          <w:p w:rsidR="006B5EFC" w:rsidRPr="00013021" w:rsidRDefault="006B5EFC" w:rsidP="006B5EFC">
            <w:pPr>
              <w:widowControl w:val="0"/>
              <w:tabs>
                <w:tab w:val="left" w:pos="2780"/>
              </w:tabs>
              <w:adjustRightInd w:val="0"/>
              <w:ind w:left="348"/>
              <w:rPr>
                <w:rFonts w:cs="Arial"/>
                <w:sz w:val="22"/>
                <w:szCs w:val="22"/>
              </w:rPr>
            </w:pPr>
            <w:r>
              <w:rPr>
                <w:rFonts w:cs="Arial"/>
                <w:sz w:val="22"/>
                <w:szCs w:val="22"/>
              </w:rPr>
              <w:t>$   22</w:t>
            </w:r>
            <w:r w:rsidRPr="00013021">
              <w:rPr>
                <w:rFonts w:cs="Arial"/>
                <w:sz w:val="22"/>
                <w:szCs w:val="22"/>
              </w:rPr>
              <w:t>.</w:t>
            </w:r>
            <w:r>
              <w:rPr>
                <w:rFonts w:cs="Arial"/>
                <w:sz w:val="22"/>
                <w:szCs w:val="22"/>
              </w:rPr>
              <w:t>57</w:t>
            </w:r>
          </w:p>
        </w:tc>
      </w:tr>
    </w:tbl>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 Conexión de tomas de agua $ 294.00.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 Conexión de tomas de drenaje $ 204.00.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VII.- El costo por contratación y derecho de conexión se cobrará en base a las siguientes tablas: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1.-Casa habitación y comercio pequeño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Especificación                   </w:t>
      </w:r>
      <w:r w:rsidRPr="00920203">
        <w:rPr>
          <w:rFonts w:cs="Arial"/>
          <w:sz w:val="22"/>
          <w:szCs w:val="22"/>
        </w:rPr>
        <w:tab/>
      </w:r>
      <w:r w:rsidRPr="00920203">
        <w:rPr>
          <w:rFonts w:cs="Arial"/>
          <w:sz w:val="22"/>
          <w:szCs w:val="22"/>
        </w:rPr>
        <w:tab/>
      </w:r>
      <w:r w:rsidRPr="00920203">
        <w:rPr>
          <w:rFonts w:cs="Arial"/>
          <w:sz w:val="22"/>
          <w:szCs w:val="22"/>
        </w:rPr>
        <w:tab/>
        <w:t>Tarifa          Diámetro de Toma</w:t>
      </w:r>
    </w:p>
    <w:p w:rsidR="006B5EFC" w:rsidRPr="00920203" w:rsidRDefault="006B5EFC" w:rsidP="006B5EFC">
      <w:pPr>
        <w:tabs>
          <w:tab w:val="left" w:pos="603"/>
          <w:tab w:val="left" w:pos="1139"/>
        </w:tabs>
        <w:rPr>
          <w:rFonts w:cs="Arial"/>
        </w:rPr>
      </w:pPr>
      <w:r w:rsidRPr="00920203">
        <w:rPr>
          <w:rFonts w:cs="Arial"/>
          <w:sz w:val="22"/>
          <w:szCs w:val="22"/>
        </w:rPr>
        <w:t xml:space="preserve">Casa habitación de hasta 60m2      </w:t>
      </w:r>
      <w:r w:rsidRPr="00920203">
        <w:rPr>
          <w:rFonts w:cs="Arial"/>
          <w:sz w:val="22"/>
          <w:szCs w:val="22"/>
        </w:rPr>
        <w:tab/>
      </w:r>
      <w:r>
        <w:rPr>
          <w:rFonts w:cs="Arial"/>
          <w:sz w:val="22"/>
          <w:szCs w:val="22"/>
        </w:rPr>
        <w:tab/>
      </w:r>
      <w:r w:rsidRPr="00920203">
        <w:rPr>
          <w:rFonts w:cs="Arial"/>
          <w:sz w:val="22"/>
          <w:szCs w:val="22"/>
        </w:rPr>
        <w:t>$2,236.50              ½”</w:t>
      </w:r>
    </w:p>
    <w:p w:rsidR="006B5EFC" w:rsidRPr="00920203" w:rsidRDefault="006B5EFC" w:rsidP="006B5EFC">
      <w:pPr>
        <w:tabs>
          <w:tab w:val="left" w:pos="603"/>
          <w:tab w:val="left" w:pos="1139"/>
        </w:tabs>
        <w:rPr>
          <w:rFonts w:cs="Arial"/>
        </w:rPr>
      </w:pPr>
      <w:r w:rsidRPr="00920203">
        <w:rPr>
          <w:rFonts w:cs="Arial"/>
          <w:sz w:val="22"/>
          <w:szCs w:val="22"/>
        </w:rPr>
        <w:t xml:space="preserve">Por cada m2 adicional      </w:t>
      </w:r>
      <w:r w:rsidRPr="00920203">
        <w:rPr>
          <w:rFonts w:cs="Arial"/>
          <w:sz w:val="22"/>
          <w:szCs w:val="22"/>
        </w:rPr>
        <w:tab/>
      </w:r>
      <w:r w:rsidRPr="00920203">
        <w:rPr>
          <w:rFonts w:cs="Arial"/>
          <w:sz w:val="22"/>
          <w:szCs w:val="22"/>
        </w:rPr>
        <w:tab/>
      </w:r>
      <w:r w:rsidRPr="00920203">
        <w:rPr>
          <w:rFonts w:cs="Arial"/>
          <w:sz w:val="22"/>
          <w:szCs w:val="22"/>
        </w:rPr>
        <w:tab/>
        <w:t>$     32.00              ½”</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Grandes Comercios e Industrial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Diámetro de Toma     Derecho de conexión      </w:t>
      </w:r>
      <w:r w:rsidRPr="00920203">
        <w:rPr>
          <w:rFonts w:cs="Arial"/>
          <w:sz w:val="22"/>
          <w:szCs w:val="22"/>
        </w:rPr>
        <w:tab/>
        <w:t>Contrato</w:t>
      </w:r>
    </w:p>
    <w:p w:rsidR="006B5EFC" w:rsidRPr="00920203" w:rsidRDefault="006B5EFC" w:rsidP="006B5EFC">
      <w:pPr>
        <w:tabs>
          <w:tab w:val="left" w:pos="887"/>
          <w:tab w:val="left" w:pos="2588"/>
        </w:tabs>
        <w:rPr>
          <w:rFonts w:cs="Arial"/>
        </w:rPr>
      </w:pPr>
      <w:r w:rsidRPr="00920203">
        <w:rPr>
          <w:rFonts w:cs="Arial"/>
          <w:sz w:val="22"/>
          <w:szCs w:val="22"/>
        </w:rPr>
        <w:t xml:space="preserve">½” a ¾”                     </w:t>
      </w:r>
      <w:r w:rsidRPr="00920203">
        <w:rPr>
          <w:rFonts w:cs="Arial"/>
          <w:sz w:val="22"/>
          <w:szCs w:val="22"/>
        </w:rPr>
        <w:tab/>
      </w:r>
      <w:r w:rsidRPr="00920203">
        <w:rPr>
          <w:rFonts w:cs="Arial"/>
          <w:sz w:val="22"/>
          <w:szCs w:val="22"/>
        </w:rPr>
        <w:tab/>
        <w:t xml:space="preserve">$   6,445.00             </w:t>
      </w:r>
      <w:r w:rsidRPr="00920203">
        <w:rPr>
          <w:rFonts w:cs="Arial"/>
          <w:sz w:val="22"/>
          <w:szCs w:val="22"/>
        </w:rPr>
        <w:tab/>
        <w:t>$ 1,159.00</w:t>
      </w:r>
    </w:p>
    <w:p w:rsidR="006B5EFC" w:rsidRPr="00920203" w:rsidRDefault="006B5EFC" w:rsidP="006B5EFC">
      <w:pPr>
        <w:tabs>
          <w:tab w:val="left" w:pos="2588"/>
        </w:tabs>
        <w:rPr>
          <w:rFonts w:cs="Arial"/>
        </w:rPr>
      </w:pPr>
      <w:r w:rsidRPr="00920203">
        <w:rPr>
          <w:rFonts w:cs="Arial"/>
          <w:sz w:val="22"/>
          <w:szCs w:val="22"/>
        </w:rPr>
        <w:t>1”</w:t>
      </w:r>
      <w:r w:rsidRPr="00920203">
        <w:rPr>
          <w:rFonts w:cs="Arial"/>
          <w:sz w:val="22"/>
          <w:szCs w:val="22"/>
        </w:rPr>
        <w:tab/>
      </w:r>
      <w:r w:rsidRPr="00920203">
        <w:rPr>
          <w:rFonts w:cs="Arial"/>
          <w:sz w:val="22"/>
          <w:szCs w:val="22"/>
        </w:rPr>
        <w:tab/>
        <w:t xml:space="preserve">$ 11,365.00           </w:t>
      </w:r>
      <w:r w:rsidRPr="00920203">
        <w:rPr>
          <w:rFonts w:cs="Arial"/>
          <w:sz w:val="22"/>
          <w:szCs w:val="22"/>
        </w:rPr>
        <w:tab/>
        <w:t>$ 1,159.00</w:t>
      </w:r>
    </w:p>
    <w:p w:rsidR="006B5EFC" w:rsidRPr="00920203" w:rsidRDefault="006B5EFC" w:rsidP="006B5EFC">
      <w:pPr>
        <w:tabs>
          <w:tab w:val="left" w:pos="887"/>
          <w:tab w:val="left" w:pos="2588"/>
        </w:tabs>
        <w:rPr>
          <w:rFonts w:cs="Arial"/>
        </w:rPr>
      </w:pPr>
      <w:r w:rsidRPr="00920203">
        <w:rPr>
          <w:rFonts w:cs="Arial"/>
          <w:sz w:val="22"/>
          <w:szCs w:val="22"/>
        </w:rPr>
        <w:t xml:space="preserve">1 ½”             </w:t>
      </w:r>
      <w:r w:rsidRPr="00920203">
        <w:rPr>
          <w:rFonts w:cs="Arial"/>
          <w:sz w:val="22"/>
          <w:szCs w:val="22"/>
        </w:rPr>
        <w:tab/>
      </w:r>
      <w:r w:rsidRPr="00920203">
        <w:rPr>
          <w:rFonts w:cs="Arial"/>
          <w:sz w:val="22"/>
          <w:szCs w:val="22"/>
        </w:rPr>
        <w:tab/>
        <w:t>$ 25,594.00</w:t>
      </w:r>
      <w:r w:rsidRPr="00920203">
        <w:rPr>
          <w:rFonts w:cs="Arial"/>
          <w:sz w:val="22"/>
          <w:szCs w:val="22"/>
        </w:rPr>
        <w:tab/>
        <w:t xml:space="preserve">        </w:t>
      </w:r>
      <w:r w:rsidRPr="00920203">
        <w:rPr>
          <w:rFonts w:cs="Arial"/>
          <w:sz w:val="22"/>
          <w:szCs w:val="22"/>
        </w:rPr>
        <w:tab/>
        <w:t>$ 1,159.00</w:t>
      </w:r>
    </w:p>
    <w:p w:rsidR="006B5EFC" w:rsidRPr="00920203" w:rsidRDefault="006B5EFC" w:rsidP="006B5EFC">
      <w:pPr>
        <w:tabs>
          <w:tab w:val="left" w:pos="887"/>
          <w:tab w:val="left" w:pos="2588"/>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Contratación de agua</w:t>
      </w:r>
    </w:p>
    <w:p w:rsidR="006B5EFC" w:rsidRPr="00920203" w:rsidRDefault="006B5EFC" w:rsidP="006B5EFC">
      <w:pPr>
        <w:tabs>
          <w:tab w:val="left" w:pos="603"/>
          <w:tab w:val="left" w:pos="1139"/>
        </w:tabs>
        <w:rPr>
          <w:rFonts w:cs="Arial"/>
        </w:rPr>
      </w:pPr>
    </w:p>
    <w:p w:rsidR="006B5EFC" w:rsidRPr="00920203" w:rsidRDefault="006B5EFC" w:rsidP="006B5EFC">
      <w:pPr>
        <w:numPr>
          <w:ilvl w:val="0"/>
          <w:numId w:val="23"/>
        </w:numPr>
        <w:tabs>
          <w:tab w:val="left" w:pos="603"/>
          <w:tab w:val="left" w:pos="1139"/>
        </w:tabs>
        <w:rPr>
          <w:rFonts w:cs="Arial"/>
        </w:rPr>
      </w:pPr>
      <w:r w:rsidRPr="00920203">
        <w:rPr>
          <w:rFonts w:cs="Arial"/>
          <w:sz w:val="22"/>
          <w:szCs w:val="22"/>
        </w:rPr>
        <w:t xml:space="preserve">Residencial  </w:t>
      </w:r>
      <w:r w:rsidRPr="00920203">
        <w:rPr>
          <w:rFonts w:cs="Arial"/>
          <w:sz w:val="22"/>
          <w:szCs w:val="22"/>
        </w:rPr>
        <w:tab/>
        <w:t>$ 1,241.00</w:t>
      </w:r>
    </w:p>
    <w:p w:rsidR="006B5EFC" w:rsidRPr="00920203" w:rsidRDefault="006B5EFC" w:rsidP="006B5EFC">
      <w:pPr>
        <w:numPr>
          <w:ilvl w:val="0"/>
          <w:numId w:val="23"/>
        </w:numPr>
        <w:tabs>
          <w:tab w:val="left" w:pos="603"/>
          <w:tab w:val="left" w:pos="1139"/>
        </w:tabs>
        <w:rPr>
          <w:rFonts w:cs="Arial"/>
        </w:rPr>
      </w:pPr>
      <w:r w:rsidRPr="00920203">
        <w:rPr>
          <w:rFonts w:cs="Arial"/>
          <w:sz w:val="22"/>
          <w:szCs w:val="22"/>
        </w:rPr>
        <w:t xml:space="preserve">Comercial  </w:t>
      </w:r>
      <w:r w:rsidRPr="00920203">
        <w:rPr>
          <w:rFonts w:cs="Arial"/>
          <w:sz w:val="22"/>
          <w:szCs w:val="22"/>
        </w:rPr>
        <w:tab/>
        <w:t>$ 1,808.00</w:t>
      </w:r>
    </w:p>
    <w:p w:rsidR="006B5EFC" w:rsidRPr="00920203" w:rsidRDefault="006B5EFC" w:rsidP="006B5EFC">
      <w:pPr>
        <w:numPr>
          <w:ilvl w:val="0"/>
          <w:numId w:val="23"/>
        </w:numPr>
        <w:tabs>
          <w:tab w:val="left" w:pos="603"/>
          <w:tab w:val="left" w:pos="1139"/>
        </w:tabs>
        <w:rPr>
          <w:rFonts w:cs="Arial"/>
        </w:rPr>
      </w:pPr>
      <w:r w:rsidRPr="00920203">
        <w:rPr>
          <w:rFonts w:cs="Arial"/>
          <w:sz w:val="22"/>
          <w:szCs w:val="22"/>
        </w:rPr>
        <w:t xml:space="preserve">Industrial </w:t>
      </w:r>
      <w:r w:rsidRPr="00920203">
        <w:rPr>
          <w:rFonts w:cs="Arial"/>
          <w:sz w:val="22"/>
          <w:szCs w:val="22"/>
        </w:rPr>
        <w:tab/>
        <w:t>$ 5,075.50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4.- Contratación de drenaje</w:t>
      </w:r>
    </w:p>
    <w:p w:rsidR="006B5EFC" w:rsidRPr="00920203" w:rsidRDefault="006B5EFC" w:rsidP="006B5EFC">
      <w:pPr>
        <w:tabs>
          <w:tab w:val="left" w:pos="603"/>
          <w:tab w:val="left" w:pos="1139"/>
        </w:tabs>
        <w:rPr>
          <w:rFonts w:cs="Arial"/>
        </w:rPr>
      </w:pPr>
    </w:p>
    <w:p w:rsidR="006B5EFC" w:rsidRPr="00920203" w:rsidRDefault="006B5EFC" w:rsidP="006B5EFC">
      <w:pPr>
        <w:numPr>
          <w:ilvl w:val="0"/>
          <w:numId w:val="24"/>
        </w:numPr>
        <w:tabs>
          <w:tab w:val="left" w:pos="603"/>
          <w:tab w:val="left" w:pos="1139"/>
        </w:tabs>
        <w:rPr>
          <w:rFonts w:cs="Arial"/>
        </w:rPr>
      </w:pPr>
      <w:r w:rsidRPr="00920203">
        <w:rPr>
          <w:rFonts w:cs="Arial"/>
          <w:sz w:val="22"/>
          <w:szCs w:val="22"/>
        </w:rPr>
        <w:t xml:space="preserve">Residencial </w:t>
      </w:r>
      <w:r w:rsidRPr="00920203">
        <w:rPr>
          <w:rFonts w:cs="Arial"/>
          <w:sz w:val="22"/>
          <w:szCs w:val="22"/>
        </w:rPr>
        <w:tab/>
        <w:t>$    620.50</w:t>
      </w:r>
    </w:p>
    <w:p w:rsidR="006B5EFC" w:rsidRPr="00920203" w:rsidRDefault="006B5EFC" w:rsidP="006B5EFC">
      <w:pPr>
        <w:numPr>
          <w:ilvl w:val="0"/>
          <w:numId w:val="24"/>
        </w:numPr>
        <w:tabs>
          <w:tab w:val="left" w:pos="603"/>
          <w:tab w:val="left" w:pos="1139"/>
        </w:tabs>
        <w:rPr>
          <w:rFonts w:cs="Arial"/>
        </w:rPr>
      </w:pPr>
      <w:r w:rsidRPr="00920203">
        <w:rPr>
          <w:rFonts w:cs="Arial"/>
          <w:sz w:val="22"/>
          <w:szCs w:val="22"/>
        </w:rPr>
        <w:t xml:space="preserve">Comercial </w:t>
      </w:r>
      <w:r w:rsidRPr="00920203">
        <w:rPr>
          <w:rFonts w:cs="Arial"/>
          <w:sz w:val="22"/>
          <w:szCs w:val="22"/>
        </w:rPr>
        <w:tab/>
        <w:t>$ 1,187.00</w:t>
      </w:r>
    </w:p>
    <w:p w:rsidR="006B5EFC" w:rsidRPr="00920203" w:rsidRDefault="006B5EFC" w:rsidP="006B5EFC">
      <w:pPr>
        <w:numPr>
          <w:ilvl w:val="0"/>
          <w:numId w:val="24"/>
        </w:numPr>
        <w:tabs>
          <w:tab w:val="left" w:pos="603"/>
          <w:tab w:val="left" w:pos="1139"/>
        </w:tabs>
        <w:rPr>
          <w:rFonts w:cs="Arial"/>
        </w:rPr>
      </w:pPr>
      <w:r w:rsidRPr="00920203">
        <w:rPr>
          <w:rFonts w:cs="Arial"/>
          <w:sz w:val="22"/>
          <w:szCs w:val="22"/>
        </w:rPr>
        <w:t xml:space="preserve">Industrial  </w:t>
      </w:r>
      <w:r w:rsidRPr="00920203">
        <w:rPr>
          <w:rFonts w:cs="Arial"/>
          <w:sz w:val="22"/>
          <w:szCs w:val="22"/>
        </w:rPr>
        <w:tab/>
        <w:t>$ 3,890.00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5.- Conexión y abastecimiento de servicio público de agua potable.</w:t>
      </w:r>
    </w:p>
    <w:p w:rsidR="006B5EFC" w:rsidRPr="00920203" w:rsidRDefault="006B5EFC" w:rsidP="006B5EFC">
      <w:pPr>
        <w:tabs>
          <w:tab w:val="left" w:pos="603"/>
          <w:tab w:val="left" w:pos="1139"/>
        </w:tabs>
        <w:rPr>
          <w:rFonts w:cs="Arial"/>
        </w:rPr>
      </w:pPr>
    </w:p>
    <w:p w:rsidR="006B5EFC" w:rsidRPr="00920203" w:rsidRDefault="006B5EFC" w:rsidP="006B5EFC">
      <w:pPr>
        <w:numPr>
          <w:ilvl w:val="0"/>
          <w:numId w:val="25"/>
        </w:numPr>
        <w:tabs>
          <w:tab w:val="left" w:pos="603"/>
          <w:tab w:val="left" w:pos="1139"/>
        </w:tabs>
        <w:rPr>
          <w:rFonts w:cs="Arial"/>
        </w:rPr>
      </w:pPr>
      <w:r w:rsidRPr="00920203">
        <w:rPr>
          <w:rFonts w:cs="Arial"/>
          <w:sz w:val="22"/>
          <w:szCs w:val="22"/>
        </w:rPr>
        <w:t>Predio de Interés Social $ 3,138.50</w:t>
      </w:r>
    </w:p>
    <w:p w:rsidR="006B5EFC" w:rsidRPr="00920203" w:rsidRDefault="006B5EFC" w:rsidP="006B5EFC">
      <w:pPr>
        <w:numPr>
          <w:ilvl w:val="0"/>
          <w:numId w:val="25"/>
        </w:numPr>
        <w:tabs>
          <w:tab w:val="left" w:pos="603"/>
          <w:tab w:val="left" w:pos="1139"/>
        </w:tabs>
        <w:rPr>
          <w:rFonts w:cs="Arial"/>
        </w:rPr>
      </w:pPr>
      <w:r w:rsidRPr="00920203">
        <w:rPr>
          <w:rFonts w:cs="Arial"/>
          <w:sz w:val="22"/>
          <w:szCs w:val="22"/>
        </w:rPr>
        <w:t>Predio Residencial $ 3,</w:t>
      </w:r>
      <w:r>
        <w:rPr>
          <w:rFonts w:cs="Arial"/>
          <w:sz w:val="22"/>
          <w:szCs w:val="22"/>
        </w:rPr>
        <w:t>731</w:t>
      </w:r>
      <w:r w:rsidRPr="00920203">
        <w:rPr>
          <w:rFonts w:cs="Arial"/>
          <w:sz w:val="22"/>
          <w:szCs w:val="22"/>
        </w:rPr>
        <w:t>.00</w:t>
      </w:r>
    </w:p>
    <w:p w:rsidR="006B5EFC" w:rsidRPr="00920203" w:rsidRDefault="006B5EFC" w:rsidP="006B5EFC">
      <w:pPr>
        <w:numPr>
          <w:ilvl w:val="0"/>
          <w:numId w:val="25"/>
        </w:numPr>
        <w:tabs>
          <w:tab w:val="left" w:pos="603"/>
          <w:tab w:val="left" w:pos="1139"/>
        </w:tabs>
        <w:rPr>
          <w:rFonts w:cs="Arial"/>
        </w:rPr>
      </w:pPr>
      <w:r w:rsidRPr="00920203">
        <w:rPr>
          <w:rFonts w:cs="Arial"/>
          <w:sz w:val="22"/>
          <w:szCs w:val="22"/>
        </w:rPr>
        <w:t>Predio Comercial e Industrial $ 6,197.00 ½” , $10,928.00 1” , $24,609.00 1 ½”</w:t>
      </w:r>
    </w:p>
    <w:p w:rsidR="006B5EFC" w:rsidRPr="00920203" w:rsidRDefault="006B5EFC" w:rsidP="006B5EFC">
      <w:pPr>
        <w:tabs>
          <w:tab w:val="left" w:pos="603"/>
          <w:tab w:val="left" w:pos="1139"/>
        </w:tabs>
        <w:rPr>
          <w:rFonts w:cs="Arial"/>
        </w:rPr>
      </w:pPr>
    </w:p>
    <w:p w:rsidR="006B5EFC" w:rsidRDefault="006B5EFC" w:rsidP="006B5EFC">
      <w:pPr>
        <w:tabs>
          <w:tab w:val="left" w:pos="603"/>
          <w:tab w:val="left" w:pos="1139"/>
        </w:tabs>
        <w:rPr>
          <w:rFonts w:cs="Arial"/>
          <w:sz w:val="22"/>
          <w:szCs w:val="22"/>
        </w:rPr>
      </w:pPr>
      <w:r w:rsidRPr="00920203">
        <w:rPr>
          <w:rFonts w:cs="Arial"/>
          <w:sz w:val="22"/>
          <w:szCs w:val="22"/>
        </w:rPr>
        <w:t>En este tipo de servicio solo contempla el derecho de conexión, sin contemplar gasto de materiales.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Tratándose del pago de los derechos que correspondan a las tarifas de agua potable y alcantarillado se otorgará un incentivo del 50% a pensionados, jubilados, adultos mayores y personas con discapacidad, única y exclusivamente respecto de la casa habitación en que tengan señalado su domicilio.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Las tarifas establecidas en el presente artículo podrán ser actualizadas conforme a lo establecido en el Artículo 22 del Código Financiero para los Municipios del Estado de Coahuila de Zaragoza.</w:t>
      </w:r>
    </w:p>
    <w:p w:rsidR="006B5EFC" w:rsidRDefault="006B5EFC" w:rsidP="006B5EFC">
      <w:pPr>
        <w:tabs>
          <w:tab w:val="left" w:pos="603"/>
          <w:tab w:val="left" w:pos="1139"/>
        </w:tabs>
        <w:rPr>
          <w:rFonts w:cs="Arial"/>
          <w:b/>
          <w:bCs/>
        </w:rPr>
      </w:pPr>
    </w:p>
    <w:p w:rsidR="006B5EFC" w:rsidRDefault="006B5EFC" w:rsidP="006B5EFC">
      <w:pPr>
        <w:tabs>
          <w:tab w:val="left" w:pos="603"/>
          <w:tab w:val="left" w:pos="1139"/>
        </w:tabs>
        <w:rPr>
          <w:rFonts w:cs="Arial"/>
          <w:b/>
          <w:bCs/>
        </w:rPr>
      </w:pPr>
    </w:p>
    <w:p w:rsidR="006B5EFC"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DE RASTROS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
          <w:sz w:val="22"/>
          <w:szCs w:val="22"/>
        </w:rPr>
        <w:t>ARTÍCULO 12.-</w:t>
      </w:r>
      <w:r w:rsidRPr="00920203">
        <w:rPr>
          <w:rFonts w:cs="Arial"/>
          <w:bCs/>
          <w:sz w:val="22"/>
          <w:szCs w:val="22"/>
        </w:rPr>
        <w:t xml:space="preserve"> Serán objeto de este derecho los servicios de pesaje, uso de corrales, carga y descarga, uso de cuarto frío, matanza y reparto que se presten a solicitud de los interesados o por disposición de la ley, en los rastros o en lugares destinados al sacrificio de animales, previamente autorizados.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No se causará el derecho por uso de corrales, cuando los animales que se introduzcan sean sacrificados, el mismo día.</w:t>
      </w:r>
    </w:p>
    <w:p w:rsidR="006B5EFC" w:rsidRPr="00920203" w:rsidRDefault="006B5EFC" w:rsidP="006B5EFC">
      <w:pPr>
        <w:tabs>
          <w:tab w:val="left" w:pos="603"/>
          <w:tab w:val="left" w:pos="1139"/>
        </w:tabs>
        <w:rPr>
          <w:rFonts w:cs="Arial"/>
          <w:bCs/>
        </w:rPr>
      </w:pPr>
      <w:r w:rsidRPr="00920203">
        <w:rPr>
          <w:rFonts w:cs="Arial"/>
          <w:bCs/>
          <w:sz w:val="22"/>
          <w:szCs w:val="22"/>
        </w:rPr>
        <w:tab/>
      </w:r>
    </w:p>
    <w:p w:rsidR="006B5EFC" w:rsidRPr="00920203" w:rsidRDefault="006B5EFC" w:rsidP="006B5EFC">
      <w:pPr>
        <w:tabs>
          <w:tab w:val="left" w:pos="603"/>
          <w:tab w:val="left" w:pos="1139"/>
        </w:tabs>
        <w:rPr>
          <w:rFonts w:cs="Arial"/>
        </w:rPr>
      </w:pPr>
      <w:r w:rsidRPr="00920203">
        <w:rPr>
          <w:rFonts w:cs="Arial"/>
          <w:sz w:val="22"/>
          <w:szCs w:val="22"/>
        </w:rPr>
        <w:t>Todo ganado sacrificado en rastros, mataderos y empacadoras autorizadas, estarán sujetos a las tarifas señaladas en el presente artículo, conforme al Art. 158 del Código Financiero se establecen las siguientes tarifas:</w:t>
      </w:r>
    </w:p>
    <w:p w:rsidR="006B5EFC" w:rsidRPr="00920203" w:rsidRDefault="006B5EFC" w:rsidP="006B5EFC">
      <w:pPr>
        <w:tabs>
          <w:tab w:val="left" w:pos="603"/>
          <w:tab w:val="left" w:pos="1139"/>
        </w:tabs>
        <w:rPr>
          <w:rFonts w:cs="Arial"/>
        </w:rPr>
      </w:pPr>
      <w:r w:rsidRPr="00920203">
        <w:rPr>
          <w:rFonts w:cs="Arial"/>
          <w:sz w:val="22"/>
          <w:szCs w:val="22"/>
        </w:rPr>
        <w:t xml:space="preserve">  </w:t>
      </w:r>
    </w:p>
    <w:p w:rsidR="006B5EFC" w:rsidRPr="00920203" w:rsidRDefault="006B5EFC" w:rsidP="006B5EFC">
      <w:pPr>
        <w:tabs>
          <w:tab w:val="left" w:pos="603"/>
          <w:tab w:val="left" w:pos="1139"/>
        </w:tabs>
        <w:rPr>
          <w:rFonts w:cs="Arial"/>
        </w:rPr>
      </w:pPr>
      <w:r w:rsidRPr="00920203">
        <w:rPr>
          <w:rFonts w:cs="Arial"/>
          <w:sz w:val="22"/>
          <w:szCs w:val="22"/>
        </w:rPr>
        <w:t>I.- Sacrificio de especies pequeñas con fines de lucro $ 24.00.</w:t>
      </w:r>
    </w:p>
    <w:p w:rsidR="006B5EFC" w:rsidRPr="00920203" w:rsidRDefault="006B5EFC" w:rsidP="006B5EFC">
      <w:pPr>
        <w:tabs>
          <w:tab w:val="left" w:pos="603"/>
          <w:tab w:val="left" w:pos="1139"/>
        </w:tabs>
        <w:rPr>
          <w:rFonts w:cs="Arial"/>
        </w:rPr>
      </w:pPr>
      <w:proofErr w:type="gramStart"/>
      <w:r w:rsidRPr="00920203">
        <w:rPr>
          <w:rFonts w:cs="Arial"/>
          <w:sz w:val="22"/>
          <w:szCs w:val="22"/>
        </w:rPr>
        <w:t>ll.-</w:t>
      </w:r>
      <w:proofErr w:type="gramEnd"/>
      <w:r w:rsidRPr="00920203">
        <w:rPr>
          <w:rFonts w:cs="Arial"/>
          <w:sz w:val="22"/>
          <w:szCs w:val="22"/>
        </w:rPr>
        <w:t xml:space="preserve"> Sacrificio de especies mayores con fines de lucro $ 48.00.</w:t>
      </w:r>
    </w:p>
    <w:p w:rsidR="006B5EFC" w:rsidRPr="00920203" w:rsidRDefault="006B5EFC" w:rsidP="006B5EFC">
      <w:pPr>
        <w:tabs>
          <w:tab w:val="left" w:pos="603"/>
          <w:tab w:val="left" w:pos="1139"/>
        </w:tabs>
        <w:rPr>
          <w:rFonts w:cs="Arial"/>
        </w:rPr>
      </w:pPr>
    </w:p>
    <w:p w:rsidR="006B5EFC" w:rsidRDefault="006B5EFC" w:rsidP="006B5EFC">
      <w:pPr>
        <w:tabs>
          <w:tab w:val="left" w:pos="603"/>
          <w:tab w:val="left" w:pos="1139"/>
        </w:tabs>
        <w:rPr>
          <w:rFonts w:cs="Arial"/>
        </w:rPr>
      </w:pPr>
      <w:r w:rsidRPr="00920203">
        <w:rPr>
          <w:rFonts w:cs="Arial"/>
          <w:sz w:val="22"/>
          <w:szCs w:val="22"/>
        </w:rPr>
        <w:t>Todo ganado sacrificado en lugares autorizados por el Ayuntamiento, causará doble cuota de la establecida en la fracción l de este artículo, cuando no justifique que cubrió los derechos correspondientes. El Municipio se reserva el derecho de requerir al introductor del ganado sacrificado a éste Municipio, para que exhiba las facturas que ampare haber cubierto el impuesto por concepto de degüello que deberá ser expedida por rastros Tipo Inspección Federal, para garantizar la calidad e higiene por los productos introducidos. El cual es responsable solidario de dicho pago, debiendo retener el pago de dicho derecho, al introductor, mismo que enterará en forma mensual, dentro de los 10 días siguientes.  En caso de que no justifique por el introductor del ganado sacrificado, el pago de dicho derecho se aplicará a la cuota establecida en el artículo que antecede independientemente de las sanciones que correspondan.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Por la introducción de animales a los corrales del Rastro Municipal que no sean sacrificados el mismo día de su entrada se pagará una cuota diaria de $ 5.00 por cabeza.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sz w:val="22"/>
          <w:szCs w:val="22"/>
        </w:rPr>
        <w:t xml:space="preserve">III.- Las personas que se dediquen al sacrificio de ganado, comercio de carne y derivados, deberán empadronarse en la Administración del Rastro para poder hacer uso de los servicios del rastro municipal mediante solicitudes aprobadas por la Tesorería Municipal por lo cual cubrirán una cuota por única vez de </w:t>
      </w:r>
      <w:r w:rsidRPr="00920203">
        <w:rPr>
          <w:rFonts w:cs="Arial"/>
          <w:bCs/>
          <w:sz w:val="22"/>
          <w:szCs w:val="22"/>
        </w:rPr>
        <w:t>$ 174.50.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IV.- Por la introducción a nuestra ciudad de los productos mencionados en la </w:t>
      </w:r>
      <w:proofErr w:type="spellStart"/>
      <w:r w:rsidRPr="00920203">
        <w:rPr>
          <w:rFonts w:cs="Arial"/>
          <w:sz w:val="22"/>
          <w:szCs w:val="22"/>
        </w:rPr>
        <w:t>fracc</w:t>
      </w:r>
      <w:proofErr w:type="spellEnd"/>
      <w:r w:rsidRPr="00920203">
        <w:rPr>
          <w:rFonts w:cs="Arial"/>
          <w:sz w:val="22"/>
          <w:szCs w:val="22"/>
        </w:rPr>
        <w:t>. I para comercializar pagarán de la siguiente forma: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 Canal mayor de res          </w:t>
      </w:r>
      <w:r w:rsidRPr="00920203">
        <w:rPr>
          <w:rFonts w:cs="Arial"/>
          <w:sz w:val="22"/>
          <w:szCs w:val="22"/>
        </w:rPr>
        <w:tab/>
      </w:r>
      <w:r w:rsidRPr="00920203">
        <w:rPr>
          <w:rFonts w:cs="Arial"/>
          <w:bCs/>
          <w:sz w:val="22"/>
          <w:szCs w:val="22"/>
        </w:rPr>
        <w:t xml:space="preserve">$ 46.00 </w:t>
      </w:r>
      <w:r w:rsidRPr="00920203">
        <w:rPr>
          <w:rFonts w:cs="Arial"/>
          <w:sz w:val="22"/>
          <w:szCs w:val="22"/>
        </w:rPr>
        <w:t>por pza.</w:t>
      </w:r>
    </w:p>
    <w:p w:rsidR="006B5EFC" w:rsidRPr="00920203" w:rsidRDefault="006B5EFC" w:rsidP="006B5EFC">
      <w:pPr>
        <w:tabs>
          <w:tab w:val="left" w:pos="603"/>
          <w:tab w:val="left" w:pos="1139"/>
        </w:tabs>
        <w:rPr>
          <w:rFonts w:cs="Arial"/>
        </w:rPr>
      </w:pPr>
      <w:r w:rsidRPr="00920203">
        <w:rPr>
          <w:rFonts w:cs="Arial"/>
          <w:sz w:val="22"/>
          <w:szCs w:val="22"/>
        </w:rPr>
        <w:t xml:space="preserve">2.- Canal menor  </w:t>
      </w:r>
    </w:p>
    <w:p w:rsidR="006B5EFC" w:rsidRPr="00920203" w:rsidRDefault="006B5EFC" w:rsidP="006B5EFC">
      <w:pPr>
        <w:tabs>
          <w:tab w:val="left" w:pos="603"/>
          <w:tab w:val="left" w:pos="1139"/>
        </w:tabs>
        <w:rPr>
          <w:rFonts w:cs="Arial"/>
        </w:rPr>
      </w:pPr>
      <w:r w:rsidRPr="00920203">
        <w:rPr>
          <w:rFonts w:cs="Arial"/>
          <w:sz w:val="22"/>
          <w:szCs w:val="22"/>
        </w:rPr>
        <w:t xml:space="preserve">(porcino, ovino, caprino y cabrito) </w:t>
      </w:r>
      <w:r w:rsidRPr="00920203">
        <w:rPr>
          <w:rFonts w:cs="Arial"/>
          <w:sz w:val="22"/>
          <w:szCs w:val="22"/>
        </w:rPr>
        <w:tab/>
      </w:r>
      <w:r w:rsidRPr="00920203">
        <w:rPr>
          <w:rFonts w:cs="Arial"/>
          <w:bCs/>
          <w:sz w:val="22"/>
          <w:szCs w:val="22"/>
        </w:rPr>
        <w:t>$ 24.50</w:t>
      </w:r>
      <w:r w:rsidRPr="00920203">
        <w:rPr>
          <w:rFonts w:cs="Arial"/>
          <w:sz w:val="22"/>
          <w:szCs w:val="22"/>
        </w:rPr>
        <w:t xml:space="preserve"> por pza.</w:t>
      </w:r>
    </w:p>
    <w:p w:rsidR="006B5EFC" w:rsidRPr="00920203" w:rsidRDefault="006B5EFC" w:rsidP="006B5EFC">
      <w:pPr>
        <w:tabs>
          <w:tab w:val="left" w:pos="603"/>
          <w:tab w:val="left" w:pos="1139"/>
        </w:tabs>
        <w:rPr>
          <w:rFonts w:cs="Arial"/>
        </w:rPr>
      </w:pPr>
      <w:r w:rsidRPr="00920203">
        <w:rPr>
          <w:rFonts w:cs="Arial"/>
          <w:sz w:val="22"/>
          <w:szCs w:val="22"/>
        </w:rPr>
        <w:t xml:space="preserve">3.- Aves                                    </w:t>
      </w:r>
      <w:r w:rsidRPr="00920203">
        <w:rPr>
          <w:rFonts w:cs="Arial"/>
          <w:sz w:val="22"/>
          <w:szCs w:val="22"/>
        </w:rPr>
        <w:tab/>
        <w:t>$   1.</w:t>
      </w:r>
      <w:r>
        <w:rPr>
          <w:rFonts w:cs="Arial"/>
          <w:sz w:val="22"/>
          <w:szCs w:val="22"/>
        </w:rPr>
        <w:t>22</w:t>
      </w:r>
      <w:r w:rsidRPr="00920203">
        <w:rPr>
          <w:rFonts w:cs="Arial"/>
          <w:sz w:val="22"/>
          <w:szCs w:val="22"/>
        </w:rPr>
        <w:t xml:space="preserve"> por pza.</w:t>
      </w:r>
    </w:p>
    <w:p w:rsidR="006B5EFC" w:rsidRPr="00920203" w:rsidRDefault="006B5EFC" w:rsidP="006B5EFC">
      <w:pPr>
        <w:tabs>
          <w:tab w:val="left" w:pos="603"/>
          <w:tab w:val="left" w:pos="1139"/>
        </w:tabs>
        <w:rPr>
          <w:rFonts w:cs="Arial"/>
        </w:rPr>
      </w:pPr>
      <w:r w:rsidRPr="00920203">
        <w:rPr>
          <w:rFonts w:cs="Arial"/>
          <w:sz w:val="22"/>
          <w:szCs w:val="22"/>
        </w:rPr>
        <w:t xml:space="preserve">4.- Vísceras         </w:t>
      </w:r>
      <w:r>
        <w:rPr>
          <w:rFonts w:cs="Arial"/>
          <w:sz w:val="22"/>
          <w:szCs w:val="22"/>
        </w:rPr>
        <w:t xml:space="preserve">                          </w:t>
      </w:r>
      <w:r>
        <w:rPr>
          <w:rFonts w:cs="Arial"/>
          <w:sz w:val="22"/>
          <w:szCs w:val="22"/>
        </w:rPr>
        <w:tab/>
        <w:t>$   0</w:t>
      </w:r>
      <w:r w:rsidRPr="00920203">
        <w:rPr>
          <w:rFonts w:cs="Arial"/>
          <w:sz w:val="22"/>
          <w:szCs w:val="22"/>
        </w:rPr>
        <w:t>.</w:t>
      </w:r>
      <w:r>
        <w:rPr>
          <w:rFonts w:cs="Arial"/>
          <w:sz w:val="22"/>
          <w:szCs w:val="22"/>
        </w:rPr>
        <w:t>72</w:t>
      </w:r>
      <w:r w:rsidRPr="00920203">
        <w:rPr>
          <w:rFonts w:cs="Arial"/>
          <w:sz w:val="22"/>
          <w:szCs w:val="22"/>
        </w:rPr>
        <w:t xml:space="preserve"> por kg.</w:t>
      </w:r>
    </w:p>
    <w:p w:rsidR="006B5EFC" w:rsidRDefault="006B5EFC" w:rsidP="006B5EFC">
      <w:pPr>
        <w:tabs>
          <w:tab w:val="left" w:pos="603"/>
          <w:tab w:val="left" w:pos="1139"/>
        </w:tabs>
        <w:rPr>
          <w:rFonts w:cs="Arial"/>
        </w:rPr>
      </w:pPr>
    </w:p>
    <w:p w:rsidR="006B5EFC" w:rsidRDefault="006B5EFC" w:rsidP="006B5EFC">
      <w:pPr>
        <w:tabs>
          <w:tab w:val="left" w:pos="603"/>
          <w:tab w:val="left" w:pos="1139"/>
        </w:tabs>
        <w:rPr>
          <w:rFonts w:cs="Arial"/>
        </w:rPr>
      </w:pPr>
    </w:p>
    <w:p w:rsidR="006B5EFC" w:rsidRDefault="006B5EFC" w:rsidP="006B5EFC">
      <w:pPr>
        <w:tabs>
          <w:tab w:val="left" w:pos="603"/>
          <w:tab w:val="left" w:pos="1139"/>
        </w:tabs>
        <w:rPr>
          <w:rFonts w:cs="Arial"/>
        </w:rPr>
      </w:pPr>
    </w:p>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III</w:t>
      </w:r>
    </w:p>
    <w:p w:rsidR="006B5EFC" w:rsidRPr="00920203" w:rsidRDefault="006B5EFC" w:rsidP="006B5EFC">
      <w:pPr>
        <w:tabs>
          <w:tab w:val="left" w:pos="603"/>
          <w:tab w:val="left" w:pos="1139"/>
        </w:tabs>
        <w:jc w:val="center"/>
        <w:rPr>
          <w:rFonts w:cs="Arial"/>
          <w:b/>
        </w:rPr>
      </w:pPr>
      <w:r w:rsidRPr="00920203">
        <w:rPr>
          <w:rFonts w:cs="Arial"/>
          <w:b/>
          <w:sz w:val="22"/>
          <w:szCs w:val="22"/>
        </w:rPr>
        <w:t>DE LOS SERVICIOS DE ALUMBRADO PÚBLICO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iCs/>
        </w:rPr>
      </w:pPr>
      <w:r w:rsidRPr="00920203">
        <w:rPr>
          <w:rFonts w:cs="Arial"/>
          <w:b/>
          <w:sz w:val="22"/>
          <w:szCs w:val="22"/>
        </w:rPr>
        <w:t xml:space="preserve">ARTÍCULO 13.- </w:t>
      </w:r>
      <w:r w:rsidRPr="00920203">
        <w:rPr>
          <w:rFonts w:cs="Arial"/>
          <w:bCs/>
          <w:iCs/>
          <w:sz w:val="22"/>
          <w:szCs w:val="22"/>
        </w:rPr>
        <w:t>Es objeto de este derecho la prestación del servicio de alumbrado público para los habitantes del Municipio de Guerrero, Coahuila de Zaragoza. Se entiende por servicio de alumbrado público el que el Municipio otorga a la comunidad en calles, plazas, jardines y otros lugares de uso común.</w:t>
      </w:r>
    </w:p>
    <w:p w:rsidR="006B5EFC" w:rsidRPr="00920203" w:rsidRDefault="006B5EFC" w:rsidP="006B5EFC">
      <w:pPr>
        <w:tabs>
          <w:tab w:val="left" w:pos="603"/>
          <w:tab w:val="left" w:pos="1139"/>
        </w:tabs>
        <w:rPr>
          <w:rFonts w:cs="Arial"/>
          <w:bCs/>
          <w:iCs/>
        </w:rPr>
      </w:pPr>
    </w:p>
    <w:p w:rsidR="006B5EFC" w:rsidRPr="00920203" w:rsidRDefault="006B5EFC" w:rsidP="006B5EFC">
      <w:pPr>
        <w:tabs>
          <w:tab w:val="left" w:pos="603"/>
          <w:tab w:val="left" w:pos="1139"/>
        </w:tabs>
        <w:rPr>
          <w:rFonts w:cs="Arial"/>
        </w:rPr>
      </w:pPr>
      <w:r w:rsidRPr="00920203">
        <w:rPr>
          <w:rFonts w:cs="Arial"/>
          <w:sz w:val="22"/>
          <w:szCs w:val="22"/>
        </w:rPr>
        <w:t xml:space="preserve">La tarifa mensual correspondiente al derecho de alumbrado público, será la obtenida como resultado de dividir el costo anual global general actualizado erogado por el municipio en la prestación de este servicio, entre el número de usuarios registrado en Comisión Federal De Electricidad y el número de predios rústicos o urbanos detectados que no están registrados en la CFE. El resultado será dividido entre 12, y lo que de cómo resultado de esta operación se cobrara en cada recibo que la CFE expida y su monto no podrá ser superior al 5% de las cantidades que deban pagar los contribuyentes en forma particular, por el consumo de energía eléctrica.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Los propietarios o poseedores de predios rústicos o urbanos que no estén registrados en la Comisión Federal de Electricidad, pagaran la tarifa resultante mencionada en el párrafo anterior, mediante el recibo que para tal efecto expida la Tesorería Municipal. Se entiende para los efectos de esta Ley por “costo anual global general actualizado erogado” la suma que resulte del total de las erogaciones por gasto directamente involucrado con la prestación de este servicio traídos a valor presente tras la aplicación de un factor de actualización que se obtendrá para el ejercicio 2020 dividiendo el Índice Nacional de Precios al Consumidor del mes de Noviembre de 2019 entre el Índice Nacional de Precios del Consumidor correspondiente al mes de Octubre de 2018.</w:t>
      </w:r>
    </w:p>
    <w:p w:rsidR="006B5EFC" w:rsidRDefault="006B5EFC" w:rsidP="006B5EFC">
      <w:pPr>
        <w:tabs>
          <w:tab w:val="left" w:pos="603"/>
          <w:tab w:val="left" w:pos="1139"/>
        </w:tabs>
        <w:jc w:val="center"/>
        <w:rPr>
          <w:rFonts w:cs="Arial"/>
        </w:rPr>
      </w:pPr>
    </w:p>
    <w:p w:rsidR="006B5EFC" w:rsidRPr="00920203" w:rsidRDefault="006B5EFC" w:rsidP="006B5EFC">
      <w:pPr>
        <w:tabs>
          <w:tab w:val="left" w:pos="603"/>
          <w:tab w:val="left" w:pos="1139"/>
        </w:tabs>
        <w:jc w:val="center"/>
        <w:rPr>
          <w:rFonts w:cs="Arial"/>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IV</w:t>
      </w:r>
    </w:p>
    <w:p w:rsidR="006B5EFC" w:rsidRPr="00920203" w:rsidRDefault="006B5EFC" w:rsidP="006B5EFC">
      <w:pPr>
        <w:tabs>
          <w:tab w:val="left" w:pos="603"/>
          <w:tab w:val="left" w:pos="1139"/>
        </w:tabs>
        <w:jc w:val="center"/>
        <w:rPr>
          <w:rFonts w:cs="Arial"/>
          <w:b/>
        </w:rPr>
      </w:pPr>
      <w:r w:rsidRPr="00920203">
        <w:rPr>
          <w:rFonts w:cs="Arial"/>
          <w:b/>
          <w:sz w:val="22"/>
          <w:szCs w:val="22"/>
        </w:rPr>
        <w:t>POR SERVICIO DE MERCADOS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14.- </w:t>
      </w:r>
      <w:r w:rsidRPr="00920203">
        <w:rPr>
          <w:rFonts w:cs="Arial"/>
          <w:sz w:val="22"/>
          <w:szCs w:val="22"/>
        </w:rPr>
        <w:t>Es objeto de éste derecho la prestación de servicios de administración de mercados que proporcione el Municipio. Por mercados se entiende, tanto los lugares construidos para tal efecto, con las características que define éste tipo de edificios, como lugares asignados a plazas, calles o terrenos para efectos de comercialización de productos, prestación de servicios en locales fijos o semifijos. También será objeto de éste derecho, el uso del piso en mercados propiedad del Municipio.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El derecho por servicios de mercados se pagará conforme a las cuotas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Mercados: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0"/>
          <w:tab w:val="left" w:pos="1139"/>
        </w:tabs>
        <w:rPr>
          <w:rFonts w:cs="Arial"/>
        </w:rPr>
      </w:pPr>
      <w:r w:rsidRPr="00920203">
        <w:rPr>
          <w:rFonts w:cs="Arial"/>
          <w:sz w:val="22"/>
          <w:szCs w:val="22"/>
        </w:rPr>
        <w:t>1.- Local interior 60% de Unidad de Medida y Actualización (UMA) por m2., mensual.</w:t>
      </w:r>
    </w:p>
    <w:p w:rsidR="006B5EFC" w:rsidRPr="00920203" w:rsidRDefault="006B5EFC" w:rsidP="006B5EFC">
      <w:pPr>
        <w:tabs>
          <w:tab w:val="left" w:pos="600"/>
          <w:tab w:val="left" w:pos="1139"/>
        </w:tabs>
        <w:rPr>
          <w:rFonts w:cs="Arial"/>
        </w:rPr>
      </w:pPr>
      <w:r w:rsidRPr="00920203">
        <w:rPr>
          <w:rFonts w:cs="Arial"/>
          <w:sz w:val="22"/>
          <w:szCs w:val="22"/>
        </w:rPr>
        <w:t>2.- Local exterior 50% de Unidad de Medida y Actualización (UMA) por m2., mensual.</w:t>
      </w:r>
    </w:p>
    <w:p w:rsidR="006B5EFC" w:rsidRPr="00920203" w:rsidRDefault="006B5EFC" w:rsidP="006B5EFC">
      <w:pPr>
        <w:tabs>
          <w:tab w:val="left" w:pos="600"/>
          <w:tab w:val="left" w:pos="1139"/>
        </w:tabs>
        <w:rPr>
          <w:rFonts w:cs="Arial"/>
        </w:rPr>
      </w:pPr>
      <w:r w:rsidRPr="00920203">
        <w:rPr>
          <w:rFonts w:cs="Arial"/>
          <w:sz w:val="22"/>
          <w:szCs w:val="22"/>
        </w:rPr>
        <w:t>3.- Local esquina 55% de Unidad de Medida y Actualización (UMA) por m2., mensual.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Comerciantes que exhiban para su venta en banquetas plazas, Kioscos, calles o terrenos pagarán la cantidad equivalente a 1 Unidad de Medida y Actualización (UMA) por m2., semanal.</w:t>
      </w:r>
    </w:p>
    <w:p w:rsidR="006B5EFC" w:rsidRDefault="006B5EFC" w:rsidP="006B5EFC">
      <w:pPr>
        <w:tabs>
          <w:tab w:val="left" w:pos="603"/>
          <w:tab w:val="left" w:pos="1139"/>
        </w:tabs>
        <w:rPr>
          <w:rFonts w:cs="Arial"/>
          <w:b/>
          <w:bCs/>
        </w:rPr>
      </w:pPr>
    </w:p>
    <w:p w:rsidR="006B5EFC" w:rsidRDefault="006B5EFC" w:rsidP="006B5EFC">
      <w:pPr>
        <w:tabs>
          <w:tab w:val="left" w:pos="603"/>
          <w:tab w:val="left" w:pos="1139"/>
        </w:tabs>
        <w:rPr>
          <w:rFonts w:cs="Arial"/>
          <w:b/>
          <w:bCs/>
        </w:rPr>
      </w:pPr>
    </w:p>
    <w:p w:rsidR="006B5EFC" w:rsidRDefault="006B5EFC" w:rsidP="006B5EFC">
      <w:pPr>
        <w:tabs>
          <w:tab w:val="left" w:pos="603"/>
          <w:tab w:val="left" w:pos="1139"/>
        </w:tabs>
        <w:rPr>
          <w:rFonts w:cs="Arial"/>
          <w:b/>
          <w:bCs/>
        </w:rPr>
      </w:pPr>
    </w:p>
    <w:p w:rsidR="006B5EFC"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Pr>
          <w:rFonts w:cs="Arial"/>
          <w:b/>
          <w:bCs/>
          <w:sz w:val="22"/>
          <w:szCs w:val="22"/>
        </w:rPr>
        <w:t xml:space="preserve">SECCIÓN </w:t>
      </w:r>
      <w:r w:rsidRPr="00920203">
        <w:rPr>
          <w:rFonts w:cs="Arial"/>
          <w:b/>
          <w:bCs/>
          <w:sz w:val="22"/>
          <w:szCs w:val="22"/>
        </w:rPr>
        <w:t>V</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DE ASEO PÚBLICO</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Cs/>
        </w:rPr>
      </w:pPr>
      <w:r w:rsidRPr="00920203">
        <w:rPr>
          <w:rFonts w:cs="Arial"/>
          <w:b/>
          <w:sz w:val="22"/>
          <w:szCs w:val="22"/>
        </w:rPr>
        <w:t>ARTÍCULO 15.-</w:t>
      </w:r>
      <w:r w:rsidRPr="00920203">
        <w:rPr>
          <w:rFonts w:cs="Arial"/>
          <w:bCs/>
          <w:sz w:val="22"/>
          <w:szCs w:val="22"/>
        </w:rPr>
        <w:t xml:space="preserve"> Es objeto de este derecho la prestación del servicio de aseo público por parte del ayuntamiento a los habitantes del Municipio. Se entiende por aseo público la recolección de basura de calles, parques, jardines y otros lugares de uso común, así como la limpieza de predios baldíos sin barda o sólo cercados, a los que el ayuntamiento preste el servicio en atención a una política de saneamiento ambiental de las comunidades y </w:t>
      </w:r>
      <w:r w:rsidRPr="00920203">
        <w:rPr>
          <w:rFonts w:cs="Arial"/>
          <w:sz w:val="22"/>
          <w:szCs w:val="22"/>
        </w:rPr>
        <w:t>se pagara conforme a las siguientes tarifas: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Servicios de limpia de lotes baldíos a solicitud del interesado o previa notificación de la autoridad municipal, según el equipo que se requiera para la limpieza y el tipo de maleza que exista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  </w:t>
      </w:r>
      <w:r>
        <w:rPr>
          <w:rFonts w:cs="Arial"/>
          <w:sz w:val="22"/>
          <w:szCs w:val="22"/>
        </w:rPr>
        <w:t>Limpieza manual de $ 1</w:t>
      </w:r>
      <w:r w:rsidRPr="00920203">
        <w:rPr>
          <w:rFonts w:cs="Arial"/>
          <w:sz w:val="22"/>
          <w:szCs w:val="22"/>
        </w:rPr>
        <w:t>.</w:t>
      </w:r>
      <w:r>
        <w:rPr>
          <w:rFonts w:cs="Arial"/>
          <w:sz w:val="22"/>
          <w:szCs w:val="22"/>
        </w:rPr>
        <w:t>63</w:t>
      </w:r>
      <w:r w:rsidRPr="00920203">
        <w:rPr>
          <w:rFonts w:cs="Arial"/>
          <w:sz w:val="22"/>
          <w:szCs w:val="22"/>
        </w:rPr>
        <w:t xml:space="preserve"> a $ 6.</w:t>
      </w:r>
      <w:r>
        <w:rPr>
          <w:rFonts w:cs="Arial"/>
          <w:sz w:val="22"/>
          <w:szCs w:val="22"/>
        </w:rPr>
        <w:t>26</w:t>
      </w:r>
      <w:r w:rsidRPr="00920203">
        <w:rPr>
          <w:rFonts w:cs="Arial"/>
          <w:sz w:val="22"/>
          <w:szCs w:val="22"/>
        </w:rPr>
        <w:t xml:space="preserve"> por metro cuadrado.</w:t>
      </w:r>
    </w:p>
    <w:p w:rsidR="006B5EFC" w:rsidRPr="00920203" w:rsidRDefault="006B5EFC" w:rsidP="006B5EFC">
      <w:pPr>
        <w:tabs>
          <w:tab w:val="left" w:pos="603"/>
          <w:tab w:val="left" w:pos="1139"/>
        </w:tabs>
        <w:rPr>
          <w:rFonts w:cs="Arial"/>
        </w:rPr>
      </w:pPr>
      <w:r>
        <w:rPr>
          <w:rFonts w:cs="Arial"/>
          <w:sz w:val="22"/>
          <w:szCs w:val="22"/>
        </w:rPr>
        <w:t xml:space="preserve">2.-  </w:t>
      </w:r>
      <w:proofErr w:type="spellStart"/>
      <w:r>
        <w:rPr>
          <w:rFonts w:cs="Arial"/>
          <w:sz w:val="22"/>
          <w:szCs w:val="22"/>
        </w:rPr>
        <w:t>Chapoleadora</w:t>
      </w:r>
      <w:proofErr w:type="spellEnd"/>
      <w:r>
        <w:rPr>
          <w:rFonts w:cs="Arial"/>
          <w:sz w:val="22"/>
          <w:szCs w:val="22"/>
        </w:rPr>
        <w:t xml:space="preserve"> de $ 1</w:t>
      </w:r>
      <w:r w:rsidRPr="00920203">
        <w:rPr>
          <w:rFonts w:cs="Arial"/>
          <w:sz w:val="22"/>
          <w:szCs w:val="22"/>
        </w:rPr>
        <w:t>.</w:t>
      </w:r>
      <w:r>
        <w:rPr>
          <w:rFonts w:cs="Arial"/>
          <w:sz w:val="22"/>
          <w:szCs w:val="22"/>
        </w:rPr>
        <w:t>63</w:t>
      </w:r>
      <w:r w:rsidRPr="00920203">
        <w:rPr>
          <w:rFonts w:cs="Arial"/>
          <w:sz w:val="22"/>
          <w:szCs w:val="22"/>
        </w:rPr>
        <w:t xml:space="preserve"> a $ </w:t>
      </w:r>
      <w:r>
        <w:rPr>
          <w:rFonts w:cs="Arial"/>
          <w:sz w:val="22"/>
          <w:szCs w:val="22"/>
        </w:rPr>
        <w:t>7</w:t>
      </w:r>
      <w:r w:rsidRPr="00920203">
        <w:rPr>
          <w:rFonts w:cs="Arial"/>
          <w:sz w:val="22"/>
          <w:szCs w:val="22"/>
        </w:rPr>
        <w:t>.</w:t>
      </w:r>
      <w:r>
        <w:rPr>
          <w:rFonts w:cs="Arial"/>
          <w:sz w:val="22"/>
          <w:szCs w:val="22"/>
        </w:rPr>
        <w:t>82</w:t>
      </w:r>
      <w:r w:rsidRPr="00920203">
        <w:rPr>
          <w:rFonts w:cs="Arial"/>
          <w:sz w:val="22"/>
          <w:szCs w:val="22"/>
        </w:rPr>
        <w:t xml:space="preserve"> por metro cuadrado. </w:t>
      </w:r>
    </w:p>
    <w:p w:rsidR="006B5EFC" w:rsidRPr="00920203" w:rsidRDefault="006B5EFC" w:rsidP="006B5EFC">
      <w:pPr>
        <w:tabs>
          <w:tab w:val="left" w:pos="603"/>
          <w:tab w:val="left" w:pos="1139"/>
        </w:tabs>
        <w:rPr>
          <w:rFonts w:cs="Arial"/>
        </w:rPr>
      </w:pPr>
      <w:r w:rsidRPr="00920203">
        <w:rPr>
          <w:rFonts w:cs="Arial"/>
          <w:sz w:val="22"/>
          <w:szCs w:val="22"/>
        </w:rPr>
        <w:t xml:space="preserve">3.-  </w:t>
      </w:r>
      <w:proofErr w:type="spellStart"/>
      <w:r w:rsidRPr="00920203">
        <w:rPr>
          <w:rFonts w:cs="Arial"/>
          <w:sz w:val="22"/>
          <w:szCs w:val="22"/>
        </w:rPr>
        <w:t>Bulldozer</w:t>
      </w:r>
      <w:proofErr w:type="spellEnd"/>
      <w:r w:rsidRPr="00920203">
        <w:rPr>
          <w:rFonts w:cs="Arial"/>
          <w:sz w:val="22"/>
          <w:szCs w:val="22"/>
        </w:rPr>
        <w:t>, moto confo</w:t>
      </w:r>
      <w:r>
        <w:rPr>
          <w:rFonts w:cs="Arial"/>
          <w:sz w:val="22"/>
          <w:szCs w:val="22"/>
        </w:rPr>
        <w:t>rmadora o retroexcavadora de $ 1</w:t>
      </w:r>
      <w:r w:rsidRPr="00920203">
        <w:rPr>
          <w:rFonts w:cs="Arial"/>
          <w:sz w:val="22"/>
          <w:szCs w:val="22"/>
        </w:rPr>
        <w:t>.</w:t>
      </w:r>
      <w:r>
        <w:rPr>
          <w:rFonts w:cs="Arial"/>
          <w:sz w:val="22"/>
          <w:szCs w:val="22"/>
        </w:rPr>
        <w:t>63</w:t>
      </w:r>
      <w:r w:rsidRPr="00920203">
        <w:rPr>
          <w:rFonts w:cs="Arial"/>
          <w:sz w:val="22"/>
          <w:szCs w:val="22"/>
        </w:rPr>
        <w:t xml:space="preserve"> a $ 9.</w:t>
      </w:r>
      <w:r>
        <w:rPr>
          <w:rFonts w:cs="Arial"/>
          <w:sz w:val="22"/>
          <w:szCs w:val="22"/>
        </w:rPr>
        <w:t>38</w:t>
      </w:r>
      <w:r w:rsidRPr="00920203">
        <w:rPr>
          <w:rFonts w:cs="Arial"/>
          <w:sz w:val="22"/>
          <w:szCs w:val="22"/>
        </w:rPr>
        <w:t xml:space="preserve"> por metro cuadrado.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gramStart"/>
      <w:r w:rsidRPr="00920203">
        <w:rPr>
          <w:rFonts w:cs="Arial"/>
          <w:sz w:val="22"/>
          <w:szCs w:val="22"/>
        </w:rPr>
        <w:t>ll.-</w:t>
      </w:r>
      <w:proofErr w:type="gramEnd"/>
      <w:r w:rsidRPr="00920203">
        <w:rPr>
          <w:rFonts w:cs="Arial"/>
          <w:sz w:val="22"/>
          <w:szCs w:val="22"/>
        </w:rPr>
        <w:t xml:space="preserve"> Servicios especiales de recolección de basura $ 138</w:t>
      </w:r>
      <w:r>
        <w:rPr>
          <w:rFonts w:cs="Arial"/>
          <w:sz w:val="22"/>
          <w:szCs w:val="22"/>
        </w:rPr>
        <w:t>.00</w:t>
      </w:r>
      <w:r w:rsidRPr="00920203">
        <w:rPr>
          <w:rFonts w:cs="Arial"/>
          <w:sz w:val="22"/>
          <w:szCs w:val="22"/>
        </w:rPr>
        <w:t xml:space="preserve"> por viaje.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III.-Para proveer de agua a circos, espectáculos, hospitales, hoteles restaurantes, empresas y particulares la cuota será de $ 183.50 por metro cubico.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IV.- Para llenado de albercas privadas la cuota será de $ 229.50 el metro cubico</w:t>
      </w:r>
      <w:r>
        <w:rPr>
          <w:rFonts w:cs="Arial"/>
          <w:sz w:val="22"/>
          <w:szCs w:val="22"/>
        </w:rPr>
        <w:t>.</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VI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DE SEGURIDAD PÚBLICA</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rPr>
      </w:pPr>
      <w:r w:rsidRPr="00920203">
        <w:rPr>
          <w:rFonts w:cs="Arial"/>
          <w:b/>
          <w:sz w:val="22"/>
          <w:szCs w:val="22"/>
        </w:rPr>
        <w:t>ARTÍCULO 16.-</w:t>
      </w:r>
      <w:r w:rsidRPr="00920203">
        <w:rPr>
          <w:rFonts w:cs="Arial"/>
          <w:bCs/>
          <w:sz w:val="22"/>
          <w:szCs w:val="22"/>
        </w:rPr>
        <w:t xml:space="preserve"> Son objeto de este derecho los servicios prestados por las autoridades municipales en materia de seguridad pública, conforme a las disposiciones reglamentarias que rijan en el Municipio. </w:t>
      </w:r>
      <w:r w:rsidRPr="00920203">
        <w:rPr>
          <w:rFonts w:cs="Arial"/>
          <w:sz w:val="22"/>
          <w:szCs w:val="22"/>
        </w:rPr>
        <w:t xml:space="preserve">Los Servicios de Seguridad Pública comprenden las actividades de vigilancia que se otorguen a toda clase de establecimientos que presten servicios públicos a solicitud de éstos o de oficio, cuando la autoridad municipal correspondiente lo juzgue necesario o conveniente.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El pago de este derecho se efectuará en la Tesorería Municipal conforme a la siguiente tarifa: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l.- Seguridad para fiestas $ 490.00 por elemento x 5 </w:t>
      </w:r>
      <w:proofErr w:type="spellStart"/>
      <w:r w:rsidRPr="00920203">
        <w:rPr>
          <w:rFonts w:cs="Arial"/>
          <w:sz w:val="22"/>
          <w:szCs w:val="22"/>
        </w:rPr>
        <w:t>hrs</w:t>
      </w:r>
      <w:proofErr w:type="spellEnd"/>
      <w:r w:rsidRPr="00920203">
        <w:rPr>
          <w:rFonts w:cs="Arial"/>
          <w:sz w:val="22"/>
          <w:szCs w:val="22"/>
        </w:rPr>
        <w:t xml:space="preserve"> de trabajo.</w:t>
      </w:r>
    </w:p>
    <w:p w:rsidR="006B5EFC" w:rsidRDefault="006B5EFC" w:rsidP="006B5EFC">
      <w:pPr>
        <w:rPr>
          <w:rFonts w:cs="Arial"/>
        </w:rPr>
      </w:pPr>
    </w:p>
    <w:p w:rsidR="006B5EFC" w:rsidRPr="00920203" w:rsidRDefault="006B5EFC" w:rsidP="006B5EFC">
      <w:pPr>
        <w:ind w:firstLine="709"/>
        <w:rPr>
          <w:rFonts w:cs="Arial"/>
        </w:rPr>
      </w:pPr>
      <w:r w:rsidRPr="00920203">
        <w:rPr>
          <w:rFonts w:cs="Arial"/>
          <w:sz w:val="22"/>
          <w:szCs w:val="22"/>
        </w:rPr>
        <w:t>1.- Hora adicional por elemento $ 118.00.</w:t>
      </w:r>
    </w:p>
    <w:p w:rsidR="006B5EFC" w:rsidRPr="00920203" w:rsidRDefault="006B5EFC" w:rsidP="006B5EFC">
      <w:pPr>
        <w:rPr>
          <w:rFonts w:cs="Arial"/>
        </w:rPr>
      </w:pPr>
      <w:r>
        <w:rPr>
          <w:rFonts w:cs="Arial"/>
          <w:sz w:val="22"/>
          <w:szCs w:val="22"/>
        </w:rPr>
        <w:t xml:space="preserve">    </w:t>
      </w:r>
      <w:r>
        <w:rPr>
          <w:rFonts w:cs="Arial"/>
          <w:sz w:val="22"/>
          <w:szCs w:val="22"/>
        </w:rPr>
        <w:tab/>
        <w:t>2.- Eventos foráneos $ 558</w:t>
      </w:r>
      <w:r w:rsidRPr="00920203">
        <w:rPr>
          <w:rFonts w:cs="Arial"/>
          <w:sz w:val="22"/>
          <w:szCs w:val="22"/>
        </w:rPr>
        <w:t xml:space="preserve">.00 </w:t>
      </w:r>
      <w:r>
        <w:rPr>
          <w:rFonts w:cs="Arial"/>
          <w:sz w:val="22"/>
          <w:szCs w:val="22"/>
        </w:rPr>
        <w:t>por</w:t>
      </w:r>
      <w:r w:rsidRPr="00920203">
        <w:rPr>
          <w:rFonts w:cs="Arial"/>
          <w:sz w:val="22"/>
          <w:szCs w:val="22"/>
        </w:rPr>
        <w:t xml:space="preserve"> elemento.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Seguridad para eventos públicos eventuales:</w:t>
      </w:r>
    </w:p>
    <w:p w:rsidR="006B5EFC" w:rsidRPr="00920203" w:rsidRDefault="006B5EFC" w:rsidP="006B5EFC">
      <w:pPr>
        <w:tabs>
          <w:tab w:val="left" w:pos="603"/>
          <w:tab w:val="left" w:pos="1139"/>
        </w:tabs>
        <w:rPr>
          <w:rFonts w:cs="Arial"/>
        </w:rPr>
      </w:pPr>
    </w:p>
    <w:p w:rsidR="006B5EFC" w:rsidRPr="00920203" w:rsidRDefault="006B5EFC" w:rsidP="006B5EFC">
      <w:pPr>
        <w:rPr>
          <w:rFonts w:cs="Arial"/>
        </w:rPr>
      </w:pPr>
      <w:r>
        <w:rPr>
          <w:rFonts w:cs="Arial"/>
          <w:sz w:val="22"/>
          <w:szCs w:val="22"/>
        </w:rPr>
        <w:t xml:space="preserve">    </w:t>
      </w:r>
      <w:r>
        <w:rPr>
          <w:rFonts w:cs="Arial"/>
          <w:sz w:val="22"/>
          <w:szCs w:val="22"/>
        </w:rPr>
        <w:tab/>
        <w:t xml:space="preserve">1.- Con fines de lucro </w:t>
      </w:r>
      <w:r w:rsidRPr="00920203">
        <w:rPr>
          <w:rFonts w:cs="Arial"/>
          <w:sz w:val="22"/>
          <w:szCs w:val="22"/>
        </w:rPr>
        <w:t>$ 490.00 por elemento</w:t>
      </w:r>
      <w:r>
        <w:rPr>
          <w:rFonts w:cs="Arial"/>
          <w:sz w:val="22"/>
          <w:szCs w:val="22"/>
        </w:rPr>
        <w:t>.</w:t>
      </w:r>
    </w:p>
    <w:p w:rsidR="006B5EFC" w:rsidRPr="00920203" w:rsidRDefault="006B5EFC" w:rsidP="006B5EFC">
      <w:pPr>
        <w:ind w:firstLine="709"/>
        <w:rPr>
          <w:rFonts w:cs="Arial"/>
        </w:rPr>
      </w:pPr>
      <w:r w:rsidRPr="00920203">
        <w:rPr>
          <w:rFonts w:cs="Arial"/>
          <w:sz w:val="22"/>
          <w:szCs w:val="22"/>
        </w:rPr>
        <w:t>2.- Sin Fines de</w:t>
      </w:r>
      <w:r>
        <w:rPr>
          <w:rFonts w:cs="Arial"/>
          <w:sz w:val="22"/>
          <w:szCs w:val="22"/>
        </w:rPr>
        <w:t xml:space="preserve"> Lucro $ 257.00 por elemento.</w:t>
      </w:r>
    </w:p>
    <w:p w:rsidR="006B5EFC" w:rsidRPr="00920203" w:rsidRDefault="006B5EFC" w:rsidP="006B5EFC">
      <w:pPr>
        <w:rPr>
          <w:rFonts w:cs="Arial"/>
        </w:rPr>
      </w:pPr>
      <w:r w:rsidRPr="00920203">
        <w:rPr>
          <w:rFonts w:cs="Arial"/>
          <w:sz w:val="22"/>
          <w:szCs w:val="22"/>
        </w:rPr>
        <w:t xml:space="preserve">     </w:t>
      </w:r>
      <w:r>
        <w:rPr>
          <w:rFonts w:cs="Arial"/>
          <w:sz w:val="22"/>
          <w:szCs w:val="22"/>
        </w:rPr>
        <w:tab/>
      </w:r>
      <w:r w:rsidRPr="00920203">
        <w:rPr>
          <w:rFonts w:cs="Arial"/>
          <w:sz w:val="22"/>
          <w:szCs w:val="22"/>
        </w:rPr>
        <w:t>3.-</w:t>
      </w:r>
      <w:r>
        <w:rPr>
          <w:rFonts w:cs="Arial"/>
          <w:sz w:val="22"/>
          <w:szCs w:val="22"/>
        </w:rPr>
        <w:t xml:space="preserve"> </w:t>
      </w:r>
      <w:r w:rsidRPr="00920203">
        <w:rPr>
          <w:rFonts w:cs="Arial"/>
          <w:sz w:val="22"/>
          <w:szCs w:val="22"/>
        </w:rPr>
        <w:t>Con fines de lucro eventos foráneos $ 561.00 por elemento</w:t>
      </w:r>
      <w:r>
        <w:rPr>
          <w:rFonts w:cs="Arial"/>
          <w:sz w:val="22"/>
          <w:szCs w:val="22"/>
        </w:rPr>
        <w:t>.</w:t>
      </w:r>
    </w:p>
    <w:p w:rsidR="006B5EFC" w:rsidRPr="00920203" w:rsidRDefault="006B5EFC" w:rsidP="006B5EFC">
      <w:pPr>
        <w:rPr>
          <w:rFonts w:cs="Arial"/>
        </w:rPr>
      </w:pPr>
      <w:r w:rsidRPr="00920203">
        <w:rPr>
          <w:rFonts w:cs="Arial"/>
          <w:sz w:val="22"/>
          <w:szCs w:val="22"/>
        </w:rPr>
        <w:t xml:space="preserve">     </w:t>
      </w:r>
      <w:r>
        <w:rPr>
          <w:rFonts w:cs="Arial"/>
          <w:sz w:val="22"/>
          <w:szCs w:val="22"/>
        </w:rPr>
        <w:tab/>
      </w:r>
      <w:r w:rsidRPr="00920203">
        <w:rPr>
          <w:rFonts w:cs="Arial"/>
          <w:sz w:val="22"/>
          <w:szCs w:val="22"/>
        </w:rPr>
        <w:t>4.- Sin fines de lucro eventos foráneos $ 326.00 por elemento</w:t>
      </w:r>
      <w:r>
        <w:rPr>
          <w:rFonts w:cs="Arial"/>
          <w:sz w:val="22"/>
          <w:szCs w:val="22"/>
        </w:rPr>
        <w:t>.</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 Seguridad para eventos en predios particulares</w:t>
      </w:r>
    </w:p>
    <w:p w:rsidR="006B5EFC" w:rsidRPr="00920203" w:rsidRDefault="006B5EFC" w:rsidP="006B5EFC">
      <w:pPr>
        <w:tabs>
          <w:tab w:val="left" w:pos="603"/>
          <w:tab w:val="left" w:pos="1139"/>
        </w:tabs>
        <w:rPr>
          <w:rFonts w:cs="Arial"/>
        </w:rPr>
      </w:pPr>
    </w:p>
    <w:p w:rsidR="006B5EFC" w:rsidRPr="00920203" w:rsidRDefault="006B5EFC" w:rsidP="006B5EFC">
      <w:pPr>
        <w:rPr>
          <w:rFonts w:cs="Arial"/>
        </w:rPr>
      </w:pPr>
      <w:r w:rsidRPr="00920203">
        <w:rPr>
          <w:rFonts w:cs="Arial"/>
          <w:sz w:val="22"/>
          <w:szCs w:val="22"/>
        </w:rPr>
        <w:t xml:space="preserve">     </w:t>
      </w:r>
      <w:r>
        <w:rPr>
          <w:rFonts w:cs="Arial"/>
          <w:sz w:val="22"/>
          <w:szCs w:val="22"/>
        </w:rPr>
        <w:tab/>
      </w:r>
      <w:r w:rsidRPr="00920203">
        <w:rPr>
          <w:rFonts w:cs="Arial"/>
          <w:sz w:val="22"/>
          <w:szCs w:val="22"/>
        </w:rPr>
        <w:t>1.- Sin fines de lucro $ 280.00 por elemento.</w:t>
      </w:r>
    </w:p>
    <w:p w:rsidR="006B5EFC" w:rsidRPr="00920203" w:rsidRDefault="006B5EFC" w:rsidP="006B5EFC">
      <w:pPr>
        <w:rPr>
          <w:rFonts w:cs="Arial"/>
        </w:rPr>
      </w:pPr>
      <w:r w:rsidRPr="00920203">
        <w:rPr>
          <w:rFonts w:cs="Arial"/>
          <w:sz w:val="22"/>
          <w:szCs w:val="22"/>
        </w:rPr>
        <w:t xml:space="preserve">     </w:t>
      </w:r>
      <w:r>
        <w:rPr>
          <w:rFonts w:cs="Arial"/>
          <w:sz w:val="22"/>
          <w:szCs w:val="22"/>
        </w:rPr>
        <w:tab/>
      </w:r>
      <w:r w:rsidRPr="00920203">
        <w:rPr>
          <w:rFonts w:cs="Arial"/>
          <w:sz w:val="22"/>
          <w:szCs w:val="22"/>
        </w:rPr>
        <w:t>2.- Con fines de lucro $ 515.00 por elemento.</w:t>
      </w:r>
    </w:p>
    <w:p w:rsidR="006B5EFC" w:rsidRPr="00920203" w:rsidRDefault="006B5EFC" w:rsidP="006B5EFC">
      <w:pPr>
        <w:rPr>
          <w:rFonts w:cs="Arial"/>
        </w:rPr>
      </w:pPr>
      <w:r w:rsidRPr="00920203">
        <w:rPr>
          <w:rFonts w:cs="Arial"/>
          <w:sz w:val="22"/>
          <w:szCs w:val="22"/>
        </w:rPr>
        <w:t xml:space="preserve">     </w:t>
      </w:r>
      <w:r>
        <w:rPr>
          <w:rFonts w:cs="Arial"/>
          <w:sz w:val="22"/>
          <w:szCs w:val="22"/>
        </w:rPr>
        <w:tab/>
      </w:r>
      <w:r w:rsidRPr="00920203">
        <w:rPr>
          <w:rFonts w:cs="Arial"/>
          <w:sz w:val="22"/>
          <w:szCs w:val="22"/>
        </w:rPr>
        <w:t>3.- Con fines de lucro eventos foráneos $ 558.00 por elemento.</w:t>
      </w:r>
    </w:p>
    <w:p w:rsidR="006B5EFC" w:rsidRPr="00920203" w:rsidRDefault="006B5EFC" w:rsidP="006B5EFC">
      <w:pPr>
        <w:rPr>
          <w:rFonts w:cs="Arial"/>
        </w:rPr>
      </w:pPr>
      <w:r w:rsidRPr="00920203">
        <w:rPr>
          <w:rFonts w:cs="Arial"/>
          <w:sz w:val="22"/>
          <w:szCs w:val="22"/>
        </w:rPr>
        <w:t xml:space="preserve">     </w:t>
      </w:r>
      <w:r>
        <w:rPr>
          <w:rFonts w:cs="Arial"/>
          <w:sz w:val="22"/>
          <w:szCs w:val="22"/>
        </w:rPr>
        <w:tab/>
      </w:r>
      <w:r w:rsidRPr="00920203">
        <w:rPr>
          <w:rFonts w:cs="Arial"/>
          <w:sz w:val="22"/>
          <w:szCs w:val="22"/>
        </w:rPr>
        <w:t>4.- Sin fines de lucro eventos foráneos $ 326.50 por elemento.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VII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EN PANTEONES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
          <w:sz w:val="22"/>
          <w:szCs w:val="22"/>
        </w:rPr>
        <w:t>ARTÍCULO 17.-</w:t>
      </w:r>
      <w:r w:rsidRPr="00920203">
        <w:rPr>
          <w:rFonts w:cs="Arial"/>
          <w:bCs/>
          <w:sz w:val="22"/>
          <w:szCs w:val="22"/>
        </w:rPr>
        <w:t xml:space="preserve"> Es objeto de este derecho, la prestación de servicios relacionados con la vigilancia, administración, limpieza, reglamentación de panteones y otros actos afines a la inhumación o exhumación de cadáveres en el Municipio.</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El pago de este derecho se causará conforme a los conceptos y tarifas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 Autorización para traslado o internación de cadáveres en el Municipio $ 163.00 por servicio.</w:t>
      </w:r>
    </w:p>
    <w:p w:rsidR="006B5EFC" w:rsidRPr="00920203" w:rsidRDefault="006B5EFC" w:rsidP="006B5EFC">
      <w:pPr>
        <w:tabs>
          <w:tab w:val="left" w:pos="603"/>
          <w:tab w:val="left" w:pos="1139"/>
        </w:tabs>
        <w:rPr>
          <w:rFonts w:cs="Arial"/>
        </w:rPr>
      </w:pPr>
      <w:proofErr w:type="gramStart"/>
      <w:r w:rsidRPr="00920203">
        <w:rPr>
          <w:rFonts w:cs="Arial"/>
          <w:sz w:val="22"/>
          <w:szCs w:val="22"/>
        </w:rPr>
        <w:t>ll.-</w:t>
      </w:r>
      <w:proofErr w:type="gramEnd"/>
      <w:r w:rsidRPr="00920203">
        <w:rPr>
          <w:rFonts w:cs="Arial"/>
          <w:sz w:val="22"/>
          <w:szCs w:val="22"/>
        </w:rPr>
        <w:t xml:space="preserve"> Autorización para construcción de monumentos $ 97.00.</w:t>
      </w:r>
    </w:p>
    <w:p w:rsidR="006B5EFC" w:rsidRPr="00920203" w:rsidRDefault="006B5EFC" w:rsidP="006B5EFC">
      <w:pPr>
        <w:tabs>
          <w:tab w:val="left" w:pos="603"/>
          <w:tab w:val="left" w:pos="1139"/>
        </w:tabs>
        <w:rPr>
          <w:rFonts w:cs="Arial"/>
        </w:rPr>
      </w:pPr>
      <w:proofErr w:type="spellStart"/>
      <w:proofErr w:type="gramStart"/>
      <w:r w:rsidRPr="00920203">
        <w:rPr>
          <w:rFonts w:cs="Arial"/>
          <w:sz w:val="22"/>
          <w:szCs w:val="22"/>
        </w:rPr>
        <w:t>lll</w:t>
      </w:r>
      <w:proofErr w:type="spellEnd"/>
      <w:r w:rsidRPr="00920203">
        <w:rPr>
          <w:rFonts w:cs="Arial"/>
          <w:sz w:val="22"/>
          <w:szCs w:val="22"/>
        </w:rPr>
        <w:t>.-</w:t>
      </w:r>
      <w:proofErr w:type="gramEnd"/>
      <w:r w:rsidRPr="00920203">
        <w:rPr>
          <w:rFonts w:cs="Arial"/>
          <w:sz w:val="22"/>
          <w:szCs w:val="22"/>
        </w:rPr>
        <w:t xml:space="preserve"> Certificaciones por expedición o reexpedición de antecedentes de título o cambio de titular </w:t>
      </w:r>
      <w:r>
        <w:rPr>
          <w:rFonts w:cs="Arial"/>
          <w:sz w:val="22"/>
          <w:szCs w:val="22"/>
        </w:rPr>
        <w:t xml:space="preserve">                     </w:t>
      </w:r>
      <w:r w:rsidRPr="00920203">
        <w:rPr>
          <w:rFonts w:cs="Arial"/>
          <w:sz w:val="22"/>
          <w:szCs w:val="22"/>
        </w:rPr>
        <w:t>$ 48.00</w:t>
      </w:r>
      <w:r>
        <w:rPr>
          <w:rFonts w:cs="Arial"/>
          <w:sz w:val="22"/>
          <w:szCs w:val="22"/>
        </w:rPr>
        <w:t>.</w:t>
      </w:r>
    </w:p>
    <w:p w:rsidR="006B5EFC" w:rsidRPr="00920203" w:rsidRDefault="006B5EFC" w:rsidP="006B5EFC">
      <w:pPr>
        <w:tabs>
          <w:tab w:val="left" w:pos="603"/>
          <w:tab w:val="left" w:pos="1139"/>
        </w:tabs>
        <w:rPr>
          <w:rFonts w:cs="Arial"/>
        </w:rPr>
      </w:pPr>
      <w:proofErr w:type="spellStart"/>
      <w:r w:rsidRPr="00920203">
        <w:rPr>
          <w:rFonts w:cs="Arial"/>
          <w:sz w:val="22"/>
          <w:szCs w:val="22"/>
        </w:rPr>
        <w:t>lV</w:t>
      </w:r>
      <w:proofErr w:type="spellEnd"/>
      <w:r w:rsidRPr="00920203">
        <w:rPr>
          <w:rFonts w:cs="Arial"/>
          <w:sz w:val="22"/>
          <w:szCs w:val="22"/>
        </w:rPr>
        <w:t>.- Servicios de limpieza y desmonte $ 48.00.</w:t>
      </w:r>
    </w:p>
    <w:p w:rsidR="006B5EFC" w:rsidRPr="00920203" w:rsidRDefault="006B5EFC" w:rsidP="006B5EFC">
      <w:pPr>
        <w:tabs>
          <w:tab w:val="left" w:pos="603"/>
          <w:tab w:val="left" w:pos="1139"/>
        </w:tabs>
        <w:rPr>
          <w:rFonts w:cs="Arial"/>
        </w:rPr>
      </w:pPr>
      <w:r w:rsidRPr="00920203">
        <w:rPr>
          <w:rFonts w:cs="Arial"/>
          <w:sz w:val="22"/>
          <w:szCs w:val="22"/>
        </w:rPr>
        <w:t>V.- Pago por exhumación $ 326.00.</w:t>
      </w:r>
    </w:p>
    <w:p w:rsidR="006B5EFC" w:rsidRPr="00920203" w:rsidRDefault="006B5EFC" w:rsidP="006B5EFC">
      <w:pPr>
        <w:tabs>
          <w:tab w:val="left" w:pos="603"/>
          <w:tab w:val="left" w:pos="1139"/>
        </w:tabs>
        <w:rPr>
          <w:rFonts w:cs="Arial"/>
        </w:rPr>
      </w:pPr>
      <w:proofErr w:type="spellStart"/>
      <w:r w:rsidRPr="00920203">
        <w:rPr>
          <w:rFonts w:cs="Arial"/>
          <w:sz w:val="22"/>
          <w:szCs w:val="22"/>
        </w:rPr>
        <w:t>Vl</w:t>
      </w:r>
      <w:proofErr w:type="spellEnd"/>
      <w:r w:rsidRPr="00920203">
        <w:rPr>
          <w:rFonts w:cs="Arial"/>
          <w:sz w:val="22"/>
          <w:szCs w:val="22"/>
        </w:rPr>
        <w:t>.- Pago de inhumación  $ 326.00.</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VIII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DE TRÁNSITO</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
          <w:sz w:val="22"/>
          <w:szCs w:val="22"/>
        </w:rPr>
        <w:t>ARTÍCULO 18.-</w:t>
      </w:r>
      <w:r w:rsidRPr="00920203">
        <w:rPr>
          <w:rFonts w:cs="Arial"/>
          <w:sz w:val="22"/>
          <w:szCs w:val="22"/>
        </w:rPr>
        <w:t xml:space="preserve"> Son objeto de este derecho, los servicios que presten las autoridades en materia de tránsito municipal y se pagarán las cuotas siguientes por los conceptos de: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Por cambio de vehículos particulares al servicio público, siendo el mismo propietario, el equivalente a 7 Unidades de Medida y Actualización (UMA), excluyendo los modelos del año en curso adquiridos expresamente para este servicio.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II.- Por revisión mecánica del transporte público y de seguridad e higiene se cobrará el equivalente a 3 1/2 </w:t>
      </w:r>
      <w:r w:rsidRPr="00920203">
        <w:rPr>
          <w:rFonts w:cs="Arial"/>
          <w:sz w:val="22"/>
          <w:szCs w:val="22"/>
        </w:rPr>
        <w:t>Unidades de Medida y Actualización (UMA)</w:t>
      </w:r>
      <w:r w:rsidRPr="00920203">
        <w:rPr>
          <w:rFonts w:cs="Arial"/>
          <w:bCs/>
          <w:sz w:val="22"/>
          <w:szCs w:val="22"/>
        </w:rPr>
        <w:t>.</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 Por constancias, el equivalente a 2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IV.- Permiso para aprendizaje para conducir hasta por un mes el equivalente a 1 Unidad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 Por certificado médico de estado de ebriedad, el equivalente a 3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 Por revisión médica a operadores del auto transporte público municipal, el equivalente a 2 Unidades de Medida y Actualización (UMA).</w:t>
      </w:r>
    </w:p>
    <w:p w:rsidR="006B5EFC" w:rsidRPr="00920203" w:rsidRDefault="006B5EFC" w:rsidP="006B5EFC">
      <w:pPr>
        <w:tabs>
          <w:tab w:val="left" w:pos="603"/>
          <w:tab w:val="left" w:pos="1139"/>
        </w:tabs>
        <w:rPr>
          <w:rFonts w:cs="Arial"/>
        </w:rPr>
      </w:pPr>
    </w:p>
    <w:p w:rsidR="006B5EFC" w:rsidRPr="006B5EFC" w:rsidRDefault="006B5EFC" w:rsidP="006B5EFC">
      <w:pPr>
        <w:tabs>
          <w:tab w:val="left" w:pos="603"/>
          <w:tab w:val="left" w:pos="1139"/>
        </w:tabs>
        <w:rPr>
          <w:rFonts w:cs="Arial"/>
        </w:rPr>
      </w:pPr>
      <w:r w:rsidRPr="00920203">
        <w:rPr>
          <w:rFonts w:cs="Arial"/>
          <w:sz w:val="22"/>
          <w:szCs w:val="22"/>
        </w:rPr>
        <w:t>VII.-  Por verificación vehicular en forma semestral será de $ 79.00. Conforme al Artículo 119 BIS, segundo párrafo, de la Ley del Equilibrio Ecológico y la Protección al Ambiente del Estado de Coahuila de Zaragoza, esta contribución solo podrá cobrarse en las unidades automotrices y vehículos inscritos en su municipio y siempre y cuando demuestre que se cuenta con los recursos técnicos y humanos establecidos en la Ley del Equilibrio Ecológico y la Protección al Ambiente del Estado de Coahuila de Zaragoza.</w:t>
      </w:r>
    </w:p>
    <w:p w:rsidR="006B5EFC" w:rsidRPr="00920203" w:rsidRDefault="006B5EFC" w:rsidP="006B5EFC">
      <w:pPr>
        <w:tabs>
          <w:tab w:val="left" w:pos="603"/>
          <w:tab w:val="left" w:pos="1139"/>
        </w:tabs>
        <w:rPr>
          <w:rFonts w:cs="Arial"/>
          <w:bCs/>
        </w:rPr>
      </w:pPr>
      <w:r w:rsidRPr="00920203">
        <w:rPr>
          <w:rFonts w:cs="Arial"/>
          <w:bCs/>
          <w:sz w:val="22"/>
          <w:szCs w:val="22"/>
        </w:rPr>
        <w:t>VIII.- Concesiones de Ruta para explotar el servicio de Transporte de Pasajeros en la modalidad Transporte Urbano en las vías públicas que se encuentran dentro de los límites municipales.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1. Expedición a 30 años </w:t>
      </w:r>
      <w:r w:rsidRPr="00920203">
        <w:rPr>
          <w:rFonts w:cs="Arial"/>
          <w:sz w:val="22"/>
          <w:szCs w:val="22"/>
        </w:rPr>
        <w:t>$ 116,793.00</w:t>
      </w:r>
      <w:r>
        <w:rPr>
          <w:rFonts w:cs="Arial"/>
          <w:sz w:val="22"/>
          <w:szCs w:val="22"/>
        </w:rPr>
        <w:t>.</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2. Refrendo Anual </w:t>
      </w:r>
      <w:r w:rsidRPr="00920203">
        <w:rPr>
          <w:rFonts w:cs="Arial"/>
          <w:sz w:val="22"/>
          <w:szCs w:val="22"/>
        </w:rPr>
        <w:t>$ 2,336.00 pagaderos</w:t>
      </w:r>
      <w:r w:rsidRPr="00920203">
        <w:rPr>
          <w:rFonts w:cs="Arial"/>
          <w:bCs/>
          <w:sz w:val="22"/>
          <w:szCs w:val="22"/>
        </w:rPr>
        <w:t xml:space="preserve"> en los primeros 3 meses de cada año con incentivo por pronto pago del 15% en enero y 10% en febrero y recargos acumulables del 10% mensual a partir de abril.</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Cs/>
          <w:sz w:val="22"/>
          <w:szCs w:val="22"/>
        </w:rPr>
        <w:t xml:space="preserve">3. </w:t>
      </w:r>
      <w:r w:rsidRPr="00920203">
        <w:rPr>
          <w:rFonts w:cs="Arial"/>
          <w:sz w:val="22"/>
          <w:szCs w:val="22"/>
        </w:rPr>
        <w:t>Por concepto de prorroga se cobrará el 50% del valor señalado en el numeral 1 y tendrán una vigencia de 30 años en base a la Ley de Tránsito y Transporte del Estado de Coahuila de Zaragoza.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IX.- Concesiones para explotar el servicio público de transporte de pasajeros en la modalidad de Autos de Alquiler.</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1. Expedición a 30 años </w:t>
      </w:r>
      <w:r w:rsidRPr="00920203">
        <w:rPr>
          <w:rFonts w:cs="Arial"/>
          <w:sz w:val="22"/>
          <w:szCs w:val="22"/>
        </w:rPr>
        <w:t>$ 146,826.00.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2. Refrendo Anual será de acuerdo a los siguientes porcentajes:</w:t>
      </w:r>
    </w:p>
    <w:p w:rsidR="006B5EFC" w:rsidRPr="00920203" w:rsidRDefault="006B5EFC" w:rsidP="006B5EFC">
      <w:pPr>
        <w:tabs>
          <w:tab w:val="left" w:pos="603"/>
          <w:tab w:val="left" w:pos="1139"/>
        </w:tabs>
        <w:rPr>
          <w:rFonts w:cs="Arial"/>
          <w:bCs/>
        </w:rPr>
      </w:pPr>
      <w:r w:rsidRPr="00920203">
        <w:rPr>
          <w:rFonts w:cs="Arial"/>
          <w:bCs/>
          <w:sz w:val="22"/>
          <w:szCs w:val="22"/>
        </w:rPr>
        <w:t xml:space="preserve">10% del valor de la concesión adquirida en 2019, </w:t>
      </w:r>
    </w:p>
    <w:p w:rsidR="006B5EFC" w:rsidRPr="00920203" w:rsidRDefault="006B5EFC" w:rsidP="006B5EFC">
      <w:pPr>
        <w:tabs>
          <w:tab w:val="left" w:pos="603"/>
          <w:tab w:val="left" w:pos="1139"/>
        </w:tabs>
        <w:rPr>
          <w:rFonts w:cs="Arial"/>
          <w:bCs/>
        </w:rPr>
      </w:pPr>
      <w:r w:rsidRPr="00920203">
        <w:rPr>
          <w:rFonts w:cs="Arial"/>
          <w:bCs/>
          <w:sz w:val="22"/>
          <w:szCs w:val="22"/>
        </w:rPr>
        <w:t xml:space="preserve">8% del valor de la concesión adquirida en 2018, </w:t>
      </w:r>
    </w:p>
    <w:p w:rsidR="006B5EFC" w:rsidRPr="00920203" w:rsidRDefault="006B5EFC" w:rsidP="006B5EFC">
      <w:pPr>
        <w:tabs>
          <w:tab w:val="left" w:pos="603"/>
          <w:tab w:val="left" w:pos="1139"/>
        </w:tabs>
        <w:rPr>
          <w:rFonts w:cs="Arial"/>
          <w:bCs/>
        </w:rPr>
      </w:pPr>
      <w:r w:rsidRPr="00920203">
        <w:rPr>
          <w:rFonts w:cs="Arial"/>
          <w:bCs/>
          <w:sz w:val="22"/>
          <w:szCs w:val="22"/>
        </w:rPr>
        <w:t xml:space="preserve">6% del valor de la concesión adquirida en 2017, </w:t>
      </w:r>
    </w:p>
    <w:p w:rsidR="006B5EFC" w:rsidRPr="00920203" w:rsidRDefault="006B5EFC" w:rsidP="006B5EFC">
      <w:pPr>
        <w:tabs>
          <w:tab w:val="left" w:pos="603"/>
          <w:tab w:val="left" w:pos="1139"/>
        </w:tabs>
        <w:rPr>
          <w:rFonts w:cs="Arial"/>
          <w:bCs/>
        </w:rPr>
      </w:pPr>
      <w:r w:rsidRPr="00920203">
        <w:rPr>
          <w:rFonts w:cs="Arial"/>
          <w:bCs/>
          <w:sz w:val="22"/>
          <w:szCs w:val="22"/>
        </w:rPr>
        <w:t>4% del valor de la concesión adquirida en 2016 y 3% del valor de la concesión adquirida en 2015 y anteriores, pagaderos en los primeros 3 meses de cada año con incentivo por pronto pago del 40% en enero y 30% en febrero y recargos acumulables del 10 % mensual a partir de abril.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Por concepto de prorroga se cobrará el 50% del valor señalado en el numeral 1 y tendrán una vigencia de 30 años en base a la Ley de Tránsito y Transporte del Estado de Coahuila de Zaragoza.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X.- Concesión para Transporte de Carga Regular y Materiales de Construcción.</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Cs/>
          <w:sz w:val="22"/>
          <w:szCs w:val="22"/>
        </w:rPr>
        <w:t xml:space="preserve">1. Expedición a 30 años </w:t>
      </w:r>
      <w:r w:rsidRPr="00920203">
        <w:rPr>
          <w:rFonts w:cs="Arial"/>
          <w:sz w:val="22"/>
          <w:szCs w:val="22"/>
        </w:rPr>
        <w:t>$ 24,689.00.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2. Refrendo Anual $ 1,576.50 pagadero en los primeros 3 meses de cada año con incentivo por pronto pago del 15% en enero, 10% en febrero, 0% en marzo y recargos acumulables del 10% mensual a partir de abril.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Por concepto de prorroga se cobrará el 50% del valor señalado en el numeral 1 y tendrán una vigencia de 30 años en base a la Ley de Tránsito y Transporte del Estado de Coahuila de Zaragoza.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XI.- Permiso complementario de autotransporte con autorización Federal y/o Estatal, vigencia anual </w:t>
      </w:r>
      <w:r w:rsidRPr="00920203">
        <w:rPr>
          <w:rFonts w:cs="Arial"/>
          <w:sz w:val="22"/>
          <w:szCs w:val="22"/>
        </w:rPr>
        <w:t>$ 1,728.50,</w:t>
      </w:r>
      <w:r w:rsidRPr="00920203">
        <w:rPr>
          <w:rFonts w:cs="Arial"/>
          <w:bCs/>
          <w:sz w:val="22"/>
          <w:szCs w:val="22"/>
        </w:rPr>
        <w:t xml:space="preserve"> pagaderos en los primeros 3 meses de cada año con incentivo por pronto pago del 15% en enero, 10% en febrero, 0% en marzo y recargos acumulables del 10% mensual a partir de abril.</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XII.- Permiso complementario para grúas y pensión de vehículos vigencia anual </w:t>
      </w:r>
      <w:r w:rsidRPr="00920203">
        <w:rPr>
          <w:rFonts w:cs="Arial"/>
          <w:sz w:val="22"/>
          <w:szCs w:val="22"/>
        </w:rPr>
        <w:t>$ 12,318.50</w:t>
      </w:r>
      <w:r w:rsidRPr="00920203">
        <w:rPr>
          <w:rFonts w:cs="Arial"/>
          <w:bCs/>
          <w:sz w:val="22"/>
          <w:szCs w:val="22"/>
        </w:rPr>
        <w:t>, pagaderos en los primeros 3 meses de cada año con incentivo por pronto pago del 15% en enero, 10% en febrero, 0% en marzo y recargos acumulables del 10% mensual a partir de abril.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XIII.-  Transferencia de Concesión de Transporte Público.</w:t>
      </w:r>
    </w:p>
    <w:p w:rsidR="006B5EFC" w:rsidRPr="00920203" w:rsidRDefault="006B5EFC" w:rsidP="006B5EFC">
      <w:pPr>
        <w:tabs>
          <w:tab w:val="left" w:pos="603"/>
          <w:tab w:val="left" w:pos="1139"/>
        </w:tabs>
        <w:rPr>
          <w:rFonts w:cs="Arial"/>
          <w:bCs/>
        </w:rPr>
      </w:pPr>
      <w:r w:rsidRPr="00920203">
        <w:rPr>
          <w:rFonts w:cs="Arial"/>
          <w:bCs/>
          <w:sz w:val="22"/>
          <w:szCs w:val="22"/>
        </w:rPr>
        <w:t xml:space="preserve">     a) Pasaje (Urbano-Taxi) </w:t>
      </w:r>
      <w:r w:rsidRPr="00920203">
        <w:rPr>
          <w:rFonts w:cs="Arial"/>
          <w:sz w:val="22"/>
          <w:szCs w:val="22"/>
        </w:rPr>
        <w:t>$ 8,229.00.</w:t>
      </w:r>
    </w:p>
    <w:p w:rsidR="006B5EFC" w:rsidRPr="00920203" w:rsidRDefault="006B5EFC" w:rsidP="006B5EFC">
      <w:pPr>
        <w:tabs>
          <w:tab w:val="left" w:pos="603"/>
          <w:tab w:val="left" w:pos="1139"/>
        </w:tabs>
        <w:rPr>
          <w:rFonts w:cs="Arial"/>
          <w:bCs/>
        </w:rPr>
      </w:pPr>
      <w:r>
        <w:rPr>
          <w:rFonts w:cs="Arial"/>
          <w:bCs/>
          <w:sz w:val="22"/>
          <w:szCs w:val="22"/>
        </w:rPr>
        <w:t xml:space="preserve">     b) Carga </w:t>
      </w:r>
      <w:r w:rsidRPr="00920203">
        <w:rPr>
          <w:rFonts w:cs="Arial"/>
          <w:sz w:val="22"/>
          <w:szCs w:val="22"/>
        </w:rPr>
        <w:t>$ 3,293.00.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Cs/>
          <w:sz w:val="22"/>
          <w:szCs w:val="22"/>
        </w:rPr>
        <w:t xml:space="preserve">XIV.- Transferencia de Concesión de Transporte Público </w:t>
      </w:r>
      <w:r w:rsidRPr="00920203">
        <w:rPr>
          <w:rFonts w:cs="Arial"/>
          <w:sz w:val="22"/>
          <w:szCs w:val="22"/>
        </w:rPr>
        <w:t>$ 8,643.00.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Cs/>
          <w:sz w:val="22"/>
          <w:szCs w:val="22"/>
        </w:rPr>
        <w:t xml:space="preserve">XV.- Ampliación de Ruta, Transporte de Pasajeros </w:t>
      </w:r>
      <w:r w:rsidRPr="00920203">
        <w:rPr>
          <w:rFonts w:cs="Arial"/>
          <w:sz w:val="22"/>
          <w:szCs w:val="22"/>
        </w:rPr>
        <w:t>$ 5,188.00.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Cs/>
          <w:sz w:val="22"/>
          <w:szCs w:val="22"/>
        </w:rPr>
        <w:t xml:space="preserve">XVI.-Permiso Temporal hasta por Quince días para circular fuera de Ruta. </w:t>
      </w:r>
      <w:r w:rsidRPr="00920203">
        <w:rPr>
          <w:rFonts w:cs="Arial"/>
          <w:sz w:val="22"/>
          <w:szCs w:val="22"/>
        </w:rPr>
        <w:t>$ 865.00.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XVII.- Revisión Ecológica a Vehículos de Servicio Público </w:t>
      </w:r>
      <w:r w:rsidRPr="00920203">
        <w:rPr>
          <w:rFonts w:cs="Arial"/>
          <w:sz w:val="22"/>
          <w:szCs w:val="22"/>
        </w:rPr>
        <w:t>$ 86.50</w:t>
      </w:r>
      <w:r w:rsidRPr="00920203">
        <w:rPr>
          <w:rFonts w:cs="Arial"/>
          <w:bCs/>
          <w:sz w:val="22"/>
          <w:szCs w:val="22"/>
        </w:rPr>
        <w:t xml:space="preserve"> semestral.</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Cs/>
          <w:sz w:val="22"/>
          <w:szCs w:val="22"/>
        </w:rPr>
        <w:t xml:space="preserve">XVIII.- Registro Cambio de Vehículo ALTA-BAJA de Vehículos de Transporte Público </w:t>
      </w:r>
      <w:r w:rsidRPr="00920203">
        <w:rPr>
          <w:rFonts w:cs="Arial"/>
          <w:sz w:val="22"/>
          <w:szCs w:val="22"/>
        </w:rPr>
        <w:t>$ 603.00.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Cs/>
          <w:sz w:val="22"/>
          <w:szCs w:val="22"/>
        </w:rPr>
        <w:t xml:space="preserve">XIX.- Expedición de Constancia o Certificación de Documentos relativos al Servicio Público </w:t>
      </w:r>
      <w:r>
        <w:rPr>
          <w:rFonts w:cs="Arial"/>
          <w:bCs/>
          <w:sz w:val="22"/>
          <w:szCs w:val="22"/>
        </w:rPr>
        <w:t xml:space="preserve">                      </w:t>
      </w:r>
      <w:r w:rsidRPr="00920203">
        <w:rPr>
          <w:rFonts w:cs="Arial"/>
          <w:sz w:val="22"/>
          <w:szCs w:val="22"/>
        </w:rPr>
        <w:t>$ 173.50.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sz w:val="22"/>
          <w:szCs w:val="22"/>
        </w:rPr>
        <w:t xml:space="preserve">XX.- El servicio de transporte entre particulares se prestará en vehículos particulares que, sin estar sujetos al otorgamiento de una concesión, permiso o autorización por parte de la </w:t>
      </w:r>
      <w:r w:rsidRPr="00920203">
        <w:rPr>
          <w:rFonts w:cs="Arial"/>
          <w:bCs/>
          <w:sz w:val="22"/>
          <w:szCs w:val="22"/>
        </w:rPr>
        <w:t>Secretaría de Infraestructura y Transporte</w:t>
      </w:r>
      <w:r w:rsidRPr="00920203">
        <w:rPr>
          <w:rFonts w:cs="Arial"/>
          <w:sz w:val="22"/>
          <w:szCs w:val="22"/>
        </w:rPr>
        <w:t xml:space="preserve"> o del Municipio, deberán estar registrados en una Empresa de Redes de Transporte o una empresa relacionada, filial o subsidiaria de la misma que a su vez cuente con registro para su funcionamiento otorgado por la </w:t>
      </w:r>
      <w:r w:rsidRPr="00920203">
        <w:rPr>
          <w:rFonts w:cs="Arial"/>
          <w:bCs/>
          <w:sz w:val="22"/>
          <w:szCs w:val="22"/>
        </w:rPr>
        <w:t>Secretaría de Infraestructura y Transporte</w:t>
      </w:r>
      <w:r w:rsidRPr="00920203">
        <w:rPr>
          <w:rFonts w:cs="Arial"/>
          <w:sz w:val="22"/>
          <w:szCs w:val="22"/>
        </w:rPr>
        <w:t xml:space="preserve">. </w:t>
      </w:r>
      <w:r w:rsidRPr="00920203">
        <w:rPr>
          <w:rFonts w:cs="Arial"/>
          <w:bCs/>
          <w:sz w:val="22"/>
          <w:szCs w:val="22"/>
        </w:rPr>
        <w:t>Dicho servicio estará regulado en base a lo dispuesto en el Capítulo VII, del Título Segundo, de la Ley de Transporte y Movilidad Sustentable para el Estado de Coahuila de Zaragoza.</w:t>
      </w:r>
    </w:p>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IX</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DE PREVISIÓN SOCIAL</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
          <w:sz w:val="22"/>
          <w:szCs w:val="22"/>
        </w:rPr>
        <w:t>ARTÍCULO 19.-</w:t>
      </w:r>
      <w:r w:rsidRPr="00920203">
        <w:rPr>
          <w:rFonts w:cs="Arial"/>
          <w:sz w:val="22"/>
          <w:szCs w:val="22"/>
        </w:rPr>
        <w:t xml:space="preserve"> Son objeto de este derecho los servicios médicos que preste el ayuntamiento; los servicios de vigilancia, control sanitario y supervisión de actividades que conforme a los reglamentos administrativos deba proporcionar el propio Ayuntamiento, ya sea a solicitud de particulares o de manera obligatoria por disposición reglamentaria.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Las cuotas correspondientes a los servicios prestados por el departamento de Previsión Social, serán los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Control sanitario: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 Revisión a sexo servidoras pagarán una cuota semanal de </w:t>
      </w:r>
      <w:r w:rsidRPr="00920203">
        <w:rPr>
          <w:rFonts w:cs="Arial"/>
          <w:bCs/>
          <w:sz w:val="22"/>
          <w:szCs w:val="22"/>
        </w:rPr>
        <w:t>$ 93.00</w:t>
      </w:r>
      <w:r w:rsidRPr="00920203">
        <w:rPr>
          <w:rFonts w:cs="Arial"/>
          <w:sz w:val="22"/>
          <w:szCs w:val="22"/>
        </w:rPr>
        <w:t xml:space="preserve"> y además deberán presentar examen de VIH cada 90 días expedido por el Sector Salud.</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Servicios Médicos de apoyo comunitario proporcionados por el D.I.F. Municipal y el Hospital Médico Infantil del D.I.F. Municipal.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1.- CONSULTAS </w:t>
      </w:r>
      <w:r w:rsidRPr="00920203">
        <w:rPr>
          <w:rFonts w:cs="Arial"/>
          <w:b/>
          <w:sz w:val="22"/>
          <w:szCs w:val="22"/>
        </w:rPr>
        <w:tab/>
      </w:r>
      <w:r w:rsidRPr="00920203">
        <w:rPr>
          <w:rFonts w:cs="Arial"/>
          <w:b/>
          <w:sz w:val="22"/>
          <w:szCs w:val="22"/>
        </w:rPr>
        <w:tab/>
      </w:r>
      <w:r w:rsidRPr="00920203">
        <w:rPr>
          <w:rFonts w:cs="Arial"/>
          <w:b/>
          <w:sz w:val="22"/>
          <w:szCs w:val="22"/>
        </w:rPr>
        <w:tab/>
        <w:t xml:space="preserve">                       </w:t>
      </w:r>
      <w:r>
        <w:rPr>
          <w:rFonts w:cs="Arial"/>
          <w:b/>
          <w:sz w:val="22"/>
          <w:szCs w:val="22"/>
        </w:rPr>
        <w:tab/>
      </w:r>
      <w:r>
        <w:rPr>
          <w:rFonts w:cs="Arial"/>
          <w:b/>
          <w:sz w:val="22"/>
          <w:szCs w:val="22"/>
        </w:rPr>
        <w:tab/>
      </w:r>
      <w:r w:rsidRPr="00920203">
        <w:rPr>
          <w:rFonts w:cs="Arial"/>
          <w:b/>
          <w:sz w:val="22"/>
          <w:szCs w:val="22"/>
        </w:rPr>
        <w:t>CUOTA</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sz w:val="22"/>
          <w:szCs w:val="22"/>
        </w:rPr>
        <w:t>Medicina general</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35.00</w:t>
      </w:r>
    </w:p>
    <w:p w:rsidR="006B5EFC" w:rsidRPr="00920203" w:rsidRDefault="006B5EFC" w:rsidP="006B5EFC">
      <w:pPr>
        <w:tabs>
          <w:tab w:val="left" w:pos="603"/>
          <w:tab w:val="left" w:pos="1139"/>
        </w:tabs>
        <w:rPr>
          <w:rFonts w:cs="Arial"/>
        </w:rPr>
      </w:pPr>
      <w:r w:rsidRPr="00920203">
        <w:rPr>
          <w:rFonts w:cs="Arial"/>
          <w:sz w:val="22"/>
          <w:szCs w:val="22"/>
        </w:rPr>
        <w:t>Medicina General Servicio nocturno</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57.00</w:t>
      </w:r>
    </w:p>
    <w:p w:rsidR="006B5EFC" w:rsidRPr="00920203" w:rsidRDefault="006B5EFC" w:rsidP="006B5EFC">
      <w:pPr>
        <w:tabs>
          <w:tab w:val="left" w:pos="603"/>
          <w:tab w:val="left" w:pos="1139"/>
        </w:tabs>
        <w:rPr>
          <w:rFonts w:cs="Arial"/>
          <w:bCs/>
          <w:i/>
        </w:rPr>
      </w:pPr>
      <w:r w:rsidRPr="00920203">
        <w:rPr>
          <w:rFonts w:cs="Arial"/>
          <w:sz w:val="22"/>
          <w:szCs w:val="22"/>
        </w:rPr>
        <w:t xml:space="preserve">Medicina General Sábado y Domingo                           </w:t>
      </w:r>
      <w:r w:rsidRPr="00920203">
        <w:rPr>
          <w:rFonts w:cs="Arial"/>
          <w:sz w:val="22"/>
          <w:szCs w:val="22"/>
        </w:rPr>
        <w:tab/>
        <w:t>$  57.00</w:t>
      </w:r>
    </w:p>
    <w:p w:rsidR="006B5EFC" w:rsidRPr="00920203" w:rsidRDefault="006B5EFC" w:rsidP="006B5EFC">
      <w:pPr>
        <w:tabs>
          <w:tab w:val="left" w:pos="603"/>
          <w:tab w:val="left" w:pos="1139"/>
        </w:tabs>
        <w:rPr>
          <w:rFonts w:cs="Arial"/>
        </w:rPr>
      </w:pPr>
      <w:r w:rsidRPr="00920203">
        <w:rPr>
          <w:rFonts w:cs="Arial"/>
          <w:sz w:val="22"/>
          <w:szCs w:val="22"/>
        </w:rPr>
        <w:t>Consulta de Ginecología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57.00</w:t>
      </w:r>
    </w:p>
    <w:p w:rsidR="006B5EFC" w:rsidRPr="00920203" w:rsidRDefault="006B5EFC" w:rsidP="006B5EFC">
      <w:pPr>
        <w:tabs>
          <w:tab w:val="left" w:pos="603"/>
          <w:tab w:val="left" w:pos="1737"/>
        </w:tabs>
        <w:rPr>
          <w:rFonts w:cs="Arial"/>
        </w:rPr>
      </w:pPr>
      <w:r w:rsidRPr="00920203">
        <w:rPr>
          <w:rFonts w:cs="Arial"/>
          <w:sz w:val="22"/>
          <w:szCs w:val="22"/>
        </w:rPr>
        <w:t>Pediatría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57.00</w:t>
      </w:r>
    </w:p>
    <w:p w:rsidR="006B5EFC" w:rsidRPr="00920203" w:rsidRDefault="006B5EFC" w:rsidP="006B5EFC">
      <w:pPr>
        <w:tabs>
          <w:tab w:val="left" w:pos="603"/>
          <w:tab w:val="left" w:pos="1595"/>
        </w:tabs>
        <w:rPr>
          <w:rFonts w:cs="Arial"/>
        </w:rPr>
      </w:pPr>
      <w:r w:rsidRPr="00920203">
        <w:rPr>
          <w:rFonts w:cs="Arial"/>
          <w:sz w:val="22"/>
          <w:szCs w:val="22"/>
        </w:rPr>
        <w:t>Ultrasonido</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$115.00</w:t>
      </w:r>
    </w:p>
    <w:p w:rsidR="006B5EFC" w:rsidRPr="00920203" w:rsidRDefault="006B5EFC" w:rsidP="006B5EFC">
      <w:pPr>
        <w:tabs>
          <w:tab w:val="left" w:pos="603"/>
          <w:tab w:val="left" w:pos="1595"/>
        </w:tabs>
        <w:rPr>
          <w:rFonts w:cs="Arial"/>
        </w:rPr>
      </w:pPr>
      <w:r w:rsidRPr="00920203">
        <w:rPr>
          <w:rFonts w:cs="Arial"/>
          <w:sz w:val="22"/>
          <w:szCs w:val="22"/>
        </w:rPr>
        <w:t xml:space="preserve">Psicología </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45.00</w:t>
      </w:r>
    </w:p>
    <w:p w:rsidR="006B5EFC" w:rsidRPr="00920203" w:rsidRDefault="006B5EFC" w:rsidP="006B5EFC">
      <w:pPr>
        <w:tabs>
          <w:tab w:val="left" w:pos="603"/>
          <w:tab w:val="left" w:pos="1595"/>
        </w:tabs>
        <w:rPr>
          <w:rFonts w:cs="Arial"/>
        </w:rPr>
      </w:pPr>
      <w:r w:rsidRPr="00920203">
        <w:rPr>
          <w:rFonts w:cs="Arial"/>
          <w:sz w:val="22"/>
          <w:szCs w:val="22"/>
        </w:rPr>
        <w:t xml:space="preserve">Nutriología </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45.00</w:t>
      </w:r>
    </w:p>
    <w:p w:rsidR="006B5EFC" w:rsidRPr="00920203" w:rsidRDefault="006B5EFC" w:rsidP="006B5EFC">
      <w:pPr>
        <w:tabs>
          <w:tab w:val="left" w:pos="603"/>
          <w:tab w:val="left" w:pos="1139"/>
        </w:tabs>
        <w:rPr>
          <w:rFonts w:cs="Arial"/>
          <w:bCs/>
        </w:rPr>
      </w:pPr>
      <w:r w:rsidRPr="00920203">
        <w:rPr>
          <w:rFonts w:cs="Arial"/>
          <w:sz w:val="22"/>
          <w:szCs w:val="22"/>
        </w:rPr>
        <w:t xml:space="preserve">Consulta de Rehabilitación </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45.00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2.- LABORATORIO                        </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Pr>
          <w:rFonts w:cs="Arial"/>
          <w:sz w:val="22"/>
          <w:szCs w:val="22"/>
        </w:rPr>
        <w:t xml:space="preserve">Biometría </w:t>
      </w:r>
      <w:r w:rsidRPr="00920203">
        <w:rPr>
          <w:rFonts w:cs="Arial"/>
          <w:sz w:val="22"/>
          <w:szCs w:val="22"/>
        </w:rPr>
        <w:t>Hemática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64.00</w:t>
      </w:r>
    </w:p>
    <w:p w:rsidR="006B5EFC" w:rsidRPr="00920203" w:rsidRDefault="006B5EFC" w:rsidP="006B5EFC">
      <w:pPr>
        <w:tabs>
          <w:tab w:val="left" w:pos="603"/>
          <w:tab w:val="left" w:pos="1139"/>
        </w:tabs>
        <w:rPr>
          <w:rFonts w:cs="Arial"/>
        </w:rPr>
      </w:pPr>
      <w:r w:rsidRPr="00920203">
        <w:rPr>
          <w:rFonts w:cs="Arial"/>
          <w:sz w:val="22"/>
          <w:szCs w:val="22"/>
        </w:rPr>
        <w:t>Examen General de orina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35.50</w:t>
      </w:r>
    </w:p>
    <w:p w:rsidR="006B5EFC" w:rsidRPr="00920203" w:rsidRDefault="006B5EFC" w:rsidP="006B5EFC">
      <w:pPr>
        <w:tabs>
          <w:tab w:val="left" w:pos="603"/>
          <w:tab w:val="left" w:pos="1139"/>
        </w:tabs>
        <w:rPr>
          <w:rFonts w:cs="Arial"/>
        </w:rPr>
      </w:pPr>
      <w:r w:rsidRPr="00920203">
        <w:rPr>
          <w:rFonts w:cs="Arial"/>
          <w:sz w:val="22"/>
          <w:szCs w:val="22"/>
        </w:rPr>
        <w:t>Reacciones Febriles</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72.50</w:t>
      </w:r>
    </w:p>
    <w:p w:rsidR="006B5EFC" w:rsidRPr="00920203" w:rsidRDefault="006B5EFC" w:rsidP="006B5EFC">
      <w:pPr>
        <w:tabs>
          <w:tab w:val="left" w:pos="603"/>
          <w:tab w:val="left" w:pos="1139"/>
        </w:tabs>
        <w:rPr>
          <w:rFonts w:cs="Arial"/>
        </w:rPr>
      </w:pPr>
      <w:r w:rsidRPr="00920203">
        <w:rPr>
          <w:rFonts w:cs="Arial"/>
          <w:sz w:val="22"/>
          <w:szCs w:val="22"/>
        </w:rPr>
        <w:t>Prueba de embarazo</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72.50</w:t>
      </w:r>
    </w:p>
    <w:p w:rsidR="006B5EFC" w:rsidRPr="00920203" w:rsidRDefault="006B5EFC" w:rsidP="006B5EFC">
      <w:pPr>
        <w:tabs>
          <w:tab w:val="left" w:pos="603"/>
          <w:tab w:val="left" w:pos="1139"/>
        </w:tabs>
        <w:rPr>
          <w:rFonts w:cs="Arial"/>
        </w:rPr>
      </w:pPr>
      <w:r w:rsidRPr="00920203">
        <w:rPr>
          <w:rFonts w:cs="Arial"/>
          <w:sz w:val="22"/>
          <w:szCs w:val="22"/>
        </w:rPr>
        <w:t>Fórmula roja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51.00</w:t>
      </w:r>
    </w:p>
    <w:p w:rsidR="006B5EFC" w:rsidRPr="00920203" w:rsidRDefault="006B5EFC" w:rsidP="006B5EFC">
      <w:pPr>
        <w:tabs>
          <w:tab w:val="left" w:pos="603"/>
          <w:tab w:val="left" w:pos="1139"/>
        </w:tabs>
        <w:rPr>
          <w:rFonts w:cs="Arial"/>
        </w:rPr>
      </w:pPr>
      <w:r w:rsidRPr="00920203">
        <w:rPr>
          <w:rFonts w:cs="Arial"/>
          <w:sz w:val="22"/>
          <w:szCs w:val="22"/>
        </w:rPr>
        <w:t>Grupo Y RH</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51.00</w:t>
      </w:r>
    </w:p>
    <w:p w:rsidR="006B5EFC" w:rsidRPr="00920203" w:rsidRDefault="006B5EFC" w:rsidP="006B5EFC">
      <w:pPr>
        <w:tabs>
          <w:tab w:val="left" w:pos="603"/>
          <w:tab w:val="left" w:pos="1139"/>
        </w:tabs>
        <w:rPr>
          <w:rFonts w:cs="Arial"/>
        </w:rPr>
      </w:pPr>
      <w:r w:rsidRPr="00920203">
        <w:rPr>
          <w:rFonts w:cs="Arial"/>
          <w:sz w:val="22"/>
          <w:szCs w:val="22"/>
        </w:rPr>
        <w:t>Exámenes prenupciales (pareja)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$ 454.00</w:t>
      </w:r>
    </w:p>
    <w:p w:rsidR="006B5EFC" w:rsidRPr="00920203" w:rsidRDefault="006B5EFC" w:rsidP="006B5EFC">
      <w:pPr>
        <w:tabs>
          <w:tab w:val="left" w:pos="603"/>
          <w:tab w:val="left" w:pos="1139"/>
        </w:tabs>
        <w:rPr>
          <w:rFonts w:cs="Arial"/>
        </w:rPr>
      </w:pPr>
      <w:proofErr w:type="spellStart"/>
      <w:r w:rsidRPr="00920203">
        <w:rPr>
          <w:rFonts w:cs="Arial"/>
          <w:sz w:val="22"/>
          <w:szCs w:val="22"/>
        </w:rPr>
        <w:t>Coproparasitoscopico</w:t>
      </w:r>
      <w:proofErr w:type="spellEnd"/>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72.50</w:t>
      </w:r>
    </w:p>
    <w:p w:rsidR="006B5EFC" w:rsidRPr="00920203" w:rsidRDefault="006B5EFC" w:rsidP="006B5EFC">
      <w:pPr>
        <w:tabs>
          <w:tab w:val="left" w:pos="603"/>
          <w:tab w:val="left" w:pos="1595"/>
        </w:tabs>
        <w:rPr>
          <w:rFonts w:cs="Arial"/>
        </w:rPr>
      </w:pPr>
      <w:r w:rsidRPr="00920203">
        <w:rPr>
          <w:rFonts w:cs="Arial"/>
          <w:sz w:val="22"/>
          <w:szCs w:val="22"/>
        </w:rPr>
        <w:t>Glicemia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45.00</w:t>
      </w:r>
    </w:p>
    <w:p w:rsidR="006B5EFC" w:rsidRPr="00920203" w:rsidRDefault="006B5EFC" w:rsidP="006B5EFC">
      <w:pPr>
        <w:tabs>
          <w:tab w:val="left" w:pos="603"/>
          <w:tab w:val="left" w:pos="1139"/>
        </w:tabs>
        <w:rPr>
          <w:rFonts w:cs="Arial"/>
        </w:rPr>
      </w:pPr>
      <w:r w:rsidRPr="00920203">
        <w:rPr>
          <w:rFonts w:cs="Arial"/>
          <w:sz w:val="22"/>
          <w:szCs w:val="22"/>
        </w:rPr>
        <w:t>Química Sanguínea (glucosa, urea y creatinina)</w:t>
      </w:r>
      <w:r w:rsidRPr="00920203">
        <w:rPr>
          <w:rFonts w:cs="Arial"/>
          <w:sz w:val="22"/>
          <w:szCs w:val="22"/>
        </w:rPr>
        <w:tab/>
      </w:r>
      <w:r w:rsidRPr="00920203">
        <w:rPr>
          <w:rFonts w:cs="Arial"/>
          <w:sz w:val="22"/>
          <w:szCs w:val="22"/>
        </w:rPr>
        <w:tab/>
        <w:t>$ 255.00</w:t>
      </w:r>
    </w:p>
    <w:p w:rsidR="006B5EFC" w:rsidRPr="00920203" w:rsidRDefault="006B5EFC" w:rsidP="006B5EFC">
      <w:pPr>
        <w:tabs>
          <w:tab w:val="left" w:pos="603"/>
          <w:tab w:val="left" w:pos="1454"/>
        </w:tabs>
        <w:rPr>
          <w:rFonts w:cs="Arial"/>
        </w:rPr>
      </w:pPr>
      <w:r w:rsidRPr="00920203">
        <w:rPr>
          <w:rFonts w:cs="Arial"/>
          <w:sz w:val="22"/>
          <w:szCs w:val="22"/>
        </w:rPr>
        <w:t>VDRL</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72.00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
        </w:rPr>
      </w:pPr>
      <w:r w:rsidRPr="00920203">
        <w:rPr>
          <w:rFonts w:cs="Arial"/>
          <w:b/>
          <w:sz w:val="22"/>
          <w:szCs w:val="22"/>
        </w:rPr>
        <w:t>3.- URGENCIAS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Pr>
          <w:rFonts w:cs="Arial"/>
          <w:sz w:val="22"/>
          <w:szCs w:val="22"/>
        </w:rPr>
        <w:t xml:space="preserve">Tensión Arterial </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$ 15</w:t>
      </w:r>
      <w:r w:rsidRPr="00920203">
        <w:rPr>
          <w:rFonts w:cs="Arial"/>
          <w:sz w:val="22"/>
          <w:szCs w:val="22"/>
        </w:rPr>
        <w:t>.</w:t>
      </w:r>
      <w:r>
        <w:rPr>
          <w:rFonts w:cs="Arial"/>
          <w:sz w:val="22"/>
          <w:szCs w:val="22"/>
        </w:rPr>
        <w:t>5</w:t>
      </w:r>
      <w:r w:rsidRPr="00920203">
        <w:rPr>
          <w:rFonts w:cs="Arial"/>
          <w:sz w:val="22"/>
          <w:szCs w:val="22"/>
        </w:rPr>
        <w:t>0</w:t>
      </w:r>
    </w:p>
    <w:p w:rsidR="006B5EFC" w:rsidRPr="00920203" w:rsidRDefault="006B5EFC" w:rsidP="006B5EFC">
      <w:pPr>
        <w:tabs>
          <w:tab w:val="left" w:pos="603"/>
          <w:tab w:val="left" w:pos="1139"/>
        </w:tabs>
        <w:rPr>
          <w:rFonts w:cs="Arial"/>
        </w:rPr>
      </w:pPr>
      <w:r w:rsidRPr="00920203">
        <w:rPr>
          <w:rFonts w:cs="Arial"/>
          <w:sz w:val="22"/>
          <w:szCs w:val="22"/>
        </w:rPr>
        <w:t>Aplicaciones C/Jeringa Intramuscul</w:t>
      </w:r>
      <w:r>
        <w:rPr>
          <w:rFonts w:cs="Arial"/>
          <w:sz w:val="22"/>
          <w:szCs w:val="22"/>
        </w:rPr>
        <w:t xml:space="preserve">ar </w:t>
      </w:r>
      <w:r>
        <w:rPr>
          <w:rFonts w:cs="Arial"/>
          <w:sz w:val="22"/>
          <w:szCs w:val="22"/>
        </w:rPr>
        <w:tab/>
      </w:r>
      <w:r>
        <w:rPr>
          <w:rFonts w:cs="Arial"/>
          <w:sz w:val="22"/>
          <w:szCs w:val="22"/>
        </w:rPr>
        <w:tab/>
      </w:r>
      <w:r>
        <w:rPr>
          <w:rFonts w:cs="Arial"/>
          <w:sz w:val="22"/>
          <w:szCs w:val="22"/>
        </w:rPr>
        <w:tab/>
        <w:t>$ 15</w:t>
      </w:r>
      <w:r w:rsidRPr="00920203">
        <w:rPr>
          <w:rFonts w:cs="Arial"/>
          <w:sz w:val="22"/>
          <w:szCs w:val="22"/>
        </w:rPr>
        <w:t>.</w:t>
      </w:r>
      <w:r>
        <w:rPr>
          <w:rFonts w:cs="Arial"/>
          <w:sz w:val="22"/>
          <w:szCs w:val="22"/>
        </w:rPr>
        <w:t>5</w:t>
      </w:r>
      <w:r w:rsidRPr="00920203">
        <w:rPr>
          <w:rFonts w:cs="Arial"/>
          <w:sz w:val="22"/>
          <w:szCs w:val="22"/>
        </w:rPr>
        <w:t>0</w:t>
      </w:r>
    </w:p>
    <w:p w:rsidR="006B5EFC" w:rsidRPr="00920203" w:rsidRDefault="006B5EFC" w:rsidP="006B5EFC">
      <w:pPr>
        <w:tabs>
          <w:tab w:val="left" w:pos="603"/>
          <w:tab w:val="left" w:pos="1139"/>
        </w:tabs>
        <w:rPr>
          <w:rFonts w:cs="Arial"/>
        </w:rPr>
      </w:pPr>
      <w:r w:rsidRPr="00920203">
        <w:rPr>
          <w:rFonts w:cs="Arial"/>
          <w:sz w:val="22"/>
          <w:szCs w:val="22"/>
        </w:rPr>
        <w:t xml:space="preserve">Aplicación Intravenosa </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$ 30.00</w:t>
      </w:r>
    </w:p>
    <w:p w:rsidR="006B5EFC" w:rsidRPr="00920203" w:rsidRDefault="006B5EFC" w:rsidP="006B5EFC">
      <w:pPr>
        <w:tabs>
          <w:tab w:val="left" w:pos="603"/>
          <w:tab w:val="left" w:pos="1139"/>
        </w:tabs>
        <w:rPr>
          <w:rFonts w:cs="Arial"/>
        </w:rPr>
      </w:pPr>
      <w:r>
        <w:rPr>
          <w:rFonts w:cs="Arial"/>
          <w:sz w:val="22"/>
          <w:szCs w:val="22"/>
        </w:rPr>
        <w:t>Nebulizaciones</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$ 15.5</w:t>
      </w:r>
      <w:r w:rsidRPr="00920203">
        <w:rPr>
          <w:rFonts w:cs="Arial"/>
          <w:sz w:val="22"/>
          <w:szCs w:val="22"/>
        </w:rPr>
        <w:t>0</w:t>
      </w:r>
    </w:p>
    <w:p w:rsidR="006B5EFC" w:rsidRPr="00920203" w:rsidRDefault="006B5EFC" w:rsidP="006B5EFC">
      <w:pPr>
        <w:tabs>
          <w:tab w:val="left" w:pos="603"/>
          <w:tab w:val="left" w:pos="1139"/>
        </w:tabs>
        <w:rPr>
          <w:rFonts w:cs="Arial"/>
        </w:rPr>
      </w:pPr>
      <w:r w:rsidRPr="00920203">
        <w:rPr>
          <w:rFonts w:cs="Arial"/>
          <w:sz w:val="22"/>
          <w:szCs w:val="22"/>
        </w:rPr>
        <w:t>Retirar suturas</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$ 2</w:t>
      </w:r>
      <w:r>
        <w:rPr>
          <w:rFonts w:cs="Arial"/>
          <w:sz w:val="22"/>
          <w:szCs w:val="22"/>
        </w:rPr>
        <w:t>3</w:t>
      </w:r>
      <w:r w:rsidRPr="00920203">
        <w:rPr>
          <w:rFonts w:cs="Arial"/>
          <w:sz w:val="22"/>
          <w:szCs w:val="22"/>
        </w:rPr>
        <w:t>.50</w:t>
      </w:r>
    </w:p>
    <w:p w:rsidR="006B5EFC" w:rsidRPr="00920203" w:rsidRDefault="006B5EFC" w:rsidP="006B5EFC">
      <w:pPr>
        <w:tabs>
          <w:tab w:val="left" w:pos="603"/>
          <w:tab w:val="left" w:pos="1139"/>
        </w:tabs>
        <w:rPr>
          <w:rFonts w:cs="Arial"/>
        </w:rPr>
      </w:pPr>
      <w:r>
        <w:rPr>
          <w:rFonts w:cs="Arial"/>
          <w:sz w:val="22"/>
          <w:szCs w:val="22"/>
        </w:rPr>
        <w:t xml:space="preserve">Lavado </w:t>
      </w:r>
      <w:proofErr w:type="spellStart"/>
      <w:r w:rsidRPr="00920203">
        <w:rPr>
          <w:rFonts w:cs="Arial"/>
          <w:sz w:val="22"/>
          <w:szCs w:val="22"/>
        </w:rPr>
        <w:t>ótico</w:t>
      </w:r>
      <w:proofErr w:type="spellEnd"/>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$ 28.00</w:t>
      </w:r>
    </w:p>
    <w:p w:rsidR="006B5EFC" w:rsidRPr="00920203" w:rsidRDefault="006B5EFC" w:rsidP="006B5EFC">
      <w:pPr>
        <w:tabs>
          <w:tab w:val="left" w:pos="603"/>
          <w:tab w:val="left" w:pos="1737"/>
        </w:tabs>
        <w:rPr>
          <w:rFonts w:cs="Arial"/>
        </w:rPr>
      </w:pPr>
      <w:r w:rsidRPr="00920203">
        <w:rPr>
          <w:rFonts w:cs="Arial"/>
          <w:sz w:val="22"/>
          <w:szCs w:val="22"/>
        </w:rPr>
        <w:t>Fototerapia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$ 33.00</w:t>
      </w:r>
    </w:p>
    <w:p w:rsidR="006B5EFC" w:rsidRPr="00920203" w:rsidRDefault="006B5EFC" w:rsidP="006B5EFC">
      <w:pPr>
        <w:tabs>
          <w:tab w:val="left" w:pos="603"/>
          <w:tab w:val="left" w:pos="1139"/>
        </w:tabs>
        <w:rPr>
          <w:rFonts w:cs="Arial"/>
        </w:rPr>
      </w:pPr>
      <w:r w:rsidRPr="00920203">
        <w:rPr>
          <w:rFonts w:cs="Arial"/>
          <w:sz w:val="22"/>
          <w:szCs w:val="22"/>
        </w:rPr>
        <w:t>Lavado Gástrico</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$ 86.50</w:t>
      </w:r>
    </w:p>
    <w:p w:rsidR="006B5EFC" w:rsidRPr="00920203" w:rsidRDefault="006B5EFC" w:rsidP="006B5EFC">
      <w:pPr>
        <w:tabs>
          <w:tab w:val="left" w:pos="603"/>
          <w:tab w:val="left" w:pos="1139"/>
        </w:tabs>
        <w:rPr>
          <w:rFonts w:cs="Arial"/>
        </w:rPr>
      </w:pPr>
      <w:r w:rsidRPr="00920203">
        <w:rPr>
          <w:rFonts w:cs="Arial"/>
          <w:sz w:val="22"/>
          <w:szCs w:val="22"/>
        </w:rPr>
        <w:t>Férula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$ 86.50</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
          <w:bCs/>
        </w:rPr>
      </w:pPr>
      <w:r w:rsidRPr="00920203">
        <w:rPr>
          <w:rFonts w:cs="Arial"/>
          <w:b/>
          <w:bCs/>
          <w:sz w:val="22"/>
          <w:szCs w:val="22"/>
        </w:rPr>
        <w:t>4.- HONORARIOS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Aplicación de suero </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$ 72.50</w:t>
      </w:r>
    </w:p>
    <w:p w:rsidR="006B5EFC" w:rsidRPr="00920203" w:rsidRDefault="006B5EFC" w:rsidP="006B5EFC">
      <w:pPr>
        <w:tabs>
          <w:tab w:val="left" w:pos="603"/>
          <w:tab w:val="left" w:pos="1139"/>
        </w:tabs>
        <w:rPr>
          <w:rFonts w:cs="Arial"/>
          <w:bCs/>
        </w:rPr>
      </w:pPr>
      <w:r w:rsidRPr="00920203">
        <w:rPr>
          <w:rFonts w:cs="Arial"/>
          <w:bCs/>
          <w:sz w:val="22"/>
          <w:szCs w:val="22"/>
        </w:rPr>
        <w:t>Extracción de uña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$ 58.00</w:t>
      </w:r>
    </w:p>
    <w:p w:rsidR="006B5EFC" w:rsidRPr="00920203" w:rsidRDefault="006B5EFC" w:rsidP="006B5EFC">
      <w:pPr>
        <w:tabs>
          <w:tab w:val="left" w:pos="603"/>
          <w:tab w:val="left" w:pos="1139"/>
        </w:tabs>
        <w:rPr>
          <w:rFonts w:cs="Arial"/>
          <w:bCs/>
        </w:rPr>
      </w:pPr>
      <w:r w:rsidRPr="00920203">
        <w:rPr>
          <w:rFonts w:cs="Arial"/>
          <w:bCs/>
          <w:sz w:val="22"/>
          <w:szCs w:val="22"/>
        </w:rPr>
        <w:t>Honorario por sutura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$ 58.00</w:t>
      </w:r>
    </w:p>
    <w:p w:rsidR="006B5EFC" w:rsidRPr="00920203" w:rsidRDefault="006B5EFC" w:rsidP="006B5EFC">
      <w:pPr>
        <w:tabs>
          <w:tab w:val="left" w:pos="603"/>
          <w:tab w:val="left" w:pos="1139"/>
        </w:tabs>
        <w:rPr>
          <w:rFonts w:cs="Arial"/>
          <w:bCs/>
        </w:rPr>
      </w:pPr>
      <w:r w:rsidRPr="00920203">
        <w:rPr>
          <w:rFonts w:cs="Arial"/>
          <w:bCs/>
          <w:sz w:val="22"/>
          <w:szCs w:val="22"/>
        </w:rPr>
        <w:t>Honorario por curación</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$ 30.00</w:t>
      </w:r>
    </w:p>
    <w:p w:rsidR="006B5EFC" w:rsidRPr="00920203" w:rsidRDefault="006B5EFC" w:rsidP="006B5EFC">
      <w:pPr>
        <w:tabs>
          <w:tab w:val="left" w:pos="603"/>
          <w:tab w:val="left" w:pos="1139"/>
        </w:tabs>
        <w:rPr>
          <w:rFonts w:cs="Arial"/>
          <w:bCs/>
        </w:rPr>
      </w:pPr>
      <w:r w:rsidRPr="00920203">
        <w:rPr>
          <w:rFonts w:cs="Arial"/>
          <w:bCs/>
          <w:sz w:val="22"/>
          <w:szCs w:val="22"/>
        </w:rPr>
        <w:t xml:space="preserve">Prueba de </w:t>
      </w:r>
      <w:proofErr w:type="spellStart"/>
      <w:r w:rsidRPr="00920203">
        <w:rPr>
          <w:rFonts w:cs="Arial"/>
          <w:bCs/>
          <w:sz w:val="22"/>
          <w:szCs w:val="22"/>
        </w:rPr>
        <w:t>Destrostix</w:t>
      </w:r>
      <w:proofErr w:type="spellEnd"/>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$ 35.00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
          <w:bCs/>
        </w:rPr>
      </w:pPr>
      <w:r w:rsidRPr="00920203">
        <w:rPr>
          <w:rFonts w:cs="Arial"/>
          <w:b/>
          <w:bCs/>
          <w:sz w:val="22"/>
          <w:szCs w:val="22"/>
        </w:rPr>
        <w:t xml:space="preserve">            5.- EXÁMENES DX.</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Cs/>
        </w:rPr>
      </w:pPr>
      <w:r w:rsidRPr="00920203">
        <w:rPr>
          <w:rFonts w:cs="Arial"/>
          <w:bCs/>
          <w:sz w:val="22"/>
          <w:szCs w:val="22"/>
        </w:rPr>
        <w:t>Ultrasonido no obstétrico</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$ 344.00</w:t>
      </w:r>
    </w:p>
    <w:p w:rsidR="006B5EFC" w:rsidRPr="00920203" w:rsidRDefault="006B5EFC" w:rsidP="006B5EFC">
      <w:pPr>
        <w:tabs>
          <w:tab w:val="left" w:pos="603"/>
          <w:tab w:val="left" w:pos="1139"/>
        </w:tabs>
        <w:rPr>
          <w:rFonts w:cs="Arial"/>
          <w:bCs/>
        </w:rPr>
      </w:pPr>
      <w:r w:rsidRPr="00920203">
        <w:rPr>
          <w:rFonts w:cs="Arial"/>
          <w:bCs/>
          <w:sz w:val="22"/>
          <w:szCs w:val="22"/>
        </w:rPr>
        <w:t>Electrocardiograma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$ 141.00</w:t>
      </w:r>
    </w:p>
    <w:p w:rsidR="006B5EFC" w:rsidRPr="00920203" w:rsidRDefault="006B5EFC" w:rsidP="006B5EFC">
      <w:pPr>
        <w:tabs>
          <w:tab w:val="left" w:pos="603"/>
          <w:tab w:val="left" w:pos="1139"/>
        </w:tabs>
        <w:rPr>
          <w:rFonts w:cs="Arial"/>
        </w:rPr>
      </w:pPr>
      <w:r w:rsidRPr="00920203">
        <w:rPr>
          <w:rFonts w:cs="Arial"/>
          <w:bCs/>
          <w:sz w:val="22"/>
          <w:szCs w:val="22"/>
        </w:rPr>
        <w:t>Radiografía simple</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$ 209.00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            6.- INTERVENCIONES QUIRÚRGICAS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454"/>
        </w:tabs>
        <w:rPr>
          <w:rFonts w:cs="Arial"/>
          <w:bCs/>
        </w:rPr>
      </w:pPr>
      <w:r w:rsidRPr="00920203">
        <w:rPr>
          <w:rFonts w:cs="Arial"/>
          <w:sz w:val="22"/>
          <w:szCs w:val="22"/>
        </w:rPr>
        <w:t xml:space="preserve">Parto </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bCs/>
          <w:sz w:val="22"/>
          <w:szCs w:val="22"/>
        </w:rPr>
        <w:t>$ 2,175.00</w:t>
      </w:r>
    </w:p>
    <w:p w:rsidR="006B5EFC" w:rsidRPr="00920203" w:rsidRDefault="006B5EFC" w:rsidP="006B5EFC">
      <w:pPr>
        <w:tabs>
          <w:tab w:val="left" w:pos="603"/>
          <w:tab w:val="left" w:pos="1454"/>
        </w:tabs>
        <w:rPr>
          <w:rFonts w:cs="Arial"/>
          <w:bCs/>
        </w:rPr>
      </w:pPr>
      <w:r w:rsidRPr="00920203">
        <w:rPr>
          <w:rFonts w:cs="Arial"/>
          <w:bCs/>
          <w:sz w:val="22"/>
          <w:szCs w:val="22"/>
        </w:rPr>
        <w:t xml:space="preserve">Cesárea </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$ 7,764.00</w:t>
      </w:r>
    </w:p>
    <w:p w:rsidR="006B5EFC" w:rsidRPr="00920203" w:rsidRDefault="006B5EFC" w:rsidP="006B5EFC">
      <w:pPr>
        <w:tabs>
          <w:tab w:val="left" w:pos="603"/>
          <w:tab w:val="left" w:pos="1139"/>
        </w:tabs>
        <w:rPr>
          <w:rFonts w:cs="Arial"/>
          <w:bCs/>
        </w:rPr>
      </w:pPr>
      <w:r w:rsidRPr="00920203">
        <w:rPr>
          <w:rFonts w:cs="Arial"/>
          <w:bCs/>
          <w:sz w:val="22"/>
          <w:szCs w:val="22"/>
        </w:rPr>
        <w:t>Cirugía Menor de mama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$ 2,811.00</w:t>
      </w:r>
    </w:p>
    <w:p w:rsidR="006B5EFC" w:rsidRPr="00920203" w:rsidRDefault="006B5EFC" w:rsidP="006B5EFC">
      <w:pPr>
        <w:tabs>
          <w:tab w:val="left" w:pos="603"/>
          <w:tab w:val="left" w:pos="1139"/>
        </w:tabs>
        <w:rPr>
          <w:rFonts w:cs="Arial"/>
          <w:bCs/>
        </w:rPr>
      </w:pPr>
      <w:proofErr w:type="spellStart"/>
      <w:r w:rsidRPr="00920203">
        <w:rPr>
          <w:rFonts w:cs="Arial"/>
          <w:bCs/>
          <w:sz w:val="22"/>
          <w:szCs w:val="22"/>
        </w:rPr>
        <w:t>Salpingoclasia</w:t>
      </w:r>
      <w:proofErr w:type="spellEnd"/>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$ 4,429.50</w:t>
      </w:r>
    </w:p>
    <w:p w:rsidR="006B5EFC" w:rsidRPr="00920203" w:rsidRDefault="006B5EFC" w:rsidP="006B5EFC">
      <w:pPr>
        <w:tabs>
          <w:tab w:val="left" w:pos="603"/>
          <w:tab w:val="left" w:pos="1139"/>
        </w:tabs>
        <w:rPr>
          <w:rFonts w:cs="Arial"/>
          <w:bCs/>
        </w:rPr>
      </w:pPr>
      <w:r w:rsidRPr="00920203">
        <w:rPr>
          <w:rFonts w:cs="Arial"/>
          <w:bCs/>
          <w:sz w:val="22"/>
          <w:szCs w:val="22"/>
        </w:rPr>
        <w:t xml:space="preserve">Cesárea más </w:t>
      </w:r>
      <w:proofErr w:type="spellStart"/>
      <w:r w:rsidRPr="00920203">
        <w:rPr>
          <w:rFonts w:cs="Arial"/>
          <w:bCs/>
          <w:sz w:val="22"/>
          <w:szCs w:val="22"/>
        </w:rPr>
        <w:t>Salpingo</w:t>
      </w:r>
      <w:proofErr w:type="spellEnd"/>
      <w:r w:rsidRPr="00920203">
        <w:rPr>
          <w:rFonts w:cs="Arial"/>
          <w:bCs/>
          <w:sz w:val="22"/>
          <w:szCs w:val="22"/>
        </w:rPr>
        <w:t xml:space="preserve">                                       </w:t>
      </w:r>
      <w:r w:rsidRPr="00920203">
        <w:rPr>
          <w:rFonts w:cs="Arial"/>
          <w:bCs/>
          <w:sz w:val="22"/>
          <w:szCs w:val="22"/>
        </w:rPr>
        <w:tab/>
        <w:t>$ 9,411.00</w:t>
      </w:r>
    </w:p>
    <w:p w:rsidR="006B5EFC" w:rsidRPr="00920203" w:rsidRDefault="006B5EFC" w:rsidP="006B5EFC">
      <w:pPr>
        <w:tabs>
          <w:tab w:val="left" w:pos="603"/>
          <w:tab w:val="left" w:pos="1139"/>
        </w:tabs>
        <w:rPr>
          <w:rFonts w:cs="Arial"/>
          <w:bCs/>
        </w:rPr>
      </w:pPr>
      <w:r w:rsidRPr="00920203">
        <w:rPr>
          <w:rFonts w:cs="Arial"/>
          <w:bCs/>
          <w:sz w:val="22"/>
          <w:szCs w:val="22"/>
        </w:rPr>
        <w:t>Legrado Uterino</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$ 3,815.00</w:t>
      </w:r>
    </w:p>
    <w:p w:rsidR="006B5EFC" w:rsidRPr="00920203" w:rsidRDefault="006B5EFC" w:rsidP="006B5EFC">
      <w:pPr>
        <w:tabs>
          <w:tab w:val="left" w:pos="603"/>
          <w:tab w:val="left" w:pos="1139"/>
        </w:tabs>
        <w:rPr>
          <w:rFonts w:cs="Arial"/>
          <w:bCs/>
        </w:rPr>
      </w:pPr>
      <w:r>
        <w:rPr>
          <w:rFonts w:cs="Arial"/>
          <w:bCs/>
          <w:sz w:val="22"/>
          <w:szCs w:val="22"/>
        </w:rPr>
        <w:t xml:space="preserve">Quiste de </w:t>
      </w:r>
      <w:r w:rsidRPr="00920203">
        <w:rPr>
          <w:rFonts w:cs="Arial"/>
          <w:bCs/>
          <w:sz w:val="22"/>
          <w:szCs w:val="22"/>
        </w:rPr>
        <w:t>Ovario</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$ 5,650.00</w:t>
      </w:r>
    </w:p>
    <w:p w:rsidR="006B5EFC" w:rsidRPr="00920203" w:rsidRDefault="006B5EFC" w:rsidP="006B5EFC">
      <w:pPr>
        <w:tabs>
          <w:tab w:val="left" w:pos="603"/>
          <w:tab w:val="left" w:pos="1139"/>
        </w:tabs>
        <w:rPr>
          <w:rFonts w:cs="Arial"/>
          <w:bCs/>
        </w:rPr>
      </w:pPr>
      <w:proofErr w:type="spellStart"/>
      <w:r w:rsidRPr="00920203">
        <w:rPr>
          <w:rFonts w:cs="Arial"/>
          <w:bCs/>
          <w:sz w:val="22"/>
          <w:szCs w:val="22"/>
        </w:rPr>
        <w:t>Colopoperinoerrafia</w:t>
      </w:r>
      <w:proofErr w:type="spellEnd"/>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$ 5,934.00</w:t>
      </w:r>
    </w:p>
    <w:p w:rsidR="006B5EFC" w:rsidRPr="00920203" w:rsidRDefault="006B5EFC" w:rsidP="006B5EFC">
      <w:pPr>
        <w:tabs>
          <w:tab w:val="left" w:pos="603"/>
          <w:tab w:val="left" w:pos="1139"/>
        </w:tabs>
        <w:rPr>
          <w:rFonts w:cs="Arial"/>
          <w:bCs/>
        </w:rPr>
      </w:pPr>
      <w:r w:rsidRPr="00920203">
        <w:rPr>
          <w:rFonts w:cs="Arial"/>
          <w:bCs/>
          <w:sz w:val="22"/>
          <w:szCs w:val="22"/>
        </w:rPr>
        <w:t>Histerectomía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$ 6,781.00</w:t>
      </w:r>
    </w:p>
    <w:p w:rsidR="006B5EFC" w:rsidRPr="00920203" w:rsidRDefault="006B5EFC" w:rsidP="006B5EFC">
      <w:pPr>
        <w:tabs>
          <w:tab w:val="left" w:pos="603"/>
          <w:tab w:val="left" w:pos="1139"/>
        </w:tabs>
        <w:rPr>
          <w:rFonts w:cs="Arial"/>
          <w:bCs/>
        </w:rPr>
      </w:pPr>
      <w:proofErr w:type="spellStart"/>
      <w:r w:rsidRPr="00920203">
        <w:rPr>
          <w:rFonts w:cs="Arial"/>
          <w:bCs/>
          <w:sz w:val="22"/>
          <w:szCs w:val="22"/>
        </w:rPr>
        <w:t>Apendicectomía</w:t>
      </w:r>
      <w:proofErr w:type="spellEnd"/>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$ 6,781.00</w:t>
      </w:r>
    </w:p>
    <w:p w:rsidR="006B5EFC" w:rsidRPr="00920203" w:rsidRDefault="006B5EFC" w:rsidP="006B5EFC">
      <w:pPr>
        <w:tabs>
          <w:tab w:val="left" w:pos="603"/>
          <w:tab w:val="left" w:pos="1595"/>
        </w:tabs>
        <w:rPr>
          <w:rFonts w:cs="Arial"/>
          <w:bCs/>
        </w:rPr>
      </w:pPr>
      <w:r w:rsidRPr="00920203">
        <w:rPr>
          <w:rFonts w:cs="Arial"/>
          <w:bCs/>
          <w:sz w:val="22"/>
          <w:szCs w:val="22"/>
        </w:rPr>
        <w:t>Hernias</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$ 6,781.00</w:t>
      </w:r>
    </w:p>
    <w:p w:rsidR="006B5EFC" w:rsidRPr="00920203" w:rsidRDefault="006B5EFC" w:rsidP="006B5EFC">
      <w:pPr>
        <w:tabs>
          <w:tab w:val="left" w:pos="603"/>
          <w:tab w:val="left" w:pos="1139"/>
        </w:tabs>
        <w:rPr>
          <w:rFonts w:cs="Arial"/>
          <w:bCs/>
        </w:rPr>
      </w:pPr>
      <w:r w:rsidRPr="00920203">
        <w:rPr>
          <w:rFonts w:cs="Arial"/>
          <w:bCs/>
          <w:sz w:val="22"/>
          <w:szCs w:val="22"/>
        </w:rPr>
        <w:t>Circuncisión lactante menor</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$ 2,177.00</w:t>
      </w:r>
    </w:p>
    <w:p w:rsidR="006B5EFC" w:rsidRPr="00920203" w:rsidRDefault="006B5EFC" w:rsidP="006B5EFC">
      <w:pPr>
        <w:tabs>
          <w:tab w:val="left" w:pos="603"/>
          <w:tab w:val="left" w:pos="1139"/>
        </w:tabs>
        <w:rPr>
          <w:rFonts w:cs="Arial"/>
          <w:bCs/>
        </w:rPr>
      </w:pPr>
      <w:r w:rsidRPr="00920203">
        <w:rPr>
          <w:rFonts w:cs="Arial"/>
          <w:bCs/>
          <w:sz w:val="22"/>
          <w:szCs w:val="22"/>
        </w:rPr>
        <w:t>Circuncisión lactante mayor</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$ 5,</w:t>
      </w:r>
      <w:r>
        <w:rPr>
          <w:rFonts w:cs="Arial"/>
          <w:bCs/>
          <w:sz w:val="22"/>
          <w:szCs w:val="22"/>
        </w:rPr>
        <w:t>791</w:t>
      </w:r>
      <w:r w:rsidRPr="00920203">
        <w:rPr>
          <w:rFonts w:cs="Arial"/>
          <w:bCs/>
          <w:sz w:val="22"/>
          <w:szCs w:val="22"/>
        </w:rPr>
        <w:t>.00</w:t>
      </w:r>
    </w:p>
    <w:p w:rsidR="006B5EFC" w:rsidRPr="00920203" w:rsidRDefault="006B5EFC" w:rsidP="006B5EFC">
      <w:pPr>
        <w:tabs>
          <w:tab w:val="left" w:pos="603"/>
          <w:tab w:val="left" w:pos="1139"/>
        </w:tabs>
        <w:rPr>
          <w:rFonts w:cs="Arial"/>
          <w:bCs/>
        </w:rPr>
      </w:pPr>
      <w:r w:rsidRPr="00920203">
        <w:rPr>
          <w:rFonts w:cs="Arial"/>
          <w:bCs/>
          <w:sz w:val="22"/>
          <w:szCs w:val="22"/>
        </w:rPr>
        <w:t>Cirugía de traumatología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$ 7,064.00</w:t>
      </w:r>
    </w:p>
    <w:p w:rsidR="006B5EFC" w:rsidRPr="00920203" w:rsidRDefault="006B5EFC" w:rsidP="006B5EFC">
      <w:pPr>
        <w:tabs>
          <w:tab w:val="left" w:pos="603"/>
          <w:tab w:val="left" w:pos="1139"/>
        </w:tabs>
        <w:rPr>
          <w:rFonts w:cs="Arial"/>
          <w:bCs/>
        </w:rPr>
      </w:pPr>
      <w:proofErr w:type="spellStart"/>
      <w:r w:rsidRPr="00920203">
        <w:rPr>
          <w:rFonts w:cs="Arial"/>
          <w:bCs/>
          <w:sz w:val="22"/>
          <w:szCs w:val="22"/>
        </w:rPr>
        <w:t>Colecsistectomía</w:t>
      </w:r>
      <w:proofErr w:type="spellEnd"/>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$ 7,064.00</w:t>
      </w:r>
    </w:p>
    <w:p w:rsidR="006B5EFC" w:rsidRPr="00920203" w:rsidRDefault="006B5EFC" w:rsidP="006B5EFC">
      <w:pPr>
        <w:tabs>
          <w:tab w:val="left" w:pos="603"/>
          <w:tab w:val="left" w:pos="1139"/>
        </w:tabs>
        <w:rPr>
          <w:rFonts w:cs="Arial"/>
          <w:bCs/>
        </w:rPr>
      </w:pPr>
      <w:r w:rsidRPr="00920203">
        <w:rPr>
          <w:rFonts w:cs="Arial"/>
          <w:bCs/>
          <w:sz w:val="22"/>
          <w:szCs w:val="22"/>
        </w:rPr>
        <w:t>Pólipo cervical</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$ 3,700.00</w:t>
      </w:r>
    </w:p>
    <w:p w:rsidR="006B5EFC" w:rsidRPr="00920203" w:rsidRDefault="006B5EFC" w:rsidP="006B5EFC">
      <w:pPr>
        <w:tabs>
          <w:tab w:val="left" w:pos="603"/>
          <w:tab w:val="left" w:pos="1139"/>
        </w:tabs>
        <w:rPr>
          <w:rFonts w:cs="Arial"/>
          <w:bCs/>
        </w:rPr>
      </w:pPr>
      <w:r w:rsidRPr="00920203">
        <w:rPr>
          <w:rFonts w:cs="Arial"/>
          <w:bCs/>
          <w:sz w:val="22"/>
          <w:szCs w:val="22"/>
        </w:rPr>
        <w:t>Quiste de mama con anestesia</w:t>
      </w:r>
      <w:r w:rsidRPr="00920203">
        <w:rPr>
          <w:rFonts w:cs="Arial"/>
          <w:bCs/>
          <w:sz w:val="22"/>
          <w:szCs w:val="22"/>
        </w:rPr>
        <w:tab/>
      </w:r>
      <w:r w:rsidRPr="00920203">
        <w:rPr>
          <w:rFonts w:cs="Arial"/>
          <w:bCs/>
          <w:sz w:val="22"/>
          <w:szCs w:val="22"/>
        </w:rPr>
        <w:tab/>
      </w:r>
      <w:r w:rsidRPr="00920203">
        <w:rPr>
          <w:rFonts w:cs="Arial"/>
          <w:bCs/>
          <w:sz w:val="22"/>
          <w:szCs w:val="22"/>
        </w:rPr>
        <w:tab/>
        <w:t>$ 4,777.00</w:t>
      </w:r>
    </w:p>
    <w:p w:rsidR="006B5EFC" w:rsidRPr="00920203" w:rsidRDefault="006B5EFC" w:rsidP="006B5EFC">
      <w:pPr>
        <w:tabs>
          <w:tab w:val="left" w:pos="603"/>
          <w:tab w:val="left" w:pos="1139"/>
        </w:tabs>
        <w:rPr>
          <w:rFonts w:cs="Arial"/>
          <w:bCs/>
        </w:rPr>
      </w:pPr>
      <w:r w:rsidRPr="00920203">
        <w:rPr>
          <w:rFonts w:cs="Arial"/>
          <w:bCs/>
          <w:sz w:val="22"/>
          <w:szCs w:val="22"/>
        </w:rPr>
        <w:t>Quiste de mama sin anestesia</w:t>
      </w:r>
      <w:r w:rsidRPr="00920203">
        <w:rPr>
          <w:rFonts w:cs="Arial"/>
          <w:bCs/>
          <w:sz w:val="22"/>
          <w:szCs w:val="22"/>
        </w:rPr>
        <w:tab/>
      </w:r>
      <w:r w:rsidRPr="00920203">
        <w:rPr>
          <w:rFonts w:cs="Arial"/>
          <w:bCs/>
          <w:sz w:val="22"/>
          <w:szCs w:val="22"/>
        </w:rPr>
        <w:tab/>
      </w:r>
      <w:r w:rsidRPr="00920203">
        <w:rPr>
          <w:rFonts w:cs="Arial"/>
          <w:bCs/>
          <w:sz w:val="22"/>
          <w:szCs w:val="22"/>
        </w:rPr>
        <w:tab/>
        <w:t>$ 3,830.00</w:t>
      </w:r>
    </w:p>
    <w:p w:rsidR="006B5EFC" w:rsidRPr="00920203" w:rsidRDefault="006B5EFC" w:rsidP="006B5EFC">
      <w:pPr>
        <w:tabs>
          <w:tab w:val="left" w:pos="603"/>
          <w:tab w:val="left" w:pos="1139"/>
        </w:tabs>
        <w:rPr>
          <w:rFonts w:cs="Arial"/>
          <w:bCs/>
        </w:rPr>
      </w:pPr>
      <w:r w:rsidRPr="00920203">
        <w:rPr>
          <w:rFonts w:cs="Arial"/>
          <w:bCs/>
          <w:sz w:val="22"/>
          <w:szCs w:val="22"/>
        </w:rPr>
        <w:t>1 hora de anestesia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708.00</w:t>
      </w:r>
    </w:p>
    <w:p w:rsidR="006B5EFC" w:rsidRPr="00920203" w:rsidRDefault="006B5EFC" w:rsidP="006B5EFC">
      <w:pPr>
        <w:tabs>
          <w:tab w:val="left" w:pos="603"/>
          <w:tab w:val="left" w:pos="1139"/>
        </w:tabs>
        <w:rPr>
          <w:rFonts w:cs="Arial"/>
          <w:bCs/>
        </w:rPr>
      </w:pPr>
      <w:proofErr w:type="spellStart"/>
      <w:r w:rsidRPr="00920203">
        <w:rPr>
          <w:rFonts w:cs="Arial"/>
          <w:bCs/>
          <w:sz w:val="22"/>
          <w:szCs w:val="22"/>
        </w:rPr>
        <w:t>Hemorroidectomia</w:t>
      </w:r>
      <w:proofErr w:type="spellEnd"/>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$ 7,064.00</w:t>
      </w:r>
    </w:p>
    <w:p w:rsidR="006B5EFC" w:rsidRPr="00920203" w:rsidRDefault="006B5EFC" w:rsidP="006B5EFC">
      <w:pPr>
        <w:tabs>
          <w:tab w:val="left" w:pos="603"/>
          <w:tab w:val="left" w:pos="1139"/>
        </w:tabs>
        <w:rPr>
          <w:rFonts w:cs="Arial"/>
          <w:bCs/>
        </w:rPr>
      </w:pPr>
      <w:proofErr w:type="spellStart"/>
      <w:r w:rsidRPr="00920203">
        <w:rPr>
          <w:rFonts w:cs="Arial"/>
          <w:bCs/>
          <w:sz w:val="22"/>
          <w:szCs w:val="22"/>
        </w:rPr>
        <w:t>Debridación</w:t>
      </w:r>
      <w:proofErr w:type="spellEnd"/>
      <w:r w:rsidRPr="00920203">
        <w:rPr>
          <w:rFonts w:cs="Arial"/>
          <w:bCs/>
          <w:sz w:val="22"/>
          <w:szCs w:val="22"/>
        </w:rPr>
        <w:t xml:space="preserve"> con anestesia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$ 5,651.00</w:t>
      </w:r>
    </w:p>
    <w:p w:rsidR="006B5EFC" w:rsidRPr="00920203" w:rsidRDefault="006B5EFC" w:rsidP="006B5EFC">
      <w:pPr>
        <w:tabs>
          <w:tab w:val="left" w:pos="603"/>
          <w:tab w:val="left" w:pos="1139"/>
        </w:tabs>
        <w:rPr>
          <w:rFonts w:cs="Arial"/>
        </w:rPr>
      </w:pPr>
      <w:proofErr w:type="spellStart"/>
      <w:r w:rsidRPr="00920203">
        <w:rPr>
          <w:rFonts w:cs="Arial"/>
          <w:bCs/>
          <w:sz w:val="22"/>
          <w:szCs w:val="22"/>
        </w:rPr>
        <w:t>Debridación</w:t>
      </w:r>
      <w:proofErr w:type="spellEnd"/>
      <w:r w:rsidRPr="00920203">
        <w:rPr>
          <w:rFonts w:cs="Arial"/>
          <w:bCs/>
          <w:sz w:val="22"/>
          <w:szCs w:val="22"/>
        </w:rPr>
        <w:t xml:space="preserve"> sin anestesia</w:t>
      </w:r>
      <w:r w:rsidRPr="00920203">
        <w:rPr>
          <w:rFonts w:cs="Arial"/>
          <w:bCs/>
          <w:sz w:val="22"/>
          <w:szCs w:val="22"/>
        </w:rPr>
        <w:tab/>
      </w:r>
      <w:r w:rsidRPr="00920203">
        <w:rPr>
          <w:rFonts w:cs="Arial"/>
          <w:bCs/>
          <w:sz w:val="22"/>
          <w:szCs w:val="22"/>
        </w:rPr>
        <w:tab/>
      </w:r>
      <w:r w:rsidRPr="00920203">
        <w:rPr>
          <w:rFonts w:cs="Arial"/>
          <w:bCs/>
          <w:sz w:val="22"/>
          <w:szCs w:val="22"/>
        </w:rPr>
        <w:tab/>
      </w:r>
      <w:r w:rsidRPr="00920203">
        <w:rPr>
          <w:rFonts w:cs="Arial"/>
          <w:bCs/>
          <w:sz w:val="22"/>
          <w:szCs w:val="22"/>
        </w:rPr>
        <w:tab/>
        <w:t>$ 2,335.00</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b/>
        </w:rPr>
      </w:pPr>
      <w:r w:rsidRPr="00920203">
        <w:rPr>
          <w:rFonts w:cs="Arial"/>
          <w:b/>
          <w:sz w:val="22"/>
          <w:szCs w:val="22"/>
        </w:rPr>
        <w:t xml:space="preserve">  7.- DENTISTA</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595"/>
        </w:tabs>
        <w:rPr>
          <w:rFonts w:cs="Arial"/>
        </w:rPr>
      </w:pPr>
      <w:r w:rsidRPr="00920203">
        <w:rPr>
          <w:rFonts w:cs="Arial"/>
          <w:sz w:val="22"/>
          <w:szCs w:val="22"/>
        </w:rPr>
        <w:t>Consulta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83.00</w:t>
      </w:r>
    </w:p>
    <w:p w:rsidR="006B5EFC" w:rsidRPr="00920203" w:rsidRDefault="006B5EFC" w:rsidP="006B5EFC">
      <w:pPr>
        <w:tabs>
          <w:tab w:val="left" w:pos="603"/>
          <w:tab w:val="left" w:pos="1139"/>
        </w:tabs>
        <w:rPr>
          <w:rFonts w:cs="Arial"/>
        </w:rPr>
      </w:pPr>
      <w:r w:rsidRPr="00920203">
        <w:rPr>
          <w:rFonts w:cs="Arial"/>
          <w:sz w:val="22"/>
          <w:szCs w:val="22"/>
        </w:rPr>
        <w:t>Curación y consulta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86.50</w:t>
      </w:r>
    </w:p>
    <w:p w:rsidR="006B5EFC" w:rsidRPr="00920203" w:rsidRDefault="006B5EFC" w:rsidP="006B5EFC">
      <w:pPr>
        <w:tabs>
          <w:tab w:val="left" w:pos="603"/>
          <w:tab w:val="left" w:pos="1139"/>
        </w:tabs>
        <w:rPr>
          <w:rFonts w:cs="Arial"/>
        </w:rPr>
      </w:pPr>
      <w:r w:rsidRPr="00920203">
        <w:rPr>
          <w:rFonts w:cs="Arial"/>
          <w:sz w:val="22"/>
          <w:szCs w:val="22"/>
        </w:rPr>
        <w:t>Consulta y profilaxis</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86.50</w:t>
      </w:r>
    </w:p>
    <w:p w:rsidR="006B5EFC" w:rsidRPr="00920203" w:rsidRDefault="006B5EFC" w:rsidP="006B5EFC">
      <w:pPr>
        <w:tabs>
          <w:tab w:val="left" w:pos="603"/>
          <w:tab w:val="left" w:pos="1139"/>
        </w:tabs>
        <w:rPr>
          <w:rFonts w:cs="Arial"/>
        </w:rPr>
      </w:pPr>
      <w:r w:rsidRPr="00920203">
        <w:rPr>
          <w:rFonts w:cs="Arial"/>
          <w:sz w:val="22"/>
          <w:szCs w:val="22"/>
        </w:rPr>
        <w:t>Extracción de una pieza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58.00</w:t>
      </w:r>
    </w:p>
    <w:p w:rsidR="006B5EFC" w:rsidRPr="00920203" w:rsidRDefault="006B5EFC" w:rsidP="006B5EFC">
      <w:pPr>
        <w:tabs>
          <w:tab w:val="left" w:pos="603"/>
          <w:tab w:val="left" w:pos="1139"/>
        </w:tabs>
        <w:rPr>
          <w:rFonts w:cs="Arial"/>
        </w:rPr>
      </w:pPr>
      <w:r w:rsidRPr="00920203">
        <w:rPr>
          <w:rFonts w:cs="Arial"/>
          <w:sz w:val="22"/>
          <w:szCs w:val="22"/>
        </w:rPr>
        <w:t>Extracción de raíz incrustada y consulta</w:t>
      </w:r>
      <w:r w:rsidRPr="00920203">
        <w:rPr>
          <w:rFonts w:cs="Arial"/>
          <w:sz w:val="22"/>
          <w:szCs w:val="22"/>
        </w:rPr>
        <w:tab/>
      </w:r>
      <w:r w:rsidRPr="00920203">
        <w:rPr>
          <w:rFonts w:cs="Arial"/>
          <w:sz w:val="22"/>
          <w:szCs w:val="22"/>
        </w:rPr>
        <w:tab/>
        <w:t>$    72.00</w:t>
      </w:r>
    </w:p>
    <w:p w:rsidR="006B5EFC" w:rsidRPr="00920203" w:rsidRDefault="006B5EFC" w:rsidP="006B5EFC">
      <w:pPr>
        <w:tabs>
          <w:tab w:val="left" w:pos="603"/>
          <w:tab w:val="left" w:pos="1139"/>
        </w:tabs>
        <w:rPr>
          <w:rFonts w:cs="Arial"/>
        </w:rPr>
      </w:pPr>
      <w:r w:rsidRPr="00920203">
        <w:rPr>
          <w:rFonts w:cs="Arial"/>
          <w:sz w:val="22"/>
          <w:szCs w:val="22"/>
        </w:rPr>
        <w:t>Obturación temporal y consulta</w:t>
      </w:r>
      <w:r w:rsidRPr="00920203">
        <w:rPr>
          <w:rFonts w:cs="Arial"/>
          <w:sz w:val="22"/>
          <w:szCs w:val="22"/>
        </w:rPr>
        <w:tab/>
      </w:r>
      <w:r w:rsidRPr="00920203">
        <w:rPr>
          <w:rFonts w:cs="Arial"/>
          <w:sz w:val="22"/>
          <w:szCs w:val="22"/>
        </w:rPr>
        <w:tab/>
      </w:r>
      <w:r w:rsidRPr="00920203">
        <w:rPr>
          <w:rFonts w:cs="Arial"/>
          <w:sz w:val="22"/>
          <w:szCs w:val="22"/>
        </w:rPr>
        <w:tab/>
        <w:t>$    86.50</w:t>
      </w:r>
    </w:p>
    <w:p w:rsidR="006B5EFC" w:rsidRPr="00920203" w:rsidRDefault="006B5EFC" w:rsidP="006B5EFC">
      <w:pPr>
        <w:tabs>
          <w:tab w:val="left" w:pos="603"/>
          <w:tab w:val="left" w:pos="1139"/>
        </w:tabs>
        <w:rPr>
          <w:rFonts w:cs="Arial"/>
        </w:rPr>
      </w:pPr>
      <w:r w:rsidRPr="00920203">
        <w:rPr>
          <w:rFonts w:cs="Arial"/>
          <w:sz w:val="22"/>
          <w:szCs w:val="22"/>
        </w:rPr>
        <w:t>Obturación de amalgama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101.50</w:t>
      </w:r>
    </w:p>
    <w:p w:rsidR="006B5EFC" w:rsidRPr="00920203" w:rsidRDefault="006B5EFC" w:rsidP="006B5EFC">
      <w:pPr>
        <w:tabs>
          <w:tab w:val="left" w:pos="603"/>
          <w:tab w:val="left" w:pos="1139"/>
        </w:tabs>
        <w:rPr>
          <w:rFonts w:cs="Arial"/>
        </w:rPr>
      </w:pPr>
      <w:r w:rsidRPr="00920203">
        <w:rPr>
          <w:rFonts w:cs="Arial"/>
          <w:sz w:val="22"/>
          <w:szCs w:val="22"/>
        </w:rPr>
        <w:t>Obturación con resina.</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xml:space="preserve">$  179.00 </w:t>
      </w:r>
    </w:p>
    <w:p w:rsidR="006B5EFC" w:rsidRPr="00920203" w:rsidRDefault="006B5EFC" w:rsidP="006B5EFC">
      <w:pPr>
        <w:tabs>
          <w:tab w:val="left" w:pos="603"/>
          <w:tab w:val="left" w:pos="1139"/>
        </w:tabs>
        <w:rPr>
          <w:rFonts w:cs="Arial"/>
        </w:rPr>
      </w:pPr>
      <w:r w:rsidRPr="00920203">
        <w:rPr>
          <w:rFonts w:cs="Arial"/>
          <w:sz w:val="22"/>
          <w:szCs w:val="22"/>
        </w:rPr>
        <w:t xml:space="preserve">Profilaxis con ultrasonido                                    </w:t>
      </w:r>
      <w:r w:rsidRPr="00920203">
        <w:rPr>
          <w:rFonts w:cs="Arial"/>
          <w:sz w:val="22"/>
          <w:szCs w:val="22"/>
        </w:rPr>
        <w:tab/>
        <w:t>$  187.00</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X</w:t>
      </w:r>
    </w:p>
    <w:p w:rsidR="006B5EFC" w:rsidRPr="00920203" w:rsidRDefault="006B5EFC" w:rsidP="006B5EFC">
      <w:pPr>
        <w:tabs>
          <w:tab w:val="left" w:pos="603"/>
          <w:tab w:val="left" w:pos="1139"/>
        </w:tabs>
        <w:jc w:val="center"/>
        <w:rPr>
          <w:rFonts w:cs="Arial"/>
          <w:b/>
        </w:rPr>
      </w:pPr>
      <w:r w:rsidRPr="00920203">
        <w:rPr>
          <w:rFonts w:cs="Arial"/>
          <w:b/>
          <w:sz w:val="22"/>
          <w:szCs w:val="22"/>
        </w:rPr>
        <w:t>DE LOS SERVICIOS DE PROTECCION CIVIL</w:t>
      </w:r>
    </w:p>
    <w:p w:rsidR="006B5EFC" w:rsidRPr="00920203" w:rsidRDefault="006B5EFC" w:rsidP="006B5EFC">
      <w:pPr>
        <w:tabs>
          <w:tab w:val="left" w:pos="603"/>
          <w:tab w:val="left" w:pos="1139"/>
        </w:tabs>
        <w:rPr>
          <w:rFonts w:cs="Arial"/>
          <w:b/>
          <w:u w:val="single"/>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20.- </w:t>
      </w:r>
      <w:r w:rsidRPr="00920203">
        <w:rPr>
          <w:rFonts w:cs="Arial"/>
          <w:sz w:val="22"/>
          <w:szCs w:val="22"/>
        </w:rPr>
        <w:t>Son objeto de este derecho los servicios prestados por las autoridades municipales en materia de protección civil, conforme a las disposiciones reglamentarias que rijan en el Municipio, conforme a las siguientes cuotas: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Por la autorización para el uso y quema de fuegos pirotécnicos, incluyendo artificios, así como pirotecnia fría, se pagará conforme a lo siguiente:</w:t>
      </w:r>
    </w:p>
    <w:p w:rsidR="006B5EFC" w:rsidRPr="00920203" w:rsidRDefault="006B5EFC" w:rsidP="006B5EFC">
      <w:pPr>
        <w:tabs>
          <w:tab w:val="left" w:pos="603"/>
          <w:tab w:val="left" w:pos="1139"/>
        </w:tabs>
        <w:rPr>
          <w:rFonts w:cs="Arial"/>
        </w:rPr>
      </w:pPr>
    </w:p>
    <w:p w:rsidR="006B5EFC" w:rsidRPr="00920203" w:rsidRDefault="006B5EFC" w:rsidP="006B5EFC">
      <w:pPr>
        <w:numPr>
          <w:ilvl w:val="0"/>
          <w:numId w:val="16"/>
        </w:numPr>
        <w:tabs>
          <w:tab w:val="left" w:pos="603"/>
          <w:tab w:val="left" w:pos="1139"/>
        </w:tabs>
        <w:rPr>
          <w:rFonts w:cs="Arial"/>
        </w:rPr>
      </w:pPr>
      <w:r w:rsidRPr="00920203">
        <w:rPr>
          <w:rFonts w:cs="Arial"/>
          <w:sz w:val="22"/>
          <w:szCs w:val="22"/>
        </w:rPr>
        <w:t xml:space="preserve">De 0   a 10 </w:t>
      </w:r>
      <w:proofErr w:type="spellStart"/>
      <w:r w:rsidRPr="00920203">
        <w:rPr>
          <w:rFonts w:cs="Arial"/>
          <w:sz w:val="22"/>
          <w:szCs w:val="22"/>
        </w:rPr>
        <w:t>kgs</w:t>
      </w:r>
      <w:proofErr w:type="spellEnd"/>
      <w:r w:rsidRPr="00920203">
        <w:rPr>
          <w:rFonts w:cs="Arial"/>
          <w:sz w:val="22"/>
          <w:szCs w:val="22"/>
        </w:rPr>
        <w:t>. $ 161.50 pesos.</w:t>
      </w:r>
    </w:p>
    <w:p w:rsidR="006B5EFC" w:rsidRPr="00920203" w:rsidRDefault="006B5EFC" w:rsidP="006B5EFC">
      <w:pPr>
        <w:numPr>
          <w:ilvl w:val="0"/>
          <w:numId w:val="16"/>
        </w:numPr>
        <w:tabs>
          <w:tab w:val="left" w:pos="603"/>
          <w:tab w:val="left" w:pos="1139"/>
        </w:tabs>
        <w:rPr>
          <w:rFonts w:cs="Arial"/>
        </w:rPr>
      </w:pPr>
      <w:r w:rsidRPr="00920203">
        <w:rPr>
          <w:rFonts w:cs="Arial"/>
          <w:sz w:val="22"/>
          <w:szCs w:val="22"/>
        </w:rPr>
        <w:t xml:space="preserve">De 11 a 30 </w:t>
      </w:r>
      <w:proofErr w:type="spellStart"/>
      <w:r w:rsidRPr="00920203">
        <w:rPr>
          <w:rFonts w:cs="Arial"/>
          <w:sz w:val="22"/>
          <w:szCs w:val="22"/>
        </w:rPr>
        <w:t>kgs</w:t>
      </w:r>
      <w:proofErr w:type="spellEnd"/>
      <w:r w:rsidRPr="00920203">
        <w:rPr>
          <w:rFonts w:cs="Arial"/>
          <w:sz w:val="22"/>
          <w:szCs w:val="22"/>
        </w:rPr>
        <w:t>. $ 446.00 pesos.</w:t>
      </w:r>
    </w:p>
    <w:p w:rsidR="006B5EFC" w:rsidRPr="00920203" w:rsidRDefault="006B5EFC" w:rsidP="006B5EFC">
      <w:pPr>
        <w:numPr>
          <w:ilvl w:val="0"/>
          <w:numId w:val="16"/>
        </w:numPr>
        <w:tabs>
          <w:tab w:val="left" w:pos="603"/>
          <w:tab w:val="left" w:pos="1139"/>
        </w:tabs>
        <w:rPr>
          <w:rFonts w:cs="Arial"/>
        </w:rPr>
      </w:pPr>
      <w:r w:rsidRPr="00920203">
        <w:rPr>
          <w:rFonts w:cs="Arial"/>
          <w:sz w:val="22"/>
          <w:szCs w:val="22"/>
        </w:rPr>
        <w:t xml:space="preserve">De 31 </w:t>
      </w:r>
      <w:proofErr w:type="spellStart"/>
      <w:r w:rsidRPr="00920203">
        <w:rPr>
          <w:rFonts w:cs="Arial"/>
          <w:sz w:val="22"/>
          <w:szCs w:val="22"/>
        </w:rPr>
        <w:t>kgs</w:t>
      </w:r>
      <w:proofErr w:type="spellEnd"/>
      <w:r w:rsidRPr="00920203">
        <w:rPr>
          <w:rFonts w:cs="Arial"/>
          <w:sz w:val="22"/>
          <w:szCs w:val="22"/>
        </w:rPr>
        <w:t>. En adelante $ 771.00 pesos.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Por Inspección y verificación para licencia de funcionamiento de programa de protección civil incluyendo programa interno, plan de contingencias o programa especial, hasta 30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 Por dictámenes de seguridad en materia de protección civil relativos a:</w:t>
      </w:r>
    </w:p>
    <w:p w:rsidR="006B5EFC" w:rsidRPr="00920203" w:rsidRDefault="006B5EFC" w:rsidP="006B5EFC">
      <w:pPr>
        <w:tabs>
          <w:tab w:val="left" w:pos="603"/>
          <w:tab w:val="left" w:pos="1139"/>
        </w:tabs>
        <w:rPr>
          <w:rFonts w:cs="Arial"/>
        </w:rPr>
      </w:pPr>
      <w:r w:rsidRPr="00920203">
        <w:rPr>
          <w:rFonts w:cs="Arial"/>
          <w:sz w:val="22"/>
          <w:szCs w:val="22"/>
        </w:rPr>
        <w:t>1.- Eventos masivos o espectáculos</w:t>
      </w:r>
    </w:p>
    <w:p w:rsidR="006B5EFC" w:rsidRPr="00920203" w:rsidRDefault="006B5EFC" w:rsidP="006B5EFC">
      <w:pPr>
        <w:tabs>
          <w:tab w:val="left" w:pos="603"/>
          <w:tab w:val="left" w:pos="1139"/>
        </w:tabs>
        <w:ind w:left="603"/>
        <w:rPr>
          <w:rFonts w:cs="Arial"/>
        </w:rPr>
      </w:pPr>
      <w:r w:rsidRPr="00920203">
        <w:rPr>
          <w:rFonts w:cs="Arial"/>
          <w:sz w:val="22"/>
          <w:szCs w:val="22"/>
        </w:rPr>
        <w:t>a. Con una asistencia de 50 a 999 personas sin consumo de alcohol y/o actividad de beneficio comunitario, 3 Unidades de Medida y Actualización (UMA).</w:t>
      </w:r>
    </w:p>
    <w:p w:rsidR="006B5EFC" w:rsidRPr="00920203" w:rsidRDefault="006B5EFC" w:rsidP="006B5EFC">
      <w:pPr>
        <w:tabs>
          <w:tab w:val="left" w:pos="603"/>
          <w:tab w:val="left" w:pos="1139"/>
        </w:tabs>
        <w:ind w:left="603"/>
        <w:rPr>
          <w:rFonts w:cs="Arial"/>
        </w:rPr>
      </w:pPr>
      <w:r w:rsidRPr="00920203">
        <w:rPr>
          <w:rFonts w:cs="Arial"/>
          <w:sz w:val="22"/>
          <w:szCs w:val="22"/>
        </w:rPr>
        <w:t>b. Con una asistencia de 50 a 999 personas con consumo de alcohol, 5 Unidades de Medida y Actualización (UMA).</w:t>
      </w:r>
    </w:p>
    <w:p w:rsidR="006B5EFC" w:rsidRPr="00920203" w:rsidRDefault="006B5EFC" w:rsidP="006B5EFC">
      <w:pPr>
        <w:tabs>
          <w:tab w:val="left" w:pos="603"/>
          <w:tab w:val="left" w:pos="1139"/>
        </w:tabs>
        <w:ind w:left="603"/>
        <w:rPr>
          <w:rFonts w:cs="Arial"/>
        </w:rPr>
      </w:pPr>
      <w:r w:rsidRPr="00920203">
        <w:rPr>
          <w:rFonts w:cs="Arial"/>
          <w:sz w:val="22"/>
          <w:szCs w:val="22"/>
        </w:rPr>
        <w:t>c. Con una asistencia de 1,000 a 10,000 personas, 6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En su modalidad de instalaciones temporales.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ind w:left="603"/>
        <w:rPr>
          <w:rFonts w:cs="Arial"/>
        </w:rPr>
      </w:pPr>
      <w:r w:rsidRPr="00920203">
        <w:rPr>
          <w:rFonts w:cs="Arial"/>
          <w:sz w:val="22"/>
          <w:szCs w:val="22"/>
        </w:rPr>
        <w:t>a. Dictamen de riesgo para instalación de circos y estructuras varias en períodos máximos de 2 semanas, 5 Unidades de Medida y Actualización (UMA).</w:t>
      </w:r>
    </w:p>
    <w:p w:rsidR="006B5EFC" w:rsidRPr="00920203" w:rsidRDefault="006B5EFC" w:rsidP="006B5EFC">
      <w:pPr>
        <w:tabs>
          <w:tab w:val="left" w:pos="603"/>
          <w:tab w:val="left" w:pos="1139"/>
        </w:tabs>
        <w:ind w:left="603"/>
        <w:rPr>
          <w:rFonts w:cs="Arial"/>
        </w:rPr>
      </w:pPr>
      <w:r w:rsidRPr="00920203">
        <w:rPr>
          <w:rFonts w:cs="Arial"/>
          <w:sz w:val="22"/>
          <w:szCs w:val="22"/>
        </w:rPr>
        <w:t>b. Dictamen de riesgo para instalación de juegos mecánicos por períodos máximos de 2 semanas, 3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IV.- Por personal asignado a la evaluación de simulacros $ 125.50 pesos, por elemento.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 Otros servicios de protección civil: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Pr>
          <w:rFonts w:cs="Arial"/>
          <w:sz w:val="22"/>
          <w:szCs w:val="22"/>
        </w:rPr>
        <w:t xml:space="preserve">1.- </w:t>
      </w:r>
      <w:r w:rsidRPr="00920203">
        <w:rPr>
          <w:rFonts w:cs="Arial"/>
          <w:sz w:val="22"/>
          <w:szCs w:val="22"/>
        </w:rPr>
        <w:t>Cursos de protección civil: $ 407.00 pesos por persona.</w:t>
      </w:r>
    </w:p>
    <w:p w:rsidR="006B5EFC" w:rsidRPr="00920203" w:rsidRDefault="006B5EFC" w:rsidP="006B5EFC">
      <w:pPr>
        <w:tabs>
          <w:tab w:val="left" w:pos="603"/>
          <w:tab w:val="left" w:pos="1139"/>
        </w:tabs>
        <w:rPr>
          <w:rFonts w:cs="Arial"/>
        </w:rPr>
      </w:pPr>
      <w:r>
        <w:rPr>
          <w:rFonts w:cs="Arial"/>
          <w:sz w:val="22"/>
          <w:szCs w:val="22"/>
        </w:rPr>
        <w:t>2.- P</w:t>
      </w:r>
      <w:r w:rsidRPr="00920203">
        <w:rPr>
          <w:rFonts w:cs="Arial"/>
          <w:sz w:val="22"/>
          <w:szCs w:val="22"/>
        </w:rPr>
        <w:t>rotección civil prevención de contingencias: $ 407.00 por persona.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 Otorgamiento de opiniones favorables para la fabricación, almacenamiento, comercialización, consumo y transportación de materiales explosivos.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$ 4,335.50 por trámite anual.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VII.- Autorización/actualización del programa de protección civil que incluye el programa de prevención de accidentes interno y externo y plan de contingencia (hidrocarburos):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$ 2,571.00 por trámite anual.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VIII.- Programa específico de protección civil:</w:t>
      </w:r>
    </w:p>
    <w:p w:rsidR="006B5EFC" w:rsidRPr="00920203" w:rsidRDefault="006B5EFC" w:rsidP="006B5EFC">
      <w:pPr>
        <w:tabs>
          <w:tab w:val="left" w:pos="603"/>
          <w:tab w:val="left" w:pos="1139"/>
        </w:tabs>
        <w:rPr>
          <w:rFonts w:cs="Arial"/>
        </w:rPr>
      </w:pPr>
    </w:p>
    <w:p w:rsidR="006B5EFC" w:rsidRDefault="006B5EFC" w:rsidP="006B5EFC">
      <w:pPr>
        <w:tabs>
          <w:tab w:val="left" w:pos="603"/>
          <w:tab w:val="left" w:pos="1139"/>
        </w:tabs>
        <w:rPr>
          <w:rFonts w:cs="Arial"/>
          <w:sz w:val="22"/>
          <w:szCs w:val="22"/>
        </w:rPr>
      </w:pPr>
      <w:r w:rsidRPr="00920203">
        <w:rPr>
          <w:rFonts w:cs="Arial"/>
          <w:sz w:val="22"/>
          <w:szCs w:val="22"/>
        </w:rPr>
        <w:t>1.- $ 2,341.00 por trámite anual.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OCTAVO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DERECHOS POR EXPEDICIÓN DE LICENCIAS,</w:t>
      </w:r>
    </w:p>
    <w:p w:rsidR="006B5EFC" w:rsidRPr="00920203" w:rsidRDefault="006B5EFC" w:rsidP="006B5EFC">
      <w:pPr>
        <w:tabs>
          <w:tab w:val="left" w:pos="603"/>
          <w:tab w:val="left" w:pos="1139"/>
        </w:tabs>
        <w:jc w:val="center"/>
        <w:rPr>
          <w:rFonts w:cs="Arial"/>
          <w:b/>
          <w:bCs/>
        </w:rPr>
      </w:pPr>
      <w:r w:rsidRPr="00920203">
        <w:rPr>
          <w:rFonts w:cs="Arial"/>
          <w:b/>
          <w:bCs/>
          <w:sz w:val="22"/>
          <w:szCs w:val="22"/>
        </w:rPr>
        <w:t>PERMISOS, AUTORIZACIONES Y CONCESIONES</w:t>
      </w: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POR LA EXPEDICION DE LICENCIAS PARA CONSTRUCCIÓN</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21.- </w:t>
      </w:r>
      <w:r w:rsidRPr="00920203">
        <w:rPr>
          <w:rFonts w:cs="Arial"/>
          <w:bCs/>
          <w:sz w:val="22"/>
          <w:szCs w:val="22"/>
        </w:rPr>
        <w:t xml:space="preserve">Son objeto de estos derechos, la expedición de licencias </w:t>
      </w:r>
      <w:r w:rsidRPr="00920203">
        <w:rPr>
          <w:rFonts w:cs="Arial"/>
          <w:sz w:val="22"/>
          <w:szCs w:val="22"/>
        </w:rPr>
        <w:t>por los conceptos siguientes y se cubrirán conforme a la tarifa de cada uno de ellos señalada: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Licencia de construcción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Casa Habitación:</w:t>
      </w:r>
    </w:p>
    <w:p w:rsidR="006B5EFC" w:rsidRDefault="006B5EFC" w:rsidP="006B5EFC">
      <w:pPr>
        <w:numPr>
          <w:ilvl w:val="0"/>
          <w:numId w:val="26"/>
        </w:numPr>
        <w:tabs>
          <w:tab w:val="left" w:pos="603"/>
          <w:tab w:val="left" w:pos="1139"/>
        </w:tabs>
        <w:rPr>
          <w:rFonts w:cs="Arial"/>
        </w:rPr>
      </w:pPr>
      <w:r>
        <w:rPr>
          <w:rFonts w:cs="Arial"/>
          <w:sz w:val="22"/>
          <w:szCs w:val="22"/>
        </w:rPr>
        <w:t xml:space="preserve">Residencial </w:t>
      </w:r>
      <w:r>
        <w:rPr>
          <w:rFonts w:cs="Arial"/>
          <w:sz w:val="22"/>
          <w:szCs w:val="22"/>
        </w:rPr>
        <w:tab/>
        <w:t>$ 11</w:t>
      </w:r>
      <w:r w:rsidRPr="00920203">
        <w:rPr>
          <w:rFonts w:cs="Arial"/>
          <w:sz w:val="22"/>
          <w:szCs w:val="22"/>
        </w:rPr>
        <w:t>.</w:t>
      </w:r>
      <w:r>
        <w:rPr>
          <w:rFonts w:cs="Arial"/>
          <w:sz w:val="22"/>
          <w:szCs w:val="22"/>
        </w:rPr>
        <w:t>84</w:t>
      </w:r>
      <w:r w:rsidRPr="00920203">
        <w:rPr>
          <w:rFonts w:cs="Arial"/>
          <w:sz w:val="22"/>
          <w:szCs w:val="22"/>
        </w:rPr>
        <w:t>m2</w:t>
      </w:r>
    </w:p>
    <w:p w:rsidR="006B5EFC" w:rsidRPr="00D74509" w:rsidRDefault="006B5EFC" w:rsidP="006B5EFC">
      <w:pPr>
        <w:numPr>
          <w:ilvl w:val="0"/>
          <w:numId w:val="26"/>
        </w:numPr>
        <w:tabs>
          <w:tab w:val="left" w:pos="603"/>
          <w:tab w:val="left" w:pos="1139"/>
        </w:tabs>
        <w:rPr>
          <w:rFonts w:cs="Arial"/>
        </w:rPr>
      </w:pPr>
      <w:r w:rsidRPr="00D74509">
        <w:rPr>
          <w:rFonts w:cs="Arial"/>
          <w:sz w:val="22"/>
          <w:szCs w:val="22"/>
        </w:rPr>
        <w:t xml:space="preserve">Medio </w:t>
      </w:r>
      <w:r w:rsidRPr="00D74509">
        <w:rPr>
          <w:rFonts w:cs="Arial"/>
          <w:sz w:val="22"/>
          <w:szCs w:val="22"/>
        </w:rPr>
        <w:tab/>
      </w:r>
      <w:r>
        <w:rPr>
          <w:rFonts w:cs="Arial"/>
          <w:sz w:val="22"/>
          <w:szCs w:val="22"/>
        </w:rPr>
        <w:tab/>
      </w:r>
      <w:r w:rsidRPr="00D74509">
        <w:rPr>
          <w:rFonts w:cs="Arial"/>
          <w:sz w:val="22"/>
          <w:szCs w:val="22"/>
        </w:rPr>
        <w:t>$   9.47 m2</w:t>
      </w:r>
    </w:p>
    <w:p w:rsidR="006B5EFC" w:rsidRPr="00920203" w:rsidRDefault="006B5EFC" w:rsidP="006B5EFC">
      <w:pPr>
        <w:numPr>
          <w:ilvl w:val="0"/>
          <w:numId w:val="26"/>
        </w:numPr>
        <w:tabs>
          <w:tab w:val="left" w:pos="603"/>
        </w:tabs>
        <w:rPr>
          <w:rFonts w:cs="Arial"/>
        </w:rPr>
      </w:pPr>
      <w:r>
        <w:rPr>
          <w:rFonts w:cs="Arial"/>
          <w:sz w:val="22"/>
          <w:szCs w:val="22"/>
        </w:rPr>
        <w:t xml:space="preserve">Interés Social </w:t>
      </w:r>
      <w:r>
        <w:rPr>
          <w:rFonts w:cs="Arial"/>
          <w:sz w:val="22"/>
          <w:szCs w:val="22"/>
        </w:rPr>
        <w:tab/>
        <w:t>$   7.11</w:t>
      </w:r>
      <w:r w:rsidRPr="00920203">
        <w:rPr>
          <w:rFonts w:cs="Arial"/>
          <w:sz w:val="22"/>
          <w:szCs w:val="22"/>
        </w:rPr>
        <w:t xml:space="preserve"> m2</w:t>
      </w:r>
    </w:p>
    <w:p w:rsidR="006B5EFC" w:rsidRPr="00920203" w:rsidRDefault="006B5EFC" w:rsidP="006B5EFC">
      <w:pPr>
        <w:numPr>
          <w:ilvl w:val="0"/>
          <w:numId w:val="26"/>
        </w:numPr>
        <w:tabs>
          <w:tab w:val="left" w:pos="603"/>
          <w:tab w:val="left" w:pos="1139"/>
        </w:tabs>
        <w:rPr>
          <w:rFonts w:cs="Arial"/>
        </w:rPr>
      </w:pPr>
      <w:r>
        <w:rPr>
          <w:rFonts w:cs="Arial"/>
          <w:sz w:val="22"/>
          <w:szCs w:val="22"/>
        </w:rPr>
        <w:t xml:space="preserve">Ejidal </w:t>
      </w:r>
      <w:r>
        <w:rPr>
          <w:rFonts w:cs="Arial"/>
          <w:sz w:val="22"/>
          <w:szCs w:val="22"/>
        </w:rPr>
        <w:tab/>
      </w:r>
      <w:r>
        <w:rPr>
          <w:rFonts w:cs="Arial"/>
          <w:sz w:val="22"/>
          <w:szCs w:val="22"/>
        </w:rPr>
        <w:tab/>
        <w:t xml:space="preserve">$   1.67 </w:t>
      </w:r>
      <w:r w:rsidRPr="00920203">
        <w:rPr>
          <w:rFonts w:cs="Arial"/>
          <w:sz w:val="22"/>
          <w:szCs w:val="22"/>
        </w:rPr>
        <w:t>m2</w:t>
      </w:r>
    </w:p>
    <w:p w:rsidR="006B5EFC" w:rsidRPr="00920203" w:rsidRDefault="006B5EFC" w:rsidP="006B5EFC">
      <w:pPr>
        <w:numPr>
          <w:ilvl w:val="0"/>
          <w:numId w:val="26"/>
        </w:numPr>
        <w:tabs>
          <w:tab w:val="left" w:pos="603"/>
          <w:tab w:val="left" w:pos="1139"/>
        </w:tabs>
        <w:rPr>
          <w:rFonts w:cs="Arial"/>
        </w:rPr>
      </w:pPr>
      <w:r>
        <w:rPr>
          <w:rFonts w:cs="Arial"/>
          <w:sz w:val="22"/>
          <w:szCs w:val="22"/>
        </w:rPr>
        <w:t>Rustico</w:t>
      </w:r>
      <w:r>
        <w:rPr>
          <w:rFonts w:cs="Arial"/>
          <w:sz w:val="22"/>
          <w:szCs w:val="22"/>
        </w:rPr>
        <w:tab/>
        <w:t xml:space="preserve"> </w:t>
      </w:r>
      <w:r>
        <w:rPr>
          <w:rFonts w:cs="Arial"/>
          <w:sz w:val="22"/>
          <w:szCs w:val="22"/>
        </w:rPr>
        <w:tab/>
        <w:t>$   1.17</w:t>
      </w:r>
      <w:r w:rsidRPr="00920203">
        <w:rPr>
          <w:rFonts w:cs="Arial"/>
          <w:sz w:val="22"/>
          <w:szCs w:val="22"/>
        </w:rPr>
        <w:t xml:space="preserve"> m2</w:t>
      </w:r>
    </w:p>
    <w:p w:rsidR="006B5EFC" w:rsidRPr="00920203" w:rsidRDefault="006B5EFC" w:rsidP="006B5EFC">
      <w:pPr>
        <w:numPr>
          <w:ilvl w:val="0"/>
          <w:numId w:val="26"/>
        </w:numPr>
        <w:tabs>
          <w:tab w:val="left" w:pos="603"/>
          <w:tab w:val="left" w:pos="1139"/>
        </w:tabs>
        <w:rPr>
          <w:rFonts w:cs="Arial"/>
        </w:rPr>
      </w:pPr>
      <w:r>
        <w:rPr>
          <w:rFonts w:cs="Arial"/>
          <w:sz w:val="22"/>
          <w:szCs w:val="22"/>
        </w:rPr>
        <w:t xml:space="preserve">Campestre </w:t>
      </w:r>
      <w:r>
        <w:rPr>
          <w:rFonts w:cs="Arial"/>
          <w:sz w:val="22"/>
          <w:szCs w:val="22"/>
        </w:rPr>
        <w:tab/>
        <w:t>$ 14.14</w:t>
      </w:r>
      <w:r w:rsidRPr="00920203">
        <w:rPr>
          <w:rFonts w:cs="Arial"/>
          <w:sz w:val="22"/>
          <w:szCs w:val="22"/>
        </w:rPr>
        <w:t xml:space="preserve"> m2</w:t>
      </w:r>
    </w:p>
    <w:p w:rsidR="006B5EFC" w:rsidRPr="00920203" w:rsidRDefault="006B5EFC" w:rsidP="006B5EFC">
      <w:pPr>
        <w:numPr>
          <w:ilvl w:val="0"/>
          <w:numId w:val="26"/>
        </w:numPr>
        <w:tabs>
          <w:tab w:val="left" w:pos="603"/>
          <w:tab w:val="left" w:pos="1139"/>
        </w:tabs>
        <w:rPr>
          <w:rFonts w:cs="Arial"/>
        </w:rPr>
      </w:pPr>
      <w:r>
        <w:rPr>
          <w:rFonts w:cs="Arial"/>
          <w:sz w:val="22"/>
          <w:szCs w:val="22"/>
        </w:rPr>
        <w:t xml:space="preserve">Comercial </w:t>
      </w:r>
      <w:r>
        <w:rPr>
          <w:rFonts w:cs="Arial"/>
          <w:sz w:val="22"/>
          <w:szCs w:val="22"/>
        </w:rPr>
        <w:tab/>
        <w:t>$ 26.74</w:t>
      </w:r>
      <w:r w:rsidRPr="00920203">
        <w:rPr>
          <w:rFonts w:cs="Arial"/>
          <w:sz w:val="22"/>
          <w:szCs w:val="22"/>
        </w:rPr>
        <w:t xml:space="preserve"> m2</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Industrial</w:t>
      </w:r>
    </w:p>
    <w:p w:rsidR="006B5EFC" w:rsidRPr="00920203" w:rsidRDefault="006B5EFC" w:rsidP="006B5EFC">
      <w:pPr>
        <w:numPr>
          <w:ilvl w:val="0"/>
          <w:numId w:val="27"/>
        </w:numPr>
        <w:tabs>
          <w:tab w:val="left" w:pos="603"/>
          <w:tab w:val="left" w:pos="1139"/>
        </w:tabs>
        <w:rPr>
          <w:rFonts w:cs="Arial"/>
        </w:rPr>
      </w:pPr>
      <w:r w:rsidRPr="00920203">
        <w:rPr>
          <w:rFonts w:cs="Arial"/>
          <w:sz w:val="22"/>
          <w:szCs w:val="22"/>
        </w:rPr>
        <w:t xml:space="preserve">Menor a 500 m2 a </w:t>
      </w:r>
      <w:r w:rsidRPr="00920203">
        <w:rPr>
          <w:rFonts w:cs="Arial"/>
          <w:sz w:val="22"/>
          <w:szCs w:val="22"/>
        </w:rPr>
        <w:tab/>
        <w:t>$ 15.</w:t>
      </w:r>
      <w:r>
        <w:rPr>
          <w:rFonts w:cs="Arial"/>
          <w:sz w:val="22"/>
          <w:szCs w:val="22"/>
        </w:rPr>
        <w:t>17</w:t>
      </w:r>
      <w:r w:rsidRPr="00920203">
        <w:rPr>
          <w:rFonts w:cs="Arial"/>
          <w:sz w:val="22"/>
          <w:szCs w:val="22"/>
        </w:rPr>
        <w:t xml:space="preserve"> el m2</w:t>
      </w:r>
    </w:p>
    <w:p w:rsidR="006B5EFC" w:rsidRPr="00920203" w:rsidRDefault="006B5EFC" w:rsidP="006B5EFC">
      <w:pPr>
        <w:numPr>
          <w:ilvl w:val="0"/>
          <w:numId w:val="27"/>
        </w:numPr>
        <w:tabs>
          <w:tab w:val="left" w:pos="603"/>
          <w:tab w:val="left" w:pos="1139"/>
        </w:tabs>
        <w:rPr>
          <w:rFonts w:cs="Arial"/>
        </w:rPr>
      </w:pPr>
      <w:r>
        <w:rPr>
          <w:rFonts w:cs="Arial"/>
          <w:sz w:val="22"/>
          <w:szCs w:val="22"/>
        </w:rPr>
        <w:t xml:space="preserve">De 501 a 2000 m2 a </w:t>
      </w:r>
      <w:r>
        <w:rPr>
          <w:rFonts w:cs="Arial"/>
          <w:sz w:val="22"/>
          <w:szCs w:val="22"/>
        </w:rPr>
        <w:tab/>
        <w:t>$ 14.11</w:t>
      </w:r>
      <w:r w:rsidRPr="00920203">
        <w:rPr>
          <w:rFonts w:cs="Arial"/>
          <w:sz w:val="22"/>
          <w:szCs w:val="22"/>
        </w:rPr>
        <w:t xml:space="preserve"> el m2</w:t>
      </w:r>
    </w:p>
    <w:p w:rsidR="006B5EFC" w:rsidRPr="00920203" w:rsidRDefault="006B5EFC" w:rsidP="006B5EFC">
      <w:pPr>
        <w:numPr>
          <w:ilvl w:val="0"/>
          <w:numId w:val="27"/>
        </w:numPr>
        <w:tabs>
          <w:tab w:val="left" w:pos="603"/>
          <w:tab w:val="left" w:pos="1139"/>
        </w:tabs>
        <w:rPr>
          <w:rFonts w:cs="Arial"/>
        </w:rPr>
      </w:pPr>
      <w:r>
        <w:rPr>
          <w:rFonts w:cs="Arial"/>
          <w:sz w:val="22"/>
          <w:szCs w:val="22"/>
        </w:rPr>
        <w:t xml:space="preserve">Mayor a 2000 m2 a </w:t>
      </w:r>
      <w:r>
        <w:rPr>
          <w:rFonts w:cs="Arial"/>
          <w:sz w:val="22"/>
          <w:szCs w:val="22"/>
        </w:rPr>
        <w:tab/>
        <w:t>$ 12</w:t>
      </w:r>
      <w:r w:rsidRPr="00920203">
        <w:rPr>
          <w:rFonts w:cs="Arial"/>
          <w:sz w:val="22"/>
          <w:szCs w:val="22"/>
        </w:rPr>
        <w:t>.</w:t>
      </w:r>
      <w:r>
        <w:rPr>
          <w:rFonts w:cs="Arial"/>
          <w:sz w:val="22"/>
          <w:szCs w:val="22"/>
        </w:rPr>
        <w:t>93</w:t>
      </w:r>
      <w:r w:rsidRPr="00920203">
        <w:rPr>
          <w:rFonts w:cs="Arial"/>
          <w:sz w:val="22"/>
          <w:szCs w:val="22"/>
        </w:rPr>
        <w:t xml:space="preserve"> el m2</w:t>
      </w:r>
    </w:p>
    <w:p w:rsidR="006B5EFC" w:rsidRPr="00920203" w:rsidRDefault="006B5EFC" w:rsidP="006B5EFC">
      <w:pPr>
        <w:numPr>
          <w:ilvl w:val="0"/>
          <w:numId w:val="27"/>
        </w:numPr>
        <w:tabs>
          <w:tab w:val="left" w:pos="603"/>
          <w:tab w:val="left" w:pos="1139"/>
        </w:tabs>
        <w:rPr>
          <w:rFonts w:cs="Arial"/>
        </w:rPr>
      </w:pPr>
      <w:r w:rsidRPr="00920203">
        <w:rPr>
          <w:rFonts w:cs="Arial"/>
          <w:sz w:val="22"/>
          <w:szCs w:val="22"/>
        </w:rPr>
        <w:t>Aprobación de planos a $ 2,784.00.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II.- Por el pago de derechos para la regularización y registro de obra que haya sido realizada con la autorización correspondiente o haya cambiado el uso de suelo autorizado o giro y cumpla con los lineamientos y ordenamientos aplicables, deberá ser de acuerdo a la siguiente tabla:</w:t>
      </w:r>
    </w:p>
    <w:p w:rsidR="006B5EFC" w:rsidRPr="00920203" w:rsidRDefault="006B5EFC" w:rsidP="006B5EFC">
      <w:pPr>
        <w:tabs>
          <w:tab w:val="left" w:pos="603"/>
          <w:tab w:val="left" w:pos="1139"/>
        </w:tabs>
        <w:rPr>
          <w:rFonts w:cs="Arial"/>
          <w:bCs/>
        </w:rPr>
      </w:pPr>
    </w:p>
    <w:p w:rsidR="006B5EFC" w:rsidRPr="00920203" w:rsidRDefault="006B5EFC" w:rsidP="006B5EFC">
      <w:pPr>
        <w:pStyle w:val="Prrafodelista"/>
        <w:numPr>
          <w:ilvl w:val="0"/>
          <w:numId w:val="34"/>
        </w:numPr>
        <w:tabs>
          <w:tab w:val="left" w:pos="603"/>
        </w:tabs>
        <w:rPr>
          <w:rFonts w:cs="Arial"/>
          <w:sz w:val="22"/>
          <w:szCs w:val="22"/>
        </w:rPr>
      </w:pPr>
      <w:r w:rsidRPr="00920203">
        <w:rPr>
          <w:rFonts w:cs="Arial"/>
          <w:sz w:val="22"/>
          <w:szCs w:val="22"/>
        </w:rPr>
        <w:t>Casa Habitación:</w:t>
      </w:r>
    </w:p>
    <w:p w:rsidR="006B5EFC" w:rsidRPr="00920203" w:rsidRDefault="006B5EFC" w:rsidP="006B5EFC">
      <w:pPr>
        <w:tabs>
          <w:tab w:val="left" w:pos="603"/>
          <w:tab w:val="left" w:pos="1139"/>
        </w:tabs>
        <w:rPr>
          <w:rFonts w:cs="Arial"/>
        </w:rPr>
      </w:pPr>
      <w:r>
        <w:rPr>
          <w:rFonts w:cs="Arial"/>
          <w:sz w:val="22"/>
          <w:szCs w:val="22"/>
        </w:rPr>
        <w:tab/>
      </w:r>
      <w:r w:rsidRPr="00920203">
        <w:rPr>
          <w:rFonts w:cs="Arial"/>
          <w:sz w:val="22"/>
          <w:szCs w:val="22"/>
        </w:rPr>
        <w:t xml:space="preserve">a. Primera categoría           </w:t>
      </w:r>
      <w:r w:rsidRPr="00920203">
        <w:rPr>
          <w:rFonts w:cs="Arial"/>
          <w:sz w:val="22"/>
          <w:szCs w:val="22"/>
        </w:rPr>
        <w:tab/>
        <w:t>$</w:t>
      </w:r>
      <w:r>
        <w:rPr>
          <w:rFonts w:cs="Arial"/>
          <w:sz w:val="22"/>
          <w:szCs w:val="22"/>
        </w:rPr>
        <w:t xml:space="preserve"> </w:t>
      </w:r>
      <w:r w:rsidRPr="00920203">
        <w:rPr>
          <w:rFonts w:cs="Arial"/>
          <w:sz w:val="22"/>
          <w:szCs w:val="22"/>
        </w:rPr>
        <w:t>13.</w:t>
      </w:r>
      <w:r>
        <w:rPr>
          <w:rFonts w:cs="Arial"/>
          <w:sz w:val="22"/>
          <w:szCs w:val="22"/>
        </w:rPr>
        <w:t>00</w:t>
      </w:r>
      <w:r w:rsidRPr="00920203">
        <w:rPr>
          <w:rFonts w:cs="Arial"/>
          <w:sz w:val="22"/>
          <w:szCs w:val="22"/>
        </w:rPr>
        <w:t xml:space="preserve"> m2.</w:t>
      </w:r>
    </w:p>
    <w:p w:rsidR="006B5EFC" w:rsidRPr="00920203" w:rsidRDefault="006B5EFC" w:rsidP="006B5EFC">
      <w:pPr>
        <w:tabs>
          <w:tab w:val="left" w:pos="603"/>
          <w:tab w:val="left" w:pos="1139"/>
        </w:tabs>
        <w:rPr>
          <w:rFonts w:cs="Arial"/>
        </w:rPr>
      </w:pPr>
      <w:r>
        <w:rPr>
          <w:rFonts w:cs="Arial"/>
          <w:sz w:val="22"/>
          <w:szCs w:val="22"/>
        </w:rPr>
        <w:tab/>
      </w:r>
      <w:r w:rsidRPr="00920203">
        <w:rPr>
          <w:rFonts w:cs="Arial"/>
          <w:sz w:val="22"/>
          <w:szCs w:val="22"/>
        </w:rPr>
        <w:t>b. Segunda categ</w:t>
      </w:r>
      <w:r>
        <w:rPr>
          <w:rFonts w:cs="Arial"/>
          <w:sz w:val="22"/>
          <w:szCs w:val="22"/>
        </w:rPr>
        <w:t xml:space="preserve">oría         </w:t>
      </w:r>
      <w:r>
        <w:rPr>
          <w:rFonts w:cs="Arial"/>
          <w:sz w:val="22"/>
          <w:szCs w:val="22"/>
        </w:rPr>
        <w:tab/>
        <w:t>$   9</w:t>
      </w:r>
      <w:r w:rsidRPr="00920203">
        <w:rPr>
          <w:rFonts w:cs="Arial"/>
          <w:sz w:val="22"/>
          <w:szCs w:val="22"/>
        </w:rPr>
        <w:t>.</w:t>
      </w:r>
      <w:r>
        <w:rPr>
          <w:rFonts w:cs="Arial"/>
          <w:sz w:val="22"/>
          <w:szCs w:val="22"/>
        </w:rPr>
        <w:t>93</w:t>
      </w:r>
      <w:r w:rsidRPr="00920203">
        <w:rPr>
          <w:rFonts w:cs="Arial"/>
          <w:sz w:val="22"/>
          <w:szCs w:val="22"/>
        </w:rPr>
        <w:t xml:space="preserve"> m2.</w:t>
      </w:r>
    </w:p>
    <w:p w:rsidR="006B5EFC" w:rsidRPr="00920203" w:rsidRDefault="006B5EFC" w:rsidP="006B5EFC">
      <w:pPr>
        <w:tabs>
          <w:tab w:val="left" w:pos="603"/>
          <w:tab w:val="left" w:pos="1139"/>
        </w:tabs>
        <w:rPr>
          <w:rFonts w:cs="Arial"/>
        </w:rPr>
      </w:pPr>
      <w:r>
        <w:rPr>
          <w:rFonts w:cs="Arial"/>
          <w:sz w:val="22"/>
          <w:szCs w:val="22"/>
        </w:rPr>
        <w:tab/>
      </w:r>
      <w:r w:rsidRPr="00920203">
        <w:rPr>
          <w:rFonts w:cs="Arial"/>
          <w:sz w:val="22"/>
          <w:szCs w:val="22"/>
        </w:rPr>
        <w:t xml:space="preserve">c. Tercera categoría           </w:t>
      </w:r>
      <w:r w:rsidRPr="00920203">
        <w:rPr>
          <w:rFonts w:cs="Arial"/>
          <w:sz w:val="22"/>
          <w:szCs w:val="22"/>
        </w:rPr>
        <w:tab/>
        <w:t xml:space="preserve">$  </w:t>
      </w:r>
      <w:r>
        <w:rPr>
          <w:rFonts w:cs="Arial"/>
          <w:sz w:val="22"/>
          <w:szCs w:val="22"/>
        </w:rPr>
        <w:t xml:space="preserve"> 8</w:t>
      </w:r>
      <w:r w:rsidRPr="00920203">
        <w:rPr>
          <w:rFonts w:cs="Arial"/>
          <w:sz w:val="22"/>
          <w:szCs w:val="22"/>
        </w:rPr>
        <w:t>.</w:t>
      </w:r>
      <w:r>
        <w:rPr>
          <w:rFonts w:cs="Arial"/>
          <w:sz w:val="22"/>
          <w:szCs w:val="22"/>
        </w:rPr>
        <w:t>68</w:t>
      </w:r>
      <w:r w:rsidRPr="00920203">
        <w:rPr>
          <w:rFonts w:cs="Arial"/>
          <w:sz w:val="22"/>
          <w:szCs w:val="22"/>
        </w:rPr>
        <w:t xml:space="preserve"> m2.</w:t>
      </w:r>
    </w:p>
    <w:p w:rsidR="006B5EFC" w:rsidRPr="00920203" w:rsidRDefault="006B5EFC" w:rsidP="006B5EFC">
      <w:pPr>
        <w:tabs>
          <w:tab w:val="left" w:pos="603"/>
          <w:tab w:val="left" w:pos="1139"/>
        </w:tabs>
        <w:rPr>
          <w:rFonts w:cs="Arial"/>
        </w:rPr>
      </w:pPr>
      <w:r>
        <w:rPr>
          <w:rFonts w:cs="Arial"/>
          <w:sz w:val="22"/>
          <w:szCs w:val="22"/>
        </w:rPr>
        <w:tab/>
      </w:r>
      <w:r w:rsidRPr="00920203">
        <w:rPr>
          <w:rFonts w:cs="Arial"/>
          <w:sz w:val="22"/>
          <w:szCs w:val="22"/>
        </w:rPr>
        <w:t xml:space="preserve">d. Cuarta categoría           </w:t>
      </w:r>
      <w:r w:rsidRPr="00920203">
        <w:rPr>
          <w:rFonts w:cs="Arial"/>
          <w:sz w:val="22"/>
          <w:szCs w:val="22"/>
        </w:rPr>
        <w:tab/>
        <w:t xml:space="preserve">$  </w:t>
      </w:r>
      <w:r>
        <w:rPr>
          <w:rFonts w:cs="Arial"/>
          <w:sz w:val="22"/>
          <w:szCs w:val="22"/>
        </w:rPr>
        <w:t xml:space="preserve"> 7.44</w:t>
      </w:r>
      <w:r w:rsidRPr="00920203">
        <w:rPr>
          <w:rFonts w:cs="Arial"/>
          <w:sz w:val="22"/>
          <w:szCs w:val="22"/>
        </w:rPr>
        <w:t xml:space="preserve"> m2.</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ind w:left="360"/>
        <w:rPr>
          <w:rFonts w:cs="Arial"/>
        </w:rPr>
      </w:pPr>
      <w:r>
        <w:rPr>
          <w:rFonts w:cs="Arial"/>
          <w:sz w:val="22"/>
          <w:szCs w:val="22"/>
        </w:rPr>
        <w:t>2.Comercio e Industria $ 14.1</w:t>
      </w:r>
      <w:r w:rsidRPr="00920203">
        <w:rPr>
          <w:rFonts w:cs="Arial"/>
          <w:sz w:val="22"/>
          <w:szCs w:val="22"/>
        </w:rPr>
        <w:t>8 m2.</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 Por la autorización para utilización de la vía pública ocupando parcial o totalmente su superficie, subsuelo:</w:t>
      </w:r>
    </w:p>
    <w:p w:rsidR="006B5EFC" w:rsidRPr="00920203" w:rsidRDefault="006B5EFC" w:rsidP="006B5EFC">
      <w:pPr>
        <w:tabs>
          <w:tab w:val="left" w:pos="603"/>
          <w:tab w:val="left" w:pos="1139"/>
        </w:tabs>
        <w:rPr>
          <w:rFonts w:cs="Arial"/>
        </w:rPr>
      </w:pPr>
    </w:p>
    <w:p w:rsidR="006B5EFC" w:rsidRPr="00920203" w:rsidRDefault="006B5EFC" w:rsidP="006B5EFC">
      <w:pPr>
        <w:pStyle w:val="Prrafodelista"/>
        <w:numPr>
          <w:ilvl w:val="0"/>
          <w:numId w:val="35"/>
        </w:numPr>
        <w:tabs>
          <w:tab w:val="left" w:pos="603"/>
          <w:tab w:val="left" w:pos="1139"/>
        </w:tabs>
        <w:rPr>
          <w:rFonts w:cs="Arial"/>
          <w:sz w:val="22"/>
          <w:szCs w:val="22"/>
        </w:rPr>
      </w:pPr>
      <w:r w:rsidRPr="00920203">
        <w:rPr>
          <w:rFonts w:cs="Arial"/>
          <w:sz w:val="22"/>
          <w:szCs w:val="22"/>
        </w:rPr>
        <w:t>Para la licencia de construcción, modificación o reparación de infraestructura en vía pública de líneas ocultas o visibles se pagará $ 108.</w:t>
      </w:r>
      <w:r>
        <w:rPr>
          <w:rFonts w:cs="Arial"/>
          <w:sz w:val="22"/>
          <w:szCs w:val="22"/>
        </w:rPr>
        <w:t>4</w:t>
      </w:r>
      <w:r w:rsidRPr="00920203">
        <w:rPr>
          <w:rFonts w:cs="Arial"/>
          <w:sz w:val="22"/>
          <w:szCs w:val="22"/>
        </w:rPr>
        <w:t>0 por metro lineal. Se otorgará un incentivo al SIMAS Guerrero, correspondiente al 100% en relación a esta cuota.</w:t>
      </w:r>
    </w:p>
    <w:p w:rsidR="006B5EFC" w:rsidRPr="00920203" w:rsidRDefault="006B5EFC" w:rsidP="006B5EFC">
      <w:pPr>
        <w:pStyle w:val="Prrafodelista"/>
        <w:numPr>
          <w:ilvl w:val="0"/>
          <w:numId w:val="35"/>
        </w:numPr>
        <w:tabs>
          <w:tab w:val="left" w:pos="603"/>
          <w:tab w:val="left" w:pos="1139"/>
        </w:tabs>
        <w:rPr>
          <w:rFonts w:cs="Arial"/>
          <w:sz w:val="22"/>
          <w:szCs w:val="22"/>
        </w:rPr>
      </w:pPr>
      <w:r w:rsidRPr="00920203">
        <w:rPr>
          <w:rFonts w:cs="Arial"/>
          <w:sz w:val="22"/>
          <w:szCs w:val="22"/>
        </w:rPr>
        <w:t>Para la autorización de ocupación de la vía pública por instalación del servicio público o privado como obras hidráulicas, cable para líneas subterráneas o aéreas, eléctricas, de telefonía, televisión por cable, fibra óptica, etc., se pagará $ 2.</w:t>
      </w:r>
      <w:r>
        <w:rPr>
          <w:rFonts w:cs="Arial"/>
          <w:sz w:val="22"/>
          <w:szCs w:val="22"/>
        </w:rPr>
        <w:t>45</w:t>
      </w:r>
      <w:r w:rsidRPr="00920203">
        <w:rPr>
          <w:rFonts w:cs="Arial"/>
          <w:sz w:val="22"/>
          <w:szCs w:val="22"/>
        </w:rPr>
        <w:t xml:space="preserve"> por metro lineal que ocupa de la vía pública, este pago será anual.</w:t>
      </w:r>
    </w:p>
    <w:p w:rsidR="006B5EFC" w:rsidRPr="00920203" w:rsidRDefault="006B5EFC" w:rsidP="006B5EFC">
      <w:pPr>
        <w:numPr>
          <w:ilvl w:val="0"/>
          <w:numId w:val="35"/>
        </w:numPr>
        <w:tabs>
          <w:tab w:val="left" w:pos="603"/>
          <w:tab w:val="left" w:pos="1139"/>
        </w:tabs>
        <w:rPr>
          <w:rFonts w:cs="Arial"/>
        </w:rPr>
      </w:pPr>
      <w:r w:rsidRPr="00920203">
        <w:rPr>
          <w:rFonts w:cs="Arial"/>
          <w:sz w:val="22"/>
          <w:szCs w:val="22"/>
        </w:rPr>
        <w:t>Por la autorización de romper el pavimento o hacer cortes en banquetas o guarniciones de la vía pública para ejecución de obras públicas o privadas se pagará $ 108.</w:t>
      </w:r>
      <w:r>
        <w:rPr>
          <w:rFonts w:cs="Arial"/>
          <w:sz w:val="22"/>
          <w:szCs w:val="22"/>
        </w:rPr>
        <w:t>39</w:t>
      </w:r>
      <w:r w:rsidRPr="00920203">
        <w:rPr>
          <w:rFonts w:cs="Arial"/>
          <w:sz w:val="22"/>
          <w:szCs w:val="22"/>
        </w:rPr>
        <w:t xml:space="preserve"> m2.</w:t>
      </w:r>
    </w:p>
    <w:p w:rsidR="006B5EFC" w:rsidRPr="00920203" w:rsidRDefault="006B5EFC" w:rsidP="006B5EFC">
      <w:pPr>
        <w:numPr>
          <w:ilvl w:val="0"/>
          <w:numId w:val="35"/>
        </w:numPr>
        <w:tabs>
          <w:tab w:val="left" w:pos="603"/>
          <w:tab w:val="left" w:pos="1139"/>
        </w:tabs>
        <w:rPr>
          <w:rFonts w:cs="Arial"/>
        </w:rPr>
      </w:pPr>
      <w:r w:rsidRPr="00920203">
        <w:rPr>
          <w:rFonts w:cs="Arial"/>
          <w:sz w:val="22"/>
          <w:szCs w:val="22"/>
        </w:rPr>
        <w:t>Por la autorización para construir o colocar todo tipo de marquesinas, volados y toldos se pagará $ 7</w:t>
      </w:r>
      <w:r>
        <w:rPr>
          <w:rFonts w:cs="Arial"/>
          <w:sz w:val="22"/>
          <w:szCs w:val="22"/>
        </w:rPr>
        <w:t>3</w:t>
      </w:r>
      <w:r w:rsidRPr="00920203">
        <w:rPr>
          <w:rFonts w:cs="Arial"/>
          <w:sz w:val="22"/>
          <w:szCs w:val="22"/>
        </w:rPr>
        <w:t>.</w:t>
      </w:r>
      <w:r>
        <w:rPr>
          <w:rFonts w:cs="Arial"/>
          <w:sz w:val="22"/>
          <w:szCs w:val="22"/>
        </w:rPr>
        <w:t>9</w:t>
      </w:r>
      <w:r w:rsidRPr="00920203">
        <w:rPr>
          <w:rFonts w:cs="Arial"/>
          <w:sz w:val="22"/>
          <w:szCs w:val="22"/>
        </w:rPr>
        <w:t>0 por M2.</w:t>
      </w:r>
    </w:p>
    <w:p w:rsidR="006B5EFC" w:rsidRPr="00920203" w:rsidRDefault="006B5EFC" w:rsidP="006B5EFC">
      <w:pPr>
        <w:numPr>
          <w:ilvl w:val="0"/>
          <w:numId w:val="35"/>
        </w:numPr>
        <w:tabs>
          <w:tab w:val="left" w:pos="603"/>
          <w:tab w:val="left" w:pos="1139"/>
        </w:tabs>
        <w:rPr>
          <w:rFonts w:cs="Arial"/>
        </w:rPr>
      </w:pPr>
      <w:r w:rsidRPr="00920203">
        <w:rPr>
          <w:rFonts w:cs="Arial"/>
          <w:sz w:val="22"/>
          <w:szCs w:val="22"/>
        </w:rPr>
        <w:t>Licencia de excavación para infraestructura de transporte de hidrocarburos:</w:t>
      </w:r>
    </w:p>
    <w:p w:rsidR="006B5EFC" w:rsidRPr="00920203" w:rsidRDefault="006B5EFC" w:rsidP="006B5EFC">
      <w:pPr>
        <w:tabs>
          <w:tab w:val="left" w:pos="603"/>
          <w:tab w:val="left" w:pos="1139"/>
        </w:tabs>
        <w:rPr>
          <w:rFonts w:cs="Arial"/>
        </w:rPr>
      </w:pPr>
      <w:r w:rsidRPr="00920203">
        <w:rPr>
          <w:rFonts w:cs="Arial"/>
          <w:sz w:val="22"/>
          <w:szCs w:val="22"/>
        </w:rPr>
        <w:t xml:space="preserve">        </w:t>
      </w:r>
      <w:r>
        <w:rPr>
          <w:rFonts w:cs="Arial"/>
          <w:sz w:val="22"/>
          <w:szCs w:val="22"/>
        </w:rPr>
        <w:tab/>
      </w:r>
      <w:r w:rsidRPr="00920203">
        <w:rPr>
          <w:rFonts w:cs="Arial"/>
          <w:sz w:val="22"/>
          <w:szCs w:val="22"/>
        </w:rPr>
        <w:t>a). $ 41.</w:t>
      </w:r>
      <w:r>
        <w:rPr>
          <w:rFonts w:cs="Arial"/>
          <w:sz w:val="22"/>
          <w:szCs w:val="22"/>
        </w:rPr>
        <w:t>46</w:t>
      </w:r>
      <w:r w:rsidRPr="00920203">
        <w:rPr>
          <w:rFonts w:cs="Arial"/>
          <w:sz w:val="22"/>
          <w:szCs w:val="22"/>
        </w:rPr>
        <w:t xml:space="preserve"> por metro lineal.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IV.-  Por prorroga de licencias y/o autorizaciones se pagará una cuarta parte del costo del trámite.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 Por autorización para el Régimen de Propiedad en Condominio se pagará $ 336.00 por predio que integré el condominio.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 Por el permiso para la instalación, reubicación de anuncios por más de 60 días (Espectaculares panorámicos) se pagará $ 661.00.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VII.- Por superficies horizontales a descubiertos de piso o pavimento en áreas privadas (Incluye revisión de planos y documentación requerida) se cobrarán las siguientes cuotas.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 Por la autorización de bardas se cobrará </w:t>
      </w:r>
      <w:r w:rsidRPr="00920203">
        <w:rPr>
          <w:rFonts w:cs="Arial"/>
          <w:bCs/>
          <w:sz w:val="22"/>
          <w:szCs w:val="22"/>
        </w:rPr>
        <w:t>$</w:t>
      </w:r>
      <w:r>
        <w:rPr>
          <w:rFonts w:cs="Arial"/>
          <w:bCs/>
          <w:sz w:val="22"/>
          <w:szCs w:val="22"/>
        </w:rPr>
        <w:t xml:space="preserve"> </w:t>
      </w:r>
      <w:r w:rsidRPr="00920203">
        <w:rPr>
          <w:rFonts w:cs="Arial"/>
          <w:bCs/>
          <w:sz w:val="22"/>
          <w:szCs w:val="22"/>
        </w:rPr>
        <w:t>1</w:t>
      </w:r>
      <w:r>
        <w:rPr>
          <w:rFonts w:cs="Arial"/>
          <w:bCs/>
          <w:sz w:val="22"/>
          <w:szCs w:val="22"/>
        </w:rPr>
        <w:t>2</w:t>
      </w:r>
      <w:r w:rsidRPr="00920203">
        <w:rPr>
          <w:rFonts w:cs="Arial"/>
          <w:bCs/>
          <w:sz w:val="22"/>
          <w:szCs w:val="22"/>
        </w:rPr>
        <w:t>.</w:t>
      </w:r>
      <w:r>
        <w:rPr>
          <w:rFonts w:cs="Arial"/>
          <w:bCs/>
          <w:sz w:val="22"/>
          <w:szCs w:val="22"/>
        </w:rPr>
        <w:t>96</w:t>
      </w:r>
      <w:r w:rsidRPr="00920203">
        <w:rPr>
          <w:rFonts w:cs="Arial"/>
          <w:bCs/>
          <w:sz w:val="22"/>
          <w:szCs w:val="22"/>
        </w:rPr>
        <w:t xml:space="preserve"> </w:t>
      </w:r>
      <w:r w:rsidRPr="00920203">
        <w:rPr>
          <w:rFonts w:cs="Arial"/>
          <w:sz w:val="22"/>
          <w:szCs w:val="22"/>
        </w:rPr>
        <w:t>metro lineal.</w:t>
      </w:r>
    </w:p>
    <w:p w:rsidR="006B5EFC" w:rsidRPr="00920203" w:rsidRDefault="006B5EFC" w:rsidP="006B5EFC">
      <w:pPr>
        <w:tabs>
          <w:tab w:val="left" w:pos="603"/>
          <w:tab w:val="left" w:pos="1139"/>
        </w:tabs>
        <w:rPr>
          <w:rFonts w:cs="Arial"/>
          <w:bCs/>
        </w:rPr>
      </w:pPr>
      <w:r w:rsidRPr="00920203">
        <w:rPr>
          <w:rFonts w:cs="Arial"/>
          <w:sz w:val="22"/>
          <w:szCs w:val="22"/>
        </w:rPr>
        <w:t>2.- Por autorización de construcción de lápidas, capillas y barandales en cementerios, se cobrará por unidad $ 197.00.</w:t>
      </w:r>
    </w:p>
    <w:p w:rsidR="006B5EFC" w:rsidRPr="00920203" w:rsidRDefault="006B5EFC" w:rsidP="006B5EFC">
      <w:pPr>
        <w:tabs>
          <w:tab w:val="left" w:pos="603"/>
          <w:tab w:val="left" w:pos="1139"/>
        </w:tabs>
        <w:rPr>
          <w:rFonts w:cs="Arial"/>
        </w:rPr>
      </w:pPr>
      <w:r w:rsidRPr="00920203">
        <w:rPr>
          <w:rFonts w:cs="Arial"/>
          <w:sz w:val="22"/>
          <w:szCs w:val="22"/>
        </w:rPr>
        <w:t>3.- Por autorización de construcción de obras lineales con excavación o sin ellas para drenaje, tuberías, cables o conducciones aéreas se cubrirá una cuota de $ 146.</w:t>
      </w:r>
      <w:r>
        <w:rPr>
          <w:rFonts w:cs="Arial"/>
          <w:sz w:val="22"/>
          <w:szCs w:val="22"/>
        </w:rPr>
        <w:t>6</w:t>
      </w:r>
      <w:r w:rsidRPr="00920203">
        <w:rPr>
          <w:rFonts w:cs="Arial"/>
          <w:sz w:val="22"/>
          <w:szCs w:val="22"/>
        </w:rPr>
        <w:t>0 por metro lineal.</w:t>
      </w:r>
    </w:p>
    <w:p w:rsidR="006B5EFC" w:rsidRPr="00920203" w:rsidRDefault="006B5EFC" w:rsidP="006B5EFC">
      <w:pPr>
        <w:tabs>
          <w:tab w:val="left" w:pos="603"/>
          <w:tab w:val="left" w:pos="1139"/>
        </w:tabs>
        <w:rPr>
          <w:rFonts w:cs="Arial"/>
        </w:rPr>
      </w:pPr>
      <w:r w:rsidRPr="00920203">
        <w:rPr>
          <w:rFonts w:cs="Arial"/>
          <w:sz w:val="22"/>
          <w:szCs w:val="22"/>
        </w:rPr>
        <w:t>4.- Por autorización de construcción de obras lineales con excavación o sin ellas para el transporte de hidrocarburos aplicará una cuota de $ 43.</w:t>
      </w:r>
      <w:r>
        <w:rPr>
          <w:rFonts w:cs="Arial"/>
          <w:sz w:val="22"/>
          <w:szCs w:val="22"/>
        </w:rPr>
        <w:t xml:space="preserve">11 </w:t>
      </w:r>
      <w:r w:rsidRPr="00920203">
        <w:rPr>
          <w:rFonts w:cs="Arial"/>
          <w:sz w:val="22"/>
          <w:szCs w:val="22"/>
        </w:rPr>
        <w:t>por metro lineal.</w:t>
      </w:r>
    </w:p>
    <w:p w:rsidR="006B5EFC" w:rsidRPr="00920203" w:rsidRDefault="006B5EFC" w:rsidP="006B5EFC">
      <w:pPr>
        <w:tabs>
          <w:tab w:val="left" w:pos="603"/>
          <w:tab w:val="left" w:pos="1139"/>
        </w:tabs>
        <w:rPr>
          <w:rFonts w:cs="Arial"/>
        </w:rPr>
      </w:pPr>
      <w:r w:rsidRPr="00920203">
        <w:rPr>
          <w:rFonts w:cs="Arial"/>
          <w:sz w:val="22"/>
          <w:szCs w:val="22"/>
        </w:rPr>
        <w:t xml:space="preserve"> 5.- Por elaboración de croquis hasta 100 metros cuadrados de construcción $ 407.50.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VIII- Para permisos de construcción en nuevas gasolineras y estaciones de carburación (gasolina, gas, </w:t>
      </w:r>
      <w:proofErr w:type="spellStart"/>
      <w:r w:rsidRPr="00920203">
        <w:rPr>
          <w:rFonts w:cs="Arial"/>
          <w:bCs/>
          <w:sz w:val="22"/>
          <w:szCs w:val="22"/>
        </w:rPr>
        <w:t>diesel</w:t>
      </w:r>
      <w:proofErr w:type="spellEnd"/>
      <w:r w:rsidRPr="00920203">
        <w:rPr>
          <w:rFonts w:cs="Arial"/>
          <w:bCs/>
          <w:sz w:val="22"/>
          <w:szCs w:val="22"/>
        </w:rPr>
        <w:t xml:space="preserve"> o similar) se cobrará de la siguiente manera:</w:t>
      </w:r>
    </w:p>
    <w:p w:rsidR="006B5EFC" w:rsidRPr="00920203" w:rsidRDefault="006B5EFC" w:rsidP="006B5EFC">
      <w:pPr>
        <w:tabs>
          <w:tab w:val="left" w:pos="603"/>
          <w:tab w:val="left" w:pos="1139"/>
        </w:tabs>
        <w:rPr>
          <w:rFonts w:cs="Arial"/>
          <w:bCs/>
        </w:rPr>
      </w:pPr>
    </w:p>
    <w:p w:rsidR="006B5EFC" w:rsidRPr="00920203" w:rsidRDefault="006B5EFC" w:rsidP="006B5EFC">
      <w:pPr>
        <w:pStyle w:val="Prrafodelista"/>
        <w:numPr>
          <w:ilvl w:val="0"/>
          <w:numId w:val="36"/>
        </w:numPr>
        <w:tabs>
          <w:tab w:val="left" w:pos="461"/>
          <w:tab w:val="left" w:pos="1139"/>
        </w:tabs>
        <w:rPr>
          <w:rFonts w:cs="Arial"/>
          <w:bCs/>
          <w:sz w:val="22"/>
          <w:szCs w:val="22"/>
        </w:rPr>
      </w:pPr>
      <w:r w:rsidRPr="00920203">
        <w:rPr>
          <w:rFonts w:cs="Arial"/>
          <w:bCs/>
          <w:sz w:val="22"/>
          <w:szCs w:val="22"/>
        </w:rPr>
        <w:t>Por las edificaciones de acuerdo a lo establecido en las fracciones II y III de este artículo</w:t>
      </w:r>
    </w:p>
    <w:p w:rsidR="006B5EFC" w:rsidRPr="00920203" w:rsidRDefault="006B5EFC" w:rsidP="006B5EFC">
      <w:pPr>
        <w:pStyle w:val="Prrafodelista"/>
        <w:numPr>
          <w:ilvl w:val="0"/>
          <w:numId w:val="36"/>
        </w:numPr>
        <w:tabs>
          <w:tab w:val="left" w:pos="461"/>
          <w:tab w:val="left" w:pos="1139"/>
        </w:tabs>
        <w:rPr>
          <w:rFonts w:cs="Arial"/>
          <w:bCs/>
          <w:sz w:val="22"/>
          <w:szCs w:val="22"/>
        </w:rPr>
      </w:pPr>
      <w:r w:rsidRPr="00920203">
        <w:rPr>
          <w:rFonts w:cs="Arial"/>
          <w:bCs/>
          <w:sz w:val="22"/>
          <w:szCs w:val="22"/>
        </w:rPr>
        <w:t>Por pavimentos, banquetas y bardas, de acuerdo a lo establecido en las fracciones XII y XVIII de este artículo.</w:t>
      </w:r>
    </w:p>
    <w:p w:rsidR="006B5EFC" w:rsidRPr="00920203" w:rsidRDefault="006B5EFC" w:rsidP="006B5EFC">
      <w:pPr>
        <w:numPr>
          <w:ilvl w:val="0"/>
          <w:numId w:val="36"/>
        </w:numPr>
        <w:tabs>
          <w:tab w:val="left" w:pos="461"/>
          <w:tab w:val="left" w:pos="1139"/>
        </w:tabs>
        <w:rPr>
          <w:rFonts w:cs="Arial"/>
          <w:bCs/>
        </w:rPr>
      </w:pPr>
      <w:r w:rsidRPr="00920203">
        <w:rPr>
          <w:rFonts w:cs="Arial"/>
          <w:bCs/>
          <w:sz w:val="22"/>
          <w:szCs w:val="22"/>
        </w:rPr>
        <w:t xml:space="preserve">Por salida de válvula (manguera) de suministro (tanques, instalaciones de tuberías, etc.)                </w:t>
      </w:r>
      <w:r w:rsidRPr="00920203">
        <w:rPr>
          <w:rFonts w:cs="Arial"/>
          <w:sz w:val="22"/>
          <w:szCs w:val="22"/>
        </w:rPr>
        <w:t>$ 818.00</w:t>
      </w:r>
      <w:r w:rsidRPr="00920203">
        <w:rPr>
          <w:rFonts w:cs="Arial"/>
          <w:bCs/>
          <w:sz w:val="22"/>
          <w:szCs w:val="22"/>
        </w:rPr>
        <w:t xml:space="preserve"> por salida.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IX.- Para las nuevas construcciones de estaciones de almacenamiento de combustibles se cobrarán de la siguiente manera:</w:t>
      </w:r>
    </w:p>
    <w:p w:rsidR="006B5EFC" w:rsidRPr="00920203" w:rsidRDefault="006B5EFC" w:rsidP="006B5EFC">
      <w:pPr>
        <w:tabs>
          <w:tab w:val="left" w:pos="603"/>
          <w:tab w:val="left" w:pos="1139"/>
        </w:tabs>
        <w:rPr>
          <w:rFonts w:cs="Arial"/>
          <w:bCs/>
        </w:rPr>
      </w:pPr>
    </w:p>
    <w:p w:rsidR="006B5EFC" w:rsidRPr="00920203" w:rsidRDefault="006B5EFC" w:rsidP="006B5EFC">
      <w:pPr>
        <w:pStyle w:val="Prrafodelista"/>
        <w:numPr>
          <w:ilvl w:val="0"/>
          <w:numId w:val="37"/>
        </w:numPr>
        <w:tabs>
          <w:tab w:val="left" w:pos="603"/>
          <w:tab w:val="left" w:pos="1139"/>
        </w:tabs>
        <w:rPr>
          <w:rFonts w:cs="Arial"/>
          <w:bCs/>
          <w:sz w:val="22"/>
          <w:szCs w:val="22"/>
        </w:rPr>
      </w:pPr>
      <w:r w:rsidRPr="00920203">
        <w:rPr>
          <w:rFonts w:cs="Arial"/>
          <w:bCs/>
          <w:sz w:val="22"/>
          <w:szCs w:val="22"/>
        </w:rPr>
        <w:t>Por las edificaciones de acuerdo a lo establecido en las fracciones II y III de este artículo.</w:t>
      </w:r>
    </w:p>
    <w:p w:rsidR="006B5EFC" w:rsidRPr="00920203" w:rsidRDefault="006B5EFC" w:rsidP="006B5EFC">
      <w:pPr>
        <w:pStyle w:val="Prrafodelista"/>
        <w:numPr>
          <w:ilvl w:val="0"/>
          <w:numId w:val="37"/>
        </w:numPr>
        <w:tabs>
          <w:tab w:val="left" w:pos="603"/>
          <w:tab w:val="left" w:pos="1139"/>
        </w:tabs>
        <w:rPr>
          <w:rFonts w:cs="Arial"/>
          <w:bCs/>
          <w:sz w:val="22"/>
          <w:szCs w:val="22"/>
        </w:rPr>
      </w:pPr>
      <w:r w:rsidRPr="00920203">
        <w:rPr>
          <w:rFonts w:cs="Arial"/>
          <w:bCs/>
          <w:sz w:val="22"/>
          <w:szCs w:val="22"/>
        </w:rPr>
        <w:t>Por pavimentos, banquetas y bardas de acuerdo a lo establecido en las fracciones XII y XVIII de este artículo.</w:t>
      </w:r>
    </w:p>
    <w:p w:rsidR="006B5EFC" w:rsidRPr="00920203" w:rsidRDefault="006B5EFC" w:rsidP="006B5EFC">
      <w:pPr>
        <w:numPr>
          <w:ilvl w:val="0"/>
          <w:numId w:val="37"/>
        </w:numPr>
        <w:tabs>
          <w:tab w:val="left" w:pos="603"/>
          <w:tab w:val="left" w:pos="1139"/>
        </w:tabs>
        <w:rPr>
          <w:rFonts w:cs="Arial"/>
          <w:bCs/>
        </w:rPr>
      </w:pPr>
      <w:r w:rsidRPr="00920203">
        <w:rPr>
          <w:rFonts w:cs="Arial"/>
          <w:bCs/>
          <w:sz w:val="22"/>
          <w:szCs w:val="22"/>
        </w:rPr>
        <w:t>Por capacidad de almacenamiento de los tanques de combustible, cimentaciones de los tanques, instalaciones, tuberías, etc</w:t>
      </w:r>
      <w:r w:rsidRPr="00920203">
        <w:rPr>
          <w:rFonts w:cs="Arial"/>
          <w:sz w:val="22"/>
          <w:szCs w:val="22"/>
        </w:rPr>
        <w:t>. $ 0.</w:t>
      </w:r>
      <w:r>
        <w:rPr>
          <w:rFonts w:cs="Arial"/>
          <w:sz w:val="22"/>
          <w:szCs w:val="22"/>
        </w:rPr>
        <w:t>3</w:t>
      </w:r>
      <w:r w:rsidRPr="00920203">
        <w:rPr>
          <w:rFonts w:cs="Arial"/>
          <w:sz w:val="22"/>
          <w:szCs w:val="22"/>
        </w:rPr>
        <w:t>0</w:t>
      </w:r>
      <w:r w:rsidRPr="00920203">
        <w:rPr>
          <w:rFonts w:cs="Arial"/>
          <w:bCs/>
          <w:sz w:val="22"/>
          <w:szCs w:val="22"/>
        </w:rPr>
        <w:t xml:space="preserve"> por litro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X.- Para las nuevas construcciones de estaciones para antenas de telefonía celular se cobrarán de la siguiente manera:</w:t>
      </w:r>
    </w:p>
    <w:p w:rsidR="006B5EFC" w:rsidRPr="00920203" w:rsidRDefault="006B5EFC" w:rsidP="006B5EFC">
      <w:pPr>
        <w:tabs>
          <w:tab w:val="left" w:pos="603"/>
          <w:tab w:val="left" w:pos="1139"/>
        </w:tabs>
        <w:rPr>
          <w:rFonts w:cs="Arial"/>
          <w:bCs/>
        </w:rPr>
      </w:pPr>
    </w:p>
    <w:p w:rsidR="006B5EFC" w:rsidRPr="00920203" w:rsidRDefault="006B5EFC" w:rsidP="006B5EFC">
      <w:pPr>
        <w:numPr>
          <w:ilvl w:val="0"/>
          <w:numId w:val="21"/>
        </w:numPr>
        <w:tabs>
          <w:tab w:val="left" w:pos="603"/>
          <w:tab w:val="left" w:pos="1139"/>
        </w:tabs>
        <w:rPr>
          <w:rFonts w:cs="Arial"/>
          <w:bCs/>
        </w:rPr>
      </w:pPr>
      <w:r w:rsidRPr="00920203">
        <w:rPr>
          <w:rFonts w:cs="Arial"/>
          <w:bCs/>
          <w:sz w:val="22"/>
          <w:szCs w:val="22"/>
        </w:rPr>
        <w:t xml:space="preserve">Tarifa Base </w:t>
      </w:r>
      <w:r w:rsidRPr="00920203">
        <w:rPr>
          <w:rFonts w:cs="Arial"/>
          <w:sz w:val="22"/>
          <w:szCs w:val="22"/>
        </w:rPr>
        <w:t>$ 13,081.00</w:t>
      </w:r>
      <w:r w:rsidRPr="00920203">
        <w:rPr>
          <w:rFonts w:cs="Arial"/>
          <w:bCs/>
          <w:sz w:val="22"/>
          <w:szCs w:val="22"/>
        </w:rPr>
        <w:t xml:space="preserve"> por unidad.</w:t>
      </w:r>
    </w:p>
    <w:p w:rsidR="006B5EFC" w:rsidRPr="00920203" w:rsidRDefault="006B5EFC" w:rsidP="006B5EFC">
      <w:pPr>
        <w:numPr>
          <w:ilvl w:val="0"/>
          <w:numId w:val="21"/>
        </w:numPr>
        <w:tabs>
          <w:tab w:val="left" w:pos="603"/>
          <w:tab w:val="left" w:pos="1139"/>
        </w:tabs>
        <w:rPr>
          <w:rFonts w:cs="Arial"/>
          <w:bCs/>
        </w:rPr>
      </w:pPr>
      <w:r w:rsidRPr="00920203">
        <w:rPr>
          <w:rFonts w:cs="Arial"/>
          <w:bCs/>
          <w:sz w:val="22"/>
          <w:szCs w:val="22"/>
        </w:rPr>
        <w:t>Por las edificaciones de acuerdo a lo establecido en las fracciones I y II de este artículo.</w:t>
      </w:r>
    </w:p>
    <w:p w:rsidR="006B5EFC" w:rsidRPr="00920203" w:rsidRDefault="006B5EFC" w:rsidP="006B5EFC">
      <w:pPr>
        <w:numPr>
          <w:ilvl w:val="0"/>
          <w:numId w:val="21"/>
        </w:numPr>
        <w:tabs>
          <w:tab w:val="left" w:pos="603"/>
        </w:tabs>
        <w:rPr>
          <w:rFonts w:cs="Arial"/>
          <w:bCs/>
        </w:rPr>
      </w:pPr>
      <w:r w:rsidRPr="00920203">
        <w:rPr>
          <w:rFonts w:cs="Arial"/>
          <w:bCs/>
          <w:sz w:val="22"/>
          <w:szCs w:val="22"/>
        </w:rPr>
        <w:t>Por pavimentos, banquetas y bardas de acuerdo a lo estab</w:t>
      </w:r>
      <w:r>
        <w:rPr>
          <w:rFonts w:cs="Arial"/>
          <w:bCs/>
          <w:sz w:val="22"/>
          <w:szCs w:val="22"/>
        </w:rPr>
        <w:t xml:space="preserve">lecido en las fracciones XII y </w:t>
      </w:r>
      <w:r w:rsidRPr="00920203">
        <w:rPr>
          <w:rFonts w:cs="Arial"/>
          <w:bCs/>
          <w:sz w:val="22"/>
          <w:szCs w:val="22"/>
        </w:rPr>
        <w:t>XVIII de este artículo.</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XI.-  Se sancionará por lote por invasión de área pública con material o escombro en general:</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 xml:space="preserve">1.  De 5 a 10 Unidades de Medida y Actualización (UMA) a partir de la fecha de la notificación.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Cs/>
          <w:sz w:val="22"/>
          <w:szCs w:val="22"/>
        </w:rPr>
        <w:t xml:space="preserve">XII.- </w:t>
      </w:r>
      <w:r w:rsidRPr="00920203">
        <w:rPr>
          <w:rFonts w:cs="Arial"/>
          <w:sz w:val="22"/>
          <w:szCs w:val="22"/>
        </w:rPr>
        <w:t xml:space="preserve">Por reparaciones, remodelaciones, </w:t>
      </w:r>
      <w:r w:rsidRPr="00920203">
        <w:rPr>
          <w:rFonts w:cs="Arial"/>
          <w:bCs/>
          <w:sz w:val="22"/>
          <w:szCs w:val="22"/>
        </w:rPr>
        <w:t xml:space="preserve">restauración, rehabilitación, adecuación y mejoramiento </w:t>
      </w:r>
      <w:r w:rsidRPr="00920203">
        <w:rPr>
          <w:rFonts w:cs="Arial"/>
          <w:sz w:val="22"/>
          <w:szCs w:val="22"/>
        </w:rPr>
        <w:t xml:space="preserve">a construcciones ya verificadas que no cambien substancialmente la construcción causaran un derecho de </w:t>
      </w:r>
      <w:r w:rsidRPr="00920203">
        <w:rPr>
          <w:rFonts w:cs="Arial"/>
          <w:bCs/>
          <w:sz w:val="22"/>
          <w:szCs w:val="22"/>
        </w:rPr>
        <w:t xml:space="preserve">$ </w:t>
      </w:r>
      <w:r>
        <w:rPr>
          <w:rFonts w:cs="Arial"/>
          <w:bCs/>
          <w:sz w:val="22"/>
          <w:szCs w:val="22"/>
        </w:rPr>
        <w:t>6</w:t>
      </w:r>
      <w:r w:rsidRPr="00920203">
        <w:rPr>
          <w:rFonts w:cs="Arial"/>
          <w:bCs/>
          <w:sz w:val="22"/>
          <w:szCs w:val="22"/>
        </w:rPr>
        <w:t>.</w:t>
      </w:r>
      <w:r>
        <w:rPr>
          <w:rFonts w:cs="Arial"/>
          <w:bCs/>
          <w:sz w:val="22"/>
          <w:szCs w:val="22"/>
        </w:rPr>
        <w:t>8</w:t>
      </w:r>
      <w:r w:rsidRPr="00920203">
        <w:rPr>
          <w:rFonts w:cs="Arial"/>
          <w:bCs/>
          <w:sz w:val="22"/>
          <w:szCs w:val="22"/>
        </w:rPr>
        <w:t>0</w:t>
      </w:r>
      <w:r w:rsidRPr="00920203">
        <w:rPr>
          <w:rFonts w:cs="Arial"/>
          <w:sz w:val="22"/>
          <w:szCs w:val="22"/>
        </w:rPr>
        <w:t xml:space="preserve"> por metro cuadrado.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Cs/>
          <w:sz w:val="22"/>
          <w:szCs w:val="22"/>
        </w:rPr>
        <w:t>XIII.-</w:t>
      </w:r>
      <w:r w:rsidRPr="00920203">
        <w:rPr>
          <w:rFonts w:cs="Arial"/>
          <w:sz w:val="22"/>
          <w:szCs w:val="22"/>
        </w:rPr>
        <w:t xml:space="preserve"> La autorización para las obras en vía pública que se ejecuten en la ciudad causarán las siguientes tarifas.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 Pavimento o repavimentación </w:t>
      </w:r>
      <w:r w:rsidRPr="00920203">
        <w:rPr>
          <w:rFonts w:cs="Arial"/>
          <w:bCs/>
          <w:sz w:val="22"/>
          <w:szCs w:val="22"/>
        </w:rPr>
        <w:t>$ 4.</w:t>
      </w:r>
      <w:r>
        <w:rPr>
          <w:rFonts w:cs="Arial"/>
          <w:bCs/>
          <w:sz w:val="22"/>
          <w:szCs w:val="22"/>
        </w:rPr>
        <w:t>17</w:t>
      </w:r>
      <w:r w:rsidRPr="00920203">
        <w:rPr>
          <w:rFonts w:cs="Arial"/>
          <w:sz w:val="22"/>
          <w:szCs w:val="22"/>
        </w:rPr>
        <w:t xml:space="preserve"> metro cuadrado.</w:t>
      </w:r>
    </w:p>
    <w:p w:rsidR="006B5EFC" w:rsidRPr="00920203" w:rsidRDefault="006B5EFC" w:rsidP="006B5EFC">
      <w:pPr>
        <w:tabs>
          <w:tab w:val="left" w:pos="603"/>
          <w:tab w:val="left" w:pos="1139"/>
        </w:tabs>
        <w:rPr>
          <w:rFonts w:cs="Arial"/>
        </w:rPr>
      </w:pPr>
      <w:r w:rsidRPr="00920203">
        <w:rPr>
          <w:rFonts w:cs="Arial"/>
          <w:sz w:val="22"/>
          <w:szCs w:val="22"/>
        </w:rPr>
        <w:t xml:space="preserve">2. Cordón cuneta </w:t>
      </w:r>
      <w:r w:rsidRPr="00920203">
        <w:rPr>
          <w:rFonts w:cs="Arial"/>
          <w:bCs/>
          <w:sz w:val="22"/>
          <w:szCs w:val="22"/>
        </w:rPr>
        <w:t xml:space="preserve">$ </w:t>
      </w:r>
      <w:r>
        <w:rPr>
          <w:rFonts w:cs="Arial"/>
          <w:bCs/>
          <w:sz w:val="22"/>
          <w:szCs w:val="22"/>
        </w:rPr>
        <w:t>2</w:t>
      </w:r>
      <w:r w:rsidRPr="00920203">
        <w:rPr>
          <w:rFonts w:cs="Arial"/>
          <w:bCs/>
          <w:sz w:val="22"/>
          <w:szCs w:val="22"/>
        </w:rPr>
        <w:t>.</w:t>
      </w:r>
      <w:r>
        <w:rPr>
          <w:rFonts w:cs="Arial"/>
          <w:bCs/>
          <w:sz w:val="22"/>
          <w:szCs w:val="22"/>
        </w:rPr>
        <w:t>81</w:t>
      </w:r>
      <w:r w:rsidRPr="00920203">
        <w:rPr>
          <w:rFonts w:cs="Arial"/>
          <w:sz w:val="22"/>
          <w:szCs w:val="22"/>
        </w:rPr>
        <w:t xml:space="preserve"> metro cuadrado lineal.</w:t>
      </w:r>
    </w:p>
    <w:p w:rsidR="006B5EFC" w:rsidRPr="00920203" w:rsidRDefault="006B5EFC" w:rsidP="006B5EFC">
      <w:pPr>
        <w:tabs>
          <w:tab w:val="left" w:pos="603"/>
          <w:tab w:val="left" w:pos="1139"/>
        </w:tabs>
        <w:rPr>
          <w:rFonts w:cs="Arial"/>
        </w:rPr>
      </w:pPr>
      <w:r w:rsidRPr="00920203">
        <w:rPr>
          <w:rFonts w:cs="Arial"/>
          <w:sz w:val="22"/>
          <w:szCs w:val="22"/>
        </w:rPr>
        <w:t xml:space="preserve">3. Banquetas </w:t>
      </w:r>
      <w:r w:rsidRPr="00920203">
        <w:rPr>
          <w:rFonts w:cs="Arial"/>
          <w:bCs/>
          <w:sz w:val="22"/>
          <w:szCs w:val="22"/>
        </w:rPr>
        <w:t xml:space="preserve">$ </w:t>
      </w:r>
      <w:r>
        <w:rPr>
          <w:rFonts w:cs="Arial"/>
          <w:bCs/>
          <w:sz w:val="22"/>
          <w:szCs w:val="22"/>
        </w:rPr>
        <w:t>2</w:t>
      </w:r>
      <w:r w:rsidRPr="00920203">
        <w:rPr>
          <w:rFonts w:cs="Arial"/>
          <w:bCs/>
          <w:sz w:val="22"/>
          <w:szCs w:val="22"/>
        </w:rPr>
        <w:t>.</w:t>
      </w:r>
      <w:r>
        <w:rPr>
          <w:rFonts w:cs="Arial"/>
          <w:bCs/>
          <w:sz w:val="22"/>
          <w:szCs w:val="22"/>
        </w:rPr>
        <w:t>81</w:t>
      </w:r>
      <w:r w:rsidRPr="00920203">
        <w:rPr>
          <w:rFonts w:cs="Arial"/>
          <w:sz w:val="22"/>
          <w:szCs w:val="22"/>
        </w:rPr>
        <w:t xml:space="preserve"> metro cuadrado.</w:t>
      </w:r>
    </w:p>
    <w:p w:rsidR="006B5EFC" w:rsidRPr="00920203" w:rsidRDefault="006B5EFC" w:rsidP="006B5EFC">
      <w:pPr>
        <w:tabs>
          <w:tab w:val="left" w:pos="603"/>
          <w:tab w:val="left" w:pos="1139"/>
        </w:tabs>
        <w:rPr>
          <w:rFonts w:cs="Arial"/>
        </w:rPr>
      </w:pPr>
      <w:r w:rsidRPr="00920203">
        <w:rPr>
          <w:rFonts w:cs="Arial"/>
          <w:sz w:val="22"/>
          <w:szCs w:val="22"/>
        </w:rPr>
        <w:t>4. Reductores de velocidad sobre la cinta asfáltica $ 17.00 metro lineal.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XIV.- Por construcción o reposición de obras en vías públicas o privadas ejecutadas por obras públicas causarán las siguientes tarifas.</w:t>
      </w:r>
    </w:p>
    <w:p w:rsidR="006B5EFC" w:rsidRPr="00920203" w:rsidRDefault="006B5EFC" w:rsidP="006B5EFC">
      <w:pPr>
        <w:tabs>
          <w:tab w:val="left" w:pos="603"/>
          <w:tab w:val="left" w:pos="1139"/>
        </w:tabs>
        <w:rPr>
          <w:rFonts w:cs="Arial"/>
          <w:bCs/>
        </w:rPr>
      </w:pPr>
    </w:p>
    <w:p w:rsidR="006B5EFC" w:rsidRPr="00920203" w:rsidRDefault="006B5EFC" w:rsidP="006B5EFC">
      <w:pPr>
        <w:numPr>
          <w:ilvl w:val="0"/>
          <w:numId w:val="29"/>
        </w:numPr>
        <w:tabs>
          <w:tab w:val="left" w:pos="603"/>
          <w:tab w:val="left" w:pos="1139"/>
        </w:tabs>
        <w:rPr>
          <w:rFonts w:cs="Arial"/>
          <w:bCs/>
        </w:rPr>
      </w:pPr>
      <w:r w:rsidRPr="00920203">
        <w:rPr>
          <w:rFonts w:cs="Arial"/>
          <w:bCs/>
          <w:sz w:val="22"/>
          <w:szCs w:val="22"/>
        </w:rPr>
        <w:t>Por construcción de pavimento asfáltico.</w:t>
      </w:r>
      <w:r w:rsidRPr="00920203">
        <w:rPr>
          <w:rFonts w:cs="Arial"/>
          <w:bCs/>
          <w:sz w:val="22"/>
          <w:szCs w:val="22"/>
        </w:rPr>
        <w:tab/>
      </w:r>
      <w:r w:rsidRPr="00920203">
        <w:rPr>
          <w:rFonts w:cs="Arial"/>
          <w:sz w:val="22"/>
          <w:szCs w:val="22"/>
        </w:rPr>
        <w:t>$ 261.</w:t>
      </w:r>
      <w:r>
        <w:rPr>
          <w:rFonts w:cs="Arial"/>
          <w:sz w:val="22"/>
          <w:szCs w:val="22"/>
        </w:rPr>
        <w:t>16</w:t>
      </w:r>
      <w:r w:rsidRPr="00920203">
        <w:rPr>
          <w:rFonts w:cs="Arial"/>
          <w:bCs/>
          <w:sz w:val="22"/>
          <w:szCs w:val="22"/>
        </w:rPr>
        <w:t xml:space="preserve"> M2</w:t>
      </w:r>
    </w:p>
    <w:p w:rsidR="006B5EFC" w:rsidRPr="00920203" w:rsidRDefault="006B5EFC" w:rsidP="006B5EFC">
      <w:pPr>
        <w:numPr>
          <w:ilvl w:val="0"/>
          <w:numId w:val="29"/>
        </w:numPr>
        <w:tabs>
          <w:tab w:val="left" w:pos="603"/>
          <w:tab w:val="left" w:pos="1139"/>
        </w:tabs>
        <w:rPr>
          <w:rFonts w:cs="Arial"/>
          <w:bCs/>
        </w:rPr>
      </w:pPr>
      <w:r w:rsidRPr="00920203">
        <w:rPr>
          <w:rFonts w:cs="Arial"/>
          <w:bCs/>
          <w:sz w:val="22"/>
          <w:szCs w:val="22"/>
        </w:rPr>
        <w:t xml:space="preserve">Por reciclado de pavimento asfáltico.       </w:t>
      </w:r>
      <w:r w:rsidRPr="00920203">
        <w:rPr>
          <w:rFonts w:cs="Arial"/>
          <w:bCs/>
          <w:sz w:val="22"/>
          <w:szCs w:val="22"/>
        </w:rPr>
        <w:tab/>
      </w:r>
      <w:r>
        <w:rPr>
          <w:rFonts w:cs="Arial"/>
          <w:sz w:val="22"/>
          <w:szCs w:val="22"/>
        </w:rPr>
        <w:t>$   72.68</w:t>
      </w:r>
      <w:r w:rsidRPr="00920203">
        <w:rPr>
          <w:rFonts w:cs="Arial"/>
          <w:bCs/>
          <w:sz w:val="22"/>
          <w:szCs w:val="22"/>
        </w:rPr>
        <w:t xml:space="preserve"> M2</w:t>
      </w:r>
    </w:p>
    <w:p w:rsidR="006B5EFC" w:rsidRPr="00920203" w:rsidRDefault="006B5EFC" w:rsidP="006B5EFC">
      <w:pPr>
        <w:numPr>
          <w:ilvl w:val="0"/>
          <w:numId w:val="29"/>
        </w:numPr>
        <w:tabs>
          <w:tab w:val="left" w:pos="603"/>
          <w:tab w:val="left" w:pos="1139"/>
        </w:tabs>
        <w:rPr>
          <w:rFonts w:cs="Arial"/>
          <w:bCs/>
        </w:rPr>
      </w:pPr>
      <w:r w:rsidRPr="00920203">
        <w:rPr>
          <w:rFonts w:cs="Arial"/>
          <w:bCs/>
          <w:sz w:val="22"/>
          <w:szCs w:val="22"/>
        </w:rPr>
        <w:t>Por bacheo de pavimento asfáltico.</w:t>
      </w:r>
      <w:r w:rsidRPr="00920203">
        <w:rPr>
          <w:rFonts w:cs="Arial"/>
          <w:bCs/>
          <w:sz w:val="22"/>
          <w:szCs w:val="22"/>
        </w:rPr>
        <w:tab/>
      </w:r>
      <w:r w:rsidRPr="00920203">
        <w:rPr>
          <w:rFonts w:cs="Arial"/>
          <w:bCs/>
          <w:sz w:val="22"/>
          <w:szCs w:val="22"/>
        </w:rPr>
        <w:tab/>
      </w:r>
      <w:r w:rsidRPr="00920203">
        <w:rPr>
          <w:rFonts w:cs="Arial"/>
          <w:sz w:val="22"/>
          <w:szCs w:val="22"/>
        </w:rPr>
        <w:t>$ 24</w:t>
      </w:r>
      <w:r>
        <w:rPr>
          <w:rFonts w:cs="Arial"/>
          <w:sz w:val="22"/>
          <w:szCs w:val="22"/>
        </w:rPr>
        <w:t>3</w:t>
      </w:r>
      <w:r w:rsidRPr="00920203">
        <w:rPr>
          <w:rFonts w:cs="Arial"/>
          <w:sz w:val="22"/>
          <w:szCs w:val="22"/>
        </w:rPr>
        <w:t>.</w:t>
      </w:r>
      <w:r>
        <w:rPr>
          <w:rFonts w:cs="Arial"/>
          <w:sz w:val="22"/>
          <w:szCs w:val="22"/>
        </w:rPr>
        <w:t>9</w:t>
      </w:r>
      <w:r w:rsidRPr="00920203">
        <w:rPr>
          <w:rFonts w:cs="Arial"/>
          <w:sz w:val="22"/>
          <w:szCs w:val="22"/>
        </w:rPr>
        <w:t>0</w:t>
      </w:r>
      <w:r w:rsidRPr="00920203">
        <w:rPr>
          <w:rFonts w:cs="Arial"/>
          <w:bCs/>
          <w:sz w:val="22"/>
          <w:szCs w:val="22"/>
        </w:rPr>
        <w:t xml:space="preserve"> M2</w:t>
      </w:r>
    </w:p>
    <w:p w:rsidR="006B5EFC" w:rsidRPr="00920203" w:rsidRDefault="006B5EFC" w:rsidP="006B5EFC">
      <w:pPr>
        <w:numPr>
          <w:ilvl w:val="0"/>
          <w:numId w:val="29"/>
        </w:numPr>
        <w:tabs>
          <w:tab w:val="left" w:pos="603"/>
          <w:tab w:val="left" w:pos="1139"/>
        </w:tabs>
        <w:rPr>
          <w:rFonts w:cs="Arial"/>
          <w:bCs/>
        </w:rPr>
      </w:pPr>
      <w:r w:rsidRPr="00920203">
        <w:rPr>
          <w:rFonts w:cs="Arial"/>
          <w:bCs/>
          <w:sz w:val="22"/>
          <w:szCs w:val="22"/>
        </w:rPr>
        <w:t>Por pavimento hidráulico.</w:t>
      </w:r>
      <w:r w:rsidRPr="00920203">
        <w:rPr>
          <w:rFonts w:cs="Arial"/>
          <w:bCs/>
          <w:sz w:val="22"/>
          <w:szCs w:val="22"/>
        </w:rPr>
        <w:tab/>
      </w:r>
      <w:r w:rsidRPr="00920203">
        <w:rPr>
          <w:rFonts w:cs="Arial"/>
          <w:bCs/>
          <w:sz w:val="22"/>
          <w:szCs w:val="22"/>
        </w:rPr>
        <w:tab/>
      </w:r>
      <w:r w:rsidRPr="00920203">
        <w:rPr>
          <w:rFonts w:cs="Arial"/>
          <w:bCs/>
          <w:sz w:val="22"/>
          <w:szCs w:val="22"/>
        </w:rPr>
        <w:tab/>
      </w:r>
      <w:r>
        <w:rPr>
          <w:rFonts w:cs="Arial"/>
          <w:sz w:val="22"/>
          <w:szCs w:val="22"/>
        </w:rPr>
        <w:t>$ 407</w:t>
      </w:r>
      <w:r w:rsidRPr="00920203">
        <w:rPr>
          <w:rFonts w:cs="Arial"/>
          <w:sz w:val="22"/>
          <w:szCs w:val="22"/>
        </w:rPr>
        <w:t>.</w:t>
      </w:r>
      <w:r>
        <w:rPr>
          <w:rFonts w:cs="Arial"/>
          <w:sz w:val="22"/>
          <w:szCs w:val="22"/>
        </w:rPr>
        <w:t>75</w:t>
      </w:r>
      <w:r w:rsidRPr="00920203">
        <w:rPr>
          <w:rFonts w:cs="Arial"/>
          <w:bCs/>
          <w:sz w:val="22"/>
          <w:szCs w:val="22"/>
        </w:rPr>
        <w:t xml:space="preserve"> M2</w:t>
      </w:r>
    </w:p>
    <w:p w:rsidR="006B5EFC" w:rsidRPr="00920203" w:rsidRDefault="006B5EFC" w:rsidP="006B5EFC">
      <w:pPr>
        <w:numPr>
          <w:ilvl w:val="0"/>
          <w:numId w:val="29"/>
        </w:numPr>
        <w:tabs>
          <w:tab w:val="left" w:pos="603"/>
          <w:tab w:val="left" w:pos="1139"/>
        </w:tabs>
        <w:rPr>
          <w:rFonts w:cs="Arial"/>
          <w:bCs/>
        </w:rPr>
      </w:pPr>
      <w:r w:rsidRPr="00920203">
        <w:rPr>
          <w:rFonts w:cs="Arial"/>
          <w:bCs/>
          <w:sz w:val="22"/>
          <w:szCs w:val="22"/>
        </w:rPr>
        <w:t>Por construcción de cordón cuneta.</w:t>
      </w:r>
      <w:r w:rsidRPr="00920203">
        <w:rPr>
          <w:rFonts w:cs="Arial"/>
          <w:bCs/>
          <w:sz w:val="22"/>
          <w:szCs w:val="22"/>
        </w:rPr>
        <w:tab/>
      </w:r>
      <w:r w:rsidRPr="00920203">
        <w:rPr>
          <w:rFonts w:cs="Arial"/>
          <w:bCs/>
          <w:sz w:val="22"/>
          <w:szCs w:val="22"/>
        </w:rPr>
        <w:tab/>
      </w:r>
      <w:r>
        <w:rPr>
          <w:rFonts w:cs="Arial"/>
          <w:sz w:val="22"/>
          <w:szCs w:val="22"/>
        </w:rPr>
        <w:t>$ 293.17</w:t>
      </w:r>
      <w:r w:rsidRPr="00920203">
        <w:rPr>
          <w:rFonts w:cs="Arial"/>
          <w:bCs/>
          <w:sz w:val="22"/>
          <w:szCs w:val="22"/>
        </w:rPr>
        <w:t xml:space="preserve"> ML</w:t>
      </w:r>
    </w:p>
    <w:p w:rsidR="006B5EFC" w:rsidRPr="00920203" w:rsidRDefault="006B5EFC" w:rsidP="006B5EFC">
      <w:pPr>
        <w:numPr>
          <w:ilvl w:val="0"/>
          <w:numId w:val="29"/>
        </w:numPr>
        <w:tabs>
          <w:tab w:val="left" w:pos="603"/>
          <w:tab w:val="left" w:pos="1139"/>
        </w:tabs>
        <w:rPr>
          <w:rFonts w:cs="Arial"/>
          <w:bCs/>
        </w:rPr>
      </w:pPr>
      <w:r w:rsidRPr="00920203">
        <w:rPr>
          <w:rFonts w:cs="Arial"/>
          <w:bCs/>
          <w:sz w:val="22"/>
          <w:szCs w:val="22"/>
        </w:rPr>
        <w:t>Por construcción de banqueta.</w:t>
      </w:r>
      <w:r w:rsidRPr="00920203">
        <w:rPr>
          <w:rFonts w:cs="Arial"/>
          <w:bCs/>
          <w:sz w:val="22"/>
          <w:szCs w:val="22"/>
        </w:rPr>
        <w:tab/>
      </w:r>
      <w:r w:rsidRPr="00920203">
        <w:rPr>
          <w:rFonts w:cs="Arial"/>
          <w:bCs/>
          <w:sz w:val="22"/>
          <w:szCs w:val="22"/>
        </w:rPr>
        <w:tab/>
      </w:r>
      <w:r>
        <w:rPr>
          <w:rFonts w:cs="Arial"/>
          <w:sz w:val="22"/>
          <w:szCs w:val="22"/>
        </w:rPr>
        <w:t>$ 298.11</w:t>
      </w:r>
      <w:r w:rsidRPr="00920203">
        <w:rPr>
          <w:rFonts w:cs="Arial"/>
          <w:bCs/>
          <w:sz w:val="22"/>
          <w:szCs w:val="22"/>
        </w:rPr>
        <w:t xml:space="preserve"> M2</w:t>
      </w:r>
    </w:p>
    <w:p w:rsidR="006B5EFC" w:rsidRPr="00920203" w:rsidRDefault="006B5EFC" w:rsidP="006B5EFC">
      <w:pPr>
        <w:numPr>
          <w:ilvl w:val="0"/>
          <w:numId w:val="29"/>
        </w:numPr>
        <w:tabs>
          <w:tab w:val="left" w:pos="603"/>
          <w:tab w:val="left" w:pos="1139"/>
        </w:tabs>
        <w:rPr>
          <w:rFonts w:cs="Arial"/>
          <w:bCs/>
        </w:rPr>
      </w:pPr>
      <w:r w:rsidRPr="00920203">
        <w:rPr>
          <w:rFonts w:cs="Arial"/>
          <w:bCs/>
          <w:sz w:val="22"/>
          <w:szCs w:val="22"/>
        </w:rPr>
        <w:t xml:space="preserve">Por construcción de bordo moderador de </w:t>
      </w:r>
    </w:p>
    <w:p w:rsidR="006B5EFC" w:rsidRPr="00920203" w:rsidRDefault="006B5EFC" w:rsidP="006B5EFC">
      <w:pPr>
        <w:tabs>
          <w:tab w:val="left" w:pos="745"/>
          <w:tab w:val="left" w:pos="1595"/>
        </w:tabs>
        <w:rPr>
          <w:rFonts w:cs="Arial"/>
          <w:bCs/>
        </w:rPr>
      </w:pPr>
      <w:r w:rsidRPr="00920203">
        <w:rPr>
          <w:rFonts w:cs="Arial"/>
          <w:bCs/>
          <w:sz w:val="22"/>
          <w:szCs w:val="22"/>
        </w:rPr>
        <w:t xml:space="preserve">           Velocidad sobre Cinta asfáltica.</w:t>
      </w:r>
      <w:r w:rsidRPr="00920203">
        <w:rPr>
          <w:rFonts w:cs="Arial"/>
          <w:bCs/>
          <w:sz w:val="22"/>
          <w:szCs w:val="22"/>
        </w:rPr>
        <w:tab/>
      </w:r>
      <w:r w:rsidRPr="00920203">
        <w:rPr>
          <w:rFonts w:cs="Arial"/>
          <w:bCs/>
          <w:sz w:val="22"/>
          <w:szCs w:val="22"/>
        </w:rPr>
        <w:tab/>
      </w:r>
      <w:r>
        <w:rPr>
          <w:rFonts w:cs="Arial"/>
          <w:sz w:val="22"/>
          <w:szCs w:val="22"/>
        </w:rPr>
        <w:t>$ 163</w:t>
      </w:r>
      <w:r w:rsidRPr="00920203">
        <w:rPr>
          <w:rFonts w:cs="Arial"/>
          <w:sz w:val="22"/>
          <w:szCs w:val="22"/>
        </w:rPr>
        <w:t>.</w:t>
      </w:r>
      <w:r>
        <w:rPr>
          <w:rFonts w:cs="Arial"/>
          <w:sz w:val="22"/>
          <w:szCs w:val="22"/>
        </w:rPr>
        <w:t>82</w:t>
      </w:r>
      <w:r w:rsidRPr="00920203">
        <w:rPr>
          <w:rFonts w:cs="Arial"/>
          <w:bCs/>
          <w:sz w:val="22"/>
          <w:szCs w:val="22"/>
        </w:rPr>
        <w:t xml:space="preserve"> ML</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XV.- El pago de derecho por rotura en vías públicas, pavimento, banquetas: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1.- Rotura de terracería:</w:t>
      </w:r>
    </w:p>
    <w:p w:rsidR="006B5EFC" w:rsidRPr="00920203" w:rsidRDefault="006B5EFC" w:rsidP="006B5EFC">
      <w:pPr>
        <w:tabs>
          <w:tab w:val="left" w:pos="1139"/>
        </w:tabs>
        <w:rPr>
          <w:rFonts w:cs="Arial"/>
          <w:bCs/>
        </w:rPr>
      </w:pPr>
    </w:p>
    <w:p w:rsidR="006B5EFC" w:rsidRPr="00920203" w:rsidRDefault="006B5EFC" w:rsidP="006B5EFC">
      <w:pPr>
        <w:tabs>
          <w:tab w:val="left" w:pos="1139"/>
        </w:tabs>
        <w:rPr>
          <w:rFonts w:cs="Arial"/>
          <w:bCs/>
        </w:rPr>
      </w:pPr>
      <w:r w:rsidRPr="00920203">
        <w:rPr>
          <w:rFonts w:cs="Arial"/>
          <w:bCs/>
          <w:sz w:val="22"/>
          <w:szCs w:val="22"/>
        </w:rPr>
        <w:t xml:space="preserve">a.  de 1 a 6 </w:t>
      </w:r>
      <w:proofErr w:type="spellStart"/>
      <w:r w:rsidRPr="00920203">
        <w:rPr>
          <w:rFonts w:cs="Arial"/>
          <w:bCs/>
          <w:sz w:val="22"/>
          <w:szCs w:val="22"/>
        </w:rPr>
        <w:t>mtrs</w:t>
      </w:r>
      <w:proofErr w:type="spellEnd"/>
      <w:r w:rsidRPr="00920203">
        <w:rPr>
          <w:rFonts w:cs="Arial"/>
          <w:bCs/>
          <w:sz w:val="22"/>
          <w:szCs w:val="22"/>
        </w:rPr>
        <w:t>.        $    478.50</w:t>
      </w:r>
    </w:p>
    <w:p w:rsidR="006B5EFC" w:rsidRPr="00920203" w:rsidRDefault="006B5EFC" w:rsidP="006B5EFC">
      <w:pPr>
        <w:tabs>
          <w:tab w:val="left" w:pos="1139"/>
        </w:tabs>
        <w:rPr>
          <w:rFonts w:cs="Arial"/>
          <w:bCs/>
        </w:rPr>
      </w:pPr>
      <w:r w:rsidRPr="00920203">
        <w:rPr>
          <w:rFonts w:cs="Arial"/>
          <w:bCs/>
          <w:sz w:val="22"/>
          <w:szCs w:val="22"/>
        </w:rPr>
        <w:t xml:space="preserve">b. de 7 a 10 </w:t>
      </w:r>
      <w:proofErr w:type="spellStart"/>
      <w:r w:rsidRPr="00920203">
        <w:rPr>
          <w:rFonts w:cs="Arial"/>
          <w:bCs/>
          <w:sz w:val="22"/>
          <w:szCs w:val="22"/>
        </w:rPr>
        <w:t>mtrs</w:t>
      </w:r>
      <w:proofErr w:type="spellEnd"/>
      <w:r w:rsidRPr="00920203">
        <w:rPr>
          <w:rFonts w:cs="Arial"/>
          <w:bCs/>
          <w:sz w:val="22"/>
          <w:szCs w:val="22"/>
        </w:rPr>
        <w:t xml:space="preserve">.  </w:t>
      </w:r>
      <w:r w:rsidRPr="00920203">
        <w:rPr>
          <w:rFonts w:cs="Arial"/>
          <w:bCs/>
          <w:sz w:val="22"/>
          <w:szCs w:val="22"/>
        </w:rPr>
        <w:tab/>
        <w:t>$    597.50</w:t>
      </w:r>
    </w:p>
    <w:p w:rsidR="006B5EFC" w:rsidRPr="00920203" w:rsidRDefault="006B5EFC" w:rsidP="006B5EFC">
      <w:pPr>
        <w:tabs>
          <w:tab w:val="left" w:pos="603"/>
          <w:tab w:val="left" w:pos="1139"/>
        </w:tabs>
        <w:rPr>
          <w:rFonts w:cs="Arial"/>
          <w:bCs/>
        </w:rPr>
      </w:pPr>
      <w:r w:rsidRPr="00920203">
        <w:rPr>
          <w:rFonts w:cs="Arial"/>
          <w:bCs/>
          <w:sz w:val="22"/>
          <w:szCs w:val="22"/>
        </w:rPr>
        <w:t xml:space="preserve">c. de 11 a 15 </w:t>
      </w:r>
      <w:proofErr w:type="spellStart"/>
      <w:r w:rsidRPr="00920203">
        <w:rPr>
          <w:rFonts w:cs="Arial"/>
          <w:bCs/>
          <w:sz w:val="22"/>
          <w:szCs w:val="22"/>
        </w:rPr>
        <w:t>mtrs</w:t>
      </w:r>
      <w:proofErr w:type="spellEnd"/>
      <w:r w:rsidRPr="00920203">
        <w:rPr>
          <w:rFonts w:cs="Arial"/>
          <w:bCs/>
          <w:sz w:val="22"/>
          <w:szCs w:val="22"/>
        </w:rPr>
        <w:t xml:space="preserve">.  </w:t>
      </w:r>
      <w:r w:rsidRPr="00920203">
        <w:rPr>
          <w:rFonts w:cs="Arial"/>
          <w:bCs/>
          <w:sz w:val="22"/>
          <w:szCs w:val="22"/>
        </w:rPr>
        <w:tab/>
        <w:t>$    957.50</w:t>
      </w:r>
    </w:p>
    <w:p w:rsidR="006B5EFC" w:rsidRPr="00920203" w:rsidRDefault="006B5EFC" w:rsidP="006B5EFC">
      <w:pPr>
        <w:tabs>
          <w:tab w:val="left" w:pos="603"/>
          <w:tab w:val="left" w:pos="1139"/>
        </w:tabs>
        <w:rPr>
          <w:rFonts w:cs="Arial"/>
          <w:bCs/>
        </w:rPr>
      </w:pPr>
      <w:r w:rsidRPr="00920203">
        <w:rPr>
          <w:rFonts w:cs="Arial"/>
          <w:bCs/>
          <w:sz w:val="22"/>
          <w:szCs w:val="22"/>
        </w:rPr>
        <w:t xml:space="preserve">d. de 16 a 25 </w:t>
      </w:r>
      <w:proofErr w:type="spellStart"/>
      <w:r w:rsidRPr="00920203">
        <w:rPr>
          <w:rFonts w:cs="Arial"/>
          <w:bCs/>
          <w:sz w:val="22"/>
          <w:szCs w:val="22"/>
        </w:rPr>
        <w:t>mtrs</w:t>
      </w:r>
      <w:proofErr w:type="spellEnd"/>
      <w:r w:rsidRPr="00920203">
        <w:rPr>
          <w:rFonts w:cs="Arial"/>
          <w:bCs/>
          <w:sz w:val="22"/>
          <w:szCs w:val="22"/>
        </w:rPr>
        <w:t xml:space="preserve">.  </w:t>
      </w:r>
      <w:r w:rsidRPr="00920203">
        <w:rPr>
          <w:rFonts w:cs="Arial"/>
          <w:bCs/>
          <w:sz w:val="22"/>
          <w:szCs w:val="22"/>
        </w:rPr>
        <w:tab/>
        <w:t>$ 1,355.00</w:t>
      </w:r>
    </w:p>
    <w:p w:rsidR="006B5EFC" w:rsidRPr="00920203" w:rsidRDefault="006B5EFC" w:rsidP="006B5EFC">
      <w:pPr>
        <w:tabs>
          <w:tab w:val="left" w:pos="603"/>
          <w:tab w:val="left" w:pos="1139"/>
        </w:tabs>
        <w:rPr>
          <w:rFonts w:cs="Arial"/>
          <w:bCs/>
        </w:rPr>
      </w:pPr>
      <w:r w:rsidRPr="00920203">
        <w:rPr>
          <w:rFonts w:cs="Arial"/>
          <w:bCs/>
          <w:sz w:val="22"/>
          <w:szCs w:val="22"/>
        </w:rPr>
        <w:t xml:space="preserve">e. mayor de 25 </w:t>
      </w:r>
      <w:proofErr w:type="spellStart"/>
      <w:r w:rsidRPr="00920203">
        <w:rPr>
          <w:rFonts w:cs="Arial"/>
          <w:bCs/>
          <w:sz w:val="22"/>
          <w:szCs w:val="22"/>
        </w:rPr>
        <w:t>mtrs</w:t>
      </w:r>
      <w:proofErr w:type="spellEnd"/>
      <w:r w:rsidRPr="00920203">
        <w:rPr>
          <w:rFonts w:cs="Arial"/>
          <w:bCs/>
          <w:sz w:val="22"/>
          <w:szCs w:val="22"/>
        </w:rPr>
        <w:t xml:space="preserve">. y por cada 25 </w:t>
      </w:r>
      <w:proofErr w:type="spellStart"/>
      <w:r w:rsidRPr="00920203">
        <w:rPr>
          <w:rFonts w:cs="Arial"/>
          <w:bCs/>
          <w:sz w:val="22"/>
          <w:szCs w:val="22"/>
        </w:rPr>
        <w:t>mtrs</w:t>
      </w:r>
      <w:proofErr w:type="spellEnd"/>
      <w:r w:rsidRPr="00920203">
        <w:rPr>
          <w:rFonts w:cs="Arial"/>
          <w:bCs/>
          <w:sz w:val="22"/>
          <w:szCs w:val="22"/>
        </w:rPr>
        <w:t>.  $ 2,075.00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2.- Rotura de Pavimento:</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a. de 1 a 6 </w:t>
      </w:r>
      <w:proofErr w:type="spellStart"/>
      <w:r w:rsidRPr="00920203">
        <w:rPr>
          <w:rFonts w:cs="Arial"/>
          <w:bCs/>
          <w:sz w:val="22"/>
          <w:szCs w:val="22"/>
        </w:rPr>
        <w:t>mtrs</w:t>
      </w:r>
      <w:proofErr w:type="spellEnd"/>
      <w:r w:rsidRPr="00920203">
        <w:rPr>
          <w:rFonts w:cs="Arial"/>
          <w:bCs/>
          <w:sz w:val="22"/>
          <w:szCs w:val="22"/>
        </w:rPr>
        <w:t>. $ 993.00</w:t>
      </w:r>
    </w:p>
    <w:p w:rsidR="006B5EFC" w:rsidRPr="00920203" w:rsidRDefault="006B5EFC" w:rsidP="006B5EFC">
      <w:pPr>
        <w:tabs>
          <w:tab w:val="left" w:pos="603"/>
          <w:tab w:val="left" w:pos="1139"/>
        </w:tabs>
        <w:rPr>
          <w:rFonts w:cs="Arial"/>
          <w:bCs/>
        </w:rPr>
      </w:pPr>
      <w:r w:rsidRPr="00920203">
        <w:rPr>
          <w:rFonts w:cs="Arial"/>
          <w:bCs/>
          <w:sz w:val="22"/>
          <w:szCs w:val="22"/>
        </w:rPr>
        <w:t xml:space="preserve">b. de 7 a 10 </w:t>
      </w:r>
      <w:proofErr w:type="spellStart"/>
      <w:r w:rsidRPr="00920203">
        <w:rPr>
          <w:rFonts w:cs="Arial"/>
          <w:bCs/>
          <w:sz w:val="22"/>
          <w:szCs w:val="22"/>
        </w:rPr>
        <w:t>mtrs</w:t>
      </w:r>
      <w:proofErr w:type="spellEnd"/>
      <w:r w:rsidRPr="00920203">
        <w:rPr>
          <w:rFonts w:cs="Arial"/>
          <w:bCs/>
          <w:sz w:val="22"/>
          <w:szCs w:val="22"/>
        </w:rPr>
        <w:t>.  $ 1,234.00</w:t>
      </w:r>
    </w:p>
    <w:p w:rsidR="006B5EFC" w:rsidRPr="00920203" w:rsidRDefault="006B5EFC" w:rsidP="006B5EFC">
      <w:pPr>
        <w:tabs>
          <w:tab w:val="left" w:pos="603"/>
          <w:tab w:val="left" w:pos="1139"/>
        </w:tabs>
        <w:rPr>
          <w:rFonts w:cs="Arial"/>
          <w:bCs/>
        </w:rPr>
      </w:pPr>
      <w:r w:rsidRPr="00920203">
        <w:rPr>
          <w:rFonts w:cs="Arial"/>
          <w:bCs/>
          <w:sz w:val="22"/>
          <w:szCs w:val="22"/>
        </w:rPr>
        <w:t xml:space="preserve">c. de 11 a 15 </w:t>
      </w:r>
      <w:proofErr w:type="spellStart"/>
      <w:r w:rsidRPr="00920203">
        <w:rPr>
          <w:rFonts w:cs="Arial"/>
          <w:bCs/>
          <w:sz w:val="22"/>
          <w:szCs w:val="22"/>
        </w:rPr>
        <w:t>mtrs</w:t>
      </w:r>
      <w:proofErr w:type="spellEnd"/>
      <w:r w:rsidRPr="00920203">
        <w:rPr>
          <w:rFonts w:cs="Arial"/>
          <w:bCs/>
          <w:sz w:val="22"/>
          <w:szCs w:val="22"/>
        </w:rPr>
        <w:t>.  $ 1,996.00</w:t>
      </w:r>
    </w:p>
    <w:p w:rsidR="006B5EFC" w:rsidRPr="00920203" w:rsidRDefault="006B5EFC" w:rsidP="006B5EFC">
      <w:pPr>
        <w:tabs>
          <w:tab w:val="left" w:pos="603"/>
          <w:tab w:val="left" w:pos="1139"/>
        </w:tabs>
        <w:rPr>
          <w:rFonts w:cs="Arial"/>
          <w:bCs/>
        </w:rPr>
      </w:pPr>
      <w:r w:rsidRPr="00920203">
        <w:rPr>
          <w:rFonts w:cs="Arial"/>
          <w:bCs/>
          <w:sz w:val="22"/>
          <w:szCs w:val="22"/>
        </w:rPr>
        <w:t xml:space="preserve">d. de 16 a 25 </w:t>
      </w:r>
      <w:proofErr w:type="spellStart"/>
      <w:r w:rsidRPr="00920203">
        <w:rPr>
          <w:rFonts w:cs="Arial"/>
          <w:bCs/>
          <w:sz w:val="22"/>
          <w:szCs w:val="22"/>
        </w:rPr>
        <w:t>mtrs</w:t>
      </w:r>
      <w:proofErr w:type="spellEnd"/>
      <w:r w:rsidRPr="00920203">
        <w:rPr>
          <w:rFonts w:cs="Arial"/>
          <w:bCs/>
          <w:sz w:val="22"/>
          <w:szCs w:val="22"/>
        </w:rPr>
        <w:t>.  $ 2,978.00</w:t>
      </w:r>
    </w:p>
    <w:p w:rsidR="006B5EFC" w:rsidRPr="00920203" w:rsidRDefault="006B5EFC" w:rsidP="006B5EFC">
      <w:pPr>
        <w:tabs>
          <w:tab w:val="left" w:pos="603"/>
          <w:tab w:val="left" w:pos="1139"/>
        </w:tabs>
        <w:rPr>
          <w:rFonts w:cs="Arial"/>
          <w:bCs/>
        </w:rPr>
      </w:pPr>
      <w:r w:rsidRPr="00920203">
        <w:rPr>
          <w:rFonts w:cs="Arial"/>
          <w:bCs/>
          <w:sz w:val="22"/>
          <w:szCs w:val="22"/>
        </w:rPr>
        <w:t xml:space="preserve">e. mayor de 25 </w:t>
      </w:r>
      <w:proofErr w:type="spellStart"/>
      <w:r w:rsidRPr="00920203">
        <w:rPr>
          <w:rFonts w:cs="Arial"/>
          <w:bCs/>
          <w:sz w:val="22"/>
          <w:szCs w:val="22"/>
        </w:rPr>
        <w:t>mtrs</w:t>
      </w:r>
      <w:proofErr w:type="spellEnd"/>
      <w:r w:rsidRPr="00920203">
        <w:rPr>
          <w:rFonts w:cs="Arial"/>
          <w:bCs/>
          <w:sz w:val="22"/>
          <w:szCs w:val="22"/>
        </w:rPr>
        <w:t xml:space="preserve">. y por cada 25 </w:t>
      </w:r>
      <w:proofErr w:type="spellStart"/>
      <w:r w:rsidRPr="00920203">
        <w:rPr>
          <w:rFonts w:cs="Arial"/>
          <w:bCs/>
          <w:sz w:val="22"/>
          <w:szCs w:val="22"/>
        </w:rPr>
        <w:t>mtrs</w:t>
      </w:r>
      <w:proofErr w:type="spellEnd"/>
      <w:r w:rsidRPr="00920203">
        <w:rPr>
          <w:rFonts w:cs="Arial"/>
          <w:bCs/>
          <w:sz w:val="22"/>
          <w:szCs w:val="22"/>
        </w:rPr>
        <w:t>.   $ 3,970.00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XVI.- El pago de derechos para el otorgamiento de permiso de demolición de bardas será de </w:t>
      </w:r>
      <w:r>
        <w:rPr>
          <w:rFonts w:cs="Arial"/>
          <w:bCs/>
          <w:sz w:val="22"/>
          <w:szCs w:val="22"/>
        </w:rPr>
        <w:t xml:space="preserve">                      </w:t>
      </w:r>
      <w:r w:rsidRPr="00920203">
        <w:rPr>
          <w:rFonts w:cs="Arial"/>
          <w:bCs/>
          <w:sz w:val="22"/>
          <w:szCs w:val="22"/>
        </w:rPr>
        <w:t>$ 4.</w:t>
      </w:r>
      <w:r>
        <w:rPr>
          <w:rFonts w:cs="Arial"/>
          <w:bCs/>
          <w:sz w:val="22"/>
          <w:szCs w:val="22"/>
        </w:rPr>
        <w:t>21</w:t>
      </w:r>
      <w:r w:rsidRPr="00920203">
        <w:rPr>
          <w:rFonts w:cs="Arial"/>
          <w:bCs/>
          <w:sz w:val="22"/>
          <w:szCs w:val="22"/>
        </w:rPr>
        <w:t xml:space="preserve"> por ML.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XVII.- Para demoliciones de fincas se deberá pagar $ 4.</w:t>
      </w:r>
      <w:r>
        <w:rPr>
          <w:rFonts w:cs="Arial"/>
          <w:bCs/>
          <w:sz w:val="22"/>
          <w:szCs w:val="22"/>
        </w:rPr>
        <w:t>21</w:t>
      </w:r>
      <w:r w:rsidRPr="00920203">
        <w:rPr>
          <w:rFonts w:cs="Arial"/>
          <w:bCs/>
          <w:sz w:val="22"/>
          <w:szCs w:val="22"/>
        </w:rPr>
        <w:t xml:space="preserve"> M2.</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Por la demolición por parte de obras públicas incluyendo retiro de mater</w:t>
      </w:r>
      <w:r>
        <w:rPr>
          <w:rFonts w:cs="Arial"/>
          <w:bCs/>
          <w:sz w:val="22"/>
          <w:szCs w:val="22"/>
        </w:rPr>
        <w:t xml:space="preserve">ial producto de la demolición </w:t>
      </w:r>
      <w:r w:rsidRPr="00920203">
        <w:rPr>
          <w:rFonts w:cs="Arial"/>
          <w:sz w:val="22"/>
          <w:szCs w:val="22"/>
        </w:rPr>
        <w:t>$ 24</w:t>
      </w:r>
      <w:r>
        <w:rPr>
          <w:rFonts w:cs="Arial"/>
          <w:sz w:val="22"/>
          <w:szCs w:val="22"/>
        </w:rPr>
        <w:t>3</w:t>
      </w:r>
      <w:r w:rsidRPr="00920203">
        <w:rPr>
          <w:rFonts w:cs="Arial"/>
          <w:sz w:val="22"/>
          <w:szCs w:val="22"/>
        </w:rPr>
        <w:t>.</w:t>
      </w:r>
      <w:r>
        <w:rPr>
          <w:rFonts w:cs="Arial"/>
          <w:sz w:val="22"/>
          <w:szCs w:val="22"/>
        </w:rPr>
        <w:t>9</w:t>
      </w:r>
      <w:r w:rsidRPr="00920203">
        <w:rPr>
          <w:rFonts w:cs="Arial"/>
          <w:sz w:val="22"/>
          <w:szCs w:val="22"/>
        </w:rPr>
        <w:t>0</w:t>
      </w:r>
      <w:r>
        <w:rPr>
          <w:rFonts w:cs="Arial"/>
          <w:bCs/>
          <w:sz w:val="22"/>
          <w:szCs w:val="22"/>
        </w:rPr>
        <w:t xml:space="preserve"> </w:t>
      </w:r>
      <w:r w:rsidRPr="00920203">
        <w:rPr>
          <w:rFonts w:cs="Arial"/>
          <w:bCs/>
          <w:sz w:val="22"/>
          <w:szCs w:val="22"/>
        </w:rPr>
        <w:t>M3.</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En caso de que la demolición se realice por un particular, este deberá pedir autorización a la dirección de obras públicas sobre el lugar al que se habrán de tirar los escombros.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XVIII.-  Por certificado de uso de suelo, factibilidad y/o cambios de uso de suelo.</w:t>
      </w:r>
    </w:p>
    <w:p w:rsidR="006B5EFC" w:rsidRPr="00920203" w:rsidRDefault="006B5EFC" w:rsidP="006B5EFC">
      <w:pPr>
        <w:tabs>
          <w:tab w:val="left" w:pos="603"/>
          <w:tab w:val="left" w:pos="1139"/>
        </w:tabs>
        <w:rPr>
          <w:rFonts w:cs="Arial"/>
          <w:bCs/>
        </w:rPr>
      </w:pPr>
    </w:p>
    <w:p w:rsidR="006B5EFC" w:rsidRPr="00920203" w:rsidRDefault="006B5EFC" w:rsidP="006B5EFC">
      <w:pPr>
        <w:numPr>
          <w:ilvl w:val="0"/>
          <w:numId w:val="30"/>
        </w:numPr>
        <w:tabs>
          <w:tab w:val="left" w:pos="603"/>
          <w:tab w:val="left" w:pos="1139"/>
        </w:tabs>
        <w:rPr>
          <w:rFonts w:cs="Arial"/>
          <w:bCs/>
        </w:rPr>
      </w:pPr>
      <w:r w:rsidRPr="00920203">
        <w:rPr>
          <w:rFonts w:cs="Arial"/>
          <w:bCs/>
          <w:sz w:val="22"/>
          <w:szCs w:val="22"/>
        </w:rPr>
        <w:t>Por certificado y factibilidad de uso de suelo por única vez:</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Pr>
          <w:rFonts w:cs="Arial"/>
          <w:sz w:val="22"/>
          <w:szCs w:val="22"/>
        </w:rPr>
        <w:tab/>
      </w:r>
      <w:r w:rsidRPr="00920203">
        <w:rPr>
          <w:rFonts w:cs="Arial"/>
          <w:sz w:val="22"/>
          <w:szCs w:val="22"/>
        </w:rPr>
        <w:t>a.- Predios menores de 500 m2</w:t>
      </w:r>
      <w:r w:rsidRPr="00920203">
        <w:rPr>
          <w:rFonts w:cs="Arial"/>
          <w:sz w:val="22"/>
          <w:szCs w:val="22"/>
        </w:rPr>
        <w:tab/>
        <w:t>$  414.00</w:t>
      </w:r>
      <w:r w:rsidRPr="00920203">
        <w:rPr>
          <w:rFonts w:cs="Arial"/>
          <w:bCs/>
          <w:sz w:val="22"/>
          <w:szCs w:val="22"/>
        </w:rPr>
        <w:t xml:space="preserve"> c/u</w:t>
      </w:r>
    </w:p>
    <w:p w:rsidR="006B5EFC" w:rsidRPr="00920203" w:rsidRDefault="006B5EFC" w:rsidP="006B5EFC">
      <w:pPr>
        <w:tabs>
          <w:tab w:val="left" w:pos="603"/>
          <w:tab w:val="left" w:pos="1139"/>
        </w:tabs>
        <w:rPr>
          <w:rFonts w:cs="Arial"/>
          <w:bCs/>
        </w:rPr>
      </w:pPr>
      <w:r>
        <w:rPr>
          <w:rFonts w:cs="Arial"/>
          <w:bCs/>
          <w:sz w:val="22"/>
          <w:szCs w:val="22"/>
        </w:rPr>
        <w:tab/>
      </w:r>
      <w:r w:rsidRPr="00920203">
        <w:rPr>
          <w:rFonts w:cs="Arial"/>
          <w:bCs/>
          <w:sz w:val="22"/>
          <w:szCs w:val="22"/>
        </w:rPr>
        <w:t>b.- Predios de 501 a1000 m2</w:t>
      </w:r>
      <w:r w:rsidRPr="00920203">
        <w:rPr>
          <w:rFonts w:cs="Arial"/>
          <w:bCs/>
          <w:sz w:val="22"/>
          <w:szCs w:val="22"/>
        </w:rPr>
        <w:tab/>
      </w:r>
      <w:r>
        <w:rPr>
          <w:rFonts w:cs="Arial"/>
          <w:bCs/>
          <w:sz w:val="22"/>
          <w:szCs w:val="22"/>
        </w:rPr>
        <w:tab/>
      </w:r>
      <w:r w:rsidRPr="00920203">
        <w:rPr>
          <w:rFonts w:cs="Arial"/>
          <w:sz w:val="22"/>
          <w:szCs w:val="22"/>
        </w:rPr>
        <w:t>$  592.00</w:t>
      </w:r>
      <w:r w:rsidRPr="00920203">
        <w:rPr>
          <w:rFonts w:cs="Arial"/>
          <w:bCs/>
          <w:sz w:val="22"/>
          <w:szCs w:val="22"/>
        </w:rPr>
        <w:t xml:space="preserve"> c/u</w:t>
      </w:r>
    </w:p>
    <w:p w:rsidR="006B5EFC" w:rsidRPr="00920203" w:rsidRDefault="006B5EFC" w:rsidP="006B5EFC">
      <w:pPr>
        <w:tabs>
          <w:tab w:val="left" w:pos="603"/>
          <w:tab w:val="left" w:pos="1139"/>
        </w:tabs>
        <w:rPr>
          <w:rFonts w:cs="Arial"/>
          <w:bCs/>
        </w:rPr>
      </w:pPr>
      <w:r>
        <w:rPr>
          <w:rFonts w:cs="Arial"/>
          <w:bCs/>
          <w:sz w:val="22"/>
          <w:szCs w:val="22"/>
        </w:rPr>
        <w:tab/>
      </w:r>
      <w:r w:rsidRPr="00920203">
        <w:rPr>
          <w:rFonts w:cs="Arial"/>
          <w:bCs/>
          <w:sz w:val="22"/>
          <w:szCs w:val="22"/>
        </w:rPr>
        <w:t>c.- Predios de 1001 o más</w:t>
      </w:r>
      <w:r w:rsidRPr="00920203">
        <w:rPr>
          <w:rFonts w:cs="Arial"/>
          <w:bCs/>
          <w:sz w:val="22"/>
          <w:szCs w:val="22"/>
        </w:rPr>
        <w:tab/>
      </w:r>
      <w:r w:rsidRPr="00920203">
        <w:rPr>
          <w:rFonts w:cs="Arial"/>
          <w:bCs/>
          <w:sz w:val="22"/>
          <w:szCs w:val="22"/>
        </w:rPr>
        <w:tab/>
      </w:r>
      <w:r w:rsidRPr="00920203">
        <w:rPr>
          <w:rFonts w:cs="Arial"/>
          <w:sz w:val="22"/>
          <w:szCs w:val="22"/>
        </w:rPr>
        <w:t>$  651.00</w:t>
      </w:r>
      <w:r w:rsidRPr="00920203">
        <w:rPr>
          <w:rFonts w:cs="Arial"/>
          <w:bCs/>
          <w:sz w:val="22"/>
          <w:szCs w:val="22"/>
        </w:rPr>
        <w:t xml:space="preserve"> c/u</w:t>
      </w:r>
    </w:p>
    <w:p w:rsidR="006B5EFC" w:rsidRPr="00920203" w:rsidRDefault="006B5EFC" w:rsidP="006B5EFC">
      <w:pPr>
        <w:tabs>
          <w:tab w:val="left" w:pos="603"/>
          <w:tab w:val="left" w:pos="1139"/>
        </w:tabs>
        <w:rPr>
          <w:rFonts w:cs="Arial"/>
          <w:bCs/>
        </w:rPr>
      </w:pPr>
    </w:p>
    <w:p w:rsidR="006B5EFC" w:rsidRPr="00920203" w:rsidRDefault="006B5EFC" w:rsidP="006B5EFC">
      <w:pPr>
        <w:numPr>
          <w:ilvl w:val="0"/>
          <w:numId w:val="30"/>
        </w:numPr>
        <w:tabs>
          <w:tab w:val="left" w:pos="603"/>
          <w:tab w:val="left" w:pos="1139"/>
        </w:tabs>
        <w:rPr>
          <w:rFonts w:cs="Arial"/>
          <w:bCs/>
        </w:rPr>
      </w:pPr>
      <w:r w:rsidRPr="00920203">
        <w:rPr>
          <w:rFonts w:cs="Arial"/>
          <w:bCs/>
          <w:sz w:val="22"/>
          <w:szCs w:val="22"/>
        </w:rPr>
        <w:t>Por cambio de uso de suelo (no aplica para industrial) $ 1,599.00.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XIX.- El pago de derechos para el otorgamiento de registro de director responsable de obra y de corresponsable de obra, será una cuota anual o un refrendo anual de acuerdo a la siguiente tabla.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 Registro de director responsable de obra </w:t>
      </w:r>
      <w:r w:rsidRPr="00920203">
        <w:rPr>
          <w:rFonts w:cs="Arial"/>
          <w:bCs/>
          <w:sz w:val="22"/>
          <w:szCs w:val="22"/>
        </w:rPr>
        <w:t>$ 989.00</w:t>
      </w:r>
      <w:r w:rsidRPr="00920203">
        <w:rPr>
          <w:rFonts w:cs="Arial"/>
          <w:sz w:val="22"/>
          <w:szCs w:val="22"/>
        </w:rPr>
        <w:t xml:space="preserve"> por año.</w:t>
      </w:r>
    </w:p>
    <w:p w:rsidR="006B5EFC" w:rsidRPr="00920203" w:rsidRDefault="006B5EFC" w:rsidP="006B5EFC">
      <w:pPr>
        <w:tabs>
          <w:tab w:val="left" w:pos="603"/>
          <w:tab w:val="left" w:pos="1139"/>
        </w:tabs>
        <w:rPr>
          <w:rFonts w:cs="Arial"/>
        </w:rPr>
      </w:pPr>
      <w:r w:rsidRPr="00920203">
        <w:rPr>
          <w:rFonts w:cs="Arial"/>
          <w:sz w:val="22"/>
          <w:szCs w:val="22"/>
        </w:rPr>
        <w:t xml:space="preserve">2.- Registro de corresponsable de obra </w:t>
      </w:r>
      <w:r w:rsidRPr="00920203">
        <w:rPr>
          <w:rFonts w:cs="Arial"/>
          <w:bCs/>
          <w:sz w:val="22"/>
          <w:szCs w:val="22"/>
        </w:rPr>
        <w:t>$ 818.00</w:t>
      </w:r>
      <w:r w:rsidRPr="00920203">
        <w:rPr>
          <w:rFonts w:cs="Arial"/>
          <w:sz w:val="22"/>
          <w:szCs w:val="22"/>
        </w:rPr>
        <w:t xml:space="preserve"> por año.</w:t>
      </w:r>
    </w:p>
    <w:p w:rsidR="006B5EFC" w:rsidRPr="00920203" w:rsidRDefault="006B5EFC" w:rsidP="006B5EFC">
      <w:pPr>
        <w:tabs>
          <w:tab w:val="left" w:pos="603"/>
          <w:tab w:val="left" w:pos="1139"/>
        </w:tabs>
        <w:rPr>
          <w:rFonts w:cs="Arial"/>
        </w:rPr>
      </w:pPr>
      <w:r w:rsidRPr="00920203">
        <w:rPr>
          <w:rFonts w:cs="Arial"/>
          <w:sz w:val="22"/>
          <w:szCs w:val="22"/>
        </w:rPr>
        <w:t xml:space="preserve">3.- Refrendo anual de director responsable de obra  </w:t>
      </w:r>
      <w:r w:rsidRPr="00920203">
        <w:rPr>
          <w:rFonts w:cs="Arial"/>
          <w:bCs/>
          <w:sz w:val="22"/>
          <w:szCs w:val="22"/>
        </w:rPr>
        <w:t>$ 735.00</w:t>
      </w:r>
      <w:r w:rsidRPr="00920203">
        <w:rPr>
          <w:rFonts w:cs="Arial"/>
          <w:sz w:val="22"/>
          <w:szCs w:val="22"/>
        </w:rPr>
        <w:t xml:space="preserve"> por año.</w:t>
      </w:r>
    </w:p>
    <w:p w:rsidR="006B5EFC" w:rsidRPr="00920203" w:rsidRDefault="006B5EFC" w:rsidP="006B5EFC">
      <w:pPr>
        <w:tabs>
          <w:tab w:val="left" w:pos="603"/>
          <w:tab w:val="left" w:pos="1139"/>
        </w:tabs>
        <w:rPr>
          <w:rFonts w:cs="Arial"/>
        </w:rPr>
      </w:pPr>
      <w:r w:rsidRPr="00920203">
        <w:rPr>
          <w:rFonts w:cs="Arial"/>
          <w:sz w:val="22"/>
          <w:szCs w:val="22"/>
        </w:rPr>
        <w:t xml:space="preserve">4.- Refrendo anual de corresponsable de obra </w:t>
      </w:r>
      <w:r w:rsidRPr="00920203">
        <w:rPr>
          <w:rFonts w:cs="Arial"/>
          <w:bCs/>
          <w:sz w:val="22"/>
          <w:szCs w:val="22"/>
        </w:rPr>
        <w:t>$ 570.50</w:t>
      </w:r>
      <w:r w:rsidRPr="00920203">
        <w:rPr>
          <w:rFonts w:cs="Arial"/>
          <w:sz w:val="22"/>
          <w:szCs w:val="22"/>
        </w:rPr>
        <w:t xml:space="preserve"> por año.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 El pago de derechos para el otorgamiento de licencia o permiso de construcción de Albercas deberá ser de acuerdo a la siguiente tabla:</w:t>
      </w:r>
    </w:p>
    <w:p w:rsidR="006B5EFC" w:rsidRPr="00920203" w:rsidRDefault="006B5EFC" w:rsidP="006B5EFC">
      <w:pPr>
        <w:tabs>
          <w:tab w:val="left" w:pos="603"/>
          <w:tab w:val="left" w:pos="1139"/>
        </w:tabs>
        <w:rPr>
          <w:rFonts w:cs="Arial"/>
        </w:rPr>
      </w:pPr>
    </w:p>
    <w:tbl>
      <w:tblPr>
        <w:tblW w:w="442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99"/>
        <w:gridCol w:w="2125"/>
        <w:gridCol w:w="2252"/>
        <w:gridCol w:w="2335"/>
      </w:tblGrid>
      <w:tr w:rsidR="006B5EFC" w:rsidRPr="00920203" w:rsidTr="006B5EFC">
        <w:trPr>
          <w:jc w:val="center"/>
        </w:trPr>
        <w:tc>
          <w:tcPr>
            <w:tcW w:w="1191"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r w:rsidRPr="00920203">
              <w:rPr>
                <w:rFonts w:cs="Arial"/>
                <w:sz w:val="22"/>
                <w:szCs w:val="22"/>
              </w:rPr>
              <w:t>Capacidad M3</w:t>
            </w:r>
          </w:p>
        </w:tc>
        <w:tc>
          <w:tcPr>
            <w:tcW w:w="1206"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r w:rsidRPr="00920203">
              <w:rPr>
                <w:rFonts w:cs="Arial"/>
                <w:sz w:val="22"/>
                <w:szCs w:val="22"/>
              </w:rPr>
              <w:t>Habitación Particular</w:t>
            </w:r>
          </w:p>
        </w:tc>
        <w:tc>
          <w:tcPr>
            <w:tcW w:w="1278"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r w:rsidRPr="00920203">
              <w:rPr>
                <w:rFonts w:cs="Arial"/>
                <w:sz w:val="22"/>
                <w:szCs w:val="22"/>
              </w:rPr>
              <w:t>Comercio e Industria</w:t>
            </w:r>
          </w:p>
        </w:tc>
        <w:tc>
          <w:tcPr>
            <w:tcW w:w="1326"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r w:rsidRPr="00920203">
              <w:rPr>
                <w:rFonts w:cs="Arial"/>
                <w:sz w:val="22"/>
                <w:szCs w:val="22"/>
              </w:rPr>
              <w:t>Recreación y Deportes (negocio)</w:t>
            </w:r>
          </w:p>
        </w:tc>
      </w:tr>
      <w:tr w:rsidR="006B5EFC" w:rsidRPr="00920203" w:rsidTr="006B5EFC">
        <w:trPr>
          <w:jc w:val="center"/>
        </w:trPr>
        <w:tc>
          <w:tcPr>
            <w:tcW w:w="1191"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r w:rsidRPr="00920203">
              <w:rPr>
                <w:rFonts w:cs="Arial"/>
                <w:sz w:val="22"/>
                <w:szCs w:val="22"/>
              </w:rPr>
              <w:t>De 0-6</w:t>
            </w:r>
          </w:p>
          <w:p w:rsidR="006B5EFC" w:rsidRPr="00920203" w:rsidRDefault="006B5EFC" w:rsidP="006B5EFC">
            <w:pPr>
              <w:tabs>
                <w:tab w:val="left" w:pos="603"/>
                <w:tab w:val="left" w:pos="1139"/>
              </w:tabs>
              <w:rPr>
                <w:rFonts w:cs="Arial"/>
              </w:rPr>
            </w:pPr>
            <w:r w:rsidRPr="00920203">
              <w:rPr>
                <w:rFonts w:cs="Arial"/>
                <w:sz w:val="22"/>
                <w:szCs w:val="22"/>
              </w:rPr>
              <w:t xml:space="preserve">De 6.1-12 </w:t>
            </w:r>
          </w:p>
          <w:p w:rsidR="006B5EFC" w:rsidRPr="00920203" w:rsidRDefault="006B5EFC" w:rsidP="006B5EFC">
            <w:pPr>
              <w:tabs>
                <w:tab w:val="left" w:pos="603"/>
                <w:tab w:val="left" w:pos="1139"/>
              </w:tabs>
              <w:rPr>
                <w:rFonts w:cs="Arial"/>
              </w:rPr>
            </w:pPr>
            <w:r w:rsidRPr="00920203">
              <w:rPr>
                <w:rFonts w:cs="Arial"/>
                <w:sz w:val="22"/>
                <w:szCs w:val="22"/>
              </w:rPr>
              <w:t>De 12.1-18</w:t>
            </w:r>
          </w:p>
          <w:p w:rsidR="006B5EFC" w:rsidRPr="00920203" w:rsidRDefault="006B5EFC" w:rsidP="006B5EFC">
            <w:pPr>
              <w:tabs>
                <w:tab w:val="left" w:pos="603"/>
                <w:tab w:val="left" w:pos="1139"/>
              </w:tabs>
              <w:rPr>
                <w:rFonts w:cs="Arial"/>
              </w:rPr>
            </w:pPr>
            <w:r w:rsidRPr="00920203">
              <w:rPr>
                <w:rFonts w:cs="Arial"/>
                <w:sz w:val="22"/>
                <w:szCs w:val="22"/>
              </w:rPr>
              <w:t>Mayor de 18</w:t>
            </w:r>
          </w:p>
        </w:tc>
        <w:tc>
          <w:tcPr>
            <w:tcW w:w="1206"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bCs/>
              </w:rPr>
            </w:pPr>
            <w:r w:rsidRPr="00920203">
              <w:rPr>
                <w:rFonts w:cs="Arial"/>
                <w:bCs/>
                <w:sz w:val="22"/>
                <w:szCs w:val="22"/>
              </w:rPr>
              <w:t>$    570.00</w:t>
            </w:r>
          </w:p>
          <w:p w:rsidR="006B5EFC" w:rsidRPr="00920203" w:rsidRDefault="006B5EFC" w:rsidP="006B5EFC">
            <w:pPr>
              <w:tabs>
                <w:tab w:val="left" w:pos="603"/>
                <w:tab w:val="left" w:pos="1139"/>
              </w:tabs>
              <w:rPr>
                <w:rFonts w:cs="Arial"/>
                <w:bCs/>
              </w:rPr>
            </w:pPr>
            <w:r w:rsidRPr="00920203">
              <w:rPr>
                <w:rFonts w:cs="Arial"/>
                <w:bCs/>
                <w:sz w:val="22"/>
                <w:szCs w:val="22"/>
              </w:rPr>
              <w:t>$ 1,145.50</w:t>
            </w:r>
          </w:p>
          <w:p w:rsidR="006B5EFC" w:rsidRPr="00920203" w:rsidRDefault="006B5EFC" w:rsidP="006B5EFC">
            <w:pPr>
              <w:tabs>
                <w:tab w:val="left" w:pos="603"/>
                <w:tab w:val="left" w:pos="1139"/>
              </w:tabs>
              <w:rPr>
                <w:rFonts w:cs="Arial"/>
                <w:bCs/>
              </w:rPr>
            </w:pPr>
            <w:r w:rsidRPr="00920203">
              <w:rPr>
                <w:rFonts w:cs="Arial"/>
                <w:bCs/>
                <w:sz w:val="22"/>
                <w:szCs w:val="22"/>
              </w:rPr>
              <w:t>$ 1,716.00</w:t>
            </w:r>
          </w:p>
          <w:p w:rsidR="006B5EFC" w:rsidRPr="00920203" w:rsidRDefault="006B5EFC" w:rsidP="006B5EFC">
            <w:pPr>
              <w:tabs>
                <w:tab w:val="left" w:pos="603"/>
                <w:tab w:val="left" w:pos="1139"/>
              </w:tabs>
              <w:rPr>
                <w:rFonts w:cs="Arial"/>
              </w:rPr>
            </w:pPr>
            <w:r w:rsidRPr="00920203">
              <w:rPr>
                <w:rFonts w:cs="Arial"/>
                <w:bCs/>
                <w:sz w:val="22"/>
                <w:szCs w:val="22"/>
              </w:rPr>
              <w:t>$ 2,453.00</w:t>
            </w:r>
          </w:p>
        </w:tc>
        <w:tc>
          <w:tcPr>
            <w:tcW w:w="1278"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p>
        </w:tc>
        <w:tc>
          <w:tcPr>
            <w:tcW w:w="1326"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p>
        </w:tc>
      </w:tr>
      <w:tr w:rsidR="006B5EFC" w:rsidRPr="00920203" w:rsidTr="006B5EFC">
        <w:trPr>
          <w:jc w:val="center"/>
        </w:trPr>
        <w:tc>
          <w:tcPr>
            <w:tcW w:w="1191"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r w:rsidRPr="00920203">
              <w:rPr>
                <w:rFonts w:cs="Arial"/>
                <w:sz w:val="22"/>
                <w:szCs w:val="22"/>
              </w:rPr>
              <w:t>De 0-20</w:t>
            </w:r>
          </w:p>
          <w:p w:rsidR="006B5EFC" w:rsidRPr="00920203" w:rsidRDefault="006B5EFC" w:rsidP="006B5EFC">
            <w:pPr>
              <w:tabs>
                <w:tab w:val="left" w:pos="603"/>
                <w:tab w:val="left" w:pos="1139"/>
              </w:tabs>
              <w:rPr>
                <w:rFonts w:cs="Arial"/>
              </w:rPr>
            </w:pPr>
            <w:r w:rsidRPr="00920203">
              <w:rPr>
                <w:rFonts w:cs="Arial"/>
                <w:sz w:val="22"/>
                <w:szCs w:val="22"/>
              </w:rPr>
              <w:t>De 20.1-60</w:t>
            </w:r>
          </w:p>
          <w:p w:rsidR="006B5EFC" w:rsidRPr="00920203" w:rsidRDefault="006B5EFC" w:rsidP="006B5EFC">
            <w:pPr>
              <w:tabs>
                <w:tab w:val="left" w:pos="603"/>
                <w:tab w:val="left" w:pos="1139"/>
              </w:tabs>
              <w:rPr>
                <w:rFonts w:cs="Arial"/>
              </w:rPr>
            </w:pPr>
            <w:r w:rsidRPr="00920203">
              <w:rPr>
                <w:rFonts w:cs="Arial"/>
                <w:sz w:val="22"/>
                <w:szCs w:val="22"/>
              </w:rPr>
              <w:t>De 60.1-100</w:t>
            </w:r>
          </w:p>
          <w:p w:rsidR="006B5EFC" w:rsidRPr="00920203" w:rsidRDefault="006B5EFC" w:rsidP="006B5EFC">
            <w:pPr>
              <w:tabs>
                <w:tab w:val="left" w:pos="603"/>
                <w:tab w:val="left" w:pos="1139"/>
              </w:tabs>
              <w:rPr>
                <w:rFonts w:cs="Arial"/>
              </w:rPr>
            </w:pPr>
            <w:r w:rsidRPr="00920203">
              <w:rPr>
                <w:rFonts w:cs="Arial"/>
                <w:sz w:val="22"/>
                <w:szCs w:val="22"/>
              </w:rPr>
              <w:t>Mayor de 100</w:t>
            </w:r>
          </w:p>
        </w:tc>
        <w:tc>
          <w:tcPr>
            <w:tcW w:w="1206"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p>
        </w:tc>
        <w:tc>
          <w:tcPr>
            <w:tcW w:w="1278"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bCs/>
              </w:rPr>
            </w:pPr>
            <w:r w:rsidRPr="00920203">
              <w:rPr>
                <w:rFonts w:cs="Arial"/>
                <w:bCs/>
                <w:sz w:val="22"/>
                <w:szCs w:val="22"/>
              </w:rPr>
              <w:t>$ 1,389.50</w:t>
            </w:r>
          </w:p>
          <w:p w:rsidR="006B5EFC" w:rsidRPr="00920203" w:rsidRDefault="006B5EFC" w:rsidP="006B5EFC">
            <w:pPr>
              <w:tabs>
                <w:tab w:val="left" w:pos="603"/>
                <w:tab w:val="left" w:pos="1139"/>
              </w:tabs>
              <w:rPr>
                <w:rFonts w:cs="Arial"/>
                <w:bCs/>
              </w:rPr>
            </w:pPr>
            <w:r w:rsidRPr="00920203">
              <w:rPr>
                <w:rFonts w:cs="Arial"/>
                <w:bCs/>
                <w:sz w:val="22"/>
                <w:szCs w:val="22"/>
              </w:rPr>
              <w:t>$ 4,088.50</w:t>
            </w:r>
          </w:p>
          <w:p w:rsidR="006B5EFC" w:rsidRPr="00920203" w:rsidRDefault="006B5EFC" w:rsidP="006B5EFC">
            <w:pPr>
              <w:tabs>
                <w:tab w:val="left" w:pos="603"/>
                <w:tab w:val="left" w:pos="1139"/>
              </w:tabs>
              <w:rPr>
                <w:rFonts w:cs="Arial"/>
                <w:bCs/>
              </w:rPr>
            </w:pPr>
            <w:r w:rsidRPr="00920203">
              <w:rPr>
                <w:rFonts w:cs="Arial"/>
                <w:bCs/>
                <w:sz w:val="22"/>
                <w:szCs w:val="22"/>
              </w:rPr>
              <w:t>$ 6,542.00</w:t>
            </w:r>
          </w:p>
          <w:p w:rsidR="006B5EFC" w:rsidRPr="00920203" w:rsidRDefault="006B5EFC" w:rsidP="006B5EFC">
            <w:pPr>
              <w:tabs>
                <w:tab w:val="left" w:pos="603"/>
                <w:tab w:val="left" w:pos="1139"/>
              </w:tabs>
              <w:rPr>
                <w:rFonts w:cs="Arial"/>
              </w:rPr>
            </w:pPr>
            <w:r w:rsidRPr="00920203">
              <w:rPr>
                <w:rFonts w:cs="Arial"/>
                <w:bCs/>
                <w:sz w:val="22"/>
                <w:szCs w:val="22"/>
              </w:rPr>
              <w:t>$ 9,810.50</w:t>
            </w:r>
          </w:p>
        </w:tc>
        <w:tc>
          <w:tcPr>
            <w:tcW w:w="1326"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p>
        </w:tc>
      </w:tr>
      <w:tr w:rsidR="006B5EFC" w:rsidRPr="00920203" w:rsidTr="006B5EFC">
        <w:trPr>
          <w:jc w:val="center"/>
        </w:trPr>
        <w:tc>
          <w:tcPr>
            <w:tcW w:w="1191"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r w:rsidRPr="00920203">
              <w:rPr>
                <w:rFonts w:cs="Arial"/>
                <w:sz w:val="22"/>
                <w:szCs w:val="22"/>
              </w:rPr>
              <w:t>De 0-50</w:t>
            </w:r>
          </w:p>
          <w:p w:rsidR="006B5EFC" w:rsidRPr="00920203" w:rsidRDefault="006B5EFC" w:rsidP="006B5EFC">
            <w:pPr>
              <w:tabs>
                <w:tab w:val="left" w:pos="603"/>
                <w:tab w:val="left" w:pos="1139"/>
              </w:tabs>
              <w:rPr>
                <w:rFonts w:cs="Arial"/>
              </w:rPr>
            </w:pPr>
            <w:r w:rsidRPr="00920203">
              <w:rPr>
                <w:rFonts w:cs="Arial"/>
                <w:sz w:val="22"/>
                <w:szCs w:val="22"/>
              </w:rPr>
              <w:t>De 50.1-100</w:t>
            </w:r>
          </w:p>
          <w:p w:rsidR="006B5EFC" w:rsidRPr="00920203" w:rsidRDefault="006B5EFC" w:rsidP="006B5EFC">
            <w:pPr>
              <w:tabs>
                <w:tab w:val="left" w:pos="603"/>
                <w:tab w:val="left" w:pos="1139"/>
              </w:tabs>
              <w:rPr>
                <w:rFonts w:cs="Arial"/>
              </w:rPr>
            </w:pPr>
            <w:r w:rsidRPr="00920203">
              <w:rPr>
                <w:rFonts w:cs="Arial"/>
                <w:sz w:val="22"/>
                <w:szCs w:val="22"/>
              </w:rPr>
              <w:t>Mayor de 100</w:t>
            </w:r>
          </w:p>
        </w:tc>
        <w:tc>
          <w:tcPr>
            <w:tcW w:w="1206"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p>
        </w:tc>
        <w:tc>
          <w:tcPr>
            <w:tcW w:w="1278"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rPr>
            </w:pPr>
          </w:p>
        </w:tc>
        <w:tc>
          <w:tcPr>
            <w:tcW w:w="1326" w:type="pct"/>
            <w:tcBorders>
              <w:top w:val="single" w:sz="6" w:space="0" w:color="auto"/>
              <w:left w:val="single" w:sz="6" w:space="0" w:color="auto"/>
              <w:bottom w:val="single" w:sz="6" w:space="0" w:color="auto"/>
              <w:right w:val="single" w:sz="6" w:space="0" w:color="auto"/>
            </w:tcBorders>
          </w:tcPr>
          <w:p w:rsidR="006B5EFC" w:rsidRPr="00920203" w:rsidRDefault="006B5EFC" w:rsidP="006B5EFC">
            <w:pPr>
              <w:tabs>
                <w:tab w:val="left" w:pos="603"/>
                <w:tab w:val="left" w:pos="1139"/>
              </w:tabs>
              <w:rPr>
                <w:rFonts w:cs="Arial"/>
                <w:bCs/>
              </w:rPr>
            </w:pPr>
            <w:r w:rsidRPr="00920203">
              <w:rPr>
                <w:rFonts w:cs="Arial"/>
                <w:bCs/>
                <w:sz w:val="22"/>
                <w:szCs w:val="22"/>
              </w:rPr>
              <w:t>$   4,251.00</w:t>
            </w:r>
          </w:p>
          <w:p w:rsidR="006B5EFC" w:rsidRPr="00920203" w:rsidRDefault="006B5EFC" w:rsidP="006B5EFC">
            <w:pPr>
              <w:tabs>
                <w:tab w:val="left" w:pos="603"/>
                <w:tab w:val="left" w:pos="1139"/>
              </w:tabs>
              <w:rPr>
                <w:rFonts w:cs="Arial"/>
                <w:bCs/>
              </w:rPr>
            </w:pPr>
            <w:r w:rsidRPr="00920203">
              <w:rPr>
                <w:rFonts w:cs="Arial"/>
                <w:bCs/>
                <w:sz w:val="22"/>
                <w:szCs w:val="22"/>
              </w:rPr>
              <w:t>$   6,869.00</w:t>
            </w:r>
          </w:p>
          <w:p w:rsidR="006B5EFC" w:rsidRPr="00920203" w:rsidRDefault="006B5EFC" w:rsidP="006B5EFC">
            <w:pPr>
              <w:tabs>
                <w:tab w:val="left" w:pos="603"/>
                <w:tab w:val="left" w:pos="1139"/>
              </w:tabs>
              <w:rPr>
                <w:rFonts w:cs="Arial"/>
              </w:rPr>
            </w:pPr>
            <w:r w:rsidRPr="00920203">
              <w:rPr>
                <w:rFonts w:cs="Arial"/>
                <w:bCs/>
                <w:sz w:val="22"/>
                <w:szCs w:val="22"/>
              </w:rPr>
              <w:t>$ 12,427.00</w:t>
            </w:r>
          </w:p>
        </w:tc>
      </w:tr>
    </w:tbl>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XXI.- Los anuncios asegurados por medio de postes, mástiles, ménsulas, soporte o cualquier otra clase de estructura causarán un derecho por construcción conforme a la siguiente tabla: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 De </w:t>
      </w:r>
      <w:r>
        <w:rPr>
          <w:rFonts w:cs="Arial"/>
          <w:sz w:val="22"/>
          <w:szCs w:val="22"/>
        </w:rPr>
        <w:t xml:space="preserve"> </w:t>
      </w:r>
      <w:r w:rsidRPr="00920203">
        <w:rPr>
          <w:rFonts w:cs="Arial"/>
          <w:sz w:val="22"/>
          <w:szCs w:val="22"/>
        </w:rPr>
        <w:t xml:space="preserve">3.00  a  5.00  metros cuadrados     </w:t>
      </w:r>
      <w:r w:rsidRPr="00920203">
        <w:rPr>
          <w:rFonts w:cs="Arial"/>
          <w:sz w:val="22"/>
          <w:szCs w:val="22"/>
        </w:rPr>
        <w:tab/>
      </w:r>
      <w:r w:rsidRPr="00920203">
        <w:rPr>
          <w:rFonts w:cs="Arial"/>
          <w:bCs/>
          <w:sz w:val="22"/>
          <w:szCs w:val="22"/>
        </w:rPr>
        <w:t>$    570.50</w:t>
      </w:r>
    </w:p>
    <w:p w:rsidR="006B5EFC" w:rsidRPr="00920203" w:rsidRDefault="006B5EFC" w:rsidP="006B5EFC">
      <w:pPr>
        <w:tabs>
          <w:tab w:val="left" w:pos="603"/>
          <w:tab w:val="left" w:pos="1139"/>
        </w:tabs>
        <w:rPr>
          <w:rFonts w:cs="Arial"/>
        </w:rPr>
      </w:pPr>
      <w:r>
        <w:rPr>
          <w:rFonts w:cs="Arial"/>
          <w:sz w:val="22"/>
          <w:szCs w:val="22"/>
        </w:rPr>
        <w:t xml:space="preserve">2.- De  </w:t>
      </w:r>
      <w:r w:rsidRPr="00920203">
        <w:rPr>
          <w:rFonts w:cs="Arial"/>
          <w:sz w:val="22"/>
          <w:szCs w:val="22"/>
        </w:rPr>
        <w:t xml:space="preserve">5.00  a 10.00  metros cuadrados    </w:t>
      </w:r>
      <w:r w:rsidRPr="00920203">
        <w:rPr>
          <w:rFonts w:cs="Arial"/>
          <w:sz w:val="22"/>
          <w:szCs w:val="22"/>
        </w:rPr>
        <w:tab/>
      </w:r>
      <w:r w:rsidRPr="00920203">
        <w:rPr>
          <w:rFonts w:cs="Arial"/>
          <w:bCs/>
          <w:sz w:val="22"/>
          <w:szCs w:val="22"/>
        </w:rPr>
        <w:t>$ 1,223.00</w:t>
      </w:r>
    </w:p>
    <w:p w:rsidR="006B5EFC" w:rsidRPr="00920203" w:rsidRDefault="006B5EFC" w:rsidP="006B5EFC">
      <w:pPr>
        <w:tabs>
          <w:tab w:val="left" w:pos="603"/>
          <w:tab w:val="left" w:pos="1139"/>
        </w:tabs>
        <w:rPr>
          <w:rFonts w:cs="Arial"/>
        </w:rPr>
      </w:pPr>
      <w:r w:rsidRPr="00920203">
        <w:rPr>
          <w:rFonts w:cs="Arial"/>
          <w:sz w:val="22"/>
          <w:szCs w:val="22"/>
        </w:rPr>
        <w:t xml:space="preserve">3.- De 10.00 a15.00 metros cuadrados      </w:t>
      </w:r>
      <w:r w:rsidRPr="00920203">
        <w:rPr>
          <w:rFonts w:cs="Arial"/>
          <w:sz w:val="22"/>
          <w:szCs w:val="22"/>
        </w:rPr>
        <w:tab/>
      </w:r>
      <w:r w:rsidRPr="00920203">
        <w:rPr>
          <w:rFonts w:cs="Arial"/>
          <w:bCs/>
          <w:sz w:val="22"/>
          <w:szCs w:val="22"/>
        </w:rPr>
        <w:t>$ 1,801.00</w:t>
      </w:r>
    </w:p>
    <w:p w:rsidR="006B5EFC" w:rsidRPr="00920203" w:rsidRDefault="006B5EFC" w:rsidP="006B5EFC">
      <w:pPr>
        <w:tabs>
          <w:tab w:val="left" w:pos="603"/>
          <w:tab w:val="left" w:pos="1028"/>
        </w:tabs>
        <w:rPr>
          <w:rFonts w:cs="Arial"/>
        </w:rPr>
      </w:pPr>
      <w:r w:rsidRPr="00920203">
        <w:rPr>
          <w:rFonts w:cs="Arial"/>
          <w:sz w:val="22"/>
          <w:szCs w:val="22"/>
        </w:rPr>
        <w:t xml:space="preserve">4.- De 15.00 a 20.00 metros cuadrados       </w:t>
      </w:r>
      <w:r w:rsidRPr="00920203">
        <w:rPr>
          <w:rFonts w:cs="Arial"/>
          <w:bCs/>
          <w:sz w:val="22"/>
          <w:szCs w:val="22"/>
        </w:rPr>
        <w:t>$</w:t>
      </w:r>
      <w:r w:rsidRPr="00920203">
        <w:rPr>
          <w:rFonts w:cs="Arial"/>
          <w:b/>
          <w:bCs/>
          <w:sz w:val="22"/>
          <w:szCs w:val="22"/>
        </w:rPr>
        <w:t xml:space="preserve"> </w:t>
      </w:r>
      <w:r w:rsidRPr="00920203">
        <w:rPr>
          <w:rFonts w:cs="Arial"/>
          <w:bCs/>
          <w:sz w:val="22"/>
          <w:szCs w:val="22"/>
        </w:rPr>
        <w:t>2,687.00</w:t>
      </w:r>
    </w:p>
    <w:p w:rsidR="006B5EFC" w:rsidRPr="00920203" w:rsidRDefault="006B5EFC" w:rsidP="006B5EFC">
      <w:pPr>
        <w:tabs>
          <w:tab w:val="left" w:pos="603"/>
          <w:tab w:val="left" w:pos="1028"/>
        </w:tabs>
        <w:rPr>
          <w:rFonts w:cs="Arial"/>
        </w:rPr>
      </w:pPr>
      <w:r w:rsidRPr="00920203">
        <w:rPr>
          <w:rFonts w:cs="Arial"/>
          <w:sz w:val="22"/>
          <w:szCs w:val="22"/>
        </w:rPr>
        <w:t xml:space="preserve">5.- De 20.00 a 30.00 metros cuadrados       </w:t>
      </w:r>
      <w:r w:rsidRPr="00920203">
        <w:rPr>
          <w:rFonts w:cs="Arial"/>
          <w:bCs/>
          <w:sz w:val="22"/>
          <w:szCs w:val="22"/>
        </w:rPr>
        <w:t>$ 3,107.00</w:t>
      </w:r>
    </w:p>
    <w:p w:rsidR="006B5EFC" w:rsidRPr="00920203" w:rsidRDefault="006B5EFC" w:rsidP="006B5EFC">
      <w:pPr>
        <w:tabs>
          <w:tab w:val="left" w:pos="603"/>
          <w:tab w:val="left" w:pos="1028"/>
        </w:tabs>
        <w:rPr>
          <w:rFonts w:cs="Arial"/>
        </w:rPr>
      </w:pPr>
      <w:r w:rsidRPr="00920203">
        <w:rPr>
          <w:rFonts w:cs="Arial"/>
          <w:sz w:val="22"/>
          <w:szCs w:val="22"/>
        </w:rPr>
        <w:t xml:space="preserve">6.- Mayor de 30.00   metros cuadrados        </w:t>
      </w:r>
      <w:r w:rsidRPr="00920203">
        <w:rPr>
          <w:rFonts w:cs="Arial"/>
          <w:bCs/>
          <w:sz w:val="22"/>
          <w:szCs w:val="22"/>
        </w:rPr>
        <w:t>$ 5,723.00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XXII.- El importe para obtener el Registro en el Padrón de Contratistas, sea persona física </w:t>
      </w:r>
      <w:proofErr w:type="spellStart"/>
      <w:r w:rsidRPr="00920203">
        <w:rPr>
          <w:rFonts w:cs="Arial"/>
          <w:sz w:val="22"/>
          <w:szCs w:val="22"/>
        </w:rPr>
        <w:t>ó</w:t>
      </w:r>
      <w:proofErr w:type="spellEnd"/>
      <w:r w:rsidRPr="00920203">
        <w:rPr>
          <w:rFonts w:cs="Arial"/>
          <w:sz w:val="22"/>
          <w:szCs w:val="22"/>
        </w:rPr>
        <w:t xml:space="preserve"> moral será de $ 1,232.00 y el Refrendo Anual: $ 739.00.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XXIII.- Por permiso de construcción en la instalación de postes dentro del área municipal será de $ 4,045.50 por cada uno.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XXIV.- Certificado de Uso de suelo industrial, minero, extracción de gases minerales y/o materiales pétreos y generación de energías eólicas por única vez.</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menor de 1000 m</w:t>
      </w:r>
      <w:r w:rsidRPr="00920203">
        <w:rPr>
          <w:rFonts w:cs="Arial"/>
          <w:sz w:val="22"/>
          <w:szCs w:val="22"/>
          <w:vertAlign w:val="superscript"/>
        </w:rPr>
        <w:t xml:space="preserve">2    </w:t>
      </w:r>
      <w:r w:rsidRPr="00920203">
        <w:rPr>
          <w:rFonts w:cs="Arial"/>
          <w:sz w:val="22"/>
          <w:szCs w:val="22"/>
          <w:vertAlign w:val="superscript"/>
        </w:rPr>
        <w:tab/>
      </w:r>
      <w:r w:rsidRPr="00920203">
        <w:rPr>
          <w:rFonts w:cs="Arial"/>
          <w:sz w:val="22"/>
          <w:szCs w:val="22"/>
          <w:vertAlign w:val="superscript"/>
        </w:rPr>
        <w:tab/>
      </w:r>
      <w:r w:rsidRPr="00920203">
        <w:rPr>
          <w:rFonts w:cs="Arial"/>
          <w:sz w:val="22"/>
          <w:szCs w:val="22"/>
        </w:rPr>
        <w:t>$   1,599.00</w:t>
      </w:r>
    </w:p>
    <w:p w:rsidR="006B5EFC" w:rsidRPr="00920203" w:rsidRDefault="006B5EFC" w:rsidP="006B5EFC">
      <w:pPr>
        <w:tabs>
          <w:tab w:val="left" w:pos="603"/>
          <w:tab w:val="left" w:pos="1139"/>
        </w:tabs>
        <w:rPr>
          <w:rFonts w:cs="Arial"/>
        </w:rPr>
      </w:pPr>
      <w:r w:rsidRPr="00920203">
        <w:rPr>
          <w:rFonts w:cs="Arial"/>
          <w:sz w:val="22"/>
          <w:szCs w:val="22"/>
        </w:rPr>
        <w:t>2.- de 1001 a 5000 m</w:t>
      </w:r>
      <w:r w:rsidRPr="00920203">
        <w:rPr>
          <w:rFonts w:cs="Arial"/>
          <w:sz w:val="22"/>
          <w:szCs w:val="22"/>
          <w:vertAlign w:val="superscript"/>
        </w:rPr>
        <w:t xml:space="preserve">2    </w:t>
      </w:r>
      <w:r w:rsidRPr="00920203">
        <w:rPr>
          <w:rFonts w:cs="Arial"/>
          <w:sz w:val="22"/>
          <w:szCs w:val="22"/>
          <w:vertAlign w:val="superscript"/>
        </w:rPr>
        <w:tab/>
      </w:r>
      <w:r w:rsidRPr="00920203">
        <w:rPr>
          <w:rFonts w:cs="Arial"/>
          <w:sz w:val="22"/>
          <w:szCs w:val="22"/>
          <w:vertAlign w:val="superscript"/>
        </w:rPr>
        <w:tab/>
      </w:r>
      <w:r w:rsidRPr="00920203">
        <w:rPr>
          <w:rFonts w:cs="Arial"/>
          <w:sz w:val="22"/>
          <w:szCs w:val="22"/>
        </w:rPr>
        <w:t>$   2,961.00</w:t>
      </w:r>
    </w:p>
    <w:p w:rsidR="006B5EFC" w:rsidRPr="00920203" w:rsidRDefault="006B5EFC" w:rsidP="006B5EFC">
      <w:pPr>
        <w:tabs>
          <w:tab w:val="left" w:pos="603"/>
          <w:tab w:val="left" w:pos="1139"/>
        </w:tabs>
        <w:rPr>
          <w:rFonts w:cs="Arial"/>
        </w:rPr>
      </w:pPr>
      <w:r w:rsidRPr="00920203">
        <w:rPr>
          <w:rFonts w:cs="Arial"/>
          <w:sz w:val="22"/>
          <w:szCs w:val="22"/>
        </w:rPr>
        <w:t>3.- de 5001 a 10,000 m</w:t>
      </w:r>
      <w:r w:rsidRPr="00920203">
        <w:rPr>
          <w:rFonts w:cs="Arial"/>
          <w:sz w:val="22"/>
          <w:szCs w:val="22"/>
          <w:vertAlign w:val="superscript"/>
        </w:rPr>
        <w:t xml:space="preserve">2   </w:t>
      </w:r>
      <w:r w:rsidRPr="00920203">
        <w:rPr>
          <w:rFonts w:cs="Arial"/>
          <w:sz w:val="22"/>
          <w:szCs w:val="22"/>
          <w:vertAlign w:val="superscript"/>
        </w:rPr>
        <w:tab/>
      </w:r>
      <w:r w:rsidRPr="00920203">
        <w:rPr>
          <w:rFonts w:cs="Arial"/>
          <w:sz w:val="22"/>
          <w:szCs w:val="22"/>
          <w:vertAlign w:val="superscript"/>
        </w:rPr>
        <w:tab/>
      </w:r>
      <w:r w:rsidRPr="00920203">
        <w:rPr>
          <w:rFonts w:cs="Arial"/>
          <w:sz w:val="22"/>
          <w:szCs w:val="22"/>
        </w:rPr>
        <w:t>$   5,922.00</w:t>
      </w:r>
    </w:p>
    <w:p w:rsidR="006B5EFC" w:rsidRPr="00920203" w:rsidRDefault="006B5EFC" w:rsidP="006B5EFC">
      <w:pPr>
        <w:tabs>
          <w:tab w:val="left" w:pos="603"/>
          <w:tab w:val="left" w:pos="1139"/>
        </w:tabs>
        <w:rPr>
          <w:rFonts w:cs="Arial"/>
        </w:rPr>
      </w:pPr>
      <w:r w:rsidRPr="00920203">
        <w:rPr>
          <w:rFonts w:cs="Arial"/>
          <w:sz w:val="22"/>
          <w:szCs w:val="22"/>
        </w:rPr>
        <w:t>4.- de 10,001 a 20,000 m</w:t>
      </w:r>
      <w:r w:rsidRPr="00920203">
        <w:rPr>
          <w:rFonts w:cs="Arial"/>
          <w:sz w:val="22"/>
          <w:szCs w:val="22"/>
          <w:vertAlign w:val="superscript"/>
        </w:rPr>
        <w:t xml:space="preserve">2  </w:t>
      </w:r>
      <w:r>
        <w:rPr>
          <w:rFonts w:cs="Arial"/>
          <w:sz w:val="22"/>
          <w:szCs w:val="22"/>
        </w:rPr>
        <w:t xml:space="preserve"> </w:t>
      </w:r>
      <w:r>
        <w:rPr>
          <w:rFonts w:cs="Arial"/>
          <w:sz w:val="22"/>
          <w:szCs w:val="22"/>
        </w:rPr>
        <w:tab/>
      </w:r>
      <w:r>
        <w:rPr>
          <w:rFonts w:cs="Arial"/>
          <w:sz w:val="22"/>
          <w:szCs w:val="22"/>
        </w:rPr>
        <w:tab/>
        <w:t>$ 11</w:t>
      </w:r>
      <w:r w:rsidRPr="00920203">
        <w:rPr>
          <w:rFonts w:cs="Arial"/>
          <w:sz w:val="22"/>
          <w:szCs w:val="22"/>
        </w:rPr>
        <w:t>,</w:t>
      </w:r>
      <w:r>
        <w:rPr>
          <w:rFonts w:cs="Arial"/>
          <w:sz w:val="22"/>
          <w:szCs w:val="22"/>
        </w:rPr>
        <w:t>845</w:t>
      </w:r>
      <w:r w:rsidRPr="00920203">
        <w:rPr>
          <w:rFonts w:cs="Arial"/>
          <w:sz w:val="22"/>
          <w:szCs w:val="22"/>
        </w:rPr>
        <w:t>.00</w:t>
      </w:r>
    </w:p>
    <w:p w:rsidR="006B5EFC" w:rsidRPr="00920203" w:rsidRDefault="006B5EFC" w:rsidP="006B5EFC">
      <w:pPr>
        <w:tabs>
          <w:tab w:val="left" w:pos="603"/>
          <w:tab w:val="left" w:pos="1139"/>
        </w:tabs>
        <w:rPr>
          <w:rFonts w:cs="Arial"/>
        </w:rPr>
      </w:pPr>
      <w:r w:rsidRPr="00920203">
        <w:rPr>
          <w:rFonts w:cs="Arial"/>
          <w:sz w:val="22"/>
          <w:szCs w:val="22"/>
        </w:rPr>
        <w:t>5.- de 20,001 a 40,000 m</w:t>
      </w:r>
      <w:r w:rsidRPr="00920203">
        <w:rPr>
          <w:rFonts w:cs="Arial"/>
          <w:sz w:val="22"/>
          <w:szCs w:val="22"/>
          <w:vertAlign w:val="superscript"/>
        </w:rPr>
        <w:t xml:space="preserve">2  </w:t>
      </w:r>
      <w:r w:rsidRPr="00920203">
        <w:rPr>
          <w:rFonts w:cs="Arial"/>
          <w:sz w:val="22"/>
          <w:szCs w:val="22"/>
        </w:rPr>
        <w:t xml:space="preserve"> </w:t>
      </w:r>
      <w:r w:rsidRPr="00920203">
        <w:rPr>
          <w:rFonts w:cs="Arial"/>
          <w:sz w:val="22"/>
          <w:szCs w:val="22"/>
        </w:rPr>
        <w:tab/>
      </w:r>
      <w:r w:rsidRPr="00920203">
        <w:rPr>
          <w:rFonts w:cs="Arial"/>
          <w:sz w:val="22"/>
          <w:szCs w:val="22"/>
        </w:rPr>
        <w:tab/>
        <w:t>$ 23,690.00</w:t>
      </w:r>
    </w:p>
    <w:p w:rsidR="006B5EFC" w:rsidRPr="00920203" w:rsidRDefault="006B5EFC" w:rsidP="006B5EFC">
      <w:pPr>
        <w:tabs>
          <w:tab w:val="left" w:pos="603"/>
          <w:tab w:val="left" w:pos="1139"/>
        </w:tabs>
        <w:rPr>
          <w:rFonts w:cs="Arial"/>
        </w:rPr>
      </w:pPr>
      <w:r>
        <w:rPr>
          <w:rFonts w:cs="Arial"/>
          <w:sz w:val="22"/>
          <w:szCs w:val="22"/>
        </w:rPr>
        <w:t xml:space="preserve">6.- </w:t>
      </w:r>
      <w:r w:rsidRPr="00920203">
        <w:rPr>
          <w:rFonts w:cs="Arial"/>
          <w:sz w:val="22"/>
          <w:szCs w:val="22"/>
        </w:rPr>
        <w:t>de 40,001 a 60,000 m</w:t>
      </w:r>
      <w:r w:rsidRPr="00920203">
        <w:rPr>
          <w:rFonts w:cs="Arial"/>
          <w:sz w:val="22"/>
          <w:szCs w:val="22"/>
          <w:vertAlign w:val="superscript"/>
        </w:rPr>
        <w:t xml:space="preserve">2  </w:t>
      </w:r>
      <w:r w:rsidRPr="00920203">
        <w:rPr>
          <w:rFonts w:cs="Arial"/>
          <w:sz w:val="22"/>
          <w:szCs w:val="22"/>
        </w:rPr>
        <w:t xml:space="preserve"> </w:t>
      </w:r>
      <w:r w:rsidRPr="00920203">
        <w:rPr>
          <w:rFonts w:cs="Arial"/>
          <w:sz w:val="22"/>
          <w:szCs w:val="22"/>
        </w:rPr>
        <w:tab/>
      </w:r>
      <w:r w:rsidRPr="00920203">
        <w:rPr>
          <w:rFonts w:cs="Arial"/>
          <w:sz w:val="22"/>
          <w:szCs w:val="22"/>
        </w:rPr>
        <w:tab/>
        <w:t>$ 47,379.00</w:t>
      </w:r>
    </w:p>
    <w:p w:rsidR="006B5EFC" w:rsidRPr="00920203" w:rsidRDefault="006B5EFC" w:rsidP="006B5EFC">
      <w:pPr>
        <w:tabs>
          <w:tab w:val="left" w:pos="603"/>
          <w:tab w:val="left" w:pos="1139"/>
        </w:tabs>
        <w:rPr>
          <w:rFonts w:cs="Arial"/>
        </w:rPr>
      </w:pPr>
      <w:r w:rsidRPr="00920203">
        <w:rPr>
          <w:rFonts w:cs="Arial"/>
          <w:sz w:val="22"/>
          <w:szCs w:val="22"/>
        </w:rPr>
        <w:t>7.- más de 60,001 m</w:t>
      </w:r>
      <w:r w:rsidRPr="00920203">
        <w:rPr>
          <w:rFonts w:cs="Arial"/>
          <w:sz w:val="22"/>
          <w:szCs w:val="22"/>
          <w:vertAlign w:val="superscript"/>
        </w:rPr>
        <w:t xml:space="preserve">2  </w:t>
      </w:r>
      <w:r>
        <w:rPr>
          <w:rFonts w:cs="Arial"/>
          <w:sz w:val="22"/>
          <w:szCs w:val="22"/>
          <w:vertAlign w:val="superscript"/>
        </w:rPr>
        <w:tab/>
      </w:r>
      <w:r w:rsidRPr="00920203">
        <w:rPr>
          <w:rFonts w:cs="Arial"/>
          <w:sz w:val="22"/>
          <w:szCs w:val="22"/>
          <w:vertAlign w:val="superscript"/>
        </w:rPr>
        <w:t xml:space="preserve">                  </w:t>
      </w:r>
      <w:r w:rsidRPr="00920203">
        <w:rPr>
          <w:rFonts w:cs="Arial"/>
          <w:sz w:val="22"/>
          <w:szCs w:val="22"/>
        </w:rPr>
        <w:t>$ 82,914.00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XXV.-  Certificado de uso de suelo (gasolinera y gaseras) por única vez.</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vertAlign w:val="superscript"/>
        </w:rPr>
      </w:pPr>
      <w:r w:rsidRPr="00920203">
        <w:rPr>
          <w:rFonts w:cs="Arial"/>
          <w:sz w:val="22"/>
          <w:szCs w:val="22"/>
        </w:rPr>
        <w:t>1.- $   3,553.00 espacio hasta 150 m</w:t>
      </w:r>
      <w:r w:rsidRPr="00920203">
        <w:rPr>
          <w:rFonts w:cs="Arial"/>
          <w:sz w:val="22"/>
          <w:szCs w:val="22"/>
          <w:vertAlign w:val="superscript"/>
        </w:rPr>
        <w:t xml:space="preserve">2 </w:t>
      </w:r>
    </w:p>
    <w:p w:rsidR="006B5EFC" w:rsidRPr="00920203" w:rsidRDefault="006B5EFC" w:rsidP="006B5EFC">
      <w:pPr>
        <w:tabs>
          <w:tab w:val="left" w:pos="603"/>
          <w:tab w:val="left" w:pos="1139"/>
        </w:tabs>
        <w:rPr>
          <w:rFonts w:cs="Arial"/>
          <w:vertAlign w:val="superscript"/>
        </w:rPr>
      </w:pPr>
      <w:r w:rsidRPr="00920203">
        <w:rPr>
          <w:rFonts w:cs="Arial"/>
          <w:sz w:val="22"/>
          <w:szCs w:val="22"/>
        </w:rPr>
        <w:t>2.- $   7,897.00</w:t>
      </w:r>
      <w:r>
        <w:rPr>
          <w:rFonts w:cs="Arial"/>
          <w:sz w:val="22"/>
          <w:szCs w:val="22"/>
        </w:rPr>
        <w:t xml:space="preserve"> </w:t>
      </w:r>
      <w:r w:rsidRPr="00920203">
        <w:rPr>
          <w:rFonts w:cs="Arial"/>
          <w:sz w:val="22"/>
          <w:szCs w:val="22"/>
        </w:rPr>
        <w:t>espacio de 150 m</w:t>
      </w:r>
      <w:r w:rsidRPr="00920203">
        <w:rPr>
          <w:rFonts w:cs="Arial"/>
          <w:sz w:val="22"/>
          <w:szCs w:val="22"/>
          <w:vertAlign w:val="superscript"/>
        </w:rPr>
        <w:t xml:space="preserve">2 </w:t>
      </w:r>
      <w:r w:rsidRPr="00920203">
        <w:rPr>
          <w:rFonts w:cs="Arial"/>
          <w:sz w:val="22"/>
          <w:szCs w:val="22"/>
        </w:rPr>
        <w:t>a 300 m</w:t>
      </w:r>
      <w:r w:rsidRPr="00920203">
        <w:rPr>
          <w:rFonts w:cs="Arial"/>
          <w:sz w:val="22"/>
          <w:szCs w:val="22"/>
          <w:vertAlign w:val="superscript"/>
        </w:rPr>
        <w:t>2</w:t>
      </w:r>
    </w:p>
    <w:p w:rsidR="006B5EFC" w:rsidRPr="00920203" w:rsidRDefault="006B5EFC" w:rsidP="006B5EFC">
      <w:pPr>
        <w:tabs>
          <w:tab w:val="left" w:pos="603"/>
          <w:tab w:val="left" w:pos="1139"/>
        </w:tabs>
        <w:rPr>
          <w:rFonts w:cs="Arial"/>
        </w:rPr>
      </w:pPr>
      <w:r w:rsidRPr="00920203">
        <w:rPr>
          <w:rFonts w:cs="Arial"/>
          <w:sz w:val="22"/>
          <w:szCs w:val="22"/>
        </w:rPr>
        <w:t>3.- $ 11,845.00 espacio de más de 300 m</w:t>
      </w:r>
      <w:r w:rsidRPr="00920203">
        <w:rPr>
          <w:rFonts w:cs="Arial"/>
          <w:sz w:val="22"/>
          <w:szCs w:val="22"/>
          <w:vertAlign w:val="superscript"/>
        </w:rPr>
        <w:t>2</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XXVI.- Por la expedición de permiso de construcción y remodelación de las instalaciones que sean centrales productoras de energía termoeléctrica, térmica solar, hidroeléctrica, eólica, fotovoltaica, aerogeneradores o similares, se cobrará la cantidad de $ 49,274.50 por permiso para cada aerogenerador o unidad.</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XXVII.- Por la expedición de permiso de construcción y remodelación de la instalación dedicada a la explotación del gas de </w:t>
      </w:r>
      <w:proofErr w:type="spellStart"/>
      <w:r w:rsidRPr="00920203">
        <w:rPr>
          <w:rFonts w:cs="Arial"/>
          <w:sz w:val="22"/>
          <w:szCs w:val="22"/>
        </w:rPr>
        <w:t>lutitas</w:t>
      </w:r>
      <w:proofErr w:type="spellEnd"/>
      <w:r w:rsidRPr="00920203">
        <w:rPr>
          <w:rFonts w:cs="Arial"/>
          <w:sz w:val="22"/>
          <w:szCs w:val="22"/>
        </w:rPr>
        <w:t xml:space="preserve"> o gas </w:t>
      </w:r>
      <w:proofErr w:type="spellStart"/>
      <w:r w:rsidRPr="00920203">
        <w:rPr>
          <w:rFonts w:cs="Arial"/>
          <w:sz w:val="22"/>
          <w:szCs w:val="22"/>
        </w:rPr>
        <w:t>shale</w:t>
      </w:r>
      <w:proofErr w:type="spellEnd"/>
      <w:r w:rsidRPr="00920203">
        <w:rPr>
          <w:rFonts w:cs="Arial"/>
          <w:sz w:val="22"/>
          <w:szCs w:val="22"/>
        </w:rPr>
        <w:t>, se cobrará la cantidad de $ 49,274.50 por permiso para cada unidad.</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XXVIII.- Por la expedición de permiso de construcción y remodelación de la instalación dedicada a la extracción de Gas Natural $ 49,274.50 por permiso para cada unidad.</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XXIX.- Por la expedición de permiso de construcción y remodelación de la instalación dedicada a la extracción de Gas No Asociado $ 49,274.50 por permiso para cada unidad.</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XXX.- Por la expedición de permiso de construcción y remodelación de pozos verticales y direccionales en el área específica a Yacimientos Convencionales (Roca Reservorio) en Trampas Estructurales en el que se encuentre el hidrocarburo $ 49,274.50 por permiso para cada pozo.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XXXI.- Por la expedición de permiso de construcción y remodelación de pozo para la extracción de cualquier hidrocarburo $ 49,274.50 por permiso para cada pozo.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w:t>
      </w:r>
    </w:p>
    <w:p w:rsidR="006B5EFC" w:rsidRDefault="006B5EFC" w:rsidP="006B5EFC">
      <w:pPr>
        <w:tabs>
          <w:tab w:val="left" w:pos="603"/>
          <w:tab w:val="left" w:pos="1139"/>
        </w:tabs>
        <w:jc w:val="center"/>
        <w:rPr>
          <w:rFonts w:cs="Arial"/>
          <w:b/>
          <w:bCs/>
          <w:sz w:val="22"/>
          <w:szCs w:val="22"/>
        </w:rPr>
      </w:pPr>
      <w:r w:rsidRPr="00920203">
        <w:rPr>
          <w:rFonts w:cs="Arial"/>
          <w:b/>
          <w:bCs/>
          <w:sz w:val="22"/>
          <w:szCs w:val="22"/>
        </w:rPr>
        <w:t xml:space="preserve">DE LOS SERVICIOS POR ALINEACIÓN DE PREDIOS Y </w:t>
      </w:r>
    </w:p>
    <w:p w:rsidR="006B5EFC" w:rsidRPr="00920203" w:rsidRDefault="006B5EFC" w:rsidP="006B5EFC">
      <w:pPr>
        <w:tabs>
          <w:tab w:val="left" w:pos="603"/>
          <w:tab w:val="left" w:pos="1139"/>
        </w:tabs>
        <w:jc w:val="center"/>
        <w:rPr>
          <w:rFonts w:cs="Arial"/>
          <w:b/>
          <w:bCs/>
        </w:rPr>
      </w:pPr>
      <w:r w:rsidRPr="00920203">
        <w:rPr>
          <w:rFonts w:cs="Arial"/>
          <w:b/>
          <w:bCs/>
          <w:sz w:val="22"/>
          <w:szCs w:val="22"/>
        </w:rPr>
        <w:t>ASIGNACIÓN DE NÚMEROS OFICIALES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
          <w:sz w:val="22"/>
          <w:szCs w:val="22"/>
        </w:rPr>
        <w:t>ARTÍCULO 22.-</w:t>
      </w:r>
      <w:r w:rsidRPr="00920203">
        <w:rPr>
          <w:rFonts w:cs="Arial"/>
          <w:bCs/>
          <w:sz w:val="22"/>
          <w:szCs w:val="22"/>
        </w:rPr>
        <w:t xml:space="preserve"> Son objeto de estos derechos, los servicios que preste el Municipio por el alineamiento de frentes de predios sobre la vía pública y la asignación del número oficial correspondiente a dichos predios.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Los interesados deberán solicitar el alineamiento objeto de este derecho y adquirir la placa correspondiente al número oficial asignado por el Municipio a los predios, correspondientes en los que no podrá ejecutarse alguna obra material si no se cumple previamente con la obligación que señalan las disposiciones aplicables.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Los derechos correspondientes a estos servicios se cubrirán conforme a la siguiente tarifa: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bCs/>
          <w:sz w:val="22"/>
          <w:szCs w:val="22"/>
        </w:rPr>
        <w:t>I.- Asignación de número (obligatorio)</w:t>
      </w:r>
    </w:p>
    <w:p w:rsidR="006B5EFC" w:rsidRPr="00920203" w:rsidRDefault="006B5EFC" w:rsidP="006B5EFC">
      <w:pPr>
        <w:tabs>
          <w:tab w:val="left" w:pos="603"/>
          <w:tab w:val="left" w:pos="1139"/>
        </w:tabs>
        <w:rPr>
          <w:rFonts w:cs="Arial"/>
          <w:bCs/>
        </w:rPr>
      </w:pPr>
      <w:r w:rsidRPr="00920203">
        <w:rPr>
          <w:rFonts w:cs="Arial"/>
          <w:bCs/>
          <w:sz w:val="22"/>
          <w:szCs w:val="22"/>
        </w:rPr>
        <w:t xml:space="preserve">    1. Residencial                                   </w:t>
      </w:r>
      <w:r w:rsidRPr="00920203">
        <w:rPr>
          <w:rFonts w:cs="Arial"/>
          <w:bCs/>
          <w:sz w:val="22"/>
          <w:szCs w:val="22"/>
        </w:rPr>
        <w:tab/>
        <w:t>$   47.50</w:t>
      </w:r>
    </w:p>
    <w:p w:rsidR="006B5EFC" w:rsidRPr="00920203" w:rsidRDefault="006B5EFC" w:rsidP="006B5EFC">
      <w:pPr>
        <w:tabs>
          <w:tab w:val="left" w:pos="603"/>
          <w:tab w:val="left" w:pos="1139"/>
        </w:tabs>
        <w:rPr>
          <w:rFonts w:cs="Arial"/>
          <w:bCs/>
        </w:rPr>
      </w:pPr>
      <w:r w:rsidRPr="00920203">
        <w:rPr>
          <w:rFonts w:cs="Arial"/>
          <w:bCs/>
          <w:sz w:val="22"/>
          <w:szCs w:val="22"/>
        </w:rPr>
        <w:t xml:space="preserve">    2. Comercial/Industrial                    </w:t>
      </w:r>
      <w:r w:rsidRPr="00920203">
        <w:rPr>
          <w:rFonts w:cs="Arial"/>
          <w:bCs/>
          <w:sz w:val="22"/>
          <w:szCs w:val="22"/>
        </w:rPr>
        <w:tab/>
        <w:t>$ 355.00</w:t>
      </w:r>
    </w:p>
    <w:p w:rsidR="006B5EFC" w:rsidRPr="00920203" w:rsidRDefault="006B5EFC" w:rsidP="006B5EFC">
      <w:pPr>
        <w:tabs>
          <w:tab w:val="left" w:pos="603"/>
          <w:tab w:val="left" w:pos="1139"/>
        </w:tabs>
        <w:rPr>
          <w:rFonts w:cs="Arial"/>
          <w:bCs/>
        </w:rPr>
      </w:pPr>
      <w:r w:rsidRPr="00920203">
        <w:rPr>
          <w:rFonts w:cs="Arial"/>
          <w:bCs/>
          <w:sz w:val="22"/>
          <w:szCs w:val="22"/>
        </w:rPr>
        <w:t xml:space="preserve">    3. Duplicado en cualquier caso       </w:t>
      </w:r>
      <w:r w:rsidRPr="00920203">
        <w:rPr>
          <w:rFonts w:cs="Arial"/>
          <w:bCs/>
          <w:sz w:val="22"/>
          <w:szCs w:val="22"/>
        </w:rPr>
        <w:tab/>
        <w:t>$ 106.00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II.- Alineamiento de predios:</w:t>
      </w:r>
    </w:p>
    <w:p w:rsidR="006B5EFC" w:rsidRPr="00920203" w:rsidRDefault="006B5EFC" w:rsidP="006B5EFC">
      <w:pPr>
        <w:tabs>
          <w:tab w:val="left" w:pos="603"/>
          <w:tab w:val="left" w:pos="1139"/>
        </w:tabs>
        <w:rPr>
          <w:rFonts w:cs="Arial"/>
          <w:bCs/>
        </w:rPr>
      </w:pPr>
      <w:r w:rsidRPr="00920203">
        <w:rPr>
          <w:rFonts w:cs="Arial"/>
          <w:bCs/>
          <w:sz w:val="22"/>
          <w:szCs w:val="22"/>
        </w:rPr>
        <w:t xml:space="preserve">      Residencial                                </w:t>
      </w:r>
      <w:r w:rsidRPr="00920203">
        <w:rPr>
          <w:rFonts w:cs="Arial"/>
          <w:bCs/>
          <w:sz w:val="22"/>
          <w:szCs w:val="22"/>
        </w:rPr>
        <w:tab/>
      </w:r>
      <w:r w:rsidRPr="00920203">
        <w:rPr>
          <w:rFonts w:cs="Arial"/>
          <w:bCs/>
          <w:sz w:val="22"/>
          <w:szCs w:val="22"/>
        </w:rPr>
        <w:tab/>
        <w:t>$   78.00</w:t>
      </w:r>
    </w:p>
    <w:p w:rsidR="006B5EFC" w:rsidRPr="00920203" w:rsidRDefault="006B5EFC" w:rsidP="006B5EFC">
      <w:pPr>
        <w:tabs>
          <w:tab w:val="left" w:pos="603"/>
          <w:tab w:val="left" w:pos="1139"/>
        </w:tabs>
        <w:rPr>
          <w:rFonts w:cs="Arial"/>
          <w:bCs/>
        </w:rPr>
      </w:pPr>
      <w:r w:rsidRPr="00920203">
        <w:rPr>
          <w:rFonts w:cs="Arial"/>
          <w:bCs/>
          <w:sz w:val="22"/>
          <w:szCs w:val="22"/>
        </w:rPr>
        <w:t xml:space="preserve">      Comercial / Industrial                </w:t>
      </w:r>
      <w:r w:rsidRPr="00920203">
        <w:rPr>
          <w:rFonts w:cs="Arial"/>
          <w:bCs/>
          <w:sz w:val="22"/>
          <w:szCs w:val="22"/>
        </w:rPr>
        <w:tab/>
      </w:r>
      <w:r w:rsidRPr="00920203">
        <w:rPr>
          <w:rFonts w:cs="Arial"/>
          <w:bCs/>
          <w:sz w:val="22"/>
          <w:szCs w:val="22"/>
        </w:rPr>
        <w:tab/>
        <w:t>$ 769.00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xml:space="preserve">III.- Verificación </w:t>
      </w:r>
      <w:r>
        <w:rPr>
          <w:rFonts w:cs="Arial"/>
          <w:bCs/>
          <w:sz w:val="22"/>
          <w:szCs w:val="22"/>
        </w:rPr>
        <w:t>de medidas y certificación $ 1.</w:t>
      </w:r>
      <w:r w:rsidRPr="00920203">
        <w:rPr>
          <w:rFonts w:cs="Arial"/>
          <w:bCs/>
          <w:sz w:val="22"/>
          <w:szCs w:val="22"/>
        </w:rPr>
        <w:t>0</w:t>
      </w:r>
      <w:r>
        <w:rPr>
          <w:rFonts w:cs="Arial"/>
          <w:bCs/>
          <w:sz w:val="22"/>
          <w:szCs w:val="22"/>
        </w:rPr>
        <w:t>5</w:t>
      </w:r>
      <w:r w:rsidRPr="00920203">
        <w:rPr>
          <w:rFonts w:cs="Arial"/>
          <w:bCs/>
          <w:sz w:val="22"/>
          <w:szCs w:val="22"/>
        </w:rPr>
        <w:t xml:space="preserve"> metro cuadrado hasta 20,000 metros, por el excedente $ 0.</w:t>
      </w:r>
      <w:r>
        <w:rPr>
          <w:rFonts w:cs="Arial"/>
          <w:bCs/>
          <w:sz w:val="22"/>
          <w:szCs w:val="22"/>
        </w:rPr>
        <w:t>47</w:t>
      </w:r>
      <w:r w:rsidRPr="00920203">
        <w:rPr>
          <w:rFonts w:cs="Arial"/>
          <w:bCs/>
          <w:sz w:val="22"/>
          <w:szCs w:val="22"/>
        </w:rPr>
        <w:t xml:space="preserve"> el m2.</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POR LA EXPEDICIÓN DE LICENCIAS PARA FRACCIONAMIENTOS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
          <w:sz w:val="22"/>
          <w:szCs w:val="22"/>
        </w:rPr>
        <w:t>ARTÍCULO 23.-</w:t>
      </w:r>
      <w:r w:rsidRPr="00920203">
        <w:rPr>
          <w:rFonts w:cs="Arial"/>
          <w:bCs/>
          <w:sz w:val="22"/>
          <w:szCs w:val="22"/>
        </w:rPr>
        <w:t xml:space="preserve"> Este derecho se causará por la aprobación de planos, así como por la expedición de licencias de fraccionamientos habitacionales, campestres, comerciales, industriales o cementerios, así como de fusiones, subdivisiones y </w:t>
      </w:r>
      <w:proofErr w:type="spellStart"/>
      <w:r w:rsidRPr="00920203">
        <w:rPr>
          <w:rFonts w:cs="Arial"/>
          <w:bCs/>
          <w:sz w:val="22"/>
          <w:szCs w:val="22"/>
        </w:rPr>
        <w:t>relotificaciones</w:t>
      </w:r>
      <w:proofErr w:type="spellEnd"/>
      <w:r w:rsidRPr="00920203">
        <w:rPr>
          <w:rFonts w:cs="Arial"/>
          <w:bCs/>
          <w:sz w:val="22"/>
          <w:szCs w:val="22"/>
        </w:rPr>
        <w:t xml:space="preserve"> de predios </w:t>
      </w:r>
      <w:r w:rsidRPr="00920203">
        <w:rPr>
          <w:rFonts w:cs="Arial"/>
          <w:sz w:val="22"/>
          <w:szCs w:val="22"/>
        </w:rPr>
        <w:t>y se causaran conforme a la siguiente tarifa: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 Aprobación de planos $ 2,783.00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gramStart"/>
      <w:r w:rsidRPr="00920203">
        <w:rPr>
          <w:rFonts w:cs="Arial"/>
          <w:sz w:val="22"/>
          <w:szCs w:val="22"/>
        </w:rPr>
        <w:t>ll.-</w:t>
      </w:r>
      <w:proofErr w:type="gramEnd"/>
      <w:r w:rsidRPr="00920203">
        <w:rPr>
          <w:rFonts w:cs="Arial"/>
          <w:sz w:val="22"/>
          <w:szCs w:val="22"/>
        </w:rPr>
        <w:t xml:space="preserve"> Expedición de licencias de fraccionamientos:</w:t>
      </w:r>
    </w:p>
    <w:p w:rsidR="006B5EFC" w:rsidRPr="00920203" w:rsidRDefault="006B5EFC" w:rsidP="006B5EFC">
      <w:pPr>
        <w:tabs>
          <w:tab w:val="left" w:pos="603"/>
          <w:tab w:val="left" w:pos="1139"/>
        </w:tabs>
        <w:rPr>
          <w:rFonts w:cs="Arial"/>
        </w:rPr>
      </w:pPr>
    </w:p>
    <w:p w:rsidR="006B5EFC" w:rsidRPr="00920203" w:rsidRDefault="006B5EFC" w:rsidP="006B5EFC">
      <w:pPr>
        <w:numPr>
          <w:ilvl w:val="0"/>
          <w:numId w:val="32"/>
        </w:numPr>
        <w:tabs>
          <w:tab w:val="left" w:pos="603"/>
          <w:tab w:val="left" w:pos="1139"/>
        </w:tabs>
        <w:rPr>
          <w:rFonts w:cs="Arial"/>
        </w:rPr>
      </w:pPr>
      <w:r w:rsidRPr="00920203">
        <w:rPr>
          <w:rFonts w:cs="Arial"/>
          <w:sz w:val="22"/>
          <w:szCs w:val="22"/>
        </w:rPr>
        <w:t xml:space="preserve">Interés social </w:t>
      </w:r>
      <w:r w:rsidRPr="00920203">
        <w:rPr>
          <w:rFonts w:cs="Arial"/>
          <w:sz w:val="22"/>
          <w:szCs w:val="22"/>
        </w:rPr>
        <w:tab/>
        <w:t>$   4.</w:t>
      </w:r>
      <w:r>
        <w:rPr>
          <w:rFonts w:cs="Arial"/>
          <w:sz w:val="22"/>
          <w:szCs w:val="22"/>
        </w:rPr>
        <w:t>14</w:t>
      </w:r>
    </w:p>
    <w:p w:rsidR="006B5EFC" w:rsidRPr="00920203" w:rsidRDefault="006B5EFC" w:rsidP="006B5EFC">
      <w:pPr>
        <w:numPr>
          <w:ilvl w:val="0"/>
          <w:numId w:val="32"/>
        </w:numPr>
        <w:tabs>
          <w:tab w:val="left" w:pos="603"/>
          <w:tab w:val="left" w:pos="1139"/>
        </w:tabs>
        <w:rPr>
          <w:rFonts w:cs="Arial"/>
        </w:rPr>
      </w:pPr>
      <w:r w:rsidRPr="00920203">
        <w:rPr>
          <w:rFonts w:cs="Arial"/>
          <w:sz w:val="22"/>
          <w:szCs w:val="22"/>
        </w:rPr>
        <w:t xml:space="preserve">Popular  </w:t>
      </w:r>
      <w:r w:rsidRPr="00920203">
        <w:rPr>
          <w:rFonts w:cs="Arial"/>
          <w:sz w:val="22"/>
          <w:szCs w:val="22"/>
        </w:rPr>
        <w:tab/>
      </w:r>
      <w:r w:rsidRPr="00920203">
        <w:rPr>
          <w:rFonts w:cs="Arial"/>
          <w:sz w:val="22"/>
          <w:szCs w:val="22"/>
        </w:rPr>
        <w:tab/>
        <w:t xml:space="preserve">$  </w:t>
      </w:r>
      <w:r>
        <w:rPr>
          <w:rFonts w:cs="Arial"/>
          <w:sz w:val="22"/>
          <w:szCs w:val="22"/>
        </w:rPr>
        <w:t xml:space="preserve"> 7</w:t>
      </w:r>
      <w:r w:rsidRPr="00920203">
        <w:rPr>
          <w:rFonts w:cs="Arial"/>
          <w:sz w:val="22"/>
          <w:szCs w:val="22"/>
        </w:rPr>
        <w:t>.</w:t>
      </w:r>
      <w:r>
        <w:rPr>
          <w:rFonts w:cs="Arial"/>
          <w:sz w:val="22"/>
          <w:szCs w:val="22"/>
        </w:rPr>
        <w:t>69</w:t>
      </w:r>
    </w:p>
    <w:p w:rsidR="006B5EFC" w:rsidRPr="00920203" w:rsidRDefault="006B5EFC" w:rsidP="006B5EFC">
      <w:pPr>
        <w:numPr>
          <w:ilvl w:val="0"/>
          <w:numId w:val="32"/>
        </w:numPr>
        <w:tabs>
          <w:tab w:val="left" w:pos="603"/>
          <w:tab w:val="left" w:pos="1139"/>
        </w:tabs>
        <w:rPr>
          <w:rFonts w:cs="Arial"/>
        </w:rPr>
      </w:pPr>
      <w:r>
        <w:rPr>
          <w:rFonts w:cs="Arial"/>
          <w:sz w:val="22"/>
          <w:szCs w:val="22"/>
        </w:rPr>
        <w:t xml:space="preserve">Medio  </w:t>
      </w:r>
      <w:r>
        <w:rPr>
          <w:rFonts w:cs="Arial"/>
          <w:sz w:val="22"/>
          <w:szCs w:val="22"/>
        </w:rPr>
        <w:tab/>
      </w:r>
      <w:r>
        <w:rPr>
          <w:rFonts w:cs="Arial"/>
          <w:sz w:val="22"/>
          <w:szCs w:val="22"/>
        </w:rPr>
        <w:tab/>
        <w:t xml:space="preserve">$ </w:t>
      </w:r>
      <w:r w:rsidRPr="00920203">
        <w:rPr>
          <w:rFonts w:cs="Arial"/>
          <w:sz w:val="22"/>
          <w:szCs w:val="22"/>
        </w:rPr>
        <w:t>10.0</w:t>
      </w:r>
      <w:r>
        <w:rPr>
          <w:rFonts w:cs="Arial"/>
          <w:sz w:val="22"/>
          <w:szCs w:val="22"/>
        </w:rPr>
        <w:t>8</w:t>
      </w:r>
    </w:p>
    <w:p w:rsidR="006B5EFC" w:rsidRPr="00920203" w:rsidRDefault="006B5EFC" w:rsidP="006B5EFC">
      <w:pPr>
        <w:numPr>
          <w:ilvl w:val="0"/>
          <w:numId w:val="32"/>
        </w:numPr>
        <w:tabs>
          <w:tab w:val="left" w:pos="603"/>
          <w:tab w:val="left" w:pos="1139"/>
        </w:tabs>
        <w:rPr>
          <w:rFonts w:cs="Arial"/>
        </w:rPr>
      </w:pPr>
      <w:r>
        <w:rPr>
          <w:rFonts w:cs="Arial"/>
          <w:sz w:val="22"/>
          <w:szCs w:val="22"/>
        </w:rPr>
        <w:t xml:space="preserve">Residencial  </w:t>
      </w:r>
      <w:r>
        <w:rPr>
          <w:rFonts w:cs="Arial"/>
          <w:sz w:val="22"/>
          <w:szCs w:val="22"/>
        </w:rPr>
        <w:tab/>
        <w:t>$ 11.24</w:t>
      </w:r>
    </w:p>
    <w:p w:rsidR="006B5EFC" w:rsidRPr="00920203" w:rsidRDefault="006B5EFC" w:rsidP="006B5EFC">
      <w:pPr>
        <w:numPr>
          <w:ilvl w:val="0"/>
          <w:numId w:val="32"/>
        </w:numPr>
        <w:tabs>
          <w:tab w:val="left" w:pos="603"/>
          <w:tab w:val="left" w:pos="1139"/>
        </w:tabs>
        <w:rPr>
          <w:rFonts w:cs="Arial"/>
        </w:rPr>
      </w:pPr>
      <w:r>
        <w:rPr>
          <w:rFonts w:cs="Arial"/>
          <w:sz w:val="22"/>
          <w:szCs w:val="22"/>
        </w:rPr>
        <w:t xml:space="preserve">Comercial  </w:t>
      </w:r>
      <w:r>
        <w:rPr>
          <w:rFonts w:cs="Arial"/>
          <w:sz w:val="22"/>
          <w:szCs w:val="22"/>
        </w:rPr>
        <w:tab/>
        <w:t xml:space="preserve">$ </w:t>
      </w:r>
      <w:r w:rsidRPr="00920203">
        <w:rPr>
          <w:rFonts w:cs="Arial"/>
          <w:sz w:val="22"/>
          <w:szCs w:val="22"/>
        </w:rPr>
        <w:t>10.0</w:t>
      </w:r>
      <w:r>
        <w:rPr>
          <w:rFonts w:cs="Arial"/>
          <w:sz w:val="22"/>
          <w:szCs w:val="22"/>
        </w:rPr>
        <w:t>8</w:t>
      </w:r>
    </w:p>
    <w:p w:rsidR="006B5EFC" w:rsidRPr="00920203" w:rsidRDefault="006B5EFC" w:rsidP="006B5EFC">
      <w:pPr>
        <w:numPr>
          <w:ilvl w:val="0"/>
          <w:numId w:val="32"/>
        </w:numPr>
        <w:tabs>
          <w:tab w:val="left" w:pos="603"/>
          <w:tab w:val="left" w:pos="1139"/>
        </w:tabs>
        <w:rPr>
          <w:rFonts w:cs="Arial"/>
        </w:rPr>
      </w:pPr>
      <w:r w:rsidRPr="00920203">
        <w:rPr>
          <w:rFonts w:cs="Arial"/>
          <w:sz w:val="22"/>
          <w:szCs w:val="22"/>
        </w:rPr>
        <w:t xml:space="preserve">Industrial  </w:t>
      </w:r>
      <w:r w:rsidRPr="00920203">
        <w:rPr>
          <w:rFonts w:cs="Arial"/>
          <w:sz w:val="22"/>
          <w:szCs w:val="22"/>
        </w:rPr>
        <w:tab/>
      </w:r>
      <w:r w:rsidRPr="00920203">
        <w:rPr>
          <w:rFonts w:cs="Arial"/>
          <w:sz w:val="22"/>
          <w:szCs w:val="22"/>
        </w:rPr>
        <w:tab/>
        <w:t xml:space="preserve">$  </w:t>
      </w:r>
      <w:r>
        <w:rPr>
          <w:rFonts w:cs="Arial"/>
          <w:sz w:val="22"/>
          <w:szCs w:val="22"/>
        </w:rPr>
        <w:t xml:space="preserve"> 7</w:t>
      </w:r>
      <w:r w:rsidRPr="00920203">
        <w:rPr>
          <w:rFonts w:cs="Arial"/>
          <w:sz w:val="22"/>
          <w:szCs w:val="22"/>
        </w:rPr>
        <w:t>.</w:t>
      </w:r>
      <w:r>
        <w:rPr>
          <w:rFonts w:cs="Arial"/>
          <w:sz w:val="22"/>
          <w:szCs w:val="22"/>
        </w:rPr>
        <w:t>69</w:t>
      </w:r>
    </w:p>
    <w:p w:rsidR="006B5EFC" w:rsidRPr="00920203" w:rsidRDefault="006B5EFC" w:rsidP="006B5EFC">
      <w:pPr>
        <w:numPr>
          <w:ilvl w:val="0"/>
          <w:numId w:val="32"/>
        </w:numPr>
        <w:tabs>
          <w:tab w:val="left" w:pos="603"/>
          <w:tab w:val="left" w:pos="1139"/>
        </w:tabs>
        <w:rPr>
          <w:rFonts w:cs="Arial"/>
        </w:rPr>
      </w:pPr>
      <w:r w:rsidRPr="00920203">
        <w:rPr>
          <w:rFonts w:cs="Arial"/>
          <w:sz w:val="22"/>
          <w:szCs w:val="22"/>
        </w:rPr>
        <w:t xml:space="preserve">Cementerios  </w:t>
      </w:r>
      <w:r w:rsidRPr="00920203">
        <w:rPr>
          <w:rFonts w:cs="Arial"/>
          <w:sz w:val="22"/>
          <w:szCs w:val="22"/>
        </w:rPr>
        <w:tab/>
        <w:t xml:space="preserve">$  </w:t>
      </w:r>
      <w:r>
        <w:rPr>
          <w:rFonts w:cs="Arial"/>
          <w:sz w:val="22"/>
          <w:szCs w:val="22"/>
        </w:rPr>
        <w:t xml:space="preserve"> 2</w:t>
      </w:r>
      <w:r w:rsidRPr="00920203">
        <w:rPr>
          <w:rFonts w:cs="Arial"/>
          <w:sz w:val="22"/>
          <w:szCs w:val="22"/>
        </w:rPr>
        <w:t>.</w:t>
      </w:r>
      <w:r>
        <w:rPr>
          <w:rFonts w:cs="Arial"/>
          <w:sz w:val="22"/>
          <w:szCs w:val="22"/>
        </w:rPr>
        <w:t>95</w:t>
      </w:r>
    </w:p>
    <w:p w:rsidR="006B5EFC" w:rsidRPr="00920203" w:rsidRDefault="006B5EFC" w:rsidP="006B5EFC">
      <w:pPr>
        <w:numPr>
          <w:ilvl w:val="0"/>
          <w:numId w:val="32"/>
        </w:numPr>
        <w:tabs>
          <w:tab w:val="left" w:pos="603"/>
          <w:tab w:val="left" w:pos="1139"/>
        </w:tabs>
        <w:rPr>
          <w:rFonts w:cs="Arial"/>
        </w:rPr>
      </w:pPr>
      <w:r w:rsidRPr="00920203">
        <w:rPr>
          <w:rFonts w:cs="Arial"/>
          <w:sz w:val="22"/>
          <w:szCs w:val="22"/>
        </w:rPr>
        <w:t xml:space="preserve">Campestres  </w:t>
      </w:r>
      <w:r w:rsidRPr="00920203">
        <w:rPr>
          <w:rFonts w:cs="Arial"/>
          <w:sz w:val="22"/>
          <w:szCs w:val="22"/>
        </w:rPr>
        <w:tab/>
        <w:t>$   4.00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Pr>
          <w:rFonts w:cs="Arial"/>
          <w:sz w:val="22"/>
          <w:szCs w:val="22"/>
        </w:rPr>
        <w:t xml:space="preserve">Adecuaciones a lotes </w:t>
      </w:r>
      <w:r w:rsidRPr="00920203">
        <w:rPr>
          <w:rFonts w:cs="Arial"/>
          <w:sz w:val="22"/>
          <w:szCs w:val="22"/>
        </w:rPr>
        <w:t>$ 2.</w:t>
      </w:r>
      <w:r>
        <w:rPr>
          <w:rFonts w:cs="Arial"/>
          <w:sz w:val="22"/>
          <w:szCs w:val="22"/>
        </w:rPr>
        <w:t>47.</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proofErr w:type="gramStart"/>
      <w:r w:rsidRPr="00920203">
        <w:rPr>
          <w:rFonts w:cs="Arial"/>
          <w:sz w:val="22"/>
          <w:szCs w:val="22"/>
        </w:rPr>
        <w:t>lll</w:t>
      </w:r>
      <w:proofErr w:type="spellEnd"/>
      <w:r w:rsidRPr="00920203">
        <w:rPr>
          <w:rFonts w:cs="Arial"/>
          <w:sz w:val="22"/>
          <w:szCs w:val="22"/>
        </w:rPr>
        <w:t>.-</w:t>
      </w:r>
      <w:proofErr w:type="gramEnd"/>
      <w:r w:rsidRPr="00920203">
        <w:rPr>
          <w:rFonts w:cs="Arial"/>
          <w:sz w:val="22"/>
          <w:szCs w:val="22"/>
        </w:rPr>
        <w:t xml:space="preserve"> Fusiones de predios $ 809.00 por 2 lotes y $ 291.00 por lote adicional considerado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lV</w:t>
      </w:r>
      <w:proofErr w:type="spellEnd"/>
      <w:r w:rsidRPr="00920203">
        <w:rPr>
          <w:rFonts w:cs="Arial"/>
          <w:sz w:val="22"/>
          <w:szCs w:val="22"/>
        </w:rPr>
        <w:t>.- Subdivisione</w:t>
      </w:r>
      <w:r>
        <w:rPr>
          <w:rFonts w:cs="Arial"/>
          <w:sz w:val="22"/>
          <w:szCs w:val="22"/>
        </w:rPr>
        <w:t xml:space="preserve">s y </w:t>
      </w:r>
      <w:proofErr w:type="spellStart"/>
      <w:r>
        <w:rPr>
          <w:rFonts w:cs="Arial"/>
          <w:sz w:val="22"/>
          <w:szCs w:val="22"/>
        </w:rPr>
        <w:t>relotificaciones</w:t>
      </w:r>
      <w:proofErr w:type="spellEnd"/>
      <w:r>
        <w:rPr>
          <w:rFonts w:cs="Arial"/>
          <w:sz w:val="22"/>
          <w:szCs w:val="22"/>
        </w:rPr>
        <w:t xml:space="preserve"> de predios </w:t>
      </w:r>
      <w:r w:rsidRPr="00920203">
        <w:rPr>
          <w:rFonts w:cs="Arial"/>
          <w:sz w:val="22"/>
          <w:szCs w:val="22"/>
        </w:rPr>
        <w:t>$ 257.00.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Se otorgará un incentivo correspondiente al 20% en construcción de 200 m2 de terreno 105 m2 de construcción.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Se otorgará un incentivo correspondiente al 20% en licencias de fraccionamiento hasta 200 m2 de terreno y 105 m2 de construcción.</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sz w:val="22"/>
          <w:szCs w:val="22"/>
        </w:rPr>
        <w:t xml:space="preserve">V.- Supervisión de fraccionamientos en proceso de urbanización por visita técnica de acuerdo con el urbanizador </w:t>
      </w:r>
      <w:r w:rsidRPr="00920203">
        <w:rPr>
          <w:rFonts w:cs="Arial"/>
          <w:bCs/>
          <w:sz w:val="22"/>
          <w:szCs w:val="22"/>
        </w:rPr>
        <w:t>$ 818.00.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 xml:space="preserve">VI.- Por los servicios de venta de bitácoras de D.R.O., (Director Responsable de Obra) de construcción, formatos de planos, </w:t>
      </w:r>
      <w:proofErr w:type="spellStart"/>
      <w:r w:rsidRPr="00920203">
        <w:rPr>
          <w:rFonts w:cs="Arial"/>
          <w:sz w:val="22"/>
          <w:szCs w:val="22"/>
        </w:rPr>
        <w:t>Cd’s</w:t>
      </w:r>
      <w:proofErr w:type="spellEnd"/>
      <w:r w:rsidRPr="00920203">
        <w:rPr>
          <w:rFonts w:cs="Arial"/>
          <w:sz w:val="22"/>
          <w:szCs w:val="22"/>
        </w:rPr>
        <w:t xml:space="preserve">, letreros indicativos de las obras (nombre de la obra, nombre del propietario, del D.R.O., del constructor, uso de la construcción, domicilio de la obra, etc.) carpeta de protección de documentos, </w:t>
      </w:r>
      <w:proofErr w:type="spellStart"/>
      <w:r w:rsidRPr="00920203">
        <w:rPr>
          <w:rFonts w:cs="Arial"/>
          <w:sz w:val="22"/>
          <w:szCs w:val="22"/>
        </w:rPr>
        <w:t>etc</w:t>
      </w:r>
      <w:proofErr w:type="spellEnd"/>
      <w:r w:rsidRPr="00920203">
        <w:rPr>
          <w:rFonts w:cs="Arial"/>
          <w:sz w:val="22"/>
          <w:szCs w:val="22"/>
        </w:rPr>
        <w:t>:</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1. Venta de bitácora de obra de D.R.O. de construcción hasta 25 hojas originales. </w:t>
      </w:r>
      <w:r w:rsidRPr="00920203">
        <w:rPr>
          <w:rFonts w:cs="Arial"/>
          <w:bCs/>
          <w:sz w:val="22"/>
          <w:szCs w:val="22"/>
        </w:rPr>
        <w:t>$ 130.00</w:t>
      </w:r>
      <w:r w:rsidRPr="00920203">
        <w:rPr>
          <w:rFonts w:cs="Arial"/>
          <w:sz w:val="22"/>
          <w:szCs w:val="22"/>
        </w:rPr>
        <w:t xml:space="preserve"> por bitácora.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2. Venta de bitácora de obra de D.R.O. de construcción hasta 50 hojas originales. </w:t>
      </w:r>
      <w:r w:rsidRPr="00920203">
        <w:rPr>
          <w:rFonts w:cs="Arial"/>
          <w:bCs/>
          <w:sz w:val="22"/>
          <w:szCs w:val="22"/>
        </w:rPr>
        <w:t>$ 197.50</w:t>
      </w:r>
      <w:r w:rsidRPr="00920203">
        <w:rPr>
          <w:rFonts w:cs="Arial"/>
          <w:sz w:val="22"/>
          <w:szCs w:val="22"/>
        </w:rPr>
        <w:t xml:space="preserve"> por bitácora.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Venta de bitácora de obra de D.R.O. de construcción hasta 100 hojas originales</w:t>
      </w:r>
      <w:r w:rsidRPr="00920203">
        <w:rPr>
          <w:rFonts w:cs="Arial"/>
          <w:bCs/>
          <w:sz w:val="22"/>
          <w:szCs w:val="22"/>
        </w:rPr>
        <w:t>. $ 276.50</w:t>
      </w:r>
      <w:r w:rsidRPr="00920203">
        <w:rPr>
          <w:rFonts w:cs="Arial"/>
          <w:sz w:val="22"/>
          <w:szCs w:val="22"/>
        </w:rPr>
        <w:t xml:space="preserve"> por bitácora.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4. Venta de bitácora de obra de D.R.O. de construcción hasta 200 hojas originales. </w:t>
      </w:r>
      <w:r w:rsidRPr="00920203">
        <w:rPr>
          <w:rFonts w:cs="Arial"/>
          <w:bCs/>
          <w:sz w:val="22"/>
          <w:szCs w:val="22"/>
        </w:rPr>
        <w:t>$ 501.00</w:t>
      </w:r>
      <w:r w:rsidRPr="00920203">
        <w:rPr>
          <w:rFonts w:cs="Arial"/>
          <w:sz w:val="22"/>
          <w:szCs w:val="22"/>
        </w:rPr>
        <w:t xml:space="preserve"> por bitácora.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5.  Venta de </w:t>
      </w:r>
      <w:proofErr w:type="spellStart"/>
      <w:r w:rsidRPr="00920203">
        <w:rPr>
          <w:rFonts w:cs="Arial"/>
          <w:sz w:val="22"/>
          <w:szCs w:val="22"/>
        </w:rPr>
        <w:t>Cd’s</w:t>
      </w:r>
      <w:proofErr w:type="spellEnd"/>
      <w:r w:rsidRPr="00920203">
        <w:rPr>
          <w:rFonts w:cs="Arial"/>
          <w:sz w:val="22"/>
          <w:szCs w:val="22"/>
        </w:rPr>
        <w:t xml:space="preserve">. Con formatos de planos o información general de trámites </w:t>
      </w:r>
      <w:r w:rsidRPr="00920203">
        <w:rPr>
          <w:rFonts w:cs="Arial"/>
          <w:bCs/>
          <w:sz w:val="22"/>
          <w:szCs w:val="22"/>
        </w:rPr>
        <w:t>$ 80.00</w:t>
      </w:r>
      <w:r w:rsidRPr="00920203">
        <w:rPr>
          <w:rFonts w:cs="Arial"/>
          <w:sz w:val="22"/>
          <w:szCs w:val="22"/>
        </w:rPr>
        <w:t xml:space="preserve"> por CD.</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6. Venta e impresión de letreros indicativos de la obra (nombre de la obra, del propietario, del D.R.O., del corresponsable de obra, uso de la construcción, domicilio de la obra y demás datos que la dirección de obras públicas y desarrollo urbano considere pertinentes) de 0.60 </w:t>
      </w:r>
      <w:proofErr w:type="spellStart"/>
      <w:r w:rsidRPr="00920203">
        <w:rPr>
          <w:rFonts w:cs="Arial"/>
          <w:sz w:val="22"/>
          <w:szCs w:val="22"/>
        </w:rPr>
        <w:t>mts</w:t>
      </w:r>
      <w:proofErr w:type="spellEnd"/>
      <w:r w:rsidRPr="00920203">
        <w:rPr>
          <w:rFonts w:cs="Arial"/>
          <w:sz w:val="22"/>
          <w:szCs w:val="22"/>
        </w:rPr>
        <w:t xml:space="preserve">. X 0.90 </w:t>
      </w:r>
      <w:proofErr w:type="spellStart"/>
      <w:r w:rsidRPr="00920203">
        <w:rPr>
          <w:rFonts w:cs="Arial"/>
          <w:sz w:val="22"/>
          <w:szCs w:val="22"/>
        </w:rPr>
        <w:t>mts</w:t>
      </w:r>
      <w:proofErr w:type="spellEnd"/>
      <w:r w:rsidRPr="00920203">
        <w:rPr>
          <w:rFonts w:cs="Arial"/>
          <w:sz w:val="22"/>
          <w:szCs w:val="22"/>
        </w:rPr>
        <w:t xml:space="preserve">. </w:t>
      </w:r>
      <w:r w:rsidRPr="00920203">
        <w:rPr>
          <w:rFonts w:cs="Arial"/>
          <w:bCs/>
          <w:sz w:val="22"/>
          <w:szCs w:val="22"/>
        </w:rPr>
        <w:t>$ 244.00</w:t>
      </w:r>
      <w:r w:rsidRPr="00920203">
        <w:rPr>
          <w:rFonts w:cs="Arial"/>
          <w:sz w:val="22"/>
          <w:szCs w:val="22"/>
        </w:rPr>
        <w:t xml:space="preserve"> por letrero.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7. Certificado de terminación de construcción de obra </w:t>
      </w:r>
      <w:r w:rsidRPr="00920203">
        <w:rPr>
          <w:rFonts w:cs="Arial"/>
          <w:bCs/>
          <w:sz w:val="22"/>
          <w:szCs w:val="22"/>
        </w:rPr>
        <w:t>$ 391.00.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8. Venta de carta urbana </w:t>
      </w:r>
      <w:r w:rsidRPr="00920203">
        <w:rPr>
          <w:rFonts w:cs="Arial"/>
          <w:bCs/>
          <w:sz w:val="22"/>
          <w:szCs w:val="22"/>
        </w:rPr>
        <w:t xml:space="preserve">$ 653.00 </w:t>
      </w:r>
      <w:r w:rsidRPr="00920203">
        <w:rPr>
          <w:rFonts w:cs="Arial"/>
          <w:sz w:val="22"/>
          <w:szCs w:val="22"/>
        </w:rPr>
        <w:t>por pieza.</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IV</w:t>
      </w:r>
    </w:p>
    <w:p w:rsidR="006B5EFC" w:rsidRPr="00920203" w:rsidRDefault="006B5EFC" w:rsidP="006B5EFC">
      <w:pPr>
        <w:tabs>
          <w:tab w:val="left" w:pos="603"/>
          <w:tab w:val="left" w:pos="1139"/>
        </w:tabs>
        <w:jc w:val="center"/>
        <w:rPr>
          <w:rFonts w:cs="Arial"/>
          <w:b/>
          <w:bCs/>
        </w:rPr>
      </w:pPr>
      <w:r w:rsidRPr="00920203">
        <w:rPr>
          <w:rFonts w:cs="Arial"/>
          <w:b/>
          <w:bCs/>
          <w:sz w:val="22"/>
          <w:szCs w:val="22"/>
        </w:rPr>
        <w:t>POR LICENCIAS PARA ESTABLECIMIENTOS QUE EXPENDAN BEBIDAS ALCOHÓLICAS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Cs/>
        </w:rPr>
      </w:pPr>
      <w:r w:rsidRPr="00920203">
        <w:rPr>
          <w:rFonts w:cs="Arial"/>
          <w:b/>
          <w:sz w:val="22"/>
          <w:szCs w:val="22"/>
        </w:rPr>
        <w:t>ARTÍCULO 24.-</w:t>
      </w:r>
      <w:r w:rsidRPr="00920203">
        <w:rPr>
          <w:rFonts w:cs="Arial"/>
          <w:bCs/>
          <w:sz w:val="22"/>
          <w:szCs w:val="22"/>
        </w:rPr>
        <w:t xml:space="preserve"> Es objeto de este derecho la expedición de licencias y el refrendo anual correspondiente para el funcionamiento de establecimientos o locales cuyos giros sean la enajenación de bebidas alcohólicas o la prestación de servicios que incluyan el expendio de dichas bebidas siempre que se efectúe total o parcialmente con el público en general.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Estos derechos se causarán y pagarán conforme los conceptos y tarifas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 Expedición de Licencias para el Funcionamiento de Establecimientos que Expendan Bebidas Alcohólicas bajo cualquier modalidad por primera vez:</w:t>
      </w:r>
    </w:p>
    <w:p w:rsidR="006B5EFC" w:rsidRPr="00920203" w:rsidRDefault="006B5EFC" w:rsidP="006B5EFC">
      <w:pPr>
        <w:rPr>
          <w:rFonts w:cs="Arial"/>
        </w:rPr>
      </w:pPr>
      <w:r w:rsidRPr="00920203">
        <w:rPr>
          <w:rFonts w:cs="Arial"/>
          <w:sz w:val="22"/>
          <w:szCs w:val="22"/>
        </w:rPr>
        <w:t xml:space="preserve">     1.- Bebidas alcohólicas cerradas:</w:t>
      </w:r>
    </w:p>
    <w:p w:rsidR="006B5EFC" w:rsidRPr="00920203" w:rsidRDefault="006B5EFC" w:rsidP="006B5EFC">
      <w:pPr>
        <w:ind w:firstLine="709"/>
        <w:rPr>
          <w:rFonts w:cs="Arial"/>
        </w:rPr>
      </w:pPr>
      <w:r w:rsidRPr="00920203">
        <w:rPr>
          <w:rFonts w:cs="Arial"/>
          <w:sz w:val="22"/>
          <w:szCs w:val="22"/>
        </w:rPr>
        <w:t xml:space="preserve">a) Depósitos                            </w:t>
      </w:r>
      <w:r w:rsidRPr="00920203">
        <w:rPr>
          <w:rFonts w:cs="Arial"/>
          <w:sz w:val="22"/>
          <w:szCs w:val="22"/>
        </w:rPr>
        <w:tab/>
      </w:r>
      <w:r w:rsidRPr="00920203">
        <w:rPr>
          <w:rFonts w:cs="Arial"/>
          <w:sz w:val="22"/>
          <w:szCs w:val="22"/>
        </w:rPr>
        <w:tab/>
        <w:t>$ 5,394.00</w:t>
      </w:r>
    </w:p>
    <w:p w:rsidR="006B5EFC" w:rsidRPr="00920203" w:rsidRDefault="006B5EFC" w:rsidP="006B5EFC">
      <w:pPr>
        <w:ind w:firstLine="709"/>
        <w:rPr>
          <w:rFonts w:cs="Arial"/>
        </w:rPr>
      </w:pPr>
      <w:r w:rsidRPr="00920203">
        <w:rPr>
          <w:rFonts w:cs="Arial"/>
          <w:sz w:val="22"/>
          <w:szCs w:val="22"/>
        </w:rPr>
        <w:t xml:space="preserve">b) Abarrotes        </w:t>
      </w:r>
      <w:r w:rsidRPr="00920203">
        <w:rPr>
          <w:rFonts w:cs="Arial"/>
          <w:sz w:val="22"/>
          <w:szCs w:val="22"/>
        </w:rPr>
        <w:tab/>
      </w:r>
      <w:r w:rsidRPr="00920203">
        <w:rPr>
          <w:rFonts w:cs="Arial"/>
          <w:sz w:val="22"/>
          <w:szCs w:val="22"/>
        </w:rPr>
        <w:tab/>
      </w:r>
      <w:r w:rsidRPr="00920203">
        <w:rPr>
          <w:rFonts w:cs="Arial"/>
          <w:sz w:val="22"/>
          <w:szCs w:val="22"/>
        </w:rPr>
        <w:tab/>
        <w:t xml:space="preserve">            $ 4,136.00</w:t>
      </w:r>
    </w:p>
    <w:p w:rsidR="006B5EFC" w:rsidRPr="00920203" w:rsidRDefault="006B5EFC" w:rsidP="006B5EFC">
      <w:pPr>
        <w:ind w:firstLine="709"/>
        <w:rPr>
          <w:rFonts w:cs="Arial"/>
        </w:rPr>
      </w:pPr>
      <w:r w:rsidRPr="00920203">
        <w:rPr>
          <w:rFonts w:cs="Arial"/>
          <w:sz w:val="22"/>
          <w:szCs w:val="22"/>
        </w:rPr>
        <w:t xml:space="preserve">c) Mini Súper       </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$ 4,136.00</w:t>
      </w:r>
    </w:p>
    <w:p w:rsidR="006B5EFC" w:rsidRPr="00920203" w:rsidRDefault="006B5EFC" w:rsidP="006B5EFC">
      <w:pPr>
        <w:ind w:firstLine="709"/>
        <w:rPr>
          <w:rFonts w:cs="Arial"/>
        </w:rPr>
      </w:pPr>
      <w:r w:rsidRPr="00920203">
        <w:rPr>
          <w:rFonts w:cs="Arial"/>
          <w:sz w:val="22"/>
          <w:szCs w:val="22"/>
        </w:rPr>
        <w:t xml:space="preserve">d) Miscelánea                                      </w:t>
      </w:r>
      <w:r w:rsidRPr="00920203">
        <w:rPr>
          <w:rFonts w:cs="Arial"/>
          <w:sz w:val="22"/>
          <w:szCs w:val="22"/>
        </w:rPr>
        <w:tab/>
        <w:t>$ 1,954.00</w:t>
      </w:r>
    </w:p>
    <w:p w:rsidR="006B5EFC" w:rsidRPr="00920203" w:rsidRDefault="006B5EFC" w:rsidP="006B5EFC">
      <w:pPr>
        <w:ind w:firstLine="709"/>
        <w:rPr>
          <w:rFonts w:cs="Arial"/>
        </w:rPr>
      </w:pPr>
      <w:r w:rsidRPr="00920203">
        <w:rPr>
          <w:rFonts w:cs="Arial"/>
          <w:sz w:val="22"/>
          <w:szCs w:val="22"/>
        </w:rPr>
        <w:t xml:space="preserve">e) Agencias y Sub-Agencias            </w:t>
      </w:r>
      <w:r w:rsidRPr="00920203">
        <w:rPr>
          <w:rFonts w:cs="Arial"/>
          <w:sz w:val="22"/>
          <w:szCs w:val="22"/>
        </w:rPr>
        <w:tab/>
      </w:r>
      <w:r w:rsidRPr="00920203">
        <w:rPr>
          <w:rFonts w:cs="Arial"/>
          <w:sz w:val="22"/>
          <w:szCs w:val="22"/>
        </w:rPr>
        <w:tab/>
        <w:t>$ 9,528.00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 2.- Bebidas alcohólicas al copeo:</w:t>
      </w:r>
    </w:p>
    <w:p w:rsidR="006B5EFC" w:rsidRPr="00920203" w:rsidRDefault="006B5EFC" w:rsidP="006B5EFC">
      <w:pPr>
        <w:ind w:firstLine="709"/>
        <w:rPr>
          <w:rFonts w:cs="Arial"/>
        </w:rPr>
      </w:pPr>
      <w:r w:rsidRPr="00920203">
        <w:rPr>
          <w:rFonts w:cs="Arial"/>
          <w:sz w:val="22"/>
          <w:szCs w:val="22"/>
        </w:rPr>
        <w:t>a) Restaurant, lonchería, fondas y salón de juegos $ 4,136.00</w:t>
      </w:r>
    </w:p>
    <w:p w:rsidR="006B5EFC" w:rsidRPr="00920203" w:rsidRDefault="006B5EFC" w:rsidP="006B5EFC">
      <w:pPr>
        <w:rPr>
          <w:rFonts w:cs="Arial"/>
        </w:rPr>
      </w:pPr>
      <w:r>
        <w:rPr>
          <w:rFonts w:cs="Arial"/>
          <w:sz w:val="22"/>
          <w:szCs w:val="22"/>
        </w:rPr>
        <w:tab/>
      </w:r>
      <w:r w:rsidRPr="00920203">
        <w:rPr>
          <w:rFonts w:cs="Arial"/>
          <w:sz w:val="22"/>
          <w:szCs w:val="22"/>
        </w:rPr>
        <w:t xml:space="preserve">b) Centro Social                                 </w:t>
      </w:r>
      <w:r w:rsidRPr="00920203">
        <w:rPr>
          <w:rFonts w:cs="Arial"/>
          <w:sz w:val="22"/>
          <w:szCs w:val="22"/>
        </w:rPr>
        <w:tab/>
      </w:r>
      <w:r w:rsidRPr="00920203">
        <w:rPr>
          <w:rFonts w:cs="Arial"/>
          <w:sz w:val="22"/>
          <w:szCs w:val="22"/>
        </w:rPr>
        <w:tab/>
        <w:t>$ 4,136.00</w:t>
      </w:r>
    </w:p>
    <w:p w:rsidR="006B5EFC" w:rsidRPr="00920203" w:rsidRDefault="006B5EFC" w:rsidP="006B5EFC">
      <w:pPr>
        <w:rPr>
          <w:rFonts w:cs="Arial"/>
        </w:rPr>
      </w:pPr>
      <w:r>
        <w:rPr>
          <w:rFonts w:cs="Arial"/>
          <w:sz w:val="22"/>
          <w:szCs w:val="22"/>
        </w:rPr>
        <w:tab/>
      </w:r>
      <w:r w:rsidRPr="00920203">
        <w:rPr>
          <w:rFonts w:cs="Arial"/>
          <w:sz w:val="22"/>
          <w:szCs w:val="22"/>
        </w:rPr>
        <w:t xml:space="preserve">c) Refresquería                                  </w:t>
      </w:r>
      <w:r w:rsidRPr="00920203">
        <w:rPr>
          <w:rFonts w:cs="Arial"/>
          <w:sz w:val="22"/>
          <w:szCs w:val="22"/>
        </w:rPr>
        <w:tab/>
      </w:r>
      <w:r w:rsidRPr="00920203">
        <w:rPr>
          <w:rFonts w:cs="Arial"/>
          <w:sz w:val="22"/>
          <w:szCs w:val="22"/>
        </w:rPr>
        <w:tab/>
        <w:t>$ 5,394.00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gramStart"/>
      <w:r w:rsidRPr="00920203">
        <w:rPr>
          <w:rFonts w:cs="Arial"/>
          <w:sz w:val="22"/>
          <w:szCs w:val="22"/>
        </w:rPr>
        <w:t>ll.-</w:t>
      </w:r>
      <w:proofErr w:type="gramEnd"/>
      <w:r w:rsidRPr="00920203">
        <w:rPr>
          <w:rFonts w:cs="Arial"/>
          <w:sz w:val="22"/>
          <w:szCs w:val="22"/>
        </w:rPr>
        <w:t xml:space="preserve"> Refrendo anual de las Licencias para el Funcionamiento de Establecimientos que Expendan Bebidas Alcohólicas bajo cualquier modalidad:</w:t>
      </w:r>
    </w:p>
    <w:p w:rsidR="006B5EFC" w:rsidRPr="00920203" w:rsidRDefault="006B5EFC" w:rsidP="006B5EFC">
      <w:pPr>
        <w:tabs>
          <w:tab w:val="left" w:pos="603"/>
          <w:tab w:val="left" w:pos="1139"/>
        </w:tabs>
        <w:rPr>
          <w:rFonts w:cs="Arial"/>
        </w:rPr>
      </w:pPr>
    </w:p>
    <w:p w:rsidR="006B5EFC" w:rsidRPr="00920203" w:rsidRDefault="006B5EFC" w:rsidP="006B5EFC">
      <w:pPr>
        <w:rPr>
          <w:rFonts w:cs="Arial"/>
        </w:rPr>
      </w:pPr>
      <w:r w:rsidRPr="00920203">
        <w:rPr>
          <w:rFonts w:cs="Arial"/>
          <w:sz w:val="22"/>
          <w:szCs w:val="22"/>
        </w:rPr>
        <w:t xml:space="preserve">   1.- Bebidas alcohólicas cerradas:</w:t>
      </w:r>
    </w:p>
    <w:p w:rsidR="006B5EFC" w:rsidRPr="00920203" w:rsidRDefault="006B5EFC" w:rsidP="006B5EFC">
      <w:pPr>
        <w:ind w:firstLine="709"/>
        <w:rPr>
          <w:rFonts w:cs="Arial"/>
        </w:rPr>
      </w:pPr>
      <w:r w:rsidRPr="00920203">
        <w:rPr>
          <w:rFonts w:cs="Arial"/>
          <w:sz w:val="22"/>
          <w:szCs w:val="22"/>
        </w:rPr>
        <w:t xml:space="preserve">a) Depósitos                                      </w:t>
      </w:r>
      <w:r w:rsidRPr="00920203">
        <w:rPr>
          <w:rFonts w:cs="Arial"/>
          <w:sz w:val="22"/>
          <w:szCs w:val="22"/>
        </w:rPr>
        <w:tab/>
        <w:t>$ 3,594.00</w:t>
      </w:r>
    </w:p>
    <w:p w:rsidR="006B5EFC" w:rsidRPr="00920203" w:rsidRDefault="006B5EFC" w:rsidP="006B5EFC">
      <w:pPr>
        <w:ind w:firstLine="709"/>
        <w:rPr>
          <w:rFonts w:cs="Arial"/>
        </w:rPr>
      </w:pPr>
      <w:r w:rsidRPr="00920203">
        <w:rPr>
          <w:rFonts w:cs="Arial"/>
          <w:sz w:val="22"/>
          <w:szCs w:val="22"/>
        </w:rPr>
        <w:t xml:space="preserve">b) Abarrotes                   </w:t>
      </w:r>
      <w:r w:rsidRPr="00920203">
        <w:rPr>
          <w:rFonts w:cs="Arial"/>
          <w:sz w:val="22"/>
          <w:szCs w:val="22"/>
        </w:rPr>
        <w:tab/>
      </w:r>
      <w:r w:rsidRPr="00920203">
        <w:rPr>
          <w:rFonts w:cs="Arial"/>
          <w:sz w:val="22"/>
          <w:szCs w:val="22"/>
        </w:rPr>
        <w:tab/>
      </w:r>
      <w:r w:rsidRPr="00920203">
        <w:rPr>
          <w:rFonts w:cs="Arial"/>
          <w:sz w:val="22"/>
          <w:szCs w:val="22"/>
        </w:rPr>
        <w:tab/>
        <w:t>$ 3,594.00</w:t>
      </w:r>
    </w:p>
    <w:p w:rsidR="006B5EFC" w:rsidRPr="00920203" w:rsidRDefault="006B5EFC" w:rsidP="006B5EFC">
      <w:pPr>
        <w:ind w:firstLine="709"/>
        <w:rPr>
          <w:rFonts w:cs="Arial"/>
        </w:rPr>
      </w:pPr>
      <w:r w:rsidRPr="00920203">
        <w:rPr>
          <w:rFonts w:cs="Arial"/>
          <w:sz w:val="22"/>
          <w:szCs w:val="22"/>
        </w:rPr>
        <w:t xml:space="preserve">c) Mini-Súper         </w:t>
      </w:r>
      <w:r w:rsidRPr="00920203">
        <w:rPr>
          <w:rFonts w:cs="Arial"/>
          <w:sz w:val="22"/>
          <w:szCs w:val="22"/>
        </w:rPr>
        <w:tab/>
      </w:r>
      <w:r w:rsidRPr="00920203">
        <w:rPr>
          <w:rFonts w:cs="Arial"/>
          <w:sz w:val="22"/>
          <w:szCs w:val="22"/>
        </w:rPr>
        <w:tab/>
      </w:r>
      <w:r w:rsidRPr="00920203">
        <w:rPr>
          <w:rFonts w:cs="Arial"/>
          <w:sz w:val="22"/>
          <w:szCs w:val="22"/>
        </w:rPr>
        <w:tab/>
      </w:r>
      <w:r w:rsidRPr="00920203">
        <w:rPr>
          <w:rFonts w:cs="Arial"/>
          <w:sz w:val="22"/>
          <w:szCs w:val="22"/>
        </w:rPr>
        <w:tab/>
        <w:t>$ 3,594.00</w:t>
      </w:r>
    </w:p>
    <w:p w:rsidR="006B5EFC" w:rsidRPr="00920203" w:rsidRDefault="006B5EFC" w:rsidP="006B5EFC">
      <w:pPr>
        <w:ind w:firstLine="709"/>
        <w:rPr>
          <w:rFonts w:cs="Arial"/>
        </w:rPr>
      </w:pPr>
      <w:r w:rsidRPr="00920203">
        <w:rPr>
          <w:rFonts w:cs="Arial"/>
          <w:sz w:val="22"/>
          <w:szCs w:val="22"/>
        </w:rPr>
        <w:t xml:space="preserve">d) Miscelánea                                    </w:t>
      </w:r>
      <w:r w:rsidRPr="00920203">
        <w:rPr>
          <w:rFonts w:cs="Arial"/>
          <w:sz w:val="22"/>
          <w:szCs w:val="22"/>
        </w:rPr>
        <w:tab/>
        <w:t xml:space="preserve">$ 1,954.00           </w:t>
      </w:r>
    </w:p>
    <w:p w:rsidR="006B5EFC" w:rsidRPr="00920203" w:rsidRDefault="006B5EFC" w:rsidP="006B5EFC">
      <w:pPr>
        <w:ind w:firstLine="709"/>
        <w:rPr>
          <w:rFonts w:cs="Arial"/>
        </w:rPr>
      </w:pPr>
      <w:r w:rsidRPr="00920203">
        <w:rPr>
          <w:rFonts w:cs="Arial"/>
          <w:sz w:val="22"/>
          <w:szCs w:val="22"/>
        </w:rPr>
        <w:t xml:space="preserve">e) Agencia y sub agencias                </w:t>
      </w:r>
      <w:r w:rsidRPr="00920203">
        <w:rPr>
          <w:rFonts w:cs="Arial"/>
          <w:sz w:val="22"/>
          <w:szCs w:val="22"/>
        </w:rPr>
        <w:tab/>
        <w:t>$ 7,816.50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Bebidas Alcohólicas al copeo:</w:t>
      </w:r>
    </w:p>
    <w:p w:rsidR="006B5EFC" w:rsidRPr="00920203" w:rsidRDefault="006B5EFC" w:rsidP="006B5EFC">
      <w:pPr>
        <w:ind w:firstLine="709"/>
        <w:rPr>
          <w:rFonts w:cs="Arial"/>
        </w:rPr>
      </w:pPr>
      <w:r w:rsidRPr="00920203">
        <w:rPr>
          <w:rFonts w:cs="Arial"/>
          <w:sz w:val="22"/>
          <w:szCs w:val="22"/>
        </w:rPr>
        <w:t>a) Restaurante, lonchería, fondas y salón de juegos $ 1,617.00</w:t>
      </w:r>
    </w:p>
    <w:p w:rsidR="006B5EFC" w:rsidRPr="00920203" w:rsidRDefault="006B5EFC" w:rsidP="006B5EFC">
      <w:pPr>
        <w:ind w:firstLine="709"/>
        <w:rPr>
          <w:rFonts w:cs="Arial"/>
        </w:rPr>
      </w:pPr>
      <w:r w:rsidRPr="00920203">
        <w:rPr>
          <w:rFonts w:cs="Arial"/>
          <w:sz w:val="22"/>
          <w:szCs w:val="22"/>
        </w:rPr>
        <w:t xml:space="preserve">b) Centro Social                                             </w:t>
      </w:r>
      <w:r w:rsidRPr="00920203">
        <w:rPr>
          <w:rFonts w:cs="Arial"/>
          <w:sz w:val="22"/>
          <w:szCs w:val="22"/>
        </w:rPr>
        <w:tab/>
        <w:t>$ 1,617.00</w:t>
      </w:r>
    </w:p>
    <w:p w:rsidR="006B5EFC" w:rsidRPr="00920203" w:rsidRDefault="006B5EFC" w:rsidP="006B5EFC">
      <w:pPr>
        <w:ind w:firstLine="709"/>
        <w:rPr>
          <w:rFonts w:cs="Arial"/>
        </w:rPr>
      </w:pPr>
      <w:r w:rsidRPr="00920203">
        <w:rPr>
          <w:rFonts w:cs="Arial"/>
          <w:sz w:val="22"/>
          <w:szCs w:val="22"/>
        </w:rPr>
        <w:t xml:space="preserve">c) Refresquería                                              </w:t>
      </w:r>
      <w:r w:rsidRPr="00920203">
        <w:rPr>
          <w:rFonts w:cs="Arial"/>
          <w:sz w:val="22"/>
          <w:szCs w:val="22"/>
        </w:rPr>
        <w:tab/>
        <w:t>$ 3,5</w:t>
      </w:r>
      <w:r>
        <w:rPr>
          <w:rFonts w:cs="Arial"/>
          <w:sz w:val="22"/>
          <w:szCs w:val="22"/>
        </w:rPr>
        <w:t>94</w:t>
      </w:r>
      <w:r w:rsidRPr="00920203">
        <w:rPr>
          <w:rFonts w:cs="Arial"/>
          <w:sz w:val="22"/>
          <w:szCs w:val="22"/>
        </w:rPr>
        <w:t>.00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proofErr w:type="gramStart"/>
      <w:r w:rsidRPr="00920203">
        <w:rPr>
          <w:rFonts w:cs="Arial"/>
          <w:sz w:val="22"/>
          <w:szCs w:val="22"/>
        </w:rPr>
        <w:t>lll</w:t>
      </w:r>
      <w:proofErr w:type="spellEnd"/>
      <w:proofErr w:type="gramEnd"/>
      <w:r w:rsidRPr="00920203">
        <w:rPr>
          <w:rFonts w:cs="Arial"/>
          <w:sz w:val="22"/>
          <w:szCs w:val="22"/>
        </w:rPr>
        <w:t>.- Por cambio de propietario 20% del costo de la licencia.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lV</w:t>
      </w:r>
      <w:proofErr w:type="spellEnd"/>
      <w:r w:rsidRPr="00920203">
        <w:rPr>
          <w:rFonts w:cs="Arial"/>
          <w:sz w:val="22"/>
          <w:szCs w:val="22"/>
        </w:rPr>
        <w:t>.- Por el cambio de giro se deberá pagar la diferencia del costo, entre la licencia existente y la nueva.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 Permiso para venta de bebidas alcohólicas en eventos y espectáculos públicos con fines de lucro $ 6</w:t>
      </w:r>
      <w:r>
        <w:rPr>
          <w:rFonts w:cs="Arial"/>
          <w:sz w:val="22"/>
          <w:szCs w:val="22"/>
        </w:rPr>
        <w:t>28</w:t>
      </w:r>
      <w:r w:rsidRPr="00920203">
        <w:rPr>
          <w:rFonts w:cs="Arial"/>
          <w:sz w:val="22"/>
          <w:szCs w:val="22"/>
        </w:rPr>
        <w:t>.00. Siempre y cuando se cumpla con lo establecido en la Ley para la Regulación de la Venta y Consumo de Alcohol en el Estado de Coahuila de Zaragoza, para los casos de permisos especiales.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La Tesorería Municipal clausurará los establecimientos que expendan bebidas alcohólicas, cuando no estén amparados con una licencia o cédula de control y vigilancia municipal en vigor o debidamente refrendada conforme a la ley y registros de la materia.</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V</w:t>
      </w:r>
    </w:p>
    <w:p w:rsidR="006B5EFC" w:rsidRPr="00920203" w:rsidRDefault="006B5EFC" w:rsidP="006B5EFC">
      <w:pPr>
        <w:tabs>
          <w:tab w:val="left" w:pos="603"/>
          <w:tab w:val="left" w:pos="1139"/>
        </w:tabs>
        <w:jc w:val="center"/>
        <w:rPr>
          <w:rFonts w:cs="Arial"/>
          <w:b/>
        </w:rPr>
      </w:pPr>
      <w:r w:rsidRPr="00920203">
        <w:rPr>
          <w:rFonts w:cs="Arial"/>
          <w:b/>
          <w:sz w:val="22"/>
          <w:szCs w:val="22"/>
        </w:rPr>
        <w:t>POR LA EXPEDICIÓN DE LICENCIAS PARA LA COLOCACIÓN</w:t>
      </w:r>
    </w:p>
    <w:p w:rsidR="006B5EFC" w:rsidRPr="00920203" w:rsidRDefault="006B5EFC" w:rsidP="006B5EFC">
      <w:pPr>
        <w:tabs>
          <w:tab w:val="left" w:pos="603"/>
          <w:tab w:val="left" w:pos="1139"/>
        </w:tabs>
        <w:jc w:val="center"/>
        <w:rPr>
          <w:rFonts w:cs="Arial"/>
          <w:b/>
        </w:rPr>
      </w:pPr>
      <w:r w:rsidRPr="00920203">
        <w:rPr>
          <w:rFonts w:cs="Arial"/>
          <w:b/>
          <w:sz w:val="22"/>
          <w:szCs w:val="22"/>
        </w:rPr>
        <w:t>Y USO DE ANUNCIOS Y CARTELES PUBLICITARIOS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25.- </w:t>
      </w:r>
      <w:r w:rsidRPr="00920203">
        <w:rPr>
          <w:rFonts w:cs="Arial"/>
          <w:sz w:val="22"/>
          <w:szCs w:val="22"/>
        </w:rPr>
        <w:t>Es objeto de este derecho la expedición de licencias y el refrendo anual de éstas, para la colocación y uso de anuncios y carteles publicitarios o la realización de publicidad, excepto los que se realicen por medio de televisión, radio, periódico y revistas.</w:t>
      </w:r>
    </w:p>
    <w:p w:rsidR="006B5EFC" w:rsidRPr="00920203" w:rsidRDefault="006B5EFC" w:rsidP="006B5EFC">
      <w:pPr>
        <w:tabs>
          <w:tab w:val="left" w:pos="603"/>
          <w:tab w:val="left" w:pos="1134"/>
        </w:tabs>
        <w:rPr>
          <w:rFonts w:cs="Arial"/>
        </w:rPr>
      </w:pPr>
    </w:p>
    <w:p w:rsidR="006B5EFC" w:rsidRPr="00920203" w:rsidRDefault="006B5EFC" w:rsidP="006B5EFC">
      <w:pPr>
        <w:tabs>
          <w:tab w:val="left" w:pos="603"/>
          <w:tab w:val="left" w:pos="1134"/>
        </w:tabs>
        <w:rPr>
          <w:rFonts w:cs="Arial"/>
        </w:rPr>
      </w:pPr>
      <w:r w:rsidRPr="00920203">
        <w:rPr>
          <w:rFonts w:cs="Arial"/>
          <w:sz w:val="22"/>
          <w:szCs w:val="22"/>
        </w:rPr>
        <w:t>I.- Por instalación de anuncios se pagarán las siguientes cuotas:</w:t>
      </w:r>
    </w:p>
    <w:p w:rsidR="006B5EFC" w:rsidRPr="00920203" w:rsidRDefault="006B5EFC" w:rsidP="006B5EFC">
      <w:pPr>
        <w:tabs>
          <w:tab w:val="left" w:pos="603"/>
          <w:tab w:val="left" w:pos="1134"/>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1.-Espectaculares</w:t>
      </w:r>
      <w:r w:rsidRPr="00920203">
        <w:rPr>
          <w:rFonts w:cs="Arial"/>
          <w:bCs/>
          <w:sz w:val="22"/>
          <w:szCs w:val="22"/>
        </w:rPr>
        <w:t>, luminosos y/o de plasma o cualquier otra modalidad,</w:t>
      </w:r>
      <w:r w:rsidRPr="00920203">
        <w:rPr>
          <w:rFonts w:cs="Arial"/>
          <w:sz w:val="22"/>
          <w:szCs w:val="22"/>
        </w:rPr>
        <w:t xml:space="preserve"> altura mínima 9</w:t>
      </w:r>
      <w:r w:rsidRPr="00920203">
        <w:rPr>
          <w:rFonts w:cs="Arial"/>
          <w:bCs/>
          <w:sz w:val="22"/>
          <w:szCs w:val="22"/>
        </w:rPr>
        <w:t>.00</w:t>
      </w:r>
      <w:r w:rsidRPr="00920203">
        <w:rPr>
          <w:rFonts w:cs="Arial"/>
          <w:sz w:val="22"/>
          <w:szCs w:val="22"/>
        </w:rPr>
        <w:t xml:space="preserve"> metros a partir del nivel de la banqueta.</w:t>
      </w:r>
    </w:p>
    <w:p w:rsidR="006B5EFC" w:rsidRPr="00920203" w:rsidRDefault="006B5EFC" w:rsidP="006B5EFC">
      <w:pPr>
        <w:tabs>
          <w:tab w:val="left" w:pos="603"/>
          <w:tab w:val="left" w:pos="1139"/>
        </w:tabs>
        <w:rPr>
          <w:rFonts w:cs="Arial"/>
          <w:bCs/>
        </w:rPr>
      </w:pPr>
      <w:r w:rsidRPr="00920203">
        <w:rPr>
          <w:rFonts w:cs="Arial"/>
          <w:sz w:val="22"/>
          <w:szCs w:val="22"/>
        </w:rPr>
        <w:t xml:space="preserve">a).- Instalados en propiedad municipal       </w:t>
      </w:r>
      <w:r w:rsidRPr="00920203">
        <w:rPr>
          <w:rFonts w:cs="Arial"/>
          <w:bCs/>
          <w:sz w:val="22"/>
          <w:szCs w:val="22"/>
        </w:rPr>
        <w:t>$ 8,677.00</w:t>
      </w:r>
    </w:p>
    <w:p w:rsidR="006B5EFC" w:rsidRPr="00920203" w:rsidRDefault="006B5EFC" w:rsidP="006B5EFC">
      <w:pPr>
        <w:tabs>
          <w:tab w:val="left" w:pos="603"/>
          <w:tab w:val="left" w:pos="1139"/>
        </w:tabs>
        <w:rPr>
          <w:rFonts w:cs="Arial"/>
          <w:bCs/>
        </w:rPr>
      </w:pPr>
      <w:r w:rsidRPr="00920203">
        <w:rPr>
          <w:rFonts w:cs="Arial"/>
          <w:sz w:val="22"/>
          <w:szCs w:val="22"/>
        </w:rPr>
        <w:t xml:space="preserve">b).- Instalados en propiedad privada          </w:t>
      </w:r>
      <w:r w:rsidRPr="00920203">
        <w:rPr>
          <w:rFonts w:cs="Arial"/>
          <w:bCs/>
          <w:sz w:val="22"/>
          <w:szCs w:val="22"/>
        </w:rPr>
        <w:t>$ 3,894.00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sz w:val="22"/>
          <w:szCs w:val="22"/>
        </w:rPr>
        <w:t xml:space="preserve">2.- Anuncio altura máxima 9.00 metros a partir del nivel de la banqueta </w:t>
      </w:r>
      <w:r w:rsidRPr="00920203">
        <w:rPr>
          <w:rFonts w:cs="Arial"/>
          <w:bCs/>
          <w:sz w:val="22"/>
          <w:szCs w:val="22"/>
        </w:rPr>
        <w:t>$ 4,240.00</w:t>
      </w:r>
    </w:p>
    <w:p w:rsidR="006B5EFC" w:rsidRPr="00920203" w:rsidRDefault="006B5EFC" w:rsidP="006B5EFC">
      <w:pPr>
        <w:tabs>
          <w:tab w:val="left" w:pos="603"/>
          <w:tab w:val="left" w:pos="1139"/>
        </w:tabs>
        <w:rPr>
          <w:rFonts w:cs="Arial"/>
          <w:bCs/>
        </w:rPr>
      </w:pPr>
      <w:r w:rsidRPr="00920203">
        <w:rPr>
          <w:rFonts w:cs="Arial"/>
          <w:sz w:val="22"/>
          <w:szCs w:val="22"/>
        </w:rPr>
        <w:t xml:space="preserve">3.- Anuncio adosado a fachada </w:t>
      </w:r>
      <w:r w:rsidRPr="00920203">
        <w:rPr>
          <w:rFonts w:cs="Arial"/>
          <w:bCs/>
          <w:sz w:val="22"/>
          <w:szCs w:val="22"/>
        </w:rPr>
        <w:t>$ 2,827.00.</w:t>
      </w:r>
    </w:p>
    <w:p w:rsidR="006B5EFC" w:rsidRPr="00920203" w:rsidRDefault="006B5EFC" w:rsidP="006B5EFC">
      <w:pPr>
        <w:tabs>
          <w:tab w:val="left" w:pos="603"/>
          <w:tab w:val="left" w:pos="1139"/>
        </w:tabs>
        <w:rPr>
          <w:rFonts w:cs="Arial"/>
        </w:rPr>
      </w:pPr>
      <w:r w:rsidRPr="00920203">
        <w:rPr>
          <w:rFonts w:cs="Arial"/>
          <w:sz w:val="22"/>
          <w:szCs w:val="22"/>
        </w:rPr>
        <w:t>4.- Debiendo cubrir además en los anuncios que se refieran a cigarros, vino y cerveza una sobre tasa del 50% adicional.</w:t>
      </w:r>
    </w:p>
    <w:p w:rsidR="006B5EFC" w:rsidRPr="00920203" w:rsidRDefault="006B5EFC" w:rsidP="006B5EFC">
      <w:pPr>
        <w:tabs>
          <w:tab w:val="left" w:pos="603"/>
          <w:tab w:val="left" w:pos="1139"/>
        </w:tabs>
        <w:rPr>
          <w:rFonts w:cs="Arial"/>
        </w:rPr>
      </w:pPr>
      <w:r w:rsidRPr="00920203">
        <w:rPr>
          <w:rFonts w:cs="Arial"/>
          <w:sz w:val="22"/>
          <w:szCs w:val="22"/>
        </w:rPr>
        <w:t>5.- Por refrendo anual de espectaculares y/o luminosos, se cobrará el 50% del costo por la instalación.</w:t>
      </w:r>
    </w:p>
    <w:p w:rsidR="006B5EFC" w:rsidRPr="00920203" w:rsidRDefault="006B5EFC" w:rsidP="006B5EFC">
      <w:pPr>
        <w:tabs>
          <w:tab w:val="left" w:pos="603"/>
          <w:tab w:val="left" w:pos="1139"/>
        </w:tabs>
        <w:rPr>
          <w:rFonts w:cs="Arial"/>
        </w:rPr>
      </w:pPr>
      <w:r w:rsidRPr="00920203">
        <w:rPr>
          <w:rFonts w:cs="Arial"/>
          <w:sz w:val="22"/>
          <w:szCs w:val="22"/>
        </w:rPr>
        <w:t xml:space="preserve">6.- Publicidad en infraestructura propiedad del municipio se cobrará </w:t>
      </w:r>
      <w:r w:rsidRPr="00920203">
        <w:rPr>
          <w:rFonts w:cs="Arial"/>
          <w:bCs/>
          <w:sz w:val="22"/>
          <w:szCs w:val="22"/>
        </w:rPr>
        <w:t>$ 164.00</w:t>
      </w:r>
      <w:r w:rsidRPr="00920203">
        <w:rPr>
          <w:rFonts w:cs="Arial"/>
          <w:sz w:val="22"/>
          <w:szCs w:val="22"/>
        </w:rPr>
        <w:t xml:space="preserve"> por m2 mensual.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Se establece que el propietario y/o usuario del anuncio, del local o espacio donde se localice dicho anuncio sea responsable solidario de dicho pago.</w:t>
      </w:r>
    </w:p>
    <w:p w:rsidR="006B5EFC" w:rsidRPr="00920203" w:rsidRDefault="006B5EFC" w:rsidP="006B5EFC">
      <w:pPr>
        <w:tabs>
          <w:tab w:val="left" w:pos="603"/>
          <w:tab w:val="left" w:pos="1134"/>
        </w:tabs>
        <w:rPr>
          <w:rFonts w:cs="Arial"/>
        </w:rPr>
      </w:pPr>
    </w:p>
    <w:p w:rsidR="006B5EFC" w:rsidRPr="00920203" w:rsidRDefault="006B5EFC" w:rsidP="006B5EFC">
      <w:pPr>
        <w:tabs>
          <w:tab w:val="left" w:pos="603"/>
          <w:tab w:val="left" w:pos="1134"/>
        </w:tabs>
        <w:rPr>
          <w:rFonts w:cs="Arial"/>
        </w:rPr>
      </w:pPr>
      <w:r w:rsidRPr="00920203">
        <w:rPr>
          <w:rFonts w:cs="Arial"/>
          <w:sz w:val="22"/>
          <w:szCs w:val="22"/>
        </w:rPr>
        <w:t>II.- Anuncios publicitarios tipos A, B, C, D.</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TIPO   “A”.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Volantes folletos, dos Unidades de Medida y Actualización (UMA), por un término de 3 días.</w:t>
      </w:r>
    </w:p>
    <w:p w:rsidR="006B5EFC" w:rsidRPr="00920203" w:rsidRDefault="006B5EFC" w:rsidP="006B5EFC">
      <w:pPr>
        <w:tabs>
          <w:tab w:val="left" w:pos="603"/>
          <w:tab w:val="left" w:pos="1139"/>
        </w:tabs>
        <w:rPr>
          <w:rFonts w:cs="Arial"/>
        </w:rPr>
      </w:pPr>
      <w:r w:rsidRPr="00920203">
        <w:rPr>
          <w:rFonts w:cs="Arial"/>
          <w:sz w:val="22"/>
          <w:szCs w:val="22"/>
        </w:rPr>
        <w:t xml:space="preserve">b).- Anuncios conducidos por semovientes </w:t>
      </w:r>
      <w:proofErr w:type="spellStart"/>
      <w:r w:rsidRPr="00920203">
        <w:rPr>
          <w:rFonts w:cs="Arial"/>
          <w:sz w:val="22"/>
          <w:szCs w:val="22"/>
        </w:rPr>
        <w:t>ó</w:t>
      </w:r>
      <w:proofErr w:type="spellEnd"/>
      <w:r w:rsidRPr="00920203">
        <w:rPr>
          <w:rFonts w:cs="Arial"/>
          <w:sz w:val="22"/>
          <w:szCs w:val="22"/>
        </w:rPr>
        <w:t xml:space="preserve"> personas, “sin costo”, solamente se  autorizarán los permisos.</w:t>
      </w:r>
    </w:p>
    <w:p w:rsidR="006B5EFC" w:rsidRPr="00920203" w:rsidRDefault="006B5EFC" w:rsidP="006B5EFC">
      <w:pPr>
        <w:tabs>
          <w:tab w:val="left" w:pos="603"/>
          <w:tab w:val="left" w:pos="1139"/>
        </w:tabs>
        <w:rPr>
          <w:rFonts w:cs="Arial"/>
        </w:rPr>
      </w:pPr>
      <w:r w:rsidRPr="00920203">
        <w:rPr>
          <w:rFonts w:cs="Arial"/>
          <w:sz w:val="22"/>
          <w:szCs w:val="22"/>
        </w:rPr>
        <w:t>c).- Anuncios emitidos por amplificación de sonido y/o perifoneo se pagará el equivalente a dos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d).- Anuncios montados en estructuras móviles.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De hasta 10 m2., 2 Unidades de Medida y Actualización (UMA) por día.</w:t>
      </w:r>
    </w:p>
    <w:p w:rsidR="006B5EFC" w:rsidRPr="00920203" w:rsidRDefault="006B5EFC" w:rsidP="006B5EFC">
      <w:pPr>
        <w:tabs>
          <w:tab w:val="left" w:pos="603"/>
          <w:tab w:val="left" w:pos="1139"/>
        </w:tabs>
        <w:rPr>
          <w:rFonts w:cs="Arial"/>
        </w:rPr>
      </w:pPr>
      <w:r w:rsidRPr="00920203">
        <w:rPr>
          <w:rFonts w:cs="Arial"/>
          <w:sz w:val="22"/>
          <w:szCs w:val="22"/>
        </w:rPr>
        <w:t>De hasta 15 m2., 4 Unidades de Medida y Actualización (UMA) por día.</w:t>
      </w:r>
    </w:p>
    <w:p w:rsidR="006B5EFC" w:rsidRPr="00920203" w:rsidRDefault="006B5EFC" w:rsidP="006B5EFC">
      <w:pPr>
        <w:tabs>
          <w:tab w:val="left" w:pos="603"/>
          <w:tab w:val="left" w:pos="1139"/>
        </w:tabs>
        <w:rPr>
          <w:rFonts w:cs="Arial"/>
        </w:rPr>
      </w:pPr>
      <w:r w:rsidRPr="00920203">
        <w:rPr>
          <w:rFonts w:cs="Arial"/>
          <w:sz w:val="22"/>
          <w:szCs w:val="22"/>
        </w:rPr>
        <w:t>Mayores de 15 m2., 6 Unidades de Medida y Actualización (UMA) por día.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TIPO “B”.</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a).- Anuncios pintados en andamios y/o bardas y anuncios en manta por cada 10 metros lineales </w:t>
      </w:r>
      <w:proofErr w:type="spellStart"/>
      <w:r w:rsidRPr="00920203">
        <w:rPr>
          <w:rFonts w:cs="Arial"/>
          <w:sz w:val="22"/>
          <w:szCs w:val="22"/>
        </w:rPr>
        <w:t>ó</w:t>
      </w:r>
      <w:proofErr w:type="spellEnd"/>
      <w:r w:rsidRPr="00920203">
        <w:rPr>
          <w:rFonts w:cs="Arial"/>
          <w:sz w:val="22"/>
          <w:szCs w:val="22"/>
        </w:rPr>
        <w:t xml:space="preserve"> menos se pagará  el equivalente a 5 Unidades de Medida y Actualización (UMA) por mes o fracción de mes. </w:t>
      </w:r>
    </w:p>
    <w:p w:rsidR="006B5EFC" w:rsidRPr="00920203" w:rsidRDefault="006B5EFC" w:rsidP="006B5EFC">
      <w:pPr>
        <w:tabs>
          <w:tab w:val="left" w:pos="603"/>
          <w:tab w:val="left" w:pos="1139"/>
        </w:tabs>
        <w:rPr>
          <w:rFonts w:cs="Arial"/>
        </w:rPr>
      </w:pPr>
      <w:r w:rsidRPr="00920203">
        <w:rPr>
          <w:rFonts w:cs="Arial"/>
          <w:sz w:val="22"/>
          <w:szCs w:val="22"/>
        </w:rPr>
        <w:t>b).- Los anuncios pintados o fijados en los vehículos del servicio público pagarán el equivalente a 4 Unidades de Medida y Actualización (UMA) por mes o fracción de mes.</w:t>
      </w:r>
    </w:p>
    <w:p w:rsidR="006B5EFC" w:rsidRDefault="006B5EFC" w:rsidP="006B5EFC">
      <w:pPr>
        <w:tabs>
          <w:tab w:val="left" w:pos="603"/>
          <w:tab w:val="left" w:pos="1139"/>
        </w:tabs>
        <w:rPr>
          <w:rFonts w:cs="Arial"/>
        </w:rPr>
      </w:pPr>
      <w:r w:rsidRPr="00920203">
        <w:rPr>
          <w:rFonts w:cs="Arial"/>
          <w:sz w:val="22"/>
          <w:szCs w:val="22"/>
        </w:rPr>
        <w:t xml:space="preserve">c).- Anuncios fabricados de cualquier otro material </w:t>
      </w:r>
      <w:r w:rsidRPr="00920203">
        <w:rPr>
          <w:rFonts w:cs="Arial"/>
          <w:bCs/>
          <w:sz w:val="22"/>
          <w:szCs w:val="22"/>
        </w:rPr>
        <w:t>ubicados en área pública</w:t>
      </w:r>
      <w:r w:rsidRPr="00920203">
        <w:rPr>
          <w:rFonts w:cs="Arial"/>
          <w:sz w:val="22"/>
          <w:szCs w:val="22"/>
        </w:rPr>
        <w:t xml:space="preserve"> sin exceder de 1.00 metro de altura y 1.00 metro de ancho su costo será de  </w:t>
      </w:r>
      <w:r w:rsidRPr="00920203">
        <w:rPr>
          <w:rFonts w:cs="Arial"/>
          <w:bCs/>
          <w:sz w:val="22"/>
          <w:szCs w:val="22"/>
        </w:rPr>
        <w:t>$ 244.00</w:t>
      </w:r>
      <w:r w:rsidRPr="00920203">
        <w:rPr>
          <w:rFonts w:cs="Arial"/>
          <w:sz w:val="22"/>
          <w:szCs w:val="22"/>
        </w:rPr>
        <w:t xml:space="preserve"> por mes o fracción de mes.</w:t>
      </w:r>
    </w:p>
    <w:p w:rsidR="006B5EFC" w:rsidRPr="00920203" w:rsidRDefault="006B5EFC" w:rsidP="006B5EFC">
      <w:pPr>
        <w:tabs>
          <w:tab w:val="left" w:pos="603"/>
          <w:tab w:val="left" w:pos="1139"/>
        </w:tabs>
        <w:rPr>
          <w:rFonts w:cs="Arial"/>
        </w:rPr>
      </w:pPr>
      <w:r w:rsidRPr="00920203">
        <w:rPr>
          <w:rFonts w:cs="Arial"/>
          <w:sz w:val="22"/>
          <w:szCs w:val="22"/>
        </w:rPr>
        <w:t xml:space="preserve">d).- Pendones de vinil y/o </w:t>
      </w:r>
      <w:r w:rsidRPr="00920203">
        <w:rPr>
          <w:rFonts w:cs="Arial"/>
          <w:bCs/>
          <w:sz w:val="22"/>
          <w:szCs w:val="22"/>
        </w:rPr>
        <w:t xml:space="preserve">cualquier otro tipo de material </w:t>
      </w:r>
      <w:r w:rsidRPr="00920203">
        <w:rPr>
          <w:rFonts w:cs="Arial"/>
          <w:sz w:val="22"/>
          <w:szCs w:val="22"/>
        </w:rPr>
        <w:t xml:space="preserve">de 80 </w:t>
      </w:r>
      <w:proofErr w:type="spellStart"/>
      <w:r w:rsidRPr="00920203">
        <w:rPr>
          <w:rFonts w:cs="Arial"/>
          <w:sz w:val="22"/>
          <w:szCs w:val="22"/>
        </w:rPr>
        <w:t>cms</w:t>
      </w:r>
      <w:proofErr w:type="spellEnd"/>
      <w:r w:rsidRPr="00920203">
        <w:rPr>
          <w:rFonts w:cs="Arial"/>
          <w:sz w:val="22"/>
          <w:szCs w:val="22"/>
        </w:rPr>
        <w:t xml:space="preserve">. X 50  </w:t>
      </w:r>
      <w:proofErr w:type="spellStart"/>
      <w:r w:rsidRPr="00920203">
        <w:rPr>
          <w:rFonts w:cs="Arial"/>
          <w:sz w:val="22"/>
          <w:szCs w:val="22"/>
        </w:rPr>
        <w:t>cms</w:t>
      </w:r>
      <w:proofErr w:type="spellEnd"/>
      <w:r w:rsidRPr="00920203">
        <w:rPr>
          <w:rFonts w:cs="Arial"/>
          <w:sz w:val="22"/>
          <w:szCs w:val="22"/>
        </w:rPr>
        <w:t xml:space="preserve">, asegurados en postes o en cualquier otra clase de estructura </w:t>
      </w:r>
      <w:r w:rsidRPr="00920203">
        <w:rPr>
          <w:rFonts w:cs="Arial"/>
          <w:bCs/>
          <w:sz w:val="22"/>
          <w:szCs w:val="22"/>
        </w:rPr>
        <w:t>en área pública,</w:t>
      </w:r>
      <w:r w:rsidRPr="00920203">
        <w:rPr>
          <w:rFonts w:cs="Arial"/>
          <w:sz w:val="22"/>
          <w:szCs w:val="22"/>
        </w:rPr>
        <w:t xml:space="preserve"> pagando 1 Unidad de Medida y Actualización (UMA) por cada pendón colocado, por mes o fracción de mes.</w:t>
      </w:r>
    </w:p>
    <w:p w:rsidR="006B5EFC" w:rsidRPr="00920203" w:rsidRDefault="006B5EFC" w:rsidP="006B5EFC">
      <w:pPr>
        <w:tabs>
          <w:tab w:val="left" w:pos="603"/>
          <w:tab w:val="left" w:pos="1139"/>
        </w:tabs>
        <w:rPr>
          <w:rFonts w:cs="Arial"/>
        </w:rPr>
      </w:pPr>
      <w:r w:rsidRPr="00920203">
        <w:rPr>
          <w:rFonts w:cs="Arial"/>
          <w:sz w:val="22"/>
          <w:szCs w:val="22"/>
        </w:rPr>
        <w:t>e).- Anuncios asegurados en los semáforos de la ciudad previa autorización de Ecología y Vialidad pagarán una cuota de 10 Unidades de Medida y Actualización (UMA), por mes o fracción de mes.</w:t>
      </w:r>
    </w:p>
    <w:p w:rsidR="006B5EFC" w:rsidRPr="00920203" w:rsidRDefault="006B5EFC" w:rsidP="006B5EFC">
      <w:pPr>
        <w:tabs>
          <w:tab w:val="left" w:pos="603"/>
          <w:tab w:val="left" w:pos="1139"/>
        </w:tabs>
        <w:rPr>
          <w:rFonts w:cs="Arial"/>
        </w:rPr>
      </w:pPr>
      <w:r w:rsidRPr="00920203">
        <w:rPr>
          <w:rFonts w:cs="Arial"/>
          <w:sz w:val="22"/>
          <w:szCs w:val="22"/>
        </w:rPr>
        <w:t xml:space="preserve">f).- Anuncios de señalización fija </w:t>
      </w:r>
      <w:r w:rsidRPr="00920203">
        <w:rPr>
          <w:rFonts w:cs="Arial"/>
          <w:bCs/>
          <w:sz w:val="22"/>
          <w:szCs w:val="22"/>
        </w:rPr>
        <w:t>ubicados en área pública</w:t>
      </w:r>
      <w:r w:rsidRPr="00920203">
        <w:rPr>
          <w:rFonts w:cs="Arial"/>
          <w:sz w:val="22"/>
          <w:szCs w:val="22"/>
        </w:rPr>
        <w:t xml:space="preserve"> que no excedan de .60 </w:t>
      </w:r>
      <w:proofErr w:type="spellStart"/>
      <w:r w:rsidRPr="00920203">
        <w:rPr>
          <w:rFonts w:cs="Arial"/>
          <w:sz w:val="22"/>
          <w:szCs w:val="22"/>
        </w:rPr>
        <w:t>mts</w:t>
      </w:r>
      <w:proofErr w:type="spellEnd"/>
      <w:r w:rsidRPr="00920203">
        <w:rPr>
          <w:rFonts w:cs="Arial"/>
          <w:sz w:val="22"/>
          <w:szCs w:val="22"/>
        </w:rPr>
        <w:t xml:space="preserve">. por 1.80 </w:t>
      </w:r>
      <w:proofErr w:type="spellStart"/>
      <w:r w:rsidRPr="00920203">
        <w:rPr>
          <w:rFonts w:cs="Arial"/>
          <w:sz w:val="22"/>
          <w:szCs w:val="22"/>
        </w:rPr>
        <w:t>mts</w:t>
      </w:r>
      <w:proofErr w:type="spellEnd"/>
      <w:r w:rsidRPr="00920203">
        <w:rPr>
          <w:rFonts w:cs="Arial"/>
          <w:sz w:val="22"/>
          <w:szCs w:val="22"/>
        </w:rPr>
        <w:t>., para empresas, tiendas o eventos pagarán 1 Unidad de Medida y Actualización (UMA) por cada seis meses.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Todo partido político que cuente con su Registro Estatal o Nacional queda exento de este pago.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TIPO “C”.</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Los anuncios </w:t>
      </w:r>
      <w:r w:rsidRPr="00920203">
        <w:rPr>
          <w:rFonts w:cs="Arial"/>
          <w:bCs/>
          <w:sz w:val="22"/>
          <w:szCs w:val="22"/>
        </w:rPr>
        <w:t>dedicados a la renta y/o instalados en vía pública,</w:t>
      </w:r>
      <w:r w:rsidRPr="00920203">
        <w:rPr>
          <w:rFonts w:cs="Arial"/>
          <w:sz w:val="22"/>
          <w:szCs w:val="22"/>
        </w:rPr>
        <w:t xml:space="preserve"> asegurados por medio de postes, mástiles, ménsulas, soporte u otra clase de estructura causarán un derecho y un refrendo anual conforme a la siguiente clasificación:</w:t>
      </w:r>
    </w:p>
    <w:p w:rsidR="006B5EFC" w:rsidRPr="00920203" w:rsidRDefault="006B5EFC" w:rsidP="006B5EFC">
      <w:pPr>
        <w:tabs>
          <w:tab w:val="left" w:pos="603"/>
          <w:tab w:val="left" w:pos="1134"/>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De 3.00  a  5.00 metros cuadrados</w:t>
      </w:r>
      <w:r w:rsidRPr="00920203">
        <w:rPr>
          <w:rFonts w:cs="Arial"/>
          <w:sz w:val="22"/>
          <w:szCs w:val="22"/>
        </w:rPr>
        <w:tab/>
      </w:r>
      <w:r w:rsidRPr="00920203">
        <w:rPr>
          <w:rFonts w:cs="Arial"/>
          <w:bCs/>
          <w:sz w:val="22"/>
          <w:szCs w:val="22"/>
        </w:rPr>
        <w:t>$    582.50</w:t>
      </w:r>
      <w:r w:rsidRPr="00920203">
        <w:rPr>
          <w:rFonts w:cs="Arial"/>
          <w:sz w:val="22"/>
          <w:szCs w:val="22"/>
        </w:rPr>
        <w:t xml:space="preserve"> de cuota y refrendo anual.</w:t>
      </w:r>
    </w:p>
    <w:p w:rsidR="006B5EFC" w:rsidRPr="00920203" w:rsidRDefault="006B5EFC" w:rsidP="006B5EFC">
      <w:pPr>
        <w:tabs>
          <w:tab w:val="left" w:pos="603"/>
          <w:tab w:val="left" w:pos="1139"/>
        </w:tabs>
        <w:rPr>
          <w:rFonts w:cs="Arial"/>
        </w:rPr>
      </w:pPr>
      <w:r w:rsidRPr="00920203">
        <w:rPr>
          <w:rFonts w:cs="Arial"/>
          <w:sz w:val="22"/>
          <w:szCs w:val="22"/>
        </w:rPr>
        <w:t>b).- De 5.00  a 10.00 metros cuadrados</w:t>
      </w:r>
      <w:r w:rsidRPr="00920203">
        <w:rPr>
          <w:rFonts w:cs="Arial"/>
          <w:sz w:val="22"/>
          <w:szCs w:val="22"/>
        </w:rPr>
        <w:tab/>
      </w:r>
      <w:r w:rsidRPr="00920203">
        <w:rPr>
          <w:rFonts w:cs="Arial"/>
          <w:bCs/>
          <w:sz w:val="22"/>
          <w:szCs w:val="22"/>
        </w:rPr>
        <w:t>$ 1,155.50</w:t>
      </w:r>
      <w:r w:rsidRPr="00920203">
        <w:rPr>
          <w:rFonts w:cs="Arial"/>
          <w:sz w:val="22"/>
          <w:szCs w:val="22"/>
        </w:rPr>
        <w:t xml:space="preserve"> de cuota y refrendo anual.</w:t>
      </w:r>
    </w:p>
    <w:p w:rsidR="006B5EFC" w:rsidRPr="00920203" w:rsidRDefault="006B5EFC" w:rsidP="006B5EFC">
      <w:pPr>
        <w:tabs>
          <w:tab w:val="left" w:pos="603"/>
          <w:tab w:val="left" w:pos="1139"/>
        </w:tabs>
        <w:rPr>
          <w:rFonts w:cs="Arial"/>
        </w:rPr>
      </w:pPr>
      <w:r w:rsidRPr="00920203">
        <w:rPr>
          <w:rFonts w:cs="Arial"/>
          <w:sz w:val="22"/>
          <w:szCs w:val="22"/>
        </w:rPr>
        <w:t>c).- De 10.00 a 15.00 metros cuadrados</w:t>
      </w:r>
      <w:r w:rsidRPr="00920203">
        <w:rPr>
          <w:rFonts w:cs="Arial"/>
          <w:sz w:val="22"/>
          <w:szCs w:val="22"/>
        </w:rPr>
        <w:tab/>
      </w:r>
      <w:r w:rsidRPr="00920203">
        <w:rPr>
          <w:rFonts w:cs="Arial"/>
          <w:bCs/>
          <w:sz w:val="22"/>
          <w:szCs w:val="22"/>
        </w:rPr>
        <w:t>$ 1,773.00</w:t>
      </w:r>
      <w:r w:rsidRPr="00920203">
        <w:rPr>
          <w:rFonts w:cs="Arial"/>
          <w:sz w:val="22"/>
          <w:szCs w:val="22"/>
        </w:rPr>
        <w:t xml:space="preserve"> de cuota y refrendo anual.</w:t>
      </w:r>
    </w:p>
    <w:p w:rsidR="006B5EFC" w:rsidRPr="00920203" w:rsidRDefault="006B5EFC" w:rsidP="006B5EFC">
      <w:pPr>
        <w:tabs>
          <w:tab w:val="left" w:pos="603"/>
          <w:tab w:val="left" w:pos="1139"/>
        </w:tabs>
        <w:rPr>
          <w:rFonts w:cs="Arial"/>
        </w:rPr>
      </w:pPr>
      <w:r w:rsidRPr="00920203">
        <w:rPr>
          <w:rFonts w:cs="Arial"/>
          <w:sz w:val="22"/>
          <w:szCs w:val="22"/>
        </w:rPr>
        <w:t>d).- De 15.00 a 20.00 metros cuadrados</w:t>
      </w:r>
      <w:r w:rsidRPr="00920203">
        <w:rPr>
          <w:rFonts w:cs="Arial"/>
          <w:sz w:val="22"/>
          <w:szCs w:val="22"/>
        </w:rPr>
        <w:tab/>
      </w:r>
      <w:r w:rsidRPr="00920203">
        <w:rPr>
          <w:rFonts w:cs="Arial"/>
          <w:bCs/>
          <w:sz w:val="22"/>
          <w:szCs w:val="22"/>
        </w:rPr>
        <w:t>$ 2,269.50</w:t>
      </w:r>
      <w:r w:rsidRPr="00920203">
        <w:rPr>
          <w:rFonts w:cs="Arial"/>
          <w:sz w:val="22"/>
          <w:szCs w:val="22"/>
        </w:rPr>
        <w:t xml:space="preserve"> de cuota y refrendo anual.</w:t>
      </w:r>
    </w:p>
    <w:p w:rsidR="006B5EFC" w:rsidRPr="00920203" w:rsidRDefault="006B5EFC" w:rsidP="006B5EFC">
      <w:pPr>
        <w:tabs>
          <w:tab w:val="left" w:pos="603"/>
          <w:tab w:val="left" w:pos="1139"/>
        </w:tabs>
        <w:rPr>
          <w:rFonts w:cs="Arial"/>
        </w:rPr>
      </w:pPr>
      <w:r w:rsidRPr="00920203">
        <w:rPr>
          <w:rFonts w:cs="Arial"/>
          <w:sz w:val="22"/>
          <w:szCs w:val="22"/>
        </w:rPr>
        <w:t>e).- De 20.00 a 30.00 metros cuadrados</w:t>
      </w:r>
      <w:r w:rsidRPr="00920203">
        <w:rPr>
          <w:rFonts w:cs="Arial"/>
          <w:sz w:val="22"/>
          <w:szCs w:val="22"/>
        </w:rPr>
        <w:tab/>
      </w:r>
      <w:r w:rsidRPr="00920203">
        <w:rPr>
          <w:rFonts w:cs="Arial"/>
          <w:bCs/>
          <w:sz w:val="22"/>
          <w:szCs w:val="22"/>
        </w:rPr>
        <w:t>$ 2,884.00</w:t>
      </w:r>
      <w:r w:rsidRPr="00920203">
        <w:rPr>
          <w:rFonts w:cs="Arial"/>
          <w:sz w:val="22"/>
          <w:szCs w:val="22"/>
        </w:rPr>
        <w:t xml:space="preserve"> de cuota y refrendo anual.</w:t>
      </w:r>
    </w:p>
    <w:p w:rsidR="006B5EFC" w:rsidRPr="00920203" w:rsidRDefault="006B5EFC" w:rsidP="006B5EFC">
      <w:pPr>
        <w:tabs>
          <w:tab w:val="left" w:pos="603"/>
          <w:tab w:val="left" w:pos="1139"/>
        </w:tabs>
        <w:rPr>
          <w:rFonts w:cs="Arial"/>
        </w:rPr>
      </w:pPr>
      <w:r w:rsidRPr="00920203">
        <w:rPr>
          <w:rFonts w:cs="Arial"/>
          <w:sz w:val="22"/>
          <w:szCs w:val="22"/>
        </w:rPr>
        <w:t xml:space="preserve">f).- Mayor de 30.00 metros cuadrados de cuota: </w:t>
      </w:r>
    </w:p>
    <w:p w:rsidR="006B5EFC" w:rsidRPr="00920203" w:rsidRDefault="006B5EFC" w:rsidP="006B5EFC">
      <w:pPr>
        <w:tabs>
          <w:tab w:val="left" w:pos="603"/>
          <w:tab w:val="left" w:pos="1139"/>
        </w:tabs>
        <w:rPr>
          <w:rFonts w:cs="Arial"/>
        </w:rPr>
      </w:pPr>
      <w:r w:rsidRPr="00920203">
        <w:rPr>
          <w:rFonts w:cs="Arial"/>
          <w:sz w:val="22"/>
          <w:szCs w:val="22"/>
        </w:rPr>
        <w:t xml:space="preserve">1).- Instalados en propiedad municipal $ </w:t>
      </w:r>
      <w:r w:rsidRPr="00920203">
        <w:rPr>
          <w:rFonts w:cs="Arial"/>
          <w:bCs/>
          <w:sz w:val="22"/>
          <w:szCs w:val="22"/>
        </w:rPr>
        <w:t>8,677.00, por refrendo se cobrará el 50% de la cuota.</w:t>
      </w:r>
    </w:p>
    <w:p w:rsidR="006B5EFC" w:rsidRPr="00920203" w:rsidRDefault="006B5EFC" w:rsidP="006B5EFC">
      <w:pPr>
        <w:tabs>
          <w:tab w:val="left" w:pos="603"/>
          <w:tab w:val="left" w:pos="1139"/>
        </w:tabs>
        <w:rPr>
          <w:rFonts w:cs="Arial"/>
          <w:bCs/>
        </w:rPr>
      </w:pPr>
      <w:r w:rsidRPr="00920203">
        <w:rPr>
          <w:rFonts w:cs="Arial"/>
          <w:sz w:val="22"/>
          <w:szCs w:val="22"/>
        </w:rPr>
        <w:t xml:space="preserve">2).- Instalados en propiedad privada </w:t>
      </w:r>
      <w:r w:rsidRPr="00920203">
        <w:rPr>
          <w:rFonts w:cs="Arial"/>
          <w:bCs/>
          <w:sz w:val="22"/>
          <w:szCs w:val="22"/>
        </w:rPr>
        <w:t xml:space="preserve">$ 3,708.00, por refrendo se cobrará el 50% de la cuota. </w:t>
      </w:r>
    </w:p>
    <w:p w:rsidR="006B5EFC" w:rsidRPr="00920203" w:rsidRDefault="006B5EFC" w:rsidP="006B5EFC">
      <w:pPr>
        <w:tabs>
          <w:tab w:val="left" w:pos="603"/>
          <w:tab w:val="left" w:pos="1139"/>
        </w:tabs>
        <w:rPr>
          <w:rFonts w:cs="Arial"/>
        </w:rPr>
      </w:pPr>
      <w:r w:rsidRPr="00920203">
        <w:rPr>
          <w:rFonts w:cs="Arial"/>
          <w:sz w:val="22"/>
          <w:szCs w:val="22"/>
        </w:rPr>
        <w:t xml:space="preserve">g).- Anuncios portátiles y anuncios en pizarrones de madera y/o en manta sin exceder de 1.00 metro de altura y 1.00 metro de ancho, con una cuota de </w:t>
      </w:r>
      <w:r w:rsidRPr="00920203">
        <w:rPr>
          <w:rFonts w:cs="Arial"/>
          <w:bCs/>
          <w:sz w:val="22"/>
          <w:szCs w:val="22"/>
        </w:rPr>
        <w:t>$ 244.00</w:t>
      </w:r>
      <w:r w:rsidRPr="00920203">
        <w:rPr>
          <w:rFonts w:cs="Arial"/>
          <w:sz w:val="22"/>
          <w:szCs w:val="22"/>
        </w:rPr>
        <w:t xml:space="preserve"> por mes o fracción de mes. </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4"/>
        </w:tabs>
        <w:rPr>
          <w:rFonts w:cs="Arial"/>
        </w:rPr>
      </w:pPr>
      <w:r w:rsidRPr="00920203">
        <w:rPr>
          <w:rFonts w:cs="Arial"/>
          <w:sz w:val="22"/>
          <w:szCs w:val="22"/>
        </w:rPr>
        <w:t xml:space="preserve">4.- TIPO “D”. </w:t>
      </w:r>
    </w:p>
    <w:p w:rsidR="006B5EFC" w:rsidRPr="00920203" w:rsidRDefault="006B5EFC" w:rsidP="006B5EFC">
      <w:pPr>
        <w:tabs>
          <w:tab w:val="left" w:pos="603"/>
          <w:tab w:val="left" w:pos="1134"/>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Anuncios colocados a los lados de las calles, bulevares o vías rápidas de la ciudad, de 10.00 metros lineales o menos, pagarán por su instalación y uso una cuota de </w:t>
      </w:r>
      <w:r w:rsidRPr="00920203">
        <w:rPr>
          <w:rFonts w:cs="Arial"/>
          <w:bCs/>
          <w:sz w:val="22"/>
          <w:szCs w:val="22"/>
        </w:rPr>
        <w:t>$ 8,175.50</w:t>
      </w:r>
      <w:r w:rsidRPr="00920203">
        <w:rPr>
          <w:rFonts w:cs="Arial"/>
          <w:sz w:val="22"/>
          <w:szCs w:val="22"/>
        </w:rPr>
        <w:t xml:space="preserve"> y su refrendo anual será de </w:t>
      </w:r>
      <w:r w:rsidRPr="00920203">
        <w:rPr>
          <w:rFonts w:cs="Arial"/>
          <w:bCs/>
          <w:sz w:val="22"/>
          <w:szCs w:val="22"/>
        </w:rPr>
        <w:t>$ 4,089.00</w:t>
      </w:r>
      <w:r w:rsidRPr="00920203">
        <w:rPr>
          <w:rFonts w:cs="Arial"/>
          <w:sz w:val="22"/>
          <w:szCs w:val="22"/>
        </w:rPr>
        <w:t>, cuando se exceda a los 10 metros lineales se cobrará proporcionalmente a los valores citados.</w:t>
      </w:r>
    </w:p>
    <w:p w:rsidR="006B5EFC" w:rsidRPr="00920203" w:rsidRDefault="006B5EFC" w:rsidP="006B5EFC">
      <w:pPr>
        <w:tabs>
          <w:tab w:val="left" w:pos="603"/>
          <w:tab w:val="left" w:pos="1134"/>
        </w:tabs>
        <w:rPr>
          <w:rFonts w:cs="Arial"/>
          <w:bCs/>
        </w:rPr>
      </w:pPr>
    </w:p>
    <w:p w:rsidR="006B5EFC" w:rsidRPr="00920203" w:rsidRDefault="006B5EFC" w:rsidP="006B5EFC">
      <w:pPr>
        <w:tabs>
          <w:tab w:val="left" w:pos="603"/>
          <w:tab w:val="left" w:pos="1134"/>
        </w:tabs>
        <w:rPr>
          <w:rFonts w:cs="Arial"/>
          <w:bCs/>
        </w:rPr>
      </w:pPr>
      <w:r w:rsidRPr="00920203">
        <w:rPr>
          <w:rFonts w:cs="Arial"/>
          <w:bCs/>
          <w:sz w:val="22"/>
          <w:szCs w:val="22"/>
        </w:rPr>
        <w:t>En la instalación de todo tipo de anuncios panorámicos y/o de plasma o cualquier otra modalidad que requiera instalación, además de la autorización de obras públicas, deberá contar con la aprobación escrita del Departamento de Protección Civil.</w:t>
      </w:r>
    </w:p>
    <w:p w:rsidR="006B5EFC" w:rsidRPr="00920203" w:rsidRDefault="006B5EFC" w:rsidP="006B5EFC">
      <w:pPr>
        <w:tabs>
          <w:tab w:val="left" w:pos="603"/>
          <w:tab w:val="left" w:pos="1134"/>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III.- A los propietarios o poseedores de máquinas enfriadoras que expendan bebidas o alimentos u otros consumibles para su venta al público en general deberán cubrir una cuota mensual de </w:t>
      </w:r>
      <w:r>
        <w:rPr>
          <w:rFonts w:cs="Arial"/>
          <w:sz w:val="22"/>
          <w:szCs w:val="22"/>
        </w:rPr>
        <w:t xml:space="preserve">                  </w:t>
      </w:r>
      <w:r w:rsidRPr="00920203">
        <w:rPr>
          <w:rFonts w:cs="Arial"/>
          <w:bCs/>
          <w:sz w:val="22"/>
          <w:szCs w:val="22"/>
        </w:rPr>
        <w:t>$ 301.00</w:t>
      </w:r>
      <w:r w:rsidRPr="00920203">
        <w:rPr>
          <w:rFonts w:cs="Arial"/>
          <w:sz w:val="22"/>
          <w:szCs w:val="22"/>
        </w:rPr>
        <w:t xml:space="preserve"> por máquina expendedora.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IV.- Por el derecho de colocar cualquier tipo de publicidad en casetas telefónicas y </w:t>
      </w:r>
      <w:proofErr w:type="spellStart"/>
      <w:r w:rsidRPr="00920203">
        <w:rPr>
          <w:rFonts w:cs="Arial"/>
          <w:sz w:val="22"/>
          <w:szCs w:val="22"/>
        </w:rPr>
        <w:t>parabuses</w:t>
      </w:r>
      <w:proofErr w:type="spellEnd"/>
      <w:r w:rsidRPr="00920203">
        <w:rPr>
          <w:rFonts w:cs="Arial"/>
          <w:sz w:val="22"/>
          <w:szCs w:val="22"/>
        </w:rPr>
        <w:t xml:space="preserve"> ubicadas en la vía pública, se deberá cubrir una cuota mensual de $ 196.50 por caseta telefónica. Además, deberá contar con el permiso del propietario.</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VI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CATASTRALES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bCs/>
        </w:rPr>
      </w:pPr>
      <w:r w:rsidRPr="00920203">
        <w:rPr>
          <w:rFonts w:cs="Arial"/>
          <w:b/>
          <w:sz w:val="22"/>
          <w:szCs w:val="22"/>
        </w:rPr>
        <w:t>ARTÍCULO 26.-</w:t>
      </w:r>
      <w:r w:rsidRPr="00920203">
        <w:rPr>
          <w:rFonts w:cs="Arial"/>
          <w:bCs/>
          <w:sz w:val="22"/>
          <w:szCs w:val="22"/>
        </w:rPr>
        <w:t xml:space="preserve"> Son objeto de estos derechos, los servicios que presten las autoridades municipales por concepto de:</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l.- Certificaciones catastrales revisión y calificación de escrituras $ 285.50 más el 1.8 sobre el valor catastral.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gramStart"/>
      <w:r w:rsidRPr="00920203">
        <w:rPr>
          <w:rFonts w:cs="Arial"/>
          <w:sz w:val="22"/>
          <w:szCs w:val="22"/>
        </w:rPr>
        <w:t>ll.-</w:t>
      </w:r>
      <w:proofErr w:type="gramEnd"/>
      <w:r w:rsidRPr="00920203">
        <w:rPr>
          <w:rFonts w:cs="Arial"/>
          <w:sz w:val="22"/>
          <w:szCs w:val="22"/>
        </w:rPr>
        <w:t xml:space="preserve"> Revisión, Registro y Certificación de Planos Catastrales</w:t>
      </w:r>
    </w:p>
    <w:p w:rsidR="006B5EFC" w:rsidRPr="00920203" w:rsidRDefault="006B5EFC" w:rsidP="006B5EFC">
      <w:pPr>
        <w:tabs>
          <w:tab w:val="left" w:pos="603"/>
          <w:tab w:val="left" w:pos="1139"/>
        </w:tabs>
        <w:rPr>
          <w:rFonts w:cs="Arial"/>
        </w:rPr>
      </w:pPr>
      <w:r w:rsidRPr="00920203">
        <w:rPr>
          <w:rFonts w:cs="Arial"/>
          <w:sz w:val="22"/>
          <w:szCs w:val="22"/>
        </w:rPr>
        <w:t>1.- Predio urbano $ 86.50</w:t>
      </w:r>
    </w:p>
    <w:p w:rsidR="006B5EFC" w:rsidRPr="00920203" w:rsidRDefault="006B5EFC" w:rsidP="006B5EFC">
      <w:pPr>
        <w:tabs>
          <w:tab w:val="left" w:pos="603"/>
          <w:tab w:val="left" w:pos="1139"/>
        </w:tabs>
        <w:rPr>
          <w:rFonts w:cs="Arial"/>
        </w:rPr>
      </w:pPr>
      <w:r w:rsidRPr="00920203">
        <w:rPr>
          <w:rFonts w:cs="Arial"/>
          <w:sz w:val="22"/>
          <w:szCs w:val="22"/>
        </w:rPr>
        <w:t>2.- Predio rustico $ 388.00</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proofErr w:type="spellStart"/>
      <w:proofErr w:type="gramStart"/>
      <w:r w:rsidRPr="00920203">
        <w:rPr>
          <w:rFonts w:cs="Arial"/>
          <w:sz w:val="22"/>
          <w:szCs w:val="22"/>
        </w:rPr>
        <w:t>lll</w:t>
      </w:r>
      <w:proofErr w:type="spellEnd"/>
      <w:r w:rsidRPr="00920203">
        <w:rPr>
          <w:rFonts w:cs="Arial"/>
          <w:sz w:val="22"/>
          <w:szCs w:val="22"/>
        </w:rPr>
        <w:t>.-</w:t>
      </w:r>
      <w:proofErr w:type="gramEnd"/>
      <w:r w:rsidRPr="00920203">
        <w:rPr>
          <w:rFonts w:cs="Arial"/>
          <w:sz w:val="22"/>
          <w:szCs w:val="22"/>
        </w:rPr>
        <w:t xml:space="preserve"> Revisión, calculo y registro, sobre planos de fraccionamiento subdivisión y </w:t>
      </w:r>
      <w:proofErr w:type="spellStart"/>
      <w:r w:rsidRPr="00920203">
        <w:rPr>
          <w:rFonts w:cs="Arial"/>
          <w:sz w:val="22"/>
          <w:szCs w:val="22"/>
        </w:rPr>
        <w:t>relotificación</w:t>
      </w:r>
      <w:proofErr w:type="spellEnd"/>
      <w:r w:rsidRPr="00920203">
        <w:rPr>
          <w:rFonts w:cs="Arial"/>
          <w:sz w:val="22"/>
          <w:szCs w:val="22"/>
        </w:rPr>
        <w:t xml:space="preserve"> </w:t>
      </w:r>
      <w:r>
        <w:rPr>
          <w:rFonts w:cs="Arial"/>
          <w:sz w:val="22"/>
          <w:szCs w:val="22"/>
        </w:rPr>
        <w:t xml:space="preserve">                        </w:t>
      </w:r>
      <w:r w:rsidRPr="00920203">
        <w:rPr>
          <w:rFonts w:cs="Arial"/>
          <w:sz w:val="22"/>
          <w:szCs w:val="22"/>
        </w:rPr>
        <w:t>$ 25.50 por lote.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lV</w:t>
      </w:r>
      <w:proofErr w:type="spellEnd"/>
      <w:r w:rsidRPr="00920203">
        <w:rPr>
          <w:rFonts w:cs="Arial"/>
          <w:sz w:val="22"/>
          <w:szCs w:val="22"/>
        </w:rPr>
        <w:t>.- Revisión, calculo y registro de planos sobre sub-división o fusión de predios rústicos</w:t>
      </w:r>
    </w:p>
    <w:p w:rsidR="006B5EFC" w:rsidRPr="00920203" w:rsidRDefault="006B5EFC" w:rsidP="006B5EFC">
      <w:pPr>
        <w:tabs>
          <w:tab w:val="left" w:pos="603"/>
          <w:tab w:val="left" w:pos="1139"/>
        </w:tabs>
        <w:rPr>
          <w:rFonts w:cs="Arial"/>
        </w:rPr>
      </w:pPr>
      <w:r w:rsidRPr="00920203">
        <w:rPr>
          <w:rFonts w:cs="Arial"/>
          <w:sz w:val="22"/>
          <w:szCs w:val="22"/>
        </w:rPr>
        <w:t xml:space="preserve">           1.- Predios de 0 a 50 Has. </w:t>
      </w:r>
      <w:r w:rsidRPr="00920203">
        <w:rPr>
          <w:rFonts w:cs="Arial"/>
          <w:sz w:val="22"/>
          <w:szCs w:val="22"/>
        </w:rPr>
        <w:tab/>
        <w:t>$    299.50</w:t>
      </w:r>
    </w:p>
    <w:p w:rsidR="006B5EFC" w:rsidRPr="00920203" w:rsidRDefault="006B5EFC" w:rsidP="006B5EFC">
      <w:pPr>
        <w:tabs>
          <w:tab w:val="left" w:pos="603"/>
          <w:tab w:val="left" w:pos="1139"/>
        </w:tabs>
        <w:rPr>
          <w:rFonts w:cs="Arial"/>
        </w:rPr>
      </w:pPr>
      <w:r w:rsidRPr="00920203">
        <w:rPr>
          <w:rFonts w:cs="Arial"/>
          <w:sz w:val="22"/>
          <w:szCs w:val="22"/>
        </w:rPr>
        <w:t xml:space="preserve">           2.- De 51 a 100 Has. </w:t>
      </w:r>
      <w:r w:rsidRPr="00920203">
        <w:rPr>
          <w:rFonts w:cs="Arial"/>
          <w:sz w:val="22"/>
          <w:szCs w:val="22"/>
        </w:rPr>
        <w:tab/>
      </w:r>
      <w:r w:rsidRPr="00920203">
        <w:rPr>
          <w:rFonts w:cs="Arial"/>
          <w:sz w:val="22"/>
          <w:szCs w:val="22"/>
        </w:rPr>
        <w:tab/>
        <w:t>$    467.00</w:t>
      </w:r>
    </w:p>
    <w:p w:rsidR="006B5EFC" w:rsidRPr="00920203" w:rsidRDefault="006B5EFC" w:rsidP="006B5EFC">
      <w:pPr>
        <w:tabs>
          <w:tab w:val="left" w:pos="603"/>
          <w:tab w:val="left" w:pos="1139"/>
        </w:tabs>
        <w:rPr>
          <w:rFonts w:cs="Arial"/>
        </w:rPr>
      </w:pPr>
      <w:r w:rsidRPr="00920203">
        <w:rPr>
          <w:rFonts w:cs="Arial"/>
          <w:sz w:val="22"/>
          <w:szCs w:val="22"/>
        </w:rPr>
        <w:t xml:space="preserve">           3.- De 101 a 300 Has. </w:t>
      </w:r>
      <w:r w:rsidRPr="00920203">
        <w:rPr>
          <w:rFonts w:cs="Arial"/>
          <w:sz w:val="22"/>
          <w:szCs w:val="22"/>
        </w:rPr>
        <w:tab/>
        <w:t>$    621.50</w:t>
      </w:r>
    </w:p>
    <w:p w:rsidR="006B5EFC" w:rsidRPr="00920203" w:rsidRDefault="006B5EFC" w:rsidP="006B5EFC">
      <w:pPr>
        <w:tabs>
          <w:tab w:val="left" w:pos="603"/>
          <w:tab w:val="left" w:pos="1139"/>
        </w:tabs>
        <w:rPr>
          <w:rFonts w:cs="Arial"/>
        </w:rPr>
      </w:pPr>
      <w:r w:rsidRPr="00920203">
        <w:rPr>
          <w:rFonts w:cs="Arial"/>
          <w:sz w:val="22"/>
          <w:szCs w:val="22"/>
        </w:rPr>
        <w:t xml:space="preserve">           4.- De 301 a 600 Has. </w:t>
      </w:r>
      <w:r w:rsidRPr="00920203">
        <w:rPr>
          <w:rFonts w:cs="Arial"/>
          <w:sz w:val="22"/>
          <w:szCs w:val="22"/>
        </w:rPr>
        <w:tab/>
        <w:t>$    934.00</w:t>
      </w:r>
    </w:p>
    <w:p w:rsidR="006B5EFC" w:rsidRPr="00920203" w:rsidRDefault="006B5EFC" w:rsidP="006B5EFC">
      <w:pPr>
        <w:tabs>
          <w:tab w:val="left" w:pos="603"/>
          <w:tab w:val="left" w:pos="1139"/>
        </w:tabs>
        <w:rPr>
          <w:rFonts w:cs="Arial"/>
        </w:rPr>
      </w:pPr>
      <w:r w:rsidRPr="00920203">
        <w:rPr>
          <w:rFonts w:cs="Arial"/>
          <w:sz w:val="22"/>
          <w:szCs w:val="22"/>
        </w:rPr>
        <w:t xml:space="preserve">           5.- De 601 Has. En adelante  $ 1,168.00</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V.-Certificación unitaria de Plano Catastral $ 102.50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 Certificación Catastral $ 98.50.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Se cobrará el 50% en expedición de constancia de certificación y legalización al estar al corriente en los pagos de contribuciones catastrales.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VlI</w:t>
      </w:r>
      <w:proofErr w:type="spellEnd"/>
      <w:r w:rsidRPr="00920203">
        <w:rPr>
          <w:rFonts w:cs="Arial"/>
          <w:sz w:val="22"/>
          <w:szCs w:val="22"/>
        </w:rPr>
        <w:t>.- Certificado de No Propiedad $ 97.00.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sz w:val="22"/>
          <w:szCs w:val="22"/>
        </w:rPr>
        <w:t>VllI</w:t>
      </w:r>
      <w:proofErr w:type="spellEnd"/>
      <w:r w:rsidRPr="00920203">
        <w:rPr>
          <w:rFonts w:cs="Arial"/>
          <w:sz w:val="22"/>
          <w:szCs w:val="22"/>
        </w:rPr>
        <w:t xml:space="preserve">.- Deslinde de predios urbanos $ 0.33 m2 hasta 20,000.00 m2, lo que exceda a razón de </w:t>
      </w:r>
      <w:r>
        <w:rPr>
          <w:rFonts w:cs="Arial"/>
          <w:sz w:val="22"/>
          <w:szCs w:val="22"/>
        </w:rPr>
        <w:t xml:space="preserve">                      </w:t>
      </w:r>
      <w:r w:rsidRPr="00920203">
        <w:rPr>
          <w:rFonts w:cs="Arial"/>
          <w:sz w:val="22"/>
          <w:szCs w:val="22"/>
        </w:rPr>
        <w:t>$</w:t>
      </w:r>
      <w:r>
        <w:rPr>
          <w:rFonts w:cs="Arial"/>
          <w:sz w:val="22"/>
          <w:szCs w:val="22"/>
        </w:rPr>
        <w:t xml:space="preserve"> </w:t>
      </w:r>
      <w:r w:rsidRPr="00920203">
        <w:rPr>
          <w:rFonts w:cs="Arial"/>
          <w:sz w:val="22"/>
          <w:szCs w:val="22"/>
        </w:rPr>
        <w:t xml:space="preserve"> 0.18 m2.</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IX.- Cuota única de $ 1,635.00 por adquisición de terrenos y viviendas que cubran el valor catastral o valor definitivo, certificación de planos y registro catastral.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 Información de número de cuenta folio y clave catastral $ 1</w:t>
      </w:r>
      <w:r>
        <w:rPr>
          <w:rFonts w:cs="Arial"/>
          <w:sz w:val="22"/>
          <w:szCs w:val="22"/>
        </w:rPr>
        <w:t>5</w:t>
      </w:r>
      <w:r w:rsidRPr="00920203">
        <w:rPr>
          <w:rFonts w:cs="Arial"/>
          <w:sz w:val="22"/>
          <w:szCs w:val="22"/>
        </w:rPr>
        <w:t>.</w:t>
      </w:r>
      <w:r>
        <w:rPr>
          <w:rFonts w:cs="Arial"/>
          <w:sz w:val="22"/>
          <w:szCs w:val="22"/>
        </w:rPr>
        <w:t>5</w:t>
      </w:r>
      <w:r w:rsidRPr="00920203">
        <w:rPr>
          <w:rFonts w:cs="Arial"/>
          <w:sz w:val="22"/>
          <w:szCs w:val="22"/>
        </w:rPr>
        <w:t>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XI.-</w:t>
      </w:r>
      <w:r w:rsidRPr="00920203">
        <w:rPr>
          <w:rFonts w:cs="Arial"/>
          <w:b/>
          <w:sz w:val="22"/>
          <w:szCs w:val="22"/>
        </w:rPr>
        <w:t xml:space="preserve"> </w:t>
      </w:r>
      <w:r w:rsidRPr="00920203">
        <w:rPr>
          <w:rFonts w:cs="Arial"/>
          <w:sz w:val="22"/>
          <w:szCs w:val="22"/>
        </w:rPr>
        <w:t>Registros Catastrales:</w:t>
      </w:r>
    </w:p>
    <w:p w:rsidR="006B5EFC" w:rsidRPr="00920203" w:rsidRDefault="006B5EFC" w:rsidP="006B5EFC">
      <w:pPr>
        <w:tabs>
          <w:tab w:val="left" w:pos="1139"/>
        </w:tabs>
        <w:ind w:left="603"/>
        <w:rPr>
          <w:rFonts w:cs="Arial"/>
        </w:rPr>
      </w:pPr>
      <w:r w:rsidRPr="00920203">
        <w:rPr>
          <w:rFonts w:cs="Arial"/>
          <w:sz w:val="22"/>
          <w:szCs w:val="22"/>
        </w:rPr>
        <w:t>1.- Avaluó Catastral previo $ 438.00</w:t>
      </w:r>
    </w:p>
    <w:p w:rsidR="006B5EFC" w:rsidRPr="00920203" w:rsidRDefault="006B5EFC" w:rsidP="006B5EFC">
      <w:pPr>
        <w:tabs>
          <w:tab w:val="left" w:pos="1139"/>
        </w:tabs>
        <w:ind w:left="603"/>
        <w:rPr>
          <w:rFonts w:cs="Arial"/>
        </w:rPr>
      </w:pPr>
      <w:r w:rsidRPr="00920203">
        <w:rPr>
          <w:rFonts w:cs="Arial"/>
          <w:sz w:val="22"/>
          <w:szCs w:val="22"/>
        </w:rPr>
        <w:t>2.- Avalúo definitivo $ 557.00. Por avalúo y con vigencia de 60 días naturales.</w:t>
      </w:r>
    </w:p>
    <w:p w:rsidR="006B5EFC" w:rsidRPr="00920203" w:rsidRDefault="006B5EFC" w:rsidP="006B5EFC">
      <w:pPr>
        <w:tabs>
          <w:tab w:val="left" w:pos="1139"/>
        </w:tabs>
        <w:ind w:left="603"/>
        <w:rPr>
          <w:rFonts w:cs="Arial"/>
        </w:rPr>
      </w:pPr>
      <w:r w:rsidRPr="00920203">
        <w:rPr>
          <w:rFonts w:cs="Arial"/>
          <w:sz w:val="22"/>
          <w:szCs w:val="22"/>
        </w:rPr>
        <w:t>3.- Revisión y apertura de registros por concepto de adquisición de inmuebles, lo que resulte de aplicar el 1.8 al millar al valor catastral.</w:t>
      </w:r>
    </w:p>
    <w:p w:rsidR="006B5EFC" w:rsidRPr="00920203" w:rsidRDefault="006B5EFC" w:rsidP="006B5EFC">
      <w:pPr>
        <w:tabs>
          <w:tab w:val="left" w:pos="1139"/>
        </w:tabs>
        <w:ind w:left="603"/>
        <w:rPr>
          <w:rFonts w:cs="Arial"/>
        </w:rPr>
      </w:pPr>
      <w:r w:rsidRPr="00920203">
        <w:rPr>
          <w:rFonts w:cs="Arial"/>
          <w:sz w:val="22"/>
          <w:szCs w:val="22"/>
        </w:rPr>
        <w:t>4.- Por aclaración o rectificación en un testimonio $ 438.00.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VII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POR CERTIFICACIONES Y LEGALIZACIONES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
          <w:sz w:val="22"/>
          <w:szCs w:val="22"/>
        </w:rPr>
        <w:t>ARTÍCULO 27.-</w:t>
      </w:r>
      <w:r w:rsidRPr="00920203">
        <w:rPr>
          <w:rFonts w:cs="Arial"/>
          <w:bCs/>
          <w:sz w:val="22"/>
          <w:szCs w:val="22"/>
        </w:rPr>
        <w:t xml:space="preserve"> Son objeto de estos derechos, los servicios prestados por la autoridad municipal por concepto de:</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l.- Legalización de firmas $ 53.00.</w:t>
      </w:r>
    </w:p>
    <w:p w:rsidR="006B5EFC" w:rsidRPr="006B5EFC" w:rsidRDefault="006B5EFC" w:rsidP="006B5EFC">
      <w:pPr>
        <w:tabs>
          <w:tab w:val="left" w:pos="603"/>
          <w:tab w:val="left" w:pos="1139"/>
        </w:tabs>
        <w:rPr>
          <w:rFonts w:cs="Arial"/>
          <w:sz w:val="8"/>
          <w:szCs w:val="8"/>
        </w:rPr>
      </w:pPr>
    </w:p>
    <w:p w:rsidR="006B5EFC" w:rsidRPr="00920203" w:rsidRDefault="006B5EFC" w:rsidP="006B5EFC">
      <w:pPr>
        <w:tabs>
          <w:tab w:val="left" w:pos="603"/>
          <w:tab w:val="left" w:pos="1139"/>
        </w:tabs>
        <w:rPr>
          <w:rFonts w:cs="Arial"/>
        </w:rPr>
      </w:pPr>
      <w:r w:rsidRPr="00920203">
        <w:rPr>
          <w:rFonts w:cs="Arial"/>
          <w:sz w:val="22"/>
          <w:szCs w:val="22"/>
        </w:rPr>
        <w:t>ll.- Certificaciones o copias de documentos existentes en los archivos de las oficinas municipales; así como la expedición de certificados de origen, de residencia de dependencia económica, de situación fiscal actual o pasada de contribuyentes inscritos en la Tesorería Municipal, de morada conyugal y demás certificaciones que las disposiciones legales y reglamentarias definan a cargo de los Ayuntamientos $ 53.00.</w:t>
      </w:r>
    </w:p>
    <w:p w:rsidR="006B5EFC" w:rsidRPr="006B5EFC" w:rsidRDefault="006B5EFC" w:rsidP="006B5EFC">
      <w:pPr>
        <w:tabs>
          <w:tab w:val="left" w:pos="603"/>
          <w:tab w:val="left" w:pos="1139"/>
        </w:tabs>
        <w:rPr>
          <w:rFonts w:cs="Arial"/>
          <w:sz w:val="8"/>
          <w:szCs w:val="8"/>
        </w:rPr>
      </w:pPr>
    </w:p>
    <w:p w:rsidR="006B5EFC" w:rsidRPr="00920203" w:rsidRDefault="006B5EFC" w:rsidP="006B5EFC">
      <w:pPr>
        <w:tabs>
          <w:tab w:val="left" w:pos="603"/>
          <w:tab w:val="left" w:pos="1139"/>
        </w:tabs>
        <w:rPr>
          <w:rFonts w:cs="Arial"/>
        </w:rPr>
      </w:pPr>
      <w:r w:rsidRPr="00920203">
        <w:rPr>
          <w:rFonts w:cs="Arial"/>
          <w:sz w:val="22"/>
          <w:szCs w:val="22"/>
        </w:rPr>
        <w:t>III.- Expedición de certificados médicos de solicitantes de licencias de manejar $ 53.00.</w:t>
      </w:r>
    </w:p>
    <w:p w:rsidR="006B5EFC" w:rsidRPr="006B5EFC" w:rsidRDefault="006B5EFC" w:rsidP="006B5EFC">
      <w:pPr>
        <w:tabs>
          <w:tab w:val="left" w:pos="603"/>
          <w:tab w:val="left" w:pos="1139"/>
        </w:tabs>
        <w:rPr>
          <w:rFonts w:cs="Arial"/>
          <w:sz w:val="10"/>
          <w:szCs w:val="10"/>
        </w:rPr>
      </w:pPr>
    </w:p>
    <w:p w:rsidR="006B5EFC" w:rsidRPr="00920203" w:rsidRDefault="006B5EFC" w:rsidP="006B5EFC">
      <w:pPr>
        <w:tabs>
          <w:tab w:val="left" w:pos="603"/>
          <w:tab w:val="left" w:pos="1139"/>
        </w:tabs>
        <w:rPr>
          <w:rFonts w:cs="Arial"/>
        </w:rPr>
      </w:pPr>
      <w:r w:rsidRPr="00920203">
        <w:rPr>
          <w:rFonts w:cs="Arial"/>
          <w:sz w:val="22"/>
          <w:szCs w:val="22"/>
        </w:rPr>
        <w:t>IV.-   Certificado de origen, el equivalente a tres Unidades de Medida y Actualización (UMA).</w:t>
      </w:r>
    </w:p>
    <w:p w:rsidR="006B5EFC" w:rsidRPr="006B5EFC" w:rsidRDefault="006B5EFC" w:rsidP="006B5EFC">
      <w:pPr>
        <w:tabs>
          <w:tab w:val="left" w:pos="603"/>
          <w:tab w:val="left" w:pos="1139"/>
        </w:tabs>
        <w:rPr>
          <w:rFonts w:cs="Arial"/>
          <w:sz w:val="10"/>
          <w:szCs w:val="10"/>
        </w:rPr>
      </w:pPr>
    </w:p>
    <w:p w:rsidR="006B5EFC" w:rsidRPr="00920203" w:rsidRDefault="006B5EFC" w:rsidP="006B5EFC">
      <w:pPr>
        <w:tabs>
          <w:tab w:val="left" w:pos="603"/>
          <w:tab w:val="left" w:pos="1139"/>
        </w:tabs>
        <w:rPr>
          <w:rFonts w:cs="Arial"/>
        </w:rPr>
      </w:pPr>
      <w:r w:rsidRPr="00920203">
        <w:rPr>
          <w:rFonts w:cs="Arial"/>
          <w:sz w:val="22"/>
          <w:szCs w:val="22"/>
        </w:rPr>
        <w:t>V.-  Certificados de residencia, el equivalente a tres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 Certificaciones o legalizaciones no especificadas, el equivalente a tres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VII.- Legalización de registro de herraje o fierro para marcar animales semovientes, el equivalente a dos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VIII.- Por los servicios prestados relativos al derecho de Acceso a la Información Pública, y de acuerdo al artículo 104 de la Ley de Acceso a la Información Pública para el Estado de Coahuila de Zaragoza, por los documentos físicos o que en medios magnéticos les sean solicitados causaran los derechos conforme a la siguiente: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TABLA</w:t>
      </w:r>
    </w:p>
    <w:p w:rsidR="006B5EFC" w:rsidRPr="00920203" w:rsidRDefault="006B5EFC" w:rsidP="006B5EFC">
      <w:pPr>
        <w:tabs>
          <w:tab w:val="left" w:pos="603"/>
          <w:tab w:val="left" w:pos="1139"/>
        </w:tabs>
        <w:rPr>
          <w:rFonts w:cs="Arial"/>
        </w:rPr>
      </w:pPr>
      <w:r w:rsidRPr="00920203">
        <w:rPr>
          <w:rFonts w:cs="Arial"/>
          <w:sz w:val="22"/>
          <w:szCs w:val="22"/>
        </w:rPr>
        <w:t>1. Expedición de copias certificadas de documentos, por cada hoja tamaño carta u oficio $ 19.00.</w:t>
      </w:r>
    </w:p>
    <w:p w:rsidR="006B5EFC" w:rsidRPr="00920203" w:rsidRDefault="006B5EFC" w:rsidP="006B5EFC">
      <w:pPr>
        <w:tabs>
          <w:tab w:val="left" w:pos="603"/>
          <w:tab w:val="left" w:pos="1139"/>
        </w:tabs>
        <w:rPr>
          <w:rFonts w:cs="Arial"/>
        </w:rPr>
      </w:pPr>
      <w:r w:rsidRPr="00920203">
        <w:rPr>
          <w:rFonts w:cs="Arial"/>
          <w:sz w:val="22"/>
          <w:szCs w:val="22"/>
        </w:rPr>
        <w:t>2. Por cada disco compacto CD-R $ 12.00.</w:t>
      </w:r>
    </w:p>
    <w:p w:rsidR="006B5EFC" w:rsidRDefault="006B5EFC" w:rsidP="006B5EFC">
      <w:pPr>
        <w:tabs>
          <w:tab w:val="left" w:pos="603"/>
          <w:tab w:val="left" w:pos="1139"/>
        </w:tabs>
        <w:rPr>
          <w:rFonts w:cs="Arial"/>
          <w:sz w:val="22"/>
          <w:szCs w:val="22"/>
        </w:rPr>
      </w:pPr>
      <w:r w:rsidRPr="00920203">
        <w:rPr>
          <w:rFonts w:cs="Arial"/>
          <w:sz w:val="22"/>
          <w:szCs w:val="22"/>
        </w:rPr>
        <w:t>3. Expedición de copia a color $ 22.50.</w:t>
      </w:r>
    </w:p>
    <w:p w:rsidR="005A42E4" w:rsidRPr="005A42E4" w:rsidRDefault="00302E55" w:rsidP="004F677A">
      <w:pPr>
        <w:ind w:left="284" w:right="616"/>
      </w:pPr>
      <w:r>
        <w:rPr>
          <w:rFonts w:eastAsia="Calibri" w:cs="Arial"/>
          <w:b/>
          <w:i/>
          <w:sz w:val="16"/>
        </w:rPr>
        <w:t>El Artículo 27</w:t>
      </w:r>
      <w:r w:rsidR="005A42E4" w:rsidRPr="005A42E4">
        <w:rPr>
          <w:rFonts w:eastAsia="Calibri" w:cs="Arial"/>
          <w:b/>
          <w:i/>
          <w:sz w:val="16"/>
        </w:rPr>
        <w:t xml:space="preserve">, fracción </w:t>
      </w:r>
      <w:r>
        <w:rPr>
          <w:rFonts w:eastAsia="Calibri" w:cs="Arial"/>
          <w:b/>
          <w:i/>
          <w:sz w:val="16"/>
        </w:rPr>
        <w:tab/>
        <w:t>VI</w:t>
      </w:r>
      <w:r w:rsidR="005A42E4" w:rsidRPr="005A42E4">
        <w:rPr>
          <w:rFonts w:eastAsia="Calibri" w:cs="Arial"/>
          <w:b/>
          <w:i/>
          <w:sz w:val="16"/>
        </w:rPr>
        <w:t>II, numeral 3,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p>
    <w:p w:rsidR="006B5EFC" w:rsidRPr="00920203" w:rsidRDefault="006B5EFC" w:rsidP="006B5EFC">
      <w:pPr>
        <w:tabs>
          <w:tab w:val="left" w:pos="603"/>
          <w:tab w:val="left" w:pos="1139"/>
        </w:tabs>
        <w:rPr>
          <w:rFonts w:cs="Arial"/>
        </w:rPr>
      </w:pPr>
      <w:r w:rsidRPr="00920203">
        <w:rPr>
          <w:rFonts w:cs="Arial"/>
          <w:sz w:val="22"/>
          <w:szCs w:val="22"/>
        </w:rPr>
        <w:t>4. Por cada copia sim</w:t>
      </w:r>
      <w:r>
        <w:rPr>
          <w:rFonts w:cs="Arial"/>
          <w:sz w:val="22"/>
          <w:szCs w:val="22"/>
        </w:rPr>
        <w:t>ple tamaño carta u oficio $ 0.58</w:t>
      </w:r>
      <w:r w:rsidRPr="00920203">
        <w:rPr>
          <w:rFonts w:cs="Arial"/>
          <w:sz w:val="22"/>
          <w:szCs w:val="22"/>
        </w:rPr>
        <w:t>.</w:t>
      </w:r>
    </w:p>
    <w:p w:rsidR="006B5EFC" w:rsidRPr="00920203" w:rsidRDefault="006B5EFC" w:rsidP="006B5EFC">
      <w:pPr>
        <w:tabs>
          <w:tab w:val="left" w:pos="603"/>
          <w:tab w:val="left" w:pos="1139"/>
        </w:tabs>
        <w:rPr>
          <w:rFonts w:cs="Arial"/>
        </w:rPr>
      </w:pPr>
      <w:r w:rsidRPr="00920203">
        <w:rPr>
          <w:rFonts w:cs="Arial"/>
          <w:sz w:val="22"/>
          <w:szCs w:val="22"/>
        </w:rPr>
        <w:t>5. Por cada hoja impresa por medio de dispositivo informático, tamaño carta u oficio $ 0.</w:t>
      </w:r>
      <w:r>
        <w:rPr>
          <w:rFonts w:cs="Arial"/>
          <w:sz w:val="22"/>
          <w:szCs w:val="22"/>
        </w:rPr>
        <w:t>58</w:t>
      </w:r>
      <w:r w:rsidRPr="00920203">
        <w:rPr>
          <w:rFonts w:cs="Arial"/>
          <w:sz w:val="22"/>
          <w:szCs w:val="22"/>
        </w:rPr>
        <w:t>.</w:t>
      </w:r>
    </w:p>
    <w:p w:rsidR="006B5EFC" w:rsidRPr="00920203" w:rsidRDefault="006B5EFC" w:rsidP="006B5EFC">
      <w:pPr>
        <w:tabs>
          <w:tab w:val="left" w:pos="603"/>
          <w:tab w:val="left" w:pos="1139"/>
        </w:tabs>
        <w:rPr>
          <w:rFonts w:cs="Arial"/>
        </w:rPr>
      </w:pPr>
      <w:r w:rsidRPr="00920203">
        <w:rPr>
          <w:rFonts w:cs="Arial"/>
          <w:sz w:val="22"/>
          <w:szCs w:val="22"/>
        </w:rPr>
        <w:t>6. Expedición de copia simple de planos $ 81.00.</w:t>
      </w:r>
    </w:p>
    <w:p w:rsidR="006B5EFC" w:rsidRPr="00920203" w:rsidRDefault="006B5EFC" w:rsidP="006B5EFC">
      <w:pPr>
        <w:tabs>
          <w:tab w:val="left" w:pos="603"/>
          <w:tab w:val="left" w:pos="1139"/>
        </w:tabs>
        <w:rPr>
          <w:rFonts w:cs="Arial"/>
        </w:rPr>
      </w:pPr>
      <w:r w:rsidRPr="00920203">
        <w:rPr>
          <w:rFonts w:cs="Arial"/>
          <w:sz w:val="22"/>
          <w:szCs w:val="22"/>
        </w:rPr>
        <w:t>7. Expedición de copia certificada de planos, $ 48.00 adicionales a la anterior cuota.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rPr>
      </w:pPr>
      <w:r w:rsidRPr="00920203">
        <w:rPr>
          <w:rFonts w:cs="Arial"/>
          <w:b/>
          <w:sz w:val="22"/>
          <w:szCs w:val="22"/>
        </w:rPr>
        <w:t>SECCIÓN VIII</w:t>
      </w:r>
    </w:p>
    <w:p w:rsidR="006B5EFC" w:rsidRPr="00920203" w:rsidRDefault="006B5EFC" w:rsidP="006B5EFC">
      <w:pPr>
        <w:tabs>
          <w:tab w:val="left" w:pos="603"/>
          <w:tab w:val="left" w:pos="1139"/>
        </w:tabs>
        <w:jc w:val="center"/>
        <w:rPr>
          <w:rFonts w:cs="Arial"/>
          <w:b/>
        </w:rPr>
      </w:pPr>
      <w:r w:rsidRPr="00920203">
        <w:rPr>
          <w:rFonts w:cs="Arial"/>
          <w:b/>
          <w:sz w:val="22"/>
          <w:szCs w:val="22"/>
        </w:rPr>
        <w:t>POR LA EXPEDICIÓN DE LICENCIAS, PERMISOS,</w:t>
      </w:r>
    </w:p>
    <w:p w:rsidR="006B5EFC" w:rsidRPr="00920203" w:rsidRDefault="006B5EFC" w:rsidP="006B5EFC">
      <w:pPr>
        <w:tabs>
          <w:tab w:val="left" w:pos="603"/>
          <w:tab w:val="left" w:pos="1139"/>
        </w:tabs>
        <w:jc w:val="center"/>
        <w:rPr>
          <w:rFonts w:cs="Arial"/>
          <w:b/>
        </w:rPr>
      </w:pPr>
      <w:r w:rsidRPr="00920203">
        <w:rPr>
          <w:rFonts w:cs="Arial"/>
          <w:b/>
          <w:sz w:val="22"/>
          <w:szCs w:val="22"/>
        </w:rPr>
        <w:t>AUTORIZACIONES Y SERVICIOS DE CONTROL AMBIENTAL</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28.- </w:t>
      </w:r>
      <w:r w:rsidRPr="00920203">
        <w:rPr>
          <w:rFonts w:cs="Arial"/>
          <w:sz w:val="22"/>
          <w:szCs w:val="22"/>
        </w:rPr>
        <w:t>Las cuotas correspondientes por servicios de ecología y control ambiental serán las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l.-  Tala de árboles: $ 521.50 y dos árboles en especie por árbol talado.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sz w:val="22"/>
          <w:szCs w:val="22"/>
        </w:rPr>
        <w:t xml:space="preserve">II.- Por la expedición y refrendo de licencias para la transportación de residuos no peligrosos </w:t>
      </w:r>
      <w:r>
        <w:rPr>
          <w:rFonts w:cs="Arial"/>
          <w:sz w:val="22"/>
          <w:szCs w:val="22"/>
        </w:rPr>
        <w:t xml:space="preserve">                   </w:t>
      </w:r>
      <w:r w:rsidRPr="00920203">
        <w:rPr>
          <w:rFonts w:cs="Arial"/>
          <w:bCs/>
          <w:sz w:val="22"/>
          <w:szCs w:val="22"/>
        </w:rPr>
        <w:t>$ 1,679.00.</w:t>
      </w:r>
    </w:p>
    <w:p w:rsidR="006B5EFC" w:rsidRPr="00920203" w:rsidRDefault="006B5EFC" w:rsidP="006B5EFC">
      <w:pPr>
        <w:tabs>
          <w:tab w:val="left" w:pos="603"/>
          <w:tab w:val="left" w:pos="1139"/>
        </w:tabs>
        <w:rPr>
          <w:rFonts w:cs="Arial"/>
          <w:bCs/>
        </w:rPr>
      </w:pPr>
      <w:r w:rsidRPr="00920203">
        <w:rPr>
          <w:rFonts w:cs="Arial"/>
          <w:bCs/>
          <w:sz w:val="22"/>
          <w:szCs w:val="22"/>
        </w:rPr>
        <w:t xml:space="preserve"> </w:t>
      </w:r>
    </w:p>
    <w:p w:rsidR="006B5EFC" w:rsidRPr="00920203" w:rsidRDefault="006B5EFC" w:rsidP="006B5EFC">
      <w:pPr>
        <w:tabs>
          <w:tab w:val="left" w:pos="603"/>
          <w:tab w:val="left" w:pos="1139"/>
        </w:tabs>
        <w:rPr>
          <w:rFonts w:cs="Arial"/>
          <w:bCs/>
        </w:rPr>
      </w:pPr>
      <w:r w:rsidRPr="00920203">
        <w:rPr>
          <w:rFonts w:cs="Arial"/>
          <w:bCs/>
          <w:sz w:val="22"/>
          <w:szCs w:val="22"/>
        </w:rPr>
        <w:t>III.- Por servicios de revisión mecánica y verificación vehicular como sigue:</w:t>
      </w:r>
    </w:p>
    <w:p w:rsidR="006B5EFC" w:rsidRPr="00920203" w:rsidRDefault="006B5EFC" w:rsidP="006B5EFC">
      <w:pPr>
        <w:numPr>
          <w:ilvl w:val="0"/>
          <w:numId w:val="31"/>
        </w:numPr>
        <w:tabs>
          <w:tab w:val="left" w:pos="603"/>
          <w:tab w:val="left" w:pos="1139"/>
        </w:tabs>
        <w:rPr>
          <w:rFonts w:cs="Arial"/>
          <w:bCs/>
        </w:rPr>
      </w:pPr>
      <w:r w:rsidRPr="00920203">
        <w:rPr>
          <w:rFonts w:cs="Arial"/>
          <w:bCs/>
          <w:sz w:val="22"/>
          <w:szCs w:val="22"/>
        </w:rPr>
        <w:t>Vehículos automotores de servicio particular: $ 192.00 verificación anual.</w:t>
      </w:r>
    </w:p>
    <w:p w:rsidR="006B5EFC" w:rsidRPr="00920203" w:rsidRDefault="006B5EFC" w:rsidP="006B5EFC">
      <w:pPr>
        <w:numPr>
          <w:ilvl w:val="0"/>
          <w:numId w:val="31"/>
        </w:numPr>
        <w:tabs>
          <w:tab w:val="left" w:pos="603"/>
          <w:tab w:val="left" w:pos="1139"/>
        </w:tabs>
        <w:rPr>
          <w:rFonts w:cs="Arial"/>
          <w:bCs/>
        </w:rPr>
      </w:pPr>
      <w:r w:rsidRPr="00920203">
        <w:rPr>
          <w:rFonts w:cs="Arial"/>
          <w:bCs/>
          <w:sz w:val="22"/>
          <w:szCs w:val="22"/>
        </w:rPr>
        <w:t>Unidades de servicio de la administración pública: $ 139.00 semestral.</w:t>
      </w:r>
    </w:p>
    <w:p w:rsidR="006B5EFC" w:rsidRPr="00920203" w:rsidRDefault="006B5EFC" w:rsidP="006B5EFC">
      <w:pPr>
        <w:numPr>
          <w:ilvl w:val="0"/>
          <w:numId w:val="31"/>
        </w:numPr>
        <w:tabs>
          <w:tab w:val="left" w:pos="603"/>
          <w:tab w:val="left" w:pos="1139"/>
        </w:tabs>
        <w:rPr>
          <w:rFonts w:cs="Arial"/>
          <w:bCs/>
        </w:rPr>
      </w:pPr>
      <w:r w:rsidRPr="00920203">
        <w:rPr>
          <w:rFonts w:cs="Arial"/>
          <w:bCs/>
          <w:sz w:val="22"/>
          <w:szCs w:val="22"/>
        </w:rPr>
        <w:t>Unidades de transporte público: $ 164.00 semestral.</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sz w:val="22"/>
          <w:szCs w:val="22"/>
        </w:rPr>
        <w:t>Conforme al Artículo 119 BIS, segundo párrafo, de la Ley del Equilibrio Ecológico y la Protección al Ambiente del Estado de Coahuila de Zaragoza, esta contribución solo podrá cobrarse en las unidades automotrices y vehículos inscritos en su municipio y siempre y cuando demuestre que se cuenta con los recursos técnicos y humanos establecidos en la Ley del Equilibrio Ecológico y la Protección al Ambiente del Estado de Coahuila de Zaragoza.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IV.- Por la expedición y refrendo de licencias anuales para descarga de aguas residuales, de las empresas al alcantarillado municipal de:</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$ 1,680.00 pesos para microempresas.</w:t>
      </w:r>
    </w:p>
    <w:p w:rsidR="006B5EFC" w:rsidRPr="00920203" w:rsidRDefault="006B5EFC" w:rsidP="006B5EFC">
      <w:pPr>
        <w:tabs>
          <w:tab w:val="left" w:pos="603"/>
          <w:tab w:val="left" w:pos="1139"/>
        </w:tabs>
        <w:rPr>
          <w:rFonts w:cs="Arial"/>
          <w:bCs/>
        </w:rPr>
      </w:pPr>
      <w:r w:rsidRPr="00920203">
        <w:rPr>
          <w:rFonts w:cs="Arial"/>
          <w:bCs/>
          <w:sz w:val="22"/>
          <w:szCs w:val="22"/>
        </w:rPr>
        <w:t>$ 3,203.50 pesos para empresas medianas.</w:t>
      </w:r>
    </w:p>
    <w:p w:rsidR="006B5EFC" w:rsidRPr="00920203" w:rsidRDefault="006B5EFC" w:rsidP="006B5EFC">
      <w:pPr>
        <w:tabs>
          <w:tab w:val="left" w:pos="603"/>
          <w:tab w:val="left" w:pos="1139"/>
        </w:tabs>
        <w:rPr>
          <w:rFonts w:cs="Arial"/>
          <w:bCs/>
        </w:rPr>
      </w:pPr>
      <w:r w:rsidRPr="00920203">
        <w:rPr>
          <w:rFonts w:cs="Arial"/>
          <w:bCs/>
          <w:sz w:val="22"/>
          <w:szCs w:val="22"/>
        </w:rPr>
        <w:t>$ 5,049.00 pesos para macro empresas.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V.- Por la expedición y refrendo de licencia de recepción y evaluación de manifestación de impacto ambiental de las empresas será de:</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    261.00 pesos para microempresas.</w:t>
      </w:r>
    </w:p>
    <w:p w:rsidR="006B5EFC" w:rsidRPr="00920203" w:rsidRDefault="006B5EFC" w:rsidP="006B5EFC">
      <w:pPr>
        <w:tabs>
          <w:tab w:val="left" w:pos="603"/>
          <w:tab w:val="left" w:pos="1139"/>
        </w:tabs>
        <w:rPr>
          <w:rFonts w:cs="Arial"/>
          <w:bCs/>
        </w:rPr>
      </w:pPr>
      <w:r w:rsidRPr="00920203">
        <w:rPr>
          <w:rFonts w:cs="Arial"/>
          <w:bCs/>
          <w:sz w:val="22"/>
          <w:szCs w:val="22"/>
        </w:rPr>
        <w:t>$ 1,622.00 pesos para empresas medianas.</w:t>
      </w:r>
    </w:p>
    <w:p w:rsidR="006B5EFC" w:rsidRPr="00920203" w:rsidRDefault="006B5EFC" w:rsidP="006B5EFC">
      <w:pPr>
        <w:tabs>
          <w:tab w:val="left" w:pos="603"/>
          <w:tab w:val="left" w:pos="1139"/>
        </w:tabs>
        <w:rPr>
          <w:rFonts w:cs="Arial"/>
          <w:bCs/>
        </w:rPr>
      </w:pPr>
      <w:r w:rsidRPr="00920203">
        <w:rPr>
          <w:rFonts w:cs="Arial"/>
          <w:bCs/>
          <w:sz w:val="22"/>
          <w:szCs w:val="22"/>
        </w:rPr>
        <w:t>$ 4,921.00 pesos para macro empresas.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VI.- Por la expedición y refrendo de Licencia de Funcionamiento para las industrias o comercios que lo requieran, conforme al Reglamento Municipal de Desarrollo Sustentable y Protección al Ambiente, a los Códigos Municipales y Financiero vigentes en el Estado y a la Ley de Conservación Ecológica y Protección al Ambiente del Estado.</w:t>
      </w:r>
    </w:p>
    <w:p w:rsidR="006B5EFC" w:rsidRPr="00920203" w:rsidRDefault="006B5EFC" w:rsidP="006B5EFC">
      <w:pPr>
        <w:tabs>
          <w:tab w:val="left" w:pos="603"/>
          <w:tab w:val="left" w:pos="1139"/>
        </w:tabs>
        <w:rPr>
          <w:rFonts w:cs="Arial"/>
          <w:bCs/>
        </w:rPr>
      </w:pPr>
      <w:r w:rsidRPr="00920203">
        <w:rPr>
          <w:rFonts w:cs="Arial"/>
          <w:bCs/>
          <w:sz w:val="22"/>
          <w:szCs w:val="22"/>
        </w:rPr>
        <w:t>1.- Con las siguientes tarifas:</w:t>
      </w:r>
    </w:p>
    <w:p w:rsidR="006B5EFC" w:rsidRPr="00920203" w:rsidRDefault="006B5EFC" w:rsidP="006B5EFC">
      <w:pPr>
        <w:tabs>
          <w:tab w:val="left" w:pos="603"/>
          <w:tab w:val="left" w:pos="1139"/>
        </w:tabs>
        <w:rPr>
          <w:rFonts w:cs="Arial"/>
          <w:bCs/>
        </w:rPr>
      </w:pPr>
      <w:r w:rsidRPr="00920203">
        <w:rPr>
          <w:rFonts w:cs="Arial"/>
          <w:bCs/>
          <w:sz w:val="22"/>
          <w:szCs w:val="22"/>
        </w:rPr>
        <w:t>$   270.00 pesos para microempresas.</w:t>
      </w:r>
    </w:p>
    <w:p w:rsidR="006B5EFC" w:rsidRPr="00920203" w:rsidRDefault="006B5EFC" w:rsidP="006B5EFC">
      <w:pPr>
        <w:tabs>
          <w:tab w:val="left" w:pos="603"/>
          <w:tab w:val="left" w:pos="1139"/>
        </w:tabs>
        <w:rPr>
          <w:rFonts w:cs="Arial"/>
          <w:bCs/>
        </w:rPr>
      </w:pPr>
      <w:r w:rsidRPr="00920203">
        <w:rPr>
          <w:rFonts w:cs="Arial"/>
          <w:bCs/>
          <w:sz w:val="22"/>
          <w:szCs w:val="22"/>
        </w:rPr>
        <w:t>$   672.00 pesos para empresas medianas</w:t>
      </w:r>
    </w:p>
    <w:p w:rsidR="006B5EFC" w:rsidRPr="00920203" w:rsidRDefault="006B5EFC" w:rsidP="006B5EFC">
      <w:pPr>
        <w:tabs>
          <w:tab w:val="left" w:pos="603"/>
          <w:tab w:val="left" w:pos="1139"/>
        </w:tabs>
        <w:rPr>
          <w:rFonts w:cs="Arial"/>
          <w:bCs/>
        </w:rPr>
      </w:pPr>
      <w:r w:rsidRPr="00920203">
        <w:rPr>
          <w:rFonts w:cs="Arial"/>
          <w:bCs/>
          <w:sz w:val="22"/>
          <w:szCs w:val="22"/>
        </w:rPr>
        <w:t>$1,679.00 pesos para macro empresas.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2.- Para la tipificación del tamaño de las Empresas se utilizarán los criterios señalados por la Secretaría de Economía del Gobierno Federal, así como por las Leyes y Reglamentos Federales aplicables en materia económica.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VII.- Autorización de permisos para el uso de aguas residuales urbanas para fincas industriales o agropecuarias, desde $ 337.00 pesos y hasta $ 4,843.50 pesos.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VIII.- Las actividades no comprendidas en las fracciones anteriores $ 3,364.00 pesos, según corresponda, considerando las disposiciones jurídicas aplicables.</w:t>
      </w:r>
    </w:p>
    <w:p w:rsidR="006B5EFC" w:rsidRPr="00920203" w:rsidRDefault="006B5EFC" w:rsidP="006B5EFC">
      <w:pPr>
        <w:tabs>
          <w:tab w:val="left" w:pos="603"/>
          <w:tab w:val="left" w:pos="1139"/>
        </w:tabs>
        <w:rPr>
          <w:rFonts w:cs="Arial"/>
          <w:bCs/>
        </w:rPr>
      </w:pPr>
    </w:p>
    <w:p w:rsidR="006B5EFC" w:rsidRDefault="006B5EFC" w:rsidP="006B5EFC">
      <w:pPr>
        <w:tabs>
          <w:tab w:val="left" w:pos="603"/>
          <w:tab w:val="left" w:pos="1139"/>
        </w:tabs>
        <w:rPr>
          <w:rFonts w:cs="Arial"/>
          <w:bCs/>
          <w:sz w:val="22"/>
          <w:szCs w:val="22"/>
        </w:rPr>
      </w:pPr>
      <w:r w:rsidRPr="00920203">
        <w:rPr>
          <w:rFonts w:cs="Arial"/>
          <w:bCs/>
          <w:sz w:val="22"/>
          <w:szCs w:val="22"/>
        </w:rPr>
        <w:t>IX.- Licencia de Funcionamiento o autorización previa visita física, para establecimientos con giros industriales o comerciales, se cubrirá de acuerdo a la siguiente tarifa:</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1.</w:t>
      </w:r>
      <w:r w:rsidRPr="00920203">
        <w:rPr>
          <w:rFonts w:cs="Arial"/>
          <w:bCs/>
          <w:sz w:val="22"/>
          <w:szCs w:val="22"/>
        </w:rPr>
        <w:tab/>
        <w:t xml:space="preserve">Comercio menor </w:t>
      </w:r>
      <w:r w:rsidRPr="00920203">
        <w:rPr>
          <w:rFonts w:cs="Arial"/>
          <w:bCs/>
          <w:sz w:val="22"/>
          <w:szCs w:val="22"/>
        </w:rPr>
        <w:tab/>
        <w:t>$    306.00</w:t>
      </w:r>
    </w:p>
    <w:p w:rsidR="006B5EFC" w:rsidRPr="00920203" w:rsidRDefault="006B5EFC" w:rsidP="006B5EFC">
      <w:pPr>
        <w:tabs>
          <w:tab w:val="left" w:pos="603"/>
          <w:tab w:val="left" w:pos="1139"/>
        </w:tabs>
        <w:rPr>
          <w:rFonts w:cs="Arial"/>
          <w:bCs/>
        </w:rPr>
      </w:pPr>
      <w:r w:rsidRPr="00920203">
        <w:rPr>
          <w:rFonts w:cs="Arial"/>
          <w:bCs/>
          <w:sz w:val="22"/>
          <w:szCs w:val="22"/>
        </w:rPr>
        <w:t>2.</w:t>
      </w:r>
      <w:r w:rsidRPr="00920203">
        <w:rPr>
          <w:rFonts w:cs="Arial"/>
          <w:bCs/>
          <w:sz w:val="22"/>
          <w:szCs w:val="22"/>
        </w:rPr>
        <w:tab/>
        <w:t xml:space="preserve">Centro Comercial </w:t>
      </w:r>
      <w:r w:rsidRPr="00920203">
        <w:rPr>
          <w:rFonts w:cs="Arial"/>
          <w:bCs/>
          <w:sz w:val="22"/>
          <w:szCs w:val="22"/>
        </w:rPr>
        <w:tab/>
        <w:t>$    862.00</w:t>
      </w:r>
    </w:p>
    <w:p w:rsidR="006B5EFC" w:rsidRPr="00920203" w:rsidRDefault="006B5EFC" w:rsidP="006B5EFC">
      <w:pPr>
        <w:tabs>
          <w:tab w:val="left" w:pos="603"/>
          <w:tab w:val="left" w:pos="1139"/>
        </w:tabs>
        <w:rPr>
          <w:rFonts w:cs="Arial"/>
          <w:bCs/>
        </w:rPr>
      </w:pPr>
      <w:r w:rsidRPr="00920203">
        <w:rPr>
          <w:rFonts w:cs="Arial"/>
          <w:bCs/>
          <w:sz w:val="22"/>
          <w:szCs w:val="22"/>
        </w:rPr>
        <w:t>3.</w:t>
      </w:r>
      <w:r w:rsidRPr="00920203">
        <w:rPr>
          <w:rFonts w:cs="Arial"/>
          <w:bCs/>
          <w:sz w:val="22"/>
          <w:szCs w:val="22"/>
        </w:rPr>
        <w:tab/>
        <w:t xml:space="preserve">Industrial </w:t>
      </w:r>
      <w:r w:rsidRPr="00920203">
        <w:rPr>
          <w:rFonts w:cs="Arial"/>
          <w:bCs/>
          <w:sz w:val="22"/>
          <w:szCs w:val="22"/>
        </w:rPr>
        <w:tab/>
      </w:r>
      <w:r w:rsidRPr="00920203">
        <w:rPr>
          <w:rFonts w:cs="Arial"/>
          <w:bCs/>
          <w:sz w:val="22"/>
          <w:szCs w:val="22"/>
        </w:rPr>
        <w:tab/>
        <w:t>$ 3,024.00</w:t>
      </w:r>
    </w:p>
    <w:p w:rsidR="006B5EFC" w:rsidRDefault="006B5EFC" w:rsidP="006B5EFC">
      <w:pPr>
        <w:tabs>
          <w:tab w:val="left" w:pos="603"/>
          <w:tab w:val="left" w:pos="1139"/>
        </w:tabs>
        <w:rPr>
          <w:rFonts w:cs="Arial"/>
          <w:bCs/>
          <w:sz w:val="22"/>
          <w:szCs w:val="22"/>
        </w:rPr>
      </w:pPr>
      <w:r w:rsidRPr="00920203">
        <w:rPr>
          <w:rFonts w:cs="Arial"/>
          <w:bCs/>
          <w:sz w:val="22"/>
          <w:szCs w:val="22"/>
        </w:rPr>
        <w:t xml:space="preserve">4. </w:t>
      </w:r>
      <w:r w:rsidRPr="00920203">
        <w:rPr>
          <w:rFonts w:cs="Arial"/>
          <w:bCs/>
          <w:sz w:val="22"/>
          <w:szCs w:val="22"/>
        </w:rPr>
        <w:tab/>
        <w:t>Antenas de radiocomunicación y telefonía celular, como sigue:</w:t>
      </w:r>
    </w:p>
    <w:p w:rsidR="006B5EFC" w:rsidRPr="00920203" w:rsidRDefault="006B5EFC" w:rsidP="006B5EFC">
      <w:pPr>
        <w:tabs>
          <w:tab w:val="left" w:pos="603"/>
          <w:tab w:val="left" w:pos="1139"/>
        </w:tabs>
        <w:rPr>
          <w:rFonts w:cs="Arial"/>
          <w:bCs/>
        </w:rPr>
      </w:pPr>
    </w:p>
    <w:p w:rsidR="006B5EFC" w:rsidRPr="00920203" w:rsidRDefault="006B5EFC" w:rsidP="006B5EFC">
      <w:pPr>
        <w:numPr>
          <w:ilvl w:val="0"/>
          <w:numId w:val="33"/>
        </w:numPr>
        <w:tabs>
          <w:tab w:val="left" w:pos="603"/>
          <w:tab w:val="left" w:pos="1139"/>
        </w:tabs>
        <w:rPr>
          <w:rFonts w:cs="Arial"/>
          <w:bCs/>
        </w:rPr>
      </w:pPr>
      <w:r w:rsidRPr="00920203">
        <w:rPr>
          <w:rFonts w:cs="Arial"/>
          <w:bCs/>
          <w:sz w:val="22"/>
          <w:szCs w:val="22"/>
        </w:rPr>
        <w:t xml:space="preserve">Hasta 2 metros de altura: 5 </w:t>
      </w:r>
      <w:r w:rsidRPr="00920203">
        <w:rPr>
          <w:rFonts w:cs="Arial"/>
          <w:sz w:val="22"/>
          <w:szCs w:val="22"/>
        </w:rPr>
        <w:t>Unidades de Medida y Actualización (UMA).</w:t>
      </w:r>
    </w:p>
    <w:p w:rsidR="006B5EFC" w:rsidRPr="00920203" w:rsidRDefault="006B5EFC" w:rsidP="006B5EFC">
      <w:pPr>
        <w:numPr>
          <w:ilvl w:val="0"/>
          <w:numId w:val="33"/>
        </w:numPr>
        <w:tabs>
          <w:tab w:val="left" w:pos="603"/>
          <w:tab w:val="left" w:pos="1139"/>
        </w:tabs>
        <w:rPr>
          <w:rFonts w:cs="Arial"/>
          <w:bCs/>
        </w:rPr>
      </w:pPr>
      <w:r w:rsidRPr="00920203">
        <w:rPr>
          <w:rFonts w:cs="Arial"/>
          <w:bCs/>
          <w:sz w:val="22"/>
          <w:szCs w:val="22"/>
        </w:rPr>
        <w:t xml:space="preserve">De 2 a 5 metros de altura: 10 </w:t>
      </w:r>
      <w:r w:rsidRPr="00920203">
        <w:rPr>
          <w:rFonts w:cs="Arial"/>
          <w:sz w:val="22"/>
          <w:szCs w:val="22"/>
        </w:rPr>
        <w:t>Unidades de Medida y Actualización (UMA).</w:t>
      </w:r>
    </w:p>
    <w:p w:rsidR="006B5EFC" w:rsidRPr="00920203" w:rsidRDefault="006B5EFC" w:rsidP="006B5EFC">
      <w:pPr>
        <w:numPr>
          <w:ilvl w:val="0"/>
          <w:numId w:val="33"/>
        </w:numPr>
        <w:tabs>
          <w:tab w:val="left" w:pos="603"/>
          <w:tab w:val="left" w:pos="1139"/>
        </w:tabs>
        <w:rPr>
          <w:rFonts w:cs="Arial"/>
          <w:bCs/>
        </w:rPr>
      </w:pPr>
      <w:r w:rsidRPr="00920203">
        <w:rPr>
          <w:rFonts w:cs="Arial"/>
          <w:bCs/>
          <w:sz w:val="22"/>
          <w:szCs w:val="22"/>
        </w:rPr>
        <w:t xml:space="preserve">Más de 5 metros de altura: 20 </w:t>
      </w:r>
      <w:r w:rsidRPr="00920203">
        <w:rPr>
          <w:rFonts w:cs="Arial"/>
          <w:sz w:val="22"/>
          <w:szCs w:val="22"/>
        </w:rPr>
        <w:t>Unidades de Medida y Actualización (UMA).</w:t>
      </w:r>
    </w:p>
    <w:p w:rsidR="006B5EFC" w:rsidRPr="00920203" w:rsidRDefault="006B5EFC" w:rsidP="006B5EFC">
      <w:pPr>
        <w:numPr>
          <w:ilvl w:val="0"/>
          <w:numId w:val="33"/>
        </w:numPr>
        <w:tabs>
          <w:tab w:val="left" w:pos="603"/>
          <w:tab w:val="left" w:pos="1139"/>
        </w:tabs>
        <w:rPr>
          <w:rFonts w:cs="Arial"/>
          <w:bCs/>
        </w:rPr>
      </w:pPr>
      <w:r w:rsidRPr="00920203">
        <w:rPr>
          <w:rFonts w:cs="Arial"/>
          <w:bCs/>
          <w:sz w:val="22"/>
          <w:szCs w:val="22"/>
        </w:rPr>
        <w:t xml:space="preserve">Para antenas de teléfonos celulares de cobrará por antena: 100 </w:t>
      </w:r>
      <w:r w:rsidRPr="00920203">
        <w:rPr>
          <w:rFonts w:cs="Arial"/>
          <w:sz w:val="22"/>
          <w:szCs w:val="22"/>
        </w:rPr>
        <w:t>Unidades de Medida y Actualización (UMA).</w:t>
      </w:r>
    </w:p>
    <w:p w:rsidR="006B5EFC" w:rsidRDefault="006B5EFC" w:rsidP="006B5EFC">
      <w:pPr>
        <w:tabs>
          <w:tab w:val="left" w:pos="603"/>
          <w:tab w:val="left" w:pos="1139"/>
        </w:tabs>
        <w:rPr>
          <w:rFonts w:cs="Arial"/>
          <w:bCs/>
        </w:rPr>
      </w:pPr>
      <w:r w:rsidRPr="00920203">
        <w:rPr>
          <w:rFonts w:cs="Arial"/>
          <w:bCs/>
          <w:sz w:val="22"/>
          <w:szCs w:val="22"/>
        </w:rPr>
        <w:t>Pagaderos en los primeros 3 meses de cada año con incentivo por pronto pago del 15% en enero y 10 % en febrero y recargos acumulables del 10% mensual a partir de abril.</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X.- Impresión de Licencia de Funcionamiento: $ 250.50 pesos por reposición o extravío.</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XI.- Para quienes refrenden sus Licencias de Funcionamiento</w:t>
      </w:r>
      <w:r>
        <w:rPr>
          <w:rFonts w:cs="Arial"/>
          <w:bCs/>
          <w:sz w:val="22"/>
          <w:szCs w:val="22"/>
        </w:rPr>
        <w:t xml:space="preserve"> durante el mes de enero de 2020</w:t>
      </w:r>
      <w:r w:rsidRPr="00920203">
        <w:rPr>
          <w:rFonts w:cs="Arial"/>
          <w:bCs/>
          <w:sz w:val="22"/>
          <w:szCs w:val="22"/>
        </w:rPr>
        <w:t>, se otorgará un incentivo correspondiente a un 50% sobre la cuota que les corresponda pagar.</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XII.- Autorizaciones para la transferencia de escombros y residuos: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Cs/>
          <w:sz w:val="22"/>
          <w:szCs w:val="22"/>
        </w:rPr>
        <w:t>1.- A los Macro y Micro generadores se recibirán Residuos de la Construcción y Demolición (RCD) material vegetal producto de las podas y residuos reciclables hasta un volumen no mayor de 3 metros cúbicos conforme en los finamientos que señale y autorice el ayuntamiento conforme a los siguientes costos:</w:t>
      </w:r>
    </w:p>
    <w:p w:rsidR="006B5EFC" w:rsidRPr="00920203" w:rsidRDefault="006B5EFC" w:rsidP="006B5EFC">
      <w:pPr>
        <w:numPr>
          <w:ilvl w:val="0"/>
          <w:numId w:val="22"/>
        </w:numPr>
        <w:tabs>
          <w:tab w:val="left" w:pos="603"/>
          <w:tab w:val="left" w:pos="1139"/>
        </w:tabs>
        <w:rPr>
          <w:rFonts w:cs="Arial"/>
          <w:bCs/>
        </w:rPr>
      </w:pPr>
      <w:r w:rsidRPr="00920203">
        <w:rPr>
          <w:rFonts w:cs="Arial"/>
          <w:bCs/>
          <w:sz w:val="22"/>
          <w:szCs w:val="22"/>
        </w:rPr>
        <w:t xml:space="preserve">                Particulares                     Burreros</w:t>
      </w:r>
    </w:p>
    <w:p w:rsidR="006B5EFC" w:rsidRPr="00920203" w:rsidRDefault="006B5EFC" w:rsidP="006B5EFC">
      <w:pPr>
        <w:tabs>
          <w:tab w:val="left" w:pos="603"/>
          <w:tab w:val="left" w:pos="1139"/>
        </w:tabs>
        <w:rPr>
          <w:rFonts w:cs="Arial"/>
          <w:bCs/>
        </w:rPr>
      </w:pPr>
      <w:r>
        <w:rPr>
          <w:rFonts w:cs="Arial"/>
          <w:bCs/>
          <w:sz w:val="22"/>
          <w:szCs w:val="22"/>
        </w:rPr>
        <w:t xml:space="preserve">         RCD </w:t>
      </w:r>
      <w:r>
        <w:rPr>
          <w:rFonts w:cs="Arial"/>
          <w:bCs/>
          <w:sz w:val="22"/>
          <w:szCs w:val="22"/>
        </w:rPr>
        <w:tab/>
      </w:r>
      <w:r>
        <w:rPr>
          <w:rFonts w:cs="Arial"/>
          <w:bCs/>
          <w:sz w:val="22"/>
          <w:szCs w:val="22"/>
        </w:rPr>
        <w:tab/>
        <w:t xml:space="preserve">$133.00 pesos M3        </w:t>
      </w:r>
      <w:r w:rsidRPr="00920203">
        <w:rPr>
          <w:rFonts w:cs="Arial"/>
          <w:bCs/>
          <w:sz w:val="22"/>
          <w:szCs w:val="22"/>
        </w:rPr>
        <w:t>$ 29.50 pesos M3</w:t>
      </w:r>
    </w:p>
    <w:p w:rsidR="006B5EFC" w:rsidRPr="00920203" w:rsidRDefault="006B5EFC" w:rsidP="006B5EFC">
      <w:pPr>
        <w:tabs>
          <w:tab w:val="left" w:pos="603"/>
          <w:tab w:val="left" w:pos="1139"/>
        </w:tabs>
        <w:rPr>
          <w:rFonts w:cs="Arial"/>
          <w:bCs/>
        </w:rPr>
      </w:pPr>
      <w:r>
        <w:rPr>
          <w:rFonts w:cs="Arial"/>
          <w:bCs/>
          <w:sz w:val="22"/>
          <w:szCs w:val="22"/>
        </w:rPr>
        <w:t xml:space="preserve">         Podas   </w:t>
      </w:r>
      <w:r>
        <w:rPr>
          <w:rFonts w:cs="Arial"/>
          <w:bCs/>
          <w:sz w:val="22"/>
          <w:szCs w:val="22"/>
        </w:rPr>
        <w:tab/>
      </w:r>
      <w:r w:rsidRPr="00920203">
        <w:rPr>
          <w:rFonts w:cs="Arial"/>
          <w:bCs/>
          <w:sz w:val="22"/>
          <w:szCs w:val="22"/>
        </w:rPr>
        <w:t xml:space="preserve">$ </w:t>
      </w:r>
      <w:r>
        <w:rPr>
          <w:rFonts w:cs="Arial"/>
          <w:bCs/>
          <w:sz w:val="22"/>
          <w:szCs w:val="22"/>
        </w:rPr>
        <w:t xml:space="preserve"> </w:t>
      </w:r>
      <w:r w:rsidRPr="00920203">
        <w:rPr>
          <w:rFonts w:cs="Arial"/>
          <w:bCs/>
          <w:sz w:val="22"/>
          <w:szCs w:val="22"/>
        </w:rPr>
        <w:t>44.00 pesos M3        $ 16.00 pesos M3</w:t>
      </w:r>
    </w:p>
    <w:p w:rsidR="006B5EFC" w:rsidRPr="00920203" w:rsidRDefault="006B5EFC" w:rsidP="006B5EFC">
      <w:pPr>
        <w:tabs>
          <w:tab w:val="left" w:pos="603"/>
          <w:tab w:val="left" w:pos="1139"/>
        </w:tabs>
        <w:rPr>
          <w:rFonts w:cs="Arial"/>
          <w:bCs/>
        </w:rPr>
      </w:pPr>
      <w:r>
        <w:rPr>
          <w:rFonts w:cs="Arial"/>
          <w:bCs/>
          <w:sz w:val="22"/>
          <w:szCs w:val="22"/>
        </w:rPr>
        <w:t xml:space="preserve">         Otros    </w:t>
      </w:r>
      <w:r>
        <w:rPr>
          <w:rFonts w:cs="Arial"/>
          <w:bCs/>
          <w:sz w:val="22"/>
          <w:szCs w:val="22"/>
        </w:rPr>
        <w:tab/>
      </w:r>
      <w:r w:rsidRPr="00920203">
        <w:rPr>
          <w:rFonts w:cs="Arial"/>
          <w:bCs/>
          <w:sz w:val="22"/>
          <w:szCs w:val="22"/>
        </w:rPr>
        <w:t xml:space="preserve">$ </w:t>
      </w:r>
      <w:r>
        <w:rPr>
          <w:rFonts w:cs="Arial"/>
          <w:bCs/>
          <w:sz w:val="22"/>
          <w:szCs w:val="22"/>
        </w:rPr>
        <w:t xml:space="preserve"> 44.00 pesos M3        </w:t>
      </w:r>
      <w:r w:rsidRPr="00920203">
        <w:rPr>
          <w:rFonts w:cs="Arial"/>
          <w:bCs/>
          <w:sz w:val="22"/>
          <w:szCs w:val="22"/>
        </w:rPr>
        <w:t>$ 16.00 pesos M3</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Cs/>
          <w:sz w:val="22"/>
          <w:szCs w:val="22"/>
        </w:rPr>
        <w:t>En estos puntos deberán de contar con la autorización escrita de ecología.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XIII.- Por la expedición de Licencia de Funcionamiento de las centrales productoras de energía termoeléctrica, térmica solar, hidroeléctrica, eólica, fotovoltaica, aerogeneradores, o similares, así como de las edificaciones para la extracción del gas de </w:t>
      </w:r>
      <w:proofErr w:type="spellStart"/>
      <w:r w:rsidRPr="00920203">
        <w:rPr>
          <w:rFonts w:cs="Arial"/>
          <w:sz w:val="22"/>
          <w:szCs w:val="22"/>
        </w:rPr>
        <w:t>lutitas</w:t>
      </w:r>
      <w:proofErr w:type="spellEnd"/>
      <w:r w:rsidRPr="00920203">
        <w:rPr>
          <w:rFonts w:cs="Arial"/>
          <w:sz w:val="22"/>
          <w:szCs w:val="22"/>
        </w:rPr>
        <w:t xml:space="preserve"> o gas </w:t>
      </w:r>
      <w:proofErr w:type="spellStart"/>
      <w:r w:rsidRPr="00920203">
        <w:rPr>
          <w:rFonts w:cs="Arial"/>
          <w:sz w:val="22"/>
          <w:szCs w:val="22"/>
        </w:rPr>
        <w:t>shale</w:t>
      </w:r>
      <w:proofErr w:type="spellEnd"/>
      <w:r w:rsidRPr="00920203">
        <w:rPr>
          <w:rFonts w:cs="Arial"/>
          <w:sz w:val="22"/>
          <w:szCs w:val="22"/>
        </w:rPr>
        <w:t>, gas natural, gas no asociado y los pozos para la extracción de cualquier hidrocarburo, se cobrará anualmente la siguiente tarifa:</w:t>
      </w:r>
    </w:p>
    <w:p w:rsidR="006B5EFC" w:rsidRDefault="006B5EFC" w:rsidP="006B5EFC">
      <w:pPr>
        <w:tabs>
          <w:tab w:val="left" w:pos="603"/>
          <w:tab w:val="left" w:pos="1139"/>
        </w:tabs>
        <w:rPr>
          <w:rFonts w:cs="Arial"/>
          <w:sz w:val="22"/>
          <w:szCs w:val="22"/>
        </w:rPr>
      </w:pPr>
    </w:p>
    <w:p w:rsidR="006B5EFC" w:rsidRPr="00920203" w:rsidRDefault="006B5EFC" w:rsidP="006B5EFC">
      <w:pPr>
        <w:tabs>
          <w:tab w:val="left" w:pos="603"/>
          <w:tab w:val="left" w:pos="1139"/>
        </w:tabs>
        <w:rPr>
          <w:rFonts w:cs="Arial"/>
        </w:rPr>
      </w:pPr>
      <w:r w:rsidRPr="00920203">
        <w:rPr>
          <w:rFonts w:cs="Arial"/>
          <w:sz w:val="22"/>
          <w:szCs w:val="22"/>
        </w:rPr>
        <w:t xml:space="preserve">1.- Edificación para la extracción de gas de </w:t>
      </w:r>
      <w:proofErr w:type="spellStart"/>
      <w:r w:rsidRPr="00920203">
        <w:rPr>
          <w:rFonts w:cs="Arial"/>
          <w:sz w:val="22"/>
          <w:szCs w:val="22"/>
        </w:rPr>
        <w:t>lutitas</w:t>
      </w:r>
      <w:proofErr w:type="spellEnd"/>
      <w:r w:rsidRPr="00920203">
        <w:rPr>
          <w:rFonts w:cs="Arial"/>
          <w:sz w:val="22"/>
          <w:szCs w:val="22"/>
        </w:rPr>
        <w:t xml:space="preserve"> o gas </w:t>
      </w:r>
      <w:proofErr w:type="spellStart"/>
      <w:r w:rsidRPr="00920203">
        <w:rPr>
          <w:rFonts w:cs="Arial"/>
          <w:sz w:val="22"/>
          <w:szCs w:val="22"/>
        </w:rPr>
        <w:t>shale</w:t>
      </w:r>
      <w:proofErr w:type="spellEnd"/>
      <w:r w:rsidRPr="00920203">
        <w:rPr>
          <w:rFonts w:cs="Arial"/>
          <w:sz w:val="22"/>
          <w:szCs w:val="22"/>
        </w:rPr>
        <w:t xml:space="preserve"> $ 30,797.00 por cada unidad. </w:t>
      </w:r>
    </w:p>
    <w:p w:rsidR="006B5EFC" w:rsidRPr="00920203" w:rsidRDefault="006B5EFC" w:rsidP="006B5EFC">
      <w:pPr>
        <w:tabs>
          <w:tab w:val="left" w:pos="603"/>
          <w:tab w:val="left" w:pos="1139"/>
        </w:tabs>
        <w:rPr>
          <w:rFonts w:cs="Arial"/>
        </w:rPr>
      </w:pPr>
      <w:r w:rsidRPr="00920203">
        <w:rPr>
          <w:rFonts w:cs="Arial"/>
          <w:sz w:val="22"/>
          <w:szCs w:val="22"/>
        </w:rPr>
        <w:t>2.- Edificación productora de energía termoeléctrica, térmica solar, hidroeléctrica, eólica, fotovoltaica, aerogenerador, o similares, $ 30,797.00 por cada aerogenerador o unidad.</w:t>
      </w:r>
    </w:p>
    <w:p w:rsidR="006B5EFC" w:rsidRPr="00920203" w:rsidRDefault="006B5EFC" w:rsidP="006B5EFC">
      <w:pPr>
        <w:tabs>
          <w:tab w:val="left" w:pos="603"/>
          <w:tab w:val="left" w:pos="1139"/>
        </w:tabs>
        <w:rPr>
          <w:rFonts w:cs="Arial"/>
        </w:rPr>
      </w:pPr>
      <w:r w:rsidRPr="00920203">
        <w:rPr>
          <w:rFonts w:cs="Arial"/>
          <w:sz w:val="22"/>
          <w:szCs w:val="22"/>
        </w:rPr>
        <w:t>3.- Edificación para la extracción de Gas Natural $ 30,797.00 por cada unidad.</w:t>
      </w:r>
    </w:p>
    <w:p w:rsidR="006B5EFC" w:rsidRPr="00920203" w:rsidRDefault="006B5EFC" w:rsidP="006B5EFC">
      <w:pPr>
        <w:tabs>
          <w:tab w:val="left" w:pos="603"/>
          <w:tab w:val="left" w:pos="1139"/>
        </w:tabs>
        <w:rPr>
          <w:rFonts w:cs="Arial"/>
        </w:rPr>
      </w:pPr>
      <w:r w:rsidRPr="00920203">
        <w:rPr>
          <w:rFonts w:cs="Arial"/>
          <w:sz w:val="22"/>
          <w:szCs w:val="22"/>
        </w:rPr>
        <w:t>4.- Edificación para la extracción de Gas No Asociado $ 30,797.00 por cada unidad.</w:t>
      </w:r>
    </w:p>
    <w:p w:rsidR="006B5EFC" w:rsidRPr="00920203" w:rsidRDefault="006B5EFC" w:rsidP="006B5EFC">
      <w:pPr>
        <w:tabs>
          <w:tab w:val="left" w:pos="603"/>
          <w:tab w:val="left" w:pos="1139"/>
        </w:tabs>
        <w:rPr>
          <w:rFonts w:cs="Arial"/>
        </w:rPr>
      </w:pPr>
      <w:r w:rsidRPr="00920203">
        <w:rPr>
          <w:rFonts w:cs="Arial"/>
          <w:sz w:val="22"/>
          <w:szCs w:val="22"/>
        </w:rPr>
        <w:t>5.- Por perforación en pozos verticales y direccionales en el área específica a Yacimientos Convencionales (Roca Reservorio) en Trampas Estructurales en el que se encuentre el hidrocarburo $ 30,797.00 por cada pozo.</w:t>
      </w:r>
    </w:p>
    <w:p w:rsidR="006B5EFC" w:rsidRPr="00920203" w:rsidRDefault="006B5EFC" w:rsidP="006B5EFC">
      <w:pPr>
        <w:tabs>
          <w:tab w:val="left" w:pos="603"/>
          <w:tab w:val="left" w:pos="1139"/>
        </w:tabs>
        <w:rPr>
          <w:rFonts w:cs="Arial"/>
        </w:rPr>
      </w:pPr>
      <w:r w:rsidRPr="00920203">
        <w:rPr>
          <w:rFonts w:cs="Arial"/>
          <w:sz w:val="22"/>
          <w:szCs w:val="22"/>
        </w:rPr>
        <w:t>6.- Por perforación de pozo para la extracción de cualquier hidrocarburo $ 30,797.00 por cada pozo.</w:t>
      </w:r>
    </w:p>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NOVENO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DERECHOS POR EL USO O APROVECHAMIENTO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BIENES DEL DOMINIO PÚBLICO DEL MUNICIPIO</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SERVICIOS DE ARRASTRE Y ALMACENAJE</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Cs/>
        </w:rPr>
      </w:pPr>
      <w:r w:rsidRPr="00920203">
        <w:rPr>
          <w:rFonts w:cs="Arial"/>
          <w:b/>
          <w:sz w:val="22"/>
          <w:szCs w:val="22"/>
        </w:rPr>
        <w:t>ARTÍCULO 29.-</w:t>
      </w:r>
      <w:r w:rsidRPr="00920203">
        <w:rPr>
          <w:rFonts w:cs="Arial"/>
          <w:bCs/>
          <w:sz w:val="22"/>
          <w:szCs w:val="22"/>
        </w:rPr>
        <w:t xml:space="preserve"> Son objeto de estos derechos los servicios de arrastre de vehículos, el depósito de los mismos en corralones, bodegas, locales o predios propiedad del Municipio, y el almacenaje de bienes muebles, ya sea que hayan sido secuestrados por la vía del procedimiento administrativo de ejecución o que por cualquier otro motivo deban ser almacenados, a petición del interesado o por disposición legal o reglamentaria.</w:t>
      </w:r>
    </w:p>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PROVENIENTES DE LA OCUPACIÓN DE LAS VÍAS PÚBLICAS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30.- </w:t>
      </w:r>
      <w:r w:rsidRPr="00920203">
        <w:rPr>
          <w:rFonts w:cs="Arial"/>
          <w:bCs/>
          <w:sz w:val="22"/>
          <w:szCs w:val="22"/>
        </w:rPr>
        <w:t xml:space="preserve">Son objeto de estos derechos, la ocupación temporal de la superficie limitada bajo el control del Municipio, para el estacionamiento de vehículos. </w:t>
      </w:r>
      <w:r w:rsidRPr="00920203">
        <w:rPr>
          <w:rFonts w:cs="Arial"/>
          <w:sz w:val="22"/>
          <w:szCs w:val="22"/>
        </w:rPr>
        <w:t>Las cuotas correspondientes por ocupación de las vías públicas, serán las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sz w:val="22"/>
          <w:szCs w:val="22"/>
        </w:rPr>
        <w:t xml:space="preserve">I.-Por los exclusivos que se concedan para carga, descarga, seguridad, entrada y salida de estacionamiento público, por cada 6.5 </w:t>
      </w:r>
      <w:proofErr w:type="spellStart"/>
      <w:r w:rsidRPr="00920203">
        <w:rPr>
          <w:rFonts w:cs="Arial"/>
          <w:sz w:val="22"/>
          <w:szCs w:val="22"/>
        </w:rPr>
        <w:t>mts</w:t>
      </w:r>
      <w:proofErr w:type="spellEnd"/>
      <w:r w:rsidRPr="00920203">
        <w:rPr>
          <w:rFonts w:cs="Arial"/>
          <w:sz w:val="22"/>
          <w:szCs w:val="22"/>
        </w:rPr>
        <w:t xml:space="preserve">. Lineales pagarán en forma mensual el equivalente a 10 Unidades de Medida y Actualización (UMA), los horarios de exclusividad se fijarán por la Dirección de </w:t>
      </w:r>
      <w:r w:rsidRPr="00920203">
        <w:rPr>
          <w:rFonts w:cs="Arial"/>
          <w:bCs/>
          <w:sz w:val="22"/>
          <w:szCs w:val="22"/>
        </w:rPr>
        <w:t xml:space="preserve">Tránsito y Vialidad. </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sz w:val="22"/>
          <w:szCs w:val="22"/>
        </w:rPr>
        <w:t xml:space="preserve">II.- Por los exclusivos que se concedan para sitios de automóviles </w:t>
      </w:r>
      <w:r w:rsidRPr="00920203">
        <w:rPr>
          <w:rFonts w:cs="Arial"/>
          <w:bCs/>
          <w:sz w:val="22"/>
          <w:szCs w:val="22"/>
        </w:rPr>
        <w:t xml:space="preserve">y automóviles particulares, por cada 6 metros lineales pagarán en forma mensual el equivalente a 5 </w:t>
      </w:r>
      <w:r w:rsidRPr="00920203">
        <w:rPr>
          <w:rFonts w:cs="Arial"/>
          <w:sz w:val="22"/>
          <w:szCs w:val="22"/>
        </w:rPr>
        <w:t>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III.- Por los exclusivos que se concedan para sitios de camiones de carga, por cada 10 </w:t>
      </w:r>
      <w:proofErr w:type="spellStart"/>
      <w:r w:rsidRPr="00920203">
        <w:rPr>
          <w:rFonts w:cs="Arial"/>
          <w:sz w:val="22"/>
          <w:szCs w:val="22"/>
        </w:rPr>
        <w:t>mts</w:t>
      </w:r>
      <w:proofErr w:type="spellEnd"/>
      <w:r w:rsidRPr="00920203">
        <w:rPr>
          <w:rFonts w:cs="Arial"/>
          <w:sz w:val="22"/>
          <w:szCs w:val="22"/>
        </w:rPr>
        <w:t xml:space="preserve">. Lineales pagarán en forma mensual el equivalente a </w:t>
      </w:r>
      <w:r w:rsidRPr="00920203">
        <w:rPr>
          <w:rFonts w:cs="Arial"/>
          <w:bCs/>
          <w:sz w:val="22"/>
          <w:szCs w:val="22"/>
        </w:rPr>
        <w:t xml:space="preserve">5 </w:t>
      </w:r>
      <w:r w:rsidRPr="00920203">
        <w:rPr>
          <w:rFonts w:cs="Arial"/>
          <w:sz w:val="22"/>
          <w:szCs w:val="22"/>
        </w:rPr>
        <w:t>Unidades de Medida y Actualización (UMA).</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sz w:val="22"/>
          <w:szCs w:val="22"/>
        </w:rPr>
        <w:t>IV.- Así mismo, se podrán instalar aparatos de medición de tiempo (</w:t>
      </w:r>
      <w:proofErr w:type="spellStart"/>
      <w:r w:rsidRPr="00920203">
        <w:rPr>
          <w:rFonts w:cs="Arial"/>
          <w:sz w:val="22"/>
          <w:szCs w:val="22"/>
        </w:rPr>
        <w:t>estacionómetros</w:t>
      </w:r>
      <w:proofErr w:type="spellEnd"/>
      <w:r w:rsidRPr="00920203">
        <w:rPr>
          <w:rFonts w:cs="Arial"/>
          <w:sz w:val="22"/>
          <w:szCs w:val="22"/>
        </w:rPr>
        <w:t>) en estacionamientos en cajones ubicados en la vía pública cobrando al automovilista $ 10.00 por hora o fracción, este servicio se podrá concesionar a particulares.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Cs/>
        </w:rPr>
      </w:pPr>
      <w:r w:rsidRPr="00920203">
        <w:rPr>
          <w:rFonts w:cs="Arial"/>
          <w:sz w:val="22"/>
          <w:szCs w:val="22"/>
        </w:rPr>
        <w:t>V.- El retiro de la vía pública de vehículos chatarra, 10 Unidades de Medida y Actualización (UMA). Para que el retiro sea procedente, la autoridad deberá notificar mensualmente al afectado y reincidir por tercera vez sobre el mismo vehículo.</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PROVENIENTES DEL USO DE LAS PENSIONES MUNICIPALES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rPr>
      </w:pPr>
      <w:r w:rsidRPr="00920203">
        <w:rPr>
          <w:rFonts w:cs="Arial"/>
          <w:b/>
          <w:sz w:val="22"/>
          <w:szCs w:val="22"/>
        </w:rPr>
        <w:t>ARTÍCULO 31.-</w:t>
      </w:r>
      <w:r w:rsidRPr="00920203">
        <w:rPr>
          <w:rFonts w:cs="Arial"/>
          <w:bCs/>
          <w:sz w:val="22"/>
          <w:szCs w:val="22"/>
        </w:rPr>
        <w:t xml:space="preserve"> Es objeto de estos derechos, los servicios que presta el Municipio por la ocupación temporal de una superficie limitada en las pensiones municipales</w:t>
      </w:r>
      <w:r w:rsidRPr="00920203">
        <w:rPr>
          <w:rFonts w:cs="Arial"/>
          <w:sz w:val="22"/>
          <w:szCs w:val="22"/>
        </w:rPr>
        <w:t>, se pagara una cuota de: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Pr>
          <w:rFonts w:cs="Arial"/>
          <w:sz w:val="22"/>
          <w:szCs w:val="22"/>
        </w:rPr>
        <w:t xml:space="preserve">I.-  Autos y camionetas   </w:t>
      </w:r>
      <w:r>
        <w:rPr>
          <w:rFonts w:cs="Arial"/>
          <w:sz w:val="22"/>
          <w:szCs w:val="22"/>
        </w:rPr>
        <w:tab/>
        <w:t>$ 15</w:t>
      </w:r>
      <w:r w:rsidRPr="00920203">
        <w:rPr>
          <w:rFonts w:cs="Arial"/>
          <w:sz w:val="22"/>
          <w:szCs w:val="22"/>
        </w:rPr>
        <w:t>.</w:t>
      </w:r>
      <w:r>
        <w:rPr>
          <w:rFonts w:cs="Arial"/>
          <w:sz w:val="22"/>
          <w:szCs w:val="22"/>
        </w:rPr>
        <w:t>5</w:t>
      </w:r>
      <w:r w:rsidRPr="00920203">
        <w:rPr>
          <w:rFonts w:cs="Arial"/>
          <w:sz w:val="22"/>
          <w:szCs w:val="22"/>
        </w:rPr>
        <w:t>0 diario.</w:t>
      </w:r>
    </w:p>
    <w:p w:rsidR="006B5EFC" w:rsidRPr="00920203" w:rsidRDefault="006B5EFC" w:rsidP="006B5EFC">
      <w:pPr>
        <w:tabs>
          <w:tab w:val="left" w:pos="603"/>
          <w:tab w:val="left" w:pos="1139"/>
        </w:tabs>
        <w:rPr>
          <w:rFonts w:cs="Arial"/>
        </w:rPr>
      </w:pPr>
      <w:r w:rsidRPr="00920203">
        <w:rPr>
          <w:rFonts w:cs="Arial"/>
          <w:sz w:val="22"/>
          <w:szCs w:val="22"/>
        </w:rPr>
        <w:t xml:space="preserve">II.- Autobuses y Tráileres   </w:t>
      </w:r>
      <w:r w:rsidRPr="00920203">
        <w:rPr>
          <w:rFonts w:cs="Arial"/>
          <w:sz w:val="22"/>
          <w:szCs w:val="22"/>
        </w:rPr>
        <w:tab/>
        <w:t>$ 32.00 diario.</w:t>
      </w:r>
    </w:p>
    <w:p w:rsidR="006B5EFC" w:rsidRPr="00920203" w:rsidRDefault="006B5EFC" w:rsidP="006B5EFC">
      <w:pPr>
        <w:tabs>
          <w:tab w:val="left" w:pos="603"/>
          <w:tab w:val="left" w:pos="1139"/>
        </w:tabs>
        <w:rPr>
          <w:rFonts w:cs="Arial"/>
        </w:rPr>
      </w:pPr>
      <w:r w:rsidRPr="00920203">
        <w:rPr>
          <w:rFonts w:cs="Arial"/>
          <w:sz w:val="22"/>
          <w:szCs w:val="22"/>
        </w:rPr>
        <w:t xml:space="preserve">III.- Pesada                       </w:t>
      </w:r>
      <w:r w:rsidRPr="00920203">
        <w:rPr>
          <w:rFonts w:cs="Arial"/>
          <w:sz w:val="22"/>
          <w:szCs w:val="22"/>
        </w:rPr>
        <w:tab/>
        <w:t>$ 39.00 diario.</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TÍTULO TERCERO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INGRESOS NO TRIBUTARIOS</w:t>
      </w: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PRIMERO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PRODUCTOS</w:t>
      </w: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DISPOSICIONES GENERALES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
          <w:sz w:val="22"/>
          <w:szCs w:val="22"/>
        </w:rPr>
        <w:t>ARTÍCULO 32.-</w:t>
      </w:r>
      <w:r w:rsidRPr="00920203">
        <w:rPr>
          <w:rFonts w:cs="Arial"/>
          <w:bCs/>
          <w:sz w:val="22"/>
          <w:szCs w:val="22"/>
        </w:rPr>
        <w:t xml:space="preserve"> Los ingresos que deba percibir el Municipio por concepto de enajenación, arrendamiento, uso, aprovechamiento o explotación de sus bienes de dominio privado, se establecerán en los contratos que al efecto se celebren entre las autoridades municipales y las personas físicas o morales interesadas.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PROVENIENTES DE LA VENTA O ARRENDAMIENTO DE LOTES</w:t>
      </w:r>
    </w:p>
    <w:p w:rsidR="006B5EFC" w:rsidRPr="00920203" w:rsidRDefault="006B5EFC" w:rsidP="006B5EFC">
      <w:pPr>
        <w:tabs>
          <w:tab w:val="left" w:pos="603"/>
          <w:tab w:val="left" w:pos="1139"/>
        </w:tabs>
        <w:jc w:val="center"/>
        <w:rPr>
          <w:rFonts w:cs="Arial"/>
          <w:b/>
          <w:bCs/>
        </w:rPr>
      </w:pPr>
      <w:r w:rsidRPr="00920203">
        <w:rPr>
          <w:rFonts w:cs="Arial"/>
          <w:b/>
          <w:bCs/>
          <w:sz w:val="22"/>
          <w:szCs w:val="22"/>
        </w:rPr>
        <w:t>Y GAVETAS DE LOS PANTEONES MUNICIPALES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ARTÍCULO 33.-</w:t>
      </w:r>
      <w:r w:rsidRPr="00920203">
        <w:rPr>
          <w:rFonts w:cs="Arial"/>
          <w:bCs/>
          <w:sz w:val="22"/>
          <w:szCs w:val="22"/>
        </w:rPr>
        <w:t xml:space="preserve"> Son objeto de estos productos, la venta o arrendamiento de lotes y gavetas de los panteones municipales</w:t>
      </w:r>
      <w:r w:rsidRPr="00920203">
        <w:rPr>
          <w:rFonts w:cs="Arial"/>
          <w:sz w:val="22"/>
          <w:szCs w:val="22"/>
        </w:rPr>
        <w:t>, de acuerdo a las siguientes tarifas: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I.- Por uso de fosa a perpetuidad (venta) $ 299.50 (de 3x2 </w:t>
      </w:r>
      <w:proofErr w:type="spellStart"/>
      <w:r w:rsidRPr="00920203">
        <w:rPr>
          <w:rFonts w:cs="Arial"/>
          <w:sz w:val="22"/>
          <w:szCs w:val="22"/>
        </w:rPr>
        <w:t>Mts</w:t>
      </w:r>
      <w:proofErr w:type="spellEnd"/>
      <w:r w:rsidRPr="00920203">
        <w:rPr>
          <w:rFonts w:cs="Arial"/>
          <w:sz w:val="22"/>
          <w:szCs w:val="22"/>
        </w:rPr>
        <w:t>. de largo x 2 de ancho, máximo 2 gavetas)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Lotes a perpetuidad, el equivalente a 40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 Gavetas, con dimensión de 2.10 metros de largo por 0.70 metros de ancho a 0.50 metros de alto y con profundidad de 1.50 metros el equivalente a 20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IV.-  Permiso para la construcción de una gaveta $ 192.00.</w:t>
      </w:r>
    </w:p>
    <w:p w:rsidR="006B5EFC"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PROVENIENTES DEL ARRENDAMIENTO DE LOCALES</w:t>
      </w:r>
    </w:p>
    <w:p w:rsidR="006B5EFC" w:rsidRPr="00920203" w:rsidRDefault="006B5EFC" w:rsidP="006B5EFC">
      <w:pPr>
        <w:tabs>
          <w:tab w:val="left" w:pos="603"/>
          <w:tab w:val="left" w:pos="1139"/>
        </w:tabs>
        <w:jc w:val="center"/>
        <w:rPr>
          <w:rFonts w:cs="Arial"/>
          <w:b/>
          <w:bCs/>
        </w:rPr>
      </w:pPr>
      <w:r w:rsidRPr="00920203">
        <w:rPr>
          <w:rFonts w:cs="Arial"/>
          <w:b/>
          <w:bCs/>
          <w:sz w:val="22"/>
          <w:szCs w:val="22"/>
        </w:rPr>
        <w:t>UBICADOS EN LOS MERCADOS MUNICIPALES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rPr>
      </w:pPr>
      <w:r w:rsidRPr="00920203">
        <w:rPr>
          <w:rFonts w:cs="Arial"/>
          <w:b/>
          <w:sz w:val="22"/>
          <w:szCs w:val="22"/>
        </w:rPr>
        <w:t>ARTÍCULO 34.-</w:t>
      </w:r>
      <w:r w:rsidRPr="00920203">
        <w:rPr>
          <w:rFonts w:cs="Arial"/>
          <w:bCs/>
          <w:sz w:val="22"/>
          <w:szCs w:val="22"/>
        </w:rPr>
        <w:t xml:space="preserve"> Es objeto de estos productos, el arrendamiento de locales ubicados en los mercados municipales, </w:t>
      </w:r>
      <w:r w:rsidRPr="00920203">
        <w:rPr>
          <w:rFonts w:cs="Arial"/>
          <w:sz w:val="22"/>
          <w:szCs w:val="22"/>
        </w:rPr>
        <w:t>la cuota será de $ 68.00 mensual.</w:t>
      </w:r>
    </w:p>
    <w:p w:rsidR="006B5EFC" w:rsidRPr="00920203" w:rsidRDefault="006B5EFC" w:rsidP="006B5EFC">
      <w:pPr>
        <w:tabs>
          <w:tab w:val="left" w:pos="603"/>
          <w:tab w:val="left" w:pos="1139"/>
        </w:tabs>
        <w:rPr>
          <w:rFonts w:cs="Arial"/>
        </w:rPr>
      </w:pPr>
    </w:p>
    <w:p w:rsidR="006B5EFC" w:rsidRDefault="006B5EFC" w:rsidP="006B5EFC">
      <w:pPr>
        <w:tabs>
          <w:tab w:val="left" w:pos="603"/>
          <w:tab w:val="left" w:pos="1139"/>
        </w:tabs>
        <w:jc w:val="center"/>
        <w:rPr>
          <w:rFonts w:cs="Arial"/>
          <w:b/>
          <w:sz w:val="22"/>
          <w:szCs w:val="22"/>
        </w:rPr>
      </w:pPr>
      <w:r w:rsidRPr="00920203">
        <w:rPr>
          <w:rFonts w:cs="Arial"/>
          <w:b/>
          <w:sz w:val="22"/>
          <w:szCs w:val="22"/>
        </w:rPr>
        <w:t>SECCION IV</w:t>
      </w:r>
    </w:p>
    <w:p w:rsidR="006B5EFC" w:rsidRPr="00920203" w:rsidRDefault="006B5EFC" w:rsidP="006B5EFC">
      <w:pPr>
        <w:tabs>
          <w:tab w:val="left" w:pos="603"/>
          <w:tab w:val="left" w:pos="1139"/>
        </w:tabs>
        <w:jc w:val="center"/>
        <w:rPr>
          <w:rFonts w:cs="Arial"/>
          <w:b/>
        </w:rPr>
      </w:pPr>
    </w:p>
    <w:p w:rsidR="006B5EFC" w:rsidRDefault="006B5EFC" w:rsidP="006B5EFC">
      <w:pPr>
        <w:tabs>
          <w:tab w:val="left" w:pos="603"/>
          <w:tab w:val="left" w:pos="1139"/>
        </w:tabs>
        <w:jc w:val="center"/>
        <w:rPr>
          <w:rFonts w:cs="Arial"/>
          <w:b/>
          <w:sz w:val="22"/>
          <w:szCs w:val="22"/>
        </w:rPr>
      </w:pPr>
      <w:r w:rsidRPr="00920203">
        <w:rPr>
          <w:rFonts w:cs="Arial"/>
          <w:b/>
          <w:sz w:val="22"/>
          <w:szCs w:val="22"/>
        </w:rPr>
        <w:t>PROVENIENTES DEL ARRENDAMIENTO DE LOS BIENES INMUEBLES MUNICIPALES</w:t>
      </w:r>
    </w:p>
    <w:p w:rsidR="006B5EFC" w:rsidRPr="00920203" w:rsidRDefault="006B5EFC" w:rsidP="006B5EFC">
      <w:pPr>
        <w:tabs>
          <w:tab w:val="left" w:pos="603"/>
          <w:tab w:val="left" w:pos="1139"/>
        </w:tabs>
        <w:jc w:val="center"/>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 35.- </w:t>
      </w:r>
      <w:r w:rsidRPr="00920203">
        <w:rPr>
          <w:rFonts w:cs="Arial"/>
          <w:sz w:val="22"/>
          <w:szCs w:val="22"/>
        </w:rPr>
        <w:t>Es objeto de estos productos, el arrendamiento de los bienes inmuebles del municipio, la cuota será:</w:t>
      </w:r>
    </w:p>
    <w:p w:rsidR="006B5EFC" w:rsidRPr="00920203" w:rsidRDefault="006B5EFC" w:rsidP="006B5EFC">
      <w:pPr>
        <w:pStyle w:val="Prrafodelista"/>
        <w:numPr>
          <w:ilvl w:val="0"/>
          <w:numId w:val="39"/>
        </w:numPr>
        <w:ind w:left="284" w:hanging="142"/>
        <w:jc w:val="left"/>
        <w:rPr>
          <w:rFonts w:cs="Arial"/>
          <w:sz w:val="22"/>
          <w:szCs w:val="22"/>
        </w:rPr>
      </w:pPr>
      <w:r w:rsidRPr="00920203">
        <w:rPr>
          <w:rFonts w:cs="Arial"/>
          <w:sz w:val="22"/>
          <w:szCs w:val="22"/>
        </w:rPr>
        <w:t>Edificio histórico representativo del municipio “La Misión” $50,000.00 por evento.</w:t>
      </w:r>
    </w:p>
    <w:p w:rsidR="006B5EFC" w:rsidRPr="00920203" w:rsidRDefault="006B5EFC" w:rsidP="006B5EFC">
      <w:pPr>
        <w:pStyle w:val="Prrafodelista"/>
        <w:numPr>
          <w:ilvl w:val="0"/>
          <w:numId w:val="39"/>
        </w:numPr>
        <w:tabs>
          <w:tab w:val="left" w:pos="178"/>
        </w:tabs>
        <w:ind w:left="284" w:hanging="142"/>
        <w:jc w:val="left"/>
        <w:rPr>
          <w:rFonts w:cs="Arial"/>
          <w:sz w:val="22"/>
          <w:szCs w:val="22"/>
        </w:rPr>
      </w:pPr>
      <w:r w:rsidRPr="00920203">
        <w:rPr>
          <w:rFonts w:cs="Arial"/>
          <w:sz w:val="22"/>
          <w:szCs w:val="22"/>
        </w:rPr>
        <w:t xml:space="preserve"> Auditorio Municipal $5,000.00 por evento.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rPr>
      </w:pPr>
      <w:r w:rsidRPr="00920203">
        <w:rPr>
          <w:rFonts w:cs="Arial"/>
          <w:b/>
          <w:sz w:val="22"/>
          <w:szCs w:val="22"/>
        </w:rPr>
        <w:t>CAPÍTULO SEGUNDO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APROVECHAMIENTOS</w:t>
      </w: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DISPOSICIONES GENERALES</w:t>
      </w:r>
    </w:p>
    <w:p w:rsidR="006B5EFC" w:rsidRPr="00920203" w:rsidRDefault="006B5EFC" w:rsidP="006B5EFC">
      <w:pPr>
        <w:tabs>
          <w:tab w:val="left" w:pos="603"/>
          <w:tab w:val="left" w:pos="1139"/>
        </w:tabs>
        <w:rPr>
          <w:rFonts w:cs="Arial"/>
          <w:bCs/>
        </w:rPr>
      </w:pPr>
    </w:p>
    <w:p w:rsidR="006B5EFC" w:rsidRPr="00920203" w:rsidRDefault="006B5EFC" w:rsidP="006B5EFC">
      <w:pPr>
        <w:tabs>
          <w:tab w:val="left" w:pos="603"/>
          <w:tab w:val="left" w:pos="1139"/>
        </w:tabs>
        <w:rPr>
          <w:rFonts w:cs="Arial"/>
          <w:bCs/>
        </w:rPr>
      </w:pPr>
      <w:r w:rsidRPr="00920203">
        <w:rPr>
          <w:rFonts w:cs="Arial"/>
          <w:b/>
          <w:sz w:val="22"/>
          <w:szCs w:val="22"/>
        </w:rPr>
        <w:t>ARTÍCULO 36.-</w:t>
      </w:r>
      <w:r w:rsidRPr="00920203">
        <w:rPr>
          <w:rFonts w:cs="Arial"/>
          <w:bCs/>
          <w:sz w:val="22"/>
          <w:szCs w:val="22"/>
        </w:rPr>
        <w:t xml:space="preserve"> Se clasifican como aprovechamientos los ingresos que perciba el Municipio por los siguientes conceptos:</w:t>
      </w:r>
    </w:p>
    <w:p w:rsidR="006B5EFC" w:rsidRPr="00920203" w:rsidRDefault="006B5EFC" w:rsidP="006B5EFC">
      <w:pPr>
        <w:tabs>
          <w:tab w:val="left" w:pos="603"/>
          <w:tab w:val="left" w:pos="1139"/>
        </w:tabs>
        <w:rPr>
          <w:rFonts w:cs="Arial"/>
        </w:rPr>
      </w:pPr>
    </w:p>
    <w:p w:rsidR="006B5EFC" w:rsidRDefault="006B5EFC" w:rsidP="006B5EFC">
      <w:pPr>
        <w:tabs>
          <w:tab w:val="left" w:pos="603"/>
          <w:tab w:val="left" w:pos="1139"/>
        </w:tabs>
        <w:rPr>
          <w:rFonts w:cs="Arial"/>
          <w:sz w:val="22"/>
          <w:szCs w:val="22"/>
        </w:rPr>
      </w:pPr>
      <w:r w:rsidRPr="00920203">
        <w:rPr>
          <w:rFonts w:cs="Arial"/>
          <w:sz w:val="22"/>
          <w:szCs w:val="22"/>
        </w:rPr>
        <w:t>I. Ingresos por sanciones administrativas.</w:t>
      </w:r>
    </w:p>
    <w:p w:rsidR="006B5EFC" w:rsidRDefault="006B5EFC" w:rsidP="006B5EFC">
      <w:pPr>
        <w:tabs>
          <w:tab w:val="left" w:pos="603"/>
          <w:tab w:val="left" w:pos="1139"/>
        </w:tabs>
        <w:rPr>
          <w:rFonts w:cs="Arial"/>
          <w:sz w:val="22"/>
          <w:szCs w:val="22"/>
        </w:rPr>
      </w:pPr>
      <w:r w:rsidRPr="00920203">
        <w:rPr>
          <w:rFonts w:cs="Arial"/>
          <w:sz w:val="22"/>
          <w:szCs w:val="22"/>
        </w:rPr>
        <w:t>II. La adjudicación a favor del fisco de bienes abandonados.</w:t>
      </w:r>
    </w:p>
    <w:p w:rsidR="006B5EFC" w:rsidRPr="00920203" w:rsidRDefault="006B5EFC" w:rsidP="006B5EFC">
      <w:pPr>
        <w:tabs>
          <w:tab w:val="left" w:pos="603"/>
          <w:tab w:val="left" w:pos="1139"/>
        </w:tabs>
        <w:rPr>
          <w:rFonts w:cs="Arial"/>
        </w:rPr>
      </w:pPr>
      <w:r w:rsidRPr="00920203">
        <w:rPr>
          <w:rFonts w:cs="Arial"/>
          <w:sz w:val="22"/>
          <w:szCs w:val="22"/>
        </w:rPr>
        <w:t>III. Ingresos por transferencia que perciba el Municipio: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Cesiones, herencias, legados, o donaciones.</w:t>
      </w:r>
    </w:p>
    <w:p w:rsidR="006B5EFC" w:rsidRPr="00920203" w:rsidRDefault="006B5EFC" w:rsidP="006B5EFC">
      <w:pPr>
        <w:tabs>
          <w:tab w:val="left" w:pos="603"/>
          <w:tab w:val="left" w:pos="1139"/>
        </w:tabs>
        <w:rPr>
          <w:rFonts w:cs="Arial"/>
        </w:rPr>
      </w:pPr>
      <w:r w:rsidRPr="00920203">
        <w:rPr>
          <w:rFonts w:cs="Arial"/>
          <w:sz w:val="22"/>
          <w:szCs w:val="22"/>
        </w:rPr>
        <w:t>2. Adjudicaciones en favor del Municipio.</w:t>
      </w:r>
    </w:p>
    <w:p w:rsidR="006B5EFC" w:rsidRPr="00920203" w:rsidRDefault="006B5EFC" w:rsidP="006B5EFC">
      <w:pPr>
        <w:tabs>
          <w:tab w:val="left" w:pos="603"/>
          <w:tab w:val="left" w:pos="1139"/>
        </w:tabs>
        <w:rPr>
          <w:rFonts w:cs="Arial"/>
        </w:rPr>
      </w:pPr>
      <w:r w:rsidRPr="00920203">
        <w:rPr>
          <w:rFonts w:cs="Arial"/>
          <w:sz w:val="22"/>
          <w:szCs w:val="22"/>
        </w:rPr>
        <w:t>3. Aportaciones y subsidios de otro nivel de gobierno u organismos públicos o privados.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INGRESOS POR TRANSFERENCIA</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bCs/>
        </w:rPr>
      </w:pPr>
      <w:r w:rsidRPr="00920203">
        <w:rPr>
          <w:rFonts w:cs="Arial"/>
          <w:b/>
          <w:sz w:val="22"/>
          <w:szCs w:val="22"/>
        </w:rPr>
        <w:t>ARTÍCULO 37.-</w:t>
      </w:r>
      <w:r w:rsidRPr="00920203">
        <w:rPr>
          <w:rFonts w:cs="Arial"/>
          <w:bCs/>
          <w:sz w:val="22"/>
          <w:szCs w:val="22"/>
        </w:rPr>
        <w:t xml:space="preserve"> Son ingresos por transferencia, los que perciba el Municipio por concepto de cesiones, herencias, legados o donaciones provenientes de personas físicas o morales, instituciones públicas o privadas, o instituciones u organismos internacionales. También se consideran ingresos transferidos al Municipio, los que se originen por adjudicación en la vía judicial o en el desahogo del procedimiento administrativo de ejecución, así como las aportaciones o subsidios de otro nivel de gobierno u organismos públicos o privados en favor del Municipio.</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SECCIÓN III</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INGRESOS DERIVADOS DE SANCIONES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bCs/>
        </w:rPr>
      </w:pPr>
      <w:r w:rsidRPr="00920203">
        <w:rPr>
          <w:rFonts w:cs="Arial"/>
          <w:b/>
          <w:sz w:val="22"/>
          <w:szCs w:val="22"/>
        </w:rPr>
        <w:t>ARTÍCULO 38.-</w:t>
      </w:r>
      <w:r w:rsidRPr="00920203">
        <w:rPr>
          <w:rFonts w:cs="Arial"/>
          <w:bCs/>
          <w:sz w:val="22"/>
          <w:szCs w:val="22"/>
        </w:rPr>
        <w:t xml:space="preserve"> Se clasifican en este concepto los ingresos que perciba el Municipio por la aplicación de sanciones pecuniarias por infracciones cometidas por personas físicas o morales en violación a las leyes y reglamentos administrativos.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39.- </w:t>
      </w:r>
      <w:r w:rsidRPr="00920203">
        <w:rPr>
          <w:rFonts w:cs="Arial"/>
          <w:sz w:val="22"/>
          <w:szCs w:val="22"/>
        </w:rPr>
        <w:t>La Tesorería Municipal, es la Dependencia del Ayuntamiento facultada para determinar el monto aplicable a cada infracción, correspondiendo a las demás unidades administrativas la vigilancia del cumplimiento de las disposiciones reglamentarias y la determinación de las infracciones cometidas.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40.- </w:t>
      </w:r>
      <w:r w:rsidRPr="00920203">
        <w:rPr>
          <w:rFonts w:cs="Arial"/>
          <w:sz w:val="22"/>
          <w:szCs w:val="22"/>
        </w:rPr>
        <w:t>Los montos aplicables por concepto de multas estarán determinados por los reglamentos y demás disposiciones Municipales que contemplen las infracciones cometidas.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41.- </w:t>
      </w:r>
      <w:r w:rsidRPr="00920203">
        <w:rPr>
          <w:rFonts w:cs="Arial"/>
          <w:sz w:val="22"/>
          <w:szCs w:val="22"/>
        </w:rPr>
        <w:t>Los ingresos, que perciba el Municipio por concepto de sanciones administrativas y fiscales, serán los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I.-  </w:t>
      </w:r>
      <w:r w:rsidRPr="00920203">
        <w:rPr>
          <w:rFonts w:cs="Arial"/>
          <w:sz w:val="22"/>
          <w:szCs w:val="22"/>
        </w:rPr>
        <w:t>De 10 a 50 Unidades de Medida y Actualización (UMA) a las siguientes infracciones: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Las cometidas por los sujetos pasivos de una obligación fiscal consistentes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Presentar los avisos, declaraciones, solicitudes, datos, libros, informes, copias o documentos alterados, falsificados, incompletos o con errores, que traigan consigo la evasión de una obligación fiscal.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No dar aviso de cambio de domicilio de los establecimientos donde se enajenan bebidas alcohólicas, así como el cambio del nombre del titular de los derechos de la licencia para el funcionamiento de dichos establecimientos.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c). No cumplir con las obligaciones que señalan las disposiciones fiscales de inscribirse o registrarse o hacerlo fuera de los plazos legales, no citar su número de registro municipal en las declaraciones, manifestaciones, solicitudes o gestiones que hagan ante cualquier oficina o autoridad.</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d) No presentar, o hacerlo extemporáneamente, los avisos, declaraciones, solicitudes, datos, informes, copias, libros o documentos que prevengan las disposiciones fiscales o no aclararlos cuando las autoridades fiscales lo soliciten.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e) Faltar a la obligación de extender o exigir recibos, facturas o cualesquiera documentos que señalen las leyes fiscales.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f) No pagar los créditos fiscales dentro de los plazos señalados por las Leyes Fiscales.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Las cometidas por jueces, encargados de los registros públicos, notarios, corredores y en general a los funcionarios que tengan fe pública consistente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Proporcionar los informes, datos o documentos alterados o falsificados.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Extender constancia de haberse cumplido con las obligaciones fiscales en los actos en que intervengan, cuando no proceda su otorgamiento.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Las cometidas por funcionarios y empleados públicos consistentes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Alterar documentos fiscales que tengan en su poder.</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Asentar falsamente que se dio cumplimiento a las disposiciones fiscales o que se practicaron visitas de auditoría o inspección o incluir datos falsos en las actas relativas.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4.- Las cometidas por terceros consistentes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Consentir o tolerar que se inscriban a su nombre negociaciones ajenas o percibir a nombre propio ingresos gravables que correspondan a otra persona, cuando esto último origine la evasión de impuestos.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Presentar los avisos, informes, datos o documentos que le sean solicitados alterados, falsificados, incompletos o inexactos.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gramStart"/>
      <w:r w:rsidRPr="00920203">
        <w:rPr>
          <w:rFonts w:cs="Arial"/>
          <w:b/>
          <w:sz w:val="22"/>
          <w:szCs w:val="22"/>
        </w:rPr>
        <w:t>ll.-</w:t>
      </w:r>
      <w:proofErr w:type="gramEnd"/>
      <w:r w:rsidRPr="00920203">
        <w:rPr>
          <w:rFonts w:cs="Arial"/>
          <w:b/>
          <w:sz w:val="22"/>
          <w:szCs w:val="22"/>
        </w:rPr>
        <w:t xml:space="preserve"> </w:t>
      </w:r>
      <w:r w:rsidRPr="00920203">
        <w:rPr>
          <w:rFonts w:cs="Arial"/>
          <w:sz w:val="22"/>
          <w:szCs w:val="22"/>
        </w:rPr>
        <w:t>De 20 a 100 Unidades de Medida y Actualización (UMA) a las infracciones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Las cometidas por los sujetos pasivos de una obligación fiscal consistentes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Resistirse por cualquier medio, a las visitas de auditoría o de inspección; no suministrar los datos e informes que legalmente puedan exigir los auditores o inspectores; no mostrar los registros, documentos, facturas de compra o venta de bienes o mercancías; impedir el acceso a los almacenes, depósitos o bodegas o cualquier otra dependencia y, en general, negarse a proporcionar los elementos que requieran para comprobar la situación fiscal del visitado en relación con el objeto de la visita.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Utilizar interpósita persona para manifestar negociaciones propias o para percibir ingresos gravables dejando de pagar las contribuciones.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c) No contar con la licencia y la autorización anual correspondiente para la colocación de anuncios publicitarios.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Las cometidas por jueces, encargados de los registros públicos, notarios, corredores y en general a los funcionarios que tengan fe pública consistente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Expedir testimonios de escrituras, documentos o minutas cuando no estén pagadas las contribuciones correspondientes.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Resistirse por cualquier medio, a las visitas de auditores o inspectores.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No suministrar los datos o informes que legalmente puedan exigir los auditores o inspectores. No mostrarles los libros, documentos, registros y, en general, los elementos necesarios para la práctica de la visita.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Las cometidas por funcionarios y empleados públicos consistentes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Faltar a la obligación de guardar secreto respecto de los asuntos que conozca, revelar los datos decla</w:t>
      </w:r>
      <w:r>
        <w:rPr>
          <w:rFonts w:cs="Arial"/>
          <w:sz w:val="22"/>
          <w:szCs w:val="22"/>
        </w:rPr>
        <w:t xml:space="preserve">rados por los contribuyentes o </w:t>
      </w:r>
      <w:r w:rsidRPr="00920203">
        <w:rPr>
          <w:rFonts w:cs="Arial"/>
          <w:sz w:val="22"/>
          <w:szCs w:val="22"/>
        </w:rPr>
        <w:t>aprovecharse de ellos.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Facilitar o permitir la alteración de las declaraciones, avisos o cualquier otro documento. Cooperar en cualquier forma para que eludan las prestaciones fiscales.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III.-</w:t>
      </w:r>
      <w:r w:rsidRPr="00920203">
        <w:rPr>
          <w:rFonts w:cs="Arial"/>
          <w:sz w:val="22"/>
          <w:szCs w:val="22"/>
        </w:rPr>
        <w:t xml:space="preserve">  De 100 a 200 Unidades de Medida y Actualización (UMA) a las infracciones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Las cometidas por los sujetos pasivos de una obligación fiscal consistentes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Eludir el pago de créditos fiscales mediante inexactitudes, simulaciones, falsificaciones, omisiones u otras maniobras semejantes.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Las cometidas por los funcionarios y empleados públicos consistentes: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Practicar visitas domiciliarias de auditoría, inspecciones o verificaciones sin que exista orden emitida por autoridad competente.</w:t>
      </w:r>
    </w:p>
    <w:p w:rsidR="006B5EFC" w:rsidRPr="00920203" w:rsidRDefault="006B5EFC" w:rsidP="006B5EFC">
      <w:pPr>
        <w:tabs>
          <w:tab w:val="left" w:pos="603"/>
          <w:tab w:val="left" w:pos="1139"/>
        </w:tabs>
        <w:rPr>
          <w:rFonts w:cs="Arial"/>
        </w:rPr>
      </w:pPr>
      <w:r w:rsidRPr="00920203">
        <w:rPr>
          <w:rFonts w:cs="Arial"/>
          <w:sz w:val="22"/>
          <w:szCs w:val="22"/>
        </w:rPr>
        <w:t>Las multas señaladas en esta fracción, se impondrá únicamente en el caso que no pueda precisarse el monto de la prestación fiscal omitida, de lo contrario la multa será de uno a tres tantos de la misma.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IV.- </w:t>
      </w:r>
      <w:r w:rsidRPr="00920203">
        <w:rPr>
          <w:rFonts w:cs="Arial"/>
          <w:sz w:val="22"/>
          <w:szCs w:val="22"/>
        </w:rPr>
        <w:t>De 100 a 300 Unidades de Medida y Actualización (UMA) a las infracciones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Las cometidas por los sujetos pasivos de una obligación fiscal consistente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Enajenar bebidas alcohólicas sin contar con la licencia o autorización o su refrendo anual correspondiente.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2.- Las cometidas por jueces, encargados de los registros públicos, notarios, corredores y en general a los funcionarios que tengan fe pública consistente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Inscribir o registrar los documentos, instrumentos o libros, sin la constancia de haberse pagado el gravamen correspondiente.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No proporcionar informes o datos, no exhibir documentos cuando deban hacerlo en los términos que fijen las disposiciones fiscales o cuando lo exijan las autoridades competentes, o presentarlos incompletos o inexactos.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3.- Las cometidas por funcionarios y empleados públicos consistentes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Extender actas, legalizar firmas, expedir certificados o certificaciones, autorizar documentos o inscribirlos o registrarlos, sin estar cubiertos los impuestos o derechos que en cada caso procedan o cuando no se exhiban las constancias respectivas.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4.- Las cometidas por terceros consistentes 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a).- No proporcionar avisos, informes, datos o documentos o no exhibirlos en los términos fijados por las disposiciones fiscales o cuando las autoridades lo exijan con apoyo a sus facultades legales. No aclararlos cuando las mismas autoridades los soliciten.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b).- Resistirse por cualquier medio a las visitas domiciliarias, no suministrar los datos e informes que legalmente puedan exigir los visitadores, no mostrar los libros, documentos, registros, bodegas, depósitos, locales o caja de valores y, en general, negarse a proporcionar los elementos que se requieran para comprobar la situación fiscal de los contribuyentes con que se haya efectuado operaciones, en relación con el objeto de la visita.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V.- </w:t>
      </w:r>
      <w:r w:rsidRPr="00920203">
        <w:rPr>
          <w:rFonts w:cs="Arial"/>
          <w:sz w:val="22"/>
          <w:szCs w:val="22"/>
        </w:rPr>
        <w:t>Traspasar una licencia de funcionamiento sin autorización del C. Presidente Municipal o del Tesorero Municipal multa de 2 a 4 Unidades de Medida y Actualización (UMA).</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VI.- </w:t>
      </w:r>
      <w:r w:rsidRPr="00920203">
        <w:rPr>
          <w:rFonts w:cs="Arial"/>
          <w:sz w:val="22"/>
          <w:szCs w:val="22"/>
        </w:rPr>
        <w:t>El cambio de domicilio sin previa autorización del C. Presidente Municipal, de 2 a 4 Unidades de Medida y Actualización (UMA).</w:t>
      </w:r>
    </w:p>
    <w:p w:rsidR="006B5EFC" w:rsidRPr="00920203" w:rsidRDefault="006B5EFC" w:rsidP="006B5EFC">
      <w:pPr>
        <w:tabs>
          <w:tab w:val="left" w:pos="603"/>
          <w:tab w:val="left" w:pos="1139"/>
        </w:tabs>
        <w:rPr>
          <w:rFonts w:cs="Arial"/>
        </w:rPr>
      </w:pPr>
      <w:r w:rsidRPr="00920203">
        <w:rPr>
          <w:rFonts w:cs="Arial"/>
          <w:b/>
          <w:sz w:val="22"/>
          <w:szCs w:val="22"/>
        </w:rPr>
        <w:t xml:space="preserve">VII.- </w:t>
      </w:r>
      <w:r w:rsidRPr="00920203">
        <w:rPr>
          <w:rFonts w:cs="Arial"/>
          <w:sz w:val="22"/>
          <w:szCs w:val="22"/>
        </w:rPr>
        <w:t>La violación de las disposiciones contenidas al caso en la Ley para atención, Tratamiento y Adaptación de Menores en el Estado de Coahuila, multa de 4 a 7 Unidades de Medida y Actualización (UMA), sin perjuicio de responsabilidad penal a que se pudiera haber incurrido.</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VIII.- </w:t>
      </w:r>
      <w:r w:rsidRPr="00920203">
        <w:rPr>
          <w:rFonts w:cs="Arial"/>
          <w:sz w:val="22"/>
          <w:szCs w:val="22"/>
        </w:rPr>
        <w:t>La violación a la reglamentación de establecimientos que expendan bebidas alcohólicas que formule el Ayuntamiento, se sancionara con una multa de 28 a 72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IX.- </w:t>
      </w:r>
      <w:r w:rsidRPr="00920203">
        <w:rPr>
          <w:rFonts w:cs="Arial"/>
          <w:sz w:val="22"/>
          <w:szCs w:val="22"/>
        </w:rPr>
        <w:t xml:space="preserve">En caso de reincidencia de las Fracciones V, </w:t>
      </w:r>
      <w:proofErr w:type="spellStart"/>
      <w:r w:rsidRPr="00920203">
        <w:rPr>
          <w:rFonts w:cs="Arial"/>
          <w:sz w:val="22"/>
          <w:szCs w:val="22"/>
        </w:rPr>
        <w:t>Vl</w:t>
      </w:r>
      <w:proofErr w:type="spellEnd"/>
      <w:r w:rsidRPr="00920203">
        <w:rPr>
          <w:rFonts w:cs="Arial"/>
          <w:sz w:val="22"/>
          <w:szCs w:val="22"/>
        </w:rPr>
        <w:t xml:space="preserve">, </w:t>
      </w:r>
      <w:proofErr w:type="spellStart"/>
      <w:r w:rsidRPr="00920203">
        <w:rPr>
          <w:rFonts w:cs="Arial"/>
          <w:sz w:val="22"/>
          <w:szCs w:val="22"/>
        </w:rPr>
        <w:t>Vll</w:t>
      </w:r>
      <w:proofErr w:type="spellEnd"/>
      <w:r w:rsidRPr="00920203">
        <w:rPr>
          <w:rFonts w:cs="Arial"/>
          <w:sz w:val="22"/>
          <w:szCs w:val="22"/>
        </w:rPr>
        <w:t xml:space="preserve">, y </w:t>
      </w:r>
      <w:proofErr w:type="spellStart"/>
      <w:r w:rsidRPr="00920203">
        <w:rPr>
          <w:rFonts w:cs="Arial"/>
          <w:sz w:val="22"/>
          <w:szCs w:val="22"/>
        </w:rPr>
        <w:t>Vlll</w:t>
      </w:r>
      <w:proofErr w:type="spellEnd"/>
      <w:r w:rsidRPr="00920203">
        <w:rPr>
          <w:rFonts w:cs="Arial"/>
          <w:sz w:val="22"/>
          <w:szCs w:val="22"/>
        </w:rPr>
        <w:t>, se aplicarán las siguientes sanciones.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Cuando se reincide por primera vez, se duplicará la sanción establecida en la partida anterior, y se clausurará el establecimiento hasta por 30 días.</w:t>
      </w:r>
    </w:p>
    <w:p w:rsidR="006B5EFC" w:rsidRPr="00920203" w:rsidRDefault="006B5EFC" w:rsidP="006B5EFC">
      <w:pPr>
        <w:tabs>
          <w:tab w:val="left" w:pos="603"/>
          <w:tab w:val="left" w:pos="1139"/>
        </w:tabs>
        <w:rPr>
          <w:rFonts w:cs="Arial"/>
        </w:rPr>
      </w:pPr>
      <w:r w:rsidRPr="00920203">
        <w:rPr>
          <w:rFonts w:cs="Arial"/>
          <w:sz w:val="22"/>
          <w:szCs w:val="22"/>
        </w:rPr>
        <w:t>2.- Si reincide por segunda vez o más veces, se clausurará definitivamente el establecimiento y se aplicará una multa de 29 a 55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 </w:t>
      </w:r>
      <w:r w:rsidRPr="00920203">
        <w:rPr>
          <w:rFonts w:cs="Arial"/>
          <w:sz w:val="22"/>
          <w:szCs w:val="22"/>
        </w:rPr>
        <w:t>En las que banquetas se encuentran en mal estado, deberán de ser reparadas inmediatamente después de que así lo ordene el Departamento de obras Públicas del Municipio, en caso de inobservancia, se aplicara una multa de 1 a 2 Unidades de Medida y Actualización (UMA) por metro cuadrado, a los infractores de esta disposición.</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roofErr w:type="spellStart"/>
      <w:r w:rsidRPr="00920203">
        <w:rPr>
          <w:rFonts w:cs="Arial"/>
          <w:b/>
          <w:sz w:val="22"/>
          <w:szCs w:val="22"/>
        </w:rPr>
        <w:t>Xl</w:t>
      </w:r>
      <w:proofErr w:type="spellEnd"/>
      <w:r w:rsidRPr="00920203">
        <w:rPr>
          <w:rFonts w:cs="Arial"/>
          <w:b/>
          <w:sz w:val="22"/>
          <w:szCs w:val="22"/>
        </w:rPr>
        <w:t>.-</w:t>
      </w:r>
      <w:r w:rsidRPr="00920203">
        <w:rPr>
          <w:rFonts w:cs="Arial"/>
          <w:sz w:val="22"/>
          <w:szCs w:val="22"/>
        </w:rPr>
        <w:t xml:space="preserve"> Si los propietarios no barden o arreglan sus banquetas cuando el Departamento de Obras Públicas del Municipio, así, lo ordene el Municipio realizara estas obras, notificando a los afectados el Importe de las mismas, de no cumplir con el requerimiento de pagos se aplicarán las disposiciones legales correspondientes.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XII.- </w:t>
      </w:r>
      <w:r w:rsidRPr="00920203">
        <w:rPr>
          <w:rFonts w:cs="Arial"/>
          <w:sz w:val="22"/>
          <w:szCs w:val="22"/>
        </w:rPr>
        <w:t>Es obligación de toda persona que construya o repare una obra, solicitar permiso al Departamento de Obras Públicas del Municipio, para mejorar las fachadas o bardas, el cual será gratuito, quien no cumpla con esta disposición será sancionado con una multa de 2 a 3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XIII.- </w:t>
      </w:r>
      <w:r w:rsidRPr="00920203">
        <w:rPr>
          <w:rFonts w:cs="Arial"/>
          <w:sz w:val="22"/>
          <w:szCs w:val="22"/>
        </w:rPr>
        <w:t>La construcción o reparación de fachadas o marquesinas que puedan significar un peligro para la circulación en las banquetas, deberán ser protegidas con el máximo de seguridad para los peatones, quedando totalmente prohibido obstruir la banqueta dificultando la circulación. Los infractores de esta disposición serán sancionados con multa de 1 a 2 Unidades de Medida y Actualización (UMA) sin perjuicio de construir la obra de protección a su cargo.</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XIV.- </w:t>
      </w:r>
      <w:r w:rsidRPr="00920203">
        <w:rPr>
          <w:rFonts w:cs="Arial"/>
          <w:sz w:val="22"/>
          <w:szCs w:val="22"/>
        </w:rPr>
        <w:t>Se sancionará de 2 a 7 Unidades de Medida y Actualización (UMA) a las personas que no mantengan limpios los lotes baldíos, usos y colindancias con las vías públicas, cuando el Departamento de Obras Publicas lo requiera.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XV.- </w:t>
      </w:r>
      <w:r w:rsidRPr="00920203">
        <w:rPr>
          <w:rFonts w:cs="Arial"/>
          <w:sz w:val="22"/>
          <w:szCs w:val="22"/>
        </w:rPr>
        <w:t>Los establecimientos que operen sin licencia, se harán acreedores a una multa de 1 a 2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XVI.- </w:t>
      </w:r>
      <w:r w:rsidRPr="00920203">
        <w:rPr>
          <w:rFonts w:cs="Arial"/>
          <w:sz w:val="22"/>
          <w:szCs w:val="22"/>
        </w:rPr>
        <w:t>Quien viole sellos de clausura, se hará acreedor a una sanción de 12 a 24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XVII.-</w:t>
      </w:r>
      <w:r w:rsidRPr="00920203">
        <w:rPr>
          <w:rFonts w:cs="Arial"/>
          <w:sz w:val="22"/>
          <w:szCs w:val="22"/>
        </w:rPr>
        <w:t xml:space="preserve"> A quienes realicen matanza clandestina de animales, se les sancionara con una multa de 12 a 24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XVIII.- </w:t>
      </w:r>
      <w:r w:rsidRPr="00920203">
        <w:rPr>
          <w:rFonts w:cs="Arial"/>
          <w:sz w:val="22"/>
          <w:szCs w:val="22"/>
        </w:rPr>
        <w:t>Se sancionará con una multa de 1 a 2 Unidades de Medida y Actualización (UMA) quienes incurran en cualquiera de las conductas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Descuidar el aseo del tramo de calle y banqueta que corresponda a los propietarios o poseedores de casas, edificios, terrenos baldíos y establecimientos comerciales e industriales.</w:t>
      </w:r>
    </w:p>
    <w:p w:rsidR="006B5EFC" w:rsidRPr="00920203" w:rsidRDefault="006B5EFC" w:rsidP="006B5EFC">
      <w:pPr>
        <w:tabs>
          <w:tab w:val="left" w:pos="603"/>
          <w:tab w:val="left" w:pos="1139"/>
        </w:tabs>
        <w:rPr>
          <w:rFonts w:cs="Arial"/>
        </w:rPr>
      </w:pPr>
      <w:r w:rsidRPr="00920203">
        <w:rPr>
          <w:rFonts w:cs="Arial"/>
          <w:sz w:val="22"/>
          <w:szCs w:val="22"/>
        </w:rPr>
        <w:t>2.- Destruir los depósitos de basura instalados en la vía pública.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XIX.- </w:t>
      </w:r>
      <w:r w:rsidRPr="00920203">
        <w:rPr>
          <w:rFonts w:cs="Arial"/>
          <w:sz w:val="22"/>
          <w:szCs w:val="22"/>
        </w:rPr>
        <w:t>Quemar basura o desperdicios fuera de los lugares autorizados por el R. Ayuntamiento con una multa de 10 a 100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XX.- </w:t>
      </w:r>
      <w:r w:rsidRPr="00920203">
        <w:rPr>
          <w:rFonts w:cs="Arial"/>
          <w:sz w:val="22"/>
          <w:szCs w:val="22"/>
        </w:rPr>
        <w:t>Por tirar basura en la vía pública o en los lugares no autorizados para tal efecto por el R. Ayuntamiento, con una multa de 10 a 50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XXI.- </w:t>
      </w:r>
      <w:r w:rsidRPr="00920203">
        <w:rPr>
          <w:rFonts w:cs="Arial"/>
          <w:sz w:val="22"/>
          <w:szCs w:val="22"/>
        </w:rPr>
        <w:t>Por fraccionamientos no autorizados, una multa de 1 a 4 Unidades de Medida y Actualización (UMA), por lote.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XXII.- </w:t>
      </w:r>
      <w:r w:rsidRPr="00920203">
        <w:rPr>
          <w:rFonts w:cs="Arial"/>
          <w:sz w:val="22"/>
          <w:szCs w:val="22"/>
        </w:rPr>
        <w:t xml:space="preserve">Por </w:t>
      </w:r>
      <w:proofErr w:type="spellStart"/>
      <w:r w:rsidRPr="00920203">
        <w:rPr>
          <w:rFonts w:cs="Arial"/>
          <w:sz w:val="22"/>
          <w:szCs w:val="22"/>
        </w:rPr>
        <w:t>relotificaciones</w:t>
      </w:r>
      <w:proofErr w:type="spellEnd"/>
      <w:r w:rsidRPr="00920203">
        <w:rPr>
          <w:rFonts w:cs="Arial"/>
          <w:sz w:val="22"/>
          <w:szCs w:val="22"/>
        </w:rPr>
        <w:t xml:space="preserve"> no autorizadas, se cobrará una multa de 0.5 a 1 Unidad de Medida y Actualización (UMA), por lote.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XXIII.-</w:t>
      </w:r>
      <w:r w:rsidRPr="00920203">
        <w:rPr>
          <w:rFonts w:cs="Arial"/>
          <w:sz w:val="22"/>
          <w:szCs w:val="22"/>
        </w:rPr>
        <w:t>Se sancionará con una multa, a las personas que sin autorización incurran en las siguientes conductas: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1.- Demoliciones 1 una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2.- Excavaciones y obras de conducción de 1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3.- Obras Complementarias de 1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4.- Obras completas de 1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5.- Obras exteriores de 1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6.- Albercas de 1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7.- Por construir el tapial para ocupación de la vía pública de 1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8.- Revoltura de morteros o concretos de áreas pavimentadas de 1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9.- Por no tener licencia y documentación en la obra de 1 a 2 Unidades de Medida y Actualización (UMA).</w:t>
      </w:r>
    </w:p>
    <w:p w:rsidR="006B5EFC" w:rsidRPr="00920203" w:rsidRDefault="006B5EFC" w:rsidP="006B5EFC">
      <w:pPr>
        <w:tabs>
          <w:tab w:val="left" w:pos="603"/>
          <w:tab w:val="left" w:pos="1139"/>
        </w:tabs>
        <w:rPr>
          <w:rFonts w:cs="Arial"/>
        </w:rPr>
      </w:pPr>
      <w:r w:rsidRPr="00920203">
        <w:rPr>
          <w:rFonts w:cs="Arial"/>
          <w:sz w:val="22"/>
          <w:szCs w:val="22"/>
        </w:rPr>
        <w:t>10.- Por no presentar el aviso de terminación de obras de 1 a 3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42.- </w:t>
      </w:r>
      <w:r w:rsidRPr="00920203">
        <w:rPr>
          <w:rFonts w:cs="Arial"/>
          <w:sz w:val="22"/>
          <w:szCs w:val="22"/>
        </w:rPr>
        <w:t xml:space="preserve"> Las multas por cometer faltas administrativas en el Municipio de Guerrero, Coahuila, son las siguientes: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Por las faltas o infracciones contra el bienestar colectivo se aplicarán sanciones en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TABULADOR                   </w:t>
      </w:r>
      <w:r w:rsidRPr="00920203">
        <w:rPr>
          <w:rFonts w:cs="Arial"/>
          <w:b/>
          <w:sz w:val="22"/>
          <w:szCs w:val="22"/>
        </w:rPr>
        <w:tab/>
        <w:t xml:space="preserve">  </w:t>
      </w:r>
      <w:r w:rsidRPr="00920203">
        <w:rPr>
          <w:rFonts w:cs="Arial"/>
          <w:b/>
          <w:sz w:val="22"/>
          <w:szCs w:val="22"/>
        </w:rPr>
        <w:tab/>
      </w:r>
      <w:r w:rsidRPr="00920203">
        <w:rPr>
          <w:rFonts w:cs="Arial"/>
          <w:b/>
          <w:sz w:val="22"/>
          <w:szCs w:val="22"/>
        </w:rPr>
        <w:tab/>
        <w:t xml:space="preserve">                              </w:t>
      </w:r>
      <w:r>
        <w:rPr>
          <w:rFonts w:cs="Arial"/>
          <w:b/>
          <w:sz w:val="22"/>
          <w:szCs w:val="22"/>
        </w:rPr>
        <w:t xml:space="preserve">                       </w:t>
      </w:r>
      <w:r w:rsidRPr="00920203">
        <w:rPr>
          <w:rFonts w:cs="Arial"/>
          <w:b/>
          <w:sz w:val="22"/>
          <w:szCs w:val="22"/>
        </w:rPr>
        <w:t xml:space="preserve">SANCION (U.M.A.)        </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613"/>
        <w:gridCol w:w="7625"/>
        <w:gridCol w:w="832"/>
        <w:gridCol w:w="858"/>
      </w:tblGrid>
      <w:tr w:rsidR="006B5EFC" w:rsidRPr="00920203" w:rsidTr="006B5EFC">
        <w:trPr>
          <w:trHeight w:val="250"/>
          <w:jc w:val="center"/>
        </w:trPr>
        <w:tc>
          <w:tcPr>
            <w:tcW w:w="309" w:type="pct"/>
          </w:tcPr>
          <w:p w:rsidR="006B5EFC" w:rsidRPr="00920203" w:rsidRDefault="006B5EFC" w:rsidP="006B5EFC">
            <w:pPr>
              <w:tabs>
                <w:tab w:val="left" w:pos="603"/>
                <w:tab w:val="left" w:pos="1139"/>
              </w:tabs>
              <w:rPr>
                <w:rFonts w:cs="Arial"/>
              </w:rPr>
            </w:pPr>
            <w:r w:rsidRPr="00920203">
              <w:rPr>
                <w:rFonts w:cs="Arial"/>
                <w:b/>
                <w:sz w:val="22"/>
                <w:szCs w:val="22"/>
              </w:rPr>
              <w:t xml:space="preserve">                                                          </w:t>
            </w:r>
          </w:p>
        </w:tc>
        <w:tc>
          <w:tcPr>
            <w:tcW w:w="3840" w:type="pct"/>
          </w:tcPr>
          <w:p w:rsidR="006B5EFC" w:rsidRPr="00920203" w:rsidRDefault="006B5EFC" w:rsidP="006B5EFC">
            <w:pPr>
              <w:tabs>
                <w:tab w:val="left" w:pos="603"/>
                <w:tab w:val="left" w:pos="1139"/>
              </w:tabs>
              <w:rPr>
                <w:rFonts w:cs="Arial"/>
                <w:b/>
              </w:rPr>
            </w:pPr>
            <w:r w:rsidRPr="00920203">
              <w:rPr>
                <w:rFonts w:cs="Arial"/>
                <w:b/>
                <w:sz w:val="22"/>
                <w:szCs w:val="22"/>
              </w:rPr>
              <w:t>INFRACCIÒN</w:t>
            </w:r>
          </w:p>
        </w:tc>
        <w:tc>
          <w:tcPr>
            <w:tcW w:w="419" w:type="pct"/>
          </w:tcPr>
          <w:p w:rsidR="006B5EFC" w:rsidRPr="00920203" w:rsidRDefault="006B5EFC" w:rsidP="006B5EFC">
            <w:pPr>
              <w:tabs>
                <w:tab w:val="left" w:pos="603"/>
                <w:tab w:val="left" w:pos="1139"/>
              </w:tabs>
              <w:jc w:val="center"/>
              <w:rPr>
                <w:rFonts w:cs="Arial"/>
                <w:b/>
              </w:rPr>
            </w:pPr>
            <w:r w:rsidRPr="00920203">
              <w:rPr>
                <w:rFonts w:cs="Arial"/>
                <w:b/>
                <w:sz w:val="22"/>
                <w:szCs w:val="22"/>
              </w:rPr>
              <w:t>MÌN</w:t>
            </w:r>
          </w:p>
        </w:tc>
        <w:tc>
          <w:tcPr>
            <w:tcW w:w="432" w:type="pct"/>
          </w:tcPr>
          <w:p w:rsidR="006B5EFC" w:rsidRPr="00920203" w:rsidRDefault="006B5EFC" w:rsidP="006B5EFC">
            <w:pPr>
              <w:tabs>
                <w:tab w:val="left" w:pos="603"/>
                <w:tab w:val="left" w:pos="1139"/>
              </w:tabs>
              <w:jc w:val="center"/>
              <w:rPr>
                <w:rFonts w:cs="Arial"/>
                <w:b/>
              </w:rPr>
            </w:pPr>
            <w:r w:rsidRPr="00920203">
              <w:rPr>
                <w:rFonts w:cs="Arial"/>
                <w:b/>
                <w:sz w:val="22"/>
                <w:szCs w:val="22"/>
              </w:rPr>
              <w:t>MÀX</w:t>
            </w:r>
          </w:p>
        </w:tc>
      </w:tr>
      <w:tr w:rsidR="006B5EFC" w:rsidRPr="00920203" w:rsidTr="006B5EFC">
        <w:trPr>
          <w:trHeight w:val="250"/>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1.</w:t>
            </w:r>
          </w:p>
        </w:tc>
        <w:tc>
          <w:tcPr>
            <w:tcW w:w="3840" w:type="pct"/>
          </w:tcPr>
          <w:p w:rsidR="006B5EFC" w:rsidRDefault="006B5EFC" w:rsidP="006B5EFC">
            <w:pPr>
              <w:tabs>
                <w:tab w:val="left" w:pos="603"/>
                <w:tab w:val="left" w:pos="1139"/>
              </w:tabs>
              <w:rPr>
                <w:rFonts w:cs="Arial"/>
                <w:sz w:val="22"/>
                <w:szCs w:val="22"/>
              </w:rPr>
            </w:pPr>
            <w:r w:rsidRPr="00920203">
              <w:rPr>
                <w:rFonts w:cs="Arial"/>
                <w:sz w:val="22"/>
                <w:szCs w:val="22"/>
              </w:rPr>
              <w:t>Causar escándalos o participar en ellos, en lugares públicos o privados</w:t>
            </w:r>
          </w:p>
          <w:p w:rsidR="00B1005C" w:rsidRDefault="00B1005C" w:rsidP="003F7F7C">
            <w:pPr>
              <w:ind w:left="3" w:right="616"/>
              <w:rPr>
                <w:rFonts w:eastAsia="Calibri" w:cs="Arial"/>
                <w:b/>
                <w:i/>
                <w:sz w:val="16"/>
              </w:rPr>
            </w:pPr>
            <w:r>
              <w:rPr>
                <w:rFonts w:eastAsia="Calibri" w:cs="Arial"/>
                <w:b/>
                <w:i/>
                <w:sz w:val="16"/>
              </w:rPr>
              <w:t>El Artículo 42, fracción I, numeral 1</w:t>
            </w:r>
            <w:r w:rsidRPr="00B1005C">
              <w:rPr>
                <w:rFonts w:eastAsia="Calibri" w:cs="Arial"/>
                <w:b/>
                <w:i/>
                <w:sz w:val="16"/>
              </w:rPr>
              <w:t>,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p>
          <w:p w:rsidR="003E76C9" w:rsidRPr="00F06B08" w:rsidRDefault="003E76C9" w:rsidP="003F7F7C">
            <w:pPr>
              <w:ind w:left="3" w:right="616"/>
            </w:pP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738"/>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2.</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Consumir bebidas embriagantes y/o sustancias psicotrópicas o permanecer en Estado de ebriedad o bajo el influjo de aquellas en lotes baldíos, a bordo de vehículos o en lugares y vías públicas</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80</w:t>
            </w:r>
          </w:p>
          <w:p w:rsidR="006B5EFC" w:rsidRPr="00920203" w:rsidRDefault="006B5EFC" w:rsidP="006B5EFC">
            <w:pPr>
              <w:tabs>
                <w:tab w:val="left" w:pos="603"/>
                <w:tab w:val="left" w:pos="1139"/>
              </w:tabs>
              <w:jc w:val="center"/>
              <w:rPr>
                <w:rFonts w:cs="Arial"/>
              </w:rPr>
            </w:pPr>
          </w:p>
          <w:p w:rsidR="006B5EFC" w:rsidRPr="00920203" w:rsidRDefault="006B5EFC" w:rsidP="006B5EFC">
            <w:pPr>
              <w:tabs>
                <w:tab w:val="left" w:pos="603"/>
                <w:tab w:val="left" w:pos="1139"/>
              </w:tabs>
              <w:jc w:val="center"/>
              <w:rPr>
                <w:rFonts w:cs="Arial"/>
              </w:rPr>
            </w:pPr>
          </w:p>
        </w:tc>
      </w:tr>
      <w:tr w:rsidR="006B5EFC" w:rsidRPr="00920203" w:rsidTr="006B5EFC">
        <w:trPr>
          <w:trHeight w:val="753"/>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3.</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Ocasionar molestias con emisiones de ruido que rebasen los límites máximos permisibles establecidos, en cuyo caso se aplicarán las sanciones contempladas en los ordenamientos aplicables.</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p w:rsidR="006B5EFC" w:rsidRPr="00920203" w:rsidRDefault="006B5EFC" w:rsidP="006B5EFC">
            <w:pPr>
              <w:tabs>
                <w:tab w:val="left" w:pos="603"/>
                <w:tab w:val="left" w:pos="1139"/>
              </w:tabs>
              <w:jc w:val="center"/>
              <w:rPr>
                <w:rFonts w:cs="Arial"/>
              </w:rPr>
            </w:pPr>
          </w:p>
        </w:tc>
      </w:tr>
      <w:tr w:rsidR="006B5EFC" w:rsidRPr="00920203" w:rsidTr="006B5EFC">
        <w:trPr>
          <w:trHeight w:val="373"/>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4.</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 xml:space="preserve">Alterar el orden </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501"/>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5.</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 xml:space="preserve">Arrojar objetos sólidos o líquidos, provocar riñas y/o participar en ellas, en reuniones o espectáculos públicos que alteren el orden o el bienestar común. </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p w:rsidR="006B5EFC" w:rsidRPr="00920203" w:rsidRDefault="006B5EFC" w:rsidP="006B5EFC">
            <w:pPr>
              <w:tabs>
                <w:tab w:val="left" w:pos="603"/>
                <w:tab w:val="left" w:pos="1139"/>
              </w:tabs>
              <w:jc w:val="center"/>
              <w:rPr>
                <w:rFonts w:cs="Arial"/>
              </w:rPr>
            </w:pPr>
          </w:p>
        </w:tc>
      </w:tr>
      <w:tr w:rsidR="006B5EFC" w:rsidRPr="00920203" w:rsidTr="006B5EFC">
        <w:trPr>
          <w:trHeight w:val="989"/>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6.</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 xml:space="preserve">Solicitar los servicios de la Policía Preventiva Municipal, de la Coordinación de prevención y Control de Siniestros, del Sistema de Atención a Llamadas de Emergencia 0.6.6., del Sistema de Denuncia Anónima 089, de establecimientos médicos o asistenciales de emergencia, invocando hechos falsos. </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p w:rsidR="006B5EFC" w:rsidRPr="00920203" w:rsidRDefault="006B5EFC" w:rsidP="006B5EFC">
            <w:pPr>
              <w:tabs>
                <w:tab w:val="left" w:pos="603"/>
                <w:tab w:val="left" w:pos="1139"/>
              </w:tabs>
              <w:jc w:val="center"/>
              <w:rPr>
                <w:rFonts w:cs="Arial"/>
              </w:rPr>
            </w:pPr>
          </w:p>
        </w:tc>
      </w:tr>
      <w:tr w:rsidR="006B5EFC" w:rsidRPr="00920203" w:rsidTr="006B5EFC">
        <w:trPr>
          <w:trHeight w:val="332"/>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7.</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 xml:space="preserve">Realizar comercio ambulante sin permiso, licencia, concesión o autorización municipal. </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tc>
      </w:tr>
      <w:tr w:rsidR="006B5EFC" w:rsidRPr="00920203" w:rsidTr="006B5EFC">
        <w:trPr>
          <w:trHeight w:val="501"/>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8.</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 xml:space="preserve">Realizar comercio ambulante con permiso, licencia, concesión o autorización fuera de los lugares y zonas establecidas en los mismos </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80</w:t>
            </w:r>
          </w:p>
          <w:p w:rsidR="006B5EFC" w:rsidRPr="00920203" w:rsidRDefault="006B5EFC" w:rsidP="006B5EFC">
            <w:pPr>
              <w:tabs>
                <w:tab w:val="left" w:pos="603"/>
                <w:tab w:val="left" w:pos="1139"/>
              </w:tabs>
              <w:jc w:val="center"/>
              <w:rPr>
                <w:rFonts w:cs="Arial"/>
              </w:rPr>
            </w:pPr>
          </w:p>
        </w:tc>
      </w:tr>
      <w:tr w:rsidR="006B5EFC" w:rsidRPr="00920203" w:rsidTr="006B5EFC">
        <w:trPr>
          <w:trHeight w:val="486"/>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9.</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 xml:space="preserve">Organizar espectáculos y diversiones públicas en locales que no cumplan con los requisitos de seguridad establecidos en los reglamentos respectivos. </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100</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300</w:t>
            </w:r>
          </w:p>
        </w:tc>
      </w:tr>
      <w:tr w:rsidR="006B5EFC" w:rsidRPr="00920203" w:rsidTr="006B5EFC">
        <w:trPr>
          <w:trHeight w:val="501"/>
          <w:jc w:val="center"/>
        </w:trPr>
        <w:tc>
          <w:tcPr>
            <w:tcW w:w="309" w:type="pct"/>
          </w:tcPr>
          <w:p w:rsidR="006B5EFC" w:rsidRPr="00920203" w:rsidRDefault="006B5EFC" w:rsidP="006B5EFC">
            <w:pPr>
              <w:tabs>
                <w:tab w:val="left" w:pos="603"/>
                <w:tab w:val="left" w:pos="1139"/>
              </w:tabs>
              <w:rPr>
                <w:rFonts w:cs="Arial"/>
              </w:rPr>
            </w:pPr>
            <w:r w:rsidRPr="00920203">
              <w:rPr>
                <w:rFonts w:cs="Arial"/>
                <w:sz w:val="22"/>
                <w:szCs w:val="22"/>
              </w:rPr>
              <w:t>10.</w:t>
            </w:r>
          </w:p>
        </w:tc>
        <w:tc>
          <w:tcPr>
            <w:tcW w:w="3840" w:type="pct"/>
          </w:tcPr>
          <w:p w:rsidR="006B5EFC" w:rsidRPr="00920203" w:rsidRDefault="006B5EFC" w:rsidP="006B5EFC">
            <w:pPr>
              <w:tabs>
                <w:tab w:val="left" w:pos="603"/>
                <w:tab w:val="left" w:pos="1139"/>
              </w:tabs>
              <w:rPr>
                <w:rFonts w:cs="Arial"/>
              </w:rPr>
            </w:pPr>
            <w:r w:rsidRPr="00920203">
              <w:rPr>
                <w:rFonts w:cs="Arial"/>
                <w:sz w:val="22"/>
                <w:szCs w:val="22"/>
              </w:rPr>
              <w:t>Acumular y/o vender localidades por parte de particulares ajenos al evento con fines de especulación comercial</w:t>
            </w:r>
          </w:p>
        </w:tc>
        <w:tc>
          <w:tcPr>
            <w:tcW w:w="419"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tc>
        <w:tc>
          <w:tcPr>
            <w:tcW w:w="432" w:type="pct"/>
          </w:tcPr>
          <w:p w:rsidR="006B5EFC" w:rsidRPr="00920203" w:rsidRDefault="006B5EFC" w:rsidP="006B5EFC">
            <w:pPr>
              <w:tabs>
                <w:tab w:val="left" w:pos="603"/>
                <w:tab w:val="left" w:pos="1139"/>
              </w:tabs>
              <w:jc w:val="center"/>
              <w:rPr>
                <w:rFonts w:cs="Arial"/>
              </w:rPr>
            </w:pPr>
            <w:r w:rsidRPr="00920203">
              <w:rPr>
                <w:rFonts w:cs="Arial"/>
                <w:sz w:val="22"/>
                <w:szCs w:val="22"/>
              </w:rPr>
              <w:t>150</w:t>
            </w:r>
          </w:p>
        </w:tc>
      </w:tr>
    </w:tbl>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 Por las faltas o infracciones contra la seguridad general se aplicarán sanciones en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TABULADOR                      </w:t>
      </w:r>
      <w:r w:rsidRPr="00920203">
        <w:rPr>
          <w:rFonts w:cs="Arial"/>
          <w:b/>
          <w:sz w:val="22"/>
          <w:szCs w:val="22"/>
        </w:rPr>
        <w:tab/>
        <w:t xml:space="preserve">  </w:t>
      </w:r>
      <w:r w:rsidRPr="00920203">
        <w:rPr>
          <w:rFonts w:cs="Arial"/>
          <w:b/>
          <w:sz w:val="22"/>
          <w:szCs w:val="22"/>
        </w:rPr>
        <w:tab/>
      </w:r>
      <w:r w:rsidRPr="00920203">
        <w:rPr>
          <w:rFonts w:cs="Arial"/>
          <w:b/>
          <w:sz w:val="22"/>
          <w:szCs w:val="22"/>
        </w:rPr>
        <w:tab/>
        <w:t xml:space="preserve">                  </w:t>
      </w:r>
      <w:r>
        <w:rPr>
          <w:rFonts w:cs="Arial"/>
          <w:b/>
          <w:sz w:val="22"/>
          <w:szCs w:val="22"/>
        </w:rPr>
        <w:t xml:space="preserve"> </w:t>
      </w:r>
      <w:r w:rsidRPr="00920203">
        <w:rPr>
          <w:rFonts w:cs="Arial"/>
          <w:b/>
          <w:sz w:val="22"/>
          <w:szCs w:val="22"/>
        </w:rPr>
        <w:t xml:space="preserve">                                  SANCION (U.M.A.)   </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594"/>
        <w:gridCol w:w="7716"/>
        <w:gridCol w:w="818"/>
        <w:gridCol w:w="800"/>
      </w:tblGrid>
      <w:tr w:rsidR="006B5EFC" w:rsidRPr="00920203" w:rsidTr="006B5EFC">
        <w:trPr>
          <w:trHeight w:val="249"/>
          <w:jc w:val="center"/>
        </w:trPr>
        <w:tc>
          <w:tcPr>
            <w:tcW w:w="299" w:type="pct"/>
          </w:tcPr>
          <w:p w:rsidR="006B5EFC" w:rsidRPr="00920203" w:rsidRDefault="006B5EFC" w:rsidP="006B5EFC">
            <w:pPr>
              <w:tabs>
                <w:tab w:val="left" w:pos="603"/>
                <w:tab w:val="left" w:pos="1139"/>
              </w:tabs>
              <w:rPr>
                <w:rFonts w:cs="Arial"/>
              </w:rPr>
            </w:pPr>
            <w:r w:rsidRPr="00920203">
              <w:rPr>
                <w:rFonts w:cs="Arial"/>
                <w:b/>
                <w:sz w:val="22"/>
                <w:szCs w:val="22"/>
              </w:rPr>
              <w:t xml:space="preserve">                                                               </w:t>
            </w:r>
          </w:p>
        </w:tc>
        <w:tc>
          <w:tcPr>
            <w:tcW w:w="3886" w:type="pct"/>
          </w:tcPr>
          <w:p w:rsidR="006B5EFC" w:rsidRPr="00920203" w:rsidRDefault="006B5EFC" w:rsidP="006B5EFC">
            <w:pPr>
              <w:tabs>
                <w:tab w:val="left" w:pos="603"/>
                <w:tab w:val="left" w:pos="1139"/>
              </w:tabs>
              <w:rPr>
                <w:rFonts w:cs="Arial"/>
                <w:b/>
              </w:rPr>
            </w:pPr>
            <w:r w:rsidRPr="00920203">
              <w:rPr>
                <w:rFonts w:cs="Arial"/>
                <w:b/>
                <w:sz w:val="22"/>
                <w:szCs w:val="22"/>
              </w:rPr>
              <w:t>INFRACCIÒN</w:t>
            </w:r>
          </w:p>
        </w:tc>
        <w:tc>
          <w:tcPr>
            <w:tcW w:w="412" w:type="pct"/>
          </w:tcPr>
          <w:p w:rsidR="006B5EFC" w:rsidRPr="00920203" w:rsidRDefault="006B5EFC" w:rsidP="006B5EFC">
            <w:pPr>
              <w:tabs>
                <w:tab w:val="left" w:pos="603"/>
                <w:tab w:val="left" w:pos="1139"/>
              </w:tabs>
              <w:jc w:val="center"/>
              <w:rPr>
                <w:rFonts w:cs="Arial"/>
                <w:b/>
              </w:rPr>
            </w:pPr>
            <w:r w:rsidRPr="00920203">
              <w:rPr>
                <w:rFonts w:cs="Arial"/>
                <w:b/>
                <w:sz w:val="22"/>
                <w:szCs w:val="22"/>
              </w:rPr>
              <w:t>MÌN</w:t>
            </w:r>
          </w:p>
        </w:tc>
        <w:tc>
          <w:tcPr>
            <w:tcW w:w="403" w:type="pct"/>
          </w:tcPr>
          <w:p w:rsidR="006B5EFC" w:rsidRPr="00920203" w:rsidRDefault="006B5EFC" w:rsidP="006B5EFC">
            <w:pPr>
              <w:tabs>
                <w:tab w:val="left" w:pos="603"/>
                <w:tab w:val="left" w:pos="1139"/>
              </w:tabs>
              <w:jc w:val="center"/>
              <w:rPr>
                <w:rFonts w:cs="Arial"/>
                <w:b/>
              </w:rPr>
            </w:pPr>
            <w:r w:rsidRPr="00920203">
              <w:rPr>
                <w:rFonts w:cs="Arial"/>
                <w:b/>
                <w:sz w:val="22"/>
                <w:szCs w:val="22"/>
              </w:rPr>
              <w:t>MÀX</w:t>
            </w:r>
          </w:p>
        </w:tc>
      </w:tr>
      <w:tr w:rsidR="006B5EFC" w:rsidRPr="00920203" w:rsidTr="006B5EFC">
        <w:trPr>
          <w:trHeight w:val="748"/>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1.</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Arrojar a la vía pública basura y/o cualquier objeto que pueda ocasionar molestias o daños a la imagen del Municipio, a las personas o sus bienes, independientemente de la sanción que establece el ordenamiento legal aplicable</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tc>
      </w:tr>
      <w:tr w:rsidR="006B5EFC" w:rsidRPr="00920203" w:rsidTr="006B5EFC">
        <w:trPr>
          <w:trHeight w:val="484"/>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2.</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Causar falsas alarmas o asumir actitudes en lugares o espectáculos públicos que provoquen o tengan por objeto infundir pánico o temor entre los presentes</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p w:rsidR="006B5EFC" w:rsidRPr="00920203" w:rsidRDefault="006B5EFC" w:rsidP="006B5EFC">
            <w:pPr>
              <w:tabs>
                <w:tab w:val="left" w:pos="603"/>
                <w:tab w:val="left" w:pos="1139"/>
              </w:tabs>
              <w:jc w:val="center"/>
              <w:rPr>
                <w:rFonts w:cs="Arial"/>
              </w:rPr>
            </w:pPr>
          </w:p>
        </w:tc>
      </w:tr>
      <w:tr w:rsidR="006B5EFC" w:rsidRPr="00920203" w:rsidTr="006B5EFC">
        <w:trPr>
          <w:trHeight w:val="498"/>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3.</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 xml:space="preserve">Detonar cohetes, encender fuegos artificiales o usar explosivos o sustancias peligrosas en la vía pública sin autorización de la autoridad competente </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30</w:t>
            </w:r>
          </w:p>
          <w:p w:rsidR="006B5EFC" w:rsidRPr="00920203" w:rsidRDefault="006B5EFC" w:rsidP="006B5EFC">
            <w:pPr>
              <w:tabs>
                <w:tab w:val="left" w:pos="603"/>
                <w:tab w:val="left" w:pos="1139"/>
              </w:tabs>
              <w:jc w:val="center"/>
              <w:rPr>
                <w:rFonts w:cs="Arial"/>
              </w:rPr>
            </w:pPr>
          </w:p>
        </w:tc>
      </w:tr>
      <w:tr w:rsidR="006B5EFC" w:rsidRPr="00920203" w:rsidTr="006B5EFC">
        <w:trPr>
          <w:trHeight w:val="370"/>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4.</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Hacer fogatas o utilizar sustancias combustibles o peligrosas en lugares en que no se encuentre permitido.</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p w:rsidR="006B5EFC" w:rsidRPr="00920203" w:rsidRDefault="006B5EFC" w:rsidP="006B5EFC">
            <w:pPr>
              <w:tabs>
                <w:tab w:val="left" w:pos="603"/>
                <w:tab w:val="left" w:pos="1139"/>
              </w:tabs>
              <w:jc w:val="center"/>
              <w:rPr>
                <w:rFonts w:cs="Arial"/>
              </w:rPr>
            </w:pPr>
          </w:p>
        </w:tc>
      </w:tr>
      <w:tr w:rsidR="006B5EFC" w:rsidRPr="00920203" w:rsidTr="006B5EFC">
        <w:trPr>
          <w:trHeight w:val="498"/>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5.</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 xml:space="preserve">Fumar en locales, salas de espectáculos y otros lugares en que, por razones de seguridad y/o salud </w:t>
            </w:r>
            <w:proofErr w:type="spellStart"/>
            <w:r w:rsidRPr="00920203">
              <w:rPr>
                <w:rFonts w:cs="Arial"/>
                <w:sz w:val="22"/>
                <w:szCs w:val="22"/>
              </w:rPr>
              <w:t>este</w:t>
            </w:r>
            <w:proofErr w:type="spellEnd"/>
            <w:r w:rsidRPr="00920203">
              <w:rPr>
                <w:rFonts w:cs="Arial"/>
                <w:sz w:val="22"/>
                <w:szCs w:val="22"/>
              </w:rPr>
              <w:t xml:space="preserve"> prohibido</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p w:rsidR="006B5EFC" w:rsidRPr="00920203" w:rsidRDefault="006B5EFC" w:rsidP="006B5EFC">
            <w:pPr>
              <w:tabs>
                <w:tab w:val="left" w:pos="603"/>
                <w:tab w:val="left" w:pos="1139"/>
              </w:tabs>
              <w:jc w:val="center"/>
              <w:rPr>
                <w:rFonts w:cs="Arial"/>
              </w:rPr>
            </w:pPr>
          </w:p>
        </w:tc>
      </w:tr>
      <w:tr w:rsidR="006B5EFC" w:rsidRPr="00920203" w:rsidTr="006B5EFC">
        <w:trPr>
          <w:trHeight w:val="484"/>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6.</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 xml:space="preserve">Transportar por lugares públicos o poseer animales sin tomar las medidas de seguridad e higiene necesarias </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p w:rsidR="006B5EFC" w:rsidRPr="00920203" w:rsidRDefault="006B5EFC" w:rsidP="006B5EFC">
            <w:pPr>
              <w:tabs>
                <w:tab w:val="left" w:pos="603"/>
                <w:tab w:val="left" w:pos="1139"/>
              </w:tabs>
              <w:jc w:val="center"/>
              <w:rPr>
                <w:rFonts w:cs="Arial"/>
              </w:rPr>
            </w:pPr>
          </w:p>
        </w:tc>
      </w:tr>
      <w:tr w:rsidR="006B5EFC" w:rsidRPr="00920203" w:rsidTr="006B5EFC">
        <w:trPr>
          <w:trHeight w:val="498"/>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7.</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 xml:space="preserve">Disparar armas de fuego en celebraciones y/o provocar escándalo, pánico o temor en las personas por esa conducta </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150</w:t>
            </w:r>
          </w:p>
          <w:p w:rsidR="006B5EFC" w:rsidRPr="00920203" w:rsidRDefault="006B5EFC" w:rsidP="006B5EFC">
            <w:pPr>
              <w:tabs>
                <w:tab w:val="left" w:pos="603"/>
                <w:tab w:val="left" w:pos="1139"/>
              </w:tabs>
              <w:jc w:val="center"/>
              <w:rPr>
                <w:rFonts w:cs="Arial"/>
              </w:rPr>
            </w:pPr>
          </w:p>
        </w:tc>
      </w:tr>
      <w:tr w:rsidR="006B5EFC" w:rsidRPr="00920203" w:rsidTr="006B5EFC">
        <w:trPr>
          <w:trHeight w:val="498"/>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8.</w:t>
            </w:r>
          </w:p>
        </w:tc>
        <w:tc>
          <w:tcPr>
            <w:tcW w:w="3886" w:type="pct"/>
          </w:tcPr>
          <w:p w:rsidR="006913A5" w:rsidRDefault="006B5EFC" w:rsidP="006B5EFC">
            <w:pPr>
              <w:tabs>
                <w:tab w:val="left" w:pos="603"/>
                <w:tab w:val="left" w:pos="1139"/>
              </w:tabs>
              <w:rPr>
                <w:rFonts w:cs="Arial"/>
                <w:sz w:val="22"/>
                <w:szCs w:val="22"/>
              </w:rPr>
            </w:pPr>
            <w:r w:rsidRPr="00920203">
              <w:rPr>
                <w:rFonts w:cs="Arial"/>
                <w:sz w:val="22"/>
                <w:szCs w:val="22"/>
              </w:rPr>
              <w:t>Formar parte de grupos que causen molestias a las personas en lugares públicos o en la proximidad de sus domicilios y/o que impidan el libre tránsito.</w:t>
            </w:r>
          </w:p>
          <w:p w:rsidR="006B5EFC" w:rsidRPr="00920203" w:rsidRDefault="006913A5" w:rsidP="00A36A19">
            <w:pPr>
              <w:ind w:left="22" w:right="616"/>
              <w:rPr>
                <w:rFonts w:cs="Arial"/>
              </w:rPr>
            </w:pPr>
            <w:r>
              <w:rPr>
                <w:rFonts w:eastAsia="Calibri" w:cs="Arial"/>
                <w:b/>
                <w:i/>
                <w:sz w:val="16"/>
              </w:rPr>
              <w:t>El Artículo 42, fracción II, numeral 8</w:t>
            </w:r>
            <w:r w:rsidRPr="00B1005C">
              <w:rPr>
                <w:rFonts w:eastAsia="Calibri" w:cs="Arial"/>
                <w:b/>
                <w:i/>
                <w:sz w:val="16"/>
              </w:rPr>
              <w:t>,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r w:rsidR="00A020E1" w:rsidRPr="00920203">
              <w:rPr>
                <w:rFonts w:cs="Arial"/>
              </w:rPr>
              <w:t xml:space="preserve"> </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p w:rsidR="006B5EFC" w:rsidRPr="00920203" w:rsidRDefault="006B5EFC" w:rsidP="006B5EFC">
            <w:pPr>
              <w:tabs>
                <w:tab w:val="left" w:pos="603"/>
                <w:tab w:val="left" w:pos="1139"/>
              </w:tabs>
              <w:jc w:val="center"/>
              <w:rPr>
                <w:rFonts w:cs="Arial"/>
              </w:rPr>
            </w:pPr>
          </w:p>
        </w:tc>
      </w:tr>
      <w:tr w:rsidR="006B5EFC" w:rsidRPr="00920203" w:rsidTr="006B5EFC">
        <w:trPr>
          <w:trHeight w:val="484"/>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9.</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 xml:space="preserve">Entrar sin autorización a zonas o lugares de acceso prohibido en los centros de espectáculos, diversiones o recreo y/o en eventos privados. </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tc>
      </w:tr>
      <w:tr w:rsidR="006B5EFC" w:rsidRPr="00920203" w:rsidTr="006B5EFC">
        <w:trPr>
          <w:trHeight w:val="997"/>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10.</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 xml:space="preserve">Organizar o tomar parte en juegos de cualquier índole, en lugar público, que ponga en peligro a las personas que en él transiten o que causen molestias a las familias que habiten en o cerca del lugar en que se desarrollen los juegos, a los peatones o a las personas que manejen cualquier clase de vehículos. </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tc>
      </w:tr>
      <w:tr w:rsidR="006B5EFC" w:rsidRPr="00920203" w:rsidTr="006B5EFC">
        <w:trPr>
          <w:trHeight w:val="498"/>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11.</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 xml:space="preserve">Derramar o provocar el derrame de sustancias peligrosas, combustibles u objetos que dañen la carpeta y cinta asfáltica. </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7</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234"/>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12.</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Causar incendios por colisión o uso de vehículos.</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249"/>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13.</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 xml:space="preserve">Cruzar una vialidad sin utilizar los accesos o puentes peatonales. </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8</w:t>
            </w:r>
          </w:p>
        </w:tc>
      </w:tr>
      <w:tr w:rsidR="006B5EFC" w:rsidRPr="00920203" w:rsidTr="006B5EFC">
        <w:trPr>
          <w:trHeight w:val="498"/>
          <w:jc w:val="center"/>
        </w:trPr>
        <w:tc>
          <w:tcPr>
            <w:tcW w:w="299" w:type="pct"/>
          </w:tcPr>
          <w:p w:rsidR="006B5EFC" w:rsidRPr="00920203" w:rsidRDefault="006B5EFC" w:rsidP="006B5EFC">
            <w:pPr>
              <w:tabs>
                <w:tab w:val="left" w:pos="603"/>
                <w:tab w:val="left" w:pos="1139"/>
              </w:tabs>
              <w:rPr>
                <w:rFonts w:cs="Arial"/>
              </w:rPr>
            </w:pPr>
            <w:r w:rsidRPr="00920203">
              <w:rPr>
                <w:rFonts w:cs="Arial"/>
                <w:sz w:val="22"/>
                <w:szCs w:val="22"/>
              </w:rPr>
              <w:t>14.</w:t>
            </w:r>
          </w:p>
        </w:tc>
        <w:tc>
          <w:tcPr>
            <w:tcW w:w="3886" w:type="pct"/>
          </w:tcPr>
          <w:p w:rsidR="006B5EFC" w:rsidRPr="00920203" w:rsidRDefault="006B5EFC" w:rsidP="006B5EFC">
            <w:pPr>
              <w:tabs>
                <w:tab w:val="left" w:pos="603"/>
                <w:tab w:val="left" w:pos="1139"/>
              </w:tabs>
              <w:rPr>
                <w:rFonts w:cs="Arial"/>
              </w:rPr>
            </w:pPr>
            <w:r w:rsidRPr="00920203">
              <w:rPr>
                <w:rFonts w:cs="Arial"/>
                <w:sz w:val="22"/>
                <w:szCs w:val="22"/>
              </w:rPr>
              <w:t>Participar de cualquier forma en carreras de caballos, peleas de perros, peleas de gallos o juegos de azar que se celebren sin los permisos correspondientes.</w:t>
            </w:r>
          </w:p>
        </w:tc>
        <w:tc>
          <w:tcPr>
            <w:tcW w:w="412" w:type="pct"/>
          </w:tcPr>
          <w:p w:rsidR="006B5EFC" w:rsidRPr="00920203" w:rsidRDefault="006B5EFC" w:rsidP="006B5EFC">
            <w:pPr>
              <w:tabs>
                <w:tab w:val="left" w:pos="603"/>
                <w:tab w:val="left" w:pos="1139"/>
              </w:tabs>
              <w:jc w:val="center"/>
              <w:rPr>
                <w:rFonts w:cs="Arial"/>
              </w:rPr>
            </w:pPr>
            <w:r w:rsidRPr="00920203">
              <w:rPr>
                <w:rFonts w:cs="Arial"/>
                <w:sz w:val="22"/>
                <w:szCs w:val="22"/>
              </w:rPr>
              <w:t>30</w:t>
            </w:r>
          </w:p>
        </w:tc>
        <w:tc>
          <w:tcPr>
            <w:tcW w:w="403" w:type="pct"/>
          </w:tcPr>
          <w:p w:rsidR="006B5EFC" w:rsidRPr="00920203" w:rsidRDefault="006B5EFC" w:rsidP="006B5EFC">
            <w:pPr>
              <w:tabs>
                <w:tab w:val="left" w:pos="603"/>
                <w:tab w:val="left" w:pos="1139"/>
              </w:tabs>
              <w:jc w:val="center"/>
              <w:rPr>
                <w:rFonts w:cs="Arial"/>
              </w:rPr>
            </w:pPr>
            <w:r w:rsidRPr="00920203">
              <w:rPr>
                <w:rFonts w:cs="Arial"/>
                <w:sz w:val="22"/>
                <w:szCs w:val="22"/>
              </w:rPr>
              <w:t>150</w:t>
            </w:r>
          </w:p>
        </w:tc>
      </w:tr>
    </w:tbl>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III.- Por las faltas o infracciones que atentan contra la integridad moral del individuo y de la familia se aplicaran sanciones en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TABULADOR                 </w:t>
      </w:r>
      <w:r w:rsidRPr="00920203">
        <w:rPr>
          <w:rFonts w:cs="Arial"/>
          <w:b/>
          <w:sz w:val="22"/>
          <w:szCs w:val="22"/>
        </w:rPr>
        <w:tab/>
        <w:t xml:space="preserve">  </w:t>
      </w:r>
      <w:r w:rsidRPr="00920203">
        <w:rPr>
          <w:rFonts w:cs="Arial"/>
          <w:b/>
          <w:sz w:val="22"/>
          <w:szCs w:val="22"/>
        </w:rPr>
        <w:tab/>
      </w:r>
      <w:r w:rsidRPr="00920203">
        <w:rPr>
          <w:rFonts w:cs="Arial"/>
          <w:b/>
          <w:sz w:val="22"/>
          <w:szCs w:val="22"/>
        </w:rPr>
        <w:tab/>
        <w:t xml:space="preserve">                                                     SANCION (U.M.A.)                                                </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61"/>
        <w:gridCol w:w="7909"/>
        <w:gridCol w:w="790"/>
        <w:gridCol w:w="768"/>
      </w:tblGrid>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p>
        </w:tc>
        <w:tc>
          <w:tcPr>
            <w:tcW w:w="3983" w:type="pct"/>
          </w:tcPr>
          <w:p w:rsidR="006B5EFC" w:rsidRPr="00920203" w:rsidRDefault="006B5EFC" w:rsidP="006B5EFC">
            <w:pPr>
              <w:tabs>
                <w:tab w:val="left" w:pos="603"/>
                <w:tab w:val="left" w:pos="1139"/>
              </w:tabs>
              <w:rPr>
                <w:rFonts w:cs="Arial"/>
                <w:b/>
              </w:rPr>
            </w:pPr>
            <w:r w:rsidRPr="00920203">
              <w:rPr>
                <w:rFonts w:cs="Arial"/>
                <w:b/>
                <w:sz w:val="22"/>
                <w:szCs w:val="22"/>
              </w:rPr>
              <w:t>INFRACCIÒN</w:t>
            </w:r>
          </w:p>
        </w:tc>
        <w:tc>
          <w:tcPr>
            <w:tcW w:w="398" w:type="pct"/>
          </w:tcPr>
          <w:p w:rsidR="006B5EFC" w:rsidRPr="00920203" w:rsidRDefault="006B5EFC" w:rsidP="006B5EFC">
            <w:pPr>
              <w:tabs>
                <w:tab w:val="left" w:pos="603"/>
                <w:tab w:val="left" w:pos="1139"/>
              </w:tabs>
              <w:rPr>
                <w:rFonts w:cs="Arial"/>
                <w:b/>
              </w:rPr>
            </w:pPr>
            <w:r w:rsidRPr="00920203">
              <w:rPr>
                <w:rFonts w:cs="Arial"/>
                <w:b/>
                <w:sz w:val="22"/>
                <w:szCs w:val="22"/>
              </w:rPr>
              <w:t>MÌN</w:t>
            </w:r>
          </w:p>
        </w:tc>
        <w:tc>
          <w:tcPr>
            <w:tcW w:w="387" w:type="pct"/>
          </w:tcPr>
          <w:p w:rsidR="006B5EFC" w:rsidRPr="00920203" w:rsidRDefault="006B5EFC" w:rsidP="006B5EFC">
            <w:pPr>
              <w:tabs>
                <w:tab w:val="left" w:pos="603"/>
                <w:tab w:val="left" w:pos="1139"/>
              </w:tabs>
              <w:rPr>
                <w:rFonts w:cs="Arial"/>
                <w:b/>
              </w:rPr>
            </w:pPr>
            <w:r w:rsidRPr="00920203">
              <w:rPr>
                <w:rFonts w:cs="Arial"/>
                <w:b/>
                <w:sz w:val="22"/>
                <w:szCs w:val="22"/>
              </w:rPr>
              <w:t>MÀX</w:t>
            </w:r>
          </w:p>
        </w:tc>
      </w:tr>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1.</w:t>
            </w:r>
          </w:p>
        </w:tc>
        <w:tc>
          <w:tcPr>
            <w:tcW w:w="3983" w:type="pct"/>
          </w:tcPr>
          <w:p w:rsidR="00607FB3" w:rsidRDefault="00A9667B" w:rsidP="006B5EFC">
            <w:pPr>
              <w:tabs>
                <w:tab w:val="left" w:pos="603"/>
                <w:tab w:val="left" w:pos="1139"/>
              </w:tabs>
              <w:rPr>
                <w:rFonts w:cs="Arial"/>
                <w:sz w:val="22"/>
                <w:szCs w:val="22"/>
              </w:rPr>
            </w:pPr>
            <w:r w:rsidRPr="00920203">
              <w:rPr>
                <w:rFonts w:cs="Arial"/>
                <w:sz w:val="22"/>
                <w:szCs w:val="22"/>
              </w:rPr>
              <w:t>Proferir palabras, adoptar actitudes, realizar señas de carácter obsceno, en lugares públicos y que causen molestia a un tercero.</w:t>
            </w:r>
          </w:p>
          <w:p w:rsidR="00052608" w:rsidRPr="00920203" w:rsidRDefault="00052608" w:rsidP="006B5EFC">
            <w:pPr>
              <w:tabs>
                <w:tab w:val="left" w:pos="603"/>
                <w:tab w:val="left" w:pos="1139"/>
              </w:tabs>
              <w:rPr>
                <w:rFonts w:cs="Arial"/>
              </w:rPr>
            </w:pPr>
            <w:r>
              <w:rPr>
                <w:rFonts w:eastAsia="Calibri" w:cs="Arial"/>
                <w:b/>
                <w:i/>
                <w:sz w:val="16"/>
              </w:rPr>
              <w:t>El Ar</w:t>
            </w:r>
            <w:r w:rsidR="00C36A1D">
              <w:rPr>
                <w:rFonts w:eastAsia="Calibri" w:cs="Arial"/>
                <w:b/>
                <w:i/>
                <w:sz w:val="16"/>
              </w:rPr>
              <w:t>tículo 42, fracción I</w:t>
            </w:r>
            <w:r w:rsidR="00161E0D">
              <w:rPr>
                <w:rFonts w:eastAsia="Calibri" w:cs="Arial"/>
                <w:b/>
                <w:i/>
                <w:sz w:val="16"/>
              </w:rPr>
              <w:t>II</w:t>
            </w:r>
            <w:bookmarkStart w:id="1" w:name="_GoBack"/>
            <w:bookmarkEnd w:id="1"/>
            <w:r w:rsidR="00C36A1D">
              <w:rPr>
                <w:rFonts w:eastAsia="Calibri" w:cs="Arial"/>
                <w:b/>
                <w:i/>
                <w:sz w:val="16"/>
              </w:rPr>
              <w:t>, numeral 1</w:t>
            </w:r>
            <w:r w:rsidRPr="00B1005C">
              <w:rPr>
                <w:rFonts w:eastAsia="Calibri" w:cs="Arial"/>
                <w:b/>
                <w:i/>
                <w:sz w:val="16"/>
              </w:rPr>
              <w:t>,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2.</w:t>
            </w:r>
          </w:p>
        </w:tc>
        <w:tc>
          <w:tcPr>
            <w:tcW w:w="3983" w:type="pct"/>
          </w:tcPr>
          <w:p w:rsidR="008C0C50" w:rsidRDefault="00A9667B" w:rsidP="006B5EFC">
            <w:pPr>
              <w:tabs>
                <w:tab w:val="left" w:pos="603"/>
                <w:tab w:val="left" w:pos="1139"/>
              </w:tabs>
              <w:rPr>
                <w:rFonts w:cs="Arial"/>
                <w:sz w:val="22"/>
                <w:szCs w:val="22"/>
              </w:rPr>
            </w:pPr>
            <w:r w:rsidRPr="00920203">
              <w:rPr>
                <w:rFonts w:cs="Arial"/>
                <w:sz w:val="22"/>
                <w:szCs w:val="22"/>
              </w:rPr>
              <w:t>Ofrecer, en la vía pública, actos o eventos que atenten contra la familia y las personas.</w:t>
            </w:r>
          </w:p>
          <w:p w:rsidR="00052608" w:rsidRPr="00920203" w:rsidRDefault="00052608" w:rsidP="006B5EFC">
            <w:pPr>
              <w:tabs>
                <w:tab w:val="left" w:pos="603"/>
                <w:tab w:val="left" w:pos="1139"/>
              </w:tabs>
              <w:rPr>
                <w:rFonts w:cs="Arial"/>
              </w:rPr>
            </w:pPr>
            <w:r>
              <w:rPr>
                <w:rFonts w:eastAsia="Calibri" w:cs="Arial"/>
                <w:b/>
                <w:i/>
                <w:sz w:val="16"/>
              </w:rPr>
              <w:t>El Artículo 42, fracción I</w:t>
            </w:r>
            <w:r w:rsidR="00652345">
              <w:rPr>
                <w:rFonts w:eastAsia="Calibri" w:cs="Arial"/>
                <w:b/>
                <w:i/>
                <w:sz w:val="16"/>
              </w:rPr>
              <w:t>II</w:t>
            </w:r>
            <w:r w:rsidR="00C36A1D">
              <w:rPr>
                <w:rFonts w:eastAsia="Calibri" w:cs="Arial"/>
                <w:b/>
                <w:i/>
                <w:sz w:val="16"/>
              </w:rPr>
              <w:t>, numeral 2</w:t>
            </w:r>
            <w:r w:rsidRPr="00B1005C">
              <w:rPr>
                <w:rFonts w:eastAsia="Calibri" w:cs="Arial"/>
                <w:b/>
                <w:i/>
                <w:sz w:val="16"/>
              </w:rPr>
              <w:t>,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30</w:t>
            </w:r>
          </w:p>
        </w:tc>
      </w:tr>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3.</w:t>
            </w:r>
          </w:p>
        </w:tc>
        <w:tc>
          <w:tcPr>
            <w:tcW w:w="3983" w:type="pct"/>
          </w:tcPr>
          <w:p w:rsidR="00697FE6" w:rsidRDefault="006B5EFC" w:rsidP="00052608">
            <w:pPr>
              <w:tabs>
                <w:tab w:val="left" w:pos="603"/>
                <w:tab w:val="left" w:pos="1139"/>
              </w:tabs>
              <w:rPr>
                <w:rFonts w:cs="Arial"/>
                <w:sz w:val="22"/>
                <w:szCs w:val="22"/>
              </w:rPr>
            </w:pPr>
            <w:r w:rsidRPr="00920203">
              <w:rPr>
                <w:rFonts w:cs="Arial"/>
                <w:sz w:val="22"/>
                <w:szCs w:val="22"/>
              </w:rPr>
              <w:t xml:space="preserve">Faltar, en lugar público, al respeto o consideración que se debe a los adultos mayores, mujeres, niños o personas con discapacidad. </w:t>
            </w:r>
          </w:p>
          <w:p w:rsidR="00052608" w:rsidRPr="00920203" w:rsidRDefault="00052608" w:rsidP="00052608">
            <w:pPr>
              <w:tabs>
                <w:tab w:val="left" w:pos="603"/>
                <w:tab w:val="left" w:pos="1139"/>
              </w:tabs>
              <w:rPr>
                <w:rFonts w:cs="Arial"/>
              </w:rPr>
            </w:pPr>
            <w:r>
              <w:rPr>
                <w:rFonts w:eastAsia="Calibri" w:cs="Arial"/>
                <w:b/>
                <w:i/>
                <w:sz w:val="16"/>
              </w:rPr>
              <w:t>El Artículo 42, fracción</w:t>
            </w:r>
            <w:r w:rsidR="00652345">
              <w:rPr>
                <w:rFonts w:eastAsia="Calibri" w:cs="Arial"/>
                <w:b/>
                <w:i/>
                <w:sz w:val="16"/>
              </w:rPr>
              <w:t xml:space="preserve"> II</w:t>
            </w:r>
            <w:r>
              <w:rPr>
                <w:rFonts w:eastAsia="Calibri" w:cs="Arial"/>
                <w:b/>
                <w:i/>
                <w:sz w:val="16"/>
              </w:rPr>
              <w:t>I, numeral 3</w:t>
            </w:r>
            <w:r w:rsidRPr="00B1005C">
              <w:rPr>
                <w:rFonts w:eastAsia="Calibri" w:cs="Arial"/>
                <w:b/>
                <w:i/>
                <w:sz w:val="16"/>
              </w:rPr>
              <w:t>,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p w:rsidR="006B5EFC" w:rsidRPr="00920203" w:rsidRDefault="006B5EFC" w:rsidP="006B5EFC">
            <w:pPr>
              <w:tabs>
                <w:tab w:val="left" w:pos="603"/>
                <w:tab w:val="left" w:pos="1139"/>
              </w:tabs>
              <w:jc w:val="center"/>
              <w:rPr>
                <w:rFonts w:cs="Arial"/>
              </w:rPr>
            </w:pPr>
          </w:p>
        </w:tc>
      </w:tr>
      <w:tr w:rsidR="006B5EFC" w:rsidRPr="00920203" w:rsidTr="006B5EFC">
        <w:trPr>
          <w:trHeight w:val="291"/>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4.</w:t>
            </w:r>
          </w:p>
        </w:tc>
        <w:tc>
          <w:tcPr>
            <w:tcW w:w="3983" w:type="pct"/>
          </w:tcPr>
          <w:p w:rsidR="006B5EFC" w:rsidRPr="00920203" w:rsidRDefault="006B5EFC" w:rsidP="006B5EFC">
            <w:pPr>
              <w:tabs>
                <w:tab w:val="left" w:pos="603"/>
                <w:tab w:val="left" w:pos="1139"/>
              </w:tabs>
              <w:rPr>
                <w:rFonts w:cs="Arial"/>
              </w:rPr>
            </w:pPr>
            <w:r w:rsidRPr="00920203">
              <w:rPr>
                <w:rFonts w:cs="Arial"/>
                <w:sz w:val="22"/>
                <w:szCs w:val="22"/>
              </w:rPr>
              <w:t>Realizar tocamientos obscenos en lugares públicos y que causen molestia.</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80</w:t>
            </w:r>
          </w:p>
        </w:tc>
      </w:tr>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5.</w:t>
            </w:r>
          </w:p>
        </w:tc>
        <w:tc>
          <w:tcPr>
            <w:tcW w:w="3983" w:type="pct"/>
          </w:tcPr>
          <w:p w:rsidR="006B5EFC" w:rsidRPr="00920203" w:rsidRDefault="006B5EFC" w:rsidP="006B5EFC">
            <w:pPr>
              <w:tabs>
                <w:tab w:val="left" w:pos="603"/>
                <w:tab w:val="left" w:pos="1139"/>
              </w:tabs>
              <w:rPr>
                <w:rFonts w:cs="Arial"/>
              </w:rPr>
            </w:pPr>
            <w:r w:rsidRPr="00920203">
              <w:rPr>
                <w:rFonts w:cs="Arial"/>
                <w:sz w:val="22"/>
                <w:szCs w:val="22"/>
              </w:rPr>
              <w:t>Corregir en lugares públicos, con violencia física o moral a quien se le ejerce la patria potestad; de igual forma, vejar o maltratar a los ascendientes, cónyuge o concubinario.</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p w:rsidR="006B5EFC" w:rsidRPr="00920203" w:rsidRDefault="006B5EFC" w:rsidP="006B5EFC">
            <w:pPr>
              <w:tabs>
                <w:tab w:val="left" w:pos="603"/>
                <w:tab w:val="left" w:pos="1139"/>
              </w:tabs>
              <w:jc w:val="center"/>
              <w:rPr>
                <w:rFonts w:cs="Arial"/>
              </w:rPr>
            </w:pPr>
          </w:p>
        </w:tc>
      </w:tr>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6.</w:t>
            </w:r>
          </w:p>
        </w:tc>
        <w:tc>
          <w:tcPr>
            <w:tcW w:w="3983" w:type="pct"/>
          </w:tcPr>
          <w:p w:rsidR="006B5EFC" w:rsidRPr="00920203" w:rsidRDefault="006B5EFC" w:rsidP="006B5EFC">
            <w:pPr>
              <w:tabs>
                <w:tab w:val="left" w:pos="603"/>
                <w:tab w:val="left" w:pos="1139"/>
              </w:tabs>
              <w:rPr>
                <w:rFonts w:cs="Arial"/>
              </w:rPr>
            </w:pPr>
            <w:r w:rsidRPr="00920203">
              <w:rPr>
                <w:rFonts w:cs="Arial"/>
                <w:sz w:val="22"/>
                <w:szCs w:val="22"/>
              </w:rPr>
              <w:t>Arrojar objetos sólidos o líquidos, provocar riñas y/o participar en ellas, en reuniones o espectáculos públicos que alteren el orden o el bienestar común.</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p w:rsidR="006B5EFC" w:rsidRPr="00920203" w:rsidRDefault="006B5EFC" w:rsidP="006B5EFC">
            <w:pPr>
              <w:tabs>
                <w:tab w:val="left" w:pos="603"/>
                <w:tab w:val="left" w:pos="1139"/>
              </w:tabs>
              <w:jc w:val="center"/>
              <w:rPr>
                <w:rFonts w:cs="Arial"/>
              </w:rPr>
            </w:pPr>
          </w:p>
        </w:tc>
      </w:tr>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7.</w:t>
            </w:r>
          </w:p>
        </w:tc>
        <w:tc>
          <w:tcPr>
            <w:tcW w:w="3983" w:type="pct"/>
          </w:tcPr>
          <w:p w:rsidR="006B5EFC" w:rsidRPr="00920203" w:rsidRDefault="006B5EFC" w:rsidP="006B5EFC">
            <w:pPr>
              <w:tabs>
                <w:tab w:val="left" w:pos="603"/>
                <w:tab w:val="left" w:pos="1139"/>
              </w:tabs>
              <w:rPr>
                <w:rFonts w:cs="Arial"/>
              </w:rPr>
            </w:pPr>
            <w:r w:rsidRPr="00920203">
              <w:rPr>
                <w:rFonts w:cs="Arial"/>
                <w:sz w:val="22"/>
                <w:szCs w:val="22"/>
              </w:rPr>
              <w:t>Permitir o tolerar el ingreso, asistencia o permanencia de menores de edad en sitios o lugares no autorizados para ellos.</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200</w:t>
            </w:r>
          </w:p>
          <w:p w:rsidR="006B5EFC" w:rsidRPr="00920203" w:rsidRDefault="006B5EFC" w:rsidP="006B5EFC">
            <w:pPr>
              <w:tabs>
                <w:tab w:val="left" w:pos="603"/>
                <w:tab w:val="left" w:pos="1139"/>
              </w:tabs>
              <w:jc w:val="center"/>
              <w:rPr>
                <w:rFonts w:cs="Arial"/>
              </w:rPr>
            </w:pPr>
          </w:p>
        </w:tc>
      </w:tr>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8.</w:t>
            </w:r>
          </w:p>
        </w:tc>
        <w:tc>
          <w:tcPr>
            <w:tcW w:w="3983" w:type="pct"/>
          </w:tcPr>
          <w:p w:rsidR="006B5EFC" w:rsidRPr="00920203" w:rsidRDefault="006B5EFC" w:rsidP="006B5EFC">
            <w:pPr>
              <w:tabs>
                <w:tab w:val="left" w:pos="603"/>
                <w:tab w:val="left" w:pos="1139"/>
              </w:tabs>
              <w:rPr>
                <w:rFonts w:cs="Arial"/>
              </w:rPr>
            </w:pPr>
            <w:r w:rsidRPr="00920203">
              <w:rPr>
                <w:rFonts w:cs="Arial"/>
                <w:sz w:val="22"/>
                <w:szCs w:val="22"/>
              </w:rPr>
              <w:t xml:space="preserve">Vender bebidas alcohólicas, cigarros, tabaco y sus derivados, sustancias psicotrópicas y/o inhalantes a menores de edad. </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300</w:t>
            </w:r>
          </w:p>
          <w:p w:rsidR="006B5EFC" w:rsidRPr="00920203" w:rsidRDefault="006B5EFC" w:rsidP="006B5EFC">
            <w:pPr>
              <w:tabs>
                <w:tab w:val="left" w:pos="603"/>
                <w:tab w:val="left" w:pos="1139"/>
              </w:tabs>
              <w:jc w:val="center"/>
              <w:rPr>
                <w:rFonts w:cs="Arial"/>
              </w:rPr>
            </w:pPr>
          </w:p>
        </w:tc>
      </w:tr>
      <w:tr w:rsidR="006B5EFC" w:rsidRPr="00920203" w:rsidTr="006B5EFC">
        <w:trPr>
          <w:jc w:val="center"/>
        </w:trPr>
        <w:tc>
          <w:tcPr>
            <w:tcW w:w="232" w:type="pct"/>
          </w:tcPr>
          <w:p w:rsidR="006B5EFC" w:rsidRPr="00920203" w:rsidRDefault="006B5EFC" w:rsidP="006B5EFC">
            <w:pPr>
              <w:tabs>
                <w:tab w:val="left" w:pos="603"/>
                <w:tab w:val="left" w:pos="1139"/>
              </w:tabs>
              <w:rPr>
                <w:rFonts w:cs="Arial"/>
              </w:rPr>
            </w:pPr>
            <w:r w:rsidRPr="00920203">
              <w:rPr>
                <w:rFonts w:cs="Arial"/>
                <w:sz w:val="22"/>
                <w:szCs w:val="22"/>
              </w:rPr>
              <w:t>9.</w:t>
            </w:r>
          </w:p>
        </w:tc>
        <w:tc>
          <w:tcPr>
            <w:tcW w:w="3983" w:type="pct"/>
          </w:tcPr>
          <w:p w:rsidR="006B5EFC" w:rsidRPr="00920203" w:rsidRDefault="006B5EFC" w:rsidP="006B5EFC">
            <w:pPr>
              <w:tabs>
                <w:tab w:val="left" w:pos="603"/>
                <w:tab w:val="left" w:pos="1139"/>
              </w:tabs>
              <w:rPr>
                <w:rFonts w:cs="Arial"/>
              </w:rPr>
            </w:pPr>
            <w:r w:rsidRPr="00920203">
              <w:rPr>
                <w:rFonts w:cs="Arial"/>
                <w:sz w:val="22"/>
                <w:szCs w:val="22"/>
              </w:rPr>
              <w:t xml:space="preserve">Publicitar la venta o exhibición de pornografía. </w:t>
            </w:r>
          </w:p>
        </w:tc>
        <w:tc>
          <w:tcPr>
            <w:tcW w:w="398"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tc>
        <w:tc>
          <w:tcPr>
            <w:tcW w:w="387" w:type="pct"/>
          </w:tcPr>
          <w:p w:rsidR="006B5EFC" w:rsidRPr="00920203" w:rsidRDefault="006B5EFC" w:rsidP="006B5EFC">
            <w:pPr>
              <w:tabs>
                <w:tab w:val="left" w:pos="603"/>
                <w:tab w:val="left" w:pos="1139"/>
              </w:tabs>
              <w:jc w:val="center"/>
              <w:rPr>
                <w:rFonts w:cs="Arial"/>
              </w:rPr>
            </w:pPr>
            <w:r w:rsidRPr="00920203">
              <w:rPr>
                <w:rFonts w:cs="Arial"/>
                <w:sz w:val="22"/>
                <w:szCs w:val="22"/>
              </w:rPr>
              <w:t>150</w:t>
            </w:r>
          </w:p>
        </w:tc>
      </w:tr>
    </w:tbl>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IV.- Por las faltas o infracciones contra la propiedad pública se aplicarán sanciones en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TABULADOR       </w:t>
      </w:r>
      <w:r w:rsidRPr="00920203">
        <w:rPr>
          <w:rFonts w:cs="Arial"/>
          <w:b/>
          <w:sz w:val="22"/>
          <w:szCs w:val="22"/>
        </w:rPr>
        <w:tab/>
      </w:r>
      <w:r w:rsidRPr="00920203">
        <w:rPr>
          <w:rFonts w:cs="Arial"/>
          <w:b/>
          <w:sz w:val="22"/>
          <w:szCs w:val="22"/>
        </w:rPr>
        <w:tab/>
        <w:t xml:space="preserve">  </w:t>
      </w:r>
      <w:r w:rsidRPr="00920203">
        <w:rPr>
          <w:rFonts w:cs="Arial"/>
          <w:b/>
          <w:sz w:val="22"/>
          <w:szCs w:val="22"/>
        </w:rPr>
        <w:tab/>
      </w:r>
      <w:r w:rsidRPr="00920203">
        <w:rPr>
          <w:rFonts w:cs="Arial"/>
          <w:b/>
          <w:sz w:val="22"/>
          <w:szCs w:val="22"/>
        </w:rPr>
        <w:tab/>
        <w:t xml:space="preserve">                                                     SANCION (U.M.A.)  </w:t>
      </w:r>
    </w:p>
    <w:tbl>
      <w:tblPr>
        <w:tblW w:w="5049"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7"/>
        <w:gridCol w:w="8040"/>
        <w:gridCol w:w="790"/>
        <w:gridCol w:w="768"/>
      </w:tblGrid>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b/>
                <w:sz w:val="22"/>
                <w:szCs w:val="22"/>
              </w:rPr>
              <w:t xml:space="preserve">                                                                </w:t>
            </w:r>
          </w:p>
        </w:tc>
        <w:tc>
          <w:tcPr>
            <w:tcW w:w="4010" w:type="pct"/>
          </w:tcPr>
          <w:p w:rsidR="006B5EFC" w:rsidRPr="00920203" w:rsidRDefault="006B5EFC" w:rsidP="006B5EFC">
            <w:pPr>
              <w:tabs>
                <w:tab w:val="left" w:pos="603"/>
                <w:tab w:val="left" w:pos="1139"/>
              </w:tabs>
              <w:rPr>
                <w:rFonts w:cs="Arial"/>
                <w:b/>
              </w:rPr>
            </w:pPr>
            <w:r w:rsidRPr="00920203">
              <w:rPr>
                <w:rFonts w:cs="Arial"/>
                <w:b/>
                <w:sz w:val="22"/>
                <w:szCs w:val="22"/>
              </w:rPr>
              <w:t>INFRACCIÒN</w:t>
            </w:r>
          </w:p>
        </w:tc>
        <w:tc>
          <w:tcPr>
            <w:tcW w:w="394" w:type="pct"/>
          </w:tcPr>
          <w:p w:rsidR="006B5EFC" w:rsidRPr="00920203" w:rsidRDefault="006B5EFC" w:rsidP="006B5EFC">
            <w:pPr>
              <w:tabs>
                <w:tab w:val="left" w:pos="603"/>
                <w:tab w:val="left" w:pos="1139"/>
              </w:tabs>
              <w:jc w:val="center"/>
              <w:rPr>
                <w:rFonts w:cs="Arial"/>
                <w:b/>
              </w:rPr>
            </w:pPr>
            <w:r w:rsidRPr="00920203">
              <w:rPr>
                <w:rFonts w:cs="Arial"/>
                <w:b/>
                <w:sz w:val="22"/>
                <w:szCs w:val="22"/>
              </w:rPr>
              <w:t>MÌN</w:t>
            </w:r>
          </w:p>
        </w:tc>
        <w:tc>
          <w:tcPr>
            <w:tcW w:w="383" w:type="pct"/>
          </w:tcPr>
          <w:p w:rsidR="006B5EFC" w:rsidRPr="00920203" w:rsidRDefault="006B5EFC" w:rsidP="006B5EFC">
            <w:pPr>
              <w:tabs>
                <w:tab w:val="left" w:pos="603"/>
                <w:tab w:val="left" w:pos="1139"/>
              </w:tabs>
              <w:jc w:val="center"/>
              <w:rPr>
                <w:rFonts w:cs="Arial"/>
                <w:b/>
              </w:rPr>
            </w:pPr>
            <w:r w:rsidRPr="00920203">
              <w:rPr>
                <w:rFonts w:cs="Arial"/>
                <w:b/>
                <w:sz w:val="22"/>
                <w:szCs w:val="22"/>
              </w:rPr>
              <w:t>MÀX</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1.</w:t>
            </w:r>
          </w:p>
        </w:tc>
        <w:tc>
          <w:tcPr>
            <w:tcW w:w="4010" w:type="pct"/>
          </w:tcPr>
          <w:p w:rsidR="006B5EFC" w:rsidRPr="00920203" w:rsidRDefault="006B5EFC" w:rsidP="006B5EFC">
            <w:pPr>
              <w:tabs>
                <w:tab w:val="left" w:pos="603"/>
                <w:tab w:val="left" w:pos="1139"/>
              </w:tabs>
              <w:rPr>
                <w:rFonts w:cs="Arial"/>
              </w:rPr>
            </w:pPr>
            <w:r w:rsidRPr="00920203">
              <w:rPr>
                <w:rFonts w:cs="Arial"/>
                <w:sz w:val="22"/>
                <w:szCs w:val="22"/>
              </w:rPr>
              <w:t xml:space="preserve">Dañar, ensuciar o pintar estatuas, monumentos, postes, arbotantes, fachadas de edificios públicos, así como causar deterioro a plazas, parques y jardines u otros bienes del dominio público. </w:t>
            </w:r>
          </w:p>
        </w:tc>
        <w:tc>
          <w:tcPr>
            <w:tcW w:w="394" w:type="pct"/>
          </w:tcPr>
          <w:p w:rsidR="006B5EFC" w:rsidRPr="00920203" w:rsidRDefault="006B5EFC" w:rsidP="006B5EFC">
            <w:pPr>
              <w:tabs>
                <w:tab w:val="left" w:pos="603"/>
                <w:tab w:val="left" w:pos="1139"/>
              </w:tabs>
              <w:jc w:val="center"/>
              <w:rPr>
                <w:rFonts w:cs="Arial"/>
              </w:rPr>
            </w:pPr>
            <w:r w:rsidRPr="00920203">
              <w:rPr>
                <w:rFonts w:cs="Arial"/>
                <w:sz w:val="22"/>
                <w:szCs w:val="22"/>
              </w:rPr>
              <w:t>30</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100</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2.</w:t>
            </w:r>
          </w:p>
        </w:tc>
        <w:tc>
          <w:tcPr>
            <w:tcW w:w="4010" w:type="pct"/>
          </w:tcPr>
          <w:p w:rsidR="006B5EFC" w:rsidRPr="00920203" w:rsidRDefault="006B5EFC" w:rsidP="006B5EFC">
            <w:pPr>
              <w:tabs>
                <w:tab w:val="left" w:pos="603"/>
                <w:tab w:val="left" w:pos="1139"/>
              </w:tabs>
              <w:rPr>
                <w:rFonts w:cs="Arial"/>
              </w:rPr>
            </w:pPr>
            <w:r w:rsidRPr="00920203">
              <w:rPr>
                <w:rFonts w:cs="Arial"/>
                <w:sz w:val="22"/>
                <w:szCs w:val="22"/>
              </w:rPr>
              <w:t xml:space="preserve">Dañar, destruir o remover señales de tránsito o cualquier otro señalamiento oficial. </w:t>
            </w:r>
          </w:p>
        </w:tc>
        <w:tc>
          <w:tcPr>
            <w:tcW w:w="394"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jc w:val="center"/>
        </w:trPr>
        <w:tc>
          <w:tcPr>
            <w:tcW w:w="213" w:type="pct"/>
            <w:tcBorders>
              <w:top w:val="single" w:sz="6" w:space="0" w:color="000000"/>
              <w:left w:val="double" w:sz="6" w:space="0" w:color="000000"/>
              <w:bottom w:val="single" w:sz="6" w:space="0" w:color="000000"/>
              <w:right w:val="single" w:sz="6" w:space="0" w:color="000000"/>
            </w:tcBorders>
          </w:tcPr>
          <w:p w:rsidR="006B5EFC" w:rsidRPr="00920203" w:rsidRDefault="006B5EFC" w:rsidP="006B5EFC">
            <w:pPr>
              <w:tabs>
                <w:tab w:val="left" w:pos="603"/>
                <w:tab w:val="left" w:pos="1139"/>
              </w:tabs>
              <w:rPr>
                <w:rFonts w:cs="Arial"/>
              </w:rPr>
            </w:pPr>
            <w:r w:rsidRPr="00920203">
              <w:rPr>
                <w:rFonts w:cs="Arial"/>
                <w:sz w:val="22"/>
                <w:szCs w:val="22"/>
              </w:rPr>
              <w:t>3.</w:t>
            </w:r>
          </w:p>
        </w:tc>
        <w:tc>
          <w:tcPr>
            <w:tcW w:w="4010" w:type="pct"/>
            <w:tcBorders>
              <w:top w:val="single" w:sz="6" w:space="0" w:color="000000"/>
              <w:left w:val="single" w:sz="6" w:space="0" w:color="000000"/>
              <w:bottom w:val="single" w:sz="6" w:space="0" w:color="000000"/>
              <w:right w:val="single" w:sz="6" w:space="0" w:color="000000"/>
            </w:tcBorders>
          </w:tcPr>
          <w:p w:rsidR="006B5EFC" w:rsidRPr="00920203" w:rsidRDefault="006B5EFC" w:rsidP="006B5EFC">
            <w:pPr>
              <w:tabs>
                <w:tab w:val="left" w:pos="603"/>
                <w:tab w:val="left" w:pos="1139"/>
              </w:tabs>
              <w:rPr>
                <w:rFonts w:cs="Arial"/>
              </w:rPr>
            </w:pPr>
            <w:r w:rsidRPr="00920203">
              <w:rPr>
                <w:rFonts w:cs="Arial"/>
                <w:sz w:val="22"/>
                <w:szCs w:val="22"/>
              </w:rPr>
              <w:t xml:space="preserve">Maltratar o hacer uso indebido de buzones y otros señalamientos oficiales. </w:t>
            </w:r>
          </w:p>
        </w:tc>
        <w:tc>
          <w:tcPr>
            <w:tcW w:w="394" w:type="pct"/>
            <w:tcBorders>
              <w:top w:val="single" w:sz="6" w:space="0" w:color="000000"/>
              <w:left w:val="single" w:sz="6" w:space="0" w:color="000000"/>
              <w:bottom w:val="single" w:sz="6" w:space="0" w:color="000000"/>
              <w:right w:val="single" w:sz="6" w:space="0" w:color="000000"/>
            </w:tcBorders>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3" w:type="pct"/>
            <w:tcBorders>
              <w:top w:val="single" w:sz="6" w:space="0" w:color="000000"/>
              <w:left w:val="single" w:sz="6" w:space="0" w:color="000000"/>
              <w:bottom w:val="single" w:sz="6" w:space="0" w:color="000000"/>
              <w:right w:val="double" w:sz="6" w:space="0" w:color="000000"/>
            </w:tcBorders>
          </w:tcPr>
          <w:p w:rsidR="006B5EFC" w:rsidRPr="00920203" w:rsidRDefault="006B5EFC" w:rsidP="006B5EFC">
            <w:pPr>
              <w:tabs>
                <w:tab w:val="left" w:pos="603"/>
                <w:tab w:val="left" w:pos="1139"/>
              </w:tabs>
              <w:jc w:val="center"/>
              <w:rPr>
                <w:rFonts w:cs="Arial"/>
              </w:rPr>
            </w:pPr>
            <w:r w:rsidRPr="00920203">
              <w:rPr>
                <w:rFonts w:cs="Arial"/>
                <w:sz w:val="22"/>
                <w:szCs w:val="22"/>
              </w:rPr>
              <w:t>30</w:t>
            </w:r>
          </w:p>
        </w:tc>
      </w:tr>
      <w:tr w:rsidR="006B5EFC" w:rsidRPr="00920203" w:rsidTr="006B5EFC">
        <w:trPr>
          <w:jc w:val="center"/>
        </w:trPr>
        <w:tc>
          <w:tcPr>
            <w:tcW w:w="213" w:type="pct"/>
            <w:tcBorders>
              <w:top w:val="single" w:sz="6" w:space="0" w:color="000000"/>
              <w:left w:val="double" w:sz="6" w:space="0" w:color="000000"/>
              <w:bottom w:val="single" w:sz="6" w:space="0" w:color="000000"/>
              <w:right w:val="single" w:sz="6" w:space="0" w:color="000000"/>
            </w:tcBorders>
          </w:tcPr>
          <w:p w:rsidR="006B5EFC" w:rsidRPr="00920203" w:rsidRDefault="006B5EFC" w:rsidP="006B5EFC">
            <w:pPr>
              <w:tabs>
                <w:tab w:val="left" w:pos="603"/>
                <w:tab w:val="left" w:pos="1139"/>
              </w:tabs>
              <w:rPr>
                <w:rFonts w:cs="Arial"/>
              </w:rPr>
            </w:pPr>
            <w:r w:rsidRPr="00920203">
              <w:rPr>
                <w:rFonts w:cs="Arial"/>
                <w:sz w:val="22"/>
                <w:szCs w:val="22"/>
              </w:rPr>
              <w:t>4.</w:t>
            </w:r>
          </w:p>
        </w:tc>
        <w:tc>
          <w:tcPr>
            <w:tcW w:w="4010" w:type="pct"/>
            <w:tcBorders>
              <w:top w:val="single" w:sz="6" w:space="0" w:color="000000"/>
              <w:left w:val="single" w:sz="6" w:space="0" w:color="000000"/>
              <w:bottom w:val="single" w:sz="6" w:space="0" w:color="000000"/>
              <w:right w:val="single" w:sz="6" w:space="0" w:color="000000"/>
            </w:tcBorders>
          </w:tcPr>
          <w:p w:rsidR="006B5EFC" w:rsidRPr="00920203" w:rsidRDefault="006B5EFC" w:rsidP="006B5EFC">
            <w:pPr>
              <w:tabs>
                <w:tab w:val="left" w:pos="603"/>
                <w:tab w:val="left" w:pos="1139"/>
              </w:tabs>
              <w:rPr>
                <w:rFonts w:cs="Arial"/>
              </w:rPr>
            </w:pPr>
            <w:r w:rsidRPr="00920203">
              <w:rPr>
                <w:rFonts w:cs="Arial"/>
                <w:sz w:val="22"/>
                <w:szCs w:val="22"/>
              </w:rPr>
              <w:t>Destruir o maltratar luminarias del alumbrado público.</w:t>
            </w:r>
          </w:p>
        </w:tc>
        <w:tc>
          <w:tcPr>
            <w:tcW w:w="394" w:type="pct"/>
            <w:tcBorders>
              <w:top w:val="single" w:sz="6" w:space="0" w:color="000000"/>
              <w:left w:val="single" w:sz="6" w:space="0" w:color="000000"/>
              <w:bottom w:val="single" w:sz="6" w:space="0" w:color="000000"/>
              <w:right w:val="single" w:sz="6" w:space="0" w:color="000000"/>
            </w:tcBorders>
          </w:tcPr>
          <w:p w:rsidR="006B5EFC" w:rsidRPr="00920203" w:rsidRDefault="006B5EFC" w:rsidP="006B5EFC">
            <w:pPr>
              <w:tabs>
                <w:tab w:val="left" w:pos="603"/>
                <w:tab w:val="left" w:pos="1139"/>
              </w:tabs>
              <w:jc w:val="center"/>
              <w:rPr>
                <w:rFonts w:cs="Arial"/>
              </w:rPr>
            </w:pPr>
            <w:r w:rsidRPr="00920203">
              <w:rPr>
                <w:rFonts w:cs="Arial"/>
                <w:sz w:val="22"/>
                <w:szCs w:val="22"/>
              </w:rPr>
              <w:t>30</w:t>
            </w:r>
          </w:p>
        </w:tc>
        <w:tc>
          <w:tcPr>
            <w:tcW w:w="383" w:type="pct"/>
            <w:tcBorders>
              <w:top w:val="single" w:sz="6" w:space="0" w:color="000000"/>
              <w:left w:val="single" w:sz="6" w:space="0" w:color="000000"/>
              <w:bottom w:val="single" w:sz="6" w:space="0" w:color="000000"/>
              <w:right w:val="double" w:sz="6" w:space="0" w:color="000000"/>
            </w:tcBorders>
          </w:tcPr>
          <w:p w:rsidR="006B5EFC" w:rsidRPr="00920203" w:rsidRDefault="006B5EFC" w:rsidP="006B5EFC">
            <w:pPr>
              <w:tabs>
                <w:tab w:val="left" w:pos="603"/>
                <w:tab w:val="left" w:pos="1139"/>
              </w:tabs>
              <w:jc w:val="center"/>
              <w:rPr>
                <w:rFonts w:cs="Arial"/>
              </w:rPr>
            </w:pPr>
            <w:r w:rsidRPr="00920203">
              <w:rPr>
                <w:rFonts w:cs="Arial"/>
                <w:sz w:val="22"/>
                <w:szCs w:val="22"/>
              </w:rPr>
              <w:t>80</w:t>
            </w:r>
          </w:p>
        </w:tc>
      </w:tr>
      <w:tr w:rsidR="006B5EFC" w:rsidRPr="00920203" w:rsidTr="006B5EFC">
        <w:trPr>
          <w:jc w:val="center"/>
        </w:trPr>
        <w:tc>
          <w:tcPr>
            <w:tcW w:w="213" w:type="pct"/>
            <w:tcBorders>
              <w:top w:val="single" w:sz="6" w:space="0" w:color="000000"/>
              <w:left w:val="double" w:sz="6" w:space="0" w:color="000000"/>
              <w:bottom w:val="double" w:sz="6" w:space="0" w:color="000000"/>
              <w:right w:val="single" w:sz="6" w:space="0" w:color="000000"/>
            </w:tcBorders>
          </w:tcPr>
          <w:p w:rsidR="006B5EFC" w:rsidRPr="00920203" w:rsidRDefault="006B5EFC" w:rsidP="006B5EFC">
            <w:pPr>
              <w:tabs>
                <w:tab w:val="left" w:pos="603"/>
                <w:tab w:val="left" w:pos="1139"/>
              </w:tabs>
              <w:rPr>
                <w:rFonts w:cs="Arial"/>
              </w:rPr>
            </w:pPr>
            <w:r w:rsidRPr="00920203">
              <w:rPr>
                <w:rFonts w:cs="Arial"/>
                <w:sz w:val="22"/>
                <w:szCs w:val="22"/>
              </w:rPr>
              <w:t>5.</w:t>
            </w:r>
          </w:p>
        </w:tc>
        <w:tc>
          <w:tcPr>
            <w:tcW w:w="4010" w:type="pct"/>
            <w:tcBorders>
              <w:top w:val="single" w:sz="6" w:space="0" w:color="000000"/>
              <w:left w:val="single" w:sz="6" w:space="0" w:color="000000"/>
              <w:bottom w:val="double" w:sz="6" w:space="0" w:color="000000"/>
              <w:right w:val="single" w:sz="6" w:space="0" w:color="000000"/>
            </w:tcBorders>
          </w:tcPr>
          <w:p w:rsidR="006B5EFC" w:rsidRPr="00920203" w:rsidRDefault="006B5EFC" w:rsidP="006B5EFC">
            <w:pPr>
              <w:tabs>
                <w:tab w:val="left" w:pos="603"/>
                <w:tab w:val="left" w:pos="1139"/>
              </w:tabs>
              <w:rPr>
                <w:rFonts w:cs="Arial"/>
              </w:rPr>
            </w:pPr>
            <w:r w:rsidRPr="00920203">
              <w:rPr>
                <w:rFonts w:cs="Arial"/>
                <w:sz w:val="22"/>
                <w:szCs w:val="22"/>
              </w:rPr>
              <w:t>Dañar o utilizar hidrantes sin justificación alguna.</w:t>
            </w:r>
          </w:p>
        </w:tc>
        <w:tc>
          <w:tcPr>
            <w:tcW w:w="394" w:type="pct"/>
            <w:tcBorders>
              <w:top w:val="single" w:sz="6" w:space="0" w:color="000000"/>
              <w:left w:val="single" w:sz="6" w:space="0" w:color="000000"/>
              <w:bottom w:val="double" w:sz="6" w:space="0" w:color="000000"/>
              <w:right w:val="single" w:sz="6" w:space="0" w:color="000000"/>
            </w:tcBorders>
          </w:tcPr>
          <w:p w:rsidR="006B5EFC" w:rsidRPr="00920203" w:rsidRDefault="006B5EFC" w:rsidP="006B5EFC">
            <w:pPr>
              <w:tabs>
                <w:tab w:val="left" w:pos="603"/>
                <w:tab w:val="left" w:pos="1139"/>
              </w:tabs>
              <w:jc w:val="center"/>
              <w:rPr>
                <w:rFonts w:cs="Arial"/>
              </w:rPr>
            </w:pPr>
            <w:r w:rsidRPr="00920203">
              <w:rPr>
                <w:rFonts w:cs="Arial"/>
                <w:sz w:val="22"/>
                <w:szCs w:val="22"/>
              </w:rPr>
              <w:t>30</w:t>
            </w:r>
          </w:p>
        </w:tc>
        <w:tc>
          <w:tcPr>
            <w:tcW w:w="383" w:type="pct"/>
            <w:tcBorders>
              <w:top w:val="single" w:sz="6" w:space="0" w:color="000000"/>
              <w:left w:val="single" w:sz="6" w:space="0" w:color="000000"/>
              <w:bottom w:val="double" w:sz="6" w:space="0" w:color="000000"/>
              <w:right w:val="double" w:sz="6" w:space="0" w:color="000000"/>
            </w:tcBorders>
          </w:tcPr>
          <w:p w:rsidR="006B5EFC" w:rsidRPr="00920203" w:rsidRDefault="006B5EFC" w:rsidP="006B5EFC">
            <w:pPr>
              <w:tabs>
                <w:tab w:val="left" w:pos="603"/>
                <w:tab w:val="left" w:pos="1139"/>
              </w:tabs>
              <w:jc w:val="center"/>
              <w:rPr>
                <w:rFonts w:cs="Arial"/>
              </w:rPr>
            </w:pPr>
            <w:r w:rsidRPr="00920203">
              <w:rPr>
                <w:rFonts w:cs="Arial"/>
                <w:sz w:val="22"/>
                <w:szCs w:val="22"/>
              </w:rPr>
              <w:t>50</w:t>
            </w:r>
          </w:p>
        </w:tc>
      </w:tr>
    </w:tbl>
    <w:p w:rsidR="006B5EFC" w:rsidRPr="00920203" w:rsidRDefault="006B5EFC" w:rsidP="006B5EFC">
      <w:pPr>
        <w:tabs>
          <w:tab w:val="left" w:pos="603"/>
          <w:tab w:val="left" w:pos="1139"/>
        </w:tabs>
        <w:rPr>
          <w:rFonts w:cs="Arial"/>
        </w:rPr>
      </w:pPr>
    </w:p>
    <w:p w:rsidR="006B5EFC" w:rsidRDefault="006B5EFC" w:rsidP="006B5EFC">
      <w:pPr>
        <w:tabs>
          <w:tab w:val="left" w:pos="603"/>
          <w:tab w:val="left" w:pos="1139"/>
        </w:tabs>
        <w:rPr>
          <w:rFonts w:cs="Arial"/>
          <w:sz w:val="22"/>
          <w:szCs w:val="22"/>
        </w:rPr>
      </w:pPr>
      <w:r w:rsidRPr="00920203">
        <w:rPr>
          <w:rFonts w:cs="Arial"/>
          <w:sz w:val="22"/>
          <w:szCs w:val="22"/>
        </w:rPr>
        <w:t>V. Por las faltas o infracciones que atentan contra la salubridad y el ornato público se aplicarán sanciones en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TABULADOR                </w:t>
      </w:r>
      <w:r w:rsidRPr="00920203">
        <w:rPr>
          <w:rFonts w:cs="Arial"/>
          <w:b/>
          <w:sz w:val="22"/>
          <w:szCs w:val="22"/>
        </w:rPr>
        <w:tab/>
        <w:t xml:space="preserve">  </w:t>
      </w:r>
      <w:r w:rsidRPr="00920203">
        <w:rPr>
          <w:rFonts w:cs="Arial"/>
          <w:b/>
          <w:sz w:val="22"/>
          <w:szCs w:val="22"/>
        </w:rPr>
        <w:tab/>
      </w:r>
      <w:r w:rsidRPr="00920203">
        <w:rPr>
          <w:rFonts w:cs="Arial"/>
          <w:b/>
          <w:sz w:val="22"/>
          <w:szCs w:val="22"/>
        </w:rPr>
        <w:tab/>
        <w:t xml:space="preserve">                                                     SANCION (U.M.A.)                                                                  </w:t>
      </w:r>
    </w:p>
    <w:tbl>
      <w:tblPr>
        <w:tblW w:w="5049"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7"/>
        <w:gridCol w:w="7908"/>
        <w:gridCol w:w="922"/>
        <w:gridCol w:w="768"/>
      </w:tblGrid>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p>
        </w:tc>
        <w:tc>
          <w:tcPr>
            <w:tcW w:w="3943" w:type="pct"/>
          </w:tcPr>
          <w:p w:rsidR="006B5EFC" w:rsidRPr="00920203" w:rsidRDefault="006B5EFC" w:rsidP="006B5EFC">
            <w:pPr>
              <w:tabs>
                <w:tab w:val="left" w:pos="603"/>
                <w:tab w:val="left" w:pos="1139"/>
              </w:tabs>
              <w:rPr>
                <w:rFonts w:cs="Arial"/>
                <w:b/>
              </w:rPr>
            </w:pPr>
            <w:r w:rsidRPr="00920203">
              <w:rPr>
                <w:rFonts w:cs="Arial"/>
                <w:b/>
                <w:sz w:val="22"/>
                <w:szCs w:val="22"/>
              </w:rPr>
              <w:t>INFRACCIÒN</w:t>
            </w:r>
          </w:p>
        </w:tc>
        <w:tc>
          <w:tcPr>
            <w:tcW w:w="460" w:type="pct"/>
          </w:tcPr>
          <w:p w:rsidR="006B5EFC" w:rsidRPr="00920203" w:rsidRDefault="006B5EFC" w:rsidP="006B5EFC">
            <w:pPr>
              <w:tabs>
                <w:tab w:val="left" w:pos="603"/>
                <w:tab w:val="left" w:pos="1139"/>
              </w:tabs>
              <w:jc w:val="center"/>
              <w:rPr>
                <w:rFonts w:cs="Arial"/>
                <w:b/>
              </w:rPr>
            </w:pPr>
            <w:r w:rsidRPr="00920203">
              <w:rPr>
                <w:rFonts w:cs="Arial"/>
                <w:b/>
                <w:sz w:val="22"/>
                <w:szCs w:val="22"/>
              </w:rPr>
              <w:t>MIN</w:t>
            </w:r>
          </w:p>
        </w:tc>
        <w:tc>
          <w:tcPr>
            <w:tcW w:w="383" w:type="pct"/>
          </w:tcPr>
          <w:p w:rsidR="006B5EFC" w:rsidRPr="00920203" w:rsidRDefault="006B5EFC" w:rsidP="006B5EFC">
            <w:pPr>
              <w:tabs>
                <w:tab w:val="left" w:pos="603"/>
                <w:tab w:val="left" w:pos="1139"/>
              </w:tabs>
              <w:jc w:val="center"/>
              <w:rPr>
                <w:rFonts w:cs="Arial"/>
                <w:b/>
              </w:rPr>
            </w:pPr>
            <w:r w:rsidRPr="00920203">
              <w:rPr>
                <w:rFonts w:cs="Arial"/>
                <w:b/>
                <w:sz w:val="22"/>
                <w:szCs w:val="22"/>
              </w:rPr>
              <w:t>MÀX</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1.</w:t>
            </w:r>
          </w:p>
        </w:tc>
        <w:tc>
          <w:tcPr>
            <w:tcW w:w="3943" w:type="pct"/>
          </w:tcPr>
          <w:p w:rsidR="006B5EFC" w:rsidRPr="00920203" w:rsidRDefault="006B5EFC" w:rsidP="006B5EFC">
            <w:pPr>
              <w:tabs>
                <w:tab w:val="left" w:pos="603"/>
                <w:tab w:val="left" w:pos="1139"/>
              </w:tabs>
              <w:rPr>
                <w:rFonts w:cs="Arial"/>
              </w:rPr>
            </w:pPr>
            <w:r w:rsidRPr="00920203">
              <w:rPr>
                <w:rFonts w:cs="Arial"/>
                <w:sz w:val="22"/>
                <w:szCs w:val="22"/>
              </w:rPr>
              <w:t xml:space="preserve">Remover o cortar sin autorización, césped, flores, árboles y otros objetos de ornato en sitios públicos. </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15</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2.</w:t>
            </w:r>
          </w:p>
        </w:tc>
        <w:tc>
          <w:tcPr>
            <w:tcW w:w="3943" w:type="pct"/>
          </w:tcPr>
          <w:p w:rsidR="006B5EFC" w:rsidRPr="00920203" w:rsidRDefault="006B5EFC" w:rsidP="006B5EFC">
            <w:pPr>
              <w:tabs>
                <w:tab w:val="left" w:pos="603"/>
                <w:tab w:val="left" w:pos="1139"/>
              </w:tabs>
              <w:rPr>
                <w:rFonts w:cs="Arial"/>
              </w:rPr>
            </w:pPr>
            <w:r w:rsidRPr="00920203">
              <w:rPr>
                <w:rFonts w:cs="Arial"/>
                <w:sz w:val="22"/>
                <w:szCs w:val="22"/>
              </w:rPr>
              <w:t xml:space="preserve">Arrojar a la vía pública animales muertos, escombros, sustancias fétidas o peligrosas o verter aguas sucias, nocivas o contaminadas. </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15</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p w:rsidR="006B5EFC" w:rsidRPr="00920203" w:rsidRDefault="006B5EFC" w:rsidP="006B5EFC">
            <w:pPr>
              <w:tabs>
                <w:tab w:val="left" w:pos="603"/>
                <w:tab w:val="left" w:pos="1139"/>
              </w:tabs>
              <w:jc w:val="center"/>
              <w:rPr>
                <w:rFonts w:cs="Arial"/>
              </w:rPr>
            </w:pP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3.</w:t>
            </w:r>
          </w:p>
        </w:tc>
        <w:tc>
          <w:tcPr>
            <w:tcW w:w="3943" w:type="pct"/>
          </w:tcPr>
          <w:p w:rsidR="006B5EFC" w:rsidRPr="00920203" w:rsidRDefault="006B5EFC" w:rsidP="006B5EFC">
            <w:pPr>
              <w:tabs>
                <w:tab w:val="left" w:pos="603"/>
                <w:tab w:val="left" w:pos="1139"/>
              </w:tabs>
              <w:rPr>
                <w:rFonts w:cs="Arial"/>
              </w:rPr>
            </w:pPr>
            <w:r w:rsidRPr="00920203">
              <w:rPr>
                <w:rFonts w:cs="Arial"/>
                <w:sz w:val="22"/>
                <w:szCs w:val="22"/>
              </w:rPr>
              <w:t>Realizar las necesidades fisiológicas en los lugares no autorizados.</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379"/>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4.</w:t>
            </w:r>
          </w:p>
        </w:tc>
        <w:tc>
          <w:tcPr>
            <w:tcW w:w="3943" w:type="pct"/>
          </w:tcPr>
          <w:p w:rsidR="006B5EFC" w:rsidRPr="00920203" w:rsidRDefault="006B5EFC" w:rsidP="006B5EFC">
            <w:pPr>
              <w:tabs>
                <w:tab w:val="left" w:pos="603"/>
                <w:tab w:val="left" w:pos="1139"/>
              </w:tabs>
              <w:rPr>
                <w:rFonts w:cs="Arial"/>
              </w:rPr>
            </w:pPr>
            <w:r w:rsidRPr="00920203">
              <w:rPr>
                <w:rFonts w:cs="Arial"/>
                <w:sz w:val="22"/>
                <w:szCs w:val="22"/>
              </w:rPr>
              <w:t>Desviar, retener, ensuciar o contaminar las corrientes de agua de los manantiales, fuentes, acueductos, tuberías, cauces de arroyo, ríos o abrevaderos.</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200</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5.</w:t>
            </w:r>
          </w:p>
        </w:tc>
        <w:tc>
          <w:tcPr>
            <w:tcW w:w="3943" w:type="pct"/>
          </w:tcPr>
          <w:p w:rsidR="006B5EFC" w:rsidRPr="00920203" w:rsidRDefault="006B5EFC" w:rsidP="006B5EFC">
            <w:pPr>
              <w:tabs>
                <w:tab w:val="left" w:pos="603"/>
                <w:tab w:val="left" w:pos="1139"/>
              </w:tabs>
              <w:rPr>
                <w:rFonts w:cs="Arial"/>
              </w:rPr>
            </w:pPr>
            <w:r w:rsidRPr="00920203">
              <w:rPr>
                <w:rFonts w:cs="Arial"/>
                <w:sz w:val="22"/>
                <w:szCs w:val="22"/>
              </w:rPr>
              <w:t>Incumplir con el depósito y retiro de basura en los términos de los ordenamientos aplicables a la materia.</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100</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6.</w:t>
            </w:r>
          </w:p>
        </w:tc>
        <w:tc>
          <w:tcPr>
            <w:tcW w:w="3943" w:type="pct"/>
          </w:tcPr>
          <w:p w:rsidR="006B5EFC" w:rsidRPr="00920203" w:rsidRDefault="006B5EFC" w:rsidP="006B5EFC">
            <w:pPr>
              <w:tabs>
                <w:tab w:val="left" w:pos="603"/>
                <w:tab w:val="left" w:pos="1139"/>
              </w:tabs>
              <w:rPr>
                <w:rFonts w:cs="Arial"/>
              </w:rPr>
            </w:pPr>
            <w:r w:rsidRPr="00920203">
              <w:rPr>
                <w:rFonts w:cs="Arial"/>
                <w:sz w:val="22"/>
                <w:szCs w:val="22"/>
              </w:rPr>
              <w:t>Expender al público comestibles, bebidas o medicinas en Estado de descomposición y  productos no aptos para consumo humano.</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200</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7.</w:t>
            </w:r>
          </w:p>
        </w:tc>
        <w:tc>
          <w:tcPr>
            <w:tcW w:w="3943" w:type="pct"/>
          </w:tcPr>
          <w:p w:rsidR="006B5EFC" w:rsidRPr="00920203" w:rsidRDefault="006B5EFC" w:rsidP="006B5EFC">
            <w:pPr>
              <w:tabs>
                <w:tab w:val="left" w:pos="603"/>
                <w:tab w:val="left" w:pos="1139"/>
              </w:tabs>
              <w:rPr>
                <w:rFonts w:cs="Arial"/>
              </w:rPr>
            </w:pPr>
            <w:r w:rsidRPr="00920203">
              <w:rPr>
                <w:rFonts w:cs="Arial"/>
                <w:sz w:val="22"/>
                <w:szCs w:val="22"/>
              </w:rPr>
              <w:t xml:space="preserve">Fumar en los lugares en que expresamente se establezca esta prohibición </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r>
    </w:tbl>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 Por las faltas contra la seguridad, tranquilidad y propiedades de las personas, se aplicarán sanciones en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TABULADOR                   </w:t>
      </w:r>
      <w:r w:rsidRPr="00920203">
        <w:rPr>
          <w:rFonts w:cs="Arial"/>
          <w:b/>
          <w:sz w:val="22"/>
          <w:szCs w:val="22"/>
        </w:rPr>
        <w:tab/>
        <w:t xml:space="preserve">  </w:t>
      </w:r>
      <w:r w:rsidRPr="00920203">
        <w:rPr>
          <w:rFonts w:cs="Arial"/>
          <w:b/>
          <w:sz w:val="22"/>
          <w:szCs w:val="22"/>
        </w:rPr>
        <w:tab/>
      </w:r>
      <w:r w:rsidRPr="00920203">
        <w:rPr>
          <w:rFonts w:cs="Arial"/>
          <w:b/>
          <w:sz w:val="22"/>
          <w:szCs w:val="22"/>
        </w:rPr>
        <w:tab/>
        <w:t xml:space="preserve">                              </w:t>
      </w:r>
      <w:r>
        <w:rPr>
          <w:rFonts w:cs="Arial"/>
          <w:b/>
          <w:sz w:val="22"/>
          <w:szCs w:val="22"/>
        </w:rPr>
        <w:t xml:space="preserve">                       </w:t>
      </w:r>
      <w:r w:rsidRPr="00920203">
        <w:rPr>
          <w:rFonts w:cs="Arial"/>
          <w:b/>
          <w:sz w:val="22"/>
          <w:szCs w:val="22"/>
        </w:rPr>
        <w:t xml:space="preserve">SANCION (U.M.A.)                                                                  </w:t>
      </w:r>
    </w:p>
    <w:tbl>
      <w:tblPr>
        <w:tblW w:w="5049"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7"/>
        <w:gridCol w:w="7908"/>
        <w:gridCol w:w="922"/>
        <w:gridCol w:w="768"/>
      </w:tblGrid>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p>
        </w:tc>
        <w:tc>
          <w:tcPr>
            <w:tcW w:w="3944" w:type="pct"/>
          </w:tcPr>
          <w:p w:rsidR="006B5EFC" w:rsidRPr="00920203" w:rsidRDefault="006B5EFC" w:rsidP="006B5EFC">
            <w:pPr>
              <w:tabs>
                <w:tab w:val="left" w:pos="603"/>
                <w:tab w:val="left" w:pos="1139"/>
              </w:tabs>
              <w:rPr>
                <w:rFonts w:cs="Arial"/>
                <w:b/>
              </w:rPr>
            </w:pPr>
            <w:r w:rsidRPr="00920203">
              <w:rPr>
                <w:rFonts w:cs="Arial"/>
                <w:b/>
                <w:sz w:val="22"/>
                <w:szCs w:val="22"/>
              </w:rPr>
              <w:t>INFRACCIÒN</w:t>
            </w:r>
          </w:p>
        </w:tc>
        <w:tc>
          <w:tcPr>
            <w:tcW w:w="460" w:type="pct"/>
          </w:tcPr>
          <w:p w:rsidR="006B5EFC" w:rsidRPr="00920203" w:rsidRDefault="006B5EFC" w:rsidP="006B5EFC">
            <w:pPr>
              <w:tabs>
                <w:tab w:val="left" w:pos="603"/>
                <w:tab w:val="left" w:pos="1139"/>
              </w:tabs>
              <w:jc w:val="center"/>
              <w:rPr>
                <w:rFonts w:cs="Arial"/>
                <w:b/>
              </w:rPr>
            </w:pPr>
            <w:r w:rsidRPr="00920203">
              <w:rPr>
                <w:rFonts w:cs="Arial"/>
                <w:b/>
                <w:sz w:val="22"/>
                <w:szCs w:val="22"/>
              </w:rPr>
              <w:t>MÌN</w:t>
            </w:r>
          </w:p>
        </w:tc>
        <w:tc>
          <w:tcPr>
            <w:tcW w:w="383" w:type="pct"/>
          </w:tcPr>
          <w:p w:rsidR="006B5EFC" w:rsidRPr="00920203" w:rsidRDefault="006B5EFC" w:rsidP="006B5EFC">
            <w:pPr>
              <w:tabs>
                <w:tab w:val="left" w:pos="603"/>
                <w:tab w:val="left" w:pos="1139"/>
              </w:tabs>
              <w:jc w:val="center"/>
              <w:rPr>
                <w:rFonts w:cs="Arial"/>
                <w:b/>
              </w:rPr>
            </w:pPr>
            <w:r w:rsidRPr="00920203">
              <w:rPr>
                <w:rFonts w:cs="Arial"/>
                <w:b/>
                <w:sz w:val="22"/>
                <w:szCs w:val="22"/>
              </w:rPr>
              <w:t>MÀX</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1.</w:t>
            </w:r>
          </w:p>
        </w:tc>
        <w:tc>
          <w:tcPr>
            <w:tcW w:w="3944" w:type="pct"/>
          </w:tcPr>
          <w:p w:rsidR="006B5EFC" w:rsidRPr="00920203" w:rsidRDefault="006B5EFC" w:rsidP="006B5EFC">
            <w:pPr>
              <w:tabs>
                <w:tab w:val="left" w:pos="603"/>
                <w:tab w:val="left" w:pos="1139"/>
              </w:tabs>
              <w:rPr>
                <w:rFonts w:cs="Arial"/>
              </w:rPr>
            </w:pPr>
            <w:r w:rsidRPr="00920203">
              <w:rPr>
                <w:rFonts w:cs="Arial"/>
                <w:sz w:val="22"/>
                <w:szCs w:val="22"/>
              </w:rPr>
              <w:t>Incitar a un perro o a cualquier otro animal para que ataque.</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100</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2.</w:t>
            </w:r>
          </w:p>
        </w:tc>
        <w:tc>
          <w:tcPr>
            <w:tcW w:w="3944" w:type="pct"/>
          </w:tcPr>
          <w:p w:rsidR="006B5EFC" w:rsidRPr="00920203" w:rsidRDefault="006B5EFC" w:rsidP="006B5EFC">
            <w:pPr>
              <w:tabs>
                <w:tab w:val="left" w:pos="603"/>
                <w:tab w:val="left" w:pos="1139"/>
              </w:tabs>
              <w:rPr>
                <w:rFonts w:cs="Arial"/>
              </w:rPr>
            </w:pPr>
            <w:r w:rsidRPr="00920203">
              <w:rPr>
                <w:rFonts w:cs="Arial"/>
                <w:sz w:val="22"/>
                <w:szCs w:val="22"/>
              </w:rPr>
              <w:t xml:space="preserve">Acudir a lugares públicos con animales sin las medidas de seguridad adecuadas, en cuyo caso se aplicarán las sanciones contenidas en los ordenamientos aplicables. </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p w:rsidR="006B5EFC" w:rsidRPr="00920203" w:rsidRDefault="006B5EFC" w:rsidP="006B5EFC">
            <w:pPr>
              <w:tabs>
                <w:tab w:val="left" w:pos="603"/>
                <w:tab w:val="left" w:pos="1139"/>
              </w:tabs>
              <w:jc w:val="center"/>
              <w:rPr>
                <w:rFonts w:cs="Arial"/>
              </w:rPr>
            </w:pP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3.</w:t>
            </w:r>
          </w:p>
        </w:tc>
        <w:tc>
          <w:tcPr>
            <w:tcW w:w="3944" w:type="pct"/>
          </w:tcPr>
          <w:p w:rsidR="00D71188" w:rsidRDefault="006B5EFC" w:rsidP="006B5EFC">
            <w:pPr>
              <w:tabs>
                <w:tab w:val="left" w:pos="603"/>
                <w:tab w:val="left" w:pos="1139"/>
              </w:tabs>
              <w:rPr>
                <w:rFonts w:cs="Arial"/>
                <w:sz w:val="22"/>
                <w:szCs w:val="22"/>
              </w:rPr>
            </w:pPr>
            <w:r w:rsidRPr="00920203">
              <w:rPr>
                <w:rFonts w:cs="Arial"/>
                <w:sz w:val="22"/>
                <w:szCs w:val="22"/>
              </w:rPr>
              <w:t xml:space="preserve">Causar molestias, por cualquier medio que impida el legítimo uso y disfrute de un bien. </w:t>
            </w:r>
          </w:p>
          <w:p w:rsidR="00F56B3D" w:rsidRPr="00F56B3D" w:rsidRDefault="00D71188" w:rsidP="002162AD">
            <w:pPr>
              <w:ind w:left="47" w:right="616"/>
              <w:rPr>
                <w:rFonts w:eastAsia="Calibri" w:cs="Arial"/>
                <w:b/>
                <w:i/>
                <w:sz w:val="16"/>
              </w:rPr>
            </w:pPr>
            <w:r>
              <w:rPr>
                <w:rFonts w:eastAsia="Calibri" w:cs="Arial"/>
                <w:b/>
                <w:i/>
                <w:sz w:val="16"/>
              </w:rPr>
              <w:t>El Artículo 42, fracción VI, numeral 3</w:t>
            </w:r>
            <w:r w:rsidRPr="00B1005C">
              <w:rPr>
                <w:rFonts w:eastAsia="Calibri" w:cs="Arial"/>
                <w:b/>
                <w:i/>
                <w:sz w:val="16"/>
              </w:rPr>
              <w:t>,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r>
      <w:tr w:rsidR="006B5EFC" w:rsidRPr="00920203" w:rsidTr="006B5EFC">
        <w:trPr>
          <w:trHeight w:val="267"/>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4.</w:t>
            </w:r>
          </w:p>
        </w:tc>
        <w:tc>
          <w:tcPr>
            <w:tcW w:w="3944" w:type="pct"/>
          </w:tcPr>
          <w:p w:rsidR="006B5EFC" w:rsidRDefault="006B5EFC" w:rsidP="006B5EFC">
            <w:pPr>
              <w:tabs>
                <w:tab w:val="left" w:pos="603"/>
                <w:tab w:val="left" w:pos="1139"/>
              </w:tabs>
              <w:rPr>
                <w:rFonts w:cs="Arial"/>
                <w:sz w:val="22"/>
                <w:szCs w:val="22"/>
              </w:rPr>
            </w:pPr>
            <w:r w:rsidRPr="00920203">
              <w:rPr>
                <w:rFonts w:cs="Arial"/>
                <w:sz w:val="22"/>
                <w:szCs w:val="22"/>
              </w:rPr>
              <w:t xml:space="preserve">Molestar u ofender a una persona con llamadas telefónicas. </w:t>
            </w:r>
          </w:p>
          <w:p w:rsidR="00D71188" w:rsidRPr="00920203" w:rsidRDefault="00D71188" w:rsidP="002162AD">
            <w:pPr>
              <w:ind w:right="616"/>
              <w:rPr>
                <w:rFonts w:cs="Arial"/>
              </w:rPr>
            </w:pPr>
            <w:r>
              <w:rPr>
                <w:rFonts w:eastAsia="Calibri" w:cs="Arial"/>
                <w:b/>
                <w:i/>
                <w:sz w:val="16"/>
              </w:rPr>
              <w:t>El Artículo 42, fracción VI, numeral 4</w:t>
            </w:r>
            <w:r w:rsidRPr="00B1005C">
              <w:rPr>
                <w:rFonts w:eastAsia="Calibri" w:cs="Arial"/>
                <w:b/>
                <w:i/>
                <w:sz w:val="16"/>
              </w:rPr>
              <w:t>, fue declarado inválido por sentencia de la SCJN, en el expediente relativo a la Acción de Inconstitucionalidad No. 94/2020, con efectos a partir de la notificación de sus puntos resolutivos al Congreso del Estado de Coahuila de Zaragoza, la cual se realizó el 01 de diciembre del 2020.</w:t>
            </w:r>
            <w:r w:rsidR="00E177A0" w:rsidRPr="00920203">
              <w:rPr>
                <w:rFonts w:cs="Arial"/>
              </w:rPr>
              <w:t xml:space="preserve"> </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5.</w:t>
            </w:r>
          </w:p>
        </w:tc>
        <w:tc>
          <w:tcPr>
            <w:tcW w:w="3944" w:type="pct"/>
          </w:tcPr>
          <w:p w:rsidR="006B5EFC" w:rsidRPr="00920203" w:rsidRDefault="006B5EFC" w:rsidP="006B5EFC">
            <w:pPr>
              <w:tabs>
                <w:tab w:val="left" w:pos="603"/>
                <w:tab w:val="left" w:pos="1139"/>
              </w:tabs>
              <w:rPr>
                <w:rFonts w:cs="Arial"/>
              </w:rPr>
            </w:pPr>
            <w:r w:rsidRPr="00920203">
              <w:rPr>
                <w:rFonts w:cs="Arial"/>
                <w:sz w:val="22"/>
                <w:szCs w:val="22"/>
              </w:rPr>
              <w:t>Dirigirse a una persona con frases o ademanes incorrectos, asediarle o impedir su libertad de acción, sin legítima causa en cualquier forma.</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100</w:t>
            </w:r>
          </w:p>
        </w:tc>
      </w:tr>
      <w:tr w:rsidR="006B5EFC" w:rsidRPr="00920203" w:rsidTr="006B5EFC">
        <w:trPr>
          <w:jc w:val="center"/>
        </w:trPr>
        <w:tc>
          <w:tcPr>
            <w:tcW w:w="213" w:type="pct"/>
          </w:tcPr>
          <w:p w:rsidR="006B5EFC" w:rsidRPr="00920203" w:rsidRDefault="006B5EFC" w:rsidP="006B5EFC">
            <w:pPr>
              <w:tabs>
                <w:tab w:val="left" w:pos="603"/>
                <w:tab w:val="left" w:pos="1139"/>
              </w:tabs>
              <w:rPr>
                <w:rFonts w:cs="Arial"/>
              </w:rPr>
            </w:pPr>
            <w:r w:rsidRPr="00920203">
              <w:rPr>
                <w:rFonts w:cs="Arial"/>
                <w:sz w:val="22"/>
                <w:szCs w:val="22"/>
              </w:rPr>
              <w:t>6.</w:t>
            </w:r>
          </w:p>
        </w:tc>
        <w:tc>
          <w:tcPr>
            <w:tcW w:w="3944" w:type="pct"/>
          </w:tcPr>
          <w:p w:rsidR="006B5EFC" w:rsidRPr="00920203" w:rsidRDefault="006B5EFC" w:rsidP="006B5EFC">
            <w:pPr>
              <w:tabs>
                <w:tab w:val="left" w:pos="603"/>
                <w:tab w:val="left" w:pos="1139"/>
              </w:tabs>
              <w:rPr>
                <w:rFonts w:cs="Arial"/>
              </w:rPr>
            </w:pPr>
            <w:r w:rsidRPr="00920203">
              <w:rPr>
                <w:rFonts w:cs="Arial"/>
                <w:sz w:val="22"/>
                <w:szCs w:val="22"/>
              </w:rPr>
              <w:t xml:space="preserve">Dañar o ensuciar los bienes muebles e inmuebles de propiedad particular. </w:t>
            </w:r>
          </w:p>
        </w:tc>
        <w:tc>
          <w:tcPr>
            <w:tcW w:w="460"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383" w:type="pct"/>
          </w:tcPr>
          <w:p w:rsidR="006B5EFC" w:rsidRPr="00920203" w:rsidRDefault="006B5EFC" w:rsidP="006B5EFC">
            <w:pPr>
              <w:tabs>
                <w:tab w:val="left" w:pos="603"/>
                <w:tab w:val="left" w:pos="1139"/>
              </w:tabs>
              <w:jc w:val="center"/>
              <w:rPr>
                <w:rFonts w:cs="Arial"/>
              </w:rPr>
            </w:pPr>
            <w:r w:rsidRPr="00920203">
              <w:rPr>
                <w:rFonts w:cs="Arial"/>
                <w:sz w:val="22"/>
                <w:szCs w:val="22"/>
              </w:rPr>
              <w:t>50</w:t>
            </w:r>
          </w:p>
        </w:tc>
      </w:tr>
    </w:tbl>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VII. Por las faltas contra la autoridad, se aplicarán sanciones en Unidades de Medida y Actualización (UMA):</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b/>
        </w:rPr>
      </w:pPr>
      <w:r w:rsidRPr="00920203">
        <w:rPr>
          <w:rFonts w:cs="Arial"/>
          <w:b/>
          <w:sz w:val="22"/>
          <w:szCs w:val="22"/>
        </w:rPr>
        <w:t xml:space="preserve">TABULADOR        </w:t>
      </w:r>
      <w:r w:rsidRPr="00920203">
        <w:rPr>
          <w:rFonts w:cs="Arial"/>
          <w:b/>
          <w:sz w:val="22"/>
          <w:szCs w:val="22"/>
        </w:rPr>
        <w:tab/>
        <w:t xml:space="preserve">  </w:t>
      </w:r>
      <w:r w:rsidRPr="00920203">
        <w:rPr>
          <w:rFonts w:cs="Arial"/>
          <w:b/>
          <w:sz w:val="22"/>
          <w:szCs w:val="22"/>
        </w:rPr>
        <w:tab/>
      </w:r>
      <w:r w:rsidRPr="00920203">
        <w:rPr>
          <w:rFonts w:cs="Arial"/>
          <w:b/>
          <w:sz w:val="22"/>
          <w:szCs w:val="22"/>
        </w:rPr>
        <w:tab/>
        <w:t xml:space="preserve">                                          </w:t>
      </w:r>
      <w:r>
        <w:rPr>
          <w:rFonts w:cs="Arial"/>
          <w:b/>
          <w:sz w:val="22"/>
          <w:szCs w:val="22"/>
        </w:rPr>
        <w:t xml:space="preserve">                      </w:t>
      </w:r>
      <w:r w:rsidRPr="00920203">
        <w:rPr>
          <w:rFonts w:cs="Arial"/>
          <w:b/>
          <w:sz w:val="22"/>
          <w:szCs w:val="22"/>
        </w:rPr>
        <w:t xml:space="preserve">SANCION (U.M.A.)                                                                  </w:t>
      </w:r>
    </w:p>
    <w:tbl>
      <w:tblPr>
        <w:tblW w:w="5000"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53"/>
        <w:gridCol w:w="7839"/>
        <w:gridCol w:w="758"/>
        <w:gridCol w:w="878"/>
      </w:tblGrid>
      <w:tr w:rsidR="006B5EFC" w:rsidRPr="00920203" w:rsidTr="006B5EFC">
        <w:trPr>
          <w:jc w:val="center"/>
        </w:trPr>
        <w:tc>
          <w:tcPr>
            <w:tcW w:w="228" w:type="pct"/>
          </w:tcPr>
          <w:p w:rsidR="006B5EFC" w:rsidRPr="00920203" w:rsidRDefault="006B5EFC" w:rsidP="006B5EFC">
            <w:pPr>
              <w:tabs>
                <w:tab w:val="left" w:pos="603"/>
                <w:tab w:val="left" w:pos="1139"/>
              </w:tabs>
              <w:rPr>
                <w:rFonts w:cs="Arial"/>
              </w:rPr>
            </w:pPr>
          </w:p>
        </w:tc>
        <w:tc>
          <w:tcPr>
            <w:tcW w:w="3948" w:type="pct"/>
          </w:tcPr>
          <w:p w:rsidR="006B5EFC" w:rsidRPr="00920203" w:rsidRDefault="006B5EFC" w:rsidP="006B5EFC">
            <w:pPr>
              <w:tabs>
                <w:tab w:val="left" w:pos="603"/>
                <w:tab w:val="left" w:pos="1139"/>
              </w:tabs>
              <w:rPr>
                <w:rFonts w:cs="Arial"/>
                <w:b/>
              </w:rPr>
            </w:pPr>
            <w:r w:rsidRPr="00920203">
              <w:rPr>
                <w:rFonts w:cs="Arial"/>
                <w:b/>
                <w:sz w:val="22"/>
                <w:szCs w:val="22"/>
              </w:rPr>
              <w:t>INFRACCIÒN</w:t>
            </w:r>
          </w:p>
        </w:tc>
        <w:tc>
          <w:tcPr>
            <w:tcW w:w="382" w:type="pct"/>
          </w:tcPr>
          <w:p w:rsidR="006B5EFC" w:rsidRPr="00920203" w:rsidRDefault="006B5EFC" w:rsidP="006B5EFC">
            <w:pPr>
              <w:tabs>
                <w:tab w:val="left" w:pos="603"/>
                <w:tab w:val="left" w:pos="1139"/>
              </w:tabs>
              <w:jc w:val="center"/>
              <w:rPr>
                <w:rFonts w:cs="Arial"/>
                <w:b/>
              </w:rPr>
            </w:pPr>
            <w:r w:rsidRPr="00920203">
              <w:rPr>
                <w:rFonts w:cs="Arial"/>
                <w:b/>
                <w:sz w:val="22"/>
                <w:szCs w:val="22"/>
              </w:rPr>
              <w:t>MÌN</w:t>
            </w:r>
          </w:p>
        </w:tc>
        <w:tc>
          <w:tcPr>
            <w:tcW w:w="442" w:type="pct"/>
          </w:tcPr>
          <w:p w:rsidR="006B5EFC" w:rsidRPr="00920203" w:rsidRDefault="006B5EFC" w:rsidP="006B5EFC">
            <w:pPr>
              <w:tabs>
                <w:tab w:val="left" w:pos="603"/>
                <w:tab w:val="left" w:pos="1139"/>
              </w:tabs>
              <w:jc w:val="center"/>
              <w:rPr>
                <w:rFonts w:cs="Arial"/>
                <w:b/>
              </w:rPr>
            </w:pPr>
            <w:r w:rsidRPr="00920203">
              <w:rPr>
                <w:rFonts w:cs="Arial"/>
                <w:b/>
                <w:sz w:val="22"/>
                <w:szCs w:val="22"/>
              </w:rPr>
              <w:t>MÀX</w:t>
            </w:r>
          </w:p>
        </w:tc>
      </w:tr>
      <w:tr w:rsidR="006B5EFC" w:rsidRPr="00920203" w:rsidTr="006B5EFC">
        <w:trPr>
          <w:jc w:val="center"/>
        </w:trPr>
        <w:tc>
          <w:tcPr>
            <w:tcW w:w="228" w:type="pct"/>
          </w:tcPr>
          <w:p w:rsidR="006B5EFC" w:rsidRPr="00920203" w:rsidRDefault="006B5EFC" w:rsidP="006B5EFC">
            <w:pPr>
              <w:tabs>
                <w:tab w:val="left" w:pos="603"/>
                <w:tab w:val="left" w:pos="1139"/>
              </w:tabs>
              <w:rPr>
                <w:rFonts w:cs="Arial"/>
              </w:rPr>
            </w:pPr>
            <w:r w:rsidRPr="00920203">
              <w:rPr>
                <w:rFonts w:cs="Arial"/>
                <w:sz w:val="22"/>
                <w:szCs w:val="22"/>
              </w:rPr>
              <w:t>1.</w:t>
            </w:r>
          </w:p>
        </w:tc>
        <w:tc>
          <w:tcPr>
            <w:tcW w:w="3948" w:type="pct"/>
          </w:tcPr>
          <w:p w:rsidR="006B5EFC" w:rsidRPr="00920203" w:rsidRDefault="006B5EFC" w:rsidP="006B5EFC">
            <w:pPr>
              <w:tabs>
                <w:tab w:val="left" w:pos="603"/>
                <w:tab w:val="left" w:pos="1139"/>
              </w:tabs>
              <w:rPr>
                <w:rFonts w:cs="Arial"/>
              </w:rPr>
            </w:pPr>
            <w:r w:rsidRPr="00920203">
              <w:rPr>
                <w:rFonts w:cs="Arial"/>
                <w:sz w:val="22"/>
                <w:szCs w:val="22"/>
              </w:rPr>
              <w:t xml:space="preserve">Resistirse al arresto. </w:t>
            </w:r>
          </w:p>
        </w:tc>
        <w:tc>
          <w:tcPr>
            <w:tcW w:w="382"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4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jc w:val="center"/>
        </w:trPr>
        <w:tc>
          <w:tcPr>
            <w:tcW w:w="228" w:type="pct"/>
          </w:tcPr>
          <w:p w:rsidR="006B5EFC" w:rsidRPr="00920203" w:rsidRDefault="006B5EFC" w:rsidP="006B5EFC">
            <w:pPr>
              <w:tabs>
                <w:tab w:val="left" w:pos="603"/>
                <w:tab w:val="left" w:pos="1139"/>
              </w:tabs>
              <w:rPr>
                <w:rFonts w:cs="Arial"/>
              </w:rPr>
            </w:pPr>
            <w:r w:rsidRPr="00920203">
              <w:rPr>
                <w:rFonts w:cs="Arial"/>
                <w:sz w:val="22"/>
                <w:szCs w:val="22"/>
              </w:rPr>
              <w:t>2.</w:t>
            </w:r>
          </w:p>
        </w:tc>
        <w:tc>
          <w:tcPr>
            <w:tcW w:w="3948" w:type="pct"/>
          </w:tcPr>
          <w:p w:rsidR="006B5EFC" w:rsidRPr="00920203" w:rsidRDefault="006B5EFC" w:rsidP="006B5EFC">
            <w:pPr>
              <w:tabs>
                <w:tab w:val="left" w:pos="603"/>
                <w:tab w:val="left" w:pos="1139"/>
              </w:tabs>
              <w:rPr>
                <w:rFonts w:cs="Arial"/>
              </w:rPr>
            </w:pPr>
            <w:r w:rsidRPr="00920203">
              <w:rPr>
                <w:rFonts w:cs="Arial"/>
                <w:sz w:val="22"/>
                <w:szCs w:val="22"/>
              </w:rPr>
              <w:t xml:space="preserve">Insultar a la autoridad. </w:t>
            </w:r>
          </w:p>
        </w:tc>
        <w:tc>
          <w:tcPr>
            <w:tcW w:w="382"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442"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jc w:val="center"/>
        </w:trPr>
        <w:tc>
          <w:tcPr>
            <w:tcW w:w="228" w:type="pct"/>
          </w:tcPr>
          <w:p w:rsidR="006B5EFC" w:rsidRPr="00920203" w:rsidRDefault="006B5EFC" w:rsidP="006B5EFC">
            <w:pPr>
              <w:tabs>
                <w:tab w:val="left" w:pos="603"/>
                <w:tab w:val="left" w:pos="1139"/>
              </w:tabs>
              <w:rPr>
                <w:rFonts w:cs="Arial"/>
              </w:rPr>
            </w:pPr>
            <w:r w:rsidRPr="00920203">
              <w:rPr>
                <w:rFonts w:cs="Arial"/>
                <w:sz w:val="22"/>
                <w:szCs w:val="22"/>
              </w:rPr>
              <w:t>3.</w:t>
            </w:r>
          </w:p>
        </w:tc>
        <w:tc>
          <w:tcPr>
            <w:tcW w:w="3948" w:type="pct"/>
          </w:tcPr>
          <w:p w:rsidR="006B5EFC" w:rsidRPr="00920203" w:rsidRDefault="006B5EFC" w:rsidP="006B5EFC">
            <w:pPr>
              <w:tabs>
                <w:tab w:val="left" w:pos="603"/>
                <w:tab w:val="left" w:pos="1139"/>
              </w:tabs>
              <w:rPr>
                <w:rFonts w:cs="Arial"/>
              </w:rPr>
            </w:pPr>
            <w:r w:rsidRPr="00920203">
              <w:rPr>
                <w:rFonts w:cs="Arial"/>
                <w:sz w:val="22"/>
                <w:szCs w:val="22"/>
              </w:rPr>
              <w:t xml:space="preserve">Abandonar un lugar después de cometer una infracción. </w:t>
            </w:r>
          </w:p>
        </w:tc>
        <w:tc>
          <w:tcPr>
            <w:tcW w:w="382"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442" w:type="pct"/>
          </w:tcPr>
          <w:p w:rsidR="006B5EFC" w:rsidRPr="00920203" w:rsidRDefault="006B5EFC" w:rsidP="006B5EFC">
            <w:pPr>
              <w:tabs>
                <w:tab w:val="left" w:pos="603"/>
                <w:tab w:val="left" w:pos="1139"/>
              </w:tabs>
              <w:jc w:val="center"/>
              <w:rPr>
                <w:rFonts w:cs="Arial"/>
              </w:rPr>
            </w:pPr>
            <w:r w:rsidRPr="00920203">
              <w:rPr>
                <w:rFonts w:cs="Arial"/>
                <w:sz w:val="22"/>
                <w:szCs w:val="22"/>
              </w:rPr>
              <w:t>7</w:t>
            </w:r>
          </w:p>
        </w:tc>
      </w:tr>
      <w:tr w:rsidR="006B5EFC" w:rsidRPr="00920203" w:rsidTr="006B5EFC">
        <w:trPr>
          <w:trHeight w:val="52"/>
          <w:jc w:val="center"/>
        </w:trPr>
        <w:tc>
          <w:tcPr>
            <w:tcW w:w="228" w:type="pct"/>
          </w:tcPr>
          <w:p w:rsidR="006B5EFC" w:rsidRPr="00920203" w:rsidRDefault="006B5EFC" w:rsidP="006B5EFC">
            <w:pPr>
              <w:tabs>
                <w:tab w:val="left" w:pos="603"/>
                <w:tab w:val="left" w:pos="1139"/>
              </w:tabs>
              <w:rPr>
                <w:rFonts w:cs="Arial"/>
              </w:rPr>
            </w:pPr>
            <w:r w:rsidRPr="00920203">
              <w:rPr>
                <w:rFonts w:cs="Arial"/>
                <w:sz w:val="22"/>
                <w:szCs w:val="22"/>
              </w:rPr>
              <w:t>4.</w:t>
            </w:r>
          </w:p>
        </w:tc>
        <w:tc>
          <w:tcPr>
            <w:tcW w:w="3948" w:type="pct"/>
          </w:tcPr>
          <w:p w:rsidR="006B5EFC" w:rsidRPr="00920203" w:rsidRDefault="006B5EFC" w:rsidP="006B5EFC">
            <w:pPr>
              <w:tabs>
                <w:tab w:val="left" w:pos="603"/>
                <w:tab w:val="left" w:pos="1139"/>
              </w:tabs>
              <w:rPr>
                <w:rFonts w:cs="Arial"/>
              </w:rPr>
            </w:pPr>
            <w:r w:rsidRPr="00920203">
              <w:rPr>
                <w:rFonts w:cs="Arial"/>
                <w:sz w:val="22"/>
                <w:szCs w:val="22"/>
              </w:rPr>
              <w:t>Obstruir la detención de una persona.</w:t>
            </w:r>
          </w:p>
        </w:tc>
        <w:tc>
          <w:tcPr>
            <w:tcW w:w="382" w:type="pct"/>
          </w:tcPr>
          <w:p w:rsidR="006B5EFC" w:rsidRPr="00920203" w:rsidRDefault="006B5EFC" w:rsidP="006B5EFC">
            <w:pPr>
              <w:tabs>
                <w:tab w:val="left" w:pos="603"/>
                <w:tab w:val="left" w:pos="1139"/>
              </w:tabs>
              <w:jc w:val="center"/>
              <w:rPr>
                <w:rFonts w:cs="Arial"/>
              </w:rPr>
            </w:pPr>
            <w:r w:rsidRPr="00920203">
              <w:rPr>
                <w:rFonts w:cs="Arial"/>
                <w:sz w:val="22"/>
                <w:szCs w:val="22"/>
              </w:rPr>
              <w:t>15</w:t>
            </w:r>
          </w:p>
        </w:tc>
        <w:tc>
          <w:tcPr>
            <w:tcW w:w="442" w:type="pct"/>
          </w:tcPr>
          <w:p w:rsidR="006B5EFC" w:rsidRPr="00920203" w:rsidRDefault="006B5EFC" w:rsidP="006B5EFC">
            <w:pPr>
              <w:tabs>
                <w:tab w:val="left" w:pos="603"/>
                <w:tab w:val="left" w:pos="1139"/>
              </w:tabs>
              <w:jc w:val="center"/>
              <w:rPr>
                <w:rFonts w:cs="Arial"/>
              </w:rPr>
            </w:pPr>
            <w:r w:rsidRPr="00920203">
              <w:rPr>
                <w:rFonts w:cs="Arial"/>
                <w:sz w:val="22"/>
                <w:szCs w:val="22"/>
              </w:rPr>
              <w:t>150</w:t>
            </w:r>
          </w:p>
        </w:tc>
      </w:tr>
      <w:tr w:rsidR="006B5EFC" w:rsidRPr="00920203" w:rsidTr="006B5EFC">
        <w:trPr>
          <w:jc w:val="center"/>
        </w:trPr>
        <w:tc>
          <w:tcPr>
            <w:tcW w:w="228" w:type="pct"/>
          </w:tcPr>
          <w:p w:rsidR="006B5EFC" w:rsidRPr="00920203" w:rsidRDefault="006B5EFC" w:rsidP="006B5EFC">
            <w:pPr>
              <w:tabs>
                <w:tab w:val="left" w:pos="603"/>
                <w:tab w:val="left" w:pos="1139"/>
              </w:tabs>
              <w:rPr>
                <w:rFonts w:cs="Arial"/>
              </w:rPr>
            </w:pPr>
            <w:r w:rsidRPr="00920203">
              <w:rPr>
                <w:rFonts w:cs="Arial"/>
                <w:sz w:val="22"/>
                <w:szCs w:val="22"/>
              </w:rPr>
              <w:t>5.</w:t>
            </w:r>
          </w:p>
        </w:tc>
        <w:tc>
          <w:tcPr>
            <w:tcW w:w="3948" w:type="pct"/>
          </w:tcPr>
          <w:p w:rsidR="006B5EFC" w:rsidRPr="00920203" w:rsidRDefault="006B5EFC" w:rsidP="006B5EFC">
            <w:pPr>
              <w:tabs>
                <w:tab w:val="left" w:pos="603"/>
                <w:tab w:val="left" w:pos="1139"/>
              </w:tabs>
              <w:rPr>
                <w:rFonts w:cs="Arial"/>
              </w:rPr>
            </w:pPr>
            <w:r w:rsidRPr="00920203">
              <w:rPr>
                <w:rFonts w:cs="Arial"/>
                <w:sz w:val="22"/>
                <w:szCs w:val="22"/>
              </w:rPr>
              <w:t xml:space="preserve">Interferir de cualquier forma en las labores policiales. </w:t>
            </w:r>
          </w:p>
        </w:tc>
        <w:tc>
          <w:tcPr>
            <w:tcW w:w="382"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c>
          <w:tcPr>
            <w:tcW w:w="442" w:type="pct"/>
          </w:tcPr>
          <w:p w:rsidR="006B5EFC" w:rsidRPr="00920203" w:rsidRDefault="006B5EFC" w:rsidP="006B5EFC">
            <w:pPr>
              <w:tabs>
                <w:tab w:val="left" w:pos="603"/>
                <w:tab w:val="left" w:pos="1139"/>
              </w:tabs>
              <w:jc w:val="center"/>
              <w:rPr>
                <w:rFonts w:cs="Arial"/>
              </w:rPr>
            </w:pPr>
            <w:r w:rsidRPr="00920203">
              <w:rPr>
                <w:rFonts w:cs="Arial"/>
                <w:sz w:val="22"/>
                <w:szCs w:val="22"/>
              </w:rPr>
              <w:t>200</w:t>
            </w:r>
          </w:p>
        </w:tc>
      </w:tr>
    </w:tbl>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 xml:space="preserve">VIII.- Relación y monto de Infracciones de Tránsito, en múltiplos de Unidades de Medida y Actualización (UMA) de otras infracciones: </w:t>
      </w:r>
    </w:p>
    <w:p w:rsidR="006B5EFC" w:rsidRPr="00920203" w:rsidRDefault="006B5EFC" w:rsidP="006B5EFC">
      <w:pPr>
        <w:tabs>
          <w:tab w:val="left" w:pos="603"/>
          <w:tab w:val="left" w:pos="1139"/>
        </w:tabs>
        <w:rPr>
          <w:rFonts w:cs="Arial"/>
        </w:rPr>
      </w:pPr>
    </w:p>
    <w:p w:rsidR="006B5EFC" w:rsidRDefault="006B5EFC" w:rsidP="006B5EFC">
      <w:pPr>
        <w:tabs>
          <w:tab w:val="left" w:pos="603"/>
          <w:tab w:val="left" w:pos="1139"/>
        </w:tabs>
        <w:rPr>
          <w:rFonts w:cs="Arial"/>
          <w:b/>
          <w:sz w:val="22"/>
          <w:szCs w:val="22"/>
        </w:rPr>
      </w:pPr>
      <w:r w:rsidRPr="00920203">
        <w:rPr>
          <w:rFonts w:cs="Arial"/>
          <w:b/>
          <w:sz w:val="22"/>
          <w:szCs w:val="22"/>
        </w:rPr>
        <w:t xml:space="preserve">TABULADOR              </w:t>
      </w:r>
      <w:r w:rsidRPr="00920203">
        <w:rPr>
          <w:rFonts w:cs="Arial"/>
          <w:b/>
          <w:sz w:val="22"/>
          <w:szCs w:val="22"/>
        </w:rPr>
        <w:tab/>
        <w:t xml:space="preserve">  </w:t>
      </w:r>
      <w:r w:rsidRPr="00920203">
        <w:rPr>
          <w:rFonts w:cs="Arial"/>
          <w:b/>
          <w:sz w:val="22"/>
          <w:szCs w:val="22"/>
        </w:rPr>
        <w:tab/>
      </w:r>
      <w:r w:rsidRPr="00920203">
        <w:rPr>
          <w:rFonts w:cs="Arial"/>
          <w:b/>
          <w:sz w:val="22"/>
          <w:szCs w:val="22"/>
        </w:rPr>
        <w:tab/>
        <w:t xml:space="preserve">                              </w:t>
      </w:r>
      <w:r>
        <w:rPr>
          <w:rFonts w:cs="Arial"/>
          <w:b/>
          <w:sz w:val="22"/>
          <w:szCs w:val="22"/>
        </w:rPr>
        <w:t xml:space="preserve">                       </w:t>
      </w:r>
      <w:r w:rsidRPr="00920203">
        <w:rPr>
          <w:rFonts w:cs="Arial"/>
          <w:b/>
          <w:sz w:val="22"/>
          <w:szCs w:val="22"/>
        </w:rPr>
        <w:t xml:space="preserve">SANCION (U.M.A.)    </w:t>
      </w:r>
    </w:p>
    <w:p w:rsidR="006B5EFC" w:rsidRPr="007D054D" w:rsidRDefault="006B5EFC" w:rsidP="006B5EFC">
      <w:pPr>
        <w:tabs>
          <w:tab w:val="left" w:pos="603"/>
          <w:tab w:val="left" w:pos="1139"/>
        </w:tabs>
        <w:rPr>
          <w:rFonts w:cs="Arial"/>
          <w:b/>
        </w:rPr>
      </w:pPr>
      <w:r w:rsidRPr="00920203">
        <w:rPr>
          <w:rFonts w:cs="Arial"/>
          <w:b/>
          <w:sz w:val="22"/>
          <w:szCs w:val="22"/>
        </w:rPr>
        <w:t xml:space="preserve">                                                              </w:t>
      </w:r>
    </w:p>
    <w:tbl>
      <w:tblPr>
        <w:tblpPr w:leftFromText="141" w:rightFromText="141" w:vertAnchor="text" w:horzAnchor="margin" w:tblpXSpec="center" w:tblpY="75"/>
        <w:tblOverlap w:val="neve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519"/>
        <w:gridCol w:w="8351"/>
        <w:gridCol w:w="491"/>
        <w:gridCol w:w="583"/>
      </w:tblGrid>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6B5EFC" w:rsidRPr="00920203" w:rsidRDefault="006B5EFC" w:rsidP="006B5EFC">
            <w:pPr>
              <w:tabs>
                <w:tab w:val="left" w:pos="603"/>
                <w:tab w:val="left" w:pos="1139"/>
              </w:tabs>
              <w:rPr>
                <w:rFonts w:cs="Arial"/>
                <w:b/>
              </w:rPr>
            </w:pPr>
            <w:r w:rsidRPr="00920203">
              <w:rPr>
                <w:rFonts w:cs="Arial"/>
                <w:b/>
                <w:sz w:val="22"/>
                <w:szCs w:val="22"/>
              </w:rPr>
              <w:t>SERVICIO DE CARGA Y DESCARGA</w:t>
            </w:r>
          </w:p>
        </w:tc>
        <w:tc>
          <w:tcPr>
            <w:tcW w:w="247" w:type="pct"/>
            <w:tcBorders>
              <w:right w:val="single" w:sz="4" w:space="0" w:color="auto"/>
            </w:tcBorders>
          </w:tcPr>
          <w:p w:rsidR="006B5EFC" w:rsidRPr="007D054D" w:rsidRDefault="006B5EFC" w:rsidP="006B5EFC">
            <w:pPr>
              <w:tabs>
                <w:tab w:val="left" w:pos="603"/>
                <w:tab w:val="left" w:pos="1139"/>
              </w:tabs>
              <w:rPr>
                <w:rFonts w:cs="Arial"/>
                <w:b/>
                <w:sz w:val="22"/>
                <w:szCs w:val="22"/>
              </w:rPr>
            </w:pPr>
            <w:r w:rsidRPr="007D054D">
              <w:rPr>
                <w:rFonts w:cs="Arial"/>
                <w:b/>
                <w:sz w:val="22"/>
                <w:szCs w:val="22"/>
              </w:rPr>
              <w:t>MIN</w:t>
            </w:r>
          </w:p>
        </w:tc>
        <w:tc>
          <w:tcPr>
            <w:tcW w:w="293" w:type="pct"/>
            <w:tcBorders>
              <w:left w:val="single" w:sz="4" w:space="0" w:color="auto"/>
              <w:right w:val="double" w:sz="4" w:space="0" w:color="auto"/>
            </w:tcBorders>
          </w:tcPr>
          <w:p w:rsidR="006B5EFC" w:rsidRPr="007D054D" w:rsidRDefault="006B5EFC" w:rsidP="006B5EFC">
            <w:pPr>
              <w:tabs>
                <w:tab w:val="left" w:pos="603"/>
                <w:tab w:val="left" w:pos="1139"/>
              </w:tabs>
              <w:rPr>
                <w:rFonts w:cs="Arial"/>
                <w:b/>
                <w:sz w:val="22"/>
                <w:szCs w:val="22"/>
              </w:rPr>
            </w:pPr>
            <w:r w:rsidRPr="007D054D">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Cargar y descargar fuera de horario señalado.</w:t>
            </w:r>
          </w:p>
        </w:tc>
        <w:tc>
          <w:tcPr>
            <w:tcW w:w="247" w:type="pct"/>
            <w:tcBorders>
              <w:righ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Borders>
              <w:lef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en zonas habitacionales.</w:t>
            </w:r>
          </w:p>
        </w:tc>
        <w:tc>
          <w:tcPr>
            <w:tcW w:w="247" w:type="pct"/>
            <w:tcBorders>
              <w:righ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Borders>
              <w:lef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8</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abanderamiento diurno.</w:t>
            </w:r>
          </w:p>
        </w:tc>
        <w:tc>
          <w:tcPr>
            <w:tcW w:w="247" w:type="pct"/>
            <w:tcBorders>
              <w:righ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Borders>
              <w:lef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8</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abanderamiento nocturno.</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7</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indicador de peligro en carga posterior.</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luces rojas en carga.</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reflejantes o antorchas.</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Llevar la carga estorbando la visibilidad.</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Llevar la carga mal sujetada</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7</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Llevar la carga  que comprometa la visibilidad.</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7</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Llevar carga sin cubrir en viaje carretero.</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Llevar personas en remolque no autorizado</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Llevar personas en vehículo remolcado.</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abanderar carga sobresaliente</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5</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transportar  carga descrita en carta porte.</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Ocultar luces con la carga</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Ocultar placas con la carga</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Trasportar carga distinta a la autorizada</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5</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Trasportar material peligroso en zonas prohibidas</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3</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dimensiones en ancho de </w:t>
            </w:r>
            <w:smartTag w:uri="urn:schemas-microsoft-com:office:smarttags" w:element="metricconverter">
              <w:smartTagPr>
                <w:attr w:name="ProductID" w:val="21 a"/>
              </w:smartTagPr>
              <w:r w:rsidRPr="00920203">
                <w:rPr>
                  <w:rFonts w:cs="Arial"/>
                  <w:sz w:val="22"/>
                  <w:szCs w:val="22"/>
                </w:rPr>
                <w:t>21 a</w:t>
              </w:r>
            </w:smartTag>
            <w:r w:rsidRPr="00920203">
              <w:rPr>
                <w:rFonts w:cs="Arial"/>
                <w:sz w:val="22"/>
                <w:szCs w:val="22"/>
              </w:rPr>
              <w:t xml:space="preserve"> 30 </w:t>
            </w:r>
            <w:proofErr w:type="spellStart"/>
            <w:r w:rsidRPr="00920203">
              <w:rPr>
                <w:rFonts w:cs="Arial"/>
                <w:sz w:val="22"/>
                <w:szCs w:val="22"/>
              </w:rPr>
              <w:t>cms</w:t>
            </w:r>
            <w:proofErr w:type="spellEnd"/>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dimensiones en ancho de más de 30 </w:t>
            </w:r>
            <w:proofErr w:type="spellStart"/>
            <w:r w:rsidRPr="00920203">
              <w:rPr>
                <w:rFonts w:cs="Arial"/>
                <w:sz w:val="22"/>
                <w:szCs w:val="22"/>
              </w:rPr>
              <w:t>cms</w:t>
            </w:r>
            <w:proofErr w:type="spellEnd"/>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las  dimensiones en longitud hasta de 50 </w:t>
            </w:r>
            <w:proofErr w:type="spellStart"/>
            <w:r w:rsidRPr="00920203">
              <w:rPr>
                <w:rFonts w:cs="Arial"/>
                <w:sz w:val="22"/>
                <w:szCs w:val="22"/>
              </w:rPr>
              <w:t>cms</w:t>
            </w:r>
            <w:proofErr w:type="spellEnd"/>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dimensiones en longitud de </w:t>
            </w:r>
            <w:smartTag w:uri="urn:schemas-microsoft-com:office:smarttags" w:element="metricconverter">
              <w:smartTagPr>
                <w:attr w:name="ProductID" w:val="51 a"/>
              </w:smartTagPr>
              <w:r w:rsidRPr="00920203">
                <w:rPr>
                  <w:rFonts w:cs="Arial"/>
                  <w:sz w:val="22"/>
                  <w:szCs w:val="22"/>
                </w:rPr>
                <w:t>51 a</w:t>
              </w:r>
            </w:smartTag>
            <w:r w:rsidRPr="00920203">
              <w:rPr>
                <w:rFonts w:cs="Arial"/>
                <w:sz w:val="22"/>
                <w:szCs w:val="22"/>
              </w:rPr>
              <w:t xml:space="preserve"> 100. </w:t>
            </w:r>
            <w:proofErr w:type="spellStart"/>
            <w:r w:rsidRPr="00920203">
              <w:rPr>
                <w:rFonts w:cs="Arial"/>
                <w:sz w:val="22"/>
                <w:szCs w:val="22"/>
              </w:rPr>
              <w:t>cms</w:t>
            </w:r>
            <w:proofErr w:type="spellEnd"/>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las dimensiones en longitud de más de 100 </w:t>
            </w:r>
            <w:proofErr w:type="spellStart"/>
            <w:r w:rsidRPr="00920203">
              <w:rPr>
                <w:rFonts w:cs="Arial"/>
                <w:sz w:val="22"/>
                <w:szCs w:val="22"/>
              </w:rPr>
              <w:t>cms</w:t>
            </w:r>
            <w:proofErr w:type="spellEnd"/>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en peso hasta de </w:t>
            </w:r>
            <w:smartTag w:uri="urn:schemas-microsoft-com:office:smarttags" w:element="metricconverter">
              <w:smartTagPr>
                <w:attr w:name="ProductID" w:val="500 Kg"/>
              </w:smartTagPr>
              <w:r w:rsidRPr="00920203">
                <w:rPr>
                  <w:rFonts w:cs="Arial"/>
                  <w:sz w:val="22"/>
                  <w:szCs w:val="22"/>
                </w:rPr>
                <w:t>500 Kg</w:t>
              </w:r>
            </w:smartTag>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7</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en peso de 501 hasta </w:t>
            </w:r>
            <w:smartTag w:uri="urn:schemas-microsoft-com:office:smarttags" w:element="metricconverter">
              <w:smartTagPr>
                <w:attr w:name="ProductID" w:val="1500 Kg"/>
              </w:smartTagPr>
              <w:r w:rsidRPr="00920203">
                <w:rPr>
                  <w:rFonts w:cs="Arial"/>
                  <w:sz w:val="22"/>
                  <w:szCs w:val="22"/>
                </w:rPr>
                <w:t>1500 Kg</w:t>
              </w:r>
            </w:smartTag>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3</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7</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en peso de 1501 hasta </w:t>
            </w:r>
            <w:smartTag w:uri="urn:schemas-microsoft-com:office:smarttags" w:element="metricconverter">
              <w:smartTagPr>
                <w:attr w:name="ProductID" w:val="2000 Kg"/>
              </w:smartTagPr>
              <w:r w:rsidRPr="00920203">
                <w:rPr>
                  <w:rFonts w:cs="Arial"/>
                  <w:sz w:val="22"/>
                  <w:szCs w:val="22"/>
                </w:rPr>
                <w:t>2000 Kg</w:t>
              </w:r>
            </w:smartTag>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3</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7</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en peso de 2001 hasta </w:t>
            </w:r>
            <w:smartTag w:uri="urn:schemas-microsoft-com:office:smarttags" w:element="metricconverter">
              <w:smartTagPr>
                <w:attr w:name="ProductID" w:val="2,500 Kg"/>
              </w:smartTagPr>
              <w:r w:rsidRPr="00920203">
                <w:rPr>
                  <w:rFonts w:cs="Arial"/>
                  <w:sz w:val="22"/>
                  <w:szCs w:val="22"/>
                </w:rPr>
                <w:t>2,500 Kg</w:t>
              </w:r>
            </w:smartTag>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8</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29.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en peso de 2501 hasta </w:t>
            </w:r>
            <w:smartTag w:uri="urn:schemas-microsoft-com:office:smarttags" w:element="metricconverter">
              <w:smartTagPr>
                <w:attr w:name="ProductID" w:val="3,000 Kg"/>
              </w:smartTagPr>
              <w:r w:rsidRPr="00920203">
                <w:rPr>
                  <w:rFonts w:cs="Arial"/>
                  <w:sz w:val="22"/>
                  <w:szCs w:val="22"/>
                </w:rPr>
                <w:t>3,000 Kg</w:t>
              </w:r>
            </w:smartTag>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5</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en peso de 3,001 hasta </w:t>
            </w:r>
            <w:smartTag w:uri="urn:schemas-microsoft-com:office:smarttags" w:element="metricconverter">
              <w:smartTagPr>
                <w:attr w:name="ProductID" w:val="3,500 Kg"/>
              </w:smartTagPr>
              <w:r w:rsidRPr="00920203">
                <w:rPr>
                  <w:rFonts w:cs="Arial"/>
                  <w:sz w:val="22"/>
                  <w:szCs w:val="22"/>
                </w:rPr>
                <w:t>3,500 Kg</w:t>
              </w:r>
            </w:smartTag>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5</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en peso de 3,501 hasta </w:t>
            </w:r>
            <w:smartTag w:uri="urn:schemas-microsoft-com:office:smarttags" w:element="metricconverter">
              <w:smartTagPr>
                <w:attr w:name="ProductID" w:val="4,000 Kg"/>
              </w:smartTagPr>
              <w:r w:rsidRPr="00920203">
                <w:rPr>
                  <w:rFonts w:cs="Arial"/>
                  <w:sz w:val="22"/>
                  <w:szCs w:val="22"/>
                </w:rPr>
                <w:t>4,000 Kg</w:t>
              </w:r>
            </w:smartTag>
            <w:r w:rsidRPr="00920203">
              <w:rPr>
                <w:rFonts w:cs="Arial"/>
                <w:sz w:val="22"/>
                <w:szCs w:val="22"/>
              </w:rPr>
              <w:t>.</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5</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10</w:t>
            </w:r>
          </w:p>
        </w:tc>
      </w:tr>
      <w:tr w:rsidR="006B5EFC" w:rsidRPr="00920203" w:rsidTr="006B5EFC">
        <w:trPr>
          <w:trHeight w:val="52"/>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Exceder en peso de 4,000 hasta </w:t>
            </w:r>
            <w:smartTag w:uri="urn:schemas-microsoft-com:office:smarttags" w:element="metricconverter">
              <w:smartTagPr>
                <w:attr w:name="ProductID" w:val="5,000 Kg"/>
              </w:smartTagPr>
              <w:r w:rsidRPr="00920203">
                <w:rPr>
                  <w:rFonts w:cs="Arial"/>
                  <w:sz w:val="22"/>
                  <w:szCs w:val="22"/>
                </w:rPr>
                <w:t>5,000 Kg</w:t>
              </w:r>
            </w:smartTag>
            <w:r w:rsidRPr="00920203">
              <w:rPr>
                <w:rFonts w:cs="Arial"/>
                <w:sz w:val="22"/>
                <w:szCs w:val="22"/>
              </w:rPr>
              <w:t>.</w:t>
            </w:r>
          </w:p>
        </w:tc>
        <w:tc>
          <w:tcPr>
            <w:tcW w:w="247" w:type="pct"/>
            <w:tcBorders>
              <w:righ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5</w:t>
            </w:r>
          </w:p>
        </w:tc>
        <w:tc>
          <w:tcPr>
            <w:tcW w:w="293" w:type="pct"/>
            <w:tcBorders>
              <w:lef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SERVICIO DE PASAJE</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7D054D" w:rsidRDefault="006B5EFC" w:rsidP="006B5EFC">
            <w:pPr>
              <w:tabs>
                <w:tab w:val="left" w:pos="603"/>
                <w:tab w:val="left" w:pos="1139"/>
              </w:tabs>
              <w:jc w:val="center"/>
              <w:rPr>
                <w:rFonts w:cs="Arial"/>
                <w:sz w:val="22"/>
                <w:szCs w:val="22"/>
              </w:rPr>
            </w:pPr>
            <w:r w:rsidRPr="007D054D">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7D054D" w:rsidRDefault="006B5EFC" w:rsidP="006B5EFC">
            <w:pPr>
              <w:tabs>
                <w:tab w:val="left" w:pos="603"/>
                <w:tab w:val="left" w:pos="1139"/>
              </w:tabs>
              <w:jc w:val="center"/>
              <w:rPr>
                <w:rFonts w:cs="Arial"/>
                <w:b/>
                <w:sz w:val="22"/>
                <w:szCs w:val="22"/>
              </w:rPr>
            </w:pPr>
            <w:r w:rsidRPr="007D054D">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Cargar combustible con pasajeros a bordo</w:t>
            </w:r>
          </w:p>
        </w:tc>
        <w:tc>
          <w:tcPr>
            <w:tcW w:w="247" w:type="pct"/>
            <w:tcBorders>
              <w:righ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Borders>
              <w:lef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sin la calcomanía de revisión físico-mecánica</w:t>
            </w:r>
          </w:p>
        </w:tc>
        <w:tc>
          <w:tcPr>
            <w:tcW w:w="247" w:type="pct"/>
            <w:tcBorders>
              <w:righ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w:t>
            </w:r>
          </w:p>
        </w:tc>
        <w:tc>
          <w:tcPr>
            <w:tcW w:w="293" w:type="pct"/>
            <w:tcBorders>
              <w:left w:val="single" w:sz="4" w:space="0" w:color="auto"/>
            </w:tcBorders>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sin hacer servicio público sin los colores autorizados.</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2</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Efectuar corridas fuera de horario.</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5</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Estacionar autobuses foráneos fuera de terminal sin justificación </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Exceso de pasajeros</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39.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equipo de seguridad</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lámparas de identificación de letrero de destino</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5</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placas</w:t>
            </w:r>
          </w:p>
        </w:tc>
        <w:tc>
          <w:tcPr>
            <w:tcW w:w="247"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3</w:t>
            </w:r>
          </w:p>
        </w:tc>
        <w:tc>
          <w:tcPr>
            <w:tcW w:w="293" w:type="pct"/>
          </w:tcPr>
          <w:p w:rsidR="006B5EFC" w:rsidRPr="007D054D" w:rsidRDefault="006B5EFC" w:rsidP="006B5EFC">
            <w:pPr>
              <w:tabs>
                <w:tab w:val="left" w:pos="603"/>
                <w:tab w:val="left" w:pos="1139"/>
              </w:tabs>
              <w:jc w:val="center"/>
              <w:rPr>
                <w:rFonts w:cs="Arial"/>
                <w:sz w:val="22"/>
                <w:szCs w:val="22"/>
              </w:rPr>
            </w:pPr>
            <w:r w:rsidRPr="007D054D">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Falta de póliza de seguro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Fumar con pasajeros a bordo.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Insultar a pasajeros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notificar cambio de domicilio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contar con terminales o estaciones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cumplir con los horarios establecidos para el servicio.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efectuar ascenso y descenso en zonas   autorizadas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49.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efectuar revisión físico- mecánica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otorgar facilidades a los discapacitados al abordar o descender del trasporte</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traer a la vista número económico, horario, ruta y tarifa.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Obstruir las funciones de los inspectores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Invadir rutas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Prestar servicio fuera de ruta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Permitir ser distraído en la conducción del vehículo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BICICLETAS Y MOTOCICLETAS</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b/>
              </w:rPr>
            </w:pPr>
            <w:r w:rsidRPr="00920203">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b/>
              </w:rPr>
            </w:pPr>
            <w:r w:rsidRPr="00920203">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Llevar carga que dificulte la visibilidad</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usar casco y anteojos en motocicleta</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Transitar en aceras </w:t>
            </w:r>
            <w:proofErr w:type="spellStart"/>
            <w:r w:rsidRPr="00920203">
              <w:rPr>
                <w:rFonts w:cs="Arial"/>
                <w:sz w:val="22"/>
                <w:szCs w:val="22"/>
              </w:rPr>
              <w:t>ó</w:t>
            </w:r>
            <w:proofErr w:type="spellEnd"/>
            <w:r w:rsidRPr="00920203">
              <w:rPr>
                <w:rFonts w:cs="Arial"/>
                <w:sz w:val="22"/>
                <w:szCs w:val="22"/>
              </w:rPr>
              <w:t xml:space="preserve"> áreas peatonales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59.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sin licencia y/o sin tarjeta de circulación en motocicleta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8</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en sentido contrario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Transitar en forma paralela, dentro de un solo carril dos o más motocicletas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Sujetarse a un vehículo en movimiento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CONDUCCIÓN</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b/>
              </w:rPr>
            </w:pPr>
            <w:r w:rsidRPr="00920203">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sin licencia de manejo.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acompañado por menor de 2 años sin asiento especial</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10</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en estado de ebriedad o bajo el influjo de drogas o enervantes.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15</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20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con objetos que obstruyan la visibilidad</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con personas o bultos entre los brazos, así como conducir el vehículo haciendo uso de teléfono celular o similar</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7</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sin cinturón de seguridad</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69.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sin tarjeta de circulación</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Permitir el control de la dirección del vehículo a otro pasajero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Permitir la conducción de vehículos a personas con impedimentos físico-mentales para ello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ceder el paso a peatones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ceder el paso a la vía principal.</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ceder el paso a vehículos al dar  vuelta a la izquierda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ceder el paso a vehículos de emergencia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No ceder el paso a vehículos de la derecha a la intersección  </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ceder el paso a vehículos en intersección</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ceder el paso al salir de calle privada, cochera o estacionamiento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79.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respetar derecho de preferencia a ciclistas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conservar la distancia con respecto a otro vehículo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Acelerar la  marcha del vehículo innecesariamente derrapando llanta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Remolcar vehículos sin autorización</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LIMITES DE VELOCIDAD</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Circular a más de </w:t>
            </w:r>
            <w:smartTag w:uri="urn:schemas-microsoft-com:office:smarttags" w:element="metricconverter">
              <w:smartTagPr>
                <w:attr w:name="ProductID" w:val="20 kil￳metros"/>
              </w:smartTagPr>
              <w:r w:rsidRPr="00920203">
                <w:rPr>
                  <w:rFonts w:cs="Arial"/>
                  <w:sz w:val="22"/>
                  <w:szCs w:val="22"/>
                </w:rPr>
                <w:t>20 kilómetros</w:t>
              </w:r>
            </w:smartTag>
            <w:r w:rsidRPr="00920203">
              <w:rPr>
                <w:rFonts w:cs="Arial"/>
                <w:sz w:val="22"/>
                <w:szCs w:val="22"/>
              </w:rPr>
              <w:t xml:space="preserve"> en zonas escolares, parques infantiles y hospitales.</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a mayor velocidad de la permitida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290"/>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a velocidad tan baja que se entorpezca el tránsito.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CIRCULACIÓN</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Abandonar vehículo en la vía pública  por más de 36 horas.</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Abrir portezuela entorpeciendo la circulación</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Anunciar maniobras que no se ejecuten</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89.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Cambiar de carril sin previo aviso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Cambiar intempestivamente de carril</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Cargar combustible con motor en marcha, personas fumando o fuego encendido cerca del propio motor</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en isleta, banqueta o en sus zonas de aproximación</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Circular en reversa en vías de acceso controlado, interfiriendo el tránsito o por más de </w:t>
            </w:r>
            <w:smartTag w:uri="urn:schemas-microsoft-com:office:smarttags" w:element="metricconverter">
              <w:smartTagPr>
                <w:attr w:name="ProductID" w:val="20 metros"/>
              </w:smartTagPr>
              <w:r w:rsidRPr="00920203">
                <w:rPr>
                  <w:rFonts w:cs="Arial"/>
                  <w:sz w:val="22"/>
                  <w:szCs w:val="22"/>
                </w:rPr>
                <w:t>20 metros</w:t>
              </w:r>
            </w:smartTag>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las puertas abiertas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más personas del número autorizado en la tarjeta.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placas fuera del  radio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placas decorativas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placas mal colocadas o ilegibles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99.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un solo fanal</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Circular con vehículos cuyo tránsito dañe el pavimento </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20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sin luz en la noche o sin visibilidad</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sin placas o con una sola placa.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sobre peso divisorio de vía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sobre las rayas longitudinales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por la izquierda, cuando conforme a éste reglamento, no esté permitido.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en zona de seguridad peatonal</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Emplear incorrectamente las luces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Entablar competencia de velocidad</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8</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12</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109.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Ingerir bebidas embriagantes al conducir</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8</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12</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Invadir u obstruir vías públicas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colocar dispositivos reflejante en caso de accidente o descompostura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No hacer alto con tren a </w:t>
            </w:r>
            <w:smartTag w:uri="urn:schemas-microsoft-com:office:smarttags" w:element="metricconverter">
              <w:smartTagPr>
                <w:attr w:name="ProductID" w:val="500 metros"/>
              </w:smartTagPr>
              <w:r w:rsidRPr="00920203">
                <w:rPr>
                  <w:rFonts w:cs="Arial"/>
                  <w:sz w:val="22"/>
                  <w:szCs w:val="22"/>
                </w:rPr>
                <w:t>500 metros</w:t>
              </w:r>
            </w:smartTag>
            <w:r w:rsidRPr="00920203">
              <w:rPr>
                <w:rFonts w:cs="Arial"/>
                <w:sz w:val="22"/>
                <w:szCs w:val="22"/>
              </w:rPr>
              <w:t>.</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hacer alto en cruce de vía férrea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Obstruir una intersección por avance imprudente</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Usar indebidamente las bocinas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Conducir a velocidad inmoderada.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en sentido contrario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Transportar personas en el exterior de la carrocería que ponga en riesgo su integridad</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119.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Realizar arrancones y derrape de llanta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placas particulares, realizando servicio público.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8</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el escape abierto o ruidoso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Circular con más de las personas señaladas en la tarjeta de circulación.</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REGLAS PARA REBASAR</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Rebasar en curva o pendiente</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Rebasar a 30 </w:t>
            </w:r>
            <w:proofErr w:type="spellStart"/>
            <w:r w:rsidRPr="00920203">
              <w:rPr>
                <w:rFonts w:cs="Arial"/>
                <w:sz w:val="22"/>
                <w:szCs w:val="22"/>
              </w:rPr>
              <w:t>mts</w:t>
            </w:r>
            <w:proofErr w:type="spellEnd"/>
            <w:r w:rsidRPr="00920203">
              <w:rPr>
                <w:rFonts w:cs="Arial"/>
                <w:sz w:val="22"/>
                <w:szCs w:val="22"/>
              </w:rPr>
              <w:t xml:space="preserve"> o menos de distancia de un crucero  de ferrocarril</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Rebasar columnas de vehículos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Rebasar en zonas marcadas con raya continua</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VUELTAS</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rPr>
            </w:pPr>
            <w:r w:rsidRPr="00920203">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Dar vueltas a la derecha sin tomar extremo derecho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Dar vuelta  a la izquierda sin tomar  extremo izquierdo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129.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Dar vuelta en “u” cerca de curva o cima.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Dar vuelta en intersección sin precaución</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Dar vuelta sin previo aviso  </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ESTACIONAMIENTO</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b/>
              </w:rPr>
            </w:pPr>
            <w:r w:rsidRPr="00920203">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b/>
              </w:rPr>
            </w:pPr>
            <w:r w:rsidRPr="00920203">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 vehículos escolares sin dispositivos especiales</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Estacionarse a </w:t>
            </w:r>
            <w:proofErr w:type="spellStart"/>
            <w:r w:rsidRPr="00920203">
              <w:rPr>
                <w:rFonts w:cs="Arial"/>
                <w:sz w:val="22"/>
                <w:szCs w:val="22"/>
              </w:rPr>
              <w:t>mas</w:t>
            </w:r>
            <w:proofErr w:type="spellEnd"/>
            <w:r w:rsidRPr="00920203">
              <w:rPr>
                <w:rFonts w:cs="Arial"/>
                <w:sz w:val="22"/>
                <w:szCs w:val="22"/>
              </w:rPr>
              <w:t xml:space="preserve"> de 30 </w:t>
            </w:r>
            <w:proofErr w:type="spellStart"/>
            <w:r w:rsidRPr="00920203">
              <w:rPr>
                <w:rFonts w:cs="Arial"/>
                <w:sz w:val="22"/>
                <w:szCs w:val="22"/>
              </w:rPr>
              <w:t>cms</w:t>
            </w:r>
            <w:proofErr w:type="spellEnd"/>
            <w:r w:rsidRPr="00920203">
              <w:rPr>
                <w:rFonts w:cs="Arial"/>
                <w:sz w:val="22"/>
                <w:szCs w:val="22"/>
              </w:rPr>
              <w:t xml:space="preserve"> de la acera</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Estacionarse a menos de 10 </w:t>
            </w:r>
            <w:proofErr w:type="spellStart"/>
            <w:r w:rsidRPr="00920203">
              <w:rPr>
                <w:rFonts w:cs="Arial"/>
                <w:sz w:val="22"/>
                <w:szCs w:val="22"/>
              </w:rPr>
              <w:t>mts</w:t>
            </w:r>
            <w:proofErr w:type="spellEnd"/>
            <w:r w:rsidRPr="00920203">
              <w:rPr>
                <w:rFonts w:cs="Arial"/>
                <w:sz w:val="22"/>
                <w:szCs w:val="22"/>
              </w:rPr>
              <w:t>. De cruce ferroviario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 xml:space="preserve">Estacionarse a menos de 5 </w:t>
            </w:r>
            <w:proofErr w:type="spellStart"/>
            <w:r w:rsidRPr="00920203">
              <w:rPr>
                <w:rFonts w:cs="Arial"/>
                <w:sz w:val="22"/>
                <w:szCs w:val="22"/>
              </w:rPr>
              <w:t>mts</w:t>
            </w:r>
            <w:proofErr w:type="spellEnd"/>
            <w:r w:rsidRPr="00920203">
              <w:rPr>
                <w:rFonts w:cs="Arial"/>
                <w:sz w:val="22"/>
                <w:szCs w:val="22"/>
              </w:rPr>
              <w:t>. De estación de bomberos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cerca de vehículo en lado opuesto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cruce de peatones, aceras, andadores y camellones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curva o en cima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139.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doble fila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intersección</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la confluencia de dos calles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lugares destinados a carga y descarga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paradas de servicio público de pasajeros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sentido contrario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superficie de rodamientos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zona de seguridad</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guarniciones rojas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frente a hidrante</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149.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frente a vías de acceso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batería donde no está permitido.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pendiente sin tomar las medidas adecuadas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obstruyendo  señales</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sin dispositivos de advertencia en caso de emergencia</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1</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3</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sin usar freno de estacionamiento</w:t>
            </w:r>
          </w:p>
        </w:tc>
        <w:tc>
          <w:tcPr>
            <w:tcW w:w="247" w:type="pct"/>
          </w:tcPr>
          <w:p w:rsidR="006B5EFC" w:rsidRPr="00920203" w:rsidRDefault="006B5EFC" w:rsidP="006B5EFC">
            <w:pPr>
              <w:tabs>
                <w:tab w:val="left" w:pos="603"/>
                <w:tab w:val="left" w:pos="1139"/>
              </w:tabs>
              <w:jc w:val="center"/>
              <w:rPr>
                <w:rFonts w:cs="Arial"/>
              </w:rPr>
            </w:pPr>
            <w:r w:rsidRPr="00920203">
              <w:rPr>
                <w:rFonts w:cs="Arial"/>
                <w:sz w:val="22"/>
                <w:szCs w:val="22"/>
              </w:rPr>
              <w:t>2</w:t>
            </w:r>
          </w:p>
        </w:tc>
        <w:tc>
          <w:tcPr>
            <w:tcW w:w="293" w:type="pct"/>
          </w:tcPr>
          <w:p w:rsidR="006B5EFC" w:rsidRPr="00920203" w:rsidRDefault="006B5EFC" w:rsidP="006B5EFC">
            <w:pPr>
              <w:tabs>
                <w:tab w:val="left" w:pos="603"/>
                <w:tab w:val="left" w:pos="1139"/>
              </w:tabs>
              <w:jc w:val="center"/>
              <w:rPr>
                <w:rFonts w:cs="Arial"/>
              </w:rPr>
            </w:pPr>
            <w:r w:rsidRPr="00920203">
              <w:rPr>
                <w:rFonts w:cs="Arial"/>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sobre vías férreas</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2</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Estacionarse en túnel o sobre puente</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3</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calzar con cuñas vehículos pesados</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2</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6</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158.</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Estacionar vehículo de carga en colonias</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159.</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Obstaculizar estacionamiento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bCs/>
              </w:rPr>
            </w:pPr>
            <w:r w:rsidRPr="00920203">
              <w:rPr>
                <w:rFonts w:cs="Arial"/>
                <w:bCs/>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160.</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Obstaculizar  cocheras</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bCs/>
              </w:rPr>
            </w:pPr>
            <w:r w:rsidRPr="00920203">
              <w:rPr>
                <w:rFonts w:cs="Arial"/>
                <w:bCs/>
                <w:sz w:val="22"/>
                <w:szCs w:val="22"/>
              </w:rPr>
              <w:t>2</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r>
      <w:tr w:rsidR="006B5EFC" w:rsidRPr="00920203" w:rsidTr="006B5EFC">
        <w:trPr>
          <w:trHeight w:val="65"/>
        </w:trPr>
        <w:tc>
          <w:tcPr>
            <w:tcW w:w="261" w:type="pct"/>
          </w:tcPr>
          <w:p w:rsidR="006B5EFC" w:rsidRPr="00920203" w:rsidRDefault="006B5EFC" w:rsidP="006B5EFC">
            <w:pPr>
              <w:tabs>
                <w:tab w:val="left" w:pos="603"/>
                <w:tab w:val="left" w:pos="1139"/>
              </w:tabs>
              <w:rPr>
                <w:rFonts w:cs="Arial"/>
              </w:rPr>
            </w:pPr>
          </w:p>
        </w:tc>
        <w:tc>
          <w:tcPr>
            <w:tcW w:w="4199" w:type="pct"/>
          </w:tcPr>
          <w:p w:rsidR="00842095" w:rsidRDefault="00842095" w:rsidP="006B5EFC">
            <w:pPr>
              <w:tabs>
                <w:tab w:val="left" w:pos="603"/>
                <w:tab w:val="left" w:pos="1139"/>
              </w:tabs>
              <w:rPr>
                <w:rFonts w:cs="Arial"/>
                <w:b/>
                <w:sz w:val="22"/>
                <w:szCs w:val="22"/>
              </w:rPr>
            </w:pPr>
          </w:p>
          <w:p w:rsidR="006B5EFC" w:rsidRPr="00920203" w:rsidRDefault="006B5EFC" w:rsidP="006B5EFC">
            <w:pPr>
              <w:tabs>
                <w:tab w:val="left" w:pos="603"/>
                <w:tab w:val="left" w:pos="1139"/>
              </w:tabs>
              <w:rPr>
                <w:rFonts w:cs="Arial"/>
                <w:b/>
              </w:rPr>
            </w:pPr>
            <w:r w:rsidRPr="00920203">
              <w:rPr>
                <w:rFonts w:cs="Arial"/>
                <w:b/>
                <w:sz w:val="22"/>
                <w:szCs w:val="22"/>
              </w:rPr>
              <w:t>ACCIDENTES</w:t>
            </w:r>
          </w:p>
        </w:tc>
        <w:tc>
          <w:tcPr>
            <w:tcW w:w="247" w:type="pct"/>
            <w:tcBorders>
              <w:righ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bCs/>
              </w:rPr>
            </w:pPr>
            <w:r w:rsidRPr="00920203">
              <w:rPr>
                <w:rFonts w:cs="Arial"/>
                <w:b/>
                <w:sz w:val="22"/>
                <w:szCs w:val="22"/>
              </w:rPr>
              <w:t>MIN</w:t>
            </w:r>
          </w:p>
        </w:tc>
        <w:tc>
          <w:tcPr>
            <w:tcW w:w="293" w:type="pct"/>
            <w:tcBorders>
              <w:left w:val="single" w:sz="4" w:space="0" w:color="auto"/>
            </w:tcBorders>
          </w:tcPr>
          <w:p w:rsidR="00842095" w:rsidRDefault="00842095" w:rsidP="006B5EFC">
            <w:pPr>
              <w:tabs>
                <w:tab w:val="left" w:pos="603"/>
                <w:tab w:val="left" w:pos="1139"/>
              </w:tabs>
              <w:jc w:val="center"/>
              <w:rPr>
                <w:rFonts w:cs="Arial"/>
                <w:b/>
                <w:sz w:val="22"/>
                <w:szCs w:val="22"/>
              </w:rPr>
            </w:pPr>
          </w:p>
          <w:p w:rsidR="006B5EFC" w:rsidRPr="00920203" w:rsidRDefault="006B5EFC" w:rsidP="006B5EFC">
            <w:pPr>
              <w:tabs>
                <w:tab w:val="left" w:pos="603"/>
                <w:tab w:val="left" w:pos="1139"/>
              </w:tabs>
              <w:jc w:val="center"/>
              <w:rPr>
                <w:rFonts w:cs="Arial"/>
                <w:bCs/>
              </w:rPr>
            </w:pPr>
            <w:r w:rsidRPr="00920203">
              <w:rPr>
                <w:rFonts w:cs="Arial"/>
                <w:b/>
                <w:sz w:val="22"/>
                <w:szCs w:val="22"/>
              </w:rPr>
              <w:t>MAX</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161.</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Abandono de vehículo en accidente en tránsito</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bCs/>
              </w:rPr>
            </w:pPr>
            <w:r w:rsidRPr="00920203">
              <w:rPr>
                <w:rFonts w:cs="Arial"/>
                <w:bCs/>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162.</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Abandono de victimas</w:t>
            </w:r>
          </w:p>
        </w:tc>
        <w:tc>
          <w:tcPr>
            <w:tcW w:w="247" w:type="pct"/>
            <w:tcBorders>
              <w:right w:val="single" w:sz="4" w:space="0" w:color="auto"/>
            </w:tcBorders>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c>
          <w:tcPr>
            <w:tcW w:w="293" w:type="pct"/>
            <w:tcBorders>
              <w:left w:val="single" w:sz="4" w:space="0" w:color="auto"/>
            </w:tcBorders>
          </w:tcPr>
          <w:p w:rsidR="006B5EFC" w:rsidRPr="00920203" w:rsidRDefault="006B5EFC" w:rsidP="006B5EFC">
            <w:pPr>
              <w:tabs>
                <w:tab w:val="left" w:pos="603"/>
                <w:tab w:val="left" w:pos="1139"/>
              </w:tabs>
              <w:jc w:val="center"/>
              <w:rPr>
                <w:rFonts w:cs="Arial"/>
                <w:bCs/>
              </w:rPr>
            </w:pPr>
            <w:r w:rsidRPr="00920203">
              <w:rPr>
                <w:rFonts w:cs="Arial"/>
                <w:bCs/>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163.</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Dañar las vías públicas o señales de tránsito</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10</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164.</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colaborar en auxilio de lesionados</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3</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165.</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colaborar con autoridades de tránsito en emergencias</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2</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4</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166.</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Provocar accidentes</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3</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r>
      <w:tr w:rsidR="006B5EFC" w:rsidRPr="00920203" w:rsidTr="006B5EFC">
        <w:trPr>
          <w:trHeight w:val="68"/>
        </w:trPr>
        <w:tc>
          <w:tcPr>
            <w:tcW w:w="261" w:type="pct"/>
          </w:tcPr>
          <w:p w:rsidR="006B5EFC" w:rsidRPr="00920203" w:rsidRDefault="006B5EFC" w:rsidP="006B5EFC">
            <w:pPr>
              <w:tabs>
                <w:tab w:val="left" w:pos="603"/>
                <w:tab w:val="left" w:pos="1139"/>
              </w:tabs>
              <w:rPr>
                <w:rFonts w:cs="Arial"/>
              </w:rPr>
            </w:pPr>
            <w:r w:rsidRPr="00920203">
              <w:rPr>
                <w:rFonts w:cs="Arial"/>
                <w:sz w:val="22"/>
                <w:szCs w:val="22"/>
              </w:rPr>
              <w:t>167.</w:t>
            </w:r>
          </w:p>
        </w:tc>
        <w:tc>
          <w:tcPr>
            <w:tcW w:w="4199" w:type="pct"/>
          </w:tcPr>
          <w:p w:rsidR="006B5EFC" w:rsidRPr="00920203" w:rsidRDefault="006B5EFC" w:rsidP="006B5EFC">
            <w:pPr>
              <w:tabs>
                <w:tab w:val="left" w:pos="603"/>
                <w:tab w:val="left" w:pos="1139"/>
              </w:tabs>
              <w:rPr>
                <w:rFonts w:cs="Arial"/>
              </w:rPr>
            </w:pPr>
            <w:r w:rsidRPr="00920203">
              <w:rPr>
                <w:rFonts w:cs="Arial"/>
                <w:sz w:val="22"/>
                <w:szCs w:val="22"/>
              </w:rPr>
              <w:t>No abanderar el lugar del accidente</w:t>
            </w:r>
          </w:p>
        </w:tc>
        <w:tc>
          <w:tcPr>
            <w:tcW w:w="247"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3</w:t>
            </w:r>
          </w:p>
        </w:tc>
        <w:tc>
          <w:tcPr>
            <w:tcW w:w="293" w:type="pct"/>
          </w:tcPr>
          <w:p w:rsidR="006B5EFC" w:rsidRPr="00920203" w:rsidRDefault="006B5EFC" w:rsidP="006B5EFC">
            <w:pPr>
              <w:tabs>
                <w:tab w:val="left" w:pos="603"/>
                <w:tab w:val="left" w:pos="1139"/>
              </w:tabs>
              <w:jc w:val="center"/>
              <w:rPr>
                <w:rFonts w:cs="Arial"/>
                <w:bCs/>
              </w:rPr>
            </w:pPr>
            <w:r w:rsidRPr="00920203">
              <w:rPr>
                <w:rFonts w:cs="Arial"/>
                <w:bCs/>
                <w:sz w:val="22"/>
                <w:szCs w:val="22"/>
              </w:rPr>
              <w:t>5</w:t>
            </w:r>
          </w:p>
        </w:tc>
      </w:tr>
    </w:tbl>
    <w:p w:rsidR="006B5EFC" w:rsidRDefault="006B5EFC" w:rsidP="006B5EFC">
      <w:pPr>
        <w:tabs>
          <w:tab w:val="left" w:pos="603"/>
          <w:tab w:val="left" w:pos="1139"/>
        </w:tabs>
        <w:rPr>
          <w:rFonts w:cs="Arial"/>
          <w:sz w:val="22"/>
          <w:szCs w:val="22"/>
        </w:rPr>
      </w:pPr>
    </w:p>
    <w:p w:rsidR="006B5EFC" w:rsidRPr="00920203" w:rsidRDefault="006B5EFC" w:rsidP="006B5EFC">
      <w:pPr>
        <w:tabs>
          <w:tab w:val="left" w:pos="603"/>
          <w:tab w:val="left" w:pos="1139"/>
        </w:tabs>
        <w:rPr>
          <w:rFonts w:cs="Arial"/>
          <w:b/>
        </w:rPr>
      </w:pPr>
      <w:r w:rsidRPr="00920203">
        <w:rPr>
          <w:rFonts w:cs="Arial"/>
          <w:sz w:val="22"/>
          <w:szCs w:val="22"/>
        </w:rPr>
        <w:t>IX.-</w:t>
      </w:r>
      <w:r w:rsidRPr="00920203">
        <w:rPr>
          <w:rFonts w:cs="Arial"/>
          <w:b/>
          <w:sz w:val="22"/>
          <w:szCs w:val="22"/>
        </w:rPr>
        <w:t xml:space="preserve"> </w:t>
      </w:r>
      <w:r w:rsidRPr="00920203">
        <w:rPr>
          <w:rFonts w:cs="Arial"/>
          <w:sz w:val="22"/>
          <w:szCs w:val="22"/>
        </w:rPr>
        <w:t>Los montos aplicables por concepto de multas de alcoholes, estarán determinados por los reglamentos y demás disposiciones municipales que contemplen las infracciones cometidas.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43.- </w:t>
      </w:r>
      <w:r w:rsidRPr="00920203">
        <w:rPr>
          <w:rFonts w:cs="Arial"/>
          <w:sz w:val="22"/>
          <w:szCs w:val="22"/>
        </w:rPr>
        <w:t>En la aplicación de las multas a que se refiere el presente capítulo, se tomará en consideración lo dispuesto en el artículo 21 de la Constitución Política de los Estados Unidos Mexicanos.</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44.- </w:t>
      </w:r>
      <w:r w:rsidRPr="00920203">
        <w:rPr>
          <w:rFonts w:cs="Arial"/>
          <w:sz w:val="22"/>
          <w:szCs w:val="22"/>
        </w:rPr>
        <w:t>Cuando se autorice el pago de contribuciones en forma diferida o en parcialidades, se causarán recargos a razón del 3% mensual sobre saldos insolutos.</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ARTÍCULO 45.- </w:t>
      </w:r>
      <w:r w:rsidRPr="00920203">
        <w:rPr>
          <w:rFonts w:cs="Arial"/>
          <w:sz w:val="22"/>
          <w:szCs w:val="22"/>
        </w:rPr>
        <w:t>Cuando no se cubran las contribuciones en la fecha o dentro de los plazos fijados por las disposiciones fiscales, se pagarán recargos por concepto de indemnización al fisco municipal a razón del 3% por cada mes o fracción que transcurra, a partir del día en que debió hacerse el pago y hasta que el mismo se efectúe.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jc w:val="center"/>
        <w:rPr>
          <w:rFonts w:cs="Arial"/>
          <w:b/>
        </w:rPr>
      </w:pPr>
      <w:r w:rsidRPr="00920203">
        <w:rPr>
          <w:rFonts w:cs="Arial"/>
          <w:b/>
          <w:sz w:val="22"/>
          <w:szCs w:val="22"/>
        </w:rPr>
        <w:t>CAPÍTULO TERCERO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LAS PARTICIPACIONES Y APORTACIONES</w:t>
      </w:r>
    </w:p>
    <w:p w:rsidR="006B5EFC" w:rsidRPr="00920203" w:rsidRDefault="006B5EFC" w:rsidP="006B5EFC">
      <w:pPr>
        <w:tabs>
          <w:tab w:val="left" w:pos="603"/>
          <w:tab w:val="left" w:pos="1139"/>
        </w:tabs>
        <w:rPr>
          <w:rFonts w:cs="Arial"/>
          <w:b/>
          <w:bCs/>
        </w:rPr>
      </w:pPr>
    </w:p>
    <w:p w:rsidR="006B5EFC" w:rsidRPr="006B5EFC" w:rsidRDefault="006B5EFC" w:rsidP="006B5EFC">
      <w:pPr>
        <w:tabs>
          <w:tab w:val="left" w:pos="603"/>
          <w:tab w:val="left" w:pos="1139"/>
        </w:tabs>
        <w:rPr>
          <w:rFonts w:cs="Arial"/>
          <w:bCs/>
        </w:rPr>
      </w:pPr>
      <w:r w:rsidRPr="00920203">
        <w:rPr>
          <w:rFonts w:cs="Arial"/>
          <w:b/>
          <w:sz w:val="22"/>
          <w:szCs w:val="22"/>
        </w:rPr>
        <w:t xml:space="preserve">ARTÍCULO 46.- </w:t>
      </w:r>
      <w:r w:rsidRPr="00920203">
        <w:rPr>
          <w:rFonts w:cs="Arial"/>
          <w:bCs/>
          <w:sz w:val="22"/>
          <w:szCs w:val="22"/>
        </w:rPr>
        <w:t>Constituyen este ingreso las cantidades que perciban los Municipios del Estado de Coahuila de Zaragoza, con arreglo a las bases, montos y plazos que anualmente determine, en el ámbito de su competencia, el Congreso del Estado, de conformidad con la Constitución Política de los Estados Unidos Mexicanos, la  Constitución Política del Estado de Coahuila de Zaragoza, la Ley Federal de Coordinación Fiscal, el Convenio de Adhesión al Sistema Nacional de Coordinación Fiscal, el Convenio de Colaboración Administrativa en Materia Fiscal Federal, celebrado por el Gobierno del Estado con el Gobierno Federal, así como de conformidad con las disposiciones del Estado y demás convenios y acuerdos que se celebren entre éste y sus Municipios para otorgar participaciones a éstos.</w:t>
      </w:r>
    </w:p>
    <w:p w:rsidR="006B5EFC" w:rsidRPr="00920203" w:rsidRDefault="006B5EFC" w:rsidP="006B5EFC">
      <w:pPr>
        <w:tabs>
          <w:tab w:val="left" w:pos="603"/>
          <w:tab w:val="left" w:pos="1139"/>
        </w:tabs>
        <w:rPr>
          <w:rFonts w:cs="Arial"/>
          <w:bCs/>
        </w:rPr>
      </w:pPr>
      <w:r w:rsidRPr="00920203">
        <w:rPr>
          <w:rFonts w:cs="Arial"/>
          <w:b/>
          <w:sz w:val="22"/>
          <w:szCs w:val="22"/>
        </w:rPr>
        <w:t>ARTÍCULO 47.-</w:t>
      </w:r>
      <w:r w:rsidRPr="00920203">
        <w:rPr>
          <w:rFonts w:cs="Arial"/>
          <w:bCs/>
          <w:sz w:val="22"/>
          <w:szCs w:val="22"/>
        </w:rPr>
        <w:t xml:space="preserve"> Las participaciones que perciba el Municipio por ingresos del Estado, se determinarán en los acuerdos o convenios que al efecto se celebren.</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CUARTO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INGRESOS EXTRAORDINARIOS</w:t>
      </w:r>
    </w:p>
    <w:p w:rsidR="006B5EFC" w:rsidRPr="00920203" w:rsidRDefault="006B5EFC" w:rsidP="006B5EFC">
      <w:pPr>
        <w:tabs>
          <w:tab w:val="left" w:pos="603"/>
          <w:tab w:val="left" w:pos="1139"/>
        </w:tabs>
        <w:rPr>
          <w:rFonts w:cs="Arial"/>
          <w:b/>
          <w:bCs/>
        </w:rPr>
      </w:pPr>
    </w:p>
    <w:p w:rsidR="006B5EFC" w:rsidRDefault="006B5EFC" w:rsidP="006B5EFC">
      <w:pPr>
        <w:tabs>
          <w:tab w:val="left" w:pos="603"/>
          <w:tab w:val="left" w:pos="1139"/>
        </w:tabs>
        <w:rPr>
          <w:rFonts w:cs="Arial"/>
          <w:bCs/>
          <w:sz w:val="22"/>
          <w:szCs w:val="22"/>
        </w:rPr>
      </w:pPr>
      <w:r w:rsidRPr="00920203">
        <w:rPr>
          <w:rFonts w:cs="Arial"/>
          <w:b/>
          <w:sz w:val="22"/>
          <w:szCs w:val="22"/>
        </w:rPr>
        <w:t>ARTÍCULO 48.-</w:t>
      </w:r>
      <w:r w:rsidRPr="00920203">
        <w:rPr>
          <w:rFonts w:cs="Arial"/>
          <w:bCs/>
          <w:sz w:val="22"/>
          <w:szCs w:val="22"/>
        </w:rPr>
        <w:t xml:space="preserve"> Quedan comprendidos dentro de esta clasificación, los ingresos cuya percepción se decrete excepcionalmente para proveer el pago de gastos por inversiones extraordinarias o especiales del Municipio. </w:t>
      </w:r>
    </w:p>
    <w:p w:rsidR="00842095" w:rsidRDefault="00842095" w:rsidP="006B5EFC">
      <w:pPr>
        <w:tabs>
          <w:tab w:val="left" w:pos="603"/>
          <w:tab w:val="left" w:pos="1139"/>
        </w:tabs>
        <w:rPr>
          <w:rFonts w:cs="Arial"/>
          <w:bCs/>
          <w:sz w:val="22"/>
          <w:szCs w:val="22"/>
        </w:rPr>
      </w:pPr>
    </w:p>
    <w:p w:rsidR="00842095" w:rsidRPr="00920203" w:rsidRDefault="00842095" w:rsidP="006B5EFC">
      <w:pPr>
        <w:tabs>
          <w:tab w:val="left" w:pos="603"/>
          <w:tab w:val="left" w:pos="1139"/>
        </w:tabs>
        <w:rPr>
          <w:rFonts w:cs="Arial"/>
          <w:bCs/>
        </w:rPr>
      </w:pP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TITULO CUARTO</w:t>
      </w:r>
    </w:p>
    <w:p w:rsidR="006B5EFC" w:rsidRPr="00920203" w:rsidRDefault="006B5EFC" w:rsidP="006B5EFC">
      <w:pPr>
        <w:tabs>
          <w:tab w:val="left" w:pos="603"/>
          <w:tab w:val="left" w:pos="1139"/>
        </w:tabs>
        <w:jc w:val="center"/>
        <w:rPr>
          <w:rFonts w:cs="Arial"/>
          <w:b/>
          <w:bCs/>
        </w:rPr>
      </w:pPr>
    </w:p>
    <w:p w:rsidR="006B5EFC" w:rsidRPr="00920203" w:rsidRDefault="006B5EFC" w:rsidP="006B5EFC">
      <w:pPr>
        <w:tabs>
          <w:tab w:val="left" w:pos="603"/>
          <w:tab w:val="left" w:pos="1139"/>
        </w:tabs>
        <w:jc w:val="center"/>
        <w:rPr>
          <w:rFonts w:cs="Arial"/>
          <w:b/>
          <w:bCs/>
        </w:rPr>
      </w:pPr>
      <w:r w:rsidRPr="00920203">
        <w:rPr>
          <w:rFonts w:cs="Arial"/>
          <w:b/>
          <w:bCs/>
          <w:sz w:val="22"/>
          <w:szCs w:val="22"/>
        </w:rPr>
        <w:t>CAPÍTULO PRIMERO</w:t>
      </w:r>
    </w:p>
    <w:p w:rsidR="006B5EFC" w:rsidRPr="00920203" w:rsidRDefault="006B5EFC" w:rsidP="006B5EFC">
      <w:pPr>
        <w:tabs>
          <w:tab w:val="left" w:pos="603"/>
          <w:tab w:val="left" w:pos="1139"/>
        </w:tabs>
        <w:jc w:val="center"/>
        <w:rPr>
          <w:rFonts w:cs="Arial"/>
          <w:b/>
          <w:bCs/>
        </w:rPr>
      </w:pPr>
      <w:r w:rsidRPr="00920203">
        <w:rPr>
          <w:rFonts w:cs="Arial"/>
          <w:b/>
          <w:bCs/>
          <w:sz w:val="22"/>
          <w:szCs w:val="22"/>
        </w:rPr>
        <w:t>DE LOS ESTÍMULOS FISCALES E INCENTIVOS</w:t>
      </w:r>
    </w:p>
    <w:p w:rsidR="006B5EFC" w:rsidRPr="00920203" w:rsidRDefault="006B5EFC" w:rsidP="006B5EFC">
      <w:pPr>
        <w:tabs>
          <w:tab w:val="left" w:pos="603"/>
          <w:tab w:val="left" w:pos="1139"/>
        </w:tabs>
        <w:rPr>
          <w:rFonts w:cs="Arial"/>
          <w:b/>
          <w:bCs/>
        </w:rPr>
      </w:pPr>
    </w:p>
    <w:p w:rsidR="006B5EFC" w:rsidRPr="00920203" w:rsidRDefault="006B5EFC" w:rsidP="006B5EFC">
      <w:pPr>
        <w:tabs>
          <w:tab w:val="left" w:pos="603"/>
          <w:tab w:val="left" w:pos="1139"/>
        </w:tabs>
        <w:rPr>
          <w:rFonts w:cs="Arial"/>
        </w:rPr>
      </w:pPr>
      <w:r w:rsidRPr="00920203">
        <w:rPr>
          <w:rFonts w:cs="Arial"/>
          <w:b/>
          <w:bCs/>
          <w:sz w:val="22"/>
          <w:szCs w:val="22"/>
        </w:rPr>
        <w:t xml:space="preserve">ARTÍCULO 49.- </w:t>
      </w:r>
      <w:r w:rsidRPr="00920203">
        <w:rPr>
          <w:rFonts w:cs="Arial"/>
          <w:sz w:val="22"/>
          <w:szCs w:val="22"/>
        </w:rPr>
        <w:t xml:space="preserve">Todos los estímulos fiscales e incentivos contenidos en las Leyes de Ingresos Municipales, se otorgarán únicamente a aquellos contribuyentes que estén al corriente en el cumplimiento de las obligaciones fiscales que este Código, las Leyes Municipales o Reglamentos establezcan, así como cumplir con todos los requisitos que para tal efecto se establezcan en dichos ordenamientos.  </w:t>
      </w:r>
    </w:p>
    <w:p w:rsidR="006B5EFC" w:rsidRPr="00920203" w:rsidRDefault="006B5EFC" w:rsidP="006B5EFC">
      <w:pPr>
        <w:tabs>
          <w:tab w:val="left" w:pos="603"/>
          <w:tab w:val="left" w:pos="1139"/>
        </w:tabs>
        <w:rPr>
          <w:rFonts w:cs="Arial"/>
          <w:b/>
        </w:rPr>
      </w:pPr>
    </w:p>
    <w:p w:rsidR="006B5EFC" w:rsidRPr="00FF4964" w:rsidRDefault="006B5EFC" w:rsidP="006B5EFC">
      <w:pPr>
        <w:tabs>
          <w:tab w:val="left" w:pos="603"/>
          <w:tab w:val="left" w:pos="1139"/>
        </w:tabs>
        <w:jc w:val="center"/>
        <w:rPr>
          <w:rFonts w:cs="Arial"/>
          <w:b/>
          <w:sz w:val="22"/>
          <w:szCs w:val="22"/>
        </w:rPr>
      </w:pPr>
    </w:p>
    <w:p w:rsidR="006B5EFC" w:rsidRDefault="006B5EFC" w:rsidP="006B5EFC">
      <w:pPr>
        <w:tabs>
          <w:tab w:val="left" w:pos="603"/>
          <w:tab w:val="left" w:pos="1139"/>
        </w:tabs>
        <w:jc w:val="center"/>
        <w:rPr>
          <w:rFonts w:cs="Arial"/>
          <w:b/>
          <w:sz w:val="22"/>
          <w:szCs w:val="22"/>
          <w:lang w:val="en-US"/>
        </w:rPr>
      </w:pPr>
      <w:r w:rsidRPr="00920203">
        <w:rPr>
          <w:rFonts w:cs="Arial"/>
          <w:b/>
          <w:sz w:val="22"/>
          <w:szCs w:val="22"/>
          <w:lang w:val="en-US"/>
        </w:rPr>
        <w:t>T R A N S I T O R I O S</w:t>
      </w:r>
    </w:p>
    <w:p w:rsidR="00842095" w:rsidRPr="00920203" w:rsidRDefault="00842095" w:rsidP="006B5EFC">
      <w:pPr>
        <w:tabs>
          <w:tab w:val="left" w:pos="603"/>
          <w:tab w:val="left" w:pos="1139"/>
        </w:tabs>
        <w:jc w:val="center"/>
        <w:rPr>
          <w:rFonts w:cs="Arial"/>
          <w:b/>
          <w:lang w:val="en-US"/>
        </w:rPr>
      </w:pPr>
    </w:p>
    <w:p w:rsidR="006B5EFC" w:rsidRPr="00920203" w:rsidRDefault="006B5EFC" w:rsidP="006B5EFC">
      <w:pPr>
        <w:tabs>
          <w:tab w:val="left" w:pos="603"/>
          <w:tab w:val="left" w:pos="1139"/>
        </w:tabs>
        <w:rPr>
          <w:rFonts w:cs="Arial"/>
          <w:b/>
          <w:lang w:val="en-US"/>
        </w:rPr>
      </w:pPr>
    </w:p>
    <w:p w:rsidR="006B5EFC" w:rsidRPr="00920203" w:rsidRDefault="006B5EFC" w:rsidP="006B5EFC">
      <w:pPr>
        <w:tabs>
          <w:tab w:val="left" w:pos="603"/>
          <w:tab w:val="left" w:pos="1139"/>
        </w:tabs>
        <w:rPr>
          <w:rFonts w:cs="Arial"/>
        </w:rPr>
      </w:pPr>
      <w:r w:rsidRPr="00920203">
        <w:rPr>
          <w:rFonts w:cs="Arial"/>
          <w:b/>
          <w:sz w:val="22"/>
          <w:szCs w:val="22"/>
        </w:rPr>
        <w:t>PRIMERO.-</w:t>
      </w:r>
      <w:r w:rsidRPr="00920203">
        <w:rPr>
          <w:rFonts w:cs="Arial"/>
          <w:sz w:val="22"/>
          <w:szCs w:val="22"/>
        </w:rPr>
        <w:t xml:space="preserve"> Esta Ley empezará a regir a partir del  01 de  Enero del año 2020.</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SEGUNDO.- </w:t>
      </w:r>
      <w:r w:rsidRPr="00920203">
        <w:rPr>
          <w:rFonts w:cs="Arial"/>
          <w:sz w:val="22"/>
          <w:szCs w:val="22"/>
        </w:rPr>
        <w:t>Para los efectos de lo dispuesto en esta Ley, se entenderá por:</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sz w:val="22"/>
          <w:szCs w:val="22"/>
        </w:rPr>
        <w:t>I.- Adultos mayores.- Personas de 60 o más años de edad.</w:t>
      </w:r>
    </w:p>
    <w:p w:rsidR="006B5EFC" w:rsidRPr="00920203" w:rsidRDefault="006B5EFC" w:rsidP="006B5EFC">
      <w:pPr>
        <w:tabs>
          <w:tab w:val="left" w:pos="603"/>
          <w:tab w:val="left" w:pos="1139"/>
        </w:tabs>
        <w:rPr>
          <w:rFonts w:cs="Arial"/>
        </w:rPr>
      </w:pPr>
      <w:r w:rsidRPr="00920203">
        <w:rPr>
          <w:rFonts w:cs="Arial"/>
          <w:sz w:val="22"/>
          <w:szCs w:val="22"/>
        </w:rPr>
        <w:t>II.- Personas con Discapacidad.-  Todo ser humano que presente temporal o permanentemente una limitación, pérdida o disminución de sus facultades físicas, intelectuales o sensoriales, para realizar sus actividades</w:t>
      </w:r>
    </w:p>
    <w:p w:rsidR="006B5EFC" w:rsidRPr="00920203" w:rsidRDefault="006B5EFC" w:rsidP="006B5EFC">
      <w:pPr>
        <w:tabs>
          <w:tab w:val="left" w:pos="603"/>
          <w:tab w:val="left" w:pos="1139"/>
        </w:tabs>
        <w:rPr>
          <w:rFonts w:cs="Arial"/>
        </w:rPr>
      </w:pPr>
      <w:r w:rsidRPr="00920203">
        <w:rPr>
          <w:rFonts w:cs="Arial"/>
          <w:sz w:val="22"/>
          <w:szCs w:val="22"/>
        </w:rPr>
        <w:t>III.- Pensionados.- Personas que por vejez, incapacidad, viudez o enfermedad, reciben una pensión por cualquier institución.</w:t>
      </w:r>
    </w:p>
    <w:p w:rsidR="006B5EFC" w:rsidRPr="00920203" w:rsidRDefault="006B5EFC" w:rsidP="006B5EFC">
      <w:pPr>
        <w:tabs>
          <w:tab w:val="left" w:pos="603"/>
          <w:tab w:val="left" w:pos="1139"/>
        </w:tabs>
        <w:rPr>
          <w:rFonts w:cs="Arial"/>
        </w:rPr>
      </w:pPr>
      <w:r w:rsidRPr="00920203">
        <w:rPr>
          <w:rFonts w:cs="Arial"/>
          <w:sz w:val="22"/>
          <w:szCs w:val="22"/>
        </w:rPr>
        <w:t>IV.- Jubilados.- Personas separadas del ámbito laboral por antigüedad en el servicio.</w:t>
      </w:r>
    </w:p>
    <w:p w:rsidR="006B5EFC" w:rsidRPr="00920203" w:rsidRDefault="006B5EFC" w:rsidP="006B5EFC">
      <w:pPr>
        <w:tabs>
          <w:tab w:val="left" w:pos="603"/>
          <w:tab w:val="left" w:pos="1139"/>
        </w:tabs>
        <w:rPr>
          <w:rFonts w:cs="Arial"/>
          <w:b/>
        </w:rPr>
      </w:pPr>
    </w:p>
    <w:p w:rsidR="006B5EFC" w:rsidRPr="00920203" w:rsidRDefault="006B5EFC" w:rsidP="006B5EFC">
      <w:pPr>
        <w:tabs>
          <w:tab w:val="left" w:pos="603"/>
          <w:tab w:val="left" w:pos="1139"/>
        </w:tabs>
        <w:rPr>
          <w:rFonts w:cs="Arial"/>
        </w:rPr>
      </w:pPr>
      <w:r w:rsidRPr="00920203">
        <w:rPr>
          <w:rFonts w:cs="Arial"/>
          <w:b/>
          <w:sz w:val="22"/>
          <w:szCs w:val="22"/>
        </w:rPr>
        <w:t xml:space="preserve">TERCERO.- </w:t>
      </w:r>
      <w:r w:rsidRPr="00920203">
        <w:rPr>
          <w:rFonts w:cs="Arial"/>
          <w:sz w:val="22"/>
          <w:szCs w:val="22"/>
        </w:rPr>
        <w:t>El Municipio de Guerrero, Coahuila de Zaragoza, elaborará y difundirá a más tardar 30 días naturales siguientes a la promulgación del presente decreto, en su respectiva página de Internet la ley de ingresos ciudadana con base en la información presupuestal contenida en el presente decreto, de conformidad con el artículo 62 de la Ley General de Contabilidad Gubernamental y con la Norma para la difusión a la ciudadanía de la Ley de Ingresos y del Presupuesto de Egresos emitida por el Consejo Nacional de Armonización Contable.</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 xml:space="preserve">CUARTO.- </w:t>
      </w:r>
      <w:r w:rsidRPr="00920203">
        <w:rPr>
          <w:rFonts w:cs="Arial"/>
          <w:sz w:val="22"/>
          <w:szCs w:val="22"/>
        </w:rPr>
        <w:t>El Municipio de Guerrero, Coahuila de Zaragoza, elaborará y difundirá a más tardar el 31 de enero de 2020, en su respectiva página de Internet el calendario de presupuesto de ingresos con base mensual con los datos contenidos en el presente decreto, en el formato establecido por el Consejo Nacional de Armonización Contable mediante la Norma para establecer la estructura del Calendario del Presupuesto de Ingresos base mensual.</w:t>
      </w:r>
    </w:p>
    <w:p w:rsidR="006B5EFC" w:rsidRPr="00920203" w:rsidRDefault="006B5EFC" w:rsidP="006B5EFC">
      <w:pPr>
        <w:tabs>
          <w:tab w:val="left" w:pos="603"/>
          <w:tab w:val="left" w:pos="1139"/>
        </w:tabs>
        <w:rPr>
          <w:rFonts w:cs="Arial"/>
        </w:rPr>
      </w:pPr>
    </w:p>
    <w:p w:rsidR="006B5EFC" w:rsidRPr="00920203" w:rsidRDefault="006B5EFC" w:rsidP="006B5EFC">
      <w:pPr>
        <w:tabs>
          <w:tab w:val="left" w:pos="603"/>
          <w:tab w:val="left" w:pos="1139"/>
        </w:tabs>
        <w:rPr>
          <w:rFonts w:cs="Arial"/>
        </w:rPr>
      </w:pPr>
      <w:r w:rsidRPr="00920203">
        <w:rPr>
          <w:rFonts w:cs="Arial"/>
          <w:b/>
          <w:sz w:val="22"/>
          <w:szCs w:val="22"/>
        </w:rPr>
        <w:t>QUINTO.-</w:t>
      </w:r>
      <w:r w:rsidRPr="00920203">
        <w:rPr>
          <w:rFonts w:cs="Arial"/>
          <w:sz w:val="22"/>
          <w:szCs w:val="22"/>
        </w:rPr>
        <w:t xml:space="preserve"> Las menciones que se hagan de la Unidad de Cuenta del Estado de Coahuila de Zaragoza, en la presente Ley, se entenderán hechas a la Unidad de Medida y Actualización (UMA), conforme a lo estipulado en la Ley para Determinar el Valor de la Unidad de Medida y Actualización.</w:t>
      </w:r>
    </w:p>
    <w:p w:rsidR="006B5EFC" w:rsidRPr="00674B2E" w:rsidRDefault="006B5EFC" w:rsidP="006B5EFC">
      <w:pPr>
        <w:tabs>
          <w:tab w:val="left" w:pos="603"/>
          <w:tab w:val="left" w:pos="1139"/>
        </w:tabs>
        <w:rPr>
          <w:rFonts w:cs="Arial"/>
          <w:b/>
          <w:sz w:val="22"/>
          <w:szCs w:val="22"/>
        </w:rPr>
      </w:pPr>
    </w:p>
    <w:p w:rsidR="006B5EFC" w:rsidRPr="00674B2E" w:rsidRDefault="006B5EFC" w:rsidP="006B5EFC">
      <w:pPr>
        <w:rPr>
          <w:sz w:val="22"/>
          <w:szCs w:val="22"/>
        </w:rPr>
      </w:pPr>
      <w:r w:rsidRPr="00674B2E">
        <w:rPr>
          <w:rFonts w:cs="Arial"/>
          <w:b/>
          <w:sz w:val="22"/>
          <w:szCs w:val="22"/>
        </w:rPr>
        <w:t xml:space="preserve">SEXTO.- </w:t>
      </w:r>
      <w:r w:rsidRPr="00674B2E">
        <w:rPr>
          <w:rFonts w:cs="Arial"/>
          <w:sz w:val="22"/>
          <w:szCs w:val="22"/>
        </w:rPr>
        <w:t>Publíquese la presente Ley en el Periódico Oficial del Gobierno del Estado.</w:t>
      </w:r>
    </w:p>
    <w:p w:rsidR="006B5EFC" w:rsidRDefault="006B5EFC" w:rsidP="006B5EFC"/>
    <w:p w:rsidR="006B5EFC" w:rsidRPr="00FF4964" w:rsidRDefault="006B5EFC" w:rsidP="006B5EFC">
      <w:pPr>
        <w:pStyle w:val="ecxmsonormal"/>
        <w:shd w:val="clear" w:color="auto" w:fill="FFFFFF"/>
        <w:spacing w:before="0" w:beforeAutospacing="0" w:after="0" w:afterAutospacing="0"/>
        <w:jc w:val="both"/>
        <w:rPr>
          <w:lang w:val="es-MX"/>
        </w:rPr>
      </w:pPr>
    </w:p>
    <w:p w:rsidR="00842095" w:rsidRPr="00FF4964" w:rsidRDefault="00842095" w:rsidP="006B5EFC">
      <w:pPr>
        <w:pStyle w:val="ecxmsonormal"/>
        <w:shd w:val="clear" w:color="auto" w:fill="FFFFFF"/>
        <w:spacing w:before="0" w:beforeAutospacing="0" w:after="0" w:afterAutospacing="0"/>
        <w:jc w:val="both"/>
        <w:rPr>
          <w:lang w:val="es-MX"/>
        </w:rPr>
      </w:pPr>
    </w:p>
    <w:p w:rsidR="006B5EFC" w:rsidRPr="00FF4964" w:rsidRDefault="006B5EFC" w:rsidP="006B5EFC">
      <w:pPr>
        <w:pStyle w:val="ecxmsonormal"/>
        <w:shd w:val="clear" w:color="auto" w:fill="FFFFFF"/>
        <w:spacing w:before="0" w:beforeAutospacing="0" w:after="0" w:afterAutospacing="0"/>
        <w:jc w:val="both"/>
        <w:rPr>
          <w:lang w:val="es-MX"/>
        </w:rPr>
      </w:pPr>
    </w:p>
    <w:p w:rsidR="00842095" w:rsidRDefault="00842095" w:rsidP="006B5EFC">
      <w:pPr>
        <w:widowControl w:val="0"/>
        <w:tabs>
          <w:tab w:val="left" w:pos="8749"/>
        </w:tabs>
        <w:rPr>
          <w:rFonts w:cs="Arial"/>
          <w:b/>
          <w:snapToGrid w:val="0"/>
          <w:sz w:val="22"/>
          <w:szCs w:val="22"/>
          <w:lang w:val="es-ES_tradnl"/>
        </w:rPr>
      </w:pPr>
    </w:p>
    <w:p w:rsidR="006B5EFC" w:rsidRPr="00CF4368" w:rsidRDefault="006B5EFC" w:rsidP="006B5EFC">
      <w:pPr>
        <w:widowControl w:val="0"/>
        <w:tabs>
          <w:tab w:val="left" w:pos="8749"/>
        </w:tabs>
        <w:rPr>
          <w:rFonts w:cs="Arial"/>
          <w:b/>
          <w:snapToGrid w:val="0"/>
          <w:sz w:val="22"/>
          <w:szCs w:val="22"/>
          <w:lang w:val="es-ES_tradnl"/>
        </w:rPr>
      </w:pPr>
      <w:r w:rsidRPr="00CF4368">
        <w:rPr>
          <w:rFonts w:cs="Arial"/>
          <w:b/>
          <w:snapToGrid w:val="0"/>
          <w:sz w:val="22"/>
          <w:szCs w:val="22"/>
          <w:lang w:val="es-ES_tradnl"/>
        </w:rPr>
        <w:t>DADO en la Ciudad de Saltillo, Coahuila de Zaragoza, a los diecinueve días del mes de diciembre del año dos mil diecinueve.</w:t>
      </w:r>
    </w:p>
    <w:p w:rsidR="006B5EFC" w:rsidRPr="00CF4368" w:rsidRDefault="006B5EFC" w:rsidP="006B5EFC">
      <w:pPr>
        <w:tabs>
          <w:tab w:val="left" w:pos="1050"/>
        </w:tabs>
        <w:rPr>
          <w:rFonts w:cs="Arial"/>
          <w:b/>
          <w:snapToGrid w:val="0"/>
          <w:sz w:val="22"/>
          <w:szCs w:val="22"/>
          <w:lang w:val="es-ES_tradnl"/>
        </w:rPr>
      </w:pPr>
      <w:r>
        <w:rPr>
          <w:rFonts w:cs="Arial"/>
          <w:b/>
          <w:snapToGrid w:val="0"/>
          <w:sz w:val="22"/>
          <w:szCs w:val="22"/>
          <w:lang w:val="es-ES_tradnl"/>
        </w:rPr>
        <w:tab/>
      </w:r>
    </w:p>
    <w:p w:rsidR="006B5EFC" w:rsidRPr="00CF4368" w:rsidRDefault="006B5EFC" w:rsidP="006B5EFC">
      <w:pPr>
        <w:tabs>
          <w:tab w:val="left" w:pos="8749"/>
        </w:tabs>
        <w:rPr>
          <w:rFonts w:cs="Arial"/>
          <w:b/>
          <w:snapToGrid w:val="0"/>
          <w:sz w:val="22"/>
          <w:szCs w:val="22"/>
          <w:lang w:val="es-ES_tradnl"/>
        </w:rPr>
      </w:pPr>
    </w:p>
    <w:p w:rsidR="006B5EFC" w:rsidRPr="00CF4368" w:rsidRDefault="006B5EFC" w:rsidP="006B5EFC">
      <w:pPr>
        <w:tabs>
          <w:tab w:val="left" w:pos="8749"/>
        </w:tabs>
        <w:rPr>
          <w:rFonts w:cs="Arial"/>
          <w:b/>
          <w:snapToGrid w:val="0"/>
          <w:sz w:val="22"/>
          <w:szCs w:val="22"/>
          <w:lang w:val="es-ES_tradnl"/>
        </w:rPr>
      </w:pPr>
    </w:p>
    <w:p w:rsidR="00FF4964" w:rsidRDefault="00FF4964" w:rsidP="00FF4964">
      <w:pPr>
        <w:jc w:val="center"/>
        <w:rPr>
          <w:rFonts w:cs="Arial"/>
          <w:b/>
          <w:snapToGrid w:val="0"/>
          <w:sz w:val="24"/>
          <w:szCs w:val="24"/>
          <w:lang w:val="es-ES_tradnl"/>
        </w:rPr>
      </w:pPr>
      <w:bookmarkStart w:id="2" w:name="_Hlk534796234"/>
      <w:r w:rsidRPr="00927D3B">
        <w:rPr>
          <w:rFonts w:cs="Arial"/>
          <w:b/>
          <w:snapToGrid w:val="0"/>
          <w:sz w:val="24"/>
          <w:szCs w:val="24"/>
          <w:lang w:val="es-ES_tradnl"/>
        </w:rPr>
        <w:t>DIPUTADO PRESIDENTE</w:t>
      </w:r>
    </w:p>
    <w:p w:rsidR="00FF4964" w:rsidRPr="00927D3B" w:rsidRDefault="00FF4964" w:rsidP="00FF4964">
      <w:pPr>
        <w:jc w:val="center"/>
        <w:rPr>
          <w:rFonts w:cs="Arial"/>
          <w:b/>
          <w:snapToGrid w:val="0"/>
          <w:sz w:val="24"/>
          <w:szCs w:val="24"/>
          <w:lang w:val="es-ES_tradnl"/>
        </w:rPr>
      </w:pPr>
    </w:p>
    <w:p w:rsidR="00FF4964" w:rsidRPr="007D2DCF" w:rsidRDefault="00FF4964" w:rsidP="00FF4964">
      <w:pPr>
        <w:tabs>
          <w:tab w:val="left" w:pos="8749"/>
        </w:tabs>
        <w:jc w:val="center"/>
        <w:rPr>
          <w:rFonts w:cs="Arial"/>
          <w:b/>
          <w:snapToGrid w:val="0"/>
          <w:sz w:val="24"/>
          <w:szCs w:val="24"/>
          <w:lang w:val="es-ES_tradnl"/>
        </w:rPr>
      </w:pPr>
      <w:r w:rsidRPr="007D2DCF">
        <w:rPr>
          <w:rFonts w:cs="Arial"/>
          <w:b/>
          <w:snapToGrid w:val="0"/>
          <w:sz w:val="24"/>
          <w:szCs w:val="24"/>
          <w:lang w:val="es-ES_tradnl"/>
        </w:rPr>
        <w:t>JAIME BUENO ZERTUCHE</w:t>
      </w:r>
    </w:p>
    <w:p w:rsidR="00FF4964" w:rsidRPr="00927D3B" w:rsidRDefault="00FF4964" w:rsidP="00FF4964">
      <w:pPr>
        <w:jc w:val="center"/>
        <w:rPr>
          <w:rFonts w:cs="Arial"/>
          <w:b/>
          <w:snapToGrid w:val="0"/>
          <w:sz w:val="24"/>
          <w:szCs w:val="24"/>
          <w:lang w:val="es-ES_tradnl"/>
        </w:rPr>
      </w:pPr>
      <w:r w:rsidRPr="00927D3B">
        <w:rPr>
          <w:rFonts w:cs="Arial"/>
          <w:b/>
          <w:snapToGrid w:val="0"/>
          <w:sz w:val="24"/>
          <w:szCs w:val="24"/>
          <w:lang w:val="es-ES_tradnl"/>
        </w:rPr>
        <w:t xml:space="preserve"> (RÚBRICA)</w:t>
      </w:r>
    </w:p>
    <w:p w:rsidR="00FF4964" w:rsidRPr="00927D3B" w:rsidRDefault="00FF4964" w:rsidP="00FF4964">
      <w:pPr>
        <w:jc w:val="center"/>
        <w:rPr>
          <w:rFonts w:cs="Arial"/>
          <w:b/>
          <w:snapToGrid w:val="0"/>
          <w:sz w:val="24"/>
          <w:szCs w:val="24"/>
          <w:lang w:val="es-ES_tradnl"/>
        </w:rPr>
      </w:pPr>
    </w:p>
    <w:p w:rsidR="00FF4964" w:rsidRDefault="00FF4964" w:rsidP="00FF4964">
      <w:pPr>
        <w:jc w:val="center"/>
        <w:rPr>
          <w:rFonts w:cs="Arial"/>
          <w:b/>
          <w:snapToGrid w:val="0"/>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FF4964" w:rsidRPr="00927D3B" w:rsidTr="00FE1BF3">
        <w:tc>
          <w:tcPr>
            <w:tcW w:w="5103" w:type="dxa"/>
          </w:tcPr>
          <w:p w:rsidR="00FF4964" w:rsidRDefault="00FF4964" w:rsidP="00FE1BF3">
            <w:pPr>
              <w:jc w:val="center"/>
              <w:rPr>
                <w:rFonts w:eastAsiaTheme="minorHAnsi" w:cs="Arial"/>
                <w:b/>
                <w:snapToGrid w:val="0"/>
                <w:sz w:val="24"/>
                <w:szCs w:val="24"/>
                <w:lang w:val="es-ES_tradnl"/>
              </w:rPr>
            </w:pPr>
            <w:r w:rsidRPr="00927D3B">
              <w:rPr>
                <w:rFonts w:eastAsiaTheme="minorHAnsi" w:cs="Arial"/>
                <w:b/>
                <w:snapToGrid w:val="0"/>
                <w:sz w:val="24"/>
                <w:szCs w:val="24"/>
                <w:lang w:val="es-ES_tradnl"/>
              </w:rPr>
              <w:t>DIPUTAD</w:t>
            </w:r>
            <w:r>
              <w:rPr>
                <w:rFonts w:eastAsiaTheme="minorHAnsi" w:cs="Arial"/>
                <w:b/>
                <w:snapToGrid w:val="0"/>
                <w:sz w:val="24"/>
                <w:szCs w:val="24"/>
                <w:lang w:val="es-ES_tradnl"/>
              </w:rPr>
              <w:t>O</w:t>
            </w:r>
            <w:r w:rsidRPr="00927D3B">
              <w:rPr>
                <w:rFonts w:eastAsiaTheme="minorHAnsi" w:cs="Arial"/>
                <w:b/>
                <w:snapToGrid w:val="0"/>
                <w:sz w:val="24"/>
                <w:szCs w:val="24"/>
                <w:lang w:val="es-ES_tradnl"/>
              </w:rPr>
              <w:t xml:space="preserve"> SECRETARI</w:t>
            </w:r>
            <w:r>
              <w:rPr>
                <w:rFonts w:eastAsiaTheme="minorHAnsi" w:cs="Arial"/>
                <w:b/>
                <w:snapToGrid w:val="0"/>
                <w:sz w:val="24"/>
                <w:szCs w:val="24"/>
                <w:lang w:val="es-ES_tradnl"/>
              </w:rPr>
              <w:t>O</w:t>
            </w:r>
          </w:p>
          <w:p w:rsidR="00FF4964" w:rsidRDefault="00FF4964" w:rsidP="00FE1BF3">
            <w:pPr>
              <w:jc w:val="center"/>
              <w:rPr>
                <w:rFonts w:eastAsiaTheme="minorHAnsi" w:cs="Arial"/>
                <w:b/>
                <w:snapToGrid w:val="0"/>
                <w:sz w:val="24"/>
                <w:szCs w:val="24"/>
                <w:lang w:val="es-ES_tradnl"/>
              </w:rPr>
            </w:pPr>
          </w:p>
          <w:p w:rsidR="00FF4964" w:rsidRPr="00927D3B" w:rsidRDefault="00FF4964" w:rsidP="00FE1BF3">
            <w:pPr>
              <w:jc w:val="center"/>
              <w:rPr>
                <w:rFonts w:eastAsiaTheme="minorHAnsi" w:cs="Arial"/>
                <w:b/>
                <w:snapToGrid w:val="0"/>
                <w:sz w:val="24"/>
                <w:szCs w:val="24"/>
                <w:lang w:val="es-ES_tradnl"/>
              </w:rPr>
            </w:pPr>
            <w:r>
              <w:rPr>
                <w:rFonts w:eastAsiaTheme="minorHAnsi" w:cs="Arial"/>
                <w:b/>
                <w:sz w:val="24"/>
                <w:szCs w:val="24"/>
                <w:lang w:eastAsia="en-US"/>
              </w:rPr>
              <w:t>JESÚS ANDRÉS LOYA CARDONA</w:t>
            </w:r>
            <w:r w:rsidRPr="00927D3B">
              <w:rPr>
                <w:rFonts w:eastAsiaTheme="minorHAnsi" w:cs="Arial"/>
                <w:b/>
                <w:snapToGrid w:val="0"/>
                <w:sz w:val="24"/>
                <w:szCs w:val="24"/>
                <w:lang w:val="es-ES_tradnl"/>
              </w:rPr>
              <w:t xml:space="preserve"> (RÚBRICA)</w:t>
            </w:r>
          </w:p>
        </w:tc>
        <w:tc>
          <w:tcPr>
            <w:tcW w:w="4820" w:type="dxa"/>
          </w:tcPr>
          <w:p w:rsidR="00FF4964" w:rsidRDefault="00FF4964" w:rsidP="00FE1BF3">
            <w:pPr>
              <w:jc w:val="center"/>
              <w:rPr>
                <w:rFonts w:eastAsiaTheme="minorHAnsi" w:cs="Arial"/>
                <w:b/>
                <w:snapToGrid w:val="0"/>
                <w:sz w:val="24"/>
                <w:szCs w:val="24"/>
                <w:lang w:val="es-ES_tradnl"/>
              </w:rPr>
            </w:pPr>
            <w:r w:rsidRPr="00927D3B">
              <w:rPr>
                <w:rFonts w:eastAsiaTheme="minorHAnsi" w:cs="Arial"/>
                <w:b/>
                <w:snapToGrid w:val="0"/>
                <w:sz w:val="24"/>
                <w:szCs w:val="24"/>
                <w:lang w:val="es-ES_tradnl"/>
              </w:rPr>
              <w:t>DIPUTADO SECRETARIO</w:t>
            </w:r>
          </w:p>
          <w:p w:rsidR="00FF4964" w:rsidRPr="00927D3B" w:rsidRDefault="00FF4964" w:rsidP="00FE1BF3">
            <w:pPr>
              <w:jc w:val="center"/>
              <w:rPr>
                <w:rFonts w:eastAsiaTheme="minorHAnsi" w:cs="Arial"/>
                <w:b/>
                <w:snapToGrid w:val="0"/>
                <w:sz w:val="24"/>
                <w:szCs w:val="24"/>
                <w:lang w:val="es-ES_tradnl"/>
              </w:rPr>
            </w:pPr>
          </w:p>
          <w:p w:rsidR="00FF4964" w:rsidRPr="00927D3B" w:rsidRDefault="00FF4964" w:rsidP="00FE1BF3">
            <w:pPr>
              <w:spacing w:after="160" w:line="259" w:lineRule="auto"/>
              <w:jc w:val="center"/>
              <w:rPr>
                <w:rFonts w:eastAsiaTheme="minorHAnsi" w:cs="Arial"/>
                <w:b/>
                <w:snapToGrid w:val="0"/>
                <w:sz w:val="24"/>
                <w:szCs w:val="24"/>
                <w:lang w:val="es-ES_tradnl"/>
              </w:rPr>
            </w:pPr>
            <w:r>
              <w:rPr>
                <w:rFonts w:eastAsiaTheme="minorHAnsi" w:cs="Arial"/>
                <w:b/>
                <w:sz w:val="24"/>
                <w:szCs w:val="24"/>
                <w:lang w:eastAsia="en-US"/>
              </w:rPr>
              <w:t>EDGAR GERARDO SÁNCHEZ GARZA</w:t>
            </w:r>
            <w:r w:rsidRPr="00927D3B">
              <w:rPr>
                <w:rFonts w:eastAsiaTheme="minorHAnsi" w:cs="Arial"/>
                <w:b/>
                <w:snapToGrid w:val="0"/>
                <w:sz w:val="24"/>
                <w:szCs w:val="24"/>
                <w:lang w:val="es-ES_tradnl"/>
              </w:rPr>
              <w:t xml:space="preserve"> (RÚBRICA)</w:t>
            </w:r>
          </w:p>
        </w:tc>
      </w:tr>
    </w:tbl>
    <w:p w:rsidR="00FF4964" w:rsidRPr="00927D3B" w:rsidRDefault="00FF4964" w:rsidP="00FF4964">
      <w:pPr>
        <w:jc w:val="center"/>
        <w:rPr>
          <w:rFonts w:cs="Arial"/>
          <w:b/>
          <w:snapToGrid w:val="0"/>
          <w:sz w:val="24"/>
          <w:szCs w:val="24"/>
          <w:lang w:val="es-ES_tradnl"/>
        </w:rPr>
      </w:pPr>
    </w:p>
    <w:p w:rsidR="00FF4964" w:rsidRPr="00927D3B" w:rsidRDefault="00FF4964" w:rsidP="00FF4964">
      <w:pPr>
        <w:jc w:val="center"/>
        <w:rPr>
          <w:rFonts w:cs="Arial"/>
          <w:b/>
          <w:snapToGrid w:val="0"/>
          <w:sz w:val="24"/>
          <w:szCs w:val="24"/>
          <w:lang w:val="es-ES_tradnl"/>
        </w:rPr>
      </w:pPr>
    </w:p>
    <w:p w:rsidR="00FF4964" w:rsidRPr="00927D3B" w:rsidRDefault="00FF4964" w:rsidP="00FF4964">
      <w:pPr>
        <w:jc w:val="center"/>
        <w:rPr>
          <w:rFonts w:cs="Arial"/>
          <w:b/>
          <w:snapToGrid w:val="0"/>
          <w:sz w:val="24"/>
          <w:szCs w:val="24"/>
          <w:lang w:val="es-ES_tradnl"/>
        </w:rPr>
      </w:pPr>
      <w:r w:rsidRPr="00927D3B">
        <w:rPr>
          <w:rFonts w:cs="Arial"/>
          <w:b/>
          <w:snapToGrid w:val="0"/>
          <w:sz w:val="24"/>
          <w:szCs w:val="24"/>
          <w:lang w:val="es-ES_tradnl"/>
        </w:rPr>
        <w:t>IMPRÍMASE, COMUNÍQUESE Y OBSÉRVESE</w:t>
      </w:r>
    </w:p>
    <w:p w:rsidR="00FF4964" w:rsidRPr="00927D3B" w:rsidRDefault="00FF4964" w:rsidP="00FF4964">
      <w:pPr>
        <w:jc w:val="center"/>
        <w:rPr>
          <w:rFonts w:cs="Arial"/>
          <w:snapToGrid w:val="0"/>
          <w:sz w:val="22"/>
          <w:szCs w:val="24"/>
          <w:lang w:val="es-ES_tradnl"/>
        </w:rPr>
      </w:pPr>
      <w:r w:rsidRPr="00927D3B">
        <w:rPr>
          <w:rFonts w:cs="Arial"/>
          <w:snapToGrid w:val="0"/>
          <w:sz w:val="22"/>
          <w:szCs w:val="24"/>
          <w:lang w:val="es-ES_tradnl"/>
        </w:rPr>
        <w:t xml:space="preserve">Saltillo, Coahuila de Zaragoza, a </w:t>
      </w:r>
      <w:r>
        <w:rPr>
          <w:rFonts w:cs="Arial"/>
          <w:snapToGrid w:val="0"/>
          <w:sz w:val="22"/>
          <w:szCs w:val="24"/>
          <w:lang w:val="es-ES_tradnl"/>
        </w:rPr>
        <w:t>23</w:t>
      </w:r>
      <w:r w:rsidRPr="00927D3B">
        <w:rPr>
          <w:rFonts w:cs="Arial"/>
          <w:snapToGrid w:val="0"/>
          <w:sz w:val="22"/>
          <w:szCs w:val="24"/>
          <w:lang w:val="es-ES_tradnl"/>
        </w:rPr>
        <w:t xml:space="preserve"> de diciembre de 201</w:t>
      </w:r>
      <w:r>
        <w:rPr>
          <w:rFonts w:cs="Arial"/>
          <w:snapToGrid w:val="0"/>
          <w:sz w:val="22"/>
          <w:szCs w:val="24"/>
          <w:lang w:val="es-ES_tradnl"/>
        </w:rPr>
        <w:t>9</w:t>
      </w:r>
      <w:r w:rsidRPr="00927D3B">
        <w:rPr>
          <w:rFonts w:cs="Arial"/>
          <w:snapToGrid w:val="0"/>
          <w:sz w:val="22"/>
          <w:szCs w:val="24"/>
          <w:lang w:val="es-ES_tradnl"/>
        </w:rPr>
        <w:t>.</w:t>
      </w:r>
    </w:p>
    <w:p w:rsidR="00FF4964" w:rsidRPr="00927D3B" w:rsidRDefault="00FF4964" w:rsidP="00FF4964">
      <w:pPr>
        <w:jc w:val="center"/>
        <w:rPr>
          <w:rFonts w:cs="Arial"/>
          <w:b/>
          <w:snapToGrid w:val="0"/>
          <w:sz w:val="24"/>
          <w:szCs w:val="24"/>
          <w:lang w:val="es-ES_tradnl"/>
        </w:rPr>
      </w:pPr>
    </w:p>
    <w:p w:rsidR="00FF4964" w:rsidRPr="00927D3B" w:rsidRDefault="00FF4964" w:rsidP="00FF4964">
      <w:pPr>
        <w:jc w:val="center"/>
        <w:rPr>
          <w:rFonts w:cs="Arial"/>
          <w:b/>
          <w:snapToGrid w:val="0"/>
          <w:sz w:val="24"/>
          <w:szCs w:val="24"/>
          <w:lang w:val="es-ES_tradnl"/>
        </w:rPr>
      </w:pPr>
    </w:p>
    <w:p w:rsidR="00FF4964" w:rsidRPr="00927D3B" w:rsidRDefault="00FF4964" w:rsidP="00FF4964">
      <w:pPr>
        <w:jc w:val="center"/>
        <w:rPr>
          <w:rFonts w:cs="Arial"/>
          <w:b/>
          <w:snapToGrid w:val="0"/>
          <w:sz w:val="24"/>
          <w:szCs w:val="24"/>
          <w:lang w:val="es-ES_tradnl"/>
        </w:rPr>
      </w:pPr>
    </w:p>
    <w:p w:rsidR="00FF4964" w:rsidRDefault="00FF4964" w:rsidP="00FF4964">
      <w:pPr>
        <w:jc w:val="center"/>
        <w:rPr>
          <w:rFonts w:cs="Arial"/>
          <w:b/>
          <w:snapToGrid w:val="0"/>
          <w:sz w:val="24"/>
          <w:szCs w:val="24"/>
          <w:lang w:val="es-ES_tradnl"/>
        </w:rPr>
      </w:pPr>
      <w:r w:rsidRPr="00927D3B">
        <w:rPr>
          <w:rFonts w:cs="Arial"/>
          <w:b/>
          <w:snapToGrid w:val="0"/>
          <w:sz w:val="24"/>
          <w:szCs w:val="24"/>
          <w:lang w:val="es-ES_tradnl"/>
        </w:rPr>
        <w:t>EL GOBERNADOR CONSTITUCIONAL DEL ESTADO</w:t>
      </w:r>
    </w:p>
    <w:p w:rsidR="00FF4964" w:rsidRPr="00927D3B" w:rsidRDefault="00FF4964" w:rsidP="00FF4964">
      <w:pPr>
        <w:jc w:val="center"/>
        <w:rPr>
          <w:rFonts w:cs="Arial"/>
          <w:b/>
          <w:snapToGrid w:val="0"/>
          <w:sz w:val="24"/>
          <w:szCs w:val="24"/>
          <w:lang w:val="es-ES_tradnl"/>
        </w:rPr>
      </w:pPr>
    </w:p>
    <w:p w:rsidR="00FF4964" w:rsidRPr="00927D3B" w:rsidRDefault="00FF4964" w:rsidP="00FF4964">
      <w:pPr>
        <w:jc w:val="center"/>
        <w:rPr>
          <w:rFonts w:cs="Arial"/>
          <w:b/>
          <w:snapToGrid w:val="0"/>
          <w:sz w:val="24"/>
          <w:szCs w:val="24"/>
          <w:lang w:val="es-ES_tradnl"/>
        </w:rPr>
      </w:pPr>
      <w:r w:rsidRPr="00927D3B">
        <w:rPr>
          <w:rFonts w:cs="Arial"/>
          <w:b/>
          <w:snapToGrid w:val="0"/>
          <w:sz w:val="24"/>
          <w:szCs w:val="24"/>
          <w:lang w:val="es-ES_tradnl"/>
        </w:rPr>
        <w:t>ING. MIGUEL ÁNGEL RIQUELME SOLÍS</w:t>
      </w:r>
    </w:p>
    <w:p w:rsidR="00FF4964" w:rsidRPr="00927D3B" w:rsidRDefault="00FF4964" w:rsidP="00FF4964">
      <w:pPr>
        <w:jc w:val="center"/>
        <w:rPr>
          <w:rFonts w:cs="Arial"/>
          <w:b/>
          <w:snapToGrid w:val="0"/>
          <w:sz w:val="24"/>
          <w:szCs w:val="24"/>
          <w:lang w:val="es-ES_tradnl"/>
        </w:rPr>
      </w:pPr>
      <w:r w:rsidRPr="00927D3B">
        <w:rPr>
          <w:rFonts w:cs="Arial"/>
          <w:b/>
          <w:snapToGrid w:val="0"/>
          <w:sz w:val="24"/>
          <w:szCs w:val="24"/>
          <w:lang w:val="es-ES_tradnl"/>
        </w:rPr>
        <w:t>(RÚBRICA)</w:t>
      </w:r>
    </w:p>
    <w:p w:rsidR="00FF4964" w:rsidRPr="00927D3B" w:rsidRDefault="00FF4964" w:rsidP="00FF4964">
      <w:pPr>
        <w:jc w:val="center"/>
        <w:rPr>
          <w:rFonts w:cs="Arial"/>
          <w:b/>
          <w:snapToGrid w:val="0"/>
          <w:sz w:val="24"/>
          <w:szCs w:val="24"/>
          <w:lang w:val="es-ES_tradnl"/>
        </w:rPr>
      </w:pPr>
    </w:p>
    <w:p w:rsidR="00FF4964" w:rsidRPr="00927D3B" w:rsidRDefault="00FF4964" w:rsidP="00FF4964">
      <w:pPr>
        <w:jc w:val="center"/>
        <w:rPr>
          <w:rFonts w:cs="Arial"/>
          <w:b/>
          <w:snapToGrid w:val="0"/>
          <w:sz w:val="24"/>
          <w:szCs w:val="24"/>
          <w:lang w:val="es-ES_tradnl"/>
        </w:rPr>
      </w:pPr>
    </w:p>
    <w:p w:rsidR="00FF4964" w:rsidRPr="00927D3B" w:rsidRDefault="00FF4964" w:rsidP="00FF4964">
      <w:pPr>
        <w:jc w:val="left"/>
        <w:rPr>
          <w:rFonts w:cs="Arial"/>
          <w:b/>
          <w:snapToGrid w:val="0"/>
          <w:sz w:val="24"/>
          <w:szCs w:val="24"/>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FF4964" w:rsidRPr="00927D3B" w:rsidTr="00FE1BF3">
        <w:tc>
          <w:tcPr>
            <w:tcW w:w="5103" w:type="dxa"/>
          </w:tcPr>
          <w:p w:rsidR="00FF4964" w:rsidRDefault="00FF4964" w:rsidP="00FE1BF3">
            <w:pPr>
              <w:jc w:val="center"/>
              <w:rPr>
                <w:rFonts w:eastAsiaTheme="minorHAnsi" w:cs="Arial"/>
                <w:b/>
                <w:snapToGrid w:val="0"/>
                <w:sz w:val="24"/>
                <w:szCs w:val="24"/>
                <w:lang w:val="es-ES_tradnl"/>
              </w:rPr>
            </w:pPr>
            <w:r w:rsidRPr="00927D3B">
              <w:rPr>
                <w:rFonts w:eastAsiaTheme="minorHAnsi" w:cs="Arial"/>
                <w:b/>
                <w:snapToGrid w:val="0"/>
                <w:sz w:val="24"/>
                <w:szCs w:val="24"/>
                <w:lang w:val="es-ES_tradnl"/>
              </w:rPr>
              <w:t>EL SECRETARIO DE GOBIERNO</w:t>
            </w:r>
          </w:p>
          <w:p w:rsidR="00FF4964" w:rsidRPr="00927D3B" w:rsidRDefault="00FF4964" w:rsidP="00FE1BF3">
            <w:pPr>
              <w:jc w:val="center"/>
              <w:rPr>
                <w:rFonts w:eastAsiaTheme="minorHAnsi" w:cs="Arial"/>
                <w:b/>
                <w:snapToGrid w:val="0"/>
                <w:sz w:val="24"/>
                <w:szCs w:val="24"/>
                <w:lang w:val="es-ES_tradnl"/>
              </w:rPr>
            </w:pPr>
          </w:p>
          <w:p w:rsidR="00FF4964" w:rsidRPr="00927D3B" w:rsidRDefault="00FF4964" w:rsidP="00FE1BF3">
            <w:pPr>
              <w:jc w:val="center"/>
              <w:rPr>
                <w:rFonts w:eastAsiaTheme="minorHAnsi" w:cs="Arial"/>
                <w:b/>
                <w:snapToGrid w:val="0"/>
                <w:sz w:val="24"/>
                <w:szCs w:val="24"/>
                <w:lang w:val="es-ES_tradnl"/>
              </w:rPr>
            </w:pPr>
            <w:r w:rsidRPr="00927D3B">
              <w:rPr>
                <w:rFonts w:eastAsiaTheme="minorHAnsi" w:cs="Arial"/>
                <w:b/>
                <w:snapToGrid w:val="0"/>
                <w:sz w:val="24"/>
                <w:szCs w:val="24"/>
                <w:lang w:val="es-ES_tradnl"/>
              </w:rPr>
              <w:t>ING. JOSÉ MARÍA FRAUSTRO SILLER</w:t>
            </w:r>
          </w:p>
          <w:p w:rsidR="00FF4964" w:rsidRPr="00927D3B" w:rsidRDefault="00FF4964" w:rsidP="00FE1BF3">
            <w:pPr>
              <w:jc w:val="center"/>
              <w:rPr>
                <w:rFonts w:eastAsiaTheme="minorHAnsi" w:cs="Arial"/>
                <w:b/>
                <w:snapToGrid w:val="0"/>
                <w:sz w:val="24"/>
                <w:szCs w:val="24"/>
                <w:lang w:val="es-ES_tradnl"/>
              </w:rPr>
            </w:pPr>
            <w:r w:rsidRPr="00927D3B">
              <w:rPr>
                <w:rFonts w:eastAsiaTheme="minorHAnsi" w:cs="Arial"/>
                <w:b/>
                <w:snapToGrid w:val="0"/>
                <w:sz w:val="24"/>
                <w:szCs w:val="24"/>
                <w:lang w:val="es-ES_tradnl"/>
              </w:rPr>
              <w:t>(RÚBRICA)</w:t>
            </w:r>
          </w:p>
        </w:tc>
        <w:tc>
          <w:tcPr>
            <w:tcW w:w="4820" w:type="dxa"/>
          </w:tcPr>
          <w:p w:rsidR="00FF4964" w:rsidRPr="00927D3B" w:rsidRDefault="00FF4964" w:rsidP="00FE1BF3">
            <w:pPr>
              <w:spacing w:after="160" w:line="259" w:lineRule="auto"/>
              <w:jc w:val="center"/>
              <w:rPr>
                <w:rFonts w:eastAsiaTheme="minorHAnsi" w:cs="Arial"/>
                <w:b/>
                <w:snapToGrid w:val="0"/>
                <w:sz w:val="24"/>
                <w:szCs w:val="24"/>
                <w:lang w:val="es-ES_tradnl"/>
              </w:rPr>
            </w:pPr>
          </w:p>
        </w:tc>
      </w:tr>
      <w:bookmarkEnd w:id="2"/>
    </w:tbl>
    <w:p w:rsidR="00590E7C" w:rsidRDefault="00590E7C" w:rsidP="0031772A">
      <w:pPr>
        <w:ind w:left="284" w:right="616"/>
        <w:rPr>
          <w:rFonts w:eastAsia="Calibri" w:cs="Arial"/>
          <w:b/>
          <w:i/>
          <w:sz w:val="16"/>
        </w:rPr>
      </w:pPr>
    </w:p>
    <w:p w:rsidR="0031772A" w:rsidRDefault="0031772A" w:rsidP="0031772A"/>
    <w:p w:rsidR="00590E7C" w:rsidRPr="0031772A" w:rsidRDefault="00590E7C" w:rsidP="0031772A"/>
    <w:p w:rsidR="0031772A" w:rsidRPr="0031772A" w:rsidRDefault="0031772A" w:rsidP="0031772A"/>
    <w:p w:rsidR="0031772A" w:rsidRPr="0031772A" w:rsidRDefault="0031772A" w:rsidP="0031772A">
      <w:pPr>
        <w:rPr>
          <w:rFonts w:ascii="Arial Narrow" w:hAnsi="Arial Narrow"/>
          <w:b/>
          <w:szCs w:val="24"/>
          <w:lang w:val="es-ES"/>
        </w:rPr>
      </w:pPr>
      <w:r w:rsidRPr="0031772A">
        <w:rPr>
          <w:rFonts w:ascii="Arial Narrow" w:hAnsi="Arial Narrow"/>
          <w:b/>
          <w:szCs w:val="24"/>
          <w:lang w:val="es-ES"/>
        </w:rPr>
        <w:t xml:space="preserve">El Tribunal Pleno, en su sesión celebrada el treinta de noviembre del dos mil veinte, resolvió la acción de inconstitucionalidad 94/2020, promovida por la Comisión Nacional de Derechos Humanos, en los términos siguientes:  </w:t>
      </w:r>
    </w:p>
    <w:p w:rsidR="0031772A" w:rsidRPr="0031772A" w:rsidRDefault="0031772A" w:rsidP="0031772A">
      <w:pPr>
        <w:rPr>
          <w:sz w:val="16"/>
        </w:rPr>
      </w:pPr>
    </w:p>
    <w:p w:rsidR="0031772A" w:rsidRPr="0031772A" w:rsidRDefault="0031772A" w:rsidP="0031772A">
      <w:pPr>
        <w:rPr>
          <w:rFonts w:ascii="Arial Narrow" w:hAnsi="Arial Narrow"/>
          <w:szCs w:val="24"/>
          <w:lang w:val="es-ES"/>
        </w:rPr>
      </w:pPr>
      <w:r w:rsidRPr="0031772A">
        <w:rPr>
          <w:rFonts w:ascii="Arial Narrow" w:hAnsi="Arial Narrow"/>
          <w:b/>
          <w:szCs w:val="24"/>
          <w:lang w:val="es-ES"/>
        </w:rPr>
        <w:t>PRIMERO.</w:t>
      </w:r>
      <w:r w:rsidRPr="0031772A">
        <w:rPr>
          <w:rFonts w:ascii="Arial Narrow" w:hAnsi="Arial Narrow"/>
          <w:szCs w:val="24"/>
          <w:lang w:val="es-ES"/>
        </w:rPr>
        <w:t xml:space="preserve"> Es procedente y parcialmente fundada la presente acción de inconstitucionalidad.</w:t>
      </w:r>
    </w:p>
    <w:p w:rsidR="0031772A" w:rsidRPr="0031772A" w:rsidRDefault="0031772A" w:rsidP="0031772A">
      <w:pPr>
        <w:ind w:left="567"/>
        <w:rPr>
          <w:rFonts w:ascii="Arial Narrow" w:hAnsi="Arial Narrow"/>
          <w:szCs w:val="24"/>
          <w:lang w:val="es-ES"/>
        </w:rPr>
      </w:pPr>
    </w:p>
    <w:p w:rsidR="0031772A" w:rsidRPr="0031772A" w:rsidRDefault="0031772A" w:rsidP="0031772A">
      <w:pPr>
        <w:rPr>
          <w:rFonts w:ascii="Arial Narrow" w:hAnsi="Arial Narrow"/>
          <w:szCs w:val="24"/>
          <w:lang w:val="es-ES"/>
        </w:rPr>
      </w:pPr>
      <w:r w:rsidRPr="0031772A">
        <w:rPr>
          <w:rFonts w:ascii="Arial Narrow" w:hAnsi="Arial Narrow"/>
          <w:b/>
          <w:szCs w:val="24"/>
          <w:lang w:val="es-ES"/>
        </w:rPr>
        <w:t>SEGUNDO</w:t>
      </w:r>
      <w:r w:rsidRPr="0031772A">
        <w:rPr>
          <w:rFonts w:ascii="Arial Narrow" w:hAnsi="Arial Narrow"/>
          <w:szCs w:val="24"/>
          <w:lang w:val="es-ES"/>
        </w:rPr>
        <w:t xml:space="preserve">. Se reconoce la validez de los artículos 50, fracción I, numeral 4, de la Ley de Ingresos del Municipio de Acuña, 39, fracción I, numerales 20 y 21, de la Ley de Ingresos del Municipio de Arteaga, 35, fracción I, numeral 3, de la Ley de Ingresos del Municipio de Candela, 47, fracción I, numerales 4, 5 y 7, de la Ley de Ingresos del Municipio de Cuatro Ciénegas de Carranza, 36, fracciones II, III y IV, de la Ley de Ingresos del Municipio de Escobedo, 35, fracción V, numeral 27, de la Ley de Ingresos del Municipio de Frontera, 42, fracción I, numerales 3 y 4, de la Ley de Ingresos del Municipio de Guerrero, 26, fracción I, numerales 3 y 4, de la Ley de Ingresos del Municipio de Hidalgo, 50, fracción I, numerales 3 y 4, de la Ley de Ingresos del Municipio de Jiménez, 32, fracciones XVII y XIX, de la Ley de Ingresos del Municipio de Juárez, 44, fracción I, numeral 3, de la Ley de Ingresos del Municipio de Nadadores, 52, fracción XXVII, numerales 41, 42, 43 y 45, de la Ley de Ingresos del Municipio de Nava, 37, fracción I, numeral 3, de la Ley de Ingresos del Municipio de Sacramento, 42, fracción XV, numerales 3 y 4, de la Ley de Ingresos del Municipio de San Buenaventura, 28, numerales 24, 25, 27, 37 y 38, de la Ley de Ingresos del Municipio de Sierra Mojada, 61, numeral 188, de la Ley de Ingresos del Municipio de Torreón, 46, numeral 3, de la Ley de Ingresos del Municipio de Viesca y 41, fracción XXIV, numerales 3 y 4, de la Ley de Ingresos del Municipio de Villa Unión, todas del Estado de Coahuila de Zaragoza, para el Ejercicio Fiscal 2020, publicadas en el Periódico Oficial de dicha entidad federativa el veintisiete de diciembre de dos mil diecinueve, en atención a lo dispuesto en el considerando séptimo de esta decisión. </w:t>
      </w:r>
    </w:p>
    <w:p w:rsidR="0031772A" w:rsidRPr="0031772A" w:rsidRDefault="0031772A" w:rsidP="0031772A">
      <w:pPr>
        <w:ind w:left="567"/>
        <w:rPr>
          <w:rFonts w:ascii="Arial Narrow" w:hAnsi="Arial Narrow"/>
          <w:szCs w:val="24"/>
          <w:lang w:val="es-ES"/>
        </w:rPr>
      </w:pPr>
    </w:p>
    <w:p w:rsidR="0031772A" w:rsidRPr="0031772A" w:rsidRDefault="0031772A" w:rsidP="0031772A">
      <w:pPr>
        <w:rPr>
          <w:rFonts w:ascii="Arial Narrow" w:hAnsi="Arial Narrow"/>
          <w:szCs w:val="24"/>
          <w:lang w:val="es-ES"/>
        </w:rPr>
      </w:pPr>
      <w:r w:rsidRPr="0031772A">
        <w:rPr>
          <w:rFonts w:ascii="Arial Narrow" w:hAnsi="Arial Narrow"/>
          <w:b/>
          <w:szCs w:val="24"/>
          <w:lang w:val="es-ES"/>
        </w:rPr>
        <w:t>TERCERO.</w:t>
      </w:r>
      <w:r w:rsidRPr="0031772A">
        <w:rPr>
          <w:rFonts w:ascii="Arial Narrow" w:hAnsi="Arial Narrow"/>
          <w:szCs w:val="24"/>
          <w:lang w:val="es-ES"/>
        </w:rPr>
        <w:t xml:space="preserve"> Se declara la invalidez de los artículos 16, fracción II, numeral 3, de la Ley de Ingresos del Municipio de Abasolo, 27, fracción III, y 50, fracción I, numeral 1, de la Ley de Ingresos del Municipio de Acuña, 28, fracción IV, numeral 3, de la Ley de Ingresos del Municipio de Allende, 27, fracción IV, numeral 3, de la Ley de Ingresos del Municipio de Arteaga, 22, fracción IV, numeral 3, y 35, fracciones I, numeral 1, II, numeral 3, y III, numeral 1, de la Ley de Ingresos del Municipio de Candela, 33, fracción VI, numeral 3, de la Ley de Ingresos del Municipio de Castaños, 33, fracción VI, y 47, fracciones I, numeral 1, II, numeral 6, III, numerales 1, 2 y 3, y VI, numerales 3 y 4, de la Ley de Ingresos del Municipio de Cuatro Ciénegas de Carranza, 20, fracción IV, numeral 3, 36, fracción I, 38, fracciones I, II y IV, y 41, fracción IV, de la Ley de Ingresos del Municipio de Escobedo, 33, fracción IX, numeral 3, de la Ley de Ingresos del Municipio de Francisco I. Madero, 22, fracción VI, numeral 3, de la Ley de Ingresos del Municipio de Frontera, 24, fracción VI, numeral 3, y 40, fracción VIII, numerales 7 y 16, de la Ley de Ingresos del Municipio de General Cepeda, 27, fracción VIII, numeral 3, y 42, fracciones I, numeral 1, II, numeral 8, III, numerales 1, 2 y 3, y VI, numerales 3 y 4, de la Ley de Ingresos del Municipio de Guerrero, 18, fracción V, numeral 3, y 26, fracciones I, numeral 1, y III, numerales 1 y 3, de la Ley de Ingresos del Municipio de Hidalgo, 34, fracción VIII, numeral 3, y 50, fracciones I, numeral 1, III, numerales 1, 2 y 3, y VI, numerales 3 y 4, de la Ley de Ingresos del Municipio de Jiménez, 20, fracción V, numeral 3, de la Ley de Ingresos del Municipio de Juárez, 21, fracción IV, numeral 3, y 31, fracciones I, numeral 1, II, numeral 7, III, numerales 1, 2 y 3, y VI, numerales 3 y 4, de la Ley de Ingresos del Municipio de Lamadrid, 36, fracción V, numeral 3, de la Ley de Ingresos del Municipio de Matamoros, 39, fracción XI, numeral 3, de la Ley de Ingresos del Municipio de Monclova, 35, fracción VI, numeral 3, de la Ley de Ingresos del Municipio de Morelos, 28, fracción III, numeral 3, de la Ley de Ingresos del Municipio de </w:t>
      </w:r>
      <w:proofErr w:type="spellStart"/>
      <w:r w:rsidRPr="0031772A">
        <w:rPr>
          <w:rFonts w:ascii="Arial Narrow" w:hAnsi="Arial Narrow"/>
          <w:szCs w:val="24"/>
          <w:lang w:val="es-ES"/>
        </w:rPr>
        <w:t>Múzquiz</w:t>
      </w:r>
      <w:proofErr w:type="spellEnd"/>
      <w:r w:rsidRPr="0031772A">
        <w:rPr>
          <w:rFonts w:ascii="Arial Narrow" w:hAnsi="Arial Narrow"/>
          <w:szCs w:val="24"/>
          <w:lang w:val="es-ES"/>
        </w:rPr>
        <w:t>, 29, fracción IV, numeral 3, y 44, fracciones I, numeral 1, II, numeral 8, y III, numerales 1, 2 y 3, de la Ley de Ingresos del Municipio de Nadadores, 37, fracción X, numeral 3, de la Ley de Ingresos del Municipio de Nava, 19, fracción VI, numeral 3, de la Ley de Ingresos del Municipio de Ocampo, 30, fracción II, numeral 14, inciso c), y 46, fracción XII, numeral 27, de la Ley de Ingresos del Municipio de Parras, 27, fracción II, numeral 3, de la Ley de Ingresos del Municipio de Piedras Negras, 32, fracción VI, numeral 3, de la Ley de Ingresos del Municipio de Progreso, 33, fracción IX, numeral 3, de la Ley de Ingresos del Municipio de Ramos Arizpe, 41, fracción IV, numeral 3, de la Ley de Ingresos del Municipio de Sabinas, 25, fracción III, numeral 3, y 37, fracciones I, numeral 1, II, numeral 8, III, numerales 1, 2 y 3, y VI, numerales 3 y 4, de la Ley de Ingresos del Municipio de Sacramento, 13, fracción II, sección ‘Transparencia’, en sus porciones normativas ‘Copia tamaño carta u oficio $ 7.26’ y ‘Copia a color, carta u oficio $ 29.03’, y 32, fracción VI, incisos del a) al e), de la Ley de Ingresos del Municipio de Saltillo, 28, fracción IV, numeral 3, y 42, fracciones XV, numeral 1, XVI, numeral 8, y XX, numerales 3 y 4, de la Ley de Ingresos del Municipio de San Buenaventura, 35, fracción II, numeral 16, punto 3, de la Ley de Ingresos del Municipio de San Juan de Sabinas, 37, fracción VI, numeral 3, de la Ley de Ingresos del Municipio de San Pedro, 21, numeral 3, de la Ley de Ingresos del Municipio de Sierra Mojada, 42, fracción IV, numerales 1, 3 y 4, y 51, numeral 14, números 1 y 3, de la Ley de Ingresos del Municipio de Torreón, 33, fracción V, numeral 3, y 46, numeral 6, de la Ley de Ingresos del Municipio de Viesca, 25, fracción IV, numeral 3, y 41, fracciones XXIV, numeral 1, XXVI, numeral 1, y XXIX, numeral 3, de la Ley de Ingresos del Municipio de Villa Unión y 25, fracción VI, numeral 2, de la Ley de Ingresos del Municipio de Zaragoza, todas del Estado de Coahuila de Zaragoza, para el Ejercicio Fiscal 2020, publicadas en el Periódico Oficial de dicha entidad federativa el veintisiete de diciembre de dos mil diecinueve, por las razones plasmadas en el considerando sexto y séptimo de esta determinación.</w:t>
      </w:r>
    </w:p>
    <w:p w:rsidR="0031772A" w:rsidRPr="0031772A" w:rsidRDefault="0031772A" w:rsidP="0031772A">
      <w:pPr>
        <w:ind w:left="567" w:firstLine="141"/>
        <w:rPr>
          <w:rFonts w:ascii="Arial Narrow" w:hAnsi="Arial Narrow"/>
          <w:szCs w:val="24"/>
          <w:lang w:val="es-ES"/>
        </w:rPr>
      </w:pPr>
    </w:p>
    <w:p w:rsidR="0031772A" w:rsidRPr="0031772A" w:rsidRDefault="0031772A" w:rsidP="0031772A">
      <w:pPr>
        <w:rPr>
          <w:rFonts w:ascii="Arial Narrow" w:hAnsi="Arial Narrow"/>
          <w:szCs w:val="24"/>
          <w:lang w:val="es-ES"/>
        </w:rPr>
      </w:pPr>
      <w:r w:rsidRPr="0031772A">
        <w:rPr>
          <w:rFonts w:ascii="Arial Narrow" w:hAnsi="Arial Narrow"/>
          <w:b/>
          <w:szCs w:val="24"/>
          <w:lang w:val="es-ES"/>
        </w:rPr>
        <w:t>CUARTO.</w:t>
      </w:r>
      <w:r w:rsidRPr="0031772A">
        <w:rPr>
          <w:rFonts w:ascii="Arial Narrow" w:hAnsi="Arial Narrow"/>
          <w:szCs w:val="24"/>
          <w:lang w:val="es-ES"/>
        </w:rPr>
        <w:t xml:space="preserve"> La declaración de invalidez decretada surtirá sus efectos a partir de la notificación de estos puntos resolutivos al Congreso del Estado de Coahuila de Zaragoza y conforme a los efectos vinculatorios hacia el futuro a ese órgano legislativo, tal como se precisa en el considerando octavo de esta ejecutoria. </w:t>
      </w:r>
    </w:p>
    <w:p w:rsidR="0031772A" w:rsidRPr="0031772A" w:rsidRDefault="0031772A" w:rsidP="0031772A">
      <w:pPr>
        <w:ind w:left="567" w:firstLine="141"/>
        <w:rPr>
          <w:rFonts w:ascii="Arial Narrow" w:hAnsi="Arial Narrow"/>
          <w:szCs w:val="24"/>
          <w:lang w:val="es-ES"/>
        </w:rPr>
      </w:pPr>
    </w:p>
    <w:p w:rsidR="0031772A" w:rsidRPr="0031772A" w:rsidRDefault="0031772A" w:rsidP="0031772A">
      <w:pPr>
        <w:rPr>
          <w:rFonts w:ascii="Arial Narrow" w:hAnsi="Arial Narrow"/>
          <w:szCs w:val="24"/>
          <w:lang w:val="es-ES"/>
        </w:rPr>
      </w:pPr>
      <w:r w:rsidRPr="0031772A">
        <w:rPr>
          <w:rFonts w:ascii="Arial Narrow" w:hAnsi="Arial Narrow"/>
          <w:b/>
          <w:szCs w:val="24"/>
          <w:lang w:val="es-ES"/>
        </w:rPr>
        <w:t>QUINTO.</w:t>
      </w:r>
      <w:r w:rsidRPr="0031772A">
        <w:rPr>
          <w:rFonts w:ascii="Arial Narrow" w:hAnsi="Arial Narrow"/>
          <w:szCs w:val="24"/>
          <w:lang w:val="es-ES"/>
        </w:rPr>
        <w:t xml:space="preserve"> Publíquese esta resolución en el Diario Oficial de la Federación, en el Periódico Oficial del Estado de Coahuila de Zaragoza, así como en el Semanario Judicial de la Federación y su Gaceta”.</w:t>
      </w:r>
    </w:p>
    <w:p w:rsidR="0031772A" w:rsidRPr="0031772A" w:rsidRDefault="0031772A" w:rsidP="0031772A"/>
    <w:p w:rsidR="0031772A" w:rsidRDefault="0031772A" w:rsidP="0031772A">
      <w:pPr>
        <w:ind w:left="284" w:right="616"/>
      </w:pPr>
    </w:p>
    <w:sectPr w:rsidR="0031772A" w:rsidSect="006B5EFC">
      <w:headerReference w:type="default" r:id="rId7"/>
      <w:pgSz w:w="12242" w:h="15842" w:code="1"/>
      <w:pgMar w:top="2268" w:right="1134" w:bottom="1134"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197" w:rsidRDefault="00653197">
      <w:r>
        <w:separator/>
      </w:r>
    </w:p>
  </w:endnote>
  <w:endnote w:type="continuationSeparator" w:id="0">
    <w:p w:rsidR="00653197" w:rsidRDefault="0065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197" w:rsidRDefault="00653197">
      <w:r>
        <w:separator/>
      </w:r>
    </w:p>
  </w:footnote>
  <w:footnote w:type="continuationSeparator" w:id="0">
    <w:p w:rsidR="00653197" w:rsidRDefault="00653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A47" w:rsidRPr="00030032" w:rsidRDefault="00644A47" w:rsidP="006B5EFC">
    <w:pPr>
      <w:pStyle w:val="Encabezado"/>
      <w:ind w:right="4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080E42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2D4209"/>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7D5332"/>
    <w:multiLevelType w:val="hybridMultilevel"/>
    <w:tmpl w:val="A6AEE9EE"/>
    <w:lvl w:ilvl="0" w:tplc="E9C613A8">
      <w:start w:val="1"/>
      <w:numFmt w:val="decimal"/>
      <w:lvlText w:val="%1."/>
      <w:lvlJc w:val="left"/>
      <w:pPr>
        <w:ind w:left="927" w:hanging="360"/>
      </w:pPr>
      <w:rPr>
        <w:rFonts w:ascii="Arial" w:eastAsia="Times New Roman" w:hAnsi="Arial" w:cs="Arial"/>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07DB0FF3"/>
    <w:multiLevelType w:val="hybridMultilevel"/>
    <w:tmpl w:val="336C1BD2"/>
    <w:lvl w:ilvl="0" w:tplc="8B9E97AE">
      <w:start w:val="1"/>
      <w:numFmt w:val="decimal"/>
      <w:lvlText w:val="%1."/>
      <w:lvlJc w:val="left"/>
      <w:pPr>
        <w:ind w:left="660" w:hanging="360"/>
      </w:pPr>
      <w:rPr>
        <w:rFonts w:hint="default"/>
        <w:sz w:val="22"/>
        <w:szCs w:val="22"/>
      </w:rPr>
    </w:lvl>
    <w:lvl w:ilvl="1" w:tplc="080A0019" w:tentative="1">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tentative="1">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095115BE"/>
    <w:multiLevelType w:val="hybridMultilevel"/>
    <w:tmpl w:val="DC540F2C"/>
    <w:lvl w:ilvl="0" w:tplc="4A46D710">
      <w:start w:val="1"/>
      <w:numFmt w:val="lowerLetter"/>
      <w:lvlText w:val="%1)"/>
      <w:lvlJc w:val="left"/>
      <w:pPr>
        <w:ind w:left="1571" w:hanging="360"/>
      </w:pPr>
      <w:rPr>
        <w:sz w:val="22"/>
        <w:szCs w:val="22"/>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0A6F6ECA"/>
    <w:multiLevelType w:val="hybridMultilevel"/>
    <w:tmpl w:val="14B83CD2"/>
    <w:lvl w:ilvl="0" w:tplc="F2E02C80">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C7054E8"/>
    <w:multiLevelType w:val="hybridMultilevel"/>
    <w:tmpl w:val="0012EBB4"/>
    <w:lvl w:ilvl="0" w:tplc="DA1844AC">
      <w:start w:val="1"/>
      <w:numFmt w:val="lowerLetter"/>
      <w:lvlText w:val="%1."/>
      <w:lvlJc w:val="left"/>
      <w:pPr>
        <w:ind w:left="720" w:hanging="360"/>
      </w:pPr>
      <w:rPr>
        <w:rFonts w:ascii="Arial" w:eastAsia="Times New Roman" w:hAnsi="Arial" w:cs="Arial"/>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D663B42"/>
    <w:multiLevelType w:val="hybridMultilevel"/>
    <w:tmpl w:val="ABA6734E"/>
    <w:lvl w:ilvl="0" w:tplc="646E5E44">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603D97"/>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89053E"/>
    <w:multiLevelType w:val="hybridMultilevel"/>
    <w:tmpl w:val="39B2BA42"/>
    <w:lvl w:ilvl="0" w:tplc="85EAC56C">
      <w:start w:val="1"/>
      <w:numFmt w:val="upperRoman"/>
      <w:lvlText w:val="%1."/>
      <w:lvlJc w:val="left"/>
      <w:pPr>
        <w:ind w:left="750" w:hanging="720"/>
      </w:pPr>
      <w:rPr>
        <w:rFonts w:hint="default"/>
      </w:rPr>
    </w:lvl>
    <w:lvl w:ilvl="1" w:tplc="080A0019" w:tentative="1">
      <w:start w:val="1"/>
      <w:numFmt w:val="lowerLetter"/>
      <w:lvlText w:val="%2."/>
      <w:lvlJc w:val="left"/>
      <w:pPr>
        <w:ind w:left="1110" w:hanging="360"/>
      </w:pPr>
    </w:lvl>
    <w:lvl w:ilvl="2" w:tplc="080A001B" w:tentative="1">
      <w:start w:val="1"/>
      <w:numFmt w:val="lowerRoman"/>
      <w:lvlText w:val="%3."/>
      <w:lvlJc w:val="right"/>
      <w:pPr>
        <w:ind w:left="1830" w:hanging="180"/>
      </w:pPr>
    </w:lvl>
    <w:lvl w:ilvl="3" w:tplc="080A000F" w:tentative="1">
      <w:start w:val="1"/>
      <w:numFmt w:val="decimal"/>
      <w:lvlText w:val="%4."/>
      <w:lvlJc w:val="left"/>
      <w:pPr>
        <w:ind w:left="2550" w:hanging="360"/>
      </w:pPr>
    </w:lvl>
    <w:lvl w:ilvl="4" w:tplc="080A0019" w:tentative="1">
      <w:start w:val="1"/>
      <w:numFmt w:val="lowerLetter"/>
      <w:lvlText w:val="%5."/>
      <w:lvlJc w:val="left"/>
      <w:pPr>
        <w:ind w:left="3270" w:hanging="360"/>
      </w:pPr>
    </w:lvl>
    <w:lvl w:ilvl="5" w:tplc="080A001B" w:tentative="1">
      <w:start w:val="1"/>
      <w:numFmt w:val="lowerRoman"/>
      <w:lvlText w:val="%6."/>
      <w:lvlJc w:val="right"/>
      <w:pPr>
        <w:ind w:left="3990" w:hanging="180"/>
      </w:pPr>
    </w:lvl>
    <w:lvl w:ilvl="6" w:tplc="080A000F" w:tentative="1">
      <w:start w:val="1"/>
      <w:numFmt w:val="decimal"/>
      <w:lvlText w:val="%7."/>
      <w:lvlJc w:val="left"/>
      <w:pPr>
        <w:ind w:left="4710" w:hanging="360"/>
      </w:pPr>
    </w:lvl>
    <w:lvl w:ilvl="7" w:tplc="080A0019" w:tentative="1">
      <w:start w:val="1"/>
      <w:numFmt w:val="lowerLetter"/>
      <w:lvlText w:val="%8."/>
      <w:lvlJc w:val="left"/>
      <w:pPr>
        <w:ind w:left="5430" w:hanging="360"/>
      </w:pPr>
    </w:lvl>
    <w:lvl w:ilvl="8" w:tplc="080A001B" w:tentative="1">
      <w:start w:val="1"/>
      <w:numFmt w:val="lowerRoman"/>
      <w:lvlText w:val="%9."/>
      <w:lvlJc w:val="right"/>
      <w:pPr>
        <w:ind w:left="6150" w:hanging="180"/>
      </w:pPr>
    </w:lvl>
  </w:abstractNum>
  <w:abstractNum w:abstractNumId="10" w15:restartNumberingAfterBreak="0">
    <w:nsid w:val="1DB25AE9"/>
    <w:multiLevelType w:val="hybridMultilevel"/>
    <w:tmpl w:val="04A2043A"/>
    <w:lvl w:ilvl="0" w:tplc="A800A5FA">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A6712E"/>
    <w:multiLevelType w:val="hybridMultilevel"/>
    <w:tmpl w:val="C4384420"/>
    <w:lvl w:ilvl="0" w:tplc="080A0005">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1FC91346"/>
    <w:multiLevelType w:val="multilevel"/>
    <w:tmpl w:val="B65C7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955C0"/>
    <w:multiLevelType w:val="hybridMultilevel"/>
    <w:tmpl w:val="FE76892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BC5C68"/>
    <w:multiLevelType w:val="hybridMultilevel"/>
    <w:tmpl w:val="7D268484"/>
    <w:lvl w:ilvl="0" w:tplc="5CB064EC">
      <w:start w:val="1"/>
      <w:numFmt w:val="decimal"/>
      <w:lvlText w:val="%1."/>
      <w:lvlJc w:val="left"/>
      <w:pPr>
        <w:ind w:left="360" w:hanging="360"/>
      </w:pPr>
      <w:rPr>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1F97EDB"/>
    <w:multiLevelType w:val="hybridMultilevel"/>
    <w:tmpl w:val="ACEEC502"/>
    <w:lvl w:ilvl="0" w:tplc="0616F2A0">
      <w:start w:val="1"/>
      <w:numFmt w:val="decimal"/>
      <w:lvlText w:val="%1."/>
      <w:lvlJc w:val="left"/>
      <w:pPr>
        <w:ind w:left="1068" w:hanging="360"/>
      </w:pPr>
      <w:rPr>
        <w:rFonts w:hint="default"/>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15:restartNumberingAfterBreak="0">
    <w:nsid w:val="2B0A4BC8"/>
    <w:multiLevelType w:val="hybridMultilevel"/>
    <w:tmpl w:val="F51012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E327FB3"/>
    <w:multiLevelType w:val="hybridMultilevel"/>
    <w:tmpl w:val="D3283928"/>
    <w:lvl w:ilvl="0" w:tplc="6A769F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F9A66DD"/>
    <w:multiLevelType w:val="hybridMultilevel"/>
    <w:tmpl w:val="FCD8B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46258E4"/>
    <w:multiLevelType w:val="hybridMultilevel"/>
    <w:tmpl w:val="C53AF692"/>
    <w:lvl w:ilvl="0" w:tplc="0C0A0013">
      <w:start w:val="1"/>
      <w:numFmt w:val="upperRoman"/>
      <w:lvlText w:val="%1."/>
      <w:lvlJc w:val="righ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0" w15:restartNumberingAfterBreak="0">
    <w:nsid w:val="3D8A1B26"/>
    <w:multiLevelType w:val="hybridMultilevel"/>
    <w:tmpl w:val="59CA1A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A505A0"/>
    <w:multiLevelType w:val="hybridMultilevel"/>
    <w:tmpl w:val="F456504E"/>
    <w:lvl w:ilvl="0" w:tplc="39F4908A">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575365"/>
    <w:multiLevelType w:val="hybridMultilevel"/>
    <w:tmpl w:val="3B129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7D91DBF"/>
    <w:multiLevelType w:val="hybridMultilevel"/>
    <w:tmpl w:val="5D8422EA"/>
    <w:lvl w:ilvl="0" w:tplc="D00849E4">
      <w:start w:val="1"/>
      <w:numFmt w:val="decimal"/>
      <w:lvlText w:val="%1."/>
      <w:lvlJc w:val="left"/>
      <w:pPr>
        <w:ind w:left="720" w:hanging="360"/>
      </w:pPr>
      <w:rPr>
        <w:rFonts w:hint="default"/>
        <w:lang w:val="es-MX"/>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2F102A"/>
    <w:multiLevelType w:val="hybridMultilevel"/>
    <w:tmpl w:val="D488E256"/>
    <w:lvl w:ilvl="0" w:tplc="3E22F74C">
      <w:start w:val="1"/>
      <w:numFmt w:val="decimal"/>
      <w:lvlText w:val="%1."/>
      <w:lvlJc w:val="left"/>
      <w:pPr>
        <w:ind w:left="927" w:hanging="360"/>
      </w:pPr>
      <w:rPr>
        <w:rFonts w:hint="default"/>
        <w:sz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5" w15:restartNumberingAfterBreak="0">
    <w:nsid w:val="4E9278F7"/>
    <w:multiLevelType w:val="hybridMultilevel"/>
    <w:tmpl w:val="55CE3F18"/>
    <w:lvl w:ilvl="0" w:tplc="50C88C8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9912E2"/>
    <w:multiLevelType w:val="hybridMultilevel"/>
    <w:tmpl w:val="2A6E32A2"/>
    <w:lvl w:ilvl="0" w:tplc="F11C3E02">
      <w:start w:val="1"/>
      <w:numFmt w:val="decimal"/>
      <w:lvlText w:val="%1."/>
      <w:lvlJc w:val="left"/>
      <w:pPr>
        <w:ind w:left="1080" w:hanging="360"/>
      </w:pPr>
      <w:rPr>
        <w:sz w:val="22"/>
        <w:szCs w:val="22"/>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50202514"/>
    <w:multiLevelType w:val="hybridMultilevel"/>
    <w:tmpl w:val="345AEED4"/>
    <w:lvl w:ilvl="0" w:tplc="D77C663E">
      <w:start w:val="1"/>
      <w:numFmt w:val="decimal"/>
      <w:lvlText w:val="%1."/>
      <w:lvlJc w:val="left"/>
      <w:pPr>
        <w:ind w:left="607" w:hanging="360"/>
      </w:pPr>
      <w:rPr>
        <w:b/>
      </w:rPr>
    </w:lvl>
    <w:lvl w:ilvl="1" w:tplc="080A0019" w:tentative="1">
      <w:start w:val="1"/>
      <w:numFmt w:val="lowerLetter"/>
      <w:lvlText w:val="%2."/>
      <w:lvlJc w:val="left"/>
      <w:pPr>
        <w:ind w:left="1327" w:hanging="360"/>
      </w:pPr>
    </w:lvl>
    <w:lvl w:ilvl="2" w:tplc="080A001B" w:tentative="1">
      <w:start w:val="1"/>
      <w:numFmt w:val="lowerRoman"/>
      <w:lvlText w:val="%3."/>
      <w:lvlJc w:val="right"/>
      <w:pPr>
        <w:ind w:left="2047" w:hanging="180"/>
      </w:pPr>
    </w:lvl>
    <w:lvl w:ilvl="3" w:tplc="080A000F" w:tentative="1">
      <w:start w:val="1"/>
      <w:numFmt w:val="decimal"/>
      <w:lvlText w:val="%4."/>
      <w:lvlJc w:val="left"/>
      <w:pPr>
        <w:ind w:left="2767" w:hanging="360"/>
      </w:pPr>
    </w:lvl>
    <w:lvl w:ilvl="4" w:tplc="080A0019" w:tentative="1">
      <w:start w:val="1"/>
      <w:numFmt w:val="lowerLetter"/>
      <w:lvlText w:val="%5."/>
      <w:lvlJc w:val="left"/>
      <w:pPr>
        <w:ind w:left="3487" w:hanging="360"/>
      </w:pPr>
    </w:lvl>
    <w:lvl w:ilvl="5" w:tplc="080A001B" w:tentative="1">
      <w:start w:val="1"/>
      <w:numFmt w:val="lowerRoman"/>
      <w:lvlText w:val="%6."/>
      <w:lvlJc w:val="right"/>
      <w:pPr>
        <w:ind w:left="4207" w:hanging="180"/>
      </w:pPr>
    </w:lvl>
    <w:lvl w:ilvl="6" w:tplc="080A000F" w:tentative="1">
      <w:start w:val="1"/>
      <w:numFmt w:val="decimal"/>
      <w:lvlText w:val="%7."/>
      <w:lvlJc w:val="left"/>
      <w:pPr>
        <w:ind w:left="4927" w:hanging="360"/>
      </w:pPr>
    </w:lvl>
    <w:lvl w:ilvl="7" w:tplc="080A0019" w:tentative="1">
      <w:start w:val="1"/>
      <w:numFmt w:val="lowerLetter"/>
      <w:lvlText w:val="%8."/>
      <w:lvlJc w:val="left"/>
      <w:pPr>
        <w:ind w:left="5647" w:hanging="360"/>
      </w:pPr>
    </w:lvl>
    <w:lvl w:ilvl="8" w:tplc="080A001B" w:tentative="1">
      <w:start w:val="1"/>
      <w:numFmt w:val="lowerRoman"/>
      <w:lvlText w:val="%9."/>
      <w:lvlJc w:val="right"/>
      <w:pPr>
        <w:ind w:left="6367" w:hanging="180"/>
      </w:pPr>
    </w:lvl>
  </w:abstractNum>
  <w:abstractNum w:abstractNumId="28" w15:restartNumberingAfterBreak="0">
    <w:nsid w:val="5BA876AB"/>
    <w:multiLevelType w:val="hybridMultilevel"/>
    <w:tmpl w:val="840C32D8"/>
    <w:lvl w:ilvl="0" w:tplc="03DC686A">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D206289"/>
    <w:multiLevelType w:val="hybridMultilevel"/>
    <w:tmpl w:val="EA08C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11D5F88"/>
    <w:multiLevelType w:val="hybridMultilevel"/>
    <w:tmpl w:val="B532BCCA"/>
    <w:lvl w:ilvl="0" w:tplc="45623394">
      <w:start w:val="1"/>
      <w:numFmt w:val="decimal"/>
      <w:lvlText w:val="%1."/>
      <w:lvlJc w:val="left"/>
      <w:pPr>
        <w:ind w:left="1068" w:hanging="360"/>
      </w:pPr>
      <w:rPr>
        <w:rFonts w:hint="default"/>
        <w:lang w:val="es-MX"/>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1C32FDA"/>
    <w:multiLevelType w:val="hybridMultilevel"/>
    <w:tmpl w:val="AC748898"/>
    <w:lvl w:ilvl="0" w:tplc="D1CAF286">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413624"/>
    <w:multiLevelType w:val="hybridMultilevel"/>
    <w:tmpl w:val="17E0646C"/>
    <w:lvl w:ilvl="0" w:tplc="DE505B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F10E64"/>
    <w:multiLevelType w:val="hybridMultilevel"/>
    <w:tmpl w:val="89FE68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6A5C95"/>
    <w:multiLevelType w:val="hybridMultilevel"/>
    <w:tmpl w:val="EE46A0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B27131A"/>
    <w:multiLevelType w:val="hybridMultilevel"/>
    <w:tmpl w:val="A476C76A"/>
    <w:lvl w:ilvl="0" w:tplc="E7740D8E">
      <w:start w:val="1"/>
      <w:numFmt w:val="lowerLetter"/>
      <w:lvlText w:val="%1."/>
      <w:lvlJc w:val="left"/>
      <w:pPr>
        <w:ind w:left="720" w:hanging="360"/>
      </w:pPr>
      <w:rPr>
        <w:rFonts w:ascii="Arial" w:eastAsia="Times New Roman" w:hAnsi="Arial" w:cs="Arial"/>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D66106"/>
    <w:multiLevelType w:val="hybridMultilevel"/>
    <w:tmpl w:val="91D4014E"/>
    <w:lvl w:ilvl="0" w:tplc="2ECA812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3567F68"/>
    <w:multiLevelType w:val="hybridMultilevel"/>
    <w:tmpl w:val="74BE3ACC"/>
    <w:lvl w:ilvl="0" w:tplc="86422630">
      <w:start w:val="1"/>
      <w:numFmt w:val="decimal"/>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68646F0"/>
    <w:multiLevelType w:val="hybridMultilevel"/>
    <w:tmpl w:val="B4C4614A"/>
    <w:lvl w:ilvl="0" w:tplc="C932F806">
      <w:start w:val="1"/>
      <w:numFmt w:val="decimal"/>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0"/>
  </w:num>
  <w:num w:numId="3">
    <w:abstractNumId w:val="16"/>
  </w:num>
  <w:num w:numId="4">
    <w:abstractNumId w:val="8"/>
  </w:num>
  <w:num w:numId="5">
    <w:abstractNumId w:val="1"/>
  </w:num>
  <w:num w:numId="6">
    <w:abstractNumId w:val="9"/>
  </w:num>
  <w:num w:numId="7">
    <w:abstractNumId w:val="27"/>
  </w:num>
  <w:num w:numId="8">
    <w:abstractNumId w:val="25"/>
  </w:num>
  <w:num w:numId="9">
    <w:abstractNumId w:val="32"/>
  </w:num>
  <w:num w:numId="10">
    <w:abstractNumId w:val="36"/>
  </w:num>
  <w:num w:numId="11">
    <w:abstractNumId w:val="17"/>
  </w:num>
  <w:num w:numId="12">
    <w:abstractNumId w:val="12"/>
  </w:num>
  <w:num w:numId="13">
    <w:abstractNumId w:val="20"/>
  </w:num>
  <w:num w:numId="14">
    <w:abstractNumId w:val="29"/>
  </w:num>
  <w:num w:numId="15">
    <w:abstractNumId w:val="5"/>
  </w:num>
  <w:num w:numId="16">
    <w:abstractNumId w:val="14"/>
  </w:num>
  <w:num w:numId="17">
    <w:abstractNumId w:val="31"/>
  </w:num>
  <w:num w:numId="18">
    <w:abstractNumId w:val="2"/>
  </w:num>
  <w:num w:numId="19">
    <w:abstractNumId w:val="23"/>
  </w:num>
  <w:num w:numId="20">
    <w:abstractNumId w:val="30"/>
  </w:num>
  <w:num w:numId="21">
    <w:abstractNumId w:val="10"/>
  </w:num>
  <w:num w:numId="22">
    <w:abstractNumId w:val="21"/>
  </w:num>
  <w:num w:numId="23">
    <w:abstractNumId w:val="18"/>
  </w:num>
  <w:num w:numId="24">
    <w:abstractNumId w:val="33"/>
  </w:num>
  <w:num w:numId="25">
    <w:abstractNumId w:val="22"/>
  </w:num>
  <w:num w:numId="26">
    <w:abstractNumId w:val="6"/>
  </w:num>
  <w:num w:numId="27">
    <w:abstractNumId w:val="35"/>
  </w:num>
  <w:num w:numId="28">
    <w:abstractNumId w:val="13"/>
  </w:num>
  <w:num w:numId="29">
    <w:abstractNumId w:val="3"/>
  </w:num>
  <w:num w:numId="30">
    <w:abstractNumId w:val="28"/>
  </w:num>
  <w:num w:numId="31">
    <w:abstractNumId w:val="38"/>
  </w:num>
  <w:num w:numId="32">
    <w:abstractNumId w:val="26"/>
  </w:num>
  <w:num w:numId="33">
    <w:abstractNumId w:val="4"/>
  </w:num>
  <w:num w:numId="34">
    <w:abstractNumId w:val="7"/>
  </w:num>
  <w:num w:numId="35">
    <w:abstractNumId w:val="24"/>
  </w:num>
  <w:num w:numId="36">
    <w:abstractNumId w:val="37"/>
  </w:num>
  <w:num w:numId="37">
    <w:abstractNumId w:val="15"/>
  </w:num>
  <w:num w:numId="38">
    <w:abstractNumId w:val="34"/>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FC"/>
    <w:rsid w:val="000217C1"/>
    <w:rsid w:val="00052608"/>
    <w:rsid w:val="000653EC"/>
    <w:rsid w:val="00161E0D"/>
    <w:rsid w:val="002162AD"/>
    <w:rsid w:val="00246E2C"/>
    <w:rsid w:val="002E3416"/>
    <w:rsid w:val="00302E55"/>
    <w:rsid w:val="00311ECA"/>
    <w:rsid w:val="0031772A"/>
    <w:rsid w:val="00337913"/>
    <w:rsid w:val="003B29FE"/>
    <w:rsid w:val="003E76C9"/>
    <w:rsid w:val="003F7F7C"/>
    <w:rsid w:val="004562E7"/>
    <w:rsid w:val="004F677A"/>
    <w:rsid w:val="00590E7C"/>
    <w:rsid w:val="005A42E4"/>
    <w:rsid w:val="00607FB3"/>
    <w:rsid w:val="00644A47"/>
    <w:rsid w:val="00652345"/>
    <w:rsid w:val="00653197"/>
    <w:rsid w:val="006913A5"/>
    <w:rsid w:val="00697FE6"/>
    <w:rsid w:val="006B5EFC"/>
    <w:rsid w:val="006F63CD"/>
    <w:rsid w:val="00701AAF"/>
    <w:rsid w:val="00842095"/>
    <w:rsid w:val="008A6D0C"/>
    <w:rsid w:val="008C0C50"/>
    <w:rsid w:val="00954CAE"/>
    <w:rsid w:val="00A020E1"/>
    <w:rsid w:val="00A36A19"/>
    <w:rsid w:val="00A9667B"/>
    <w:rsid w:val="00B1005C"/>
    <w:rsid w:val="00B91DF0"/>
    <w:rsid w:val="00C36A1D"/>
    <w:rsid w:val="00D71188"/>
    <w:rsid w:val="00DB77F9"/>
    <w:rsid w:val="00E177A0"/>
    <w:rsid w:val="00F06B08"/>
    <w:rsid w:val="00F56B3D"/>
    <w:rsid w:val="00FF49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4463BA6-C64A-45F9-8BEF-C621755AC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EFC"/>
    <w:pPr>
      <w:spacing w:after="0" w:line="240" w:lineRule="auto"/>
      <w:jc w:val="both"/>
    </w:pPr>
    <w:rPr>
      <w:rFonts w:ascii="Arial" w:eastAsia="Times New Roman" w:hAnsi="Arial" w:cs="Times New Roman"/>
      <w:sz w:val="20"/>
      <w:szCs w:val="20"/>
      <w:lang w:eastAsia="es-ES"/>
    </w:rPr>
  </w:style>
  <w:style w:type="paragraph" w:styleId="Ttulo1">
    <w:name w:val="heading 1"/>
    <w:basedOn w:val="Normal"/>
    <w:next w:val="Normal"/>
    <w:link w:val="Ttulo1Car"/>
    <w:qFormat/>
    <w:rsid w:val="006B5EFC"/>
    <w:pPr>
      <w:keepNext/>
      <w:outlineLvl w:val="0"/>
    </w:pPr>
    <w:rPr>
      <w:b/>
      <w:sz w:val="22"/>
    </w:rPr>
  </w:style>
  <w:style w:type="paragraph" w:styleId="Ttulo2">
    <w:name w:val="heading 2"/>
    <w:basedOn w:val="Normal"/>
    <w:next w:val="Normal"/>
    <w:link w:val="Ttulo2Car"/>
    <w:uiPriority w:val="99"/>
    <w:qFormat/>
    <w:rsid w:val="006B5EFC"/>
    <w:pPr>
      <w:keepNext/>
      <w:tabs>
        <w:tab w:val="left" w:pos="0"/>
      </w:tabs>
      <w:jc w:val="center"/>
      <w:outlineLvl w:val="1"/>
    </w:pPr>
    <w:rPr>
      <w:b/>
    </w:rPr>
  </w:style>
  <w:style w:type="paragraph" w:styleId="Ttulo3">
    <w:name w:val="heading 3"/>
    <w:basedOn w:val="Normal"/>
    <w:next w:val="Normal"/>
    <w:link w:val="Ttulo3Car"/>
    <w:qFormat/>
    <w:rsid w:val="006B5EFC"/>
    <w:pPr>
      <w:keepNext/>
      <w:spacing w:line="360" w:lineRule="auto"/>
      <w:outlineLvl w:val="2"/>
    </w:pPr>
    <w:rPr>
      <w:rFonts w:eastAsia="Calibri"/>
      <w:b/>
      <w:sz w:val="36"/>
    </w:rPr>
  </w:style>
  <w:style w:type="paragraph" w:styleId="Ttulo4">
    <w:name w:val="heading 4"/>
    <w:basedOn w:val="Normal"/>
    <w:next w:val="Normal"/>
    <w:link w:val="Ttulo4Car"/>
    <w:unhideWhenUsed/>
    <w:qFormat/>
    <w:rsid w:val="006B5EFC"/>
    <w:pPr>
      <w:keepNext/>
      <w:keepLines/>
      <w:spacing w:before="200"/>
      <w:jc w:val="left"/>
      <w:outlineLvl w:val="3"/>
    </w:pPr>
    <w:rPr>
      <w:rFonts w:ascii="Cambria" w:hAnsi="Cambria"/>
      <w:b/>
      <w:bCs/>
      <w:i/>
      <w:iCs/>
      <w:color w:val="4F81BD"/>
      <w:sz w:val="24"/>
      <w:szCs w:val="24"/>
      <w:lang w:val="es-ES"/>
    </w:rPr>
  </w:style>
  <w:style w:type="paragraph" w:styleId="Ttulo5">
    <w:name w:val="heading 5"/>
    <w:basedOn w:val="Normal"/>
    <w:next w:val="Normal"/>
    <w:link w:val="Ttulo5Car"/>
    <w:qFormat/>
    <w:rsid w:val="006B5EFC"/>
    <w:pPr>
      <w:keepNext/>
      <w:shd w:val="clear" w:color="FF00FF" w:fill="auto"/>
      <w:spacing w:line="360" w:lineRule="auto"/>
      <w:outlineLvl w:val="4"/>
    </w:pPr>
    <w:rPr>
      <w:b/>
      <w:sz w:val="36"/>
    </w:rPr>
  </w:style>
  <w:style w:type="paragraph" w:styleId="Ttulo6">
    <w:name w:val="heading 6"/>
    <w:basedOn w:val="Normal"/>
    <w:next w:val="Normal"/>
    <w:link w:val="Ttulo6Car"/>
    <w:qFormat/>
    <w:rsid w:val="006B5EFC"/>
    <w:pPr>
      <w:keepNext/>
      <w:spacing w:line="360" w:lineRule="auto"/>
      <w:outlineLvl w:val="5"/>
    </w:pPr>
    <w:rPr>
      <w:rFonts w:eastAsia="Calibri"/>
      <w:b/>
      <w:sz w:val="36"/>
    </w:rPr>
  </w:style>
  <w:style w:type="paragraph" w:styleId="Ttulo7">
    <w:name w:val="heading 7"/>
    <w:basedOn w:val="Normal"/>
    <w:next w:val="Normal"/>
    <w:link w:val="Ttulo7Car"/>
    <w:qFormat/>
    <w:rsid w:val="006B5EFC"/>
    <w:pPr>
      <w:keepNext/>
      <w:spacing w:line="360" w:lineRule="auto"/>
      <w:outlineLvl w:val="6"/>
    </w:pPr>
    <w:rPr>
      <w:rFonts w:eastAsia="Calibri"/>
      <w:b/>
      <w:sz w:val="36"/>
    </w:rPr>
  </w:style>
  <w:style w:type="paragraph" w:styleId="Ttulo8">
    <w:name w:val="heading 8"/>
    <w:basedOn w:val="Normal"/>
    <w:next w:val="Normal"/>
    <w:link w:val="Ttulo8Car"/>
    <w:qFormat/>
    <w:rsid w:val="006B5EFC"/>
    <w:pPr>
      <w:keepNext/>
      <w:keepLines/>
      <w:spacing w:before="200"/>
      <w:outlineLvl w:val="7"/>
    </w:pPr>
    <w:rPr>
      <w:rFonts w:ascii="Cambria" w:hAnsi="Cambria"/>
      <w:color w:val="404040"/>
    </w:rPr>
  </w:style>
  <w:style w:type="paragraph" w:styleId="Ttulo9">
    <w:name w:val="heading 9"/>
    <w:basedOn w:val="Normal"/>
    <w:next w:val="Normal"/>
    <w:link w:val="Ttulo9Car"/>
    <w:qFormat/>
    <w:rsid w:val="006B5EFC"/>
    <w:pPr>
      <w:keepNext/>
      <w:spacing w:line="360" w:lineRule="auto"/>
      <w:outlineLvl w:val="8"/>
    </w:pPr>
    <w:rPr>
      <w:rFonts w:eastAsia="Calibri"/>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B5EFC"/>
    <w:rPr>
      <w:rFonts w:ascii="Arial" w:eastAsia="Times New Roman" w:hAnsi="Arial" w:cs="Times New Roman"/>
      <w:b/>
      <w:szCs w:val="20"/>
      <w:lang w:eastAsia="es-ES"/>
    </w:rPr>
  </w:style>
  <w:style w:type="character" w:customStyle="1" w:styleId="Ttulo2Car">
    <w:name w:val="Título 2 Car"/>
    <w:basedOn w:val="Fuentedeprrafopredeter"/>
    <w:link w:val="Ttulo2"/>
    <w:uiPriority w:val="99"/>
    <w:rsid w:val="006B5EFC"/>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6B5EFC"/>
    <w:rPr>
      <w:rFonts w:ascii="Arial" w:eastAsia="Calibri" w:hAnsi="Arial" w:cs="Times New Roman"/>
      <w:b/>
      <w:sz w:val="36"/>
      <w:szCs w:val="20"/>
      <w:lang w:eastAsia="es-ES"/>
    </w:rPr>
  </w:style>
  <w:style w:type="character" w:customStyle="1" w:styleId="Ttulo4Car">
    <w:name w:val="Título 4 Car"/>
    <w:basedOn w:val="Fuentedeprrafopredeter"/>
    <w:link w:val="Ttulo4"/>
    <w:rsid w:val="006B5EFC"/>
    <w:rPr>
      <w:rFonts w:ascii="Cambria" w:eastAsia="Times New Roman" w:hAnsi="Cambria" w:cs="Times New Roman"/>
      <w:b/>
      <w:bCs/>
      <w:i/>
      <w:iCs/>
      <w:color w:val="4F81BD"/>
      <w:sz w:val="24"/>
      <w:szCs w:val="24"/>
      <w:lang w:val="es-ES" w:eastAsia="es-ES"/>
    </w:rPr>
  </w:style>
  <w:style w:type="character" w:customStyle="1" w:styleId="Ttulo5Car">
    <w:name w:val="Título 5 Car"/>
    <w:basedOn w:val="Fuentedeprrafopredeter"/>
    <w:link w:val="Ttulo5"/>
    <w:rsid w:val="006B5EFC"/>
    <w:rPr>
      <w:rFonts w:ascii="Arial" w:eastAsia="Times New Roman" w:hAnsi="Arial" w:cs="Times New Roman"/>
      <w:b/>
      <w:sz w:val="36"/>
      <w:szCs w:val="20"/>
      <w:shd w:val="clear" w:color="FF00FF" w:fill="auto"/>
      <w:lang w:eastAsia="es-ES"/>
    </w:rPr>
  </w:style>
  <w:style w:type="character" w:customStyle="1" w:styleId="Ttulo6Car">
    <w:name w:val="Título 6 Car"/>
    <w:basedOn w:val="Fuentedeprrafopredeter"/>
    <w:link w:val="Ttulo6"/>
    <w:rsid w:val="006B5EFC"/>
    <w:rPr>
      <w:rFonts w:ascii="Arial" w:eastAsia="Calibri" w:hAnsi="Arial" w:cs="Times New Roman"/>
      <w:b/>
      <w:sz w:val="36"/>
      <w:szCs w:val="20"/>
      <w:lang w:eastAsia="es-ES"/>
    </w:rPr>
  </w:style>
  <w:style w:type="character" w:customStyle="1" w:styleId="Ttulo7Car">
    <w:name w:val="Título 7 Car"/>
    <w:basedOn w:val="Fuentedeprrafopredeter"/>
    <w:link w:val="Ttulo7"/>
    <w:rsid w:val="006B5EFC"/>
    <w:rPr>
      <w:rFonts w:ascii="Arial" w:eastAsia="Calibri" w:hAnsi="Arial" w:cs="Times New Roman"/>
      <w:b/>
      <w:sz w:val="36"/>
      <w:szCs w:val="20"/>
      <w:lang w:eastAsia="es-ES"/>
    </w:rPr>
  </w:style>
  <w:style w:type="character" w:customStyle="1" w:styleId="Ttulo8Car">
    <w:name w:val="Título 8 Car"/>
    <w:basedOn w:val="Fuentedeprrafopredeter"/>
    <w:link w:val="Ttulo8"/>
    <w:rsid w:val="006B5EFC"/>
    <w:rPr>
      <w:rFonts w:ascii="Cambria" w:eastAsia="Times New Roman" w:hAnsi="Cambria" w:cs="Times New Roman"/>
      <w:color w:val="404040"/>
      <w:sz w:val="20"/>
      <w:szCs w:val="20"/>
      <w:lang w:eastAsia="es-ES"/>
    </w:rPr>
  </w:style>
  <w:style w:type="character" w:customStyle="1" w:styleId="Ttulo9Car">
    <w:name w:val="Título 9 Car"/>
    <w:basedOn w:val="Fuentedeprrafopredeter"/>
    <w:link w:val="Ttulo9"/>
    <w:rsid w:val="006B5EFC"/>
    <w:rPr>
      <w:rFonts w:ascii="Arial" w:eastAsia="Calibri" w:hAnsi="Arial" w:cs="Times New Roman"/>
      <w:b/>
      <w:sz w:val="36"/>
      <w:szCs w:val="20"/>
      <w:lang w:eastAsia="es-ES"/>
    </w:rPr>
  </w:style>
  <w:style w:type="table" w:styleId="Tablaconcuadrcula">
    <w:name w:val="Table Grid"/>
    <w:basedOn w:val="Tablanormal"/>
    <w:uiPriority w:val="59"/>
    <w:rsid w:val="006B5E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6B5EFC"/>
    <w:pPr>
      <w:tabs>
        <w:tab w:val="center" w:pos="4252"/>
        <w:tab w:val="right" w:pos="8504"/>
      </w:tabs>
    </w:pPr>
  </w:style>
  <w:style w:type="character" w:customStyle="1" w:styleId="EncabezadoCar">
    <w:name w:val="Encabezado Car"/>
    <w:basedOn w:val="Fuentedeprrafopredeter"/>
    <w:link w:val="Encabezado"/>
    <w:uiPriority w:val="99"/>
    <w:rsid w:val="006B5EFC"/>
    <w:rPr>
      <w:rFonts w:ascii="Arial" w:eastAsia="Times New Roman" w:hAnsi="Arial" w:cs="Times New Roman"/>
      <w:sz w:val="20"/>
      <w:szCs w:val="20"/>
      <w:lang w:eastAsia="es-ES"/>
    </w:rPr>
  </w:style>
  <w:style w:type="paragraph" w:styleId="Piedepgina">
    <w:name w:val="footer"/>
    <w:basedOn w:val="Normal"/>
    <w:link w:val="PiedepginaCar"/>
    <w:uiPriority w:val="99"/>
    <w:rsid w:val="006B5EFC"/>
    <w:pPr>
      <w:tabs>
        <w:tab w:val="center" w:pos="4252"/>
        <w:tab w:val="right" w:pos="8504"/>
      </w:tabs>
    </w:pPr>
  </w:style>
  <w:style w:type="character" w:customStyle="1" w:styleId="PiedepginaCar">
    <w:name w:val="Pie de página Car"/>
    <w:basedOn w:val="Fuentedeprrafopredeter"/>
    <w:link w:val="Piedepgina"/>
    <w:uiPriority w:val="99"/>
    <w:rsid w:val="006B5EFC"/>
    <w:rPr>
      <w:rFonts w:ascii="Arial" w:eastAsia="Times New Roman" w:hAnsi="Arial" w:cs="Times New Roman"/>
      <w:sz w:val="20"/>
      <w:szCs w:val="20"/>
      <w:lang w:eastAsia="es-ES"/>
    </w:rPr>
  </w:style>
  <w:style w:type="paragraph" w:styleId="Sinespaciado">
    <w:name w:val="No Spacing"/>
    <w:uiPriority w:val="1"/>
    <w:qFormat/>
    <w:rsid w:val="006B5EFC"/>
    <w:pPr>
      <w:spacing w:after="0" w:line="240" w:lineRule="auto"/>
    </w:pPr>
    <w:rPr>
      <w:rFonts w:ascii="Calibri" w:eastAsia="Calibri" w:hAnsi="Calibri" w:cs="Times New Roman"/>
    </w:rPr>
  </w:style>
  <w:style w:type="paragraph" w:styleId="Listaconvietas">
    <w:name w:val="List Bullet"/>
    <w:basedOn w:val="Normal"/>
    <w:unhideWhenUsed/>
    <w:rsid w:val="006B5EFC"/>
    <w:pPr>
      <w:numPr>
        <w:numId w:val="2"/>
      </w:numPr>
      <w:tabs>
        <w:tab w:val="clear" w:pos="360"/>
      </w:tabs>
      <w:spacing w:after="160" w:line="259" w:lineRule="auto"/>
      <w:contextualSpacing/>
      <w:jc w:val="left"/>
    </w:pPr>
    <w:rPr>
      <w:rFonts w:ascii="Calibri" w:eastAsia="Calibri" w:hAnsi="Calibri"/>
      <w:sz w:val="22"/>
      <w:szCs w:val="22"/>
      <w:lang w:eastAsia="en-US"/>
    </w:rPr>
  </w:style>
  <w:style w:type="character" w:styleId="Hipervnculo">
    <w:name w:val="Hyperlink"/>
    <w:uiPriority w:val="99"/>
    <w:unhideWhenUsed/>
    <w:rsid w:val="006B5EFC"/>
    <w:rPr>
      <w:color w:val="0000FF"/>
      <w:u w:val="single"/>
    </w:rPr>
  </w:style>
  <w:style w:type="paragraph" w:customStyle="1" w:styleId="Cuerpo">
    <w:name w:val="Cuerpo"/>
    <w:rsid w:val="006B5EFC"/>
    <w:pPr>
      <w:pBdr>
        <w:top w:val="nil"/>
        <w:left w:val="nil"/>
        <w:bottom w:val="nil"/>
        <w:right w:val="nil"/>
        <w:between w:val="nil"/>
        <w:bar w:val="nil"/>
      </w:pBdr>
    </w:pPr>
    <w:rPr>
      <w:rFonts w:ascii="Calibri" w:eastAsia="Calibri" w:hAnsi="Calibri" w:cs="Calibri"/>
      <w:color w:val="000000"/>
      <w:u w:color="000000"/>
      <w:bdr w:val="nil"/>
      <w:lang w:eastAsia="es-MX"/>
    </w:rPr>
  </w:style>
  <w:style w:type="paragraph" w:styleId="Textoindependiente2">
    <w:name w:val="Body Text 2"/>
    <w:basedOn w:val="Normal"/>
    <w:link w:val="Textoindependiente2Car"/>
    <w:unhideWhenUsed/>
    <w:rsid w:val="006B5EFC"/>
    <w:pPr>
      <w:spacing w:after="120" w:line="480" w:lineRule="auto"/>
    </w:pPr>
  </w:style>
  <w:style w:type="character" w:customStyle="1" w:styleId="Textoindependiente2Car">
    <w:name w:val="Texto independiente 2 Car"/>
    <w:basedOn w:val="Fuentedeprrafopredeter"/>
    <w:link w:val="Textoindependiente2"/>
    <w:rsid w:val="006B5EFC"/>
    <w:rPr>
      <w:rFonts w:ascii="Arial" w:eastAsia="Times New Roman" w:hAnsi="Arial" w:cs="Times New Roman"/>
      <w:sz w:val="20"/>
      <w:szCs w:val="20"/>
      <w:lang w:eastAsia="es-ES"/>
    </w:rPr>
  </w:style>
  <w:style w:type="paragraph" w:customStyle="1" w:styleId="paragraph">
    <w:name w:val="paragraph"/>
    <w:basedOn w:val="Normal"/>
    <w:rsid w:val="006B5EFC"/>
    <w:pPr>
      <w:spacing w:before="100" w:beforeAutospacing="1" w:after="100" w:afterAutospacing="1"/>
      <w:jc w:val="left"/>
    </w:pPr>
    <w:rPr>
      <w:rFonts w:ascii="Times New Roman" w:hAnsi="Times New Roman"/>
      <w:sz w:val="24"/>
      <w:szCs w:val="24"/>
      <w:lang w:eastAsia="es-MX"/>
    </w:rPr>
  </w:style>
  <w:style w:type="character" w:customStyle="1" w:styleId="normaltextrun">
    <w:name w:val="normaltextrun"/>
    <w:basedOn w:val="Fuentedeprrafopredeter"/>
    <w:rsid w:val="006B5EFC"/>
  </w:style>
  <w:style w:type="paragraph" w:styleId="NormalWeb">
    <w:name w:val="Normal (Web)"/>
    <w:basedOn w:val="Normal"/>
    <w:uiPriority w:val="99"/>
    <w:unhideWhenUsed/>
    <w:rsid w:val="006B5EFC"/>
    <w:pPr>
      <w:spacing w:before="100" w:beforeAutospacing="1" w:after="100" w:afterAutospacing="1"/>
      <w:jc w:val="left"/>
    </w:pPr>
    <w:rPr>
      <w:rFonts w:ascii="Times New Roman" w:hAnsi="Times New Roman"/>
      <w:sz w:val="24"/>
      <w:szCs w:val="24"/>
      <w:lang w:eastAsia="es-MX"/>
    </w:rPr>
  </w:style>
  <w:style w:type="character" w:customStyle="1" w:styleId="UnresolvedMention">
    <w:name w:val="Unresolved Mention"/>
    <w:basedOn w:val="Fuentedeprrafopredeter"/>
    <w:uiPriority w:val="99"/>
    <w:semiHidden/>
    <w:unhideWhenUsed/>
    <w:rsid w:val="006B5EFC"/>
    <w:rPr>
      <w:color w:val="605E5C"/>
      <w:shd w:val="clear" w:color="auto" w:fill="E1DFDD"/>
    </w:rPr>
  </w:style>
  <w:style w:type="paragraph" w:styleId="Textodeglobo">
    <w:name w:val="Balloon Text"/>
    <w:basedOn w:val="Normal"/>
    <w:link w:val="TextodegloboCar"/>
    <w:unhideWhenUsed/>
    <w:rsid w:val="006B5EFC"/>
    <w:rPr>
      <w:rFonts w:ascii="Segoe UI" w:hAnsi="Segoe UI" w:cs="Segoe UI"/>
      <w:sz w:val="18"/>
      <w:szCs w:val="18"/>
    </w:rPr>
  </w:style>
  <w:style w:type="character" w:customStyle="1" w:styleId="TextodegloboCar">
    <w:name w:val="Texto de globo Car"/>
    <w:basedOn w:val="Fuentedeprrafopredeter"/>
    <w:link w:val="Textodeglobo"/>
    <w:rsid w:val="006B5EFC"/>
    <w:rPr>
      <w:rFonts w:ascii="Segoe UI" w:eastAsia="Times New Roman" w:hAnsi="Segoe UI" w:cs="Segoe UI"/>
      <w:sz w:val="18"/>
      <w:szCs w:val="18"/>
      <w:lang w:eastAsia="es-ES"/>
    </w:rPr>
  </w:style>
  <w:style w:type="character" w:styleId="Nmerodepgina">
    <w:name w:val="page number"/>
    <w:basedOn w:val="Fuentedeprrafopredeter"/>
    <w:rsid w:val="006B5EFC"/>
  </w:style>
  <w:style w:type="paragraph" w:styleId="Puesto">
    <w:name w:val="Title"/>
    <w:basedOn w:val="Normal"/>
    <w:link w:val="PuestoCar1"/>
    <w:qFormat/>
    <w:rsid w:val="006B5EFC"/>
    <w:pPr>
      <w:jc w:val="center"/>
    </w:pPr>
    <w:rPr>
      <w:b/>
      <w:sz w:val="24"/>
      <w:szCs w:val="24"/>
    </w:rPr>
  </w:style>
  <w:style w:type="character" w:customStyle="1" w:styleId="PuestoCar">
    <w:name w:val="Puesto Car"/>
    <w:basedOn w:val="Fuentedeprrafopredeter"/>
    <w:link w:val="Puesto1"/>
    <w:rsid w:val="006B5EFC"/>
    <w:rPr>
      <w:rFonts w:asciiTheme="majorHAnsi" w:eastAsiaTheme="majorEastAsia" w:hAnsiTheme="majorHAnsi" w:cstheme="majorBidi"/>
      <w:spacing w:val="-10"/>
      <w:kern w:val="28"/>
      <w:sz w:val="56"/>
      <w:szCs w:val="56"/>
      <w:lang w:eastAsia="es-ES"/>
    </w:rPr>
  </w:style>
  <w:style w:type="character" w:customStyle="1" w:styleId="PuestoCar1">
    <w:name w:val="Puesto Car1"/>
    <w:basedOn w:val="Fuentedeprrafopredeter"/>
    <w:link w:val="Puesto"/>
    <w:rsid w:val="006B5EFC"/>
    <w:rPr>
      <w:rFonts w:ascii="Arial" w:eastAsia="Times New Roman" w:hAnsi="Arial" w:cs="Times New Roman"/>
      <w:b/>
      <w:sz w:val="24"/>
      <w:szCs w:val="24"/>
      <w:lang w:eastAsia="es-ES"/>
    </w:rPr>
  </w:style>
  <w:style w:type="paragraph" w:styleId="Prrafodelista">
    <w:name w:val="List Paragraph"/>
    <w:basedOn w:val="Normal"/>
    <w:uiPriority w:val="34"/>
    <w:qFormat/>
    <w:rsid w:val="006B5EFC"/>
    <w:pPr>
      <w:ind w:left="720"/>
      <w:contextualSpacing/>
    </w:pPr>
  </w:style>
  <w:style w:type="paragraph" w:styleId="Textoindependiente">
    <w:name w:val="Body Text"/>
    <w:basedOn w:val="Normal"/>
    <w:link w:val="TextoindependienteCar"/>
    <w:rsid w:val="006B5EFC"/>
    <w:rPr>
      <w:sz w:val="24"/>
    </w:rPr>
  </w:style>
  <w:style w:type="character" w:customStyle="1" w:styleId="TextoindependienteCar">
    <w:name w:val="Texto independiente Car"/>
    <w:basedOn w:val="Fuentedeprrafopredeter"/>
    <w:link w:val="Textoindependiente"/>
    <w:rsid w:val="006B5EFC"/>
    <w:rPr>
      <w:rFonts w:ascii="Arial" w:eastAsia="Times New Roman" w:hAnsi="Arial" w:cs="Times New Roman"/>
      <w:sz w:val="24"/>
      <w:szCs w:val="20"/>
      <w:lang w:eastAsia="es-ES"/>
    </w:rPr>
  </w:style>
  <w:style w:type="paragraph" w:styleId="Mapadeldocumento">
    <w:name w:val="Document Map"/>
    <w:basedOn w:val="Normal"/>
    <w:link w:val="MapadeldocumentoCar"/>
    <w:rsid w:val="006B5EFC"/>
    <w:rPr>
      <w:rFonts w:ascii="Tahoma" w:eastAsia="Calibri" w:hAnsi="Tahoma" w:cs="Tahoma"/>
      <w:sz w:val="16"/>
      <w:szCs w:val="16"/>
    </w:rPr>
  </w:style>
  <w:style w:type="character" w:customStyle="1" w:styleId="MapadeldocumentoCar">
    <w:name w:val="Mapa del documento Car"/>
    <w:basedOn w:val="Fuentedeprrafopredeter"/>
    <w:link w:val="Mapadeldocumento"/>
    <w:rsid w:val="006B5EFC"/>
    <w:rPr>
      <w:rFonts w:ascii="Tahoma" w:eastAsia="Calibri" w:hAnsi="Tahoma" w:cs="Tahoma"/>
      <w:sz w:val="16"/>
      <w:szCs w:val="16"/>
      <w:lang w:eastAsia="es-ES"/>
    </w:rPr>
  </w:style>
  <w:style w:type="paragraph" w:customStyle="1" w:styleId="Prrafodelista1">
    <w:name w:val="Párrafo de lista1"/>
    <w:basedOn w:val="Normal"/>
    <w:qFormat/>
    <w:rsid w:val="006B5EFC"/>
    <w:pPr>
      <w:ind w:left="708"/>
    </w:pPr>
  </w:style>
  <w:style w:type="paragraph" w:styleId="Sangra3detindependiente">
    <w:name w:val="Body Text Indent 3"/>
    <w:basedOn w:val="Normal"/>
    <w:link w:val="Sangra3detindependienteCar"/>
    <w:rsid w:val="006B5EFC"/>
    <w:pPr>
      <w:ind w:firstLine="2160"/>
    </w:pPr>
    <w:rPr>
      <w:rFonts w:eastAsia="Calibri"/>
      <w:sz w:val="28"/>
    </w:rPr>
  </w:style>
  <w:style w:type="character" w:customStyle="1" w:styleId="Sangra3detindependienteCar">
    <w:name w:val="Sangría 3 de t. independiente Car"/>
    <w:basedOn w:val="Fuentedeprrafopredeter"/>
    <w:link w:val="Sangra3detindependiente"/>
    <w:rsid w:val="006B5EFC"/>
    <w:rPr>
      <w:rFonts w:ascii="Arial" w:eastAsia="Calibri" w:hAnsi="Arial" w:cs="Times New Roman"/>
      <w:sz w:val="28"/>
      <w:szCs w:val="20"/>
      <w:lang w:eastAsia="es-ES"/>
    </w:rPr>
  </w:style>
  <w:style w:type="paragraph" w:styleId="Sangradetextonormal">
    <w:name w:val="Body Text Indent"/>
    <w:basedOn w:val="Normal"/>
    <w:link w:val="SangradetextonormalCar"/>
    <w:rsid w:val="006B5EFC"/>
    <w:pPr>
      <w:spacing w:after="120"/>
      <w:ind w:left="283"/>
    </w:pPr>
    <w:rPr>
      <w:rFonts w:eastAsia="Calibri"/>
    </w:rPr>
  </w:style>
  <w:style w:type="character" w:customStyle="1" w:styleId="SangradetextonormalCar">
    <w:name w:val="Sangría de texto normal Car"/>
    <w:basedOn w:val="Fuentedeprrafopredeter"/>
    <w:link w:val="Sangradetextonormal"/>
    <w:rsid w:val="006B5EFC"/>
    <w:rPr>
      <w:rFonts w:ascii="Arial" w:eastAsia="Calibri" w:hAnsi="Arial" w:cs="Times New Roman"/>
      <w:sz w:val="20"/>
      <w:szCs w:val="20"/>
      <w:lang w:eastAsia="es-ES"/>
    </w:rPr>
  </w:style>
  <w:style w:type="character" w:styleId="Textoennegrita">
    <w:name w:val="Strong"/>
    <w:basedOn w:val="Fuentedeprrafopredeter"/>
    <w:qFormat/>
    <w:rsid w:val="006B5EFC"/>
    <w:rPr>
      <w:rFonts w:cs="Times New Roman"/>
      <w:b/>
      <w:bCs/>
    </w:rPr>
  </w:style>
  <w:style w:type="paragraph" w:styleId="Textoindependiente3">
    <w:name w:val="Body Text 3"/>
    <w:basedOn w:val="Normal"/>
    <w:link w:val="Textoindependiente3Car"/>
    <w:rsid w:val="006B5EFC"/>
    <w:pPr>
      <w:jc w:val="center"/>
    </w:pPr>
    <w:rPr>
      <w:rFonts w:eastAsia="Calibri"/>
      <w:b/>
      <w:bCs/>
    </w:rPr>
  </w:style>
  <w:style w:type="character" w:customStyle="1" w:styleId="Textoindependiente3Car">
    <w:name w:val="Texto independiente 3 Car"/>
    <w:basedOn w:val="Fuentedeprrafopredeter"/>
    <w:link w:val="Textoindependiente3"/>
    <w:rsid w:val="006B5EFC"/>
    <w:rPr>
      <w:rFonts w:ascii="Arial" w:eastAsia="Calibri" w:hAnsi="Arial" w:cs="Times New Roman"/>
      <w:b/>
      <w:bCs/>
      <w:sz w:val="20"/>
      <w:szCs w:val="20"/>
      <w:lang w:eastAsia="es-ES"/>
    </w:rPr>
  </w:style>
  <w:style w:type="paragraph" w:customStyle="1" w:styleId="Textoindependiente31">
    <w:name w:val="Texto independiente 31"/>
    <w:basedOn w:val="Normal"/>
    <w:rsid w:val="006B5EFC"/>
    <w:pPr>
      <w:overflowPunct w:val="0"/>
      <w:autoSpaceDE w:val="0"/>
      <w:autoSpaceDN w:val="0"/>
      <w:adjustRightInd w:val="0"/>
      <w:textAlignment w:val="baseline"/>
    </w:pPr>
    <w:rPr>
      <w:sz w:val="22"/>
      <w:lang w:val="es-ES_tradnl"/>
    </w:rPr>
  </w:style>
  <w:style w:type="paragraph" w:customStyle="1" w:styleId="Textoindependiente21">
    <w:name w:val="Texto independiente 21"/>
    <w:basedOn w:val="Normal"/>
    <w:rsid w:val="006B5EFC"/>
    <w:pPr>
      <w:overflowPunct w:val="0"/>
      <w:autoSpaceDE w:val="0"/>
      <w:autoSpaceDN w:val="0"/>
      <w:adjustRightInd w:val="0"/>
      <w:textAlignment w:val="baseline"/>
    </w:pPr>
    <w:rPr>
      <w:b/>
      <w:sz w:val="24"/>
      <w:lang w:val="es-ES_tradnl"/>
    </w:rPr>
  </w:style>
  <w:style w:type="paragraph" w:styleId="Sangra2detindependiente">
    <w:name w:val="Body Text Indent 2"/>
    <w:basedOn w:val="Normal"/>
    <w:link w:val="Sangra2detindependienteCar"/>
    <w:rsid w:val="006B5EFC"/>
    <w:pPr>
      <w:ind w:left="708" w:hanging="334"/>
      <w:jc w:val="left"/>
    </w:pPr>
    <w:rPr>
      <w:sz w:val="22"/>
      <w:szCs w:val="24"/>
      <w:lang w:val="es-ES"/>
    </w:rPr>
  </w:style>
  <w:style w:type="character" w:customStyle="1" w:styleId="Sangra2detindependienteCar">
    <w:name w:val="Sangría 2 de t. independiente Car"/>
    <w:basedOn w:val="Fuentedeprrafopredeter"/>
    <w:link w:val="Sangra2detindependiente"/>
    <w:rsid w:val="006B5EFC"/>
    <w:rPr>
      <w:rFonts w:ascii="Arial" w:eastAsia="Times New Roman" w:hAnsi="Arial" w:cs="Times New Roman"/>
      <w:szCs w:val="24"/>
      <w:lang w:val="es-ES" w:eastAsia="es-ES"/>
    </w:rPr>
  </w:style>
  <w:style w:type="paragraph" w:customStyle="1" w:styleId="Sangra2detindependiente1">
    <w:name w:val="Sangría 2 de t. independiente1"/>
    <w:basedOn w:val="Normal"/>
    <w:rsid w:val="006B5EFC"/>
    <w:pPr>
      <w:shd w:val="clear" w:color="FF00FF" w:fill="auto"/>
      <w:overflowPunct w:val="0"/>
      <w:autoSpaceDE w:val="0"/>
      <w:autoSpaceDN w:val="0"/>
      <w:adjustRightInd w:val="0"/>
      <w:ind w:firstLine="709"/>
      <w:textAlignment w:val="baseline"/>
    </w:pPr>
    <w:rPr>
      <w:sz w:val="24"/>
      <w:lang w:val="es-ES_tradnl"/>
    </w:rPr>
  </w:style>
  <w:style w:type="paragraph" w:customStyle="1" w:styleId="Sangra3detindependiente1">
    <w:name w:val="Sangría 3 de t. independiente1"/>
    <w:basedOn w:val="Normal"/>
    <w:rsid w:val="006B5EFC"/>
    <w:pPr>
      <w:overflowPunct w:val="0"/>
      <w:autoSpaceDE w:val="0"/>
      <w:autoSpaceDN w:val="0"/>
      <w:adjustRightInd w:val="0"/>
      <w:ind w:left="1134"/>
      <w:textAlignment w:val="baseline"/>
    </w:pPr>
    <w:rPr>
      <w:sz w:val="24"/>
      <w:lang w:val="es-ES_tradnl"/>
    </w:rPr>
  </w:style>
  <w:style w:type="paragraph" w:styleId="Subttulo">
    <w:name w:val="Subtitle"/>
    <w:basedOn w:val="Normal"/>
    <w:link w:val="SubttuloCar"/>
    <w:qFormat/>
    <w:rsid w:val="006B5EFC"/>
    <w:pPr>
      <w:jc w:val="center"/>
    </w:pPr>
    <w:rPr>
      <w:b/>
      <w:bCs/>
      <w:sz w:val="24"/>
      <w:szCs w:val="24"/>
      <w:lang w:val="es-ES"/>
    </w:rPr>
  </w:style>
  <w:style w:type="character" w:customStyle="1" w:styleId="SubttuloCar">
    <w:name w:val="Subtítulo Car"/>
    <w:basedOn w:val="Fuentedeprrafopredeter"/>
    <w:link w:val="Subttulo"/>
    <w:rsid w:val="006B5EFC"/>
    <w:rPr>
      <w:rFonts w:ascii="Arial" w:eastAsia="Times New Roman" w:hAnsi="Arial" w:cs="Times New Roman"/>
      <w:b/>
      <w:bCs/>
      <w:sz w:val="24"/>
      <w:szCs w:val="24"/>
      <w:lang w:val="es-ES" w:eastAsia="es-ES"/>
    </w:rPr>
  </w:style>
  <w:style w:type="paragraph" w:customStyle="1" w:styleId="rbano">
    <w:name w:val="rbano"/>
    <w:basedOn w:val="Normal"/>
    <w:rsid w:val="006B5EFC"/>
    <w:rPr>
      <w:rFonts w:ascii="Verdana" w:hAnsi="Verdana" w:cs="Arial"/>
      <w:sz w:val="24"/>
      <w:szCs w:val="24"/>
      <w:lang w:eastAsia="es-MX"/>
    </w:rPr>
  </w:style>
  <w:style w:type="numbering" w:customStyle="1" w:styleId="Sinlista1">
    <w:name w:val="Sin lista1"/>
    <w:next w:val="Sinlista"/>
    <w:uiPriority w:val="99"/>
    <w:semiHidden/>
    <w:unhideWhenUsed/>
    <w:rsid w:val="006B5EFC"/>
  </w:style>
  <w:style w:type="table" w:customStyle="1" w:styleId="Tablaconcuadrcula1">
    <w:name w:val="Tabla con cuadrícula1"/>
    <w:basedOn w:val="Tablanormal"/>
    <w:next w:val="Tablaconcuadrcula"/>
    <w:rsid w:val="006B5EFC"/>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6B5EFC"/>
    <w:rPr>
      <w:i/>
      <w:iCs/>
    </w:rPr>
  </w:style>
  <w:style w:type="paragraph" w:customStyle="1" w:styleId="Default">
    <w:name w:val="Default"/>
    <w:rsid w:val="006B5EFC"/>
    <w:pPr>
      <w:autoSpaceDE w:val="0"/>
      <w:autoSpaceDN w:val="0"/>
      <w:adjustRightInd w:val="0"/>
      <w:spacing w:after="0" w:line="240" w:lineRule="auto"/>
    </w:pPr>
    <w:rPr>
      <w:rFonts w:ascii="Arial" w:eastAsia="Calibri" w:hAnsi="Arial" w:cs="Arial"/>
      <w:color w:val="000000"/>
      <w:sz w:val="24"/>
      <w:szCs w:val="24"/>
    </w:rPr>
  </w:style>
  <w:style w:type="character" w:styleId="Refdecomentario">
    <w:name w:val="annotation reference"/>
    <w:basedOn w:val="Fuentedeprrafopredeter"/>
    <w:rsid w:val="006B5EFC"/>
    <w:rPr>
      <w:sz w:val="16"/>
      <w:szCs w:val="16"/>
    </w:rPr>
  </w:style>
  <w:style w:type="paragraph" w:styleId="Textocomentario">
    <w:name w:val="annotation text"/>
    <w:basedOn w:val="Normal"/>
    <w:link w:val="TextocomentarioCar"/>
    <w:rsid w:val="006B5EFC"/>
    <w:rPr>
      <w:lang w:val="es-ES_tradnl"/>
    </w:rPr>
  </w:style>
  <w:style w:type="character" w:customStyle="1" w:styleId="TextocomentarioCar">
    <w:name w:val="Texto comentario Car"/>
    <w:basedOn w:val="Fuentedeprrafopredeter"/>
    <w:link w:val="Textocomentario"/>
    <w:rsid w:val="006B5EFC"/>
    <w:rPr>
      <w:rFonts w:ascii="Arial" w:eastAsia="Times New Roman" w:hAnsi="Arial" w:cs="Times New Roman"/>
      <w:sz w:val="20"/>
      <w:szCs w:val="20"/>
      <w:lang w:val="es-ES_tradnl" w:eastAsia="es-ES"/>
    </w:rPr>
  </w:style>
  <w:style w:type="paragraph" w:styleId="Asuntodelcomentario">
    <w:name w:val="annotation subject"/>
    <w:basedOn w:val="Textocomentario"/>
    <w:next w:val="Textocomentario"/>
    <w:link w:val="AsuntodelcomentarioCar"/>
    <w:rsid w:val="006B5EFC"/>
    <w:rPr>
      <w:b/>
      <w:bCs/>
    </w:rPr>
  </w:style>
  <w:style w:type="character" w:customStyle="1" w:styleId="AsuntodelcomentarioCar">
    <w:name w:val="Asunto del comentario Car"/>
    <w:basedOn w:val="TextocomentarioCar"/>
    <w:link w:val="Asuntodelcomentario"/>
    <w:rsid w:val="006B5EFC"/>
    <w:rPr>
      <w:rFonts w:ascii="Arial" w:eastAsia="Times New Roman" w:hAnsi="Arial" w:cs="Times New Roman"/>
      <w:b/>
      <w:bCs/>
      <w:sz w:val="20"/>
      <w:szCs w:val="20"/>
      <w:lang w:val="es-ES_tradnl" w:eastAsia="es-ES"/>
    </w:rPr>
  </w:style>
  <w:style w:type="paragraph" w:styleId="Textosinformato">
    <w:name w:val="Plain Text"/>
    <w:basedOn w:val="Normal"/>
    <w:link w:val="TextosinformatoCar"/>
    <w:uiPriority w:val="99"/>
    <w:unhideWhenUsed/>
    <w:rsid w:val="006B5EFC"/>
    <w:rPr>
      <w:rFonts w:ascii="Consolas" w:hAnsi="Consolas" w:cs="Consolas"/>
      <w:sz w:val="21"/>
      <w:szCs w:val="21"/>
      <w:lang w:val="es-ES_tradnl"/>
    </w:rPr>
  </w:style>
  <w:style w:type="character" w:customStyle="1" w:styleId="TextosinformatoCar">
    <w:name w:val="Texto sin formato Car"/>
    <w:basedOn w:val="Fuentedeprrafopredeter"/>
    <w:link w:val="Textosinformato"/>
    <w:uiPriority w:val="99"/>
    <w:rsid w:val="006B5EFC"/>
    <w:rPr>
      <w:rFonts w:ascii="Consolas" w:eastAsia="Times New Roman" w:hAnsi="Consolas" w:cs="Consolas"/>
      <w:sz w:val="21"/>
      <w:szCs w:val="21"/>
      <w:lang w:val="es-ES_tradnl" w:eastAsia="es-ES"/>
    </w:rPr>
  </w:style>
  <w:style w:type="paragraph" w:customStyle="1" w:styleId="Texto">
    <w:name w:val="Texto"/>
    <w:basedOn w:val="Normal"/>
    <w:link w:val="TextoCar"/>
    <w:rsid w:val="006B5EFC"/>
    <w:pPr>
      <w:spacing w:after="101" w:line="216" w:lineRule="exact"/>
      <w:ind w:firstLine="288"/>
    </w:pPr>
    <w:rPr>
      <w:sz w:val="18"/>
      <w:szCs w:val="18"/>
      <w:lang w:val="es-ES" w:eastAsia="es-MX"/>
    </w:rPr>
  </w:style>
  <w:style w:type="character" w:customStyle="1" w:styleId="TextoCar">
    <w:name w:val="Texto Car"/>
    <w:link w:val="Texto"/>
    <w:locked/>
    <w:rsid w:val="006B5EFC"/>
    <w:rPr>
      <w:rFonts w:ascii="Arial" w:eastAsia="Times New Roman" w:hAnsi="Arial" w:cs="Times New Roman"/>
      <w:sz w:val="18"/>
      <w:szCs w:val="18"/>
      <w:lang w:val="es-ES" w:eastAsia="es-MX"/>
    </w:rPr>
  </w:style>
  <w:style w:type="paragraph" w:customStyle="1" w:styleId="P18">
    <w:name w:val="P18"/>
    <w:basedOn w:val="Normal"/>
    <w:hidden/>
    <w:rsid w:val="006B5EFC"/>
    <w:pPr>
      <w:widowControl w:val="0"/>
      <w:tabs>
        <w:tab w:val="left" w:pos="2780"/>
      </w:tabs>
      <w:adjustRightInd w:val="0"/>
      <w:jc w:val="distribute"/>
    </w:pPr>
    <w:rPr>
      <w:rFonts w:cs="Arial"/>
      <w:sz w:val="22"/>
    </w:rPr>
  </w:style>
  <w:style w:type="paragraph" w:customStyle="1" w:styleId="P37">
    <w:name w:val="P37"/>
    <w:basedOn w:val="Normal"/>
    <w:hidden/>
    <w:rsid w:val="006B5EFC"/>
    <w:pPr>
      <w:widowControl w:val="0"/>
      <w:tabs>
        <w:tab w:val="left" w:pos="2780"/>
      </w:tabs>
      <w:adjustRightInd w:val="0"/>
      <w:ind w:left="708"/>
      <w:jc w:val="distribute"/>
    </w:pPr>
    <w:rPr>
      <w:rFonts w:cs="Arial"/>
      <w:sz w:val="22"/>
    </w:rPr>
  </w:style>
  <w:style w:type="paragraph" w:customStyle="1" w:styleId="P13">
    <w:name w:val="P13"/>
    <w:basedOn w:val="Normal"/>
    <w:hidden/>
    <w:rsid w:val="006B5EFC"/>
    <w:pPr>
      <w:widowControl w:val="0"/>
      <w:tabs>
        <w:tab w:val="left" w:pos="2780"/>
      </w:tabs>
      <w:adjustRightInd w:val="0"/>
      <w:jc w:val="distribute"/>
    </w:pPr>
    <w:rPr>
      <w:rFonts w:cs="Arial"/>
      <w:b/>
      <w:sz w:val="22"/>
    </w:rPr>
  </w:style>
  <w:style w:type="character" w:styleId="Hipervnculovisitado">
    <w:name w:val="FollowedHyperlink"/>
    <w:basedOn w:val="Fuentedeprrafopredeter"/>
    <w:uiPriority w:val="99"/>
    <w:semiHidden/>
    <w:unhideWhenUsed/>
    <w:rsid w:val="006B5EFC"/>
    <w:rPr>
      <w:color w:val="954F72" w:themeColor="followedHyperlink"/>
      <w:u w:val="single"/>
    </w:rPr>
  </w:style>
  <w:style w:type="character" w:customStyle="1" w:styleId="estilo10">
    <w:name w:val="estilo10"/>
    <w:basedOn w:val="Fuentedeprrafopredeter"/>
    <w:rsid w:val="006B5EFC"/>
  </w:style>
  <w:style w:type="character" w:customStyle="1" w:styleId="estilo21">
    <w:name w:val="estilo21"/>
    <w:basedOn w:val="Fuentedeprrafopredeter"/>
    <w:rsid w:val="006B5EFC"/>
  </w:style>
  <w:style w:type="character" w:customStyle="1" w:styleId="estilo9">
    <w:name w:val="estilo9"/>
    <w:basedOn w:val="Fuentedeprrafopredeter"/>
    <w:rsid w:val="006B5EFC"/>
  </w:style>
  <w:style w:type="character" w:customStyle="1" w:styleId="apple-converted-space">
    <w:name w:val="apple-converted-space"/>
    <w:basedOn w:val="Fuentedeprrafopredeter"/>
    <w:rsid w:val="006B5EFC"/>
  </w:style>
  <w:style w:type="paragraph" w:customStyle="1" w:styleId="ecxmsonormal">
    <w:name w:val="ecxmsonormal"/>
    <w:basedOn w:val="Normal"/>
    <w:rsid w:val="006B5EFC"/>
    <w:pPr>
      <w:spacing w:before="100" w:beforeAutospacing="1" w:after="100" w:afterAutospacing="1"/>
      <w:jc w:val="left"/>
    </w:pPr>
    <w:rPr>
      <w:rFonts w:ascii="Times" w:hAnsi="Times"/>
      <w:lang w:val="en-US"/>
    </w:rPr>
  </w:style>
  <w:style w:type="character" w:customStyle="1" w:styleId="TextoindependienteCar1">
    <w:name w:val="Texto independiente Car1"/>
    <w:basedOn w:val="Fuentedeprrafopredeter"/>
    <w:rsid w:val="006B5EFC"/>
  </w:style>
  <w:style w:type="character" w:customStyle="1" w:styleId="Textoindependiente2Car1">
    <w:name w:val="Texto independiente 2 Car1"/>
    <w:basedOn w:val="Fuentedeprrafopredeter"/>
    <w:uiPriority w:val="99"/>
    <w:semiHidden/>
    <w:rsid w:val="006B5EFC"/>
  </w:style>
  <w:style w:type="character" w:customStyle="1" w:styleId="EncabezadoCar1">
    <w:name w:val="Encabezado Car1"/>
    <w:basedOn w:val="Fuentedeprrafopredeter"/>
    <w:uiPriority w:val="99"/>
    <w:semiHidden/>
    <w:rsid w:val="006B5EFC"/>
  </w:style>
  <w:style w:type="character" w:customStyle="1" w:styleId="PiedepginaCar1">
    <w:name w:val="Pie de página Car1"/>
    <w:basedOn w:val="Fuentedeprrafopredeter"/>
    <w:uiPriority w:val="99"/>
    <w:semiHidden/>
    <w:rsid w:val="006B5EFC"/>
  </w:style>
  <w:style w:type="character" w:customStyle="1" w:styleId="TextodegloboCar1">
    <w:name w:val="Texto de globo Car1"/>
    <w:basedOn w:val="Fuentedeprrafopredeter"/>
    <w:uiPriority w:val="99"/>
    <w:semiHidden/>
    <w:rsid w:val="006B5EFC"/>
    <w:rPr>
      <w:rFonts w:ascii="Segoe UI" w:hAnsi="Segoe UI" w:cs="Segoe UI"/>
      <w:sz w:val="18"/>
      <w:szCs w:val="18"/>
    </w:rPr>
  </w:style>
  <w:style w:type="numbering" w:customStyle="1" w:styleId="Sinlista11">
    <w:name w:val="Sin lista11"/>
    <w:next w:val="Sinlista"/>
    <w:uiPriority w:val="99"/>
    <w:semiHidden/>
    <w:unhideWhenUsed/>
    <w:rsid w:val="006B5EFC"/>
  </w:style>
  <w:style w:type="paragraph" w:customStyle="1" w:styleId="Puesto1">
    <w:name w:val="Puesto1"/>
    <w:basedOn w:val="Normal"/>
    <w:link w:val="PuestoCar"/>
    <w:qFormat/>
    <w:rsid w:val="006B5EFC"/>
    <w:pPr>
      <w:jc w:val="center"/>
    </w:pPr>
    <w:rPr>
      <w:rFonts w:asciiTheme="majorHAnsi" w:eastAsiaTheme="majorEastAsia" w:hAnsiTheme="majorHAnsi" w:cstheme="majorBidi"/>
      <w:spacing w:val="-10"/>
      <w:kern w:val="28"/>
      <w:sz w:val="56"/>
      <w:szCs w:val="56"/>
    </w:rPr>
  </w:style>
  <w:style w:type="character" w:customStyle="1" w:styleId="TtuloCar1">
    <w:name w:val="Título Car1"/>
    <w:uiPriority w:val="99"/>
    <w:locked/>
    <w:rsid w:val="006B5EFC"/>
    <w:rPr>
      <w:rFonts w:ascii="Arial" w:eastAsia="Times New Roman" w:hAnsi="Arial" w:cs="Times New Roman"/>
      <w:b/>
      <w:sz w:val="24"/>
      <w:szCs w:val="24"/>
      <w:lang w:eastAsia="es-ES"/>
    </w:rPr>
  </w:style>
  <w:style w:type="paragraph" w:customStyle="1" w:styleId="RENDONDEO">
    <w:name w:val="RENDONDEO"/>
    <w:basedOn w:val="Normal"/>
    <w:link w:val="RENDONDEOCar"/>
    <w:uiPriority w:val="99"/>
    <w:rsid w:val="006B5EFC"/>
    <w:rPr>
      <w:b/>
      <w:color w:val="000000"/>
      <w:u w:val="single"/>
      <w:lang w:val="es-ES"/>
    </w:rPr>
  </w:style>
  <w:style w:type="character" w:customStyle="1" w:styleId="RENDONDEOCar">
    <w:name w:val="RENDONDEO Car"/>
    <w:link w:val="RENDONDEO"/>
    <w:uiPriority w:val="99"/>
    <w:locked/>
    <w:rsid w:val="006B5EFC"/>
    <w:rPr>
      <w:rFonts w:ascii="Arial" w:eastAsia="Times New Roman" w:hAnsi="Arial" w:cs="Times New Roman"/>
      <w:b/>
      <w:color w:val="000000"/>
      <w:sz w:val="20"/>
      <w:szCs w:val="20"/>
      <w:u w:val="single"/>
      <w:lang w:val="es-ES" w:eastAsia="es-ES"/>
    </w:rPr>
  </w:style>
  <w:style w:type="table" w:customStyle="1" w:styleId="Listaclara1">
    <w:name w:val="Lista clara1"/>
    <w:uiPriority w:val="99"/>
    <w:rsid w:val="006B5EFC"/>
    <w:pPr>
      <w:spacing w:after="0" w:line="240" w:lineRule="auto"/>
    </w:pPr>
    <w:rPr>
      <w:rFonts w:ascii="Calibri" w:eastAsia="Calibri" w:hAnsi="Calibri" w:cs="Times New Roman"/>
      <w:sz w:val="20"/>
      <w:szCs w:val="20"/>
      <w:lang w:val="en-US"/>
    </w:rPr>
    <w:tblPr>
      <w:tblStyleRowBandSize w:val="1"/>
      <w:tblStyleColBandSize w:val="1"/>
      <w:tblInd w:w="0" w:type="dxa"/>
      <w:tblBorders>
        <w:top w:val="single" w:sz="18" w:space="0" w:color="000000"/>
        <w:left w:val="single" w:sz="18" w:space="0" w:color="000000"/>
        <w:bottom w:val="single" w:sz="18" w:space="0" w:color="000000"/>
        <w:right w:val="single" w:sz="18" w:space="0" w:color="000000"/>
        <w:insideH w:val="single" w:sz="8" w:space="0" w:color="000000"/>
        <w:insideV w:val="single" w:sz="18" w:space="0" w:color="000000"/>
      </w:tblBorders>
      <w:tblCellMar>
        <w:top w:w="0" w:type="dxa"/>
        <w:left w:w="108" w:type="dxa"/>
        <w:bottom w:w="0" w:type="dxa"/>
        <w:right w:w="108" w:type="dxa"/>
      </w:tblCellMar>
    </w:tblPr>
  </w:style>
  <w:style w:type="table" w:customStyle="1" w:styleId="Listaclara2">
    <w:name w:val="Lista clara2"/>
    <w:basedOn w:val="Tablanormal"/>
    <w:uiPriority w:val="61"/>
    <w:rsid w:val="006B5EFC"/>
    <w:pPr>
      <w:spacing w:after="0" w:line="240" w:lineRule="auto"/>
    </w:pPr>
    <w:rPr>
      <w:rFonts w:ascii="Calibri" w:eastAsia="Calibri" w:hAnsi="Calibri" w:cs="Times New Roman"/>
      <w:sz w:val="20"/>
      <w:szCs w:val="20"/>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pie">
    <w:name w:val="footnote text"/>
    <w:basedOn w:val="Normal"/>
    <w:link w:val="TextonotapieCar"/>
    <w:rsid w:val="006B5EFC"/>
  </w:style>
  <w:style w:type="character" w:customStyle="1" w:styleId="TextonotapieCar">
    <w:name w:val="Texto nota pie Car"/>
    <w:basedOn w:val="Fuentedeprrafopredeter"/>
    <w:link w:val="Textonotapie"/>
    <w:rsid w:val="006B5EFC"/>
    <w:rPr>
      <w:rFonts w:ascii="Arial" w:eastAsia="Times New Roman" w:hAnsi="Arial" w:cs="Times New Roman"/>
      <w:sz w:val="20"/>
      <w:szCs w:val="20"/>
      <w:lang w:eastAsia="es-ES"/>
    </w:rPr>
  </w:style>
  <w:style w:type="character" w:styleId="Refdenotaalpie">
    <w:name w:val="footnote reference"/>
    <w:basedOn w:val="Fuentedeprrafopredeter"/>
    <w:rsid w:val="006B5EFC"/>
    <w:rPr>
      <w:vertAlign w:val="superscript"/>
    </w:rPr>
  </w:style>
  <w:style w:type="paragraph" w:styleId="Textoindependienteprimerasangra">
    <w:name w:val="Body Text First Indent"/>
    <w:basedOn w:val="Textoindependiente"/>
    <w:link w:val="TextoindependienteprimerasangraCar"/>
    <w:rsid w:val="006B5EFC"/>
    <w:pPr>
      <w:spacing w:after="120"/>
      <w:ind w:firstLine="210"/>
      <w:jc w:val="left"/>
    </w:pPr>
    <w:rPr>
      <w:rFonts w:ascii="Times New Roman" w:hAnsi="Times New Roman"/>
      <w:szCs w:val="24"/>
      <w:lang w:val="es-ES"/>
    </w:rPr>
  </w:style>
  <w:style w:type="character" w:customStyle="1" w:styleId="TextoindependienteprimerasangraCar">
    <w:name w:val="Texto independiente primera sangría Car"/>
    <w:basedOn w:val="TextoindependienteCar"/>
    <w:link w:val="Textoindependienteprimerasangra"/>
    <w:rsid w:val="006B5EFC"/>
    <w:rPr>
      <w:rFonts w:ascii="Times New Roman" w:eastAsia="Times New Roman" w:hAnsi="Times New Roman" w:cs="Times New Roman"/>
      <w:sz w:val="24"/>
      <w:szCs w:val="24"/>
      <w:lang w:val="es-ES" w:eastAsia="es-ES"/>
    </w:rPr>
  </w:style>
  <w:style w:type="numbering" w:customStyle="1" w:styleId="Sinlista2">
    <w:name w:val="Sin lista2"/>
    <w:next w:val="Sinlista"/>
    <w:uiPriority w:val="99"/>
    <w:semiHidden/>
    <w:unhideWhenUsed/>
    <w:rsid w:val="006B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54</Pages>
  <Words>20212</Words>
  <Characters>111170</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Ruth</cp:lastModifiedBy>
  <cp:revision>35</cp:revision>
  <dcterms:created xsi:type="dcterms:W3CDTF">2020-01-13T17:31:00Z</dcterms:created>
  <dcterms:modified xsi:type="dcterms:W3CDTF">2020-12-04T17:38:00Z</dcterms:modified>
</cp:coreProperties>
</file>